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A7BB" w14:textId="77777777" w:rsidR="0024050F" w:rsidRDefault="0024050F" w:rsidP="00C71299">
      <w:pPr>
        <w:pStyle w:val="aa"/>
        <w:rPr>
          <w:rtl/>
        </w:rPr>
      </w:pPr>
      <w:fldSimple w:instr=" TITLE  \* MERGEFORMAT ">
        <w:r>
          <w:rPr>
            <w:rtl/>
          </w:rPr>
          <w:t>חלילה לך מעשות כדבר הזה</w:t>
        </w:r>
      </w:fldSimple>
    </w:p>
    <w:p w14:paraId="3284860E" w14:textId="77777777" w:rsidR="0024050F" w:rsidRDefault="00D0029E" w:rsidP="00D0029E">
      <w:pPr>
        <w:spacing w:before="240" w:line="320" w:lineRule="atLeast"/>
        <w:jc w:val="both"/>
        <w:rPr>
          <w:b/>
          <w:bCs/>
          <w:szCs w:val="24"/>
          <w:rtl/>
        </w:rPr>
      </w:pPr>
      <w:r w:rsidRPr="00D0029E">
        <w:rPr>
          <w:rFonts w:cs="David"/>
          <w:b/>
          <w:bCs/>
          <w:szCs w:val="24"/>
          <w:rtl/>
        </w:rPr>
        <w:t xml:space="preserve">חָלִלָה לְּךָ מֵעֲשֹׂת כַּדָּבָר הַזֶּה לְהָמִית צַדִּיק עִם רָשָׁע וְהָיָה כַצַּדִּיק כָּרָשָׁע חָלִלָה לָּךְ הֲשֹׁפֵט כָּל הָאָרֶץ לֹא יַעֲשֶׂה מִשְׁפָּט: </w:t>
      </w:r>
      <w:r w:rsidR="0024050F">
        <w:rPr>
          <w:rtl/>
        </w:rPr>
        <w:t>(בראשית יח כה)</w:t>
      </w:r>
      <w:r w:rsidR="006A5209">
        <w:rPr>
          <w:rFonts w:hint="cs"/>
          <w:b/>
          <w:bCs/>
          <w:szCs w:val="24"/>
          <w:rtl/>
        </w:rPr>
        <w:t>.</w:t>
      </w:r>
      <w:r w:rsidR="00543BE6" w:rsidRPr="003C2889">
        <w:rPr>
          <w:rStyle w:val="a5"/>
          <w:szCs w:val="24"/>
          <w:rtl/>
        </w:rPr>
        <w:footnoteReference w:id="1"/>
      </w:r>
      <w:r w:rsidR="0024050F">
        <w:rPr>
          <w:b/>
          <w:bCs/>
          <w:szCs w:val="24"/>
          <w:rtl/>
        </w:rPr>
        <w:t xml:space="preserve"> </w:t>
      </w:r>
    </w:p>
    <w:p w14:paraId="211787C0" w14:textId="77777777" w:rsidR="0024050F" w:rsidRDefault="0024050F">
      <w:pPr>
        <w:pStyle w:val="ab"/>
        <w:rPr>
          <w:rtl/>
        </w:rPr>
      </w:pPr>
      <w:r>
        <w:rPr>
          <w:rtl/>
        </w:rPr>
        <w:t xml:space="preserve">בראשית רבה לט ו </w:t>
      </w:r>
      <w:r w:rsidR="002701AB">
        <w:rPr>
          <w:rtl/>
        </w:rPr>
        <w:t>–</w:t>
      </w:r>
      <w:r w:rsidR="002701AB">
        <w:rPr>
          <w:rFonts w:hint="cs"/>
          <w:rtl/>
        </w:rPr>
        <w:t xml:space="preserve"> השבועה לנח, או דין או עולם</w:t>
      </w:r>
    </w:p>
    <w:p w14:paraId="1EBFA13A" w14:textId="77777777" w:rsidR="0024050F" w:rsidRDefault="0024050F" w:rsidP="006207C1">
      <w:pPr>
        <w:pStyle w:val="ac"/>
        <w:rPr>
          <w:rtl/>
        </w:rPr>
      </w:pPr>
      <w:r>
        <w:rPr>
          <w:rtl/>
        </w:rPr>
        <w:t xml:space="preserve">רבי עזריה משום רבי אחא פתח: "אהבת צדק ותשנא רשע על כן משחך </w:t>
      </w:r>
      <w:r w:rsidR="003C2889">
        <w:rPr>
          <w:rtl/>
        </w:rPr>
        <w:t>אל</w:t>
      </w:r>
      <w:r>
        <w:rPr>
          <w:rtl/>
        </w:rPr>
        <w:t xml:space="preserve">הים </w:t>
      </w:r>
      <w:r w:rsidR="003C2889">
        <w:rPr>
          <w:rtl/>
        </w:rPr>
        <w:t>אל</w:t>
      </w:r>
      <w:r>
        <w:rPr>
          <w:rtl/>
        </w:rPr>
        <w:t>היך שמן ששון מחבריך"  (תהלים מה ח). רבי עזריה פתר המקרא באברהם. בשעה שעמד אברהם אבינו לבקש רחמים על הסדומים, מה כתוב שם? "חלילה לך מעשות כדבר הזה להמית צדיק עם רשע וכו</w:t>
      </w:r>
      <w:r w:rsidR="00521C34">
        <w:rPr>
          <w:rFonts w:hint="cs"/>
          <w:rtl/>
        </w:rPr>
        <w:t xml:space="preserve">' </w:t>
      </w:r>
      <w:r>
        <w:rPr>
          <w:rtl/>
        </w:rPr>
        <w:t>". אמר ר' אחא: נשבעת ואמרת שאין אתה מביא מבול לעולם, מה אתה מערים על השבועה? אתמהא! מבול של מים אין אתה מביא, מבול אש אתה מביא? אם כן לא יצאת ידי השבועה!</w:t>
      </w:r>
      <w:r w:rsidR="006207C1">
        <w:rPr>
          <w:rStyle w:val="a5"/>
          <w:rtl/>
        </w:rPr>
        <w:footnoteReference w:id="2"/>
      </w:r>
    </w:p>
    <w:p w14:paraId="3898E4B2" w14:textId="5D9E058C" w:rsidR="0024050F" w:rsidRDefault="0024050F" w:rsidP="00B5615A">
      <w:pPr>
        <w:pStyle w:val="ac"/>
        <w:rPr>
          <w:rtl/>
        </w:rPr>
      </w:pPr>
      <w:r>
        <w:rPr>
          <w:rtl/>
        </w:rPr>
        <w:t>א</w:t>
      </w:r>
      <w:r w:rsidR="00C747ED">
        <w:rPr>
          <w:rFonts w:hint="cs"/>
          <w:rtl/>
        </w:rPr>
        <w:t>"ר</w:t>
      </w:r>
      <w:r>
        <w:rPr>
          <w:rtl/>
        </w:rPr>
        <w:t xml:space="preserve"> לוי: "השופט כל הארץ לא יעשה משפט" - אם עולם אתה מבקש, אין דין. ואם דין אתה מבקש, אין עולם. מה אתה תופש החבל בשני ראשים? אתה מבקש עולם ומבקש דין. טול לך אחד מהם, ואם אין אתה מ</w:t>
      </w:r>
      <w:r w:rsidR="00540F00">
        <w:rPr>
          <w:rFonts w:hint="cs"/>
          <w:rtl/>
        </w:rPr>
        <w:t>ו</w:t>
      </w:r>
      <w:r>
        <w:rPr>
          <w:rtl/>
        </w:rPr>
        <w:t>ותר מעט אין העולם יכול לעמוד.</w:t>
      </w:r>
      <w:r w:rsidR="00540F00">
        <w:rPr>
          <w:rStyle w:val="a5"/>
          <w:rtl/>
        </w:rPr>
        <w:footnoteReference w:id="3"/>
      </w:r>
      <w:r>
        <w:rPr>
          <w:rtl/>
        </w:rPr>
        <w:t xml:space="preserve"> אמר לו הקב"ה: אברהם, "אהבת צדק ותשנא רשע על כן משחך </w:t>
      </w:r>
      <w:r w:rsidR="003C2889">
        <w:rPr>
          <w:rtl/>
        </w:rPr>
        <w:t>אל</w:t>
      </w:r>
      <w:r>
        <w:rPr>
          <w:rtl/>
        </w:rPr>
        <w:t xml:space="preserve">הים </w:t>
      </w:r>
      <w:r w:rsidR="003C2889">
        <w:rPr>
          <w:rtl/>
        </w:rPr>
        <w:t>אל</w:t>
      </w:r>
      <w:r>
        <w:rPr>
          <w:rtl/>
        </w:rPr>
        <w:t>היך שמן ששון מחבריך". מהו "מחבריך"? מנח ועד אצלך י' דורות,</w:t>
      </w:r>
      <w:r w:rsidR="00B5615A">
        <w:rPr>
          <w:rStyle w:val="a5"/>
          <w:rtl/>
        </w:rPr>
        <w:footnoteReference w:id="4"/>
      </w:r>
      <w:r>
        <w:rPr>
          <w:rtl/>
        </w:rPr>
        <w:t xml:space="preserve"> ומכ</w:t>
      </w:r>
      <w:r w:rsidR="00B5615A">
        <w:rPr>
          <w:rFonts w:hint="cs"/>
          <w:rtl/>
        </w:rPr>
        <w:t>ו</w:t>
      </w:r>
      <w:r>
        <w:rPr>
          <w:rtl/>
        </w:rPr>
        <w:t>לם לא דברתי עם אחד מהם אלא עמך.</w:t>
      </w:r>
      <w:r w:rsidR="00B5615A">
        <w:rPr>
          <w:rStyle w:val="a5"/>
          <w:rtl/>
        </w:rPr>
        <w:footnoteReference w:id="5"/>
      </w:r>
    </w:p>
    <w:p w14:paraId="5C8A4419" w14:textId="77777777" w:rsidR="0024050F" w:rsidRDefault="0024050F">
      <w:pPr>
        <w:pStyle w:val="ab"/>
        <w:rPr>
          <w:rtl/>
        </w:rPr>
      </w:pPr>
      <w:r>
        <w:rPr>
          <w:rtl/>
        </w:rPr>
        <w:t xml:space="preserve">בראשית רבה מט ט </w:t>
      </w:r>
      <w:r w:rsidR="002701AB">
        <w:rPr>
          <w:rtl/>
        </w:rPr>
        <w:t>–</w:t>
      </w:r>
      <w:r w:rsidR="002701AB">
        <w:rPr>
          <w:rFonts w:hint="cs"/>
          <w:rtl/>
        </w:rPr>
        <w:t xml:space="preserve"> חללה היא לך</w:t>
      </w:r>
    </w:p>
    <w:p w14:paraId="3F635F34" w14:textId="77777777" w:rsidR="0024050F" w:rsidRDefault="0024050F" w:rsidP="00B5615A">
      <w:pPr>
        <w:pStyle w:val="ac"/>
        <w:rPr>
          <w:rtl/>
        </w:rPr>
      </w:pPr>
      <w:r>
        <w:rPr>
          <w:rtl/>
        </w:rPr>
        <w:t xml:space="preserve">"חלילה לך מעשות כדבר הזה" </w:t>
      </w:r>
      <w:r>
        <w:t>–</w:t>
      </w:r>
      <w:r>
        <w:rPr>
          <w:rtl/>
        </w:rPr>
        <w:t xml:space="preserve"> אמר ר' יודן: חללה היא לך, זרה היא לך!</w:t>
      </w:r>
      <w:r w:rsidR="00B5615A">
        <w:rPr>
          <w:rStyle w:val="a5"/>
          <w:rtl/>
        </w:rPr>
        <w:footnoteReference w:id="6"/>
      </w:r>
      <w:r>
        <w:rPr>
          <w:rtl/>
        </w:rPr>
        <w:t xml:space="preserve"> אמר ר' אחא: "חלילה חלילה" - שתי פעמים: חילול שם שמים יש בדבר, חילול שם שמים בדבר! א</w:t>
      </w:r>
      <w:r>
        <w:rPr>
          <w:rFonts w:hint="cs"/>
          <w:rtl/>
        </w:rPr>
        <w:t>מר ר'</w:t>
      </w:r>
      <w:r>
        <w:rPr>
          <w:rtl/>
        </w:rPr>
        <w:t xml:space="preserve"> אבא: "מעשות דבר" אין כתיב כאן, אלא "מעשות כדבר" - לא היא ולא כיוצא בה ולא שפחותה ממנה.</w:t>
      </w:r>
      <w:r w:rsidR="00B5615A">
        <w:rPr>
          <w:rStyle w:val="a5"/>
          <w:rtl/>
        </w:rPr>
        <w:footnoteReference w:id="7"/>
      </w:r>
    </w:p>
    <w:p w14:paraId="62482BD9" w14:textId="77777777" w:rsidR="0024050F" w:rsidRDefault="0024050F" w:rsidP="00274099">
      <w:pPr>
        <w:pStyle w:val="ac"/>
        <w:rPr>
          <w:rtl/>
        </w:rPr>
      </w:pPr>
      <w:r>
        <w:rPr>
          <w:rtl/>
        </w:rPr>
        <w:t>א"ר לוי: שני בני אדם אמרו דבר אחד, אברהם ואיוב. אברהם אמר: "חלילה לך מעשות כדבר הזה להמית צדיק עם רשע". איוב אמר: "אחת היא על כן אמרתי תם ורשע הוא מכלה" (איוב ט כב). אברהם נטל עליה שכר, איוב נענש עליה. אברהם אכלה ב</w:t>
      </w:r>
      <w:r w:rsidR="00D0029E">
        <w:rPr>
          <w:rtl/>
        </w:rPr>
        <w:t>ִּ</w:t>
      </w:r>
      <w:r>
        <w:rPr>
          <w:rtl/>
        </w:rPr>
        <w:t>ש</w:t>
      </w:r>
      <w:r w:rsidR="00D0029E">
        <w:rPr>
          <w:rtl/>
        </w:rPr>
        <w:t>ׁ</w:t>
      </w:r>
      <w:r>
        <w:rPr>
          <w:rtl/>
        </w:rPr>
        <w:t>ו</w:t>
      </w:r>
      <w:r w:rsidR="00D0029E">
        <w:rPr>
          <w:rtl/>
        </w:rPr>
        <w:t>ּ</w:t>
      </w:r>
      <w:r>
        <w:rPr>
          <w:rtl/>
        </w:rPr>
        <w:t>ל</w:t>
      </w:r>
      <w:r w:rsidR="00D0029E">
        <w:rPr>
          <w:rtl/>
        </w:rPr>
        <w:t>ָ</w:t>
      </w:r>
      <w:r>
        <w:rPr>
          <w:rtl/>
        </w:rPr>
        <w:t>ה, איוב אכלה פ</w:t>
      </w:r>
      <w:r w:rsidR="00D0029E">
        <w:rPr>
          <w:rtl/>
        </w:rPr>
        <w:t>ָּ</w:t>
      </w:r>
      <w:r>
        <w:rPr>
          <w:rtl/>
        </w:rPr>
        <w:t>ג</w:t>
      </w:r>
      <w:r w:rsidR="00D0029E">
        <w:rPr>
          <w:rtl/>
        </w:rPr>
        <w:t>ָ</w:t>
      </w:r>
      <w:r>
        <w:rPr>
          <w:rtl/>
        </w:rPr>
        <w:t>ה.</w:t>
      </w:r>
      <w:r w:rsidR="00274099">
        <w:rPr>
          <w:rStyle w:val="a5"/>
          <w:rtl/>
        </w:rPr>
        <w:footnoteReference w:id="8"/>
      </w:r>
    </w:p>
    <w:p w14:paraId="05C71B7F" w14:textId="77777777" w:rsidR="0024050F" w:rsidRDefault="0024050F" w:rsidP="002701AB">
      <w:pPr>
        <w:pStyle w:val="ac"/>
        <w:rPr>
          <w:rtl/>
        </w:rPr>
      </w:pPr>
      <w:r>
        <w:rPr>
          <w:rtl/>
        </w:rPr>
        <w:lastRenderedPageBreak/>
        <w:t>ר' חייא בר אבא אמר: ערבובי תשובות יש כאן. אברהם אמר: "חלילה לך מעשות כדבר הזה להמית צדיק עם רשע" והקב"ה אומר: "והיה כצדיק כרשע"? י</w:t>
      </w:r>
      <w:r w:rsidR="002701AB">
        <w:rPr>
          <w:rFonts w:hint="eastAsia"/>
          <w:rtl/>
        </w:rPr>
        <w:t>ִ</w:t>
      </w:r>
      <w:r>
        <w:rPr>
          <w:rtl/>
        </w:rPr>
        <w:t>ת</w:t>
      </w:r>
      <w:r w:rsidR="002701AB">
        <w:rPr>
          <w:rtl/>
        </w:rPr>
        <w:t>ֶ</w:t>
      </w:r>
      <w:r>
        <w:rPr>
          <w:rtl/>
        </w:rPr>
        <w:t>לה לרשעים בשביל צדיקים?</w:t>
      </w:r>
      <w:r w:rsidR="002701AB">
        <w:rPr>
          <w:rStyle w:val="a5"/>
          <w:rtl/>
        </w:rPr>
        <w:footnoteReference w:id="9"/>
      </w:r>
    </w:p>
    <w:p w14:paraId="42768DAF" w14:textId="77777777" w:rsidR="0024050F" w:rsidRDefault="0024050F">
      <w:pPr>
        <w:pStyle w:val="ab"/>
        <w:rPr>
          <w:rtl/>
        </w:rPr>
      </w:pPr>
      <w:r>
        <w:rPr>
          <w:rtl/>
        </w:rPr>
        <w:t>תנחומא (בובר) פרשת וירא סימן י</w:t>
      </w:r>
      <w:r w:rsidR="00D679EB">
        <w:rPr>
          <w:rFonts w:hint="cs"/>
          <w:rtl/>
        </w:rPr>
        <w:t xml:space="preserve"> </w:t>
      </w:r>
      <w:r w:rsidR="00D679EB">
        <w:rPr>
          <w:rtl/>
        </w:rPr>
        <w:t>–</w:t>
      </w:r>
      <w:r w:rsidR="00D679EB">
        <w:rPr>
          <w:rFonts w:hint="cs"/>
          <w:rtl/>
        </w:rPr>
        <w:t xml:space="preserve"> תשובת הקב"ה</w:t>
      </w:r>
    </w:p>
    <w:p w14:paraId="59265567" w14:textId="77777777" w:rsidR="0024050F" w:rsidRDefault="0024050F" w:rsidP="002701AB">
      <w:pPr>
        <w:pStyle w:val="ac"/>
        <w:rPr>
          <w:rtl/>
        </w:rPr>
      </w:pPr>
      <w:r>
        <w:rPr>
          <w:rtl/>
        </w:rPr>
        <w:t xml:space="preserve"> אמר אברהם לפני הקב"ה: ריבונו של עולם, חלילה לך וגו'. שלא יאמרו באי עולם כך אומנתו שהוא מאבד את הדורות במידת אכזריות. איבד דור אנוש, ודור המבול, ודור הפלגה, אינו מניח אומנותו. לכך אמר אברהם: "חלילה לך". אמר לו הקב"ה: כך אמרת? בוא וראה ואעביר לפניך כל הדורות שאיבדתי, ואראך שלא גביתי לפורענותם מהם, ואם תעלה על דעתך שלא עשיתי כהוגן, למדני ואני עושה.</w:t>
      </w:r>
      <w:r w:rsidR="002701AB">
        <w:rPr>
          <w:rStyle w:val="a5"/>
          <w:rtl/>
        </w:rPr>
        <w:footnoteReference w:id="10"/>
      </w:r>
    </w:p>
    <w:p w14:paraId="2EA740A9" w14:textId="77777777" w:rsidR="0024050F" w:rsidRDefault="0024050F">
      <w:pPr>
        <w:pStyle w:val="ab"/>
        <w:rPr>
          <w:rtl/>
        </w:rPr>
      </w:pPr>
      <w:r>
        <w:rPr>
          <w:rtl/>
        </w:rPr>
        <w:t>תנחומא (בובר) פרשת וירא סימן ט</w:t>
      </w:r>
      <w:r w:rsidR="00D679EB">
        <w:rPr>
          <w:rFonts w:hint="cs"/>
          <w:rtl/>
        </w:rPr>
        <w:t xml:space="preserve"> </w:t>
      </w:r>
      <w:r w:rsidR="00D679EB">
        <w:rPr>
          <w:rtl/>
        </w:rPr>
        <w:t>–</w:t>
      </w:r>
      <w:r w:rsidR="00D679EB">
        <w:rPr>
          <w:rFonts w:hint="cs"/>
          <w:rtl/>
        </w:rPr>
        <w:t xml:space="preserve"> האם ניסה אברהם להחזיר את אנשי סדום בתשובה</w:t>
      </w:r>
    </w:p>
    <w:p w14:paraId="616870FA" w14:textId="77777777" w:rsidR="0024050F" w:rsidRDefault="0024050F" w:rsidP="00D679EB">
      <w:pPr>
        <w:pStyle w:val="ac"/>
        <w:rPr>
          <w:rtl/>
        </w:rPr>
      </w:pPr>
      <w:r>
        <w:rPr>
          <w:rtl/>
        </w:rPr>
        <w:t>בשעה שבקש הקב"ה להפוך את חמשת הכרכים הללו נמלך באברהם, שנאמר: "ויאמר ה' זעקת סדום ועמורה כי רבה" (בראשית יח כ). התחיל אברהם ללמד עליהן סניגוריא לפני הקב"ה, סבור שמא יעשו תשובה. מנין? ממה שקראו בענין: "חלילה לך מעשות כדבר הזה".</w:t>
      </w:r>
      <w:r w:rsidR="00D679EB">
        <w:rPr>
          <w:rStyle w:val="a5"/>
          <w:rtl/>
        </w:rPr>
        <w:footnoteReference w:id="11"/>
      </w:r>
    </w:p>
    <w:p w14:paraId="7EC32200" w14:textId="77777777" w:rsidR="0024050F" w:rsidRDefault="0024050F">
      <w:pPr>
        <w:pStyle w:val="ab"/>
        <w:rPr>
          <w:rtl/>
        </w:rPr>
      </w:pPr>
      <w:r>
        <w:rPr>
          <w:rtl/>
        </w:rPr>
        <w:t>ילקוט שמעוני תורה פרשת וירא רמז פג</w:t>
      </w:r>
      <w:r w:rsidR="00D679EB">
        <w:rPr>
          <w:rFonts w:hint="cs"/>
          <w:rtl/>
        </w:rPr>
        <w:t xml:space="preserve"> </w:t>
      </w:r>
      <w:r w:rsidR="00D679EB">
        <w:rPr>
          <w:rtl/>
        </w:rPr>
        <w:t>–</w:t>
      </w:r>
      <w:r w:rsidR="00D679EB">
        <w:rPr>
          <w:rFonts w:hint="cs"/>
          <w:rtl/>
        </w:rPr>
        <w:t xml:space="preserve"> חזרה לחלילה: לא מיניה ולא מקצתיה</w:t>
      </w:r>
    </w:p>
    <w:p w14:paraId="1EFC4B85" w14:textId="77777777" w:rsidR="0024050F" w:rsidRDefault="0024050F" w:rsidP="00D679EB">
      <w:pPr>
        <w:pStyle w:val="ac"/>
        <w:rPr>
          <w:rtl/>
        </w:rPr>
      </w:pPr>
      <w:r>
        <w:rPr>
          <w:rtl/>
        </w:rPr>
        <w:t>אמר ר' יודן</w:t>
      </w:r>
      <w:r w:rsidR="00BD644E">
        <w:rPr>
          <w:rFonts w:hint="cs"/>
          <w:rtl/>
        </w:rPr>
        <w:t>:</w:t>
      </w:r>
      <w:r>
        <w:rPr>
          <w:rtl/>
        </w:rPr>
        <w:t xml:space="preserve"> חלילה היא חולין היא לך בדייה היא לך</w:t>
      </w:r>
      <w:r w:rsidR="002C4B1E">
        <w:rPr>
          <w:rFonts w:hint="cs"/>
          <w:rtl/>
        </w:rPr>
        <w:t>,</w:t>
      </w:r>
      <w:r>
        <w:rPr>
          <w:rtl/>
        </w:rPr>
        <w:t xml:space="preserve"> ח</w:t>
      </w:r>
      <w:r w:rsidR="002C4B1E">
        <w:rPr>
          <w:rFonts w:hint="cs"/>
          <w:rtl/>
        </w:rPr>
        <w:t>י</w:t>
      </w:r>
      <w:r>
        <w:rPr>
          <w:rtl/>
        </w:rPr>
        <w:t>לול השם יש בדבר</w:t>
      </w:r>
      <w:r w:rsidR="002C4B1E">
        <w:rPr>
          <w:rFonts w:hint="cs"/>
          <w:rtl/>
        </w:rPr>
        <w:t>.</w:t>
      </w:r>
      <w:r>
        <w:rPr>
          <w:rtl/>
        </w:rPr>
        <w:t xml:space="preserve"> </w:t>
      </w:r>
      <w:r w:rsidR="002C4B1E">
        <w:rPr>
          <w:rFonts w:hint="cs"/>
          <w:rtl/>
        </w:rPr>
        <w:t>"</w:t>
      </w:r>
      <w:r>
        <w:rPr>
          <w:rtl/>
        </w:rPr>
        <w:t>מעשות דבר</w:t>
      </w:r>
      <w:r w:rsidR="002C4B1E">
        <w:rPr>
          <w:rFonts w:hint="cs"/>
          <w:rtl/>
        </w:rPr>
        <w:t>" -</w:t>
      </w:r>
      <w:r>
        <w:rPr>
          <w:rtl/>
        </w:rPr>
        <w:t xml:space="preserve"> אין כתיב כאן</w:t>
      </w:r>
      <w:r w:rsidR="002C4B1E">
        <w:rPr>
          <w:rFonts w:hint="cs"/>
          <w:rtl/>
        </w:rPr>
        <w:t>,</w:t>
      </w:r>
      <w:r>
        <w:rPr>
          <w:rtl/>
        </w:rPr>
        <w:t xml:space="preserve"> אלא</w:t>
      </w:r>
      <w:r w:rsidR="002C4B1E">
        <w:rPr>
          <w:rFonts w:hint="cs"/>
          <w:rtl/>
        </w:rPr>
        <w:t>:</w:t>
      </w:r>
      <w:r>
        <w:rPr>
          <w:rtl/>
        </w:rPr>
        <w:t xml:space="preserve"> </w:t>
      </w:r>
      <w:r w:rsidR="002C4B1E">
        <w:rPr>
          <w:rFonts w:hint="cs"/>
          <w:rtl/>
        </w:rPr>
        <w:t>"</w:t>
      </w:r>
      <w:r>
        <w:rPr>
          <w:rtl/>
        </w:rPr>
        <w:t>כדבר</w:t>
      </w:r>
      <w:r w:rsidR="002C4B1E">
        <w:rPr>
          <w:rFonts w:hint="cs"/>
          <w:rtl/>
        </w:rPr>
        <w:t>" -</w:t>
      </w:r>
      <w:r>
        <w:rPr>
          <w:rtl/>
        </w:rPr>
        <w:t xml:space="preserve"> לא היא ולא דכוותה ולא דפחיתא מינה</w:t>
      </w:r>
      <w:r w:rsidR="002C4B1E">
        <w:rPr>
          <w:rFonts w:hint="cs"/>
          <w:rtl/>
        </w:rPr>
        <w:t>.</w:t>
      </w:r>
      <w:r w:rsidR="00D679EB">
        <w:rPr>
          <w:rStyle w:val="a5"/>
          <w:rtl/>
        </w:rPr>
        <w:footnoteReference w:id="12"/>
      </w:r>
    </w:p>
    <w:p w14:paraId="4FE9E7FC" w14:textId="77777777" w:rsidR="0024050F" w:rsidRDefault="0024050F">
      <w:pPr>
        <w:pStyle w:val="ab"/>
        <w:rPr>
          <w:rtl/>
        </w:rPr>
      </w:pPr>
      <w:r>
        <w:rPr>
          <w:rtl/>
        </w:rPr>
        <w:t>בראשית רבה מט י</w:t>
      </w:r>
      <w:r w:rsidR="00846F61">
        <w:rPr>
          <w:rFonts w:hint="cs"/>
          <w:rtl/>
        </w:rPr>
        <w:t xml:space="preserve"> </w:t>
      </w:r>
      <w:r w:rsidR="00846F61">
        <w:rPr>
          <w:rtl/>
        </w:rPr>
        <w:t>–</w:t>
      </w:r>
      <w:r w:rsidR="00846F61">
        <w:rPr>
          <w:rFonts w:hint="cs"/>
          <w:rtl/>
        </w:rPr>
        <w:t xml:space="preserve"> הקב"ה מחריש למנהיגים הקובלים כנגדו</w:t>
      </w:r>
    </w:p>
    <w:p w14:paraId="5B759100" w14:textId="77777777" w:rsidR="0024050F" w:rsidRDefault="0024050F" w:rsidP="00AA4F58">
      <w:pPr>
        <w:pStyle w:val="ac"/>
        <w:rPr>
          <w:rtl/>
        </w:rPr>
      </w:pPr>
      <w:r>
        <w:rPr>
          <w:rtl/>
        </w:rPr>
        <w:t xml:space="preserve">רבי יודן ורבי יהודה בר' סימון בשם ר' יהושע </w:t>
      </w:r>
      <w:smartTag w:uri="urn:schemas-microsoft-com:office:smarttags" w:element="PersonName">
        <w:smartTagPr>
          <w:attr w:name="ProductID" w:val="בן לוי"/>
        </w:smartTagPr>
        <w:r>
          <w:rPr>
            <w:rtl/>
          </w:rPr>
          <w:t>בן לוי</w:t>
        </w:r>
      </w:smartTag>
      <w:r>
        <w:rPr>
          <w:rtl/>
        </w:rPr>
        <w:t xml:space="preserve"> אמרו: ... לך אני מחריש</w:t>
      </w:r>
      <w:r w:rsidR="00D679EB">
        <w:rPr>
          <w:rStyle w:val="a5"/>
          <w:rtl/>
        </w:rPr>
        <w:footnoteReference w:id="13"/>
      </w:r>
      <w:r>
        <w:rPr>
          <w:rtl/>
        </w:rPr>
        <w:t xml:space="preserve"> ו</w:t>
      </w:r>
      <w:r w:rsidR="007A29B3">
        <w:rPr>
          <w:rtl/>
        </w:rPr>
        <w:t>ְ</w:t>
      </w:r>
      <w:r>
        <w:rPr>
          <w:rtl/>
        </w:rPr>
        <w:t>ל</w:t>
      </w:r>
      <w:r w:rsidR="007A29B3">
        <w:rPr>
          <w:rtl/>
        </w:rPr>
        <w:t>ַ</w:t>
      </w:r>
      <w:r>
        <w:rPr>
          <w:rtl/>
        </w:rPr>
        <w:t>ב</w:t>
      </w:r>
      <w:r w:rsidR="007A29B3">
        <w:rPr>
          <w:rtl/>
        </w:rPr>
        <w:t>ָּ</w:t>
      </w:r>
      <w:r>
        <w:rPr>
          <w:rtl/>
        </w:rPr>
        <w:t>ד</w:t>
      </w:r>
      <w:r w:rsidR="007A29B3">
        <w:rPr>
          <w:rtl/>
        </w:rPr>
        <w:t>ִ</w:t>
      </w:r>
      <w:r>
        <w:rPr>
          <w:rtl/>
        </w:rPr>
        <w:t>ים היוצאים ממך:</w:t>
      </w:r>
      <w:r w:rsidR="007A29B3">
        <w:rPr>
          <w:rStyle w:val="a5"/>
          <w:rtl/>
        </w:rPr>
        <w:footnoteReference w:id="14"/>
      </w:r>
      <w:r>
        <w:rPr>
          <w:rtl/>
        </w:rPr>
        <w:t xml:space="preserve"> לאברהם שהוא אומר: "חלילה לך מעשות כדבר הזה" ולמשה שהוא אומר: "למה ה' יחרה אפך בעמך" וליהושע </w:t>
      </w:r>
      <w:r>
        <w:rPr>
          <w:rtl/>
        </w:rPr>
        <w:lastRenderedPageBreak/>
        <w:t>שהוא אומר: "למה העברת העבר את העם הזה", ולדוד שהוא אומר: "למה ה' תעמוד ברחוק תעלים לעתות בצרה". "ודבר גבורות וחין ערכו"  - חן ניתן בעריכות שפתים, בשעה שב</w:t>
      </w:r>
      <w:r w:rsidR="00EA7293">
        <w:rPr>
          <w:rFonts w:hint="cs"/>
          <w:rtl/>
        </w:rPr>
        <w:t>י</w:t>
      </w:r>
      <w:r>
        <w:rPr>
          <w:rtl/>
        </w:rPr>
        <w:t>קש רחמים על הסדומיים.</w:t>
      </w:r>
      <w:r w:rsidR="00AA4F58">
        <w:rPr>
          <w:rStyle w:val="a5"/>
          <w:rtl/>
        </w:rPr>
        <w:footnoteReference w:id="15"/>
      </w:r>
    </w:p>
    <w:p w14:paraId="4848A0C4" w14:textId="77777777" w:rsidR="00E25D5F" w:rsidRPr="00EA7293" w:rsidRDefault="00E25D5F" w:rsidP="00E25D5F">
      <w:pPr>
        <w:pStyle w:val="ab"/>
        <w:rPr>
          <w:rtl/>
        </w:rPr>
      </w:pPr>
      <w:r w:rsidRPr="00EA7293">
        <w:rPr>
          <w:rtl/>
        </w:rPr>
        <w:t>מסכת עבודה זרה דף ד עמוד א</w:t>
      </w:r>
      <w:r w:rsidR="00846F61">
        <w:rPr>
          <w:rFonts w:hint="cs"/>
          <w:rtl/>
        </w:rPr>
        <w:t xml:space="preserve"> </w:t>
      </w:r>
      <w:r w:rsidR="00846F61">
        <w:rPr>
          <w:rtl/>
        </w:rPr>
        <w:t>–</w:t>
      </w:r>
      <w:r w:rsidR="00846F61">
        <w:rPr>
          <w:rFonts w:hint="cs"/>
          <w:rtl/>
        </w:rPr>
        <w:t xml:space="preserve"> תשובה שנייה של הקב"ה</w:t>
      </w:r>
    </w:p>
    <w:p w14:paraId="254C4B08" w14:textId="77777777" w:rsidR="00E25D5F" w:rsidRDefault="00E25D5F" w:rsidP="00671676">
      <w:pPr>
        <w:pStyle w:val="ac"/>
        <w:rPr>
          <w:b/>
          <w:bCs/>
          <w:rtl/>
        </w:rPr>
      </w:pPr>
      <w:r w:rsidRPr="00EA7293">
        <w:rPr>
          <w:rtl/>
        </w:rPr>
        <w:t xml:space="preserve"> א"ר אבא בר כהנא</w:t>
      </w:r>
      <w:r>
        <w:rPr>
          <w:rFonts w:hint="cs"/>
          <w:rtl/>
        </w:rPr>
        <w:t>:</w:t>
      </w:r>
      <w:r w:rsidRPr="00EA7293">
        <w:rPr>
          <w:rtl/>
        </w:rPr>
        <w:t xml:space="preserve"> מאי דכתיב: </w:t>
      </w:r>
      <w:r>
        <w:rPr>
          <w:rFonts w:hint="cs"/>
          <w:rtl/>
        </w:rPr>
        <w:t>"</w:t>
      </w:r>
      <w:r w:rsidRPr="00EA7293">
        <w:rPr>
          <w:rtl/>
        </w:rPr>
        <w:t>חלילה לך מעשות כדבר הזה להמית צדיק עם רשע</w:t>
      </w:r>
      <w:r>
        <w:rPr>
          <w:rFonts w:hint="cs"/>
          <w:rtl/>
        </w:rPr>
        <w:t>"</w:t>
      </w:r>
      <w:r w:rsidRPr="00EA7293">
        <w:rPr>
          <w:rtl/>
        </w:rPr>
        <w:t xml:space="preserve">? אמר אברהם לפני הקדוש ברוך הוא: רבש"ע, חולין הוא מעשות כדבר הזה להמית צדיק עם רשע. ולא? והכתיב: </w:t>
      </w:r>
      <w:r w:rsidR="001F6899">
        <w:rPr>
          <w:rFonts w:hint="cs"/>
          <w:rtl/>
        </w:rPr>
        <w:t>"</w:t>
      </w:r>
      <w:r w:rsidR="001F6899">
        <w:rPr>
          <w:rtl/>
        </w:rPr>
        <w:t>וְהִכְרַתִּי מִמֵּךְ צַדִּיק וְרָשָׁע</w:t>
      </w:r>
      <w:r w:rsidR="001F6899">
        <w:rPr>
          <w:rFonts w:hint="cs"/>
          <w:rtl/>
        </w:rPr>
        <w:t>" (</w:t>
      </w:r>
      <w:r w:rsidR="001F6899">
        <w:rPr>
          <w:rtl/>
        </w:rPr>
        <w:t>יחזקאל כא ח</w:t>
      </w:r>
      <w:r w:rsidR="001F6899">
        <w:rPr>
          <w:rFonts w:hint="cs"/>
          <w:rtl/>
        </w:rPr>
        <w:t>)</w:t>
      </w:r>
      <w:r w:rsidRPr="00EA7293">
        <w:rPr>
          <w:rtl/>
        </w:rPr>
        <w:t>!</w:t>
      </w:r>
      <w:r w:rsidR="008A2DDC">
        <w:rPr>
          <w:rStyle w:val="a5"/>
          <w:rtl/>
        </w:rPr>
        <w:footnoteReference w:id="16"/>
      </w:r>
      <w:r w:rsidRPr="00EA7293">
        <w:rPr>
          <w:rtl/>
        </w:rPr>
        <w:t xml:space="preserve"> </w:t>
      </w:r>
      <w:r w:rsidR="00671676">
        <w:rPr>
          <w:rFonts w:hint="cs"/>
          <w:rtl/>
        </w:rPr>
        <w:t xml:space="preserve">- </w:t>
      </w:r>
      <w:r w:rsidRPr="00EA7293">
        <w:rPr>
          <w:rtl/>
        </w:rPr>
        <w:t xml:space="preserve">בצדיק שאינו גמור. אבל בצדיק גמור לא? והכתיב: </w:t>
      </w:r>
      <w:r w:rsidR="00671676">
        <w:rPr>
          <w:rFonts w:hint="cs"/>
          <w:rtl/>
        </w:rPr>
        <w:t>"</w:t>
      </w:r>
      <w:r w:rsidR="00671676">
        <w:rPr>
          <w:rtl/>
        </w:rPr>
        <w:t>וּמִמִּקְדָּשִׁי תָּחֵלּוּ</w:t>
      </w:r>
      <w:r w:rsidR="00671676">
        <w:rPr>
          <w:rFonts w:hint="cs"/>
          <w:rtl/>
        </w:rPr>
        <w:t xml:space="preserve">" (שם </w:t>
      </w:r>
      <w:r w:rsidR="00671676">
        <w:rPr>
          <w:rtl/>
        </w:rPr>
        <w:t>ט ו</w:t>
      </w:r>
      <w:r w:rsidR="00671676">
        <w:rPr>
          <w:rFonts w:hint="cs"/>
          <w:rtl/>
        </w:rPr>
        <w:t>)</w:t>
      </w:r>
      <w:r w:rsidRPr="00EA7293">
        <w:rPr>
          <w:rtl/>
        </w:rPr>
        <w:t>, ותני רב יוסף: אל תקרי ממקדשי אלא ממקו</w:t>
      </w:r>
      <w:r w:rsidR="00671676">
        <w:rPr>
          <w:rtl/>
        </w:rPr>
        <w:t>ּ</w:t>
      </w:r>
      <w:r w:rsidRPr="00EA7293">
        <w:rPr>
          <w:rtl/>
        </w:rPr>
        <w:t>ד</w:t>
      </w:r>
      <w:r w:rsidR="00671676">
        <w:rPr>
          <w:rtl/>
        </w:rPr>
        <w:t>ַ</w:t>
      </w:r>
      <w:r w:rsidRPr="00EA7293">
        <w:rPr>
          <w:rtl/>
        </w:rPr>
        <w:t>ש</w:t>
      </w:r>
      <w:r w:rsidR="00671676">
        <w:rPr>
          <w:rtl/>
        </w:rPr>
        <w:t>ָׁ</w:t>
      </w:r>
      <w:r w:rsidRPr="00EA7293">
        <w:rPr>
          <w:rtl/>
        </w:rPr>
        <w:t>י, אלו בני אדם שקיימו את התורה מאל"ף ועד תי"ו! התם נמי כיון שהיה בידם למחות ולא מיחו, הוו להו כצדיקים שאינן גמורים.</w:t>
      </w:r>
      <w:r w:rsidR="00C71299">
        <w:rPr>
          <w:rStyle w:val="a5"/>
          <w:b/>
          <w:bCs/>
          <w:rtl/>
        </w:rPr>
        <w:footnoteReference w:id="17"/>
      </w:r>
    </w:p>
    <w:p w14:paraId="7AE744D9" w14:textId="77777777" w:rsidR="0024050F" w:rsidRDefault="0024050F" w:rsidP="00D0029E">
      <w:pPr>
        <w:pStyle w:val="ad"/>
        <w:spacing w:before="240"/>
        <w:rPr>
          <w:rtl/>
        </w:rPr>
      </w:pPr>
      <w:r>
        <w:rPr>
          <w:rtl/>
        </w:rPr>
        <w:t>שבת שלום</w:t>
      </w:r>
    </w:p>
    <w:p w14:paraId="15493BF6" w14:textId="77777777" w:rsidR="00D0029E" w:rsidRDefault="0024050F" w:rsidP="00D0029E">
      <w:pPr>
        <w:pStyle w:val="ad"/>
        <w:rPr>
          <w:rtl/>
        </w:rPr>
      </w:pPr>
      <w:r>
        <w:rPr>
          <w:rtl/>
        </w:rPr>
        <w:t>מחלקי המים</w:t>
      </w:r>
    </w:p>
    <w:p w14:paraId="358DFB0C" w14:textId="77777777" w:rsidR="0024050F" w:rsidRDefault="00D0029E" w:rsidP="00D0029E">
      <w:pPr>
        <w:pStyle w:val="ad"/>
        <w:spacing w:before="120"/>
        <w:rPr>
          <w:b w:val="0"/>
          <w:bCs w:val="0"/>
          <w:szCs w:val="22"/>
          <w:rtl/>
        </w:rPr>
      </w:pPr>
      <w:r w:rsidRPr="00524F78">
        <w:rPr>
          <w:rFonts w:hint="cs"/>
          <w:szCs w:val="22"/>
          <w:rtl/>
        </w:rPr>
        <w:t>מים אחרונים</w:t>
      </w:r>
      <w:r w:rsidR="00521C34">
        <w:rPr>
          <w:rFonts w:hint="cs"/>
          <w:szCs w:val="22"/>
          <w:rtl/>
        </w:rPr>
        <w:t xml:space="preserve"> 1</w:t>
      </w:r>
      <w:r w:rsidRPr="00524F78">
        <w:rPr>
          <w:rFonts w:hint="cs"/>
          <w:szCs w:val="22"/>
          <w:rtl/>
        </w:rPr>
        <w:t xml:space="preserve">: </w:t>
      </w:r>
      <w:r w:rsidRPr="00D0029E">
        <w:rPr>
          <w:b w:val="0"/>
          <w:bCs w:val="0"/>
          <w:szCs w:val="22"/>
          <w:rtl/>
        </w:rPr>
        <w:t xml:space="preserve">תם </w:t>
      </w:r>
      <w:r w:rsidRPr="00D0029E">
        <w:rPr>
          <w:rFonts w:hint="cs"/>
          <w:b w:val="0"/>
          <w:bCs w:val="0"/>
          <w:szCs w:val="22"/>
          <w:rtl/>
        </w:rPr>
        <w:t xml:space="preserve">הגיליון </w:t>
      </w:r>
      <w:r w:rsidR="00524F78">
        <w:rPr>
          <w:rFonts w:hint="cs"/>
          <w:b w:val="0"/>
          <w:bCs w:val="0"/>
          <w:szCs w:val="22"/>
          <w:rtl/>
        </w:rPr>
        <w:t xml:space="preserve">אך </w:t>
      </w:r>
      <w:r w:rsidRPr="00D0029E">
        <w:rPr>
          <w:b w:val="0"/>
          <w:bCs w:val="0"/>
          <w:szCs w:val="22"/>
          <w:rtl/>
        </w:rPr>
        <w:t>לא נשלם</w:t>
      </w:r>
      <w:r w:rsidRPr="00D0029E">
        <w:rPr>
          <w:rFonts w:hint="cs"/>
          <w:b w:val="0"/>
          <w:bCs w:val="0"/>
          <w:szCs w:val="22"/>
          <w:rtl/>
        </w:rPr>
        <w:t xml:space="preserve"> הרעיון</w:t>
      </w:r>
      <w:r w:rsidRPr="00D0029E">
        <w:rPr>
          <w:b w:val="0"/>
          <w:bCs w:val="0"/>
          <w:szCs w:val="22"/>
          <w:rtl/>
        </w:rPr>
        <w:t xml:space="preserve">. מי שרוצה להרחיב בנושא יעיין בשני מדרשים חשובים שלא הבאנו כי "קצר המצע מהשתרע". תנחומא (בובר) וירא סימן יב בהשוואה בין "חלילה לך" של אברהם ובין "חלילה לי" של יואב הרודף אחרי שבע בין בכרי (שמואל ב כ) בתשובתו לאישה החכמה מאבל בית מעכה. </w:t>
      </w:r>
      <w:r w:rsidR="00846F61">
        <w:rPr>
          <w:rFonts w:hint="cs"/>
          <w:b w:val="0"/>
          <w:bCs w:val="0"/>
          <w:szCs w:val="22"/>
          <w:rtl/>
        </w:rPr>
        <w:t>אברהם קובל שם איך האשה החכמה הצליחה להציל עיר שלימה והוא לא הצלי</w:t>
      </w:r>
      <w:r w:rsidR="00524F78">
        <w:rPr>
          <w:rFonts w:hint="cs"/>
          <w:b w:val="0"/>
          <w:bCs w:val="0"/>
          <w:szCs w:val="22"/>
          <w:rtl/>
        </w:rPr>
        <w:t>ח</w:t>
      </w:r>
      <w:r w:rsidR="00846F61">
        <w:rPr>
          <w:rFonts w:hint="cs"/>
          <w:b w:val="0"/>
          <w:bCs w:val="0"/>
          <w:szCs w:val="22"/>
          <w:rtl/>
        </w:rPr>
        <w:t xml:space="preserve"> להציל את ערי סדום.</w:t>
      </w:r>
      <w:r w:rsidR="00846F61">
        <w:rPr>
          <w:rStyle w:val="a5"/>
          <w:b w:val="0"/>
          <w:bCs w:val="0"/>
          <w:szCs w:val="22"/>
          <w:rtl/>
        </w:rPr>
        <w:footnoteReference w:id="18"/>
      </w:r>
      <w:r w:rsidR="00846F61">
        <w:rPr>
          <w:rFonts w:hint="cs"/>
          <w:b w:val="0"/>
          <w:bCs w:val="0"/>
          <w:szCs w:val="22"/>
          <w:rtl/>
        </w:rPr>
        <w:t xml:space="preserve"> </w:t>
      </w:r>
      <w:r w:rsidRPr="00D0029E">
        <w:rPr>
          <w:b w:val="0"/>
          <w:bCs w:val="0"/>
          <w:szCs w:val="22"/>
          <w:rtl/>
        </w:rPr>
        <w:t>והשני, אגדת בראשית (בובר) כב השוזר ומסכם את רוב המדרשים שהבאנו לעיל ברצף נאה.</w:t>
      </w:r>
      <w:r w:rsidR="0024050F" w:rsidRPr="00D0029E">
        <w:rPr>
          <w:b w:val="0"/>
          <w:bCs w:val="0"/>
          <w:szCs w:val="22"/>
          <w:rtl/>
        </w:rPr>
        <w:t xml:space="preserve"> </w:t>
      </w:r>
    </w:p>
    <w:p w14:paraId="40C26C77" w14:textId="0E55498A" w:rsidR="00521C34" w:rsidRDefault="00521C34" w:rsidP="009845DA">
      <w:pPr>
        <w:pStyle w:val="ad"/>
        <w:spacing w:before="120"/>
        <w:rPr>
          <w:b w:val="0"/>
          <w:bCs w:val="0"/>
          <w:szCs w:val="22"/>
          <w:rtl/>
        </w:rPr>
      </w:pPr>
      <w:r w:rsidRPr="00524F78">
        <w:rPr>
          <w:rFonts w:hint="cs"/>
          <w:szCs w:val="22"/>
          <w:rtl/>
        </w:rPr>
        <w:t>מים אחרונים</w:t>
      </w:r>
      <w:r>
        <w:rPr>
          <w:rFonts w:hint="cs"/>
          <w:szCs w:val="22"/>
          <w:rtl/>
        </w:rPr>
        <w:t xml:space="preserve"> 2</w:t>
      </w:r>
      <w:r w:rsidRPr="00524F78">
        <w:rPr>
          <w:rFonts w:hint="cs"/>
          <w:szCs w:val="22"/>
          <w:rtl/>
        </w:rPr>
        <w:t xml:space="preserve">: </w:t>
      </w:r>
      <w:r w:rsidRPr="00521C34">
        <w:rPr>
          <w:rFonts w:hint="cs"/>
          <w:b w:val="0"/>
          <w:bCs w:val="0"/>
          <w:szCs w:val="22"/>
          <w:rtl/>
        </w:rPr>
        <w:t xml:space="preserve">נציע כאן נושא לדיון בשולחן שבת. אילו אישים נוספים </w:t>
      </w:r>
      <w:r w:rsidR="00DD469A">
        <w:rPr>
          <w:rFonts w:hint="cs"/>
          <w:b w:val="0"/>
          <w:bCs w:val="0"/>
          <w:szCs w:val="22"/>
          <w:rtl/>
        </w:rPr>
        <w:t xml:space="preserve">במקרא </w:t>
      </w:r>
      <w:r w:rsidRPr="00521C34">
        <w:rPr>
          <w:rFonts w:hint="cs"/>
          <w:b w:val="0"/>
          <w:bCs w:val="0"/>
          <w:szCs w:val="22"/>
          <w:rtl/>
        </w:rPr>
        <w:t xml:space="preserve">ובאיזה הקשר ואירוע, השתמשו בקריאה: </w:t>
      </w:r>
      <w:r w:rsidR="00DD469A">
        <w:rPr>
          <w:rFonts w:hint="cs"/>
          <w:b w:val="0"/>
          <w:bCs w:val="0"/>
          <w:szCs w:val="22"/>
          <w:rtl/>
        </w:rPr>
        <w:t>"</w:t>
      </w:r>
      <w:r w:rsidRPr="00521C34">
        <w:rPr>
          <w:rFonts w:hint="cs"/>
          <w:b w:val="0"/>
          <w:bCs w:val="0"/>
          <w:szCs w:val="22"/>
          <w:rtl/>
        </w:rPr>
        <w:t>חלילה</w:t>
      </w:r>
      <w:r w:rsidR="00DD469A">
        <w:rPr>
          <w:rFonts w:hint="cs"/>
          <w:b w:val="0"/>
          <w:bCs w:val="0"/>
          <w:szCs w:val="22"/>
          <w:rtl/>
        </w:rPr>
        <w:t>" (</w:t>
      </w:r>
      <w:r w:rsidRPr="00521C34">
        <w:rPr>
          <w:rFonts w:hint="cs"/>
          <w:b w:val="0"/>
          <w:bCs w:val="0"/>
          <w:szCs w:val="22"/>
          <w:rtl/>
        </w:rPr>
        <w:t>לך</w:t>
      </w:r>
      <w:r w:rsidR="00DD469A">
        <w:rPr>
          <w:rFonts w:hint="cs"/>
          <w:b w:val="0"/>
          <w:bCs w:val="0"/>
          <w:szCs w:val="22"/>
          <w:rtl/>
        </w:rPr>
        <w:t xml:space="preserve">, </w:t>
      </w:r>
      <w:r w:rsidRPr="00521C34">
        <w:rPr>
          <w:rFonts w:hint="cs"/>
          <w:b w:val="0"/>
          <w:bCs w:val="0"/>
          <w:szCs w:val="22"/>
          <w:rtl/>
        </w:rPr>
        <w:t xml:space="preserve">לנו, לי וכו'). </w:t>
      </w:r>
      <w:r>
        <w:rPr>
          <w:rFonts w:hint="cs"/>
          <w:b w:val="0"/>
          <w:bCs w:val="0"/>
          <w:szCs w:val="22"/>
          <w:rtl/>
        </w:rPr>
        <w:t xml:space="preserve">נרמוז להלן </w:t>
      </w:r>
      <w:r w:rsidR="009845DA">
        <w:rPr>
          <w:rFonts w:hint="cs"/>
          <w:b w:val="0"/>
          <w:bCs w:val="0"/>
          <w:szCs w:val="22"/>
          <w:rtl/>
        </w:rPr>
        <w:t xml:space="preserve">בשמות, </w:t>
      </w:r>
      <w:r>
        <w:rPr>
          <w:rFonts w:hint="cs"/>
          <w:b w:val="0"/>
          <w:bCs w:val="0"/>
          <w:szCs w:val="22"/>
          <w:rtl/>
        </w:rPr>
        <w:t>מצאו את המקור.</w:t>
      </w:r>
    </w:p>
    <w:p w14:paraId="7DC7EDD7" w14:textId="77777777" w:rsidR="00521C34" w:rsidRPr="00521C34" w:rsidRDefault="00521C34" w:rsidP="00D0029E">
      <w:pPr>
        <w:pStyle w:val="ad"/>
        <w:spacing w:before="120"/>
        <w:rPr>
          <w:b w:val="0"/>
          <w:bCs w:val="0"/>
          <w:szCs w:val="22"/>
          <w:rtl/>
        </w:rPr>
      </w:pPr>
      <w:r>
        <w:rPr>
          <w:rFonts w:hint="cs"/>
          <w:b w:val="0"/>
          <w:bCs w:val="0"/>
          <w:szCs w:val="22"/>
          <w:rtl/>
        </w:rPr>
        <w:t xml:space="preserve">יוסף ואחיו, שבטי עבר הירדן המזרחי, </w:t>
      </w:r>
      <w:r w:rsidR="00DD469A">
        <w:rPr>
          <w:rFonts w:hint="cs"/>
          <w:b w:val="0"/>
          <w:bCs w:val="0"/>
          <w:szCs w:val="22"/>
          <w:rtl/>
        </w:rPr>
        <w:t xml:space="preserve">בית עלי, </w:t>
      </w:r>
      <w:r>
        <w:rPr>
          <w:rFonts w:hint="cs"/>
          <w:b w:val="0"/>
          <w:bCs w:val="0"/>
          <w:szCs w:val="22"/>
          <w:rtl/>
        </w:rPr>
        <w:t xml:space="preserve">שמואל לעם, </w:t>
      </w:r>
      <w:r w:rsidR="00DD469A">
        <w:rPr>
          <w:rFonts w:hint="cs"/>
          <w:b w:val="0"/>
          <w:bCs w:val="0"/>
          <w:szCs w:val="22"/>
          <w:rtl/>
        </w:rPr>
        <w:t>הצלת יונתן, הצלת דוד, דוד לאנשיו, האשה החכמה ויואב, כרם ביזרעאל ויש בוודאי עוד.</w:t>
      </w:r>
    </w:p>
    <w:sectPr w:rsidR="00521C34" w:rsidRPr="00521C34" w:rsidSect="00D679EB">
      <w:headerReference w:type="default" r:id="rId8"/>
      <w:footerReference w:type="default" r:id="rId9"/>
      <w:headerReference w:type="first" r:id="rId10"/>
      <w:foot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2687" w14:textId="77777777" w:rsidR="000C2CD0" w:rsidRDefault="000C2CD0">
      <w:r>
        <w:separator/>
      </w:r>
    </w:p>
  </w:endnote>
  <w:endnote w:type="continuationSeparator" w:id="0">
    <w:p w14:paraId="27085292" w14:textId="77777777" w:rsidR="000C2CD0" w:rsidRDefault="000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3AB5" w14:textId="77777777" w:rsidR="006A5209" w:rsidRPr="00F8747C" w:rsidRDefault="006A5209" w:rsidP="006A5209">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846F61">
      <w:rPr>
        <w:rStyle w:val="af2"/>
        <w:noProof/>
        <w:rtl/>
      </w:rPr>
      <w:t>3</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846F61">
      <w:rPr>
        <w:rStyle w:val="af2"/>
        <w:noProof/>
        <w:rtl/>
      </w:rPr>
      <w:t>3</w:t>
    </w:r>
    <w:r w:rsidRPr="00F8747C">
      <w:rPr>
        <w:rStyle w:val="af2"/>
      </w:rPr>
      <w:fldChar w:fldCharType="end"/>
    </w:r>
  </w:p>
  <w:p w14:paraId="2D15EED2" w14:textId="77777777" w:rsidR="0024050F" w:rsidRDefault="0024050F">
    <w:pPr>
      <w:pStyle w:val="a8"/>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4B1C" w14:textId="77777777" w:rsidR="00D0029E" w:rsidRPr="00F8747C" w:rsidRDefault="00D0029E" w:rsidP="00D0029E">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Pr>
        <w:rStyle w:val="af2"/>
        <w:noProof/>
        <w:rtl/>
      </w:rPr>
      <w:t>1</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Pr>
        <w:rStyle w:val="af2"/>
        <w:noProof/>
        <w:rtl/>
      </w:rPr>
      <w:t>3</w:t>
    </w:r>
    <w:r w:rsidRPr="00F8747C">
      <w:rPr>
        <w:rStyle w:val="af2"/>
      </w:rPr>
      <w:fldChar w:fldCharType="end"/>
    </w:r>
  </w:p>
  <w:p w14:paraId="24701B95" w14:textId="77777777" w:rsidR="00D0029E" w:rsidRDefault="00D0029E" w:rsidP="00D0029E">
    <w:pPr>
      <w:pStyle w:val="a8"/>
      <w:jc w:val="right"/>
    </w:pPr>
  </w:p>
  <w:p w14:paraId="7BDEF59F" w14:textId="77777777" w:rsidR="00D0029E" w:rsidRDefault="00D0029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A5A1" w14:textId="77777777" w:rsidR="000C2CD0" w:rsidRDefault="000C2CD0">
      <w:r>
        <w:separator/>
      </w:r>
    </w:p>
  </w:footnote>
  <w:footnote w:type="continuationSeparator" w:id="0">
    <w:p w14:paraId="2371A71E" w14:textId="77777777" w:rsidR="000C2CD0" w:rsidRDefault="000C2CD0">
      <w:r>
        <w:continuationSeparator/>
      </w:r>
    </w:p>
  </w:footnote>
  <w:footnote w:id="1">
    <w:p w14:paraId="545B3892" w14:textId="77777777" w:rsidR="00543BE6" w:rsidRDefault="00543BE6" w:rsidP="002C4B1E">
      <w:pPr>
        <w:pStyle w:val="a3"/>
      </w:pPr>
      <w:r>
        <w:rPr>
          <w:rStyle w:val="a5"/>
        </w:rPr>
        <w:footnoteRef/>
      </w:r>
      <w:r>
        <w:rPr>
          <w:rtl/>
        </w:rPr>
        <w:t xml:space="preserve"> </w:t>
      </w:r>
      <w:r w:rsidR="003253F9">
        <w:rPr>
          <w:rFonts w:hint="cs"/>
          <w:rtl/>
        </w:rPr>
        <w:t>ראו</w:t>
      </w:r>
      <w:r>
        <w:rPr>
          <w:rFonts w:hint="cs"/>
          <w:rtl/>
        </w:rPr>
        <w:t xml:space="preserve"> איך אונקלוס מנסה לשנות את פשט הפסוק ובלבד שלא ישתמע שאברהם קורא תיגר על הקב"ה: "</w:t>
      </w:r>
      <w:r w:rsidR="00A52494" w:rsidRPr="00A52494">
        <w:rPr>
          <w:rFonts w:hint="cs"/>
          <w:rtl/>
        </w:rPr>
        <w:t>קוּשְׁטָא אִינּוּן דִּינָךְ מִלְּמַעֲבַד כְּפִתְגָמָא הָדֵין לְשֵׁיצָאָה זַכָּאָה עִם חַיָּיבָא וִיהֵי זַכָּאָה כְּחַיָּיבָא</w:t>
      </w:r>
      <w:r w:rsidR="00A52494">
        <w:rPr>
          <w:rFonts w:hint="cs"/>
          <w:rtl/>
        </w:rPr>
        <w:t>.</w:t>
      </w:r>
      <w:r w:rsidR="00A52494" w:rsidRPr="00A52494">
        <w:rPr>
          <w:rFonts w:hint="cs"/>
          <w:rtl/>
        </w:rPr>
        <w:t xml:space="preserve"> קוּשְׁטָא אִינּוּן דִּינָךְ</w:t>
      </w:r>
      <w:r w:rsidR="00A52494">
        <w:rPr>
          <w:rFonts w:hint="cs"/>
          <w:rtl/>
        </w:rPr>
        <w:t>,</w:t>
      </w:r>
      <w:r w:rsidR="00A52494" w:rsidRPr="00A52494">
        <w:rPr>
          <w:rFonts w:hint="cs"/>
          <w:rtl/>
        </w:rPr>
        <w:t xml:space="preserve"> דַּיָּין כָּל אַרְעָא בְּרַם יַעֲבֵיד דִּינָא</w:t>
      </w:r>
      <w:r w:rsidR="00A52494">
        <w:rPr>
          <w:rFonts w:hint="cs"/>
          <w:rtl/>
        </w:rPr>
        <w:t>". תרגום לתרגום (באדיבות רפאל פוזן</w:t>
      </w:r>
      <w:r w:rsidR="00354E73">
        <w:rPr>
          <w:rFonts w:hint="cs"/>
          <w:rtl/>
        </w:rPr>
        <w:t xml:space="preserve"> ז"ל</w:t>
      </w:r>
      <w:r w:rsidR="00A52494">
        <w:rPr>
          <w:rFonts w:hint="cs"/>
          <w:rtl/>
        </w:rPr>
        <w:t>): "</w:t>
      </w:r>
      <w:r w:rsidR="00A52494" w:rsidRPr="00A52494">
        <w:rPr>
          <w:rFonts w:hint="cs"/>
          <w:rtl/>
        </w:rPr>
        <w:t>אמת הם משפטיך מלעשות כדבר הזה, לכלות צדיק עם רשע והיה צדיק כרשע! אמת הם משפטיך! שופט כל הארץ אמנם יעשה משפט!</w:t>
      </w:r>
      <w:r w:rsidR="00A52494">
        <w:rPr>
          <w:rFonts w:hint="cs"/>
          <w:rtl/>
        </w:rPr>
        <w:t>".</w:t>
      </w:r>
      <w:r w:rsidR="00A52494" w:rsidRPr="00A52494">
        <w:rPr>
          <w:rFonts w:hint="cs"/>
          <w:rtl/>
        </w:rPr>
        <w:t xml:space="preserve"> חס וחלילה </w:t>
      </w:r>
      <w:r w:rsidR="00A52494">
        <w:rPr>
          <w:rFonts w:hint="cs"/>
          <w:rtl/>
        </w:rPr>
        <w:t xml:space="preserve">לומר </w:t>
      </w:r>
      <w:r w:rsidR="00A52494" w:rsidRPr="00A52494">
        <w:rPr>
          <w:rFonts w:hint="cs"/>
          <w:rtl/>
        </w:rPr>
        <w:t>שאברהם אמר חלילה כלפי הקב"ה</w:t>
      </w:r>
      <w:r w:rsidR="00521C34">
        <w:rPr>
          <w:rFonts w:hint="cs"/>
          <w:rtl/>
        </w:rPr>
        <w:t xml:space="preserve"> (פעמיים באותו הפסוק!)</w:t>
      </w:r>
      <w:r w:rsidR="00A52494" w:rsidRPr="00A52494">
        <w:rPr>
          <w:rFonts w:hint="cs"/>
          <w:rtl/>
        </w:rPr>
        <w:t xml:space="preserve">. אבל אנחנו נלך בדרך המדרש ונראה שאין חלילה </w:t>
      </w:r>
      <w:r w:rsidR="00521C34">
        <w:rPr>
          <w:rFonts w:hint="cs"/>
          <w:rtl/>
        </w:rPr>
        <w:t xml:space="preserve">וחס </w:t>
      </w:r>
      <w:r w:rsidR="00A52494" w:rsidRPr="00A52494">
        <w:rPr>
          <w:rFonts w:hint="cs"/>
          <w:rtl/>
        </w:rPr>
        <w:t>לחלילה</w:t>
      </w:r>
      <w:r w:rsidR="00521C34">
        <w:rPr>
          <w:rFonts w:hint="cs"/>
          <w:rtl/>
        </w:rPr>
        <w:t xml:space="preserve"> של אברהם</w:t>
      </w:r>
      <w:r w:rsidR="00A52494" w:rsidRPr="00A52494">
        <w:rPr>
          <w:rFonts w:hint="cs"/>
          <w:rtl/>
        </w:rPr>
        <w:t>.</w:t>
      </w:r>
      <w:r w:rsidR="00A52494">
        <w:rPr>
          <w:rFonts w:hint="cs"/>
          <w:rtl/>
        </w:rPr>
        <w:t xml:space="preserve"> וכמאמר חז"ל</w:t>
      </w:r>
      <w:r w:rsidR="002C4B1E">
        <w:rPr>
          <w:rFonts w:hint="cs"/>
          <w:rtl/>
        </w:rPr>
        <w:t>:</w:t>
      </w:r>
      <w:r w:rsidR="00354E73" w:rsidRPr="00354E73">
        <w:rPr>
          <w:rtl/>
        </w:rPr>
        <w:t xml:space="preserve"> </w:t>
      </w:r>
      <w:r w:rsidR="002C4B1E">
        <w:rPr>
          <w:rFonts w:hint="cs"/>
          <w:rtl/>
        </w:rPr>
        <w:t>"</w:t>
      </w:r>
      <w:r w:rsidR="002C4B1E">
        <w:rPr>
          <w:rtl/>
        </w:rPr>
        <w:t>יודעין הן הנביאים שאלוהן אמיתי ואינן מחניפין לו</w:t>
      </w:r>
      <w:r w:rsidR="002C4B1E">
        <w:rPr>
          <w:rFonts w:hint="cs"/>
          <w:rtl/>
        </w:rPr>
        <w:t>" (</w:t>
      </w:r>
      <w:r w:rsidR="00354E73">
        <w:rPr>
          <w:rtl/>
        </w:rPr>
        <w:t>ירושלמי ברכות פרק ז</w:t>
      </w:r>
      <w:r w:rsidR="002C4B1E">
        <w:rPr>
          <w:rFonts w:hint="cs"/>
          <w:rtl/>
        </w:rPr>
        <w:t xml:space="preserve"> הלכה ג).</w:t>
      </w:r>
      <w:r w:rsidR="00C71299">
        <w:rPr>
          <w:rFonts w:hint="cs"/>
          <w:rtl/>
        </w:rPr>
        <w:t xml:space="preserve"> </w:t>
      </w:r>
      <w:r w:rsidR="003253F9">
        <w:rPr>
          <w:rFonts w:hint="cs"/>
          <w:rtl/>
        </w:rPr>
        <w:t>ראו</w:t>
      </w:r>
      <w:r w:rsidR="00C71299">
        <w:rPr>
          <w:rFonts w:hint="cs"/>
          <w:rtl/>
        </w:rPr>
        <w:t xml:space="preserve"> דברינו </w:t>
      </w:r>
      <w:hyperlink r:id="rId1" w:history="1">
        <w:r w:rsidR="00C71299" w:rsidRPr="00C71299">
          <w:rPr>
            <w:rStyle w:val="Hyperlink"/>
            <w:rFonts w:hint="cs"/>
            <w:rtl/>
          </w:rPr>
          <w:t>האל הגדול הגיבור והנורא</w:t>
        </w:r>
      </w:hyperlink>
      <w:r w:rsidR="00C71299">
        <w:rPr>
          <w:rFonts w:hint="cs"/>
          <w:rtl/>
        </w:rPr>
        <w:t xml:space="preserve"> בפרשת עקב.</w:t>
      </w:r>
    </w:p>
  </w:footnote>
  <w:footnote w:id="2">
    <w:p w14:paraId="4A962B01" w14:textId="77777777" w:rsidR="006207C1" w:rsidRDefault="006207C1">
      <w:pPr>
        <w:pStyle w:val="a3"/>
        <w:rPr>
          <w:rtl/>
        </w:rPr>
      </w:pPr>
      <w:r>
        <w:rPr>
          <w:rStyle w:val="a5"/>
        </w:rPr>
        <w:footnoteRef/>
      </w:r>
      <w:r>
        <w:rPr>
          <w:rtl/>
        </w:rPr>
        <w:t xml:space="preserve"> מדרש זה לא נמצא בפרשתנו, כי אם בפרשת לך לך, והוא עוסק בהשוואה הכוללת של אברהם עם נח: "עשרה דורות שמנח ועד אברהם ומכולם לא דברתי אלא עמך". יציאתו של אברהם להגנת סדום מוצגת כאנטיתזה לשתיקתו של נח בשעה שהקב"ה מבשר לו "קץ כל בשר בא לפני". אלא שדווקא בהקשר עם השבועה ש</w:t>
      </w:r>
      <w:r>
        <w:rPr>
          <w:rFonts w:hint="cs"/>
          <w:rtl/>
        </w:rPr>
        <w:t xml:space="preserve">ל </w:t>
      </w:r>
      <w:r>
        <w:rPr>
          <w:rtl/>
        </w:rPr>
        <w:t xml:space="preserve">הקב"ה ששוב </w:t>
      </w:r>
      <w:r>
        <w:rPr>
          <w:rFonts w:hint="cs"/>
          <w:rtl/>
        </w:rPr>
        <w:t>לא יביא מבול והרס טוטאלי ל</w:t>
      </w:r>
      <w:r>
        <w:rPr>
          <w:rtl/>
        </w:rPr>
        <w:t>עולם, אברהם מסתמך על נח ונעזר בו. לפי המדרש יש לנח חלק חשוב בשבועה זו</w:t>
      </w:r>
      <w:r>
        <w:rPr>
          <w:rFonts w:hint="cs"/>
          <w:rtl/>
        </w:rPr>
        <w:t>,</w:t>
      </w:r>
      <w:r w:rsidRPr="00C71299">
        <w:rPr>
          <w:rtl/>
        </w:rPr>
        <w:t xml:space="preserve"> </w:t>
      </w:r>
      <w:r w:rsidR="003253F9">
        <w:rPr>
          <w:rFonts w:hint="cs"/>
          <w:rtl/>
        </w:rPr>
        <w:t>ראו</w:t>
      </w:r>
      <w:r>
        <w:rPr>
          <w:rFonts w:hint="cs"/>
          <w:rtl/>
        </w:rPr>
        <w:t xml:space="preserve"> </w:t>
      </w:r>
      <w:r>
        <w:rPr>
          <w:rtl/>
        </w:rPr>
        <w:t xml:space="preserve">בראשית רבה לד ו: "צא מן התיבה - ולא קיבל עליו לצאת. אמר: אצא ואהיה פרה ורבה למארה? עד שנשבע לו המקום שאינו מביא מבול לעולם, שנאמר: כי מי נח זאת לי אשר נשבעתי מעבור מי נח". נח, עם כל הפאסיביות שלו, הוא הבסיס עליו נשען אברהם בטיעוניו להגנת סדום. בפרט הטיעון "חלילה לך" שהוא כאן כמו "לא יחל דברו" - לא יחלל את שבועתו. </w:t>
      </w:r>
      <w:r w:rsidR="003253F9">
        <w:rPr>
          <w:rtl/>
        </w:rPr>
        <w:t>ראו</w:t>
      </w:r>
      <w:r>
        <w:rPr>
          <w:rtl/>
        </w:rPr>
        <w:t xml:space="preserve"> גם בראשית רבה נו יא שאברהם משביע את הקב"ה לאחר העקידה שלא ינסה אותו עוד.</w:t>
      </w:r>
      <w:r>
        <w:rPr>
          <w:rFonts w:hint="cs"/>
          <w:rtl/>
        </w:rPr>
        <w:t xml:space="preserve"> וכבר דנו בצדקותו של נח ב</w:t>
      </w:r>
      <w:r w:rsidR="00CF1555">
        <w:rPr>
          <w:rFonts w:hint="cs"/>
          <w:rtl/>
        </w:rPr>
        <w:t>דפים</w:t>
      </w:r>
      <w:r>
        <w:rPr>
          <w:rFonts w:hint="cs"/>
          <w:rtl/>
        </w:rPr>
        <w:t xml:space="preserve"> </w:t>
      </w:r>
      <w:hyperlink r:id="rId2" w:anchor="gsc.tab=0" w:history="1">
        <w:r w:rsidRPr="00163710">
          <w:rPr>
            <w:rStyle w:val="Hyperlink"/>
            <w:rFonts w:hint="cs"/>
            <w:rtl/>
          </w:rPr>
          <w:t>נח ואברהם</w:t>
        </w:r>
      </w:hyperlink>
      <w:r>
        <w:rPr>
          <w:rFonts w:hint="cs"/>
          <w:rtl/>
        </w:rPr>
        <w:t xml:space="preserve">, </w:t>
      </w:r>
      <w:hyperlink r:id="rId3" w:anchor="gsc.tab=0" w:history="1">
        <w:r w:rsidRPr="00CF1555">
          <w:rPr>
            <w:rStyle w:val="Hyperlink"/>
            <w:rFonts w:hint="cs"/>
            <w:rtl/>
          </w:rPr>
          <w:t>צדיק בדורותיו</w:t>
        </w:r>
      </w:hyperlink>
      <w:r w:rsidR="00CF1555">
        <w:rPr>
          <w:rFonts w:hint="cs"/>
          <w:rtl/>
        </w:rPr>
        <w:t>, וכן</w:t>
      </w:r>
      <w:r>
        <w:rPr>
          <w:rFonts w:hint="cs"/>
          <w:rtl/>
        </w:rPr>
        <w:t xml:space="preserve"> </w:t>
      </w:r>
      <w:hyperlink r:id="rId4" w:history="1">
        <w:r w:rsidR="00163710" w:rsidRPr="00C05495">
          <w:rPr>
            <w:rStyle w:val="Hyperlink"/>
            <w:rFonts w:hint="cs"/>
            <w:rtl/>
          </w:rPr>
          <w:t>צא מן התיבה</w:t>
        </w:r>
      </w:hyperlink>
      <w:r w:rsidR="00163710">
        <w:rPr>
          <w:rFonts w:hint="cs"/>
          <w:rtl/>
        </w:rPr>
        <w:t xml:space="preserve"> בפרשת נח.</w:t>
      </w:r>
      <w:r>
        <w:rPr>
          <w:rFonts w:hint="cs"/>
          <w:rtl/>
        </w:rPr>
        <w:t xml:space="preserve"> </w:t>
      </w:r>
    </w:p>
  </w:footnote>
  <w:footnote w:id="3">
    <w:p w14:paraId="7DFCA9C4" w14:textId="3383B8E9" w:rsidR="00540F00" w:rsidRDefault="00540F00">
      <w:pPr>
        <w:pStyle w:val="a3"/>
        <w:rPr>
          <w:rtl/>
        </w:rPr>
      </w:pPr>
      <w:r>
        <w:rPr>
          <w:rStyle w:val="a5"/>
        </w:rPr>
        <w:footnoteRef/>
      </w:r>
      <w:r>
        <w:rPr>
          <w:rtl/>
        </w:rPr>
        <w:t xml:space="preserve"> </w:t>
      </w:r>
      <w:r w:rsidR="00C747ED">
        <w:rPr>
          <w:rFonts w:hint="cs"/>
          <w:rtl/>
        </w:rPr>
        <w:t xml:space="preserve">השוו </w:t>
      </w:r>
      <w:r>
        <w:rPr>
          <w:rtl/>
        </w:rPr>
        <w:t>אמירה זו מול האמירה בגמרא בבא קמא נ ע"א: "כל האומר הקב"ה ותרן הוא - יותרו חייו, שנאמר: הצור תמים פעלו כי כל דרכיו משפט</w:t>
      </w:r>
      <w:r>
        <w:rPr>
          <w:rFonts w:hint="cs"/>
          <w:rtl/>
        </w:rPr>
        <w:t>". יש משפט בעולם! ולהלן נראה שאמנם יש לקב"ה תשובה ברורה בנושא הזה. אתה רוצה עולם בלי משפט, אברהם?</w:t>
      </w:r>
      <w:r>
        <w:rPr>
          <w:rtl/>
        </w:rPr>
        <w:t>.</w:t>
      </w:r>
    </w:p>
  </w:footnote>
  <w:footnote w:id="4">
    <w:p w14:paraId="6109AD53" w14:textId="77777777" w:rsidR="00B5615A" w:rsidRDefault="00B5615A" w:rsidP="00B5615A">
      <w:pPr>
        <w:pStyle w:val="a3"/>
      </w:pPr>
      <w:r>
        <w:rPr>
          <w:rStyle w:val="a5"/>
        </w:rPr>
        <w:footnoteRef/>
      </w:r>
      <w:r>
        <w:rPr>
          <w:rtl/>
        </w:rPr>
        <w:t xml:space="preserve"> מסכת אבות פרק ה משנה ב</w:t>
      </w:r>
      <w:r>
        <w:rPr>
          <w:rFonts w:hint="cs"/>
          <w:rtl/>
        </w:rPr>
        <w:t>: "</w:t>
      </w:r>
      <w:r>
        <w:rPr>
          <w:rtl/>
        </w:rPr>
        <w:t xml:space="preserve">עשרה דורות מאדם עד נח להודיע כמה ארך אפים לפניו </w:t>
      </w:r>
      <w:r>
        <w:rPr>
          <w:rFonts w:hint="cs"/>
          <w:rtl/>
        </w:rPr>
        <w:t xml:space="preserve">... </w:t>
      </w:r>
      <w:r>
        <w:rPr>
          <w:rtl/>
        </w:rPr>
        <w:t>עד שהביא עליהם את מי המבול</w:t>
      </w:r>
      <w:r>
        <w:rPr>
          <w:rFonts w:hint="cs"/>
          <w:rtl/>
        </w:rPr>
        <w:t>.</w:t>
      </w:r>
      <w:r>
        <w:rPr>
          <w:rtl/>
        </w:rPr>
        <w:t xml:space="preserve"> עשרה דורות מנח עד אברהם להודיע כמה ארך אפים לפניו </w:t>
      </w:r>
      <w:r>
        <w:rPr>
          <w:rFonts w:hint="cs"/>
          <w:rtl/>
        </w:rPr>
        <w:t xml:space="preserve">... </w:t>
      </w:r>
      <w:r>
        <w:rPr>
          <w:rtl/>
        </w:rPr>
        <w:t>עד שבא אברהם וקבל עליו שכר כולם</w:t>
      </w:r>
      <w:r>
        <w:rPr>
          <w:rFonts w:hint="cs"/>
          <w:rtl/>
        </w:rPr>
        <w:t>".</w:t>
      </w:r>
    </w:p>
  </w:footnote>
  <w:footnote w:id="5">
    <w:p w14:paraId="4B4B435C" w14:textId="77777777" w:rsidR="00B5615A" w:rsidRDefault="00B5615A" w:rsidP="00B5615A">
      <w:pPr>
        <w:pStyle w:val="a3"/>
        <w:rPr>
          <w:rtl/>
        </w:rPr>
      </w:pPr>
      <w:r>
        <w:rPr>
          <w:rStyle w:val="a5"/>
        </w:rPr>
        <w:footnoteRef/>
      </w:r>
      <w:r>
        <w:rPr>
          <w:rtl/>
        </w:rPr>
        <w:t xml:space="preserve"> מדרש זה </w:t>
      </w:r>
      <w:r>
        <w:rPr>
          <w:rFonts w:hint="cs"/>
          <w:rtl/>
        </w:rPr>
        <w:t>מזכיר שוב את נח</w:t>
      </w:r>
      <w:r>
        <w:rPr>
          <w:rtl/>
        </w:rPr>
        <w:t>, אבל במהות הטענה של "חלילה לך" הוא מוצא קשר דווקא עם בריאת העולם: "כך אמר הקב"ה: אם בורא אני את העולם במידת הרחמים יהיו החטאים מרובים; במידת הדין, היאך העולם יכול לעמוד? אלא הרי אני בורא אותו במידת הדין ובמידת הרחמים והלוואי יעמוד" (בראשית רבה סוף פרשה יב, ו</w:t>
      </w:r>
      <w:r w:rsidR="003253F9">
        <w:rPr>
          <w:rtl/>
        </w:rPr>
        <w:t>ראו</w:t>
      </w:r>
      <w:r>
        <w:rPr>
          <w:rtl/>
        </w:rPr>
        <w:t xml:space="preserve"> גם פסיקתא רבתי פרשה מ). ואפשר להציע כאן חידוד לשוני ש"חלילה" כאן הוא </w:t>
      </w:r>
      <w:r>
        <w:rPr>
          <w:rFonts w:hint="cs"/>
          <w:rtl/>
        </w:rPr>
        <w:t xml:space="preserve">גם </w:t>
      </w:r>
      <w:r>
        <w:rPr>
          <w:rtl/>
        </w:rPr>
        <w:t>מלשון חילול (יצירת) העולם: "בטרם הרים ילדו ותחולל ארץ וכו'</w:t>
      </w:r>
      <w:r w:rsidR="00163710">
        <w:rPr>
          <w:rFonts w:hint="cs"/>
          <w:rtl/>
        </w:rPr>
        <w:t xml:space="preserve"> </w:t>
      </w:r>
      <w:r>
        <w:rPr>
          <w:rtl/>
        </w:rPr>
        <w:t>" (תהלים צ ב).</w:t>
      </w:r>
    </w:p>
  </w:footnote>
  <w:footnote w:id="6">
    <w:p w14:paraId="21640414" w14:textId="77777777" w:rsidR="00B5615A" w:rsidRDefault="00B5615A">
      <w:pPr>
        <w:pStyle w:val="a3"/>
        <w:rPr>
          <w:rtl/>
        </w:rPr>
      </w:pPr>
      <w:r>
        <w:rPr>
          <w:rStyle w:val="a5"/>
        </w:rPr>
        <w:footnoteRef/>
      </w:r>
      <w:r>
        <w:rPr>
          <w:rtl/>
        </w:rPr>
        <w:t xml:space="preserve"> </w:t>
      </w:r>
      <w:r w:rsidR="005B1C9F">
        <w:rPr>
          <w:rFonts w:hint="cs"/>
          <w:rtl/>
        </w:rPr>
        <w:t xml:space="preserve">חלילה בכתיב חסר. </w:t>
      </w:r>
      <w:r>
        <w:rPr>
          <w:rtl/>
        </w:rPr>
        <w:t>"זה לא מתאים לך", "זה לא אתה". כמו אישה חללה שאסורה לכהן - היא זרה לו</w:t>
      </w:r>
      <w:r w:rsidR="00EE5DD2">
        <w:rPr>
          <w:rFonts w:hint="cs"/>
          <w:rtl/>
        </w:rPr>
        <w:t xml:space="preserve"> ויפריש </w:t>
      </w:r>
      <w:r>
        <w:rPr>
          <w:rtl/>
        </w:rPr>
        <w:t>עצמו ממנה.</w:t>
      </w:r>
    </w:p>
  </w:footnote>
  <w:footnote w:id="7">
    <w:p w14:paraId="14FD3D13" w14:textId="77777777" w:rsidR="00B5615A" w:rsidRDefault="00B5615A">
      <w:pPr>
        <w:pStyle w:val="a3"/>
        <w:rPr>
          <w:rtl/>
        </w:rPr>
      </w:pPr>
      <w:r>
        <w:rPr>
          <w:rStyle w:val="a5"/>
        </w:rPr>
        <w:footnoteRef/>
      </w:r>
      <w:r>
        <w:rPr>
          <w:rtl/>
        </w:rPr>
        <w:t xml:space="preserve"> אותו ר' אחא שבמדרש הקודם דיבר על "חלילה" מלשון חילול שבועה וכבר שָׁם שָׂם בפי אברהם את המילים הבוטות: "מה אתה מערים על השבועה", הולך כאן צעד נוסף ומקשר את "חלילה" עם חילול השם ושם בפי אברהם "אזהרה" לקב"ה: לא מיניה ולא מקצתיה, לא חצי הפיכה ולא רבע ולא כלום. כביכול "במקום שיש חילול השם אין חולקין כבוד לרב" (סנהדרין פב ע"א, עירובין סג ע"א ועוד)</w:t>
      </w:r>
      <w:r w:rsidR="00274099">
        <w:rPr>
          <w:rFonts w:hint="cs"/>
          <w:rtl/>
        </w:rPr>
        <w:t>, גם לרב שהוא ריבון העולם</w:t>
      </w:r>
      <w:r>
        <w:rPr>
          <w:rtl/>
        </w:rPr>
        <w:t xml:space="preserve">. </w:t>
      </w:r>
      <w:r w:rsidR="00163710">
        <w:rPr>
          <w:rFonts w:hint="cs"/>
          <w:rtl/>
        </w:rPr>
        <w:t xml:space="preserve">על משקל המאמר </w:t>
      </w:r>
      <w:hyperlink r:id="rId5" w:anchor="gsc.tab=0&amp;gsc.q=%D7%A0%D7%97%20%D7%95%D7%90%D7%91%D7%A8%D7%94%D7%9D&amp;gsc.sort=" w:history="1">
        <w:r w:rsidR="00CF1555" w:rsidRPr="00CF1555">
          <w:rPr>
            <w:rStyle w:val="Hyperlink"/>
            <w:rFonts w:hint="cs"/>
            <w:rtl/>
          </w:rPr>
          <w:t>"אלמלי מקרא כתוב אי אפשר לאומר"</w:t>
        </w:r>
      </w:hyperlink>
      <w:r w:rsidR="00CF1555">
        <w:rPr>
          <w:rFonts w:hint="cs"/>
          <w:rtl/>
        </w:rPr>
        <w:t xml:space="preserve"> </w:t>
      </w:r>
      <w:r w:rsidR="00CF1555">
        <w:rPr>
          <w:rtl/>
        </w:rPr>
        <w:t>–</w:t>
      </w:r>
      <w:r w:rsidR="00CF1555">
        <w:rPr>
          <w:rFonts w:hint="cs"/>
          <w:rtl/>
        </w:rPr>
        <w:t xml:space="preserve"> ראו הדף בנושא זה, אפשר לומר כאן: </w:t>
      </w:r>
      <w:r>
        <w:rPr>
          <w:rtl/>
        </w:rPr>
        <w:t>אלמלא מדרש כתוב, אי אפשר לאומרו.</w:t>
      </w:r>
      <w:r w:rsidR="00CF1555">
        <w:rPr>
          <w:rFonts w:hint="cs"/>
          <w:rtl/>
        </w:rPr>
        <w:t xml:space="preserve"> ראו בהקשר זה הדף </w:t>
      </w:r>
      <w:hyperlink r:id="rId6" w:anchor="gsc.tab=0" w:history="1">
        <w:r w:rsidR="00CF1555" w:rsidRPr="00CF1555">
          <w:rPr>
            <w:rStyle w:val="Hyperlink"/>
            <w:rFonts w:hint="cs"/>
            <w:rtl/>
          </w:rPr>
          <w:t>המדרש המעצים</w:t>
        </w:r>
      </w:hyperlink>
      <w:r w:rsidR="00CF1555">
        <w:rPr>
          <w:rFonts w:hint="cs"/>
          <w:rtl/>
        </w:rPr>
        <w:t xml:space="preserve"> בדפים המיוחדים.</w:t>
      </w:r>
    </w:p>
  </w:footnote>
  <w:footnote w:id="8">
    <w:p w14:paraId="521CB228" w14:textId="77777777" w:rsidR="00274099" w:rsidRDefault="00274099">
      <w:pPr>
        <w:pStyle w:val="a3"/>
        <w:rPr>
          <w:rtl/>
        </w:rPr>
      </w:pPr>
      <w:r>
        <w:rPr>
          <w:rStyle w:val="a5"/>
        </w:rPr>
        <w:footnoteRef/>
      </w:r>
      <w:r>
        <w:rPr>
          <w:rtl/>
        </w:rPr>
        <w:t xml:space="preserve"> אברהם משול לאחד שאכל פרי בשל, איוב משול לאחד שאכל פרי בוסר - פג. מדוע באמת? כי אברהם אומר דברים קשים, אולי יותר קשים ממה שאומר איוב, אבל כקובלנה, בפניה לקב"ה. לא כייאוש, לא כהרמת ידיים. איוב אומר משפט סתמי: "אחת היא על כן אמרתי, תם ורשע הוא מכלה". משפט סתמי של קביעה שככה זה בעולם, בלי להילחם, בלי להתעמת, הרמת ידיים טוטלית.</w:t>
      </w:r>
    </w:p>
  </w:footnote>
  <w:footnote w:id="9">
    <w:p w14:paraId="31EB8179" w14:textId="77777777" w:rsidR="002701AB" w:rsidRDefault="002701AB" w:rsidP="002701AB">
      <w:pPr>
        <w:pStyle w:val="a3"/>
        <w:rPr>
          <w:rtl/>
        </w:rPr>
      </w:pPr>
      <w:r>
        <w:rPr>
          <w:rStyle w:val="a5"/>
        </w:rPr>
        <w:footnoteRef/>
      </w:r>
      <w:r>
        <w:rPr>
          <w:rtl/>
        </w:rPr>
        <w:t xml:space="preserve"> מדרש זה קצת חורג מדיוננו בביטוי "חלילה לך", אך הוא מעורר שאלה טובה: על מה בעצם נלחם אברהם? על כך שלא ייפגעו צדיקים? זה ברור ועל כך יש לו את כל הצידוק גם לומר דברים קשים. אלא שאברהם נלחם להציל את כל חמשת הערים, גם את הרשעים שבתוכם</w:t>
      </w:r>
      <w:r>
        <w:rPr>
          <w:rFonts w:hint="cs"/>
          <w:rtl/>
        </w:rPr>
        <w:t>.</w:t>
      </w:r>
      <w:r>
        <w:rPr>
          <w:rtl/>
        </w:rPr>
        <w:t xml:space="preserve"> מדוע? בזכות מה? ועל כך עונה המדרש שהתערבבו כאן התשובות (בנוסח אחר, השאלות). לא אברהם אומר: והיה כצדיק כרשע, אלא זו תשובת הקב"ה ל</w:t>
      </w:r>
      <w:r>
        <w:rPr>
          <w:rFonts w:hint="cs"/>
          <w:rtl/>
        </w:rPr>
        <w:t>אברהם בסימן שאלה</w:t>
      </w:r>
      <w:r>
        <w:rPr>
          <w:rtl/>
        </w:rPr>
        <w:t>: והיה כצדיק כרשע? יתלה לרשעים בשביל הצדיקים? מה באמת תשובת אברהם</w:t>
      </w:r>
      <w:r>
        <w:rPr>
          <w:rFonts w:hint="cs"/>
          <w:rtl/>
        </w:rPr>
        <w:t xml:space="preserve"> לטענה זו</w:t>
      </w:r>
      <w:r>
        <w:rPr>
          <w:rtl/>
        </w:rPr>
        <w:t xml:space="preserve">? </w:t>
      </w:r>
      <w:r w:rsidR="003253F9">
        <w:rPr>
          <w:rtl/>
        </w:rPr>
        <w:t>ראו</w:t>
      </w:r>
      <w:r>
        <w:rPr>
          <w:rtl/>
        </w:rPr>
        <w:t xml:space="preserve"> רמב"ן על פרק יח פסוק כג: "האף תספה צדיק עם רשע - אפו של הקב"ה היא מדת דינו, וחשב אברהם שהיא תספה צדיק עם רשע. לא ידע מחשבות ה' אשר חשב עליהם ברחמיו כאשר פירשתי. ולכן אמר כי הגון וטוב הוא שישא לכל המקום למען חמשים הצדיקים". דבר דומה מצ</w:t>
      </w:r>
      <w:r>
        <w:rPr>
          <w:rFonts w:hint="cs"/>
          <w:rtl/>
        </w:rPr>
        <w:t>וי</w:t>
      </w:r>
      <w:r>
        <w:rPr>
          <w:rtl/>
        </w:rPr>
        <w:t xml:space="preserve"> בחטא העגל</w:t>
      </w:r>
      <w:r>
        <w:rPr>
          <w:rFonts w:hint="cs"/>
          <w:rtl/>
        </w:rPr>
        <w:t>,</w:t>
      </w:r>
      <w:r>
        <w:rPr>
          <w:rtl/>
        </w:rPr>
        <w:t xml:space="preserve"> במשה שעוד נראה בהמשך</w:t>
      </w:r>
      <w:r>
        <w:rPr>
          <w:rFonts w:hint="cs"/>
          <w:rtl/>
        </w:rPr>
        <w:t>,</w:t>
      </w:r>
      <w:r>
        <w:rPr>
          <w:rtl/>
        </w:rPr>
        <w:t xml:space="preserve"> ש"ויחל משה" קשור ב"חלילה לך", ב</w:t>
      </w:r>
      <w:r w:rsidR="00580C7C">
        <w:rPr>
          <w:rFonts w:hint="cs"/>
          <w:rtl/>
        </w:rPr>
        <w:t>ו</w:t>
      </w:r>
      <w:r>
        <w:rPr>
          <w:rtl/>
        </w:rPr>
        <w:t xml:space="preserve">ויכוח בינו לקב"ה על ארך אפים: "תניא: כשעלה משה למרום מצאו לקב"ה שיושב וכותב ארך אפים. אמר לפניו: ריבונו של עולם, ארך אפים לצדיקים? - אמר לו: אף לרשעים. אמר ליה: רשעים יאבדו. - אמר ליה: השתא חזית מאי דמבעי לך. כשחטאו ישראל אמר לו: לא כך אמרת לי, ארך אפים לצדיקים? אמר לפניו ריבונו של עולם, ולא כך אמרת לי אף לרשעים? והיינו דכתיב: ועתה יגדל נא כח ה' כאשר דברת לאמר". (סנהדרין קיא ע"א). </w:t>
      </w:r>
      <w:r w:rsidR="003253F9">
        <w:rPr>
          <w:rFonts w:hint="cs"/>
          <w:rtl/>
        </w:rPr>
        <w:t>ראו</w:t>
      </w:r>
      <w:r>
        <w:rPr>
          <w:rFonts w:hint="cs"/>
          <w:rtl/>
        </w:rPr>
        <w:t xml:space="preserve"> דברינו </w:t>
      </w:r>
      <w:hyperlink r:id="rId7" w:history="1">
        <w:r w:rsidRPr="00EA7293">
          <w:rPr>
            <w:rStyle w:val="Hyperlink"/>
            <w:rFonts w:hint="cs"/>
            <w:rtl/>
          </w:rPr>
          <w:t>ויחל משה</w:t>
        </w:r>
      </w:hyperlink>
      <w:r>
        <w:rPr>
          <w:rFonts w:hint="cs"/>
          <w:rtl/>
        </w:rPr>
        <w:t xml:space="preserve"> בפרשת כי תשא</w:t>
      </w:r>
      <w:r>
        <w:rPr>
          <w:rtl/>
        </w:rPr>
        <w:t>.</w:t>
      </w:r>
    </w:p>
  </w:footnote>
  <w:footnote w:id="10">
    <w:p w14:paraId="32D2C9BD" w14:textId="77777777" w:rsidR="002701AB" w:rsidRDefault="002701AB" w:rsidP="00540F00">
      <w:pPr>
        <w:pStyle w:val="a3"/>
        <w:rPr>
          <w:rtl/>
        </w:rPr>
      </w:pPr>
      <w:r>
        <w:rPr>
          <w:rStyle w:val="a5"/>
        </w:rPr>
        <w:footnoteRef/>
      </w:r>
      <w:r>
        <w:rPr>
          <w:rtl/>
        </w:rPr>
        <w:t xml:space="preserve"> מדרש זה ממשיך את קו המחשבה של מדרש רבה</w:t>
      </w:r>
      <w:r w:rsidR="00AA4F58">
        <w:rPr>
          <w:rFonts w:hint="cs"/>
          <w:rtl/>
        </w:rPr>
        <w:t xml:space="preserve"> מט ט</w:t>
      </w:r>
      <w:r>
        <w:rPr>
          <w:rtl/>
        </w:rPr>
        <w:t xml:space="preserve"> </w:t>
      </w:r>
      <w:r w:rsidR="007A29B3">
        <w:rPr>
          <w:rFonts w:hint="cs"/>
          <w:rtl/>
        </w:rPr>
        <w:t xml:space="preserve">לעיל, בפרט דברי </w:t>
      </w:r>
      <w:r>
        <w:rPr>
          <w:rtl/>
        </w:rPr>
        <w:t xml:space="preserve">ר' אחא ור' חייא בר אבא שם. </w:t>
      </w:r>
      <w:r w:rsidR="00AA4F58">
        <w:rPr>
          <w:rFonts w:hint="cs"/>
          <w:rtl/>
        </w:rPr>
        <w:t xml:space="preserve">המדרש פותח </w:t>
      </w:r>
      <w:r>
        <w:rPr>
          <w:rtl/>
        </w:rPr>
        <w:t xml:space="preserve">בטענה "שלא יאמרו באי עולם כך היא אומנותו", אשר מזכירה את טענת משה "למה יאמרו מצרים", היא טענת חילול </w:t>
      </w:r>
      <w:r>
        <w:rPr>
          <w:rFonts w:hint="cs"/>
          <w:rtl/>
        </w:rPr>
        <w:t>השם</w:t>
      </w:r>
      <w:r>
        <w:rPr>
          <w:rtl/>
        </w:rPr>
        <w:t xml:space="preserve"> הידועה (</w:t>
      </w:r>
      <w:r w:rsidR="003253F9">
        <w:rPr>
          <w:rtl/>
        </w:rPr>
        <w:t>ראו</w:t>
      </w:r>
      <w:r>
        <w:rPr>
          <w:rtl/>
        </w:rPr>
        <w:t xml:space="preserve"> רשב"ם במדבר יד יד). אך סופו בתשובה שהקב"ה עונה לאברהם, שהיא בעצם תשובה כפולה וחזקה: ראשית, גם בעבר לא גביתי את מלוא הפורענות שהגיעה לרשעים</w:t>
      </w:r>
      <w:r>
        <w:rPr>
          <w:rFonts w:hint="cs"/>
          <w:rtl/>
        </w:rPr>
        <w:t>;</w:t>
      </w:r>
      <w:r>
        <w:rPr>
          <w:rtl/>
        </w:rPr>
        <w:t xml:space="preserve"> ושנית, מדוע באמת שלא יקבלו הרשעים את עונשם?</w:t>
      </w:r>
      <w:r w:rsidR="001E7B9A">
        <w:rPr>
          <w:rFonts w:hint="cs"/>
          <w:rtl/>
        </w:rPr>
        <w:t xml:space="preserve"> ולמה להניח שמידת הדין עלולה לפגוע גם בצדיקים. </w:t>
      </w:r>
      <w:r>
        <w:rPr>
          <w:rtl/>
        </w:rPr>
        <w:t xml:space="preserve">נשוב ונקרא את בראשית רבה בהערה </w:t>
      </w:r>
      <w:r w:rsidR="00540F00">
        <w:rPr>
          <w:rFonts w:hint="cs"/>
          <w:rtl/>
        </w:rPr>
        <w:t>5</w:t>
      </w:r>
      <w:r>
        <w:rPr>
          <w:rtl/>
        </w:rPr>
        <w:t xml:space="preserve"> לעיל: "אם בורא אני את העולם במידת הרחמים יהיו החטאים מרובים; במידת הדין, היאך העולם יכול לעמוד?" יש שני צדדים למטבע</w:t>
      </w:r>
      <w:r w:rsidR="00AA4F58">
        <w:rPr>
          <w:rFonts w:hint="cs"/>
          <w:rtl/>
        </w:rPr>
        <w:t>. אין סיבה שהרשעים יתחבאו מאחורי גבם של הצדיקים</w:t>
      </w:r>
      <w:r>
        <w:rPr>
          <w:rtl/>
        </w:rPr>
        <w:t>.</w:t>
      </w:r>
    </w:p>
  </w:footnote>
  <w:footnote w:id="11">
    <w:p w14:paraId="5B9215C6" w14:textId="77777777" w:rsidR="00D679EB" w:rsidRDefault="00D679EB" w:rsidP="00D679EB">
      <w:pPr>
        <w:pStyle w:val="a3"/>
        <w:rPr>
          <w:rtl/>
        </w:rPr>
      </w:pPr>
      <w:r>
        <w:rPr>
          <w:rStyle w:val="a5"/>
        </w:rPr>
        <w:footnoteRef/>
      </w:r>
      <w:r>
        <w:rPr>
          <w:rtl/>
        </w:rPr>
        <w:t xml:space="preserve"> הרעיון של "חלילה לך" בכיוון של </w:t>
      </w:r>
      <w:r>
        <w:rPr>
          <w:rFonts w:hint="cs"/>
          <w:rtl/>
        </w:rPr>
        <w:t>לימוד סניגוריה ו</w:t>
      </w:r>
      <w:r>
        <w:rPr>
          <w:rtl/>
        </w:rPr>
        <w:t xml:space="preserve">תשובה, הוא מקורי ומיוחד למדרש זה, אך קשה להולמו. אדרבא, הוא מעורר את ההשוואה המתבקשת של אברהם עם יונה אשר בתחילתו אמנם בורח מפני ה', אך בסופו של דבר שם נפשו בכפו והולך אל נינוה ומכריז: "עוד ארבעים יום ונינוה נהפכת". </w:t>
      </w:r>
      <w:r>
        <w:rPr>
          <w:rFonts w:hint="cs"/>
          <w:rtl/>
        </w:rPr>
        <w:t xml:space="preserve">והם נענים לקריאתו. </w:t>
      </w:r>
      <w:r w:rsidR="003253F9">
        <w:rPr>
          <w:rFonts w:hint="cs"/>
          <w:rtl/>
        </w:rPr>
        <w:t>ראו</w:t>
      </w:r>
      <w:r w:rsidR="007A29B3">
        <w:rPr>
          <w:rFonts w:hint="cs"/>
          <w:rtl/>
        </w:rPr>
        <w:t xml:space="preserve"> דברינו </w:t>
      </w:r>
      <w:hyperlink r:id="rId8" w:history="1">
        <w:r w:rsidR="007A29B3" w:rsidRPr="007A29B3">
          <w:rPr>
            <w:rStyle w:val="Hyperlink"/>
            <w:rFonts w:hint="cs"/>
            <w:rtl/>
          </w:rPr>
          <w:t>אנשי נינוה</w:t>
        </w:r>
      </w:hyperlink>
      <w:r w:rsidR="007A29B3">
        <w:rPr>
          <w:rFonts w:hint="cs"/>
          <w:rtl/>
        </w:rPr>
        <w:t xml:space="preserve"> ביום הכיפורים. </w:t>
      </w:r>
      <w:r>
        <w:rPr>
          <w:rtl/>
        </w:rPr>
        <w:t xml:space="preserve">השוואה </w:t>
      </w:r>
      <w:r w:rsidR="001E7B9A">
        <w:rPr>
          <w:rFonts w:hint="cs"/>
          <w:rtl/>
        </w:rPr>
        <w:t xml:space="preserve">מתבקשת גם עם </w:t>
      </w:r>
      <w:r>
        <w:rPr>
          <w:rtl/>
        </w:rPr>
        <w:t>נח ש</w:t>
      </w:r>
      <w:r w:rsidR="001E7B9A">
        <w:rPr>
          <w:rFonts w:hint="cs"/>
          <w:rtl/>
        </w:rPr>
        <w:t xml:space="preserve">אמנם לא ניסה להחזיר בתשובה את בני דורו ולסנגר עליהם, אך </w:t>
      </w:r>
      <w:r>
        <w:rPr>
          <w:rtl/>
        </w:rPr>
        <w:t>כל מעשה התיבה ואיסוף החיות אשר נמשכו זמן רב היו במטרה לגרום לבני דורו לחזור בתשובה: "אמר הקב"ה: מתוך כך שאני אומר לו עשה תיבה והוא עוסק בה, והם מתכנסים אצלו ואומרים לו נח מה אתה עושה ... ומתוך כך עושין תשובה" (תנחומא (בובר) בראשית לז). אברהם אמנם מתווכח בעוז עם ה', אך לא יורד לסדום</w:t>
      </w:r>
      <w:r>
        <w:rPr>
          <w:rFonts w:hint="cs"/>
          <w:rtl/>
        </w:rPr>
        <w:t xml:space="preserve"> לנסות לעוררם לתשובה ושומר על ריחוק מהרשע</w:t>
      </w:r>
      <w:r>
        <w:rPr>
          <w:rtl/>
        </w:rPr>
        <w:t>.</w:t>
      </w:r>
    </w:p>
  </w:footnote>
  <w:footnote w:id="12">
    <w:p w14:paraId="0E5A3D07" w14:textId="77777777" w:rsidR="00D679EB" w:rsidRDefault="00D679EB">
      <w:pPr>
        <w:pStyle w:val="a3"/>
        <w:rPr>
          <w:rtl/>
        </w:rPr>
      </w:pPr>
      <w:r>
        <w:rPr>
          <w:rStyle w:val="a5"/>
        </w:rPr>
        <w:footnoteRef/>
      </w:r>
      <w:r>
        <w:rPr>
          <w:rtl/>
        </w:rPr>
        <w:t xml:space="preserve"> ילק</w:t>
      </w:r>
      <w:r w:rsidR="00B37D16">
        <w:rPr>
          <w:rFonts w:hint="cs"/>
          <w:rtl/>
        </w:rPr>
        <w:t>וט שמעוני (ילק</w:t>
      </w:r>
      <w:r>
        <w:rPr>
          <w:rtl/>
        </w:rPr>
        <w:t>"ש</w:t>
      </w:r>
      <w:r w:rsidR="00B37D16">
        <w:rPr>
          <w:rFonts w:hint="cs"/>
          <w:rtl/>
        </w:rPr>
        <w:t>)</w:t>
      </w:r>
      <w:r>
        <w:rPr>
          <w:rtl/>
        </w:rPr>
        <w:t xml:space="preserve">, שהוא אסופה מאוחרת של מדרשים, מביא שם את כל המדרשים שהבאנו מבראשית רבה </w:t>
      </w:r>
      <w:r>
        <w:rPr>
          <w:rFonts w:hint="cs"/>
          <w:rtl/>
        </w:rPr>
        <w:t xml:space="preserve">מט ט </w:t>
      </w:r>
      <w:r>
        <w:rPr>
          <w:rtl/>
        </w:rPr>
        <w:t>לעיל, אך בדבריו של ר' יודן הוא משנה קמעא ונוקט בנוסח: "חולין הוא לך". וכ</w:t>
      </w:r>
      <w:r>
        <w:rPr>
          <w:rFonts w:hint="cs"/>
          <w:rtl/>
        </w:rPr>
        <w:t>ך</w:t>
      </w:r>
      <w:r>
        <w:rPr>
          <w:rtl/>
        </w:rPr>
        <w:t xml:space="preserve"> </w:t>
      </w:r>
      <w:r>
        <w:rPr>
          <w:rFonts w:hint="cs"/>
          <w:rtl/>
        </w:rPr>
        <w:t>מ</w:t>
      </w:r>
      <w:r>
        <w:rPr>
          <w:rtl/>
        </w:rPr>
        <w:t xml:space="preserve">ביא </w:t>
      </w:r>
      <w:r>
        <w:rPr>
          <w:rFonts w:hint="cs"/>
          <w:rtl/>
        </w:rPr>
        <w:t xml:space="preserve">גם </w:t>
      </w:r>
      <w:r>
        <w:rPr>
          <w:rtl/>
        </w:rPr>
        <w:t>רש"י בפירושו לפסוק שלנו. המקור הוא במסכת ברכות לב ע"א</w:t>
      </w:r>
      <w:r w:rsidR="001E7B9A">
        <w:rPr>
          <w:rFonts w:hint="cs"/>
          <w:rtl/>
        </w:rPr>
        <w:t>, אבל שם</w:t>
      </w:r>
      <w:r>
        <w:rPr>
          <w:rtl/>
        </w:rPr>
        <w:t xml:space="preserve"> אצל משה ולא אצל אברהם: "ויחל משה את פני ה' - ... רבנן אמרי: מלמד שאמר משה לפני הקב"ה: ריבונו של עולם, חולין הוא לך מעשות כדבר הזה". במרוצת הדורות נעשה ביטוי זה שגרת לשון ב</w:t>
      </w:r>
      <w:r w:rsidR="001E7B9A">
        <w:rPr>
          <w:rFonts w:hint="cs"/>
          <w:rtl/>
        </w:rPr>
        <w:t xml:space="preserve">שיח </w:t>
      </w:r>
      <w:r>
        <w:rPr>
          <w:rtl/>
        </w:rPr>
        <w:t xml:space="preserve">תלמידי חכמים. </w:t>
      </w:r>
      <w:r w:rsidR="003253F9">
        <w:rPr>
          <w:rtl/>
        </w:rPr>
        <w:t>ראו</w:t>
      </w:r>
      <w:r>
        <w:rPr>
          <w:rtl/>
        </w:rPr>
        <w:t xml:space="preserve"> למשל שו"ת הריב"ש סימן שעט: "ואני אומר: חלילה לך! חולין הוא לך, לומר כדבר הזה. שלא אמרו ... אלא וכו'</w:t>
      </w:r>
      <w:r>
        <w:rPr>
          <w:rFonts w:hint="cs"/>
          <w:rtl/>
        </w:rPr>
        <w:t xml:space="preserve"> </w:t>
      </w:r>
      <w:r>
        <w:rPr>
          <w:rtl/>
        </w:rPr>
        <w:t>".</w:t>
      </w:r>
    </w:p>
  </w:footnote>
  <w:footnote w:id="13">
    <w:p w14:paraId="36E3DED4" w14:textId="77777777" w:rsidR="00D679EB" w:rsidRDefault="00D679EB">
      <w:pPr>
        <w:pStyle w:val="a3"/>
        <w:rPr>
          <w:rtl/>
        </w:rPr>
      </w:pPr>
      <w:r>
        <w:rPr>
          <w:rStyle w:val="a5"/>
        </w:rPr>
        <w:footnoteRef/>
      </w:r>
      <w:r>
        <w:rPr>
          <w:rtl/>
        </w:rPr>
        <w:t xml:space="preserve"> </w:t>
      </w:r>
      <w:r>
        <w:rPr>
          <w:rFonts w:hint="cs"/>
          <w:rtl/>
        </w:rPr>
        <w:t xml:space="preserve">ומוחל על דבריך המתריסים. </w:t>
      </w:r>
      <w:r w:rsidR="003253F9">
        <w:rPr>
          <w:rtl/>
        </w:rPr>
        <w:t>ראו</w:t>
      </w:r>
      <w:r>
        <w:rPr>
          <w:rtl/>
        </w:rPr>
        <w:t xml:space="preserve"> שם דרשה זו במלואה שהיא על הפסוקים באיוב לד לא-לב: "כִּי אֶל אֵל הֶאָמַר נָשָׂאתִי לֹא אֶחְבֹּל:</w:t>
      </w:r>
      <w:r>
        <w:rPr>
          <w:rFonts w:hint="cs"/>
          <w:rtl/>
        </w:rPr>
        <w:t xml:space="preserve"> </w:t>
      </w:r>
      <w:r>
        <w:rPr>
          <w:rtl/>
        </w:rPr>
        <w:t>בִּלְעֲדֵי אֶחֱזֶה אַתָּה הֹרֵנִי אִם עָוֶל פָּעַלְתִּי לֹא אֹסִיף " וכן בפרק מא ד: "לא לוֹ אַחֲרִישׁ בַּדָּיו וּדְבַר גְּבוּרוֹת וְחִין עֶרְכּוֹ".</w:t>
      </w:r>
      <w:r>
        <w:rPr>
          <w:rFonts w:hint="cs"/>
          <w:rtl/>
        </w:rPr>
        <w:t xml:space="preserve"> </w:t>
      </w:r>
      <w:r w:rsidR="003253F9">
        <w:rPr>
          <w:rFonts w:hint="cs"/>
          <w:rtl/>
        </w:rPr>
        <w:t>ראו</w:t>
      </w:r>
      <w:r>
        <w:rPr>
          <w:rFonts w:hint="cs"/>
          <w:rtl/>
        </w:rPr>
        <w:t xml:space="preserve"> פירוש דעת מקרא (עמוס חכם) על פסוקים אלה שהם דברי אליהוא לאיוב איך ראוי לאדם לדבר אל האל. ובמדרש זה (בקטע שהשמטנו), משתמע שאלה דברי הקב"ה.</w:t>
      </w:r>
    </w:p>
  </w:footnote>
  <w:footnote w:id="14">
    <w:p w14:paraId="5EE84813" w14:textId="77777777" w:rsidR="007A29B3" w:rsidRDefault="007A29B3" w:rsidP="007A29B3">
      <w:pPr>
        <w:pStyle w:val="a3"/>
        <w:rPr>
          <w:rtl/>
        </w:rPr>
      </w:pPr>
      <w:r>
        <w:rPr>
          <w:rStyle w:val="a5"/>
        </w:rPr>
        <w:footnoteRef/>
      </w:r>
      <w:r>
        <w:rPr>
          <w:rtl/>
        </w:rPr>
        <w:t xml:space="preserve"> </w:t>
      </w:r>
      <w:r>
        <w:rPr>
          <w:rFonts w:hint="cs"/>
          <w:rtl/>
        </w:rPr>
        <w:t>ב</w:t>
      </w:r>
      <w:r>
        <w:rPr>
          <w:rFonts w:hint="eastAsia"/>
          <w:rtl/>
        </w:rPr>
        <w:t>ַּ</w:t>
      </w:r>
      <w:r>
        <w:rPr>
          <w:rFonts w:hint="cs"/>
          <w:rtl/>
        </w:rPr>
        <w:t>ד</w:t>
      </w:r>
      <w:r>
        <w:rPr>
          <w:rFonts w:hint="eastAsia"/>
          <w:rtl/>
        </w:rPr>
        <w:t>ִ</w:t>
      </w:r>
      <w:r>
        <w:rPr>
          <w:rFonts w:hint="cs"/>
          <w:rtl/>
        </w:rPr>
        <w:t xml:space="preserve">ים הם ענפי העץ הרכים וכאן במשמעות של צאצאים, צאצאי אברהם שיעמדו ולא יהססו לומר דברים קשים כלפי שמיא. </w:t>
      </w:r>
      <w:r w:rsidR="003253F9">
        <w:rPr>
          <w:rFonts w:hint="cs"/>
          <w:rtl/>
        </w:rPr>
        <w:t>ראו</w:t>
      </w:r>
      <w:r>
        <w:rPr>
          <w:rFonts w:hint="cs"/>
          <w:rtl/>
        </w:rPr>
        <w:t xml:space="preserve"> דברינו </w:t>
      </w:r>
      <w:hyperlink r:id="rId9" w:history="1">
        <w:r w:rsidRPr="002C4B1E">
          <w:rPr>
            <w:rStyle w:val="Hyperlink"/>
            <w:rFonts w:hint="cs"/>
            <w:rtl/>
          </w:rPr>
          <w:t>הטיחו דברים כלפי מעלה</w:t>
        </w:r>
      </w:hyperlink>
      <w:r>
        <w:rPr>
          <w:rFonts w:hint="cs"/>
          <w:rtl/>
        </w:rPr>
        <w:t xml:space="preserve"> בפרשת שלח לך.</w:t>
      </w:r>
    </w:p>
  </w:footnote>
  <w:footnote w:id="15">
    <w:p w14:paraId="1021F1AC" w14:textId="77777777" w:rsidR="00AA4F58" w:rsidRDefault="00AA4F58" w:rsidP="00846F61">
      <w:pPr>
        <w:pStyle w:val="a3"/>
        <w:rPr>
          <w:rtl/>
        </w:rPr>
      </w:pPr>
      <w:r>
        <w:rPr>
          <w:rStyle w:val="a5"/>
        </w:rPr>
        <w:footnoteRef/>
      </w:r>
      <w:r>
        <w:rPr>
          <w:rtl/>
        </w:rPr>
        <w:t xml:space="preserve"> אברהם נוקט בלשון בוטה וקשה מאד</w:t>
      </w:r>
      <w:r>
        <w:rPr>
          <w:rFonts w:hint="cs"/>
          <w:rtl/>
        </w:rPr>
        <w:t xml:space="preserve"> ו</w:t>
      </w:r>
      <w:r>
        <w:rPr>
          <w:rtl/>
        </w:rPr>
        <w:t xml:space="preserve">הוא גם לא צודק. הקב"ה לא חשב לספות את הצדיקים עם הרשעים. לא היו צדיקים בסדום והיחיד שהיה, </w:t>
      </w:r>
      <w:r>
        <w:rPr>
          <w:rFonts w:hint="cs"/>
          <w:rtl/>
        </w:rPr>
        <w:t xml:space="preserve">אכן </w:t>
      </w:r>
      <w:r>
        <w:rPr>
          <w:rtl/>
        </w:rPr>
        <w:t xml:space="preserve">ניצל. לשאת לכל המקום בגלל קומץ צדיקים? למה בעצם? אבל הדבר החיובי המרכזי שבגישת אברהם, היא עצם הנכונות לקום ולתבוע צדק ומשפט ולהגן על בני האדם. ובעבור זה הכל נסלח, הכל מתקבל. ומאברהם למדו משה, יהושע, דוד ומנהיגי וסניגורי עם ישראל והעולם לדורותיהם. </w:t>
      </w:r>
      <w:r w:rsidR="003253F9">
        <w:rPr>
          <w:rtl/>
        </w:rPr>
        <w:t>ראו</w:t>
      </w:r>
      <w:r>
        <w:rPr>
          <w:rtl/>
        </w:rPr>
        <w:t xml:space="preserve"> ילקוט שמעוני בפרשתנו רמז פב: "הולך צדקות - זה אברהם שנאמר: ושמרו דרך ה' לעשות צדקה, ודובר מישרים - חלילה לך, מואס בבצע מעשקות - אם מחוט ועד שרוך נעל, נוער כפיו מתמוך בשוחד - הרימותי ידי אל ה'</w:t>
      </w:r>
      <w:r w:rsidR="003972BB">
        <w:rPr>
          <w:rFonts w:hint="cs"/>
          <w:rtl/>
        </w:rPr>
        <w:t xml:space="preserve"> </w:t>
      </w:r>
      <w:r>
        <w:rPr>
          <w:rtl/>
        </w:rPr>
        <w:t xml:space="preserve">". </w:t>
      </w:r>
      <w:r w:rsidR="00846F61">
        <w:rPr>
          <w:rFonts w:hint="cs"/>
          <w:rtl/>
        </w:rPr>
        <w:t>ב</w:t>
      </w:r>
      <w:r>
        <w:rPr>
          <w:rtl/>
        </w:rPr>
        <w:t xml:space="preserve">דומה לו </w:t>
      </w:r>
      <w:r>
        <w:rPr>
          <w:rFonts w:hint="cs"/>
          <w:rtl/>
        </w:rPr>
        <w:t xml:space="preserve">גם </w:t>
      </w:r>
      <w:r>
        <w:rPr>
          <w:rtl/>
        </w:rPr>
        <w:t>בילק"ש חיי-שרה רמז קג</w:t>
      </w:r>
      <w:r w:rsidR="00846F61">
        <w:rPr>
          <w:rFonts w:hint="cs"/>
          <w:rtl/>
        </w:rPr>
        <w:t xml:space="preserve"> (על בסיס בראשית רבה נט ה)</w:t>
      </w:r>
      <w:r>
        <w:rPr>
          <w:rtl/>
        </w:rPr>
        <w:t>: "מי יעלה בהר ה' - זה אברהם ... נקי כפים - אם מחוט ועד שרוך נעל, ובר לבב - חלילה לך מעשות כדבר הזה, אשר לא נשא לשוא נפשי וכו</w:t>
      </w:r>
      <w:r>
        <w:rPr>
          <w:rFonts w:hint="cs"/>
          <w:rtl/>
        </w:rPr>
        <w:t xml:space="preserve">' </w:t>
      </w:r>
      <w:r>
        <w:rPr>
          <w:rtl/>
        </w:rPr>
        <w:t xml:space="preserve">". מי שמסוגל לומר "חלילה לך ... השופט כל </w:t>
      </w:r>
      <w:smartTag w:uri="urn:schemas-microsoft-com:office:smarttags" w:element="PersonName">
        <w:smartTagPr>
          <w:attr w:name="ProductID" w:val="הארץ לא"/>
        </w:smartTagPr>
        <w:r>
          <w:rPr>
            <w:rtl/>
          </w:rPr>
          <w:t>הארץ לא</w:t>
        </w:r>
      </w:smartTag>
      <w:r>
        <w:rPr>
          <w:rtl/>
        </w:rPr>
        <w:t xml:space="preserve"> יעשה משפט", להתעמת עם ההשגחה, הוא דובר מישרים, הוא בר לבב.</w:t>
      </w:r>
      <w:r>
        <w:rPr>
          <w:rFonts w:hint="cs"/>
          <w:rtl/>
        </w:rPr>
        <w:t xml:space="preserve"> </w:t>
      </w:r>
      <w:r w:rsidR="003253F9">
        <w:rPr>
          <w:rFonts w:hint="cs"/>
          <w:rtl/>
        </w:rPr>
        <w:t>ראו</w:t>
      </w:r>
      <w:r>
        <w:rPr>
          <w:rFonts w:hint="cs"/>
          <w:rtl/>
        </w:rPr>
        <w:t xml:space="preserve"> הקדמת הנצי"ב לפירושו העמק דבר בספר בראשית האבות שנקרא ישרים. </w:t>
      </w:r>
      <w:r w:rsidR="003253F9">
        <w:rPr>
          <w:rFonts w:hint="cs"/>
          <w:rtl/>
        </w:rPr>
        <w:t>ראו</w:t>
      </w:r>
      <w:r>
        <w:rPr>
          <w:rFonts w:hint="cs"/>
          <w:rtl/>
        </w:rPr>
        <w:t xml:space="preserve"> דברינו </w:t>
      </w:r>
      <w:hyperlink r:id="rId10" w:history="1">
        <w:r w:rsidRPr="00E25D5F">
          <w:rPr>
            <w:rStyle w:val="Hyperlink"/>
            <w:rFonts w:hint="cs"/>
            <w:rtl/>
          </w:rPr>
          <w:t>ספר הישר</w:t>
        </w:r>
      </w:hyperlink>
      <w:r>
        <w:rPr>
          <w:rFonts w:hint="cs"/>
          <w:rtl/>
        </w:rPr>
        <w:t xml:space="preserve"> בפרשת ויחי וכן שוב דברינו </w:t>
      </w:r>
      <w:hyperlink r:id="rId11" w:history="1">
        <w:r w:rsidRPr="002C4B1E">
          <w:rPr>
            <w:rStyle w:val="Hyperlink"/>
            <w:rFonts w:hint="cs"/>
            <w:rtl/>
          </w:rPr>
          <w:t>הטיחו דברים כלפי מעלה</w:t>
        </w:r>
      </w:hyperlink>
      <w:r>
        <w:rPr>
          <w:rFonts w:hint="cs"/>
          <w:rtl/>
        </w:rPr>
        <w:t xml:space="preserve"> בפרשת שלח לך. ובימינו, עדויות כמו </w:t>
      </w:r>
      <w:hyperlink r:id="rId12" w:history="1">
        <w:r w:rsidRPr="00EB21E8">
          <w:rPr>
            <w:rStyle w:val="Hyperlink"/>
            <w:rFonts w:hint="cs"/>
            <w:rtl/>
          </w:rPr>
          <w:t>המכתב של יוסל רקובר לאלהים</w:t>
        </w:r>
      </w:hyperlink>
      <w:r>
        <w:rPr>
          <w:rFonts w:hint="cs"/>
          <w:rtl/>
        </w:rPr>
        <w:t xml:space="preserve">, </w:t>
      </w:r>
      <w:hyperlink r:id="rId13" w:history="1">
        <w:r w:rsidRPr="00EB21E8">
          <w:rPr>
            <w:rStyle w:val="Hyperlink"/>
            <w:rFonts w:hint="cs"/>
            <w:rtl/>
          </w:rPr>
          <w:t>דין תורה עם הקב"ה</w:t>
        </w:r>
      </w:hyperlink>
      <w:r w:rsidR="00EB21E8">
        <w:rPr>
          <w:rFonts w:hint="cs"/>
          <w:rtl/>
        </w:rPr>
        <w:t xml:space="preserve">, </w:t>
      </w:r>
      <w:hyperlink r:id="rId14" w:history="1">
        <w:r w:rsidR="00EB21E8" w:rsidRPr="00EB21E8">
          <w:rPr>
            <w:rStyle w:val="Hyperlink"/>
            <w:rFonts w:hint="cs"/>
            <w:rtl/>
          </w:rPr>
          <w:t>דין תורה עם הבורא</w:t>
        </w:r>
      </w:hyperlink>
      <w:r>
        <w:rPr>
          <w:rFonts w:hint="cs"/>
          <w:rtl/>
        </w:rPr>
        <w:t xml:space="preserve"> ועוד.</w:t>
      </w:r>
    </w:p>
  </w:footnote>
  <w:footnote w:id="16">
    <w:p w14:paraId="01411520" w14:textId="77777777" w:rsidR="008A2DDC" w:rsidRPr="008A2DDC" w:rsidRDefault="008A2DDC">
      <w:pPr>
        <w:pStyle w:val="a3"/>
        <w:rPr>
          <w:rtl/>
          <w:lang w:val="en-GB"/>
        </w:rPr>
      </w:pPr>
      <w:r>
        <w:rPr>
          <w:rStyle w:val="a5"/>
        </w:rPr>
        <w:footnoteRef/>
      </w:r>
      <w:r>
        <w:rPr>
          <w:rtl/>
        </w:rPr>
        <w:t xml:space="preserve"> </w:t>
      </w:r>
      <w:r>
        <w:rPr>
          <w:rFonts w:hint="cs"/>
          <w:rtl/>
        </w:rPr>
        <w:t>הוא יחזקאל שאמר: "הנפש החוטאת</w:t>
      </w:r>
      <w:r>
        <w:t xml:space="preserve"> </w:t>
      </w:r>
      <w:r>
        <w:rPr>
          <w:lang w:val="en-GB"/>
        </w:rPr>
        <w:t xml:space="preserve"> </w:t>
      </w:r>
      <w:r>
        <w:rPr>
          <w:rFonts w:hint="cs"/>
          <w:rtl/>
          <w:lang w:val="en-GB"/>
        </w:rPr>
        <w:t xml:space="preserve"> היא תמות"! </w:t>
      </w:r>
      <w:r w:rsidR="003253F9">
        <w:rPr>
          <w:rFonts w:hint="cs"/>
          <w:rtl/>
          <w:lang w:val="en-GB"/>
        </w:rPr>
        <w:t>ראו</w:t>
      </w:r>
      <w:r>
        <w:rPr>
          <w:rFonts w:hint="cs"/>
          <w:rtl/>
          <w:lang w:val="en-GB"/>
        </w:rPr>
        <w:t xml:space="preserve"> דברינו </w:t>
      </w:r>
      <w:hyperlink r:id="rId15" w:history="1">
        <w:r w:rsidRPr="008A2DDC">
          <w:rPr>
            <w:rStyle w:val="Hyperlink"/>
            <w:rFonts w:hint="cs"/>
            <w:rtl/>
            <w:lang w:val="en-GB"/>
          </w:rPr>
          <w:t>לא יומתו אבות על בנים</w:t>
        </w:r>
      </w:hyperlink>
      <w:r>
        <w:rPr>
          <w:rFonts w:hint="cs"/>
          <w:rtl/>
          <w:lang w:val="en-GB"/>
        </w:rPr>
        <w:t xml:space="preserve"> בפרשת כי תצא.</w:t>
      </w:r>
    </w:p>
  </w:footnote>
  <w:footnote w:id="17">
    <w:p w14:paraId="38D42499" w14:textId="77777777" w:rsidR="00C71299" w:rsidRDefault="00C71299" w:rsidP="00540F00">
      <w:pPr>
        <w:pStyle w:val="a3"/>
        <w:rPr>
          <w:rtl/>
        </w:rPr>
      </w:pPr>
      <w:r>
        <w:rPr>
          <w:rStyle w:val="a5"/>
        </w:rPr>
        <w:footnoteRef/>
      </w:r>
      <w:r>
        <w:rPr>
          <w:rtl/>
        </w:rPr>
        <w:t xml:space="preserve"> </w:t>
      </w:r>
      <w:r>
        <w:rPr>
          <w:rFonts w:hint="cs"/>
          <w:rtl/>
        </w:rPr>
        <w:t>עפ"י מקור זה טענת אברהם "חלילה לך ... להמית צדיק עם רשע" סופגת מכה נוספת. אם נדלג על הדיון הפנימי בקטע זה, ממנו עולה שיש הווה אמינ</w:t>
      </w:r>
      <w:r w:rsidR="00EA4463">
        <w:rPr>
          <w:rFonts w:hint="cs"/>
          <w:rtl/>
        </w:rPr>
        <w:t>א</w:t>
      </w:r>
      <w:r>
        <w:rPr>
          <w:rFonts w:hint="cs"/>
          <w:rtl/>
        </w:rPr>
        <w:t xml:space="preserve"> בגמרא שצדיקים אכן נפגעים בגין רשעים, השורה התחתונה היא שלקב"ה יש טענה חזקה כנגד טענת אברהם: "חלילה לך ... להמית צדיק עם רשע". הטענה היא שאם היו אלה צדיקים גמורים, היה עליהם למחות כנגד עוולות סדום. גם אברהם בעצם עומד מהצד ובוחר להתרחק מסדום ולא להיות מעורב. </w:t>
      </w:r>
      <w:r w:rsidR="003253F9">
        <w:rPr>
          <w:rFonts w:hint="cs"/>
          <w:rtl/>
        </w:rPr>
        <w:t>ראו</w:t>
      </w:r>
      <w:r>
        <w:rPr>
          <w:rFonts w:hint="cs"/>
          <w:rtl/>
        </w:rPr>
        <w:t xml:space="preserve"> סוף הערה </w:t>
      </w:r>
      <w:r w:rsidR="00540F00">
        <w:rPr>
          <w:rFonts w:hint="cs"/>
          <w:rtl/>
        </w:rPr>
        <w:t>11</w:t>
      </w:r>
      <w:r>
        <w:rPr>
          <w:rFonts w:hint="cs"/>
          <w:rtl/>
        </w:rPr>
        <w:t xml:space="preserve"> לעיל. </w:t>
      </w:r>
      <w:r w:rsidR="003972BB">
        <w:rPr>
          <w:rFonts w:hint="cs"/>
          <w:rtl/>
        </w:rPr>
        <w:t xml:space="preserve">ראו גם הביקורת הסמויה על </w:t>
      </w:r>
      <w:hyperlink r:id="rId16" w:anchor="gsc.tab=0" w:history="1">
        <w:r w:rsidR="003972BB" w:rsidRPr="003972BB">
          <w:rPr>
            <w:rStyle w:val="Hyperlink"/>
            <w:rFonts w:hint="cs"/>
            <w:rtl/>
          </w:rPr>
          <w:t>אברהם שנפרד מלוט</w:t>
        </w:r>
      </w:hyperlink>
      <w:r w:rsidR="003972BB">
        <w:rPr>
          <w:rFonts w:hint="cs"/>
          <w:rtl/>
        </w:rPr>
        <w:t xml:space="preserve"> בעקבות מריבות הרועים ולא שמענו שניסה להמשיך להתנהל במשותף. </w:t>
      </w:r>
      <w:r>
        <w:rPr>
          <w:rFonts w:hint="cs"/>
          <w:rtl/>
        </w:rPr>
        <w:t xml:space="preserve">ועל נושא "היה בידם למחות ולא מיחו", כבר דנו חלקית בדברינו על מצוות </w:t>
      </w:r>
      <w:hyperlink r:id="rId17" w:history="1">
        <w:r w:rsidRPr="00A17B75">
          <w:rPr>
            <w:rStyle w:val="Hyperlink"/>
            <w:rFonts w:hint="cs"/>
            <w:rtl/>
          </w:rPr>
          <w:t>הוכח תוכיח את עמיתך</w:t>
        </w:r>
      </w:hyperlink>
      <w:r>
        <w:rPr>
          <w:rFonts w:hint="cs"/>
          <w:rtl/>
        </w:rPr>
        <w:t xml:space="preserve"> בפרשת קדושים. ויש להשלים נושא זה ולחקור בו עוד.</w:t>
      </w:r>
    </w:p>
  </w:footnote>
  <w:footnote w:id="18">
    <w:p w14:paraId="3D8CCF5C" w14:textId="606711A9" w:rsidR="00846F61" w:rsidRDefault="00846F61">
      <w:pPr>
        <w:pStyle w:val="a3"/>
        <w:rPr>
          <w:rtl/>
        </w:rPr>
      </w:pPr>
      <w:r>
        <w:rPr>
          <w:rStyle w:val="a5"/>
        </w:rPr>
        <w:footnoteRef/>
      </w:r>
      <w:r>
        <w:rPr>
          <w:rtl/>
        </w:rPr>
        <w:t xml:space="preserve"> </w:t>
      </w:r>
      <w:r w:rsidR="00454791">
        <w:rPr>
          <w:rFonts w:hint="cs"/>
          <w:rtl/>
        </w:rPr>
        <w:t xml:space="preserve">ראו </w:t>
      </w:r>
      <w:r w:rsidR="00DA104F">
        <w:rPr>
          <w:rFonts w:hint="cs"/>
          <w:rtl/>
        </w:rPr>
        <w:t>לש</w:t>
      </w:r>
      <w:r w:rsidR="00454791">
        <w:rPr>
          <w:rFonts w:hint="cs"/>
          <w:rtl/>
        </w:rPr>
        <w:t xml:space="preserve">ון </w:t>
      </w:r>
      <w:r w:rsidR="00DA104F">
        <w:rPr>
          <w:rFonts w:hint="cs"/>
          <w:rtl/>
        </w:rPr>
        <w:t xml:space="preserve">מדרש </w:t>
      </w:r>
      <w:r w:rsidR="00454791">
        <w:rPr>
          <w:rFonts w:hint="cs"/>
          <w:rtl/>
        </w:rPr>
        <w:t>תנחומא שם:</w:t>
      </w:r>
      <w:r w:rsidR="00454791">
        <w:rPr>
          <w:rFonts w:hint="cs"/>
          <w:rtl/>
          <w:lang w:eastAsia="en-US"/>
        </w:rPr>
        <w:t xml:space="preserve"> "</w:t>
      </w:r>
      <w:r w:rsidR="00454791">
        <w:rPr>
          <w:rtl/>
          <w:lang w:eastAsia="en-US"/>
        </w:rPr>
        <w:t>אמר אברהם</w:t>
      </w:r>
      <w:r w:rsidR="00454791">
        <w:rPr>
          <w:rFonts w:hint="cs"/>
          <w:rtl/>
          <w:lang w:eastAsia="en-US"/>
        </w:rPr>
        <w:t>:</w:t>
      </w:r>
      <w:r w:rsidR="00454791">
        <w:rPr>
          <w:rtl/>
          <w:lang w:eastAsia="en-US"/>
        </w:rPr>
        <w:t xml:space="preserve"> ר</w:t>
      </w:r>
      <w:r w:rsidR="00454791">
        <w:rPr>
          <w:rFonts w:hint="cs"/>
          <w:rtl/>
          <w:lang w:eastAsia="en-US"/>
        </w:rPr>
        <w:t>י</w:t>
      </w:r>
      <w:r w:rsidR="00454791">
        <w:rPr>
          <w:rtl/>
          <w:lang w:eastAsia="en-US"/>
        </w:rPr>
        <w:t>בונו של עולם</w:t>
      </w:r>
      <w:r w:rsidR="00454791">
        <w:rPr>
          <w:rFonts w:hint="cs"/>
          <w:rtl/>
          <w:lang w:eastAsia="en-US"/>
        </w:rPr>
        <w:t>,</w:t>
      </w:r>
      <w:r w:rsidR="00454791">
        <w:rPr>
          <w:rtl/>
          <w:lang w:eastAsia="en-US"/>
        </w:rPr>
        <w:t xml:space="preserve"> צופה אני ברוח הקדש כי עתידה אשה אחת לפלט עיר שלימה, ואני איני כדאי לפלט חמשת הכרכים הללו</w:t>
      </w:r>
      <w:r w:rsidR="00454791">
        <w:rPr>
          <w:rFonts w:hint="cs"/>
          <w:rtl/>
          <w:lang w:eastAsia="en-US"/>
        </w:rPr>
        <w:t>?</w:t>
      </w:r>
      <w:r w:rsidR="00454791">
        <w:rPr>
          <w:rtl/>
          <w:lang w:eastAsia="en-US"/>
        </w:rPr>
        <w:t xml:space="preserve"> ואיזו היא האשה</w:t>
      </w:r>
      <w:r w:rsidR="00454791">
        <w:rPr>
          <w:rFonts w:hint="cs"/>
          <w:rtl/>
          <w:lang w:eastAsia="en-US"/>
        </w:rPr>
        <w:t>?</w:t>
      </w:r>
      <w:r w:rsidR="00454791">
        <w:rPr>
          <w:rtl/>
          <w:lang w:eastAsia="en-US"/>
        </w:rPr>
        <w:t xml:space="preserve"> זו סרח בת אשר</w:t>
      </w:r>
      <w:r w:rsidR="00DA104F">
        <w:rPr>
          <w:rFonts w:hint="cs"/>
          <w:rtl/>
          <w:lang w:eastAsia="en-US"/>
        </w:rPr>
        <w:t xml:space="preserve"> ...</w:t>
      </w:r>
      <w:r w:rsidR="00454791">
        <w:rPr>
          <w:rtl/>
          <w:lang w:eastAsia="en-US"/>
        </w:rPr>
        <w:t>אמר אברהם לפני הקב"ה</w:t>
      </w:r>
      <w:r w:rsidR="00454791">
        <w:rPr>
          <w:rFonts w:hint="cs"/>
          <w:rtl/>
          <w:lang w:eastAsia="en-US"/>
        </w:rPr>
        <w:t>:</w:t>
      </w:r>
      <w:r w:rsidR="00454791">
        <w:rPr>
          <w:rtl/>
          <w:lang w:eastAsia="en-US"/>
        </w:rPr>
        <w:t xml:space="preserve"> ר</w:t>
      </w:r>
      <w:r w:rsidR="00454791">
        <w:rPr>
          <w:rFonts w:hint="cs"/>
          <w:rtl/>
          <w:lang w:eastAsia="en-US"/>
        </w:rPr>
        <w:t>י</w:t>
      </w:r>
      <w:r w:rsidR="00454791">
        <w:rPr>
          <w:rtl/>
          <w:lang w:eastAsia="en-US"/>
        </w:rPr>
        <w:t>בונו של עולם</w:t>
      </w:r>
      <w:r w:rsidR="00454791">
        <w:rPr>
          <w:rFonts w:hint="cs"/>
          <w:rtl/>
          <w:lang w:eastAsia="en-US"/>
        </w:rPr>
        <w:t>,</w:t>
      </w:r>
      <w:r w:rsidR="00454791">
        <w:rPr>
          <w:rtl/>
          <w:lang w:eastAsia="en-US"/>
        </w:rPr>
        <w:t xml:space="preserve"> ומה אם יואב שנטל את ראש איש אחד שהיה חייב, הניח את כל העיר, ואתה שאתה רחמן תאבד את הכל</w:t>
      </w:r>
      <w:r w:rsidR="00454791">
        <w:rPr>
          <w:rFonts w:hint="cs"/>
          <w:rtl/>
          <w:lang w:eastAsia="en-US"/>
        </w:rPr>
        <w:t>?</w:t>
      </w:r>
      <w:r w:rsidR="00454791">
        <w:rPr>
          <w:rtl/>
          <w:lang w:eastAsia="en-US"/>
        </w:rPr>
        <w:t xml:space="preserve"> חלילה לך</w:t>
      </w:r>
      <w:r w:rsidR="00454791">
        <w:rPr>
          <w:rFonts w:hint="cs"/>
          <w:rtl/>
          <w:lang w:eastAsia="en-US"/>
        </w:rPr>
        <w:t>!</w:t>
      </w:r>
      <w:r w:rsidR="00DA104F">
        <w:rPr>
          <w:rFonts w:hint="cs"/>
          <w:rtl/>
        </w:rPr>
        <w:t xml:space="preserve">". ואנו שואלים: </w:t>
      </w:r>
      <w:r>
        <w:rPr>
          <w:rFonts w:hint="cs"/>
          <w:rtl/>
        </w:rPr>
        <w:t xml:space="preserve">מי כן הצליח להציל את אחת מחמשת עיר סדום? </w:t>
      </w:r>
      <w:r w:rsidR="00DA104F">
        <w:rPr>
          <w:rFonts w:hint="cs"/>
          <w:rtl/>
        </w:rPr>
        <w:t xml:space="preserve">התשובה: </w:t>
      </w:r>
      <w:r>
        <w:rPr>
          <w:rFonts w:hint="cs"/>
          <w:rtl/>
        </w:rPr>
        <w:t xml:space="preserve">לוט </w:t>
      </w:r>
      <w:r>
        <w:rPr>
          <w:rtl/>
        </w:rPr>
        <w:t>–</w:t>
      </w:r>
      <w:r>
        <w:rPr>
          <w:rFonts w:hint="cs"/>
          <w:rtl/>
        </w:rPr>
        <w:t xml:space="preserve"> את העיר מצער. (משם הביטוי "למצער"?)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FAE9" w14:textId="77777777" w:rsidR="0024050F" w:rsidRDefault="0024050F" w:rsidP="003C2889">
    <w:pPr>
      <w:pStyle w:val="1"/>
      <w:tabs>
        <w:tab w:val="clear" w:pos="9469"/>
        <w:tab w:val="right" w:pos="9299"/>
        <w:tab w:val="right" w:pos="9922"/>
      </w:tabs>
      <w:rPr>
        <w:rtl/>
      </w:rPr>
    </w:pPr>
    <w:r>
      <w:rPr>
        <w:rtl/>
      </w:rPr>
      <w:t xml:space="preserve">פרשת </w:t>
    </w:r>
    <w:fldSimple w:instr=" SUBJECT  \* MERGEFORMAT ">
      <w:r w:rsidR="00CF54A8">
        <w:rPr>
          <w:rtl/>
        </w:rPr>
        <w:t>וירא</w:t>
      </w:r>
    </w:fldSimple>
    <w:r>
      <w:rPr>
        <w:rtl/>
      </w:rPr>
      <w:tab/>
    </w:r>
    <w:r w:rsidR="006A5209">
      <w:rPr>
        <w:rFonts w:hint="cs"/>
        <w:rtl/>
      </w:rPr>
      <w:t>תשס"א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1797" w14:textId="77777777" w:rsidR="0024050F" w:rsidRDefault="0024050F" w:rsidP="00D0029E">
    <w:pPr>
      <w:pStyle w:val="1"/>
      <w:tabs>
        <w:tab w:val="clear" w:pos="9469"/>
        <w:tab w:val="right" w:pos="9299"/>
      </w:tabs>
      <w:rPr>
        <w:rtl/>
      </w:rPr>
    </w:pPr>
    <w:r>
      <w:rPr>
        <w:rtl/>
      </w:rPr>
      <w:t xml:space="preserve">פרשת </w:t>
    </w:r>
    <w:fldSimple w:instr=" SUBJECT  \* MERGEFORMAT ">
      <w:r w:rsidR="00CF54A8">
        <w:rPr>
          <w:rtl/>
        </w:rPr>
        <w:t>וירא</w:t>
      </w:r>
    </w:fldSimple>
    <w:r>
      <w:rPr>
        <w:rtl/>
      </w:rPr>
      <w:t xml:space="preserve"> </w:t>
    </w:r>
    <w:r>
      <w:rPr>
        <w:rtl/>
      </w:rPr>
      <w:tab/>
    </w:r>
    <w:r>
      <w:rPr>
        <w:rFonts w:hint="cs"/>
        <w:rtl/>
      </w:rPr>
      <w:t>תשס"א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403383729">
    <w:abstractNumId w:val="8"/>
  </w:num>
  <w:num w:numId="2" w16cid:durableId="951593912">
    <w:abstractNumId w:val="3"/>
  </w:num>
  <w:num w:numId="3" w16cid:durableId="2133092293">
    <w:abstractNumId w:val="2"/>
  </w:num>
  <w:num w:numId="4" w16cid:durableId="788162510">
    <w:abstractNumId w:val="1"/>
  </w:num>
  <w:num w:numId="5" w16cid:durableId="167067557">
    <w:abstractNumId w:val="0"/>
  </w:num>
  <w:num w:numId="6" w16cid:durableId="1802381833">
    <w:abstractNumId w:val="9"/>
  </w:num>
  <w:num w:numId="7" w16cid:durableId="1146818777">
    <w:abstractNumId w:val="7"/>
  </w:num>
  <w:num w:numId="8" w16cid:durableId="2024239800">
    <w:abstractNumId w:val="6"/>
  </w:num>
  <w:num w:numId="9" w16cid:durableId="1326785747">
    <w:abstractNumId w:val="5"/>
  </w:num>
  <w:num w:numId="10" w16cid:durableId="1651252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MTEytDA3tzA0MDFX0lEKTi0uzszPAymwqAUAYxP1wSwAAAA="/>
  </w:docVars>
  <w:rsids>
    <w:rsidRoot w:val="00BD644E"/>
    <w:rsid w:val="00026F55"/>
    <w:rsid w:val="000C2CD0"/>
    <w:rsid w:val="00132954"/>
    <w:rsid w:val="00152296"/>
    <w:rsid w:val="00163710"/>
    <w:rsid w:val="001D704D"/>
    <w:rsid w:val="001E527C"/>
    <w:rsid w:val="001E7B9A"/>
    <w:rsid w:val="001F6899"/>
    <w:rsid w:val="0024050F"/>
    <w:rsid w:val="00255B5B"/>
    <w:rsid w:val="002701AB"/>
    <w:rsid w:val="00274099"/>
    <w:rsid w:val="002C4B1E"/>
    <w:rsid w:val="002D5628"/>
    <w:rsid w:val="002D6791"/>
    <w:rsid w:val="002F4F8B"/>
    <w:rsid w:val="003253F9"/>
    <w:rsid w:val="00354E73"/>
    <w:rsid w:val="003972BB"/>
    <w:rsid w:val="003C2889"/>
    <w:rsid w:val="00454791"/>
    <w:rsid w:val="00486C49"/>
    <w:rsid w:val="004963BE"/>
    <w:rsid w:val="00521C34"/>
    <w:rsid w:val="00524F78"/>
    <w:rsid w:val="00540F00"/>
    <w:rsid w:val="00543BE6"/>
    <w:rsid w:val="00551079"/>
    <w:rsid w:val="00580C7C"/>
    <w:rsid w:val="005B1C9F"/>
    <w:rsid w:val="006207C1"/>
    <w:rsid w:val="00671676"/>
    <w:rsid w:val="006A5209"/>
    <w:rsid w:val="00703D40"/>
    <w:rsid w:val="0076269F"/>
    <w:rsid w:val="007A29B3"/>
    <w:rsid w:val="007D34CE"/>
    <w:rsid w:val="00846F61"/>
    <w:rsid w:val="008A2DDC"/>
    <w:rsid w:val="009375EF"/>
    <w:rsid w:val="009845DA"/>
    <w:rsid w:val="009E517D"/>
    <w:rsid w:val="009F48A6"/>
    <w:rsid w:val="00A17B75"/>
    <w:rsid w:val="00A32FD6"/>
    <w:rsid w:val="00A52494"/>
    <w:rsid w:val="00A73192"/>
    <w:rsid w:val="00AA4F58"/>
    <w:rsid w:val="00B37D16"/>
    <w:rsid w:val="00B5615A"/>
    <w:rsid w:val="00BD644E"/>
    <w:rsid w:val="00C05495"/>
    <w:rsid w:val="00C71299"/>
    <w:rsid w:val="00C747ED"/>
    <w:rsid w:val="00CF1555"/>
    <w:rsid w:val="00CF54A8"/>
    <w:rsid w:val="00D0029E"/>
    <w:rsid w:val="00D3194F"/>
    <w:rsid w:val="00D679EB"/>
    <w:rsid w:val="00DA104F"/>
    <w:rsid w:val="00DD469A"/>
    <w:rsid w:val="00E25D5F"/>
    <w:rsid w:val="00E44B4E"/>
    <w:rsid w:val="00EA4463"/>
    <w:rsid w:val="00EA7293"/>
    <w:rsid w:val="00EB21E8"/>
    <w:rsid w:val="00EE5DD2"/>
    <w:rsid w:val="00F9169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474BD56"/>
  <w15:chartTrackingRefBased/>
  <w15:docId w15:val="{946C4F9F-0262-4443-B742-6BC699E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7ED"/>
    <w:pPr>
      <w:bidi/>
    </w:pPr>
    <w:rPr>
      <w:rFonts w:cs="Narkisim"/>
      <w:sz w:val="22"/>
      <w:szCs w:val="22"/>
      <w:lang w:eastAsia="he-IL"/>
    </w:rPr>
  </w:style>
  <w:style w:type="paragraph" w:styleId="1">
    <w:name w:val="heading 1"/>
    <w:basedOn w:val="a"/>
    <w:next w:val="a"/>
    <w:link w:val="10"/>
    <w:qFormat/>
    <w:rsid w:val="00C747ED"/>
    <w:pPr>
      <w:keepNext/>
      <w:tabs>
        <w:tab w:val="right" w:pos="9469"/>
      </w:tabs>
      <w:jc w:val="both"/>
      <w:outlineLvl w:val="0"/>
    </w:pPr>
    <w:rPr>
      <w:rFonts w:cs="David"/>
      <w:b/>
      <w:bCs/>
      <w:szCs w:val="28"/>
    </w:rPr>
  </w:style>
  <w:style w:type="character" w:default="1" w:styleId="a0">
    <w:name w:val="Default Paragraph Font"/>
    <w:uiPriority w:val="1"/>
    <w:semiHidden/>
    <w:unhideWhenUsed/>
    <w:rsid w:val="00C747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747ED"/>
  </w:style>
  <w:style w:type="paragraph" w:styleId="a3">
    <w:name w:val="footnote text"/>
    <w:basedOn w:val="a"/>
    <w:link w:val="a4"/>
    <w:rsid w:val="00C747ED"/>
    <w:pPr>
      <w:ind w:left="170" w:hanging="170"/>
      <w:jc w:val="both"/>
    </w:pPr>
    <w:rPr>
      <w:sz w:val="20"/>
      <w:szCs w:val="20"/>
    </w:rPr>
  </w:style>
  <w:style w:type="character" w:styleId="a5">
    <w:name w:val="footnote reference"/>
    <w:basedOn w:val="a0"/>
    <w:semiHidden/>
    <w:rsid w:val="00C747ED"/>
    <w:rPr>
      <w:vertAlign w:val="superscript"/>
    </w:rPr>
  </w:style>
  <w:style w:type="paragraph" w:styleId="a6">
    <w:name w:val="header"/>
    <w:basedOn w:val="a"/>
    <w:link w:val="a7"/>
    <w:rsid w:val="00C747ED"/>
    <w:pPr>
      <w:tabs>
        <w:tab w:val="center" w:pos="4153"/>
        <w:tab w:val="right" w:pos="8306"/>
      </w:tabs>
    </w:pPr>
  </w:style>
  <w:style w:type="paragraph" w:styleId="a8">
    <w:name w:val="footer"/>
    <w:basedOn w:val="a"/>
    <w:link w:val="a9"/>
    <w:rsid w:val="00C747ED"/>
    <w:pPr>
      <w:tabs>
        <w:tab w:val="center" w:pos="4153"/>
        <w:tab w:val="right" w:pos="8306"/>
      </w:tabs>
    </w:pPr>
  </w:style>
  <w:style w:type="paragraph" w:customStyle="1" w:styleId="aa">
    <w:name w:val="כותרת"/>
    <w:basedOn w:val="a"/>
    <w:rsid w:val="00C747ED"/>
    <w:pPr>
      <w:spacing w:before="240" w:line="320" w:lineRule="atLeast"/>
      <w:jc w:val="center"/>
    </w:pPr>
    <w:rPr>
      <w:rFonts w:cs="David"/>
      <w:b/>
      <w:bCs/>
      <w:spacing w:val="20"/>
      <w:szCs w:val="32"/>
    </w:rPr>
  </w:style>
  <w:style w:type="paragraph" w:customStyle="1" w:styleId="ab">
    <w:name w:val="כותרת קטע"/>
    <w:basedOn w:val="a"/>
    <w:rsid w:val="00C747ED"/>
    <w:pPr>
      <w:spacing w:before="240" w:line="300" w:lineRule="atLeast"/>
    </w:pPr>
    <w:rPr>
      <w:rFonts w:cs="Arial"/>
      <w:b/>
      <w:bCs/>
      <w:szCs w:val="24"/>
    </w:rPr>
  </w:style>
  <w:style w:type="paragraph" w:customStyle="1" w:styleId="ac">
    <w:name w:val="מקור"/>
    <w:basedOn w:val="a"/>
    <w:rsid w:val="00C747ED"/>
    <w:pPr>
      <w:spacing w:line="320" w:lineRule="atLeast"/>
      <w:jc w:val="both"/>
    </w:pPr>
    <w:rPr>
      <w:rFonts w:cs="David"/>
      <w:szCs w:val="24"/>
    </w:rPr>
  </w:style>
  <w:style w:type="paragraph" w:customStyle="1" w:styleId="ad">
    <w:name w:val="מחלקי המים"/>
    <w:basedOn w:val="a"/>
    <w:rsid w:val="00C747ED"/>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unhideWhenUsed/>
    <w:rsid w:val="00C747ED"/>
    <w:rPr>
      <w:rFonts w:ascii="Tahoma" w:hAnsi="Tahoma" w:cs="Tahoma"/>
      <w:sz w:val="16"/>
      <w:szCs w:val="16"/>
    </w:rPr>
  </w:style>
  <w:style w:type="character" w:customStyle="1" w:styleId="af1">
    <w:name w:val="טקסט בלונים תו"/>
    <w:basedOn w:val="a0"/>
    <w:link w:val="af0"/>
    <w:uiPriority w:val="99"/>
    <w:rsid w:val="00C747ED"/>
    <w:rPr>
      <w:rFonts w:ascii="Tahoma" w:hAnsi="Tahoma" w:cs="Tahoma"/>
      <w:sz w:val="16"/>
      <w:szCs w:val="16"/>
      <w:lang w:eastAsia="he-IL"/>
    </w:rPr>
  </w:style>
  <w:style w:type="character" w:customStyle="1" w:styleId="a9">
    <w:name w:val="כותרת תחתונה תו"/>
    <w:basedOn w:val="a0"/>
    <w:link w:val="a8"/>
    <w:rsid w:val="00C747ED"/>
    <w:rPr>
      <w:rFonts w:cs="Narkisim"/>
      <w:sz w:val="22"/>
      <w:szCs w:val="22"/>
      <w:lang w:eastAsia="he-IL"/>
    </w:rPr>
  </w:style>
  <w:style w:type="character" w:styleId="af2">
    <w:name w:val="page number"/>
    <w:rsid w:val="006A5209"/>
  </w:style>
  <w:style w:type="character" w:customStyle="1" w:styleId="a4">
    <w:name w:val="טקסט הערת שוליים תו"/>
    <w:basedOn w:val="a0"/>
    <w:link w:val="a3"/>
    <w:rsid w:val="00C747ED"/>
    <w:rPr>
      <w:rFonts w:cs="Narkisim"/>
      <w:lang w:eastAsia="he-IL"/>
    </w:rPr>
  </w:style>
  <w:style w:type="character" w:customStyle="1" w:styleId="10">
    <w:name w:val="כותרת 1 תו"/>
    <w:basedOn w:val="a0"/>
    <w:link w:val="1"/>
    <w:rsid w:val="00C747ED"/>
    <w:rPr>
      <w:rFonts w:cs="David"/>
      <w:b/>
      <w:bCs/>
      <w:sz w:val="22"/>
      <w:szCs w:val="28"/>
      <w:lang w:eastAsia="he-IL"/>
    </w:rPr>
  </w:style>
  <w:style w:type="character" w:customStyle="1" w:styleId="a7">
    <w:name w:val="כותרת עליונה תו"/>
    <w:basedOn w:val="a0"/>
    <w:link w:val="a6"/>
    <w:rsid w:val="00C747ED"/>
    <w:rPr>
      <w:rFonts w:cs="Narkisim"/>
      <w:sz w:val="22"/>
      <w:szCs w:val="22"/>
      <w:lang w:eastAsia="he-IL"/>
    </w:rPr>
  </w:style>
  <w:style w:type="paragraph" w:customStyle="1" w:styleId="a10">
    <w:name w:val="a1"/>
    <w:basedOn w:val="a"/>
    <w:rsid w:val="00A52494"/>
    <w:pPr>
      <w:bidi w:val="0"/>
    </w:pPr>
    <w:rPr>
      <w:rFonts w:eastAsia="Calibri" w:cs="Times New Roman"/>
      <w:sz w:val="24"/>
      <w:szCs w:val="24"/>
      <w:lang w:eastAsia="en-US"/>
    </w:rPr>
  </w:style>
  <w:style w:type="character" w:customStyle="1" w:styleId="a00">
    <w:name w:val="a0"/>
    <w:rsid w:val="00A52494"/>
  </w:style>
  <w:style w:type="character" w:styleId="Hyperlink">
    <w:name w:val="Hyperlink"/>
    <w:basedOn w:val="a0"/>
    <w:rsid w:val="00C747ED"/>
    <w:rPr>
      <w:color w:val="0563C1" w:themeColor="hyperlink"/>
      <w:u w:val="single"/>
    </w:rPr>
  </w:style>
  <w:style w:type="paragraph" w:customStyle="1" w:styleId="af3">
    <w:name w:val="פסוק"/>
    <w:basedOn w:val="ac"/>
    <w:qFormat/>
    <w:rsid w:val="00C747ED"/>
    <w:pPr>
      <w:spacing w:before="120"/>
    </w:pPr>
    <w:rPr>
      <w:b/>
      <w:bCs/>
    </w:rPr>
  </w:style>
  <w:style w:type="character" w:styleId="af4">
    <w:name w:val="Unresolved Mention"/>
    <w:uiPriority w:val="99"/>
    <w:semiHidden/>
    <w:unhideWhenUsed/>
    <w:rsid w:val="00163710"/>
    <w:rPr>
      <w:color w:val="605E5C"/>
      <w:shd w:val="clear" w:color="auto" w:fill="E1DFDD"/>
    </w:rPr>
  </w:style>
  <w:style w:type="character" w:styleId="FollowedHyperlink">
    <w:name w:val="FollowedHyperlink"/>
    <w:rsid w:val="001637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76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0%D7%A0%D7%A9%D7%99-%D7%A0%D7%99%D7%A0%D7%95%D7%94" TargetMode="External"/><Relationship Id="rId13" Type="http://schemas.openxmlformats.org/officeDocument/2006/relationships/hyperlink" Target="https://www.zusha.org.il/story/%D7%93%D7%99%D7%9F_%D7%AA%D7%95%D7%A8%D7%94_%D7%A2%D7%9D_%D7%94%D7%A7%D7%93%D7%95%D7%A9_%D7%91%D7%A8%D7%95%D7%9A_%D7%94%D7%95%D7%90/" TargetMode="External"/><Relationship Id="rId3" Type="http://schemas.openxmlformats.org/officeDocument/2006/relationships/hyperlink" Target="https://www.mayim.org.il/?parasha=%d7%a6%d7%93%d7%99%d7%a7-%d7%91%d7%93%d7%95%d7%a8%d7%95%d7%aa%d7%99%d7%95" TargetMode="External"/><Relationship Id="rId7" Type="http://schemas.openxmlformats.org/officeDocument/2006/relationships/hyperlink" Target="http://www.mayim.org.il/?parasha=%D7%95%D7%99%D7%97%D7%9C-%D7%9E%D7%A9%D7%94" TargetMode="External"/><Relationship Id="rId12" Type="http://schemas.openxmlformats.org/officeDocument/2006/relationships/hyperlink" Target="https://www.yadvashem.org/he/articles/general/rakover-prayer.html" TargetMode="External"/><Relationship Id="rId17" Type="http://schemas.openxmlformats.org/officeDocument/2006/relationships/hyperlink" Target="http://www.mayim.org.il/?parasha=%D7%94%D7%95%D7%9B%D7%97-%D7%AA%D7%95%D7%9B%D7%99%D7%97-%D7%90%D7%AA-%D7%A2%D7%9E%D7%99%D7%AA%D7%9A" TargetMode="External"/><Relationship Id="rId2" Type="http://schemas.openxmlformats.org/officeDocument/2006/relationships/hyperlink" Target="https://www.mayim.org.il/?parasha=%D7%A0%D7%97-%D7%95%D7%90%D7%91%D7%A8%D7%94%D7%9D-%D7%A0%D7%97-%D7%95%D7%9E%D7%A9%D7%941" TargetMode="External"/><Relationship Id="rId16" Type="http://schemas.openxmlformats.org/officeDocument/2006/relationships/hyperlink" Target="https://www.mayim.org.il/?parasha=%D7%90%D7%91%D7%A8%D7%94%D7%9D-%D7%95%D7%9C%D7%95%D7%98" TargetMode="External"/><Relationship Id="rId1" Type="http://schemas.openxmlformats.org/officeDocument/2006/relationships/hyperlink" Target="http://www.mayim.org.il/?parasha=%D7%94%D7%90%D7%9C-%D7%94%D7%92%D7%93%D7%95%D7%9C-%D7%94%D7%92%D7%99%D7%91%D7%95%D7%A8-%D7%95%D7%94%D7%A0%D7%95%D7%A8%D7%90" TargetMode="External"/><Relationship Id="rId6" Type="http://schemas.openxmlformats.org/officeDocument/2006/relationships/hyperlink" Target="https://www.mayim.org.il/?meyuhadim=%D7%94%D7%9E%D7%93%D7%A8%D7%A9-%D7%94%D7%9E%D7%A2%D7%A6%D7%99%D7%9D" TargetMode="External"/><Relationship Id="rId11" Type="http://schemas.openxmlformats.org/officeDocument/2006/relationships/hyperlink" Target="http://www.mayim.org.il/?parasha=%D7%94%D7%98%D7%99%D7%97%D7%95-%D7%93%D7%91%D7%A8%D7%99%D7%9D-%D7%9B%D7%9C%D7%A4%D7%99-%D7%9E%D7%A2%D7%9C%D7%94" TargetMode="External"/><Relationship Id="rId5" Type="http://schemas.openxmlformats.org/officeDocument/2006/relationships/hyperlink" Target="https://www.mayim.org.il/?meyuhadim=%D7%90%D7%9C%D7%9E%D7%9C%D7%90-%D7%9E%D7%A7%D7%A8%D7%90-%D7%9B%D7%AA%D7%95%D7%91-%D7%90%D7%99-%D7%90%D7%A4%D7%A9%D7%A8-%D7%9C%D7%90%D7%95%D7%9E%D7%A8%D7%95" TargetMode="External"/><Relationship Id="rId15" Type="http://schemas.openxmlformats.org/officeDocument/2006/relationships/hyperlink" Target="https://www.mayim.org.il/?parasha=%D7%9C%D7%90-%D7%99%D7%95%D7%9E%D7%AA%D7%95-%D7%90%D7%91%D7%95%D7%AA-%D7%A2%D7%9C-%D7%91%D7%A0%D7%99%D7%9D-%D7%90%D7%99%D7%A9-%D7%91%D7%97%D7%98%D7%90%D7%95-%D7%99%D7%95%D7%9E%D7%AA" TargetMode="External"/><Relationship Id="rId10" Type="http://schemas.openxmlformats.org/officeDocument/2006/relationships/hyperlink" Target="http://www.mayim.org.il/?parasha=%D7%A1%D7%A4%D7%A8-%D7%94%D7%99%D7%A9%D7%A81" TargetMode="External"/><Relationship Id="rId4" Type="http://schemas.openxmlformats.org/officeDocument/2006/relationships/hyperlink" Target="https://www.mayim.org.il/?parasha=%D7%A6%D7%90-%D7%9E%D7%9F-%D7%94%D7%AA%D7%91%D7%94" TargetMode="External"/><Relationship Id="rId9" Type="http://schemas.openxmlformats.org/officeDocument/2006/relationships/hyperlink" Target="http://www.mayim.org.il/?parasha=%D7%94%D7%98%D7%99%D7%97%D7%95-%D7%93%D7%91%D7%A8%D7%99%D7%9D-%D7%9B%D7%9C%D7%A4%D7%99-%D7%9E%D7%A2%D7%9C%D7%94" TargetMode="External"/><Relationship Id="rId14" Type="http://schemas.openxmlformats.org/officeDocument/2006/relationships/hyperlink" Target="https://benyehuda.org/read/70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DD79-D9F9-448A-A9C0-38023D0A7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8</TotalTime>
  <Pages>1</Pages>
  <Words>721</Words>
  <Characters>3606</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חלילה לך מעשות כדבר הזה</vt:lpstr>
      <vt:lpstr>חלילה לך מעשות כדבר הזה</vt:lpstr>
    </vt:vector>
  </TitlesOfParts>
  <Company>Microsoft</Company>
  <LinksUpToDate>false</LinksUpToDate>
  <CharactersWithSpaces>4319</CharactersWithSpaces>
  <SharedDoc>false</SharedDoc>
  <HLinks>
    <vt:vector size="102" baseType="variant">
      <vt:variant>
        <vt:i4>131164</vt:i4>
      </vt:variant>
      <vt:variant>
        <vt:i4>48</vt:i4>
      </vt:variant>
      <vt:variant>
        <vt:i4>0</vt:i4>
      </vt:variant>
      <vt:variant>
        <vt:i4>5</vt:i4>
      </vt:variant>
      <vt:variant>
        <vt:lpwstr>http://www.mayim.org.il/?parasha=%D7%94%D7%95%D7%9B%D7%97-%D7%AA%D7%95%D7%9B%D7%99%D7%97-%D7%90%D7%AA-%D7%A2%D7%9E%D7%99%D7%AA%D7%9A</vt:lpwstr>
      </vt:variant>
      <vt:variant>
        <vt:lpwstr/>
      </vt:variant>
      <vt:variant>
        <vt:i4>1900616</vt:i4>
      </vt:variant>
      <vt:variant>
        <vt:i4>45</vt:i4>
      </vt:variant>
      <vt:variant>
        <vt:i4>0</vt:i4>
      </vt:variant>
      <vt:variant>
        <vt:i4>5</vt:i4>
      </vt:variant>
      <vt:variant>
        <vt:lpwstr>https://www.mayim.org.il/?parasha=%D7%90%D7%91%D7%A8%D7%94%D7%9D-%D7%95%D7%9C%D7%95%D7%98</vt:lpwstr>
      </vt:variant>
      <vt:variant>
        <vt:lpwstr>gsc.tab=0</vt:lpwstr>
      </vt:variant>
      <vt:variant>
        <vt:i4>3735673</vt:i4>
      </vt:variant>
      <vt:variant>
        <vt:i4>42</vt:i4>
      </vt:variant>
      <vt:variant>
        <vt:i4>0</vt:i4>
      </vt:variant>
      <vt:variant>
        <vt:i4>5</vt:i4>
      </vt:variant>
      <vt:variant>
        <vt:lpwstr>https://www.mayim.org.il/?parasha=%D7%9C%D7%90-%D7%99%D7%95%D7%9E%D7%AA%D7%95-%D7%90%D7%91%D7%95%D7%AA-%D7%A2%D7%9C-%D7%91%D7%A0%D7%99%D7%9D-%D7%90%D7%99%D7%A9-%D7%91%D7%97%D7%98%D7%90%D7%95-%D7%99%D7%95%D7%9E%D7%AA</vt:lpwstr>
      </vt:variant>
      <vt:variant>
        <vt:lpwstr/>
      </vt:variant>
      <vt:variant>
        <vt:i4>7471161</vt:i4>
      </vt:variant>
      <vt:variant>
        <vt:i4>39</vt:i4>
      </vt:variant>
      <vt:variant>
        <vt:i4>0</vt:i4>
      </vt:variant>
      <vt:variant>
        <vt:i4>5</vt:i4>
      </vt:variant>
      <vt:variant>
        <vt:lpwstr>https://benyehuda.org/read/7062</vt:lpwstr>
      </vt:variant>
      <vt:variant>
        <vt:lpwstr/>
      </vt:variant>
      <vt:variant>
        <vt:i4>983145</vt:i4>
      </vt:variant>
      <vt:variant>
        <vt:i4>36</vt:i4>
      </vt:variant>
      <vt:variant>
        <vt:i4>0</vt:i4>
      </vt:variant>
      <vt:variant>
        <vt:i4>5</vt:i4>
      </vt:variant>
      <vt:variant>
        <vt:lpwstr>https://www.zusha.org.il/story/%D7%93%D7%99%D7%9F_%D7%AA%D7%95%D7%A8%D7%94_%D7%A2%D7%9D_%D7%94%D7%A7%D7%93%D7%95%D7%A9_%D7%91%D7%A8%D7%95%D7%9A_%D7%94%D7%95%D7%90/</vt:lpwstr>
      </vt:variant>
      <vt:variant>
        <vt:lpwstr/>
      </vt:variant>
      <vt:variant>
        <vt:i4>1507414</vt:i4>
      </vt:variant>
      <vt:variant>
        <vt:i4>33</vt:i4>
      </vt:variant>
      <vt:variant>
        <vt:i4>0</vt:i4>
      </vt:variant>
      <vt:variant>
        <vt:i4>5</vt:i4>
      </vt:variant>
      <vt:variant>
        <vt:lpwstr>https://www.yadvashem.org/he/articles/general/rakover-prayer.html</vt:lpwstr>
      </vt:variant>
      <vt:variant>
        <vt:lpwstr/>
      </vt:variant>
      <vt:variant>
        <vt:i4>5832784</vt:i4>
      </vt:variant>
      <vt:variant>
        <vt:i4>30</vt:i4>
      </vt:variant>
      <vt:variant>
        <vt:i4>0</vt:i4>
      </vt:variant>
      <vt:variant>
        <vt:i4>5</vt:i4>
      </vt:variant>
      <vt:variant>
        <vt:lpwstr>http://www.mayim.org.il/?parasha=%D7%94%D7%98%D7%99%D7%97%D7%95-%D7%93%D7%91%D7%A8%D7%99%D7%9D-%D7%9B%D7%9C%D7%A4%D7%99-%D7%9E%D7%A2%D7%9C%D7%94</vt:lpwstr>
      </vt:variant>
      <vt:variant>
        <vt:lpwstr/>
      </vt:variant>
      <vt:variant>
        <vt:i4>6160464</vt:i4>
      </vt:variant>
      <vt:variant>
        <vt:i4>27</vt:i4>
      </vt:variant>
      <vt:variant>
        <vt:i4>0</vt:i4>
      </vt:variant>
      <vt:variant>
        <vt:i4>5</vt:i4>
      </vt:variant>
      <vt:variant>
        <vt:lpwstr>http://www.mayim.org.il/?parasha=%D7%A1%D7%A4%D7%A8-%D7%94%D7%99%D7%A9%D7%A81</vt:lpwstr>
      </vt:variant>
      <vt:variant>
        <vt:lpwstr/>
      </vt:variant>
      <vt:variant>
        <vt:i4>5832784</vt:i4>
      </vt:variant>
      <vt:variant>
        <vt:i4>24</vt:i4>
      </vt:variant>
      <vt:variant>
        <vt:i4>0</vt:i4>
      </vt:variant>
      <vt:variant>
        <vt:i4>5</vt:i4>
      </vt:variant>
      <vt:variant>
        <vt:lpwstr>http://www.mayim.org.il/?parasha=%D7%94%D7%98%D7%99%D7%97%D7%95-%D7%93%D7%91%D7%A8%D7%99%D7%9D-%D7%9B%D7%9C%D7%A4%D7%99-%D7%9E%D7%A2%D7%9C%D7%94</vt:lpwstr>
      </vt:variant>
      <vt:variant>
        <vt:lpwstr/>
      </vt:variant>
      <vt:variant>
        <vt:i4>1048590</vt:i4>
      </vt:variant>
      <vt:variant>
        <vt:i4>21</vt:i4>
      </vt:variant>
      <vt:variant>
        <vt:i4>0</vt:i4>
      </vt:variant>
      <vt:variant>
        <vt:i4>5</vt:i4>
      </vt:variant>
      <vt:variant>
        <vt:lpwstr>https://www.mayim.org.il/?holiday=%D7%90%D7%A0%D7%A9%D7%99-%D7%A0%D7%99%D7%A0%D7%95%D7%94</vt:lpwstr>
      </vt:variant>
      <vt:variant>
        <vt:lpwstr/>
      </vt:variant>
      <vt:variant>
        <vt:i4>524295</vt:i4>
      </vt:variant>
      <vt:variant>
        <vt:i4>18</vt:i4>
      </vt:variant>
      <vt:variant>
        <vt:i4>0</vt:i4>
      </vt:variant>
      <vt:variant>
        <vt:i4>5</vt:i4>
      </vt:variant>
      <vt:variant>
        <vt:lpwstr>http://www.mayim.org.il/?parasha=%D7%95%D7%99%D7%97%D7%9C-%D7%9E%D7%A9%D7%94</vt:lpwstr>
      </vt:variant>
      <vt:variant>
        <vt:lpwstr/>
      </vt:variant>
      <vt:variant>
        <vt:i4>6750330</vt:i4>
      </vt:variant>
      <vt:variant>
        <vt:i4>15</vt:i4>
      </vt:variant>
      <vt:variant>
        <vt:i4>0</vt:i4>
      </vt:variant>
      <vt:variant>
        <vt:i4>5</vt:i4>
      </vt:variant>
      <vt:variant>
        <vt:lpwstr>https://www.mayim.org.il/?meyuhadim=%D7%94%D7%9E%D7%93%D7%A8%D7%A9-%D7%94%D7%9E%D7%A2%D7%A6%D7%99%D7%9D</vt:lpwstr>
      </vt:variant>
      <vt:variant>
        <vt:lpwstr>gsc.tab=0</vt:lpwstr>
      </vt:variant>
      <vt:variant>
        <vt:i4>7340079</vt:i4>
      </vt:variant>
      <vt:variant>
        <vt:i4>12</vt:i4>
      </vt:variant>
      <vt:variant>
        <vt:i4>0</vt:i4>
      </vt:variant>
      <vt:variant>
        <vt:i4>5</vt:i4>
      </vt:variant>
      <vt:variant>
        <vt:lpwstr>https://www.mayim.org.il/?meyuhadim=%D7%90%D7%9C%D7%9E%D7%9C%D7%90-%D7%9E%D7%A7%D7%A8%D7%90-%D7%9B%D7%AA%D7%95%D7%91-%D7%90%D7%99-%D7%90%D7%A4%D7%A9%D7%A8-%D7%9C%D7%90%D7%95%D7%9E%D7%A8%D7%95</vt:lpwstr>
      </vt:variant>
      <vt:variant>
        <vt:lpwstr>gsc.tab=0&amp;gsc.q=%D7%A0%D7%97%20%D7%95%D7%90%D7%91%D7%A8%D7%94%D7%9D&amp;gsc.sort=</vt:lpwstr>
      </vt:variant>
      <vt:variant>
        <vt:i4>5177417</vt:i4>
      </vt:variant>
      <vt:variant>
        <vt:i4>9</vt:i4>
      </vt:variant>
      <vt:variant>
        <vt:i4>0</vt:i4>
      </vt:variant>
      <vt:variant>
        <vt:i4>5</vt:i4>
      </vt:variant>
      <vt:variant>
        <vt:lpwstr>https://www.mayim.org.il/?parasha=%D7%A6%D7%90-%D7%9E%D7%9F-%D7%94%D7%AA%D7%91%D7%94</vt:lpwstr>
      </vt:variant>
      <vt:variant>
        <vt:lpwstr/>
      </vt:variant>
      <vt:variant>
        <vt:i4>4063290</vt:i4>
      </vt:variant>
      <vt:variant>
        <vt:i4>6</vt:i4>
      </vt:variant>
      <vt:variant>
        <vt:i4>0</vt:i4>
      </vt:variant>
      <vt:variant>
        <vt:i4>5</vt:i4>
      </vt:variant>
      <vt:variant>
        <vt:lpwstr>https://www.mayim.org.il/?parasha=%d7%a6%d7%93%d7%99%d7%a7-%d7%91%d7%93%d7%95%d7%a8%d7%95%d7%aa%d7%99%d7%95</vt:lpwstr>
      </vt:variant>
      <vt:variant>
        <vt:lpwstr>gsc.tab=0</vt:lpwstr>
      </vt:variant>
      <vt:variant>
        <vt:i4>2687092</vt:i4>
      </vt:variant>
      <vt:variant>
        <vt:i4>3</vt:i4>
      </vt:variant>
      <vt:variant>
        <vt:i4>0</vt:i4>
      </vt:variant>
      <vt:variant>
        <vt:i4>5</vt:i4>
      </vt:variant>
      <vt:variant>
        <vt:lpwstr>https://www.mayim.org.il/?parasha=%D7%A0%D7%97-%D7%95%D7%90%D7%91%D7%A8%D7%94%D7%9D-%D7%A0%D7%97-%D7%95%D7%9E%D7%A9%D7%941</vt:lpwstr>
      </vt:variant>
      <vt:variant>
        <vt:lpwstr>gsc.tab=0</vt:lpwstr>
      </vt:variant>
      <vt:variant>
        <vt:i4>5308431</vt:i4>
      </vt:variant>
      <vt:variant>
        <vt:i4>0</vt:i4>
      </vt:variant>
      <vt:variant>
        <vt:i4>0</vt:i4>
      </vt:variant>
      <vt:variant>
        <vt:i4>5</vt:i4>
      </vt:variant>
      <vt:variant>
        <vt:lpwstr>http://www.mayim.org.il/?parasha=%D7%94%D7%90%D7%9C-%D7%94%D7%92%D7%93%D7%95%D7%9C-%D7%94%D7%92%D7%99%D7%91%D7%95%D7%A8-%D7%95%D7%94%D7%A0%D7%95%D7%A8%D7%90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חלילה לך מעשות כדבר הזה</dc:title>
  <dc:subject>וירא</dc:subject>
  <dc:creator>Asher Yuval</dc:creator>
  <cp:keywords/>
  <cp:lastModifiedBy>Asher  Yuval</cp:lastModifiedBy>
  <cp:revision>4</cp:revision>
  <cp:lastPrinted>2013-12-29T18:08:00Z</cp:lastPrinted>
  <dcterms:created xsi:type="dcterms:W3CDTF">2026-06-30T10:00:00Z</dcterms:created>
  <dcterms:modified xsi:type="dcterms:W3CDTF">2026-06-30T10:06:00Z</dcterms:modified>
</cp:coreProperties>
</file>