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A83E" w14:textId="77777777" w:rsidR="001E7AE7" w:rsidRDefault="003E6E35" w:rsidP="009B67F8">
      <w:pPr>
        <w:pStyle w:val="aa"/>
        <w:rPr>
          <w:rtl/>
        </w:rPr>
      </w:pPr>
      <w:r>
        <w:rPr>
          <w:rFonts w:hint="cs"/>
          <w:rtl/>
        </w:rPr>
        <w:t>ש</w:t>
      </w:r>
      <w:r w:rsidR="005668CA">
        <w:rPr>
          <w:rFonts w:hint="eastAsia"/>
          <w:rtl/>
        </w:rPr>
        <w:t>ֶׂ</w:t>
      </w:r>
      <w:r>
        <w:rPr>
          <w:rFonts w:hint="cs"/>
          <w:rtl/>
        </w:rPr>
        <w:t>ר</w:t>
      </w:r>
      <w:r w:rsidR="005668CA">
        <w:rPr>
          <w:rFonts w:hint="eastAsia"/>
          <w:rtl/>
        </w:rPr>
        <w:t>ַ</w:t>
      </w:r>
      <w:r>
        <w:rPr>
          <w:rFonts w:hint="cs"/>
          <w:rtl/>
        </w:rPr>
        <w:t>ח בת אשר</w:t>
      </w:r>
    </w:p>
    <w:p w14:paraId="7EF72C82" w14:textId="77777777" w:rsidR="00607B01" w:rsidRDefault="003E6E35" w:rsidP="00056859">
      <w:pPr>
        <w:autoSpaceDE w:val="0"/>
        <w:autoSpaceDN w:val="0"/>
        <w:adjustRightInd w:val="0"/>
        <w:spacing w:before="240" w:line="320" w:lineRule="atLeast"/>
        <w:jc w:val="both"/>
        <w:rPr>
          <w:rFonts w:ascii="ResponsaTTF"/>
          <w:rtl/>
          <w:lang w:eastAsia="en-US"/>
        </w:rPr>
      </w:pPr>
      <w:r w:rsidRPr="003E6E35">
        <w:rPr>
          <w:rFonts w:ascii="ResponsaTTF" w:cs="David"/>
          <w:b/>
          <w:bCs/>
          <w:sz w:val="24"/>
          <w:szCs w:val="24"/>
          <w:rtl/>
          <w:lang w:eastAsia="en-US"/>
        </w:rPr>
        <w:t>בְּנֵי אָשֵׁר לְמִשְׁפְּחֹתָם לְיִמְנָה מִשְׁפַּחַת הַיִּמְנָה לְיִשְׁוִי מִשְׁפַּחַת הַיִּשְׁוִי לִבְרִיעָה מִשְׁפַּחַת הַבְּרִיעִי:</w:t>
      </w:r>
      <w:r>
        <w:rPr>
          <w:rFonts w:ascii="ResponsaTTF" w:cs="David" w:hint="cs"/>
          <w:b/>
          <w:bCs/>
          <w:sz w:val="24"/>
          <w:szCs w:val="24"/>
          <w:rtl/>
          <w:lang w:eastAsia="en-US"/>
        </w:rPr>
        <w:t xml:space="preserve"> ... </w:t>
      </w:r>
      <w:r w:rsidRPr="003E6E35">
        <w:rPr>
          <w:rFonts w:ascii="ResponsaTTF" w:cs="David"/>
          <w:b/>
          <w:bCs/>
          <w:sz w:val="24"/>
          <w:szCs w:val="24"/>
          <w:rtl/>
          <w:lang w:eastAsia="en-US"/>
        </w:rPr>
        <w:t>וְשֵׁם בַּת אָשֵׁר שָׂרַח:</w:t>
      </w:r>
      <w:r>
        <w:rPr>
          <w:rFonts w:ascii="ResponsaTTF" w:cs="David" w:hint="cs"/>
          <w:b/>
          <w:bCs/>
          <w:sz w:val="24"/>
          <w:szCs w:val="24"/>
          <w:rtl/>
          <w:lang w:eastAsia="en-US"/>
        </w:rPr>
        <w:t xml:space="preserve"> </w:t>
      </w:r>
      <w:r w:rsidRPr="003E6E35">
        <w:rPr>
          <w:rFonts w:ascii="ResponsaTTF" w:cs="David"/>
          <w:b/>
          <w:bCs/>
          <w:sz w:val="24"/>
          <w:szCs w:val="24"/>
          <w:rtl/>
          <w:lang w:eastAsia="en-US"/>
        </w:rPr>
        <w:t xml:space="preserve">אֵלֶּה מִשְׁפְּחֹת בְּנֵי אָשֵׁר לִפְקֻדֵיהֶם שְׁלֹשָׁה וַחֲמִשִּׁים אֶלֶף וְאַרְבַּע מֵאוֹת: </w:t>
      </w:r>
      <w:r w:rsidR="00607B01" w:rsidRPr="00444259">
        <w:rPr>
          <w:rFonts w:ascii="ResponsaTTF" w:hint="cs"/>
          <w:rtl/>
          <w:lang w:eastAsia="en-US"/>
        </w:rPr>
        <w:t xml:space="preserve">(במדבר </w:t>
      </w:r>
      <w:r>
        <w:rPr>
          <w:rFonts w:ascii="ResponsaTTF" w:hint="cs"/>
          <w:rtl/>
          <w:lang w:eastAsia="en-US"/>
        </w:rPr>
        <w:t>כו מד-מז</w:t>
      </w:r>
      <w:r w:rsidR="00607B01" w:rsidRPr="00444259">
        <w:rPr>
          <w:rFonts w:ascii="ResponsaTTF" w:hint="cs"/>
          <w:rtl/>
          <w:lang w:eastAsia="en-US"/>
        </w:rPr>
        <w:t>).</w:t>
      </w:r>
      <w:r w:rsidR="006521FE">
        <w:rPr>
          <w:rStyle w:val="a5"/>
          <w:rFonts w:ascii="ResponsaTTF"/>
          <w:rtl/>
          <w:lang w:eastAsia="en-US"/>
        </w:rPr>
        <w:footnoteReference w:id="1"/>
      </w:r>
    </w:p>
    <w:p w14:paraId="6B737D32" w14:textId="77777777" w:rsidR="008419A2" w:rsidRPr="00056859" w:rsidRDefault="00881298" w:rsidP="00F037EC">
      <w:pPr>
        <w:pStyle w:val="a3"/>
        <w:spacing w:before="240" w:line="320" w:lineRule="atLeast"/>
        <w:rPr>
          <w:rFonts w:ascii="ResponsaTTF"/>
          <w:sz w:val="22"/>
          <w:szCs w:val="22"/>
          <w:rtl/>
          <w:lang w:eastAsia="en-US"/>
        </w:rPr>
      </w:pPr>
      <w:r w:rsidRPr="00056859">
        <w:rPr>
          <w:rFonts w:ascii="ResponsaTTF" w:cs="David"/>
          <w:b/>
          <w:bCs/>
          <w:sz w:val="24"/>
          <w:szCs w:val="24"/>
          <w:rtl/>
          <w:lang w:eastAsia="en-US"/>
        </w:rPr>
        <w:t>וּבְנֵי אָשֵׁר יִמְנָה וְיִשְׁוָה וְיִשְׁוִי וּבְרִיעָה וְשֶׂרַח אֲחֹתָם וּבְנֵי בְרִיעָה חֶבֶר וּמַלְכִּיאֵל:</w:t>
      </w:r>
      <w:r>
        <w:rPr>
          <w:rtl/>
          <w:lang w:eastAsia="en-US"/>
        </w:rPr>
        <w:t xml:space="preserve"> </w:t>
      </w:r>
      <w:r w:rsidR="00056859" w:rsidRPr="00056859">
        <w:rPr>
          <w:rFonts w:ascii="ResponsaTTF" w:hint="cs"/>
          <w:sz w:val="22"/>
          <w:szCs w:val="22"/>
          <w:rtl/>
          <w:lang w:eastAsia="en-US"/>
        </w:rPr>
        <w:t>(</w:t>
      </w:r>
      <w:r w:rsidR="008419A2" w:rsidRPr="00056859">
        <w:rPr>
          <w:rFonts w:ascii="ResponsaTTF"/>
          <w:sz w:val="22"/>
          <w:szCs w:val="22"/>
          <w:rtl/>
          <w:lang w:eastAsia="en-US"/>
        </w:rPr>
        <w:t xml:space="preserve">בראשית </w:t>
      </w:r>
      <w:r w:rsidR="00056859" w:rsidRPr="00056859">
        <w:rPr>
          <w:rFonts w:ascii="ResponsaTTF" w:hint="cs"/>
          <w:sz w:val="22"/>
          <w:szCs w:val="22"/>
          <w:rtl/>
          <w:lang w:eastAsia="en-US"/>
        </w:rPr>
        <w:t xml:space="preserve">מו יז </w:t>
      </w:r>
      <w:r w:rsidR="008419A2" w:rsidRPr="00056859">
        <w:rPr>
          <w:rFonts w:ascii="ResponsaTTF"/>
          <w:sz w:val="22"/>
          <w:szCs w:val="22"/>
          <w:rtl/>
          <w:lang w:eastAsia="en-US"/>
        </w:rPr>
        <w:t>פרשת ויגש</w:t>
      </w:r>
      <w:r w:rsidR="00056859" w:rsidRPr="00056859">
        <w:rPr>
          <w:rFonts w:ascii="ResponsaTTF" w:hint="cs"/>
          <w:sz w:val="22"/>
          <w:szCs w:val="22"/>
          <w:rtl/>
          <w:lang w:eastAsia="en-US"/>
        </w:rPr>
        <w:t>).</w:t>
      </w:r>
      <w:r w:rsidR="006521FE">
        <w:rPr>
          <w:rStyle w:val="a5"/>
          <w:rFonts w:ascii="ResponsaTTF"/>
          <w:sz w:val="22"/>
          <w:szCs w:val="22"/>
          <w:rtl/>
          <w:lang w:eastAsia="en-US"/>
        </w:rPr>
        <w:footnoteReference w:id="2"/>
      </w:r>
    </w:p>
    <w:p w14:paraId="4896DEAD" w14:textId="77777777" w:rsidR="0062245D" w:rsidRPr="00577883" w:rsidRDefault="008419A2" w:rsidP="00F037EC">
      <w:pPr>
        <w:pStyle w:val="a3"/>
        <w:spacing w:before="240" w:line="320" w:lineRule="atLeast"/>
        <w:rPr>
          <w:rFonts w:ascii="ResponsaTTF"/>
          <w:sz w:val="22"/>
          <w:szCs w:val="22"/>
          <w:rtl/>
          <w:lang w:eastAsia="en-US"/>
        </w:rPr>
      </w:pPr>
      <w:r w:rsidRPr="00577883">
        <w:rPr>
          <w:rFonts w:ascii="David" w:hAnsi="David" w:cs="David"/>
          <w:sz w:val="24"/>
          <w:szCs w:val="24"/>
          <w:rtl/>
          <w:lang w:eastAsia="en-US"/>
        </w:rPr>
        <w:t>ב</w:t>
      </w:r>
      <w:r w:rsidRPr="00577883">
        <w:rPr>
          <w:rFonts w:ascii="David" w:hAnsi="David" w:cs="David"/>
          <w:b/>
          <w:bCs/>
          <w:sz w:val="24"/>
          <w:szCs w:val="24"/>
          <w:rtl/>
          <w:lang w:eastAsia="en-US"/>
        </w:rPr>
        <w:t>ְּנֵי אָשֵׁר יִמְנָה וְיִשְׁוָה וְיִשְׁוִי וּבְרִיעָה וְשֶׂרַח אֲחוֹתָם</w:t>
      </w:r>
      <w:r w:rsidRPr="00577883">
        <w:rPr>
          <w:rFonts w:ascii="David" w:hAnsi="David" w:cs="David"/>
          <w:sz w:val="24"/>
          <w:szCs w:val="24"/>
          <w:rtl/>
          <w:lang w:eastAsia="en-US"/>
        </w:rPr>
        <w:t>:</w:t>
      </w:r>
      <w:r w:rsidR="0062245D" w:rsidRPr="0062245D">
        <w:rPr>
          <w:rtl/>
          <w:lang w:eastAsia="en-US"/>
        </w:rPr>
        <w:t xml:space="preserve"> </w:t>
      </w:r>
      <w:r w:rsidR="0062245D" w:rsidRPr="00577883">
        <w:rPr>
          <w:rFonts w:ascii="ResponsaTTF" w:hint="cs"/>
          <w:sz w:val="22"/>
          <w:szCs w:val="22"/>
          <w:rtl/>
          <w:lang w:eastAsia="en-US"/>
        </w:rPr>
        <w:t>(</w:t>
      </w:r>
      <w:r w:rsidR="0062245D" w:rsidRPr="00577883">
        <w:rPr>
          <w:rFonts w:ascii="ResponsaTTF"/>
          <w:sz w:val="22"/>
          <w:szCs w:val="22"/>
          <w:rtl/>
          <w:lang w:eastAsia="en-US"/>
        </w:rPr>
        <w:t>דברי הימים א ז</w:t>
      </w:r>
      <w:r w:rsidR="0062245D" w:rsidRPr="00577883">
        <w:rPr>
          <w:rFonts w:ascii="ResponsaTTF" w:hint="cs"/>
          <w:sz w:val="22"/>
          <w:szCs w:val="22"/>
          <w:rtl/>
          <w:lang w:eastAsia="en-US"/>
        </w:rPr>
        <w:t xml:space="preserve"> ל)</w:t>
      </w:r>
      <w:r w:rsidR="006521FE">
        <w:rPr>
          <w:rFonts w:ascii="ResponsaTTF" w:hint="cs"/>
          <w:sz w:val="22"/>
          <w:szCs w:val="22"/>
          <w:rtl/>
          <w:lang w:eastAsia="en-US"/>
        </w:rPr>
        <w:t>.</w:t>
      </w:r>
      <w:r w:rsidR="006521FE">
        <w:rPr>
          <w:rStyle w:val="a5"/>
          <w:rFonts w:ascii="ResponsaTTF"/>
          <w:sz w:val="22"/>
          <w:szCs w:val="22"/>
          <w:rtl/>
          <w:lang w:eastAsia="en-US"/>
        </w:rPr>
        <w:footnoteReference w:id="3"/>
      </w:r>
    </w:p>
    <w:p w14:paraId="5EE961E5" w14:textId="77777777" w:rsidR="00D07728" w:rsidRDefault="00811236" w:rsidP="00811236">
      <w:pPr>
        <w:pStyle w:val="ab"/>
        <w:rPr>
          <w:rtl/>
          <w:lang w:eastAsia="en-US"/>
        </w:rPr>
      </w:pPr>
      <w:r>
        <w:rPr>
          <w:rtl/>
          <w:lang w:eastAsia="en-US"/>
        </w:rPr>
        <w:t>מדרש הגדול בראשית</w:t>
      </w:r>
      <w:r>
        <w:rPr>
          <w:rFonts w:hint="cs"/>
          <w:rtl/>
          <w:lang w:eastAsia="en-US"/>
        </w:rPr>
        <w:t xml:space="preserve"> מה כו</w:t>
      </w:r>
      <w:r>
        <w:rPr>
          <w:rtl/>
          <w:lang w:eastAsia="en-US"/>
        </w:rPr>
        <w:t xml:space="preserve"> פרשת ויגש </w:t>
      </w:r>
      <w:r>
        <w:rPr>
          <w:rFonts w:hint="cs"/>
          <w:rtl/>
          <w:lang w:eastAsia="en-US"/>
        </w:rPr>
        <w:t xml:space="preserve">- </w:t>
      </w:r>
      <w:r w:rsidR="00D07728">
        <w:rPr>
          <w:rFonts w:hint="cs"/>
          <w:rtl/>
          <w:lang w:eastAsia="en-US"/>
        </w:rPr>
        <w:t>מבשרת ליעקב שיוסף חי</w:t>
      </w:r>
    </w:p>
    <w:p w14:paraId="3A5D803C" w14:textId="77777777" w:rsidR="00D07728" w:rsidRDefault="008241C6" w:rsidP="00811236">
      <w:pPr>
        <w:pStyle w:val="ac"/>
        <w:rPr>
          <w:rtl/>
          <w:lang w:eastAsia="en-US"/>
        </w:rPr>
      </w:pPr>
      <w:r>
        <w:rPr>
          <w:rFonts w:hint="cs"/>
          <w:rtl/>
          <w:lang w:eastAsia="en-US"/>
        </w:rPr>
        <w:t>"</w:t>
      </w:r>
      <w:r w:rsidR="00D07728">
        <w:rPr>
          <w:rtl/>
          <w:lang w:eastAsia="en-US"/>
        </w:rPr>
        <w:t>ויגידו לו לאמר עוד יוסף חי</w:t>
      </w:r>
      <w:r>
        <w:rPr>
          <w:rFonts w:hint="cs"/>
          <w:rtl/>
          <w:lang w:eastAsia="en-US"/>
        </w:rPr>
        <w:t>" (בראשית מה כו)</w:t>
      </w:r>
      <w:r w:rsidR="00D07728">
        <w:rPr>
          <w:rtl/>
          <w:lang w:eastAsia="en-US"/>
        </w:rPr>
        <w:t>. רבנן אמרי</w:t>
      </w:r>
      <w:r>
        <w:rPr>
          <w:rFonts w:hint="cs"/>
          <w:rtl/>
          <w:lang w:eastAsia="en-US"/>
        </w:rPr>
        <w:t>:</w:t>
      </w:r>
      <w:r w:rsidR="00D07728">
        <w:rPr>
          <w:rtl/>
          <w:lang w:eastAsia="en-US"/>
        </w:rPr>
        <w:t xml:space="preserve"> אמרו</w:t>
      </w:r>
      <w:r>
        <w:rPr>
          <w:rFonts w:hint="cs"/>
          <w:rtl/>
          <w:lang w:eastAsia="en-US"/>
        </w:rPr>
        <w:t>:</w:t>
      </w:r>
      <w:r w:rsidR="00D07728">
        <w:rPr>
          <w:rtl/>
          <w:lang w:eastAsia="en-US"/>
        </w:rPr>
        <w:t xml:space="preserve"> אם אנו אומרין לו תח</w:t>
      </w:r>
      <w:r>
        <w:rPr>
          <w:rFonts w:hint="cs"/>
          <w:rtl/>
          <w:lang w:eastAsia="en-US"/>
        </w:rPr>
        <w:t>י</w:t>
      </w:r>
      <w:r w:rsidR="00D07728">
        <w:rPr>
          <w:rtl/>
          <w:lang w:eastAsia="en-US"/>
        </w:rPr>
        <w:t>לה יוסף קיים</w:t>
      </w:r>
      <w:r>
        <w:rPr>
          <w:rFonts w:hint="cs"/>
          <w:rtl/>
          <w:lang w:eastAsia="en-US"/>
        </w:rPr>
        <w:t>,</w:t>
      </w:r>
      <w:r w:rsidR="00D07728">
        <w:rPr>
          <w:rtl/>
          <w:lang w:eastAsia="en-US"/>
        </w:rPr>
        <w:t xml:space="preserve"> שמא תפרח נשמתו.</w:t>
      </w:r>
      <w:r>
        <w:rPr>
          <w:rStyle w:val="a5"/>
          <w:rtl/>
          <w:lang w:eastAsia="en-US"/>
        </w:rPr>
        <w:footnoteReference w:id="4"/>
      </w:r>
      <w:r w:rsidR="00D07728">
        <w:rPr>
          <w:rtl/>
          <w:lang w:eastAsia="en-US"/>
        </w:rPr>
        <w:t xml:space="preserve"> מה עשו</w:t>
      </w:r>
      <w:r>
        <w:rPr>
          <w:rFonts w:hint="cs"/>
          <w:rtl/>
          <w:lang w:eastAsia="en-US"/>
        </w:rPr>
        <w:t>?</w:t>
      </w:r>
      <w:r w:rsidR="00D07728">
        <w:rPr>
          <w:rtl/>
          <w:lang w:eastAsia="en-US"/>
        </w:rPr>
        <w:t xml:space="preserve"> אמרו לשרח בת אשר</w:t>
      </w:r>
      <w:r>
        <w:rPr>
          <w:rFonts w:hint="cs"/>
          <w:rtl/>
          <w:lang w:eastAsia="en-US"/>
        </w:rPr>
        <w:t>:</w:t>
      </w:r>
      <w:r w:rsidR="00D07728">
        <w:rPr>
          <w:rtl/>
          <w:lang w:eastAsia="en-US"/>
        </w:rPr>
        <w:t xml:space="preserve"> לכי אמרי לאבינו יעקב שיוסף קיים והוא במצרים. מה עשת</w:t>
      </w:r>
      <w:r>
        <w:rPr>
          <w:rtl/>
          <w:lang w:eastAsia="en-US"/>
        </w:rPr>
        <w:t>ָּ</w:t>
      </w:r>
      <w:r>
        <w:rPr>
          <w:rFonts w:hint="cs"/>
          <w:rtl/>
          <w:lang w:eastAsia="en-US"/>
        </w:rPr>
        <w:t>?</w:t>
      </w:r>
      <w:r w:rsidR="00D07728">
        <w:rPr>
          <w:rtl/>
          <w:lang w:eastAsia="en-US"/>
        </w:rPr>
        <w:t xml:space="preserve"> המתינה לו עד שהוא עומד בתפ</w:t>
      </w:r>
      <w:r>
        <w:rPr>
          <w:rFonts w:hint="cs"/>
          <w:rtl/>
          <w:lang w:eastAsia="en-US"/>
        </w:rPr>
        <w:t>י</w:t>
      </w:r>
      <w:r w:rsidR="00D07728">
        <w:rPr>
          <w:rtl/>
          <w:lang w:eastAsia="en-US"/>
        </w:rPr>
        <w:t>לה ואמרה בלשון תימה</w:t>
      </w:r>
      <w:r>
        <w:rPr>
          <w:rFonts w:hint="cs"/>
          <w:rtl/>
          <w:lang w:eastAsia="en-US"/>
        </w:rPr>
        <w:t>:</w:t>
      </w:r>
      <w:r w:rsidR="00D07728">
        <w:rPr>
          <w:rtl/>
          <w:lang w:eastAsia="en-US"/>
        </w:rPr>
        <w:t xml:space="preserve"> יוסף במצרים</w:t>
      </w:r>
      <w:r>
        <w:rPr>
          <w:rFonts w:hint="cs"/>
          <w:rtl/>
          <w:lang w:eastAsia="en-US"/>
        </w:rPr>
        <w:t>?</w:t>
      </w:r>
      <w:r w:rsidR="00D07728">
        <w:rPr>
          <w:rtl/>
          <w:lang w:eastAsia="en-US"/>
        </w:rPr>
        <w:t xml:space="preserve"> יולדו לו על ברכים מנשה ואפרים</w:t>
      </w:r>
      <w:r>
        <w:rPr>
          <w:rFonts w:hint="cs"/>
          <w:rtl/>
          <w:lang w:eastAsia="en-US"/>
        </w:rPr>
        <w:t>?</w:t>
      </w:r>
      <w:r w:rsidR="00D07728">
        <w:rPr>
          <w:rtl/>
          <w:lang w:eastAsia="en-US"/>
        </w:rPr>
        <w:t xml:space="preserve"> פג לבו כשהוא עומד בתפ</w:t>
      </w:r>
      <w:r>
        <w:rPr>
          <w:rFonts w:hint="cs"/>
          <w:rtl/>
          <w:lang w:eastAsia="en-US"/>
        </w:rPr>
        <w:t>י</w:t>
      </w:r>
      <w:r w:rsidR="00D07728">
        <w:rPr>
          <w:rtl/>
          <w:lang w:eastAsia="en-US"/>
        </w:rPr>
        <w:t>לה. כיון שהשלים</w:t>
      </w:r>
      <w:r>
        <w:rPr>
          <w:rFonts w:hint="cs"/>
          <w:rtl/>
          <w:lang w:eastAsia="en-US"/>
        </w:rPr>
        <w:t>,</w:t>
      </w:r>
      <w:r w:rsidR="00D07728">
        <w:rPr>
          <w:rtl/>
          <w:lang w:eastAsia="en-US"/>
        </w:rPr>
        <w:t xml:space="preserve"> ראה העגלות</w:t>
      </w:r>
      <w:r>
        <w:rPr>
          <w:rFonts w:hint="cs"/>
          <w:rtl/>
          <w:lang w:eastAsia="en-US"/>
        </w:rPr>
        <w:t>,</w:t>
      </w:r>
      <w:r w:rsidR="00D07728">
        <w:rPr>
          <w:rtl/>
          <w:lang w:eastAsia="en-US"/>
        </w:rPr>
        <w:t xml:space="preserve"> מיד</w:t>
      </w:r>
      <w:r>
        <w:rPr>
          <w:rFonts w:hint="cs"/>
          <w:rtl/>
          <w:lang w:eastAsia="en-US"/>
        </w:rPr>
        <w:t>:</w:t>
      </w:r>
      <w:r w:rsidR="00D07728">
        <w:rPr>
          <w:rtl/>
          <w:lang w:eastAsia="en-US"/>
        </w:rPr>
        <w:t xml:space="preserve"> </w:t>
      </w:r>
      <w:r>
        <w:rPr>
          <w:rFonts w:hint="cs"/>
          <w:rtl/>
          <w:lang w:eastAsia="en-US"/>
        </w:rPr>
        <w:t>"</w:t>
      </w:r>
      <w:r w:rsidR="00D07728">
        <w:rPr>
          <w:rtl/>
          <w:lang w:eastAsia="en-US"/>
        </w:rPr>
        <w:t>ותחי רוח יעקב אביהם</w:t>
      </w:r>
      <w:r>
        <w:rPr>
          <w:rFonts w:hint="cs"/>
          <w:rtl/>
          <w:lang w:eastAsia="en-US"/>
        </w:rPr>
        <w:t>"</w:t>
      </w:r>
      <w:r w:rsidR="00D07728">
        <w:rPr>
          <w:rtl/>
          <w:lang w:eastAsia="en-US"/>
        </w:rPr>
        <w:t>.</w:t>
      </w:r>
      <w:r w:rsidR="00F037EC">
        <w:rPr>
          <w:rStyle w:val="a5"/>
          <w:rtl/>
          <w:lang w:eastAsia="en-US"/>
        </w:rPr>
        <w:footnoteReference w:id="5"/>
      </w:r>
      <w:r w:rsidR="00D07728">
        <w:rPr>
          <w:rtl/>
          <w:lang w:eastAsia="en-US"/>
        </w:rPr>
        <w:t xml:space="preserve"> </w:t>
      </w:r>
    </w:p>
    <w:p w14:paraId="300D42CF" w14:textId="77777777" w:rsidR="00E80E8A" w:rsidRDefault="00E80E8A" w:rsidP="00E80E8A">
      <w:pPr>
        <w:pStyle w:val="ab"/>
        <w:rPr>
          <w:rtl/>
          <w:lang w:eastAsia="en-US"/>
        </w:rPr>
      </w:pPr>
      <w:r w:rsidRPr="00E80E8A">
        <w:rPr>
          <w:rtl/>
          <w:lang w:eastAsia="en-US"/>
        </w:rPr>
        <w:t>בראשית רבה</w:t>
      </w:r>
      <w:r>
        <w:rPr>
          <w:rFonts w:hint="cs"/>
          <w:rtl/>
          <w:lang w:eastAsia="en-US"/>
        </w:rPr>
        <w:t xml:space="preserve"> צד ט </w:t>
      </w:r>
      <w:r w:rsidRPr="00E80E8A">
        <w:rPr>
          <w:rtl/>
          <w:lang w:eastAsia="en-US"/>
        </w:rPr>
        <w:t>פרשת ויגש</w:t>
      </w:r>
      <w:r w:rsidRPr="00E80E8A">
        <w:rPr>
          <w:rFonts w:hint="cs"/>
          <w:rtl/>
          <w:lang w:eastAsia="en-US"/>
        </w:rPr>
        <w:t xml:space="preserve"> </w:t>
      </w:r>
      <w:r>
        <w:rPr>
          <w:rFonts w:hint="cs"/>
          <w:rtl/>
          <w:lang w:eastAsia="en-US"/>
        </w:rPr>
        <w:t>- משלימה לשבעים נפש בירידה למצרים</w:t>
      </w:r>
    </w:p>
    <w:p w14:paraId="07C8BDD8" w14:textId="77777777" w:rsidR="00881298" w:rsidRDefault="00370D8E" w:rsidP="00370D8E">
      <w:pPr>
        <w:pStyle w:val="ac"/>
        <w:rPr>
          <w:rtl/>
          <w:lang w:eastAsia="en-US"/>
        </w:rPr>
      </w:pPr>
      <w:r>
        <w:rPr>
          <w:rFonts w:hint="cs"/>
          <w:rtl/>
          <w:lang w:eastAsia="en-US"/>
        </w:rPr>
        <w:t>"</w:t>
      </w:r>
      <w:r w:rsidR="00881298">
        <w:rPr>
          <w:rtl/>
          <w:lang w:eastAsia="en-US"/>
        </w:rPr>
        <w:t>כל הנפש הבאה</w:t>
      </w:r>
      <w:r w:rsidR="00E80E8A">
        <w:rPr>
          <w:rFonts w:hint="cs"/>
          <w:rtl/>
          <w:lang w:eastAsia="en-US"/>
        </w:rPr>
        <w:t xml:space="preserve"> ליעקב מצרימה וגו'</w:t>
      </w:r>
      <w:r>
        <w:rPr>
          <w:rFonts w:hint="cs"/>
          <w:rtl/>
          <w:lang w:eastAsia="en-US"/>
        </w:rPr>
        <w:t xml:space="preserve"> ... ו</w:t>
      </w:r>
      <w:r w:rsidR="00881298">
        <w:rPr>
          <w:rtl/>
          <w:lang w:eastAsia="en-US"/>
        </w:rPr>
        <w:t>בני יוסף אשר יולד לו וגו'</w:t>
      </w:r>
      <w:r>
        <w:rPr>
          <w:rFonts w:hint="cs"/>
          <w:rtl/>
          <w:lang w:eastAsia="en-US"/>
        </w:rPr>
        <w:t xml:space="preserve"> "</w:t>
      </w:r>
      <w:r w:rsidR="005356D4">
        <w:rPr>
          <w:rFonts w:hint="cs"/>
          <w:rtl/>
          <w:lang w:eastAsia="en-US"/>
        </w:rPr>
        <w:t xml:space="preserve"> </w:t>
      </w:r>
      <w:r>
        <w:rPr>
          <w:rtl/>
          <w:lang w:eastAsia="en-US"/>
        </w:rPr>
        <w:t>[</w:t>
      </w:r>
      <w:r>
        <w:rPr>
          <w:rFonts w:hint="cs"/>
          <w:rtl/>
          <w:lang w:eastAsia="en-US"/>
        </w:rPr>
        <w:t xml:space="preserve">בראשית </w:t>
      </w:r>
      <w:r>
        <w:rPr>
          <w:rtl/>
          <w:lang w:eastAsia="en-US"/>
        </w:rPr>
        <w:t>מו כו-כז]</w:t>
      </w:r>
      <w:r>
        <w:rPr>
          <w:rFonts w:hint="cs"/>
          <w:rtl/>
          <w:lang w:eastAsia="en-US"/>
        </w:rPr>
        <w:t xml:space="preserve"> </w:t>
      </w:r>
      <w:r w:rsidR="005356D4">
        <w:rPr>
          <w:rFonts w:hint="cs"/>
          <w:rtl/>
          <w:lang w:eastAsia="en-US"/>
        </w:rPr>
        <w:t>-</w:t>
      </w:r>
      <w:r w:rsidR="00881298">
        <w:rPr>
          <w:rtl/>
          <w:lang w:eastAsia="en-US"/>
        </w:rPr>
        <w:t xml:space="preserve"> רבי לוי בשם רבי שמואל בר נחמן</w:t>
      </w:r>
      <w:r w:rsidR="005356D4">
        <w:rPr>
          <w:rFonts w:hint="cs"/>
          <w:rtl/>
          <w:lang w:eastAsia="en-US"/>
        </w:rPr>
        <w:t>:</w:t>
      </w:r>
      <w:r w:rsidR="00881298">
        <w:rPr>
          <w:rtl/>
          <w:lang w:eastAsia="en-US"/>
        </w:rPr>
        <w:t xml:space="preserve"> ראית מימיך אדם נותן לחבירו ששים וששה כוסות וחוזר ונותן לו אף של</w:t>
      </w:r>
      <w:r w:rsidR="00AB02B5">
        <w:rPr>
          <w:rFonts w:hint="cs"/>
          <w:rtl/>
          <w:lang w:eastAsia="en-US"/>
        </w:rPr>
        <w:t>ו</w:t>
      </w:r>
      <w:r w:rsidR="00881298">
        <w:rPr>
          <w:rtl/>
          <w:lang w:eastAsia="en-US"/>
        </w:rPr>
        <w:t>שה והוא מונה אותם שבעים</w:t>
      </w:r>
      <w:r w:rsidR="005356D4">
        <w:rPr>
          <w:rFonts w:hint="cs"/>
          <w:rtl/>
          <w:lang w:eastAsia="en-US"/>
        </w:rPr>
        <w:t>?</w:t>
      </w:r>
      <w:r w:rsidR="005356D4">
        <w:rPr>
          <w:rStyle w:val="a5"/>
          <w:rtl/>
          <w:lang w:eastAsia="en-US"/>
        </w:rPr>
        <w:footnoteReference w:id="6"/>
      </w:r>
      <w:r w:rsidR="00881298">
        <w:rPr>
          <w:rtl/>
          <w:lang w:eastAsia="en-US"/>
        </w:rPr>
        <w:t xml:space="preserve"> אלא זו יוכבד שהשלימה מנין של ישראל במצרים</w:t>
      </w:r>
      <w:r w:rsidR="00881298">
        <w:rPr>
          <w:rFonts w:hint="cs"/>
          <w:rtl/>
          <w:lang w:eastAsia="en-US"/>
        </w:rPr>
        <w:t xml:space="preserve"> ... י</w:t>
      </w:r>
      <w:r w:rsidR="00881298">
        <w:rPr>
          <w:rtl/>
          <w:lang w:eastAsia="en-US"/>
        </w:rPr>
        <w:t>וכבד ע</w:t>
      </w:r>
      <w:r w:rsidR="00AB02B5">
        <w:rPr>
          <w:rtl/>
          <w:lang w:eastAsia="en-US"/>
        </w:rPr>
        <w:t>ִ</w:t>
      </w:r>
      <w:r w:rsidR="00881298">
        <w:rPr>
          <w:rtl/>
          <w:lang w:eastAsia="en-US"/>
        </w:rPr>
        <w:t>ב</w:t>
      </w:r>
      <w:r w:rsidR="00AB02B5">
        <w:rPr>
          <w:rtl/>
          <w:lang w:eastAsia="en-US"/>
        </w:rPr>
        <w:t>ּ</w:t>
      </w:r>
      <w:r w:rsidR="00881298">
        <w:rPr>
          <w:rtl/>
          <w:lang w:eastAsia="en-US"/>
        </w:rPr>
        <w:t>ו</w:t>
      </w:r>
      <w:r w:rsidR="00AB02B5">
        <w:rPr>
          <w:rtl/>
          <w:lang w:eastAsia="en-US"/>
        </w:rPr>
        <w:t>ּ</w:t>
      </w:r>
      <w:r w:rsidR="00881298">
        <w:rPr>
          <w:rtl/>
          <w:lang w:eastAsia="en-US"/>
        </w:rPr>
        <w:t>ר</w:t>
      </w:r>
      <w:r w:rsidR="00AB02B5">
        <w:rPr>
          <w:rtl/>
          <w:lang w:eastAsia="en-US"/>
        </w:rPr>
        <w:t>ָ</w:t>
      </w:r>
      <w:r w:rsidR="00881298">
        <w:rPr>
          <w:rtl/>
          <w:lang w:eastAsia="en-US"/>
        </w:rPr>
        <w:t xml:space="preserve">ה בארץ כנען, ולידתה בארץ </w:t>
      </w:r>
      <w:r w:rsidR="00881298">
        <w:rPr>
          <w:rtl/>
          <w:lang w:eastAsia="en-US"/>
        </w:rPr>
        <w:lastRenderedPageBreak/>
        <w:t>מצרים</w:t>
      </w:r>
      <w:r w:rsidR="00881298">
        <w:rPr>
          <w:rFonts w:hint="cs"/>
          <w:rtl/>
          <w:lang w:eastAsia="en-US"/>
        </w:rPr>
        <w:t xml:space="preserve"> ... </w:t>
      </w:r>
      <w:r w:rsidR="00881298">
        <w:rPr>
          <w:rtl/>
          <w:lang w:eastAsia="en-US"/>
        </w:rPr>
        <w:t>ויש אומרים יעקב השלים עמהם את המנין</w:t>
      </w:r>
      <w:r w:rsidR="00881298">
        <w:rPr>
          <w:rFonts w:hint="cs"/>
          <w:rtl/>
          <w:lang w:eastAsia="en-US"/>
        </w:rPr>
        <w:t xml:space="preserve"> ...</w:t>
      </w:r>
      <w:r w:rsidR="00881298">
        <w:rPr>
          <w:rtl/>
          <w:lang w:eastAsia="en-US"/>
        </w:rPr>
        <w:t xml:space="preserve"> וי</w:t>
      </w:r>
      <w:r w:rsidR="0024162B">
        <w:rPr>
          <w:rFonts w:hint="cs"/>
          <w:rtl/>
          <w:lang w:eastAsia="en-US"/>
        </w:rPr>
        <w:t>ש אומרים</w:t>
      </w:r>
      <w:r w:rsidR="00881298">
        <w:rPr>
          <w:rtl/>
          <w:lang w:eastAsia="en-US"/>
        </w:rPr>
        <w:t xml:space="preserve"> </w:t>
      </w:r>
      <w:r w:rsidR="005356D4">
        <w:rPr>
          <w:rtl/>
          <w:lang w:eastAsia="en-US"/>
        </w:rPr>
        <w:t>הקב"ה</w:t>
      </w:r>
      <w:r w:rsidR="00881298">
        <w:rPr>
          <w:rtl/>
          <w:lang w:eastAsia="en-US"/>
        </w:rPr>
        <w:t xml:space="preserve"> השלים עמהם את המנין, ויש אומרים חושים בן דן השלים עמהן את המנין, </w:t>
      </w:r>
      <w:r w:rsidR="00881298">
        <w:rPr>
          <w:rFonts w:hint="cs"/>
          <w:rtl/>
          <w:lang w:eastAsia="en-US"/>
        </w:rPr>
        <w:t>...</w:t>
      </w:r>
      <w:r w:rsidR="00881298">
        <w:rPr>
          <w:rtl/>
          <w:lang w:eastAsia="en-US"/>
        </w:rPr>
        <w:t xml:space="preserve"> וי</w:t>
      </w:r>
      <w:r w:rsidR="0024162B">
        <w:rPr>
          <w:rFonts w:hint="cs"/>
          <w:rtl/>
          <w:lang w:eastAsia="en-US"/>
        </w:rPr>
        <w:t>ש אומרים</w:t>
      </w:r>
      <w:r w:rsidR="00881298">
        <w:rPr>
          <w:rtl/>
          <w:lang w:eastAsia="en-US"/>
        </w:rPr>
        <w:t xml:space="preserve"> סרח בת אשר השלימה עמהן את המנין</w:t>
      </w:r>
      <w:r w:rsidR="005356D4">
        <w:rPr>
          <w:rFonts w:hint="cs"/>
          <w:rtl/>
          <w:lang w:eastAsia="en-US"/>
        </w:rPr>
        <w:t>.</w:t>
      </w:r>
      <w:r w:rsidR="00F037EC">
        <w:rPr>
          <w:rStyle w:val="a5"/>
          <w:rtl/>
          <w:lang w:eastAsia="en-US"/>
        </w:rPr>
        <w:footnoteReference w:id="7"/>
      </w:r>
      <w:r w:rsidR="00881298">
        <w:rPr>
          <w:rtl/>
          <w:lang w:eastAsia="en-US"/>
        </w:rPr>
        <w:t xml:space="preserve"> </w:t>
      </w:r>
    </w:p>
    <w:p w14:paraId="3B27B540" w14:textId="77777777" w:rsidR="00BD2FBD" w:rsidRDefault="00DF556E" w:rsidP="00BD2FBD">
      <w:pPr>
        <w:pStyle w:val="ab"/>
        <w:rPr>
          <w:rtl/>
          <w:lang w:eastAsia="en-US"/>
        </w:rPr>
      </w:pPr>
      <w:r>
        <w:rPr>
          <w:rtl/>
          <w:lang w:eastAsia="en-US"/>
        </w:rPr>
        <w:t>פרקי דרבי אליעזר פרק מח</w:t>
      </w:r>
      <w:r>
        <w:rPr>
          <w:rFonts w:hint="cs"/>
          <w:rtl/>
          <w:lang w:eastAsia="en-US"/>
        </w:rPr>
        <w:t xml:space="preserve"> - </w:t>
      </w:r>
      <w:r w:rsidR="00BD2FBD">
        <w:rPr>
          <w:rFonts w:hint="cs"/>
          <w:rtl/>
          <w:lang w:eastAsia="en-US"/>
        </w:rPr>
        <w:t>שומרת את סוד הגאולה ומאשרת את שליחותו של משה</w:t>
      </w:r>
    </w:p>
    <w:p w14:paraId="7D613169" w14:textId="7DD67CD6" w:rsidR="00DF556E" w:rsidRDefault="00DF556E" w:rsidP="00B54DDE">
      <w:pPr>
        <w:pStyle w:val="ac"/>
        <w:rPr>
          <w:rtl/>
          <w:lang w:eastAsia="en-US"/>
        </w:rPr>
      </w:pPr>
      <w:r>
        <w:rPr>
          <w:rtl/>
          <w:lang w:eastAsia="en-US"/>
        </w:rPr>
        <w:t>רַבִּי אֱלִיעֶזֶר אוֹמֵר</w:t>
      </w:r>
      <w:r>
        <w:rPr>
          <w:rFonts w:hint="cs"/>
          <w:rtl/>
          <w:lang w:eastAsia="en-US"/>
        </w:rPr>
        <w:t xml:space="preserve">: </w:t>
      </w:r>
      <w:r>
        <w:rPr>
          <w:rtl/>
          <w:lang w:eastAsia="en-US"/>
        </w:rPr>
        <w:t>חָמֵשׁ אוֹתִיּוֹת שֶׁנִּכְפְּלוּ בַתּוֹרָה בָּאוֹתִיּוֹת כֻּלָּם בְּסוֹד הַגְּאֻלָּה</w:t>
      </w:r>
      <w:r>
        <w:rPr>
          <w:rStyle w:val="a5"/>
          <w:rtl/>
          <w:lang w:eastAsia="en-US"/>
        </w:rPr>
        <w:footnoteReference w:id="8"/>
      </w:r>
      <w:r>
        <w:rPr>
          <w:rtl/>
          <w:lang w:eastAsia="en-US"/>
        </w:rPr>
        <w:t xml:space="preserve">. </w:t>
      </w:r>
      <w:r>
        <w:rPr>
          <w:rFonts w:hint="cs"/>
          <w:rtl/>
          <w:lang w:eastAsia="en-US"/>
        </w:rPr>
        <w:t xml:space="preserve">... </w:t>
      </w:r>
      <w:r>
        <w:rPr>
          <w:rtl/>
          <w:lang w:eastAsia="en-US"/>
        </w:rPr>
        <w:t>וְלֹא נִמְסְרוּ הָאוֹתִיּוֹת אֶלָּא לְאַבְרָהָם אָבִינוּ, וְאַבְרָהָם אָבִינוּ מְסָרָן לְיִצְחָק, וְיִצְחָק מְסָרָן לְיַעֲקֹב, וְיַעֲקֹב מְסָרָן לְיוֹסֵף, וְיוֹסֵף מְסָרָן לְאֶחָיו, וְאָשֵׁר בֶּן יַעֲקֹב מָסַר סוֹד הַגְּאֻלָּה לְסֶרַח בַּת אָשֵׁר. וּכְשֶׁבָּא מֹשֶׁה וְאַהֲרֹן אֵצֶל זִקְנֵי יִשְׂרָאֵל וְעָשׂוּ הָאוֹתוֹת לְעֵינֵיהֶם, הָלְכוּ זִקְנֵי יִשְׂרָאֵל אֵצֶל זְקֵנָתָם סֶרַח בַּת אָשֵׁר וְאָמְרוּ לָּהּ בָּא אִישׁ וְעָשָׂה אוֹתוֹת לְעֵינֵינוּ כָּךְ וְכָךְ, אָמְרָה לָהֶם</w:t>
      </w:r>
      <w:r>
        <w:rPr>
          <w:rFonts w:hint="cs"/>
          <w:rtl/>
          <w:lang w:eastAsia="en-US"/>
        </w:rPr>
        <w:t>:</w:t>
      </w:r>
      <w:r>
        <w:rPr>
          <w:rtl/>
          <w:lang w:eastAsia="en-US"/>
        </w:rPr>
        <w:t xml:space="preserve"> אֵין בָּאוֹתוֹת הָאֵלּוּ מַמָּשׁ</w:t>
      </w:r>
      <w:r>
        <w:rPr>
          <w:rFonts w:hint="cs"/>
          <w:rtl/>
          <w:lang w:eastAsia="en-US"/>
        </w:rPr>
        <w:t>.</w:t>
      </w:r>
      <w:r w:rsidR="00D76D18">
        <w:rPr>
          <w:rStyle w:val="a5"/>
          <w:rtl/>
          <w:lang w:eastAsia="en-US"/>
        </w:rPr>
        <w:footnoteReference w:id="9"/>
      </w:r>
      <w:r>
        <w:rPr>
          <w:rtl/>
          <w:lang w:eastAsia="en-US"/>
        </w:rPr>
        <w:t xml:space="preserve"> אָמְרוּ לָּהּ</w:t>
      </w:r>
      <w:r>
        <w:rPr>
          <w:rFonts w:hint="cs"/>
          <w:rtl/>
          <w:lang w:eastAsia="en-US"/>
        </w:rPr>
        <w:t>:</w:t>
      </w:r>
      <w:r>
        <w:rPr>
          <w:rtl/>
          <w:lang w:eastAsia="en-US"/>
        </w:rPr>
        <w:t xml:space="preserve"> וַהֲלֹא אָמַר לָנוּ </w:t>
      </w:r>
      <w:r w:rsidR="002C4ACF">
        <w:rPr>
          <w:rFonts w:hint="cs"/>
          <w:rtl/>
          <w:lang w:eastAsia="en-US"/>
        </w:rPr>
        <w:t>"</w:t>
      </w:r>
      <w:r>
        <w:rPr>
          <w:rtl/>
          <w:lang w:eastAsia="en-US"/>
        </w:rPr>
        <w:t>פָּקֹד פָּקַדְתִּי אֶתְכֶם</w:t>
      </w:r>
      <w:r w:rsidR="002C4ACF">
        <w:rPr>
          <w:rFonts w:hint="cs"/>
          <w:rtl/>
          <w:lang w:eastAsia="en-US"/>
        </w:rPr>
        <w:t>"</w:t>
      </w:r>
      <w:r>
        <w:rPr>
          <w:rtl/>
          <w:lang w:eastAsia="en-US"/>
        </w:rPr>
        <w:t xml:space="preserve"> [שמ</w:t>
      </w:r>
      <w:r>
        <w:rPr>
          <w:rFonts w:hint="cs"/>
          <w:rtl/>
          <w:lang w:eastAsia="en-US"/>
        </w:rPr>
        <w:t>ות</w:t>
      </w:r>
      <w:r>
        <w:rPr>
          <w:rtl/>
          <w:lang w:eastAsia="en-US"/>
        </w:rPr>
        <w:t xml:space="preserve"> ג טז]</w:t>
      </w:r>
      <w:r>
        <w:rPr>
          <w:rFonts w:hint="cs"/>
          <w:rtl/>
          <w:lang w:eastAsia="en-US"/>
        </w:rPr>
        <w:t>.</w:t>
      </w:r>
      <w:r>
        <w:rPr>
          <w:rtl/>
          <w:lang w:eastAsia="en-US"/>
        </w:rPr>
        <w:t xml:space="preserve"> אָמְרָה לָהֶם</w:t>
      </w:r>
      <w:r>
        <w:rPr>
          <w:rFonts w:hint="cs"/>
          <w:rtl/>
          <w:lang w:eastAsia="en-US"/>
        </w:rPr>
        <w:t>:</w:t>
      </w:r>
      <w:r>
        <w:rPr>
          <w:rtl/>
          <w:lang w:eastAsia="en-US"/>
        </w:rPr>
        <w:t xml:space="preserve"> הוּא הָאִישׁ שֶׁעָתִיד לִגְאֹל אֶת יִשְׂרָאֵל מִמִּצְרַיִם, שֶׁכָּךְ שָׁמַעְתִּי מֵאַבָּא פ"ה ופ"ה,</w:t>
      </w:r>
      <w:r w:rsidR="00F00DC0">
        <w:rPr>
          <w:rStyle w:val="a5"/>
          <w:rtl/>
          <w:lang w:eastAsia="en-US"/>
        </w:rPr>
        <w:footnoteReference w:id="10"/>
      </w:r>
      <w:r>
        <w:rPr>
          <w:rtl/>
          <w:lang w:eastAsia="en-US"/>
        </w:rPr>
        <w:t xml:space="preserve"> שֶׁנֶּאֱמַר</w:t>
      </w:r>
      <w:r>
        <w:rPr>
          <w:rFonts w:hint="cs"/>
          <w:rtl/>
          <w:lang w:eastAsia="en-US"/>
        </w:rPr>
        <w:t>: "</w:t>
      </w:r>
      <w:r>
        <w:rPr>
          <w:rtl/>
          <w:lang w:eastAsia="en-US"/>
        </w:rPr>
        <w:t>פָּקֹד פָּקַדְתִּי אֶתְכֶם</w:t>
      </w:r>
      <w:r>
        <w:rPr>
          <w:rFonts w:hint="cs"/>
          <w:rtl/>
          <w:lang w:eastAsia="en-US"/>
        </w:rPr>
        <w:t xml:space="preserve">" </w:t>
      </w:r>
      <w:r>
        <w:rPr>
          <w:rtl/>
          <w:lang w:eastAsia="en-US"/>
        </w:rPr>
        <w:t>מִיָּד הֶאֱמִינוּ הָעָם בֵּאלֹהִים וּבְמשֶׁה</w:t>
      </w:r>
      <w:r w:rsidR="00B54DDE">
        <w:rPr>
          <w:rFonts w:hint="cs"/>
          <w:rtl/>
          <w:lang w:eastAsia="en-US"/>
        </w:rPr>
        <w:t xml:space="preserve"> וכו'.</w:t>
      </w:r>
      <w:r w:rsidR="00B54DDE">
        <w:rPr>
          <w:rStyle w:val="a5"/>
          <w:rtl/>
          <w:lang w:eastAsia="en-US"/>
        </w:rPr>
        <w:footnoteReference w:id="11"/>
      </w:r>
    </w:p>
    <w:p w14:paraId="14B18F32" w14:textId="77777777" w:rsidR="007619BB" w:rsidRPr="00A96AB1" w:rsidRDefault="007619BB" w:rsidP="00CF65E9">
      <w:pPr>
        <w:pStyle w:val="ab"/>
        <w:rPr>
          <w:rtl/>
          <w:lang w:eastAsia="en-US"/>
        </w:rPr>
      </w:pPr>
      <w:r w:rsidRPr="00A96AB1">
        <w:rPr>
          <w:rtl/>
          <w:lang w:eastAsia="en-US"/>
        </w:rPr>
        <w:t>תוספתא מסכת סוטה (ליברמן) פרק ד</w:t>
      </w:r>
      <w:r>
        <w:rPr>
          <w:rFonts w:hint="cs"/>
          <w:rtl/>
          <w:lang w:eastAsia="en-US"/>
        </w:rPr>
        <w:t xml:space="preserve"> </w:t>
      </w:r>
      <w:r w:rsidRPr="00A96AB1">
        <w:rPr>
          <w:rtl/>
          <w:lang w:eastAsia="en-US"/>
        </w:rPr>
        <w:t>הלכה ז</w:t>
      </w:r>
      <w:r w:rsidR="00FA05A6">
        <w:rPr>
          <w:rFonts w:hint="cs"/>
          <w:rtl/>
          <w:lang w:eastAsia="en-US"/>
        </w:rPr>
        <w:t xml:space="preserve"> </w:t>
      </w:r>
      <w:r w:rsidR="00FA05A6">
        <w:rPr>
          <w:rtl/>
          <w:lang w:eastAsia="en-US"/>
        </w:rPr>
        <w:t>–</w:t>
      </w:r>
      <w:r w:rsidR="00FA05A6">
        <w:rPr>
          <w:rFonts w:hint="cs"/>
          <w:rtl/>
          <w:lang w:eastAsia="en-US"/>
        </w:rPr>
        <w:t xml:space="preserve"> מגלה היכן ארונו של יוסף</w:t>
      </w:r>
    </w:p>
    <w:p w14:paraId="7ACF22FD" w14:textId="77777777" w:rsidR="003E6E35" w:rsidRDefault="007619BB" w:rsidP="00A411A5">
      <w:pPr>
        <w:pStyle w:val="ac"/>
        <w:rPr>
          <w:rtl/>
          <w:lang w:eastAsia="en-US"/>
        </w:rPr>
      </w:pPr>
      <w:r w:rsidRPr="00A96AB1">
        <w:rPr>
          <w:rtl/>
          <w:lang w:eastAsia="en-US"/>
        </w:rPr>
        <w:t>יוסף זכה בעצמות אביו</w:t>
      </w:r>
      <w:r>
        <w:rPr>
          <w:rFonts w:hint="cs"/>
          <w:rtl/>
          <w:lang w:eastAsia="en-US"/>
        </w:rPr>
        <w:t>.</w:t>
      </w:r>
      <w:r w:rsidRPr="00A96AB1">
        <w:rPr>
          <w:rtl/>
          <w:lang w:eastAsia="en-US"/>
        </w:rPr>
        <w:t xml:space="preserve"> אף הוא לא נתעסק בו אלא משה</w:t>
      </w:r>
      <w:r>
        <w:rPr>
          <w:rFonts w:hint="cs"/>
          <w:rtl/>
          <w:lang w:eastAsia="en-US"/>
        </w:rPr>
        <w:t>,</w:t>
      </w:r>
      <w:r w:rsidRPr="00A96AB1">
        <w:rPr>
          <w:rtl/>
          <w:lang w:eastAsia="en-US"/>
        </w:rPr>
        <w:t xml:space="preserve"> שנ</w:t>
      </w:r>
      <w:r>
        <w:rPr>
          <w:rFonts w:hint="cs"/>
          <w:rtl/>
          <w:lang w:eastAsia="en-US"/>
        </w:rPr>
        <w:t>אמר: "</w:t>
      </w:r>
      <w:r w:rsidRPr="00A96AB1">
        <w:rPr>
          <w:rtl/>
          <w:lang w:eastAsia="en-US"/>
        </w:rPr>
        <w:t xml:space="preserve">ויקח משה את עצמות יוסף </w:t>
      </w:r>
      <w:r>
        <w:rPr>
          <w:rFonts w:hint="cs"/>
          <w:rtl/>
          <w:lang w:eastAsia="en-US"/>
        </w:rPr>
        <w:t xml:space="preserve">עמו </w:t>
      </w:r>
      <w:r w:rsidRPr="00A96AB1">
        <w:rPr>
          <w:rtl/>
          <w:lang w:eastAsia="en-US"/>
        </w:rPr>
        <w:t>וגו'</w:t>
      </w:r>
      <w:r>
        <w:rPr>
          <w:rFonts w:hint="cs"/>
          <w:rtl/>
          <w:lang w:eastAsia="en-US"/>
        </w:rPr>
        <w:t xml:space="preserve"> "</w:t>
      </w:r>
      <w:r w:rsidR="00B847AC">
        <w:rPr>
          <w:rStyle w:val="a5"/>
          <w:rtl/>
          <w:lang w:eastAsia="en-US"/>
        </w:rPr>
        <w:footnoteReference w:id="12"/>
      </w:r>
      <w:r>
        <w:rPr>
          <w:rFonts w:hint="cs"/>
          <w:rtl/>
          <w:lang w:eastAsia="en-US"/>
        </w:rPr>
        <w:t xml:space="preserve"> -</w:t>
      </w:r>
      <w:r w:rsidRPr="00A96AB1">
        <w:rPr>
          <w:rtl/>
          <w:lang w:eastAsia="en-US"/>
        </w:rPr>
        <w:t xml:space="preserve"> מלמד שכל העם היו עסוקין בביזה והוא עוסק במצוה</w:t>
      </w:r>
      <w:r>
        <w:rPr>
          <w:rFonts w:hint="cs"/>
          <w:rtl/>
          <w:lang w:eastAsia="en-US"/>
        </w:rPr>
        <w:t>,</w:t>
      </w:r>
      <w:r w:rsidRPr="00A96AB1">
        <w:rPr>
          <w:rtl/>
          <w:lang w:eastAsia="en-US"/>
        </w:rPr>
        <w:t xml:space="preserve"> שנ</w:t>
      </w:r>
      <w:r>
        <w:rPr>
          <w:rFonts w:hint="cs"/>
          <w:rtl/>
          <w:lang w:eastAsia="en-US"/>
        </w:rPr>
        <w:t>אמר: "</w:t>
      </w:r>
      <w:r>
        <w:rPr>
          <w:rtl/>
          <w:lang w:eastAsia="en-US"/>
        </w:rPr>
        <w:t xml:space="preserve">חֲכַם לֵב יִקַּח מִצְוֹת </w:t>
      </w:r>
      <w:r>
        <w:rPr>
          <w:rFonts w:hint="cs"/>
          <w:rtl/>
          <w:lang w:eastAsia="en-US"/>
        </w:rPr>
        <w:t>וכו' " (</w:t>
      </w:r>
      <w:r>
        <w:rPr>
          <w:rtl/>
          <w:lang w:eastAsia="en-US"/>
        </w:rPr>
        <w:t>משלי י</w:t>
      </w:r>
      <w:r>
        <w:rPr>
          <w:rFonts w:hint="cs"/>
          <w:rtl/>
          <w:lang w:eastAsia="en-US"/>
        </w:rPr>
        <w:t xml:space="preserve"> </w:t>
      </w:r>
      <w:r>
        <w:rPr>
          <w:rtl/>
          <w:lang w:eastAsia="en-US"/>
        </w:rPr>
        <w:t>ח)</w:t>
      </w:r>
      <w:r>
        <w:rPr>
          <w:rFonts w:hint="cs"/>
          <w:rtl/>
          <w:lang w:eastAsia="en-US"/>
        </w:rPr>
        <w:t xml:space="preserve">. </w:t>
      </w:r>
      <w:r w:rsidRPr="00A96AB1">
        <w:rPr>
          <w:rtl/>
          <w:lang w:eastAsia="en-US"/>
        </w:rPr>
        <w:t>מנין היה משה יודע היכן יוסף קבור</w:t>
      </w:r>
      <w:r>
        <w:rPr>
          <w:rFonts w:hint="cs"/>
          <w:rtl/>
          <w:lang w:eastAsia="en-US"/>
        </w:rPr>
        <w:t>?</w:t>
      </w:r>
      <w:r w:rsidRPr="00A96AB1">
        <w:rPr>
          <w:rtl/>
          <w:lang w:eastAsia="en-US"/>
        </w:rPr>
        <w:t xml:space="preserve"> אמרו</w:t>
      </w:r>
      <w:r>
        <w:rPr>
          <w:rFonts w:hint="cs"/>
          <w:rtl/>
          <w:lang w:eastAsia="en-US"/>
        </w:rPr>
        <w:t>:</w:t>
      </w:r>
      <w:r w:rsidRPr="00A96AB1">
        <w:rPr>
          <w:rtl/>
          <w:lang w:eastAsia="en-US"/>
        </w:rPr>
        <w:t xml:space="preserve"> סרח בת אשר היתה באותו הדור והלכה ואמרה לו למשה</w:t>
      </w:r>
      <w:r>
        <w:rPr>
          <w:rFonts w:hint="cs"/>
          <w:rtl/>
          <w:lang w:eastAsia="en-US"/>
        </w:rPr>
        <w:t>:</w:t>
      </w:r>
      <w:r w:rsidRPr="00A96AB1">
        <w:rPr>
          <w:rtl/>
          <w:lang w:eastAsia="en-US"/>
        </w:rPr>
        <w:t xml:space="preserve"> בנילוס נהר יוסף קבור</w:t>
      </w:r>
      <w:r>
        <w:rPr>
          <w:rFonts w:hint="cs"/>
          <w:rtl/>
          <w:lang w:eastAsia="en-US"/>
        </w:rPr>
        <w:t>.</w:t>
      </w:r>
      <w:r w:rsidR="00F00DC0">
        <w:rPr>
          <w:rStyle w:val="a5"/>
          <w:rtl/>
          <w:lang w:eastAsia="en-US"/>
        </w:rPr>
        <w:footnoteReference w:id="13"/>
      </w:r>
      <w:r w:rsidRPr="00A96AB1">
        <w:rPr>
          <w:rtl/>
          <w:lang w:eastAsia="en-US"/>
        </w:rPr>
        <w:t xml:space="preserve"> שעשו לו מצרים שפודין של מתכת וחברום ב</w:t>
      </w:r>
      <w:r>
        <w:rPr>
          <w:rtl/>
          <w:lang w:eastAsia="en-US"/>
        </w:rPr>
        <w:t>ְּ</w:t>
      </w:r>
      <w:r w:rsidRPr="00A96AB1">
        <w:rPr>
          <w:rtl/>
          <w:lang w:eastAsia="en-US"/>
        </w:rPr>
        <w:t>ב</w:t>
      </w:r>
      <w:r>
        <w:rPr>
          <w:rtl/>
          <w:lang w:eastAsia="en-US"/>
        </w:rPr>
        <w:t>ַ</w:t>
      </w:r>
      <w:r w:rsidRPr="00A96AB1">
        <w:rPr>
          <w:rtl/>
          <w:lang w:eastAsia="en-US"/>
        </w:rPr>
        <w:t>ע</w:t>
      </w:r>
      <w:r>
        <w:rPr>
          <w:rtl/>
          <w:lang w:eastAsia="en-US"/>
        </w:rPr>
        <w:t>ַ</w:t>
      </w:r>
      <w:r w:rsidRPr="00A96AB1">
        <w:rPr>
          <w:rtl/>
          <w:lang w:eastAsia="en-US"/>
        </w:rPr>
        <w:t>ץ</w:t>
      </w:r>
      <w:r>
        <w:rPr>
          <w:rFonts w:hint="cs"/>
          <w:rtl/>
          <w:lang w:eastAsia="en-US"/>
        </w:rPr>
        <w:t>.</w:t>
      </w:r>
      <w:r>
        <w:rPr>
          <w:rStyle w:val="a5"/>
          <w:rtl/>
          <w:lang w:eastAsia="en-US"/>
        </w:rPr>
        <w:footnoteReference w:id="14"/>
      </w:r>
      <w:r w:rsidRPr="00A96AB1">
        <w:rPr>
          <w:rtl/>
          <w:lang w:eastAsia="en-US"/>
        </w:rPr>
        <w:t xml:space="preserve"> והלך משה ועמד על נילוס נהר ואמ</w:t>
      </w:r>
      <w:r>
        <w:rPr>
          <w:rFonts w:hint="cs"/>
          <w:rtl/>
          <w:lang w:eastAsia="en-US"/>
        </w:rPr>
        <w:t>ר:</w:t>
      </w:r>
      <w:r w:rsidRPr="00A96AB1">
        <w:rPr>
          <w:rtl/>
          <w:lang w:eastAsia="en-US"/>
        </w:rPr>
        <w:t xml:space="preserve"> יוסף</w:t>
      </w:r>
      <w:r>
        <w:rPr>
          <w:rFonts w:hint="cs"/>
          <w:rtl/>
          <w:lang w:eastAsia="en-US"/>
        </w:rPr>
        <w:t>,</w:t>
      </w:r>
      <w:r w:rsidRPr="00A96AB1">
        <w:rPr>
          <w:rtl/>
          <w:lang w:eastAsia="en-US"/>
        </w:rPr>
        <w:t xml:space="preserve"> הגיעה שעה שהקב"ה גואל את ישראל</w:t>
      </w:r>
      <w:r>
        <w:rPr>
          <w:rFonts w:hint="cs"/>
          <w:rtl/>
          <w:lang w:eastAsia="en-US"/>
        </w:rPr>
        <w:t>.</w:t>
      </w:r>
      <w:r w:rsidRPr="00A96AB1">
        <w:rPr>
          <w:rtl/>
          <w:lang w:eastAsia="en-US"/>
        </w:rPr>
        <w:t xml:space="preserve"> הרי שכינה מעוכבת לך וישראל מתעכבין לך וענני כבוד מעכבין לך</w:t>
      </w:r>
      <w:r>
        <w:rPr>
          <w:rFonts w:hint="cs"/>
          <w:rtl/>
          <w:lang w:eastAsia="en-US"/>
        </w:rPr>
        <w:t>.</w:t>
      </w:r>
      <w:r>
        <w:rPr>
          <w:rStyle w:val="a5"/>
          <w:rtl/>
          <w:lang w:eastAsia="en-US"/>
        </w:rPr>
        <w:footnoteReference w:id="15"/>
      </w:r>
      <w:r w:rsidRPr="00A96AB1">
        <w:rPr>
          <w:rtl/>
          <w:lang w:eastAsia="en-US"/>
        </w:rPr>
        <w:t xml:space="preserve"> אם אתה מגלה את עצמך </w:t>
      </w:r>
      <w:r>
        <w:rPr>
          <w:rtl/>
          <w:lang w:eastAsia="en-US"/>
        </w:rPr>
        <w:t>–</w:t>
      </w:r>
      <w:r>
        <w:rPr>
          <w:rFonts w:hint="cs"/>
          <w:rtl/>
          <w:lang w:eastAsia="en-US"/>
        </w:rPr>
        <w:t xml:space="preserve"> </w:t>
      </w:r>
      <w:r w:rsidRPr="00A96AB1">
        <w:rPr>
          <w:rtl/>
          <w:lang w:eastAsia="en-US"/>
        </w:rPr>
        <w:t>מוטב</w:t>
      </w:r>
      <w:r>
        <w:rPr>
          <w:rFonts w:hint="cs"/>
          <w:rtl/>
          <w:lang w:eastAsia="en-US"/>
        </w:rPr>
        <w:t>.</w:t>
      </w:r>
      <w:r w:rsidRPr="00A96AB1">
        <w:rPr>
          <w:rtl/>
          <w:lang w:eastAsia="en-US"/>
        </w:rPr>
        <w:t xml:space="preserve"> ואם לאו </w:t>
      </w:r>
      <w:r>
        <w:rPr>
          <w:rFonts w:hint="cs"/>
          <w:rtl/>
          <w:lang w:eastAsia="en-US"/>
        </w:rPr>
        <w:t xml:space="preserve">- </w:t>
      </w:r>
      <w:r w:rsidRPr="00A96AB1">
        <w:rPr>
          <w:rtl/>
          <w:lang w:eastAsia="en-US"/>
        </w:rPr>
        <w:t>נקיים אנו משבועה שהשבעת את אבותינו</w:t>
      </w:r>
      <w:r>
        <w:rPr>
          <w:rFonts w:hint="cs"/>
          <w:rtl/>
          <w:lang w:eastAsia="en-US"/>
        </w:rPr>
        <w:t>.</w:t>
      </w:r>
      <w:r w:rsidR="00B54DDE">
        <w:rPr>
          <w:rStyle w:val="a5"/>
          <w:rtl/>
          <w:lang w:eastAsia="en-US"/>
        </w:rPr>
        <w:footnoteReference w:id="16"/>
      </w:r>
      <w:r w:rsidR="003E6E35">
        <w:rPr>
          <w:rFonts w:hint="cs"/>
          <w:rtl/>
          <w:lang w:eastAsia="en-US"/>
        </w:rPr>
        <w:t xml:space="preserve"> </w:t>
      </w:r>
    </w:p>
    <w:p w14:paraId="777E3C18" w14:textId="77777777" w:rsidR="00542733" w:rsidRDefault="00542733" w:rsidP="00121F80">
      <w:pPr>
        <w:pStyle w:val="ab"/>
        <w:rPr>
          <w:rtl/>
          <w:lang w:eastAsia="en-US"/>
        </w:rPr>
      </w:pPr>
      <w:r>
        <w:rPr>
          <w:rtl/>
          <w:lang w:eastAsia="en-US"/>
        </w:rPr>
        <w:lastRenderedPageBreak/>
        <w:t>סדר עולם רבה פרק ט</w:t>
      </w:r>
      <w:r>
        <w:rPr>
          <w:rFonts w:hint="cs"/>
          <w:rtl/>
          <w:lang w:eastAsia="en-US"/>
        </w:rPr>
        <w:t xml:space="preserve"> </w:t>
      </w:r>
      <w:r>
        <w:rPr>
          <w:rFonts w:cs="Narkisim"/>
          <w:rtl/>
          <w:lang w:eastAsia="en-US"/>
        </w:rPr>
        <w:t>–</w:t>
      </w:r>
      <w:r>
        <w:rPr>
          <w:rFonts w:hint="cs"/>
          <w:rtl/>
          <w:lang w:eastAsia="en-US"/>
        </w:rPr>
        <w:t xml:space="preserve"> מיורדי מצרים ומיוצאי מצרים</w:t>
      </w:r>
      <w:r w:rsidR="00121F80">
        <w:rPr>
          <w:rFonts w:hint="cs"/>
          <w:rtl/>
          <w:lang w:eastAsia="en-US"/>
        </w:rPr>
        <w:t xml:space="preserve"> ומבאי הארץ</w:t>
      </w:r>
    </w:p>
    <w:p w14:paraId="40D44C0C" w14:textId="77777777" w:rsidR="006D321F" w:rsidRDefault="00542733" w:rsidP="006D321F">
      <w:pPr>
        <w:pStyle w:val="ac"/>
        <w:rPr>
          <w:rtl/>
          <w:lang w:eastAsia="en-US"/>
        </w:rPr>
      </w:pPr>
      <w:r>
        <w:rPr>
          <w:rtl/>
          <w:lang w:eastAsia="en-US"/>
        </w:rPr>
        <w:t>החזירו הבנים לאבות, וחזרו האבות והורישו לבנים.</w:t>
      </w:r>
      <w:r w:rsidR="00194A2E">
        <w:rPr>
          <w:rStyle w:val="a5"/>
          <w:rtl/>
          <w:lang w:eastAsia="en-US"/>
        </w:rPr>
        <w:footnoteReference w:id="17"/>
      </w:r>
      <w:r>
        <w:rPr>
          <w:rtl/>
          <w:lang w:eastAsia="en-US"/>
        </w:rPr>
        <w:t xml:space="preserve"> שרח בת אשר היתה מבאי מצרים ומיוצאיה, מבאי מצרים, דכתיב</w:t>
      </w:r>
      <w:r w:rsidR="008419A2">
        <w:rPr>
          <w:rFonts w:hint="cs"/>
          <w:rtl/>
          <w:lang w:eastAsia="en-US"/>
        </w:rPr>
        <w:t>:</w:t>
      </w:r>
      <w:r>
        <w:rPr>
          <w:rtl/>
          <w:lang w:eastAsia="en-US"/>
        </w:rPr>
        <w:t xml:space="preserve"> </w:t>
      </w:r>
      <w:r w:rsidR="008419A2">
        <w:rPr>
          <w:rFonts w:hint="cs"/>
          <w:rtl/>
          <w:lang w:eastAsia="en-US"/>
        </w:rPr>
        <w:t>"</w:t>
      </w:r>
      <w:r>
        <w:rPr>
          <w:rtl/>
          <w:lang w:eastAsia="en-US"/>
        </w:rPr>
        <w:t>ושרח אח</w:t>
      </w:r>
      <w:r>
        <w:rPr>
          <w:rFonts w:hint="cs"/>
          <w:rtl/>
          <w:lang w:eastAsia="en-US"/>
        </w:rPr>
        <w:t>ו</w:t>
      </w:r>
      <w:r>
        <w:rPr>
          <w:rtl/>
          <w:lang w:eastAsia="en-US"/>
        </w:rPr>
        <w:t>תם</w:t>
      </w:r>
      <w:r w:rsidR="008419A2">
        <w:rPr>
          <w:rFonts w:hint="cs"/>
          <w:rtl/>
          <w:lang w:eastAsia="en-US"/>
        </w:rPr>
        <w:t>"</w:t>
      </w:r>
      <w:r>
        <w:rPr>
          <w:rtl/>
          <w:lang w:eastAsia="en-US"/>
        </w:rPr>
        <w:t xml:space="preserve"> (בראשית מו יז)</w:t>
      </w:r>
      <w:r w:rsidR="006D321F">
        <w:rPr>
          <w:rFonts w:hint="cs"/>
          <w:rtl/>
          <w:lang w:eastAsia="en-US"/>
        </w:rPr>
        <w:t>.</w:t>
      </w:r>
      <w:r w:rsidR="006D321F">
        <w:rPr>
          <w:rStyle w:val="a5"/>
          <w:rtl/>
          <w:lang w:eastAsia="en-US"/>
        </w:rPr>
        <w:footnoteReference w:id="18"/>
      </w:r>
      <w:r>
        <w:rPr>
          <w:rtl/>
          <w:lang w:eastAsia="en-US"/>
        </w:rPr>
        <w:t xml:space="preserve"> ומבאי הארץ, שנאמר</w:t>
      </w:r>
      <w:r w:rsidR="006D321F">
        <w:rPr>
          <w:rFonts w:hint="cs"/>
          <w:rtl/>
          <w:lang w:eastAsia="en-US"/>
        </w:rPr>
        <w:t>:</w:t>
      </w:r>
      <w:r>
        <w:rPr>
          <w:rtl/>
          <w:lang w:eastAsia="en-US"/>
        </w:rPr>
        <w:t xml:space="preserve"> </w:t>
      </w:r>
      <w:r w:rsidR="006D321F">
        <w:rPr>
          <w:rFonts w:hint="cs"/>
          <w:rtl/>
          <w:lang w:eastAsia="en-US"/>
        </w:rPr>
        <w:t>"</w:t>
      </w:r>
      <w:r>
        <w:rPr>
          <w:rtl/>
          <w:lang w:eastAsia="en-US"/>
        </w:rPr>
        <w:t>ושם בת אשר שרח</w:t>
      </w:r>
      <w:r w:rsidR="006D321F">
        <w:rPr>
          <w:rFonts w:hint="cs"/>
          <w:rtl/>
          <w:lang w:eastAsia="en-US"/>
        </w:rPr>
        <w:t>"</w:t>
      </w:r>
      <w:r>
        <w:rPr>
          <w:rtl/>
          <w:lang w:eastAsia="en-US"/>
        </w:rPr>
        <w:t xml:space="preserve"> (במדבר כו מו)</w:t>
      </w:r>
      <w:r w:rsidR="006D321F">
        <w:rPr>
          <w:rFonts w:hint="cs"/>
          <w:rtl/>
          <w:lang w:eastAsia="en-US"/>
        </w:rPr>
        <w:t>.</w:t>
      </w:r>
      <w:r w:rsidR="00B54DDE">
        <w:rPr>
          <w:rStyle w:val="a5"/>
          <w:rtl/>
          <w:lang w:eastAsia="en-US"/>
        </w:rPr>
        <w:footnoteReference w:id="19"/>
      </w:r>
    </w:p>
    <w:p w14:paraId="2B762E6B" w14:textId="77777777" w:rsidR="00E75AAC" w:rsidRDefault="00E75AAC" w:rsidP="00E75AAC">
      <w:pPr>
        <w:pStyle w:val="ab"/>
        <w:rPr>
          <w:rtl/>
        </w:rPr>
      </w:pPr>
      <w:r>
        <w:rPr>
          <w:rtl/>
        </w:rPr>
        <w:t xml:space="preserve">בראשית רבה פרשה צד </w:t>
      </w:r>
      <w:r>
        <w:rPr>
          <w:rFonts w:hint="cs"/>
          <w:rtl/>
        </w:rPr>
        <w:t>סימן ט</w:t>
      </w:r>
      <w:r w:rsidRPr="00E75AAC">
        <w:rPr>
          <w:rFonts w:hint="cs"/>
          <w:rtl/>
          <w:lang w:eastAsia="en-US"/>
        </w:rPr>
        <w:t xml:space="preserve"> </w:t>
      </w:r>
      <w:r>
        <w:rPr>
          <w:rFonts w:hint="cs"/>
          <w:rtl/>
          <w:lang w:eastAsia="en-US"/>
        </w:rPr>
        <w:t>- האשה החכמה מאבל מעכה</w:t>
      </w:r>
    </w:p>
    <w:p w14:paraId="6FDF9257" w14:textId="77777777" w:rsidR="00E75AAC" w:rsidRDefault="00E75AAC" w:rsidP="00B06616">
      <w:pPr>
        <w:pStyle w:val="ac"/>
        <w:rPr>
          <w:rtl/>
          <w:lang w:eastAsia="en-US"/>
        </w:rPr>
      </w:pPr>
      <w:r>
        <w:rPr>
          <w:rFonts w:hint="cs"/>
          <w:rtl/>
        </w:rPr>
        <w:t xml:space="preserve">... </w:t>
      </w:r>
      <w:r>
        <w:rPr>
          <w:rtl/>
        </w:rPr>
        <w:t>ויש אומרים שֶׂרַח בת אשר השלימה עמהן את המנין</w:t>
      </w:r>
      <w:r>
        <w:rPr>
          <w:rFonts w:hint="cs"/>
          <w:rtl/>
        </w:rPr>
        <w:t>.</w:t>
      </w:r>
      <w:r>
        <w:rPr>
          <w:rStyle w:val="a5"/>
          <w:rtl/>
        </w:rPr>
        <w:footnoteReference w:id="20"/>
      </w:r>
      <w:r>
        <w:rPr>
          <w:rtl/>
        </w:rPr>
        <w:t xml:space="preserve"> </w:t>
      </w:r>
      <w:r>
        <w:rPr>
          <w:rFonts w:hint="cs"/>
          <w:rtl/>
        </w:rPr>
        <w:t xml:space="preserve">זהו שכתוב: </w:t>
      </w:r>
      <w:r>
        <w:rPr>
          <w:rtl/>
        </w:rPr>
        <w:t xml:space="preserve">"ותקרא אשה חכמה מן העיר </w:t>
      </w:r>
      <w:r>
        <w:rPr>
          <w:rFonts w:hint="cs"/>
          <w:rtl/>
        </w:rPr>
        <w:t xml:space="preserve">... </w:t>
      </w:r>
      <w:r>
        <w:rPr>
          <w:rtl/>
        </w:rPr>
        <w:t>ויקרב אליה ותאמר האשה האתה יואב</w:t>
      </w:r>
      <w:r>
        <w:rPr>
          <w:rFonts w:hint="cs"/>
          <w:rtl/>
        </w:rPr>
        <w:t>?"</w:t>
      </w:r>
      <w:r>
        <w:rPr>
          <w:rtl/>
        </w:rPr>
        <w:t xml:space="preserve"> (שמואל ב כ טז</w:t>
      </w:r>
      <w:r>
        <w:rPr>
          <w:rFonts w:hint="cs"/>
          <w:rtl/>
        </w:rPr>
        <w:t>-</w:t>
      </w:r>
      <w:r>
        <w:rPr>
          <w:rtl/>
        </w:rPr>
        <w:t>יז)</w:t>
      </w:r>
      <w:r>
        <w:rPr>
          <w:rFonts w:hint="cs"/>
          <w:rtl/>
        </w:rPr>
        <w:t>.</w:t>
      </w:r>
      <w:r>
        <w:rPr>
          <w:rtl/>
        </w:rPr>
        <w:t xml:space="preserve"> אמרה</w:t>
      </w:r>
      <w:r>
        <w:rPr>
          <w:rFonts w:hint="cs"/>
          <w:rtl/>
        </w:rPr>
        <w:t>:</w:t>
      </w:r>
      <w:r>
        <w:rPr>
          <w:rtl/>
        </w:rPr>
        <w:t xml:space="preserve"> שמך יואב, לומר שאתה אב לישראל, ואין אתה אלא קוצר</w:t>
      </w:r>
      <w:r>
        <w:rPr>
          <w:rFonts w:hint="cs"/>
          <w:rtl/>
        </w:rPr>
        <w:t xml:space="preserve">! - </w:t>
      </w:r>
      <w:r>
        <w:rPr>
          <w:rtl/>
        </w:rPr>
        <w:t>עד כאן תמו דברי תורה</w:t>
      </w:r>
      <w:r>
        <w:rPr>
          <w:rFonts w:hint="cs"/>
          <w:rtl/>
        </w:rPr>
        <w:t>?</w:t>
      </w:r>
      <w:r>
        <w:rPr>
          <w:rtl/>
        </w:rPr>
        <w:t xml:space="preserve"> לא כת</w:t>
      </w:r>
      <w:r>
        <w:rPr>
          <w:rFonts w:hint="cs"/>
          <w:rtl/>
        </w:rPr>
        <w:t>ו</w:t>
      </w:r>
      <w:r>
        <w:rPr>
          <w:rtl/>
        </w:rPr>
        <w:t>ב</w:t>
      </w:r>
      <w:r>
        <w:rPr>
          <w:rFonts w:hint="cs"/>
          <w:rtl/>
        </w:rPr>
        <w:t>:</w:t>
      </w:r>
      <w:r>
        <w:rPr>
          <w:rtl/>
        </w:rPr>
        <w:t xml:space="preserve"> </w:t>
      </w:r>
      <w:r>
        <w:rPr>
          <w:rFonts w:hint="cs"/>
          <w:rtl/>
        </w:rPr>
        <w:t>"</w:t>
      </w:r>
      <w:r>
        <w:rPr>
          <w:rtl/>
        </w:rPr>
        <w:t>כי תקרב אל עיר לה</w:t>
      </w:r>
      <w:r>
        <w:rPr>
          <w:rFonts w:hint="cs"/>
          <w:rtl/>
        </w:rPr>
        <w:t>י</w:t>
      </w:r>
      <w:r>
        <w:rPr>
          <w:rtl/>
        </w:rPr>
        <w:t>לחם עליה וקראת אליה לשלום</w:t>
      </w:r>
      <w:r>
        <w:rPr>
          <w:rFonts w:hint="cs"/>
          <w:rtl/>
        </w:rPr>
        <w:t>"</w:t>
      </w:r>
      <w:r>
        <w:rPr>
          <w:rtl/>
        </w:rPr>
        <w:t xml:space="preserve"> (דברים כ י)</w:t>
      </w:r>
      <w:r>
        <w:rPr>
          <w:rFonts w:hint="cs"/>
          <w:rtl/>
        </w:rPr>
        <w:t>?</w:t>
      </w:r>
      <w:r>
        <w:rPr>
          <w:rtl/>
        </w:rPr>
        <w:t xml:space="preserve"> ואמר לה</w:t>
      </w:r>
      <w:r>
        <w:rPr>
          <w:rFonts w:hint="cs"/>
          <w:rtl/>
        </w:rPr>
        <w:t xml:space="preserve">: מי את? </w:t>
      </w:r>
      <w:r>
        <w:rPr>
          <w:rtl/>
        </w:rPr>
        <w:t>אמר</w:t>
      </w:r>
      <w:r>
        <w:rPr>
          <w:rFonts w:hint="cs"/>
          <w:rtl/>
        </w:rPr>
        <w:t>ה לו: "א</w:t>
      </w:r>
      <w:r>
        <w:rPr>
          <w:rtl/>
        </w:rPr>
        <w:t>נכי שלומי אמוני ישראל</w:t>
      </w:r>
      <w:r>
        <w:rPr>
          <w:rFonts w:hint="cs"/>
          <w:rtl/>
        </w:rPr>
        <w:t>"</w:t>
      </w:r>
      <w:r>
        <w:rPr>
          <w:rtl/>
        </w:rPr>
        <w:t xml:space="preserve"> (שמואל ב כ יט) </w:t>
      </w:r>
      <w:r>
        <w:rPr>
          <w:rFonts w:hint="cs"/>
          <w:rtl/>
        </w:rPr>
        <w:t xml:space="preserve">- </w:t>
      </w:r>
      <w:r>
        <w:rPr>
          <w:rtl/>
        </w:rPr>
        <w:t>אני היא שהשלמתי מניינן של ישראל במצרים</w:t>
      </w:r>
      <w:r>
        <w:rPr>
          <w:rFonts w:hint="cs"/>
          <w:rtl/>
        </w:rPr>
        <w:t>.</w:t>
      </w:r>
      <w:r>
        <w:rPr>
          <w:rtl/>
        </w:rPr>
        <w:t xml:space="preserve"> אני היא שהשלמתי נאמן לנאמן, יוסף למשה, מה </w:t>
      </w:r>
      <w:r>
        <w:rPr>
          <w:rFonts w:hint="cs"/>
          <w:rtl/>
        </w:rPr>
        <w:t>"</w:t>
      </w:r>
      <w:r>
        <w:rPr>
          <w:rtl/>
        </w:rPr>
        <w:t>אתה מבקש להמית עיר</w:t>
      </w:r>
      <w:r>
        <w:rPr>
          <w:rFonts w:hint="cs"/>
          <w:rtl/>
        </w:rPr>
        <w:t xml:space="preserve"> ואם בישראל"</w:t>
      </w:r>
      <w:r>
        <w:rPr>
          <w:rtl/>
        </w:rPr>
        <w:t xml:space="preserve"> (שם), ולי</w:t>
      </w:r>
      <w:r>
        <w:rPr>
          <w:rFonts w:hint="cs"/>
          <w:rtl/>
        </w:rPr>
        <w:t>,</w:t>
      </w:r>
      <w:r>
        <w:rPr>
          <w:rtl/>
        </w:rPr>
        <w:t xml:space="preserve"> שאני אם בישראל</w:t>
      </w:r>
      <w:r>
        <w:rPr>
          <w:rFonts w:hint="cs"/>
          <w:rtl/>
        </w:rPr>
        <w:t>?</w:t>
      </w:r>
      <w:r>
        <w:rPr>
          <w:rtl/>
        </w:rPr>
        <w:t xml:space="preserve"> מיד</w:t>
      </w:r>
      <w:r>
        <w:rPr>
          <w:rFonts w:hint="cs"/>
          <w:rtl/>
        </w:rPr>
        <w:t>:</w:t>
      </w:r>
      <w:r>
        <w:rPr>
          <w:rtl/>
        </w:rPr>
        <w:t xml:space="preserve"> </w:t>
      </w:r>
      <w:r>
        <w:rPr>
          <w:rFonts w:hint="cs"/>
          <w:rtl/>
        </w:rPr>
        <w:t>"</w:t>
      </w:r>
      <w:r>
        <w:rPr>
          <w:rtl/>
        </w:rPr>
        <w:t>וַיַּעַן יוֹאָב וַיֹּאמַר חָלִילָה חָלִילָה לִי אִם אֲבַלַּע וְאִם אַשְׁחִית</w:t>
      </w:r>
      <w:r>
        <w:rPr>
          <w:rFonts w:hint="cs"/>
          <w:rtl/>
        </w:rPr>
        <w:t>"</w:t>
      </w:r>
      <w:r>
        <w:rPr>
          <w:rtl/>
        </w:rPr>
        <w:t xml:space="preserve"> (שם שם כ)</w:t>
      </w:r>
      <w:r>
        <w:rPr>
          <w:rFonts w:hint="cs"/>
          <w:rtl/>
        </w:rPr>
        <w:t>.</w:t>
      </w:r>
      <w:r>
        <w:rPr>
          <w:rtl/>
        </w:rPr>
        <w:t xml:space="preserve"> חלילה חלילה שתי פעמים</w:t>
      </w:r>
      <w:r>
        <w:rPr>
          <w:rFonts w:hint="cs"/>
          <w:rtl/>
        </w:rPr>
        <w:t>:</w:t>
      </w:r>
      <w:r>
        <w:rPr>
          <w:rtl/>
        </w:rPr>
        <w:t xml:space="preserve"> חלילה לדוד חלילה ליואב, חלילה למלכות בית דוד</w:t>
      </w:r>
      <w:r>
        <w:rPr>
          <w:rFonts w:hint="cs"/>
          <w:rtl/>
        </w:rPr>
        <w:t>.</w:t>
      </w:r>
      <w:r>
        <w:rPr>
          <w:rtl/>
        </w:rPr>
        <w:t xml:space="preserve"> אלא</w:t>
      </w:r>
      <w:r>
        <w:rPr>
          <w:rFonts w:hint="cs"/>
          <w:rtl/>
        </w:rPr>
        <w:t>:</w:t>
      </w:r>
      <w:r>
        <w:rPr>
          <w:rtl/>
        </w:rPr>
        <w:t xml:space="preserve"> </w:t>
      </w:r>
      <w:r>
        <w:rPr>
          <w:rFonts w:hint="cs"/>
          <w:rtl/>
        </w:rPr>
        <w:t>"</w:t>
      </w:r>
      <w:r>
        <w:rPr>
          <w:rtl/>
        </w:rPr>
        <w:t>לא כן הדבר כי איש מהר אפרים שבע בן בכרי שמו נשא ידו במלך בדוד</w:t>
      </w:r>
      <w:r>
        <w:rPr>
          <w:rFonts w:hint="cs"/>
          <w:rtl/>
        </w:rPr>
        <w:t>"</w:t>
      </w:r>
      <w:r>
        <w:rPr>
          <w:rtl/>
        </w:rPr>
        <w:t xml:space="preserve"> (שם שם כא)</w:t>
      </w:r>
      <w:r>
        <w:rPr>
          <w:rFonts w:hint="cs"/>
          <w:rtl/>
        </w:rPr>
        <w:t>.</w:t>
      </w:r>
      <w:r w:rsidR="00B01AE1">
        <w:rPr>
          <w:rStyle w:val="a5"/>
          <w:rtl/>
        </w:rPr>
        <w:footnoteReference w:id="21"/>
      </w:r>
      <w:r>
        <w:rPr>
          <w:rtl/>
        </w:rPr>
        <w:t xml:space="preserve"> </w:t>
      </w:r>
    </w:p>
    <w:p w14:paraId="6EFDFAC7" w14:textId="77777777" w:rsidR="00D20A1E" w:rsidRDefault="00077D85" w:rsidP="00B06616">
      <w:pPr>
        <w:pStyle w:val="ab"/>
        <w:rPr>
          <w:rtl/>
          <w:lang w:eastAsia="en-US"/>
        </w:rPr>
      </w:pPr>
      <w:r>
        <w:rPr>
          <w:rtl/>
          <w:lang w:eastAsia="en-US"/>
        </w:rPr>
        <w:t>מדרש תנחומא (בובר) פרשת וירא סימן יב</w:t>
      </w:r>
      <w:r>
        <w:rPr>
          <w:rFonts w:hint="cs"/>
          <w:rtl/>
          <w:lang w:eastAsia="en-US"/>
        </w:rPr>
        <w:t xml:space="preserve"> - </w:t>
      </w:r>
      <w:r w:rsidR="00D20A1E">
        <w:rPr>
          <w:rFonts w:hint="cs"/>
          <w:rtl/>
          <w:lang w:eastAsia="en-US"/>
        </w:rPr>
        <w:t>ד</w:t>
      </w:r>
      <w:r w:rsidR="00B06616">
        <w:rPr>
          <w:rFonts w:hint="cs"/>
          <w:rtl/>
          <w:lang w:eastAsia="en-US"/>
        </w:rPr>
        <w:t>ו</w:t>
      </w:r>
      <w:r w:rsidR="00D20A1E">
        <w:rPr>
          <w:rFonts w:hint="cs"/>
          <w:rtl/>
          <w:lang w:eastAsia="en-US"/>
        </w:rPr>
        <w:t>ג</w:t>
      </w:r>
      <w:r w:rsidR="00B06616">
        <w:rPr>
          <w:rFonts w:hint="cs"/>
          <w:rtl/>
          <w:lang w:eastAsia="en-US"/>
        </w:rPr>
        <w:t>מה</w:t>
      </w:r>
      <w:r w:rsidR="00D20A1E">
        <w:rPr>
          <w:rFonts w:hint="cs"/>
          <w:rtl/>
          <w:lang w:eastAsia="en-US"/>
        </w:rPr>
        <w:t xml:space="preserve"> לאברהם בסדום</w:t>
      </w:r>
    </w:p>
    <w:p w14:paraId="208AA925" w14:textId="77777777" w:rsidR="00D20A1E" w:rsidRDefault="00077D85" w:rsidP="0096525E">
      <w:pPr>
        <w:pStyle w:val="ac"/>
        <w:rPr>
          <w:rtl/>
          <w:lang w:eastAsia="en-US"/>
        </w:rPr>
      </w:pPr>
      <w:r>
        <w:rPr>
          <w:rtl/>
          <w:lang w:eastAsia="en-US"/>
        </w:rPr>
        <w:t xml:space="preserve"> </w:t>
      </w:r>
      <w:r w:rsidR="00B01AE1">
        <w:rPr>
          <w:rFonts w:hint="cs"/>
          <w:rtl/>
          <w:lang w:eastAsia="en-US"/>
        </w:rPr>
        <w:t>"חלילה לך"</w:t>
      </w:r>
      <w:r w:rsidR="0096525E">
        <w:rPr>
          <w:rFonts w:hint="cs"/>
          <w:rtl/>
          <w:lang w:eastAsia="en-US"/>
        </w:rPr>
        <w:t xml:space="preserve"> (בראשית י כה)</w:t>
      </w:r>
      <w:r w:rsidR="00B01AE1">
        <w:rPr>
          <w:rFonts w:hint="cs"/>
          <w:rtl/>
          <w:lang w:eastAsia="en-US"/>
        </w:rPr>
        <w:t xml:space="preserve">. </w:t>
      </w:r>
      <w:r w:rsidR="00D20A1E">
        <w:rPr>
          <w:rtl/>
          <w:lang w:eastAsia="en-US"/>
        </w:rPr>
        <w:t>אמר אברהם</w:t>
      </w:r>
      <w:r w:rsidR="00B01AE1">
        <w:rPr>
          <w:rFonts w:hint="cs"/>
          <w:rtl/>
          <w:lang w:eastAsia="en-US"/>
        </w:rPr>
        <w:t>:</w:t>
      </w:r>
      <w:r w:rsidR="00D20A1E">
        <w:rPr>
          <w:rtl/>
          <w:lang w:eastAsia="en-US"/>
        </w:rPr>
        <w:t xml:space="preserve"> ר</w:t>
      </w:r>
      <w:r w:rsidR="0057407C">
        <w:rPr>
          <w:rFonts w:hint="cs"/>
          <w:rtl/>
          <w:lang w:eastAsia="en-US"/>
        </w:rPr>
        <w:t>י</w:t>
      </w:r>
      <w:r w:rsidR="00D20A1E">
        <w:rPr>
          <w:rtl/>
          <w:lang w:eastAsia="en-US"/>
        </w:rPr>
        <w:t>בונו של עולם</w:t>
      </w:r>
      <w:r w:rsidR="00B01AE1">
        <w:rPr>
          <w:rFonts w:hint="cs"/>
          <w:rtl/>
          <w:lang w:eastAsia="en-US"/>
        </w:rPr>
        <w:t>,</w:t>
      </w:r>
      <w:r w:rsidR="00D20A1E">
        <w:rPr>
          <w:rtl/>
          <w:lang w:eastAsia="en-US"/>
        </w:rPr>
        <w:t xml:space="preserve"> צופה אני ברוח הקדש כי עתידה אשה אחת לפלט עיר שלימה, ואני איני כדאי לפלט חמשת הכרכים הללו</w:t>
      </w:r>
      <w:r w:rsidR="00B01AE1">
        <w:rPr>
          <w:rFonts w:hint="cs"/>
          <w:rtl/>
          <w:lang w:eastAsia="en-US"/>
        </w:rPr>
        <w:t>?</w:t>
      </w:r>
      <w:r w:rsidR="00D20A1E">
        <w:rPr>
          <w:rtl/>
          <w:lang w:eastAsia="en-US"/>
        </w:rPr>
        <w:t xml:space="preserve"> ואיזו היא האשה</w:t>
      </w:r>
      <w:r w:rsidR="00B01AE1">
        <w:rPr>
          <w:rFonts w:hint="cs"/>
          <w:rtl/>
          <w:lang w:eastAsia="en-US"/>
        </w:rPr>
        <w:t>?</w:t>
      </w:r>
      <w:r w:rsidR="00D20A1E">
        <w:rPr>
          <w:rtl/>
          <w:lang w:eastAsia="en-US"/>
        </w:rPr>
        <w:t xml:space="preserve"> זו סרח בת אשר, בשעה שמרד שבע בן בכרי בדוד ובא באבל</w:t>
      </w:r>
      <w:r w:rsidR="00B01AE1">
        <w:rPr>
          <w:rFonts w:hint="cs"/>
          <w:rtl/>
          <w:lang w:eastAsia="en-US"/>
        </w:rPr>
        <w:t xml:space="preserve"> ...</w:t>
      </w:r>
      <w:r w:rsidR="0057407C">
        <w:rPr>
          <w:rStyle w:val="a5"/>
          <w:rtl/>
          <w:lang w:eastAsia="en-US"/>
        </w:rPr>
        <w:footnoteReference w:id="22"/>
      </w:r>
      <w:r w:rsidR="00D20A1E">
        <w:rPr>
          <w:rtl/>
          <w:lang w:eastAsia="en-US"/>
        </w:rPr>
        <w:t xml:space="preserve"> וכיון שהרגישה סרח בדבר התחילה לצעוק</w:t>
      </w:r>
      <w:r w:rsidR="0057407C">
        <w:rPr>
          <w:rFonts w:hint="cs"/>
          <w:rtl/>
          <w:lang w:eastAsia="en-US"/>
        </w:rPr>
        <w:t>.</w:t>
      </w:r>
      <w:r w:rsidR="00D20A1E">
        <w:rPr>
          <w:rtl/>
          <w:lang w:eastAsia="en-US"/>
        </w:rPr>
        <w:t xml:space="preserve"> קראו לה ליואב</w:t>
      </w:r>
      <w:r w:rsidR="00916200">
        <w:rPr>
          <w:rStyle w:val="a5"/>
          <w:rtl/>
          <w:lang w:eastAsia="en-US"/>
        </w:rPr>
        <w:footnoteReference w:id="23"/>
      </w:r>
      <w:r w:rsidR="00B01AE1">
        <w:rPr>
          <w:rFonts w:hint="cs"/>
          <w:rtl/>
          <w:lang w:eastAsia="en-US"/>
        </w:rPr>
        <w:t xml:space="preserve"> ...</w:t>
      </w:r>
      <w:r w:rsidR="00B01AE1">
        <w:rPr>
          <w:rtl/>
          <w:lang w:eastAsia="en-US"/>
        </w:rPr>
        <w:t xml:space="preserve"> </w:t>
      </w:r>
      <w:r w:rsidR="00D20A1E">
        <w:rPr>
          <w:rtl/>
          <w:lang w:eastAsia="en-US"/>
        </w:rPr>
        <w:t>ויען יואב ויאמר</w:t>
      </w:r>
      <w:r w:rsidR="00B01AE1">
        <w:rPr>
          <w:rFonts w:hint="cs"/>
          <w:rtl/>
          <w:lang w:eastAsia="en-US"/>
        </w:rPr>
        <w:t>:</w:t>
      </w:r>
      <w:r w:rsidR="00D20A1E">
        <w:rPr>
          <w:rtl/>
          <w:lang w:eastAsia="en-US"/>
        </w:rPr>
        <w:t xml:space="preserve"> </w:t>
      </w:r>
      <w:r w:rsidR="00B06616">
        <w:rPr>
          <w:rFonts w:hint="cs"/>
          <w:rtl/>
          <w:lang w:eastAsia="en-US"/>
        </w:rPr>
        <w:t>"</w:t>
      </w:r>
      <w:r w:rsidR="00D20A1E">
        <w:rPr>
          <w:rtl/>
          <w:lang w:eastAsia="en-US"/>
        </w:rPr>
        <w:t xml:space="preserve">חלילה חלילה לי </w:t>
      </w:r>
      <w:r w:rsidR="00B01AE1">
        <w:rPr>
          <w:rFonts w:hint="cs"/>
          <w:rtl/>
          <w:lang w:eastAsia="en-US"/>
        </w:rPr>
        <w:t>אם אבלע ואם אשחית</w:t>
      </w:r>
      <w:r w:rsidR="00B06616">
        <w:rPr>
          <w:rFonts w:hint="cs"/>
          <w:rtl/>
          <w:lang w:eastAsia="en-US"/>
        </w:rPr>
        <w:t>"</w:t>
      </w:r>
      <w:r w:rsidR="00B01AE1">
        <w:rPr>
          <w:rFonts w:hint="cs"/>
          <w:rtl/>
          <w:lang w:eastAsia="en-US"/>
        </w:rPr>
        <w:t xml:space="preserve"> (שמואל ב כ כ).</w:t>
      </w:r>
      <w:r w:rsidR="0096525E">
        <w:rPr>
          <w:rStyle w:val="a5"/>
          <w:rtl/>
          <w:lang w:eastAsia="en-US"/>
        </w:rPr>
        <w:footnoteReference w:id="24"/>
      </w:r>
      <w:r w:rsidR="00B01AE1">
        <w:rPr>
          <w:rFonts w:hint="cs"/>
          <w:rtl/>
          <w:lang w:eastAsia="en-US"/>
        </w:rPr>
        <w:t xml:space="preserve"> </w:t>
      </w:r>
      <w:r w:rsidR="00D20A1E">
        <w:rPr>
          <w:rtl/>
          <w:lang w:eastAsia="en-US"/>
        </w:rPr>
        <w:t>וא</w:t>
      </w:r>
      <w:r w:rsidR="00C70FCA">
        <w:rPr>
          <w:rtl/>
          <w:lang w:eastAsia="en-US"/>
        </w:rPr>
        <w:t>תה שאתה רחמן ערב לך לאבד את אלו</w:t>
      </w:r>
      <w:r w:rsidR="00C70FCA">
        <w:rPr>
          <w:rFonts w:hint="cs"/>
          <w:rtl/>
          <w:lang w:eastAsia="en-US"/>
        </w:rPr>
        <w:t>?</w:t>
      </w:r>
      <w:r w:rsidR="00D20A1E">
        <w:rPr>
          <w:rtl/>
          <w:lang w:eastAsia="en-US"/>
        </w:rPr>
        <w:t xml:space="preserve"> חלילה לך מעשות כדבר הזה</w:t>
      </w:r>
      <w:r w:rsidR="0096525E">
        <w:rPr>
          <w:rStyle w:val="a5"/>
          <w:rtl/>
          <w:lang w:eastAsia="en-US"/>
        </w:rPr>
        <w:footnoteReference w:id="25"/>
      </w:r>
      <w:r w:rsidR="00C70FCA">
        <w:rPr>
          <w:rFonts w:hint="cs"/>
          <w:rtl/>
          <w:lang w:eastAsia="en-US"/>
        </w:rPr>
        <w:t xml:space="preserve"> ... </w:t>
      </w:r>
      <w:r w:rsidR="00D20A1E">
        <w:rPr>
          <w:rtl/>
          <w:lang w:eastAsia="en-US"/>
        </w:rPr>
        <w:t xml:space="preserve">ראה חכמתה של אשה זו כשם שבא אברהם בחכמה לפני </w:t>
      </w:r>
      <w:r w:rsidR="005356D4">
        <w:rPr>
          <w:rtl/>
          <w:lang w:eastAsia="en-US"/>
        </w:rPr>
        <w:t>הקב"ה</w:t>
      </w:r>
      <w:r w:rsidR="00C70FCA">
        <w:rPr>
          <w:rFonts w:hint="cs"/>
          <w:rtl/>
          <w:lang w:eastAsia="en-US"/>
        </w:rPr>
        <w:t xml:space="preserve"> ... </w:t>
      </w:r>
      <w:r w:rsidR="00D20A1E">
        <w:rPr>
          <w:rtl/>
          <w:lang w:eastAsia="en-US"/>
        </w:rPr>
        <w:t xml:space="preserve">עליה מקלס </w:t>
      </w:r>
      <w:r w:rsidR="00D20A1E">
        <w:rPr>
          <w:rtl/>
          <w:lang w:eastAsia="en-US"/>
        </w:rPr>
        <w:lastRenderedPageBreak/>
        <w:t>שלמה</w:t>
      </w:r>
      <w:r w:rsidR="00C70FCA">
        <w:rPr>
          <w:rFonts w:hint="cs"/>
          <w:rtl/>
          <w:lang w:eastAsia="en-US"/>
        </w:rPr>
        <w:t>:</w:t>
      </w:r>
      <w:r w:rsidR="00D20A1E">
        <w:rPr>
          <w:rtl/>
          <w:lang w:eastAsia="en-US"/>
        </w:rPr>
        <w:t xml:space="preserve"> </w:t>
      </w:r>
      <w:r w:rsidR="0096525E">
        <w:rPr>
          <w:rFonts w:hint="cs"/>
          <w:rtl/>
          <w:lang w:eastAsia="en-US"/>
        </w:rPr>
        <w:t>"</w:t>
      </w:r>
      <w:r w:rsidR="00D20A1E">
        <w:rPr>
          <w:rtl/>
          <w:lang w:eastAsia="en-US"/>
        </w:rPr>
        <w:t>טובה חכמה מכלי קרב</w:t>
      </w:r>
      <w:r w:rsidR="0096525E">
        <w:rPr>
          <w:rFonts w:hint="cs"/>
          <w:rtl/>
          <w:lang w:eastAsia="en-US"/>
        </w:rPr>
        <w:t>"</w:t>
      </w:r>
      <w:r w:rsidR="00D20A1E">
        <w:rPr>
          <w:rtl/>
          <w:lang w:eastAsia="en-US"/>
        </w:rPr>
        <w:t xml:space="preserve"> (קהלת ט יח)</w:t>
      </w:r>
      <w:r w:rsidR="0096525E">
        <w:rPr>
          <w:rFonts w:hint="cs"/>
          <w:rtl/>
          <w:lang w:eastAsia="en-US"/>
        </w:rPr>
        <w:t xml:space="preserve"> - </w:t>
      </w:r>
      <w:r w:rsidR="00D20A1E">
        <w:rPr>
          <w:rtl/>
          <w:lang w:eastAsia="en-US"/>
        </w:rPr>
        <w:t>טובה היתה חכמתה של סרח, מכלי קרב שהיו ביד יואב</w:t>
      </w:r>
      <w:r w:rsidR="00C70FCA">
        <w:rPr>
          <w:rFonts w:hint="cs"/>
          <w:rtl/>
          <w:lang w:eastAsia="en-US"/>
        </w:rPr>
        <w:t xml:space="preserve"> ...</w:t>
      </w:r>
      <w:r w:rsidR="00D20A1E">
        <w:rPr>
          <w:rtl/>
          <w:lang w:eastAsia="en-US"/>
        </w:rPr>
        <w:t xml:space="preserve"> אמר אברהם לפני </w:t>
      </w:r>
      <w:r w:rsidR="005356D4">
        <w:rPr>
          <w:rtl/>
          <w:lang w:eastAsia="en-US"/>
        </w:rPr>
        <w:t>הקב"ה</w:t>
      </w:r>
      <w:r w:rsidR="00C70FCA">
        <w:rPr>
          <w:rFonts w:hint="cs"/>
          <w:rtl/>
          <w:lang w:eastAsia="en-US"/>
        </w:rPr>
        <w:t>:</w:t>
      </w:r>
      <w:r w:rsidR="00D20A1E">
        <w:rPr>
          <w:rtl/>
          <w:lang w:eastAsia="en-US"/>
        </w:rPr>
        <w:t xml:space="preserve"> ר</w:t>
      </w:r>
      <w:r w:rsidR="008C4F4D">
        <w:rPr>
          <w:rFonts w:hint="cs"/>
          <w:rtl/>
          <w:lang w:eastAsia="en-US"/>
        </w:rPr>
        <w:t>י</w:t>
      </w:r>
      <w:r w:rsidR="00D20A1E">
        <w:rPr>
          <w:rtl/>
          <w:lang w:eastAsia="en-US"/>
        </w:rPr>
        <w:t>בונו של עולם</w:t>
      </w:r>
      <w:r w:rsidR="00C70FCA">
        <w:rPr>
          <w:rFonts w:hint="cs"/>
          <w:rtl/>
          <w:lang w:eastAsia="en-US"/>
        </w:rPr>
        <w:t>,</w:t>
      </w:r>
      <w:r w:rsidR="00D20A1E">
        <w:rPr>
          <w:rtl/>
          <w:lang w:eastAsia="en-US"/>
        </w:rPr>
        <w:t xml:space="preserve"> ומה אם יואב שנטל את ראש איש אחד שהיה חייב, הניח את כל העיר, ואתה שאתה רחמן תאבד את הכל</w:t>
      </w:r>
      <w:r w:rsidR="00C70FCA">
        <w:rPr>
          <w:rFonts w:hint="cs"/>
          <w:rtl/>
          <w:lang w:eastAsia="en-US"/>
        </w:rPr>
        <w:t>?</w:t>
      </w:r>
      <w:r w:rsidR="00D20A1E">
        <w:rPr>
          <w:rtl/>
          <w:lang w:eastAsia="en-US"/>
        </w:rPr>
        <w:t xml:space="preserve"> חלילה לך</w:t>
      </w:r>
      <w:r w:rsidR="00C70FCA">
        <w:rPr>
          <w:rFonts w:hint="cs"/>
          <w:rtl/>
          <w:lang w:eastAsia="en-US"/>
        </w:rPr>
        <w:t>!</w:t>
      </w:r>
      <w:r w:rsidR="008C4F4D">
        <w:rPr>
          <w:rStyle w:val="a5"/>
          <w:rtl/>
          <w:lang w:eastAsia="en-US"/>
        </w:rPr>
        <w:footnoteReference w:id="26"/>
      </w:r>
    </w:p>
    <w:p w14:paraId="0287A5DF" w14:textId="77777777" w:rsidR="00D07728" w:rsidRDefault="00E54B65" w:rsidP="00D07728">
      <w:pPr>
        <w:pStyle w:val="ab"/>
        <w:rPr>
          <w:rtl/>
          <w:lang w:eastAsia="en-US"/>
        </w:rPr>
      </w:pPr>
      <w:r>
        <w:rPr>
          <w:rtl/>
          <w:lang w:eastAsia="en-US"/>
        </w:rPr>
        <w:t>מסכת כלה רבתי פרק ג הלכה כג</w:t>
      </w:r>
      <w:r>
        <w:rPr>
          <w:rFonts w:hint="cs"/>
          <w:rtl/>
          <w:lang w:eastAsia="en-US"/>
        </w:rPr>
        <w:t xml:space="preserve"> </w:t>
      </w:r>
      <w:r>
        <w:rPr>
          <w:rtl/>
          <w:lang w:eastAsia="en-US"/>
        </w:rPr>
        <w:t>–</w:t>
      </w:r>
      <w:r>
        <w:rPr>
          <w:rFonts w:hint="cs"/>
          <w:rtl/>
          <w:lang w:eastAsia="en-US"/>
        </w:rPr>
        <w:t xml:space="preserve"> ברשימת </w:t>
      </w:r>
      <w:r w:rsidR="00D07728">
        <w:rPr>
          <w:rFonts w:hint="cs"/>
          <w:rtl/>
          <w:lang w:eastAsia="en-US"/>
        </w:rPr>
        <w:t>הנכנסים לגן עדן בחייהם</w:t>
      </w:r>
    </w:p>
    <w:p w14:paraId="28F2FCAF" w14:textId="77777777" w:rsidR="00D07728" w:rsidRDefault="00D07728" w:rsidP="004F1634">
      <w:pPr>
        <w:pStyle w:val="ac"/>
        <w:rPr>
          <w:rtl/>
          <w:lang w:eastAsia="en-US"/>
        </w:rPr>
      </w:pPr>
      <w:r>
        <w:rPr>
          <w:rtl/>
          <w:lang w:eastAsia="en-US"/>
        </w:rPr>
        <w:t>שבעה נכנסו בחייהם לגן עדן, אלו הן</w:t>
      </w:r>
      <w:r w:rsidR="004F1634">
        <w:rPr>
          <w:rFonts w:hint="cs"/>
          <w:rtl/>
          <w:lang w:eastAsia="en-US"/>
        </w:rPr>
        <w:t>:</w:t>
      </w:r>
      <w:r>
        <w:rPr>
          <w:rtl/>
          <w:lang w:eastAsia="en-US"/>
        </w:rPr>
        <w:t xml:space="preserve"> סרח בת אשר, ובתיה בת פרעה, חירם מלך צור, עבד מלך הכושי, אליעזר עבד אברהם, ובן בנו של ר' יהודה הנשיא, ויעבץ, ויש אומרים אף ר' יהושע בן לוי.</w:t>
      </w:r>
      <w:r w:rsidR="00E54B65">
        <w:rPr>
          <w:rFonts w:hint="cs"/>
          <w:rtl/>
          <w:lang w:eastAsia="en-US"/>
        </w:rPr>
        <w:t xml:space="preserve"> </w:t>
      </w:r>
      <w:r>
        <w:rPr>
          <w:rtl/>
          <w:lang w:eastAsia="en-US"/>
        </w:rPr>
        <w:t>סרח, דכתיב בה</w:t>
      </w:r>
      <w:r w:rsidR="00E54B65">
        <w:rPr>
          <w:rFonts w:hint="cs"/>
          <w:rtl/>
          <w:lang w:eastAsia="en-US"/>
        </w:rPr>
        <w:t>: "</w:t>
      </w:r>
      <w:r>
        <w:rPr>
          <w:rtl/>
          <w:lang w:eastAsia="en-US"/>
        </w:rPr>
        <w:t>אנכי שלומי אמוני ישראל</w:t>
      </w:r>
      <w:r w:rsidR="00E54B65">
        <w:rPr>
          <w:rFonts w:hint="cs"/>
          <w:rtl/>
          <w:lang w:eastAsia="en-US"/>
        </w:rPr>
        <w:t xml:space="preserve">" - </w:t>
      </w:r>
      <w:r>
        <w:rPr>
          <w:rtl/>
          <w:lang w:eastAsia="en-US"/>
        </w:rPr>
        <w:t>אני שהשלמתי מנין הנכנסים לגן עדן.</w:t>
      </w:r>
      <w:r w:rsidR="00DA04D2">
        <w:rPr>
          <w:rStyle w:val="a5"/>
          <w:rtl/>
          <w:lang w:eastAsia="en-US"/>
        </w:rPr>
        <w:footnoteReference w:id="27"/>
      </w:r>
    </w:p>
    <w:p w14:paraId="0CD4808C" w14:textId="77777777" w:rsidR="00791620" w:rsidRDefault="00727450" w:rsidP="00727450">
      <w:pPr>
        <w:pStyle w:val="ab"/>
        <w:rPr>
          <w:rtl/>
          <w:lang w:eastAsia="en-US"/>
        </w:rPr>
      </w:pPr>
      <w:r>
        <w:rPr>
          <w:rtl/>
          <w:lang w:eastAsia="en-US"/>
        </w:rPr>
        <w:t>פסיקתא דרב כהנא פיסקא יא ויהי בשלח</w:t>
      </w:r>
      <w:r>
        <w:rPr>
          <w:rFonts w:hint="cs"/>
          <w:rtl/>
          <w:lang w:eastAsia="en-US"/>
        </w:rPr>
        <w:t xml:space="preserve"> - </w:t>
      </w:r>
      <w:r w:rsidR="00791620">
        <w:rPr>
          <w:rFonts w:hint="cs"/>
          <w:rtl/>
          <w:lang w:eastAsia="en-US"/>
        </w:rPr>
        <w:t xml:space="preserve">נוכחת בבית המדרש של רבי יוחנן </w:t>
      </w:r>
    </w:p>
    <w:p w14:paraId="4F544377" w14:textId="77777777" w:rsidR="00655EAA" w:rsidRDefault="00791620" w:rsidP="00C31ADC">
      <w:pPr>
        <w:pStyle w:val="ac"/>
        <w:rPr>
          <w:rtl/>
          <w:lang w:eastAsia="en-US"/>
        </w:rPr>
      </w:pPr>
      <w:r>
        <w:rPr>
          <w:rtl/>
          <w:lang w:eastAsia="en-US"/>
        </w:rPr>
        <w:t>ר' יוחנן הוה יתיב</w:t>
      </w:r>
      <w:r w:rsidR="00C31ADC">
        <w:rPr>
          <w:rFonts w:hint="cs"/>
          <w:rtl/>
          <w:lang w:eastAsia="en-US"/>
        </w:rPr>
        <w:t>,</w:t>
      </w:r>
      <w:r>
        <w:rPr>
          <w:rtl/>
          <w:lang w:eastAsia="en-US"/>
        </w:rPr>
        <w:t xml:space="preserve"> דרש</w:t>
      </w:r>
      <w:r w:rsidR="00C31ADC">
        <w:rPr>
          <w:rFonts w:hint="cs"/>
          <w:rtl/>
          <w:lang w:eastAsia="en-US"/>
        </w:rPr>
        <w:t>:</w:t>
      </w:r>
      <w:r>
        <w:rPr>
          <w:rtl/>
          <w:lang w:eastAsia="en-US"/>
        </w:rPr>
        <w:t xml:space="preserve"> כיצד היו המים עשויין לישר</w:t>
      </w:r>
      <w:r w:rsidR="00C31ADC">
        <w:rPr>
          <w:rFonts w:hint="cs"/>
          <w:rtl/>
          <w:lang w:eastAsia="en-US"/>
        </w:rPr>
        <w:t>אל</w:t>
      </w:r>
      <w:r>
        <w:rPr>
          <w:rtl/>
          <w:lang w:eastAsia="en-US"/>
        </w:rPr>
        <w:t xml:space="preserve"> כחומה</w:t>
      </w:r>
      <w:r w:rsidR="00C31ADC">
        <w:rPr>
          <w:rFonts w:hint="cs"/>
          <w:rtl/>
          <w:lang w:eastAsia="en-US"/>
        </w:rPr>
        <w:t xml:space="preserve">? </w:t>
      </w:r>
      <w:r>
        <w:rPr>
          <w:rtl/>
          <w:lang w:eastAsia="en-US"/>
        </w:rPr>
        <w:t>דרש ר' יוחנן כאילין קנקילייא. אדיקת שרח בת אשר ואמרת</w:t>
      </w:r>
      <w:r w:rsidR="00655EAA">
        <w:rPr>
          <w:rFonts w:hint="cs"/>
          <w:rtl/>
          <w:lang w:eastAsia="en-US"/>
        </w:rPr>
        <w:t>:</w:t>
      </w:r>
      <w:r>
        <w:rPr>
          <w:rtl/>
          <w:lang w:eastAsia="en-US"/>
        </w:rPr>
        <w:t xml:space="preserve"> תמן הוינא ולא הוון אלא כאילין אמפומטא.</w:t>
      </w:r>
      <w:r w:rsidR="00DA04D2">
        <w:rPr>
          <w:rStyle w:val="a5"/>
          <w:rtl/>
          <w:lang w:eastAsia="en-US"/>
        </w:rPr>
        <w:footnoteReference w:id="28"/>
      </w:r>
      <w:r>
        <w:rPr>
          <w:rtl/>
          <w:lang w:eastAsia="en-US"/>
        </w:rPr>
        <w:t xml:space="preserve"> </w:t>
      </w:r>
    </w:p>
    <w:p w14:paraId="6EAD0671" w14:textId="77777777" w:rsidR="00CE6763" w:rsidRDefault="00CE6763" w:rsidP="009331FD">
      <w:pPr>
        <w:pStyle w:val="ab"/>
        <w:rPr>
          <w:rtl/>
          <w:lang w:eastAsia="en-US"/>
        </w:rPr>
      </w:pPr>
      <w:r>
        <w:rPr>
          <w:rtl/>
          <w:lang w:eastAsia="en-US"/>
        </w:rPr>
        <w:t>אבות דרבי נתן נוסח ב פרק לח</w:t>
      </w:r>
      <w:r>
        <w:rPr>
          <w:rFonts w:hint="cs"/>
          <w:rtl/>
          <w:lang w:eastAsia="en-US"/>
        </w:rPr>
        <w:t xml:space="preserve"> </w:t>
      </w:r>
      <w:r w:rsidR="00727450">
        <w:rPr>
          <w:rtl/>
          <w:lang w:eastAsia="en-US"/>
        </w:rPr>
        <w:t>–</w:t>
      </w:r>
      <w:r>
        <w:rPr>
          <w:rFonts w:hint="cs"/>
          <w:rtl/>
          <w:lang w:eastAsia="en-US"/>
        </w:rPr>
        <w:t xml:space="preserve"> </w:t>
      </w:r>
      <w:r w:rsidR="00727450">
        <w:rPr>
          <w:rFonts w:hint="cs"/>
          <w:rtl/>
          <w:lang w:eastAsia="en-US"/>
        </w:rPr>
        <w:t>חוליה בשרשרת מקפלי העול</w:t>
      </w:r>
      <w:r w:rsidR="009331FD">
        <w:rPr>
          <w:rFonts w:hint="cs"/>
          <w:rtl/>
          <w:lang w:eastAsia="en-US"/>
        </w:rPr>
        <w:t>ם</w:t>
      </w:r>
    </w:p>
    <w:p w14:paraId="7EDD1190" w14:textId="77777777" w:rsidR="00A94F17" w:rsidRDefault="00DA04D2" w:rsidP="00DA04D2">
      <w:pPr>
        <w:pStyle w:val="ac"/>
        <w:rPr>
          <w:rtl/>
          <w:lang w:eastAsia="en-US"/>
        </w:rPr>
      </w:pPr>
      <w:r>
        <w:rPr>
          <w:rFonts w:hint="cs"/>
          <w:rtl/>
          <w:lang w:eastAsia="en-US"/>
        </w:rPr>
        <w:t xml:space="preserve">... </w:t>
      </w:r>
      <w:r w:rsidR="00CE6763">
        <w:rPr>
          <w:rtl/>
          <w:lang w:eastAsia="en-US"/>
        </w:rPr>
        <w:t>ושבעה קפלו את העולם כולו ואלו הן</w:t>
      </w:r>
      <w:r>
        <w:rPr>
          <w:rFonts w:hint="cs"/>
          <w:rtl/>
          <w:lang w:eastAsia="en-US"/>
        </w:rPr>
        <w:t>:</w:t>
      </w:r>
      <w:r w:rsidR="00CE6763">
        <w:rPr>
          <w:rtl/>
          <w:lang w:eastAsia="en-US"/>
        </w:rPr>
        <w:t xml:space="preserve"> אדם ראה את מתושלח. מתושלח ראה את שם. שם ראה את יעקב. יעקב ראה את סרח. סרח ראתה את אחיה. אחיה ראה את אליהו. ואליהו חי וקיים עד שיבוא משיח</w:t>
      </w:r>
      <w:r w:rsidR="00A94F17">
        <w:rPr>
          <w:rFonts w:hint="cs"/>
          <w:rtl/>
          <w:lang w:eastAsia="en-US"/>
        </w:rPr>
        <w:t>.</w:t>
      </w:r>
      <w:r w:rsidR="0057407C">
        <w:rPr>
          <w:rStyle w:val="a5"/>
          <w:rtl/>
          <w:lang w:eastAsia="en-US"/>
        </w:rPr>
        <w:footnoteReference w:id="29"/>
      </w:r>
    </w:p>
    <w:p w14:paraId="01F7AC8A" w14:textId="77777777" w:rsidR="001E7AE7" w:rsidRDefault="001E7AE7" w:rsidP="00ED3BE8">
      <w:pPr>
        <w:pStyle w:val="ad"/>
        <w:spacing w:before="240"/>
        <w:rPr>
          <w:rtl/>
        </w:rPr>
      </w:pPr>
      <w:r>
        <w:rPr>
          <w:rFonts w:hint="cs"/>
          <w:rtl/>
        </w:rPr>
        <w:t xml:space="preserve">שבת שלום </w:t>
      </w:r>
    </w:p>
    <w:p w14:paraId="15A2DAEA" w14:textId="77777777" w:rsidR="001E7AE7" w:rsidRDefault="001E7AE7" w:rsidP="00B81390">
      <w:pPr>
        <w:pStyle w:val="ad"/>
        <w:rPr>
          <w:rtl/>
        </w:rPr>
      </w:pPr>
      <w:r>
        <w:rPr>
          <w:rFonts w:hint="cs"/>
          <w:rtl/>
        </w:rPr>
        <w:t>מחלקי המים</w:t>
      </w:r>
    </w:p>
    <w:p w14:paraId="23B50001" w14:textId="2CD04633" w:rsidR="00B734BD" w:rsidRPr="00401784" w:rsidRDefault="001E7AE7" w:rsidP="00011097">
      <w:pPr>
        <w:pStyle w:val="ac"/>
        <w:spacing w:before="120" w:line="260" w:lineRule="atLeast"/>
        <w:rPr>
          <w:rFonts w:cs="Narkisim"/>
          <w:szCs w:val="22"/>
          <w:rtl/>
        </w:rPr>
      </w:pPr>
      <w:r w:rsidRPr="00E003F5">
        <w:rPr>
          <w:rFonts w:cs="Narkisim" w:hint="cs"/>
          <w:b/>
          <w:bCs/>
          <w:szCs w:val="22"/>
          <w:rtl/>
        </w:rPr>
        <w:t>מים אחרונים:</w:t>
      </w:r>
      <w:r w:rsidR="00096576">
        <w:rPr>
          <w:rFonts w:cs="Narkisim" w:hint="cs"/>
          <w:szCs w:val="22"/>
          <w:rtl/>
        </w:rPr>
        <w:t xml:space="preserve"> </w:t>
      </w:r>
      <w:r w:rsidR="005668CA">
        <w:rPr>
          <w:rFonts w:cs="Narkisim" w:hint="cs"/>
          <w:szCs w:val="22"/>
          <w:rtl/>
        </w:rPr>
        <w:t xml:space="preserve">שרח בת אשר שייכת לדמויות מיתולוגיות בעולם האגדה שהאריכו ימים ונוכחו </w:t>
      </w:r>
      <w:r w:rsidR="00D07728">
        <w:rPr>
          <w:rFonts w:cs="Narkisim" w:hint="cs"/>
          <w:szCs w:val="22"/>
          <w:rtl/>
        </w:rPr>
        <w:t>באירועי</w:t>
      </w:r>
      <w:r w:rsidR="005668CA">
        <w:rPr>
          <w:rFonts w:cs="Narkisim" w:hint="cs"/>
          <w:szCs w:val="22"/>
          <w:rtl/>
        </w:rPr>
        <w:t xml:space="preserve"> זמן מ</w:t>
      </w:r>
      <w:r w:rsidR="00623B09">
        <w:rPr>
          <w:rFonts w:cs="Narkisim" w:hint="cs"/>
          <w:szCs w:val="22"/>
          <w:rtl/>
        </w:rPr>
        <w:t>ר</w:t>
      </w:r>
      <w:r w:rsidR="005668CA">
        <w:rPr>
          <w:rFonts w:cs="Narkisim" w:hint="cs"/>
          <w:szCs w:val="22"/>
          <w:rtl/>
        </w:rPr>
        <w:t>וחקים מאד זה מזה. בדומה ל</w:t>
      </w:r>
      <w:r w:rsidR="00623B09">
        <w:rPr>
          <w:rFonts w:cs="Narkisim" w:hint="cs"/>
          <w:szCs w:val="22"/>
          <w:rtl/>
        </w:rPr>
        <w:t xml:space="preserve">פנחס, אליהו, חנוך, </w:t>
      </w:r>
      <w:r w:rsidR="005668CA">
        <w:rPr>
          <w:rFonts w:cs="Narkisim" w:hint="cs"/>
          <w:szCs w:val="22"/>
          <w:rtl/>
        </w:rPr>
        <w:t>עוג מלך הבשן, אחיה השילוני</w:t>
      </w:r>
      <w:r w:rsidR="00B734BD">
        <w:rPr>
          <w:rFonts w:cs="Narkisim" w:hint="cs"/>
          <w:szCs w:val="22"/>
          <w:rtl/>
        </w:rPr>
        <w:t xml:space="preserve">, </w:t>
      </w:r>
      <w:r w:rsidR="00623B09">
        <w:rPr>
          <w:rFonts w:cs="Narkisim" w:hint="cs"/>
          <w:szCs w:val="22"/>
          <w:rtl/>
        </w:rPr>
        <w:t>יעקב אבינו</w:t>
      </w:r>
      <w:r w:rsidR="00D07728">
        <w:rPr>
          <w:rFonts w:cs="Narkisim" w:hint="cs"/>
          <w:szCs w:val="22"/>
          <w:rtl/>
        </w:rPr>
        <w:t xml:space="preserve"> שעל פי המדרש לא מת</w:t>
      </w:r>
      <w:r w:rsidR="00C01F1A">
        <w:rPr>
          <w:rFonts w:cs="Narkisim" w:hint="cs"/>
          <w:szCs w:val="22"/>
          <w:rtl/>
        </w:rPr>
        <w:t>,</w:t>
      </w:r>
      <w:r w:rsidR="005F0D20">
        <w:rPr>
          <w:rFonts w:cs="Narkisim" w:hint="cs"/>
          <w:szCs w:val="22"/>
          <w:rtl/>
        </w:rPr>
        <w:t xml:space="preserve"> ואיוב</w:t>
      </w:r>
      <w:r w:rsidR="00D07728">
        <w:rPr>
          <w:rFonts w:cs="Narkisim" w:hint="cs"/>
          <w:szCs w:val="22"/>
          <w:rtl/>
        </w:rPr>
        <w:t>.</w:t>
      </w:r>
      <w:r w:rsidR="005668CA">
        <w:rPr>
          <w:rFonts w:cs="Narkisim" w:hint="cs"/>
          <w:szCs w:val="22"/>
          <w:rtl/>
        </w:rPr>
        <w:t xml:space="preserve"> </w:t>
      </w:r>
      <w:r w:rsidR="00623B09">
        <w:rPr>
          <w:rFonts w:cs="Narkisim" w:hint="cs"/>
          <w:szCs w:val="22"/>
          <w:rtl/>
        </w:rPr>
        <w:t>אבל נראה ששרח בת אשר</w:t>
      </w:r>
      <w:r w:rsidR="004A36D7">
        <w:rPr>
          <w:rFonts w:cs="Narkisim" w:hint="cs"/>
          <w:szCs w:val="22"/>
          <w:rtl/>
        </w:rPr>
        <w:t>,</w:t>
      </w:r>
      <w:r w:rsidR="00623B09">
        <w:rPr>
          <w:rFonts w:cs="Narkisim" w:hint="cs"/>
          <w:szCs w:val="22"/>
          <w:rtl/>
        </w:rPr>
        <w:t xml:space="preserve"> שמהמקרא איננו יודעים עליה דבר וחצי דבר, עולה על כולם בהופעותיה </w:t>
      </w:r>
      <w:r w:rsidR="00D07728">
        <w:rPr>
          <w:rFonts w:cs="Narkisim" w:hint="cs"/>
          <w:szCs w:val="22"/>
          <w:rtl/>
        </w:rPr>
        <w:t xml:space="preserve">ונוכחותה </w:t>
      </w:r>
      <w:r w:rsidR="00623B09">
        <w:rPr>
          <w:rFonts w:cs="Narkisim" w:hint="cs"/>
          <w:szCs w:val="22"/>
          <w:rtl/>
        </w:rPr>
        <w:t>בצמתי מאורעות האומה</w:t>
      </w:r>
      <w:r w:rsidR="00D07728">
        <w:rPr>
          <w:rFonts w:cs="Narkisim" w:hint="cs"/>
          <w:szCs w:val="22"/>
          <w:rtl/>
        </w:rPr>
        <w:t xml:space="preserve"> שאירעו</w:t>
      </w:r>
      <w:r w:rsidR="00623B09">
        <w:rPr>
          <w:rFonts w:cs="Narkisim" w:hint="cs"/>
          <w:szCs w:val="22"/>
          <w:rtl/>
        </w:rPr>
        <w:t xml:space="preserve"> ולא 'לימות המשיח' כאליהו למשל.</w:t>
      </w:r>
      <w:r w:rsidR="009331FD">
        <w:rPr>
          <w:rFonts w:cs="Narkisim" w:hint="cs"/>
          <w:szCs w:val="22"/>
          <w:rtl/>
        </w:rPr>
        <w:t xml:space="preserve"> </w:t>
      </w:r>
      <w:r w:rsidR="004A36D7">
        <w:rPr>
          <w:rFonts w:cs="Narkisim" w:hint="cs"/>
          <w:szCs w:val="22"/>
          <w:rtl/>
        </w:rPr>
        <w:t xml:space="preserve">ועדיין נותרנו עם סרח ארוך של תעלומה: מי את שרח בת אשר? גם אם נניח שכל דרשה לעצמה נכתבה (ראו שוב הסתירה בין המדרש הראשון לשני), ואנחנו הם ששזרנו מחרוזת זו, עדיין יש לתמוה מה רוצים בעלי המדרש לומר לנו במסכת זו? מה פשר דמות ערטילאית זו? בין כך ובין כך, זכתה </w:t>
      </w:r>
      <w:r w:rsidR="00B734BD">
        <w:rPr>
          <w:rFonts w:cs="Narkisim" w:hint="cs"/>
          <w:szCs w:val="22"/>
          <w:rtl/>
        </w:rPr>
        <w:t xml:space="preserve">דמות זו </w:t>
      </w:r>
      <w:r w:rsidR="004A36D7">
        <w:rPr>
          <w:rFonts w:cs="Narkisim" w:hint="cs"/>
          <w:szCs w:val="22"/>
          <w:rtl/>
        </w:rPr>
        <w:t>ל</w:t>
      </w:r>
      <w:r w:rsidR="00B734BD">
        <w:rPr>
          <w:rFonts w:cs="Narkisim" w:hint="cs"/>
          <w:szCs w:val="22"/>
          <w:rtl/>
        </w:rPr>
        <w:t>רתק מחד גיסא את החוקרים המלומדים ו</w:t>
      </w:r>
      <w:r w:rsidR="004A36D7">
        <w:rPr>
          <w:rFonts w:cs="Narkisim" w:hint="cs"/>
          <w:szCs w:val="22"/>
          <w:rtl/>
        </w:rPr>
        <w:t xml:space="preserve">מאידך גיסא </w:t>
      </w:r>
      <w:r w:rsidR="00B734BD">
        <w:rPr>
          <w:rFonts w:cs="Narkisim" w:hint="cs"/>
          <w:szCs w:val="22"/>
          <w:rtl/>
        </w:rPr>
        <w:t>את משחיזי הלשון</w:t>
      </w:r>
      <w:r w:rsidR="004A36D7">
        <w:rPr>
          <w:rFonts w:cs="Narkisim" w:hint="cs"/>
          <w:szCs w:val="22"/>
          <w:rtl/>
        </w:rPr>
        <w:t xml:space="preserve"> ו</w:t>
      </w:r>
      <w:r w:rsidR="00B734BD">
        <w:rPr>
          <w:rFonts w:cs="Narkisim" w:hint="cs"/>
          <w:szCs w:val="22"/>
          <w:rtl/>
        </w:rPr>
        <w:t xml:space="preserve">בעלי ההומור </w:t>
      </w:r>
      <w:r w:rsidR="004A36D7">
        <w:rPr>
          <w:rFonts w:cs="Narkisim" w:hint="cs"/>
          <w:szCs w:val="22"/>
          <w:rtl/>
        </w:rPr>
        <w:t xml:space="preserve">ומסתבר שמישהו גם 'הציב לה יד' ליד המושב כליל בגליל המערבי, ספק בחיוך ספק ברצינות. ועוד יעשו שם מקום </w:t>
      </w:r>
      <w:r w:rsidR="00C01F1A">
        <w:rPr>
          <w:rFonts w:cs="Narkisim" w:hint="cs"/>
          <w:szCs w:val="22"/>
          <w:rtl/>
        </w:rPr>
        <w:t>הילולא ו</w:t>
      </w:r>
      <w:r w:rsidR="004A36D7">
        <w:rPr>
          <w:rFonts w:cs="Narkisim" w:hint="cs"/>
          <w:szCs w:val="22"/>
          <w:rtl/>
        </w:rPr>
        <w:t xml:space="preserve">עליה לרגל. ראו </w:t>
      </w:r>
      <w:hyperlink r:id="rId8" w:history="1">
        <w:r w:rsidR="004A36D7" w:rsidRPr="004A36D7">
          <w:rPr>
            <w:rStyle w:val="Hyperlink"/>
            <w:rFonts w:cs="Narkisim" w:hint="cs"/>
            <w:szCs w:val="22"/>
            <w:rtl/>
          </w:rPr>
          <w:t>הערך שרח בויקיפדיה</w:t>
        </w:r>
      </w:hyperlink>
      <w:r w:rsidR="004A36D7">
        <w:rPr>
          <w:rFonts w:cs="Narkisim" w:hint="cs"/>
          <w:szCs w:val="22"/>
          <w:rtl/>
        </w:rPr>
        <w:t>. ו</w:t>
      </w:r>
      <w:r w:rsidR="009A2322">
        <w:rPr>
          <w:rFonts w:cs="Narkisim" w:hint="cs"/>
          <w:szCs w:val="22"/>
          <w:rtl/>
        </w:rPr>
        <w:t>נשמח ל</w:t>
      </w:r>
      <w:r w:rsidR="004A36D7">
        <w:rPr>
          <w:rFonts w:cs="Narkisim" w:hint="cs"/>
          <w:szCs w:val="22"/>
          <w:rtl/>
        </w:rPr>
        <w:t>הוסיף</w:t>
      </w:r>
      <w:r w:rsidR="009A2322">
        <w:rPr>
          <w:rFonts w:cs="Narkisim" w:hint="cs"/>
          <w:szCs w:val="22"/>
          <w:rtl/>
        </w:rPr>
        <w:t xml:space="preserve"> לקח טוב ולשתות מים צוננים משואבי המים באשר הם.</w:t>
      </w:r>
      <w:r w:rsidR="00B734BD">
        <w:rPr>
          <w:rFonts w:cs="Narkisim" w:hint="cs"/>
          <w:szCs w:val="22"/>
          <w:rtl/>
        </w:rPr>
        <w:t xml:space="preserve">  </w:t>
      </w:r>
    </w:p>
    <w:sectPr w:rsidR="00B734BD" w:rsidRPr="00401784" w:rsidSect="00EA36FF">
      <w:headerReference w:type="default" r:id="rId9"/>
      <w:footerReference w:type="default" r:id="rId10"/>
      <w:endnotePr>
        <w:numFmt w:val="lowerLetter"/>
      </w:endnotePr>
      <w:pgSz w:w="11907" w:h="16840"/>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62DC" w14:textId="77777777" w:rsidR="00F10ABE" w:rsidRDefault="00F10ABE">
      <w:r>
        <w:separator/>
      </w:r>
    </w:p>
  </w:endnote>
  <w:endnote w:type="continuationSeparator" w:id="0">
    <w:p w14:paraId="22A67FA5" w14:textId="77777777" w:rsidR="00F10ABE" w:rsidRDefault="00F1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panose1 w:val="00000400000000000000"/>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E0FA" w14:textId="77777777" w:rsidR="009764A7" w:rsidRPr="00F8747C" w:rsidRDefault="009764A7" w:rsidP="003D54FC">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011097">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011097">
      <w:rPr>
        <w:rStyle w:val="ae"/>
        <w:noProof/>
        <w:rtl/>
      </w:rPr>
      <w:t>4</w:t>
    </w:r>
    <w:r w:rsidRPr="00F8747C">
      <w:rPr>
        <w:rStyle w:val="ae"/>
      </w:rPr>
      <w:fldChar w:fldCharType="end"/>
    </w:r>
  </w:p>
  <w:p w14:paraId="6729AC9C" w14:textId="77777777" w:rsidR="009764A7" w:rsidRPr="003D54FC" w:rsidRDefault="009764A7" w:rsidP="003D54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3E9B" w14:textId="77777777" w:rsidR="00F10ABE" w:rsidRDefault="00F10ABE">
      <w:r>
        <w:separator/>
      </w:r>
    </w:p>
  </w:footnote>
  <w:footnote w:type="continuationSeparator" w:id="0">
    <w:p w14:paraId="28721519" w14:textId="77777777" w:rsidR="00F10ABE" w:rsidRDefault="00F10ABE">
      <w:r>
        <w:continuationSeparator/>
      </w:r>
    </w:p>
  </w:footnote>
  <w:footnote w:id="1">
    <w:p w14:paraId="4133CBF4" w14:textId="57DC0618" w:rsidR="006521FE" w:rsidRDefault="006521FE">
      <w:pPr>
        <w:pStyle w:val="a3"/>
      </w:pPr>
      <w:r>
        <w:rPr>
          <w:rStyle w:val="a5"/>
        </w:rPr>
        <w:footnoteRef/>
      </w:r>
      <w:r>
        <w:rPr>
          <w:rtl/>
        </w:rPr>
        <w:t xml:space="preserve"> </w:t>
      </w:r>
      <w:r>
        <w:rPr>
          <w:rFonts w:hint="cs"/>
          <w:rtl/>
          <w:lang w:eastAsia="en-US"/>
        </w:rPr>
        <w:t xml:space="preserve">ספר במדבר מכונה גם חומש הפקודים על שם שני המפקדים שנזכרים בו. האחד, בתחילת שנות הנדודים במדבר </w:t>
      </w:r>
      <w:r>
        <w:rPr>
          <w:rtl/>
          <w:lang w:eastAsia="en-US"/>
        </w:rPr>
        <w:t>–</w:t>
      </w:r>
      <w:r>
        <w:rPr>
          <w:rFonts w:hint="cs"/>
          <w:rtl/>
          <w:lang w:eastAsia="en-US"/>
        </w:rPr>
        <w:t xml:space="preserve"> בפרשת במדבר, והשני בסופם </w:t>
      </w:r>
      <w:r>
        <w:rPr>
          <w:rtl/>
          <w:lang w:eastAsia="en-US"/>
        </w:rPr>
        <w:t>–</w:t>
      </w:r>
      <w:r>
        <w:rPr>
          <w:rFonts w:hint="cs"/>
          <w:rtl/>
          <w:lang w:eastAsia="en-US"/>
        </w:rPr>
        <w:t xml:space="preserve"> בפרשתנו. וכבר צייר המדרש מנייה חוזרת זו במשל הבא: "</w:t>
      </w:r>
      <w:r>
        <w:rPr>
          <w:rtl/>
          <w:lang w:eastAsia="en-US"/>
        </w:rPr>
        <w:t>משל לרועה שמסר לו בע</w:t>
      </w:r>
      <w:r>
        <w:rPr>
          <w:rFonts w:hint="cs"/>
          <w:rtl/>
          <w:lang w:eastAsia="en-US"/>
        </w:rPr>
        <w:t xml:space="preserve">ל הבית </w:t>
      </w:r>
      <w:r>
        <w:rPr>
          <w:rtl/>
          <w:lang w:eastAsia="en-US"/>
        </w:rPr>
        <w:t>צאנו במנין</w:t>
      </w:r>
      <w:r>
        <w:rPr>
          <w:rFonts w:hint="cs"/>
          <w:rtl/>
          <w:lang w:eastAsia="en-US"/>
        </w:rPr>
        <w:t>.</w:t>
      </w:r>
      <w:r>
        <w:rPr>
          <w:rtl/>
          <w:lang w:eastAsia="en-US"/>
        </w:rPr>
        <w:t xml:space="preserve"> השלים הרועה שמירתו</w:t>
      </w:r>
      <w:r>
        <w:rPr>
          <w:rFonts w:hint="cs"/>
          <w:rtl/>
          <w:lang w:eastAsia="en-US"/>
        </w:rPr>
        <w:t>,</w:t>
      </w:r>
      <w:r>
        <w:rPr>
          <w:rtl/>
          <w:lang w:eastAsia="en-US"/>
        </w:rPr>
        <w:t xml:space="preserve"> כשמחזירן צריך למנותן</w:t>
      </w:r>
      <w:r>
        <w:rPr>
          <w:rFonts w:hint="cs"/>
          <w:rtl/>
          <w:lang w:eastAsia="en-US"/>
        </w:rPr>
        <w:t>" (</w:t>
      </w:r>
      <w:r>
        <w:rPr>
          <w:rtl/>
          <w:lang w:eastAsia="en-US"/>
        </w:rPr>
        <w:t xml:space="preserve">במדבר רבה </w:t>
      </w:r>
      <w:r>
        <w:rPr>
          <w:rFonts w:hint="cs"/>
          <w:rtl/>
          <w:lang w:eastAsia="en-US"/>
        </w:rPr>
        <w:t xml:space="preserve">כא ז). אך בפשט המקרא יש הבדל גדול בין שני המניינים. זה שבתחילת הספר מונה בקצרה את מספרם בכל שבט, אך זה שבפרשתנו מונה גם חלוקה למשפחות ובתי אב, מן הסתם בשל הקשר לנחלת הארץ שנזכרת בסמוך. במהלך מניית משפחות שבט אשר </w:t>
      </w:r>
      <w:r w:rsidR="003B13E1">
        <w:rPr>
          <w:rFonts w:hint="cs"/>
          <w:rtl/>
          <w:lang w:eastAsia="en-US"/>
        </w:rPr>
        <w:t xml:space="preserve">טורחת התורה לספר </w:t>
      </w:r>
      <w:r>
        <w:rPr>
          <w:rFonts w:hint="cs"/>
          <w:rtl/>
          <w:lang w:eastAsia="en-US"/>
        </w:rPr>
        <w:t xml:space="preserve">לנו שהייתה לאשר גם בת בשם שרח (להלן במדרשים גם סרח). </w:t>
      </w:r>
      <w:r w:rsidR="003B13E1">
        <w:rPr>
          <w:rFonts w:hint="cs"/>
          <w:rtl/>
          <w:lang w:eastAsia="en-US"/>
        </w:rPr>
        <w:t xml:space="preserve">אמנם אין היא היחידה הנזכרת בשמה במהלך הפקודים, כך גם משפחת עמרם: מרים, אהרון ובניו ומשה, בנות צלפחד: מחלה, תרצה, חגלה, מלכה ונעה, ולהבדיל </w:t>
      </w:r>
      <w:r w:rsidR="00BB6FCD">
        <w:rPr>
          <w:rFonts w:hint="cs"/>
          <w:rtl/>
          <w:lang w:eastAsia="en-US"/>
        </w:rPr>
        <w:t xml:space="preserve">גם </w:t>
      </w:r>
      <w:r>
        <w:rPr>
          <w:rFonts w:hint="cs"/>
          <w:rtl/>
          <w:lang w:eastAsia="en-US"/>
        </w:rPr>
        <w:t>דתן ואבירם</w:t>
      </w:r>
      <w:r w:rsidR="003B13E1">
        <w:rPr>
          <w:rFonts w:hint="cs"/>
          <w:rtl/>
          <w:lang w:eastAsia="en-US"/>
        </w:rPr>
        <w:t>, אך אנו מבקשים להתמקד בדמותה של שרח ולהבין במה זכתה? מה מיוחד בדמות</w:t>
      </w:r>
      <w:r w:rsidR="00BB6FCD">
        <w:rPr>
          <w:rFonts w:hint="cs"/>
          <w:rtl/>
          <w:lang w:eastAsia="en-US"/>
        </w:rPr>
        <w:t xml:space="preserve"> זו</w:t>
      </w:r>
      <w:r w:rsidR="003B13E1">
        <w:rPr>
          <w:rFonts w:hint="cs"/>
          <w:rtl/>
          <w:lang w:eastAsia="en-US"/>
        </w:rPr>
        <w:t>?</w:t>
      </w:r>
    </w:p>
  </w:footnote>
  <w:footnote w:id="2">
    <w:p w14:paraId="7B2419E4" w14:textId="782A4AE7" w:rsidR="006521FE" w:rsidRDefault="006521FE">
      <w:pPr>
        <w:pStyle w:val="a3"/>
        <w:rPr>
          <w:rtl/>
        </w:rPr>
      </w:pPr>
      <w:r>
        <w:rPr>
          <w:rStyle w:val="a5"/>
        </w:rPr>
        <w:footnoteRef/>
      </w:r>
      <w:r>
        <w:rPr>
          <w:rtl/>
        </w:rPr>
        <w:t xml:space="preserve"> </w:t>
      </w:r>
      <w:r>
        <w:rPr>
          <w:rFonts w:hint="cs"/>
          <w:rtl/>
          <w:lang w:eastAsia="en-US"/>
        </w:rPr>
        <w:t xml:space="preserve">כבר קדמה ונזכרה שרח מיודעתנו בספר בראשית ביחד עם אחיה בני אשר, ברשימת שבעים הנפש שירדו למצרים אחרי התגלות יוסף לאחיו. עניין זה נראה בהמשך </w:t>
      </w:r>
      <w:r w:rsidR="00FC68B7">
        <w:rPr>
          <w:rFonts w:hint="cs"/>
          <w:rtl/>
          <w:lang w:eastAsia="en-US"/>
        </w:rPr>
        <w:t xml:space="preserve">הדף, </w:t>
      </w:r>
      <w:r>
        <w:rPr>
          <w:rFonts w:hint="cs"/>
          <w:rtl/>
          <w:lang w:eastAsia="en-US"/>
        </w:rPr>
        <w:t>במדרשים בנושא מי השלים את מנין שבעים הנפש בירידה למצרים ועל בסיס הפסוק בשמואל: "אנכי שלומי אמוני ישראל" שגם אליו נידרש. ודווקא על רקע פסוק זה, בולט אזכורה של שרח בת אשר בפרשתנו בלי אזכור אחיה שאר בני אשר.</w:t>
      </w:r>
    </w:p>
  </w:footnote>
  <w:footnote w:id="3">
    <w:p w14:paraId="33024042" w14:textId="0B59AFE5" w:rsidR="006521FE" w:rsidRDefault="006521FE">
      <w:pPr>
        <w:pStyle w:val="a3"/>
      </w:pPr>
      <w:r>
        <w:rPr>
          <w:rStyle w:val="a5"/>
        </w:rPr>
        <w:footnoteRef/>
      </w:r>
      <w:r>
        <w:rPr>
          <w:rtl/>
        </w:rPr>
        <w:t xml:space="preserve"> </w:t>
      </w:r>
      <w:r>
        <w:rPr>
          <w:rFonts w:hint="cs"/>
          <w:rtl/>
          <w:lang w:eastAsia="en-US"/>
        </w:rPr>
        <w:t>פעם שלישית נזכרת שרח בתנ"ך בספר דברי הימים א. פסוק זה נראה כחוזר על הפסוק הקודם מספר בראשית, אלא שכאן נמנים בני אשר, כחלק מרשימת שבטי ישראל היושבים בארץ</w:t>
      </w:r>
      <w:r w:rsidRPr="007634E3">
        <w:rPr>
          <w:rFonts w:hint="cs"/>
          <w:rtl/>
          <w:lang w:eastAsia="en-US"/>
        </w:rPr>
        <w:t xml:space="preserve"> </w:t>
      </w:r>
      <w:r>
        <w:rPr>
          <w:rFonts w:hint="cs"/>
          <w:rtl/>
          <w:lang w:eastAsia="en-US"/>
        </w:rPr>
        <w:t>ובדומה למניית שאר השבטים וצאצאיהם ומשפחותיהם. בספר דברי הימים אין כידוע התייחסות לסיפורי בראשית (האבות), ספר שמות (יציאת מצרים, מתן תורה, המשכן) וספר במדבר (נדודי עם ישראל ארבעים שנה). הסיפור ההיסטורי ש</w:t>
      </w:r>
      <w:r w:rsidR="00BF3CE2">
        <w:rPr>
          <w:rFonts w:hint="cs"/>
          <w:rtl/>
          <w:lang w:eastAsia="en-US"/>
        </w:rPr>
        <w:t>ם</w:t>
      </w:r>
      <w:r>
        <w:rPr>
          <w:rFonts w:hint="cs"/>
          <w:rtl/>
          <w:lang w:eastAsia="en-US"/>
        </w:rPr>
        <w:t xml:space="preserve"> מתחיל בסוף מלכות שאול ועיקרו תולדות דוד ובית יהודה. ולהלן נראה את שרח גם כחלק מדור באי או נוחלי הארץ.</w:t>
      </w:r>
    </w:p>
  </w:footnote>
  <w:footnote w:id="4">
    <w:p w14:paraId="7867E456" w14:textId="3539C587" w:rsidR="008241C6" w:rsidRDefault="008241C6" w:rsidP="008241C6">
      <w:pPr>
        <w:pStyle w:val="a3"/>
        <w:rPr>
          <w:rtl/>
        </w:rPr>
      </w:pPr>
      <w:r>
        <w:rPr>
          <w:rStyle w:val="a5"/>
        </w:rPr>
        <w:footnoteRef/>
      </w:r>
      <w:r>
        <w:rPr>
          <w:rtl/>
        </w:rPr>
        <w:t xml:space="preserve"> </w:t>
      </w:r>
      <w:r>
        <w:rPr>
          <w:rFonts w:hint="cs"/>
          <w:rtl/>
        </w:rPr>
        <w:t xml:space="preserve">אחי יוסף מתחבטים כיצד להודיע ליעקב שיוסף חי. </w:t>
      </w:r>
      <w:r w:rsidR="0051152F">
        <w:rPr>
          <w:rFonts w:hint="cs"/>
          <w:rtl/>
        </w:rPr>
        <w:t>ראו</w:t>
      </w:r>
      <w:r>
        <w:rPr>
          <w:rFonts w:hint="cs"/>
          <w:rtl/>
        </w:rPr>
        <w:t xml:space="preserve"> צמד הפסוקים המלא שם: "</w:t>
      </w:r>
      <w:r>
        <w:rPr>
          <w:rtl/>
        </w:rPr>
        <w:t>וַיַּגִּדוּ לוֹ לֵאמֹר עוֹד יוֹסֵף חַי וְכִי הוּא מֹשֵׁל בְּכָל אֶרֶץ מִצְרָיִם וַיָּפָג לִבּוֹ כִּי לֹא הֶאֱמִין לָהֶם:</w:t>
      </w:r>
      <w:r>
        <w:rPr>
          <w:rFonts w:hint="cs"/>
          <w:rtl/>
        </w:rPr>
        <w:t xml:space="preserve"> </w:t>
      </w:r>
      <w:r>
        <w:rPr>
          <w:rtl/>
        </w:rPr>
        <w:t>וַיְדַבְּרוּ אֵלָיו אֵת כָּל דִּבְרֵי יוֹסֵף אֲשֶׁר דִּבֶּר אֲלֵהֶם וַיַּרְא אֶת הָעֲגָלוֹת אֲשֶׁר שָׁלַח יוֹסֵף לָשֵׂאת אֹתוֹ וַתְּחִי רוּחַ יַעֲקֹב אֲבִיהֶם</w:t>
      </w:r>
      <w:r>
        <w:rPr>
          <w:rFonts w:hint="cs"/>
          <w:rtl/>
        </w:rPr>
        <w:t>". אבל המדרש מבקש לתאר דרך אחרת כיצד ומי הודיע ליעקב את הבשורה המשמחת.</w:t>
      </w:r>
      <w:r w:rsidR="00BF3CE2">
        <w:rPr>
          <w:rFonts w:hint="cs"/>
          <w:rtl/>
        </w:rPr>
        <w:t xml:space="preserve"> ראו הדף </w:t>
      </w:r>
      <w:hyperlink r:id="rId1" w:anchor="gsc.tab=0" w:history="1">
        <w:r w:rsidR="00BF3CE2" w:rsidRPr="00E11E72">
          <w:rPr>
            <w:rStyle w:val="Hyperlink"/>
            <w:rFonts w:hint="cs"/>
            <w:rtl/>
          </w:rPr>
          <w:t>פגישת יעק</w:t>
        </w:r>
        <w:r w:rsidR="00E11E72" w:rsidRPr="00E11E72">
          <w:rPr>
            <w:rStyle w:val="Hyperlink"/>
            <w:rFonts w:hint="cs"/>
            <w:rtl/>
          </w:rPr>
          <w:t xml:space="preserve">ב </w:t>
        </w:r>
        <w:r w:rsidR="00BF3CE2" w:rsidRPr="00E11E72">
          <w:rPr>
            <w:rStyle w:val="Hyperlink"/>
            <w:rFonts w:hint="cs"/>
            <w:rtl/>
          </w:rPr>
          <w:t>ויוסף.</w:t>
        </w:r>
      </w:hyperlink>
    </w:p>
  </w:footnote>
  <w:footnote w:id="5">
    <w:p w14:paraId="44AFB892" w14:textId="6EF8A9A6" w:rsidR="00F037EC" w:rsidRDefault="00F037EC" w:rsidP="00F037EC">
      <w:pPr>
        <w:pStyle w:val="a3"/>
        <w:rPr>
          <w:rtl/>
        </w:rPr>
      </w:pPr>
      <w:r>
        <w:rPr>
          <w:rStyle w:val="a5"/>
        </w:rPr>
        <w:footnoteRef/>
      </w:r>
      <w:r>
        <w:rPr>
          <w:rtl/>
        </w:rPr>
        <w:t xml:space="preserve"> </w:t>
      </w:r>
      <w:r>
        <w:rPr>
          <w:rFonts w:hint="cs"/>
          <w:rtl/>
          <w:lang w:eastAsia="en-US"/>
        </w:rPr>
        <w:t xml:space="preserve">כך מביא גם </w:t>
      </w:r>
      <w:r>
        <w:rPr>
          <w:rtl/>
          <w:lang w:eastAsia="en-US"/>
        </w:rPr>
        <w:t xml:space="preserve">רש"י </w:t>
      </w:r>
      <w:r>
        <w:rPr>
          <w:rFonts w:hint="cs"/>
          <w:rtl/>
          <w:lang w:eastAsia="en-US"/>
        </w:rPr>
        <w:t>בפירושו ל</w:t>
      </w:r>
      <w:r>
        <w:rPr>
          <w:rtl/>
          <w:lang w:eastAsia="en-US"/>
        </w:rPr>
        <w:t xml:space="preserve">שמואל ב </w:t>
      </w:r>
      <w:r>
        <w:rPr>
          <w:rFonts w:hint="cs"/>
          <w:rtl/>
          <w:lang w:eastAsia="en-US"/>
        </w:rPr>
        <w:t>כ יט בסיפור על האשה החכמה מאבל מעכה שנראה להלן</w:t>
      </w:r>
      <w:r w:rsidR="00E11E72">
        <w:rPr>
          <w:rFonts w:hint="cs"/>
          <w:rtl/>
          <w:lang w:eastAsia="en-US"/>
        </w:rPr>
        <w:t xml:space="preserve"> (</w:t>
      </w:r>
      <w:r>
        <w:rPr>
          <w:rFonts w:hint="cs"/>
          <w:rtl/>
          <w:lang w:eastAsia="en-US"/>
        </w:rPr>
        <w:t xml:space="preserve">בפרשת ויגש מביא רש"י דרשה אחרת). וכך גם במדרש שכל טוב על הפסוק בפרשת ויגש ועוד. ומדרש </w:t>
      </w:r>
      <w:r>
        <w:rPr>
          <w:rtl/>
          <w:lang w:eastAsia="en-US"/>
        </w:rPr>
        <w:t xml:space="preserve">בראשית רבתי </w:t>
      </w:r>
      <w:r>
        <w:rPr>
          <w:rFonts w:hint="cs"/>
          <w:rtl/>
          <w:lang w:eastAsia="en-US"/>
        </w:rPr>
        <w:t xml:space="preserve">חיי שרה </w:t>
      </w:r>
      <w:r>
        <w:rPr>
          <w:rtl/>
          <w:lang w:eastAsia="en-US"/>
        </w:rPr>
        <w:t>עמוד 97</w:t>
      </w:r>
      <w:r>
        <w:rPr>
          <w:rFonts w:hint="cs"/>
          <w:rtl/>
          <w:lang w:eastAsia="en-US"/>
        </w:rPr>
        <w:t xml:space="preserve"> מדגיש את השכר שקיבלה שרח בת אשר על כך, וזה לשונו: "</w:t>
      </w:r>
      <w:r>
        <w:rPr>
          <w:rtl/>
          <w:lang w:eastAsia="en-US"/>
        </w:rPr>
        <w:t>סרח בת אשר, מפני שמעולם היתה צדקת, וכשעלו בני יעקב ממצרים ומצאו ליוסף שהיה בחיים נסתלקה רוח הקדש מיעקב</w:t>
      </w:r>
      <w:r w:rsidR="00E11E72">
        <w:rPr>
          <w:rFonts w:hint="cs"/>
          <w:rtl/>
          <w:lang w:eastAsia="en-US"/>
        </w:rPr>
        <w:t>,</w:t>
      </w:r>
      <w:r>
        <w:rPr>
          <w:rtl/>
          <w:lang w:eastAsia="en-US"/>
        </w:rPr>
        <w:t xml:space="preserve"> עד אותו יום</w:t>
      </w:r>
      <w:r>
        <w:rPr>
          <w:rFonts w:hint="cs"/>
          <w:rtl/>
          <w:lang w:eastAsia="en-US"/>
        </w:rPr>
        <w:t xml:space="preserve"> שנאמר לו: עוד יוסף חי. </w:t>
      </w:r>
      <w:r>
        <w:rPr>
          <w:rtl/>
          <w:lang w:eastAsia="en-US"/>
        </w:rPr>
        <w:t>באותה שעה אמר לה</w:t>
      </w:r>
      <w:r>
        <w:rPr>
          <w:rFonts w:hint="cs"/>
          <w:rtl/>
          <w:lang w:eastAsia="en-US"/>
        </w:rPr>
        <w:t>:</w:t>
      </w:r>
      <w:r>
        <w:rPr>
          <w:rtl/>
          <w:lang w:eastAsia="en-US"/>
        </w:rPr>
        <w:t xml:space="preserve"> כן תחיי את לעולם, ונתקיים בה בעבור שהיתה צדקת ועדיין היא שמורה בג</w:t>
      </w:r>
      <w:r>
        <w:rPr>
          <w:rFonts w:hint="cs"/>
          <w:rtl/>
          <w:lang w:eastAsia="en-US"/>
        </w:rPr>
        <w:t>ן עדן". כך גם ב</w:t>
      </w:r>
      <w:r>
        <w:rPr>
          <w:rtl/>
          <w:lang w:eastAsia="en-US"/>
        </w:rPr>
        <w:t>אוצר מדרשים (אייזנשטיין) אלפא ביתא דבן סירא</w:t>
      </w:r>
      <w:r>
        <w:rPr>
          <w:rFonts w:hint="cs"/>
          <w:rtl/>
          <w:lang w:eastAsia="en-US"/>
        </w:rPr>
        <w:t>: "</w:t>
      </w:r>
      <w:r>
        <w:rPr>
          <w:rtl/>
          <w:lang w:eastAsia="en-US"/>
        </w:rPr>
        <w:t>סרח בת אשר בעבור שאמרה ליעקב יוסף חי</w:t>
      </w:r>
      <w:r>
        <w:rPr>
          <w:rFonts w:hint="cs"/>
          <w:rtl/>
          <w:lang w:eastAsia="en-US"/>
        </w:rPr>
        <w:t>,</w:t>
      </w:r>
      <w:r>
        <w:rPr>
          <w:rtl/>
          <w:lang w:eastAsia="en-US"/>
        </w:rPr>
        <w:t xml:space="preserve"> אמר לה יעקב</w:t>
      </w:r>
      <w:r>
        <w:rPr>
          <w:rFonts w:hint="cs"/>
          <w:rtl/>
          <w:lang w:eastAsia="en-US"/>
        </w:rPr>
        <w:t>:</w:t>
      </w:r>
      <w:r>
        <w:rPr>
          <w:rtl/>
          <w:lang w:eastAsia="en-US"/>
        </w:rPr>
        <w:t xml:space="preserve"> זה הפה שבשרני על יוסף שהוא חי לא יטעום טעם מות</w:t>
      </w:r>
      <w:r>
        <w:rPr>
          <w:rFonts w:hint="cs"/>
          <w:rtl/>
          <w:lang w:eastAsia="en-US"/>
        </w:rPr>
        <w:t xml:space="preserve">". ראו גם תרגום </w:t>
      </w:r>
      <w:r>
        <w:rPr>
          <w:rtl/>
          <w:lang w:eastAsia="en-US"/>
        </w:rPr>
        <w:t xml:space="preserve">כתר יונתן </w:t>
      </w:r>
      <w:r>
        <w:rPr>
          <w:rFonts w:hint="cs"/>
          <w:rtl/>
          <w:lang w:eastAsia="en-US"/>
        </w:rPr>
        <w:t xml:space="preserve">על הפסוק בפרשתנו שמשלב אגדה זו בפסוק עצמו. </w:t>
      </w:r>
      <w:r w:rsidR="00E11E72">
        <w:rPr>
          <w:rFonts w:hint="cs"/>
          <w:rtl/>
          <w:lang w:eastAsia="en-US"/>
        </w:rPr>
        <w:t xml:space="preserve">כך או כך, </w:t>
      </w:r>
      <w:r>
        <w:rPr>
          <w:rFonts w:hint="cs"/>
          <w:rtl/>
          <w:lang w:eastAsia="en-US"/>
        </w:rPr>
        <w:t>הנה לנו המפגש הראשון עם שרח בת אשר שאולי מנסה להסביר במה זכתה ששמה נזכר ברשימת הפקודים בפרשתנו. ולעצם הדרשה נראה שהיא הייתה הנכדה שטיפלה ביעקב בפרט בעשרים שנות אבלותו על יוסף, ולפיכך בחרו בה האחים להודיע ליעקב את הבשורה שיוסף חי. והיא בחכמתה בחרה לעשות זאת בשעה שיעקב מתפלל משום שמן הסתם התפלל על יוסף ואף עשתה זאת בצורה של שיח (עם האחים): אתם בטוחים בדבריכם שיוסף חי ושיש לו בנים בשם אפרים ומנשה? (</w:t>
      </w:r>
      <w:r w:rsidR="00E11E72">
        <w:rPr>
          <w:rFonts w:hint="cs"/>
          <w:rtl/>
          <w:lang w:eastAsia="en-US"/>
        </w:rPr>
        <w:t xml:space="preserve">גם זו </w:t>
      </w:r>
      <w:r>
        <w:rPr>
          <w:rFonts w:hint="cs"/>
          <w:rtl/>
          <w:lang w:eastAsia="en-US"/>
        </w:rPr>
        <w:t>בשורה ליעקב שזכה לא רק לבן אלא גם לנכדים ממנו). ובמדרשים אחרים גם ניגנה שרח ושוררה</w:t>
      </w:r>
      <w:r w:rsidR="00E11E72">
        <w:rPr>
          <w:rFonts w:hint="cs"/>
          <w:rtl/>
          <w:lang w:eastAsia="en-US"/>
        </w:rPr>
        <w:t>, ראו בפירוש החיד"א</w:t>
      </w:r>
      <w:r>
        <w:rPr>
          <w:rFonts w:hint="cs"/>
          <w:rtl/>
          <w:lang w:eastAsia="en-US"/>
        </w:rPr>
        <w:t>: "</w:t>
      </w:r>
      <w:r>
        <w:rPr>
          <w:rtl/>
          <w:lang w:eastAsia="en-US"/>
        </w:rPr>
        <w:t xml:space="preserve">שהשבטים בבואם ממצרים </w:t>
      </w:r>
      <w:r>
        <w:rPr>
          <w:rFonts w:hint="cs"/>
          <w:rtl/>
          <w:lang w:eastAsia="en-US"/>
        </w:rPr>
        <w:t xml:space="preserve">... </w:t>
      </w:r>
      <w:r>
        <w:rPr>
          <w:rtl/>
          <w:lang w:eastAsia="en-US"/>
        </w:rPr>
        <w:t>הקדימו לומר לסרח שתנגן בכ</w:t>
      </w:r>
      <w:r>
        <w:rPr>
          <w:rFonts w:hint="cs"/>
          <w:rtl/>
          <w:lang w:eastAsia="en-US"/>
        </w:rPr>
        <w:t>י</w:t>
      </w:r>
      <w:r>
        <w:rPr>
          <w:rtl/>
          <w:lang w:eastAsia="en-US"/>
        </w:rPr>
        <w:t>נור לפני יעקב אבינו ע"ה שיוסף חי</w:t>
      </w:r>
      <w:r>
        <w:rPr>
          <w:rFonts w:hint="cs"/>
          <w:rtl/>
          <w:lang w:eastAsia="en-US"/>
        </w:rPr>
        <w:t>.</w:t>
      </w:r>
      <w:r>
        <w:rPr>
          <w:rtl/>
          <w:lang w:eastAsia="en-US"/>
        </w:rPr>
        <w:t xml:space="preserve"> והיתה מנגנת בדרך ניגון הומיה היא ושורר"ת שיוסף חי</w:t>
      </w:r>
      <w:r>
        <w:rPr>
          <w:rFonts w:hint="cs"/>
          <w:rtl/>
          <w:lang w:eastAsia="en-US"/>
        </w:rPr>
        <w:t>,</w:t>
      </w:r>
      <w:r>
        <w:rPr>
          <w:rtl/>
          <w:lang w:eastAsia="en-US"/>
        </w:rPr>
        <w:t xml:space="preserve"> ויעקב אבינו ע"ה בשמוע קול נגונה התחיל לשמוח בבשורת יוסף ובירך אותה שלא תמות וכן הוות לה דנכנסה מחיים לגן עדן</w:t>
      </w:r>
      <w:r>
        <w:rPr>
          <w:rFonts w:hint="cs"/>
          <w:rtl/>
          <w:lang w:eastAsia="en-US"/>
        </w:rPr>
        <w:t>".</w:t>
      </w:r>
      <w:r>
        <w:rPr>
          <w:rFonts w:hint="cs"/>
          <w:rtl/>
        </w:rPr>
        <w:t xml:space="preserve"> את מוטיב גן העדן והסתלקותה של שרח בחיים נראה עוד להלן.</w:t>
      </w:r>
    </w:p>
  </w:footnote>
  <w:footnote w:id="6">
    <w:p w14:paraId="2448804C" w14:textId="4CEED819" w:rsidR="005356D4" w:rsidRDefault="005356D4" w:rsidP="00AB02B5">
      <w:pPr>
        <w:pStyle w:val="a3"/>
      </w:pPr>
      <w:r>
        <w:rPr>
          <w:rStyle w:val="a5"/>
        </w:rPr>
        <w:footnoteRef/>
      </w:r>
      <w:r>
        <w:rPr>
          <w:rtl/>
        </w:rPr>
        <w:t xml:space="preserve"> </w:t>
      </w:r>
      <w:r>
        <w:rPr>
          <w:rFonts w:hint="cs"/>
          <w:rtl/>
        </w:rPr>
        <w:t>להבנת משל זה</w:t>
      </w:r>
      <w:r w:rsidR="00A37808">
        <w:rPr>
          <w:rFonts w:hint="cs"/>
          <w:rtl/>
        </w:rPr>
        <w:t>,</w:t>
      </w:r>
      <w:r>
        <w:rPr>
          <w:rFonts w:hint="cs"/>
          <w:rtl/>
        </w:rPr>
        <w:t xml:space="preserve"> </w:t>
      </w:r>
      <w:r w:rsidR="0051152F">
        <w:rPr>
          <w:rFonts w:hint="cs"/>
          <w:rtl/>
        </w:rPr>
        <w:t>ראו</w:t>
      </w:r>
      <w:r>
        <w:rPr>
          <w:rFonts w:hint="cs"/>
          <w:rtl/>
        </w:rPr>
        <w:t xml:space="preserve"> שני הפסוקים שהובאו </w:t>
      </w:r>
      <w:r w:rsidR="00A37808">
        <w:rPr>
          <w:rFonts w:hint="cs"/>
          <w:rtl/>
        </w:rPr>
        <w:t xml:space="preserve">בקצרה </w:t>
      </w:r>
      <w:r>
        <w:rPr>
          <w:rFonts w:hint="cs"/>
          <w:rtl/>
        </w:rPr>
        <w:t>בראש הדרשה, במלואם</w:t>
      </w:r>
      <w:r w:rsidR="00F037EC">
        <w:rPr>
          <w:rFonts w:hint="cs"/>
          <w:rtl/>
        </w:rPr>
        <w:t xml:space="preserve"> כדלהלן</w:t>
      </w:r>
      <w:r>
        <w:rPr>
          <w:rFonts w:hint="cs"/>
          <w:rtl/>
        </w:rPr>
        <w:t>: "</w:t>
      </w:r>
      <w:r>
        <w:rPr>
          <w:rtl/>
        </w:rPr>
        <w:t>כָּל הַנֶּפֶשׁ הַבָּאָה לְיַעֲקֹב מִצְרַיְמָה יֹצְאֵי יְרֵכוֹ מִלְּבַד נְשֵׁי בְנֵי יַעֲקֹב כָּל נֶפֶשׁ שִׁשִּׁים וָשֵׁשׁ:</w:t>
      </w:r>
      <w:r>
        <w:rPr>
          <w:rFonts w:hint="cs"/>
          <w:rtl/>
        </w:rPr>
        <w:t xml:space="preserve"> </w:t>
      </w:r>
      <w:r>
        <w:rPr>
          <w:rtl/>
        </w:rPr>
        <w:t>וּבְנֵי יוֹסֵף אֲשֶׁר יֻלַּד לוֹ בְמִצְרַיִם נֶפֶשׁ שְׁנָיִם כָּל הַנֶּפֶשׁ לְבֵית יַעֲקֹב הַבָּאָה מִצְרַיְמָה שִׁבְעִים</w:t>
      </w:r>
      <w:r>
        <w:rPr>
          <w:rFonts w:hint="cs"/>
          <w:rtl/>
        </w:rPr>
        <w:t xml:space="preserve">". </w:t>
      </w:r>
      <w:r w:rsidR="00F037EC">
        <w:rPr>
          <w:rFonts w:hint="cs"/>
          <w:rtl/>
        </w:rPr>
        <w:t xml:space="preserve">69 </w:t>
      </w:r>
      <w:r w:rsidR="00AB02B5">
        <w:rPr>
          <w:rFonts w:hint="cs"/>
          <w:rtl/>
        </w:rPr>
        <w:t>=</w:t>
      </w:r>
      <w:r w:rsidR="00F037EC">
        <w:rPr>
          <w:rFonts w:hint="cs"/>
          <w:rtl/>
        </w:rPr>
        <w:t xml:space="preserve"> 3 + 66</w:t>
      </w:r>
      <w:r>
        <w:rPr>
          <w:rFonts w:hint="cs"/>
          <w:rtl/>
        </w:rPr>
        <w:t>, חסר אחד לשבעים.</w:t>
      </w:r>
      <w:r w:rsidR="00A37808" w:rsidRPr="00A37808">
        <w:rPr>
          <w:rFonts w:hint="cs"/>
          <w:rtl/>
        </w:rPr>
        <w:t xml:space="preserve"> </w:t>
      </w:r>
      <w:r w:rsidR="00A37808">
        <w:rPr>
          <w:rFonts w:hint="cs"/>
          <w:rtl/>
        </w:rPr>
        <w:t>נפש בירידה למצרים.</w:t>
      </w:r>
    </w:p>
  </w:footnote>
  <w:footnote w:id="7">
    <w:p w14:paraId="0C6EB37D" w14:textId="12BF641D" w:rsidR="00F037EC" w:rsidRDefault="00F037EC" w:rsidP="002C4ACF">
      <w:pPr>
        <w:pStyle w:val="a3"/>
        <w:rPr>
          <w:rtl/>
        </w:rPr>
      </w:pPr>
      <w:r>
        <w:rPr>
          <w:rStyle w:val="a5"/>
        </w:rPr>
        <w:footnoteRef/>
      </w:r>
      <w:r>
        <w:rPr>
          <w:rtl/>
        </w:rPr>
        <w:t xml:space="preserve"> </w:t>
      </w:r>
      <w:r>
        <w:rPr>
          <w:rFonts w:hint="cs"/>
          <w:rtl/>
          <w:lang w:eastAsia="en-US"/>
        </w:rPr>
        <w:t xml:space="preserve">יש מספר טוענים לכתר המשלים למספר שבעים (כמו מניין מצומצם של עשרה שכל אחד יכול להשתבח שהוא העשירי- הציינטער), ואנו ניצמד לשרח בת אשר אותה נפגוש להלן בהמשך דרשה זו, בסיפור האישה החכמה מאבל בית מעכה. המקור לדעה ששרח היא שהשלימה את המנין הוא הפסוק השני שהבאנו בתחילת הדף המונה את יורדי מצרים והדרשן מבין שהיא נולדה 'בין החומות', היינו בכניסה למצרים בדומה ליוכבד והדמויות האחרות. </w:t>
      </w:r>
      <w:r w:rsidR="00B800F2">
        <w:rPr>
          <w:rFonts w:hint="cs"/>
          <w:rtl/>
          <w:lang w:eastAsia="en-US"/>
        </w:rPr>
        <w:t>"ושרח אחותם" שבפסוק בפרשת ויגש פירושו שנולדה לאחי אשר הנמנים שם</w:t>
      </w:r>
      <w:r w:rsidR="00D76D18">
        <w:rPr>
          <w:rFonts w:hint="cs"/>
          <w:rtl/>
          <w:lang w:eastAsia="en-US"/>
        </w:rPr>
        <w:t>,</w:t>
      </w:r>
      <w:r w:rsidR="00B800F2">
        <w:rPr>
          <w:rFonts w:hint="cs"/>
          <w:rtl/>
          <w:lang w:eastAsia="en-US"/>
        </w:rPr>
        <w:t xml:space="preserve"> אחות נוספת. </w:t>
      </w:r>
      <w:r>
        <w:rPr>
          <w:rFonts w:hint="cs"/>
          <w:rtl/>
          <w:lang w:eastAsia="en-US"/>
        </w:rPr>
        <w:t>אלא שאם כך, דרשה זו מנוגדת לדרשה הקודמת ששרח היא זו שהודיעה ליעקב שיוסף חי וכבר אמרו: "איו מקשים על המדרש" (מה מקור ביטוי זה?). אך בחיבור המדרשים, הרי לנו תחנה שנייה של שרח</w:t>
      </w:r>
      <w:r w:rsidR="002C4ACF">
        <w:rPr>
          <w:rFonts w:hint="cs"/>
          <w:rtl/>
          <w:lang w:eastAsia="en-US"/>
        </w:rPr>
        <w:t xml:space="preserve"> - בירידה למצרים</w:t>
      </w:r>
      <w:r>
        <w:rPr>
          <w:rFonts w:hint="cs"/>
          <w:rtl/>
          <w:lang w:eastAsia="en-US"/>
        </w:rPr>
        <w:t>.</w:t>
      </w:r>
    </w:p>
  </w:footnote>
  <w:footnote w:id="8">
    <w:p w14:paraId="0DE867A7" w14:textId="21ACD0E4" w:rsidR="00DF556E" w:rsidRDefault="00DF556E" w:rsidP="00F00DC0">
      <w:pPr>
        <w:pStyle w:val="a3"/>
      </w:pPr>
      <w:r>
        <w:rPr>
          <w:rStyle w:val="a5"/>
        </w:rPr>
        <w:footnoteRef/>
      </w:r>
      <w:r>
        <w:rPr>
          <w:rtl/>
        </w:rPr>
        <w:t xml:space="preserve"> </w:t>
      </w:r>
      <w:r>
        <w:rPr>
          <w:rFonts w:hint="cs"/>
          <w:rtl/>
        </w:rPr>
        <w:t xml:space="preserve">הכוונה לאותיות שחוזרות </w:t>
      </w:r>
      <w:r w:rsidR="00F037EC">
        <w:rPr>
          <w:rFonts w:hint="cs"/>
          <w:rtl/>
        </w:rPr>
        <w:t xml:space="preserve">בצמוד </w:t>
      </w:r>
      <w:r>
        <w:rPr>
          <w:rFonts w:hint="cs"/>
          <w:rtl/>
        </w:rPr>
        <w:t>כגון</w:t>
      </w:r>
      <w:r w:rsidR="00F00DC0">
        <w:rPr>
          <w:rFonts w:hint="cs"/>
          <w:rtl/>
        </w:rPr>
        <w:t xml:space="preserve"> האות כ"ף ב</w:t>
      </w:r>
      <w:r>
        <w:rPr>
          <w:rFonts w:hint="cs"/>
          <w:rtl/>
        </w:rPr>
        <w:t>: "לך לך"</w:t>
      </w:r>
      <w:r w:rsidR="0073776F">
        <w:rPr>
          <w:rFonts w:hint="cs"/>
          <w:rtl/>
        </w:rPr>
        <w:t xml:space="preserve">, </w:t>
      </w:r>
      <w:r w:rsidR="00F00DC0">
        <w:rPr>
          <w:rFonts w:hint="cs"/>
          <w:rtl/>
        </w:rPr>
        <w:t xml:space="preserve">וכך גם </w:t>
      </w:r>
      <w:r w:rsidR="00D76D18">
        <w:rPr>
          <w:rFonts w:hint="cs"/>
          <w:rtl/>
        </w:rPr>
        <w:t xml:space="preserve">האותיות </w:t>
      </w:r>
      <w:r w:rsidR="00F00DC0">
        <w:rPr>
          <w:rFonts w:hint="cs"/>
          <w:rtl/>
        </w:rPr>
        <w:t xml:space="preserve">מ"ם, נו"ן, צד"י, </w:t>
      </w:r>
      <w:r w:rsidR="0051152F">
        <w:rPr>
          <w:rFonts w:hint="cs"/>
          <w:rtl/>
        </w:rPr>
        <w:t>ראו</w:t>
      </w:r>
      <w:r w:rsidR="0073776F">
        <w:rPr>
          <w:rFonts w:hint="cs"/>
          <w:rtl/>
        </w:rPr>
        <w:t xml:space="preserve"> שם במקור. ואותנו מעניין הכפל של האות פ"ה כפי שנראה להלן.</w:t>
      </w:r>
    </w:p>
  </w:footnote>
  <w:footnote w:id="9">
    <w:p w14:paraId="28801EEC" w14:textId="012DF7AC" w:rsidR="00D76D18" w:rsidRDefault="00D76D18">
      <w:pPr>
        <w:pStyle w:val="a3"/>
        <w:rPr>
          <w:rtl/>
        </w:rPr>
      </w:pPr>
      <w:r>
        <w:rPr>
          <w:rStyle w:val="a5"/>
        </w:rPr>
        <w:footnoteRef/>
      </w:r>
      <w:r>
        <w:rPr>
          <w:rtl/>
        </w:rPr>
        <w:t xml:space="preserve"> </w:t>
      </w:r>
      <w:r w:rsidR="00F20B98">
        <w:rPr>
          <w:rFonts w:hint="cs"/>
          <w:rtl/>
        </w:rPr>
        <w:t xml:space="preserve"> עד כדי כך! ראו דברינו </w:t>
      </w:r>
      <w:hyperlink r:id="rId2" w:anchor="gsc.tab=0" w:history="1">
        <w:r w:rsidR="00F20B98" w:rsidRPr="00F20B98">
          <w:rPr>
            <w:rStyle w:val="Hyperlink"/>
            <w:rFonts w:hint="cs"/>
            <w:rtl/>
          </w:rPr>
          <w:t>למי האותות האלה?</w:t>
        </w:r>
      </w:hyperlink>
    </w:p>
  </w:footnote>
  <w:footnote w:id="10">
    <w:p w14:paraId="27DD2FB6" w14:textId="77777777" w:rsidR="00F00DC0" w:rsidRDefault="00F00DC0">
      <w:pPr>
        <w:pStyle w:val="a3"/>
      </w:pPr>
      <w:r>
        <w:rPr>
          <w:rStyle w:val="a5"/>
        </w:rPr>
        <w:footnoteRef/>
      </w:r>
      <w:r>
        <w:rPr>
          <w:rtl/>
        </w:rPr>
        <w:t xml:space="preserve"> </w:t>
      </w:r>
      <w:r>
        <w:rPr>
          <w:rFonts w:hint="cs"/>
          <w:rtl/>
        </w:rPr>
        <w:t>זה האות של האות פ"ה שנכפלת ברצף מילים.</w:t>
      </w:r>
    </w:p>
  </w:footnote>
  <w:footnote w:id="11">
    <w:p w14:paraId="6B7C1BE0" w14:textId="79A5F3F4" w:rsidR="00B54DDE" w:rsidRDefault="00B54DDE" w:rsidP="002C4ACF">
      <w:pPr>
        <w:pStyle w:val="a3"/>
        <w:rPr>
          <w:rtl/>
        </w:rPr>
      </w:pPr>
      <w:r>
        <w:rPr>
          <w:rStyle w:val="a5"/>
        </w:rPr>
        <w:footnoteRef/>
      </w:r>
      <w:r>
        <w:rPr>
          <w:rtl/>
        </w:rPr>
        <w:t xml:space="preserve"> </w:t>
      </w:r>
      <w:r>
        <w:rPr>
          <w:rFonts w:hint="cs"/>
          <w:rtl/>
          <w:lang w:eastAsia="en-US"/>
        </w:rPr>
        <w:t>כך גם ב</w:t>
      </w:r>
      <w:r>
        <w:rPr>
          <w:rtl/>
          <w:lang w:eastAsia="en-US"/>
        </w:rPr>
        <w:t>ילקוט שמעוני פרשת לך לך רמז סד</w:t>
      </w:r>
      <w:r>
        <w:rPr>
          <w:rFonts w:hint="cs"/>
          <w:rtl/>
          <w:lang w:eastAsia="en-US"/>
        </w:rPr>
        <w:t xml:space="preserve"> שנראה שהעתיק מפרקי דרבי אליעזר, וכן הוא ב</w:t>
      </w:r>
      <w:r>
        <w:rPr>
          <w:rtl/>
          <w:lang w:eastAsia="en-US"/>
        </w:rPr>
        <w:t>שמות רבה</w:t>
      </w:r>
      <w:r>
        <w:rPr>
          <w:rFonts w:hint="cs"/>
          <w:rtl/>
          <w:lang w:eastAsia="en-US"/>
        </w:rPr>
        <w:t xml:space="preserve"> ה יג, אבל בלשון רכה יותר. בין כולם, שרח בת אשר היא שנותנת את הגושפנקה לשליחות משה! היא שהאמינה אותו על העם. ולהלן נראה את הביטוי "</w:t>
      </w:r>
      <w:r>
        <w:rPr>
          <w:rtl/>
          <w:lang w:eastAsia="en-US"/>
        </w:rPr>
        <w:t>אני השלמתי נאמן לנאמן</w:t>
      </w:r>
      <w:r>
        <w:rPr>
          <w:rFonts w:hint="cs"/>
          <w:rtl/>
          <w:lang w:eastAsia="en-US"/>
        </w:rPr>
        <w:t>", היינו אני היא שחברתי בין יוסף הנאמן למשה הנאמן ושימרתי את "סוד האותיות"</w:t>
      </w:r>
      <w:r>
        <w:rPr>
          <w:rtl/>
          <w:lang w:eastAsia="en-US"/>
        </w:rPr>
        <w:t>.</w:t>
      </w:r>
      <w:r>
        <w:rPr>
          <w:rFonts w:hint="cs"/>
          <w:rtl/>
          <w:lang w:eastAsia="en-US"/>
        </w:rPr>
        <w:t xml:space="preserve"> בתחילת פרק ד של ספר שמות אומר משה: "</w:t>
      </w:r>
      <w:r>
        <w:rPr>
          <w:rtl/>
          <w:lang w:eastAsia="en-US"/>
        </w:rPr>
        <w:t>וְהֵן לֹא יַאֲמִינוּ לִי וְלֹא יִשְׁמְעוּ בְּקֹלִי כִּי יֹאמְרוּ לֹא נִרְאָה אֵלֶיךָ ה'</w:t>
      </w:r>
      <w:r>
        <w:rPr>
          <w:rFonts w:hint="cs"/>
          <w:rtl/>
          <w:lang w:eastAsia="en-US"/>
        </w:rPr>
        <w:t xml:space="preserve"> ". במענה לכך נותן לו הקב"ה שלושה אותות: "</w:t>
      </w:r>
      <w:r>
        <w:rPr>
          <w:rtl/>
          <w:lang w:eastAsia="en-US"/>
        </w:rPr>
        <w:t xml:space="preserve">לְמַעַן יַאֲמִינוּ כִּי נִרְאָה אֵלֶיךָ ה' אֱלֹהֵי אֲבֹתָם </w:t>
      </w:r>
      <w:r>
        <w:rPr>
          <w:rFonts w:hint="cs"/>
          <w:rtl/>
          <w:lang w:eastAsia="en-US"/>
        </w:rPr>
        <w:t xml:space="preserve">... </w:t>
      </w:r>
      <w:r>
        <w:rPr>
          <w:rtl/>
          <w:lang w:eastAsia="en-US"/>
        </w:rPr>
        <w:t>וְהָיָה אִם לֹא יַאֲמִינוּ לָךְ וְלֹא יִשְׁמְעוּ לְקֹל הָאֹת הָרִאשׁוֹן וְהֶאֱמִינוּ לְקֹל הָאֹת הָאַחֲרוֹן</w:t>
      </w:r>
      <w:r>
        <w:rPr>
          <w:rFonts w:hint="cs"/>
          <w:rtl/>
          <w:lang w:eastAsia="en-US"/>
        </w:rPr>
        <w:t>"</w:t>
      </w:r>
      <w:r w:rsidR="002C4ACF">
        <w:rPr>
          <w:rFonts w:hint="cs"/>
          <w:rtl/>
          <w:lang w:eastAsia="en-US"/>
        </w:rPr>
        <w:t>. ובהמשך, מו</w:t>
      </w:r>
      <w:r w:rsidR="00C01F1A">
        <w:rPr>
          <w:rFonts w:hint="cs"/>
          <w:rtl/>
          <w:lang w:eastAsia="en-US"/>
        </w:rPr>
        <w:t>ס</w:t>
      </w:r>
      <w:r w:rsidR="002C4ACF">
        <w:rPr>
          <w:rFonts w:hint="cs"/>
          <w:rtl/>
          <w:lang w:eastAsia="en-US"/>
        </w:rPr>
        <w:t xml:space="preserve">יף הקב"ה </w:t>
      </w:r>
      <w:r>
        <w:rPr>
          <w:rFonts w:hint="cs"/>
          <w:rtl/>
          <w:lang w:eastAsia="en-US"/>
        </w:rPr>
        <w:t>גם את אות הדם. והנה בא מדרש זה ושם בפי שרח בת אשר את המשפט: "</w:t>
      </w:r>
      <w:r>
        <w:rPr>
          <w:rtl/>
          <w:lang w:eastAsia="en-US"/>
        </w:rPr>
        <w:t>אֵין בָּאוֹתוֹת הָאֵלּוּ מַמָּשׁ</w:t>
      </w:r>
      <w:r>
        <w:rPr>
          <w:rFonts w:hint="cs"/>
          <w:rtl/>
          <w:lang w:eastAsia="en-US"/>
        </w:rPr>
        <w:t>"! רק הסימן "פקוד פקדתי", רק מסורת "סוד האותיות" ששרח משמרת, הוא שגרם לעם להאמין במשה!  (נראה מקור טוב לדברי הרמב"ם בהלכות יסודי התורה ראש פרק ח: "</w:t>
      </w:r>
      <w:r>
        <w:rPr>
          <w:rtl/>
          <w:lang w:eastAsia="en-US"/>
        </w:rPr>
        <w:t>משה רבינו לא האמינו בו ישראל מפני האותות שעשה</w:t>
      </w:r>
      <w:r>
        <w:rPr>
          <w:rFonts w:hint="cs"/>
          <w:rtl/>
          <w:lang w:eastAsia="en-US"/>
        </w:rPr>
        <w:t xml:space="preserve"> וכו' "). ויש עוד לשים לב לתואר "זקנתם" של שרח כאן, שאכן הייתה אז כבר בת יותר ממאתיים שנה (תלוי באיזה משני המדרשים הראשונים נבחר). אך מסתבר שזקנה זו עוד כוחה רב במותניה ותפקידים רבים עוד נכונו לה.</w:t>
      </w:r>
    </w:p>
  </w:footnote>
  <w:footnote w:id="12">
    <w:p w14:paraId="13465A83" w14:textId="0B87D28D" w:rsidR="00B847AC" w:rsidRDefault="00B847AC">
      <w:pPr>
        <w:pStyle w:val="a3"/>
      </w:pPr>
      <w:r>
        <w:rPr>
          <w:rStyle w:val="a5"/>
        </w:rPr>
        <w:footnoteRef/>
      </w:r>
      <w:r>
        <w:rPr>
          <w:rtl/>
        </w:rPr>
        <w:t xml:space="preserve"> </w:t>
      </w:r>
      <w:r>
        <w:rPr>
          <w:rFonts w:hint="cs"/>
          <w:rtl/>
        </w:rPr>
        <w:t xml:space="preserve">בזכות שיוסף הביא את אביו לקבורה בארץ, זכה שמשה העלה את עצמותיו לארץ (הגם שלא זכה להביאו לקבורה, </w:t>
      </w:r>
      <w:r w:rsidR="0051152F">
        <w:rPr>
          <w:rFonts w:hint="cs"/>
          <w:rtl/>
        </w:rPr>
        <w:t>ראו</w:t>
      </w:r>
      <w:r>
        <w:rPr>
          <w:rFonts w:hint="cs"/>
          <w:rtl/>
        </w:rPr>
        <w:t xml:space="preserve"> דברינו </w:t>
      </w:r>
      <w:hyperlink r:id="rId3" w:history="1">
        <w:r w:rsidRPr="00B847AC">
          <w:rPr>
            <w:rStyle w:val="Hyperlink"/>
            <w:rFonts w:hint="cs"/>
            <w:rtl/>
          </w:rPr>
          <w:t>המתחיל במצוה הוא גומרה</w:t>
        </w:r>
      </w:hyperlink>
      <w:r>
        <w:rPr>
          <w:rFonts w:hint="cs"/>
          <w:rtl/>
        </w:rPr>
        <w:t xml:space="preserve"> בפרשת מטות). ומה גמול קיבל משה על כך? שהקב"ה עצמו טיפל בקבורתו (</w:t>
      </w:r>
      <w:r w:rsidR="00A411A5">
        <w:rPr>
          <w:rFonts w:hint="cs"/>
          <w:rtl/>
        </w:rPr>
        <w:t>דברים רבה יא י).</w:t>
      </w:r>
    </w:p>
  </w:footnote>
  <w:footnote w:id="13">
    <w:p w14:paraId="0D0B0A11" w14:textId="6E8CCCAD" w:rsidR="00F00DC0" w:rsidRDefault="00F00DC0" w:rsidP="00F00DC0">
      <w:pPr>
        <w:pStyle w:val="a3"/>
      </w:pPr>
      <w:r>
        <w:rPr>
          <w:rStyle w:val="a5"/>
        </w:rPr>
        <w:footnoteRef/>
      </w:r>
      <w:r>
        <w:rPr>
          <w:rtl/>
        </w:rPr>
        <w:t xml:space="preserve"> </w:t>
      </w:r>
      <w:r>
        <w:rPr>
          <w:rFonts w:hint="cs"/>
          <w:rtl/>
        </w:rPr>
        <w:t>"</w:t>
      </w:r>
      <w:r>
        <w:rPr>
          <w:rtl/>
        </w:rPr>
        <w:t>בקברניט של מלכים היה קבור</w:t>
      </w:r>
      <w:r>
        <w:rPr>
          <w:rFonts w:hint="cs"/>
          <w:rtl/>
        </w:rPr>
        <w:t>" (</w:t>
      </w:r>
      <w:r>
        <w:rPr>
          <w:rtl/>
        </w:rPr>
        <w:t>סוטה דף יג עמוד א</w:t>
      </w:r>
      <w:r>
        <w:rPr>
          <w:rFonts w:hint="cs"/>
          <w:rtl/>
        </w:rPr>
        <w:t xml:space="preserve">). שהמצרים עשו ממנו אלוהות והאמינו, כך נראה, שגם במותו ימשיך להשפיע טוב על הארץ. ויעקב כידוע </w:t>
      </w:r>
      <w:r w:rsidR="00C01F1A">
        <w:rPr>
          <w:rFonts w:hint="cs"/>
          <w:rtl/>
        </w:rPr>
        <w:t>ח</w:t>
      </w:r>
      <w:r>
        <w:rPr>
          <w:rFonts w:hint="cs"/>
          <w:rtl/>
        </w:rPr>
        <w:t>שש שיעשו ממנו אלוהות ולפיכך ביקש להיקבר בארץ.</w:t>
      </w:r>
    </w:p>
  </w:footnote>
  <w:footnote w:id="14">
    <w:p w14:paraId="7B8DE3AC" w14:textId="2872E18F" w:rsidR="007619BB" w:rsidRDefault="007619BB" w:rsidP="007619BB">
      <w:pPr>
        <w:pStyle w:val="a3"/>
      </w:pPr>
      <w:r>
        <w:rPr>
          <w:rStyle w:val="a5"/>
        </w:rPr>
        <w:footnoteRef/>
      </w:r>
      <w:r>
        <w:rPr>
          <w:rtl/>
        </w:rPr>
        <w:t xml:space="preserve"> </w:t>
      </w:r>
      <w:r>
        <w:rPr>
          <w:rFonts w:hint="cs"/>
          <w:rtl/>
        </w:rPr>
        <w:t>ב</w:t>
      </w:r>
      <w:r>
        <w:rPr>
          <w:rFonts w:hint="eastAsia"/>
          <w:rtl/>
        </w:rPr>
        <w:t>ָּ</w:t>
      </w:r>
      <w:r>
        <w:rPr>
          <w:rFonts w:hint="cs"/>
          <w:rtl/>
        </w:rPr>
        <w:t>ע</w:t>
      </w:r>
      <w:r>
        <w:rPr>
          <w:rFonts w:hint="eastAsia"/>
          <w:rtl/>
        </w:rPr>
        <w:t>ַ</w:t>
      </w:r>
      <w:r>
        <w:rPr>
          <w:rFonts w:hint="cs"/>
          <w:rtl/>
        </w:rPr>
        <w:t xml:space="preserve">ץ בלשון חכמים הוא סוג של עופרת זולה, בדיל או עופרת או סגסוגת שלהם ועוד מתכות זולות שקל להתיכם. </w:t>
      </w:r>
      <w:r w:rsidR="0051152F">
        <w:rPr>
          <w:rFonts w:hint="cs"/>
          <w:rtl/>
        </w:rPr>
        <w:t>ראו</w:t>
      </w:r>
      <w:r>
        <w:rPr>
          <w:rFonts w:hint="cs"/>
          <w:rtl/>
        </w:rPr>
        <w:t xml:space="preserve"> גמרא </w:t>
      </w:r>
      <w:r>
        <w:rPr>
          <w:rtl/>
        </w:rPr>
        <w:t xml:space="preserve">ראש השנה </w:t>
      </w:r>
      <w:r>
        <w:rPr>
          <w:rFonts w:hint="cs"/>
          <w:rtl/>
        </w:rPr>
        <w:t>כד ע"ב (עבודה זרה מג ע"א, מנחות כח ע"ב) על המנורה הזמנית שעשו החשמונאים: "</w:t>
      </w:r>
      <w:r>
        <w:rPr>
          <w:rtl/>
        </w:rPr>
        <w:t>שפודין של ברזל היו, וחיפום בבעץ. העשירו - עשאום של כסף, חזרו העשירו - עשאום של זהב</w:t>
      </w:r>
      <w:r>
        <w:rPr>
          <w:rFonts w:hint="cs"/>
          <w:rtl/>
        </w:rPr>
        <w:t>"</w:t>
      </w:r>
      <w:r>
        <w:rPr>
          <w:rtl/>
        </w:rPr>
        <w:t>.</w:t>
      </w:r>
      <w:r>
        <w:rPr>
          <w:rFonts w:hint="cs"/>
          <w:rtl/>
        </w:rPr>
        <w:t xml:space="preserve"> </w:t>
      </w:r>
      <w:r w:rsidR="0051152F">
        <w:rPr>
          <w:rFonts w:hint="cs"/>
          <w:rtl/>
        </w:rPr>
        <w:t>ראו</w:t>
      </w:r>
      <w:r>
        <w:rPr>
          <w:rFonts w:hint="cs"/>
          <w:rtl/>
        </w:rPr>
        <w:t xml:space="preserve"> גם גמרא </w:t>
      </w:r>
      <w:r>
        <w:rPr>
          <w:rtl/>
        </w:rPr>
        <w:t>בבא בתרא פט ע</w:t>
      </w:r>
      <w:r>
        <w:rPr>
          <w:rFonts w:hint="cs"/>
          <w:rtl/>
        </w:rPr>
        <w:t>"ב שאין עושים משקלות של בעץ.</w:t>
      </w:r>
    </w:p>
  </w:footnote>
  <w:footnote w:id="15">
    <w:p w14:paraId="0D6431DA" w14:textId="77777777" w:rsidR="007619BB" w:rsidRDefault="007619BB" w:rsidP="007619BB">
      <w:pPr>
        <w:pStyle w:val="a3"/>
        <w:rPr>
          <w:rtl/>
        </w:rPr>
      </w:pPr>
      <w:r>
        <w:rPr>
          <w:rStyle w:val="a5"/>
        </w:rPr>
        <w:footnoteRef/>
      </w:r>
      <w:r>
        <w:rPr>
          <w:rtl/>
        </w:rPr>
        <w:t xml:space="preserve"> </w:t>
      </w:r>
      <w:r>
        <w:rPr>
          <w:rFonts w:hint="cs"/>
          <w:rtl/>
        </w:rPr>
        <w:t xml:space="preserve">לך </w:t>
      </w:r>
      <w:r>
        <w:rPr>
          <w:rtl/>
        </w:rPr>
        <w:t>–</w:t>
      </w:r>
      <w:r>
        <w:rPr>
          <w:rFonts w:hint="cs"/>
          <w:rtl/>
        </w:rPr>
        <w:t xml:space="preserve"> בגללך, לא לכבודך.</w:t>
      </w:r>
    </w:p>
  </w:footnote>
  <w:footnote w:id="16">
    <w:p w14:paraId="57D92F1E" w14:textId="29C903EF" w:rsidR="00B54DDE" w:rsidRDefault="00B54DDE" w:rsidP="00F00DC0">
      <w:pPr>
        <w:pStyle w:val="a3"/>
      </w:pPr>
      <w:r>
        <w:rPr>
          <w:rStyle w:val="a5"/>
        </w:rPr>
        <w:footnoteRef/>
      </w:r>
      <w:r>
        <w:rPr>
          <w:rtl/>
        </w:rPr>
        <w:t xml:space="preserve"> </w:t>
      </w:r>
      <w:r>
        <w:rPr>
          <w:rFonts w:hint="cs"/>
          <w:rtl/>
        </w:rPr>
        <w:t>דרשה זו מצויה גם במכילתא</w:t>
      </w:r>
      <w:r w:rsidRPr="00260A9C">
        <w:rPr>
          <w:rtl/>
        </w:rPr>
        <w:t xml:space="preserve"> </w:t>
      </w:r>
      <w:r>
        <w:rPr>
          <w:rtl/>
        </w:rPr>
        <w:t>דרבי ישמעאל בשלח - מסכתא דויהי פתיחתא</w:t>
      </w:r>
      <w:r>
        <w:rPr>
          <w:rFonts w:hint="cs"/>
          <w:rtl/>
        </w:rPr>
        <w:t xml:space="preserve"> ומשם הועתקה, כך נראה, בשינויי לשון קלים, לגמרא סוטה יג ע"ב, שם מודגש גם נס הציפה של הארון שהיה עשוי מברזל</w:t>
      </w:r>
      <w:r w:rsidR="00F00DC0">
        <w:rPr>
          <w:rFonts w:hint="cs"/>
          <w:rtl/>
        </w:rPr>
        <w:t xml:space="preserve">, בהשוואה של </w:t>
      </w:r>
      <w:r>
        <w:rPr>
          <w:rFonts w:hint="cs"/>
          <w:rtl/>
        </w:rPr>
        <w:t xml:space="preserve">קל וחומר </w:t>
      </w:r>
      <w:r>
        <w:rPr>
          <w:rFonts w:hint="cs"/>
          <w:rtl/>
          <w:lang w:eastAsia="en-US"/>
        </w:rPr>
        <w:t>מאלישע שהציף את גרזן הברזל</w:t>
      </w:r>
      <w:r>
        <w:rPr>
          <w:rFonts w:hint="cs"/>
          <w:rtl/>
        </w:rPr>
        <w:t>, מלכים ב פרק ו). ראו סיפור זה גם ב</w:t>
      </w:r>
      <w:r>
        <w:rPr>
          <w:rtl/>
          <w:lang w:eastAsia="en-US"/>
        </w:rPr>
        <w:t>פסיקתא דרב כהנא (מנדלבוים) פיסקא יא - ויהי בשלח</w:t>
      </w:r>
      <w:r>
        <w:rPr>
          <w:rFonts w:hint="cs"/>
          <w:rtl/>
          <w:lang w:eastAsia="en-US"/>
        </w:rPr>
        <w:t xml:space="preserve">. </w:t>
      </w:r>
      <w:r>
        <w:rPr>
          <w:rFonts w:hint="cs"/>
          <w:rtl/>
        </w:rPr>
        <w:t xml:space="preserve">וכבר הרחבנו לדון בנושא זה בדברינו </w:t>
      </w:r>
      <w:hyperlink r:id="rId4" w:history="1">
        <w:r w:rsidRPr="003B5F21">
          <w:rPr>
            <w:rStyle w:val="Hyperlink"/>
            <w:rFonts w:hint="cs"/>
            <w:rtl/>
          </w:rPr>
          <w:t>ארונו של יוסף</w:t>
        </w:r>
      </w:hyperlink>
      <w:r>
        <w:rPr>
          <w:rFonts w:hint="cs"/>
          <w:rtl/>
        </w:rPr>
        <w:t xml:space="preserve"> בפרשת בשלח, בדגש על מעשיו של משה בליל יציאת מצרים מול מעשיהם של בני ישראל שעסקו בממון. </w:t>
      </w:r>
      <w:r w:rsidR="0051152F">
        <w:rPr>
          <w:rFonts w:hint="cs"/>
          <w:rtl/>
        </w:rPr>
        <w:t>ראו</w:t>
      </w:r>
      <w:r>
        <w:rPr>
          <w:rFonts w:hint="cs"/>
          <w:rtl/>
        </w:rPr>
        <w:t xml:space="preserve"> גם דברינו </w:t>
      </w:r>
      <w:hyperlink r:id="rId5" w:history="1">
        <w:r w:rsidRPr="003B5F21">
          <w:rPr>
            <w:rStyle w:val="Hyperlink"/>
            <w:rFonts w:hint="cs"/>
            <w:rtl/>
          </w:rPr>
          <w:t>וינצלו את מצרים</w:t>
        </w:r>
      </w:hyperlink>
      <w:r>
        <w:rPr>
          <w:rFonts w:hint="cs"/>
          <w:rtl/>
        </w:rPr>
        <w:t xml:space="preserve"> בפרשת בא. כאן נתמקד בחלקה של שרח בת אשר שרק היא ידעה למצוא את מקום ארונו של יוסף. </w:t>
      </w:r>
      <w:r w:rsidR="0051152F">
        <w:rPr>
          <w:rFonts w:hint="cs"/>
          <w:rtl/>
        </w:rPr>
        <w:t>ראו</w:t>
      </w:r>
      <w:r>
        <w:rPr>
          <w:rFonts w:hint="cs"/>
          <w:rtl/>
        </w:rPr>
        <w:t xml:space="preserve"> הלשון הציורית במדרש </w:t>
      </w:r>
      <w:r>
        <w:rPr>
          <w:rtl/>
        </w:rPr>
        <w:t>בראשית רבתי עמוד 264</w:t>
      </w:r>
      <w:r>
        <w:rPr>
          <w:rFonts w:hint="cs"/>
          <w:rtl/>
        </w:rPr>
        <w:t>: "</w:t>
      </w:r>
      <w:r>
        <w:rPr>
          <w:rtl/>
        </w:rPr>
        <w:t>היה משה מסבב את העיר למצ</w:t>
      </w:r>
      <w:r>
        <w:rPr>
          <w:rFonts w:hint="cs"/>
          <w:rtl/>
        </w:rPr>
        <w:t>ו</w:t>
      </w:r>
      <w:r>
        <w:rPr>
          <w:rtl/>
        </w:rPr>
        <w:t>א ארונו של יוסף ולא היה מוצאו. אמרו</w:t>
      </w:r>
      <w:r>
        <w:rPr>
          <w:rFonts w:hint="cs"/>
          <w:rtl/>
        </w:rPr>
        <w:t>:</w:t>
      </w:r>
      <w:r>
        <w:rPr>
          <w:rtl/>
        </w:rPr>
        <w:t xml:space="preserve"> סרח בת אשר נשתיירה מאותו הדור</w:t>
      </w:r>
      <w:r>
        <w:rPr>
          <w:rFonts w:hint="cs"/>
          <w:rtl/>
        </w:rPr>
        <w:t>,</w:t>
      </w:r>
      <w:r>
        <w:rPr>
          <w:rtl/>
        </w:rPr>
        <w:t xml:space="preserve"> ופגעה במשה ואמרה לו</w:t>
      </w:r>
      <w:r>
        <w:rPr>
          <w:rFonts w:hint="cs"/>
          <w:rtl/>
        </w:rPr>
        <w:t>:</w:t>
      </w:r>
      <w:r>
        <w:rPr>
          <w:rtl/>
        </w:rPr>
        <w:t xml:space="preserve"> אדוני משה</w:t>
      </w:r>
      <w:r>
        <w:rPr>
          <w:rFonts w:hint="cs"/>
          <w:rtl/>
        </w:rPr>
        <w:t>,</w:t>
      </w:r>
      <w:r>
        <w:rPr>
          <w:rtl/>
        </w:rPr>
        <w:t xml:space="preserve"> למה אתה עיף ויגע</w:t>
      </w:r>
      <w:r>
        <w:rPr>
          <w:rFonts w:hint="cs"/>
          <w:rtl/>
        </w:rPr>
        <w:t>?</w:t>
      </w:r>
      <w:r>
        <w:rPr>
          <w:rtl/>
        </w:rPr>
        <w:t xml:space="preserve"> אמר לה</w:t>
      </w:r>
      <w:r>
        <w:rPr>
          <w:rFonts w:hint="cs"/>
          <w:rtl/>
        </w:rPr>
        <w:t>:</w:t>
      </w:r>
      <w:r>
        <w:rPr>
          <w:rtl/>
        </w:rPr>
        <w:t xml:space="preserve"> ג' ימים וג' לילות סבבתי את העיר למצ</w:t>
      </w:r>
      <w:r>
        <w:rPr>
          <w:rFonts w:hint="cs"/>
          <w:rtl/>
        </w:rPr>
        <w:t>ו</w:t>
      </w:r>
      <w:r>
        <w:rPr>
          <w:rtl/>
        </w:rPr>
        <w:t>א ארונו של יוסף ואיני מוצאו. אמרה לו</w:t>
      </w:r>
      <w:r>
        <w:rPr>
          <w:rFonts w:hint="cs"/>
          <w:rtl/>
        </w:rPr>
        <w:t>:</w:t>
      </w:r>
      <w:r>
        <w:rPr>
          <w:rtl/>
        </w:rPr>
        <w:t xml:space="preserve"> ב</w:t>
      </w:r>
      <w:r w:rsidR="002C4ACF">
        <w:rPr>
          <w:rFonts w:hint="cs"/>
          <w:rtl/>
        </w:rPr>
        <w:t>ו</w:t>
      </w:r>
      <w:r>
        <w:rPr>
          <w:rtl/>
        </w:rPr>
        <w:t>א ואראך היכן הוא. הוליכה אותו לנילוס, אמרה לו</w:t>
      </w:r>
      <w:r>
        <w:rPr>
          <w:rFonts w:hint="cs"/>
          <w:rtl/>
        </w:rPr>
        <w:t>:</w:t>
      </w:r>
      <w:r>
        <w:rPr>
          <w:rtl/>
        </w:rPr>
        <w:t xml:space="preserve"> במקום הזה השליכוהו המצריים במים כדי שלא יוכל אדם להוציאו משם לעולם ולא יגאלו לעולם</w:t>
      </w:r>
      <w:r>
        <w:rPr>
          <w:rFonts w:hint="cs"/>
          <w:rtl/>
        </w:rPr>
        <w:t>". לא רק מאמתת הגאולה היא שרח, אלא גם מסלקת כל מכשול שעלול לעכב את הגאולה.</w:t>
      </w:r>
    </w:p>
  </w:footnote>
  <w:footnote w:id="17">
    <w:p w14:paraId="41F17135" w14:textId="392D2D1E" w:rsidR="00194A2E" w:rsidRDefault="00194A2E" w:rsidP="00745C81">
      <w:pPr>
        <w:pStyle w:val="a3"/>
        <w:rPr>
          <w:rtl/>
        </w:rPr>
      </w:pPr>
      <w:r>
        <w:rPr>
          <w:rStyle w:val="a5"/>
        </w:rPr>
        <w:footnoteRef/>
      </w:r>
      <w:r>
        <w:rPr>
          <w:rtl/>
        </w:rPr>
        <w:t xml:space="preserve"> </w:t>
      </w:r>
      <w:r>
        <w:rPr>
          <w:rFonts w:hint="cs"/>
          <w:rtl/>
        </w:rPr>
        <w:t>במשפט קצר זה מזכיר המדרש ש</w:t>
      </w:r>
      <w:r w:rsidR="008419A2">
        <w:rPr>
          <w:rFonts w:hint="cs"/>
          <w:rtl/>
        </w:rPr>
        <w:t xml:space="preserve">מיד לאחר הפקודים </w:t>
      </w:r>
      <w:r>
        <w:rPr>
          <w:rFonts w:hint="cs"/>
          <w:rtl/>
        </w:rPr>
        <w:t xml:space="preserve">בפרשתנו </w:t>
      </w:r>
      <w:r w:rsidR="008419A2">
        <w:rPr>
          <w:rFonts w:hint="cs"/>
          <w:rtl/>
        </w:rPr>
        <w:t>(פרק כו א-נא) באה פרשת חלוקת הארץ מפסוק נב ואילך: "</w:t>
      </w:r>
      <w:r w:rsidR="008419A2">
        <w:rPr>
          <w:rtl/>
        </w:rPr>
        <w:t>וַיְדַבֵּר ה' אֶל מֹשֶׁה לֵּאמֹר:</w:t>
      </w:r>
      <w:r w:rsidR="008419A2">
        <w:rPr>
          <w:rFonts w:hint="cs"/>
          <w:rtl/>
        </w:rPr>
        <w:t xml:space="preserve"> </w:t>
      </w:r>
      <w:r w:rsidR="008419A2">
        <w:rPr>
          <w:rtl/>
        </w:rPr>
        <w:t>לָאֵלֶּה תֵּחָלֵק הָאָרֶץ בְּנַחֲלָה בְּמִסְפַּר שֵׁמוֹת</w:t>
      </w:r>
      <w:r w:rsidR="008419A2">
        <w:rPr>
          <w:rFonts w:hint="cs"/>
          <w:rtl/>
        </w:rPr>
        <w:t xml:space="preserve"> וכו' ". מה שמעיד על הסיבה המרכזית למניית העם בפרשתנו. </w:t>
      </w:r>
      <w:r w:rsidR="0051152F">
        <w:rPr>
          <w:rFonts w:hint="cs"/>
          <w:rtl/>
        </w:rPr>
        <w:t>ראו</w:t>
      </w:r>
      <w:r w:rsidR="008419A2">
        <w:rPr>
          <w:rFonts w:hint="cs"/>
          <w:rtl/>
        </w:rPr>
        <w:t xml:space="preserve"> גמרא </w:t>
      </w:r>
      <w:r w:rsidR="008419A2">
        <w:rPr>
          <w:rtl/>
          <w:lang w:eastAsia="en-US"/>
        </w:rPr>
        <w:t xml:space="preserve">מסכת בבא בתרא </w:t>
      </w:r>
      <w:r w:rsidR="008419A2">
        <w:rPr>
          <w:rFonts w:hint="cs"/>
          <w:rtl/>
          <w:lang w:eastAsia="en-US"/>
        </w:rPr>
        <w:t xml:space="preserve">קטז ע"ב, מחלוקת </w:t>
      </w:r>
      <w:r w:rsidR="008419A2">
        <w:rPr>
          <w:rtl/>
          <w:lang w:eastAsia="en-US"/>
        </w:rPr>
        <w:t xml:space="preserve">ר' יאשיה </w:t>
      </w:r>
      <w:r w:rsidR="008419A2">
        <w:rPr>
          <w:rFonts w:hint="cs"/>
          <w:rtl/>
          <w:lang w:eastAsia="en-US"/>
        </w:rPr>
        <w:t xml:space="preserve">ור' יונתן אם נתחלקה הארץ ליוצאי מצרים (והם הורישו לבניהם) או שהחלוקה היא </w:t>
      </w:r>
      <w:r w:rsidR="008419A2">
        <w:rPr>
          <w:rtl/>
          <w:lang w:eastAsia="en-US"/>
        </w:rPr>
        <w:t>לבאי הארץ</w:t>
      </w:r>
      <w:r w:rsidR="008419A2">
        <w:rPr>
          <w:rFonts w:hint="cs"/>
          <w:rtl/>
          <w:lang w:eastAsia="en-US"/>
        </w:rPr>
        <w:t xml:space="preserve">. מה שאגב קשור גם לנושא של בנות צלפחד שגם הוא בפרשתנו. </w:t>
      </w:r>
      <w:r w:rsidR="0051152F">
        <w:rPr>
          <w:rFonts w:hint="cs"/>
          <w:rtl/>
          <w:lang w:eastAsia="en-US"/>
        </w:rPr>
        <w:t>ראו</w:t>
      </w:r>
      <w:r w:rsidR="008419A2">
        <w:rPr>
          <w:rFonts w:hint="cs"/>
          <w:rtl/>
          <w:lang w:eastAsia="en-US"/>
        </w:rPr>
        <w:t xml:space="preserve"> דברינו </w:t>
      </w:r>
      <w:hyperlink r:id="rId6" w:history="1">
        <w:r w:rsidR="008419A2" w:rsidRPr="008419A2">
          <w:rPr>
            <w:rStyle w:val="Hyperlink"/>
            <w:rFonts w:hint="cs"/>
            <w:rtl/>
            <w:lang w:eastAsia="en-US"/>
          </w:rPr>
          <w:t>בנות צלפחד</w:t>
        </w:r>
      </w:hyperlink>
      <w:r w:rsidR="008419A2">
        <w:rPr>
          <w:rFonts w:hint="cs"/>
          <w:rtl/>
          <w:lang w:eastAsia="en-US"/>
        </w:rPr>
        <w:t xml:space="preserve"> בפרשה זו וכן </w:t>
      </w:r>
      <w:hyperlink r:id="rId7" w:history="1">
        <w:r w:rsidR="008419A2" w:rsidRPr="008419A2">
          <w:rPr>
            <w:rStyle w:val="Hyperlink"/>
            <w:rFonts w:hint="cs"/>
            <w:rtl/>
            <w:lang w:eastAsia="en-US"/>
          </w:rPr>
          <w:t>יוצאי מצרים</w:t>
        </w:r>
      </w:hyperlink>
      <w:r w:rsidR="008419A2">
        <w:rPr>
          <w:rFonts w:hint="cs"/>
          <w:rtl/>
          <w:lang w:eastAsia="en-US"/>
        </w:rPr>
        <w:t xml:space="preserve"> בפרשת בא. המשפט "</w:t>
      </w:r>
      <w:r w:rsidR="008419A2">
        <w:rPr>
          <w:rtl/>
          <w:lang w:eastAsia="en-US"/>
        </w:rPr>
        <w:t>החזירו הבנים לאבות, וחזרו האבות והורישו לבנים</w:t>
      </w:r>
      <w:r w:rsidR="008419A2">
        <w:rPr>
          <w:rFonts w:hint="cs"/>
          <w:rtl/>
          <w:lang w:eastAsia="en-US"/>
        </w:rPr>
        <w:t>" נראה כשיטת ר' יאשיה שהארץ נ</w:t>
      </w:r>
      <w:r w:rsidR="002C4ACF">
        <w:rPr>
          <w:rFonts w:hint="cs"/>
          <w:rtl/>
          <w:lang w:eastAsia="en-US"/>
        </w:rPr>
        <w:t>ח</w:t>
      </w:r>
      <w:r w:rsidR="008419A2">
        <w:rPr>
          <w:rFonts w:hint="cs"/>
          <w:rtl/>
          <w:lang w:eastAsia="en-US"/>
        </w:rPr>
        <w:t>לקה ליוצאי מצרים והם שזיכו את באי הארץ שירשו מהם.</w:t>
      </w:r>
      <w:r w:rsidR="00CE492F">
        <w:rPr>
          <w:rFonts w:hint="cs"/>
          <w:rtl/>
        </w:rPr>
        <w:t xml:space="preserve"> ושרח בת אשר לא זקוקה לכל זה.</w:t>
      </w:r>
      <w:r w:rsidR="00CD36D6">
        <w:rPr>
          <w:rFonts w:hint="cs"/>
          <w:rtl/>
        </w:rPr>
        <w:t xml:space="preserve"> </w:t>
      </w:r>
      <w:r w:rsidR="0051152F">
        <w:rPr>
          <w:rFonts w:hint="cs"/>
          <w:rtl/>
        </w:rPr>
        <w:t>ראו</w:t>
      </w:r>
      <w:r w:rsidR="00CD36D6">
        <w:rPr>
          <w:rFonts w:hint="cs"/>
          <w:rtl/>
        </w:rPr>
        <w:t xml:space="preserve"> פירוש רמב"ן במדבר כו מו ש</w:t>
      </w:r>
      <w:r w:rsidR="007D4A14">
        <w:rPr>
          <w:rFonts w:hint="cs"/>
          <w:rtl/>
        </w:rPr>
        <w:t xml:space="preserve">מציע ששרח </w:t>
      </w:r>
      <w:r w:rsidR="00CD36D6">
        <w:rPr>
          <w:rFonts w:hint="cs"/>
          <w:rtl/>
        </w:rPr>
        <w:t>הייתה בת</w:t>
      </w:r>
      <w:r w:rsidR="007D4A14">
        <w:rPr>
          <w:rFonts w:hint="cs"/>
          <w:rtl/>
        </w:rPr>
        <w:t>ו ה</w:t>
      </w:r>
      <w:r w:rsidR="00CD36D6">
        <w:rPr>
          <w:rFonts w:hint="cs"/>
          <w:rtl/>
        </w:rPr>
        <w:t>חורגת של אשר</w:t>
      </w:r>
      <w:r w:rsidR="007D4A14">
        <w:rPr>
          <w:rFonts w:hint="cs"/>
          <w:rtl/>
        </w:rPr>
        <w:t xml:space="preserve"> </w:t>
      </w:r>
      <w:r w:rsidR="00745C81">
        <w:rPr>
          <w:rFonts w:hint="cs"/>
          <w:rtl/>
        </w:rPr>
        <w:t xml:space="preserve">שנשא את אמה כאשר היא הייתה בתה היחידה ולפיכך שר ששמה היה בעצם "בת אשר" היא מנוחלי הארץ מכח עצמה. </w:t>
      </w:r>
      <w:r w:rsidR="00CD36D6">
        <w:rPr>
          <w:rFonts w:hint="cs"/>
          <w:rtl/>
        </w:rPr>
        <w:t>ולא הספקנו לה</w:t>
      </w:r>
      <w:r w:rsidR="00745C81">
        <w:rPr>
          <w:rFonts w:hint="cs"/>
          <w:rtl/>
        </w:rPr>
        <w:t>ביא</w:t>
      </w:r>
      <w:r w:rsidR="00CD36D6">
        <w:rPr>
          <w:rFonts w:hint="cs"/>
          <w:rtl/>
        </w:rPr>
        <w:t xml:space="preserve"> פירוש זה, </w:t>
      </w:r>
      <w:r w:rsidR="0051152F">
        <w:rPr>
          <w:rFonts w:hint="cs"/>
          <w:rtl/>
        </w:rPr>
        <w:t>ראו</w:t>
      </w:r>
      <w:r w:rsidR="00CD36D6">
        <w:rPr>
          <w:rFonts w:hint="cs"/>
          <w:rtl/>
        </w:rPr>
        <w:t xml:space="preserve"> במקור.</w:t>
      </w:r>
    </w:p>
  </w:footnote>
  <w:footnote w:id="18">
    <w:p w14:paraId="6690D9E4" w14:textId="53F29FF2" w:rsidR="006D321F" w:rsidRDefault="006D321F" w:rsidP="00FD1357">
      <w:pPr>
        <w:pStyle w:val="a3"/>
        <w:rPr>
          <w:rtl/>
        </w:rPr>
      </w:pPr>
      <w:r>
        <w:rPr>
          <w:rStyle w:val="a5"/>
        </w:rPr>
        <w:footnoteRef/>
      </w:r>
      <w:r>
        <w:rPr>
          <w:rtl/>
        </w:rPr>
        <w:t xml:space="preserve"> </w:t>
      </w:r>
      <w:r>
        <w:rPr>
          <w:rFonts w:hint="cs"/>
          <w:rtl/>
        </w:rPr>
        <w:t xml:space="preserve">כפי שכבר ראינו לעיל שהיא אחד הפתרונות של השלמת מניין שבעים היורדים למצרים. </w:t>
      </w:r>
      <w:r w:rsidR="0051152F">
        <w:rPr>
          <w:rFonts w:hint="cs"/>
          <w:rtl/>
        </w:rPr>
        <w:t>ראו</w:t>
      </w:r>
      <w:r>
        <w:rPr>
          <w:rFonts w:hint="cs"/>
          <w:rtl/>
        </w:rPr>
        <w:t xml:space="preserve"> גם </w:t>
      </w:r>
      <w:r>
        <w:rPr>
          <w:rtl/>
        </w:rPr>
        <w:t>פסיקתא דרב כהנא (מנדלבוים) פיסקא ז - ויהי בחצי הלילה</w:t>
      </w:r>
      <w:r>
        <w:rPr>
          <w:rFonts w:hint="cs"/>
          <w:rtl/>
        </w:rPr>
        <w:t xml:space="preserve"> ש</w:t>
      </w:r>
      <w:r w:rsidR="006147B3">
        <w:rPr>
          <w:rFonts w:hint="cs"/>
          <w:rtl/>
        </w:rPr>
        <w:t>חייה בכל שנות השעבוד היו קשות ביותר ו</w:t>
      </w:r>
      <w:r>
        <w:rPr>
          <w:rFonts w:hint="cs"/>
          <w:rtl/>
        </w:rPr>
        <w:t xml:space="preserve">היא מאותם </w:t>
      </w:r>
      <w:r w:rsidR="006147B3">
        <w:rPr>
          <w:rFonts w:hint="cs"/>
          <w:rtl/>
        </w:rPr>
        <w:t>ה</w:t>
      </w:r>
      <w:r>
        <w:rPr>
          <w:rFonts w:hint="cs"/>
          <w:rtl/>
        </w:rPr>
        <w:t>נשים שעבדו בעבודה הקשה של ריחיים: "</w:t>
      </w:r>
      <w:r>
        <w:rPr>
          <w:rtl/>
        </w:rPr>
        <w:t>אמ</w:t>
      </w:r>
      <w:r>
        <w:rPr>
          <w:rFonts w:hint="cs"/>
          <w:rtl/>
        </w:rPr>
        <w:t>ר</w:t>
      </w:r>
      <w:r>
        <w:rPr>
          <w:rtl/>
        </w:rPr>
        <w:t xml:space="preserve"> ר' יודה בן פזי</w:t>
      </w:r>
      <w:r>
        <w:rPr>
          <w:rFonts w:hint="cs"/>
          <w:rtl/>
        </w:rPr>
        <w:t>:</w:t>
      </w:r>
      <w:r>
        <w:rPr>
          <w:rtl/>
        </w:rPr>
        <w:t xml:space="preserve"> מסורת אגדה היא סרח כד ירדה למצרים כדנוה לרח</w:t>
      </w:r>
      <w:r w:rsidR="00B06616">
        <w:rPr>
          <w:rFonts w:hint="cs"/>
          <w:rtl/>
        </w:rPr>
        <w:t>י</w:t>
      </w:r>
      <w:r>
        <w:rPr>
          <w:rtl/>
        </w:rPr>
        <w:t>ים</w:t>
      </w:r>
      <w:r>
        <w:rPr>
          <w:rFonts w:hint="cs"/>
          <w:rtl/>
        </w:rPr>
        <w:t>". ובכל זאת צל</w:t>
      </w:r>
      <w:r w:rsidR="00B06616">
        <w:rPr>
          <w:rFonts w:hint="cs"/>
          <w:rtl/>
        </w:rPr>
        <w:t>ח</w:t>
      </w:r>
      <w:r>
        <w:rPr>
          <w:rFonts w:hint="cs"/>
          <w:rtl/>
        </w:rPr>
        <w:t>ה את כל שנות השעבוד וידעה הן את סוד ארונו של יוסף והן את סוד הגאולה</w:t>
      </w:r>
      <w:r>
        <w:rPr>
          <w:rtl/>
        </w:rPr>
        <w:t>.</w:t>
      </w:r>
    </w:p>
  </w:footnote>
  <w:footnote w:id="19">
    <w:p w14:paraId="5E03DF49" w14:textId="70EBF560" w:rsidR="00B54DDE" w:rsidRDefault="00B54DDE">
      <w:pPr>
        <w:pStyle w:val="a3"/>
        <w:rPr>
          <w:rtl/>
        </w:rPr>
      </w:pPr>
      <w:r>
        <w:rPr>
          <w:rStyle w:val="a5"/>
        </w:rPr>
        <w:footnoteRef/>
      </w:r>
      <w:r>
        <w:rPr>
          <w:rtl/>
        </w:rPr>
        <w:t xml:space="preserve"> </w:t>
      </w:r>
      <w:r>
        <w:rPr>
          <w:rFonts w:hint="cs"/>
          <w:rtl/>
          <w:lang w:eastAsia="en-US"/>
        </w:rPr>
        <w:t xml:space="preserve">זכתה שרח בת אשר לצלוח בשלום לא רק את שנות שעבוד מצרים ולסייע למשה בשליחותו לגאול את בני ישראל, אלא גם שרדה את ארבעים שנות הנדודים במדבר וזכתה לנחול את הארץ. אפשר שבכך עלתה גם על בנות צלפחד שירשו מכח צלפחד אביהם שהיה מיוצאי מצרים ואילו שרח בת אשר היא עצמה מהיורדים למצרים, מהנגאלים ממצרים ומהנכנסים לארץ. ובהכרח גם לא מתה עם מתי מדבר והרי היא כיהושע וכלב. </w:t>
      </w:r>
      <w:r w:rsidR="0051152F">
        <w:rPr>
          <w:rFonts w:hint="cs"/>
          <w:rtl/>
          <w:lang w:eastAsia="en-US"/>
        </w:rPr>
        <w:t>ראו</w:t>
      </w:r>
      <w:r>
        <w:rPr>
          <w:rFonts w:hint="cs"/>
          <w:rtl/>
          <w:lang w:eastAsia="en-US"/>
        </w:rPr>
        <w:t xml:space="preserve"> בהמשך המדרש שם שיוכבד שלפי דעות שראינו היא שהשלימה את מנין השבעים, הייתה "</w:t>
      </w:r>
      <w:r>
        <w:rPr>
          <w:rtl/>
          <w:lang w:eastAsia="en-US"/>
        </w:rPr>
        <w:t>היתה מבאי מצרים ויוצאיה</w:t>
      </w:r>
      <w:r>
        <w:rPr>
          <w:rFonts w:hint="cs"/>
          <w:rtl/>
          <w:lang w:eastAsia="en-US"/>
        </w:rPr>
        <w:t xml:space="preserve">", אבל לא נזכר שהייתה מבאי הארץ. אבל </w:t>
      </w:r>
      <w:r>
        <w:rPr>
          <w:rtl/>
          <w:lang w:eastAsia="en-US"/>
        </w:rPr>
        <w:t xml:space="preserve">יאיר בן מנשה ומכיר בן מנשה </w:t>
      </w:r>
      <w:r>
        <w:rPr>
          <w:rFonts w:hint="cs"/>
          <w:rtl/>
          <w:lang w:eastAsia="en-US"/>
        </w:rPr>
        <w:t>כן זכו ש:"</w:t>
      </w:r>
      <w:r>
        <w:rPr>
          <w:rtl/>
          <w:lang w:eastAsia="en-US"/>
        </w:rPr>
        <w:t>נולדו בחיי יעקב אבינו, ומתו לאחר מיתת משה רבינו</w:t>
      </w:r>
      <w:r>
        <w:rPr>
          <w:rFonts w:hint="cs"/>
          <w:rtl/>
          <w:lang w:eastAsia="en-US"/>
        </w:rPr>
        <w:t>".</w:t>
      </w:r>
    </w:p>
  </w:footnote>
  <w:footnote w:id="20">
    <w:p w14:paraId="5599DD18" w14:textId="77777777" w:rsidR="00E75AAC" w:rsidRDefault="00E75AAC">
      <w:pPr>
        <w:pStyle w:val="a3"/>
        <w:rPr>
          <w:rtl/>
        </w:rPr>
      </w:pPr>
      <w:r>
        <w:rPr>
          <w:rStyle w:val="a5"/>
        </w:rPr>
        <w:footnoteRef/>
      </w:r>
      <w:r>
        <w:rPr>
          <w:rtl/>
        </w:rPr>
        <w:t xml:space="preserve"> </w:t>
      </w:r>
      <w:r>
        <w:rPr>
          <w:rFonts w:hint="cs"/>
          <w:rtl/>
        </w:rPr>
        <w:t>אנחנו חוזרים למדרש בראשית רבה צד בפרשת ויגש בו פסקנו במשפט זה וכאן נמשיך.</w:t>
      </w:r>
    </w:p>
  </w:footnote>
  <w:footnote w:id="21">
    <w:p w14:paraId="0AC3B8F0" w14:textId="4538169B" w:rsidR="00B01AE1" w:rsidRDefault="00B01AE1" w:rsidP="00FD1357">
      <w:pPr>
        <w:pStyle w:val="a3"/>
        <w:rPr>
          <w:rtl/>
        </w:rPr>
      </w:pPr>
      <w:r>
        <w:rPr>
          <w:rStyle w:val="a5"/>
        </w:rPr>
        <w:footnoteRef/>
      </w:r>
      <w:r>
        <w:rPr>
          <w:rtl/>
        </w:rPr>
        <w:t xml:space="preserve"> </w:t>
      </w:r>
      <w:r>
        <w:rPr>
          <w:rFonts w:hint="cs"/>
          <w:rtl/>
          <w:lang w:eastAsia="en-US"/>
        </w:rPr>
        <w:t xml:space="preserve">הארכנו לדון גם במדרש זה בדברינו </w:t>
      </w:r>
      <w:hyperlink r:id="rId8" w:history="1">
        <w:r w:rsidRPr="004445A6">
          <w:rPr>
            <w:rStyle w:val="Hyperlink"/>
            <w:rFonts w:hint="cs"/>
            <w:rtl/>
            <w:lang w:eastAsia="en-US"/>
          </w:rPr>
          <w:t>סיעה של בני אדם</w:t>
        </w:r>
      </w:hyperlink>
      <w:r>
        <w:rPr>
          <w:rFonts w:hint="cs"/>
          <w:rtl/>
          <w:lang w:eastAsia="en-US"/>
        </w:rPr>
        <w:t xml:space="preserve"> בפרשת ויגש וכן </w:t>
      </w:r>
      <w:hyperlink r:id="rId9" w:history="1">
        <w:r w:rsidRPr="00B01AE1">
          <w:rPr>
            <w:rStyle w:val="Hyperlink"/>
            <w:rFonts w:hint="cs"/>
            <w:rtl/>
            <w:lang w:eastAsia="en-US"/>
          </w:rPr>
          <w:t>הנשים החכמות</w:t>
        </w:r>
      </w:hyperlink>
      <w:r>
        <w:rPr>
          <w:rFonts w:hint="cs"/>
          <w:rtl/>
          <w:lang w:eastAsia="en-US"/>
        </w:rPr>
        <w:t xml:space="preserve"> בפרשת קרח. החשוב לעניינינו כאן הוא הארכת חייה של חביבתנו שרח שבגאולת מצרים כבר נחשבה לזקנה, בעוד כ- 300 שנה, אל תקופתו של דוד המלך (בתקופתם של יהושע, השופטים ושמואל </w:t>
      </w:r>
      <w:r w:rsidR="00863A71">
        <w:rPr>
          <w:rFonts w:hint="cs"/>
          <w:rtl/>
          <w:lang w:eastAsia="en-US"/>
        </w:rPr>
        <w:t xml:space="preserve">כנראה </w:t>
      </w:r>
      <w:r>
        <w:rPr>
          <w:rFonts w:hint="cs"/>
          <w:rtl/>
          <w:lang w:eastAsia="en-US"/>
        </w:rPr>
        <w:t xml:space="preserve">היא קצת נחה). כאשר שבע בן בכרי מורד בדוד (לאחר מרד אבשלום), רודף אחריו יואב וצר על העיר אבל או אבלה בית מעכה. ראו שמואל ב פרק כ. האשה החכמה אשר שכנעה את אנשי העיר להסגיר את שבע בן בכרי ולהציל את העיר </w:t>
      </w:r>
      <w:r w:rsidR="00195A42">
        <w:rPr>
          <w:rFonts w:hint="cs"/>
          <w:rtl/>
          <w:lang w:eastAsia="en-US"/>
        </w:rPr>
        <w:t xml:space="preserve">היא </w:t>
      </w:r>
      <w:r w:rsidR="00B06616">
        <w:rPr>
          <w:rFonts w:hint="cs"/>
          <w:rtl/>
          <w:lang w:eastAsia="en-US"/>
        </w:rPr>
        <w:t>שרח בת אשר!</w:t>
      </w:r>
      <w:r>
        <w:rPr>
          <w:rFonts w:hint="cs"/>
          <w:rtl/>
          <w:lang w:eastAsia="en-US"/>
        </w:rPr>
        <w:t xml:space="preserve"> (האם נהגה כהלכה? ראו שוב הדף </w:t>
      </w:r>
      <w:hyperlink r:id="rId10" w:history="1">
        <w:r w:rsidRPr="00B01AE1">
          <w:rPr>
            <w:rStyle w:val="Hyperlink"/>
            <w:rFonts w:hint="cs"/>
            <w:rtl/>
            <w:lang w:eastAsia="en-US"/>
          </w:rPr>
          <w:t>סיעה של בני אדם</w:t>
        </w:r>
      </w:hyperlink>
      <w:r>
        <w:rPr>
          <w:rFonts w:hint="cs"/>
          <w:rtl/>
          <w:lang w:eastAsia="en-US"/>
        </w:rPr>
        <w:t xml:space="preserve">). הפסוק: "אנכי שלומי אמוני ישראל" </w:t>
      </w:r>
      <w:r w:rsidR="00195A42">
        <w:rPr>
          <w:rFonts w:hint="cs"/>
          <w:rtl/>
          <w:lang w:eastAsia="en-US"/>
        </w:rPr>
        <w:t xml:space="preserve">שנזכר </w:t>
      </w:r>
      <w:r>
        <w:rPr>
          <w:rFonts w:hint="cs"/>
          <w:rtl/>
          <w:lang w:eastAsia="en-US"/>
        </w:rPr>
        <w:t>כאן הוא הבסיס למוטיב השלמת מנין השבעים בירידה למצרים ולהאמנת משה שבא לגאול את ישראל ממצרים שראינו כבר לעיל: "</w:t>
      </w:r>
      <w:r>
        <w:rPr>
          <w:rtl/>
        </w:rPr>
        <w:t>אני היא שהשלמתי מניינן של ישראל במצרים</w:t>
      </w:r>
      <w:r>
        <w:rPr>
          <w:rFonts w:hint="cs"/>
          <w:rtl/>
        </w:rPr>
        <w:t>.</w:t>
      </w:r>
      <w:r>
        <w:rPr>
          <w:rtl/>
        </w:rPr>
        <w:t xml:space="preserve"> אני היא שהשלמתי נאמן לנאמן, יוסף למשה</w:t>
      </w:r>
      <w:r>
        <w:rPr>
          <w:rFonts w:hint="cs"/>
          <w:rtl/>
          <w:lang w:eastAsia="en-US"/>
        </w:rPr>
        <w:t xml:space="preserve">". </w:t>
      </w:r>
      <w:r w:rsidR="0051152F">
        <w:rPr>
          <w:rFonts w:hint="cs"/>
          <w:rtl/>
          <w:lang w:eastAsia="en-US"/>
        </w:rPr>
        <w:t>ראו</w:t>
      </w:r>
      <w:r>
        <w:rPr>
          <w:rFonts w:hint="cs"/>
          <w:rtl/>
          <w:lang w:eastAsia="en-US"/>
        </w:rPr>
        <w:t xml:space="preserve"> פירוש </w:t>
      </w:r>
      <w:r>
        <w:rPr>
          <w:rtl/>
          <w:lang w:eastAsia="en-US"/>
        </w:rPr>
        <w:t xml:space="preserve">רד"ק </w:t>
      </w:r>
      <w:r>
        <w:rPr>
          <w:rFonts w:hint="cs"/>
          <w:rtl/>
          <w:lang w:eastAsia="en-US"/>
        </w:rPr>
        <w:t>ל</w:t>
      </w:r>
      <w:r>
        <w:rPr>
          <w:rtl/>
          <w:lang w:eastAsia="en-US"/>
        </w:rPr>
        <w:t xml:space="preserve">שמואל ב </w:t>
      </w:r>
      <w:r>
        <w:rPr>
          <w:rFonts w:hint="cs"/>
          <w:rtl/>
          <w:lang w:eastAsia="en-US"/>
        </w:rPr>
        <w:t>כ יט שתמה על אריכות ימים זו של שרח: "</w:t>
      </w:r>
      <w:r>
        <w:rPr>
          <w:rtl/>
          <w:lang w:eastAsia="en-US"/>
        </w:rPr>
        <w:t>ותימה הוא אם האריכה ימים כל כך סרח בת אשר</w:t>
      </w:r>
      <w:r w:rsidR="00B800F2">
        <w:rPr>
          <w:rFonts w:hint="cs"/>
          <w:rtl/>
          <w:lang w:eastAsia="en-US"/>
        </w:rPr>
        <w:t>,</w:t>
      </w:r>
      <w:r>
        <w:rPr>
          <w:rtl/>
          <w:lang w:eastAsia="en-US"/>
        </w:rPr>
        <w:t xml:space="preserve"> אעפ"י שראינו שהאריכה ימים רבים שהרי נמנית עם באי מצרים ונמנית עם באי הארץ והיו שנותיה אז לפחות מאתים וחמשים שנה</w:t>
      </w:r>
      <w:r>
        <w:rPr>
          <w:rFonts w:hint="cs"/>
          <w:rtl/>
          <w:lang w:eastAsia="en-US"/>
        </w:rPr>
        <w:t>". ולפי חשבון גס שערכנו למן ימי יעקב אבינו ועד ימי דוד, הרי היא כבר בת כ- 600 שנה.</w:t>
      </w:r>
      <w:r w:rsidR="00B800F2">
        <w:rPr>
          <w:rFonts w:hint="cs"/>
          <w:rtl/>
        </w:rPr>
        <w:t xml:space="preserve"> ומדרש </w:t>
      </w:r>
      <w:r w:rsidR="00B800F2">
        <w:rPr>
          <w:rtl/>
        </w:rPr>
        <w:t xml:space="preserve">שכל טוב (בובר) בראשית </w:t>
      </w:r>
      <w:r w:rsidR="00B800F2">
        <w:rPr>
          <w:rFonts w:hint="cs"/>
          <w:rtl/>
        </w:rPr>
        <w:t>מו יז מסביר שזה פירוש השם שרח: "</w:t>
      </w:r>
      <w:r w:rsidR="00B800F2">
        <w:rPr>
          <w:rtl/>
        </w:rPr>
        <w:t>ששרחו ונתרבו ימיה, שחייתה משירדו ישראל למצרים ועד קרוב לתכלית מלכות בית דוד קרוב לתר"ך שנה</w:t>
      </w:r>
      <w:r w:rsidR="00B800F2">
        <w:rPr>
          <w:rFonts w:hint="cs"/>
          <w:rtl/>
        </w:rPr>
        <w:t>".</w:t>
      </w:r>
    </w:p>
  </w:footnote>
  <w:footnote w:id="22">
    <w:p w14:paraId="119A9327" w14:textId="77777777" w:rsidR="0057407C" w:rsidRDefault="0057407C">
      <w:pPr>
        <w:pStyle w:val="a3"/>
        <w:rPr>
          <w:rtl/>
        </w:rPr>
      </w:pPr>
      <w:r>
        <w:rPr>
          <w:rStyle w:val="a5"/>
        </w:rPr>
        <w:footnoteRef/>
      </w:r>
      <w:r>
        <w:rPr>
          <w:rtl/>
        </w:rPr>
        <w:t xml:space="preserve"> </w:t>
      </w:r>
      <w:r>
        <w:rPr>
          <w:rFonts w:hint="cs"/>
          <w:rtl/>
        </w:rPr>
        <w:t>בקטעים שקצרנו והשמטנו בדרשה זו, חוזר סיפור המעשה</w:t>
      </w:r>
      <w:r w:rsidR="00916200">
        <w:rPr>
          <w:rFonts w:hint="cs"/>
          <w:rtl/>
        </w:rPr>
        <w:t xml:space="preserve"> בדומה לבראשית רבה לעיל, בלשונו הציורית והמרחיבה של מדרש תנחומא.</w:t>
      </w:r>
    </w:p>
  </w:footnote>
  <w:footnote w:id="23">
    <w:p w14:paraId="720BE8FA" w14:textId="77777777" w:rsidR="00916200" w:rsidRDefault="00916200">
      <w:pPr>
        <w:pStyle w:val="a3"/>
        <w:rPr>
          <w:rtl/>
        </w:rPr>
      </w:pPr>
      <w:r>
        <w:rPr>
          <w:rStyle w:val="a5"/>
        </w:rPr>
        <w:footnoteRef/>
      </w:r>
      <w:r>
        <w:rPr>
          <w:rtl/>
        </w:rPr>
        <w:t xml:space="preserve"> </w:t>
      </w:r>
      <w:r>
        <w:rPr>
          <w:rFonts w:hint="cs"/>
          <w:rtl/>
        </w:rPr>
        <w:t>קראו לי ליואב או אולי האנשים ששמעו את צעקותיה קראו ליואב בשבילה.</w:t>
      </w:r>
    </w:p>
  </w:footnote>
  <w:footnote w:id="24">
    <w:p w14:paraId="4DF5A64C" w14:textId="77777777" w:rsidR="0096525E" w:rsidRDefault="0096525E">
      <w:pPr>
        <w:pStyle w:val="a3"/>
        <w:rPr>
          <w:rtl/>
        </w:rPr>
      </w:pPr>
      <w:r>
        <w:rPr>
          <w:rStyle w:val="a5"/>
        </w:rPr>
        <w:footnoteRef/>
      </w:r>
      <w:r>
        <w:rPr>
          <w:rtl/>
        </w:rPr>
        <w:t xml:space="preserve"> </w:t>
      </w:r>
      <w:r>
        <w:rPr>
          <w:rFonts w:hint="cs"/>
          <w:rtl/>
        </w:rPr>
        <w:t>היכן יש עוד "חלילה לי" במקרא? רמז: יוסף, שמואל, אחימלך, יונתן, דוד, נבות, איוב.</w:t>
      </w:r>
      <w:r w:rsidR="00B06616">
        <w:rPr>
          <w:rFonts w:hint="cs"/>
          <w:rtl/>
        </w:rPr>
        <w:t xml:space="preserve"> מצאו אותם.</w:t>
      </w:r>
    </w:p>
  </w:footnote>
  <w:footnote w:id="25">
    <w:p w14:paraId="63F9859A" w14:textId="77777777" w:rsidR="0096525E" w:rsidRDefault="0096525E">
      <w:pPr>
        <w:pStyle w:val="a3"/>
        <w:rPr>
          <w:rtl/>
        </w:rPr>
      </w:pPr>
      <w:r>
        <w:rPr>
          <w:rStyle w:val="a5"/>
        </w:rPr>
        <w:footnoteRef/>
      </w:r>
      <w:r>
        <w:rPr>
          <w:rtl/>
        </w:rPr>
        <w:t xml:space="preserve"> </w:t>
      </w:r>
      <w:r>
        <w:rPr>
          <w:rFonts w:hint="cs"/>
          <w:rtl/>
        </w:rPr>
        <w:t>במשפט האחרון חוזר הדרשן לדברי אברהם ובהמשך שוב התייחסות לאבל בית מעכה ושוב דברי אברהם בסוף הדרשה.</w:t>
      </w:r>
    </w:p>
  </w:footnote>
  <w:footnote w:id="26">
    <w:p w14:paraId="76875689" w14:textId="03419462" w:rsidR="008C4F4D" w:rsidRDefault="008C4F4D" w:rsidP="00A94F17">
      <w:pPr>
        <w:pStyle w:val="a3"/>
        <w:rPr>
          <w:rtl/>
        </w:rPr>
      </w:pPr>
      <w:r>
        <w:rPr>
          <w:rStyle w:val="a5"/>
        </w:rPr>
        <w:footnoteRef/>
      </w:r>
      <w:r>
        <w:rPr>
          <w:rtl/>
        </w:rPr>
        <w:t xml:space="preserve"> </w:t>
      </w:r>
      <w:r>
        <w:rPr>
          <w:rFonts w:hint="cs"/>
          <w:rtl/>
          <w:lang w:eastAsia="en-US"/>
        </w:rPr>
        <w:t xml:space="preserve">הלכנו עם שרח מאות שנים קדימה עד ימי דוד, </w:t>
      </w:r>
      <w:r w:rsidR="00A94F17">
        <w:rPr>
          <w:rFonts w:hint="cs"/>
          <w:rtl/>
          <w:lang w:eastAsia="en-US"/>
        </w:rPr>
        <w:t>ו</w:t>
      </w:r>
      <w:r>
        <w:rPr>
          <w:rFonts w:hint="cs"/>
          <w:rtl/>
          <w:lang w:eastAsia="en-US"/>
        </w:rPr>
        <w:t xml:space="preserve">הנה מדרש שלוקח אותנו </w:t>
      </w:r>
      <w:r w:rsidR="00A94F17">
        <w:rPr>
          <w:rFonts w:hint="cs"/>
          <w:rtl/>
          <w:lang w:eastAsia="en-US"/>
        </w:rPr>
        <w:t xml:space="preserve">שנים רבות </w:t>
      </w:r>
      <w:r>
        <w:rPr>
          <w:rFonts w:hint="cs"/>
          <w:rtl/>
          <w:lang w:eastAsia="en-US"/>
        </w:rPr>
        <w:t xml:space="preserve">אחורה אל אברהם העומד לבקש על סדום ודן כלפי הקב"ה בקל וחומר מחכמתה של שרח בת אשר (שהיא חימשית לו </w:t>
      </w:r>
      <w:r>
        <w:rPr>
          <w:rtl/>
          <w:lang w:eastAsia="en-US"/>
        </w:rPr>
        <w:t>–</w:t>
      </w:r>
      <w:r>
        <w:rPr>
          <w:rFonts w:hint="cs"/>
          <w:rtl/>
          <w:lang w:eastAsia="en-US"/>
        </w:rPr>
        <w:t xml:space="preserve"> בת של נין) ומיואב שהצטדק "חלילה לי ... אם אשחית" ומשך ידו ולא הרס את העיר אבל בית מעכה. במעין ראייה עתידית, אברהם נשען על שרח בת אשר, אבל העיקר כאן הוא יואב שהשתכנע ומשך ידו מהעיר. ואולי יש כאן קיטרוג סמוי כלפי שמיא שהנה בני אדם מצליחים לשכנע האחד את השני</w:t>
      </w:r>
      <w:r w:rsidR="00A94F17">
        <w:rPr>
          <w:rFonts w:hint="cs"/>
          <w:rtl/>
          <w:lang w:eastAsia="en-US"/>
        </w:rPr>
        <w:t>, יודעים להוציא את התבן מתוך הבר</w:t>
      </w:r>
      <w:r>
        <w:rPr>
          <w:rFonts w:hint="cs"/>
          <w:rtl/>
          <w:lang w:eastAsia="en-US"/>
        </w:rPr>
        <w:t xml:space="preserve"> ומונעים הרס</w:t>
      </w:r>
      <w:r w:rsidR="00A94F17">
        <w:rPr>
          <w:rFonts w:hint="cs"/>
          <w:rtl/>
          <w:lang w:eastAsia="en-US"/>
        </w:rPr>
        <w:t>.</w:t>
      </w:r>
      <w:r>
        <w:rPr>
          <w:rFonts w:hint="cs"/>
          <w:rtl/>
          <w:lang w:eastAsia="en-US"/>
        </w:rPr>
        <w:t xml:space="preserve"> ואתה אל רחום ו</w:t>
      </w:r>
      <w:r w:rsidR="00B06616">
        <w:rPr>
          <w:rFonts w:hint="cs"/>
          <w:rtl/>
          <w:lang w:eastAsia="en-US"/>
        </w:rPr>
        <w:t>ח</w:t>
      </w:r>
      <w:r>
        <w:rPr>
          <w:rFonts w:hint="cs"/>
          <w:rtl/>
          <w:lang w:eastAsia="en-US"/>
        </w:rPr>
        <w:t xml:space="preserve">נון לא תשתכנע ותציל את סדום? כך או כך, </w:t>
      </w:r>
      <w:r w:rsidR="0051152F">
        <w:rPr>
          <w:rFonts w:hint="cs"/>
          <w:rtl/>
          <w:lang w:eastAsia="en-US"/>
        </w:rPr>
        <w:t>ראו</w:t>
      </w:r>
      <w:r>
        <w:rPr>
          <w:rFonts w:hint="cs"/>
          <w:rtl/>
          <w:lang w:eastAsia="en-US"/>
        </w:rPr>
        <w:t xml:space="preserve"> דברינו </w:t>
      </w:r>
      <w:hyperlink r:id="rId11" w:history="1">
        <w:r w:rsidRPr="008C4F4D">
          <w:rPr>
            <w:rStyle w:val="Hyperlink"/>
            <w:rFonts w:hint="cs"/>
            <w:rtl/>
            <w:lang w:eastAsia="en-US"/>
          </w:rPr>
          <w:t>חלילה לך מעשות כדבר</w:t>
        </w:r>
      </w:hyperlink>
      <w:r>
        <w:rPr>
          <w:rFonts w:hint="cs"/>
          <w:rtl/>
          <w:lang w:eastAsia="en-US"/>
        </w:rPr>
        <w:t xml:space="preserve"> הזה בפרשת וירא.</w:t>
      </w:r>
    </w:p>
  </w:footnote>
  <w:footnote w:id="27">
    <w:p w14:paraId="410FADB2" w14:textId="59BC6412" w:rsidR="00DA04D2" w:rsidRDefault="00DA04D2">
      <w:pPr>
        <w:pStyle w:val="a3"/>
        <w:rPr>
          <w:rtl/>
        </w:rPr>
      </w:pPr>
      <w:r>
        <w:rPr>
          <w:rStyle w:val="a5"/>
        </w:rPr>
        <w:footnoteRef/>
      </w:r>
      <w:r>
        <w:rPr>
          <w:rtl/>
        </w:rPr>
        <w:t xml:space="preserve"> </w:t>
      </w:r>
      <w:r>
        <w:rPr>
          <w:rFonts w:hint="cs"/>
          <w:rtl/>
          <w:lang w:eastAsia="en-US"/>
        </w:rPr>
        <w:t xml:space="preserve">נוסחאות רבות יש לרשימה מכובדת זו של מי שזכו להיכנס בחייהם, היינו ללא מיתה, לגן עדן. </w:t>
      </w:r>
      <w:r w:rsidR="0051152F">
        <w:rPr>
          <w:rFonts w:hint="cs"/>
          <w:rtl/>
          <w:lang w:eastAsia="en-US"/>
        </w:rPr>
        <w:t>ראו</w:t>
      </w:r>
      <w:r>
        <w:rPr>
          <w:rFonts w:hint="cs"/>
          <w:rtl/>
          <w:lang w:eastAsia="en-US"/>
        </w:rPr>
        <w:t xml:space="preserve"> </w:t>
      </w:r>
      <w:r>
        <w:rPr>
          <w:rtl/>
          <w:lang w:eastAsia="en-US"/>
        </w:rPr>
        <w:t xml:space="preserve">מסכת דרך ארץ </w:t>
      </w:r>
      <w:r>
        <w:rPr>
          <w:rFonts w:hint="cs"/>
          <w:rtl/>
          <w:lang w:eastAsia="en-US"/>
        </w:rPr>
        <w:t xml:space="preserve">א י שמונה תשעה, אוצר המדרשים חופת אליהו שמונה </w:t>
      </w:r>
      <w:r w:rsidR="00D15BC6">
        <w:rPr>
          <w:rFonts w:hint="cs"/>
          <w:rtl/>
          <w:lang w:eastAsia="en-US"/>
        </w:rPr>
        <w:t xml:space="preserve">גם הוא </w:t>
      </w:r>
      <w:r>
        <w:rPr>
          <w:rFonts w:hint="cs"/>
          <w:rtl/>
          <w:lang w:eastAsia="en-US"/>
        </w:rPr>
        <w:t>חשעה אבל ברשימה שונה, אוצר המדרשים עשר גלויות שמונה עשרה, ומדרש בראשית רבתי עמוד 96 שמונה שלושה עשר: "</w:t>
      </w:r>
      <w:r>
        <w:rPr>
          <w:rtl/>
          <w:lang w:eastAsia="en-US"/>
        </w:rPr>
        <w:t>י"ג הם שלא טעמו טעם מיתה ואלו הן</w:t>
      </w:r>
      <w:r>
        <w:rPr>
          <w:rFonts w:hint="cs"/>
          <w:rtl/>
          <w:lang w:eastAsia="en-US"/>
        </w:rPr>
        <w:t>:</w:t>
      </w:r>
      <w:r>
        <w:rPr>
          <w:rtl/>
          <w:lang w:eastAsia="en-US"/>
        </w:rPr>
        <w:t xml:space="preserve"> מלחם העוף ודורו, חנוך בן ירד, סרח בת אשר, בתיה בת פרעה, יעבץ, חירם מלך צור, אליהו, עבד מלך הכושי, משיח, ודורו של יונדב בן רכב, נכדו של ר' יהודה הנשיא, ור' יהושע בן לוי, ואליעזר עבד אברהם</w:t>
      </w:r>
      <w:r>
        <w:rPr>
          <w:rFonts w:hint="cs"/>
          <w:rtl/>
          <w:lang w:eastAsia="en-US"/>
        </w:rPr>
        <w:t xml:space="preserve">". לכל דמות ההסבר שלה במה זכתה להיכנס עוד בחייה לגן עדן (על ר' יהושע בן לוי, </w:t>
      </w:r>
      <w:r w:rsidR="0051152F">
        <w:rPr>
          <w:rFonts w:hint="cs"/>
          <w:rtl/>
          <w:lang w:eastAsia="en-US"/>
        </w:rPr>
        <w:t>ראו</w:t>
      </w:r>
      <w:r>
        <w:rPr>
          <w:rFonts w:hint="cs"/>
          <w:rtl/>
          <w:lang w:eastAsia="en-US"/>
        </w:rPr>
        <w:t xml:space="preserve"> הסיפור המופלא בגמרא כתובות עז ע"ב, מלחם העוף קשור בחטא עץ הדעת טוב ורע). אותנו מעניינת שרח בת אשר שלאחר פעילות לאורך כל כך הרבה שנים הגיעה סוף סוף אל המנוחה ואל הנחלה בגן עדן ונחסך ממנה המשך הגלגול עלי אדמות. אך מסתבר שלא כך סבור המדרש הבא.</w:t>
      </w:r>
    </w:p>
  </w:footnote>
  <w:footnote w:id="28">
    <w:p w14:paraId="11875D1C" w14:textId="3087769D" w:rsidR="00DA04D2" w:rsidRDefault="00DA04D2" w:rsidP="00A94F17">
      <w:pPr>
        <w:pStyle w:val="a3"/>
      </w:pPr>
      <w:r>
        <w:rPr>
          <w:rStyle w:val="a5"/>
        </w:rPr>
        <w:footnoteRef/>
      </w:r>
      <w:r>
        <w:rPr>
          <w:rtl/>
        </w:rPr>
        <w:t xml:space="preserve"> </w:t>
      </w:r>
      <w:r>
        <w:rPr>
          <w:rFonts w:hint="cs"/>
          <w:rtl/>
          <w:lang w:eastAsia="en-US"/>
        </w:rPr>
        <w:t>ר' יוחנן יושב ודורש בבית המדרש בטבריה (מן הסתם) בנס קריעת ים סוף ומסביר שהמים שנעשו לבני ישראל כחומה היו כמו קנקלים, היינו כמין שבכה שהיא מחיצה קלועה. ראו למשל ב</w:t>
      </w:r>
      <w:r>
        <w:rPr>
          <w:rtl/>
          <w:lang w:eastAsia="en-US"/>
        </w:rPr>
        <w:t>מדרש תהלים (שוחר טוב; בובר) מזמור כב</w:t>
      </w:r>
      <w:r>
        <w:rPr>
          <w:rFonts w:hint="cs"/>
          <w:rtl/>
          <w:lang w:eastAsia="en-US"/>
        </w:rPr>
        <w:t xml:space="preserve"> שמתאר איך אסתר עוברת קנקל אחרי קנקל בדרכה אל אחשורוש שהיה נתון מאחורי "</w:t>
      </w:r>
      <w:r>
        <w:rPr>
          <w:rtl/>
          <w:lang w:eastAsia="en-US"/>
        </w:rPr>
        <w:t>שבעה קנקלין</w:t>
      </w:r>
      <w:r>
        <w:rPr>
          <w:rFonts w:hint="cs"/>
          <w:rtl/>
          <w:lang w:eastAsia="en-US"/>
        </w:rPr>
        <w:t xml:space="preserve">". באה שרח בת אשר ומתקנת את ר' יוחנן: אני הייתי שם והמים שהיו חומה היו </w:t>
      </w:r>
      <w:r w:rsidR="00A94F17">
        <w:rPr>
          <w:rFonts w:hint="cs"/>
          <w:rtl/>
          <w:lang w:eastAsia="en-US"/>
        </w:rPr>
        <w:t>"</w:t>
      </w:r>
      <w:r w:rsidR="00A94F17">
        <w:rPr>
          <w:rtl/>
          <w:lang w:eastAsia="en-US"/>
        </w:rPr>
        <w:t>כאילין אמפומטא</w:t>
      </w:r>
      <w:r w:rsidR="00A94F17">
        <w:rPr>
          <w:rFonts w:hint="cs"/>
          <w:rtl/>
          <w:lang w:eastAsia="en-US"/>
        </w:rPr>
        <w:t xml:space="preserve">", היינו </w:t>
      </w:r>
      <w:r>
        <w:rPr>
          <w:rFonts w:hint="cs"/>
          <w:rtl/>
          <w:lang w:eastAsia="en-US"/>
        </w:rPr>
        <w:t xml:space="preserve">כמסגרות שקופות או חלונות פתוחים. </w:t>
      </w:r>
      <w:r w:rsidR="0051152F">
        <w:rPr>
          <w:rFonts w:hint="cs"/>
          <w:rtl/>
          <w:lang w:eastAsia="en-US"/>
        </w:rPr>
        <w:t>ראו</w:t>
      </w:r>
      <w:r>
        <w:rPr>
          <w:rFonts w:hint="cs"/>
          <w:rtl/>
          <w:lang w:eastAsia="en-US"/>
        </w:rPr>
        <w:t xml:space="preserve"> המדרשים על שנים עשר השבילים </w:t>
      </w:r>
      <w:r w:rsidR="00A94F17">
        <w:rPr>
          <w:rFonts w:hint="cs"/>
          <w:rtl/>
          <w:lang w:eastAsia="en-US"/>
        </w:rPr>
        <w:t xml:space="preserve">לשנים עשר השבטים </w:t>
      </w:r>
      <w:r>
        <w:rPr>
          <w:rFonts w:hint="cs"/>
          <w:rtl/>
          <w:lang w:eastAsia="en-US"/>
        </w:rPr>
        <w:t>בקריעת ים סוף: "</w:t>
      </w:r>
      <w:r>
        <w:rPr>
          <w:rtl/>
          <w:lang w:eastAsia="en-US"/>
        </w:rPr>
        <w:t>ר' אליעזר הגדול אומ</w:t>
      </w:r>
      <w:r>
        <w:rPr>
          <w:rFonts w:hint="cs"/>
          <w:rtl/>
          <w:lang w:eastAsia="en-US"/>
        </w:rPr>
        <w:t>ר:</w:t>
      </w:r>
      <w:r>
        <w:rPr>
          <w:rtl/>
          <w:lang w:eastAsia="en-US"/>
        </w:rPr>
        <w:t xml:space="preserve"> נהפכו המים ונעשו</w:t>
      </w:r>
      <w:r w:rsidRPr="00292DB0">
        <w:rPr>
          <w:rtl/>
        </w:rPr>
        <w:t xml:space="preserve"> </w:t>
      </w:r>
      <w:r>
        <w:rPr>
          <w:rtl/>
          <w:lang w:eastAsia="en-US"/>
        </w:rPr>
        <w:t>שנים עשר שבילים כנגד השבטים, והיתה חומת מים בין שביל לשביל, וחלונות בין חומה, ורואין אלו את אלו</w:t>
      </w:r>
      <w:r>
        <w:rPr>
          <w:rFonts w:hint="cs"/>
          <w:rtl/>
          <w:lang w:eastAsia="en-US"/>
        </w:rPr>
        <w:t>" (</w:t>
      </w:r>
      <w:r>
        <w:rPr>
          <w:rtl/>
          <w:lang w:eastAsia="en-US"/>
        </w:rPr>
        <w:t>קטעי מדרשים - גניזה (מאן) עמוד קיז</w:t>
      </w:r>
      <w:r>
        <w:rPr>
          <w:rFonts w:hint="cs"/>
          <w:rtl/>
          <w:lang w:eastAsia="en-US"/>
        </w:rPr>
        <w:t xml:space="preserve">-קיח, </w:t>
      </w:r>
      <w:r>
        <w:rPr>
          <w:rtl/>
          <w:lang w:eastAsia="en-US"/>
        </w:rPr>
        <w:t>פרקי דרבי אליעזר פרק מב</w:t>
      </w:r>
      <w:r>
        <w:rPr>
          <w:rFonts w:hint="cs"/>
          <w:rtl/>
          <w:lang w:eastAsia="en-US"/>
        </w:rPr>
        <w:t>). משה נכנס אל בית המדרש ולא היה יודע מה הם אומרים (מנחות כט ע"ב), אבל שרח בת אשר נכנסת אל בית מדרשו של ר' יוחנן ומעמידה אותו על דיוקם של דברים. שהרי היא הייתה שם ו</w:t>
      </w:r>
      <w:r w:rsidR="00A94F17">
        <w:rPr>
          <w:rFonts w:hint="cs"/>
          <w:rtl/>
          <w:lang w:eastAsia="en-US"/>
        </w:rPr>
        <w:t>ז</w:t>
      </w:r>
      <w:r>
        <w:rPr>
          <w:rFonts w:hint="cs"/>
          <w:rtl/>
          <w:lang w:eastAsia="en-US"/>
        </w:rPr>
        <w:t>וכרת</w:t>
      </w:r>
      <w:r w:rsidR="00A94F17">
        <w:rPr>
          <w:rFonts w:hint="cs"/>
          <w:rtl/>
          <w:lang w:eastAsia="en-US"/>
        </w:rPr>
        <w:t xml:space="preserve"> הכל</w:t>
      </w:r>
      <w:r>
        <w:rPr>
          <w:rFonts w:hint="cs"/>
          <w:rtl/>
          <w:lang w:eastAsia="en-US"/>
        </w:rPr>
        <w:t>. אין לה מנוחה גם בגן עדן</w:t>
      </w:r>
      <w:r w:rsidR="00A94F17">
        <w:rPr>
          <w:rFonts w:hint="cs"/>
          <w:rtl/>
          <w:lang w:eastAsia="en-US"/>
        </w:rPr>
        <w:t xml:space="preserve"> והיא פוקחת עין ואוזן לנאמר בבית המדרש כפי שגם הנחתה והאמינה את משה</w:t>
      </w:r>
      <w:r>
        <w:rPr>
          <w:rFonts w:hint="cs"/>
          <w:rtl/>
          <w:lang w:eastAsia="en-US"/>
        </w:rPr>
        <w:t>. ובין כה וכה הוספנו לה עוד למעלה מאלף שנים!</w:t>
      </w:r>
    </w:p>
  </w:footnote>
  <w:footnote w:id="29">
    <w:p w14:paraId="110BADAD" w14:textId="77777777" w:rsidR="0057407C" w:rsidRDefault="0057407C">
      <w:pPr>
        <w:pStyle w:val="a3"/>
        <w:rPr>
          <w:rtl/>
        </w:rPr>
      </w:pPr>
      <w:r>
        <w:rPr>
          <w:rStyle w:val="a5"/>
        </w:rPr>
        <w:footnoteRef/>
      </w:r>
      <w:r>
        <w:rPr>
          <w:rtl/>
        </w:rPr>
        <w:t xml:space="preserve"> </w:t>
      </w:r>
      <w:r>
        <w:rPr>
          <w:rFonts w:hint="cs"/>
          <w:rtl/>
          <w:lang w:eastAsia="en-US"/>
        </w:rPr>
        <w:t>ביחד עם אדם הראשון, מתושלח, שם, יעקב, אחיה השילוני ואליהו, מקפלת שרח בר אשר את ההיסטוריה (בעיני ז"ל) עד ביאת המשיח (הוא עצמו לא נספר בין השבעה). מדובר בדמויות מופלאות אשר האריכו ימים עד מאד ולאו דווקא בצדיקים וגדולי עולם. שים לב מי לא נכלל ברשימה זו: נח שראה עולם בנוי וחרב ובנוי, אברהם, יצחק, משה, דוד וכו'. גם לא כל מי שנכנסו בחייהם לגן עדן כדלעיל. קפלה עולם ומלואו שרח מיודעתנו. ושמא צופיה גם עלינו כעת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2461" w14:textId="77777777" w:rsidR="009764A7" w:rsidRDefault="009764A7" w:rsidP="003E6E35">
    <w:pPr>
      <w:pStyle w:val="1"/>
      <w:tabs>
        <w:tab w:val="clear" w:pos="9469"/>
        <w:tab w:val="right" w:pos="9299"/>
      </w:tabs>
      <w:rPr>
        <w:rtl/>
      </w:rPr>
    </w:pPr>
    <w:r>
      <w:rPr>
        <w:rtl/>
      </w:rPr>
      <w:t>פרשת</w:t>
    </w:r>
    <w:r>
      <w:rPr>
        <w:rFonts w:hint="cs"/>
        <w:rtl/>
      </w:rPr>
      <w:t xml:space="preserve"> פנחס</w:t>
    </w:r>
    <w:r>
      <w:rPr>
        <w:rtl/>
      </w:rPr>
      <w:t xml:space="preserve"> </w:t>
    </w:r>
    <w:r>
      <w:rPr>
        <w:rtl/>
      </w:rPr>
      <w:fldChar w:fldCharType="begin"/>
    </w:r>
    <w:r>
      <w:rPr>
        <w:rtl/>
      </w:rPr>
      <w:instrText xml:space="preserve"> </w:instrText>
    </w:r>
    <w:r>
      <w:instrText>SUBJECT  \* MERGEFORMAT</w:instrText>
    </w:r>
    <w:r>
      <w:rPr>
        <w:rtl/>
      </w:rPr>
      <w:instrText xml:space="preserve"> </w:instrText>
    </w:r>
    <w:r>
      <w:rPr>
        <w:rtl/>
      </w:rPr>
      <w:fldChar w:fldCharType="end"/>
    </w:r>
    <w:r>
      <w:rPr>
        <w:rtl/>
      </w:rPr>
      <w:tab/>
    </w:r>
    <w:r>
      <w:rPr>
        <w:rFonts w:hint="cs"/>
        <w:rtl/>
      </w:rPr>
      <w:t>תש</w:t>
    </w:r>
    <w:r w:rsidR="00096576">
      <w:rPr>
        <w:rFonts w:hint="cs"/>
        <w:rtl/>
      </w:rPr>
      <w:t>פ</w:t>
    </w:r>
    <w:r w:rsidR="003E6E35">
      <w:rPr>
        <w:rFonts w:hint="cs"/>
        <w:rtl/>
      </w:rPr>
      <w:t>"א</w:t>
    </w:r>
  </w:p>
  <w:p w14:paraId="381487F0" w14:textId="77777777" w:rsidR="009764A7" w:rsidRDefault="009764A7">
    <w:pPr>
      <w:pStyle w:val="a6"/>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48932134">
    <w:abstractNumId w:val="8"/>
  </w:num>
  <w:num w:numId="2" w16cid:durableId="1784835649">
    <w:abstractNumId w:val="3"/>
  </w:num>
  <w:num w:numId="3" w16cid:durableId="363868248">
    <w:abstractNumId w:val="2"/>
  </w:num>
  <w:num w:numId="4" w16cid:durableId="1569614547">
    <w:abstractNumId w:val="1"/>
  </w:num>
  <w:num w:numId="5" w16cid:durableId="2044361023">
    <w:abstractNumId w:val="0"/>
  </w:num>
  <w:num w:numId="6" w16cid:durableId="893127239">
    <w:abstractNumId w:val="9"/>
  </w:num>
  <w:num w:numId="7" w16cid:durableId="1823542014">
    <w:abstractNumId w:val="7"/>
  </w:num>
  <w:num w:numId="8" w16cid:durableId="1452093617">
    <w:abstractNumId w:val="6"/>
  </w:num>
  <w:num w:numId="9" w16cid:durableId="685981203">
    <w:abstractNumId w:val="5"/>
  </w:num>
  <w:num w:numId="10" w16cid:durableId="84844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ysjA0NDCzNDQzNzRS0lEKTi0uzszPAykwNKgFAPt0V3MtAAAA"/>
  </w:docVars>
  <w:rsids>
    <w:rsidRoot w:val="000F66FB"/>
    <w:rsid w:val="00000C36"/>
    <w:rsid w:val="000101F3"/>
    <w:rsid w:val="00011097"/>
    <w:rsid w:val="000145AA"/>
    <w:rsid w:val="00015194"/>
    <w:rsid w:val="00030D36"/>
    <w:rsid w:val="00052464"/>
    <w:rsid w:val="000525F7"/>
    <w:rsid w:val="00055EE2"/>
    <w:rsid w:val="00056859"/>
    <w:rsid w:val="0006135E"/>
    <w:rsid w:val="00065FAC"/>
    <w:rsid w:val="00077D85"/>
    <w:rsid w:val="0008310C"/>
    <w:rsid w:val="000926A1"/>
    <w:rsid w:val="00096576"/>
    <w:rsid w:val="000A082E"/>
    <w:rsid w:val="000A1506"/>
    <w:rsid w:val="000C2E7C"/>
    <w:rsid w:val="000C5452"/>
    <w:rsid w:val="000E42B2"/>
    <w:rsid w:val="000E4966"/>
    <w:rsid w:val="000F66FB"/>
    <w:rsid w:val="001008BA"/>
    <w:rsid w:val="00105604"/>
    <w:rsid w:val="00106473"/>
    <w:rsid w:val="001077B8"/>
    <w:rsid w:val="00110B48"/>
    <w:rsid w:val="00116E20"/>
    <w:rsid w:val="00121F80"/>
    <w:rsid w:val="001251E0"/>
    <w:rsid w:val="001300F3"/>
    <w:rsid w:val="00130BE4"/>
    <w:rsid w:val="001342AC"/>
    <w:rsid w:val="00136031"/>
    <w:rsid w:val="00136D41"/>
    <w:rsid w:val="0014147B"/>
    <w:rsid w:val="001425DA"/>
    <w:rsid w:val="0014779A"/>
    <w:rsid w:val="00154599"/>
    <w:rsid w:val="00163387"/>
    <w:rsid w:val="00164093"/>
    <w:rsid w:val="001812AB"/>
    <w:rsid w:val="001857BB"/>
    <w:rsid w:val="00185E67"/>
    <w:rsid w:val="00194A2E"/>
    <w:rsid w:val="00195A42"/>
    <w:rsid w:val="001C06F4"/>
    <w:rsid w:val="001C2878"/>
    <w:rsid w:val="001C72DB"/>
    <w:rsid w:val="001D069C"/>
    <w:rsid w:val="001E02F6"/>
    <w:rsid w:val="001E19D7"/>
    <w:rsid w:val="001E7AE7"/>
    <w:rsid w:val="00215215"/>
    <w:rsid w:val="002166CA"/>
    <w:rsid w:val="00221159"/>
    <w:rsid w:val="00227B04"/>
    <w:rsid w:val="00234147"/>
    <w:rsid w:val="00236D04"/>
    <w:rsid w:val="0024162B"/>
    <w:rsid w:val="00246CD6"/>
    <w:rsid w:val="00261C3E"/>
    <w:rsid w:val="00276172"/>
    <w:rsid w:val="00291311"/>
    <w:rsid w:val="00292DB0"/>
    <w:rsid w:val="00293883"/>
    <w:rsid w:val="002A2922"/>
    <w:rsid w:val="002A3DAF"/>
    <w:rsid w:val="002B4D8C"/>
    <w:rsid w:val="002C4ACF"/>
    <w:rsid w:val="002C6B6A"/>
    <w:rsid w:val="002D4F2C"/>
    <w:rsid w:val="002D56D0"/>
    <w:rsid w:val="002D72E8"/>
    <w:rsid w:val="002E0143"/>
    <w:rsid w:val="002F02D3"/>
    <w:rsid w:val="002F1014"/>
    <w:rsid w:val="002F38DF"/>
    <w:rsid w:val="00301103"/>
    <w:rsid w:val="00314E89"/>
    <w:rsid w:val="0031511A"/>
    <w:rsid w:val="003169EF"/>
    <w:rsid w:val="00317F37"/>
    <w:rsid w:val="0034047E"/>
    <w:rsid w:val="003408D5"/>
    <w:rsid w:val="00343F57"/>
    <w:rsid w:val="00351819"/>
    <w:rsid w:val="0035752E"/>
    <w:rsid w:val="00357FE3"/>
    <w:rsid w:val="00370D8E"/>
    <w:rsid w:val="003762CB"/>
    <w:rsid w:val="003814F8"/>
    <w:rsid w:val="003851AD"/>
    <w:rsid w:val="0038793E"/>
    <w:rsid w:val="00387F1C"/>
    <w:rsid w:val="00393863"/>
    <w:rsid w:val="003943AD"/>
    <w:rsid w:val="003B13E1"/>
    <w:rsid w:val="003B5F21"/>
    <w:rsid w:val="003C0271"/>
    <w:rsid w:val="003C1F3D"/>
    <w:rsid w:val="003D2C17"/>
    <w:rsid w:val="003D54FC"/>
    <w:rsid w:val="003E1972"/>
    <w:rsid w:val="003E6E35"/>
    <w:rsid w:val="003E7C19"/>
    <w:rsid w:val="00401784"/>
    <w:rsid w:val="0040333B"/>
    <w:rsid w:val="0041363E"/>
    <w:rsid w:val="004358A8"/>
    <w:rsid w:val="004445A6"/>
    <w:rsid w:val="0044671B"/>
    <w:rsid w:val="00447831"/>
    <w:rsid w:val="004629B6"/>
    <w:rsid w:val="00484BA7"/>
    <w:rsid w:val="00490125"/>
    <w:rsid w:val="00490C62"/>
    <w:rsid w:val="00496A99"/>
    <w:rsid w:val="004A1C2C"/>
    <w:rsid w:val="004A36D7"/>
    <w:rsid w:val="004B2406"/>
    <w:rsid w:val="004C022C"/>
    <w:rsid w:val="004C1B09"/>
    <w:rsid w:val="004C586F"/>
    <w:rsid w:val="004C6127"/>
    <w:rsid w:val="004D145B"/>
    <w:rsid w:val="004D3D8F"/>
    <w:rsid w:val="004E3340"/>
    <w:rsid w:val="004F1634"/>
    <w:rsid w:val="00507213"/>
    <w:rsid w:val="0051129B"/>
    <w:rsid w:val="0051152F"/>
    <w:rsid w:val="00520AB0"/>
    <w:rsid w:val="005266A1"/>
    <w:rsid w:val="005356D4"/>
    <w:rsid w:val="00542733"/>
    <w:rsid w:val="0055592A"/>
    <w:rsid w:val="00560E41"/>
    <w:rsid w:val="00562748"/>
    <w:rsid w:val="005668CA"/>
    <w:rsid w:val="0057407C"/>
    <w:rsid w:val="00577883"/>
    <w:rsid w:val="00584933"/>
    <w:rsid w:val="00591E8A"/>
    <w:rsid w:val="005B1E8A"/>
    <w:rsid w:val="005B79AC"/>
    <w:rsid w:val="005C6EC6"/>
    <w:rsid w:val="005D0778"/>
    <w:rsid w:val="005D0C8D"/>
    <w:rsid w:val="005D4526"/>
    <w:rsid w:val="005F0D20"/>
    <w:rsid w:val="005F4EC8"/>
    <w:rsid w:val="005F4FEF"/>
    <w:rsid w:val="00607B01"/>
    <w:rsid w:val="006147B3"/>
    <w:rsid w:val="0062245D"/>
    <w:rsid w:val="00623B09"/>
    <w:rsid w:val="00625344"/>
    <w:rsid w:val="00630F20"/>
    <w:rsid w:val="00632F27"/>
    <w:rsid w:val="00637DB7"/>
    <w:rsid w:val="006521FE"/>
    <w:rsid w:val="00653EA0"/>
    <w:rsid w:val="00655EAA"/>
    <w:rsid w:val="0066529F"/>
    <w:rsid w:val="006740D0"/>
    <w:rsid w:val="00676E1F"/>
    <w:rsid w:val="006824E4"/>
    <w:rsid w:val="0068349A"/>
    <w:rsid w:val="0068360F"/>
    <w:rsid w:val="00684DF0"/>
    <w:rsid w:val="006908A3"/>
    <w:rsid w:val="0069479B"/>
    <w:rsid w:val="006950BB"/>
    <w:rsid w:val="00695358"/>
    <w:rsid w:val="006A55F4"/>
    <w:rsid w:val="006A76C8"/>
    <w:rsid w:val="006B2E56"/>
    <w:rsid w:val="006B3635"/>
    <w:rsid w:val="006C1DAF"/>
    <w:rsid w:val="006C30FE"/>
    <w:rsid w:val="006C3510"/>
    <w:rsid w:val="006C59F6"/>
    <w:rsid w:val="006D321F"/>
    <w:rsid w:val="006E2831"/>
    <w:rsid w:val="006E64D6"/>
    <w:rsid w:val="006F16CB"/>
    <w:rsid w:val="006F6985"/>
    <w:rsid w:val="007221F5"/>
    <w:rsid w:val="00722400"/>
    <w:rsid w:val="00723FF9"/>
    <w:rsid w:val="00727450"/>
    <w:rsid w:val="00735C8B"/>
    <w:rsid w:val="0073776F"/>
    <w:rsid w:val="00744E1B"/>
    <w:rsid w:val="00745C81"/>
    <w:rsid w:val="00753065"/>
    <w:rsid w:val="007619BB"/>
    <w:rsid w:val="007634E3"/>
    <w:rsid w:val="00764A14"/>
    <w:rsid w:val="00767C56"/>
    <w:rsid w:val="007706A3"/>
    <w:rsid w:val="00772FB9"/>
    <w:rsid w:val="007901C4"/>
    <w:rsid w:val="00790D6E"/>
    <w:rsid w:val="00791620"/>
    <w:rsid w:val="00793A16"/>
    <w:rsid w:val="00797444"/>
    <w:rsid w:val="007A0D2F"/>
    <w:rsid w:val="007A35BB"/>
    <w:rsid w:val="007A396D"/>
    <w:rsid w:val="007C0B27"/>
    <w:rsid w:val="007C15FD"/>
    <w:rsid w:val="007D4A14"/>
    <w:rsid w:val="007D4DC8"/>
    <w:rsid w:val="007E2F65"/>
    <w:rsid w:val="007E7FE9"/>
    <w:rsid w:val="00811236"/>
    <w:rsid w:val="00823D79"/>
    <w:rsid w:val="008241C6"/>
    <w:rsid w:val="008310E7"/>
    <w:rsid w:val="008419A2"/>
    <w:rsid w:val="00847358"/>
    <w:rsid w:val="008506E5"/>
    <w:rsid w:val="00863A71"/>
    <w:rsid w:val="00881298"/>
    <w:rsid w:val="00881E5C"/>
    <w:rsid w:val="00886DDD"/>
    <w:rsid w:val="00896A4C"/>
    <w:rsid w:val="008A3A2F"/>
    <w:rsid w:val="008B0765"/>
    <w:rsid w:val="008C1B30"/>
    <w:rsid w:val="008C4F4D"/>
    <w:rsid w:val="008D2C70"/>
    <w:rsid w:val="008D31A3"/>
    <w:rsid w:val="008D42C5"/>
    <w:rsid w:val="008E0CE9"/>
    <w:rsid w:val="008E2725"/>
    <w:rsid w:val="008E3B50"/>
    <w:rsid w:val="008F05AD"/>
    <w:rsid w:val="009160CC"/>
    <w:rsid w:val="00916200"/>
    <w:rsid w:val="00921C60"/>
    <w:rsid w:val="00927B34"/>
    <w:rsid w:val="009331FD"/>
    <w:rsid w:val="0093392C"/>
    <w:rsid w:val="009470DC"/>
    <w:rsid w:val="009479EB"/>
    <w:rsid w:val="00963980"/>
    <w:rsid w:val="0096525E"/>
    <w:rsid w:val="00965BDE"/>
    <w:rsid w:val="009663EB"/>
    <w:rsid w:val="009764A7"/>
    <w:rsid w:val="00986005"/>
    <w:rsid w:val="009A0527"/>
    <w:rsid w:val="009A217F"/>
    <w:rsid w:val="009A2322"/>
    <w:rsid w:val="009A3FF6"/>
    <w:rsid w:val="009B67F8"/>
    <w:rsid w:val="009C222D"/>
    <w:rsid w:val="009C5928"/>
    <w:rsid w:val="009D7E12"/>
    <w:rsid w:val="009E5C08"/>
    <w:rsid w:val="009E7107"/>
    <w:rsid w:val="009F5B22"/>
    <w:rsid w:val="00A03F74"/>
    <w:rsid w:val="00A24452"/>
    <w:rsid w:val="00A26632"/>
    <w:rsid w:val="00A300B3"/>
    <w:rsid w:val="00A30B2B"/>
    <w:rsid w:val="00A35FAF"/>
    <w:rsid w:val="00A37808"/>
    <w:rsid w:val="00A411A5"/>
    <w:rsid w:val="00A44B9A"/>
    <w:rsid w:val="00A7319A"/>
    <w:rsid w:val="00A80B11"/>
    <w:rsid w:val="00A85114"/>
    <w:rsid w:val="00A8577C"/>
    <w:rsid w:val="00A87C9D"/>
    <w:rsid w:val="00A90569"/>
    <w:rsid w:val="00A94F17"/>
    <w:rsid w:val="00AA230D"/>
    <w:rsid w:val="00AA25E6"/>
    <w:rsid w:val="00AA40B0"/>
    <w:rsid w:val="00AA522C"/>
    <w:rsid w:val="00AA5658"/>
    <w:rsid w:val="00AB02B5"/>
    <w:rsid w:val="00AC1D55"/>
    <w:rsid w:val="00AD3D0A"/>
    <w:rsid w:val="00AE471C"/>
    <w:rsid w:val="00AE582E"/>
    <w:rsid w:val="00AF79F7"/>
    <w:rsid w:val="00B01AE1"/>
    <w:rsid w:val="00B06616"/>
    <w:rsid w:val="00B10D30"/>
    <w:rsid w:val="00B14E78"/>
    <w:rsid w:val="00B16198"/>
    <w:rsid w:val="00B16354"/>
    <w:rsid w:val="00B172E3"/>
    <w:rsid w:val="00B23C18"/>
    <w:rsid w:val="00B261CE"/>
    <w:rsid w:val="00B37E65"/>
    <w:rsid w:val="00B4251F"/>
    <w:rsid w:val="00B540AF"/>
    <w:rsid w:val="00B54DDE"/>
    <w:rsid w:val="00B66E7F"/>
    <w:rsid w:val="00B734BD"/>
    <w:rsid w:val="00B744D3"/>
    <w:rsid w:val="00B800F2"/>
    <w:rsid w:val="00B81390"/>
    <w:rsid w:val="00B83410"/>
    <w:rsid w:val="00B847AC"/>
    <w:rsid w:val="00BA1488"/>
    <w:rsid w:val="00BA7EE0"/>
    <w:rsid w:val="00BB196C"/>
    <w:rsid w:val="00BB6FCD"/>
    <w:rsid w:val="00BC06C5"/>
    <w:rsid w:val="00BD2FBD"/>
    <w:rsid w:val="00BE2C22"/>
    <w:rsid w:val="00BF3CE2"/>
    <w:rsid w:val="00BF6370"/>
    <w:rsid w:val="00C005E1"/>
    <w:rsid w:val="00C0136A"/>
    <w:rsid w:val="00C01F1A"/>
    <w:rsid w:val="00C127D3"/>
    <w:rsid w:val="00C20E24"/>
    <w:rsid w:val="00C21C79"/>
    <w:rsid w:val="00C23511"/>
    <w:rsid w:val="00C30B33"/>
    <w:rsid w:val="00C31158"/>
    <w:rsid w:val="00C31ADC"/>
    <w:rsid w:val="00C32215"/>
    <w:rsid w:val="00C32257"/>
    <w:rsid w:val="00C4364D"/>
    <w:rsid w:val="00C45253"/>
    <w:rsid w:val="00C56FB2"/>
    <w:rsid w:val="00C7047E"/>
    <w:rsid w:val="00C70FCA"/>
    <w:rsid w:val="00C757A6"/>
    <w:rsid w:val="00C8158C"/>
    <w:rsid w:val="00C83552"/>
    <w:rsid w:val="00C94817"/>
    <w:rsid w:val="00CA12BF"/>
    <w:rsid w:val="00CA1F6B"/>
    <w:rsid w:val="00CA2A75"/>
    <w:rsid w:val="00CB0C28"/>
    <w:rsid w:val="00CB5E36"/>
    <w:rsid w:val="00CB7707"/>
    <w:rsid w:val="00CD073E"/>
    <w:rsid w:val="00CD1548"/>
    <w:rsid w:val="00CD36D6"/>
    <w:rsid w:val="00CD4CED"/>
    <w:rsid w:val="00CD66C2"/>
    <w:rsid w:val="00CE20B4"/>
    <w:rsid w:val="00CE492F"/>
    <w:rsid w:val="00CE6763"/>
    <w:rsid w:val="00CF65E9"/>
    <w:rsid w:val="00D03059"/>
    <w:rsid w:val="00D0427A"/>
    <w:rsid w:val="00D06E07"/>
    <w:rsid w:val="00D07728"/>
    <w:rsid w:val="00D12DF5"/>
    <w:rsid w:val="00D15BC6"/>
    <w:rsid w:val="00D20A1E"/>
    <w:rsid w:val="00D343AA"/>
    <w:rsid w:val="00D36584"/>
    <w:rsid w:val="00D4196D"/>
    <w:rsid w:val="00D52E28"/>
    <w:rsid w:val="00D734C9"/>
    <w:rsid w:val="00D73630"/>
    <w:rsid w:val="00D76D18"/>
    <w:rsid w:val="00D77DB9"/>
    <w:rsid w:val="00D82955"/>
    <w:rsid w:val="00D849C2"/>
    <w:rsid w:val="00D8567E"/>
    <w:rsid w:val="00D86B7B"/>
    <w:rsid w:val="00DA04D2"/>
    <w:rsid w:val="00DA38EE"/>
    <w:rsid w:val="00DA723C"/>
    <w:rsid w:val="00DB214B"/>
    <w:rsid w:val="00DB2CC7"/>
    <w:rsid w:val="00DC25E1"/>
    <w:rsid w:val="00DC5D62"/>
    <w:rsid w:val="00DF0965"/>
    <w:rsid w:val="00DF4443"/>
    <w:rsid w:val="00DF556E"/>
    <w:rsid w:val="00E003F5"/>
    <w:rsid w:val="00E07CCE"/>
    <w:rsid w:val="00E11E72"/>
    <w:rsid w:val="00E168D9"/>
    <w:rsid w:val="00E20E7C"/>
    <w:rsid w:val="00E2525B"/>
    <w:rsid w:val="00E2796F"/>
    <w:rsid w:val="00E40082"/>
    <w:rsid w:val="00E41469"/>
    <w:rsid w:val="00E54B65"/>
    <w:rsid w:val="00E63C82"/>
    <w:rsid w:val="00E74648"/>
    <w:rsid w:val="00E74FBC"/>
    <w:rsid w:val="00E75AAC"/>
    <w:rsid w:val="00E80E8A"/>
    <w:rsid w:val="00E9037E"/>
    <w:rsid w:val="00EA265A"/>
    <w:rsid w:val="00EA36FF"/>
    <w:rsid w:val="00EB641F"/>
    <w:rsid w:val="00EB7B4C"/>
    <w:rsid w:val="00ED35C7"/>
    <w:rsid w:val="00ED3BE8"/>
    <w:rsid w:val="00EE494E"/>
    <w:rsid w:val="00F00DC0"/>
    <w:rsid w:val="00F037EC"/>
    <w:rsid w:val="00F10ABE"/>
    <w:rsid w:val="00F1473C"/>
    <w:rsid w:val="00F20B98"/>
    <w:rsid w:val="00F31EB4"/>
    <w:rsid w:val="00F4091F"/>
    <w:rsid w:val="00F54282"/>
    <w:rsid w:val="00F56BE1"/>
    <w:rsid w:val="00F57969"/>
    <w:rsid w:val="00F62FF6"/>
    <w:rsid w:val="00F64C4D"/>
    <w:rsid w:val="00F713F1"/>
    <w:rsid w:val="00F71462"/>
    <w:rsid w:val="00F76001"/>
    <w:rsid w:val="00F92C88"/>
    <w:rsid w:val="00FA05A6"/>
    <w:rsid w:val="00FB4C68"/>
    <w:rsid w:val="00FC06E0"/>
    <w:rsid w:val="00FC1FFA"/>
    <w:rsid w:val="00FC630F"/>
    <w:rsid w:val="00FC68B7"/>
    <w:rsid w:val="00FD0707"/>
    <w:rsid w:val="00FD1357"/>
    <w:rsid w:val="00FE2D2E"/>
    <w:rsid w:val="00FF6A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B4234"/>
  <w15:chartTrackingRefBased/>
  <w15:docId w15:val="{18BF90A0-61E4-4844-9C08-28F4EE9D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3A71"/>
    <w:pPr>
      <w:bidi/>
    </w:pPr>
    <w:rPr>
      <w:rFonts w:cs="Narkisim"/>
      <w:sz w:val="22"/>
      <w:szCs w:val="22"/>
      <w:lang w:eastAsia="he-IL"/>
    </w:rPr>
  </w:style>
  <w:style w:type="paragraph" w:styleId="1">
    <w:name w:val="heading 1"/>
    <w:basedOn w:val="a"/>
    <w:next w:val="a"/>
    <w:link w:val="10"/>
    <w:qFormat/>
    <w:rsid w:val="00863A71"/>
    <w:pPr>
      <w:keepNext/>
      <w:tabs>
        <w:tab w:val="right" w:pos="9469"/>
      </w:tabs>
      <w:jc w:val="both"/>
      <w:outlineLvl w:val="0"/>
    </w:pPr>
    <w:rPr>
      <w:rFonts w:cs="David"/>
      <w:b/>
      <w:bCs/>
      <w:szCs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rsid w:val="00863A7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63A71"/>
  </w:style>
  <w:style w:type="paragraph" w:styleId="a3">
    <w:name w:val="footnote text"/>
    <w:basedOn w:val="a"/>
    <w:link w:val="a4"/>
    <w:rsid w:val="00863A71"/>
    <w:pPr>
      <w:ind w:left="170" w:hanging="170"/>
      <w:jc w:val="both"/>
    </w:pPr>
    <w:rPr>
      <w:sz w:val="20"/>
      <w:szCs w:val="20"/>
    </w:rPr>
  </w:style>
  <w:style w:type="character" w:styleId="a5">
    <w:name w:val="footnote reference"/>
    <w:basedOn w:val="a0"/>
    <w:semiHidden/>
    <w:rsid w:val="00863A71"/>
    <w:rPr>
      <w:vertAlign w:val="superscript"/>
    </w:rPr>
  </w:style>
  <w:style w:type="paragraph" w:styleId="a6">
    <w:name w:val="header"/>
    <w:basedOn w:val="a"/>
    <w:link w:val="a7"/>
    <w:rsid w:val="00863A71"/>
    <w:pPr>
      <w:tabs>
        <w:tab w:val="center" w:pos="4153"/>
        <w:tab w:val="right" w:pos="8306"/>
      </w:tabs>
    </w:pPr>
  </w:style>
  <w:style w:type="paragraph" w:styleId="a8">
    <w:name w:val="footer"/>
    <w:basedOn w:val="a"/>
    <w:link w:val="a9"/>
    <w:rsid w:val="00863A71"/>
    <w:pPr>
      <w:tabs>
        <w:tab w:val="center" w:pos="4153"/>
        <w:tab w:val="right" w:pos="8306"/>
      </w:tabs>
    </w:pPr>
  </w:style>
  <w:style w:type="paragraph" w:customStyle="1" w:styleId="aa">
    <w:name w:val="כותרת"/>
    <w:basedOn w:val="a"/>
    <w:rsid w:val="00863A71"/>
    <w:pPr>
      <w:spacing w:before="240" w:line="320" w:lineRule="atLeast"/>
      <w:jc w:val="center"/>
    </w:pPr>
    <w:rPr>
      <w:rFonts w:cs="David"/>
      <w:b/>
      <w:bCs/>
      <w:spacing w:val="20"/>
      <w:szCs w:val="32"/>
    </w:rPr>
  </w:style>
  <w:style w:type="paragraph" w:customStyle="1" w:styleId="ab">
    <w:name w:val="כותרת קטע"/>
    <w:basedOn w:val="a"/>
    <w:rsid w:val="00863A71"/>
    <w:pPr>
      <w:spacing w:before="240" w:line="300" w:lineRule="atLeast"/>
    </w:pPr>
    <w:rPr>
      <w:rFonts w:cs="Arial"/>
      <w:b/>
      <w:bCs/>
      <w:szCs w:val="24"/>
    </w:rPr>
  </w:style>
  <w:style w:type="paragraph" w:customStyle="1" w:styleId="ac">
    <w:name w:val="מקור"/>
    <w:basedOn w:val="a"/>
    <w:rsid w:val="00863A71"/>
    <w:pPr>
      <w:spacing w:line="320" w:lineRule="atLeast"/>
      <w:jc w:val="both"/>
    </w:pPr>
    <w:rPr>
      <w:rFonts w:cs="David"/>
      <w:szCs w:val="24"/>
    </w:rPr>
  </w:style>
  <w:style w:type="paragraph" w:customStyle="1" w:styleId="ad">
    <w:name w:val="מחלקי המים"/>
    <w:basedOn w:val="a"/>
    <w:rsid w:val="00863A71"/>
    <w:pPr>
      <w:spacing w:line="320" w:lineRule="atLeast"/>
      <w:jc w:val="both"/>
    </w:pPr>
    <w:rPr>
      <w:b/>
      <w:bCs/>
      <w:szCs w:val="24"/>
    </w:rPr>
  </w:style>
  <w:style w:type="character" w:styleId="Hyperlink">
    <w:name w:val="Hyperlink"/>
    <w:basedOn w:val="a0"/>
    <w:rsid w:val="00863A71"/>
    <w:rPr>
      <w:color w:val="0563C1" w:themeColor="hyperlink"/>
      <w:u w:val="single"/>
    </w:rPr>
  </w:style>
  <w:style w:type="character" w:styleId="FollowedHyperlink">
    <w:name w:val="FollowedHyperlink"/>
    <w:rPr>
      <w:color w:val="800080"/>
      <w:u w:val="single"/>
    </w:rPr>
  </w:style>
  <w:style w:type="character" w:customStyle="1" w:styleId="a4">
    <w:name w:val="טקסט הערת שוליים תו"/>
    <w:basedOn w:val="a0"/>
    <w:link w:val="a3"/>
    <w:rsid w:val="00863A71"/>
    <w:rPr>
      <w:rFonts w:cs="Narkisim"/>
      <w:lang w:eastAsia="he-IL"/>
    </w:rPr>
  </w:style>
  <w:style w:type="character" w:customStyle="1" w:styleId="10">
    <w:name w:val="כותרת 1 תו"/>
    <w:basedOn w:val="a0"/>
    <w:link w:val="1"/>
    <w:rsid w:val="00863A71"/>
    <w:rPr>
      <w:rFonts w:cs="David"/>
      <w:b/>
      <w:bCs/>
      <w:sz w:val="22"/>
      <w:szCs w:val="28"/>
      <w:lang w:eastAsia="he-IL"/>
    </w:rPr>
  </w:style>
  <w:style w:type="character" w:customStyle="1" w:styleId="a7">
    <w:name w:val="כותרת עליונה תו"/>
    <w:basedOn w:val="a0"/>
    <w:link w:val="a6"/>
    <w:rsid w:val="00863A71"/>
    <w:rPr>
      <w:rFonts w:cs="Narkisim"/>
      <w:sz w:val="22"/>
      <w:szCs w:val="22"/>
      <w:lang w:eastAsia="he-IL"/>
    </w:rPr>
  </w:style>
  <w:style w:type="character" w:customStyle="1" w:styleId="a9">
    <w:name w:val="כותרת תחתונה תו"/>
    <w:basedOn w:val="a0"/>
    <w:link w:val="a8"/>
    <w:rsid w:val="00863A71"/>
    <w:rPr>
      <w:rFonts w:cs="Narkisim"/>
      <w:sz w:val="22"/>
      <w:szCs w:val="22"/>
      <w:lang w:eastAsia="he-IL"/>
    </w:rPr>
  </w:style>
  <w:style w:type="character" w:styleId="ae">
    <w:name w:val="page number"/>
    <w:rsid w:val="003D54FC"/>
  </w:style>
  <w:style w:type="paragraph" w:styleId="af">
    <w:name w:val="Balloon Text"/>
    <w:basedOn w:val="a"/>
    <w:link w:val="af0"/>
    <w:uiPriority w:val="99"/>
    <w:unhideWhenUsed/>
    <w:rsid w:val="00863A71"/>
    <w:rPr>
      <w:rFonts w:ascii="Tahoma" w:hAnsi="Tahoma" w:cs="Tahoma"/>
      <w:sz w:val="16"/>
      <w:szCs w:val="16"/>
    </w:rPr>
  </w:style>
  <w:style w:type="character" w:customStyle="1" w:styleId="af0">
    <w:name w:val="טקסט בלונים תו"/>
    <w:basedOn w:val="a0"/>
    <w:link w:val="af"/>
    <w:uiPriority w:val="99"/>
    <w:rsid w:val="00863A71"/>
    <w:rPr>
      <w:rFonts w:ascii="Tahoma" w:hAnsi="Tahoma" w:cs="Tahoma"/>
      <w:sz w:val="16"/>
      <w:szCs w:val="16"/>
      <w:lang w:eastAsia="he-IL"/>
    </w:rPr>
  </w:style>
  <w:style w:type="paragraph" w:customStyle="1" w:styleId="af1">
    <w:name w:val="פסוק"/>
    <w:basedOn w:val="ac"/>
    <w:qFormat/>
    <w:rsid w:val="00863A71"/>
    <w:pPr>
      <w:spacing w:before="120"/>
    </w:pPr>
    <w:rPr>
      <w:b/>
      <w:bCs/>
    </w:rPr>
  </w:style>
  <w:style w:type="character" w:styleId="af2">
    <w:name w:val="Unresolved Mention"/>
    <w:basedOn w:val="a0"/>
    <w:uiPriority w:val="99"/>
    <w:semiHidden/>
    <w:unhideWhenUsed/>
    <w:rsid w:val="00E11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A9%D7%A8%D7%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1%D7%99%D7%A2%D7%94-%D7%A9%D7%9C-%D7%91%D7%A0%D7%99-%D7%90%D7%93%D7%9D" TargetMode="External"/><Relationship Id="rId3" Type="http://schemas.openxmlformats.org/officeDocument/2006/relationships/hyperlink" Target="https://www.mayim.org.il/?parasha=%D7%94%D7%9E%D7%AA%D7%97%D7%99%D7%9C-%D7%91%D7%9E%D7%A6%D7%95%D7%95%D7%94-%D7%94%D7%95%D7%90-%D7%92%D7%95%D7%9E%D7%A8%D7%94" TargetMode="External"/><Relationship Id="rId7" Type="http://schemas.openxmlformats.org/officeDocument/2006/relationships/hyperlink" Target="https://www.mayim.org.il/?parasha=%D7%99%D7%95%D7%A6%D7%90%D7%99-%D7%9E%D7%A6%D7%A8%D7%99%D7%9D" TargetMode="External"/><Relationship Id="rId2" Type="http://schemas.openxmlformats.org/officeDocument/2006/relationships/hyperlink" Target="https://www.mayim.org.il/?parasha=%D7%9C%D7%9E%D7%99-%D7%94%D7%90%D7%95%D7%AA%D7%95%D7%AA-%D7%94%D7%90%D7%9C%D7%94" TargetMode="External"/><Relationship Id="rId1" Type="http://schemas.openxmlformats.org/officeDocument/2006/relationships/hyperlink" Target="https://www.mayim.org.il/?parasha=%d7%a4%d7%92%d7%99%d7%a9%d7%aa-%d7%99%d7%a2%d7%a7%d7%91-%d7%95%d7%99%d7%95%d7%a1%d7%a3" TargetMode="External"/><Relationship Id="rId6" Type="http://schemas.openxmlformats.org/officeDocument/2006/relationships/hyperlink" Target="https://www.mayim.org.il/?parasha=%D7%91%D7%A0%D7%95%D7%AA-%D7%A6%D7%9C%D7%A4%D7%97%D7%93" TargetMode="External"/><Relationship Id="rId11" Type="http://schemas.openxmlformats.org/officeDocument/2006/relationships/hyperlink" Target="https://www.mayim.org.il/?parasha=914-2" TargetMode="External"/><Relationship Id="rId5" Type="http://schemas.openxmlformats.org/officeDocument/2006/relationships/hyperlink" Target="https://www.mayim.org.il/?parasha=%D7%95%D7%99%D7%A0%D7%A6%D7%9C%D7%95-%D7%90%D7%AA-%D7%9E%D7%A6%D7%A8%D7%99%D7%9D" TargetMode="External"/><Relationship Id="rId10" Type="http://schemas.openxmlformats.org/officeDocument/2006/relationships/hyperlink" Target="https://www.mayim.org.il/?parasha=%D7%A1%D7%99%D7%A2%D7%94-%D7%A9%D7%9C-%D7%91%D7%A0%D7%99-%D7%90%D7%93%D7%9D" TargetMode="External"/><Relationship Id="rId4" Type="http://schemas.openxmlformats.org/officeDocument/2006/relationships/hyperlink" Target="https://www.mayim.org.il/?parasha=%D7%90%D7%A8%D7%95%D7%A0%D7%95-%D7%A9%D7%9C-%D7%99%D7%95%D7%A1%D7%A3" TargetMode="External"/><Relationship Id="rId9" Type="http://schemas.openxmlformats.org/officeDocument/2006/relationships/hyperlink" Target="https://www.mayim.org.il/?parasha=%D7%A0%D7%A9%D7%99%D7%9D-%D7%97%D7%9B%D7%9E%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473E8-DD47-4C40-AEB5-727F8E02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104</TotalTime>
  <Pages>1</Pages>
  <Words>1107</Words>
  <Characters>5537</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הפטרת השבת - אליהו בהר חורב</vt:lpstr>
      <vt:lpstr>הפטרת השבת - אליהו בהר חורב</vt:lpstr>
    </vt:vector>
  </TitlesOfParts>
  <Company>Microsoft</Company>
  <LinksUpToDate>false</LinksUpToDate>
  <CharactersWithSpaces>6631</CharactersWithSpaces>
  <SharedDoc>false</SharedDoc>
  <HLinks>
    <vt:vector size="60" baseType="variant">
      <vt:variant>
        <vt:i4>5308498</vt:i4>
      </vt:variant>
      <vt:variant>
        <vt:i4>0</vt:i4>
      </vt:variant>
      <vt:variant>
        <vt:i4>0</vt:i4>
      </vt:variant>
      <vt:variant>
        <vt:i4>5</vt:i4>
      </vt:variant>
      <vt:variant>
        <vt:lpwstr>https://he.wikipedia.org/wiki/%D7%A9%D7%A8%D7%97</vt:lpwstr>
      </vt:variant>
      <vt:variant>
        <vt:lpwstr/>
      </vt:variant>
      <vt:variant>
        <vt:i4>2621546</vt:i4>
      </vt:variant>
      <vt:variant>
        <vt:i4>24</vt:i4>
      </vt:variant>
      <vt:variant>
        <vt:i4>0</vt:i4>
      </vt:variant>
      <vt:variant>
        <vt:i4>5</vt:i4>
      </vt:variant>
      <vt:variant>
        <vt:lpwstr>https://www.mayim.org.il/?parasha=914-2</vt:lpwstr>
      </vt:variant>
      <vt:variant>
        <vt:lpwstr/>
      </vt:variant>
      <vt:variant>
        <vt:i4>1900556</vt:i4>
      </vt:variant>
      <vt:variant>
        <vt:i4>21</vt:i4>
      </vt:variant>
      <vt:variant>
        <vt:i4>0</vt:i4>
      </vt:variant>
      <vt:variant>
        <vt:i4>5</vt:i4>
      </vt:variant>
      <vt:variant>
        <vt:lpwstr>https://www.mayim.org.il/?parasha=%D7%A1%D7%99%D7%A2%D7%94-%D7%A9%D7%9C-%D7%91%D7%A0%D7%99-%D7%90%D7%93%D7%9D</vt:lpwstr>
      </vt:variant>
      <vt:variant>
        <vt:lpwstr/>
      </vt:variant>
      <vt:variant>
        <vt:i4>1245198</vt:i4>
      </vt:variant>
      <vt:variant>
        <vt:i4>18</vt:i4>
      </vt:variant>
      <vt:variant>
        <vt:i4>0</vt:i4>
      </vt:variant>
      <vt:variant>
        <vt:i4>5</vt:i4>
      </vt:variant>
      <vt:variant>
        <vt:lpwstr>https://www.mayim.org.il/?parasha=%D7%A0%D7%A9%D7%99%D7%9D-%D7%97%D7%9B%D7%9E%D7%95%D7%AA</vt:lpwstr>
      </vt:variant>
      <vt:variant>
        <vt:lpwstr/>
      </vt:variant>
      <vt:variant>
        <vt:i4>1900556</vt:i4>
      </vt:variant>
      <vt:variant>
        <vt:i4>15</vt:i4>
      </vt:variant>
      <vt:variant>
        <vt:i4>0</vt:i4>
      </vt:variant>
      <vt:variant>
        <vt:i4>5</vt:i4>
      </vt:variant>
      <vt:variant>
        <vt:lpwstr>https://www.mayim.org.il/?parasha=%D7%A1%D7%99%D7%A2%D7%94-%D7%A9%D7%9C-%D7%91%D7%A0%D7%99-%D7%90%D7%93%D7%9D</vt:lpwstr>
      </vt:variant>
      <vt:variant>
        <vt:lpwstr/>
      </vt:variant>
      <vt:variant>
        <vt:i4>7143466</vt:i4>
      </vt:variant>
      <vt:variant>
        <vt:i4>12</vt:i4>
      </vt:variant>
      <vt:variant>
        <vt:i4>0</vt:i4>
      </vt:variant>
      <vt:variant>
        <vt:i4>5</vt:i4>
      </vt:variant>
      <vt:variant>
        <vt:lpwstr>https://www.mayim.org.il/?parasha=%D7%99%D7%95%D7%A6%D7%90%D7%99-%D7%9E%D7%A6%D7%A8%D7%99%D7%9D</vt:lpwstr>
      </vt:variant>
      <vt:variant>
        <vt:lpwstr/>
      </vt:variant>
      <vt:variant>
        <vt:i4>4849757</vt:i4>
      </vt:variant>
      <vt:variant>
        <vt:i4>9</vt:i4>
      </vt:variant>
      <vt:variant>
        <vt:i4>0</vt:i4>
      </vt:variant>
      <vt:variant>
        <vt:i4>5</vt:i4>
      </vt:variant>
      <vt:variant>
        <vt:lpwstr>https://www.mayim.org.il/?parasha=%D7%91%D7%A0%D7%95%D7%AA-%D7%A6%D7%9C%D7%A4%D7%97%D7%93</vt:lpwstr>
      </vt:variant>
      <vt:variant>
        <vt:lpwstr/>
      </vt:variant>
      <vt:variant>
        <vt:i4>6946864</vt:i4>
      </vt:variant>
      <vt:variant>
        <vt:i4>6</vt:i4>
      </vt:variant>
      <vt:variant>
        <vt:i4>0</vt:i4>
      </vt:variant>
      <vt:variant>
        <vt:i4>5</vt:i4>
      </vt:variant>
      <vt:variant>
        <vt:lpwstr>https://www.mayim.org.il/?parasha=%D7%95%D7%99%D7%A0%D7%A6%D7%9C%D7%95-%D7%90%D7%AA-%D7%9E%D7%A6%D7%A8%D7%99%D7%9D</vt:lpwstr>
      </vt:variant>
      <vt:variant>
        <vt:lpwstr/>
      </vt:variant>
      <vt:variant>
        <vt:i4>3539003</vt:i4>
      </vt:variant>
      <vt:variant>
        <vt:i4>3</vt:i4>
      </vt:variant>
      <vt:variant>
        <vt:i4>0</vt:i4>
      </vt:variant>
      <vt:variant>
        <vt:i4>5</vt:i4>
      </vt:variant>
      <vt:variant>
        <vt:lpwstr>https://www.mayim.org.il/?parasha=%D7%90%D7%A8%D7%95%D7%A0%D7%95-%D7%A9%D7%9C-%D7%99%D7%95%D7%A1%D7%A3</vt:lpwstr>
      </vt:variant>
      <vt:variant>
        <vt:lpwstr/>
      </vt:variant>
      <vt:variant>
        <vt:i4>2031705</vt:i4>
      </vt:variant>
      <vt:variant>
        <vt:i4>0</vt:i4>
      </vt:variant>
      <vt:variant>
        <vt:i4>0</vt:i4>
      </vt:variant>
      <vt:variant>
        <vt:i4>5</vt:i4>
      </vt:variant>
      <vt:variant>
        <vt:lpwstr>https://www.mayim.org.il/?parasha=%D7%94%D7%9E%D7%AA%D7%97%D7%99%D7%9C-%D7%91%D7%9E%D7%A6%D7%95%D7%95%D7%94-%D7%94%D7%95%D7%90-%D7%92%D7%95%D7%9E%D7%A8%D7%94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הפטרת השבת - אליהו בהר חורב</dc:title>
  <dc:subject/>
  <dc:creator>אשר יובל</dc:creator>
  <cp:keywords/>
  <cp:lastModifiedBy>Asher  Yuval</cp:lastModifiedBy>
  <cp:revision>10</cp:revision>
  <cp:lastPrinted>2021-07-02T16:57:00Z</cp:lastPrinted>
  <dcterms:created xsi:type="dcterms:W3CDTF">2026-06-29T19:28:00Z</dcterms:created>
  <dcterms:modified xsi:type="dcterms:W3CDTF">2026-06-30T10:26:00Z</dcterms:modified>
</cp:coreProperties>
</file>