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51D1B" w14:textId="2AD91E0E" w:rsidR="00A87F77" w:rsidRDefault="00A87F77" w:rsidP="00FA603C">
      <w:pPr>
        <w:pStyle w:val="aa"/>
        <w:rPr>
          <w:rtl/>
        </w:rPr>
      </w:pPr>
      <w:r>
        <w:rPr>
          <w:rFonts w:hint="cs"/>
          <w:rtl/>
        </w:rPr>
        <w:t xml:space="preserve">ר' </w:t>
      </w:r>
      <w:proofErr w:type="spellStart"/>
      <w:r>
        <w:rPr>
          <w:rFonts w:hint="cs"/>
          <w:rtl/>
        </w:rPr>
        <w:t>זעירא</w:t>
      </w:r>
      <w:proofErr w:type="spellEnd"/>
      <w:r w:rsidR="006A656C">
        <w:rPr>
          <w:rFonts w:hint="cs"/>
          <w:rtl/>
        </w:rPr>
        <w:t xml:space="preserve"> עולה חדש בארץ</w:t>
      </w:r>
    </w:p>
    <w:p w14:paraId="40B9F3D7" w14:textId="4C4DEB6F" w:rsidR="0065082C" w:rsidRPr="0065082C" w:rsidRDefault="0065082C" w:rsidP="00DE164D">
      <w:pPr>
        <w:pStyle w:val="ac"/>
        <w:spacing w:before="240"/>
        <w:rPr>
          <w:rFonts w:cs="Narkisim"/>
          <w:szCs w:val="22"/>
          <w:rtl/>
        </w:rPr>
      </w:pPr>
      <w:r w:rsidRPr="004F14E9">
        <w:rPr>
          <w:rFonts w:cs="Narkisim" w:hint="cs"/>
          <w:b/>
          <w:bCs/>
          <w:szCs w:val="22"/>
          <w:rtl/>
        </w:rPr>
        <w:t>מים ראשונים:</w:t>
      </w:r>
      <w:r>
        <w:rPr>
          <w:rFonts w:cs="Narkisim" w:hint="cs"/>
          <w:szCs w:val="22"/>
          <w:rtl/>
        </w:rPr>
        <w:t xml:space="preserve"> </w:t>
      </w:r>
      <w:r w:rsidR="00352FDA">
        <w:rPr>
          <w:rFonts w:cs="Narkisim" w:hint="cs"/>
          <w:szCs w:val="22"/>
          <w:rtl/>
        </w:rPr>
        <w:t xml:space="preserve">בתקופת האמוראים בה הלכו והתגבשו שני התלמודים הגדולים </w:t>
      </w:r>
      <w:r w:rsidR="00352FDA">
        <w:rPr>
          <w:rFonts w:cs="Narkisim"/>
          <w:szCs w:val="22"/>
          <w:rtl/>
        </w:rPr>
        <w:t>–</w:t>
      </w:r>
      <w:r w:rsidR="00352FDA">
        <w:rPr>
          <w:rFonts w:cs="Narkisim" w:hint="cs"/>
          <w:szCs w:val="22"/>
          <w:rtl/>
        </w:rPr>
        <w:t xml:space="preserve"> הבבלי מזה והירושלמי (הטברייני, הגלילי) מזה, הייתה תנועה לא מעטה של חכמים שנעו בין שני מרכזי התורה הגדולים</w:t>
      </w:r>
      <w:r w:rsidR="0012177E">
        <w:rPr>
          <w:rFonts w:cs="Narkisim" w:hint="cs"/>
          <w:szCs w:val="22"/>
          <w:rtl/>
        </w:rPr>
        <w:t xml:space="preserve">, </w:t>
      </w:r>
      <w:r w:rsidR="00897A3B">
        <w:rPr>
          <w:rFonts w:cs="Narkisim" w:hint="cs"/>
          <w:szCs w:val="22"/>
          <w:rtl/>
        </w:rPr>
        <w:t>בבל וארץ יש</w:t>
      </w:r>
      <w:bookmarkStart w:id="0" w:name="_GoBack"/>
      <w:bookmarkEnd w:id="0"/>
      <w:r w:rsidR="00897A3B">
        <w:rPr>
          <w:rFonts w:cs="Narkisim" w:hint="cs"/>
          <w:szCs w:val="22"/>
          <w:rtl/>
        </w:rPr>
        <w:t xml:space="preserve">ראל, חכמים </w:t>
      </w:r>
      <w:r w:rsidR="0012177E">
        <w:rPr>
          <w:rFonts w:cs="Narkisim" w:hint="cs"/>
          <w:szCs w:val="22"/>
          <w:rtl/>
        </w:rPr>
        <w:t xml:space="preserve">כגון: </w:t>
      </w:r>
      <w:r>
        <w:rPr>
          <w:rFonts w:cs="Narkisim" w:hint="cs"/>
          <w:szCs w:val="22"/>
          <w:rtl/>
        </w:rPr>
        <w:t>רב</w:t>
      </w:r>
      <w:r w:rsidR="00785C56">
        <w:rPr>
          <w:rFonts w:cs="Narkisim" w:hint="cs"/>
          <w:szCs w:val="22"/>
          <w:rtl/>
        </w:rPr>
        <w:t xml:space="preserve"> </w:t>
      </w:r>
      <w:r w:rsidR="0012177E">
        <w:rPr>
          <w:rFonts w:cs="Narkisim" w:hint="cs"/>
          <w:szCs w:val="22"/>
          <w:rtl/>
        </w:rPr>
        <w:t xml:space="preserve">(אבא אריכא) </w:t>
      </w:r>
      <w:r w:rsidR="00785C56">
        <w:rPr>
          <w:rFonts w:cs="Narkisim" w:hint="cs"/>
          <w:szCs w:val="22"/>
          <w:rtl/>
        </w:rPr>
        <w:t>שלמד אצל רבי יהודה הנשיא</w:t>
      </w:r>
      <w:r w:rsidR="0012177E">
        <w:rPr>
          <w:rFonts w:cs="Narkisim" w:hint="cs"/>
          <w:szCs w:val="22"/>
          <w:rtl/>
        </w:rPr>
        <w:t xml:space="preserve"> וחזר לבבל שם ייסד את ישיבת </w:t>
      </w:r>
      <w:proofErr w:type="spellStart"/>
      <w:r w:rsidR="0012177E">
        <w:rPr>
          <w:rFonts w:cs="Narkisim" w:hint="cs"/>
          <w:szCs w:val="22"/>
          <w:rtl/>
        </w:rPr>
        <w:t>סורא</w:t>
      </w:r>
      <w:proofErr w:type="spellEnd"/>
      <w:r>
        <w:rPr>
          <w:rFonts w:cs="Narkisim" w:hint="cs"/>
          <w:szCs w:val="22"/>
          <w:rtl/>
        </w:rPr>
        <w:t xml:space="preserve">, </w:t>
      </w:r>
      <w:proofErr w:type="spellStart"/>
      <w:r>
        <w:rPr>
          <w:rFonts w:cs="Narkisim" w:hint="cs"/>
          <w:szCs w:val="22"/>
          <w:rtl/>
        </w:rPr>
        <w:t>עולא</w:t>
      </w:r>
      <w:proofErr w:type="spellEnd"/>
      <w:r>
        <w:rPr>
          <w:rFonts w:cs="Narkisim" w:hint="cs"/>
          <w:szCs w:val="22"/>
          <w:rtl/>
        </w:rPr>
        <w:t xml:space="preserve">, </w:t>
      </w:r>
      <w:r w:rsidR="009A5D25">
        <w:rPr>
          <w:rFonts w:cs="Narkisim" w:hint="cs"/>
          <w:szCs w:val="22"/>
          <w:rtl/>
        </w:rPr>
        <w:t xml:space="preserve">רב </w:t>
      </w:r>
      <w:proofErr w:type="spellStart"/>
      <w:r w:rsidR="009A5D25">
        <w:rPr>
          <w:rFonts w:cs="Narkisim" w:hint="cs"/>
          <w:szCs w:val="22"/>
          <w:rtl/>
        </w:rPr>
        <w:t>דימי</w:t>
      </w:r>
      <w:proofErr w:type="spellEnd"/>
      <w:r w:rsidR="009A5D25">
        <w:rPr>
          <w:rFonts w:cs="Narkisim" w:hint="cs"/>
          <w:szCs w:val="22"/>
          <w:rtl/>
        </w:rPr>
        <w:t>, רב אמי ורב אסי</w:t>
      </w:r>
      <w:r w:rsidR="0012177E">
        <w:rPr>
          <w:rFonts w:cs="Narkisim" w:hint="cs"/>
          <w:szCs w:val="22"/>
          <w:rtl/>
        </w:rPr>
        <w:t xml:space="preserve"> ועוד.</w:t>
      </w:r>
      <w:r w:rsidR="0012177E">
        <w:rPr>
          <w:rStyle w:val="a5"/>
          <w:rFonts w:cs="Narkisim"/>
          <w:szCs w:val="22"/>
          <w:rtl/>
        </w:rPr>
        <w:footnoteReference w:id="1"/>
      </w:r>
      <w:r w:rsidR="0012177E">
        <w:rPr>
          <w:rFonts w:cs="Narkisim" w:hint="cs"/>
          <w:szCs w:val="22"/>
          <w:rtl/>
        </w:rPr>
        <w:t xml:space="preserve"> בולטת במיוחד היא </w:t>
      </w:r>
      <w:hyperlink r:id="rId8" w:anchor="gsc.tab=0" w:history="1">
        <w:r w:rsidR="0012177E" w:rsidRPr="00B72295">
          <w:rPr>
            <w:rStyle w:val="Hyperlink"/>
            <w:rFonts w:cs="Narkisim" w:hint="cs"/>
            <w:szCs w:val="22"/>
            <w:rtl/>
          </w:rPr>
          <w:t xml:space="preserve">דמותו של </w:t>
        </w:r>
        <w:r w:rsidRPr="00B72295">
          <w:rPr>
            <w:rStyle w:val="Hyperlink"/>
            <w:rFonts w:cs="Narkisim" w:hint="cs"/>
            <w:szCs w:val="22"/>
            <w:rtl/>
          </w:rPr>
          <w:t>רב כהנא</w:t>
        </w:r>
      </w:hyperlink>
      <w:r w:rsidRPr="0065082C">
        <w:rPr>
          <w:rFonts w:cs="Narkisim" w:hint="cs"/>
          <w:szCs w:val="22"/>
          <w:rtl/>
        </w:rPr>
        <w:t xml:space="preserve"> </w:t>
      </w:r>
      <w:r w:rsidR="00995EDD">
        <w:rPr>
          <w:rFonts w:cs="Narkisim" w:hint="cs"/>
          <w:szCs w:val="22"/>
          <w:rtl/>
        </w:rPr>
        <w:t xml:space="preserve">(השני) </w:t>
      </w:r>
      <w:r w:rsidRPr="0065082C">
        <w:rPr>
          <w:rFonts w:cs="Narkisim" w:hint="cs"/>
          <w:szCs w:val="22"/>
          <w:rtl/>
        </w:rPr>
        <w:t>שעלה לארץ וירד ממנה</w:t>
      </w:r>
      <w:r w:rsidR="00785C56">
        <w:rPr>
          <w:rFonts w:cs="Narkisim"/>
          <w:szCs w:val="22"/>
        </w:rPr>
        <w:t xml:space="preserve"> </w:t>
      </w:r>
      <w:r w:rsidR="00785C56">
        <w:rPr>
          <w:rFonts w:cs="Narkisim" w:hint="cs"/>
          <w:szCs w:val="22"/>
          <w:rtl/>
        </w:rPr>
        <w:t>(</w:t>
      </w:r>
      <w:r w:rsidR="0012177E">
        <w:rPr>
          <w:rFonts w:cs="Narkisim" w:hint="cs"/>
          <w:szCs w:val="22"/>
          <w:rtl/>
        </w:rPr>
        <w:t xml:space="preserve">וחזר להיקבר בה) עליו הרחבנו בדף מיוחד. </w:t>
      </w:r>
      <w:r w:rsidR="002959B4">
        <w:rPr>
          <w:rFonts w:cs="Narkisim" w:hint="cs"/>
          <w:szCs w:val="22"/>
          <w:rtl/>
        </w:rPr>
        <w:t xml:space="preserve">בדף זה נתמקד באישיות מרתקת </w:t>
      </w:r>
      <w:r w:rsidR="008A7752">
        <w:rPr>
          <w:rFonts w:cs="Narkisim" w:hint="cs"/>
          <w:szCs w:val="22"/>
          <w:rtl/>
        </w:rPr>
        <w:t>נוספת</w:t>
      </w:r>
      <w:r w:rsidR="002959B4">
        <w:rPr>
          <w:rFonts w:cs="Narkisim" w:hint="cs"/>
          <w:szCs w:val="22"/>
          <w:rtl/>
        </w:rPr>
        <w:t xml:space="preserve">, ר' </w:t>
      </w:r>
      <w:proofErr w:type="spellStart"/>
      <w:r w:rsidR="002959B4">
        <w:rPr>
          <w:rFonts w:cs="Narkisim" w:hint="cs"/>
          <w:szCs w:val="22"/>
          <w:rtl/>
        </w:rPr>
        <w:t>זירא</w:t>
      </w:r>
      <w:proofErr w:type="spellEnd"/>
      <w:r w:rsidR="002959B4">
        <w:rPr>
          <w:rFonts w:cs="Narkisim" w:hint="cs"/>
          <w:szCs w:val="22"/>
          <w:rtl/>
        </w:rPr>
        <w:t xml:space="preserve"> או </w:t>
      </w:r>
      <w:proofErr w:type="spellStart"/>
      <w:r w:rsidR="002959B4">
        <w:rPr>
          <w:rFonts w:cs="Narkisim" w:hint="cs"/>
          <w:szCs w:val="22"/>
          <w:rtl/>
        </w:rPr>
        <w:t>זעירא</w:t>
      </w:r>
      <w:proofErr w:type="spellEnd"/>
      <w:r w:rsidR="002959B4">
        <w:rPr>
          <w:rFonts w:cs="Narkisim" w:hint="cs"/>
          <w:szCs w:val="22"/>
          <w:rtl/>
        </w:rPr>
        <w:t>.</w:t>
      </w:r>
      <w:r w:rsidR="001D1C0B">
        <w:rPr>
          <w:rStyle w:val="a5"/>
          <w:rFonts w:cs="Narkisim"/>
          <w:szCs w:val="22"/>
          <w:rtl/>
        </w:rPr>
        <w:footnoteReference w:id="2"/>
      </w:r>
    </w:p>
    <w:p w14:paraId="3A8FE5A7" w14:textId="1B7BD6BA" w:rsidR="006376B8" w:rsidRDefault="006376B8" w:rsidP="00FF1489">
      <w:pPr>
        <w:pStyle w:val="ab"/>
        <w:rPr>
          <w:rtl/>
          <w:lang w:eastAsia="en-US"/>
        </w:rPr>
      </w:pPr>
      <w:r>
        <w:rPr>
          <w:rtl/>
          <w:lang w:eastAsia="en-US"/>
        </w:rPr>
        <w:t xml:space="preserve">מסכת שבת דף </w:t>
      </w:r>
      <w:proofErr w:type="spellStart"/>
      <w:r>
        <w:rPr>
          <w:rtl/>
          <w:lang w:eastAsia="en-US"/>
        </w:rPr>
        <w:t>מא</w:t>
      </w:r>
      <w:proofErr w:type="spellEnd"/>
      <w:r>
        <w:rPr>
          <w:rtl/>
          <w:lang w:eastAsia="en-US"/>
        </w:rPr>
        <w:t xml:space="preserve"> עמוד א</w:t>
      </w:r>
      <w:r w:rsidR="00FF1489">
        <w:rPr>
          <w:rFonts w:hint="cs"/>
          <w:rtl/>
          <w:lang w:eastAsia="en-US"/>
        </w:rPr>
        <w:t xml:space="preserve"> </w:t>
      </w:r>
      <w:r w:rsidR="00FF1489">
        <w:rPr>
          <w:rFonts w:cs="David"/>
          <w:rtl/>
          <w:lang w:eastAsia="en-US"/>
        </w:rPr>
        <w:t>–</w:t>
      </w:r>
      <w:r w:rsidR="00FF1489">
        <w:rPr>
          <w:rFonts w:hint="cs"/>
          <w:rtl/>
          <w:lang w:eastAsia="en-US"/>
        </w:rPr>
        <w:t xml:space="preserve"> עולה לארץ בניגוד לרצון רבו</w:t>
      </w:r>
      <w:r w:rsidR="00F82AF4">
        <w:rPr>
          <w:rStyle w:val="a5"/>
          <w:rtl/>
          <w:lang w:eastAsia="en-US"/>
        </w:rPr>
        <w:footnoteReference w:id="3"/>
      </w:r>
    </w:p>
    <w:p w14:paraId="2EEF415A" w14:textId="5B821441" w:rsidR="006376B8" w:rsidRDefault="006376B8" w:rsidP="006376B8">
      <w:pPr>
        <w:pStyle w:val="ac"/>
        <w:rPr>
          <w:rtl/>
          <w:lang w:eastAsia="en-US"/>
        </w:rPr>
      </w:pPr>
      <w:r>
        <w:rPr>
          <w:rtl/>
          <w:lang w:eastAsia="en-US"/>
        </w:rPr>
        <w:t xml:space="preserve">רבי </w:t>
      </w:r>
      <w:proofErr w:type="spellStart"/>
      <w:r>
        <w:rPr>
          <w:rtl/>
          <w:lang w:eastAsia="en-US"/>
        </w:rPr>
        <w:t>זירא</w:t>
      </w:r>
      <w:proofErr w:type="spellEnd"/>
      <w:r>
        <w:rPr>
          <w:rtl/>
          <w:lang w:eastAsia="en-US"/>
        </w:rPr>
        <w:t xml:space="preserve"> </w:t>
      </w:r>
      <w:proofErr w:type="spellStart"/>
      <w:r>
        <w:rPr>
          <w:rtl/>
          <w:lang w:eastAsia="en-US"/>
        </w:rPr>
        <w:t>הוה</w:t>
      </w:r>
      <w:proofErr w:type="spellEnd"/>
      <w:r>
        <w:rPr>
          <w:rtl/>
          <w:lang w:eastAsia="en-US"/>
        </w:rPr>
        <w:t xml:space="preserve"> </w:t>
      </w:r>
      <w:proofErr w:type="spellStart"/>
      <w:r>
        <w:rPr>
          <w:rtl/>
          <w:lang w:eastAsia="en-US"/>
        </w:rPr>
        <w:t>קא</w:t>
      </w:r>
      <w:proofErr w:type="spellEnd"/>
      <w:r>
        <w:rPr>
          <w:rtl/>
          <w:lang w:eastAsia="en-US"/>
        </w:rPr>
        <w:t xml:space="preserve"> </w:t>
      </w:r>
      <w:proofErr w:type="spellStart"/>
      <w:r>
        <w:rPr>
          <w:rtl/>
          <w:lang w:eastAsia="en-US"/>
        </w:rPr>
        <w:t>משתמיט</w:t>
      </w:r>
      <w:proofErr w:type="spellEnd"/>
      <w:r>
        <w:rPr>
          <w:rtl/>
          <w:lang w:eastAsia="en-US"/>
        </w:rPr>
        <w:t xml:space="preserve"> </w:t>
      </w:r>
      <w:proofErr w:type="spellStart"/>
      <w:r>
        <w:rPr>
          <w:rtl/>
          <w:lang w:eastAsia="en-US"/>
        </w:rPr>
        <w:t>מדרב</w:t>
      </w:r>
      <w:proofErr w:type="spellEnd"/>
      <w:r>
        <w:rPr>
          <w:rtl/>
          <w:lang w:eastAsia="en-US"/>
        </w:rPr>
        <w:t xml:space="preserve"> יהודה, דבעי </w:t>
      </w:r>
      <w:proofErr w:type="spellStart"/>
      <w:r>
        <w:rPr>
          <w:rtl/>
          <w:lang w:eastAsia="en-US"/>
        </w:rPr>
        <w:t>למיסק</w:t>
      </w:r>
      <w:proofErr w:type="spellEnd"/>
      <w:r>
        <w:rPr>
          <w:rtl/>
          <w:lang w:eastAsia="en-US"/>
        </w:rPr>
        <w:t xml:space="preserve"> </w:t>
      </w:r>
      <w:proofErr w:type="spellStart"/>
      <w:r>
        <w:rPr>
          <w:rtl/>
          <w:lang w:eastAsia="en-US"/>
        </w:rPr>
        <w:t>לארעא</w:t>
      </w:r>
      <w:proofErr w:type="spellEnd"/>
      <w:r>
        <w:rPr>
          <w:rtl/>
          <w:lang w:eastAsia="en-US"/>
        </w:rPr>
        <w:t xml:space="preserve"> </w:t>
      </w:r>
      <w:proofErr w:type="spellStart"/>
      <w:r>
        <w:rPr>
          <w:rtl/>
          <w:lang w:eastAsia="en-US"/>
        </w:rPr>
        <w:t>דישראל</w:t>
      </w:r>
      <w:proofErr w:type="spellEnd"/>
      <w:r>
        <w:rPr>
          <w:rtl/>
          <w:lang w:eastAsia="en-US"/>
        </w:rPr>
        <w:t xml:space="preserve">. </w:t>
      </w:r>
      <w:proofErr w:type="spellStart"/>
      <w:r>
        <w:rPr>
          <w:rtl/>
          <w:lang w:eastAsia="en-US"/>
        </w:rPr>
        <w:t>דאמר</w:t>
      </w:r>
      <w:proofErr w:type="spellEnd"/>
      <w:r>
        <w:rPr>
          <w:rtl/>
          <w:lang w:eastAsia="en-US"/>
        </w:rPr>
        <w:t xml:space="preserve"> רב יהודה: כל העולה מבבל לארץ ישראל עובר בעשה, שנאמר</w:t>
      </w:r>
      <w:r w:rsidR="003E555B">
        <w:rPr>
          <w:rFonts w:hint="cs"/>
          <w:rtl/>
          <w:lang w:eastAsia="en-US"/>
        </w:rPr>
        <w:t>:</w:t>
      </w:r>
      <w:r>
        <w:rPr>
          <w:rtl/>
          <w:lang w:eastAsia="en-US"/>
        </w:rPr>
        <w:t xml:space="preserve"> </w:t>
      </w:r>
      <w:r w:rsidR="003E555B">
        <w:rPr>
          <w:rFonts w:hint="cs"/>
          <w:rtl/>
          <w:lang w:eastAsia="en-US"/>
        </w:rPr>
        <w:t>"</w:t>
      </w:r>
      <w:r>
        <w:rPr>
          <w:rtl/>
          <w:lang w:eastAsia="en-US"/>
        </w:rPr>
        <w:t>בבלה יובאו ושמה יהיו</w:t>
      </w:r>
      <w:r w:rsidR="003E555B">
        <w:rPr>
          <w:rFonts w:hint="cs"/>
          <w:rtl/>
          <w:lang w:eastAsia="en-US"/>
        </w:rPr>
        <w:t xml:space="preserve">" (ירמיהו </w:t>
      </w:r>
      <w:proofErr w:type="spellStart"/>
      <w:r w:rsidR="003E555B">
        <w:rPr>
          <w:rFonts w:hint="cs"/>
          <w:rtl/>
          <w:lang w:eastAsia="en-US"/>
        </w:rPr>
        <w:t>כז</w:t>
      </w:r>
      <w:proofErr w:type="spellEnd"/>
      <w:r w:rsidR="003E555B">
        <w:rPr>
          <w:rFonts w:hint="cs"/>
          <w:rtl/>
          <w:lang w:eastAsia="en-US"/>
        </w:rPr>
        <w:t xml:space="preserve"> </w:t>
      </w:r>
      <w:proofErr w:type="spellStart"/>
      <w:r w:rsidR="003E555B">
        <w:rPr>
          <w:rFonts w:hint="cs"/>
          <w:rtl/>
          <w:lang w:eastAsia="en-US"/>
        </w:rPr>
        <w:t>כב</w:t>
      </w:r>
      <w:proofErr w:type="spellEnd"/>
      <w:r w:rsidR="003E555B">
        <w:rPr>
          <w:rFonts w:hint="cs"/>
          <w:rtl/>
          <w:lang w:eastAsia="en-US"/>
        </w:rPr>
        <w:t>)</w:t>
      </w:r>
      <w:r>
        <w:rPr>
          <w:rtl/>
          <w:lang w:eastAsia="en-US"/>
        </w:rPr>
        <w:t>.</w:t>
      </w:r>
      <w:r w:rsidR="003E555B">
        <w:rPr>
          <w:rStyle w:val="a5"/>
          <w:rtl/>
          <w:lang w:eastAsia="en-US"/>
        </w:rPr>
        <w:footnoteReference w:id="4"/>
      </w:r>
      <w:r>
        <w:rPr>
          <w:rtl/>
          <w:lang w:eastAsia="en-US"/>
        </w:rPr>
        <w:t xml:space="preserve"> אמר: </w:t>
      </w:r>
      <w:proofErr w:type="spellStart"/>
      <w:r>
        <w:rPr>
          <w:rtl/>
          <w:lang w:eastAsia="en-US"/>
        </w:rPr>
        <w:t>איזיל</w:t>
      </w:r>
      <w:proofErr w:type="spellEnd"/>
      <w:r>
        <w:rPr>
          <w:rtl/>
          <w:lang w:eastAsia="en-US"/>
        </w:rPr>
        <w:t xml:space="preserve"> ואשמע מיניה מילתא, ואיתי </w:t>
      </w:r>
      <w:proofErr w:type="spellStart"/>
      <w:r>
        <w:rPr>
          <w:rtl/>
          <w:lang w:eastAsia="en-US"/>
        </w:rPr>
        <w:t>ואיסק</w:t>
      </w:r>
      <w:proofErr w:type="spellEnd"/>
      <w:r>
        <w:rPr>
          <w:rtl/>
          <w:lang w:eastAsia="en-US"/>
        </w:rPr>
        <w:t>.</w:t>
      </w:r>
      <w:r w:rsidR="003E555B">
        <w:rPr>
          <w:rStyle w:val="a5"/>
          <w:rtl/>
          <w:lang w:eastAsia="en-US"/>
        </w:rPr>
        <w:footnoteReference w:id="5"/>
      </w:r>
      <w:r>
        <w:rPr>
          <w:rtl/>
          <w:lang w:eastAsia="en-US"/>
        </w:rPr>
        <w:t xml:space="preserve"> אזל </w:t>
      </w:r>
      <w:proofErr w:type="spellStart"/>
      <w:r>
        <w:rPr>
          <w:rtl/>
          <w:lang w:eastAsia="en-US"/>
        </w:rPr>
        <w:t>אשכחיה</w:t>
      </w:r>
      <w:proofErr w:type="spellEnd"/>
      <w:r>
        <w:rPr>
          <w:rtl/>
          <w:lang w:eastAsia="en-US"/>
        </w:rPr>
        <w:t xml:space="preserve"> </w:t>
      </w:r>
      <w:proofErr w:type="spellStart"/>
      <w:r>
        <w:rPr>
          <w:rtl/>
          <w:lang w:eastAsia="en-US"/>
        </w:rPr>
        <w:t>דקאי</w:t>
      </w:r>
      <w:proofErr w:type="spellEnd"/>
      <w:r>
        <w:rPr>
          <w:rtl/>
          <w:lang w:eastAsia="en-US"/>
        </w:rPr>
        <w:t xml:space="preserve"> בי באני, </w:t>
      </w:r>
      <w:proofErr w:type="spellStart"/>
      <w:r>
        <w:rPr>
          <w:rtl/>
          <w:lang w:eastAsia="en-US"/>
        </w:rPr>
        <w:t>וקאמר</w:t>
      </w:r>
      <w:proofErr w:type="spellEnd"/>
      <w:r>
        <w:rPr>
          <w:rtl/>
          <w:lang w:eastAsia="en-US"/>
        </w:rPr>
        <w:t xml:space="preserve"> ליה לשמעיה: הביאו לי נתר, הביאו לי מסרק, פתחו </w:t>
      </w:r>
      <w:proofErr w:type="spellStart"/>
      <w:r>
        <w:rPr>
          <w:rtl/>
          <w:lang w:eastAsia="en-US"/>
        </w:rPr>
        <w:t>פומייכו</w:t>
      </w:r>
      <w:proofErr w:type="spellEnd"/>
      <w:r>
        <w:rPr>
          <w:rtl/>
          <w:lang w:eastAsia="en-US"/>
        </w:rPr>
        <w:t xml:space="preserve"> ואפיקו </w:t>
      </w:r>
      <w:proofErr w:type="spellStart"/>
      <w:r>
        <w:rPr>
          <w:rtl/>
          <w:lang w:eastAsia="en-US"/>
        </w:rPr>
        <w:t>הבלא</w:t>
      </w:r>
      <w:proofErr w:type="spellEnd"/>
      <w:r>
        <w:rPr>
          <w:rtl/>
          <w:lang w:eastAsia="en-US"/>
        </w:rPr>
        <w:t xml:space="preserve"> ואשתו </w:t>
      </w:r>
      <w:proofErr w:type="spellStart"/>
      <w:r>
        <w:rPr>
          <w:rtl/>
          <w:lang w:eastAsia="en-US"/>
        </w:rPr>
        <w:t>ממיא</w:t>
      </w:r>
      <w:proofErr w:type="spellEnd"/>
      <w:r>
        <w:rPr>
          <w:rtl/>
          <w:lang w:eastAsia="en-US"/>
        </w:rPr>
        <w:t xml:space="preserve"> דבי באני. אמר: </w:t>
      </w:r>
      <w:proofErr w:type="spellStart"/>
      <w:r>
        <w:rPr>
          <w:rtl/>
          <w:lang w:eastAsia="en-US"/>
        </w:rPr>
        <w:t>אילמלא</w:t>
      </w:r>
      <w:proofErr w:type="spellEnd"/>
      <w:r>
        <w:rPr>
          <w:rtl/>
          <w:lang w:eastAsia="en-US"/>
        </w:rPr>
        <w:t xml:space="preserve"> (לא) באתי אלא לשמוע דבר זה - דיי.</w:t>
      </w:r>
      <w:r w:rsidR="00655C9B">
        <w:rPr>
          <w:rStyle w:val="a5"/>
          <w:rtl/>
          <w:lang w:eastAsia="en-US"/>
        </w:rPr>
        <w:footnoteReference w:id="6"/>
      </w:r>
    </w:p>
    <w:p w14:paraId="239F0477" w14:textId="12D2F4A9" w:rsidR="00802C35" w:rsidRDefault="00802C35" w:rsidP="00FF1489">
      <w:pPr>
        <w:pStyle w:val="ab"/>
        <w:rPr>
          <w:rtl/>
          <w:lang w:eastAsia="en-US"/>
        </w:rPr>
      </w:pPr>
      <w:r>
        <w:rPr>
          <w:rtl/>
          <w:lang w:eastAsia="en-US"/>
        </w:rPr>
        <w:t xml:space="preserve">מסכת ברכות דף </w:t>
      </w:r>
      <w:proofErr w:type="spellStart"/>
      <w:r>
        <w:rPr>
          <w:rtl/>
          <w:lang w:eastAsia="en-US"/>
        </w:rPr>
        <w:t>נז</w:t>
      </w:r>
      <w:proofErr w:type="spellEnd"/>
      <w:r>
        <w:rPr>
          <w:rtl/>
          <w:lang w:eastAsia="en-US"/>
        </w:rPr>
        <w:t xml:space="preserve"> עמוד א</w:t>
      </w:r>
      <w:r w:rsidR="00FF1489">
        <w:rPr>
          <w:rFonts w:hint="cs"/>
          <w:rtl/>
          <w:lang w:eastAsia="en-US"/>
        </w:rPr>
        <w:t xml:space="preserve"> </w:t>
      </w:r>
      <w:r w:rsidR="00FF1489">
        <w:rPr>
          <w:rFonts w:cs="David"/>
          <w:rtl/>
          <w:lang w:eastAsia="en-US"/>
        </w:rPr>
        <w:t>–</w:t>
      </w:r>
      <w:r w:rsidR="00FF1489">
        <w:rPr>
          <w:rFonts w:hint="cs"/>
          <w:rtl/>
          <w:lang w:eastAsia="en-US"/>
        </w:rPr>
        <w:t xml:space="preserve"> הש</w:t>
      </w:r>
      <w:r w:rsidR="00A8000F">
        <w:rPr>
          <w:rFonts w:hint="eastAsia"/>
          <w:rtl/>
          <w:lang w:eastAsia="en-US"/>
        </w:rPr>
        <w:t>ְׂ</w:t>
      </w:r>
      <w:r w:rsidR="00FF1489">
        <w:rPr>
          <w:rFonts w:hint="cs"/>
          <w:rtl/>
          <w:lang w:eastAsia="en-US"/>
        </w:rPr>
        <w:t>עו</w:t>
      </w:r>
      <w:r w:rsidR="00A8000F">
        <w:rPr>
          <w:rFonts w:hint="eastAsia"/>
          <w:rtl/>
          <w:lang w:eastAsia="en-US"/>
        </w:rPr>
        <w:t>ֹ</w:t>
      </w:r>
      <w:r w:rsidR="00FF1489">
        <w:rPr>
          <w:rFonts w:hint="cs"/>
          <w:rtl/>
          <w:lang w:eastAsia="en-US"/>
        </w:rPr>
        <w:t>ר</w:t>
      </w:r>
      <w:r w:rsidR="00A8000F">
        <w:rPr>
          <w:rFonts w:hint="eastAsia"/>
          <w:rtl/>
          <w:lang w:eastAsia="en-US"/>
        </w:rPr>
        <w:t>ִ</w:t>
      </w:r>
      <w:r w:rsidR="00FF1489">
        <w:rPr>
          <w:rFonts w:hint="cs"/>
          <w:rtl/>
          <w:lang w:eastAsia="en-US"/>
        </w:rPr>
        <w:t>ים כסימן</w:t>
      </w:r>
    </w:p>
    <w:p w14:paraId="43691942" w14:textId="41751DF8" w:rsidR="00802C35" w:rsidRDefault="00802C35" w:rsidP="001F50AF">
      <w:pPr>
        <w:pStyle w:val="ac"/>
        <w:rPr>
          <w:rtl/>
          <w:lang w:eastAsia="en-US"/>
        </w:rPr>
      </w:pPr>
      <w:r>
        <w:rPr>
          <w:rtl/>
          <w:lang w:eastAsia="en-US"/>
        </w:rPr>
        <w:t xml:space="preserve">אמר רבי </w:t>
      </w:r>
      <w:proofErr w:type="spellStart"/>
      <w:r>
        <w:rPr>
          <w:rtl/>
          <w:lang w:eastAsia="en-US"/>
        </w:rPr>
        <w:t>חייא</w:t>
      </w:r>
      <w:proofErr w:type="spellEnd"/>
      <w:r>
        <w:rPr>
          <w:rtl/>
          <w:lang w:eastAsia="en-US"/>
        </w:rPr>
        <w:t xml:space="preserve"> בר אבא: הרואה חטים בחלום - ראה שלום, שנאמר: </w:t>
      </w:r>
      <w:r w:rsidR="004A0BFF">
        <w:rPr>
          <w:rFonts w:hint="cs"/>
          <w:rtl/>
          <w:lang w:eastAsia="en-US"/>
        </w:rPr>
        <w:t>"</w:t>
      </w:r>
      <w:r w:rsidR="001F50AF">
        <w:rPr>
          <w:rtl/>
          <w:lang w:eastAsia="en-US"/>
        </w:rPr>
        <w:t>הַשָּׂם גְּבוּלֵךְ שָׁלוֹם חֵלֶב חִטִּים יַשְׂבִּיעֵךְ</w:t>
      </w:r>
      <w:r w:rsidR="004A0BFF">
        <w:rPr>
          <w:rFonts w:hint="cs"/>
          <w:rtl/>
          <w:lang w:eastAsia="en-US"/>
        </w:rPr>
        <w:t>" (</w:t>
      </w:r>
      <w:r w:rsidR="001F50AF">
        <w:rPr>
          <w:rtl/>
          <w:lang w:eastAsia="en-US"/>
        </w:rPr>
        <w:t xml:space="preserve">תהלים </w:t>
      </w:r>
      <w:proofErr w:type="spellStart"/>
      <w:r w:rsidR="001F50AF">
        <w:rPr>
          <w:rtl/>
          <w:lang w:eastAsia="en-US"/>
        </w:rPr>
        <w:t>קמז</w:t>
      </w:r>
      <w:proofErr w:type="spellEnd"/>
      <w:r w:rsidR="001F50AF">
        <w:rPr>
          <w:rtl/>
          <w:lang w:eastAsia="en-US"/>
        </w:rPr>
        <w:t xml:space="preserve"> יד</w:t>
      </w:r>
      <w:r w:rsidR="004A0BFF">
        <w:rPr>
          <w:rFonts w:hint="cs"/>
          <w:rtl/>
          <w:lang w:eastAsia="en-US"/>
        </w:rPr>
        <w:t>)</w:t>
      </w:r>
      <w:r>
        <w:rPr>
          <w:rtl/>
          <w:lang w:eastAsia="en-US"/>
        </w:rPr>
        <w:t>. הרואה שעורים בחלום - סרו עונותיו, שנאמר</w:t>
      </w:r>
      <w:r w:rsidR="00FF1489">
        <w:rPr>
          <w:rFonts w:hint="cs"/>
          <w:rtl/>
          <w:lang w:eastAsia="en-US"/>
        </w:rPr>
        <w:t>:</w:t>
      </w:r>
      <w:r>
        <w:rPr>
          <w:rtl/>
          <w:lang w:eastAsia="en-US"/>
        </w:rPr>
        <w:t xml:space="preserve"> </w:t>
      </w:r>
      <w:r w:rsidR="00FF1489">
        <w:rPr>
          <w:rFonts w:hint="cs"/>
          <w:rtl/>
          <w:lang w:eastAsia="en-US"/>
        </w:rPr>
        <w:t>"</w:t>
      </w:r>
      <w:r w:rsidR="001F50AF">
        <w:rPr>
          <w:rtl/>
          <w:lang w:eastAsia="en-US"/>
        </w:rPr>
        <w:t xml:space="preserve">וְסָר </w:t>
      </w:r>
      <w:proofErr w:type="spellStart"/>
      <w:r w:rsidR="001F50AF">
        <w:rPr>
          <w:rtl/>
          <w:lang w:eastAsia="en-US"/>
        </w:rPr>
        <w:t>עֲוֹנֶך</w:t>
      </w:r>
      <w:proofErr w:type="spellEnd"/>
      <w:r w:rsidR="001F50AF">
        <w:rPr>
          <w:rtl/>
          <w:lang w:eastAsia="en-US"/>
        </w:rPr>
        <w:t>ָ וְחַטָּאתְךָ תְּכֻפָּר</w:t>
      </w:r>
      <w:r w:rsidR="001F50AF">
        <w:rPr>
          <w:rFonts w:hint="cs"/>
          <w:rtl/>
          <w:lang w:eastAsia="en-US"/>
        </w:rPr>
        <w:t>" (</w:t>
      </w:r>
      <w:r w:rsidR="001F50AF">
        <w:rPr>
          <w:rtl/>
          <w:lang w:eastAsia="en-US"/>
        </w:rPr>
        <w:t>ישעיהו ו ז</w:t>
      </w:r>
      <w:r w:rsidR="001F50AF">
        <w:rPr>
          <w:rFonts w:hint="cs"/>
          <w:rtl/>
          <w:lang w:eastAsia="en-US"/>
        </w:rPr>
        <w:t xml:space="preserve">). </w:t>
      </w:r>
      <w:r>
        <w:rPr>
          <w:rtl/>
          <w:lang w:eastAsia="en-US"/>
        </w:rPr>
        <w:t xml:space="preserve">אמר רבי </w:t>
      </w:r>
      <w:proofErr w:type="spellStart"/>
      <w:r>
        <w:rPr>
          <w:rtl/>
          <w:lang w:eastAsia="en-US"/>
        </w:rPr>
        <w:t>זירא</w:t>
      </w:r>
      <w:proofErr w:type="spellEnd"/>
      <w:r>
        <w:rPr>
          <w:rtl/>
          <w:lang w:eastAsia="en-US"/>
        </w:rPr>
        <w:t xml:space="preserve">: אנא לא סלקי מבבל לארץ ישראל עד </w:t>
      </w:r>
      <w:proofErr w:type="spellStart"/>
      <w:r>
        <w:rPr>
          <w:rtl/>
          <w:lang w:eastAsia="en-US"/>
        </w:rPr>
        <w:t>דחזאי</w:t>
      </w:r>
      <w:proofErr w:type="spellEnd"/>
      <w:r>
        <w:rPr>
          <w:rtl/>
          <w:lang w:eastAsia="en-US"/>
        </w:rPr>
        <w:t xml:space="preserve"> ש</w:t>
      </w:r>
      <w:r w:rsidR="00643263">
        <w:rPr>
          <w:rtl/>
          <w:lang w:eastAsia="en-US"/>
        </w:rPr>
        <w:t>ׂ</w:t>
      </w:r>
      <w:r>
        <w:rPr>
          <w:rtl/>
          <w:lang w:eastAsia="en-US"/>
        </w:rPr>
        <w:t>ע</w:t>
      </w:r>
      <w:r w:rsidR="00643263">
        <w:rPr>
          <w:rFonts w:hint="cs"/>
          <w:rtl/>
          <w:lang w:eastAsia="en-US"/>
        </w:rPr>
        <w:t>ו</w:t>
      </w:r>
      <w:r w:rsidR="00643263">
        <w:rPr>
          <w:rtl/>
          <w:lang w:eastAsia="en-US"/>
        </w:rPr>
        <w:t>ֹ</w:t>
      </w:r>
      <w:r>
        <w:rPr>
          <w:rtl/>
          <w:lang w:eastAsia="en-US"/>
        </w:rPr>
        <w:t>ר</w:t>
      </w:r>
      <w:r w:rsidR="00643263">
        <w:rPr>
          <w:rtl/>
          <w:lang w:eastAsia="en-US"/>
        </w:rPr>
        <w:t>ֵ</w:t>
      </w:r>
      <w:r>
        <w:rPr>
          <w:rtl/>
          <w:lang w:eastAsia="en-US"/>
        </w:rPr>
        <w:t xml:space="preserve">י </w:t>
      </w:r>
      <w:proofErr w:type="spellStart"/>
      <w:r>
        <w:rPr>
          <w:rtl/>
          <w:lang w:eastAsia="en-US"/>
        </w:rPr>
        <w:t>בחלמא</w:t>
      </w:r>
      <w:proofErr w:type="spellEnd"/>
      <w:r>
        <w:rPr>
          <w:rtl/>
          <w:lang w:eastAsia="en-US"/>
        </w:rPr>
        <w:t>.</w:t>
      </w:r>
      <w:r w:rsidR="00D3493A">
        <w:rPr>
          <w:rStyle w:val="a5"/>
          <w:rtl/>
          <w:lang w:eastAsia="en-US"/>
        </w:rPr>
        <w:footnoteReference w:id="7"/>
      </w:r>
    </w:p>
    <w:p w14:paraId="7C20ABB2" w14:textId="09052AF1" w:rsidR="00B85F27" w:rsidRDefault="00B85F27" w:rsidP="004327FB">
      <w:pPr>
        <w:pStyle w:val="ab"/>
        <w:rPr>
          <w:rtl/>
          <w:lang w:eastAsia="en-US"/>
        </w:rPr>
      </w:pPr>
      <w:r>
        <w:rPr>
          <w:rtl/>
          <w:lang w:eastAsia="en-US"/>
        </w:rPr>
        <w:t xml:space="preserve">מסכת כתובות דף </w:t>
      </w:r>
      <w:proofErr w:type="spellStart"/>
      <w:r>
        <w:rPr>
          <w:rtl/>
          <w:lang w:eastAsia="en-US"/>
        </w:rPr>
        <w:t>קיב</w:t>
      </w:r>
      <w:proofErr w:type="spellEnd"/>
      <w:r>
        <w:rPr>
          <w:rtl/>
          <w:lang w:eastAsia="en-US"/>
        </w:rPr>
        <w:t xml:space="preserve"> עמוד א</w:t>
      </w:r>
      <w:r w:rsidR="004327FB">
        <w:rPr>
          <w:rFonts w:hint="cs"/>
          <w:rtl/>
          <w:lang w:eastAsia="en-US"/>
        </w:rPr>
        <w:t xml:space="preserve"> </w:t>
      </w:r>
      <w:r w:rsidR="004327FB">
        <w:rPr>
          <w:rFonts w:cs="David"/>
          <w:rtl/>
          <w:lang w:eastAsia="en-US"/>
        </w:rPr>
        <w:t>–</w:t>
      </w:r>
      <w:r w:rsidR="004327FB">
        <w:rPr>
          <w:rFonts w:hint="cs"/>
          <w:rtl/>
          <w:lang w:eastAsia="en-US"/>
        </w:rPr>
        <w:t xml:space="preserve"> חוצה את הירדן בחיפזון</w:t>
      </w:r>
    </w:p>
    <w:p w14:paraId="5AF8AFD0" w14:textId="4EBE5062" w:rsidR="00B85F27" w:rsidRDefault="00B85F27" w:rsidP="00B85F27">
      <w:pPr>
        <w:pStyle w:val="ac"/>
        <w:rPr>
          <w:rtl/>
          <w:lang w:eastAsia="en-US"/>
        </w:rPr>
      </w:pPr>
      <w:r>
        <w:rPr>
          <w:rtl/>
          <w:lang w:eastAsia="en-US"/>
        </w:rPr>
        <w:t xml:space="preserve">רבי </w:t>
      </w:r>
      <w:proofErr w:type="spellStart"/>
      <w:r>
        <w:rPr>
          <w:rtl/>
          <w:lang w:eastAsia="en-US"/>
        </w:rPr>
        <w:t>זירא</w:t>
      </w:r>
      <w:proofErr w:type="spellEnd"/>
      <w:r>
        <w:rPr>
          <w:rtl/>
          <w:lang w:eastAsia="en-US"/>
        </w:rPr>
        <w:t xml:space="preserve"> כי </w:t>
      </w:r>
      <w:proofErr w:type="spellStart"/>
      <w:r>
        <w:rPr>
          <w:rtl/>
          <w:lang w:eastAsia="en-US"/>
        </w:rPr>
        <w:t>הוה</w:t>
      </w:r>
      <w:proofErr w:type="spellEnd"/>
      <w:r>
        <w:rPr>
          <w:rtl/>
          <w:lang w:eastAsia="en-US"/>
        </w:rPr>
        <w:t xml:space="preserve"> סליק לא"י, לא אשכח </w:t>
      </w:r>
      <w:proofErr w:type="spellStart"/>
      <w:r>
        <w:rPr>
          <w:rtl/>
          <w:lang w:eastAsia="en-US"/>
        </w:rPr>
        <w:t>מברא</w:t>
      </w:r>
      <w:proofErr w:type="spellEnd"/>
      <w:r>
        <w:rPr>
          <w:rtl/>
          <w:lang w:eastAsia="en-US"/>
        </w:rPr>
        <w:t xml:space="preserve"> למעבר, נקט </w:t>
      </w:r>
      <w:proofErr w:type="spellStart"/>
      <w:r>
        <w:rPr>
          <w:rtl/>
          <w:lang w:eastAsia="en-US"/>
        </w:rPr>
        <w:t>במצרא</w:t>
      </w:r>
      <w:proofErr w:type="spellEnd"/>
      <w:r>
        <w:rPr>
          <w:rtl/>
          <w:lang w:eastAsia="en-US"/>
        </w:rPr>
        <w:t xml:space="preserve"> </w:t>
      </w:r>
      <w:proofErr w:type="spellStart"/>
      <w:r>
        <w:rPr>
          <w:rtl/>
          <w:lang w:eastAsia="en-US"/>
        </w:rPr>
        <w:t>וקעבר</w:t>
      </w:r>
      <w:proofErr w:type="spellEnd"/>
      <w:r>
        <w:rPr>
          <w:rtl/>
          <w:lang w:eastAsia="en-US"/>
        </w:rPr>
        <w:t xml:space="preserve">. אמר ליה ההוא צדוקי: עמא </w:t>
      </w:r>
      <w:proofErr w:type="spellStart"/>
      <w:r>
        <w:rPr>
          <w:rtl/>
          <w:lang w:eastAsia="en-US"/>
        </w:rPr>
        <w:t>פזיזא</w:t>
      </w:r>
      <w:proofErr w:type="spellEnd"/>
      <w:r>
        <w:rPr>
          <w:rtl/>
          <w:lang w:eastAsia="en-US"/>
        </w:rPr>
        <w:t xml:space="preserve"> </w:t>
      </w:r>
      <w:proofErr w:type="spellStart"/>
      <w:r>
        <w:rPr>
          <w:rtl/>
          <w:lang w:eastAsia="en-US"/>
        </w:rPr>
        <w:t>דקדמיתו</w:t>
      </w:r>
      <w:proofErr w:type="spellEnd"/>
      <w:r>
        <w:rPr>
          <w:rtl/>
          <w:lang w:eastAsia="en-US"/>
        </w:rPr>
        <w:t xml:space="preserve"> </w:t>
      </w:r>
      <w:proofErr w:type="spellStart"/>
      <w:r>
        <w:rPr>
          <w:rtl/>
          <w:lang w:eastAsia="en-US"/>
        </w:rPr>
        <w:t>פומייכו</w:t>
      </w:r>
      <w:proofErr w:type="spellEnd"/>
      <w:r>
        <w:rPr>
          <w:rtl/>
          <w:lang w:eastAsia="en-US"/>
        </w:rPr>
        <w:t xml:space="preserve"> </w:t>
      </w:r>
      <w:proofErr w:type="spellStart"/>
      <w:r>
        <w:rPr>
          <w:rtl/>
          <w:lang w:eastAsia="en-US"/>
        </w:rPr>
        <w:t>לאודנייכו</w:t>
      </w:r>
      <w:proofErr w:type="spellEnd"/>
      <w:r>
        <w:rPr>
          <w:rtl/>
          <w:lang w:eastAsia="en-US"/>
        </w:rPr>
        <w:t xml:space="preserve">, </w:t>
      </w:r>
      <w:proofErr w:type="spellStart"/>
      <w:r>
        <w:rPr>
          <w:rtl/>
          <w:lang w:eastAsia="en-US"/>
        </w:rPr>
        <w:t>אכתי</w:t>
      </w:r>
      <w:proofErr w:type="spellEnd"/>
      <w:r>
        <w:rPr>
          <w:rtl/>
          <w:lang w:eastAsia="en-US"/>
        </w:rPr>
        <w:t xml:space="preserve"> </w:t>
      </w:r>
      <w:proofErr w:type="spellStart"/>
      <w:r>
        <w:rPr>
          <w:rtl/>
          <w:lang w:eastAsia="en-US"/>
        </w:rPr>
        <w:t>בפזיזותייכו</w:t>
      </w:r>
      <w:proofErr w:type="spellEnd"/>
      <w:r>
        <w:rPr>
          <w:rtl/>
          <w:lang w:eastAsia="en-US"/>
        </w:rPr>
        <w:t xml:space="preserve"> </w:t>
      </w:r>
      <w:proofErr w:type="spellStart"/>
      <w:r>
        <w:rPr>
          <w:rtl/>
          <w:lang w:eastAsia="en-US"/>
        </w:rPr>
        <w:t>קיימיתו</w:t>
      </w:r>
      <w:proofErr w:type="spellEnd"/>
      <w:r>
        <w:rPr>
          <w:rtl/>
          <w:lang w:eastAsia="en-US"/>
        </w:rPr>
        <w:t xml:space="preserve">! אמר ליה: </w:t>
      </w:r>
      <w:proofErr w:type="spellStart"/>
      <w:r>
        <w:rPr>
          <w:rtl/>
          <w:lang w:eastAsia="en-US"/>
        </w:rPr>
        <w:t>דוכתא</w:t>
      </w:r>
      <w:proofErr w:type="spellEnd"/>
      <w:r>
        <w:rPr>
          <w:rtl/>
          <w:lang w:eastAsia="en-US"/>
        </w:rPr>
        <w:t xml:space="preserve"> </w:t>
      </w:r>
      <w:proofErr w:type="spellStart"/>
      <w:r>
        <w:rPr>
          <w:rtl/>
          <w:lang w:eastAsia="en-US"/>
        </w:rPr>
        <w:t>דמשה</w:t>
      </w:r>
      <w:proofErr w:type="spellEnd"/>
      <w:r>
        <w:rPr>
          <w:rtl/>
          <w:lang w:eastAsia="en-US"/>
        </w:rPr>
        <w:t xml:space="preserve"> ואהרן לא זכו לה, אנא מי </w:t>
      </w:r>
      <w:proofErr w:type="spellStart"/>
      <w:r>
        <w:rPr>
          <w:rtl/>
          <w:lang w:eastAsia="en-US"/>
        </w:rPr>
        <w:t>יימר</w:t>
      </w:r>
      <w:proofErr w:type="spellEnd"/>
      <w:r>
        <w:rPr>
          <w:rtl/>
          <w:lang w:eastAsia="en-US"/>
        </w:rPr>
        <w:t xml:space="preserve"> </w:t>
      </w:r>
      <w:proofErr w:type="spellStart"/>
      <w:r>
        <w:rPr>
          <w:rtl/>
          <w:lang w:eastAsia="en-US"/>
        </w:rPr>
        <w:t>דזכינא</w:t>
      </w:r>
      <w:proofErr w:type="spellEnd"/>
      <w:r>
        <w:rPr>
          <w:rtl/>
          <w:lang w:eastAsia="en-US"/>
        </w:rPr>
        <w:t xml:space="preserve"> לה!</w:t>
      </w:r>
      <w:r w:rsidR="00363E17">
        <w:rPr>
          <w:rStyle w:val="a5"/>
          <w:rtl/>
          <w:lang w:eastAsia="en-US"/>
        </w:rPr>
        <w:footnoteReference w:id="8"/>
      </w:r>
    </w:p>
    <w:p w14:paraId="21A50E52" w14:textId="3C6FF40E" w:rsidR="00BA3009" w:rsidRDefault="00BA3009" w:rsidP="00BA3009">
      <w:pPr>
        <w:pStyle w:val="ab"/>
        <w:outlineLvl w:val="0"/>
        <w:rPr>
          <w:rtl/>
          <w:lang w:eastAsia="en-US"/>
        </w:rPr>
      </w:pPr>
      <w:r>
        <w:rPr>
          <w:rtl/>
          <w:lang w:eastAsia="en-US"/>
        </w:rPr>
        <w:lastRenderedPageBreak/>
        <w:t>שיר השירים רבה פרשה ח</w:t>
      </w:r>
      <w:r w:rsidR="00AA16EA">
        <w:rPr>
          <w:rStyle w:val="a5"/>
          <w:rtl/>
          <w:lang w:eastAsia="en-US"/>
        </w:rPr>
        <w:footnoteReference w:id="9"/>
      </w:r>
      <w:r>
        <w:rPr>
          <w:rFonts w:hint="cs"/>
          <w:rtl/>
          <w:lang w:eastAsia="en-US"/>
        </w:rPr>
        <w:t xml:space="preserve"> </w:t>
      </w:r>
      <w:r>
        <w:rPr>
          <w:rtl/>
          <w:lang w:eastAsia="en-US"/>
        </w:rPr>
        <w:t>–</w:t>
      </w:r>
      <w:r>
        <w:rPr>
          <w:rFonts w:hint="cs"/>
          <w:rtl/>
          <w:lang w:eastAsia="en-US"/>
        </w:rPr>
        <w:t xml:space="preserve"> "קבלת פנים" של בני ארץ ישראל</w:t>
      </w:r>
    </w:p>
    <w:p w14:paraId="54232672" w14:textId="77777777" w:rsidR="00BA3009" w:rsidRDefault="00BA3009" w:rsidP="00BA3009">
      <w:pPr>
        <w:pStyle w:val="ac"/>
        <w:rPr>
          <w:rtl/>
          <w:lang w:eastAsia="en-US"/>
        </w:rPr>
      </w:pPr>
      <w:r>
        <w:rPr>
          <w:rFonts w:hint="cs"/>
          <w:rtl/>
          <w:lang w:eastAsia="en-US"/>
        </w:rPr>
        <w:t>... "</w:t>
      </w:r>
      <w:r>
        <w:rPr>
          <w:rtl/>
          <w:lang w:eastAsia="en-US"/>
        </w:rPr>
        <w:t>אם חומה היא</w:t>
      </w:r>
      <w:r>
        <w:rPr>
          <w:rFonts w:hint="cs"/>
          <w:rtl/>
          <w:lang w:eastAsia="en-US"/>
        </w:rPr>
        <w:t xml:space="preserve">" - </w:t>
      </w:r>
      <w:r>
        <w:rPr>
          <w:rtl/>
          <w:lang w:eastAsia="en-US"/>
        </w:rPr>
        <w:t>א</w:t>
      </w:r>
      <w:r>
        <w:rPr>
          <w:rFonts w:hint="cs"/>
          <w:rtl/>
          <w:lang w:eastAsia="en-US"/>
        </w:rPr>
        <w:t>י</w:t>
      </w:r>
      <w:r>
        <w:rPr>
          <w:rtl/>
          <w:lang w:eastAsia="en-US"/>
        </w:rPr>
        <w:t>לו ישראל העלו חומה מבבל</w:t>
      </w:r>
      <w:r>
        <w:rPr>
          <w:rFonts w:hint="cs"/>
          <w:rtl/>
          <w:lang w:eastAsia="en-US"/>
        </w:rPr>
        <w:t>,</w:t>
      </w:r>
      <w:r>
        <w:rPr>
          <w:rtl/>
          <w:lang w:eastAsia="en-US"/>
        </w:rPr>
        <w:t xml:space="preserve"> לא חרב בית המקדש </w:t>
      </w:r>
      <w:proofErr w:type="spellStart"/>
      <w:r>
        <w:rPr>
          <w:rtl/>
          <w:lang w:eastAsia="en-US"/>
        </w:rPr>
        <w:t>בההיא</w:t>
      </w:r>
      <w:proofErr w:type="spellEnd"/>
      <w:r>
        <w:rPr>
          <w:rtl/>
          <w:lang w:eastAsia="en-US"/>
        </w:rPr>
        <w:t xml:space="preserve"> </w:t>
      </w:r>
      <w:proofErr w:type="spellStart"/>
      <w:r>
        <w:rPr>
          <w:rtl/>
          <w:lang w:eastAsia="en-US"/>
        </w:rPr>
        <w:t>שעתא</w:t>
      </w:r>
      <w:proofErr w:type="spellEnd"/>
      <w:r>
        <w:rPr>
          <w:rtl/>
          <w:lang w:eastAsia="en-US"/>
        </w:rPr>
        <w:t xml:space="preserve"> פעם שנית</w:t>
      </w:r>
      <w:r>
        <w:rPr>
          <w:rFonts w:hint="cs"/>
          <w:rtl/>
          <w:lang w:eastAsia="en-US"/>
        </w:rPr>
        <w:t>.</w:t>
      </w:r>
      <w:r>
        <w:rPr>
          <w:rStyle w:val="a5"/>
          <w:rtl/>
          <w:lang w:eastAsia="en-US"/>
        </w:rPr>
        <w:footnoteReference w:id="10"/>
      </w:r>
    </w:p>
    <w:p w14:paraId="6386C844" w14:textId="56BD8FEF" w:rsidR="00BA3009" w:rsidRDefault="00BA3009" w:rsidP="00BA3009">
      <w:pPr>
        <w:pStyle w:val="ac"/>
        <w:rPr>
          <w:rtl/>
          <w:lang w:eastAsia="en-US"/>
        </w:rPr>
      </w:pPr>
      <w:r>
        <w:rPr>
          <w:rtl/>
          <w:lang w:eastAsia="en-US"/>
        </w:rPr>
        <w:t xml:space="preserve">רבי </w:t>
      </w:r>
      <w:proofErr w:type="spellStart"/>
      <w:r>
        <w:rPr>
          <w:rtl/>
          <w:lang w:eastAsia="en-US"/>
        </w:rPr>
        <w:t>זעירא</w:t>
      </w:r>
      <w:proofErr w:type="spellEnd"/>
      <w:r>
        <w:rPr>
          <w:rtl/>
          <w:lang w:eastAsia="en-US"/>
        </w:rPr>
        <w:t xml:space="preserve"> </w:t>
      </w:r>
      <w:r>
        <w:rPr>
          <w:rFonts w:hint="cs"/>
          <w:rtl/>
          <w:lang w:eastAsia="en-US"/>
        </w:rPr>
        <w:t xml:space="preserve">יצא לשוק לקנות מקח מסוים. </w:t>
      </w:r>
      <w:r>
        <w:rPr>
          <w:rtl/>
          <w:lang w:eastAsia="en-US"/>
        </w:rPr>
        <w:t>א</w:t>
      </w:r>
      <w:r>
        <w:rPr>
          <w:rFonts w:hint="cs"/>
          <w:rtl/>
          <w:lang w:eastAsia="en-US"/>
        </w:rPr>
        <w:t>מר למוכר: שקול כיאות (תן מידה יפה). אמר לו: אין אתה הולך מכאן, בבלי שאבותיך החריבו את בית המקדש.</w:t>
      </w:r>
      <w:r>
        <w:rPr>
          <w:rStyle w:val="a5"/>
          <w:rtl/>
          <w:lang w:eastAsia="en-US"/>
        </w:rPr>
        <w:footnoteReference w:id="11"/>
      </w:r>
      <w:r>
        <w:rPr>
          <w:rFonts w:hint="cs"/>
          <w:rtl/>
          <w:lang w:eastAsia="en-US"/>
        </w:rPr>
        <w:t xml:space="preserve"> באותה שעה אמר ר' </w:t>
      </w:r>
      <w:proofErr w:type="spellStart"/>
      <w:r>
        <w:rPr>
          <w:rFonts w:hint="cs"/>
          <w:rtl/>
          <w:lang w:eastAsia="en-US"/>
        </w:rPr>
        <w:t>זעירא</w:t>
      </w:r>
      <w:proofErr w:type="spellEnd"/>
      <w:r>
        <w:rPr>
          <w:rFonts w:hint="cs"/>
          <w:rtl/>
          <w:lang w:eastAsia="en-US"/>
        </w:rPr>
        <w:t xml:space="preserve">: האם אין </w:t>
      </w:r>
      <w:proofErr w:type="spellStart"/>
      <w:r>
        <w:rPr>
          <w:rFonts w:hint="cs"/>
          <w:rtl/>
          <w:lang w:eastAsia="en-US"/>
        </w:rPr>
        <w:t>אבותי</w:t>
      </w:r>
      <w:proofErr w:type="spellEnd"/>
      <w:r>
        <w:rPr>
          <w:rFonts w:hint="cs"/>
          <w:rtl/>
          <w:lang w:eastAsia="en-US"/>
        </w:rPr>
        <w:t xml:space="preserve"> כאבותיו של זה? נכנס לבית הוועד </w:t>
      </w:r>
      <w:r>
        <w:rPr>
          <w:rtl/>
          <w:lang w:eastAsia="en-US"/>
        </w:rPr>
        <w:t>ושמע ק</w:t>
      </w:r>
      <w:r>
        <w:rPr>
          <w:rFonts w:hint="cs"/>
          <w:rtl/>
          <w:lang w:eastAsia="en-US"/>
        </w:rPr>
        <w:t xml:space="preserve">ולו של </w:t>
      </w:r>
      <w:r>
        <w:rPr>
          <w:rtl/>
          <w:lang w:eastAsia="en-US"/>
        </w:rPr>
        <w:t xml:space="preserve">רבי </w:t>
      </w:r>
      <w:proofErr w:type="spellStart"/>
      <w:r>
        <w:rPr>
          <w:rtl/>
          <w:lang w:eastAsia="en-US"/>
        </w:rPr>
        <w:t>שילא</w:t>
      </w:r>
      <w:proofErr w:type="spellEnd"/>
      <w:r>
        <w:rPr>
          <w:rtl/>
          <w:lang w:eastAsia="en-US"/>
        </w:rPr>
        <w:t xml:space="preserve"> </w:t>
      </w:r>
      <w:r>
        <w:rPr>
          <w:rFonts w:hint="cs"/>
          <w:rtl/>
          <w:lang w:eastAsia="en-US"/>
        </w:rPr>
        <w:t>שיושב ודורש:</w:t>
      </w:r>
      <w:r>
        <w:rPr>
          <w:rtl/>
          <w:lang w:eastAsia="en-US"/>
        </w:rPr>
        <w:t xml:space="preserve"> </w:t>
      </w:r>
      <w:r>
        <w:rPr>
          <w:rFonts w:hint="cs"/>
          <w:rtl/>
          <w:lang w:eastAsia="en-US"/>
        </w:rPr>
        <w:t>"</w:t>
      </w:r>
      <w:r>
        <w:rPr>
          <w:rtl/>
          <w:lang w:eastAsia="en-US"/>
        </w:rPr>
        <w:t>אם חומה היא</w:t>
      </w:r>
      <w:r>
        <w:rPr>
          <w:rFonts w:hint="cs"/>
          <w:rtl/>
          <w:lang w:eastAsia="en-US"/>
        </w:rPr>
        <w:t>" -</w:t>
      </w:r>
      <w:r>
        <w:rPr>
          <w:rtl/>
          <w:lang w:eastAsia="en-US"/>
        </w:rPr>
        <w:t xml:space="preserve"> אילו עלו ישראל חומה מן הגולה</w:t>
      </w:r>
      <w:r>
        <w:rPr>
          <w:rFonts w:hint="cs"/>
          <w:rtl/>
          <w:lang w:eastAsia="en-US"/>
        </w:rPr>
        <w:t>,</w:t>
      </w:r>
      <w:r>
        <w:rPr>
          <w:rtl/>
          <w:lang w:eastAsia="en-US"/>
        </w:rPr>
        <w:t xml:space="preserve"> לא חרב בית המקדש פעם שנייה</w:t>
      </w:r>
      <w:r>
        <w:rPr>
          <w:rFonts w:hint="cs"/>
          <w:rtl/>
          <w:lang w:eastAsia="en-US"/>
        </w:rPr>
        <w:t>.</w:t>
      </w:r>
      <w:r>
        <w:rPr>
          <w:rtl/>
          <w:lang w:eastAsia="en-US"/>
        </w:rPr>
        <w:t xml:space="preserve"> אמר</w:t>
      </w:r>
      <w:r>
        <w:rPr>
          <w:rFonts w:hint="cs"/>
          <w:rtl/>
          <w:lang w:eastAsia="en-US"/>
        </w:rPr>
        <w:t>:</w:t>
      </w:r>
      <w:r>
        <w:rPr>
          <w:rtl/>
          <w:lang w:eastAsia="en-US"/>
        </w:rPr>
        <w:t xml:space="preserve"> יפה לימדני עם הארץ</w:t>
      </w:r>
      <w:r>
        <w:rPr>
          <w:rFonts w:hint="cs"/>
          <w:rtl/>
          <w:lang w:eastAsia="en-US"/>
        </w:rPr>
        <w:t>.</w:t>
      </w:r>
      <w:r w:rsidR="00F82AF4">
        <w:rPr>
          <w:rStyle w:val="a5"/>
          <w:rtl/>
          <w:lang w:eastAsia="en-US"/>
        </w:rPr>
        <w:footnoteReference w:id="12"/>
      </w:r>
    </w:p>
    <w:p w14:paraId="546AFDDC" w14:textId="77777777" w:rsidR="00BA7563" w:rsidRPr="00F554F8" w:rsidRDefault="0036123F" w:rsidP="00F554F8">
      <w:pPr>
        <w:pStyle w:val="ac"/>
        <w:spacing w:before="120"/>
        <w:rPr>
          <w:rFonts w:ascii="Narkisim" w:hAnsi="Narkisim" w:cs="Narkisim"/>
          <w:b/>
          <w:bCs/>
          <w:rtl/>
          <w:lang w:eastAsia="en-US"/>
        </w:rPr>
      </w:pPr>
      <w:r w:rsidRPr="00F554F8">
        <w:rPr>
          <w:rFonts w:ascii="Narkisim" w:hAnsi="Narkisim" w:cs="Narkisim"/>
          <w:b/>
          <w:bCs/>
          <w:rtl/>
          <w:lang w:eastAsia="en-US"/>
        </w:rPr>
        <w:t>מים ביניים הב</w:t>
      </w:r>
      <w:r w:rsidR="00BA7563" w:rsidRPr="00F554F8">
        <w:rPr>
          <w:rFonts w:ascii="Narkisim" w:hAnsi="Narkisim" w:cs="Narkisim"/>
          <w:b/>
          <w:bCs/>
          <w:rtl/>
          <w:lang w:eastAsia="en-US"/>
        </w:rPr>
        <w:t>א</w:t>
      </w:r>
      <w:r w:rsidRPr="00F554F8">
        <w:rPr>
          <w:rFonts w:ascii="Narkisim" w:hAnsi="Narkisim" w:cs="Narkisim"/>
          <w:b/>
          <w:bCs/>
          <w:rtl/>
          <w:lang w:eastAsia="en-US"/>
        </w:rPr>
        <w:t xml:space="preserve">ים בסעודה: </w:t>
      </w:r>
    </w:p>
    <w:p w14:paraId="6357B6AA" w14:textId="640615AD" w:rsidR="0036123F" w:rsidRPr="00181092" w:rsidRDefault="00BA7563" w:rsidP="0090018E">
      <w:pPr>
        <w:pStyle w:val="ac"/>
        <w:rPr>
          <w:rFonts w:ascii="Narkisim" w:hAnsi="Narkisim" w:cs="Narkisim"/>
          <w:szCs w:val="22"/>
          <w:rtl/>
          <w:lang w:eastAsia="en-US"/>
        </w:rPr>
      </w:pPr>
      <w:r w:rsidRPr="00181092">
        <w:rPr>
          <w:rFonts w:ascii="Narkisim" w:hAnsi="Narkisim" w:cs="Narkisim"/>
          <w:szCs w:val="22"/>
          <w:rtl/>
          <w:lang w:eastAsia="en-US"/>
        </w:rPr>
        <w:t xml:space="preserve">מההשוואה של המדרש האחרון, כולל </w:t>
      </w:r>
      <w:r w:rsidR="0090018E" w:rsidRPr="00181092">
        <w:rPr>
          <w:rFonts w:ascii="Narkisim" w:hAnsi="Narkisim" w:cs="Narkisim"/>
          <w:szCs w:val="22"/>
          <w:rtl/>
          <w:lang w:eastAsia="en-US"/>
        </w:rPr>
        <w:t>ג</w:t>
      </w:r>
      <w:r w:rsidRPr="00181092">
        <w:rPr>
          <w:rFonts w:ascii="Narkisim" w:hAnsi="Narkisim" w:cs="Narkisim"/>
          <w:szCs w:val="22"/>
          <w:rtl/>
          <w:lang w:eastAsia="en-US"/>
        </w:rPr>
        <w:t>מרא יומא שהזכרנו בהערה הקודמת</w:t>
      </w:r>
      <w:r w:rsidR="0090018E" w:rsidRPr="00181092">
        <w:rPr>
          <w:rFonts w:ascii="Narkisim" w:hAnsi="Narkisim" w:cs="Narkisim"/>
          <w:szCs w:val="22"/>
          <w:rtl/>
          <w:lang w:eastAsia="en-US"/>
        </w:rPr>
        <w:t xml:space="preserve">, עם גמרא </w:t>
      </w:r>
      <w:r w:rsidR="00F82AF4" w:rsidRPr="00181092">
        <w:rPr>
          <w:rFonts w:ascii="Narkisim" w:hAnsi="Narkisim" w:cs="Narkisim" w:hint="cs"/>
          <w:szCs w:val="22"/>
          <w:rtl/>
          <w:lang w:eastAsia="en-US"/>
        </w:rPr>
        <w:t xml:space="preserve">כתובות המקבילה לגמרא </w:t>
      </w:r>
      <w:r w:rsidR="0090018E" w:rsidRPr="00181092">
        <w:rPr>
          <w:rFonts w:ascii="Narkisim" w:hAnsi="Narkisim" w:cs="Narkisim"/>
          <w:szCs w:val="22"/>
          <w:rtl/>
          <w:lang w:eastAsia="en-US"/>
        </w:rPr>
        <w:t>שבת בה פתחנו</w:t>
      </w:r>
      <w:r w:rsidR="00F82AF4" w:rsidRPr="00181092">
        <w:rPr>
          <w:rFonts w:ascii="Narkisim" w:hAnsi="Narkisim" w:cs="Narkisim" w:hint="cs"/>
          <w:szCs w:val="22"/>
          <w:rtl/>
          <w:lang w:eastAsia="en-US"/>
        </w:rPr>
        <w:t xml:space="preserve"> (ראו הערה </w:t>
      </w:r>
      <w:r w:rsidR="0088136F" w:rsidRPr="00181092">
        <w:rPr>
          <w:rFonts w:ascii="Narkisim" w:hAnsi="Narkisim" w:cs="Narkisim" w:hint="cs"/>
          <w:szCs w:val="22"/>
          <w:rtl/>
          <w:lang w:eastAsia="en-US"/>
        </w:rPr>
        <w:t>12)</w:t>
      </w:r>
      <w:r w:rsidR="0090018E" w:rsidRPr="00181092">
        <w:rPr>
          <w:rFonts w:ascii="Narkisim" w:hAnsi="Narkisim" w:cs="Narkisim"/>
          <w:szCs w:val="22"/>
          <w:rtl/>
          <w:lang w:eastAsia="en-US"/>
        </w:rPr>
        <w:t xml:space="preserve">, עולה </w:t>
      </w:r>
      <w:r w:rsidR="0036123F" w:rsidRPr="00181092">
        <w:rPr>
          <w:rFonts w:ascii="Narkisim" w:hAnsi="Narkisim" w:cs="Narkisim"/>
          <w:szCs w:val="22"/>
          <w:rtl/>
          <w:lang w:eastAsia="en-US"/>
        </w:rPr>
        <w:t>הבדל ענק בדרשה על "החומה" של שיר השירים, בין ארץ ישראל ובבל</w:t>
      </w:r>
      <w:r w:rsidR="00703EB8" w:rsidRPr="00181092">
        <w:rPr>
          <w:rFonts w:ascii="Narkisim" w:hAnsi="Narkisim" w:cs="Narkisim" w:hint="cs"/>
          <w:szCs w:val="22"/>
          <w:rtl/>
          <w:lang w:eastAsia="en-US"/>
        </w:rPr>
        <w:t xml:space="preserve">, בין דרשת רב יהודה על שלוש השבועות ובין </w:t>
      </w:r>
      <w:r w:rsidR="00DC5E70">
        <w:rPr>
          <w:rFonts w:ascii="Narkisim" w:hAnsi="Narkisim" w:cs="Narkisim" w:hint="cs"/>
          <w:szCs w:val="22"/>
          <w:rtl/>
          <w:lang w:eastAsia="en-US"/>
        </w:rPr>
        <w:t xml:space="preserve">"קולו של ר' </w:t>
      </w:r>
      <w:proofErr w:type="spellStart"/>
      <w:r w:rsidR="00DC5E70">
        <w:rPr>
          <w:rFonts w:ascii="Narkisim" w:hAnsi="Narkisim" w:cs="Narkisim" w:hint="cs"/>
          <w:szCs w:val="22"/>
          <w:rtl/>
          <w:lang w:eastAsia="en-US"/>
        </w:rPr>
        <w:t>שילא</w:t>
      </w:r>
      <w:proofErr w:type="spellEnd"/>
      <w:r w:rsidR="00DC5E70">
        <w:rPr>
          <w:rFonts w:ascii="Narkisim" w:hAnsi="Narkisim" w:cs="Narkisim" w:hint="cs"/>
          <w:szCs w:val="22"/>
          <w:rtl/>
          <w:lang w:eastAsia="en-US"/>
        </w:rPr>
        <w:t>" ו</w:t>
      </w:r>
      <w:r w:rsidR="00703EB8" w:rsidRPr="00181092">
        <w:rPr>
          <w:rFonts w:ascii="Narkisim" w:hAnsi="Narkisim" w:cs="Narkisim" w:hint="cs"/>
          <w:szCs w:val="22"/>
          <w:rtl/>
          <w:lang w:eastAsia="en-US"/>
        </w:rPr>
        <w:t>דרשת ריש לקיש על הכסף והארז. במרוצת הדורות ובהתארכות הגלות ובהתמהמהות הגאולה, הל</w:t>
      </w:r>
      <w:r w:rsidR="00851E71">
        <w:rPr>
          <w:rFonts w:ascii="Narkisim" w:hAnsi="Narkisim" w:cs="Narkisim" w:hint="cs"/>
          <w:szCs w:val="22"/>
          <w:rtl/>
          <w:lang w:eastAsia="en-US"/>
        </w:rPr>
        <w:t>כ</w:t>
      </w:r>
      <w:r w:rsidR="00703EB8" w:rsidRPr="00181092">
        <w:rPr>
          <w:rFonts w:ascii="Narkisim" w:hAnsi="Narkisim" w:cs="Narkisim" w:hint="cs"/>
          <w:szCs w:val="22"/>
          <w:rtl/>
          <w:lang w:eastAsia="en-US"/>
        </w:rPr>
        <w:t>ה וגברה שיטת רב</w:t>
      </w:r>
      <w:r w:rsidR="00ED37C8" w:rsidRPr="00181092">
        <w:rPr>
          <w:rFonts w:ascii="Narkisim" w:hAnsi="Narkisim" w:cs="Narkisim" w:hint="cs"/>
          <w:szCs w:val="22"/>
          <w:rtl/>
          <w:lang w:eastAsia="en-US"/>
        </w:rPr>
        <w:t xml:space="preserve"> יהודה</w:t>
      </w:r>
      <w:r w:rsidR="00703EB8" w:rsidRPr="00181092">
        <w:rPr>
          <w:rFonts w:ascii="Narkisim" w:hAnsi="Narkisim" w:cs="Narkisim" w:hint="cs"/>
          <w:szCs w:val="22"/>
          <w:rtl/>
          <w:lang w:eastAsia="en-US"/>
        </w:rPr>
        <w:t>, הגם שבתלמוד הבבלי עצמו</w:t>
      </w:r>
      <w:r w:rsidR="002637B4" w:rsidRPr="00181092">
        <w:rPr>
          <w:rFonts w:ascii="Narkisim" w:hAnsi="Narkisim" w:cs="Narkisim" w:hint="cs"/>
          <w:szCs w:val="22"/>
          <w:rtl/>
          <w:lang w:eastAsia="en-US"/>
        </w:rPr>
        <w:t xml:space="preserve"> (מלבד שני המקורות שהבאנו: שבת וכתובות)</w:t>
      </w:r>
      <w:r w:rsidR="00ED37C8" w:rsidRPr="00181092">
        <w:rPr>
          <w:rFonts w:ascii="Narkisim" w:hAnsi="Narkisim" w:cs="Narkisim" w:hint="cs"/>
          <w:szCs w:val="22"/>
          <w:rtl/>
          <w:lang w:eastAsia="en-US"/>
        </w:rPr>
        <w:t>, בספרות הגאונים, בראשונים</w:t>
      </w:r>
      <w:r w:rsidR="002637B4" w:rsidRPr="00181092">
        <w:rPr>
          <w:rFonts w:ascii="Narkisim" w:hAnsi="Narkisim" w:cs="Narkisim" w:hint="cs"/>
          <w:szCs w:val="22"/>
          <w:rtl/>
          <w:lang w:eastAsia="en-US"/>
        </w:rPr>
        <w:t xml:space="preserve"> ובספרות ההלכה, כמעט שלא נזכרות שבועות אלה.</w:t>
      </w:r>
      <w:r w:rsidR="006A61FE" w:rsidRPr="00181092">
        <w:rPr>
          <w:rFonts w:ascii="Narkisim" w:hAnsi="Narkisim" w:cs="Narkisim" w:hint="cs"/>
          <w:szCs w:val="22"/>
          <w:rtl/>
          <w:lang w:eastAsia="en-US"/>
        </w:rPr>
        <w:t xml:space="preserve"> המתעניינים בנושא שלוש השבועות ימצאו על כך מידע רב ומגוון ברשת ואף אנו שלחנו בו יד ומצוי </w:t>
      </w:r>
      <w:r w:rsidR="00546098" w:rsidRPr="00181092">
        <w:rPr>
          <w:rFonts w:ascii="Narkisim" w:hAnsi="Narkisim" w:cs="Narkisim" w:hint="cs"/>
          <w:szCs w:val="22"/>
          <w:rtl/>
          <w:lang w:eastAsia="en-US"/>
        </w:rPr>
        <w:t xml:space="preserve">באמתחתנו </w:t>
      </w:r>
      <w:r w:rsidR="006A61FE" w:rsidRPr="00181092">
        <w:rPr>
          <w:rFonts w:ascii="Narkisim" w:hAnsi="Narkisim" w:cs="Narkisim" w:hint="cs"/>
          <w:szCs w:val="22"/>
          <w:rtl/>
          <w:lang w:eastAsia="en-US"/>
        </w:rPr>
        <w:t xml:space="preserve">בשלבי כתיבה. </w:t>
      </w:r>
      <w:r w:rsidR="002637B4" w:rsidRPr="00181092">
        <w:rPr>
          <w:rFonts w:ascii="Narkisim" w:hAnsi="Narkisim" w:cs="Narkisim" w:hint="cs"/>
          <w:szCs w:val="22"/>
          <w:rtl/>
          <w:lang w:eastAsia="en-US"/>
        </w:rPr>
        <w:t xml:space="preserve"> </w:t>
      </w:r>
    </w:p>
    <w:p w14:paraId="6A94F3AA" w14:textId="03EA0B4A" w:rsidR="00277B18" w:rsidRDefault="00277B18" w:rsidP="00785C56">
      <w:pPr>
        <w:pStyle w:val="ab"/>
        <w:rPr>
          <w:rtl/>
          <w:lang w:eastAsia="en-US"/>
        </w:rPr>
      </w:pPr>
      <w:r>
        <w:rPr>
          <w:rtl/>
          <w:lang w:eastAsia="en-US"/>
        </w:rPr>
        <w:t>בבא מציעא דף פה עמוד א</w:t>
      </w:r>
      <w:r>
        <w:rPr>
          <w:rFonts w:hint="cs"/>
          <w:rtl/>
          <w:lang w:eastAsia="en-US"/>
        </w:rPr>
        <w:t xml:space="preserve">  - צם לשכוח את תורת בבל</w:t>
      </w:r>
    </w:p>
    <w:p w14:paraId="1EA5DC41" w14:textId="6EF26FB5" w:rsidR="00DB3175" w:rsidRDefault="00277B18" w:rsidP="00277B18">
      <w:pPr>
        <w:pStyle w:val="ac"/>
        <w:rPr>
          <w:rtl/>
          <w:lang w:eastAsia="en-US"/>
        </w:rPr>
      </w:pPr>
      <w:r>
        <w:rPr>
          <w:rtl/>
          <w:lang w:eastAsia="en-US"/>
        </w:rPr>
        <w:t xml:space="preserve">רבי </w:t>
      </w:r>
      <w:proofErr w:type="spellStart"/>
      <w:r>
        <w:rPr>
          <w:rtl/>
          <w:lang w:eastAsia="en-US"/>
        </w:rPr>
        <w:t>זירא</w:t>
      </w:r>
      <w:proofErr w:type="spellEnd"/>
      <w:r>
        <w:rPr>
          <w:rtl/>
          <w:lang w:eastAsia="en-US"/>
        </w:rPr>
        <w:t xml:space="preserve"> כי סליק </w:t>
      </w:r>
      <w:proofErr w:type="spellStart"/>
      <w:r>
        <w:rPr>
          <w:rtl/>
          <w:lang w:eastAsia="en-US"/>
        </w:rPr>
        <w:t>לארעא</w:t>
      </w:r>
      <w:proofErr w:type="spellEnd"/>
      <w:r>
        <w:rPr>
          <w:rtl/>
          <w:lang w:eastAsia="en-US"/>
        </w:rPr>
        <w:t xml:space="preserve"> </w:t>
      </w:r>
      <w:proofErr w:type="spellStart"/>
      <w:r>
        <w:rPr>
          <w:rtl/>
          <w:lang w:eastAsia="en-US"/>
        </w:rPr>
        <w:t>דישראל</w:t>
      </w:r>
      <w:proofErr w:type="spellEnd"/>
      <w:r>
        <w:rPr>
          <w:rtl/>
          <w:lang w:eastAsia="en-US"/>
        </w:rPr>
        <w:t xml:space="preserve"> יתיב מאה </w:t>
      </w:r>
      <w:proofErr w:type="spellStart"/>
      <w:r>
        <w:rPr>
          <w:rtl/>
          <w:lang w:eastAsia="en-US"/>
        </w:rPr>
        <w:t>תעניתא</w:t>
      </w:r>
      <w:proofErr w:type="spellEnd"/>
      <w:r>
        <w:rPr>
          <w:rtl/>
          <w:lang w:eastAsia="en-US"/>
        </w:rPr>
        <w:t xml:space="preserve"> </w:t>
      </w:r>
      <w:proofErr w:type="spellStart"/>
      <w:r>
        <w:rPr>
          <w:rtl/>
          <w:lang w:eastAsia="en-US"/>
        </w:rPr>
        <w:t>דלשתכח</w:t>
      </w:r>
      <w:proofErr w:type="spellEnd"/>
      <w:r>
        <w:rPr>
          <w:rtl/>
          <w:lang w:eastAsia="en-US"/>
        </w:rPr>
        <w:t xml:space="preserve"> גמרא </w:t>
      </w:r>
      <w:proofErr w:type="spellStart"/>
      <w:r>
        <w:rPr>
          <w:rtl/>
          <w:lang w:eastAsia="en-US"/>
        </w:rPr>
        <w:t>בבלאה</w:t>
      </w:r>
      <w:proofErr w:type="spellEnd"/>
      <w:r>
        <w:rPr>
          <w:rtl/>
          <w:lang w:eastAsia="en-US"/>
        </w:rPr>
        <w:t xml:space="preserve"> מיניה, כי </w:t>
      </w:r>
      <w:proofErr w:type="spellStart"/>
      <w:r>
        <w:rPr>
          <w:rtl/>
          <w:lang w:eastAsia="en-US"/>
        </w:rPr>
        <w:t>היכי</w:t>
      </w:r>
      <w:proofErr w:type="spellEnd"/>
      <w:r>
        <w:rPr>
          <w:rtl/>
          <w:lang w:eastAsia="en-US"/>
        </w:rPr>
        <w:t xml:space="preserve"> דלא </w:t>
      </w:r>
      <w:proofErr w:type="spellStart"/>
      <w:r>
        <w:rPr>
          <w:rtl/>
          <w:lang w:eastAsia="en-US"/>
        </w:rPr>
        <w:t>נטרדיה</w:t>
      </w:r>
      <w:proofErr w:type="spellEnd"/>
      <w:r w:rsidR="00EB0D85">
        <w:rPr>
          <w:rFonts w:hint="cs"/>
          <w:rtl/>
          <w:lang w:eastAsia="en-US"/>
        </w:rPr>
        <w:t>.</w:t>
      </w:r>
      <w:r w:rsidR="00EB0D85">
        <w:rPr>
          <w:rStyle w:val="a5"/>
          <w:rtl/>
          <w:lang w:eastAsia="en-US"/>
        </w:rPr>
        <w:footnoteReference w:id="13"/>
      </w:r>
      <w:r>
        <w:rPr>
          <w:rtl/>
          <w:lang w:eastAsia="en-US"/>
        </w:rPr>
        <w:t xml:space="preserve">. </w:t>
      </w:r>
    </w:p>
    <w:p w14:paraId="7154EDFD" w14:textId="5A5457BD" w:rsidR="00DB3175" w:rsidRDefault="00277B18" w:rsidP="00277B18">
      <w:pPr>
        <w:pStyle w:val="ac"/>
        <w:rPr>
          <w:rtl/>
          <w:lang w:eastAsia="en-US"/>
        </w:rPr>
      </w:pPr>
      <w:r>
        <w:rPr>
          <w:rtl/>
          <w:lang w:eastAsia="en-US"/>
        </w:rPr>
        <w:t xml:space="preserve">יתיב מאה </w:t>
      </w:r>
      <w:proofErr w:type="spellStart"/>
      <w:r>
        <w:rPr>
          <w:rtl/>
          <w:lang w:eastAsia="en-US"/>
        </w:rPr>
        <w:t>אחרניתא</w:t>
      </w:r>
      <w:proofErr w:type="spellEnd"/>
      <w:r>
        <w:rPr>
          <w:rtl/>
          <w:lang w:eastAsia="en-US"/>
        </w:rPr>
        <w:t xml:space="preserve"> דלא לשכוב רבי אלעזר </w:t>
      </w:r>
      <w:proofErr w:type="spellStart"/>
      <w:r>
        <w:rPr>
          <w:rtl/>
          <w:lang w:eastAsia="en-US"/>
        </w:rPr>
        <w:t>בשניה</w:t>
      </w:r>
      <w:proofErr w:type="spellEnd"/>
      <w:r>
        <w:rPr>
          <w:rtl/>
          <w:lang w:eastAsia="en-US"/>
        </w:rPr>
        <w:t xml:space="preserve"> </w:t>
      </w:r>
      <w:proofErr w:type="spellStart"/>
      <w:r>
        <w:rPr>
          <w:rtl/>
          <w:lang w:eastAsia="en-US"/>
        </w:rPr>
        <w:t>ונפלין</w:t>
      </w:r>
      <w:proofErr w:type="spellEnd"/>
      <w:r>
        <w:rPr>
          <w:rtl/>
          <w:lang w:eastAsia="en-US"/>
        </w:rPr>
        <w:t xml:space="preserve"> עילויה מילי </w:t>
      </w:r>
      <w:proofErr w:type="spellStart"/>
      <w:r>
        <w:rPr>
          <w:rtl/>
          <w:lang w:eastAsia="en-US"/>
        </w:rPr>
        <w:t>דצבורא</w:t>
      </w:r>
      <w:proofErr w:type="spellEnd"/>
      <w:r>
        <w:rPr>
          <w:rtl/>
          <w:lang w:eastAsia="en-US"/>
        </w:rPr>
        <w:t>.</w:t>
      </w:r>
      <w:r w:rsidR="00B52FB0">
        <w:rPr>
          <w:rStyle w:val="a5"/>
          <w:rtl/>
          <w:lang w:eastAsia="en-US"/>
        </w:rPr>
        <w:footnoteReference w:id="14"/>
      </w:r>
      <w:r>
        <w:rPr>
          <w:rtl/>
          <w:lang w:eastAsia="en-US"/>
        </w:rPr>
        <w:t xml:space="preserve"> </w:t>
      </w:r>
    </w:p>
    <w:p w14:paraId="0E31EDDD" w14:textId="6EDC1975" w:rsidR="00277B18" w:rsidRDefault="00277B18" w:rsidP="00EA0365">
      <w:pPr>
        <w:pStyle w:val="ac"/>
        <w:rPr>
          <w:rtl/>
          <w:lang w:eastAsia="en-US"/>
        </w:rPr>
      </w:pPr>
      <w:r>
        <w:rPr>
          <w:rtl/>
          <w:lang w:eastAsia="en-US"/>
        </w:rPr>
        <w:t xml:space="preserve">ויתיב מאה </w:t>
      </w:r>
      <w:proofErr w:type="spellStart"/>
      <w:r>
        <w:rPr>
          <w:rtl/>
          <w:lang w:eastAsia="en-US"/>
        </w:rPr>
        <w:t>אחריני</w:t>
      </w:r>
      <w:proofErr w:type="spellEnd"/>
      <w:r>
        <w:rPr>
          <w:rtl/>
          <w:lang w:eastAsia="en-US"/>
        </w:rPr>
        <w:t xml:space="preserve"> דלא נשלוט ביה נורא </w:t>
      </w:r>
      <w:proofErr w:type="spellStart"/>
      <w:r>
        <w:rPr>
          <w:rtl/>
          <w:lang w:eastAsia="en-US"/>
        </w:rPr>
        <w:t>דגיהנם</w:t>
      </w:r>
      <w:proofErr w:type="spellEnd"/>
      <w:r>
        <w:rPr>
          <w:rtl/>
          <w:lang w:eastAsia="en-US"/>
        </w:rPr>
        <w:t xml:space="preserve">. כל </w:t>
      </w:r>
      <w:proofErr w:type="spellStart"/>
      <w:r>
        <w:rPr>
          <w:rtl/>
          <w:lang w:eastAsia="en-US"/>
        </w:rPr>
        <w:t>תלתין</w:t>
      </w:r>
      <w:proofErr w:type="spellEnd"/>
      <w:r>
        <w:rPr>
          <w:rtl/>
          <w:lang w:eastAsia="en-US"/>
        </w:rPr>
        <w:t xml:space="preserve"> יומי </w:t>
      </w:r>
      <w:proofErr w:type="spellStart"/>
      <w:r>
        <w:rPr>
          <w:rtl/>
          <w:lang w:eastAsia="en-US"/>
        </w:rPr>
        <w:t>הוה</w:t>
      </w:r>
      <w:proofErr w:type="spellEnd"/>
      <w:r>
        <w:rPr>
          <w:rtl/>
          <w:lang w:eastAsia="en-US"/>
        </w:rPr>
        <w:t xml:space="preserve"> </w:t>
      </w:r>
      <w:proofErr w:type="spellStart"/>
      <w:r>
        <w:rPr>
          <w:rtl/>
          <w:lang w:eastAsia="en-US"/>
        </w:rPr>
        <w:t>בדיק</w:t>
      </w:r>
      <w:proofErr w:type="spellEnd"/>
      <w:r>
        <w:rPr>
          <w:rtl/>
          <w:lang w:eastAsia="en-US"/>
        </w:rPr>
        <w:t xml:space="preserve"> </w:t>
      </w:r>
      <w:proofErr w:type="spellStart"/>
      <w:r>
        <w:rPr>
          <w:rtl/>
          <w:lang w:eastAsia="en-US"/>
        </w:rPr>
        <w:t>נפשיה</w:t>
      </w:r>
      <w:proofErr w:type="spellEnd"/>
      <w:r>
        <w:rPr>
          <w:rtl/>
          <w:lang w:eastAsia="en-US"/>
        </w:rPr>
        <w:t xml:space="preserve">, שגר </w:t>
      </w:r>
      <w:proofErr w:type="spellStart"/>
      <w:r>
        <w:rPr>
          <w:rtl/>
          <w:lang w:eastAsia="en-US"/>
        </w:rPr>
        <w:t>תנורא</w:t>
      </w:r>
      <w:proofErr w:type="spellEnd"/>
      <w:r>
        <w:rPr>
          <w:rtl/>
          <w:lang w:eastAsia="en-US"/>
        </w:rPr>
        <w:t xml:space="preserve"> סליק ויתיב בגויה, ולא </w:t>
      </w:r>
      <w:proofErr w:type="spellStart"/>
      <w:r>
        <w:rPr>
          <w:rtl/>
          <w:lang w:eastAsia="en-US"/>
        </w:rPr>
        <w:t>הוה</w:t>
      </w:r>
      <w:proofErr w:type="spellEnd"/>
      <w:r>
        <w:rPr>
          <w:rtl/>
          <w:lang w:eastAsia="en-US"/>
        </w:rPr>
        <w:t xml:space="preserve"> </w:t>
      </w:r>
      <w:proofErr w:type="spellStart"/>
      <w:r>
        <w:rPr>
          <w:rtl/>
          <w:lang w:eastAsia="en-US"/>
        </w:rPr>
        <w:t>שלטא</w:t>
      </w:r>
      <w:proofErr w:type="spellEnd"/>
      <w:r>
        <w:rPr>
          <w:rtl/>
          <w:lang w:eastAsia="en-US"/>
        </w:rPr>
        <w:t xml:space="preserve"> ביה נורא.</w:t>
      </w:r>
      <w:r w:rsidR="00F34BC8">
        <w:rPr>
          <w:rStyle w:val="a5"/>
          <w:rtl/>
          <w:lang w:eastAsia="en-US"/>
        </w:rPr>
        <w:footnoteReference w:id="15"/>
      </w:r>
      <w:r>
        <w:rPr>
          <w:rtl/>
          <w:lang w:eastAsia="en-US"/>
        </w:rPr>
        <w:t xml:space="preserve"> יומא חד יהבו ביה רבנן עינא, </w:t>
      </w:r>
      <w:proofErr w:type="spellStart"/>
      <w:r>
        <w:rPr>
          <w:rtl/>
          <w:lang w:eastAsia="en-US"/>
        </w:rPr>
        <w:t>ואיחרכו</w:t>
      </w:r>
      <w:proofErr w:type="spellEnd"/>
      <w:r>
        <w:rPr>
          <w:rtl/>
          <w:lang w:eastAsia="en-US"/>
        </w:rPr>
        <w:t xml:space="preserve"> שקיה, וקרו ליה קטין </w:t>
      </w:r>
      <w:proofErr w:type="spellStart"/>
      <w:r>
        <w:rPr>
          <w:rtl/>
          <w:lang w:eastAsia="en-US"/>
        </w:rPr>
        <w:t>חריך</w:t>
      </w:r>
      <w:proofErr w:type="spellEnd"/>
      <w:r>
        <w:rPr>
          <w:rtl/>
          <w:lang w:eastAsia="en-US"/>
        </w:rPr>
        <w:t xml:space="preserve"> שקיה.</w:t>
      </w:r>
      <w:r w:rsidR="00F34BC8">
        <w:rPr>
          <w:rStyle w:val="a5"/>
          <w:rtl/>
          <w:lang w:eastAsia="en-US"/>
        </w:rPr>
        <w:footnoteReference w:id="16"/>
      </w:r>
      <w:r>
        <w:rPr>
          <w:rtl/>
          <w:lang w:eastAsia="en-US"/>
        </w:rPr>
        <w:t xml:space="preserve"> </w:t>
      </w:r>
    </w:p>
    <w:p w14:paraId="5D16B165" w14:textId="77777777" w:rsidR="006C6085" w:rsidRDefault="006C6085" w:rsidP="006C6085">
      <w:pPr>
        <w:pStyle w:val="ab"/>
        <w:rPr>
          <w:rtl/>
        </w:rPr>
      </w:pPr>
      <w:r>
        <w:rPr>
          <w:rtl/>
        </w:rPr>
        <w:lastRenderedPageBreak/>
        <w:t>מסכת ברכות דף ו עמוד ב</w:t>
      </w:r>
      <w:r>
        <w:rPr>
          <w:rFonts w:hint="cs"/>
          <w:rtl/>
        </w:rPr>
        <w:t xml:space="preserve"> </w:t>
      </w:r>
      <w:r>
        <w:rPr>
          <w:rFonts w:cs="David"/>
          <w:rtl/>
        </w:rPr>
        <w:t>–</w:t>
      </w:r>
      <w:r>
        <w:rPr>
          <w:rFonts w:hint="cs"/>
          <w:rtl/>
        </w:rPr>
        <w:t xml:space="preserve"> לומד על ריצה בשבת</w:t>
      </w:r>
    </w:p>
    <w:p w14:paraId="4AA0482E" w14:textId="018E30BA" w:rsidR="006C6085" w:rsidRDefault="006C6085" w:rsidP="006C6085">
      <w:pPr>
        <w:pStyle w:val="ac"/>
        <w:rPr>
          <w:rtl/>
        </w:rPr>
      </w:pPr>
      <w:r>
        <w:rPr>
          <w:rtl/>
        </w:rPr>
        <w:t xml:space="preserve">אמר רבי </w:t>
      </w:r>
      <w:proofErr w:type="spellStart"/>
      <w:r>
        <w:rPr>
          <w:rtl/>
        </w:rPr>
        <w:t>זירא</w:t>
      </w:r>
      <w:proofErr w:type="spellEnd"/>
      <w:r>
        <w:rPr>
          <w:rtl/>
        </w:rPr>
        <w:t xml:space="preserve">: מריש כי </w:t>
      </w:r>
      <w:proofErr w:type="spellStart"/>
      <w:r>
        <w:rPr>
          <w:rtl/>
        </w:rPr>
        <w:t>הוה</w:t>
      </w:r>
      <w:proofErr w:type="spellEnd"/>
      <w:r>
        <w:rPr>
          <w:rtl/>
        </w:rPr>
        <w:t xml:space="preserve"> </w:t>
      </w:r>
      <w:proofErr w:type="spellStart"/>
      <w:r>
        <w:rPr>
          <w:rtl/>
        </w:rPr>
        <w:t>חזינא</w:t>
      </w:r>
      <w:proofErr w:type="spellEnd"/>
      <w:r>
        <w:rPr>
          <w:rtl/>
        </w:rPr>
        <w:t xml:space="preserve"> להו </w:t>
      </w:r>
      <w:proofErr w:type="spellStart"/>
      <w:r>
        <w:rPr>
          <w:rtl/>
        </w:rPr>
        <w:t>לרבנן</w:t>
      </w:r>
      <w:proofErr w:type="spellEnd"/>
      <w:r>
        <w:rPr>
          <w:rtl/>
        </w:rPr>
        <w:t xml:space="preserve"> </w:t>
      </w:r>
      <w:proofErr w:type="spellStart"/>
      <w:r>
        <w:rPr>
          <w:rtl/>
        </w:rPr>
        <w:t>דקא</w:t>
      </w:r>
      <w:proofErr w:type="spellEnd"/>
      <w:r>
        <w:rPr>
          <w:rtl/>
        </w:rPr>
        <w:t xml:space="preserve"> רהטי </w:t>
      </w:r>
      <w:proofErr w:type="spellStart"/>
      <w:r>
        <w:rPr>
          <w:rtl/>
        </w:rPr>
        <w:t>לפרקא</w:t>
      </w:r>
      <w:proofErr w:type="spellEnd"/>
      <w:r>
        <w:rPr>
          <w:rtl/>
        </w:rPr>
        <w:t xml:space="preserve"> </w:t>
      </w:r>
      <w:proofErr w:type="spellStart"/>
      <w:r>
        <w:rPr>
          <w:rtl/>
        </w:rPr>
        <w:t>בשבתא</w:t>
      </w:r>
      <w:proofErr w:type="spellEnd"/>
      <w:r>
        <w:rPr>
          <w:rtl/>
        </w:rPr>
        <w:t xml:space="preserve">, </w:t>
      </w:r>
      <w:proofErr w:type="spellStart"/>
      <w:r>
        <w:rPr>
          <w:rtl/>
        </w:rPr>
        <w:t>אמינא</w:t>
      </w:r>
      <w:proofErr w:type="spellEnd"/>
      <w:r>
        <w:rPr>
          <w:rtl/>
        </w:rPr>
        <w:t xml:space="preserve">: </w:t>
      </w:r>
      <w:proofErr w:type="spellStart"/>
      <w:r>
        <w:rPr>
          <w:rtl/>
        </w:rPr>
        <w:t>קא</w:t>
      </w:r>
      <w:proofErr w:type="spellEnd"/>
      <w:r>
        <w:rPr>
          <w:rtl/>
        </w:rPr>
        <w:t xml:space="preserve"> </w:t>
      </w:r>
      <w:proofErr w:type="spellStart"/>
      <w:r>
        <w:rPr>
          <w:rtl/>
        </w:rPr>
        <w:t>מחליין</w:t>
      </w:r>
      <w:proofErr w:type="spellEnd"/>
      <w:r>
        <w:rPr>
          <w:rtl/>
        </w:rPr>
        <w:t xml:space="preserve"> רבנן שבתא.</w:t>
      </w:r>
      <w:r w:rsidR="00C84523">
        <w:rPr>
          <w:rStyle w:val="a5"/>
          <w:rtl/>
        </w:rPr>
        <w:footnoteReference w:id="17"/>
      </w:r>
      <w:r>
        <w:rPr>
          <w:rtl/>
        </w:rPr>
        <w:t xml:space="preserve"> כיון </w:t>
      </w:r>
      <w:proofErr w:type="spellStart"/>
      <w:r>
        <w:rPr>
          <w:rtl/>
        </w:rPr>
        <w:t>דשמענא</w:t>
      </w:r>
      <w:proofErr w:type="spellEnd"/>
      <w:r>
        <w:rPr>
          <w:rtl/>
        </w:rPr>
        <w:t xml:space="preserve"> להא דרבי תנחום אמר רבי יהושע בן לוי: לעולם ירוץ אדם לדבר הלכה ואפילו בשבת, שנאמר</w:t>
      </w:r>
      <w:r w:rsidR="00E5699F">
        <w:rPr>
          <w:rFonts w:hint="cs"/>
          <w:rtl/>
        </w:rPr>
        <w:t>:</w:t>
      </w:r>
      <w:r>
        <w:rPr>
          <w:rtl/>
        </w:rPr>
        <w:t xml:space="preserve"> </w:t>
      </w:r>
      <w:r w:rsidR="00E5699F">
        <w:rPr>
          <w:rFonts w:hint="cs"/>
          <w:rtl/>
        </w:rPr>
        <w:t>"</w:t>
      </w:r>
      <w:r>
        <w:rPr>
          <w:rtl/>
        </w:rPr>
        <w:t>אחרי ה' ילכו כאריה ישאג וגו'</w:t>
      </w:r>
      <w:r w:rsidR="00E5699F">
        <w:rPr>
          <w:rFonts w:hint="cs"/>
          <w:rtl/>
        </w:rPr>
        <w:t xml:space="preserve"> " (</w:t>
      </w:r>
      <w:r w:rsidR="00F0539C">
        <w:rPr>
          <w:rFonts w:hint="cs"/>
          <w:rtl/>
        </w:rPr>
        <w:t>הושע יא י</w:t>
      </w:r>
      <w:r w:rsidR="00E5699F">
        <w:rPr>
          <w:rFonts w:hint="cs"/>
          <w:rtl/>
        </w:rPr>
        <w:t>)</w:t>
      </w:r>
      <w:r>
        <w:rPr>
          <w:rtl/>
        </w:rPr>
        <w:t xml:space="preserve"> - אנא </w:t>
      </w:r>
      <w:proofErr w:type="spellStart"/>
      <w:r>
        <w:rPr>
          <w:rtl/>
        </w:rPr>
        <w:t>נמי</w:t>
      </w:r>
      <w:proofErr w:type="spellEnd"/>
      <w:r>
        <w:rPr>
          <w:rtl/>
        </w:rPr>
        <w:t xml:space="preserve"> </w:t>
      </w:r>
      <w:proofErr w:type="spellStart"/>
      <w:r>
        <w:rPr>
          <w:rtl/>
        </w:rPr>
        <w:t>רהיטנא</w:t>
      </w:r>
      <w:proofErr w:type="spellEnd"/>
      <w:r>
        <w:rPr>
          <w:rtl/>
        </w:rPr>
        <w:t>.</w:t>
      </w:r>
      <w:r w:rsidR="00C94B0C">
        <w:rPr>
          <w:rStyle w:val="a5"/>
          <w:rtl/>
        </w:rPr>
        <w:footnoteReference w:id="18"/>
      </w:r>
      <w:r>
        <w:rPr>
          <w:rtl/>
        </w:rPr>
        <w:t xml:space="preserve"> </w:t>
      </w:r>
    </w:p>
    <w:p w14:paraId="5B906986" w14:textId="343F06B3" w:rsidR="003B58E7" w:rsidRPr="003B58E7" w:rsidRDefault="006C6085" w:rsidP="003B58E7">
      <w:pPr>
        <w:rPr>
          <w:rFonts w:cs="David"/>
          <w:szCs w:val="24"/>
        </w:rPr>
      </w:pPr>
      <w:r w:rsidRPr="003B58E7">
        <w:rPr>
          <w:rFonts w:cs="David"/>
          <w:szCs w:val="24"/>
          <w:rtl/>
        </w:rPr>
        <w:t xml:space="preserve">אמר רבי </w:t>
      </w:r>
      <w:proofErr w:type="spellStart"/>
      <w:r w:rsidRPr="003B58E7">
        <w:rPr>
          <w:rFonts w:cs="David"/>
          <w:szCs w:val="24"/>
          <w:rtl/>
        </w:rPr>
        <w:t>זירא</w:t>
      </w:r>
      <w:proofErr w:type="spellEnd"/>
      <w:r w:rsidRPr="003B58E7">
        <w:rPr>
          <w:rFonts w:cs="David"/>
          <w:szCs w:val="24"/>
          <w:rtl/>
        </w:rPr>
        <w:t xml:space="preserve">: </w:t>
      </w:r>
      <w:r w:rsidR="003B58E7" w:rsidRPr="003B58E7">
        <w:rPr>
          <w:rFonts w:cs="David"/>
          <w:szCs w:val="24"/>
        </w:rPr>
        <w:t> </w:t>
      </w:r>
      <w:r w:rsidR="003B58E7" w:rsidRPr="003B58E7">
        <w:rPr>
          <w:rFonts w:cs="David"/>
          <w:szCs w:val="24"/>
          <w:rtl/>
        </w:rPr>
        <w:t xml:space="preserve">אַגְרָא </w:t>
      </w:r>
      <w:proofErr w:type="spellStart"/>
      <w:r w:rsidR="003B58E7" w:rsidRPr="003B58E7">
        <w:rPr>
          <w:rFonts w:cs="David"/>
          <w:szCs w:val="24"/>
          <w:rtl/>
        </w:rPr>
        <w:t>דְּפִרְקָא</w:t>
      </w:r>
      <w:proofErr w:type="spellEnd"/>
      <w:r w:rsidR="003B58E7" w:rsidRPr="003B58E7">
        <w:rPr>
          <w:rFonts w:cs="David"/>
          <w:szCs w:val="24"/>
          <w:rtl/>
        </w:rPr>
        <w:t xml:space="preserve"> – </w:t>
      </w:r>
      <w:proofErr w:type="spellStart"/>
      <w:r w:rsidR="003B58E7" w:rsidRPr="003B58E7">
        <w:rPr>
          <w:rFonts w:cs="David"/>
          <w:szCs w:val="24"/>
          <w:rtl/>
        </w:rPr>
        <w:t>רִהֲטָא</w:t>
      </w:r>
      <w:proofErr w:type="spellEnd"/>
      <w:r w:rsidR="003B58E7" w:rsidRPr="003B58E7">
        <w:rPr>
          <w:rFonts w:cs="David"/>
          <w:szCs w:val="24"/>
        </w:rPr>
        <w:t>.</w:t>
      </w:r>
      <w:r w:rsidRPr="003B58E7">
        <w:rPr>
          <w:rFonts w:cs="David"/>
          <w:szCs w:val="24"/>
          <w:rtl/>
        </w:rPr>
        <w:t xml:space="preserve"> אמר </w:t>
      </w:r>
      <w:proofErr w:type="spellStart"/>
      <w:r w:rsidRPr="003B58E7">
        <w:rPr>
          <w:rFonts w:cs="David"/>
          <w:szCs w:val="24"/>
          <w:rtl/>
        </w:rPr>
        <w:t>אביי</w:t>
      </w:r>
      <w:proofErr w:type="spellEnd"/>
      <w:r w:rsidRPr="003B58E7">
        <w:rPr>
          <w:rFonts w:cs="David"/>
          <w:szCs w:val="24"/>
          <w:rtl/>
        </w:rPr>
        <w:t xml:space="preserve">: </w:t>
      </w:r>
      <w:r w:rsidR="003B58E7" w:rsidRPr="003B58E7">
        <w:rPr>
          <w:rFonts w:cs="David"/>
          <w:szCs w:val="24"/>
          <w:rtl/>
        </w:rPr>
        <w:t xml:space="preserve">אַגְרָא </w:t>
      </w:r>
      <w:proofErr w:type="spellStart"/>
      <w:r w:rsidR="003B58E7" w:rsidRPr="003B58E7">
        <w:rPr>
          <w:rFonts w:cs="David"/>
          <w:szCs w:val="24"/>
          <w:rtl/>
        </w:rPr>
        <w:t>דְכַלָּה</w:t>
      </w:r>
      <w:proofErr w:type="spellEnd"/>
      <w:r w:rsidR="003B58E7" w:rsidRPr="003B58E7">
        <w:rPr>
          <w:rFonts w:cs="David"/>
          <w:szCs w:val="24"/>
          <w:rtl/>
        </w:rPr>
        <w:t xml:space="preserve"> — </w:t>
      </w:r>
      <w:proofErr w:type="spellStart"/>
      <w:r w:rsidR="003B58E7" w:rsidRPr="003B58E7">
        <w:rPr>
          <w:rFonts w:cs="David"/>
          <w:szCs w:val="24"/>
          <w:rtl/>
        </w:rPr>
        <w:t>דּוּחְקָא</w:t>
      </w:r>
      <w:proofErr w:type="spellEnd"/>
      <w:r w:rsidR="009E4FD1">
        <w:rPr>
          <w:rFonts w:cs="David" w:hint="cs"/>
          <w:szCs w:val="24"/>
          <w:rtl/>
        </w:rPr>
        <w:t>.</w:t>
      </w:r>
      <w:r w:rsidR="009E4FD1">
        <w:rPr>
          <w:rStyle w:val="a5"/>
          <w:rFonts w:cs="David"/>
          <w:szCs w:val="24"/>
          <w:rtl/>
        </w:rPr>
        <w:footnoteReference w:id="19"/>
      </w:r>
    </w:p>
    <w:p w14:paraId="2966B3EB" w14:textId="1290BF95" w:rsidR="00070DC0" w:rsidRDefault="00070DC0" w:rsidP="00070DC0">
      <w:pPr>
        <w:pStyle w:val="ab"/>
        <w:rPr>
          <w:rtl/>
        </w:rPr>
      </w:pPr>
      <w:r>
        <w:rPr>
          <w:rtl/>
        </w:rPr>
        <w:t>מסכת ברכות דף מו עמוד א</w:t>
      </w:r>
      <w:r>
        <w:rPr>
          <w:rFonts w:hint="cs"/>
          <w:rtl/>
        </w:rPr>
        <w:t xml:space="preserve"> </w:t>
      </w:r>
      <w:r>
        <w:rPr>
          <w:rFonts w:cs="David"/>
          <w:rtl/>
        </w:rPr>
        <w:t>–</w:t>
      </w:r>
      <w:r>
        <w:rPr>
          <w:rFonts w:hint="cs"/>
          <w:rtl/>
        </w:rPr>
        <w:t xml:space="preserve"> </w:t>
      </w:r>
      <w:r w:rsidR="00B110F2">
        <w:rPr>
          <w:rFonts w:hint="cs"/>
          <w:rtl/>
        </w:rPr>
        <w:t>מ</w:t>
      </w:r>
      <w:r w:rsidR="00002135">
        <w:rPr>
          <w:rFonts w:hint="cs"/>
          <w:rtl/>
        </w:rPr>
        <w:t xml:space="preserve">שלב בין </w:t>
      </w:r>
      <w:r w:rsidR="00B110F2">
        <w:rPr>
          <w:rFonts w:hint="cs"/>
          <w:rtl/>
        </w:rPr>
        <w:t>מנהגי ארץ ישראל</w:t>
      </w:r>
      <w:r w:rsidR="00002135">
        <w:rPr>
          <w:rFonts w:hint="cs"/>
          <w:rtl/>
        </w:rPr>
        <w:t xml:space="preserve"> ומנהגי בבל</w:t>
      </w:r>
    </w:p>
    <w:p w14:paraId="58849584" w14:textId="7DD07E8E" w:rsidR="00641CC9" w:rsidRDefault="00070DC0" w:rsidP="0070351A">
      <w:pPr>
        <w:pStyle w:val="ac"/>
        <w:rPr>
          <w:rtl/>
        </w:rPr>
      </w:pPr>
      <w:r>
        <w:rPr>
          <w:rtl/>
        </w:rPr>
        <w:t xml:space="preserve">רבי </w:t>
      </w:r>
      <w:proofErr w:type="spellStart"/>
      <w:r>
        <w:rPr>
          <w:rtl/>
        </w:rPr>
        <w:t>זירא</w:t>
      </w:r>
      <w:proofErr w:type="spellEnd"/>
      <w:r>
        <w:rPr>
          <w:rtl/>
        </w:rPr>
        <w:t xml:space="preserve"> </w:t>
      </w:r>
      <w:r w:rsidR="00AA1837">
        <w:rPr>
          <w:rFonts w:hint="cs"/>
          <w:rtl/>
        </w:rPr>
        <w:t>חלש (</w:t>
      </w:r>
      <w:r>
        <w:rPr>
          <w:rtl/>
        </w:rPr>
        <w:t>חל</w:t>
      </w:r>
      <w:r w:rsidR="0070351A">
        <w:rPr>
          <w:rFonts w:hint="cs"/>
          <w:rtl/>
        </w:rPr>
        <w:t>ה</w:t>
      </w:r>
      <w:r w:rsidR="00AA1837">
        <w:rPr>
          <w:rFonts w:hint="cs"/>
          <w:rtl/>
        </w:rPr>
        <w:t>)</w:t>
      </w:r>
      <w:r w:rsidR="0070351A">
        <w:rPr>
          <w:rFonts w:hint="cs"/>
          <w:rtl/>
        </w:rPr>
        <w:t xml:space="preserve">. בא אליו </w:t>
      </w:r>
      <w:r>
        <w:rPr>
          <w:rtl/>
        </w:rPr>
        <w:t xml:space="preserve">רבי </w:t>
      </w:r>
      <w:proofErr w:type="spellStart"/>
      <w:r>
        <w:rPr>
          <w:rtl/>
        </w:rPr>
        <w:t>אבהו</w:t>
      </w:r>
      <w:proofErr w:type="spellEnd"/>
      <w:r>
        <w:rPr>
          <w:rtl/>
        </w:rPr>
        <w:t>,</w:t>
      </w:r>
      <w:r w:rsidR="0070351A">
        <w:rPr>
          <w:rStyle w:val="a5"/>
          <w:rtl/>
        </w:rPr>
        <w:footnoteReference w:id="20"/>
      </w:r>
      <w:r>
        <w:rPr>
          <w:rtl/>
        </w:rPr>
        <w:t xml:space="preserve"> קביל עליה: אי </w:t>
      </w:r>
      <w:proofErr w:type="spellStart"/>
      <w:r>
        <w:rPr>
          <w:rtl/>
        </w:rPr>
        <w:t>מתפח</w:t>
      </w:r>
      <w:proofErr w:type="spellEnd"/>
      <w:r>
        <w:rPr>
          <w:rtl/>
        </w:rPr>
        <w:t xml:space="preserve"> </w:t>
      </w:r>
      <w:proofErr w:type="spellStart"/>
      <w:r>
        <w:rPr>
          <w:rtl/>
        </w:rPr>
        <w:t>קטינא</w:t>
      </w:r>
      <w:proofErr w:type="spellEnd"/>
      <w:r>
        <w:rPr>
          <w:rtl/>
        </w:rPr>
        <w:t xml:space="preserve"> </w:t>
      </w:r>
      <w:proofErr w:type="spellStart"/>
      <w:r>
        <w:rPr>
          <w:rtl/>
        </w:rPr>
        <w:t>חריך</w:t>
      </w:r>
      <w:proofErr w:type="spellEnd"/>
      <w:r>
        <w:rPr>
          <w:rtl/>
        </w:rPr>
        <w:t xml:space="preserve"> שקי - </w:t>
      </w:r>
      <w:proofErr w:type="spellStart"/>
      <w:r>
        <w:rPr>
          <w:rtl/>
        </w:rPr>
        <w:t>עבידנא</w:t>
      </w:r>
      <w:proofErr w:type="spellEnd"/>
      <w:r>
        <w:rPr>
          <w:rtl/>
        </w:rPr>
        <w:t xml:space="preserve"> יומא טבא </w:t>
      </w:r>
      <w:proofErr w:type="spellStart"/>
      <w:r>
        <w:rPr>
          <w:rtl/>
        </w:rPr>
        <w:t>לרבנן</w:t>
      </w:r>
      <w:proofErr w:type="spellEnd"/>
      <w:r>
        <w:rPr>
          <w:rtl/>
        </w:rPr>
        <w:t>.</w:t>
      </w:r>
      <w:r w:rsidR="00B20D80">
        <w:rPr>
          <w:rStyle w:val="a5"/>
          <w:rtl/>
        </w:rPr>
        <w:footnoteReference w:id="21"/>
      </w:r>
      <w:r>
        <w:rPr>
          <w:rtl/>
        </w:rPr>
        <w:t xml:space="preserve"> אתפח, עבד </w:t>
      </w:r>
      <w:proofErr w:type="spellStart"/>
      <w:r>
        <w:rPr>
          <w:rtl/>
        </w:rPr>
        <w:t>סעודתא</w:t>
      </w:r>
      <w:proofErr w:type="spellEnd"/>
      <w:r>
        <w:rPr>
          <w:rtl/>
        </w:rPr>
        <w:t xml:space="preserve"> </w:t>
      </w:r>
      <w:proofErr w:type="spellStart"/>
      <w:r>
        <w:rPr>
          <w:rtl/>
        </w:rPr>
        <w:t>לכולהו</w:t>
      </w:r>
      <w:proofErr w:type="spellEnd"/>
      <w:r>
        <w:rPr>
          <w:rtl/>
        </w:rPr>
        <w:t xml:space="preserve"> רבנן.</w:t>
      </w:r>
      <w:r w:rsidR="00E5332C">
        <w:rPr>
          <w:rStyle w:val="a5"/>
          <w:rtl/>
        </w:rPr>
        <w:footnoteReference w:id="22"/>
      </w:r>
      <w:r>
        <w:rPr>
          <w:rtl/>
        </w:rPr>
        <w:t xml:space="preserve"> כי מטא </w:t>
      </w:r>
      <w:proofErr w:type="spellStart"/>
      <w:r>
        <w:rPr>
          <w:rtl/>
        </w:rPr>
        <w:t>למשרי</w:t>
      </w:r>
      <w:proofErr w:type="spellEnd"/>
      <w:r>
        <w:rPr>
          <w:rtl/>
        </w:rPr>
        <w:t xml:space="preserve">, אמר ליה לרבי </w:t>
      </w:r>
      <w:proofErr w:type="spellStart"/>
      <w:r>
        <w:rPr>
          <w:rtl/>
        </w:rPr>
        <w:t>זירא</w:t>
      </w:r>
      <w:proofErr w:type="spellEnd"/>
      <w:r>
        <w:rPr>
          <w:rtl/>
        </w:rPr>
        <w:t xml:space="preserve">: </w:t>
      </w:r>
      <w:proofErr w:type="spellStart"/>
      <w:r>
        <w:rPr>
          <w:rtl/>
        </w:rPr>
        <w:t>לישרי</w:t>
      </w:r>
      <w:proofErr w:type="spellEnd"/>
      <w:r>
        <w:rPr>
          <w:rtl/>
        </w:rPr>
        <w:t xml:space="preserve"> לן מר! - אמר ליה: לא סבר לה מר להא דרבי יוחנן </w:t>
      </w:r>
      <w:proofErr w:type="spellStart"/>
      <w:r>
        <w:rPr>
          <w:rtl/>
        </w:rPr>
        <w:t>דאמר</w:t>
      </w:r>
      <w:proofErr w:type="spellEnd"/>
      <w:r>
        <w:rPr>
          <w:rtl/>
        </w:rPr>
        <w:t xml:space="preserve">: בעל הבית בוצע? </w:t>
      </w:r>
      <w:r w:rsidR="00E60306">
        <w:rPr>
          <w:rFonts w:hint="cs"/>
          <w:rtl/>
        </w:rPr>
        <w:t xml:space="preserve">- </w:t>
      </w:r>
      <w:proofErr w:type="spellStart"/>
      <w:r>
        <w:rPr>
          <w:rtl/>
        </w:rPr>
        <w:t>שרא</w:t>
      </w:r>
      <w:proofErr w:type="spellEnd"/>
      <w:r>
        <w:rPr>
          <w:rtl/>
        </w:rPr>
        <w:t xml:space="preserve"> להו.</w:t>
      </w:r>
      <w:r w:rsidR="00BC3B97">
        <w:rPr>
          <w:rStyle w:val="a5"/>
          <w:rtl/>
        </w:rPr>
        <w:footnoteReference w:id="23"/>
      </w:r>
      <w:r>
        <w:rPr>
          <w:rtl/>
        </w:rPr>
        <w:t xml:space="preserve"> כי מטא לברוכי, אמר ליה: </w:t>
      </w:r>
      <w:proofErr w:type="spellStart"/>
      <w:r>
        <w:rPr>
          <w:rtl/>
        </w:rPr>
        <w:t>נבריך</w:t>
      </w:r>
      <w:proofErr w:type="spellEnd"/>
      <w:r>
        <w:rPr>
          <w:rtl/>
        </w:rPr>
        <w:t xml:space="preserve"> לן מר! - אמר ליה: לא סבר לה מר להא </w:t>
      </w:r>
      <w:proofErr w:type="spellStart"/>
      <w:r>
        <w:rPr>
          <w:rtl/>
        </w:rPr>
        <w:t>דרב</w:t>
      </w:r>
      <w:proofErr w:type="spellEnd"/>
      <w:r>
        <w:rPr>
          <w:rtl/>
        </w:rPr>
        <w:t xml:space="preserve"> </w:t>
      </w:r>
      <w:proofErr w:type="spellStart"/>
      <w:r>
        <w:rPr>
          <w:rtl/>
        </w:rPr>
        <w:t>הונא</w:t>
      </w:r>
      <w:proofErr w:type="spellEnd"/>
      <w:r>
        <w:rPr>
          <w:rtl/>
        </w:rPr>
        <w:t xml:space="preserve"> דמן בבל </w:t>
      </w:r>
      <w:proofErr w:type="spellStart"/>
      <w:r>
        <w:rPr>
          <w:rtl/>
        </w:rPr>
        <w:t>דאמר</w:t>
      </w:r>
      <w:proofErr w:type="spellEnd"/>
      <w:r>
        <w:rPr>
          <w:rtl/>
        </w:rPr>
        <w:t>: בוצע מברך?</w:t>
      </w:r>
      <w:r w:rsidR="00E5332C">
        <w:rPr>
          <w:rStyle w:val="a5"/>
          <w:rtl/>
        </w:rPr>
        <w:footnoteReference w:id="24"/>
      </w:r>
      <w:r>
        <w:rPr>
          <w:rtl/>
        </w:rPr>
        <w:t xml:space="preserve"> </w:t>
      </w:r>
    </w:p>
    <w:p w14:paraId="1FB4C213" w14:textId="7168D080" w:rsidR="00F56EBC" w:rsidRDefault="00070DC0" w:rsidP="0070351A">
      <w:pPr>
        <w:pStyle w:val="ac"/>
        <w:rPr>
          <w:rtl/>
        </w:rPr>
      </w:pPr>
      <w:proofErr w:type="spellStart"/>
      <w:r>
        <w:rPr>
          <w:rtl/>
        </w:rPr>
        <w:t>ואיהו</w:t>
      </w:r>
      <w:proofErr w:type="spellEnd"/>
      <w:r w:rsidR="00641CC9">
        <w:rPr>
          <w:rStyle w:val="a5"/>
          <w:rtl/>
        </w:rPr>
        <w:footnoteReference w:id="25"/>
      </w:r>
      <w:r>
        <w:rPr>
          <w:rtl/>
        </w:rPr>
        <w:t xml:space="preserve"> כמאן </w:t>
      </w:r>
      <w:proofErr w:type="spellStart"/>
      <w:r>
        <w:rPr>
          <w:rtl/>
        </w:rPr>
        <w:t>סבירא</w:t>
      </w:r>
      <w:proofErr w:type="spellEnd"/>
      <w:r>
        <w:rPr>
          <w:rtl/>
        </w:rPr>
        <w:t xml:space="preserve"> ליה? - כי הא </w:t>
      </w:r>
      <w:proofErr w:type="spellStart"/>
      <w:r>
        <w:rPr>
          <w:rtl/>
        </w:rPr>
        <w:t>דאמר</w:t>
      </w:r>
      <w:proofErr w:type="spellEnd"/>
      <w:r>
        <w:rPr>
          <w:rtl/>
        </w:rPr>
        <w:t xml:space="preserve"> רבי יוחנן משום רבי שמעון בן יוחי: בעל הבית בוצע ואורח מברך, בעל הבית בוצע - כדי שיבצע בעין יפה, ואורח מברך - כדי שיברך בעל הבית.</w:t>
      </w:r>
      <w:r w:rsidR="00E951EC">
        <w:rPr>
          <w:rStyle w:val="a5"/>
          <w:rtl/>
        </w:rPr>
        <w:footnoteReference w:id="26"/>
      </w:r>
      <w:r>
        <w:rPr>
          <w:rtl/>
        </w:rPr>
        <w:t xml:space="preserve"> </w:t>
      </w:r>
    </w:p>
    <w:p w14:paraId="641109E6" w14:textId="16A6FFEC" w:rsidR="00070DC0" w:rsidRDefault="00070DC0" w:rsidP="0070351A">
      <w:pPr>
        <w:pStyle w:val="ac"/>
        <w:rPr>
          <w:rtl/>
        </w:rPr>
      </w:pPr>
      <w:r>
        <w:rPr>
          <w:rtl/>
        </w:rPr>
        <w:t xml:space="preserve">מאי מברך - יהי רצון שלא יבוש בעל הבית בעולם הזה ולא יכלם לעולם הבא; ורבי מוסיף בה דברים: ויצלח מאד בכל נכסיו, ויהיו נכסיו ונכסינו מוצלחים וקרובים לעיר, ואל ישלוט שטן לא במעשי ידיו ולא במעשי ידינו, ואל יזדקר לא לפניו ולא לפנינו שום דבר הרהור חטא ועבירה </w:t>
      </w:r>
      <w:proofErr w:type="spellStart"/>
      <w:r>
        <w:rPr>
          <w:rtl/>
        </w:rPr>
        <w:t>ועון</w:t>
      </w:r>
      <w:proofErr w:type="spellEnd"/>
      <w:r>
        <w:rPr>
          <w:rtl/>
        </w:rPr>
        <w:t xml:space="preserve"> מעתה ועד עולם.</w:t>
      </w:r>
    </w:p>
    <w:p w14:paraId="10A00ABF" w14:textId="062FE713" w:rsidR="00277B18" w:rsidRDefault="00277B18" w:rsidP="008B7572">
      <w:pPr>
        <w:pStyle w:val="ab"/>
        <w:rPr>
          <w:rtl/>
        </w:rPr>
      </w:pPr>
      <w:r>
        <w:rPr>
          <w:rtl/>
        </w:rPr>
        <w:t xml:space="preserve">מסכת חולין דף </w:t>
      </w:r>
      <w:proofErr w:type="spellStart"/>
      <w:r>
        <w:rPr>
          <w:rtl/>
        </w:rPr>
        <w:t>יח</w:t>
      </w:r>
      <w:proofErr w:type="spellEnd"/>
      <w:r>
        <w:rPr>
          <w:rtl/>
        </w:rPr>
        <w:t xml:space="preserve"> עמוד ב</w:t>
      </w:r>
      <w:r w:rsidR="008B7572">
        <w:rPr>
          <w:rFonts w:hint="cs"/>
          <w:rtl/>
        </w:rPr>
        <w:t xml:space="preserve"> </w:t>
      </w:r>
      <w:r w:rsidR="008B7572">
        <w:rPr>
          <w:rFonts w:cs="David"/>
          <w:rtl/>
        </w:rPr>
        <w:t>–</w:t>
      </w:r>
      <w:r w:rsidR="008B7572">
        <w:rPr>
          <w:rFonts w:hint="cs"/>
          <w:rtl/>
        </w:rPr>
        <w:t xml:space="preserve"> </w:t>
      </w:r>
      <w:r w:rsidR="006C6085">
        <w:rPr>
          <w:rFonts w:hint="cs"/>
          <w:rtl/>
        </w:rPr>
        <w:t>אין דעתו לחזור</w:t>
      </w:r>
    </w:p>
    <w:p w14:paraId="5CF39148" w14:textId="038CD288" w:rsidR="00FA56EE" w:rsidRDefault="00277B18" w:rsidP="00BC57FA">
      <w:pPr>
        <w:pStyle w:val="ac"/>
        <w:rPr>
          <w:rtl/>
        </w:rPr>
      </w:pPr>
      <w:r>
        <w:rPr>
          <w:rtl/>
        </w:rPr>
        <w:t xml:space="preserve">כי סליק רבי </w:t>
      </w:r>
      <w:proofErr w:type="spellStart"/>
      <w:r>
        <w:rPr>
          <w:rtl/>
        </w:rPr>
        <w:t>זירא</w:t>
      </w:r>
      <w:proofErr w:type="spellEnd"/>
      <w:r>
        <w:rPr>
          <w:rtl/>
        </w:rPr>
        <w:t xml:space="preserve"> אכל </w:t>
      </w:r>
      <w:proofErr w:type="spellStart"/>
      <w:r>
        <w:rPr>
          <w:rtl/>
        </w:rPr>
        <w:t>מוגרמת</w:t>
      </w:r>
      <w:proofErr w:type="spellEnd"/>
      <w:r>
        <w:rPr>
          <w:rtl/>
        </w:rPr>
        <w:t xml:space="preserve"> </w:t>
      </w:r>
      <w:proofErr w:type="spellStart"/>
      <w:r>
        <w:rPr>
          <w:rtl/>
        </w:rPr>
        <w:t>דרב</w:t>
      </w:r>
      <w:proofErr w:type="spellEnd"/>
      <w:r>
        <w:rPr>
          <w:rtl/>
        </w:rPr>
        <w:t xml:space="preserve"> ושמואל,</w:t>
      </w:r>
      <w:r w:rsidR="00386C94">
        <w:rPr>
          <w:rStyle w:val="a5"/>
          <w:rtl/>
        </w:rPr>
        <w:footnoteReference w:id="27"/>
      </w:r>
      <w:r>
        <w:rPr>
          <w:rtl/>
        </w:rPr>
        <w:t xml:space="preserve"> אמרי ליה: לאו מאתריה </w:t>
      </w:r>
      <w:proofErr w:type="spellStart"/>
      <w:r>
        <w:rPr>
          <w:rtl/>
        </w:rPr>
        <w:t>דרב</w:t>
      </w:r>
      <w:proofErr w:type="spellEnd"/>
      <w:r>
        <w:rPr>
          <w:rtl/>
        </w:rPr>
        <w:t xml:space="preserve"> ושמואל את?</w:t>
      </w:r>
      <w:r w:rsidR="008250EF">
        <w:rPr>
          <w:rStyle w:val="a5"/>
          <w:rtl/>
        </w:rPr>
        <w:footnoteReference w:id="28"/>
      </w:r>
      <w:r>
        <w:rPr>
          <w:rtl/>
        </w:rPr>
        <w:t xml:space="preserve"> אמר להו: מאן אמרה? יוסף בר </w:t>
      </w:r>
      <w:proofErr w:type="spellStart"/>
      <w:r>
        <w:rPr>
          <w:rtl/>
        </w:rPr>
        <w:t>חייא</w:t>
      </w:r>
      <w:proofErr w:type="spellEnd"/>
      <w:r>
        <w:rPr>
          <w:rtl/>
        </w:rPr>
        <w:t xml:space="preserve">, יוסף בר </w:t>
      </w:r>
      <w:proofErr w:type="spellStart"/>
      <w:r>
        <w:rPr>
          <w:rtl/>
        </w:rPr>
        <w:t>חייא</w:t>
      </w:r>
      <w:proofErr w:type="spellEnd"/>
      <w:r>
        <w:rPr>
          <w:rtl/>
        </w:rPr>
        <w:t xml:space="preserve"> מכולי עלמא </w:t>
      </w:r>
      <w:proofErr w:type="spellStart"/>
      <w:r>
        <w:rPr>
          <w:rtl/>
        </w:rPr>
        <w:t>גמיר</w:t>
      </w:r>
      <w:proofErr w:type="spellEnd"/>
      <w:r>
        <w:rPr>
          <w:rtl/>
        </w:rPr>
        <w:t>.</w:t>
      </w:r>
      <w:r w:rsidR="00BC57FA">
        <w:rPr>
          <w:rFonts w:hint="cs"/>
          <w:rtl/>
        </w:rPr>
        <w:t>...</w:t>
      </w:r>
      <w:r w:rsidR="009A02F8">
        <w:rPr>
          <w:rStyle w:val="a5"/>
          <w:rtl/>
        </w:rPr>
        <w:footnoteReference w:id="29"/>
      </w:r>
      <w:r w:rsidR="00BC57FA" w:rsidRPr="00BC57FA">
        <w:rPr>
          <w:rtl/>
        </w:rPr>
        <w:t xml:space="preserve"> </w:t>
      </w:r>
      <w:r w:rsidR="00BC57FA">
        <w:rPr>
          <w:rtl/>
        </w:rPr>
        <w:t xml:space="preserve">ור' </w:t>
      </w:r>
      <w:proofErr w:type="spellStart"/>
      <w:r w:rsidR="00BC57FA">
        <w:rPr>
          <w:rtl/>
        </w:rPr>
        <w:t>זירא</w:t>
      </w:r>
      <w:proofErr w:type="spellEnd"/>
      <w:r w:rsidR="00BC57FA">
        <w:rPr>
          <w:rtl/>
        </w:rPr>
        <w:t xml:space="preserve"> לית ליה </w:t>
      </w:r>
      <w:r w:rsidR="00BC57FA">
        <w:rPr>
          <w:rFonts w:hint="cs"/>
          <w:rtl/>
        </w:rPr>
        <w:t>"</w:t>
      </w:r>
      <w:proofErr w:type="spellStart"/>
      <w:r w:rsidR="00BC57FA">
        <w:rPr>
          <w:rtl/>
        </w:rPr>
        <w:t>נותנין</w:t>
      </w:r>
      <w:proofErr w:type="spellEnd"/>
      <w:r w:rsidR="00BC57FA">
        <w:rPr>
          <w:rtl/>
        </w:rPr>
        <w:t xml:space="preserve"> עליו חומרי המקום שיצא </w:t>
      </w:r>
      <w:r w:rsidR="00BC57FA">
        <w:rPr>
          <w:rtl/>
        </w:rPr>
        <w:lastRenderedPageBreak/>
        <w:t>משם וחומרי המקום שהלך לשם</w:t>
      </w:r>
      <w:r w:rsidR="00BC57FA">
        <w:rPr>
          <w:rFonts w:hint="cs"/>
          <w:rtl/>
        </w:rPr>
        <w:t>"</w:t>
      </w:r>
      <w:r w:rsidR="00BC57FA">
        <w:rPr>
          <w:rtl/>
        </w:rPr>
        <w:t>?</w:t>
      </w:r>
      <w:r w:rsidR="00184E17">
        <w:rPr>
          <w:rStyle w:val="a5"/>
          <w:rtl/>
        </w:rPr>
        <w:footnoteReference w:id="30"/>
      </w:r>
      <w:r w:rsidR="00BC57FA">
        <w:rPr>
          <w:rtl/>
        </w:rPr>
        <w:t xml:space="preserve"> אמר </w:t>
      </w:r>
      <w:proofErr w:type="spellStart"/>
      <w:r w:rsidR="00BC57FA">
        <w:rPr>
          <w:rtl/>
        </w:rPr>
        <w:t>אביי</w:t>
      </w:r>
      <w:proofErr w:type="spellEnd"/>
      <w:r w:rsidR="00BC57FA">
        <w:rPr>
          <w:rtl/>
        </w:rPr>
        <w:t xml:space="preserve">: הני מילי מבבל לבבל ומארץ ישראל לארץ ישראל, אי </w:t>
      </w:r>
      <w:proofErr w:type="spellStart"/>
      <w:r w:rsidR="00BC57FA">
        <w:rPr>
          <w:rtl/>
        </w:rPr>
        <w:t>נמי</w:t>
      </w:r>
      <w:proofErr w:type="spellEnd"/>
      <w:r w:rsidR="00BC57FA">
        <w:rPr>
          <w:rtl/>
        </w:rPr>
        <w:t xml:space="preserve"> מארץ ישראל לבבל, אבל מבבל לארץ ישראל, כיון </w:t>
      </w:r>
      <w:proofErr w:type="spellStart"/>
      <w:r w:rsidR="00BC57FA">
        <w:rPr>
          <w:rtl/>
        </w:rPr>
        <w:t>דאנן</w:t>
      </w:r>
      <w:proofErr w:type="spellEnd"/>
      <w:r w:rsidR="00BC57FA">
        <w:rPr>
          <w:rtl/>
        </w:rPr>
        <w:t xml:space="preserve"> </w:t>
      </w:r>
      <w:proofErr w:type="spellStart"/>
      <w:r w:rsidR="00BC57FA">
        <w:rPr>
          <w:rtl/>
        </w:rPr>
        <w:t>כייפינן</w:t>
      </w:r>
      <w:proofErr w:type="spellEnd"/>
      <w:r w:rsidR="00BC57FA">
        <w:rPr>
          <w:rtl/>
        </w:rPr>
        <w:t xml:space="preserve"> להו </w:t>
      </w:r>
      <w:proofErr w:type="spellStart"/>
      <w:r w:rsidR="00BC57FA">
        <w:rPr>
          <w:rtl/>
        </w:rPr>
        <w:t>עבדינן</w:t>
      </w:r>
      <w:proofErr w:type="spellEnd"/>
      <w:r w:rsidR="00BC57FA">
        <w:rPr>
          <w:rtl/>
        </w:rPr>
        <w:t xml:space="preserve"> </w:t>
      </w:r>
      <w:proofErr w:type="spellStart"/>
      <w:r w:rsidR="00BC57FA">
        <w:rPr>
          <w:rtl/>
        </w:rPr>
        <w:t>כוותייהו</w:t>
      </w:r>
      <w:proofErr w:type="spellEnd"/>
      <w:r w:rsidR="00BC57FA">
        <w:rPr>
          <w:rtl/>
        </w:rPr>
        <w:t>.</w:t>
      </w:r>
      <w:r w:rsidR="0093150C">
        <w:rPr>
          <w:rStyle w:val="a5"/>
          <w:rtl/>
        </w:rPr>
        <w:footnoteReference w:id="31"/>
      </w:r>
      <w:r w:rsidR="00BC57FA">
        <w:rPr>
          <w:rtl/>
        </w:rPr>
        <w:t xml:space="preserve"> רב אשי אמר: אפילו </w:t>
      </w:r>
      <w:proofErr w:type="spellStart"/>
      <w:r w:rsidR="00BC57FA">
        <w:rPr>
          <w:rtl/>
        </w:rPr>
        <w:t>תימא</w:t>
      </w:r>
      <w:proofErr w:type="spellEnd"/>
      <w:r w:rsidR="00BC57FA">
        <w:rPr>
          <w:rtl/>
        </w:rPr>
        <w:t xml:space="preserve"> מבבל לארץ ישראל, הני מילי </w:t>
      </w:r>
      <w:proofErr w:type="spellStart"/>
      <w:r w:rsidR="00BC57FA">
        <w:rPr>
          <w:rtl/>
        </w:rPr>
        <w:t>היכא</w:t>
      </w:r>
      <w:proofErr w:type="spellEnd"/>
      <w:r w:rsidR="00BC57FA">
        <w:rPr>
          <w:rtl/>
        </w:rPr>
        <w:t xml:space="preserve"> </w:t>
      </w:r>
      <w:proofErr w:type="spellStart"/>
      <w:r w:rsidR="00BC57FA">
        <w:rPr>
          <w:rtl/>
        </w:rPr>
        <w:t>דדעתו</w:t>
      </w:r>
      <w:proofErr w:type="spellEnd"/>
      <w:r w:rsidR="00BC57FA">
        <w:rPr>
          <w:rtl/>
        </w:rPr>
        <w:t xml:space="preserve"> לחזור, ר' </w:t>
      </w:r>
      <w:proofErr w:type="spellStart"/>
      <w:r w:rsidR="00BC57FA">
        <w:rPr>
          <w:rtl/>
        </w:rPr>
        <w:t>זירא</w:t>
      </w:r>
      <w:proofErr w:type="spellEnd"/>
      <w:r w:rsidR="00BC57FA">
        <w:rPr>
          <w:rtl/>
        </w:rPr>
        <w:t xml:space="preserve"> אין דעתו לחזור </w:t>
      </w:r>
      <w:proofErr w:type="spellStart"/>
      <w:r w:rsidR="00BC57FA">
        <w:rPr>
          <w:rtl/>
        </w:rPr>
        <w:t>הוה</w:t>
      </w:r>
      <w:proofErr w:type="spellEnd"/>
      <w:r w:rsidR="00BC57FA">
        <w:rPr>
          <w:rFonts w:hint="cs"/>
          <w:rtl/>
        </w:rPr>
        <w:t>.</w:t>
      </w:r>
      <w:r w:rsidR="001C5AFE">
        <w:rPr>
          <w:rStyle w:val="a5"/>
          <w:rtl/>
        </w:rPr>
        <w:footnoteReference w:id="32"/>
      </w:r>
    </w:p>
    <w:p w14:paraId="7719B09B" w14:textId="77777777" w:rsidR="00F86446" w:rsidRDefault="00F86446" w:rsidP="00F86446">
      <w:pPr>
        <w:pStyle w:val="ab"/>
        <w:rPr>
          <w:rtl/>
        </w:rPr>
      </w:pPr>
      <w:r>
        <w:rPr>
          <w:rtl/>
        </w:rPr>
        <w:t>מסכת כתובות דף מג עמוד ב–</w:t>
      </w:r>
      <w:r>
        <w:rPr>
          <w:rFonts w:hint="cs"/>
          <w:rtl/>
        </w:rPr>
        <w:t xml:space="preserve"> הוסמך בארץ ישראל</w:t>
      </w:r>
    </w:p>
    <w:p w14:paraId="2F991CA7" w14:textId="77777777" w:rsidR="00F86446" w:rsidRDefault="00F86446" w:rsidP="00F86446">
      <w:pPr>
        <w:pStyle w:val="ac"/>
        <w:rPr>
          <w:rtl/>
        </w:rPr>
      </w:pPr>
      <w:r>
        <w:rPr>
          <w:rtl/>
        </w:rPr>
        <w:t xml:space="preserve">אמר רב </w:t>
      </w:r>
      <w:proofErr w:type="spellStart"/>
      <w:r>
        <w:rPr>
          <w:rtl/>
        </w:rPr>
        <w:t>זירא</w:t>
      </w:r>
      <w:proofErr w:type="spellEnd"/>
      <w:r>
        <w:rPr>
          <w:rtl/>
        </w:rPr>
        <w:t xml:space="preserve"> אמר רב מתנה אמר רב, ואמרי לה אמר רבי </w:t>
      </w:r>
      <w:proofErr w:type="spellStart"/>
      <w:r>
        <w:rPr>
          <w:rtl/>
        </w:rPr>
        <w:t>זירא</w:t>
      </w:r>
      <w:proofErr w:type="spellEnd"/>
      <w:r>
        <w:rPr>
          <w:rtl/>
        </w:rPr>
        <w:t xml:space="preserve"> </w:t>
      </w:r>
      <w:proofErr w:type="spellStart"/>
      <w:r>
        <w:rPr>
          <w:rtl/>
        </w:rPr>
        <w:t>א"ר</w:t>
      </w:r>
      <w:proofErr w:type="spellEnd"/>
      <w:r>
        <w:rPr>
          <w:rtl/>
        </w:rPr>
        <w:t xml:space="preserve"> מתנה אמר רב</w:t>
      </w:r>
      <w:r>
        <w:rPr>
          <w:rFonts w:hint="cs"/>
          <w:rtl/>
        </w:rPr>
        <w:t>.</w:t>
      </w:r>
      <w:r>
        <w:rPr>
          <w:rStyle w:val="a5"/>
          <w:rtl/>
        </w:rPr>
        <w:footnoteReference w:id="33"/>
      </w:r>
    </w:p>
    <w:p w14:paraId="1FECED57" w14:textId="7342A0FE" w:rsidR="00F86446" w:rsidRDefault="00F86446" w:rsidP="00F86446">
      <w:pPr>
        <w:pStyle w:val="ac"/>
        <w:rPr>
          <w:rtl/>
        </w:rPr>
      </w:pPr>
      <w:r w:rsidRPr="00F86446">
        <w:rPr>
          <w:rFonts w:hint="cs"/>
          <w:b/>
          <w:bCs/>
          <w:rtl/>
        </w:rPr>
        <w:t>רש"י:</w:t>
      </w:r>
      <w:r>
        <w:rPr>
          <w:rFonts w:hint="cs"/>
          <w:rtl/>
        </w:rPr>
        <w:t xml:space="preserve"> </w:t>
      </w:r>
      <w:r>
        <w:rPr>
          <w:rtl/>
        </w:rPr>
        <w:t xml:space="preserve">אמר רב </w:t>
      </w:r>
      <w:proofErr w:type="spellStart"/>
      <w:r>
        <w:rPr>
          <w:rtl/>
        </w:rPr>
        <w:t>זירא</w:t>
      </w:r>
      <w:proofErr w:type="spellEnd"/>
      <w:r>
        <w:rPr>
          <w:rtl/>
        </w:rPr>
        <w:t xml:space="preserve"> ואמרי לה אמר רבי </w:t>
      </w:r>
      <w:proofErr w:type="spellStart"/>
      <w:r>
        <w:rPr>
          <w:rtl/>
        </w:rPr>
        <w:t>זירא</w:t>
      </w:r>
      <w:proofErr w:type="spellEnd"/>
      <w:r>
        <w:rPr>
          <w:rtl/>
        </w:rPr>
        <w:t xml:space="preserve"> - הוא רבי </w:t>
      </w:r>
      <w:proofErr w:type="spellStart"/>
      <w:r>
        <w:rPr>
          <w:rtl/>
        </w:rPr>
        <w:t>זירא</w:t>
      </w:r>
      <w:proofErr w:type="spellEnd"/>
      <w:r>
        <w:rPr>
          <w:rtl/>
        </w:rPr>
        <w:t xml:space="preserve"> הוא רב </w:t>
      </w:r>
      <w:proofErr w:type="spellStart"/>
      <w:r>
        <w:rPr>
          <w:rtl/>
        </w:rPr>
        <w:t>זירא</w:t>
      </w:r>
      <w:proofErr w:type="spellEnd"/>
      <w:r>
        <w:rPr>
          <w:rFonts w:hint="cs"/>
          <w:rtl/>
        </w:rPr>
        <w:t>.</w:t>
      </w:r>
      <w:r>
        <w:rPr>
          <w:rtl/>
        </w:rPr>
        <w:t xml:space="preserve"> אלא</w:t>
      </w:r>
      <w:r>
        <w:rPr>
          <w:rFonts w:hint="cs"/>
          <w:rtl/>
        </w:rPr>
        <w:t>,</w:t>
      </w:r>
      <w:r>
        <w:rPr>
          <w:rtl/>
        </w:rPr>
        <w:t xml:space="preserve"> בבבל מקמי </w:t>
      </w:r>
      <w:proofErr w:type="spellStart"/>
      <w:r>
        <w:rPr>
          <w:rtl/>
        </w:rPr>
        <w:t>דסליק</w:t>
      </w:r>
      <w:proofErr w:type="spellEnd"/>
      <w:r>
        <w:rPr>
          <w:rtl/>
        </w:rPr>
        <w:t xml:space="preserve"> </w:t>
      </w:r>
      <w:proofErr w:type="spellStart"/>
      <w:r>
        <w:rPr>
          <w:rtl/>
        </w:rPr>
        <w:t>לארעא</w:t>
      </w:r>
      <w:proofErr w:type="spellEnd"/>
      <w:r>
        <w:rPr>
          <w:rtl/>
        </w:rPr>
        <w:t xml:space="preserve"> </w:t>
      </w:r>
      <w:proofErr w:type="spellStart"/>
      <w:r>
        <w:rPr>
          <w:rtl/>
        </w:rPr>
        <w:t>דישראל</w:t>
      </w:r>
      <w:proofErr w:type="spellEnd"/>
      <w:r>
        <w:rPr>
          <w:rtl/>
        </w:rPr>
        <w:t xml:space="preserve"> </w:t>
      </w:r>
      <w:proofErr w:type="spellStart"/>
      <w:r>
        <w:rPr>
          <w:rtl/>
        </w:rPr>
        <w:t>לקמיה</w:t>
      </w:r>
      <w:proofErr w:type="spellEnd"/>
      <w:r>
        <w:rPr>
          <w:rtl/>
        </w:rPr>
        <w:t xml:space="preserve"> דרבי יוחנן ואין סמיכה בבבל</w:t>
      </w:r>
      <w:r>
        <w:rPr>
          <w:rFonts w:hint="cs"/>
          <w:rtl/>
        </w:rPr>
        <w:t>,</w:t>
      </w:r>
      <w:r>
        <w:rPr>
          <w:rtl/>
        </w:rPr>
        <w:t xml:space="preserve"> הוו קרו ליה רב </w:t>
      </w:r>
      <w:proofErr w:type="spellStart"/>
      <w:r>
        <w:rPr>
          <w:rtl/>
        </w:rPr>
        <w:t>זירא</w:t>
      </w:r>
      <w:proofErr w:type="spellEnd"/>
      <w:r>
        <w:rPr>
          <w:rFonts w:hint="cs"/>
          <w:rtl/>
        </w:rPr>
        <w:t>.</w:t>
      </w:r>
      <w:r>
        <w:rPr>
          <w:rtl/>
        </w:rPr>
        <w:t xml:space="preserve"> ובהא </w:t>
      </w:r>
      <w:proofErr w:type="spellStart"/>
      <w:r>
        <w:rPr>
          <w:rtl/>
        </w:rPr>
        <w:t>שמעתא</w:t>
      </w:r>
      <w:proofErr w:type="spellEnd"/>
      <w:r>
        <w:rPr>
          <w:rtl/>
        </w:rPr>
        <w:t xml:space="preserve"> איכא למ</w:t>
      </w:r>
      <w:r>
        <w:rPr>
          <w:rFonts w:hint="cs"/>
          <w:rtl/>
        </w:rPr>
        <w:t xml:space="preserve">אן </w:t>
      </w:r>
      <w:proofErr w:type="spellStart"/>
      <w:r>
        <w:rPr>
          <w:rFonts w:hint="cs"/>
          <w:rtl/>
        </w:rPr>
        <w:t>דאמר</w:t>
      </w:r>
      <w:proofErr w:type="spellEnd"/>
      <w:r>
        <w:rPr>
          <w:rtl/>
        </w:rPr>
        <w:t xml:space="preserve"> מקמי </w:t>
      </w:r>
      <w:proofErr w:type="spellStart"/>
      <w:r>
        <w:rPr>
          <w:rtl/>
        </w:rPr>
        <w:t>דסמכוהו</w:t>
      </w:r>
      <w:proofErr w:type="spellEnd"/>
      <w:r>
        <w:rPr>
          <w:rtl/>
        </w:rPr>
        <w:t xml:space="preserve"> אמרה</w:t>
      </w:r>
      <w:r>
        <w:rPr>
          <w:rFonts w:hint="cs"/>
          <w:rtl/>
        </w:rPr>
        <w:t>,</w:t>
      </w:r>
      <w:r>
        <w:rPr>
          <w:rtl/>
        </w:rPr>
        <w:t xml:space="preserve"> ואיכא למ</w:t>
      </w:r>
      <w:r>
        <w:rPr>
          <w:rFonts w:hint="cs"/>
          <w:rtl/>
        </w:rPr>
        <w:t xml:space="preserve">אן </w:t>
      </w:r>
      <w:proofErr w:type="spellStart"/>
      <w:r>
        <w:rPr>
          <w:rFonts w:hint="cs"/>
          <w:rtl/>
        </w:rPr>
        <w:t>דאמרה</w:t>
      </w:r>
      <w:proofErr w:type="spellEnd"/>
      <w:r>
        <w:rPr>
          <w:rtl/>
        </w:rPr>
        <w:t xml:space="preserve"> בתר </w:t>
      </w:r>
      <w:proofErr w:type="spellStart"/>
      <w:r>
        <w:rPr>
          <w:rtl/>
        </w:rPr>
        <w:t>דסמכוהו</w:t>
      </w:r>
      <w:proofErr w:type="spellEnd"/>
      <w:r>
        <w:rPr>
          <w:rtl/>
        </w:rPr>
        <w:t xml:space="preserve"> אמרה.</w:t>
      </w:r>
      <w:r w:rsidR="00F14F82">
        <w:rPr>
          <w:rStyle w:val="a5"/>
          <w:rtl/>
        </w:rPr>
        <w:footnoteReference w:id="34"/>
      </w:r>
    </w:p>
    <w:p w14:paraId="546F100D" w14:textId="463EEE1C" w:rsidR="00136C63" w:rsidRDefault="00136C63" w:rsidP="00136C63">
      <w:pPr>
        <w:pStyle w:val="ab"/>
        <w:rPr>
          <w:rtl/>
        </w:rPr>
      </w:pPr>
      <w:r>
        <w:rPr>
          <w:rtl/>
        </w:rPr>
        <w:t xml:space="preserve">מסכת כתובות דף </w:t>
      </w:r>
      <w:proofErr w:type="spellStart"/>
      <w:r>
        <w:rPr>
          <w:rtl/>
        </w:rPr>
        <w:t>יז</w:t>
      </w:r>
      <w:proofErr w:type="spellEnd"/>
      <w:r>
        <w:rPr>
          <w:rtl/>
        </w:rPr>
        <w:t xml:space="preserve"> עמוד א</w:t>
      </w:r>
      <w:r>
        <w:rPr>
          <w:rFonts w:hint="cs"/>
          <w:rtl/>
        </w:rPr>
        <w:t xml:space="preserve"> </w:t>
      </w:r>
      <w:r>
        <w:rPr>
          <w:rtl/>
        </w:rPr>
        <w:t>–</w:t>
      </w:r>
      <w:r>
        <w:rPr>
          <w:rFonts w:hint="cs"/>
          <w:rtl/>
        </w:rPr>
        <w:t xml:space="preserve"> הסמכת ר' </w:t>
      </w:r>
      <w:proofErr w:type="spellStart"/>
      <w:r>
        <w:rPr>
          <w:rFonts w:hint="cs"/>
          <w:rtl/>
        </w:rPr>
        <w:t>זירא</w:t>
      </w:r>
      <w:proofErr w:type="spellEnd"/>
      <w:r w:rsidR="001D20F0">
        <w:rPr>
          <w:rFonts w:hint="cs"/>
          <w:rtl/>
        </w:rPr>
        <w:t xml:space="preserve"> ללא כחל ושרק</w:t>
      </w:r>
    </w:p>
    <w:p w14:paraId="071EF768" w14:textId="77109453" w:rsidR="00136C63" w:rsidRDefault="00136C63" w:rsidP="00136C63">
      <w:pPr>
        <w:pStyle w:val="ac"/>
        <w:rPr>
          <w:rtl/>
        </w:rPr>
      </w:pPr>
      <w:r>
        <w:rPr>
          <w:rtl/>
        </w:rPr>
        <w:t xml:space="preserve">כי אתא רב </w:t>
      </w:r>
      <w:proofErr w:type="spellStart"/>
      <w:r>
        <w:rPr>
          <w:rtl/>
        </w:rPr>
        <w:t>דימי</w:t>
      </w:r>
      <w:proofErr w:type="spellEnd"/>
      <w:r>
        <w:rPr>
          <w:rtl/>
        </w:rPr>
        <w:t xml:space="preserve"> אמר, הכי משרו קמי </w:t>
      </w:r>
      <w:proofErr w:type="spellStart"/>
      <w:r>
        <w:rPr>
          <w:rtl/>
        </w:rPr>
        <w:t>כלתא</w:t>
      </w:r>
      <w:proofErr w:type="spellEnd"/>
      <w:r>
        <w:rPr>
          <w:rtl/>
        </w:rPr>
        <w:t xml:space="preserve"> </w:t>
      </w:r>
      <w:proofErr w:type="spellStart"/>
      <w:r>
        <w:rPr>
          <w:rtl/>
        </w:rPr>
        <w:t>במערבא</w:t>
      </w:r>
      <w:proofErr w:type="spellEnd"/>
      <w:r>
        <w:rPr>
          <w:rtl/>
        </w:rPr>
        <w:t xml:space="preserve">: לא כחל ולא שרק ולא </w:t>
      </w:r>
      <w:proofErr w:type="spellStart"/>
      <w:r>
        <w:rPr>
          <w:rtl/>
        </w:rPr>
        <w:t>פירכוס</w:t>
      </w:r>
      <w:proofErr w:type="spellEnd"/>
      <w:r>
        <w:rPr>
          <w:rtl/>
        </w:rPr>
        <w:t xml:space="preserve"> ויעלת חן.</w:t>
      </w:r>
      <w:r>
        <w:rPr>
          <w:rStyle w:val="a5"/>
          <w:rtl/>
        </w:rPr>
        <w:footnoteReference w:id="35"/>
      </w:r>
      <w:r>
        <w:rPr>
          <w:rtl/>
        </w:rPr>
        <w:t xml:space="preserve"> כי סמכו רבנן לרבי </w:t>
      </w:r>
      <w:proofErr w:type="spellStart"/>
      <w:r>
        <w:rPr>
          <w:rtl/>
        </w:rPr>
        <w:t>זירא</w:t>
      </w:r>
      <w:proofErr w:type="spellEnd"/>
      <w:r>
        <w:rPr>
          <w:rtl/>
        </w:rPr>
        <w:t xml:space="preserve">, שרו ליה הכי: לא כחל ולא שרק ולא </w:t>
      </w:r>
      <w:proofErr w:type="spellStart"/>
      <w:r>
        <w:rPr>
          <w:rtl/>
        </w:rPr>
        <w:t>פירכוס</w:t>
      </w:r>
      <w:proofErr w:type="spellEnd"/>
      <w:r>
        <w:rPr>
          <w:rtl/>
        </w:rPr>
        <w:t xml:space="preserve"> ויעלת חן</w:t>
      </w:r>
      <w:r w:rsidR="001D20F0">
        <w:rPr>
          <w:rStyle w:val="a5"/>
          <w:rtl/>
        </w:rPr>
        <w:footnoteReference w:id="36"/>
      </w:r>
    </w:p>
    <w:p w14:paraId="55343BB2" w14:textId="4F0477B3" w:rsidR="001C1A5A" w:rsidRDefault="001C1A5A" w:rsidP="001C1A5A">
      <w:pPr>
        <w:pStyle w:val="ab"/>
        <w:rPr>
          <w:rtl/>
        </w:rPr>
      </w:pPr>
      <w:r>
        <w:rPr>
          <w:rtl/>
        </w:rPr>
        <w:t>איכה רבה</w:t>
      </w:r>
      <w:r>
        <w:rPr>
          <w:rFonts w:hint="cs"/>
          <w:rtl/>
        </w:rPr>
        <w:t xml:space="preserve"> </w:t>
      </w:r>
      <w:proofErr w:type="spellStart"/>
      <w:r>
        <w:rPr>
          <w:rtl/>
        </w:rPr>
        <w:t>פתיחתות</w:t>
      </w:r>
      <w:proofErr w:type="spellEnd"/>
      <w:r>
        <w:rPr>
          <w:rFonts w:hint="cs"/>
          <w:rtl/>
        </w:rPr>
        <w:t xml:space="preserve"> לד </w:t>
      </w:r>
      <w:r>
        <w:rPr>
          <w:rtl/>
        </w:rPr>
        <w:t>–</w:t>
      </w:r>
      <w:r>
        <w:rPr>
          <w:rFonts w:hint="cs"/>
          <w:rtl/>
        </w:rPr>
        <w:t xml:space="preserve"> הכיצד הארץ עושה פירות?</w:t>
      </w:r>
    </w:p>
    <w:p w14:paraId="59D1121E" w14:textId="154938FA" w:rsidR="001C1A5A" w:rsidRDefault="001C1A5A" w:rsidP="001C1A5A">
      <w:pPr>
        <w:pStyle w:val="ac"/>
        <w:rPr>
          <w:rtl/>
        </w:rPr>
      </w:pPr>
      <w:proofErr w:type="spellStart"/>
      <w:r>
        <w:rPr>
          <w:rtl/>
        </w:rPr>
        <w:t>א"ר</w:t>
      </w:r>
      <w:proofErr w:type="spellEnd"/>
      <w:r>
        <w:rPr>
          <w:rtl/>
        </w:rPr>
        <w:t xml:space="preserve"> </w:t>
      </w:r>
      <w:proofErr w:type="spellStart"/>
      <w:r>
        <w:rPr>
          <w:rtl/>
        </w:rPr>
        <w:t>זירא</w:t>
      </w:r>
      <w:proofErr w:type="spellEnd"/>
      <w:r w:rsidR="00386C94">
        <w:rPr>
          <w:rFonts w:hint="cs"/>
          <w:rtl/>
        </w:rPr>
        <w:t>:</w:t>
      </w:r>
      <w:r>
        <w:rPr>
          <w:rtl/>
        </w:rPr>
        <w:t xml:space="preserve"> ב</w:t>
      </w:r>
      <w:r w:rsidR="00386C94">
        <w:rPr>
          <w:rFonts w:hint="cs"/>
          <w:rtl/>
        </w:rPr>
        <w:t>ו</w:t>
      </w:r>
      <w:r>
        <w:rPr>
          <w:rtl/>
        </w:rPr>
        <w:t>א וראה כמה היא חצופה ארץ ישראל שעדיין עושה פירות</w:t>
      </w:r>
      <w:r w:rsidR="00386C94">
        <w:rPr>
          <w:rFonts w:hint="cs"/>
          <w:rtl/>
        </w:rPr>
        <w:t>.</w:t>
      </w:r>
      <w:r w:rsidR="00386C94">
        <w:rPr>
          <w:rStyle w:val="a5"/>
          <w:rtl/>
        </w:rPr>
        <w:footnoteReference w:id="37"/>
      </w:r>
      <w:r>
        <w:rPr>
          <w:rtl/>
        </w:rPr>
        <w:t xml:space="preserve"> ולמה עושה פירות</w:t>
      </w:r>
      <w:r w:rsidR="001C5AFE">
        <w:rPr>
          <w:rFonts w:hint="cs"/>
          <w:rtl/>
        </w:rPr>
        <w:t>?</w:t>
      </w:r>
      <w:r>
        <w:rPr>
          <w:rtl/>
        </w:rPr>
        <w:t xml:space="preserve"> ר' </w:t>
      </w:r>
      <w:proofErr w:type="spellStart"/>
      <w:r>
        <w:rPr>
          <w:rtl/>
        </w:rPr>
        <w:t>חנינא</w:t>
      </w:r>
      <w:proofErr w:type="spellEnd"/>
      <w:r>
        <w:rPr>
          <w:rtl/>
        </w:rPr>
        <w:t xml:space="preserve"> ור</w:t>
      </w:r>
      <w:r w:rsidR="009F6D5A">
        <w:rPr>
          <w:rFonts w:hint="cs"/>
          <w:rtl/>
        </w:rPr>
        <w:t xml:space="preserve">' יהושע בן לוי. </w:t>
      </w:r>
      <w:r>
        <w:rPr>
          <w:rtl/>
        </w:rPr>
        <w:t xml:space="preserve">חד אמר על שם </w:t>
      </w:r>
      <w:proofErr w:type="spellStart"/>
      <w:r>
        <w:rPr>
          <w:rtl/>
        </w:rPr>
        <w:t>שמזבלין</w:t>
      </w:r>
      <w:proofErr w:type="spellEnd"/>
      <w:r>
        <w:rPr>
          <w:rtl/>
        </w:rPr>
        <w:t xml:space="preserve"> אותה, </w:t>
      </w:r>
      <w:proofErr w:type="spellStart"/>
      <w:r>
        <w:rPr>
          <w:rtl/>
        </w:rPr>
        <w:t>וחרינא</w:t>
      </w:r>
      <w:proofErr w:type="spellEnd"/>
      <w:r>
        <w:rPr>
          <w:rtl/>
        </w:rPr>
        <w:t xml:space="preserve"> אמר על שם שהם מהפכים בעפרה</w:t>
      </w:r>
      <w:r w:rsidR="00061424">
        <w:rPr>
          <w:rFonts w:hint="cs"/>
          <w:rtl/>
        </w:rPr>
        <w:t>.</w:t>
      </w:r>
      <w:r w:rsidR="00853B0A">
        <w:rPr>
          <w:rStyle w:val="a5"/>
          <w:rtl/>
        </w:rPr>
        <w:footnoteReference w:id="38"/>
      </w:r>
    </w:p>
    <w:p w14:paraId="1780D3B7" w14:textId="32D43B33" w:rsidR="000C62C7" w:rsidRDefault="000C62C7" w:rsidP="008B7572">
      <w:pPr>
        <w:pStyle w:val="ab"/>
        <w:rPr>
          <w:rtl/>
        </w:rPr>
      </w:pPr>
      <w:r>
        <w:rPr>
          <w:rtl/>
        </w:rPr>
        <w:t xml:space="preserve">מסכת שבת דף </w:t>
      </w:r>
      <w:proofErr w:type="spellStart"/>
      <w:r>
        <w:rPr>
          <w:rtl/>
        </w:rPr>
        <w:t>נג</w:t>
      </w:r>
      <w:proofErr w:type="spellEnd"/>
      <w:r>
        <w:rPr>
          <w:rtl/>
        </w:rPr>
        <w:t xml:space="preserve"> עמוד א</w:t>
      </w:r>
      <w:r w:rsidR="008B7572">
        <w:rPr>
          <w:rFonts w:hint="cs"/>
          <w:rtl/>
        </w:rPr>
        <w:t xml:space="preserve"> </w:t>
      </w:r>
      <w:r w:rsidR="008B7572">
        <w:rPr>
          <w:rFonts w:cs="David"/>
          <w:rtl/>
        </w:rPr>
        <w:t>–</w:t>
      </w:r>
      <w:r w:rsidR="008B7572">
        <w:rPr>
          <w:rFonts w:hint="cs"/>
          <w:rtl/>
        </w:rPr>
        <w:t xml:space="preserve"> מחזק את תורת ארץ ישראל מתורת בבל</w:t>
      </w:r>
    </w:p>
    <w:p w14:paraId="24C5B338" w14:textId="2CC320AF" w:rsidR="005D1CE1" w:rsidRDefault="000C62C7" w:rsidP="005D1CE1">
      <w:pPr>
        <w:pStyle w:val="ac"/>
        <w:rPr>
          <w:rtl/>
          <w:lang w:eastAsia="en-US"/>
        </w:rPr>
      </w:pPr>
      <w:r>
        <w:rPr>
          <w:rtl/>
        </w:rPr>
        <w:t xml:space="preserve">כי סליק רבי </w:t>
      </w:r>
      <w:proofErr w:type="spellStart"/>
      <w:r>
        <w:rPr>
          <w:rtl/>
        </w:rPr>
        <w:t>זירא</w:t>
      </w:r>
      <w:proofErr w:type="spellEnd"/>
      <w:r>
        <w:rPr>
          <w:rtl/>
        </w:rPr>
        <w:t xml:space="preserve"> </w:t>
      </w:r>
      <w:proofErr w:type="spellStart"/>
      <w:r>
        <w:rPr>
          <w:rtl/>
        </w:rPr>
        <w:t>אשכחיה</w:t>
      </w:r>
      <w:proofErr w:type="spellEnd"/>
      <w:r>
        <w:rPr>
          <w:rtl/>
        </w:rPr>
        <w:t xml:space="preserve"> לרבי בנימין בר יפת </w:t>
      </w:r>
      <w:proofErr w:type="spellStart"/>
      <w:r>
        <w:rPr>
          <w:rtl/>
        </w:rPr>
        <w:t>דיתיב</w:t>
      </w:r>
      <w:proofErr w:type="spellEnd"/>
      <w:r>
        <w:rPr>
          <w:rtl/>
        </w:rPr>
        <w:t xml:space="preserve"> </w:t>
      </w:r>
      <w:proofErr w:type="spellStart"/>
      <w:r>
        <w:rPr>
          <w:rtl/>
        </w:rPr>
        <w:t>וקאמר</w:t>
      </w:r>
      <w:proofErr w:type="spellEnd"/>
      <w:r>
        <w:rPr>
          <w:rtl/>
        </w:rPr>
        <w:t xml:space="preserve"> ליה משמיה דרבי יוחנן: </w:t>
      </w:r>
      <w:proofErr w:type="spellStart"/>
      <w:r>
        <w:rPr>
          <w:rtl/>
        </w:rPr>
        <w:t>נותנין</w:t>
      </w:r>
      <w:proofErr w:type="spellEnd"/>
      <w:r>
        <w:rPr>
          <w:rtl/>
        </w:rPr>
        <w:t xml:space="preserve"> מרדעת על גבי חמור בשבת. אמר ליה: יישר!</w:t>
      </w:r>
      <w:r w:rsidR="00546098">
        <w:rPr>
          <w:rStyle w:val="a5"/>
          <w:rtl/>
        </w:rPr>
        <w:footnoteReference w:id="39"/>
      </w:r>
      <w:r>
        <w:rPr>
          <w:rtl/>
        </w:rPr>
        <w:t xml:space="preserve"> וכן תרגמה </w:t>
      </w:r>
      <w:proofErr w:type="spellStart"/>
      <w:r>
        <w:rPr>
          <w:rtl/>
        </w:rPr>
        <w:t>אריוך</w:t>
      </w:r>
      <w:proofErr w:type="spellEnd"/>
      <w:r>
        <w:rPr>
          <w:rtl/>
        </w:rPr>
        <w:t xml:space="preserve"> בבבל.</w:t>
      </w:r>
      <w:r w:rsidR="005D1CE1">
        <w:rPr>
          <w:rFonts w:hint="cs"/>
          <w:rtl/>
        </w:rPr>
        <w:t xml:space="preserve"> .... </w:t>
      </w:r>
      <w:r>
        <w:rPr>
          <w:rtl/>
        </w:rPr>
        <w:t xml:space="preserve"> </w:t>
      </w:r>
      <w:r w:rsidR="005D1CE1" w:rsidRPr="005D1CE1">
        <w:rPr>
          <w:rtl/>
          <w:lang w:eastAsia="en-US"/>
        </w:rPr>
        <w:t xml:space="preserve">וְאֵין </w:t>
      </w:r>
      <w:proofErr w:type="spellStart"/>
      <w:r w:rsidR="005D1CE1" w:rsidRPr="005D1CE1">
        <w:rPr>
          <w:rtl/>
          <w:lang w:eastAsia="en-US"/>
        </w:rPr>
        <w:t>תּוֹלִין</w:t>
      </w:r>
      <w:proofErr w:type="spellEnd"/>
      <w:r w:rsidR="005D1CE1" w:rsidRPr="005D1CE1">
        <w:rPr>
          <w:rtl/>
          <w:lang w:eastAsia="en-US"/>
        </w:rPr>
        <w:t xml:space="preserve"> </w:t>
      </w:r>
      <w:proofErr w:type="spellStart"/>
      <w:r w:rsidR="005D1CE1" w:rsidRPr="005D1CE1">
        <w:rPr>
          <w:rtl/>
          <w:lang w:eastAsia="en-US"/>
        </w:rPr>
        <w:t>טְרַסְקָל</w:t>
      </w:r>
      <w:proofErr w:type="spellEnd"/>
      <w:r w:rsidR="005D1CE1" w:rsidRPr="005D1CE1">
        <w:rPr>
          <w:rtl/>
          <w:lang w:eastAsia="en-US"/>
        </w:rPr>
        <w:t xml:space="preserve"> בְּשַׁבָּת, אֲמַר לֵיהּ: יִישַׁר, וְכֵן תַּרְגְּמַהּ </w:t>
      </w:r>
      <w:proofErr w:type="spellStart"/>
      <w:r w:rsidR="005D1CE1" w:rsidRPr="005D1CE1">
        <w:rPr>
          <w:rtl/>
          <w:lang w:eastAsia="en-US"/>
        </w:rPr>
        <w:t>אַרְיוֹך</w:t>
      </w:r>
      <w:proofErr w:type="spellEnd"/>
      <w:r w:rsidR="005D1CE1" w:rsidRPr="005D1CE1">
        <w:rPr>
          <w:rtl/>
          <w:lang w:eastAsia="en-US"/>
        </w:rPr>
        <w:t>ְ בְּבָבֶל.</w:t>
      </w:r>
      <w:r w:rsidR="00072CC5">
        <w:rPr>
          <w:rStyle w:val="a5"/>
          <w:rtl/>
          <w:lang w:eastAsia="en-US"/>
        </w:rPr>
        <w:footnoteReference w:id="40"/>
      </w:r>
      <w:r w:rsidR="005D1CE1" w:rsidRPr="005D1CE1">
        <w:rPr>
          <w:rtl/>
          <w:lang w:eastAsia="en-US"/>
        </w:rPr>
        <w:t xml:space="preserve"> </w:t>
      </w:r>
    </w:p>
    <w:p w14:paraId="5246B7DD" w14:textId="4C23FBAC" w:rsidR="00577C7B" w:rsidRDefault="00577C7B" w:rsidP="00072CC5">
      <w:pPr>
        <w:pStyle w:val="ab"/>
        <w:rPr>
          <w:rtl/>
        </w:rPr>
      </w:pPr>
      <w:r>
        <w:rPr>
          <w:rtl/>
        </w:rPr>
        <w:lastRenderedPageBreak/>
        <w:t>בראשית רבה</w:t>
      </w:r>
      <w:r>
        <w:rPr>
          <w:rFonts w:hint="cs"/>
          <w:rtl/>
        </w:rPr>
        <w:t xml:space="preserve"> צא ג </w:t>
      </w:r>
      <w:r>
        <w:rPr>
          <w:rtl/>
        </w:rPr>
        <w:t xml:space="preserve">פרשת מקץ </w:t>
      </w:r>
      <w:r>
        <w:rPr>
          <w:rFonts w:hint="cs"/>
          <w:rtl/>
        </w:rPr>
        <w:t>- מצטער שלא שאל בבבל</w:t>
      </w:r>
    </w:p>
    <w:p w14:paraId="7E088242" w14:textId="15F2EF89" w:rsidR="00577C7B" w:rsidRDefault="00577C7B" w:rsidP="00577C7B">
      <w:pPr>
        <w:pStyle w:val="ac"/>
        <w:rPr>
          <w:rtl/>
        </w:rPr>
      </w:pPr>
      <w:r>
        <w:rPr>
          <w:rtl/>
        </w:rPr>
        <w:t xml:space="preserve">שמואל בר </w:t>
      </w:r>
      <w:proofErr w:type="spellStart"/>
      <w:r>
        <w:rPr>
          <w:rtl/>
        </w:rPr>
        <w:t>שילת</w:t>
      </w:r>
      <w:proofErr w:type="spellEnd"/>
      <w:r>
        <w:rPr>
          <w:rtl/>
        </w:rPr>
        <w:t xml:space="preserve"> </w:t>
      </w:r>
      <w:r>
        <w:rPr>
          <w:rFonts w:hint="cs"/>
          <w:rtl/>
        </w:rPr>
        <w:t>שאל לפני</w:t>
      </w:r>
      <w:r>
        <w:rPr>
          <w:rtl/>
        </w:rPr>
        <w:t xml:space="preserve"> רב, ו</w:t>
      </w:r>
      <w:r>
        <w:rPr>
          <w:rFonts w:hint="cs"/>
          <w:rtl/>
        </w:rPr>
        <w:t>יש אומרים</w:t>
      </w:r>
      <w:r w:rsidR="00053EAE">
        <w:rPr>
          <w:rFonts w:hint="cs"/>
          <w:rtl/>
        </w:rPr>
        <w:t xml:space="preserve">" </w:t>
      </w:r>
      <w:r>
        <w:rPr>
          <w:rFonts w:hint="cs"/>
          <w:rtl/>
        </w:rPr>
        <w:t>שאל</w:t>
      </w:r>
      <w:r w:rsidR="00053EAE">
        <w:rPr>
          <w:rFonts w:hint="cs"/>
          <w:rtl/>
        </w:rPr>
        <w:t>ו</w:t>
      </w:r>
      <w:r>
        <w:rPr>
          <w:rFonts w:hint="cs"/>
          <w:rtl/>
        </w:rPr>
        <w:t xml:space="preserve"> לפני </w:t>
      </w:r>
      <w:r>
        <w:rPr>
          <w:rtl/>
        </w:rPr>
        <w:t xml:space="preserve">שמואל בר </w:t>
      </w:r>
      <w:proofErr w:type="spellStart"/>
      <w:r>
        <w:rPr>
          <w:rtl/>
        </w:rPr>
        <w:t>שילת</w:t>
      </w:r>
      <w:proofErr w:type="spellEnd"/>
      <w:r>
        <w:rPr>
          <w:rFonts w:hint="cs"/>
          <w:rtl/>
        </w:rPr>
        <w:t xml:space="preserve">: </w:t>
      </w:r>
      <w:r>
        <w:rPr>
          <w:rtl/>
        </w:rPr>
        <w:t>תשעה פת ואחד ירק</w:t>
      </w:r>
      <w:r>
        <w:rPr>
          <w:rFonts w:hint="cs"/>
          <w:rtl/>
        </w:rPr>
        <w:t>,</w:t>
      </w:r>
      <w:r>
        <w:rPr>
          <w:rtl/>
        </w:rPr>
        <w:t xml:space="preserve"> מהו</w:t>
      </w:r>
      <w:r>
        <w:rPr>
          <w:rFonts w:hint="cs"/>
          <w:rtl/>
        </w:rPr>
        <w:t>?</w:t>
      </w:r>
      <w:r>
        <w:rPr>
          <w:rStyle w:val="a5"/>
          <w:rtl/>
        </w:rPr>
        <w:footnoteReference w:id="41"/>
      </w:r>
      <w:r>
        <w:rPr>
          <w:rtl/>
        </w:rPr>
        <w:t xml:space="preserve"> אמר ל</w:t>
      </w:r>
      <w:r>
        <w:rPr>
          <w:rFonts w:hint="cs"/>
          <w:rtl/>
        </w:rPr>
        <w:t>ו:</w:t>
      </w:r>
      <w:r>
        <w:rPr>
          <w:rtl/>
        </w:rPr>
        <w:t xml:space="preserve"> </w:t>
      </w:r>
      <w:proofErr w:type="spellStart"/>
      <w:r>
        <w:rPr>
          <w:rtl/>
        </w:rPr>
        <w:t>מזמנין</w:t>
      </w:r>
      <w:proofErr w:type="spellEnd"/>
      <w:r>
        <w:rPr>
          <w:rFonts w:hint="cs"/>
          <w:rtl/>
        </w:rPr>
        <w:t xml:space="preserve">. - </w:t>
      </w:r>
      <w:r>
        <w:rPr>
          <w:rtl/>
        </w:rPr>
        <w:t>שמונה פת ושנים ירק</w:t>
      </w:r>
      <w:r>
        <w:rPr>
          <w:rFonts w:hint="cs"/>
          <w:rtl/>
        </w:rPr>
        <w:t xml:space="preserve">? </w:t>
      </w:r>
      <w:r>
        <w:rPr>
          <w:rtl/>
        </w:rPr>
        <w:t xml:space="preserve">– </w:t>
      </w:r>
      <w:proofErr w:type="spellStart"/>
      <w:r>
        <w:rPr>
          <w:rtl/>
        </w:rPr>
        <w:t>מזמנין</w:t>
      </w:r>
      <w:proofErr w:type="spellEnd"/>
      <w:r>
        <w:rPr>
          <w:rFonts w:hint="cs"/>
          <w:rtl/>
        </w:rPr>
        <w:t xml:space="preserve">. </w:t>
      </w:r>
      <w:r>
        <w:rPr>
          <w:rtl/>
        </w:rPr>
        <w:t>שבעה פת ו</w:t>
      </w:r>
      <w:r w:rsidR="00564E24">
        <w:rPr>
          <w:rFonts w:hint="cs"/>
          <w:rtl/>
        </w:rPr>
        <w:t xml:space="preserve">שלושה ירק? - </w:t>
      </w:r>
      <w:proofErr w:type="spellStart"/>
      <w:r w:rsidR="00564E24">
        <w:rPr>
          <w:rFonts w:hint="cs"/>
          <w:rtl/>
        </w:rPr>
        <w:t>מ</w:t>
      </w:r>
      <w:r>
        <w:rPr>
          <w:rtl/>
        </w:rPr>
        <w:t>זמנין</w:t>
      </w:r>
      <w:proofErr w:type="spellEnd"/>
      <w:r>
        <w:rPr>
          <w:rFonts w:hint="cs"/>
          <w:rtl/>
        </w:rPr>
        <w:t>.</w:t>
      </w:r>
      <w:r w:rsidR="00CF30C8" w:rsidRPr="00CF30C8">
        <w:rPr>
          <w:rtl/>
        </w:rPr>
        <w:t xml:space="preserve"> </w:t>
      </w:r>
      <w:r w:rsidR="00CF30C8">
        <w:rPr>
          <w:rStyle w:val="a5"/>
          <w:rtl/>
        </w:rPr>
        <w:footnoteReference w:id="42"/>
      </w:r>
      <w:r>
        <w:rPr>
          <w:rtl/>
        </w:rPr>
        <w:t xml:space="preserve"> </w:t>
      </w:r>
      <w:r w:rsidR="00564E24">
        <w:rPr>
          <w:rFonts w:hint="cs"/>
          <w:rtl/>
        </w:rPr>
        <w:t xml:space="preserve">שישה פת וארבעה ירק? </w:t>
      </w:r>
      <w:r w:rsidR="00564E24">
        <w:rPr>
          <w:rtl/>
        </w:rPr>
        <w:t>–</w:t>
      </w:r>
      <w:r w:rsidR="00564E24">
        <w:rPr>
          <w:rFonts w:hint="cs"/>
          <w:rtl/>
        </w:rPr>
        <w:t xml:space="preserve"> מזמנים. </w:t>
      </w:r>
      <w:r>
        <w:rPr>
          <w:rtl/>
        </w:rPr>
        <w:t xml:space="preserve">ר' </w:t>
      </w:r>
      <w:proofErr w:type="spellStart"/>
      <w:r>
        <w:rPr>
          <w:rtl/>
        </w:rPr>
        <w:t>אבינא</w:t>
      </w:r>
      <w:proofErr w:type="spellEnd"/>
      <w:r>
        <w:rPr>
          <w:rtl/>
        </w:rPr>
        <w:t xml:space="preserve"> </w:t>
      </w:r>
      <w:r>
        <w:rPr>
          <w:rFonts w:hint="cs"/>
          <w:rtl/>
        </w:rPr>
        <w:t xml:space="preserve">שאל: </w:t>
      </w:r>
      <w:r>
        <w:rPr>
          <w:rtl/>
        </w:rPr>
        <w:t>ומחצה על מחצה</w:t>
      </w:r>
      <w:r>
        <w:rPr>
          <w:rFonts w:hint="cs"/>
          <w:rtl/>
        </w:rPr>
        <w:t>,</w:t>
      </w:r>
      <w:r>
        <w:rPr>
          <w:rtl/>
        </w:rPr>
        <w:t xml:space="preserve"> מהו</w:t>
      </w:r>
      <w:r>
        <w:rPr>
          <w:rFonts w:hint="cs"/>
          <w:rtl/>
        </w:rPr>
        <w:t>?</w:t>
      </w:r>
      <w:r>
        <w:rPr>
          <w:rtl/>
        </w:rPr>
        <w:t xml:space="preserve"> אמר ל</w:t>
      </w:r>
      <w:r w:rsidR="00564E24">
        <w:rPr>
          <w:rFonts w:hint="cs"/>
          <w:rtl/>
        </w:rPr>
        <w:t>ו</w:t>
      </w:r>
      <w:r>
        <w:rPr>
          <w:rtl/>
        </w:rPr>
        <w:t xml:space="preserve"> ר' </w:t>
      </w:r>
      <w:proofErr w:type="spellStart"/>
      <w:r>
        <w:rPr>
          <w:rtl/>
        </w:rPr>
        <w:t>זעירא</w:t>
      </w:r>
      <w:proofErr w:type="spellEnd"/>
      <w:r>
        <w:rPr>
          <w:rFonts w:hint="cs"/>
          <w:rtl/>
        </w:rPr>
        <w:t xml:space="preserve">: </w:t>
      </w:r>
      <w:r>
        <w:rPr>
          <w:rtl/>
        </w:rPr>
        <w:t xml:space="preserve"> עד </w:t>
      </w:r>
      <w:r>
        <w:rPr>
          <w:rFonts w:hint="cs"/>
          <w:rtl/>
        </w:rPr>
        <w:t xml:space="preserve">שאני שם (בבבל) צריך </w:t>
      </w:r>
      <w:r w:rsidR="00564E24">
        <w:rPr>
          <w:rFonts w:hint="cs"/>
          <w:rtl/>
        </w:rPr>
        <w:t xml:space="preserve">הייתי </w:t>
      </w:r>
      <w:r>
        <w:rPr>
          <w:rFonts w:hint="cs"/>
          <w:rtl/>
        </w:rPr>
        <w:t>לשאל</w:t>
      </w:r>
      <w:r w:rsidR="00564E24">
        <w:rPr>
          <w:rFonts w:hint="cs"/>
          <w:rtl/>
        </w:rPr>
        <w:t>ו</w:t>
      </w:r>
      <w:r>
        <w:rPr>
          <w:rFonts w:hint="cs"/>
          <w:rtl/>
        </w:rPr>
        <w:t>, ו</w:t>
      </w:r>
      <w:r w:rsidR="00564E24">
        <w:rPr>
          <w:rFonts w:hint="cs"/>
          <w:rtl/>
        </w:rPr>
        <w:t xml:space="preserve">יראתי ממנו </w:t>
      </w:r>
      <w:r>
        <w:rPr>
          <w:rFonts w:hint="cs"/>
          <w:rtl/>
        </w:rPr>
        <w:t>צ</w:t>
      </w:r>
      <w:r w:rsidR="003D0C73">
        <w:rPr>
          <w:rFonts w:hint="cs"/>
          <w:rtl/>
        </w:rPr>
        <w:t>ר</w:t>
      </w:r>
      <w:r>
        <w:rPr>
          <w:rFonts w:hint="cs"/>
          <w:rtl/>
        </w:rPr>
        <w:t xml:space="preserve"> לי </w:t>
      </w:r>
      <w:r w:rsidR="00564E24">
        <w:rPr>
          <w:rFonts w:hint="cs"/>
          <w:rtl/>
        </w:rPr>
        <w:t>ו</w:t>
      </w:r>
      <w:r>
        <w:rPr>
          <w:rFonts w:hint="cs"/>
          <w:rtl/>
        </w:rPr>
        <w:t xml:space="preserve">לא </w:t>
      </w:r>
      <w:proofErr w:type="spellStart"/>
      <w:r>
        <w:rPr>
          <w:rtl/>
        </w:rPr>
        <w:t>שאלתי</w:t>
      </w:r>
      <w:r w:rsidR="00564E24">
        <w:rPr>
          <w:rFonts w:hint="cs"/>
          <w:rtl/>
        </w:rPr>
        <w:t>ה</w:t>
      </w:r>
      <w:r>
        <w:rPr>
          <w:rtl/>
        </w:rPr>
        <w:t>ו</w:t>
      </w:r>
      <w:proofErr w:type="spellEnd"/>
      <w:r>
        <w:rPr>
          <w:rFonts w:hint="cs"/>
          <w:rtl/>
        </w:rPr>
        <w:t>.</w:t>
      </w:r>
      <w:r w:rsidR="00FB0317">
        <w:rPr>
          <w:rStyle w:val="a5"/>
          <w:rtl/>
        </w:rPr>
        <w:footnoteReference w:id="43"/>
      </w:r>
    </w:p>
    <w:p w14:paraId="681C7862" w14:textId="77777777" w:rsidR="000B494F" w:rsidRDefault="000B494F" w:rsidP="000B494F">
      <w:pPr>
        <w:pStyle w:val="ab"/>
        <w:rPr>
          <w:rtl/>
        </w:rPr>
      </w:pPr>
      <w:r>
        <w:rPr>
          <w:rtl/>
        </w:rPr>
        <w:t xml:space="preserve">מסכת בבא </w:t>
      </w:r>
      <w:proofErr w:type="spellStart"/>
      <w:r>
        <w:rPr>
          <w:rtl/>
        </w:rPr>
        <w:t>בתרא</w:t>
      </w:r>
      <w:proofErr w:type="spellEnd"/>
      <w:r>
        <w:rPr>
          <w:rtl/>
        </w:rPr>
        <w:t xml:space="preserve"> דף קנח עמוד ב</w:t>
      </w:r>
      <w:r>
        <w:rPr>
          <w:rFonts w:hint="cs"/>
          <w:rtl/>
        </w:rPr>
        <w:t xml:space="preserve"> </w:t>
      </w:r>
      <w:r>
        <w:rPr>
          <w:rtl/>
        </w:rPr>
        <w:t>–</w:t>
      </w:r>
      <w:r>
        <w:rPr>
          <w:rFonts w:hint="cs"/>
          <w:rtl/>
        </w:rPr>
        <w:t xml:space="preserve"> אוויר ארץ ישראל מחכים</w:t>
      </w:r>
    </w:p>
    <w:p w14:paraId="56CED2D1" w14:textId="4F2654F6" w:rsidR="009C3818" w:rsidRDefault="000B494F" w:rsidP="000B494F">
      <w:pPr>
        <w:pStyle w:val="ac"/>
        <w:rPr>
          <w:rtl/>
        </w:rPr>
      </w:pPr>
      <w:r w:rsidRPr="00946F8E">
        <w:rPr>
          <w:rFonts w:hint="cs"/>
          <w:b/>
          <w:bCs/>
          <w:rtl/>
        </w:rPr>
        <w:t>משנה:</w:t>
      </w:r>
      <w:r>
        <w:rPr>
          <w:rFonts w:hint="cs"/>
          <w:rtl/>
        </w:rPr>
        <w:t xml:space="preserve"> </w:t>
      </w:r>
      <w:r>
        <w:rPr>
          <w:rtl/>
        </w:rPr>
        <w:t xml:space="preserve"> נפל הבית עליו ועל אמו - אלו ואלו </w:t>
      </w:r>
      <w:proofErr w:type="spellStart"/>
      <w:r>
        <w:rPr>
          <w:rtl/>
        </w:rPr>
        <w:t>מודין</w:t>
      </w:r>
      <w:proofErr w:type="spellEnd"/>
      <w:r>
        <w:rPr>
          <w:rtl/>
        </w:rPr>
        <w:t xml:space="preserve"> שיחלוקו. אמר ר"ע: מודה אני בזו שהנכסים בחזקתן</w:t>
      </w:r>
      <w:r w:rsidR="009C3818">
        <w:rPr>
          <w:rFonts w:hint="cs"/>
          <w:rtl/>
        </w:rPr>
        <w:t xml:space="preserve"> .</w:t>
      </w:r>
      <w:r w:rsidR="003D0C73">
        <w:rPr>
          <w:rFonts w:hint="cs"/>
          <w:rtl/>
        </w:rPr>
        <w:t>.</w:t>
      </w:r>
      <w:r w:rsidR="009C3818">
        <w:rPr>
          <w:rFonts w:hint="cs"/>
          <w:rtl/>
        </w:rPr>
        <w:t>.</w:t>
      </w:r>
    </w:p>
    <w:p w14:paraId="0DEF5D8A" w14:textId="77777777" w:rsidR="002624CC" w:rsidRDefault="000B494F" w:rsidP="000B494F">
      <w:pPr>
        <w:pStyle w:val="ac"/>
        <w:rPr>
          <w:rtl/>
        </w:rPr>
      </w:pPr>
      <w:r w:rsidRPr="00946F8E">
        <w:rPr>
          <w:rFonts w:hint="cs"/>
          <w:b/>
          <w:bCs/>
          <w:rtl/>
        </w:rPr>
        <w:t>גמרא:</w:t>
      </w:r>
      <w:r>
        <w:rPr>
          <w:rtl/>
        </w:rPr>
        <w:t xml:space="preserve"> בחזקת מי? ר' </w:t>
      </w:r>
      <w:proofErr w:type="spellStart"/>
      <w:r>
        <w:rPr>
          <w:rtl/>
        </w:rPr>
        <w:t>אילא</w:t>
      </w:r>
      <w:proofErr w:type="spellEnd"/>
      <w:r>
        <w:rPr>
          <w:rtl/>
        </w:rPr>
        <w:t xml:space="preserve"> אמר: בחזקת יורשי האם; ר' </w:t>
      </w:r>
      <w:proofErr w:type="spellStart"/>
      <w:r>
        <w:rPr>
          <w:rtl/>
        </w:rPr>
        <w:t>זירא</w:t>
      </w:r>
      <w:proofErr w:type="spellEnd"/>
      <w:r>
        <w:rPr>
          <w:rtl/>
        </w:rPr>
        <w:t xml:space="preserve"> אמר: בחזקת יורשי הבן. </w:t>
      </w:r>
    </w:p>
    <w:p w14:paraId="5B5D190D" w14:textId="0F0812E7" w:rsidR="000B494F" w:rsidRDefault="000B494F" w:rsidP="000B494F">
      <w:pPr>
        <w:pStyle w:val="ac"/>
        <w:rPr>
          <w:rtl/>
        </w:rPr>
      </w:pPr>
      <w:r>
        <w:rPr>
          <w:rtl/>
        </w:rPr>
        <w:t xml:space="preserve">כי סליק רבי </w:t>
      </w:r>
      <w:proofErr w:type="spellStart"/>
      <w:r>
        <w:rPr>
          <w:rtl/>
        </w:rPr>
        <w:t>זירא</w:t>
      </w:r>
      <w:proofErr w:type="spellEnd"/>
      <w:r>
        <w:rPr>
          <w:rtl/>
        </w:rPr>
        <w:t xml:space="preserve">, קם </w:t>
      </w:r>
      <w:proofErr w:type="spellStart"/>
      <w:r>
        <w:rPr>
          <w:rtl/>
        </w:rPr>
        <w:t>בשיטתיה</w:t>
      </w:r>
      <w:proofErr w:type="spellEnd"/>
      <w:r>
        <w:rPr>
          <w:rtl/>
        </w:rPr>
        <w:t xml:space="preserve"> דרבי </w:t>
      </w:r>
      <w:proofErr w:type="spellStart"/>
      <w:r>
        <w:rPr>
          <w:rtl/>
        </w:rPr>
        <w:t>אילא</w:t>
      </w:r>
      <w:proofErr w:type="spellEnd"/>
      <w:r>
        <w:rPr>
          <w:rtl/>
        </w:rPr>
        <w:t xml:space="preserve">, קם רבה </w:t>
      </w:r>
      <w:proofErr w:type="spellStart"/>
      <w:r>
        <w:rPr>
          <w:rtl/>
        </w:rPr>
        <w:t>בשיטתיה</w:t>
      </w:r>
      <w:proofErr w:type="spellEnd"/>
      <w:r>
        <w:rPr>
          <w:rtl/>
        </w:rPr>
        <w:t xml:space="preserve"> דרבי </w:t>
      </w:r>
      <w:proofErr w:type="spellStart"/>
      <w:r>
        <w:rPr>
          <w:rtl/>
        </w:rPr>
        <w:t>זירא</w:t>
      </w:r>
      <w:proofErr w:type="spellEnd"/>
      <w:r>
        <w:rPr>
          <w:rtl/>
        </w:rPr>
        <w:t xml:space="preserve">. אמר רבי </w:t>
      </w:r>
      <w:proofErr w:type="spellStart"/>
      <w:r>
        <w:rPr>
          <w:rtl/>
        </w:rPr>
        <w:t>זירא</w:t>
      </w:r>
      <w:proofErr w:type="spellEnd"/>
      <w:r>
        <w:rPr>
          <w:rtl/>
        </w:rPr>
        <w:t xml:space="preserve">, שמע מינה: </w:t>
      </w:r>
      <w:proofErr w:type="spellStart"/>
      <w:r>
        <w:rPr>
          <w:rtl/>
        </w:rPr>
        <w:t>אוירא</w:t>
      </w:r>
      <w:proofErr w:type="spellEnd"/>
      <w:r>
        <w:rPr>
          <w:rtl/>
        </w:rPr>
        <w:t xml:space="preserve"> </w:t>
      </w:r>
      <w:proofErr w:type="spellStart"/>
      <w:r>
        <w:rPr>
          <w:rtl/>
        </w:rPr>
        <w:t>דארץ</w:t>
      </w:r>
      <w:proofErr w:type="spellEnd"/>
      <w:r>
        <w:rPr>
          <w:rtl/>
        </w:rPr>
        <w:t xml:space="preserve"> ישראל מחכים. וטעמא מאי? אמר </w:t>
      </w:r>
      <w:proofErr w:type="spellStart"/>
      <w:r>
        <w:rPr>
          <w:rtl/>
        </w:rPr>
        <w:t>אביי</w:t>
      </w:r>
      <w:proofErr w:type="spellEnd"/>
      <w:r>
        <w:rPr>
          <w:rtl/>
        </w:rPr>
        <w:t>: הואיל והוחזקה נחלה באותו שבט.</w:t>
      </w:r>
      <w:r w:rsidR="009F6D5A">
        <w:rPr>
          <w:rStyle w:val="a5"/>
          <w:rtl/>
        </w:rPr>
        <w:footnoteReference w:id="44"/>
      </w:r>
    </w:p>
    <w:p w14:paraId="1121B8AE" w14:textId="6A8AF56E" w:rsidR="00474AB1" w:rsidRDefault="00474AB1" w:rsidP="00E60935">
      <w:pPr>
        <w:pStyle w:val="ab"/>
        <w:rPr>
          <w:rtl/>
        </w:rPr>
      </w:pPr>
      <w:r>
        <w:rPr>
          <w:rtl/>
        </w:rPr>
        <w:t xml:space="preserve">מסכת ברכות דף </w:t>
      </w:r>
      <w:proofErr w:type="spellStart"/>
      <w:r>
        <w:rPr>
          <w:rtl/>
        </w:rPr>
        <w:t>כח</w:t>
      </w:r>
      <w:proofErr w:type="spellEnd"/>
      <w:r>
        <w:rPr>
          <w:rtl/>
        </w:rPr>
        <w:t xml:space="preserve"> עמוד א</w:t>
      </w:r>
      <w:r w:rsidR="00E60935">
        <w:rPr>
          <w:rFonts w:hint="cs"/>
          <w:rtl/>
        </w:rPr>
        <w:t xml:space="preserve"> </w:t>
      </w:r>
      <w:r w:rsidR="00E60935">
        <w:rPr>
          <w:rFonts w:cs="David"/>
          <w:rtl/>
        </w:rPr>
        <w:t>–</w:t>
      </w:r>
      <w:r w:rsidR="00E60935">
        <w:rPr>
          <w:rFonts w:hint="cs"/>
          <w:rtl/>
        </w:rPr>
        <w:t xml:space="preserve"> </w:t>
      </w:r>
      <w:r w:rsidR="00F61874">
        <w:rPr>
          <w:rFonts w:hint="cs"/>
          <w:rtl/>
        </w:rPr>
        <w:t>נחלש מהלימוד ויוצא לפוש</w:t>
      </w:r>
    </w:p>
    <w:p w14:paraId="1E1C10C7" w14:textId="4EF006EB" w:rsidR="00474AB1" w:rsidRDefault="00474AB1" w:rsidP="00474AB1">
      <w:pPr>
        <w:pStyle w:val="ac"/>
        <w:rPr>
          <w:rtl/>
        </w:rPr>
      </w:pPr>
      <w:r>
        <w:rPr>
          <w:rtl/>
        </w:rPr>
        <w:t xml:space="preserve">רבי </w:t>
      </w:r>
      <w:proofErr w:type="spellStart"/>
      <w:r>
        <w:rPr>
          <w:rtl/>
        </w:rPr>
        <w:t>זירא</w:t>
      </w:r>
      <w:proofErr w:type="spellEnd"/>
      <w:r>
        <w:rPr>
          <w:rtl/>
        </w:rPr>
        <w:t xml:space="preserve"> כי </w:t>
      </w:r>
      <w:proofErr w:type="spellStart"/>
      <w:r>
        <w:rPr>
          <w:rtl/>
        </w:rPr>
        <w:t>הוה</w:t>
      </w:r>
      <w:proofErr w:type="spellEnd"/>
      <w:r>
        <w:rPr>
          <w:rtl/>
        </w:rPr>
        <w:t xml:space="preserve"> </w:t>
      </w:r>
      <w:proofErr w:type="spellStart"/>
      <w:r>
        <w:rPr>
          <w:rtl/>
        </w:rPr>
        <w:t>חליש</w:t>
      </w:r>
      <w:proofErr w:type="spellEnd"/>
      <w:r>
        <w:rPr>
          <w:rtl/>
        </w:rPr>
        <w:t xml:space="preserve"> </w:t>
      </w:r>
      <w:proofErr w:type="spellStart"/>
      <w:r>
        <w:rPr>
          <w:rtl/>
        </w:rPr>
        <w:t>מגירסיה</w:t>
      </w:r>
      <w:proofErr w:type="spellEnd"/>
      <w:r>
        <w:rPr>
          <w:rtl/>
        </w:rPr>
        <w:t xml:space="preserve">, </w:t>
      </w:r>
      <w:proofErr w:type="spellStart"/>
      <w:r>
        <w:rPr>
          <w:rtl/>
        </w:rPr>
        <w:t>הוה</w:t>
      </w:r>
      <w:proofErr w:type="spellEnd"/>
      <w:r>
        <w:rPr>
          <w:rtl/>
        </w:rPr>
        <w:t xml:space="preserve"> אזיל ויתיב </w:t>
      </w:r>
      <w:proofErr w:type="spellStart"/>
      <w:r>
        <w:rPr>
          <w:rtl/>
        </w:rPr>
        <w:t>אפתחא</w:t>
      </w:r>
      <w:proofErr w:type="spellEnd"/>
      <w:r>
        <w:rPr>
          <w:rtl/>
        </w:rPr>
        <w:t xml:space="preserve"> דבי רבי נתן בר טובי, אמר: כי חלפי רבנן אז </w:t>
      </w:r>
      <w:proofErr w:type="spellStart"/>
      <w:r>
        <w:rPr>
          <w:rtl/>
        </w:rPr>
        <w:t>איקום</w:t>
      </w:r>
      <w:proofErr w:type="spellEnd"/>
      <w:r>
        <w:rPr>
          <w:rtl/>
        </w:rPr>
        <w:t xml:space="preserve"> </w:t>
      </w:r>
      <w:proofErr w:type="spellStart"/>
      <w:r>
        <w:rPr>
          <w:rtl/>
        </w:rPr>
        <w:t>מקמייהו</w:t>
      </w:r>
      <w:proofErr w:type="spellEnd"/>
      <w:r>
        <w:rPr>
          <w:rtl/>
        </w:rPr>
        <w:t xml:space="preserve"> ואקבל אגרא.</w:t>
      </w:r>
      <w:r w:rsidR="009E5259">
        <w:rPr>
          <w:rStyle w:val="a5"/>
          <w:rtl/>
        </w:rPr>
        <w:footnoteReference w:id="45"/>
      </w:r>
      <w:r>
        <w:rPr>
          <w:rtl/>
        </w:rPr>
        <w:t xml:space="preserve"> נפק</w:t>
      </w:r>
      <w:r w:rsidR="001D7DDF">
        <w:rPr>
          <w:rFonts w:hint="cs"/>
          <w:rtl/>
        </w:rPr>
        <w:t>,</w:t>
      </w:r>
      <w:r>
        <w:rPr>
          <w:rtl/>
        </w:rPr>
        <w:t xml:space="preserve"> אתא רבי נתן בר טובי, אמר ליה: מאן אמר הלכה בי </w:t>
      </w:r>
      <w:proofErr w:type="spellStart"/>
      <w:r>
        <w:rPr>
          <w:rtl/>
        </w:rPr>
        <w:t>מדרשא</w:t>
      </w:r>
      <w:proofErr w:type="spellEnd"/>
      <w:r>
        <w:rPr>
          <w:rtl/>
        </w:rPr>
        <w:t>?</w:t>
      </w:r>
      <w:r w:rsidR="0017646E">
        <w:rPr>
          <w:rStyle w:val="a5"/>
          <w:rtl/>
        </w:rPr>
        <w:footnoteReference w:id="46"/>
      </w:r>
      <w:r>
        <w:rPr>
          <w:rtl/>
        </w:rPr>
        <w:t xml:space="preserve"> אמר ליה: הכי אמר רבי יוחנן: אין הלכה כרבי יהודה </w:t>
      </w:r>
      <w:proofErr w:type="spellStart"/>
      <w:r>
        <w:rPr>
          <w:rtl/>
        </w:rPr>
        <w:t>דאמר</w:t>
      </w:r>
      <w:proofErr w:type="spellEnd"/>
      <w:r>
        <w:rPr>
          <w:rtl/>
        </w:rPr>
        <w:t>: מתפלל אדם של מוסף ואחר כך מתפלל של מנחה. אמר ליה: רבי יוחנן אמרה? אמר ליה: אין.</w:t>
      </w:r>
      <w:r w:rsidR="0079050A">
        <w:rPr>
          <w:rStyle w:val="a5"/>
          <w:rtl/>
        </w:rPr>
        <w:footnoteReference w:id="47"/>
      </w:r>
      <w:r>
        <w:rPr>
          <w:rtl/>
        </w:rPr>
        <w:t xml:space="preserve"> תנא מיניה </w:t>
      </w:r>
      <w:proofErr w:type="spellStart"/>
      <w:r>
        <w:rPr>
          <w:rtl/>
        </w:rPr>
        <w:t>ארבעין</w:t>
      </w:r>
      <w:proofErr w:type="spellEnd"/>
      <w:r>
        <w:rPr>
          <w:rtl/>
        </w:rPr>
        <w:t xml:space="preserve"> זמנין.</w:t>
      </w:r>
      <w:r w:rsidR="00546098">
        <w:rPr>
          <w:rStyle w:val="a5"/>
          <w:rtl/>
        </w:rPr>
        <w:footnoteReference w:id="48"/>
      </w:r>
      <w:r>
        <w:rPr>
          <w:rtl/>
        </w:rPr>
        <w:t xml:space="preserve"> אמר ליה: </w:t>
      </w:r>
      <w:proofErr w:type="spellStart"/>
      <w:r>
        <w:rPr>
          <w:rtl/>
        </w:rPr>
        <w:t>חדא</w:t>
      </w:r>
      <w:proofErr w:type="spellEnd"/>
      <w:r>
        <w:rPr>
          <w:rtl/>
        </w:rPr>
        <w:t xml:space="preserve"> היא לך, או חדת היא לך? אמר ליה: חדת היא לי, משום </w:t>
      </w:r>
      <w:proofErr w:type="spellStart"/>
      <w:r>
        <w:rPr>
          <w:rtl/>
        </w:rPr>
        <w:t>דמספקא</w:t>
      </w:r>
      <w:proofErr w:type="spellEnd"/>
      <w:r>
        <w:rPr>
          <w:rtl/>
        </w:rPr>
        <w:t xml:space="preserve"> לי ברבי יהושע בן לוי.</w:t>
      </w:r>
      <w:r w:rsidR="0079050A">
        <w:rPr>
          <w:rStyle w:val="a5"/>
          <w:rtl/>
        </w:rPr>
        <w:footnoteReference w:id="49"/>
      </w:r>
    </w:p>
    <w:p w14:paraId="5C872F9E" w14:textId="77777777" w:rsidR="00E65397" w:rsidRDefault="00E65397" w:rsidP="00E65397">
      <w:pPr>
        <w:pStyle w:val="ab"/>
        <w:rPr>
          <w:rtl/>
        </w:rPr>
      </w:pPr>
      <w:r>
        <w:rPr>
          <w:rtl/>
        </w:rPr>
        <w:t xml:space="preserve">ויקרא רבה </w:t>
      </w:r>
      <w:r>
        <w:rPr>
          <w:rFonts w:hint="cs"/>
          <w:rtl/>
        </w:rPr>
        <w:t xml:space="preserve"> לד ז </w:t>
      </w:r>
      <w:r>
        <w:rPr>
          <w:rtl/>
        </w:rPr>
        <w:t>פרשת בהר –</w:t>
      </w:r>
      <w:r>
        <w:rPr>
          <w:rFonts w:hint="cs"/>
          <w:rtl/>
        </w:rPr>
        <w:t xml:space="preserve"> שיחתם של בני ארץ ישראל</w:t>
      </w:r>
    </w:p>
    <w:p w14:paraId="493A9FEF" w14:textId="4EDEB899" w:rsidR="00E65397" w:rsidRDefault="00E65397" w:rsidP="00E65397">
      <w:pPr>
        <w:pStyle w:val="ac"/>
        <w:rPr>
          <w:rtl/>
        </w:rPr>
      </w:pPr>
      <w:r>
        <w:rPr>
          <w:rtl/>
        </w:rPr>
        <w:lastRenderedPageBreak/>
        <w:t xml:space="preserve">אמר רבי </w:t>
      </w:r>
      <w:proofErr w:type="spellStart"/>
      <w:r>
        <w:rPr>
          <w:rtl/>
        </w:rPr>
        <w:t>ז</w:t>
      </w:r>
      <w:r w:rsidR="00513F1C">
        <w:rPr>
          <w:rtl/>
        </w:rPr>
        <w:t>ְ</w:t>
      </w:r>
      <w:r>
        <w:rPr>
          <w:rtl/>
        </w:rPr>
        <w:t>ע</w:t>
      </w:r>
      <w:r w:rsidR="00513F1C">
        <w:rPr>
          <w:rtl/>
        </w:rPr>
        <w:t>ֵ</w:t>
      </w:r>
      <w:r>
        <w:rPr>
          <w:rtl/>
        </w:rPr>
        <w:t>יר</w:t>
      </w:r>
      <w:r w:rsidR="00513F1C">
        <w:rPr>
          <w:rtl/>
        </w:rPr>
        <w:t>ָ</w:t>
      </w:r>
      <w:r>
        <w:rPr>
          <w:rtl/>
        </w:rPr>
        <w:t>א</w:t>
      </w:r>
      <w:proofErr w:type="spellEnd"/>
      <w:r w:rsidR="00513F1C">
        <w:rPr>
          <w:rFonts w:hint="cs"/>
          <w:rtl/>
        </w:rPr>
        <w:t>:</w:t>
      </w:r>
      <w:r>
        <w:rPr>
          <w:rtl/>
        </w:rPr>
        <w:t xml:space="preserve"> אפילו שיחתן של בני ארץ ישראל תורה ה</w:t>
      </w:r>
      <w:r>
        <w:rPr>
          <w:rFonts w:hint="cs"/>
          <w:rtl/>
        </w:rPr>
        <w:t>י</w:t>
      </w:r>
      <w:r>
        <w:rPr>
          <w:rtl/>
        </w:rPr>
        <w:t>א</w:t>
      </w:r>
      <w:r>
        <w:rPr>
          <w:rFonts w:hint="cs"/>
          <w:rtl/>
        </w:rPr>
        <w:t>.</w:t>
      </w:r>
      <w:r>
        <w:rPr>
          <w:rtl/>
        </w:rPr>
        <w:t xml:space="preserve"> </w:t>
      </w:r>
      <w:r w:rsidR="00513F1C">
        <w:rPr>
          <w:rFonts w:hint="cs"/>
          <w:rtl/>
        </w:rPr>
        <w:t>ה</w:t>
      </w:r>
      <w:r>
        <w:rPr>
          <w:rtl/>
        </w:rPr>
        <w:t>כיצד</w:t>
      </w:r>
      <w:r>
        <w:rPr>
          <w:rFonts w:hint="cs"/>
          <w:rtl/>
        </w:rPr>
        <w:t>?</w:t>
      </w:r>
      <w:r>
        <w:rPr>
          <w:rtl/>
        </w:rPr>
        <w:t xml:space="preserve"> אדם אומר </w:t>
      </w:r>
      <w:proofErr w:type="spellStart"/>
      <w:r>
        <w:rPr>
          <w:rtl/>
        </w:rPr>
        <w:t>לחבירו</w:t>
      </w:r>
      <w:proofErr w:type="spellEnd"/>
      <w:r>
        <w:rPr>
          <w:rFonts w:hint="cs"/>
          <w:rtl/>
        </w:rPr>
        <w:t>:</w:t>
      </w:r>
      <w:r>
        <w:rPr>
          <w:rtl/>
        </w:rPr>
        <w:t xml:space="preserve"> ז</w:t>
      </w:r>
      <w:r w:rsidR="00513F1C">
        <w:rPr>
          <w:rtl/>
        </w:rPr>
        <w:t>ְ</w:t>
      </w:r>
      <w:r>
        <w:rPr>
          <w:rtl/>
        </w:rPr>
        <w:t>כ</w:t>
      </w:r>
      <w:r w:rsidR="00513F1C">
        <w:rPr>
          <w:rtl/>
        </w:rPr>
        <w:t>ֵ</w:t>
      </w:r>
      <w:r w:rsidR="00C471AE">
        <w:rPr>
          <w:rFonts w:hint="cs"/>
          <w:rtl/>
        </w:rPr>
        <w:t>ה</w:t>
      </w:r>
      <w:r>
        <w:rPr>
          <w:rtl/>
        </w:rPr>
        <w:t xml:space="preserve"> ב</w:t>
      </w:r>
      <w:r w:rsidR="00513F1C">
        <w:rPr>
          <w:rtl/>
        </w:rPr>
        <w:t>ִּ</w:t>
      </w:r>
      <w:r>
        <w:rPr>
          <w:rtl/>
        </w:rPr>
        <w:t>י</w:t>
      </w:r>
      <w:r w:rsidR="00513F1C">
        <w:rPr>
          <w:rFonts w:hint="cs"/>
          <w:rtl/>
        </w:rPr>
        <w:t>! ה</w:t>
      </w:r>
      <w:r w:rsidR="00513F1C">
        <w:rPr>
          <w:rFonts w:hint="eastAsia"/>
          <w:rtl/>
        </w:rPr>
        <w:t>ִ</w:t>
      </w:r>
      <w:r w:rsidR="00513F1C">
        <w:rPr>
          <w:rFonts w:hint="cs"/>
          <w:rtl/>
        </w:rPr>
        <w:t>ז</w:t>
      </w:r>
      <w:r w:rsidR="00513F1C">
        <w:rPr>
          <w:rFonts w:hint="eastAsia"/>
          <w:rtl/>
        </w:rPr>
        <w:t>ְ</w:t>
      </w:r>
      <w:r w:rsidR="00513F1C">
        <w:rPr>
          <w:rFonts w:hint="cs"/>
          <w:rtl/>
        </w:rPr>
        <w:t>ד</w:t>
      </w:r>
      <w:r w:rsidR="00513F1C">
        <w:rPr>
          <w:rFonts w:hint="eastAsia"/>
          <w:rtl/>
        </w:rPr>
        <w:t>ַּ</w:t>
      </w:r>
      <w:r w:rsidR="00513F1C">
        <w:rPr>
          <w:rFonts w:hint="cs"/>
          <w:rtl/>
        </w:rPr>
        <w:t>כ</w:t>
      </w:r>
      <w:r w:rsidR="00513F1C">
        <w:rPr>
          <w:rFonts w:hint="eastAsia"/>
          <w:rtl/>
        </w:rPr>
        <w:t>ֵּ</w:t>
      </w:r>
      <w:r w:rsidR="00513F1C">
        <w:rPr>
          <w:rFonts w:hint="cs"/>
          <w:rtl/>
        </w:rPr>
        <w:t xml:space="preserve">ה </w:t>
      </w:r>
      <w:r>
        <w:rPr>
          <w:rtl/>
        </w:rPr>
        <w:t>בי</w:t>
      </w:r>
      <w:r w:rsidR="00C471AE">
        <w:rPr>
          <w:rFonts w:hint="cs"/>
          <w:rtl/>
        </w:rPr>
        <w:t>!</w:t>
      </w:r>
      <w:r>
        <w:rPr>
          <w:rtl/>
        </w:rPr>
        <w:t xml:space="preserve"> זכ</w:t>
      </w:r>
      <w:r w:rsidR="00C471AE">
        <w:rPr>
          <w:rFonts w:hint="cs"/>
          <w:rtl/>
        </w:rPr>
        <w:t xml:space="preserve">ה עצמך </w:t>
      </w:r>
      <w:r>
        <w:rPr>
          <w:rtl/>
        </w:rPr>
        <w:t>בי</w:t>
      </w:r>
      <w:r w:rsidR="00C471AE">
        <w:rPr>
          <w:rFonts w:hint="cs"/>
          <w:rtl/>
        </w:rPr>
        <w:t>!</w:t>
      </w:r>
      <w:r>
        <w:rPr>
          <w:rtl/>
        </w:rPr>
        <w:t xml:space="preserve"> ר' חגי אמר</w:t>
      </w:r>
      <w:r>
        <w:rPr>
          <w:rFonts w:hint="cs"/>
          <w:rtl/>
        </w:rPr>
        <w:t>:</w:t>
      </w:r>
      <w:r>
        <w:rPr>
          <w:rtl/>
        </w:rPr>
        <w:t xml:space="preserve"> ס</w:t>
      </w:r>
      <w:r w:rsidR="00C471AE">
        <w:rPr>
          <w:rtl/>
        </w:rPr>
        <w:t>ְ</w:t>
      </w:r>
      <w:r>
        <w:rPr>
          <w:rtl/>
        </w:rPr>
        <w:t>כ</w:t>
      </w:r>
      <w:r w:rsidR="00C471AE">
        <w:rPr>
          <w:rtl/>
        </w:rPr>
        <w:t>ֵ</w:t>
      </w:r>
      <w:r w:rsidR="00C471AE">
        <w:rPr>
          <w:rFonts w:hint="cs"/>
          <w:rtl/>
        </w:rPr>
        <w:t>ה</w:t>
      </w:r>
      <w:r>
        <w:rPr>
          <w:rtl/>
        </w:rPr>
        <w:t xml:space="preserve"> ב</w:t>
      </w:r>
      <w:r w:rsidR="00C471AE">
        <w:rPr>
          <w:rtl/>
        </w:rPr>
        <w:t>ִּ</w:t>
      </w:r>
      <w:r>
        <w:rPr>
          <w:rtl/>
        </w:rPr>
        <w:t>י</w:t>
      </w:r>
      <w:r w:rsidR="00C471AE">
        <w:rPr>
          <w:rFonts w:hint="cs"/>
          <w:rtl/>
        </w:rPr>
        <w:t>,</w:t>
      </w:r>
      <w:r>
        <w:rPr>
          <w:rtl/>
        </w:rPr>
        <w:t xml:space="preserve"> </w:t>
      </w:r>
      <w:r w:rsidR="00C471AE">
        <w:rPr>
          <w:rFonts w:hint="cs"/>
          <w:rtl/>
        </w:rPr>
        <w:t>ה</w:t>
      </w:r>
      <w:r>
        <w:rPr>
          <w:rtl/>
        </w:rPr>
        <w:t>סתכל בי</w:t>
      </w:r>
      <w:r>
        <w:rPr>
          <w:rFonts w:hint="cs"/>
          <w:rtl/>
        </w:rPr>
        <w:t>.</w:t>
      </w:r>
      <w:r>
        <w:rPr>
          <w:rtl/>
        </w:rPr>
        <w:t xml:space="preserve"> סכי בי</w:t>
      </w:r>
      <w:r w:rsidR="00C471AE">
        <w:rPr>
          <w:rFonts w:hint="cs"/>
          <w:rtl/>
        </w:rPr>
        <w:t xml:space="preserve">. זכה בי </w:t>
      </w:r>
      <w:r w:rsidR="00C471AE">
        <w:rPr>
          <w:rtl/>
        </w:rPr>
        <w:t>–</w:t>
      </w:r>
      <w:r w:rsidR="00C471AE">
        <w:rPr>
          <w:rFonts w:hint="cs"/>
          <w:rtl/>
        </w:rPr>
        <w:t xml:space="preserve"> מה הייתי, וה</w:t>
      </w:r>
      <w:r>
        <w:rPr>
          <w:rtl/>
        </w:rPr>
        <w:t xml:space="preserve">סתכל בי </w:t>
      </w:r>
      <w:r>
        <w:rPr>
          <w:rFonts w:hint="cs"/>
          <w:rtl/>
        </w:rPr>
        <w:t xml:space="preserve">- </w:t>
      </w:r>
      <w:r>
        <w:rPr>
          <w:rtl/>
        </w:rPr>
        <w:t>מה אנ</w:t>
      </w:r>
      <w:r w:rsidR="00C471AE">
        <w:rPr>
          <w:rFonts w:hint="cs"/>
          <w:rtl/>
        </w:rPr>
        <w:t>י</w:t>
      </w:r>
      <w:r>
        <w:rPr>
          <w:rFonts w:hint="cs"/>
          <w:rtl/>
        </w:rPr>
        <w:t>.</w:t>
      </w:r>
      <w:r w:rsidR="001B12FC">
        <w:rPr>
          <w:rStyle w:val="a5"/>
          <w:rtl/>
        </w:rPr>
        <w:footnoteReference w:id="50"/>
      </w:r>
    </w:p>
    <w:p w14:paraId="56451855" w14:textId="56DCE116" w:rsidR="00F45B75" w:rsidRDefault="00F45B75" w:rsidP="00E65397">
      <w:pPr>
        <w:pStyle w:val="ab"/>
        <w:rPr>
          <w:rtl/>
        </w:rPr>
      </w:pPr>
      <w:r>
        <w:rPr>
          <w:rtl/>
        </w:rPr>
        <w:t>מסכת עירובין דף נד עמוד א</w:t>
      </w:r>
      <w:r w:rsidR="005A617B">
        <w:rPr>
          <w:rFonts w:hint="cs"/>
          <w:rtl/>
        </w:rPr>
        <w:t xml:space="preserve"> </w:t>
      </w:r>
      <w:r w:rsidR="005A617B">
        <w:rPr>
          <w:rtl/>
        </w:rPr>
        <w:t>–</w:t>
      </w:r>
      <w:r w:rsidR="005A617B">
        <w:rPr>
          <w:rFonts w:hint="cs"/>
          <w:rtl/>
        </w:rPr>
        <w:t xml:space="preserve"> שמחת התורה</w:t>
      </w:r>
    </w:p>
    <w:p w14:paraId="7DBF0012" w14:textId="1EC64006" w:rsidR="00F45B75" w:rsidRDefault="00F45B75" w:rsidP="00F45B75">
      <w:pPr>
        <w:pStyle w:val="ac"/>
        <w:rPr>
          <w:rtl/>
        </w:rPr>
      </w:pPr>
      <w:r>
        <w:rPr>
          <w:rtl/>
        </w:rPr>
        <w:t xml:space="preserve">רבי </w:t>
      </w:r>
      <w:proofErr w:type="spellStart"/>
      <w:r>
        <w:rPr>
          <w:rtl/>
        </w:rPr>
        <w:t>זירא</w:t>
      </w:r>
      <w:proofErr w:type="spellEnd"/>
      <w:r>
        <w:rPr>
          <w:rtl/>
        </w:rPr>
        <w:t xml:space="preserve"> אמר מהכא: שמחה לאיש במענה פיו ודבר בעתו מה טוב, אימתי שמחה לאיש - בזמן שמענה בפיו. לשון אחר: אימתי שמחה לאיש במענה פיו - בזמן שדבר בעתו מה טוב.</w:t>
      </w:r>
      <w:r w:rsidR="001F0725">
        <w:rPr>
          <w:rStyle w:val="a5"/>
          <w:rtl/>
        </w:rPr>
        <w:footnoteReference w:id="51"/>
      </w:r>
    </w:p>
    <w:p w14:paraId="24B1D342" w14:textId="521565CA" w:rsidR="008E2151" w:rsidRDefault="008E2151" w:rsidP="001F0725">
      <w:pPr>
        <w:pStyle w:val="ab"/>
        <w:rPr>
          <w:rtl/>
        </w:rPr>
      </w:pPr>
      <w:r>
        <w:rPr>
          <w:rtl/>
        </w:rPr>
        <w:t>מסכת עירובין דף סה עמוד א</w:t>
      </w:r>
      <w:r w:rsidR="001F0725">
        <w:rPr>
          <w:rFonts w:hint="cs"/>
          <w:rtl/>
        </w:rPr>
        <w:t xml:space="preserve"> </w:t>
      </w:r>
      <w:r w:rsidR="001F0725">
        <w:rPr>
          <w:rtl/>
        </w:rPr>
        <w:t>–</w:t>
      </w:r>
      <w:r w:rsidR="001F0725">
        <w:rPr>
          <w:rFonts w:hint="cs"/>
          <w:rtl/>
        </w:rPr>
        <w:t xml:space="preserve"> לישון טוב בלילה וללמוד ביום</w:t>
      </w:r>
    </w:p>
    <w:p w14:paraId="737DD147" w14:textId="6D508FB9" w:rsidR="008E2151" w:rsidRDefault="008E2151" w:rsidP="008E2151">
      <w:pPr>
        <w:pStyle w:val="ac"/>
        <w:rPr>
          <w:rtl/>
        </w:rPr>
      </w:pPr>
      <w:r>
        <w:rPr>
          <w:rtl/>
        </w:rPr>
        <w:t xml:space="preserve">אמר רב יהודה: לא איברי </w:t>
      </w:r>
      <w:proofErr w:type="spellStart"/>
      <w:r>
        <w:rPr>
          <w:rtl/>
        </w:rPr>
        <w:t>ליליא</w:t>
      </w:r>
      <w:proofErr w:type="spellEnd"/>
      <w:r>
        <w:rPr>
          <w:rtl/>
        </w:rPr>
        <w:t xml:space="preserve"> אלא </w:t>
      </w:r>
      <w:proofErr w:type="spellStart"/>
      <w:r>
        <w:rPr>
          <w:rtl/>
        </w:rPr>
        <w:t>לשינתא</w:t>
      </w:r>
      <w:proofErr w:type="spellEnd"/>
      <w:r>
        <w:rPr>
          <w:rtl/>
        </w:rPr>
        <w:t xml:space="preserve">. אמר רבי שמעון בן לקיש: לא איברי </w:t>
      </w:r>
      <w:proofErr w:type="spellStart"/>
      <w:r>
        <w:rPr>
          <w:rtl/>
        </w:rPr>
        <w:t>סיהרא</w:t>
      </w:r>
      <w:proofErr w:type="spellEnd"/>
      <w:r>
        <w:rPr>
          <w:rtl/>
        </w:rPr>
        <w:t xml:space="preserve"> אלא </w:t>
      </w:r>
      <w:proofErr w:type="spellStart"/>
      <w:r>
        <w:rPr>
          <w:rtl/>
        </w:rPr>
        <w:t>לגירסא</w:t>
      </w:r>
      <w:proofErr w:type="spellEnd"/>
      <w:r>
        <w:rPr>
          <w:rtl/>
        </w:rPr>
        <w:t xml:space="preserve">. אמרי ליה לרבי </w:t>
      </w:r>
      <w:proofErr w:type="spellStart"/>
      <w:r>
        <w:rPr>
          <w:rtl/>
        </w:rPr>
        <w:t>זירא</w:t>
      </w:r>
      <w:proofErr w:type="spellEnd"/>
      <w:r>
        <w:rPr>
          <w:rtl/>
        </w:rPr>
        <w:t xml:space="preserve">: מחדדן שמעתך! אמר להו: </w:t>
      </w:r>
      <w:proofErr w:type="spellStart"/>
      <w:r>
        <w:rPr>
          <w:rtl/>
        </w:rPr>
        <w:t>דיממי</w:t>
      </w:r>
      <w:proofErr w:type="spellEnd"/>
      <w:r>
        <w:rPr>
          <w:rtl/>
        </w:rPr>
        <w:t xml:space="preserve"> </w:t>
      </w:r>
      <w:proofErr w:type="spellStart"/>
      <w:r>
        <w:rPr>
          <w:rtl/>
        </w:rPr>
        <w:t>נינהו</w:t>
      </w:r>
      <w:proofErr w:type="spellEnd"/>
      <w:r w:rsidR="00DA7AE4">
        <w:rPr>
          <w:rStyle w:val="a5"/>
          <w:rtl/>
        </w:rPr>
        <w:footnoteReference w:id="52"/>
      </w:r>
      <w:r>
        <w:rPr>
          <w:rtl/>
        </w:rPr>
        <w:t>.</w:t>
      </w:r>
    </w:p>
    <w:p w14:paraId="71DD5B3B" w14:textId="0EFE66F3" w:rsidR="002735D2" w:rsidRDefault="002735D2" w:rsidP="00E60935">
      <w:pPr>
        <w:pStyle w:val="ab"/>
        <w:rPr>
          <w:rtl/>
        </w:rPr>
      </w:pPr>
      <w:r>
        <w:rPr>
          <w:rtl/>
        </w:rPr>
        <w:t>מסכת יומא דף פז עמוד א</w:t>
      </w:r>
      <w:r w:rsidR="00E60935">
        <w:rPr>
          <w:rFonts w:hint="cs"/>
          <w:rtl/>
        </w:rPr>
        <w:t xml:space="preserve"> </w:t>
      </w:r>
      <w:r w:rsidR="00E60935">
        <w:rPr>
          <w:rFonts w:cs="David"/>
          <w:rtl/>
        </w:rPr>
        <w:t>–</w:t>
      </w:r>
      <w:r w:rsidR="00E60935">
        <w:rPr>
          <w:rFonts w:hint="cs"/>
          <w:rtl/>
        </w:rPr>
        <w:t xml:space="preserve"> </w:t>
      </w:r>
      <w:r w:rsidR="007B1BAA">
        <w:rPr>
          <w:rFonts w:hint="cs"/>
          <w:rtl/>
        </w:rPr>
        <w:t xml:space="preserve">כוחה של </w:t>
      </w:r>
      <w:r w:rsidR="00337825">
        <w:rPr>
          <w:rFonts w:hint="cs"/>
          <w:rtl/>
        </w:rPr>
        <w:t>סליחה</w:t>
      </w:r>
    </w:p>
    <w:p w14:paraId="0933EAA3" w14:textId="23D06675" w:rsidR="002735D2" w:rsidRDefault="002735D2" w:rsidP="002735D2">
      <w:pPr>
        <w:pStyle w:val="ac"/>
        <w:rPr>
          <w:rtl/>
        </w:rPr>
      </w:pPr>
      <w:r>
        <w:rPr>
          <w:rtl/>
        </w:rPr>
        <w:t xml:space="preserve">רבי </w:t>
      </w:r>
      <w:proofErr w:type="spellStart"/>
      <w:r>
        <w:rPr>
          <w:rtl/>
        </w:rPr>
        <w:t>זירא</w:t>
      </w:r>
      <w:proofErr w:type="spellEnd"/>
      <w:r>
        <w:rPr>
          <w:rtl/>
        </w:rPr>
        <w:t xml:space="preserve">, כי </w:t>
      </w:r>
      <w:proofErr w:type="spellStart"/>
      <w:r>
        <w:rPr>
          <w:rtl/>
        </w:rPr>
        <w:t>הוה</w:t>
      </w:r>
      <w:proofErr w:type="spellEnd"/>
      <w:r>
        <w:rPr>
          <w:rtl/>
        </w:rPr>
        <w:t xml:space="preserve"> ליה מילתא בהדי </w:t>
      </w:r>
      <w:proofErr w:type="spellStart"/>
      <w:r>
        <w:rPr>
          <w:rtl/>
        </w:rPr>
        <w:t>איניש</w:t>
      </w:r>
      <w:proofErr w:type="spellEnd"/>
      <w:r>
        <w:rPr>
          <w:rtl/>
        </w:rPr>
        <w:t xml:space="preserve"> </w:t>
      </w:r>
      <w:proofErr w:type="spellStart"/>
      <w:r>
        <w:rPr>
          <w:rtl/>
        </w:rPr>
        <w:t>הוה</w:t>
      </w:r>
      <w:proofErr w:type="spellEnd"/>
      <w:r>
        <w:rPr>
          <w:rtl/>
        </w:rPr>
        <w:t xml:space="preserve"> חליף ותני </w:t>
      </w:r>
      <w:proofErr w:type="spellStart"/>
      <w:r>
        <w:rPr>
          <w:rtl/>
        </w:rPr>
        <w:t>לקמיה</w:t>
      </w:r>
      <w:proofErr w:type="spellEnd"/>
      <w:r>
        <w:rPr>
          <w:rtl/>
        </w:rPr>
        <w:t xml:space="preserve"> וממציא ליה, כי </w:t>
      </w:r>
      <w:proofErr w:type="spellStart"/>
      <w:r>
        <w:rPr>
          <w:rtl/>
        </w:rPr>
        <w:t>היכי</w:t>
      </w:r>
      <w:proofErr w:type="spellEnd"/>
      <w:r>
        <w:rPr>
          <w:rtl/>
        </w:rPr>
        <w:t xml:space="preserve"> </w:t>
      </w:r>
      <w:proofErr w:type="spellStart"/>
      <w:r>
        <w:rPr>
          <w:rtl/>
        </w:rPr>
        <w:t>דניתי</w:t>
      </w:r>
      <w:proofErr w:type="spellEnd"/>
      <w:r>
        <w:rPr>
          <w:rtl/>
        </w:rPr>
        <w:t xml:space="preserve"> וניפוק ליה </w:t>
      </w:r>
      <w:proofErr w:type="spellStart"/>
      <w:r>
        <w:rPr>
          <w:rtl/>
        </w:rPr>
        <w:t>מדעתיה</w:t>
      </w:r>
      <w:proofErr w:type="spellEnd"/>
      <w:r>
        <w:rPr>
          <w:rtl/>
        </w:rPr>
        <w:t>.</w:t>
      </w:r>
      <w:r w:rsidR="007B1BAA">
        <w:rPr>
          <w:rStyle w:val="a5"/>
          <w:rtl/>
        </w:rPr>
        <w:footnoteReference w:id="53"/>
      </w:r>
    </w:p>
    <w:p w14:paraId="75D7094F" w14:textId="77777777" w:rsidR="00D654CC" w:rsidRDefault="00A72F26" w:rsidP="00D654CC">
      <w:pPr>
        <w:pStyle w:val="ab"/>
        <w:rPr>
          <w:rtl/>
          <w:lang w:val="he-IL"/>
        </w:rPr>
      </w:pPr>
      <w:r>
        <w:rPr>
          <w:rtl/>
          <w:lang w:val="he-IL"/>
        </w:rPr>
        <w:t>ר</w:t>
      </w:r>
      <w:r>
        <w:rPr>
          <w:rFonts w:hint="cs"/>
          <w:rtl/>
          <w:lang w:val="he-IL"/>
        </w:rPr>
        <w:t>ות רבה פרשה ב סימן יד</w:t>
      </w:r>
      <w:r w:rsidR="00D654CC">
        <w:rPr>
          <w:rFonts w:hint="cs"/>
          <w:rtl/>
          <w:lang w:val="he-IL"/>
        </w:rPr>
        <w:t xml:space="preserve"> </w:t>
      </w:r>
      <w:r w:rsidR="00D654CC">
        <w:rPr>
          <w:rFonts w:cs="David"/>
          <w:rtl/>
          <w:lang w:val="he-IL"/>
        </w:rPr>
        <w:t>–</w:t>
      </w:r>
      <w:r w:rsidR="00D654CC">
        <w:rPr>
          <w:rFonts w:hint="cs"/>
          <w:rtl/>
          <w:lang w:val="he-IL"/>
        </w:rPr>
        <w:t xml:space="preserve"> בשבח מגילת רות</w:t>
      </w:r>
    </w:p>
    <w:p w14:paraId="26591CC2" w14:textId="127305E4" w:rsidR="00A87F77" w:rsidRDefault="00A72F26" w:rsidP="00A72F26">
      <w:pPr>
        <w:pStyle w:val="ac"/>
        <w:rPr>
          <w:rtl/>
          <w:lang w:val="he-IL"/>
        </w:rPr>
      </w:pPr>
      <w:r>
        <w:rPr>
          <w:rFonts w:hint="cs"/>
          <w:rtl/>
          <w:lang w:val="he-IL"/>
        </w:rPr>
        <w:t xml:space="preserve">אמר ר' </w:t>
      </w:r>
      <w:proofErr w:type="spellStart"/>
      <w:r>
        <w:rPr>
          <w:rFonts w:hint="cs"/>
          <w:rtl/>
          <w:lang w:val="he-IL"/>
        </w:rPr>
        <w:t>זעירא</w:t>
      </w:r>
      <w:proofErr w:type="spellEnd"/>
      <w:r>
        <w:rPr>
          <w:rFonts w:hint="cs"/>
          <w:rtl/>
          <w:lang w:val="he-IL"/>
        </w:rPr>
        <w:t xml:space="preserve">: מגילה זו, אין בה לא טומאה ולא טהרה ולא איסור ולא היתר, ולמה נכתבה? ללמדך כמה שכר טוב </w:t>
      </w:r>
      <w:proofErr w:type="spellStart"/>
      <w:r>
        <w:rPr>
          <w:rFonts w:hint="cs"/>
          <w:rtl/>
          <w:lang w:val="he-IL"/>
        </w:rPr>
        <w:t>לגומלי</w:t>
      </w:r>
      <w:proofErr w:type="spellEnd"/>
      <w:r>
        <w:rPr>
          <w:rFonts w:hint="cs"/>
          <w:rtl/>
          <w:lang w:val="he-IL"/>
        </w:rPr>
        <w:t xml:space="preserve"> חסדים</w:t>
      </w:r>
      <w:r w:rsidR="00720350">
        <w:rPr>
          <w:rFonts w:hint="cs"/>
          <w:rtl/>
          <w:lang w:val="he-IL"/>
        </w:rPr>
        <w:t>.</w:t>
      </w:r>
      <w:r w:rsidR="00720350">
        <w:rPr>
          <w:rStyle w:val="a5"/>
          <w:rtl/>
          <w:lang w:val="he-IL"/>
        </w:rPr>
        <w:footnoteReference w:id="54"/>
      </w:r>
      <w:r w:rsidR="007B1BAA">
        <w:rPr>
          <w:rFonts w:hint="cs"/>
          <w:rtl/>
          <w:lang w:val="he-IL"/>
        </w:rPr>
        <w:t>.</w:t>
      </w:r>
    </w:p>
    <w:p w14:paraId="1CF06237" w14:textId="547BC2EB" w:rsidR="007B1BAA" w:rsidRDefault="007B1BAA" w:rsidP="007B1BAA">
      <w:pPr>
        <w:pStyle w:val="a3"/>
        <w:rPr>
          <w:rtl/>
        </w:rPr>
      </w:pPr>
    </w:p>
    <w:p w14:paraId="36236836" w14:textId="20D70ED9" w:rsidR="00FA603C" w:rsidRDefault="00FA603C" w:rsidP="00FA603C">
      <w:pPr>
        <w:pStyle w:val="ad"/>
        <w:spacing w:before="120"/>
        <w:rPr>
          <w:rtl/>
        </w:rPr>
      </w:pPr>
      <w:r>
        <w:rPr>
          <w:rFonts w:hint="cs"/>
          <w:rtl/>
        </w:rPr>
        <w:t>מחלקי המים</w:t>
      </w:r>
    </w:p>
    <w:p w14:paraId="07619D23" w14:textId="77777777" w:rsidR="00FA603C" w:rsidRDefault="00FA603C" w:rsidP="00FA603C">
      <w:pPr>
        <w:pStyle w:val="ad"/>
        <w:rPr>
          <w:rtl/>
        </w:rPr>
      </w:pPr>
      <w:r>
        <w:rPr>
          <w:rtl/>
        </w:rPr>
        <w:t>ירושלים</w:t>
      </w:r>
    </w:p>
    <w:p w14:paraId="46D60010" w14:textId="77777777" w:rsidR="00FA603C" w:rsidRDefault="00FA603C" w:rsidP="00B245AA">
      <w:pPr>
        <w:pStyle w:val="ac"/>
        <w:rPr>
          <w:rtl/>
          <w:lang w:val="he-IL"/>
        </w:rPr>
      </w:pPr>
    </w:p>
    <w:sectPr w:rsidR="00FA603C" w:rsidSect="000130D1">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DF9EB" w14:textId="77777777" w:rsidR="00E154C4" w:rsidRDefault="00E154C4">
      <w:r>
        <w:separator/>
      </w:r>
    </w:p>
  </w:endnote>
  <w:endnote w:type="continuationSeparator" w:id="0">
    <w:p w14:paraId="1A192E92" w14:textId="77777777" w:rsidR="00E154C4" w:rsidRDefault="00E1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25364" w14:textId="77777777" w:rsidR="00F7542B" w:rsidRPr="00F8747C" w:rsidRDefault="00F7542B" w:rsidP="00F7542B">
    <w:pPr>
      <w:pStyle w:val="a8"/>
      <w:jc w:val="right"/>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3013F2">
      <w:rPr>
        <w:rStyle w:val="af1"/>
        <w:noProof/>
        <w:rtl/>
      </w:rPr>
      <w:t>1</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3013F2">
      <w:rPr>
        <w:rStyle w:val="af1"/>
        <w:noProof/>
        <w:rtl/>
      </w:rPr>
      <w:t>1</w:t>
    </w:r>
    <w:r w:rsidRPr="00F8747C">
      <w:rPr>
        <w:rStyle w:val="af1"/>
      </w:rPr>
      <w:fldChar w:fldCharType="end"/>
    </w:r>
  </w:p>
  <w:p w14:paraId="4485D216" w14:textId="77777777" w:rsidR="00F7542B" w:rsidRDefault="00F754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0845B" w14:textId="77777777" w:rsidR="00E154C4" w:rsidRDefault="00E154C4">
      <w:pPr>
        <w:rPr>
          <w:lang w:eastAsia="en-US"/>
        </w:rPr>
      </w:pPr>
      <w:r>
        <w:rPr>
          <w:rFonts w:cs="Miriam"/>
        </w:rPr>
        <w:separator/>
      </w:r>
    </w:p>
  </w:footnote>
  <w:footnote w:type="continuationSeparator" w:id="0">
    <w:p w14:paraId="42EC5031" w14:textId="77777777" w:rsidR="00E154C4" w:rsidRDefault="00E154C4">
      <w:r>
        <w:continuationSeparator/>
      </w:r>
    </w:p>
  </w:footnote>
  <w:footnote w:id="1">
    <w:p w14:paraId="49117556" w14:textId="538F5680" w:rsidR="0012177E" w:rsidRDefault="0012177E">
      <w:pPr>
        <w:pStyle w:val="a3"/>
        <w:rPr>
          <w:rtl/>
        </w:rPr>
      </w:pPr>
      <w:r>
        <w:rPr>
          <w:rStyle w:val="a5"/>
        </w:rPr>
        <w:footnoteRef/>
      </w:r>
      <w:r>
        <w:rPr>
          <w:rtl/>
        </w:rPr>
        <w:t xml:space="preserve"> </w:t>
      </w:r>
      <w:r>
        <w:rPr>
          <w:rFonts w:hint="cs"/>
          <w:rtl/>
        </w:rPr>
        <w:t>ראו סדרת ספריו של הרב בני לאו, חכמים.</w:t>
      </w:r>
    </w:p>
  </w:footnote>
  <w:footnote w:id="2">
    <w:p w14:paraId="5C3D44AB" w14:textId="430FCBA0" w:rsidR="001D1C0B" w:rsidRDefault="001D1C0B">
      <w:pPr>
        <w:pStyle w:val="a3"/>
      </w:pPr>
      <w:r>
        <w:rPr>
          <w:rStyle w:val="a5"/>
        </w:rPr>
        <w:footnoteRef/>
      </w:r>
      <w:r>
        <w:rPr>
          <w:rtl/>
        </w:rPr>
        <w:t xml:space="preserve"> </w:t>
      </w:r>
      <w:r>
        <w:rPr>
          <w:rFonts w:hint="cs"/>
          <w:rtl/>
        </w:rPr>
        <w:t>לפי כמות האזכורים</w:t>
      </w:r>
      <w:r w:rsidR="002B41DB">
        <w:rPr>
          <w:rFonts w:hint="cs"/>
          <w:rtl/>
        </w:rPr>
        <w:t xml:space="preserve"> של ר' </w:t>
      </w:r>
      <w:proofErr w:type="spellStart"/>
      <w:r w:rsidR="002B41DB">
        <w:rPr>
          <w:rFonts w:hint="cs"/>
          <w:rtl/>
        </w:rPr>
        <w:t>זירא</w:t>
      </w:r>
      <w:proofErr w:type="spellEnd"/>
      <w:r w:rsidR="002B41DB">
        <w:rPr>
          <w:rFonts w:hint="cs"/>
          <w:rtl/>
        </w:rPr>
        <w:t xml:space="preserve"> (</w:t>
      </w:r>
      <w:proofErr w:type="spellStart"/>
      <w:r w:rsidR="002B41DB">
        <w:rPr>
          <w:rFonts w:hint="cs"/>
          <w:rtl/>
        </w:rPr>
        <w:t>זעירא</w:t>
      </w:r>
      <w:proofErr w:type="spellEnd"/>
      <w:r w:rsidR="002B41DB">
        <w:rPr>
          <w:rFonts w:hint="cs"/>
          <w:rtl/>
        </w:rPr>
        <w:t xml:space="preserve">) שמצאנו במקורות, נראה שהוא היה </w:t>
      </w:r>
      <w:r w:rsidR="00B65161">
        <w:rPr>
          <w:rFonts w:hint="cs"/>
          <w:rtl/>
        </w:rPr>
        <w:t xml:space="preserve">תלמיד חכם </w:t>
      </w:r>
      <w:r w:rsidR="002B41DB">
        <w:rPr>
          <w:rFonts w:hint="cs"/>
          <w:rtl/>
        </w:rPr>
        <w:t>פעיל ובולט בהלכה ובאגדה, בארץ ובבבל, ולפיכך</w:t>
      </w:r>
      <w:r w:rsidR="00CB3175">
        <w:rPr>
          <w:rFonts w:hint="cs"/>
          <w:rtl/>
        </w:rPr>
        <w:t xml:space="preserve"> נאלצנו להביא רק מקצת</w:t>
      </w:r>
      <w:r w:rsidR="00B65161">
        <w:rPr>
          <w:rFonts w:hint="cs"/>
          <w:rtl/>
        </w:rPr>
        <w:t xml:space="preserve"> </w:t>
      </w:r>
      <w:r w:rsidR="00DD1A9E">
        <w:rPr>
          <w:rFonts w:hint="cs"/>
          <w:rtl/>
        </w:rPr>
        <w:t>מדבריו ו</w:t>
      </w:r>
      <w:r w:rsidR="00B65161">
        <w:rPr>
          <w:rFonts w:hint="cs"/>
          <w:rtl/>
        </w:rPr>
        <w:t xml:space="preserve">מההתייחסויות אליו </w:t>
      </w:r>
      <w:r w:rsidR="00CB3175">
        <w:rPr>
          <w:rFonts w:hint="cs"/>
          <w:rtl/>
        </w:rPr>
        <w:t>ו</w:t>
      </w:r>
      <w:r w:rsidR="00DD1A9E">
        <w:rPr>
          <w:rFonts w:hint="cs"/>
          <w:rtl/>
        </w:rPr>
        <w:t>התמקדנו בדמות תלמיד החכם שבו וכמגשר בין תורת בבל לתור</w:t>
      </w:r>
      <w:r w:rsidR="000A292E">
        <w:rPr>
          <w:rFonts w:hint="cs"/>
          <w:rtl/>
        </w:rPr>
        <w:t>ת</w:t>
      </w:r>
      <w:r w:rsidR="00DD1A9E">
        <w:rPr>
          <w:rFonts w:hint="cs"/>
          <w:rtl/>
        </w:rPr>
        <w:t xml:space="preserve"> ארץ ישראל. ו</w:t>
      </w:r>
      <w:r w:rsidR="00CB3175">
        <w:rPr>
          <w:rFonts w:hint="cs"/>
          <w:rtl/>
        </w:rPr>
        <w:t xml:space="preserve">יותר ממה שהבאנו </w:t>
      </w:r>
      <w:r w:rsidR="00CB3175">
        <w:rPr>
          <w:rtl/>
        </w:rPr>
        <w:t>–</w:t>
      </w:r>
      <w:r w:rsidR="00CB3175">
        <w:rPr>
          <w:rFonts w:hint="cs"/>
          <w:rtl/>
        </w:rPr>
        <w:t xml:space="preserve"> </w:t>
      </w:r>
      <w:r w:rsidR="00DD1A9E">
        <w:rPr>
          <w:rFonts w:hint="cs"/>
          <w:rtl/>
        </w:rPr>
        <w:t xml:space="preserve">מן הסתם </w:t>
      </w:r>
      <w:r w:rsidR="00CB3175">
        <w:rPr>
          <w:rFonts w:hint="cs"/>
          <w:rtl/>
        </w:rPr>
        <w:t xml:space="preserve">החסרנו </w:t>
      </w:r>
      <w:proofErr w:type="spellStart"/>
      <w:r w:rsidR="00CB3175">
        <w:rPr>
          <w:rFonts w:hint="cs"/>
          <w:rtl/>
        </w:rPr>
        <w:t>ושואבי</w:t>
      </w:r>
      <w:proofErr w:type="spellEnd"/>
      <w:r w:rsidR="00CB3175">
        <w:rPr>
          <w:rFonts w:hint="cs"/>
          <w:rtl/>
        </w:rPr>
        <w:t xml:space="preserve"> המים ימלאו </w:t>
      </w:r>
      <w:proofErr w:type="spellStart"/>
      <w:r w:rsidR="00CB3175">
        <w:rPr>
          <w:rFonts w:hint="cs"/>
          <w:rtl/>
        </w:rPr>
        <w:t>החסרון</w:t>
      </w:r>
      <w:proofErr w:type="spellEnd"/>
      <w:r w:rsidR="00CB3175">
        <w:rPr>
          <w:rFonts w:hint="cs"/>
          <w:rtl/>
        </w:rPr>
        <w:t>.</w:t>
      </w:r>
      <w:r w:rsidR="002B41DB">
        <w:t xml:space="preserve"> </w:t>
      </w:r>
    </w:p>
  </w:footnote>
  <w:footnote w:id="3">
    <w:p w14:paraId="78E96054" w14:textId="77E9194E" w:rsidR="00F82AF4" w:rsidRDefault="00F82AF4">
      <w:pPr>
        <w:pStyle w:val="a3"/>
        <w:rPr>
          <w:rtl/>
        </w:rPr>
      </w:pPr>
      <w:r>
        <w:rPr>
          <w:rStyle w:val="a5"/>
        </w:rPr>
        <w:footnoteRef/>
      </w:r>
      <w:r>
        <w:rPr>
          <w:rtl/>
        </w:rPr>
        <w:t xml:space="preserve"> </w:t>
      </w:r>
      <w:r>
        <w:rPr>
          <w:rFonts w:hint="cs"/>
          <w:rtl/>
        </w:rPr>
        <w:t xml:space="preserve">עליית ר' </w:t>
      </w:r>
      <w:proofErr w:type="spellStart"/>
      <w:r>
        <w:rPr>
          <w:rFonts w:hint="cs"/>
          <w:rtl/>
        </w:rPr>
        <w:t>זירא</w:t>
      </w:r>
      <w:proofErr w:type="spellEnd"/>
      <w:r>
        <w:rPr>
          <w:rFonts w:hint="cs"/>
          <w:rtl/>
        </w:rPr>
        <w:t xml:space="preserve"> לארץ והשתמטותו מרב יהודה רבו שהתנגד לצעד זה, מצויה בהרחבה גם בגמרא </w:t>
      </w:r>
      <w:r w:rsidR="00C31E23">
        <w:rPr>
          <w:rFonts w:hint="cs"/>
          <w:rtl/>
        </w:rPr>
        <w:t xml:space="preserve">כתובות </w:t>
      </w:r>
      <w:r>
        <w:rPr>
          <w:rFonts w:hint="cs"/>
          <w:rtl/>
        </w:rPr>
        <w:t>קיא ע"א</w:t>
      </w:r>
      <w:r w:rsidR="00915316">
        <w:rPr>
          <w:rFonts w:hint="cs"/>
          <w:rtl/>
        </w:rPr>
        <w:t xml:space="preserve">. הנוסח שם מתגלגל </w:t>
      </w:r>
      <w:r w:rsidR="00115E56">
        <w:rPr>
          <w:rFonts w:hint="cs"/>
          <w:rtl/>
        </w:rPr>
        <w:t>ל</w:t>
      </w:r>
      <w:r w:rsidR="00C31E23">
        <w:rPr>
          <w:rFonts w:hint="cs"/>
          <w:rtl/>
        </w:rPr>
        <w:t>דיון מלווה ב</w:t>
      </w:r>
      <w:r w:rsidR="00115E56">
        <w:rPr>
          <w:rFonts w:hint="cs"/>
          <w:rtl/>
        </w:rPr>
        <w:t>הוכחות מפסוקים בעד ונגד עלייה לארץ ישראל ושם גם מקור "שלוש השבועות" הידוע</w:t>
      </w:r>
      <w:r w:rsidR="00C31E23">
        <w:rPr>
          <w:rFonts w:hint="cs"/>
          <w:rtl/>
        </w:rPr>
        <w:t>. אך שם אין המשך ל</w:t>
      </w:r>
      <w:r w:rsidR="00115E56">
        <w:rPr>
          <w:rFonts w:hint="cs"/>
          <w:rtl/>
        </w:rPr>
        <w:t xml:space="preserve">סיפור האישי של ר' </w:t>
      </w:r>
      <w:proofErr w:type="spellStart"/>
      <w:r w:rsidR="00115E56">
        <w:rPr>
          <w:rFonts w:hint="cs"/>
          <w:rtl/>
        </w:rPr>
        <w:t>זירא</w:t>
      </w:r>
      <w:proofErr w:type="spellEnd"/>
      <w:r w:rsidR="00115E56">
        <w:rPr>
          <w:rFonts w:hint="cs"/>
          <w:rtl/>
        </w:rPr>
        <w:t xml:space="preserve">. כאן, </w:t>
      </w:r>
      <w:r>
        <w:rPr>
          <w:rFonts w:hint="cs"/>
          <w:rtl/>
        </w:rPr>
        <w:t xml:space="preserve">בגמרא שבת </w:t>
      </w:r>
      <w:r w:rsidR="00115E56">
        <w:rPr>
          <w:rFonts w:hint="cs"/>
          <w:rtl/>
        </w:rPr>
        <w:t xml:space="preserve">ממשיך הסיפור על נחישותו של ר' </w:t>
      </w:r>
      <w:proofErr w:type="spellStart"/>
      <w:r w:rsidR="00115E56">
        <w:rPr>
          <w:rFonts w:hint="cs"/>
          <w:rtl/>
        </w:rPr>
        <w:t>זירא</w:t>
      </w:r>
      <w:proofErr w:type="spellEnd"/>
      <w:r w:rsidR="00115E56">
        <w:rPr>
          <w:rFonts w:hint="cs"/>
          <w:rtl/>
        </w:rPr>
        <w:t xml:space="preserve"> להיפרד מרבו ולעלות לארץ</w:t>
      </w:r>
      <w:r>
        <w:rPr>
          <w:rFonts w:hint="cs"/>
          <w:rtl/>
        </w:rPr>
        <w:t>.</w:t>
      </w:r>
    </w:p>
  </w:footnote>
  <w:footnote w:id="4">
    <w:p w14:paraId="6BFE0F78" w14:textId="7CD2C9FD" w:rsidR="003E555B" w:rsidRDefault="003E555B" w:rsidP="00655C9B">
      <w:pPr>
        <w:pStyle w:val="a3"/>
      </w:pPr>
      <w:r>
        <w:rPr>
          <w:rStyle w:val="a5"/>
        </w:rPr>
        <w:footnoteRef/>
      </w:r>
      <w:r>
        <w:rPr>
          <w:rtl/>
        </w:rPr>
        <w:t xml:space="preserve"> </w:t>
      </w:r>
      <w:r>
        <w:rPr>
          <w:rFonts w:hint="cs"/>
          <w:rtl/>
        </w:rPr>
        <w:t>ראו הפסוק המלא שם</w:t>
      </w:r>
      <w:r w:rsidR="00655C9B">
        <w:rPr>
          <w:rFonts w:hint="cs"/>
          <w:rtl/>
        </w:rPr>
        <w:t xml:space="preserve">, </w:t>
      </w:r>
      <w:r w:rsidR="006D79D8">
        <w:rPr>
          <w:rtl/>
        </w:rPr>
        <w:t xml:space="preserve">ירמיהו </w:t>
      </w:r>
      <w:proofErr w:type="spellStart"/>
      <w:r w:rsidR="006D79D8">
        <w:rPr>
          <w:rtl/>
        </w:rPr>
        <w:t>כז</w:t>
      </w:r>
      <w:proofErr w:type="spellEnd"/>
      <w:r w:rsidR="006D79D8">
        <w:rPr>
          <w:rtl/>
        </w:rPr>
        <w:t xml:space="preserve"> </w:t>
      </w:r>
      <w:proofErr w:type="spellStart"/>
      <w:r w:rsidR="006D79D8">
        <w:rPr>
          <w:rtl/>
        </w:rPr>
        <w:t>כב</w:t>
      </w:r>
      <w:proofErr w:type="spellEnd"/>
      <w:r w:rsidR="00655C9B">
        <w:rPr>
          <w:rFonts w:hint="cs"/>
          <w:rtl/>
        </w:rPr>
        <w:t>: "</w:t>
      </w:r>
      <w:r w:rsidR="006D79D8">
        <w:rPr>
          <w:rtl/>
        </w:rPr>
        <w:t xml:space="preserve">בָּבֶלָה יוּבָאוּ וְשָׁמָּה יִהְיוּ עַד יוֹם פָּקְדִי אֹתָם נְאֻם ה' וְהַעֲלִיתִים </w:t>
      </w:r>
      <w:proofErr w:type="spellStart"/>
      <w:r w:rsidR="006D79D8">
        <w:rPr>
          <w:rtl/>
        </w:rPr>
        <w:t>וַהֲשִׁיבֹתִים</w:t>
      </w:r>
      <w:proofErr w:type="spellEnd"/>
      <w:r w:rsidR="006D79D8">
        <w:rPr>
          <w:rtl/>
        </w:rPr>
        <w:t xml:space="preserve"> אֶל הַמָּקוֹם הַזֶּה</w:t>
      </w:r>
      <w:r w:rsidR="00655C9B">
        <w:rPr>
          <w:rFonts w:hint="cs"/>
          <w:rtl/>
        </w:rPr>
        <w:t xml:space="preserve">". כפשוטו מתייחס הפסוק לכלי המקדש, </w:t>
      </w:r>
      <w:r w:rsidR="00CC5CEA">
        <w:rPr>
          <w:rFonts w:hint="cs"/>
          <w:rtl/>
        </w:rPr>
        <w:t xml:space="preserve">ולכן תמוה כיצד </w:t>
      </w:r>
      <w:r w:rsidR="00655C9B">
        <w:rPr>
          <w:rFonts w:hint="cs"/>
          <w:rtl/>
        </w:rPr>
        <w:t xml:space="preserve">מוצא בו </w:t>
      </w:r>
      <w:r w:rsidR="00CC5CEA">
        <w:rPr>
          <w:rFonts w:hint="cs"/>
          <w:rtl/>
        </w:rPr>
        <w:t xml:space="preserve">רב יהודה </w:t>
      </w:r>
      <w:r w:rsidR="00655C9B">
        <w:rPr>
          <w:rFonts w:hint="cs"/>
          <w:rtl/>
        </w:rPr>
        <w:t>אסמכתא לבני האדם הגולים.</w:t>
      </w:r>
      <w:r w:rsidR="00CC5CEA">
        <w:rPr>
          <w:rFonts w:hint="cs"/>
          <w:rtl/>
        </w:rPr>
        <w:t xml:space="preserve"> ר' </w:t>
      </w:r>
      <w:proofErr w:type="spellStart"/>
      <w:r w:rsidR="00CC5CEA">
        <w:rPr>
          <w:rFonts w:hint="cs"/>
          <w:rtl/>
        </w:rPr>
        <w:t>זירא</w:t>
      </w:r>
      <w:proofErr w:type="spellEnd"/>
      <w:r w:rsidR="00CC5CEA">
        <w:rPr>
          <w:rFonts w:hint="cs"/>
          <w:rtl/>
        </w:rPr>
        <w:t xml:space="preserve"> לא מתווכח עם רב יהודה. אין שיח ביניהם. נראה כאילו ר' </w:t>
      </w:r>
      <w:proofErr w:type="spellStart"/>
      <w:r w:rsidR="00CC5CEA">
        <w:rPr>
          <w:rFonts w:hint="cs"/>
          <w:rtl/>
        </w:rPr>
        <w:t>זירא</w:t>
      </w:r>
      <w:proofErr w:type="spellEnd"/>
      <w:r w:rsidR="00CC5CEA">
        <w:rPr>
          <w:rFonts w:hint="cs"/>
          <w:rtl/>
        </w:rPr>
        <w:t xml:space="preserve"> מסיק מסקנה שאם זו האסמכתא של רב יהודה, אז אין בעיה </w:t>
      </w:r>
      <w:r w:rsidR="00C31E23">
        <w:rPr>
          <w:rFonts w:hint="cs"/>
          <w:rtl/>
        </w:rPr>
        <w:t xml:space="preserve">עקרונית </w:t>
      </w:r>
      <w:r w:rsidR="00CC5CEA">
        <w:rPr>
          <w:rFonts w:hint="cs"/>
          <w:rtl/>
        </w:rPr>
        <w:t>לעלות לארץ</w:t>
      </w:r>
      <w:r w:rsidR="00C31E23">
        <w:rPr>
          <w:rFonts w:hint="cs"/>
          <w:rtl/>
        </w:rPr>
        <w:t>.</w:t>
      </w:r>
      <w:r w:rsidR="006D79D8">
        <w:rPr>
          <w:rtl/>
        </w:rPr>
        <w:t xml:space="preserve"> </w:t>
      </w:r>
    </w:p>
  </w:footnote>
  <w:footnote w:id="5">
    <w:p w14:paraId="7086206D" w14:textId="36EE30E2" w:rsidR="003E555B" w:rsidRPr="00655C9B" w:rsidRDefault="003E555B" w:rsidP="00655C9B">
      <w:pPr>
        <w:rPr>
          <w:sz w:val="20"/>
          <w:szCs w:val="20"/>
        </w:rPr>
      </w:pPr>
      <w:r>
        <w:rPr>
          <w:rStyle w:val="a5"/>
        </w:rPr>
        <w:footnoteRef/>
      </w:r>
      <w:r>
        <w:rPr>
          <w:rtl/>
        </w:rPr>
        <w:t xml:space="preserve"> </w:t>
      </w:r>
      <w:r>
        <w:rPr>
          <w:rFonts w:hint="cs"/>
          <w:rtl/>
        </w:rPr>
        <w:t>רש</w:t>
      </w:r>
      <w:r w:rsidRPr="00655C9B">
        <w:rPr>
          <w:rFonts w:hint="cs"/>
          <w:sz w:val="20"/>
          <w:szCs w:val="20"/>
          <w:rtl/>
        </w:rPr>
        <w:t>"י</w:t>
      </w:r>
      <w:r w:rsidR="00655C9B">
        <w:rPr>
          <w:rFonts w:hint="cs"/>
          <w:sz w:val="20"/>
          <w:szCs w:val="20"/>
          <w:rtl/>
        </w:rPr>
        <w:t>:</w:t>
      </w:r>
      <w:r w:rsidRPr="00655C9B">
        <w:rPr>
          <w:rFonts w:hint="cs"/>
          <w:sz w:val="20"/>
          <w:szCs w:val="20"/>
          <w:rtl/>
        </w:rPr>
        <w:t xml:space="preserve"> </w:t>
      </w:r>
      <w:r w:rsidR="00655C9B">
        <w:rPr>
          <w:rFonts w:hint="cs"/>
          <w:sz w:val="20"/>
          <w:szCs w:val="20"/>
          <w:rtl/>
        </w:rPr>
        <w:t>"</w:t>
      </w:r>
      <w:r w:rsidRPr="00655C9B">
        <w:rPr>
          <w:sz w:val="20"/>
          <w:szCs w:val="20"/>
          <w:rtl/>
        </w:rPr>
        <w:t>וירא פן יגזור עליו מלילך</w:t>
      </w:r>
      <w:r w:rsidR="00655C9B">
        <w:rPr>
          <w:rFonts w:hint="cs"/>
          <w:sz w:val="20"/>
          <w:szCs w:val="20"/>
          <w:rtl/>
        </w:rPr>
        <w:t>".</w:t>
      </w:r>
    </w:p>
  </w:footnote>
  <w:footnote w:id="6">
    <w:p w14:paraId="284FDD1A" w14:textId="4F61FA6C" w:rsidR="00655C9B" w:rsidRDefault="00655C9B" w:rsidP="00D3493A">
      <w:pPr>
        <w:pStyle w:val="a3"/>
        <w:rPr>
          <w:rtl/>
        </w:rPr>
      </w:pPr>
      <w:r>
        <w:rPr>
          <w:rStyle w:val="a5"/>
        </w:rPr>
        <w:footnoteRef/>
      </w:r>
      <w:r>
        <w:rPr>
          <w:rtl/>
        </w:rPr>
        <w:t xml:space="preserve"> </w:t>
      </w:r>
      <w:r>
        <w:rPr>
          <w:rFonts w:hint="cs"/>
          <w:rtl/>
          <w:lang w:eastAsia="en-US"/>
        </w:rPr>
        <w:t xml:space="preserve">ר' </w:t>
      </w:r>
      <w:proofErr w:type="spellStart"/>
      <w:r>
        <w:rPr>
          <w:rFonts w:hint="cs"/>
          <w:rtl/>
          <w:lang w:eastAsia="en-US"/>
        </w:rPr>
        <w:t>זירא</w:t>
      </w:r>
      <w:proofErr w:type="spellEnd"/>
      <w:r>
        <w:rPr>
          <w:rFonts w:hint="cs"/>
          <w:rtl/>
          <w:lang w:eastAsia="en-US"/>
        </w:rPr>
        <w:t xml:space="preserve"> השתמט מרב יהודה רבו משום שרצה לעלות לארץ ישראל, בעוד שרבו פסק שאין לעשות כך. אבל להיפרד איכשהו צריך </w:t>
      </w:r>
      <w:r>
        <w:rPr>
          <w:rtl/>
          <w:lang w:eastAsia="en-US"/>
        </w:rPr>
        <w:t>–</w:t>
      </w:r>
      <w:r>
        <w:rPr>
          <w:rFonts w:hint="cs"/>
          <w:rtl/>
          <w:lang w:eastAsia="en-US"/>
        </w:rPr>
        <w:t xml:space="preserve"> ראו דברינו </w:t>
      </w:r>
      <w:hyperlink r:id="rId1" w:anchor="gsc.tab=0" w:history="1">
        <w:r w:rsidRPr="0080572D">
          <w:rPr>
            <w:rStyle w:val="Hyperlink"/>
            <w:rFonts w:hint="cs"/>
            <w:rtl/>
            <w:lang w:eastAsia="en-US"/>
          </w:rPr>
          <w:t>כיצד נפרדים</w:t>
        </w:r>
      </w:hyperlink>
      <w:r>
        <w:rPr>
          <w:rFonts w:hint="cs"/>
          <w:rtl/>
          <w:lang w:eastAsia="en-US"/>
        </w:rPr>
        <w:t xml:space="preserve"> בדפים המיוחדים. מה עושה ר' </w:t>
      </w:r>
      <w:proofErr w:type="spellStart"/>
      <w:r>
        <w:rPr>
          <w:rFonts w:hint="cs"/>
          <w:rtl/>
          <w:lang w:eastAsia="en-US"/>
        </w:rPr>
        <w:t>זירא</w:t>
      </w:r>
      <w:proofErr w:type="spellEnd"/>
      <w:r>
        <w:rPr>
          <w:rFonts w:hint="cs"/>
          <w:rtl/>
          <w:lang w:eastAsia="en-US"/>
        </w:rPr>
        <w:t xml:space="preserve">? הוא מחליט ללכת לשמוע דבר מה מרב יהודה, (בלי שרב יהודה מודע לכך). והוא מוצא אותו בבית המרחץ כשהוא מחלק הוראות לשמשיו ועצות לבית המרחץ: הביאו לי סבון, הביאו מסרק, פתחו פיכם להבל בית המרחץ ושתו ממימיו. ונראה שבכך יצא ר' </w:t>
      </w:r>
      <w:proofErr w:type="spellStart"/>
      <w:r>
        <w:rPr>
          <w:rFonts w:hint="cs"/>
          <w:rtl/>
          <w:lang w:eastAsia="en-US"/>
        </w:rPr>
        <w:t>זירא</w:t>
      </w:r>
      <w:proofErr w:type="spellEnd"/>
      <w:r>
        <w:rPr>
          <w:rFonts w:hint="cs"/>
          <w:rtl/>
          <w:lang w:eastAsia="en-US"/>
        </w:rPr>
        <w:t xml:space="preserve"> ידי חובת פרידה מרבו ויצא לדרכו. ראו הקשר הטוב שהיה בין רב יהודה ור' </w:t>
      </w:r>
      <w:proofErr w:type="spellStart"/>
      <w:r>
        <w:rPr>
          <w:rFonts w:hint="cs"/>
          <w:rtl/>
          <w:lang w:eastAsia="en-US"/>
        </w:rPr>
        <w:t>זירא</w:t>
      </w:r>
      <w:proofErr w:type="spellEnd"/>
      <w:r>
        <w:rPr>
          <w:rFonts w:hint="cs"/>
          <w:rtl/>
          <w:lang w:eastAsia="en-US"/>
        </w:rPr>
        <w:t xml:space="preserve"> בגמרא שבת עז ע"ב כאשר הם דנים ב"חללו של עולם". ובאשר לפרידה עצמה ולעלייה לארץ, ראו </w:t>
      </w:r>
      <w:r w:rsidR="00993D33">
        <w:rPr>
          <w:rFonts w:hint="cs"/>
          <w:rtl/>
          <w:lang w:eastAsia="en-US"/>
        </w:rPr>
        <w:t>ב</w:t>
      </w:r>
      <w:r>
        <w:rPr>
          <w:rFonts w:hint="cs"/>
          <w:rtl/>
          <w:lang w:eastAsia="en-US"/>
        </w:rPr>
        <w:t xml:space="preserve">מקבילה בגמרא כתובות קי ע"ב </w:t>
      </w:r>
      <w:r w:rsidR="00993D33">
        <w:rPr>
          <w:rFonts w:hint="cs"/>
          <w:rtl/>
          <w:lang w:eastAsia="en-US"/>
        </w:rPr>
        <w:t xml:space="preserve">שם מתפתח דיון ארוך בין שניהם סביב </w:t>
      </w:r>
      <w:r>
        <w:rPr>
          <w:rFonts w:hint="cs"/>
          <w:rtl/>
          <w:lang w:eastAsia="en-US"/>
        </w:rPr>
        <w:t xml:space="preserve">סדרה של פסוקים שרב יהודה דורש כסיבה לא לעלות לארץ, ואילו ר' </w:t>
      </w:r>
      <w:proofErr w:type="spellStart"/>
      <w:r>
        <w:rPr>
          <w:rFonts w:hint="cs"/>
          <w:rtl/>
          <w:lang w:eastAsia="en-US"/>
        </w:rPr>
        <w:t>זירא</w:t>
      </w:r>
      <w:proofErr w:type="spellEnd"/>
      <w:r>
        <w:rPr>
          <w:rFonts w:hint="cs"/>
          <w:rtl/>
          <w:lang w:eastAsia="en-US"/>
        </w:rPr>
        <w:t xml:space="preserve"> מפרש אחרת. ושם דווקא ר' </w:t>
      </w:r>
      <w:proofErr w:type="spellStart"/>
      <w:r>
        <w:rPr>
          <w:rFonts w:hint="cs"/>
          <w:rtl/>
          <w:lang w:eastAsia="en-US"/>
        </w:rPr>
        <w:t>זירא</w:t>
      </w:r>
      <w:proofErr w:type="spellEnd"/>
      <w:r>
        <w:rPr>
          <w:rFonts w:hint="cs"/>
          <w:rtl/>
          <w:lang w:eastAsia="en-US"/>
        </w:rPr>
        <w:t xml:space="preserve"> הוא שמביא (בשם ר' יוסי ברבי </w:t>
      </w:r>
      <w:proofErr w:type="spellStart"/>
      <w:r>
        <w:rPr>
          <w:rFonts w:hint="cs"/>
          <w:rtl/>
          <w:lang w:eastAsia="en-US"/>
        </w:rPr>
        <w:t>חנינא</w:t>
      </w:r>
      <w:proofErr w:type="spellEnd"/>
      <w:r>
        <w:rPr>
          <w:rFonts w:hint="cs"/>
          <w:rtl/>
          <w:lang w:eastAsia="en-US"/>
        </w:rPr>
        <w:t>) את דרשת שלוש השבועות שהשביע הקב"ה את ישראל ובהם שלא יעלו בחומה, אבל לא כסיבה למניעת עליית יחידים! עליית יחיד או קבוצות קטנות איננה עליה בחומה</w:t>
      </w:r>
      <w:r w:rsidR="00F82AF4">
        <w:rPr>
          <w:rFonts w:hint="cs"/>
          <w:rtl/>
          <w:lang w:eastAsia="en-US"/>
        </w:rPr>
        <w:t>, כפי שהוא אישית אכן עשה (ורב יהודה אוסר גם יחידים, גם עלייה שאינה כחומה)</w:t>
      </w:r>
      <w:r>
        <w:rPr>
          <w:rFonts w:hint="cs"/>
          <w:rtl/>
          <w:lang w:eastAsia="en-US"/>
        </w:rPr>
        <w:t>. ועוד נראה את ה"חומה" בשיר השירים רבה להלן.</w:t>
      </w:r>
    </w:p>
  </w:footnote>
  <w:footnote w:id="7">
    <w:p w14:paraId="14475079" w14:textId="041A3A83" w:rsidR="00D3493A" w:rsidRPr="00D3493A" w:rsidRDefault="00D3493A" w:rsidP="00363E17">
      <w:pPr>
        <w:pStyle w:val="a3"/>
        <w:rPr>
          <w:rtl/>
        </w:rPr>
      </w:pPr>
      <w:r>
        <w:rPr>
          <w:rStyle w:val="a5"/>
        </w:rPr>
        <w:footnoteRef/>
      </w:r>
      <w:r>
        <w:rPr>
          <w:rtl/>
        </w:rPr>
        <w:t xml:space="preserve"> </w:t>
      </w:r>
      <w:r>
        <w:rPr>
          <w:rFonts w:hint="cs"/>
          <w:rtl/>
          <w:lang w:eastAsia="en-US"/>
        </w:rPr>
        <w:t xml:space="preserve">דרשה זו מקדימה את הקודמת. רק אחרי שר' </w:t>
      </w:r>
      <w:proofErr w:type="spellStart"/>
      <w:r>
        <w:rPr>
          <w:rFonts w:hint="cs"/>
          <w:rtl/>
          <w:lang w:eastAsia="en-US"/>
        </w:rPr>
        <w:t>זירא</w:t>
      </w:r>
      <w:proofErr w:type="spellEnd"/>
      <w:r>
        <w:rPr>
          <w:rFonts w:hint="cs"/>
          <w:rtl/>
          <w:lang w:eastAsia="en-US"/>
        </w:rPr>
        <w:t xml:space="preserve"> רואה את חלום השעורים, הוא מחליט סופית לעלות לארץ גם במחיר אי הסכמה עם רבו. ראו בגמרא שם סימנים רבים אחרים מחלומות. ולמה שעורים דווקא? מה הקשר של סימן זה לעלייה לארץ? </w:t>
      </w:r>
      <w:proofErr w:type="spellStart"/>
      <w:r>
        <w:rPr>
          <w:rFonts w:hint="cs"/>
          <w:rtl/>
          <w:lang w:eastAsia="en-US"/>
        </w:rPr>
        <w:t>שטיינזלץ</w:t>
      </w:r>
      <w:proofErr w:type="spellEnd"/>
      <w:r>
        <w:rPr>
          <w:rFonts w:hint="cs"/>
          <w:rtl/>
          <w:lang w:eastAsia="en-US"/>
        </w:rPr>
        <w:t xml:space="preserve"> מפרש שם: </w:t>
      </w:r>
      <w:r w:rsidRPr="00FF1489">
        <w:rPr>
          <w:rtl/>
          <w:lang w:eastAsia="en-US"/>
        </w:rPr>
        <w:t>ש"שעורים" נדרש כקיצור של "סר עוון"</w:t>
      </w:r>
      <w:r>
        <w:rPr>
          <w:rFonts w:hint="cs"/>
          <w:rtl/>
          <w:lang w:eastAsia="en-US"/>
        </w:rPr>
        <w:t xml:space="preserve"> </w:t>
      </w:r>
      <w:r>
        <w:rPr>
          <w:rtl/>
          <w:lang w:eastAsia="en-US"/>
        </w:rPr>
        <w:t>–</w:t>
      </w:r>
      <w:r>
        <w:rPr>
          <w:rFonts w:hint="cs"/>
          <w:rtl/>
          <w:lang w:eastAsia="en-US"/>
        </w:rPr>
        <w:t xml:space="preserve"> מה שמתחבר לגמרא בכתובות </w:t>
      </w:r>
      <w:r w:rsidR="00C31E23">
        <w:rPr>
          <w:rFonts w:hint="cs"/>
          <w:rtl/>
          <w:lang w:eastAsia="en-US"/>
        </w:rPr>
        <w:t xml:space="preserve">שהזכרנו לעיל, </w:t>
      </w:r>
      <w:r>
        <w:rPr>
          <w:rFonts w:hint="cs"/>
          <w:rtl/>
          <w:lang w:eastAsia="en-US"/>
        </w:rPr>
        <w:t xml:space="preserve">שכל מי שדר בחו"ל דומה כמי שאין לו אלוה, או כמי שעובד עבודה זרה. ונראה ששעורים מתחבר גם לכניסה לארץ בימי יהושע שהייתה בחודש ניסן בו פסק המן ובני ישראל החלו לאכול מתבואת הארץ </w:t>
      </w:r>
      <w:r w:rsidR="00C31E23">
        <w:rPr>
          <w:rFonts w:hint="cs"/>
          <w:rtl/>
          <w:lang w:eastAsia="en-US"/>
        </w:rPr>
        <w:t>- הוא</w:t>
      </w:r>
      <w:r>
        <w:rPr>
          <w:rFonts w:hint="cs"/>
          <w:rtl/>
          <w:lang w:eastAsia="en-US"/>
        </w:rPr>
        <w:t xml:space="preserve"> קציר השעורים שמקדים את קציר החיטים ומצוין בקרבן / ספירת העומר. ר' </w:t>
      </w:r>
      <w:proofErr w:type="spellStart"/>
      <w:r>
        <w:rPr>
          <w:rFonts w:hint="cs"/>
          <w:rtl/>
          <w:lang w:eastAsia="en-US"/>
        </w:rPr>
        <w:t>זירא</w:t>
      </w:r>
      <w:proofErr w:type="spellEnd"/>
      <w:r>
        <w:rPr>
          <w:rFonts w:hint="cs"/>
          <w:rtl/>
          <w:lang w:eastAsia="en-US"/>
        </w:rPr>
        <w:t xml:space="preserve"> מתחבר לבני ישראל בתקופת יהושע! ראו מועד </w:t>
      </w:r>
      <w:r w:rsidR="00C31E23">
        <w:rPr>
          <w:rFonts w:hint="cs"/>
          <w:rtl/>
          <w:lang w:eastAsia="en-US"/>
        </w:rPr>
        <w:t xml:space="preserve">קציר השעורים, </w:t>
      </w:r>
      <w:r>
        <w:rPr>
          <w:rFonts w:hint="cs"/>
          <w:rtl/>
          <w:lang w:eastAsia="en-US"/>
        </w:rPr>
        <w:t xml:space="preserve">גם כזמן חזרתה של נעמי עם רות מהגלות במואב (רות א </w:t>
      </w:r>
      <w:proofErr w:type="spellStart"/>
      <w:r>
        <w:rPr>
          <w:rFonts w:hint="cs"/>
          <w:rtl/>
          <w:lang w:eastAsia="en-US"/>
        </w:rPr>
        <w:t>כב</w:t>
      </w:r>
      <w:proofErr w:type="spellEnd"/>
      <w:r>
        <w:rPr>
          <w:rFonts w:hint="cs"/>
          <w:rtl/>
          <w:lang w:eastAsia="en-US"/>
        </w:rPr>
        <w:t>). ושעורים בחלומות מצאנו גם אצל גדעון שנלחם על הארץ (שופטים פרק ה).</w:t>
      </w:r>
    </w:p>
  </w:footnote>
  <w:footnote w:id="8">
    <w:p w14:paraId="761E8BE0" w14:textId="471A497E" w:rsidR="00363E17" w:rsidRDefault="00363E17" w:rsidP="00EC168F">
      <w:pPr>
        <w:pStyle w:val="a3"/>
      </w:pPr>
      <w:r>
        <w:rPr>
          <w:rStyle w:val="a5"/>
        </w:rPr>
        <w:footnoteRef/>
      </w:r>
      <w:r>
        <w:rPr>
          <w:rtl/>
        </w:rPr>
        <w:t xml:space="preserve"> </w:t>
      </w:r>
      <w:r>
        <w:rPr>
          <w:rFonts w:hint="cs"/>
          <w:rtl/>
          <w:lang w:eastAsia="en-US"/>
        </w:rPr>
        <w:t xml:space="preserve">מקום שמשה ואהרון לא זכו בו, מי יאמר שאני אזכה? ר' </w:t>
      </w:r>
      <w:proofErr w:type="spellStart"/>
      <w:r>
        <w:rPr>
          <w:rFonts w:hint="cs"/>
          <w:rtl/>
          <w:lang w:eastAsia="en-US"/>
        </w:rPr>
        <w:t>זירא</w:t>
      </w:r>
      <w:proofErr w:type="spellEnd"/>
      <w:r>
        <w:rPr>
          <w:rFonts w:hint="cs"/>
          <w:rtl/>
          <w:lang w:eastAsia="en-US"/>
        </w:rPr>
        <w:t xml:space="preserve"> 'עוקף' כאמור את רב יהודה רבו ועולה לארץ ו</w:t>
      </w:r>
      <w:r w:rsidR="008761AF">
        <w:rPr>
          <w:rFonts w:hint="cs"/>
          <w:rtl/>
          <w:lang w:eastAsia="en-US"/>
        </w:rPr>
        <w:t xml:space="preserve">מגיע </w:t>
      </w:r>
      <w:r>
        <w:rPr>
          <w:rFonts w:hint="cs"/>
          <w:rtl/>
          <w:lang w:eastAsia="en-US"/>
        </w:rPr>
        <w:t xml:space="preserve">לירדן, לגבולה המזרחי של ארץ ישראל (נחלת </w:t>
      </w:r>
      <w:hyperlink r:id="rId2" w:anchor="gsc.tab=0" w:history="1">
        <w:r w:rsidRPr="008761AF">
          <w:rPr>
            <w:rStyle w:val="Hyperlink"/>
            <w:rFonts w:hint="cs"/>
            <w:rtl/>
            <w:lang w:eastAsia="en-US"/>
          </w:rPr>
          <w:t>שבטי עבר הירדן המזרחי</w:t>
        </w:r>
      </w:hyperlink>
      <w:r>
        <w:rPr>
          <w:rFonts w:hint="cs"/>
          <w:rtl/>
          <w:lang w:eastAsia="en-US"/>
        </w:rPr>
        <w:t xml:space="preserve"> כבר לא נחשבת לחלק מהארץ, ראו משנה שביעית ראש פרק ו: "שלוש ארצות לשביעית" והתייחסות בדינים רבים לעבר הירדן המזרחי בתקופת חז"ל)</w:t>
      </w:r>
      <w:r w:rsidR="008761AF">
        <w:rPr>
          <w:rFonts w:hint="cs"/>
          <w:rtl/>
          <w:lang w:eastAsia="en-US"/>
        </w:rPr>
        <w:t xml:space="preserve">. ר' </w:t>
      </w:r>
      <w:proofErr w:type="spellStart"/>
      <w:r w:rsidR="008761AF">
        <w:rPr>
          <w:rFonts w:hint="cs"/>
          <w:rtl/>
          <w:lang w:eastAsia="en-US"/>
        </w:rPr>
        <w:t>זירא</w:t>
      </w:r>
      <w:proofErr w:type="spellEnd"/>
      <w:r w:rsidR="008761AF">
        <w:rPr>
          <w:rFonts w:hint="cs"/>
          <w:rtl/>
          <w:lang w:eastAsia="en-US"/>
        </w:rPr>
        <w:t xml:space="preserve"> </w:t>
      </w:r>
      <w:r>
        <w:rPr>
          <w:rFonts w:hint="cs"/>
          <w:rtl/>
          <w:lang w:eastAsia="en-US"/>
        </w:rPr>
        <w:t xml:space="preserve">משתוקק כל כך להיכנס </w:t>
      </w:r>
      <w:r w:rsidR="00740169">
        <w:rPr>
          <w:rFonts w:hint="cs"/>
          <w:rtl/>
          <w:lang w:eastAsia="en-US"/>
        </w:rPr>
        <w:t>לארץ</w:t>
      </w:r>
      <w:r>
        <w:rPr>
          <w:rFonts w:hint="cs"/>
          <w:rtl/>
          <w:lang w:eastAsia="en-US"/>
        </w:rPr>
        <w:t xml:space="preserve"> עד </w:t>
      </w:r>
      <w:proofErr w:type="spellStart"/>
      <w:r>
        <w:rPr>
          <w:rFonts w:hint="cs"/>
          <w:rtl/>
          <w:lang w:eastAsia="en-US"/>
        </w:rPr>
        <w:t>שבחפזונו</w:t>
      </w:r>
      <w:proofErr w:type="spellEnd"/>
      <w:r>
        <w:rPr>
          <w:rFonts w:hint="cs"/>
          <w:rtl/>
          <w:lang w:eastAsia="en-US"/>
        </w:rPr>
        <w:t xml:space="preserve"> הוא אינו מחכה לספינה (מעבורת) שת</w:t>
      </w:r>
      <w:r w:rsidR="00C31E23">
        <w:rPr>
          <w:rFonts w:hint="cs"/>
          <w:rtl/>
          <w:lang w:eastAsia="en-US"/>
        </w:rPr>
        <w:t>י</w:t>
      </w:r>
      <w:r>
        <w:rPr>
          <w:rFonts w:hint="cs"/>
          <w:rtl/>
          <w:lang w:eastAsia="en-US"/>
        </w:rPr>
        <w:t>קח אותו, אלא חוצה את הירדן על גשר חבלים רעוע (ראו תיאור מפורט של גשר זה ברש"י,</w:t>
      </w:r>
      <w:r w:rsidRPr="00363E17">
        <w:rPr>
          <w:rFonts w:hint="cs"/>
          <w:rtl/>
          <w:lang w:eastAsia="en-US"/>
        </w:rPr>
        <w:t xml:space="preserve"> </w:t>
      </w:r>
      <w:r>
        <w:rPr>
          <w:rFonts w:hint="cs"/>
          <w:rtl/>
          <w:lang w:eastAsia="en-US"/>
        </w:rPr>
        <w:t xml:space="preserve">שכנראה ראה גשרים כאלה במחוזותיו). ההתגרות של הצדוקי (מין, </w:t>
      </w:r>
      <w:r w:rsidR="00FD532A">
        <w:rPr>
          <w:rFonts w:hint="cs"/>
          <w:rtl/>
          <w:lang w:eastAsia="en-US"/>
        </w:rPr>
        <w:t>בפירוש</w:t>
      </w:r>
      <w:r>
        <w:rPr>
          <w:rFonts w:hint="cs"/>
          <w:rtl/>
          <w:lang w:eastAsia="en-US"/>
        </w:rPr>
        <w:t xml:space="preserve"> </w:t>
      </w:r>
      <w:proofErr w:type="spellStart"/>
      <w:r>
        <w:rPr>
          <w:rFonts w:hint="cs"/>
          <w:rtl/>
          <w:lang w:eastAsia="en-US"/>
        </w:rPr>
        <w:t>שטיינזלץ</w:t>
      </w:r>
      <w:proofErr w:type="spellEnd"/>
      <w:r>
        <w:rPr>
          <w:rFonts w:hint="cs"/>
          <w:rtl/>
          <w:lang w:eastAsia="en-US"/>
        </w:rPr>
        <w:t xml:space="preserve">) מזכירה כמובן את הגמרא בשבת פח ע"ב שם מתגרה מין </w:t>
      </w:r>
      <w:proofErr w:type="spellStart"/>
      <w:r>
        <w:rPr>
          <w:rFonts w:hint="cs"/>
          <w:rtl/>
          <w:lang w:eastAsia="en-US"/>
        </w:rPr>
        <w:t>ברבא</w:t>
      </w:r>
      <w:proofErr w:type="spellEnd"/>
      <w:r>
        <w:rPr>
          <w:rFonts w:hint="cs"/>
          <w:rtl/>
          <w:lang w:eastAsia="en-US"/>
        </w:rPr>
        <w:t xml:space="preserve"> ואומר לו שעם ישראל הוא עם פזיז משום שבמתן תורה הקדימו נעשה לנשמע - והרי לנו הקבלה בין התורה לארץ ישראל. בשניהם מותר לנהוג </w:t>
      </w:r>
      <w:proofErr w:type="spellStart"/>
      <w:r w:rsidR="00EC168F">
        <w:rPr>
          <w:rFonts w:hint="cs"/>
          <w:rtl/>
          <w:lang w:eastAsia="en-US"/>
        </w:rPr>
        <w:t>ב</w:t>
      </w:r>
      <w:r>
        <w:rPr>
          <w:rFonts w:hint="cs"/>
          <w:rtl/>
          <w:lang w:eastAsia="en-US"/>
        </w:rPr>
        <w:t>חפזון</w:t>
      </w:r>
      <w:proofErr w:type="spellEnd"/>
      <w:r>
        <w:rPr>
          <w:rFonts w:hint="cs"/>
          <w:rtl/>
          <w:lang w:eastAsia="en-US"/>
        </w:rPr>
        <w:t xml:space="preserve">. </w:t>
      </w:r>
      <w:r w:rsidR="00EC168F">
        <w:rPr>
          <w:rFonts w:hint="cs"/>
          <w:rtl/>
          <w:lang w:eastAsia="en-US"/>
        </w:rPr>
        <w:t>ו</w:t>
      </w:r>
      <w:r w:rsidR="00FD532A">
        <w:rPr>
          <w:rFonts w:hint="cs"/>
          <w:rtl/>
          <w:lang w:eastAsia="en-US"/>
        </w:rPr>
        <w:t xml:space="preserve">תשובתו של רבא שם </w:t>
      </w:r>
      <w:r w:rsidR="00740169" w:rsidRPr="005F49AD">
        <w:rPr>
          <w:rFonts w:hint="cs"/>
          <w:rtl/>
          <w:lang w:eastAsia="en-US"/>
        </w:rPr>
        <w:t>"</w:t>
      </w:r>
      <w:proofErr w:type="spellStart"/>
      <w:r w:rsidR="00740169" w:rsidRPr="005F49AD">
        <w:rPr>
          <w:rtl/>
          <w:lang w:eastAsia="en-US"/>
        </w:rPr>
        <w:t>דְּסָגֵינַן</w:t>
      </w:r>
      <w:proofErr w:type="spellEnd"/>
      <w:r w:rsidR="00740169" w:rsidRPr="005F49AD">
        <w:rPr>
          <w:rtl/>
          <w:lang w:eastAsia="en-US"/>
        </w:rPr>
        <w:t xml:space="preserve"> </w:t>
      </w:r>
      <w:proofErr w:type="spellStart"/>
      <w:r w:rsidR="00740169" w:rsidRPr="005F49AD">
        <w:rPr>
          <w:rtl/>
          <w:lang w:eastAsia="en-US"/>
        </w:rPr>
        <w:t>בִּשְׁלִימוּתָא</w:t>
      </w:r>
      <w:proofErr w:type="spellEnd"/>
      <w:r w:rsidR="00EC168F" w:rsidRPr="005F49AD">
        <w:rPr>
          <w:rFonts w:hint="cs"/>
          <w:rtl/>
          <w:lang w:eastAsia="en-US"/>
        </w:rPr>
        <w:t>"</w:t>
      </w:r>
      <w:r w:rsidR="00EC168F">
        <w:rPr>
          <w:rFonts w:hint="cs"/>
          <w:rtl/>
          <w:lang w:eastAsia="en-US"/>
        </w:rPr>
        <w:t xml:space="preserve"> (רש"י: </w:t>
      </w:r>
      <w:r w:rsidR="005F49AD">
        <w:rPr>
          <w:rFonts w:hint="cs"/>
          <w:rtl/>
          <w:lang w:eastAsia="en-US"/>
        </w:rPr>
        <w:t>"</w:t>
      </w:r>
      <w:r w:rsidR="00EC168F">
        <w:rPr>
          <w:rFonts w:hint="cs"/>
          <w:rtl/>
          <w:lang w:eastAsia="en-US"/>
        </w:rPr>
        <w:t xml:space="preserve">שהולכים עם הקב"ה בשלמות </w:t>
      </w:r>
      <w:proofErr w:type="spellStart"/>
      <w:r w:rsidR="00EC168F">
        <w:rPr>
          <w:rFonts w:hint="cs"/>
          <w:rtl/>
          <w:lang w:eastAsia="en-US"/>
        </w:rPr>
        <w:t>ובתמיתות</w:t>
      </w:r>
      <w:proofErr w:type="spellEnd"/>
      <w:r w:rsidR="005F49AD">
        <w:rPr>
          <w:rFonts w:hint="cs"/>
          <w:rtl/>
          <w:lang w:eastAsia="en-US"/>
        </w:rPr>
        <w:t>"</w:t>
      </w:r>
      <w:r w:rsidR="00EC168F">
        <w:rPr>
          <w:rFonts w:hint="cs"/>
          <w:rtl/>
          <w:lang w:eastAsia="en-US"/>
        </w:rPr>
        <w:t xml:space="preserve">) </w:t>
      </w:r>
      <w:r w:rsidR="00FD532A">
        <w:rPr>
          <w:rFonts w:hint="cs"/>
          <w:rtl/>
          <w:lang w:eastAsia="en-US"/>
        </w:rPr>
        <w:t xml:space="preserve">אולי טובה גם כאן לגבי הארץ. </w:t>
      </w:r>
      <w:r>
        <w:rPr>
          <w:rFonts w:hint="cs"/>
          <w:rtl/>
          <w:lang w:eastAsia="en-US"/>
        </w:rPr>
        <w:t xml:space="preserve">עוד על חיבת ארץ ישראל ראו שם בגמרא כתובות על עלייתו של </w:t>
      </w:r>
      <w:r>
        <w:rPr>
          <w:rtl/>
          <w:lang w:eastAsia="en-US"/>
        </w:rPr>
        <w:t xml:space="preserve">רבי אלעזר </w:t>
      </w:r>
      <w:r>
        <w:rPr>
          <w:rFonts w:hint="cs"/>
          <w:rtl/>
          <w:lang w:eastAsia="en-US"/>
        </w:rPr>
        <w:t>שאמר שבעלייה זו ובכניסתו לעולם התורה של ארץ ישראל הוא ניצל משלוש נבואות הרעה של יחזקאל! עוד על חכמים שעלו לארץ ומה עשו להראות את חיבת</w:t>
      </w:r>
      <w:r w:rsidR="00EC168F">
        <w:rPr>
          <w:rFonts w:hint="cs"/>
          <w:rtl/>
          <w:lang w:eastAsia="en-US"/>
        </w:rPr>
        <w:t>ה</w:t>
      </w:r>
      <w:r>
        <w:rPr>
          <w:rFonts w:hint="cs"/>
          <w:rtl/>
          <w:lang w:eastAsia="en-US"/>
        </w:rPr>
        <w:t xml:space="preserve">, ראו בירושלמי שביעית ד ז וכבר האריכו רבים וטובים </w:t>
      </w:r>
      <w:r w:rsidR="005F49AD">
        <w:rPr>
          <w:rFonts w:hint="cs"/>
          <w:rtl/>
          <w:lang w:eastAsia="en-US"/>
        </w:rPr>
        <w:t xml:space="preserve">גם בימינו, </w:t>
      </w:r>
      <w:r>
        <w:rPr>
          <w:rFonts w:hint="cs"/>
          <w:rtl/>
          <w:lang w:eastAsia="en-US"/>
        </w:rPr>
        <w:t xml:space="preserve">על שבחיה ומעלותיה של </w:t>
      </w:r>
      <w:r w:rsidR="005F49AD">
        <w:rPr>
          <w:rFonts w:hint="cs"/>
          <w:rtl/>
          <w:lang w:eastAsia="en-US"/>
        </w:rPr>
        <w:t>העליי</w:t>
      </w:r>
      <w:r w:rsidR="005F49AD">
        <w:rPr>
          <w:rFonts w:hint="eastAsia"/>
          <w:rtl/>
          <w:lang w:eastAsia="en-US"/>
        </w:rPr>
        <w:t>ה</w:t>
      </w:r>
      <w:r w:rsidR="00C31E23">
        <w:rPr>
          <w:rFonts w:hint="cs"/>
          <w:rtl/>
          <w:lang w:eastAsia="en-US"/>
        </w:rPr>
        <w:t xml:space="preserve"> ל</w:t>
      </w:r>
      <w:r>
        <w:rPr>
          <w:rFonts w:hint="cs"/>
          <w:rtl/>
          <w:lang w:eastAsia="en-US"/>
        </w:rPr>
        <w:t>ארץ.</w:t>
      </w:r>
    </w:p>
  </w:footnote>
  <w:footnote w:id="9">
    <w:p w14:paraId="2DF29CD9" w14:textId="6C44BB54" w:rsidR="00AA16EA" w:rsidRDefault="00AA16EA">
      <w:pPr>
        <w:pStyle w:val="a3"/>
        <w:rPr>
          <w:rtl/>
        </w:rPr>
      </w:pPr>
      <w:r>
        <w:rPr>
          <w:rStyle w:val="a5"/>
        </w:rPr>
        <w:footnoteRef/>
      </w:r>
      <w:r>
        <w:rPr>
          <w:rtl/>
        </w:rPr>
        <w:t xml:space="preserve"> </w:t>
      </w:r>
      <w:r w:rsidR="006C2014">
        <w:rPr>
          <w:rFonts w:hint="cs"/>
          <w:rtl/>
          <w:lang w:eastAsia="en-US"/>
        </w:rPr>
        <w:t xml:space="preserve">מהדורת </w:t>
      </w:r>
      <w:proofErr w:type="spellStart"/>
      <w:r>
        <w:rPr>
          <w:rFonts w:hint="cs"/>
          <w:rtl/>
          <w:lang w:eastAsia="en-US"/>
        </w:rPr>
        <w:t>דונסקי</w:t>
      </w:r>
      <w:proofErr w:type="spellEnd"/>
      <w:r>
        <w:rPr>
          <w:rFonts w:hint="cs"/>
          <w:rtl/>
          <w:lang w:eastAsia="en-US"/>
        </w:rPr>
        <w:t xml:space="preserve"> סימן יא, </w:t>
      </w:r>
      <w:r w:rsidR="006C2014">
        <w:rPr>
          <w:rFonts w:hint="cs"/>
          <w:rtl/>
          <w:lang w:eastAsia="en-US"/>
        </w:rPr>
        <w:t xml:space="preserve">מהדורת </w:t>
      </w:r>
      <w:proofErr w:type="spellStart"/>
      <w:r>
        <w:rPr>
          <w:rFonts w:hint="cs"/>
          <w:rtl/>
          <w:lang w:eastAsia="en-US"/>
        </w:rPr>
        <w:t>וילנא</w:t>
      </w:r>
      <w:proofErr w:type="spellEnd"/>
      <w:r>
        <w:rPr>
          <w:rFonts w:hint="cs"/>
          <w:rtl/>
          <w:lang w:eastAsia="en-US"/>
        </w:rPr>
        <w:t xml:space="preserve"> סימן ב.</w:t>
      </w:r>
    </w:p>
  </w:footnote>
  <w:footnote w:id="10">
    <w:p w14:paraId="29FB5194" w14:textId="1EB57DAE" w:rsidR="00BA3009" w:rsidRDefault="00BA3009" w:rsidP="00BA3009">
      <w:pPr>
        <w:pStyle w:val="a3"/>
        <w:rPr>
          <w:rtl/>
        </w:rPr>
      </w:pPr>
      <w:r>
        <w:rPr>
          <w:rStyle w:val="a5"/>
        </w:rPr>
        <w:footnoteRef/>
      </w:r>
      <w:r>
        <w:rPr>
          <w:rtl/>
        </w:rPr>
        <w:t xml:space="preserve"> </w:t>
      </w:r>
      <w:r>
        <w:rPr>
          <w:rFonts w:hint="cs"/>
          <w:rtl/>
        </w:rPr>
        <w:t xml:space="preserve">אילו עלו בני ישראל כולם כחומה ונענו כולם לקריאתו של כורש, היה המפעל גדול וחזק עד שלא היה נחרב הבית בשנית. </w:t>
      </w:r>
    </w:p>
  </w:footnote>
  <w:footnote w:id="11">
    <w:p w14:paraId="29756A0B" w14:textId="324257A8" w:rsidR="00BA3009" w:rsidRDefault="00BA3009" w:rsidP="00BA3009">
      <w:pPr>
        <w:pStyle w:val="a3"/>
        <w:rPr>
          <w:rtl/>
        </w:rPr>
      </w:pPr>
      <w:r>
        <w:rPr>
          <w:rStyle w:val="a5"/>
        </w:rPr>
        <w:footnoteRef/>
      </w:r>
      <w:r>
        <w:rPr>
          <w:rtl/>
        </w:rPr>
        <w:t xml:space="preserve"> </w:t>
      </w:r>
      <w:r>
        <w:rPr>
          <w:rFonts w:hint="cs"/>
          <w:rtl/>
        </w:rPr>
        <w:t>נראה ש</w:t>
      </w:r>
      <w:r w:rsidR="00C31E23">
        <w:rPr>
          <w:rFonts w:hint="cs"/>
          <w:rtl/>
        </w:rPr>
        <w:t xml:space="preserve">הקצב </w:t>
      </w:r>
      <w:r>
        <w:rPr>
          <w:rFonts w:hint="cs"/>
          <w:rtl/>
        </w:rPr>
        <w:t>לא סירב למכור לו, אלא שליווה את המקח בתוכחה וגערה ואולי גם השתהה. כאומר: לא תזוז מכאן עד שתשמע מה שיש לי לומר לך. ו</w:t>
      </w:r>
      <w:r w:rsidR="00AA16EA">
        <w:rPr>
          <w:rFonts w:hint="cs"/>
          <w:rtl/>
        </w:rPr>
        <w:t xml:space="preserve">שוב, </w:t>
      </w:r>
      <w:r>
        <w:rPr>
          <w:rFonts w:hint="cs"/>
          <w:rtl/>
        </w:rPr>
        <w:t xml:space="preserve">על מי יצא קצפו של האיש (טברייני?)? על ר' </w:t>
      </w:r>
      <w:proofErr w:type="spellStart"/>
      <w:r>
        <w:rPr>
          <w:rFonts w:hint="cs"/>
          <w:rtl/>
        </w:rPr>
        <w:t>זעירא</w:t>
      </w:r>
      <w:proofErr w:type="spellEnd"/>
      <w:r>
        <w:rPr>
          <w:rFonts w:hint="cs"/>
          <w:rtl/>
        </w:rPr>
        <w:t xml:space="preserve"> שסרב לשמוע לרב יהודה ועלה לארץ!</w:t>
      </w:r>
      <w:r w:rsidR="00AA16EA">
        <w:rPr>
          <w:rFonts w:hint="cs"/>
          <w:rtl/>
        </w:rPr>
        <w:t xml:space="preserve"> קשים אנשי ארץ ישראל</w:t>
      </w:r>
      <w:r w:rsidR="00C31E23">
        <w:rPr>
          <w:rFonts w:hint="cs"/>
          <w:rtl/>
        </w:rPr>
        <w:t xml:space="preserve"> בכלל, ירושלמים </w:t>
      </w:r>
      <w:r w:rsidR="00BC57FA">
        <w:rPr>
          <w:rFonts w:hint="cs"/>
          <w:rtl/>
        </w:rPr>
        <w:t xml:space="preserve">(וטבריינים) </w:t>
      </w:r>
      <w:r w:rsidR="00C31E23">
        <w:rPr>
          <w:rFonts w:hint="cs"/>
          <w:rtl/>
        </w:rPr>
        <w:t>בפרט</w:t>
      </w:r>
      <w:r w:rsidR="00AA16EA">
        <w:rPr>
          <w:rFonts w:hint="cs"/>
          <w:rtl/>
        </w:rPr>
        <w:t>.</w:t>
      </w:r>
    </w:p>
  </w:footnote>
  <w:footnote w:id="12">
    <w:p w14:paraId="4147A981" w14:textId="1C117F38" w:rsidR="00F82AF4" w:rsidRDefault="00F82AF4" w:rsidP="00F82AF4">
      <w:pPr>
        <w:pStyle w:val="a3"/>
        <w:rPr>
          <w:rtl/>
        </w:rPr>
      </w:pPr>
      <w:r>
        <w:rPr>
          <w:rStyle w:val="a5"/>
        </w:rPr>
        <w:footnoteRef/>
      </w:r>
      <w:r>
        <w:rPr>
          <w:rtl/>
        </w:rPr>
        <w:t xml:space="preserve"> </w:t>
      </w:r>
      <w:r>
        <w:rPr>
          <w:rFonts w:hint="cs"/>
          <w:rtl/>
          <w:lang w:eastAsia="en-US"/>
        </w:rPr>
        <w:t xml:space="preserve">עם הארץ היינו אותו מוכר בשוק. </w:t>
      </w:r>
      <w:r w:rsidR="00EA0365">
        <w:rPr>
          <w:rFonts w:hint="cs"/>
          <w:rtl/>
          <w:lang w:eastAsia="en-US"/>
        </w:rPr>
        <w:t xml:space="preserve">ראו סיפור מקביל (מורחב, מקור?) בירושלמי ברכת ב ח על ר' </w:t>
      </w:r>
      <w:proofErr w:type="spellStart"/>
      <w:r w:rsidR="00EA0365">
        <w:rPr>
          <w:rFonts w:hint="cs"/>
          <w:rtl/>
          <w:lang w:eastAsia="en-US"/>
        </w:rPr>
        <w:t>זעירא</w:t>
      </w:r>
      <w:proofErr w:type="spellEnd"/>
      <w:r w:rsidR="00EA0365">
        <w:rPr>
          <w:rFonts w:hint="cs"/>
          <w:rtl/>
          <w:lang w:eastAsia="en-US"/>
        </w:rPr>
        <w:t xml:space="preserve"> שביקש מנת בשר מהקצב אחרי שעשה הקזת דם והקצב דרש ממנו לקבל מכה, מלבד התשלום הכספי. </w:t>
      </w:r>
      <w:r>
        <w:rPr>
          <w:rFonts w:hint="cs"/>
          <w:rtl/>
          <w:lang w:eastAsia="en-US"/>
        </w:rPr>
        <w:t xml:space="preserve">עוד ביקורת על בני בבל מפי אנשי ארץ ישראל, ראו המעשה בגמרא </w:t>
      </w:r>
      <w:r>
        <w:rPr>
          <w:rtl/>
          <w:lang w:eastAsia="en-US"/>
        </w:rPr>
        <w:t>יומא ט ע</w:t>
      </w:r>
      <w:r>
        <w:rPr>
          <w:rFonts w:hint="cs"/>
          <w:rtl/>
          <w:lang w:eastAsia="en-US"/>
        </w:rPr>
        <w:t>"ב: "</w:t>
      </w:r>
      <w:r>
        <w:rPr>
          <w:rtl/>
          <w:lang w:eastAsia="en-US"/>
        </w:rPr>
        <w:t xml:space="preserve">ריש לקיש הוי סחי </w:t>
      </w:r>
      <w:proofErr w:type="spellStart"/>
      <w:r>
        <w:rPr>
          <w:rtl/>
          <w:lang w:eastAsia="en-US"/>
        </w:rPr>
        <w:t>בירדנא</w:t>
      </w:r>
      <w:proofErr w:type="spellEnd"/>
      <w:r>
        <w:rPr>
          <w:rtl/>
          <w:lang w:eastAsia="en-US"/>
        </w:rPr>
        <w:t xml:space="preserve">, אתא רבה בר </w:t>
      </w:r>
      <w:proofErr w:type="spellStart"/>
      <w:r>
        <w:rPr>
          <w:rtl/>
          <w:lang w:eastAsia="en-US"/>
        </w:rPr>
        <w:t>בר</w:t>
      </w:r>
      <w:proofErr w:type="spellEnd"/>
      <w:r>
        <w:rPr>
          <w:rtl/>
          <w:lang w:eastAsia="en-US"/>
        </w:rPr>
        <w:t xml:space="preserve"> חנה יהב ליה </w:t>
      </w:r>
      <w:proofErr w:type="spellStart"/>
      <w:r>
        <w:rPr>
          <w:rtl/>
          <w:lang w:eastAsia="en-US"/>
        </w:rPr>
        <w:t>ידא</w:t>
      </w:r>
      <w:proofErr w:type="spellEnd"/>
      <w:r>
        <w:rPr>
          <w:rtl/>
          <w:lang w:eastAsia="en-US"/>
        </w:rPr>
        <w:t xml:space="preserve">. אמר ליה: </w:t>
      </w:r>
      <w:proofErr w:type="spellStart"/>
      <w:r>
        <w:rPr>
          <w:rtl/>
          <w:lang w:eastAsia="en-US"/>
        </w:rPr>
        <w:t>אלהא</w:t>
      </w:r>
      <w:proofErr w:type="spellEnd"/>
      <w:r>
        <w:rPr>
          <w:rtl/>
          <w:lang w:eastAsia="en-US"/>
        </w:rPr>
        <w:t xml:space="preserve"> </w:t>
      </w:r>
      <w:proofErr w:type="spellStart"/>
      <w:r>
        <w:rPr>
          <w:rtl/>
          <w:lang w:eastAsia="en-US"/>
        </w:rPr>
        <w:t>סנינא</w:t>
      </w:r>
      <w:proofErr w:type="spellEnd"/>
      <w:r>
        <w:rPr>
          <w:rtl/>
          <w:lang w:eastAsia="en-US"/>
        </w:rPr>
        <w:t xml:space="preserve"> לכו, </w:t>
      </w:r>
      <w:proofErr w:type="spellStart"/>
      <w:r>
        <w:rPr>
          <w:rtl/>
          <w:lang w:eastAsia="en-US"/>
        </w:rPr>
        <w:t>דכתיב</w:t>
      </w:r>
      <w:proofErr w:type="spellEnd"/>
      <w:r>
        <w:rPr>
          <w:rFonts w:hint="cs"/>
          <w:rtl/>
          <w:lang w:eastAsia="en-US"/>
        </w:rPr>
        <w:t>:</w:t>
      </w:r>
      <w:r>
        <w:rPr>
          <w:rtl/>
          <w:lang w:eastAsia="en-US"/>
        </w:rPr>
        <w:t xml:space="preserve"> אם חומה היא נבנה עליה טירת כסף ואם דלת היא נצור עליה לוח ארז, אם עשיתם עצמכם כחומה ועליתם כולכם בימי עזרא - </w:t>
      </w:r>
      <w:proofErr w:type="spellStart"/>
      <w:r>
        <w:rPr>
          <w:rtl/>
          <w:lang w:eastAsia="en-US"/>
        </w:rPr>
        <w:t>נמשלתם</w:t>
      </w:r>
      <w:proofErr w:type="spellEnd"/>
      <w:r>
        <w:rPr>
          <w:rtl/>
          <w:lang w:eastAsia="en-US"/>
        </w:rPr>
        <w:t xml:space="preserve"> ככסף, שאין רקב שולט בו, עכשיו שעליתם כדלתות </w:t>
      </w:r>
      <w:proofErr w:type="spellStart"/>
      <w:r>
        <w:rPr>
          <w:rtl/>
          <w:lang w:eastAsia="en-US"/>
        </w:rPr>
        <w:t>נמשלתם</w:t>
      </w:r>
      <w:proofErr w:type="spellEnd"/>
      <w:r>
        <w:rPr>
          <w:rtl/>
          <w:lang w:eastAsia="en-US"/>
        </w:rPr>
        <w:t xml:space="preserve"> כארז שהרקב שולט בו</w:t>
      </w:r>
      <w:r>
        <w:rPr>
          <w:rFonts w:hint="cs"/>
          <w:rtl/>
          <w:lang w:eastAsia="en-US"/>
        </w:rPr>
        <w:t>"</w:t>
      </w:r>
      <w:r>
        <w:rPr>
          <w:rtl/>
          <w:lang w:eastAsia="en-US"/>
        </w:rPr>
        <w:t>.</w:t>
      </w:r>
      <w:r>
        <w:rPr>
          <w:rFonts w:hint="cs"/>
          <w:rtl/>
          <w:lang w:eastAsia="en-US"/>
        </w:rPr>
        <w:t xml:space="preserve"> ולכך אפשר להוסיף את הביקורת הקשה על "העלייה" של מי שבחרו להישאר בגולה אבל בסוף חייהם מבקשים להיקבר בארץ (בראשית רבה צו ה, מובא בדברינו </w:t>
      </w:r>
      <w:hyperlink r:id="rId3" w:anchor="gsc.tab=0" w:history="1">
        <w:r w:rsidRPr="0036123F">
          <w:rPr>
            <w:rStyle w:val="Hyperlink"/>
            <w:rFonts w:hint="cs"/>
            <w:rtl/>
            <w:lang w:eastAsia="en-US"/>
          </w:rPr>
          <w:t>קבורה בארץ ישראל</w:t>
        </w:r>
      </w:hyperlink>
      <w:r>
        <w:rPr>
          <w:rFonts w:hint="cs"/>
          <w:rtl/>
          <w:lang w:eastAsia="en-US"/>
        </w:rPr>
        <w:t xml:space="preserve">). אך כאמור כבר לעיל, דווקא </w:t>
      </w:r>
      <w:proofErr w:type="spellStart"/>
      <w:r>
        <w:rPr>
          <w:rFonts w:hint="cs"/>
          <w:rtl/>
          <w:lang w:eastAsia="en-US"/>
        </w:rPr>
        <w:t>לר</w:t>
      </w:r>
      <w:proofErr w:type="spellEnd"/>
      <w:r>
        <w:rPr>
          <w:rFonts w:hint="cs"/>
          <w:rtl/>
          <w:lang w:eastAsia="en-US"/>
        </w:rPr>
        <w:t xml:space="preserve">' </w:t>
      </w:r>
      <w:proofErr w:type="spellStart"/>
      <w:r>
        <w:rPr>
          <w:rFonts w:hint="cs"/>
          <w:rtl/>
          <w:lang w:eastAsia="en-US"/>
        </w:rPr>
        <w:t>זירא</w:t>
      </w:r>
      <w:proofErr w:type="spellEnd"/>
      <w:r>
        <w:rPr>
          <w:rFonts w:hint="cs"/>
          <w:rtl/>
          <w:lang w:eastAsia="en-US"/>
        </w:rPr>
        <w:t xml:space="preserve"> שעלה מבבל לארץ ישראל בחייו והמרה את פי רבו שדרש את "החומה" למניעת </w:t>
      </w:r>
      <w:proofErr w:type="spellStart"/>
      <w:r>
        <w:rPr>
          <w:rFonts w:hint="cs"/>
          <w:rtl/>
          <w:lang w:eastAsia="en-US"/>
        </w:rPr>
        <w:t>העליה</w:t>
      </w:r>
      <w:proofErr w:type="spellEnd"/>
      <w:r>
        <w:rPr>
          <w:rFonts w:hint="cs"/>
          <w:rtl/>
          <w:lang w:eastAsia="en-US"/>
        </w:rPr>
        <w:t xml:space="preserve"> לארץ, לא היה מגיע יחס כזה, אבל הוא קיבל זאת באהבה וראה בכך חלק מ"קליטת עלייה" וייסורי ארץ ישראל. ומה גם שתושבי הארץ "הצטיינו" מאז ומתמיד בקבלה "חמה" של פני העולים החדשים</w:t>
      </w:r>
      <w:r w:rsidR="00DC5E70">
        <w:rPr>
          <w:rFonts w:hint="cs"/>
          <w:rtl/>
          <w:lang w:eastAsia="en-US"/>
        </w:rPr>
        <w:t xml:space="preserve"> עד ימינו</w:t>
      </w:r>
      <w:r>
        <w:rPr>
          <w:rFonts w:hint="cs"/>
          <w:rtl/>
          <w:lang w:eastAsia="en-US"/>
        </w:rPr>
        <w:t xml:space="preserve">. ראו הסרטון </w:t>
      </w:r>
      <w:r w:rsidRPr="00C61906">
        <w:rPr>
          <w:rFonts w:hint="cs"/>
          <w:rtl/>
          <w:lang w:eastAsia="en-US"/>
        </w:rPr>
        <w:t>"</w:t>
      </w:r>
      <w:hyperlink r:id="rId4" w:history="1">
        <w:r w:rsidRPr="00C61906">
          <w:rPr>
            <w:rStyle w:val="Hyperlink"/>
            <w:rFonts w:hint="cs"/>
            <w:rtl/>
            <w:lang w:eastAsia="en-US"/>
          </w:rPr>
          <w:t>עולים חדשים</w:t>
        </w:r>
      </w:hyperlink>
      <w:r w:rsidRPr="00C61906">
        <w:rPr>
          <w:rFonts w:hint="cs"/>
          <w:rtl/>
          <w:lang w:eastAsia="en-US"/>
        </w:rPr>
        <w:t>"</w:t>
      </w:r>
      <w:r>
        <w:rPr>
          <w:rFonts w:hint="cs"/>
          <w:rtl/>
          <w:lang w:eastAsia="en-US"/>
        </w:rPr>
        <w:t xml:space="preserve"> של אורי זהר ואריק איינשטיין.</w:t>
      </w:r>
    </w:p>
  </w:footnote>
  <w:footnote w:id="13">
    <w:p w14:paraId="65B466E4" w14:textId="6D760D45" w:rsidR="00EB0D85" w:rsidRDefault="00EB0D85" w:rsidP="00F34BC8">
      <w:pPr>
        <w:pStyle w:val="a3"/>
      </w:pPr>
      <w:r>
        <w:rPr>
          <w:rStyle w:val="a5"/>
        </w:rPr>
        <w:footnoteRef/>
      </w:r>
      <w:r>
        <w:rPr>
          <w:rtl/>
        </w:rPr>
        <w:t xml:space="preserve"> </w:t>
      </w:r>
      <w:r>
        <w:rPr>
          <w:rFonts w:hint="cs"/>
          <w:rtl/>
          <w:lang w:eastAsia="en-US"/>
        </w:rPr>
        <w:t xml:space="preserve">בתחילת לימודו בארץ ישראל (אצל ר' יוחנן בטבריה) צם ר' </w:t>
      </w:r>
      <w:proofErr w:type="spellStart"/>
      <w:r>
        <w:rPr>
          <w:rFonts w:hint="cs"/>
          <w:rtl/>
          <w:lang w:eastAsia="en-US"/>
        </w:rPr>
        <w:t>זירא</w:t>
      </w:r>
      <w:proofErr w:type="spellEnd"/>
      <w:r>
        <w:rPr>
          <w:rFonts w:hint="cs"/>
          <w:rtl/>
          <w:lang w:eastAsia="en-US"/>
        </w:rPr>
        <w:t xml:space="preserve"> מאה תעניות, כדי לשכוח את תורת חוץ לארץ. מפרש רש"י: "</w:t>
      </w:r>
      <w:r w:rsidRPr="00D807A1">
        <w:rPr>
          <w:rtl/>
          <w:lang w:eastAsia="en-US"/>
        </w:rPr>
        <w:t xml:space="preserve">דלא </w:t>
      </w:r>
      <w:proofErr w:type="spellStart"/>
      <w:r w:rsidRPr="00D807A1">
        <w:rPr>
          <w:rtl/>
          <w:lang w:eastAsia="en-US"/>
        </w:rPr>
        <w:t>ניטרדיה</w:t>
      </w:r>
      <w:proofErr w:type="spellEnd"/>
      <w:r w:rsidRPr="00D807A1">
        <w:rPr>
          <w:rtl/>
          <w:lang w:eastAsia="en-US"/>
        </w:rPr>
        <w:t xml:space="preserve"> - כשעלה לארץ ישראל ללמוד מפי ר' יוחנן </w:t>
      </w:r>
      <w:proofErr w:type="spellStart"/>
      <w:r w:rsidRPr="00D807A1">
        <w:rPr>
          <w:rtl/>
          <w:lang w:eastAsia="en-US"/>
        </w:rPr>
        <w:t>ואמוראין</w:t>
      </w:r>
      <w:proofErr w:type="spellEnd"/>
      <w:r w:rsidRPr="00D807A1">
        <w:rPr>
          <w:rtl/>
          <w:lang w:eastAsia="en-US"/>
        </w:rPr>
        <w:t xml:space="preserve"> שבארץ ישראל</w:t>
      </w:r>
      <w:r>
        <w:rPr>
          <w:rFonts w:hint="cs"/>
          <w:rtl/>
          <w:lang w:eastAsia="en-US"/>
        </w:rPr>
        <w:t>,</w:t>
      </w:r>
      <w:r w:rsidRPr="00D807A1">
        <w:rPr>
          <w:rtl/>
          <w:lang w:eastAsia="en-US"/>
        </w:rPr>
        <w:t xml:space="preserve"> לא היו בני מחלוקת</w:t>
      </w:r>
      <w:r>
        <w:rPr>
          <w:rFonts w:hint="cs"/>
          <w:rtl/>
          <w:lang w:eastAsia="en-US"/>
        </w:rPr>
        <w:t>,</w:t>
      </w:r>
      <w:r w:rsidRPr="00D807A1">
        <w:rPr>
          <w:rtl/>
          <w:lang w:eastAsia="en-US"/>
        </w:rPr>
        <w:t xml:space="preserve"> </w:t>
      </w:r>
      <w:proofErr w:type="spellStart"/>
      <w:r w:rsidRPr="00D807A1">
        <w:rPr>
          <w:rtl/>
          <w:lang w:eastAsia="en-US"/>
        </w:rPr>
        <w:t>ונוחין</w:t>
      </w:r>
      <w:proofErr w:type="spellEnd"/>
      <w:r w:rsidRPr="00D807A1">
        <w:rPr>
          <w:rtl/>
          <w:lang w:eastAsia="en-US"/>
        </w:rPr>
        <w:t xml:space="preserve"> זה לזה כשמן </w:t>
      </w:r>
      <w:proofErr w:type="spellStart"/>
      <w:r w:rsidRPr="00D807A1">
        <w:rPr>
          <w:rtl/>
          <w:lang w:eastAsia="en-US"/>
        </w:rPr>
        <w:t>כדאמרי</w:t>
      </w:r>
      <w:r>
        <w:rPr>
          <w:rFonts w:hint="cs"/>
          <w:rtl/>
          <w:lang w:eastAsia="en-US"/>
        </w:rPr>
        <w:t>נן</w:t>
      </w:r>
      <w:proofErr w:type="spellEnd"/>
      <w:r w:rsidRPr="00D807A1">
        <w:rPr>
          <w:rtl/>
          <w:lang w:eastAsia="en-US"/>
        </w:rPr>
        <w:t xml:space="preserve"> בסנהדרין (דף כד.) </w:t>
      </w:r>
      <w:proofErr w:type="spellStart"/>
      <w:r w:rsidRPr="00D807A1">
        <w:rPr>
          <w:rtl/>
          <w:lang w:eastAsia="en-US"/>
        </w:rPr>
        <w:t>ומיישבין</w:t>
      </w:r>
      <w:proofErr w:type="spellEnd"/>
      <w:r w:rsidRPr="00D807A1">
        <w:rPr>
          <w:rtl/>
          <w:lang w:eastAsia="en-US"/>
        </w:rPr>
        <w:t xml:space="preserve"> את הטעמים בלא קושיות </w:t>
      </w:r>
      <w:proofErr w:type="spellStart"/>
      <w:r w:rsidRPr="00D807A1">
        <w:rPr>
          <w:rtl/>
          <w:lang w:eastAsia="en-US"/>
        </w:rPr>
        <w:t>ופירוקין</w:t>
      </w:r>
      <w:proofErr w:type="spellEnd"/>
      <w:r>
        <w:rPr>
          <w:rFonts w:hint="cs"/>
          <w:rtl/>
          <w:lang w:eastAsia="en-US"/>
        </w:rPr>
        <w:t xml:space="preserve">". </w:t>
      </w:r>
      <w:proofErr w:type="spellStart"/>
      <w:r w:rsidR="00F34BC8">
        <w:rPr>
          <w:rFonts w:hint="cs"/>
          <w:rtl/>
          <w:lang w:eastAsia="en-US"/>
        </w:rPr>
        <w:t>ושטיינזלץ</w:t>
      </w:r>
      <w:proofErr w:type="spellEnd"/>
      <w:r w:rsidR="00F34BC8">
        <w:rPr>
          <w:rFonts w:hint="cs"/>
          <w:rtl/>
          <w:lang w:eastAsia="en-US"/>
        </w:rPr>
        <w:t xml:space="preserve"> מפרש: "</w:t>
      </w:r>
      <w:r w:rsidR="00F34BC8" w:rsidRPr="00F34BC8">
        <w:rPr>
          <w:rtl/>
        </w:rPr>
        <w:t>ש</w:t>
      </w:r>
      <w:r w:rsidR="00F34BC8" w:rsidRPr="00F34BC8">
        <w:rPr>
          <w:b/>
          <w:bCs/>
          <w:rtl/>
        </w:rPr>
        <w:t>לא</w:t>
      </w:r>
      <w:r w:rsidR="00F34BC8">
        <w:rPr>
          <w:rFonts w:hint="cs"/>
          <w:b/>
          <w:bCs/>
          <w:rtl/>
        </w:rPr>
        <w:t xml:space="preserve"> </w:t>
      </w:r>
      <w:r w:rsidR="00F34BC8" w:rsidRPr="00F34BC8">
        <w:rPr>
          <w:rtl/>
        </w:rPr>
        <w:t>יטריד</w:t>
      </w:r>
      <w:r w:rsidR="00F34BC8">
        <w:rPr>
          <w:rFonts w:hint="cs"/>
          <w:rtl/>
        </w:rPr>
        <w:t xml:space="preserve">ו </w:t>
      </w:r>
      <w:r w:rsidR="00F34BC8" w:rsidRPr="00F34BC8">
        <w:rPr>
          <w:rtl/>
        </w:rPr>
        <w:t>אותו מלהגיע לדרך הלימוד של ארץ ישראל, שכי</w:t>
      </w:r>
      <w:r w:rsidR="00F34BC8">
        <w:rPr>
          <w:rFonts w:hint="cs"/>
          <w:rtl/>
        </w:rPr>
        <w:t>ו</w:t>
      </w:r>
      <w:r w:rsidR="00F34BC8" w:rsidRPr="00F34BC8">
        <w:rPr>
          <w:rtl/>
        </w:rPr>
        <w:t>ון ששיטת הלימוד שונה שם ולא רצה שיבלבל אותו לימודו הקודם</w:t>
      </w:r>
      <w:r w:rsidR="00F34BC8">
        <w:rPr>
          <w:rFonts w:hint="cs"/>
          <w:rtl/>
        </w:rPr>
        <w:t>"</w:t>
      </w:r>
      <w:r w:rsidR="00F34BC8" w:rsidRPr="00F34BC8">
        <w:rPr>
          <w:rtl/>
        </w:rPr>
        <w:t>.</w:t>
      </w:r>
      <w:r w:rsidR="00F34BC8">
        <w:rPr>
          <w:rFonts w:hint="cs"/>
          <w:rtl/>
        </w:rPr>
        <w:t xml:space="preserve"> </w:t>
      </w:r>
      <w:r>
        <w:rPr>
          <w:rFonts w:hint="cs"/>
          <w:rtl/>
          <w:lang w:eastAsia="en-US"/>
        </w:rPr>
        <w:t>ראו הקטע בגמרא סנהדרין שרש"י מפנה אליו: "</w:t>
      </w:r>
      <w:r>
        <w:rPr>
          <w:rtl/>
          <w:lang w:eastAsia="en-US"/>
        </w:rPr>
        <w:t xml:space="preserve">אמר רבי </w:t>
      </w:r>
      <w:proofErr w:type="spellStart"/>
      <w:r>
        <w:rPr>
          <w:rtl/>
          <w:lang w:eastAsia="en-US"/>
        </w:rPr>
        <w:t>אושעיא</w:t>
      </w:r>
      <w:proofErr w:type="spellEnd"/>
      <w:r>
        <w:rPr>
          <w:rtl/>
          <w:lang w:eastAsia="en-US"/>
        </w:rPr>
        <w:t xml:space="preserve">: מאי </w:t>
      </w:r>
      <w:proofErr w:type="spellStart"/>
      <w:r>
        <w:rPr>
          <w:rtl/>
          <w:lang w:eastAsia="en-US"/>
        </w:rPr>
        <w:t>דכתיב</w:t>
      </w:r>
      <w:proofErr w:type="spellEnd"/>
      <w:r>
        <w:rPr>
          <w:rFonts w:hint="cs"/>
          <w:rtl/>
          <w:lang w:eastAsia="en-US"/>
        </w:rPr>
        <w:t xml:space="preserve">: </w:t>
      </w:r>
      <w:r>
        <w:rPr>
          <w:rtl/>
          <w:lang w:eastAsia="en-US"/>
        </w:rPr>
        <w:t>וָאֶקַּח לִי שְׁנֵי מַקְלוֹת לְאַחַד קָרָאתִי נֹעַם וּלְאַחַד קָרָאתִי חֹבְלִים וָאֶרְעֶה אֶת הַצֹּאן</w:t>
      </w:r>
      <w:r>
        <w:rPr>
          <w:rFonts w:hint="cs"/>
          <w:rtl/>
          <w:lang w:eastAsia="en-US"/>
        </w:rPr>
        <w:t xml:space="preserve"> (</w:t>
      </w:r>
      <w:r>
        <w:rPr>
          <w:rtl/>
          <w:lang w:eastAsia="en-US"/>
        </w:rPr>
        <w:t>זכריה יא ז</w:t>
      </w:r>
      <w:r>
        <w:rPr>
          <w:rFonts w:hint="cs"/>
          <w:rtl/>
          <w:lang w:eastAsia="en-US"/>
        </w:rPr>
        <w:t xml:space="preserve">). </w:t>
      </w:r>
      <w:r>
        <w:rPr>
          <w:rtl/>
          <w:lang w:eastAsia="en-US"/>
        </w:rPr>
        <w:t xml:space="preserve">נועם - אלו תלמידי חכמים שבארץ ישראל, </w:t>
      </w:r>
      <w:proofErr w:type="spellStart"/>
      <w:r>
        <w:rPr>
          <w:rtl/>
          <w:lang w:eastAsia="en-US"/>
        </w:rPr>
        <w:t>שמנעימין</w:t>
      </w:r>
      <w:proofErr w:type="spellEnd"/>
      <w:r>
        <w:rPr>
          <w:rtl/>
          <w:lang w:eastAsia="en-US"/>
        </w:rPr>
        <w:t xml:space="preserve"> זה לזה בהלכה. חובלים - אלו תלמידי חכמים שבבבל, שמחבלים זה לזה בהלכה</w:t>
      </w:r>
      <w:r>
        <w:rPr>
          <w:rFonts w:hint="cs"/>
          <w:rtl/>
          <w:lang w:eastAsia="en-US"/>
        </w:rPr>
        <w:t xml:space="preserve"> ... </w:t>
      </w:r>
      <w:r>
        <w:rPr>
          <w:rtl/>
          <w:lang w:eastAsia="en-US"/>
        </w:rPr>
        <w:t>יצ</w:t>
      </w:r>
      <w:r>
        <w:rPr>
          <w:rFonts w:hint="cs"/>
          <w:rtl/>
          <w:lang w:eastAsia="en-US"/>
        </w:rPr>
        <w:t xml:space="preserve">הר - </w:t>
      </w:r>
      <w:r>
        <w:rPr>
          <w:rtl/>
          <w:lang w:eastAsia="en-US"/>
        </w:rPr>
        <w:t xml:space="preserve">אלו תלמידי חכמים שבארץ ישראל, </w:t>
      </w:r>
      <w:proofErr w:type="spellStart"/>
      <w:r>
        <w:rPr>
          <w:rtl/>
          <w:lang w:eastAsia="en-US"/>
        </w:rPr>
        <w:t>שנוחין</w:t>
      </w:r>
      <w:proofErr w:type="spellEnd"/>
      <w:r>
        <w:rPr>
          <w:rtl/>
          <w:lang w:eastAsia="en-US"/>
        </w:rPr>
        <w:t xml:space="preserve"> זה לזה בהלכה כשמן זית</w:t>
      </w:r>
      <w:r>
        <w:rPr>
          <w:rFonts w:hint="cs"/>
          <w:rtl/>
          <w:lang w:eastAsia="en-US"/>
        </w:rPr>
        <w:t>.</w:t>
      </w:r>
      <w:r>
        <w:rPr>
          <w:rtl/>
          <w:lang w:eastAsia="en-US"/>
        </w:rPr>
        <w:t xml:space="preserve"> ושנים זיתים עליה - אלו תלמידי חכמים שבבבל </w:t>
      </w:r>
      <w:proofErr w:type="spellStart"/>
      <w:r>
        <w:rPr>
          <w:rtl/>
          <w:lang w:eastAsia="en-US"/>
        </w:rPr>
        <w:t>שמרורין</w:t>
      </w:r>
      <w:proofErr w:type="spellEnd"/>
      <w:r>
        <w:rPr>
          <w:rtl/>
          <w:lang w:eastAsia="en-US"/>
        </w:rPr>
        <w:t xml:space="preserve"> זה לזה בהלכה כזית. </w:t>
      </w:r>
      <w:r>
        <w:rPr>
          <w:rFonts w:hint="cs"/>
          <w:rtl/>
          <w:lang w:eastAsia="en-US"/>
        </w:rPr>
        <w:t xml:space="preserve">... </w:t>
      </w:r>
      <w:r>
        <w:rPr>
          <w:rtl/>
          <w:lang w:eastAsia="en-US"/>
        </w:rPr>
        <w:t>הושיבני כמתי עולם אמר רבי ירמיה: זה תלמודה של בבל</w:t>
      </w:r>
      <w:r>
        <w:rPr>
          <w:rFonts w:hint="cs"/>
          <w:rtl/>
          <w:lang w:eastAsia="en-US"/>
        </w:rPr>
        <w:t xml:space="preserve">". וכל זה </w:t>
      </w:r>
      <w:r w:rsidR="00F34BC8">
        <w:rPr>
          <w:rFonts w:hint="cs"/>
          <w:rtl/>
          <w:lang w:eastAsia="en-US"/>
        </w:rPr>
        <w:t xml:space="preserve">מתועד </w:t>
      </w:r>
      <w:r>
        <w:rPr>
          <w:rFonts w:hint="cs"/>
          <w:rtl/>
          <w:lang w:eastAsia="en-US"/>
        </w:rPr>
        <w:t>בתלמוד הבבלי!</w:t>
      </w:r>
      <w:r>
        <w:rPr>
          <w:rtl/>
          <w:lang w:eastAsia="en-US"/>
        </w:rPr>
        <w:t>.</w:t>
      </w:r>
    </w:p>
  </w:footnote>
  <w:footnote w:id="14">
    <w:p w14:paraId="70B6E073" w14:textId="60B03286" w:rsidR="00B52FB0" w:rsidRPr="00B52FB0" w:rsidRDefault="00B52FB0" w:rsidP="00B52FB0">
      <w:pPr>
        <w:pStyle w:val="a3"/>
      </w:pPr>
      <w:r>
        <w:rPr>
          <w:rStyle w:val="a5"/>
        </w:rPr>
        <w:footnoteRef/>
      </w:r>
      <w:r>
        <w:rPr>
          <w:rtl/>
        </w:rPr>
        <w:t xml:space="preserve"> </w:t>
      </w:r>
      <w:r>
        <w:rPr>
          <w:rFonts w:hint="cs"/>
          <w:rtl/>
          <w:lang w:eastAsia="en-US"/>
        </w:rPr>
        <w:t xml:space="preserve">ר' </w:t>
      </w:r>
      <w:proofErr w:type="spellStart"/>
      <w:r>
        <w:rPr>
          <w:rFonts w:hint="cs"/>
          <w:rtl/>
          <w:lang w:eastAsia="en-US"/>
        </w:rPr>
        <w:t>זירא</w:t>
      </w:r>
      <w:proofErr w:type="spellEnd"/>
      <w:r>
        <w:rPr>
          <w:rFonts w:hint="cs"/>
          <w:rtl/>
          <w:lang w:eastAsia="en-US"/>
        </w:rPr>
        <w:t xml:space="preserve"> צם עוד מאה תעניות אחרות על מנת שלא </w:t>
      </w:r>
      <w:r w:rsidR="00E46E1F">
        <w:rPr>
          <w:rFonts w:hint="cs"/>
          <w:rtl/>
          <w:lang w:eastAsia="en-US"/>
        </w:rPr>
        <w:t xml:space="preserve">ימות ר' אלעזר לפניו </w:t>
      </w:r>
      <w:r w:rsidR="002B7076">
        <w:rPr>
          <w:rFonts w:hint="cs"/>
          <w:rtl/>
          <w:lang w:eastAsia="en-US"/>
        </w:rPr>
        <w:t>ו</w:t>
      </w:r>
      <w:r>
        <w:rPr>
          <w:rFonts w:hint="cs"/>
          <w:rtl/>
          <w:lang w:eastAsia="en-US"/>
        </w:rPr>
        <w:t xml:space="preserve">יצטרך לעסוק בצרכיי הציבור. ראו פירוש </w:t>
      </w:r>
      <w:proofErr w:type="spellStart"/>
      <w:r>
        <w:rPr>
          <w:rFonts w:hint="cs"/>
          <w:rtl/>
          <w:lang w:eastAsia="en-US"/>
        </w:rPr>
        <w:t>שטיינזלץ</w:t>
      </w:r>
      <w:proofErr w:type="spellEnd"/>
      <w:r>
        <w:rPr>
          <w:rFonts w:hint="cs"/>
          <w:rtl/>
          <w:lang w:eastAsia="en-US"/>
        </w:rPr>
        <w:t>: "</w:t>
      </w:r>
      <w:r w:rsidRPr="00340D99">
        <w:rPr>
          <w:rtl/>
          <w:lang w:eastAsia="en-US"/>
        </w:rPr>
        <w:t xml:space="preserve">שכל עוד היה ר' אלעזר קיים הוא היה ראש הישיבה, וכל ענייני הכלל היו מוטלים עליו, ויכול היה ר' </w:t>
      </w:r>
      <w:proofErr w:type="spellStart"/>
      <w:r w:rsidRPr="00340D99">
        <w:rPr>
          <w:rtl/>
          <w:lang w:eastAsia="en-US"/>
        </w:rPr>
        <w:t>זירא</w:t>
      </w:r>
      <w:proofErr w:type="spellEnd"/>
      <w:r w:rsidRPr="00340D99">
        <w:rPr>
          <w:rtl/>
          <w:lang w:eastAsia="en-US"/>
        </w:rPr>
        <w:t xml:space="preserve"> לעסוק במנוחה בתורה</w:t>
      </w:r>
      <w:r>
        <w:rPr>
          <w:rFonts w:hint="cs"/>
          <w:rtl/>
          <w:lang w:eastAsia="en-US"/>
        </w:rPr>
        <w:t>"</w:t>
      </w:r>
      <w:r w:rsidRPr="00340D99">
        <w:rPr>
          <w:rtl/>
          <w:lang w:eastAsia="en-US"/>
        </w:rPr>
        <w:t>.</w:t>
      </w:r>
      <w:r>
        <w:rPr>
          <w:rFonts w:hint="cs"/>
          <w:rtl/>
          <w:lang w:eastAsia="en-US"/>
        </w:rPr>
        <w:t xml:space="preserve"> ראו בעד ונגד העיסוק בצרכיי ציבור בדף </w:t>
      </w:r>
      <w:hyperlink r:id="rId5" w:anchor="gsc.tab=0" w:history="1">
        <w:r w:rsidRPr="00B52FB0">
          <w:rPr>
            <w:rStyle w:val="Hyperlink"/>
            <w:rFonts w:hint="cs"/>
            <w:rtl/>
            <w:lang w:eastAsia="en-US"/>
          </w:rPr>
          <w:t>פרנס על הציבור</w:t>
        </w:r>
      </w:hyperlink>
      <w:r>
        <w:rPr>
          <w:rFonts w:hint="cs"/>
          <w:rtl/>
          <w:lang w:eastAsia="en-US"/>
        </w:rPr>
        <w:t xml:space="preserve"> בדפים המיוחדים.</w:t>
      </w:r>
      <w:r w:rsidR="00E46E1F">
        <w:rPr>
          <w:rFonts w:hint="cs"/>
          <w:rtl/>
        </w:rPr>
        <w:t xml:space="preserve"> </w:t>
      </w:r>
      <w:r w:rsidR="002B7076">
        <w:rPr>
          <w:rFonts w:hint="cs"/>
          <w:rtl/>
        </w:rPr>
        <w:t xml:space="preserve">נראה שבהדרגה </w:t>
      </w:r>
      <w:r w:rsidR="000C6129">
        <w:rPr>
          <w:rFonts w:hint="cs"/>
          <w:rtl/>
        </w:rPr>
        <w:t xml:space="preserve">הכירו </w:t>
      </w:r>
      <w:r w:rsidR="002B7076">
        <w:rPr>
          <w:rFonts w:hint="cs"/>
          <w:rtl/>
        </w:rPr>
        <w:t xml:space="preserve">חכמי </w:t>
      </w:r>
      <w:r w:rsidR="000C6129">
        <w:rPr>
          <w:rFonts w:hint="cs"/>
          <w:rtl/>
        </w:rPr>
        <w:t xml:space="preserve">בית המדרש בטבריה בגדולתו של </w:t>
      </w:r>
      <w:r w:rsidR="00E46E1F">
        <w:rPr>
          <w:rFonts w:hint="cs"/>
          <w:rtl/>
        </w:rPr>
        <w:t xml:space="preserve">ר' </w:t>
      </w:r>
      <w:proofErr w:type="spellStart"/>
      <w:r w:rsidR="00E46E1F">
        <w:rPr>
          <w:rFonts w:hint="cs"/>
          <w:rtl/>
        </w:rPr>
        <w:t>זירא</w:t>
      </w:r>
      <w:proofErr w:type="spellEnd"/>
      <w:r w:rsidR="000C6129">
        <w:rPr>
          <w:rFonts w:hint="cs"/>
          <w:rtl/>
        </w:rPr>
        <w:t>, עד שנחשב</w:t>
      </w:r>
      <w:r w:rsidR="00E46E1F">
        <w:rPr>
          <w:rFonts w:hint="cs"/>
          <w:rtl/>
        </w:rPr>
        <w:t xml:space="preserve"> מס' 2</w:t>
      </w:r>
      <w:r w:rsidR="000C6129">
        <w:rPr>
          <w:rFonts w:hint="cs"/>
          <w:rtl/>
        </w:rPr>
        <w:t xml:space="preserve"> בבית המדרש.</w:t>
      </w:r>
    </w:p>
  </w:footnote>
  <w:footnote w:id="15">
    <w:p w14:paraId="407EC80A" w14:textId="44AEBE91" w:rsidR="00F34BC8" w:rsidRDefault="00F34BC8">
      <w:pPr>
        <w:pStyle w:val="a3"/>
        <w:rPr>
          <w:rtl/>
        </w:rPr>
      </w:pPr>
      <w:r>
        <w:rPr>
          <w:rStyle w:val="a5"/>
        </w:rPr>
        <w:footnoteRef/>
      </w:r>
      <w:r>
        <w:rPr>
          <w:rtl/>
        </w:rPr>
        <w:t xml:space="preserve"> </w:t>
      </w:r>
      <w:r>
        <w:rPr>
          <w:rFonts w:hint="cs"/>
          <w:rtl/>
        </w:rPr>
        <w:t xml:space="preserve">כל כך היה </w:t>
      </w:r>
      <w:r w:rsidR="00631617">
        <w:rPr>
          <w:rFonts w:hint="cs"/>
          <w:rtl/>
        </w:rPr>
        <w:t xml:space="preserve">ר' </w:t>
      </w:r>
      <w:proofErr w:type="spellStart"/>
      <w:r w:rsidR="00631617">
        <w:rPr>
          <w:rFonts w:hint="cs"/>
          <w:rtl/>
        </w:rPr>
        <w:t>זירא</w:t>
      </w:r>
      <w:proofErr w:type="spellEnd"/>
      <w:r w:rsidR="00631617">
        <w:rPr>
          <w:rFonts w:hint="cs"/>
          <w:rtl/>
        </w:rPr>
        <w:t xml:space="preserve"> תפוס ו</w:t>
      </w:r>
      <w:r>
        <w:rPr>
          <w:rFonts w:hint="cs"/>
          <w:rtl/>
        </w:rPr>
        <w:t xml:space="preserve">שקוע </w:t>
      </w:r>
      <w:r w:rsidR="00F56EBC">
        <w:rPr>
          <w:rFonts w:hint="cs"/>
          <w:rtl/>
        </w:rPr>
        <w:t>ב</w:t>
      </w:r>
      <w:r>
        <w:rPr>
          <w:rFonts w:hint="cs"/>
          <w:rtl/>
        </w:rPr>
        <w:t>תלמודה של ארץ ישראל, עד שכאב פיסי לא עשה עליו שום רושם.</w:t>
      </w:r>
    </w:p>
  </w:footnote>
  <w:footnote w:id="16">
    <w:p w14:paraId="27A2103A" w14:textId="24C2D854" w:rsidR="00F34BC8" w:rsidRDefault="00F34BC8">
      <w:pPr>
        <w:pStyle w:val="a3"/>
        <w:rPr>
          <w:rtl/>
        </w:rPr>
      </w:pPr>
      <w:r>
        <w:rPr>
          <w:rStyle w:val="a5"/>
        </w:rPr>
        <w:footnoteRef/>
      </w:r>
      <w:r>
        <w:rPr>
          <w:rtl/>
        </w:rPr>
        <w:t xml:space="preserve"> </w:t>
      </w:r>
      <w:r>
        <w:rPr>
          <w:rFonts w:hint="cs"/>
          <w:rtl/>
        </w:rPr>
        <w:t xml:space="preserve">עד </w:t>
      </w:r>
      <w:proofErr w:type="spellStart"/>
      <w:r>
        <w:rPr>
          <w:rFonts w:hint="cs"/>
          <w:rtl/>
        </w:rPr>
        <w:t>שנתקנאו</w:t>
      </w:r>
      <w:proofErr w:type="spellEnd"/>
      <w:r>
        <w:rPr>
          <w:rFonts w:hint="cs"/>
          <w:rtl/>
        </w:rPr>
        <w:t xml:space="preserve"> בו חבריו ללימוד, כולם או רובם לפחות </w:t>
      </w:r>
      <w:r w:rsidR="008A7752">
        <w:rPr>
          <w:rFonts w:hint="cs"/>
          <w:rtl/>
        </w:rPr>
        <w:t xml:space="preserve">הם </w:t>
      </w:r>
      <w:r w:rsidR="009243F2">
        <w:rPr>
          <w:rFonts w:hint="cs"/>
          <w:rtl/>
        </w:rPr>
        <w:t xml:space="preserve">חכמי </w:t>
      </w:r>
      <w:r>
        <w:rPr>
          <w:rFonts w:hint="cs"/>
          <w:rtl/>
        </w:rPr>
        <w:t>ארץ ישראל, ונתנו בו עין של קנאה ופסק נס</w:t>
      </w:r>
      <w:r w:rsidR="00BC57FA">
        <w:rPr>
          <w:rFonts w:hint="cs"/>
          <w:rtl/>
        </w:rPr>
        <w:t xml:space="preserve"> </w:t>
      </w:r>
      <w:r w:rsidR="009243F2">
        <w:rPr>
          <w:rFonts w:hint="cs"/>
          <w:rtl/>
        </w:rPr>
        <w:t>התנור</w:t>
      </w:r>
      <w:r w:rsidR="00631617">
        <w:rPr>
          <w:rFonts w:hint="cs"/>
          <w:rtl/>
        </w:rPr>
        <w:t>.</w:t>
      </w:r>
      <w:r w:rsidR="009243F2">
        <w:rPr>
          <w:rFonts w:hint="cs"/>
          <w:rtl/>
        </w:rPr>
        <w:t xml:space="preserve"> </w:t>
      </w:r>
      <w:r w:rsidR="00BC57FA">
        <w:rPr>
          <w:rFonts w:hint="cs"/>
          <w:rtl/>
        </w:rPr>
        <w:t>ולא נמנעו מלהדביק לו את הכינוי: הגוץ חרוך השוקיים. האם זו תורת אר</w:t>
      </w:r>
      <w:r w:rsidR="009243F2">
        <w:rPr>
          <w:rFonts w:hint="cs"/>
          <w:rtl/>
        </w:rPr>
        <w:t>ץ</w:t>
      </w:r>
      <w:r w:rsidR="00BC57FA">
        <w:rPr>
          <w:rFonts w:hint="cs"/>
          <w:rtl/>
        </w:rPr>
        <w:t xml:space="preserve"> ישראל שכה השתוקק לה</w:t>
      </w:r>
      <w:r w:rsidR="009243F2">
        <w:rPr>
          <w:rFonts w:hint="cs"/>
          <w:rtl/>
        </w:rPr>
        <w:t xml:space="preserve"> ר' </w:t>
      </w:r>
      <w:proofErr w:type="spellStart"/>
      <w:r w:rsidR="009243F2">
        <w:rPr>
          <w:rFonts w:hint="cs"/>
          <w:rtl/>
        </w:rPr>
        <w:t>זעירא</w:t>
      </w:r>
      <w:proofErr w:type="spellEnd"/>
      <w:r w:rsidR="00BC57FA">
        <w:rPr>
          <w:rFonts w:hint="cs"/>
          <w:rtl/>
        </w:rPr>
        <w:t>?</w:t>
      </w:r>
      <w:r>
        <w:rPr>
          <w:rFonts w:hint="cs"/>
          <w:rtl/>
        </w:rPr>
        <w:t>.</w:t>
      </w:r>
    </w:p>
  </w:footnote>
  <w:footnote w:id="17">
    <w:p w14:paraId="0CC5BCB1" w14:textId="06E32C6D" w:rsidR="00C84523" w:rsidRDefault="00C84523">
      <w:pPr>
        <w:pStyle w:val="a3"/>
      </w:pPr>
      <w:r>
        <w:rPr>
          <w:rStyle w:val="a5"/>
        </w:rPr>
        <w:footnoteRef/>
      </w:r>
      <w:r>
        <w:rPr>
          <w:rtl/>
        </w:rPr>
        <w:t xml:space="preserve"> </w:t>
      </w:r>
      <w:r>
        <w:rPr>
          <w:rFonts w:hint="cs"/>
          <w:rtl/>
        </w:rPr>
        <w:t xml:space="preserve">ר' </w:t>
      </w:r>
      <w:proofErr w:type="spellStart"/>
      <w:r>
        <w:rPr>
          <w:rFonts w:hint="cs"/>
          <w:rtl/>
        </w:rPr>
        <w:t>זירא</w:t>
      </w:r>
      <w:proofErr w:type="spellEnd"/>
      <w:r>
        <w:rPr>
          <w:rFonts w:hint="cs"/>
          <w:rtl/>
        </w:rPr>
        <w:t xml:space="preserve"> רואה את אנשי ארץ ישראל כשהם ממהרים בשבת</w:t>
      </w:r>
      <w:r w:rsidR="00631617" w:rsidRPr="00631617">
        <w:rPr>
          <w:rFonts w:hint="cs"/>
          <w:rtl/>
        </w:rPr>
        <w:t xml:space="preserve"> </w:t>
      </w:r>
      <w:r w:rsidR="00631617">
        <w:rPr>
          <w:rFonts w:hint="cs"/>
          <w:rtl/>
        </w:rPr>
        <w:t>לבית הכנסת</w:t>
      </w:r>
      <w:r>
        <w:rPr>
          <w:rFonts w:hint="cs"/>
          <w:rtl/>
        </w:rPr>
        <w:t>, עד כדי ריצה ממש, לשמוע את דרשת החכם בענייני דיומא</w:t>
      </w:r>
      <w:r w:rsidR="00631617">
        <w:rPr>
          <w:rFonts w:hint="cs"/>
          <w:rtl/>
        </w:rPr>
        <w:t xml:space="preserve"> (</w:t>
      </w:r>
      <w:proofErr w:type="spellStart"/>
      <w:r w:rsidR="00631617">
        <w:rPr>
          <w:rFonts w:hint="cs"/>
          <w:rtl/>
        </w:rPr>
        <w:t>פירקא</w:t>
      </w:r>
      <w:proofErr w:type="spellEnd"/>
      <w:r w:rsidR="00631617">
        <w:rPr>
          <w:rFonts w:hint="cs"/>
          <w:rtl/>
        </w:rPr>
        <w:t>) ו</w:t>
      </w:r>
      <w:r w:rsidR="008A7752">
        <w:rPr>
          <w:rFonts w:hint="cs"/>
          <w:rtl/>
        </w:rPr>
        <w:t xml:space="preserve">זה נחשב בעיניו </w:t>
      </w:r>
      <w:r w:rsidR="00631617">
        <w:rPr>
          <w:rFonts w:hint="cs"/>
          <w:rtl/>
        </w:rPr>
        <w:t>חילול שבת</w:t>
      </w:r>
      <w:r w:rsidR="00150B26">
        <w:rPr>
          <w:rFonts w:hint="cs"/>
          <w:rtl/>
        </w:rPr>
        <w:t>. שהרי למדנו במספר מקומות שאסור לפסוע פסיעה גסה בשבת על בסיס הפסוק בישעיהו: "אם תשיב משבת רגלך". (ובפיוט: "הילוכך תהא בנחת").</w:t>
      </w:r>
      <w:r>
        <w:rPr>
          <w:rFonts w:hint="cs"/>
          <w:rtl/>
        </w:rPr>
        <w:t xml:space="preserve">  </w:t>
      </w:r>
    </w:p>
  </w:footnote>
  <w:footnote w:id="18">
    <w:p w14:paraId="46EFF33C" w14:textId="04079779" w:rsidR="00C94B0C" w:rsidRDefault="00C94B0C">
      <w:pPr>
        <w:pStyle w:val="a3"/>
      </w:pPr>
      <w:r>
        <w:rPr>
          <w:rStyle w:val="a5"/>
        </w:rPr>
        <w:footnoteRef/>
      </w:r>
      <w:r>
        <w:rPr>
          <w:rtl/>
        </w:rPr>
        <w:t xml:space="preserve"> </w:t>
      </w:r>
      <w:r w:rsidR="008A7752">
        <w:rPr>
          <w:rFonts w:hint="cs"/>
          <w:rtl/>
        </w:rPr>
        <w:t xml:space="preserve">ממהר ר' </w:t>
      </w:r>
      <w:proofErr w:type="spellStart"/>
      <w:r w:rsidR="008A7752">
        <w:rPr>
          <w:rFonts w:hint="cs"/>
          <w:rtl/>
        </w:rPr>
        <w:t>זירא</w:t>
      </w:r>
      <w:proofErr w:type="spellEnd"/>
      <w:r w:rsidR="008A7752">
        <w:rPr>
          <w:rFonts w:hint="cs"/>
          <w:rtl/>
        </w:rPr>
        <w:t xml:space="preserve"> (תרתי משמע) לאמץ את מנהגי הארץ החל גם הוא </w:t>
      </w:r>
      <w:r>
        <w:rPr>
          <w:rFonts w:hint="cs"/>
          <w:rtl/>
        </w:rPr>
        <w:t xml:space="preserve">לרוץ לבית המדרש </w:t>
      </w:r>
      <w:r w:rsidR="008A7752">
        <w:rPr>
          <w:rFonts w:hint="cs"/>
          <w:rtl/>
        </w:rPr>
        <w:t xml:space="preserve">בשבת </w:t>
      </w:r>
      <w:r>
        <w:rPr>
          <w:rFonts w:hint="cs"/>
          <w:rtl/>
        </w:rPr>
        <w:t>לשמוע לקח טוב. ומנקודת מבט אולי קצת יהירה של תלמיד חכם, הוא קובע שבירחי כלה וכינוסים אחרים, פשוטי העם שאינם מבינים את כל תכני הדרשות, מקבלים שכר על עצם הדוחק והצפיפות.</w:t>
      </w:r>
      <w:r w:rsidR="00CF16A0" w:rsidRPr="00CF16A0">
        <w:rPr>
          <w:rFonts w:hint="cs"/>
          <w:rtl/>
        </w:rPr>
        <w:t xml:space="preserve"> </w:t>
      </w:r>
      <w:r w:rsidR="00CF16A0">
        <w:rPr>
          <w:rFonts w:hint="cs"/>
          <w:rtl/>
        </w:rPr>
        <w:t xml:space="preserve">על עוד הלכה שלמד ר' </w:t>
      </w:r>
      <w:proofErr w:type="spellStart"/>
      <w:r w:rsidR="00CF16A0">
        <w:rPr>
          <w:rFonts w:hint="cs"/>
          <w:rtl/>
        </w:rPr>
        <w:t>זעירא</w:t>
      </w:r>
      <w:proofErr w:type="spellEnd"/>
      <w:r w:rsidR="00CF16A0">
        <w:rPr>
          <w:rFonts w:hint="cs"/>
          <w:rtl/>
        </w:rPr>
        <w:t xml:space="preserve"> כשעלה לארץ, ראו </w:t>
      </w:r>
      <w:r w:rsidR="00CF16A0">
        <w:rPr>
          <w:rtl/>
        </w:rPr>
        <w:t>שבת קיד ע</w:t>
      </w:r>
      <w:r w:rsidR="00CF16A0">
        <w:rPr>
          <w:rFonts w:hint="cs"/>
          <w:rtl/>
        </w:rPr>
        <w:t xml:space="preserve">"ב: 'אמר רבי </w:t>
      </w:r>
      <w:proofErr w:type="spellStart"/>
      <w:r w:rsidR="00CF16A0">
        <w:rPr>
          <w:rFonts w:hint="cs"/>
          <w:rtl/>
        </w:rPr>
        <w:t>זירא</w:t>
      </w:r>
      <w:proofErr w:type="spellEnd"/>
      <w:r w:rsidR="00CF16A0">
        <w:rPr>
          <w:rFonts w:hint="cs"/>
          <w:rtl/>
        </w:rPr>
        <w:t xml:space="preserve"> </w:t>
      </w:r>
      <w:r w:rsidR="00CF16A0">
        <w:rPr>
          <w:rtl/>
        </w:rPr>
        <w:t xml:space="preserve">כי </w:t>
      </w:r>
      <w:proofErr w:type="spellStart"/>
      <w:r w:rsidR="00CF16A0">
        <w:rPr>
          <w:rtl/>
        </w:rPr>
        <w:t>הוינא</w:t>
      </w:r>
      <w:proofErr w:type="spellEnd"/>
      <w:r w:rsidR="00CF16A0">
        <w:rPr>
          <w:rtl/>
        </w:rPr>
        <w:t xml:space="preserve"> בבבל </w:t>
      </w:r>
      <w:proofErr w:type="spellStart"/>
      <w:r w:rsidR="00CF16A0">
        <w:rPr>
          <w:rtl/>
        </w:rPr>
        <w:t>הוה</w:t>
      </w:r>
      <w:proofErr w:type="spellEnd"/>
      <w:r w:rsidR="00CF16A0">
        <w:rPr>
          <w:rtl/>
        </w:rPr>
        <w:t xml:space="preserve"> אמרי - הא </w:t>
      </w:r>
      <w:proofErr w:type="spellStart"/>
      <w:r w:rsidR="00CF16A0">
        <w:rPr>
          <w:rtl/>
        </w:rPr>
        <w:t>דתניא</w:t>
      </w:r>
      <w:proofErr w:type="spellEnd"/>
      <w:r w:rsidR="00CF16A0">
        <w:rPr>
          <w:rtl/>
        </w:rPr>
        <w:t xml:space="preserve">: יום הכפורים שחל להיות ערב שבת - לא היו </w:t>
      </w:r>
      <w:proofErr w:type="spellStart"/>
      <w:r w:rsidR="00CF16A0">
        <w:rPr>
          <w:rtl/>
        </w:rPr>
        <w:t>תוקעין</w:t>
      </w:r>
      <w:proofErr w:type="spellEnd"/>
      <w:r w:rsidR="00CF16A0">
        <w:rPr>
          <w:rtl/>
        </w:rPr>
        <w:t xml:space="preserve">, ובמוצאי שבת לא היו </w:t>
      </w:r>
      <w:proofErr w:type="spellStart"/>
      <w:r w:rsidR="00CF16A0">
        <w:rPr>
          <w:rtl/>
        </w:rPr>
        <w:t>מבדילין</w:t>
      </w:r>
      <w:proofErr w:type="spellEnd"/>
      <w:r w:rsidR="00CF16A0">
        <w:rPr>
          <w:rtl/>
        </w:rPr>
        <w:t xml:space="preserve"> - דברי </w:t>
      </w:r>
      <w:proofErr w:type="spellStart"/>
      <w:r w:rsidR="00CF16A0">
        <w:rPr>
          <w:rtl/>
        </w:rPr>
        <w:t>הכל</w:t>
      </w:r>
      <w:proofErr w:type="spellEnd"/>
      <w:r w:rsidR="00CF16A0">
        <w:rPr>
          <w:rtl/>
        </w:rPr>
        <w:t xml:space="preserve"> היא. כי </w:t>
      </w:r>
      <w:proofErr w:type="spellStart"/>
      <w:r w:rsidR="00CF16A0">
        <w:rPr>
          <w:rtl/>
        </w:rPr>
        <w:t>סליקנא</w:t>
      </w:r>
      <w:proofErr w:type="spellEnd"/>
      <w:r w:rsidR="00CF16A0">
        <w:rPr>
          <w:rtl/>
        </w:rPr>
        <w:t xml:space="preserve"> להתם</w:t>
      </w:r>
      <w:r w:rsidR="00CF16A0">
        <w:rPr>
          <w:rFonts w:hint="cs"/>
          <w:rtl/>
        </w:rPr>
        <w:t xml:space="preserve"> </w:t>
      </w:r>
      <w:proofErr w:type="spellStart"/>
      <w:r w:rsidR="00CF16A0">
        <w:rPr>
          <w:rFonts w:hint="cs"/>
          <w:rtl/>
        </w:rPr>
        <w:t>אשכחיתיה</w:t>
      </w:r>
      <w:proofErr w:type="spellEnd"/>
      <w:r w:rsidR="00CF16A0">
        <w:rPr>
          <w:rFonts w:hint="cs"/>
          <w:rtl/>
        </w:rPr>
        <w:t xml:space="preserve"> ליהודה ברי דרבי מעון בן פזי </w:t>
      </w:r>
      <w:proofErr w:type="spellStart"/>
      <w:r w:rsidR="00CF16A0">
        <w:rPr>
          <w:rFonts w:hint="cs"/>
          <w:rtl/>
        </w:rPr>
        <w:t>דיתיב</w:t>
      </w:r>
      <w:proofErr w:type="spellEnd"/>
      <w:r w:rsidR="00CF16A0">
        <w:rPr>
          <w:rFonts w:hint="cs"/>
          <w:rtl/>
        </w:rPr>
        <w:t xml:space="preserve"> </w:t>
      </w:r>
      <w:proofErr w:type="spellStart"/>
      <w:r w:rsidR="00CF16A0">
        <w:rPr>
          <w:rFonts w:hint="cs"/>
          <w:rtl/>
        </w:rPr>
        <w:t>וקאמר</w:t>
      </w:r>
      <w:proofErr w:type="spellEnd"/>
      <w:r w:rsidR="00CF16A0">
        <w:rPr>
          <w:rFonts w:hint="cs"/>
          <w:rtl/>
        </w:rPr>
        <w:t>: רבי עקיבא היא</w:t>
      </w:r>
      <w:r w:rsidR="00CF16A0">
        <w:rPr>
          <w:rtl/>
        </w:rPr>
        <w:t>,</w:t>
      </w:r>
      <w:r w:rsidR="00CF16A0">
        <w:rPr>
          <w:rFonts w:hint="cs"/>
          <w:rtl/>
        </w:rPr>
        <w:t xml:space="preserve"> דאי רבי ישמעאל, כיון שאמר: חלבי שבת קרבין ביום הכיפורים </w:t>
      </w:r>
      <w:r w:rsidR="00CF16A0">
        <w:rPr>
          <w:rtl/>
        </w:rPr>
        <w:t>–</w:t>
      </w:r>
      <w:r w:rsidR="00CF16A0">
        <w:rPr>
          <w:rFonts w:hint="cs"/>
          <w:rtl/>
        </w:rPr>
        <w:t xml:space="preserve"> </w:t>
      </w:r>
      <w:proofErr w:type="spellStart"/>
      <w:r w:rsidR="00CF16A0">
        <w:rPr>
          <w:rFonts w:hint="cs"/>
          <w:rtl/>
        </w:rPr>
        <w:t>ליתקע</w:t>
      </w:r>
      <w:proofErr w:type="spellEnd"/>
      <w:r w:rsidR="00CF16A0">
        <w:rPr>
          <w:rFonts w:hint="cs"/>
          <w:rtl/>
        </w:rPr>
        <w:t xml:space="preserve">". בעלייתו של ר' </w:t>
      </w:r>
      <w:proofErr w:type="spellStart"/>
      <w:r w:rsidR="00CF16A0">
        <w:rPr>
          <w:rFonts w:hint="cs"/>
          <w:rtl/>
        </w:rPr>
        <w:t>זירא</w:t>
      </w:r>
      <w:proofErr w:type="spellEnd"/>
      <w:r w:rsidR="00CF16A0">
        <w:rPr>
          <w:rFonts w:hint="cs"/>
          <w:rtl/>
        </w:rPr>
        <w:t xml:space="preserve"> לארץ הוא מגלה שהלכה שהייתה פסוקה ומקובלת בבבל, בארץ ישראל היא שונה. ובלוח השנה שלנו אין מצב שיום כיפור יחול בימים שישי או ראשון ("לא </w:t>
      </w:r>
      <w:proofErr w:type="spellStart"/>
      <w:r w:rsidR="00CF16A0">
        <w:rPr>
          <w:rFonts w:hint="cs"/>
          <w:rtl/>
        </w:rPr>
        <w:t>אד"ו</w:t>
      </w:r>
      <w:proofErr w:type="spellEnd"/>
      <w:r w:rsidR="00CF16A0">
        <w:rPr>
          <w:rFonts w:hint="cs"/>
          <w:rtl/>
        </w:rPr>
        <w:t xml:space="preserve"> ראש</w:t>
      </w:r>
      <w:r w:rsidR="007C67F0">
        <w:rPr>
          <w:rFonts w:hint="cs"/>
          <w:rtl/>
        </w:rPr>
        <w:t xml:space="preserve"> ולא </w:t>
      </w:r>
      <w:proofErr w:type="spellStart"/>
      <w:r w:rsidR="007C67F0">
        <w:rPr>
          <w:rFonts w:hint="cs"/>
          <w:rtl/>
        </w:rPr>
        <w:t>בד"ו</w:t>
      </w:r>
      <w:proofErr w:type="spellEnd"/>
      <w:r w:rsidR="007C67F0">
        <w:rPr>
          <w:rFonts w:hint="cs"/>
          <w:rtl/>
        </w:rPr>
        <w:t xml:space="preserve"> חג</w:t>
      </w:r>
      <w:r w:rsidR="00CF16A0">
        <w:rPr>
          <w:rFonts w:hint="cs"/>
          <w:rtl/>
        </w:rPr>
        <w:t>").</w:t>
      </w:r>
      <w:r w:rsidR="0087113C">
        <w:rPr>
          <w:rFonts w:hint="cs"/>
          <w:rtl/>
        </w:rPr>
        <w:t xml:space="preserve"> ויש מן הסתם עוד דוגמאות לאימוץ תורת ארץ ישראל ע"י ר' </w:t>
      </w:r>
      <w:proofErr w:type="spellStart"/>
      <w:r w:rsidR="0087113C">
        <w:rPr>
          <w:rFonts w:hint="cs"/>
          <w:rtl/>
        </w:rPr>
        <w:t>זירא</w:t>
      </w:r>
      <w:proofErr w:type="spellEnd"/>
      <w:r w:rsidR="0087113C">
        <w:rPr>
          <w:rFonts w:hint="cs"/>
          <w:rtl/>
        </w:rPr>
        <w:t xml:space="preserve"> ולא נוכל להביא את כולם.</w:t>
      </w:r>
    </w:p>
  </w:footnote>
  <w:footnote w:id="19">
    <w:p w14:paraId="70F0C6A2" w14:textId="0960F4C7" w:rsidR="009E4FD1" w:rsidRDefault="009E4FD1">
      <w:pPr>
        <w:pStyle w:val="a3"/>
      </w:pPr>
      <w:r>
        <w:rPr>
          <w:rStyle w:val="a5"/>
        </w:rPr>
        <w:footnoteRef/>
      </w:r>
      <w:r>
        <w:rPr>
          <w:rtl/>
        </w:rPr>
        <w:t xml:space="preserve"> </w:t>
      </w:r>
      <w:r w:rsidR="00324715">
        <w:rPr>
          <w:rFonts w:hint="cs"/>
          <w:rtl/>
        </w:rPr>
        <w:t xml:space="preserve">מפרש </w:t>
      </w:r>
      <w:r w:rsidRPr="003B58E7">
        <w:rPr>
          <w:rFonts w:hint="cs"/>
          <w:rtl/>
        </w:rPr>
        <w:t xml:space="preserve">רש"י: </w:t>
      </w:r>
      <w:r>
        <w:rPr>
          <w:rFonts w:hint="cs"/>
          <w:rtl/>
        </w:rPr>
        <w:t>"</w:t>
      </w:r>
      <w:r w:rsidRPr="003B58E7">
        <w:rPr>
          <w:rFonts w:hint="cs"/>
          <w:rtl/>
        </w:rPr>
        <w:t>אגרא</w:t>
      </w:r>
      <w:r w:rsidRPr="003B58E7">
        <w:rPr>
          <w:rtl/>
        </w:rPr>
        <w:t xml:space="preserve"> </w:t>
      </w:r>
      <w:proofErr w:type="spellStart"/>
      <w:r w:rsidRPr="003B58E7">
        <w:rPr>
          <w:rtl/>
        </w:rPr>
        <w:t>דפרקא</w:t>
      </w:r>
      <w:proofErr w:type="spellEnd"/>
      <w:r w:rsidRPr="003B58E7">
        <w:rPr>
          <w:rtl/>
        </w:rPr>
        <w:t xml:space="preserve"> – עיקר קבול שכר הבריות הרצים לשמוע דרשה מפי חכם היא שכר המרוצה שהרי רובם אינם מבינים להעמיד </w:t>
      </w:r>
      <w:proofErr w:type="spellStart"/>
      <w:r w:rsidRPr="003B58E7">
        <w:rPr>
          <w:rtl/>
        </w:rPr>
        <w:t>גרסא</w:t>
      </w:r>
      <w:proofErr w:type="spellEnd"/>
      <w:r w:rsidRPr="003B58E7">
        <w:rPr>
          <w:rtl/>
        </w:rPr>
        <w:t xml:space="preserve"> ולומר שמועה מפי רבן לאחר זמן שיקבלו שכר למוד</w:t>
      </w:r>
      <w:r>
        <w:rPr>
          <w:rFonts w:hint="cs"/>
          <w:rtl/>
        </w:rPr>
        <w:t xml:space="preserve">". ראו בהמשך </w:t>
      </w:r>
      <w:proofErr w:type="spellStart"/>
      <w:r w:rsidR="00312904">
        <w:rPr>
          <w:rFonts w:hint="cs"/>
          <w:rtl/>
        </w:rPr>
        <w:t>הסוגיי</w:t>
      </w:r>
      <w:r w:rsidR="00312904">
        <w:rPr>
          <w:rFonts w:hint="eastAsia"/>
          <w:rtl/>
        </w:rPr>
        <w:t>ה</w:t>
      </w:r>
      <w:proofErr w:type="spellEnd"/>
      <w:r>
        <w:rPr>
          <w:rFonts w:hint="cs"/>
          <w:rtl/>
        </w:rPr>
        <w:t xml:space="preserve"> </w:t>
      </w:r>
      <w:r w:rsidR="00312904">
        <w:rPr>
          <w:rFonts w:hint="cs"/>
          <w:rtl/>
        </w:rPr>
        <w:t xml:space="preserve">שם </w:t>
      </w:r>
      <w:r>
        <w:rPr>
          <w:rFonts w:hint="cs"/>
          <w:rtl/>
        </w:rPr>
        <w:t>מהו השכר ש</w:t>
      </w:r>
      <w:r w:rsidR="00312904">
        <w:rPr>
          <w:rFonts w:hint="cs"/>
          <w:rtl/>
        </w:rPr>
        <w:t>מ</w:t>
      </w:r>
      <w:r>
        <w:rPr>
          <w:rFonts w:hint="cs"/>
          <w:rtl/>
        </w:rPr>
        <w:t>קבלים על פעולות אחרות: ששכר לימוד סוגיה (שמועה) איננו בידיעת ההלכה, אלא בחידוד הלוגיקה (הסברה). עוד שם מהו שכר הבאים לנחם, שכר המתענים בתעניות ציבור, שכר המספידים כראוי, שכר המשמחים חתן וכלה ועוד.</w:t>
      </w:r>
    </w:p>
  </w:footnote>
  <w:footnote w:id="20">
    <w:p w14:paraId="49C23336" w14:textId="4BC7DFCF" w:rsidR="0070351A" w:rsidRDefault="0070351A">
      <w:pPr>
        <w:pStyle w:val="a3"/>
        <w:rPr>
          <w:rtl/>
        </w:rPr>
      </w:pPr>
      <w:r>
        <w:rPr>
          <w:rStyle w:val="a5"/>
        </w:rPr>
        <w:footnoteRef/>
      </w:r>
      <w:r>
        <w:rPr>
          <w:rtl/>
        </w:rPr>
        <w:t xml:space="preserve"> </w:t>
      </w:r>
      <w:r>
        <w:rPr>
          <w:rFonts w:hint="cs"/>
          <w:rtl/>
        </w:rPr>
        <w:t xml:space="preserve">לקיים מצוות </w:t>
      </w:r>
      <w:hyperlink r:id="rId6" w:anchor="gsc.tab=0" w:history="1">
        <w:r w:rsidRPr="00B20D80">
          <w:rPr>
            <w:rStyle w:val="Hyperlink"/>
            <w:rFonts w:hint="cs"/>
            <w:rtl/>
          </w:rPr>
          <w:t>ביקור חולים</w:t>
        </w:r>
      </w:hyperlink>
      <w:r>
        <w:rPr>
          <w:rFonts w:hint="cs"/>
          <w:rtl/>
        </w:rPr>
        <w:t>. ראו הדף על נושא ז</w:t>
      </w:r>
      <w:r w:rsidR="00B20D80">
        <w:rPr>
          <w:rFonts w:hint="cs"/>
          <w:rtl/>
        </w:rPr>
        <w:t xml:space="preserve">ה </w:t>
      </w:r>
      <w:r>
        <w:rPr>
          <w:rFonts w:hint="cs"/>
          <w:rtl/>
        </w:rPr>
        <w:t>בפרשת ו</w:t>
      </w:r>
      <w:r w:rsidR="00B20D80">
        <w:rPr>
          <w:rFonts w:hint="cs"/>
          <w:rtl/>
        </w:rPr>
        <w:t>ירא.</w:t>
      </w:r>
    </w:p>
  </w:footnote>
  <w:footnote w:id="21">
    <w:p w14:paraId="70A8E8C6" w14:textId="62527D07" w:rsidR="00B20D80" w:rsidRDefault="00B20D80">
      <w:pPr>
        <w:pStyle w:val="a3"/>
        <w:rPr>
          <w:rtl/>
        </w:rPr>
      </w:pPr>
      <w:r>
        <w:rPr>
          <w:rStyle w:val="a5"/>
        </w:rPr>
        <w:footnoteRef/>
      </w:r>
      <w:r>
        <w:rPr>
          <w:rtl/>
        </w:rPr>
        <w:t xml:space="preserve"> </w:t>
      </w:r>
      <w:r>
        <w:rPr>
          <w:rFonts w:hint="cs"/>
          <w:rtl/>
        </w:rPr>
        <w:t xml:space="preserve">רבי </w:t>
      </w:r>
      <w:proofErr w:type="spellStart"/>
      <w:r>
        <w:rPr>
          <w:rFonts w:hint="cs"/>
          <w:rtl/>
        </w:rPr>
        <w:t>אבהו</w:t>
      </w:r>
      <w:proofErr w:type="spellEnd"/>
      <w:r>
        <w:rPr>
          <w:rFonts w:hint="cs"/>
          <w:rtl/>
        </w:rPr>
        <w:t xml:space="preserve"> מקבל על עצמו</w:t>
      </w:r>
      <w:r w:rsidR="007C5164">
        <w:rPr>
          <w:rFonts w:hint="cs"/>
          <w:rtl/>
        </w:rPr>
        <w:t xml:space="preserve"> שאם ר' </w:t>
      </w:r>
      <w:proofErr w:type="spellStart"/>
      <w:r w:rsidR="007C5164">
        <w:rPr>
          <w:rFonts w:hint="cs"/>
          <w:rtl/>
        </w:rPr>
        <w:t>זירא</w:t>
      </w:r>
      <w:proofErr w:type="spellEnd"/>
      <w:r w:rsidR="007C5164">
        <w:rPr>
          <w:rFonts w:hint="cs"/>
          <w:rtl/>
        </w:rPr>
        <w:t xml:space="preserve"> יחלים, הוא יעשה יום טוב לחכמים. שימו לב שר' </w:t>
      </w:r>
      <w:proofErr w:type="spellStart"/>
      <w:r w:rsidR="007C5164">
        <w:rPr>
          <w:rFonts w:hint="cs"/>
          <w:rtl/>
        </w:rPr>
        <w:t>אבהו</w:t>
      </w:r>
      <w:proofErr w:type="spellEnd"/>
      <w:r w:rsidR="007C5164">
        <w:rPr>
          <w:rFonts w:hint="cs"/>
          <w:rtl/>
        </w:rPr>
        <w:t xml:space="preserve"> </w:t>
      </w:r>
      <w:r w:rsidR="00E95893">
        <w:rPr>
          <w:rFonts w:hint="cs"/>
          <w:rtl/>
        </w:rPr>
        <w:t xml:space="preserve">לא נמנע מלכנות </w:t>
      </w:r>
      <w:r w:rsidR="007C5164">
        <w:rPr>
          <w:rFonts w:hint="cs"/>
          <w:rtl/>
        </w:rPr>
        <w:t xml:space="preserve">את ר' </w:t>
      </w:r>
      <w:proofErr w:type="spellStart"/>
      <w:r w:rsidR="007C5164">
        <w:rPr>
          <w:rFonts w:hint="cs"/>
          <w:rtl/>
        </w:rPr>
        <w:t>זע</w:t>
      </w:r>
      <w:r w:rsidR="00D41226">
        <w:rPr>
          <w:rFonts w:hint="cs"/>
          <w:rtl/>
        </w:rPr>
        <w:t>י</w:t>
      </w:r>
      <w:r w:rsidR="007C5164">
        <w:rPr>
          <w:rFonts w:hint="cs"/>
          <w:rtl/>
        </w:rPr>
        <w:t>רא</w:t>
      </w:r>
      <w:proofErr w:type="spellEnd"/>
      <w:r w:rsidR="007C5164">
        <w:rPr>
          <w:rFonts w:hint="cs"/>
          <w:rtl/>
        </w:rPr>
        <w:t xml:space="preserve"> :</w:t>
      </w:r>
      <w:r w:rsidR="007C5164" w:rsidRPr="007C5164">
        <w:rPr>
          <w:rtl/>
        </w:rPr>
        <w:t xml:space="preserve"> </w:t>
      </w:r>
      <w:r w:rsidR="00E95893">
        <w:rPr>
          <w:rFonts w:hint="cs"/>
          <w:rtl/>
        </w:rPr>
        <w:t>"</w:t>
      </w:r>
      <w:proofErr w:type="spellStart"/>
      <w:r w:rsidR="007C5164">
        <w:rPr>
          <w:rtl/>
        </w:rPr>
        <w:t>קטינא</w:t>
      </w:r>
      <w:proofErr w:type="spellEnd"/>
      <w:r w:rsidR="007C5164">
        <w:rPr>
          <w:rtl/>
        </w:rPr>
        <w:t xml:space="preserve"> </w:t>
      </w:r>
      <w:proofErr w:type="spellStart"/>
      <w:r w:rsidR="007C5164">
        <w:rPr>
          <w:rtl/>
        </w:rPr>
        <w:t>חריך</w:t>
      </w:r>
      <w:proofErr w:type="spellEnd"/>
      <w:r w:rsidR="007C5164">
        <w:rPr>
          <w:rtl/>
        </w:rPr>
        <w:t xml:space="preserve"> שקי</w:t>
      </w:r>
      <w:r w:rsidR="00E95893">
        <w:rPr>
          <w:rFonts w:hint="cs"/>
          <w:rtl/>
        </w:rPr>
        <w:t>"</w:t>
      </w:r>
      <w:r w:rsidR="007D62CA">
        <w:rPr>
          <w:rFonts w:hint="cs"/>
          <w:rtl/>
        </w:rPr>
        <w:t xml:space="preserve"> - ביטוי שיש בו לכאורה שמץ של לגלוג. אך ר' </w:t>
      </w:r>
      <w:proofErr w:type="spellStart"/>
      <w:r w:rsidR="007D62CA">
        <w:rPr>
          <w:rFonts w:hint="cs"/>
          <w:rtl/>
        </w:rPr>
        <w:t>זירא</w:t>
      </w:r>
      <w:proofErr w:type="spellEnd"/>
      <w:r w:rsidR="007D62CA">
        <w:rPr>
          <w:rFonts w:hint="cs"/>
          <w:rtl/>
        </w:rPr>
        <w:t xml:space="preserve"> </w:t>
      </w:r>
      <w:r w:rsidR="003923BF">
        <w:rPr>
          <w:rFonts w:hint="cs"/>
          <w:rtl/>
        </w:rPr>
        <w:t xml:space="preserve">מן הסתם </w:t>
      </w:r>
      <w:r w:rsidR="007D62CA">
        <w:rPr>
          <w:rFonts w:hint="cs"/>
          <w:rtl/>
        </w:rPr>
        <w:t>מקבל זאת ברוח טובה</w:t>
      </w:r>
      <w:r w:rsidR="00E60306">
        <w:rPr>
          <w:rFonts w:hint="cs"/>
          <w:rtl/>
        </w:rPr>
        <w:t>.</w:t>
      </w:r>
    </w:p>
  </w:footnote>
  <w:footnote w:id="22">
    <w:p w14:paraId="67413575" w14:textId="4CEECBC7" w:rsidR="00E5332C" w:rsidRDefault="00E5332C">
      <w:pPr>
        <w:pStyle w:val="a3"/>
      </w:pPr>
      <w:r>
        <w:rPr>
          <w:rStyle w:val="a5"/>
        </w:rPr>
        <w:footnoteRef/>
      </w:r>
      <w:r>
        <w:rPr>
          <w:rtl/>
        </w:rPr>
        <w:t xml:space="preserve"> </w:t>
      </w:r>
      <w:r>
        <w:rPr>
          <w:rFonts w:hint="cs"/>
          <w:rtl/>
        </w:rPr>
        <w:t xml:space="preserve">ר' </w:t>
      </w:r>
      <w:proofErr w:type="spellStart"/>
      <w:r>
        <w:rPr>
          <w:rFonts w:hint="cs"/>
          <w:rtl/>
        </w:rPr>
        <w:t>זירא</w:t>
      </w:r>
      <w:proofErr w:type="spellEnd"/>
      <w:r>
        <w:rPr>
          <w:rFonts w:hint="cs"/>
          <w:rtl/>
        </w:rPr>
        <w:t xml:space="preserve"> הבריא ור' </w:t>
      </w:r>
      <w:proofErr w:type="spellStart"/>
      <w:r>
        <w:rPr>
          <w:rFonts w:hint="cs"/>
          <w:rtl/>
        </w:rPr>
        <w:t>אבהו</w:t>
      </w:r>
      <w:proofErr w:type="spellEnd"/>
      <w:r>
        <w:rPr>
          <w:rFonts w:hint="cs"/>
          <w:rtl/>
        </w:rPr>
        <w:t xml:space="preserve"> מקיים את הבטחתו</w:t>
      </w:r>
      <w:r w:rsidR="003923BF">
        <w:rPr>
          <w:rFonts w:hint="cs"/>
          <w:rtl/>
        </w:rPr>
        <w:t xml:space="preserve"> לסעודת חכמים</w:t>
      </w:r>
      <w:r w:rsidR="00106818">
        <w:rPr>
          <w:rFonts w:hint="cs"/>
          <w:rtl/>
        </w:rPr>
        <w:t>.</w:t>
      </w:r>
      <w:r>
        <w:rPr>
          <w:rFonts w:hint="cs"/>
          <w:rtl/>
        </w:rPr>
        <w:t xml:space="preserve"> </w:t>
      </w:r>
    </w:p>
  </w:footnote>
  <w:footnote w:id="23">
    <w:p w14:paraId="720ED9B8" w14:textId="63ECFE50" w:rsidR="00BC3B97" w:rsidRDefault="00BC3B97" w:rsidP="00BC3B97">
      <w:pPr>
        <w:pStyle w:val="a3"/>
        <w:rPr>
          <w:rtl/>
        </w:rPr>
      </w:pPr>
      <w:r>
        <w:rPr>
          <w:rStyle w:val="a5"/>
        </w:rPr>
        <w:footnoteRef/>
      </w:r>
      <w:r>
        <w:rPr>
          <w:rtl/>
        </w:rPr>
        <w:t xml:space="preserve"> </w:t>
      </w:r>
      <w:r>
        <w:rPr>
          <w:rFonts w:hint="cs"/>
          <w:rtl/>
        </w:rPr>
        <w:t xml:space="preserve">ר' </w:t>
      </w:r>
      <w:proofErr w:type="spellStart"/>
      <w:r>
        <w:rPr>
          <w:rFonts w:hint="cs"/>
          <w:rtl/>
        </w:rPr>
        <w:t>אבהו</w:t>
      </w:r>
      <w:proofErr w:type="spellEnd"/>
      <w:r>
        <w:rPr>
          <w:rFonts w:hint="cs"/>
          <w:rtl/>
        </w:rPr>
        <w:t xml:space="preserve"> מכבד את ר' </w:t>
      </w:r>
      <w:proofErr w:type="spellStart"/>
      <w:r>
        <w:rPr>
          <w:rFonts w:hint="cs"/>
          <w:rtl/>
        </w:rPr>
        <w:t>זירא</w:t>
      </w:r>
      <w:proofErr w:type="spellEnd"/>
      <w:r>
        <w:rPr>
          <w:rFonts w:hint="cs"/>
          <w:rtl/>
        </w:rPr>
        <w:t xml:space="preserve"> לברך </w:t>
      </w:r>
      <w:r w:rsidR="00106818">
        <w:rPr>
          <w:rFonts w:hint="cs"/>
          <w:rtl/>
        </w:rPr>
        <w:t xml:space="preserve">המוציא </w:t>
      </w:r>
      <w:r>
        <w:rPr>
          <w:rFonts w:hint="cs"/>
          <w:rtl/>
        </w:rPr>
        <w:t xml:space="preserve">על הפת (לבצוע), אך הוא מסרב ומזכיר </w:t>
      </w:r>
      <w:proofErr w:type="spellStart"/>
      <w:r>
        <w:rPr>
          <w:rFonts w:hint="cs"/>
          <w:rtl/>
        </w:rPr>
        <w:t>לר</w:t>
      </w:r>
      <w:proofErr w:type="spellEnd"/>
      <w:r>
        <w:rPr>
          <w:rFonts w:hint="cs"/>
          <w:rtl/>
        </w:rPr>
        <w:t xml:space="preserve">' </w:t>
      </w:r>
      <w:proofErr w:type="spellStart"/>
      <w:r>
        <w:rPr>
          <w:rFonts w:hint="cs"/>
          <w:rtl/>
        </w:rPr>
        <w:t>אבהו</w:t>
      </w:r>
      <w:proofErr w:type="spellEnd"/>
      <w:r>
        <w:rPr>
          <w:rFonts w:hint="cs"/>
          <w:rtl/>
        </w:rPr>
        <w:t xml:space="preserve"> את שיטת ר' יוחנן (שהיה ראש לחכמי ארץ ישראל בזמנו) שבעל הבית הוא שבוצע ומבר</w:t>
      </w:r>
      <w:r w:rsidR="00E60306">
        <w:rPr>
          <w:rFonts w:hint="cs"/>
          <w:rtl/>
        </w:rPr>
        <w:t>ך המוציא</w:t>
      </w:r>
      <w:r w:rsidR="00002135">
        <w:rPr>
          <w:rFonts w:hint="cs"/>
          <w:rtl/>
        </w:rPr>
        <w:t xml:space="preserve"> על מנת שייתן פת בעין יפה לסועדים</w:t>
      </w:r>
      <w:r w:rsidR="00E60306">
        <w:rPr>
          <w:rFonts w:hint="cs"/>
          <w:rtl/>
        </w:rPr>
        <w:t xml:space="preserve">. ר' </w:t>
      </w:r>
      <w:proofErr w:type="spellStart"/>
      <w:r w:rsidR="00E60306">
        <w:rPr>
          <w:rFonts w:hint="cs"/>
          <w:rtl/>
        </w:rPr>
        <w:t>אבהו</w:t>
      </w:r>
      <w:proofErr w:type="spellEnd"/>
      <w:r w:rsidR="00E60306">
        <w:rPr>
          <w:rFonts w:hint="cs"/>
          <w:rtl/>
        </w:rPr>
        <w:t xml:space="preserve"> מסכים</w:t>
      </w:r>
      <w:r w:rsidR="00002135">
        <w:rPr>
          <w:rFonts w:hint="cs"/>
          <w:rtl/>
        </w:rPr>
        <w:t xml:space="preserve"> ובוצע לסועדים (</w:t>
      </w:r>
      <w:proofErr w:type="spellStart"/>
      <w:r w:rsidR="00002135">
        <w:rPr>
          <w:rFonts w:hint="cs"/>
          <w:rtl/>
        </w:rPr>
        <w:t>שרא</w:t>
      </w:r>
      <w:proofErr w:type="spellEnd"/>
      <w:r w:rsidR="00002135">
        <w:rPr>
          <w:rFonts w:hint="cs"/>
          <w:rtl/>
        </w:rPr>
        <w:t xml:space="preserve"> להו)</w:t>
      </w:r>
      <w:r w:rsidR="00E60306">
        <w:rPr>
          <w:rFonts w:hint="cs"/>
          <w:rtl/>
        </w:rPr>
        <w:t>.</w:t>
      </w:r>
      <w:r w:rsidR="00002135">
        <w:rPr>
          <w:rFonts w:hint="cs"/>
          <w:rtl/>
        </w:rPr>
        <w:t xml:space="preserve"> כאן כבר בקי ר' </w:t>
      </w:r>
      <w:proofErr w:type="spellStart"/>
      <w:r w:rsidR="00002135">
        <w:rPr>
          <w:rFonts w:hint="cs"/>
          <w:rtl/>
        </w:rPr>
        <w:t>זירא</w:t>
      </w:r>
      <w:proofErr w:type="spellEnd"/>
      <w:r w:rsidR="00002135">
        <w:rPr>
          <w:rFonts w:hint="cs"/>
          <w:rtl/>
        </w:rPr>
        <w:t xml:space="preserve"> במנהגי ארץ ישראל ומזכיר </w:t>
      </w:r>
      <w:proofErr w:type="spellStart"/>
      <w:r w:rsidR="00002135">
        <w:rPr>
          <w:rFonts w:hint="cs"/>
          <w:rtl/>
        </w:rPr>
        <w:t>לר</w:t>
      </w:r>
      <w:proofErr w:type="spellEnd"/>
      <w:r w:rsidR="00002135">
        <w:rPr>
          <w:rFonts w:hint="cs"/>
          <w:rtl/>
        </w:rPr>
        <w:t xml:space="preserve">' </w:t>
      </w:r>
      <w:proofErr w:type="spellStart"/>
      <w:r w:rsidR="00002135">
        <w:rPr>
          <w:rFonts w:hint="cs"/>
          <w:rtl/>
        </w:rPr>
        <w:t>אבהו</w:t>
      </w:r>
      <w:proofErr w:type="spellEnd"/>
      <w:r w:rsidR="00002135">
        <w:rPr>
          <w:rFonts w:hint="cs"/>
          <w:rtl/>
        </w:rPr>
        <w:t>, תלמיד</w:t>
      </w:r>
      <w:r w:rsidR="00106818">
        <w:rPr>
          <w:rFonts w:hint="cs"/>
          <w:rtl/>
        </w:rPr>
        <w:t>-חבר</w:t>
      </w:r>
      <w:r w:rsidR="00002135">
        <w:rPr>
          <w:rFonts w:hint="cs"/>
          <w:rtl/>
        </w:rPr>
        <w:t xml:space="preserve"> של ר' יוחנן, כיצד נהג רבו!</w:t>
      </w:r>
    </w:p>
  </w:footnote>
  <w:footnote w:id="24">
    <w:p w14:paraId="307A33C5" w14:textId="4593D007" w:rsidR="00E5332C" w:rsidRDefault="00E5332C">
      <w:pPr>
        <w:pStyle w:val="a3"/>
        <w:rPr>
          <w:rtl/>
        </w:rPr>
      </w:pPr>
      <w:r>
        <w:rPr>
          <w:rStyle w:val="a5"/>
        </w:rPr>
        <w:footnoteRef/>
      </w:r>
      <w:r>
        <w:rPr>
          <w:rtl/>
        </w:rPr>
        <w:t xml:space="preserve"> </w:t>
      </w:r>
      <w:r w:rsidR="00B110F2">
        <w:rPr>
          <w:rFonts w:hint="cs"/>
          <w:rtl/>
        </w:rPr>
        <w:t xml:space="preserve">בסוף הסעודה מכבד </w:t>
      </w:r>
      <w:r w:rsidR="00E951EC">
        <w:rPr>
          <w:rFonts w:hint="cs"/>
          <w:rtl/>
        </w:rPr>
        <w:t xml:space="preserve">ר' </w:t>
      </w:r>
      <w:proofErr w:type="spellStart"/>
      <w:r w:rsidR="00E951EC">
        <w:rPr>
          <w:rFonts w:hint="cs"/>
          <w:rtl/>
        </w:rPr>
        <w:t>אבהו</w:t>
      </w:r>
      <w:proofErr w:type="spellEnd"/>
      <w:r w:rsidR="00E951EC">
        <w:rPr>
          <w:rFonts w:hint="cs"/>
          <w:rtl/>
        </w:rPr>
        <w:t xml:space="preserve"> </w:t>
      </w:r>
      <w:r w:rsidR="00E60306">
        <w:rPr>
          <w:rFonts w:hint="cs"/>
          <w:rtl/>
        </w:rPr>
        <w:t xml:space="preserve">את ר' </w:t>
      </w:r>
      <w:proofErr w:type="spellStart"/>
      <w:r w:rsidR="00E60306">
        <w:rPr>
          <w:rFonts w:hint="cs"/>
          <w:rtl/>
        </w:rPr>
        <w:t>זירא</w:t>
      </w:r>
      <w:proofErr w:type="spellEnd"/>
      <w:r w:rsidR="00E60306">
        <w:rPr>
          <w:rFonts w:hint="cs"/>
          <w:rtl/>
        </w:rPr>
        <w:t xml:space="preserve"> בברכת המזון</w:t>
      </w:r>
      <w:r w:rsidR="00FD64E1">
        <w:rPr>
          <w:rFonts w:hint="cs"/>
          <w:rtl/>
        </w:rPr>
        <w:t>, כשיטת ר' יוחנן</w:t>
      </w:r>
      <w:r w:rsidR="00106818">
        <w:rPr>
          <w:rFonts w:hint="cs"/>
          <w:rtl/>
        </w:rPr>
        <w:t xml:space="preserve"> ש</w:t>
      </w:r>
      <w:r w:rsidR="00FD64E1">
        <w:rPr>
          <w:rFonts w:hint="cs"/>
          <w:rtl/>
        </w:rPr>
        <w:t>בעל הבית בוצע ואורח מברך</w:t>
      </w:r>
      <w:r w:rsidR="00106818">
        <w:rPr>
          <w:rFonts w:hint="cs"/>
          <w:rtl/>
        </w:rPr>
        <w:t xml:space="preserve"> </w:t>
      </w:r>
      <w:r w:rsidR="00106818">
        <w:rPr>
          <w:rtl/>
        </w:rPr>
        <w:t>–</w:t>
      </w:r>
      <w:r w:rsidR="00106818">
        <w:rPr>
          <w:rFonts w:hint="cs"/>
          <w:rtl/>
        </w:rPr>
        <w:t xml:space="preserve"> שיטה </w:t>
      </w:r>
      <w:r w:rsidR="00FD64E1">
        <w:rPr>
          <w:rFonts w:hint="cs"/>
          <w:rtl/>
        </w:rPr>
        <w:t xml:space="preserve">שר' </w:t>
      </w:r>
      <w:proofErr w:type="spellStart"/>
      <w:r w:rsidR="00FD64E1">
        <w:rPr>
          <w:rFonts w:hint="cs"/>
          <w:rtl/>
        </w:rPr>
        <w:t>זירא</w:t>
      </w:r>
      <w:proofErr w:type="spellEnd"/>
      <w:r w:rsidR="00FD64E1">
        <w:rPr>
          <w:rFonts w:hint="cs"/>
          <w:rtl/>
        </w:rPr>
        <w:t xml:space="preserve"> הזכיר בתחילת הסעודה. אך שוב ר' </w:t>
      </w:r>
      <w:proofErr w:type="spellStart"/>
      <w:r w:rsidR="00FD64E1">
        <w:rPr>
          <w:rFonts w:hint="cs"/>
          <w:rtl/>
        </w:rPr>
        <w:t>זירא</w:t>
      </w:r>
      <w:proofErr w:type="spellEnd"/>
      <w:r w:rsidR="00FD64E1">
        <w:rPr>
          <w:rFonts w:hint="cs"/>
          <w:rtl/>
        </w:rPr>
        <w:t xml:space="preserve"> סבור אחרת. ומה הוא מביא כראיה? את </w:t>
      </w:r>
      <w:r w:rsidR="00E60306">
        <w:rPr>
          <w:rFonts w:hint="cs"/>
          <w:rtl/>
        </w:rPr>
        <w:t xml:space="preserve">שיטת ר' </w:t>
      </w:r>
      <w:proofErr w:type="spellStart"/>
      <w:r w:rsidR="00E60306">
        <w:rPr>
          <w:rFonts w:hint="cs"/>
          <w:rtl/>
        </w:rPr>
        <w:t>הונא</w:t>
      </w:r>
      <w:proofErr w:type="spellEnd"/>
      <w:r w:rsidR="00E60306">
        <w:rPr>
          <w:rFonts w:hint="cs"/>
          <w:rtl/>
        </w:rPr>
        <w:t xml:space="preserve"> בבבל </w:t>
      </w:r>
      <w:r w:rsidR="007D0804">
        <w:rPr>
          <w:rFonts w:hint="cs"/>
          <w:rtl/>
        </w:rPr>
        <w:t>שמי שבצע את הלחם בתחילת הסעודה, הוא גם מי שמברך את ברכת המזון.</w:t>
      </w:r>
      <w:r w:rsidR="00641CC9">
        <w:rPr>
          <w:rFonts w:hint="cs"/>
          <w:rtl/>
        </w:rPr>
        <w:t xml:space="preserve"> האם שכח ר' </w:t>
      </w:r>
      <w:proofErr w:type="spellStart"/>
      <w:r w:rsidR="007A571D">
        <w:rPr>
          <w:rFonts w:hint="cs"/>
          <w:rtl/>
        </w:rPr>
        <w:t>זירא</w:t>
      </w:r>
      <w:proofErr w:type="spellEnd"/>
      <w:r w:rsidR="00641CC9">
        <w:rPr>
          <w:rFonts w:hint="cs"/>
          <w:rtl/>
        </w:rPr>
        <w:t xml:space="preserve"> את צומו ואת רצונו לשכוח את תורת בבל?</w:t>
      </w:r>
      <w:r w:rsidR="007D0804">
        <w:rPr>
          <w:rFonts w:hint="cs"/>
          <w:rtl/>
        </w:rPr>
        <w:t xml:space="preserve"> </w:t>
      </w:r>
      <w:r>
        <w:rPr>
          <w:rFonts w:hint="cs"/>
          <w:rtl/>
        </w:rPr>
        <w:t xml:space="preserve"> </w:t>
      </w:r>
    </w:p>
  </w:footnote>
  <w:footnote w:id="25">
    <w:p w14:paraId="5D13BFC0" w14:textId="7DECE097" w:rsidR="00641CC9" w:rsidRDefault="00641CC9">
      <w:pPr>
        <w:pStyle w:val="a3"/>
        <w:rPr>
          <w:rtl/>
        </w:rPr>
      </w:pPr>
      <w:r>
        <w:rPr>
          <w:rStyle w:val="a5"/>
        </w:rPr>
        <w:footnoteRef/>
      </w:r>
      <w:r>
        <w:rPr>
          <w:rtl/>
        </w:rPr>
        <w:t xml:space="preserve"> </w:t>
      </w:r>
      <w:r>
        <w:rPr>
          <w:rFonts w:hint="cs"/>
          <w:rtl/>
        </w:rPr>
        <w:t xml:space="preserve">ר' </w:t>
      </w:r>
      <w:proofErr w:type="spellStart"/>
      <w:r>
        <w:rPr>
          <w:rFonts w:hint="cs"/>
          <w:rtl/>
        </w:rPr>
        <w:t>אבהו</w:t>
      </w:r>
      <w:proofErr w:type="spellEnd"/>
      <w:r>
        <w:rPr>
          <w:rFonts w:hint="cs"/>
          <w:rtl/>
        </w:rPr>
        <w:t>.</w:t>
      </w:r>
    </w:p>
  </w:footnote>
  <w:footnote w:id="26">
    <w:p w14:paraId="52450B89" w14:textId="0CF8E794" w:rsidR="00E951EC" w:rsidRDefault="00E951EC">
      <w:pPr>
        <w:pStyle w:val="a3"/>
      </w:pPr>
      <w:r>
        <w:rPr>
          <w:rStyle w:val="a5"/>
        </w:rPr>
        <w:footnoteRef/>
      </w:r>
      <w:r>
        <w:rPr>
          <w:rtl/>
        </w:rPr>
        <w:t xml:space="preserve"> </w:t>
      </w:r>
      <w:r w:rsidR="00F56EBC">
        <w:rPr>
          <w:rFonts w:hint="cs"/>
          <w:rtl/>
        </w:rPr>
        <w:t xml:space="preserve">יברך האורח את </w:t>
      </w:r>
      <w:r w:rsidR="00106818">
        <w:rPr>
          <w:rFonts w:hint="cs"/>
          <w:rtl/>
        </w:rPr>
        <w:t>ב</w:t>
      </w:r>
      <w:r w:rsidR="00F56EBC">
        <w:rPr>
          <w:rFonts w:hint="cs"/>
          <w:rtl/>
        </w:rPr>
        <w:t xml:space="preserve">על הבית. </w:t>
      </w:r>
      <w:r w:rsidR="00641CC9">
        <w:rPr>
          <w:rFonts w:hint="cs"/>
          <w:rtl/>
        </w:rPr>
        <w:t xml:space="preserve">זה היה מנהגו של ר' </w:t>
      </w:r>
      <w:proofErr w:type="spellStart"/>
      <w:r>
        <w:rPr>
          <w:rFonts w:hint="cs"/>
          <w:rtl/>
        </w:rPr>
        <w:t>אבהו</w:t>
      </w:r>
      <w:proofErr w:type="spellEnd"/>
      <w:r w:rsidR="007D0804">
        <w:rPr>
          <w:rFonts w:hint="cs"/>
          <w:rtl/>
        </w:rPr>
        <w:t xml:space="preserve"> כשיטת ר' יוחנן הארץ-ישראלי ש</w:t>
      </w:r>
      <w:r w:rsidR="007D0804">
        <w:rPr>
          <w:rtl/>
        </w:rPr>
        <w:t>בעל הבית בוצע ו</w:t>
      </w:r>
      <w:r w:rsidR="007D0804">
        <w:rPr>
          <w:rFonts w:hint="cs"/>
          <w:rtl/>
        </w:rPr>
        <w:t>ה</w:t>
      </w:r>
      <w:r w:rsidR="007D0804">
        <w:rPr>
          <w:rtl/>
        </w:rPr>
        <w:t>אורח מברך</w:t>
      </w:r>
      <w:r w:rsidR="007D0804">
        <w:rPr>
          <w:rFonts w:hint="cs"/>
          <w:rtl/>
        </w:rPr>
        <w:t xml:space="preserve"> והסברו עמו. </w:t>
      </w:r>
      <w:r w:rsidR="007A571D">
        <w:rPr>
          <w:rFonts w:hint="cs"/>
          <w:rtl/>
        </w:rPr>
        <w:t xml:space="preserve">אך השאלה היא כאמור על ר' </w:t>
      </w:r>
      <w:proofErr w:type="spellStart"/>
      <w:r w:rsidR="007A571D">
        <w:rPr>
          <w:rFonts w:hint="cs"/>
          <w:rtl/>
        </w:rPr>
        <w:t>זירא</w:t>
      </w:r>
      <w:proofErr w:type="spellEnd"/>
      <w:r w:rsidR="007A571D">
        <w:rPr>
          <w:rFonts w:hint="cs"/>
          <w:rtl/>
        </w:rPr>
        <w:t xml:space="preserve">, שמלבד שפעמיים סירב לבעל הבית, האם </w:t>
      </w:r>
      <w:r w:rsidR="00B01DD4">
        <w:rPr>
          <w:rFonts w:hint="cs"/>
          <w:rtl/>
        </w:rPr>
        <w:t xml:space="preserve">לרגע </w:t>
      </w:r>
      <w:r w:rsidR="007A571D">
        <w:rPr>
          <w:rFonts w:hint="cs"/>
          <w:rtl/>
        </w:rPr>
        <w:t>התגעגע למנהגי בית אבא (</w:t>
      </w:r>
      <w:proofErr w:type="spellStart"/>
      <w:r w:rsidR="007A571D">
        <w:rPr>
          <w:rFonts w:hint="cs"/>
          <w:rtl/>
        </w:rPr>
        <w:t>ואמא</w:t>
      </w:r>
      <w:proofErr w:type="spellEnd"/>
      <w:r w:rsidR="007A571D">
        <w:rPr>
          <w:rFonts w:hint="cs"/>
          <w:rtl/>
        </w:rPr>
        <w:t xml:space="preserve">) שבבבל והעדיף בפרהסיה את מנהגי ראש חכמי בבל על פני ראש חכמי ארץ ישראל? האם ניסה לשלב? </w:t>
      </w:r>
      <w:r w:rsidR="007D0804">
        <w:rPr>
          <w:rFonts w:hint="cs"/>
          <w:rtl/>
        </w:rPr>
        <w:t xml:space="preserve"> </w:t>
      </w:r>
    </w:p>
  </w:footnote>
  <w:footnote w:id="27">
    <w:p w14:paraId="3FAAF2C5" w14:textId="0CDAFF7A" w:rsidR="00386C94" w:rsidRDefault="00386C94">
      <w:pPr>
        <w:pStyle w:val="a3"/>
      </w:pPr>
      <w:r>
        <w:rPr>
          <w:rStyle w:val="a5"/>
        </w:rPr>
        <w:footnoteRef/>
      </w:r>
      <w:r>
        <w:rPr>
          <w:rtl/>
        </w:rPr>
        <w:t xml:space="preserve"> </w:t>
      </w:r>
      <w:r>
        <w:rPr>
          <w:rFonts w:hint="cs"/>
          <w:rtl/>
        </w:rPr>
        <w:t>"</w:t>
      </w:r>
      <w:proofErr w:type="spellStart"/>
      <w:r>
        <w:rPr>
          <w:rFonts w:hint="cs"/>
          <w:rtl/>
        </w:rPr>
        <w:t>מוגרמת</w:t>
      </w:r>
      <w:proofErr w:type="spellEnd"/>
      <w:r>
        <w:rPr>
          <w:rFonts w:hint="cs"/>
          <w:rtl/>
        </w:rPr>
        <w:t xml:space="preserve">" היא בהמה שנשחטה כדין, אך לא במקום המדויק בצוואר הבהמה ("בין הטבעות"). ראו </w:t>
      </w:r>
      <w:r w:rsidR="00AF2633">
        <w:rPr>
          <w:rFonts w:hint="cs"/>
          <w:rtl/>
        </w:rPr>
        <w:t xml:space="preserve">הגדרה </w:t>
      </w:r>
      <w:hyperlink r:id="rId7" w:history="1">
        <w:r w:rsidR="00AF2633" w:rsidRPr="00AF2633">
          <w:rPr>
            <w:rStyle w:val="Hyperlink"/>
            <w:rFonts w:hint="cs"/>
            <w:rtl/>
          </w:rPr>
          <w:t>כאן</w:t>
        </w:r>
      </w:hyperlink>
      <w:r w:rsidR="00AF2633">
        <w:rPr>
          <w:rFonts w:hint="cs"/>
          <w:rtl/>
        </w:rPr>
        <w:t xml:space="preserve"> ר' </w:t>
      </w:r>
      <w:proofErr w:type="spellStart"/>
      <w:r w:rsidR="00AF2633">
        <w:rPr>
          <w:rFonts w:hint="cs"/>
          <w:rtl/>
        </w:rPr>
        <w:t>זירא</w:t>
      </w:r>
      <w:proofErr w:type="spellEnd"/>
      <w:r w:rsidR="00AF2633">
        <w:rPr>
          <w:rFonts w:hint="cs"/>
          <w:rtl/>
        </w:rPr>
        <w:t xml:space="preserve"> שעלה מבבל נהג להתיר </w:t>
      </w:r>
      <w:proofErr w:type="spellStart"/>
      <w:r w:rsidR="00AF2633">
        <w:rPr>
          <w:rFonts w:hint="cs"/>
          <w:rtl/>
        </w:rPr>
        <w:t>מוגרמת</w:t>
      </w:r>
      <w:proofErr w:type="spellEnd"/>
      <w:r w:rsidR="00B01DD4">
        <w:rPr>
          <w:rFonts w:hint="cs"/>
          <w:rtl/>
        </w:rPr>
        <w:t>.</w:t>
      </w:r>
    </w:p>
  </w:footnote>
  <w:footnote w:id="28">
    <w:p w14:paraId="243C8FB9" w14:textId="724367DA" w:rsidR="008250EF" w:rsidRDefault="008250EF">
      <w:pPr>
        <w:pStyle w:val="a3"/>
        <w:rPr>
          <w:rtl/>
        </w:rPr>
      </w:pPr>
      <w:r>
        <w:rPr>
          <w:rStyle w:val="a5"/>
        </w:rPr>
        <w:footnoteRef/>
      </w:r>
      <w:r>
        <w:rPr>
          <w:rtl/>
        </w:rPr>
        <w:t xml:space="preserve"> </w:t>
      </w:r>
      <w:r>
        <w:rPr>
          <w:rFonts w:hint="cs"/>
          <w:rtl/>
        </w:rPr>
        <w:t xml:space="preserve">בארץ ישראל התירו </w:t>
      </w:r>
      <w:proofErr w:type="spellStart"/>
      <w:r>
        <w:rPr>
          <w:rFonts w:hint="cs"/>
          <w:rtl/>
        </w:rPr>
        <w:t>מוגרמת</w:t>
      </w:r>
      <w:proofErr w:type="spellEnd"/>
      <w:r>
        <w:rPr>
          <w:rFonts w:hint="cs"/>
          <w:rtl/>
        </w:rPr>
        <w:t xml:space="preserve"> ואילו בבבל, רב ושמואל מראשי החכמים שם, אסרו. לפיכך תמהו אנשי ארץ ישראל, שהכירו את הלכת בבל, כיצד ר' </w:t>
      </w:r>
      <w:proofErr w:type="spellStart"/>
      <w:r>
        <w:rPr>
          <w:rFonts w:hint="cs"/>
          <w:rtl/>
        </w:rPr>
        <w:t>זירא</w:t>
      </w:r>
      <w:proofErr w:type="spellEnd"/>
      <w:r>
        <w:rPr>
          <w:rFonts w:hint="cs"/>
          <w:rtl/>
        </w:rPr>
        <w:t xml:space="preserve"> שעלה משם, נוהג היתר </w:t>
      </w:r>
      <w:proofErr w:type="spellStart"/>
      <w:r>
        <w:rPr>
          <w:rFonts w:hint="cs"/>
          <w:rtl/>
        </w:rPr>
        <w:t>במוגרמת</w:t>
      </w:r>
      <w:proofErr w:type="spellEnd"/>
      <w:r>
        <w:rPr>
          <w:rFonts w:hint="cs"/>
          <w:rtl/>
        </w:rPr>
        <w:t xml:space="preserve">. </w:t>
      </w:r>
    </w:p>
  </w:footnote>
  <w:footnote w:id="29">
    <w:p w14:paraId="16E870A3" w14:textId="26BE60C5" w:rsidR="009A02F8" w:rsidRDefault="009A02F8">
      <w:pPr>
        <w:pStyle w:val="a3"/>
        <w:rPr>
          <w:rtl/>
        </w:rPr>
      </w:pPr>
      <w:r>
        <w:rPr>
          <w:rStyle w:val="a5"/>
        </w:rPr>
        <w:footnoteRef/>
      </w:r>
      <w:r>
        <w:rPr>
          <w:rtl/>
        </w:rPr>
        <w:t xml:space="preserve"> </w:t>
      </w:r>
      <w:r>
        <w:rPr>
          <w:rFonts w:hint="cs"/>
          <w:rtl/>
        </w:rPr>
        <w:t xml:space="preserve">בשלב ראשון הודף ר' </w:t>
      </w:r>
      <w:proofErr w:type="spellStart"/>
      <w:r>
        <w:rPr>
          <w:rFonts w:hint="cs"/>
          <w:rtl/>
        </w:rPr>
        <w:t>זירא</w:t>
      </w:r>
      <w:proofErr w:type="spellEnd"/>
      <w:r>
        <w:rPr>
          <w:rFonts w:hint="cs"/>
          <w:rtl/>
        </w:rPr>
        <w:t xml:space="preserve"> את הביקורת על שנהג שלא כשיטת רב ושמואל, בטענה שבעל המסירה שרב ושמואל אוסרים </w:t>
      </w:r>
      <w:proofErr w:type="spellStart"/>
      <w:r>
        <w:rPr>
          <w:rFonts w:hint="cs"/>
          <w:rtl/>
        </w:rPr>
        <w:t>מוגרמת</w:t>
      </w:r>
      <w:proofErr w:type="spellEnd"/>
      <w:r>
        <w:rPr>
          <w:rFonts w:hint="cs"/>
          <w:rtl/>
        </w:rPr>
        <w:t xml:space="preserve"> הוא ר' יוסף בר </w:t>
      </w:r>
      <w:proofErr w:type="spellStart"/>
      <w:r>
        <w:rPr>
          <w:rFonts w:hint="cs"/>
          <w:rtl/>
        </w:rPr>
        <w:t>חייא</w:t>
      </w:r>
      <w:proofErr w:type="spellEnd"/>
      <w:r>
        <w:rPr>
          <w:rFonts w:hint="cs"/>
          <w:rtl/>
        </w:rPr>
        <w:t xml:space="preserve"> שמצטט חכמים רבים אחרים ולא תמיד ממקור ראשון</w:t>
      </w:r>
      <w:r w:rsidR="001F2971">
        <w:rPr>
          <w:rFonts w:hint="cs"/>
          <w:rtl/>
        </w:rPr>
        <w:t xml:space="preserve"> ובמדויק</w:t>
      </w:r>
      <w:r>
        <w:rPr>
          <w:rFonts w:hint="cs"/>
          <w:rtl/>
        </w:rPr>
        <w:t xml:space="preserve"> (רש"</w:t>
      </w:r>
      <w:r w:rsidR="00FB0317">
        <w:rPr>
          <w:rFonts w:hint="cs"/>
          <w:rtl/>
        </w:rPr>
        <w:t>י</w:t>
      </w:r>
      <w:r>
        <w:rPr>
          <w:rFonts w:hint="cs"/>
          <w:rtl/>
        </w:rPr>
        <w:t>: "</w:t>
      </w:r>
      <w:r w:rsidRPr="009A02F8">
        <w:rPr>
          <w:rtl/>
        </w:rPr>
        <w:t>ושמא שמע דבר מפי אחר שלא דקדק בדברים</w:t>
      </w:r>
      <w:r>
        <w:rPr>
          <w:rFonts w:hint="cs"/>
          <w:rtl/>
        </w:rPr>
        <w:t>"</w:t>
      </w:r>
      <w:r w:rsidR="00B01DD4">
        <w:rPr>
          <w:rFonts w:hint="cs"/>
          <w:rtl/>
        </w:rPr>
        <w:t>)</w:t>
      </w:r>
      <w:r>
        <w:rPr>
          <w:rFonts w:hint="cs"/>
          <w:rtl/>
        </w:rPr>
        <w:t>. אבל הגמרא ממשיכה ושואלת</w:t>
      </w:r>
      <w:r w:rsidR="00B01DD4">
        <w:rPr>
          <w:rFonts w:hint="cs"/>
          <w:rtl/>
        </w:rPr>
        <w:t xml:space="preserve"> כדלהלן.</w:t>
      </w:r>
    </w:p>
  </w:footnote>
  <w:footnote w:id="30">
    <w:p w14:paraId="3D234A3A" w14:textId="6196E363" w:rsidR="00184E17" w:rsidRDefault="00184E17">
      <w:pPr>
        <w:pStyle w:val="a3"/>
      </w:pPr>
      <w:r>
        <w:rPr>
          <w:rStyle w:val="a5"/>
        </w:rPr>
        <w:footnoteRef/>
      </w:r>
      <w:r>
        <w:rPr>
          <w:rtl/>
        </w:rPr>
        <w:t xml:space="preserve"> </w:t>
      </w:r>
      <w:r>
        <w:rPr>
          <w:rFonts w:hint="cs"/>
          <w:rtl/>
        </w:rPr>
        <w:t xml:space="preserve">האם ר' </w:t>
      </w:r>
      <w:proofErr w:type="spellStart"/>
      <w:r>
        <w:rPr>
          <w:rFonts w:hint="cs"/>
          <w:rtl/>
        </w:rPr>
        <w:t>זירא</w:t>
      </w:r>
      <w:proofErr w:type="spellEnd"/>
      <w:r>
        <w:rPr>
          <w:rFonts w:hint="cs"/>
          <w:rtl/>
        </w:rPr>
        <w:t xml:space="preserve"> יחלוק גם על הכלל שמי שעובר ממקום למקום, נוהג תמיד לחומר</w:t>
      </w:r>
      <w:r w:rsidR="00345700">
        <w:rPr>
          <w:rFonts w:hint="cs"/>
          <w:rtl/>
        </w:rPr>
        <w:t>ה</w:t>
      </w:r>
      <w:r>
        <w:rPr>
          <w:rFonts w:hint="cs"/>
          <w:rtl/>
        </w:rPr>
        <w:t>? ראו הסוגיה בפרק מקום שנהגו ב</w:t>
      </w:r>
      <w:r w:rsidR="0093150C">
        <w:rPr>
          <w:rFonts w:hint="cs"/>
          <w:rtl/>
        </w:rPr>
        <w:t>משנה ו</w:t>
      </w:r>
      <w:r>
        <w:rPr>
          <w:rFonts w:hint="cs"/>
          <w:rtl/>
        </w:rPr>
        <w:t>גמרא פסחים</w:t>
      </w:r>
      <w:r w:rsidR="0093150C">
        <w:rPr>
          <w:rFonts w:hint="cs"/>
          <w:rtl/>
        </w:rPr>
        <w:t xml:space="preserve"> דף נ ע"א.</w:t>
      </w:r>
    </w:p>
  </w:footnote>
  <w:footnote w:id="31">
    <w:p w14:paraId="3D0336E0" w14:textId="03782254" w:rsidR="0093150C" w:rsidRDefault="0093150C">
      <w:pPr>
        <w:pStyle w:val="a3"/>
      </w:pPr>
      <w:r>
        <w:rPr>
          <w:rStyle w:val="a5"/>
        </w:rPr>
        <w:footnoteRef/>
      </w:r>
      <w:r>
        <w:rPr>
          <w:rtl/>
        </w:rPr>
        <w:t xml:space="preserve"> </w:t>
      </w:r>
      <w:r>
        <w:rPr>
          <w:rFonts w:hint="cs"/>
          <w:rtl/>
        </w:rPr>
        <w:t>בני בבל כפופים לבני ארץ ישראל "לקידוש החודש ולעיבור שנה ... ולדיני קנסות שאין סמיכה בבבל" (רש"י שם).</w:t>
      </w:r>
    </w:p>
  </w:footnote>
  <w:footnote w:id="32">
    <w:p w14:paraId="4C755A9C" w14:textId="2A9836EA" w:rsidR="001C5AFE" w:rsidRDefault="001C5AFE">
      <w:pPr>
        <w:pStyle w:val="a3"/>
        <w:rPr>
          <w:rtl/>
        </w:rPr>
      </w:pPr>
      <w:r>
        <w:rPr>
          <w:rStyle w:val="a5"/>
        </w:rPr>
        <w:footnoteRef/>
      </w:r>
      <w:r>
        <w:rPr>
          <w:rtl/>
        </w:rPr>
        <w:t xml:space="preserve"> </w:t>
      </w:r>
      <w:r>
        <w:rPr>
          <w:rFonts w:hint="cs"/>
          <w:rtl/>
        </w:rPr>
        <w:t xml:space="preserve">היו חכמים שעלו לארץ לתקופות מסוימות והייתה דעתם, לכתחילה או בדיעבד, לחזור לבבל. ראו למשל את </w:t>
      </w:r>
      <w:r w:rsidR="00D576B7">
        <w:rPr>
          <w:rFonts w:hint="cs"/>
          <w:rtl/>
        </w:rPr>
        <w:t>רב כהנא שחזר</w:t>
      </w:r>
      <w:r w:rsidR="00AA49AB">
        <w:rPr>
          <w:rFonts w:hint="cs"/>
          <w:rtl/>
        </w:rPr>
        <w:t xml:space="preserve"> לבבל</w:t>
      </w:r>
      <w:r w:rsidR="00D576B7">
        <w:rPr>
          <w:rFonts w:hint="cs"/>
          <w:rtl/>
        </w:rPr>
        <w:t xml:space="preserve"> (ירושלמי ברכות ב ח), </w:t>
      </w:r>
      <w:proofErr w:type="spellStart"/>
      <w:r w:rsidR="00B05595">
        <w:rPr>
          <w:rFonts w:hint="cs"/>
          <w:rtl/>
        </w:rPr>
        <w:t>ו</w:t>
      </w:r>
      <w:r>
        <w:rPr>
          <w:rFonts w:hint="cs"/>
          <w:rtl/>
        </w:rPr>
        <w:t>עולא</w:t>
      </w:r>
      <w:proofErr w:type="spellEnd"/>
      <w:r>
        <w:rPr>
          <w:rFonts w:hint="cs"/>
          <w:rtl/>
        </w:rPr>
        <w:t xml:space="preserve"> שהיה רגיל לנוע בין שני מרכזי התורה: בבל וארץ ישראל וסופו שנפטר בבבל "על אדמה טמאה" (כתובות קיא א). אבל ר' </w:t>
      </w:r>
      <w:proofErr w:type="spellStart"/>
      <w:r>
        <w:rPr>
          <w:rFonts w:hint="cs"/>
          <w:rtl/>
        </w:rPr>
        <w:t>זירא</w:t>
      </w:r>
      <w:proofErr w:type="spellEnd"/>
      <w:r>
        <w:rPr>
          <w:rFonts w:hint="cs"/>
          <w:rtl/>
        </w:rPr>
        <w:t xml:space="preserve">, כולם ידעו ש"אין דעתו לחזור", ולפיכך יכול היה לנהוג אך ורק לפי מנהגי הארץ, לחומרה </w:t>
      </w:r>
      <w:proofErr w:type="spellStart"/>
      <w:r>
        <w:rPr>
          <w:rFonts w:hint="cs"/>
          <w:rtl/>
        </w:rPr>
        <w:t>ולקולא</w:t>
      </w:r>
      <w:proofErr w:type="spellEnd"/>
      <w:r>
        <w:rPr>
          <w:rFonts w:hint="cs"/>
          <w:rtl/>
        </w:rPr>
        <w:t>.</w:t>
      </w:r>
    </w:p>
  </w:footnote>
  <w:footnote w:id="33">
    <w:p w14:paraId="15C1466E" w14:textId="7CDBA7CE" w:rsidR="00F86446" w:rsidRDefault="00F86446" w:rsidP="00F86446">
      <w:pPr>
        <w:pStyle w:val="a3"/>
        <w:rPr>
          <w:rtl/>
        </w:rPr>
      </w:pPr>
      <w:r>
        <w:rPr>
          <w:rStyle w:val="a5"/>
        </w:rPr>
        <w:footnoteRef/>
      </w:r>
      <w:r>
        <w:rPr>
          <w:rtl/>
        </w:rPr>
        <w:t xml:space="preserve"> </w:t>
      </w:r>
      <w:r>
        <w:rPr>
          <w:rFonts w:hint="cs"/>
          <w:rtl/>
        </w:rPr>
        <w:t xml:space="preserve">שתי מסורות </w:t>
      </w:r>
      <w:r w:rsidR="00423A0F">
        <w:rPr>
          <w:rFonts w:hint="cs"/>
          <w:rtl/>
        </w:rPr>
        <w:t xml:space="preserve">(מסירות) </w:t>
      </w:r>
      <w:r>
        <w:rPr>
          <w:rFonts w:hint="cs"/>
          <w:rtl/>
        </w:rPr>
        <w:t xml:space="preserve">יש בידינו בהלכה שם. אחת בשם רב </w:t>
      </w:r>
      <w:proofErr w:type="spellStart"/>
      <w:r>
        <w:rPr>
          <w:rFonts w:hint="cs"/>
          <w:rtl/>
        </w:rPr>
        <w:t>זירא</w:t>
      </w:r>
      <w:proofErr w:type="spellEnd"/>
      <w:r>
        <w:rPr>
          <w:rFonts w:hint="cs"/>
          <w:rtl/>
        </w:rPr>
        <w:t xml:space="preserve"> (אמר רב) ואחת בשם רבי </w:t>
      </w:r>
      <w:proofErr w:type="spellStart"/>
      <w:r>
        <w:rPr>
          <w:rFonts w:hint="cs"/>
          <w:rtl/>
        </w:rPr>
        <w:t>זירא</w:t>
      </w:r>
      <w:proofErr w:type="spellEnd"/>
      <w:r>
        <w:rPr>
          <w:rFonts w:hint="cs"/>
          <w:rtl/>
        </w:rPr>
        <w:t xml:space="preserve"> (אמר רב). מה ההבדל בין </w:t>
      </w:r>
      <w:r w:rsidRPr="00AA49AB">
        <w:rPr>
          <w:rFonts w:hint="cs"/>
          <w:b/>
          <w:bCs/>
          <w:rtl/>
        </w:rPr>
        <w:t>רב</w:t>
      </w:r>
      <w:r>
        <w:rPr>
          <w:rFonts w:hint="cs"/>
          <w:rtl/>
        </w:rPr>
        <w:t xml:space="preserve"> </w:t>
      </w:r>
      <w:proofErr w:type="spellStart"/>
      <w:r w:rsidR="00FB0317">
        <w:rPr>
          <w:rFonts w:hint="cs"/>
          <w:rtl/>
        </w:rPr>
        <w:t>זירא</w:t>
      </w:r>
      <w:proofErr w:type="spellEnd"/>
      <w:r w:rsidR="00FB0317">
        <w:rPr>
          <w:rFonts w:hint="cs"/>
          <w:rtl/>
        </w:rPr>
        <w:t xml:space="preserve"> </w:t>
      </w:r>
      <w:r>
        <w:rPr>
          <w:rFonts w:hint="cs"/>
          <w:rtl/>
        </w:rPr>
        <w:t>ל</w:t>
      </w:r>
      <w:r w:rsidRPr="00AA49AB">
        <w:rPr>
          <w:rFonts w:hint="cs"/>
          <w:b/>
          <w:bCs/>
          <w:rtl/>
        </w:rPr>
        <w:t>רבי</w:t>
      </w:r>
      <w:r w:rsidR="00FB0317" w:rsidRPr="00AA49AB">
        <w:rPr>
          <w:rFonts w:hint="cs"/>
          <w:b/>
          <w:bCs/>
          <w:rtl/>
        </w:rPr>
        <w:t xml:space="preserve"> </w:t>
      </w:r>
      <w:proofErr w:type="spellStart"/>
      <w:r w:rsidR="00FB0317">
        <w:rPr>
          <w:rFonts w:hint="cs"/>
          <w:rtl/>
        </w:rPr>
        <w:t>זירא</w:t>
      </w:r>
      <w:proofErr w:type="spellEnd"/>
      <w:r w:rsidR="00FB0317">
        <w:rPr>
          <w:rFonts w:hint="cs"/>
          <w:rtl/>
        </w:rPr>
        <w:t xml:space="preserve"> והאם זה הבדל משמעותי.</w:t>
      </w:r>
    </w:p>
  </w:footnote>
  <w:footnote w:id="34">
    <w:p w14:paraId="5E2714E7" w14:textId="58C4E8A3" w:rsidR="00F14F82" w:rsidRDefault="00F14F82">
      <w:pPr>
        <w:pStyle w:val="a3"/>
      </w:pPr>
      <w:r>
        <w:rPr>
          <w:rStyle w:val="a5"/>
        </w:rPr>
        <w:footnoteRef/>
      </w:r>
      <w:r>
        <w:rPr>
          <w:rtl/>
        </w:rPr>
        <w:t xml:space="preserve"> </w:t>
      </w:r>
      <w:r>
        <w:rPr>
          <w:rFonts w:hint="cs"/>
          <w:rtl/>
          <w:lang w:eastAsia="en-US"/>
        </w:rPr>
        <w:t xml:space="preserve">"רבי" הוא תואר לתלמיד חכם שהוסמך. קודם שהוסמך, נקרא רב. בשלב מסוים הוסמך רב </w:t>
      </w:r>
      <w:proofErr w:type="spellStart"/>
      <w:r>
        <w:rPr>
          <w:rFonts w:hint="cs"/>
          <w:rtl/>
          <w:lang w:eastAsia="en-US"/>
        </w:rPr>
        <w:t>זירא</w:t>
      </w:r>
      <w:proofErr w:type="spellEnd"/>
      <w:r>
        <w:rPr>
          <w:rFonts w:hint="cs"/>
          <w:rtl/>
          <w:lang w:eastAsia="en-US"/>
        </w:rPr>
        <w:t xml:space="preserve"> בארץ והמאמר לעיל, מסביר רש"י לא ברור אם נמסר בשמו של ר' </w:t>
      </w:r>
      <w:proofErr w:type="spellStart"/>
      <w:r>
        <w:rPr>
          <w:rFonts w:hint="cs"/>
          <w:rtl/>
          <w:lang w:eastAsia="en-US"/>
        </w:rPr>
        <w:t>זירא</w:t>
      </w:r>
      <w:proofErr w:type="spellEnd"/>
      <w:r>
        <w:rPr>
          <w:rFonts w:hint="cs"/>
          <w:rtl/>
          <w:lang w:eastAsia="en-US"/>
        </w:rPr>
        <w:t xml:space="preserve"> לפני שהוסמך או אחרי שהוסמך (ולכן יש שתי גרסאות בגמרא). ובאשר למתן תואר "רבי", ראו סנהדרין </w:t>
      </w:r>
      <w:proofErr w:type="spellStart"/>
      <w:r>
        <w:rPr>
          <w:rFonts w:hint="cs"/>
          <w:rtl/>
          <w:lang w:eastAsia="en-US"/>
        </w:rPr>
        <w:t>יג</w:t>
      </w:r>
      <w:proofErr w:type="spellEnd"/>
      <w:r>
        <w:rPr>
          <w:rFonts w:hint="cs"/>
          <w:rtl/>
          <w:lang w:eastAsia="en-US"/>
        </w:rPr>
        <w:t xml:space="preserve"> ב: "</w:t>
      </w:r>
      <w:r w:rsidRPr="0038514A">
        <w:rPr>
          <w:rtl/>
          <w:lang w:eastAsia="en-US"/>
        </w:rPr>
        <w:t xml:space="preserve">אֲמַר לֵיהּ רַב אַחָא בְּרֵיהּ </w:t>
      </w:r>
      <w:proofErr w:type="spellStart"/>
      <w:r w:rsidRPr="0038514A">
        <w:rPr>
          <w:rtl/>
          <w:lang w:eastAsia="en-US"/>
        </w:rPr>
        <w:t>דְּרָבָא</w:t>
      </w:r>
      <w:proofErr w:type="spellEnd"/>
      <w:r w:rsidRPr="0038514A">
        <w:rPr>
          <w:rtl/>
          <w:lang w:eastAsia="en-US"/>
        </w:rPr>
        <w:t xml:space="preserve"> לְרַב אָשֵׁי: </w:t>
      </w:r>
      <w:proofErr w:type="spellStart"/>
      <w:r w:rsidRPr="0038514A">
        <w:rPr>
          <w:rtl/>
          <w:lang w:eastAsia="en-US"/>
        </w:rPr>
        <w:t>בִּידָא</w:t>
      </w:r>
      <w:proofErr w:type="spellEnd"/>
      <w:r w:rsidRPr="0038514A">
        <w:rPr>
          <w:rtl/>
          <w:lang w:eastAsia="en-US"/>
        </w:rPr>
        <w:t xml:space="preserve"> מַמָּשׁ </w:t>
      </w:r>
      <w:proofErr w:type="spellStart"/>
      <w:r w:rsidRPr="0038514A">
        <w:rPr>
          <w:rtl/>
          <w:lang w:eastAsia="en-US"/>
        </w:rPr>
        <w:t>סָמְכִין</w:t>
      </w:r>
      <w:proofErr w:type="spellEnd"/>
      <w:r w:rsidRPr="0038514A">
        <w:rPr>
          <w:rtl/>
          <w:lang w:eastAsia="en-US"/>
        </w:rPr>
        <w:t xml:space="preserve"> לֵיהּ? אֲמַר לֵיהּ: </w:t>
      </w:r>
      <w:proofErr w:type="spellStart"/>
      <w:r w:rsidRPr="0038514A">
        <w:rPr>
          <w:rtl/>
          <w:lang w:eastAsia="en-US"/>
        </w:rPr>
        <w:t>סָמְכִין</w:t>
      </w:r>
      <w:proofErr w:type="spellEnd"/>
      <w:r w:rsidRPr="0038514A">
        <w:rPr>
          <w:rtl/>
          <w:lang w:eastAsia="en-US"/>
        </w:rPr>
        <w:t xml:space="preserve"> לֵיהּ </w:t>
      </w:r>
      <w:proofErr w:type="spellStart"/>
      <w:r w:rsidRPr="0038514A">
        <w:rPr>
          <w:rtl/>
          <w:lang w:eastAsia="en-US"/>
        </w:rPr>
        <w:t>בִּשְׁמָא</w:t>
      </w:r>
      <w:proofErr w:type="spellEnd"/>
      <w:r w:rsidRPr="0038514A">
        <w:rPr>
          <w:rtl/>
          <w:lang w:eastAsia="en-US"/>
        </w:rPr>
        <w:t xml:space="preserve">, קָרוּ לֵיהּ ״רַבִּי״, וְיָהֲבִי לֵיהּ </w:t>
      </w:r>
      <w:proofErr w:type="spellStart"/>
      <w:r w:rsidRPr="0038514A">
        <w:rPr>
          <w:rtl/>
          <w:lang w:eastAsia="en-US"/>
        </w:rPr>
        <w:t>רְשׁוּתָא</w:t>
      </w:r>
      <w:proofErr w:type="spellEnd"/>
      <w:r w:rsidRPr="0038514A">
        <w:rPr>
          <w:rtl/>
          <w:lang w:eastAsia="en-US"/>
        </w:rPr>
        <w:t xml:space="preserve"> </w:t>
      </w:r>
      <w:proofErr w:type="spellStart"/>
      <w:r w:rsidRPr="0038514A">
        <w:rPr>
          <w:rtl/>
          <w:lang w:eastAsia="en-US"/>
        </w:rPr>
        <w:t>לְמֵידַן</w:t>
      </w:r>
      <w:proofErr w:type="spellEnd"/>
      <w:r w:rsidRPr="0038514A">
        <w:rPr>
          <w:rtl/>
          <w:lang w:eastAsia="en-US"/>
        </w:rPr>
        <w:t xml:space="preserve"> דִּינֵי קְנָסוֹת</w:t>
      </w:r>
      <w:r>
        <w:rPr>
          <w:rFonts w:hint="cs"/>
          <w:rtl/>
          <w:lang w:eastAsia="en-US"/>
        </w:rPr>
        <w:t>"</w:t>
      </w:r>
      <w:r w:rsidRPr="0038514A">
        <w:rPr>
          <w:rtl/>
          <w:lang w:eastAsia="en-US"/>
        </w:rPr>
        <w:t>.</w:t>
      </w:r>
      <w:r w:rsidR="00F446E8">
        <w:rPr>
          <w:rFonts w:hint="cs"/>
          <w:rtl/>
        </w:rPr>
        <w:t xml:space="preserve"> והרוצה להרחיב במה ששייך </w:t>
      </w:r>
      <w:proofErr w:type="spellStart"/>
      <w:r w:rsidR="00F446E8">
        <w:rPr>
          <w:rFonts w:hint="cs"/>
          <w:rtl/>
        </w:rPr>
        <w:t>לר</w:t>
      </w:r>
      <w:proofErr w:type="spellEnd"/>
      <w:r w:rsidR="00F446E8">
        <w:rPr>
          <w:rFonts w:hint="cs"/>
          <w:rtl/>
        </w:rPr>
        <w:t xml:space="preserve">' </w:t>
      </w:r>
      <w:proofErr w:type="spellStart"/>
      <w:r w:rsidR="00F446E8">
        <w:rPr>
          <w:rFonts w:hint="cs"/>
          <w:rtl/>
        </w:rPr>
        <w:t>זירא</w:t>
      </w:r>
      <w:proofErr w:type="spellEnd"/>
      <w:r w:rsidR="00F446E8">
        <w:rPr>
          <w:rFonts w:hint="cs"/>
          <w:rtl/>
        </w:rPr>
        <w:t xml:space="preserve">, יעיין בתוספות בגמרא </w:t>
      </w:r>
      <w:r w:rsidR="00D6411B">
        <w:rPr>
          <w:rFonts w:hint="cs"/>
          <w:rtl/>
        </w:rPr>
        <w:t xml:space="preserve">מנחות דף מ עמוד ב ("ר' </w:t>
      </w:r>
      <w:proofErr w:type="spellStart"/>
      <w:r w:rsidR="00D6411B">
        <w:rPr>
          <w:rFonts w:hint="cs"/>
          <w:rtl/>
        </w:rPr>
        <w:t>זירא</w:t>
      </w:r>
      <w:proofErr w:type="spellEnd"/>
      <w:r w:rsidR="00D6411B">
        <w:rPr>
          <w:rFonts w:hint="cs"/>
          <w:rtl/>
        </w:rPr>
        <w:t xml:space="preserve"> אמר") </w:t>
      </w:r>
      <w:r w:rsidR="00F446E8">
        <w:rPr>
          <w:rFonts w:hint="cs"/>
          <w:rtl/>
        </w:rPr>
        <w:t>שחולק על רש"י</w:t>
      </w:r>
      <w:r w:rsidR="00D6411B">
        <w:rPr>
          <w:rFonts w:hint="cs"/>
          <w:rtl/>
        </w:rPr>
        <w:t xml:space="preserve"> וסבור שרב </w:t>
      </w:r>
      <w:proofErr w:type="spellStart"/>
      <w:r w:rsidR="00D6411B">
        <w:rPr>
          <w:rFonts w:hint="cs"/>
          <w:rtl/>
        </w:rPr>
        <w:t>זירא</w:t>
      </w:r>
      <w:proofErr w:type="spellEnd"/>
      <w:r w:rsidR="00D6411B">
        <w:rPr>
          <w:rFonts w:hint="cs"/>
          <w:rtl/>
        </w:rPr>
        <w:t xml:space="preserve"> ורבי </w:t>
      </w:r>
      <w:proofErr w:type="spellStart"/>
      <w:r w:rsidR="00D6411B">
        <w:rPr>
          <w:rFonts w:hint="cs"/>
          <w:rtl/>
        </w:rPr>
        <w:t>זירא</w:t>
      </w:r>
      <w:proofErr w:type="spellEnd"/>
      <w:r w:rsidR="00D6411B">
        <w:rPr>
          <w:rFonts w:hint="cs"/>
          <w:rtl/>
        </w:rPr>
        <w:t xml:space="preserve"> הם שני אנשים נפרדים.</w:t>
      </w:r>
      <w:r w:rsidR="008A1B33">
        <w:rPr>
          <w:rFonts w:hint="cs"/>
          <w:rtl/>
        </w:rPr>
        <w:t xml:space="preserve"> ועל התארים השונים לתלמידי החכמים, חפשו ברשת מאמר של יוחנן </w:t>
      </w:r>
      <w:proofErr w:type="spellStart"/>
      <w:r w:rsidR="008A1B33">
        <w:rPr>
          <w:rFonts w:hint="cs"/>
          <w:rtl/>
        </w:rPr>
        <w:t>ברויאר</w:t>
      </w:r>
      <w:proofErr w:type="spellEnd"/>
      <w:r w:rsidR="008A1B33">
        <w:rPr>
          <w:rFonts w:hint="cs"/>
          <w:rtl/>
        </w:rPr>
        <w:t xml:space="preserve"> גדול מרב רבי, גדול מרבי רבן, גדול מרבן שמו, תרביץ תשנ"ז.</w:t>
      </w:r>
    </w:p>
  </w:footnote>
  <w:footnote w:id="35">
    <w:p w14:paraId="4329FFB2" w14:textId="299993C2" w:rsidR="00136C63" w:rsidRDefault="00136C63">
      <w:pPr>
        <w:pStyle w:val="a3"/>
        <w:rPr>
          <w:rtl/>
        </w:rPr>
      </w:pPr>
      <w:r>
        <w:rPr>
          <w:rStyle w:val="a5"/>
        </w:rPr>
        <w:footnoteRef/>
      </w:r>
      <w:r>
        <w:rPr>
          <w:rtl/>
        </w:rPr>
        <w:t xml:space="preserve"> </w:t>
      </w:r>
      <w:r>
        <w:rPr>
          <w:rFonts w:hint="cs"/>
          <w:rtl/>
        </w:rPr>
        <w:t>היינו כלה נאה בזכות עצמה שאינה זקוקה לאיפור.</w:t>
      </w:r>
    </w:p>
  </w:footnote>
  <w:footnote w:id="36">
    <w:p w14:paraId="521719AE" w14:textId="3AD4130F" w:rsidR="001D20F0" w:rsidRDefault="001D20F0" w:rsidP="001D20F0">
      <w:pPr>
        <w:pStyle w:val="a3"/>
        <w:rPr>
          <w:rtl/>
        </w:rPr>
      </w:pPr>
      <w:r>
        <w:rPr>
          <w:rStyle w:val="a5"/>
        </w:rPr>
        <w:footnoteRef/>
      </w:r>
      <w:r>
        <w:rPr>
          <w:rtl/>
        </w:rPr>
        <w:t xml:space="preserve"> </w:t>
      </w:r>
      <w:r>
        <w:rPr>
          <w:rFonts w:hint="cs"/>
          <w:rtl/>
        </w:rPr>
        <w:t xml:space="preserve">ראו בגמרא שם בדיני שמחת כלה וחתן שר' </w:t>
      </w:r>
      <w:proofErr w:type="spellStart"/>
      <w:r>
        <w:rPr>
          <w:rFonts w:hint="cs"/>
          <w:rtl/>
        </w:rPr>
        <w:t>זירא</w:t>
      </w:r>
      <w:proofErr w:type="spellEnd"/>
      <w:r>
        <w:rPr>
          <w:rFonts w:hint="cs"/>
          <w:rtl/>
        </w:rPr>
        <w:t xml:space="preserve"> מותח ביקורת מסוימת על ר' שמואל בר רב יצחק שהיה מפליא לרקוד לפני כל </w:t>
      </w:r>
      <w:proofErr w:type="spellStart"/>
      <w:r>
        <w:rPr>
          <w:rFonts w:hint="cs"/>
          <w:rtl/>
        </w:rPr>
        <w:t>כלהעד</w:t>
      </w:r>
      <w:proofErr w:type="spellEnd"/>
      <w:r>
        <w:rPr>
          <w:rFonts w:hint="cs"/>
          <w:rtl/>
        </w:rPr>
        <w:t xml:space="preserve"> שנוכח לדעת בצדקתו של ר' שמואל. וסופו של ר' </w:t>
      </w:r>
      <w:proofErr w:type="spellStart"/>
      <w:r>
        <w:rPr>
          <w:rFonts w:hint="cs"/>
          <w:rtl/>
        </w:rPr>
        <w:t>זירא</w:t>
      </w:r>
      <w:proofErr w:type="spellEnd"/>
      <w:r>
        <w:rPr>
          <w:rFonts w:hint="cs"/>
          <w:rtl/>
        </w:rPr>
        <w:t xml:space="preserve"> שבשעת הסמכתו רקדו לפניו כמו לפני כלה בחופתה ושבחוהו, כמות שהוא.</w:t>
      </w:r>
    </w:p>
  </w:footnote>
  <w:footnote w:id="37">
    <w:p w14:paraId="5403F66E" w14:textId="3767A1A0" w:rsidR="00386C94" w:rsidRDefault="00386C94">
      <w:pPr>
        <w:pStyle w:val="a3"/>
        <w:rPr>
          <w:rtl/>
        </w:rPr>
      </w:pPr>
      <w:r>
        <w:rPr>
          <w:rStyle w:val="a5"/>
        </w:rPr>
        <w:footnoteRef/>
      </w:r>
      <w:r>
        <w:rPr>
          <w:rtl/>
        </w:rPr>
        <w:t xml:space="preserve"> </w:t>
      </w:r>
      <w:r>
        <w:rPr>
          <w:rFonts w:hint="cs"/>
          <w:rtl/>
        </w:rPr>
        <w:t>אחרי החורבן</w:t>
      </w:r>
      <w:r w:rsidR="00F56E17">
        <w:rPr>
          <w:rFonts w:hint="cs"/>
          <w:rtl/>
        </w:rPr>
        <w:t>.</w:t>
      </w:r>
    </w:p>
  </w:footnote>
  <w:footnote w:id="38">
    <w:p w14:paraId="6E7FED96" w14:textId="58A76A90" w:rsidR="00853B0A" w:rsidRDefault="00853B0A">
      <w:pPr>
        <w:pStyle w:val="a3"/>
        <w:rPr>
          <w:rtl/>
        </w:rPr>
      </w:pPr>
      <w:r>
        <w:rPr>
          <w:rStyle w:val="a5"/>
        </w:rPr>
        <w:footnoteRef/>
      </w:r>
      <w:r>
        <w:rPr>
          <w:rtl/>
        </w:rPr>
        <w:t xml:space="preserve"> </w:t>
      </w:r>
      <w:r>
        <w:rPr>
          <w:rFonts w:hint="cs"/>
          <w:rtl/>
        </w:rPr>
        <w:t xml:space="preserve">ר' </w:t>
      </w:r>
      <w:proofErr w:type="spellStart"/>
      <w:r>
        <w:rPr>
          <w:rFonts w:hint="cs"/>
          <w:rtl/>
        </w:rPr>
        <w:t>זירא</w:t>
      </w:r>
      <w:proofErr w:type="spellEnd"/>
      <w:r>
        <w:rPr>
          <w:rFonts w:hint="cs"/>
          <w:rtl/>
        </w:rPr>
        <w:t>,</w:t>
      </w:r>
      <w:r w:rsidR="00423A0F">
        <w:rPr>
          <w:rFonts w:hint="cs"/>
          <w:rtl/>
        </w:rPr>
        <w:t xml:space="preserve"> שהוא</w:t>
      </w:r>
      <w:r>
        <w:rPr>
          <w:rFonts w:hint="cs"/>
          <w:rtl/>
        </w:rPr>
        <w:t xml:space="preserve"> כבר תושב קבע בארץ (שאין דעתו לחזור)</w:t>
      </w:r>
      <w:r w:rsidR="00B05595">
        <w:rPr>
          <w:rFonts w:hint="cs"/>
          <w:rtl/>
        </w:rPr>
        <w:t>,</w:t>
      </w:r>
      <w:r>
        <w:rPr>
          <w:rFonts w:hint="cs"/>
          <w:rtl/>
        </w:rPr>
        <w:t xml:space="preserve"> מקנא לכבוד ישראל שגלה</w:t>
      </w:r>
      <w:r w:rsidR="00423A0F">
        <w:rPr>
          <w:rFonts w:hint="cs"/>
          <w:rtl/>
        </w:rPr>
        <w:t>,</w:t>
      </w:r>
      <w:r>
        <w:rPr>
          <w:rFonts w:hint="cs"/>
          <w:rtl/>
        </w:rPr>
        <w:t xml:space="preserve"> ונוזף בארץ על שהיא מוסיפה לתת פירותיה ה</w:t>
      </w:r>
      <w:r w:rsidR="009F6D5A">
        <w:rPr>
          <w:rFonts w:hint="cs"/>
          <w:rtl/>
        </w:rPr>
        <w:t>משובחים</w:t>
      </w:r>
      <w:r>
        <w:rPr>
          <w:rFonts w:hint="cs"/>
          <w:rtl/>
        </w:rPr>
        <w:t xml:space="preserve">, אחרי החורבן בעת שרבים מעם ישראל יצאו בגולה. ראו </w:t>
      </w:r>
      <w:r>
        <w:rPr>
          <w:rtl/>
        </w:rPr>
        <w:t xml:space="preserve">מסכת כתובות דף </w:t>
      </w:r>
      <w:proofErr w:type="spellStart"/>
      <w:r>
        <w:rPr>
          <w:rtl/>
        </w:rPr>
        <w:t>קיב</w:t>
      </w:r>
      <w:proofErr w:type="spellEnd"/>
      <w:r>
        <w:rPr>
          <w:rtl/>
        </w:rPr>
        <w:t xml:space="preserve"> עמוד א</w:t>
      </w:r>
      <w:r w:rsidR="0098066A">
        <w:rPr>
          <w:rFonts w:hint="cs"/>
          <w:rtl/>
        </w:rPr>
        <w:t>,</w:t>
      </w:r>
      <w:r>
        <w:rPr>
          <w:rFonts w:hint="cs"/>
          <w:rtl/>
        </w:rPr>
        <w:t xml:space="preserve"> על חכמים שנוזפים גם </w:t>
      </w:r>
      <w:r w:rsidR="0098066A">
        <w:rPr>
          <w:rFonts w:hint="cs"/>
          <w:rtl/>
        </w:rPr>
        <w:t xml:space="preserve">הם </w:t>
      </w:r>
      <w:r>
        <w:rPr>
          <w:rFonts w:hint="cs"/>
          <w:rtl/>
        </w:rPr>
        <w:t xml:space="preserve">בארץ על שנותנת פירותיה בשפע, ובהם </w:t>
      </w:r>
      <w:r w:rsidR="009F6D5A">
        <w:rPr>
          <w:rFonts w:hint="cs"/>
          <w:rtl/>
        </w:rPr>
        <w:t xml:space="preserve">שוב </w:t>
      </w:r>
      <w:r>
        <w:rPr>
          <w:rFonts w:hint="cs"/>
          <w:rtl/>
        </w:rPr>
        <w:t>ר' יהושע ב</w:t>
      </w:r>
      <w:r w:rsidR="00A2624D">
        <w:rPr>
          <w:rFonts w:hint="cs"/>
          <w:rtl/>
        </w:rPr>
        <w:t>ן</w:t>
      </w:r>
      <w:r>
        <w:rPr>
          <w:rFonts w:hint="cs"/>
          <w:rtl/>
        </w:rPr>
        <w:t xml:space="preserve"> לוי: " ... </w:t>
      </w:r>
      <w:r>
        <w:rPr>
          <w:rtl/>
        </w:rPr>
        <w:t xml:space="preserve">רבי יהושע בן לוי </w:t>
      </w:r>
      <w:proofErr w:type="spellStart"/>
      <w:r>
        <w:rPr>
          <w:rtl/>
        </w:rPr>
        <w:t>איקלע</w:t>
      </w:r>
      <w:proofErr w:type="spellEnd"/>
      <w:r>
        <w:rPr>
          <w:rtl/>
        </w:rPr>
        <w:t xml:space="preserve"> </w:t>
      </w:r>
      <w:proofErr w:type="spellStart"/>
      <w:r>
        <w:rPr>
          <w:rtl/>
        </w:rPr>
        <w:t>לגבלא</w:t>
      </w:r>
      <w:proofErr w:type="spellEnd"/>
      <w:r>
        <w:rPr>
          <w:rtl/>
        </w:rPr>
        <w:t xml:space="preserve">, </w:t>
      </w:r>
      <w:proofErr w:type="spellStart"/>
      <w:r>
        <w:rPr>
          <w:rtl/>
        </w:rPr>
        <w:t>חזנהו</w:t>
      </w:r>
      <w:proofErr w:type="spellEnd"/>
      <w:r>
        <w:rPr>
          <w:rtl/>
        </w:rPr>
        <w:t xml:space="preserve"> </w:t>
      </w:r>
      <w:proofErr w:type="spellStart"/>
      <w:r>
        <w:rPr>
          <w:rtl/>
        </w:rPr>
        <w:t>להנהו</w:t>
      </w:r>
      <w:proofErr w:type="spellEnd"/>
      <w:r>
        <w:rPr>
          <w:rtl/>
        </w:rPr>
        <w:t xml:space="preserve"> </w:t>
      </w:r>
      <w:proofErr w:type="spellStart"/>
      <w:r>
        <w:rPr>
          <w:rtl/>
        </w:rPr>
        <w:t>קטופי</w:t>
      </w:r>
      <w:proofErr w:type="spellEnd"/>
      <w:r>
        <w:rPr>
          <w:rtl/>
        </w:rPr>
        <w:t xml:space="preserve"> </w:t>
      </w:r>
      <w:proofErr w:type="spellStart"/>
      <w:r>
        <w:rPr>
          <w:rtl/>
        </w:rPr>
        <w:t>דהוו</w:t>
      </w:r>
      <w:proofErr w:type="spellEnd"/>
      <w:r>
        <w:rPr>
          <w:rtl/>
        </w:rPr>
        <w:t xml:space="preserve"> קיימי כי </w:t>
      </w:r>
      <w:proofErr w:type="spellStart"/>
      <w:r>
        <w:rPr>
          <w:rtl/>
        </w:rPr>
        <w:t>עיגלי</w:t>
      </w:r>
      <w:proofErr w:type="spellEnd"/>
      <w:r w:rsidR="00353180">
        <w:rPr>
          <w:rFonts w:hint="cs"/>
          <w:rtl/>
        </w:rPr>
        <w:t xml:space="preserve"> (אשכולות הגפנים נראו כעגלים)</w:t>
      </w:r>
      <w:r>
        <w:rPr>
          <w:rtl/>
        </w:rPr>
        <w:t xml:space="preserve">, אמר: עגלים בין הגפנים? אמרו ליה: </w:t>
      </w:r>
      <w:proofErr w:type="spellStart"/>
      <w:r>
        <w:rPr>
          <w:rtl/>
        </w:rPr>
        <w:t>קטופי</w:t>
      </w:r>
      <w:proofErr w:type="spellEnd"/>
      <w:r>
        <w:rPr>
          <w:rtl/>
        </w:rPr>
        <w:t xml:space="preserve"> </w:t>
      </w:r>
      <w:proofErr w:type="spellStart"/>
      <w:r>
        <w:rPr>
          <w:rtl/>
        </w:rPr>
        <w:t>נינהו</w:t>
      </w:r>
      <w:proofErr w:type="spellEnd"/>
      <w:r>
        <w:rPr>
          <w:rtl/>
        </w:rPr>
        <w:t xml:space="preserve">, אמר: ארץ, ארץ, הכניסי פירותייך, למי את מוציאה פירותייך, לערביים הללו שעמדו עלינו </w:t>
      </w:r>
      <w:proofErr w:type="spellStart"/>
      <w:r>
        <w:rPr>
          <w:rtl/>
        </w:rPr>
        <w:t>בחטאתינו</w:t>
      </w:r>
      <w:proofErr w:type="spellEnd"/>
      <w:r>
        <w:rPr>
          <w:rtl/>
        </w:rPr>
        <w:t>?</w:t>
      </w:r>
      <w:r>
        <w:rPr>
          <w:rFonts w:hint="cs"/>
          <w:rtl/>
        </w:rPr>
        <w:t xml:space="preserve">". ראו גם מה </w:t>
      </w:r>
      <w:r w:rsidR="009F6D5A">
        <w:rPr>
          <w:rFonts w:hint="cs"/>
          <w:rtl/>
        </w:rPr>
        <w:t xml:space="preserve">הם </w:t>
      </w:r>
      <w:r>
        <w:rPr>
          <w:rFonts w:hint="cs"/>
          <w:rtl/>
        </w:rPr>
        <w:t xml:space="preserve">גבולות "ארץ זבת חלב ודבש" בימיו של ריש לקיש (מגילה ו ע"א). ויש לשים לב לתשובה הארצית של ר' </w:t>
      </w:r>
      <w:proofErr w:type="spellStart"/>
      <w:r>
        <w:rPr>
          <w:rFonts w:hint="cs"/>
          <w:rtl/>
        </w:rPr>
        <w:t>חנינא</w:t>
      </w:r>
      <w:proofErr w:type="spellEnd"/>
      <w:r>
        <w:rPr>
          <w:rFonts w:hint="cs"/>
          <w:rtl/>
        </w:rPr>
        <w:t xml:space="preserve"> ור' יהושע בן לוי לשאלה: כיצד זה ממשיכה הארץ להפיק תוצרת חקלאית מעולה? השאלה באה מהשקפת עולם דתית-</w:t>
      </w:r>
      <w:proofErr w:type="spellStart"/>
      <w:r>
        <w:rPr>
          <w:rFonts w:hint="cs"/>
          <w:rtl/>
        </w:rPr>
        <w:t>אמונית</w:t>
      </w:r>
      <w:proofErr w:type="spellEnd"/>
      <w:r>
        <w:rPr>
          <w:rFonts w:hint="cs"/>
          <w:rtl/>
        </w:rPr>
        <w:t xml:space="preserve"> גבוהה, ואילו התשובה היא במישור הארצי והפשוט: מעבדים את האדמה כראוי ולפי כל השיטות המדעיות! מה פשר תשובה זו שלכאורה איננה ממין השאלה? נשאיר זאת </w:t>
      </w:r>
      <w:proofErr w:type="spellStart"/>
      <w:r>
        <w:rPr>
          <w:rFonts w:hint="cs"/>
          <w:rtl/>
        </w:rPr>
        <w:t>לשואבי</w:t>
      </w:r>
      <w:proofErr w:type="spellEnd"/>
      <w:r>
        <w:rPr>
          <w:rFonts w:hint="cs"/>
          <w:rtl/>
        </w:rPr>
        <w:t xml:space="preserve"> המים לדרוש ולמצוא בה חפץ, ורק נרמוז שאפשר שהמפתח מצוי בנבואת יחזקאל על </w:t>
      </w:r>
      <w:hyperlink r:id="rId8" w:anchor="gsc.tab=0" w:history="1">
        <w:r w:rsidRPr="008500CA">
          <w:rPr>
            <w:rStyle w:val="Hyperlink"/>
            <w:rFonts w:hint="cs"/>
            <w:rtl/>
          </w:rPr>
          <w:t>הרי ישראל</w:t>
        </w:r>
      </w:hyperlink>
      <w:r>
        <w:rPr>
          <w:rFonts w:hint="cs"/>
          <w:rtl/>
        </w:rPr>
        <w:t xml:space="preserve"> (ראו הדף ביום העצמאות).</w:t>
      </w:r>
    </w:p>
  </w:footnote>
  <w:footnote w:id="39">
    <w:p w14:paraId="2D4914CF" w14:textId="7A933CCF" w:rsidR="00546098" w:rsidRDefault="00546098">
      <w:pPr>
        <w:pStyle w:val="a3"/>
        <w:rPr>
          <w:rtl/>
        </w:rPr>
      </w:pPr>
      <w:r>
        <w:rPr>
          <w:rStyle w:val="a5"/>
        </w:rPr>
        <w:footnoteRef/>
      </w:r>
      <w:r>
        <w:rPr>
          <w:rtl/>
        </w:rPr>
        <w:t xml:space="preserve"> </w:t>
      </w:r>
      <w:r>
        <w:rPr>
          <w:rFonts w:hint="cs"/>
          <w:rtl/>
        </w:rPr>
        <w:t xml:space="preserve">דבריך ישרים ונכונים. ובימינו: יישר כוחך. </w:t>
      </w:r>
    </w:p>
  </w:footnote>
  <w:footnote w:id="40">
    <w:p w14:paraId="54C9B117" w14:textId="607CB8BB" w:rsidR="00072CC5" w:rsidRDefault="00072CC5">
      <w:pPr>
        <w:pStyle w:val="a3"/>
        <w:rPr>
          <w:rtl/>
        </w:rPr>
      </w:pPr>
      <w:r>
        <w:rPr>
          <w:rStyle w:val="a5"/>
        </w:rPr>
        <w:footnoteRef/>
      </w:r>
      <w:r>
        <w:rPr>
          <w:rtl/>
        </w:rPr>
        <w:t xml:space="preserve"> </w:t>
      </w:r>
      <w:r>
        <w:rPr>
          <w:rFonts w:hint="cs"/>
          <w:rtl/>
          <w:lang w:eastAsia="en-US"/>
        </w:rPr>
        <w:t xml:space="preserve">הסוגיה דנה שם בדיני טלטול ומוקצה בשבת, אילו אביזרים מותר להניח על הבהמה בשבת ואילו לא. שיטת רב (בבבל) היא שאסור הן </w:t>
      </w:r>
      <w:r w:rsidRPr="00CD279F">
        <w:rPr>
          <w:rtl/>
          <w:lang w:eastAsia="en-US"/>
        </w:rPr>
        <w:t>מַרְדַּעַת</w:t>
      </w:r>
      <w:r>
        <w:rPr>
          <w:rFonts w:hint="cs"/>
          <w:rtl/>
          <w:lang w:eastAsia="en-US"/>
        </w:rPr>
        <w:t xml:space="preserve"> והן </w:t>
      </w:r>
      <w:proofErr w:type="spellStart"/>
      <w:r w:rsidRPr="00CD279F">
        <w:rPr>
          <w:rtl/>
          <w:lang w:eastAsia="en-US"/>
        </w:rPr>
        <w:t>טְרַסְקָל</w:t>
      </w:r>
      <w:proofErr w:type="spellEnd"/>
      <w:r w:rsidRPr="00CD279F">
        <w:rPr>
          <w:rtl/>
          <w:lang w:eastAsia="en-US"/>
        </w:rPr>
        <w:t xml:space="preserve"> לִבְהֵמָה בְּשַׁבָּת</w:t>
      </w:r>
      <w:r>
        <w:rPr>
          <w:rFonts w:hint="cs"/>
          <w:rtl/>
          <w:lang w:eastAsia="en-US"/>
        </w:rPr>
        <w:t xml:space="preserve"> (</w:t>
      </w:r>
      <w:proofErr w:type="spellStart"/>
      <w:r>
        <w:rPr>
          <w:rFonts w:hint="cs"/>
          <w:rtl/>
          <w:lang w:eastAsia="en-US"/>
        </w:rPr>
        <w:t>טרסקל</w:t>
      </w:r>
      <w:proofErr w:type="spellEnd"/>
      <w:r>
        <w:rPr>
          <w:rFonts w:hint="cs"/>
          <w:rtl/>
          <w:lang w:eastAsia="en-US"/>
        </w:rPr>
        <w:t xml:space="preserve"> הוא סל או שק שמכיל מספוא לבהמה). ואילו שיטת שמואל, שנקרא גם בשם "</w:t>
      </w:r>
      <w:proofErr w:type="spellStart"/>
      <w:r>
        <w:rPr>
          <w:rFonts w:hint="cs"/>
          <w:rtl/>
          <w:lang w:eastAsia="en-US"/>
        </w:rPr>
        <w:t>אריוך</w:t>
      </w:r>
      <w:proofErr w:type="spellEnd"/>
      <w:r>
        <w:rPr>
          <w:rFonts w:hint="cs"/>
          <w:rtl/>
          <w:lang w:eastAsia="en-US"/>
        </w:rPr>
        <w:t>"</w:t>
      </w:r>
      <w:r w:rsidR="00AA1837">
        <w:rPr>
          <w:rFonts w:hint="cs"/>
          <w:rtl/>
          <w:lang w:eastAsia="en-US"/>
        </w:rPr>
        <w:t xml:space="preserve"> (נקרא גם "שקוד", כתובות מג ב)</w:t>
      </w:r>
      <w:r>
        <w:rPr>
          <w:rFonts w:hint="cs"/>
          <w:rtl/>
          <w:lang w:eastAsia="en-US"/>
        </w:rPr>
        <w:t xml:space="preserve">, היא שמרדעת מותרת אבל לא </w:t>
      </w:r>
      <w:proofErr w:type="spellStart"/>
      <w:r>
        <w:rPr>
          <w:rFonts w:hint="cs"/>
          <w:rtl/>
          <w:lang w:eastAsia="en-US"/>
        </w:rPr>
        <w:t>טרסקל</w:t>
      </w:r>
      <w:proofErr w:type="spellEnd"/>
      <w:r>
        <w:rPr>
          <w:rFonts w:hint="cs"/>
          <w:rtl/>
          <w:lang w:eastAsia="en-US"/>
        </w:rPr>
        <w:t xml:space="preserve">. וכשר' </w:t>
      </w:r>
      <w:proofErr w:type="spellStart"/>
      <w:r>
        <w:rPr>
          <w:rFonts w:hint="cs"/>
          <w:rtl/>
          <w:lang w:eastAsia="en-US"/>
        </w:rPr>
        <w:t>זירא</w:t>
      </w:r>
      <w:proofErr w:type="spellEnd"/>
      <w:r>
        <w:rPr>
          <w:rFonts w:hint="cs"/>
          <w:rtl/>
          <w:lang w:eastAsia="en-US"/>
        </w:rPr>
        <w:t xml:space="preserve"> עולה לארץ ושומע את חכמי ארץ ישראל דנים בסוגיה זו כשיטת שמואל, הוא מאשר את ההלכה ומצטט את שמואל מבבל. מסתבר שלמרות צומו ורצונו לשכוח את תורת בבל, שמח ר' </w:t>
      </w:r>
      <w:proofErr w:type="spellStart"/>
      <w:r>
        <w:rPr>
          <w:rFonts w:hint="cs"/>
          <w:rtl/>
          <w:lang w:eastAsia="en-US"/>
        </w:rPr>
        <w:t>זירא</w:t>
      </w:r>
      <w:proofErr w:type="spellEnd"/>
      <w:r>
        <w:rPr>
          <w:rFonts w:hint="cs"/>
          <w:rtl/>
          <w:lang w:eastAsia="en-US"/>
        </w:rPr>
        <w:t xml:space="preserve"> לגלות הסכמות בין ארץ ישראל ובבל. ככל שהוא הולך ומשתקע בארץ ונעשה 'ארץ ישראלי', לא נעלמת תורת בבל </w:t>
      </w:r>
      <w:proofErr w:type="spellStart"/>
      <w:r>
        <w:rPr>
          <w:rFonts w:hint="cs"/>
          <w:rtl/>
          <w:lang w:eastAsia="en-US"/>
        </w:rPr>
        <w:t>גרסא</w:t>
      </w:r>
      <w:proofErr w:type="spellEnd"/>
      <w:r>
        <w:rPr>
          <w:rFonts w:hint="cs"/>
          <w:rtl/>
          <w:lang w:eastAsia="en-US"/>
        </w:rPr>
        <w:t xml:space="preserve"> </w:t>
      </w:r>
      <w:proofErr w:type="spellStart"/>
      <w:r>
        <w:rPr>
          <w:rFonts w:hint="cs"/>
          <w:rtl/>
          <w:lang w:eastAsia="en-US"/>
        </w:rPr>
        <w:t>דינקותא</w:t>
      </w:r>
      <w:proofErr w:type="spellEnd"/>
      <w:r>
        <w:rPr>
          <w:rFonts w:hint="cs"/>
          <w:rtl/>
          <w:lang w:eastAsia="en-US"/>
        </w:rPr>
        <w:t xml:space="preserve"> </w:t>
      </w:r>
      <w:r>
        <w:rPr>
          <w:rtl/>
          <w:lang w:eastAsia="en-US"/>
        </w:rPr>
        <w:t>–</w:t>
      </w:r>
      <w:r>
        <w:rPr>
          <w:rFonts w:hint="cs"/>
          <w:rtl/>
          <w:lang w:eastAsia="en-US"/>
        </w:rPr>
        <w:t xml:space="preserve"> תורה שהיה אמון עליה שנים רבות. אדרבא, ככל שאדם שתול וצומח במקום נטיעתו החדש ממנו אי</w:t>
      </w:r>
      <w:r w:rsidR="0098066A">
        <w:rPr>
          <w:rFonts w:hint="cs"/>
          <w:rtl/>
          <w:lang w:eastAsia="en-US"/>
        </w:rPr>
        <w:t>ן</w:t>
      </w:r>
      <w:r>
        <w:rPr>
          <w:rFonts w:hint="cs"/>
          <w:rtl/>
          <w:lang w:eastAsia="en-US"/>
        </w:rPr>
        <w:t xml:space="preserve"> דעתו לחזור, הוא יכול להרשות לעצמו להיזכר בתורת נעוריו ולשחזרה, בלי חשש. כן, אחי בני ארץ ישראל, דעו לכם שיש גם תורה בבבל.</w:t>
      </w:r>
    </w:p>
  </w:footnote>
  <w:footnote w:id="41">
    <w:p w14:paraId="277A0A2D" w14:textId="77777777" w:rsidR="00577C7B" w:rsidRDefault="00577C7B" w:rsidP="00577C7B">
      <w:pPr>
        <w:pStyle w:val="a3"/>
        <w:rPr>
          <w:rtl/>
        </w:rPr>
      </w:pPr>
      <w:r>
        <w:rPr>
          <w:rStyle w:val="a5"/>
        </w:rPr>
        <w:footnoteRef/>
      </w:r>
      <w:r>
        <w:rPr>
          <w:rtl/>
        </w:rPr>
        <w:t xml:space="preserve"> </w:t>
      </w:r>
      <w:r>
        <w:rPr>
          <w:rFonts w:hint="cs"/>
          <w:rtl/>
        </w:rPr>
        <w:t>האם ניתן במצב כזה לזמן עשרה בברכת המזון?</w:t>
      </w:r>
    </w:p>
  </w:footnote>
  <w:footnote w:id="42">
    <w:p w14:paraId="0A5F0CA8" w14:textId="72A7D5EB" w:rsidR="00CF30C8" w:rsidRDefault="00CF30C8" w:rsidP="00CF30C8">
      <w:pPr>
        <w:pStyle w:val="a3"/>
        <w:rPr>
          <w:rtl/>
        </w:rPr>
      </w:pPr>
      <w:r>
        <w:rPr>
          <w:rStyle w:val="a5"/>
        </w:rPr>
        <w:footnoteRef/>
      </w:r>
      <w:r>
        <w:rPr>
          <w:rtl/>
        </w:rPr>
        <w:t xml:space="preserve"> </w:t>
      </w:r>
      <w:r>
        <w:rPr>
          <w:rFonts w:hint="cs"/>
          <w:rtl/>
        </w:rPr>
        <w:t xml:space="preserve">מזכיר את </w:t>
      </w:r>
      <w:r w:rsidR="0098066A">
        <w:rPr>
          <w:rFonts w:hint="cs"/>
          <w:rtl/>
        </w:rPr>
        <w:t xml:space="preserve">תפילת </w:t>
      </w:r>
      <w:r>
        <w:rPr>
          <w:rFonts w:hint="cs"/>
          <w:rtl/>
        </w:rPr>
        <w:t>אברהם בסדום. מה פשר הירידה כל פעם במספר אחד?</w:t>
      </w:r>
    </w:p>
  </w:footnote>
  <w:footnote w:id="43">
    <w:p w14:paraId="6218F842" w14:textId="449A6542" w:rsidR="00FB0317" w:rsidRDefault="00FB0317">
      <w:pPr>
        <w:pStyle w:val="a3"/>
      </w:pPr>
      <w:r>
        <w:rPr>
          <w:rStyle w:val="a5"/>
        </w:rPr>
        <w:footnoteRef/>
      </w:r>
      <w:r>
        <w:rPr>
          <w:rtl/>
        </w:rPr>
        <w:t xml:space="preserve"> </w:t>
      </w:r>
      <w:r>
        <w:rPr>
          <w:rFonts w:hint="cs"/>
          <w:rtl/>
        </w:rPr>
        <w:t>כאן הוא מצטער שלא שאל את כל שאלותיו לחכמי בבל</w:t>
      </w:r>
      <w:r w:rsidR="00C74258">
        <w:rPr>
          <w:rFonts w:hint="cs"/>
          <w:rtl/>
        </w:rPr>
        <w:t>, רב בראשם,</w:t>
      </w:r>
      <w:r>
        <w:rPr>
          <w:rFonts w:hint="cs"/>
          <w:rtl/>
        </w:rPr>
        <w:t xml:space="preserve"> טרם שעלה לארץ. משמע, יש תורה בבבל. אך אם כך, מ</w:t>
      </w:r>
      <w:r w:rsidR="002A2FAC">
        <w:rPr>
          <w:rFonts w:hint="cs"/>
          <w:rtl/>
        </w:rPr>
        <w:t xml:space="preserve">דוע צם ר' </w:t>
      </w:r>
      <w:proofErr w:type="spellStart"/>
      <w:r w:rsidR="002A2FAC">
        <w:rPr>
          <w:rFonts w:hint="cs"/>
          <w:rtl/>
        </w:rPr>
        <w:t>זירא</w:t>
      </w:r>
      <w:proofErr w:type="spellEnd"/>
      <w:r w:rsidR="002A2FAC">
        <w:rPr>
          <w:rFonts w:hint="cs"/>
          <w:rtl/>
        </w:rPr>
        <w:t xml:space="preserve"> ע"מ </w:t>
      </w:r>
      <w:r>
        <w:rPr>
          <w:rFonts w:hint="cs"/>
          <w:rtl/>
        </w:rPr>
        <w:t xml:space="preserve">לשכוח את תורת בבל? אולי לא לשכוח ממש אלא להיות מוכן לקבל את תורת ארץ ישראל כל אימת שהיא סותרת את תורת בבל (ראו המקור הבא). לעיל הזכיר </w:t>
      </w:r>
      <w:r w:rsidR="00C74258">
        <w:rPr>
          <w:rFonts w:hint="cs"/>
          <w:rtl/>
        </w:rPr>
        <w:t>ר</w:t>
      </w:r>
      <w:r>
        <w:rPr>
          <w:rFonts w:hint="cs"/>
          <w:rtl/>
        </w:rPr>
        <w:t xml:space="preserve">' </w:t>
      </w:r>
      <w:proofErr w:type="spellStart"/>
      <w:r>
        <w:rPr>
          <w:rFonts w:hint="cs"/>
          <w:rtl/>
        </w:rPr>
        <w:t>זירא</w:t>
      </w:r>
      <w:proofErr w:type="spellEnd"/>
      <w:r>
        <w:rPr>
          <w:rFonts w:hint="cs"/>
          <w:rtl/>
        </w:rPr>
        <w:t xml:space="preserve"> את תורתו של שמואל </w:t>
      </w:r>
      <w:r w:rsidR="00C74258">
        <w:rPr>
          <w:rFonts w:hint="cs"/>
          <w:rtl/>
        </w:rPr>
        <w:t xml:space="preserve">וכאן הוא מזכיר את רב אך מציין שהיה ירא ממנו. כך או כך, </w:t>
      </w:r>
      <w:r>
        <w:rPr>
          <w:rFonts w:hint="cs"/>
          <w:rtl/>
        </w:rPr>
        <w:t xml:space="preserve">מצאנו </w:t>
      </w:r>
      <w:r w:rsidR="00C74258">
        <w:rPr>
          <w:rFonts w:hint="cs"/>
          <w:rtl/>
        </w:rPr>
        <w:t xml:space="preserve">לא מעט </w:t>
      </w:r>
      <w:r>
        <w:rPr>
          <w:rFonts w:hint="cs"/>
          <w:rtl/>
        </w:rPr>
        <w:t xml:space="preserve">מקומות שר' </w:t>
      </w:r>
      <w:proofErr w:type="spellStart"/>
      <w:r>
        <w:rPr>
          <w:rFonts w:hint="cs"/>
          <w:rtl/>
        </w:rPr>
        <w:t>זירא</w:t>
      </w:r>
      <w:proofErr w:type="spellEnd"/>
      <w:r>
        <w:rPr>
          <w:rFonts w:hint="cs"/>
          <w:rtl/>
        </w:rPr>
        <w:t xml:space="preserve"> (רב </w:t>
      </w:r>
      <w:proofErr w:type="spellStart"/>
      <w:r>
        <w:rPr>
          <w:rFonts w:hint="cs"/>
          <w:rtl/>
        </w:rPr>
        <w:t>זירא</w:t>
      </w:r>
      <w:proofErr w:type="spellEnd"/>
      <w:r>
        <w:rPr>
          <w:rFonts w:hint="cs"/>
          <w:rtl/>
        </w:rPr>
        <w:t xml:space="preserve"> או רבי </w:t>
      </w:r>
      <w:proofErr w:type="spellStart"/>
      <w:r>
        <w:rPr>
          <w:rFonts w:hint="cs"/>
          <w:rtl/>
        </w:rPr>
        <w:t>זירא</w:t>
      </w:r>
      <w:proofErr w:type="spellEnd"/>
      <w:r>
        <w:rPr>
          <w:rFonts w:hint="cs"/>
          <w:rtl/>
        </w:rPr>
        <w:t>) מביא דברים בשם רב</w:t>
      </w:r>
      <w:r w:rsidR="00C74258">
        <w:rPr>
          <w:rFonts w:hint="cs"/>
          <w:rtl/>
        </w:rPr>
        <w:t>, חלקם מן הסתם כבר בשהותו בארץ.</w:t>
      </w:r>
    </w:p>
  </w:footnote>
  <w:footnote w:id="44">
    <w:p w14:paraId="43C9E669" w14:textId="57D12CF6" w:rsidR="009F6D5A" w:rsidRDefault="009F6D5A">
      <w:pPr>
        <w:pStyle w:val="a3"/>
        <w:rPr>
          <w:rtl/>
        </w:rPr>
      </w:pPr>
      <w:r>
        <w:rPr>
          <w:rStyle w:val="a5"/>
        </w:rPr>
        <w:footnoteRef/>
      </w:r>
      <w:r>
        <w:rPr>
          <w:rtl/>
        </w:rPr>
        <w:t xml:space="preserve"> </w:t>
      </w:r>
      <w:r>
        <w:rPr>
          <w:rFonts w:hint="cs"/>
          <w:rtl/>
        </w:rPr>
        <w:t xml:space="preserve">הסוגיה דנה בחלוקה נכסים מקרה של אסון שבו מתו אם ובנה והשאלה מי הוא היורש הלגיטימי. ראו משנה קודמת שם המקרה שנפל הבית על בעל ואשתו שנחלקו שם בית שמאי ובית הלל. מי הוא היורש. וכאן, במשנתנו מסכימים </w:t>
      </w:r>
      <w:proofErr w:type="spellStart"/>
      <w:r>
        <w:rPr>
          <w:rFonts w:hint="cs"/>
          <w:rtl/>
        </w:rPr>
        <w:t>הכל</w:t>
      </w:r>
      <w:proofErr w:type="spellEnd"/>
      <w:r>
        <w:rPr>
          <w:rFonts w:hint="cs"/>
          <w:rtl/>
        </w:rPr>
        <w:t xml:space="preserve"> (בית שמאי ובית הלל) שיחלקו ביניהם, הבן ואמו (חצי חצי), עד שבא ר' עקיבא ויוצר גם כאן מחלוקת ומעדיף להחליט עפ"י חזקה. או אז נשאלת השאלה: חזקה של מי? נחלקו בדין חכמי בבל וחכמי ארץ ישראל. חכמי ארץ ישראל המיוצגים כאן ע"י ר' </w:t>
      </w:r>
      <w:proofErr w:type="spellStart"/>
      <w:r>
        <w:rPr>
          <w:rFonts w:hint="cs"/>
          <w:rtl/>
        </w:rPr>
        <w:t>אילא</w:t>
      </w:r>
      <w:proofErr w:type="spellEnd"/>
      <w:r>
        <w:rPr>
          <w:rFonts w:hint="cs"/>
          <w:rtl/>
        </w:rPr>
        <w:t xml:space="preserve"> סבורים שהחזקה היא של יורשי האם ואילו ר' </w:t>
      </w:r>
      <w:proofErr w:type="spellStart"/>
      <w:r>
        <w:rPr>
          <w:rFonts w:hint="cs"/>
          <w:rtl/>
        </w:rPr>
        <w:t>זירא</w:t>
      </w:r>
      <w:proofErr w:type="spellEnd"/>
      <w:r>
        <w:rPr>
          <w:rFonts w:hint="cs"/>
          <w:rtl/>
        </w:rPr>
        <w:t xml:space="preserve"> המייצג כאן את חכמי בבל (טרם עלייתו לארץ) סבור שהנכסים בחזקת יורשי הבן. ומה אירע כאשר ר' </w:t>
      </w:r>
      <w:proofErr w:type="spellStart"/>
      <w:r>
        <w:rPr>
          <w:rFonts w:hint="cs"/>
          <w:rtl/>
        </w:rPr>
        <w:t>זירא</w:t>
      </w:r>
      <w:proofErr w:type="spellEnd"/>
      <w:r>
        <w:rPr>
          <w:rFonts w:hint="cs"/>
          <w:rtl/>
        </w:rPr>
        <w:t xml:space="preserve"> עולה לארץ? הוא משנה את דעתו כרבי </w:t>
      </w:r>
      <w:proofErr w:type="spellStart"/>
      <w:r>
        <w:rPr>
          <w:rFonts w:hint="cs"/>
          <w:rtl/>
        </w:rPr>
        <w:t>אילא</w:t>
      </w:r>
      <w:proofErr w:type="spellEnd"/>
      <w:r>
        <w:rPr>
          <w:rFonts w:hint="cs"/>
          <w:rtl/>
        </w:rPr>
        <w:t>, היינו כשיטת ארץ ישראל. אך שיטתו הבבלית לא נעלמה עם עלייתו לארץ ואומצה ע"י רבה מגדולי רבני בבל. התהפכו היוצרות. ואם לא טעינו, אזי זה המקור לביטוי אוויר ארץ ישראל מחכים.</w:t>
      </w:r>
    </w:p>
  </w:footnote>
  <w:footnote w:id="45">
    <w:p w14:paraId="73D273BC" w14:textId="455302E0" w:rsidR="009E5259" w:rsidRPr="009E5259" w:rsidRDefault="009E5259" w:rsidP="009A20E8">
      <w:pPr>
        <w:pStyle w:val="a3"/>
      </w:pPr>
      <w:r>
        <w:rPr>
          <w:rStyle w:val="a5"/>
        </w:rPr>
        <w:footnoteRef/>
      </w:r>
      <w:r>
        <w:rPr>
          <w:rtl/>
        </w:rPr>
        <w:t xml:space="preserve"> </w:t>
      </w:r>
      <w:r w:rsidR="0017646E">
        <w:rPr>
          <w:rFonts w:hint="cs"/>
          <w:rtl/>
        </w:rPr>
        <w:t xml:space="preserve">מתרגם ומבאר </w:t>
      </w:r>
      <w:proofErr w:type="spellStart"/>
      <w:r w:rsidR="0017646E">
        <w:rPr>
          <w:rFonts w:hint="cs"/>
          <w:rtl/>
        </w:rPr>
        <w:t>שטיינזלץ</w:t>
      </w:r>
      <w:proofErr w:type="spellEnd"/>
      <w:r w:rsidR="0017646E">
        <w:rPr>
          <w:rFonts w:hint="cs"/>
          <w:rtl/>
        </w:rPr>
        <w:t xml:space="preserve">: </w:t>
      </w:r>
      <w:r>
        <w:rPr>
          <w:rFonts w:hint="cs"/>
          <w:rtl/>
        </w:rPr>
        <w:t xml:space="preserve">כאשר נחלש ר' </w:t>
      </w:r>
      <w:proofErr w:type="spellStart"/>
      <w:r>
        <w:rPr>
          <w:rFonts w:hint="cs"/>
          <w:rtl/>
        </w:rPr>
        <w:t>זירא</w:t>
      </w:r>
      <w:proofErr w:type="spellEnd"/>
      <w:r>
        <w:rPr>
          <w:rFonts w:hint="cs"/>
          <w:rtl/>
        </w:rPr>
        <w:t xml:space="preserve"> מהלימוד</w:t>
      </w:r>
      <w:r w:rsidR="0017646E">
        <w:rPr>
          <w:rFonts w:hint="cs"/>
          <w:rtl/>
        </w:rPr>
        <w:t xml:space="preserve">, </w:t>
      </w:r>
      <w:r w:rsidRPr="009E5259">
        <w:rPr>
          <w:rtl/>
        </w:rPr>
        <w:t xml:space="preserve">היה הולך ויושב על פתח בית </w:t>
      </w:r>
      <w:r w:rsidRPr="0017646E">
        <w:rPr>
          <w:rtl/>
        </w:rPr>
        <w:t>המדרש של ר' נתן בר טובי. אמר בלבו: כאשר יעברו חכמים בכניסתם ויציאתם מבית ר' נתן</w:t>
      </w:r>
      <w:r w:rsidR="0098066A">
        <w:rPr>
          <w:rFonts w:hint="cs"/>
          <w:rtl/>
        </w:rPr>
        <w:t xml:space="preserve">, </w:t>
      </w:r>
      <w:r w:rsidRPr="0017646E">
        <w:rPr>
          <w:rtl/>
        </w:rPr>
        <w:t>אעמוד מפניהם ואקבל שכר על המצווה</w:t>
      </w:r>
      <w:r w:rsidRPr="009E5259">
        <w:rPr>
          <w:rtl/>
        </w:rPr>
        <w:t xml:space="preserve"> לכבד תלמידי חכמים</w:t>
      </w:r>
      <w:r w:rsidR="00F61874">
        <w:rPr>
          <w:rFonts w:hint="cs"/>
          <w:rtl/>
        </w:rPr>
        <w:t>.</w:t>
      </w:r>
      <w:r w:rsidR="009F6D5A">
        <w:rPr>
          <w:rFonts w:hint="cs"/>
          <w:rtl/>
        </w:rPr>
        <w:t xml:space="preserve"> </w:t>
      </w:r>
      <w:r w:rsidR="009A20E8">
        <w:rPr>
          <w:rFonts w:hint="cs"/>
          <w:rtl/>
        </w:rPr>
        <w:t xml:space="preserve">(ראו ברמב"ם הלכות תלמוד תורה </w:t>
      </w:r>
      <w:r w:rsidR="009A20E8">
        <w:rPr>
          <w:rtl/>
        </w:rPr>
        <w:t>הקדמה</w:t>
      </w:r>
      <w:r w:rsidR="009A20E8">
        <w:rPr>
          <w:rFonts w:hint="cs"/>
          <w:rtl/>
        </w:rPr>
        <w:t xml:space="preserve">: </w:t>
      </w:r>
      <w:r w:rsidR="009A20E8">
        <w:rPr>
          <w:rtl/>
        </w:rPr>
        <w:t>הלכות תלמוד תורה. יש בכללן, שתי מצות עשה</w:t>
      </w:r>
      <w:r w:rsidR="009A20E8">
        <w:rPr>
          <w:rFonts w:hint="cs"/>
          <w:rtl/>
        </w:rPr>
        <w:t xml:space="preserve">: א. </w:t>
      </w:r>
      <w:r w:rsidR="009A20E8">
        <w:rPr>
          <w:rtl/>
        </w:rPr>
        <w:t xml:space="preserve">ללמוד תורה. </w:t>
      </w:r>
      <w:r w:rsidR="009A20E8">
        <w:rPr>
          <w:rFonts w:hint="cs"/>
          <w:rtl/>
        </w:rPr>
        <w:t xml:space="preserve">ב. </w:t>
      </w:r>
      <w:r w:rsidR="009A20E8">
        <w:rPr>
          <w:rtl/>
        </w:rPr>
        <w:t>לכבד מלמדיה ויודעיה</w:t>
      </w:r>
      <w:r w:rsidR="009A20E8">
        <w:rPr>
          <w:rFonts w:hint="cs"/>
          <w:rtl/>
        </w:rPr>
        <w:t xml:space="preserve">"). </w:t>
      </w:r>
      <w:r w:rsidR="009F6D5A">
        <w:rPr>
          <w:rFonts w:hint="cs"/>
          <w:rtl/>
        </w:rPr>
        <w:t>אוויר ארץ ישראל מחכים וגם טוב לפוש ולנוח בו בעת שכבדה הסוגיה.</w:t>
      </w:r>
      <w:r w:rsidR="00BF24B2">
        <w:rPr>
          <w:rFonts w:hint="cs"/>
          <w:rtl/>
        </w:rPr>
        <w:t xml:space="preserve"> עוד על חכמים שיוצאים מבית המדרש לפוש בחוץ, ראו </w:t>
      </w:r>
      <w:r w:rsidR="00BF24B2">
        <w:rPr>
          <w:rtl/>
        </w:rPr>
        <w:t xml:space="preserve">ירושלמי </w:t>
      </w:r>
      <w:r w:rsidR="00555123">
        <w:rPr>
          <w:rFonts w:hint="cs"/>
          <w:rtl/>
        </w:rPr>
        <w:t xml:space="preserve">סוכה </w:t>
      </w:r>
      <w:r w:rsidR="00BF24B2">
        <w:rPr>
          <w:rtl/>
        </w:rPr>
        <w:t>פרק ב הלכה ח</w:t>
      </w:r>
      <w:r w:rsidR="00BF24B2">
        <w:rPr>
          <w:rFonts w:hint="cs"/>
          <w:rtl/>
        </w:rPr>
        <w:t>: "</w:t>
      </w:r>
      <w:r w:rsidR="00BF24B2">
        <w:rPr>
          <w:rtl/>
        </w:rPr>
        <w:t>אמר</w:t>
      </w:r>
      <w:r w:rsidR="00BF24B2">
        <w:rPr>
          <w:rFonts w:hint="cs"/>
          <w:rtl/>
        </w:rPr>
        <w:t>ו</w:t>
      </w:r>
      <w:r w:rsidR="00BF24B2">
        <w:rPr>
          <w:rtl/>
        </w:rPr>
        <w:t xml:space="preserve"> נצא לחוץ </w:t>
      </w:r>
      <w:proofErr w:type="spellStart"/>
      <w:r w:rsidR="00BF24B2">
        <w:rPr>
          <w:rtl/>
        </w:rPr>
        <w:t>ונלמוד</w:t>
      </w:r>
      <w:proofErr w:type="spellEnd"/>
      <w:r w:rsidR="00BF24B2">
        <w:rPr>
          <w:rtl/>
        </w:rPr>
        <w:t xml:space="preserve"> </w:t>
      </w:r>
      <w:proofErr w:type="spellStart"/>
      <w:r w:rsidR="00BF24B2">
        <w:rPr>
          <w:rtl/>
        </w:rPr>
        <w:t>ונפקון</w:t>
      </w:r>
      <w:proofErr w:type="spellEnd"/>
      <w:r w:rsidR="00BF24B2">
        <w:rPr>
          <w:rtl/>
        </w:rPr>
        <w:t xml:space="preserve"> ושמעון</w:t>
      </w:r>
      <w:r w:rsidR="00BF24B2">
        <w:rPr>
          <w:rFonts w:hint="cs"/>
          <w:rtl/>
        </w:rPr>
        <w:t>". וכבר התחלנו</w:t>
      </w:r>
      <w:r w:rsidR="006A53CE">
        <w:rPr>
          <w:rFonts w:hint="cs"/>
          <w:rtl/>
        </w:rPr>
        <w:t xml:space="preserve"> לרכז יציאות כאלה בדף מיוחד.</w:t>
      </w:r>
      <w:r w:rsidR="001F2971">
        <w:rPr>
          <w:rFonts w:hint="cs"/>
          <w:rtl/>
        </w:rPr>
        <w:t xml:space="preserve"> עוד על ר' </w:t>
      </w:r>
      <w:proofErr w:type="spellStart"/>
      <w:r w:rsidR="001F2971">
        <w:rPr>
          <w:rFonts w:hint="cs"/>
          <w:rtl/>
        </w:rPr>
        <w:t>זירא</w:t>
      </w:r>
      <w:proofErr w:type="spellEnd"/>
      <w:r w:rsidR="001F2971">
        <w:rPr>
          <w:rFonts w:hint="cs"/>
          <w:rtl/>
        </w:rPr>
        <w:t xml:space="preserve"> שנחלש בלימוד, ראו גמרא </w:t>
      </w:r>
      <w:r w:rsidR="001F2971">
        <w:rPr>
          <w:rtl/>
        </w:rPr>
        <w:t>תענית דף ז עמוד א</w:t>
      </w:r>
      <w:r w:rsidR="001F2971">
        <w:rPr>
          <w:rFonts w:hint="cs"/>
          <w:rtl/>
        </w:rPr>
        <w:t>: "</w:t>
      </w:r>
      <w:r w:rsidR="001F2971">
        <w:rPr>
          <w:rtl/>
        </w:rPr>
        <w:t xml:space="preserve">אמר ליה רבי ירמיה לרבי </w:t>
      </w:r>
      <w:proofErr w:type="spellStart"/>
      <w:r w:rsidR="001F2971">
        <w:rPr>
          <w:rtl/>
        </w:rPr>
        <w:t>זירא</w:t>
      </w:r>
      <w:proofErr w:type="spellEnd"/>
      <w:r w:rsidR="001F2971">
        <w:rPr>
          <w:rtl/>
        </w:rPr>
        <w:t xml:space="preserve">: </w:t>
      </w:r>
      <w:proofErr w:type="spellStart"/>
      <w:r w:rsidR="001F2971">
        <w:rPr>
          <w:rtl/>
        </w:rPr>
        <w:t>ליתי</w:t>
      </w:r>
      <w:proofErr w:type="spellEnd"/>
      <w:r w:rsidR="001F2971">
        <w:rPr>
          <w:rtl/>
        </w:rPr>
        <w:t xml:space="preserve"> מר </w:t>
      </w:r>
      <w:proofErr w:type="spellStart"/>
      <w:r w:rsidR="001F2971">
        <w:rPr>
          <w:rtl/>
        </w:rPr>
        <w:t>ליתני</w:t>
      </w:r>
      <w:proofErr w:type="spellEnd"/>
      <w:r w:rsidR="001F2971">
        <w:rPr>
          <w:rtl/>
        </w:rPr>
        <w:t xml:space="preserve">! אמר ליה: חלש לבאי, ולא </w:t>
      </w:r>
      <w:proofErr w:type="spellStart"/>
      <w:r w:rsidR="001F2971">
        <w:rPr>
          <w:rtl/>
        </w:rPr>
        <w:t>יכילנא</w:t>
      </w:r>
      <w:proofErr w:type="spellEnd"/>
      <w:r w:rsidR="001F2971">
        <w:rPr>
          <w:rtl/>
        </w:rPr>
        <w:t xml:space="preserve">. - </w:t>
      </w:r>
      <w:proofErr w:type="spellStart"/>
      <w:r w:rsidR="001F2971">
        <w:rPr>
          <w:rtl/>
        </w:rPr>
        <w:t>לימא</w:t>
      </w:r>
      <w:proofErr w:type="spellEnd"/>
      <w:r w:rsidR="001F2971">
        <w:rPr>
          <w:rtl/>
        </w:rPr>
        <w:t xml:space="preserve"> מר מילתא </w:t>
      </w:r>
      <w:proofErr w:type="spellStart"/>
      <w:r w:rsidR="001F2971">
        <w:rPr>
          <w:rtl/>
        </w:rPr>
        <w:t>דאגדתא</w:t>
      </w:r>
      <w:proofErr w:type="spellEnd"/>
      <w:r w:rsidR="001F2971">
        <w:rPr>
          <w:rtl/>
        </w:rPr>
        <w:t xml:space="preserve">. אמר ליה: הכי אמר רבי יוחנן: מאי </w:t>
      </w:r>
      <w:proofErr w:type="spellStart"/>
      <w:r w:rsidR="001F2971">
        <w:rPr>
          <w:rtl/>
        </w:rPr>
        <w:t>דכתיב</w:t>
      </w:r>
      <w:proofErr w:type="spellEnd"/>
      <w:r w:rsidR="001F2971">
        <w:rPr>
          <w:rtl/>
        </w:rPr>
        <w:t xml:space="preserve"> כי האדם עץ השדה, וכי אדם עץ שדה הוא? אלא משום </w:t>
      </w:r>
      <w:proofErr w:type="spellStart"/>
      <w:r w:rsidR="001F2971">
        <w:rPr>
          <w:rtl/>
        </w:rPr>
        <w:t>דכתיב</w:t>
      </w:r>
      <w:proofErr w:type="spellEnd"/>
      <w:r w:rsidR="001F2971">
        <w:rPr>
          <w:rtl/>
        </w:rPr>
        <w:t xml:space="preserve"> כי ממנו תאכל ואתו לא </w:t>
      </w:r>
      <w:proofErr w:type="spellStart"/>
      <w:r w:rsidR="001F2971">
        <w:rPr>
          <w:rtl/>
        </w:rPr>
        <w:t>תכרת</w:t>
      </w:r>
      <w:proofErr w:type="spellEnd"/>
      <w:r w:rsidR="001F2971">
        <w:rPr>
          <w:rtl/>
        </w:rPr>
        <w:t xml:space="preserve">, וכתיב אתו תשחית וכרת. הא כיצד? אם תלמיד חכם הגון הוא - ממנו תאכל ואתו לא </w:t>
      </w:r>
      <w:proofErr w:type="spellStart"/>
      <w:r w:rsidR="001F2971">
        <w:rPr>
          <w:rtl/>
        </w:rPr>
        <w:t>תכרת</w:t>
      </w:r>
      <w:proofErr w:type="spellEnd"/>
      <w:r w:rsidR="001F2971">
        <w:rPr>
          <w:rtl/>
        </w:rPr>
        <w:t>, ואם לאו - אתו תשחית וכרת</w:t>
      </w:r>
      <w:r w:rsidR="008D79C7">
        <w:rPr>
          <w:rFonts w:hint="cs"/>
          <w:rtl/>
        </w:rPr>
        <w:t>"</w:t>
      </w:r>
      <w:r w:rsidR="001F2971">
        <w:rPr>
          <w:rtl/>
        </w:rPr>
        <w:t>.</w:t>
      </w:r>
    </w:p>
  </w:footnote>
  <w:footnote w:id="46">
    <w:p w14:paraId="7EAD26D5" w14:textId="06913F33" w:rsidR="0017646E" w:rsidRDefault="0017646E">
      <w:pPr>
        <w:pStyle w:val="a3"/>
      </w:pPr>
      <w:r>
        <w:rPr>
          <w:rStyle w:val="a5"/>
        </w:rPr>
        <w:footnoteRef/>
      </w:r>
      <w:r>
        <w:rPr>
          <w:rtl/>
        </w:rPr>
        <w:t xml:space="preserve"> </w:t>
      </w:r>
      <w:r>
        <w:rPr>
          <w:rFonts w:hint="cs"/>
          <w:rtl/>
        </w:rPr>
        <w:t xml:space="preserve">ר' </w:t>
      </w:r>
      <w:proofErr w:type="spellStart"/>
      <w:r>
        <w:rPr>
          <w:rFonts w:hint="cs"/>
          <w:rtl/>
        </w:rPr>
        <w:t>זירא</w:t>
      </w:r>
      <w:proofErr w:type="spellEnd"/>
      <w:r>
        <w:rPr>
          <w:rFonts w:hint="cs"/>
          <w:rtl/>
        </w:rPr>
        <w:t xml:space="preserve"> שואל את </w:t>
      </w:r>
      <w:r>
        <w:rPr>
          <w:rtl/>
        </w:rPr>
        <w:t>רבי נתן בר טובי</w:t>
      </w:r>
      <w:r>
        <w:rPr>
          <w:rFonts w:hint="cs"/>
          <w:rtl/>
        </w:rPr>
        <w:t>: מי כעת דורש בהלכה?</w:t>
      </w:r>
    </w:p>
  </w:footnote>
  <w:footnote w:id="47">
    <w:p w14:paraId="568D25B2" w14:textId="1C1AAD1F" w:rsidR="0079050A" w:rsidRDefault="0079050A">
      <w:pPr>
        <w:pStyle w:val="a3"/>
        <w:rPr>
          <w:rtl/>
        </w:rPr>
      </w:pPr>
      <w:r>
        <w:rPr>
          <w:rStyle w:val="a5"/>
        </w:rPr>
        <w:footnoteRef/>
      </w:r>
      <w:r>
        <w:rPr>
          <w:rtl/>
        </w:rPr>
        <w:t xml:space="preserve"> </w:t>
      </w:r>
      <w:r>
        <w:rPr>
          <w:rFonts w:hint="cs"/>
          <w:rtl/>
        </w:rPr>
        <w:t xml:space="preserve">תשובת </w:t>
      </w:r>
      <w:r>
        <w:rPr>
          <w:rtl/>
        </w:rPr>
        <w:t>רבי נתן בר טובי</w:t>
      </w:r>
      <w:r>
        <w:rPr>
          <w:rFonts w:hint="cs"/>
          <w:rtl/>
        </w:rPr>
        <w:t xml:space="preserve"> היא שרבי יוחנן אמר הלכה בדיני סדרי התפילה. וחוזר רבי נתן בן טובי ומאושש הלכה זו באזני ר' </w:t>
      </w:r>
      <w:proofErr w:type="spellStart"/>
      <w:r>
        <w:rPr>
          <w:rFonts w:hint="cs"/>
          <w:rtl/>
        </w:rPr>
        <w:t>זירא</w:t>
      </w:r>
      <w:proofErr w:type="spellEnd"/>
      <w:r>
        <w:rPr>
          <w:rFonts w:hint="cs"/>
          <w:rtl/>
        </w:rPr>
        <w:t>, אשר משנן אותה ארבעים פעמים.</w:t>
      </w:r>
    </w:p>
  </w:footnote>
  <w:footnote w:id="48">
    <w:p w14:paraId="37BE2E2A" w14:textId="34C62624" w:rsidR="00546098" w:rsidRDefault="00546098" w:rsidP="00546098">
      <w:pPr>
        <w:pStyle w:val="a3"/>
        <w:rPr>
          <w:rtl/>
        </w:rPr>
      </w:pPr>
      <w:r>
        <w:rPr>
          <w:rStyle w:val="a5"/>
        </w:rPr>
        <w:footnoteRef/>
      </w:r>
      <w:r>
        <w:rPr>
          <w:rtl/>
        </w:rPr>
        <w:t xml:space="preserve"> </w:t>
      </w:r>
      <w:r w:rsidR="002B7517">
        <w:rPr>
          <w:rFonts w:hint="cs"/>
          <w:rtl/>
        </w:rPr>
        <w:t>ארבעים פעם משמש כמספר של שינון והטמעה. רא</w:t>
      </w:r>
      <w:r w:rsidR="00DD1A9E">
        <w:rPr>
          <w:rFonts w:hint="cs"/>
          <w:rtl/>
        </w:rPr>
        <w:t>ו</w:t>
      </w:r>
      <w:r w:rsidR="002B7517">
        <w:rPr>
          <w:rFonts w:hint="cs"/>
          <w:rtl/>
        </w:rPr>
        <w:t xml:space="preserve"> בגמרא </w:t>
      </w:r>
      <w:r>
        <w:rPr>
          <w:rtl/>
        </w:rPr>
        <w:t>פסחים עב ע</w:t>
      </w:r>
      <w:r w:rsidR="00C9467E">
        <w:rPr>
          <w:rFonts w:hint="cs"/>
          <w:rtl/>
        </w:rPr>
        <w:t>"א:</w:t>
      </w:r>
      <w:r>
        <w:rPr>
          <w:rFonts w:hint="cs"/>
          <w:rtl/>
        </w:rPr>
        <w:t xml:space="preserve"> </w:t>
      </w:r>
      <w:r w:rsidR="00C9467E">
        <w:rPr>
          <w:rFonts w:hint="cs"/>
          <w:rtl/>
        </w:rPr>
        <w:t>"</w:t>
      </w:r>
      <w:proofErr w:type="spellStart"/>
      <w:r>
        <w:rPr>
          <w:rtl/>
        </w:rPr>
        <w:t>אשכחיה</w:t>
      </w:r>
      <w:proofErr w:type="spellEnd"/>
      <w:r>
        <w:rPr>
          <w:rtl/>
        </w:rPr>
        <w:t xml:space="preserve"> רב יצחק בר יוסף לרבי </w:t>
      </w:r>
      <w:proofErr w:type="spellStart"/>
      <w:r>
        <w:rPr>
          <w:rtl/>
        </w:rPr>
        <w:t>אבהו</w:t>
      </w:r>
      <w:proofErr w:type="spellEnd"/>
      <w:r>
        <w:rPr>
          <w:rtl/>
        </w:rPr>
        <w:t xml:space="preserve"> דהוה </w:t>
      </w:r>
      <w:proofErr w:type="spellStart"/>
      <w:r>
        <w:rPr>
          <w:rtl/>
        </w:rPr>
        <w:t>קאי</w:t>
      </w:r>
      <w:proofErr w:type="spellEnd"/>
      <w:r>
        <w:rPr>
          <w:rtl/>
        </w:rPr>
        <w:t xml:space="preserve"> </w:t>
      </w:r>
      <w:proofErr w:type="spellStart"/>
      <w:r>
        <w:rPr>
          <w:rtl/>
        </w:rPr>
        <w:t>באוכלוסא</w:t>
      </w:r>
      <w:proofErr w:type="spellEnd"/>
      <w:r>
        <w:rPr>
          <w:rtl/>
        </w:rPr>
        <w:t xml:space="preserve"> </w:t>
      </w:r>
      <w:proofErr w:type="spellStart"/>
      <w:r>
        <w:rPr>
          <w:rtl/>
        </w:rPr>
        <w:t>דאינשי</w:t>
      </w:r>
      <w:proofErr w:type="spellEnd"/>
      <w:r>
        <w:rPr>
          <w:rtl/>
        </w:rPr>
        <w:t xml:space="preserve">, אמר ליה: </w:t>
      </w:r>
      <w:proofErr w:type="spellStart"/>
      <w:r>
        <w:rPr>
          <w:rtl/>
        </w:rPr>
        <w:t>מתניתין</w:t>
      </w:r>
      <w:proofErr w:type="spellEnd"/>
      <w:r>
        <w:rPr>
          <w:rtl/>
        </w:rPr>
        <w:t xml:space="preserve"> מאי? - אמר ליה: רישא בעוקר וסיפא בטועה. תנא מיניה </w:t>
      </w:r>
      <w:proofErr w:type="spellStart"/>
      <w:r>
        <w:rPr>
          <w:rtl/>
        </w:rPr>
        <w:t>ארבעין</w:t>
      </w:r>
      <w:proofErr w:type="spellEnd"/>
      <w:r>
        <w:rPr>
          <w:rtl/>
        </w:rPr>
        <w:t xml:space="preserve"> </w:t>
      </w:r>
      <w:proofErr w:type="spellStart"/>
      <w:r>
        <w:rPr>
          <w:rtl/>
        </w:rPr>
        <w:t>זימנין</w:t>
      </w:r>
      <w:proofErr w:type="spellEnd"/>
      <w:r>
        <w:rPr>
          <w:rtl/>
        </w:rPr>
        <w:t xml:space="preserve">, ודמי ליה כמאן </w:t>
      </w:r>
      <w:proofErr w:type="spellStart"/>
      <w:r>
        <w:rPr>
          <w:rtl/>
        </w:rPr>
        <w:t>דמנחא</w:t>
      </w:r>
      <w:proofErr w:type="spellEnd"/>
      <w:r>
        <w:rPr>
          <w:rtl/>
        </w:rPr>
        <w:t xml:space="preserve"> בכיסיה</w:t>
      </w:r>
      <w:r w:rsidR="00C9467E">
        <w:rPr>
          <w:rFonts w:hint="cs"/>
          <w:rtl/>
        </w:rPr>
        <w:t>"</w:t>
      </w:r>
      <w:r>
        <w:rPr>
          <w:rtl/>
        </w:rPr>
        <w:t>.</w:t>
      </w:r>
      <w:r>
        <w:rPr>
          <w:rFonts w:hint="cs"/>
          <w:rtl/>
        </w:rPr>
        <w:t xml:space="preserve"> </w:t>
      </w:r>
      <w:r w:rsidR="00C9467E">
        <w:rPr>
          <w:rFonts w:hint="cs"/>
          <w:rtl/>
        </w:rPr>
        <w:t xml:space="preserve">כך גם בגמרא </w:t>
      </w:r>
      <w:r>
        <w:rPr>
          <w:rtl/>
        </w:rPr>
        <w:t>תענית ח ע</w:t>
      </w:r>
      <w:r w:rsidR="00C9467E">
        <w:rPr>
          <w:rFonts w:hint="cs"/>
          <w:rtl/>
        </w:rPr>
        <w:t>"א: "</w:t>
      </w:r>
      <w:r>
        <w:rPr>
          <w:rtl/>
        </w:rPr>
        <w:t xml:space="preserve">כי הא </w:t>
      </w:r>
      <w:proofErr w:type="spellStart"/>
      <w:r>
        <w:rPr>
          <w:rtl/>
        </w:rPr>
        <w:t>דריש</w:t>
      </w:r>
      <w:proofErr w:type="spellEnd"/>
      <w:r>
        <w:rPr>
          <w:rtl/>
        </w:rPr>
        <w:t xml:space="preserve"> לקיש </w:t>
      </w:r>
      <w:proofErr w:type="spellStart"/>
      <w:r>
        <w:rPr>
          <w:rtl/>
        </w:rPr>
        <w:t>הוה</w:t>
      </w:r>
      <w:proofErr w:type="spellEnd"/>
      <w:r>
        <w:rPr>
          <w:rtl/>
        </w:rPr>
        <w:t xml:space="preserve"> מסדר </w:t>
      </w:r>
      <w:proofErr w:type="spellStart"/>
      <w:r>
        <w:rPr>
          <w:rtl/>
        </w:rPr>
        <w:t>מתניתיה</w:t>
      </w:r>
      <w:proofErr w:type="spellEnd"/>
      <w:r>
        <w:rPr>
          <w:rtl/>
        </w:rPr>
        <w:t xml:space="preserve"> </w:t>
      </w:r>
      <w:proofErr w:type="spellStart"/>
      <w:r>
        <w:rPr>
          <w:rtl/>
        </w:rPr>
        <w:t>ארבעין</w:t>
      </w:r>
      <w:proofErr w:type="spellEnd"/>
      <w:r>
        <w:rPr>
          <w:rtl/>
        </w:rPr>
        <w:t xml:space="preserve"> זמנין כנגד ארבעים יום שניתנה תורה, ועייל </w:t>
      </w:r>
      <w:proofErr w:type="spellStart"/>
      <w:r>
        <w:rPr>
          <w:rtl/>
        </w:rPr>
        <w:t>לקמיה</w:t>
      </w:r>
      <w:proofErr w:type="spellEnd"/>
      <w:r>
        <w:rPr>
          <w:rtl/>
        </w:rPr>
        <w:t xml:space="preserve"> דרבי יוחנן</w:t>
      </w:r>
      <w:r w:rsidR="00C9467E">
        <w:rPr>
          <w:rFonts w:hint="cs"/>
          <w:rtl/>
        </w:rPr>
        <w:t xml:space="preserve">". עוד בגמרא </w:t>
      </w:r>
      <w:r>
        <w:rPr>
          <w:rtl/>
        </w:rPr>
        <w:t xml:space="preserve">מגילה </w:t>
      </w:r>
      <w:r w:rsidR="00C9467E">
        <w:rPr>
          <w:rFonts w:hint="cs"/>
          <w:rtl/>
        </w:rPr>
        <w:t>ז ע"ב: "</w:t>
      </w:r>
      <w:r>
        <w:rPr>
          <w:rtl/>
        </w:rPr>
        <w:t xml:space="preserve">אמר ליה: לא </w:t>
      </w:r>
      <w:proofErr w:type="spellStart"/>
      <w:r>
        <w:rPr>
          <w:rtl/>
        </w:rPr>
        <w:t>שמיע</w:t>
      </w:r>
      <w:proofErr w:type="spellEnd"/>
      <w:r>
        <w:rPr>
          <w:rtl/>
        </w:rPr>
        <w:t xml:space="preserve"> ליה למר הא </w:t>
      </w:r>
      <w:proofErr w:type="spellStart"/>
      <w:r>
        <w:rPr>
          <w:rtl/>
        </w:rPr>
        <w:t>דאמר</w:t>
      </w:r>
      <w:proofErr w:type="spellEnd"/>
      <w:r>
        <w:rPr>
          <w:rtl/>
        </w:rPr>
        <w:t xml:space="preserve"> רבא: סעודת פורים שאכלה בלילה לא יצא ידי חובתו. אמר ליה: אמר רבא הכי? [אמר ליה: אין]. תנא מיניה </w:t>
      </w:r>
      <w:proofErr w:type="spellStart"/>
      <w:r>
        <w:rPr>
          <w:rtl/>
        </w:rPr>
        <w:t>ארבעין</w:t>
      </w:r>
      <w:proofErr w:type="spellEnd"/>
      <w:r>
        <w:rPr>
          <w:rtl/>
        </w:rPr>
        <w:t xml:space="preserve"> </w:t>
      </w:r>
      <w:proofErr w:type="spellStart"/>
      <w:r>
        <w:rPr>
          <w:rtl/>
        </w:rPr>
        <w:t>זימנין</w:t>
      </w:r>
      <w:proofErr w:type="spellEnd"/>
      <w:r>
        <w:rPr>
          <w:rtl/>
        </w:rPr>
        <w:t xml:space="preserve">, ודמי ליה כמאן </w:t>
      </w:r>
      <w:proofErr w:type="spellStart"/>
      <w:r>
        <w:rPr>
          <w:rtl/>
        </w:rPr>
        <w:t>דמנח</w:t>
      </w:r>
      <w:proofErr w:type="spellEnd"/>
      <w:r>
        <w:rPr>
          <w:rtl/>
        </w:rPr>
        <w:t xml:space="preserve"> בכיסיה</w:t>
      </w:r>
      <w:r w:rsidR="00C9467E">
        <w:rPr>
          <w:rFonts w:hint="cs"/>
          <w:rtl/>
        </w:rPr>
        <w:t>".</w:t>
      </w:r>
    </w:p>
  </w:footnote>
  <w:footnote w:id="49">
    <w:p w14:paraId="592571D9" w14:textId="7529DD2F" w:rsidR="0079050A" w:rsidRDefault="0079050A">
      <w:pPr>
        <w:pStyle w:val="a3"/>
        <w:rPr>
          <w:rtl/>
        </w:rPr>
      </w:pPr>
      <w:r>
        <w:rPr>
          <w:rStyle w:val="a5"/>
        </w:rPr>
        <w:footnoteRef/>
      </w:r>
      <w:r>
        <w:rPr>
          <w:rtl/>
        </w:rPr>
        <w:t xml:space="preserve"> </w:t>
      </w:r>
      <w:r>
        <w:rPr>
          <w:rtl/>
        </w:rPr>
        <w:t>רבי נתן בר טובי</w:t>
      </w:r>
      <w:r>
        <w:rPr>
          <w:rFonts w:hint="cs"/>
          <w:rtl/>
        </w:rPr>
        <w:t xml:space="preserve"> מתרשם משקדנותו של ר' </w:t>
      </w:r>
      <w:proofErr w:type="spellStart"/>
      <w:r>
        <w:rPr>
          <w:rFonts w:hint="cs"/>
          <w:rtl/>
        </w:rPr>
        <w:t>זירא</w:t>
      </w:r>
      <w:proofErr w:type="spellEnd"/>
      <w:r>
        <w:rPr>
          <w:rFonts w:hint="cs"/>
          <w:rtl/>
        </w:rPr>
        <w:t xml:space="preserve"> ותמה מה החידוש שהתגלה לו כאן. ור' </w:t>
      </w:r>
      <w:proofErr w:type="spellStart"/>
      <w:r>
        <w:rPr>
          <w:rFonts w:hint="cs"/>
          <w:rtl/>
        </w:rPr>
        <w:t>זירא</w:t>
      </w:r>
      <w:proofErr w:type="spellEnd"/>
      <w:r>
        <w:rPr>
          <w:rFonts w:hint="cs"/>
          <w:rtl/>
        </w:rPr>
        <w:t xml:space="preserve"> עונה שהחידוש איננו בכך שזו הלכה חדשה עבורו, אלא שהסתפק אם שמע אותה מפי ר' יוחנן או </w:t>
      </w:r>
      <w:r w:rsidR="001D7DDF">
        <w:rPr>
          <w:rFonts w:hint="cs"/>
          <w:rtl/>
        </w:rPr>
        <w:t xml:space="preserve">מפי </w:t>
      </w:r>
      <w:r>
        <w:rPr>
          <w:rFonts w:hint="cs"/>
          <w:rtl/>
        </w:rPr>
        <w:t xml:space="preserve">ר' יהושע בן לוי ועכשיו הוא יודע שזה היה ר' יוחנן. על זה חזר </w:t>
      </w:r>
      <w:r w:rsidR="001D7DDF">
        <w:rPr>
          <w:rFonts w:hint="cs"/>
          <w:rtl/>
        </w:rPr>
        <w:t xml:space="preserve">ר' </w:t>
      </w:r>
      <w:proofErr w:type="spellStart"/>
      <w:r w:rsidR="001D7DDF">
        <w:rPr>
          <w:rFonts w:hint="cs"/>
          <w:rtl/>
        </w:rPr>
        <w:t>זירא</w:t>
      </w:r>
      <w:proofErr w:type="spellEnd"/>
      <w:r w:rsidR="001D7DDF">
        <w:rPr>
          <w:rFonts w:hint="cs"/>
          <w:rtl/>
        </w:rPr>
        <w:t xml:space="preserve"> </w:t>
      </w:r>
      <w:r>
        <w:rPr>
          <w:rFonts w:hint="cs"/>
          <w:rtl/>
        </w:rPr>
        <w:t>ארבעים פעם!</w:t>
      </w:r>
      <w:r w:rsidR="00D3249D">
        <w:rPr>
          <w:rFonts w:hint="cs"/>
          <w:rtl/>
        </w:rPr>
        <w:t xml:space="preserve"> עוד מצאנו בגמרא עירובין </w:t>
      </w:r>
      <w:proofErr w:type="spellStart"/>
      <w:r w:rsidR="00D3249D">
        <w:rPr>
          <w:rFonts w:hint="cs"/>
          <w:rtl/>
        </w:rPr>
        <w:t>כח</w:t>
      </w:r>
      <w:proofErr w:type="spellEnd"/>
      <w:r w:rsidR="00D3249D">
        <w:rPr>
          <w:rFonts w:hint="cs"/>
          <w:rtl/>
        </w:rPr>
        <w:t xml:space="preserve"> ע"ב, מקרה נוסף בו ר' </w:t>
      </w:r>
      <w:proofErr w:type="spellStart"/>
      <w:r w:rsidR="00D3249D">
        <w:rPr>
          <w:rFonts w:hint="cs"/>
          <w:rtl/>
        </w:rPr>
        <w:t>זירא</w:t>
      </w:r>
      <w:proofErr w:type="spellEnd"/>
      <w:r w:rsidR="00D3249D">
        <w:rPr>
          <w:rFonts w:hint="cs"/>
          <w:rtl/>
        </w:rPr>
        <w:t xml:space="preserve"> "</w:t>
      </w:r>
      <w:proofErr w:type="spellStart"/>
      <w:r w:rsidR="00D3249D">
        <w:rPr>
          <w:rtl/>
        </w:rPr>
        <w:t>הוה</w:t>
      </w:r>
      <w:proofErr w:type="spellEnd"/>
      <w:r w:rsidR="00D3249D">
        <w:rPr>
          <w:rtl/>
        </w:rPr>
        <w:t xml:space="preserve"> </w:t>
      </w:r>
      <w:proofErr w:type="spellStart"/>
      <w:r w:rsidR="00D3249D">
        <w:rPr>
          <w:rtl/>
        </w:rPr>
        <w:t>חליש</w:t>
      </w:r>
      <w:proofErr w:type="spellEnd"/>
      <w:r w:rsidR="00D3249D">
        <w:rPr>
          <w:rtl/>
        </w:rPr>
        <w:t xml:space="preserve"> מגרסיה</w:t>
      </w:r>
      <w:r w:rsidR="00D3249D">
        <w:rPr>
          <w:rFonts w:hint="cs"/>
          <w:rtl/>
        </w:rPr>
        <w:t xml:space="preserve">" ויצא לפוש, הפעם בפתח בית מדרשו של </w:t>
      </w:r>
      <w:r w:rsidR="00D3249D">
        <w:rPr>
          <w:rtl/>
        </w:rPr>
        <w:t xml:space="preserve"> רב יהודה בר אמי</w:t>
      </w:r>
      <w:r w:rsidR="00D3249D">
        <w:rPr>
          <w:rFonts w:hint="cs"/>
          <w:rtl/>
        </w:rPr>
        <w:t>;</w:t>
      </w:r>
      <w:r w:rsidR="00D3249D">
        <w:rPr>
          <w:rtl/>
        </w:rPr>
        <w:t xml:space="preserve"> </w:t>
      </w:r>
      <w:r w:rsidR="00D3249D">
        <w:rPr>
          <w:rFonts w:hint="cs"/>
          <w:rtl/>
        </w:rPr>
        <w:t xml:space="preserve">שוב על מנת לקום לכבודם של תלמידי חכמים שבאים ויוצאים מבית המדרש ושם הוא לומד הלכה בהלכות ברכות </w:t>
      </w:r>
      <w:r w:rsidR="00EF04B7">
        <w:rPr>
          <w:rFonts w:hint="cs"/>
          <w:rtl/>
        </w:rPr>
        <w:t xml:space="preserve">(על מה מברכים בורא פרי האדמה ועל מה </w:t>
      </w:r>
      <w:proofErr w:type="spellStart"/>
      <w:r w:rsidR="00EF04B7">
        <w:rPr>
          <w:rFonts w:hint="cs"/>
          <w:rtl/>
        </w:rPr>
        <w:t>שהכל</w:t>
      </w:r>
      <w:proofErr w:type="spellEnd"/>
      <w:r w:rsidR="00EF04B7">
        <w:rPr>
          <w:rFonts w:hint="cs"/>
          <w:rtl/>
        </w:rPr>
        <w:t xml:space="preserve"> נהיה דברו) </w:t>
      </w:r>
      <w:r w:rsidR="00D3249D">
        <w:rPr>
          <w:rFonts w:hint="cs"/>
          <w:rtl/>
        </w:rPr>
        <w:t>מפי "ינוקא"</w:t>
      </w:r>
    </w:p>
  </w:footnote>
  <w:footnote w:id="50">
    <w:p w14:paraId="515C9E26" w14:textId="4FC4E23A" w:rsidR="001B12FC" w:rsidRDefault="001B12FC" w:rsidP="001F0725">
      <w:pPr>
        <w:pStyle w:val="a3"/>
        <w:rPr>
          <w:rtl/>
        </w:rPr>
      </w:pPr>
      <w:r>
        <w:rPr>
          <w:rStyle w:val="a5"/>
        </w:rPr>
        <w:footnoteRef/>
      </w:r>
      <w:r>
        <w:rPr>
          <w:rtl/>
        </w:rPr>
        <w:t xml:space="preserve"> </w:t>
      </w:r>
      <w:r>
        <w:rPr>
          <w:rFonts w:hint="cs"/>
          <w:rtl/>
        </w:rPr>
        <w:t>וב</w:t>
      </w:r>
      <w:r>
        <w:rPr>
          <w:rtl/>
        </w:rPr>
        <w:t>מדרש תהלים (שוחר טוב; בובר) קד</w:t>
      </w:r>
      <w:r>
        <w:rPr>
          <w:rFonts w:hint="cs"/>
          <w:rtl/>
        </w:rPr>
        <w:t>: "</w:t>
      </w:r>
      <w:r>
        <w:rPr>
          <w:rtl/>
        </w:rPr>
        <w:t xml:space="preserve">אמר ר' </w:t>
      </w:r>
      <w:proofErr w:type="spellStart"/>
      <w:r>
        <w:rPr>
          <w:rtl/>
        </w:rPr>
        <w:t>זעירא</w:t>
      </w:r>
      <w:proofErr w:type="spellEnd"/>
      <w:r>
        <w:rPr>
          <w:rFonts w:hint="cs"/>
          <w:rtl/>
        </w:rPr>
        <w:t>:</w:t>
      </w:r>
      <w:r>
        <w:rPr>
          <w:rtl/>
        </w:rPr>
        <w:t xml:space="preserve"> אפילו שיחתן של ישראל תורה היא</w:t>
      </w:r>
      <w:r>
        <w:rPr>
          <w:rFonts w:hint="cs"/>
          <w:rtl/>
        </w:rPr>
        <w:t>.</w:t>
      </w:r>
      <w:r>
        <w:rPr>
          <w:rtl/>
        </w:rPr>
        <w:t xml:space="preserve"> משל הדיוט</w:t>
      </w:r>
      <w:r>
        <w:rPr>
          <w:rFonts w:hint="cs"/>
          <w:rtl/>
        </w:rPr>
        <w:t>:</w:t>
      </w:r>
      <w:r>
        <w:rPr>
          <w:rtl/>
        </w:rPr>
        <w:t xml:space="preserve"> יהי </w:t>
      </w:r>
      <w:proofErr w:type="spellStart"/>
      <w:r>
        <w:rPr>
          <w:rtl/>
        </w:rPr>
        <w:t>אלהיך</w:t>
      </w:r>
      <w:proofErr w:type="spellEnd"/>
      <w:r>
        <w:rPr>
          <w:rtl/>
        </w:rPr>
        <w:t xml:space="preserve"> </w:t>
      </w:r>
      <w:proofErr w:type="spellStart"/>
      <w:r>
        <w:rPr>
          <w:rtl/>
        </w:rPr>
        <w:t>לוייתך</w:t>
      </w:r>
      <w:proofErr w:type="spellEnd"/>
      <w:r w:rsidR="00D654CC">
        <w:rPr>
          <w:rFonts w:hint="cs"/>
          <w:rtl/>
        </w:rPr>
        <w:t xml:space="preserve">". </w:t>
      </w:r>
      <w:r>
        <w:rPr>
          <w:rFonts w:hint="cs"/>
          <w:rtl/>
        </w:rPr>
        <w:t>נראה</w:t>
      </w:r>
      <w:r w:rsidR="00D654CC">
        <w:rPr>
          <w:rFonts w:hint="cs"/>
          <w:rtl/>
        </w:rPr>
        <w:t xml:space="preserve"> שיש כאן </w:t>
      </w:r>
      <w:r>
        <w:rPr>
          <w:rFonts w:hint="cs"/>
          <w:rtl/>
        </w:rPr>
        <w:t>התחכמות לשונית של אנשי ארץ ישראל שהגו את האות סמ"ך בדומה לאות זי"ן השייכות שתיהן לקבוצת</w:t>
      </w:r>
      <w:r w:rsidRPr="00C846B6">
        <w:t> </w:t>
      </w:r>
      <w:r w:rsidRPr="00C846B6">
        <w:rPr>
          <w:rtl/>
        </w:rPr>
        <w:t>האותיות השיניות או השורקו</w:t>
      </w:r>
      <w:r>
        <w:rPr>
          <w:rFonts w:hint="cs"/>
          <w:rtl/>
        </w:rPr>
        <w:t xml:space="preserve">ת. העני פונה אל בעל הבית ואומר לו: תסתכל עלי </w:t>
      </w:r>
      <w:r>
        <w:rPr>
          <w:rtl/>
        </w:rPr>
        <w:t>–</w:t>
      </w:r>
      <w:r>
        <w:rPr>
          <w:rFonts w:hint="cs"/>
          <w:rtl/>
        </w:rPr>
        <w:t xml:space="preserve"> סכה בי ותזכה בי </w:t>
      </w:r>
      <w:r>
        <w:rPr>
          <w:rtl/>
        </w:rPr>
        <w:t>–</w:t>
      </w:r>
      <w:r>
        <w:rPr>
          <w:rFonts w:hint="cs"/>
          <w:rtl/>
        </w:rPr>
        <w:t xml:space="preserve"> תסתכל בי תזכה לקיים בי מצוות פתוח תפתח את ידך. תסתכל באיזה מצב אני שירדתי מנכסיי ובזכות מצוות צדקה שתקיים בי לא תדרדר למצבי. ובפשט המשט: אפילו שיחתם של בני ארץ ישראל </w:t>
      </w:r>
      <w:r>
        <w:rPr>
          <w:rtl/>
        </w:rPr>
        <w:t>–</w:t>
      </w:r>
      <w:r>
        <w:rPr>
          <w:rFonts w:hint="cs"/>
          <w:rtl/>
        </w:rPr>
        <w:t xml:space="preserve"> תורה היא, נראה להסביר שהתנ"ך (והמשנה) היו כל כך שגורים בפיהם של בני הארץ, עד שכל שיחתם גם בענייני חול, הייתה מטובלת בפסוקים ואמרות חז"ל. ראו</w:t>
      </w:r>
      <w:r w:rsidRPr="001B12FC">
        <w:rPr>
          <w:rtl/>
        </w:rPr>
        <w:t xml:space="preserve"> </w:t>
      </w:r>
      <w:r>
        <w:rPr>
          <w:rtl/>
        </w:rPr>
        <w:t>מדרש תהלים (שוחר טוב; בובר) מזמור ה</w:t>
      </w:r>
      <w:r>
        <w:rPr>
          <w:rFonts w:hint="cs"/>
          <w:rtl/>
        </w:rPr>
        <w:t>: "</w:t>
      </w:r>
      <w:r>
        <w:rPr>
          <w:rtl/>
        </w:rPr>
        <w:t xml:space="preserve">אמר ר' </w:t>
      </w:r>
      <w:proofErr w:type="spellStart"/>
      <w:r>
        <w:rPr>
          <w:rtl/>
        </w:rPr>
        <w:t>זעירא</w:t>
      </w:r>
      <w:proofErr w:type="spellEnd"/>
      <w:r>
        <w:rPr>
          <w:rFonts w:hint="cs"/>
          <w:rtl/>
        </w:rPr>
        <w:t>:</w:t>
      </w:r>
      <w:r>
        <w:rPr>
          <w:rtl/>
        </w:rPr>
        <w:t xml:space="preserve"> אף שיחתן של ישראל תורה היא, שהן </w:t>
      </w:r>
      <w:proofErr w:type="spellStart"/>
      <w:r>
        <w:rPr>
          <w:rtl/>
        </w:rPr>
        <w:t>אומרין</w:t>
      </w:r>
      <w:proofErr w:type="spellEnd"/>
      <w:r>
        <w:rPr>
          <w:rtl/>
        </w:rPr>
        <w:t xml:space="preserve"> תהא אח לשבעה ואב לשמונה</w:t>
      </w:r>
      <w:r>
        <w:rPr>
          <w:rFonts w:hint="cs"/>
          <w:rtl/>
        </w:rPr>
        <w:t xml:space="preserve"> ... </w:t>
      </w:r>
      <w:r>
        <w:rPr>
          <w:rtl/>
        </w:rPr>
        <w:t>אב לשמונה זה אברהם</w:t>
      </w:r>
      <w:r>
        <w:rPr>
          <w:rFonts w:hint="cs"/>
          <w:rtl/>
        </w:rPr>
        <w:t xml:space="preserve"> ... </w:t>
      </w:r>
      <w:r>
        <w:rPr>
          <w:rtl/>
        </w:rPr>
        <w:t>אח לשבעה זה יצחק</w:t>
      </w:r>
      <w:r>
        <w:rPr>
          <w:rFonts w:hint="cs"/>
          <w:rtl/>
        </w:rPr>
        <w:t xml:space="preserve"> ... </w:t>
      </w:r>
      <w:r>
        <w:rPr>
          <w:rtl/>
        </w:rPr>
        <w:t xml:space="preserve"> אב לשמונה זה ישי</w:t>
      </w:r>
      <w:r>
        <w:rPr>
          <w:rFonts w:hint="cs"/>
          <w:rtl/>
        </w:rPr>
        <w:t xml:space="preserve"> ... </w:t>
      </w:r>
      <w:r>
        <w:rPr>
          <w:rtl/>
        </w:rPr>
        <w:t>ואח לשבעה, זה דוד</w:t>
      </w:r>
      <w:r>
        <w:rPr>
          <w:rFonts w:hint="cs"/>
          <w:rtl/>
        </w:rPr>
        <w:t xml:space="preserve"> וכו' ". דוגמא נוספת, </w:t>
      </w:r>
      <w:r>
        <w:rPr>
          <w:rtl/>
        </w:rPr>
        <w:t>בראשית רבה</w:t>
      </w:r>
      <w:r>
        <w:rPr>
          <w:rFonts w:hint="cs"/>
          <w:rtl/>
        </w:rPr>
        <w:t xml:space="preserve"> צא ט</w:t>
      </w:r>
      <w:r>
        <w:rPr>
          <w:rtl/>
        </w:rPr>
        <w:t xml:space="preserve"> פרשת מקץ</w:t>
      </w:r>
      <w:r>
        <w:rPr>
          <w:rFonts w:hint="cs"/>
          <w:rtl/>
        </w:rPr>
        <w:t>: "</w:t>
      </w:r>
      <w:r>
        <w:rPr>
          <w:rtl/>
        </w:rPr>
        <w:t>בשעה שהיה אדם אומר דבר מתוקן לפני ר' טרפון היה אומר כפתור ופרח ובשעה שהיה אומר דבר של בטלה היה אומר לא ירד בני עמכם</w:t>
      </w:r>
      <w:r>
        <w:rPr>
          <w:rFonts w:hint="cs"/>
          <w:rtl/>
        </w:rPr>
        <w:t>". ונראה שזו הכוונה ב</w:t>
      </w:r>
      <w:r w:rsidR="001F0725">
        <w:rPr>
          <w:rFonts w:hint="cs"/>
          <w:rtl/>
        </w:rPr>
        <w:t>משפט: "</w:t>
      </w:r>
      <w:r>
        <w:rPr>
          <w:rtl/>
        </w:rPr>
        <w:t>משל הדיוט</w:t>
      </w:r>
      <w:r>
        <w:rPr>
          <w:rFonts w:hint="cs"/>
          <w:rtl/>
        </w:rPr>
        <w:t>:</w:t>
      </w:r>
      <w:r>
        <w:rPr>
          <w:rtl/>
        </w:rPr>
        <w:t xml:space="preserve"> יהי </w:t>
      </w:r>
      <w:proofErr w:type="spellStart"/>
      <w:r>
        <w:rPr>
          <w:rtl/>
        </w:rPr>
        <w:t>אלהיך</w:t>
      </w:r>
      <w:proofErr w:type="spellEnd"/>
      <w:r>
        <w:rPr>
          <w:rtl/>
        </w:rPr>
        <w:t xml:space="preserve"> </w:t>
      </w:r>
      <w:proofErr w:type="spellStart"/>
      <w:r>
        <w:rPr>
          <w:rtl/>
        </w:rPr>
        <w:t>לוייתך</w:t>
      </w:r>
      <w:proofErr w:type="spellEnd"/>
      <w:r w:rsidR="001F0725">
        <w:rPr>
          <w:rFonts w:hint="cs"/>
          <w:rtl/>
        </w:rPr>
        <w:t>".</w:t>
      </w:r>
    </w:p>
  </w:footnote>
  <w:footnote w:id="51">
    <w:p w14:paraId="3692E100" w14:textId="0B9345FE" w:rsidR="001F0725" w:rsidRDefault="001F0725" w:rsidP="001F0725">
      <w:pPr>
        <w:pStyle w:val="a3"/>
        <w:rPr>
          <w:rtl/>
        </w:rPr>
      </w:pPr>
      <w:r>
        <w:rPr>
          <w:rStyle w:val="a5"/>
        </w:rPr>
        <w:footnoteRef/>
      </w:r>
      <w:r>
        <w:rPr>
          <w:rtl/>
        </w:rPr>
        <w:t xml:space="preserve"> </w:t>
      </w:r>
      <w:r>
        <w:rPr>
          <w:rFonts w:hint="cs"/>
          <w:rtl/>
        </w:rPr>
        <w:t xml:space="preserve">אבל בשמחה שעוברת על מידותיה יש סכנה! ראו מעורבותו של ר' </w:t>
      </w:r>
      <w:proofErr w:type="spellStart"/>
      <w:r>
        <w:rPr>
          <w:rFonts w:hint="cs"/>
          <w:rtl/>
        </w:rPr>
        <w:t>זירא</w:t>
      </w:r>
      <w:proofErr w:type="spellEnd"/>
      <w:r>
        <w:rPr>
          <w:rFonts w:hint="cs"/>
          <w:rtl/>
        </w:rPr>
        <w:t xml:space="preserve"> בשמחת פורים שעברה על גדותיה. </w:t>
      </w:r>
      <w:r>
        <w:rPr>
          <w:rtl/>
        </w:rPr>
        <w:t>מסכת מגילה דף ז עמוד ב</w:t>
      </w:r>
      <w:r>
        <w:rPr>
          <w:rFonts w:hint="cs"/>
          <w:rtl/>
        </w:rPr>
        <w:t>: "</w:t>
      </w:r>
      <w:r>
        <w:rPr>
          <w:rtl/>
        </w:rPr>
        <w:t xml:space="preserve">רבה ורבי </w:t>
      </w:r>
      <w:proofErr w:type="spellStart"/>
      <w:r>
        <w:rPr>
          <w:rtl/>
        </w:rPr>
        <w:t>זירא</w:t>
      </w:r>
      <w:proofErr w:type="spellEnd"/>
      <w:r>
        <w:rPr>
          <w:rtl/>
        </w:rPr>
        <w:t xml:space="preserve"> עבדו סעודת פורים בהדי הדדי, </w:t>
      </w:r>
      <w:proofErr w:type="spellStart"/>
      <w:r>
        <w:rPr>
          <w:rtl/>
        </w:rPr>
        <w:t>איבסום</w:t>
      </w:r>
      <w:proofErr w:type="spellEnd"/>
      <w:r>
        <w:rPr>
          <w:rtl/>
        </w:rPr>
        <w:t xml:space="preserve">, קם רבה שחטיה לרבי </w:t>
      </w:r>
      <w:proofErr w:type="spellStart"/>
      <w:r>
        <w:rPr>
          <w:rtl/>
        </w:rPr>
        <w:t>זירא</w:t>
      </w:r>
      <w:proofErr w:type="spellEnd"/>
      <w:r>
        <w:rPr>
          <w:rtl/>
        </w:rPr>
        <w:t xml:space="preserve">. למחר בעי רחמי </w:t>
      </w:r>
      <w:proofErr w:type="spellStart"/>
      <w:r>
        <w:rPr>
          <w:rtl/>
        </w:rPr>
        <w:t>ואחייה</w:t>
      </w:r>
      <w:proofErr w:type="spellEnd"/>
      <w:r>
        <w:rPr>
          <w:rtl/>
        </w:rPr>
        <w:t xml:space="preserve">. לשנה אמר ליה: ניתי מר ונעביד סעודת פורים בהדי הדדי! - אמר ליה: לא בכל </w:t>
      </w:r>
      <w:proofErr w:type="spellStart"/>
      <w:r>
        <w:rPr>
          <w:rtl/>
        </w:rPr>
        <w:t>שעתא</w:t>
      </w:r>
      <w:proofErr w:type="spellEnd"/>
      <w:r>
        <w:rPr>
          <w:rtl/>
        </w:rPr>
        <w:t xml:space="preserve"> </w:t>
      </w:r>
      <w:proofErr w:type="spellStart"/>
      <w:r>
        <w:rPr>
          <w:rtl/>
        </w:rPr>
        <w:t>ושעתא</w:t>
      </w:r>
      <w:proofErr w:type="spellEnd"/>
      <w:r>
        <w:rPr>
          <w:rtl/>
        </w:rPr>
        <w:t xml:space="preserve"> מתרחיש </w:t>
      </w:r>
      <w:proofErr w:type="spellStart"/>
      <w:r>
        <w:rPr>
          <w:rtl/>
        </w:rPr>
        <w:t>ניסא</w:t>
      </w:r>
      <w:proofErr w:type="spellEnd"/>
      <w:r>
        <w:rPr>
          <w:rFonts w:hint="cs"/>
          <w:rtl/>
        </w:rPr>
        <w:t>". לא כל יום פורים ולא כל השנה ניסים. אין שמחה כהתרת הספקות. הוורד של ר' שמואל</w:t>
      </w:r>
    </w:p>
  </w:footnote>
  <w:footnote w:id="52">
    <w:p w14:paraId="46A698A1" w14:textId="7C3F5602" w:rsidR="00DA7AE4" w:rsidRDefault="00DA7AE4">
      <w:pPr>
        <w:pStyle w:val="a3"/>
        <w:rPr>
          <w:rtl/>
        </w:rPr>
      </w:pPr>
      <w:r>
        <w:rPr>
          <w:rStyle w:val="a5"/>
        </w:rPr>
        <w:footnoteRef/>
      </w:r>
      <w:r>
        <w:rPr>
          <w:rtl/>
        </w:rPr>
        <w:t xml:space="preserve"> </w:t>
      </w:r>
      <w:r>
        <w:rPr>
          <w:rFonts w:hint="cs"/>
          <w:rtl/>
          <w:lang w:eastAsia="en-US"/>
        </w:rPr>
        <w:t xml:space="preserve">תרגום: </w:t>
      </w:r>
      <w:r w:rsidRPr="001F0725">
        <w:rPr>
          <w:rtl/>
          <w:lang w:eastAsia="en-US"/>
        </w:rPr>
        <w:t>אמר רב יהודה: לא נברא הלילה אלא לשינה</w:t>
      </w:r>
      <w:r>
        <w:rPr>
          <w:rFonts w:hint="cs"/>
          <w:rtl/>
          <w:lang w:eastAsia="en-US"/>
        </w:rPr>
        <w:t xml:space="preserve">. </w:t>
      </w:r>
      <w:r w:rsidRPr="001F0725">
        <w:rPr>
          <w:rtl/>
          <w:lang w:eastAsia="en-US"/>
        </w:rPr>
        <w:t xml:space="preserve">אמר ר' שמעון בן לקיש: לא נברא הירח אלא ללמוד לאורו. אמרו לו </w:t>
      </w:r>
      <w:proofErr w:type="spellStart"/>
      <w:r w:rsidRPr="001F0725">
        <w:rPr>
          <w:rtl/>
          <w:lang w:eastAsia="en-US"/>
        </w:rPr>
        <w:t>לר</w:t>
      </w:r>
      <w:proofErr w:type="spellEnd"/>
      <w:r w:rsidRPr="001F0725">
        <w:rPr>
          <w:rtl/>
          <w:lang w:eastAsia="en-US"/>
        </w:rPr>
        <w:t xml:space="preserve">' </w:t>
      </w:r>
      <w:proofErr w:type="spellStart"/>
      <w:r w:rsidRPr="001F0725">
        <w:rPr>
          <w:rtl/>
          <w:lang w:eastAsia="en-US"/>
        </w:rPr>
        <w:t>זירא</w:t>
      </w:r>
      <w:proofErr w:type="spellEnd"/>
      <w:r w:rsidRPr="001F0725">
        <w:rPr>
          <w:rtl/>
          <w:lang w:eastAsia="en-US"/>
        </w:rPr>
        <w:t>: מחודדות</w:t>
      </w:r>
      <w:r>
        <w:rPr>
          <w:rFonts w:hint="cs"/>
          <w:rtl/>
          <w:lang w:eastAsia="en-US"/>
        </w:rPr>
        <w:t xml:space="preserve"> ו</w:t>
      </w:r>
      <w:r w:rsidRPr="001F0725">
        <w:rPr>
          <w:rtl/>
          <w:lang w:eastAsia="en-US"/>
        </w:rPr>
        <w:t>מפולפלות הלכותיך</w:t>
      </w:r>
      <w:r>
        <w:rPr>
          <w:rFonts w:hint="cs"/>
          <w:rtl/>
          <w:lang w:eastAsia="en-US"/>
        </w:rPr>
        <w:t>.</w:t>
      </w:r>
      <w:r w:rsidRPr="001F0725">
        <w:rPr>
          <w:rtl/>
          <w:lang w:eastAsia="en-US"/>
        </w:rPr>
        <w:t xml:space="preserve"> אמר להם: של שעות היום הן</w:t>
      </w:r>
      <w:r>
        <w:rPr>
          <w:rFonts w:hint="cs"/>
          <w:rtl/>
          <w:lang w:eastAsia="en-US"/>
        </w:rPr>
        <w:t xml:space="preserve">. </w:t>
      </w:r>
      <w:r w:rsidRPr="001F0725">
        <w:rPr>
          <w:rtl/>
          <w:lang w:eastAsia="en-US"/>
        </w:rPr>
        <w:t>הלימוד ביום מועיל ויפה לצלילות הדעת</w:t>
      </w:r>
      <w:r>
        <w:rPr>
          <w:rFonts w:hint="cs"/>
          <w:rtl/>
          <w:lang w:eastAsia="en-US"/>
        </w:rPr>
        <w:t>, אם בלילה ישנים טוב</w:t>
      </w:r>
      <w:r w:rsidRPr="001F0725">
        <w:rPr>
          <w:rtl/>
          <w:lang w:eastAsia="en-US"/>
        </w:rPr>
        <w:t>.</w:t>
      </w:r>
    </w:p>
  </w:footnote>
  <w:footnote w:id="53">
    <w:p w14:paraId="0CF74BC8" w14:textId="55D64A5E" w:rsidR="007B1BAA" w:rsidRDefault="007B1BAA">
      <w:pPr>
        <w:pStyle w:val="a3"/>
        <w:rPr>
          <w:rtl/>
        </w:rPr>
      </w:pPr>
      <w:r>
        <w:rPr>
          <w:rStyle w:val="a5"/>
        </w:rPr>
        <w:footnoteRef/>
      </w:r>
      <w:r>
        <w:rPr>
          <w:rtl/>
        </w:rPr>
        <w:t xml:space="preserve"> </w:t>
      </w:r>
      <w:r w:rsidRPr="00337825">
        <w:rPr>
          <w:rFonts w:hint="cs"/>
          <w:rtl/>
        </w:rPr>
        <w:t xml:space="preserve">נתרגם: </w:t>
      </w:r>
      <w:r w:rsidRPr="00337825">
        <w:rPr>
          <w:rtl/>
        </w:rPr>
        <w:t xml:space="preserve">ר' </w:t>
      </w:r>
      <w:proofErr w:type="spellStart"/>
      <w:r w:rsidRPr="00337825">
        <w:rPr>
          <w:rtl/>
        </w:rPr>
        <w:t>זירא</w:t>
      </w:r>
      <w:proofErr w:type="spellEnd"/>
      <w:r w:rsidRPr="00337825">
        <w:rPr>
          <w:rtl/>
        </w:rPr>
        <w:t xml:space="preserve"> כאשר היה לו דבר </w:t>
      </w:r>
      <w:r>
        <w:rPr>
          <w:rFonts w:hint="cs"/>
          <w:rtl/>
        </w:rPr>
        <w:t>עם אדם (</w:t>
      </w:r>
      <w:r w:rsidRPr="00337825">
        <w:rPr>
          <w:rtl/>
        </w:rPr>
        <w:t>שהיה מקפיד על אדם</w:t>
      </w:r>
      <w:r>
        <w:rPr>
          <w:rFonts w:hint="cs"/>
          <w:rtl/>
        </w:rPr>
        <w:t xml:space="preserve"> שפגע בו), </w:t>
      </w:r>
      <w:r w:rsidRPr="00337825">
        <w:rPr>
          <w:rtl/>
        </w:rPr>
        <w:t xml:space="preserve">היה עובר ושונה לפניו וממציא את עצמו כדי שיוכל אותו אדם להוציא את הדבר </w:t>
      </w:r>
      <w:r>
        <w:rPr>
          <w:rFonts w:hint="cs"/>
          <w:rtl/>
        </w:rPr>
        <w:t xml:space="preserve">מלבו, </w:t>
      </w:r>
      <w:r w:rsidRPr="00337825">
        <w:rPr>
          <w:rtl/>
        </w:rPr>
        <w:t xml:space="preserve">כלומר לפייסו. </w:t>
      </w:r>
      <w:proofErr w:type="spellStart"/>
      <w:r>
        <w:rPr>
          <w:rFonts w:hint="cs"/>
          <w:rtl/>
        </w:rPr>
        <w:t>שטיינזלץ</w:t>
      </w:r>
      <w:proofErr w:type="spellEnd"/>
      <w:r>
        <w:rPr>
          <w:rFonts w:hint="cs"/>
          <w:rtl/>
        </w:rPr>
        <w:t>: "</w:t>
      </w:r>
      <w:r w:rsidRPr="00337825">
        <w:rPr>
          <w:rtl/>
        </w:rPr>
        <w:t xml:space="preserve">שדאג ר' </w:t>
      </w:r>
      <w:proofErr w:type="spellStart"/>
      <w:r w:rsidRPr="00337825">
        <w:rPr>
          <w:rtl/>
        </w:rPr>
        <w:t>זירא</w:t>
      </w:r>
      <w:proofErr w:type="spellEnd"/>
      <w:r w:rsidRPr="00337825">
        <w:rPr>
          <w:rtl/>
        </w:rPr>
        <w:t xml:space="preserve"> </w:t>
      </w:r>
      <w:proofErr w:type="spellStart"/>
      <w:r w:rsidRPr="00337825">
        <w:rPr>
          <w:rtl/>
        </w:rPr>
        <w:t>שיהיא</w:t>
      </w:r>
      <w:proofErr w:type="spellEnd"/>
      <w:r w:rsidRPr="00337825">
        <w:rPr>
          <w:rtl/>
        </w:rPr>
        <w:t xml:space="preserve"> קל לאותו אדם לבקש ממנו סליחה כדי יוכל למחול לו</w:t>
      </w:r>
      <w:r>
        <w:rPr>
          <w:rFonts w:hint="cs"/>
          <w:rtl/>
        </w:rPr>
        <w:t xml:space="preserve">". ראו גם דרשתו על הפסוק "ואל אלוהינו כי ירבה לסלוח", </w:t>
      </w:r>
      <w:r>
        <w:rPr>
          <w:rtl/>
        </w:rPr>
        <w:t xml:space="preserve">ויקרא רבה </w:t>
      </w:r>
      <w:r>
        <w:rPr>
          <w:rFonts w:hint="cs"/>
          <w:rtl/>
        </w:rPr>
        <w:t xml:space="preserve">ג </w:t>
      </w:r>
      <w:proofErr w:type="spellStart"/>
      <w:r>
        <w:rPr>
          <w:rFonts w:hint="cs"/>
          <w:rtl/>
        </w:rPr>
        <w:t>ג</w:t>
      </w:r>
      <w:proofErr w:type="spellEnd"/>
      <w:r>
        <w:rPr>
          <w:rFonts w:hint="cs"/>
          <w:rtl/>
        </w:rPr>
        <w:t xml:space="preserve"> </w:t>
      </w:r>
      <w:r>
        <w:rPr>
          <w:rtl/>
        </w:rPr>
        <w:t>פרשת ויקרא פרשה ג סימן ג</w:t>
      </w:r>
      <w:r>
        <w:rPr>
          <w:rFonts w:hint="cs"/>
          <w:rtl/>
        </w:rPr>
        <w:t xml:space="preserve"> על קרבן מנחה שהוא עשירית האיפה: "</w:t>
      </w:r>
      <w:r>
        <w:rPr>
          <w:rtl/>
        </w:rPr>
        <w:t xml:space="preserve">ואל </w:t>
      </w:r>
      <w:proofErr w:type="spellStart"/>
      <w:r>
        <w:rPr>
          <w:rtl/>
        </w:rPr>
        <w:t>אלהינו</w:t>
      </w:r>
      <w:proofErr w:type="spellEnd"/>
      <w:r>
        <w:rPr>
          <w:rtl/>
        </w:rPr>
        <w:t xml:space="preserve"> כי ירבה לסלוח </w:t>
      </w:r>
      <w:r>
        <w:rPr>
          <w:rFonts w:hint="cs"/>
          <w:rtl/>
        </w:rPr>
        <w:t xml:space="preserve">- </w:t>
      </w:r>
      <w:r>
        <w:rPr>
          <w:rtl/>
        </w:rPr>
        <w:t xml:space="preserve">ר' יהודה בר סימון בשם ר' </w:t>
      </w:r>
      <w:proofErr w:type="spellStart"/>
      <w:r>
        <w:rPr>
          <w:rtl/>
        </w:rPr>
        <w:t>זעירא</w:t>
      </w:r>
      <w:proofErr w:type="spellEnd"/>
      <w:r>
        <w:rPr>
          <w:rFonts w:hint="cs"/>
          <w:rtl/>
        </w:rPr>
        <w:t>:</w:t>
      </w:r>
      <w:r>
        <w:rPr>
          <w:rtl/>
        </w:rPr>
        <w:t xml:space="preserve"> אף הקדוש ברוך הוא וויתר לנו סליחה אחת משלו</w:t>
      </w:r>
      <w:r>
        <w:rPr>
          <w:rFonts w:hint="cs"/>
          <w:rtl/>
        </w:rPr>
        <w:t>.</w:t>
      </w:r>
      <w:r>
        <w:rPr>
          <w:rtl/>
        </w:rPr>
        <w:t xml:space="preserve"> ואיזו</w:t>
      </w:r>
      <w:r>
        <w:rPr>
          <w:rFonts w:hint="cs"/>
          <w:rtl/>
        </w:rPr>
        <w:t>?</w:t>
      </w:r>
      <w:r>
        <w:rPr>
          <w:rtl/>
        </w:rPr>
        <w:t xml:space="preserve"> זו עשירית האיפה</w:t>
      </w:r>
      <w:r>
        <w:rPr>
          <w:rFonts w:hint="cs"/>
          <w:rtl/>
        </w:rPr>
        <w:t>"</w:t>
      </w:r>
      <w:r>
        <w:rPr>
          <w:rtl/>
        </w:rPr>
        <w:t>.</w:t>
      </w:r>
      <w:r>
        <w:rPr>
          <w:rFonts w:hint="cs"/>
          <w:rtl/>
        </w:rPr>
        <w:t xml:space="preserve"> האם סלח ר' </w:t>
      </w:r>
      <w:proofErr w:type="spellStart"/>
      <w:r>
        <w:rPr>
          <w:rFonts w:hint="cs"/>
          <w:rtl/>
        </w:rPr>
        <w:t>זירא</w:t>
      </w:r>
      <w:proofErr w:type="spellEnd"/>
      <w:r>
        <w:rPr>
          <w:rFonts w:hint="cs"/>
          <w:rtl/>
        </w:rPr>
        <w:t xml:space="preserve"> לכל בני ארץ ישראל "היקרים" </w:t>
      </w:r>
      <w:r>
        <w:rPr>
          <w:rtl/>
        </w:rPr>
        <w:t>–</w:t>
      </w:r>
      <w:r>
        <w:rPr>
          <w:rFonts w:hint="cs"/>
          <w:rtl/>
        </w:rPr>
        <w:t xml:space="preserve"> הטבריינים הגאוותנים </w:t>
      </w:r>
      <w:r>
        <w:rPr>
          <w:rtl/>
        </w:rPr>
        <w:t>–</w:t>
      </w:r>
      <w:r>
        <w:rPr>
          <w:rFonts w:hint="cs"/>
          <w:rtl/>
        </w:rPr>
        <w:t xml:space="preserve"> על איך שקבלו פניו כשעלה לארץ?</w:t>
      </w:r>
    </w:p>
  </w:footnote>
  <w:footnote w:id="54">
    <w:p w14:paraId="61B5BF30" w14:textId="102B031D" w:rsidR="00720350" w:rsidRDefault="00720350">
      <w:pPr>
        <w:pStyle w:val="a3"/>
      </w:pPr>
      <w:r>
        <w:rPr>
          <w:rStyle w:val="a5"/>
        </w:rPr>
        <w:footnoteRef/>
      </w:r>
      <w:r>
        <w:rPr>
          <w:rtl/>
        </w:rPr>
        <w:t xml:space="preserve"> </w:t>
      </w:r>
      <w:r>
        <w:rPr>
          <w:rFonts w:hint="cs"/>
          <w:rtl/>
          <w:lang w:val="he-IL"/>
        </w:rPr>
        <w:t xml:space="preserve">רבים תמהו על אמירה זו של ר' </w:t>
      </w:r>
      <w:proofErr w:type="spellStart"/>
      <w:r>
        <w:rPr>
          <w:rFonts w:hint="cs"/>
          <w:rtl/>
          <w:lang w:val="he-IL"/>
        </w:rPr>
        <w:t>זעירא</w:t>
      </w:r>
      <w:proofErr w:type="spellEnd"/>
      <w:r>
        <w:rPr>
          <w:rFonts w:hint="cs"/>
          <w:rtl/>
          <w:lang w:val="he-IL"/>
        </w:rPr>
        <w:t xml:space="preserve">, שהרי הלכות רבות נסמכו על מגילת רות. ראו דברינו </w:t>
      </w:r>
      <w:hyperlink r:id="rId9" w:anchor="gsc.tab=0" w:history="1">
        <w:r w:rsidRPr="00300EDB">
          <w:rPr>
            <w:rStyle w:val="Hyperlink"/>
            <w:rFonts w:hint="cs"/>
            <w:rtl/>
            <w:lang w:val="he-IL"/>
          </w:rPr>
          <w:t>מצוות והלכות במגילה</w:t>
        </w:r>
      </w:hyperlink>
      <w:r>
        <w:rPr>
          <w:rFonts w:hint="cs"/>
          <w:rtl/>
          <w:lang w:val="he-IL"/>
        </w:rPr>
        <w:t xml:space="preserve">. ושם ניסינו לומר שכל ההלכות הנסמכות על מגילת רות, יסודן ומהותן הוא מעשה החסד. כאן אולי נוסיף את השקפתו האישית של ר' </w:t>
      </w:r>
      <w:proofErr w:type="spellStart"/>
      <w:r>
        <w:rPr>
          <w:rFonts w:hint="cs"/>
          <w:rtl/>
          <w:lang w:val="he-IL"/>
        </w:rPr>
        <w:t>זעירא</w:t>
      </w:r>
      <w:proofErr w:type="spellEnd"/>
      <w:r>
        <w:rPr>
          <w:rFonts w:hint="cs"/>
          <w:rtl/>
          <w:lang w:val="he-IL"/>
        </w:rPr>
        <w:t xml:space="preserve"> שבקבלת הפנים הראשונית שלו לא נטו לו אנשי ארץ ישראל חסד מיוחד. ולימים, כאשר נעשה מראשי החכמים והדוברים, הוא מתחשבן איתם ומציב לפניהם ראי גדול מימי בית ראשון </w:t>
      </w:r>
      <w:r>
        <w:rPr>
          <w:rtl/>
          <w:lang w:val="he-IL"/>
        </w:rPr>
        <w:t>–</w:t>
      </w:r>
      <w:r>
        <w:rPr>
          <w:rFonts w:hint="cs"/>
          <w:rtl/>
          <w:lang w:val="he-IL"/>
        </w:rPr>
        <w:t xml:space="preserve"> ממגילת רות, שם קבלו את פני הבאים לארץ, גם של גויים, במידת החסד. </w:t>
      </w:r>
      <w:r>
        <w:rPr>
          <w:rFonts w:hint="cs"/>
          <w:rtl/>
        </w:rPr>
        <w:t>ומכולם, ההלכה "עמוני ולא עמונית, מואבי ולא מואבית" היא החסד הגדול מכולם. איך משני מעשה עבירה (יהודה ובנות לוט) נוצר בית דוד.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86E69" w14:textId="2D0141FC" w:rsidR="008B04C9" w:rsidRDefault="00F7542B" w:rsidP="00FA603C">
    <w:pPr>
      <w:pStyle w:val="1"/>
      <w:tabs>
        <w:tab w:val="clear" w:pos="9469"/>
        <w:tab w:val="right" w:pos="9299"/>
      </w:tabs>
      <w:rPr>
        <w:rtl/>
        <w:lang w:eastAsia="en-US"/>
      </w:rPr>
    </w:pPr>
    <w:r>
      <w:rPr>
        <w:rFonts w:hint="cs"/>
        <w:rtl/>
        <w:lang w:eastAsia="en-US"/>
      </w:rPr>
      <w:t>מחלקי המים</w:t>
    </w:r>
    <w:r>
      <w:rPr>
        <w:rFonts w:hint="cs"/>
        <w:rtl/>
        <w:lang w:eastAsia="en-US"/>
      </w:rPr>
      <w:tab/>
    </w:r>
    <w:r w:rsidR="003F7008">
      <w:rPr>
        <w:rFonts w:hint="cs"/>
        <w:rtl/>
        <w:lang w:eastAsia="en-US"/>
      </w:rPr>
      <w:t xml:space="preserve">דפים </w:t>
    </w:r>
    <w:r w:rsidR="00FA603C" w:rsidRPr="00FA603C">
      <w:rPr>
        <w:rtl/>
        <w:lang w:eastAsia="en-US"/>
      </w:rPr>
      <w:t>מיוחדים</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77B1" w14:textId="7336C892" w:rsidR="008B04C9" w:rsidRDefault="008B04C9">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C20710">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ztjCzNDMGQlNzQyUdpeDU4uLM/DyQAiPLWgAyYFC3LQAAAA=="/>
  </w:docVars>
  <w:rsids>
    <w:rsidRoot w:val="00B245AA"/>
    <w:rsid w:val="00002135"/>
    <w:rsid w:val="000052AD"/>
    <w:rsid w:val="000127B2"/>
    <w:rsid w:val="000130D1"/>
    <w:rsid w:val="00013CF9"/>
    <w:rsid w:val="00024148"/>
    <w:rsid w:val="00031E83"/>
    <w:rsid w:val="000373DD"/>
    <w:rsid w:val="00053EAE"/>
    <w:rsid w:val="00061424"/>
    <w:rsid w:val="000659D4"/>
    <w:rsid w:val="00070DC0"/>
    <w:rsid w:val="00072CC5"/>
    <w:rsid w:val="00074DB7"/>
    <w:rsid w:val="00081D82"/>
    <w:rsid w:val="00084682"/>
    <w:rsid w:val="00086DF2"/>
    <w:rsid w:val="00091AA3"/>
    <w:rsid w:val="00092D0A"/>
    <w:rsid w:val="000A292E"/>
    <w:rsid w:val="000B494F"/>
    <w:rsid w:val="000C6129"/>
    <w:rsid w:val="000C62C7"/>
    <w:rsid w:val="000C6ADD"/>
    <w:rsid w:val="000F124C"/>
    <w:rsid w:val="000F25CE"/>
    <w:rsid w:val="000F2E0D"/>
    <w:rsid w:val="00100172"/>
    <w:rsid w:val="00102E2E"/>
    <w:rsid w:val="001040CE"/>
    <w:rsid w:val="00104ACA"/>
    <w:rsid w:val="00106818"/>
    <w:rsid w:val="00115E56"/>
    <w:rsid w:val="0012177E"/>
    <w:rsid w:val="001235F7"/>
    <w:rsid w:val="00136117"/>
    <w:rsid w:val="00136C63"/>
    <w:rsid w:val="00150B26"/>
    <w:rsid w:val="001510A4"/>
    <w:rsid w:val="00164DDB"/>
    <w:rsid w:val="00170BAE"/>
    <w:rsid w:val="00175868"/>
    <w:rsid w:val="0017646E"/>
    <w:rsid w:val="00181092"/>
    <w:rsid w:val="00184E17"/>
    <w:rsid w:val="00186897"/>
    <w:rsid w:val="0019070F"/>
    <w:rsid w:val="001958F1"/>
    <w:rsid w:val="001B12FC"/>
    <w:rsid w:val="001C1A5A"/>
    <w:rsid w:val="001C5AFE"/>
    <w:rsid w:val="001C7AEE"/>
    <w:rsid w:val="001D0700"/>
    <w:rsid w:val="001D1C0B"/>
    <w:rsid w:val="001D20F0"/>
    <w:rsid w:val="001D236F"/>
    <w:rsid w:val="001D7DDF"/>
    <w:rsid w:val="001E37D2"/>
    <w:rsid w:val="001F0725"/>
    <w:rsid w:val="001F0A61"/>
    <w:rsid w:val="001F2971"/>
    <w:rsid w:val="001F50AF"/>
    <w:rsid w:val="001F5940"/>
    <w:rsid w:val="001F660A"/>
    <w:rsid w:val="00212B52"/>
    <w:rsid w:val="00216663"/>
    <w:rsid w:val="00221C13"/>
    <w:rsid w:val="002372D7"/>
    <w:rsid w:val="00254030"/>
    <w:rsid w:val="002624CC"/>
    <w:rsid w:val="002637B4"/>
    <w:rsid w:val="00270F2E"/>
    <w:rsid w:val="002735D2"/>
    <w:rsid w:val="00273DD2"/>
    <w:rsid w:val="00277B18"/>
    <w:rsid w:val="00286493"/>
    <w:rsid w:val="0029539F"/>
    <w:rsid w:val="002959B4"/>
    <w:rsid w:val="002A2359"/>
    <w:rsid w:val="002A2FAC"/>
    <w:rsid w:val="002B41DB"/>
    <w:rsid w:val="002B7076"/>
    <w:rsid w:val="002B7517"/>
    <w:rsid w:val="002D3512"/>
    <w:rsid w:val="002D7D27"/>
    <w:rsid w:val="00300EDB"/>
    <w:rsid w:val="003013F2"/>
    <w:rsid w:val="00312904"/>
    <w:rsid w:val="00314713"/>
    <w:rsid w:val="003168E4"/>
    <w:rsid w:val="00324715"/>
    <w:rsid w:val="003266ED"/>
    <w:rsid w:val="0033263B"/>
    <w:rsid w:val="00335BA4"/>
    <w:rsid w:val="00337825"/>
    <w:rsid w:val="00340D99"/>
    <w:rsid w:val="00345700"/>
    <w:rsid w:val="00345D00"/>
    <w:rsid w:val="00352FDA"/>
    <w:rsid w:val="00353180"/>
    <w:rsid w:val="003602A5"/>
    <w:rsid w:val="0036123F"/>
    <w:rsid w:val="00363E17"/>
    <w:rsid w:val="0037312F"/>
    <w:rsid w:val="00382AE9"/>
    <w:rsid w:val="0038514A"/>
    <w:rsid w:val="00386C94"/>
    <w:rsid w:val="00387719"/>
    <w:rsid w:val="003923BF"/>
    <w:rsid w:val="003A4B96"/>
    <w:rsid w:val="003A742F"/>
    <w:rsid w:val="003B1270"/>
    <w:rsid w:val="003B2D24"/>
    <w:rsid w:val="003B58E7"/>
    <w:rsid w:val="003D0C73"/>
    <w:rsid w:val="003E180F"/>
    <w:rsid w:val="003E2225"/>
    <w:rsid w:val="003E555B"/>
    <w:rsid w:val="003F0FD4"/>
    <w:rsid w:val="003F1EC2"/>
    <w:rsid w:val="003F7008"/>
    <w:rsid w:val="004017B7"/>
    <w:rsid w:val="004035EE"/>
    <w:rsid w:val="004064EE"/>
    <w:rsid w:val="00423A0F"/>
    <w:rsid w:val="004327FB"/>
    <w:rsid w:val="004422D6"/>
    <w:rsid w:val="00444FEE"/>
    <w:rsid w:val="0045104E"/>
    <w:rsid w:val="00455630"/>
    <w:rsid w:val="00455D39"/>
    <w:rsid w:val="004629CC"/>
    <w:rsid w:val="00466290"/>
    <w:rsid w:val="00474AB1"/>
    <w:rsid w:val="00481A48"/>
    <w:rsid w:val="0048302A"/>
    <w:rsid w:val="00491703"/>
    <w:rsid w:val="004A0BFF"/>
    <w:rsid w:val="004A5C4A"/>
    <w:rsid w:val="004B78F0"/>
    <w:rsid w:val="004F4B42"/>
    <w:rsid w:val="00513F1C"/>
    <w:rsid w:val="005264F0"/>
    <w:rsid w:val="00542B3E"/>
    <w:rsid w:val="00546098"/>
    <w:rsid w:val="00555123"/>
    <w:rsid w:val="00562300"/>
    <w:rsid w:val="00564DEA"/>
    <w:rsid w:val="00564E24"/>
    <w:rsid w:val="00565345"/>
    <w:rsid w:val="00577C7B"/>
    <w:rsid w:val="00581EA8"/>
    <w:rsid w:val="00597B5E"/>
    <w:rsid w:val="005A617B"/>
    <w:rsid w:val="005C172B"/>
    <w:rsid w:val="005D1CE1"/>
    <w:rsid w:val="005F0303"/>
    <w:rsid w:val="005F1085"/>
    <w:rsid w:val="005F49AD"/>
    <w:rsid w:val="00610801"/>
    <w:rsid w:val="00621361"/>
    <w:rsid w:val="006214B2"/>
    <w:rsid w:val="0063001C"/>
    <w:rsid w:val="00631617"/>
    <w:rsid w:val="006376B8"/>
    <w:rsid w:val="00640034"/>
    <w:rsid w:val="00641CC9"/>
    <w:rsid w:val="00643263"/>
    <w:rsid w:val="0065082C"/>
    <w:rsid w:val="00655C9B"/>
    <w:rsid w:val="006609AD"/>
    <w:rsid w:val="00662A91"/>
    <w:rsid w:val="0066580D"/>
    <w:rsid w:val="006806C7"/>
    <w:rsid w:val="006A09F8"/>
    <w:rsid w:val="006A53CE"/>
    <w:rsid w:val="006A61FE"/>
    <w:rsid w:val="006A656C"/>
    <w:rsid w:val="006B0D85"/>
    <w:rsid w:val="006B51E5"/>
    <w:rsid w:val="006C2014"/>
    <w:rsid w:val="006C6085"/>
    <w:rsid w:val="006D6960"/>
    <w:rsid w:val="006D79D8"/>
    <w:rsid w:val="006E6712"/>
    <w:rsid w:val="0070010C"/>
    <w:rsid w:val="0070351A"/>
    <w:rsid w:val="00703EB8"/>
    <w:rsid w:val="007052C9"/>
    <w:rsid w:val="00720350"/>
    <w:rsid w:val="00740169"/>
    <w:rsid w:val="0074281C"/>
    <w:rsid w:val="00750CB7"/>
    <w:rsid w:val="0075272C"/>
    <w:rsid w:val="00753614"/>
    <w:rsid w:val="007604AF"/>
    <w:rsid w:val="0076548B"/>
    <w:rsid w:val="00776D32"/>
    <w:rsid w:val="007854CC"/>
    <w:rsid w:val="00785C56"/>
    <w:rsid w:val="0079050A"/>
    <w:rsid w:val="007924BA"/>
    <w:rsid w:val="00792FD4"/>
    <w:rsid w:val="007979C7"/>
    <w:rsid w:val="007A4C77"/>
    <w:rsid w:val="007A571D"/>
    <w:rsid w:val="007A64E0"/>
    <w:rsid w:val="007A6EF4"/>
    <w:rsid w:val="007B1BAA"/>
    <w:rsid w:val="007C292D"/>
    <w:rsid w:val="007C3FF6"/>
    <w:rsid w:val="007C5164"/>
    <w:rsid w:val="007C67F0"/>
    <w:rsid w:val="007C6EB1"/>
    <w:rsid w:val="007D0804"/>
    <w:rsid w:val="007D62CA"/>
    <w:rsid w:val="007E2B61"/>
    <w:rsid w:val="007F32E0"/>
    <w:rsid w:val="007F7C0E"/>
    <w:rsid w:val="00802C35"/>
    <w:rsid w:val="00803B42"/>
    <w:rsid w:val="0080572D"/>
    <w:rsid w:val="0081273A"/>
    <w:rsid w:val="008250EF"/>
    <w:rsid w:val="00831387"/>
    <w:rsid w:val="00832489"/>
    <w:rsid w:val="00841CD9"/>
    <w:rsid w:val="008500CA"/>
    <w:rsid w:val="00850D36"/>
    <w:rsid w:val="00851E71"/>
    <w:rsid w:val="00853B0A"/>
    <w:rsid w:val="0087113C"/>
    <w:rsid w:val="008725C7"/>
    <w:rsid w:val="008761AF"/>
    <w:rsid w:val="0088010A"/>
    <w:rsid w:val="0088136F"/>
    <w:rsid w:val="00887B86"/>
    <w:rsid w:val="00893114"/>
    <w:rsid w:val="00897A3B"/>
    <w:rsid w:val="008A0049"/>
    <w:rsid w:val="008A1B33"/>
    <w:rsid w:val="008A56C5"/>
    <w:rsid w:val="008A7752"/>
    <w:rsid w:val="008B04C9"/>
    <w:rsid w:val="008B7572"/>
    <w:rsid w:val="008C389C"/>
    <w:rsid w:val="008C5CD8"/>
    <w:rsid w:val="008D1A11"/>
    <w:rsid w:val="008D2B49"/>
    <w:rsid w:val="008D34EA"/>
    <w:rsid w:val="008D7246"/>
    <w:rsid w:val="008D79C7"/>
    <w:rsid w:val="008E2151"/>
    <w:rsid w:val="008F02BA"/>
    <w:rsid w:val="008F438F"/>
    <w:rsid w:val="0090018E"/>
    <w:rsid w:val="00903F3B"/>
    <w:rsid w:val="00915316"/>
    <w:rsid w:val="009243F2"/>
    <w:rsid w:val="0093150C"/>
    <w:rsid w:val="00946F8E"/>
    <w:rsid w:val="00963FDF"/>
    <w:rsid w:val="00965C21"/>
    <w:rsid w:val="0098066A"/>
    <w:rsid w:val="00993D33"/>
    <w:rsid w:val="00995EDD"/>
    <w:rsid w:val="009A02F8"/>
    <w:rsid w:val="009A20E8"/>
    <w:rsid w:val="009A5D25"/>
    <w:rsid w:val="009B094F"/>
    <w:rsid w:val="009B0C41"/>
    <w:rsid w:val="009C3818"/>
    <w:rsid w:val="009C56D2"/>
    <w:rsid w:val="009D1A39"/>
    <w:rsid w:val="009D2CC6"/>
    <w:rsid w:val="009D4A66"/>
    <w:rsid w:val="009D56B5"/>
    <w:rsid w:val="009D7698"/>
    <w:rsid w:val="009E4FD1"/>
    <w:rsid w:val="009E5259"/>
    <w:rsid w:val="009E72A9"/>
    <w:rsid w:val="009F6D5A"/>
    <w:rsid w:val="00A00AC2"/>
    <w:rsid w:val="00A246D8"/>
    <w:rsid w:val="00A24C74"/>
    <w:rsid w:val="00A2624D"/>
    <w:rsid w:val="00A439C1"/>
    <w:rsid w:val="00A7159A"/>
    <w:rsid w:val="00A72F26"/>
    <w:rsid w:val="00A74C53"/>
    <w:rsid w:val="00A8000F"/>
    <w:rsid w:val="00A8332C"/>
    <w:rsid w:val="00A86794"/>
    <w:rsid w:val="00A87F77"/>
    <w:rsid w:val="00A91A9D"/>
    <w:rsid w:val="00A938DA"/>
    <w:rsid w:val="00A97541"/>
    <w:rsid w:val="00AA16EA"/>
    <w:rsid w:val="00AA1837"/>
    <w:rsid w:val="00AA49AB"/>
    <w:rsid w:val="00AB4E16"/>
    <w:rsid w:val="00AC0727"/>
    <w:rsid w:val="00AC08C2"/>
    <w:rsid w:val="00AD2900"/>
    <w:rsid w:val="00AD4BEF"/>
    <w:rsid w:val="00AE0138"/>
    <w:rsid w:val="00AE1E43"/>
    <w:rsid w:val="00AE36A1"/>
    <w:rsid w:val="00AF2633"/>
    <w:rsid w:val="00B01DD4"/>
    <w:rsid w:val="00B02179"/>
    <w:rsid w:val="00B04A68"/>
    <w:rsid w:val="00B05595"/>
    <w:rsid w:val="00B110F2"/>
    <w:rsid w:val="00B16B02"/>
    <w:rsid w:val="00B20D80"/>
    <w:rsid w:val="00B245AA"/>
    <w:rsid w:val="00B2602B"/>
    <w:rsid w:val="00B33B0B"/>
    <w:rsid w:val="00B52FB0"/>
    <w:rsid w:val="00B55FE4"/>
    <w:rsid w:val="00B60B8A"/>
    <w:rsid w:val="00B61C0A"/>
    <w:rsid w:val="00B64463"/>
    <w:rsid w:val="00B65161"/>
    <w:rsid w:val="00B72295"/>
    <w:rsid w:val="00B76F22"/>
    <w:rsid w:val="00B850C8"/>
    <w:rsid w:val="00B8537A"/>
    <w:rsid w:val="00B85F27"/>
    <w:rsid w:val="00B9341B"/>
    <w:rsid w:val="00B93FF6"/>
    <w:rsid w:val="00BA2054"/>
    <w:rsid w:val="00BA3009"/>
    <w:rsid w:val="00BA7563"/>
    <w:rsid w:val="00BB6B2D"/>
    <w:rsid w:val="00BC003E"/>
    <w:rsid w:val="00BC2BBB"/>
    <w:rsid w:val="00BC3B97"/>
    <w:rsid w:val="00BC57FA"/>
    <w:rsid w:val="00BC6F4C"/>
    <w:rsid w:val="00BD1F48"/>
    <w:rsid w:val="00BE479D"/>
    <w:rsid w:val="00BE6BA2"/>
    <w:rsid w:val="00BF15C1"/>
    <w:rsid w:val="00BF24B2"/>
    <w:rsid w:val="00C20710"/>
    <w:rsid w:val="00C31E23"/>
    <w:rsid w:val="00C3369C"/>
    <w:rsid w:val="00C44414"/>
    <w:rsid w:val="00C471AE"/>
    <w:rsid w:val="00C5115F"/>
    <w:rsid w:val="00C51640"/>
    <w:rsid w:val="00C61906"/>
    <w:rsid w:val="00C74258"/>
    <w:rsid w:val="00C82E77"/>
    <w:rsid w:val="00C84523"/>
    <w:rsid w:val="00C846B6"/>
    <w:rsid w:val="00C92CE7"/>
    <w:rsid w:val="00C9396E"/>
    <w:rsid w:val="00C9467E"/>
    <w:rsid w:val="00C94B0C"/>
    <w:rsid w:val="00CA2ECF"/>
    <w:rsid w:val="00CB0AD4"/>
    <w:rsid w:val="00CB1C0B"/>
    <w:rsid w:val="00CB3175"/>
    <w:rsid w:val="00CC065B"/>
    <w:rsid w:val="00CC236F"/>
    <w:rsid w:val="00CC5CEA"/>
    <w:rsid w:val="00CC65DF"/>
    <w:rsid w:val="00CD1DC8"/>
    <w:rsid w:val="00CD204E"/>
    <w:rsid w:val="00CD279F"/>
    <w:rsid w:val="00CF16A0"/>
    <w:rsid w:val="00CF241D"/>
    <w:rsid w:val="00CF30C8"/>
    <w:rsid w:val="00D0544D"/>
    <w:rsid w:val="00D16202"/>
    <w:rsid w:val="00D26D9A"/>
    <w:rsid w:val="00D3068B"/>
    <w:rsid w:val="00D3249D"/>
    <w:rsid w:val="00D3493A"/>
    <w:rsid w:val="00D35D21"/>
    <w:rsid w:val="00D41226"/>
    <w:rsid w:val="00D576B7"/>
    <w:rsid w:val="00D6411B"/>
    <w:rsid w:val="00D654CC"/>
    <w:rsid w:val="00D807A1"/>
    <w:rsid w:val="00D91B74"/>
    <w:rsid w:val="00DA4E8D"/>
    <w:rsid w:val="00DA7AE4"/>
    <w:rsid w:val="00DB3175"/>
    <w:rsid w:val="00DC5E70"/>
    <w:rsid w:val="00DD1822"/>
    <w:rsid w:val="00DD1A9E"/>
    <w:rsid w:val="00DD7A09"/>
    <w:rsid w:val="00DE164D"/>
    <w:rsid w:val="00DE21BD"/>
    <w:rsid w:val="00DF493F"/>
    <w:rsid w:val="00E01E08"/>
    <w:rsid w:val="00E06E6A"/>
    <w:rsid w:val="00E07108"/>
    <w:rsid w:val="00E125C5"/>
    <w:rsid w:val="00E13346"/>
    <w:rsid w:val="00E154C4"/>
    <w:rsid w:val="00E33BCE"/>
    <w:rsid w:val="00E36BFC"/>
    <w:rsid w:val="00E46E1F"/>
    <w:rsid w:val="00E5332C"/>
    <w:rsid w:val="00E542B5"/>
    <w:rsid w:val="00E5699F"/>
    <w:rsid w:val="00E60306"/>
    <w:rsid w:val="00E60935"/>
    <w:rsid w:val="00E61D27"/>
    <w:rsid w:val="00E6518B"/>
    <w:rsid w:val="00E65397"/>
    <w:rsid w:val="00E66F4A"/>
    <w:rsid w:val="00E739EF"/>
    <w:rsid w:val="00E875CD"/>
    <w:rsid w:val="00E951EC"/>
    <w:rsid w:val="00E95893"/>
    <w:rsid w:val="00E9772E"/>
    <w:rsid w:val="00EA0365"/>
    <w:rsid w:val="00EB0D85"/>
    <w:rsid w:val="00EB532C"/>
    <w:rsid w:val="00EC168F"/>
    <w:rsid w:val="00ED37C8"/>
    <w:rsid w:val="00EE68CF"/>
    <w:rsid w:val="00EF0471"/>
    <w:rsid w:val="00EF04B7"/>
    <w:rsid w:val="00EF10F3"/>
    <w:rsid w:val="00EF5661"/>
    <w:rsid w:val="00EF5667"/>
    <w:rsid w:val="00F03B34"/>
    <w:rsid w:val="00F04CE9"/>
    <w:rsid w:val="00F0539C"/>
    <w:rsid w:val="00F07ED3"/>
    <w:rsid w:val="00F11A0E"/>
    <w:rsid w:val="00F14F82"/>
    <w:rsid w:val="00F3452E"/>
    <w:rsid w:val="00F34BC8"/>
    <w:rsid w:val="00F34ECF"/>
    <w:rsid w:val="00F437A3"/>
    <w:rsid w:val="00F446E8"/>
    <w:rsid w:val="00F4564A"/>
    <w:rsid w:val="00F45B75"/>
    <w:rsid w:val="00F52C1C"/>
    <w:rsid w:val="00F554F8"/>
    <w:rsid w:val="00F56E17"/>
    <w:rsid w:val="00F56EBC"/>
    <w:rsid w:val="00F61874"/>
    <w:rsid w:val="00F65197"/>
    <w:rsid w:val="00F7542B"/>
    <w:rsid w:val="00F774A2"/>
    <w:rsid w:val="00F82AF4"/>
    <w:rsid w:val="00F83253"/>
    <w:rsid w:val="00F86446"/>
    <w:rsid w:val="00F91A93"/>
    <w:rsid w:val="00F9569E"/>
    <w:rsid w:val="00F96FBA"/>
    <w:rsid w:val="00FA07F6"/>
    <w:rsid w:val="00FA56EE"/>
    <w:rsid w:val="00FA603C"/>
    <w:rsid w:val="00FB0317"/>
    <w:rsid w:val="00FB5496"/>
    <w:rsid w:val="00FC1C10"/>
    <w:rsid w:val="00FD0DC2"/>
    <w:rsid w:val="00FD532A"/>
    <w:rsid w:val="00FD64E1"/>
    <w:rsid w:val="00FD7565"/>
    <w:rsid w:val="00FF14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8A274"/>
  <w15:chartTrackingRefBased/>
  <w15:docId w15:val="{B0ED4E1F-9E32-4036-8B68-632CC67C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6C63"/>
    <w:pPr>
      <w:bidi/>
    </w:pPr>
    <w:rPr>
      <w:rFonts w:cs="Narkisim"/>
      <w:sz w:val="22"/>
      <w:szCs w:val="22"/>
      <w:lang w:eastAsia="he-IL"/>
    </w:rPr>
  </w:style>
  <w:style w:type="paragraph" w:styleId="1">
    <w:name w:val="heading 1"/>
    <w:basedOn w:val="a"/>
    <w:next w:val="a"/>
    <w:link w:val="10"/>
    <w:qFormat/>
    <w:rsid w:val="00136C63"/>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136C63"/>
    <w:pPr>
      <w:ind w:left="170" w:hanging="170"/>
      <w:jc w:val="both"/>
    </w:pPr>
    <w:rPr>
      <w:sz w:val="20"/>
      <w:szCs w:val="20"/>
    </w:rPr>
  </w:style>
  <w:style w:type="character" w:styleId="a5">
    <w:name w:val="footnote reference"/>
    <w:basedOn w:val="a0"/>
    <w:semiHidden/>
    <w:rsid w:val="00136C63"/>
    <w:rPr>
      <w:vertAlign w:val="superscript"/>
    </w:rPr>
  </w:style>
  <w:style w:type="paragraph" w:styleId="a6">
    <w:name w:val="header"/>
    <w:basedOn w:val="a"/>
    <w:link w:val="a7"/>
    <w:rsid w:val="00136C63"/>
    <w:pPr>
      <w:tabs>
        <w:tab w:val="center" w:pos="4153"/>
        <w:tab w:val="right" w:pos="8306"/>
      </w:tabs>
    </w:pPr>
  </w:style>
  <w:style w:type="paragraph" w:styleId="a8">
    <w:name w:val="footer"/>
    <w:basedOn w:val="a"/>
    <w:link w:val="a9"/>
    <w:rsid w:val="00136C63"/>
    <w:pPr>
      <w:tabs>
        <w:tab w:val="center" w:pos="4153"/>
        <w:tab w:val="right" w:pos="8306"/>
      </w:tabs>
    </w:pPr>
  </w:style>
  <w:style w:type="paragraph" w:customStyle="1" w:styleId="aa">
    <w:name w:val="כותרת"/>
    <w:basedOn w:val="a"/>
    <w:rsid w:val="00136C63"/>
    <w:pPr>
      <w:spacing w:before="240" w:line="320" w:lineRule="atLeast"/>
      <w:jc w:val="center"/>
    </w:pPr>
    <w:rPr>
      <w:rFonts w:cs="David"/>
      <w:b/>
      <w:bCs/>
      <w:spacing w:val="20"/>
      <w:szCs w:val="32"/>
    </w:rPr>
  </w:style>
  <w:style w:type="paragraph" w:customStyle="1" w:styleId="ab">
    <w:name w:val="כותרת קטע"/>
    <w:basedOn w:val="a"/>
    <w:rsid w:val="00136C63"/>
    <w:pPr>
      <w:spacing w:before="240" w:line="300" w:lineRule="atLeast"/>
    </w:pPr>
    <w:rPr>
      <w:rFonts w:cs="Arial"/>
      <w:b/>
      <w:bCs/>
      <w:szCs w:val="24"/>
    </w:rPr>
  </w:style>
  <w:style w:type="paragraph" w:customStyle="1" w:styleId="ac">
    <w:name w:val="מקור"/>
    <w:basedOn w:val="a"/>
    <w:rsid w:val="00136C63"/>
    <w:pPr>
      <w:spacing w:line="320" w:lineRule="atLeast"/>
      <w:jc w:val="both"/>
    </w:pPr>
    <w:rPr>
      <w:rFonts w:cs="David"/>
      <w:szCs w:val="24"/>
    </w:rPr>
  </w:style>
  <w:style w:type="paragraph" w:customStyle="1" w:styleId="ad">
    <w:name w:val="מחלקי המים"/>
    <w:basedOn w:val="a"/>
    <w:rsid w:val="00136C63"/>
    <w:pPr>
      <w:spacing w:line="320" w:lineRule="atLeast"/>
      <w:jc w:val="both"/>
    </w:pPr>
    <w:rPr>
      <w:b/>
      <w:bCs/>
      <w:szCs w:val="24"/>
    </w:rPr>
  </w:style>
  <w:style w:type="paragraph" w:styleId="ae">
    <w:name w:val="Body Text"/>
    <w:basedOn w:val="a"/>
    <w:semiHidden/>
    <w:pPr>
      <w:spacing w:line="320" w:lineRule="atLeast"/>
    </w:pPr>
    <w:rPr>
      <w:rFonts w:cs="David"/>
      <w:szCs w:val="24"/>
    </w:rPr>
  </w:style>
  <w:style w:type="character" w:styleId="Hyperlink">
    <w:name w:val="Hyperlink"/>
    <w:basedOn w:val="a0"/>
    <w:rsid w:val="00136C63"/>
    <w:rPr>
      <w:color w:val="0563C1" w:themeColor="hyperlink"/>
      <w:u w:val="single"/>
    </w:rPr>
  </w:style>
  <w:style w:type="character" w:customStyle="1" w:styleId="a4">
    <w:name w:val="טקסט הערת שוליים תו"/>
    <w:basedOn w:val="a0"/>
    <w:link w:val="a3"/>
    <w:rsid w:val="00136C63"/>
    <w:rPr>
      <w:rFonts w:cs="Narkisim"/>
      <w:lang w:eastAsia="he-IL"/>
    </w:rPr>
  </w:style>
  <w:style w:type="character" w:customStyle="1" w:styleId="10">
    <w:name w:val="כותרת 1 תו"/>
    <w:basedOn w:val="a0"/>
    <w:link w:val="1"/>
    <w:rsid w:val="00136C63"/>
    <w:rPr>
      <w:rFonts w:cs="David"/>
      <w:b/>
      <w:bCs/>
      <w:sz w:val="22"/>
      <w:szCs w:val="28"/>
      <w:lang w:eastAsia="he-IL"/>
    </w:rPr>
  </w:style>
  <w:style w:type="character" w:customStyle="1" w:styleId="a7">
    <w:name w:val="כותרת עליונה תו"/>
    <w:basedOn w:val="a0"/>
    <w:link w:val="a6"/>
    <w:rsid w:val="00136C63"/>
    <w:rPr>
      <w:rFonts w:cs="Narkisim"/>
      <w:sz w:val="22"/>
      <w:szCs w:val="22"/>
      <w:lang w:eastAsia="he-IL"/>
    </w:rPr>
  </w:style>
  <w:style w:type="character" w:customStyle="1" w:styleId="a9">
    <w:name w:val="כותרת תחתונה תו"/>
    <w:basedOn w:val="a0"/>
    <w:link w:val="a8"/>
    <w:rsid w:val="00136C63"/>
    <w:rPr>
      <w:rFonts w:cs="Narkisim"/>
      <w:sz w:val="22"/>
      <w:szCs w:val="22"/>
      <w:lang w:eastAsia="he-IL"/>
    </w:rPr>
  </w:style>
  <w:style w:type="paragraph" w:styleId="af">
    <w:name w:val="Balloon Text"/>
    <w:basedOn w:val="a"/>
    <w:link w:val="af0"/>
    <w:uiPriority w:val="99"/>
    <w:semiHidden/>
    <w:unhideWhenUsed/>
    <w:rsid w:val="00136C63"/>
    <w:rPr>
      <w:rFonts w:ascii="Tahoma" w:hAnsi="Tahoma" w:cs="Tahoma"/>
      <w:sz w:val="16"/>
      <w:szCs w:val="16"/>
    </w:rPr>
  </w:style>
  <w:style w:type="character" w:customStyle="1" w:styleId="af0">
    <w:name w:val="טקסט בלונים תו"/>
    <w:basedOn w:val="a0"/>
    <w:link w:val="af"/>
    <w:uiPriority w:val="99"/>
    <w:semiHidden/>
    <w:rsid w:val="00136C63"/>
    <w:rPr>
      <w:rFonts w:ascii="Tahoma" w:hAnsi="Tahoma" w:cs="Tahoma"/>
      <w:sz w:val="16"/>
      <w:szCs w:val="16"/>
      <w:lang w:eastAsia="he-IL"/>
    </w:rPr>
  </w:style>
  <w:style w:type="character" w:styleId="af1">
    <w:name w:val="page number"/>
    <w:rsid w:val="00F7542B"/>
  </w:style>
  <w:style w:type="paragraph" w:customStyle="1" w:styleId="af2">
    <w:name w:val="פסוק"/>
    <w:basedOn w:val="ac"/>
    <w:qFormat/>
    <w:rsid w:val="00136C63"/>
    <w:pPr>
      <w:spacing w:before="120"/>
    </w:pPr>
    <w:rPr>
      <w:b/>
      <w:bCs/>
    </w:rPr>
  </w:style>
  <w:style w:type="character" w:styleId="af3">
    <w:name w:val="Unresolved Mention"/>
    <w:basedOn w:val="a0"/>
    <w:uiPriority w:val="99"/>
    <w:semiHidden/>
    <w:unhideWhenUsed/>
    <w:rsid w:val="0080572D"/>
    <w:rPr>
      <w:color w:val="605E5C"/>
      <w:shd w:val="clear" w:color="auto" w:fill="E1DFDD"/>
    </w:rPr>
  </w:style>
  <w:style w:type="character" w:styleId="FollowedHyperlink">
    <w:name w:val="FollowedHyperlink"/>
    <w:basedOn w:val="a0"/>
    <w:uiPriority w:val="99"/>
    <w:semiHidden/>
    <w:unhideWhenUsed/>
    <w:rsid w:val="002637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13275">
      <w:bodyDiv w:val="1"/>
      <w:marLeft w:val="0"/>
      <w:marRight w:val="0"/>
      <w:marTop w:val="0"/>
      <w:marBottom w:val="0"/>
      <w:divBdr>
        <w:top w:val="none" w:sz="0" w:space="0" w:color="auto"/>
        <w:left w:val="none" w:sz="0" w:space="0" w:color="auto"/>
        <w:bottom w:val="none" w:sz="0" w:space="0" w:color="auto"/>
        <w:right w:val="none" w:sz="0" w:space="0" w:color="auto"/>
      </w:divBdr>
    </w:div>
    <w:div w:id="655182513">
      <w:bodyDiv w:val="1"/>
      <w:marLeft w:val="0"/>
      <w:marRight w:val="0"/>
      <w:marTop w:val="0"/>
      <w:marBottom w:val="0"/>
      <w:divBdr>
        <w:top w:val="none" w:sz="0" w:space="0" w:color="auto"/>
        <w:left w:val="none" w:sz="0" w:space="0" w:color="auto"/>
        <w:bottom w:val="none" w:sz="0" w:space="0" w:color="auto"/>
        <w:right w:val="none" w:sz="0" w:space="0" w:color="auto"/>
      </w:divBdr>
      <w:divsChild>
        <w:div w:id="2097361908">
          <w:marLeft w:val="0"/>
          <w:marRight w:val="0"/>
          <w:marTop w:val="0"/>
          <w:marBottom w:val="0"/>
          <w:divBdr>
            <w:top w:val="none" w:sz="0" w:space="0" w:color="auto"/>
            <w:left w:val="none" w:sz="0" w:space="0" w:color="auto"/>
            <w:bottom w:val="none" w:sz="0" w:space="0" w:color="auto"/>
            <w:right w:val="none" w:sz="0" w:space="0" w:color="auto"/>
          </w:divBdr>
        </w:div>
      </w:divsChild>
    </w:div>
    <w:div w:id="973681202">
      <w:bodyDiv w:val="1"/>
      <w:marLeft w:val="0"/>
      <w:marRight w:val="0"/>
      <w:marTop w:val="0"/>
      <w:marBottom w:val="0"/>
      <w:divBdr>
        <w:top w:val="none" w:sz="0" w:space="0" w:color="auto"/>
        <w:left w:val="none" w:sz="0" w:space="0" w:color="auto"/>
        <w:bottom w:val="none" w:sz="0" w:space="0" w:color="auto"/>
        <w:right w:val="none" w:sz="0" w:space="0" w:color="auto"/>
      </w:divBdr>
      <w:divsChild>
        <w:div w:id="1607421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A8%D7%91-%D7%9B%D7%94%D7%A0%D7%90-%D7%A2%D7%95%D7%9C%D7%94-%D7%9C%D7%90%D7%A8%D7%A5-%D7%95%D7%99%D7%95%D7%A8%D7%93-%D7%9E%D7%9E%D7%A0%D7%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4%d7%a8%d7%99-%d7%99%d7%a9%d7%a8%d7%90%d7%9c" TargetMode="External"/><Relationship Id="rId3" Type="http://schemas.openxmlformats.org/officeDocument/2006/relationships/hyperlink" Target="https://www.mayim.org.il/?parasha=%D7%A7%D7%91%D7%95%D7%A8%D7%94-%D7%91%D7%90%D7%A8%D7%A5-%D7%99%D7%A9%D7%A8%D7%90%D7%9C" TargetMode="External"/><Relationship Id="rId7" Type="http://schemas.openxmlformats.org/officeDocument/2006/relationships/hyperlink" Target="https://www.yeshiva.org.il/wiki/index.php/%D7%9E%D7%99%D7%A7%D7%A8%D7%95%D7%A4%D7%93%D7%99%D7%94_%D7%AA%D7%9C%D7%9E%D7%95%D7%93%D7%99%D7%AA:%D7%94%D7%92%D7%A8%D7%9E%D7%94" TargetMode="External"/><Relationship Id="rId2" Type="http://schemas.openxmlformats.org/officeDocument/2006/relationships/hyperlink" Target="https://www.mayim.org.il/?parasha=%D7%A9%D7%91%D7%98%D7%99-%D7%A2%D7%91%D7%A8-%D7%94%D7%99%D7%A8%D7%93%D7%9F-%D7%94%D7%9E%D7%96%D7%A8%D7%97%D7%99-1" TargetMode="External"/><Relationship Id="rId1" Type="http://schemas.openxmlformats.org/officeDocument/2006/relationships/hyperlink" Target="https://www.mayim.org.il/?meyuhadim=%d7%9b%d7%99%d7%a6%d7%93-%d7%a0%d7%a4%d7%a8%d7%93%d7%99%d7%9d" TargetMode="External"/><Relationship Id="rId6" Type="http://schemas.openxmlformats.org/officeDocument/2006/relationships/hyperlink" Target="https://www.mayim.org.il/?parasha=%D7%9E%D7%A6%D7%95%D7%95%D7%AA-%D7%91%D7%99%D7%A7%D7%95%D7%A8-%D7%97%D7%95%D7%9C%D7%99%D7%9D" TargetMode="External"/><Relationship Id="rId5" Type="http://schemas.openxmlformats.org/officeDocument/2006/relationships/hyperlink" Target="https://www.mayim.org.il/?meyuhadim=%D7%A4%D7%A8%D7%A0%D7%A1-%D7%A2%D7%9C-%D7%94%D7%A6%D7%99%D7%91%D7%95%D7%A8" TargetMode="External"/><Relationship Id="rId4" Type="http://schemas.openxmlformats.org/officeDocument/2006/relationships/hyperlink" Target="https://www.bing.com/videos/riverview/relatedvideo?q=%d7%a2%d7%95%d7%9c%d7%99%d7%9d+%d7%97%d7%93%d7%a9%d7%99%d7%9d+%d7%90%d7%95%d7%a8%d7%99+%d7%96%d7%95%d7%94%d7%a8+%d7%95%d7%90%d7%a8%d7%99%d7%a7+%d7%90%d7%99%d7%99%d7%a0%d7%a9%d7%98%d7%99%d7%99%d7%9f&amp;mid=4B909073C06166AF1B2C4B909073C06166AF1B2C&amp;FORM=VIRE" TargetMode="External"/><Relationship Id="rId9" Type="http://schemas.openxmlformats.org/officeDocument/2006/relationships/hyperlink" Target="https://www.mayim.org.il/?holiday=%D7%9E%D7%A6%D7%95%D7%95%D7%AA-%D7%95%D7%94%D7%9C%D7%9B%D7%95%D7%AA-%D7%91%D7%9E%D7%92%D7%99%D7%9C%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A0226-C462-4570-B2DC-CF2E576F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6</Pages>
  <Words>1373</Words>
  <Characters>6865</Characters>
  <Application>Microsoft Office Word</Application>
  <DocSecurity>0</DocSecurity>
  <Lines>57</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 זירא עולה חדש בארץ</vt:lpstr>
      <vt:lpstr>רבי מאיר ואחר</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 זירא עולה חדש בארץ</dc:title>
  <dc:subject/>
  <dc:creator>Asher Yuval</dc:creator>
  <cp:keywords/>
  <cp:lastModifiedBy>Administrator</cp:lastModifiedBy>
  <cp:revision>3</cp:revision>
  <cp:lastPrinted>2026-01-14T10:02:00Z</cp:lastPrinted>
  <dcterms:created xsi:type="dcterms:W3CDTF">2026-01-14T10:02:00Z</dcterms:created>
  <dcterms:modified xsi:type="dcterms:W3CDTF">2026-01-14T10:02:00Z</dcterms:modified>
</cp:coreProperties>
</file>