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5719" w14:textId="77777777" w:rsidR="00D646BC" w:rsidRDefault="00D646BC" w:rsidP="009F0A95">
      <w:pPr>
        <w:pStyle w:val="aa"/>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אין הבטחה לצדיק בעולם הזה</w:t>
      </w:r>
      <w:r>
        <w:rPr>
          <w:rtl/>
        </w:rPr>
        <w:fldChar w:fldCharType="end"/>
      </w:r>
    </w:p>
    <w:p w14:paraId="3C143FE9" w14:textId="77777777" w:rsidR="00D646BC" w:rsidRDefault="005818CF" w:rsidP="005818CF">
      <w:pPr>
        <w:pStyle w:val="ac"/>
        <w:spacing w:before="240"/>
        <w:rPr>
          <w:szCs w:val="20"/>
          <w:rtl/>
        </w:rPr>
      </w:pPr>
      <w:proofErr w:type="spellStart"/>
      <w:r w:rsidRPr="005818CF">
        <w:rPr>
          <w:b/>
          <w:bCs/>
          <w:rtl/>
        </w:rPr>
        <w:t>וַיִּדַּר</w:t>
      </w:r>
      <w:proofErr w:type="spellEnd"/>
      <w:r w:rsidRPr="005818CF">
        <w:rPr>
          <w:b/>
          <w:bCs/>
          <w:rtl/>
        </w:rPr>
        <w:t xml:space="preserve"> יַעֲקֹב נֶדֶר </w:t>
      </w:r>
      <w:proofErr w:type="spellStart"/>
      <w:r w:rsidRPr="005818CF">
        <w:rPr>
          <w:b/>
          <w:bCs/>
          <w:rtl/>
        </w:rPr>
        <w:t>לֵאמֹר</w:t>
      </w:r>
      <w:proofErr w:type="spellEnd"/>
      <w:r w:rsidRPr="005818CF">
        <w:rPr>
          <w:b/>
          <w:bCs/>
          <w:rtl/>
        </w:rPr>
        <w:t xml:space="preserve"> אִם יִהְיֶה אֱלֹהִים עִמָּדִי וּשְׁמָרַנִי בַּדֶּרֶךְ הַזֶּה אֲשֶׁר אָנֹכִי הוֹלֵךְ וְנָתַן לִי לֶחֶם לֶאֱכֹל וּבֶגֶד </w:t>
      </w:r>
      <w:proofErr w:type="spellStart"/>
      <w:r w:rsidRPr="005818CF">
        <w:rPr>
          <w:b/>
          <w:bCs/>
          <w:rtl/>
        </w:rPr>
        <w:t>לִלְבֹּש</w:t>
      </w:r>
      <w:proofErr w:type="spellEnd"/>
      <w:r w:rsidRPr="005818CF">
        <w:rPr>
          <w:b/>
          <w:bCs/>
          <w:rtl/>
        </w:rPr>
        <w:t>ׁ:</w:t>
      </w:r>
      <w:r>
        <w:rPr>
          <w:rFonts w:hint="cs"/>
          <w:b/>
          <w:bCs/>
          <w:rtl/>
        </w:rPr>
        <w:t xml:space="preserve"> </w:t>
      </w:r>
      <w:r w:rsidRPr="005818CF">
        <w:rPr>
          <w:b/>
          <w:bCs/>
          <w:rtl/>
        </w:rPr>
        <w:t xml:space="preserve">וְשַׁבְתִּי בְשָׁלוֹם אֶל בֵּית אָבִי וְהָיָה ה' לִי </w:t>
      </w:r>
      <w:proofErr w:type="spellStart"/>
      <w:r w:rsidRPr="005818CF">
        <w:rPr>
          <w:b/>
          <w:bCs/>
          <w:rtl/>
        </w:rPr>
        <w:t>לֵאלֹהִים</w:t>
      </w:r>
      <w:proofErr w:type="spellEnd"/>
      <w:r w:rsidRPr="005818CF">
        <w:rPr>
          <w:b/>
          <w:bCs/>
          <w:rtl/>
        </w:rPr>
        <w:t>:</w:t>
      </w:r>
      <w:r>
        <w:rPr>
          <w:rFonts w:hint="cs"/>
          <w:b/>
          <w:bCs/>
          <w:rtl/>
        </w:rPr>
        <w:t xml:space="preserve"> </w:t>
      </w:r>
      <w:r w:rsidRPr="005818CF">
        <w:rPr>
          <w:b/>
          <w:bCs/>
          <w:rtl/>
        </w:rPr>
        <w:t xml:space="preserve">וְהָאֶבֶן הַזֹּאת אֲשֶׁר שַׂמְתִּי מַצֵּבָה יִהְיֶה בֵּית אֱלֹהִים וְכֹל אֲשֶׁר </w:t>
      </w:r>
      <w:proofErr w:type="spellStart"/>
      <w:r w:rsidRPr="005818CF">
        <w:rPr>
          <w:b/>
          <w:bCs/>
          <w:rtl/>
        </w:rPr>
        <w:t>תִּתֶּן</w:t>
      </w:r>
      <w:proofErr w:type="spellEnd"/>
      <w:r w:rsidRPr="005818CF">
        <w:rPr>
          <w:b/>
          <w:bCs/>
          <w:rtl/>
        </w:rPr>
        <w:t xml:space="preserve"> לִי עַשֵּׂר </w:t>
      </w:r>
      <w:proofErr w:type="spellStart"/>
      <w:r w:rsidRPr="005818CF">
        <w:rPr>
          <w:b/>
          <w:bCs/>
          <w:rtl/>
        </w:rPr>
        <w:t>אֲעַשְּׂרֶנּו</w:t>
      </w:r>
      <w:proofErr w:type="spellEnd"/>
      <w:r w:rsidRPr="005818CF">
        <w:rPr>
          <w:b/>
          <w:bCs/>
          <w:rtl/>
        </w:rPr>
        <w:t xml:space="preserve">ּ לָךְ: </w:t>
      </w:r>
      <w:r w:rsidR="00D646BC">
        <w:rPr>
          <w:b/>
          <w:bCs/>
          <w:rtl/>
        </w:rPr>
        <w:t xml:space="preserve"> </w:t>
      </w:r>
      <w:r w:rsidR="00D646BC" w:rsidRPr="00594BD4">
        <w:rPr>
          <w:rFonts w:cs="Narkisim"/>
          <w:szCs w:val="22"/>
          <w:rtl/>
        </w:rPr>
        <w:t xml:space="preserve">(בראשית </w:t>
      </w:r>
      <w:proofErr w:type="spellStart"/>
      <w:r w:rsidR="00D646BC" w:rsidRPr="00594BD4">
        <w:rPr>
          <w:rFonts w:cs="Narkisim"/>
          <w:szCs w:val="22"/>
          <w:rtl/>
        </w:rPr>
        <w:t>כח</w:t>
      </w:r>
      <w:proofErr w:type="spellEnd"/>
      <w:r w:rsidR="00D646BC" w:rsidRPr="00594BD4">
        <w:rPr>
          <w:rFonts w:cs="Narkisim"/>
          <w:szCs w:val="22"/>
          <w:rtl/>
        </w:rPr>
        <w:t xml:space="preserve"> כ-</w:t>
      </w:r>
      <w:proofErr w:type="spellStart"/>
      <w:r w:rsidR="00D646BC" w:rsidRPr="00594BD4">
        <w:rPr>
          <w:rFonts w:cs="Narkisim"/>
          <w:szCs w:val="22"/>
          <w:rtl/>
        </w:rPr>
        <w:t>כב</w:t>
      </w:r>
      <w:proofErr w:type="spellEnd"/>
      <w:r w:rsidR="00D646BC" w:rsidRPr="00594BD4">
        <w:rPr>
          <w:rFonts w:cs="Narkisim"/>
          <w:szCs w:val="22"/>
          <w:rtl/>
        </w:rPr>
        <w:t>).</w:t>
      </w:r>
      <w:r w:rsidR="00104773">
        <w:rPr>
          <w:rStyle w:val="a5"/>
          <w:szCs w:val="20"/>
          <w:rtl/>
        </w:rPr>
        <w:footnoteReference w:id="1"/>
      </w:r>
    </w:p>
    <w:p w14:paraId="6FE4A1C9" w14:textId="77777777" w:rsidR="00D646BC" w:rsidRDefault="00D646BC">
      <w:pPr>
        <w:pStyle w:val="ab"/>
        <w:rPr>
          <w:rtl/>
        </w:rPr>
      </w:pPr>
      <w:r>
        <w:rPr>
          <w:rtl/>
        </w:rPr>
        <w:t xml:space="preserve">בראשית רבה ע ג </w:t>
      </w:r>
      <w:r w:rsidR="00FB7165">
        <w:rPr>
          <w:rtl/>
        </w:rPr>
        <w:t>–</w:t>
      </w:r>
      <w:r w:rsidR="00FB7165">
        <w:rPr>
          <w:rFonts w:hint="cs"/>
          <w:rtl/>
        </w:rPr>
        <w:t xml:space="preserve"> מי נדר כהוגן ומי לא</w:t>
      </w:r>
    </w:p>
    <w:p w14:paraId="311F9B8C" w14:textId="77777777" w:rsidR="00D646BC" w:rsidRDefault="00D646BC" w:rsidP="00311DF6">
      <w:pPr>
        <w:pStyle w:val="ac"/>
        <w:rPr>
          <w:rtl/>
        </w:rPr>
      </w:pPr>
      <w:r>
        <w:rPr>
          <w:rtl/>
        </w:rPr>
        <w:t>"</w:t>
      </w:r>
      <w:proofErr w:type="spellStart"/>
      <w:r>
        <w:rPr>
          <w:rtl/>
        </w:rPr>
        <w:t>וידר</w:t>
      </w:r>
      <w:proofErr w:type="spellEnd"/>
      <w:r>
        <w:rPr>
          <w:rtl/>
        </w:rPr>
        <w:t xml:space="preserve"> יעקב נדר" - ארבעה הם שנדרו: שנים נדרו והפסידו ושנים נדרו </w:t>
      </w:r>
      <w:proofErr w:type="spellStart"/>
      <w:r>
        <w:rPr>
          <w:rtl/>
        </w:rPr>
        <w:t>ונשתכרו</w:t>
      </w:r>
      <w:proofErr w:type="spellEnd"/>
      <w:r>
        <w:rPr>
          <w:rtl/>
        </w:rPr>
        <w:t xml:space="preserve">. ישראל נדרו </w:t>
      </w:r>
      <w:proofErr w:type="spellStart"/>
      <w:r>
        <w:rPr>
          <w:rtl/>
        </w:rPr>
        <w:t>ונשתכרו</w:t>
      </w:r>
      <w:proofErr w:type="spellEnd"/>
      <w:r>
        <w:rPr>
          <w:rtl/>
        </w:rPr>
        <w:t>,</w:t>
      </w:r>
      <w:r w:rsidR="001F3D72">
        <w:rPr>
          <w:rStyle w:val="a5"/>
          <w:rtl/>
        </w:rPr>
        <w:footnoteReference w:id="2"/>
      </w:r>
      <w:r>
        <w:rPr>
          <w:rtl/>
        </w:rPr>
        <w:t xml:space="preserve"> חנה נדרה </w:t>
      </w:r>
      <w:proofErr w:type="spellStart"/>
      <w:r>
        <w:rPr>
          <w:rtl/>
        </w:rPr>
        <w:t>ונשתכרה</w:t>
      </w:r>
      <w:proofErr w:type="spellEnd"/>
      <w:r>
        <w:rPr>
          <w:rtl/>
        </w:rPr>
        <w:t>,</w:t>
      </w:r>
      <w:r w:rsidR="00246086">
        <w:rPr>
          <w:rStyle w:val="a5"/>
          <w:rtl/>
        </w:rPr>
        <w:footnoteReference w:id="3"/>
      </w:r>
      <w:r>
        <w:rPr>
          <w:rtl/>
        </w:rPr>
        <w:t xml:space="preserve"> יפתח נדר והפסיד,</w:t>
      </w:r>
      <w:r w:rsidR="00246086">
        <w:rPr>
          <w:rStyle w:val="a5"/>
          <w:rtl/>
        </w:rPr>
        <w:footnoteReference w:id="4"/>
      </w:r>
      <w:r>
        <w:rPr>
          <w:rtl/>
        </w:rPr>
        <w:t xml:space="preserve"> יעקב נדר והפסיד.</w:t>
      </w:r>
      <w:r w:rsidR="00311DF6">
        <w:rPr>
          <w:rStyle w:val="a5"/>
          <w:rtl/>
        </w:rPr>
        <w:footnoteReference w:id="5"/>
      </w:r>
    </w:p>
    <w:p w14:paraId="249F29B2" w14:textId="77777777" w:rsidR="00D646BC" w:rsidRDefault="00D646BC" w:rsidP="00DB650B">
      <w:pPr>
        <w:pStyle w:val="ab"/>
        <w:rPr>
          <w:rtl/>
        </w:rPr>
      </w:pPr>
      <w:r>
        <w:rPr>
          <w:rtl/>
        </w:rPr>
        <w:t xml:space="preserve">רש"י בראשית פרק </w:t>
      </w:r>
      <w:proofErr w:type="spellStart"/>
      <w:r>
        <w:rPr>
          <w:rtl/>
        </w:rPr>
        <w:t>כח</w:t>
      </w:r>
      <w:proofErr w:type="spellEnd"/>
      <w:r>
        <w:rPr>
          <w:rtl/>
        </w:rPr>
        <w:t xml:space="preserve"> </w:t>
      </w:r>
      <w:r w:rsidR="00DB650B">
        <w:rPr>
          <w:rFonts w:hint="cs"/>
          <w:rtl/>
        </w:rPr>
        <w:t xml:space="preserve">כ-כה </w:t>
      </w:r>
      <w:r w:rsidR="00DB650B">
        <w:rPr>
          <w:rtl/>
        </w:rPr>
        <w:t>–</w:t>
      </w:r>
      <w:r w:rsidR="00DB650B">
        <w:rPr>
          <w:rFonts w:hint="cs"/>
          <w:rtl/>
        </w:rPr>
        <w:t xml:space="preserve"> איפה נגמר התנאי</w:t>
      </w:r>
    </w:p>
    <w:p w14:paraId="090F515B" w14:textId="77777777" w:rsidR="00D646BC" w:rsidRDefault="00D646BC" w:rsidP="00104773">
      <w:pPr>
        <w:pStyle w:val="ac"/>
        <w:rPr>
          <w:rFonts w:hint="cs"/>
          <w:rtl/>
        </w:rPr>
      </w:pPr>
      <w:r>
        <w:rPr>
          <w:rtl/>
        </w:rPr>
        <w:t xml:space="preserve">"אם יהיה </w:t>
      </w:r>
      <w:r w:rsidR="00420D80">
        <w:rPr>
          <w:rtl/>
        </w:rPr>
        <w:t>אל</w:t>
      </w:r>
      <w:r>
        <w:rPr>
          <w:rtl/>
        </w:rPr>
        <w:t>הים עמדי" - אם ישמור לי הבטחות הללו שהבטיחני להיות עמדי, כמו שאמר לי (פסוק טו) והנה אנכי עמך.</w:t>
      </w:r>
      <w:r>
        <w:rPr>
          <w:rFonts w:hint="cs"/>
          <w:rtl/>
        </w:rPr>
        <w:t xml:space="preserve"> </w:t>
      </w:r>
      <w:r>
        <w:rPr>
          <w:rtl/>
        </w:rPr>
        <w:t xml:space="preserve">"והאבן הזאת" </w:t>
      </w:r>
      <w:r w:rsidR="005818CF">
        <w:rPr>
          <w:rFonts w:hint="cs"/>
          <w:rtl/>
        </w:rPr>
        <w:t xml:space="preserve">- </w:t>
      </w:r>
      <w:r>
        <w:rPr>
          <w:rtl/>
        </w:rPr>
        <w:t xml:space="preserve">כך מפורש </w:t>
      </w:r>
      <w:proofErr w:type="spellStart"/>
      <w:r>
        <w:rPr>
          <w:rtl/>
        </w:rPr>
        <w:t>וא"ו</w:t>
      </w:r>
      <w:proofErr w:type="spellEnd"/>
      <w:r>
        <w:rPr>
          <w:rtl/>
        </w:rPr>
        <w:t xml:space="preserve"> זו של "והאבן", אם יעשה לי את אלה, אף אני אעשה זאת: "והאבן הזאת אשר שמתי מצבה יהיה בית </w:t>
      </w:r>
      <w:r w:rsidR="00420D80">
        <w:rPr>
          <w:rtl/>
        </w:rPr>
        <w:t>אל</w:t>
      </w:r>
      <w:r>
        <w:rPr>
          <w:rtl/>
        </w:rPr>
        <w:t xml:space="preserve">הים" </w:t>
      </w:r>
      <w:r>
        <w:t>–</w:t>
      </w:r>
      <w:r>
        <w:rPr>
          <w:rtl/>
        </w:rPr>
        <w:t xml:space="preserve"> וכן עשה בשובו מפדן ארם כשאמר לו: </w:t>
      </w:r>
      <w:r w:rsidR="007478C6">
        <w:rPr>
          <w:rFonts w:hint="cs"/>
          <w:rtl/>
        </w:rPr>
        <w:t>"</w:t>
      </w:r>
      <w:r>
        <w:rPr>
          <w:rtl/>
        </w:rPr>
        <w:t>קום עלה בית אל".</w:t>
      </w:r>
      <w:r w:rsidR="00104773">
        <w:rPr>
          <w:rStyle w:val="a5"/>
          <w:rtl/>
        </w:rPr>
        <w:footnoteReference w:id="6"/>
      </w:r>
    </w:p>
    <w:p w14:paraId="2BB0D2AC" w14:textId="77777777" w:rsidR="00D646BC" w:rsidRDefault="00D646BC">
      <w:pPr>
        <w:pStyle w:val="ab"/>
        <w:rPr>
          <w:rtl/>
        </w:rPr>
      </w:pPr>
      <w:r>
        <w:rPr>
          <w:rtl/>
        </w:rPr>
        <w:t>בראשית רבה ע ד</w:t>
      </w:r>
      <w:r w:rsidR="00FB7165">
        <w:rPr>
          <w:rFonts w:hint="cs"/>
          <w:rtl/>
        </w:rPr>
        <w:t xml:space="preserve"> </w:t>
      </w:r>
      <w:r w:rsidR="00FB7165">
        <w:rPr>
          <w:rtl/>
        </w:rPr>
        <w:t>–</w:t>
      </w:r>
      <w:r w:rsidR="00FB7165">
        <w:rPr>
          <w:rFonts w:hint="cs"/>
          <w:rtl/>
        </w:rPr>
        <w:t xml:space="preserve"> מסודרת או מסורסת הפרשה</w:t>
      </w:r>
    </w:p>
    <w:p w14:paraId="398ED651" w14:textId="77777777" w:rsidR="00D646BC" w:rsidRDefault="00D646BC" w:rsidP="00104773">
      <w:pPr>
        <w:pStyle w:val="ac"/>
        <w:rPr>
          <w:rtl/>
        </w:rPr>
      </w:pPr>
      <w:r>
        <w:rPr>
          <w:rtl/>
        </w:rPr>
        <w:t xml:space="preserve"> ר' </w:t>
      </w:r>
      <w:proofErr w:type="spellStart"/>
      <w:r>
        <w:rPr>
          <w:rtl/>
        </w:rPr>
        <w:t>אייבו</w:t>
      </w:r>
      <w:proofErr w:type="spellEnd"/>
      <w:r>
        <w:rPr>
          <w:rtl/>
        </w:rPr>
        <w:t xml:space="preserve"> ור' יונתן. אחד אמר: מסורסת היא הפרשה. והשני אמר: על הסדר נאמרה.</w:t>
      </w:r>
      <w:r w:rsidR="00104773">
        <w:rPr>
          <w:rStyle w:val="a5"/>
          <w:rtl/>
        </w:rPr>
        <w:footnoteReference w:id="7"/>
      </w:r>
      <w:r>
        <w:rPr>
          <w:rtl/>
        </w:rPr>
        <w:t xml:space="preserve"> </w:t>
      </w:r>
    </w:p>
    <w:p w14:paraId="37C0C65B" w14:textId="77777777" w:rsidR="00D646BC" w:rsidRDefault="00D646BC" w:rsidP="00C12CC1">
      <w:pPr>
        <w:pStyle w:val="ac"/>
        <w:rPr>
          <w:rFonts w:hint="cs"/>
          <w:rtl/>
        </w:rPr>
      </w:pPr>
      <w:r>
        <w:rPr>
          <w:rtl/>
        </w:rPr>
        <w:t xml:space="preserve">מי שאומר: מסורסת היא הפרשה - שכבר הבטיחו הקב"ה, שנאמר: "הנה אנכי עמך", והוא אומר: "אם יהיה </w:t>
      </w:r>
      <w:r w:rsidR="00420D80">
        <w:rPr>
          <w:rtl/>
        </w:rPr>
        <w:t>אל</w:t>
      </w:r>
      <w:r>
        <w:rPr>
          <w:rtl/>
        </w:rPr>
        <w:t>הים עמדי"? אתמהא!</w:t>
      </w:r>
      <w:r w:rsidR="00C12CC1">
        <w:rPr>
          <w:rStyle w:val="a5"/>
          <w:rtl/>
        </w:rPr>
        <w:footnoteReference w:id="8"/>
      </w:r>
      <w:r>
        <w:rPr>
          <w:rStyle w:val="a5"/>
          <w:rtl/>
        </w:rPr>
        <w:t xml:space="preserve"> </w:t>
      </w:r>
      <w:r>
        <w:rPr>
          <w:rFonts w:hint="cs"/>
          <w:rtl/>
        </w:rPr>
        <w:t xml:space="preserve"> </w:t>
      </w:r>
    </w:p>
    <w:p w14:paraId="79865E3B" w14:textId="77777777" w:rsidR="00D646BC" w:rsidRDefault="00D646BC">
      <w:pPr>
        <w:pStyle w:val="ac"/>
        <w:rPr>
          <w:rtl/>
        </w:rPr>
      </w:pPr>
      <w:r>
        <w:rPr>
          <w:rtl/>
        </w:rPr>
        <w:t xml:space="preserve">מי שאומר: על הסדר נאמרה - מה אני מקיים "אם יהיה </w:t>
      </w:r>
      <w:r w:rsidR="00420D80">
        <w:rPr>
          <w:rtl/>
        </w:rPr>
        <w:t>אל</w:t>
      </w:r>
      <w:r>
        <w:rPr>
          <w:rtl/>
        </w:rPr>
        <w:t>הים עמדי"? אלא כך אמר יעקב: אם יתקיימו לי התנאים שהתנה עמי.</w:t>
      </w:r>
      <w:r w:rsidR="007478C6">
        <w:rPr>
          <w:rStyle w:val="a5"/>
          <w:rtl/>
        </w:rPr>
        <w:footnoteReference w:id="9"/>
      </w:r>
      <w:r>
        <w:rPr>
          <w:rtl/>
        </w:rPr>
        <w:t xml:space="preserve"> ר' אבהו אמר: "אם יהיה </w:t>
      </w:r>
      <w:proofErr w:type="spellStart"/>
      <w:r w:rsidR="00420D80">
        <w:rPr>
          <w:rtl/>
        </w:rPr>
        <w:t>אל</w:t>
      </w:r>
      <w:r>
        <w:rPr>
          <w:rtl/>
        </w:rPr>
        <w:t>הים</w:t>
      </w:r>
      <w:proofErr w:type="spellEnd"/>
      <w:r>
        <w:rPr>
          <w:rtl/>
        </w:rPr>
        <w:t xml:space="preserve"> עמדי ושמרני בדרך הזה" - מלשון הרע ... "ונתן לי </w:t>
      </w:r>
      <w:r>
        <w:rPr>
          <w:rtl/>
        </w:rPr>
        <w:lastRenderedPageBreak/>
        <w:t xml:space="preserve">לחם לאכול" - מגילוי עריות ... "ושבתי בשלום אל בית אבי" - משפיכות דמים, "והיה ה' </w:t>
      </w:r>
      <w:proofErr w:type="spellStart"/>
      <w:r>
        <w:rPr>
          <w:rtl/>
        </w:rPr>
        <w:t>ל</w:t>
      </w:r>
      <w:r w:rsidR="00420D80">
        <w:rPr>
          <w:rtl/>
        </w:rPr>
        <w:t>אל</w:t>
      </w:r>
      <w:r>
        <w:rPr>
          <w:rtl/>
        </w:rPr>
        <w:t>הים</w:t>
      </w:r>
      <w:proofErr w:type="spellEnd"/>
      <w:r>
        <w:rPr>
          <w:rtl/>
        </w:rPr>
        <w:t>" - מעבודה זרה.</w:t>
      </w:r>
      <w:r w:rsidR="004D3753">
        <w:rPr>
          <w:rStyle w:val="a5"/>
          <w:rtl/>
        </w:rPr>
        <w:footnoteReference w:id="10"/>
      </w:r>
    </w:p>
    <w:p w14:paraId="32DA0115" w14:textId="77777777" w:rsidR="00D646BC" w:rsidRDefault="00D646BC">
      <w:pPr>
        <w:pStyle w:val="ab"/>
        <w:rPr>
          <w:rtl/>
        </w:rPr>
      </w:pPr>
      <w:r>
        <w:rPr>
          <w:rtl/>
        </w:rPr>
        <w:t xml:space="preserve">זוהר בראשית פרשת ויצא דף </w:t>
      </w:r>
      <w:proofErr w:type="spellStart"/>
      <w:r>
        <w:rPr>
          <w:rtl/>
        </w:rPr>
        <w:t>קנ</w:t>
      </w:r>
      <w:proofErr w:type="spellEnd"/>
      <w:r>
        <w:rPr>
          <w:rtl/>
        </w:rPr>
        <w:t xml:space="preserve"> עמוד ב</w:t>
      </w:r>
      <w:r w:rsidR="00FB7165">
        <w:rPr>
          <w:rFonts w:hint="cs"/>
          <w:rtl/>
        </w:rPr>
        <w:t xml:space="preserve"> </w:t>
      </w:r>
      <w:r w:rsidR="00FB7165">
        <w:rPr>
          <w:rtl/>
        </w:rPr>
        <w:t>–</w:t>
      </w:r>
      <w:r w:rsidR="00FB7165">
        <w:rPr>
          <w:rFonts w:hint="cs"/>
          <w:rtl/>
        </w:rPr>
        <w:t xml:space="preserve"> אם יתקיים החלום נדע שהוא אמת</w:t>
      </w:r>
    </w:p>
    <w:p w14:paraId="70686203" w14:textId="77777777" w:rsidR="00D646BC" w:rsidRDefault="00D646BC" w:rsidP="007478C6">
      <w:pPr>
        <w:pStyle w:val="ac"/>
        <w:rPr>
          <w:rtl/>
        </w:rPr>
      </w:pPr>
      <w:r>
        <w:rPr>
          <w:rtl/>
        </w:rPr>
        <w:t>"</w:t>
      </w:r>
      <w:proofErr w:type="spellStart"/>
      <w:r>
        <w:rPr>
          <w:rtl/>
        </w:rPr>
        <w:t>וידר</w:t>
      </w:r>
      <w:proofErr w:type="spellEnd"/>
      <w:r>
        <w:rPr>
          <w:rtl/>
        </w:rPr>
        <w:t xml:space="preserve"> יעקב נדר </w:t>
      </w:r>
      <w:proofErr w:type="spellStart"/>
      <w:r>
        <w:rPr>
          <w:rtl/>
        </w:rPr>
        <w:t>לאמר</w:t>
      </w:r>
      <w:proofErr w:type="spellEnd"/>
      <w:r>
        <w:rPr>
          <w:rtl/>
        </w:rPr>
        <w:t xml:space="preserve">" - אמר רבי יהודה: כיון </w:t>
      </w:r>
      <w:proofErr w:type="spellStart"/>
      <w:r>
        <w:rPr>
          <w:rtl/>
        </w:rPr>
        <w:t>דכל</w:t>
      </w:r>
      <w:proofErr w:type="spellEnd"/>
      <w:r>
        <w:rPr>
          <w:rtl/>
        </w:rPr>
        <w:t xml:space="preserve"> האי אבטח ליה </w:t>
      </w:r>
      <w:proofErr w:type="spellStart"/>
      <w:r>
        <w:rPr>
          <w:rtl/>
        </w:rPr>
        <w:t>קודשא</w:t>
      </w:r>
      <w:proofErr w:type="spellEnd"/>
      <w:r>
        <w:rPr>
          <w:rtl/>
        </w:rPr>
        <w:t xml:space="preserve"> </w:t>
      </w:r>
      <w:proofErr w:type="spellStart"/>
      <w:r>
        <w:rPr>
          <w:rtl/>
        </w:rPr>
        <w:t>בריך</w:t>
      </w:r>
      <w:proofErr w:type="spellEnd"/>
      <w:r>
        <w:rPr>
          <w:rtl/>
        </w:rPr>
        <w:t xml:space="preserve"> הוא, אמאי לא האמין </w:t>
      </w:r>
      <w:proofErr w:type="spellStart"/>
      <w:r>
        <w:rPr>
          <w:rtl/>
        </w:rPr>
        <w:t>דאמר</w:t>
      </w:r>
      <w:proofErr w:type="spellEnd"/>
      <w:r>
        <w:rPr>
          <w:rtl/>
        </w:rPr>
        <w:t xml:space="preserve"> "אם יהיה </w:t>
      </w:r>
      <w:r w:rsidR="00420D80">
        <w:rPr>
          <w:rtl/>
        </w:rPr>
        <w:t>אל</w:t>
      </w:r>
      <w:r>
        <w:rPr>
          <w:rtl/>
        </w:rPr>
        <w:t xml:space="preserve">הים עמדי"? אלא אמר יעקב: </w:t>
      </w:r>
      <w:proofErr w:type="spellStart"/>
      <w:r>
        <w:rPr>
          <w:rtl/>
        </w:rPr>
        <w:t>חלמא</w:t>
      </w:r>
      <w:proofErr w:type="spellEnd"/>
      <w:r>
        <w:rPr>
          <w:rtl/>
        </w:rPr>
        <w:t xml:space="preserve"> </w:t>
      </w:r>
      <w:proofErr w:type="spellStart"/>
      <w:r>
        <w:rPr>
          <w:rtl/>
        </w:rPr>
        <w:t>חלמנא</w:t>
      </w:r>
      <w:proofErr w:type="spellEnd"/>
      <w:r>
        <w:rPr>
          <w:rtl/>
        </w:rPr>
        <w:t xml:space="preserve">, וחלמין </w:t>
      </w:r>
      <w:proofErr w:type="spellStart"/>
      <w:r>
        <w:rPr>
          <w:rtl/>
        </w:rPr>
        <w:t>מנייהו</w:t>
      </w:r>
      <w:proofErr w:type="spellEnd"/>
      <w:r>
        <w:rPr>
          <w:rtl/>
        </w:rPr>
        <w:t xml:space="preserve"> </w:t>
      </w:r>
      <w:proofErr w:type="spellStart"/>
      <w:r>
        <w:rPr>
          <w:rtl/>
        </w:rPr>
        <w:t>קשוט</w:t>
      </w:r>
      <w:proofErr w:type="spellEnd"/>
      <w:r>
        <w:rPr>
          <w:rtl/>
        </w:rPr>
        <w:t xml:space="preserve"> </w:t>
      </w:r>
      <w:proofErr w:type="spellStart"/>
      <w:r>
        <w:rPr>
          <w:rtl/>
        </w:rPr>
        <w:t>ומנייהו</w:t>
      </w:r>
      <w:proofErr w:type="spellEnd"/>
      <w:r>
        <w:rPr>
          <w:rtl/>
        </w:rPr>
        <w:t xml:space="preserve"> לא </w:t>
      </w:r>
      <w:proofErr w:type="spellStart"/>
      <w:r>
        <w:rPr>
          <w:rtl/>
        </w:rPr>
        <w:t>קשוט</w:t>
      </w:r>
      <w:proofErr w:type="spellEnd"/>
      <w:r>
        <w:rPr>
          <w:rtl/>
        </w:rPr>
        <w:t xml:space="preserve">. ואם יתקיים, הא </w:t>
      </w:r>
      <w:proofErr w:type="spellStart"/>
      <w:r>
        <w:rPr>
          <w:rtl/>
        </w:rPr>
        <w:t>ידענא</w:t>
      </w:r>
      <w:proofErr w:type="spellEnd"/>
      <w:r>
        <w:rPr>
          <w:rtl/>
        </w:rPr>
        <w:t xml:space="preserve"> </w:t>
      </w:r>
      <w:proofErr w:type="spellStart"/>
      <w:r>
        <w:rPr>
          <w:rtl/>
        </w:rPr>
        <w:t>דחלמא</w:t>
      </w:r>
      <w:proofErr w:type="spellEnd"/>
      <w:r>
        <w:rPr>
          <w:rtl/>
        </w:rPr>
        <w:t xml:space="preserve"> </w:t>
      </w:r>
      <w:proofErr w:type="spellStart"/>
      <w:r>
        <w:rPr>
          <w:rtl/>
        </w:rPr>
        <w:t>קשוט</w:t>
      </w:r>
      <w:proofErr w:type="spellEnd"/>
      <w:r>
        <w:rPr>
          <w:rtl/>
        </w:rPr>
        <w:t xml:space="preserve"> הוא. ועל דא אמר: אם יהיה </w:t>
      </w:r>
      <w:proofErr w:type="spellStart"/>
      <w:r w:rsidR="00420D80">
        <w:rPr>
          <w:rtl/>
        </w:rPr>
        <w:t>אל</w:t>
      </w:r>
      <w:r>
        <w:rPr>
          <w:rtl/>
        </w:rPr>
        <w:t>הים</w:t>
      </w:r>
      <w:proofErr w:type="spellEnd"/>
      <w:r>
        <w:rPr>
          <w:rtl/>
        </w:rPr>
        <w:t xml:space="preserve"> וגו' כמה </w:t>
      </w:r>
      <w:proofErr w:type="spellStart"/>
      <w:r>
        <w:rPr>
          <w:rtl/>
        </w:rPr>
        <w:t>דחלמנא</w:t>
      </w:r>
      <w:proofErr w:type="spellEnd"/>
      <w:r>
        <w:rPr>
          <w:rtl/>
        </w:rPr>
        <w:t>.</w:t>
      </w:r>
      <w:r w:rsidR="004D3753">
        <w:rPr>
          <w:rStyle w:val="a5"/>
          <w:rtl/>
        </w:rPr>
        <w:footnoteReference w:id="11"/>
      </w:r>
    </w:p>
    <w:p w14:paraId="6F84EFB1" w14:textId="77777777" w:rsidR="00D646BC" w:rsidRDefault="00D646BC">
      <w:pPr>
        <w:pStyle w:val="ab"/>
        <w:rPr>
          <w:rtl/>
        </w:rPr>
      </w:pPr>
      <w:r>
        <w:rPr>
          <w:rtl/>
        </w:rPr>
        <w:t xml:space="preserve">בראשית רבה </w:t>
      </w:r>
      <w:proofErr w:type="spellStart"/>
      <w:r>
        <w:rPr>
          <w:rtl/>
        </w:rPr>
        <w:t>עו</w:t>
      </w:r>
      <w:proofErr w:type="spellEnd"/>
      <w:r>
        <w:rPr>
          <w:rtl/>
        </w:rPr>
        <w:t xml:space="preserve"> ב </w:t>
      </w:r>
      <w:r w:rsidR="00FB7165">
        <w:rPr>
          <w:rtl/>
        </w:rPr>
        <w:t>–</w:t>
      </w:r>
      <w:r w:rsidR="00FB7165">
        <w:rPr>
          <w:rFonts w:hint="cs"/>
          <w:rtl/>
        </w:rPr>
        <w:t xml:space="preserve"> אין הבטחה לצדיק בעולם הזה</w:t>
      </w:r>
    </w:p>
    <w:p w14:paraId="59EC5B00" w14:textId="77777777" w:rsidR="00D646BC" w:rsidRDefault="00D646BC" w:rsidP="00CA67D3">
      <w:pPr>
        <w:pStyle w:val="ac"/>
        <w:rPr>
          <w:rtl/>
        </w:rPr>
      </w:pPr>
      <w:r>
        <w:rPr>
          <w:rtl/>
        </w:rPr>
        <w:t xml:space="preserve">"ויירא יעקב מאד ויצר לו" </w:t>
      </w:r>
      <w:r>
        <w:t>–</w:t>
      </w:r>
      <w:r>
        <w:rPr>
          <w:rtl/>
        </w:rPr>
        <w:t xml:space="preserve"> אמר ר' יהודה בר' סימון: כך אמר לו הקב"ה: "שוב אל ארץ אבותיך ולמולדתך", תאמר עד כאן היו התנאים? ושמרני בדרך הזה ולא יותר?</w:t>
      </w:r>
      <w:r w:rsidR="004D3753">
        <w:rPr>
          <w:rStyle w:val="a5"/>
          <w:rtl/>
        </w:rPr>
        <w:footnoteReference w:id="12"/>
      </w:r>
      <w:r>
        <w:rPr>
          <w:rtl/>
        </w:rPr>
        <w:t xml:space="preserve"> אמר ר' יודן: אמר לו המקום: "שוב אל ארץ אבותיך", אע"פ כן "ויירא יעקב מאד"?! אלא מכאן שאין הבטחה לצדיק בעולם הזה. ר' </w:t>
      </w:r>
      <w:proofErr w:type="spellStart"/>
      <w:r>
        <w:rPr>
          <w:rtl/>
        </w:rPr>
        <w:t>הונא</w:t>
      </w:r>
      <w:proofErr w:type="spellEnd"/>
      <w:r>
        <w:rPr>
          <w:rtl/>
        </w:rPr>
        <w:t xml:space="preserve"> בשם ר' אחא אמר: "הנה אנכי עמך" - "אם יהיה </w:t>
      </w:r>
      <w:r w:rsidR="00420D80">
        <w:rPr>
          <w:rtl/>
        </w:rPr>
        <w:t>אל</w:t>
      </w:r>
      <w:r>
        <w:rPr>
          <w:rtl/>
        </w:rPr>
        <w:t>הים עמדי"! אלא מכאן שאין הבטחה לצדיק בעו</w:t>
      </w:r>
      <w:r w:rsidR="00CA67D3">
        <w:rPr>
          <w:rFonts w:hint="cs"/>
          <w:rtl/>
        </w:rPr>
        <w:t>לם הזה</w:t>
      </w:r>
      <w:r>
        <w:rPr>
          <w:rtl/>
        </w:rPr>
        <w:t>.</w:t>
      </w:r>
      <w:r w:rsidR="004D3753">
        <w:rPr>
          <w:rStyle w:val="a5"/>
          <w:rtl/>
        </w:rPr>
        <w:footnoteReference w:id="13"/>
      </w:r>
    </w:p>
    <w:p w14:paraId="5B6BF906" w14:textId="77777777" w:rsidR="00D646BC" w:rsidRDefault="00D646BC">
      <w:pPr>
        <w:pStyle w:val="ab"/>
        <w:rPr>
          <w:rtl/>
        </w:rPr>
      </w:pPr>
      <w:r>
        <w:rPr>
          <w:rtl/>
        </w:rPr>
        <w:t>מסכת ברכות דף ד עמוד א</w:t>
      </w:r>
      <w:r w:rsidR="00FB7165">
        <w:rPr>
          <w:rFonts w:hint="cs"/>
          <w:rtl/>
        </w:rPr>
        <w:t xml:space="preserve"> </w:t>
      </w:r>
      <w:r w:rsidR="00FB7165">
        <w:rPr>
          <w:rtl/>
        </w:rPr>
        <w:t>–</w:t>
      </w:r>
      <w:r w:rsidR="00FB7165">
        <w:rPr>
          <w:rFonts w:hint="cs"/>
          <w:rtl/>
        </w:rPr>
        <w:t xml:space="preserve"> שמא יגר</w:t>
      </w:r>
      <w:r w:rsidR="006235FE">
        <w:rPr>
          <w:rFonts w:hint="cs"/>
          <w:rtl/>
        </w:rPr>
        <w:t>ו</w:t>
      </w:r>
      <w:r w:rsidR="00FB7165">
        <w:rPr>
          <w:rFonts w:hint="cs"/>
          <w:rtl/>
        </w:rPr>
        <w:t>ם החטא</w:t>
      </w:r>
    </w:p>
    <w:p w14:paraId="583D35D7" w14:textId="77777777" w:rsidR="00D646BC" w:rsidRDefault="00D646BC" w:rsidP="00A761A4">
      <w:pPr>
        <w:pStyle w:val="ac"/>
        <w:rPr>
          <w:rFonts w:hint="cs"/>
          <w:rtl/>
        </w:rPr>
      </w:pPr>
      <w:r>
        <w:rPr>
          <w:rtl/>
        </w:rPr>
        <w:t>רבי יעקב בר אידי רמי (מקשה, שואל), כתיב: "והנה אנכי עמך ושמרתיך בכל אשר תלך" וכתיב: "ויירא יעקב מאד"! אמר: שמא יגרום החטא.</w:t>
      </w:r>
      <w:r w:rsidR="00A761A4">
        <w:rPr>
          <w:rStyle w:val="a5"/>
          <w:rtl/>
        </w:rPr>
        <w:footnoteReference w:id="14"/>
      </w:r>
    </w:p>
    <w:p w14:paraId="3F477111" w14:textId="77777777" w:rsidR="00DB650B" w:rsidRDefault="00DB650B" w:rsidP="00DB650B">
      <w:pPr>
        <w:pStyle w:val="ab"/>
        <w:rPr>
          <w:rtl/>
        </w:rPr>
      </w:pPr>
      <w:r>
        <w:rPr>
          <w:rtl/>
        </w:rPr>
        <w:t xml:space="preserve">רמב"ן בראשית </w:t>
      </w:r>
      <w:proofErr w:type="spellStart"/>
      <w:r>
        <w:rPr>
          <w:rFonts w:hint="cs"/>
          <w:rtl/>
        </w:rPr>
        <w:t>כח</w:t>
      </w:r>
      <w:proofErr w:type="spellEnd"/>
      <w:r>
        <w:rPr>
          <w:rFonts w:hint="cs"/>
          <w:rtl/>
        </w:rPr>
        <w:t xml:space="preserve"> כ </w:t>
      </w:r>
      <w:r>
        <w:rPr>
          <w:rtl/>
        </w:rPr>
        <w:t>–</w:t>
      </w:r>
      <w:r>
        <w:rPr>
          <w:rFonts w:hint="cs"/>
          <w:rtl/>
        </w:rPr>
        <w:t xml:space="preserve"> אם במשמעות של "כאשר"</w:t>
      </w:r>
    </w:p>
    <w:p w14:paraId="32C96B99" w14:textId="77777777" w:rsidR="00DB650B" w:rsidRDefault="00DB650B" w:rsidP="0079324C">
      <w:pPr>
        <w:pStyle w:val="ac"/>
        <w:rPr>
          <w:rtl/>
        </w:rPr>
      </w:pPr>
      <w:r>
        <w:rPr>
          <w:rtl/>
        </w:rPr>
        <w:t xml:space="preserve">אם יהיה </w:t>
      </w:r>
      <w:proofErr w:type="spellStart"/>
      <w:r>
        <w:rPr>
          <w:rtl/>
        </w:rPr>
        <w:t>אלהים</w:t>
      </w:r>
      <w:proofErr w:type="spellEnd"/>
      <w:r>
        <w:rPr>
          <w:rtl/>
        </w:rPr>
        <w:t xml:space="preserve"> עמדי - לשון רש"י, אם ישמור לי הבטחות הללו שהבטיחני</w:t>
      </w:r>
      <w:r>
        <w:rPr>
          <w:rFonts w:hint="cs"/>
          <w:rtl/>
        </w:rPr>
        <w:t xml:space="preserve"> </w:t>
      </w:r>
      <w:r>
        <w:rPr>
          <w:rtl/>
        </w:rPr>
        <w:t>. וטעם התנאי, שלא יגרום החטא. וכך אמרו בבראשית רבה (</w:t>
      </w:r>
      <w:proofErr w:type="spellStart"/>
      <w:r>
        <w:rPr>
          <w:rtl/>
        </w:rPr>
        <w:t>עו</w:t>
      </w:r>
      <w:proofErr w:type="spellEnd"/>
      <w:r>
        <w:rPr>
          <w:rtl/>
        </w:rPr>
        <w:t xml:space="preserve"> ב) רב </w:t>
      </w:r>
      <w:proofErr w:type="spellStart"/>
      <w:r>
        <w:rPr>
          <w:rtl/>
        </w:rPr>
        <w:t>הונא</w:t>
      </w:r>
      <w:proofErr w:type="spellEnd"/>
      <w:r>
        <w:rPr>
          <w:rtl/>
        </w:rPr>
        <w:t xml:space="preserve"> בשם ר' אחא, הנה אנכי עמך, וכתיב אם יהיה </w:t>
      </w:r>
      <w:proofErr w:type="spellStart"/>
      <w:r>
        <w:rPr>
          <w:rtl/>
        </w:rPr>
        <w:t>אלהים</w:t>
      </w:r>
      <w:proofErr w:type="spellEnd"/>
      <w:r>
        <w:rPr>
          <w:rtl/>
        </w:rPr>
        <w:t xml:space="preserve"> עמדי, אלא מכאן שאין הבטחה לצדיקים בעולם</w:t>
      </w:r>
      <w:r w:rsidR="00C82D5C">
        <w:rPr>
          <w:rtl/>
        </w:rPr>
        <w:t xml:space="preserve"> הזה</w:t>
      </w:r>
      <w:r w:rsidR="00C82D5C">
        <w:rPr>
          <w:rFonts w:hint="cs"/>
          <w:rtl/>
        </w:rPr>
        <w:t>.</w:t>
      </w:r>
      <w:r w:rsidR="00C82D5C">
        <w:rPr>
          <w:rStyle w:val="a5"/>
          <w:rtl/>
        </w:rPr>
        <w:footnoteReference w:id="15"/>
      </w:r>
      <w:r w:rsidR="0079324C">
        <w:rPr>
          <w:rFonts w:hint="cs"/>
          <w:rtl/>
        </w:rPr>
        <w:t xml:space="preserve"> </w:t>
      </w:r>
      <w:r>
        <w:rPr>
          <w:rtl/>
        </w:rPr>
        <w:t>ויתכן עוד על דרך הפשט שאין הספק בדבר</w:t>
      </w:r>
      <w:r w:rsidR="00C82D5C">
        <w:rPr>
          <w:rFonts w:hint="cs"/>
          <w:rtl/>
        </w:rPr>
        <w:t>.</w:t>
      </w:r>
      <w:r w:rsidR="0079324C">
        <w:rPr>
          <w:rStyle w:val="a5"/>
          <w:rtl/>
        </w:rPr>
        <w:footnoteReference w:id="16"/>
      </w:r>
      <w:r>
        <w:rPr>
          <w:rtl/>
        </w:rPr>
        <w:t xml:space="preserve"> אבל בכל </w:t>
      </w:r>
      <w:r>
        <w:rPr>
          <w:rtl/>
        </w:rPr>
        <w:lastRenderedPageBreak/>
        <w:t xml:space="preserve">העתיד יאמר הכתוב כן, כמו </w:t>
      </w:r>
      <w:r w:rsidR="00C82D5C">
        <w:rPr>
          <w:rFonts w:hint="cs"/>
          <w:rtl/>
        </w:rPr>
        <w:t>"</w:t>
      </w:r>
      <w:r>
        <w:rPr>
          <w:rtl/>
        </w:rPr>
        <w:t>עד אשר אם עשיתי</w:t>
      </w:r>
      <w:r w:rsidR="00C82D5C">
        <w:rPr>
          <w:rFonts w:hint="cs"/>
          <w:rtl/>
        </w:rPr>
        <w:t xml:space="preserve"> את אשר דברתי לך"</w:t>
      </w:r>
      <w:r>
        <w:rPr>
          <w:rtl/>
        </w:rPr>
        <w:t xml:space="preserve">, וכן </w:t>
      </w:r>
      <w:r w:rsidR="00C82D5C">
        <w:rPr>
          <w:rFonts w:hint="cs"/>
          <w:rtl/>
        </w:rPr>
        <w:t>"</w:t>
      </w:r>
      <w:r>
        <w:rPr>
          <w:rtl/>
        </w:rPr>
        <w:t>ואם יהיה היובל לבני ישראל</w:t>
      </w:r>
      <w:r w:rsidR="00C82D5C">
        <w:rPr>
          <w:rFonts w:hint="cs"/>
          <w:rtl/>
        </w:rPr>
        <w:t>"</w:t>
      </w:r>
      <w:r>
        <w:rPr>
          <w:rtl/>
        </w:rPr>
        <w:t xml:space="preserve"> (במדבר לו ד)</w:t>
      </w:r>
      <w:r w:rsidR="00C82D5C">
        <w:rPr>
          <w:rFonts w:hint="cs"/>
          <w:rtl/>
        </w:rPr>
        <w:t xml:space="preserve"> - </w:t>
      </w:r>
      <w:r>
        <w:rPr>
          <w:rtl/>
        </w:rPr>
        <w:t>אם יב</w:t>
      </w:r>
      <w:r w:rsidR="00C82D5C">
        <w:rPr>
          <w:rFonts w:hint="cs"/>
          <w:rtl/>
        </w:rPr>
        <w:t>ו</w:t>
      </w:r>
      <w:r>
        <w:rPr>
          <w:rtl/>
        </w:rPr>
        <w:t>א העת שיהיה התנאי אז יתקיים המעשה, כלומר בבואו</w:t>
      </w:r>
      <w:r w:rsidR="0079324C">
        <w:rPr>
          <w:rFonts w:hint="cs"/>
          <w:rtl/>
        </w:rPr>
        <w:t>.</w:t>
      </w:r>
      <w:r w:rsidR="0079324C">
        <w:rPr>
          <w:rStyle w:val="a5"/>
          <w:rtl/>
        </w:rPr>
        <w:footnoteReference w:id="17"/>
      </w:r>
    </w:p>
    <w:p w14:paraId="74319EED" w14:textId="77777777" w:rsidR="002B6ABB" w:rsidRDefault="002B6ABB" w:rsidP="002B6ABB">
      <w:pPr>
        <w:pStyle w:val="ab"/>
        <w:rPr>
          <w:rtl/>
        </w:rPr>
      </w:pPr>
      <w:r>
        <w:rPr>
          <w:rtl/>
        </w:rPr>
        <w:t>בראשית רבתי עמוד 150</w:t>
      </w:r>
      <w:r>
        <w:rPr>
          <w:rFonts w:hint="cs"/>
          <w:rtl/>
        </w:rPr>
        <w:t xml:space="preserve"> </w:t>
      </w:r>
      <w:r>
        <w:rPr>
          <w:rtl/>
        </w:rPr>
        <w:t>–</w:t>
      </w:r>
      <w:r>
        <w:rPr>
          <w:rFonts w:hint="cs"/>
          <w:rtl/>
        </w:rPr>
        <w:t xml:space="preserve"> מתנת חינם</w:t>
      </w:r>
    </w:p>
    <w:p w14:paraId="2EAADBD7" w14:textId="77777777" w:rsidR="002B6ABB" w:rsidRDefault="002B6ABB" w:rsidP="002B6ABB">
      <w:pPr>
        <w:pStyle w:val="ac"/>
        <w:rPr>
          <w:rtl/>
        </w:rPr>
      </w:pPr>
      <w:r>
        <w:rPr>
          <w:rFonts w:hint="cs"/>
          <w:rtl/>
        </w:rPr>
        <w:t>"</w:t>
      </w:r>
      <w:r>
        <w:rPr>
          <w:rtl/>
        </w:rPr>
        <w:t>ויאמר מי אלה לך</w:t>
      </w:r>
      <w:r>
        <w:rPr>
          <w:rFonts w:hint="cs"/>
          <w:rtl/>
        </w:rPr>
        <w:t>" (שמות ל</w:t>
      </w:r>
      <w:r w:rsidR="00496D23">
        <w:rPr>
          <w:rFonts w:hint="cs"/>
          <w:rtl/>
        </w:rPr>
        <w:t>ג</w:t>
      </w:r>
      <w:r>
        <w:rPr>
          <w:rFonts w:hint="cs"/>
          <w:rtl/>
        </w:rPr>
        <w:t xml:space="preserve"> ה)</w:t>
      </w:r>
      <w:r>
        <w:rPr>
          <w:rtl/>
        </w:rPr>
        <w:t>. תניא ר' אליעזר אומר</w:t>
      </w:r>
      <w:r>
        <w:rPr>
          <w:rFonts w:hint="cs"/>
          <w:rtl/>
        </w:rPr>
        <w:t>:</w:t>
      </w:r>
      <w:r>
        <w:rPr>
          <w:rtl/>
        </w:rPr>
        <w:t xml:space="preserve"> כשראה עשו שהיו לו בנים ובנות עבדים ושפחות, א</w:t>
      </w:r>
      <w:r w:rsidR="00496D23">
        <w:rPr>
          <w:rFonts w:hint="cs"/>
          <w:rtl/>
        </w:rPr>
        <w:t xml:space="preserve">מר לו: </w:t>
      </w:r>
      <w:r>
        <w:rPr>
          <w:rtl/>
        </w:rPr>
        <w:t>יעקב אחי</w:t>
      </w:r>
      <w:r w:rsidR="00496D23">
        <w:rPr>
          <w:rFonts w:hint="cs"/>
          <w:rtl/>
        </w:rPr>
        <w:t>,</w:t>
      </w:r>
      <w:r>
        <w:rPr>
          <w:rtl/>
        </w:rPr>
        <w:t xml:space="preserve"> הלא כך אמרת לי</w:t>
      </w:r>
      <w:r w:rsidR="00496D23">
        <w:rPr>
          <w:rFonts w:hint="cs"/>
          <w:rtl/>
        </w:rPr>
        <w:t>:</w:t>
      </w:r>
      <w:r>
        <w:rPr>
          <w:rtl/>
        </w:rPr>
        <w:t xml:space="preserve"> טול אתה העו</w:t>
      </w:r>
      <w:r w:rsidR="00496D23">
        <w:rPr>
          <w:rFonts w:hint="cs"/>
          <w:rtl/>
        </w:rPr>
        <w:t>לם הזה</w:t>
      </w:r>
      <w:r>
        <w:rPr>
          <w:rtl/>
        </w:rPr>
        <w:t xml:space="preserve"> ואני אטול העו</w:t>
      </w:r>
      <w:r w:rsidR="00496D23">
        <w:rPr>
          <w:rFonts w:hint="cs"/>
          <w:rtl/>
        </w:rPr>
        <w:t xml:space="preserve">לם הבא. </w:t>
      </w:r>
      <w:r>
        <w:rPr>
          <w:rtl/>
        </w:rPr>
        <w:t xml:space="preserve">מנין לך שתשתמש </w:t>
      </w:r>
      <w:r w:rsidR="00496D23">
        <w:rPr>
          <w:rFonts w:hint="cs"/>
          <w:rtl/>
        </w:rPr>
        <w:t>ב</w:t>
      </w:r>
      <w:r w:rsidR="00496D23">
        <w:rPr>
          <w:rtl/>
        </w:rPr>
        <w:t>עו</w:t>
      </w:r>
      <w:r w:rsidR="00496D23">
        <w:rPr>
          <w:rFonts w:hint="cs"/>
          <w:rtl/>
        </w:rPr>
        <w:t>לם הזה</w:t>
      </w:r>
      <w:r>
        <w:rPr>
          <w:rtl/>
        </w:rPr>
        <w:t xml:space="preserve"> כמותי</w:t>
      </w:r>
      <w:r w:rsidR="00496D23">
        <w:rPr>
          <w:rFonts w:hint="cs"/>
          <w:rtl/>
        </w:rPr>
        <w:t xml:space="preserve">? </w:t>
      </w:r>
      <w:proofErr w:type="spellStart"/>
      <w:r w:rsidR="00496D23">
        <w:rPr>
          <w:rFonts w:hint="cs"/>
          <w:rtl/>
        </w:rPr>
        <w:t>הדא</w:t>
      </w:r>
      <w:proofErr w:type="spellEnd"/>
      <w:r w:rsidR="00496D23">
        <w:rPr>
          <w:rFonts w:hint="cs"/>
          <w:rtl/>
        </w:rPr>
        <w:t xml:space="preserve"> הוא </w:t>
      </w:r>
      <w:proofErr w:type="spellStart"/>
      <w:r w:rsidR="00496D23">
        <w:rPr>
          <w:rFonts w:hint="cs"/>
          <w:rtl/>
        </w:rPr>
        <w:t>דכתיב</w:t>
      </w:r>
      <w:proofErr w:type="spellEnd"/>
      <w:r w:rsidR="00496D23">
        <w:rPr>
          <w:rFonts w:hint="cs"/>
          <w:rtl/>
        </w:rPr>
        <w:t>: "</w:t>
      </w:r>
      <w:r>
        <w:rPr>
          <w:rtl/>
        </w:rPr>
        <w:t>מי אלה לך</w:t>
      </w:r>
      <w:r w:rsidR="00496D23">
        <w:rPr>
          <w:rFonts w:hint="cs"/>
          <w:rtl/>
        </w:rPr>
        <w:t>?"</w:t>
      </w:r>
      <w:r>
        <w:rPr>
          <w:rtl/>
        </w:rPr>
        <w:t>.</w:t>
      </w:r>
      <w:r w:rsidR="00496D23">
        <w:rPr>
          <w:rStyle w:val="a5"/>
          <w:rtl/>
        </w:rPr>
        <w:footnoteReference w:id="18"/>
      </w:r>
      <w:r>
        <w:rPr>
          <w:rtl/>
        </w:rPr>
        <w:t xml:space="preserve"> א</w:t>
      </w:r>
      <w:r w:rsidR="00496D23">
        <w:rPr>
          <w:rFonts w:hint="cs"/>
          <w:rtl/>
        </w:rPr>
        <w:t xml:space="preserve">מר לו </w:t>
      </w:r>
      <w:r>
        <w:rPr>
          <w:rtl/>
        </w:rPr>
        <w:t>יעקב, אחי העו</w:t>
      </w:r>
      <w:r w:rsidR="00496D23">
        <w:rPr>
          <w:rFonts w:hint="cs"/>
          <w:rtl/>
        </w:rPr>
        <w:t xml:space="preserve">לם הבא </w:t>
      </w:r>
      <w:r>
        <w:rPr>
          <w:rtl/>
        </w:rPr>
        <w:t>בשכרי</w:t>
      </w:r>
      <w:r w:rsidR="00496D23">
        <w:rPr>
          <w:rFonts w:hint="cs"/>
          <w:rtl/>
        </w:rPr>
        <w:t>,</w:t>
      </w:r>
      <w:r>
        <w:rPr>
          <w:rtl/>
        </w:rPr>
        <w:t xml:space="preserve"> אבל כל אלו מתנת חנם העלה לי הק</w:t>
      </w:r>
      <w:r w:rsidR="00496D23">
        <w:rPr>
          <w:rFonts w:hint="cs"/>
          <w:rtl/>
        </w:rPr>
        <w:t xml:space="preserve">ב"ה בעולם הזה. </w:t>
      </w:r>
      <w:proofErr w:type="spellStart"/>
      <w:r w:rsidR="00496D23">
        <w:rPr>
          <w:rFonts w:hint="cs"/>
          <w:rtl/>
        </w:rPr>
        <w:t>הדא</w:t>
      </w:r>
      <w:proofErr w:type="spellEnd"/>
      <w:r w:rsidR="00496D23">
        <w:rPr>
          <w:rFonts w:hint="cs"/>
          <w:rtl/>
        </w:rPr>
        <w:t xml:space="preserve"> הוא </w:t>
      </w:r>
      <w:proofErr w:type="spellStart"/>
      <w:r w:rsidR="00496D23">
        <w:rPr>
          <w:rFonts w:hint="cs"/>
          <w:rtl/>
        </w:rPr>
        <w:t>דכתיב</w:t>
      </w:r>
      <w:proofErr w:type="spellEnd"/>
      <w:r w:rsidR="00496D23">
        <w:rPr>
          <w:rFonts w:hint="cs"/>
          <w:rtl/>
        </w:rPr>
        <w:t>: "</w:t>
      </w:r>
      <w:r>
        <w:rPr>
          <w:rtl/>
        </w:rPr>
        <w:t xml:space="preserve">הילדים אשר חנן </w:t>
      </w:r>
      <w:proofErr w:type="spellStart"/>
      <w:r>
        <w:rPr>
          <w:rtl/>
        </w:rPr>
        <w:t>אלהים</w:t>
      </w:r>
      <w:proofErr w:type="spellEnd"/>
      <w:r>
        <w:rPr>
          <w:rtl/>
        </w:rPr>
        <w:t xml:space="preserve"> את עבדך</w:t>
      </w:r>
      <w:r w:rsidR="00496D23">
        <w:rPr>
          <w:rFonts w:hint="cs"/>
          <w:rtl/>
        </w:rPr>
        <w:t>".</w:t>
      </w:r>
      <w:r w:rsidR="009122EA">
        <w:rPr>
          <w:rStyle w:val="a5"/>
          <w:rtl/>
        </w:rPr>
        <w:footnoteReference w:id="19"/>
      </w:r>
    </w:p>
    <w:p w14:paraId="6BC096C0" w14:textId="77777777" w:rsidR="00D646BC" w:rsidRDefault="00D646BC">
      <w:pPr>
        <w:pStyle w:val="ab"/>
        <w:rPr>
          <w:rtl/>
        </w:rPr>
      </w:pPr>
      <w:r>
        <w:rPr>
          <w:rtl/>
        </w:rPr>
        <w:t xml:space="preserve">בראשית רבה ע א </w:t>
      </w:r>
      <w:r w:rsidR="0079324C">
        <w:rPr>
          <w:rtl/>
        </w:rPr>
        <w:t>–</w:t>
      </w:r>
      <w:r w:rsidR="0079324C">
        <w:rPr>
          <w:rFonts w:hint="cs"/>
          <w:rtl/>
        </w:rPr>
        <w:t xml:space="preserve"> נדר בשעת צרה</w:t>
      </w:r>
    </w:p>
    <w:p w14:paraId="5664472C" w14:textId="77777777" w:rsidR="00D646BC" w:rsidRDefault="00D646BC">
      <w:pPr>
        <w:pStyle w:val="ac"/>
        <w:rPr>
          <w:rtl/>
        </w:rPr>
      </w:pPr>
      <w:r>
        <w:rPr>
          <w:rtl/>
        </w:rPr>
        <w:t>"</w:t>
      </w:r>
      <w:proofErr w:type="spellStart"/>
      <w:r>
        <w:rPr>
          <w:rtl/>
        </w:rPr>
        <w:t>וידר</w:t>
      </w:r>
      <w:proofErr w:type="spellEnd"/>
      <w:r>
        <w:rPr>
          <w:rtl/>
        </w:rPr>
        <w:t xml:space="preserve"> יעקב נדר </w:t>
      </w:r>
      <w:proofErr w:type="spellStart"/>
      <w:r>
        <w:rPr>
          <w:rtl/>
        </w:rPr>
        <w:t>לאמר</w:t>
      </w:r>
      <w:proofErr w:type="spellEnd"/>
      <w:r>
        <w:rPr>
          <w:rtl/>
        </w:rPr>
        <w:t xml:space="preserve">". כתיב: "אבוא ביתך בעולות, אשלם לך נדרי, אשר פצו שפתי ודבר פי בצר לי" (תהלים סו </w:t>
      </w:r>
      <w:proofErr w:type="spellStart"/>
      <w:r>
        <w:rPr>
          <w:rtl/>
        </w:rPr>
        <w:t>יג</w:t>
      </w:r>
      <w:proofErr w:type="spellEnd"/>
      <w:r>
        <w:rPr>
          <w:rtl/>
        </w:rPr>
        <w:t>-יד). אמר ר' יצחק הבבלי: "ודבר פי בצר לי" - שנדר מצווה בעת צרתו. מהו "</w:t>
      </w:r>
      <w:proofErr w:type="spellStart"/>
      <w:r>
        <w:rPr>
          <w:rtl/>
        </w:rPr>
        <w:t>לאמר</w:t>
      </w:r>
      <w:proofErr w:type="spellEnd"/>
      <w:r>
        <w:rPr>
          <w:rtl/>
        </w:rPr>
        <w:t xml:space="preserve">"? </w:t>
      </w:r>
      <w:proofErr w:type="spellStart"/>
      <w:r>
        <w:rPr>
          <w:rtl/>
        </w:rPr>
        <w:t>לאמר</w:t>
      </w:r>
      <w:proofErr w:type="spellEnd"/>
      <w:r>
        <w:rPr>
          <w:rtl/>
        </w:rPr>
        <w:t xml:space="preserve"> לדורות כדי שיהיו נודרים בעת צרתן. יעקב פתח בנדר תחילה, לפיכך כל מי שהוא נודר, לא יהא תולה את הנדר אלא בו.</w:t>
      </w:r>
      <w:r>
        <w:rPr>
          <w:rStyle w:val="a5"/>
          <w:rtl/>
        </w:rPr>
        <w:footnoteReference w:id="20"/>
      </w:r>
    </w:p>
    <w:p w14:paraId="600B53E6" w14:textId="77777777" w:rsidR="00D646BC" w:rsidRDefault="00D646BC">
      <w:pPr>
        <w:pStyle w:val="ab"/>
        <w:rPr>
          <w:rtl/>
        </w:rPr>
      </w:pPr>
      <w:r>
        <w:rPr>
          <w:rtl/>
        </w:rPr>
        <w:t xml:space="preserve">רמב"ן ויקרא </w:t>
      </w:r>
      <w:proofErr w:type="spellStart"/>
      <w:r>
        <w:rPr>
          <w:rtl/>
        </w:rPr>
        <w:t>כב</w:t>
      </w:r>
      <w:proofErr w:type="spellEnd"/>
      <w:r>
        <w:rPr>
          <w:rtl/>
        </w:rPr>
        <w:t xml:space="preserve"> </w:t>
      </w:r>
      <w:proofErr w:type="spellStart"/>
      <w:r>
        <w:rPr>
          <w:rtl/>
        </w:rPr>
        <w:t>יח</w:t>
      </w:r>
      <w:proofErr w:type="spellEnd"/>
      <w:r w:rsidR="00101165">
        <w:rPr>
          <w:rFonts w:hint="cs"/>
          <w:rtl/>
        </w:rPr>
        <w:t xml:space="preserve"> </w:t>
      </w:r>
      <w:r w:rsidR="00101165">
        <w:rPr>
          <w:rtl/>
        </w:rPr>
        <w:t>–</w:t>
      </w:r>
      <w:r w:rsidR="00101165">
        <w:rPr>
          <w:rFonts w:hint="cs"/>
          <w:rtl/>
        </w:rPr>
        <w:t xml:space="preserve"> נדר </w:t>
      </w:r>
      <w:r w:rsidR="002B6ABB">
        <w:rPr>
          <w:rFonts w:hint="cs"/>
          <w:rtl/>
        </w:rPr>
        <w:t xml:space="preserve">קרבן </w:t>
      </w:r>
      <w:r w:rsidR="00101165">
        <w:rPr>
          <w:rFonts w:hint="cs"/>
          <w:rtl/>
        </w:rPr>
        <w:t>בשעת צרה</w:t>
      </w:r>
    </w:p>
    <w:p w14:paraId="2D9E947E" w14:textId="77777777" w:rsidR="00D646BC" w:rsidRDefault="00D646BC">
      <w:pPr>
        <w:pStyle w:val="ac"/>
        <w:rPr>
          <w:rFonts w:hint="cs"/>
          <w:rtl/>
        </w:rPr>
      </w:pPr>
      <w:r>
        <w:rPr>
          <w:rtl/>
        </w:rPr>
        <w:t xml:space="preserve">לכל נדריהם ולכל </w:t>
      </w:r>
      <w:proofErr w:type="spellStart"/>
      <w:r>
        <w:rPr>
          <w:rtl/>
        </w:rPr>
        <w:t>נדבותם</w:t>
      </w:r>
      <w:proofErr w:type="spellEnd"/>
      <w:r>
        <w:rPr>
          <w:rtl/>
        </w:rPr>
        <w:t xml:space="preserve"> - ... בעבור שאמר הכתוב: "לפלא נדר או לנדבה" ... וכן: "כי יפליא נדר בערכך נפשות" ... כי הנדר הוא הבא על דבר </w:t>
      </w:r>
      <w:proofErr w:type="spellStart"/>
      <w:r>
        <w:rPr>
          <w:rtl/>
        </w:rPr>
        <w:t>שיפלא</w:t>
      </w:r>
      <w:proofErr w:type="spellEnd"/>
      <w:r>
        <w:rPr>
          <w:rtl/>
        </w:rPr>
        <w:t xml:space="preserve"> ממנו, שידור לה' בצר לו: אם תעשה עמי להפליא להצילני מן הצרה הזאת אביא עולה או שלמים. </w:t>
      </w:r>
      <w:proofErr w:type="spellStart"/>
      <w:r>
        <w:rPr>
          <w:rtl/>
        </w:rPr>
        <w:t>כענין</w:t>
      </w:r>
      <w:proofErr w:type="spellEnd"/>
      <w:r>
        <w:rPr>
          <w:rtl/>
        </w:rPr>
        <w:t xml:space="preserve"> "</w:t>
      </w:r>
      <w:proofErr w:type="spellStart"/>
      <w:r>
        <w:rPr>
          <w:rtl/>
        </w:rPr>
        <w:t>וידר</w:t>
      </w:r>
      <w:proofErr w:type="spellEnd"/>
      <w:r>
        <w:rPr>
          <w:rtl/>
        </w:rPr>
        <w:t xml:space="preserve"> יעקב נדר </w:t>
      </w:r>
      <w:proofErr w:type="spellStart"/>
      <w:r>
        <w:rPr>
          <w:rtl/>
        </w:rPr>
        <w:t>לאמר</w:t>
      </w:r>
      <w:proofErr w:type="spellEnd"/>
      <w:r>
        <w:rPr>
          <w:rtl/>
        </w:rPr>
        <w:t xml:space="preserve"> אם יהיה </w:t>
      </w:r>
      <w:r w:rsidR="00420D80">
        <w:rPr>
          <w:rtl/>
        </w:rPr>
        <w:t>אל</w:t>
      </w:r>
      <w:r>
        <w:rPr>
          <w:rtl/>
        </w:rPr>
        <w:t>הים עמדי", "</w:t>
      </w:r>
      <w:proofErr w:type="spellStart"/>
      <w:r>
        <w:rPr>
          <w:rtl/>
        </w:rPr>
        <w:t>וידר</w:t>
      </w:r>
      <w:proofErr w:type="spellEnd"/>
      <w:r>
        <w:rPr>
          <w:rtl/>
        </w:rPr>
        <w:t xml:space="preserve"> ישראל נדר לה' ויאמר אם נתון </w:t>
      </w:r>
      <w:proofErr w:type="spellStart"/>
      <w:r>
        <w:rPr>
          <w:rtl/>
        </w:rPr>
        <w:t>תתן</w:t>
      </w:r>
      <w:proofErr w:type="spellEnd"/>
      <w:r>
        <w:rPr>
          <w:rtl/>
        </w:rPr>
        <w:t xml:space="preserve">" (במדבר </w:t>
      </w:r>
      <w:proofErr w:type="spellStart"/>
      <w:r>
        <w:rPr>
          <w:rtl/>
        </w:rPr>
        <w:t>כא</w:t>
      </w:r>
      <w:proofErr w:type="spellEnd"/>
      <w:r>
        <w:rPr>
          <w:rtl/>
        </w:rPr>
        <w:t xml:space="preserve"> ב), "</w:t>
      </w:r>
      <w:proofErr w:type="spellStart"/>
      <w:r>
        <w:rPr>
          <w:rtl/>
        </w:rPr>
        <w:t>וידרו</w:t>
      </w:r>
      <w:proofErr w:type="spellEnd"/>
      <w:r>
        <w:rPr>
          <w:rtl/>
        </w:rPr>
        <w:t xml:space="preserve"> נדרים" (יונה א </w:t>
      </w:r>
      <w:proofErr w:type="spellStart"/>
      <w:r>
        <w:rPr>
          <w:rtl/>
        </w:rPr>
        <w:t>טז</w:t>
      </w:r>
      <w:proofErr w:type="spellEnd"/>
      <w:r>
        <w:rPr>
          <w:rtl/>
        </w:rPr>
        <w:t>), וכן כולם.</w:t>
      </w:r>
      <w:r>
        <w:rPr>
          <w:rStyle w:val="a5"/>
          <w:rtl/>
        </w:rPr>
        <w:footnoteReference w:id="21"/>
      </w:r>
    </w:p>
    <w:p w14:paraId="37B37BDE" w14:textId="77777777" w:rsidR="00CA67D3" w:rsidRDefault="00CA67D3" w:rsidP="00CA67D3">
      <w:pPr>
        <w:pStyle w:val="ab"/>
        <w:rPr>
          <w:rtl/>
        </w:rPr>
      </w:pPr>
      <w:r>
        <w:rPr>
          <w:rtl/>
        </w:rPr>
        <w:t>מדרש תהלים (שוחר טוב; בובר) מזמור ב</w:t>
      </w:r>
      <w:r>
        <w:rPr>
          <w:rFonts w:hint="cs"/>
          <w:rtl/>
        </w:rPr>
        <w:t xml:space="preserve"> פסוק י</w:t>
      </w:r>
      <w:r w:rsidR="00101165">
        <w:rPr>
          <w:rFonts w:hint="cs"/>
          <w:rtl/>
        </w:rPr>
        <w:t xml:space="preserve"> </w:t>
      </w:r>
      <w:r w:rsidR="00101165">
        <w:rPr>
          <w:rtl/>
        </w:rPr>
        <w:t>–</w:t>
      </w:r>
      <w:r w:rsidR="00101165">
        <w:rPr>
          <w:rFonts w:hint="cs"/>
          <w:rtl/>
        </w:rPr>
        <w:t xml:space="preserve"> שאל יעקב, שאל</w:t>
      </w:r>
      <w:r>
        <w:rPr>
          <w:rStyle w:val="a5"/>
          <w:rtl/>
        </w:rPr>
        <w:footnoteReference w:id="22"/>
      </w:r>
    </w:p>
    <w:p w14:paraId="7BA3C22C" w14:textId="77777777" w:rsidR="00CA67D3" w:rsidRDefault="00C540B0" w:rsidP="00BB3EE0">
      <w:pPr>
        <w:pStyle w:val="ac"/>
        <w:rPr>
          <w:rFonts w:hint="cs"/>
          <w:rtl/>
        </w:rPr>
      </w:pPr>
      <w:r>
        <w:rPr>
          <w:rFonts w:hint="cs"/>
          <w:rtl/>
        </w:rPr>
        <w:t>"</w:t>
      </w:r>
      <w:r w:rsidR="00CA67D3">
        <w:rPr>
          <w:rtl/>
        </w:rPr>
        <w:t>שאל ממני ואתנה גוים נחלתך ואחוזתך אפסי ארץ</w:t>
      </w:r>
      <w:r>
        <w:rPr>
          <w:rFonts w:hint="cs"/>
          <w:rtl/>
        </w:rPr>
        <w:t>" ..</w:t>
      </w:r>
      <w:r w:rsidR="00CA67D3">
        <w:rPr>
          <w:rtl/>
        </w:rPr>
        <w:t>. אמר ר' יוחנן</w:t>
      </w:r>
      <w:r>
        <w:rPr>
          <w:rFonts w:hint="cs"/>
          <w:rtl/>
        </w:rPr>
        <w:t>:</w:t>
      </w:r>
      <w:r w:rsidR="00CA67D3">
        <w:rPr>
          <w:rtl/>
        </w:rPr>
        <w:t xml:space="preserve"> שלשה צדיקים אמר להם הק</w:t>
      </w:r>
      <w:r>
        <w:rPr>
          <w:rFonts w:hint="cs"/>
          <w:rtl/>
        </w:rPr>
        <w:t xml:space="preserve">ב"ה: </w:t>
      </w:r>
      <w:r w:rsidR="00CA67D3">
        <w:rPr>
          <w:rtl/>
        </w:rPr>
        <w:t>ש</w:t>
      </w:r>
      <w:r>
        <w:rPr>
          <w:rtl/>
        </w:rPr>
        <w:t>ְׁ</w:t>
      </w:r>
      <w:r w:rsidR="00CA67D3">
        <w:rPr>
          <w:rtl/>
        </w:rPr>
        <w:t>א</w:t>
      </w:r>
      <w:r>
        <w:rPr>
          <w:rtl/>
        </w:rPr>
        <w:t>ַ</w:t>
      </w:r>
      <w:r w:rsidR="00CA67D3">
        <w:rPr>
          <w:rtl/>
        </w:rPr>
        <w:t>ל</w:t>
      </w:r>
      <w:r>
        <w:rPr>
          <w:rFonts w:hint="cs"/>
          <w:rtl/>
        </w:rPr>
        <w:t>!</w:t>
      </w:r>
      <w:r w:rsidR="00CA67D3">
        <w:rPr>
          <w:rtl/>
        </w:rPr>
        <w:t xml:space="preserve"> ואלו הן</w:t>
      </w:r>
      <w:r>
        <w:rPr>
          <w:rFonts w:hint="cs"/>
          <w:rtl/>
        </w:rPr>
        <w:t>:</w:t>
      </w:r>
      <w:r w:rsidR="00CA67D3">
        <w:rPr>
          <w:rtl/>
        </w:rPr>
        <w:t xml:space="preserve"> שלמה ואחז ומלך המשיח, שלמה, </w:t>
      </w:r>
      <w:proofErr w:type="spellStart"/>
      <w:r w:rsidR="00CA67D3">
        <w:rPr>
          <w:rtl/>
        </w:rPr>
        <w:t>דכתיב</w:t>
      </w:r>
      <w:proofErr w:type="spellEnd"/>
      <w:r>
        <w:rPr>
          <w:rFonts w:hint="cs"/>
          <w:rtl/>
        </w:rPr>
        <w:t>: "</w:t>
      </w:r>
      <w:r w:rsidR="00CA67D3">
        <w:rPr>
          <w:rtl/>
        </w:rPr>
        <w:t xml:space="preserve">בגבעון נראה ה' אל שלמה בחלום הלילה ויאמר </w:t>
      </w:r>
      <w:proofErr w:type="spellStart"/>
      <w:r w:rsidR="00CA67D3">
        <w:rPr>
          <w:rtl/>
        </w:rPr>
        <w:t>אלהים</w:t>
      </w:r>
      <w:proofErr w:type="spellEnd"/>
      <w:r w:rsidR="00CA67D3">
        <w:rPr>
          <w:rtl/>
        </w:rPr>
        <w:t xml:space="preserve"> שאל מה אתן לך</w:t>
      </w:r>
      <w:r>
        <w:rPr>
          <w:rFonts w:hint="cs"/>
          <w:rtl/>
        </w:rPr>
        <w:t xml:space="preserve">" </w:t>
      </w:r>
      <w:r w:rsidR="00CA67D3">
        <w:rPr>
          <w:rtl/>
        </w:rPr>
        <w:t xml:space="preserve">(מלכים א ג ה). אחז, </w:t>
      </w:r>
      <w:proofErr w:type="spellStart"/>
      <w:r w:rsidR="00CA67D3">
        <w:rPr>
          <w:rtl/>
        </w:rPr>
        <w:t>דכתיב</w:t>
      </w:r>
      <w:proofErr w:type="spellEnd"/>
      <w:r>
        <w:rPr>
          <w:rFonts w:hint="cs"/>
          <w:rtl/>
        </w:rPr>
        <w:t>: "</w:t>
      </w:r>
      <w:r w:rsidR="00CA67D3">
        <w:rPr>
          <w:rtl/>
        </w:rPr>
        <w:t xml:space="preserve">שאל לך אות מעם ה' </w:t>
      </w:r>
      <w:proofErr w:type="spellStart"/>
      <w:r w:rsidR="00CA67D3">
        <w:rPr>
          <w:rtl/>
        </w:rPr>
        <w:t>אלהיך</w:t>
      </w:r>
      <w:proofErr w:type="spellEnd"/>
      <w:r>
        <w:rPr>
          <w:rFonts w:hint="cs"/>
          <w:rtl/>
        </w:rPr>
        <w:t>"</w:t>
      </w:r>
      <w:r w:rsidR="00CA67D3">
        <w:rPr>
          <w:rtl/>
        </w:rPr>
        <w:t xml:space="preserve"> (ישעיה ז יא), ולמה נקרא שמו אחז</w:t>
      </w:r>
      <w:r>
        <w:rPr>
          <w:rFonts w:hint="cs"/>
          <w:rtl/>
        </w:rPr>
        <w:t>?</w:t>
      </w:r>
      <w:r w:rsidR="00CA67D3">
        <w:rPr>
          <w:rtl/>
        </w:rPr>
        <w:t xml:space="preserve"> שאחז אותו מלהביא טובה לעולם</w:t>
      </w:r>
      <w:r w:rsidR="0010428A">
        <w:rPr>
          <w:rStyle w:val="a5"/>
          <w:rtl/>
        </w:rPr>
        <w:footnoteReference w:id="23"/>
      </w:r>
      <w:r>
        <w:rPr>
          <w:rFonts w:hint="cs"/>
          <w:rtl/>
        </w:rPr>
        <w:t xml:space="preserve"> ... </w:t>
      </w:r>
      <w:r w:rsidR="00CA67D3">
        <w:rPr>
          <w:rtl/>
        </w:rPr>
        <w:t xml:space="preserve">מלך המשיח, </w:t>
      </w:r>
      <w:proofErr w:type="spellStart"/>
      <w:r w:rsidR="00CA67D3">
        <w:rPr>
          <w:rtl/>
        </w:rPr>
        <w:t>דכתיב</w:t>
      </w:r>
      <w:proofErr w:type="spellEnd"/>
      <w:r w:rsidR="00BB3EE0">
        <w:rPr>
          <w:rFonts w:hint="cs"/>
          <w:rtl/>
        </w:rPr>
        <w:t>:</w:t>
      </w:r>
      <w:r w:rsidR="00CA67D3">
        <w:rPr>
          <w:rtl/>
        </w:rPr>
        <w:t xml:space="preserve"> </w:t>
      </w:r>
      <w:r w:rsidR="00BB3EE0">
        <w:rPr>
          <w:rFonts w:hint="cs"/>
          <w:rtl/>
        </w:rPr>
        <w:t>"</w:t>
      </w:r>
      <w:r w:rsidR="00CA67D3">
        <w:rPr>
          <w:rtl/>
        </w:rPr>
        <w:t xml:space="preserve">שאל ממני ואתנה גוים </w:t>
      </w:r>
      <w:r w:rsidR="00CA67D3">
        <w:rPr>
          <w:rtl/>
        </w:rPr>
        <w:lastRenderedPageBreak/>
        <w:t>נחלתך</w:t>
      </w:r>
      <w:r w:rsidR="00BB3EE0">
        <w:rPr>
          <w:rFonts w:hint="cs"/>
          <w:rtl/>
        </w:rPr>
        <w:t>"</w:t>
      </w:r>
      <w:r w:rsidR="00CA67D3">
        <w:rPr>
          <w:rtl/>
        </w:rPr>
        <w:t>. אמר ר' שמואל בר נחמני</w:t>
      </w:r>
      <w:r w:rsidR="00BB3EE0">
        <w:rPr>
          <w:rFonts w:hint="cs"/>
          <w:rtl/>
        </w:rPr>
        <w:t>:</w:t>
      </w:r>
      <w:r w:rsidR="00CA67D3">
        <w:rPr>
          <w:rtl/>
        </w:rPr>
        <w:t xml:space="preserve"> למדנו עוד שנים מן האגדה</w:t>
      </w:r>
      <w:r w:rsidR="00BB3EE0">
        <w:rPr>
          <w:rFonts w:hint="cs"/>
          <w:rtl/>
        </w:rPr>
        <w:t>:</w:t>
      </w:r>
      <w:r w:rsidR="00CA67D3">
        <w:rPr>
          <w:rtl/>
        </w:rPr>
        <w:t xml:space="preserve"> אברהם ויעקב</w:t>
      </w:r>
      <w:r w:rsidR="00BB3EE0">
        <w:rPr>
          <w:rFonts w:hint="cs"/>
          <w:rtl/>
        </w:rPr>
        <w:t>.</w:t>
      </w:r>
      <w:r w:rsidR="00CA67D3">
        <w:rPr>
          <w:rtl/>
        </w:rPr>
        <w:t xml:space="preserve"> אברהם</w:t>
      </w:r>
      <w:r w:rsidR="00BB3EE0">
        <w:rPr>
          <w:rFonts w:hint="cs"/>
          <w:rtl/>
        </w:rPr>
        <w:t>,</w:t>
      </w:r>
      <w:r w:rsidR="00CA67D3">
        <w:rPr>
          <w:rtl/>
        </w:rPr>
        <w:t xml:space="preserve"> שנאמר</w:t>
      </w:r>
      <w:r w:rsidR="00BB3EE0">
        <w:rPr>
          <w:rFonts w:hint="cs"/>
          <w:rtl/>
        </w:rPr>
        <w:t>:</w:t>
      </w:r>
      <w:r w:rsidR="00CA67D3">
        <w:rPr>
          <w:rtl/>
        </w:rPr>
        <w:t xml:space="preserve"> </w:t>
      </w:r>
      <w:r w:rsidR="00BB3EE0">
        <w:rPr>
          <w:rFonts w:hint="cs"/>
          <w:rtl/>
        </w:rPr>
        <w:t>"</w:t>
      </w:r>
      <w:r w:rsidR="00CA67D3">
        <w:rPr>
          <w:rtl/>
        </w:rPr>
        <w:t xml:space="preserve">ה' </w:t>
      </w:r>
      <w:proofErr w:type="spellStart"/>
      <w:r w:rsidR="00CA67D3">
        <w:rPr>
          <w:rtl/>
        </w:rPr>
        <w:t>אלהים</w:t>
      </w:r>
      <w:proofErr w:type="spellEnd"/>
      <w:r w:rsidR="00CA67D3">
        <w:rPr>
          <w:rtl/>
        </w:rPr>
        <w:t xml:space="preserve"> מה </w:t>
      </w:r>
      <w:proofErr w:type="spellStart"/>
      <w:r w:rsidR="00CA67D3">
        <w:rPr>
          <w:rtl/>
        </w:rPr>
        <w:t>תתן</w:t>
      </w:r>
      <w:proofErr w:type="spellEnd"/>
      <w:r w:rsidR="00CA67D3">
        <w:rPr>
          <w:rtl/>
        </w:rPr>
        <w:t xml:space="preserve"> לי</w:t>
      </w:r>
      <w:r w:rsidR="00BB3EE0">
        <w:rPr>
          <w:rFonts w:hint="cs"/>
          <w:rtl/>
        </w:rPr>
        <w:t>"</w:t>
      </w:r>
      <w:r w:rsidR="00CA67D3">
        <w:rPr>
          <w:rtl/>
        </w:rPr>
        <w:t xml:space="preserve"> (בראשית טו ב), מכלל שאמר לו</w:t>
      </w:r>
      <w:r w:rsidR="00BB3EE0">
        <w:rPr>
          <w:rFonts w:hint="cs"/>
          <w:rtl/>
        </w:rPr>
        <w:t>:</w:t>
      </w:r>
      <w:r w:rsidR="00CA67D3">
        <w:rPr>
          <w:rtl/>
        </w:rPr>
        <w:t xml:space="preserve"> שאל</w:t>
      </w:r>
      <w:r w:rsidR="00BB3EE0">
        <w:rPr>
          <w:rFonts w:hint="cs"/>
          <w:rtl/>
        </w:rPr>
        <w:t>.</w:t>
      </w:r>
      <w:r w:rsidR="00CA67D3">
        <w:rPr>
          <w:rtl/>
        </w:rPr>
        <w:t xml:space="preserve"> יעקב</w:t>
      </w:r>
      <w:r w:rsidR="00BB3EE0">
        <w:rPr>
          <w:rFonts w:hint="cs"/>
          <w:rtl/>
        </w:rPr>
        <w:t>,</w:t>
      </w:r>
      <w:r w:rsidR="00CA67D3">
        <w:rPr>
          <w:rtl/>
        </w:rPr>
        <w:t xml:space="preserve"> שנאמר</w:t>
      </w:r>
      <w:r w:rsidR="00BB3EE0">
        <w:rPr>
          <w:rFonts w:hint="cs"/>
          <w:rtl/>
        </w:rPr>
        <w:t>:</w:t>
      </w:r>
      <w:r w:rsidR="00CA67D3">
        <w:rPr>
          <w:rtl/>
        </w:rPr>
        <w:t xml:space="preserve"> </w:t>
      </w:r>
      <w:r w:rsidR="00BB3EE0">
        <w:rPr>
          <w:rFonts w:hint="cs"/>
          <w:rtl/>
        </w:rPr>
        <w:t>"</w:t>
      </w:r>
      <w:r w:rsidR="00CA67D3">
        <w:rPr>
          <w:rtl/>
        </w:rPr>
        <w:t xml:space="preserve">אם יהיה </w:t>
      </w:r>
      <w:proofErr w:type="spellStart"/>
      <w:r w:rsidR="00CA67D3">
        <w:rPr>
          <w:rtl/>
        </w:rPr>
        <w:t>אלהים</w:t>
      </w:r>
      <w:proofErr w:type="spellEnd"/>
      <w:r w:rsidR="00CA67D3">
        <w:rPr>
          <w:rtl/>
        </w:rPr>
        <w:t xml:space="preserve"> עמדי וגו' וכל אשר </w:t>
      </w:r>
      <w:proofErr w:type="spellStart"/>
      <w:r w:rsidR="00CA67D3">
        <w:rPr>
          <w:rtl/>
        </w:rPr>
        <w:t>תתן</w:t>
      </w:r>
      <w:proofErr w:type="spellEnd"/>
      <w:r w:rsidR="00CA67D3">
        <w:rPr>
          <w:rtl/>
        </w:rPr>
        <w:t xml:space="preserve"> לי עשר </w:t>
      </w:r>
      <w:proofErr w:type="spellStart"/>
      <w:r w:rsidR="00CA67D3">
        <w:rPr>
          <w:rtl/>
        </w:rPr>
        <w:t>אעשרנו</w:t>
      </w:r>
      <w:proofErr w:type="spellEnd"/>
      <w:r w:rsidR="00CA67D3">
        <w:rPr>
          <w:rtl/>
        </w:rPr>
        <w:t xml:space="preserve"> לך</w:t>
      </w:r>
      <w:r w:rsidR="00BB3EE0">
        <w:rPr>
          <w:rFonts w:hint="cs"/>
          <w:rtl/>
        </w:rPr>
        <w:t>"</w:t>
      </w:r>
      <w:r w:rsidR="00CA67D3">
        <w:rPr>
          <w:rtl/>
        </w:rPr>
        <w:t xml:space="preserve"> (בראשית </w:t>
      </w:r>
      <w:proofErr w:type="spellStart"/>
      <w:r w:rsidR="00CA67D3">
        <w:rPr>
          <w:rtl/>
        </w:rPr>
        <w:t>כח</w:t>
      </w:r>
      <w:proofErr w:type="spellEnd"/>
      <w:r w:rsidR="00CA67D3">
        <w:rPr>
          <w:rtl/>
        </w:rPr>
        <w:t xml:space="preserve"> כ</w:t>
      </w:r>
      <w:r w:rsidR="00BB3EE0">
        <w:rPr>
          <w:rFonts w:hint="cs"/>
          <w:rtl/>
        </w:rPr>
        <w:t>-</w:t>
      </w:r>
      <w:proofErr w:type="spellStart"/>
      <w:r w:rsidR="00CA67D3">
        <w:rPr>
          <w:rtl/>
        </w:rPr>
        <w:t>כב</w:t>
      </w:r>
      <w:proofErr w:type="spellEnd"/>
      <w:r w:rsidR="00CA67D3">
        <w:rPr>
          <w:rtl/>
        </w:rPr>
        <w:t>), מכלל שאמר לו</w:t>
      </w:r>
      <w:r w:rsidR="00BB3EE0">
        <w:rPr>
          <w:rFonts w:hint="cs"/>
          <w:rtl/>
        </w:rPr>
        <w:t>:</w:t>
      </w:r>
      <w:r w:rsidR="00CA67D3">
        <w:rPr>
          <w:rtl/>
        </w:rPr>
        <w:t xml:space="preserve"> שאל</w:t>
      </w:r>
      <w:r w:rsidR="00BB3EE0">
        <w:rPr>
          <w:rFonts w:hint="cs"/>
          <w:rtl/>
        </w:rPr>
        <w:t>.</w:t>
      </w:r>
      <w:r w:rsidR="002D37BD">
        <w:rPr>
          <w:rStyle w:val="a5"/>
          <w:rtl/>
        </w:rPr>
        <w:footnoteReference w:id="24"/>
      </w:r>
    </w:p>
    <w:p w14:paraId="545CF99C" w14:textId="77777777" w:rsidR="00D646BC" w:rsidRDefault="00D646BC" w:rsidP="00FB7165">
      <w:pPr>
        <w:pStyle w:val="ad"/>
        <w:spacing w:before="240"/>
        <w:rPr>
          <w:rtl/>
        </w:rPr>
      </w:pPr>
      <w:r>
        <w:rPr>
          <w:rtl/>
        </w:rPr>
        <w:t>שבת שלום</w:t>
      </w:r>
    </w:p>
    <w:p w14:paraId="0DE0B79B" w14:textId="77777777" w:rsidR="00D646BC" w:rsidRDefault="00D646BC">
      <w:pPr>
        <w:pStyle w:val="ad"/>
        <w:rPr>
          <w:rtl/>
        </w:rPr>
      </w:pPr>
      <w:r>
        <w:rPr>
          <w:rtl/>
        </w:rPr>
        <w:t>מחלקי המים</w:t>
      </w:r>
    </w:p>
    <w:p w14:paraId="00F0784C" w14:textId="77777777" w:rsidR="00664F31" w:rsidRDefault="00664F31" w:rsidP="00664F31">
      <w:pPr>
        <w:pStyle w:val="ad"/>
        <w:spacing w:before="120"/>
        <w:rPr>
          <w:b w:val="0"/>
          <w:bCs w:val="0"/>
          <w:szCs w:val="22"/>
          <w:rtl/>
        </w:rPr>
      </w:pPr>
      <w:r w:rsidRPr="00664F31">
        <w:rPr>
          <w:rFonts w:hint="cs"/>
          <w:szCs w:val="22"/>
          <w:rtl/>
        </w:rPr>
        <w:t>מים אחרונים</w:t>
      </w:r>
      <w:r w:rsidR="007F1DA4">
        <w:rPr>
          <w:rFonts w:hint="cs"/>
          <w:szCs w:val="22"/>
          <w:rtl/>
        </w:rPr>
        <w:t xml:space="preserve"> 1</w:t>
      </w:r>
      <w:r w:rsidRPr="00664F31">
        <w:rPr>
          <w:rFonts w:hint="cs"/>
          <w:szCs w:val="22"/>
          <w:rtl/>
        </w:rPr>
        <w:t>:</w:t>
      </w:r>
      <w:r w:rsidRPr="00664F31">
        <w:rPr>
          <w:rFonts w:hint="cs"/>
          <w:b w:val="0"/>
          <w:bCs w:val="0"/>
          <w:szCs w:val="22"/>
          <w:rtl/>
        </w:rPr>
        <w:t xml:space="preserve"> עוד על שיטת רמב"ן בהקשר עם "אין הבטחה לצדיק"</w:t>
      </w:r>
      <w:r>
        <w:rPr>
          <w:rFonts w:hint="cs"/>
          <w:b w:val="0"/>
          <w:bCs w:val="0"/>
          <w:szCs w:val="22"/>
          <w:rtl/>
        </w:rPr>
        <w:t xml:space="preserve"> ועם "שמא יגרום החטא"</w:t>
      </w:r>
      <w:r w:rsidRPr="00664F31">
        <w:rPr>
          <w:rFonts w:hint="cs"/>
          <w:b w:val="0"/>
          <w:bCs w:val="0"/>
          <w:szCs w:val="22"/>
          <w:rtl/>
        </w:rPr>
        <w:t xml:space="preserve">, ראו פירושו בשמות </w:t>
      </w:r>
      <w:proofErr w:type="spellStart"/>
      <w:r w:rsidRPr="00664F31">
        <w:rPr>
          <w:rFonts w:hint="cs"/>
          <w:b w:val="0"/>
          <w:bCs w:val="0"/>
          <w:szCs w:val="22"/>
          <w:rtl/>
        </w:rPr>
        <w:t>יב</w:t>
      </w:r>
      <w:proofErr w:type="spellEnd"/>
      <w:r w:rsidRPr="00664F31">
        <w:rPr>
          <w:rFonts w:hint="cs"/>
          <w:b w:val="0"/>
          <w:bCs w:val="0"/>
          <w:szCs w:val="22"/>
          <w:rtl/>
        </w:rPr>
        <w:t xml:space="preserve"> </w:t>
      </w:r>
      <w:proofErr w:type="spellStart"/>
      <w:r w:rsidRPr="00664F31">
        <w:rPr>
          <w:rFonts w:hint="cs"/>
          <w:b w:val="0"/>
          <w:bCs w:val="0"/>
          <w:szCs w:val="22"/>
          <w:rtl/>
        </w:rPr>
        <w:t>מב</w:t>
      </w:r>
      <w:proofErr w:type="spellEnd"/>
      <w:r>
        <w:rPr>
          <w:rFonts w:hint="cs"/>
          <w:b w:val="0"/>
          <w:bCs w:val="0"/>
          <w:szCs w:val="22"/>
          <w:rtl/>
        </w:rPr>
        <w:t xml:space="preserve">, כיצד הוא פותר את שלושים השנים שנוספו לבני ישראל בשעבוד מצרים (בהשוואה לארבע מאות השנים שנאמרו לאברהם בברית בין הבתרים, ואלה דבריו שם: "... </w:t>
      </w:r>
      <w:r w:rsidRPr="00664F31">
        <w:rPr>
          <w:b w:val="0"/>
          <w:bCs w:val="0"/>
          <w:szCs w:val="22"/>
          <w:rtl/>
        </w:rPr>
        <w:t xml:space="preserve">כי הגזרה </w:t>
      </w:r>
      <w:proofErr w:type="spellStart"/>
      <w:r w:rsidRPr="00664F31">
        <w:rPr>
          <w:b w:val="0"/>
          <w:bCs w:val="0"/>
          <w:szCs w:val="22"/>
          <w:rtl/>
        </w:rPr>
        <w:t>היתה</w:t>
      </w:r>
      <w:proofErr w:type="spellEnd"/>
      <w:r w:rsidRPr="00664F31">
        <w:rPr>
          <w:b w:val="0"/>
          <w:bCs w:val="0"/>
          <w:szCs w:val="22"/>
          <w:rtl/>
        </w:rPr>
        <w:t xml:space="preserve"> ארבע מאות שנה מן היום ההוא, כאשר הזכרנו, </w:t>
      </w:r>
      <w:proofErr w:type="spellStart"/>
      <w:r w:rsidRPr="00664F31">
        <w:rPr>
          <w:b w:val="0"/>
          <w:bCs w:val="0"/>
          <w:szCs w:val="22"/>
          <w:rtl/>
        </w:rPr>
        <w:t>והשלשים</w:t>
      </w:r>
      <w:proofErr w:type="spellEnd"/>
      <w:r w:rsidRPr="00664F31">
        <w:rPr>
          <w:b w:val="0"/>
          <w:bCs w:val="0"/>
          <w:szCs w:val="22"/>
          <w:rtl/>
        </w:rPr>
        <w:t xml:space="preserve"> שנה האלו הם תוספת עליהם </w:t>
      </w:r>
      <w:proofErr w:type="spellStart"/>
      <w:r w:rsidRPr="00664F31">
        <w:rPr>
          <w:b w:val="0"/>
          <w:bCs w:val="0"/>
          <w:szCs w:val="22"/>
          <w:rtl/>
        </w:rPr>
        <w:t>בעון</w:t>
      </w:r>
      <w:proofErr w:type="spellEnd"/>
      <w:r w:rsidRPr="00664F31">
        <w:rPr>
          <w:b w:val="0"/>
          <w:bCs w:val="0"/>
          <w:szCs w:val="22"/>
          <w:rtl/>
        </w:rPr>
        <w:t xml:space="preserve"> הדור ההוא. כי אם נגזר על האדם בחטאו גלות וע</w:t>
      </w:r>
      <w:r>
        <w:rPr>
          <w:rFonts w:hint="cs"/>
          <w:b w:val="0"/>
          <w:bCs w:val="0"/>
          <w:szCs w:val="22"/>
          <w:rtl/>
        </w:rPr>
        <w:t>י</w:t>
      </w:r>
      <w:r w:rsidRPr="00664F31">
        <w:rPr>
          <w:b w:val="0"/>
          <w:bCs w:val="0"/>
          <w:szCs w:val="22"/>
          <w:rtl/>
        </w:rPr>
        <w:t>נוי שנה או שנת</w:t>
      </w:r>
      <w:r>
        <w:rPr>
          <w:rFonts w:hint="cs"/>
          <w:b w:val="0"/>
          <w:bCs w:val="0"/>
          <w:szCs w:val="22"/>
          <w:rtl/>
        </w:rPr>
        <w:t>י</w:t>
      </w:r>
      <w:r w:rsidRPr="00664F31">
        <w:rPr>
          <w:b w:val="0"/>
          <w:bCs w:val="0"/>
          <w:szCs w:val="22"/>
          <w:rtl/>
        </w:rPr>
        <w:t xml:space="preserve">ים והוא יוסיף על חטאתו פשע בהם, יוסיפו עליו שבע על חטאתיו וגלות </w:t>
      </w:r>
      <w:proofErr w:type="spellStart"/>
      <w:r w:rsidRPr="00664F31">
        <w:rPr>
          <w:b w:val="0"/>
          <w:bCs w:val="0"/>
          <w:szCs w:val="22"/>
          <w:rtl/>
        </w:rPr>
        <w:t>ויסורין</w:t>
      </w:r>
      <w:proofErr w:type="spellEnd"/>
      <w:r w:rsidRPr="00664F31">
        <w:rPr>
          <w:b w:val="0"/>
          <w:bCs w:val="0"/>
          <w:szCs w:val="22"/>
          <w:rtl/>
        </w:rPr>
        <w:t xml:space="preserve"> כהנה וכהנה, </w:t>
      </w:r>
      <w:r>
        <w:rPr>
          <w:rFonts w:hint="cs"/>
          <w:b w:val="0"/>
          <w:bCs w:val="0"/>
          <w:szCs w:val="22"/>
          <w:rtl/>
        </w:rPr>
        <w:t>...</w:t>
      </w:r>
      <w:r w:rsidRPr="00664F31">
        <w:rPr>
          <w:b w:val="0"/>
          <w:bCs w:val="0"/>
          <w:szCs w:val="22"/>
          <w:rtl/>
        </w:rPr>
        <w:t xml:space="preserve"> שאין שום הבטחה שלא יגרום החטא לבטלה אלא במקום שבועה</w:t>
      </w:r>
      <w:r>
        <w:rPr>
          <w:rFonts w:hint="cs"/>
          <w:b w:val="0"/>
          <w:bCs w:val="0"/>
          <w:szCs w:val="22"/>
          <w:rtl/>
        </w:rPr>
        <w:t>".</w:t>
      </w:r>
    </w:p>
    <w:p w14:paraId="2443BDEC" w14:textId="77777777" w:rsidR="007F1DA4" w:rsidRPr="00664F31" w:rsidRDefault="007F1DA4" w:rsidP="007F1DA4">
      <w:pPr>
        <w:pStyle w:val="ad"/>
        <w:spacing w:before="120"/>
        <w:rPr>
          <w:rFonts w:hint="cs"/>
          <w:b w:val="0"/>
          <w:bCs w:val="0"/>
          <w:szCs w:val="22"/>
          <w:rtl/>
        </w:rPr>
      </w:pPr>
      <w:r w:rsidRPr="00664F31">
        <w:rPr>
          <w:rFonts w:hint="cs"/>
          <w:szCs w:val="22"/>
          <w:rtl/>
        </w:rPr>
        <w:t>מים אחרונים</w:t>
      </w:r>
      <w:r>
        <w:rPr>
          <w:rFonts w:hint="cs"/>
          <w:szCs w:val="22"/>
          <w:rtl/>
        </w:rPr>
        <w:t xml:space="preserve"> 2</w:t>
      </w:r>
      <w:r w:rsidRPr="00664F31">
        <w:rPr>
          <w:rFonts w:hint="cs"/>
          <w:szCs w:val="22"/>
          <w:rtl/>
        </w:rPr>
        <w:t>:</w:t>
      </w:r>
      <w:r w:rsidRPr="00664F31">
        <w:rPr>
          <w:rFonts w:hint="cs"/>
          <w:b w:val="0"/>
          <w:bCs w:val="0"/>
          <w:szCs w:val="22"/>
          <w:rtl/>
        </w:rPr>
        <w:t xml:space="preserve"> עוד על </w:t>
      </w:r>
      <w:r>
        <w:rPr>
          <w:rFonts w:hint="cs"/>
          <w:b w:val="0"/>
          <w:bCs w:val="0"/>
          <w:szCs w:val="22"/>
          <w:rtl/>
        </w:rPr>
        <w:t>"אין הבטחה לצדיק", ראו דברי רמב"ם בהקדמה למשנה, שמשלב שם גם את נבואות ההבטחה של הנביאים, ואלה דבריו:  "</w:t>
      </w:r>
      <w:r w:rsidRPr="007F1DA4">
        <w:rPr>
          <w:b w:val="0"/>
          <w:bCs w:val="0"/>
          <w:szCs w:val="22"/>
          <w:rtl/>
        </w:rPr>
        <w:t xml:space="preserve">אבל מה שפחד יעקב אחרי שהבטיחו ה' בטוב באמרו לו והנה אנכי עמך </w:t>
      </w:r>
      <w:proofErr w:type="spellStart"/>
      <w:r w:rsidRPr="007F1DA4">
        <w:rPr>
          <w:b w:val="0"/>
          <w:bCs w:val="0"/>
          <w:szCs w:val="22"/>
          <w:rtl/>
        </w:rPr>
        <w:t>וכו</w:t>
      </w:r>
      <w:proofErr w:type="spellEnd"/>
      <w:r w:rsidRPr="007F1DA4">
        <w:rPr>
          <w:b w:val="0"/>
          <w:bCs w:val="0"/>
          <w:szCs w:val="22"/>
          <w:rtl/>
        </w:rPr>
        <w:t>', ומצאנו שפחד פן יספה שנ</w:t>
      </w:r>
      <w:r>
        <w:rPr>
          <w:rFonts w:hint="cs"/>
          <w:b w:val="0"/>
          <w:bCs w:val="0"/>
          <w:szCs w:val="22"/>
          <w:rtl/>
        </w:rPr>
        <w:t xml:space="preserve">אמר: </w:t>
      </w:r>
      <w:r w:rsidRPr="007F1DA4">
        <w:rPr>
          <w:b w:val="0"/>
          <w:bCs w:val="0"/>
          <w:szCs w:val="22"/>
          <w:rtl/>
        </w:rPr>
        <w:t xml:space="preserve">ויירא יעקב מאד </w:t>
      </w:r>
      <w:proofErr w:type="spellStart"/>
      <w:r w:rsidRPr="007F1DA4">
        <w:rPr>
          <w:b w:val="0"/>
          <w:bCs w:val="0"/>
          <w:szCs w:val="22"/>
          <w:rtl/>
        </w:rPr>
        <w:t>וכו</w:t>
      </w:r>
      <w:proofErr w:type="spellEnd"/>
      <w:r w:rsidRPr="007F1DA4">
        <w:rPr>
          <w:b w:val="0"/>
          <w:bCs w:val="0"/>
          <w:szCs w:val="22"/>
          <w:rtl/>
        </w:rPr>
        <w:t xml:space="preserve">', ואמרו חכמים בזה שפחד מחטא חמור שיתחייב עליו השמדה, והוא אמרם </w:t>
      </w:r>
      <w:proofErr w:type="spellStart"/>
      <w:r w:rsidRPr="007F1DA4">
        <w:rPr>
          <w:b w:val="0"/>
          <w:bCs w:val="0"/>
          <w:szCs w:val="22"/>
          <w:rtl/>
        </w:rPr>
        <w:t>קסבר</w:t>
      </w:r>
      <w:proofErr w:type="spellEnd"/>
      <w:r w:rsidRPr="007F1DA4">
        <w:rPr>
          <w:b w:val="0"/>
          <w:bCs w:val="0"/>
          <w:szCs w:val="22"/>
          <w:rtl/>
        </w:rPr>
        <w:t xml:space="preserve"> שמא יגרום החטא</w:t>
      </w:r>
      <w:r>
        <w:rPr>
          <w:rFonts w:hint="cs"/>
          <w:b w:val="0"/>
          <w:bCs w:val="0"/>
          <w:szCs w:val="22"/>
          <w:rtl/>
        </w:rPr>
        <w:t>.</w:t>
      </w:r>
      <w:r w:rsidRPr="007F1DA4">
        <w:rPr>
          <w:b w:val="0"/>
          <w:bCs w:val="0"/>
          <w:szCs w:val="22"/>
          <w:rtl/>
        </w:rPr>
        <w:t xml:space="preserve"> משמע מזה</w:t>
      </w:r>
      <w:r>
        <w:rPr>
          <w:rFonts w:hint="cs"/>
          <w:b w:val="0"/>
          <w:bCs w:val="0"/>
          <w:szCs w:val="22"/>
          <w:rtl/>
        </w:rPr>
        <w:t>,</w:t>
      </w:r>
      <w:r w:rsidRPr="007F1DA4">
        <w:rPr>
          <w:b w:val="0"/>
          <w:bCs w:val="0"/>
          <w:szCs w:val="22"/>
          <w:rtl/>
        </w:rPr>
        <w:t xml:space="preserve"> שאפשר שיבטיח ה' טובה ויכריעו העונות ולא יתקיים אותו הטוב. דע שאין זאת אלא במה שבין ה' לנביא, אבל חלילה שיאמר ה' לנביא להבטיח לבני אדם טובה בסתם ולא תתקיים אותה הבטחה, לא יתכן דבר זה</w:t>
      </w:r>
      <w:r>
        <w:rPr>
          <w:rFonts w:hint="cs"/>
          <w:b w:val="0"/>
          <w:bCs w:val="0"/>
          <w:szCs w:val="22"/>
          <w:rtl/>
        </w:rPr>
        <w:t xml:space="preserve">". ראו דברינו </w:t>
      </w:r>
      <w:hyperlink r:id="rId7" w:anchor="gsc.tab=0" w:history="1">
        <w:r w:rsidRPr="00D70FFB">
          <w:rPr>
            <w:rStyle w:val="Hyperlink"/>
            <w:rFonts w:hint="cs"/>
            <w:b w:val="0"/>
            <w:bCs w:val="0"/>
            <w:szCs w:val="22"/>
            <w:rtl/>
          </w:rPr>
          <w:t>איה נבואות הטובה</w:t>
        </w:r>
      </w:hyperlink>
      <w:r>
        <w:rPr>
          <w:rFonts w:hint="cs"/>
          <w:b w:val="0"/>
          <w:bCs w:val="0"/>
          <w:szCs w:val="22"/>
          <w:rtl/>
        </w:rPr>
        <w:t xml:space="preserve"> בתשע</w:t>
      </w:r>
      <w:r w:rsidR="00D70FFB">
        <w:rPr>
          <w:rFonts w:hint="cs"/>
          <w:b w:val="0"/>
          <w:bCs w:val="0"/>
          <w:szCs w:val="22"/>
          <w:rtl/>
        </w:rPr>
        <w:t>ה</w:t>
      </w:r>
      <w:r>
        <w:rPr>
          <w:rFonts w:hint="cs"/>
          <w:b w:val="0"/>
          <w:bCs w:val="0"/>
          <w:szCs w:val="22"/>
          <w:rtl/>
        </w:rPr>
        <w:t xml:space="preserve"> באב.</w:t>
      </w:r>
    </w:p>
    <w:sectPr w:rsidR="007F1DA4" w:rsidRPr="00664F31" w:rsidSect="00F069AB">
      <w:headerReference w:type="default" r:id="rId8"/>
      <w:footerReference w:type="default" r:id="rId9"/>
      <w:headerReference w:type="first" r:id="rId10"/>
      <w:foot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E760" w14:textId="77777777" w:rsidR="00EC1575" w:rsidRDefault="00EC1575">
      <w:r>
        <w:separator/>
      </w:r>
    </w:p>
  </w:endnote>
  <w:endnote w:type="continuationSeparator" w:id="0">
    <w:p w14:paraId="3F019AD0" w14:textId="77777777" w:rsidR="00EC1575" w:rsidRDefault="00EC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90CE" w14:textId="77777777" w:rsidR="00420D80" w:rsidRPr="00F8747C" w:rsidRDefault="00420D80" w:rsidP="00420D80">
    <w:pPr>
      <w:pStyle w:val="a8"/>
      <w:jc w:val="right"/>
      <w:rPr>
        <w:rFonts w:hint="cs"/>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79324C">
      <w:rPr>
        <w:rStyle w:val="af2"/>
        <w:noProof/>
        <w:rtl/>
      </w:rPr>
      <w:t>3</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79324C">
      <w:rPr>
        <w:rStyle w:val="af2"/>
        <w:noProof/>
        <w:rtl/>
      </w:rPr>
      <w:t>3</w:t>
    </w:r>
    <w:r w:rsidRPr="00F8747C">
      <w:rPr>
        <w:rStyle w:val="af2"/>
      </w:rPr>
      <w:fldChar w:fldCharType="end"/>
    </w:r>
  </w:p>
  <w:p w14:paraId="17FB0694" w14:textId="77777777" w:rsidR="00420D80" w:rsidRDefault="00420D8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709B" w14:textId="77777777" w:rsidR="00420D80" w:rsidRPr="00F8747C" w:rsidRDefault="00420D80" w:rsidP="00420D80">
    <w:pPr>
      <w:pStyle w:val="a8"/>
      <w:jc w:val="right"/>
      <w:rPr>
        <w:rFonts w:hint="cs"/>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Pr>
        <w:rStyle w:val="af2"/>
        <w:noProof/>
        <w:rtl/>
      </w:rPr>
      <w:t>1</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Pr>
        <w:rStyle w:val="af2"/>
        <w:noProof/>
        <w:rtl/>
      </w:rPr>
      <w:t>2</w:t>
    </w:r>
    <w:r w:rsidRPr="00F8747C">
      <w:rPr>
        <w:rStyle w:val="af2"/>
      </w:rPr>
      <w:fldChar w:fldCharType="end"/>
    </w:r>
  </w:p>
  <w:p w14:paraId="5288B7C9" w14:textId="77777777" w:rsidR="00420D80" w:rsidRDefault="00420D80" w:rsidP="00420D80">
    <w:pPr>
      <w:pStyle w:val="a8"/>
    </w:pPr>
  </w:p>
  <w:p w14:paraId="61FF6CD0" w14:textId="77777777" w:rsidR="00420D80" w:rsidRDefault="00420D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86C2" w14:textId="77777777" w:rsidR="00EC1575" w:rsidRDefault="00EC1575">
      <w:pPr>
        <w:rPr>
          <w:lang w:eastAsia="en-US"/>
        </w:rPr>
      </w:pPr>
      <w:r>
        <w:rPr>
          <w:rFonts w:cs="Miriam"/>
        </w:rPr>
        <w:separator/>
      </w:r>
    </w:p>
  </w:footnote>
  <w:footnote w:type="continuationSeparator" w:id="0">
    <w:p w14:paraId="74FBCC67" w14:textId="77777777" w:rsidR="00EC1575" w:rsidRDefault="00EC1575">
      <w:r>
        <w:continuationSeparator/>
      </w:r>
    </w:p>
  </w:footnote>
  <w:footnote w:id="1">
    <w:p w14:paraId="6AFCEBD6" w14:textId="77777777" w:rsidR="00104773" w:rsidRDefault="00104773" w:rsidP="00104773">
      <w:pPr>
        <w:pStyle w:val="a3"/>
        <w:rPr>
          <w:rFonts w:hint="cs"/>
          <w:rtl/>
        </w:rPr>
      </w:pPr>
      <w:r>
        <w:rPr>
          <w:rStyle w:val="a5"/>
        </w:rPr>
        <w:footnoteRef/>
      </w:r>
      <w:r>
        <w:rPr>
          <w:rtl/>
        </w:rPr>
        <w:t xml:space="preserve"> </w:t>
      </w:r>
      <w:r>
        <w:rPr>
          <w:rFonts w:hint="cs"/>
          <w:rtl/>
        </w:rPr>
        <w:t>מספר פסוקים קודם, בעודו בחלום הסולם, נאמר ליעקב: "</w:t>
      </w:r>
      <w:r>
        <w:rPr>
          <w:rtl/>
        </w:rPr>
        <w:t>וְהִנֵּה אָנֹכִי עִמָּךְ וּשְׁמַרְתִּיךָ בְּכֹל אֲשֶׁר תֵּלֵךְ וַהֲשִׁבֹתִיךָ אֶל הָאֲדָמָה הַזֹּאת כִּי לֹא אֶעֱזָבְךָ עַד אֲשֶׁר אִם עָשִׂיתִי אֵת אֲשֶׁר דִּבַּרְתִּי לָךְ</w:t>
      </w:r>
      <w:r>
        <w:rPr>
          <w:rFonts w:hint="cs"/>
          <w:rtl/>
        </w:rPr>
        <w:t xml:space="preserve">", וכאן הוא נודר: "אם יהיה </w:t>
      </w:r>
      <w:proofErr w:type="spellStart"/>
      <w:r>
        <w:rPr>
          <w:rFonts w:hint="cs"/>
          <w:rtl/>
        </w:rPr>
        <w:t>אלהים</w:t>
      </w:r>
      <w:proofErr w:type="spellEnd"/>
      <w:r>
        <w:rPr>
          <w:rFonts w:hint="cs"/>
          <w:rtl/>
        </w:rPr>
        <w:t xml:space="preserve"> עמדי"! </w:t>
      </w:r>
      <w:r w:rsidR="00F069AB">
        <w:rPr>
          <w:rFonts w:hint="cs"/>
          <w:rtl/>
        </w:rPr>
        <w:t xml:space="preserve">הכיצד? </w:t>
      </w:r>
      <w:r>
        <w:rPr>
          <w:rFonts w:hint="cs"/>
          <w:rtl/>
        </w:rPr>
        <w:t xml:space="preserve">חזרנו ונדרשנו לפסוקים אלה גם בדברינו </w:t>
      </w:r>
      <w:hyperlink r:id="rId1" w:history="1">
        <w:r w:rsidRPr="00104773">
          <w:rPr>
            <w:rStyle w:val="Hyperlink"/>
            <w:rFonts w:hint="cs"/>
            <w:rtl/>
          </w:rPr>
          <w:t>ועל הפרנסה לא השיבו</w:t>
        </w:r>
      </w:hyperlink>
      <w:r>
        <w:rPr>
          <w:rFonts w:hint="cs"/>
          <w:rtl/>
        </w:rPr>
        <w:t xml:space="preserve"> </w:t>
      </w:r>
      <w:r>
        <w:rPr>
          <w:rtl/>
        </w:rPr>
        <w:t>–</w:t>
      </w:r>
      <w:r>
        <w:rPr>
          <w:rFonts w:hint="cs"/>
          <w:rtl/>
        </w:rPr>
        <w:t xml:space="preserve"> שני הדפים משלימים זה את זה.</w:t>
      </w:r>
    </w:p>
  </w:footnote>
  <w:footnote w:id="2">
    <w:p w14:paraId="03F054A0" w14:textId="77777777" w:rsidR="001F3D72" w:rsidRDefault="001F3D72">
      <w:pPr>
        <w:pStyle w:val="a3"/>
        <w:rPr>
          <w:rFonts w:hint="cs"/>
        </w:rPr>
      </w:pPr>
      <w:r>
        <w:rPr>
          <w:rStyle w:val="a5"/>
        </w:rPr>
        <w:footnoteRef/>
      </w:r>
      <w:r>
        <w:rPr>
          <w:rtl/>
        </w:rPr>
        <w:t xml:space="preserve"> </w:t>
      </w:r>
      <w:r>
        <w:rPr>
          <w:rFonts w:hint="cs"/>
          <w:rtl/>
        </w:rPr>
        <w:t xml:space="preserve">במלחמה עם הכנעני, במדבר פרק </w:t>
      </w:r>
      <w:proofErr w:type="spellStart"/>
      <w:r>
        <w:rPr>
          <w:rFonts w:hint="cs"/>
          <w:rtl/>
        </w:rPr>
        <w:t>כא</w:t>
      </w:r>
      <w:proofErr w:type="spellEnd"/>
      <w:r>
        <w:rPr>
          <w:rFonts w:hint="cs"/>
          <w:rtl/>
        </w:rPr>
        <w:t xml:space="preserve">. ראו דברינו </w:t>
      </w:r>
      <w:hyperlink r:id="rId2" w:anchor="gsc.tab=0" w:history="1">
        <w:r w:rsidRPr="001F3D72">
          <w:rPr>
            <w:rStyle w:val="Hyperlink"/>
            <w:rFonts w:hint="cs"/>
            <w:rtl/>
          </w:rPr>
          <w:t>בין מלחמת חורמה למלחמת חורמה</w:t>
        </w:r>
      </w:hyperlink>
      <w:r>
        <w:rPr>
          <w:rFonts w:hint="cs"/>
          <w:rtl/>
        </w:rPr>
        <w:t xml:space="preserve"> בפרשת חוקת. </w:t>
      </w:r>
    </w:p>
  </w:footnote>
  <w:footnote w:id="3">
    <w:p w14:paraId="35EB368C" w14:textId="77777777" w:rsidR="00246086" w:rsidRDefault="00246086" w:rsidP="00246086">
      <w:pPr>
        <w:pStyle w:val="a3"/>
        <w:rPr>
          <w:rFonts w:hint="cs"/>
        </w:rPr>
      </w:pPr>
      <w:r>
        <w:rPr>
          <w:rStyle w:val="a5"/>
        </w:rPr>
        <w:footnoteRef/>
      </w:r>
      <w:r>
        <w:rPr>
          <w:rtl/>
        </w:rPr>
        <w:t xml:space="preserve"> </w:t>
      </w:r>
      <w:r>
        <w:rPr>
          <w:rFonts w:hint="cs"/>
          <w:rtl/>
        </w:rPr>
        <w:t xml:space="preserve">שמואל א </w:t>
      </w:r>
      <w:proofErr w:type="spellStart"/>
      <w:r>
        <w:rPr>
          <w:rFonts w:hint="cs"/>
          <w:rtl/>
        </w:rPr>
        <w:t>א</w:t>
      </w:r>
      <w:proofErr w:type="spellEnd"/>
      <w:r>
        <w:rPr>
          <w:rFonts w:hint="cs"/>
          <w:rtl/>
        </w:rPr>
        <w:t xml:space="preserve"> יא: "</w:t>
      </w:r>
      <w:r>
        <w:rPr>
          <w:rtl/>
        </w:rPr>
        <w:t xml:space="preserve">וַתִּדֹּר נֶדֶר וַתֹּאמַר ה' צְבָאוֹת אִם רָאֹה תִרְאֶה בָּעֳנִי אֲמָתֶךָ וּזְכַרְתַּנִי וְלֹא תִשְׁכַּח אֶת אֲמָתֶךָ </w:t>
      </w:r>
      <w:proofErr w:type="spellStart"/>
      <w:r>
        <w:rPr>
          <w:rtl/>
        </w:rPr>
        <w:t>וְנָתַתָּה</w:t>
      </w:r>
      <w:proofErr w:type="spellEnd"/>
      <w:r>
        <w:rPr>
          <w:rtl/>
        </w:rPr>
        <w:t xml:space="preserve"> לַאֲמָתְךָ זֶרַע אֲנָשִׁים וּנְתַתִּיו לַה' כָּל יְמֵי חַיָּיו וּמוֹרָה לֹא יַעֲלֶה עַל רֹאשׁוֹ</w:t>
      </w:r>
      <w:r>
        <w:rPr>
          <w:rFonts w:hint="cs"/>
          <w:rtl/>
        </w:rPr>
        <w:t>". ועפ"י חז"ל שמואל היה נזיר.</w:t>
      </w:r>
    </w:p>
  </w:footnote>
  <w:footnote w:id="4">
    <w:p w14:paraId="1B986A16" w14:textId="77777777" w:rsidR="00246086" w:rsidRDefault="00246086">
      <w:pPr>
        <w:pStyle w:val="a3"/>
        <w:rPr>
          <w:rFonts w:hint="cs"/>
        </w:rPr>
      </w:pPr>
      <w:r>
        <w:rPr>
          <w:rStyle w:val="a5"/>
        </w:rPr>
        <w:footnoteRef/>
      </w:r>
      <w:r>
        <w:rPr>
          <w:rtl/>
        </w:rPr>
        <w:t xml:space="preserve"> </w:t>
      </w:r>
      <w:r>
        <w:rPr>
          <w:rFonts w:hint="cs"/>
          <w:rtl/>
        </w:rPr>
        <w:t xml:space="preserve">הפסיד את בתו. ראו שופטים פרק יא וכן דברינו </w:t>
      </w:r>
      <w:hyperlink r:id="rId3" w:anchor="gsc.tab=0" w:history="1">
        <w:r w:rsidRPr="00246086">
          <w:rPr>
            <w:rStyle w:val="Hyperlink"/>
            <w:rFonts w:hint="cs"/>
            <w:rtl/>
          </w:rPr>
          <w:t xml:space="preserve">בת יפתח בפרשת </w:t>
        </w:r>
        <w:proofErr w:type="spellStart"/>
        <w:r w:rsidRPr="00246086">
          <w:rPr>
            <w:rStyle w:val="Hyperlink"/>
            <w:rFonts w:hint="cs"/>
            <w:rtl/>
          </w:rPr>
          <w:t>בחוקותי</w:t>
        </w:r>
        <w:proofErr w:type="spellEnd"/>
      </w:hyperlink>
      <w:r>
        <w:rPr>
          <w:rFonts w:hint="cs"/>
          <w:rtl/>
        </w:rPr>
        <w:t>.</w:t>
      </w:r>
    </w:p>
  </w:footnote>
  <w:footnote w:id="5">
    <w:p w14:paraId="412A7D92" w14:textId="77777777" w:rsidR="00311DF6" w:rsidRDefault="00311DF6" w:rsidP="00311DF6">
      <w:pPr>
        <w:pStyle w:val="a3"/>
        <w:rPr>
          <w:rFonts w:hint="cs"/>
          <w:rtl/>
        </w:rPr>
      </w:pPr>
      <w:r>
        <w:rPr>
          <w:rStyle w:val="a5"/>
        </w:rPr>
        <w:footnoteRef/>
      </w:r>
      <w:r>
        <w:rPr>
          <w:rtl/>
        </w:rPr>
        <w:t xml:space="preserve"> </w:t>
      </w:r>
      <w:r>
        <w:rPr>
          <w:rFonts w:hint="cs"/>
          <w:rtl/>
          <w:lang w:eastAsia="en-US"/>
        </w:rPr>
        <w:t xml:space="preserve">היכן הפסיד יעקב? </w:t>
      </w:r>
      <w:r>
        <w:rPr>
          <w:rtl/>
          <w:lang w:eastAsia="en-US"/>
        </w:rPr>
        <w:t xml:space="preserve">במדרש </w:t>
      </w:r>
      <w:proofErr w:type="spellStart"/>
      <w:r>
        <w:rPr>
          <w:rtl/>
          <w:lang w:eastAsia="en-US"/>
        </w:rPr>
        <w:t>תנחומא</w:t>
      </w:r>
      <w:proofErr w:type="spellEnd"/>
      <w:r>
        <w:rPr>
          <w:rtl/>
          <w:lang w:eastAsia="en-US"/>
        </w:rPr>
        <w:t xml:space="preserve"> פרשת וישלח סימן ח מובאים הדברים בפירוט רב: "ואחר נדרים לבקר (משלי כ כה) - ואמר רבי ינאי</w:t>
      </w:r>
      <w:r>
        <w:rPr>
          <w:rFonts w:hint="cs"/>
          <w:rtl/>
          <w:lang w:eastAsia="en-US"/>
        </w:rPr>
        <w:t>:</w:t>
      </w:r>
      <w:r>
        <w:rPr>
          <w:rtl/>
          <w:lang w:eastAsia="en-US"/>
        </w:rPr>
        <w:t xml:space="preserve"> הנודר ואינו משלם פנקסו </w:t>
      </w:r>
      <w:proofErr w:type="spellStart"/>
      <w:r>
        <w:rPr>
          <w:rtl/>
          <w:lang w:eastAsia="en-US"/>
        </w:rPr>
        <w:t>מתבקרת</w:t>
      </w:r>
      <w:proofErr w:type="spellEnd"/>
      <w:r>
        <w:rPr>
          <w:rtl/>
          <w:lang w:eastAsia="en-US"/>
        </w:rPr>
        <w:t xml:space="preserve"> לפני הקב"ה, ואומר: היכן פלוני בן פלוני שנדר נדר ביום פלוני? בוא וראה, כשהלך יעקב לארם נהרים מה כתיב שם? </w:t>
      </w:r>
      <w:proofErr w:type="spellStart"/>
      <w:r>
        <w:rPr>
          <w:rtl/>
          <w:lang w:eastAsia="en-US"/>
        </w:rPr>
        <w:t>וידר</w:t>
      </w:r>
      <w:proofErr w:type="spellEnd"/>
      <w:r>
        <w:rPr>
          <w:rtl/>
          <w:lang w:eastAsia="en-US"/>
        </w:rPr>
        <w:t xml:space="preserve"> יעקב נדר </w:t>
      </w:r>
      <w:proofErr w:type="spellStart"/>
      <w:r>
        <w:rPr>
          <w:rtl/>
          <w:lang w:eastAsia="en-US"/>
        </w:rPr>
        <w:t>לאמר</w:t>
      </w:r>
      <w:proofErr w:type="spellEnd"/>
      <w:r>
        <w:rPr>
          <w:rtl/>
          <w:lang w:eastAsia="en-US"/>
        </w:rPr>
        <w:t xml:space="preserve"> - השיבו על כל דבר ודבר. הלך ונתעשר ובא וישב לו ולא שלם את נדרו. הביא עליו עשו ובקש להרגו. נטל ממנו כל אותו דורון עזים מאתים, לא הרגיש. הביא עליו המלאך ורפש עמו ולא הרגו, שנאמר: ויותר יעקב לבדו ויאבק איש עמו - זה סמאל שרו של עשו שבקש להרגו ... ונעשה צולע. כיון שלא הרגיש, באת עליו צרת דינה שנאמר: ותצא דינה. כיון שלא הרגיש, באת עליו צרת רחל, שנאמר: </w:t>
      </w:r>
      <w:proofErr w:type="spellStart"/>
      <w:r>
        <w:rPr>
          <w:rtl/>
          <w:lang w:eastAsia="en-US"/>
        </w:rPr>
        <w:t>ותמת</w:t>
      </w:r>
      <w:proofErr w:type="spellEnd"/>
      <w:r>
        <w:rPr>
          <w:rtl/>
          <w:lang w:eastAsia="en-US"/>
        </w:rPr>
        <w:t xml:space="preserve"> רחל ותקבר". ובמקבילה </w:t>
      </w:r>
      <w:proofErr w:type="spellStart"/>
      <w:r>
        <w:rPr>
          <w:rtl/>
          <w:lang w:eastAsia="en-US"/>
        </w:rPr>
        <w:t>בתנחומא</w:t>
      </w:r>
      <w:proofErr w:type="spellEnd"/>
      <w:r>
        <w:rPr>
          <w:rtl/>
          <w:lang w:eastAsia="en-US"/>
        </w:rPr>
        <w:t xml:space="preserve"> </w:t>
      </w:r>
      <w:r>
        <w:rPr>
          <w:rFonts w:hint="cs"/>
          <w:rtl/>
          <w:lang w:eastAsia="en-US"/>
        </w:rPr>
        <w:t>בובר</w:t>
      </w:r>
      <w:r>
        <w:rPr>
          <w:rtl/>
          <w:lang w:eastAsia="en-US"/>
        </w:rPr>
        <w:t xml:space="preserve"> מוסיף גם את לבן, במקרה שחשבנו שאולי שם </w:t>
      </w:r>
      <w:r>
        <w:rPr>
          <w:rFonts w:hint="cs"/>
          <w:rtl/>
          <w:lang w:eastAsia="en-US"/>
        </w:rPr>
        <w:t xml:space="preserve">לפחות </w:t>
      </w:r>
      <w:r>
        <w:rPr>
          <w:rtl/>
          <w:lang w:eastAsia="en-US"/>
        </w:rPr>
        <w:t xml:space="preserve">היה יעקב בסדר ... ומדרש ילמדנו (מאן) ילקוט תלמוד תורה - בראשית אות </w:t>
      </w:r>
      <w:proofErr w:type="spellStart"/>
      <w:r>
        <w:rPr>
          <w:rtl/>
          <w:lang w:eastAsia="en-US"/>
        </w:rPr>
        <w:t>קנ</w:t>
      </w:r>
      <w:proofErr w:type="spellEnd"/>
      <w:r>
        <w:rPr>
          <w:rtl/>
          <w:lang w:eastAsia="en-US"/>
        </w:rPr>
        <w:t xml:space="preserve">, מוסיף שמן על המדורה: "אמר לו: לא הגיעוך כל הצרות הללו אלא על שאחרת נדרך. אם אתה מבקש שלא יגיעוך עוד צרות, קום עלה בית אל". </w:t>
      </w:r>
      <w:r w:rsidR="00F069AB">
        <w:rPr>
          <w:rFonts w:hint="cs"/>
          <w:rtl/>
          <w:lang w:eastAsia="en-US"/>
        </w:rPr>
        <w:t xml:space="preserve">כל אלה, </w:t>
      </w:r>
      <w:r>
        <w:rPr>
          <w:rtl/>
          <w:lang w:eastAsia="en-US"/>
        </w:rPr>
        <w:t xml:space="preserve">דברים </w:t>
      </w:r>
      <w:proofErr w:type="spellStart"/>
      <w:r>
        <w:rPr>
          <w:rtl/>
          <w:lang w:eastAsia="en-US"/>
        </w:rPr>
        <w:t>כדרבנות</w:t>
      </w:r>
      <w:proofErr w:type="spellEnd"/>
      <w:r>
        <w:rPr>
          <w:rtl/>
          <w:lang w:eastAsia="en-US"/>
        </w:rPr>
        <w:t xml:space="preserve"> וכמדקרות חרב</w:t>
      </w:r>
      <w:r w:rsidR="00F069AB">
        <w:rPr>
          <w:rFonts w:hint="cs"/>
          <w:rtl/>
          <w:lang w:eastAsia="en-US"/>
        </w:rPr>
        <w:t xml:space="preserve"> </w:t>
      </w:r>
      <w:proofErr w:type="spellStart"/>
      <w:r w:rsidR="00F069AB">
        <w:rPr>
          <w:rFonts w:hint="cs"/>
          <w:rtl/>
          <w:lang w:eastAsia="en-US"/>
        </w:rPr>
        <w:t>בלבו</w:t>
      </w:r>
      <w:proofErr w:type="spellEnd"/>
      <w:r w:rsidR="00F069AB">
        <w:rPr>
          <w:rFonts w:hint="cs"/>
          <w:rtl/>
          <w:lang w:eastAsia="en-US"/>
        </w:rPr>
        <w:t xml:space="preserve"> של יעקב</w:t>
      </w:r>
      <w:r>
        <w:rPr>
          <w:rFonts w:hint="cs"/>
          <w:rtl/>
          <w:lang w:eastAsia="en-US"/>
        </w:rPr>
        <w:t>, רא</w:t>
      </w:r>
      <w:r w:rsidR="00F069AB">
        <w:rPr>
          <w:rFonts w:hint="cs"/>
          <w:rtl/>
          <w:lang w:eastAsia="en-US"/>
        </w:rPr>
        <w:t xml:space="preserve">ו גם </w:t>
      </w:r>
      <w:r>
        <w:rPr>
          <w:rFonts w:hint="cs"/>
          <w:rtl/>
          <w:lang w:eastAsia="en-US"/>
        </w:rPr>
        <w:t xml:space="preserve">דברינו </w:t>
      </w:r>
      <w:hyperlink r:id="rId4" w:history="1">
        <w:r w:rsidRPr="00311DF6">
          <w:rPr>
            <w:rStyle w:val="Hyperlink"/>
            <w:rFonts w:hint="cs"/>
            <w:rtl/>
            <w:lang w:eastAsia="en-US"/>
          </w:rPr>
          <w:t>קום עלה בית אל</w:t>
        </w:r>
      </w:hyperlink>
      <w:r>
        <w:rPr>
          <w:rFonts w:hint="cs"/>
          <w:rtl/>
          <w:lang w:eastAsia="en-US"/>
        </w:rPr>
        <w:t xml:space="preserve"> בפרשת וישלח.</w:t>
      </w:r>
      <w:r>
        <w:rPr>
          <w:rtl/>
          <w:lang w:eastAsia="en-US"/>
        </w:rPr>
        <w:t xml:space="preserve"> ואולי דווקא חריפות הדברים מלמדת שאין כאן בהכרח ביקורת על יעקב עצמו, כמו ניסיון להיעזר בדמותו של יעקב על מנת לעורר ולהזהיר את השומעים נגד נדרים, שהיו פרוצים בהם (משנה דמאי ב ג, גיטין מו ע"ב, דברים רבה ואתחנן ורבים אחרים). בבחינת מעשה אבות סימן </w:t>
      </w:r>
      <w:r>
        <w:rPr>
          <w:rFonts w:hint="cs"/>
          <w:rtl/>
          <w:lang w:eastAsia="en-US"/>
        </w:rPr>
        <w:t xml:space="preserve">אזהרה </w:t>
      </w:r>
      <w:r>
        <w:rPr>
          <w:rtl/>
          <w:lang w:eastAsia="en-US"/>
        </w:rPr>
        <w:t>לבנים. כך או כך, השוו עם המדרש ב</w:t>
      </w:r>
      <w:r>
        <w:rPr>
          <w:rFonts w:hint="cs"/>
          <w:rtl/>
          <w:lang w:eastAsia="en-US"/>
        </w:rPr>
        <w:t xml:space="preserve">פרשת </w:t>
      </w:r>
      <w:r>
        <w:rPr>
          <w:rtl/>
          <w:lang w:eastAsia="en-US"/>
        </w:rPr>
        <w:t>חיי שרה על אליעזר: "ארבעה הם שתבעו שלא כהוגן. לשלושה ניתן כהוגן, לאחד ניתן שלא כהוגן. ואלו הם: אליעזר עבד אברהם, כלב, שאול ויפתח" (בראשית רבה ס ג</w:t>
      </w:r>
      <w:r>
        <w:rPr>
          <w:rFonts w:hint="cs"/>
          <w:rtl/>
          <w:lang w:eastAsia="en-US"/>
        </w:rPr>
        <w:t xml:space="preserve">, בדברינו </w:t>
      </w:r>
      <w:hyperlink r:id="rId5" w:history="1">
        <w:r w:rsidRPr="00311DF6">
          <w:rPr>
            <w:rStyle w:val="Hyperlink"/>
            <w:rFonts w:hint="cs"/>
            <w:rtl/>
            <w:lang w:eastAsia="en-US"/>
          </w:rPr>
          <w:t>נחש אליעזר</w:t>
        </w:r>
      </w:hyperlink>
      <w:r>
        <w:rPr>
          <w:rtl/>
          <w:lang w:eastAsia="en-US"/>
        </w:rPr>
        <w:t>).</w:t>
      </w:r>
    </w:p>
  </w:footnote>
  <w:footnote w:id="6">
    <w:p w14:paraId="162030FE" w14:textId="77777777" w:rsidR="00104773" w:rsidRDefault="00104773" w:rsidP="00DB650B">
      <w:pPr>
        <w:pStyle w:val="a3"/>
        <w:rPr>
          <w:rFonts w:hint="cs"/>
          <w:rtl/>
        </w:rPr>
      </w:pPr>
      <w:r>
        <w:rPr>
          <w:rStyle w:val="a5"/>
        </w:rPr>
        <w:footnoteRef/>
      </w:r>
      <w:r>
        <w:rPr>
          <w:rtl/>
        </w:rPr>
        <w:t xml:space="preserve"> </w:t>
      </w:r>
      <w:r>
        <w:rPr>
          <w:rtl/>
          <w:lang w:eastAsia="en-US"/>
        </w:rPr>
        <w:t>רש"י מעורר בעיה פנימית בתוך דברי הנדר של יעקב המשתרעים על פני שלושה פסוקים, כ-</w:t>
      </w:r>
      <w:proofErr w:type="spellStart"/>
      <w:r>
        <w:rPr>
          <w:rtl/>
          <w:lang w:eastAsia="en-US"/>
        </w:rPr>
        <w:t>כב</w:t>
      </w:r>
      <w:proofErr w:type="spellEnd"/>
      <w:r>
        <w:rPr>
          <w:rtl/>
          <w:lang w:eastAsia="en-US"/>
        </w:rPr>
        <w:t>: איפה נגמר התנאי</w:t>
      </w:r>
      <w:r w:rsidR="001F3D72">
        <w:rPr>
          <w:rFonts w:hint="cs"/>
          <w:rtl/>
          <w:lang w:eastAsia="en-US"/>
        </w:rPr>
        <w:t xml:space="preserve"> המתחיל ב</w:t>
      </w:r>
      <w:r>
        <w:rPr>
          <w:rtl/>
          <w:lang w:eastAsia="en-US"/>
        </w:rPr>
        <w:t>"אם"</w:t>
      </w:r>
      <w:r w:rsidR="001F3D72">
        <w:rPr>
          <w:rFonts w:hint="cs"/>
          <w:rtl/>
          <w:lang w:eastAsia="en-US"/>
        </w:rPr>
        <w:t xml:space="preserve">, </w:t>
      </w:r>
      <w:r>
        <w:rPr>
          <w:rtl/>
          <w:lang w:eastAsia="en-US"/>
        </w:rPr>
        <w:t>ואיפה מתחיל קיום הנדר? עד היכן חלקו של הקב"ה ומהיכן מתחיל חלקו של יעקב? תשובת רש"י ברורה: פסוקים כ-</w:t>
      </w:r>
      <w:proofErr w:type="spellStart"/>
      <w:r>
        <w:rPr>
          <w:rtl/>
          <w:lang w:eastAsia="en-US"/>
        </w:rPr>
        <w:t>כא</w:t>
      </w:r>
      <w:proofErr w:type="spellEnd"/>
      <w:r>
        <w:rPr>
          <w:rtl/>
          <w:lang w:eastAsia="en-US"/>
        </w:rPr>
        <w:t xml:space="preserve"> הם התנאי (כולל "והיה ה' לי </w:t>
      </w:r>
      <w:proofErr w:type="spellStart"/>
      <w:r>
        <w:rPr>
          <w:rtl/>
          <w:lang w:eastAsia="en-US"/>
        </w:rPr>
        <w:t>לאלהים</w:t>
      </w:r>
      <w:proofErr w:type="spellEnd"/>
      <w:r>
        <w:rPr>
          <w:rtl/>
          <w:lang w:eastAsia="en-US"/>
        </w:rPr>
        <w:t xml:space="preserve">"!) ורק בפסוק </w:t>
      </w:r>
      <w:proofErr w:type="spellStart"/>
      <w:r>
        <w:rPr>
          <w:rtl/>
          <w:lang w:eastAsia="en-US"/>
        </w:rPr>
        <w:t>כב</w:t>
      </w:r>
      <w:proofErr w:type="spellEnd"/>
      <w:r>
        <w:rPr>
          <w:rtl/>
          <w:lang w:eastAsia="en-US"/>
        </w:rPr>
        <w:t xml:space="preserve"> המתחיל </w:t>
      </w:r>
      <w:proofErr w:type="spellStart"/>
      <w:r>
        <w:rPr>
          <w:rtl/>
          <w:lang w:eastAsia="en-US"/>
        </w:rPr>
        <w:t>בוא"ו</w:t>
      </w:r>
      <w:proofErr w:type="spellEnd"/>
      <w:r>
        <w:rPr>
          <w:rtl/>
          <w:lang w:eastAsia="en-US"/>
        </w:rPr>
        <w:t xml:space="preserve"> החיבור, מתחיל חלקו של יעקב: לבנות בית </w:t>
      </w:r>
      <w:proofErr w:type="spellStart"/>
      <w:r>
        <w:rPr>
          <w:rtl/>
          <w:lang w:eastAsia="en-US"/>
        </w:rPr>
        <w:t>לאלהים</w:t>
      </w:r>
      <w:proofErr w:type="spellEnd"/>
      <w:r>
        <w:rPr>
          <w:rtl/>
          <w:lang w:eastAsia="en-US"/>
        </w:rPr>
        <w:t>. (</w:t>
      </w:r>
      <w:r w:rsidR="00F069AB">
        <w:rPr>
          <w:rtl/>
          <w:lang w:eastAsia="en-US"/>
        </w:rPr>
        <w:t>ראו</w:t>
      </w:r>
      <w:r>
        <w:rPr>
          <w:rtl/>
          <w:lang w:eastAsia="en-US"/>
        </w:rPr>
        <w:t xml:space="preserve"> פסחים פח ע"א: "לא כאברהם שכתוב בו הר ולא כיצחק שכתוב בו שדה, אלא כיעקב שקראו בית"). </w:t>
      </w:r>
      <w:r w:rsidR="001F3D72">
        <w:rPr>
          <w:rFonts w:hint="cs"/>
          <w:rtl/>
          <w:lang w:eastAsia="en-US"/>
        </w:rPr>
        <w:t xml:space="preserve">אך פירוש </w:t>
      </w:r>
      <w:proofErr w:type="spellStart"/>
      <w:r>
        <w:rPr>
          <w:rtl/>
          <w:lang w:eastAsia="en-US"/>
        </w:rPr>
        <w:t>ספורנו</w:t>
      </w:r>
      <w:proofErr w:type="spellEnd"/>
      <w:r>
        <w:rPr>
          <w:rtl/>
          <w:lang w:eastAsia="en-US"/>
        </w:rPr>
        <w:t xml:space="preserve"> חולק וסבור שקיום התנאי מתחיל באמצע פסוק </w:t>
      </w:r>
      <w:proofErr w:type="spellStart"/>
      <w:r>
        <w:rPr>
          <w:rtl/>
          <w:lang w:eastAsia="en-US"/>
        </w:rPr>
        <w:t>כא</w:t>
      </w:r>
      <w:proofErr w:type="spellEnd"/>
      <w:r>
        <w:rPr>
          <w:rtl/>
          <w:lang w:eastAsia="en-US"/>
        </w:rPr>
        <w:t xml:space="preserve">. "והיה ה' לי </w:t>
      </w:r>
      <w:proofErr w:type="spellStart"/>
      <w:r>
        <w:rPr>
          <w:rtl/>
          <w:lang w:eastAsia="en-US"/>
        </w:rPr>
        <w:t>לאלהים</w:t>
      </w:r>
      <w:proofErr w:type="spellEnd"/>
      <w:r>
        <w:rPr>
          <w:rtl/>
          <w:lang w:eastAsia="en-US"/>
        </w:rPr>
        <w:t>" הוא תחילת קיום הנדר ולא חלק מהתנאי. כך נראה גם מ</w:t>
      </w:r>
      <w:r w:rsidR="007478C6">
        <w:rPr>
          <w:rFonts w:hint="cs"/>
          <w:rtl/>
          <w:lang w:eastAsia="en-US"/>
        </w:rPr>
        <w:t xml:space="preserve">פירוש </w:t>
      </w:r>
      <w:r>
        <w:rPr>
          <w:rtl/>
          <w:lang w:eastAsia="en-US"/>
        </w:rPr>
        <w:t xml:space="preserve">כלי יקר. ואור החיים נראה שהולך בשיטת רש"י. </w:t>
      </w:r>
    </w:p>
  </w:footnote>
  <w:footnote w:id="7">
    <w:p w14:paraId="6C0449C7" w14:textId="77777777" w:rsidR="00104773" w:rsidRDefault="00104773">
      <w:pPr>
        <w:pStyle w:val="a3"/>
        <w:rPr>
          <w:rFonts w:hint="cs"/>
          <w:rtl/>
        </w:rPr>
      </w:pPr>
      <w:r>
        <w:rPr>
          <w:rStyle w:val="a5"/>
        </w:rPr>
        <w:footnoteRef/>
      </w:r>
      <w:r>
        <w:rPr>
          <w:rtl/>
        </w:rPr>
        <w:t xml:space="preserve"> </w:t>
      </w:r>
      <w:r>
        <w:rPr>
          <w:rtl/>
          <w:lang w:eastAsia="en-US"/>
        </w:rPr>
        <w:t xml:space="preserve">מדרש זה מעורר שאלה נוספת, אולי חמורה יותר, הקשורה בנדר של יעקב. איך בכלל יכול יעקב לפקפק בהבטחתו של הקב"ה? איך הוא מתנה תנאים לאחר </w:t>
      </w:r>
      <w:proofErr w:type="spellStart"/>
      <w:r>
        <w:rPr>
          <w:rtl/>
          <w:lang w:eastAsia="en-US"/>
        </w:rPr>
        <w:t>שהכל</w:t>
      </w:r>
      <w:proofErr w:type="spellEnd"/>
      <w:r>
        <w:rPr>
          <w:rtl/>
          <w:lang w:eastAsia="en-US"/>
        </w:rPr>
        <w:t xml:space="preserve"> כבר הובטח לו? (</w:t>
      </w:r>
      <w:r w:rsidR="00F069AB">
        <w:rPr>
          <w:rtl/>
          <w:lang w:eastAsia="en-US"/>
        </w:rPr>
        <w:t>ראו</w:t>
      </w:r>
      <w:r>
        <w:rPr>
          <w:rtl/>
          <w:lang w:eastAsia="en-US"/>
        </w:rPr>
        <w:t xml:space="preserve"> </w:t>
      </w:r>
      <w:r>
        <w:rPr>
          <w:rFonts w:hint="cs"/>
          <w:rtl/>
          <w:lang w:eastAsia="en-US"/>
        </w:rPr>
        <w:t xml:space="preserve">בגיליונות </w:t>
      </w:r>
      <w:r>
        <w:rPr>
          <w:rtl/>
          <w:lang w:eastAsia="en-US"/>
        </w:rPr>
        <w:t xml:space="preserve">נחמה </w:t>
      </w:r>
      <w:proofErr w:type="spellStart"/>
      <w:r>
        <w:rPr>
          <w:rtl/>
          <w:lang w:eastAsia="en-US"/>
        </w:rPr>
        <w:t>לייבוביץ</w:t>
      </w:r>
      <w:proofErr w:type="spellEnd"/>
      <w:r>
        <w:rPr>
          <w:rtl/>
          <w:lang w:eastAsia="en-US"/>
        </w:rPr>
        <w:t xml:space="preserve"> ששאלה זו נוצלה לטיעונים אנטישמיים על היהודים הסוחרים עם אלוהיהם) ובאמת, שאלה זו זועקת מהמקרא עצמו, בהקבלה הלשונית, כמעט מילה במילה, שבין פסוקים כ-</w:t>
      </w:r>
      <w:proofErr w:type="spellStart"/>
      <w:r>
        <w:rPr>
          <w:rtl/>
          <w:lang w:eastAsia="en-US"/>
        </w:rPr>
        <w:t>כא</w:t>
      </w:r>
      <w:proofErr w:type="spellEnd"/>
      <w:r>
        <w:rPr>
          <w:rtl/>
          <w:lang w:eastAsia="en-US"/>
        </w:rPr>
        <w:t xml:space="preserve"> ובין פסוק טו. גם שאלה זו, כקודמתה, נדונה בהרחבה במפרשים. </w:t>
      </w:r>
      <w:r w:rsidR="00F069AB">
        <w:rPr>
          <w:rtl/>
          <w:lang w:eastAsia="en-US"/>
        </w:rPr>
        <w:t>ראו</w:t>
      </w:r>
      <w:r>
        <w:rPr>
          <w:rtl/>
          <w:lang w:eastAsia="en-US"/>
        </w:rPr>
        <w:t xml:space="preserve"> </w:t>
      </w:r>
      <w:r w:rsidR="00246086">
        <w:rPr>
          <w:rFonts w:hint="cs"/>
          <w:rtl/>
          <w:lang w:eastAsia="en-US"/>
        </w:rPr>
        <w:t xml:space="preserve">למשל פירוש </w:t>
      </w:r>
      <w:r>
        <w:rPr>
          <w:rtl/>
          <w:lang w:eastAsia="en-US"/>
        </w:rPr>
        <w:t>כלי יקר: "חלילה לומר שהיה יעקב מסופק בהבטחת השם יתברך". ושיטת רמב"ן ש</w:t>
      </w:r>
      <w:r w:rsidR="004D3753">
        <w:rPr>
          <w:rFonts w:hint="cs"/>
          <w:rtl/>
          <w:lang w:eastAsia="en-US"/>
        </w:rPr>
        <w:t>נראה להלן ש</w:t>
      </w:r>
      <w:r>
        <w:rPr>
          <w:rtl/>
          <w:lang w:eastAsia="en-US"/>
        </w:rPr>
        <w:t>אומר שאין כאן תנאי כלל, תועיל גם לשאלה זו.</w:t>
      </w:r>
    </w:p>
  </w:footnote>
  <w:footnote w:id="8">
    <w:p w14:paraId="7B8F3866" w14:textId="77777777" w:rsidR="00C12CC1" w:rsidRDefault="00C12CC1">
      <w:pPr>
        <w:pStyle w:val="a3"/>
        <w:rPr>
          <w:rFonts w:hint="cs"/>
          <w:rtl/>
        </w:rPr>
      </w:pPr>
      <w:r>
        <w:rPr>
          <w:rStyle w:val="a5"/>
        </w:rPr>
        <w:footnoteRef/>
      </w:r>
      <w:r>
        <w:rPr>
          <w:rtl/>
        </w:rPr>
        <w:t xml:space="preserve"> </w:t>
      </w:r>
      <w:r>
        <w:rPr>
          <w:rtl/>
          <w:lang w:eastAsia="en-US"/>
        </w:rPr>
        <w:t xml:space="preserve">תשובה ראשונה של המדרש היא שאין מנוס מלנקוט בשיטה של "סרסהו ופרשהו" ולומר שהנדר קדם לחלום ולהבטחה. בשיטה זו נוקט רש"י במספר מקומות בפירושו לתורה. </w:t>
      </w:r>
      <w:r w:rsidR="00F069AB">
        <w:rPr>
          <w:rtl/>
          <w:lang w:eastAsia="en-US"/>
        </w:rPr>
        <w:t>ראו</w:t>
      </w:r>
      <w:r>
        <w:rPr>
          <w:rtl/>
          <w:lang w:eastAsia="en-US"/>
        </w:rPr>
        <w:t xml:space="preserve"> למשל, בראשית ב </w:t>
      </w:r>
      <w:proofErr w:type="spellStart"/>
      <w:r>
        <w:rPr>
          <w:rtl/>
          <w:lang w:eastAsia="en-US"/>
        </w:rPr>
        <w:t>יט</w:t>
      </w:r>
      <w:proofErr w:type="spellEnd"/>
      <w:r>
        <w:rPr>
          <w:rtl/>
          <w:lang w:eastAsia="en-US"/>
        </w:rPr>
        <w:t>.</w:t>
      </w:r>
    </w:p>
  </w:footnote>
  <w:footnote w:id="9">
    <w:p w14:paraId="40738A7B" w14:textId="77777777" w:rsidR="007478C6" w:rsidRDefault="007478C6" w:rsidP="00DB650B">
      <w:pPr>
        <w:pStyle w:val="a3"/>
        <w:rPr>
          <w:rFonts w:hint="cs"/>
          <w:rtl/>
        </w:rPr>
      </w:pPr>
      <w:r>
        <w:rPr>
          <w:rStyle w:val="a5"/>
        </w:rPr>
        <w:footnoteRef/>
      </w:r>
      <w:r>
        <w:rPr>
          <w:rtl/>
        </w:rPr>
        <w:t xml:space="preserve"> </w:t>
      </w:r>
      <w:r>
        <w:rPr>
          <w:rFonts w:hint="cs"/>
          <w:rtl/>
        </w:rPr>
        <w:t>אפשר שכאן מסתתרת תשובת ביניים ש"אם" זה של יעקב איננו התנאה כלל אלא במובן של "כאשר"</w:t>
      </w:r>
      <w:r w:rsidR="00DB650B">
        <w:rPr>
          <w:rFonts w:hint="cs"/>
          <w:rtl/>
        </w:rPr>
        <w:t>, כשיטת רמב"ן שנראה להלן, אבל המדרש ממשיך בהעצמת הבעיה.</w:t>
      </w:r>
    </w:p>
  </w:footnote>
  <w:footnote w:id="10">
    <w:p w14:paraId="2B945A0A" w14:textId="77777777" w:rsidR="004D3753" w:rsidRDefault="004D3753">
      <w:pPr>
        <w:pStyle w:val="a3"/>
        <w:rPr>
          <w:rFonts w:hint="cs"/>
          <w:rtl/>
        </w:rPr>
      </w:pPr>
      <w:r>
        <w:rPr>
          <w:rStyle w:val="a5"/>
        </w:rPr>
        <w:footnoteRef/>
      </w:r>
      <w:r>
        <w:rPr>
          <w:rtl/>
        </w:rPr>
        <w:t xml:space="preserve"> </w:t>
      </w:r>
      <w:r>
        <w:rPr>
          <w:rtl/>
          <w:lang w:eastAsia="en-US"/>
        </w:rPr>
        <w:t>תשובה שנ</w:t>
      </w:r>
      <w:r>
        <w:rPr>
          <w:rFonts w:hint="cs"/>
          <w:rtl/>
          <w:lang w:eastAsia="en-US"/>
        </w:rPr>
        <w:t>י</w:t>
      </w:r>
      <w:r>
        <w:rPr>
          <w:rtl/>
          <w:lang w:eastAsia="en-US"/>
        </w:rPr>
        <w:t>יה</w:t>
      </w:r>
      <w:r>
        <w:rPr>
          <w:rFonts w:hint="cs"/>
          <w:rtl/>
          <w:lang w:eastAsia="en-US"/>
        </w:rPr>
        <w:t xml:space="preserve"> (שלישית) של המדרש </w:t>
      </w:r>
      <w:r>
        <w:rPr>
          <w:rtl/>
          <w:lang w:eastAsia="en-US"/>
        </w:rPr>
        <w:t xml:space="preserve">היא שהתנאים שמציב יעקב הם תוספת מעבר למה שהובטח לו. אין אלו תנאים במובן הרגיל של המילה אלא מעין משאלה שלא יחטא ושיזכה להגיע לאמונה שלמה בה' שמזכה אותו לבנות בית </w:t>
      </w:r>
      <w:proofErr w:type="spellStart"/>
      <w:r>
        <w:rPr>
          <w:rtl/>
          <w:lang w:eastAsia="en-US"/>
        </w:rPr>
        <w:t>אלהים</w:t>
      </w:r>
      <w:proofErr w:type="spellEnd"/>
      <w:r>
        <w:rPr>
          <w:rtl/>
          <w:lang w:eastAsia="en-US"/>
        </w:rPr>
        <w:t>. (השוו דברי המדרש "ושבתי בשלום אל בית אבי - משפיכות דמים" עם דוד שלא זכה לבנות את בית המקדש כי שפך דמים</w:t>
      </w:r>
      <w:r>
        <w:rPr>
          <w:rFonts w:hint="cs"/>
          <w:rtl/>
          <w:lang w:eastAsia="en-US"/>
        </w:rPr>
        <w:t xml:space="preserve">, דברי הימים א </w:t>
      </w:r>
      <w:proofErr w:type="spellStart"/>
      <w:r>
        <w:rPr>
          <w:rFonts w:hint="cs"/>
          <w:rtl/>
          <w:lang w:eastAsia="en-US"/>
        </w:rPr>
        <w:t>כב</w:t>
      </w:r>
      <w:proofErr w:type="spellEnd"/>
      <w:r>
        <w:rPr>
          <w:rtl/>
          <w:lang w:eastAsia="en-US"/>
        </w:rPr>
        <w:t xml:space="preserve">). בדרך זו הולך, כך נראה, גם מדרש ספרי דברים </w:t>
      </w:r>
      <w:proofErr w:type="spellStart"/>
      <w:r>
        <w:rPr>
          <w:rtl/>
          <w:lang w:eastAsia="en-US"/>
        </w:rPr>
        <w:t>פיסקא</w:t>
      </w:r>
      <w:proofErr w:type="spellEnd"/>
      <w:r>
        <w:rPr>
          <w:rtl/>
          <w:lang w:eastAsia="en-US"/>
        </w:rPr>
        <w:t xml:space="preserve"> לא, האומר: "</w:t>
      </w:r>
      <w:proofErr w:type="spellStart"/>
      <w:r>
        <w:rPr>
          <w:rtl/>
          <w:lang w:eastAsia="en-US"/>
        </w:rPr>
        <w:t>וידר</w:t>
      </w:r>
      <w:proofErr w:type="spellEnd"/>
      <w:r>
        <w:rPr>
          <w:rtl/>
          <w:lang w:eastAsia="en-US"/>
        </w:rPr>
        <w:t xml:space="preserve"> יעקב נדר </w:t>
      </w:r>
      <w:proofErr w:type="spellStart"/>
      <w:r>
        <w:rPr>
          <w:rtl/>
          <w:lang w:eastAsia="en-US"/>
        </w:rPr>
        <w:t>לאמר</w:t>
      </w:r>
      <w:proofErr w:type="spellEnd"/>
      <w:r>
        <w:rPr>
          <w:rtl/>
          <w:lang w:eastAsia="en-US"/>
        </w:rPr>
        <w:t xml:space="preserve">, </w:t>
      </w:r>
      <w:proofErr w:type="spellStart"/>
      <w:r>
        <w:rPr>
          <w:rtl/>
          <w:lang w:eastAsia="en-US"/>
        </w:rPr>
        <w:t>עלת</w:t>
      </w:r>
      <w:proofErr w:type="spellEnd"/>
      <w:r>
        <w:rPr>
          <w:rtl/>
          <w:lang w:eastAsia="en-US"/>
        </w:rPr>
        <w:t xml:space="preserve"> על לב שהיה יעקב אבינו אומר: ונתן לי לחם לאכול ובגד ללבוש והיה ה' לי </w:t>
      </w:r>
      <w:proofErr w:type="spellStart"/>
      <w:r>
        <w:rPr>
          <w:rtl/>
          <w:lang w:eastAsia="en-US"/>
        </w:rPr>
        <w:t>לאלהים</w:t>
      </w:r>
      <w:proofErr w:type="spellEnd"/>
      <w:r>
        <w:rPr>
          <w:rtl/>
          <w:lang w:eastAsia="en-US"/>
        </w:rPr>
        <w:t xml:space="preserve">, אם לאו אינו לי </w:t>
      </w:r>
      <w:proofErr w:type="spellStart"/>
      <w:r>
        <w:rPr>
          <w:rtl/>
          <w:lang w:eastAsia="en-US"/>
        </w:rPr>
        <w:t>לאלהים</w:t>
      </w:r>
      <w:proofErr w:type="spellEnd"/>
      <w:r>
        <w:rPr>
          <w:rtl/>
          <w:lang w:eastAsia="en-US"/>
        </w:rPr>
        <w:t xml:space="preserve">? תלמוד לומר: ושבתי בשלום אל בית אבי והיה ה' לי </w:t>
      </w:r>
      <w:proofErr w:type="spellStart"/>
      <w:r>
        <w:rPr>
          <w:rtl/>
          <w:lang w:eastAsia="en-US"/>
        </w:rPr>
        <w:t>לאלהים</w:t>
      </w:r>
      <w:proofErr w:type="spellEnd"/>
      <w:r>
        <w:rPr>
          <w:rtl/>
          <w:lang w:eastAsia="en-US"/>
        </w:rPr>
        <w:t xml:space="preserve">, מכל מקום. מה תלמוד לומר והיה ה' לי </w:t>
      </w:r>
      <w:proofErr w:type="spellStart"/>
      <w:r>
        <w:rPr>
          <w:rtl/>
          <w:lang w:eastAsia="en-US"/>
        </w:rPr>
        <w:t>לאלהים</w:t>
      </w:r>
      <w:proofErr w:type="spellEnd"/>
      <w:r>
        <w:rPr>
          <w:rtl/>
          <w:lang w:eastAsia="en-US"/>
        </w:rPr>
        <w:t xml:space="preserve">? שייחל שמו עלי שלא תצא ממני פסולת מתחילה עד סוף". וראו גם פירוש </w:t>
      </w:r>
      <w:proofErr w:type="spellStart"/>
      <w:r>
        <w:rPr>
          <w:rtl/>
          <w:lang w:eastAsia="en-US"/>
        </w:rPr>
        <w:t>ספורנו</w:t>
      </w:r>
      <w:proofErr w:type="spellEnd"/>
      <w:r>
        <w:rPr>
          <w:rtl/>
          <w:lang w:eastAsia="en-US"/>
        </w:rPr>
        <w:t xml:space="preserve">: "אם יהיה </w:t>
      </w:r>
      <w:proofErr w:type="spellStart"/>
      <w:r>
        <w:rPr>
          <w:rtl/>
          <w:lang w:eastAsia="en-US"/>
        </w:rPr>
        <w:t>אלהים</w:t>
      </w:r>
      <w:proofErr w:type="spellEnd"/>
      <w:r>
        <w:rPr>
          <w:rtl/>
          <w:lang w:eastAsia="en-US"/>
        </w:rPr>
        <w:t xml:space="preserve"> עמדי - להסיר מעלי כל מעיק ומונע המעביר את האדם על דעתו ועל דעת קונו".</w:t>
      </w:r>
    </w:p>
  </w:footnote>
  <w:footnote w:id="11">
    <w:p w14:paraId="754F04CD" w14:textId="77777777" w:rsidR="004D3753" w:rsidRDefault="004D3753">
      <w:pPr>
        <w:pStyle w:val="a3"/>
        <w:rPr>
          <w:rFonts w:hint="cs"/>
          <w:rtl/>
        </w:rPr>
      </w:pPr>
      <w:r>
        <w:rPr>
          <w:rStyle w:val="a5"/>
        </w:rPr>
        <w:footnoteRef/>
      </w:r>
      <w:r>
        <w:rPr>
          <w:rtl/>
        </w:rPr>
        <w:t xml:space="preserve"> </w:t>
      </w:r>
      <w:r>
        <w:rPr>
          <w:rtl/>
          <w:lang w:eastAsia="en-US"/>
        </w:rPr>
        <w:t xml:space="preserve">תרגום חופשי: "כל זה הבטיחו הקב"ה והוא לא מאמין ואומר: אם יהיה </w:t>
      </w:r>
      <w:proofErr w:type="spellStart"/>
      <w:r>
        <w:rPr>
          <w:rtl/>
          <w:lang w:eastAsia="en-US"/>
        </w:rPr>
        <w:t>אלהים</w:t>
      </w:r>
      <w:proofErr w:type="spellEnd"/>
      <w:r>
        <w:rPr>
          <w:rtl/>
          <w:lang w:eastAsia="en-US"/>
        </w:rPr>
        <w:t xml:space="preserve"> עמדי? אלא אמר יעקב: חלום חלמתי וחלומות מהם אמת ומהם שאינם אמת. אם יתקיים, אדע שחלום אמת הוא, ועל זה הוא אומר: אם יהיה </w:t>
      </w:r>
      <w:proofErr w:type="spellStart"/>
      <w:r>
        <w:rPr>
          <w:rtl/>
          <w:lang w:eastAsia="en-US"/>
        </w:rPr>
        <w:t>אלהים</w:t>
      </w:r>
      <w:proofErr w:type="spellEnd"/>
      <w:r>
        <w:rPr>
          <w:rtl/>
          <w:lang w:eastAsia="en-US"/>
        </w:rPr>
        <w:t xml:space="preserve"> עמדי - כמו שחלמתי</w:t>
      </w:r>
      <w:r>
        <w:rPr>
          <w:rFonts w:hint="cs"/>
          <w:rtl/>
          <w:lang w:eastAsia="en-US"/>
        </w:rPr>
        <w:t>.</w:t>
      </w:r>
      <w:r>
        <w:rPr>
          <w:rtl/>
          <w:lang w:eastAsia="en-US"/>
        </w:rPr>
        <w:t>" הזוהר מציע פתרון לשאלה ששאלנו בכיוון אחר לגמרי: הבטחה שבחלום, איננה הבטחה גלויה וברורה! כדברי הירושלמי (מעשר שני פרק ד): "אין החלום הולך אלא אחר פתרונו", או אפילו חמור יותר</w:t>
      </w:r>
      <w:r>
        <w:rPr>
          <w:rFonts w:hint="cs"/>
          <w:rtl/>
          <w:lang w:eastAsia="en-US"/>
        </w:rPr>
        <w:t>:</w:t>
      </w:r>
      <w:r>
        <w:rPr>
          <w:rtl/>
          <w:lang w:eastAsia="en-US"/>
        </w:rPr>
        <w:t xml:space="preserve"> "דברי חלומות לא מעלים ולא מורידים" - </w:t>
      </w:r>
      <w:r>
        <w:rPr>
          <w:rFonts w:hint="cs"/>
          <w:rtl/>
          <w:lang w:eastAsia="en-US"/>
        </w:rPr>
        <w:t>כ</w:t>
      </w:r>
      <w:r>
        <w:rPr>
          <w:rtl/>
          <w:lang w:eastAsia="en-US"/>
        </w:rPr>
        <w:t xml:space="preserve">דברי מדרש רבה בפרשתנו עצמה על הפסוק: "ויחלום יעקב" (בראשית רבה סח </w:t>
      </w:r>
      <w:proofErr w:type="spellStart"/>
      <w:r>
        <w:rPr>
          <w:rtl/>
          <w:lang w:eastAsia="en-US"/>
        </w:rPr>
        <w:t>יב</w:t>
      </w:r>
      <w:proofErr w:type="spellEnd"/>
      <w:r>
        <w:rPr>
          <w:rtl/>
          <w:lang w:eastAsia="en-US"/>
        </w:rPr>
        <w:t>).</w:t>
      </w:r>
      <w:r>
        <w:rPr>
          <w:rFonts w:hint="cs"/>
          <w:rtl/>
          <w:lang w:eastAsia="en-US"/>
        </w:rPr>
        <w:t xml:space="preserve"> וכבר הארכנו בנושא חלומות ופתרונן בדברינו </w:t>
      </w:r>
      <w:hyperlink r:id="rId6" w:history="1">
        <w:r w:rsidRPr="00C81202">
          <w:rPr>
            <w:rStyle w:val="Hyperlink"/>
            <w:rFonts w:hint="cs"/>
            <w:rtl/>
            <w:lang w:eastAsia="en-US"/>
          </w:rPr>
          <w:t>תשמע חלום לפתור אותו</w:t>
        </w:r>
      </w:hyperlink>
      <w:r>
        <w:rPr>
          <w:rFonts w:hint="cs"/>
          <w:rtl/>
          <w:lang w:eastAsia="en-US"/>
        </w:rPr>
        <w:t xml:space="preserve"> בפרשת מקץ והדברים רחבים וארוכים.</w:t>
      </w:r>
    </w:p>
  </w:footnote>
  <w:footnote w:id="12">
    <w:p w14:paraId="73781E23" w14:textId="77777777" w:rsidR="004D3753" w:rsidRDefault="004D3753">
      <w:pPr>
        <w:pStyle w:val="a3"/>
        <w:rPr>
          <w:rFonts w:hint="cs"/>
          <w:rtl/>
        </w:rPr>
      </w:pPr>
      <w:r>
        <w:rPr>
          <w:rStyle w:val="a5"/>
        </w:rPr>
        <w:footnoteRef/>
      </w:r>
      <w:r>
        <w:rPr>
          <w:rtl/>
        </w:rPr>
        <w:t xml:space="preserve"> </w:t>
      </w:r>
      <w:r>
        <w:rPr>
          <w:rtl/>
          <w:lang w:eastAsia="en-US"/>
        </w:rPr>
        <w:t xml:space="preserve">כלומר, שההבטחה היחידה של הקב"ה ליעקב, בתחילת פרשת ויצא, הייתה שישמור אותו בדרך (וגם ישיבהו לארץ? ראו פרק </w:t>
      </w:r>
      <w:proofErr w:type="spellStart"/>
      <w:r>
        <w:rPr>
          <w:rtl/>
          <w:lang w:eastAsia="en-US"/>
        </w:rPr>
        <w:t>כח</w:t>
      </w:r>
      <w:proofErr w:type="spellEnd"/>
      <w:r>
        <w:rPr>
          <w:rtl/>
          <w:lang w:eastAsia="en-US"/>
        </w:rPr>
        <w:t xml:space="preserve"> פסוק טו) ועכשיו שהוא חוזר לארץ, "נגמרו התנאים". נגמרו ההבטחות ומכאן ואילך יעקב עומד בזכות עצמו.</w:t>
      </w:r>
    </w:p>
  </w:footnote>
  <w:footnote w:id="13">
    <w:p w14:paraId="622913AF" w14:textId="77777777" w:rsidR="004D3753" w:rsidRDefault="004D3753">
      <w:pPr>
        <w:pStyle w:val="a3"/>
        <w:rPr>
          <w:rFonts w:hint="cs"/>
          <w:rtl/>
        </w:rPr>
      </w:pPr>
      <w:r>
        <w:rPr>
          <w:rStyle w:val="a5"/>
        </w:rPr>
        <w:footnoteRef/>
      </w:r>
      <w:r>
        <w:rPr>
          <w:rtl/>
        </w:rPr>
        <w:t xml:space="preserve"> </w:t>
      </w:r>
      <w:r>
        <w:rPr>
          <w:rtl/>
          <w:lang w:eastAsia="en-US"/>
        </w:rPr>
        <w:t xml:space="preserve">המדרש </w:t>
      </w:r>
      <w:r w:rsidR="006235FE">
        <w:rPr>
          <w:rFonts w:hint="cs"/>
          <w:rtl/>
          <w:lang w:eastAsia="en-US"/>
        </w:rPr>
        <w:t>שואל וגם עונה</w:t>
      </w:r>
      <w:r>
        <w:rPr>
          <w:rtl/>
          <w:lang w:eastAsia="en-US"/>
        </w:rPr>
        <w:t xml:space="preserve">. למה יעקב אינו סומך על מה שהובטח לו בחלום? לא מחוסר אמונה, אלא </w:t>
      </w:r>
      <w:r w:rsidR="006235FE">
        <w:rPr>
          <w:rFonts w:hint="cs"/>
          <w:rtl/>
          <w:lang w:eastAsia="en-US"/>
        </w:rPr>
        <w:t xml:space="preserve">מידיעה </w:t>
      </w:r>
      <w:r>
        <w:rPr>
          <w:rtl/>
          <w:lang w:eastAsia="en-US"/>
        </w:rPr>
        <w:t xml:space="preserve">עמוקה ש"אין הבטחה לצדיק בעולם הזה". </w:t>
      </w:r>
      <w:r>
        <w:rPr>
          <w:rFonts w:hint="cs"/>
          <w:rtl/>
          <w:lang w:eastAsia="en-US"/>
        </w:rPr>
        <w:t xml:space="preserve">ראו שם גם ההקשר עם </w:t>
      </w:r>
      <w:hyperlink r:id="rId7" w:anchor="gsc.tab=0" w:history="1">
        <w:r w:rsidRPr="006235FE">
          <w:rPr>
            <w:rStyle w:val="Hyperlink"/>
            <w:rFonts w:hint="cs"/>
            <w:rtl/>
            <w:lang w:eastAsia="en-US"/>
          </w:rPr>
          <w:t>משה במלון</w:t>
        </w:r>
      </w:hyperlink>
      <w:r>
        <w:rPr>
          <w:rFonts w:hint="cs"/>
          <w:rtl/>
          <w:lang w:eastAsia="en-US"/>
        </w:rPr>
        <w:t xml:space="preserve"> והביטוי הדומה (בהקשר עם משיחת שלמה למלך והעימות עם אדוניה): "</w:t>
      </w:r>
      <w:r>
        <w:rPr>
          <w:rtl/>
          <w:lang w:eastAsia="en-US"/>
        </w:rPr>
        <w:t xml:space="preserve">הרבה </w:t>
      </w:r>
      <w:proofErr w:type="spellStart"/>
      <w:r>
        <w:rPr>
          <w:rtl/>
          <w:lang w:eastAsia="en-US"/>
        </w:rPr>
        <w:t>קטיגורין</w:t>
      </w:r>
      <w:proofErr w:type="spellEnd"/>
      <w:r>
        <w:rPr>
          <w:rtl/>
          <w:lang w:eastAsia="en-US"/>
        </w:rPr>
        <w:t xml:space="preserve"> יעמדו מכאן ועד גיחון</w:t>
      </w:r>
      <w:r>
        <w:rPr>
          <w:rFonts w:hint="cs"/>
          <w:rtl/>
          <w:lang w:eastAsia="en-US"/>
        </w:rPr>
        <w:t>"</w:t>
      </w:r>
      <w:r>
        <w:rPr>
          <w:rtl/>
          <w:lang w:eastAsia="en-US"/>
        </w:rPr>
        <w:t xml:space="preserve">. בחזרתו של יעקב לארץ ישראל, במפגש עם עשו, כביציאתו לגלות "ארמי עובד אבי" - "אין הבטחה לצדיק". זו התוספת החשובה של ר' </w:t>
      </w:r>
      <w:proofErr w:type="spellStart"/>
      <w:r>
        <w:rPr>
          <w:rtl/>
          <w:lang w:eastAsia="en-US"/>
        </w:rPr>
        <w:t>הונא</w:t>
      </w:r>
      <w:proofErr w:type="spellEnd"/>
      <w:r>
        <w:rPr>
          <w:rtl/>
          <w:lang w:eastAsia="en-US"/>
        </w:rPr>
        <w:t xml:space="preserve"> בסוף המדרש, הקישור בין פרשת ויצא לפרשת וישלח.</w:t>
      </w:r>
      <w:r>
        <w:rPr>
          <w:rFonts w:hint="cs"/>
          <w:rtl/>
          <w:lang w:eastAsia="en-US"/>
        </w:rPr>
        <w:t xml:space="preserve"> ומיעקב, לדורותיו ולצאצאיו: "</w:t>
      </w:r>
      <w:proofErr w:type="spellStart"/>
      <w:r>
        <w:rPr>
          <w:rFonts w:hint="cs"/>
          <w:rtl/>
          <w:lang w:val="he-IL"/>
        </w:rPr>
        <w:t>ראויין</w:t>
      </w:r>
      <w:proofErr w:type="spellEnd"/>
      <w:r>
        <w:rPr>
          <w:rFonts w:hint="cs"/>
          <w:rtl/>
          <w:lang w:val="he-IL"/>
        </w:rPr>
        <w:t xml:space="preserve"> היו ישראל </w:t>
      </w:r>
      <w:proofErr w:type="spellStart"/>
      <w:r>
        <w:rPr>
          <w:rFonts w:hint="cs"/>
          <w:rtl/>
          <w:lang w:val="he-IL"/>
        </w:rPr>
        <w:t>כלייה</w:t>
      </w:r>
      <w:proofErr w:type="spellEnd"/>
      <w:r>
        <w:rPr>
          <w:rFonts w:hint="cs"/>
          <w:rtl/>
          <w:lang w:val="he-IL"/>
        </w:rPr>
        <w:t xml:space="preserve"> בימי המן, אילולי נסמכו על דעתו של זקן ואמרו: מה אם אבינו יעקב שהבטיחו הקב"ה ואמר לו: הנה אנכי עמך ושמרתיך בכל אשר תלך (בראשית </w:t>
      </w:r>
      <w:proofErr w:type="spellStart"/>
      <w:r>
        <w:rPr>
          <w:rFonts w:hint="cs"/>
          <w:rtl/>
          <w:lang w:val="he-IL"/>
        </w:rPr>
        <w:t>כח</w:t>
      </w:r>
      <w:proofErr w:type="spellEnd"/>
      <w:r>
        <w:rPr>
          <w:rFonts w:hint="cs"/>
          <w:rtl/>
          <w:lang w:val="he-IL"/>
        </w:rPr>
        <w:t xml:space="preserve"> טו) נתיירא, אנו על אחת כמה וכמה" (</w:t>
      </w:r>
      <w:r>
        <w:rPr>
          <w:rFonts w:hint="cs"/>
          <w:rtl/>
        </w:rPr>
        <w:t xml:space="preserve">פסיקתא </w:t>
      </w:r>
      <w:proofErr w:type="spellStart"/>
      <w:r>
        <w:rPr>
          <w:rFonts w:hint="cs"/>
          <w:rtl/>
        </w:rPr>
        <w:t>דרב</w:t>
      </w:r>
      <w:proofErr w:type="spellEnd"/>
      <w:r>
        <w:rPr>
          <w:rFonts w:hint="cs"/>
          <w:rtl/>
        </w:rPr>
        <w:t xml:space="preserve"> כהנא </w:t>
      </w:r>
      <w:proofErr w:type="spellStart"/>
      <w:r>
        <w:rPr>
          <w:rFonts w:hint="cs"/>
          <w:rtl/>
        </w:rPr>
        <w:t>יט</w:t>
      </w:r>
      <w:proofErr w:type="spellEnd"/>
      <w:r>
        <w:rPr>
          <w:rFonts w:hint="cs"/>
          <w:rtl/>
        </w:rPr>
        <w:t xml:space="preserve"> ה).</w:t>
      </w:r>
    </w:p>
  </w:footnote>
  <w:footnote w:id="14">
    <w:p w14:paraId="5CE4FADD" w14:textId="77777777" w:rsidR="00A761A4" w:rsidRDefault="00A761A4" w:rsidP="00DB650B">
      <w:pPr>
        <w:pStyle w:val="a3"/>
        <w:rPr>
          <w:rFonts w:hint="cs"/>
          <w:rtl/>
        </w:rPr>
      </w:pPr>
      <w:r>
        <w:rPr>
          <w:rStyle w:val="a5"/>
        </w:rPr>
        <w:footnoteRef/>
      </w:r>
      <w:r>
        <w:rPr>
          <w:rtl/>
        </w:rPr>
        <w:t xml:space="preserve"> </w:t>
      </w:r>
      <w:r>
        <w:rPr>
          <w:rtl/>
          <w:lang w:eastAsia="en-US"/>
        </w:rPr>
        <w:t>שמא יגרום החטא, ביטוי מקביל לאין הבטחה לצדיק</w:t>
      </w:r>
      <w:r>
        <w:rPr>
          <w:rFonts w:hint="cs"/>
          <w:rtl/>
          <w:lang w:eastAsia="en-US"/>
        </w:rPr>
        <w:t xml:space="preserve"> </w:t>
      </w:r>
      <w:proofErr w:type="spellStart"/>
      <w:r>
        <w:rPr>
          <w:rFonts w:hint="cs"/>
          <w:rtl/>
          <w:lang w:eastAsia="en-US"/>
        </w:rPr>
        <w:t>ול</w:t>
      </w:r>
      <w:r w:rsidR="006235FE">
        <w:rPr>
          <w:rFonts w:hint="cs"/>
          <w:rtl/>
          <w:lang w:eastAsia="en-US"/>
        </w:rPr>
        <w:t>"</w:t>
      </w:r>
      <w:r>
        <w:rPr>
          <w:rFonts w:hint="cs"/>
          <w:rtl/>
          <w:lang w:eastAsia="en-US"/>
        </w:rPr>
        <w:t>הרבה</w:t>
      </w:r>
      <w:proofErr w:type="spellEnd"/>
      <w:r>
        <w:rPr>
          <w:rFonts w:hint="cs"/>
          <w:rtl/>
          <w:lang w:eastAsia="en-US"/>
        </w:rPr>
        <w:t xml:space="preserve"> </w:t>
      </w:r>
      <w:proofErr w:type="spellStart"/>
      <w:r>
        <w:rPr>
          <w:rFonts w:hint="cs"/>
          <w:rtl/>
          <w:lang w:eastAsia="en-US"/>
        </w:rPr>
        <w:t>קטיגורים</w:t>
      </w:r>
      <w:proofErr w:type="spellEnd"/>
      <w:r>
        <w:rPr>
          <w:rFonts w:hint="cs"/>
          <w:rtl/>
          <w:lang w:eastAsia="en-US"/>
        </w:rPr>
        <w:t xml:space="preserve"> יעמדו</w:t>
      </w:r>
      <w:r w:rsidR="006235FE">
        <w:rPr>
          <w:rFonts w:hint="cs"/>
          <w:rtl/>
          <w:lang w:eastAsia="en-US"/>
        </w:rPr>
        <w:t>"</w:t>
      </w:r>
      <w:r>
        <w:rPr>
          <w:rtl/>
          <w:lang w:eastAsia="en-US"/>
        </w:rPr>
        <w:t xml:space="preserve">. </w:t>
      </w:r>
      <w:r w:rsidR="00F069AB">
        <w:rPr>
          <w:rtl/>
          <w:lang w:eastAsia="en-US"/>
        </w:rPr>
        <w:t>ראו</w:t>
      </w:r>
      <w:r>
        <w:rPr>
          <w:rtl/>
          <w:lang w:eastAsia="en-US"/>
        </w:rPr>
        <w:t xml:space="preserve"> בגמרא בברכות שם שני שימושים נוספים של ביטוי זה. האחד, על תקופת עזרא ונחמיה, בית שני לעומת בית ראשון: "תניא: "עד יעבר עמך ה' עד יעבר עם זו קנית". עד יעבר עמך ה' - זו ביאה ראשונה, עד יעבר עם זו קנית - זו ביאה שניה. מכאן אמרו חכמים: ראויים היו ישראל </w:t>
      </w:r>
      <w:proofErr w:type="spellStart"/>
      <w:r>
        <w:rPr>
          <w:rtl/>
          <w:lang w:eastAsia="en-US"/>
        </w:rPr>
        <w:t>ליעשות</w:t>
      </w:r>
      <w:proofErr w:type="spellEnd"/>
      <w:r>
        <w:rPr>
          <w:rtl/>
          <w:lang w:eastAsia="en-US"/>
        </w:rPr>
        <w:t xml:space="preserve"> להם נס בימי עזרא כדרך שנעשה להם בימי יהושע בן נון, אלא שגרם החטא". והשני, לגבי השכר השמור לצדיקים: "לולא האמנתי לראות בטוב ה' בארץ חיים", תנא משמיה דרבי יוסי: למה נקוד על לולא? - אמר דוד לפני הקב"ה: ריבונו של עולם! מובטח אני בך שאתה משלם שכר טוב לצדיקים לעתיד לבוא, אבל איני יודע אם יש לי חלק ביניהם אם לאו! - שמא יגרום החטא". גם העולם הבא לא מובטח לאף אחד ...</w:t>
      </w:r>
      <w:r w:rsidR="007478C6">
        <w:rPr>
          <w:rFonts w:hint="cs"/>
          <w:rtl/>
        </w:rPr>
        <w:t xml:space="preserve"> </w:t>
      </w:r>
      <w:r w:rsidR="00F069AB">
        <w:rPr>
          <w:rFonts w:hint="cs"/>
          <w:rtl/>
        </w:rPr>
        <w:t>ראו</w:t>
      </w:r>
      <w:r w:rsidR="007478C6">
        <w:rPr>
          <w:rFonts w:hint="cs"/>
          <w:rtl/>
        </w:rPr>
        <w:t xml:space="preserve"> פירוש </w:t>
      </w:r>
      <w:proofErr w:type="spellStart"/>
      <w:r w:rsidR="007478C6">
        <w:rPr>
          <w:rFonts w:hint="cs"/>
          <w:rtl/>
        </w:rPr>
        <w:t>רד"ק</w:t>
      </w:r>
      <w:proofErr w:type="spellEnd"/>
      <w:r w:rsidR="007478C6">
        <w:rPr>
          <w:rFonts w:hint="cs"/>
          <w:rtl/>
        </w:rPr>
        <w:t xml:space="preserve"> לפסוק שהולך ג"כ בדרך זו: "</w:t>
      </w:r>
      <w:r w:rsidR="007478C6">
        <w:rPr>
          <w:rtl/>
        </w:rPr>
        <w:t>נדר הנדר על תנאי, ולא היה התנאי לפי שהיה לבו נוקפו בהבטחה שהבטיחו האל, כי ידע שהאל יקיים לו הבטחתו</w:t>
      </w:r>
      <w:r w:rsidR="00DB650B">
        <w:rPr>
          <w:rFonts w:hint="cs"/>
          <w:rtl/>
        </w:rPr>
        <w:t>.</w:t>
      </w:r>
      <w:r w:rsidR="007478C6">
        <w:rPr>
          <w:rtl/>
        </w:rPr>
        <w:t xml:space="preserve"> אלא לא היה התנאי אלא מפחדו שמא יגרום החטא, ולא יהיה ההבטחה קיימת, ולא ישוב אל בית אביו ולא יוכל לעשות מה שנדר</w:t>
      </w:r>
      <w:r w:rsidR="00DB650B">
        <w:rPr>
          <w:rFonts w:hint="cs"/>
          <w:rtl/>
        </w:rPr>
        <w:t>".</w:t>
      </w:r>
    </w:p>
  </w:footnote>
  <w:footnote w:id="15">
    <w:p w14:paraId="5778C567" w14:textId="77777777" w:rsidR="00C82D5C" w:rsidRDefault="00C82D5C" w:rsidP="00FB7165">
      <w:pPr>
        <w:pStyle w:val="a3"/>
        <w:rPr>
          <w:rFonts w:hint="cs"/>
        </w:rPr>
      </w:pPr>
      <w:r>
        <w:rPr>
          <w:rStyle w:val="a5"/>
        </w:rPr>
        <w:footnoteRef/>
      </w:r>
      <w:r>
        <w:rPr>
          <w:rtl/>
        </w:rPr>
        <w:t xml:space="preserve"> </w:t>
      </w:r>
      <w:r>
        <w:rPr>
          <w:rFonts w:hint="cs"/>
          <w:rtl/>
        </w:rPr>
        <w:t>בנוסח רש"י שבידינו לא נזכר "שמא יגרום החטא", אבל כך מבין רמב"ן את פירוש רש"י</w:t>
      </w:r>
      <w:r w:rsidR="00FB7165">
        <w:rPr>
          <w:rFonts w:hint="cs"/>
          <w:rtl/>
        </w:rPr>
        <w:t xml:space="preserve"> והוא מ</w:t>
      </w:r>
      <w:r w:rsidR="006235FE">
        <w:rPr>
          <w:rFonts w:hint="cs"/>
          <w:rtl/>
        </w:rPr>
        <w:t>ח</w:t>
      </w:r>
      <w:r w:rsidR="00FB7165">
        <w:rPr>
          <w:rFonts w:hint="cs"/>
          <w:rtl/>
        </w:rPr>
        <w:t>בר אליו את מדרש בראשית רבה שראינו לעיל.</w:t>
      </w:r>
      <w:r w:rsidR="002B6ABB">
        <w:rPr>
          <w:rFonts w:hint="cs"/>
          <w:rtl/>
        </w:rPr>
        <w:t xml:space="preserve"> והרי לנו חיזוק לחיבור של "אין הבטחה לצדיק" עם "שמא יגרום החטא".</w:t>
      </w:r>
    </w:p>
  </w:footnote>
  <w:footnote w:id="16">
    <w:p w14:paraId="4F39E772" w14:textId="77777777" w:rsidR="0079324C" w:rsidRDefault="0079324C">
      <w:pPr>
        <w:pStyle w:val="a3"/>
        <w:rPr>
          <w:rFonts w:hint="cs"/>
        </w:rPr>
      </w:pPr>
      <w:r>
        <w:rPr>
          <w:rStyle w:val="a5"/>
        </w:rPr>
        <w:footnoteRef/>
      </w:r>
      <w:r>
        <w:rPr>
          <w:rtl/>
        </w:rPr>
        <w:t xml:space="preserve"> </w:t>
      </w:r>
      <w:r>
        <w:rPr>
          <w:rFonts w:hint="cs"/>
          <w:rtl/>
        </w:rPr>
        <w:t>אין ספק בלבו של יעקב שהקב"ה יקיים את הבטחתו וממילא אין גם שום תנאי</w:t>
      </w:r>
      <w:r w:rsidR="006235FE">
        <w:rPr>
          <w:rFonts w:hint="cs"/>
          <w:rtl/>
        </w:rPr>
        <w:t xml:space="preserve"> וספק בפסוק</w:t>
      </w:r>
      <w:r>
        <w:rPr>
          <w:rFonts w:hint="cs"/>
          <w:rtl/>
        </w:rPr>
        <w:t>.</w:t>
      </w:r>
    </w:p>
  </w:footnote>
  <w:footnote w:id="17">
    <w:p w14:paraId="7B70D0E2" w14:textId="77777777" w:rsidR="0079324C" w:rsidRDefault="0079324C">
      <w:pPr>
        <w:pStyle w:val="a3"/>
        <w:rPr>
          <w:rFonts w:hint="cs"/>
          <w:rtl/>
        </w:rPr>
      </w:pPr>
      <w:r>
        <w:rPr>
          <w:rStyle w:val="a5"/>
        </w:rPr>
        <w:footnoteRef/>
      </w:r>
      <w:r>
        <w:rPr>
          <w:rtl/>
        </w:rPr>
        <w:t xml:space="preserve"> </w:t>
      </w:r>
      <w:r>
        <w:rPr>
          <w:rFonts w:hint="cs"/>
          <w:rtl/>
          <w:lang w:eastAsia="en-US"/>
        </w:rPr>
        <w:t xml:space="preserve">חזרנו לפשט הפסוקים. </w:t>
      </w:r>
      <w:r>
        <w:rPr>
          <w:rtl/>
          <w:lang w:eastAsia="en-US"/>
        </w:rPr>
        <w:t>שיטת רמב"ן היא שאין כאן תנאי כלל ו"אם" הוא לשון עתיד כללית</w:t>
      </w:r>
      <w:r>
        <w:rPr>
          <w:rFonts w:hint="cs"/>
          <w:rtl/>
          <w:lang w:eastAsia="en-US"/>
        </w:rPr>
        <w:t xml:space="preserve"> "אם וכאשר". וראייתו היא מדברי הקב"ה עצמו בהתגלות בחלום הסולם: "עד אשר אם עשיתי את אשר דברתי לך". שני "אשר" חופפים את "אם".</w:t>
      </w:r>
    </w:p>
  </w:footnote>
  <w:footnote w:id="18">
    <w:p w14:paraId="320A7174" w14:textId="77777777" w:rsidR="00496D23" w:rsidRDefault="00496D23" w:rsidP="00496D23">
      <w:pPr>
        <w:pStyle w:val="a3"/>
        <w:rPr>
          <w:rFonts w:hint="cs"/>
        </w:rPr>
      </w:pPr>
      <w:r>
        <w:rPr>
          <w:rStyle w:val="a5"/>
        </w:rPr>
        <w:footnoteRef/>
      </w:r>
      <w:r>
        <w:rPr>
          <w:rtl/>
        </w:rPr>
        <w:t xml:space="preserve"> </w:t>
      </w:r>
      <w:r>
        <w:rPr>
          <w:rFonts w:hint="cs"/>
          <w:rtl/>
        </w:rPr>
        <w:t xml:space="preserve">עשו הוא תלמיד חכם ויודע שעפ"י המסורת היהודית, יהודים בכלל וצדיקים בפרט, מטרתם היא העולם הבא ולא עושר וגדולה בעולם הזה. ראו כדוגמה, </w:t>
      </w:r>
      <w:r>
        <w:rPr>
          <w:rtl/>
        </w:rPr>
        <w:t xml:space="preserve">עירובין </w:t>
      </w:r>
      <w:proofErr w:type="spellStart"/>
      <w:r>
        <w:rPr>
          <w:rtl/>
        </w:rPr>
        <w:t>כב</w:t>
      </w:r>
      <w:proofErr w:type="spellEnd"/>
      <w:r>
        <w:rPr>
          <w:rtl/>
        </w:rPr>
        <w:t xml:space="preserve"> ע</w:t>
      </w:r>
      <w:r>
        <w:rPr>
          <w:rFonts w:hint="cs"/>
          <w:rtl/>
        </w:rPr>
        <w:t>"א: "</w:t>
      </w:r>
      <w:r>
        <w:rPr>
          <w:rtl/>
        </w:rPr>
        <w:t xml:space="preserve">אשר אנכי </w:t>
      </w:r>
      <w:proofErr w:type="spellStart"/>
      <w:r>
        <w:rPr>
          <w:rtl/>
        </w:rPr>
        <w:t>מצוך</w:t>
      </w:r>
      <w:proofErr w:type="spellEnd"/>
      <w:r>
        <w:rPr>
          <w:rtl/>
        </w:rPr>
        <w:t xml:space="preserve"> היום לעשותם</w:t>
      </w:r>
      <w:r>
        <w:rPr>
          <w:rFonts w:hint="cs"/>
          <w:rtl/>
        </w:rPr>
        <w:t xml:space="preserve"> ... </w:t>
      </w:r>
      <w:r>
        <w:rPr>
          <w:rtl/>
        </w:rPr>
        <w:t>היום לעשותם - למחר לקבל שכרם</w:t>
      </w:r>
      <w:r>
        <w:rPr>
          <w:rFonts w:hint="cs"/>
          <w:rtl/>
        </w:rPr>
        <w:t>"</w:t>
      </w:r>
      <w:r>
        <w:rPr>
          <w:rtl/>
        </w:rPr>
        <w:t>.</w:t>
      </w:r>
    </w:p>
  </w:footnote>
  <w:footnote w:id="19">
    <w:p w14:paraId="55AF32A6" w14:textId="77777777" w:rsidR="009122EA" w:rsidRDefault="009122EA" w:rsidP="009122EA">
      <w:pPr>
        <w:pStyle w:val="a3"/>
        <w:rPr>
          <w:rFonts w:hint="cs"/>
          <w:rtl/>
        </w:rPr>
      </w:pPr>
      <w:r>
        <w:rPr>
          <w:rStyle w:val="a5"/>
        </w:rPr>
        <w:footnoteRef/>
      </w:r>
      <w:r>
        <w:rPr>
          <w:rtl/>
        </w:rPr>
        <w:t xml:space="preserve"> </w:t>
      </w:r>
      <w:r>
        <w:rPr>
          <w:rFonts w:hint="cs"/>
          <w:rtl/>
        </w:rPr>
        <w:t xml:space="preserve">וחנן הוא לתת בחינם, ראו </w:t>
      </w:r>
      <w:r>
        <w:rPr>
          <w:rtl/>
        </w:rPr>
        <w:t xml:space="preserve">רש"י דברים </w:t>
      </w:r>
      <w:r>
        <w:rPr>
          <w:rFonts w:hint="cs"/>
          <w:rtl/>
        </w:rPr>
        <w:t xml:space="preserve">ג </w:t>
      </w:r>
      <w:proofErr w:type="spellStart"/>
      <w:r>
        <w:rPr>
          <w:rFonts w:hint="cs"/>
          <w:rtl/>
        </w:rPr>
        <w:t>כג</w:t>
      </w:r>
      <w:proofErr w:type="spellEnd"/>
      <w:r>
        <w:rPr>
          <w:rFonts w:hint="cs"/>
          <w:rtl/>
        </w:rPr>
        <w:t xml:space="preserve"> בראש </w:t>
      </w:r>
      <w:r>
        <w:rPr>
          <w:rtl/>
        </w:rPr>
        <w:t>פרשת ואתחנן</w:t>
      </w:r>
      <w:r>
        <w:rPr>
          <w:rFonts w:hint="cs"/>
          <w:rtl/>
        </w:rPr>
        <w:t>: "</w:t>
      </w:r>
      <w:r>
        <w:rPr>
          <w:rtl/>
        </w:rPr>
        <w:t xml:space="preserve">ואתחנן - אין חנון בכל </w:t>
      </w:r>
      <w:proofErr w:type="spellStart"/>
      <w:r>
        <w:rPr>
          <w:rtl/>
        </w:rPr>
        <w:t>מקוםא</w:t>
      </w:r>
      <w:proofErr w:type="spellEnd"/>
      <w:r>
        <w:rPr>
          <w:rtl/>
        </w:rPr>
        <w:t xml:space="preserve"> אלא לשון מתנת חנם. אף על פי שיש להם לצדיקים לתלות במעשיהם הטובים, אין מבקשים מאת המקום אלא מתנת חנם. לפי שאמר לו (שמות לג </w:t>
      </w:r>
      <w:proofErr w:type="spellStart"/>
      <w:r>
        <w:rPr>
          <w:rtl/>
        </w:rPr>
        <w:t>יט</w:t>
      </w:r>
      <w:proofErr w:type="spellEnd"/>
      <w:r>
        <w:rPr>
          <w:rtl/>
        </w:rPr>
        <w:t>) וחנותי את אשר אחון</w:t>
      </w:r>
      <w:r>
        <w:rPr>
          <w:rFonts w:hint="cs"/>
          <w:rtl/>
        </w:rPr>
        <w:t>". וב</w:t>
      </w:r>
      <w:r>
        <w:rPr>
          <w:rtl/>
        </w:rPr>
        <w:t xml:space="preserve">מדרש אגדה (בובר) במדבר </w:t>
      </w:r>
      <w:r>
        <w:rPr>
          <w:rFonts w:hint="cs"/>
          <w:rtl/>
        </w:rPr>
        <w:t xml:space="preserve">ו כה בברכת כהנים </w:t>
      </w:r>
      <w:r>
        <w:rPr>
          <w:rtl/>
        </w:rPr>
        <w:t>פרשת נשא</w:t>
      </w:r>
      <w:r>
        <w:rPr>
          <w:rFonts w:hint="cs"/>
          <w:rtl/>
        </w:rPr>
        <w:t>: "</w:t>
      </w:r>
      <w:r>
        <w:rPr>
          <w:rtl/>
        </w:rPr>
        <w:t>ויחנך</w:t>
      </w:r>
      <w:r>
        <w:rPr>
          <w:rFonts w:hint="cs"/>
          <w:rtl/>
        </w:rPr>
        <w:t xml:space="preserve"> ... </w:t>
      </w:r>
      <w:r>
        <w:rPr>
          <w:rtl/>
        </w:rPr>
        <w:t>ואומר</w:t>
      </w:r>
      <w:r>
        <w:rPr>
          <w:rFonts w:hint="cs"/>
          <w:rtl/>
        </w:rPr>
        <w:t>:</w:t>
      </w:r>
      <w:r>
        <w:rPr>
          <w:rtl/>
        </w:rPr>
        <w:t xml:space="preserve"> </w:t>
      </w:r>
      <w:proofErr w:type="spellStart"/>
      <w:r>
        <w:rPr>
          <w:rtl/>
        </w:rPr>
        <w:t>אלהים</w:t>
      </w:r>
      <w:proofErr w:type="spellEnd"/>
      <w:r>
        <w:rPr>
          <w:rtl/>
        </w:rPr>
        <w:t xml:space="preserve"> יחננו ויברכנו (תהלים </w:t>
      </w:r>
      <w:proofErr w:type="spellStart"/>
      <w:r>
        <w:rPr>
          <w:rtl/>
        </w:rPr>
        <w:t>סז</w:t>
      </w:r>
      <w:proofErr w:type="spellEnd"/>
      <w:r>
        <w:rPr>
          <w:rtl/>
        </w:rPr>
        <w:t xml:space="preserve"> ב)</w:t>
      </w:r>
      <w:r>
        <w:rPr>
          <w:rFonts w:hint="cs"/>
          <w:rtl/>
        </w:rPr>
        <w:t xml:space="preserve"> - </w:t>
      </w:r>
      <w:r>
        <w:rPr>
          <w:rtl/>
        </w:rPr>
        <w:t xml:space="preserve">שכל מה </w:t>
      </w:r>
      <w:proofErr w:type="spellStart"/>
      <w:r>
        <w:rPr>
          <w:rtl/>
        </w:rPr>
        <w:t>שיתן</w:t>
      </w:r>
      <w:proofErr w:type="spellEnd"/>
      <w:r>
        <w:rPr>
          <w:rtl/>
        </w:rPr>
        <w:t xml:space="preserve"> לנו יהא מתנת חנם</w:t>
      </w:r>
      <w:r>
        <w:rPr>
          <w:rFonts w:hint="cs"/>
          <w:rtl/>
        </w:rPr>
        <w:t xml:space="preserve">". ראינו לחבר למוטיב "אין הבטחה לצדיק" ו"שמא יגרום החטא" את החוט המשולש </w:t>
      </w:r>
      <w:r>
        <w:rPr>
          <w:rtl/>
        </w:rPr>
        <w:t>–</w:t>
      </w:r>
      <w:r>
        <w:rPr>
          <w:rFonts w:hint="cs"/>
          <w:rtl/>
        </w:rPr>
        <w:t xml:space="preserve"> את מוטיב "מתנת חינם". וכאן, אצל יעקב, עומד חוט משולש זה בהשלמה ניגודית למוטיבים</w:t>
      </w:r>
      <w:r w:rsidRPr="00B225D6">
        <w:rPr>
          <w:rFonts w:hint="cs"/>
          <w:rtl/>
        </w:rPr>
        <w:t xml:space="preserve"> </w:t>
      </w:r>
      <w:r>
        <w:rPr>
          <w:rFonts w:hint="cs"/>
          <w:rtl/>
        </w:rPr>
        <w:t>"אין הבטחה לצדיק" ו"שמא יגרום החטא". אין הבטחה, אבל אין זו גם גזרה שלצדיקים אין "עושר וגדולה" בעולם הזה. יעקב לא סומך על שום הבטחה, גם לא זו שניתנה לו בחלום הסולם, אבל אם בכל זאת זכה להצלחה בעולם הזה, הוא תולה זאת ב"מתנת חינם".</w:t>
      </w:r>
    </w:p>
  </w:footnote>
  <w:footnote w:id="20">
    <w:p w14:paraId="3D36FD65" w14:textId="77777777" w:rsidR="00D646BC" w:rsidRDefault="00D646BC" w:rsidP="00A761A4">
      <w:pPr>
        <w:pStyle w:val="a3"/>
        <w:rPr>
          <w:rtl/>
          <w:lang w:eastAsia="en-US"/>
        </w:rPr>
      </w:pPr>
      <w:r>
        <w:rPr>
          <w:rStyle w:val="a5"/>
          <w:rFonts w:cs="Miriam"/>
          <w:rtl/>
        </w:rPr>
        <w:footnoteRef/>
      </w:r>
      <w:r>
        <w:rPr>
          <w:rtl/>
          <w:lang w:eastAsia="en-US"/>
        </w:rPr>
        <w:t xml:space="preserve"> </w:t>
      </w:r>
      <w:r>
        <w:rPr>
          <w:rtl/>
          <w:lang w:eastAsia="en-US"/>
        </w:rPr>
        <w:t xml:space="preserve">חזרנו לתחילת דברינו, לעצם הנדר. יעקב הוא בית אב לנדרים שמותרים בשעת צרה. כבר הארכנו בעניין נדרים </w:t>
      </w:r>
      <w:r w:rsidR="00101165">
        <w:rPr>
          <w:rFonts w:hint="cs"/>
          <w:rtl/>
          <w:lang w:eastAsia="en-US"/>
        </w:rPr>
        <w:t>אם הוא דבר רצוי או לא</w:t>
      </w:r>
      <w:r>
        <w:rPr>
          <w:rtl/>
          <w:lang w:eastAsia="en-US"/>
        </w:rPr>
        <w:t xml:space="preserve">, </w:t>
      </w:r>
      <w:r w:rsidR="006235FE">
        <w:rPr>
          <w:rFonts w:hint="cs"/>
          <w:rtl/>
          <w:lang w:eastAsia="en-US"/>
        </w:rPr>
        <w:t xml:space="preserve">בדברינו </w:t>
      </w:r>
      <w:hyperlink r:id="rId8" w:anchor="gsc.tab=0" w:history="1">
        <w:r w:rsidR="006235FE" w:rsidRPr="006235FE">
          <w:rPr>
            <w:rStyle w:val="Hyperlink"/>
            <w:rFonts w:hint="cs"/>
            <w:rtl/>
            <w:lang w:eastAsia="en-US"/>
          </w:rPr>
          <w:t>איש כי ידור נדר לה'</w:t>
        </w:r>
      </w:hyperlink>
      <w:r w:rsidR="006235FE">
        <w:rPr>
          <w:rFonts w:hint="cs"/>
          <w:rtl/>
          <w:lang w:eastAsia="en-US"/>
        </w:rPr>
        <w:t xml:space="preserve"> </w:t>
      </w:r>
      <w:r>
        <w:rPr>
          <w:rtl/>
          <w:lang w:eastAsia="en-US"/>
        </w:rPr>
        <w:t>בפרשת מטות. אך כאן מדובר בשעת מצוקה וצרה</w:t>
      </w:r>
      <w:r w:rsidR="00101165">
        <w:rPr>
          <w:rFonts w:hint="cs"/>
          <w:rtl/>
          <w:lang w:eastAsia="en-US"/>
        </w:rPr>
        <w:t>,</w:t>
      </w:r>
      <w:r>
        <w:rPr>
          <w:rtl/>
          <w:lang w:eastAsia="en-US"/>
        </w:rPr>
        <w:t xml:space="preserve"> ולכן אי אפשר לבוא בטענות שהקב"ה כבר הבטיח ולמה נודר יעקב ואילו תנאים הוא מתנה עם הקב"ה! זהו טבעו של אדם. ברמה של מחשבת ישראל: אין הבטחה לצדיק ושמא יגרום החטא</w:t>
      </w:r>
      <w:r w:rsidR="00A761A4">
        <w:rPr>
          <w:rFonts w:hint="cs"/>
          <w:rtl/>
          <w:lang w:eastAsia="en-US"/>
        </w:rPr>
        <w:t xml:space="preserve"> והרבה </w:t>
      </w:r>
      <w:proofErr w:type="spellStart"/>
      <w:r w:rsidR="00A761A4">
        <w:rPr>
          <w:rFonts w:hint="cs"/>
          <w:rtl/>
          <w:lang w:eastAsia="en-US"/>
        </w:rPr>
        <w:t>קטיגורים</w:t>
      </w:r>
      <w:proofErr w:type="spellEnd"/>
      <w:r w:rsidR="00A761A4">
        <w:rPr>
          <w:rFonts w:hint="cs"/>
          <w:rtl/>
          <w:lang w:eastAsia="en-US"/>
        </w:rPr>
        <w:t xml:space="preserve"> יעמדו מכאן ועד המטרה</w:t>
      </w:r>
      <w:r>
        <w:rPr>
          <w:rtl/>
          <w:lang w:eastAsia="en-US"/>
        </w:rPr>
        <w:t>. וברמה של רגש ישראל: נודרים בשעת צרתם. זהו טבעו של אדם</w:t>
      </w:r>
      <w:r w:rsidR="00594BD4">
        <w:rPr>
          <w:rFonts w:hint="cs"/>
          <w:rtl/>
          <w:lang w:eastAsia="en-US"/>
        </w:rPr>
        <w:t xml:space="preserve"> להבטיח הבטחות בשעת מצוקה.</w:t>
      </w:r>
      <w:r>
        <w:rPr>
          <w:rtl/>
          <w:lang w:eastAsia="en-US"/>
        </w:rPr>
        <w:t xml:space="preserve"> ו</w:t>
      </w:r>
      <w:r w:rsidR="00F069AB">
        <w:rPr>
          <w:rtl/>
          <w:lang w:eastAsia="en-US"/>
        </w:rPr>
        <w:t>ראו</w:t>
      </w:r>
      <w:r>
        <w:rPr>
          <w:rtl/>
          <w:lang w:eastAsia="en-US"/>
        </w:rPr>
        <w:t xml:space="preserve"> גם תוספות </w:t>
      </w:r>
      <w:r w:rsidR="00101165">
        <w:rPr>
          <w:rFonts w:hint="cs"/>
          <w:rtl/>
          <w:lang w:eastAsia="en-US"/>
        </w:rPr>
        <w:t xml:space="preserve">בגמרא </w:t>
      </w:r>
      <w:r>
        <w:rPr>
          <w:rtl/>
          <w:lang w:eastAsia="en-US"/>
        </w:rPr>
        <w:t xml:space="preserve">חולין ב ע"ב "אבל אמר הרי עלי" ולעומתו תוספות </w:t>
      </w:r>
      <w:r w:rsidR="00101165">
        <w:rPr>
          <w:rFonts w:hint="cs"/>
          <w:rtl/>
          <w:lang w:eastAsia="en-US"/>
        </w:rPr>
        <w:t xml:space="preserve">בגמרא </w:t>
      </w:r>
      <w:r>
        <w:rPr>
          <w:rtl/>
          <w:lang w:eastAsia="en-US"/>
        </w:rPr>
        <w:t xml:space="preserve">נזיר ד ע"ב "עליך הכתוב אומר </w:t>
      </w:r>
      <w:proofErr w:type="spellStart"/>
      <w:r>
        <w:rPr>
          <w:rtl/>
          <w:lang w:eastAsia="en-US"/>
        </w:rPr>
        <w:t>להזיר</w:t>
      </w:r>
      <w:proofErr w:type="spellEnd"/>
      <w:r>
        <w:rPr>
          <w:rtl/>
          <w:lang w:eastAsia="en-US"/>
        </w:rPr>
        <w:t xml:space="preserve"> לה'</w:t>
      </w:r>
      <w:r w:rsidR="00594BD4">
        <w:rPr>
          <w:rFonts w:hint="cs"/>
          <w:rtl/>
          <w:lang w:eastAsia="en-US"/>
        </w:rPr>
        <w:t xml:space="preserve"> </w:t>
      </w:r>
      <w:r>
        <w:rPr>
          <w:rtl/>
          <w:lang w:eastAsia="en-US"/>
        </w:rPr>
        <w:t>".</w:t>
      </w:r>
    </w:p>
  </w:footnote>
  <w:footnote w:id="21">
    <w:p w14:paraId="01A3E589" w14:textId="77777777" w:rsidR="00D646BC" w:rsidRDefault="00D646BC" w:rsidP="00DB650B">
      <w:pPr>
        <w:pStyle w:val="a3"/>
        <w:rPr>
          <w:rtl/>
          <w:lang w:eastAsia="en-US"/>
        </w:rPr>
      </w:pPr>
      <w:r>
        <w:rPr>
          <w:rStyle w:val="a5"/>
          <w:rFonts w:cs="Miriam"/>
          <w:rtl/>
        </w:rPr>
        <w:footnoteRef/>
      </w:r>
      <w:r>
        <w:rPr>
          <w:rtl/>
          <w:lang w:eastAsia="en-US"/>
        </w:rPr>
        <w:t xml:space="preserve"> </w:t>
      </w:r>
      <w:r>
        <w:rPr>
          <w:rtl/>
          <w:lang w:eastAsia="en-US"/>
        </w:rPr>
        <w:t xml:space="preserve">וכן הביא להלכה בספר יראים (לר' אליעזר </w:t>
      </w:r>
      <w:proofErr w:type="spellStart"/>
      <w:r>
        <w:rPr>
          <w:rtl/>
          <w:lang w:eastAsia="en-US"/>
        </w:rPr>
        <w:t>ב"ר</w:t>
      </w:r>
      <w:proofErr w:type="spellEnd"/>
      <w:r>
        <w:rPr>
          <w:rtl/>
          <w:lang w:eastAsia="en-US"/>
        </w:rPr>
        <w:t xml:space="preserve"> שמואל ממיץ [</w:t>
      </w:r>
      <w:proofErr w:type="spellStart"/>
      <w:r>
        <w:rPr>
          <w:rtl/>
          <w:lang w:eastAsia="en-US"/>
        </w:rPr>
        <w:t>הרא"ם</w:t>
      </w:r>
      <w:proofErr w:type="spellEnd"/>
      <w:r>
        <w:rPr>
          <w:rtl/>
          <w:lang w:eastAsia="en-US"/>
        </w:rPr>
        <w:t xml:space="preserve">], תלמיד רבינו תם, מבעלי התוספות) סימן שצג: "וישמור אדם פיו ולא ימהר לידור </w:t>
      </w:r>
      <w:proofErr w:type="spellStart"/>
      <w:r>
        <w:rPr>
          <w:rtl/>
          <w:lang w:eastAsia="en-US"/>
        </w:rPr>
        <w:t>כדתניא</w:t>
      </w:r>
      <w:proofErr w:type="spellEnd"/>
      <w:r>
        <w:rPr>
          <w:rtl/>
          <w:lang w:eastAsia="en-US"/>
        </w:rPr>
        <w:t xml:space="preserve">: טוב אשר לא תדור, טוב מזה ומזה שאינו נודר כל עיקר </w:t>
      </w:r>
      <w:r w:rsidR="00DB650B">
        <w:rPr>
          <w:rFonts w:hint="cs"/>
          <w:rtl/>
          <w:lang w:eastAsia="en-US"/>
        </w:rPr>
        <w:t xml:space="preserve">- </w:t>
      </w:r>
      <w:r>
        <w:rPr>
          <w:rtl/>
          <w:lang w:eastAsia="en-US"/>
        </w:rPr>
        <w:t>דברי ר</w:t>
      </w:r>
      <w:r w:rsidR="00DB650B">
        <w:rPr>
          <w:rFonts w:hint="cs"/>
          <w:rtl/>
          <w:lang w:eastAsia="en-US"/>
        </w:rPr>
        <w:t>' מאיר</w:t>
      </w:r>
      <w:r>
        <w:rPr>
          <w:rtl/>
          <w:lang w:eastAsia="en-US"/>
        </w:rPr>
        <w:t xml:space="preserve"> ... ובשעת צרה מותר לידור </w:t>
      </w:r>
      <w:proofErr w:type="spellStart"/>
      <w:r>
        <w:rPr>
          <w:rtl/>
          <w:lang w:eastAsia="en-US"/>
        </w:rPr>
        <w:t>דתניא</w:t>
      </w:r>
      <w:proofErr w:type="spellEnd"/>
      <w:r>
        <w:rPr>
          <w:rtl/>
          <w:lang w:eastAsia="en-US"/>
        </w:rPr>
        <w:t xml:space="preserve">: </w:t>
      </w:r>
      <w:proofErr w:type="spellStart"/>
      <w:r>
        <w:rPr>
          <w:rtl/>
          <w:lang w:eastAsia="en-US"/>
        </w:rPr>
        <w:t>וידר</w:t>
      </w:r>
      <w:proofErr w:type="spellEnd"/>
      <w:r>
        <w:rPr>
          <w:rtl/>
          <w:lang w:eastAsia="en-US"/>
        </w:rPr>
        <w:t xml:space="preserve"> יעקב נדר </w:t>
      </w:r>
      <w:proofErr w:type="spellStart"/>
      <w:r>
        <w:rPr>
          <w:rtl/>
          <w:lang w:eastAsia="en-US"/>
        </w:rPr>
        <w:t>לאמר</w:t>
      </w:r>
      <w:proofErr w:type="spellEnd"/>
      <w:r>
        <w:rPr>
          <w:rtl/>
          <w:lang w:eastAsia="en-US"/>
        </w:rPr>
        <w:t xml:space="preserve">, ללמד לדורות שיהיו נודרים בשעת צרה". </w:t>
      </w:r>
      <w:r w:rsidR="00F069AB">
        <w:rPr>
          <w:rFonts w:hint="cs"/>
          <w:rtl/>
          <w:lang w:eastAsia="en-US"/>
        </w:rPr>
        <w:t>ראו</w:t>
      </w:r>
      <w:r w:rsidR="00CA67D3">
        <w:rPr>
          <w:rFonts w:hint="cs"/>
          <w:rtl/>
          <w:lang w:eastAsia="en-US"/>
        </w:rPr>
        <w:t xml:space="preserve"> </w:t>
      </w:r>
      <w:r w:rsidR="00101165">
        <w:rPr>
          <w:rFonts w:hint="cs"/>
          <w:rtl/>
          <w:lang w:eastAsia="en-US"/>
        </w:rPr>
        <w:t xml:space="preserve">שוב </w:t>
      </w:r>
      <w:r w:rsidR="00CA67D3">
        <w:rPr>
          <w:rFonts w:hint="cs"/>
          <w:rtl/>
          <w:lang w:eastAsia="en-US"/>
        </w:rPr>
        <w:t xml:space="preserve">דברינו </w:t>
      </w:r>
      <w:hyperlink r:id="rId9" w:history="1">
        <w:r w:rsidR="00CA67D3" w:rsidRPr="00CA67D3">
          <w:rPr>
            <w:rStyle w:val="Hyperlink"/>
            <w:rFonts w:hint="cs"/>
            <w:rtl/>
            <w:lang w:eastAsia="en-US"/>
          </w:rPr>
          <w:t>איש כי י</w:t>
        </w:r>
        <w:r w:rsidR="00CA67D3" w:rsidRPr="00CA67D3">
          <w:rPr>
            <w:rStyle w:val="Hyperlink"/>
            <w:rFonts w:hint="cs"/>
            <w:rtl/>
            <w:lang w:eastAsia="en-US"/>
          </w:rPr>
          <w:t>ד</w:t>
        </w:r>
        <w:r w:rsidR="00CA67D3" w:rsidRPr="00CA67D3">
          <w:rPr>
            <w:rStyle w:val="Hyperlink"/>
            <w:rFonts w:hint="cs"/>
            <w:rtl/>
            <w:lang w:eastAsia="en-US"/>
          </w:rPr>
          <w:t>ור נדר לה'</w:t>
        </w:r>
      </w:hyperlink>
      <w:r w:rsidR="00CA67D3">
        <w:rPr>
          <w:rFonts w:hint="cs"/>
          <w:rtl/>
          <w:lang w:eastAsia="en-US"/>
        </w:rPr>
        <w:t xml:space="preserve"> בפרשת מטות. </w:t>
      </w:r>
      <w:r w:rsidR="00CA67D3">
        <w:rPr>
          <w:rtl/>
          <w:lang w:eastAsia="en-US"/>
        </w:rPr>
        <w:t>ולא באנו כמובן לפסוק הלכה.</w:t>
      </w:r>
    </w:p>
  </w:footnote>
  <w:footnote w:id="22">
    <w:p w14:paraId="07A96415" w14:textId="77777777" w:rsidR="00CA67D3" w:rsidRDefault="00CA67D3">
      <w:pPr>
        <w:pStyle w:val="a3"/>
        <w:rPr>
          <w:rFonts w:hint="cs"/>
        </w:rPr>
      </w:pPr>
      <w:r>
        <w:rPr>
          <w:rStyle w:val="a5"/>
        </w:rPr>
        <w:footnoteRef/>
      </w:r>
      <w:r>
        <w:rPr>
          <w:rtl/>
        </w:rPr>
        <w:t xml:space="preserve"> </w:t>
      </w:r>
      <w:r>
        <w:rPr>
          <w:rFonts w:hint="cs"/>
          <w:rtl/>
        </w:rPr>
        <w:t xml:space="preserve">לאחר השלמת הדף, גילינו מדרש זה שמתייחס לדברי יעקב: "אם יהיה </w:t>
      </w:r>
      <w:proofErr w:type="spellStart"/>
      <w:r>
        <w:rPr>
          <w:rFonts w:hint="cs"/>
          <w:rtl/>
        </w:rPr>
        <w:t>אלהים</w:t>
      </w:r>
      <w:proofErr w:type="spellEnd"/>
      <w:r>
        <w:rPr>
          <w:rFonts w:hint="cs"/>
          <w:rtl/>
        </w:rPr>
        <w:t xml:space="preserve"> עמדי" באופן שונה מכל הנ"ל.</w:t>
      </w:r>
      <w:r w:rsidR="00C540B0">
        <w:rPr>
          <w:rFonts w:hint="cs"/>
          <w:rtl/>
        </w:rPr>
        <w:t xml:space="preserve"> מקור מדרש זה הוא בבראשית רבה מד ח, פרשת לך </w:t>
      </w:r>
      <w:proofErr w:type="spellStart"/>
      <w:r w:rsidR="00C540B0">
        <w:rPr>
          <w:rFonts w:hint="cs"/>
          <w:rtl/>
        </w:rPr>
        <w:t>לך</w:t>
      </w:r>
      <w:proofErr w:type="spellEnd"/>
      <w:r w:rsidR="00C540B0">
        <w:rPr>
          <w:rFonts w:hint="cs"/>
          <w:rtl/>
        </w:rPr>
        <w:t xml:space="preserve">, אך אנו העדפנו את נוסח מדרש תהלים </w:t>
      </w:r>
      <w:r w:rsidR="0010428A">
        <w:rPr>
          <w:rFonts w:hint="cs"/>
          <w:rtl/>
        </w:rPr>
        <w:t xml:space="preserve">משום שהוא מזכיר את הפסוק: "אם יהיה </w:t>
      </w:r>
      <w:proofErr w:type="spellStart"/>
      <w:r w:rsidR="0010428A">
        <w:rPr>
          <w:rFonts w:hint="cs"/>
          <w:rtl/>
        </w:rPr>
        <w:t>אלהים</w:t>
      </w:r>
      <w:proofErr w:type="spellEnd"/>
      <w:r w:rsidR="0010428A">
        <w:rPr>
          <w:rFonts w:hint="cs"/>
          <w:rtl/>
        </w:rPr>
        <w:t xml:space="preserve"> עמדי" אצל יעקב, מה שאולי נשמט בבראשית רבה. עכ"פ, זה אותו מדרש ש</w:t>
      </w:r>
      <w:r w:rsidR="00101165">
        <w:rPr>
          <w:rFonts w:hint="cs"/>
          <w:rtl/>
        </w:rPr>
        <w:t>מצוי</w:t>
      </w:r>
      <w:r w:rsidR="0010428A">
        <w:rPr>
          <w:rFonts w:hint="cs"/>
          <w:rtl/>
        </w:rPr>
        <w:t xml:space="preserve"> גם </w:t>
      </w:r>
      <w:proofErr w:type="spellStart"/>
      <w:r w:rsidR="0010428A">
        <w:rPr>
          <w:rFonts w:hint="cs"/>
          <w:rtl/>
        </w:rPr>
        <w:t>בתנחומא</w:t>
      </w:r>
      <w:proofErr w:type="spellEnd"/>
      <w:r w:rsidR="0010428A">
        <w:rPr>
          <w:rFonts w:hint="cs"/>
          <w:rtl/>
        </w:rPr>
        <w:t xml:space="preserve"> יד בפרשתנו.</w:t>
      </w:r>
    </w:p>
  </w:footnote>
  <w:footnote w:id="23">
    <w:p w14:paraId="08712CA9" w14:textId="77777777" w:rsidR="0010428A" w:rsidRDefault="0010428A" w:rsidP="00BB3EE0">
      <w:pPr>
        <w:pStyle w:val="a3"/>
        <w:rPr>
          <w:rFonts w:hint="cs"/>
          <w:rtl/>
        </w:rPr>
      </w:pPr>
      <w:r>
        <w:rPr>
          <w:rStyle w:val="a5"/>
        </w:rPr>
        <w:footnoteRef/>
      </w:r>
      <w:r>
        <w:rPr>
          <w:rtl/>
        </w:rPr>
        <w:t xml:space="preserve"> </w:t>
      </w:r>
      <w:r w:rsidR="00F069AB">
        <w:rPr>
          <w:rFonts w:hint="cs"/>
          <w:rtl/>
        </w:rPr>
        <w:t>ראו</w:t>
      </w:r>
      <w:r>
        <w:rPr>
          <w:rFonts w:hint="cs"/>
          <w:rtl/>
        </w:rPr>
        <w:t xml:space="preserve"> המקרה של אחז ב</w:t>
      </w:r>
      <w:r w:rsidRPr="00CA65FB">
        <w:rPr>
          <w:rtl/>
        </w:rPr>
        <w:t>ישעיהו פרק ז</w:t>
      </w:r>
      <w:r>
        <w:rPr>
          <w:rFonts w:hint="cs"/>
          <w:rtl/>
          <w:lang w:val="he-IL"/>
        </w:rPr>
        <w:t xml:space="preserve"> פסוקים י-</w:t>
      </w:r>
      <w:proofErr w:type="spellStart"/>
      <w:r>
        <w:rPr>
          <w:rFonts w:hint="cs"/>
          <w:rtl/>
          <w:lang w:val="he-IL"/>
        </w:rPr>
        <w:t>יג</w:t>
      </w:r>
      <w:proofErr w:type="spellEnd"/>
      <w:r>
        <w:rPr>
          <w:rFonts w:hint="cs"/>
          <w:rtl/>
          <w:lang w:val="he-IL"/>
        </w:rPr>
        <w:t>: "</w:t>
      </w:r>
      <w:r w:rsidRPr="00CA65FB">
        <w:rPr>
          <w:rtl/>
          <w:lang w:val="he-IL"/>
        </w:rPr>
        <w:t xml:space="preserve">וַיּוֹסֶף ה' דַּבֵּר אֶל אָחָז </w:t>
      </w:r>
      <w:proofErr w:type="spellStart"/>
      <w:r w:rsidRPr="00CA65FB">
        <w:rPr>
          <w:rtl/>
          <w:lang w:val="he-IL"/>
        </w:rPr>
        <w:t>לֵאמֹר</w:t>
      </w:r>
      <w:proofErr w:type="spellEnd"/>
      <w:r w:rsidRPr="00CA65FB">
        <w:rPr>
          <w:rtl/>
          <w:lang w:val="he-IL"/>
        </w:rPr>
        <w:t>:</w:t>
      </w:r>
      <w:r>
        <w:rPr>
          <w:rFonts w:hint="cs"/>
          <w:rtl/>
          <w:lang w:val="he-IL"/>
        </w:rPr>
        <w:t xml:space="preserve"> </w:t>
      </w:r>
      <w:r w:rsidRPr="00CA65FB">
        <w:rPr>
          <w:rtl/>
          <w:lang w:val="he-IL"/>
        </w:rPr>
        <w:t xml:space="preserve">שְׁאַל לְךָ אוֹת מֵעִם ה' </w:t>
      </w:r>
      <w:proofErr w:type="spellStart"/>
      <w:r w:rsidRPr="00CA65FB">
        <w:rPr>
          <w:rtl/>
          <w:lang w:val="he-IL"/>
        </w:rPr>
        <w:t>אֱלֹהֶיך</w:t>
      </w:r>
      <w:proofErr w:type="spellEnd"/>
      <w:r w:rsidRPr="00CA65FB">
        <w:rPr>
          <w:rtl/>
          <w:lang w:val="he-IL"/>
        </w:rPr>
        <w:t>ָ הַעְמֵק שְׁאָלָה אוֹ הַגְבֵּהַּ לְמָעְלָה</w:t>
      </w:r>
      <w:r>
        <w:rPr>
          <w:rFonts w:hint="cs"/>
          <w:rtl/>
          <w:lang w:val="he-IL"/>
        </w:rPr>
        <w:t xml:space="preserve">: </w:t>
      </w:r>
      <w:r w:rsidRPr="00CA65FB">
        <w:rPr>
          <w:rtl/>
          <w:lang w:val="he-IL"/>
        </w:rPr>
        <w:t>וַיֹּאמֶר אָחָז לֹא אֶשְׁאַל וְלֹא אֲנַסֶּה אֶת ה':</w:t>
      </w:r>
      <w:r>
        <w:rPr>
          <w:rFonts w:hint="cs"/>
          <w:rtl/>
          <w:lang w:val="he-IL"/>
        </w:rPr>
        <w:t xml:space="preserve"> </w:t>
      </w:r>
      <w:r w:rsidRPr="00CA65FB">
        <w:rPr>
          <w:rtl/>
          <w:lang w:val="he-IL"/>
        </w:rPr>
        <w:t xml:space="preserve">וַיֹּאמֶר שִׁמְעוּ נָא בֵּית דָּוִד הַמְעַט מִכֶּם הַלְאוֹת אֲנָשִׁים כִּי תַלְאוּ גַּם אֶת </w:t>
      </w:r>
      <w:proofErr w:type="spellStart"/>
      <w:r w:rsidRPr="00CA65FB">
        <w:rPr>
          <w:rtl/>
          <w:lang w:val="he-IL"/>
        </w:rPr>
        <w:t>אֱלֹהָי</w:t>
      </w:r>
      <w:proofErr w:type="spellEnd"/>
      <w:r>
        <w:rPr>
          <w:rFonts w:hint="cs"/>
          <w:rtl/>
          <w:lang w:val="he-IL"/>
        </w:rPr>
        <w:t xml:space="preserve">". אחז לכאורה מקיים את הציווי בתורה: "לא תנסו את ה' </w:t>
      </w:r>
      <w:proofErr w:type="spellStart"/>
      <w:r>
        <w:rPr>
          <w:rFonts w:hint="cs"/>
          <w:rtl/>
          <w:lang w:val="he-IL"/>
        </w:rPr>
        <w:t>אלהיכם</w:t>
      </w:r>
      <w:proofErr w:type="spellEnd"/>
      <w:r>
        <w:rPr>
          <w:rFonts w:hint="cs"/>
          <w:rtl/>
          <w:lang w:val="he-IL"/>
        </w:rPr>
        <w:t xml:space="preserve">" (דברים ו </w:t>
      </w:r>
      <w:proofErr w:type="spellStart"/>
      <w:r>
        <w:rPr>
          <w:rFonts w:hint="cs"/>
          <w:rtl/>
          <w:lang w:val="he-IL"/>
        </w:rPr>
        <w:t>טז</w:t>
      </w:r>
      <w:proofErr w:type="spellEnd"/>
      <w:r>
        <w:rPr>
          <w:rFonts w:hint="cs"/>
          <w:rtl/>
          <w:lang w:val="he-IL"/>
        </w:rPr>
        <w:t xml:space="preserve">) ובכל זאת ישעיהו כועס עליו והמדרש מציין שהוא החמיץ מלהביא טובה לעולם. </w:t>
      </w:r>
      <w:r w:rsidR="00F069AB">
        <w:rPr>
          <w:rFonts w:hint="cs"/>
          <w:rtl/>
          <w:lang w:val="he-IL"/>
        </w:rPr>
        <w:t>ראו</w:t>
      </w:r>
      <w:r>
        <w:rPr>
          <w:rFonts w:hint="cs"/>
          <w:rtl/>
          <w:lang w:val="he-IL"/>
        </w:rPr>
        <w:t xml:space="preserve"> גם הנוסח במקבילה ב</w:t>
      </w:r>
      <w:r w:rsidRPr="00D1061B">
        <w:rPr>
          <w:rtl/>
          <w:lang w:val="he-IL"/>
        </w:rPr>
        <w:t xml:space="preserve">מדרש </w:t>
      </w:r>
      <w:proofErr w:type="spellStart"/>
      <w:r w:rsidRPr="00D1061B">
        <w:rPr>
          <w:rtl/>
          <w:lang w:val="he-IL"/>
        </w:rPr>
        <w:t>תנחומא</w:t>
      </w:r>
      <w:proofErr w:type="spellEnd"/>
      <w:r w:rsidRPr="00D1061B">
        <w:rPr>
          <w:rtl/>
          <w:lang w:val="he-IL"/>
        </w:rPr>
        <w:t xml:space="preserve"> (בובר) פרשת ויצא סימן יד</w:t>
      </w:r>
      <w:r>
        <w:rPr>
          <w:rFonts w:hint="cs"/>
          <w:rtl/>
          <w:lang w:val="he-IL"/>
        </w:rPr>
        <w:t>: "</w:t>
      </w:r>
      <w:r w:rsidRPr="00D1061B">
        <w:rPr>
          <w:rtl/>
          <w:lang w:val="he-IL"/>
        </w:rPr>
        <w:t>אמר לו ישעיה</w:t>
      </w:r>
      <w:r>
        <w:rPr>
          <w:rFonts w:hint="cs"/>
          <w:rtl/>
          <w:lang w:val="he-IL"/>
        </w:rPr>
        <w:t>:</w:t>
      </w:r>
      <w:r w:rsidRPr="00D1061B">
        <w:rPr>
          <w:rtl/>
          <w:lang w:val="he-IL"/>
        </w:rPr>
        <w:t xml:space="preserve"> שאל לך אות מעם ה' </w:t>
      </w:r>
      <w:proofErr w:type="spellStart"/>
      <w:r w:rsidRPr="00D1061B">
        <w:rPr>
          <w:rtl/>
          <w:lang w:val="he-IL"/>
        </w:rPr>
        <w:t>אלהיך</w:t>
      </w:r>
      <w:proofErr w:type="spellEnd"/>
      <w:r w:rsidRPr="00D1061B">
        <w:rPr>
          <w:rtl/>
          <w:lang w:val="he-IL"/>
        </w:rPr>
        <w:t xml:space="preserve"> העמק שאלה</w:t>
      </w:r>
      <w:r>
        <w:rPr>
          <w:rFonts w:hint="cs"/>
          <w:rtl/>
          <w:lang w:val="he-IL"/>
        </w:rPr>
        <w:t xml:space="preserve">, </w:t>
      </w:r>
      <w:r w:rsidRPr="00D1061B">
        <w:rPr>
          <w:rtl/>
          <w:lang w:val="he-IL"/>
        </w:rPr>
        <w:t>שיחיו המתים או שיעלה קרח משאול</w:t>
      </w:r>
      <w:r>
        <w:rPr>
          <w:rFonts w:hint="cs"/>
          <w:rtl/>
          <w:lang w:val="he-IL"/>
        </w:rPr>
        <w:t>.</w:t>
      </w:r>
      <w:r w:rsidRPr="00D1061B">
        <w:rPr>
          <w:rtl/>
          <w:lang w:val="he-IL"/>
        </w:rPr>
        <w:t xml:space="preserve"> או הגבה למעלה, תבקש שירד אליהו מן השמים</w:t>
      </w:r>
      <w:r>
        <w:rPr>
          <w:rFonts w:hint="cs"/>
          <w:rtl/>
          <w:lang w:val="he-IL"/>
        </w:rPr>
        <w:t>.</w:t>
      </w:r>
      <w:r w:rsidRPr="00D1061B">
        <w:rPr>
          <w:rtl/>
          <w:lang w:val="he-IL"/>
        </w:rPr>
        <w:t xml:space="preserve"> א</w:t>
      </w:r>
      <w:r>
        <w:rPr>
          <w:rFonts w:hint="cs"/>
          <w:rtl/>
          <w:lang w:val="he-IL"/>
        </w:rPr>
        <w:t xml:space="preserve">מר לו: </w:t>
      </w:r>
      <w:r w:rsidRPr="00D1061B">
        <w:rPr>
          <w:rtl/>
          <w:lang w:val="he-IL"/>
        </w:rPr>
        <w:t xml:space="preserve">יודע אני שיש בו </w:t>
      </w:r>
      <w:proofErr w:type="spellStart"/>
      <w:r w:rsidRPr="00D1061B">
        <w:rPr>
          <w:rtl/>
          <w:lang w:val="he-IL"/>
        </w:rPr>
        <w:t>כח</w:t>
      </w:r>
      <w:proofErr w:type="spellEnd"/>
      <w:r w:rsidRPr="00D1061B">
        <w:rPr>
          <w:rtl/>
          <w:lang w:val="he-IL"/>
        </w:rPr>
        <w:t xml:space="preserve"> לעשות</w:t>
      </w:r>
      <w:r>
        <w:rPr>
          <w:rFonts w:hint="cs"/>
          <w:rtl/>
          <w:lang w:val="he-IL"/>
        </w:rPr>
        <w:t>.</w:t>
      </w:r>
      <w:r w:rsidRPr="00D1061B">
        <w:rPr>
          <w:rtl/>
          <w:lang w:val="he-IL"/>
        </w:rPr>
        <w:t xml:space="preserve"> אבל איני רוצה שיתקדש שם שמים על ידי</w:t>
      </w:r>
      <w:r>
        <w:rPr>
          <w:rFonts w:hint="cs"/>
          <w:rtl/>
          <w:lang w:val="he-IL"/>
        </w:rPr>
        <w:t xml:space="preserve">". אחז מסרב לאקט של קידוש השם. </w:t>
      </w:r>
      <w:r w:rsidR="00BB3EE0">
        <w:rPr>
          <w:rFonts w:hint="cs"/>
          <w:rtl/>
          <w:lang w:val="he-IL"/>
        </w:rPr>
        <w:t xml:space="preserve">וכבר הארכנו לדון </w:t>
      </w:r>
      <w:r>
        <w:rPr>
          <w:rFonts w:hint="cs"/>
          <w:rtl/>
          <w:lang w:val="he-IL"/>
        </w:rPr>
        <w:t xml:space="preserve">בנושא זה </w:t>
      </w:r>
      <w:r w:rsidR="00BB3EE0">
        <w:rPr>
          <w:rFonts w:hint="cs"/>
          <w:rtl/>
          <w:lang w:val="he-IL"/>
        </w:rPr>
        <w:t xml:space="preserve">בדברינו </w:t>
      </w:r>
      <w:hyperlink r:id="rId10" w:history="1">
        <w:r w:rsidRPr="00BB3EE0">
          <w:rPr>
            <w:rStyle w:val="Hyperlink"/>
            <w:rFonts w:hint="cs"/>
            <w:rtl/>
            <w:lang w:val="he-IL"/>
          </w:rPr>
          <w:t>לא תנסו</w:t>
        </w:r>
      </w:hyperlink>
      <w:r w:rsidR="00BB3EE0">
        <w:rPr>
          <w:rFonts w:hint="cs"/>
          <w:rtl/>
          <w:lang w:val="he-IL"/>
        </w:rPr>
        <w:t xml:space="preserve"> בפרשת ואתחנן.</w:t>
      </w:r>
    </w:p>
  </w:footnote>
  <w:footnote w:id="24">
    <w:p w14:paraId="78CB02C1" w14:textId="77777777" w:rsidR="002D37BD" w:rsidRDefault="002D37BD" w:rsidP="0079324C">
      <w:pPr>
        <w:pStyle w:val="a3"/>
        <w:rPr>
          <w:rFonts w:hint="cs"/>
          <w:rtl/>
        </w:rPr>
      </w:pPr>
      <w:r>
        <w:rPr>
          <w:rStyle w:val="a5"/>
        </w:rPr>
        <w:footnoteRef/>
      </w:r>
      <w:r>
        <w:rPr>
          <w:rtl/>
        </w:rPr>
        <w:t xml:space="preserve"> </w:t>
      </w:r>
      <w:r>
        <w:rPr>
          <w:rFonts w:hint="cs"/>
          <w:rtl/>
        </w:rPr>
        <w:t xml:space="preserve">הרי לנו ולא רק עפ"י מדרש זה, אלא כאמור עפ"י בראשית רבה שהוא כך נראה המקור, </w:t>
      </w:r>
      <w:proofErr w:type="spellStart"/>
      <w:r>
        <w:rPr>
          <w:rFonts w:hint="cs"/>
          <w:rtl/>
        </w:rPr>
        <w:t>ותנחומא</w:t>
      </w:r>
      <w:proofErr w:type="spellEnd"/>
      <w:r>
        <w:rPr>
          <w:rFonts w:hint="cs"/>
          <w:rtl/>
        </w:rPr>
        <w:t xml:space="preserve"> בעקבותיו וכעת גם מדרש זה, שדברי יעקב "אם יהיה </w:t>
      </w:r>
      <w:proofErr w:type="spellStart"/>
      <w:r>
        <w:rPr>
          <w:rFonts w:hint="cs"/>
          <w:rtl/>
        </w:rPr>
        <w:t>אלהים</w:t>
      </w:r>
      <w:proofErr w:type="spellEnd"/>
      <w:r>
        <w:rPr>
          <w:rFonts w:hint="cs"/>
          <w:rtl/>
        </w:rPr>
        <w:t xml:space="preserve"> עמדי", אינם דבר שלילי או נפסד, או מפחד של איבוד זכויות, או משום שאין הבטחה לצדיק </w:t>
      </w:r>
      <w:proofErr w:type="spellStart"/>
      <w:r>
        <w:rPr>
          <w:rFonts w:hint="cs"/>
          <w:rtl/>
        </w:rPr>
        <w:t>וכו</w:t>
      </w:r>
      <w:proofErr w:type="spellEnd"/>
      <w:r>
        <w:rPr>
          <w:rFonts w:hint="cs"/>
          <w:rtl/>
        </w:rPr>
        <w:t xml:space="preserve">', אלא מענה לבקשת הקב"ה: שאל יעקב, מה תבקש. בדומה לרעיון שהקב"ה מתאווה לתפילתם של צדיקים. וגם לגבי אברהם, אפשר שמדרשים אלה </w:t>
      </w:r>
      <w:r w:rsidR="0079324C">
        <w:rPr>
          <w:rFonts w:hint="cs"/>
          <w:rtl/>
        </w:rPr>
        <w:t xml:space="preserve">יחלקו גם </w:t>
      </w:r>
      <w:r>
        <w:rPr>
          <w:rFonts w:hint="cs"/>
          <w:rtl/>
        </w:rPr>
        <w:t>על המדרשים שמציינים את חטאו של אברהם, שגרם ליריד</w:t>
      </w:r>
      <w:r w:rsidR="0079324C">
        <w:rPr>
          <w:rFonts w:hint="cs"/>
          <w:rtl/>
        </w:rPr>
        <w:t>ת</w:t>
      </w:r>
      <w:r>
        <w:rPr>
          <w:rFonts w:hint="cs"/>
          <w:rtl/>
        </w:rPr>
        <w:t xml:space="preserve"> בניו למצרים, משום שאמר: "במה אדע כי </w:t>
      </w:r>
      <w:proofErr w:type="spellStart"/>
      <w:r>
        <w:rPr>
          <w:rFonts w:hint="cs"/>
          <w:rtl/>
        </w:rPr>
        <w:t>אירשנה</w:t>
      </w:r>
      <w:proofErr w:type="spellEnd"/>
      <w:r>
        <w:rPr>
          <w:rFonts w:hint="cs"/>
          <w:rtl/>
        </w:rPr>
        <w:t xml:space="preserve">" (שמות רבה ה </w:t>
      </w:r>
      <w:proofErr w:type="spellStart"/>
      <w:r>
        <w:rPr>
          <w:rFonts w:hint="cs"/>
          <w:rtl/>
        </w:rPr>
        <w:t>כב</w:t>
      </w:r>
      <w:proofErr w:type="spellEnd"/>
      <w:r>
        <w:rPr>
          <w:rFonts w:hint="cs"/>
          <w:rtl/>
        </w:rPr>
        <w:t>, ויקרא רבה יא ה). הערה אחרונה זו מחייבת קריאה מדוקדקת של סדר הדברים והדיבורים בברית בין הבתרים ובמחזה בבראשית פרק טו.</w:t>
      </w:r>
      <w:r w:rsidR="00101165">
        <w:rPr>
          <w:rFonts w:hint="cs"/>
          <w:rtl/>
        </w:rPr>
        <w:t xml:space="preserve"> ראו דברינו בפרשת לך </w:t>
      </w:r>
      <w:proofErr w:type="spellStart"/>
      <w:r w:rsidR="00101165">
        <w:rPr>
          <w:rFonts w:hint="cs"/>
          <w:rtl/>
        </w:rPr>
        <w:t>לך</w:t>
      </w:r>
      <w:proofErr w:type="spellEnd"/>
      <w:r w:rsidR="00101165">
        <w:rPr>
          <w:rFonts w:hint="cs"/>
          <w:rtl/>
        </w:rPr>
        <w:t xml:space="preserve"> </w:t>
      </w:r>
      <w:hyperlink r:id="rId11" w:anchor="gsc.tab=0" w:history="1">
        <w:r w:rsidR="00101165" w:rsidRPr="00101165">
          <w:rPr>
            <w:rStyle w:val="Hyperlink"/>
            <w:rFonts w:hint="cs"/>
            <w:rtl/>
          </w:rPr>
          <w:t xml:space="preserve">במה אדע כי </w:t>
        </w:r>
        <w:proofErr w:type="spellStart"/>
        <w:r w:rsidR="00101165" w:rsidRPr="00101165">
          <w:rPr>
            <w:rStyle w:val="Hyperlink"/>
            <w:rFonts w:hint="cs"/>
            <w:rtl/>
          </w:rPr>
          <w:t>אירשנה</w:t>
        </w:r>
        <w:proofErr w:type="spellEnd"/>
        <w:r w:rsidR="00101165" w:rsidRPr="00101165">
          <w:rPr>
            <w:rStyle w:val="Hyperlink"/>
            <w:rFonts w:hint="cs"/>
            <w:rtl/>
          </w:rPr>
          <w:t xml:space="preserve"> - האם חטא אברהם?</w:t>
        </w:r>
      </w:hyperlink>
      <w:r w:rsidR="00101165">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7480" w14:textId="77777777" w:rsidR="00420D80" w:rsidRDefault="00420D80" w:rsidP="00C82D5C">
    <w:pPr>
      <w:pStyle w:val="1"/>
      <w:tabs>
        <w:tab w:val="clear" w:pos="9469"/>
        <w:tab w:val="right" w:pos="9299"/>
      </w:tabs>
      <w:rPr>
        <w:sz w:val="28"/>
        <w:rtl/>
        <w:lang w:eastAsia="en-US"/>
      </w:rPr>
    </w:pPr>
    <w:r>
      <w:rPr>
        <w:sz w:val="28"/>
        <w:rtl/>
        <w:lang w:eastAsia="en-US"/>
      </w:rPr>
      <w:t xml:space="preserve">פרשת </w:t>
    </w:r>
    <w:r>
      <w:rPr>
        <w:sz w:val="28"/>
        <w:rtl/>
      </w:rPr>
      <w:fldChar w:fldCharType="begin"/>
    </w:r>
    <w:r>
      <w:rPr>
        <w:sz w:val="28"/>
        <w:rtl/>
        <w:lang w:eastAsia="en-US"/>
      </w:rPr>
      <w:instrText xml:space="preserve"> </w:instrText>
    </w:r>
    <w:r>
      <w:rPr>
        <w:sz w:val="28"/>
        <w:lang w:eastAsia="en-US"/>
      </w:rPr>
      <w:instrText>SUBJECT  \* MERGEFORMAT</w:instrText>
    </w:r>
    <w:r>
      <w:rPr>
        <w:sz w:val="28"/>
        <w:rtl/>
        <w:lang w:eastAsia="en-US"/>
      </w:rPr>
      <w:instrText xml:space="preserve"> </w:instrText>
    </w:r>
    <w:r>
      <w:rPr>
        <w:sz w:val="28"/>
        <w:rtl/>
      </w:rPr>
      <w:fldChar w:fldCharType="separate"/>
    </w:r>
    <w:r w:rsidR="00B72E2B">
      <w:rPr>
        <w:sz w:val="28"/>
        <w:rtl/>
        <w:lang w:eastAsia="en-US"/>
      </w:rPr>
      <w:t>ויצא</w:t>
    </w:r>
    <w:r>
      <w:rPr>
        <w:sz w:val="28"/>
        <w:rtl/>
      </w:rPr>
      <w:fldChar w:fldCharType="end"/>
    </w:r>
    <w:r>
      <w:rPr>
        <w:sz w:val="28"/>
        <w:rtl/>
        <w:lang w:eastAsia="en-US"/>
      </w:rPr>
      <w:t xml:space="preserve"> </w:t>
    </w:r>
    <w:r>
      <w:rPr>
        <w:sz w:val="28"/>
        <w:rtl/>
        <w:lang w:eastAsia="en-US"/>
      </w:rPr>
      <w:tab/>
    </w:r>
    <w:r>
      <w:rPr>
        <w:rFonts w:hint="cs"/>
        <w:sz w:val="28"/>
        <w:rtl/>
        <w:lang w:eastAsia="en-US"/>
      </w:rPr>
      <w:t>תשס"א</w:t>
    </w:r>
    <w:r w:rsidR="006235FE">
      <w:rPr>
        <w:rFonts w:hint="cs"/>
        <w:sz w:val="28"/>
        <w:rtl/>
        <w:lang w:eastAsia="en-US"/>
      </w:rPr>
      <w:t>, תשפ"ד</w:t>
    </w:r>
    <w:r>
      <w:rPr>
        <w:sz w:val="28"/>
        <w:rtl/>
        <w:lang w:eastAsia="en-US"/>
      </w:rPr>
      <w:t xml:space="preserve"> </w:t>
    </w:r>
  </w:p>
  <w:p w14:paraId="2974563A" w14:textId="77777777" w:rsidR="00D646BC" w:rsidRPr="00420D80" w:rsidRDefault="00D646BC" w:rsidP="00420D80">
    <w:pPr>
      <w:pStyle w:val="a6"/>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80C4" w14:textId="77777777" w:rsidR="00D646BC" w:rsidRDefault="00D646BC" w:rsidP="00420D80">
    <w:pPr>
      <w:pStyle w:val="1"/>
      <w:tabs>
        <w:tab w:val="clear" w:pos="9469"/>
        <w:tab w:val="right" w:pos="9639"/>
      </w:tabs>
      <w:rPr>
        <w:sz w:val="28"/>
        <w:rtl/>
        <w:lang w:eastAsia="en-US"/>
      </w:rPr>
    </w:pPr>
    <w:r>
      <w:rPr>
        <w:sz w:val="28"/>
        <w:rtl/>
        <w:lang w:eastAsia="en-US"/>
      </w:rPr>
      <w:t xml:space="preserve">פרשת </w:t>
    </w:r>
    <w:r>
      <w:rPr>
        <w:sz w:val="28"/>
        <w:rtl/>
      </w:rPr>
      <w:fldChar w:fldCharType="begin"/>
    </w:r>
    <w:r>
      <w:rPr>
        <w:sz w:val="28"/>
        <w:rtl/>
        <w:lang w:eastAsia="en-US"/>
      </w:rPr>
      <w:instrText xml:space="preserve"> </w:instrText>
    </w:r>
    <w:r>
      <w:rPr>
        <w:sz w:val="28"/>
        <w:lang w:eastAsia="en-US"/>
      </w:rPr>
      <w:instrText>SUBJECT  \* MERGEFORMAT</w:instrText>
    </w:r>
    <w:r>
      <w:rPr>
        <w:sz w:val="28"/>
        <w:rtl/>
        <w:lang w:eastAsia="en-US"/>
      </w:rPr>
      <w:instrText xml:space="preserve"> </w:instrText>
    </w:r>
    <w:r>
      <w:rPr>
        <w:sz w:val="28"/>
        <w:rtl/>
      </w:rPr>
      <w:fldChar w:fldCharType="separate"/>
    </w:r>
    <w:r w:rsidR="00B72E2B">
      <w:rPr>
        <w:sz w:val="28"/>
        <w:rtl/>
        <w:lang w:eastAsia="en-US"/>
      </w:rPr>
      <w:t>ויצא</w:t>
    </w:r>
    <w:r>
      <w:rPr>
        <w:sz w:val="28"/>
        <w:rtl/>
      </w:rPr>
      <w:fldChar w:fldCharType="end"/>
    </w:r>
    <w:r>
      <w:rPr>
        <w:sz w:val="28"/>
        <w:rtl/>
        <w:lang w:eastAsia="en-US"/>
      </w:rPr>
      <w:t xml:space="preserve"> </w:t>
    </w:r>
    <w:r>
      <w:rPr>
        <w:sz w:val="28"/>
        <w:rtl/>
        <w:lang w:eastAsia="en-US"/>
      </w:rPr>
      <w:tab/>
    </w:r>
    <w:r>
      <w:rPr>
        <w:rFonts w:hint="cs"/>
        <w:sz w:val="28"/>
        <w:rtl/>
        <w:lang w:eastAsia="en-US"/>
      </w:rPr>
      <w:t>תשס"א</w:t>
    </w:r>
    <w:r>
      <w:rPr>
        <w:sz w:val="28"/>
        <w:rtl/>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533F9C"/>
    <w:multiLevelType w:val="singleLevel"/>
    <w:tmpl w:val="BE6E363A"/>
    <w:lvl w:ilvl="0">
      <w:start w:val="1"/>
      <w:numFmt w:val="chosung"/>
      <w:pStyle w:val="ListBullet1"/>
      <w:lvlText w:val=""/>
      <w:lvlJc w:val="center"/>
      <w:pPr>
        <w:tabs>
          <w:tab w:val="num" w:pos="907"/>
        </w:tabs>
        <w:ind w:hanging="510"/>
      </w:pPr>
      <w:rPr>
        <w:rFonts w:ascii="Symbol" w:hint="default"/>
      </w:rPr>
    </w:lvl>
  </w:abstractNum>
  <w:num w:numId="1" w16cid:durableId="1961959745">
    <w:abstractNumId w:val="10"/>
  </w:num>
  <w:num w:numId="2" w16cid:durableId="1878620777">
    <w:abstractNumId w:val="8"/>
  </w:num>
  <w:num w:numId="3" w16cid:durableId="1553031165">
    <w:abstractNumId w:val="3"/>
  </w:num>
  <w:num w:numId="4" w16cid:durableId="897520953">
    <w:abstractNumId w:val="2"/>
  </w:num>
  <w:num w:numId="5" w16cid:durableId="1897736294">
    <w:abstractNumId w:val="1"/>
  </w:num>
  <w:num w:numId="6" w16cid:durableId="457379128">
    <w:abstractNumId w:val="0"/>
  </w:num>
  <w:num w:numId="7" w16cid:durableId="1126510701">
    <w:abstractNumId w:val="9"/>
  </w:num>
  <w:num w:numId="8" w16cid:durableId="202599914">
    <w:abstractNumId w:val="7"/>
  </w:num>
  <w:num w:numId="9" w16cid:durableId="1721661137">
    <w:abstractNumId w:val="6"/>
  </w:num>
  <w:num w:numId="10" w16cid:durableId="2146655577">
    <w:abstractNumId w:val="5"/>
  </w:num>
  <w:num w:numId="11" w16cid:durableId="1867450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NbI0MrSwtDAwNTBQ0lEKTi0uzszPAykwrQUAE6748ywAAAA="/>
  </w:docVars>
  <w:rsids>
    <w:rsidRoot w:val="00C81202"/>
    <w:rsid w:val="00101165"/>
    <w:rsid w:val="0010428A"/>
    <w:rsid w:val="00104773"/>
    <w:rsid w:val="001E07E2"/>
    <w:rsid w:val="001F3D72"/>
    <w:rsid w:val="00246086"/>
    <w:rsid w:val="002B6ABB"/>
    <w:rsid w:val="002D37BD"/>
    <w:rsid w:val="00311DF6"/>
    <w:rsid w:val="00420D80"/>
    <w:rsid w:val="00496D23"/>
    <w:rsid w:val="004D3753"/>
    <w:rsid w:val="005818CF"/>
    <w:rsid w:val="00584809"/>
    <w:rsid w:val="00594BD4"/>
    <w:rsid w:val="006235FE"/>
    <w:rsid w:val="0064181B"/>
    <w:rsid w:val="00664F31"/>
    <w:rsid w:val="007478C6"/>
    <w:rsid w:val="0079324C"/>
    <w:rsid w:val="007F1DA4"/>
    <w:rsid w:val="0085150D"/>
    <w:rsid w:val="00861F2C"/>
    <w:rsid w:val="008C5876"/>
    <w:rsid w:val="009122EA"/>
    <w:rsid w:val="00931E68"/>
    <w:rsid w:val="009469C0"/>
    <w:rsid w:val="00966A79"/>
    <w:rsid w:val="009F0A95"/>
    <w:rsid w:val="00A761A4"/>
    <w:rsid w:val="00A83AE9"/>
    <w:rsid w:val="00B225D6"/>
    <w:rsid w:val="00B72E2B"/>
    <w:rsid w:val="00BB3EE0"/>
    <w:rsid w:val="00C12CC1"/>
    <w:rsid w:val="00C1310E"/>
    <w:rsid w:val="00C540B0"/>
    <w:rsid w:val="00C81202"/>
    <w:rsid w:val="00C82D5C"/>
    <w:rsid w:val="00CA67D3"/>
    <w:rsid w:val="00CE389E"/>
    <w:rsid w:val="00D646BC"/>
    <w:rsid w:val="00D70FFB"/>
    <w:rsid w:val="00DB650B"/>
    <w:rsid w:val="00DD6790"/>
    <w:rsid w:val="00E70BA9"/>
    <w:rsid w:val="00EC1575"/>
    <w:rsid w:val="00EC7161"/>
    <w:rsid w:val="00EF59E8"/>
    <w:rsid w:val="00F069AB"/>
    <w:rsid w:val="00FB716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15975"/>
  <w15:chartTrackingRefBased/>
  <w15:docId w15:val="{9469C530-1A6B-467F-9FA6-E6478B281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A95"/>
    <w:pPr>
      <w:bidi/>
    </w:pPr>
    <w:rPr>
      <w:rFonts w:cs="Narkisim"/>
      <w:sz w:val="22"/>
      <w:szCs w:val="22"/>
      <w:lang w:val="en-US" w:eastAsia="he-IL"/>
    </w:rPr>
  </w:style>
  <w:style w:type="paragraph" w:styleId="1">
    <w:name w:val="heading 1"/>
    <w:basedOn w:val="a"/>
    <w:next w:val="a"/>
    <w:link w:val="10"/>
    <w:qFormat/>
    <w:rsid w:val="009F0A95"/>
    <w:pPr>
      <w:keepNext/>
      <w:tabs>
        <w:tab w:val="right" w:pos="9469"/>
      </w:tabs>
      <w:jc w:val="both"/>
      <w:outlineLvl w:val="0"/>
    </w:pPr>
    <w:rPr>
      <w:rFonts w:cs="David"/>
      <w:b/>
      <w:bCs/>
      <w:szCs w:val="28"/>
    </w:rPr>
  </w:style>
  <w:style w:type="character" w:default="1" w:styleId="a0">
    <w:name w:val="Default Paragraph Font"/>
    <w:uiPriority w:val="1"/>
    <w:semiHidden/>
    <w:unhideWhenUsed/>
    <w:rsid w:val="009F0A95"/>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9F0A95"/>
  </w:style>
  <w:style w:type="paragraph" w:styleId="a3">
    <w:name w:val="footnote text"/>
    <w:basedOn w:val="a"/>
    <w:link w:val="a4"/>
    <w:rsid w:val="009F0A95"/>
    <w:pPr>
      <w:ind w:left="170" w:hanging="170"/>
      <w:jc w:val="both"/>
    </w:pPr>
    <w:rPr>
      <w:sz w:val="20"/>
      <w:szCs w:val="20"/>
    </w:rPr>
  </w:style>
  <w:style w:type="character" w:styleId="a5">
    <w:name w:val="footnote reference"/>
    <w:semiHidden/>
    <w:rsid w:val="009F0A95"/>
    <w:rPr>
      <w:vertAlign w:val="superscript"/>
    </w:rPr>
  </w:style>
  <w:style w:type="paragraph" w:styleId="a6">
    <w:name w:val="header"/>
    <w:basedOn w:val="a"/>
    <w:link w:val="a7"/>
    <w:rsid w:val="009F0A95"/>
    <w:pPr>
      <w:tabs>
        <w:tab w:val="center" w:pos="4153"/>
        <w:tab w:val="right" w:pos="8306"/>
      </w:tabs>
    </w:pPr>
  </w:style>
  <w:style w:type="paragraph" w:styleId="a8">
    <w:name w:val="footer"/>
    <w:basedOn w:val="a"/>
    <w:link w:val="a9"/>
    <w:rsid w:val="009F0A95"/>
    <w:pPr>
      <w:tabs>
        <w:tab w:val="center" w:pos="4153"/>
        <w:tab w:val="right" w:pos="8306"/>
      </w:tabs>
    </w:pPr>
  </w:style>
  <w:style w:type="paragraph" w:customStyle="1" w:styleId="aa">
    <w:name w:val="כותרת"/>
    <w:basedOn w:val="a"/>
    <w:rsid w:val="009F0A95"/>
    <w:pPr>
      <w:spacing w:before="240" w:line="320" w:lineRule="atLeast"/>
      <w:jc w:val="center"/>
    </w:pPr>
    <w:rPr>
      <w:rFonts w:cs="David"/>
      <w:b/>
      <w:bCs/>
      <w:spacing w:val="20"/>
      <w:szCs w:val="32"/>
    </w:rPr>
  </w:style>
  <w:style w:type="paragraph" w:customStyle="1" w:styleId="ab">
    <w:name w:val="כותרת קטע"/>
    <w:basedOn w:val="a"/>
    <w:rsid w:val="009F0A95"/>
    <w:pPr>
      <w:spacing w:before="240" w:line="300" w:lineRule="atLeast"/>
    </w:pPr>
    <w:rPr>
      <w:rFonts w:cs="Arial"/>
      <w:b/>
      <w:bCs/>
      <w:szCs w:val="24"/>
    </w:rPr>
  </w:style>
  <w:style w:type="paragraph" w:customStyle="1" w:styleId="ac">
    <w:name w:val="מקור"/>
    <w:basedOn w:val="a"/>
    <w:rsid w:val="009F0A95"/>
    <w:pPr>
      <w:spacing w:line="320" w:lineRule="atLeast"/>
      <w:jc w:val="both"/>
    </w:pPr>
    <w:rPr>
      <w:rFonts w:cs="David"/>
      <w:szCs w:val="24"/>
    </w:rPr>
  </w:style>
  <w:style w:type="paragraph" w:customStyle="1" w:styleId="ad">
    <w:name w:val="מחלקי המים"/>
    <w:basedOn w:val="a"/>
    <w:rsid w:val="009F0A95"/>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customStyle="1" w:styleId="ListBullet1">
    <w:name w:val="List Bullet 1"/>
    <w:basedOn w:val="a"/>
    <w:pPr>
      <w:numPr>
        <w:numId w:val="1"/>
      </w:numPr>
      <w:tabs>
        <w:tab w:val="left" w:pos="765"/>
      </w:tabs>
      <w:spacing w:before="120" w:line="320" w:lineRule="exact"/>
      <w:ind w:left="1021" w:right="1021" w:hanging="567"/>
      <w:jc w:val="both"/>
    </w:pPr>
    <w:rPr>
      <w:rFonts w:cs="David"/>
      <w:snapToGrid w:val="0"/>
      <w:szCs w:val="24"/>
    </w:rPr>
  </w:style>
  <w:style w:type="character" w:styleId="Hyperlink">
    <w:name w:val="Hyperlink"/>
    <w:rsid w:val="009F0A95"/>
    <w:rPr>
      <w:color w:val="0000FF"/>
      <w:u w:val="single"/>
    </w:rPr>
  </w:style>
  <w:style w:type="paragraph" w:styleId="af0">
    <w:name w:val="Balloon Text"/>
    <w:basedOn w:val="a"/>
    <w:link w:val="af1"/>
    <w:uiPriority w:val="99"/>
    <w:unhideWhenUsed/>
    <w:rsid w:val="009F0A95"/>
    <w:rPr>
      <w:rFonts w:ascii="Tahoma" w:hAnsi="Tahoma" w:cs="Tahoma"/>
      <w:sz w:val="16"/>
      <w:szCs w:val="16"/>
    </w:rPr>
  </w:style>
  <w:style w:type="character" w:customStyle="1" w:styleId="af1">
    <w:name w:val="טקסט בלונים תו"/>
    <w:link w:val="af0"/>
    <w:uiPriority w:val="99"/>
    <w:rsid w:val="009F0A95"/>
    <w:rPr>
      <w:rFonts w:ascii="Tahoma" w:hAnsi="Tahoma" w:cs="Tahoma"/>
      <w:sz w:val="16"/>
      <w:szCs w:val="16"/>
      <w:lang w:val="en-US" w:eastAsia="he-IL"/>
    </w:rPr>
  </w:style>
  <w:style w:type="character" w:customStyle="1" w:styleId="a4">
    <w:name w:val="טקסט הערת שוליים תו"/>
    <w:link w:val="a3"/>
    <w:rsid w:val="009F0A95"/>
    <w:rPr>
      <w:rFonts w:cs="Narkisim"/>
      <w:lang w:val="en-US" w:eastAsia="he-IL"/>
    </w:rPr>
  </w:style>
  <w:style w:type="character" w:customStyle="1" w:styleId="10">
    <w:name w:val="כותרת 1 תו"/>
    <w:link w:val="1"/>
    <w:rsid w:val="009F0A95"/>
    <w:rPr>
      <w:rFonts w:cs="David"/>
      <w:b/>
      <w:bCs/>
      <w:sz w:val="22"/>
      <w:szCs w:val="28"/>
      <w:lang w:val="en-US" w:eastAsia="he-IL"/>
    </w:rPr>
  </w:style>
  <w:style w:type="character" w:customStyle="1" w:styleId="a7">
    <w:name w:val="כותרת עליונה תו"/>
    <w:link w:val="a6"/>
    <w:rsid w:val="009F0A95"/>
    <w:rPr>
      <w:rFonts w:cs="Narkisim"/>
      <w:sz w:val="22"/>
      <w:szCs w:val="22"/>
      <w:lang w:val="en-US" w:eastAsia="he-IL"/>
    </w:rPr>
  </w:style>
  <w:style w:type="character" w:customStyle="1" w:styleId="a9">
    <w:name w:val="כותרת תחתונה תו"/>
    <w:link w:val="a8"/>
    <w:rsid w:val="009F0A95"/>
    <w:rPr>
      <w:rFonts w:cs="Narkisim"/>
      <w:sz w:val="22"/>
      <w:szCs w:val="22"/>
      <w:lang w:val="en-US" w:eastAsia="he-IL"/>
    </w:rPr>
  </w:style>
  <w:style w:type="character" w:styleId="af2">
    <w:name w:val="page number"/>
    <w:rsid w:val="00420D80"/>
  </w:style>
  <w:style w:type="paragraph" w:customStyle="1" w:styleId="af3">
    <w:name w:val="פסוק"/>
    <w:basedOn w:val="ac"/>
    <w:qFormat/>
    <w:rsid w:val="009F0A95"/>
    <w:pPr>
      <w:spacing w:before="120"/>
    </w:pPr>
    <w:rPr>
      <w:b/>
      <w:bCs/>
    </w:rPr>
  </w:style>
  <w:style w:type="character" w:styleId="af4">
    <w:name w:val="Unresolved Mention"/>
    <w:uiPriority w:val="99"/>
    <w:semiHidden/>
    <w:unhideWhenUsed/>
    <w:rsid w:val="001F3D72"/>
    <w:rPr>
      <w:color w:val="605E5C"/>
      <w:shd w:val="clear" w:color="auto" w:fill="E1DFDD"/>
    </w:rPr>
  </w:style>
  <w:style w:type="character" w:styleId="FollowedHyperlink">
    <w:name w:val="FollowedHyperlink"/>
    <w:rsid w:val="006235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yim.org.il/?holiday=%D7%90%D7%99%D7%94-%D7%A0%D7%91%D7%95%D7%90%D7%95%D7%AA-%D7%94%D7%98%D7%95%D7%91%D7%9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0%d7%99%d7%a9-%d7%9b%d7%99-%d7%99%d7%93%d7%95%d7%a8-%d7%a0%d7%93%d7%a8-%d7%9c%d7%94" TargetMode="External"/><Relationship Id="rId3" Type="http://schemas.openxmlformats.org/officeDocument/2006/relationships/hyperlink" Target="https://www.mayim.org.il/?parasha=%D7%91%D7%AA-%D7%99%D7%A4%D7%AA%D7%97-%D7%91%D7%A4%D7%A8%D7%A9%D7%AA-%D7%91%D7%97%D7%95%D7%A7%D7%95%D7%AA%D7%991" TargetMode="External"/><Relationship Id="rId7" Type="http://schemas.openxmlformats.org/officeDocument/2006/relationships/hyperlink" Target="https://www.mayim.org.il/?parasha=%D7%91%D7%93%D7%A8%D7%9A-%D7%91%D7%9E%D7%9C%D7%95%D7%9F" TargetMode="External"/><Relationship Id="rId2" Type="http://schemas.openxmlformats.org/officeDocument/2006/relationships/hyperlink" Target="https://www.mayim.org.il/?parasha=%D7%91%D7%99%D7%9F-%D7%9E%D7%9C%D7%97%D7%9E%D7%AA-%D7%97%D7%95%D7%A8%D7%9E%D7%94-%D7%9C%D7%9E%D7%9C%D7%97%D7%9E%D7%AA-%D7%97%D7%95%D7%A8%D7%9E%D7%94" TargetMode="External"/><Relationship Id="rId1" Type="http://schemas.openxmlformats.org/officeDocument/2006/relationships/hyperlink" Target="https://www.mayim.org.il/?parasha=%D7%95%D7%A2%D7%9C-%D7%94%D7%A4%D7%A8%D7%A0%D7%A1%D7%94-%D7%9C%D7%90-%D7%94%D7%A9%D7%99%D7%91%D7%95" TargetMode="External"/><Relationship Id="rId6" Type="http://schemas.openxmlformats.org/officeDocument/2006/relationships/hyperlink" Target="http://www.mayim.org.il/?parasha=%D7%AA%D7%A9%D7%9E%D7%A2-%D7%97%D7%9C%D7%95%D7%9D-%D7%9C%D7%A4%D7%AA%D7%95%D7%A8-%D7%90%D7%95%D7%AA%D7%951" TargetMode="External"/><Relationship Id="rId11" Type="http://schemas.openxmlformats.org/officeDocument/2006/relationships/hyperlink" Target="https://www.mayim.org.il/?parasha=%D7%91%D7%9E%D7%94-%D7%90%D7%93%D7%A2-%D7%9B%D7%99-%D7%90%D7%99%D7%A8%D7%A9%D7%A0%D7%94-%D7%97%D7%98%D7%90%D7%95-%D7%A9%D7%9C-%D7%90%D7%91%D7%A8%D7%94%D7%9D" TargetMode="External"/><Relationship Id="rId5" Type="http://schemas.openxmlformats.org/officeDocument/2006/relationships/hyperlink" Target="https://www.mayim.org.il/?parasha=%D7%A0%D7%97%D7%A9-%D7%90%D7%9C%D7%99%D7%A2%D7%96%D7%A81" TargetMode="External"/><Relationship Id="rId10" Type="http://schemas.openxmlformats.org/officeDocument/2006/relationships/hyperlink" Target="http://www.mayim.org.il/?parasha=%D7%9C%D7%90-%D7%AA%D7%A0%D7%A1%D7%95" TargetMode="External"/><Relationship Id="rId4" Type="http://schemas.openxmlformats.org/officeDocument/2006/relationships/hyperlink" Target="https://www.mayim.org.il/?parasha=%D7%A7%D7%95%D7%9D-%D7%A2%D7%9C%D7%94-%D7%91%D7%99%D7%AA-%D7%90%D7%9C" TargetMode="External"/><Relationship Id="rId9" Type="http://schemas.openxmlformats.org/officeDocument/2006/relationships/hyperlink" Target="http://www.mayim.org.il/?parasha=%D7%90%D7%99%D7%A9-%D7%9B%D7%99-%D7%99%D7%93%D7%95%D7%A8-%D7%A0%D7%93%D7%A8-%D7%9C%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Mayim_2010</Template>
  <TotalTime>0</TotalTime>
  <Pages>4</Pages>
  <Words>1138</Words>
  <Characters>4713</Characters>
  <Application>Microsoft Office Word</Application>
  <DocSecurity>0</DocSecurity>
  <Lines>79</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אין הבטחה לצדיק בעולם הזה</vt:lpstr>
      <vt:lpstr>אין הבטחה לצדיק בעולם הזה</vt:lpstr>
    </vt:vector>
  </TitlesOfParts>
  <Company> </Company>
  <LinksUpToDate>false</LinksUpToDate>
  <CharactersWithSpaces>5802</CharactersWithSpaces>
  <SharedDoc>false</SharedDoc>
  <HLinks>
    <vt:vector size="72" baseType="variant">
      <vt:variant>
        <vt:i4>1441793</vt:i4>
      </vt:variant>
      <vt:variant>
        <vt:i4>3</vt:i4>
      </vt:variant>
      <vt:variant>
        <vt:i4>0</vt:i4>
      </vt:variant>
      <vt:variant>
        <vt:i4>5</vt:i4>
      </vt:variant>
      <vt:variant>
        <vt:lpwstr>https://www.mayim.org.il/?holiday=%D7%90%D7%99%D7%94-%D7%A0%D7%91%D7%95%D7%90%D7%95%D7%AA-%D7%94%D7%98%D7%95%D7%91%D7%94</vt:lpwstr>
      </vt:variant>
      <vt:variant>
        <vt:lpwstr>gsc.tab=0</vt:lpwstr>
      </vt:variant>
      <vt:variant>
        <vt:i4>3342374</vt:i4>
      </vt:variant>
      <vt:variant>
        <vt:i4>30</vt:i4>
      </vt:variant>
      <vt:variant>
        <vt:i4>0</vt:i4>
      </vt:variant>
      <vt:variant>
        <vt:i4>5</vt:i4>
      </vt:variant>
      <vt:variant>
        <vt:lpwstr>https://www.mayim.org.il/?parasha=%D7%91%D7%9E%D7%94-%D7%90%D7%93%D7%A2-%D7%9B%D7%99-%D7%90%D7%99%D7%A8%D7%A9%D7%A0%D7%94-%D7%97%D7%98%D7%90%D7%95-%D7%A9%D7%9C-%D7%90%D7%91%D7%A8%D7%94%D7%9D</vt:lpwstr>
      </vt:variant>
      <vt:variant>
        <vt:lpwstr>gsc.tab=0</vt:lpwstr>
      </vt:variant>
      <vt:variant>
        <vt:i4>7602215</vt:i4>
      </vt:variant>
      <vt:variant>
        <vt:i4>27</vt:i4>
      </vt:variant>
      <vt:variant>
        <vt:i4>0</vt:i4>
      </vt:variant>
      <vt:variant>
        <vt:i4>5</vt:i4>
      </vt:variant>
      <vt:variant>
        <vt:lpwstr>http://www.mayim.org.il/?parasha=%D7%9C%D7%90-%D7%AA%D7%A0%D7%A1%D7%95</vt:lpwstr>
      </vt:variant>
      <vt:variant>
        <vt:lpwstr/>
      </vt:variant>
      <vt:variant>
        <vt:i4>393234</vt:i4>
      </vt:variant>
      <vt:variant>
        <vt:i4>24</vt:i4>
      </vt:variant>
      <vt:variant>
        <vt:i4>0</vt:i4>
      </vt:variant>
      <vt:variant>
        <vt:i4>5</vt:i4>
      </vt:variant>
      <vt:variant>
        <vt:lpwstr>http://www.mayim.org.il/?parasha=%D7%90%D7%99%D7%A9-%D7%9B%D7%99-%D7%99%D7%93%D7%95%D7%A8-%D7%A0%D7%93%D7%A8-%D7%9C%D7%94</vt:lpwstr>
      </vt:variant>
      <vt:variant>
        <vt:lpwstr/>
      </vt:variant>
      <vt:variant>
        <vt:i4>4128895</vt:i4>
      </vt:variant>
      <vt:variant>
        <vt:i4>21</vt:i4>
      </vt:variant>
      <vt:variant>
        <vt:i4>0</vt:i4>
      </vt:variant>
      <vt:variant>
        <vt:i4>5</vt:i4>
      </vt:variant>
      <vt:variant>
        <vt:lpwstr>https://www.mayim.org.il/?parasha=%d7%90%d7%99%d7%a9-%d7%9b%d7%99-%d7%99%d7%93%d7%95%d7%a8-%d7%a0%d7%93%d7%a8-%d7%9c%d7%94</vt:lpwstr>
      </vt:variant>
      <vt:variant>
        <vt:lpwstr>gsc.tab=0</vt:lpwstr>
      </vt:variant>
      <vt:variant>
        <vt:i4>4522051</vt:i4>
      </vt:variant>
      <vt:variant>
        <vt:i4>18</vt:i4>
      </vt:variant>
      <vt:variant>
        <vt:i4>0</vt:i4>
      </vt:variant>
      <vt:variant>
        <vt:i4>5</vt:i4>
      </vt:variant>
      <vt:variant>
        <vt:lpwstr>https://www.mayim.org.il/?parasha=%D7%91%D7%93%D7%A8%D7%9A-%D7%91%D7%9E%D7%9C%D7%95%D7%9F</vt:lpwstr>
      </vt:variant>
      <vt:variant>
        <vt:lpwstr>gsc.tab=0</vt:lpwstr>
      </vt:variant>
      <vt:variant>
        <vt:i4>7536684</vt:i4>
      </vt:variant>
      <vt:variant>
        <vt:i4>15</vt:i4>
      </vt:variant>
      <vt:variant>
        <vt:i4>0</vt:i4>
      </vt:variant>
      <vt:variant>
        <vt:i4>5</vt:i4>
      </vt:variant>
      <vt:variant>
        <vt:lpwstr>http://www.mayim.org.il/?parasha=%D7%AA%D7%A9%D7%9E%D7%A2-%D7%97%D7%9C%D7%95%D7%9D-%D7%9C%D7%A4%D7%AA%D7%95%D7%A8-%D7%90%D7%95%D7%AA%D7%951</vt:lpwstr>
      </vt:variant>
      <vt:variant>
        <vt:lpwstr/>
      </vt:variant>
      <vt:variant>
        <vt:i4>7995447</vt:i4>
      </vt:variant>
      <vt:variant>
        <vt:i4>12</vt:i4>
      </vt:variant>
      <vt:variant>
        <vt:i4>0</vt:i4>
      </vt:variant>
      <vt:variant>
        <vt:i4>5</vt:i4>
      </vt:variant>
      <vt:variant>
        <vt:lpwstr>https://www.mayim.org.il/?parasha=%D7%A0%D7%97%D7%A9-%D7%90%D7%9C%D7%99%D7%A2%D7%96%D7%A81</vt:lpwstr>
      </vt:variant>
      <vt:variant>
        <vt:lpwstr/>
      </vt:variant>
      <vt:variant>
        <vt:i4>6619251</vt:i4>
      </vt:variant>
      <vt:variant>
        <vt:i4>9</vt:i4>
      </vt:variant>
      <vt:variant>
        <vt:i4>0</vt:i4>
      </vt:variant>
      <vt:variant>
        <vt:i4>5</vt:i4>
      </vt:variant>
      <vt:variant>
        <vt:lpwstr>https://www.mayim.org.il/?parasha=%D7%A7%D7%95%D7%9D-%D7%A2%D7%9C%D7%94-%D7%91%D7%99%D7%AA-%D7%90%D7%9C</vt:lpwstr>
      </vt:variant>
      <vt:variant>
        <vt:lpwstr/>
      </vt:variant>
      <vt:variant>
        <vt:i4>7733365</vt:i4>
      </vt:variant>
      <vt:variant>
        <vt:i4>6</vt:i4>
      </vt:variant>
      <vt:variant>
        <vt:i4>0</vt:i4>
      </vt:variant>
      <vt:variant>
        <vt:i4>5</vt:i4>
      </vt:variant>
      <vt:variant>
        <vt:lpwstr>https://www.mayim.org.il/?parasha=%D7%91%D7%AA-%D7%99%D7%A4%D7%AA%D7%97-%D7%91%D7%A4%D7%A8%D7%A9%D7%AA-%D7%91%D7%97%D7%95%D7%A7%D7%95%D7%AA%D7%991</vt:lpwstr>
      </vt:variant>
      <vt:variant>
        <vt:lpwstr>gsc.tab=0</vt:lpwstr>
      </vt:variant>
      <vt:variant>
        <vt:i4>3211388</vt:i4>
      </vt:variant>
      <vt:variant>
        <vt:i4>3</vt:i4>
      </vt:variant>
      <vt:variant>
        <vt:i4>0</vt:i4>
      </vt:variant>
      <vt:variant>
        <vt:i4>5</vt:i4>
      </vt:variant>
      <vt:variant>
        <vt:lpwstr>https://www.mayim.org.il/?parasha=%D7%91%D7%99%D7%9F-%D7%9E%D7%9C%D7%97%D7%9E%D7%AA-%D7%97%D7%95%D7%A8%D7%9E%D7%94-%D7%9C%D7%9E%D7%9C%D7%97%D7%9E%D7%AA-%D7%97%D7%95%D7%A8%D7%9E%D7%94</vt:lpwstr>
      </vt:variant>
      <vt:variant>
        <vt:lpwstr>gsc.tab=0</vt:lpwstr>
      </vt:variant>
      <vt:variant>
        <vt:i4>1835101</vt:i4>
      </vt:variant>
      <vt:variant>
        <vt:i4>0</vt:i4>
      </vt:variant>
      <vt:variant>
        <vt:i4>0</vt:i4>
      </vt:variant>
      <vt:variant>
        <vt:i4>5</vt:i4>
      </vt:variant>
      <vt:variant>
        <vt:lpwstr>https://www.mayim.org.il/?parasha=%D7%95%D7%A2%D7%9C-%D7%94%D7%A4%D7%A8%D7%A0%D7%A1%D7%94-%D7%9C%D7%90-%D7%94%D7%A9%D7%99%D7%91%D7%95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אין הבטחה לצדיק בעולם הזה</dc:title>
  <dc:subject>ויצא</dc:subject>
  <dc:creator>Asher Yuval</dc:creator>
  <cp:keywords/>
  <dc:description/>
  <cp:lastModifiedBy>Shimon Afek</cp:lastModifiedBy>
  <cp:revision>2</cp:revision>
  <cp:lastPrinted>2023-11-22T17:07:00Z</cp:lastPrinted>
  <dcterms:created xsi:type="dcterms:W3CDTF">2025-11-30T20:42:00Z</dcterms:created>
  <dcterms:modified xsi:type="dcterms:W3CDTF">2025-11-30T20:42:00Z</dcterms:modified>
</cp:coreProperties>
</file>