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74B5" w14:textId="77777777" w:rsidR="00F13F6F" w:rsidRDefault="00D72C1C" w:rsidP="00C85F8D">
      <w:pPr>
        <w:pStyle w:val="aa"/>
        <w:outlineLvl w:val="0"/>
        <w:rPr>
          <w:rtl/>
        </w:rPr>
      </w:pPr>
      <w:r>
        <w:rPr>
          <w:rFonts w:hint="cs"/>
          <w:rtl/>
        </w:rPr>
        <w:t>מצוות ביקור חולים</w:t>
      </w:r>
    </w:p>
    <w:p w14:paraId="7C361D4A" w14:textId="4C5DC0A3" w:rsidR="00856823" w:rsidRPr="00856823" w:rsidRDefault="00856823" w:rsidP="006A4921">
      <w:pPr>
        <w:pStyle w:val="ad"/>
        <w:spacing w:before="240"/>
        <w:outlineLvl w:val="0"/>
        <w:rPr>
          <w:b w:val="0"/>
          <w:bCs w:val="0"/>
          <w:szCs w:val="22"/>
          <w:rtl/>
        </w:rPr>
      </w:pPr>
      <w:r w:rsidRPr="00472964">
        <w:rPr>
          <w:rFonts w:hint="cs"/>
          <w:szCs w:val="22"/>
          <w:rtl/>
        </w:rPr>
        <w:t>מים ראשונים:</w:t>
      </w:r>
      <w:r>
        <w:rPr>
          <w:rFonts w:hint="cs"/>
          <w:b w:val="0"/>
          <w:bCs w:val="0"/>
          <w:szCs w:val="22"/>
          <w:rtl/>
        </w:rPr>
        <w:t xml:space="preserve"> </w:t>
      </w:r>
      <w:r w:rsidR="00C85F8D" w:rsidRPr="00856823">
        <w:rPr>
          <w:rFonts w:hint="cs"/>
          <w:b w:val="0"/>
          <w:bCs w:val="0"/>
          <w:szCs w:val="22"/>
          <w:rtl/>
        </w:rPr>
        <w:t xml:space="preserve">וכאן ראש המשפחה שואל את המסובים לשולחן שבת, בקטון החל ובגדול כילה, מה הקשר של </w:t>
      </w:r>
      <w:r w:rsidR="0047372D">
        <w:rPr>
          <w:rFonts w:hint="cs"/>
          <w:b w:val="0"/>
          <w:bCs w:val="0"/>
          <w:szCs w:val="22"/>
          <w:rtl/>
        </w:rPr>
        <w:t>ביקור חולים</w:t>
      </w:r>
      <w:r w:rsidR="00C85F8D" w:rsidRPr="00856823">
        <w:rPr>
          <w:rFonts w:hint="cs"/>
          <w:b w:val="0"/>
          <w:bCs w:val="0"/>
          <w:szCs w:val="22"/>
          <w:rtl/>
        </w:rPr>
        <w:t xml:space="preserve"> לפרשת השבוע</w:t>
      </w:r>
      <w:r w:rsidR="006A4921">
        <w:rPr>
          <w:rFonts w:hint="cs"/>
          <w:b w:val="0"/>
          <w:bCs w:val="0"/>
          <w:szCs w:val="22"/>
          <w:rtl/>
        </w:rPr>
        <w:t>?</w:t>
      </w:r>
      <w:r w:rsidR="00C85F8D" w:rsidRPr="00856823">
        <w:rPr>
          <w:rFonts w:hint="cs"/>
          <w:b w:val="0"/>
          <w:bCs w:val="0"/>
          <w:szCs w:val="22"/>
          <w:rtl/>
        </w:rPr>
        <w:t xml:space="preserve"> </w:t>
      </w:r>
      <w:r>
        <w:rPr>
          <w:rFonts w:hint="cs"/>
          <w:b w:val="0"/>
          <w:bCs w:val="0"/>
          <w:szCs w:val="22"/>
          <w:rtl/>
        </w:rPr>
        <w:t>ואם התשובה מתמהמהת</w:t>
      </w:r>
      <w:r w:rsidR="00C85F8D" w:rsidRPr="00856823">
        <w:rPr>
          <w:rFonts w:hint="cs"/>
          <w:b w:val="0"/>
          <w:bCs w:val="0"/>
          <w:szCs w:val="22"/>
          <w:rtl/>
        </w:rPr>
        <w:t xml:space="preserve">, יתחילו בקריאת המדרשים ומאליה </w:t>
      </w:r>
      <w:r>
        <w:rPr>
          <w:rFonts w:hint="cs"/>
          <w:b w:val="0"/>
          <w:bCs w:val="0"/>
          <w:szCs w:val="22"/>
          <w:rtl/>
        </w:rPr>
        <w:t xml:space="preserve">היא </w:t>
      </w:r>
      <w:r w:rsidR="00C85F8D" w:rsidRPr="00856823">
        <w:rPr>
          <w:rFonts w:hint="cs"/>
          <w:b w:val="0"/>
          <w:bCs w:val="0"/>
          <w:szCs w:val="22"/>
          <w:rtl/>
        </w:rPr>
        <w:t>תבוא.</w:t>
      </w:r>
      <w:r w:rsidRPr="00856823">
        <w:rPr>
          <w:rFonts w:hint="cs"/>
          <w:b w:val="0"/>
          <w:bCs w:val="0"/>
          <w:szCs w:val="22"/>
          <w:rtl/>
        </w:rPr>
        <w:t xml:space="preserve"> </w:t>
      </w:r>
      <w:r>
        <w:rPr>
          <w:rFonts w:hint="cs"/>
          <w:b w:val="0"/>
          <w:bCs w:val="0"/>
          <w:szCs w:val="22"/>
          <w:rtl/>
        </w:rPr>
        <w:t>כך או כך, נושא ביקור חולים בהלכה ובאגדה</w:t>
      </w:r>
      <w:r w:rsidR="00C12BFE">
        <w:rPr>
          <w:rFonts w:hint="cs"/>
          <w:b w:val="0"/>
          <w:bCs w:val="0"/>
          <w:szCs w:val="22"/>
          <w:rtl/>
        </w:rPr>
        <w:t>,</w:t>
      </w:r>
      <w:r>
        <w:rPr>
          <w:rFonts w:hint="cs"/>
          <w:b w:val="0"/>
          <w:bCs w:val="0"/>
          <w:szCs w:val="22"/>
          <w:rtl/>
        </w:rPr>
        <w:t xml:space="preserve"> הוא רחב מיני ים </w:t>
      </w:r>
      <w:r w:rsidR="008F50B8">
        <w:rPr>
          <w:rFonts w:hint="cs"/>
          <w:b w:val="0"/>
          <w:bCs w:val="0"/>
          <w:szCs w:val="22"/>
          <w:rtl/>
        </w:rPr>
        <w:t xml:space="preserve">וארוך ממידת ארץ (איוב יא ט) </w:t>
      </w:r>
      <w:r>
        <w:rPr>
          <w:rFonts w:hint="cs"/>
          <w:b w:val="0"/>
          <w:bCs w:val="0"/>
          <w:szCs w:val="22"/>
          <w:rtl/>
        </w:rPr>
        <w:t xml:space="preserve">וברור שלא נוכל להביא </w:t>
      </w:r>
      <w:r w:rsidR="008F50B8">
        <w:rPr>
          <w:rFonts w:hint="cs"/>
          <w:b w:val="0"/>
          <w:bCs w:val="0"/>
          <w:szCs w:val="22"/>
          <w:rtl/>
        </w:rPr>
        <w:t>ממנ</w:t>
      </w:r>
      <w:r>
        <w:rPr>
          <w:rFonts w:hint="cs"/>
          <w:b w:val="0"/>
          <w:bCs w:val="0"/>
          <w:szCs w:val="22"/>
          <w:rtl/>
        </w:rPr>
        <w:t>ו אלא "</w:t>
      </w:r>
      <w:r w:rsidRPr="00856823">
        <w:rPr>
          <w:b w:val="0"/>
          <w:bCs w:val="0"/>
          <w:szCs w:val="22"/>
          <w:rtl/>
        </w:rPr>
        <w:t>עמיר כמל</w:t>
      </w:r>
      <w:r w:rsidR="008F50B8">
        <w:rPr>
          <w:rFonts w:hint="cs"/>
          <w:b w:val="0"/>
          <w:bCs w:val="0"/>
          <w:szCs w:val="22"/>
          <w:rtl/>
        </w:rPr>
        <w:t>ו</w:t>
      </w:r>
      <w:r w:rsidRPr="00856823">
        <w:rPr>
          <w:b w:val="0"/>
          <w:bCs w:val="0"/>
          <w:szCs w:val="22"/>
          <w:rtl/>
        </w:rPr>
        <w:t xml:space="preserve">א פי טלה </w:t>
      </w:r>
      <w:r w:rsidR="00C12BFE">
        <w:rPr>
          <w:rFonts w:hint="cs"/>
          <w:b w:val="0"/>
          <w:bCs w:val="0"/>
          <w:szCs w:val="22"/>
          <w:rtl/>
        </w:rPr>
        <w:t>ו</w:t>
      </w:r>
      <w:r w:rsidRPr="00856823">
        <w:rPr>
          <w:b w:val="0"/>
          <w:bCs w:val="0"/>
          <w:szCs w:val="22"/>
          <w:rtl/>
        </w:rPr>
        <w:t>עשבים כמל</w:t>
      </w:r>
      <w:r w:rsidR="008F50B8">
        <w:rPr>
          <w:rFonts w:hint="cs"/>
          <w:b w:val="0"/>
          <w:bCs w:val="0"/>
          <w:szCs w:val="22"/>
          <w:rtl/>
        </w:rPr>
        <w:t>ו</w:t>
      </w:r>
      <w:r w:rsidRPr="00856823">
        <w:rPr>
          <w:b w:val="0"/>
          <w:bCs w:val="0"/>
          <w:szCs w:val="22"/>
          <w:rtl/>
        </w:rPr>
        <w:t>א פי גדי</w:t>
      </w:r>
      <w:r>
        <w:rPr>
          <w:rFonts w:hint="cs"/>
          <w:b w:val="0"/>
          <w:bCs w:val="0"/>
          <w:szCs w:val="22"/>
          <w:rtl/>
        </w:rPr>
        <w:t>" (</w:t>
      </w:r>
      <w:r w:rsidRPr="00856823">
        <w:rPr>
          <w:b w:val="0"/>
          <w:bCs w:val="0"/>
          <w:szCs w:val="22"/>
          <w:rtl/>
        </w:rPr>
        <w:t xml:space="preserve">מסכת שבת פרק ז </w:t>
      </w:r>
      <w:r>
        <w:rPr>
          <w:rFonts w:hint="cs"/>
          <w:b w:val="0"/>
          <w:bCs w:val="0"/>
          <w:szCs w:val="22"/>
          <w:rtl/>
        </w:rPr>
        <w:t>הלכה ד בדין הוצאה מרשות לרשות בשבת).</w:t>
      </w:r>
      <w:r w:rsidR="00472964">
        <w:rPr>
          <w:rFonts w:hint="cs"/>
          <w:b w:val="0"/>
          <w:bCs w:val="0"/>
          <w:szCs w:val="22"/>
          <w:rtl/>
        </w:rPr>
        <w:t xml:space="preserve"> ויהיו הדברים לרפואת כל חולי ישראל ו</w:t>
      </w:r>
      <w:r w:rsidR="00E35449">
        <w:rPr>
          <w:rFonts w:hint="cs"/>
          <w:b w:val="0"/>
          <w:bCs w:val="0"/>
          <w:szCs w:val="22"/>
          <w:rtl/>
        </w:rPr>
        <w:t xml:space="preserve">כל </w:t>
      </w:r>
      <w:r w:rsidR="00472964">
        <w:rPr>
          <w:rFonts w:hint="cs"/>
          <w:b w:val="0"/>
          <w:bCs w:val="0"/>
          <w:szCs w:val="22"/>
          <w:rtl/>
        </w:rPr>
        <w:t>באי בראשית באשר הם.</w:t>
      </w:r>
    </w:p>
    <w:p w14:paraId="430EA268" w14:textId="77777777" w:rsidR="00B724E1" w:rsidRPr="00B724E1" w:rsidRDefault="00B724E1" w:rsidP="00C85F8D">
      <w:pPr>
        <w:pStyle w:val="ab"/>
        <w:rPr>
          <w:rtl/>
        </w:rPr>
      </w:pPr>
      <w:r w:rsidRPr="00B724E1">
        <w:rPr>
          <w:rtl/>
        </w:rPr>
        <w:t xml:space="preserve">מסכת נדרים דף לט עמוד ב </w:t>
      </w:r>
      <w:r w:rsidR="00B87258">
        <w:rPr>
          <w:rtl/>
        </w:rPr>
        <w:t>–</w:t>
      </w:r>
      <w:r w:rsidR="00B87258">
        <w:rPr>
          <w:rFonts w:hint="cs"/>
          <w:rtl/>
        </w:rPr>
        <w:t xml:space="preserve"> דרשות ודינים בחשיבות המצווה</w:t>
      </w:r>
    </w:p>
    <w:p w14:paraId="237959CF" w14:textId="77777777" w:rsidR="000E330C" w:rsidRDefault="000E330C" w:rsidP="009E2816">
      <w:pPr>
        <w:pStyle w:val="ac"/>
        <w:rPr>
          <w:rtl/>
        </w:rPr>
      </w:pPr>
      <w:r w:rsidRPr="000E330C">
        <w:rPr>
          <w:b/>
          <w:bCs/>
          <w:rtl/>
        </w:rPr>
        <w:t>משנה</w:t>
      </w:r>
      <w:r w:rsidR="009E2816">
        <w:rPr>
          <w:rFonts w:hint="cs"/>
          <w:b/>
          <w:bCs/>
          <w:rtl/>
        </w:rPr>
        <w:t xml:space="preserve"> פרק ד משנה ד</w:t>
      </w:r>
      <w:r w:rsidRPr="000E330C">
        <w:rPr>
          <w:rFonts w:hint="cs"/>
          <w:b/>
          <w:bCs/>
          <w:rtl/>
        </w:rPr>
        <w:t>:</w:t>
      </w:r>
      <w:r>
        <w:rPr>
          <w:rFonts w:hint="cs"/>
          <w:rtl/>
        </w:rPr>
        <w:t xml:space="preserve"> </w:t>
      </w:r>
      <w:r>
        <w:rPr>
          <w:rtl/>
        </w:rPr>
        <w:t xml:space="preserve">המודר הנאה </w:t>
      </w:r>
      <w:proofErr w:type="spellStart"/>
      <w:r>
        <w:rPr>
          <w:rtl/>
        </w:rPr>
        <w:t>מחבירו</w:t>
      </w:r>
      <w:proofErr w:type="spellEnd"/>
      <w:r>
        <w:rPr>
          <w:rtl/>
        </w:rPr>
        <w:t xml:space="preserve"> ונכנס לבקרו</w:t>
      </w:r>
      <w:r w:rsidR="009E2816">
        <w:rPr>
          <w:rFonts w:hint="cs"/>
          <w:rtl/>
        </w:rPr>
        <w:t>,</w:t>
      </w:r>
      <w:r>
        <w:rPr>
          <w:rtl/>
        </w:rPr>
        <w:t xml:space="preserve"> עומד אבל לא יושב</w:t>
      </w:r>
      <w:r w:rsidR="00AB6384">
        <w:rPr>
          <w:rFonts w:hint="cs"/>
          <w:rtl/>
        </w:rPr>
        <w:t>.</w:t>
      </w:r>
      <w:r>
        <w:rPr>
          <w:rtl/>
        </w:rPr>
        <w:t xml:space="preserve"> </w:t>
      </w:r>
      <w:proofErr w:type="spellStart"/>
      <w:r>
        <w:rPr>
          <w:rtl/>
        </w:rPr>
        <w:t>ומרפאהו</w:t>
      </w:r>
      <w:proofErr w:type="spellEnd"/>
      <w:r>
        <w:rPr>
          <w:rtl/>
        </w:rPr>
        <w:t xml:space="preserve"> רפואת נפש אבל לא רפואת </w:t>
      </w:r>
      <w:r>
        <w:rPr>
          <w:rFonts w:hint="cs"/>
          <w:rtl/>
        </w:rPr>
        <w:t>ממון.</w:t>
      </w:r>
      <w:r>
        <w:rPr>
          <w:rStyle w:val="a5"/>
          <w:rtl/>
        </w:rPr>
        <w:footnoteReference w:id="1"/>
      </w:r>
    </w:p>
    <w:p w14:paraId="01770E81" w14:textId="77777777" w:rsidR="008C00FF" w:rsidRDefault="000E330C" w:rsidP="008C00FF">
      <w:pPr>
        <w:pStyle w:val="ac"/>
        <w:rPr>
          <w:rtl/>
        </w:rPr>
      </w:pPr>
      <w:r w:rsidRPr="000E330C">
        <w:rPr>
          <w:rFonts w:hint="cs"/>
          <w:b/>
          <w:bCs/>
          <w:rtl/>
        </w:rPr>
        <w:t>גמרא:</w:t>
      </w:r>
      <w:r>
        <w:rPr>
          <w:rFonts w:hint="cs"/>
          <w:rtl/>
        </w:rPr>
        <w:t xml:space="preserve"> </w:t>
      </w:r>
      <w:r w:rsidR="008C00FF">
        <w:rPr>
          <w:rtl/>
        </w:rPr>
        <w:t xml:space="preserve">מיתיבי: </w:t>
      </w:r>
      <w:r w:rsidR="008C00FF">
        <w:rPr>
          <w:rFonts w:hint="cs"/>
          <w:rtl/>
        </w:rPr>
        <w:t>"</w:t>
      </w:r>
      <w:r w:rsidR="008C00FF">
        <w:rPr>
          <w:rtl/>
        </w:rPr>
        <w:t>חלה הוא - נכנס לבקרו, חלה בנו - שואלו בשוק</w:t>
      </w:r>
      <w:r w:rsidR="008C00FF">
        <w:rPr>
          <w:rFonts w:hint="cs"/>
          <w:rtl/>
        </w:rPr>
        <w:t>"! ...</w:t>
      </w:r>
      <w:r w:rsidR="008C00FF">
        <w:rPr>
          <w:rtl/>
        </w:rPr>
        <w:t xml:space="preserve"> </w:t>
      </w:r>
      <w:proofErr w:type="spellStart"/>
      <w:r w:rsidR="008C00FF">
        <w:rPr>
          <w:rtl/>
        </w:rPr>
        <w:t>מתניתין</w:t>
      </w:r>
      <w:proofErr w:type="spellEnd"/>
      <w:r w:rsidR="008C00FF">
        <w:rPr>
          <w:rtl/>
        </w:rPr>
        <w:t xml:space="preserve"> - </w:t>
      </w:r>
      <w:proofErr w:type="spellStart"/>
      <w:r w:rsidR="008C00FF">
        <w:rPr>
          <w:rtl/>
        </w:rPr>
        <w:t>בשנכסי</w:t>
      </w:r>
      <w:proofErr w:type="spellEnd"/>
      <w:r w:rsidR="008C00FF">
        <w:rPr>
          <w:rtl/>
        </w:rPr>
        <w:t xml:space="preserve"> מבקר </w:t>
      </w:r>
      <w:proofErr w:type="spellStart"/>
      <w:r w:rsidR="008C00FF">
        <w:rPr>
          <w:rtl/>
        </w:rPr>
        <w:t>אסורין</w:t>
      </w:r>
      <w:proofErr w:type="spellEnd"/>
      <w:r w:rsidR="008C00FF">
        <w:rPr>
          <w:rtl/>
        </w:rPr>
        <w:t xml:space="preserve"> על החולה, ברייתא - </w:t>
      </w:r>
      <w:proofErr w:type="spellStart"/>
      <w:r w:rsidR="008C00FF">
        <w:rPr>
          <w:rtl/>
        </w:rPr>
        <w:t>בשנכסי</w:t>
      </w:r>
      <w:proofErr w:type="spellEnd"/>
      <w:r w:rsidR="008C00FF">
        <w:rPr>
          <w:rtl/>
        </w:rPr>
        <w:t xml:space="preserve"> חולה </w:t>
      </w:r>
      <w:proofErr w:type="spellStart"/>
      <w:r w:rsidR="008C00FF">
        <w:rPr>
          <w:rtl/>
        </w:rPr>
        <w:t>אסורין</w:t>
      </w:r>
      <w:proofErr w:type="spellEnd"/>
      <w:r w:rsidR="008C00FF">
        <w:rPr>
          <w:rtl/>
        </w:rPr>
        <w:t xml:space="preserve"> על המבקר.</w:t>
      </w:r>
      <w:r w:rsidR="008C00FF">
        <w:rPr>
          <w:rStyle w:val="a5"/>
          <w:rtl/>
        </w:rPr>
        <w:footnoteReference w:id="2"/>
      </w:r>
    </w:p>
    <w:p w14:paraId="4F741619" w14:textId="77777777" w:rsidR="00AB6384" w:rsidRDefault="00AB6384" w:rsidP="00AB6384">
      <w:pPr>
        <w:pStyle w:val="ac"/>
        <w:rPr>
          <w:rtl/>
        </w:rPr>
      </w:pPr>
      <w:r>
        <w:rPr>
          <w:rtl/>
        </w:rPr>
        <w:t xml:space="preserve">אמר ריש לקיש: רמז לביקור חולין מן התורה מנין? שנאמר: </w:t>
      </w:r>
      <w:r>
        <w:rPr>
          <w:rFonts w:hint="cs"/>
          <w:rtl/>
        </w:rPr>
        <w:t>"</w:t>
      </w:r>
      <w:proofErr w:type="spellStart"/>
      <w:r>
        <w:rPr>
          <w:rtl/>
        </w:rPr>
        <w:t>אִם־כְּמוֹת</w:t>
      </w:r>
      <w:proofErr w:type="spellEnd"/>
      <w:r>
        <w:rPr>
          <w:rtl/>
        </w:rPr>
        <w:t xml:space="preserve"> </w:t>
      </w:r>
      <w:proofErr w:type="spellStart"/>
      <w:r>
        <w:rPr>
          <w:rtl/>
        </w:rPr>
        <w:t>כָּל־הָאָדָם</w:t>
      </w:r>
      <w:proofErr w:type="spellEnd"/>
      <w:r>
        <w:rPr>
          <w:rtl/>
        </w:rPr>
        <w:t xml:space="preserve"> </w:t>
      </w:r>
      <w:proofErr w:type="spellStart"/>
      <w:r>
        <w:rPr>
          <w:rtl/>
        </w:rPr>
        <w:t>יְמֻתוּן</w:t>
      </w:r>
      <w:proofErr w:type="spellEnd"/>
      <w:r>
        <w:rPr>
          <w:rtl/>
        </w:rPr>
        <w:t xml:space="preserve"> אֵלֶּה וּפְקֻדַּת </w:t>
      </w:r>
      <w:proofErr w:type="spellStart"/>
      <w:r>
        <w:rPr>
          <w:rtl/>
        </w:rPr>
        <w:t>כָּל־הָאָדָם</w:t>
      </w:r>
      <w:proofErr w:type="spellEnd"/>
      <w:r>
        <w:rPr>
          <w:rtl/>
        </w:rPr>
        <w:t xml:space="preserve"> יִפָּקֵד עֲלֵיהֶם לֹא </w:t>
      </w:r>
      <w:r>
        <w:rPr>
          <w:rFonts w:hint="cs"/>
          <w:rtl/>
        </w:rPr>
        <w:t xml:space="preserve">ה' </w:t>
      </w:r>
      <w:r>
        <w:rPr>
          <w:rtl/>
        </w:rPr>
        <w:t>שְׁלָחָנִי</w:t>
      </w:r>
      <w:r>
        <w:rPr>
          <w:rFonts w:hint="cs"/>
          <w:rtl/>
        </w:rPr>
        <w:t>" (</w:t>
      </w:r>
      <w:r>
        <w:rPr>
          <w:rtl/>
        </w:rPr>
        <w:t xml:space="preserve">במדבר </w:t>
      </w:r>
      <w:proofErr w:type="spellStart"/>
      <w:r>
        <w:rPr>
          <w:rtl/>
        </w:rPr>
        <w:t>טז</w:t>
      </w:r>
      <w:proofErr w:type="spellEnd"/>
      <w:r>
        <w:rPr>
          <w:rtl/>
        </w:rPr>
        <w:t xml:space="preserve"> </w:t>
      </w:r>
      <w:proofErr w:type="spellStart"/>
      <w:r>
        <w:rPr>
          <w:rtl/>
        </w:rPr>
        <w:t>כט</w:t>
      </w:r>
      <w:proofErr w:type="spellEnd"/>
      <w:r>
        <w:rPr>
          <w:rFonts w:hint="cs"/>
          <w:rtl/>
        </w:rPr>
        <w:t xml:space="preserve">). </w:t>
      </w:r>
      <w:r>
        <w:rPr>
          <w:rtl/>
        </w:rPr>
        <w:t xml:space="preserve">מאי משמע? אמר רבא: אם כמות כל האדם </w:t>
      </w:r>
      <w:proofErr w:type="spellStart"/>
      <w:r>
        <w:rPr>
          <w:rtl/>
        </w:rPr>
        <w:t>ימותון</w:t>
      </w:r>
      <w:proofErr w:type="spellEnd"/>
      <w:r>
        <w:rPr>
          <w:rtl/>
        </w:rPr>
        <w:t xml:space="preserve"> אלה, שהן חולים ומוטלים בעריסתן ובני אדם מבקרים אותן, מה הבריות אומרים? לא ה' שלחני לזה.</w:t>
      </w:r>
      <w:r>
        <w:rPr>
          <w:rStyle w:val="a5"/>
          <w:rtl/>
        </w:rPr>
        <w:footnoteReference w:id="3"/>
      </w:r>
    </w:p>
    <w:p w14:paraId="33808F81" w14:textId="77777777" w:rsidR="00F755ED" w:rsidRDefault="00B724E1" w:rsidP="000E330C">
      <w:pPr>
        <w:pStyle w:val="ac"/>
        <w:rPr>
          <w:rtl/>
        </w:rPr>
      </w:pPr>
      <w:r w:rsidRPr="00B724E1">
        <w:rPr>
          <w:rtl/>
        </w:rPr>
        <w:t>תניא: ביקור חולים אין לה שיעור.</w:t>
      </w:r>
      <w:r w:rsidR="0047372D">
        <w:rPr>
          <w:rStyle w:val="a5"/>
          <w:rtl/>
        </w:rPr>
        <w:footnoteReference w:id="4"/>
      </w:r>
      <w:r w:rsidRPr="00B724E1">
        <w:rPr>
          <w:rtl/>
        </w:rPr>
        <w:t xml:space="preserve"> מאי אין לה שיעור? סבר רב יוסף </w:t>
      </w:r>
      <w:proofErr w:type="spellStart"/>
      <w:r w:rsidRPr="00B724E1">
        <w:rPr>
          <w:rtl/>
        </w:rPr>
        <w:t>למימר</w:t>
      </w:r>
      <w:proofErr w:type="spellEnd"/>
      <w:r w:rsidRPr="00B724E1">
        <w:rPr>
          <w:rtl/>
        </w:rPr>
        <w:t>: אין שיעור למתן שכרה</w:t>
      </w:r>
      <w:r w:rsidR="00BC61A9">
        <w:rPr>
          <w:rFonts w:hint="cs"/>
          <w:rtl/>
        </w:rPr>
        <w:t>.</w:t>
      </w:r>
      <w:r w:rsidRPr="00B724E1">
        <w:rPr>
          <w:rtl/>
        </w:rPr>
        <w:t xml:space="preserve"> אמר ליה </w:t>
      </w:r>
      <w:proofErr w:type="spellStart"/>
      <w:r w:rsidRPr="00B724E1">
        <w:rPr>
          <w:rtl/>
        </w:rPr>
        <w:t>אביי</w:t>
      </w:r>
      <w:proofErr w:type="spellEnd"/>
      <w:r w:rsidRPr="00B724E1">
        <w:rPr>
          <w:rtl/>
        </w:rPr>
        <w:t xml:space="preserve">: וכל מצות מי יש שיעור למתן שכרן? והא תנן: </w:t>
      </w:r>
      <w:r w:rsidR="009746E1">
        <w:rPr>
          <w:rFonts w:hint="cs"/>
          <w:rtl/>
        </w:rPr>
        <w:t>"</w:t>
      </w:r>
      <w:r w:rsidRPr="00B724E1">
        <w:rPr>
          <w:rtl/>
        </w:rPr>
        <w:t xml:space="preserve">הוי זהיר </w:t>
      </w:r>
      <w:proofErr w:type="spellStart"/>
      <w:r w:rsidRPr="00B724E1">
        <w:rPr>
          <w:rtl/>
        </w:rPr>
        <w:t>במצוה</w:t>
      </w:r>
      <w:proofErr w:type="spellEnd"/>
      <w:r w:rsidRPr="00B724E1">
        <w:rPr>
          <w:rtl/>
        </w:rPr>
        <w:t xml:space="preserve"> קלה כבחמורה, שאין אתה יודע מתן שכרן של מצות!</w:t>
      </w:r>
      <w:r w:rsidR="009746E1">
        <w:rPr>
          <w:rFonts w:hint="cs"/>
          <w:rtl/>
        </w:rPr>
        <w:t>"</w:t>
      </w:r>
      <w:r w:rsidR="00BC61A9">
        <w:rPr>
          <w:rStyle w:val="a5"/>
          <w:rtl/>
        </w:rPr>
        <w:footnoteReference w:id="5"/>
      </w:r>
      <w:r w:rsidRPr="00B724E1">
        <w:rPr>
          <w:rtl/>
        </w:rPr>
        <w:t xml:space="preserve"> אלא אמר </w:t>
      </w:r>
      <w:proofErr w:type="spellStart"/>
      <w:r w:rsidRPr="00B724E1">
        <w:rPr>
          <w:rtl/>
        </w:rPr>
        <w:t>אביי</w:t>
      </w:r>
      <w:proofErr w:type="spellEnd"/>
      <w:r w:rsidRPr="00B724E1">
        <w:rPr>
          <w:rtl/>
        </w:rPr>
        <w:t>: אפי</w:t>
      </w:r>
      <w:r w:rsidR="009746E1">
        <w:rPr>
          <w:rFonts w:hint="cs"/>
          <w:rtl/>
        </w:rPr>
        <w:t>לו</w:t>
      </w:r>
      <w:r w:rsidRPr="00B724E1">
        <w:rPr>
          <w:rtl/>
        </w:rPr>
        <w:t xml:space="preserve"> גדול אצל קטן. רבא אמר: אפי</w:t>
      </w:r>
      <w:r w:rsidR="009746E1">
        <w:rPr>
          <w:rFonts w:hint="cs"/>
          <w:rtl/>
        </w:rPr>
        <w:t>לו</w:t>
      </w:r>
      <w:r w:rsidRPr="00B724E1">
        <w:rPr>
          <w:rtl/>
        </w:rPr>
        <w:t xml:space="preserve"> מאה פעמים ביום.</w:t>
      </w:r>
      <w:r w:rsidR="00E845A3">
        <w:rPr>
          <w:rStyle w:val="a5"/>
          <w:rtl/>
        </w:rPr>
        <w:footnoteReference w:id="6"/>
      </w:r>
      <w:r w:rsidRPr="00B724E1">
        <w:rPr>
          <w:rtl/>
        </w:rPr>
        <w:t xml:space="preserve"> </w:t>
      </w:r>
    </w:p>
    <w:p w14:paraId="660E25AC" w14:textId="77777777" w:rsidR="00FE2BF5" w:rsidRDefault="00197850" w:rsidP="00197850">
      <w:pPr>
        <w:pStyle w:val="ac"/>
        <w:rPr>
          <w:rtl/>
        </w:rPr>
      </w:pPr>
      <w:r w:rsidRPr="00B724E1">
        <w:rPr>
          <w:rtl/>
        </w:rPr>
        <w:t xml:space="preserve">אמר רבי אחא בר </w:t>
      </w:r>
      <w:proofErr w:type="spellStart"/>
      <w:r w:rsidRPr="00B724E1">
        <w:rPr>
          <w:rtl/>
        </w:rPr>
        <w:t>חנינא</w:t>
      </w:r>
      <w:proofErr w:type="spellEnd"/>
      <w:r w:rsidRPr="00B724E1">
        <w:rPr>
          <w:rtl/>
        </w:rPr>
        <w:t xml:space="preserve">: כל המבקר חולה - נוטל אחד מששים בצערו. אמרי ליה: אם כן, ליעלון שיתין </w:t>
      </w:r>
      <w:proofErr w:type="spellStart"/>
      <w:r w:rsidRPr="00B724E1">
        <w:rPr>
          <w:rtl/>
        </w:rPr>
        <w:t>ולוקמוה</w:t>
      </w:r>
      <w:proofErr w:type="spellEnd"/>
      <w:r w:rsidRPr="00B724E1">
        <w:rPr>
          <w:rtl/>
        </w:rPr>
        <w:t xml:space="preserve">! אמר ליה: </w:t>
      </w:r>
      <w:proofErr w:type="spellStart"/>
      <w:r w:rsidRPr="00B724E1">
        <w:rPr>
          <w:rtl/>
        </w:rPr>
        <w:t>כעישורייתא</w:t>
      </w:r>
      <w:proofErr w:type="spellEnd"/>
      <w:r w:rsidRPr="00B724E1">
        <w:rPr>
          <w:rtl/>
        </w:rPr>
        <w:t xml:space="preserve"> דבי רבי, ובבן גילו</w:t>
      </w:r>
      <w:r w:rsidR="00FE2BF5">
        <w:rPr>
          <w:rFonts w:hint="cs"/>
          <w:rtl/>
        </w:rPr>
        <w:t>.</w:t>
      </w:r>
      <w:r w:rsidR="00FE2BF5">
        <w:rPr>
          <w:rStyle w:val="a5"/>
          <w:rtl/>
        </w:rPr>
        <w:footnoteReference w:id="7"/>
      </w:r>
    </w:p>
    <w:p w14:paraId="47C82135" w14:textId="77777777" w:rsidR="009746E1" w:rsidRDefault="00E845A3" w:rsidP="00053A93">
      <w:pPr>
        <w:pStyle w:val="ac"/>
        <w:rPr>
          <w:rtl/>
        </w:rPr>
      </w:pPr>
      <w:r>
        <w:rPr>
          <w:rFonts w:hint="cs"/>
          <w:rtl/>
        </w:rPr>
        <w:lastRenderedPageBreak/>
        <w:t xml:space="preserve">רבי חלבו חלש. </w:t>
      </w:r>
      <w:r w:rsidR="00053A93">
        <w:rPr>
          <w:rFonts w:hint="cs"/>
          <w:rtl/>
        </w:rPr>
        <w:t>נפק א</w:t>
      </w:r>
      <w:r>
        <w:rPr>
          <w:rFonts w:hint="cs"/>
          <w:rtl/>
        </w:rPr>
        <w:t xml:space="preserve">כריז רב כהנא: </w:t>
      </w:r>
      <w:r w:rsidR="009746E1">
        <w:rPr>
          <w:rtl/>
        </w:rPr>
        <w:t>רב חלבו ב</w:t>
      </w:r>
      <w:r>
        <w:rPr>
          <w:rtl/>
        </w:rPr>
        <w:t>ָּ</w:t>
      </w:r>
      <w:r w:rsidR="009746E1">
        <w:rPr>
          <w:rtl/>
        </w:rPr>
        <w:t>א</w:t>
      </w:r>
      <w:r>
        <w:rPr>
          <w:rtl/>
        </w:rPr>
        <w:t>ִ</w:t>
      </w:r>
      <w:r w:rsidR="009746E1">
        <w:rPr>
          <w:rtl/>
        </w:rPr>
        <w:t>יש</w:t>
      </w:r>
      <w:r>
        <w:rPr>
          <w:rtl/>
        </w:rPr>
        <w:t>ׁ</w:t>
      </w:r>
      <w:r w:rsidR="009746E1">
        <w:rPr>
          <w:rtl/>
        </w:rPr>
        <w:t xml:space="preserve">, לא איכא </w:t>
      </w:r>
      <w:proofErr w:type="spellStart"/>
      <w:r w:rsidR="009746E1">
        <w:rPr>
          <w:rtl/>
        </w:rPr>
        <w:t>דקא</w:t>
      </w:r>
      <w:proofErr w:type="spellEnd"/>
      <w:r w:rsidR="009746E1">
        <w:rPr>
          <w:rtl/>
        </w:rPr>
        <w:t xml:space="preserve"> אתי</w:t>
      </w:r>
      <w:r>
        <w:rPr>
          <w:rFonts w:hint="cs"/>
          <w:rtl/>
        </w:rPr>
        <w:t>.</w:t>
      </w:r>
      <w:r w:rsidR="00053A93">
        <w:rPr>
          <w:rStyle w:val="a5"/>
          <w:rtl/>
        </w:rPr>
        <w:footnoteReference w:id="8"/>
      </w:r>
      <w:r w:rsidR="009746E1">
        <w:rPr>
          <w:rtl/>
        </w:rPr>
        <w:t xml:space="preserve"> אמר להו: לא כך היה מעשה בתלמיד אחד מתלמידי ר' עקיבא שחלה</w:t>
      </w:r>
      <w:r w:rsidR="00053A93">
        <w:rPr>
          <w:rFonts w:hint="cs"/>
          <w:rtl/>
        </w:rPr>
        <w:t>.</w:t>
      </w:r>
      <w:r w:rsidR="009746E1">
        <w:rPr>
          <w:rtl/>
        </w:rPr>
        <w:t xml:space="preserve"> לא נכנסו חכמים לבקרו, ונכנס ר' עקיבא לבקרו</w:t>
      </w:r>
      <w:r w:rsidR="00053A93">
        <w:rPr>
          <w:rFonts w:hint="cs"/>
          <w:rtl/>
        </w:rPr>
        <w:t>.</w:t>
      </w:r>
      <w:r w:rsidR="009746E1">
        <w:rPr>
          <w:rtl/>
        </w:rPr>
        <w:t xml:space="preserve"> ובשביל שכיבדו </w:t>
      </w:r>
      <w:proofErr w:type="spellStart"/>
      <w:r w:rsidR="009746E1">
        <w:rPr>
          <w:rtl/>
        </w:rPr>
        <w:t>וריבצו</w:t>
      </w:r>
      <w:proofErr w:type="spellEnd"/>
      <w:r w:rsidR="009746E1">
        <w:rPr>
          <w:rtl/>
        </w:rPr>
        <w:t xml:space="preserve"> לפניו ח</w:t>
      </w:r>
      <w:r w:rsidR="00053A93">
        <w:rPr>
          <w:rtl/>
        </w:rPr>
        <w:t>ָ</w:t>
      </w:r>
      <w:r w:rsidR="009746E1">
        <w:rPr>
          <w:rtl/>
        </w:rPr>
        <w:t>י</w:t>
      </w:r>
      <w:r w:rsidR="00053A93">
        <w:rPr>
          <w:rtl/>
        </w:rPr>
        <w:t>ָ</w:t>
      </w:r>
      <w:r w:rsidR="009746E1">
        <w:rPr>
          <w:rtl/>
        </w:rPr>
        <w:t>ה</w:t>
      </w:r>
      <w:r w:rsidR="00053A93">
        <w:rPr>
          <w:rFonts w:hint="cs"/>
          <w:rtl/>
        </w:rPr>
        <w:t>.</w:t>
      </w:r>
      <w:r w:rsidR="009746E1">
        <w:rPr>
          <w:rtl/>
        </w:rPr>
        <w:t xml:space="preserve"> א</w:t>
      </w:r>
      <w:r w:rsidR="00053A93">
        <w:rPr>
          <w:rFonts w:hint="cs"/>
          <w:rtl/>
        </w:rPr>
        <w:t>מר לו (התלמיד לרבי עקיבא)</w:t>
      </w:r>
      <w:r w:rsidR="009746E1">
        <w:rPr>
          <w:rtl/>
        </w:rPr>
        <w:t>: רבי, החייתני!</w:t>
      </w:r>
      <w:r w:rsidR="00053A93">
        <w:rPr>
          <w:rStyle w:val="a5"/>
          <w:rtl/>
        </w:rPr>
        <w:footnoteReference w:id="9"/>
      </w:r>
      <w:r w:rsidR="009746E1">
        <w:rPr>
          <w:rtl/>
        </w:rPr>
        <w:t xml:space="preserve"> יצא ר' עקיבא ודרש: כל מי שאין מבקר חולים - כאילו שופך דמים. כי אתא רב דימי אמר: כל המבקר את החולה - גורם לו שיחיה, וכל שאינו מבקר את החולה - גורם לו שימות.</w:t>
      </w:r>
      <w:r w:rsidR="00053A93">
        <w:rPr>
          <w:rStyle w:val="a5"/>
          <w:rtl/>
        </w:rPr>
        <w:footnoteReference w:id="10"/>
      </w:r>
    </w:p>
    <w:p w14:paraId="63AED368" w14:textId="77777777" w:rsidR="001937C1" w:rsidRDefault="002F4A15" w:rsidP="00EB1044">
      <w:pPr>
        <w:pStyle w:val="ac"/>
        <w:rPr>
          <w:rtl/>
        </w:rPr>
      </w:pPr>
      <w:r w:rsidRPr="002F4A15">
        <w:rPr>
          <w:rtl/>
        </w:rPr>
        <w:t xml:space="preserve">אמר רבין אמר רב: מניין שהקב"ה זן את החולה? שנאמר: </w:t>
      </w:r>
      <w:r w:rsidR="00EB1044">
        <w:rPr>
          <w:rFonts w:hint="cs"/>
          <w:rtl/>
        </w:rPr>
        <w:t xml:space="preserve">"ה' </w:t>
      </w:r>
      <w:r w:rsidRPr="002F4A15">
        <w:rPr>
          <w:rtl/>
        </w:rPr>
        <w:t xml:space="preserve">יסעדנו על ערש </w:t>
      </w:r>
      <w:proofErr w:type="spellStart"/>
      <w:r w:rsidRPr="002F4A15">
        <w:rPr>
          <w:rtl/>
        </w:rPr>
        <w:t>דוי</w:t>
      </w:r>
      <w:proofErr w:type="spellEnd"/>
      <w:r w:rsidR="00EB1044">
        <w:rPr>
          <w:rFonts w:hint="cs"/>
          <w:rtl/>
        </w:rPr>
        <w:t xml:space="preserve">" (תהלים </w:t>
      </w:r>
      <w:proofErr w:type="spellStart"/>
      <w:r w:rsidR="00EB1044">
        <w:rPr>
          <w:rFonts w:hint="cs"/>
          <w:rtl/>
        </w:rPr>
        <w:t>מא</w:t>
      </w:r>
      <w:proofErr w:type="spellEnd"/>
      <w:r w:rsidR="00EB1044">
        <w:rPr>
          <w:rFonts w:hint="cs"/>
          <w:rtl/>
        </w:rPr>
        <w:t xml:space="preserve"> ד). </w:t>
      </w:r>
      <w:r w:rsidRPr="002F4A15">
        <w:rPr>
          <w:rtl/>
        </w:rPr>
        <w:t>ואמר רבין אמר רב: מניין שהשכינה שרויה למעלה ממ</w:t>
      </w:r>
      <w:r w:rsidR="00EB1044">
        <w:rPr>
          <w:rFonts w:hint="cs"/>
          <w:rtl/>
        </w:rPr>
        <w:t>י</w:t>
      </w:r>
      <w:r w:rsidRPr="002F4A15">
        <w:rPr>
          <w:rtl/>
        </w:rPr>
        <w:t xml:space="preserve">טתו של חולה? שנאמר: </w:t>
      </w:r>
      <w:r w:rsidR="00EB1044">
        <w:rPr>
          <w:rFonts w:hint="cs"/>
          <w:rtl/>
        </w:rPr>
        <w:t xml:space="preserve">"ה' </w:t>
      </w:r>
      <w:r w:rsidRPr="002F4A15">
        <w:rPr>
          <w:rtl/>
        </w:rPr>
        <w:t xml:space="preserve">יסעדנו על ערש </w:t>
      </w:r>
      <w:proofErr w:type="spellStart"/>
      <w:r w:rsidRPr="002F4A15">
        <w:rPr>
          <w:rtl/>
        </w:rPr>
        <w:t>דוי</w:t>
      </w:r>
      <w:proofErr w:type="spellEnd"/>
      <w:r w:rsidR="00EB1044">
        <w:rPr>
          <w:rFonts w:hint="cs"/>
          <w:rtl/>
        </w:rPr>
        <w:t>"</w:t>
      </w:r>
      <w:r w:rsidRPr="002F4A15">
        <w:rPr>
          <w:rtl/>
        </w:rPr>
        <w:t xml:space="preserve">. תניא נמי הכי: הנכנס לבקר את החולה, לא ישב לא על גבי מטה ולא ע"ג ספסל ולא על גבי </w:t>
      </w:r>
      <w:proofErr w:type="spellStart"/>
      <w:r w:rsidRPr="002F4A15">
        <w:rPr>
          <w:rtl/>
        </w:rPr>
        <w:t>כסא</w:t>
      </w:r>
      <w:proofErr w:type="spellEnd"/>
      <w:r w:rsidRPr="002F4A15">
        <w:rPr>
          <w:rtl/>
        </w:rPr>
        <w:t>, אלא מתעטף ויושב ע"ג קרקע, מפני שהשכינה שרויה למעלה ממ</w:t>
      </w:r>
      <w:r w:rsidR="00EB1044">
        <w:rPr>
          <w:rFonts w:hint="cs"/>
          <w:rtl/>
        </w:rPr>
        <w:t>י</w:t>
      </w:r>
      <w:r w:rsidRPr="002F4A15">
        <w:rPr>
          <w:rtl/>
        </w:rPr>
        <w:t xml:space="preserve">טתו של חולה, שנאמר: </w:t>
      </w:r>
      <w:r w:rsidR="00EB1044">
        <w:rPr>
          <w:rFonts w:hint="cs"/>
          <w:rtl/>
        </w:rPr>
        <w:t xml:space="preserve">"ה' </w:t>
      </w:r>
      <w:r w:rsidRPr="002F4A15">
        <w:rPr>
          <w:rtl/>
        </w:rPr>
        <w:t xml:space="preserve">יסעדנו על ערש </w:t>
      </w:r>
      <w:proofErr w:type="spellStart"/>
      <w:r w:rsidRPr="002F4A15">
        <w:rPr>
          <w:rtl/>
        </w:rPr>
        <w:t>דוי</w:t>
      </w:r>
      <w:proofErr w:type="spellEnd"/>
      <w:r w:rsidR="006F5198">
        <w:rPr>
          <w:rFonts w:hint="cs"/>
          <w:rtl/>
        </w:rPr>
        <w:t>"</w:t>
      </w:r>
      <w:r w:rsidRPr="002F4A15">
        <w:rPr>
          <w:rtl/>
        </w:rPr>
        <w:t>.</w:t>
      </w:r>
      <w:r w:rsidR="004834E2">
        <w:rPr>
          <w:rStyle w:val="a5"/>
          <w:rtl/>
        </w:rPr>
        <w:footnoteReference w:id="11"/>
      </w:r>
    </w:p>
    <w:p w14:paraId="44F11EDD" w14:textId="77777777" w:rsidR="00873604" w:rsidRDefault="00873604" w:rsidP="009746E1">
      <w:pPr>
        <w:pStyle w:val="ab"/>
        <w:rPr>
          <w:rtl/>
        </w:rPr>
      </w:pPr>
      <w:r>
        <w:rPr>
          <w:rtl/>
        </w:rPr>
        <w:t xml:space="preserve">מסכת בבא קמא דף </w:t>
      </w:r>
      <w:proofErr w:type="spellStart"/>
      <w:r>
        <w:rPr>
          <w:rtl/>
        </w:rPr>
        <w:t>צט</w:t>
      </w:r>
      <w:proofErr w:type="spellEnd"/>
      <w:r>
        <w:rPr>
          <w:rtl/>
        </w:rPr>
        <w:t xml:space="preserve"> עמוד ב </w:t>
      </w:r>
      <w:r w:rsidR="0079513D">
        <w:rPr>
          <w:rtl/>
        </w:rPr>
        <w:t>–</w:t>
      </w:r>
      <w:r w:rsidR="0079513D">
        <w:rPr>
          <w:rFonts w:hint="cs"/>
          <w:rtl/>
        </w:rPr>
        <w:t xml:space="preserve"> הבסיס לגמילות חסדים </w:t>
      </w:r>
    </w:p>
    <w:p w14:paraId="7139D534" w14:textId="77777777" w:rsidR="00873604" w:rsidRDefault="00873604" w:rsidP="007D4B02">
      <w:pPr>
        <w:pStyle w:val="ac"/>
        <w:rPr>
          <w:rtl/>
        </w:rPr>
      </w:pPr>
      <w:r>
        <w:rPr>
          <w:rFonts w:hint="cs"/>
          <w:rtl/>
        </w:rPr>
        <w:t xml:space="preserve">... </w:t>
      </w:r>
      <w:r>
        <w:rPr>
          <w:rtl/>
        </w:rPr>
        <w:t xml:space="preserve">רבי </w:t>
      </w:r>
      <w:proofErr w:type="spellStart"/>
      <w:r>
        <w:rPr>
          <w:rtl/>
        </w:rPr>
        <w:t>חייא</w:t>
      </w:r>
      <w:proofErr w:type="spellEnd"/>
      <w:r>
        <w:rPr>
          <w:rtl/>
        </w:rPr>
        <w:t xml:space="preserve"> לפנים משורת הדין הוא </w:t>
      </w:r>
      <w:proofErr w:type="spellStart"/>
      <w:r>
        <w:rPr>
          <w:rtl/>
        </w:rPr>
        <w:t>דעבד</w:t>
      </w:r>
      <w:proofErr w:type="spellEnd"/>
      <w:r>
        <w:rPr>
          <w:rtl/>
        </w:rPr>
        <w:t>;</w:t>
      </w:r>
      <w:r w:rsidR="0031765C">
        <w:rPr>
          <w:rStyle w:val="a5"/>
          <w:rtl/>
        </w:rPr>
        <w:footnoteReference w:id="12"/>
      </w:r>
      <w:r>
        <w:rPr>
          <w:rtl/>
        </w:rPr>
        <w:t xml:space="preserve"> </w:t>
      </w:r>
      <w:proofErr w:type="spellStart"/>
      <w:r>
        <w:rPr>
          <w:rtl/>
        </w:rPr>
        <w:t>כדתני</w:t>
      </w:r>
      <w:proofErr w:type="spellEnd"/>
      <w:r>
        <w:rPr>
          <w:rtl/>
        </w:rPr>
        <w:t xml:space="preserve"> רב יוסף: </w:t>
      </w:r>
      <w:r w:rsidR="006E2C37">
        <w:rPr>
          <w:rFonts w:hint="cs"/>
          <w:rtl/>
        </w:rPr>
        <w:t>"</w:t>
      </w:r>
      <w:r>
        <w:rPr>
          <w:rtl/>
        </w:rPr>
        <w:t>והודעת להם</w:t>
      </w:r>
      <w:r w:rsidR="006E2C37">
        <w:rPr>
          <w:rFonts w:hint="cs"/>
          <w:rtl/>
        </w:rPr>
        <w:t>"</w:t>
      </w:r>
      <w:r>
        <w:rPr>
          <w:rtl/>
        </w:rPr>
        <w:t xml:space="preserve"> – זה</w:t>
      </w:r>
      <w:r w:rsidR="006E2C37">
        <w:rPr>
          <w:rFonts w:hint="cs"/>
          <w:rtl/>
        </w:rPr>
        <w:t xml:space="preserve"> </w:t>
      </w:r>
      <w:r>
        <w:rPr>
          <w:rtl/>
        </w:rPr>
        <w:t>בית</w:t>
      </w:r>
      <w:r>
        <w:rPr>
          <w:rFonts w:hint="cs"/>
          <w:rtl/>
        </w:rPr>
        <w:t xml:space="preserve"> </w:t>
      </w:r>
      <w:r>
        <w:rPr>
          <w:rtl/>
        </w:rPr>
        <w:t xml:space="preserve"> חייהם,</w:t>
      </w:r>
      <w:r w:rsidR="00ED61E7">
        <w:rPr>
          <w:rStyle w:val="a5"/>
          <w:rtl/>
        </w:rPr>
        <w:footnoteReference w:id="13"/>
      </w:r>
      <w:r>
        <w:rPr>
          <w:rtl/>
        </w:rPr>
        <w:t xml:space="preserve"> </w:t>
      </w:r>
      <w:r w:rsidR="006E2C37">
        <w:rPr>
          <w:rFonts w:hint="cs"/>
          <w:rtl/>
        </w:rPr>
        <w:t>"</w:t>
      </w:r>
      <w:r>
        <w:rPr>
          <w:rtl/>
        </w:rPr>
        <w:t>את הדרך</w:t>
      </w:r>
      <w:r w:rsidR="006E2C37">
        <w:rPr>
          <w:rFonts w:hint="cs"/>
          <w:rtl/>
        </w:rPr>
        <w:t>"</w:t>
      </w:r>
      <w:r>
        <w:rPr>
          <w:rtl/>
        </w:rPr>
        <w:t xml:space="preserve"> - זו גמילות חסדים, </w:t>
      </w:r>
      <w:r w:rsidR="00E92B71">
        <w:rPr>
          <w:rFonts w:hint="cs"/>
          <w:rtl/>
        </w:rPr>
        <w:t>"</w:t>
      </w:r>
      <w:r>
        <w:rPr>
          <w:rtl/>
        </w:rPr>
        <w:t>ילכו</w:t>
      </w:r>
      <w:r w:rsidR="00E92B71">
        <w:rPr>
          <w:rFonts w:hint="cs"/>
          <w:rtl/>
        </w:rPr>
        <w:t>"</w:t>
      </w:r>
      <w:r>
        <w:rPr>
          <w:rtl/>
        </w:rPr>
        <w:t xml:space="preserve"> - זו ביקור חולים, </w:t>
      </w:r>
      <w:r w:rsidR="00E92B71">
        <w:rPr>
          <w:rFonts w:hint="cs"/>
          <w:rtl/>
        </w:rPr>
        <w:t>"</w:t>
      </w:r>
      <w:r>
        <w:rPr>
          <w:rtl/>
        </w:rPr>
        <w:t>בה</w:t>
      </w:r>
      <w:r w:rsidR="00E92B71">
        <w:rPr>
          <w:rFonts w:hint="cs"/>
          <w:rtl/>
        </w:rPr>
        <w:t>"</w:t>
      </w:r>
      <w:r>
        <w:rPr>
          <w:rtl/>
        </w:rPr>
        <w:t xml:space="preserve"> - זו קבורה, </w:t>
      </w:r>
      <w:r w:rsidR="007D4B02">
        <w:rPr>
          <w:rFonts w:hint="cs"/>
          <w:rtl/>
        </w:rPr>
        <w:t>"</w:t>
      </w:r>
      <w:r>
        <w:rPr>
          <w:rtl/>
        </w:rPr>
        <w:t>את המעשה</w:t>
      </w:r>
      <w:r w:rsidR="007D4B02">
        <w:rPr>
          <w:rFonts w:hint="cs"/>
          <w:rtl/>
        </w:rPr>
        <w:t>"</w:t>
      </w:r>
      <w:r>
        <w:rPr>
          <w:rtl/>
        </w:rPr>
        <w:t xml:space="preserve"> - זה הדין, </w:t>
      </w:r>
      <w:r w:rsidR="007D4B02">
        <w:rPr>
          <w:rFonts w:hint="cs"/>
          <w:rtl/>
        </w:rPr>
        <w:t>"</w:t>
      </w:r>
      <w:r>
        <w:rPr>
          <w:rtl/>
        </w:rPr>
        <w:t>אשר יעשו</w:t>
      </w:r>
      <w:r w:rsidR="007D4B02">
        <w:rPr>
          <w:rFonts w:hint="cs"/>
          <w:rtl/>
        </w:rPr>
        <w:t>"</w:t>
      </w:r>
      <w:r>
        <w:rPr>
          <w:rtl/>
        </w:rPr>
        <w:t xml:space="preserve"> - זו לפנים משורת הדין.</w:t>
      </w:r>
      <w:r w:rsidR="00B45BF7">
        <w:rPr>
          <w:rStyle w:val="a5"/>
          <w:rtl/>
        </w:rPr>
        <w:footnoteReference w:id="14"/>
      </w:r>
      <w:r>
        <w:rPr>
          <w:rtl/>
        </w:rPr>
        <w:t xml:space="preserve"> </w:t>
      </w:r>
    </w:p>
    <w:p w14:paraId="52B532B0" w14:textId="77777777" w:rsidR="00B45BF7" w:rsidRDefault="00B45BF7" w:rsidP="00B45BF7">
      <w:pPr>
        <w:pStyle w:val="ab"/>
        <w:rPr>
          <w:rtl/>
        </w:rPr>
      </w:pPr>
      <w:r>
        <w:rPr>
          <w:rtl/>
        </w:rPr>
        <w:t xml:space="preserve">מסכת שמחות דרבי חייה פרק א </w:t>
      </w:r>
      <w:r>
        <w:rPr>
          <w:rFonts w:hint="cs"/>
          <w:rtl/>
        </w:rPr>
        <w:t>הלכה א</w:t>
      </w:r>
      <w:r w:rsidR="0079513D">
        <w:rPr>
          <w:rFonts w:hint="cs"/>
          <w:rtl/>
        </w:rPr>
        <w:t xml:space="preserve"> </w:t>
      </w:r>
      <w:r w:rsidR="0079513D">
        <w:rPr>
          <w:rtl/>
        </w:rPr>
        <w:t>–</w:t>
      </w:r>
      <w:r w:rsidR="0079513D">
        <w:rPr>
          <w:rFonts w:hint="cs"/>
          <w:rtl/>
        </w:rPr>
        <w:t xml:space="preserve"> הלכות ביקור חולים</w:t>
      </w:r>
    </w:p>
    <w:p w14:paraId="0C665B17" w14:textId="77777777" w:rsidR="00B45BF7" w:rsidRDefault="00B45BF7" w:rsidP="006F5198">
      <w:pPr>
        <w:pStyle w:val="ac"/>
        <w:rPr>
          <w:rtl/>
        </w:rPr>
      </w:pPr>
      <w:r>
        <w:rPr>
          <w:rtl/>
        </w:rPr>
        <w:t xml:space="preserve">אין </w:t>
      </w:r>
      <w:proofErr w:type="spellStart"/>
      <w:r>
        <w:rPr>
          <w:rtl/>
        </w:rPr>
        <w:t>נכנסין</w:t>
      </w:r>
      <w:proofErr w:type="spellEnd"/>
      <w:r>
        <w:rPr>
          <w:rtl/>
        </w:rPr>
        <w:t xml:space="preserve"> אצלו, לא ביום ראשון, ולא ביום שני, ולא ביום שלישי</w:t>
      </w:r>
      <w:r>
        <w:rPr>
          <w:rFonts w:hint="cs"/>
          <w:rtl/>
        </w:rPr>
        <w:t>.</w:t>
      </w:r>
      <w:r>
        <w:rPr>
          <w:rtl/>
        </w:rPr>
        <w:t xml:space="preserve"> ואם היה מטורף, </w:t>
      </w:r>
      <w:proofErr w:type="spellStart"/>
      <w:r>
        <w:rPr>
          <w:rtl/>
        </w:rPr>
        <w:t>נכנסין</w:t>
      </w:r>
      <w:proofErr w:type="spellEnd"/>
      <w:r>
        <w:rPr>
          <w:rtl/>
        </w:rPr>
        <w:t xml:space="preserve"> אצלו אפילו ביום ראשון</w:t>
      </w:r>
      <w:r w:rsidR="006F5198">
        <w:rPr>
          <w:rFonts w:hint="cs"/>
          <w:rtl/>
        </w:rPr>
        <w:t>.</w:t>
      </w:r>
      <w:r>
        <w:rPr>
          <w:rtl/>
        </w:rPr>
        <w:t xml:space="preserve"> אבל </w:t>
      </w:r>
      <w:proofErr w:type="spellStart"/>
      <w:r>
        <w:rPr>
          <w:rtl/>
        </w:rPr>
        <w:t>הקרובין</w:t>
      </w:r>
      <w:proofErr w:type="spellEnd"/>
      <w:r>
        <w:rPr>
          <w:rtl/>
        </w:rPr>
        <w:t xml:space="preserve"> </w:t>
      </w:r>
      <w:proofErr w:type="spellStart"/>
      <w:r>
        <w:rPr>
          <w:rtl/>
        </w:rPr>
        <w:t>נכנסין</w:t>
      </w:r>
      <w:proofErr w:type="spellEnd"/>
      <w:r>
        <w:rPr>
          <w:rtl/>
        </w:rPr>
        <w:t xml:space="preserve"> אצלו בכל שעה שירצו, שביקור חולים אין לו שיעור.</w:t>
      </w:r>
      <w:r w:rsidR="00267023">
        <w:rPr>
          <w:rStyle w:val="a5"/>
          <w:rtl/>
        </w:rPr>
        <w:footnoteReference w:id="15"/>
      </w:r>
    </w:p>
    <w:p w14:paraId="4DC129F7" w14:textId="77777777" w:rsidR="009746E1" w:rsidRDefault="009746E1" w:rsidP="00B45BF7">
      <w:pPr>
        <w:pStyle w:val="ab"/>
        <w:rPr>
          <w:rtl/>
        </w:rPr>
      </w:pPr>
      <w:r>
        <w:rPr>
          <w:rtl/>
        </w:rPr>
        <w:lastRenderedPageBreak/>
        <w:t xml:space="preserve">מסכת סוטה דף יד עמוד א </w:t>
      </w:r>
      <w:r w:rsidR="0079513D">
        <w:rPr>
          <w:rtl/>
        </w:rPr>
        <w:t>–</w:t>
      </w:r>
      <w:r w:rsidR="0079513D">
        <w:rPr>
          <w:rFonts w:hint="cs"/>
          <w:rtl/>
        </w:rPr>
        <w:t xml:space="preserve"> </w:t>
      </w:r>
      <w:r w:rsidR="0029226F">
        <w:rPr>
          <w:rFonts w:hint="cs"/>
          <w:rtl/>
        </w:rPr>
        <w:t xml:space="preserve">ללכת </w:t>
      </w:r>
      <w:r w:rsidR="0079513D">
        <w:rPr>
          <w:rFonts w:hint="cs"/>
          <w:rtl/>
        </w:rPr>
        <w:t>בדרכי המקום</w:t>
      </w:r>
    </w:p>
    <w:p w14:paraId="0673D3CF" w14:textId="77777777" w:rsidR="009746E1" w:rsidRDefault="009746E1" w:rsidP="006F5198">
      <w:pPr>
        <w:pStyle w:val="ac"/>
        <w:rPr>
          <w:rtl/>
        </w:rPr>
      </w:pPr>
      <w:r>
        <w:rPr>
          <w:rtl/>
        </w:rPr>
        <w:t xml:space="preserve">ואמר רבי </w:t>
      </w:r>
      <w:proofErr w:type="spellStart"/>
      <w:r>
        <w:rPr>
          <w:rtl/>
        </w:rPr>
        <w:t>חמא</w:t>
      </w:r>
      <w:proofErr w:type="spellEnd"/>
      <w:r>
        <w:rPr>
          <w:rtl/>
        </w:rPr>
        <w:t xml:space="preserve"> ברבי </w:t>
      </w:r>
      <w:proofErr w:type="spellStart"/>
      <w:r>
        <w:rPr>
          <w:rtl/>
        </w:rPr>
        <w:t>חנינא</w:t>
      </w:r>
      <w:proofErr w:type="spellEnd"/>
      <w:r>
        <w:rPr>
          <w:rtl/>
        </w:rPr>
        <w:t xml:space="preserve">, מאי </w:t>
      </w:r>
      <w:proofErr w:type="spellStart"/>
      <w:r>
        <w:rPr>
          <w:rtl/>
        </w:rPr>
        <w:t>דכתיב</w:t>
      </w:r>
      <w:proofErr w:type="spellEnd"/>
      <w:r>
        <w:rPr>
          <w:rtl/>
        </w:rPr>
        <w:t xml:space="preserve">: </w:t>
      </w:r>
      <w:r w:rsidR="00267023">
        <w:rPr>
          <w:rFonts w:hint="cs"/>
          <w:rtl/>
        </w:rPr>
        <w:t>"</w:t>
      </w:r>
      <w:r>
        <w:rPr>
          <w:rtl/>
        </w:rPr>
        <w:t xml:space="preserve">אחרי ה' </w:t>
      </w:r>
      <w:proofErr w:type="spellStart"/>
      <w:r>
        <w:rPr>
          <w:rtl/>
        </w:rPr>
        <w:t>אלהיכם</w:t>
      </w:r>
      <w:proofErr w:type="spellEnd"/>
      <w:r>
        <w:rPr>
          <w:rtl/>
        </w:rPr>
        <w:t xml:space="preserve"> תלכו</w:t>
      </w:r>
      <w:r w:rsidR="00267023">
        <w:rPr>
          <w:rFonts w:hint="cs"/>
          <w:rtl/>
        </w:rPr>
        <w:t>"</w:t>
      </w:r>
      <w:r>
        <w:rPr>
          <w:rtl/>
        </w:rPr>
        <w:t xml:space="preserve">? וכי אפשר לו לאדם להלך אחר שכינה? והלא כבר נאמר: </w:t>
      </w:r>
      <w:r w:rsidR="00267023">
        <w:rPr>
          <w:rFonts w:hint="cs"/>
          <w:rtl/>
        </w:rPr>
        <w:t>"</w:t>
      </w:r>
      <w:r>
        <w:rPr>
          <w:rtl/>
        </w:rPr>
        <w:t xml:space="preserve">כי ה' </w:t>
      </w:r>
      <w:proofErr w:type="spellStart"/>
      <w:r>
        <w:rPr>
          <w:rtl/>
        </w:rPr>
        <w:t>אלהיך</w:t>
      </w:r>
      <w:proofErr w:type="spellEnd"/>
      <w:r>
        <w:rPr>
          <w:rtl/>
        </w:rPr>
        <w:t xml:space="preserve"> אש אוכלה הוא!</w:t>
      </w:r>
      <w:r w:rsidR="00267023">
        <w:rPr>
          <w:rFonts w:hint="cs"/>
          <w:rtl/>
        </w:rPr>
        <w:t>"</w:t>
      </w:r>
      <w:r>
        <w:rPr>
          <w:rtl/>
        </w:rPr>
        <w:t xml:space="preserve"> אלא להלך אחר מ</w:t>
      </w:r>
      <w:r w:rsidR="00267023">
        <w:rPr>
          <w:rFonts w:hint="cs"/>
          <w:rtl/>
        </w:rPr>
        <w:t>י</w:t>
      </w:r>
      <w:r>
        <w:rPr>
          <w:rtl/>
        </w:rPr>
        <w:t xml:space="preserve">דותיו של </w:t>
      </w:r>
      <w:r w:rsidR="000E3388">
        <w:rPr>
          <w:rtl/>
        </w:rPr>
        <w:t>הקב"ה</w:t>
      </w:r>
      <w:r w:rsidR="00267023">
        <w:rPr>
          <w:rFonts w:hint="cs"/>
          <w:rtl/>
        </w:rPr>
        <w:t>:</w:t>
      </w:r>
      <w:r>
        <w:rPr>
          <w:rtl/>
        </w:rPr>
        <w:t xml:space="preserve"> מה הוא מלביש ערומים, </w:t>
      </w:r>
      <w:proofErr w:type="spellStart"/>
      <w:r>
        <w:rPr>
          <w:rtl/>
        </w:rPr>
        <w:t>דכתיב</w:t>
      </w:r>
      <w:proofErr w:type="spellEnd"/>
      <w:r>
        <w:rPr>
          <w:rtl/>
        </w:rPr>
        <w:t xml:space="preserve">: </w:t>
      </w:r>
      <w:r w:rsidR="00267023">
        <w:rPr>
          <w:rFonts w:hint="cs"/>
          <w:rtl/>
        </w:rPr>
        <w:t>"</w:t>
      </w:r>
      <w:r>
        <w:rPr>
          <w:rtl/>
        </w:rPr>
        <w:t xml:space="preserve">ויעש ה' </w:t>
      </w:r>
      <w:proofErr w:type="spellStart"/>
      <w:r>
        <w:rPr>
          <w:rtl/>
        </w:rPr>
        <w:t>אלהים</w:t>
      </w:r>
      <w:proofErr w:type="spellEnd"/>
      <w:r>
        <w:rPr>
          <w:rtl/>
        </w:rPr>
        <w:t xml:space="preserve"> לאדם ולאשתו כתנות עור וילבישם</w:t>
      </w:r>
      <w:r w:rsidR="00267023">
        <w:rPr>
          <w:rFonts w:hint="cs"/>
          <w:rtl/>
        </w:rPr>
        <w:t>"</w:t>
      </w:r>
      <w:r w:rsidR="00D356B1">
        <w:rPr>
          <w:rFonts w:hint="cs"/>
          <w:rtl/>
        </w:rPr>
        <w:t xml:space="preserve"> (בראשית ג </w:t>
      </w:r>
      <w:proofErr w:type="spellStart"/>
      <w:r w:rsidR="00D356B1">
        <w:rPr>
          <w:rFonts w:hint="cs"/>
          <w:rtl/>
        </w:rPr>
        <w:t>כא</w:t>
      </w:r>
      <w:proofErr w:type="spellEnd"/>
      <w:r w:rsidR="00D356B1">
        <w:rPr>
          <w:rFonts w:hint="cs"/>
          <w:rtl/>
        </w:rPr>
        <w:t>)</w:t>
      </w:r>
      <w:r>
        <w:rPr>
          <w:rtl/>
        </w:rPr>
        <w:t>, אף אתה הלבש ערומים;</w:t>
      </w:r>
      <w:r w:rsidR="00D356B1">
        <w:rPr>
          <w:rStyle w:val="a5"/>
          <w:rtl/>
        </w:rPr>
        <w:footnoteReference w:id="16"/>
      </w:r>
      <w:r>
        <w:rPr>
          <w:rtl/>
        </w:rPr>
        <w:t xml:space="preserve"> </w:t>
      </w:r>
      <w:r w:rsidR="000E3388">
        <w:rPr>
          <w:rtl/>
        </w:rPr>
        <w:t>הקב"ה</w:t>
      </w:r>
      <w:r>
        <w:rPr>
          <w:rtl/>
        </w:rPr>
        <w:t xml:space="preserve"> ביקר חולים, </w:t>
      </w:r>
      <w:proofErr w:type="spellStart"/>
      <w:r>
        <w:rPr>
          <w:rtl/>
        </w:rPr>
        <w:t>דכתיב</w:t>
      </w:r>
      <w:proofErr w:type="spellEnd"/>
      <w:r>
        <w:rPr>
          <w:rtl/>
        </w:rPr>
        <w:t xml:space="preserve">: </w:t>
      </w:r>
      <w:r w:rsidR="00267023">
        <w:rPr>
          <w:rFonts w:hint="cs"/>
          <w:rtl/>
        </w:rPr>
        <w:t>"</w:t>
      </w:r>
      <w:r>
        <w:rPr>
          <w:rtl/>
        </w:rPr>
        <w:t>וירא אליו ה' באלוני ממרא</w:t>
      </w:r>
      <w:r w:rsidR="00267023">
        <w:rPr>
          <w:rFonts w:hint="cs"/>
          <w:rtl/>
        </w:rPr>
        <w:t>"</w:t>
      </w:r>
      <w:r>
        <w:rPr>
          <w:rtl/>
        </w:rPr>
        <w:t>,</w:t>
      </w:r>
      <w:r w:rsidR="00D356B1">
        <w:rPr>
          <w:rStyle w:val="a5"/>
          <w:rtl/>
        </w:rPr>
        <w:footnoteReference w:id="17"/>
      </w:r>
      <w:r>
        <w:rPr>
          <w:rtl/>
        </w:rPr>
        <w:t xml:space="preserve"> אף אתה בקר חולים; </w:t>
      </w:r>
      <w:r w:rsidR="000E3388">
        <w:rPr>
          <w:rtl/>
        </w:rPr>
        <w:t>הקב"ה</w:t>
      </w:r>
      <w:r>
        <w:rPr>
          <w:rtl/>
        </w:rPr>
        <w:t xml:space="preserve"> ניחם אבלים, </w:t>
      </w:r>
      <w:proofErr w:type="spellStart"/>
      <w:r>
        <w:rPr>
          <w:rtl/>
        </w:rPr>
        <w:t>דכתיב</w:t>
      </w:r>
      <w:proofErr w:type="spellEnd"/>
      <w:r>
        <w:rPr>
          <w:rtl/>
        </w:rPr>
        <w:t xml:space="preserve">: </w:t>
      </w:r>
      <w:r w:rsidR="00267023">
        <w:rPr>
          <w:rFonts w:hint="cs"/>
          <w:rtl/>
        </w:rPr>
        <w:t>"</w:t>
      </w:r>
      <w:r>
        <w:rPr>
          <w:rtl/>
        </w:rPr>
        <w:t xml:space="preserve">ויהי אחרי מות אברהם ויברך </w:t>
      </w:r>
      <w:proofErr w:type="spellStart"/>
      <w:r>
        <w:rPr>
          <w:rtl/>
        </w:rPr>
        <w:t>אלהים</w:t>
      </w:r>
      <w:proofErr w:type="spellEnd"/>
      <w:r>
        <w:rPr>
          <w:rtl/>
        </w:rPr>
        <w:t xml:space="preserve"> את יצחק בנו</w:t>
      </w:r>
      <w:r w:rsidR="00267023">
        <w:rPr>
          <w:rFonts w:hint="cs"/>
          <w:rtl/>
        </w:rPr>
        <w:t>"</w:t>
      </w:r>
      <w:r>
        <w:rPr>
          <w:rtl/>
        </w:rPr>
        <w:t xml:space="preserve">, אף אתה נחם אבלים; </w:t>
      </w:r>
      <w:r w:rsidR="000E3388">
        <w:rPr>
          <w:rtl/>
        </w:rPr>
        <w:t>הקב"ה</w:t>
      </w:r>
      <w:r>
        <w:rPr>
          <w:rtl/>
        </w:rPr>
        <w:t xml:space="preserve"> קבר מתים, </w:t>
      </w:r>
      <w:proofErr w:type="spellStart"/>
      <w:r>
        <w:rPr>
          <w:rtl/>
        </w:rPr>
        <w:t>דכתיב</w:t>
      </w:r>
      <w:proofErr w:type="spellEnd"/>
      <w:r>
        <w:rPr>
          <w:rtl/>
        </w:rPr>
        <w:t xml:space="preserve">: </w:t>
      </w:r>
      <w:r w:rsidR="00D356B1">
        <w:rPr>
          <w:rFonts w:hint="cs"/>
          <w:rtl/>
        </w:rPr>
        <w:t>"</w:t>
      </w:r>
      <w:r>
        <w:rPr>
          <w:rtl/>
        </w:rPr>
        <w:t>ויקב</w:t>
      </w:r>
      <w:r w:rsidR="006F5198">
        <w:rPr>
          <w:rFonts w:hint="cs"/>
          <w:rtl/>
        </w:rPr>
        <w:t>ו</w:t>
      </w:r>
      <w:r>
        <w:rPr>
          <w:rtl/>
        </w:rPr>
        <w:t>ר אותו בגיא</w:t>
      </w:r>
      <w:r w:rsidR="00D356B1">
        <w:rPr>
          <w:rFonts w:hint="cs"/>
          <w:rtl/>
        </w:rPr>
        <w:t>" (דברים</w:t>
      </w:r>
      <w:r w:rsidR="006F5198">
        <w:rPr>
          <w:rFonts w:hint="cs"/>
          <w:rtl/>
        </w:rPr>
        <w:t xml:space="preserve"> לד ו)</w:t>
      </w:r>
      <w:r>
        <w:rPr>
          <w:rtl/>
        </w:rPr>
        <w:t>, אף אתה קבור מתים.</w:t>
      </w:r>
      <w:r w:rsidR="0097358C">
        <w:rPr>
          <w:rStyle w:val="a5"/>
          <w:rtl/>
        </w:rPr>
        <w:footnoteReference w:id="18"/>
      </w:r>
    </w:p>
    <w:p w14:paraId="24914EF8" w14:textId="77777777" w:rsidR="00D356B1" w:rsidRDefault="00D356B1" w:rsidP="00D356B1">
      <w:pPr>
        <w:pStyle w:val="ac"/>
        <w:rPr>
          <w:rtl/>
        </w:rPr>
      </w:pPr>
      <w:r>
        <w:rPr>
          <w:rtl/>
        </w:rPr>
        <w:t>דרש ר' שמלאי: תורה - תח</w:t>
      </w:r>
      <w:r>
        <w:rPr>
          <w:rFonts w:hint="cs"/>
          <w:rtl/>
        </w:rPr>
        <w:t>י</w:t>
      </w:r>
      <w:r>
        <w:rPr>
          <w:rtl/>
        </w:rPr>
        <w:t xml:space="preserve">לתה גמילות חסדים וסופה גמילות חסדים; תחילתה גמילות חסדים, </w:t>
      </w:r>
      <w:proofErr w:type="spellStart"/>
      <w:r>
        <w:rPr>
          <w:rtl/>
        </w:rPr>
        <w:t>דכתיב</w:t>
      </w:r>
      <w:proofErr w:type="spellEnd"/>
      <w:r>
        <w:rPr>
          <w:rtl/>
        </w:rPr>
        <w:t xml:space="preserve">: </w:t>
      </w:r>
      <w:r>
        <w:rPr>
          <w:rFonts w:hint="cs"/>
          <w:rtl/>
        </w:rPr>
        <w:t>"</w:t>
      </w:r>
      <w:r>
        <w:rPr>
          <w:rtl/>
        </w:rPr>
        <w:t xml:space="preserve">ויעש ה' </w:t>
      </w:r>
      <w:proofErr w:type="spellStart"/>
      <w:r>
        <w:rPr>
          <w:rtl/>
        </w:rPr>
        <w:t>אלהים</w:t>
      </w:r>
      <w:proofErr w:type="spellEnd"/>
      <w:r>
        <w:rPr>
          <w:rtl/>
        </w:rPr>
        <w:t xml:space="preserve"> לאדם ולאשתו כתנות עור וילבישם</w:t>
      </w:r>
      <w:r>
        <w:rPr>
          <w:rFonts w:hint="cs"/>
          <w:rtl/>
        </w:rPr>
        <w:t>"</w:t>
      </w:r>
      <w:r>
        <w:rPr>
          <w:rtl/>
        </w:rPr>
        <w:t xml:space="preserve">; וסופה גמילות חסדים, </w:t>
      </w:r>
      <w:proofErr w:type="spellStart"/>
      <w:r>
        <w:rPr>
          <w:rtl/>
        </w:rPr>
        <w:t>דכתיב</w:t>
      </w:r>
      <w:proofErr w:type="spellEnd"/>
      <w:r>
        <w:rPr>
          <w:rtl/>
        </w:rPr>
        <w:t xml:space="preserve">: </w:t>
      </w:r>
      <w:r>
        <w:rPr>
          <w:rFonts w:hint="cs"/>
          <w:rtl/>
        </w:rPr>
        <w:t>"</w:t>
      </w:r>
      <w:r>
        <w:rPr>
          <w:rtl/>
        </w:rPr>
        <w:t>ויקב</w:t>
      </w:r>
      <w:r w:rsidR="004D7D80">
        <w:rPr>
          <w:rFonts w:hint="cs"/>
          <w:rtl/>
        </w:rPr>
        <w:t>ו</w:t>
      </w:r>
      <w:r>
        <w:rPr>
          <w:rtl/>
        </w:rPr>
        <w:t>ר אותו בגיא</w:t>
      </w:r>
      <w:r>
        <w:rPr>
          <w:rFonts w:hint="cs"/>
          <w:rtl/>
        </w:rPr>
        <w:t>"</w:t>
      </w:r>
      <w:r>
        <w:rPr>
          <w:rtl/>
        </w:rPr>
        <w:t>.</w:t>
      </w:r>
      <w:r w:rsidR="002B55D7">
        <w:rPr>
          <w:rStyle w:val="a5"/>
          <w:rtl/>
        </w:rPr>
        <w:footnoteReference w:id="19"/>
      </w:r>
    </w:p>
    <w:p w14:paraId="758F3E5B" w14:textId="77777777" w:rsidR="00D3215F" w:rsidRDefault="00D3215F" w:rsidP="004A4F77">
      <w:pPr>
        <w:pStyle w:val="ab"/>
        <w:rPr>
          <w:rtl/>
        </w:rPr>
      </w:pPr>
      <w:r>
        <w:rPr>
          <w:rtl/>
        </w:rPr>
        <w:t>בראשית רבה</w:t>
      </w:r>
      <w:r w:rsidR="001937C1">
        <w:rPr>
          <w:rFonts w:hint="cs"/>
          <w:rtl/>
        </w:rPr>
        <w:t xml:space="preserve"> </w:t>
      </w:r>
      <w:r w:rsidR="004A4F77">
        <w:rPr>
          <w:rFonts w:hint="cs"/>
          <w:rtl/>
        </w:rPr>
        <w:t xml:space="preserve">ח </w:t>
      </w:r>
      <w:proofErr w:type="spellStart"/>
      <w:r w:rsidR="004A4F77">
        <w:rPr>
          <w:rFonts w:hint="cs"/>
          <w:rtl/>
        </w:rPr>
        <w:t>יג</w:t>
      </w:r>
      <w:proofErr w:type="spellEnd"/>
      <w:r w:rsidR="004A4F77">
        <w:rPr>
          <w:rFonts w:hint="cs"/>
          <w:rtl/>
        </w:rPr>
        <w:t xml:space="preserve"> </w:t>
      </w:r>
      <w:r>
        <w:rPr>
          <w:rtl/>
        </w:rPr>
        <w:t>פרשת בראשית</w:t>
      </w:r>
      <w:r w:rsidR="004A4F77">
        <w:rPr>
          <w:rFonts w:hint="cs"/>
          <w:rtl/>
        </w:rPr>
        <w:t xml:space="preserve"> </w:t>
      </w:r>
      <w:r w:rsidR="004A4F77">
        <w:rPr>
          <w:rtl/>
        </w:rPr>
        <w:t>–</w:t>
      </w:r>
      <w:r w:rsidR="004A4F77">
        <w:rPr>
          <w:rFonts w:hint="cs"/>
          <w:rtl/>
        </w:rPr>
        <w:t xml:space="preserve"> הקב"ה גומל חסדים</w:t>
      </w:r>
    </w:p>
    <w:p w14:paraId="13582717" w14:textId="77777777" w:rsidR="006F276D" w:rsidRDefault="00D3215F" w:rsidP="004C5500">
      <w:pPr>
        <w:pStyle w:val="ac"/>
        <w:rPr>
          <w:rtl/>
        </w:rPr>
      </w:pPr>
      <w:r>
        <w:rPr>
          <w:rtl/>
        </w:rPr>
        <w:t>אמר רבי שמלאי</w:t>
      </w:r>
      <w:r w:rsidR="001937C1">
        <w:rPr>
          <w:rFonts w:hint="cs"/>
          <w:rtl/>
        </w:rPr>
        <w:t>:</w:t>
      </w:r>
      <w:r>
        <w:rPr>
          <w:rtl/>
        </w:rPr>
        <w:t xml:space="preserve"> מצינו שהקב"ה מברך חתנים ומקשט כלות ומבקר חולים וקובר מתים</w:t>
      </w:r>
      <w:r w:rsidR="001937C1">
        <w:rPr>
          <w:rFonts w:hint="cs"/>
          <w:rtl/>
        </w:rPr>
        <w:t>.</w:t>
      </w:r>
      <w:r>
        <w:rPr>
          <w:rtl/>
        </w:rPr>
        <w:t xml:space="preserve"> מברך חתנים מניין</w:t>
      </w:r>
      <w:r w:rsidR="001937C1">
        <w:rPr>
          <w:rFonts w:hint="cs"/>
          <w:rtl/>
        </w:rPr>
        <w:t>? "</w:t>
      </w:r>
      <w:r>
        <w:rPr>
          <w:rtl/>
        </w:rPr>
        <w:t xml:space="preserve">ויברך אותם </w:t>
      </w:r>
      <w:proofErr w:type="spellStart"/>
      <w:r>
        <w:rPr>
          <w:rtl/>
        </w:rPr>
        <w:t>אלהים</w:t>
      </w:r>
      <w:proofErr w:type="spellEnd"/>
      <w:r w:rsidR="001937C1">
        <w:rPr>
          <w:rFonts w:hint="cs"/>
          <w:rtl/>
        </w:rPr>
        <w:t>" (בראשית א ח).</w:t>
      </w:r>
      <w:r w:rsidR="001937C1">
        <w:rPr>
          <w:rStyle w:val="a5"/>
          <w:rtl/>
        </w:rPr>
        <w:footnoteReference w:id="20"/>
      </w:r>
      <w:r>
        <w:rPr>
          <w:rtl/>
        </w:rPr>
        <w:t xml:space="preserve"> ומקשט כלות מניין</w:t>
      </w:r>
      <w:r w:rsidR="00F779D3">
        <w:rPr>
          <w:rFonts w:hint="cs"/>
          <w:rtl/>
        </w:rPr>
        <w:t>? "</w:t>
      </w:r>
      <w:proofErr w:type="spellStart"/>
      <w:r w:rsidR="00F779D3">
        <w:rPr>
          <w:rtl/>
        </w:rPr>
        <w:t>ויבן</w:t>
      </w:r>
      <w:proofErr w:type="spellEnd"/>
      <w:r w:rsidR="00F779D3">
        <w:rPr>
          <w:rtl/>
        </w:rPr>
        <w:t xml:space="preserve"> ה' </w:t>
      </w:r>
      <w:proofErr w:type="spellStart"/>
      <w:r w:rsidR="00F779D3">
        <w:rPr>
          <w:rtl/>
        </w:rPr>
        <w:t>אלהים</w:t>
      </w:r>
      <w:proofErr w:type="spellEnd"/>
      <w:r w:rsidR="00F779D3">
        <w:rPr>
          <w:rtl/>
        </w:rPr>
        <w:t xml:space="preserve"> את הצלע</w:t>
      </w:r>
      <w:r w:rsidR="00F779D3">
        <w:rPr>
          <w:rFonts w:hint="cs"/>
          <w:rtl/>
        </w:rPr>
        <w:t>"</w:t>
      </w:r>
      <w:r w:rsidR="00F779D3">
        <w:rPr>
          <w:rtl/>
        </w:rPr>
        <w:t xml:space="preserve"> </w:t>
      </w:r>
      <w:r>
        <w:rPr>
          <w:rtl/>
        </w:rPr>
        <w:t>(ב</w:t>
      </w:r>
      <w:r w:rsidR="00F779D3">
        <w:rPr>
          <w:rFonts w:hint="cs"/>
          <w:rtl/>
        </w:rPr>
        <w:t xml:space="preserve"> </w:t>
      </w:r>
      <w:proofErr w:type="spellStart"/>
      <w:r w:rsidR="00F779D3">
        <w:rPr>
          <w:rFonts w:hint="cs"/>
          <w:rtl/>
        </w:rPr>
        <w:t>כב</w:t>
      </w:r>
      <w:proofErr w:type="spellEnd"/>
      <w:r>
        <w:rPr>
          <w:rtl/>
        </w:rPr>
        <w:t>)</w:t>
      </w:r>
      <w:r w:rsidR="00F779D3">
        <w:rPr>
          <w:rFonts w:hint="cs"/>
          <w:rtl/>
        </w:rPr>
        <w:t xml:space="preserve">. </w:t>
      </w:r>
      <w:r>
        <w:rPr>
          <w:rtl/>
        </w:rPr>
        <w:t>מבקר חולים מניין</w:t>
      </w:r>
      <w:r w:rsidR="00F779D3">
        <w:rPr>
          <w:rFonts w:hint="cs"/>
          <w:rtl/>
        </w:rPr>
        <w:t>?</w:t>
      </w:r>
      <w:r>
        <w:rPr>
          <w:rtl/>
        </w:rPr>
        <w:t xml:space="preserve"> ש</w:t>
      </w:r>
      <w:r w:rsidR="00F779D3">
        <w:rPr>
          <w:rtl/>
        </w:rPr>
        <w:t>נאמר</w:t>
      </w:r>
      <w:r w:rsidR="00E92B71">
        <w:rPr>
          <w:rFonts w:hint="cs"/>
          <w:rtl/>
        </w:rPr>
        <w:t>:</w:t>
      </w:r>
      <w:r>
        <w:rPr>
          <w:rtl/>
        </w:rPr>
        <w:t xml:space="preserve"> </w:t>
      </w:r>
      <w:r w:rsidR="00E92B71">
        <w:rPr>
          <w:rFonts w:hint="cs"/>
          <w:rtl/>
        </w:rPr>
        <w:t>"</w:t>
      </w:r>
      <w:r>
        <w:rPr>
          <w:rtl/>
        </w:rPr>
        <w:t>וירא אליו ה' באלוני ממרא</w:t>
      </w:r>
      <w:r w:rsidR="00E92B71">
        <w:rPr>
          <w:rFonts w:hint="cs"/>
          <w:rtl/>
        </w:rPr>
        <w:t>"</w:t>
      </w:r>
      <w:r w:rsidR="006F276D">
        <w:rPr>
          <w:rFonts w:hint="cs"/>
          <w:rtl/>
        </w:rPr>
        <w:t>.</w:t>
      </w:r>
      <w:r w:rsidR="001E76CF">
        <w:rPr>
          <w:rStyle w:val="a5"/>
          <w:rtl/>
        </w:rPr>
        <w:footnoteReference w:id="21"/>
      </w:r>
    </w:p>
    <w:p w14:paraId="37E064EA" w14:textId="77777777" w:rsidR="00496A62" w:rsidRDefault="00496A62" w:rsidP="00B45BF7">
      <w:pPr>
        <w:pStyle w:val="ab"/>
        <w:rPr>
          <w:rtl/>
        </w:rPr>
      </w:pPr>
      <w:r>
        <w:rPr>
          <w:rtl/>
        </w:rPr>
        <w:t xml:space="preserve">מסכת ברכות דף ה עמוד ב </w:t>
      </w:r>
      <w:r w:rsidR="0029226F">
        <w:rPr>
          <w:rtl/>
        </w:rPr>
        <w:t>–</w:t>
      </w:r>
      <w:r w:rsidR="0029226F">
        <w:rPr>
          <w:rFonts w:hint="cs"/>
          <w:rtl/>
        </w:rPr>
        <w:t xml:space="preserve"> </w:t>
      </w:r>
      <w:r w:rsidR="009239F8">
        <w:rPr>
          <w:rFonts w:hint="cs"/>
          <w:rtl/>
        </w:rPr>
        <w:t>ח</w:t>
      </w:r>
      <w:r w:rsidR="0029226F">
        <w:rPr>
          <w:rFonts w:hint="cs"/>
          <w:rtl/>
        </w:rPr>
        <w:t>כמים מקימים האחד את השני</w:t>
      </w:r>
    </w:p>
    <w:p w14:paraId="368C2A64" w14:textId="77777777" w:rsidR="00B75742" w:rsidRDefault="00496A62" w:rsidP="00496A62">
      <w:pPr>
        <w:pStyle w:val="ac"/>
        <w:rPr>
          <w:rtl/>
        </w:rPr>
      </w:pPr>
      <w:r>
        <w:rPr>
          <w:rtl/>
        </w:rPr>
        <w:t xml:space="preserve">רבי </w:t>
      </w:r>
      <w:proofErr w:type="spellStart"/>
      <w:r>
        <w:rPr>
          <w:rtl/>
        </w:rPr>
        <w:t>חייא</w:t>
      </w:r>
      <w:proofErr w:type="spellEnd"/>
      <w:r>
        <w:rPr>
          <w:rtl/>
        </w:rPr>
        <w:t xml:space="preserve"> בר אבא חלש, על לגביה רבי יוחנן. אמר ליה: </w:t>
      </w:r>
      <w:proofErr w:type="spellStart"/>
      <w:r>
        <w:rPr>
          <w:rtl/>
        </w:rPr>
        <w:t>חביבין</w:t>
      </w:r>
      <w:proofErr w:type="spellEnd"/>
      <w:r>
        <w:rPr>
          <w:rtl/>
        </w:rPr>
        <w:t xml:space="preserve"> עליך </w:t>
      </w:r>
      <w:proofErr w:type="spellStart"/>
      <w:r>
        <w:rPr>
          <w:rtl/>
        </w:rPr>
        <w:t>יסורין</w:t>
      </w:r>
      <w:proofErr w:type="spellEnd"/>
      <w:r>
        <w:rPr>
          <w:rtl/>
        </w:rPr>
        <w:t xml:space="preserve">? אמר ליה: לא הן ולא שכרן. אמר ליה: הב לי ידך! יהב ליה ידיה </w:t>
      </w:r>
      <w:proofErr w:type="spellStart"/>
      <w:r>
        <w:rPr>
          <w:rtl/>
        </w:rPr>
        <w:t>ואוקמיה</w:t>
      </w:r>
      <w:proofErr w:type="spellEnd"/>
      <w:r>
        <w:rPr>
          <w:rtl/>
        </w:rPr>
        <w:t xml:space="preserve">. רבי יוחנן חלש, על לגביה רבי </w:t>
      </w:r>
      <w:proofErr w:type="spellStart"/>
      <w:r>
        <w:rPr>
          <w:rtl/>
        </w:rPr>
        <w:t>חנינא</w:t>
      </w:r>
      <w:proofErr w:type="spellEnd"/>
      <w:r>
        <w:rPr>
          <w:rtl/>
        </w:rPr>
        <w:t xml:space="preserve">. אמר ליה: </w:t>
      </w:r>
      <w:proofErr w:type="spellStart"/>
      <w:r>
        <w:rPr>
          <w:rtl/>
        </w:rPr>
        <w:t>חביבין</w:t>
      </w:r>
      <w:proofErr w:type="spellEnd"/>
      <w:r>
        <w:rPr>
          <w:rtl/>
        </w:rPr>
        <w:t xml:space="preserve"> עליך </w:t>
      </w:r>
      <w:proofErr w:type="spellStart"/>
      <w:r>
        <w:rPr>
          <w:rtl/>
        </w:rPr>
        <w:t>יסורין</w:t>
      </w:r>
      <w:proofErr w:type="spellEnd"/>
      <w:r>
        <w:rPr>
          <w:rtl/>
        </w:rPr>
        <w:t xml:space="preserve">? </w:t>
      </w:r>
      <w:r>
        <w:rPr>
          <w:rtl/>
        </w:rPr>
        <w:lastRenderedPageBreak/>
        <w:t xml:space="preserve">אמר ליה: לא הן ולא שכרן. אמר ליה: הב לי ידך! יהב ליה ידיה </w:t>
      </w:r>
      <w:proofErr w:type="spellStart"/>
      <w:r>
        <w:rPr>
          <w:rtl/>
        </w:rPr>
        <w:t>ואוקמיה</w:t>
      </w:r>
      <w:proofErr w:type="spellEnd"/>
      <w:r>
        <w:rPr>
          <w:rtl/>
        </w:rPr>
        <w:t xml:space="preserve">. </w:t>
      </w:r>
      <w:proofErr w:type="spellStart"/>
      <w:r>
        <w:rPr>
          <w:rtl/>
        </w:rPr>
        <w:t>אמאי</w:t>
      </w:r>
      <w:proofErr w:type="spellEnd"/>
      <w:r>
        <w:rPr>
          <w:rtl/>
        </w:rPr>
        <w:t xml:space="preserve">? לוקים רבי יוחנן </w:t>
      </w:r>
      <w:proofErr w:type="spellStart"/>
      <w:r>
        <w:rPr>
          <w:rtl/>
        </w:rPr>
        <w:t>לנפשיה</w:t>
      </w:r>
      <w:proofErr w:type="spellEnd"/>
      <w:r>
        <w:rPr>
          <w:rtl/>
        </w:rPr>
        <w:t>! - אמרי: אין חבוש מתיר עצמו מבית האסורים.</w:t>
      </w:r>
      <w:r w:rsidR="007F4377">
        <w:rPr>
          <w:rStyle w:val="a5"/>
          <w:rtl/>
        </w:rPr>
        <w:footnoteReference w:id="22"/>
      </w:r>
    </w:p>
    <w:p w14:paraId="3A431FCF" w14:textId="02939734" w:rsidR="00E93CF4" w:rsidRPr="00E93CF4" w:rsidRDefault="00E93CF4" w:rsidP="00E93CF4">
      <w:pPr>
        <w:pStyle w:val="ab"/>
        <w:rPr>
          <w:rtl/>
        </w:rPr>
      </w:pPr>
      <w:r w:rsidRPr="00E93CF4">
        <w:rPr>
          <w:rtl/>
        </w:rPr>
        <w:t xml:space="preserve">מסכת סנהדרין דף </w:t>
      </w:r>
      <w:proofErr w:type="spellStart"/>
      <w:r w:rsidRPr="00E93CF4">
        <w:rPr>
          <w:rtl/>
        </w:rPr>
        <w:t>קא</w:t>
      </w:r>
      <w:proofErr w:type="spellEnd"/>
      <w:r w:rsidRPr="00E93CF4">
        <w:rPr>
          <w:rtl/>
        </w:rPr>
        <w:t xml:space="preserve"> עמוד א </w:t>
      </w:r>
      <w:r w:rsidR="00335B2A">
        <w:rPr>
          <w:rtl/>
        </w:rPr>
        <w:t>–</w:t>
      </w:r>
      <w:r w:rsidR="00335B2A">
        <w:rPr>
          <w:rFonts w:hint="cs"/>
          <w:rtl/>
        </w:rPr>
        <w:t xml:space="preserve"> ביקור חולים </w:t>
      </w:r>
      <w:r w:rsidR="00462F1C">
        <w:rPr>
          <w:rFonts w:hint="cs"/>
          <w:rtl/>
        </w:rPr>
        <w:t xml:space="preserve">של חכמים </w:t>
      </w:r>
      <w:r w:rsidR="00335B2A">
        <w:rPr>
          <w:rFonts w:hint="cs"/>
          <w:rtl/>
        </w:rPr>
        <w:t>אצל ר' אליעזר</w:t>
      </w:r>
    </w:p>
    <w:p w14:paraId="3C282E1A" w14:textId="77777777" w:rsidR="00D35935" w:rsidRDefault="00E93CF4" w:rsidP="00E93CF4">
      <w:pPr>
        <w:pStyle w:val="ac"/>
        <w:rPr>
          <w:rtl/>
        </w:rPr>
      </w:pPr>
      <w:r w:rsidRPr="00E93CF4">
        <w:rPr>
          <w:rtl/>
        </w:rPr>
        <w:t xml:space="preserve">אמר רבה בר </w:t>
      </w:r>
      <w:proofErr w:type="spellStart"/>
      <w:r w:rsidRPr="00E93CF4">
        <w:rPr>
          <w:rtl/>
        </w:rPr>
        <w:t>בר</w:t>
      </w:r>
      <w:proofErr w:type="spellEnd"/>
      <w:r w:rsidRPr="00E93CF4">
        <w:rPr>
          <w:rtl/>
        </w:rPr>
        <w:t xml:space="preserve"> חנה: כשחלה רבי אליעזר נכנסו תלמידיו לבקרו. אמר להן, חמה עזה יש בעולם. התחילו הן </w:t>
      </w:r>
      <w:proofErr w:type="spellStart"/>
      <w:r w:rsidRPr="00E93CF4">
        <w:rPr>
          <w:rtl/>
        </w:rPr>
        <w:t>בוכין</w:t>
      </w:r>
      <w:proofErr w:type="spellEnd"/>
      <w:r w:rsidRPr="00E93CF4">
        <w:rPr>
          <w:rtl/>
        </w:rPr>
        <w:t xml:space="preserve"> ורבי עקיבא משחק.</w:t>
      </w:r>
      <w:r w:rsidR="00C76175">
        <w:rPr>
          <w:rStyle w:val="a5"/>
          <w:rtl/>
        </w:rPr>
        <w:footnoteReference w:id="23"/>
      </w:r>
      <w:r w:rsidRPr="00E93CF4">
        <w:rPr>
          <w:rtl/>
        </w:rPr>
        <w:t xml:space="preserve"> אמרו לו: למה אתה משחק? אמר להן: וכי מפני מה אתם בוכים? אמרו לו: אפשר ספר תורה שרוי בצער, ולא נבכה? אמר להן: לכך אני משחק. כל זמן שאני רואה רבי, שאין יינו מחמיץ ואין </w:t>
      </w:r>
      <w:proofErr w:type="spellStart"/>
      <w:r w:rsidRPr="00E93CF4">
        <w:rPr>
          <w:rtl/>
        </w:rPr>
        <w:t>פשתנו</w:t>
      </w:r>
      <w:proofErr w:type="spellEnd"/>
      <w:r w:rsidRPr="00E93CF4">
        <w:rPr>
          <w:rtl/>
        </w:rPr>
        <w:t xml:space="preserve"> לוקה, ואין שמנו מבאיש, ואין </w:t>
      </w:r>
      <w:proofErr w:type="spellStart"/>
      <w:r w:rsidRPr="00E93CF4">
        <w:rPr>
          <w:rtl/>
        </w:rPr>
        <w:t>דובשנו</w:t>
      </w:r>
      <w:proofErr w:type="spellEnd"/>
      <w:r w:rsidRPr="00E93CF4">
        <w:rPr>
          <w:rtl/>
        </w:rPr>
        <w:t xml:space="preserve"> </w:t>
      </w:r>
      <w:proofErr w:type="spellStart"/>
      <w:r w:rsidRPr="00E93CF4">
        <w:rPr>
          <w:rtl/>
        </w:rPr>
        <w:t>מדביש</w:t>
      </w:r>
      <w:proofErr w:type="spellEnd"/>
      <w:r w:rsidRPr="00E93CF4">
        <w:rPr>
          <w:rtl/>
        </w:rPr>
        <w:t>, אמרתי: שמא חס ושלום קיבל רבי עולמו.</w:t>
      </w:r>
      <w:r w:rsidR="00AC60F0">
        <w:rPr>
          <w:rStyle w:val="a5"/>
          <w:rtl/>
        </w:rPr>
        <w:footnoteReference w:id="24"/>
      </w:r>
      <w:r w:rsidRPr="00E93CF4">
        <w:rPr>
          <w:rtl/>
        </w:rPr>
        <w:t xml:space="preserve"> ועכשיו שאני רואה רבי בצער - אני שמח. אמר לו: עקיבא, כלום חיסרתי מן התורה כולה? - אמר לו: לימדתנו רבינו כי אדם אין צדיק בארץ אשר יעשה - טוב ולא יחטא.</w:t>
      </w:r>
      <w:r w:rsidR="004D0A69">
        <w:rPr>
          <w:rStyle w:val="a5"/>
          <w:rtl/>
        </w:rPr>
        <w:footnoteReference w:id="25"/>
      </w:r>
    </w:p>
    <w:p w14:paraId="6C7D767B" w14:textId="3E76E36C" w:rsidR="00135E19" w:rsidRDefault="00135E19" w:rsidP="00E93CF4">
      <w:pPr>
        <w:pStyle w:val="ab"/>
        <w:rPr>
          <w:rtl/>
        </w:rPr>
      </w:pPr>
      <w:r>
        <w:rPr>
          <w:rtl/>
        </w:rPr>
        <w:t xml:space="preserve">מסכת שבת דף </w:t>
      </w:r>
      <w:proofErr w:type="spellStart"/>
      <w:r>
        <w:rPr>
          <w:rtl/>
        </w:rPr>
        <w:t>יב</w:t>
      </w:r>
      <w:proofErr w:type="spellEnd"/>
      <w:r>
        <w:rPr>
          <w:rtl/>
        </w:rPr>
        <w:t xml:space="preserve"> עמוד ב </w:t>
      </w:r>
      <w:r w:rsidR="00267DD6">
        <w:rPr>
          <w:rtl/>
        </w:rPr>
        <w:t>–</w:t>
      </w:r>
      <w:r w:rsidR="00335B2A">
        <w:rPr>
          <w:rFonts w:hint="cs"/>
          <w:rtl/>
        </w:rPr>
        <w:t xml:space="preserve"> </w:t>
      </w:r>
      <w:r w:rsidR="00267DD6">
        <w:rPr>
          <w:rFonts w:hint="cs"/>
          <w:rtl/>
        </w:rPr>
        <w:t xml:space="preserve">ביקור חולים </w:t>
      </w:r>
      <w:r w:rsidR="00335B2A">
        <w:rPr>
          <w:rFonts w:hint="cs"/>
          <w:rtl/>
        </w:rPr>
        <w:t>בשבת</w:t>
      </w:r>
    </w:p>
    <w:p w14:paraId="24374120" w14:textId="77777777" w:rsidR="00D74418" w:rsidRDefault="00D74418" w:rsidP="00D74418">
      <w:pPr>
        <w:pStyle w:val="ac"/>
        <w:rPr>
          <w:rtl/>
        </w:rPr>
      </w:pPr>
      <w:r>
        <w:rPr>
          <w:rFonts w:hint="cs"/>
          <w:rtl/>
        </w:rPr>
        <w:t xml:space="preserve">... </w:t>
      </w:r>
      <w:r>
        <w:rPr>
          <w:rtl/>
        </w:rPr>
        <w:t xml:space="preserve">ואין </w:t>
      </w:r>
      <w:proofErr w:type="spellStart"/>
      <w:r>
        <w:rPr>
          <w:rtl/>
        </w:rPr>
        <w:t>מנחמין</w:t>
      </w:r>
      <w:proofErr w:type="spellEnd"/>
      <w:r>
        <w:rPr>
          <w:rtl/>
        </w:rPr>
        <w:t xml:space="preserve"> אבלים, ואין </w:t>
      </w:r>
      <w:proofErr w:type="spellStart"/>
      <w:r>
        <w:rPr>
          <w:rtl/>
        </w:rPr>
        <w:t>מבקרין</w:t>
      </w:r>
      <w:proofErr w:type="spellEnd"/>
      <w:r>
        <w:rPr>
          <w:rtl/>
        </w:rPr>
        <w:t xml:space="preserve"> חולין בשבת, דברי בית שמאי, ובית הלל </w:t>
      </w:r>
      <w:proofErr w:type="spellStart"/>
      <w:r>
        <w:rPr>
          <w:rtl/>
        </w:rPr>
        <w:t>מתירין</w:t>
      </w:r>
      <w:proofErr w:type="spellEnd"/>
      <w:r>
        <w:rPr>
          <w:rtl/>
        </w:rPr>
        <w:t>.</w:t>
      </w:r>
      <w:r>
        <w:rPr>
          <w:rStyle w:val="a5"/>
          <w:rtl/>
        </w:rPr>
        <w:footnoteReference w:id="26"/>
      </w:r>
      <w:r>
        <w:rPr>
          <w:rtl/>
        </w:rPr>
        <w:t xml:space="preserve"> </w:t>
      </w:r>
    </w:p>
    <w:p w14:paraId="76CA2696" w14:textId="77777777" w:rsidR="00135E19" w:rsidRDefault="00F0578F" w:rsidP="00D74418">
      <w:pPr>
        <w:pStyle w:val="ac"/>
        <w:rPr>
          <w:rtl/>
        </w:rPr>
      </w:pPr>
      <w:r>
        <w:rPr>
          <w:rtl/>
        </w:rPr>
        <w:t xml:space="preserve">תנו רבנן: הנכנס לבקר את החולה </w:t>
      </w:r>
      <w:r>
        <w:rPr>
          <w:rFonts w:hint="cs"/>
          <w:rtl/>
        </w:rPr>
        <w:t xml:space="preserve">(בשבת) </w:t>
      </w:r>
      <w:r>
        <w:rPr>
          <w:rtl/>
        </w:rPr>
        <w:t>אומר: שבת היא מלזעוק, ורפואה קרובה לב</w:t>
      </w:r>
      <w:r w:rsidR="00D74418">
        <w:rPr>
          <w:rFonts w:hint="cs"/>
          <w:rtl/>
        </w:rPr>
        <w:t>ו</w:t>
      </w:r>
      <w:r>
        <w:rPr>
          <w:rtl/>
        </w:rPr>
        <w:t xml:space="preserve">א, ורבי מאיר אומר: יכולה היא שתרחם. </w:t>
      </w:r>
      <w:r w:rsidR="00135E19">
        <w:rPr>
          <w:rtl/>
        </w:rPr>
        <w:t>רבי יהודה אומר: המקום ירחם עליך ועל חולי ישראל. רבי יוסי אומר: המקום ירחם עליך בתוך חולי ישראל. ש</w:t>
      </w:r>
      <w:r w:rsidR="001119B4">
        <w:rPr>
          <w:rtl/>
        </w:rPr>
        <w:t>ֶׁ</w:t>
      </w:r>
      <w:r w:rsidR="00135E19">
        <w:rPr>
          <w:rtl/>
        </w:rPr>
        <w:t>ב</w:t>
      </w:r>
      <w:r w:rsidR="001119B4">
        <w:rPr>
          <w:rtl/>
        </w:rPr>
        <w:t>ְ</w:t>
      </w:r>
      <w:r w:rsidR="00135E19">
        <w:rPr>
          <w:rtl/>
        </w:rPr>
        <w:t>נ</w:t>
      </w:r>
      <w:r w:rsidR="001119B4">
        <w:rPr>
          <w:rtl/>
        </w:rPr>
        <w:t>ָ</w:t>
      </w:r>
      <w:r w:rsidR="00135E19">
        <w:rPr>
          <w:rtl/>
        </w:rPr>
        <w:t>א איש ירושלים, בכניסתו אומר: שלום. וביציאתו אומר: שבת היא מלזעוק, ורפואה קרובה לב</w:t>
      </w:r>
      <w:r w:rsidR="007F4377">
        <w:rPr>
          <w:rFonts w:hint="cs"/>
          <w:rtl/>
        </w:rPr>
        <w:t>ו</w:t>
      </w:r>
      <w:r w:rsidR="00135E19">
        <w:rPr>
          <w:rtl/>
        </w:rPr>
        <w:t>א, ורחמיו מרובין, ו</w:t>
      </w:r>
      <w:r w:rsidR="00D74418">
        <w:rPr>
          <w:rtl/>
        </w:rPr>
        <w:t>ְ</w:t>
      </w:r>
      <w:r w:rsidR="00135E19">
        <w:rPr>
          <w:rtl/>
        </w:rPr>
        <w:t>ש</w:t>
      </w:r>
      <w:r w:rsidR="00D74418">
        <w:rPr>
          <w:rtl/>
        </w:rPr>
        <w:t>ִׁ</w:t>
      </w:r>
      <w:r w:rsidR="00135E19">
        <w:rPr>
          <w:rtl/>
        </w:rPr>
        <w:t>ב</w:t>
      </w:r>
      <w:r w:rsidR="00D74418">
        <w:rPr>
          <w:rtl/>
        </w:rPr>
        <w:t>ְ</w:t>
      </w:r>
      <w:r w:rsidR="00135E19">
        <w:rPr>
          <w:rtl/>
        </w:rPr>
        <w:t>תו</w:t>
      </w:r>
      <w:r w:rsidR="00D74418">
        <w:rPr>
          <w:rtl/>
        </w:rPr>
        <w:t>ּ</w:t>
      </w:r>
      <w:r w:rsidR="00135E19">
        <w:rPr>
          <w:rtl/>
        </w:rPr>
        <w:t xml:space="preserve"> בשלום.</w:t>
      </w:r>
      <w:r w:rsidR="00264972">
        <w:rPr>
          <w:rStyle w:val="a5"/>
          <w:rtl/>
        </w:rPr>
        <w:footnoteReference w:id="27"/>
      </w:r>
      <w:r w:rsidR="00135E19">
        <w:rPr>
          <w:rtl/>
        </w:rPr>
        <w:t xml:space="preserve"> כמאן אזלא הא </w:t>
      </w:r>
      <w:proofErr w:type="spellStart"/>
      <w:r w:rsidR="00135E19">
        <w:rPr>
          <w:rtl/>
        </w:rPr>
        <w:t>דאמר</w:t>
      </w:r>
      <w:proofErr w:type="spellEnd"/>
      <w:r w:rsidR="00135E19">
        <w:rPr>
          <w:rtl/>
        </w:rPr>
        <w:t xml:space="preserve"> רבי </w:t>
      </w:r>
      <w:proofErr w:type="spellStart"/>
      <w:r w:rsidR="00135E19">
        <w:rPr>
          <w:rtl/>
        </w:rPr>
        <w:t>חנינא</w:t>
      </w:r>
      <w:proofErr w:type="spellEnd"/>
      <w:r w:rsidR="00135E19">
        <w:rPr>
          <w:rtl/>
        </w:rPr>
        <w:t>: מי שיש לו חולה בתוך ביתו צריך שיערבנו בתוך חולי ישראל</w:t>
      </w:r>
      <w:r w:rsidR="007F4377">
        <w:rPr>
          <w:rFonts w:hint="cs"/>
          <w:rtl/>
        </w:rPr>
        <w:t>?</w:t>
      </w:r>
      <w:r w:rsidR="00135E19">
        <w:rPr>
          <w:rtl/>
        </w:rPr>
        <w:t xml:space="preserve"> כמאן - כרבי יוסי. ואמר רבי </w:t>
      </w:r>
      <w:proofErr w:type="spellStart"/>
      <w:r w:rsidR="00135E19">
        <w:rPr>
          <w:rtl/>
        </w:rPr>
        <w:t>חנינא</w:t>
      </w:r>
      <w:proofErr w:type="spellEnd"/>
      <w:r w:rsidR="00135E19">
        <w:rPr>
          <w:rtl/>
        </w:rPr>
        <w:t>: בקושי התירו לנחם אבלים ולבקר חולים בשבת.</w:t>
      </w:r>
      <w:r w:rsidR="00213520">
        <w:rPr>
          <w:rStyle w:val="a5"/>
          <w:rtl/>
        </w:rPr>
        <w:footnoteReference w:id="28"/>
      </w:r>
    </w:p>
    <w:p w14:paraId="44375103" w14:textId="77777777" w:rsidR="005B37E7" w:rsidRDefault="005B37E7" w:rsidP="005B37E7">
      <w:pPr>
        <w:pStyle w:val="ab"/>
        <w:rPr>
          <w:rtl/>
        </w:rPr>
      </w:pPr>
      <w:r>
        <w:rPr>
          <w:rtl/>
        </w:rPr>
        <w:lastRenderedPageBreak/>
        <w:t xml:space="preserve">מסכת ברכות דף נד עמוד ב </w:t>
      </w:r>
      <w:r w:rsidR="00335B2A">
        <w:rPr>
          <w:rtl/>
        </w:rPr>
        <w:t>–</w:t>
      </w:r>
      <w:r w:rsidR="00335B2A">
        <w:rPr>
          <w:rFonts w:hint="cs"/>
          <w:rtl/>
        </w:rPr>
        <w:t xml:space="preserve"> ברכת הגומל</w:t>
      </w:r>
    </w:p>
    <w:p w14:paraId="192BB822" w14:textId="77777777" w:rsidR="00335B2A" w:rsidRDefault="005B37E7" w:rsidP="00235AA4">
      <w:pPr>
        <w:pStyle w:val="ac"/>
        <w:rPr>
          <w:rtl/>
        </w:rPr>
      </w:pPr>
      <w:r>
        <w:rPr>
          <w:rtl/>
        </w:rPr>
        <w:t xml:space="preserve">אמר רב יהודה אמר רב: ארבעה </w:t>
      </w:r>
      <w:proofErr w:type="spellStart"/>
      <w:r>
        <w:rPr>
          <w:rtl/>
        </w:rPr>
        <w:t>צריכין</w:t>
      </w:r>
      <w:proofErr w:type="spellEnd"/>
      <w:r>
        <w:rPr>
          <w:rtl/>
        </w:rPr>
        <w:t xml:space="preserve"> להודות - יורדי הים, הולכי מדברות, ומי שהיה חולה ונתרפא, ומי שהיה חבוש בבית האסורים, ויצא.</w:t>
      </w:r>
      <w:r>
        <w:rPr>
          <w:rStyle w:val="a5"/>
          <w:rtl/>
        </w:rPr>
        <w:footnoteReference w:id="29"/>
      </w:r>
      <w:r>
        <w:rPr>
          <w:rtl/>
        </w:rPr>
        <w:t xml:space="preserve"> יורדי הים </w:t>
      </w:r>
      <w:proofErr w:type="spellStart"/>
      <w:r>
        <w:rPr>
          <w:rtl/>
        </w:rPr>
        <w:t>מ</w:t>
      </w:r>
      <w:r w:rsidR="00235AA4">
        <w:rPr>
          <w:rFonts w:hint="cs"/>
          <w:rtl/>
        </w:rPr>
        <w:t>י</w:t>
      </w:r>
      <w:r>
        <w:rPr>
          <w:rtl/>
        </w:rPr>
        <w:t>נ</w:t>
      </w:r>
      <w:r w:rsidR="00235AA4">
        <w:rPr>
          <w:rtl/>
        </w:rPr>
        <w:t>ָ</w:t>
      </w:r>
      <w:r>
        <w:rPr>
          <w:rtl/>
        </w:rPr>
        <w:t>ל</w:t>
      </w:r>
      <w:r w:rsidR="00235AA4">
        <w:rPr>
          <w:rtl/>
        </w:rPr>
        <w:t>ָ</w:t>
      </w:r>
      <w:r>
        <w:rPr>
          <w:rtl/>
        </w:rPr>
        <w:t>ן</w:t>
      </w:r>
      <w:proofErr w:type="spellEnd"/>
      <w:r w:rsidR="00235AA4">
        <w:rPr>
          <w:rFonts w:hint="cs"/>
          <w:rtl/>
        </w:rPr>
        <w:t>?</w:t>
      </w:r>
      <w:r>
        <w:rPr>
          <w:rtl/>
        </w:rPr>
        <w:t xml:space="preserve"> </w:t>
      </w:r>
      <w:r>
        <w:rPr>
          <w:rFonts w:hint="cs"/>
          <w:rtl/>
        </w:rPr>
        <w:t>...</w:t>
      </w:r>
      <w:r>
        <w:rPr>
          <w:rtl/>
        </w:rPr>
        <w:t xml:space="preserve"> הולכי מדברות </w:t>
      </w:r>
      <w:proofErr w:type="spellStart"/>
      <w:r>
        <w:rPr>
          <w:rtl/>
        </w:rPr>
        <w:t>מ</w:t>
      </w:r>
      <w:r w:rsidR="00235AA4">
        <w:rPr>
          <w:rFonts w:hint="cs"/>
          <w:rtl/>
        </w:rPr>
        <w:t>י</w:t>
      </w:r>
      <w:r>
        <w:rPr>
          <w:rtl/>
        </w:rPr>
        <w:t>נלן</w:t>
      </w:r>
      <w:proofErr w:type="spellEnd"/>
      <w:r w:rsidR="00235AA4">
        <w:rPr>
          <w:rFonts w:hint="cs"/>
          <w:rtl/>
        </w:rPr>
        <w:t>?</w:t>
      </w:r>
      <w:r>
        <w:rPr>
          <w:rtl/>
        </w:rPr>
        <w:t xml:space="preserve"> </w:t>
      </w:r>
      <w:r>
        <w:rPr>
          <w:rFonts w:hint="cs"/>
          <w:rtl/>
        </w:rPr>
        <w:t xml:space="preserve">... </w:t>
      </w:r>
      <w:r>
        <w:rPr>
          <w:rtl/>
        </w:rPr>
        <w:t xml:space="preserve">מי שחלה ונתרפא - </w:t>
      </w:r>
      <w:proofErr w:type="spellStart"/>
      <w:r>
        <w:rPr>
          <w:rtl/>
        </w:rPr>
        <w:t>דכתיב</w:t>
      </w:r>
      <w:proofErr w:type="spellEnd"/>
      <w:r>
        <w:rPr>
          <w:rtl/>
        </w:rPr>
        <w:t xml:space="preserve">: </w:t>
      </w:r>
      <w:proofErr w:type="spellStart"/>
      <w:r>
        <w:rPr>
          <w:rtl/>
        </w:rPr>
        <w:t>אולים</w:t>
      </w:r>
      <w:proofErr w:type="spellEnd"/>
      <w:r>
        <w:rPr>
          <w:rtl/>
        </w:rPr>
        <w:t xml:space="preserve"> מדרך פשעם </w:t>
      </w:r>
      <w:proofErr w:type="spellStart"/>
      <w:r>
        <w:rPr>
          <w:rtl/>
        </w:rPr>
        <w:t>ומעונתיהם</w:t>
      </w:r>
      <w:proofErr w:type="spellEnd"/>
      <w:r>
        <w:rPr>
          <w:rtl/>
        </w:rPr>
        <w:t xml:space="preserve"> יתענו כל אכל תתעב נפשם וגו', ויזעקו אל ה' בצר להם וגו', ישלח דברו וירפאם וגו', יודו לה' חסדו. </w:t>
      </w:r>
      <w:r w:rsidR="00235AA4">
        <w:rPr>
          <w:rFonts w:hint="cs"/>
          <w:rtl/>
        </w:rPr>
        <w:t>...</w:t>
      </w:r>
      <w:r>
        <w:rPr>
          <w:rtl/>
        </w:rPr>
        <w:t xml:space="preserve"> מאי מברך? - אמר רב יהודה: ברוך גומל חסדים טובים. </w:t>
      </w:r>
      <w:proofErr w:type="spellStart"/>
      <w:r>
        <w:rPr>
          <w:rtl/>
        </w:rPr>
        <w:t>אביי</w:t>
      </w:r>
      <w:proofErr w:type="spellEnd"/>
      <w:r>
        <w:rPr>
          <w:rtl/>
        </w:rPr>
        <w:t xml:space="preserve"> אמר: וצריך </w:t>
      </w:r>
      <w:proofErr w:type="spellStart"/>
      <w:r>
        <w:rPr>
          <w:rtl/>
        </w:rPr>
        <w:t>לאודויי</w:t>
      </w:r>
      <w:proofErr w:type="spellEnd"/>
      <w:r>
        <w:rPr>
          <w:rtl/>
        </w:rPr>
        <w:t xml:space="preserve"> קמי עשרה, </w:t>
      </w:r>
      <w:proofErr w:type="spellStart"/>
      <w:r>
        <w:rPr>
          <w:rtl/>
        </w:rPr>
        <w:t>דכתיב</w:t>
      </w:r>
      <w:proofErr w:type="spellEnd"/>
      <w:r>
        <w:rPr>
          <w:rtl/>
        </w:rPr>
        <w:t xml:space="preserve">: וירוממוהו בקהל עם וגו'. </w:t>
      </w:r>
      <w:r w:rsidR="00235AA4">
        <w:rPr>
          <w:rFonts w:hint="cs"/>
          <w:rtl/>
        </w:rPr>
        <w:t xml:space="preserve">... </w:t>
      </w:r>
    </w:p>
    <w:p w14:paraId="3D43B43D" w14:textId="77777777" w:rsidR="00F0578F" w:rsidRDefault="005B37E7" w:rsidP="00235AA4">
      <w:pPr>
        <w:pStyle w:val="ac"/>
        <w:rPr>
          <w:rtl/>
        </w:rPr>
      </w:pPr>
      <w:r>
        <w:rPr>
          <w:rtl/>
        </w:rPr>
        <w:t>רב יהודה חלש ואתפח</w:t>
      </w:r>
      <w:r w:rsidR="00235AA4">
        <w:rPr>
          <w:rFonts w:hint="cs"/>
          <w:rtl/>
        </w:rPr>
        <w:t>.</w:t>
      </w:r>
      <w:r w:rsidR="00235AA4">
        <w:rPr>
          <w:rStyle w:val="a5"/>
          <w:rtl/>
        </w:rPr>
        <w:footnoteReference w:id="30"/>
      </w:r>
      <w:r>
        <w:rPr>
          <w:rtl/>
        </w:rPr>
        <w:t xml:space="preserve"> על לגביה רב </w:t>
      </w:r>
      <w:proofErr w:type="spellStart"/>
      <w:r>
        <w:rPr>
          <w:rtl/>
        </w:rPr>
        <w:t>חנא</w:t>
      </w:r>
      <w:proofErr w:type="spellEnd"/>
      <w:r>
        <w:rPr>
          <w:rtl/>
        </w:rPr>
        <w:t xml:space="preserve"> </w:t>
      </w:r>
      <w:proofErr w:type="spellStart"/>
      <w:r>
        <w:rPr>
          <w:rtl/>
        </w:rPr>
        <w:t>בגדתאה</w:t>
      </w:r>
      <w:proofErr w:type="spellEnd"/>
      <w:r>
        <w:rPr>
          <w:rtl/>
        </w:rPr>
        <w:t xml:space="preserve"> ורבנן, אמרי ליה: </w:t>
      </w:r>
      <w:proofErr w:type="spellStart"/>
      <w:r>
        <w:rPr>
          <w:rtl/>
        </w:rPr>
        <w:t>בריך</w:t>
      </w:r>
      <w:proofErr w:type="spellEnd"/>
      <w:r>
        <w:rPr>
          <w:rtl/>
        </w:rPr>
        <w:t xml:space="preserve"> רחמנא </w:t>
      </w:r>
      <w:proofErr w:type="spellStart"/>
      <w:r>
        <w:rPr>
          <w:rtl/>
        </w:rPr>
        <w:t>דיהבך</w:t>
      </w:r>
      <w:proofErr w:type="spellEnd"/>
      <w:r>
        <w:rPr>
          <w:rtl/>
        </w:rPr>
        <w:t xml:space="preserve"> ניהלן ולא יהבך </w:t>
      </w:r>
      <w:proofErr w:type="spellStart"/>
      <w:r>
        <w:rPr>
          <w:rtl/>
        </w:rPr>
        <w:t>לעפרא</w:t>
      </w:r>
      <w:proofErr w:type="spellEnd"/>
      <w:r>
        <w:rPr>
          <w:rtl/>
        </w:rPr>
        <w:t>.</w:t>
      </w:r>
      <w:r w:rsidR="00235AA4">
        <w:rPr>
          <w:rStyle w:val="a5"/>
          <w:rtl/>
        </w:rPr>
        <w:footnoteReference w:id="31"/>
      </w:r>
      <w:r>
        <w:rPr>
          <w:rtl/>
        </w:rPr>
        <w:t xml:space="preserve"> אמר לה</w:t>
      </w:r>
      <w:r w:rsidR="00235AA4">
        <w:rPr>
          <w:rFonts w:hint="cs"/>
          <w:rtl/>
        </w:rPr>
        <w:t>ם: פטרתם אותי מלהודות.</w:t>
      </w:r>
      <w:r w:rsidR="00F0578F">
        <w:rPr>
          <w:rStyle w:val="a5"/>
          <w:rtl/>
        </w:rPr>
        <w:footnoteReference w:id="32"/>
      </w:r>
    </w:p>
    <w:p w14:paraId="6966515D" w14:textId="77777777" w:rsidR="004D0A69" w:rsidRDefault="004D0A69" w:rsidP="00001436">
      <w:pPr>
        <w:pStyle w:val="ad"/>
        <w:outlineLvl w:val="0"/>
        <w:rPr>
          <w:rtl/>
        </w:rPr>
      </w:pPr>
    </w:p>
    <w:p w14:paraId="154C4863" w14:textId="77777777" w:rsidR="004C71CD" w:rsidRPr="00836850" w:rsidRDefault="00F13F6F" w:rsidP="00001436">
      <w:pPr>
        <w:pStyle w:val="ad"/>
        <w:outlineLvl w:val="0"/>
        <w:rPr>
          <w:rtl/>
        </w:rPr>
      </w:pPr>
      <w:r w:rsidRPr="00836850">
        <w:rPr>
          <w:rtl/>
        </w:rPr>
        <w:t xml:space="preserve">שבת שלום </w:t>
      </w:r>
    </w:p>
    <w:p w14:paraId="2A81AB26" w14:textId="77777777" w:rsidR="004C71CD" w:rsidRDefault="00F13F6F" w:rsidP="00650FA7">
      <w:pPr>
        <w:pStyle w:val="ad"/>
        <w:outlineLvl w:val="0"/>
        <w:rPr>
          <w:b w:val="0"/>
          <w:bCs w:val="0"/>
          <w:szCs w:val="22"/>
          <w:rtl/>
        </w:rPr>
      </w:pPr>
      <w:r w:rsidRPr="00836850">
        <w:rPr>
          <w:rtl/>
        </w:rPr>
        <w:t xml:space="preserve">מחלקי המים </w:t>
      </w:r>
    </w:p>
    <w:p w14:paraId="4B8F9896" w14:textId="77777777" w:rsidR="00082E39" w:rsidRDefault="00082E39" w:rsidP="00650FA7">
      <w:pPr>
        <w:pStyle w:val="ad"/>
        <w:outlineLvl w:val="0"/>
        <w:rPr>
          <w:b w:val="0"/>
          <w:bCs w:val="0"/>
          <w:szCs w:val="22"/>
          <w:rtl/>
        </w:rPr>
      </w:pPr>
    </w:p>
    <w:p w14:paraId="5EDD8CC7" w14:textId="79652686" w:rsidR="00D161B7" w:rsidRDefault="00082E39" w:rsidP="00335B2A">
      <w:pPr>
        <w:pStyle w:val="ad"/>
        <w:outlineLvl w:val="0"/>
        <w:rPr>
          <w:b w:val="0"/>
          <w:bCs w:val="0"/>
          <w:szCs w:val="22"/>
          <w:rtl/>
        </w:rPr>
      </w:pPr>
      <w:r w:rsidRPr="004D0A69">
        <w:rPr>
          <w:rFonts w:hint="cs"/>
          <w:szCs w:val="22"/>
          <w:rtl/>
        </w:rPr>
        <w:t>מים אחרונים:</w:t>
      </w:r>
      <w:r w:rsidR="00047F92">
        <w:rPr>
          <w:rFonts w:hint="cs"/>
          <w:b w:val="0"/>
          <w:bCs w:val="0"/>
          <w:szCs w:val="22"/>
          <w:rtl/>
        </w:rPr>
        <w:t xml:space="preserve"> </w:t>
      </w:r>
      <w:r w:rsidR="00FE7DCF">
        <w:rPr>
          <w:rFonts w:hint="cs"/>
          <w:b w:val="0"/>
          <w:bCs w:val="0"/>
          <w:szCs w:val="22"/>
          <w:rtl/>
        </w:rPr>
        <w:t>נראה שיש קו מחשבתי מעניין המחבר את ביקור חולים ורפואה</w:t>
      </w:r>
      <w:r w:rsidR="004D0A69">
        <w:rPr>
          <w:rFonts w:hint="cs"/>
          <w:b w:val="0"/>
          <w:bCs w:val="0"/>
          <w:szCs w:val="22"/>
          <w:rtl/>
        </w:rPr>
        <w:t xml:space="preserve"> (ריפוי)</w:t>
      </w:r>
      <w:r w:rsidR="00FE7DCF">
        <w:rPr>
          <w:rFonts w:hint="cs"/>
          <w:b w:val="0"/>
          <w:bCs w:val="0"/>
          <w:szCs w:val="22"/>
          <w:rtl/>
        </w:rPr>
        <w:t xml:space="preserve">. בתפיסה </w:t>
      </w:r>
      <w:proofErr w:type="spellStart"/>
      <w:r w:rsidR="00FE7DCF">
        <w:rPr>
          <w:rFonts w:hint="cs"/>
          <w:b w:val="0"/>
          <w:bCs w:val="0"/>
          <w:szCs w:val="22"/>
          <w:rtl/>
        </w:rPr>
        <w:t>שהכל</w:t>
      </w:r>
      <w:proofErr w:type="spellEnd"/>
      <w:r w:rsidR="00FE7DCF">
        <w:rPr>
          <w:rFonts w:hint="cs"/>
          <w:b w:val="0"/>
          <w:bCs w:val="0"/>
          <w:szCs w:val="22"/>
          <w:rtl/>
        </w:rPr>
        <w:t xml:space="preserve"> בידי שמים ואדם שחלה אין זה אלא משום שחטא ומחלתו היא עונש </w:t>
      </w:r>
      <w:r w:rsidR="004D0A69">
        <w:rPr>
          <w:rFonts w:hint="cs"/>
          <w:b w:val="0"/>
          <w:bCs w:val="0"/>
          <w:szCs w:val="22"/>
          <w:rtl/>
        </w:rPr>
        <w:t xml:space="preserve">וגם השגחה </w:t>
      </w:r>
      <w:r w:rsidR="00FE7DCF">
        <w:rPr>
          <w:rFonts w:hint="cs"/>
          <w:b w:val="0"/>
          <w:bCs w:val="0"/>
          <w:szCs w:val="22"/>
          <w:rtl/>
        </w:rPr>
        <w:t>מגבוה</w:t>
      </w:r>
      <w:r w:rsidR="00472964">
        <w:rPr>
          <w:rFonts w:hint="cs"/>
          <w:b w:val="0"/>
          <w:bCs w:val="0"/>
          <w:szCs w:val="22"/>
          <w:rtl/>
        </w:rPr>
        <w:t>: "</w:t>
      </w:r>
      <w:r w:rsidR="00FE7DCF">
        <w:rPr>
          <w:rFonts w:hint="cs"/>
          <w:b w:val="0"/>
          <w:bCs w:val="0"/>
          <w:szCs w:val="22"/>
          <w:rtl/>
        </w:rPr>
        <w:t>השכינה עומדת על גביו</w:t>
      </w:r>
      <w:r w:rsidR="00472964">
        <w:rPr>
          <w:rFonts w:hint="cs"/>
          <w:b w:val="0"/>
          <w:bCs w:val="0"/>
          <w:szCs w:val="22"/>
          <w:rtl/>
        </w:rPr>
        <w:t xml:space="preserve">". </w:t>
      </w:r>
      <w:r w:rsidR="00FE7DCF">
        <w:rPr>
          <w:rFonts w:hint="cs"/>
          <w:b w:val="0"/>
          <w:bCs w:val="0"/>
          <w:szCs w:val="22"/>
          <w:rtl/>
        </w:rPr>
        <w:t>ביקור חולים הוא מצווה חשובה</w:t>
      </w:r>
      <w:r w:rsidR="00DF030D">
        <w:rPr>
          <w:rFonts w:hint="cs"/>
          <w:b w:val="0"/>
          <w:bCs w:val="0"/>
          <w:szCs w:val="22"/>
          <w:rtl/>
        </w:rPr>
        <w:t xml:space="preserve"> בגוף ונפש</w:t>
      </w:r>
      <w:r w:rsidR="004D0A69">
        <w:rPr>
          <w:rFonts w:hint="cs"/>
          <w:b w:val="0"/>
          <w:bCs w:val="0"/>
          <w:szCs w:val="22"/>
          <w:rtl/>
        </w:rPr>
        <w:t>.</w:t>
      </w:r>
      <w:r w:rsidR="00FE7DCF">
        <w:rPr>
          <w:rFonts w:hint="cs"/>
          <w:b w:val="0"/>
          <w:bCs w:val="0"/>
          <w:szCs w:val="22"/>
          <w:rtl/>
        </w:rPr>
        <w:t xml:space="preserve"> לא רק </w:t>
      </w:r>
      <w:r w:rsidR="00F57516">
        <w:rPr>
          <w:rFonts w:hint="cs"/>
          <w:b w:val="0"/>
          <w:bCs w:val="0"/>
          <w:szCs w:val="22"/>
          <w:rtl/>
        </w:rPr>
        <w:t xml:space="preserve">על מנת לסעוד את החולה </w:t>
      </w:r>
      <w:r w:rsidR="00DF030D">
        <w:rPr>
          <w:rFonts w:hint="cs"/>
          <w:b w:val="0"/>
          <w:bCs w:val="0"/>
          <w:szCs w:val="22"/>
          <w:rtl/>
        </w:rPr>
        <w:t>בחוליו ולדאוג למחסורו וצרכיו</w:t>
      </w:r>
      <w:r w:rsidR="00FE7DCF">
        <w:rPr>
          <w:rFonts w:hint="cs"/>
          <w:b w:val="0"/>
          <w:bCs w:val="0"/>
          <w:szCs w:val="22"/>
          <w:rtl/>
        </w:rPr>
        <w:t xml:space="preserve">, אלא גם </w:t>
      </w:r>
      <w:r w:rsidR="00F57516">
        <w:rPr>
          <w:rFonts w:hint="cs"/>
          <w:b w:val="0"/>
          <w:bCs w:val="0"/>
          <w:szCs w:val="22"/>
          <w:rtl/>
        </w:rPr>
        <w:t xml:space="preserve">על מנת </w:t>
      </w:r>
      <w:r w:rsidR="004D0A69">
        <w:rPr>
          <w:rFonts w:hint="cs"/>
          <w:b w:val="0"/>
          <w:bCs w:val="0"/>
          <w:szCs w:val="22"/>
          <w:rtl/>
        </w:rPr>
        <w:t xml:space="preserve">לחזקו ולאמצו </w:t>
      </w:r>
      <w:r w:rsidR="00FE7DCF">
        <w:rPr>
          <w:rFonts w:hint="cs"/>
          <w:b w:val="0"/>
          <w:bCs w:val="0"/>
          <w:szCs w:val="22"/>
          <w:rtl/>
        </w:rPr>
        <w:t xml:space="preserve">ברוח. ומי שהבריא הרי הוא כאדם חדש שנמחלו לו חטאיו. בגישה זו, ביקור חולים </w:t>
      </w:r>
      <w:r w:rsidR="004D0A69">
        <w:rPr>
          <w:rFonts w:hint="cs"/>
          <w:b w:val="0"/>
          <w:bCs w:val="0"/>
          <w:szCs w:val="22"/>
          <w:rtl/>
        </w:rPr>
        <w:t>הוא דבר חשוב וחיובי</w:t>
      </w:r>
      <w:r w:rsidR="00FE7DCF">
        <w:rPr>
          <w:rFonts w:hint="cs"/>
          <w:b w:val="0"/>
          <w:bCs w:val="0"/>
          <w:szCs w:val="22"/>
          <w:rtl/>
        </w:rPr>
        <w:t>, אבל לגבי רפואה יש היסוס</w:t>
      </w:r>
      <w:r w:rsidR="00D161B7">
        <w:rPr>
          <w:rFonts w:hint="cs"/>
          <w:b w:val="0"/>
          <w:bCs w:val="0"/>
          <w:szCs w:val="22"/>
          <w:rtl/>
        </w:rPr>
        <w:t xml:space="preserve"> -</w:t>
      </w:r>
      <w:r w:rsidR="00FE7DCF">
        <w:rPr>
          <w:rFonts w:hint="cs"/>
          <w:b w:val="0"/>
          <w:bCs w:val="0"/>
          <w:szCs w:val="22"/>
          <w:rtl/>
        </w:rPr>
        <w:t xml:space="preserve"> עד כמה מותר לאדם להתערב כביכול במעשי שמים. </w:t>
      </w:r>
      <w:r w:rsidR="00E35449">
        <w:rPr>
          <w:rFonts w:hint="cs"/>
          <w:b w:val="0"/>
          <w:bCs w:val="0"/>
          <w:szCs w:val="22"/>
          <w:rtl/>
        </w:rPr>
        <w:t>ראו</w:t>
      </w:r>
      <w:r w:rsidR="00FE7DCF">
        <w:rPr>
          <w:rFonts w:hint="cs"/>
          <w:b w:val="0"/>
          <w:bCs w:val="0"/>
          <w:szCs w:val="22"/>
          <w:rtl/>
        </w:rPr>
        <w:t xml:space="preserve"> דברינו </w:t>
      </w:r>
      <w:hyperlink r:id="rId8" w:history="1">
        <w:proofErr w:type="spellStart"/>
        <w:r w:rsidR="00FE7DCF" w:rsidRPr="004D0A69">
          <w:rPr>
            <w:rStyle w:val="Hyperlink"/>
            <w:rFonts w:hint="cs"/>
            <w:b w:val="0"/>
            <w:bCs w:val="0"/>
            <w:szCs w:val="22"/>
            <w:rtl/>
          </w:rPr>
          <w:t>ורפוא</w:t>
        </w:r>
        <w:proofErr w:type="spellEnd"/>
        <w:r w:rsidR="00FE7DCF" w:rsidRPr="004D0A69">
          <w:rPr>
            <w:rStyle w:val="Hyperlink"/>
            <w:rFonts w:hint="cs"/>
            <w:b w:val="0"/>
            <w:bCs w:val="0"/>
            <w:szCs w:val="22"/>
            <w:rtl/>
          </w:rPr>
          <w:t xml:space="preserve"> ירפא</w:t>
        </w:r>
      </w:hyperlink>
      <w:r w:rsidR="00D161B7">
        <w:rPr>
          <w:rFonts w:hint="cs"/>
          <w:b w:val="0"/>
          <w:bCs w:val="0"/>
          <w:szCs w:val="22"/>
          <w:rtl/>
        </w:rPr>
        <w:t xml:space="preserve"> בפרשת משפטים</w:t>
      </w:r>
      <w:r w:rsidR="00EF6CCD">
        <w:rPr>
          <w:rFonts w:hint="cs"/>
          <w:b w:val="0"/>
          <w:bCs w:val="0"/>
          <w:szCs w:val="22"/>
          <w:rtl/>
        </w:rPr>
        <w:t xml:space="preserve"> והרחבה בדף </w:t>
      </w:r>
      <w:hyperlink r:id="rId9" w:anchor="gsc.tab=0" w:history="1">
        <w:r w:rsidR="00EF6CCD" w:rsidRPr="00EF6CCD">
          <w:rPr>
            <w:rStyle w:val="Hyperlink"/>
            <w:rFonts w:hint="cs"/>
            <w:b w:val="0"/>
            <w:bCs w:val="0"/>
            <w:szCs w:val="22"/>
            <w:rtl/>
          </w:rPr>
          <w:t>אני ה' רופאך</w:t>
        </w:r>
      </w:hyperlink>
      <w:r w:rsidR="00EF6CCD">
        <w:rPr>
          <w:rFonts w:hint="cs"/>
          <w:b w:val="0"/>
          <w:bCs w:val="0"/>
          <w:szCs w:val="22"/>
          <w:rtl/>
        </w:rPr>
        <w:t xml:space="preserve"> בפרשת בשלח</w:t>
      </w:r>
      <w:r w:rsidR="00D161B7">
        <w:rPr>
          <w:rFonts w:hint="cs"/>
          <w:b w:val="0"/>
          <w:bCs w:val="0"/>
          <w:szCs w:val="22"/>
          <w:rtl/>
        </w:rPr>
        <w:t xml:space="preserve">. מחלוקת רש"י ורמב"ם </w:t>
      </w:r>
      <w:r w:rsidR="00DF030D">
        <w:rPr>
          <w:rFonts w:hint="cs"/>
          <w:b w:val="0"/>
          <w:bCs w:val="0"/>
          <w:szCs w:val="22"/>
          <w:rtl/>
        </w:rPr>
        <w:t>מדוע גנזו ספר רפואות</w:t>
      </w:r>
      <w:r w:rsidR="00335B2A">
        <w:rPr>
          <w:rFonts w:hint="cs"/>
          <w:b w:val="0"/>
          <w:bCs w:val="0"/>
          <w:szCs w:val="22"/>
          <w:rtl/>
        </w:rPr>
        <w:t>,</w:t>
      </w:r>
      <w:r w:rsidR="00DF030D">
        <w:rPr>
          <w:rFonts w:hint="cs"/>
          <w:b w:val="0"/>
          <w:bCs w:val="0"/>
          <w:szCs w:val="22"/>
          <w:rtl/>
        </w:rPr>
        <w:t xml:space="preserve"> </w:t>
      </w:r>
      <w:r w:rsidR="00D161B7">
        <w:rPr>
          <w:rFonts w:hint="cs"/>
          <w:b w:val="0"/>
          <w:bCs w:val="0"/>
          <w:szCs w:val="22"/>
          <w:rtl/>
        </w:rPr>
        <w:t xml:space="preserve">בפרט. </w:t>
      </w:r>
      <w:r w:rsidR="00335B2A">
        <w:rPr>
          <w:rFonts w:hint="cs"/>
          <w:b w:val="0"/>
          <w:bCs w:val="0"/>
          <w:szCs w:val="22"/>
          <w:rtl/>
        </w:rPr>
        <w:t xml:space="preserve">אך בגישה הנגדית, </w:t>
      </w:r>
      <w:r w:rsidR="00D161B7">
        <w:rPr>
          <w:rFonts w:hint="cs"/>
          <w:b w:val="0"/>
          <w:bCs w:val="0"/>
          <w:szCs w:val="22"/>
          <w:rtl/>
        </w:rPr>
        <w:t xml:space="preserve">ש"הארץ נתן לבני אדם" ו"הכל בידי שמים חוץ מיראת שמים" ויראת שמים זה </w:t>
      </w:r>
      <w:proofErr w:type="spellStart"/>
      <w:r w:rsidR="00D161B7">
        <w:rPr>
          <w:rFonts w:hint="cs"/>
          <w:b w:val="0"/>
          <w:bCs w:val="0"/>
          <w:szCs w:val="22"/>
          <w:rtl/>
        </w:rPr>
        <w:t>כח</w:t>
      </w:r>
      <w:proofErr w:type="spellEnd"/>
      <w:r w:rsidR="00D161B7">
        <w:rPr>
          <w:rFonts w:hint="cs"/>
          <w:b w:val="0"/>
          <w:bCs w:val="0"/>
          <w:szCs w:val="22"/>
          <w:rtl/>
        </w:rPr>
        <w:t xml:space="preserve"> הבחירה (רמב"ם ואחרים)</w:t>
      </w:r>
      <w:r w:rsidR="0032463F">
        <w:rPr>
          <w:rFonts w:hint="cs"/>
          <w:b w:val="0"/>
          <w:bCs w:val="0"/>
          <w:szCs w:val="22"/>
          <w:rtl/>
        </w:rPr>
        <w:t>,</w:t>
      </w:r>
      <w:r w:rsidR="00335B2A">
        <w:rPr>
          <w:rStyle w:val="a5"/>
          <w:b w:val="0"/>
          <w:bCs w:val="0"/>
          <w:szCs w:val="22"/>
          <w:rtl/>
        </w:rPr>
        <w:footnoteReference w:id="33"/>
      </w:r>
      <w:r w:rsidR="0032463F">
        <w:rPr>
          <w:rFonts w:hint="cs"/>
          <w:b w:val="0"/>
          <w:bCs w:val="0"/>
          <w:szCs w:val="22"/>
          <w:rtl/>
        </w:rPr>
        <w:t xml:space="preserve"> היינו </w:t>
      </w:r>
      <w:proofErr w:type="spellStart"/>
      <w:r w:rsidR="0032463F">
        <w:rPr>
          <w:rFonts w:hint="cs"/>
          <w:b w:val="0"/>
          <w:bCs w:val="0"/>
          <w:szCs w:val="22"/>
          <w:rtl/>
        </w:rPr>
        <w:t>שהכל</w:t>
      </w:r>
      <w:proofErr w:type="spellEnd"/>
      <w:r w:rsidR="0032463F">
        <w:rPr>
          <w:rFonts w:hint="cs"/>
          <w:b w:val="0"/>
          <w:bCs w:val="0"/>
          <w:szCs w:val="22"/>
          <w:rtl/>
        </w:rPr>
        <w:t xml:space="preserve"> בעצם בידי האדם,</w:t>
      </w:r>
      <w:r w:rsidR="00D161B7">
        <w:rPr>
          <w:rFonts w:hint="cs"/>
          <w:b w:val="0"/>
          <w:bCs w:val="0"/>
          <w:szCs w:val="22"/>
          <w:rtl/>
        </w:rPr>
        <w:t xml:space="preserve"> יש קו מחבר פשוט בין ביקור חולים וריפוי החולה</w:t>
      </w:r>
      <w:r w:rsidR="00335B2A">
        <w:rPr>
          <w:rFonts w:hint="cs"/>
          <w:b w:val="0"/>
          <w:bCs w:val="0"/>
          <w:szCs w:val="22"/>
          <w:rtl/>
        </w:rPr>
        <w:t xml:space="preserve">. שתי המצוות </w:t>
      </w:r>
      <w:r w:rsidR="00D161B7">
        <w:rPr>
          <w:rFonts w:hint="cs"/>
          <w:b w:val="0"/>
          <w:bCs w:val="0"/>
          <w:szCs w:val="22"/>
          <w:rtl/>
        </w:rPr>
        <w:t xml:space="preserve">עניין אחד ושני צדדים של אותה מטבע </w:t>
      </w:r>
      <w:r w:rsidR="0032463F">
        <w:rPr>
          <w:rFonts w:hint="cs"/>
          <w:b w:val="0"/>
          <w:bCs w:val="0"/>
          <w:szCs w:val="22"/>
          <w:rtl/>
        </w:rPr>
        <w:t xml:space="preserve">- </w:t>
      </w:r>
      <w:r w:rsidR="00D161B7">
        <w:rPr>
          <w:rFonts w:hint="cs"/>
          <w:b w:val="0"/>
          <w:bCs w:val="0"/>
          <w:szCs w:val="22"/>
          <w:rtl/>
        </w:rPr>
        <w:t xml:space="preserve">"רפואת הנפש ורפואת הגוף". כל אדם מצווה לבקר את החולה לסעדו ולעודד רוחו ולעשות לו כל צרכיו והרופא המומחה לרפא מחלתו. </w:t>
      </w:r>
      <w:r w:rsidR="0032463F">
        <w:rPr>
          <w:rFonts w:hint="cs"/>
          <w:b w:val="0"/>
          <w:bCs w:val="0"/>
          <w:szCs w:val="22"/>
          <w:rtl/>
        </w:rPr>
        <w:t>ו</w:t>
      </w:r>
      <w:r w:rsidR="00335B2A">
        <w:rPr>
          <w:rFonts w:hint="cs"/>
          <w:b w:val="0"/>
          <w:bCs w:val="0"/>
          <w:szCs w:val="22"/>
          <w:rtl/>
        </w:rPr>
        <w:t>כל זה, ב</w:t>
      </w:r>
      <w:r w:rsidR="0032463F">
        <w:rPr>
          <w:rFonts w:hint="cs"/>
          <w:b w:val="0"/>
          <w:bCs w:val="0"/>
          <w:szCs w:val="22"/>
          <w:rtl/>
        </w:rPr>
        <w:t xml:space="preserve">חיבור העניין עם מצוות הצלה והאיסור </w:t>
      </w:r>
      <w:hyperlink r:id="rId10" w:history="1">
        <w:r w:rsidR="0032463F" w:rsidRPr="004D0A69">
          <w:rPr>
            <w:rStyle w:val="Hyperlink"/>
            <w:rFonts w:hint="cs"/>
            <w:b w:val="0"/>
            <w:bCs w:val="0"/>
            <w:szCs w:val="22"/>
            <w:rtl/>
          </w:rPr>
          <w:t>לא תעמוד על דם רעך</w:t>
        </w:r>
      </w:hyperlink>
      <w:r w:rsidR="004D0A69">
        <w:rPr>
          <w:rFonts w:hint="cs"/>
          <w:b w:val="0"/>
          <w:bCs w:val="0"/>
          <w:szCs w:val="22"/>
          <w:rtl/>
        </w:rPr>
        <w:t>,</w:t>
      </w:r>
      <w:r w:rsidR="0032463F">
        <w:rPr>
          <w:rFonts w:hint="cs"/>
          <w:b w:val="0"/>
          <w:bCs w:val="0"/>
          <w:szCs w:val="22"/>
          <w:rtl/>
        </w:rPr>
        <w:t xml:space="preserve"> עליו כתבנו בפרשת קדושים. </w:t>
      </w:r>
      <w:r w:rsidR="00D161B7">
        <w:rPr>
          <w:rFonts w:hint="cs"/>
          <w:b w:val="0"/>
          <w:bCs w:val="0"/>
          <w:szCs w:val="22"/>
          <w:rtl/>
        </w:rPr>
        <w:t>ו</w:t>
      </w:r>
      <w:r w:rsidR="0032463F">
        <w:rPr>
          <w:rFonts w:hint="cs"/>
          <w:b w:val="0"/>
          <w:bCs w:val="0"/>
          <w:szCs w:val="22"/>
          <w:rtl/>
        </w:rPr>
        <w:t xml:space="preserve">בשתי הגישות, </w:t>
      </w:r>
      <w:r w:rsidR="00335B2A">
        <w:rPr>
          <w:rFonts w:hint="cs"/>
          <w:b w:val="0"/>
          <w:bCs w:val="0"/>
          <w:szCs w:val="22"/>
          <w:rtl/>
        </w:rPr>
        <w:t xml:space="preserve">יש </w:t>
      </w:r>
      <w:r w:rsidR="00D161B7">
        <w:rPr>
          <w:rFonts w:hint="cs"/>
          <w:b w:val="0"/>
          <w:bCs w:val="0"/>
          <w:szCs w:val="22"/>
          <w:rtl/>
        </w:rPr>
        <w:t xml:space="preserve">גם להתפלל לתת צדקה ושאר גמילות חסדים ולדעת שלא </w:t>
      </w:r>
      <w:proofErr w:type="spellStart"/>
      <w:r w:rsidR="00D161B7">
        <w:rPr>
          <w:rFonts w:hint="cs"/>
          <w:b w:val="0"/>
          <w:bCs w:val="0"/>
          <w:szCs w:val="22"/>
          <w:rtl/>
        </w:rPr>
        <w:t>הכל</w:t>
      </w:r>
      <w:proofErr w:type="spellEnd"/>
      <w:r w:rsidR="00D161B7">
        <w:rPr>
          <w:rFonts w:hint="cs"/>
          <w:b w:val="0"/>
          <w:bCs w:val="0"/>
          <w:szCs w:val="22"/>
          <w:rtl/>
        </w:rPr>
        <w:t xml:space="preserve"> תלוי בנו.</w:t>
      </w:r>
    </w:p>
    <w:p w14:paraId="746EA9C6" w14:textId="77777777" w:rsidR="007140CC" w:rsidRDefault="00047F92" w:rsidP="004D0A69">
      <w:pPr>
        <w:pStyle w:val="ad"/>
        <w:spacing w:before="120"/>
        <w:outlineLvl w:val="0"/>
        <w:rPr>
          <w:b w:val="0"/>
          <w:bCs w:val="0"/>
          <w:szCs w:val="22"/>
          <w:rtl/>
        </w:rPr>
      </w:pPr>
      <w:r>
        <w:rPr>
          <w:rFonts w:hint="cs"/>
          <w:b w:val="0"/>
          <w:bCs w:val="0"/>
          <w:szCs w:val="22"/>
          <w:rtl/>
        </w:rPr>
        <w:t>שנהיה בריאים כל החורף וכל השנה. שנהיה מהמבקרים ולא מהמבוקרים</w:t>
      </w:r>
      <w:r w:rsidR="00496A62">
        <w:rPr>
          <w:rFonts w:hint="cs"/>
          <w:b w:val="0"/>
          <w:bCs w:val="0"/>
          <w:szCs w:val="22"/>
          <w:rtl/>
        </w:rPr>
        <w:t xml:space="preserve"> ושלא נזדקק למי שברך ..</w:t>
      </w:r>
      <w:r w:rsidR="005C00A3">
        <w:rPr>
          <w:rFonts w:hint="cs"/>
          <w:b w:val="0"/>
          <w:bCs w:val="0"/>
          <w:szCs w:val="22"/>
          <w:rtl/>
        </w:rPr>
        <w:t>.</w:t>
      </w:r>
    </w:p>
    <w:p w14:paraId="5473F7F5" w14:textId="77777777" w:rsidR="006127BE" w:rsidRDefault="006127BE" w:rsidP="007140CC">
      <w:pPr>
        <w:pStyle w:val="ad"/>
        <w:outlineLvl w:val="0"/>
        <w:rPr>
          <w:b w:val="0"/>
          <w:bCs w:val="0"/>
          <w:szCs w:val="22"/>
          <w:rtl/>
        </w:rPr>
      </w:pPr>
    </w:p>
    <w:sectPr w:rsidR="006127BE" w:rsidSect="00ED2E1C">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0242" w14:textId="77777777" w:rsidR="00B3362F" w:rsidRDefault="00B3362F">
      <w:r>
        <w:separator/>
      </w:r>
    </w:p>
  </w:endnote>
  <w:endnote w:type="continuationSeparator" w:id="0">
    <w:p w14:paraId="747D703D" w14:textId="77777777" w:rsidR="00B3362F" w:rsidRDefault="00B3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C91C" w14:textId="77777777" w:rsidR="009E2816" w:rsidRDefault="009E2816" w:rsidP="008D686F">
    <w:pPr>
      <w:pStyle w:val="a8"/>
      <w:jc w:val="right"/>
      <w:rPr>
        <w:rStyle w:val="af2"/>
        <w:rtl/>
      </w:rPr>
    </w:pPr>
  </w:p>
  <w:p w14:paraId="6040FD3A" w14:textId="77777777" w:rsidR="004E600C" w:rsidRDefault="004E600C" w:rsidP="008D686F">
    <w:pPr>
      <w:pStyle w:val="a8"/>
      <w:jc w:val="right"/>
      <w:rPr>
        <w:rtl/>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4774F3">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4774F3">
      <w:rPr>
        <w:rStyle w:val="af2"/>
        <w:noProof/>
        <w:rtl/>
      </w:rPr>
      <w:t>5</w:t>
    </w:r>
    <w:r w:rsidRPr="00F8747C">
      <w:rPr>
        <w:rStyle w:val="af2"/>
      </w:rPr>
      <w:fldChar w:fldCharType="end"/>
    </w:r>
  </w:p>
  <w:p w14:paraId="383F93E8" w14:textId="77777777" w:rsidR="00EF26CD" w:rsidRPr="00F8747C" w:rsidRDefault="00EF26CD" w:rsidP="008D686F">
    <w:pPr>
      <w:pStyle w:val="a8"/>
      <w:jc w:val="right"/>
    </w:pPr>
  </w:p>
  <w:p w14:paraId="7A19EC17" w14:textId="77777777" w:rsidR="004E600C" w:rsidRDefault="004E600C" w:rsidP="008D686F">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884F" w14:textId="77777777" w:rsidR="00B3362F" w:rsidRDefault="00B3362F">
      <w:r>
        <w:separator/>
      </w:r>
    </w:p>
  </w:footnote>
  <w:footnote w:type="continuationSeparator" w:id="0">
    <w:p w14:paraId="748BD02C" w14:textId="77777777" w:rsidR="00B3362F" w:rsidRDefault="00B3362F">
      <w:r>
        <w:continuationSeparator/>
      </w:r>
    </w:p>
  </w:footnote>
  <w:footnote w:id="1">
    <w:p w14:paraId="67E1EBC4" w14:textId="77777777" w:rsidR="000E330C" w:rsidRDefault="000E330C" w:rsidP="009E2816">
      <w:pPr>
        <w:pStyle w:val="a3"/>
        <w:rPr>
          <w:rtl/>
        </w:rPr>
      </w:pPr>
      <w:r>
        <w:rPr>
          <w:rStyle w:val="a5"/>
        </w:rPr>
        <w:footnoteRef/>
      </w:r>
      <w:r>
        <w:rPr>
          <w:rtl/>
        </w:rPr>
        <w:t xml:space="preserve"> </w:t>
      </w:r>
      <w:r>
        <w:rPr>
          <w:rFonts w:hint="cs"/>
          <w:rtl/>
        </w:rPr>
        <w:t xml:space="preserve">מה לדין ביקור חולים ומסכת נדרים? </w:t>
      </w:r>
      <w:r w:rsidR="009E2816">
        <w:rPr>
          <w:rFonts w:hint="cs"/>
          <w:rtl/>
        </w:rPr>
        <w:t xml:space="preserve">התשובה: </w:t>
      </w:r>
      <w:r>
        <w:rPr>
          <w:rFonts w:hint="cs"/>
          <w:rtl/>
        </w:rPr>
        <w:t>אגב דיון הלכתי אם מותר ל</w:t>
      </w:r>
      <w:r w:rsidR="009E2816">
        <w:rPr>
          <w:rFonts w:hint="cs"/>
          <w:rtl/>
        </w:rPr>
        <w:t xml:space="preserve">מי שחברו נדר שלא ליהנות ממנו, </w:t>
      </w:r>
      <w:r>
        <w:rPr>
          <w:rFonts w:hint="cs"/>
          <w:rtl/>
        </w:rPr>
        <w:t xml:space="preserve">לבקר אותו </w:t>
      </w:r>
      <w:r w:rsidR="009E2816">
        <w:rPr>
          <w:rFonts w:hint="cs"/>
          <w:rtl/>
        </w:rPr>
        <w:t>בחוליו</w:t>
      </w:r>
      <w:r>
        <w:rPr>
          <w:rFonts w:hint="cs"/>
          <w:rtl/>
        </w:rPr>
        <w:t>, אילו פעולות מותר לו לעשות ואילו לא</w:t>
      </w:r>
      <w:r w:rsidR="008C00FF">
        <w:rPr>
          <w:rFonts w:hint="cs"/>
          <w:rtl/>
        </w:rPr>
        <w:t xml:space="preserve"> (לרפא </w:t>
      </w:r>
      <w:r w:rsidR="00231727">
        <w:rPr>
          <w:rFonts w:hint="cs"/>
          <w:rtl/>
        </w:rPr>
        <w:t>סביר</w:t>
      </w:r>
      <w:r w:rsidR="008C00FF">
        <w:rPr>
          <w:rFonts w:hint="cs"/>
          <w:rtl/>
        </w:rPr>
        <w:t xml:space="preserve"> שכן), מתגלגלת </w:t>
      </w:r>
      <w:proofErr w:type="spellStart"/>
      <w:r w:rsidR="008C00FF">
        <w:rPr>
          <w:rFonts w:hint="cs"/>
          <w:rtl/>
        </w:rPr>
        <w:t>הסוגיה</w:t>
      </w:r>
      <w:proofErr w:type="spellEnd"/>
      <w:r w:rsidR="008C00FF">
        <w:rPr>
          <w:rFonts w:hint="cs"/>
          <w:rtl/>
        </w:rPr>
        <w:t xml:space="preserve"> לדין הכללי של מצוות ביקור חולים. </w:t>
      </w:r>
    </w:p>
  </w:footnote>
  <w:footnote w:id="2">
    <w:p w14:paraId="611EB856" w14:textId="1CB44424" w:rsidR="008C00FF" w:rsidRDefault="008C00FF" w:rsidP="006A4921">
      <w:pPr>
        <w:pStyle w:val="a3"/>
        <w:rPr>
          <w:rtl/>
        </w:rPr>
      </w:pPr>
      <w:r>
        <w:rPr>
          <w:rStyle w:val="a5"/>
        </w:rPr>
        <w:footnoteRef/>
      </w:r>
      <w:r>
        <w:rPr>
          <w:rtl/>
        </w:rPr>
        <w:t xml:space="preserve"> </w:t>
      </w:r>
      <w:r>
        <w:rPr>
          <w:rFonts w:hint="cs"/>
          <w:rtl/>
        </w:rPr>
        <w:t xml:space="preserve">הגמרא מעמתת את דין המשנה עם ברייתא שקובעת: "חלה הוא </w:t>
      </w:r>
      <w:r>
        <w:rPr>
          <w:rtl/>
        </w:rPr>
        <w:t>–</w:t>
      </w:r>
      <w:r>
        <w:rPr>
          <w:rFonts w:hint="cs"/>
          <w:rtl/>
        </w:rPr>
        <w:t xml:space="preserve"> נכנס לבקרו, חלה בנו </w:t>
      </w:r>
      <w:r>
        <w:rPr>
          <w:rtl/>
        </w:rPr>
        <w:t>–</w:t>
      </w:r>
      <w:r>
        <w:rPr>
          <w:rFonts w:hint="cs"/>
          <w:rtl/>
        </w:rPr>
        <w:t xml:space="preserve"> שואלו בשוק", משמע שאין מגבלות</w:t>
      </w:r>
      <w:r w:rsidR="00231727">
        <w:rPr>
          <w:rFonts w:hint="cs"/>
          <w:rtl/>
        </w:rPr>
        <w:t xml:space="preserve"> מה מותר ומה אסור בביקור חולים אצל מודר הנאה</w:t>
      </w:r>
      <w:r>
        <w:rPr>
          <w:rFonts w:hint="cs"/>
          <w:rtl/>
        </w:rPr>
        <w:t>! (</w:t>
      </w:r>
      <w:r w:rsidR="00E35449">
        <w:rPr>
          <w:rFonts w:hint="cs"/>
          <w:rtl/>
        </w:rPr>
        <w:t>ראו</w:t>
      </w:r>
      <w:r>
        <w:rPr>
          <w:rFonts w:hint="cs"/>
          <w:rtl/>
        </w:rPr>
        <w:t xml:space="preserve"> גם </w:t>
      </w:r>
      <w:proofErr w:type="spellStart"/>
      <w:r>
        <w:rPr>
          <w:rFonts w:hint="cs"/>
          <w:rtl/>
        </w:rPr>
        <w:t>תוספתא</w:t>
      </w:r>
      <w:proofErr w:type="spellEnd"/>
      <w:r>
        <w:rPr>
          <w:rFonts w:hint="cs"/>
          <w:rtl/>
        </w:rPr>
        <w:t xml:space="preserve"> נדרים פרק ב הלכה ז שקובעת בפשטות: "חלה </w:t>
      </w:r>
      <w:r>
        <w:rPr>
          <w:rtl/>
        </w:rPr>
        <w:t>–</w:t>
      </w:r>
      <w:r>
        <w:rPr>
          <w:rFonts w:hint="cs"/>
          <w:rtl/>
        </w:rPr>
        <w:t xml:space="preserve"> נכנס לבקרו"). מסקנת הגמרא היא שהמשנה מדברת על המקרה שמי שמבקר הוא שהדיר הנאה מחברו וכעת כש</w:t>
      </w:r>
      <w:r w:rsidR="00231727">
        <w:rPr>
          <w:rFonts w:hint="cs"/>
          <w:rtl/>
        </w:rPr>
        <w:t xml:space="preserve">הוא </w:t>
      </w:r>
      <w:r>
        <w:rPr>
          <w:rFonts w:hint="cs"/>
          <w:rtl/>
        </w:rPr>
        <w:t>רוצה לבקר את</w:t>
      </w:r>
      <w:r w:rsidR="00231727">
        <w:rPr>
          <w:rFonts w:hint="cs"/>
          <w:rtl/>
        </w:rPr>
        <w:t xml:space="preserve"> מי שהוא הדיר, </w:t>
      </w:r>
      <w:r>
        <w:rPr>
          <w:rFonts w:hint="cs"/>
          <w:rtl/>
        </w:rPr>
        <w:t>יש עליו מגבלות (מעניין שהוא לא מתיר את נדרו</w:t>
      </w:r>
      <w:r w:rsidR="00231727">
        <w:rPr>
          <w:rFonts w:hint="cs"/>
          <w:rtl/>
        </w:rPr>
        <w:t xml:space="preserve"> ע"י שאלת חכם למשל,</w:t>
      </w:r>
      <w:r>
        <w:rPr>
          <w:rFonts w:hint="cs"/>
          <w:rtl/>
        </w:rPr>
        <w:t xml:space="preserve"> אבל </w:t>
      </w:r>
      <w:r w:rsidR="00231727">
        <w:rPr>
          <w:rFonts w:hint="cs"/>
          <w:rtl/>
        </w:rPr>
        <w:t xml:space="preserve">כן </w:t>
      </w:r>
      <w:r>
        <w:rPr>
          <w:rFonts w:hint="cs"/>
          <w:rtl/>
        </w:rPr>
        <w:t>בא לבקר אותו, אולי בזה הוא מביע חרטה מסוימת על שהדיר אותו מהנאה). הברייתא לעומת זאת, מדברת במקרה שהחולה הוא שהדיר הנאה את זה שבא כעת לבקר אותו. במקרה זה אין שום מגבלות משום שאנחנו מניחים שהנדר לא היה על מקרים של "חיות"</w:t>
      </w:r>
      <w:r w:rsidR="00E35449">
        <w:rPr>
          <w:rFonts w:hint="cs"/>
          <w:rtl/>
        </w:rPr>
        <w:t>, היינו על מקרה</w:t>
      </w:r>
      <w:r w:rsidR="008C1E07">
        <w:rPr>
          <w:rFonts w:hint="cs"/>
          <w:rtl/>
        </w:rPr>
        <w:t xml:space="preserve"> שבשביל </w:t>
      </w:r>
      <w:proofErr w:type="spellStart"/>
      <w:r w:rsidR="008C1E07">
        <w:rPr>
          <w:rFonts w:hint="cs"/>
          <w:rtl/>
        </w:rPr>
        <w:t>בהודר</w:t>
      </w:r>
      <w:proofErr w:type="spellEnd"/>
      <w:r w:rsidR="008C1E07">
        <w:rPr>
          <w:rFonts w:hint="cs"/>
          <w:rtl/>
        </w:rPr>
        <w:t xml:space="preserve"> הוא בגדר מתן חיים והצלה. ובנוסף, </w:t>
      </w:r>
      <w:r w:rsidR="00AB6384">
        <w:rPr>
          <w:rFonts w:hint="cs"/>
          <w:rtl/>
        </w:rPr>
        <w:t xml:space="preserve">איזו הנאה יש למבקר מנכסי החולה? שישב על </w:t>
      </w:r>
      <w:proofErr w:type="spellStart"/>
      <w:r w:rsidR="00AB6384">
        <w:rPr>
          <w:rFonts w:hint="cs"/>
          <w:rtl/>
        </w:rPr>
        <w:t>כסא</w:t>
      </w:r>
      <w:proofErr w:type="spellEnd"/>
      <w:r w:rsidR="00AB6384">
        <w:rPr>
          <w:rFonts w:hint="cs"/>
          <w:rtl/>
        </w:rPr>
        <w:t xml:space="preserve"> שלו כשבא לבקר אותו?</w:t>
      </w:r>
      <w:r>
        <w:rPr>
          <w:rFonts w:hint="cs"/>
          <w:rtl/>
        </w:rPr>
        <w:t xml:space="preserve"> ו</w:t>
      </w:r>
      <w:r w:rsidR="008C1E07">
        <w:rPr>
          <w:rFonts w:hint="cs"/>
          <w:rtl/>
        </w:rPr>
        <w:t xml:space="preserve">גם כאן נראה </w:t>
      </w:r>
      <w:r>
        <w:rPr>
          <w:rFonts w:hint="cs"/>
          <w:rtl/>
        </w:rPr>
        <w:t>לשבח את המבקר שאע"פ שהחולה הוא זה שהדיר אותו מהנאה, הוא מעביר על מידותיו ובא לבקר אותו בחוליו.</w:t>
      </w:r>
      <w:r w:rsidR="00231727">
        <w:rPr>
          <w:rFonts w:hint="cs"/>
          <w:rtl/>
        </w:rPr>
        <w:t xml:space="preserve"> זו דרך התלמוד לשלב הלכה עם אגדה ודרך ארץ.</w:t>
      </w:r>
    </w:p>
  </w:footnote>
  <w:footnote w:id="3">
    <w:p w14:paraId="729297ED" w14:textId="33FE61EC" w:rsidR="00AB6384" w:rsidRDefault="00AB6384" w:rsidP="00EE548B">
      <w:pPr>
        <w:pStyle w:val="a3"/>
      </w:pPr>
      <w:r>
        <w:rPr>
          <w:rStyle w:val="a5"/>
        </w:rPr>
        <w:footnoteRef/>
      </w:r>
      <w:r>
        <w:rPr>
          <w:rtl/>
        </w:rPr>
        <w:t xml:space="preserve"> </w:t>
      </w:r>
      <w:r>
        <w:rPr>
          <w:rFonts w:hint="cs"/>
          <w:rtl/>
        </w:rPr>
        <w:t>הרמז לביקור חולים הוא ממחלוקת ד</w:t>
      </w:r>
      <w:r w:rsidR="008C1E07">
        <w:rPr>
          <w:rFonts w:hint="cs"/>
          <w:rtl/>
        </w:rPr>
        <w:t>ת</w:t>
      </w:r>
      <w:r>
        <w:rPr>
          <w:rFonts w:hint="cs"/>
          <w:rtl/>
        </w:rPr>
        <w:t xml:space="preserve">ן ואבירם על משה! "פקודת כל אדם </w:t>
      </w:r>
      <w:r>
        <w:rPr>
          <w:rtl/>
        </w:rPr>
        <w:t>–</w:t>
      </w:r>
      <w:r>
        <w:rPr>
          <w:rFonts w:hint="cs"/>
          <w:rtl/>
        </w:rPr>
        <w:t xml:space="preserve"> מפרש רש"י בגמרא שם </w:t>
      </w:r>
      <w:r>
        <w:rPr>
          <w:rtl/>
        </w:rPr>
        <w:t>–</w:t>
      </w:r>
      <w:r>
        <w:rPr>
          <w:rFonts w:hint="cs"/>
          <w:rtl/>
        </w:rPr>
        <w:t xml:space="preserve"> שבני אדם מבקרים אותם". </w:t>
      </w:r>
      <w:r w:rsidR="00F1369F">
        <w:rPr>
          <w:rFonts w:hint="cs"/>
          <w:rtl/>
        </w:rPr>
        <w:t xml:space="preserve">היינו, </w:t>
      </w:r>
      <w:r>
        <w:rPr>
          <w:rFonts w:hint="cs"/>
          <w:rtl/>
        </w:rPr>
        <w:t>אם דתן ואבירם ימותו מוות טבעי, כאדם שחולה ומת מחוליו</w:t>
      </w:r>
      <w:r w:rsidR="00C7571D">
        <w:rPr>
          <w:rFonts w:hint="cs"/>
          <w:rtl/>
        </w:rPr>
        <w:t xml:space="preserve"> ונפקד ונפרד מהעולם ככל האדם ולא </w:t>
      </w:r>
      <w:proofErr w:type="spellStart"/>
      <w:r w:rsidR="00C7571D">
        <w:rPr>
          <w:rFonts w:hint="cs"/>
          <w:rtl/>
        </w:rPr>
        <w:t>בפתאם</w:t>
      </w:r>
      <w:proofErr w:type="spellEnd"/>
      <w:r w:rsidR="00C7571D">
        <w:rPr>
          <w:rFonts w:hint="cs"/>
          <w:rtl/>
        </w:rPr>
        <w:t xml:space="preserve"> ובמכה חריגה</w:t>
      </w:r>
      <w:r>
        <w:rPr>
          <w:rFonts w:hint="cs"/>
          <w:rtl/>
        </w:rPr>
        <w:t xml:space="preserve"> </w:t>
      </w:r>
      <w:r>
        <w:rPr>
          <w:rtl/>
        </w:rPr>
        <w:t>–</w:t>
      </w:r>
      <w:r>
        <w:rPr>
          <w:rFonts w:hint="cs"/>
          <w:rtl/>
        </w:rPr>
        <w:t xml:space="preserve"> לא ה' שלחני</w:t>
      </w:r>
      <w:r w:rsidR="00EE548B">
        <w:rPr>
          <w:rFonts w:hint="cs"/>
          <w:rtl/>
        </w:rPr>
        <w:t>, אומר משה</w:t>
      </w:r>
      <w:r>
        <w:rPr>
          <w:rFonts w:hint="cs"/>
          <w:rtl/>
        </w:rPr>
        <w:t xml:space="preserve">! </w:t>
      </w:r>
      <w:r w:rsidR="00EE548B">
        <w:rPr>
          <w:rFonts w:hint="cs"/>
          <w:rtl/>
        </w:rPr>
        <w:t>(</w:t>
      </w:r>
      <w:r w:rsidR="00E35449">
        <w:rPr>
          <w:rFonts w:hint="cs"/>
          <w:rtl/>
        </w:rPr>
        <w:t>ראו</w:t>
      </w:r>
      <w:r w:rsidR="00EE548B">
        <w:rPr>
          <w:rFonts w:hint="cs"/>
          <w:rtl/>
        </w:rPr>
        <w:t xml:space="preserve"> דברינו </w:t>
      </w:r>
      <w:hyperlink r:id="rId1" w:history="1">
        <w:r w:rsidR="00EE548B" w:rsidRPr="00EE548B">
          <w:rPr>
            <w:rStyle w:val="Hyperlink"/>
            <w:rFonts w:hint="cs"/>
            <w:rtl/>
          </w:rPr>
          <w:t xml:space="preserve">אם כמות כל </w:t>
        </w:r>
        <w:r w:rsidR="00EE548B">
          <w:rPr>
            <w:rStyle w:val="Hyperlink"/>
            <w:rFonts w:hint="cs"/>
            <w:rtl/>
          </w:rPr>
          <w:t>ה</w:t>
        </w:r>
        <w:r w:rsidR="00EE548B" w:rsidRPr="00EE548B">
          <w:rPr>
            <w:rStyle w:val="Hyperlink"/>
            <w:rFonts w:hint="cs"/>
            <w:rtl/>
          </w:rPr>
          <w:t xml:space="preserve">אדם </w:t>
        </w:r>
        <w:proofErr w:type="spellStart"/>
        <w:r w:rsidR="00EE548B" w:rsidRPr="00EE548B">
          <w:rPr>
            <w:rStyle w:val="Hyperlink"/>
            <w:rFonts w:hint="cs"/>
            <w:rtl/>
          </w:rPr>
          <w:t>ימותון</w:t>
        </w:r>
        <w:proofErr w:type="spellEnd"/>
        <w:r w:rsidR="00EE548B" w:rsidRPr="00EE548B">
          <w:rPr>
            <w:rStyle w:val="Hyperlink"/>
            <w:rFonts w:hint="cs"/>
            <w:rtl/>
          </w:rPr>
          <w:t xml:space="preserve"> אלה</w:t>
        </w:r>
      </w:hyperlink>
      <w:r w:rsidR="00EE548B">
        <w:rPr>
          <w:rFonts w:hint="cs"/>
          <w:rtl/>
        </w:rPr>
        <w:t xml:space="preserve">, בפרשת קרח). </w:t>
      </w:r>
      <w:r>
        <w:rPr>
          <w:rFonts w:hint="cs"/>
          <w:rtl/>
        </w:rPr>
        <w:t>ולהלן נראה רמזים ו</w:t>
      </w:r>
      <w:r w:rsidR="00EE548B">
        <w:rPr>
          <w:rFonts w:hint="cs"/>
          <w:rtl/>
        </w:rPr>
        <w:t>מקורות</w:t>
      </w:r>
      <w:r>
        <w:rPr>
          <w:rFonts w:hint="cs"/>
          <w:rtl/>
        </w:rPr>
        <w:t xml:space="preserve"> למצוות ביקור חולים ממקומות אולי קצת יותר 'סימפטיים'.</w:t>
      </w:r>
    </w:p>
  </w:footnote>
  <w:footnote w:id="4">
    <w:p w14:paraId="7CDB5362" w14:textId="77777777" w:rsidR="0047372D" w:rsidRDefault="0047372D" w:rsidP="0047372D">
      <w:pPr>
        <w:pStyle w:val="a3"/>
        <w:rPr>
          <w:rtl/>
        </w:rPr>
      </w:pPr>
      <w:r>
        <w:rPr>
          <w:rStyle w:val="a5"/>
        </w:rPr>
        <w:footnoteRef/>
      </w:r>
      <w:r>
        <w:rPr>
          <w:rtl/>
        </w:rPr>
        <w:t xml:space="preserve"> </w:t>
      </w:r>
      <w:r>
        <w:rPr>
          <w:rtl/>
        </w:rPr>
        <w:t>מסכת פאה פרק א משנה א</w:t>
      </w:r>
      <w:r>
        <w:rPr>
          <w:rFonts w:hint="cs"/>
          <w:rtl/>
        </w:rPr>
        <w:t>: "</w:t>
      </w:r>
      <w:r>
        <w:rPr>
          <w:rtl/>
        </w:rPr>
        <w:t>אלו דברים שאין להם שיעור</w:t>
      </w:r>
      <w:r>
        <w:rPr>
          <w:rFonts w:hint="cs"/>
          <w:rtl/>
        </w:rPr>
        <w:t>:</w:t>
      </w:r>
      <w:r>
        <w:rPr>
          <w:rtl/>
        </w:rPr>
        <w:t xml:space="preserve"> הפאה והבכורים </w:t>
      </w:r>
      <w:proofErr w:type="spellStart"/>
      <w:r>
        <w:rPr>
          <w:rtl/>
        </w:rPr>
        <w:t>והראיון</w:t>
      </w:r>
      <w:proofErr w:type="spellEnd"/>
      <w:r>
        <w:rPr>
          <w:rtl/>
        </w:rPr>
        <w:t xml:space="preserve"> וגמילות חסדים ותלמוד תורה </w:t>
      </w:r>
      <w:r>
        <w:rPr>
          <w:rFonts w:hint="cs"/>
          <w:rtl/>
        </w:rPr>
        <w:t>וכו' ". ביקור חולים לא נזכר שם, אבל כפי שנראה להלן הוא חלק מהמצווה הרחבה של גמילות חסדים.</w:t>
      </w:r>
    </w:p>
  </w:footnote>
  <w:footnote w:id="5">
    <w:p w14:paraId="051AD336" w14:textId="5A84E96F" w:rsidR="00BC61A9" w:rsidRDefault="00BC61A9" w:rsidP="0070585A">
      <w:pPr>
        <w:pStyle w:val="a3"/>
        <w:rPr>
          <w:rtl/>
        </w:rPr>
      </w:pPr>
      <w:r>
        <w:rPr>
          <w:rStyle w:val="a5"/>
        </w:rPr>
        <w:footnoteRef/>
      </w:r>
      <w:r>
        <w:rPr>
          <w:rtl/>
        </w:rPr>
        <w:t xml:space="preserve"> </w:t>
      </w:r>
      <w:r>
        <w:rPr>
          <w:rFonts w:hint="cs"/>
          <w:rtl/>
        </w:rPr>
        <w:t>אבות פרק ב משנה א</w:t>
      </w:r>
      <w:r w:rsidR="00F74672">
        <w:rPr>
          <w:rFonts w:hint="cs"/>
          <w:rtl/>
        </w:rPr>
        <w:t>: " ...</w:t>
      </w:r>
      <w:r w:rsidR="00F74672">
        <w:rPr>
          <w:rtl/>
        </w:rPr>
        <w:t xml:space="preserve"> </w:t>
      </w:r>
      <w:proofErr w:type="spellStart"/>
      <w:r w:rsidR="00F74672">
        <w:rPr>
          <w:rtl/>
        </w:rPr>
        <w:t>והוי</w:t>
      </w:r>
      <w:proofErr w:type="spellEnd"/>
      <w:r w:rsidR="00F74672">
        <w:rPr>
          <w:rtl/>
        </w:rPr>
        <w:t xml:space="preserve"> זהיר </w:t>
      </w:r>
      <w:proofErr w:type="spellStart"/>
      <w:r w:rsidR="00F74672">
        <w:rPr>
          <w:rtl/>
        </w:rPr>
        <w:t>במצוה</w:t>
      </w:r>
      <w:proofErr w:type="spellEnd"/>
      <w:r w:rsidR="00F74672">
        <w:rPr>
          <w:rtl/>
        </w:rPr>
        <w:t xml:space="preserve"> קלה כבחמורה שאין אתה יודע מתן שכרן של מצות</w:t>
      </w:r>
      <w:r w:rsidR="00F74672">
        <w:rPr>
          <w:rFonts w:hint="cs"/>
          <w:rtl/>
        </w:rPr>
        <w:t>". אבל בהמשך שם: "</w:t>
      </w:r>
      <w:proofErr w:type="spellStart"/>
      <w:r w:rsidR="00F74672">
        <w:rPr>
          <w:rtl/>
        </w:rPr>
        <w:t>והוי</w:t>
      </w:r>
      <w:proofErr w:type="spellEnd"/>
      <w:r w:rsidR="00F74672">
        <w:rPr>
          <w:rtl/>
        </w:rPr>
        <w:t xml:space="preserve"> מחשב הפסד מצוה כנגד שכרה ושכר עבירה כנגד הפסדה</w:t>
      </w:r>
      <w:r w:rsidR="00F74672">
        <w:rPr>
          <w:rFonts w:hint="cs"/>
          <w:rtl/>
        </w:rPr>
        <w:t>". אז עושים חשבונות או לא עו</w:t>
      </w:r>
      <w:r w:rsidR="0070585A">
        <w:rPr>
          <w:rFonts w:hint="cs"/>
          <w:rtl/>
        </w:rPr>
        <w:t>שים חשבונות</w:t>
      </w:r>
      <w:r w:rsidR="00C7571D">
        <w:rPr>
          <w:rFonts w:hint="cs"/>
          <w:rtl/>
        </w:rPr>
        <w:t xml:space="preserve"> בהערכת חשיבות המצוות</w:t>
      </w:r>
      <w:r w:rsidR="0070585A">
        <w:rPr>
          <w:rFonts w:hint="cs"/>
          <w:rtl/>
        </w:rPr>
        <w:t xml:space="preserve">? </w:t>
      </w:r>
      <w:r w:rsidR="00E35449">
        <w:rPr>
          <w:rFonts w:hint="cs"/>
          <w:rtl/>
        </w:rPr>
        <w:t>ראו</w:t>
      </w:r>
      <w:r w:rsidR="0070585A">
        <w:rPr>
          <w:rFonts w:hint="cs"/>
          <w:rtl/>
        </w:rPr>
        <w:t xml:space="preserve"> מפרשי המשנה שם וכן דברינו </w:t>
      </w:r>
      <w:hyperlink r:id="rId2" w:history="1">
        <w:r w:rsidR="0070585A" w:rsidRPr="0070585A">
          <w:rPr>
            <w:rStyle w:val="Hyperlink"/>
            <w:rFonts w:hint="cs"/>
            <w:rtl/>
          </w:rPr>
          <w:t>מצוה קלה</w:t>
        </w:r>
      </w:hyperlink>
      <w:r w:rsidR="0070585A">
        <w:rPr>
          <w:rFonts w:hint="cs"/>
          <w:rtl/>
        </w:rPr>
        <w:t xml:space="preserve"> וכן </w:t>
      </w:r>
      <w:hyperlink r:id="rId3" w:history="1">
        <w:r w:rsidR="0070585A" w:rsidRPr="0070585A">
          <w:rPr>
            <w:rStyle w:val="Hyperlink"/>
            <w:rFonts w:hint="cs"/>
            <w:rtl/>
          </w:rPr>
          <w:t>מצוות שאדם דש בעקביו</w:t>
        </w:r>
      </w:hyperlink>
      <w:r w:rsidR="0070585A">
        <w:rPr>
          <w:rFonts w:hint="cs"/>
          <w:rtl/>
        </w:rPr>
        <w:t xml:space="preserve"> בפרשת עקב.</w:t>
      </w:r>
    </w:p>
  </w:footnote>
  <w:footnote w:id="6">
    <w:p w14:paraId="712574CA" w14:textId="3AA817B8" w:rsidR="00E845A3" w:rsidRDefault="00E845A3" w:rsidP="00B87258">
      <w:pPr>
        <w:pStyle w:val="a3"/>
        <w:rPr>
          <w:rtl/>
        </w:rPr>
      </w:pPr>
      <w:r>
        <w:rPr>
          <w:rStyle w:val="a5"/>
        </w:rPr>
        <w:footnoteRef/>
      </w:r>
      <w:r>
        <w:rPr>
          <w:rtl/>
        </w:rPr>
        <w:t xml:space="preserve"> </w:t>
      </w:r>
      <w:r w:rsidR="009E0B2F">
        <w:rPr>
          <w:rFonts w:hint="cs"/>
          <w:rtl/>
        </w:rPr>
        <w:t xml:space="preserve">היינו </w:t>
      </w:r>
      <w:r>
        <w:rPr>
          <w:rFonts w:hint="cs"/>
          <w:rtl/>
        </w:rPr>
        <w:t>אין שיעור לקיום מצוות ביקור חולים</w:t>
      </w:r>
      <w:r w:rsidR="009E0B2F">
        <w:rPr>
          <w:rFonts w:hint="cs"/>
          <w:rtl/>
        </w:rPr>
        <w:t xml:space="preserve"> וסיעודם</w:t>
      </w:r>
      <w:r>
        <w:rPr>
          <w:rFonts w:hint="cs"/>
          <w:rtl/>
        </w:rPr>
        <w:t>, ב</w:t>
      </w:r>
      <w:r w:rsidR="00B87258">
        <w:rPr>
          <w:rFonts w:hint="cs"/>
          <w:rtl/>
        </w:rPr>
        <w:t xml:space="preserve">ניגוד </w:t>
      </w:r>
      <w:r>
        <w:rPr>
          <w:rFonts w:hint="cs"/>
          <w:rtl/>
        </w:rPr>
        <w:t xml:space="preserve">אולי לצדקה </w:t>
      </w:r>
      <w:r w:rsidR="0070585A">
        <w:rPr>
          <w:rFonts w:hint="cs"/>
          <w:rtl/>
        </w:rPr>
        <w:t>(</w:t>
      </w:r>
      <w:r w:rsidR="009658FC">
        <w:rPr>
          <w:rFonts w:hint="cs"/>
          <w:rtl/>
        </w:rPr>
        <w:t xml:space="preserve">שיש לה </w:t>
      </w:r>
      <w:r w:rsidR="0070585A">
        <w:rPr>
          <w:rFonts w:hint="cs"/>
          <w:rtl/>
        </w:rPr>
        <w:t xml:space="preserve">הגבלה עד </w:t>
      </w:r>
      <w:r w:rsidR="00B87258">
        <w:rPr>
          <w:rFonts w:hint="cs"/>
          <w:rtl/>
        </w:rPr>
        <w:t xml:space="preserve">חמישית </w:t>
      </w:r>
      <w:r w:rsidR="0070585A">
        <w:rPr>
          <w:rFonts w:hint="cs"/>
          <w:rtl/>
        </w:rPr>
        <w:t>מממונו</w:t>
      </w:r>
      <w:r w:rsidR="00B87258">
        <w:rPr>
          <w:rFonts w:hint="cs"/>
          <w:rtl/>
        </w:rPr>
        <w:t>, כתובות נ ע"א</w:t>
      </w:r>
      <w:r w:rsidR="0070585A">
        <w:rPr>
          <w:rFonts w:hint="cs"/>
          <w:rtl/>
        </w:rPr>
        <w:t>)</w:t>
      </w:r>
      <w:r w:rsidR="00B87258">
        <w:rPr>
          <w:rFonts w:hint="cs"/>
          <w:rtl/>
        </w:rPr>
        <w:t>, בדומה ל</w:t>
      </w:r>
      <w:r w:rsidR="0070585A">
        <w:rPr>
          <w:rFonts w:hint="cs"/>
          <w:rtl/>
        </w:rPr>
        <w:t xml:space="preserve">שאר </w:t>
      </w:r>
      <w:r w:rsidR="00B87258">
        <w:rPr>
          <w:rFonts w:hint="cs"/>
          <w:rtl/>
        </w:rPr>
        <w:t>המצוות ה</w:t>
      </w:r>
      <w:r>
        <w:rPr>
          <w:rFonts w:hint="cs"/>
          <w:rtl/>
        </w:rPr>
        <w:t xml:space="preserve">מנויות במשנה בפאה שהבאנו בהערה </w:t>
      </w:r>
      <w:r w:rsidR="006A4921">
        <w:rPr>
          <w:rFonts w:hint="cs"/>
          <w:rtl/>
        </w:rPr>
        <w:t>4</w:t>
      </w:r>
      <w:r>
        <w:rPr>
          <w:rFonts w:hint="cs"/>
          <w:rtl/>
        </w:rPr>
        <w:t xml:space="preserve">. ומהסיבה שנראה להלן, שכל ביקור מקל על מחלתו של החולה. </w:t>
      </w:r>
      <w:r w:rsidR="00053A93">
        <w:rPr>
          <w:rFonts w:hint="cs"/>
          <w:rtl/>
        </w:rPr>
        <w:t xml:space="preserve"> </w:t>
      </w:r>
    </w:p>
  </w:footnote>
  <w:footnote w:id="7">
    <w:p w14:paraId="44FE4FBC" w14:textId="49837614" w:rsidR="00FE2BF5" w:rsidRDefault="00FE2BF5" w:rsidP="009658FC">
      <w:pPr>
        <w:pStyle w:val="a3"/>
      </w:pPr>
      <w:r>
        <w:rPr>
          <w:rStyle w:val="a5"/>
        </w:rPr>
        <w:footnoteRef/>
      </w:r>
      <w:r>
        <w:rPr>
          <w:rtl/>
        </w:rPr>
        <w:t xml:space="preserve"> </w:t>
      </w:r>
      <w:r>
        <w:rPr>
          <w:rFonts w:hint="cs"/>
          <w:rtl/>
        </w:rPr>
        <w:t>כל מי שבא לבקר את החולה נוטל אחד משישים ממחלתו</w:t>
      </w:r>
      <w:r w:rsidR="00C7571D">
        <w:rPr>
          <w:rFonts w:hint="cs"/>
          <w:rtl/>
        </w:rPr>
        <w:t xml:space="preserve">. נניח לרגע בצד את השאלה מנין כאן המספר שישים דווקא, ונתרכז בשאלת </w:t>
      </w:r>
      <w:r>
        <w:rPr>
          <w:rFonts w:hint="cs"/>
          <w:rtl/>
        </w:rPr>
        <w:t xml:space="preserve">הגמרא: אז שיבואו שישים איש ביחד לבקר אותו ויתרפא ממחלתו! התשובה היא שכל אחד לוקח אחד משישים ממה שנשאר אחרי שחברו לקח והרי זו פונקציה ששואפת </w:t>
      </w:r>
      <w:r w:rsidR="009E29EE">
        <w:rPr>
          <w:rFonts w:hint="cs"/>
          <w:rtl/>
        </w:rPr>
        <w:t xml:space="preserve">(לאט) </w:t>
      </w:r>
      <w:r>
        <w:rPr>
          <w:rFonts w:hint="cs"/>
          <w:rtl/>
        </w:rPr>
        <w:t xml:space="preserve">לאפס אבל לעולם לא תגיע לכך. </w:t>
      </w:r>
      <w:r w:rsidR="00216055">
        <w:rPr>
          <w:rFonts w:hint="cs"/>
          <w:rtl/>
        </w:rPr>
        <w:t xml:space="preserve">(אחרי </w:t>
      </w:r>
      <w:r w:rsidR="00216055" w:rsidRPr="00216055">
        <w:rPr>
          <w:rtl/>
        </w:rPr>
        <w:t xml:space="preserve">60 </w:t>
      </w:r>
      <w:r w:rsidR="00216055">
        <w:rPr>
          <w:rFonts w:hint="cs"/>
          <w:rtl/>
        </w:rPr>
        <w:t>מבקרים יישאר החולה עם כ</w:t>
      </w:r>
      <w:r w:rsidR="006A4921">
        <w:rPr>
          <w:rFonts w:hint="cs"/>
          <w:rtl/>
        </w:rPr>
        <w:t>-36%</w:t>
      </w:r>
      <w:r w:rsidR="00216055">
        <w:rPr>
          <w:rFonts w:hint="cs"/>
          <w:rtl/>
        </w:rPr>
        <w:t xml:space="preserve"> </w:t>
      </w:r>
      <w:r w:rsidR="00216055" w:rsidRPr="00216055">
        <w:rPr>
          <w:rtl/>
        </w:rPr>
        <w:t>מהמחלה</w:t>
      </w:r>
      <w:r w:rsidR="00216055">
        <w:rPr>
          <w:rFonts w:hint="cs"/>
          <w:rtl/>
        </w:rPr>
        <w:t xml:space="preserve">). </w:t>
      </w:r>
      <w:r>
        <w:rPr>
          <w:rFonts w:hint="cs"/>
          <w:rtl/>
        </w:rPr>
        <w:t>וגם, מוסיפה הגמרא</w:t>
      </w:r>
      <w:r w:rsidR="00216055">
        <w:rPr>
          <w:rFonts w:hint="cs"/>
          <w:rtl/>
        </w:rPr>
        <w:t xml:space="preserve"> עוד תנאי</w:t>
      </w:r>
      <w:r>
        <w:rPr>
          <w:rFonts w:hint="cs"/>
          <w:rtl/>
        </w:rPr>
        <w:t xml:space="preserve">, שזה </w:t>
      </w:r>
      <w:r w:rsidR="009E29EE">
        <w:rPr>
          <w:rFonts w:hint="cs"/>
          <w:rtl/>
        </w:rPr>
        <w:t xml:space="preserve">מועיל </w:t>
      </w:r>
      <w:r>
        <w:rPr>
          <w:rFonts w:hint="cs"/>
          <w:rtl/>
        </w:rPr>
        <w:t xml:space="preserve">רק </w:t>
      </w:r>
      <w:r w:rsidR="0070585A">
        <w:rPr>
          <w:rFonts w:hint="cs"/>
          <w:rtl/>
        </w:rPr>
        <w:t xml:space="preserve">עם </w:t>
      </w:r>
      <w:r>
        <w:rPr>
          <w:rFonts w:hint="cs"/>
          <w:rtl/>
        </w:rPr>
        <w:t xml:space="preserve">אנשים בני גילו, היינו בן מזלו של החולה. </w:t>
      </w:r>
      <w:r w:rsidR="00E35449">
        <w:rPr>
          <w:rFonts w:hint="cs"/>
          <w:rtl/>
        </w:rPr>
        <w:t>ראו</w:t>
      </w:r>
      <w:r>
        <w:rPr>
          <w:rFonts w:hint="cs"/>
          <w:rtl/>
        </w:rPr>
        <w:t xml:space="preserve"> דרשה מקבילה במדרש </w:t>
      </w:r>
      <w:r>
        <w:rPr>
          <w:rtl/>
        </w:rPr>
        <w:t xml:space="preserve">ויקרא רבה לד א: </w:t>
      </w:r>
      <w:r>
        <w:rPr>
          <w:rFonts w:hint="cs"/>
          <w:rtl/>
        </w:rPr>
        <w:t>"</w:t>
      </w:r>
      <w:r>
        <w:rPr>
          <w:rtl/>
        </w:rPr>
        <w:t xml:space="preserve">אמר רב </w:t>
      </w:r>
      <w:proofErr w:type="spellStart"/>
      <w:r>
        <w:rPr>
          <w:rtl/>
        </w:rPr>
        <w:t>הונא</w:t>
      </w:r>
      <w:proofErr w:type="spellEnd"/>
      <w:r>
        <w:rPr>
          <w:rtl/>
        </w:rPr>
        <w:t xml:space="preserve">: כל מי שהוא מבקר את החולה פוחתים לו אחד מששים מחוליו. – אם כן, יעלו ששים וירד עמהם לשוק! אמר להם: ששים? ובלבד </w:t>
      </w:r>
      <w:proofErr w:type="spellStart"/>
      <w:r>
        <w:rPr>
          <w:rtl/>
        </w:rPr>
        <w:t>שיהו</w:t>
      </w:r>
      <w:proofErr w:type="spellEnd"/>
      <w:r>
        <w:rPr>
          <w:rtl/>
        </w:rPr>
        <w:t xml:space="preserve"> אוהבים אותם כנפשם</w:t>
      </w:r>
      <w:r>
        <w:rPr>
          <w:rFonts w:hint="cs"/>
          <w:rtl/>
        </w:rPr>
        <w:t xml:space="preserve">. אף על פי כן, הם מרווחים לו". </w:t>
      </w:r>
      <w:r w:rsidR="00E35449">
        <w:rPr>
          <w:rFonts w:hint="cs"/>
          <w:rtl/>
        </w:rPr>
        <w:t>ראו</w:t>
      </w:r>
      <w:r>
        <w:rPr>
          <w:rFonts w:hint="cs"/>
          <w:rtl/>
        </w:rPr>
        <w:t xml:space="preserve"> עוד </w:t>
      </w:r>
      <w:r w:rsidR="00B87258">
        <w:rPr>
          <w:rFonts w:hint="cs"/>
          <w:rtl/>
        </w:rPr>
        <w:t>ב</w:t>
      </w:r>
      <w:r>
        <w:rPr>
          <w:rtl/>
        </w:rPr>
        <w:t xml:space="preserve">מדרש תהלים (בובר) מזמור </w:t>
      </w:r>
      <w:proofErr w:type="spellStart"/>
      <w:r>
        <w:rPr>
          <w:rtl/>
        </w:rPr>
        <w:t>מא</w:t>
      </w:r>
      <w:proofErr w:type="spellEnd"/>
      <w:r>
        <w:rPr>
          <w:rtl/>
        </w:rPr>
        <w:t xml:space="preserve"> </w:t>
      </w:r>
      <w:r>
        <w:rPr>
          <w:rFonts w:hint="cs"/>
          <w:rtl/>
        </w:rPr>
        <w:t>וילקוט שמעוני כתובים סימן תש"מ דרשה דומה</w:t>
      </w:r>
      <w:r w:rsidR="00216055">
        <w:rPr>
          <w:rFonts w:hint="cs"/>
          <w:rtl/>
        </w:rPr>
        <w:t>: "א</w:t>
      </w:r>
      <w:r w:rsidR="00216055">
        <w:rPr>
          <w:rtl/>
        </w:rPr>
        <w:t>מר ר' יוחנן</w:t>
      </w:r>
      <w:r w:rsidR="00216055">
        <w:rPr>
          <w:rFonts w:hint="cs"/>
          <w:rtl/>
        </w:rPr>
        <w:t>:</w:t>
      </w:r>
      <w:r w:rsidR="00216055">
        <w:rPr>
          <w:rtl/>
        </w:rPr>
        <w:t xml:space="preserve"> כל מי שהוא מבקר את החולה </w:t>
      </w:r>
      <w:proofErr w:type="spellStart"/>
      <w:r w:rsidR="00216055">
        <w:rPr>
          <w:rtl/>
        </w:rPr>
        <w:t>מעבירין</w:t>
      </w:r>
      <w:proofErr w:type="spellEnd"/>
      <w:r w:rsidR="00216055">
        <w:rPr>
          <w:rtl/>
        </w:rPr>
        <w:t xml:space="preserve"> מחוליו אחד מששים, וכל מי שאינו מבקר </w:t>
      </w:r>
      <w:proofErr w:type="spellStart"/>
      <w:r w:rsidR="00216055">
        <w:rPr>
          <w:rtl/>
        </w:rPr>
        <w:t>מוסיפין</w:t>
      </w:r>
      <w:proofErr w:type="spellEnd"/>
      <w:r w:rsidR="00216055">
        <w:rPr>
          <w:rtl/>
        </w:rPr>
        <w:t xml:space="preserve"> על ח</w:t>
      </w:r>
      <w:r w:rsidR="00216055">
        <w:rPr>
          <w:rFonts w:hint="cs"/>
          <w:rtl/>
        </w:rPr>
        <w:t>ו</w:t>
      </w:r>
      <w:r w:rsidR="00216055">
        <w:rPr>
          <w:rtl/>
        </w:rPr>
        <w:t>ליו אחד מששים. אמר ר' אבין אם כמיניה דר' יוחנן</w:t>
      </w:r>
      <w:r w:rsidR="00216055">
        <w:rPr>
          <w:rFonts w:hint="cs"/>
          <w:rtl/>
        </w:rPr>
        <w:t>,</w:t>
      </w:r>
      <w:r w:rsidR="00216055">
        <w:rPr>
          <w:rtl/>
        </w:rPr>
        <w:t xml:space="preserve"> </w:t>
      </w:r>
      <w:proofErr w:type="spellStart"/>
      <w:r w:rsidR="00216055">
        <w:rPr>
          <w:rtl/>
        </w:rPr>
        <w:t>יסקון</w:t>
      </w:r>
      <w:proofErr w:type="spellEnd"/>
      <w:r w:rsidR="00216055">
        <w:rPr>
          <w:rtl/>
        </w:rPr>
        <w:t xml:space="preserve"> לגבי שכיב מרע שיתין בני נשא </w:t>
      </w:r>
      <w:proofErr w:type="spellStart"/>
      <w:r w:rsidR="00216055">
        <w:rPr>
          <w:rtl/>
        </w:rPr>
        <w:t>ויסקון</w:t>
      </w:r>
      <w:proofErr w:type="spellEnd"/>
      <w:r w:rsidR="00216055">
        <w:rPr>
          <w:rtl/>
        </w:rPr>
        <w:t xml:space="preserve"> ליה</w:t>
      </w:r>
      <w:r w:rsidR="00216055">
        <w:rPr>
          <w:rFonts w:hint="cs"/>
          <w:rtl/>
        </w:rPr>
        <w:t>"</w:t>
      </w:r>
      <w:r w:rsidR="00216055">
        <w:rPr>
          <w:rtl/>
        </w:rPr>
        <w:t>.</w:t>
      </w:r>
      <w:r w:rsidR="00216055">
        <w:rPr>
          <w:rFonts w:ascii="Calibri" w:hAnsi="Calibri" w:cs="Calibri" w:hint="cs"/>
          <w:sz w:val="22"/>
          <w:szCs w:val="22"/>
          <w:rtl/>
        </w:rPr>
        <w:t xml:space="preserve"> </w:t>
      </w:r>
      <w:r>
        <w:rPr>
          <w:rFonts w:hint="cs"/>
          <w:rtl/>
        </w:rPr>
        <w:t>וראיתי פעם פירוש שהחולה היה מוטל בד"כ בעליית הבית, שהיו עולים לה בסולם ואין אפשרות רק שיעלה כל פעם אדם אחד.</w:t>
      </w:r>
    </w:p>
  </w:footnote>
  <w:footnote w:id="8">
    <w:p w14:paraId="6B45BDEE" w14:textId="4900C73C" w:rsidR="00053A93" w:rsidRDefault="00053A93">
      <w:pPr>
        <w:pStyle w:val="a3"/>
        <w:rPr>
          <w:rtl/>
        </w:rPr>
      </w:pPr>
      <w:r>
        <w:rPr>
          <w:rStyle w:val="a5"/>
        </w:rPr>
        <w:footnoteRef/>
      </w:r>
      <w:r>
        <w:rPr>
          <w:rtl/>
        </w:rPr>
        <w:t xml:space="preserve"> </w:t>
      </w:r>
      <w:r>
        <w:rPr>
          <w:rFonts w:hint="cs"/>
          <w:rtl/>
        </w:rPr>
        <w:t>רבי חלבו חלה ואף אחד לא בא לבקר אותו. יצא רב כהנא והכריז: רב חלבו חולה ו</w:t>
      </w:r>
      <w:r w:rsidR="00F1369F">
        <w:rPr>
          <w:rFonts w:hint="cs"/>
          <w:rtl/>
        </w:rPr>
        <w:t xml:space="preserve">עדיין </w:t>
      </w:r>
      <w:r>
        <w:rPr>
          <w:rFonts w:hint="cs"/>
          <w:rtl/>
        </w:rPr>
        <w:t xml:space="preserve">אף אחד לא </w:t>
      </w:r>
      <w:r w:rsidR="00F1369F">
        <w:rPr>
          <w:rFonts w:hint="cs"/>
          <w:rtl/>
        </w:rPr>
        <w:t>בא ל</w:t>
      </w:r>
      <w:r>
        <w:rPr>
          <w:rFonts w:hint="cs"/>
          <w:rtl/>
        </w:rPr>
        <w:t>בקר אותו.</w:t>
      </w:r>
    </w:p>
  </w:footnote>
  <w:footnote w:id="9">
    <w:p w14:paraId="6D943D1B" w14:textId="77777777" w:rsidR="00053A93" w:rsidRDefault="00053A93" w:rsidP="00053A93">
      <w:pPr>
        <w:pStyle w:val="a3"/>
        <w:rPr>
          <w:rtl/>
        </w:rPr>
      </w:pPr>
      <w:r>
        <w:rPr>
          <w:rStyle w:val="a5"/>
        </w:rPr>
        <w:footnoteRef/>
      </w:r>
      <w:r>
        <w:rPr>
          <w:rtl/>
        </w:rPr>
        <w:t xml:space="preserve"> </w:t>
      </w:r>
      <w:r>
        <w:rPr>
          <w:rFonts w:hint="cs"/>
          <w:rtl/>
        </w:rPr>
        <w:t xml:space="preserve">וזו בדיוק דוגמא לדברי </w:t>
      </w:r>
      <w:proofErr w:type="spellStart"/>
      <w:r>
        <w:rPr>
          <w:rFonts w:hint="cs"/>
          <w:rtl/>
        </w:rPr>
        <w:t>אביי</w:t>
      </w:r>
      <w:proofErr w:type="spellEnd"/>
      <w:r>
        <w:rPr>
          <w:rFonts w:hint="cs"/>
          <w:rtl/>
        </w:rPr>
        <w:t xml:space="preserve"> לעיל : "אפילו גדול אצל קטן".</w:t>
      </w:r>
    </w:p>
  </w:footnote>
  <w:footnote w:id="10">
    <w:p w14:paraId="6AF93981" w14:textId="57B66C7D" w:rsidR="00053A93" w:rsidRDefault="00053A93" w:rsidP="006A4921">
      <w:pPr>
        <w:pStyle w:val="a3"/>
        <w:rPr>
          <w:rtl/>
        </w:rPr>
      </w:pPr>
      <w:r>
        <w:rPr>
          <w:rStyle w:val="a5"/>
        </w:rPr>
        <w:footnoteRef/>
      </w:r>
      <w:r>
        <w:rPr>
          <w:rtl/>
        </w:rPr>
        <w:t xml:space="preserve"> </w:t>
      </w:r>
      <w:r w:rsidR="00197850">
        <w:rPr>
          <w:rFonts w:hint="cs"/>
          <w:rtl/>
        </w:rPr>
        <w:t>בכך ש"אינו יודע בעניינו" כפירוש רש"י, או "שיכול היה להצילו בתפילתו"</w:t>
      </w:r>
      <w:r w:rsidR="006A4921">
        <w:rPr>
          <w:rFonts w:hint="cs"/>
          <w:rtl/>
        </w:rPr>
        <w:t xml:space="preserve"> כפירוש </w:t>
      </w:r>
      <w:proofErr w:type="spellStart"/>
      <w:r w:rsidR="006A4921">
        <w:rPr>
          <w:rFonts w:hint="cs"/>
          <w:rtl/>
        </w:rPr>
        <w:t>שטיינזלץ</w:t>
      </w:r>
      <w:proofErr w:type="spellEnd"/>
      <w:r w:rsidR="00197850">
        <w:rPr>
          <w:rFonts w:hint="cs"/>
          <w:rtl/>
        </w:rPr>
        <w:t xml:space="preserve">. </w:t>
      </w:r>
      <w:r w:rsidR="00D10931">
        <w:rPr>
          <w:rFonts w:hint="cs"/>
          <w:rtl/>
        </w:rPr>
        <w:t xml:space="preserve">ולפי מה שעשה ר' עקיבא הסיבה הרבה יותר מעשית: אוורור וניקוי החדר, החלפת מצעים </w:t>
      </w:r>
      <w:proofErr w:type="spellStart"/>
      <w:r w:rsidR="00D10931">
        <w:rPr>
          <w:rFonts w:hint="cs"/>
          <w:rtl/>
        </w:rPr>
        <w:t>וכו</w:t>
      </w:r>
      <w:proofErr w:type="spellEnd"/>
      <w:r w:rsidR="00D10931">
        <w:rPr>
          <w:rFonts w:hint="cs"/>
          <w:rtl/>
        </w:rPr>
        <w:t>'.</w:t>
      </w:r>
      <w:r w:rsidR="00E3415C">
        <w:rPr>
          <w:rFonts w:hint="cs"/>
          <w:rtl/>
        </w:rPr>
        <w:t xml:space="preserve"> </w:t>
      </w:r>
      <w:r w:rsidR="00D10931">
        <w:rPr>
          <w:rFonts w:hint="cs"/>
          <w:rtl/>
        </w:rPr>
        <w:t xml:space="preserve">כך או כך, </w:t>
      </w:r>
      <w:r>
        <w:rPr>
          <w:rFonts w:hint="cs"/>
          <w:rtl/>
        </w:rPr>
        <w:t>כאן נראה בבירור שמצוות ביקור חולים היא בגדר של מצוות הצלה ואי ביקור החולה, בפרט כשאין מי שיסעדנו בחוליו, קרובה לדין</w:t>
      </w:r>
      <w:r w:rsidR="00F1369F">
        <w:rPr>
          <w:rFonts w:hint="cs"/>
          <w:rtl/>
        </w:rPr>
        <w:t xml:space="preserve"> הצל</w:t>
      </w:r>
      <w:r w:rsidR="00D10931">
        <w:rPr>
          <w:rFonts w:hint="cs"/>
          <w:rtl/>
        </w:rPr>
        <w:t xml:space="preserve">ה ולהלכה </w:t>
      </w:r>
      <w:hyperlink r:id="rId4" w:history="1">
        <w:r w:rsidRPr="00053A93">
          <w:rPr>
            <w:rStyle w:val="Hyperlink"/>
            <w:rFonts w:hint="cs"/>
            <w:rtl/>
          </w:rPr>
          <w:t>לא תעמוד על דם רעך</w:t>
        </w:r>
      </w:hyperlink>
      <w:r>
        <w:rPr>
          <w:rFonts w:hint="cs"/>
          <w:rtl/>
        </w:rPr>
        <w:t xml:space="preserve">. </w:t>
      </w:r>
    </w:p>
  </w:footnote>
  <w:footnote w:id="11">
    <w:p w14:paraId="761FFE13" w14:textId="7CE24027" w:rsidR="004834E2" w:rsidRDefault="004834E2">
      <w:pPr>
        <w:pStyle w:val="a3"/>
        <w:rPr>
          <w:rtl/>
        </w:rPr>
      </w:pPr>
      <w:r>
        <w:rPr>
          <w:rStyle w:val="a5"/>
        </w:rPr>
        <w:footnoteRef/>
      </w:r>
      <w:r>
        <w:rPr>
          <w:rtl/>
        </w:rPr>
        <w:t xml:space="preserve"> </w:t>
      </w:r>
      <w:r>
        <w:rPr>
          <w:rFonts w:hint="cs"/>
          <w:rtl/>
        </w:rPr>
        <w:t>עניין השכינה השרויה מעל מיטתו של החולה ניתנת להבנה במספר אופנים: שהקב"ה בכבודו ובעצמו סועד את החולה (</w:t>
      </w:r>
      <w:r w:rsidR="00E35449">
        <w:rPr>
          <w:rFonts w:hint="cs"/>
          <w:rtl/>
        </w:rPr>
        <w:t>ראו</w:t>
      </w:r>
      <w:r>
        <w:rPr>
          <w:rFonts w:hint="cs"/>
          <w:rtl/>
        </w:rPr>
        <w:t xml:space="preserve"> המדרש במסכת סוטה להלן) והמבקר אותו מצטרף לשכינה ויש לו לנהוג בכבוד במעמד זה.</w:t>
      </w:r>
      <w:r w:rsidR="00E3415C">
        <w:rPr>
          <w:rFonts w:hint="cs"/>
          <w:rtl/>
        </w:rPr>
        <w:t xml:space="preserve"> ועפ"י גמרא סוטה להלן: אם הקב"ה טורח לבקר את החולה, איך זה שלא תעשה אף אתה כמותו?! ("</w:t>
      </w:r>
      <w:r w:rsidR="00E3415C">
        <w:rPr>
          <w:rtl/>
        </w:rPr>
        <w:t>הקב"ה ביקר חולים</w:t>
      </w:r>
      <w:r w:rsidR="00E3415C">
        <w:rPr>
          <w:rFonts w:hint="cs"/>
          <w:rtl/>
        </w:rPr>
        <w:t xml:space="preserve"> ... </w:t>
      </w:r>
      <w:proofErr w:type="spellStart"/>
      <w:r w:rsidR="00E3415C">
        <w:rPr>
          <w:rFonts w:hint="cs"/>
          <w:rtl/>
        </w:rPr>
        <w:t>טא</w:t>
      </w:r>
      <w:r w:rsidR="00E3415C">
        <w:rPr>
          <w:rtl/>
        </w:rPr>
        <w:t>ף</w:t>
      </w:r>
      <w:proofErr w:type="spellEnd"/>
      <w:r w:rsidR="00E3415C">
        <w:rPr>
          <w:rtl/>
        </w:rPr>
        <w:t xml:space="preserve"> אתה בקר חולים</w:t>
      </w:r>
      <w:r w:rsidR="00E3415C">
        <w:rPr>
          <w:rFonts w:hint="cs"/>
          <w:rtl/>
        </w:rPr>
        <w:t>").</w:t>
      </w:r>
      <w:r>
        <w:rPr>
          <w:rFonts w:hint="cs"/>
          <w:rtl/>
        </w:rPr>
        <w:t xml:space="preserve"> אבל אולי גם כסימן לסכנה הגדולה בה נתון החולה שנוטה למות. </w:t>
      </w:r>
      <w:r w:rsidR="00E35449">
        <w:rPr>
          <w:rFonts w:hint="cs"/>
          <w:rtl/>
        </w:rPr>
        <w:t>ראו</w:t>
      </w:r>
      <w:r>
        <w:rPr>
          <w:rFonts w:hint="cs"/>
          <w:rtl/>
        </w:rPr>
        <w:t xml:space="preserve"> בהמשך הגמרא שם בדף </w:t>
      </w:r>
      <w:proofErr w:type="spellStart"/>
      <w:r>
        <w:rPr>
          <w:rFonts w:hint="cs"/>
          <w:rtl/>
        </w:rPr>
        <w:t>מא</w:t>
      </w:r>
      <w:proofErr w:type="spellEnd"/>
      <w:r>
        <w:rPr>
          <w:rFonts w:hint="cs"/>
          <w:rtl/>
        </w:rPr>
        <w:t xml:space="preserve"> ע"א שהחולה שמבריא הוא מעין נס ופלא </w:t>
      </w:r>
      <w:r>
        <w:rPr>
          <w:rtl/>
        </w:rPr>
        <w:t>–</w:t>
      </w:r>
      <w:r>
        <w:rPr>
          <w:rFonts w:hint="cs"/>
          <w:rtl/>
        </w:rPr>
        <w:t xml:space="preserve"> "גדול מהנס שנעשה לחנניה </w:t>
      </w:r>
      <w:proofErr w:type="spellStart"/>
      <w:r>
        <w:rPr>
          <w:rFonts w:hint="cs"/>
          <w:rtl/>
        </w:rPr>
        <w:t>מישאל</w:t>
      </w:r>
      <w:proofErr w:type="spellEnd"/>
      <w:r>
        <w:rPr>
          <w:rFonts w:hint="cs"/>
          <w:rtl/>
        </w:rPr>
        <w:t xml:space="preserve"> ועזריה", משום שהם נכוו באש של הדיוט והחולה באש מן השמים - אבל יש לו גם מחיר: "</w:t>
      </w:r>
      <w:r>
        <w:rPr>
          <w:rtl/>
        </w:rPr>
        <w:t xml:space="preserve">אמר ר' </w:t>
      </w:r>
      <w:proofErr w:type="spellStart"/>
      <w:r>
        <w:rPr>
          <w:rtl/>
        </w:rPr>
        <w:t>אלכסנדרי</w:t>
      </w:r>
      <w:proofErr w:type="spellEnd"/>
      <w:r>
        <w:rPr>
          <w:rtl/>
        </w:rPr>
        <w:t xml:space="preserve"> </w:t>
      </w:r>
      <w:proofErr w:type="spellStart"/>
      <w:r>
        <w:rPr>
          <w:rtl/>
        </w:rPr>
        <w:t>א"ר</w:t>
      </w:r>
      <w:proofErr w:type="spellEnd"/>
      <w:r>
        <w:rPr>
          <w:rtl/>
        </w:rPr>
        <w:t xml:space="preserve"> </w:t>
      </w:r>
      <w:proofErr w:type="spellStart"/>
      <w:r>
        <w:rPr>
          <w:rtl/>
        </w:rPr>
        <w:t>חייא</w:t>
      </w:r>
      <w:proofErr w:type="spellEnd"/>
      <w:r>
        <w:rPr>
          <w:rtl/>
        </w:rPr>
        <w:t xml:space="preserve"> בר אבא: אין החולה עומד מח</w:t>
      </w:r>
      <w:r>
        <w:rPr>
          <w:rFonts w:hint="cs"/>
          <w:rtl/>
        </w:rPr>
        <w:t>ו</w:t>
      </w:r>
      <w:r>
        <w:rPr>
          <w:rtl/>
        </w:rPr>
        <w:t xml:space="preserve">ליו עד </w:t>
      </w:r>
      <w:proofErr w:type="spellStart"/>
      <w:r>
        <w:rPr>
          <w:rtl/>
        </w:rPr>
        <w:t>שמוחלין</w:t>
      </w:r>
      <w:proofErr w:type="spellEnd"/>
      <w:r>
        <w:rPr>
          <w:rtl/>
        </w:rPr>
        <w:t xml:space="preserve"> לו על כל עונותיו, שנאמר: הסולח לכל </w:t>
      </w:r>
      <w:proofErr w:type="spellStart"/>
      <w:r>
        <w:rPr>
          <w:rtl/>
        </w:rPr>
        <w:t>עוניכי</w:t>
      </w:r>
      <w:proofErr w:type="spellEnd"/>
      <w:r>
        <w:rPr>
          <w:rtl/>
        </w:rPr>
        <w:t xml:space="preserve"> הרופא לכל </w:t>
      </w:r>
      <w:proofErr w:type="spellStart"/>
      <w:r>
        <w:rPr>
          <w:rtl/>
        </w:rPr>
        <w:t>תחלואיכי</w:t>
      </w:r>
      <w:proofErr w:type="spellEnd"/>
      <w:r>
        <w:rPr>
          <w:rtl/>
        </w:rPr>
        <w:t xml:space="preserve">. רב </w:t>
      </w:r>
      <w:proofErr w:type="spellStart"/>
      <w:r>
        <w:rPr>
          <w:rtl/>
        </w:rPr>
        <w:t>המנונא</w:t>
      </w:r>
      <w:proofErr w:type="spellEnd"/>
      <w:r>
        <w:rPr>
          <w:rtl/>
        </w:rPr>
        <w:t xml:space="preserve"> אמר: חוזר לימי עלומיו, שנאמר: </w:t>
      </w:r>
      <w:proofErr w:type="spellStart"/>
      <w:r>
        <w:rPr>
          <w:rtl/>
        </w:rPr>
        <w:t>רֻטֲפַש</w:t>
      </w:r>
      <w:proofErr w:type="spellEnd"/>
      <w:r>
        <w:rPr>
          <w:rtl/>
        </w:rPr>
        <w:t xml:space="preserve">ׁ בְּשָׂרוֹ מִנֹּעַר יָשׁוּב לִימֵי עֲלוּמָיו </w:t>
      </w:r>
      <w:r>
        <w:rPr>
          <w:rFonts w:hint="cs"/>
          <w:rtl/>
        </w:rPr>
        <w:t>(</w:t>
      </w:r>
      <w:r>
        <w:rPr>
          <w:rtl/>
        </w:rPr>
        <w:t>איוב לג כה</w:t>
      </w:r>
      <w:r>
        <w:rPr>
          <w:rFonts w:hint="cs"/>
          <w:rtl/>
        </w:rPr>
        <w:t xml:space="preserve">). </w:t>
      </w:r>
      <w:r>
        <w:rPr>
          <w:rtl/>
        </w:rPr>
        <w:t>כל משכבו הפכת בח</w:t>
      </w:r>
      <w:r>
        <w:rPr>
          <w:rFonts w:hint="cs"/>
          <w:rtl/>
        </w:rPr>
        <w:t>ו</w:t>
      </w:r>
      <w:r>
        <w:rPr>
          <w:rtl/>
        </w:rPr>
        <w:t xml:space="preserve">ליו - אמר רב יוסף: לומר, </w:t>
      </w:r>
      <w:proofErr w:type="spellStart"/>
      <w:r>
        <w:rPr>
          <w:rtl/>
        </w:rPr>
        <w:t>דמשכח</w:t>
      </w:r>
      <w:proofErr w:type="spellEnd"/>
      <w:r>
        <w:rPr>
          <w:rtl/>
        </w:rPr>
        <w:t xml:space="preserve"> ל</w:t>
      </w:r>
      <w:r>
        <w:rPr>
          <w:rFonts w:hint="cs"/>
          <w:rtl/>
        </w:rPr>
        <w:t>י</w:t>
      </w:r>
      <w:r>
        <w:rPr>
          <w:rtl/>
        </w:rPr>
        <w:t>מודו</w:t>
      </w:r>
      <w:r>
        <w:rPr>
          <w:rFonts w:hint="cs"/>
          <w:rtl/>
        </w:rPr>
        <w:t>"</w:t>
      </w:r>
      <w:r>
        <w:rPr>
          <w:rtl/>
        </w:rPr>
        <w:t>.</w:t>
      </w:r>
      <w:r>
        <w:rPr>
          <w:rFonts w:hint="cs"/>
          <w:rtl/>
        </w:rPr>
        <w:t xml:space="preserve"> </w:t>
      </w:r>
      <w:r w:rsidR="00E35449">
        <w:rPr>
          <w:rFonts w:hint="cs"/>
          <w:rtl/>
        </w:rPr>
        <w:t>ראו</w:t>
      </w:r>
      <w:r>
        <w:rPr>
          <w:rFonts w:hint="cs"/>
          <w:rtl/>
        </w:rPr>
        <w:t xml:space="preserve"> שם הסיפור על רבי שחלה ושכח את תלמודו ובא כובס אחד והזכיר לו את תלמודו ורבי אמר לו: "אתה עשית אותי". ועד כאן מהגמרא בנדרים שיש בה עוד הרבה על חולים וביקור חולים. נפנה למקורות אחרים.</w:t>
      </w:r>
    </w:p>
  </w:footnote>
  <w:footnote w:id="12">
    <w:p w14:paraId="4463149D" w14:textId="305EF873" w:rsidR="0031765C" w:rsidRDefault="0031765C" w:rsidP="007D4B02">
      <w:pPr>
        <w:pStyle w:val="a3"/>
        <w:rPr>
          <w:rtl/>
        </w:rPr>
      </w:pPr>
      <w:r>
        <w:rPr>
          <w:rStyle w:val="a5"/>
        </w:rPr>
        <w:footnoteRef/>
      </w:r>
      <w:r>
        <w:rPr>
          <w:rtl/>
        </w:rPr>
        <w:t xml:space="preserve"> </w:t>
      </w:r>
      <w:r>
        <w:rPr>
          <w:rFonts w:hint="cs"/>
          <w:rtl/>
        </w:rPr>
        <w:t xml:space="preserve">מדובר במקרה שבו ר' </w:t>
      </w:r>
      <w:proofErr w:type="spellStart"/>
      <w:r>
        <w:rPr>
          <w:rFonts w:hint="cs"/>
          <w:rtl/>
        </w:rPr>
        <w:t>חייא</w:t>
      </w:r>
      <w:proofErr w:type="spellEnd"/>
      <w:r>
        <w:rPr>
          <w:rFonts w:hint="cs"/>
          <w:rtl/>
        </w:rPr>
        <w:t xml:space="preserve"> הטעה אישה לגבי ערך של מטבע ושילם מכיסו </w:t>
      </w:r>
      <w:r w:rsidR="00E3415C">
        <w:rPr>
          <w:rFonts w:hint="cs"/>
          <w:rtl/>
        </w:rPr>
        <w:t xml:space="preserve">את </w:t>
      </w:r>
      <w:r>
        <w:rPr>
          <w:rFonts w:hint="cs"/>
          <w:rtl/>
        </w:rPr>
        <w:t xml:space="preserve">ההפסד שהיה לה. </w:t>
      </w:r>
      <w:r w:rsidR="00E35449">
        <w:rPr>
          <w:rFonts w:hint="cs"/>
          <w:rtl/>
        </w:rPr>
        <w:t>ראו</w:t>
      </w:r>
      <w:r w:rsidR="007D4B02">
        <w:rPr>
          <w:rFonts w:hint="cs"/>
          <w:rtl/>
        </w:rPr>
        <w:t xml:space="preserve"> בהמשך הגמרא שם גם המקרה של </w:t>
      </w:r>
      <w:r w:rsidR="007D4B02">
        <w:rPr>
          <w:rtl/>
        </w:rPr>
        <w:t xml:space="preserve">ריש לקיש </w:t>
      </w:r>
      <w:r w:rsidR="007D4B02">
        <w:rPr>
          <w:rFonts w:hint="cs"/>
          <w:rtl/>
        </w:rPr>
        <w:t xml:space="preserve">שהראה </w:t>
      </w:r>
      <w:r w:rsidR="007D4B02">
        <w:rPr>
          <w:rtl/>
        </w:rPr>
        <w:t>דינר לרבי אלעזר</w:t>
      </w:r>
      <w:r w:rsidR="007D4B02">
        <w:rPr>
          <w:rFonts w:hint="cs"/>
          <w:rtl/>
        </w:rPr>
        <w:t xml:space="preserve"> ואמר לו: ראה שעליך אני סומך! </w:t>
      </w:r>
      <w:r>
        <w:rPr>
          <w:rFonts w:hint="cs"/>
          <w:rtl/>
        </w:rPr>
        <w:t xml:space="preserve">מהתנהגות זו </w:t>
      </w:r>
      <w:r w:rsidR="007D4B02">
        <w:rPr>
          <w:rFonts w:hint="cs"/>
          <w:rtl/>
        </w:rPr>
        <w:t xml:space="preserve">של ר' </w:t>
      </w:r>
      <w:proofErr w:type="spellStart"/>
      <w:r w:rsidR="007D4B02">
        <w:rPr>
          <w:rFonts w:hint="cs"/>
          <w:rtl/>
        </w:rPr>
        <w:t>חייא</w:t>
      </w:r>
      <w:proofErr w:type="spellEnd"/>
      <w:r w:rsidR="007D4B02">
        <w:rPr>
          <w:rFonts w:hint="cs"/>
          <w:rtl/>
        </w:rPr>
        <w:t xml:space="preserve"> </w:t>
      </w:r>
      <w:r>
        <w:rPr>
          <w:rFonts w:hint="cs"/>
          <w:rtl/>
        </w:rPr>
        <w:t xml:space="preserve">שהייתה לפנים משורת הדין, בדיני ממונות, עוברת הגמרא לנושאים דומים של הנהגות טובות וגמילות חסדים ובכללם הנושא שלנו. </w:t>
      </w:r>
    </w:p>
  </w:footnote>
  <w:footnote w:id="13">
    <w:p w14:paraId="281AB2AA" w14:textId="77777777" w:rsidR="00ED61E7" w:rsidRDefault="00ED61E7" w:rsidP="00D356B1">
      <w:pPr>
        <w:pStyle w:val="a3"/>
      </w:pPr>
      <w:r>
        <w:rPr>
          <w:rStyle w:val="a5"/>
        </w:rPr>
        <w:footnoteRef/>
      </w:r>
      <w:r>
        <w:rPr>
          <w:rtl/>
        </w:rPr>
        <w:t xml:space="preserve"> </w:t>
      </w:r>
      <w:r>
        <w:rPr>
          <w:rFonts w:hint="cs"/>
          <w:rtl/>
        </w:rPr>
        <w:t>רש"י כאן מבאר ש"בית חיים" זה תלמוד תורה, אבל במקבילה ב</w:t>
      </w:r>
      <w:r w:rsidR="009658FC">
        <w:rPr>
          <w:rFonts w:hint="cs"/>
          <w:rtl/>
        </w:rPr>
        <w:t xml:space="preserve">גמרא </w:t>
      </w:r>
      <w:r>
        <w:rPr>
          <w:rFonts w:hint="cs"/>
          <w:rtl/>
        </w:rPr>
        <w:t>בבא מציעא (שמובאת בהערה הבאה) מפרש רש"י: "</w:t>
      </w:r>
      <w:r>
        <w:rPr>
          <w:rtl/>
        </w:rPr>
        <w:t>בית חייהם - ללמוד להם אומנות להתפרנס בו</w:t>
      </w:r>
      <w:r>
        <w:rPr>
          <w:rFonts w:hint="cs"/>
          <w:rtl/>
        </w:rPr>
        <w:t xml:space="preserve">". ונראה שעל כגון זה אפשר לומר: "יפה תלמוד תורה עם דרך ארץ ... </w:t>
      </w:r>
      <w:r>
        <w:rPr>
          <w:rtl/>
        </w:rPr>
        <w:t xml:space="preserve">וכל תורה שאין עמה מלאכה סופה בטלה וגוררת </w:t>
      </w:r>
      <w:proofErr w:type="spellStart"/>
      <w:r>
        <w:rPr>
          <w:rtl/>
        </w:rPr>
        <w:t>עון</w:t>
      </w:r>
      <w:proofErr w:type="spellEnd"/>
      <w:r>
        <w:rPr>
          <w:rFonts w:hint="cs"/>
          <w:rtl/>
        </w:rPr>
        <w:t>" (</w:t>
      </w:r>
      <w:r>
        <w:rPr>
          <w:rtl/>
        </w:rPr>
        <w:t>אבות פרק ב</w:t>
      </w:r>
      <w:r>
        <w:rPr>
          <w:rFonts w:hint="cs"/>
          <w:rtl/>
        </w:rPr>
        <w:t xml:space="preserve"> משנה </w:t>
      </w:r>
      <w:r>
        <w:rPr>
          <w:rtl/>
        </w:rPr>
        <w:t>ב</w:t>
      </w:r>
      <w:r>
        <w:rPr>
          <w:rFonts w:hint="cs"/>
          <w:rtl/>
        </w:rPr>
        <w:t>). ואם ניצמד למילה "חיים", אולי אפי</w:t>
      </w:r>
      <w:r w:rsidR="00D356B1">
        <w:rPr>
          <w:rFonts w:hint="cs"/>
          <w:rtl/>
        </w:rPr>
        <w:t xml:space="preserve">לו עדיפה דרשת </w:t>
      </w:r>
      <w:r w:rsidR="00D356B1">
        <w:rPr>
          <w:rtl/>
        </w:rPr>
        <w:t>קהלת רבה ט</w:t>
      </w:r>
      <w:r w:rsidR="00D356B1">
        <w:rPr>
          <w:rFonts w:hint="cs"/>
          <w:rtl/>
        </w:rPr>
        <w:t xml:space="preserve"> </w:t>
      </w:r>
      <w:r w:rsidR="00D356B1">
        <w:rPr>
          <w:rtl/>
        </w:rPr>
        <w:t>ט</w:t>
      </w:r>
      <w:r w:rsidR="00D356B1">
        <w:rPr>
          <w:rFonts w:hint="cs"/>
          <w:rtl/>
        </w:rPr>
        <w:t>: "</w:t>
      </w:r>
      <w:r w:rsidR="00D356B1">
        <w:rPr>
          <w:rtl/>
        </w:rPr>
        <w:t xml:space="preserve">ראה חיים עם </w:t>
      </w:r>
      <w:proofErr w:type="spellStart"/>
      <w:r w:rsidR="00D356B1">
        <w:rPr>
          <w:rtl/>
        </w:rPr>
        <w:t>אשה</w:t>
      </w:r>
      <w:proofErr w:type="spellEnd"/>
      <w:r w:rsidR="00D356B1">
        <w:rPr>
          <w:rtl/>
        </w:rPr>
        <w:t xml:space="preserve"> אשר אהבת</w:t>
      </w:r>
      <w:r w:rsidR="00D356B1">
        <w:rPr>
          <w:rFonts w:hint="cs"/>
          <w:rtl/>
        </w:rPr>
        <w:t xml:space="preserve"> ... </w:t>
      </w:r>
      <w:r w:rsidR="00D356B1">
        <w:rPr>
          <w:rtl/>
        </w:rPr>
        <w:t>קנה לך אומנות עם התורה</w:t>
      </w:r>
      <w:r w:rsidR="00D356B1">
        <w:rPr>
          <w:rFonts w:hint="cs"/>
          <w:rtl/>
        </w:rPr>
        <w:t xml:space="preserve">". והביטוי "בית חיים" נאמר גם על בית המקדש ובתי </w:t>
      </w:r>
      <w:r w:rsidR="006A4921">
        <w:rPr>
          <w:rFonts w:hint="cs"/>
          <w:rtl/>
        </w:rPr>
        <w:t>כנסיות</w:t>
      </w:r>
      <w:r w:rsidR="00D356B1">
        <w:rPr>
          <w:rFonts w:hint="cs"/>
          <w:rtl/>
        </w:rPr>
        <w:t xml:space="preserve"> ומדרשות </w:t>
      </w:r>
      <w:r w:rsidR="00B87258">
        <w:rPr>
          <w:rFonts w:hint="cs"/>
          <w:rtl/>
        </w:rPr>
        <w:t xml:space="preserve">(ובלשון סגי נהור גם בתי עלמין) </w:t>
      </w:r>
      <w:r w:rsidR="00D356B1">
        <w:rPr>
          <w:rFonts w:hint="cs"/>
          <w:rtl/>
        </w:rPr>
        <w:t>ונראה שהוא ראוי לחקר נוסף.</w:t>
      </w:r>
    </w:p>
  </w:footnote>
  <w:footnote w:id="14">
    <w:p w14:paraId="2344DF41" w14:textId="6AD0D25F" w:rsidR="00B45BF7" w:rsidRDefault="00B45BF7" w:rsidP="009F46DF">
      <w:pPr>
        <w:pStyle w:val="a3"/>
        <w:rPr>
          <w:rtl/>
        </w:rPr>
      </w:pPr>
      <w:r>
        <w:rPr>
          <w:rStyle w:val="a5"/>
        </w:rPr>
        <w:footnoteRef/>
      </w:r>
      <w:r>
        <w:rPr>
          <w:rtl/>
        </w:rPr>
        <w:t xml:space="preserve"> </w:t>
      </w:r>
      <w:r>
        <w:rPr>
          <w:rFonts w:hint="cs"/>
          <w:rtl/>
        </w:rPr>
        <w:t xml:space="preserve">דרשה דומה מצאנו בגמרא </w:t>
      </w:r>
      <w:r>
        <w:rPr>
          <w:rtl/>
        </w:rPr>
        <w:t>בבא מציעא ל ע</w:t>
      </w:r>
      <w:r>
        <w:rPr>
          <w:rFonts w:hint="cs"/>
          <w:rtl/>
        </w:rPr>
        <w:t>"ב: "</w:t>
      </w:r>
      <w:r>
        <w:rPr>
          <w:rtl/>
        </w:rPr>
        <w:t>תני רב יוסף: והודעת להם - זה בית חייהם, את הדרך - זו גמילות חסדים, ילכו - זה ביקור חולים, בה - זו קבורה, ואת המעשה - זה הדין, אשר יעשון - זו לפנים משורת הדין</w:t>
      </w:r>
      <w:r>
        <w:rPr>
          <w:rFonts w:hint="cs"/>
          <w:rtl/>
        </w:rPr>
        <w:t>"</w:t>
      </w:r>
      <w:r>
        <w:rPr>
          <w:rtl/>
        </w:rPr>
        <w:t xml:space="preserve">. </w:t>
      </w:r>
      <w:r>
        <w:rPr>
          <w:rFonts w:hint="cs"/>
          <w:rtl/>
        </w:rPr>
        <w:t xml:space="preserve">הגמרא </w:t>
      </w:r>
      <w:r w:rsidR="00D356B1">
        <w:rPr>
          <w:rFonts w:hint="cs"/>
          <w:rtl/>
        </w:rPr>
        <w:t xml:space="preserve">שם </w:t>
      </w:r>
      <w:r>
        <w:rPr>
          <w:rFonts w:hint="cs"/>
          <w:rtl/>
        </w:rPr>
        <w:t xml:space="preserve">מקשה שבעצם ביקור חולים זה גמילות חסדים שכבר למדנו מהמילים: "את הדרך"! ותשובתה היא שהתוספת של "ילכו" היא לבני גילו של החולה שבאים לא רק לסעדו ולעודדו, אלא </w:t>
      </w:r>
      <w:r w:rsidR="006A4921">
        <w:rPr>
          <w:rFonts w:hint="cs"/>
          <w:rtl/>
        </w:rPr>
        <w:t xml:space="preserve">גם </w:t>
      </w:r>
      <w:r>
        <w:rPr>
          <w:rFonts w:hint="cs"/>
          <w:rtl/>
        </w:rPr>
        <w:t xml:space="preserve">לוקחים </w:t>
      </w:r>
      <w:r>
        <w:rPr>
          <w:rtl/>
        </w:rPr>
        <w:t>אחד מששים בח</w:t>
      </w:r>
      <w:r>
        <w:rPr>
          <w:rFonts w:hint="cs"/>
          <w:rtl/>
        </w:rPr>
        <w:t>ו</w:t>
      </w:r>
      <w:r>
        <w:rPr>
          <w:rtl/>
        </w:rPr>
        <w:t xml:space="preserve">ליו, </w:t>
      </w:r>
      <w:r>
        <w:rPr>
          <w:rFonts w:hint="cs"/>
          <w:rtl/>
        </w:rPr>
        <w:t>"</w:t>
      </w:r>
      <w:r>
        <w:rPr>
          <w:rtl/>
        </w:rPr>
        <w:t xml:space="preserve">ואפילו הכי מבעי ליה </w:t>
      </w:r>
      <w:proofErr w:type="spellStart"/>
      <w:r>
        <w:rPr>
          <w:rtl/>
        </w:rPr>
        <w:t>למיזל</w:t>
      </w:r>
      <w:proofErr w:type="spellEnd"/>
      <w:r>
        <w:rPr>
          <w:rtl/>
        </w:rPr>
        <w:t xml:space="preserve"> לגביה</w:t>
      </w:r>
      <w:r>
        <w:rPr>
          <w:rFonts w:hint="cs"/>
          <w:rtl/>
        </w:rPr>
        <w:t>"</w:t>
      </w:r>
      <w:r>
        <w:rPr>
          <w:rtl/>
        </w:rPr>
        <w:t>.</w:t>
      </w:r>
      <w:r w:rsidR="009F46DF">
        <w:rPr>
          <w:rFonts w:hint="cs"/>
          <w:rtl/>
        </w:rPr>
        <w:t xml:space="preserve"> </w:t>
      </w:r>
      <w:r>
        <w:rPr>
          <w:rFonts w:hint="cs"/>
          <w:rtl/>
        </w:rPr>
        <w:t>נראה ששורש כולם היא מ</w:t>
      </w:r>
      <w:r>
        <w:rPr>
          <w:rtl/>
        </w:rPr>
        <w:t xml:space="preserve">כילתא דרבי ישמעאל יתרו - </w:t>
      </w:r>
      <w:proofErr w:type="spellStart"/>
      <w:r>
        <w:rPr>
          <w:rtl/>
        </w:rPr>
        <w:t>מסכתא</w:t>
      </w:r>
      <w:proofErr w:type="spellEnd"/>
      <w:r>
        <w:rPr>
          <w:rtl/>
        </w:rPr>
        <w:t xml:space="preserve"> </w:t>
      </w:r>
      <w:proofErr w:type="spellStart"/>
      <w:r>
        <w:rPr>
          <w:rtl/>
        </w:rPr>
        <w:t>דעמלק</w:t>
      </w:r>
      <w:proofErr w:type="spellEnd"/>
      <w:r>
        <w:rPr>
          <w:rtl/>
        </w:rPr>
        <w:t xml:space="preserve"> פרשה ב</w:t>
      </w:r>
      <w:r>
        <w:rPr>
          <w:rFonts w:hint="cs"/>
          <w:rtl/>
        </w:rPr>
        <w:t>: "</w:t>
      </w:r>
      <w:r>
        <w:rPr>
          <w:rtl/>
        </w:rPr>
        <w:t xml:space="preserve">והודעת להם את הדרך ילכו בה, זה תלמוד תורה; ואת המעשה אשר יעשון, זה מעשה הטוב, דברי ר' יהושע; ר' אלעזר </w:t>
      </w:r>
      <w:proofErr w:type="spellStart"/>
      <w:r>
        <w:rPr>
          <w:rtl/>
        </w:rPr>
        <w:t>המודעי</w:t>
      </w:r>
      <w:proofErr w:type="spellEnd"/>
      <w:r>
        <w:rPr>
          <w:rtl/>
        </w:rPr>
        <w:t xml:space="preserve"> אומר</w:t>
      </w:r>
      <w:r>
        <w:rPr>
          <w:rFonts w:hint="cs"/>
          <w:rtl/>
        </w:rPr>
        <w:t>:</w:t>
      </w:r>
      <w:r>
        <w:rPr>
          <w:rtl/>
        </w:rPr>
        <w:t xml:space="preserve"> והודעת להם, הודע להם בית חייהם; את הדרך, זה בקור חולים; ילכו, זו קבורת מתים; בה, זו גמילות חסדים; ואת המעשה, זו שורת הדין; אשר יעשון, זה לפנים משורת הדין</w:t>
      </w:r>
      <w:r>
        <w:rPr>
          <w:rFonts w:hint="cs"/>
          <w:rtl/>
        </w:rPr>
        <w:t>"</w:t>
      </w:r>
      <w:r>
        <w:rPr>
          <w:rtl/>
        </w:rPr>
        <w:t>.</w:t>
      </w:r>
      <w:r>
        <w:rPr>
          <w:rFonts w:hint="cs"/>
          <w:rtl/>
        </w:rPr>
        <w:t xml:space="preserve"> כך או כך, חשוב לציין </w:t>
      </w:r>
      <w:r w:rsidR="00D356B1">
        <w:rPr>
          <w:rFonts w:hint="cs"/>
          <w:rtl/>
        </w:rPr>
        <w:t>ש</w:t>
      </w:r>
      <w:r>
        <w:rPr>
          <w:rFonts w:hint="cs"/>
          <w:rtl/>
        </w:rPr>
        <w:t>הפסוק שכל הדרשות האלה מסתמכות עליו</w:t>
      </w:r>
      <w:r w:rsidR="00D356B1">
        <w:rPr>
          <w:rFonts w:hint="cs"/>
          <w:rtl/>
        </w:rPr>
        <w:t xml:space="preserve">, </w:t>
      </w:r>
      <w:r w:rsidR="006A4921">
        <w:rPr>
          <w:rFonts w:hint="cs"/>
          <w:rtl/>
        </w:rPr>
        <w:t>מצוי בד</w:t>
      </w:r>
      <w:r>
        <w:rPr>
          <w:rFonts w:hint="cs"/>
          <w:rtl/>
        </w:rPr>
        <w:t>ברי יתרו</w:t>
      </w:r>
      <w:r w:rsidR="006A4921">
        <w:rPr>
          <w:rFonts w:hint="cs"/>
          <w:rtl/>
        </w:rPr>
        <w:t xml:space="preserve"> </w:t>
      </w:r>
      <w:r>
        <w:rPr>
          <w:rFonts w:hint="cs"/>
          <w:rtl/>
        </w:rPr>
        <w:t xml:space="preserve">(!) למשה </w:t>
      </w:r>
      <w:hyperlink r:id="rId5" w:history="1">
        <w:r w:rsidRPr="009F46DF">
          <w:rPr>
            <w:rStyle w:val="Hyperlink"/>
            <w:rFonts w:hint="cs"/>
            <w:rtl/>
          </w:rPr>
          <w:t>בפרשת מינוי הדיינים</w:t>
        </w:r>
      </w:hyperlink>
      <w:r w:rsidR="001B3C04">
        <w:rPr>
          <w:rFonts w:hint="cs"/>
          <w:rtl/>
        </w:rPr>
        <w:t xml:space="preserve"> </w:t>
      </w:r>
      <w:r>
        <w:rPr>
          <w:rFonts w:hint="cs"/>
          <w:rtl/>
        </w:rPr>
        <w:t>בתחילת פרשת יתרו: "</w:t>
      </w:r>
      <w:r>
        <w:rPr>
          <w:rtl/>
        </w:rPr>
        <w:t xml:space="preserve">וְהִזְהַרְתָּה אֶתְהֶם </w:t>
      </w:r>
      <w:proofErr w:type="spellStart"/>
      <w:r>
        <w:rPr>
          <w:rtl/>
        </w:rPr>
        <w:t>אֶת־הַחֻקִּים</w:t>
      </w:r>
      <w:proofErr w:type="spellEnd"/>
      <w:r>
        <w:rPr>
          <w:rtl/>
        </w:rPr>
        <w:t xml:space="preserve"> </w:t>
      </w:r>
      <w:proofErr w:type="spellStart"/>
      <w:r>
        <w:rPr>
          <w:rtl/>
        </w:rPr>
        <w:t>וְאֶת־הַתּוֹרֹת</w:t>
      </w:r>
      <w:proofErr w:type="spellEnd"/>
      <w:r>
        <w:rPr>
          <w:rtl/>
        </w:rPr>
        <w:t xml:space="preserve"> וְהוֹדַעְתָּ לָהֶם </w:t>
      </w:r>
      <w:proofErr w:type="spellStart"/>
      <w:r>
        <w:rPr>
          <w:rtl/>
        </w:rPr>
        <w:t>אֶת־הַדֶּרֶך</w:t>
      </w:r>
      <w:proofErr w:type="spellEnd"/>
      <w:r>
        <w:rPr>
          <w:rtl/>
        </w:rPr>
        <w:t xml:space="preserve">ְ יֵלְכוּ בָהּ </w:t>
      </w:r>
      <w:proofErr w:type="spellStart"/>
      <w:r>
        <w:rPr>
          <w:rtl/>
        </w:rPr>
        <w:t>וְאֶת־הַמַּעֲשֶׂה</w:t>
      </w:r>
      <w:proofErr w:type="spellEnd"/>
      <w:r>
        <w:rPr>
          <w:rtl/>
        </w:rPr>
        <w:t xml:space="preserve"> אֲשֶׁר יַעֲשׂוּן</w:t>
      </w:r>
      <w:r>
        <w:rPr>
          <w:rFonts w:hint="cs"/>
          <w:rtl/>
        </w:rPr>
        <w:t>" (</w:t>
      </w:r>
      <w:r>
        <w:rPr>
          <w:rtl/>
        </w:rPr>
        <w:t xml:space="preserve">שמות </w:t>
      </w:r>
      <w:proofErr w:type="spellStart"/>
      <w:r>
        <w:rPr>
          <w:rtl/>
        </w:rPr>
        <w:t>יח</w:t>
      </w:r>
      <w:proofErr w:type="spellEnd"/>
      <w:r>
        <w:rPr>
          <w:rtl/>
        </w:rPr>
        <w:t xml:space="preserve"> כ)</w:t>
      </w:r>
      <w:r>
        <w:rPr>
          <w:rFonts w:hint="cs"/>
          <w:rtl/>
        </w:rPr>
        <w:t xml:space="preserve">. הפסוק משלב דין ולפנים משורת הדין, חסד עם מעשה, </w:t>
      </w:r>
      <w:r w:rsidR="009F46DF">
        <w:rPr>
          <w:rFonts w:hint="cs"/>
          <w:rtl/>
        </w:rPr>
        <w:t xml:space="preserve">חוקים ותורות </w:t>
      </w:r>
      <w:r>
        <w:rPr>
          <w:rFonts w:hint="cs"/>
          <w:rtl/>
        </w:rPr>
        <w:t xml:space="preserve">עם גמילות חסדים, </w:t>
      </w:r>
      <w:proofErr w:type="spellStart"/>
      <w:r>
        <w:rPr>
          <w:rFonts w:hint="cs"/>
          <w:rtl/>
        </w:rPr>
        <w:t>הכל</w:t>
      </w:r>
      <w:proofErr w:type="spellEnd"/>
      <w:r>
        <w:rPr>
          <w:rFonts w:hint="cs"/>
          <w:rtl/>
        </w:rPr>
        <w:t xml:space="preserve"> משולב. וכל זה מפיו של גוי "שלא הניח עבודה זרה בכל העולם שלא חזר עליה ועבדה" (מכילתא</w:t>
      </w:r>
      <w:r w:rsidRPr="00B45BF7">
        <w:rPr>
          <w:rtl/>
        </w:rPr>
        <w:t xml:space="preserve"> </w:t>
      </w:r>
      <w:r>
        <w:rPr>
          <w:rtl/>
        </w:rPr>
        <w:t xml:space="preserve">דרבי ישמעאל יתרו - </w:t>
      </w:r>
      <w:proofErr w:type="spellStart"/>
      <w:r>
        <w:rPr>
          <w:rtl/>
        </w:rPr>
        <w:t>מסכתא</w:t>
      </w:r>
      <w:proofErr w:type="spellEnd"/>
      <w:r>
        <w:rPr>
          <w:rtl/>
        </w:rPr>
        <w:t xml:space="preserve"> </w:t>
      </w:r>
      <w:proofErr w:type="spellStart"/>
      <w:r>
        <w:rPr>
          <w:rtl/>
        </w:rPr>
        <w:t>דעמלק</w:t>
      </w:r>
      <w:proofErr w:type="spellEnd"/>
      <w:r>
        <w:rPr>
          <w:rtl/>
        </w:rPr>
        <w:t xml:space="preserve"> פרשה א</w:t>
      </w:r>
      <w:r>
        <w:rPr>
          <w:rFonts w:hint="cs"/>
          <w:rtl/>
        </w:rPr>
        <w:t>), ערב מתן תורה!</w:t>
      </w:r>
    </w:p>
  </w:footnote>
  <w:footnote w:id="15">
    <w:p w14:paraId="24357CA2" w14:textId="2243E740" w:rsidR="00267023" w:rsidRDefault="00267023" w:rsidP="006A4921">
      <w:pPr>
        <w:pStyle w:val="a3"/>
      </w:pPr>
      <w:r>
        <w:rPr>
          <w:rStyle w:val="a5"/>
        </w:rPr>
        <w:footnoteRef/>
      </w:r>
      <w:r>
        <w:rPr>
          <w:rtl/>
        </w:rPr>
        <w:t xml:space="preserve"> </w:t>
      </w:r>
      <w:r>
        <w:rPr>
          <w:rFonts w:hint="cs"/>
          <w:rtl/>
        </w:rPr>
        <w:t xml:space="preserve">לשילוב של גמילות חסדים ודין יש משמעות בכך שיש גם דינים והלכות בביקור חולים שאולי לא כ"כ נוהגים היום, אבל יכולים ללמדנו שמן הראוי לברר מתי נח ומתי מתאים לבקר את החולה. </w:t>
      </w:r>
      <w:r w:rsidR="00E35449">
        <w:rPr>
          <w:rFonts w:hint="cs"/>
          <w:rtl/>
        </w:rPr>
        <w:t>ראו</w:t>
      </w:r>
      <w:r>
        <w:rPr>
          <w:rFonts w:hint="cs"/>
          <w:rtl/>
        </w:rPr>
        <w:t xml:space="preserve"> שוב בגמרא נדרים מ ע"א שרבא ביקש שלא יכריזו עליו כחולה ביום הראשון שלא יורע מזלו. צריך אולי לתת לחולה להתגבר בעצמו על מחלתו ולא מיד לרוץ ולהכריז באזני כולם שהוא חולה. </w:t>
      </w:r>
      <w:r w:rsidR="00E35449">
        <w:rPr>
          <w:rFonts w:hint="cs"/>
          <w:rtl/>
        </w:rPr>
        <w:t>ראו</w:t>
      </w:r>
      <w:r>
        <w:rPr>
          <w:rFonts w:hint="cs"/>
          <w:rtl/>
        </w:rPr>
        <w:t xml:space="preserve"> שם גם על שעות הביקור המומלצות: </w:t>
      </w:r>
      <w:r>
        <w:rPr>
          <w:rtl/>
        </w:rPr>
        <w:t>לא ב</w:t>
      </w:r>
      <w:r>
        <w:rPr>
          <w:rFonts w:hint="cs"/>
          <w:rtl/>
        </w:rPr>
        <w:t xml:space="preserve">שלוש השעות הראשונות של היום אחרי שהוא מתעורר משנתו </w:t>
      </w:r>
      <w:r w:rsidR="006A4921">
        <w:rPr>
          <w:rFonts w:hint="cs"/>
          <w:rtl/>
        </w:rPr>
        <w:t xml:space="preserve">ומרגיש טוב </w:t>
      </w:r>
      <w:r>
        <w:rPr>
          <w:rFonts w:hint="cs"/>
          <w:rtl/>
        </w:rPr>
        <w:t xml:space="preserve">ולא בשלוש השעות האחרונות </w:t>
      </w:r>
      <w:r w:rsidR="006A4921">
        <w:rPr>
          <w:rFonts w:hint="cs"/>
          <w:rtl/>
        </w:rPr>
        <w:t>של היום בהן</w:t>
      </w:r>
      <w:r>
        <w:rPr>
          <w:rFonts w:hint="cs"/>
          <w:rtl/>
        </w:rPr>
        <w:t xml:space="preserve"> כבר נחלש, אלא בשלוש האמצעיות "</w:t>
      </w:r>
      <w:r>
        <w:rPr>
          <w:rtl/>
        </w:rPr>
        <w:t xml:space="preserve">כי היכי דלא </w:t>
      </w:r>
      <w:proofErr w:type="spellStart"/>
      <w:r>
        <w:rPr>
          <w:rtl/>
        </w:rPr>
        <w:t>ליסח</w:t>
      </w:r>
      <w:proofErr w:type="spellEnd"/>
      <w:r>
        <w:rPr>
          <w:rtl/>
        </w:rPr>
        <w:t xml:space="preserve"> </w:t>
      </w:r>
      <w:proofErr w:type="spellStart"/>
      <w:r>
        <w:rPr>
          <w:rtl/>
        </w:rPr>
        <w:t>דעתיה</w:t>
      </w:r>
      <w:proofErr w:type="spellEnd"/>
      <w:r>
        <w:rPr>
          <w:rtl/>
        </w:rPr>
        <w:t xml:space="preserve"> מן רחמי</w:t>
      </w:r>
      <w:r>
        <w:rPr>
          <w:rFonts w:hint="cs"/>
          <w:rtl/>
        </w:rPr>
        <w:t>".</w:t>
      </w:r>
    </w:p>
  </w:footnote>
  <w:footnote w:id="16">
    <w:p w14:paraId="32FB1949" w14:textId="79524333" w:rsidR="00D356B1" w:rsidRDefault="00D356B1" w:rsidP="004E3633">
      <w:pPr>
        <w:pStyle w:val="a3"/>
        <w:rPr>
          <w:rtl/>
        </w:rPr>
      </w:pPr>
      <w:r>
        <w:rPr>
          <w:rStyle w:val="a5"/>
        </w:rPr>
        <w:footnoteRef/>
      </w:r>
      <w:r>
        <w:rPr>
          <w:rtl/>
        </w:rPr>
        <w:t xml:space="preserve"> </w:t>
      </w:r>
      <w:r>
        <w:rPr>
          <w:rFonts w:hint="cs"/>
          <w:rtl/>
        </w:rPr>
        <w:t xml:space="preserve">למרות שכותנות העור היו בעקבות חטא עץ הדעת! </w:t>
      </w:r>
      <w:r w:rsidR="00E35449">
        <w:rPr>
          <w:rFonts w:hint="cs"/>
          <w:rtl/>
        </w:rPr>
        <w:t>ראו</w:t>
      </w:r>
      <w:r>
        <w:rPr>
          <w:rFonts w:hint="cs"/>
          <w:rtl/>
        </w:rPr>
        <w:t xml:space="preserve"> בגמרא שם: "כתנות עור </w:t>
      </w:r>
      <w:r>
        <w:rPr>
          <w:rtl/>
        </w:rPr>
        <w:t>–</w:t>
      </w:r>
      <w:r>
        <w:rPr>
          <w:rFonts w:hint="cs"/>
          <w:rtl/>
        </w:rPr>
        <w:t xml:space="preserve"> דבר שהעור נהנה ממנו". אז אולי גם אתה הלב</w:t>
      </w:r>
      <w:r w:rsidR="002B55D7">
        <w:rPr>
          <w:rFonts w:hint="cs"/>
          <w:rtl/>
        </w:rPr>
        <w:t>ש ערומים בלי חשבון</w:t>
      </w:r>
      <w:r w:rsidR="004E3633">
        <w:rPr>
          <w:rFonts w:hint="cs"/>
          <w:rtl/>
        </w:rPr>
        <w:t xml:space="preserve"> (</w:t>
      </w:r>
      <w:r w:rsidR="00E35449">
        <w:rPr>
          <w:rFonts w:hint="cs"/>
          <w:rtl/>
        </w:rPr>
        <w:t>ראו</w:t>
      </w:r>
      <w:r w:rsidR="004E3633">
        <w:rPr>
          <w:rFonts w:hint="cs"/>
          <w:rtl/>
        </w:rPr>
        <w:t xml:space="preserve"> תחילת הדף על ביקור חולים של מי שהדיר את חברו הנאה או הודר ממנו)</w:t>
      </w:r>
      <w:r w:rsidR="002B55D7">
        <w:rPr>
          <w:rFonts w:hint="cs"/>
          <w:rtl/>
        </w:rPr>
        <w:t>. ולהלן נראה שכתנות העור אכן היו חסד.</w:t>
      </w:r>
      <w:r w:rsidR="009F46DF">
        <w:rPr>
          <w:rFonts w:hint="cs"/>
          <w:rtl/>
        </w:rPr>
        <w:t xml:space="preserve"> ואולי זו כוונת דרשת רבי מאיר </w:t>
      </w:r>
      <w:r w:rsidR="004E3633">
        <w:rPr>
          <w:rFonts w:hint="cs"/>
          <w:rtl/>
        </w:rPr>
        <w:t xml:space="preserve">על "כותנות אור" (בראשית רבה כ </w:t>
      </w:r>
      <w:proofErr w:type="spellStart"/>
      <w:r w:rsidR="004E3633">
        <w:rPr>
          <w:rFonts w:hint="cs"/>
          <w:rtl/>
        </w:rPr>
        <w:t>יב</w:t>
      </w:r>
      <w:proofErr w:type="spellEnd"/>
      <w:r w:rsidR="004E3633">
        <w:rPr>
          <w:rFonts w:hint="cs"/>
          <w:rtl/>
        </w:rPr>
        <w:t xml:space="preserve">). </w:t>
      </w:r>
    </w:p>
  </w:footnote>
  <w:footnote w:id="17">
    <w:p w14:paraId="6605D577" w14:textId="60F8DBF3" w:rsidR="00D356B1" w:rsidRDefault="00D356B1" w:rsidP="009F46DF">
      <w:pPr>
        <w:pStyle w:val="a3"/>
        <w:rPr>
          <w:rtl/>
        </w:rPr>
      </w:pPr>
      <w:r>
        <w:rPr>
          <w:rStyle w:val="a5"/>
        </w:rPr>
        <w:footnoteRef/>
      </w:r>
      <w:r>
        <w:rPr>
          <w:rtl/>
        </w:rPr>
        <w:t xml:space="preserve"> </w:t>
      </w:r>
      <w:r>
        <w:rPr>
          <w:rFonts w:hint="cs"/>
          <w:rtl/>
        </w:rPr>
        <w:t xml:space="preserve">הנה אנחנו מתקרבים לתשובה לשאלתנו </w:t>
      </w:r>
      <w:r w:rsidR="009F46DF">
        <w:rPr>
          <w:rFonts w:hint="cs"/>
          <w:rtl/>
        </w:rPr>
        <w:t xml:space="preserve">בראש הדף מה הקשר </w:t>
      </w:r>
      <w:r w:rsidR="00267DD6">
        <w:rPr>
          <w:rFonts w:hint="cs"/>
          <w:rtl/>
        </w:rPr>
        <w:t xml:space="preserve">של נושא ביקור חולים </w:t>
      </w:r>
      <w:r w:rsidR="009F46DF">
        <w:rPr>
          <w:rFonts w:hint="cs"/>
          <w:rtl/>
        </w:rPr>
        <w:t xml:space="preserve">לפרשת השבוע, </w:t>
      </w:r>
      <w:r>
        <w:rPr>
          <w:rFonts w:hint="cs"/>
          <w:rtl/>
        </w:rPr>
        <w:t xml:space="preserve">שמן הסתם כבר פתרו כולם </w:t>
      </w:r>
      <w:r w:rsidR="00267DD6">
        <w:rPr>
          <w:rFonts w:hint="cs"/>
          <w:rtl/>
        </w:rPr>
        <w:t xml:space="preserve">בידע </w:t>
      </w:r>
      <w:r>
        <w:rPr>
          <w:rFonts w:hint="cs"/>
          <w:rtl/>
        </w:rPr>
        <w:t xml:space="preserve">מגרסה </w:t>
      </w:r>
      <w:proofErr w:type="spellStart"/>
      <w:r>
        <w:rPr>
          <w:rFonts w:hint="cs"/>
          <w:rtl/>
        </w:rPr>
        <w:t>דינקותא</w:t>
      </w:r>
      <w:proofErr w:type="spellEnd"/>
      <w:r>
        <w:rPr>
          <w:rFonts w:hint="cs"/>
          <w:rtl/>
        </w:rPr>
        <w:t>.</w:t>
      </w:r>
    </w:p>
  </w:footnote>
  <w:footnote w:id="18">
    <w:p w14:paraId="08DB2F2B" w14:textId="78BE0CC1" w:rsidR="0097358C" w:rsidRDefault="0097358C" w:rsidP="002B55D7">
      <w:pPr>
        <w:pStyle w:val="a3"/>
        <w:rPr>
          <w:rtl/>
        </w:rPr>
      </w:pPr>
      <w:r>
        <w:rPr>
          <w:rStyle w:val="a5"/>
        </w:rPr>
        <w:footnoteRef/>
      </w:r>
      <w:r>
        <w:rPr>
          <w:rtl/>
        </w:rPr>
        <w:t xml:space="preserve"> </w:t>
      </w:r>
      <w:r w:rsidR="00E35449">
        <w:rPr>
          <w:rFonts w:hint="cs"/>
          <w:rtl/>
        </w:rPr>
        <w:t>ראו</w:t>
      </w:r>
      <w:r>
        <w:rPr>
          <w:rFonts w:hint="cs"/>
          <w:rtl/>
        </w:rPr>
        <w:t xml:space="preserve"> מוטיב דומה בדרשת </w:t>
      </w:r>
      <w:r>
        <w:rPr>
          <w:rtl/>
        </w:rPr>
        <w:t xml:space="preserve">מכילתא דרבי ישמעאל בשלח - </w:t>
      </w:r>
      <w:proofErr w:type="spellStart"/>
      <w:r>
        <w:rPr>
          <w:rtl/>
        </w:rPr>
        <w:t>מסכתא</w:t>
      </w:r>
      <w:proofErr w:type="spellEnd"/>
      <w:r>
        <w:rPr>
          <w:rtl/>
        </w:rPr>
        <w:t xml:space="preserve"> </w:t>
      </w:r>
      <w:proofErr w:type="spellStart"/>
      <w:r>
        <w:rPr>
          <w:rtl/>
        </w:rPr>
        <w:t>דשירה</w:t>
      </w:r>
      <w:proofErr w:type="spellEnd"/>
      <w:r>
        <w:rPr>
          <w:rtl/>
        </w:rPr>
        <w:t xml:space="preserve"> פרשה ג</w:t>
      </w:r>
      <w:r>
        <w:rPr>
          <w:rFonts w:hint="cs"/>
          <w:rtl/>
        </w:rPr>
        <w:t>: "</w:t>
      </w:r>
      <w:r>
        <w:rPr>
          <w:rtl/>
        </w:rPr>
        <w:t xml:space="preserve">זה אלי ואנוהו וגו'. ואנוהו, ר' ישמעאל אומר וכי אפשר לבשר ודם </w:t>
      </w:r>
      <w:proofErr w:type="spellStart"/>
      <w:r>
        <w:rPr>
          <w:rtl/>
        </w:rPr>
        <w:t>להנוות</w:t>
      </w:r>
      <w:proofErr w:type="spellEnd"/>
      <w:r>
        <w:rPr>
          <w:rtl/>
        </w:rPr>
        <w:t xml:space="preserve"> לקונו</w:t>
      </w:r>
      <w:r>
        <w:rPr>
          <w:rFonts w:hint="cs"/>
          <w:rtl/>
        </w:rPr>
        <w:t>?</w:t>
      </w:r>
      <w:r>
        <w:rPr>
          <w:rtl/>
        </w:rPr>
        <w:t xml:space="preserve"> אלא אנוה לו במצות</w:t>
      </w:r>
      <w:r>
        <w:rPr>
          <w:rFonts w:hint="cs"/>
          <w:rtl/>
        </w:rPr>
        <w:t>:</w:t>
      </w:r>
      <w:r>
        <w:rPr>
          <w:rtl/>
        </w:rPr>
        <w:t xml:space="preserve"> אעשה לפניו לולב נאה</w:t>
      </w:r>
      <w:r>
        <w:rPr>
          <w:rFonts w:hint="cs"/>
          <w:rtl/>
        </w:rPr>
        <w:t>,</w:t>
      </w:r>
      <w:r>
        <w:rPr>
          <w:rtl/>
        </w:rPr>
        <w:t xml:space="preserve"> סוכה נאה</w:t>
      </w:r>
      <w:r>
        <w:rPr>
          <w:rFonts w:hint="cs"/>
          <w:rtl/>
        </w:rPr>
        <w:t>,</w:t>
      </w:r>
      <w:r>
        <w:rPr>
          <w:rtl/>
        </w:rPr>
        <w:t xml:space="preserve"> ציצית נאה</w:t>
      </w:r>
      <w:r>
        <w:rPr>
          <w:rFonts w:hint="cs"/>
          <w:rtl/>
        </w:rPr>
        <w:t>,</w:t>
      </w:r>
      <w:r>
        <w:rPr>
          <w:rtl/>
        </w:rPr>
        <w:t xml:space="preserve"> תפ</w:t>
      </w:r>
      <w:r>
        <w:rPr>
          <w:rFonts w:hint="cs"/>
          <w:rtl/>
        </w:rPr>
        <w:t>י</w:t>
      </w:r>
      <w:r>
        <w:rPr>
          <w:rtl/>
        </w:rPr>
        <w:t>לה נאה. אבא שאול אומר</w:t>
      </w:r>
      <w:r>
        <w:rPr>
          <w:rFonts w:hint="cs"/>
          <w:rtl/>
        </w:rPr>
        <w:t>:</w:t>
      </w:r>
      <w:r>
        <w:rPr>
          <w:rtl/>
        </w:rPr>
        <w:t xml:space="preserve"> א</w:t>
      </w:r>
      <w:r w:rsidR="002B55D7">
        <w:rPr>
          <w:rtl/>
        </w:rPr>
        <w:t>ֱ</w:t>
      </w:r>
      <w:r>
        <w:rPr>
          <w:rtl/>
        </w:rPr>
        <w:t>ד</w:t>
      </w:r>
      <w:r w:rsidR="002B55D7">
        <w:rPr>
          <w:rtl/>
        </w:rPr>
        <w:t>ְ</w:t>
      </w:r>
      <w:r>
        <w:rPr>
          <w:rtl/>
        </w:rPr>
        <w:t>מ</w:t>
      </w:r>
      <w:r w:rsidR="002B55D7">
        <w:rPr>
          <w:rtl/>
        </w:rPr>
        <w:t>ֶ</w:t>
      </w:r>
      <w:r>
        <w:rPr>
          <w:rtl/>
        </w:rPr>
        <w:t xml:space="preserve">ה לו </w:t>
      </w:r>
      <w:r>
        <w:rPr>
          <w:rFonts w:hint="cs"/>
          <w:rtl/>
        </w:rPr>
        <w:t xml:space="preserve">- </w:t>
      </w:r>
      <w:r>
        <w:rPr>
          <w:rtl/>
        </w:rPr>
        <w:t>מה הוא רחום וחנון</w:t>
      </w:r>
      <w:r>
        <w:rPr>
          <w:rFonts w:hint="cs"/>
          <w:rtl/>
        </w:rPr>
        <w:t>,</w:t>
      </w:r>
      <w:r>
        <w:rPr>
          <w:rtl/>
        </w:rPr>
        <w:t xml:space="preserve"> אף אתה רחום וחנון</w:t>
      </w:r>
      <w:r>
        <w:rPr>
          <w:rFonts w:hint="cs"/>
          <w:rtl/>
        </w:rPr>
        <w:t>"</w:t>
      </w:r>
      <w:r>
        <w:rPr>
          <w:rtl/>
        </w:rPr>
        <w:t>.</w:t>
      </w:r>
      <w:r>
        <w:rPr>
          <w:rFonts w:hint="cs"/>
          <w:rtl/>
        </w:rPr>
        <w:t xml:space="preserve"> </w:t>
      </w:r>
      <w:r>
        <w:rPr>
          <w:rFonts w:hint="cs"/>
          <w:rtl/>
          <w:lang w:eastAsia="en-US"/>
        </w:rPr>
        <w:t xml:space="preserve">ובמדרש </w:t>
      </w:r>
      <w:r w:rsidRPr="00A10712">
        <w:rPr>
          <w:rFonts w:hint="eastAsia"/>
          <w:rtl/>
          <w:lang w:eastAsia="en-US"/>
        </w:rPr>
        <w:t>ויקרא</w:t>
      </w:r>
      <w:r w:rsidRPr="00A10712">
        <w:rPr>
          <w:rtl/>
          <w:lang w:eastAsia="en-US"/>
        </w:rPr>
        <w:t xml:space="preserve"> </w:t>
      </w:r>
      <w:r w:rsidRPr="00A10712">
        <w:rPr>
          <w:rFonts w:hint="eastAsia"/>
          <w:rtl/>
          <w:lang w:eastAsia="en-US"/>
        </w:rPr>
        <w:t>רבה</w:t>
      </w:r>
      <w:r w:rsidRPr="00A10712">
        <w:rPr>
          <w:rtl/>
          <w:lang w:eastAsia="en-US"/>
        </w:rPr>
        <w:t xml:space="preserve"> </w:t>
      </w:r>
      <w:r w:rsidRPr="00A10712">
        <w:rPr>
          <w:rFonts w:hint="eastAsia"/>
          <w:rtl/>
          <w:lang w:eastAsia="en-US"/>
        </w:rPr>
        <w:t>כה</w:t>
      </w:r>
      <w:r w:rsidRPr="00A10712">
        <w:rPr>
          <w:rtl/>
          <w:lang w:eastAsia="en-US"/>
        </w:rPr>
        <w:t xml:space="preserve"> </w:t>
      </w:r>
      <w:r w:rsidRPr="00A10712">
        <w:rPr>
          <w:rFonts w:hint="cs"/>
          <w:rtl/>
          <w:lang w:eastAsia="en-US"/>
        </w:rPr>
        <w:t>ג</w:t>
      </w:r>
      <w:r>
        <w:rPr>
          <w:rFonts w:hint="cs"/>
          <w:rtl/>
          <w:lang w:eastAsia="en-US"/>
        </w:rPr>
        <w:t>: "</w:t>
      </w:r>
      <w:r w:rsidRPr="00A10712">
        <w:rPr>
          <w:rFonts w:hint="eastAsia"/>
          <w:rtl/>
          <w:lang w:eastAsia="en-US"/>
        </w:rPr>
        <w:t>אחרי</w:t>
      </w:r>
      <w:r w:rsidRPr="00A10712">
        <w:rPr>
          <w:rtl/>
          <w:lang w:eastAsia="en-US"/>
        </w:rPr>
        <w:t xml:space="preserve"> </w:t>
      </w:r>
      <w:r w:rsidRPr="00A10712">
        <w:rPr>
          <w:rFonts w:hint="eastAsia"/>
          <w:rtl/>
          <w:lang w:eastAsia="en-US"/>
        </w:rPr>
        <w:t>ה</w:t>
      </w:r>
      <w:r w:rsidRPr="00A10712">
        <w:rPr>
          <w:rtl/>
          <w:lang w:eastAsia="en-US"/>
        </w:rPr>
        <w:t xml:space="preserve">' </w:t>
      </w:r>
      <w:proofErr w:type="spellStart"/>
      <w:r w:rsidRPr="00A10712">
        <w:rPr>
          <w:rFonts w:hint="eastAsia"/>
          <w:rtl/>
          <w:lang w:eastAsia="en-US"/>
        </w:rPr>
        <w:t>אלהיכם</w:t>
      </w:r>
      <w:proofErr w:type="spellEnd"/>
      <w:r w:rsidRPr="00A10712">
        <w:rPr>
          <w:rtl/>
          <w:lang w:eastAsia="en-US"/>
        </w:rPr>
        <w:t xml:space="preserve"> </w:t>
      </w:r>
      <w:r w:rsidRPr="00A10712">
        <w:rPr>
          <w:rFonts w:hint="eastAsia"/>
          <w:rtl/>
          <w:lang w:eastAsia="en-US"/>
        </w:rPr>
        <w:t>תלכו</w:t>
      </w:r>
      <w:r w:rsidRPr="00A10712">
        <w:rPr>
          <w:rFonts w:hint="cs"/>
          <w:rtl/>
          <w:lang w:eastAsia="en-US"/>
        </w:rPr>
        <w:t xml:space="preserve"> </w:t>
      </w:r>
      <w:r w:rsidRPr="00A10712">
        <w:rPr>
          <w:rtl/>
          <w:lang w:eastAsia="en-US"/>
        </w:rPr>
        <w:t>(</w:t>
      </w:r>
      <w:r w:rsidRPr="00A10712">
        <w:rPr>
          <w:rFonts w:hint="eastAsia"/>
          <w:rtl/>
          <w:lang w:eastAsia="en-US"/>
        </w:rPr>
        <w:t>דברים</w:t>
      </w:r>
      <w:r w:rsidRPr="00A10712">
        <w:rPr>
          <w:rtl/>
          <w:lang w:eastAsia="en-US"/>
        </w:rPr>
        <w:t xml:space="preserve"> </w:t>
      </w:r>
      <w:proofErr w:type="spellStart"/>
      <w:r w:rsidRPr="00A10712">
        <w:rPr>
          <w:rFonts w:hint="eastAsia"/>
          <w:rtl/>
          <w:lang w:eastAsia="en-US"/>
        </w:rPr>
        <w:t>יג</w:t>
      </w:r>
      <w:proofErr w:type="spellEnd"/>
      <w:r w:rsidRPr="00A10712">
        <w:rPr>
          <w:rFonts w:hint="cs"/>
          <w:rtl/>
          <w:lang w:eastAsia="en-US"/>
        </w:rPr>
        <w:t xml:space="preserve"> ה</w:t>
      </w:r>
      <w:r w:rsidRPr="00A10712">
        <w:rPr>
          <w:rtl/>
          <w:lang w:eastAsia="en-US"/>
        </w:rPr>
        <w:t>)</w:t>
      </w:r>
      <w:r w:rsidRPr="00A10712">
        <w:rPr>
          <w:rFonts w:hint="cs"/>
          <w:rtl/>
          <w:lang w:eastAsia="en-US"/>
        </w:rPr>
        <w:t xml:space="preserve"> </w:t>
      </w:r>
      <w:r w:rsidRPr="00A10712">
        <w:rPr>
          <w:rtl/>
          <w:lang w:eastAsia="en-US"/>
        </w:rPr>
        <w:t>–</w:t>
      </w:r>
      <w:r w:rsidRPr="00A10712">
        <w:rPr>
          <w:rFonts w:hint="cs"/>
          <w:rtl/>
          <w:lang w:eastAsia="en-US"/>
        </w:rPr>
        <w:t xml:space="preserve"> אמר ר' יהודה בן סימון: וכי אפשר לו לאדם, </w:t>
      </w:r>
      <w:r w:rsidRPr="00A10712">
        <w:rPr>
          <w:rFonts w:hint="eastAsia"/>
          <w:rtl/>
          <w:lang w:eastAsia="en-US"/>
        </w:rPr>
        <w:t>לבשר</w:t>
      </w:r>
      <w:r w:rsidRPr="00A10712">
        <w:rPr>
          <w:rtl/>
          <w:lang w:eastAsia="en-US"/>
        </w:rPr>
        <w:t xml:space="preserve"> </w:t>
      </w:r>
      <w:r w:rsidRPr="00A10712">
        <w:rPr>
          <w:rFonts w:hint="eastAsia"/>
          <w:rtl/>
          <w:lang w:eastAsia="en-US"/>
        </w:rPr>
        <w:t>ודם</w:t>
      </w:r>
      <w:r w:rsidRPr="00A10712">
        <w:rPr>
          <w:rFonts w:hint="cs"/>
          <w:rtl/>
          <w:lang w:eastAsia="en-US"/>
        </w:rPr>
        <w:t>,</w:t>
      </w:r>
      <w:r w:rsidRPr="00A10712">
        <w:rPr>
          <w:rtl/>
          <w:lang w:eastAsia="en-US"/>
        </w:rPr>
        <w:t xml:space="preserve"> </w:t>
      </w:r>
      <w:r w:rsidRPr="00A10712">
        <w:rPr>
          <w:rFonts w:hint="eastAsia"/>
          <w:rtl/>
          <w:lang w:eastAsia="en-US"/>
        </w:rPr>
        <w:t>להלוך</w:t>
      </w:r>
      <w:r w:rsidRPr="00A10712">
        <w:rPr>
          <w:rtl/>
          <w:lang w:eastAsia="en-US"/>
        </w:rPr>
        <w:t xml:space="preserve"> </w:t>
      </w:r>
      <w:r w:rsidRPr="00A10712">
        <w:rPr>
          <w:rFonts w:hint="eastAsia"/>
          <w:rtl/>
          <w:lang w:eastAsia="en-US"/>
        </w:rPr>
        <w:t>אחר</w:t>
      </w:r>
      <w:r w:rsidRPr="00A10712">
        <w:rPr>
          <w:rtl/>
          <w:lang w:eastAsia="en-US"/>
        </w:rPr>
        <w:t xml:space="preserve"> </w:t>
      </w:r>
      <w:r w:rsidRPr="00A10712">
        <w:rPr>
          <w:rFonts w:hint="eastAsia"/>
          <w:rtl/>
          <w:lang w:eastAsia="en-US"/>
        </w:rPr>
        <w:t>הקב</w:t>
      </w:r>
      <w:r w:rsidRPr="00A10712">
        <w:rPr>
          <w:rtl/>
          <w:lang w:eastAsia="en-US"/>
        </w:rPr>
        <w:t>"</w:t>
      </w:r>
      <w:r w:rsidRPr="00A10712">
        <w:rPr>
          <w:rFonts w:hint="eastAsia"/>
          <w:rtl/>
          <w:lang w:eastAsia="en-US"/>
        </w:rPr>
        <w:t>ה</w:t>
      </w:r>
      <w:r w:rsidRPr="00A10712">
        <w:rPr>
          <w:rFonts w:hint="cs"/>
          <w:rtl/>
          <w:lang w:eastAsia="en-US"/>
        </w:rPr>
        <w:t>,</w:t>
      </w:r>
      <w:r w:rsidRPr="00A10712">
        <w:rPr>
          <w:rtl/>
          <w:lang w:eastAsia="en-US"/>
        </w:rPr>
        <w:t xml:space="preserve"> </w:t>
      </w:r>
      <w:r w:rsidRPr="00A10712">
        <w:rPr>
          <w:rFonts w:hint="eastAsia"/>
          <w:rtl/>
          <w:lang w:eastAsia="en-US"/>
        </w:rPr>
        <w:t>אותו</w:t>
      </w:r>
      <w:r w:rsidRPr="00A10712">
        <w:rPr>
          <w:rtl/>
          <w:lang w:eastAsia="en-US"/>
        </w:rPr>
        <w:t xml:space="preserve"> </w:t>
      </w:r>
      <w:r w:rsidRPr="00A10712">
        <w:rPr>
          <w:rFonts w:hint="eastAsia"/>
          <w:rtl/>
          <w:lang w:eastAsia="en-US"/>
        </w:rPr>
        <w:t>שכתוב</w:t>
      </w:r>
      <w:r w:rsidRPr="00A10712">
        <w:rPr>
          <w:rtl/>
          <w:lang w:eastAsia="en-US"/>
        </w:rPr>
        <w:t xml:space="preserve"> </w:t>
      </w:r>
      <w:r w:rsidRPr="00A10712">
        <w:rPr>
          <w:rFonts w:hint="eastAsia"/>
          <w:rtl/>
          <w:lang w:eastAsia="en-US"/>
        </w:rPr>
        <w:t>בו</w:t>
      </w:r>
      <w:r w:rsidRPr="00A10712">
        <w:rPr>
          <w:rFonts w:hint="cs"/>
          <w:rtl/>
          <w:lang w:eastAsia="en-US"/>
        </w:rPr>
        <w:t>: "</w:t>
      </w:r>
      <w:r w:rsidRPr="00A10712">
        <w:rPr>
          <w:rFonts w:hint="eastAsia"/>
          <w:rtl/>
          <w:lang w:eastAsia="en-US"/>
        </w:rPr>
        <w:t>בים</w:t>
      </w:r>
      <w:r w:rsidRPr="00A10712">
        <w:rPr>
          <w:rtl/>
          <w:lang w:eastAsia="en-US"/>
        </w:rPr>
        <w:t xml:space="preserve"> </w:t>
      </w:r>
      <w:r w:rsidRPr="00A10712">
        <w:rPr>
          <w:rFonts w:hint="eastAsia"/>
          <w:rtl/>
          <w:lang w:eastAsia="en-US"/>
        </w:rPr>
        <w:t>דרכך</w:t>
      </w:r>
      <w:r w:rsidRPr="00A10712">
        <w:rPr>
          <w:rtl/>
          <w:lang w:eastAsia="en-US"/>
        </w:rPr>
        <w:t xml:space="preserve"> </w:t>
      </w:r>
      <w:r w:rsidRPr="00A10712">
        <w:rPr>
          <w:rFonts w:hint="eastAsia"/>
          <w:rtl/>
          <w:lang w:eastAsia="en-US"/>
        </w:rPr>
        <w:t>ושבילך</w:t>
      </w:r>
      <w:r w:rsidRPr="00A10712">
        <w:rPr>
          <w:rtl/>
          <w:lang w:eastAsia="en-US"/>
        </w:rPr>
        <w:t xml:space="preserve"> </w:t>
      </w:r>
      <w:r w:rsidRPr="00A10712">
        <w:rPr>
          <w:rFonts w:hint="eastAsia"/>
          <w:rtl/>
          <w:lang w:eastAsia="en-US"/>
        </w:rPr>
        <w:t>במים</w:t>
      </w:r>
      <w:r w:rsidRPr="00A10712">
        <w:rPr>
          <w:rtl/>
          <w:lang w:eastAsia="en-US"/>
        </w:rPr>
        <w:t xml:space="preserve"> </w:t>
      </w:r>
      <w:r w:rsidRPr="00A10712">
        <w:rPr>
          <w:rFonts w:hint="eastAsia"/>
          <w:rtl/>
          <w:lang w:eastAsia="en-US"/>
        </w:rPr>
        <w:t>רבים</w:t>
      </w:r>
      <w:r w:rsidRPr="00A10712">
        <w:rPr>
          <w:rFonts w:hint="cs"/>
          <w:rtl/>
          <w:lang w:eastAsia="en-US"/>
        </w:rPr>
        <w:t xml:space="preserve">" </w:t>
      </w:r>
      <w:r w:rsidRPr="00A10712">
        <w:rPr>
          <w:rtl/>
          <w:lang w:eastAsia="en-US"/>
        </w:rPr>
        <w:t>(</w:t>
      </w:r>
      <w:r w:rsidRPr="00A10712">
        <w:rPr>
          <w:rFonts w:hint="eastAsia"/>
          <w:rtl/>
          <w:lang w:eastAsia="en-US"/>
        </w:rPr>
        <w:t>תהלים</w:t>
      </w:r>
      <w:r w:rsidRPr="00A10712">
        <w:rPr>
          <w:rtl/>
          <w:lang w:eastAsia="en-US"/>
        </w:rPr>
        <w:t xml:space="preserve"> </w:t>
      </w:r>
      <w:r w:rsidRPr="00A10712">
        <w:rPr>
          <w:rFonts w:hint="eastAsia"/>
          <w:rtl/>
          <w:lang w:eastAsia="en-US"/>
        </w:rPr>
        <w:t>עז</w:t>
      </w:r>
      <w:r w:rsidRPr="00A10712">
        <w:rPr>
          <w:rFonts w:hint="cs"/>
          <w:rtl/>
          <w:lang w:eastAsia="en-US"/>
        </w:rPr>
        <w:t xml:space="preserve"> כ</w:t>
      </w:r>
      <w:r w:rsidRPr="00A10712">
        <w:rPr>
          <w:rtl/>
          <w:lang w:eastAsia="en-US"/>
        </w:rPr>
        <w:t>)</w:t>
      </w:r>
      <w:r w:rsidRPr="00A10712">
        <w:rPr>
          <w:rFonts w:hint="cs"/>
          <w:rtl/>
          <w:lang w:eastAsia="en-US"/>
        </w:rPr>
        <w:t>,</w:t>
      </w:r>
      <w:r w:rsidRPr="00A10712">
        <w:rPr>
          <w:rtl/>
          <w:lang w:eastAsia="en-US"/>
        </w:rPr>
        <w:t xml:space="preserve">  </w:t>
      </w:r>
      <w:r w:rsidRPr="00A10712">
        <w:rPr>
          <w:rFonts w:hint="eastAsia"/>
          <w:rtl/>
          <w:lang w:eastAsia="en-US"/>
        </w:rPr>
        <w:t>ואתה</w:t>
      </w:r>
      <w:r w:rsidRPr="00A10712">
        <w:rPr>
          <w:rtl/>
          <w:lang w:eastAsia="en-US"/>
        </w:rPr>
        <w:t xml:space="preserve"> </w:t>
      </w:r>
      <w:r w:rsidRPr="00A10712">
        <w:rPr>
          <w:rFonts w:hint="eastAsia"/>
          <w:rtl/>
          <w:lang w:eastAsia="en-US"/>
        </w:rPr>
        <w:t>אומר</w:t>
      </w:r>
      <w:r w:rsidRPr="00A10712">
        <w:rPr>
          <w:rFonts w:hint="cs"/>
          <w:rtl/>
          <w:lang w:eastAsia="en-US"/>
        </w:rPr>
        <w:t>:</w:t>
      </w:r>
      <w:r w:rsidRPr="00A10712">
        <w:rPr>
          <w:rtl/>
          <w:lang w:eastAsia="en-US"/>
        </w:rPr>
        <w:t xml:space="preserve"> </w:t>
      </w:r>
      <w:r w:rsidRPr="00A10712">
        <w:rPr>
          <w:rFonts w:hint="eastAsia"/>
          <w:rtl/>
          <w:lang w:eastAsia="en-US"/>
        </w:rPr>
        <w:t>אחרי</w:t>
      </w:r>
      <w:r w:rsidRPr="00A10712">
        <w:rPr>
          <w:rtl/>
          <w:lang w:eastAsia="en-US"/>
        </w:rPr>
        <w:t xml:space="preserve"> </w:t>
      </w:r>
      <w:r w:rsidRPr="00A10712">
        <w:rPr>
          <w:rFonts w:hint="eastAsia"/>
          <w:rtl/>
          <w:lang w:eastAsia="en-US"/>
        </w:rPr>
        <w:t>ה</w:t>
      </w:r>
      <w:r w:rsidRPr="00A10712">
        <w:rPr>
          <w:rtl/>
          <w:lang w:eastAsia="en-US"/>
        </w:rPr>
        <w:t xml:space="preserve">' </w:t>
      </w:r>
      <w:proofErr w:type="spellStart"/>
      <w:r w:rsidRPr="00A10712">
        <w:rPr>
          <w:rFonts w:hint="cs"/>
          <w:rtl/>
          <w:lang w:eastAsia="en-US"/>
        </w:rPr>
        <w:t>אלהיכם</w:t>
      </w:r>
      <w:proofErr w:type="spellEnd"/>
      <w:r w:rsidRPr="00A10712">
        <w:rPr>
          <w:rFonts w:hint="cs"/>
          <w:rtl/>
          <w:lang w:eastAsia="en-US"/>
        </w:rPr>
        <w:t xml:space="preserve"> </w:t>
      </w:r>
      <w:r w:rsidRPr="00A10712">
        <w:rPr>
          <w:rFonts w:hint="eastAsia"/>
          <w:rtl/>
          <w:lang w:eastAsia="en-US"/>
        </w:rPr>
        <w:t>תלכו</w:t>
      </w:r>
      <w:r w:rsidRPr="00A10712">
        <w:rPr>
          <w:rFonts w:hint="cs"/>
          <w:rtl/>
          <w:lang w:eastAsia="en-US"/>
        </w:rPr>
        <w:t xml:space="preserve">? </w:t>
      </w:r>
      <w:r>
        <w:rPr>
          <w:rFonts w:hint="cs"/>
          <w:rtl/>
          <w:lang w:eastAsia="en-US"/>
        </w:rPr>
        <w:t xml:space="preserve"> ... </w:t>
      </w:r>
      <w:r w:rsidRPr="00A10712">
        <w:rPr>
          <w:rFonts w:hint="eastAsia"/>
          <w:rtl/>
          <w:lang w:eastAsia="en-US"/>
        </w:rPr>
        <w:t>וכי</w:t>
      </w:r>
      <w:r w:rsidRPr="00A10712">
        <w:rPr>
          <w:rtl/>
          <w:lang w:eastAsia="en-US"/>
        </w:rPr>
        <w:t xml:space="preserve"> </w:t>
      </w:r>
      <w:r w:rsidRPr="00A10712">
        <w:rPr>
          <w:rFonts w:hint="eastAsia"/>
          <w:rtl/>
          <w:lang w:eastAsia="en-US"/>
        </w:rPr>
        <w:t>אפשר</w:t>
      </w:r>
      <w:r w:rsidRPr="00A10712">
        <w:rPr>
          <w:rtl/>
          <w:lang w:eastAsia="en-US"/>
        </w:rPr>
        <w:t xml:space="preserve"> </w:t>
      </w:r>
      <w:r w:rsidRPr="00A10712">
        <w:rPr>
          <w:rFonts w:hint="eastAsia"/>
          <w:rtl/>
          <w:lang w:eastAsia="en-US"/>
        </w:rPr>
        <w:t>לב</w:t>
      </w:r>
      <w:r w:rsidRPr="00A10712">
        <w:rPr>
          <w:rFonts w:hint="cs"/>
          <w:rtl/>
          <w:lang w:eastAsia="en-US"/>
        </w:rPr>
        <w:t xml:space="preserve">שר ודם </w:t>
      </w:r>
      <w:r w:rsidRPr="00A10712">
        <w:rPr>
          <w:rFonts w:hint="eastAsia"/>
          <w:rtl/>
          <w:lang w:eastAsia="en-US"/>
        </w:rPr>
        <w:t>לעלות</w:t>
      </w:r>
      <w:r w:rsidRPr="00A10712">
        <w:rPr>
          <w:rtl/>
          <w:lang w:eastAsia="en-US"/>
        </w:rPr>
        <w:t xml:space="preserve"> </w:t>
      </w:r>
      <w:r w:rsidRPr="00A10712">
        <w:rPr>
          <w:rFonts w:hint="eastAsia"/>
          <w:rtl/>
          <w:lang w:eastAsia="en-US"/>
        </w:rPr>
        <w:t>לשמים</w:t>
      </w:r>
      <w:r w:rsidRPr="00A10712">
        <w:rPr>
          <w:rtl/>
          <w:lang w:eastAsia="en-US"/>
        </w:rPr>
        <w:t xml:space="preserve"> </w:t>
      </w:r>
      <w:r w:rsidRPr="00A10712">
        <w:rPr>
          <w:rFonts w:hint="eastAsia"/>
          <w:rtl/>
          <w:lang w:eastAsia="en-US"/>
        </w:rPr>
        <w:t>ולהדבק</w:t>
      </w:r>
      <w:r w:rsidRPr="00A10712">
        <w:rPr>
          <w:rtl/>
          <w:lang w:eastAsia="en-US"/>
        </w:rPr>
        <w:t xml:space="preserve"> </w:t>
      </w:r>
      <w:r w:rsidRPr="00A10712">
        <w:rPr>
          <w:rFonts w:hint="eastAsia"/>
          <w:rtl/>
          <w:lang w:eastAsia="en-US"/>
        </w:rPr>
        <w:t>בשכינה</w:t>
      </w:r>
      <w:r>
        <w:rPr>
          <w:rFonts w:hint="cs"/>
          <w:rtl/>
          <w:lang w:eastAsia="en-US"/>
        </w:rPr>
        <w:t xml:space="preserve"> ...</w:t>
      </w:r>
      <w:r w:rsidRPr="00A10712">
        <w:rPr>
          <w:rFonts w:hint="cs"/>
          <w:rtl/>
          <w:lang w:eastAsia="en-US"/>
        </w:rPr>
        <w:t xml:space="preserve"> </w:t>
      </w:r>
      <w:r w:rsidRPr="00A10712">
        <w:rPr>
          <w:rFonts w:hint="eastAsia"/>
          <w:rtl/>
          <w:lang w:eastAsia="en-US"/>
        </w:rPr>
        <w:t>ואתה</w:t>
      </w:r>
      <w:r w:rsidRPr="00A10712">
        <w:rPr>
          <w:rtl/>
          <w:lang w:eastAsia="en-US"/>
        </w:rPr>
        <w:t xml:space="preserve"> </w:t>
      </w:r>
      <w:r w:rsidRPr="00A10712">
        <w:rPr>
          <w:rFonts w:hint="eastAsia"/>
          <w:rtl/>
          <w:lang w:eastAsia="en-US"/>
        </w:rPr>
        <w:t>אומר</w:t>
      </w:r>
      <w:r>
        <w:rPr>
          <w:rFonts w:hint="cs"/>
          <w:rtl/>
          <w:lang w:eastAsia="en-US"/>
        </w:rPr>
        <w:t>:</w:t>
      </w:r>
      <w:r w:rsidRPr="00A10712">
        <w:rPr>
          <w:rtl/>
          <w:lang w:eastAsia="en-US"/>
        </w:rPr>
        <w:t xml:space="preserve"> </w:t>
      </w:r>
      <w:r w:rsidRPr="00A10712">
        <w:rPr>
          <w:rFonts w:hint="eastAsia"/>
          <w:rtl/>
          <w:lang w:eastAsia="en-US"/>
        </w:rPr>
        <w:t>ובו</w:t>
      </w:r>
      <w:r w:rsidRPr="00A10712">
        <w:rPr>
          <w:rtl/>
          <w:lang w:eastAsia="en-US"/>
        </w:rPr>
        <w:t xml:space="preserve"> </w:t>
      </w:r>
      <w:proofErr w:type="spellStart"/>
      <w:r w:rsidRPr="00A10712">
        <w:rPr>
          <w:rFonts w:hint="eastAsia"/>
          <w:rtl/>
          <w:lang w:eastAsia="en-US"/>
        </w:rPr>
        <w:t>תדבקון</w:t>
      </w:r>
      <w:proofErr w:type="spellEnd"/>
      <w:r w:rsidRPr="00A10712">
        <w:rPr>
          <w:rFonts w:hint="cs"/>
          <w:rtl/>
          <w:lang w:eastAsia="en-US"/>
        </w:rPr>
        <w:t>?</w:t>
      </w:r>
      <w:r w:rsidRPr="00A10712">
        <w:rPr>
          <w:rtl/>
          <w:lang w:eastAsia="en-US"/>
        </w:rPr>
        <w:t xml:space="preserve"> </w:t>
      </w:r>
      <w:r w:rsidRPr="00A10712">
        <w:rPr>
          <w:rFonts w:hint="eastAsia"/>
          <w:rtl/>
          <w:lang w:eastAsia="en-US"/>
        </w:rPr>
        <w:t>אלא</w:t>
      </w:r>
      <w:r w:rsidRPr="00A10712">
        <w:rPr>
          <w:rtl/>
          <w:lang w:eastAsia="en-US"/>
        </w:rPr>
        <w:t xml:space="preserve"> </w:t>
      </w:r>
      <w:r w:rsidRPr="00A10712">
        <w:rPr>
          <w:rFonts w:hint="eastAsia"/>
          <w:rtl/>
          <w:lang w:eastAsia="en-US"/>
        </w:rPr>
        <w:t>מתח</w:t>
      </w:r>
      <w:r w:rsidRPr="00A10712">
        <w:rPr>
          <w:rFonts w:hint="cs"/>
          <w:rtl/>
          <w:lang w:eastAsia="en-US"/>
        </w:rPr>
        <w:t>י</w:t>
      </w:r>
      <w:r w:rsidRPr="00A10712">
        <w:rPr>
          <w:rFonts w:hint="eastAsia"/>
          <w:rtl/>
          <w:lang w:eastAsia="en-US"/>
        </w:rPr>
        <w:t>לת</w:t>
      </w:r>
      <w:r w:rsidRPr="00A10712">
        <w:rPr>
          <w:rtl/>
          <w:lang w:eastAsia="en-US"/>
        </w:rPr>
        <w:t xml:space="preserve"> </w:t>
      </w:r>
      <w:r w:rsidRPr="00A10712">
        <w:rPr>
          <w:rFonts w:hint="eastAsia"/>
          <w:rtl/>
          <w:lang w:eastAsia="en-US"/>
        </w:rPr>
        <w:t>ברייתו</w:t>
      </w:r>
      <w:r w:rsidRPr="00A10712">
        <w:rPr>
          <w:rtl/>
          <w:lang w:eastAsia="en-US"/>
        </w:rPr>
        <w:t xml:space="preserve"> </w:t>
      </w:r>
      <w:r w:rsidRPr="00A10712">
        <w:rPr>
          <w:rFonts w:hint="eastAsia"/>
          <w:rtl/>
          <w:lang w:eastAsia="en-US"/>
        </w:rPr>
        <w:t>של</w:t>
      </w:r>
      <w:r w:rsidRPr="00A10712">
        <w:rPr>
          <w:rtl/>
          <w:lang w:eastAsia="en-US"/>
        </w:rPr>
        <w:t xml:space="preserve"> </w:t>
      </w:r>
      <w:r w:rsidRPr="00A10712">
        <w:rPr>
          <w:rFonts w:hint="eastAsia"/>
          <w:rtl/>
          <w:lang w:eastAsia="en-US"/>
        </w:rPr>
        <w:t>עולם</w:t>
      </w:r>
      <w:r w:rsidRPr="00A10712">
        <w:rPr>
          <w:rtl/>
          <w:lang w:eastAsia="en-US"/>
        </w:rPr>
        <w:t xml:space="preserve"> </w:t>
      </w:r>
      <w:r w:rsidRPr="00A10712">
        <w:rPr>
          <w:rFonts w:hint="eastAsia"/>
          <w:rtl/>
          <w:lang w:eastAsia="en-US"/>
        </w:rPr>
        <w:t>לא</w:t>
      </w:r>
      <w:r w:rsidRPr="00A10712">
        <w:rPr>
          <w:rtl/>
          <w:lang w:eastAsia="en-US"/>
        </w:rPr>
        <w:t xml:space="preserve"> </w:t>
      </w:r>
      <w:r w:rsidRPr="00A10712">
        <w:rPr>
          <w:rFonts w:hint="eastAsia"/>
          <w:rtl/>
          <w:lang w:eastAsia="en-US"/>
        </w:rPr>
        <w:t>נתעסק</w:t>
      </w:r>
      <w:r w:rsidRPr="00A10712">
        <w:rPr>
          <w:rtl/>
          <w:lang w:eastAsia="en-US"/>
        </w:rPr>
        <w:t xml:space="preserve"> </w:t>
      </w:r>
      <w:r w:rsidRPr="00A10712">
        <w:rPr>
          <w:rFonts w:hint="eastAsia"/>
          <w:rtl/>
          <w:lang w:eastAsia="en-US"/>
        </w:rPr>
        <w:t>הקב</w:t>
      </w:r>
      <w:r w:rsidRPr="00A10712">
        <w:rPr>
          <w:rtl/>
          <w:lang w:eastAsia="en-US"/>
        </w:rPr>
        <w:t>"</w:t>
      </w:r>
      <w:r w:rsidRPr="00A10712">
        <w:rPr>
          <w:rFonts w:hint="eastAsia"/>
          <w:rtl/>
          <w:lang w:eastAsia="en-US"/>
        </w:rPr>
        <w:t>ה</w:t>
      </w:r>
      <w:r w:rsidRPr="00A10712">
        <w:rPr>
          <w:rtl/>
          <w:lang w:eastAsia="en-US"/>
        </w:rPr>
        <w:t xml:space="preserve"> </w:t>
      </w:r>
      <w:r w:rsidRPr="00A10712">
        <w:rPr>
          <w:rFonts w:hint="eastAsia"/>
          <w:rtl/>
          <w:lang w:eastAsia="en-US"/>
        </w:rPr>
        <w:t>אלא</w:t>
      </w:r>
      <w:r w:rsidRPr="00A10712">
        <w:rPr>
          <w:rtl/>
          <w:lang w:eastAsia="en-US"/>
        </w:rPr>
        <w:t xml:space="preserve"> </w:t>
      </w:r>
      <w:r w:rsidRPr="00A10712">
        <w:rPr>
          <w:rFonts w:hint="eastAsia"/>
          <w:rtl/>
          <w:lang w:eastAsia="en-US"/>
        </w:rPr>
        <w:t>במטע</w:t>
      </w:r>
      <w:r w:rsidRPr="00A10712">
        <w:rPr>
          <w:rtl/>
          <w:lang w:eastAsia="en-US"/>
        </w:rPr>
        <w:t xml:space="preserve"> </w:t>
      </w:r>
      <w:r w:rsidRPr="00A10712">
        <w:rPr>
          <w:rFonts w:hint="eastAsia"/>
          <w:rtl/>
          <w:lang w:eastAsia="en-US"/>
        </w:rPr>
        <w:t>תח</w:t>
      </w:r>
      <w:r w:rsidRPr="00A10712">
        <w:rPr>
          <w:rFonts w:hint="cs"/>
          <w:rtl/>
          <w:lang w:eastAsia="en-US"/>
        </w:rPr>
        <w:t>י</w:t>
      </w:r>
      <w:r w:rsidRPr="00A10712">
        <w:rPr>
          <w:rFonts w:hint="eastAsia"/>
          <w:rtl/>
          <w:lang w:eastAsia="en-US"/>
        </w:rPr>
        <w:t>לה</w:t>
      </w:r>
      <w:r w:rsidRPr="00A10712">
        <w:rPr>
          <w:rFonts w:hint="cs"/>
          <w:rtl/>
          <w:lang w:eastAsia="en-US"/>
        </w:rPr>
        <w:t xml:space="preserve">, זהו שכתוב: </w:t>
      </w:r>
      <w:proofErr w:type="spellStart"/>
      <w:r w:rsidRPr="00A10712">
        <w:rPr>
          <w:rFonts w:hint="eastAsia"/>
          <w:rtl/>
          <w:lang w:eastAsia="en-US"/>
        </w:rPr>
        <w:t>ויטע</w:t>
      </w:r>
      <w:proofErr w:type="spellEnd"/>
      <w:r w:rsidRPr="00A10712">
        <w:rPr>
          <w:rtl/>
          <w:lang w:eastAsia="en-US"/>
        </w:rPr>
        <w:t xml:space="preserve"> </w:t>
      </w:r>
      <w:r w:rsidRPr="00A10712">
        <w:rPr>
          <w:rFonts w:hint="eastAsia"/>
          <w:rtl/>
          <w:lang w:eastAsia="en-US"/>
        </w:rPr>
        <w:t>ה</w:t>
      </w:r>
      <w:r w:rsidRPr="00A10712">
        <w:rPr>
          <w:rtl/>
          <w:lang w:eastAsia="en-US"/>
        </w:rPr>
        <w:t xml:space="preserve">' </w:t>
      </w:r>
      <w:proofErr w:type="spellStart"/>
      <w:r w:rsidRPr="00A10712">
        <w:rPr>
          <w:rFonts w:hint="eastAsia"/>
          <w:rtl/>
          <w:lang w:eastAsia="en-US"/>
        </w:rPr>
        <w:t>אלהים</w:t>
      </w:r>
      <w:proofErr w:type="spellEnd"/>
      <w:r w:rsidRPr="00A10712">
        <w:rPr>
          <w:rtl/>
          <w:lang w:eastAsia="en-US"/>
        </w:rPr>
        <w:t xml:space="preserve"> </w:t>
      </w:r>
      <w:r w:rsidRPr="00A10712">
        <w:rPr>
          <w:rFonts w:hint="eastAsia"/>
          <w:rtl/>
          <w:lang w:eastAsia="en-US"/>
        </w:rPr>
        <w:t>גן</w:t>
      </w:r>
      <w:r w:rsidRPr="00A10712">
        <w:rPr>
          <w:rtl/>
          <w:lang w:eastAsia="en-US"/>
        </w:rPr>
        <w:t xml:space="preserve"> </w:t>
      </w:r>
      <w:r w:rsidRPr="00A10712">
        <w:rPr>
          <w:rFonts w:hint="eastAsia"/>
          <w:rtl/>
          <w:lang w:eastAsia="en-US"/>
        </w:rPr>
        <w:t>בעדן</w:t>
      </w:r>
      <w:r w:rsidRPr="00A10712">
        <w:rPr>
          <w:rFonts w:hint="cs"/>
          <w:rtl/>
          <w:lang w:eastAsia="en-US"/>
        </w:rPr>
        <w:t xml:space="preserve"> </w:t>
      </w:r>
      <w:r w:rsidRPr="00A10712">
        <w:rPr>
          <w:rtl/>
          <w:lang w:eastAsia="en-US"/>
        </w:rPr>
        <w:t>(</w:t>
      </w:r>
      <w:r w:rsidRPr="00A10712">
        <w:rPr>
          <w:rFonts w:hint="eastAsia"/>
          <w:rtl/>
          <w:lang w:eastAsia="en-US"/>
        </w:rPr>
        <w:t>בראשית</w:t>
      </w:r>
      <w:r w:rsidRPr="00A10712">
        <w:rPr>
          <w:rtl/>
          <w:lang w:eastAsia="en-US"/>
        </w:rPr>
        <w:t xml:space="preserve"> </w:t>
      </w:r>
      <w:r w:rsidRPr="00A10712">
        <w:rPr>
          <w:rFonts w:hint="eastAsia"/>
          <w:rtl/>
          <w:lang w:eastAsia="en-US"/>
        </w:rPr>
        <w:t>ב</w:t>
      </w:r>
      <w:r w:rsidRPr="00A10712">
        <w:rPr>
          <w:rFonts w:hint="cs"/>
          <w:rtl/>
          <w:lang w:eastAsia="en-US"/>
        </w:rPr>
        <w:t xml:space="preserve"> ח</w:t>
      </w:r>
      <w:r w:rsidRPr="00A10712">
        <w:rPr>
          <w:rtl/>
          <w:lang w:eastAsia="en-US"/>
        </w:rPr>
        <w:t xml:space="preserve">), </w:t>
      </w:r>
      <w:r w:rsidRPr="00A10712">
        <w:rPr>
          <w:rFonts w:hint="eastAsia"/>
          <w:rtl/>
          <w:lang w:eastAsia="en-US"/>
        </w:rPr>
        <w:t>אף</w:t>
      </w:r>
      <w:r w:rsidRPr="00A10712">
        <w:rPr>
          <w:rtl/>
          <w:lang w:eastAsia="en-US"/>
        </w:rPr>
        <w:t xml:space="preserve"> </w:t>
      </w:r>
      <w:r w:rsidRPr="00A10712">
        <w:rPr>
          <w:rFonts w:hint="eastAsia"/>
          <w:rtl/>
          <w:lang w:eastAsia="en-US"/>
        </w:rPr>
        <w:t>אתם</w:t>
      </w:r>
      <w:r w:rsidRPr="00A10712">
        <w:rPr>
          <w:rtl/>
          <w:lang w:eastAsia="en-US"/>
        </w:rPr>
        <w:t xml:space="preserve"> </w:t>
      </w:r>
      <w:r w:rsidRPr="00A10712">
        <w:rPr>
          <w:rFonts w:hint="eastAsia"/>
          <w:rtl/>
          <w:lang w:eastAsia="en-US"/>
        </w:rPr>
        <w:t>כש</w:t>
      </w:r>
      <w:r w:rsidRPr="00A10712">
        <w:rPr>
          <w:rFonts w:hint="cs"/>
          <w:rtl/>
          <w:lang w:eastAsia="en-US"/>
        </w:rPr>
        <w:t xml:space="preserve">אתם </w:t>
      </w:r>
      <w:proofErr w:type="spellStart"/>
      <w:r w:rsidRPr="00A10712">
        <w:rPr>
          <w:rFonts w:hint="eastAsia"/>
          <w:rtl/>
          <w:lang w:eastAsia="en-US"/>
        </w:rPr>
        <w:t>נכנסין</w:t>
      </w:r>
      <w:proofErr w:type="spellEnd"/>
      <w:r w:rsidRPr="00A10712">
        <w:rPr>
          <w:rtl/>
          <w:lang w:eastAsia="en-US"/>
        </w:rPr>
        <w:t xml:space="preserve"> </w:t>
      </w:r>
      <w:r w:rsidRPr="00A10712">
        <w:rPr>
          <w:rFonts w:hint="eastAsia"/>
          <w:rtl/>
          <w:lang w:eastAsia="en-US"/>
        </w:rPr>
        <w:t>לארץ</w:t>
      </w:r>
      <w:r w:rsidRPr="00A10712">
        <w:rPr>
          <w:rtl/>
          <w:lang w:eastAsia="en-US"/>
        </w:rPr>
        <w:t xml:space="preserve"> </w:t>
      </w:r>
      <w:r w:rsidRPr="00A10712">
        <w:rPr>
          <w:rFonts w:hint="eastAsia"/>
          <w:rtl/>
          <w:lang w:eastAsia="en-US"/>
        </w:rPr>
        <w:t>לא</w:t>
      </w:r>
      <w:r w:rsidRPr="00A10712">
        <w:rPr>
          <w:rtl/>
          <w:lang w:eastAsia="en-US"/>
        </w:rPr>
        <w:t xml:space="preserve"> </w:t>
      </w:r>
      <w:r w:rsidRPr="00A10712">
        <w:rPr>
          <w:rFonts w:hint="eastAsia"/>
          <w:rtl/>
          <w:lang w:eastAsia="en-US"/>
        </w:rPr>
        <w:t>תתעסקו</w:t>
      </w:r>
      <w:r w:rsidRPr="00A10712">
        <w:rPr>
          <w:rtl/>
          <w:lang w:eastAsia="en-US"/>
        </w:rPr>
        <w:t xml:space="preserve"> </w:t>
      </w:r>
      <w:r w:rsidRPr="00A10712">
        <w:rPr>
          <w:rFonts w:hint="eastAsia"/>
          <w:rtl/>
          <w:lang w:eastAsia="en-US"/>
        </w:rPr>
        <w:t>אלא</w:t>
      </w:r>
      <w:r w:rsidRPr="00A10712">
        <w:rPr>
          <w:rtl/>
          <w:lang w:eastAsia="en-US"/>
        </w:rPr>
        <w:t xml:space="preserve"> </w:t>
      </w:r>
      <w:r w:rsidRPr="00A10712">
        <w:rPr>
          <w:rFonts w:hint="eastAsia"/>
          <w:rtl/>
          <w:lang w:eastAsia="en-US"/>
        </w:rPr>
        <w:t>במטע</w:t>
      </w:r>
      <w:r w:rsidRPr="00A10712">
        <w:rPr>
          <w:rtl/>
          <w:lang w:eastAsia="en-US"/>
        </w:rPr>
        <w:t xml:space="preserve"> </w:t>
      </w:r>
      <w:r w:rsidRPr="00A10712">
        <w:rPr>
          <w:rFonts w:hint="eastAsia"/>
          <w:rtl/>
          <w:lang w:eastAsia="en-US"/>
        </w:rPr>
        <w:t>תח</w:t>
      </w:r>
      <w:r w:rsidRPr="00A10712">
        <w:rPr>
          <w:rFonts w:hint="cs"/>
          <w:rtl/>
          <w:lang w:eastAsia="en-US"/>
        </w:rPr>
        <w:t>י</w:t>
      </w:r>
      <w:r w:rsidRPr="00A10712">
        <w:rPr>
          <w:rFonts w:hint="eastAsia"/>
          <w:rtl/>
          <w:lang w:eastAsia="en-US"/>
        </w:rPr>
        <w:t>לה</w:t>
      </w:r>
      <w:r w:rsidRPr="00A10712">
        <w:rPr>
          <w:rFonts w:hint="cs"/>
          <w:rtl/>
          <w:lang w:eastAsia="en-US"/>
        </w:rPr>
        <w:t xml:space="preserve">, זהו שכתוב: </w:t>
      </w:r>
      <w:r w:rsidRPr="00A10712">
        <w:rPr>
          <w:rFonts w:hint="eastAsia"/>
          <w:rtl/>
          <w:lang w:eastAsia="en-US"/>
        </w:rPr>
        <w:t>כי</w:t>
      </w:r>
      <w:r w:rsidRPr="00A10712">
        <w:rPr>
          <w:rtl/>
          <w:lang w:eastAsia="en-US"/>
        </w:rPr>
        <w:t xml:space="preserve"> </w:t>
      </w:r>
      <w:r w:rsidRPr="00A10712">
        <w:rPr>
          <w:rFonts w:hint="eastAsia"/>
          <w:rtl/>
          <w:lang w:eastAsia="en-US"/>
        </w:rPr>
        <w:t>תב</w:t>
      </w:r>
      <w:r w:rsidRPr="00A10712">
        <w:rPr>
          <w:rFonts w:hint="cs"/>
          <w:rtl/>
          <w:lang w:eastAsia="en-US"/>
        </w:rPr>
        <w:t>ו</w:t>
      </w:r>
      <w:r w:rsidRPr="00A10712">
        <w:rPr>
          <w:rFonts w:hint="eastAsia"/>
          <w:rtl/>
          <w:lang w:eastAsia="en-US"/>
        </w:rPr>
        <w:t>או</w:t>
      </w:r>
      <w:r w:rsidRPr="00A10712">
        <w:rPr>
          <w:rtl/>
          <w:lang w:eastAsia="en-US"/>
        </w:rPr>
        <w:t xml:space="preserve"> </w:t>
      </w:r>
      <w:r w:rsidRPr="00A10712">
        <w:rPr>
          <w:rFonts w:hint="eastAsia"/>
          <w:rtl/>
          <w:lang w:eastAsia="en-US"/>
        </w:rPr>
        <w:t>אל</w:t>
      </w:r>
      <w:r w:rsidRPr="00A10712">
        <w:rPr>
          <w:rtl/>
          <w:lang w:eastAsia="en-US"/>
        </w:rPr>
        <w:t xml:space="preserve"> </w:t>
      </w:r>
      <w:r w:rsidRPr="00A10712">
        <w:rPr>
          <w:rFonts w:hint="eastAsia"/>
          <w:rtl/>
          <w:lang w:eastAsia="en-US"/>
        </w:rPr>
        <w:t>הארץ</w:t>
      </w:r>
      <w:r w:rsidRPr="00A10712">
        <w:rPr>
          <w:rFonts w:hint="cs"/>
          <w:rtl/>
          <w:lang w:eastAsia="en-US"/>
        </w:rPr>
        <w:t xml:space="preserve"> ונטעתם כל עץ מאכל</w:t>
      </w:r>
      <w:r w:rsidR="002B55D7">
        <w:rPr>
          <w:rFonts w:hint="cs"/>
          <w:rtl/>
          <w:lang w:eastAsia="en-US"/>
        </w:rPr>
        <w:t>"</w:t>
      </w:r>
      <w:r w:rsidRPr="00A10712">
        <w:rPr>
          <w:rtl/>
          <w:lang w:eastAsia="en-US"/>
        </w:rPr>
        <w:t>.</w:t>
      </w:r>
      <w:r>
        <w:rPr>
          <w:rFonts w:hint="cs"/>
          <w:rtl/>
          <w:lang w:eastAsia="en-US"/>
        </w:rPr>
        <w:t xml:space="preserve"> להידמות לקב"ה וללכת בדרכיו, ב</w:t>
      </w:r>
      <w:r w:rsidR="00B60105">
        <w:rPr>
          <w:rFonts w:hint="cs"/>
          <w:rtl/>
          <w:lang w:eastAsia="en-US"/>
        </w:rPr>
        <w:t>יישוב העולם, באסתטיקה</w:t>
      </w:r>
      <w:r w:rsidR="00B60105" w:rsidRPr="00B60105">
        <w:rPr>
          <w:rFonts w:hint="cs"/>
          <w:rtl/>
          <w:lang w:eastAsia="en-US"/>
        </w:rPr>
        <w:t xml:space="preserve"> </w:t>
      </w:r>
      <w:r w:rsidR="00B60105">
        <w:rPr>
          <w:rFonts w:hint="cs"/>
          <w:rtl/>
          <w:lang w:eastAsia="en-US"/>
        </w:rPr>
        <w:t xml:space="preserve">ובגמילות חסדים. ובכלל זה, ביקור חולים. לראות את צלם </w:t>
      </w:r>
      <w:proofErr w:type="spellStart"/>
      <w:r w:rsidR="00B60105">
        <w:rPr>
          <w:rFonts w:hint="cs"/>
          <w:rtl/>
          <w:lang w:eastAsia="en-US"/>
        </w:rPr>
        <w:t>אלהים</w:t>
      </w:r>
      <w:proofErr w:type="spellEnd"/>
      <w:r w:rsidR="00B60105">
        <w:rPr>
          <w:rFonts w:hint="cs"/>
          <w:rtl/>
          <w:lang w:eastAsia="en-US"/>
        </w:rPr>
        <w:t xml:space="preserve"> שבזולת גם בשעותיו הקשות.</w:t>
      </w:r>
    </w:p>
  </w:footnote>
  <w:footnote w:id="19">
    <w:p w14:paraId="5BAD3E8A" w14:textId="4094D296" w:rsidR="002B55D7" w:rsidRDefault="002B55D7" w:rsidP="008C2F30">
      <w:pPr>
        <w:pStyle w:val="a3"/>
        <w:rPr>
          <w:rtl/>
        </w:rPr>
      </w:pPr>
      <w:r>
        <w:rPr>
          <w:rStyle w:val="a5"/>
        </w:rPr>
        <w:footnoteRef/>
      </w:r>
      <w:r>
        <w:rPr>
          <w:rtl/>
        </w:rPr>
        <w:t xml:space="preserve"> </w:t>
      </w:r>
      <w:r w:rsidR="006F276D">
        <w:rPr>
          <w:rFonts w:hint="cs"/>
          <w:rtl/>
        </w:rPr>
        <w:t>ו</w:t>
      </w:r>
      <w:r>
        <w:rPr>
          <w:rtl/>
        </w:rPr>
        <w:t xml:space="preserve">מדרש </w:t>
      </w:r>
      <w:proofErr w:type="spellStart"/>
      <w:r>
        <w:rPr>
          <w:rtl/>
        </w:rPr>
        <w:t>תנחומא</w:t>
      </w:r>
      <w:proofErr w:type="spellEnd"/>
      <w:r>
        <w:rPr>
          <w:rtl/>
        </w:rPr>
        <w:t xml:space="preserve"> (בובר) פרשת וירא סימן ד</w:t>
      </w:r>
      <w:r>
        <w:rPr>
          <w:rFonts w:hint="cs"/>
          <w:rtl/>
        </w:rPr>
        <w:t xml:space="preserve"> </w:t>
      </w:r>
      <w:r w:rsidR="006F276D">
        <w:rPr>
          <w:rFonts w:hint="cs"/>
          <w:rtl/>
        </w:rPr>
        <w:t xml:space="preserve">מוסיף את </w:t>
      </w:r>
      <w:r>
        <w:rPr>
          <w:rFonts w:hint="cs"/>
          <w:rtl/>
        </w:rPr>
        <w:t xml:space="preserve">גמילות החסדים </w:t>
      </w:r>
      <w:r w:rsidR="001119B4">
        <w:rPr>
          <w:rFonts w:hint="cs"/>
          <w:rtl/>
        </w:rPr>
        <w:t xml:space="preserve">"האמצעית" </w:t>
      </w:r>
      <w:r>
        <w:rPr>
          <w:rFonts w:hint="cs"/>
          <w:rtl/>
        </w:rPr>
        <w:t>שעשה אברהם ושנעשתה לו</w:t>
      </w:r>
      <w:r w:rsidR="006F276D">
        <w:rPr>
          <w:rFonts w:hint="cs"/>
          <w:rtl/>
        </w:rPr>
        <w:t>, ופורש</w:t>
      </w:r>
      <w:r>
        <w:rPr>
          <w:rFonts w:hint="cs"/>
          <w:rtl/>
        </w:rPr>
        <w:t xml:space="preserve"> את יריעת גמילות ה</w:t>
      </w:r>
      <w:r w:rsidR="006F276D">
        <w:rPr>
          <w:rFonts w:hint="cs"/>
          <w:rtl/>
        </w:rPr>
        <w:t>ח</w:t>
      </w:r>
      <w:r>
        <w:rPr>
          <w:rFonts w:hint="cs"/>
          <w:rtl/>
        </w:rPr>
        <w:t xml:space="preserve">סדים </w:t>
      </w:r>
      <w:r w:rsidR="006F276D">
        <w:rPr>
          <w:rFonts w:hint="cs"/>
          <w:rtl/>
        </w:rPr>
        <w:t xml:space="preserve">על </w:t>
      </w:r>
      <w:r>
        <w:rPr>
          <w:rFonts w:hint="cs"/>
          <w:rtl/>
        </w:rPr>
        <w:t>פני התורה</w:t>
      </w:r>
      <w:r w:rsidR="006F276D">
        <w:rPr>
          <w:rFonts w:hint="cs"/>
          <w:rtl/>
        </w:rPr>
        <w:t xml:space="preserve"> כולה</w:t>
      </w:r>
      <w:r>
        <w:rPr>
          <w:rFonts w:hint="cs"/>
          <w:rtl/>
        </w:rPr>
        <w:t>: "</w:t>
      </w:r>
      <w:r>
        <w:rPr>
          <w:rtl/>
        </w:rPr>
        <w:t>מהו כל א</w:t>
      </w:r>
      <w:r>
        <w:rPr>
          <w:rFonts w:hint="cs"/>
          <w:rtl/>
        </w:rPr>
        <w:t>ו</w:t>
      </w:r>
      <w:r>
        <w:rPr>
          <w:rtl/>
        </w:rPr>
        <w:t>רחות ה' חסד ואמת</w:t>
      </w:r>
      <w:r>
        <w:rPr>
          <w:rFonts w:hint="cs"/>
          <w:rtl/>
        </w:rPr>
        <w:t xml:space="preserve"> </w:t>
      </w:r>
      <w:r>
        <w:rPr>
          <w:rtl/>
        </w:rPr>
        <w:t>(תהלים כה י)</w:t>
      </w:r>
      <w:r>
        <w:rPr>
          <w:rFonts w:hint="cs"/>
          <w:rtl/>
        </w:rPr>
        <w:t>?</w:t>
      </w:r>
      <w:r>
        <w:rPr>
          <w:rtl/>
        </w:rPr>
        <w:t xml:space="preserve"> התורה תח</w:t>
      </w:r>
      <w:r>
        <w:rPr>
          <w:rFonts w:hint="cs"/>
          <w:rtl/>
        </w:rPr>
        <w:t>י</w:t>
      </w:r>
      <w:r>
        <w:rPr>
          <w:rtl/>
        </w:rPr>
        <w:t xml:space="preserve">לתה חסד, וסופה חסד, </w:t>
      </w:r>
      <w:proofErr w:type="spellStart"/>
      <w:r>
        <w:rPr>
          <w:rtl/>
        </w:rPr>
        <w:t>ואמצעיתה</w:t>
      </w:r>
      <w:proofErr w:type="spellEnd"/>
      <w:r>
        <w:rPr>
          <w:rtl/>
        </w:rPr>
        <w:t xml:space="preserve"> חסד</w:t>
      </w:r>
      <w:r>
        <w:rPr>
          <w:rFonts w:hint="cs"/>
          <w:rtl/>
        </w:rPr>
        <w:t>.</w:t>
      </w:r>
      <w:r>
        <w:rPr>
          <w:rtl/>
        </w:rPr>
        <w:t xml:space="preserve"> תחילתה חסד </w:t>
      </w:r>
      <w:r>
        <w:rPr>
          <w:rFonts w:hint="cs"/>
          <w:rtl/>
        </w:rPr>
        <w:t>... כ</w:t>
      </w:r>
      <w:r>
        <w:rPr>
          <w:rtl/>
        </w:rPr>
        <w:t xml:space="preserve">שיצר </w:t>
      </w:r>
      <w:r>
        <w:rPr>
          <w:rFonts w:hint="cs"/>
          <w:rtl/>
        </w:rPr>
        <w:t>הקב"ה</w:t>
      </w:r>
      <w:r>
        <w:rPr>
          <w:rtl/>
        </w:rPr>
        <w:t xml:space="preserve"> חוה קישטה והביאה לאדם</w:t>
      </w:r>
      <w:r>
        <w:rPr>
          <w:rFonts w:hint="cs"/>
          <w:rtl/>
        </w:rPr>
        <w:t xml:space="preserve"> ...</w:t>
      </w:r>
      <w:r>
        <w:rPr>
          <w:rtl/>
        </w:rPr>
        <w:t xml:space="preserve"> וסופה חסד במיתת משה כשהקב"ה נטפל לו בכבודו</w:t>
      </w:r>
      <w:r w:rsidR="008C2F30">
        <w:rPr>
          <w:rFonts w:hint="cs"/>
          <w:rtl/>
        </w:rPr>
        <w:t xml:space="preserve"> ...</w:t>
      </w:r>
      <w:r>
        <w:rPr>
          <w:rtl/>
        </w:rPr>
        <w:t xml:space="preserve"> </w:t>
      </w:r>
      <w:proofErr w:type="spellStart"/>
      <w:r w:rsidR="008C2F30">
        <w:rPr>
          <w:rFonts w:hint="cs"/>
          <w:rtl/>
        </w:rPr>
        <w:t>ו</w:t>
      </w:r>
      <w:r>
        <w:rPr>
          <w:rtl/>
        </w:rPr>
        <w:t>באמצעיתא</w:t>
      </w:r>
      <w:proofErr w:type="spellEnd"/>
      <w:r>
        <w:rPr>
          <w:rtl/>
        </w:rPr>
        <w:t xml:space="preserve"> חסד באברהם</w:t>
      </w:r>
      <w:r>
        <w:rPr>
          <w:rFonts w:hint="cs"/>
          <w:rtl/>
        </w:rPr>
        <w:t>,</w:t>
      </w:r>
      <w:r>
        <w:rPr>
          <w:rtl/>
        </w:rPr>
        <w:t xml:space="preserve"> שנאמר</w:t>
      </w:r>
      <w:r>
        <w:rPr>
          <w:rFonts w:hint="cs"/>
          <w:rtl/>
        </w:rPr>
        <w:t>:</w:t>
      </w:r>
      <w:r>
        <w:rPr>
          <w:rtl/>
        </w:rPr>
        <w:t xml:space="preserve"> ואתנה את בריתי ביני ובינך (בראשית </w:t>
      </w:r>
      <w:proofErr w:type="spellStart"/>
      <w:r>
        <w:rPr>
          <w:rtl/>
        </w:rPr>
        <w:t>יז</w:t>
      </w:r>
      <w:proofErr w:type="spellEnd"/>
      <w:r>
        <w:rPr>
          <w:rtl/>
        </w:rPr>
        <w:t xml:space="preserve"> ז)</w:t>
      </w:r>
      <w:r>
        <w:rPr>
          <w:rFonts w:hint="cs"/>
          <w:rtl/>
        </w:rPr>
        <w:t xml:space="preserve">". </w:t>
      </w:r>
      <w:r w:rsidR="006F276D">
        <w:rPr>
          <w:rFonts w:hint="cs"/>
          <w:rtl/>
        </w:rPr>
        <w:t>כך גם ב</w:t>
      </w:r>
      <w:r w:rsidR="006F276D">
        <w:rPr>
          <w:rtl/>
        </w:rPr>
        <w:t>קהלת רבה ז</w:t>
      </w:r>
      <w:r w:rsidR="006F276D">
        <w:rPr>
          <w:rFonts w:hint="cs"/>
          <w:rtl/>
        </w:rPr>
        <w:t xml:space="preserve"> </w:t>
      </w:r>
      <w:r w:rsidR="006F276D">
        <w:rPr>
          <w:rtl/>
        </w:rPr>
        <w:t>ב</w:t>
      </w:r>
      <w:r w:rsidR="006F276D">
        <w:rPr>
          <w:rFonts w:hint="cs"/>
          <w:rtl/>
        </w:rPr>
        <w:t>:</w:t>
      </w:r>
      <w:r w:rsidR="006F276D">
        <w:rPr>
          <w:rtl/>
        </w:rPr>
        <w:t xml:space="preserve"> </w:t>
      </w:r>
      <w:r w:rsidR="006F276D">
        <w:rPr>
          <w:rFonts w:hint="cs"/>
          <w:rtl/>
        </w:rPr>
        <w:t>"</w:t>
      </w:r>
      <w:r w:rsidR="006F276D">
        <w:rPr>
          <w:rtl/>
        </w:rPr>
        <w:t>אמר רבי ברכיה</w:t>
      </w:r>
      <w:r w:rsidR="006F276D">
        <w:rPr>
          <w:rFonts w:hint="cs"/>
          <w:rtl/>
        </w:rPr>
        <w:t>:</w:t>
      </w:r>
      <w:r w:rsidR="006F276D">
        <w:rPr>
          <w:rtl/>
        </w:rPr>
        <w:t xml:space="preserve"> גמילות חסד בתורה בראשה </w:t>
      </w:r>
      <w:proofErr w:type="spellStart"/>
      <w:r w:rsidR="006F276D">
        <w:rPr>
          <w:rtl/>
        </w:rPr>
        <w:t>ובאמצעיתה</w:t>
      </w:r>
      <w:proofErr w:type="spellEnd"/>
      <w:r w:rsidR="006F276D">
        <w:rPr>
          <w:rtl/>
        </w:rPr>
        <w:t xml:space="preserve"> ובסופה</w:t>
      </w:r>
      <w:r w:rsidR="006F276D">
        <w:rPr>
          <w:rFonts w:hint="cs"/>
          <w:rtl/>
        </w:rPr>
        <w:t>".</w:t>
      </w:r>
      <w:r w:rsidR="006F276D">
        <w:rPr>
          <w:rtl/>
        </w:rPr>
        <w:t xml:space="preserve"> </w:t>
      </w:r>
      <w:r w:rsidR="00E35449">
        <w:rPr>
          <w:rFonts w:hint="cs"/>
          <w:rtl/>
        </w:rPr>
        <w:t>ראו</w:t>
      </w:r>
      <w:r>
        <w:rPr>
          <w:rFonts w:hint="cs"/>
          <w:rtl/>
        </w:rPr>
        <w:t xml:space="preserve"> דברינו </w:t>
      </w:r>
      <w:hyperlink r:id="rId6" w:history="1">
        <w:r w:rsidRPr="004C5500">
          <w:rPr>
            <w:rStyle w:val="Hyperlink"/>
            <w:rFonts w:hint="cs"/>
            <w:rtl/>
          </w:rPr>
          <w:t>ארבע שיטות בחסד</w:t>
        </w:r>
      </w:hyperlink>
      <w:r>
        <w:rPr>
          <w:rFonts w:hint="cs"/>
          <w:rtl/>
        </w:rPr>
        <w:t xml:space="preserve"> במגילת רות.</w:t>
      </w:r>
    </w:p>
  </w:footnote>
  <w:footnote w:id="20">
    <w:p w14:paraId="20451DA2" w14:textId="438B2646" w:rsidR="001937C1" w:rsidRDefault="001937C1" w:rsidP="004A4F77">
      <w:pPr>
        <w:pStyle w:val="a3"/>
        <w:rPr>
          <w:rtl/>
        </w:rPr>
      </w:pPr>
      <w:r>
        <w:rPr>
          <w:rStyle w:val="a5"/>
        </w:rPr>
        <w:footnoteRef/>
      </w:r>
      <w:r>
        <w:rPr>
          <w:rtl/>
        </w:rPr>
        <w:t xml:space="preserve"> </w:t>
      </w:r>
      <w:r>
        <w:rPr>
          <w:rFonts w:hint="cs"/>
          <w:rtl/>
        </w:rPr>
        <w:t>וכבר דרשו רבים שחתונת אדם וחווה הייתה החתונה הכי בודדה בעולם: בלי הורים משני הצדדים, בלי אחים ואחיות וכל החברים של החתן והכלה מהישיבה והמדרשה שרוקדים וע</w:t>
      </w:r>
      <w:r w:rsidR="004A4F77">
        <w:rPr>
          <w:rFonts w:hint="cs"/>
          <w:rtl/>
        </w:rPr>
        <w:t>ושים שמח!</w:t>
      </w:r>
      <w:r>
        <w:rPr>
          <w:rFonts w:hint="cs"/>
          <w:rtl/>
        </w:rPr>
        <w:t xml:space="preserve"> לפיכך, צריך היה הקב"ה לא רק לברך אותם, אלא גם לשמח אותם וכמו שאנח</w:t>
      </w:r>
      <w:r w:rsidR="00F779D3">
        <w:rPr>
          <w:rFonts w:hint="cs"/>
          <w:rtl/>
        </w:rPr>
        <w:t>נ</w:t>
      </w:r>
      <w:r>
        <w:rPr>
          <w:rFonts w:hint="cs"/>
          <w:rtl/>
        </w:rPr>
        <w:t xml:space="preserve">ו אומרים בשבע ברכות: "שמח תשמח רעים האהובים כשמחך יצירך בגן עדן מקדם". </w:t>
      </w:r>
      <w:r w:rsidR="00386035">
        <w:rPr>
          <w:rFonts w:hint="cs"/>
          <w:rtl/>
        </w:rPr>
        <w:t xml:space="preserve">ראו עוד בתחילת </w:t>
      </w:r>
      <w:r>
        <w:rPr>
          <w:rFonts w:hint="cs"/>
          <w:rtl/>
        </w:rPr>
        <w:t>המדרש שם, בקטע שלא הבאנו, אומר הדרשן: "</w:t>
      </w:r>
      <w:proofErr w:type="spellStart"/>
      <w:r>
        <w:rPr>
          <w:rtl/>
        </w:rPr>
        <w:t>א"ר</w:t>
      </w:r>
      <w:proofErr w:type="spellEnd"/>
      <w:r>
        <w:rPr>
          <w:rtl/>
        </w:rPr>
        <w:t xml:space="preserve"> אבהו</w:t>
      </w:r>
      <w:r w:rsidR="00F779D3">
        <w:rPr>
          <w:rFonts w:hint="cs"/>
          <w:rtl/>
        </w:rPr>
        <w:t>:</w:t>
      </w:r>
      <w:r>
        <w:rPr>
          <w:rtl/>
        </w:rPr>
        <w:t xml:space="preserve"> נטל </w:t>
      </w:r>
      <w:r w:rsidR="000E3388">
        <w:rPr>
          <w:rtl/>
        </w:rPr>
        <w:t>הקב"ה</w:t>
      </w:r>
      <w:r>
        <w:rPr>
          <w:rtl/>
        </w:rPr>
        <w:t xml:space="preserve"> כוס של ברכה וברכ</w:t>
      </w:r>
      <w:r w:rsidR="00F779D3">
        <w:rPr>
          <w:rFonts w:hint="cs"/>
          <w:rtl/>
        </w:rPr>
        <w:t xml:space="preserve">ם. </w:t>
      </w:r>
      <w:r>
        <w:rPr>
          <w:rtl/>
        </w:rPr>
        <w:t>אר"י ברבי סימון</w:t>
      </w:r>
      <w:r w:rsidR="00F779D3">
        <w:rPr>
          <w:rFonts w:hint="cs"/>
          <w:rtl/>
        </w:rPr>
        <w:t>:</w:t>
      </w:r>
      <w:r>
        <w:rPr>
          <w:rtl/>
        </w:rPr>
        <w:t xml:space="preserve"> מיכאל וגבריאל הם היו </w:t>
      </w:r>
      <w:proofErr w:type="spellStart"/>
      <w:r>
        <w:rPr>
          <w:rtl/>
        </w:rPr>
        <w:t>שושבינין</w:t>
      </w:r>
      <w:proofErr w:type="spellEnd"/>
      <w:r>
        <w:rPr>
          <w:rtl/>
        </w:rPr>
        <w:t xml:space="preserve"> של אדם הראשון</w:t>
      </w:r>
      <w:r w:rsidR="00F779D3">
        <w:rPr>
          <w:rFonts w:hint="cs"/>
          <w:rtl/>
        </w:rPr>
        <w:t>".</w:t>
      </w:r>
      <w:r w:rsidR="004A4F77">
        <w:rPr>
          <w:rFonts w:hint="cs"/>
          <w:rtl/>
        </w:rPr>
        <w:t xml:space="preserve"> והמשמחים </w:t>
      </w:r>
      <w:r w:rsidR="00386035">
        <w:rPr>
          <w:rFonts w:hint="cs"/>
          <w:rtl/>
        </w:rPr>
        <w:t xml:space="preserve">חתן וכלה </w:t>
      </w:r>
      <w:r w:rsidR="004A4F77">
        <w:rPr>
          <w:rFonts w:hint="cs"/>
          <w:rtl/>
        </w:rPr>
        <w:t>בימינו</w:t>
      </w:r>
      <w:r w:rsidR="00386035">
        <w:rPr>
          <w:rFonts w:hint="cs"/>
          <w:rtl/>
        </w:rPr>
        <w:t xml:space="preserve"> ומברכים שבע ברכות</w:t>
      </w:r>
      <w:r w:rsidR="004A4F77">
        <w:rPr>
          <w:rFonts w:hint="cs"/>
          <w:rtl/>
        </w:rPr>
        <w:t>, עושים כמעשה הקב"ה.</w:t>
      </w:r>
    </w:p>
  </w:footnote>
  <w:footnote w:id="21">
    <w:p w14:paraId="168EA01A" w14:textId="07F0AB6D" w:rsidR="001E76CF" w:rsidRDefault="001E76CF" w:rsidP="004A4F77">
      <w:pPr>
        <w:pStyle w:val="a3"/>
        <w:rPr>
          <w:rtl/>
        </w:rPr>
      </w:pPr>
      <w:r>
        <w:rPr>
          <w:rStyle w:val="a5"/>
        </w:rPr>
        <w:footnoteRef/>
      </w:r>
      <w:r>
        <w:rPr>
          <w:rtl/>
        </w:rPr>
        <w:t xml:space="preserve"> </w:t>
      </w:r>
      <w:r>
        <w:rPr>
          <w:rFonts w:hint="cs"/>
          <w:rtl/>
        </w:rPr>
        <w:t xml:space="preserve">וההמשך שם בדומה לגמרא בסוטה לעיל, גם </w:t>
      </w:r>
      <w:r w:rsidR="004A4F77">
        <w:rPr>
          <w:rFonts w:hint="cs"/>
          <w:rtl/>
        </w:rPr>
        <w:t>ב</w:t>
      </w:r>
      <w:r>
        <w:rPr>
          <w:rFonts w:hint="cs"/>
          <w:rtl/>
        </w:rPr>
        <w:t>קבורת מתים וניחום אבלים. וכן הוא גם במדרש קהלת רבה ז ג: "</w:t>
      </w:r>
      <w:r>
        <w:rPr>
          <w:rtl/>
        </w:rPr>
        <w:t>מצינו שהקב"ה גומל חסדים, מקשט כלות, מברך חתנים, מבקר חולים, וקובר מתים, מנחם אבלים</w:t>
      </w:r>
      <w:r>
        <w:rPr>
          <w:rFonts w:hint="cs"/>
          <w:rtl/>
        </w:rPr>
        <w:t xml:space="preserve"> וכו' ". מה שמיוחד באברהם ובפרשתנו הוא הקשר בין ביקור חולים והכנסת אורחים שרש"י כה מטיב לתאר בפירושו לפסוק הראשון בפרשה. הקב"ה בא לבקר את אברהם</w:t>
      </w:r>
      <w:r w:rsidR="006A4921">
        <w:rPr>
          <w:rFonts w:hint="cs"/>
          <w:rtl/>
        </w:rPr>
        <w:t xml:space="preserve"> ומקיים:</w:t>
      </w:r>
      <w:r>
        <w:rPr>
          <w:rFonts w:hint="cs"/>
          <w:rtl/>
        </w:rPr>
        <w:t xml:space="preserve"> "גדול את הקטן" כפי שראינו לעיל</w:t>
      </w:r>
      <w:r w:rsidR="004A4F77">
        <w:rPr>
          <w:rFonts w:hint="cs"/>
          <w:rtl/>
        </w:rPr>
        <w:t xml:space="preserve"> </w:t>
      </w:r>
      <w:r w:rsidR="005021CE">
        <w:rPr>
          <w:rtl/>
        </w:rPr>
        <w:t>–</w:t>
      </w:r>
      <w:r>
        <w:rPr>
          <w:rFonts w:hint="cs"/>
          <w:rtl/>
        </w:rPr>
        <w:t xml:space="preserve"> </w:t>
      </w:r>
      <w:r w:rsidR="005021CE">
        <w:rPr>
          <w:rFonts w:hint="cs"/>
          <w:rtl/>
        </w:rPr>
        <w:t xml:space="preserve">היא </w:t>
      </w:r>
      <w:r>
        <w:rPr>
          <w:rFonts w:hint="cs"/>
          <w:rtl/>
        </w:rPr>
        <w:t>השכינה ש</w:t>
      </w:r>
      <w:r w:rsidR="004A4F77">
        <w:rPr>
          <w:rFonts w:hint="cs"/>
          <w:rtl/>
        </w:rPr>
        <w:t xml:space="preserve">נצבת </w:t>
      </w:r>
      <w:r>
        <w:rPr>
          <w:rFonts w:hint="cs"/>
          <w:rtl/>
        </w:rPr>
        <w:t>מעל מיטתו של החולה, ו</w:t>
      </w:r>
      <w:r w:rsidR="005021CE">
        <w:rPr>
          <w:rFonts w:hint="cs"/>
          <w:rtl/>
        </w:rPr>
        <w:t xml:space="preserve">הקב"ה גם </w:t>
      </w:r>
      <w:r>
        <w:rPr>
          <w:rFonts w:hint="cs"/>
          <w:rtl/>
        </w:rPr>
        <w:t xml:space="preserve">מוציא חמה מנרתיקה על מנת שלא יטריחוהו עוברים ושבים. ואילו אברהם? הוא יושב כחום היום ומצטער שאין לו אורחים! </w:t>
      </w:r>
      <w:r w:rsidR="00E35449">
        <w:rPr>
          <w:rFonts w:hint="cs"/>
          <w:rtl/>
        </w:rPr>
        <w:t>ראו</w:t>
      </w:r>
      <w:r>
        <w:rPr>
          <w:rFonts w:hint="cs"/>
          <w:rtl/>
        </w:rPr>
        <w:t xml:space="preserve"> גם הקשר למילה, בגינה אברהם נחלש ובגינה בא הקב"ה לבקר אותו, שאברהם מצטער ותמה אם היעדר האורחים קשור לעניין: "אמר (אברהם): עד שלא מלתי, היו העוברים והשבים באים אצלי" (בראשית רבה מח ט). עוד אברהם תמה ומצטער, "והנה שלושה אנשים נצבים עליו" </w:t>
      </w:r>
      <w:r>
        <w:rPr>
          <w:rtl/>
        </w:rPr>
        <w:t>–</w:t>
      </w:r>
      <w:r>
        <w:rPr>
          <w:rFonts w:hint="cs"/>
          <w:rtl/>
        </w:rPr>
        <w:t xml:space="preserve"> אין לחולה זמן להתפנק במחלתו </w:t>
      </w:r>
      <w:r>
        <w:rPr>
          <w:rtl/>
        </w:rPr>
        <w:t>–</w:t>
      </w:r>
      <w:r>
        <w:rPr>
          <w:rFonts w:hint="cs"/>
          <w:rtl/>
        </w:rPr>
        <w:t xml:space="preserve"> יש אורחים! ומי הם האורחים? </w:t>
      </w:r>
      <w:r w:rsidR="00E35449">
        <w:rPr>
          <w:rFonts w:hint="cs"/>
          <w:rtl/>
        </w:rPr>
        <w:t>ראו</w:t>
      </w:r>
      <w:r>
        <w:rPr>
          <w:rFonts w:hint="cs"/>
          <w:rtl/>
        </w:rPr>
        <w:t xml:space="preserve"> גמרא </w:t>
      </w:r>
      <w:r w:rsidRPr="004B7A74">
        <w:rPr>
          <w:rtl/>
        </w:rPr>
        <w:t>קידושין לב ע"ב</w:t>
      </w:r>
      <w:r>
        <w:rPr>
          <w:rFonts w:hint="cs"/>
          <w:rtl/>
        </w:rPr>
        <w:t xml:space="preserve">: </w:t>
      </w:r>
      <w:r w:rsidRPr="004B7A74">
        <w:rPr>
          <w:rtl/>
        </w:rPr>
        <w:t>"שמא תאמרו, כמלאכי השרת נדמו לו? לא נדמו לו אלא לערביים"</w:t>
      </w:r>
      <w:r>
        <w:rPr>
          <w:rFonts w:hint="cs"/>
          <w:rtl/>
        </w:rPr>
        <w:t>. אולי גם זה פירוש למאמר: "</w:t>
      </w:r>
      <w:r>
        <w:rPr>
          <w:rtl/>
        </w:rPr>
        <w:t>גדולה הכנסת אורחי</w:t>
      </w:r>
      <w:r w:rsidR="001B3C04">
        <w:rPr>
          <w:rFonts w:hint="cs"/>
          <w:rtl/>
        </w:rPr>
        <w:t>ם</w:t>
      </w:r>
      <w:r>
        <w:rPr>
          <w:rtl/>
        </w:rPr>
        <w:t xml:space="preserve"> מהקבלת פני שכינה</w:t>
      </w:r>
      <w:r>
        <w:rPr>
          <w:rFonts w:hint="cs"/>
          <w:rtl/>
        </w:rPr>
        <w:t>" (</w:t>
      </w:r>
      <w:r>
        <w:rPr>
          <w:rtl/>
        </w:rPr>
        <w:t xml:space="preserve">שבת </w:t>
      </w:r>
      <w:proofErr w:type="spellStart"/>
      <w:r>
        <w:rPr>
          <w:rtl/>
        </w:rPr>
        <w:t>קכז</w:t>
      </w:r>
      <w:proofErr w:type="spellEnd"/>
      <w:r>
        <w:rPr>
          <w:rtl/>
        </w:rPr>
        <w:t xml:space="preserve"> ע</w:t>
      </w:r>
      <w:r>
        <w:rPr>
          <w:rFonts w:hint="cs"/>
          <w:rtl/>
        </w:rPr>
        <w:t>"א). השכינה באה לקיים גמילות חסד של מצוות ביקור חולים ואילו החולה</w:t>
      </w:r>
      <w:r w:rsidR="0029226F">
        <w:rPr>
          <w:rFonts w:hint="cs"/>
          <w:rtl/>
        </w:rPr>
        <w:t xml:space="preserve"> (בעל הבית, אברהם)</w:t>
      </w:r>
      <w:r>
        <w:rPr>
          <w:rFonts w:hint="cs"/>
          <w:rtl/>
        </w:rPr>
        <w:t xml:space="preserve"> אומר: במטותא, המתיני לי בצד עם המצווה החשובה שבאת לקיים בי, יש לי כעת מצווה חשובה יותר של הכנסת אורחים. ואם אני לא טועה, ממשיך אברהם</w:t>
      </w:r>
      <w:r w:rsidR="004A4F77">
        <w:rPr>
          <w:rFonts w:hint="cs"/>
          <w:rtl/>
        </w:rPr>
        <w:t xml:space="preserve"> לומר לשכינה הממתנת:</w:t>
      </w:r>
      <w:r>
        <w:rPr>
          <w:rFonts w:hint="cs"/>
          <w:rtl/>
        </w:rPr>
        <w:t xml:space="preserve"> נדמה לי שלא במלאכי השרת מדובר</w:t>
      </w:r>
      <w:r w:rsidR="001B3C04" w:rsidRPr="001B3C04">
        <w:rPr>
          <w:rFonts w:hint="cs"/>
          <w:rtl/>
        </w:rPr>
        <w:t xml:space="preserve"> </w:t>
      </w:r>
      <w:r w:rsidR="001B3C04">
        <w:rPr>
          <w:rFonts w:hint="cs"/>
          <w:rtl/>
        </w:rPr>
        <w:t xml:space="preserve">ולא </w:t>
      </w:r>
      <w:proofErr w:type="spellStart"/>
      <w:r w:rsidR="001B3C04">
        <w:rPr>
          <w:rFonts w:hint="cs"/>
          <w:rtl/>
        </w:rPr>
        <w:t>בשועי</w:t>
      </w:r>
      <w:proofErr w:type="spellEnd"/>
      <w:r w:rsidR="001B3C04">
        <w:rPr>
          <w:rFonts w:hint="cs"/>
          <w:rtl/>
        </w:rPr>
        <w:t xml:space="preserve"> הארץ</w:t>
      </w:r>
      <w:r w:rsidR="00303EE5">
        <w:rPr>
          <w:rFonts w:hint="cs"/>
          <w:rtl/>
        </w:rPr>
        <w:t xml:space="preserve">. </w:t>
      </w:r>
      <w:r>
        <w:rPr>
          <w:rFonts w:hint="cs"/>
          <w:rtl/>
        </w:rPr>
        <w:t>אלה אינם צריכים את הכנסת האורחים שלי</w:t>
      </w:r>
      <w:r w:rsidR="001B3C04">
        <w:rPr>
          <w:rFonts w:hint="cs"/>
          <w:rtl/>
        </w:rPr>
        <w:t xml:space="preserve"> - </w:t>
      </w:r>
      <w:r>
        <w:rPr>
          <w:rFonts w:hint="cs"/>
          <w:rtl/>
        </w:rPr>
        <w:t>כל צרכם איתם</w:t>
      </w:r>
      <w:r w:rsidR="001B3C04">
        <w:rPr>
          <w:rFonts w:hint="cs"/>
          <w:rtl/>
        </w:rPr>
        <w:t>.</w:t>
      </w:r>
      <w:r>
        <w:rPr>
          <w:rFonts w:hint="cs"/>
          <w:rtl/>
        </w:rPr>
        <w:t xml:space="preserve"> מדובר בערבים, בעמי הארץ שבסביבתם אני גר, שמחפשים פיסת צל וג'רה של מים צוננים. ונראה שבכך גלשנו לנושא הכנסת אורחים עליו כבר הרחבנו דיינו בדברינו </w:t>
      </w:r>
      <w:hyperlink r:id="rId7" w:history="1">
        <w:r w:rsidRPr="001E76CF">
          <w:rPr>
            <w:rStyle w:val="Hyperlink"/>
            <w:rFonts w:hint="cs"/>
            <w:rtl/>
          </w:rPr>
          <w:t>הכנסת אורחים של אברהם</w:t>
        </w:r>
      </w:hyperlink>
      <w:r>
        <w:rPr>
          <w:rFonts w:hint="cs"/>
          <w:rtl/>
        </w:rPr>
        <w:t xml:space="preserve"> בפרשה זו.</w:t>
      </w:r>
    </w:p>
  </w:footnote>
  <w:footnote w:id="22">
    <w:p w14:paraId="78A0CD86" w14:textId="5A0951B1" w:rsidR="007F4377" w:rsidRDefault="007F4377" w:rsidP="0029226F">
      <w:pPr>
        <w:pStyle w:val="a3"/>
      </w:pPr>
      <w:r>
        <w:rPr>
          <w:rStyle w:val="a5"/>
        </w:rPr>
        <w:footnoteRef/>
      </w:r>
      <w:r>
        <w:rPr>
          <w:rtl/>
        </w:rPr>
        <w:t xml:space="preserve"> </w:t>
      </w:r>
      <w:r>
        <w:rPr>
          <w:rFonts w:hint="cs"/>
          <w:rtl/>
        </w:rPr>
        <w:t xml:space="preserve">ורק חסר הסיפור השלישי שרבי </w:t>
      </w:r>
      <w:proofErr w:type="spellStart"/>
      <w:r>
        <w:rPr>
          <w:rFonts w:hint="cs"/>
          <w:rtl/>
        </w:rPr>
        <w:t>חנינא</w:t>
      </w:r>
      <w:proofErr w:type="spellEnd"/>
      <w:r>
        <w:rPr>
          <w:rFonts w:hint="cs"/>
          <w:rtl/>
        </w:rPr>
        <w:t xml:space="preserve"> נחלה (חלש) ובא אליו ר' </w:t>
      </w:r>
      <w:proofErr w:type="spellStart"/>
      <w:r>
        <w:rPr>
          <w:rFonts w:hint="cs"/>
          <w:rtl/>
        </w:rPr>
        <w:t>חייא</w:t>
      </w:r>
      <w:proofErr w:type="spellEnd"/>
      <w:r>
        <w:rPr>
          <w:rFonts w:hint="cs"/>
          <w:rtl/>
        </w:rPr>
        <w:t xml:space="preserve"> בר אבא ושאל אותו אם חביבים עליו הייסורים ונתן לו את ידו והקימו על רגליו. </w:t>
      </w:r>
      <w:r w:rsidR="00E93CF4">
        <w:rPr>
          <w:rFonts w:hint="cs"/>
          <w:rtl/>
        </w:rPr>
        <w:t xml:space="preserve">כך היה המשולש נסגר ואולי אכן כך קרה רק לא סופר לנו. </w:t>
      </w:r>
      <w:r>
        <w:rPr>
          <w:rFonts w:hint="cs"/>
          <w:rtl/>
        </w:rPr>
        <w:t>סיפורים רבים יש בתלמוד ובמדרשים על אנשים שחלו ובא מי מחבריהם לבקר אותם והקימם מחול</w:t>
      </w:r>
      <w:r w:rsidR="004D7D80">
        <w:rPr>
          <w:rFonts w:hint="cs"/>
          <w:rtl/>
        </w:rPr>
        <w:t>י</w:t>
      </w:r>
      <w:r>
        <w:rPr>
          <w:rFonts w:hint="cs"/>
          <w:rtl/>
        </w:rPr>
        <w:t>ים. גלגל מחלות חוזר הוא בעולם</w:t>
      </w:r>
      <w:r w:rsidR="00E93CF4">
        <w:rPr>
          <w:rFonts w:hint="cs"/>
          <w:rtl/>
        </w:rPr>
        <w:t xml:space="preserve">: היום ראובן חולה ושמעון בא לבקר אותו ולעודד </w:t>
      </w:r>
      <w:r w:rsidR="003C53A5">
        <w:rPr>
          <w:rFonts w:hint="cs"/>
          <w:rtl/>
        </w:rPr>
        <w:t xml:space="preserve">אותו </w:t>
      </w:r>
      <w:r w:rsidR="00E93CF4">
        <w:rPr>
          <w:rFonts w:hint="cs"/>
          <w:rtl/>
        </w:rPr>
        <w:t>ומחר שמעון חולה וראובן בא לבקר אותו</w:t>
      </w:r>
      <w:r w:rsidR="003C53A5">
        <w:rPr>
          <w:rFonts w:hint="cs"/>
          <w:rtl/>
        </w:rPr>
        <w:t xml:space="preserve"> ולסעדו</w:t>
      </w:r>
      <w:r w:rsidR="00E93CF4">
        <w:rPr>
          <w:rFonts w:hint="cs"/>
          <w:rtl/>
        </w:rPr>
        <w:t>.</w:t>
      </w:r>
      <w:r>
        <w:rPr>
          <w:rFonts w:hint="cs"/>
          <w:rtl/>
        </w:rPr>
        <w:t xml:space="preserve"> ולפי שאין אדם יכול לרפא את עצמו ("אין חבוש מתיר עצמו מבית האסורים"), הגלגל הנגדי </w:t>
      </w:r>
      <w:r w:rsidR="00E93CF4">
        <w:rPr>
          <w:rFonts w:hint="cs"/>
          <w:rtl/>
        </w:rPr>
        <w:t>חייב להיות</w:t>
      </w:r>
      <w:r>
        <w:rPr>
          <w:rFonts w:hint="cs"/>
          <w:rtl/>
        </w:rPr>
        <w:t xml:space="preserve"> גלגל </w:t>
      </w:r>
      <w:r w:rsidR="001119B4">
        <w:rPr>
          <w:rFonts w:hint="cs"/>
          <w:rtl/>
        </w:rPr>
        <w:t xml:space="preserve">של </w:t>
      </w:r>
      <w:r>
        <w:rPr>
          <w:rFonts w:hint="cs"/>
          <w:rtl/>
        </w:rPr>
        <w:t xml:space="preserve">גמילות חסדים, היום ראובן </w:t>
      </w:r>
      <w:r w:rsidR="00E93CF4">
        <w:rPr>
          <w:rFonts w:hint="cs"/>
          <w:rtl/>
        </w:rPr>
        <w:t xml:space="preserve">מקים </w:t>
      </w:r>
      <w:r>
        <w:rPr>
          <w:rFonts w:hint="cs"/>
          <w:rtl/>
        </w:rPr>
        <w:t xml:space="preserve">את שמעון ומחר שמעון </w:t>
      </w:r>
      <w:r w:rsidR="00E93CF4">
        <w:rPr>
          <w:rFonts w:hint="cs"/>
          <w:rtl/>
        </w:rPr>
        <w:t xml:space="preserve">מקים </w:t>
      </w:r>
      <w:r>
        <w:rPr>
          <w:rFonts w:hint="cs"/>
          <w:rtl/>
        </w:rPr>
        <w:t>את ראובן. יש לשים לב גם למוטיב הייסורים. ניחא המחלה, אבל מה עם הייסורים והכאבים המתלווים לה? חז"ל האמינו שייסורים ממרקים</w:t>
      </w:r>
      <w:r w:rsidR="00E93CF4">
        <w:rPr>
          <w:rFonts w:hint="cs"/>
          <w:rtl/>
        </w:rPr>
        <w:t>,</w:t>
      </w:r>
      <w:r>
        <w:rPr>
          <w:rFonts w:hint="cs"/>
          <w:rtl/>
        </w:rPr>
        <w:t xml:space="preserve"> ולא רק </w:t>
      </w:r>
      <w:r w:rsidR="00E93CF4">
        <w:rPr>
          <w:rFonts w:hint="cs"/>
          <w:rtl/>
        </w:rPr>
        <w:t xml:space="preserve">שהם </w:t>
      </w:r>
      <w:r>
        <w:rPr>
          <w:rFonts w:hint="cs"/>
          <w:rtl/>
        </w:rPr>
        <w:t xml:space="preserve">מכפרים על עוונות, שהרי אדם שחלה מן הסתם חטא, אלא גם </w:t>
      </w:r>
      <w:r w:rsidR="001119B4">
        <w:rPr>
          <w:rFonts w:hint="cs"/>
          <w:rtl/>
        </w:rPr>
        <w:t>מזככים ו</w:t>
      </w:r>
      <w:r>
        <w:rPr>
          <w:rFonts w:hint="cs"/>
          <w:rtl/>
        </w:rPr>
        <w:t>מזכים בשכר אם לא בעולם הזה, אזי ב</w:t>
      </w:r>
      <w:r w:rsidR="005C78A1">
        <w:rPr>
          <w:rFonts w:hint="cs"/>
          <w:rtl/>
        </w:rPr>
        <w:t>עולם ה</w:t>
      </w:r>
      <w:r>
        <w:rPr>
          <w:rFonts w:hint="cs"/>
          <w:rtl/>
        </w:rPr>
        <w:t xml:space="preserve">בא. </w:t>
      </w:r>
      <w:r w:rsidR="00E93CF4">
        <w:rPr>
          <w:rFonts w:hint="cs"/>
          <w:rtl/>
        </w:rPr>
        <w:t xml:space="preserve">לפיכך, יש להעריך את </w:t>
      </w:r>
      <w:r>
        <w:rPr>
          <w:rFonts w:hint="cs"/>
          <w:rtl/>
        </w:rPr>
        <w:t xml:space="preserve">תשובתם הכנה של </w:t>
      </w:r>
      <w:r w:rsidR="00E93CF4">
        <w:rPr>
          <w:rFonts w:hint="cs"/>
          <w:rtl/>
        </w:rPr>
        <w:t>ה</w:t>
      </w:r>
      <w:r>
        <w:rPr>
          <w:rFonts w:hint="cs"/>
          <w:rtl/>
        </w:rPr>
        <w:t xml:space="preserve">חכמים </w:t>
      </w:r>
      <w:r w:rsidR="00E93CF4">
        <w:rPr>
          <w:rFonts w:hint="cs"/>
          <w:rtl/>
        </w:rPr>
        <w:t xml:space="preserve">בקטע גמרא זה, </w:t>
      </w:r>
      <w:r>
        <w:rPr>
          <w:rFonts w:hint="cs"/>
          <w:rtl/>
        </w:rPr>
        <w:t>שלא ניסו 'להיות גיבורים' ולא תמיד יכלו לקבל ייסורים באהבה</w:t>
      </w:r>
      <w:r w:rsidR="0029226F">
        <w:rPr>
          <w:rFonts w:hint="cs"/>
          <w:rtl/>
        </w:rPr>
        <w:t xml:space="preserve"> ולא </w:t>
      </w:r>
      <w:r w:rsidR="005C78A1">
        <w:rPr>
          <w:rFonts w:hint="cs"/>
          <w:rtl/>
        </w:rPr>
        <w:t>העמידו את העולם הבא כערך עליון</w:t>
      </w:r>
      <w:r w:rsidR="00E93CF4">
        <w:rPr>
          <w:rFonts w:hint="cs"/>
          <w:rtl/>
        </w:rPr>
        <w:t xml:space="preserve"> וענו בכנות</w:t>
      </w:r>
      <w:r>
        <w:rPr>
          <w:rFonts w:hint="cs"/>
          <w:rtl/>
        </w:rPr>
        <w:t>: "לא הם ולא שכרם"</w:t>
      </w:r>
      <w:r w:rsidR="005C78A1">
        <w:rPr>
          <w:rFonts w:hint="cs"/>
          <w:rtl/>
        </w:rPr>
        <w:t>. ומה גם שיפה שעה אחת של מצוות ומעשים טובים בעולם הזה מכל חיי העולם הבא (מסכת אבות</w:t>
      </w:r>
      <w:r w:rsidR="00257FB4">
        <w:rPr>
          <w:rFonts w:hint="cs"/>
          <w:rtl/>
        </w:rPr>
        <w:t xml:space="preserve"> ו </w:t>
      </w:r>
      <w:proofErr w:type="spellStart"/>
      <w:r w:rsidR="00257FB4">
        <w:rPr>
          <w:rFonts w:hint="cs"/>
          <w:rtl/>
        </w:rPr>
        <w:t>יז</w:t>
      </w:r>
      <w:proofErr w:type="spellEnd"/>
      <w:r w:rsidR="005C78A1">
        <w:rPr>
          <w:rFonts w:hint="cs"/>
          <w:rtl/>
        </w:rPr>
        <w:t>)</w:t>
      </w:r>
      <w:r>
        <w:rPr>
          <w:rFonts w:hint="cs"/>
          <w:rtl/>
        </w:rPr>
        <w:t xml:space="preserve">. והחבר </w:t>
      </w:r>
      <w:r w:rsidR="001119B4">
        <w:rPr>
          <w:rFonts w:hint="cs"/>
          <w:rtl/>
        </w:rPr>
        <w:t>שבא לבקר</w:t>
      </w:r>
      <w:r w:rsidR="00AB33A3">
        <w:rPr>
          <w:rFonts w:hint="cs"/>
          <w:rtl/>
        </w:rPr>
        <w:t>,</w:t>
      </w:r>
      <w:r w:rsidR="001119B4">
        <w:rPr>
          <w:rFonts w:hint="cs"/>
          <w:rtl/>
        </w:rPr>
        <w:t xml:space="preserve"> מ</w:t>
      </w:r>
      <w:r>
        <w:rPr>
          <w:rFonts w:hint="cs"/>
          <w:rtl/>
        </w:rPr>
        <w:t>ושיט יד נאמנה ו</w:t>
      </w:r>
      <w:r w:rsidR="001119B4">
        <w:rPr>
          <w:rFonts w:hint="cs"/>
          <w:rtl/>
        </w:rPr>
        <w:t>מ</w:t>
      </w:r>
      <w:r w:rsidR="00AB33A3">
        <w:rPr>
          <w:rFonts w:hint="cs"/>
          <w:rtl/>
        </w:rPr>
        <w:t>קים את חברו מחוליו,</w:t>
      </w:r>
      <w:r w:rsidR="001119B4">
        <w:rPr>
          <w:rFonts w:hint="cs"/>
          <w:rtl/>
        </w:rPr>
        <w:t xml:space="preserve"> ולא מטיף לו מוסר.</w:t>
      </w:r>
    </w:p>
  </w:footnote>
  <w:footnote w:id="23">
    <w:p w14:paraId="4BF983D7" w14:textId="77777777" w:rsidR="00C76175" w:rsidRDefault="00C76175" w:rsidP="009239F8">
      <w:pPr>
        <w:pStyle w:val="a3"/>
        <w:rPr>
          <w:rtl/>
        </w:rPr>
      </w:pPr>
      <w:r>
        <w:rPr>
          <w:rStyle w:val="a5"/>
        </w:rPr>
        <w:footnoteRef/>
      </w:r>
      <w:r>
        <w:rPr>
          <w:rtl/>
        </w:rPr>
        <w:t xml:space="preserve"> </w:t>
      </w:r>
      <w:r w:rsidR="009239F8">
        <w:rPr>
          <w:rFonts w:hint="cs"/>
          <w:rtl/>
        </w:rPr>
        <w:t>הוא</w:t>
      </w:r>
      <w:r>
        <w:rPr>
          <w:rFonts w:hint="cs"/>
          <w:rtl/>
        </w:rPr>
        <w:t xml:space="preserve"> רבי עקיבא שהיה משחק </w:t>
      </w:r>
      <w:r w:rsidR="009239F8">
        <w:rPr>
          <w:rFonts w:hint="cs"/>
          <w:rtl/>
        </w:rPr>
        <w:t xml:space="preserve">(שוחק) </w:t>
      </w:r>
      <w:r>
        <w:rPr>
          <w:rFonts w:hint="cs"/>
          <w:rtl/>
        </w:rPr>
        <w:t>כשעברו חכמים ליד חורבות בית המקדש וראו שועל</w:t>
      </w:r>
      <w:r w:rsidR="00D35935">
        <w:rPr>
          <w:rFonts w:hint="cs"/>
          <w:rtl/>
        </w:rPr>
        <w:t xml:space="preserve"> יוצא מקודש הקדשים </w:t>
      </w:r>
      <w:r>
        <w:rPr>
          <w:rFonts w:hint="cs"/>
          <w:rtl/>
        </w:rPr>
        <w:t>(מכות</w:t>
      </w:r>
      <w:r w:rsidR="00D35935">
        <w:rPr>
          <w:rFonts w:hint="cs"/>
          <w:rtl/>
        </w:rPr>
        <w:t xml:space="preserve"> כד ב).</w:t>
      </w:r>
    </w:p>
  </w:footnote>
  <w:footnote w:id="24">
    <w:p w14:paraId="3E43BA2E" w14:textId="77777777" w:rsidR="00AC60F0" w:rsidRDefault="00AC60F0" w:rsidP="009239F8">
      <w:pPr>
        <w:pStyle w:val="a3"/>
        <w:rPr>
          <w:rtl/>
        </w:rPr>
      </w:pPr>
      <w:r>
        <w:rPr>
          <w:rStyle w:val="a5"/>
        </w:rPr>
        <w:footnoteRef/>
      </w:r>
      <w:r>
        <w:rPr>
          <w:rtl/>
        </w:rPr>
        <w:t xml:space="preserve"> </w:t>
      </w:r>
      <w:r>
        <w:rPr>
          <w:rFonts w:hint="cs"/>
          <w:rtl/>
        </w:rPr>
        <w:t>אולי זה מקור לאמירה העממית של מי שמשבחים אותו הרבה</w:t>
      </w:r>
      <w:r w:rsidR="009239F8">
        <w:rPr>
          <w:rFonts w:hint="cs"/>
          <w:rtl/>
        </w:rPr>
        <w:t xml:space="preserve">, </w:t>
      </w:r>
      <w:r>
        <w:rPr>
          <w:rFonts w:hint="cs"/>
          <w:rtl/>
        </w:rPr>
        <w:t>הוא מוחה: אתה רוצה לקחת לי את העולם הבא שלי?</w:t>
      </w:r>
    </w:p>
  </w:footnote>
  <w:footnote w:id="25">
    <w:p w14:paraId="474A3FD7" w14:textId="3082270C" w:rsidR="004D0A69" w:rsidRDefault="004D0A69" w:rsidP="009239F8">
      <w:pPr>
        <w:pStyle w:val="a3"/>
      </w:pPr>
      <w:r>
        <w:rPr>
          <w:rStyle w:val="a5"/>
        </w:rPr>
        <w:footnoteRef/>
      </w:r>
      <w:r>
        <w:rPr>
          <w:rtl/>
        </w:rPr>
        <w:t xml:space="preserve"> </w:t>
      </w:r>
      <w:r>
        <w:rPr>
          <w:rFonts w:hint="cs"/>
          <w:rtl/>
        </w:rPr>
        <w:t>רבי עקיבא מביע את הדעה שמחלתו של ר' אליעזר רבו היא לטובתו</w:t>
      </w:r>
      <w:r w:rsidR="00AB33A3">
        <w:rPr>
          <w:rFonts w:hint="cs"/>
          <w:rtl/>
        </w:rPr>
        <w:t>,</w:t>
      </w:r>
      <w:r>
        <w:rPr>
          <w:rFonts w:hint="cs"/>
          <w:rtl/>
        </w:rPr>
        <w:t xml:space="preserve"> בכך שנענש על דברים קטנים שעשה, שהרי אין צדיק אשר יעשה טוב ולא יחטא. ואדרבא, מי שאף פעם לא לוקה או חולה: יינו אינו מחמיץ, </w:t>
      </w:r>
      <w:proofErr w:type="spellStart"/>
      <w:r>
        <w:rPr>
          <w:rFonts w:hint="cs"/>
          <w:rtl/>
        </w:rPr>
        <w:t>פשתנו</w:t>
      </w:r>
      <w:proofErr w:type="spellEnd"/>
      <w:r>
        <w:rPr>
          <w:rFonts w:hint="cs"/>
          <w:rtl/>
        </w:rPr>
        <w:t xml:space="preserve"> אינו לוקה </w:t>
      </w:r>
      <w:proofErr w:type="spellStart"/>
      <w:r>
        <w:rPr>
          <w:rFonts w:hint="cs"/>
          <w:rtl/>
        </w:rPr>
        <w:t>וכו</w:t>
      </w:r>
      <w:proofErr w:type="spellEnd"/>
      <w:r>
        <w:rPr>
          <w:rFonts w:hint="cs"/>
          <w:rtl/>
        </w:rPr>
        <w:t xml:space="preserve">', יש חשש שקיבל עולמו בחייו ונפגם חלקו לעולם הבא. סיפור חוליו של ר' אליעזר וחכמים שבאו לבקרו מופיע גם בגמרא סנהדרין סח ע"א וברכות </w:t>
      </w:r>
      <w:proofErr w:type="spellStart"/>
      <w:r>
        <w:rPr>
          <w:rFonts w:hint="cs"/>
          <w:rtl/>
        </w:rPr>
        <w:t>כח</w:t>
      </w:r>
      <w:proofErr w:type="spellEnd"/>
      <w:r>
        <w:rPr>
          <w:rFonts w:hint="cs"/>
          <w:rtl/>
        </w:rPr>
        <w:t xml:space="preserve"> ע"ב (ובעקבותיהם במקורות נוספים)</w:t>
      </w:r>
      <w:r w:rsidR="00AB33A3">
        <w:rPr>
          <w:rFonts w:hint="cs"/>
          <w:rtl/>
        </w:rPr>
        <w:t>,</w:t>
      </w:r>
      <w:r>
        <w:rPr>
          <w:rFonts w:hint="cs"/>
          <w:rtl/>
        </w:rPr>
        <w:t xml:space="preserve"> הוא מהדרמטיים שבסיפורי ביקורי חולים אצל חז"ל ו</w:t>
      </w:r>
      <w:r w:rsidR="009239F8">
        <w:rPr>
          <w:rFonts w:hint="cs"/>
          <w:rtl/>
        </w:rPr>
        <w:t xml:space="preserve">כבר הקדשנו לו את הגיליון </w:t>
      </w:r>
      <w:hyperlink r:id="rId8" w:history="1">
        <w:r w:rsidR="009239F8" w:rsidRPr="009239F8">
          <w:rPr>
            <w:rStyle w:val="Hyperlink"/>
            <w:rFonts w:hint="cs"/>
            <w:rtl/>
          </w:rPr>
          <w:t xml:space="preserve">רבי אליעזר בן </w:t>
        </w:r>
        <w:proofErr w:type="spellStart"/>
        <w:r w:rsidR="009239F8" w:rsidRPr="009239F8">
          <w:rPr>
            <w:rStyle w:val="Hyperlink"/>
            <w:rFonts w:hint="cs"/>
            <w:rtl/>
          </w:rPr>
          <w:t>הורקנוס</w:t>
        </w:r>
        <w:proofErr w:type="spellEnd"/>
      </w:hyperlink>
      <w:r w:rsidR="009239F8">
        <w:rPr>
          <w:rFonts w:hint="cs"/>
          <w:rtl/>
        </w:rPr>
        <w:t xml:space="preserve"> בדפים המיוחדים</w:t>
      </w:r>
      <w:r>
        <w:rPr>
          <w:rFonts w:hint="cs"/>
          <w:rtl/>
        </w:rPr>
        <w:t xml:space="preserve">. חכמים שנידו את ר' אליעזר בפרשת תנורו של עכנאי, התבדלו ממנו ושרפו את כל הטהרות שלו, באים כעת, כשהוא חולה מסוכן הנוטה למות, לבקר אותו. </w:t>
      </w:r>
      <w:r w:rsidR="00E35449">
        <w:rPr>
          <w:rFonts w:hint="cs"/>
          <w:rtl/>
        </w:rPr>
        <w:t>ראו</w:t>
      </w:r>
      <w:r>
        <w:rPr>
          <w:rFonts w:hint="cs"/>
          <w:rtl/>
        </w:rPr>
        <w:t xml:space="preserve"> בגמרא </w:t>
      </w:r>
      <w:r>
        <w:rPr>
          <w:rtl/>
        </w:rPr>
        <w:t>סנהדרין סח</w:t>
      </w:r>
      <w:r>
        <w:rPr>
          <w:rFonts w:hint="cs"/>
          <w:rtl/>
        </w:rPr>
        <w:t>: "</w:t>
      </w:r>
      <w:r>
        <w:rPr>
          <w:rtl/>
        </w:rPr>
        <w:t xml:space="preserve">כשחלה רבי אליעזר נכנסו רבי עקיבא </w:t>
      </w:r>
      <w:proofErr w:type="spellStart"/>
      <w:r>
        <w:rPr>
          <w:rtl/>
        </w:rPr>
        <w:t>וחביריו</w:t>
      </w:r>
      <w:proofErr w:type="spellEnd"/>
      <w:r>
        <w:rPr>
          <w:rtl/>
        </w:rPr>
        <w:t xml:space="preserve"> לבקרו</w:t>
      </w:r>
      <w:r>
        <w:rPr>
          <w:rFonts w:hint="cs"/>
          <w:rtl/>
        </w:rPr>
        <w:t xml:space="preserve"> ...</w:t>
      </w:r>
      <w:r>
        <w:rPr>
          <w:rtl/>
        </w:rPr>
        <w:t xml:space="preserve"> נכנסו וישבו לפניו מרחוק ארבע אמות. אמר להם: למה באתם? - אמרו לו: ללמוד תורה באנו. אמר להם: ועד עכשיו למה לא באתם? אמרו לו: לא היה לנו פנאי. אמר להן: </w:t>
      </w:r>
      <w:proofErr w:type="spellStart"/>
      <w:r>
        <w:rPr>
          <w:rtl/>
        </w:rPr>
        <w:t>תמיה</w:t>
      </w:r>
      <w:proofErr w:type="spellEnd"/>
      <w:r>
        <w:rPr>
          <w:rtl/>
        </w:rPr>
        <w:t xml:space="preserve"> אני אם ימותו מיתת עצמן. אמר לו רבי עקיבא: שלי מהו? אמר לו: שלך קשה משלהן. נטל שתי זרועותיו והניחן על לבו, אמר: אוי לכם שתי זרועותיי שהן כשתי ספרי תורה </w:t>
      </w:r>
      <w:proofErr w:type="spellStart"/>
      <w:r>
        <w:rPr>
          <w:rtl/>
        </w:rPr>
        <w:t>שנגללין</w:t>
      </w:r>
      <w:proofErr w:type="spellEnd"/>
      <w:r>
        <w:rPr>
          <w:rtl/>
        </w:rPr>
        <w:t xml:space="preserve">. הרבה תורה למדתי, והרבה תורה לימדתי. הרבה תורה למדתי - ולא חסרתי </w:t>
      </w:r>
      <w:proofErr w:type="spellStart"/>
      <w:r>
        <w:rPr>
          <w:rtl/>
        </w:rPr>
        <w:t>מרבותי</w:t>
      </w:r>
      <w:proofErr w:type="spellEnd"/>
      <w:r>
        <w:rPr>
          <w:rtl/>
        </w:rPr>
        <w:t xml:space="preserve"> אפילו ככלב המלקק מן הים</w:t>
      </w:r>
      <w:r>
        <w:rPr>
          <w:rFonts w:hint="cs"/>
          <w:rtl/>
        </w:rPr>
        <w:t xml:space="preserve"> ...</w:t>
      </w:r>
      <w:r>
        <w:rPr>
          <w:rtl/>
        </w:rPr>
        <w:t xml:space="preserve"> אמרו לו: הכדור </w:t>
      </w:r>
      <w:proofErr w:type="spellStart"/>
      <w:r>
        <w:rPr>
          <w:rtl/>
        </w:rPr>
        <w:t>והאמוס</w:t>
      </w:r>
      <w:proofErr w:type="spellEnd"/>
      <w:r>
        <w:rPr>
          <w:rtl/>
        </w:rPr>
        <w:t xml:space="preserve"> והקמיע וצרור המרגליות ומשקולת קטנה מהו? אמר להן: הן טמאין וטהרתן במה שהן. מנעל שעל גבי </w:t>
      </w:r>
      <w:proofErr w:type="spellStart"/>
      <w:r>
        <w:rPr>
          <w:rtl/>
        </w:rPr>
        <w:t>האמוס</w:t>
      </w:r>
      <w:proofErr w:type="spellEnd"/>
      <w:r>
        <w:rPr>
          <w:rtl/>
        </w:rPr>
        <w:t xml:space="preserve"> מהו? - אמר להן: הוא טהור. ויצאה נשמתו בטהרה. עמד רבי יהושע על רגליו ואמר: הותר הנדר, הותר הנדר!</w:t>
      </w:r>
      <w:r>
        <w:rPr>
          <w:rFonts w:hint="cs"/>
          <w:rtl/>
        </w:rPr>
        <w:t>".</w:t>
      </w:r>
    </w:p>
  </w:footnote>
  <w:footnote w:id="26">
    <w:p w14:paraId="067FFFBD" w14:textId="77777777" w:rsidR="00D74418" w:rsidRDefault="00D74418">
      <w:pPr>
        <w:pStyle w:val="a3"/>
        <w:rPr>
          <w:rtl/>
        </w:rPr>
      </w:pPr>
      <w:r>
        <w:rPr>
          <w:rStyle w:val="a5"/>
        </w:rPr>
        <w:footnoteRef/>
      </w:r>
      <w:r>
        <w:rPr>
          <w:rtl/>
        </w:rPr>
        <w:t xml:space="preserve"> </w:t>
      </w:r>
      <w:r>
        <w:rPr>
          <w:rFonts w:hint="cs"/>
          <w:rtl/>
        </w:rPr>
        <w:t>הלכה כבית הלל שמותר לבקר את החולה בשבת (ולנחם אבלים), אבל יש לעשות זאת באופן שונה מביום חול כמבואר להלן.</w:t>
      </w:r>
    </w:p>
  </w:footnote>
  <w:footnote w:id="27">
    <w:p w14:paraId="7782A6F6" w14:textId="3772C690" w:rsidR="00264972" w:rsidRDefault="00264972" w:rsidP="002F1FF8">
      <w:pPr>
        <w:pStyle w:val="a3"/>
        <w:rPr>
          <w:rtl/>
        </w:rPr>
      </w:pPr>
      <w:r>
        <w:rPr>
          <w:rStyle w:val="a5"/>
        </w:rPr>
        <w:footnoteRef/>
      </w:r>
      <w:r>
        <w:rPr>
          <w:rtl/>
        </w:rPr>
        <w:t xml:space="preserve"> </w:t>
      </w:r>
      <w:r>
        <w:rPr>
          <w:rFonts w:hint="cs"/>
          <w:rtl/>
        </w:rPr>
        <w:t>שיטת ש</w:t>
      </w:r>
      <w:r w:rsidR="001119B4">
        <w:rPr>
          <w:rFonts w:hint="eastAsia"/>
          <w:rtl/>
        </w:rPr>
        <w:t>ֶׁ</w:t>
      </w:r>
      <w:r>
        <w:rPr>
          <w:rFonts w:hint="cs"/>
          <w:rtl/>
        </w:rPr>
        <w:t>ב</w:t>
      </w:r>
      <w:r w:rsidR="001119B4">
        <w:rPr>
          <w:rFonts w:hint="eastAsia"/>
          <w:rtl/>
        </w:rPr>
        <w:t>ְ</w:t>
      </w:r>
      <w:r>
        <w:rPr>
          <w:rFonts w:hint="cs"/>
          <w:rtl/>
        </w:rPr>
        <w:t>נ</w:t>
      </w:r>
      <w:r w:rsidR="001119B4">
        <w:rPr>
          <w:rFonts w:hint="eastAsia"/>
          <w:rtl/>
        </w:rPr>
        <w:t>ָ</w:t>
      </w:r>
      <w:r>
        <w:rPr>
          <w:rFonts w:hint="cs"/>
          <w:rtl/>
        </w:rPr>
        <w:t xml:space="preserve">א </w:t>
      </w:r>
      <w:r w:rsidR="00F12375">
        <w:rPr>
          <w:rFonts w:hint="cs"/>
          <w:rtl/>
        </w:rPr>
        <w:t xml:space="preserve">איש ירושלים </w:t>
      </w:r>
      <w:r>
        <w:rPr>
          <w:rFonts w:hint="cs"/>
          <w:rtl/>
        </w:rPr>
        <w:t xml:space="preserve">הובאה להלכה, </w:t>
      </w:r>
      <w:r w:rsidR="00E35449">
        <w:rPr>
          <w:rFonts w:hint="cs"/>
          <w:rtl/>
        </w:rPr>
        <w:t>ראו</w:t>
      </w:r>
      <w:r>
        <w:rPr>
          <w:rFonts w:hint="cs"/>
          <w:rtl/>
        </w:rPr>
        <w:t xml:space="preserve"> </w:t>
      </w:r>
      <w:r>
        <w:rPr>
          <w:rtl/>
        </w:rPr>
        <w:t xml:space="preserve">שולחן ערוך אורח חיים הלכות שבת סימן </w:t>
      </w:r>
      <w:proofErr w:type="spellStart"/>
      <w:r>
        <w:rPr>
          <w:rtl/>
        </w:rPr>
        <w:t>רפז</w:t>
      </w:r>
      <w:proofErr w:type="spellEnd"/>
      <w:r>
        <w:rPr>
          <w:rFonts w:hint="cs"/>
          <w:rtl/>
        </w:rPr>
        <w:t xml:space="preserve"> </w:t>
      </w:r>
      <w:r>
        <w:rPr>
          <w:rtl/>
        </w:rPr>
        <w:t>סעיף א</w:t>
      </w:r>
      <w:r>
        <w:rPr>
          <w:rFonts w:hint="cs"/>
          <w:rtl/>
        </w:rPr>
        <w:t>: "י</w:t>
      </w:r>
      <w:r>
        <w:rPr>
          <w:rtl/>
        </w:rPr>
        <w:t>כולים לנחם אבלים בשבת, וכן יכולים לבקר את החולה. ולא יאמר לו כדרך שאומר לו בחול, אלא אומר לו: שבת היא מלזעוק ורפואה קרובה לב</w:t>
      </w:r>
      <w:r>
        <w:rPr>
          <w:rFonts w:hint="cs"/>
          <w:rtl/>
        </w:rPr>
        <w:t>ו</w:t>
      </w:r>
      <w:r>
        <w:rPr>
          <w:rtl/>
        </w:rPr>
        <w:t>א ורחמיו מרובים ושבתו בשלום</w:t>
      </w:r>
      <w:r>
        <w:rPr>
          <w:rFonts w:hint="cs"/>
          <w:rtl/>
        </w:rPr>
        <w:t>"</w:t>
      </w:r>
      <w:r>
        <w:rPr>
          <w:rtl/>
        </w:rPr>
        <w:t>.</w:t>
      </w:r>
      <w:r w:rsidR="002F1FF8">
        <w:rPr>
          <w:rFonts w:hint="cs"/>
          <w:rtl/>
        </w:rPr>
        <w:t xml:space="preserve"> ובאשר </w:t>
      </w:r>
      <w:proofErr w:type="spellStart"/>
      <w:r w:rsidR="002F1FF8">
        <w:rPr>
          <w:rFonts w:hint="cs"/>
          <w:rtl/>
        </w:rPr>
        <w:t>לשבנא</w:t>
      </w:r>
      <w:proofErr w:type="spellEnd"/>
      <w:r w:rsidR="002F1FF8">
        <w:rPr>
          <w:rFonts w:hint="cs"/>
          <w:rtl/>
        </w:rPr>
        <w:t xml:space="preserve">, יש דמות מקראית בשם זה שהייתה בימי חזקיהו ובקשה לעשות שלום עם האשורים (ראו </w:t>
      </w:r>
      <w:r w:rsidR="007D338E">
        <w:rPr>
          <w:rFonts w:hint="cs"/>
          <w:rtl/>
        </w:rPr>
        <w:t xml:space="preserve">ישעיהו </w:t>
      </w:r>
      <w:r w:rsidR="00F57516">
        <w:rPr>
          <w:rFonts w:hint="cs"/>
          <w:rtl/>
        </w:rPr>
        <w:t xml:space="preserve">פרקים </w:t>
      </w:r>
      <w:proofErr w:type="spellStart"/>
      <w:r w:rsidR="00F57516">
        <w:rPr>
          <w:rFonts w:hint="cs"/>
          <w:rtl/>
        </w:rPr>
        <w:t>כב</w:t>
      </w:r>
      <w:proofErr w:type="spellEnd"/>
      <w:r w:rsidR="00F57516">
        <w:rPr>
          <w:rFonts w:hint="cs"/>
          <w:rtl/>
        </w:rPr>
        <w:t xml:space="preserve">, </w:t>
      </w:r>
      <w:proofErr w:type="spellStart"/>
      <w:r w:rsidR="00F57516">
        <w:rPr>
          <w:rFonts w:hint="cs"/>
          <w:rtl/>
        </w:rPr>
        <w:t>לז</w:t>
      </w:r>
      <w:proofErr w:type="spellEnd"/>
      <w:r w:rsidR="00F57516">
        <w:rPr>
          <w:rFonts w:hint="cs"/>
          <w:rtl/>
        </w:rPr>
        <w:t xml:space="preserve">, גמרא סנהדרין </w:t>
      </w:r>
      <w:proofErr w:type="spellStart"/>
      <w:r w:rsidR="00F57516">
        <w:rPr>
          <w:rFonts w:hint="cs"/>
          <w:rtl/>
        </w:rPr>
        <w:t>כו</w:t>
      </w:r>
      <w:proofErr w:type="spellEnd"/>
      <w:r w:rsidR="002F1FF8">
        <w:rPr>
          <w:rFonts w:hint="cs"/>
          <w:rtl/>
        </w:rPr>
        <w:t>)</w:t>
      </w:r>
      <w:r w:rsidR="00F57516">
        <w:rPr>
          <w:rFonts w:hint="cs"/>
          <w:rtl/>
        </w:rPr>
        <w:t>.</w:t>
      </w:r>
      <w:r w:rsidR="002F1FF8">
        <w:rPr>
          <w:rFonts w:hint="cs"/>
          <w:rtl/>
        </w:rPr>
        <w:t xml:space="preserve"> אבל כאן הכוונה לדמות מתקופת המשנה: </w:t>
      </w:r>
      <w:proofErr w:type="spellStart"/>
      <w:r w:rsidR="00303EE5">
        <w:rPr>
          <w:rFonts w:hint="cs"/>
          <w:rtl/>
        </w:rPr>
        <w:t>לשבנא</w:t>
      </w:r>
      <w:proofErr w:type="spellEnd"/>
      <w:r w:rsidR="00303EE5">
        <w:rPr>
          <w:rFonts w:hint="cs"/>
          <w:rtl/>
        </w:rPr>
        <w:t xml:space="preserve"> שהוא </w:t>
      </w:r>
      <w:r w:rsidR="002F1FF8">
        <w:rPr>
          <w:rFonts w:hint="cs"/>
          <w:rtl/>
        </w:rPr>
        <w:t>אח וחברותא של הלל</w:t>
      </w:r>
      <w:r w:rsidR="00F57516">
        <w:rPr>
          <w:rFonts w:hint="cs"/>
          <w:rtl/>
        </w:rPr>
        <w:t xml:space="preserve"> (לפני שמאי)</w:t>
      </w:r>
      <w:r w:rsidR="002F1FF8">
        <w:rPr>
          <w:rFonts w:hint="cs"/>
          <w:rtl/>
        </w:rPr>
        <w:t xml:space="preserve">, ראו גמרא </w:t>
      </w:r>
      <w:r w:rsidR="002F1FF8">
        <w:rPr>
          <w:rtl/>
        </w:rPr>
        <w:t xml:space="preserve">סוטה </w:t>
      </w:r>
      <w:proofErr w:type="spellStart"/>
      <w:r w:rsidR="002F1FF8">
        <w:rPr>
          <w:rFonts w:hint="cs"/>
          <w:rtl/>
        </w:rPr>
        <w:t>כא</w:t>
      </w:r>
      <w:proofErr w:type="spellEnd"/>
      <w:r w:rsidR="002F1FF8">
        <w:rPr>
          <w:rFonts w:hint="cs"/>
          <w:rtl/>
        </w:rPr>
        <w:t xml:space="preserve"> א: "</w:t>
      </w:r>
      <w:r w:rsidR="002F1FF8">
        <w:rPr>
          <w:rtl/>
        </w:rPr>
        <w:t xml:space="preserve">הלל ושבנא אחי הוו, הלל עסק בתורה, שבנא עבד </w:t>
      </w:r>
      <w:proofErr w:type="spellStart"/>
      <w:r w:rsidR="002F1FF8">
        <w:rPr>
          <w:rtl/>
        </w:rPr>
        <w:t>עיסקא</w:t>
      </w:r>
      <w:proofErr w:type="spellEnd"/>
      <w:r w:rsidR="002F1FF8">
        <w:rPr>
          <w:rtl/>
        </w:rPr>
        <w:t>, לסוף א</w:t>
      </w:r>
      <w:r w:rsidR="002F1FF8">
        <w:rPr>
          <w:rFonts w:hint="cs"/>
          <w:rtl/>
        </w:rPr>
        <w:t>מר לו (שבנא להלל)</w:t>
      </w:r>
      <w:r w:rsidR="002F1FF8">
        <w:rPr>
          <w:rtl/>
        </w:rPr>
        <w:t xml:space="preserve">: תא נערוב </w:t>
      </w:r>
      <w:proofErr w:type="spellStart"/>
      <w:r w:rsidR="002F1FF8">
        <w:rPr>
          <w:rtl/>
        </w:rPr>
        <w:t>וליפלוג</w:t>
      </w:r>
      <w:proofErr w:type="spellEnd"/>
      <w:r w:rsidR="002F1FF8">
        <w:rPr>
          <w:rtl/>
        </w:rPr>
        <w:t xml:space="preserve">, </w:t>
      </w:r>
      <w:proofErr w:type="spellStart"/>
      <w:r w:rsidR="002F1FF8">
        <w:rPr>
          <w:rtl/>
        </w:rPr>
        <w:t>יצתה</w:t>
      </w:r>
      <w:proofErr w:type="spellEnd"/>
      <w:r w:rsidR="002F1FF8">
        <w:rPr>
          <w:rtl/>
        </w:rPr>
        <w:t xml:space="preserve"> בת קול ואמרה: אם </w:t>
      </w:r>
      <w:proofErr w:type="spellStart"/>
      <w:r w:rsidR="002F1FF8">
        <w:rPr>
          <w:rtl/>
        </w:rPr>
        <w:t>יתן</w:t>
      </w:r>
      <w:proofErr w:type="spellEnd"/>
      <w:r w:rsidR="002F1FF8">
        <w:rPr>
          <w:rtl/>
        </w:rPr>
        <w:t xml:space="preserve"> איש את כל הון ביתו וגו'</w:t>
      </w:r>
      <w:r w:rsidR="003301E4">
        <w:rPr>
          <w:rFonts w:hint="cs"/>
          <w:rtl/>
        </w:rPr>
        <w:t xml:space="preserve">. (נתחלק בתורה ובסחורה, ראו בדומה על ר' יוחנן </w:t>
      </w:r>
      <w:proofErr w:type="spellStart"/>
      <w:r w:rsidR="007D338E">
        <w:rPr>
          <w:rFonts w:hint="cs"/>
          <w:rtl/>
        </w:rPr>
        <w:t>ואילפא</w:t>
      </w:r>
      <w:proofErr w:type="spellEnd"/>
      <w:r w:rsidR="007D338E">
        <w:rPr>
          <w:rFonts w:hint="cs"/>
          <w:rtl/>
        </w:rPr>
        <w:t xml:space="preserve"> בגמרא תענית </w:t>
      </w:r>
      <w:proofErr w:type="spellStart"/>
      <w:r w:rsidR="007D338E">
        <w:rPr>
          <w:rFonts w:hint="cs"/>
          <w:rtl/>
        </w:rPr>
        <w:t>כא</w:t>
      </w:r>
      <w:proofErr w:type="spellEnd"/>
      <w:r w:rsidR="007D338E">
        <w:rPr>
          <w:rFonts w:hint="cs"/>
          <w:rtl/>
        </w:rPr>
        <w:t xml:space="preserve"> א).</w:t>
      </w:r>
      <w:r w:rsidR="00303EE5">
        <w:rPr>
          <w:rFonts w:hint="cs"/>
          <w:rtl/>
        </w:rPr>
        <w:t xml:space="preserve"> ולהלל הייתה עוד חברותא (בר פלוגתא), כנראה אחרי שבנא ולפני שמאי. ראו משנה חגיגה פרק ב משנה ב: "יצא מנחם ונכנס</w:t>
      </w:r>
      <w:r w:rsidR="00303EE5">
        <w:rPr>
          <w:rtl/>
        </w:rPr>
        <w:tab/>
      </w:r>
      <w:r w:rsidR="00303EE5">
        <w:rPr>
          <w:rFonts w:hint="cs"/>
          <w:rtl/>
        </w:rPr>
        <w:t xml:space="preserve"> שמאי". </w:t>
      </w:r>
    </w:p>
  </w:footnote>
  <w:footnote w:id="28">
    <w:p w14:paraId="6A4C1923" w14:textId="1F0092ED" w:rsidR="00213520" w:rsidRDefault="00213520" w:rsidP="00335B2A">
      <w:pPr>
        <w:pStyle w:val="a3"/>
        <w:rPr>
          <w:rtl/>
        </w:rPr>
      </w:pPr>
      <w:r>
        <w:rPr>
          <w:rStyle w:val="a5"/>
        </w:rPr>
        <w:footnoteRef/>
      </w:r>
      <w:r>
        <w:rPr>
          <w:rtl/>
        </w:rPr>
        <w:t xml:space="preserve"> </w:t>
      </w:r>
      <w:r w:rsidR="00D74418">
        <w:rPr>
          <w:rFonts w:hint="cs"/>
          <w:rtl/>
        </w:rPr>
        <w:t>הגם שהלכה כבית הלל</w:t>
      </w:r>
      <w:r w:rsidR="001119B4">
        <w:rPr>
          <w:rFonts w:hint="cs"/>
          <w:rtl/>
        </w:rPr>
        <w:t>,</w:t>
      </w:r>
      <w:r w:rsidR="00D74418">
        <w:rPr>
          <w:rFonts w:hint="cs"/>
          <w:rtl/>
        </w:rPr>
        <w:t xml:space="preserve"> "בקושי התירו" לעשות כן. </w:t>
      </w:r>
      <w:r>
        <w:rPr>
          <w:rFonts w:hint="cs"/>
          <w:rtl/>
        </w:rPr>
        <w:t>הטעם הוא משולש: לפי שאין מבקשים על הצרכים בשבת (לא אומרים את הברכות האמצעיות שבתפילת שמונה עשרה ובתוכם</w:t>
      </w:r>
      <w:r w:rsidR="00D74418">
        <w:rPr>
          <w:rFonts w:hint="cs"/>
          <w:rtl/>
        </w:rPr>
        <w:t xml:space="preserve"> ברכת</w:t>
      </w:r>
      <w:r>
        <w:rPr>
          <w:rFonts w:hint="cs"/>
          <w:rtl/>
        </w:rPr>
        <w:t xml:space="preserve"> רפאנו), שלא </w:t>
      </w:r>
      <w:r w:rsidR="00264972">
        <w:rPr>
          <w:rFonts w:hint="cs"/>
          <w:rtl/>
        </w:rPr>
        <w:t>להצטער ו</w:t>
      </w:r>
      <w:r>
        <w:rPr>
          <w:rFonts w:hint="cs"/>
          <w:rtl/>
        </w:rPr>
        <w:t xml:space="preserve">להשבית את קדושת השבת בבכי ותחנונים, ולבטוח שהשבת עצמה יש בה </w:t>
      </w:r>
      <w:proofErr w:type="spellStart"/>
      <w:r>
        <w:rPr>
          <w:rFonts w:hint="cs"/>
          <w:rtl/>
        </w:rPr>
        <w:t>כח</w:t>
      </w:r>
      <w:proofErr w:type="spellEnd"/>
      <w:r>
        <w:rPr>
          <w:rFonts w:hint="cs"/>
          <w:rtl/>
        </w:rPr>
        <w:t xml:space="preserve"> מגן ומחיה. </w:t>
      </w:r>
      <w:r w:rsidR="00E35449">
        <w:rPr>
          <w:rFonts w:hint="cs"/>
          <w:rtl/>
        </w:rPr>
        <w:t>ראו</w:t>
      </w:r>
      <w:r>
        <w:rPr>
          <w:rFonts w:hint="cs"/>
          <w:rtl/>
        </w:rPr>
        <w:t xml:space="preserve"> </w:t>
      </w:r>
      <w:r>
        <w:rPr>
          <w:rtl/>
        </w:rPr>
        <w:t xml:space="preserve">בית הבחירה למאירי </w:t>
      </w:r>
      <w:r>
        <w:rPr>
          <w:rFonts w:hint="cs"/>
          <w:rtl/>
        </w:rPr>
        <w:t xml:space="preserve">על קטע גמרא זה: " ... </w:t>
      </w:r>
      <w:proofErr w:type="spellStart"/>
      <w:r>
        <w:rPr>
          <w:rtl/>
        </w:rPr>
        <w:t>ומבקרין</w:t>
      </w:r>
      <w:proofErr w:type="spellEnd"/>
      <w:r>
        <w:rPr>
          <w:rtl/>
        </w:rPr>
        <w:t xml:space="preserve"> חולים בשבת</w:t>
      </w:r>
      <w:r w:rsidR="00264972">
        <w:rPr>
          <w:rFonts w:hint="cs"/>
          <w:rtl/>
        </w:rPr>
        <w:t>.</w:t>
      </w:r>
      <w:r>
        <w:rPr>
          <w:rtl/>
        </w:rPr>
        <w:t xml:space="preserve"> ומ</w:t>
      </w:r>
      <w:r w:rsidR="00264972">
        <w:rPr>
          <w:rFonts w:hint="cs"/>
          <w:rtl/>
        </w:rPr>
        <w:t xml:space="preserve">כל מקום, </w:t>
      </w:r>
      <w:r>
        <w:rPr>
          <w:rtl/>
        </w:rPr>
        <w:t>המבקר את החולה צריך שלא יצטער ולא יהא צועק עליו בתפ</w:t>
      </w:r>
      <w:r>
        <w:rPr>
          <w:rFonts w:hint="cs"/>
          <w:rtl/>
        </w:rPr>
        <w:t>י</w:t>
      </w:r>
      <w:r>
        <w:rPr>
          <w:rtl/>
        </w:rPr>
        <w:t>לה וכן לא יצער בני הבית בדבריו</w:t>
      </w:r>
      <w:r>
        <w:rPr>
          <w:rFonts w:hint="cs"/>
          <w:rtl/>
        </w:rPr>
        <w:t>.</w:t>
      </w:r>
      <w:r>
        <w:rPr>
          <w:rtl/>
        </w:rPr>
        <w:t xml:space="preserve"> אדרבה</w:t>
      </w:r>
      <w:r>
        <w:rPr>
          <w:rFonts w:hint="cs"/>
          <w:rtl/>
        </w:rPr>
        <w:t>,</w:t>
      </w:r>
      <w:r>
        <w:rPr>
          <w:rtl/>
        </w:rPr>
        <w:t xml:space="preserve"> אם היו צועקים יהא גוער בהם ומשקיטם בדברי ניחומים</w:t>
      </w:r>
      <w:r>
        <w:rPr>
          <w:rFonts w:hint="cs"/>
          <w:rtl/>
        </w:rPr>
        <w:t>:</w:t>
      </w:r>
      <w:r>
        <w:rPr>
          <w:rtl/>
        </w:rPr>
        <w:t xml:space="preserve"> שבת היא מלזעוק ורפואה קרובה לב</w:t>
      </w:r>
      <w:r>
        <w:rPr>
          <w:rFonts w:hint="cs"/>
          <w:rtl/>
        </w:rPr>
        <w:t>ו</w:t>
      </w:r>
      <w:r>
        <w:rPr>
          <w:rtl/>
        </w:rPr>
        <w:t>א</w:t>
      </w:r>
      <w:r>
        <w:rPr>
          <w:rFonts w:hint="cs"/>
          <w:rtl/>
        </w:rPr>
        <w:t>.</w:t>
      </w:r>
      <w:r>
        <w:rPr>
          <w:rtl/>
        </w:rPr>
        <w:t xml:space="preserve"> ושמא זכות שמירתה תהא מגינה עליכם ורחמי השם מרובים</w:t>
      </w:r>
      <w:r w:rsidR="00264972">
        <w:rPr>
          <w:rFonts w:hint="cs"/>
          <w:rtl/>
        </w:rPr>
        <w:t xml:space="preserve">, </w:t>
      </w:r>
      <w:r>
        <w:rPr>
          <w:rtl/>
        </w:rPr>
        <w:t>וכיוצא בדברים אלו</w:t>
      </w:r>
      <w:r>
        <w:rPr>
          <w:rFonts w:hint="cs"/>
          <w:rtl/>
        </w:rPr>
        <w:t>.</w:t>
      </w:r>
      <w:r>
        <w:rPr>
          <w:rtl/>
        </w:rPr>
        <w:t xml:space="preserve"> וכשהוא נפטר ממנו יאמר</w:t>
      </w:r>
      <w:r>
        <w:rPr>
          <w:rFonts w:hint="cs"/>
          <w:rtl/>
        </w:rPr>
        <w:t xml:space="preserve">: הקב"ה </w:t>
      </w:r>
      <w:r>
        <w:rPr>
          <w:rtl/>
        </w:rPr>
        <w:t>ירחם עליך בתוך חולי עמו ישראל</w:t>
      </w:r>
      <w:r>
        <w:rPr>
          <w:rFonts w:hint="cs"/>
          <w:rtl/>
        </w:rPr>
        <w:t>.</w:t>
      </w:r>
      <w:r>
        <w:rPr>
          <w:rtl/>
        </w:rPr>
        <w:t xml:space="preserve"> שכל מי שיש לו חולה ראוי לערבו בתפ</w:t>
      </w:r>
      <w:r w:rsidR="00264972">
        <w:rPr>
          <w:rFonts w:hint="cs"/>
          <w:rtl/>
        </w:rPr>
        <w:t>י</w:t>
      </w:r>
      <w:r>
        <w:rPr>
          <w:rtl/>
        </w:rPr>
        <w:t>לתו עם שאר חולי ישראל</w:t>
      </w:r>
      <w:r>
        <w:rPr>
          <w:rFonts w:hint="cs"/>
          <w:rtl/>
        </w:rPr>
        <w:t>.</w:t>
      </w:r>
      <w:r>
        <w:rPr>
          <w:rtl/>
        </w:rPr>
        <w:t xml:space="preserve"> וכן כשינחם אבלים יזהר שלא יצערם בדבריו</w:t>
      </w:r>
      <w:r w:rsidR="00264972">
        <w:rPr>
          <w:rFonts w:hint="cs"/>
          <w:rtl/>
        </w:rPr>
        <w:t>.</w:t>
      </w:r>
      <w:r>
        <w:rPr>
          <w:rtl/>
        </w:rPr>
        <w:t xml:space="preserve"> ומצד שדברים אלו אינם מסורים לכל</w:t>
      </w:r>
      <w:r w:rsidR="00264972">
        <w:rPr>
          <w:rFonts w:hint="cs"/>
          <w:rtl/>
        </w:rPr>
        <w:t>,</w:t>
      </w:r>
      <w:r>
        <w:rPr>
          <w:rtl/>
        </w:rPr>
        <w:t xml:space="preserve"> אמרו שבקושי התירו לנחם אבלים ולבקר חולים בשבת</w:t>
      </w:r>
      <w:r w:rsidR="00264972">
        <w:rPr>
          <w:rFonts w:hint="cs"/>
          <w:rtl/>
        </w:rPr>
        <w:t>". וב</w:t>
      </w:r>
      <w:r w:rsidR="001119B4">
        <w:rPr>
          <w:rFonts w:hint="cs"/>
          <w:rtl/>
        </w:rPr>
        <w:t>מרוצת הדורות</w:t>
      </w:r>
      <w:r w:rsidR="00264972">
        <w:rPr>
          <w:rFonts w:hint="cs"/>
          <w:rtl/>
        </w:rPr>
        <w:t xml:space="preserve"> תפס "מי שברך לחולים" מקום נכבד בתפיל</w:t>
      </w:r>
      <w:r w:rsidR="001119B4">
        <w:rPr>
          <w:rFonts w:hint="cs"/>
          <w:rtl/>
        </w:rPr>
        <w:t>ת שבת</w:t>
      </w:r>
      <w:r w:rsidR="00264972">
        <w:rPr>
          <w:rFonts w:hint="cs"/>
          <w:rtl/>
        </w:rPr>
        <w:t xml:space="preserve">, אולי משום שבקהילות ישראל </w:t>
      </w:r>
      <w:r w:rsidR="00E93CF4">
        <w:rPr>
          <w:rFonts w:hint="cs"/>
          <w:rtl/>
        </w:rPr>
        <w:t xml:space="preserve">רבות, </w:t>
      </w:r>
      <w:r w:rsidR="00264972">
        <w:rPr>
          <w:rFonts w:hint="cs"/>
          <w:rtl/>
        </w:rPr>
        <w:t>זה היום שבו כל הקהילה מתכנסת וכך מודיעים לקהל מי חולה ומי זקוק לסי</w:t>
      </w:r>
      <w:r w:rsidR="00E93CF4">
        <w:rPr>
          <w:rFonts w:hint="cs"/>
          <w:rtl/>
        </w:rPr>
        <w:t>ו</w:t>
      </w:r>
      <w:r w:rsidR="00264972">
        <w:rPr>
          <w:rFonts w:hint="cs"/>
          <w:rtl/>
        </w:rPr>
        <w:t>ע</w:t>
      </w:r>
      <w:r w:rsidR="00E93CF4">
        <w:rPr>
          <w:rFonts w:hint="cs"/>
          <w:rtl/>
        </w:rPr>
        <w:t xml:space="preserve"> וביקור</w:t>
      </w:r>
      <w:r w:rsidR="00264972">
        <w:rPr>
          <w:rFonts w:hint="cs"/>
          <w:rtl/>
        </w:rPr>
        <w:t>.</w:t>
      </w:r>
    </w:p>
  </w:footnote>
  <w:footnote w:id="29">
    <w:p w14:paraId="046D319B" w14:textId="576EDAA8" w:rsidR="005B37E7" w:rsidRDefault="005B37E7" w:rsidP="00235AA4">
      <w:pPr>
        <w:pStyle w:val="a3"/>
        <w:rPr>
          <w:rtl/>
        </w:rPr>
      </w:pPr>
      <w:r>
        <w:rPr>
          <w:rStyle w:val="a5"/>
        </w:rPr>
        <w:footnoteRef/>
      </w:r>
      <w:r>
        <w:rPr>
          <w:rtl/>
        </w:rPr>
        <w:t xml:space="preserve"> </w:t>
      </w:r>
      <w:r>
        <w:rPr>
          <w:rFonts w:hint="cs"/>
          <w:rtl/>
        </w:rPr>
        <w:t xml:space="preserve">כל ארבעה אלה שצריכים להודות נזכרים בפרק </w:t>
      </w:r>
      <w:proofErr w:type="spellStart"/>
      <w:r>
        <w:rPr>
          <w:rFonts w:hint="cs"/>
          <w:rtl/>
        </w:rPr>
        <w:t>קז</w:t>
      </w:r>
      <w:proofErr w:type="spellEnd"/>
      <w:r>
        <w:rPr>
          <w:rFonts w:hint="cs"/>
          <w:rtl/>
        </w:rPr>
        <w:t xml:space="preserve"> בתהלים (שאנו גם אומרים בתפילת יום העצמאות: "</w:t>
      </w:r>
      <w:r>
        <w:rPr>
          <w:rtl/>
        </w:rPr>
        <w:t>הֹדוּ לַ</w:t>
      </w:r>
      <w:r w:rsidR="00C15A03">
        <w:rPr>
          <w:rtl/>
        </w:rPr>
        <w:t>ה'</w:t>
      </w:r>
      <w:r>
        <w:rPr>
          <w:rtl/>
        </w:rPr>
        <w:t xml:space="preserve"> </w:t>
      </w:r>
      <w:proofErr w:type="spellStart"/>
      <w:r>
        <w:rPr>
          <w:rtl/>
        </w:rPr>
        <w:t>כִּי־טוֹב</w:t>
      </w:r>
      <w:proofErr w:type="spellEnd"/>
      <w:r>
        <w:rPr>
          <w:rtl/>
        </w:rPr>
        <w:t xml:space="preserve"> כִּי לְעוֹלָם חַסְדּוֹ</w:t>
      </w:r>
      <w:r>
        <w:rPr>
          <w:rFonts w:hint="cs"/>
          <w:rtl/>
        </w:rPr>
        <w:t>" והמוטיב החוזר שם לאחר כל מקרה</w:t>
      </w:r>
      <w:r w:rsidR="00335B2A">
        <w:rPr>
          <w:rFonts w:hint="cs"/>
          <w:rtl/>
        </w:rPr>
        <w:t xml:space="preserve"> הוא הפסוק</w:t>
      </w:r>
      <w:r>
        <w:rPr>
          <w:rFonts w:hint="cs"/>
          <w:rtl/>
        </w:rPr>
        <w:t>: "</w:t>
      </w:r>
      <w:r>
        <w:rPr>
          <w:rtl/>
        </w:rPr>
        <w:t>יוֹדוּ לַ</w:t>
      </w:r>
      <w:r w:rsidR="00C15A03">
        <w:rPr>
          <w:rtl/>
        </w:rPr>
        <w:t>ה'</w:t>
      </w:r>
      <w:r>
        <w:rPr>
          <w:rtl/>
        </w:rPr>
        <w:t xml:space="preserve"> חַסְדּוֹ וְנִפְלְאוֹתָיו לִבְנֵי אָדָם</w:t>
      </w:r>
      <w:r>
        <w:rPr>
          <w:rFonts w:hint="cs"/>
          <w:rtl/>
        </w:rPr>
        <w:t>". והחולים שם נזכרים בפסוק</w:t>
      </w:r>
      <w:r w:rsidR="00235AA4">
        <w:rPr>
          <w:rFonts w:hint="cs"/>
          <w:rtl/>
        </w:rPr>
        <w:t xml:space="preserve"> י</w:t>
      </w:r>
      <w:r>
        <w:rPr>
          <w:rFonts w:hint="cs"/>
          <w:rtl/>
        </w:rPr>
        <w:t>:</w:t>
      </w:r>
      <w:r w:rsidR="00235AA4">
        <w:rPr>
          <w:rFonts w:hint="cs"/>
          <w:rtl/>
        </w:rPr>
        <w:t xml:space="preserve"> "</w:t>
      </w:r>
      <w:r w:rsidR="00235AA4">
        <w:rPr>
          <w:rtl/>
        </w:rPr>
        <w:t xml:space="preserve">כָּל־אֹכֶל תְּתַעֵב נַפְשָׁם וַיַּגִּיעוּ </w:t>
      </w:r>
      <w:proofErr w:type="spellStart"/>
      <w:r w:rsidR="00235AA4">
        <w:rPr>
          <w:rtl/>
        </w:rPr>
        <w:t>עַד־שַׁעֲרֵי</w:t>
      </w:r>
      <w:proofErr w:type="spellEnd"/>
      <w:r w:rsidR="00235AA4">
        <w:rPr>
          <w:rtl/>
        </w:rPr>
        <w:t xml:space="preserve"> מָוֶת</w:t>
      </w:r>
      <w:r w:rsidR="00235AA4">
        <w:rPr>
          <w:rFonts w:hint="cs"/>
          <w:rtl/>
        </w:rPr>
        <w:t xml:space="preserve">: </w:t>
      </w:r>
      <w:r>
        <w:rPr>
          <w:rtl/>
        </w:rPr>
        <w:t>וַיִּזְעֲקוּ אֶל־</w:t>
      </w:r>
      <w:r w:rsidR="00C15A03">
        <w:rPr>
          <w:rtl/>
        </w:rPr>
        <w:t>ה'</w:t>
      </w:r>
      <w:r>
        <w:rPr>
          <w:rtl/>
        </w:rPr>
        <w:t xml:space="preserve"> בַּצַּר לָהֶם מִמְּצֻקוֹתֵיהֶם יוֹשִׁיעֵם</w:t>
      </w:r>
      <w:r w:rsidR="00235AA4">
        <w:rPr>
          <w:rFonts w:hint="cs"/>
          <w:rtl/>
        </w:rPr>
        <w:t>". וכשהתרפאו: "</w:t>
      </w:r>
      <w:r>
        <w:rPr>
          <w:rtl/>
        </w:rPr>
        <w:t>יִשְׁלַח דְּבָרוֹ וְיִרְפָּאֵם וִימַלֵּט מִשְּׁחִיתוֹתָם:</w:t>
      </w:r>
      <w:r w:rsidR="00235AA4">
        <w:rPr>
          <w:rFonts w:hint="cs"/>
          <w:rtl/>
        </w:rPr>
        <w:t xml:space="preserve"> </w:t>
      </w:r>
      <w:r>
        <w:rPr>
          <w:rtl/>
        </w:rPr>
        <w:t>יוֹדוּ לַ</w:t>
      </w:r>
      <w:r w:rsidR="00C15A03">
        <w:rPr>
          <w:rtl/>
        </w:rPr>
        <w:t>ה'</w:t>
      </w:r>
      <w:r>
        <w:rPr>
          <w:rtl/>
        </w:rPr>
        <w:t xml:space="preserve"> חַסְדּוֹ וְנִפְלְאוֹתָיו לִבְנֵי אָדָם:</w:t>
      </w:r>
      <w:r w:rsidR="00235AA4">
        <w:rPr>
          <w:rFonts w:hint="cs"/>
          <w:rtl/>
        </w:rPr>
        <w:t xml:space="preserve"> </w:t>
      </w:r>
      <w:r>
        <w:rPr>
          <w:rtl/>
        </w:rPr>
        <w:t>וְיִזְבְּחוּ זִבְחֵי תוֹדָה וִיסַפְּרוּ מַעֲשָׂיו בְּרִנָּה</w:t>
      </w:r>
      <w:r w:rsidR="00235AA4">
        <w:rPr>
          <w:rFonts w:hint="cs"/>
          <w:rtl/>
        </w:rPr>
        <w:t>". והפרק כולו מסתיים בפסוקים: "</w:t>
      </w:r>
      <w:r>
        <w:rPr>
          <w:rtl/>
        </w:rPr>
        <w:t xml:space="preserve">יִרְאוּ יְשָׁרִים וְיִשְׂמָחוּ </w:t>
      </w:r>
      <w:proofErr w:type="spellStart"/>
      <w:r>
        <w:rPr>
          <w:rtl/>
        </w:rPr>
        <w:t>וְכָל־עַוְלָה</w:t>
      </w:r>
      <w:proofErr w:type="spellEnd"/>
      <w:r>
        <w:rPr>
          <w:rtl/>
        </w:rPr>
        <w:t xml:space="preserve"> קָפְצָה פִּיהָ:</w:t>
      </w:r>
      <w:r w:rsidR="00235AA4">
        <w:rPr>
          <w:rFonts w:hint="cs"/>
          <w:rtl/>
        </w:rPr>
        <w:t xml:space="preserve"> </w:t>
      </w:r>
      <w:r>
        <w:rPr>
          <w:rtl/>
        </w:rPr>
        <w:t xml:space="preserve">מִי־חָכָם </w:t>
      </w:r>
      <w:proofErr w:type="spellStart"/>
      <w:r>
        <w:rPr>
          <w:rtl/>
        </w:rPr>
        <w:t>וְיִשְׁמָר־אֵלֶּה</w:t>
      </w:r>
      <w:proofErr w:type="spellEnd"/>
      <w:r>
        <w:rPr>
          <w:rtl/>
        </w:rPr>
        <w:t xml:space="preserve"> </w:t>
      </w:r>
      <w:r w:rsidR="00235AA4">
        <w:rPr>
          <w:rtl/>
        </w:rPr>
        <w:t xml:space="preserve">וְיִתְבּוֹנְנוּ חַסְדֵי </w:t>
      </w:r>
      <w:r w:rsidR="00C15A03">
        <w:rPr>
          <w:rtl/>
        </w:rPr>
        <w:t>ה'</w:t>
      </w:r>
      <w:r w:rsidR="00335B2A">
        <w:rPr>
          <w:rFonts w:hint="cs"/>
          <w:rtl/>
        </w:rPr>
        <w:t xml:space="preserve"> </w:t>
      </w:r>
      <w:r w:rsidR="00235AA4">
        <w:rPr>
          <w:rFonts w:hint="cs"/>
          <w:rtl/>
        </w:rPr>
        <w:t>".</w:t>
      </w:r>
      <w:r w:rsidR="00AB33A3">
        <w:rPr>
          <w:rFonts w:hint="cs"/>
          <w:rtl/>
        </w:rPr>
        <w:t xml:space="preserve"> </w:t>
      </w:r>
      <w:r w:rsidR="00E35449">
        <w:rPr>
          <w:rFonts w:hint="cs"/>
          <w:rtl/>
        </w:rPr>
        <w:t>ראו</w:t>
      </w:r>
      <w:r w:rsidR="00AB33A3">
        <w:rPr>
          <w:rFonts w:hint="cs"/>
          <w:rtl/>
        </w:rPr>
        <w:t xml:space="preserve"> דברינו </w:t>
      </w:r>
      <w:hyperlink r:id="rId9" w:history="1">
        <w:r w:rsidR="00AB33A3" w:rsidRPr="00AB33A3">
          <w:rPr>
            <w:rStyle w:val="Hyperlink"/>
            <w:rFonts w:hint="cs"/>
            <w:rtl/>
          </w:rPr>
          <w:t>ברכת הגומל</w:t>
        </w:r>
      </w:hyperlink>
      <w:r w:rsidR="00AB33A3">
        <w:rPr>
          <w:rFonts w:hint="cs"/>
          <w:rtl/>
        </w:rPr>
        <w:t xml:space="preserve"> ביום העצמאות.</w:t>
      </w:r>
    </w:p>
  </w:footnote>
  <w:footnote w:id="30">
    <w:p w14:paraId="6C14AB46" w14:textId="77777777" w:rsidR="00235AA4" w:rsidRDefault="00235AA4">
      <w:pPr>
        <w:pStyle w:val="a3"/>
        <w:rPr>
          <w:rtl/>
        </w:rPr>
      </w:pPr>
      <w:r>
        <w:rPr>
          <w:rStyle w:val="a5"/>
        </w:rPr>
        <w:footnoteRef/>
      </w:r>
      <w:r>
        <w:rPr>
          <w:rtl/>
        </w:rPr>
        <w:t xml:space="preserve"> </w:t>
      </w:r>
      <w:r>
        <w:rPr>
          <w:rFonts w:hint="cs"/>
          <w:rtl/>
        </w:rPr>
        <w:t>רב יהודה חלה והתרפא.</w:t>
      </w:r>
    </w:p>
  </w:footnote>
  <w:footnote w:id="31">
    <w:p w14:paraId="6FFB7D76" w14:textId="411F8633" w:rsidR="00235AA4" w:rsidRDefault="00235AA4" w:rsidP="004D7D80">
      <w:pPr>
        <w:pStyle w:val="a3"/>
        <w:rPr>
          <w:rtl/>
        </w:rPr>
      </w:pPr>
      <w:r>
        <w:rPr>
          <w:rStyle w:val="a5"/>
        </w:rPr>
        <w:footnoteRef/>
      </w:r>
      <w:r>
        <w:rPr>
          <w:rtl/>
        </w:rPr>
        <w:t xml:space="preserve"> </w:t>
      </w:r>
      <w:r>
        <w:rPr>
          <w:rFonts w:hint="cs"/>
          <w:rtl/>
        </w:rPr>
        <w:t xml:space="preserve">באו אליו החכמים ואמרו לו: ברוך הרחמן שהחזיר </w:t>
      </w:r>
      <w:r w:rsidR="004D7D80">
        <w:rPr>
          <w:rFonts w:hint="cs"/>
          <w:rtl/>
        </w:rPr>
        <w:t xml:space="preserve">אותך </w:t>
      </w:r>
      <w:r>
        <w:rPr>
          <w:rFonts w:hint="cs"/>
          <w:rtl/>
        </w:rPr>
        <w:t>לנו ולא לעפר.</w:t>
      </w:r>
      <w:r w:rsidR="00AB33A3">
        <w:rPr>
          <w:rFonts w:hint="cs"/>
          <w:rtl/>
        </w:rPr>
        <w:t xml:space="preserve"> </w:t>
      </w:r>
      <w:r w:rsidR="00E35449">
        <w:rPr>
          <w:rFonts w:hint="cs"/>
          <w:rtl/>
        </w:rPr>
        <w:t>ראו</w:t>
      </w:r>
      <w:r w:rsidR="00AB33A3">
        <w:rPr>
          <w:rFonts w:hint="cs"/>
          <w:rtl/>
        </w:rPr>
        <w:t xml:space="preserve"> דברינו על </w:t>
      </w:r>
      <w:hyperlink r:id="rId10" w:history="1">
        <w:r w:rsidR="00AB33A3" w:rsidRPr="00AB33A3">
          <w:rPr>
            <w:rStyle w:val="Hyperlink"/>
            <w:rFonts w:hint="cs"/>
            <w:rtl/>
          </w:rPr>
          <w:t>היופי שבאדם – ברכתו ובלותו</w:t>
        </w:r>
      </w:hyperlink>
      <w:r w:rsidR="00AB33A3">
        <w:rPr>
          <w:rFonts w:hint="cs"/>
          <w:rtl/>
        </w:rPr>
        <w:t>.</w:t>
      </w:r>
    </w:p>
  </w:footnote>
  <w:footnote w:id="32">
    <w:p w14:paraId="1E08FA66" w14:textId="5DAFA6AA" w:rsidR="00F0578F" w:rsidRDefault="00F0578F" w:rsidP="004774F3">
      <w:pPr>
        <w:pStyle w:val="a3"/>
        <w:rPr>
          <w:rtl/>
        </w:rPr>
      </w:pPr>
      <w:r>
        <w:rPr>
          <w:rStyle w:val="a5"/>
        </w:rPr>
        <w:footnoteRef/>
      </w:r>
      <w:r>
        <w:rPr>
          <w:rtl/>
        </w:rPr>
        <w:t xml:space="preserve"> </w:t>
      </w:r>
      <w:r>
        <w:rPr>
          <w:rFonts w:hint="cs"/>
          <w:rtl/>
        </w:rPr>
        <w:t>ומה עם סעודת הודיה</w:t>
      </w:r>
      <w:r w:rsidR="001119B4">
        <w:rPr>
          <w:rFonts w:hint="cs"/>
          <w:rtl/>
        </w:rPr>
        <w:t xml:space="preserve"> (שנזכרת בפסוקים בתהלים בפרק </w:t>
      </w:r>
      <w:proofErr w:type="spellStart"/>
      <w:r w:rsidR="001119B4">
        <w:rPr>
          <w:rFonts w:hint="cs"/>
          <w:rtl/>
        </w:rPr>
        <w:t>קז</w:t>
      </w:r>
      <w:proofErr w:type="spellEnd"/>
      <w:r w:rsidR="001119B4">
        <w:rPr>
          <w:rFonts w:hint="cs"/>
          <w:rtl/>
        </w:rPr>
        <w:t>)</w:t>
      </w:r>
      <w:r>
        <w:rPr>
          <w:rFonts w:hint="cs"/>
          <w:rtl/>
        </w:rPr>
        <w:t xml:space="preserve">? </w:t>
      </w:r>
      <w:r w:rsidR="00E35449">
        <w:rPr>
          <w:rFonts w:hint="cs"/>
          <w:rtl/>
        </w:rPr>
        <w:t>ראו</w:t>
      </w:r>
      <w:r>
        <w:rPr>
          <w:rFonts w:hint="cs"/>
          <w:rtl/>
        </w:rPr>
        <w:t xml:space="preserve"> בגמרא ברכות מו ע"א, הסיפור על ר' </w:t>
      </w:r>
      <w:proofErr w:type="spellStart"/>
      <w:r>
        <w:rPr>
          <w:rFonts w:hint="cs"/>
          <w:rtl/>
        </w:rPr>
        <w:t>זירא</w:t>
      </w:r>
      <w:proofErr w:type="spellEnd"/>
      <w:r>
        <w:rPr>
          <w:rFonts w:hint="cs"/>
          <w:rtl/>
        </w:rPr>
        <w:t xml:space="preserve"> שחלה ובא ר' אבהו לבקר אותו וקיבל על עצמו לעשות </w:t>
      </w:r>
      <w:proofErr w:type="spellStart"/>
      <w:r>
        <w:rPr>
          <w:rFonts w:hint="cs"/>
          <w:rtl/>
        </w:rPr>
        <w:t>לר</w:t>
      </w:r>
      <w:proofErr w:type="spellEnd"/>
      <w:r>
        <w:rPr>
          <w:rFonts w:hint="cs"/>
          <w:rtl/>
        </w:rPr>
        <w:t xml:space="preserve">' </w:t>
      </w:r>
      <w:proofErr w:type="spellStart"/>
      <w:r>
        <w:rPr>
          <w:rFonts w:hint="cs"/>
          <w:rtl/>
        </w:rPr>
        <w:t>זירא</w:t>
      </w:r>
      <w:proofErr w:type="spellEnd"/>
      <w:r>
        <w:rPr>
          <w:rFonts w:hint="cs"/>
          <w:rtl/>
        </w:rPr>
        <w:t xml:space="preserve"> סעודת הודיה כאשר יבריא. </w:t>
      </w:r>
      <w:r w:rsidR="004774F3">
        <w:rPr>
          <w:rFonts w:hint="cs"/>
          <w:rtl/>
        </w:rPr>
        <w:t>מ</w:t>
      </w:r>
      <w:r>
        <w:rPr>
          <w:rFonts w:hint="cs"/>
          <w:rtl/>
        </w:rPr>
        <w:t>סיפור ממנו ל</w:t>
      </w:r>
      <w:r w:rsidR="004774F3">
        <w:rPr>
          <w:rFonts w:hint="cs"/>
          <w:rtl/>
        </w:rPr>
        <w:t>ו</w:t>
      </w:r>
      <w:r>
        <w:rPr>
          <w:rFonts w:hint="cs"/>
          <w:rtl/>
        </w:rPr>
        <w:t>מד</w:t>
      </w:r>
      <w:r w:rsidR="004774F3">
        <w:rPr>
          <w:rFonts w:hint="cs"/>
          <w:rtl/>
        </w:rPr>
        <w:t>ים</w:t>
      </w:r>
      <w:r>
        <w:rPr>
          <w:rFonts w:hint="cs"/>
          <w:rtl/>
        </w:rPr>
        <w:t xml:space="preserve"> גם דיני ברכות בברכת המזון: "</w:t>
      </w:r>
      <w:r>
        <w:rPr>
          <w:rtl/>
        </w:rPr>
        <w:t xml:space="preserve">רבי </w:t>
      </w:r>
      <w:proofErr w:type="spellStart"/>
      <w:r>
        <w:rPr>
          <w:rtl/>
        </w:rPr>
        <w:t>זירא</w:t>
      </w:r>
      <w:proofErr w:type="spellEnd"/>
      <w:r>
        <w:rPr>
          <w:rtl/>
        </w:rPr>
        <w:t xml:space="preserve"> חלש</w:t>
      </w:r>
      <w:r>
        <w:rPr>
          <w:rFonts w:hint="cs"/>
          <w:rtl/>
        </w:rPr>
        <w:t xml:space="preserve"> (חלה)</w:t>
      </w:r>
      <w:r>
        <w:rPr>
          <w:rtl/>
        </w:rPr>
        <w:t xml:space="preserve">, על לגביה רבי אבהו, קביל עליה: אי </w:t>
      </w:r>
      <w:proofErr w:type="spellStart"/>
      <w:r>
        <w:rPr>
          <w:rtl/>
        </w:rPr>
        <w:t>מתפח</w:t>
      </w:r>
      <w:proofErr w:type="spellEnd"/>
      <w:r>
        <w:rPr>
          <w:rtl/>
        </w:rPr>
        <w:t xml:space="preserve"> </w:t>
      </w:r>
      <w:proofErr w:type="spellStart"/>
      <w:r>
        <w:rPr>
          <w:rtl/>
        </w:rPr>
        <w:t>קטינא</w:t>
      </w:r>
      <w:proofErr w:type="spellEnd"/>
      <w:r>
        <w:rPr>
          <w:rtl/>
        </w:rPr>
        <w:t xml:space="preserve"> </w:t>
      </w:r>
      <w:proofErr w:type="spellStart"/>
      <w:r>
        <w:rPr>
          <w:rtl/>
        </w:rPr>
        <w:t>חריך</w:t>
      </w:r>
      <w:proofErr w:type="spellEnd"/>
      <w:r>
        <w:rPr>
          <w:rtl/>
        </w:rPr>
        <w:t xml:space="preserve"> שקי</w:t>
      </w:r>
      <w:r>
        <w:rPr>
          <w:rFonts w:hint="cs"/>
          <w:rtl/>
        </w:rPr>
        <w:t xml:space="preserve"> (כינוי </w:t>
      </w:r>
      <w:proofErr w:type="spellStart"/>
      <w:r>
        <w:rPr>
          <w:rFonts w:hint="cs"/>
          <w:rtl/>
        </w:rPr>
        <w:t>לר</w:t>
      </w:r>
      <w:proofErr w:type="spellEnd"/>
      <w:r>
        <w:rPr>
          <w:rFonts w:hint="cs"/>
          <w:rtl/>
        </w:rPr>
        <w:t xml:space="preserve">' </w:t>
      </w:r>
      <w:proofErr w:type="spellStart"/>
      <w:r>
        <w:rPr>
          <w:rFonts w:hint="cs"/>
          <w:rtl/>
        </w:rPr>
        <w:t>זירא</w:t>
      </w:r>
      <w:proofErr w:type="spellEnd"/>
      <w:r>
        <w:rPr>
          <w:rFonts w:hint="cs"/>
          <w:rtl/>
        </w:rPr>
        <w:t>)</w:t>
      </w:r>
      <w:r>
        <w:rPr>
          <w:rtl/>
        </w:rPr>
        <w:t xml:space="preserve"> - </w:t>
      </w:r>
      <w:proofErr w:type="spellStart"/>
      <w:r>
        <w:rPr>
          <w:rtl/>
        </w:rPr>
        <w:t>עבידנא</w:t>
      </w:r>
      <w:proofErr w:type="spellEnd"/>
      <w:r>
        <w:rPr>
          <w:rtl/>
        </w:rPr>
        <w:t xml:space="preserve"> יומא טבא </w:t>
      </w:r>
      <w:proofErr w:type="spellStart"/>
      <w:r>
        <w:rPr>
          <w:rtl/>
        </w:rPr>
        <w:t>לרבנן</w:t>
      </w:r>
      <w:proofErr w:type="spellEnd"/>
      <w:r>
        <w:rPr>
          <w:rtl/>
        </w:rPr>
        <w:t>. אתפח</w:t>
      </w:r>
      <w:r>
        <w:rPr>
          <w:rFonts w:hint="cs"/>
          <w:rtl/>
        </w:rPr>
        <w:t xml:space="preserve"> (הבריא)</w:t>
      </w:r>
      <w:r>
        <w:rPr>
          <w:rtl/>
        </w:rPr>
        <w:t xml:space="preserve">, עבד </w:t>
      </w:r>
      <w:proofErr w:type="spellStart"/>
      <w:r>
        <w:rPr>
          <w:rtl/>
        </w:rPr>
        <w:t>סעודתא</w:t>
      </w:r>
      <w:proofErr w:type="spellEnd"/>
      <w:r>
        <w:rPr>
          <w:rtl/>
        </w:rPr>
        <w:t xml:space="preserve"> </w:t>
      </w:r>
      <w:proofErr w:type="spellStart"/>
      <w:r>
        <w:rPr>
          <w:rtl/>
        </w:rPr>
        <w:t>לכולהו</w:t>
      </w:r>
      <w:proofErr w:type="spellEnd"/>
      <w:r>
        <w:rPr>
          <w:rtl/>
        </w:rPr>
        <w:t xml:space="preserve"> רבנן. כי מטא </w:t>
      </w:r>
      <w:proofErr w:type="spellStart"/>
      <w:r>
        <w:rPr>
          <w:rtl/>
        </w:rPr>
        <w:t>למשרי</w:t>
      </w:r>
      <w:proofErr w:type="spellEnd"/>
      <w:r>
        <w:rPr>
          <w:rFonts w:hint="cs"/>
          <w:rtl/>
        </w:rPr>
        <w:t xml:space="preserve"> (ברכת המוציא)</w:t>
      </w:r>
      <w:r>
        <w:rPr>
          <w:rtl/>
        </w:rPr>
        <w:t xml:space="preserve">, אמר ליה לרבי </w:t>
      </w:r>
      <w:proofErr w:type="spellStart"/>
      <w:r>
        <w:rPr>
          <w:rtl/>
        </w:rPr>
        <w:t>זירא</w:t>
      </w:r>
      <w:proofErr w:type="spellEnd"/>
      <w:r>
        <w:rPr>
          <w:rtl/>
        </w:rPr>
        <w:t xml:space="preserve">: </w:t>
      </w:r>
      <w:proofErr w:type="spellStart"/>
      <w:r>
        <w:rPr>
          <w:rtl/>
        </w:rPr>
        <w:t>לישרי</w:t>
      </w:r>
      <w:proofErr w:type="spellEnd"/>
      <w:r>
        <w:rPr>
          <w:rtl/>
        </w:rPr>
        <w:t xml:space="preserve"> לן מר! - אמר ליה: לא סבר לה מר להא דרבי יוחנן </w:t>
      </w:r>
      <w:proofErr w:type="spellStart"/>
      <w:r>
        <w:rPr>
          <w:rtl/>
        </w:rPr>
        <w:t>דאמר</w:t>
      </w:r>
      <w:proofErr w:type="spellEnd"/>
      <w:r>
        <w:rPr>
          <w:rtl/>
        </w:rPr>
        <w:t xml:space="preserve">: בעל הבית בוצע? </w:t>
      </w:r>
      <w:proofErr w:type="spellStart"/>
      <w:r>
        <w:rPr>
          <w:rtl/>
        </w:rPr>
        <w:t>שרא</w:t>
      </w:r>
      <w:proofErr w:type="spellEnd"/>
      <w:r>
        <w:rPr>
          <w:rtl/>
        </w:rPr>
        <w:t xml:space="preserve"> להו. כי מטא לברוכי</w:t>
      </w:r>
      <w:r>
        <w:rPr>
          <w:rFonts w:hint="cs"/>
          <w:rtl/>
        </w:rPr>
        <w:t xml:space="preserve"> (ברכת המזון)</w:t>
      </w:r>
      <w:r>
        <w:rPr>
          <w:rtl/>
        </w:rPr>
        <w:t xml:space="preserve">, אמר ליה: </w:t>
      </w:r>
      <w:proofErr w:type="spellStart"/>
      <w:r>
        <w:rPr>
          <w:rtl/>
        </w:rPr>
        <w:t>נבריך</w:t>
      </w:r>
      <w:proofErr w:type="spellEnd"/>
      <w:r>
        <w:rPr>
          <w:rtl/>
        </w:rPr>
        <w:t xml:space="preserve"> לן מר! - אמר ליה: לא סבר לה מר להא </w:t>
      </w:r>
      <w:proofErr w:type="spellStart"/>
      <w:r>
        <w:rPr>
          <w:rtl/>
        </w:rPr>
        <w:t>דרב</w:t>
      </w:r>
      <w:proofErr w:type="spellEnd"/>
      <w:r>
        <w:rPr>
          <w:rtl/>
        </w:rPr>
        <w:t xml:space="preserve"> </w:t>
      </w:r>
      <w:proofErr w:type="spellStart"/>
      <w:r>
        <w:rPr>
          <w:rtl/>
        </w:rPr>
        <w:t>הונא</w:t>
      </w:r>
      <w:proofErr w:type="spellEnd"/>
      <w:r>
        <w:rPr>
          <w:rtl/>
        </w:rPr>
        <w:t xml:space="preserve"> דמן בבל </w:t>
      </w:r>
      <w:proofErr w:type="spellStart"/>
      <w:r>
        <w:rPr>
          <w:rtl/>
        </w:rPr>
        <w:t>דאמר</w:t>
      </w:r>
      <w:proofErr w:type="spellEnd"/>
      <w:r>
        <w:rPr>
          <w:rtl/>
        </w:rPr>
        <w:t xml:space="preserve">: בוצע מברך? </w:t>
      </w:r>
      <w:proofErr w:type="spellStart"/>
      <w:r>
        <w:rPr>
          <w:rtl/>
        </w:rPr>
        <w:t>ואיהו</w:t>
      </w:r>
      <w:proofErr w:type="spellEnd"/>
      <w:r>
        <w:rPr>
          <w:rtl/>
        </w:rPr>
        <w:t xml:space="preserve"> כמאן </w:t>
      </w:r>
      <w:proofErr w:type="spellStart"/>
      <w:r>
        <w:rPr>
          <w:rtl/>
        </w:rPr>
        <w:t>סבירא</w:t>
      </w:r>
      <w:proofErr w:type="spellEnd"/>
      <w:r>
        <w:rPr>
          <w:rtl/>
        </w:rPr>
        <w:t xml:space="preserve"> ליה? - כי הא </w:t>
      </w:r>
      <w:proofErr w:type="spellStart"/>
      <w:r>
        <w:rPr>
          <w:rtl/>
        </w:rPr>
        <w:t>דאמר</w:t>
      </w:r>
      <w:proofErr w:type="spellEnd"/>
      <w:r>
        <w:rPr>
          <w:rtl/>
        </w:rPr>
        <w:t xml:space="preserve"> רבי יוחנן משום רבי שמעון בן יוחי: בעל הבית בוצע ואורח מברך, בעל הבית בוצע - כדי שיבצע בעין יפה, ואורח מברך - כדי שיברך בעל הבית. מאי מברך - יהי רצון שלא יבוש בעל הבית בעולם הזה ולא יכלם לעולם הבא;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w:t>
      </w:r>
      <w:proofErr w:type="spellStart"/>
      <w:r>
        <w:rPr>
          <w:rtl/>
        </w:rPr>
        <w:t>ועון</w:t>
      </w:r>
      <w:proofErr w:type="spellEnd"/>
      <w:r>
        <w:rPr>
          <w:rtl/>
        </w:rPr>
        <w:t xml:space="preserve"> מעתה ועד עולם</w:t>
      </w:r>
      <w:r>
        <w:rPr>
          <w:rFonts w:hint="cs"/>
          <w:rtl/>
        </w:rPr>
        <w:t>"</w:t>
      </w:r>
      <w:r>
        <w:rPr>
          <w:rtl/>
        </w:rPr>
        <w:t>.</w:t>
      </w:r>
      <w:r w:rsidR="001119B4">
        <w:rPr>
          <w:rFonts w:hint="cs"/>
          <w:rtl/>
        </w:rPr>
        <w:t xml:space="preserve"> אמן כן יהי רצון.</w:t>
      </w:r>
    </w:p>
  </w:footnote>
  <w:footnote w:id="33">
    <w:p w14:paraId="597AEF7F" w14:textId="40DEA4FA" w:rsidR="00335B2A" w:rsidRDefault="00335B2A">
      <w:pPr>
        <w:pStyle w:val="a3"/>
        <w:rPr>
          <w:rtl/>
        </w:rPr>
      </w:pPr>
      <w:r>
        <w:rPr>
          <w:rStyle w:val="a5"/>
        </w:rPr>
        <w:footnoteRef/>
      </w:r>
      <w:r>
        <w:rPr>
          <w:rtl/>
        </w:rPr>
        <w:t xml:space="preserve"> </w:t>
      </w:r>
      <w:r w:rsidR="00E35449">
        <w:rPr>
          <w:rFonts w:hint="cs"/>
          <w:rtl/>
        </w:rPr>
        <w:t>ראו</w:t>
      </w:r>
      <w:r>
        <w:rPr>
          <w:rFonts w:hint="cs"/>
          <w:rtl/>
        </w:rPr>
        <w:t xml:space="preserve"> דברינו </w:t>
      </w:r>
      <w:hyperlink r:id="rId11" w:history="1">
        <w:proofErr w:type="spellStart"/>
        <w:r w:rsidRPr="00335B2A">
          <w:rPr>
            <w:rStyle w:val="Hyperlink"/>
            <w:rFonts w:hint="cs"/>
            <w:rtl/>
          </w:rPr>
          <w:t>הכל</w:t>
        </w:r>
        <w:proofErr w:type="spellEnd"/>
        <w:r w:rsidRPr="00335B2A">
          <w:rPr>
            <w:rStyle w:val="Hyperlink"/>
            <w:rFonts w:hint="cs"/>
            <w:rtl/>
          </w:rPr>
          <w:t xml:space="preserve"> בידי שמים חוץ מיראת שמים</w:t>
        </w:r>
      </w:hyperlink>
      <w:r>
        <w:rPr>
          <w:rFonts w:hint="cs"/>
          <w:rtl/>
        </w:rPr>
        <w:t xml:space="preserve"> בפרשת עקב.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E32F" w14:textId="5AAB2085" w:rsidR="004E600C" w:rsidRDefault="004E600C" w:rsidP="004834E2">
    <w:pPr>
      <w:pStyle w:val="1"/>
      <w:tabs>
        <w:tab w:val="clear" w:pos="9469"/>
        <w:tab w:val="right" w:pos="9299"/>
      </w:tabs>
      <w:rPr>
        <w:rtl/>
      </w:rPr>
    </w:pPr>
    <w:r>
      <w:rPr>
        <w:rtl/>
      </w:rPr>
      <w:t xml:space="preserve">פרשת </w:t>
    </w:r>
    <w:fldSimple w:instr=" SUBJECT  \* MERGEFORMAT ">
      <w:r w:rsidR="00C12BFE">
        <w:rPr>
          <w:rtl/>
        </w:rPr>
        <w:t>וירא</w:t>
      </w:r>
    </w:fldSimple>
    <w:r>
      <w:rPr>
        <w:rtl/>
      </w:rPr>
      <w:t xml:space="preserve"> </w:t>
    </w:r>
    <w:r>
      <w:rPr>
        <w:rtl/>
      </w:rPr>
      <w:tab/>
    </w:r>
    <w:r>
      <w:rPr>
        <w:rFonts w:hint="cs"/>
        <w:rtl/>
      </w:rPr>
      <w:t>תשע"</w:t>
    </w:r>
    <w:r w:rsidR="004834E2">
      <w:rPr>
        <w:rFonts w:hint="cs"/>
        <w:rtl/>
      </w:rPr>
      <w:t>ו</w:t>
    </w:r>
    <w:r w:rsidR="00ED2E1C">
      <w:rPr>
        <w:rFonts w:hint="cs"/>
        <w:rtl/>
      </w:rPr>
      <w:t>, תשפ"ו</w:t>
    </w:r>
  </w:p>
  <w:p w14:paraId="31FA7218" w14:textId="77777777" w:rsidR="004E600C" w:rsidRPr="008D686F" w:rsidRDefault="004E600C" w:rsidP="008D686F">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4DBB" w14:textId="77777777" w:rsidR="004E600C" w:rsidRDefault="004E600C" w:rsidP="00A052C6">
    <w:pPr>
      <w:pStyle w:val="1"/>
      <w:rPr>
        <w:rtl/>
      </w:rPr>
    </w:pPr>
    <w:r>
      <w:rPr>
        <w:rtl/>
      </w:rPr>
      <w:t xml:space="preserve">פרשת </w:t>
    </w:r>
    <w:fldSimple w:instr=" SUBJECT  \* MERGEFORMAT ">
      <w:r w:rsidR="00C12BFE">
        <w:rPr>
          <w:rtl/>
        </w:rPr>
        <w:t>וירא</w:t>
      </w:r>
    </w:fldSimple>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CB5A4D"/>
    <w:multiLevelType w:val="singleLevel"/>
    <w:tmpl w:val="F6326648"/>
    <w:lvl w:ilvl="0">
      <w:start w:val="1"/>
      <w:numFmt w:val="hebrew1"/>
      <w:lvlText w:val="%1."/>
      <w:lvlJc w:val="left"/>
      <w:pPr>
        <w:tabs>
          <w:tab w:val="num" w:pos="360"/>
        </w:tabs>
        <w:ind w:left="360" w:hanging="360"/>
      </w:pPr>
      <w:rPr>
        <w:color w:val="000000"/>
      </w:rPr>
    </w:lvl>
  </w:abstractNum>
  <w:num w:numId="1" w16cid:durableId="1696466448">
    <w:abstractNumId w:val="10"/>
    <w:lvlOverride w:ilvl="0">
      <w:startOverride w:val="1"/>
    </w:lvlOverride>
  </w:num>
  <w:num w:numId="2" w16cid:durableId="1227299939">
    <w:abstractNumId w:val="8"/>
  </w:num>
  <w:num w:numId="3" w16cid:durableId="912860252">
    <w:abstractNumId w:val="3"/>
  </w:num>
  <w:num w:numId="4" w16cid:durableId="626854954">
    <w:abstractNumId w:val="2"/>
  </w:num>
  <w:num w:numId="5" w16cid:durableId="1669097645">
    <w:abstractNumId w:val="1"/>
  </w:num>
  <w:num w:numId="6" w16cid:durableId="260724883">
    <w:abstractNumId w:val="0"/>
  </w:num>
  <w:num w:numId="7" w16cid:durableId="1116174193">
    <w:abstractNumId w:val="9"/>
  </w:num>
  <w:num w:numId="8" w16cid:durableId="1951887467">
    <w:abstractNumId w:val="7"/>
  </w:num>
  <w:num w:numId="9" w16cid:durableId="218202042">
    <w:abstractNumId w:val="6"/>
  </w:num>
  <w:num w:numId="10" w16cid:durableId="1722553559">
    <w:abstractNumId w:val="5"/>
  </w:num>
  <w:num w:numId="11" w16cid:durableId="852913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TQ2NDYzsDA3MLZU0lEKTi0uzszPAykwqgUA5WTSNSwAAAA="/>
  </w:docVars>
  <w:rsids>
    <w:rsidRoot w:val="004C71CD"/>
    <w:rsid w:val="00001436"/>
    <w:rsid w:val="00015E88"/>
    <w:rsid w:val="00017ADA"/>
    <w:rsid w:val="00017DF4"/>
    <w:rsid w:val="00022D4E"/>
    <w:rsid w:val="0002557D"/>
    <w:rsid w:val="0003058F"/>
    <w:rsid w:val="00034771"/>
    <w:rsid w:val="000404F2"/>
    <w:rsid w:val="0004658E"/>
    <w:rsid w:val="00047F92"/>
    <w:rsid w:val="000500B8"/>
    <w:rsid w:val="00050F15"/>
    <w:rsid w:val="00053A93"/>
    <w:rsid w:val="00053BC3"/>
    <w:rsid w:val="00070C7E"/>
    <w:rsid w:val="000807F7"/>
    <w:rsid w:val="00082E39"/>
    <w:rsid w:val="00084110"/>
    <w:rsid w:val="00096619"/>
    <w:rsid w:val="00097E5E"/>
    <w:rsid w:val="000B1CAF"/>
    <w:rsid w:val="000B2E3F"/>
    <w:rsid w:val="000B6286"/>
    <w:rsid w:val="000C593B"/>
    <w:rsid w:val="000C5E41"/>
    <w:rsid w:val="000D0B5A"/>
    <w:rsid w:val="000D4650"/>
    <w:rsid w:val="000D5A2C"/>
    <w:rsid w:val="000E1DCA"/>
    <w:rsid w:val="000E23D5"/>
    <w:rsid w:val="000E330C"/>
    <w:rsid w:val="000E3388"/>
    <w:rsid w:val="000F21B3"/>
    <w:rsid w:val="000F634B"/>
    <w:rsid w:val="000F7F39"/>
    <w:rsid w:val="00100EF4"/>
    <w:rsid w:val="001010B5"/>
    <w:rsid w:val="001119B4"/>
    <w:rsid w:val="0011257D"/>
    <w:rsid w:val="00125452"/>
    <w:rsid w:val="00135E19"/>
    <w:rsid w:val="00137384"/>
    <w:rsid w:val="0014216D"/>
    <w:rsid w:val="001440CD"/>
    <w:rsid w:val="00145E62"/>
    <w:rsid w:val="00157F7A"/>
    <w:rsid w:val="0016295C"/>
    <w:rsid w:val="00182C79"/>
    <w:rsid w:val="001937C1"/>
    <w:rsid w:val="00195A13"/>
    <w:rsid w:val="00197850"/>
    <w:rsid w:val="001A4D09"/>
    <w:rsid w:val="001A7ACC"/>
    <w:rsid w:val="001B1E04"/>
    <w:rsid w:val="001B3C04"/>
    <w:rsid w:val="001B46F9"/>
    <w:rsid w:val="001B6D40"/>
    <w:rsid w:val="001C032D"/>
    <w:rsid w:val="001C157F"/>
    <w:rsid w:val="001D4775"/>
    <w:rsid w:val="001D539A"/>
    <w:rsid w:val="001E6A7B"/>
    <w:rsid w:val="001E71E9"/>
    <w:rsid w:val="001E76CF"/>
    <w:rsid w:val="001F5B95"/>
    <w:rsid w:val="00210D84"/>
    <w:rsid w:val="00213520"/>
    <w:rsid w:val="00215F9B"/>
    <w:rsid w:val="00216055"/>
    <w:rsid w:val="00216738"/>
    <w:rsid w:val="002253B6"/>
    <w:rsid w:val="00231727"/>
    <w:rsid w:val="00235AA4"/>
    <w:rsid w:val="00245313"/>
    <w:rsid w:val="00246D72"/>
    <w:rsid w:val="00251DAF"/>
    <w:rsid w:val="00254670"/>
    <w:rsid w:val="00255B96"/>
    <w:rsid w:val="00257D2D"/>
    <w:rsid w:val="00257FB4"/>
    <w:rsid w:val="00264972"/>
    <w:rsid w:val="00267023"/>
    <w:rsid w:val="00267DD6"/>
    <w:rsid w:val="002773F4"/>
    <w:rsid w:val="0029226F"/>
    <w:rsid w:val="002A6B69"/>
    <w:rsid w:val="002B55D7"/>
    <w:rsid w:val="002B776C"/>
    <w:rsid w:val="002C0519"/>
    <w:rsid w:val="002C2C90"/>
    <w:rsid w:val="002C4BB8"/>
    <w:rsid w:val="002C6969"/>
    <w:rsid w:val="002D0918"/>
    <w:rsid w:val="002D1510"/>
    <w:rsid w:val="002D3712"/>
    <w:rsid w:val="002E3312"/>
    <w:rsid w:val="002E4602"/>
    <w:rsid w:val="002E5881"/>
    <w:rsid w:val="002F1374"/>
    <w:rsid w:val="002F1F28"/>
    <w:rsid w:val="002F1FF8"/>
    <w:rsid w:val="002F4A15"/>
    <w:rsid w:val="003028EE"/>
    <w:rsid w:val="00303EE5"/>
    <w:rsid w:val="00304F3E"/>
    <w:rsid w:val="00316667"/>
    <w:rsid w:val="00317381"/>
    <w:rsid w:val="0031765C"/>
    <w:rsid w:val="00322129"/>
    <w:rsid w:val="0032463F"/>
    <w:rsid w:val="003255CC"/>
    <w:rsid w:val="003301E4"/>
    <w:rsid w:val="00335B2A"/>
    <w:rsid w:val="00335ED4"/>
    <w:rsid w:val="00340AE4"/>
    <w:rsid w:val="0034459E"/>
    <w:rsid w:val="00350133"/>
    <w:rsid w:val="003524AC"/>
    <w:rsid w:val="003549CC"/>
    <w:rsid w:val="0035589F"/>
    <w:rsid w:val="00361174"/>
    <w:rsid w:val="003613DC"/>
    <w:rsid w:val="00366AEA"/>
    <w:rsid w:val="003725A4"/>
    <w:rsid w:val="00372FDA"/>
    <w:rsid w:val="00381124"/>
    <w:rsid w:val="00382E36"/>
    <w:rsid w:val="00384DCE"/>
    <w:rsid w:val="00386035"/>
    <w:rsid w:val="003966F7"/>
    <w:rsid w:val="003A6834"/>
    <w:rsid w:val="003A7F54"/>
    <w:rsid w:val="003C53A5"/>
    <w:rsid w:val="003C71E4"/>
    <w:rsid w:val="003E2DE1"/>
    <w:rsid w:val="003E6C62"/>
    <w:rsid w:val="003E7F57"/>
    <w:rsid w:val="003F1D4B"/>
    <w:rsid w:val="003F4A30"/>
    <w:rsid w:val="003F74B2"/>
    <w:rsid w:val="00410A0E"/>
    <w:rsid w:val="004120AA"/>
    <w:rsid w:val="00413961"/>
    <w:rsid w:val="00416A95"/>
    <w:rsid w:val="004255EB"/>
    <w:rsid w:val="004276DA"/>
    <w:rsid w:val="00436EBD"/>
    <w:rsid w:val="00440081"/>
    <w:rsid w:val="004400CB"/>
    <w:rsid w:val="00445EFE"/>
    <w:rsid w:val="00451A9B"/>
    <w:rsid w:val="00457174"/>
    <w:rsid w:val="00462F1C"/>
    <w:rsid w:val="00463C99"/>
    <w:rsid w:val="00464BC9"/>
    <w:rsid w:val="00472964"/>
    <w:rsid w:val="00472CFD"/>
    <w:rsid w:val="0047372D"/>
    <w:rsid w:val="00476114"/>
    <w:rsid w:val="004774F3"/>
    <w:rsid w:val="00481588"/>
    <w:rsid w:val="004832BF"/>
    <w:rsid w:val="004834E2"/>
    <w:rsid w:val="00493D2D"/>
    <w:rsid w:val="00496A62"/>
    <w:rsid w:val="004A4F77"/>
    <w:rsid w:val="004B0567"/>
    <w:rsid w:val="004B3A6A"/>
    <w:rsid w:val="004B74D6"/>
    <w:rsid w:val="004C5500"/>
    <w:rsid w:val="004C71CD"/>
    <w:rsid w:val="004D00EB"/>
    <w:rsid w:val="004D0A69"/>
    <w:rsid w:val="004D10E8"/>
    <w:rsid w:val="004D37CA"/>
    <w:rsid w:val="004D6038"/>
    <w:rsid w:val="004D7D80"/>
    <w:rsid w:val="004E1849"/>
    <w:rsid w:val="004E3633"/>
    <w:rsid w:val="004E600C"/>
    <w:rsid w:val="004F2044"/>
    <w:rsid w:val="004F79B9"/>
    <w:rsid w:val="00501C98"/>
    <w:rsid w:val="005021CE"/>
    <w:rsid w:val="0050537F"/>
    <w:rsid w:val="00505A24"/>
    <w:rsid w:val="00513041"/>
    <w:rsid w:val="00513255"/>
    <w:rsid w:val="00521683"/>
    <w:rsid w:val="00527F81"/>
    <w:rsid w:val="00531235"/>
    <w:rsid w:val="005324EE"/>
    <w:rsid w:val="005336D9"/>
    <w:rsid w:val="00535C8C"/>
    <w:rsid w:val="005377F2"/>
    <w:rsid w:val="005403E8"/>
    <w:rsid w:val="00542C11"/>
    <w:rsid w:val="005432E3"/>
    <w:rsid w:val="005469E3"/>
    <w:rsid w:val="00546C64"/>
    <w:rsid w:val="005524E8"/>
    <w:rsid w:val="00566FD6"/>
    <w:rsid w:val="00570FEF"/>
    <w:rsid w:val="00584794"/>
    <w:rsid w:val="00594619"/>
    <w:rsid w:val="005A11AA"/>
    <w:rsid w:val="005A5AE6"/>
    <w:rsid w:val="005A7D6D"/>
    <w:rsid w:val="005B2C9C"/>
    <w:rsid w:val="005B37E7"/>
    <w:rsid w:val="005C00A3"/>
    <w:rsid w:val="005C344A"/>
    <w:rsid w:val="005C671C"/>
    <w:rsid w:val="005C6D8B"/>
    <w:rsid w:val="005C78A1"/>
    <w:rsid w:val="005D4579"/>
    <w:rsid w:val="005E034C"/>
    <w:rsid w:val="005E3BE0"/>
    <w:rsid w:val="005E6E60"/>
    <w:rsid w:val="00604AE1"/>
    <w:rsid w:val="006127BE"/>
    <w:rsid w:val="00616E4B"/>
    <w:rsid w:val="0062307C"/>
    <w:rsid w:val="00624C1C"/>
    <w:rsid w:val="00624CAD"/>
    <w:rsid w:val="00637312"/>
    <w:rsid w:val="00637BB8"/>
    <w:rsid w:val="0064392B"/>
    <w:rsid w:val="00650FA7"/>
    <w:rsid w:val="00651C89"/>
    <w:rsid w:val="006527A0"/>
    <w:rsid w:val="006570C7"/>
    <w:rsid w:val="006637E0"/>
    <w:rsid w:val="00664B0E"/>
    <w:rsid w:val="006810C6"/>
    <w:rsid w:val="00686C75"/>
    <w:rsid w:val="006A3F9C"/>
    <w:rsid w:val="006A4921"/>
    <w:rsid w:val="006B1F61"/>
    <w:rsid w:val="006B6AA7"/>
    <w:rsid w:val="006D0119"/>
    <w:rsid w:val="006D0F49"/>
    <w:rsid w:val="006D12CE"/>
    <w:rsid w:val="006D5613"/>
    <w:rsid w:val="006D7823"/>
    <w:rsid w:val="006E0D27"/>
    <w:rsid w:val="006E2C37"/>
    <w:rsid w:val="006E5A45"/>
    <w:rsid w:val="006E6B10"/>
    <w:rsid w:val="006F276D"/>
    <w:rsid w:val="006F5198"/>
    <w:rsid w:val="006F7F52"/>
    <w:rsid w:val="0070585A"/>
    <w:rsid w:val="00711288"/>
    <w:rsid w:val="00711B46"/>
    <w:rsid w:val="007140CC"/>
    <w:rsid w:val="00734FCA"/>
    <w:rsid w:val="0073575F"/>
    <w:rsid w:val="00744A5C"/>
    <w:rsid w:val="0075719B"/>
    <w:rsid w:val="00757CCD"/>
    <w:rsid w:val="007715D5"/>
    <w:rsid w:val="00776207"/>
    <w:rsid w:val="00782F3B"/>
    <w:rsid w:val="0079513D"/>
    <w:rsid w:val="007A0E3E"/>
    <w:rsid w:val="007C1215"/>
    <w:rsid w:val="007D338E"/>
    <w:rsid w:val="007D4B02"/>
    <w:rsid w:val="007D700D"/>
    <w:rsid w:val="007F4377"/>
    <w:rsid w:val="007F7638"/>
    <w:rsid w:val="008213BD"/>
    <w:rsid w:val="00825249"/>
    <w:rsid w:val="008270F0"/>
    <w:rsid w:val="00831825"/>
    <w:rsid w:val="00832308"/>
    <w:rsid w:val="008333A4"/>
    <w:rsid w:val="00836850"/>
    <w:rsid w:val="008377B9"/>
    <w:rsid w:val="00845AA1"/>
    <w:rsid w:val="00850E35"/>
    <w:rsid w:val="00852A45"/>
    <w:rsid w:val="00856823"/>
    <w:rsid w:val="008632B2"/>
    <w:rsid w:val="0087005A"/>
    <w:rsid w:val="00873604"/>
    <w:rsid w:val="00882274"/>
    <w:rsid w:val="00887B34"/>
    <w:rsid w:val="008A512C"/>
    <w:rsid w:val="008C00FF"/>
    <w:rsid w:val="008C1553"/>
    <w:rsid w:val="008C1E07"/>
    <w:rsid w:val="008C2F30"/>
    <w:rsid w:val="008D686F"/>
    <w:rsid w:val="008D7F19"/>
    <w:rsid w:val="008E4EAE"/>
    <w:rsid w:val="008E4F0D"/>
    <w:rsid w:val="008F50B8"/>
    <w:rsid w:val="009001A1"/>
    <w:rsid w:val="00905A84"/>
    <w:rsid w:val="00907C0E"/>
    <w:rsid w:val="00913167"/>
    <w:rsid w:val="009239F8"/>
    <w:rsid w:val="00930C02"/>
    <w:rsid w:val="009324BF"/>
    <w:rsid w:val="0093295B"/>
    <w:rsid w:val="009355F1"/>
    <w:rsid w:val="009360B0"/>
    <w:rsid w:val="00936B4A"/>
    <w:rsid w:val="0094239B"/>
    <w:rsid w:val="0095227F"/>
    <w:rsid w:val="00954B38"/>
    <w:rsid w:val="009658FC"/>
    <w:rsid w:val="0097358C"/>
    <w:rsid w:val="009746E1"/>
    <w:rsid w:val="009822B1"/>
    <w:rsid w:val="00987C06"/>
    <w:rsid w:val="00990306"/>
    <w:rsid w:val="00992DCF"/>
    <w:rsid w:val="00993520"/>
    <w:rsid w:val="00996F1A"/>
    <w:rsid w:val="009A0BCC"/>
    <w:rsid w:val="009A2094"/>
    <w:rsid w:val="009A6F27"/>
    <w:rsid w:val="009B1B3C"/>
    <w:rsid w:val="009B1DE4"/>
    <w:rsid w:val="009B7976"/>
    <w:rsid w:val="009D3E67"/>
    <w:rsid w:val="009D7321"/>
    <w:rsid w:val="009D7B46"/>
    <w:rsid w:val="009E02AC"/>
    <w:rsid w:val="009E0B2F"/>
    <w:rsid w:val="009E2816"/>
    <w:rsid w:val="009E29EE"/>
    <w:rsid w:val="009F0434"/>
    <w:rsid w:val="009F1486"/>
    <w:rsid w:val="009F46DF"/>
    <w:rsid w:val="009F7AE2"/>
    <w:rsid w:val="00A03D80"/>
    <w:rsid w:val="00A052C6"/>
    <w:rsid w:val="00A065B8"/>
    <w:rsid w:val="00A128F9"/>
    <w:rsid w:val="00A178BE"/>
    <w:rsid w:val="00A2044E"/>
    <w:rsid w:val="00A21A7B"/>
    <w:rsid w:val="00A30C69"/>
    <w:rsid w:val="00A32FCF"/>
    <w:rsid w:val="00A36D44"/>
    <w:rsid w:val="00A41921"/>
    <w:rsid w:val="00A532F9"/>
    <w:rsid w:val="00A54576"/>
    <w:rsid w:val="00A5752D"/>
    <w:rsid w:val="00A57F13"/>
    <w:rsid w:val="00A60BB9"/>
    <w:rsid w:val="00A62324"/>
    <w:rsid w:val="00A712D2"/>
    <w:rsid w:val="00A75559"/>
    <w:rsid w:val="00A953DC"/>
    <w:rsid w:val="00AA4300"/>
    <w:rsid w:val="00AA617B"/>
    <w:rsid w:val="00AB2436"/>
    <w:rsid w:val="00AB2DEA"/>
    <w:rsid w:val="00AB33A3"/>
    <w:rsid w:val="00AB40C2"/>
    <w:rsid w:val="00AB6384"/>
    <w:rsid w:val="00AC4CD5"/>
    <w:rsid w:val="00AC60F0"/>
    <w:rsid w:val="00AC743D"/>
    <w:rsid w:val="00AD06F9"/>
    <w:rsid w:val="00AD0B7E"/>
    <w:rsid w:val="00AD1D84"/>
    <w:rsid w:val="00AD313B"/>
    <w:rsid w:val="00AE03BA"/>
    <w:rsid w:val="00AF608C"/>
    <w:rsid w:val="00B2433F"/>
    <w:rsid w:val="00B27FDE"/>
    <w:rsid w:val="00B3362F"/>
    <w:rsid w:val="00B34E7C"/>
    <w:rsid w:val="00B45BF7"/>
    <w:rsid w:val="00B46CA4"/>
    <w:rsid w:val="00B60105"/>
    <w:rsid w:val="00B60AD4"/>
    <w:rsid w:val="00B673DD"/>
    <w:rsid w:val="00B724E1"/>
    <w:rsid w:val="00B7501E"/>
    <w:rsid w:val="00B75742"/>
    <w:rsid w:val="00B87258"/>
    <w:rsid w:val="00B93697"/>
    <w:rsid w:val="00B94C5E"/>
    <w:rsid w:val="00BA2DFE"/>
    <w:rsid w:val="00BA468A"/>
    <w:rsid w:val="00BA696A"/>
    <w:rsid w:val="00BB330F"/>
    <w:rsid w:val="00BB617B"/>
    <w:rsid w:val="00BC323F"/>
    <w:rsid w:val="00BC33BE"/>
    <w:rsid w:val="00BC3423"/>
    <w:rsid w:val="00BC61A9"/>
    <w:rsid w:val="00BD43EC"/>
    <w:rsid w:val="00BD78BF"/>
    <w:rsid w:val="00BE1515"/>
    <w:rsid w:val="00BF4E52"/>
    <w:rsid w:val="00C10FFD"/>
    <w:rsid w:val="00C12BFE"/>
    <w:rsid w:val="00C15A03"/>
    <w:rsid w:val="00C2062F"/>
    <w:rsid w:val="00C21D3C"/>
    <w:rsid w:val="00C3128D"/>
    <w:rsid w:val="00C355AA"/>
    <w:rsid w:val="00C42BAE"/>
    <w:rsid w:val="00C465B0"/>
    <w:rsid w:val="00C51010"/>
    <w:rsid w:val="00C51531"/>
    <w:rsid w:val="00C62410"/>
    <w:rsid w:val="00C66FDD"/>
    <w:rsid w:val="00C67BE3"/>
    <w:rsid w:val="00C7024E"/>
    <w:rsid w:val="00C70C9A"/>
    <w:rsid w:val="00C7571D"/>
    <w:rsid w:val="00C76175"/>
    <w:rsid w:val="00C81809"/>
    <w:rsid w:val="00C822FB"/>
    <w:rsid w:val="00C83847"/>
    <w:rsid w:val="00C84487"/>
    <w:rsid w:val="00C85F8D"/>
    <w:rsid w:val="00C90C49"/>
    <w:rsid w:val="00C92F1E"/>
    <w:rsid w:val="00CA02B9"/>
    <w:rsid w:val="00CA41F0"/>
    <w:rsid w:val="00CA79E6"/>
    <w:rsid w:val="00CC468D"/>
    <w:rsid w:val="00CD5953"/>
    <w:rsid w:val="00CE0F17"/>
    <w:rsid w:val="00CF349B"/>
    <w:rsid w:val="00D10931"/>
    <w:rsid w:val="00D122FA"/>
    <w:rsid w:val="00D1525C"/>
    <w:rsid w:val="00D161B7"/>
    <w:rsid w:val="00D16B9C"/>
    <w:rsid w:val="00D21064"/>
    <w:rsid w:val="00D263B1"/>
    <w:rsid w:val="00D3215F"/>
    <w:rsid w:val="00D356B1"/>
    <w:rsid w:val="00D35935"/>
    <w:rsid w:val="00D421BF"/>
    <w:rsid w:val="00D52BB4"/>
    <w:rsid w:val="00D60109"/>
    <w:rsid w:val="00D616D4"/>
    <w:rsid w:val="00D61968"/>
    <w:rsid w:val="00D6477A"/>
    <w:rsid w:val="00D72C1C"/>
    <w:rsid w:val="00D74418"/>
    <w:rsid w:val="00D745C2"/>
    <w:rsid w:val="00D760F3"/>
    <w:rsid w:val="00D76C93"/>
    <w:rsid w:val="00D83197"/>
    <w:rsid w:val="00D901B7"/>
    <w:rsid w:val="00D90D7E"/>
    <w:rsid w:val="00D96351"/>
    <w:rsid w:val="00DD3A0C"/>
    <w:rsid w:val="00DE2676"/>
    <w:rsid w:val="00DE61D4"/>
    <w:rsid w:val="00DE64DF"/>
    <w:rsid w:val="00DF030D"/>
    <w:rsid w:val="00DF5776"/>
    <w:rsid w:val="00E05018"/>
    <w:rsid w:val="00E2504D"/>
    <w:rsid w:val="00E27263"/>
    <w:rsid w:val="00E30724"/>
    <w:rsid w:val="00E30A39"/>
    <w:rsid w:val="00E31C9A"/>
    <w:rsid w:val="00E32028"/>
    <w:rsid w:val="00E3415C"/>
    <w:rsid w:val="00E35449"/>
    <w:rsid w:val="00E35AC0"/>
    <w:rsid w:val="00E41EC7"/>
    <w:rsid w:val="00E55096"/>
    <w:rsid w:val="00E57A66"/>
    <w:rsid w:val="00E71B8F"/>
    <w:rsid w:val="00E845A3"/>
    <w:rsid w:val="00E92141"/>
    <w:rsid w:val="00E92B71"/>
    <w:rsid w:val="00E93CF4"/>
    <w:rsid w:val="00EA02FB"/>
    <w:rsid w:val="00EA2666"/>
    <w:rsid w:val="00EA436C"/>
    <w:rsid w:val="00EB067F"/>
    <w:rsid w:val="00EB1044"/>
    <w:rsid w:val="00EB4FCE"/>
    <w:rsid w:val="00EC26B5"/>
    <w:rsid w:val="00EC3DA3"/>
    <w:rsid w:val="00EC64B4"/>
    <w:rsid w:val="00ED1081"/>
    <w:rsid w:val="00ED2E1C"/>
    <w:rsid w:val="00ED4AF4"/>
    <w:rsid w:val="00ED52CB"/>
    <w:rsid w:val="00ED61E7"/>
    <w:rsid w:val="00ED7209"/>
    <w:rsid w:val="00EE17D0"/>
    <w:rsid w:val="00EE5260"/>
    <w:rsid w:val="00EE548B"/>
    <w:rsid w:val="00EF011C"/>
    <w:rsid w:val="00EF26CD"/>
    <w:rsid w:val="00EF4AC5"/>
    <w:rsid w:val="00EF631B"/>
    <w:rsid w:val="00EF6CCD"/>
    <w:rsid w:val="00F0578F"/>
    <w:rsid w:val="00F06461"/>
    <w:rsid w:val="00F12375"/>
    <w:rsid w:val="00F1369F"/>
    <w:rsid w:val="00F13F6F"/>
    <w:rsid w:val="00F174C7"/>
    <w:rsid w:val="00F242D1"/>
    <w:rsid w:val="00F33D8A"/>
    <w:rsid w:val="00F50539"/>
    <w:rsid w:val="00F55B3C"/>
    <w:rsid w:val="00F57516"/>
    <w:rsid w:val="00F65BC2"/>
    <w:rsid w:val="00F74672"/>
    <w:rsid w:val="00F755ED"/>
    <w:rsid w:val="00F76ADA"/>
    <w:rsid w:val="00F77914"/>
    <w:rsid w:val="00F779D3"/>
    <w:rsid w:val="00F84014"/>
    <w:rsid w:val="00F93BF8"/>
    <w:rsid w:val="00FB6E1A"/>
    <w:rsid w:val="00FC63F8"/>
    <w:rsid w:val="00FE2BF5"/>
    <w:rsid w:val="00FE5453"/>
    <w:rsid w:val="00FE6DF5"/>
    <w:rsid w:val="00FE7DCF"/>
    <w:rsid w:val="00FF03B1"/>
    <w:rsid w:val="00FF0A81"/>
    <w:rsid w:val="00FF0FE8"/>
    <w:rsid w:val="00FF4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5D79"/>
  <w15:chartTrackingRefBased/>
  <w15:docId w15:val="{D7252ADB-BE84-40A5-8EB3-02BAC78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43D"/>
    <w:pPr>
      <w:bidi/>
    </w:pPr>
    <w:rPr>
      <w:rFonts w:cs="Narkisim"/>
      <w:sz w:val="22"/>
      <w:szCs w:val="22"/>
      <w:lang w:eastAsia="he-IL"/>
    </w:rPr>
  </w:style>
  <w:style w:type="paragraph" w:styleId="1">
    <w:name w:val="heading 1"/>
    <w:basedOn w:val="a"/>
    <w:next w:val="a"/>
    <w:link w:val="10"/>
    <w:qFormat/>
    <w:rsid w:val="00AC743D"/>
    <w:pPr>
      <w:keepNext/>
      <w:tabs>
        <w:tab w:val="right" w:pos="9469"/>
      </w:tabs>
      <w:jc w:val="both"/>
      <w:outlineLvl w:val="0"/>
    </w:pPr>
    <w:rPr>
      <w:rFonts w:cs="David"/>
      <w:b/>
      <w:bCs/>
      <w:szCs w:val="28"/>
    </w:rPr>
  </w:style>
  <w:style w:type="character" w:default="1" w:styleId="a0">
    <w:name w:val="Default Paragraph Font"/>
    <w:uiPriority w:val="1"/>
    <w:semiHidden/>
    <w:unhideWhenUsed/>
    <w:rsid w:val="00AC743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C743D"/>
  </w:style>
  <w:style w:type="paragraph" w:styleId="a3">
    <w:name w:val="footnote text"/>
    <w:basedOn w:val="a"/>
    <w:link w:val="a4"/>
    <w:rsid w:val="00AC743D"/>
    <w:pPr>
      <w:ind w:left="170" w:hanging="170"/>
      <w:jc w:val="both"/>
    </w:pPr>
    <w:rPr>
      <w:sz w:val="20"/>
      <w:szCs w:val="20"/>
    </w:rPr>
  </w:style>
  <w:style w:type="character" w:styleId="a5">
    <w:name w:val="footnote reference"/>
    <w:basedOn w:val="a0"/>
    <w:semiHidden/>
    <w:rsid w:val="00AC743D"/>
    <w:rPr>
      <w:vertAlign w:val="superscript"/>
    </w:rPr>
  </w:style>
  <w:style w:type="paragraph" w:styleId="a6">
    <w:name w:val="header"/>
    <w:basedOn w:val="a"/>
    <w:link w:val="a7"/>
    <w:rsid w:val="00AC743D"/>
    <w:pPr>
      <w:tabs>
        <w:tab w:val="center" w:pos="4153"/>
        <w:tab w:val="right" w:pos="8306"/>
      </w:tabs>
    </w:pPr>
  </w:style>
  <w:style w:type="paragraph" w:styleId="a8">
    <w:name w:val="footer"/>
    <w:basedOn w:val="a"/>
    <w:link w:val="a9"/>
    <w:rsid w:val="00AC743D"/>
    <w:pPr>
      <w:tabs>
        <w:tab w:val="center" w:pos="4153"/>
        <w:tab w:val="right" w:pos="8306"/>
      </w:tabs>
    </w:pPr>
  </w:style>
  <w:style w:type="paragraph" w:customStyle="1" w:styleId="aa">
    <w:name w:val="כותרת"/>
    <w:basedOn w:val="a"/>
    <w:rsid w:val="00AC743D"/>
    <w:pPr>
      <w:spacing w:before="240" w:line="320" w:lineRule="atLeast"/>
      <w:jc w:val="center"/>
    </w:pPr>
    <w:rPr>
      <w:rFonts w:cs="David"/>
      <w:b/>
      <w:bCs/>
      <w:spacing w:val="20"/>
      <w:szCs w:val="32"/>
    </w:rPr>
  </w:style>
  <w:style w:type="paragraph" w:customStyle="1" w:styleId="ab">
    <w:name w:val="כותרת קטע"/>
    <w:basedOn w:val="a"/>
    <w:link w:val="Char"/>
    <w:rsid w:val="00AC743D"/>
    <w:pPr>
      <w:spacing w:before="240" w:line="300" w:lineRule="atLeast"/>
    </w:pPr>
    <w:rPr>
      <w:rFonts w:cs="Arial"/>
      <w:b/>
      <w:bCs/>
      <w:szCs w:val="24"/>
    </w:rPr>
  </w:style>
  <w:style w:type="paragraph" w:customStyle="1" w:styleId="ac">
    <w:name w:val="מקור"/>
    <w:basedOn w:val="a"/>
    <w:rsid w:val="00AC743D"/>
    <w:pPr>
      <w:spacing w:line="320" w:lineRule="atLeast"/>
      <w:jc w:val="both"/>
    </w:pPr>
    <w:rPr>
      <w:rFonts w:cs="David"/>
      <w:szCs w:val="24"/>
    </w:rPr>
  </w:style>
  <w:style w:type="paragraph" w:customStyle="1" w:styleId="ad">
    <w:name w:val="מחלקי המים"/>
    <w:basedOn w:val="a"/>
    <w:rsid w:val="00AC743D"/>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semiHidden/>
    <w:unhideWhenUsed/>
    <w:rsid w:val="00AC743D"/>
    <w:rPr>
      <w:rFonts w:ascii="Tahoma" w:hAnsi="Tahoma" w:cs="Tahoma"/>
      <w:sz w:val="16"/>
      <w:szCs w:val="16"/>
    </w:rPr>
  </w:style>
  <w:style w:type="character" w:styleId="Hyperlink">
    <w:name w:val="Hyperlink"/>
    <w:basedOn w:val="a0"/>
    <w:rsid w:val="00AC743D"/>
    <w:rPr>
      <w:color w:val="0563C1" w:themeColor="hyperlink"/>
      <w:u w:val="single"/>
    </w:rPr>
  </w:style>
  <w:style w:type="character" w:styleId="FollowedHyperlink">
    <w:name w:val="FollowedHyperlink"/>
    <w:rsid w:val="00936B4A"/>
    <w:rPr>
      <w:color w:val="800080"/>
      <w:u w:val="single"/>
    </w:rPr>
  </w:style>
  <w:style w:type="character" w:styleId="af2">
    <w:name w:val="page number"/>
    <w:basedOn w:val="a0"/>
    <w:rsid w:val="008D686F"/>
  </w:style>
  <w:style w:type="character" w:customStyle="1" w:styleId="Char">
    <w:name w:val="כותרת קטע Char"/>
    <w:link w:val="ab"/>
    <w:rsid w:val="005E034C"/>
    <w:rPr>
      <w:rFonts w:cs="Arial"/>
      <w:b/>
      <w:bCs/>
      <w:sz w:val="22"/>
      <w:szCs w:val="24"/>
      <w:lang w:eastAsia="he-IL"/>
    </w:rPr>
  </w:style>
  <w:style w:type="character" w:customStyle="1" w:styleId="a4">
    <w:name w:val="טקסט הערת שוליים תו"/>
    <w:basedOn w:val="a0"/>
    <w:link w:val="a3"/>
    <w:rsid w:val="00AC743D"/>
    <w:rPr>
      <w:rFonts w:cs="Narkisim"/>
      <w:lang w:eastAsia="he-IL"/>
    </w:rPr>
  </w:style>
  <w:style w:type="character" w:customStyle="1" w:styleId="10">
    <w:name w:val="כותרת 1 תו"/>
    <w:basedOn w:val="a0"/>
    <w:link w:val="1"/>
    <w:rsid w:val="00AC743D"/>
    <w:rPr>
      <w:rFonts w:cs="David"/>
      <w:b/>
      <w:bCs/>
      <w:sz w:val="22"/>
      <w:szCs w:val="28"/>
      <w:lang w:eastAsia="he-IL"/>
    </w:rPr>
  </w:style>
  <w:style w:type="character" w:customStyle="1" w:styleId="a7">
    <w:name w:val="כותרת עליונה תו"/>
    <w:basedOn w:val="a0"/>
    <w:link w:val="a6"/>
    <w:rsid w:val="00AC743D"/>
    <w:rPr>
      <w:rFonts w:cs="Narkisim"/>
      <w:sz w:val="22"/>
      <w:szCs w:val="22"/>
      <w:lang w:eastAsia="he-IL"/>
    </w:rPr>
  </w:style>
  <w:style w:type="character" w:customStyle="1" w:styleId="a9">
    <w:name w:val="כותרת תחתונה תו"/>
    <w:basedOn w:val="a0"/>
    <w:link w:val="a8"/>
    <w:rsid w:val="00AC743D"/>
    <w:rPr>
      <w:rFonts w:cs="Narkisim"/>
      <w:sz w:val="22"/>
      <w:szCs w:val="22"/>
      <w:lang w:eastAsia="he-IL"/>
    </w:rPr>
  </w:style>
  <w:style w:type="table" w:customStyle="1" w:styleId="af3">
    <w:name w:val="טבלת רשת"/>
    <w:basedOn w:val="a1"/>
    <w:rsid w:val="000B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טקסט בלונים תו"/>
    <w:basedOn w:val="a0"/>
    <w:link w:val="af0"/>
    <w:uiPriority w:val="99"/>
    <w:semiHidden/>
    <w:rsid w:val="00AC743D"/>
    <w:rPr>
      <w:rFonts w:ascii="Tahoma" w:hAnsi="Tahoma" w:cs="Tahoma"/>
      <w:sz w:val="16"/>
      <w:szCs w:val="16"/>
      <w:lang w:eastAsia="he-IL"/>
    </w:rPr>
  </w:style>
  <w:style w:type="paragraph" w:customStyle="1" w:styleId="af4">
    <w:name w:val="פסוק"/>
    <w:basedOn w:val="ac"/>
    <w:qFormat/>
    <w:rsid w:val="00AC743D"/>
    <w:pPr>
      <w:spacing w:before="120"/>
    </w:pPr>
    <w:rPr>
      <w:b/>
      <w:bCs/>
    </w:rPr>
  </w:style>
  <w:style w:type="character" w:styleId="af5">
    <w:name w:val="Unresolved Mention"/>
    <w:basedOn w:val="a0"/>
    <w:uiPriority w:val="99"/>
    <w:semiHidden/>
    <w:unhideWhenUsed/>
    <w:rsid w:val="00EF6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01755">
      <w:bodyDiv w:val="1"/>
      <w:marLeft w:val="0"/>
      <w:marRight w:val="0"/>
      <w:marTop w:val="0"/>
      <w:marBottom w:val="0"/>
      <w:divBdr>
        <w:top w:val="none" w:sz="0" w:space="0" w:color="auto"/>
        <w:left w:val="none" w:sz="0" w:space="0" w:color="auto"/>
        <w:bottom w:val="none" w:sz="0" w:space="0" w:color="auto"/>
        <w:right w:val="none" w:sz="0" w:space="0" w:color="auto"/>
      </w:divBdr>
    </w:div>
    <w:div w:id="925071241">
      <w:bodyDiv w:val="1"/>
      <w:marLeft w:val="0"/>
      <w:marRight w:val="0"/>
      <w:marTop w:val="0"/>
      <w:marBottom w:val="0"/>
      <w:divBdr>
        <w:top w:val="none" w:sz="0" w:space="0" w:color="auto"/>
        <w:left w:val="none" w:sz="0" w:space="0" w:color="auto"/>
        <w:bottom w:val="none" w:sz="0" w:space="0" w:color="auto"/>
        <w:right w:val="none" w:sz="0" w:space="0" w:color="auto"/>
      </w:divBdr>
    </w:div>
    <w:div w:id="1693266658">
      <w:bodyDiv w:val="1"/>
      <w:marLeft w:val="0"/>
      <w:marRight w:val="0"/>
      <w:marTop w:val="0"/>
      <w:marBottom w:val="0"/>
      <w:divBdr>
        <w:top w:val="none" w:sz="0" w:space="0" w:color="auto"/>
        <w:left w:val="none" w:sz="0" w:space="0" w:color="auto"/>
        <w:bottom w:val="none" w:sz="0" w:space="0" w:color="auto"/>
        <w:right w:val="none" w:sz="0" w:space="0" w:color="auto"/>
      </w:divBdr>
    </w:div>
    <w:div w:id="1733649389">
      <w:bodyDiv w:val="1"/>
      <w:marLeft w:val="0"/>
      <w:marRight w:val="0"/>
      <w:marTop w:val="0"/>
      <w:marBottom w:val="0"/>
      <w:divBdr>
        <w:top w:val="none" w:sz="0" w:space="0" w:color="auto"/>
        <w:left w:val="none" w:sz="0" w:space="0" w:color="auto"/>
        <w:bottom w:val="none" w:sz="0" w:space="0" w:color="auto"/>
        <w:right w:val="none" w:sz="0" w:space="0" w:color="auto"/>
      </w:divBdr>
    </w:div>
    <w:div w:id="17992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5%d7%a8%d7%a4%d7%95%d7%90-%d7%99%d7%a8%d7%a4%d7%9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yim.org.il/?parasha=%D7%9C%D7%90-%D7%AA%D7%A2%D7%9E%D7%95%D7%93-%D7%A2%D7%9C-%D7%93%D7%9D-%D7%A8%D7%A2%D7%9A" TargetMode="External"/><Relationship Id="rId4" Type="http://schemas.openxmlformats.org/officeDocument/2006/relationships/settings" Target="settings.xml"/><Relationship Id="rId9" Type="http://schemas.openxmlformats.org/officeDocument/2006/relationships/hyperlink" Target="https://www.mayim.org.il/?parasha=%D7%90%D7%A0%D7%99-%D7%94-%D7%A8%D7%95%D7%A4%D7%90%D7%9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8-%D7%90%D7%9C%D7%99%D7%A2%D7%96%D7%A8-%D7%91%D7%9F-%D7%94%D7%95%D7%A8%D7%A7%D7%A0%D7%95%D7%A1-%D7%97%D7%9E%D7%99%D7%A9%D7%94-%D7%A4%D7%A8%D7%A7%D7%99%D7%9D-%D7%95%D7%90%D7%A4%D7%99" TargetMode="External"/><Relationship Id="rId3" Type="http://schemas.openxmlformats.org/officeDocument/2006/relationships/hyperlink" Target="http://www.mayim.org.il/?parasha=%d7%9e%d7%a6%d7%95%d7%95%d7%aa-%d7%a9%d7%90%d7%93%d7%9d-%d7%93%d7%a9-%d7%91%d7%a2%d7%a7%d7%91%d7%99%d7%95" TargetMode="External"/><Relationship Id="rId7" Type="http://schemas.openxmlformats.org/officeDocument/2006/relationships/hyperlink" Target="http://www.mayim.org.il/?parasha=%d7%94%d7%9b%d7%a0%d7%a1%d7%aa-%d7%90%d7%95%d7%a8%d7%97%d7%99%d7%9d-%d7%a9%d7%9c-%d7%90%d7%91%d7%a8%d7%94%d7%9d" TargetMode="External"/><Relationship Id="rId2" Type="http://schemas.openxmlformats.org/officeDocument/2006/relationships/hyperlink" Target="http://www.mayim.org.il/?parasha=%D7%9E%D7%A6%D7%95%D7%95%D7%94-%D7%A7%D7%9C%D7%94" TargetMode="External"/><Relationship Id="rId1" Type="http://schemas.openxmlformats.org/officeDocument/2006/relationships/hyperlink" Target="http://www.mayim.org.il/?parasha=%D7%90%D7%9D-%D7%9B%D7%9E%D7%95%D7%AA-%D7%9B%D7%9C-%D7%94%D7%90%D7%93%D7%9D-%D7%99%D7%9E%D7%95%D7%AA%D7%95%D7%9F-%D7%90%D7%9C%D7%94" TargetMode="External"/><Relationship Id="rId6" Type="http://schemas.openxmlformats.org/officeDocument/2006/relationships/hyperlink" Target="http://www.mayim.org.il/?holiday=%D7%90%D7%A8%D7%91%D7%A2-%D7%A9%D7%99%D7%98%D7%95%D7%AA-%D7%91%D7%97%D7%A1%D7%93" TargetMode="External"/><Relationship Id="rId11" Type="http://schemas.openxmlformats.org/officeDocument/2006/relationships/hyperlink" Target="https://www.mayim.org.il/?parasha=%D7%94%D7%9B%D7%9C-%D7%91%D7%99%D7%93%D7%99-%D7%A9%D7%9E%D7%99%D7%9D-%D7%97%D7%95%D7%A5-%D7%9E%D7%99%D7%A8%D7%90%D7%AA-%D7%A9%D7%9E%D7%99%D7%9D" TargetMode="External"/><Relationship Id="rId5" Type="http://schemas.openxmlformats.org/officeDocument/2006/relationships/hyperlink" Target="https://www.mayim.org.il/?parasha=%D7%A4%D7%A8%D7%A9%D7%AA-%D7%9E%D7%99%D7%A0%D7%95%D7%99-%D7%94%D7%93%D7%99%D7%99%D7%A0%D7%99%D7%9D" TargetMode="External"/><Relationship Id="rId10" Type="http://schemas.openxmlformats.org/officeDocument/2006/relationships/hyperlink" Target="https://www.mayim.org.il/?meyuhadim=%d7%94%d7%99%d7%95%d7%a4%d7%99-%d7%a9%d7%91%d7%90%d7%93%d7%9d-%d7%91%d6%bc%d6%b4%d7%a8%d6%b0%d7%9b%d6%bc%d6%b8%d7%aa%d7%95%d6%b9-%d7%95%d6%bc%d7%91%d6%bc%d6%b0%d7%9c%d7%95%d6%bc%d7%aa%d7%95" TargetMode="External"/><Relationship Id="rId4" Type="http://schemas.openxmlformats.org/officeDocument/2006/relationships/hyperlink" Target="http://www.mayim.org.il/?parasha=%d7%9c%d7%90-%d7%aa%d7%a2%d7%9e%d7%95%d7%93-%d7%a2%d7%9c-%d7%93%d7%9d-%d7%a8%d7%a2%d7%9a" TargetMode="External"/><Relationship Id="rId9" Type="http://schemas.openxmlformats.org/officeDocument/2006/relationships/hyperlink" Target="https://www.mayim.org.il/?holiday=%d7%91%d7%a8%d7%9b%d7%aa-%d7%94%d7%92%d7%95%d7%9e%d7%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2035-BB46-476B-851A-3CAC0107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1425</Words>
  <Characters>6101</Characters>
  <Application>Microsoft Office Word</Application>
  <DocSecurity>0</DocSecurity>
  <Lines>98</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פלגש בגבעה</vt:lpstr>
      <vt:lpstr>איזה קול אתה שומע</vt:lpstr>
    </vt:vector>
  </TitlesOfParts>
  <Company>Microsoft</Company>
  <LinksUpToDate>false</LinksUpToDate>
  <CharactersWithSpaces>7473</CharactersWithSpaces>
  <SharedDoc>false</SharedDoc>
  <HLinks>
    <vt:vector size="78" baseType="variant">
      <vt:variant>
        <vt:i4>5832782</vt:i4>
      </vt:variant>
      <vt:variant>
        <vt:i4>3</vt:i4>
      </vt:variant>
      <vt:variant>
        <vt:i4>0</vt:i4>
      </vt:variant>
      <vt:variant>
        <vt:i4>5</vt:i4>
      </vt:variant>
      <vt:variant>
        <vt:lpwstr>http://www.mayim.org.il/?parasha=%D7%9C%D7%90-%D7%AA%D7%A2%D7%9E%D7%95%D7%93-%D7%A2%D7%9C-%D7%93%D7%9D-%D7%A8%D7%A2%D7%9A</vt:lpwstr>
      </vt:variant>
      <vt:variant>
        <vt:lpwstr/>
      </vt:variant>
      <vt:variant>
        <vt:i4>983121</vt:i4>
      </vt:variant>
      <vt:variant>
        <vt:i4>0</vt:i4>
      </vt:variant>
      <vt:variant>
        <vt:i4>0</vt:i4>
      </vt:variant>
      <vt:variant>
        <vt:i4>5</vt:i4>
      </vt:variant>
      <vt:variant>
        <vt:lpwstr>http://www.mayim.org.il/?parasha=%d7%95%d7%a8%d7%a4%d7%95%d7%90-%d7%99%d7%a8%d7%a4%d7%90</vt:lpwstr>
      </vt:variant>
      <vt:variant>
        <vt:lpwstr/>
      </vt:variant>
      <vt:variant>
        <vt:i4>1966083</vt:i4>
      </vt:variant>
      <vt:variant>
        <vt:i4>30</vt:i4>
      </vt:variant>
      <vt:variant>
        <vt:i4>0</vt:i4>
      </vt:variant>
      <vt:variant>
        <vt:i4>5</vt:i4>
      </vt:variant>
      <vt:variant>
        <vt:lpwstr>https://www.mayim.org.il/?parasha=%D7%94%D7%9B%D7%9C-%D7%91%D7%99%D7%93%D7%99-%D7%A9%D7%9E%D7%99%D7%9D-%D7%97%D7%95%D7%A5-%D7%9E%D7%99%D7%A8%D7%90%D7%AA-%D7%A9%D7%9E%D7%99%D7%9D</vt:lpwstr>
      </vt:variant>
      <vt:variant>
        <vt:lpwstr/>
      </vt:variant>
      <vt:variant>
        <vt:i4>5046292</vt:i4>
      </vt:variant>
      <vt:variant>
        <vt:i4>27</vt:i4>
      </vt:variant>
      <vt:variant>
        <vt:i4>0</vt:i4>
      </vt:variant>
      <vt:variant>
        <vt:i4>5</vt:i4>
      </vt:variant>
      <vt:variant>
        <vt:lpwstr>https://www.mayim.org.il/?meyuhadim=%d7%94%d7%99%d7%95%d7%a4%d7%99-%d7%a9%d7%91%d7%90%d7%93%d7%9d-%d7%91%d6%bc%d6%b4%d7%a8%d6%b0%d7%9b%d6%bc%d6%b8%d7%aa%d7%95%d6%b9-%d7%95%d6%bc%d7%91%d6%bc%d6%b0%d7%9c%d7%95%d6%bc%d7%aa%d7%95</vt:lpwstr>
      </vt:variant>
      <vt:variant>
        <vt:lpwstr/>
      </vt:variant>
      <vt:variant>
        <vt:i4>1704020</vt:i4>
      </vt:variant>
      <vt:variant>
        <vt:i4>24</vt:i4>
      </vt:variant>
      <vt:variant>
        <vt:i4>0</vt:i4>
      </vt:variant>
      <vt:variant>
        <vt:i4>5</vt:i4>
      </vt:variant>
      <vt:variant>
        <vt:lpwstr>https://www.mayim.org.il/?holiday=%d7%91%d7%a8%d7%9b%d7%aa-%d7%94%d7%92%d7%95%d7%9e%d7%9c</vt:lpwstr>
      </vt:variant>
      <vt:variant>
        <vt:lpwstr/>
      </vt:variant>
      <vt:variant>
        <vt:i4>3145853</vt:i4>
      </vt:variant>
      <vt:variant>
        <vt:i4>21</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5767175</vt:i4>
      </vt:variant>
      <vt:variant>
        <vt:i4>18</vt:i4>
      </vt:variant>
      <vt:variant>
        <vt:i4>0</vt:i4>
      </vt:variant>
      <vt:variant>
        <vt:i4>5</vt:i4>
      </vt:variant>
      <vt:variant>
        <vt:lpwstr>http://www.mayim.org.il/?parasha=%d7%94%d7%9b%d7%a0%d7%a1%d7%aa-%d7%90%d7%95%d7%a8%d7%97%d7%99%d7%9d-%d7%a9%d7%9c-%d7%90%d7%91%d7%a8%d7%94%d7%9d</vt:lpwstr>
      </vt:variant>
      <vt:variant>
        <vt:lpwstr/>
      </vt:variant>
      <vt:variant>
        <vt:i4>6094873</vt:i4>
      </vt:variant>
      <vt:variant>
        <vt:i4>15</vt:i4>
      </vt:variant>
      <vt:variant>
        <vt:i4>0</vt:i4>
      </vt:variant>
      <vt:variant>
        <vt:i4>5</vt:i4>
      </vt:variant>
      <vt:variant>
        <vt:lpwstr>http://www.mayim.org.il/?holiday=%D7%90%D7%A8%D7%91%D7%A2-%D7%A9%D7%99%D7%98%D7%95%D7%AA-%D7%91%D7%97%D7%A1%D7%93</vt:lpwstr>
      </vt:variant>
      <vt:variant>
        <vt:lpwstr/>
      </vt:variant>
      <vt:variant>
        <vt:i4>1376280</vt:i4>
      </vt:variant>
      <vt:variant>
        <vt:i4>12</vt:i4>
      </vt:variant>
      <vt:variant>
        <vt:i4>0</vt:i4>
      </vt:variant>
      <vt:variant>
        <vt:i4>5</vt:i4>
      </vt:variant>
      <vt:variant>
        <vt:lpwstr>https://www.mayim.org.il/?parasha=%D7%A4%D7%A8%D7%A9%D7%AA-%D7%9E%D7%99%D7%A0%D7%95%D7%99-%D7%94%D7%93%D7%99%D7%99%D7%A0%D7%99%D7%9D</vt:lpwstr>
      </vt:variant>
      <vt:variant>
        <vt:lpwstr/>
      </vt:variant>
      <vt:variant>
        <vt:i4>5832782</vt:i4>
      </vt:variant>
      <vt:variant>
        <vt:i4>9</vt:i4>
      </vt:variant>
      <vt:variant>
        <vt:i4>0</vt:i4>
      </vt:variant>
      <vt:variant>
        <vt:i4>5</vt:i4>
      </vt:variant>
      <vt:variant>
        <vt:lpwstr>http://www.mayim.org.il/?parasha=%d7%9c%d7%90-%d7%aa%d7%a2%d7%9e%d7%95%d7%93-%d7%a2%d7%9c-%d7%93%d7%9d-%d7%a8%d7%a2%d7%9a</vt:lpwstr>
      </vt:variant>
      <vt:variant>
        <vt:lpwstr/>
      </vt:variant>
      <vt:variant>
        <vt:i4>2621472</vt:i4>
      </vt:variant>
      <vt:variant>
        <vt:i4>6</vt:i4>
      </vt:variant>
      <vt:variant>
        <vt:i4>0</vt:i4>
      </vt:variant>
      <vt:variant>
        <vt:i4>5</vt:i4>
      </vt:variant>
      <vt:variant>
        <vt:lpwstr>http://www.mayim.org.il/?parasha=%d7%9e%d7%a6%d7%95%d7%95%d7%aa-%d7%a9%d7%90%d7%93%d7%9d-%d7%93%d7%a9-%d7%91%d7%a2%d7%a7%d7%91%d7%99%d7%95</vt:lpwstr>
      </vt:variant>
      <vt:variant>
        <vt:lpwstr/>
      </vt:variant>
      <vt:variant>
        <vt:i4>7536761</vt:i4>
      </vt:variant>
      <vt:variant>
        <vt:i4>3</vt:i4>
      </vt:variant>
      <vt:variant>
        <vt:i4>0</vt:i4>
      </vt:variant>
      <vt:variant>
        <vt:i4>5</vt:i4>
      </vt:variant>
      <vt:variant>
        <vt:lpwstr>http://www.mayim.org.il/?parasha=%D7%9E%D7%A6%D7%95%D7%95%D7%94-%D7%A7%D7%9C%D7%94</vt:lpwstr>
      </vt:variant>
      <vt:variant>
        <vt:lpwstr/>
      </vt:variant>
      <vt:variant>
        <vt:i4>6226001</vt:i4>
      </vt:variant>
      <vt:variant>
        <vt:i4>0</vt:i4>
      </vt:variant>
      <vt:variant>
        <vt:i4>0</vt:i4>
      </vt:variant>
      <vt:variant>
        <vt:i4>5</vt:i4>
      </vt:variant>
      <vt:variant>
        <vt:lpwstr>http://www.mayim.org.il/?parasha=%D7%90%D7%9D-%D7%9B%D7%9E%D7%95%D7%AA-%D7%9B%D7%9C-%D7%94%D7%90%D7%93%D7%9D-%D7%99%D7%9E%D7%95%D7%AA%D7%95%D7%9F-%D7%90%D7%9C%D7%94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מצוות ביקור חולים</dc:title>
  <dc:subject>וירא</dc:subject>
  <dc:creator>Asher Yuval</dc:creator>
  <cp:keywords/>
  <cp:lastModifiedBy>Shimon Afek</cp:lastModifiedBy>
  <cp:revision>2</cp:revision>
  <cp:lastPrinted>2015-10-30T11:40:00Z</cp:lastPrinted>
  <dcterms:created xsi:type="dcterms:W3CDTF">2025-11-05T14:10:00Z</dcterms:created>
  <dcterms:modified xsi:type="dcterms:W3CDTF">2025-11-05T14:10:00Z</dcterms:modified>
</cp:coreProperties>
</file>