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DBB8" w14:textId="155E917C" w:rsidR="00944DD3" w:rsidRPr="00DC4CB3" w:rsidRDefault="002F6335" w:rsidP="005D2829">
      <w:pPr>
        <w:pStyle w:val="aa"/>
        <w:rPr>
          <w:rtl/>
        </w:rPr>
      </w:pPr>
      <w:r>
        <w:rPr>
          <w:rFonts w:hint="cs"/>
          <w:rtl/>
        </w:rPr>
        <w:t>|</w:t>
      </w:r>
      <w:r w:rsidR="006E52C7">
        <w:rPr>
          <w:rFonts w:hint="cs"/>
          <w:rtl/>
        </w:rPr>
        <w:t>עם נבל ולא חכם</w:t>
      </w:r>
    </w:p>
    <w:p w14:paraId="7B13FFBA" w14:textId="77777777" w:rsidR="005D2829" w:rsidRPr="002E3044" w:rsidRDefault="006E52C7" w:rsidP="00B774D8">
      <w:pPr>
        <w:autoSpaceDE w:val="0"/>
        <w:autoSpaceDN w:val="0"/>
        <w:adjustRightInd w:val="0"/>
        <w:spacing w:before="240"/>
        <w:rPr>
          <w:rtl/>
          <w:lang w:eastAsia="en-US"/>
        </w:rPr>
      </w:pPr>
      <w:r w:rsidRPr="006E52C7">
        <w:rPr>
          <w:rFonts w:cs="David"/>
          <w:b/>
          <w:bCs/>
          <w:sz w:val="28"/>
          <w:szCs w:val="28"/>
          <w:rtl/>
          <w:lang w:eastAsia="en-US"/>
        </w:rPr>
        <w:t>הֲ</w:t>
      </w:r>
      <w:r w:rsidRPr="006E52C7">
        <w:rPr>
          <w:rFonts w:cs="David"/>
          <w:b/>
          <w:bCs/>
          <w:szCs w:val="24"/>
          <w:rtl/>
          <w:lang w:eastAsia="en-US"/>
        </w:rPr>
        <w:t xml:space="preserve"> לַה' תִּגְמְלוּ זֹאת עַם נָבָל וְלֹא חָכָם הֲלוֹא הוּא אָבִיךָ קָּנֶךָ הוּא עָשְׂךָ וַיְכֹנְנֶךָ:</w:t>
      </w:r>
      <w:r w:rsidR="005D2829">
        <w:rPr>
          <w:rFonts w:cs="David" w:hint="cs"/>
          <w:b/>
          <w:bCs/>
          <w:szCs w:val="24"/>
          <w:rtl/>
          <w:lang w:eastAsia="en-US"/>
        </w:rPr>
        <w:t xml:space="preserve"> </w:t>
      </w:r>
      <w:r w:rsidR="005D2829" w:rsidRPr="002E3044">
        <w:rPr>
          <w:rFonts w:ascii="Narkisim" w:hAnsi="Narkisim"/>
          <w:rtl/>
          <w:lang w:eastAsia="en-US"/>
        </w:rPr>
        <w:t xml:space="preserve">(דברים לב </w:t>
      </w:r>
      <w:r w:rsidRPr="002E3044">
        <w:rPr>
          <w:rFonts w:ascii="Narkisim" w:hAnsi="Narkisim"/>
          <w:rtl/>
          <w:lang w:eastAsia="en-US"/>
        </w:rPr>
        <w:t>ו</w:t>
      </w:r>
      <w:r w:rsidR="005D2829" w:rsidRPr="002E3044">
        <w:rPr>
          <w:rFonts w:ascii="Narkisim" w:hAnsi="Narkisim"/>
          <w:rtl/>
          <w:lang w:eastAsia="en-US"/>
        </w:rPr>
        <w:t>)</w:t>
      </w:r>
      <w:r w:rsidR="008D495F" w:rsidRPr="002E3044">
        <w:rPr>
          <w:rFonts w:ascii="Narkisim" w:hAnsi="Narkisim"/>
          <w:rtl/>
          <w:lang w:eastAsia="en-US"/>
        </w:rPr>
        <w:t>.</w:t>
      </w:r>
      <w:r w:rsidR="00735E21">
        <w:rPr>
          <w:rStyle w:val="a5"/>
          <w:rtl/>
          <w:lang w:eastAsia="en-US"/>
        </w:rPr>
        <w:footnoteReference w:id="1"/>
      </w:r>
    </w:p>
    <w:p w14:paraId="49467343" w14:textId="77777777" w:rsidR="00540F59" w:rsidRDefault="00540F59" w:rsidP="002E3044">
      <w:pPr>
        <w:pStyle w:val="ab"/>
        <w:rPr>
          <w:rtl/>
        </w:rPr>
      </w:pPr>
      <w:r>
        <w:rPr>
          <w:rtl/>
        </w:rPr>
        <w:t>ספרי דברים פרשת האזינו פיסקא שט</w:t>
      </w:r>
      <w:r w:rsidR="002E3044">
        <w:rPr>
          <w:rFonts w:hint="cs"/>
          <w:rtl/>
        </w:rPr>
        <w:t xml:space="preserve"> </w:t>
      </w:r>
      <w:r w:rsidR="002E3044">
        <w:rPr>
          <w:rtl/>
        </w:rPr>
        <w:t>–</w:t>
      </w:r>
      <w:r w:rsidR="002E3044">
        <w:rPr>
          <w:rFonts w:hint="cs"/>
          <w:rtl/>
        </w:rPr>
        <w:t xml:space="preserve"> על העבר ועל העתיד</w:t>
      </w:r>
    </w:p>
    <w:p w14:paraId="2EC0B260" w14:textId="77777777" w:rsidR="00DB39FF" w:rsidRDefault="002E3044" w:rsidP="0077391E">
      <w:pPr>
        <w:pStyle w:val="ac"/>
        <w:rPr>
          <w:rtl/>
        </w:rPr>
      </w:pPr>
      <w:r>
        <w:rPr>
          <w:rFonts w:hint="cs"/>
          <w:rtl/>
        </w:rPr>
        <w:t>"</w:t>
      </w:r>
      <w:r w:rsidR="00540F59">
        <w:rPr>
          <w:rtl/>
        </w:rPr>
        <w:t>עם נבל ולא חכם</w:t>
      </w:r>
      <w:r>
        <w:rPr>
          <w:rFonts w:hint="cs"/>
          <w:rtl/>
        </w:rPr>
        <w:t xml:space="preserve">". </w:t>
      </w:r>
      <w:r w:rsidR="00540F59">
        <w:rPr>
          <w:rtl/>
        </w:rPr>
        <w:t xml:space="preserve">נבל </w:t>
      </w:r>
      <w:r>
        <w:rPr>
          <w:rFonts w:hint="cs"/>
          <w:rtl/>
        </w:rPr>
        <w:t xml:space="preserve">- </w:t>
      </w:r>
      <w:r w:rsidR="00540F59">
        <w:rPr>
          <w:rtl/>
        </w:rPr>
        <w:t>לשעבר. ולא חכם</w:t>
      </w:r>
      <w:r>
        <w:rPr>
          <w:rFonts w:hint="cs"/>
          <w:rtl/>
        </w:rPr>
        <w:t xml:space="preserve"> - </w:t>
      </w:r>
      <w:r w:rsidR="00540F59">
        <w:rPr>
          <w:rtl/>
        </w:rPr>
        <w:t>לעתיד לבוא. כיוצא בו</w:t>
      </w:r>
      <w:r>
        <w:rPr>
          <w:rFonts w:hint="cs"/>
          <w:rtl/>
        </w:rPr>
        <w:t>:</w:t>
      </w:r>
      <w:r w:rsidR="00540F59">
        <w:rPr>
          <w:rtl/>
        </w:rPr>
        <w:t xml:space="preserve"> </w:t>
      </w:r>
      <w:r>
        <w:rPr>
          <w:rFonts w:hint="cs"/>
          <w:rtl/>
        </w:rPr>
        <w:t>"</w:t>
      </w:r>
      <w:r w:rsidR="00540F59">
        <w:rPr>
          <w:rtl/>
        </w:rPr>
        <w:t>ישראל לא ידע</w:t>
      </w:r>
      <w:r>
        <w:rPr>
          <w:rFonts w:hint="cs"/>
          <w:rtl/>
        </w:rPr>
        <w:t>" (</w:t>
      </w:r>
      <w:r>
        <w:rPr>
          <w:rtl/>
        </w:rPr>
        <w:t>ישעיה א ג</w:t>
      </w:r>
      <w:r>
        <w:rPr>
          <w:rFonts w:hint="cs"/>
          <w:rtl/>
        </w:rPr>
        <w:t xml:space="preserve">) - </w:t>
      </w:r>
      <w:r w:rsidR="00540F59">
        <w:rPr>
          <w:rtl/>
        </w:rPr>
        <w:t xml:space="preserve">לשעבר, </w:t>
      </w:r>
      <w:r>
        <w:rPr>
          <w:rFonts w:hint="cs"/>
          <w:rtl/>
        </w:rPr>
        <w:t>"</w:t>
      </w:r>
      <w:r w:rsidR="00540F59">
        <w:rPr>
          <w:rtl/>
        </w:rPr>
        <w:t>עמי לא התבונן</w:t>
      </w:r>
      <w:r>
        <w:rPr>
          <w:rFonts w:hint="cs"/>
          <w:rtl/>
        </w:rPr>
        <w:t xml:space="preserve">" (שם) </w:t>
      </w:r>
      <w:r>
        <w:rPr>
          <w:rtl/>
        </w:rPr>
        <w:t>–</w:t>
      </w:r>
      <w:r w:rsidR="00540F59">
        <w:rPr>
          <w:rtl/>
        </w:rPr>
        <w:t xml:space="preserve"> לעתיד</w:t>
      </w:r>
      <w:r>
        <w:rPr>
          <w:rFonts w:hint="cs"/>
          <w:rtl/>
        </w:rPr>
        <w:t>.</w:t>
      </w:r>
      <w:r w:rsidR="00735E21">
        <w:rPr>
          <w:rStyle w:val="a5"/>
          <w:rtl/>
        </w:rPr>
        <w:footnoteReference w:id="2"/>
      </w:r>
      <w:r w:rsidR="00540F59">
        <w:rPr>
          <w:rtl/>
        </w:rPr>
        <w:t xml:space="preserve"> </w:t>
      </w:r>
    </w:p>
    <w:p w14:paraId="3187C8F8" w14:textId="77777777" w:rsidR="00540F59" w:rsidRDefault="00540F59" w:rsidP="00735E21">
      <w:pPr>
        <w:pStyle w:val="ac"/>
        <w:rPr>
          <w:rtl/>
        </w:rPr>
      </w:pPr>
      <w:r>
        <w:rPr>
          <w:rtl/>
        </w:rPr>
        <w:t>ומי גרם לישראל להיות מנובלים ומטופשים</w:t>
      </w:r>
      <w:r w:rsidR="002E3044">
        <w:rPr>
          <w:rFonts w:hint="cs"/>
          <w:rtl/>
        </w:rPr>
        <w:t>?</w:t>
      </w:r>
      <w:r>
        <w:rPr>
          <w:rtl/>
        </w:rPr>
        <w:t xml:space="preserve"> שלא הוחכמו בדברי תורה</w:t>
      </w:r>
      <w:r w:rsidR="002E3044">
        <w:rPr>
          <w:rFonts w:hint="cs"/>
          <w:rtl/>
        </w:rPr>
        <w:t>.</w:t>
      </w:r>
      <w:r w:rsidR="00CE182B">
        <w:rPr>
          <w:rStyle w:val="a5"/>
          <w:rtl/>
        </w:rPr>
        <w:footnoteReference w:id="3"/>
      </w:r>
      <w:r>
        <w:rPr>
          <w:rtl/>
        </w:rPr>
        <w:t xml:space="preserve"> וכן הוא אומר</w:t>
      </w:r>
      <w:r w:rsidR="002E3044">
        <w:rPr>
          <w:rFonts w:hint="cs"/>
          <w:rtl/>
        </w:rPr>
        <w:t>:</w:t>
      </w:r>
      <w:r>
        <w:rPr>
          <w:rtl/>
        </w:rPr>
        <w:t xml:space="preserve"> </w:t>
      </w:r>
      <w:r w:rsidR="0077391E">
        <w:rPr>
          <w:rFonts w:hint="cs"/>
          <w:rtl/>
        </w:rPr>
        <w:t>"</w:t>
      </w:r>
      <w:r w:rsidR="0077391E">
        <w:rPr>
          <w:rtl/>
        </w:rPr>
        <w:t>הֲלֹא נִסַּע יִתְרָם בָּם יָמוּתוּ וְלֹא בְחָכְמָה</w:t>
      </w:r>
      <w:r w:rsidR="0077391E">
        <w:rPr>
          <w:rFonts w:hint="cs"/>
          <w:rtl/>
        </w:rPr>
        <w:t>" (</w:t>
      </w:r>
      <w:r w:rsidR="002E3044">
        <w:rPr>
          <w:rtl/>
        </w:rPr>
        <w:t>איוב ד כא</w:t>
      </w:r>
      <w:r w:rsidR="0077391E">
        <w:rPr>
          <w:rFonts w:hint="cs"/>
          <w:rtl/>
        </w:rPr>
        <w:t>).</w:t>
      </w:r>
      <w:r w:rsidR="00735E21">
        <w:rPr>
          <w:rStyle w:val="a5"/>
          <w:rtl/>
        </w:rPr>
        <w:footnoteReference w:id="4"/>
      </w:r>
    </w:p>
    <w:p w14:paraId="41359F7F" w14:textId="77777777" w:rsidR="0096379B" w:rsidRDefault="004F2F2E" w:rsidP="0096379B">
      <w:pPr>
        <w:pStyle w:val="ac"/>
        <w:rPr>
          <w:rtl/>
        </w:rPr>
      </w:pPr>
      <w:r>
        <w:rPr>
          <w:rFonts w:hint="cs"/>
          <w:rtl/>
        </w:rPr>
        <w:t>"</w:t>
      </w:r>
      <w:r w:rsidR="00540F59">
        <w:rPr>
          <w:rtl/>
        </w:rPr>
        <w:t>הלא הוא אביך קנך</w:t>
      </w:r>
      <w:r>
        <w:rPr>
          <w:rFonts w:hint="cs"/>
          <w:rtl/>
        </w:rPr>
        <w:t>"</w:t>
      </w:r>
      <w:r w:rsidR="00540F59">
        <w:rPr>
          <w:rtl/>
        </w:rPr>
        <w:t>, שמעון בן חלפתא אומר</w:t>
      </w:r>
      <w:r>
        <w:rPr>
          <w:rFonts w:hint="cs"/>
          <w:rtl/>
        </w:rPr>
        <w:t>:</w:t>
      </w:r>
      <w:r w:rsidR="00540F59">
        <w:rPr>
          <w:rtl/>
        </w:rPr>
        <w:t xml:space="preserve"> שאם היה חלש מלמעלה וגבור מלמטה</w:t>
      </w:r>
      <w:r>
        <w:rPr>
          <w:rFonts w:hint="cs"/>
          <w:rtl/>
        </w:rPr>
        <w:t>,</w:t>
      </w:r>
      <w:r w:rsidR="00540F59">
        <w:rPr>
          <w:rtl/>
        </w:rPr>
        <w:t xml:space="preserve"> מי נוצח</w:t>
      </w:r>
      <w:r>
        <w:rPr>
          <w:rFonts w:hint="cs"/>
          <w:rtl/>
        </w:rPr>
        <w:t>?</w:t>
      </w:r>
      <w:r w:rsidR="00540F59">
        <w:rPr>
          <w:rtl/>
        </w:rPr>
        <w:t xml:space="preserve"> שמא את יכול לו</w:t>
      </w:r>
      <w:r>
        <w:rPr>
          <w:rFonts w:hint="cs"/>
          <w:rtl/>
        </w:rPr>
        <w:t>?</w:t>
      </w:r>
      <w:r w:rsidR="00540F59">
        <w:rPr>
          <w:rtl/>
        </w:rPr>
        <w:t xml:space="preserve"> וכל שכן שהג</w:t>
      </w:r>
      <w:r>
        <w:rPr>
          <w:rFonts w:hint="cs"/>
          <w:rtl/>
        </w:rPr>
        <w:t>י</w:t>
      </w:r>
      <w:r w:rsidR="00540F59">
        <w:rPr>
          <w:rtl/>
        </w:rPr>
        <w:t>בור מלמעלה והחלש מלמטה</w:t>
      </w:r>
      <w:r>
        <w:rPr>
          <w:rFonts w:hint="cs"/>
          <w:rtl/>
        </w:rPr>
        <w:t>.</w:t>
      </w:r>
      <w:r w:rsidR="00540F59">
        <w:rPr>
          <w:rtl/>
        </w:rPr>
        <w:t xml:space="preserve"> וכן הוא אומר</w:t>
      </w:r>
      <w:r w:rsidR="0096379B">
        <w:rPr>
          <w:rFonts w:hint="cs"/>
          <w:rtl/>
        </w:rPr>
        <w:t>:</w:t>
      </w:r>
      <w:r w:rsidR="00540F59">
        <w:rPr>
          <w:rtl/>
        </w:rPr>
        <w:t xml:space="preserve"> </w:t>
      </w:r>
      <w:r w:rsidR="0096379B">
        <w:rPr>
          <w:rFonts w:hint="cs"/>
          <w:rtl/>
        </w:rPr>
        <w:t>"</w:t>
      </w:r>
      <w:r w:rsidR="00540F59">
        <w:rPr>
          <w:rtl/>
        </w:rPr>
        <w:t>אל תבהל על פיך ולבך אל ימהר להוציא דבר לפני האלהים כי האלהים בשמים ואתה על הארץ</w:t>
      </w:r>
      <w:r w:rsidR="0096379B">
        <w:rPr>
          <w:rFonts w:hint="cs"/>
          <w:rtl/>
        </w:rPr>
        <w:t>" (</w:t>
      </w:r>
      <w:r w:rsidR="0096379B">
        <w:rPr>
          <w:rtl/>
        </w:rPr>
        <w:t>קהלת ה א</w:t>
      </w:r>
      <w:r w:rsidR="0096379B">
        <w:rPr>
          <w:rFonts w:hint="cs"/>
          <w:rtl/>
        </w:rPr>
        <w:t>).</w:t>
      </w:r>
      <w:r w:rsidR="001319F9">
        <w:rPr>
          <w:rStyle w:val="a5"/>
          <w:rtl/>
        </w:rPr>
        <w:footnoteReference w:id="5"/>
      </w:r>
    </w:p>
    <w:p w14:paraId="413496F7" w14:textId="77777777" w:rsidR="00540F59" w:rsidRDefault="006A595C" w:rsidP="001319F9">
      <w:pPr>
        <w:pStyle w:val="ac"/>
        <w:rPr>
          <w:rtl/>
        </w:rPr>
      </w:pPr>
      <w:r>
        <w:rPr>
          <w:rFonts w:hint="cs"/>
          <w:rtl/>
        </w:rPr>
        <w:t>"</w:t>
      </w:r>
      <w:r w:rsidR="00540F59">
        <w:rPr>
          <w:rtl/>
        </w:rPr>
        <w:t>הלא הוא אביך קנך</w:t>
      </w:r>
      <w:r>
        <w:rPr>
          <w:rFonts w:hint="cs"/>
          <w:rtl/>
        </w:rPr>
        <w:t>"</w:t>
      </w:r>
      <w:r w:rsidR="00540F59">
        <w:rPr>
          <w:rtl/>
        </w:rPr>
        <w:t>, אמר להם משה לישראל</w:t>
      </w:r>
      <w:r>
        <w:rPr>
          <w:rFonts w:hint="cs"/>
          <w:rtl/>
        </w:rPr>
        <w:t>:</w:t>
      </w:r>
      <w:r w:rsidR="00540F59">
        <w:rPr>
          <w:rtl/>
        </w:rPr>
        <w:t xml:space="preserve"> חביבים אתם לו</w:t>
      </w:r>
      <w:r>
        <w:rPr>
          <w:rFonts w:hint="cs"/>
          <w:rtl/>
        </w:rPr>
        <w:t>,</w:t>
      </w:r>
      <w:r w:rsidR="00540F59">
        <w:rPr>
          <w:rtl/>
        </w:rPr>
        <w:t xml:space="preserve"> קנין אתם לו</w:t>
      </w:r>
      <w:r>
        <w:rPr>
          <w:rFonts w:hint="cs"/>
          <w:rtl/>
        </w:rPr>
        <w:t>,</w:t>
      </w:r>
      <w:r w:rsidR="00540F59">
        <w:rPr>
          <w:rtl/>
        </w:rPr>
        <w:t xml:space="preserve"> ואי אתם ירושה לו</w:t>
      </w:r>
      <w:r>
        <w:rPr>
          <w:rFonts w:hint="cs"/>
          <w:rtl/>
        </w:rPr>
        <w:t>.</w:t>
      </w:r>
      <w:r w:rsidR="00540F59">
        <w:rPr>
          <w:rtl/>
        </w:rPr>
        <w:t xml:space="preserve"> משל לאחד שהורישו אביו עשר שדות ועמד וקנה שדה אחת משלו</w:t>
      </w:r>
      <w:r>
        <w:rPr>
          <w:rFonts w:hint="cs"/>
          <w:rtl/>
        </w:rPr>
        <w:t>,</w:t>
      </w:r>
      <w:r w:rsidR="00540F59">
        <w:rPr>
          <w:rtl/>
        </w:rPr>
        <w:t xml:space="preserve"> והיה אוהב אותה מכל שדות שהורישו אביו</w:t>
      </w:r>
      <w:r>
        <w:rPr>
          <w:rFonts w:hint="cs"/>
          <w:rtl/>
        </w:rPr>
        <w:t>.</w:t>
      </w:r>
      <w:r w:rsidR="00540F59">
        <w:rPr>
          <w:rtl/>
        </w:rPr>
        <w:t xml:space="preserve"> וכן מי שהורישו אביו עשר פלטריאות ועמד וקנה פלטריא אחת משלו ואותה היה אוהב מכל פלטיריאות שהנחילו אביו</w:t>
      </w:r>
      <w:r>
        <w:rPr>
          <w:rFonts w:hint="cs"/>
          <w:rtl/>
        </w:rPr>
        <w:t>.</w:t>
      </w:r>
      <w:r w:rsidR="00540F59">
        <w:rPr>
          <w:rtl/>
        </w:rPr>
        <w:t xml:space="preserve"> כך אמר להם משה לישראל</w:t>
      </w:r>
      <w:r>
        <w:rPr>
          <w:rFonts w:hint="cs"/>
          <w:rtl/>
        </w:rPr>
        <w:t>:</w:t>
      </w:r>
      <w:r w:rsidR="00540F59">
        <w:rPr>
          <w:rtl/>
        </w:rPr>
        <w:t xml:space="preserve"> חביבים אתם לו</w:t>
      </w:r>
      <w:r>
        <w:rPr>
          <w:rFonts w:hint="cs"/>
          <w:rtl/>
        </w:rPr>
        <w:t>,</w:t>
      </w:r>
      <w:r w:rsidR="00540F59">
        <w:rPr>
          <w:rtl/>
        </w:rPr>
        <w:t xml:space="preserve"> קנין אתם לו</w:t>
      </w:r>
      <w:r>
        <w:rPr>
          <w:rFonts w:hint="cs"/>
          <w:rtl/>
        </w:rPr>
        <w:t>,</w:t>
      </w:r>
      <w:r w:rsidR="00540F59">
        <w:rPr>
          <w:rtl/>
        </w:rPr>
        <w:t xml:space="preserve"> ואי אתם ירושה לו.</w:t>
      </w:r>
      <w:r w:rsidR="001319F9">
        <w:rPr>
          <w:rStyle w:val="a5"/>
          <w:rtl/>
        </w:rPr>
        <w:footnoteReference w:id="6"/>
      </w:r>
    </w:p>
    <w:p w14:paraId="199054AE" w14:textId="77777777" w:rsidR="00D85349" w:rsidRDefault="00D85349" w:rsidP="00D85349">
      <w:pPr>
        <w:pStyle w:val="ab"/>
        <w:rPr>
          <w:rtl/>
        </w:rPr>
      </w:pPr>
      <w:r>
        <w:rPr>
          <w:rtl/>
        </w:rPr>
        <w:t xml:space="preserve">שמות רבה </w:t>
      </w:r>
      <w:r>
        <w:rPr>
          <w:rFonts w:hint="cs"/>
          <w:rtl/>
        </w:rPr>
        <w:t xml:space="preserve">כד א </w:t>
      </w:r>
      <w:r>
        <w:rPr>
          <w:rtl/>
        </w:rPr>
        <w:t>פרשת בשלח –</w:t>
      </w:r>
      <w:r>
        <w:rPr>
          <w:rFonts w:hint="cs"/>
          <w:rtl/>
        </w:rPr>
        <w:t xml:space="preserve"> מ</w:t>
      </w:r>
      <w:r w:rsidR="007601E5">
        <w:rPr>
          <w:rFonts w:hint="cs"/>
          <w:rtl/>
        </w:rPr>
        <w:t xml:space="preserve">קריעת </w:t>
      </w:r>
      <w:r>
        <w:rPr>
          <w:rFonts w:hint="cs"/>
          <w:rtl/>
        </w:rPr>
        <w:t>ים סוף ועד דורו של ירמיהו</w:t>
      </w:r>
    </w:p>
    <w:p w14:paraId="510D4D9C" w14:textId="77777777" w:rsidR="00D85349" w:rsidRDefault="00D85349" w:rsidP="008107AB">
      <w:pPr>
        <w:pStyle w:val="ac"/>
        <w:rPr>
          <w:rtl/>
        </w:rPr>
      </w:pPr>
      <w:r>
        <w:rPr>
          <w:rtl/>
        </w:rPr>
        <w:t>ובים סוף מנין שהמרו</w:t>
      </w:r>
      <w:r>
        <w:rPr>
          <w:rFonts w:hint="cs"/>
          <w:rtl/>
        </w:rPr>
        <w:t xml:space="preserve">? ... </w:t>
      </w:r>
      <w:r>
        <w:rPr>
          <w:rtl/>
        </w:rPr>
        <w:t xml:space="preserve"> והיה אומר ראובן לשמעון</w:t>
      </w:r>
      <w:r>
        <w:rPr>
          <w:rFonts w:hint="cs"/>
          <w:rtl/>
        </w:rPr>
        <w:t>:</w:t>
      </w:r>
      <w:r>
        <w:rPr>
          <w:rtl/>
        </w:rPr>
        <w:t xml:space="preserve"> במצרים בטיט ובים טיט</w:t>
      </w:r>
      <w:r>
        <w:rPr>
          <w:rFonts w:hint="cs"/>
          <w:rtl/>
        </w:rPr>
        <w:t>,</w:t>
      </w:r>
      <w:r>
        <w:rPr>
          <w:rtl/>
        </w:rPr>
        <w:t xml:space="preserve"> במצרים בח</w:t>
      </w:r>
      <w:r>
        <w:rPr>
          <w:rFonts w:hint="cs"/>
          <w:rtl/>
        </w:rPr>
        <w:t>ו</w:t>
      </w:r>
      <w:r>
        <w:rPr>
          <w:rtl/>
        </w:rPr>
        <w:t>מר ובלבנים ובים ח</w:t>
      </w:r>
      <w:r>
        <w:rPr>
          <w:rFonts w:hint="cs"/>
          <w:rtl/>
        </w:rPr>
        <w:t>ו</w:t>
      </w:r>
      <w:r>
        <w:rPr>
          <w:rtl/>
        </w:rPr>
        <w:t>מר מים רבים, הוי</w:t>
      </w:r>
      <w:r>
        <w:rPr>
          <w:rFonts w:hint="cs"/>
          <w:rtl/>
        </w:rPr>
        <w:t>:</w:t>
      </w:r>
      <w:r>
        <w:rPr>
          <w:rtl/>
        </w:rPr>
        <w:t xml:space="preserve"> </w:t>
      </w:r>
      <w:r>
        <w:rPr>
          <w:rFonts w:hint="cs"/>
          <w:rtl/>
        </w:rPr>
        <w:t>"</w:t>
      </w:r>
      <w:r>
        <w:rPr>
          <w:rtl/>
        </w:rPr>
        <w:t>וימרו על ים בים סוף</w:t>
      </w:r>
      <w:r>
        <w:rPr>
          <w:rFonts w:hint="cs"/>
          <w:rtl/>
        </w:rPr>
        <w:t>".</w:t>
      </w:r>
      <w:r w:rsidR="00C01D7E">
        <w:rPr>
          <w:rStyle w:val="a5"/>
          <w:rtl/>
        </w:rPr>
        <w:footnoteReference w:id="7"/>
      </w:r>
      <w:r>
        <w:rPr>
          <w:rtl/>
        </w:rPr>
        <w:t xml:space="preserve"> ואחר כל הנסים האלו אתם גומלים לי בִּישָׁא</w:t>
      </w:r>
      <w:r>
        <w:rPr>
          <w:rFonts w:hint="cs"/>
          <w:rtl/>
        </w:rPr>
        <w:t>.</w:t>
      </w:r>
      <w:r>
        <w:rPr>
          <w:rtl/>
        </w:rPr>
        <w:t xml:space="preserve"> </w:t>
      </w:r>
      <w:r>
        <w:rPr>
          <w:rFonts w:hint="cs"/>
          <w:rtl/>
        </w:rPr>
        <w:t>"</w:t>
      </w:r>
      <w:r>
        <w:rPr>
          <w:rtl/>
        </w:rPr>
        <w:t>הלה' תגמלו זאת עם נבל ולא חכם</w:t>
      </w:r>
      <w:r>
        <w:rPr>
          <w:rFonts w:hint="cs"/>
          <w:rtl/>
        </w:rPr>
        <w:t xml:space="preserve">" - </w:t>
      </w:r>
      <w:r>
        <w:rPr>
          <w:rtl/>
        </w:rPr>
        <w:t>על דורו של ירמיה אמר הפסוק הזה</w:t>
      </w:r>
      <w:r>
        <w:rPr>
          <w:rFonts w:hint="cs"/>
          <w:rtl/>
        </w:rPr>
        <w:t>.</w:t>
      </w:r>
      <w:r>
        <w:rPr>
          <w:rtl/>
        </w:rPr>
        <w:t xml:space="preserve"> </w:t>
      </w:r>
      <w:r>
        <w:rPr>
          <w:rFonts w:hint="cs"/>
          <w:rtl/>
        </w:rPr>
        <w:t>"</w:t>
      </w:r>
      <w:r>
        <w:rPr>
          <w:rtl/>
        </w:rPr>
        <w:t>עם נבל</w:t>
      </w:r>
      <w:r>
        <w:rPr>
          <w:rFonts w:hint="cs"/>
          <w:rtl/>
        </w:rPr>
        <w:t>" -</w:t>
      </w:r>
      <w:r>
        <w:rPr>
          <w:rtl/>
        </w:rPr>
        <w:t xml:space="preserve"> שעשו נבלות </w:t>
      </w:r>
      <w:r w:rsidR="00C01D7E">
        <w:rPr>
          <w:rFonts w:hint="cs"/>
          <w:rtl/>
        </w:rPr>
        <w:t>...</w:t>
      </w:r>
      <w:r>
        <w:rPr>
          <w:rtl/>
        </w:rPr>
        <w:t xml:space="preserve"> למה</w:t>
      </w:r>
      <w:r w:rsidR="00C01D7E">
        <w:rPr>
          <w:rFonts w:hint="cs"/>
          <w:rtl/>
        </w:rPr>
        <w:t>?</w:t>
      </w:r>
      <w:r>
        <w:rPr>
          <w:rtl/>
        </w:rPr>
        <w:t xml:space="preserve"> שלא היו חכמים</w:t>
      </w:r>
      <w:r w:rsidR="00C01D7E">
        <w:rPr>
          <w:rFonts w:hint="cs"/>
          <w:rtl/>
        </w:rPr>
        <w:t>,</w:t>
      </w:r>
      <w:r>
        <w:rPr>
          <w:rtl/>
        </w:rPr>
        <w:t xml:space="preserve"> שנאמר</w:t>
      </w:r>
      <w:r w:rsidR="00C01D7E">
        <w:rPr>
          <w:rFonts w:hint="cs"/>
          <w:rtl/>
        </w:rPr>
        <w:t>: "</w:t>
      </w:r>
      <w:r>
        <w:rPr>
          <w:rtl/>
        </w:rPr>
        <w:t>עם נבל ולא חכם</w:t>
      </w:r>
      <w:r w:rsidR="00C01D7E">
        <w:rPr>
          <w:rFonts w:hint="cs"/>
          <w:rtl/>
        </w:rPr>
        <w:t>"</w:t>
      </w:r>
      <w:r w:rsidR="00714523">
        <w:rPr>
          <w:rFonts w:hint="cs"/>
          <w:rtl/>
        </w:rPr>
        <w:t>.</w:t>
      </w:r>
      <w:r>
        <w:rPr>
          <w:rtl/>
        </w:rPr>
        <w:t xml:space="preserve"> א</w:t>
      </w:r>
      <w:r w:rsidR="00714523">
        <w:rPr>
          <w:rFonts w:hint="cs"/>
          <w:rtl/>
        </w:rPr>
        <w:t xml:space="preserve">מר ר' שמעון </w:t>
      </w:r>
      <w:r>
        <w:rPr>
          <w:rtl/>
        </w:rPr>
        <w:t>בן חלפתא</w:t>
      </w:r>
      <w:r w:rsidR="00714523">
        <w:rPr>
          <w:rFonts w:hint="cs"/>
          <w:rtl/>
        </w:rPr>
        <w:t>:</w:t>
      </w:r>
      <w:r>
        <w:rPr>
          <w:rtl/>
        </w:rPr>
        <w:t xml:space="preserve"> אם יהיה הגבור שבגבורים למטה והחלש שבחלשין </w:t>
      </w:r>
      <w:r>
        <w:rPr>
          <w:rtl/>
        </w:rPr>
        <w:lastRenderedPageBreak/>
        <w:t>למעלה נוצח הוא וביותר אם יהיה הגבור למעלן והחלש למטה</w:t>
      </w:r>
      <w:r w:rsidR="00714523">
        <w:rPr>
          <w:rFonts w:hint="cs"/>
          <w:rtl/>
        </w:rPr>
        <w:t xml:space="preserve">. על אחת כמה וכמה </w:t>
      </w:r>
      <w:r>
        <w:rPr>
          <w:rtl/>
        </w:rPr>
        <w:t>הק</w:t>
      </w:r>
      <w:r w:rsidR="008107AB">
        <w:rPr>
          <w:rFonts w:hint="cs"/>
          <w:rtl/>
        </w:rPr>
        <w:t>ב"ה</w:t>
      </w:r>
      <w:r>
        <w:rPr>
          <w:rtl/>
        </w:rPr>
        <w:t xml:space="preserve"> גבור שבגבורים למעלה ואתה </w:t>
      </w:r>
      <w:r w:rsidR="00714523">
        <w:rPr>
          <w:rFonts w:hint="cs"/>
          <w:rtl/>
        </w:rPr>
        <w:t>ב</w:t>
      </w:r>
      <w:r>
        <w:rPr>
          <w:rtl/>
        </w:rPr>
        <w:t>שר ודם למטה</w:t>
      </w:r>
      <w:r w:rsidR="00714523">
        <w:rPr>
          <w:rFonts w:hint="cs"/>
          <w:rtl/>
        </w:rPr>
        <w:t>,</w:t>
      </w:r>
      <w:r>
        <w:rPr>
          <w:rtl/>
        </w:rPr>
        <w:t xml:space="preserve"> אין אתה צריך להתבונן</w:t>
      </w:r>
      <w:r w:rsidR="00714523">
        <w:rPr>
          <w:rFonts w:hint="cs"/>
          <w:rtl/>
        </w:rPr>
        <w:t>? הוי: "</w:t>
      </w:r>
      <w:r>
        <w:rPr>
          <w:rtl/>
        </w:rPr>
        <w:t>עם נבל ולא חכם</w:t>
      </w:r>
      <w:r w:rsidR="00714523">
        <w:rPr>
          <w:rFonts w:hint="cs"/>
          <w:rtl/>
        </w:rPr>
        <w:t>".</w:t>
      </w:r>
      <w:r w:rsidR="008107AB">
        <w:rPr>
          <w:rStyle w:val="a5"/>
          <w:rtl/>
        </w:rPr>
        <w:footnoteReference w:id="8"/>
      </w:r>
      <w:r>
        <w:rPr>
          <w:rtl/>
        </w:rPr>
        <w:t xml:space="preserve"> </w:t>
      </w:r>
    </w:p>
    <w:p w14:paraId="06672E92" w14:textId="77777777" w:rsidR="00EC6550" w:rsidRDefault="00714523" w:rsidP="007601E5">
      <w:pPr>
        <w:pStyle w:val="ac"/>
        <w:rPr>
          <w:rtl/>
        </w:rPr>
      </w:pPr>
      <w:r>
        <w:rPr>
          <w:rFonts w:hint="cs"/>
          <w:rtl/>
        </w:rPr>
        <w:t>"</w:t>
      </w:r>
      <w:r w:rsidR="00D85349">
        <w:rPr>
          <w:rtl/>
        </w:rPr>
        <w:t>הלא הוא אביך קנך</w:t>
      </w:r>
      <w:r>
        <w:rPr>
          <w:rFonts w:hint="cs"/>
          <w:rtl/>
        </w:rPr>
        <w:t xml:space="preserve"> הוא עשך ויכוננך". </w:t>
      </w:r>
      <w:r>
        <w:rPr>
          <w:rtl/>
        </w:rPr>
        <w:t>אם זכית</w:t>
      </w:r>
      <w:r>
        <w:rPr>
          <w:rFonts w:hint="cs"/>
          <w:rtl/>
        </w:rPr>
        <w:t>:</w:t>
      </w:r>
      <w:r>
        <w:rPr>
          <w:rtl/>
        </w:rPr>
        <w:t xml:space="preserve"> </w:t>
      </w:r>
      <w:r>
        <w:rPr>
          <w:rFonts w:hint="cs"/>
          <w:rtl/>
        </w:rPr>
        <w:t>"</w:t>
      </w:r>
      <w:r>
        <w:rPr>
          <w:rtl/>
        </w:rPr>
        <w:t>אביך</w:t>
      </w:r>
      <w:r>
        <w:rPr>
          <w:rFonts w:hint="cs"/>
          <w:rtl/>
        </w:rPr>
        <w:t>".</w:t>
      </w:r>
      <w:r>
        <w:rPr>
          <w:rtl/>
        </w:rPr>
        <w:t xml:space="preserve"> כשם ש</w:t>
      </w:r>
      <w:r>
        <w:rPr>
          <w:rFonts w:hint="cs"/>
          <w:rtl/>
        </w:rPr>
        <w:t xml:space="preserve">הבן </w:t>
      </w:r>
      <w:r>
        <w:rPr>
          <w:rtl/>
        </w:rPr>
        <w:t>מתחטא עם אביו והוא עושה רצונו</w:t>
      </w:r>
      <w:r>
        <w:rPr>
          <w:rFonts w:hint="cs"/>
          <w:rtl/>
        </w:rPr>
        <w:t>,</w:t>
      </w:r>
      <w:r>
        <w:rPr>
          <w:rtl/>
        </w:rPr>
        <w:t xml:space="preserve"> כ</w:t>
      </w:r>
      <w:r>
        <w:rPr>
          <w:rFonts w:hint="cs"/>
          <w:rtl/>
        </w:rPr>
        <w:t>ך</w:t>
      </w:r>
      <w:r>
        <w:rPr>
          <w:rtl/>
        </w:rPr>
        <w:t xml:space="preserve"> אתם מתחטאי</w:t>
      </w:r>
      <w:r>
        <w:rPr>
          <w:rFonts w:hint="cs"/>
          <w:rtl/>
        </w:rPr>
        <w:t>ם</w:t>
      </w:r>
      <w:r>
        <w:rPr>
          <w:rtl/>
        </w:rPr>
        <w:t xml:space="preserve"> לפניו והוא עושה רצונכם</w:t>
      </w:r>
      <w:r>
        <w:rPr>
          <w:rFonts w:hint="cs"/>
          <w:rtl/>
        </w:rPr>
        <w:t xml:space="preserve">. דבר אחר: אם "אביך" למה "קנך" ואם "קנך" למה "אבך"? אלא </w:t>
      </w:r>
      <w:r w:rsidR="00D85349">
        <w:rPr>
          <w:rtl/>
        </w:rPr>
        <w:t>בזמן שישראל עושין רצונו של מקום הוא מרחם עליהם כאב על בנים, ובזמן שאין עושין רצונו הוא רודה אותן כעבד</w:t>
      </w:r>
      <w:r>
        <w:rPr>
          <w:rFonts w:hint="cs"/>
          <w:rtl/>
        </w:rPr>
        <w:t>.</w:t>
      </w:r>
      <w:r w:rsidR="00D85349">
        <w:rPr>
          <w:rtl/>
        </w:rPr>
        <w:t xml:space="preserve"> מה העבד בטובתו ושלא בטובתו משמש לאדוניו בעל כ</w:t>
      </w:r>
      <w:r>
        <w:rPr>
          <w:rFonts w:hint="cs"/>
          <w:rtl/>
        </w:rPr>
        <w:t>ו</w:t>
      </w:r>
      <w:r w:rsidR="00D85349">
        <w:rPr>
          <w:rtl/>
        </w:rPr>
        <w:t>רחו, כך אתם תעשו רצונו של מקום בטובה ושלא בטובה על כרחכם</w:t>
      </w:r>
      <w:r w:rsidR="007601E5">
        <w:rPr>
          <w:rFonts w:hint="cs"/>
          <w:rtl/>
        </w:rPr>
        <w:t>.</w:t>
      </w:r>
      <w:r w:rsidR="007601E5">
        <w:rPr>
          <w:rStyle w:val="a5"/>
          <w:rtl/>
        </w:rPr>
        <w:footnoteReference w:id="9"/>
      </w:r>
    </w:p>
    <w:p w14:paraId="3F7242CC" w14:textId="397B2E40" w:rsidR="00192ADD" w:rsidRDefault="00192ADD" w:rsidP="00192ADD">
      <w:pPr>
        <w:pStyle w:val="ab"/>
        <w:rPr>
          <w:rtl/>
        </w:rPr>
      </w:pPr>
      <w:r>
        <w:rPr>
          <w:rtl/>
        </w:rPr>
        <w:t>תרגום אונקלוס דברים לב</w:t>
      </w:r>
      <w:r>
        <w:rPr>
          <w:rFonts w:hint="cs"/>
          <w:rtl/>
        </w:rPr>
        <w:t xml:space="preserve"> ו</w:t>
      </w:r>
      <w:r w:rsidR="004541E9">
        <w:rPr>
          <w:rFonts w:hint="cs"/>
          <w:rtl/>
        </w:rPr>
        <w:t xml:space="preserve"> </w:t>
      </w:r>
      <w:r w:rsidR="004541E9">
        <w:rPr>
          <w:rtl/>
        </w:rPr>
        <w:t>–</w:t>
      </w:r>
      <w:r w:rsidR="004541E9">
        <w:rPr>
          <w:rFonts w:hint="cs"/>
          <w:rtl/>
        </w:rPr>
        <w:t xml:space="preserve"> שקבלו את התורה ולא החכימו</w:t>
      </w:r>
    </w:p>
    <w:p w14:paraId="1D7968F3" w14:textId="77777777" w:rsidR="00F93FA1" w:rsidRDefault="00F93FA1" w:rsidP="00F93FA1">
      <w:pPr>
        <w:pStyle w:val="ac"/>
        <w:rPr>
          <w:rtl/>
        </w:rPr>
      </w:pPr>
      <w:r w:rsidRPr="00F93FA1">
        <w:rPr>
          <w:rtl/>
        </w:rPr>
        <w:t>הָא קֳדָם יְיָ, אַתּוּן גָּמְלִין דָּא--עַמָּא דְּקַבִּילוּ אוֹרָיְתָא, וְלָא חֲכִימוּ: הֲלָא הוּא אֲבוּךְ אַתְּ דִּילֵיהּ, הוּא עָבְדָךְ וְאַתְקְנָךְ.</w:t>
      </w:r>
      <w:r w:rsidR="009A4503">
        <w:rPr>
          <w:rStyle w:val="a5"/>
          <w:rtl/>
        </w:rPr>
        <w:footnoteReference w:id="10"/>
      </w:r>
    </w:p>
    <w:p w14:paraId="55BBE7C6" w14:textId="77777777" w:rsidR="006E52C7" w:rsidRDefault="006E52C7" w:rsidP="006E52C7">
      <w:pPr>
        <w:pStyle w:val="ab"/>
        <w:rPr>
          <w:rtl/>
        </w:rPr>
      </w:pPr>
      <w:r>
        <w:rPr>
          <w:rtl/>
        </w:rPr>
        <w:t xml:space="preserve">רמב"ן </w:t>
      </w:r>
      <w:r>
        <w:rPr>
          <w:rFonts w:hint="cs"/>
          <w:rtl/>
        </w:rPr>
        <w:t>על הפסוק</w:t>
      </w:r>
      <w:r w:rsidR="002A5121">
        <w:rPr>
          <w:rFonts w:hint="cs"/>
          <w:rtl/>
        </w:rPr>
        <w:t xml:space="preserve"> </w:t>
      </w:r>
      <w:r w:rsidR="006879F7">
        <w:rPr>
          <w:rtl/>
        </w:rPr>
        <w:t>–</w:t>
      </w:r>
      <w:r w:rsidR="002A5121">
        <w:rPr>
          <w:rFonts w:hint="cs"/>
          <w:rtl/>
        </w:rPr>
        <w:t xml:space="preserve"> </w:t>
      </w:r>
      <w:r w:rsidR="006879F7">
        <w:rPr>
          <w:rFonts w:hint="cs"/>
          <w:rtl/>
        </w:rPr>
        <w:t>אונקלוס לצד הפירוש ה'קלאסי'</w:t>
      </w:r>
    </w:p>
    <w:p w14:paraId="24B78B4C" w14:textId="357900BF" w:rsidR="006E52C7" w:rsidRDefault="006E52C7" w:rsidP="00BF2764">
      <w:pPr>
        <w:pStyle w:val="ac"/>
        <w:rPr>
          <w:rtl/>
        </w:rPr>
      </w:pPr>
      <w:r>
        <w:rPr>
          <w:rtl/>
        </w:rPr>
        <w:t xml:space="preserve">עם נבל ולא חכם - ששכחו הטוב שעשה להם, ולא חכם - להבין את הנולד, שיש בידו להטיב ולהרע, לשון רש"י. ואונקלוס תרגם עמא דקבילו אורייתא, עשאו מן </w:t>
      </w:r>
      <w:r w:rsidR="002A5121">
        <w:rPr>
          <w:rFonts w:hint="cs"/>
          <w:rtl/>
        </w:rPr>
        <w:t>"</w:t>
      </w:r>
      <w:r w:rsidR="00BF2764" w:rsidRPr="00BF2764">
        <w:rPr>
          <w:rtl/>
        </w:rPr>
        <w:t>נָבֹל תִּבֹּל</w:t>
      </w:r>
      <w:r w:rsidR="002A5121">
        <w:rPr>
          <w:rFonts w:hint="cs"/>
          <w:rtl/>
        </w:rPr>
        <w:t>"</w:t>
      </w:r>
      <w:r>
        <w:rPr>
          <w:rtl/>
        </w:rPr>
        <w:t xml:space="preserve"> (שמות יח יח),</w:t>
      </w:r>
      <w:r w:rsidR="002A5121">
        <w:rPr>
          <w:rStyle w:val="a5"/>
          <w:rtl/>
        </w:rPr>
        <w:footnoteReference w:id="11"/>
      </w:r>
      <w:r>
        <w:rPr>
          <w:rtl/>
        </w:rPr>
        <w:t xml:space="preserve"> שפירש בו מ</w:t>
      </w:r>
      <w:r w:rsidR="002F6335">
        <w:rPr>
          <w:rtl/>
        </w:rPr>
        <w:t>ִ</w:t>
      </w:r>
      <w:r>
        <w:rPr>
          <w:rtl/>
        </w:rPr>
        <w:t>ל</w:t>
      </w:r>
      <w:r w:rsidR="002F6335">
        <w:rPr>
          <w:rtl/>
        </w:rPr>
        <w:t>ָ</w:t>
      </w:r>
      <w:r>
        <w:rPr>
          <w:rtl/>
        </w:rPr>
        <w:t>א</w:t>
      </w:r>
      <w:r w:rsidR="002F6335">
        <w:rPr>
          <w:rtl/>
        </w:rPr>
        <w:t>ֹ</w:t>
      </w:r>
      <w:r>
        <w:rPr>
          <w:rtl/>
        </w:rPr>
        <w:t>ה ת</w:t>
      </w:r>
      <w:r w:rsidR="002F6335">
        <w:rPr>
          <w:rtl/>
        </w:rPr>
        <w:t>ִּ</w:t>
      </w:r>
      <w:r>
        <w:rPr>
          <w:rtl/>
        </w:rPr>
        <w:t>ל</w:t>
      </w:r>
      <w:r w:rsidR="002F6335">
        <w:rPr>
          <w:rtl/>
        </w:rPr>
        <w:t>ְ</w:t>
      </w:r>
      <w:r>
        <w:rPr>
          <w:rtl/>
        </w:rPr>
        <w:t>א</w:t>
      </w:r>
      <w:r w:rsidR="002F6335">
        <w:rPr>
          <w:rtl/>
        </w:rPr>
        <w:t>ֶ</w:t>
      </w:r>
      <w:r>
        <w:rPr>
          <w:rtl/>
        </w:rPr>
        <w:t xml:space="preserve">ה. יאמר, עם שנלאו בעשיית התורה, ולא יתחכמו שהיא לטוב להם כל הימים. וכן אמר </w:t>
      </w:r>
      <w:r w:rsidR="002A5121">
        <w:rPr>
          <w:rFonts w:hint="cs"/>
          <w:rtl/>
        </w:rPr>
        <w:t>"</w:t>
      </w:r>
      <w:r>
        <w:rPr>
          <w:rtl/>
        </w:rPr>
        <w:t>בגוי נבל</w:t>
      </w:r>
      <w:r w:rsidR="00F108CE">
        <w:rPr>
          <w:rFonts w:hint="cs"/>
          <w:rtl/>
        </w:rPr>
        <w:t>"</w:t>
      </w:r>
      <w:r>
        <w:rPr>
          <w:rtl/>
        </w:rPr>
        <w:t xml:space="preserve"> (פסוק כא) בעמא טפשא, שנלאו להיות חכמים או בעלי דת.</w:t>
      </w:r>
      <w:r w:rsidR="00F108CE">
        <w:rPr>
          <w:rStyle w:val="a5"/>
          <w:rtl/>
        </w:rPr>
        <w:footnoteReference w:id="12"/>
      </w:r>
      <w:r>
        <w:rPr>
          <w:rtl/>
        </w:rPr>
        <w:t xml:space="preserve"> ור</w:t>
      </w:r>
      <w:r w:rsidR="002A5121">
        <w:rPr>
          <w:rFonts w:hint="cs"/>
          <w:rtl/>
        </w:rPr>
        <w:t xml:space="preserve">בי אברהם </w:t>
      </w:r>
      <w:r>
        <w:rPr>
          <w:rtl/>
        </w:rPr>
        <w:t>אמר</w:t>
      </w:r>
      <w:r w:rsidR="002A5121">
        <w:rPr>
          <w:rFonts w:hint="cs"/>
          <w:rtl/>
        </w:rPr>
        <w:t xml:space="preserve">: </w:t>
      </w:r>
      <w:r>
        <w:rPr>
          <w:rtl/>
        </w:rPr>
        <w:t>נבל במעשה, ולא חכם בלב</w:t>
      </w:r>
      <w:r w:rsidR="002A5121">
        <w:rPr>
          <w:rFonts w:hint="cs"/>
          <w:rtl/>
        </w:rPr>
        <w:t>.</w:t>
      </w:r>
      <w:r w:rsidR="002A5121">
        <w:rPr>
          <w:rStyle w:val="a5"/>
          <w:rtl/>
        </w:rPr>
        <w:footnoteReference w:id="13"/>
      </w:r>
      <w:r w:rsidR="002A5121">
        <w:rPr>
          <w:rFonts w:hint="cs"/>
          <w:rtl/>
        </w:rPr>
        <w:t xml:space="preserve"> </w:t>
      </w:r>
      <w:r w:rsidR="002A5121">
        <w:rPr>
          <w:rtl/>
        </w:rPr>
        <w:t>ולפי דעתי, העושה טובת חנם יקרא נדיב ומשלם רעה למי שהטיב עמו יקרא נבל</w:t>
      </w:r>
      <w:r w:rsidR="002A5121">
        <w:rPr>
          <w:rFonts w:hint="cs"/>
          <w:rtl/>
        </w:rPr>
        <w:t xml:space="preserve"> ... </w:t>
      </w:r>
      <w:r w:rsidR="002A5121">
        <w:rPr>
          <w:rtl/>
        </w:rPr>
        <w:t>אם כן יאמר הכתוב</w:t>
      </w:r>
      <w:r w:rsidR="002A5121">
        <w:rPr>
          <w:rFonts w:hint="cs"/>
          <w:rtl/>
        </w:rPr>
        <w:t>:</w:t>
      </w:r>
      <w:r w:rsidR="002A5121">
        <w:rPr>
          <w:rtl/>
        </w:rPr>
        <w:t xml:space="preserve"> הזאת תגמלו את השם על הטובות שעשה עמכם</w:t>
      </w:r>
      <w:r w:rsidR="002A5121">
        <w:rPr>
          <w:rFonts w:hint="cs"/>
          <w:rtl/>
        </w:rPr>
        <w:t>?</w:t>
      </w:r>
      <w:r w:rsidR="002A5121">
        <w:rPr>
          <w:rtl/>
        </w:rPr>
        <w:t xml:space="preserve"> עם נבל - שהוא משלם רעה תחת טובה, ולא חכם - לדעת כי לנפשם גמלו הרעה הזאת לא לאל</w:t>
      </w:r>
      <w:r w:rsidR="002A5121">
        <w:rPr>
          <w:rFonts w:hint="cs"/>
          <w:rtl/>
        </w:rPr>
        <w:t>.</w:t>
      </w:r>
      <w:r w:rsidR="009A4503">
        <w:rPr>
          <w:rStyle w:val="a5"/>
          <w:rtl/>
        </w:rPr>
        <w:footnoteReference w:id="14"/>
      </w:r>
    </w:p>
    <w:p w14:paraId="30679975" w14:textId="77777777" w:rsidR="006E52C7" w:rsidRDefault="006E52C7" w:rsidP="006E52C7">
      <w:pPr>
        <w:pStyle w:val="ab"/>
        <w:rPr>
          <w:rtl/>
        </w:rPr>
      </w:pPr>
      <w:r>
        <w:rPr>
          <w:rtl/>
        </w:rPr>
        <w:t>רבי</w:t>
      </w:r>
      <w:r>
        <w:rPr>
          <w:rFonts w:hint="cs"/>
          <w:rtl/>
        </w:rPr>
        <w:t xml:space="preserve"> </w:t>
      </w:r>
      <w:r>
        <w:rPr>
          <w:rtl/>
        </w:rPr>
        <w:t xml:space="preserve">בחיי </w:t>
      </w:r>
      <w:r>
        <w:rPr>
          <w:rFonts w:hint="cs"/>
          <w:rtl/>
        </w:rPr>
        <w:t>בן אשר על הפסוק</w:t>
      </w:r>
      <w:r w:rsidR="008A2C3F">
        <w:rPr>
          <w:rFonts w:hint="cs"/>
          <w:rtl/>
        </w:rPr>
        <w:t xml:space="preserve"> </w:t>
      </w:r>
      <w:r w:rsidR="008A2C3F">
        <w:rPr>
          <w:rtl/>
        </w:rPr>
        <w:t>–</w:t>
      </w:r>
      <w:r w:rsidR="008A2C3F">
        <w:rPr>
          <w:rFonts w:hint="cs"/>
          <w:rtl/>
        </w:rPr>
        <w:t xml:space="preserve"> מעלה יתירה</w:t>
      </w:r>
    </w:p>
    <w:p w14:paraId="1176F5D9" w14:textId="77777777" w:rsidR="006E52C7" w:rsidRDefault="006E52C7" w:rsidP="008A2C3F">
      <w:pPr>
        <w:pStyle w:val="ac"/>
        <w:rPr>
          <w:rtl/>
        </w:rPr>
      </w:pPr>
      <w:r>
        <w:rPr>
          <w:rtl/>
        </w:rPr>
        <w:t>הלה' תגמלו זאת עם נבל. שהלאו עצמן בקבלת התורה, וכן תרגום: (שמות יח יח) "נבול תבול", מלאה תלאי. והוא דעת אונקלוס שאמר עמא דקבילו אוריתא ולא חכימו. ואם כן אין הלשון גנאי אלא מעלה יתרה</w:t>
      </w:r>
      <w:r w:rsidR="008A2C3F">
        <w:rPr>
          <w:rFonts w:hint="cs"/>
          <w:rtl/>
        </w:rPr>
        <w:t>.</w:t>
      </w:r>
      <w:r w:rsidR="008A2C3F">
        <w:rPr>
          <w:rStyle w:val="a5"/>
          <w:rtl/>
        </w:rPr>
        <w:footnoteReference w:id="15"/>
      </w:r>
    </w:p>
    <w:p w14:paraId="1BC23F3B" w14:textId="3D71A611" w:rsidR="00DC7917" w:rsidRDefault="00DC7917" w:rsidP="00DC7917">
      <w:pPr>
        <w:pStyle w:val="ab"/>
        <w:rPr>
          <w:rtl/>
        </w:rPr>
      </w:pPr>
      <w:r>
        <w:rPr>
          <w:rtl/>
        </w:rPr>
        <w:lastRenderedPageBreak/>
        <w:t xml:space="preserve">בכור שור דברים </w:t>
      </w:r>
      <w:r w:rsidR="004541E9">
        <w:rPr>
          <w:rFonts w:hint="cs"/>
          <w:rtl/>
        </w:rPr>
        <w:t xml:space="preserve">לב ו </w:t>
      </w:r>
      <w:r>
        <w:rPr>
          <w:rtl/>
        </w:rPr>
        <w:t xml:space="preserve">פרשת האזינו </w:t>
      </w:r>
      <w:r w:rsidR="004541E9">
        <w:rPr>
          <w:rtl/>
        </w:rPr>
        <w:t>–</w:t>
      </w:r>
      <w:r w:rsidR="004541E9">
        <w:rPr>
          <w:rFonts w:hint="cs"/>
          <w:rtl/>
        </w:rPr>
        <w:t xml:space="preserve"> לשון יגיעה וכצמח נובל</w:t>
      </w:r>
    </w:p>
    <w:p w14:paraId="06007328" w14:textId="77777777" w:rsidR="00DC7917" w:rsidRDefault="00DC7917" w:rsidP="00DC7917">
      <w:pPr>
        <w:pStyle w:val="ac"/>
        <w:rPr>
          <w:rtl/>
        </w:rPr>
      </w:pPr>
      <w:r>
        <w:rPr>
          <w:rtl/>
        </w:rPr>
        <w:t>עם נבל: כמו "נבול תבול"</w:t>
      </w:r>
      <w:r>
        <w:rPr>
          <w:rFonts w:hint="cs"/>
          <w:rtl/>
        </w:rPr>
        <w:t xml:space="preserve">. </w:t>
      </w:r>
      <w:r>
        <w:rPr>
          <w:rtl/>
        </w:rPr>
        <w:t>לשון יגיעה, דמתרגמינן: "מילאה תלאה" והוא שם דבר</w:t>
      </w:r>
      <w:r>
        <w:rPr>
          <w:rFonts w:hint="cs"/>
          <w:rtl/>
        </w:rPr>
        <w:t xml:space="preserve"> - </w:t>
      </w:r>
      <w:r>
        <w:rPr>
          <w:rtl/>
        </w:rPr>
        <w:t xml:space="preserve">עם שיגעו בו להחזירן למוטב והוכיחו אותו כמה פעמים ולא חכם פעל, ולא החכים </w:t>
      </w:r>
      <w:r>
        <w:rPr>
          <w:rFonts w:hint="cs"/>
          <w:rtl/>
        </w:rPr>
        <w:t xml:space="preserve">... </w:t>
      </w:r>
      <w:r>
        <w:rPr>
          <w:rtl/>
        </w:rPr>
        <w:t>ועל ענין זה תירגם אונקלוס, "ולא חכימו". ויש לפרש: "ולא חכם", עדיין אינו חכם. אי - נמי נבל ממש.</w:t>
      </w:r>
      <w:r w:rsidR="00B71E43">
        <w:rPr>
          <w:rStyle w:val="a5"/>
          <w:rtl/>
        </w:rPr>
        <w:footnoteReference w:id="16"/>
      </w:r>
    </w:p>
    <w:p w14:paraId="5A4E8C43" w14:textId="77777777" w:rsidR="00D50745" w:rsidRDefault="00D50745" w:rsidP="002A5121">
      <w:pPr>
        <w:pStyle w:val="ab"/>
        <w:rPr>
          <w:rtl/>
        </w:rPr>
      </w:pPr>
      <w:r>
        <w:rPr>
          <w:rtl/>
        </w:rPr>
        <w:t>שמות רבה מב ח</w:t>
      </w:r>
      <w:r>
        <w:rPr>
          <w:rFonts w:hint="cs"/>
          <w:rtl/>
        </w:rPr>
        <w:t xml:space="preserve"> </w:t>
      </w:r>
      <w:r>
        <w:rPr>
          <w:rtl/>
        </w:rPr>
        <w:t>–</w:t>
      </w:r>
      <w:r>
        <w:rPr>
          <w:rFonts w:hint="cs"/>
          <w:rtl/>
        </w:rPr>
        <w:t xml:space="preserve"> </w:t>
      </w:r>
      <w:r w:rsidR="002A5121">
        <w:rPr>
          <w:rFonts w:hint="cs"/>
          <w:rtl/>
        </w:rPr>
        <w:t>ויפתוהו בפיהם ולבם לא נכון עמו</w:t>
      </w:r>
      <w:r>
        <w:rPr>
          <w:rFonts w:hint="cs"/>
          <w:rtl/>
        </w:rPr>
        <w:t xml:space="preserve"> </w:t>
      </w:r>
    </w:p>
    <w:p w14:paraId="1267D22A" w14:textId="77777777" w:rsidR="00D50745" w:rsidRDefault="00D50745" w:rsidP="00F771B9">
      <w:pPr>
        <w:pStyle w:val="ac"/>
        <w:rPr>
          <w:rtl/>
        </w:rPr>
      </w:pPr>
      <w:r>
        <w:rPr>
          <w:rtl/>
        </w:rPr>
        <w:t>"סרו מהר</w:t>
      </w:r>
      <w:r>
        <w:rPr>
          <w:rFonts w:hint="cs"/>
          <w:rtl/>
        </w:rPr>
        <w:t xml:space="preserve"> מן הדרך אשר ציויתים" (שמות לב ח)</w:t>
      </w:r>
      <w:r w:rsidR="00F771B9">
        <w:rPr>
          <w:rFonts w:hint="cs"/>
          <w:rtl/>
        </w:rPr>
        <w:t>.</w:t>
      </w:r>
      <w:r>
        <w:rPr>
          <w:rFonts w:hint="cs"/>
          <w:rtl/>
        </w:rPr>
        <w:t xml:space="preserve"> אמר ר' שמעון בן יוחאי: י"א יום היו עם הקב"ה וכ"ט יום היו מתחשבים האיך לעשות את העגל ...ר' שמעון בן חלפתא אומר: שני ימים ... ר' יהודה בר' אלעאי אומר: יום אחד ... </w:t>
      </w:r>
      <w:r>
        <w:rPr>
          <w:rtl/>
        </w:rPr>
        <w:t xml:space="preserve">ר' מאיר אומר: </w:t>
      </w:r>
      <w:r>
        <w:rPr>
          <w:rFonts w:hint="cs"/>
          <w:rtl/>
        </w:rPr>
        <w:t xml:space="preserve">אף לא יום אחד היה, אלא </w:t>
      </w:r>
      <w:r>
        <w:rPr>
          <w:rtl/>
        </w:rPr>
        <w:t>היו עומדים בסיני ואמרו בפיהם</w:t>
      </w:r>
      <w:r>
        <w:rPr>
          <w:rFonts w:hint="cs"/>
          <w:rtl/>
        </w:rPr>
        <w:t>:</w:t>
      </w:r>
      <w:r>
        <w:rPr>
          <w:rtl/>
        </w:rPr>
        <w:t xml:space="preserve"> נעשה ונשמע</w:t>
      </w:r>
      <w:r>
        <w:rPr>
          <w:rFonts w:hint="cs"/>
          <w:rtl/>
        </w:rPr>
        <w:t>,</w:t>
      </w:r>
      <w:r>
        <w:rPr>
          <w:rtl/>
        </w:rPr>
        <w:t xml:space="preserve"> ולבם היה מכוון לעבודת כוכבים</w:t>
      </w:r>
      <w:r>
        <w:rPr>
          <w:rFonts w:hint="cs"/>
          <w:rtl/>
        </w:rPr>
        <w:t>,</w:t>
      </w:r>
      <w:r>
        <w:rPr>
          <w:rtl/>
        </w:rPr>
        <w:t xml:space="preserve"> שנאמר: </w:t>
      </w:r>
      <w:r>
        <w:rPr>
          <w:rFonts w:hint="cs"/>
          <w:rtl/>
        </w:rPr>
        <w:t>"</w:t>
      </w:r>
      <w:r>
        <w:rPr>
          <w:rtl/>
        </w:rPr>
        <w:t>ויפתוהו בפיהם</w:t>
      </w:r>
      <w:r>
        <w:rPr>
          <w:rFonts w:hint="cs"/>
          <w:rtl/>
        </w:rPr>
        <w:t xml:space="preserve"> ובלשונם יכזבו לו ולבם לא נכון עמו ולא נאמנו בבריתו</w:t>
      </w:r>
      <w:r>
        <w:rPr>
          <w:rtl/>
        </w:rPr>
        <w:t>"</w:t>
      </w:r>
      <w:r w:rsidR="001354F1">
        <w:rPr>
          <w:rFonts w:hint="cs"/>
          <w:rtl/>
        </w:rPr>
        <w:t xml:space="preserve"> (תהלים עח לו)</w:t>
      </w:r>
      <w:r w:rsidR="00E3481B">
        <w:rPr>
          <w:rFonts w:hint="cs"/>
          <w:rtl/>
        </w:rPr>
        <w:t>.</w:t>
      </w:r>
      <w:r w:rsidR="00E3481B">
        <w:rPr>
          <w:rStyle w:val="a5"/>
          <w:rtl/>
        </w:rPr>
        <w:footnoteReference w:id="17"/>
      </w:r>
    </w:p>
    <w:p w14:paraId="33F65758" w14:textId="1E24D404" w:rsidR="006E52C7" w:rsidRDefault="006E52C7" w:rsidP="00D50745">
      <w:pPr>
        <w:pStyle w:val="ab"/>
        <w:rPr>
          <w:rtl/>
        </w:rPr>
      </w:pPr>
      <w:r>
        <w:rPr>
          <w:rtl/>
        </w:rPr>
        <w:t>העמק דבר דברים פרק לב</w:t>
      </w:r>
      <w:r w:rsidR="004541E9">
        <w:rPr>
          <w:rFonts w:hint="cs"/>
          <w:rtl/>
        </w:rPr>
        <w:t xml:space="preserve"> </w:t>
      </w:r>
      <w:r w:rsidR="004541E9">
        <w:rPr>
          <w:rtl/>
        </w:rPr>
        <w:t>–</w:t>
      </w:r>
      <w:r w:rsidR="004541E9">
        <w:rPr>
          <w:rFonts w:hint="cs"/>
          <w:rtl/>
        </w:rPr>
        <w:t xml:space="preserve"> הכל "לשם שמים"</w:t>
      </w:r>
    </w:p>
    <w:p w14:paraId="0C81ACC1" w14:textId="77777777" w:rsidR="004D6C43" w:rsidRDefault="004D6C43" w:rsidP="00F771B9">
      <w:pPr>
        <w:pStyle w:val="ac"/>
        <w:rPr>
          <w:rtl/>
        </w:rPr>
      </w:pPr>
      <w:r>
        <w:rPr>
          <w:rFonts w:hint="cs"/>
          <w:rtl/>
        </w:rPr>
        <w:t>"</w:t>
      </w:r>
      <w:r w:rsidR="006E52C7">
        <w:rPr>
          <w:rtl/>
        </w:rPr>
        <w:t>הלה' תגמלו זאת</w:t>
      </w:r>
      <w:r>
        <w:rPr>
          <w:rFonts w:hint="cs"/>
          <w:rtl/>
        </w:rPr>
        <w:t xml:space="preserve">" - </w:t>
      </w:r>
      <w:r w:rsidR="006E52C7">
        <w:rPr>
          <w:rtl/>
        </w:rPr>
        <w:t>אמר על ח</w:t>
      </w:r>
      <w:r w:rsidR="006E52C7">
        <w:rPr>
          <w:rFonts w:hint="cs"/>
          <w:rtl/>
        </w:rPr>
        <w:t>ו</w:t>
      </w:r>
      <w:r w:rsidR="006E52C7">
        <w:rPr>
          <w:rtl/>
        </w:rPr>
        <w:t>רבן בית ראשון, וכי כך תגמלו לה' להכעיסו ולהשחית לפניו</w:t>
      </w:r>
      <w:r w:rsidR="00F771B9">
        <w:rPr>
          <w:rFonts w:hint="cs"/>
          <w:rtl/>
        </w:rPr>
        <w:t>?</w:t>
      </w:r>
      <w:r w:rsidR="006E52C7">
        <w:rPr>
          <w:rtl/>
        </w:rPr>
        <w:t xml:space="preserve"> ועל ח</w:t>
      </w:r>
      <w:r w:rsidR="006E52C7">
        <w:rPr>
          <w:rFonts w:hint="cs"/>
          <w:rtl/>
        </w:rPr>
        <w:t>ו</w:t>
      </w:r>
      <w:r w:rsidR="006E52C7">
        <w:rPr>
          <w:rtl/>
        </w:rPr>
        <w:t>רבן בית שני אמר</w:t>
      </w:r>
      <w:r>
        <w:rPr>
          <w:rFonts w:hint="cs"/>
          <w:rtl/>
        </w:rPr>
        <w:t>:</w:t>
      </w:r>
      <w:r w:rsidR="006E52C7">
        <w:rPr>
          <w:rtl/>
        </w:rPr>
        <w:t xml:space="preserve"> </w:t>
      </w:r>
      <w:r>
        <w:rPr>
          <w:rFonts w:hint="cs"/>
          <w:rtl/>
        </w:rPr>
        <w:t>"</w:t>
      </w:r>
      <w:r w:rsidR="006E52C7">
        <w:rPr>
          <w:rtl/>
        </w:rPr>
        <w:t>עם נבל ולא חכם</w:t>
      </w:r>
      <w:r>
        <w:rPr>
          <w:rFonts w:hint="cs"/>
          <w:rtl/>
        </w:rPr>
        <w:t>".</w:t>
      </w:r>
      <w:r w:rsidR="006E52C7">
        <w:rPr>
          <w:rtl/>
        </w:rPr>
        <w:t>. אינו יכול לתמוה עליהם</w:t>
      </w:r>
      <w:r>
        <w:rPr>
          <w:rFonts w:hint="cs"/>
          <w:rtl/>
        </w:rPr>
        <w:t>:</w:t>
      </w:r>
      <w:r w:rsidR="006E52C7">
        <w:rPr>
          <w:rtl/>
        </w:rPr>
        <w:t xml:space="preserve"> הלה' תגמלו זאת</w:t>
      </w:r>
      <w:r>
        <w:rPr>
          <w:rFonts w:hint="cs"/>
          <w:rtl/>
        </w:rPr>
        <w:t>?</w:t>
      </w:r>
      <w:r w:rsidR="006E52C7">
        <w:rPr>
          <w:rtl/>
        </w:rPr>
        <w:t xml:space="preserve"> שהרי מכוונים לשם שמים</w:t>
      </w:r>
      <w:r>
        <w:rPr>
          <w:rFonts w:hint="cs"/>
          <w:rtl/>
        </w:rPr>
        <w:t>!</w:t>
      </w:r>
      <w:r w:rsidR="006E52C7">
        <w:rPr>
          <w:rtl/>
        </w:rPr>
        <w:t xml:space="preserve"> אבל הפלא שאתם עם נבל כת</w:t>
      </w:r>
      <w:r w:rsidR="006E52C7">
        <w:rPr>
          <w:rFonts w:hint="cs"/>
          <w:rtl/>
        </w:rPr>
        <w:t>רגום אונקלוס</w:t>
      </w:r>
      <w:r w:rsidR="006E52C7">
        <w:rPr>
          <w:rtl/>
        </w:rPr>
        <w:t xml:space="preserve"> </w:t>
      </w:r>
      <w:r>
        <w:rPr>
          <w:rFonts w:hint="cs"/>
          <w:rtl/>
        </w:rPr>
        <w:t>"</w:t>
      </w:r>
      <w:r w:rsidR="006E52C7">
        <w:rPr>
          <w:rtl/>
        </w:rPr>
        <w:t>דקבילו אורייתא</w:t>
      </w:r>
      <w:r>
        <w:rPr>
          <w:rFonts w:hint="cs"/>
          <w:rtl/>
        </w:rPr>
        <w:t>"</w:t>
      </w:r>
      <w:r w:rsidR="006E52C7">
        <w:rPr>
          <w:rtl/>
        </w:rPr>
        <w:t>, היינו שלמדים ויגעים בתורה המכשרת להיות צדיק ישר</w:t>
      </w:r>
      <w:r>
        <w:rPr>
          <w:rFonts w:hint="cs"/>
          <w:rtl/>
        </w:rPr>
        <w:t>.</w:t>
      </w:r>
      <w:r w:rsidR="006E52C7">
        <w:rPr>
          <w:rtl/>
        </w:rPr>
        <w:t xml:space="preserve"> ונבל הוא מלשון מדרש </w:t>
      </w:r>
      <w:r w:rsidR="00AF1259">
        <w:rPr>
          <w:rFonts w:hint="cs"/>
          <w:rtl/>
        </w:rPr>
        <w:t>בראשית</w:t>
      </w:r>
      <w:r>
        <w:rPr>
          <w:rFonts w:hint="cs"/>
          <w:rtl/>
        </w:rPr>
        <w:t xml:space="preserve"> רבה פרשה יז: "</w:t>
      </w:r>
      <w:r w:rsidR="006E52C7">
        <w:rPr>
          <w:rtl/>
        </w:rPr>
        <w:t>נובלות חכמה של מעלה תורה, כך הובא בשם הגר"א ז"ל</w:t>
      </w:r>
      <w:r>
        <w:rPr>
          <w:rFonts w:hint="cs"/>
          <w:rtl/>
        </w:rPr>
        <w:t>.</w:t>
      </w:r>
      <w:r w:rsidR="00225047">
        <w:rPr>
          <w:rStyle w:val="a5"/>
          <w:rtl/>
        </w:rPr>
        <w:footnoteReference w:id="18"/>
      </w:r>
    </w:p>
    <w:p w14:paraId="65CD1D29" w14:textId="77777777" w:rsidR="00B10FFD" w:rsidRDefault="00B10FFD" w:rsidP="005D2829">
      <w:pPr>
        <w:pStyle w:val="ad"/>
        <w:spacing w:before="240" w:line="300" w:lineRule="atLeast"/>
        <w:rPr>
          <w:rtl/>
        </w:rPr>
      </w:pPr>
      <w:r>
        <w:rPr>
          <w:rFonts w:hint="cs"/>
          <w:rtl/>
        </w:rPr>
        <w:t xml:space="preserve">שבת שלום </w:t>
      </w:r>
    </w:p>
    <w:p w14:paraId="08E49ED1" w14:textId="77777777" w:rsidR="00944DD3" w:rsidRDefault="00944DD3" w:rsidP="00E668DD">
      <w:pPr>
        <w:pStyle w:val="ad"/>
        <w:spacing w:line="300" w:lineRule="atLeast"/>
        <w:rPr>
          <w:rtl/>
        </w:rPr>
      </w:pPr>
      <w:r w:rsidRPr="00DC4CB3">
        <w:rPr>
          <w:rtl/>
        </w:rPr>
        <w:t>מחלקי המים</w:t>
      </w:r>
    </w:p>
    <w:p w14:paraId="45AD6123" w14:textId="77777777" w:rsidR="001E4B6E" w:rsidRDefault="001E4B6E" w:rsidP="00225047">
      <w:pPr>
        <w:pStyle w:val="ad"/>
        <w:spacing w:before="120" w:line="300" w:lineRule="atLeast"/>
        <w:rPr>
          <w:b w:val="0"/>
          <w:bCs w:val="0"/>
          <w:szCs w:val="22"/>
          <w:rtl/>
        </w:rPr>
      </w:pPr>
      <w:r w:rsidRPr="009E021B">
        <w:rPr>
          <w:rFonts w:hint="cs"/>
          <w:szCs w:val="22"/>
          <w:rtl/>
        </w:rPr>
        <w:t>מים אחרונים</w:t>
      </w:r>
      <w:r w:rsidR="00441142">
        <w:rPr>
          <w:rFonts w:hint="cs"/>
          <w:szCs w:val="22"/>
          <w:rtl/>
        </w:rPr>
        <w:t xml:space="preserve"> 1</w:t>
      </w:r>
      <w:r w:rsidRPr="009E021B">
        <w:rPr>
          <w:rFonts w:hint="cs"/>
          <w:szCs w:val="22"/>
          <w:rtl/>
        </w:rPr>
        <w:t>:</w:t>
      </w:r>
      <w:r w:rsidR="00BF2764">
        <w:rPr>
          <w:rFonts w:hint="cs"/>
          <w:b w:val="0"/>
          <w:bCs w:val="0"/>
          <w:szCs w:val="22"/>
          <w:rtl/>
        </w:rPr>
        <w:t xml:space="preserve"> ב</w:t>
      </w:r>
      <w:r w:rsidR="00225047">
        <w:rPr>
          <w:rFonts w:hint="cs"/>
          <w:b w:val="0"/>
          <w:bCs w:val="0"/>
          <w:szCs w:val="22"/>
          <w:rtl/>
        </w:rPr>
        <w:t xml:space="preserve">דף זה </w:t>
      </w:r>
      <w:r w:rsidR="00BF2764">
        <w:rPr>
          <w:rFonts w:hint="cs"/>
          <w:b w:val="0"/>
          <w:bCs w:val="0"/>
          <w:szCs w:val="22"/>
          <w:rtl/>
        </w:rPr>
        <w:t>נעזרנו רבות בעבודתו המקיפה של רפאל</w:t>
      </w:r>
      <w:r w:rsidR="00CB5B93">
        <w:rPr>
          <w:rFonts w:hint="cs"/>
          <w:b w:val="0"/>
          <w:bCs w:val="0"/>
          <w:szCs w:val="22"/>
          <w:rtl/>
        </w:rPr>
        <w:t xml:space="preserve"> בנימין</w:t>
      </w:r>
      <w:r w:rsidR="00BF2764">
        <w:rPr>
          <w:rFonts w:hint="cs"/>
          <w:b w:val="0"/>
          <w:bCs w:val="0"/>
          <w:szCs w:val="22"/>
          <w:rtl/>
        </w:rPr>
        <w:t xml:space="preserve"> פוזן ז"ל 'פרשגן' על תרגום/פירוש אונקלוס לתורה. נכון למועד כתיבת דף זה, טרם יצא לאור הכרך על ספר דברים ותודתנו נתונה לבן המחבר, עמנואל פוזן הי"ו שהעמיד לרשותנו את חומרי המקור.</w:t>
      </w:r>
      <w:r w:rsidR="009E021B">
        <w:rPr>
          <w:rFonts w:hint="cs"/>
          <w:b w:val="0"/>
          <w:bCs w:val="0"/>
          <w:szCs w:val="22"/>
          <w:rtl/>
        </w:rPr>
        <w:t xml:space="preserve"> יהי דף זה נר לזכרו של רפאל</w:t>
      </w:r>
      <w:r w:rsidR="00CB5B93">
        <w:rPr>
          <w:rFonts w:hint="cs"/>
          <w:b w:val="0"/>
          <w:bCs w:val="0"/>
          <w:szCs w:val="22"/>
          <w:rtl/>
        </w:rPr>
        <w:t xml:space="preserve"> בנימין והוקרה למפעלו פרשגן על תרגום אונקלוס</w:t>
      </w:r>
      <w:r w:rsidR="009E021B">
        <w:rPr>
          <w:rFonts w:hint="cs"/>
          <w:b w:val="0"/>
          <w:bCs w:val="0"/>
          <w:szCs w:val="22"/>
          <w:rtl/>
        </w:rPr>
        <w:t>.</w:t>
      </w:r>
    </w:p>
    <w:p w14:paraId="277451CF" w14:textId="6B54E156" w:rsidR="00F771B9" w:rsidRPr="008342D9" w:rsidRDefault="00441142" w:rsidP="00225047">
      <w:pPr>
        <w:pStyle w:val="ad"/>
        <w:spacing w:before="120" w:line="300" w:lineRule="atLeast"/>
        <w:rPr>
          <w:b w:val="0"/>
          <w:bCs w:val="0"/>
          <w:szCs w:val="22"/>
          <w:rtl/>
        </w:rPr>
      </w:pPr>
      <w:r w:rsidRPr="00441142">
        <w:rPr>
          <w:rFonts w:hint="cs"/>
          <w:szCs w:val="22"/>
          <w:rtl/>
        </w:rPr>
        <w:t>מים אחרונים 2:</w:t>
      </w:r>
      <w:r>
        <w:rPr>
          <w:rFonts w:hint="cs"/>
          <w:b w:val="0"/>
          <w:bCs w:val="0"/>
          <w:szCs w:val="22"/>
          <w:rtl/>
        </w:rPr>
        <w:t xml:space="preserve"> בעת העיון בפירוש רמב"ן לעיל</w:t>
      </w:r>
      <w:r w:rsidR="00CB5B93">
        <w:rPr>
          <w:rFonts w:hint="cs"/>
          <w:b w:val="0"/>
          <w:bCs w:val="0"/>
          <w:szCs w:val="22"/>
          <w:rtl/>
        </w:rPr>
        <w:t xml:space="preserve">, בפרט </w:t>
      </w:r>
      <w:r w:rsidR="00DC7917">
        <w:rPr>
          <w:rFonts w:hint="cs"/>
          <w:b w:val="0"/>
          <w:bCs w:val="0"/>
          <w:szCs w:val="22"/>
          <w:rtl/>
        </w:rPr>
        <w:t>ב</w:t>
      </w:r>
      <w:r w:rsidR="00CB5B93">
        <w:rPr>
          <w:rFonts w:hint="cs"/>
          <w:b w:val="0"/>
          <w:bCs w:val="0"/>
          <w:szCs w:val="22"/>
          <w:rtl/>
        </w:rPr>
        <w:t xml:space="preserve">ניסיונו להסביר את תרגום אונקלוס: "עם נבל ולא חכם </w:t>
      </w:r>
      <w:r w:rsidR="00CB5B93">
        <w:rPr>
          <w:b w:val="0"/>
          <w:bCs w:val="0"/>
          <w:szCs w:val="22"/>
          <w:rtl/>
        </w:rPr>
        <w:t>–</w:t>
      </w:r>
      <w:r w:rsidR="00CB5B93">
        <w:rPr>
          <w:rFonts w:hint="cs"/>
          <w:b w:val="0"/>
          <w:bCs w:val="0"/>
          <w:szCs w:val="22"/>
          <w:rtl/>
        </w:rPr>
        <w:t xml:space="preserve"> דקב</w:t>
      </w:r>
      <w:r w:rsidR="00DC7917">
        <w:rPr>
          <w:rFonts w:hint="cs"/>
          <w:b w:val="0"/>
          <w:bCs w:val="0"/>
          <w:szCs w:val="22"/>
          <w:rtl/>
        </w:rPr>
        <w:t>י</w:t>
      </w:r>
      <w:r w:rsidR="00CB5B93">
        <w:rPr>
          <w:rFonts w:hint="cs"/>
          <w:b w:val="0"/>
          <w:bCs w:val="0"/>
          <w:szCs w:val="22"/>
          <w:rtl/>
        </w:rPr>
        <w:t xml:space="preserve">לו אוריתא ולא חכימו", בשילוב </w:t>
      </w:r>
      <w:r>
        <w:rPr>
          <w:rFonts w:hint="cs"/>
          <w:b w:val="0"/>
          <w:bCs w:val="0"/>
          <w:szCs w:val="22"/>
          <w:rtl/>
        </w:rPr>
        <w:t>דברי העמק דבר</w:t>
      </w:r>
      <w:r w:rsidR="00CB5B93">
        <w:rPr>
          <w:rFonts w:hint="cs"/>
          <w:b w:val="0"/>
          <w:bCs w:val="0"/>
          <w:szCs w:val="22"/>
          <w:rtl/>
        </w:rPr>
        <w:t xml:space="preserve"> לעיל</w:t>
      </w:r>
      <w:r>
        <w:rPr>
          <w:rFonts w:hint="cs"/>
          <w:b w:val="0"/>
          <w:bCs w:val="0"/>
          <w:szCs w:val="22"/>
          <w:rtl/>
        </w:rPr>
        <w:t xml:space="preserve">, עלה </w:t>
      </w:r>
      <w:r w:rsidR="004541E9">
        <w:rPr>
          <w:rFonts w:hint="cs"/>
          <w:b w:val="0"/>
          <w:bCs w:val="0"/>
          <w:szCs w:val="22"/>
          <w:rtl/>
        </w:rPr>
        <w:t xml:space="preserve">ונזכר </w:t>
      </w:r>
      <w:r>
        <w:rPr>
          <w:rFonts w:hint="cs"/>
          <w:b w:val="0"/>
          <w:bCs w:val="0"/>
          <w:szCs w:val="22"/>
          <w:rtl/>
        </w:rPr>
        <w:t xml:space="preserve">הביטוי הידוע של </w:t>
      </w:r>
      <w:r w:rsidRPr="00441142">
        <w:rPr>
          <w:b w:val="0"/>
          <w:bCs w:val="0"/>
          <w:szCs w:val="22"/>
          <w:rtl/>
        </w:rPr>
        <w:t xml:space="preserve">רמב"ן </w:t>
      </w:r>
      <w:r>
        <w:rPr>
          <w:rFonts w:hint="cs"/>
          <w:b w:val="0"/>
          <w:bCs w:val="0"/>
          <w:szCs w:val="22"/>
          <w:rtl/>
        </w:rPr>
        <w:t>ב</w:t>
      </w:r>
      <w:r w:rsidRPr="00441142">
        <w:rPr>
          <w:b w:val="0"/>
          <w:bCs w:val="0"/>
          <w:szCs w:val="22"/>
          <w:rtl/>
        </w:rPr>
        <w:t xml:space="preserve">פרשת קדושים </w:t>
      </w:r>
      <w:r>
        <w:rPr>
          <w:rFonts w:hint="cs"/>
          <w:b w:val="0"/>
          <w:bCs w:val="0"/>
          <w:szCs w:val="22"/>
          <w:rtl/>
        </w:rPr>
        <w:t xml:space="preserve">ויקרא </w:t>
      </w:r>
      <w:r w:rsidRPr="00441142">
        <w:rPr>
          <w:b w:val="0"/>
          <w:bCs w:val="0"/>
          <w:szCs w:val="22"/>
          <w:rtl/>
        </w:rPr>
        <w:t>יט ב</w:t>
      </w:r>
      <w:r>
        <w:rPr>
          <w:rFonts w:hint="cs"/>
          <w:b w:val="0"/>
          <w:bCs w:val="0"/>
          <w:szCs w:val="22"/>
          <w:rtl/>
        </w:rPr>
        <w:t>: "</w:t>
      </w:r>
      <w:r w:rsidRPr="00441142">
        <w:rPr>
          <w:b w:val="0"/>
          <w:bCs w:val="0"/>
          <w:szCs w:val="22"/>
          <w:rtl/>
        </w:rPr>
        <w:t>והנה יהיה נבל ברשות התורה</w:t>
      </w:r>
      <w:r>
        <w:rPr>
          <w:rFonts w:hint="cs"/>
          <w:b w:val="0"/>
          <w:bCs w:val="0"/>
          <w:szCs w:val="22"/>
          <w:rtl/>
        </w:rPr>
        <w:t>". נשאיר לשואבי המים להתבונן אם ניתן לקשר גם ביטוי זה לנושא שלנו.</w:t>
      </w:r>
    </w:p>
    <w:sectPr w:rsidR="00F771B9" w:rsidRPr="008342D9" w:rsidSect="001319F9">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F273" w14:textId="77777777" w:rsidR="009B5322" w:rsidRDefault="009B5322">
      <w:r>
        <w:separator/>
      </w:r>
    </w:p>
  </w:endnote>
  <w:endnote w:type="continuationSeparator" w:id="0">
    <w:p w14:paraId="6B38C5C3" w14:textId="77777777" w:rsidR="009B5322" w:rsidRDefault="009B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17C3" w14:textId="77777777" w:rsidR="00AD566B" w:rsidRPr="00F8747C" w:rsidRDefault="00AD566B" w:rsidP="0042181B">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1354F1">
      <w:rPr>
        <w:rStyle w:val="af"/>
        <w:noProof/>
        <w:rtl/>
      </w:rPr>
      <w:t>3</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1354F1">
      <w:rPr>
        <w:rStyle w:val="af"/>
        <w:noProof/>
        <w:rtl/>
      </w:rPr>
      <w:t>3</w:t>
    </w:r>
    <w:r w:rsidRPr="00F8747C">
      <w:rPr>
        <w:rStyle w:val="af"/>
      </w:rPr>
      <w:fldChar w:fldCharType="end"/>
    </w:r>
  </w:p>
  <w:p w14:paraId="2F4F5481" w14:textId="77777777" w:rsidR="00AD566B" w:rsidRDefault="00AD56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735C" w14:textId="77777777" w:rsidR="009B5322" w:rsidRDefault="009B5322">
      <w:pPr>
        <w:rPr>
          <w:lang w:eastAsia="en-US"/>
        </w:rPr>
      </w:pPr>
      <w:r>
        <w:rPr>
          <w:rFonts w:cs="Miriam"/>
        </w:rPr>
        <w:separator/>
      </w:r>
    </w:p>
  </w:footnote>
  <w:footnote w:type="continuationSeparator" w:id="0">
    <w:p w14:paraId="2919A999" w14:textId="77777777" w:rsidR="009B5322" w:rsidRDefault="009B5322">
      <w:r>
        <w:continuationSeparator/>
      </w:r>
    </w:p>
  </w:footnote>
  <w:footnote w:id="1">
    <w:p w14:paraId="2700A4C7" w14:textId="3ED34694" w:rsidR="00735E21" w:rsidRDefault="00735E21" w:rsidP="00B27F94">
      <w:pPr>
        <w:pStyle w:val="a3"/>
        <w:rPr>
          <w:rtl/>
        </w:rPr>
      </w:pPr>
      <w:r>
        <w:rPr>
          <w:rStyle w:val="a5"/>
        </w:rPr>
        <w:footnoteRef/>
      </w:r>
      <w:r>
        <w:rPr>
          <w:rtl/>
        </w:rPr>
        <w:t xml:space="preserve"> </w:t>
      </w:r>
      <w:r>
        <w:rPr>
          <w:rFonts w:hint="cs"/>
          <w:rtl/>
          <w:lang w:eastAsia="en-US"/>
        </w:rPr>
        <w:t>נ</w:t>
      </w:r>
      <w:r w:rsidR="008107AB">
        <w:rPr>
          <w:rFonts w:hint="cs"/>
          <w:rtl/>
          <w:lang w:eastAsia="en-US"/>
        </w:rPr>
        <w:t>בקש להת</w:t>
      </w:r>
      <w:r>
        <w:rPr>
          <w:rFonts w:hint="cs"/>
          <w:rtl/>
          <w:lang w:eastAsia="en-US"/>
        </w:rPr>
        <w:t>מקד בביטוי "עם נבל ולא חכם", אבל בהכרח נגלוש גם לחצי השני של הפסוק שמביע תמיהה ופליאה: איך זה ת</w:t>
      </w:r>
      <w:r>
        <w:rPr>
          <w:rFonts w:hint="eastAsia"/>
          <w:rtl/>
          <w:lang w:eastAsia="en-US"/>
        </w:rPr>
        <w:t>ֵּ</w:t>
      </w:r>
      <w:r>
        <w:rPr>
          <w:rFonts w:hint="cs"/>
          <w:rtl/>
          <w:lang w:eastAsia="en-US"/>
        </w:rPr>
        <w:t>יע</w:t>
      </w:r>
      <w:r w:rsidR="00B27F94">
        <w:rPr>
          <w:rFonts w:hint="eastAsia"/>
          <w:rtl/>
          <w:lang w:eastAsia="en-US"/>
        </w:rPr>
        <w:t>ָ</w:t>
      </w:r>
      <w:r>
        <w:rPr>
          <w:rFonts w:hint="cs"/>
          <w:rtl/>
          <w:lang w:eastAsia="en-US"/>
        </w:rPr>
        <w:t>ש</w:t>
      </w:r>
      <w:r>
        <w:rPr>
          <w:rFonts w:hint="eastAsia"/>
          <w:rtl/>
          <w:lang w:eastAsia="en-US"/>
        </w:rPr>
        <w:t>ּׂ</w:t>
      </w:r>
      <w:r>
        <w:rPr>
          <w:rFonts w:hint="cs"/>
          <w:rtl/>
          <w:lang w:eastAsia="en-US"/>
        </w:rPr>
        <w:t>ו עם נבל ולא חכם אחרי שהקב"ה הוא "אביך</w:t>
      </w:r>
      <w:r w:rsidR="008107AB">
        <w:rPr>
          <w:rFonts w:hint="cs"/>
          <w:rtl/>
          <w:lang w:eastAsia="en-US"/>
        </w:rPr>
        <w:t xml:space="preserve"> קנך</w:t>
      </w:r>
      <w:r>
        <w:rPr>
          <w:rFonts w:hint="cs"/>
          <w:rtl/>
          <w:lang w:eastAsia="en-US"/>
        </w:rPr>
        <w:t xml:space="preserve">", עשה </w:t>
      </w:r>
      <w:r w:rsidR="008107AB">
        <w:rPr>
          <w:rFonts w:hint="cs"/>
          <w:rtl/>
          <w:lang w:eastAsia="en-US"/>
        </w:rPr>
        <w:t xml:space="preserve">וקנה </w:t>
      </w:r>
      <w:r>
        <w:rPr>
          <w:rFonts w:hint="cs"/>
          <w:rtl/>
          <w:lang w:eastAsia="en-US"/>
        </w:rPr>
        <w:t xml:space="preserve">אתכם לעם וכונן אתכם. תמיהה שמצויה כבר </w:t>
      </w:r>
      <w:r w:rsidR="008107AB">
        <w:rPr>
          <w:rFonts w:hint="cs"/>
          <w:rtl/>
          <w:lang w:eastAsia="en-US"/>
        </w:rPr>
        <w:t>ב</w:t>
      </w:r>
      <w:r>
        <w:rPr>
          <w:rFonts w:hint="cs"/>
          <w:rtl/>
          <w:lang w:eastAsia="en-US"/>
        </w:rPr>
        <w:t xml:space="preserve">פתיחת הפסוק: "ה-לה' תגמלו זאת", שעפ"י המסורה נכתב עם ה"א השאלה מוגדלת ונפרדת מ-"לה' ". </w:t>
      </w:r>
      <w:r w:rsidR="00D07E0C">
        <w:rPr>
          <w:rFonts w:hint="cs"/>
          <w:rtl/>
          <w:lang w:eastAsia="en-US"/>
        </w:rPr>
        <w:t>ראו</w:t>
      </w:r>
      <w:r w:rsidR="006879F7">
        <w:rPr>
          <w:rFonts w:hint="cs"/>
          <w:rtl/>
          <w:lang w:eastAsia="en-US"/>
        </w:rPr>
        <w:t xml:space="preserve"> פירוש רבי בחיי בן אשר על הפסוק שמתעכב על המיוחדות של ניקוד מילה זו "ה לה' ". </w:t>
      </w:r>
      <w:r>
        <w:rPr>
          <w:rFonts w:hint="cs"/>
          <w:rtl/>
          <w:lang w:eastAsia="en-US"/>
        </w:rPr>
        <w:t xml:space="preserve">ויש הרבה "הלא" במשמעות של "הרי" במקרא, כגון: </w:t>
      </w:r>
      <w:r>
        <w:rPr>
          <w:rtl/>
          <w:lang w:eastAsia="en-US"/>
        </w:rPr>
        <w:t xml:space="preserve">בראשית </w:t>
      </w:r>
      <w:r>
        <w:rPr>
          <w:rFonts w:hint="cs"/>
          <w:rtl/>
          <w:lang w:eastAsia="en-US"/>
        </w:rPr>
        <w:t>מב כב: "</w:t>
      </w:r>
      <w:r>
        <w:rPr>
          <w:rtl/>
          <w:lang w:eastAsia="en-US"/>
        </w:rPr>
        <w:t>הֲלוֹא אָמַרְתִּי אֲלֵיכֶם לֵאמֹר אַל תֶּחֶטְאוּ בַיֶּלֶד</w:t>
      </w:r>
      <w:r>
        <w:rPr>
          <w:rFonts w:hint="cs"/>
          <w:rtl/>
          <w:lang w:eastAsia="en-US"/>
        </w:rPr>
        <w:t xml:space="preserve">", </w:t>
      </w:r>
      <w:r>
        <w:rPr>
          <w:rtl/>
          <w:lang w:eastAsia="en-US"/>
        </w:rPr>
        <w:t xml:space="preserve">בראשית פרק מד </w:t>
      </w:r>
      <w:r>
        <w:rPr>
          <w:rFonts w:hint="cs"/>
          <w:rtl/>
          <w:lang w:eastAsia="en-US"/>
        </w:rPr>
        <w:t>ה: "</w:t>
      </w:r>
      <w:r>
        <w:rPr>
          <w:rtl/>
          <w:lang w:eastAsia="en-US"/>
        </w:rPr>
        <w:t>הֲלוֹא זֶה אֲשֶׁר יִשְׁתֶּה אֲדֹנִי בּוֹ</w:t>
      </w:r>
      <w:r>
        <w:rPr>
          <w:rFonts w:hint="cs"/>
          <w:rtl/>
          <w:lang w:eastAsia="en-US"/>
        </w:rPr>
        <w:t xml:space="preserve">", </w:t>
      </w:r>
      <w:r>
        <w:rPr>
          <w:rtl/>
          <w:lang w:eastAsia="en-US"/>
        </w:rPr>
        <w:t>שמות יד יב</w:t>
      </w:r>
      <w:r>
        <w:rPr>
          <w:rFonts w:hint="cs"/>
          <w:rtl/>
          <w:lang w:eastAsia="en-US"/>
        </w:rPr>
        <w:t>: "</w:t>
      </w:r>
      <w:r>
        <w:rPr>
          <w:rtl/>
          <w:lang w:eastAsia="en-US"/>
        </w:rPr>
        <w:t>הֲלֹא זֶה הַדָּבָר אֲשֶׁר דִּבַּרְנוּ אֵלֶיךָ בְמִצְרַיִם לֵאמֹר</w:t>
      </w:r>
      <w:r>
        <w:rPr>
          <w:rFonts w:hint="cs"/>
          <w:rtl/>
          <w:lang w:eastAsia="en-US"/>
        </w:rPr>
        <w:t xml:space="preserve">", </w:t>
      </w:r>
      <w:r>
        <w:rPr>
          <w:rtl/>
          <w:lang w:eastAsia="en-US"/>
        </w:rPr>
        <w:t xml:space="preserve">במדבר </w:t>
      </w:r>
      <w:r>
        <w:rPr>
          <w:rFonts w:hint="cs"/>
          <w:rtl/>
          <w:lang w:eastAsia="en-US"/>
        </w:rPr>
        <w:t>כב ל: "</w:t>
      </w:r>
      <w:r>
        <w:rPr>
          <w:rtl/>
          <w:lang w:eastAsia="en-US"/>
        </w:rPr>
        <w:t>הֲלוֹא אָנֹכִי אֲתֹנְךָ אֲשֶׁר רָכַבְתָּ עָלַי מֵעוֹדְךָ עַד הַיּוֹם הַזֶּה</w:t>
      </w:r>
      <w:r>
        <w:rPr>
          <w:rFonts w:hint="cs"/>
          <w:rtl/>
          <w:lang w:eastAsia="en-US"/>
        </w:rPr>
        <w:t>", ועוד רבים במקרא.</w:t>
      </w:r>
    </w:p>
  </w:footnote>
  <w:footnote w:id="2">
    <w:p w14:paraId="5EBE309F" w14:textId="77777777" w:rsidR="00735E21" w:rsidRDefault="00735E21" w:rsidP="008107AB">
      <w:pPr>
        <w:pStyle w:val="a3"/>
        <w:rPr>
          <w:rtl/>
        </w:rPr>
      </w:pPr>
      <w:r>
        <w:rPr>
          <w:rStyle w:val="a5"/>
        </w:rPr>
        <w:footnoteRef/>
      </w:r>
      <w:r>
        <w:rPr>
          <w:rtl/>
        </w:rPr>
        <w:t xml:space="preserve"> </w:t>
      </w:r>
      <w:r>
        <w:rPr>
          <w:rFonts w:hint="cs"/>
          <w:rtl/>
        </w:rPr>
        <w:t xml:space="preserve">בדרך זו של המדרש נוקט </w:t>
      </w:r>
      <w:r>
        <w:rPr>
          <w:rtl/>
        </w:rPr>
        <w:t xml:space="preserve">רש"י </w:t>
      </w:r>
      <w:r>
        <w:rPr>
          <w:rFonts w:hint="cs"/>
          <w:rtl/>
        </w:rPr>
        <w:t>שמפרש את הפסוק כך: "</w:t>
      </w:r>
      <w:r>
        <w:rPr>
          <w:rtl/>
        </w:rPr>
        <w:t>עם נבל - ששכחו את העשוי להם:</w:t>
      </w:r>
      <w:r>
        <w:rPr>
          <w:rFonts w:hint="cs"/>
          <w:rtl/>
        </w:rPr>
        <w:t xml:space="preserve"> </w:t>
      </w:r>
      <w:r>
        <w:rPr>
          <w:rtl/>
        </w:rPr>
        <w:t>ולא חכם - להבין את הנולדות שיש בידו להטיב ולהרע</w:t>
      </w:r>
      <w:r>
        <w:rPr>
          <w:rFonts w:hint="cs"/>
          <w:rtl/>
        </w:rPr>
        <w:t>". כך גם ב</w:t>
      </w:r>
      <w:r>
        <w:rPr>
          <w:rtl/>
        </w:rPr>
        <w:t>פסיקתא זוטרתא (לקח טוב) דברים</w:t>
      </w:r>
      <w:r>
        <w:rPr>
          <w:rFonts w:hint="cs"/>
          <w:rtl/>
        </w:rPr>
        <w:t>: "</w:t>
      </w:r>
      <w:r>
        <w:rPr>
          <w:rtl/>
        </w:rPr>
        <w:t>עם נבל</w:t>
      </w:r>
      <w:r>
        <w:rPr>
          <w:rFonts w:hint="cs"/>
          <w:rtl/>
        </w:rPr>
        <w:t xml:space="preserve"> -</w:t>
      </w:r>
      <w:r>
        <w:rPr>
          <w:rtl/>
        </w:rPr>
        <w:t xml:space="preserve"> ולא הבין כמה גבורות כמה נוראות נעשו לו. ולא חכם</w:t>
      </w:r>
      <w:r>
        <w:rPr>
          <w:rFonts w:hint="cs"/>
          <w:rtl/>
        </w:rPr>
        <w:t xml:space="preserve"> -</w:t>
      </w:r>
      <w:r>
        <w:rPr>
          <w:rtl/>
        </w:rPr>
        <w:t xml:space="preserve"> על העתידות ליעשות להם בה</w:t>
      </w:r>
      <w:r>
        <w:rPr>
          <w:rFonts w:hint="cs"/>
          <w:rtl/>
        </w:rPr>
        <w:t>י</w:t>
      </w:r>
      <w:r>
        <w:rPr>
          <w:rtl/>
        </w:rPr>
        <w:t>כנסם לארץ</w:t>
      </w:r>
      <w:r>
        <w:rPr>
          <w:rFonts w:hint="cs"/>
          <w:rtl/>
        </w:rPr>
        <w:t>". וכך גם</w:t>
      </w:r>
      <w:r w:rsidRPr="00DB39FF">
        <w:rPr>
          <w:rtl/>
        </w:rPr>
        <w:t xml:space="preserve"> </w:t>
      </w:r>
      <w:r>
        <w:rPr>
          <w:rtl/>
        </w:rPr>
        <w:t xml:space="preserve">פתרון </w:t>
      </w:r>
      <w:r>
        <w:rPr>
          <w:rFonts w:hint="cs"/>
          <w:rtl/>
        </w:rPr>
        <w:t>על הפסוק כשהוא נעזר בפסוק מירמיהו: "</w:t>
      </w:r>
      <w:r>
        <w:rPr>
          <w:rtl/>
        </w:rPr>
        <w:t>עם נבל ולא חכם, וכנגדו אמ</w:t>
      </w:r>
      <w:r>
        <w:rPr>
          <w:rFonts w:hint="cs"/>
          <w:rtl/>
        </w:rPr>
        <w:t>ר</w:t>
      </w:r>
      <w:r>
        <w:rPr>
          <w:rtl/>
        </w:rPr>
        <w:t xml:space="preserve"> על פי ירמיהו </w:t>
      </w:r>
      <w:r>
        <w:rPr>
          <w:rFonts w:hint="cs"/>
          <w:rtl/>
        </w:rPr>
        <w:t xml:space="preserve">(ד כב): </w:t>
      </w:r>
      <w:r>
        <w:rPr>
          <w:rtl/>
        </w:rPr>
        <w:t xml:space="preserve">כִּי אֱוִיל עַמִּי אוֹתִי לֹא יָדָעוּ בָּנִים סְכָלִים הֵמָּה וְלֹא נְבוֹנִים הֵמָּה </w:t>
      </w:r>
      <w:r>
        <w:rPr>
          <w:rFonts w:hint="cs"/>
          <w:rtl/>
        </w:rPr>
        <w:t xml:space="preserve">וכו' - </w:t>
      </w:r>
      <w:r>
        <w:rPr>
          <w:rtl/>
        </w:rPr>
        <w:t>לא ידע לשעבר ולא התב</w:t>
      </w:r>
      <w:r>
        <w:rPr>
          <w:rFonts w:hint="cs"/>
          <w:rtl/>
        </w:rPr>
        <w:t>ונן</w:t>
      </w:r>
      <w:r>
        <w:rPr>
          <w:rtl/>
        </w:rPr>
        <w:t xml:space="preserve"> לעתיד</w:t>
      </w:r>
      <w:r>
        <w:rPr>
          <w:rFonts w:hint="cs"/>
          <w:rtl/>
        </w:rPr>
        <w:t xml:space="preserve">". בכל אלה, "נבל" הוא במשמעות הפשוטה של רוע וכפיות טובה </w:t>
      </w:r>
      <w:r>
        <w:rPr>
          <w:rtl/>
        </w:rPr>
        <w:t>–</w:t>
      </w:r>
      <w:r>
        <w:rPr>
          <w:rFonts w:hint="cs"/>
          <w:rtl/>
        </w:rPr>
        <w:t xml:space="preserve"> אינם זוכרים את הטובות שנעשו עמהם "אחורה", וממילא מאבדים את היכולת והחכמה לנווט ולצפות "קדימה". וכפסוק שגם הוא בשירת הפרשה: "זכור ימות עולם בינו שנות דור ודור". הצורך ללמוד מהעבר על מנת להפיק לקחים לעתיד. אלא שמי שלא עושה זאת, לא מכונה כאן טיפש או כסיל, כי אם נבל.</w:t>
      </w:r>
    </w:p>
  </w:footnote>
  <w:footnote w:id="3">
    <w:p w14:paraId="415C24CB" w14:textId="77777777" w:rsidR="00CE182B" w:rsidRDefault="00CE182B" w:rsidP="00CE182B">
      <w:pPr>
        <w:pStyle w:val="a3"/>
      </w:pPr>
      <w:r>
        <w:rPr>
          <w:rStyle w:val="a5"/>
        </w:rPr>
        <w:footnoteRef/>
      </w:r>
      <w:r>
        <w:rPr>
          <w:rtl/>
        </w:rPr>
        <w:t xml:space="preserve"> </w:t>
      </w:r>
      <w:r>
        <w:rPr>
          <w:rFonts w:hint="cs"/>
          <w:rtl/>
        </w:rPr>
        <w:t>ובגלגול דרשה זו ב</w:t>
      </w:r>
      <w:r>
        <w:rPr>
          <w:rtl/>
        </w:rPr>
        <w:t>ילקוט שמעוני ישעיהו רמז שפז</w:t>
      </w:r>
      <w:r>
        <w:rPr>
          <w:rFonts w:hint="cs"/>
          <w:rtl/>
        </w:rPr>
        <w:t>: "</w:t>
      </w:r>
      <w:r>
        <w:rPr>
          <w:rtl/>
        </w:rPr>
        <w:t>שלא היו בונים בדברי תורה</w:t>
      </w:r>
      <w:r w:rsidR="008107AB">
        <w:rPr>
          <w:rFonts w:hint="cs"/>
          <w:rtl/>
        </w:rPr>
        <w:t>"</w:t>
      </w:r>
      <w:r>
        <w:rPr>
          <w:rtl/>
        </w:rPr>
        <w:t>,</w:t>
      </w:r>
      <w:r>
        <w:rPr>
          <w:rFonts w:hint="cs"/>
          <w:rtl/>
        </w:rPr>
        <w:t xml:space="preserve"> כנראה בעקבות "עמי לא התבונן".</w:t>
      </w:r>
    </w:p>
  </w:footnote>
  <w:footnote w:id="4">
    <w:p w14:paraId="06FC6235" w14:textId="77777777" w:rsidR="00735E21" w:rsidRDefault="00735E21" w:rsidP="008107AB">
      <w:pPr>
        <w:pStyle w:val="a3"/>
      </w:pPr>
      <w:r>
        <w:rPr>
          <w:rStyle w:val="a5"/>
        </w:rPr>
        <w:footnoteRef/>
      </w:r>
      <w:r>
        <w:rPr>
          <w:rtl/>
        </w:rPr>
        <w:t xml:space="preserve"> </w:t>
      </w:r>
      <w:r>
        <w:rPr>
          <w:rFonts w:hint="cs"/>
          <w:rtl/>
        </w:rPr>
        <w:t>המשך הדרשה תוך ציטוט פסוק מספרות החכמה: ספר איוב, מציג גישה שונה. "יתרם" בפסוק היא חכמתם או דעתם (יתרונם) והיא נסעה ונסחה מהם וסופם שיבלו וימותו טפשים. אין "יתרם" היינו מו</w:t>
      </w:r>
      <w:r>
        <w:rPr>
          <w:rFonts w:hint="eastAsia"/>
          <w:rtl/>
        </w:rPr>
        <w:t>ֹ</w:t>
      </w:r>
      <w:r>
        <w:rPr>
          <w:rFonts w:hint="cs"/>
          <w:rtl/>
        </w:rPr>
        <w:t>ת</w:t>
      </w:r>
      <w:r>
        <w:rPr>
          <w:rFonts w:hint="eastAsia"/>
          <w:rtl/>
        </w:rPr>
        <w:t>ָֹ</w:t>
      </w:r>
      <w:r>
        <w:rPr>
          <w:rFonts w:hint="cs"/>
          <w:rtl/>
        </w:rPr>
        <w:t>ר</w:t>
      </w:r>
      <w:r>
        <w:rPr>
          <w:rFonts w:hint="eastAsia"/>
          <w:rtl/>
        </w:rPr>
        <w:t>ָֹ</w:t>
      </w:r>
      <w:r>
        <w:rPr>
          <w:rFonts w:hint="cs"/>
          <w:rtl/>
        </w:rPr>
        <w:t xml:space="preserve">ם מן הבהמה (סיכום פירושי רש"י, אבן עזרא ורלב"ג על הפסוק). על בסיס הפסוק באיוב הופך הדרשן את הסדר בפסוק. ה"לא חכם" גורם ל"עם נבל". היעדר החכמה הוא שגרם לכם להתנבל. ואולי אפשר לחבר את שני הפירושים </w:t>
      </w:r>
      <w:r w:rsidR="008107AB">
        <w:rPr>
          <w:rFonts w:hint="cs"/>
          <w:rtl/>
        </w:rPr>
        <w:t xml:space="preserve">לשרשרת אחת </w:t>
      </w:r>
      <w:r>
        <w:rPr>
          <w:rFonts w:hint="cs"/>
          <w:rtl/>
        </w:rPr>
        <w:t>תוך שימוש במשמעות הכפולה של "נבל"</w:t>
      </w:r>
      <w:r w:rsidR="008107AB">
        <w:rPr>
          <w:rFonts w:hint="cs"/>
          <w:rtl/>
        </w:rPr>
        <w:t xml:space="preserve">: </w:t>
      </w:r>
      <w:r>
        <w:rPr>
          <w:rFonts w:hint="cs"/>
          <w:rtl/>
        </w:rPr>
        <w:t xml:space="preserve">עם נבל שאינו מכיר תודה על העבר ולא לומד ממנו, מאבד את החכמה לצפות ולתכנו את חייו קדימה וסופו ליבול. אפשר איפוא שהמקרא והמדרש עליו הם המקור הראשון לאמירה: "עם שאין לו עבר </w:t>
      </w:r>
      <w:r>
        <w:rPr>
          <w:rtl/>
        </w:rPr>
        <w:t>–</w:t>
      </w:r>
      <w:r>
        <w:rPr>
          <w:rFonts w:hint="cs"/>
          <w:rtl/>
        </w:rPr>
        <w:t xml:space="preserve"> גם עתיד אין לו" שמיוחסת לנפוליאון ובימינו ליגאל אלון.</w:t>
      </w:r>
    </w:p>
  </w:footnote>
  <w:footnote w:id="5">
    <w:p w14:paraId="1B50324B" w14:textId="77777777" w:rsidR="001319F9" w:rsidRDefault="001319F9">
      <w:pPr>
        <w:pStyle w:val="a3"/>
        <w:rPr>
          <w:rtl/>
        </w:rPr>
      </w:pPr>
      <w:r>
        <w:rPr>
          <w:rStyle w:val="a5"/>
        </w:rPr>
        <w:footnoteRef/>
      </w:r>
      <w:r>
        <w:rPr>
          <w:rtl/>
        </w:rPr>
        <w:t xml:space="preserve"> </w:t>
      </w:r>
      <w:r>
        <w:rPr>
          <w:rFonts w:hint="cs"/>
          <w:rtl/>
        </w:rPr>
        <w:t>כפי שכבר הקדמנו לומר בהערה 1, קשה לדרוש את חציו הראשון של הפסוק "עם נבל ולא חכם", בלי להידרש לרציונל שבהמשך הפסוק: "הלוא הוא אביך קנך" (וגם בלי להתייחס לתחילת הפסוק: "</w:t>
      </w:r>
      <w:r w:rsidRPr="00EA67B6">
        <w:rPr>
          <w:rFonts w:hint="cs"/>
          <w:b/>
          <w:bCs/>
          <w:rtl/>
        </w:rPr>
        <w:t>ה</w:t>
      </w:r>
      <w:r>
        <w:rPr>
          <w:rFonts w:hint="cs"/>
          <w:rtl/>
        </w:rPr>
        <w:t xml:space="preserve"> לה' תגמלו זאת"). ר' שמעון בן חלפתא דורש רציונל זה לחומרה: תזכרו היטב מי הוא למעלה ומי הוא למטה. דרשה אחרת מצויה ב</w:t>
      </w:r>
      <w:r>
        <w:rPr>
          <w:rtl/>
        </w:rPr>
        <w:t xml:space="preserve">בראשית רבה </w:t>
      </w:r>
      <w:r>
        <w:rPr>
          <w:rFonts w:hint="cs"/>
          <w:rtl/>
        </w:rPr>
        <w:t>יב א על הפסוק "אלה תולדות השמים והארץ בהבראם" (שמה אגב יש ה"א מוקטנת במילה "בהבראם", ראו סיבתה בבראשית רבה שם סימן ב). על רקע מורכבות הבריאה נקרא האדם לא להתחכם: "</w:t>
      </w:r>
      <w:r>
        <w:rPr>
          <w:rtl/>
        </w:rPr>
        <w:t>שמא יבוא אדם ויאמר א</w:t>
      </w:r>
      <w:r>
        <w:rPr>
          <w:rFonts w:hint="cs"/>
          <w:rtl/>
        </w:rPr>
        <w:t>י</w:t>
      </w:r>
      <w:r>
        <w:rPr>
          <w:rtl/>
        </w:rPr>
        <w:t>לו היו לי של</w:t>
      </w:r>
      <w:r>
        <w:rPr>
          <w:rFonts w:hint="cs"/>
          <w:rtl/>
        </w:rPr>
        <w:t>ו</w:t>
      </w:r>
      <w:r>
        <w:rPr>
          <w:rtl/>
        </w:rPr>
        <w:t>ש עינ</w:t>
      </w:r>
      <w:r>
        <w:rPr>
          <w:rFonts w:hint="cs"/>
          <w:rtl/>
        </w:rPr>
        <w:t>י</w:t>
      </w:r>
      <w:r>
        <w:rPr>
          <w:rtl/>
        </w:rPr>
        <w:t>ים, א</w:t>
      </w:r>
      <w:r>
        <w:rPr>
          <w:rFonts w:hint="cs"/>
          <w:rtl/>
        </w:rPr>
        <w:t>י</w:t>
      </w:r>
      <w:r>
        <w:rPr>
          <w:rtl/>
        </w:rPr>
        <w:t>לו היו לי של</w:t>
      </w:r>
      <w:r>
        <w:rPr>
          <w:rFonts w:hint="cs"/>
          <w:rtl/>
        </w:rPr>
        <w:t>ו</w:t>
      </w:r>
      <w:r>
        <w:rPr>
          <w:rtl/>
        </w:rPr>
        <w:t>ש רגלים היה יפה לי</w:t>
      </w:r>
      <w:r>
        <w:rPr>
          <w:rFonts w:hint="cs"/>
          <w:rtl/>
        </w:rPr>
        <w:t xml:space="preserve"> ... </w:t>
      </w:r>
      <w:r>
        <w:rPr>
          <w:rtl/>
        </w:rPr>
        <w:t>אלא</w:t>
      </w:r>
      <w:r>
        <w:rPr>
          <w:rFonts w:hint="cs"/>
          <w:rtl/>
        </w:rPr>
        <w:t>:</w:t>
      </w:r>
      <w:r>
        <w:rPr>
          <w:rtl/>
        </w:rPr>
        <w:t xml:space="preserve"> את אשר כבר עשוהו</w:t>
      </w:r>
      <w:r>
        <w:rPr>
          <w:rFonts w:hint="cs"/>
          <w:rtl/>
        </w:rPr>
        <w:t xml:space="preserve"> (קהלת ב יב) - </w:t>
      </w:r>
      <w:r>
        <w:rPr>
          <w:rtl/>
        </w:rPr>
        <w:t>כביכול מלך מלכי המלכים הק</w:t>
      </w:r>
      <w:r>
        <w:rPr>
          <w:rFonts w:hint="cs"/>
          <w:rtl/>
        </w:rPr>
        <w:t xml:space="preserve">ב"ה </w:t>
      </w:r>
      <w:r>
        <w:rPr>
          <w:rtl/>
        </w:rPr>
        <w:t>ובית דינו נמנין על כל אבר ואבר משלך ומעמידך על מכונך</w:t>
      </w:r>
      <w:r>
        <w:rPr>
          <w:rFonts w:hint="cs"/>
          <w:rtl/>
        </w:rPr>
        <w:t>,</w:t>
      </w:r>
      <w:r>
        <w:rPr>
          <w:rtl/>
        </w:rPr>
        <w:t xml:space="preserve"> שנאמר</w:t>
      </w:r>
      <w:r>
        <w:rPr>
          <w:rFonts w:hint="cs"/>
          <w:rtl/>
        </w:rPr>
        <w:t xml:space="preserve">: </w:t>
      </w:r>
      <w:r>
        <w:rPr>
          <w:rtl/>
        </w:rPr>
        <w:t>הלה' תגמלו זאת עם נבל ולא חכם הלא הוא אביך קנך הוא עשך ויכוננך</w:t>
      </w:r>
      <w:r>
        <w:rPr>
          <w:rFonts w:hint="cs"/>
          <w:rtl/>
        </w:rPr>
        <w:t xml:space="preserve">". תפעל ותתנהג </w:t>
      </w:r>
      <w:r w:rsidR="008107AB">
        <w:rPr>
          <w:rFonts w:hint="cs"/>
          <w:rtl/>
        </w:rPr>
        <w:t xml:space="preserve">בפשטות ובתמימות </w:t>
      </w:r>
      <w:r>
        <w:rPr>
          <w:rFonts w:hint="cs"/>
          <w:rtl/>
        </w:rPr>
        <w:t>על הארץ כפי שנבראה מגבוה ותימנע ממצב של "עם נבל ולא חכם".</w:t>
      </w:r>
    </w:p>
  </w:footnote>
  <w:footnote w:id="6">
    <w:p w14:paraId="6EA63312" w14:textId="3212F182" w:rsidR="001319F9" w:rsidRDefault="001319F9">
      <w:pPr>
        <w:pStyle w:val="a3"/>
        <w:rPr>
          <w:rtl/>
        </w:rPr>
      </w:pPr>
      <w:r>
        <w:rPr>
          <w:rStyle w:val="a5"/>
        </w:rPr>
        <w:footnoteRef/>
      </w:r>
      <w:r>
        <w:rPr>
          <w:rtl/>
        </w:rPr>
        <w:t xml:space="preserve"> </w:t>
      </w:r>
      <w:r>
        <w:rPr>
          <w:rFonts w:hint="cs"/>
          <w:rtl/>
        </w:rPr>
        <w:t xml:space="preserve">הגישה כאן היא יותר רכה ונעימה. אתם קנין של הקב"ה, אז בבקשה אל תיגררו למצב של "עם נבל ולא חכם", אל תגמלו כך לה'. </w:t>
      </w:r>
      <w:r w:rsidR="00D07E0C">
        <w:rPr>
          <w:rFonts w:hint="cs"/>
          <w:rtl/>
        </w:rPr>
        <w:t>ראו</w:t>
      </w:r>
      <w:r>
        <w:rPr>
          <w:rFonts w:hint="cs"/>
          <w:rtl/>
        </w:rPr>
        <w:t xml:space="preserve"> המשך המדרש שם שישראל הם אחד משלושה דברים "שנראו קנין למקום", לצד התורה ובית המקדש. ברוח מפייסת זו </w:t>
      </w:r>
      <w:r w:rsidR="008107AB">
        <w:rPr>
          <w:rFonts w:hint="cs"/>
          <w:rtl/>
        </w:rPr>
        <w:t xml:space="preserve">אולי </w:t>
      </w:r>
      <w:r>
        <w:rPr>
          <w:rFonts w:hint="cs"/>
          <w:rtl/>
        </w:rPr>
        <w:t xml:space="preserve">גם מדרש </w:t>
      </w:r>
      <w:r>
        <w:rPr>
          <w:rtl/>
        </w:rPr>
        <w:t xml:space="preserve">שמות רבה </w:t>
      </w:r>
      <w:r>
        <w:rPr>
          <w:rFonts w:hint="cs"/>
          <w:rtl/>
        </w:rPr>
        <w:t>כד א שנראה בסמוך, אבל לא לפני שהוא נותן תוכחה ותזכורת היסטורית קשות.</w:t>
      </w:r>
    </w:p>
  </w:footnote>
  <w:footnote w:id="7">
    <w:p w14:paraId="790232D8" w14:textId="5CC5A887" w:rsidR="00C01D7E" w:rsidRDefault="00C01D7E" w:rsidP="008107AB">
      <w:pPr>
        <w:pStyle w:val="a3"/>
        <w:rPr>
          <w:rtl/>
        </w:rPr>
      </w:pPr>
      <w:r>
        <w:rPr>
          <w:rStyle w:val="a5"/>
        </w:rPr>
        <w:footnoteRef/>
      </w:r>
      <w:r>
        <w:rPr>
          <w:rtl/>
        </w:rPr>
        <w:t xml:space="preserve"> </w:t>
      </w:r>
      <w:r w:rsidR="00D07E0C">
        <w:rPr>
          <w:rFonts w:hint="cs"/>
          <w:rtl/>
        </w:rPr>
        <w:t>ראו</w:t>
      </w:r>
      <w:r>
        <w:rPr>
          <w:rFonts w:hint="cs"/>
          <w:rtl/>
        </w:rPr>
        <w:t xml:space="preserve"> דברינו </w:t>
      </w:r>
      <w:hyperlink r:id="rId1" w:history="1">
        <w:r w:rsidRPr="00CE182B">
          <w:rPr>
            <w:rStyle w:val="Hyperlink"/>
            <w:rFonts w:hint="cs"/>
            <w:rtl/>
          </w:rPr>
          <w:t>וימרו על ים סוף</w:t>
        </w:r>
      </w:hyperlink>
      <w:r>
        <w:rPr>
          <w:rFonts w:hint="cs"/>
          <w:rtl/>
        </w:rPr>
        <w:t xml:space="preserve"> בפרשת בשלח, שם הרחבנו במדרשים ששופטים </w:t>
      </w:r>
      <w:r w:rsidR="008107AB">
        <w:rPr>
          <w:rFonts w:hint="cs"/>
          <w:rtl/>
        </w:rPr>
        <w:t xml:space="preserve">לחומרה </w:t>
      </w:r>
      <w:r>
        <w:rPr>
          <w:rFonts w:hint="cs"/>
          <w:rtl/>
        </w:rPr>
        <w:t xml:space="preserve">את </w:t>
      </w:r>
      <w:r w:rsidR="008107AB">
        <w:rPr>
          <w:rFonts w:hint="cs"/>
          <w:rtl/>
        </w:rPr>
        <w:t xml:space="preserve">התנהגות </w:t>
      </w:r>
      <w:r>
        <w:rPr>
          <w:rFonts w:hint="cs"/>
          <w:rtl/>
        </w:rPr>
        <w:t xml:space="preserve">בני ישראל בעת קריעת ים סוף. ולמרות שבקטע זה לא מזכיר הדרשן את הפסוק "עם נבל ולא חכם", נראה שהכל עניין אחד וכפי שהוא ממשיך. </w:t>
      </w:r>
    </w:p>
  </w:footnote>
  <w:footnote w:id="8">
    <w:p w14:paraId="64658BAB" w14:textId="77777777" w:rsidR="008107AB" w:rsidRDefault="008107AB" w:rsidP="008107AB">
      <w:pPr>
        <w:pStyle w:val="a3"/>
        <w:rPr>
          <w:rtl/>
        </w:rPr>
      </w:pPr>
      <w:r>
        <w:rPr>
          <w:rStyle w:val="a5"/>
        </w:rPr>
        <w:footnoteRef/>
      </w:r>
      <w:r>
        <w:rPr>
          <w:rtl/>
        </w:rPr>
        <w:t xml:space="preserve"> </w:t>
      </w:r>
      <w:r>
        <w:rPr>
          <w:rFonts w:hint="cs"/>
          <w:rtl/>
        </w:rPr>
        <w:t>בדומה לקטע המקביל במדרש ספרי הנ"ל, אבל בחתימה ברורה: "הוי: עם נבל ולא חכם".</w:t>
      </w:r>
    </w:p>
  </w:footnote>
  <w:footnote w:id="9">
    <w:p w14:paraId="26ABFB0F" w14:textId="77777777" w:rsidR="007601E5" w:rsidRDefault="007601E5" w:rsidP="008107AB">
      <w:pPr>
        <w:pStyle w:val="a3"/>
        <w:rPr>
          <w:rtl/>
        </w:rPr>
      </w:pPr>
      <w:r>
        <w:rPr>
          <w:rStyle w:val="a5"/>
        </w:rPr>
        <w:footnoteRef/>
      </w:r>
      <w:r>
        <w:rPr>
          <w:rtl/>
        </w:rPr>
        <w:t xml:space="preserve"> </w:t>
      </w:r>
      <w:r>
        <w:rPr>
          <w:rFonts w:hint="cs"/>
          <w:rtl/>
        </w:rPr>
        <w:t>מדרש שמות רבה הוא פיתוח ברור של מדרש ספרי הנ"ל. הוא מוסיף את קריעת ים סוף ואת דורו של ירמיהו (בו חרב הבית</w:t>
      </w:r>
      <w:r w:rsidR="008107AB">
        <w:rPr>
          <w:rFonts w:hint="cs"/>
          <w:rtl/>
        </w:rPr>
        <w:t>, מוטיב שנראה עוד להלן)</w:t>
      </w:r>
      <w:r>
        <w:rPr>
          <w:rFonts w:hint="cs"/>
          <w:rtl/>
        </w:rPr>
        <w:t xml:space="preserve">) לרשימת "עם נבל ולא חכם". וגם את דרשת ר' שמעון בן חלפתא הוא חותם </w:t>
      </w:r>
      <w:r w:rsidR="008107AB">
        <w:rPr>
          <w:rFonts w:hint="cs"/>
          <w:rtl/>
        </w:rPr>
        <w:t xml:space="preserve">כאמור </w:t>
      </w:r>
      <w:r>
        <w:rPr>
          <w:rFonts w:hint="cs"/>
          <w:rtl/>
        </w:rPr>
        <w:t xml:space="preserve">בפסוק זה. בה בעת הוא דורש את </w:t>
      </w:r>
      <w:r w:rsidR="008107AB">
        <w:rPr>
          <w:rFonts w:hint="cs"/>
          <w:rtl/>
        </w:rPr>
        <w:t>ח</w:t>
      </w:r>
      <w:r>
        <w:rPr>
          <w:rFonts w:hint="cs"/>
          <w:rtl/>
        </w:rPr>
        <w:t>ציו השני של הפסוק "הלא הוא אביך קנך וכו' " לא כתמי</w:t>
      </w:r>
      <w:r w:rsidR="008107AB">
        <w:rPr>
          <w:rFonts w:hint="cs"/>
          <w:rtl/>
        </w:rPr>
        <w:t>ה</w:t>
      </w:r>
      <w:r>
        <w:rPr>
          <w:rFonts w:hint="cs"/>
          <w:rtl/>
        </w:rPr>
        <w:t>ה ופליאה או רציונל, אלא כהבטחה שמזכירה את נוסח התפילה: "</w:t>
      </w:r>
      <w:hyperlink r:id="rId2" w:history="1">
        <w:r w:rsidRPr="00CE182B">
          <w:rPr>
            <w:rStyle w:val="Hyperlink"/>
            <w:rFonts w:hint="cs"/>
            <w:rtl/>
          </w:rPr>
          <w:t>אם כבנים, אם כעבדים</w:t>
        </w:r>
      </w:hyperlink>
      <w:r>
        <w:rPr>
          <w:rFonts w:hint="cs"/>
          <w:rtl/>
        </w:rPr>
        <w:t xml:space="preserve"> </w:t>
      </w:r>
      <w:r>
        <w:rPr>
          <w:rtl/>
        </w:rPr>
        <w:t>–</w:t>
      </w:r>
      <w:r>
        <w:rPr>
          <w:rFonts w:hint="cs"/>
          <w:rtl/>
        </w:rPr>
        <w:t xml:space="preserve"> נושא לו הקדשנו דף מיוחד בראש השנה. ראו מוטיב זה גם במדרש </w:t>
      </w:r>
      <w:r>
        <w:rPr>
          <w:rtl/>
        </w:rPr>
        <w:t xml:space="preserve">פסיקתא רבתי פיסקא כז </w:t>
      </w:r>
      <w:r>
        <w:rPr>
          <w:rFonts w:hint="cs"/>
          <w:rtl/>
        </w:rPr>
        <w:t>על הפסוק "צור ילדך תשי ותשכח אל מחוללך" שגם הוא בשירת הפרשה. וזה לשון המדרש: " ...</w:t>
      </w:r>
      <w:r>
        <w:rPr>
          <w:rtl/>
        </w:rPr>
        <w:t xml:space="preserve"> כן משה אומר</w:t>
      </w:r>
      <w:r>
        <w:rPr>
          <w:rFonts w:hint="cs"/>
          <w:rtl/>
        </w:rPr>
        <w:t>:</w:t>
      </w:r>
      <w:r>
        <w:rPr>
          <w:rtl/>
        </w:rPr>
        <w:t xml:space="preserve"> צור ילדך תשי (דברים לב יח)</w:t>
      </w:r>
      <w:r>
        <w:rPr>
          <w:rFonts w:hint="cs"/>
          <w:rtl/>
        </w:rPr>
        <w:t xml:space="preserve"> ... שמע לאביך שבשמים </w:t>
      </w:r>
      <w:r>
        <w:rPr>
          <w:rtl/>
        </w:rPr>
        <w:t>זה ילדך ונוהג בך כבן יחיד</w:t>
      </w:r>
      <w:r>
        <w:rPr>
          <w:rFonts w:hint="cs"/>
          <w:rtl/>
        </w:rPr>
        <w:t>.</w:t>
      </w:r>
      <w:r>
        <w:rPr>
          <w:rtl/>
        </w:rPr>
        <w:t xml:space="preserve"> ואם לאו</w:t>
      </w:r>
      <w:r>
        <w:rPr>
          <w:rFonts w:hint="cs"/>
          <w:rtl/>
        </w:rPr>
        <w:t>,</w:t>
      </w:r>
      <w:r>
        <w:rPr>
          <w:rtl/>
        </w:rPr>
        <w:t xml:space="preserve"> נוהג בך כעבדים</w:t>
      </w:r>
      <w:r w:rsidR="008107AB">
        <w:rPr>
          <w:rFonts w:hint="cs"/>
          <w:rtl/>
        </w:rPr>
        <w:t>.</w:t>
      </w:r>
      <w:r>
        <w:rPr>
          <w:rFonts w:hint="cs"/>
          <w:rtl/>
        </w:rPr>
        <w:t xml:space="preserve"> </w:t>
      </w:r>
      <w:r>
        <w:rPr>
          <w:rtl/>
        </w:rPr>
        <w:t xml:space="preserve">הלה' תגמלו זאת עם נבל ולא חכם הלא הוא אביך קנך </w:t>
      </w:r>
      <w:r>
        <w:rPr>
          <w:rFonts w:hint="cs"/>
          <w:rtl/>
        </w:rPr>
        <w:t xml:space="preserve">- </w:t>
      </w:r>
      <w:r>
        <w:rPr>
          <w:rtl/>
        </w:rPr>
        <w:t>כשאתה עושה רצונו אביך ואתה בנו, ואם לאו על כרחך שלא בטובתך קונך ואתה עבדו</w:t>
      </w:r>
      <w:r>
        <w:rPr>
          <w:rFonts w:hint="cs"/>
          <w:rtl/>
        </w:rPr>
        <w:t xml:space="preserve"> וכו' ". נעבור אל פרשני המקרא ונחזור ונתמקד ב"עם נבל ולא חכם".</w:t>
      </w:r>
    </w:p>
  </w:footnote>
  <w:footnote w:id="10">
    <w:p w14:paraId="2ECB436B" w14:textId="77777777" w:rsidR="009A4503" w:rsidRDefault="009A4503" w:rsidP="00460109">
      <w:pPr>
        <w:pStyle w:val="a3"/>
        <w:rPr>
          <w:rtl/>
        </w:rPr>
      </w:pPr>
      <w:r>
        <w:rPr>
          <w:rStyle w:val="a5"/>
        </w:rPr>
        <w:footnoteRef/>
      </w:r>
      <w:r>
        <w:rPr>
          <w:rtl/>
        </w:rPr>
        <w:t xml:space="preserve"> </w:t>
      </w:r>
      <w:r>
        <w:rPr>
          <w:rFonts w:hint="cs"/>
          <w:rtl/>
        </w:rPr>
        <w:t>אונקלוס מתרגם "עם נבל" " עמא דקבילו אוריתא", היינו העם שקיבל את התורה. המשך: "ולא חכימו", היינו שלא החכימו (להבין את התורה) הוא ברור ומתאים למדרש ספרי וחבריו לעיל. אבל כיצד ייתכן לומר ש"נבל" הוא מי שקיבל את התורה? להלן נראה מספר ניסיונות להתמודד עם תרגום מוקשה זה</w:t>
      </w:r>
      <w:r w:rsidR="00460109">
        <w:rPr>
          <w:rFonts w:hint="cs"/>
          <w:rtl/>
        </w:rPr>
        <w:t xml:space="preserve">. </w:t>
      </w:r>
      <w:r>
        <w:rPr>
          <w:rFonts w:hint="cs"/>
          <w:rtl/>
        </w:rPr>
        <w:t>כהצעה כללית וראשונית, אפשר שאונקלוס רומז כאן שבקבלת התורה היה איזשהו פגם. קבלה מהירה שלא לוותה בהקשבה מלאה ובחכמה. מעין הביטוי 'עמא פזיזא' בקבלת התורה שבגמרא שבת פח.</w:t>
      </w:r>
    </w:p>
  </w:footnote>
  <w:footnote w:id="11">
    <w:p w14:paraId="46E638F6" w14:textId="77777777" w:rsidR="002A5121" w:rsidRDefault="002A5121" w:rsidP="002A5121">
      <w:pPr>
        <w:pStyle w:val="a3"/>
      </w:pPr>
      <w:r>
        <w:rPr>
          <w:rStyle w:val="a5"/>
        </w:rPr>
        <w:footnoteRef/>
      </w:r>
      <w:r>
        <w:rPr>
          <w:rtl/>
        </w:rPr>
        <w:t xml:space="preserve"> </w:t>
      </w:r>
      <w:r>
        <w:rPr>
          <w:rFonts w:hint="cs"/>
          <w:rtl/>
        </w:rPr>
        <w:t>דברי יתרו למשה: "</w:t>
      </w:r>
      <w:r>
        <w:rPr>
          <w:rtl/>
        </w:rPr>
        <w:t>נָבֹל תִּבֹּל גַּם אַתָּה גַּם הָעָם הַזֶּה אֲשֶׁר עִמָּךְ כִּי כָבֵד מִמְּךָ הַדָּבָר לֹא תוּכַל עֲשֹׂהוּ לְבַדֶּךָ</w:t>
      </w:r>
      <w:r>
        <w:rPr>
          <w:rFonts w:hint="cs"/>
          <w:rtl/>
        </w:rPr>
        <w:t>".</w:t>
      </w:r>
    </w:p>
  </w:footnote>
  <w:footnote w:id="12">
    <w:p w14:paraId="09240E16" w14:textId="77777777" w:rsidR="00F108CE" w:rsidRDefault="00F108CE" w:rsidP="00460109">
      <w:pPr>
        <w:pStyle w:val="a3"/>
      </w:pPr>
      <w:r>
        <w:rPr>
          <w:rStyle w:val="a5"/>
        </w:rPr>
        <w:footnoteRef/>
      </w:r>
      <w:r>
        <w:rPr>
          <w:rtl/>
        </w:rPr>
        <w:t xml:space="preserve"> </w:t>
      </w:r>
      <w:r>
        <w:rPr>
          <w:rFonts w:hint="cs"/>
          <w:rtl/>
        </w:rPr>
        <w:t>"נבל" אחר יש בפרשת השירה: "</w:t>
      </w:r>
      <w:r>
        <w:rPr>
          <w:rtl/>
        </w:rPr>
        <w:t>הֵם קִנְאוּנִי בְלֹא אֵל כִּעֲסוּנִי בְּהַבְלֵיהֶם וַאֲנִי אַקְנִיאֵם בְּלֹא עָם בְּגוֹי נָבָל אַכְעִיסֵם</w:t>
      </w:r>
      <w:r>
        <w:rPr>
          <w:rFonts w:hint="cs"/>
          <w:rtl/>
        </w:rPr>
        <w:t>", ושם מתרגם אונקלוס "עמא טפשא", היינו שבני ישראל ייענשו לא ע"י איזו אומה נאורה וכמה, כי אם ע"י אומה 'טפשה'. מכאן לוקח רמב"ן שגם "</w:t>
      </w:r>
      <w:r w:rsidR="00B20558">
        <w:rPr>
          <w:rFonts w:hint="cs"/>
          <w:rtl/>
        </w:rPr>
        <w:t xml:space="preserve">נבל" שבפסוק שלנו הוא </w:t>
      </w:r>
      <w:r w:rsidR="00A86F52">
        <w:rPr>
          <w:rFonts w:hint="cs"/>
          <w:rtl/>
        </w:rPr>
        <w:t>עם טיפש "</w:t>
      </w:r>
      <w:r w:rsidR="00A86F52">
        <w:rPr>
          <w:rtl/>
        </w:rPr>
        <w:t>שנלאו להיות חכמים או בעלי דת</w:t>
      </w:r>
      <w:r w:rsidR="00A86F52">
        <w:rPr>
          <w:rFonts w:hint="cs"/>
          <w:rtl/>
        </w:rPr>
        <w:t>". אך דא עקא, שאונקלוס שתרגם "גוי נבל" ל"עמא טפשא" בפסוק כא בשירה, לא תרגם כך בפסוק "עם נבל" והעדיף את "ד</w:t>
      </w:r>
      <w:r>
        <w:rPr>
          <w:rFonts w:hint="cs"/>
          <w:rtl/>
        </w:rPr>
        <w:t>קבילו אור</w:t>
      </w:r>
      <w:r w:rsidR="00B20558">
        <w:rPr>
          <w:rFonts w:hint="cs"/>
          <w:rtl/>
        </w:rPr>
        <w:t>ייתא"</w:t>
      </w:r>
      <w:r w:rsidR="00A86F52">
        <w:rPr>
          <w:rFonts w:hint="cs"/>
          <w:rtl/>
        </w:rPr>
        <w:t xml:space="preserve">! </w:t>
      </w:r>
      <w:r w:rsidR="00460109">
        <w:rPr>
          <w:rFonts w:hint="cs"/>
          <w:rtl/>
        </w:rPr>
        <w:t>מה הוא רוצה לומר בזה?</w:t>
      </w:r>
    </w:p>
  </w:footnote>
  <w:footnote w:id="13">
    <w:p w14:paraId="473D17DE" w14:textId="77777777" w:rsidR="002A5121" w:rsidRDefault="002A5121" w:rsidP="002A5121">
      <w:pPr>
        <w:pStyle w:val="a3"/>
        <w:rPr>
          <w:rtl/>
        </w:rPr>
      </w:pPr>
      <w:r>
        <w:rPr>
          <w:rStyle w:val="a5"/>
        </w:rPr>
        <w:footnoteRef/>
      </w:r>
      <w:r>
        <w:rPr>
          <w:rtl/>
        </w:rPr>
        <w:t xml:space="preserve"> </w:t>
      </w:r>
      <w:r>
        <w:rPr>
          <w:rFonts w:hint="cs"/>
          <w:rtl/>
        </w:rPr>
        <w:t>רבי אברהם הוא כמובן א</w:t>
      </w:r>
      <w:r>
        <w:rPr>
          <w:rtl/>
        </w:rPr>
        <w:t xml:space="preserve">בן עזרא </w:t>
      </w:r>
      <w:r>
        <w:rPr>
          <w:rFonts w:hint="cs"/>
          <w:rtl/>
        </w:rPr>
        <w:t>שמפרש על הפסוק: "</w:t>
      </w:r>
      <w:r>
        <w:rPr>
          <w:rtl/>
        </w:rPr>
        <w:t>נבל - במעשיו. ולא חכם - בלב. והנה כ</w:t>
      </w:r>
      <w:r>
        <w:rPr>
          <w:rFonts w:hint="cs"/>
          <w:rtl/>
        </w:rPr>
        <w:t>ו</w:t>
      </w:r>
      <w:r>
        <w:rPr>
          <w:rtl/>
        </w:rPr>
        <w:t>לו חסר במחשבה ובמעשה</w:t>
      </w:r>
      <w:r>
        <w:rPr>
          <w:rFonts w:hint="cs"/>
          <w:rtl/>
        </w:rPr>
        <w:t>". בני ישראל אמרו "נעשה ונשמע" ואילו כאן מוכיח אותם משה שהם נבלים (או נובלים כפי שנראה) במעשיהם ולא חכמים במחשבה</w:t>
      </w:r>
      <w:r>
        <w:rPr>
          <w:rtl/>
        </w:rPr>
        <w:t>.</w:t>
      </w:r>
    </w:p>
  </w:footnote>
  <w:footnote w:id="14">
    <w:p w14:paraId="0DC96A21" w14:textId="77777777" w:rsidR="009A4503" w:rsidRDefault="009A4503">
      <w:pPr>
        <w:pStyle w:val="a3"/>
        <w:rPr>
          <w:rtl/>
        </w:rPr>
      </w:pPr>
      <w:r>
        <w:rPr>
          <w:rStyle w:val="a5"/>
        </w:rPr>
        <w:footnoteRef/>
      </w:r>
      <w:r>
        <w:rPr>
          <w:rtl/>
        </w:rPr>
        <w:t xml:space="preserve"> </w:t>
      </w:r>
      <w:r>
        <w:rPr>
          <w:rFonts w:hint="cs"/>
          <w:rtl/>
        </w:rPr>
        <w:t>סוף דבר, רמב"ן מצטט את רש"י ואבן עזרא שפירשו את "עם נבל ולא חכם" כפשוטו ובדומה למדרשים לעיל, הוסיפו כל אחד נופך משלו ולא התמודדו עם תרגום אונקלוס (הדבר בולט בפרט לגבי רש"י שמרבה לצטט את תרגום אונקלוס). רמב"ן מצטרף אליהם כשהוא מביא את פירושו הוא "ולפי דעתי" אשר מדגיש את ה"נבל" לעומת ה"נדיב". אבל בתווך מנסה רמב"ן להתמודד עם התרגום של אונקלוס ומציע ש"נבל" הוא לא רוע, אלא נבילה וכמישה, כמו פרח נובל והוא מסתייע בדברי יתרו למשה: "</w:t>
      </w:r>
      <w:r>
        <w:rPr>
          <w:rtl/>
        </w:rPr>
        <w:t>נָבֹל תִּבֹּל</w:t>
      </w:r>
      <w:r>
        <w:rPr>
          <w:rFonts w:hint="cs"/>
          <w:rtl/>
        </w:rPr>
        <w:t>". בני ישראל נלאו ונתלאו (מלשון תלאה, עייפות) בקבלת התורה ולא התאמצו להשכיל ולהחכים בה. ואנו נוסיף על דבריו ולנסות להשיב על השאלה שבהערה הקודמת, שאונקלוס שבחר לתרגם בפסוק שלנו: "דקבילו תורה" ולא "עמא טפשא", עשה זאת על מנת ללמדנו שהיה פגם במעמד קבלת התורה. נראה גם שאונקלוס קורא את "עם נבל ולא חכם" ברצף וכעניין אחד ולא כשני דברים כפי שראינו במדרשים ובפרשנים הקלאסיים. אז לתרגם: עם טיפש שלא החכים, זה אותו רעיון בכפל מילים. אבל לתרגם שקבלו את התורה ולא החכימו</w:t>
      </w:r>
      <w:r w:rsidR="00CB5B93">
        <w:rPr>
          <w:rFonts w:hint="cs"/>
          <w:rtl/>
        </w:rPr>
        <w:t>,</w:t>
      </w:r>
      <w:r>
        <w:rPr>
          <w:rFonts w:hint="cs"/>
          <w:rtl/>
        </w:rPr>
        <w:t xml:space="preserve"> מחזק יותר את העניין האחד: קבלה פגומה - לקבלת התורה לא התלוותה החכמה.</w:t>
      </w:r>
    </w:p>
  </w:footnote>
  <w:footnote w:id="15">
    <w:p w14:paraId="02F93C99" w14:textId="004083C8" w:rsidR="008A2C3F" w:rsidRDefault="008A2C3F" w:rsidP="00CB5B93">
      <w:pPr>
        <w:pStyle w:val="a3"/>
        <w:rPr>
          <w:rtl/>
        </w:rPr>
      </w:pPr>
      <w:r>
        <w:rPr>
          <w:rStyle w:val="a5"/>
        </w:rPr>
        <w:footnoteRef/>
      </w:r>
      <w:r>
        <w:rPr>
          <w:rtl/>
        </w:rPr>
        <w:t xml:space="preserve"> </w:t>
      </w:r>
      <w:r>
        <w:rPr>
          <w:rFonts w:hint="cs"/>
          <w:rtl/>
        </w:rPr>
        <w:t xml:space="preserve">בהמשך פירושו שם מזכיר רבי בחיי בן אשר את פירוש </w:t>
      </w:r>
      <w:r>
        <w:rPr>
          <w:rtl/>
        </w:rPr>
        <w:t xml:space="preserve">רמב"ן </w:t>
      </w:r>
      <w:r>
        <w:rPr>
          <w:rFonts w:hint="cs"/>
          <w:rtl/>
        </w:rPr>
        <w:t>ולפיכך גם קטע זה נראה שנלקח מרמב"ן. אלא שרבי בחיי הולך עוד צעד מאד משמעותי קדימה והופך את הלאות והתלאה בתורה לדבר ראוי ומשובח כיגיעה ועמל בתורה. אך עדיין גם הוא יסכים שמיגיעה זו לא החכימו בני ישראל</w:t>
      </w:r>
      <w:r w:rsidR="00CB5B93">
        <w:rPr>
          <w:rFonts w:hint="cs"/>
          <w:rtl/>
        </w:rPr>
        <w:t xml:space="preserve"> </w:t>
      </w:r>
      <w:r w:rsidR="00CB5B93">
        <w:rPr>
          <w:rtl/>
        </w:rPr>
        <w:t>–</w:t>
      </w:r>
      <w:r w:rsidR="00CB5B93">
        <w:rPr>
          <w:rFonts w:hint="cs"/>
          <w:rtl/>
        </w:rPr>
        <w:t xml:space="preserve"> יגעו אך לא ירדו לעומקה של תורה</w:t>
      </w:r>
      <w:r>
        <w:rPr>
          <w:rFonts w:hint="cs"/>
          <w:rtl/>
        </w:rPr>
        <w:t>. גם ההסתמכות על "נבול תב</w:t>
      </w:r>
      <w:r w:rsidR="00CB5B93">
        <w:rPr>
          <w:rFonts w:hint="cs"/>
          <w:rtl/>
        </w:rPr>
        <w:t>ו</w:t>
      </w:r>
      <w:r>
        <w:rPr>
          <w:rFonts w:hint="cs"/>
          <w:rtl/>
        </w:rPr>
        <w:t xml:space="preserve">ל" של יתרו למשה לא ברורה כאן. האם הוא מרמז לכך שיתרו טעה ולא הבין את שיטתו של משה להנחלת התורה? </w:t>
      </w:r>
      <w:r w:rsidR="00D07E0C">
        <w:rPr>
          <w:rFonts w:hint="cs"/>
          <w:rtl/>
        </w:rPr>
        <w:t>ראו</w:t>
      </w:r>
      <w:r>
        <w:rPr>
          <w:rFonts w:hint="cs"/>
          <w:rtl/>
        </w:rPr>
        <w:t xml:space="preserve"> דברינו </w:t>
      </w:r>
      <w:hyperlink r:id="rId3" w:history="1">
        <w:r w:rsidRPr="00CB5B93">
          <w:rPr>
            <w:rStyle w:val="Hyperlink"/>
            <w:rFonts w:hint="cs"/>
            <w:rtl/>
          </w:rPr>
          <w:t>פרשת מינוי הדיינים</w:t>
        </w:r>
      </w:hyperlink>
      <w:r>
        <w:rPr>
          <w:rFonts w:hint="cs"/>
          <w:rtl/>
        </w:rPr>
        <w:t xml:space="preserve"> בפרשת יתרו, בפרט דברי ר' יהושע ור' אליעזר המודעי במכילתא שם על "נבול תבול".</w:t>
      </w:r>
    </w:p>
  </w:footnote>
  <w:footnote w:id="16">
    <w:p w14:paraId="2E966D6F" w14:textId="77777777" w:rsidR="00B71E43" w:rsidRDefault="00B71E43" w:rsidP="005B3B2B">
      <w:pPr>
        <w:pStyle w:val="a3"/>
        <w:rPr>
          <w:rtl/>
        </w:rPr>
      </w:pPr>
      <w:r>
        <w:rPr>
          <w:rStyle w:val="a5"/>
        </w:rPr>
        <w:footnoteRef/>
      </w:r>
      <w:r>
        <w:rPr>
          <w:rtl/>
        </w:rPr>
        <w:t xml:space="preserve"> </w:t>
      </w:r>
      <w:r>
        <w:rPr>
          <w:rFonts w:hint="cs"/>
          <w:rtl/>
        </w:rPr>
        <w:t xml:space="preserve">פירוש בכור שור (תלמיד רבנו תם, מחצית שנייה של מאה 12) קדם לרמב"ן וכבר הוא מביא את הפירוש ש"נבל" הוא מלשון יגיעה ע"ס תרגום אונקלוס בפרשת יתרו, אבל לא יגיעה בתורה ובעשייתה, אלא יגיעה (של הנביאים?) להחזיר את העם למוטב. כרש"י ואחרים שהזכרנו, אין הוא מתמודד עם הבעייתיות של הקטע "דקבילו אורייתא" בפירוש אונקלוס, אבל מתייחס לחלקו השני: "לא חכימו"! האם זו התעלמות מכוונת? האם היה הדבר פשוט בעיניו שקבילו באורייתא הוא תוכחה ומוסר? כך או כך, בא רמב"ן ומקשר ומרחיב ונעזר בפירוש זה להסביר את הקושי הגדול שבאונקלוס. האם ראה רמב"ן את פירוש בכור שור? </w:t>
      </w:r>
      <w:r w:rsidR="005B3B2B">
        <w:rPr>
          <w:rFonts w:hint="cs"/>
          <w:rtl/>
        </w:rPr>
        <w:t>על פי המחקרים האחרונים (</w:t>
      </w:r>
      <w:hyperlink r:id="rId4" w:history="1">
        <w:r w:rsidR="005B3B2B" w:rsidRPr="005B3B2B">
          <w:rPr>
            <w:rStyle w:val="Hyperlink"/>
            <w:rFonts w:hint="cs"/>
            <w:rtl/>
          </w:rPr>
          <w:t>עודד ישראלי, רמב"ן ביוגרפיה אינטלקטואלית</w:t>
        </w:r>
      </w:hyperlink>
      <w:r w:rsidR="005B3B2B">
        <w:rPr>
          <w:rFonts w:hint="cs"/>
          <w:rtl/>
        </w:rPr>
        <w:t>) התשובה היא כן, ואם כך, יש להבין מדוע אין הוא מצטט אותו.</w:t>
      </w:r>
    </w:p>
  </w:footnote>
  <w:footnote w:id="17">
    <w:p w14:paraId="5BF1097A" w14:textId="77777777" w:rsidR="00E3481B" w:rsidRDefault="00E3481B">
      <w:pPr>
        <w:pStyle w:val="a3"/>
      </w:pPr>
      <w:r>
        <w:rPr>
          <w:rStyle w:val="a5"/>
        </w:rPr>
        <w:footnoteRef/>
      </w:r>
      <w:r>
        <w:rPr>
          <w:rtl/>
        </w:rPr>
        <w:t xml:space="preserve"> </w:t>
      </w:r>
      <w:r>
        <w:rPr>
          <w:rFonts w:hint="cs"/>
          <w:rtl/>
        </w:rPr>
        <w:t xml:space="preserve">מדרשים לא מעטים מזכירים את אי נאמנותם של בני ישראל בשעת מעמד הר סיני. אמירתם "נעשה ונשמע" הייתה לא כנה וכבר שם חשבו לעשות את העגל! ראו דברינו </w:t>
      </w:r>
      <w:hyperlink r:id="rId5" w:history="1">
        <w:r w:rsidRPr="005B3B2B">
          <w:rPr>
            <w:rStyle w:val="Hyperlink"/>
            <w:rFonts w:hint="cs"/>
            <w:rtl/>
          </w:rPr>
          <w:t>מי פיתה את מי בסיני</w:t>
        </w:r>
      </w:hyperlink>
      <w:r>
        <w:rPr>
          <w:rFonts w:hint="cs"/>
          <w:rtl/>
        </w:rPr>
        <w:t xml:space="preserve"> בפרשת יתרו וכן </w:t>
      </w:r>
      <w:hyperlink r:id="rId6" w:history="1">
        <w:r w:rsidRPr="005B3B2B">
          <w:rPr>
            <w:rStyle w:val="Hyperlink"/>
            <w:rFonts w:hint="cs"/>
            <w:rtl/>
          </w:rPr>
          <w:t>האם הוחמצה השעה?</w:t>
        </w:r>
      </w:hyperlink>
      <w:r>
        <w:rPr>
          <w:rFonts w:hint="cs"/>
          <w:rtl/>
        </w:rPr>
        <w:t xml:space="preserve"> בפרשת כי תבוא. האם לכך התכוון אונקלוס כאשר תרגם "דקבילו אורייתא ולא חכימו", וכהצעתנו לעיל שיש לקרוא את המשפט כאמירה אחת אחידה ולא בשני פנים כמדרש ספרי רש"י? קבלת התורה הייתה פגומה משום שלא התלוו לה העיון והחכמה. ראו שוב גם הערה 13 לעיל לגבי פירוש א</w:t>
      </w:r>
      <w:r>
        <w:rPr>
          <w:rtl/>
        </w:rPr>
        <w:t>בן עזרא</w:t>
      </w:r>
      <w:r>
        <w:rPr>
          <w:rFonts w:hint="cs"/>
          <w:rtl/>
        </w:rPr>
        <w:t>: "</w:t>
      </w:r>
      <w:r>
        <w:rPr>
          <w:rtl/>
        </w:rPr>
        <w:t>נבל - במעשיו. ולא חכם - בלב. והנה כ</w:t>
      </w:r>
      <w:r>
        <w:rPr>
          <w:rFonts w:hint="cs"/>
          <w:rtl/>
        </w:rPr>
        <w:t>ו</w:t>
      </w:r>
      <w:r>
        <w:rPr>
          <w:rtl/>
        </w:rPr>
        <w:t>לו חסר במחשבה ובמעשה</w:t>
      </w:r>
      <w:r>
        <w:rPr>
          <w:rFonts w:hint="cs"/>
          <w:rtl/>
        </w:rPr>
        <w:t>".</w:t>
      </w:r>
    </w:p>
  </w:footnote>
  <w:footnote w:id="18">
    <w:p w14:paraId="4905691B" w14:textId="77777777" w:rsidR="00225047" w:rsidRDefault="00225047">
      <w:pPr>
        <w:pStyle w:val="a3"/>
        <w:rPr>
          <w:rtl/>
        </w:rPr>
      </w:pPr>
      <w:r>
        <w:rPr>
          <w:rStyle w:val="a5"/>
        </w:rPr>
        <w:footnoteRef/>
      </w:r>
      <w:r>
        <w:rPr>
          <w:rtl/>
        </w:rPr>
        <w:t xml:space="preserve"> </w:t>
      </w:r>
      <w:r>
        <w:rPr>
          <w:rFonts w:hint="cs"/>
          <w:rtl/>
        </w:rPr>
        <w:t>במשפט האחרון מתייחס הנצי"ב (העמק דבר) לפירוש שמצוי במספר כתבים בשם הגר"א שמבוסס על מדרש בראשית רבה</w:t>
      </w:r>
      <w:r w:rsidRPr="00F771B9">
        <w:rPr>
          <w:rtl/>
        </w:rPr>
        <w:t xml:space="preserve"> </w:t>
      </w:r>
      <w:r>
        <w:rPr>
          <w:rtl/>
        </w:rPr>
        <w:t>יז ה</w:t>
      </w:r>
      <w:r>
        <w:rPr>
          <w:rFonts w:hint="cs"/>
          <w:rtl/>
        </w:rPr>
        <w:t>: "</w:t>
      </w:r>
      <w:r>
        <w:rPr>
          <w:rtl/>
        </w:rPr>
        <w:t>ג' נובלות הן</w:t>
      </w:r>
      <w:r>
        <w:rPr>
          <w:rFonts w:hint="cs"/>
          <w:rtl/>
        </w:rPr>
        <w:t>:</w:t>
      </w:r>
      <w:r>
        <w:rPr>
          <w:rtl/>
        </w:rPr>
        <w:t xml:space="preserve"> נובלת מיתה</w:t>
      </w:r>
      <w:r>
        <w:rPr>
          <w:rFonts w:hint="cs"/>
          <w:rtl/>
        </w:rPr>
        <w:t xml:space="preserve"> -</w:t>
      </w:r>
      <w:r>
        <w:rPr>
          <w:rtl/>
        </w:rPr>
        <w:t xml:space="preserve"> שינה, נובלת נבואה</w:t>
      </w:r>
      <w:r>
        <w:rPr>
          <w:rFonts w:hint="cs"/>
          <w:rtl/>
        </w:rPr>
        <w:t xml:space="preserve"> - </w:t>
      </w:r>
      <w:r>
        <w:rPr>
          <w:rtl/>
        </w:rPr>
        <w:t>חלום, נובלת העולם הבא</w:t>
      </w:r>
      <w:r>
        <w:rPr>
          <w:rFonts w:hint="cs"/>
          <w:rtl/>
        </w:rPr>
        <w:t xml:space="preserve"> -</w:t>
      </w:r>
      <w:r>
        <w:rPr>
          <w:rtl/>
        </w:rPr>
        <w:t xml:space="preserve"> שבת, רבי אבין מוסיף עוד </w:t>
      </w:r>
      <w:r>
        <w:rPr>
          <w:rFonts w:hint="cs"/>
          <w:rtl/>
        </w:rPr>
        <w:t xml:space="preserve">שלושה: </w:t>
      </w:r>
      <w:r>
        <w:rPr>
          <w:rtl/>
        </w:rPr>
        <w:t>נובלת אורה של מעלה</w:t>
      </w:r>
      <w:r>
        <w:rPr>
          <w:rFonts w:hint="cs"/>
          <w:rtl/>
        </w:rPr>
        <w:t xml:space="preserve"> - </w:t>
      </w:r>
      <w:r>
        <w:rPr>
          <w:rtl/>
        </w:rPr>
        <w:t>גלגל חמה, נובלת חכמה של מעלה</w:t>
      </w:r>
      <w:r>
        <w:rPr>
          <w:rFonts w:hint="cs"/>
          <w:rtl/>
        </w:rPr>
        <w:t xml:space="preserve"> </w:t>
      </w:r>
      <w:r>
        <w:rPr>
          <w:rtl/>
        </w:rPr>
        <w:t>–</w:t>
      </w:r>
      <w:r>
        <w:rPr>
          <w:rFonts w:hint="cs"/>
          <w:rtl/>
        </w:rPr>
        <w:t xml:space="preserve"> </w:t>
      </w:r>
      <w:r>
        <w:rPr>
          <w:rtl/>
        </w:rPr>
        <w:t>תורה</w:t>
      </w:r>
      <w:r>
        <w:rPr>
          <w:rFonts w:hint="cs"/>
          <w:rtl/>
        </w:rPr>
        <w:t xml:space="preserve">". "נבל" הוא מלשון "נובלת" והוא דבר ראוי וטוב </w:t>
      </w:r>
      <w:r>
        <w:rPr>
          <w:lang w:val="en-GB"/>
        </w:rPr>
        <w:t>(second best)</w:t>
      </w:r>
      <w:r>
        <w:rPr>
          <w:rFonts w:hint="cs"/>
          <w:rtl/>
        </w:rPr>
        <w:t>, בדומה למה שראינו לעיל בפירוש רבי בחיי בן אשר. אבל הנצי"ב שהכיר היטב פירוש זה הולך בדרך אחרת לגמרי. ראו דבריו שם פסוק קודם על "דור עקש ופתלתול: "</w:t>
      </w:r>
      <w:r>
        <w:rPr>
          <w:rtl/>
        </w:rPr>
        <w:t>הנה ידוע דח</w:t>
      </w:r>
      <w:r>
        <w:rPr>
          <w:rFonts w:hint="cs"/>
          <w:rtl/>
        </w:rPr>
        <w:t>ו</w:t>
      </w:r>
      <w:r>
        <w:rPr>
          <w:rtl/>
        </w:rPr>
        <w:t>רבן ראשון הי</w:t>
      </w:r>
      <w:r>
        <w:rPr>
          <w:rFonts w:hint="cs"/>
          <w:rtl/>
        </w:rPr>
        <w:t>ה</w:t>
      </w:r>
      <w:r>
        <w:rPr>
          <w:rtl/>
        </w:rPr>
        <w:t xml:space="preserve"> בשביל ע</w:t>
      </w:r>
      <w:r>
        <w:rPr>
          <w:rFonts w:hint="cs"/>
          <w:rtl/>
        </w:rPr>
        <w:t xml:space="preserve">בודה זרה, גילוי עריות ושפיכות דמים </w:t>
      </w:r>
      <w:r>
        <w:rPr>
          <w:rtl/>
        </w:rPr>
        <w:t>שהיה להכעיס להקב"ה, וח</w:t>
      </w:r>
      <w:r>
        <w:rPr>
          <w:rFonts w:hint="cs"/>
          <w:rtl/>
        </w:rPr>
        <w:t>ו</w:t>
      </w:r>
      <w:r>
        <w:rPr>
          <w:rtl/>
        </w:rPr>
        <w:t>רבן בית שני חרב מפני שנאת חנם</w:t>
      </w:r>
      <w:r>
        <w:rPr>
          <w:rFonts w:hint="cs"/>
          <w:rtl/>
        </w:rPr>
        <w:t>.</w:t>
      </w:r>
      <w:r>
        <w:rPr>
          <w:rtl/>
        </w:rPr>
        <w:t xml:space="preserve"> וביארנו בס</w:t>
      </w:r>
      <w:r>
        <w:rPr>
          <w:rFonts w:hint="cs"/>
          <w:rtl/>
        </w:rPr>
        <w:t xml:space="preserve">פר </w:t>
      </w:r>
      <w:r>
        <w:rPr>
          <w:rtl/>
        </w:rPr>
        <w:t>במדבר לה לד שהיו עוסקים בתורה ועבודת ה', אך היה רוב שפיכות דמים לשם שמים, שהיו דנים את העובר על איזה דבר שהוא צדוקי ומסור ומורידין וכדומה</w:t>
      </w:r>
      <w:r>
        <w:rPr>
          <w:rFonts w:hint="cs"/>
          <w:rtl/>
        </w:rPr>
        <w:t>.</w:t>
      </w:r>
      <w:r>
        <w:rPr>
          <w:rtl/>
        </w:rPr>
        <w:t xml:space="preserve"> ובזה נעשה הנהגתם מקולקלת מאד</w:t>
      </w:r>
      <w:r>
        <w:rPr>
          <w:rFonts w:hint="cs"/>
          <w:rtl/>
        </w:rPr>
        <w:t>.</w:t>
      </w:r>
      <w:r>
        <w:rPr>
          <w:rtl/>
        </w:rPr>
        <w:t xml:space="preserve"> והכל לש</w:t>
      </w:r>
      <w:r>
        <w:rPr>
          <w:rFonts w:hint="cs"/>
          <w:rtl/>
        </w:rPr>
        <w:t xml:space="preserve">ם שמים! ... </w:t>
      </w:r>
      <w:r>
        <w:rPr>
          <w:rtl/>
        </w:rPr>
        <w:t>ועל דור חרבן בית שני אמר דור</w:t>
      </w:r>
      <w:r>
        <w:rPr>
          <w:rFonts w:hint="cs"/>
          <w:rtl/>
        </w:rPr>
        <w:t>:</w:t>
      </w:r>
      <w:r>
        <w:rPr>
          <w:rtl/>
        </w:rPr>
        <w:t xml:space="preserve"> עקש ופתלתול. שהוא הולך בעקשות ותועה מדרך השכל, ומפותל הרבה מעורב ומסובך מעשים טובים עם מעשים רעים, וקשה להפריד הטוב מן הרע באשר הרע נעשו לשם שמים</w:t>
      </w:r>
      <w:r>
        <w:rPr>
          <w:rFonts w:hint="cs"/>
          <w:rtl/>
        </w:rPr>
        <w:t xml:space="preserve">". וכל המוסיף על דברים אלה </w:t>
      </w:r>
      <w:r>
        <w:rPr>
          <w:rtl/>
        </w:rPr>
        <w:t>–</w:t>
      </w:r>
      <w:r>
        <w:rPr>
          <w:rFonts w:hint="cs"/>
          <w:rtl/>
        </w:rPr>
        <w:t xml:space="preserve"> גורע.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C9C6" w14:textId="77777777" w:rsidR="00AD566B" w:rsidRPr="00496FF0" w:rsidRDefault="00AD566B" w:rsidP="001319F9">
    <w:pPr>
      <w:pStyle w:val="1"/>
      <w:tabs>
        <w:tab w:val="clear" w:pos="9469"/>
        <w:tab w:val="right" w:pos="9299"/>
      </w:tabs>
      <w:rPr>
        <w:rtl/>
      </w:rPr>
    </w:pPr>
    <w:r>
      <w:rPr>
        <w:rFonts w:hint="cs"/>
        <w:rtl/>
      </w:rPr>
      <w:t>פרשת</w:t>
    </w:r>
    <w:r>
      <w:rPr>
        <w:rFonts w:hint="cs"/>
        <w:rtl/>
        <w:lang w:eastAsia="en-US"/>
      </w:rPr>
      <w:t xml:space="preserve"> האזינו</w:t>
    </w:r>
    <w:r>
      <w:rPr>
        <w:rtl/>
        <w:lang w:eastAsia="en-US"/>
      </w:rPr>
      <w:tab/>
    </w:r>
    <w:r>
      <w:rPr>
        <w:rFonts w:hint="cs"/>
        <w:rtl/>
        <w:lang w:eastAsia="en-US"/>
      </w:rPr>
      <w:t>תש</w:t>
    </w:r>
    <w:r w:rsidR="001319F9">
      <w:rPr>
        <w:rFonts w:hint="cs"/>
        <w:rtl/>
        <w:lang w:eastAsia="en-US"/>
      </w:rPr>
      <w:t>פ</w:t>
    </w:r>
    <w:r>
      <w:rPr>
        <w:rFonts w:hint="cs"/>
        <w:rtl/>
        <w:lang w:eastAsia="en-US"/>
      </w:rPr>
      <w:t>"</w:t>
    </w:r>
    <w:r w:rsidR="001319F9">
      <w:rPr>
        <w:rFonts w:hint="cs"/>
        <w:rtl/>
      </w:rPr>
      <w:t>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3C3C" w14:textId="3733DDC0" w:rsidR="00AD566B" w:rsidRDefault="00AD566B">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A10105">
      <w:rPr>
        <w:szCs w:val="22"/>
        <w:rtl/>
        <w:lang w:eastAsia="en-US"/>
      </w:rPr>
      <w:t>האזינו, שבת שובה</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324293">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302537233">
    <w:abstractNumId w:val="8"/>
  </w:num>
  <w:num w:numId="2" w16cid:durableId="1557467752">
    <w:abstractNumId w:val="3"/>
  </w:num>
  <w:num w:numId="3" w16cid:durableId="1107039548">
    <w:abstractNumId w:val="2"/>
  </w:num>
  <w:num w:numId="4" w16cid:durableId="1396508744">
    <w:abstractNumId w:val="1"/>
  </w:num>
  <w:num w:numId="5" w16cid:durableId="1527281955">
    <w:abstractNumId w:val="0"/>
  </w:num>
  <w:num w:numId="6" w16cid:durableId="1995597607">
    <w:abstractNumId w:val="9"/>
  </w:num>
  <w:num w:numId="7" w16cid:durableId="2145196469">
    <w:abstractNumId w:val="7"/>
  </w:num>
  <w:num w:numId="8" w16cid:durableId="1727601014">
    <w:abstractNumId w:val="6"/>
  </w:num>
  <w:num w:numId="9" w16cid:durableId="2105301787">
    <w:abstractNumId w:val="5"/>
  </w:num>
  <w:num w:numId="10" w16cid:durableId="1534072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xMzA2NjAxsjCxsDRS0lEKTi0uzszPAykwrAUAENzgdCwAAAA="/>
  </w:docVars>
  <w:rsids>
    <w:rsidRoot w:val="00787063"/>
    <w:rsid w:val="000046CD"/>
    <w:rsid w:val="000366B8"/>
    <w:rsid w:val="00050F4F"/>
    <w:rsid w:val="00064732"/>
    <w:rsid w:val="00084F82"/>
    <w:rsid w:val="0008502E"/>
    <w:rsid w:val="000903DC"/>
    <w:rsid w:val="000A48C2"/>
    <w:rsid w:val="000A7CBE"/>
    <w:rsid w:val="000B5A8F"/>
    <w:rsid w:val="000C6BA2"/>
    <w:rsid w:val="000D5CDD"/>
    <w:rsid w:val="000F5409"/>
    <w:rsid w:val="00121028"/>
    <w:rsid w:val="001319F9"/>
    <w:rsid w:val="001354F1"/>
    <w:rsid w:val="001378D0"/>
    <w:rsid w:val="001501B4"/>
    <w:rsid w:val="00150A21"/>
    <w:rsid w:val="0016323F"/>
    <w:rsid w:val="001763B4"/>
    <w:rsid w:val="00183A95"/>
    <w:rsid w:val="00192ADD"/>
    <w:rsid w:val="001971A7"/>
    <w:rsid w:val="001A6815"/>
    <w:rsid w:val="001A7E7E"/>
    <w:rsid w:val="001C019E"/>
    <w:rsid w:val="001E4B6E"/>
    <w:rsid w:val="00202524"/>
    <w:rsid w:val="002037C9"/>
    <w:rsid w:val="00206077"/>
    <w:rsid w:val="00215280"/>
    <w:rsid w:val="00225047"/>
    <w:rsid w:val="00241EEF"/>
    <w:rsid w:val="00247293"/>
    <w:rsid w:val="00265260"/>
    <w:rsid w:val="00283C8E"/>
    <w:rsid w:val="002979EC"/>
    <w:rsid w:val="002A3FD4"/>
    <w:rsid w:val="002A5121"/>
    <w:rsid w:val="002B130D"/>
    <w:rsid w:val="002C6F9C"/>
    <w:rsid w:val="002E3044"/>
    <w:rsid w:val="002F0FDC"/>
    <w:rsid w:val="002F6335"/>
    <w:rsid w:val="00312C97"/>
    <w:rsid w:val="00320011"/>
    <w:rsid w:val="00324293"/>
    <w:rsid w:val="00334C2A"/>
    <w:rsid w:val="00335AC0"/>
    <w:rsid w:val="0033766B"/>
    <w:rsid w:val="003403B6"/>
    <w:rsid w:val="0034061D"/>
    <w:rsid w:val="003617C4"/>
    <w:rsid w:val="00375C07"/>
    <w:rsid w:val="00395763"/>
    <w:rsid w:val="003A5289"/>
    <w:rsid w:val="003D6A41"/>
    <w:rsid w:val="003D7B3F"/>
    <w:rsid w:val="003F0F9F"/>
    <w:rsid w:val="003F107B"/>
    <w:rsid w:val="003F2FB1"/>
    <w:rsid w:val="0042181B"/>
    <w:rsid w:val="00427F33"/>
    <w:rsid w:val="00432B70"/>
    <w:rsid w:val="00441142"/>
    <w:rsid w:val="0044625C"/>
    <w:rsid w:val="004541E9"/>
    <w:rsid w:val="00457718"/>
    <w:rsid w:val="00460109"/>
    <w:rsid w:val="00482CB5"/>
    <w:rsid w:val="0049419A"/>
    <w:rsid w:val="00496FF0"/>
    <w:rsid w:val="004D6603"/>
    <w:rsid w:val="004D6C43"/>
    <w:rsid w:val="004E0E8A"/>
    <w:rsid w:val="004E5172"/>
    <w:rsid w:val="004F2F2E"/>
    <w:rsid w:val="00540F59"/>
    <w:rsid w:val="005454BC"/>
    <w:rsid w:val="005556F6"/>
    <w:rsid w:val="0056017E"/>
    <w:rsid w:val="00584270"/>
    <w:rsid w:val="0059196F"/>
    <w:rsid w:val="0059342E"/>
    <w:rsid w:val="00595B6E"/>
    <w:rsid w:val="00597D8B"/>
    <w:rsid w:val="005B3B2B"/>
    <w:rsid w:val="005D16BA"/>
    <w:rsid w:val="005D2829"/>
    <w:rsid w:val="005D5DFB"/>
    <w:rsid w:val="005E096E"/>
    <w:rsid w:val="00606895"/>
    <w:rsid w:val="006226AF"/>
    <w:rsid w:val="0067244A"/>
    <w:rsid w:val="006879F7"/>
    <w:rsid w:val="00690C8E"/>
    <w:rsid w:val="00691F8A"/>
    <w:rsid w:val="006A595C"/>
    <w:rsid w:val="006C2AA1"/>
    <w:rsid w:val="006C47B4"/>
    <w:rsid w:val="006D5FD6"/>
    <w:rsid w:val="006E52C7"/>
    <w:rsid w:val="006E7E04"/>
    <w:rsid w:val="00703433"/>
    <w:rsid w:val="007106A7"/>
    <w:rsid w:val="00714523"/>
    <w:rsid w:val="00724B24"/>
    <w:rsid w:val="00735D7E"/>
    <w:rsid w:val="00735E21"/>
    <w:rsid w:val="007601E5"/>
    <w:rsid w:val="0077391E"/>
    <w:rsid w:val="0077427E"/>
    <w:rsid w:val="00787063"/>
    <w:rsid w:val="00796874"/>
    <w:rsid w:val="007D33A4"/>
    <w:rsid w:val="007E579F"/>
    <w:rsid w:val="007E5F57"/>
    <w:rsid w:val="007F199A"/>
    <w:rsid w:val="008107AB"/>
    <w:rsid w:val="008115AD"/>
    <w:rsid w:val="00824805"/>
    <w:rsid w:val="00825BC1"/>
    <w:rsid w:val="008342D9"/>
    <w:rsid w:val="00834662"/>
    <w:rsid w:val="00851B4B"/>
    <w:rsid w:val="008748D1"/>
    <w:rsid w:val="00880C68"/>
    <w:rsid w:val="00887CBD"/>
    <w:rsid w:val="008A2C3F"/>
    <w:rsid w:val="008B4678"/>
    <w:rsid w:val="008B4C39"/>
    <w:rsid w:val="008B4D0D"/>
    <w:rsid w:val="008C7189"/>
    <w:rsid w:val="008D495F"/>
    <w:rsid w:val="008E1124"/>
    <w:rsid w:val="008F3667"/>
    <w:rsid w:val="0091005F"/>
    <w:rsid w:val="00926F6E"/>
    <w:rsid w:val="0092761B"/>
    <w:rsid w:val="00934308"/>
    <w:rsid w:val="00935141"/>
    <w:rsid w:val="0094316E"/>
    <w:rsid w:val="00944DD3"/>
    <w:rsid w:val="00946E32"/>
    <w:rsid w:val="00947A2F"/>
    <w:rsid w:val="0096379B"/>
    <w:rsid w:val="009714B3"/>
    <w:rsid w:val="00985BAC"/>
    <w:rsid w:val="009938DE"/>
    <w:rsid w:val="009A1BA5"/>
    <w:rsid w:val="009A4503"/>
    <w:rsid w:val="009B5322"/>
    <w:rsid w:val="009D10DC"/>
    <w:rsid w:val="009D56DB"/>
    <w:rsid w:val="009E021B"/>
    <w:rsid w:val="00A10105"/>
    <w:rsid w:val="00A3298B"/>
    <w:rsid w:val="00A43AFB"/>
    <w:rsid w:val="00A46209"/>
    <w:rsid w:val="00A86F52"/>
    <w:rsid w:val="00A92B69"/>
    <w:rsid w:val="00AA32A6"/>
    <w:rsid w:val="00AB4E53"/>
    <w:rsid w:val="00AC04C5"/>
    <w:rsid w:val="00AD566B"/>
    <w:rsid w:val="00AE1F6A"/>
    <w:rsid w:val="00AE5C52"/>
    <w:rsid w:val="00AF1259"/>
    <w:rsid w:val="00AF3832"/>
    <w:rsid w:val="00B058EF"/>
    <w:rsid w:val="00B065A1"/>
    <w:rsid w:val="00B10FFD"/>
    <w:rsid w:val="00B20558"/>
    <w:rsid w:val="00B27F94"/>
    <w:rsid w:val="00B30130"/>
    <w:rsid w:val="00B32572"/>
    <w:rsid w:val="00B3311A"/>
    <w:rsid w:val="00B36FFD"/>
    <w:rsid w:val="00B560A1"/>
    <w:rsid w:val="00B61664"/>
    <w:rsid w:val="00B71E43"/>
    <w:rsid w:val="00B76B67"/>
    <w:rsid w:val="00B774D8"/>
    <w:rsid w:val="00BA7480"/>
    <w:rsid w:val="00BB2DC0"/>
    <w:rsid w:val="00BB6277"/>
    <w:rsid w:val="00BC11A5"/>
    <w:rsid w:val="00BD22CC"/>
    <w:rsid w:val="00BD3020"/>
    <w:rsid w:val="00BF2764"/>
    <w:rsid w:val="00C01D7E"/>
    <w:rsid w:val="00C06358"/>
    <w:rsid w:val="00C2164C"/>
    <w:rsid w:val="00C2721A"/>
    <w:rsid w:val="00C42C10"/>
    <w:rsid w:val="00C606D6"/>
    <w:rsid w:val="00C67610"/>
    <w:rsid w:val="00C86F41"/>
    <w:rsid w:val="00C90222"/>
    <w:rsid w:val="00CA0333"/>
    <w:rsid w:val="00CB5B93"/>
    <w:rsid w:val="00CD00F7"/>
    <w:rsid w:val="00CD4978"/>
    <w:rsid w:val="00CE182B"/>
    <w:rsid w:val="00D01777"/>
    <w:rsid w:val="00D058D6"/>
    <w:rsid w:val="00D07E0C"/>
    <w:rsid w:val="00D13F30"/>
    <w:rsid w:val="00D23031"/>
    <w:rsid w:val="00D36C31"/>
    <w:rsid w:val="00D45617"/>
    <w:rsid w:val="00D50208"/>
    <w:rsid w:val="00D50745"/>
    <w:rsid w:val="00D50A7D"/>
    <w:rsid w:val="00D6003A"/>
    <w:rsid w:val="00D7193F"/>
    <w:rsid w:val="00D82775"/>
    <w:rsid w:val="00D85349"/>
    <w:rsid w:val="00D922A5"/>
    <w:rsid w:val="00DA1437"/>
    <w:rsid w:val="00DB39FF"/>
    <w:rsid w:val="00DC04A0"/>
    <w:rsid w:val="00DC0F4F"/>
    <w:rsid w:val="00DC34FC"/>
    <w:rsid w:val="00DC4CB3"/>
    <w:rsid w:val="00DC5ECE"/>
    <w:rsid w:val="00DC7917"/>
    <w:rsid w:val="00DD79CD"/>
    <w:rsid w:val="00DF3EC4"/>
    <w:rsid w:val="00E03B90"/>
    <w:rsid w:val="00E3481B"/>
    <w:rsid w:val="00E442A8"/>
    <w:rsid w:val="00E46638"/>
    <w:rsid w:val="00E668DD"/>
    <w:rsid w:val="00E71A94"/>
    <w:rsid w:val="00E72DC9"/>
    <w:rsid w:val="00E75365"/>
    <w:rsid w:val="00E81F8B"/>
    <w:rsid w:val="00E846A6"/>
    <w:rsid w:val="00E912BD"/>
    <w:rsid w:val="00E93656"/>
    <w:rsid w:val="00EA032F"/>
    <w:rsid w:val="00EA67B6"/>
    <w:rsid w:val="00EB1512"/>
    <w:rsid w:val="00EC16AC"/>
    <w:rsid w:val="00EC6550"/>
    <w:rsid w:val="00ED10A0"/>
    <w:rsid w:val="00EE2DDD"/>
    <w:rsid w:val="00F02DA9"/>
    <w:rsid w:val="00F108CE"/>
    <w:rsid w:val="00F27A30"/>
    <w:rsid w:val="00F31B87"/>
    <w:rsid w:val="00F336FF"/>
    <w:rsid w:val="00F3733B"/>
    <w:rsid w:val="00F523CF"/>
    <w:rsid w:val="00F56C85"/>
    <w:rsid w:val="00F67BA1"/>
    <w:rsid w:val="00F701D3"/>
    <w:rsid w:val="00F771B9"/>
    <w:rsid w:val="00F807BE"/>
    <w:rsid w:val="00F844B6"/>
    <w:rsid w:val="00F84E99"/>
    <w:rsid w:val="00F905C9"/>
    <w:rsid w:val="00F93FA1"/>
    <w:rsid w:val="00F940B3"/>
    <w:rsid w:val="00F96307"/>
    <w:rsid w:val="00FD7784"/>
    <w:rsid w:val="00FE3635"/>
    <w:rsid w:val="00FE495A"/>
    <w:rsid w:val="00FE6244"/>
    <w:rsid w:val="00FF70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B6CBF"/>
  <w15:chartTrackingRefBased/>
  <w15:docId w15:val="{EC9E7C91-D8F6-4288-B361-81C72D13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4293"/>
    <w:pPr>
      <w:bidi/>
    </w:pPr>
    <w:rPr>
      <w:rFonts w:cs="Narkisim"/>
      <w:sz w:val="22"/>
      <w:szCs w:val="22"/>
      <w:lang w:eastAsia="he-IL"/>
    </w:rPr>
  </w:style>
  <w:style w:type="paragraph" w:styleId="1">
    <w:name w:val="heading 1"/>
    <w:basedOn w:val="a"/>
    <w:next w:val="a"/>
    <w:link w:val="10"/>
    <w:qFormat/>
    <w:rsid w:val="00324293"/>
    <w:pPr>
      <w:keepNext/>
      <w:tabs>
        <w:tab w:val="right" w:pos="9469"/>
      </w:tabs>
      <w:jc w:val="both"/>
      <w:outlineLvl w:val="0"/>
    </w:pPr>
    <w:rPr>
      <w:rFonts w:cs="David"/>
      <w:b/>
      <w:bCs/>
      <w:szCs w:val="28"/>
    </w:rPr>
  </w:style>
  <w:style w:type="character" w:default="1" w:styleId="a0">
    <w:name w:val="Default Paragraph Font"/>
    <w:uiPriority w:val="1"/>
    <w:semiHidden/>
    <w:unhideWhenUsed/>
    <w:rsid w:val="0032429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24293"/>
  </w:style>
  <w:style w:type="paragraph" w:styleId="a3">
    <w:name w:val="footnote text"/>
    <w:basedOn w:val="a"/>
    <w:link w:val="a4"/>
    <w:rsid w:val="00324293"/>
    <w:pPr>
      <w:ind w:left="170" w:hanging="170"/>
      <w:jc w:val="both"/>
    </w:pPr>
    <w:rPr>
      <w:sz w:val="20"/>
      <w:szCs w:val="20"/>
    </w:rPr>
  </w:style>
  <w:style w:type="character" w:styleId="a5">
    <w:name w:val="footnote reference"/>
    <w:basedOn w:val="a0"/>
    <w:semiHidden/>
    <w:rsid w:val="00324293"/>
    <w:rPr>
      <w:vertAlign w:val="superscript"/>
    </w:rPr>
  </w:style>
  <w:style w:type="paragraph" w:styleId="a6">
    <w:name w:val="header"/>
    <w:basedOn w:val="a"/>
    <w:link w:val="a7"/>
    <w:rsid w:val="00324293"/>
    <w:pPr>
      <w:tabs>
        <w:tab w:val="center" w:pos="4153"/>
        <w:tab w:val="right" w:pos="8306"/>
      </w:tabs>
    </w:pPr>
  </w:style>
  <w:style w:type="paragraph" w:styleId="a8">
    <w:name w:val="footer"/>
    <w:basedOn w:val="a"/>
    <w:link w:val="a9"/>
    <w:rsid w:val="00324293"/>
    <w:pPr>
      <w:tabs>
        <w:tab w:val="center" w:pos="4153"/>
        <w:tab w:val="right" w:pos="8306"/>
      </w:tabs>
    </w:pPr>
  </w:style>
  <w:style w:type="paragraph" w:customStyle="1" w:styleId="aa">
    <w:name w:val="כותרת"/>
    <w:basedOn w:val="a"/>
    <w:rsid w:val="00324293"/>
    <w:pPr>
      <w:spacing w:before="240" w:line="320" w:lineRule="atLeast"/>
      <w:jc w:val="center"/>
    </w:pPr>
    <w:rPr>
      <w:rFonts w:cs="David"/>
      <w:b/>
      <w:bCs/>
      <w:spacing w:val="20"/>
      <w:szCs w:val="32"/>
    </w:rPr>
  </w:style>
  <w:style w:type="paragraph" w:customStyle="1" w:styleId="ab">
    <w:name w:val="כותרת קטע"/>
    <w:basedOn w:val="a"/>
    <w:rsid w:val="00324293"/>
    <w:pPr>
      <w:spacing w:before="240" w:line="300" w:lineRule="atLeast"/>
    </w:pPr>
    <w:rPr>
      <w:rFonts w:cs="Arial"/>
      <w:b/>
      <w:bCs/>
      <w:szCs w:val="24"/>
    </w:rPr>
  </w:style>
  <w:style w:type="paragraph" w:customStyle="1" w:styleId="ac">
    <w:name w:val="מקור"/>
    <w:basedOn w:val="a"/>
    <w:rsid w:val="00324293"/>
    <w:pPr>
      <w:spacing w:line="320" w:lineRule="atLeast"/>
      <w:jc w:val="both"/>
    </w:pPr>
    <w:rPr>
      <w:rFonts w:cs="David"/>
      <w:szCs w:val="24"/>
    </w:rPr>
  </w:style>
  <w:style w:type="paragraph" w:customStyle="1" w:styleId="ad">
    <w:name w:val="מחלקי המים"/>
    <w:basedOn w:val="a"/>
    <w:rsid w:val="00324293"/>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324293"/>
    <w:rPr>
      <w:color w:val="0563C1" w:themeColor="hyperlink"/>
      <w:u w:val="single"/>
    </w:rPr>
  </w:style>
  <w:style w:type="character" w:styleId="FollowedHyperlink">
    <w:name w:val="FollowedHyperlink"/>
    <w:rsid w:val="0067244A"/>
    <w:rPr>
      <w:color w:val="800080"/>
      <w:u w:val="single"/>
    </w:rPr>
  </w:style>
  <w:style w:type="character" w:styleId="af">
    <w:name w:val="page number"/>
    <w:basedOn w:val="a0"/>
    <w:rsid w:val="0042181B"/>
  </w:style>
  <w:style w:type="character" w:customStyle="1" w:styleId="a4">
    <w:name w:val="טקסט הערת שוליים תו"/>
    <w:basedOn w:val="a0"/>
    <w:link w:val="a3"/>
    <w:rsid w:val="00324293"/>
    <w:rPr>
      <w:rFonts w:cs="Narkisim"/>
      <w:lang w:eastAsia="he-IL"/>
    </w:rPr>
  </w:style>
  <w:style w:type="character" w:customStyle="1" w:styleId="10">
    <w:name w:val="כותרת 1 תו"/>
    <w:basedOn w:val="a0"/>
    <w:link w:val="1"/>
    <w:rsid w:val="00324293"/>
    <w:rPr>
      <w:rFonts w:cs="David"/>
      <w:b/>
      <w:bCs/>
      <w:sz w:val="22"/>
      <w:szCs w:val="28"/>
      <w:lang w:eastAsia="he-IL"/>
    </w:rPr>
  </w:style>
  <w:style w:type="character" w:customStyle="1" w:styleId="a7">
    <w:name w:val="כותרת עליונה תו"/>
    <w:basedOn w:val="a0"/>
    <w:link w:val="a6"/>
    <w:rsid w:val="00324293"/>
    <w:rPr>
      <w:rFonts w:cs="Narkisim"/>
      <w:sz w:val="22"/>
      <w:szCs w:val="22"/>
      <w:lang w:eastAsia="he-IL"/>
    </w:rPr>
  </w:style>
  <w:style w:type="character" w:customStyle="1" w:styleId="a9">
    <w:name w:val="כותרת תחתונה תו"/>
    <w:basedOn w:val="a0"/>
    <w:link w:val="a8"/>
    <w:rsid w:val="00324293"/>
    <w:rPr>
      <w:rFonts w:cs="Narkisim"/>
      <w:sz w:val="22"/>
      <w:szCs w:val="22"/>
      <w:lang w:eastAsia="he-IL"/>
    </w:rPr>
  </w:style>
  <w:style w:type="paragraph" w:styleId="af0">
    <w:name w:val="Balloon Text"/>
    <w:basedOn w:val="a"/>
    <w:link w:val="af1"/>
    <w:uiPriority w:val="99"/>
    <w:unhideWhenUsed/>
    <w:rsid w:val="00324293"/>
    <w:rPr>
      <w:rFonts w:ascii="Tahoma" w:hAnsi="Tahoma" w:cs="Tahoma"/>
      <w:sz w:val="16"/>
      <w:szCs w:val="16"/>
    </w:rPr>
  </w:style>
  <w:style w:type="character" w:customStyle="1" w:styleId="af1">
    <w:name w:val="טקסט בלונים תו"/>
    <w:basedOn w:val="a0"/>
    <w:link w:val="af0"/>
    <w:uiPriority w:val="99"/>
    <w:rsid w:val="00324293"/>
    <w:rPr>
      <w:rFonts w:ascii="Tahoma" w:hAnsi="Tahoma" w:cs="Tahoma"/>
      <w:sz w:val="16"/>
      <w:szCs w:val="16"/>
      <w:lang w:eastAsia="he-IL"/>
    </w:rPr>
  </w:style>
  <w:style w:type="paragraph" w:customStyle="1" w:styleId="af2">
    <w:name w:val="פסוק"/>
    <w:basedOn w:val="ac"/>
    <w:qFormat/>
    <w:rsid w:val="00324293"/>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7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A4%D7%A8%D7%A9%D7%AA-%D7%9E%D7%99%D7%A0%D7%95%D7%99-%D7%94%D7%93%D7%99%D7%99%D7%A0%D7%99%D7%9D" TargetMode="External"/><Relationship Id="rId2" Type="http://schemas.openxmlformats.org/officeDocument/2006/relationships/hyperlink" Target="https://www.mayim.org.il/?holiday=%D7%90%D7%9D-%D7%9B%D7%91%D7%A0%D7%99%D7%9D-%D7%90%D7%9D-%D7%9B%D7%A2%D7%91%D7%93%D7%99%D7%9D" TargetMode="External"/><Relationship Id="rId1" Type="http://schemas.openxmlformats.org/officeDocument/2006/relationships/hyperlink" Target="https://www.mayim.org.il/?parasha=%D7%95%D7%99%D7%9E%D7%A8%D7%95-%D7%A2%D7%9C-%D7%99%D7%9D-%D7%A1%D7%95%D7%A31" TargetMode="External"/><Relationship Id="rId6" Type="http://schemas.openxmlformats.org/officeDocument/2006/relationships/hyperlink" Target="https://www.mayim.org.il/?parasha=%D7%94%D7%A9%D7%A2%D7%94-%D7%A9%D7%94%D7%95%D7%97%D7%9E%D7%A6%D7%94-2" TargetMode="External"/><Relationship Id="rId5" Type="http://schemas.openxmlformats.org/officeDocument/2006/relationships/hyperlink" Target="https://www.mayim.org.il/?parasha=%D7%9E%D7%99-%D7%A4%D7%99%D7%AA%D7%94-%D7%90%D7%AA-%D7%9E%D7%99-%D7%91%D7%A1%D7%99%D7%A0%D7%99" TargetMode="External"/><Relationship Id="rId4" Type="http://schemas.openxmlformats.org/officeDocument/2006/relationships/hyperlink" Target="https://www.magnespress.co.il/book/%D7%A8'_%D7%9E%D7%A9%D7%94_%D7%91%D7%9F_%D7%A0%D7%97%D7%9E%D7%9F-71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8A4E5-5577-4EFF-870E-D0FBF1F5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3</Pages>
  <Words>936</Words>
  <Characters>3985</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כמטר לקחי, כטל אמרתי</vt:lpstr>
      <vt:lpstr>כמטר לקחי, כטל אמרתי</vt:lpstr>
    </vt:vector>
  </TitlesOfParts>
  <Company>Microsoft</Company>
  <LinksUpToDate>false</LinksUpToDate>
  <CharactersWithSpaces>4912</CharactersWithSpaces>
  <SharedDoc>false</SharedDoc>
  <HLinks>
    <vt:vector size="36" baseType="variant">
      <vt:variant>
        <vt:i4>3735651</vt:i4>
      </vt:variant>
      <vt:variant>
        <vt:i4>15</vt:i4>
      </vt:variant>
      <vt:variant>
        <vt:i4>0</vt:i4>
      </vt:variant>
      <vt:variant>
        <vt:i4>5</vt:i4>
      </vt:variant>
      <vt:variant>
        <vt:lpwstr>https://www.mayim.org.il/?parasha=%D7%94%D7%A9%D7%A2%D7%94-%D7%A9%D7%94%D7%95%D7%97%D7%9E%D7%A6%D7%94-2</vt:lpwstr>
      </vt:variant>
      <vt:variant>
        <vt:lpwstr/>
      </vt:variant>
      <vt:variant>
        <vt:i4>4718608</vt:i4>
      </vt:variant>
      <vt:variant>
        <vt:i4>12</vt:i4>
      </vt:variant>
      <vt:variant>
        <vt:i4>0</vt:i4>
      </vt:variant>
      <vt:variant>
        <vt:i4>5</vt:i4>
      </vt:variant>
      <vt:variant>
        <vt:lpwstr>https://www.mayim.org.il/?parasha=%D7%9E%D7%99-%D7%A4%D7%99%D7%AA%D7%94-%D7%90%D7%AA-%D7%9E%D7%99-%D7%91%D7%A1%D7%99%D7%A0%D7%99</vt:lpwstr>
      </vt:variant>
      <vt:variant>
        <vt:lpwstr/>
      </vt:variant>
      <vt:variant>
        <vt:i4>6946841</vt:i4>
      </vt:variant>
      <vt:variant>
        <vt:i4>9</vt:i4>
      </vt:variant>
      <vt:variant>
        <vt:i4>0</vt:i4>
      </vt:variant>
      <vt:variant>
        <vt:i4>5</vt:i4>
      </vt:variant>
      <vt:variant>
        <vt:lpwstr>https://www.magnespress.co.il/book/%D7%A8'_%D7%9E%D7%A9%D7%94_%D7%91%D7%9F_%D7%A0%D7%97%D7%9E%D7%9F-7107</vt:lpwstr>
      </vt:variant>
      <vt:variant>
        <vt:lpwstr/>
      </vt:variant>
      <vt:variant>
        <vt:i4>1376280</vt:i4>
      </vt:variant>
      <vt:variant>
        <vt:i4>6</vt:i4>
      </vt:variant>
      <vt:variant>
        <vt:i4>0</vt:i4>
      </vt:variant>
      <vt:variant>
        <vt:i4>5</vt:i4>
      </vt:variant>
      <vt:variant>
        <vt:lpwstr>https://www.mayim.org.il/?parasha=%D7%A4%D7%A8%D7%A9%D7%AA-%D7%9E%D7%99%D7%A0%D7%95%D7%99-%D7%94%D7%93%D7%99%D7%99%D7%A0%D7%99%D7%9D</vt:lpwstr>
      </vt:variant>
      <vt:variant>
        <vt:lpwstr/>
      </vt:variant>
      <vt:variant>
        <vt:i4>3997818</vt:i4>
      </vt:variant>
      <vt:variant>
        <vt:i4>3</vt:i4>
      </vt:variant>
      <vt:variant>
        <vt:i4>0</vt:i4>
      </vt:variant>
      <vt:variant>
        <vt:i4>5</vt:i4>
      </vt:variant>
      <vt:variant>
        <vt:lpwstr>https://www.mayim.org.il/?holiday=%D7%90%D7%9D-%D7%9B%D7%91%D7%A0%D7%99%D7%9D-%D7%90%D7%9D-%D7%9B%D7%A2%D7%91%D7%93%D7%99%D7%9D</vt:lpwstr>
      </vt:variant>
      <vt:variant>
        <vt:lpwstr/>
      </vt:variant>
      <vt:variant>
        <vt:i4>2293811</vt:i4>
      </vt:variant>
      <vt:variant>
        <vt:i4>0</vt:i4>
      </vt:variant>
      <vt:variant>
        <vt:i4>0</vt:i4>
      </vt:variant>
      <vt:variant>
        <vt:i4>5</vt:i4>
      </vt:variant>
      <vt:variant>
        <vt:lpwstr>https://www.mayim.org.il/?parasha=%D7%95%D7%99%D7%9E%D7%A8%D7%95-%D7%A2%D7%9C-%D7%99%D7%9D-%D7%A1%D7%95%D7%A31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|עם נבל ולא חכם</dc:title>
  <dc:subject>האזינו, שבת שובה</dc:subject>
  <dc:creator>Asher Yuval</dc:creator>
  <cp:keywords/>
  <cp:lastModifiedBy>Shimon Afek</cp:lastModifiedBy>
  <cp:revision>2</cp:revision>
  <cp:lastPrinted>2015-09-25T14:18:00Z</cp:lastPrinted>
  <dcterms:created xsi:type="dcterms:W3CDTF">2025-10-03T14:27:00Z</dcterms:created>
  <dcterms:modified xsi:type="dcterms:W3CDTF">2025-10-03T14:27:00Z</dcterms:modified>
</cp:coreProperties>
</file>