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B833" w14:textId="77777777" w:rsidR="00DB16BE" w:rsidRPr="00CD5953" w:rsidRDefault="00D8428A" w:rsidP="003F3799">
      <w:pPr>
        <w:pStyle w:val="aa"/>
        <w:rPr>
          <w:rtl/>
        </w:rPr>
      </w:pPr>
      <w:r>
        <w:rPr>
          <w:rFonts w:hint="cs"/>
          <w:rtl/>
        </w:rPr>
        <w:t xml:space="preserve">בית </w:t>
      </w:r>
      <w:proofErr w:type="spellStart"/>
      <w:r>
        <w:rPr>
          <w:rFonts w:hint="cs"/>
          <w:rtl/>
        </w:rPr>
        <w:t>נחור</w:t>
      </w:r>
      <w:proofErr w:type="spellEnd"/>
    </w:p>
    <w:p w14:paraId="4664559E" w14:textId="77777777" w:rsidR="00F04625" w:rsidRDefault="00D8428A" w:rsidP="00E6089E">
      <w:pPr>
        <w:pStyle w:val="ac"/>
        <w:spacing w:before="240"/>
        <w:rPr>
          <w:rtl/>
        </w:rPr>
      </w:pPr>
      <w:r w:rsidRPr="00E6089E">
        <w:rPr>
          <w:b/>
          <w:bCs/>
          <w:rtl/>
        </w:rPr>
        <w:t xml:space="preserve">וַיְהִי אַחֲרֵי הַדְּבָרִים הָאֵלֶּה </w:t>
      </w:r>
      <w:proofErr w:type="spellStart"/>
      <w:r w:rsidRPr="00E6089E">
        <w:rPr>
          <w:b/>
          <w:bCs/>
          <w:rtl/>
        </w:rPr>
        <w:t>וַיֻּגַּד</w:t>
      </w:r>
      <w:proofErr w:type="spellEnd"/>
      <w:r w:rsidRPr="00E6089E">
        <w:rPr>
          <w:b/>
          <w:bCs/>
          <w:rtl/>
        </w:rPr>
        <w:t xml:space="preserve"> לְאַבְרָהָם </w:t>
      </w:r>
      <w:proofErr w:type="spellStart"/>
      <w:r w:rsidRPr="00E6089E">
        <w:rPr>
          <w:b/>
          <w:bCs/>
          <w:rtl/>
        </w:rPr>
        <w:t>לֵאמֹר</w:t>
      </w:r>
      <w:proofErr w:type="spellEnd"/>
      <w:r w:rsidRPr="00E6089E">
        <w:rPr>
          <w:b/>
          <w:bCs/>
          <w:rtl/>
        </w:rPr>
        <w:t xml:space="preserve"> הִנֵּה יָלְדָה מִלְכָּה גַם הִוא בָּנִים לְנָחוֹר אָחִיךָ:</w:t>
      </w:r>
      <w:r w:rsidR="00E6089E" w:rsidRPr="00E6089E">
        <w:rPr>
          <w:rFonts w:hint="cs"/>
          <w:b/>
          <w:bCs/>
          <w:rtl/>
        </w:rPr>
        <w:t xml:space="preserve"> </w:t>
      </w:r>
      <w:r w:rsidRPr="00E6089E">
        <w:rPr>
          <w:b/>
          <w:bCs/>
          <w:rtl/>
        </w:rPr>
        <w:t xml:space="preserve">אֶת עוּץ בְּכֹרוֹ וְאֶת בּוּז אָחִיו וְאֶת </w:t>
      </w:r>
      <w:proofErr w:type="spellStart"/>
      <w:r w:rsidRPr="00E6089E">
        <w:rPr>
          <w:b/>
          <w:bCs/>
          <w:rtl/>
        </w:rPr>
        <w:t>קְמוּאֵל</w:t>
      </w:r>
      <w:proofErr w:type="spellEnd"/>
      <w:r w:rsidRPr="00E6089E">
        <w:rPr>
          <w:b/>
          <w:bCs/>
          <w:rtl/>
        </w:rPr>
        <w:t xml:space="preserve"> אֲבִי אֲרָם:</w:t>
      </w:r>
      <w:r w:rsidR="00E6089E" w:rsidRPr="00E6089E">
        <w:rPr>
          <w:rFonts w:hint="cs"/>
          <w:b/>
          <w:bCs/>
          <w:rtl/>
        </w:rPr>
        <w:t xml:space="preserve"> </w:t>
      </w:r>
      <w:r w:rsidRPr="00E6089E">
        <w:rPr>
          <w:b/>
          <w:bCs/>
          <w:rtl/>
        </w:rPr>
        <w:t xml:space="preserve">וְאֶת כֶּשֶׂד וְאֶת חֲזוֹ וְאֶת </w:t>
      </w:r>
      <w:proofErr w:type="spellStart"/>
      <w:r w:rsidRPr="00E6089E">
        <w:rPr>
          <w:b/>
          <w:bCs/>
          <w:rtl/>
        </w:rPr>
        <w:t>פִּלְדָּש</w:t>
      </w:r>
      <w:proofErr w:type="spellEnd"/>
      <w:r w:rsidRPr="00E6089E">
        <w:rPr>
          <w:b/>
          <w:bCs/>
          <w:rtl/>
        </w:rPr>
        <w:t xml:space="preserve">ׁ וְאֶת </w:t>
      </w:r>
      <w:proofErr w:type="spellStart"/>
      <w:r w:rsidRPr="00E6089E">
        <w:rPr>
          <w:b/>
          <w:bCs/>
          <w:rtl/>
        </w:rPr>
        <w:t>יִדְלָף</w:t>
      </w:r>
      <w:proofErr w:type="spellEnd"/>
      <w:r w:rsidRPr="00E6089E">
        <w:rPr>
          <w:b/>
          <w:bCs/>
          <w:rtl/>
        </w:rPr>
        <w:t xml:space="preserve"> וְאֵת בְּתוּאֵל:</w:t>
      </w:r>
      <w:r w:rsidR="00E6089E" w:rsidRPr="00E6089E">
        <w:rPr>
          <w:rFonts w:hint="cs"/>
          <w:b/>
          <w:bCs/>
          <w:rtl/>
        </w:rPr>
        <w:t xml:space="preserve"> </w:t>
      </w:r>
      <w:r w:rsidRPr="00E6089E">
        <w:rPr>
          <w:b/>
          <w:bCs/>
          <w:rtl/>
        </w:rPr>
        <w:t>וּבְתוּאֵל יָלַד אֶת רִבְקָה שְׁמֹנָה אֵלֶּה יָלְדָה מִלְכָּה לְנָחוֹר אֲחִי אַבְרָהָם:</w:t>
      </w:r>
      <w:r w:rsidR="00E6089E" w:rsidRPr="00E6089E">
        <w:rPr>
          <w:rFonts w:hint="cs"/>
          <w:b/>
          <w:bCs/>
          <w:rtl/>
        </w:rPr>
        <w:t xml:space="preserve"> </w:t>
      </w:r>
      <w:r w:rsidRPr="00E6089E">
        <w:rPr>
          <w:b/>
          <w:bCs/>
          <w:rtl/>
        </w:rPr>
        <w:t xml:space="preserve">וּפִילַגְשׁוֹ וּשְׁמָהּ רְאוּמָה וַתֵּלֶד גַּם הִוא אֶת טֶבַח וְאֶת </w:t>
      </w:r>
      <w:proofErr w:type="spellStart"/>
      <w:r w:rsidRPr="00E6089E">
        <w:rPr>
          <w:b/>
          <w:bCs/>
          <w:rtl/>
        </w:rPr>
        <w:t>גַּחַם</w:t>
      </w:r>
      <w:proofErr w:type="spellEnd"/>
      <w:r w:rsidRPr="00E6089E">
        <w:rPr>
          <w:b/>
          <w:bCs/>
          <w:rtl/>
        </w:rPr>
        <w:t xml:space="preserve"> וְאֶת תַּחַשׁ וְאֶת מַעֲכָה:</w:t>
      </w:r>
      <w:r>
        <w:rPr>
          <w:rtl/>
        </w:rPr>
        <w:t xml:space="preserve"> </w:t>
      </w:r>
      <w:r w:rsidR="00E6089E" w:rsidRPr="00E6089E">
        <w:rPr>
          <w:rFonts w:ascii="Narkisim" w:hAnsi="Narkisim" w:cs="Narkisim"/>
          <w:szCs w:val="22"/>
          <w:rtl/>
        </w:rPr>
        <w:t xml:space="preserve">(בראשית </w:t>
      </w:r>
      <w:proofErr w:type="spellStart"/>
      <w:r w:rsidR="00E6089E" w:rsidRPr="00E6089E">
        <w:rPr>
          <w:rFonts w:ascii="Narkisim" w:hAnsi="Narkisim" w:cs="Narkisim"/>
          <w:szCs w:val="22"/>
          <w:rtl/>
        </w:rPr>
        <w:t>כב</w:t>
      </w:r>
      <w:proofErr w:type="spellEnd"/>
      <w:r w:rsidR="00E6089E" w:rsidRPr="00E6089E">
        <w:rPr>
          <w:rFonts w:ascii="Narkisim" w:hAnsi="Narkisim" w:cs="Narkisim"/>
          <w:szCs w:val="22"/>
          <w:rtl/>
        </w:rPr>
        <w:t xml:space="preserve"> כ-כד)</w:t>
      </w:r>
      <w:r w:rsidR="00F013DE">
        <w:rPr>
          <w:rFonts w:hint="cs"/>
          <w:rtl/>
        </w:rPr>
        <w:t>.</w:t>
      </w:r>
      <w:r w:rsidR="00F013DE">
        <w:rPr>
          <w:rStyle w:val="a5"/>
          <w:rtl/>
        </w:rPr>
        <w:footnoteReference w:id="1"/>
      </w:r>
    </w:p>
    <w:p w14:paraId="1235671E" w14:textId="77777777" w:rsidR="005E26CA" w:rsidRDefault="005E26CA" w:rsidP="00965FE5">
      <w:pPr>
        <w:pStyle w:val="ab"/>
        <w:rPr>
          <w:rtl/>
        </w:rPr>
      </w:pPr>
      <w:r>
        <w:rPr>
          <w:rtl/>
        </w:rPr>
        <w:t xml:space="preserve">מסכת סנהדרין דף </w:t>
      </w:r>
      <w:proofErr w:type="spellStart"/>
      <w:r>
        <w:rPr>
          <w:rtl/>
        </w:rPr>
        <w:t>צט</w:t>
      </w:r>
      <w:proofErr w:type="spellEnd"/>
      <w:r>
        <w:rPr>
          <w:rtl/>
        </w:rPr>
        <w:t xml:space="preserve"> עמוד ב</w:t>
      </w:r>
      <w:r w:rsidR="00F013DE">
        <w:rPr>
          <w:rFonts w:hint="cs"/>
          <w:rtl/>
        </w:rPr>
        <w:t xml:space="preserve"> </w:t>
      </w:r>
      <w:r w:rsidR="00F013DE">
        <w:rPr>
          <w:rFonts w:cs="David"/>
          <w:rtl/>
        </w:rPr>
        <w:t>–</w:t>
      </w:r>
      <w:r w:rsidR="00F013DE">
        <w:rPr>
          <w:rFonts w:hint="cs"/>
          <w:rtl/>
        </w:rPr>
        <w:t xml:space="preserve"> אין דופי בשום פסוק בתורה</w:t>
      </w:r>
    </w:p>
    <w:p w14:paraId="25C19FC6" w14:textId="77777777" w:rsidR="005E26CA" w:rsidRDefault="005E26CA" w:rsidP="004F0E84">
      <w:pPr>
        <w:pStyle w:val="ac"/>
        <w:rPr>
          <w:rtl/>
        </w:rPr>
      </w:pPr>
      <w:r>
        <w:rPr>
          <w:rtl/>
        </w:rPr>
        <w:t xml:space="preserve">תנו רבנן: </w:t>
      </w:r>
      <w:r w:rsidR="00965FE5">
        <w:rPr>
          <w:rFonts w:hint="cs"/>
          <w:rtl/>
        </w:rPr>
        <w:t>"</w:t>
      </w:r>
      <w:r>
        <w:rPr>
          <w:rtl/>
        </w:rPr>
        <w:t>והנפש אשר תעשה ביד רמה</w:t>
      </w:r>
      <w:r w:rsidR="00965FE5">
        <w:rPr>
          <w:rFonts w:hint="cs"/>
          <w:rtl/>
        </w:rPr>
        <w:t>"</w:t>
      </w:r>
      <w:r>
        <w:rPr>
          <w:rtl/>
        </w:rPr>
        <w:t xml:space="preserve"> - זה מנשה בן חזקיה, שהיה יושב ודורש בהגדות של דופי. אמר: וכי לא היה לו למשה לכתוב אלא</w:t>
      </w:r>
      <w:r w:rsidR="00965FE5">
        <w:rPr>
          <w:rFonts w:hint="cs"/>
          <w:rtl/>
        </w:rPr>
        <w:t>:</w:t>
      </w:r>
      <w:r>
        <w:rPr>
          <w:rtl/>
        </w:rPr>
        <w:t xml:space="preserve"> </w:t>
      </w:r>
      <w:r w:rsidR="00965FE5">
        <w:rPr>
          <w:rFonts w:hint="cs"/>
          <w:rtl/>
        </w:rPr>
        <w:t>"</w:t>
      </w:r>
      <w:r>
        <w:rPr>
          <w:rtl/>
        </w:rPr>
        <w:t>ואחות לוטן תמנע</w:t>
      </w:r>
      <w:r w:rsidR="004F0E84">
        <w:rPr>
          <w:rFonts w:hint="cs"/>
          <w:rtl/>
        </w:rPr>
        <w:t>",</w:t>
      </w:r>
      <w:r>
        <w:rPr>
          <w:rtl/>
        </w:rPr>
        <w:t xml:space="preserve"> </w:t>
      </w:r>
      <w:r w:rsidR="004F0E84">
        <w:rPr>
          <w:rFonts w:hint="cs"/>
          <w:rtl/>
        </w:rPr>
        <w:t>"</w:t>
      </w:r>
      <w:r>
        <w:rPr>
          <w:rtl/>
        </w:rPr>
        <w:t xml:space="preserve">ותמנע </w:t>
      </w:r>
      <w:proofErr w:type="spellStart"/>
      <w:r>
        <w:rPr>
          <w:rtl/>
        </w:rPr>
        <w:t>היתה</w:t>
      </w:r>
      <w:proofErr w:type="spellEnd"/>
      <w:r>
        <w:rPr>
          <w:rtl/>
        </w:rPr>
        <w:t xml:space="preserve"> פילגש לאליפז</w:t>
      </w:r>
      <w:r w:rsidR="004F0E84">
        <w:rPr>
          <w:rFonts w:hint="cs"/>
          <w:rtl/>
        </w:rPr>
        <w:t>",</w:t>
      </w:r>
      <w:r>
        <w:rPr>
          <w:rtl/>
        </w:rPr>
        <w:t xml:space="preserve"> </w:t>
      </w:r>
      <w:r w:rsidR="004F0E84">
        <w:rPr>
          <w:rFonts w:hint="cs"/>
          <w:rtl/>
        </w:rPr>
        <w:t>"</w:t>
      </w:r>
      <w:r>
        <w:rPr>
          <w:rtl/>
        </w:rPr>
        <w:t xml:space="preserve">וילך ראובן בימי קציר </w:t>
      </w:r>
      <w:proofErr w:type="spellStart"/>
      <w:r>
        <w:rPr>
          <w:rtl/>
        </w:rPr>
        <w:t>חטים</w:t>
      </w:r>
      <w:proofErr w:type="spellEnd"/>
      <w:r>
        <w:rPr>
          <w:rtl/>
        </w:rPr>
        <w:t xml:space="preserve"> וימצא דודאים בשדה</w:t>
      </w:r>
      <w:r w:rsidR="004F0E84">
        <w:rPr>
          <w:rFonts w:hint="cs"/>
          <w:rtl/>
        </w:rPr>
        <w:t>"</w:t>
      </w:r>
      <w:r>
        <w:rPr>
          <w:rtl/>
        </w:rPr>
        <w:t>?</w:t>
      </w:r>
      <w:r w:rsidR="006E37DC">
        <w:rPr>
          <w:rStyle w:val="a5"/>
          <w:rtl/>
        </w:rPr>
        <w:footnoteReference w:id="2"/>
      </w:r>
      <w:r>
        <w:rPr>
          <w:rtl/>
        </w:rPr>
        <w:t xml:space="preserve"> יצאה בת קול ואמרה לו: </w:t>
      </w:r>
      <w:r w:rsidR="004F0E84">
        <w:rPr>
          <w:rFonts w:hint="cs"/>
          <w:rtl/>
        </w:rPr>
        <w:t>"</w:t>
      </w:r>
      <w:r w:rsidR="004F0E84">
        <w:rPr>
          <w:rtl/>
        </w:rPr>
        <w:t xml:space="preserve">תֵּשֵׁב בְּאָחִיךָ תְדַבֵּר בְּבֶן </w:t>
      </w:r>
      <w:proofErr w:type="spellStart"/>
      <w:r w:rsidR="004F0E84">
        <w:rPr>
          <w:rtl/>
        </w:rPr>
        <w:t>אִמְּך</w:t>
      </w:r>
      <w:proofErr w:type="spellEnd"/>
      <w:r w:rsidR="004F0E84">
        <w:rPr>
          <w:rtl/>
        </w:rPr>
        <w:t xml:space="preserve">ָ </w:t>
      </w:r>
      <w:proofErr w:type="spellStart"/>
      <w:r w:rsidR="004F0E84">
        <w:rPr>
          <w:rtl/>
        </w:rPr>
        <w:t>תִּתֶּן</w:t>
      </w:r>
      <w:proofErr w:type="spellEnd"/>
      <w:r w:rsidR="004F0E84">
        <w:rPr>
          <w:rtl/>
        </w:rPr>
        <w:t xml:space="preserve"> דֹּפִי:</w:t>
      </w:r>
      <w:r w:rsidR="004F0E84">
        <w:rPr>
          <w:rFonts w:hint="cs"/>
          <w:rtl/>
        </w:rPr>
        <w:t xml:space="preserve"> </w:t>
      </w:r>
      <w:r w:rsidR="004F0E84">
        <w:rPr>
          <w:rtl/>
        </w:rPr>
        <w:t>אֵלֶּה עָשִׂיתָ וְהֶחֱרַשְׁתִּי דִּמִּיתָ הֱיוֹת אֶהְיֶה כָמוֹךָ אוֹכִיחֲךָ וְאֶעֶרְכָה לְעֵינֶיךָ</w:t>
      </w:r>
      <w:r w:rsidR="004F0E84">
        <w:rPr>
          <w:rFonts w:hint="cs"/>
          <w:rtl/>
        </w:rPr>
        <w:t>" (תהלים נ כ-</w:t>
      </w:r>
      <w:proofErr w:type="spellStart"/>
      <w:r w:rsidR="004F0E84">
        <w:rPr>
          <w:rFonts w:hint="cs"/>
          <w:rtl/>
        </w:rPr>
        <w:t>כא</w:t>
      </w:r>
      <w:proofErr w:type="spellEnd"/>
      <w:r w:rsidR="004F0E84">
        <w:rPr>
          <w:rFonts w:hint="cs"/>
          <w:rtl/>
        </w:rPr>
        <w:t>)</w:t>
      </w:r>
      <w:r>
        <w:rPr>
          <w:rtl/>
        </w:rPr>
        <w:t>.</w:t>
      </w:r>
      <w:r w:rsidR="00965FE5">
        <w:rPr>
          <w:rStyle w:val="a5"/>
          <w:rtl/>
        </w:rPr>
        <w:footnoteReference w:id="3"/>
      </w:r>
    </w:p>
    <w:p w14:paraId="101B3969" w14:textId="77777777" w:rsidR="00402C56" w:rsidRDefault="00402C56" w:rsidP="007017DE">
      <w:pPr>
        <w:spacing w:before="240" w:line="300" w:lineRule="atLeast"/>
        <w:rPr>
          <w:rFonts w:cs="Arial"/>
          <w:b/>
          <w:bCs/>
          <w:szCs w:val="24"/>
          <w:rtl/>
        </w:rPr>
      </w:pPr>
      <w:r>
        <w:rPr>
          <w:rFonts w:cs="Arial"/>
          <w:b/>
          <w:bCs/>
          <w:szCs w:val="24"/>
          <w:rtl/>
        </w:rPr>
        <w:t>בראשית רבה ס ח פרשת חיי שרה</w:t>
      </w:r>
      <w:r w:rsidR="007017DE">
        <w:rPr>
          <w:rFonts w:cs="Arial" w:hint="cs"/>
          <w:b/>
          <w:bCs/>
          <w:szCs w:val="24"/>
          <w:rtl/>
        </w:rPr>
        <w:t xml:space="preserve"> </w:t>
      </w:r>
      <w:r w:rsidR="007017DE">
        <w:rPr>
          <w:rFonts w:cs="Arial"/>
          <w:b/>
          <w:bCs/>
          <w:szCs w:val="24"/>
          <w:rtl/>
        </w:rPr>
        <w:t>–</w:t>
      </w:r>
      <w:r w:rsidR="007017DE">
        <w:rPr>
          <w:rFonts w:cs="Arial" w:hint="cs"/>
          <w:b/>
          <w:bCs/>
          <w:szCs w:val="24"/>
          <w:rtl/>
        </w:rPr>
        <w:t xml:space="preserve"> שיחת עבדי בתי אבות</w:t>
      </w:r>
      <w:r>
        <w:rPr>
          <w:rFonts w:cs="Arial"/>
          <w:b/>
          <w:bCs/>
          <w:szCs w:val="24"/>
          <w:rtl/>
        </w:rPr>
        <w:t xml:space="preserve"> </w:t>
      </w:r>
    </w:p>
    <w:p w14:paraId="7F7639BF" w14:textId="77777777" w:rsidR="00402C56" w:rsidRDefault="00402C56" w:rsidP="00402C56">
      <w:pPr>
        <w:pStyle w:val="ac"/>
        <w:rPr>
          <w:rtl/>
        </w:rPr>
      </w:pPr>
      <w:r>
        <w:rPr>
          <w:rtl/>
        </w:rPr>
        <w:t>"</w:t>
      </w:r>
      <w:proofErr w:type="spellStart"/>
      <w:r>
        <w:rPr>
          <w:rtl/>
        </w:rPr>
        <w:t>ויתן</w:t>
      </w:r>
      <w:proofErr w:type="spellEnd"/>
      <w:r>
        <w:rPr>
          <w:rtl/>
        </w:rPr>
        <w:t xml:space="preserve"> תבן ומספוא לגמלים" - אמר ר' אחא: </w:t>
      </w:r>
      <w:r w:rsidRPr="00402C56">
        <w:rPr>
          <w:rtl/>
        </w:rPr>
        <w:t xml:space="preserve">יפה שיחתן של עבדי בתי אבות מתורתן של בנים. </w:t>
      </w:r>
      <w:r w:rsidRPr="002A5EE0">
        <w:rPr>
          <w:rtl/>
        </w:rPr>
        <w:t>פרשתו של אליעזר שנים וג' דפים הוא אומרה ושונ</w:t>
      </w:r>
      <w:r>
        <w:rPr>
          <w:rtl/>
        </w:rPr>
        <w:t>ָ</w:t>
      </w:r>
      <w:r w:rsidRPr="002A5EE0">
        <w:rPr>
          <w:rtl/>
        </w:rPr>
        <w:t>ה</w:t>
      </w:r>
      <w:r>
        <w:rPr>
          <w:rtl/>
        </w:rPr>
        <w:t>ּ</w:t>
      </w:r>
      <w:r w:rsidRPr="002A5EE0">
        <w:rPr>
          <w:rtl/>
        </w:rPr>
        <w:t>, ושרץ מגופי תורה ואין דמו מטמא כבשרו אלא מריבוי המקרא ...</w:t>
      </w:r>
      <w:r>
        <w:rPr>
          <w:rStyle w:val="a5"/>
          <w:rtl/>
        </w:rPr>
        <w:footnoteReference w:id="4"/>
      </w:r>
      <w:r w:rsidRPr="002A5EE0">
        <w:rPr>
          <w:rtl/>
        </w:rPr>
        <w:t xml:space="preserve"> "ומים לרחוץ רגליו ורגלי האנשים אשר אתו" - אמר ר' אחא: </w:t>
      </w:r>
      <w:r w:rsidRPr="00402C56">
        <w:rPr>
          <w:rtl/>
        </w:rPr>
        <w:t>יפה רחיצת רגלי עבדי בתי אבות מתורתן של בנים</w:t>
      </w:r>
      <w:r>
        <w:rPr>
          <w:rtl/>
        </w:rPr>
        <w:t xml:space="preserve"> - שאפילו רחיצת רגלים צריך לכתוב, והשרץ מגופי תורה ואין דמו מטמא כבשרו אלא מריבוי המקרא.</w:t>
      </w:r>
      <w:r w:rsidR="00D46D67">
        <w:rPr>
          <w:rStyle w:val="a5"/>
          <w:rtl/>
        </w:rPr>
        <w:footnoteReference w:id="5"/>
      </w:r>
    </w:p>
    <w:p w14:paraId="759254F6" w14:textId="77777777" w:rsidR="00B9789F" w:rsidRDefault="00B9789F" w:rsidP="007017DE">
      <w:pPr>
        <w:pStyle w:val="ab"/>
        <w:rPr>
          <w:rtl/>
        </w:rPr>
      </w:pPr>
      <w:r>
        <w:rPr>
          <w:rtl/>
        </w:rPr>
        <w:t xml:space="preserve">רש"י בראשית </w:t>
      </w:r>
      <w:proofErr w:type="spellStart"/>
      <w:r>
        <w:rPr>
          <w:rtl/>
        </w:rPr>
        <w:t>כב</w:t>
      </w:r>
      <w:proofErr w:type="spellEnd"/>
      <w:r w:rsidR="007017DE">
        <w:rPr>
          <w:rFonts w:hint="cs"/>
          <w:rtl/>
        </w:rPr>
        <w:t xml:space="preserve"> כ-</w:t>
      </w:r>
      <w:proofErr w:type="spellStart"/>
      <w:r>
        <w:rPr>
          <w:rFonts w:hint="cs"/>
          <w:rtl/>
        </w:rPr>
        <w:t>כג</w:t>
      </w:r>
      <w:proofErr w:type="spellEnd"/>
      <w:r>
        <w:rPr>
          <w:rFonts w:hint="cs"/>
          <w:rtl/>
        </w:rPr>
        <w:t xml:space="preserve"> </w:t>
      </w:r>
      <w:r>
        <w:rPr>
          <w:rtl/>
        </w:rPr>
        <w:t>–</w:t>
      </w:r>
      <w:r>
        <w:rPr>
          <w:rFonts w:hint="cs"/>
          <w:rtl/>
        </w:rPr>
        <w:t xml:space="preserve"> </w:t>
      </w:r>
      <w:proofErr w:type="spellStart"/>
      <w:r>
        <w:rPr>
          <w:rFonts w:hint="cs"/>
          <w:rtl/>
        </w:rPr>
        <w:t>הכל</w:t>
      </w:r>
      <w:proofErr w:type="spellEnd"/>
      <w:r>
        <w:rPr>
          <w:rFonts w:hint="cs"/>
          <w:rtl/>
        </w:rPr>
        <w:t xml:space="preserve"> בשל רבקה</w:t>
      </w:r>
    </w:p>
    <w:p w14:paraId="09D255E2" w14:textId="77777777" w:rsidR="00B9789F" w:rsidRDefault="00B0536A" w:rsidP="00B0536A">
      <w:pPr>
        <w:pStyle w:val="ac"/>
        <w:rPr>
          <w:rtl/>
        </w:rPr>
      </w:pPr>
      <w:r>
        <w:rPr>
          <w:rFonts w:hint="cs"/>
          <w:rtl/>
        </w:rPr>
        <w:t xml:space="preserve">"ויהי </w:t>
      </w:r>
      <w:r w:rsidR="00B9789F">
        <w:rPr>
          <w:rtl/>
        </w:rPr>
        <w:t xml:space="preserve">אחרי הדברים האלה </w:t>
      </w:r>
      <w:proofErr w:type="spellStart"/>
      <w:r w:rsidR="00B9789F">
        <w:rPr>
          <w:rtl/>
        </w:rPr>
        <w:t>ויגד</w:t>
      </w:r>
      <w:proofErr w:type="spellEnd"/>
      <w:r w:rsidR="00B9789F">
        <w:rPr>
          <w:rtl/>
        </w:rPr>
        <w:t xml:space="preserve"> </w:t>
      </w:r>
      <w:r>
        <w:rPr>
          <w:rFonts w:hint="cs"/>
          <w:rtl/>
        </w:rPr>
        <w:t xml:space="preserve">לאברהם </w:t>
      </w:r>
      <w:r w:rsidR="00B9789F">
        <w:rPr>
          <w:rtl/>
        </w:rPr>
        <w:t>וגו'</w:t>
      </w:r>
      <w:r>
        <w:rPr>
          <w:rFonts w:hint="cs"/>
          <w:rtl/>
        </w:rPr>
        <w:t xml:space="preserve"> "</w:t>
      </w:r>
      <w:r w:rsidR="00B9789F">
        <w:rPr>
          <w:rtl/>
        </w:rPr>
        <w:t xml:space="preserve"> - בשובו מהר המוריה היה אברהם מהרהר ואומר אילו היה בני שחוט כבר היה הולך בלא בנים, היה לי להשיאו </w:t>
      </w:r>
      <w:proofErr w:type="spellStart"/>
      <w:r w:rsidR="00B9789F">
        <w:rPr>
          <w:rtl/>
        </w:rPr>
        <w:t>אשה</w:t>
      </w:r>
      <w:proofErr w:type="spellEnd"/>
      <w:r w:rsidR="00B9789F">
        <w:rPr>
          <w:rtl/>
        </w:rPr>
        <w:t xml:space="preserve"> מבנות </w:t>
      </w:r>
      <w:proofErr w:type="spellStart"/>
      <w:r w:rsidR="00B9789F">
        <w:rPr>
          <w:rtl/>
        </w:rPr>
        <w:t>ענר</w:t>
      </w:r>
      <w:proofErr w:type="spellEnd"/>
      <w:r w:rsidR="00B9789F">
        <w:rPr>
          <w:rtl/>
        </w:rPr>
        <w:t xml:space="preserve"> אשכול </w:t>
      </w:r>
      <w:proofErr w:type="spellStart"/>
      <w:r w:rsidR="00B9789F">
        <w:rPr>
          <w:rtl/>
        </w:rPr>
        <w:t>וממרא</w:t>
      </w:r>
      <w:proofErr w:type="spellEnd"/>
      <w:r w:rsidR="00B9789F">
        <w:rPr>
          <w:rtl/>
        </w:rPr>
        <w:t>, בשרו הקדוש ברוך הוא שנולדה רבקה בת זוגו</w:t>
      </w:r>
      <w:r w:rsidR="00B9789F">
        <w:rPr>
          <w:rFonts w:hint="cs"/>
          <w:rtl/>
        </w:rPr>
        <w:t xml:space="preserve"> ... "</w:t>
      </w:r>
      <w:r w:rsidR="00B9789F">
        <w:rPr>
          <w:rtl/>
        </w:rPr>
        <w:t>ובתואל ילד את רבקה</w:t>
      </w:r>
      <w:r w:rsidR="00B9789F">
        <w:rPr>
          <w:rFonts w:hint="cs"/>
          <w:rtl/>
        </w:rPr>
        <w:t>"</w:t>
      </w:r>
      <w:r w:rsidR="00B9789F">
        <w:rPr>
          <w:rtl/>
        </w:rPr>
        <w:t xml:space="preserve"> - כל </w:t>
      </w:r>
      <w:proofErr w:type="spellStart"/>
      <w:r w:rsidR="00B9789F">
        <w:rPr>
          <w:rtl/>
        </w:rPr>
        <w:t>היחוסין</w:t>
      </w:r>
      <w:proofErr w:type="spellEnd"/>
      <w:r w:rsidR="00B9789F">
        <w:rPr>
          <w:rtl/>
        </w:rPr>
        <w:t xml:space="preserve"> הללו לא נכתבו אלא בשביל פסוק זה</w:t>
      </w:r>
      <w:r w:rsidR="00B9789F">
        <w:rPr>
          <w:rFonts w:hint="cs"/>
          <w:rtl/>
        </w:rPr>
        <w:t>.</w:t>
      </w:r>
      <w:r w:rsidR="000670F7">
        <w:rPr>
          <w:rStyle w:val="a5"/>
          <w:rtl/>
        </w:rPr>
        <w:footnoteReference w:id="6"/>
      </w:r>
    </w:p>
    <w:p w14:paraId="653583F5" w14:textId="77777777" w:rsidR="000670F7" w:rsidRDefault="002F5DEB" w:rsidP="000670F7">
      <w:pPr>
        <w:pStyle w:val="ab"/>
        <w:rPr>
          <w:rtl/>
        </w:rPr>
      </w:pPr>
      <w:r>
        <w:rPr>
          <w:rtl/>
        </w:rPr>
        <w:t>ילקוט שמעוני תורה פרשת בלק רמז תשסה</w:t>
      </w:r>
      <w:r w:rsidR="007017DE">
        <w:rPr>
          <w:rFonts w:hint="cs"/>
          <w:rtl/>
        </w:rPr>
        <w:t xml:space="preserve"> </w:t>
      </w:r>
      <w:r w:rsidR="007017DE">
        <w:rPr>
          <w:rtl/>
        </w:rPr>
        <w:t>–</w:t>
      </w:r>
      <w:r w:rsidR="007017DE">
        <w:rPr>
          <w:rFonts w:hint="cs"/>
          <w:rtl/>
        </w:rPr>
        <w:t xml:space="preserve"> מלכה ושרה אחיות ושותפות גורל</w:t>
      </w:r>
    </w:p>
    <w:p w14:paraId="51144B6F" w14:textId="77777777" w:rsidR="002F5DEB" w:rsidRDefault="002F5DEB" w:rsidP="000670F7">
      <w:pPr>
        <w:pStyle w:val="ac"/>
        <w:rPr>
          <w:rtl/>
        </w:rPr>
      </w:pPr>
      <w:r>
        <w:rPr>
          <w:rtl/>
        </w:rPr>
        <w:t>מלכה ושרה היו אחיות</w:t>
      </w:r>
      <w:r>
        <w:rPr>
          <w:rFonts w:hint="cs"/>
          <w:rtl/>
        </w:rPr>
        <w:t xml:space="preserve">... </w:t>
      </w:r>
      <w:r>
        <w:rPr>
          <w:rtl/>
        </w:rPr>
        <w:t>ושתיהן היו עקרות</w:t>
      </w:r>
      <w:r>
        <w:rPr>
          <w:rFonts w:hint="cs"/>
          <w:rtl/>
        </w:rPr>
        <w:t>.</w:t>
      </w:r>
      <w:r>
        <w:rPr>
          <w:rtl/>
        </w:rPr>
        <w:t xml:space="preserve"> וכיון שנעקד יצחק על גבי המזבח, אמר הק</w:t>
      </w:r>
      <w:r>
        <w:rPr>
          <w:rFonts w:hint="cs"/>
          <w:rtl/>
        </w:rPr>
        <w:t xml:space="preserve">ב"ה </w:t>
      </w:r>
      <w:r>
        <w:rPr>
          <w:rtl/>
        </w:rPr>
        <w:t>לאברהם</w:t>
      </w:r>
      <w:r>
        <w:rPr>
          <w:rFonts w:hint="cs"/>
          <w:rtl/>
        </w:rPr>
        <w:t>:</w:t>
      </w:r>
      <w:r>
        <w:rPr>
          <w:rtl/>
        </w:rPr>
        <w:t xml:space="preserve"> והתברכו בזרעך כל גויי הארץ</w:t>
      </w:r>
      <w:r>
        <w:rPr>
          <w:rFonts w:hint="cs"/>
          <w:rtl/>
        </w:rPr>
        <w:t>.</w:t>
      </w:r>
      <w:r>
        <w:rPr>
          <w:rtl/>
        </w:rPr>
        <w:t xml:space="preserve"> היה אברהם מהרהר ואומר</w:t>
      </w:r>
      <w:r>
        <w:rPr>
          <w:rFonts w:hint="cs"/>
          <w:rtl/>
        </w:rPr>
        <w:t>:</w:t>
      </w:r>
      <w:r>
        <w:rPr>
          <w:rtl/>
        </w:rPr>
        <w:t xml:space="preserve"> אחרים </w:t>
      </w:r>
      <w:proofErr w:type="spellStart"/>
      <w:r>
        <w:rPr>
          <w:rtl/>
        </w:rPr>
        <w:t>מתברכין</w:t>
      </w:r>
      <w:proofErr w:type="spellEnd"/>
      <w:r>
        <w:rPr>
          <w:rtl/>
        </w:rPr>
        <w:t xml:space="preserve"> בזכותי</w:t>
      </w:r>
      <w:r>
        <w:rPr>
          <w:rFonts w:hint="cs"/>
          <w:rtl/>
        </w:rPr>
        <w:t>,</w:t>
      </w:r>
      <w:r>
        <w:rPr>
          <w:rtl/>
        </w:rPr>
        <w:t xml:space="preserve"> ומלכה קרובתי אחות </w:t>
      </w:r>
      <w:r>
        <w:rPr>
          <w:rtl/>
        </w:rPr>
        <w:lastRenderedPageBreak/>
        <w:t xml:space="preserve">אשתי לא </w:t>
      </w:r>
      <w:proofErr w:type="spellStart"/>
      <w:r>
        <w:rPr>
          <w:rtl/>
        </w:rPr>
        <w:t>היתה</w:t>
      </w:r>
      <w:proofErr w:type="spellEnd"/>
      <w:r>
        <w:rPr>
          <w:rtl/>
        </w:rPr>
        <w:t xml:space="preserve"> צריכה לה</w:t>
      </w:r>
      <w:r>
        <w:rPr>
          <w:rFonts w:hint="cs"/>
          <w:rtl/>
        </w:rPr>
        <w:t>י</w:t>
      </w:r>
      <w:r>
        <w:rPr>
          <w:rtl/>
        </w:rPr>
        <w:t>פקד</w:t>
      </w:r>
      <w:r>
        <w:rPr>
          <w:rFonts w:hint="cs"/>
          <w:rtl/>
        </w:rPr>
        <w:t>?</w:t>
      </w:r>
      <w:r>
        <w:rPr>
          <w:rtl/>
        </w:rPr>
        <w:t xml:space="preserve"> מיד ילדה מלכה גם היא</w:t>
      </w:r>
      <w:r w:rsidR="000670F7">
        <w:rPr>
          <w:rFonts w:hint="cs"/>
          <w:rtl/>
        </w:rPr>
        <w:t xml:space="preserve"> ... </w:t>
      </w:r>
      <w:r>
        <w:rPr>
          <w:rtl/>
        </w:rPr>
        <w:t xml:space="preserve">שכשם </w:t>
      </w:r>
      <w:proofErr w:type="spellStart"/>
      <w:r>
        <w:rPr>
          <w:rtl/>
        </w:rPr>
        <w:t>שהיתה</w:t>
      </w:r>
      <w:proofErr w:type="spellEnd"/>
      <w:r>
        <w:rPr>
          <w:rtl/>
        </w:rPr>
        <w:t xml:space="preserve"> שרה עקרה ונפקדה כך מלכה נפקדה</w:t>
      </w:r>
      <w:r>
        <w:rPr>
          <w:rFonts w:hint="cs"/>
          <w:rtl/>
        </w:rPr>
        <w:t>.</w:t>
      </w:r>
      <w:r w:rsidR="00372D3E">
        <w:rPr>
          <w:rStyle w:val="a5"/>
          <w:rtl/>
        </w:rPr>
        <w:footnoteReference w:id="7"/>
      </w:r>
      <w:r>
        <w:rPr>
          <w:rFonts w:hint="cs"/>
          <w:rtl/>
        </w:rPr>
        <w:t xml:space="preserve"> </w:t>
      </w:r>
    </w:p>
    <w:p w14:paraId="129EBDB7" w14:textId="77777777" w:rsidR="00D640FF" w:rsidRDefault="00D640FF" w:rsidP="007017DE">
      <w:pPr>
        <w:pStyle w:val="ab"/>
        <w:rPr>
          <w:rtl/>
        </w:rPr>
      </w:pPr>
      <w:r>
        <w:rPr>
          <w:rtl/>
        </w:rPr>
        <w:t xml:space="preserve">רמב"ן בראשית </w:t>
      </w:r>
      <w:proofErr w:type="spellStart"/>
      <w:r w:rsidR="007017DE">
        <w:rPr>
          <w:rFonts w:hint="cs"/>
          <w:rtl/>
        </w:rPr>
        <w:t>כב</w:t>
      </w:r>
      <w:proofErr w:type="spellEnd"/>
      <w:r w:rsidR="007017DE">
        <w:rPr>
          <w:rFonts w:hint="cs"/>
          <w:rtl/>
        </w:rPr>
        <w:t xml:space="preserve"> כד </w:t>
      </w:r>
      <w:r>
        <w:rPr>
          <w:rtl/>
        </w:rPr>
        <w:t xml:space="preserve">פרשת וירא </w:t>
      </w:r>
      <w:r w:rsidR="007017DE">
        <w:rPr>
          <w:rtl/>
        </w:rPr>
        <w:t>–</w:t>
      </w:r>
      <w:r w:rsidR="007017DE">
        <w:rPr>
          <w:rFonts w:hint="cs"/>
          <w:rtl/>
        </w:rPr>
        <w:t xml:space="preserve"> כל בית </w:t>
      </w:r>
      <w:proofErr w:type="spellStart"/>
      <w:r w:rsidR="007017DE">
        <w:rPr>
          <w:rFonts w:hint="cs"/>
          <w:rtl/>
        </w:rPr>
        <w:t>נחור</w:t>
      </w:r>
      <w:proofErr w:type="spellEnd"/>
      <w:r w:rsidR="007017DE">
        <w:rPr>
          <w:rFonts w:hint="cs"/>
          <w:rtl/>
        </w:rPr>
        <w:t xml:space="preserve"> ראויים</w:t>
      </w:r>
    </w:p>
    <w:p w14:paraId="6EE0C788" w14:textId="77777777" w:rsidR="00D640FF" w:rsidRDefault="00D640FF" w:rsidP="006328B3">
      <w:pPr>
        <w:pStyle w:val="ac"/>
        <w:rPr>
          <w:rtl/>
        </w:rPr>
      </w:pPr>
      <w:r>
        <w:rPr>
          <w:rtl/>
        </w:rPr>
        <w:t xml:space="preserve">ופילגשו ושמה ראומה - יספר הכתוב כל הבשורה שבשרו את אברהם בבני אחיו. ויתכן שנכתב זה להודיע כל יחוס </w:t>
      </w:r>
      <w:proofErr w:type="spellStart"/>
      <w:r>
        <w:rPr>
          <w:rtl/>
        </w:rPr>
        <w:t>נחור</w:t>
      </w:r>
      <w:proofErr w:type="spellEnd"/>
      <w:r>
        <w:rPr>
          <w:rtl/>
        </w:rPr>
        <w:t xml:space="preserve"> כי כ</w:t>
      </w:r>
      <w:r w:rsidR="00372D3E">
        <w:rPr>
          <w:rFonts w:hint="cs"/>
          <w:rtl/>
        </w:rPr>
        <w:t>ו</w:t>
      </w:r>
      <w:r>
        <w:rPr>
          <w:rtl/>
        </w:rPr>
        <w:t>לם ראויים להדבק בזרעו של אברהם, ועל כולם אמר</w:t>
      </w:r>
      <w:r w:rsidR="00372D3E">
        <w:rPr>
          <w:rFonts w:hint="cs"/>
          <w:rtl/>
        </w:rPr>
        <w:t>:</w:t>
      </w:r>
      <w:r>
        <w:rPr>
          <w:rtl/>
        </w:rPr>
        <w:t xml:space="preserve"> </w:t>
      </w:r>
      <w:r w:rsidR="00372D3E">
        <w:rPr>
          <w:rFonts w:hint="cs"/>
          <w:rtl/>
        </w:rPr>
        <w:t>"</w:t>
      </w:r>
      <w:r>
        <w:rPr>
          <w:rtl/>
        </w:rPr>
        <w:t>אם לא אל בית אבי תלך ואל משפחתי</w:t>
      </w:r>
      <w:r w:rsidR="00372D3E">
        <w:rPr>
          <w:rFonts w:hint="cs"/>
          <w:rtl/>
        </w:rPr>
        <w:t>"</w:t>
      </w:r>
      <w:r>
        <w:rPr>
          <w:rtl/>
        </w:rPr>
        <w:t xml:space="preserve"> (להלן כד לח)</w:t>
      </w:r>
      <w:r w:rsidR="006328B3">
        <w:rPr>
          <w:rFonts w:hint="cs"/>
          <w:rtl/>
        </w:rPr>
        <w:t>.</w:t>
      </w:r>
      <w:r w:rsidR="006328B3">
        <w:rPr>
          <w:rStyle w:val="a5"/>
          <w:rtl/>
        </w:rPr>
        <w:footnoteReference w:id="8"/>
      </w:r>
    </w:p>
    <w:p w14:paraId="40539322" w14:textId="77777777" w:rsidR="0024435C" w:rsidRPr="002656D5" w:rsidRDefault="00B924C4" w:rsidP="00DE1AB0">
      <w:pPr>
        <w:pStyle w:val="ac"/>
        <w:spacing w:before="240"/>
        <w:rPr>
          <w:rFonts w:ascii="Narkisim" w:hAnsi="Narkisim" w:cs="Narkisim"/>
          <w:szCs w:val="22"/>
          <w:rtl/>
        </w:rPr>
      </w:pPr>
      <w:r w:rsidRPr="002656D5">
        <w:rPr>
          <w:rFonts w:ascii="Narkisim" w:hAnsi="Narkisim" w:cs="Narkisim"/>
          <w:b/>
          <w:bCs/>
          <w:szCs w:val="22"/>
          <w:rtl/>
        </w:rPr>
        <w:t>מים ביניים הבאים בסעודה:</w:t>
      </w:r>
      <w:r w:rsidRPr="002656D5">
        <w:rPr>
          <w:rFonts w:ascii="Narkisim" w:hAnsi="Narkisim" w:cs="Narkisim"/>
          <w:szCs w:val="22"/>
          <w:rtl/>
        </w:rPr>
        <w:t xml:space="preserve"> אפשר שיש </w:t>
      </w:r>
      <w:r w:rsidR="002656D5" w:rsidRPr="002656D5">
        <w:rPr>
          <w:rFonts w:ascii="Narkisim" w:hAnsi="Narkisim" w:cs="Narkisim"/>
          <w:szCs w:val="22"/>
          <w:rtl/>
        </w:rPr>
        <w:t xml:space="preserve">כבר </w:t>
      </w:r>
      <w:r w:rsidRPr="002656D5">
        <w:rPr>
          <w:rFonts w:ascii="Narkisim" w:hAnsi="Narkisim" w:cs="Narkisim"/>
          <w:szCs w:val="22"/>
          <w:rtl/>
        </w:rPr>
        <w:t xml:space="preserve">בידינו תשובה מסוימת לפִּשְׁרָהּ ומיקומה של 'פרשת בית </w:t>
      </w:r>
      <w:proofErr w:type="spellStart"/>
      <w:r w:rsidRPr="002656D5">
        <w:rPr>
          <w:rFonts w:ascii="Narkisim" w:hAnsi="Narkisim" w:cs="Narkisim"/>
          <w:szCs w:val="22"/>
          <w:rtl/>
        </w:rPr>
        <w:t>נחור</w:t>
      </w:r>
      <w:proofErr w:type="spellEnd"/>
      <w:r w:rsidRPr="002656D5">
        <w:rPr>
          <w:rFonts w:ascii="Narkisim" w:hAnsi="Narkisim" w:cs="Narkisim"/>
          <w:szCs w:val="22"/>
          <w:rtl/>
        </w:rPr>
        <w:t>' בתווך בין העקידה ופרשת חיי שרה</w:t>
      </w:r>
      <w:r w:rsidR="00DE1AB0">
        <w:rPr>
          <w:rFonts w:ascii="Narkisim" w:hAnsi="Narkisim" w:cs="Narkisim" w:hint="cs"/>
          <w:szCs w:val="22"/>
          <w:rtl/>
        </w:rPr>
        <w:t xml:space="preserve"> </w:t>
      </w:r>
      <w:r w:rsidR="00DE1AB0">
        <w:rPr>
          <w:rFonts w:ascii="Narkisim" w:hAnsi="Narkisim" w:cs="Narkisim"/>
          <w:szCs w:val="22"/>
          <w:rtl/>
        </w:rPr>
        <w:t>–</w:t>
      </w:r>
      <w:r w:rsidR="00DE1AB0">
        <w:rPr>
          <w:rFonts w:ascii="Narkisim" w:hAnsi="Narkisim" w:cs="Narkisim" w:hint="cs"/>
          <w:szCs w:val="22"/>
          <w:rtl/>
        </w:rPr>
        <w:t xml:space="preserve"> ייחוסן של שלוש מתוך "ארבע </w:t>
      </w:r>
      <w:proofErr w:type="spellStart"/>
      <w:r w:rsidR="00DE1AB0">
        <w:rPr>
          <w:rFonts w:ascii="Narkisim" w:hAnsi="Narkisim" w:cs="Narkisim" w:hint="cs"/>
          <w:szCs w:val="22"/>
          <w:rtl/>
        </w:rPr>
        <w:t>אמהות</w:t>
      </w:r>
      <w:proofErr w:type="spellEnd"/>
      <w:r w:rsidR="00DE1AB0">
        <w:rPr>
          <w:rFonts w:ascii="Narkisim" w:hAnsi="Narkisim" w:cs="Narkisim" w:hint="cs"/>
          <w:szCs w:val="22"/>
          <w:rtl/>
        </w:rPr>
        <w:t xml:space="preserve">" - </w:t>
      </w:r>
      <w:r w:rsidRPr="002656D5">
        <w:rPr>
          <w:rFonts w:ascii="Narkisim" w:hAnsi="Narkisim" w:cs="Narkisim"/>
          <w:szCs w:val="22"/>
          <w:rtl/>
        </w:rPr>
        <w:t>אבל נמשיך ל</w:t>
      </w:r>
      <w:r w:rsidR="002656D5" w:rsidRPr="002656D5">
        <w:rPr>
          <w:rFonts w:ascii="Narkisim" w:hAnsi="Narkisim" w:cs="Narkisim"/>
          <w:szCs w:val="22"/>
          <w:rtl/>
        </w:rPr>
        <w:t>שאוב עוד מים (כרבקה).</w:t>
      </w:r>
    </w:p>
    <w:p w14:paraId="61405A63" w14:textId="77777777" w:rsidR="0024435C" w:rsidRPr="000A7492" w:rsidRDefault="0024435C" w:rsidP="002656D5">
      <w:pPr>
        <w:pStyle w:val="ac"/>
        <w:spacing w:before="240"/>
        <w:rPr>
          <w:rFonts w:ascii="Narkisim" w:hAnsi="Narkisim" w:cs="Narkisim"/>
          <w:sz w:val="20"/>
          <w:szCs w:val="20"/>
          <w:rtl/>
        </w:rPr>
      </w:pPr>
      <w:r w:rsidRPr="000A7492">
        <w:rPr>
          <w:b/>
          <w:bCs/>
          <w:rtl/>
        </w:rPr>
        <w:t xml:space="preserve">וְאֵלֶּה תּוֹלְדֹת תֶּרַח </w:t>
      </w:r>
      <w:proofErr w:type="spellStart"/>
      <w:r w:rsidRPr="000A7492">
        <w:rPr>
          <w:b/>
          <w:bCs/>
          <w:rtl/>
        </w:rPr>
        <w:t>תֶּרַח</w:t>
      </w:r>
      <w:proofErr w:type="spellEnd"/>
      <w:r w:rsidRPr="000A7492">
        <w:rPr>
          <w:b/>
          <w:bCs/>
          <w:rtl/>
        </w:rPr>
        <w:t xml:space="preserve"> הוֹלִיד אֶת אַבְרָם אֶת </w:t>
      </w:r>
      <w:proofErr w:type="spellStart"/>
      <w:r w:rsidRPr="000A7492">
        <w:rPr>
          <w:b/>
          <w:bCs/>
          <w:rtl/>
        </w:rPr>
        <w:t>נָחוֹר</w:t>
      </w:r>
      <w:proofErr w:type="spellEnd"/>
      <w:r w:rsidRPr="000A7492">
        <w:rPr>
          <w:b/>
          <w:bCs/>
          <w:rtl/>
        </w:rPr>
        <w:t xml:space="preserve"> וְאֶת הָרָן וְהָרָן הוֹלִיד אֶת לוֹט:</w:t>
      </w:r>
      <w:r w:rsidR="000A7492" w:rsidRPr="000A7492">
        <w:rPr>
          <w:rFonts w:hint="cs"/>
          <w:b/>
          <w:bCs/>
          <w:rtl/>
        </w:rPr>
        <w:t xml:space="preserve"> </w:t>
      </w:r>
      <w:r w:rsidRPr="000A7492">
        <w:rPr>
          <w:b/>
          <w:bCs/>
          <w:rtl/>
        </w:rPr>
        <w:t>וַיָּמָת הָרָן עַל פְּנֵי תֶּרַח אָבִיו בְּאֶרֶץ מוֹלַדְתּוֹ בְּאוּר כַּשְׂדִּים:</w:t>
      </w:r>
      <w:r w:rsidR="000A7492" w:rsidRPr="000A7492">
        <w:rPr>
          <w:rFonts w:hint="cs"/>
          <w:b/>
          <w:bCs/>
          <w:rtl/>
        </w:rPr>
        <w:t xml:space="preserve"> </w:t>
      </w:r>
      <w:proofErr w:type="spellStart"/>
      <w:r w:rsidRPr="000A7492">
        <w:rPr>
          <w:b/>
          <w:bCs/>
          <w:rtl/>
        </w:rPr>
        <w:t>וַיִּקַּח</w:t>
      </w:r>
      <w:proofErr w:type="spellEnd"/>
      <w:r w:rsidRPr="000A7492">
        <w:rPr>
          <w:b/>
          <w:bCs/>
          <w:rtl/>
        </w:rPr>
        <w:t xml:space="preserve"> אַבְרָם </w:t>
      </w:r>
      <w:proofErr w:type="spellStart"/>
      <w:r w:rsidRPr="000A7492">
        <w:rPr>
          <w:b/>
          <w:bCs/>
          <w:rtl/>
        </w:rPr>
        <w:t>וְנָחוֹר</w:t>
      </w:r>
      <w:proofErr w:type="spellEnd"/>
      <w:r w:rsidRPr="000A7492">
        <w:rPr>
          <w:b/>
          <w:bCs/>
          <w:rtl/>
        </w:rPr>
        <w:t xml:space="preserve"> לָהֶם נָשִׁים שֵׁם אֵשֶׁת אַבְרָם שָׂרָי וְשֵׁם אֵשֶׁת </w:t>
      </w:r>
      <w:proofErr w:type="spellStart"/>
      <w:r w:rsidRPr="000A7492">
        <w:rPr>
          <w:b/>
          <w:bCs/>
          <w:rtl/>
        </w:rPr>
        <w:t>נָחוֹר</w:t>
      </w:r>
      <w:proofErr w:type="spellEnd"/>
      <w:r w:rsidRPr="000A7492">
        <w:rPr>
          <w:b/>
          <w:bCs/>
          <w:rtl/>
        </w:rPr>
        <w:t xml:space="preserve"> מִלְכָּה בַּת הָרָן אֲבִי מִלְכָּה וַאֲבִי </w:t>
      </w:r>
      <w:proofErr w:type="spellStart"/>
      <w:r w:rsidRPr="000A7492">
        <w:rPr>
          <w:b/>
          <w:bCs/>
          <w:rtl/>
        </w:rPr>
        <w:t>יִסְכָּה</w:t>
      </w:r>
      <w:proofErr w:type="spellEnd"/>
      <w:r w:rsidRPr="000A7492">
        <w:rPr>
          <w:b/>
          <w:bCs/>
          <w:rtl/>
        </w:rPr>
        <w:t>:</w:t>
      </w:r>
      <w:r w:rsidR="000A7492" w:rsidRPr="000A7492">
        <w:rPr>
          <w:rFonts w:hint="cs"/>
          <w:b/>
          <w:bCs/>
          <w:rtl/>
        </w:rPr>
        <w:t xml:space="preserve"> </w:t>
      </w:r>
      <w:r w:rsidRPr="000A7492">
        <w:rPr>
          <w:b/>
          <w:bCs/>
          <w:rtl/>
        </w:rPr>
        <w:t>וַתְּהִי שָׂרַי עֲקָרָה אֵין לָהּ וָלָד:</w:t>
      </w:r>
      <w:r w:rsidR="000A7492" w:rsidRPr="000A7492">
        <w:rPr>
          <w:rFonts w:hint="cs"/>
          <w:b/>
          <w:bCs/>
          <w:rtl/>
        </w:rPr>
        <w:t xml:space="preserve"> </w:t>
      </w:r>
      <w:proofErr w:type="spellStart"/>
      <w:r w:rsidRPr="000A7492">
        <w:rPr>
          <w:b/>
          <w:bCs/>
          <w:rtl/>
        </w:rPr>
        <w:t>וַיִּקַּח</w:t>
      </w:r>
      <w:proofErr w:type="spellEnd"/>
      <w:r w:rsidRPr="000A7492">
        <w:rPr>
          <w:b/>
          <w:bCs/>
          <w:rtl/>
        </w:rPr>
        <w:t xml:space="preserve"> תֶּרַח אֶת אַבְרָם בְּנוֹ וְאֶת לוֹט בֶּן הָרָן בֶּן בְּנוֹ וְאֵת שָׂרַי כַּלָּתוֹ אֵשֶׁת אַבְרָם בְּנוֹ וַיֵּצְאוּ אִתָּם מֵאוּר כַּשְׂדִּים לָלֶכֶת אַרְצָה כְּנַעַן וַיָּבֹאוּ עַד </w:t>
      </w:r>
      <w:proofErr w:type="spellStart"/>
      <w:r w:rsidRPr="000A7492">
        <w:rPr>
          <w:b/>
          <w:bCs/>
          <w:rtl/>
        </w:rPr>
        <w:t>חָרָן</w:t>
      </w:r>
      <w:proofErr w:type="spellEnd"/>
      <w:r w:rsidRPr="000A7492">
        <w:rPr>
          <w:b/>
          <w:bCs/>
          <w:rtl/>
        </w:rPr>
        <w:t xml:space="preserve"> וַיֵּשְׁבוּ שָׁם:</w:t>
      </w:r>
      <w:r w:rsidR="000A7492" w:rsidRPr="000A7492">
        <w:rPr>
          <w:rFonts w:hint="cs"/>
          <w:b/>
          <w:bCs/>
          <w:rtl/>
        </w:rPr>
        <w:t xml:space="preserve"> </w:t>
      </w:r>
      <w:r w:rsidRPr="000A7492">
        <w:rPr>
          <w:b/>
          <w:bCs/>
          <w:rtl/>
        </w:rPr>
        <w:t>וַיִּהְיוּ יְמֵי תֶרַח חָמֵשׁ שָׁנִים וּמָאתַיִם שָׁנָה וַיָּמָת תֶּרַח בְּחָרָן:</w:t>
      </w:r>
      <w:r w:rsidR="000A7492">
        <w:rPr>
          <w:rFonts w:hint="cs"/>
          <w:rtl/>
        </w:rPr>
        <w:t xml:space="preserve"> </w:t>
      </w:r>
      <w:r w:rsidR="000A7492" w:rsidRPr="000A7492">
        <w:rPr>
          <w:rFonts w:ascii="Narkisim" w:hAnsi="Narkisim" w:cs="Narkisim"/>
          <w:sz w:val="20"/>
          <w:szCs w:val="20"/>
          <w:rtl/>
        </w:rPr>
        <w:t xml:space="preserve">(בראשית יא </w:t>
      </w:r>
      <w:proofErr w:type="spellStart"/>
      <w:r w:rsidR="000A7492" w:rsidRPr="000A7492">
        <w:rPr>
          <w:rFonts w:ascii="Narkisim" w:hAnsi="Narkisim" w:cs="Narkisim"/>
          <w:sz w:val="20"/>
          <w:szCs w:val="20"/>
          <w:rtl/>
        </w:rPr>
        <w:t>כז</w:t>
      </w:r>
      <w:proofErr w:type="spellEnd"/>
      <w:r w:rsidR="000A7492" w:rsidRPr="000A7492">
        <w:rPr>
          <w:rFonts w:ascii="Narkisim" w:hAnsi="Narkisim" w:cs="Narkisim"/>
          <w:sz w:val="20"/>
          <w:szCs w:val="20"/>
          <w:rtl/>
        </w:rPr>
        <w:t>-לב).</w:t>
      </w:r>
      <w:r w:rsidR="007C773A">
        <w:rPr>
          <w:rStyle w:val="a5"/>
          <w:rFonts w:ascii="Narkisim" w:hAnsi="Narkisim" w:cs="Narkisim"/>
          <w:sz w:val="20"/>
          <w:szCs w:val="20"/>
          <w:rtl/>
        </w:rPr>
        <w:footnoteReference w:id="9"/>
      </w:r>
    </w:p>
    <w:p w14:paraId="7CD87C66" w14:textId="77777777" w:rsidR="0024435C" w:rsidRDefault="0024435C" w:rsidP="006303C2">
      <w:pPr>
        <w:pStyle w:val="ab"/>
        <w:rPr>
          <w:rtl/>
        </w:rPr>
      </w:pPr>
      <w:r>
        <w:rPr>
          <w:rtl/>
        </w:rPr>
        <w:t>בראשית רבה לט</w:t>
      </w:r>
      <w:r>
        <w:rPr>
          <w:rFonts w:hint="cs"/>
          <w:rtl/>
        </w:rPr>
        <w:t xml:space="preserve"> </w:t>
      </w:r>
      <w:r>
        <w:rPr>
          <w:rtl/>
        </w:rPr>
        <w:t>ז</w:t>
      </w:r>
      <w:r>
        <w:rPr>
          <w:rFonts w:hint="cs"/>
          <w:rtl/>
        </w:rPr>
        <w:t xml:space="preserve">, </w:t>
      </w:r>
      <w:r>
        <w:rPr>
          <w:rtl/>
        </w:rPr>
        <w:t xml:space="preserve">פרשת לך </w:t>
      </w:r>
      <w:proofErr w:type="spellStart"/>
      <w:r>
        <w:rPr>
          <w:rtl/>
        </w:rPr>
        <w:t>לך</w:t>
      </w:r>
      <w:proofErr w:type="spellEnd"/>
      <w:r>
        <w:rPr>
          <w:rtl/>
        </w:rPr>
        <w:t xml:space="preserve"> </w:t>
      </w:r>
      <w:r>
        <w:rPr>
          <w:rFonts w:cs="David"/>
          <w:rtl/>
        </w:rPr>
        <w:t>–</w:t>
      </w:r>
      <w:r>
        <w:rPr>
          <w:rFonts w:hint="cs"/>
          <w:rtl/>
        </w:rPr>
        <w:t xml:space="preserve"> אברהם משאיר את תרח בחרן וממשיך במסע</w:t>
      </w:r>
      <w:r>
        <w:rPr>
          <w:rtl/>
        </w:rPr>
        <w:t xml:space="preserve"> </w:t>
      </w:r>
    </w:p>
    <w:p w14:paraId="18295F9A" w14:textId="77777777" w:rsidR="0024435C" w:rsidRDefault="006303C2" w:rsidP="008C5BDF">
      <w:pPr>
        <w:pStyle w:val="ac"/>
        <w:rPr>
          <w:rtl/>
        </w:rPr>
      </w:pPr>
      <w:r>
        <w:rPr>
          <w:rFonts w:hint="cs"/>
          <w:rtl/>
        </w:rPr>
        <w:t>"</w:t>
      </w:r>
      <w:r w:rsidR="0024435C">
        <w:rPr>
          <w:rtl/>
        </w:rPr>
        <w:t xml:space="preserve">ויאמר ה' אל אברם לך </w:t>
      </w:r>
      <w:proofErr w:type="spellStart"/>
      <w:r w:rsidR="0024435C">
        <w:rPr>
          <w:rtl/>
        </w:rPr>
        <w:t>לך</w:t>
      </w:r>
      <w:proofErr w:type="spellEnd"/>
      <w:r>
        <w:rPr>
          <w:rFonts w:hint="cs"/>
          <w:rtl/>
        </w:rPr>
        <w:t>"</w:t>
      </w:r>
      <w:r w:rsidR="00243F76">
        <w:rPr>
          <w:rFonts w:hint="cs"/>
          <w:rtl/>
        </w:rPr>
        <w:t xml:space="preserve"> (בראשית </w:t>
      </w:r>
      <w:proofErr w:type="spellStart"/>
      <w:r w:rsidR="00243F76">
        <w:rPr>
          <w:rFonts w:hint="cs"/>
          <w:rtl/>
        </w:rPr>
        <w:t>יב</w:t>
      </w:r>
      <w:proofErr w:type="spellEnd"/>
      <w:r w:rsidR="00243F76">
        <w:rPr>
          <w:rFonts w:hint="cs"/>
          <w:rtl/>
        </w:rPr>
        <w:t xml:space="preserve"> א)</w:t>
      </w:r>
      <w:r w:rsidR="00243F76">
        <w:rPr>
          <w:rStyle w:val="a5"/>
          <w:rtl/>
        </w:rPr>
        <w:footnoteReference w:id="10"/>
      </w:r>
      <w:r w:rsidR="00243F76">
        <w:rPr>
          <w:rFonts w:hint="cs"/>
          <w:rtl/>
        </w:rPr>
        <w:t xml:space="preserve"> -</w:t>
      </w:r>
      <w:r w:rsidR="0024435C">
        <w:rPr>
          <w:rtl/>
        </w:rPr>
        <w:t xml:space="preserve"> מה כתיב למעלה מן </w:t>
      </w:r>
      <w:proofErr w:type="spellStart"/>
      <w:r w:rsidR="0024435C">
        <w:rPr>
          <w:rtl/>
        </w:rPr>
        <w:t>הענין</w:t>
      </w:r>
      <w:proofErr w:type="spellEnd"/>
      <w:r w:rsidR="00243F76">
        <w:rPr>
          <w:rFonts w:hint="cs"/>
          <w:rtl/>
        </w:rPr>
        <w:t>?</w:t>
      </w:r>
      <w:r w:rsidR="00243F76">
        <w:rPr>
          <w:rStyle w:val="a5"/>
          <w:rtl/>
        </w:rPr>
        <w:footnoteReference w:id="11"/>
      </w:r>
      <w:r w:rsidR="0024435C">
        <w:rPr>
          <w:rtl/>
        </w:rPr>
        <w:t xml:space="preserve"> </w:t>
      </w:r>
      <w:r w:rsidR="00243F76">
        <w:rPr>
          <w:rFonts w:hint="cs"/>
          <w:rtl/>
        </w:rPr>
        <w:t>"</w:t>
      </w:r>
      <w:r w:rsidR="0024435C">
        <w:rPr>
          <w:rtl/>
        </w:rPr>
        <w:t>וימת תרח בחרן</w:t>
      </w:r>
      <w:r w:rsidR="00243F76">
        <w:rPr>
          <w:rFonts w:hint="cs"/>
          <w:rtl/>
        </w:rPr>
        <w:t>" (בראשית יא לב).</w:t>
      </w:r>
      <w:r w:rsidR="0024435C">
        <w:rPr>
          <w:rtl/>
        </w:rPr>
        <w:t xml:space="preserve"> </w:t>
      </w:r>
      <w:proofErr w:type="spellStart"/>
      <w:r w:rsidR="0024435C">
        <w:rPr>
          <w:rtl/>
        </w:rPr>
        <w:t>א"ר</w:t>
      </w:r>
      <w:proofErr w:type="spellEnd"/>
      <w:r w:rsidR="0024435C">
        <w:rPr>
          <w:rtl/>
        </w:rPr>
        <w:t xml:space="preserve"> יצחק</w:t>
      </w:r>
      <w:r w:rsidR="00243F76">
        <w:rPr>
          <w:rFonts w:hint="cs"/>
          <w:rtl/>
        </w:rPr>
        <w:t>:</w:t>
      </w:r>
      <w:r w:rsidR="0024435C">
        <w:rPr>
          <w:rtl/>
        </w:rPr>
        <w:t xml:space="preserve"> אם </w:t>
      </w:r>
      <w:proofErr w:type="spellStart"/>
      <w:r w:rsidR="0024435C">
        <w:rPr>
          <w:rtl/>
        </w:rPr>
        <w:t>לענין</w:t>
      </w:r>
      <w:proofErr w:type="spellEnd"/>
      <w:r w:rsidR="0024435C">
        <w:rPr>
          <w:rtl/>
        </w:rPr>
        <w:t xml:space="preserve"> החשבון ועד עכשיו מתבקש לו עוד ששים וחמש שנים</w:t>
      </w:r>
      <w:r w:rsidR="008C5BDF">
        <w:rPr>
          <w:rFonts w:hint="cs"/>
          <w:rtl/>
        </w:rPr>
        <w:t>!</w:t>
      </w:r>
      <w:r w:rsidR="008C5BDF">
        <w:rPr>
          <w:rStyle w:val="a5"/>
          <w:rtl/>
        </w:rPr>
        <w:footnoteReference w:id="12"/>
      </w:r>
      <w:r w:rsidR="0024435C">
        <w:rPr>
          <w:rtl/>
        </w:rPr>
        <w:t xml:space="preserve"> אלא בתח</w:t>
      </w:r>
      <w:r w:rsidR="008C5BDF">
        <w:rPr>
          <w:rFonts w:hint="cs"/>
          <w:rtl/>
        </w:rPr>
        <w:t>י</w:t>
      </w:r>
      <w:r w:rsidR="0024435C">
        <w:rPr>
          <w:rtl/>
        </w:rPr>
        <w:t>לה אתה דורש</w:t>
      </w:r>
      <w:r w:rsidR="008C5BDF">
        <w:rPr>
          <w:rFonts w:hint="cs"/>
          <w:rtl/>
        </w:rPr>
        <w:t xml:space="preserve">: </w:t>
      </w:r>
      <w:r w:rsidR="0024435C">
        <w:rPr>
          <w:rtl/>
        </w:rPr>
        <w:t xml:space="preserve">הרשעים </w:t>
      </w:r>
      <w:proofErr w:type="spellStart"/>
      <w:r w:rsidR="0024435C">
        <w:rPr>
          <w:rtl/>
        </w:rPr>
        <w:t>קרוים</w:t>
      </w:r>
      <w:proofErr w:type="spellEnd"/>
      <w:r w:rsidR="0024435C">
        <w:rPr>
          <w:rtl/>
        </w:rPr>
        <w:t xml:space="preserve"> מתים בחייה</w:t>
      </w:r>
      <w:r w:rsidR="008C5BDF">
        <w:rPr>
          <w:rFonts w:hint="cs"/>
          <w:rtl/>
        </w:rPr>
        <w:t xml:space="preserve">ם. </w:t>
      </w:r>
      <w:r w:rsidR="0024435C">
        <w:rPr>
          <w:rtl/>
        </w:rPr>
        <w:t>לפי שהיה אברהם אבינו מפחד ואומר</w:t>
      </w:r>
      <w:r w:rsidR="008C5BDF">
        <w:rPr>
          <w:rFonts w:hint="cs"/>
          <w:rtl/>
        </w:rPr>
        <w:t>:</w:t>
      </w:r>
      <w:r w:rsidR="0024435C">
        <w:rPr>
          <w:rtl/>
        </w:rPr>
        <w:t xml:space="preserve"> אצא ויהיו מחללי</w:t>
      </w:r>
      <w:r w:rsidR="008C5BDF">
        <w:rPr>
          <w:rFonts w:hint="cs"/>
          <w:rtl/>
        </w:rPr>
        <w:t>ם</w:t>
      </w:r>
      <w:r w:rsidR="0024435C">
        <w:rPr>
          <w:rtl/>
        </w:rPr>
        <w:t xml:space="preserve"> בי שם שמים ואומרים</w:t>
      </w:r>
      <w:r w:rsidR="008C5BDF">
        <w:rPr>
          <w:rFonts w:hint="cs"/>
          <w:rtl/>
        </w:rPr>
        <w:t>:</w:t>
      </w:r>
      <w:r w:rsidR="0024435C">
        <w:rPr>
          <w:rtl/>
        </w:rPr>
        <w:t xml:space="preserve"> הניח אביו והלך לו לעת זקנתו</w:t>
      </w:r>
      <w:r w:rsidR="008C5BDF">
        <w:rPr>
          <w:rFonts w:hint="cs"/>
          <w:rtl/>
        </w:rPr>
        <w:t>!</w:t>
      </w:r>
      <w:r w:rsidR="004942D0" w:rsidRPr="004942D0">
        <w:rPr>
          <w:rtl/>
          <w:lang w:eastAsia="en-US"/>
        </w:rPr>
        <w:t xml:space="preserve"> </w:t>
      </w:r>
      <w:r w:rsidR="004942D0">
        <w:rPr>
          <w:rStyle w:val="a5"/>
          <w:rtl/>
          <w:lang w:eastAsia="en-US"/>
        </w:rPr>
        <w:footnoteReference w:id="13"/>
      </w:r>
      <w:r w:rsidR="0024435C">
        <w:rPr>
          <w:rtl/>
        </w:rPr>
        <w:t xml:space="preserve"> אמר ל</w:t>
      </w:r>
      <w:r w:rsidR="008C5BDF">
        <w:rPr>
          <w:rFonts w:hint="cs"/>
          <w:rtl/>
        </w:rPr>
        <w:t>ו</w:t>
      </w:r>
      <w:r w:rsidR="0024435C">
        <w:rPr>
          <w:rtl/>
        </w:rPr>
        <w:t xml:space="preserve"> </w:t>
      </w:r>
      <w:r w:rsidR="008C5BDF">
        <w:rPr>
          <w:rtl/>
        </w:rPr>
        <w:t>הקב"ה</w:t>
      </w:r>
      <w:r w:rsidR="008C5BDF">
        <w:rPr>
          <w:rFonts w:hint="cs"/>
          <w:rtl/>
        </w:rPr>
        <w:t>:</w:t>
      </w:r>
      <w:r w:rsidR="0024435C">
        <w:rPr>
          <w:rtl/>
        </w:rPr>
        <w:t xml:space="preserve"> </w:t>
      </w:r>
      <w:r w:rsidR="008C5BDF">
        <w:rPr>
          <w:rFonts w:hint="cs"/>
          <w:rtl/>
        </w:rPr>
        <w:t xml:space="preserve">"לך </w:t>
      </w:r>
      <w:proofErr w:type="spellStart"/>
      <w:r w:rsidR="0024435C">
        <w:rPr>
          <w:rtl/>
        </w:rPr>
        <w:t>לך</w:t>
      </w:r>
      <w:proofErr w:type="spellEnd"/>
      <w:r w:rsidR="008C5BDF">
        <w:rPr>
          <w:rFonts w:hint="cs"/>
          <w:rtl/>
        </w:rPr>
        <w:t xml:space="preserve">" </w:t>
      </w:r>
      <w:r w:rsidR="008C5BDF">
        <w:rPr>
          <w:rtl/>
        </w:rPr>
        <w:t>–</w:t>
      </w:r>
      <w:r w:rsidR="008C5BDF">
        <w:rPr>
          <w:rFonts w:hint="cs"/>
          <w:rtl/>
        </w:rPr>
        <w:t xml:space="preserve"> "לך"</w:t>
      </w:r>
      <w:r w:rsidR="0024435C">
        <w:rPr>
          <w:rtl/>
        </w:rPr>
        <w:t xml:space="preserve"> אני פוטר מכיבוד אב ואם</w:t>
      </w:r>
      <w:r w:rsidR="008C5BDF">
        <w:rPr>
          <w:rFonts w:hint="cs"/>
          <w:rtl/>
        </w:rPr>
        <w:t>,</w:t>
      </w:r>
      <w:r w:rsidR="0024435C">
        <w:rPr>
          <w:rtl/>
        </w:rPr>
        <w:t xml:space="preserve"> ואין אני פוטר לאחר מכיבוד אב ואם</w:t>
      </w:r>
      <w:r w:rsidR="008C5BDF">
        <w:rPr>
          <w:rFonts w:hint="cs"/>
          <w:rtl/>
        </w:rPr>
        <w:t>.</w:t>
      </w:r>
      <w:r w:rsidR="0024435C">
        <w:rPr>
          <w:rtl/>
        </w:rPr>
        <w:t xml:space="preserve"> ולא עוד</w:t>
      </w:r>
      <w:r w:rsidR="008C5BDF">
        <w:rPr>
          <w:rFonts w:hint="cs"/>
          <w:rtl/>
        </w:rPr>
        <w:t>,</w:t>
      </w:r>
      <w:r w:rsidR="0024435C">
        <w:rPr>
          <w:rtl/>
        </w:rPr>
        <w:t xml:space="preserve"> אלא שאני מקדים מיתתו ליציאתך</w:t>
      </w:r>
      <w:r w:rsidR="008C5BDF">
        <w:rPr>
          <w:rFonts w:hint="cs"/>
          <w:rtl/>
        </w:rPr>
        <w:t>.</w:t>
      </w:r>
      <w:r w:rsidR="0024435C">
        <w:rPr>
          <w:rtl/>
        </w:rPr>
        <w:t xml:space="preserve"> בתח</w:t>
      </w:r>
      <w:r w:rsidR="008C5BDF">
        <w:rPr>
          <w:rFonts w:hint="cs"/>
          <w:rtl/>
        </w:rPr>
        <w:t>י</w:t>
      </w:r>
      <w:r w:rsidR="0024435C">
        <w:rPr>
          <w:rtl/>
        </w:rPr>
        <w:t>לה</w:t>
      </w:r>
      <w:r w:rsidR="008C5BDF">
        <w:rPr>
          <w:rFonts w:hint="cs"/>
          <w:rtl/>
        </w:rPr>
        <w:t>:</w:t>
      </w:r>
      <w:r w:rsidR="0024435C">
        <w:rPr>
          <w:rtl/>
        </w:rPr>
        <w:t xml:space="preserve"> </w:t>
      </w:r>
      <w:r w:rsidR="008C5BDF">
        <w:rPr>
          <w:rFonts w:hint="cs"/>
          <w:rtl/>
        </w:rPr>
        <w:t>"</w:t>
      </w:r>
      <w:r w:rsidR="0024435C">
        <w:rPr>
          <w:rtl/>
        </w:rPr>
        <w:t>וימת תרח בחרן</w:t>
      </w:r>
      <w:r w:rsidR="008C5BDF">
        <w:rPr>
          <w:rFonts w:hint="cs"/>
          <w:rtl/>
        </w:rPr>
        <w:t>"</w:t>
      </w:r>
      <w:r w:rsidR="0024435C">
        <w:rPr>
          <w:rtl/>
        </w:rPr>
        <w:t xml:space="preserve"> ואח"כ</w:t>
      </w:r>
      <w:r w:rsidR="008C5BDF">
        <w:rPr>
          <w:rFonts w:hint="cs"/>
          <w:rtl/>
        </w:rPr>
        <w:t>: "</w:t>
      </w:r>
      <w:r w:rsidR="0024435C">
        <w:rPr>
          <w:rtl/>
        </w:rPr>
        <w:t>ויאמר ה' אל אברם</w:t>
      </w:r>
      <w:r w:rsidR="008C5BDF">
        <w:rPr>
          <w:rFonts w:hint="cs"/>
          <w:rtl/>
        </w:rPr>
        <w:t xml:space="preserve"> לך </w:t>
      </w:r>
      <w:proofErr w:type="spellStart"/>
      <w:r w:rsidR="008C5BDF">
        <w:rPr>
          <w:rFonts w:hint="cs"/>
          <w:rtl/>
        </w:rPr>
        <w:t>לך</w:t>
      </w:r>
      <w:proofErr w:type="spellEnd"/>
      <w:r w:rsidR="008C5BDF">
        <w:rPr>
          <w:rFonts w:hint="cs"/>
          <w:rtl/>
        </w:rPr>
        <w:t xml:space="preserve"> מארצך וכו' ".</w:t>
      </w:r>
      <w:r w:rsidR="004F0E84">
        <w:rPr>
          <w:rStyle w:val="a5"/>
          <w:rtl/>
        </w:rPr>
        <w:footnoteReference w:id="14"/>
      </w:r>
    </w:p>
    <w:p w14:paraId="064544E1" w14:textId="77777777" w:rsidR="00B36D77" w:rsidRDefault="00B36D77" w:rsidP="00E47DDC">
      <w:pPr>
        <w:pStyle w:val="ac"/>
        <w:spacing w:before="240"/>
        <w:rPr>
          <w:rFonts w:ascii="Narkisim" w:hAnsi="Narkisim" w:cs="Narkisim"/>
          <w:sz w:val="20"/>
          <w:szCs w:val="20"/>
          <w:rtl/>
        </w:rPr>
      </w:pPr>
      <w:proofErr w:type="spellStart"/>
      <w:r w:rsidRPr="00B36D77">
        <w:rPr>
          <w:b/>
          <w:bCs/>
          <w:rtl/>
        </w:rPr>
        <w:lastRenderedPageBreak/>
        <w:t>וַיִּקַּח</w:t>
      </w:r>
      <w:proofErr w:type="spellEnd"/>
      <w:r w:rsidRPr="00B36D77">
        <w:rPr>
          <w:b/>
          <w:bCs/>
          <w:rtl/>
        </w:rPr>
        <w:t xml:space="preserve"> הָעֶבֶד עֲשָׂרָה גְמַלִּים מִגְּמַלֵּי </w:t>
      </w:r>
      <w:proofErr w:type="spellStart"/>
      <w:r w:rsidRPr="00B36D77">
        <w:rPr>
          <w:b/>
          <w:bCs/>
          <w:rtl/>
        </w:rPr>
        <w:t>אֲדֹנָיו</w:t>
      </w:r>
      <w:proofErr w:type="spellEnd"/>
      <w:r w:rsidRPr="00B36D77">
        <w:rPr>
          <w:b/>
          <w:bCs/>
          <w:rtl/>
        </w:rPr>
        <w:t xml:space="preserve"> וַיֵּלֶךְ וְכָל טוּב </w:t>
      </w:r>
      <w:proofErr w:type="spellStart"/>
      <w:r w:rsidRPr="00B36D77">
        <w:rPr>
          <w:b/>
          <w:bCs/>
          <w:rtl/>
        </w:rPr>
        <w:t>אֲדֹנָיו</w:t>
      </w:r>
      <w:proofErr w:type="spellEnd"/>
      <w:r w:rsidRPr="00B36D77">
        <w:rPr>
          <w:b/>
          <w:bCs/>
          <w:rtl/>
        </w:rPr>
        <w:t xml:space="preserve"> בְּיָדוֹ </w:t>
      </w:r>
      <w:proofErr w:type="spellStart"/>
      <w:r w:rsidRPr="00B36D77">
        <w:rPr>
          <w:b/>
          <w:bCs/>
          <w:rtl/>
        </w:rPr>
        <w:t>וַיָּקָם</w:t>
      </w:r>
      <w:proofErr w:type="spellEnd"/>
      <w:r w:rsidRPr="00B36D77">
        <w:rPr>
          <w:b/>
          <w:bCs/>
          <w:rtl/>
        </w:rPr>
        <w:t xml:space="preserve"> וַיֵּלֶךְ אֶל אֲרַם נַהֲרַיִם אֶל עִיר </w:t>
      </w:r>
      <w:proofErr w:type="spellStart"/>
      <w:r w:rsidRPr="00B36D77">
        <w:rPr>
          <w:b/>
          <w:bCs/>
          <w:rtl/>
        </w:rPr>
        <w:t>נָחוֹר</w:t>
      </w:r>
      <w:proofErr w:type="spellEnd"/>
      <w:r w:rsidRPr="00B36D77">
        <w:rPr>
          <w:b/>
          <w:bCs/>
          <w:rtl/>
        </w:rPr>
        <w:t>:</w:t>
      </w:r>
      <w:r>
        <w:rPr>
          <w:rtl/>
        </w:rPr>
        <w:t xml:space="preserve"> </w:t>
      </w:r>
      <w:r w:rsidRPr="00B36D77">
        <w:rPr>
          <w:rFonts w:ascii="Narkisim" w:hAnsi="Narkisim" w:cs="Narkisim" w:hint="cs"/>
          <w:sz w:val="20"/>
          <w:szCs w:val="20"/>
          <w:rtl/>
        </w:rPr>
        <w:t>(בראשית כד י)</w:t>
      </w:r>
      <w:r w:rsidR="00E47DDC">
        <w:rPr>
          <w:rFonts w:ascii="Narkisim" w:hAnsi="Narkisim" w:cs="Narkisim" w:hint="cs"/>
          <w:sz w:val="20"/>
          <w:szCs w:val="20"/>
          <w:rtl/>
        </w:rPr>
        <w:t>.</w:t>
      </w:r>
      <w:r w:rsidR="00E47DDC">
        <w:rPr>
          <w:rStyle w:val="a5"/>
          <w:rFonts w:ascii="Narkisim" w:hAnsi="Narkisim" w:cs="Narkisim"/>
          <w:sz w:val="20"/>
          <w:szCs w:val="20"/>
          <w:rtl/>
        </w:rPr>
        <w:footnoteReference w:id="15"/>
      </w:r>
    </w:p>
    <w:p w14:paraId="2A702C7A" w14:textId="77777777" w:rsidR="00571D6C" w:rsidRDefault="00571D6C" w:rsidP="00571D6C">
      <w:pPr>
        <w:pStyle w:val="ab"/>
        <w:rPr>
          <w:rtl/>
          <w:lang w:eastAsia="en-US"/>
        </w:rPr>
      </w:pPr>
      <w:r>
        <w:rPr>
          <w:rtl/>
          <w:lang w:eastAsia="en-US"/>
        </w:rPr>
        <w:t xml:space="preserve">שכל טוב (בובר) שמות פרשת בא פרק </w:t>
      </w:r>
      <w:proofErr w:type="spellStart"/>
      <w:r>
        <w:rPr>
          <w:rtl/>
          <w:lang w:eastAsia="en-US"/>
        </w:rPr>
        <w:t>יב</w:t>
      </w:r>
      <w:proofErr w:type="spellEnd"/>
      <w:r w:rsidR="00BE6A90">
        <w:rPr>
          <w:rFonts w:hint="cs"/>
          <w:rtl/>
          <w:lang w:eastAsia="en-US"/>
        </w:rPr>
        <w:t xml:space="preserve"> </w:t>
      </w:r>
      <w:r w:rsidR="00BE6A90">
        <w:rPr>
          <w:rtl/>
          <w:lang w:eastAsia="en-US"/>
        </w:rPr>
        <w:t>–</w:t>
      </w:r>
      <w:r w:rsidR="00BE6A90">
        <w:rPr>
          <w:rFonts w:hint="cs"/>
          <w:rtl/>
          <w:lang w:eastAsia="en-US"/>
        </w:rPr>
        <w:t xml:space="preserve"> אברהם חוזר </w:t>
      </w:r>
      <w:proofErr w:type="spellStart"/>
      <w:r w:rsidR="00BE6A90">
        <w:rPr>
          <w:rFonts w:hint="cs"/>
          <w:rtl/>
          <w:lang w:eastAsia="en-US"/>
        </w:rPr>
        <w:t>לחרן</w:t>
      </w:r>
      <w:proofErr w:type="spellEnd"/>
      <w:r>
        <w:rPr>
          <w:rtl/>
          <w:lang w:eastAsia="en-US"/>
        </w:rPr>
        <w:t xml:space="preserve"> </w:t>
      </w:r>
    </w:p>
    <w:p w14:paraId="2C671BC3" w14:textId="77777777" w:rsidR="00571D6C" w:rsidRDefault="00571D6C" w:rsidP="00760F77">
      <w:pPr>
        <w:pStyle w:val="ac"/>
        <w:rPr>
          <w:rtl/>
        </w:rPr>
      </w:pPr>
      <w:proofErr w:type="spellStart"/>
      <w:r>
        <w:rPr>
          <w:rtl/>
          <w:lang w:eastAsia="en-US"/>
        </w:rPr>
        <w:t>דתניא</w:t>
      </w:r>
      <w:proofErr w:type="spellEnd"/>
      <w:r>
        <w:rPr>
          <w:rtl/>
          <w:lang w:eastAsia="en-US"/>
        </w:rPr>
        <w:t xml:space="preserve"> בסדר עולם</w:t>
      </w:r>
      <w:r>
        <w:rPr>
          <w:rFonts w:hint="cs"/>
          <w:rtl/>
          <w:lang w:eastAsia="en-US"/>
        </w:rPr>
        <w:t xml:space="preserve"> (רבה):</w:t>
      </w:r>
      <w:r>
        <w:rPr>
          <w:rtl/>
          <w:lang w:eastAsia="en-US"/>
        </w:rPr>
        <w:t xml:space="preserve"> אברהם אבינו הי</w:t>
      </w:r>
      <w:r>
        <w:rPr>
          <w:rFonts w:hint="cs"/>
          <w:rtl/>
          <w:lang w:eastAsia="en-US"/>
        </w:rPr>
        <w:t>ה</w:t>
      </w:r>
      <w:r>
        <w:rPr>
          <w:rtl/>
          <w:lang w:eastAsia="en-US"/>
        </w:rPr>
        <w:t xml:space="preserve"> כשנידבר עמו הקב</w:t>
      </w:r>
      <w:r>
        <w:rPr>
          <w:rFonts w:hint="cs"/>
          <w:rtl/>
          <w:lang w:eastAsia="en-US"/>
        </w:rPr>
        <w:t xml:space="preserve">"ה </w:t>
      </w:r>
      <w:r>
        <w:rPr>
          <w:rtl/>
          <w:lang w:eastAsia="en-US"/>
        </w:rPr>
        <w:t>תח</w:t>
      </w:r>
      <w:r>
        <w:rPr>
          <w:rFonts w:hint="cs"/>
          <w:rtl/>
          <w:lang w:eastAsia="en-US"/>
        </w:rPr>
        <w:t>י</w:t>
      </w:r>
      <w:r>
        <w:rPr>
          <w:rtl/>
          <w:lang w:eastAsia="en-US"/>
        </w:rPr>
        <w:t>לה</w:t>
      </w:r>
      <w:r>
        <w:rPr>
          <w:rFonts w:hint="cs"/>
          <w:rtl/>
          <w:lang w:eastAsia="en-US"/>
        </w:rPr>
        <w:t>,</w:t>
      </w:r>
      <w:r>
        <w:rPr>
          <w:rtl/>
          <w:lang w:eastAsia="en-US"/>
        </w:rPr>
        <w:t xml:space="preserve"> בן שבעים שנה</w:t>
      </w:r>
      <w:r>
        <w:rPr>
          <w:rFonts w:hint="cs"/>
          <w:rtl/>
          <w:lang w:eastAsia="en-US"/>
        </w:rPr>
        <w:t>.</w:t>
      </w:r>
      <w:r>
        <w:rPr>
          <w:rtl/>
          <w:lang w:eastAsia="en-US"/>
        </w:rPr>
        <w:t xml:space="preserve"> פי</w:t>
      </w:r>
      <w:r>
        <w:rPr>
          <w:rFonts w:hint="cs"/>
          <w:rtl/>
          <w:lang w:eastAsia="en-US"/>
        </w:rPr>
        <w:t xml:space="preserve">רוש, </w:t>
      </w:r>
      <w:r>
        <w:rPr>
          <w:rtl/>
          <w:lang w:eastAsia="en-US"/>
        </w:rPr>
        <w:t>היינו כשאמר לו</w:t>
      </w:r>
      <w:r>
        <w:rPr>
          <w:rFonts w:hint="cs"/>
          <w:rtl/>
          <w:lang w:eastAsia="en-US"/>
        </w:rPr>
        <w:t>:</w:t>
      </w:r>
      <w:r>
        <w:rPr>
          <w:rtl/>
          <w:lang w:eastAsia="en-US"/>
        </w:rPr>
        <w:t xml:space="preserve"> </w:t>
      </w:r>
      <w:r>
        <w:rPr>
          <w:rFonts w:hint="cs"/>
          <w:rtl/>
          <w:lang w:eastAsia="en-US"/>
        </w:rPr>
        <w:t>"</w:t>
      </w:r>
      <w:r>
        <w:rPr>
          <w:rtl/>
          <w:lang w:eastAsia="en-US"/>
        </w:rPr>
        <w:t xml:space="preserve">לך </w:t>
      </w:r>
      <w:proofErr w:type="spellStart"/>
      <w:r>
        <w:rPr>
          <w:rtl/>
          <w:lang w:eastAsia="en-US"/>
        </w:rPr>
        <w:t>לך</w:t>
      </w:r>
      <w:proofErr w:type="spellEnd"/>
      <w:r>
        <w:rPr>
          <w:rFonts w:hint="cs"/>
          <w:rtl/>
          <w:lang w:eastAsia="en-US"/>
        </w:rPr>
        <w:t>"</w:t>
      </w:r>
      <w:r>
        <w:rPr>
          <w:rtl/>
          <w:lang w:eastAsia="en-US"/>
        </w:rPr>
        <w:t xml:space="preserve"> (בראשית </w:t>
      </w:r>
      <w:proofErr w:type="spellStart"/>
      <w:r>
        <w:rPr>
          <w:rtl/>
          <w:lang w:eastAsia="en-US"/>
        </w:rPr>
        <w:t>יב</w:t>
      </w:r>
      <w:proofErr w:type="spellEnd"/>
      <w:r>
        <w:rPr>
          <w:rtl/>
          <w:lang w:eastAsia="en-US"/>
        </w:rPr>
        <w:t xml:space="preserve"> א)</w:t>
      </w:r>
      <w:r>
        <w:rPr>
          <w:rFonts w:hint="cs"/>
          <w:rtl/>
          <w:lang w:eastAsia="en-US"/>
        </w:rPr>
        <w:t>.</w:t>
      </w:r>
      <w:r>
        <w:rPr>
          <w:rtl/>
          <w:lang w:eastAsia="en-US"/>
        </w:rPr>
        <w:t xml:space="preserve"> ובאותו הפרק נידבר עמו בין הבתרים באותו שנה, ואח"כ חזר </w:t>
      </w:r>
      <w:proofErr w:type="spellStart"/>
      <w:r>
        <w:rPr>
          <w:rtl/>
          <w:lang w:eastAsia="en-US"/>
        </w:rPr>
        <w:t>לחרן</w:t>
      </w:r>
      <w:proofErr w:type="spellEnd"/>
      <w:r>
        <w:rPr>
          <w:rtl/>
          <w:lang w:eastAsia="en-US"/>
        </w:rPr>
        <w:t xml:space="preserve"> ועשה שם חמש שנים, פי</w:t>
      </w:r>
      <w:r>
        <w:rPr>
          <w:rFonts w:hint="cs"/>
          <w:rtl/>
          <w:lang w:eastAsia="en-US"/>
        </w:rPr>
        <w:t>רוש</w:t>
      </w:r>
      <w:r>
        <w:rPr>
          <w:rtl/>
          <w:lang w:eastAsia="en-US"/>
        </w:rPr>
        <w:t xml:space="preserve"> והחזיר את אביו בתשובה והניח את אביו ויצא מחרן בשנה החמישית לחזירתו שם</w:t>
      </w:r>
      <w:r>
        <w:rPr>
          <w:rFonts w:hint="cs"/>
          <w:rtl/>
          <w:lang w:eastAsia="en-US"/>
        </w:rPr>
        <w:t>.</w:t>
      </w:r>
      <w:r w:rsidR="00894C27">
        <w:rPr>
          <w:rStyle w:val="a5"/>
          <w:rtl/>
        </w:rPr>
        <w:footnoteReference w:id="16"/>
      </w:r>
    </w:p>
    <w:p w14:paraId="0AA0E0B5" w14:textId="77777777" w:rsidR="0047594D" w:rsidRPr="005A3C27" w:rsidRDefault="0047594D" w:rsidP="0047594D">
      <w:pPr>
        <w:pStyle w:val="ab"/>
        <w:rPr>
          <w:rtl/>
        </w:rPr>
      </w:pPr>
      <w:r>
        <w:rPr>
          <w:rFonts w:hint="cs"/>
          <w:rtl/>
          <w:lang w:eastAsia="en-US"/>
        </w:rPr>
        <w:t xml:space="preserve">פירוש </w:t>
      </w:r>
      <w:proofErr w:type="spellStart"/>
      <w:r>
        <w:rPr>
          <w:rFonts w:hint="cs"/>
          <w:rtl/>
          <w:lang w:eastAsia="en-US"/>
        </w:rPr>
        <w:t>רא"ם</w:t>
      </w:r>
      <w:proofErr w:type="spellEnd"/>
      <w:r>
        <w:rPr>
          <w:rFonts w:cs="David"/>
          <w:rtl/>
          <w:lang w:eastAsia="en-US"/>
        </w:rPr>
        <w:t xml:space="preserve"> (ר</w:t>
      </w:r>
      <w:r>
        <w:rPr>
          <w:rFonts w:hint="cs"/>
          <w:rtl/>
          <w:lang w:eastAsia="en-US"/>
        </w:rPr>
        <w:t>בי אליהו מזרחי</w:t>
      </w:r>
      <w:r>
        <w:rPr>
          <w:rFonts w:cs="David"/>
          <w:rtl/>
          <w:lang w:eastAsia="en-US"/>
        </w:rPr>
        <w:t xml:space="preserve">) </w:t>
      </w:r>
      <w:r>
        <w:rPr>
          <w:rFonts w:hint="cs"/>
          <w:rtl/>
          <w:lang w:eastAsia="en-US"/>
        </w:rPr>
        <w:t xml:space="preserve">על רש"י, </w:t>
      </w:r>
      <w:r w:rsidRPr="005A3C27">
        <w:rPr>
          <w:rtl/>
        </w:rPr>
        <w:t xml:space="preserve">בראשית פרק </w:t>
      </w:r>
      <w:proofErr w:type="spellStart"/>
      <w:r w:rsidRPr="005A3C27">
        <w:rPr>
          <w:rtl/>
        </w:rPr>
        <w:t>יב</w:t>
      </w:r>
      <w:proofErr w:type="spellEnd"/>
      <w:r w:rsidR="00BE6A90">
        <w:rPr>
          <w:rFonts w:hint="cs"/>
          <w:rtl/>
        </w:rPr>
        <w:t xml:space="preserve"> </w:t>
      </w:r>
      <w:r w:rsidR="00BE6A90">
        <w:rPr>
          <w:rtl/>
        </w:rPr>
        <w:t>–</w:t>
      </w:r>
      <w:r w:rsidR="00BE6A90">
        <w:rPr>
          <w:rFonts w:hint="cs"/>
          <w:rtl/>
        </w:rPr>
        <w:t xml:space="preserve"> הלך </w:t>
      </w:r>
      <w:proofErr w:type="spellStart"/>
      <w:r w:rsidR="00BE6A90">
        <w:rPr>
          <w:rFonts w:hint="cs"/>
          <w:rtl/>
        </w:rPr>
        <w:t>נחור</w:t>
      </w:r>
      <w:proofErr w:type="spellEnd"/>
      <w:r w:rsidR="00BE6A90">
        <w:rPr>
          <w:rFonts w:hint="cs"/>
          <w:rtl/>
        </w:rPr>
        <w:t xml:space="preserve"> לעשות חברה לאביו</w:t>
      </w:r>
    </w:p>
    <w:p w14:paraId="58D94390" w14:textId="77777777" w:rsidR="00032FF8" w:rsidRDefault="0047594D" w:rsidP="00032FF8">
      <w:pPr>
        <w:pStyle w:val="ac"/>
        <w:rPr>
          <w:rtl/>
        </w:rPr>
      </w:pPr>
      <w:r>
        <w:rPr>
          <w:rFonts w:hint="cs"/>
          <w:rtl/>
          <w:lang w:eastAsia="en-US"/>
        </w:rPr>
        <w:t xml:space="preserve">... </w:t>
      </w:r>
      <w:r>
        <w:rPr>
          <w:rtl/>
          <w:lang w:eastAsia="en-US"/>
        </w:rPr>
        <w:t xml:space="preserve">שמפני שאברהם אבינו עליו השלום בצאתו מחרן, עדיין היה </w:t>
      </w:r>
      <w:proofErr w:type="spellStart"/>
      <w:r>
        <w:rPr>
          <w:rtl/>
          <w:lang w:eastAsia="en-US"/>
        </w:rPr>
        <w:t>נחור</w:t>
      </w:r>
      <w:proofErr w:type="spellEnd"/>
      <w:r>
        <w:rPr>
          <w:rtl/>
          <w:lang w:eastAsia="en-US"/>
        </w:rPr>
        <w:t xml:space="preserve"> אחיו באור כשדים, שלא לקח תרח רק את אברם בנו ואת לוט בן בנו ויצאו אתם מאור כשדים</w:t>
      </w:r>
      <w:r w:rsidR="00032FF8">
        <w:rPr>
          <w:rFonts w:hint="cs"/>
          <w:rtl/>
          <w:lang w:eastAsia="en-US"/>
        </w:rPr>
        <w:t>.</w:t>
      </w:r>
      <w:r>
        <w:rPr>
          <w:rtl/>
          <w:lang w:eastAsia="en-US"/>
        </w:rPr>
        <w:t xml:space="preserve"> ולא ידע </w:t>
      </w:r>
      <w:r w:rsidR="00032FF8">
        <w:rPr>
          <w:rFonts w:hint="cs"/>
          <w:rtl/>
          <w:lang w:eastAsia="en-US"/>
        </w:rPr>
        <w:t xml:space="preserve">(אברהם) </w:t>
      </w:r>
      <w:r>
        <w:rPr>
          <w:rtl/>
          <w:lang w:eastAsia="en-US"/>
        </w:rPr>
        <w:t>שכאשר נשאר אביו לבדו בחרן אחרי צאתו משם</w:t>
      </w:r>
      <w:r>
        <w:rPr>
          <w:rFonts w:hint="cs"/>
          <w:rtl/>
          <w:lang w:eastAsia="en-US"/>
        </w:rPr>
        <w:t>,</w:t>
      </w:r>
      <w:r>
        <w:rPr>
          <w:rtl/>
          <w:lang w:eastAsia="en-US"/>
        </w:rPr>
        <w:t xml:space="preserve"> קם </w:t>
      </w:r>
      <w:proofErr w:type="spellStart"/>
      <w:r>
        <w:rPr>
          <w:rtl/>
          <w:lang w:eastAsia="en-US"/>
        </w:rPr>
        <w:t>נחור</w:t>
      </w:r>
      <w:proofErr w:type="spellEnd"/>
      <w:r>
        <w:rPr>
          <w:rtl/>
          <w:lang w:eastAsia="en-US"/>
        </w:rPr>
        <w:t xml:space="preserve"> והלך בחרן לעשות חברה לאביו</w:t>
      </w:r>
      <w:r>
        <w:rPr>
          <w:rFonts w:hint="cs"/>
          <w:rtl/>
          <w:lang w:eastAsia="en-US"/>
        </w:rPr>
        <w:t>.</w:t>
      </w:r>
      <w:r w:rsidR="00A73A68">
        <w:rPr>
          <w:rStyle w:val="a5"/>
          <w:rtl/>
          <w:lang w:eastAsia="en-US"/>
        </w:rPr>
        <w:footnoteReference w:id="17"/>
      </w:r>
      <w:r w:rsidR="00032FF8">
        <w:rPr>
          <w:rFonts w:hint="cs"/>
          <w:rtl/>
        </w:rPr>
        <w:t xml:space="preserve"> </w:t>
      </w:r>
      <w:r w:rsidR="00032FF8">
        <w:rPr>
          <w:rtl/>
        </w:rPr>
        <w:t xml:space="preserve">אבל חשב </w:t>
      </w:r>
      <w:r w:rsidR="00032FF8">
        <w:rPr>
          <w:rFonts w:hint="cs"/>
          <w:rtl/>
        </w:rPr>
        <w:t xml:space="preserve">(אברהם) </w:t>
      </w:r>
      <w:r w:rsidR="00032FF8">
        <w:rPr>
          <w:rtl/>
        </w:rPr>
        <w:t xml:space="preserve">שעדיין היה </w:t>
      </w:r>
      <w:r w:rsidR="00032FF8">
        <w:rPr>
          <w:rFonts w:hint="cs"/>
          <w:rtl/>
        </w:rPr>
        <w:t>(</w:t>
      </w:r>
      <w:proofErr w:type="spellStart"/>
      <w:r w:rsidR="00032FF8">
        <w:rPr>
          <w:rFonts w:hint="cs"/>
          <w:rtl/>
        </w:rPr>
        <w:t>נחור</w:t>
      </w:r>
      <w:proofErr w:type="spellEnd"/>
      <w:r w:rsidR="00032FF8">
        <w:rPr>
          <w:rFonts w:hint="cs"/>
          <w:rtl/>
        </w:rPr>
        <w:t xml:space="preserve">) </w:t>
      </w:r>
      <w:r w:rsidR="00032FF8">
        <w:rPr>
          <w:rtl/>
        </w:rPr>
        <w:t>יושב באור כשדים, ולכן שלח את אליעזר אל ארצו ואל מולדתו שהיא אור כשדים, ואליעזר כשעבר מחרן ללכת באור כשדים אשר דרכו משם</w:t>
      </w:r>
      <w:r w:rsidR="00032FF8">
        <w:rPr>
          <w:rFonts w:hint="cs"/>
          <w:rtl/>
        </w:rPr>
        <w:t xml:space="preserve"> ... </w:t>
      </w:r>
      <w:r w:rsidR="00032FF8">
        <w:rPr>
          <w:rtl/>
        </w:rPr>
        <w:t xml:space="preserve">הוגד לו </w:t>
      </w:r>
      <w:proofErr w:type="spellStart"/>
      <w:r w:rsidR="00032FF8">
        <w:rPr>
          <w:rtl/>
        </w:rPr>
        <w:t>שנחור</w:t>
      </w:r>
      <w:proofErr w:type="spellEnd"/>
      <w:r w:rsidR="00032FF8">
        <w:rPr>
          <w:rtl/>
        </w:rPr>
        <w:t xml:space="preserve"> הוא בחרן ונתעכב שם.</w:t>
      </w:r>
      <w:r w:rsidR="00130CC3">
        <w:rPr>
          <w:rStyle w:val="a5"/>
          <w:rtl/>
        </w:rPr>
        <w:footnoteReference w:id="18"/>
      </w:r>
    </w:p>
    <w:p w14:paraId="2201D3EA" w14:textId="77777777" w:rsidR="00FE24C0" w:rsidRPr="009223ED" w:rsidRDefault="00FE24C0" w:rsidP="00FE24C0">
      <w:pPr>
        <w:pStyle w:val="ab"/>
        <w:rPr>
          <w:rtl/>
          <w:lang w:eastAsia="en-US"/>
        </w:rPr>
      </w:pPr>
      <w:r w:rsidRPr="009223ED">
        <w:rPr>
          <w:rFonts w:hint="eastAsia"/>
          <w:rtl/>
          <w:lang w:eastAsia="en-US"/>
        </w:rPr>
        <w:lastRenderedPageBreak/>
        <w:t>בראשית</w:t>
      </w:r>
      <w:r w:rsidRPr="009223ED">
        <w:rPr>
          <w:rtl/>
          <w:lang w:eastAsia="en-US"/>
        </w:rPr>
        <w:t xml:space="preserve"> </w:t>
      </w:r>
      <w:r w:rsidRPr="009223ED">
        <w:rPr>
          <w:rFonts w:hint="eastAsia"/>
          <w:rtl/>
          <w:lang w:eastAsia="en-US"/>
        </w:rPr>
        <w:t>רבה</w:t>
      </w:r>
      <w:r w:rsidRPr="009223ED">
        <w:rPr>
          <w:rtl/>
          <w:lang w:eastAsia="en-US"/>
        </w:rPr>
        <w:t xml:space="preserve"> </w:t>
      </w:r>
      <w:r w:rsidRPr="009223ED">
        <w:rPr>
          <w:rFonts w:hint="eastAsia"/>
          <w:rtl/>
          <w:lang w:eastAsia="en-US"/>
        </w:rPr>
        <w:t>פרשה</w:t>
      </w:r>
      <w:r w:rsidRPr="009223ED">
        <w:rPr>
          <w:rtl/>
          <w:lang w:eastAsia="en-US"/>
        </w:rPr>
        <w:t xml:space="preserve"> </w:t>
      </w:r>
      <w:r w:rsidRPr="009223ED">
        <w:rPr>
          <w:rFonts w:hint="eastAsia"/>
          <w:rtl/>
          <w:lang w:eastAsia="en-US"/>
        </w:rPr>
        <w:t>סה</w:t>
      </w:r>
      <w:r w:rsidRPr="009223ED">
        <w:rPr>
          <w:rtl/>
          <w:lang w:eastAsia="en-US"/>
        </w:rPr>
        <w:t xml:space="preserve"> </w:t>
      </w:r>
      <w:r w:rsidRPr="009223ED">
        <w:rPr>
          <w:rFonts w:hint="cs"/>
          <w:rtl/>
          <w:lang w:eastAsia="en-US"/>
        </w:rPr>
        <w:t xml:space="preserve">סימן </w:t>
      </w:r>
      <w:proofErr w:type="spellStart"/>
      <w:r w:rsidRPr="009223ED">
        <w:rPr>
          <w:rFonts w:hint="cs"/>
          <w:rtl/>
          <w:lang w:eastAsia="en-US"/>
        </w:rPr>
        <w:t>טז</w:t>
      </w:r>
      <w:proofErr w:type="spellEnd"/>
      <w:r w:rsidRPr="009223ED">
        <w:rPr>
          <w:rtl/>
          <w:lang w:eastAsia="en-US"/>
        </w:rPr>
        <w:t xml:space="preserve"> </w:t>
      </w:r>
      <w:r w:rsidR="00BE6A90">
        <w:rPr>
          <w:rtl/>
          <w:lang w:eastAsia="en-US"/>
        </w:rPr>
        <w:t>–</w:t>
      </w:r>
      <w:r w:rsidR="00BE6A90">
        <w:rPr>
          <w:rFonts w:hint="cs"/>
          <w:rtl/>
          <w:lang w:eastAsia="en-US"/>
        </w:rPr>
        <w:t xml:space="preserve"> כוחו של כיבוד אב ואם</w:t>
      </w:r>
    </w:p>
    <w:p w14:paraId="3B2B815D" w14:textId="77777777" w:rsidR="00A167E2" w:rsidRDefault="00FE24C0" w:rsidP="00FE24C0">
      <w:pPr>
        <w:pStyle w:val="ac"/>
        <w:rPr>
          <w:rtl/>
          <w:lang w:eastAsia="en-US"/>
        </w:rPr>
      </w:pPr>
      <w:r w:rsidRPr="009223ED">
        <w:rPr>
          <w:rFonts w:hint="cs"/>
          <w:rtl/>
          <w:lang w:eastAsia="en-US"/>
        </w:rPr>
        <w:t>"</w:t>
      </w:r>
      <w:proofErr w:type="spellStart"/>
      <w:r>
        <w:rPr>
          <w:rtl/>
          <w:lang w:eastAsia="en-US"/>
        </w:rPr>
        <w:t>וַתִּקַּח</w:t>
      </w:r>
      <w:proofErr w:type="spellEnd"/>
      <w:r>
        <w:rPr>
          <w:rtl/>
          <w:lang w:eastAsia="en-US"/>
        </w:rPr>
        <w:t xml:space="preserve"> רִבְקָה אֶת בִּגְדֵי עֵשָׂו בְּנָהּ הַגָּדֹל הַחֲמֻדֹת אֲשֶׁר אִתָּהּ בַּבָּיִת</w:t>
      </w:r>
      <w:r w:rsidRPr="009223ED">
        <w:rPr>
          <w:rFonts w:hint="cs"/>
          <w:rtl/>
          <w:lang w:eastAsia="en-US"/>
        </w:rPr>
        <w:t>"</w:t>
      </w:r>
      <w:r>
        <w:rPr>
          <w:rFonts w:hint="cs"/>
          <w:rtl/>
          <w:lang w:eastAsia="en-US"/>
        </w:rPr>
        <w:t xml:space="preserve"> (</w:t>
      </w:r>
      <w:r>
        <w:rPr>
          <w:rtl/>
          <w:lang w:eastAsia="en-US"/>
        </w:rPr>
        <w:t xml:space="preserve">בראשית </w:t>
      </w:r>
      <w:proofErr w:type="spellStart"/>
      <w:r>
        <w:rPr>
          <w:rtl/>
          <w:lang w:eastAsia="en-US"/>
        </w:rPr>
        <w:t>כז</w:t>
      </w:r>
      <w:proofErr w:type="spellEnd"/>
      <w:r>
        <w:rPr>
          <w:rFonts w:hint="cs"/>
          <w:rtl/>
          <w:lang w:eastAsia="en-US"/>
        </w:rPr>
        <w:t xml:space="preserve"> </w:t>
      </w:r>
      <w:r>
        <w:rPr>
          <w:rtl/>
          <w:lang w:eastAsia="en-US"/>
        </w:rPr>
        <w:t xml:space="preserve">טו) </w:t>
      </w:r>
      <w:r w:rsidRPr="009223ED">
        <w:rPr>
          <w:rFonts w:hint="cs"/>
          <w:rtl/>
          <w:lang w:eastAsia="en-US"/>
        </w:rPr>
        <w:t xml:space="preserve">- </w:t>
      </w:r>
      <w:r w:rsidRPr="009223ED">
        <w:rPr>
          <w:rFonts w:hint="eastAsia"/>
          <w:rtl/>
          <w:lang w:eastAsia="en-US"/>
        </w:rPr>
        <w:t>שבה</w:t>
      </w:r>
      <w:r w:rsidRPr="009223ED">
        <w:rPr>
          <w:rFonts w:hint="cs"/>
          <w:rtl/>
          <w:lang w:eastAsia="en-US"/>
        </w:rPr>
        <w:t>ם</w:t>
      </w:r>
      <w:r w:rsidRPr="009223ED">
        <w:rPr>
          <w:rtl/>
          <w:lang w:eastAsia="en-US"/>
        </w:rPr>
        <w:t xml:space="preserve"> </w:t>
      </w:r>
      <w:r w:rsidRPr="009223ED">
        <w:rPr>
          <w:rFonts w:hint="eastAsia"/>
          <w:rtl/>
          <w:lang w:eastAsia="en-US"/>
        </w:rPr>
        <w:t>היה</w:t>
      </w:r>
      <w:r w:rsidRPr="009223ED">
        <w:rPr>
          <w:rtl/>
          <w:lang w:eastAsia="en-US"/>
        </w:rPr>
        <w:t xml:space="preserve"> </w:t>
      </w:r>
      <w:r w:rsidRPr="009223ED">
        <w:rPr>
          <w:rFonts w:hint="eastAsia"/>
          <w:rtl/>
          <w:lang w:eastAsia="en-US"/>
        </w:rPr>
        <w:t>משמש</w:t>
      </w:r>
      <w:r w:rsidRPr="009223ED">
        <w:rPr>
          <w:rtl/>
          <w:lang w:eastAsia="en-US"/>
        </w:rPr>
        <w:t xml:space="preserve"> </w:t>
      </w:r>
      <w:r w:rsidRPr="009223ED">
        <w:rPr>
          <w:rFonts w:hint="eastAsia"/>
          <w:rtl/>
          <w:lang w:eastAsia="en-US"/>
        </w:rPr>
        <w:t>את</w:t>
      </w:r>
      <w:r w:rsidRPr="009223ED">
        <w:rPr>
          <w:rtl/>
          <w:lang w:eastAsia="en-US"/>
        </w:rPr>
        <w:t xml:space="preserve"> </w:t>
      </w:r>
      <w:r w:rsidRPr="009223ED">
        <w:rPr>
          <w:rFonts w:hint="eastAsia"/>
          <w:rtl/>
          <w:lang w:eastAsia="en-US"/>
        </w:rPr>
        <w:t>אביו</w:t>
      </w:r>
      <w:r w:rsidRPr="009223ED">
        <w:rPr>
          <w:rFonts w:hint="cs"/>
          <w:rtl/>
          <w:lang w:eastAsia="en-US"/>
        </w:rPr>
        <w:t>.</w:t>
      </w:r>
      <w:r w:rsidRPr="009223ED">
        <w:rPr>
          <w:rtl/>
          <w:lang w:eastAsia="en-US"/>
        </w:rPr>
        <w:t xml:space="preserve"> </w:t>
      </w:r>
      <w:r w:rsidRPr="009223ED">
        <w:rPr>
          <w:rFonts w:hint="eastAsia"/>
          <w:rtl/>
          <w:lang w:eastAsia="en-US"/>
        </w:rPr>
        <w:t>א</w:t>
      </w:r>
      <w:r w:rsidRPr="009223ED">
        <w:rPr>
          <w:rFonts w:hint="cs"/>
          <w:rtl/>
          <w:lang w:eastAsia="en-US"/>
        </w:rPr>
        <w:t xml:space="preserve">מר ר' שמעון </w:t>
      </w:r>
      <w:r w:rsidRPr="009223ED">
        <w:rPr>
          <w:rFonts w:hint="eastAsia"/>
          <w:rtl/>
          <w:lang w:eastAsia="en-US"/>
        </w:rPr>
        <w:t>בן</w:t>
      </w:r>
      <w:r w:rsidRPr="009223ED">
        <w:rPr>
          <w:rtl/>
          <w:lang w:eastAsia="en-US"/>
        </w:rPr>
        <w:t xml:space="preserve"> </w:t>
      </w:r>
      <w:r w:rsidRPr="009223ED">
        <w:rPr>
          <w:rFonts w:hint="eastAsia"/>
          <w:rtl/>
          <w:lang w:eastAsia="en-US"/>
        </w:rPr>
        <w:t>גמליאל</w:t>
      </w:r>
      <w:r w:rsidRPr="009223ED">
        <w:rPr>
          <w:rFonts w:hint="cs"/>
          <w:rtl/>
          <w:lang w:eastAsia="en-US"/>
        </w:rPr>
        <w:t>:</w:t>
      </w:r>
      <w:r w:rsidRPr="009223ED">
        <w:rPr>
          <w:rtl/>
          <w:lang w:eastAsia="en-US"/>
        </w:rPr>
        <w:t xml:space="preserve"> </w:t>
      </w:r>
      <w:r w:rsidRPr="009223ED">
        <w:rPr>
          <w:rFonts w:hint="eastAsia"/>
          <w:rtl/>
          <w:lang w:eastAsia="en-US"/>
        </w:rPr>
        <w:t>כל</w:t>
      </w:r>
      <w:r w:rsidRPr="009223ED">
        <w:rPr>
          <w:rtl/>
          <w:lang w:eastAsia="en-US"/>
        </w:rPr>
        <w:t xml:space="preserve"> </w:t>
      </w:r>
      <w:r w:rsidRPr="009223ED">
        <w:rPr>
          <w:rFonts w:hint="eastAsia"/>
          <w:rtl/>
          <w:lang w:eastAsia="en-US"/>
        </w:rPr>
        <w:t>ימי</w:t>
      </w:r>
      <w:r w:rsidRPr="009223ED">
        <w:rPr>
          <w:rtl/>
          <w:lang w:eastAsia="en-US"/>
        </w:rPr>
        <w:t xml:space="preserve"> </w:t>
      </w:r>
      <w:r w:rsidRPr="009223ED">
        <w:rPr>
          <w:rFonts w:hint="eastAsia"/>
          <w:rtl/>
          <w:lang w:eastAsia="en-US"/>
        </w:rPr>
        <w:t>הייתי</w:t>
      </w:r>
      <w:r w:rsidRPr="009223ED">
        <w:rPr>
          <w:rtl/>
          <w:lang w:eastAsia="en-US"/>
        </w:rPr>
        <w:t xml:space="preserve"> </w:t>
      </w:r>
      <w:r w:rsidRPr="009223ED">
        <w:rPr>
          <w:rFonts w:hint="eastAsia"/>
          <w:rtl/>
          <w:lang w:eastAsia="en-US"/>
        </w:rPr>
        <w:t>משמש</w:t>
      </w:r>
      <w:r w:rsidRPr="009223ED">
        <w:rPr>
          <w:rtl/>
          <w:lang w:eastAsia="en-US"/>
        </w:rPr>
        <w:t xml:space="preserve"> </w:t>
      </w:r>
      <w:r w:rsidRPr="009223ED">
        <w:rPr>
          <w:rFonts w:hint="eastAsia"/>
          <w:rtl/>
          <w:lang w:eastAsia="en-US"/>
        </w:rPr>
        <w:t>את</w:t>
      </w:r>
      <w:r w:rsidRPr="009223ED">
        <w:rPr>
          <w:rtl/>
          <w:lang w:eastAsia="en-US"/>
        </w:rPr>
        <w:t xml:space="preserve"> </w:t>
      </w:r>
      <w:r w:rsidRPr="009223ED">
        <w:rPr>
          <w:rFonts w:hint="eastAsia"/>
          <w:rtl/>
          <w:lang w:eastAsia="en-US"/>
        </w:rPr>
        <w:t>אבא</w:t>
      </w:r>
      <w:r w:rsidRPr="009223ED">
        <w:rPr>
          <w:rtl/>
          <w:lang w:eastAsia="en-US"/>
        </w:rPr>
        <w:t xml:space="preserve"> </w:t>
      </w:r>
      <w:r w:rsidRPr="009223ED">
        <w:rPr>
          <w:rFonts w:hint="eastAsia"/>
          <w:rtl/>
          <w:lang w:eastAsia="en-US"/>
        </w:rPr>
        <w:t>ולא</w:t>
      </w:r>
      <w:r w:rsidRPr="009223ED">
        <w:rPr>
          <w:rtl/>
          <w:lang w:eastAsia="en-US"/>
        </w:rPr>
        <w:t xml:space="preserve"> </w:t>
      </w:r>
      <w:r w:rsidRPr="009223ED">
        <w:rPr>
          <w:rFonts w:hint="eastAsia"/>
          <w:rtl/>
          <w:lang w:eastAsia="en-US"/>
        </w:rPr>
        <w:t>שמשתי</w:t>
      </w:r>
      <w:r w:rsidRPr="009223ED">
        <w:rPr>
          <w:rtl/>
          <w:lang w:eastAsia="en-US"/>
        </w:rPr>
        <w:t xml:space="preserve"> </w:t>
      </w:r>
      <w:r w:rsidRPr="009223ED">
        <w:rPr>
          <w:rFonts w:hint="eastAsia"/>
          <w:rtl/>
          <w:lang w:eastAsia="en-US"/>
        </w:rPr>
        <w:t>אותו</w:t>
      </w:r>
      <w:r w:rsidRPr="009223ED">
        <w:rPr>
          <w:rtl/>
          <w:lang w:eastAsia="en-US"/>
        </w:rPr>
        <w:t xml:space="preserve"> </w:t>
      </w:r>
      <w:r w:rsidRPr="009223ED">
        <w:rPr>
          <w:rFonts w:hint="eastAsia"/>
          <w:rtl/>
          <w:lang w:eastAsia="en-US"/>
        </w:rPr>
        <w:t>אחד</w:t>
      </w:r>
      <w:r w:rsidRPr="009223ED">
        <w:rPr>
          <w:rtl/>
          <w:lang w:eastAsia="en-US"/>
        </w:rPr>
        <w:t xml:space="preserve"> </w:t>
      </w:r>
      <w:r w:rsidRPr="009223ED">
        <w:rPr>
          <w:rFonts w:hint="eastAsia"/>
          <w:rtl/>
          <w:lang w:eastAsia="en-US"/>
        </w:rPr>
        <w:t>ממאה</w:t>
      </w:r>
      <w:r w:rsidRPr="009223ED">
        <w:rPr>
          <w:rtl/>
          <w:lang w:eastAsia="en-US"/>
        </w:rPr>
        <w:t xml:space="preserve"> </w:t>
      </w:r>
      <w:r w:rsidRPr="009223ED">
        <w:rPr>
          <w:rFonts w:hint="eastAsia"/>
          <w:rtl/>
          <w:lang w:eastAsia="en-US"/>
        </w:rPr>
        <w:t>ששמש</w:t>
      </w:r>
      <w:r w:rsidRPr="009223ED">
        <w:rPr>
          <w:rtl/>
          <w:lang w:eastAsia="en-US"/>
        </w:rPr>
        <w:t xml:space="preserve"> </w:t>
      </w:r>
      <w:r w:rsidRPr="009223ED">
        <w:rPr>
          <w:rFonts w:hint="eastAsia"/>
          <w:rtl/>
          <w:lang w:eastAsia="en-US"/>
        </w:rPr>
        <w:t>עשו</w:t>
      </w:r>
      <w:r w:rsidRPr="009223ED">
        <w:rPr>
          <w:rtl/>
          <w:lang w:eastAsia="en-US"/>
        </w:rPr>
        <w:t xml:space="preserve"> </w:t>
      </w:r>
      <w:r w:rsidRPr="009223ED">
        <w:rPr>
          <w:rFonts w:hint="eastAsia"/>
          <w:rtl/>
          <w:lang w:eastAsia="en-US"/>
        </w:rPr>
        <w:t>את</w:t>
      </w:r>
      <w:r w:rsidRPr="009223ED">
        <w:rPr>
          <w:rtl/>
          <w:lang w:eastAsia="en-US"/>
        </w:rPr>
        <w:t xml:space="preserve"> </w:t>
      </w:r>
      <w:r w:rsidRPr="009223ED">
        <w:rPr>
          <w:rFonts w:hint="eastAsia"/>
          <w:rtl/>
          <w:lang w:eastAsia="en-US"/>
        </w:rPr>
        <w:t>אביו</w:t>
      </w:r>
      <w:r w:rsidRPr="009223ED">
        <w:rPr>
          <w:rFonts w:hint="cs"/>
          <w:rtl/>
          <w:lang w:eastAsia="en-US"/>
        </w:rPr>
        <w:t>.</w:t>
      </w:r>
      <w:r w:rsidRPr="009223ED">
        <w:rPr>
          <w:rtl/>
          <w:lang w:eastAsia="en-US"/>
        </w:rPr>
        <w:t xml:space="preserve"> </w:t>
      </w:r>
      <w:r w:rsidRPr="009223ED">
        <w:rPr>
          <w:rFonts w:hint="eastAsia"/>
          <w:rtl/>
          <w:lang w:eastAsia="en-US"/>
        </w:rPr>
        <w:t>אני</w:t>
      </w:r>
      <w:r w:rsidRPr="009223ED">
        <w:rPr>
          <w:rtl/>
          <w:lang w:eastAsia="en-US"/>
        </w:rPr>
        <w:t xml:space="preserve"> </w:t>
      </w:r>
      <w:r w:rsidRPr="009223ED">
        <w:rPr>
          <w:rFonts w:hint="eastAsia"/>
          <w:rtl/>
          <w:lang w:eastAsia="en-US"/>
        </w:rPr>
        <w:t>בשעה</w:t>
      </w:r>
      <w:r w:rsidRPr="009223ED">
        <w:rPr>
          <w:rtl/>
          <w:lang w:eastAsia="en-US"/>
        </w:rPr>
        <w:t xml:space="preserve"> </w:t>
      </w:r>
      <w:r w:rsidRPr="009223ED">
        <w:rPr>
          <w:rFonts w:hint="eastAsia"/>
          <w:rtl/>
          <w:lang w:eastAsia="en-US"/>
        </w:rPr>
        <w:t>שהייתי</w:t>
      </w:r>
      <w:r w:rsidRPr="009223ED">
        <w:rPr>
          <w:rtl/>
          <w:lang w:eastAsia="en-US"/>
        </w:rPr>
        <w:t xml:space="preserve"> </w:t>
      </w:r>
      <w:r w:rsidRPr="009223ED">
        <w:rPr>
          <w:rFonts w:hint="eastAsia"/>
          <w:rtl/>
          <w:lang w:eastAsia="en-US"/>
        </w:rPr>
        <w:t>משמש</w:t>
      </w:r>
      <w:r w:rsidRPr="009223ED">
        <w:rPr>
          <w:rtl/>
          <w:lang w:eastAsia="en-US"/>
        </w:rPr>
        <w:t xml:space="preserve"> </w:t>
      </w:r>
      <w:r w:rsidRPr="009223ED">
        <w:rPr>
          <w:rFonts w:hint="eastAsia"/>
          <w:rtl/>
          <w:lang w:eastAsia="en-US"/>
        </w:rPr>
        <w:t>את</w:t>
      </w:r>
      <w:r w:rsidRPr="009223ED">
        <w:rPr>
          <w:rtl/>
          <w:lang w:eastAsia="en-US"/>
        </w:rPr>
        <w:t xml:space="preserve"> </w:t>
      </w:r>
      <w:r w:rsidRPr="009223ED">
        <w:rPr>
          <w:rFonts w:hint="eastAsia"/>
          <w:rtl/>
          <w:lang w:eastAsia="en-US"/>
        </w:rPr>
        <w:t>אבא</w:t>
      </w:r>
      <w:r w:rsidRPr="009223ED">
        <w:rPr>
          <w:rFonts w:hint="cs"/>
          <w:rtl/>
          <w:lang w:eastAsia="en-US"/>
        </w:rPr>
        <w:t>,</w:t>
      </w:r>
      <w:r w:rsidRPr="009223ED">
        <w:rPr>
          <w:rtl/>
          <w:lang w:eastAsia="en-US"/>
        </w:rPr>
        <w:t xml:space="preserve"> </w:t>
      </w:r>
      <w:r w:rsidRPr="009223ED">
        <w:rPr>
          <w:rFonts w:hint="eastAsia"/>
          <w:rtl/>
          <w:lang w:eastAsia="en-US"/>
        </w:rPr>
        <w:t>הייתי</w:t>
      </w:r>
      <w:r w:rsidRPr="009223ED">
        <w:rPr>
          <w:rtl/>
          <w:lang w:eastAsia="en-US"/>
        </w:rPr>
        <w:t xml:space="preserve"> </w:t>
      </w:r>
      <w:r w:rsidRPr="009223ED">
        <w:rPr>
          <w:rFonts w:hint="eastAsia"/>
          <w:rtl/>
          <w:lang w:eastAsia="en-US"/>
        </w:rPr>
        <w:t>משמשו</w:t>
      </w:r>
      <w:r w:rsidRPr="009223ED">
        <w:rPr>
          <w:rtl/>
          <w:lang w:eastAsia="en-US"/>
        </w:rPr>
        <w:t xml:space="preserve"> </w:t>
      </w:r>
      <w:r w:rsidRPr="009223ED">
        <w:rPr>
          <w:rFonts w:hint="eastAsia"/>
          <w:rtl/>
          <w:lang w:eastAsia="en-US"/>
        </w:rPr>
        <w:t>בבגדים</w:t>
      </w:r>
      <w:r w:rsidRPr="009223ED">
        <w:rPr>
          <w:rtl/>
          <w:lang w:eastAsia="en-US"/>
        </w:rPr>
        <w:t xml:space="preserve"> </w:t>
      </w:r>
      <w:r w:rsidRPr="009223ED">
        <w:rPr>
          <w:rFonts w:hint="eastAsia"/>
          <w:rtl/>
          <w:lang w:eastAsia="en-US"/>
        </w:rPr>
        <w:t>מלוכלכי</w:t>
      </w:r>
      <w:r w:rsidRPr="009223ED">
        <w:rPr>
          <w:rFonts w:hint="cs"/>
          <w:rtl/>
          <w:lang w:eastAsia="en-US"/>
        </w:rPr>
        <w:t>ם; ו</w:t>
      </w:r>
      <w:r w:rsidRPr="009223ED">
        <w:rPr>
          <w:rFonts w:hint="eastAsia"/>
          <w:rtl/>
          <w:lang w:eastAsia="en-US"/>
        </w:rPr>
        <w:t>בשעה</w:t>
      </w:r>
      <w:r w:rsidRPr="009223ED">
        <w:rPr>
          <w:rtl/>
          <w:lang w:eastAsia="en-US"/>
        </w:rPr>
        <w:t xml:space="preserve"> </w:t>
      </w:r>
      <w:r w:rsidRPr="009223ED">
        <w:rPr>
          <w:rFonts w:hint="eastAsia"/>
          <w:rtl/>
          <w:lang w:eastAsia="en-US"/>
        </w:rPr>
        <w:t>שהייתי</w:t>
      </w:r>
      <w:r w:rsidRPr="009223ED">
        <w:rPr>
          <w:rtl/>
          <w:lang w:eastAsia="en-US"/>
        </w:rPr>
        <w:t xml:space="preserve"> </w:t>
      </w:r>
      <w:r w:rsidRPr="009223ED">
        <w:rPr>
          <w:rFonts w:hint="eastAsia"/>
          <w:rtl/>
          <w:lang w:eastAsia="en-US"/>
        </w:rPr>
        <w:t>יוצא</w:t>
      </w:r>
      <w:r w:rsidRPr="009223ED">
        <w:rPr>
          <w:rtl/>
          <w:lang w:eastAsia="en-US"/>
        </w:rPr>
        <w:t xml:space="preserve"> </w:t>
      </w:r>
      <w:r w:rsidRPr="009223ED">
        <w:rPr>
          <w:rFonts w:hint="eastAsia"/>
          <w:rtl/>
          <w:lang w:eastAsia="en-US"/>
        </w:rPr>
        <w:t>לדרך</w:t>
      </w:r>
      <w:r w:rsidRPr="009223ED">
        <w:rPr>
          <w:rFonts w:hint="cs"/>
          <w:rtl/>
          <w:lang w:eastAsia="en-US"/>
        </w:rPr>
        <w:t>,</w:t>
      </w:r>
      <w:r w:rsidRPr="009223ED">
        <w:rPr>
          <w:rtl/>
          <w:lang w:eastAsia="en-US"/>
        </w:rPr>
        <w:t xml:space="preserve"> </w:t>
      </w:r>
      <w:r w:rsidRPr="009223ED">
        <w:rPr>
          <w:rFonts w:hint="eastAsia"/>
          <w:rtl/>
          <w:lang w:eastAsia="en-US"/>
        </w:rPr>
        <w:t>הייתי</w:t>
      </w:r>
      <w:r w:rsidRPr="009223ED">
        <w:rPr>
          <w:rtl/>
          <w:lang w:eastAsia="en-US"/>
        </w:rPr>
        <w:t xml:space="preserve"> </w:t>
      </w:r>
      <w:r w:rsidRPr="009223ED">
        <w:rPr>
          <w:rFonts w:hint="eastAsia"/>
          <w:rtl/>
          <w:lang w:eastAsia="en-US"/>
        </w:rPr>
        <w:t>יוצא</w:t>
      </w:r>
      <w:r w:rsidRPr="009223ED">
        <w:rPr>
          <w:rtl/>
          <w:lang w:eastAsia="en-US"/>
        </w:rPr>
        <w:t xml:space="preserve"> </w:t>
      </w:r>
      <w:r w:rsidRPr="009223ED">
        <w:rPr>
          <w:rFonts w:hint="eastAsia"/>
          <w:rtl/>
          <w:lang w:eastAsia="en-US"/>
        </w:rPr>
        <w:t>בבגדים</w:t>
      </w:r>
      <w:r w:rsidRPr="009223ED">
        <w:rPr>
          <w:rtl/>
          <w:lang w:eastAsia="en-US"/>
        </w:rPr>
        <w:t xml:space="preserve"> </w:t>
      </w:r>
      <w:r w:rsidRPr="009223ED">
        <w:rPr>
          <w:rFonts w:hint="eastAsia"/>
          <w:rtl/>
          <w:lang w:eastAsia="en-US"/>
        </w:rPr>
        <w:t>נקיים</w:t>
      </w:r>
      <w:r w:rsidRPr="009223ED">
        <w:rPr>
          <w:rFonts w:hint="cs"/>
          <w:rtl/>
          <w:lang w:eastAsia="en-US"/>
        </w:rPr>
        <w:t>.</w:t>
      </w:r>
      <w:r w:rsidRPr="009223ED">
        <w:rPr>
          <w:rtl/>
          <w:lang w:eastAsia="en-US"/>
        </w:rPr>
        <w:t xml:space="preserve"> </w:t>
      </w:r>
      <w:r w:rsidRPr="009223ED">
        <w:rPr>
          <w:rFonts w:hint="eastAsia"/>
          <w:rtl/>
          <w:lang w:eastAsia="en-US"/>
        </w:rPr>
        <w:t>אבל</w:t>
      </w:r>
      <w:r w:rsidRPr="009223ED">
        <w:rPr>
          <w:rtl/>
          <w:lang w:eastAsia="en-US"/>
        </w:rPr>
        <w:t xml:space="preserve"> </w:t>
      </w:r>
      <w:r w:rsidRPr="009223ED">
        <w:rPr>
          <w:rFonts w:hint="eastAsia"/>
          <w:rtl/>
          <w:lang w:eastAsia="en-US"/>
        </w:rPr>
        <w:t>עשו</w:t>
      </w:r>
      <w:r w:rsidRPr="009223ED">
        <w:rPr>
          <w:rFonts w:hint="cs"/>
          <w:rtl/>
          <w:lang w:eastAsia="en-US"/>
        </w:rPr>
        <w:t>,</w:t>
      </w:r>
      <w:r w:rsidRPr="009223ED">
        <w:rPr>
          <w:rtl/>
          <w:lang w:eastAsia="en-US"/>
        </w:rPr>
        <w:t xml:space="preserve"> </w:t>
      </w:r>
      <w:r w:rsidRPr="009223ED">
        <w:rPr>
          <w:rFonts w:hint="eastAsia"/>
          <w:rtl/>
          <w:lang w:eastAsia="en-US"/>
        </w:rPr>
        <w:t>בשעה</w:t>
      </w:r>
      <w:r w:rsidRPr="009223ED">
        <w:rPr>
          <w:rtl/>
          <w:lang w:eastAsia="en-US"/>
        </w:rPr>
        <w:t xml:space="preserve"> </w:t>
      </w:r>
      <w:r w:rsidRPr="009223ED">
        <w:rPr>
          <w:rFonts w:hint="eastAsia"/>
          <w:rtl/>
          <w:lang w:eastAsia="en-US"/>
        </w:rPr>
        <w:t>שהיה</w:t>
      </w:r>
      <w:r w:rsidRPr="009223ED">
        <w:rPr>
          <w:rtl/>
          <w:lang w:eastAsia="en-US"/>
        </w:rPr>
        <w:t xml:space="preserve"> </w:t>
      </w:r>
      <w:r w:rsidRPr="009223ED">
        <w:rPr>
          <w:rFonts w:hint="eastAsia"/>
          <w:rtl/>
          <w:lang w:eastAsia="en-US"/>
        </w:rPr>
        <w:t>משמש</w:t>
      </w:r>
      <w:r w:rsidRPr="009223ED">
        <w:rPr>
          <w:rtl/>
          <w:lang w:eastAsia="en-US"/>
        </w:rPr>
        <w:t xml:space="preserve"> </w:t>
      </w:r>
      <w:r w:rsidRPr="009223ED">
        <w:rPr>
          <w:rFonts w:hint="eastAsia"/>
          <w:rtl/>
          <w:lang w:eastAsia="en-US"/>
        </w:rPr>
        <w:t>את</w:t>
      </w:r>
      <w:r w:rsidRPr="009223ED">
        <w:rPr>
          <w:rtl/>
          <w:lang w:eastAsia="en-US"/>
        </w:rPr>
        <w:t xml:space="preserve"> </w:t>
      </w:r>
      <w:r w:rsidRPr="009223ED">
        <w:rPr>
          <w:rFonts w:hint="eastAsia"/>
          <w:rtl/>
          <w:lang w:eastAsia="en-US"/>
        </w:rPr>
        <w:t>אביו</w:t>
      </w:r>
      <w:r w:rsidRPr="009223ED">
        <w:rPr>
          <w:rFonts w:hint="cs"/>
          <w:rtl/>
          <w:lang w:eastAsia="en-US"/>
        </w:rPr>
        <w:t>,</w:t>
      </w:r>
      <w:r w:rsidRPr="009223ED">
        <w:rPr>
          <w:rtl/>
          <w:lang w:eastAsia="en-US"/>
        </w:rPr>
        <w:t xml:space="preserve"> </w:t>
      </w:r>
      <w:r w:rsidRPr="009223ED">
        <w:rPr>
          <w:rFonts w:hint="eastAsia"/>
          <w:rtl/>
          <w:lang w:eastAsia="en-US"/>
        </w:rPr>
        <w:t>לא</w:t>
      </w:r>
      <w:r w:rsidRPr="009223ED">
        <w:rPr>
          <w:rtl/>
          <w:lang w:eastAsia="en-US"/>
        </w:rPr>
        <w:t xml:space="preserve"> </w:t>
      </w:r>
      <w:r w:rsidRPr="009223ED">
        <w:rPr>
          <w:rFonts w:hint="eastAsia"/>
          <w:rtl/>
          <w:lang w:eastAsia="en-US"/>
        </w:rPr>
        <w:t>היה</w:t>
      </w:r>
      <w:r w:rsidRPr="009223ED">
        <w:rPr>
          <w:rtl/>
          <w:lang w:eastAsia="en-US"/>
        </w:rPr>
        <w:t xml:space="preserve"> </w:t>
      </w:r>
      <w:r w:rsidRPr="009223ED">
        <w:rPr>
          <w:rFonts w:hint="eastAsia"/>
          <w:rtl/>
          <w:lang w:eastAsia="en-US"/>
        </w:rPr>
        <w:t>משמשו</w:t>
      </w:r>
      <w:r w:rsidRPr="009223ED">
        <w:rPr>
          <w:rtl/>
          <w:lang w:eastAsia="en-US"/>
        </w:rPr>
        <w:t xml:space="preserve"> </w:t>
      </w:r>
      <w:r w:rsidRPr="009223ED">
        <w:rPr>
          <w:rFonts w:hint="eastAsia"/>
          <w:rtl/>
          <w:lang w:eastAsia="en-US"/>
        </w:rPr>
        <w:t>אלא</w:t>
      </w:r>
      <w:r w:rsidRPr="009223ED">
        <w:rPr>
          <w:rtl/>
          <w:lang w:eastAsia="en-US"/>
        </w:rPr>
        <w:t xml:space="preserve"> </w:t>
      </w:r>
      <w:r w:rsidRPr="009223ED">
        <w:rPr>
          <w:rFonts w:hint="eastAsia"/>
          <w:rtl/>
          <w:lang w:eastAsia="en-US"/>
        </w:rPr>
        <w:t>בבגדי</w:t>
      </w:r>
      <w:r w:rsidRPr="009223ED">
        <w:rPr>
          <w:rtl/>
          <w:lang w:eastAsia="en-US"/>
        </w:rPr>
        <w:t xml:space="preserve"> </w:t>
      </w:r>
      <w:r w:rsidRPr="009223ED">
        <w:rPr>
          <w:rFonts w:hint="eastAsia"/>
          <w:rtl/>
          <w:lang w:eastAsia="en-US"/>
        </w:rPr>
        <w:t>מלכות</w:t>
      </w:r>
      <w:r w:rsidRPr="009223ED">
        <w:rPr>
          <w:rFonts w:hint="cs"/>
          <w:rtl/>
          <w:lang w:eastAsia="en-US"/>
        </w:rPr>
        <w:t>.</w:t>
      </w:r>
      <w:r w:rsidRPr="009223ED">
        <w:rPr>
          <w:rtl/>
          <w:lang w:eastAsia="en-US"/>
        </w:rPr>
        <w:t xml:space="preserve"> </w:t>
      </w:r>
      <w:r w:rsidRPr="009223ED">
        <w:rPr>
          <w:rFonts w:hint="eastAsia"/>
          <w:rtl/>
          <w:lang w:eastAsia="en-US"/>
        </w:rPr>
        <w:t>אמר</w:t>
      </w:r>
      <w:r w:rsidRPr="009223ED">
        <w:rPr>
          <w:rFonts w:hint="cs"/>
          <w:rtl/>
          <w:lang w:eastAsia="en-US"/>
        </w:rPr>
        <w:t>:</w:t>
      </w:r>
      <w:r w:rsidRPr="009223ED">
        <w:rPr>
          <w:rtl/>
          <w:lang w:eastAsia="en-US"/>
        </w:rPr>
        <w:t xml:space="preserve"> </w:t>
      </w:r>
      <w:r w:rsidRPr="009223ED">
        <w:rPr>
          <w:rFonts w:hint="eastAsia"/>
          <w:rtl/>
          <w:lang w:eastAsia="en-US"/>
        </w:rPr>
        <w:t>אין</w:t>
      </w:r>
      <w:r w:rsidRPr="009223ED">
        <w:rPr>
          <w:rtl/>
          <w:lang w:eastAsia="en-US"/>
        </w:rPr>
        <w:t xml:space="preserve"> </w:t>
      </w:r>
      <w:r w:rsidRPr="009223ED">
        <w:rPr>
          <w:rFonts w:hint="eastAsia"/>
          <w:rtl/>
          <w:lang w:eastAsia="en-US"/>
        </w:rPr>
        <w:t>כבודו</w:t>
      </w:r>
      <w:r w:rsidRPr="009223ED">
        <w:rPr>
          <w:rtl/>
          <w:lang w:eastAsia="en-US"/>
        </w:rPr>
        <w:t xml:space="preserve"> </w:t>
      </w:r>
      <w:r w:rsidRPr="009223ED">
        <w:rPr>
          <w:rFonts w:hint="eastAsia"/>
          <w:rtl/>
          <w:lang w:eastAsia="en-US"/>
        </w:rPr>
        <w:t>של</w:t>
      </w:r>
      <w:r w:rsidRPr="009223ED">
        <w:rPr>
          <w:rtl/>
          <w:lang w:eastAsia="en-US"/>
        </w:rPr>
        <w:t xml:space="preserve"> </w:t>
      </w:r>
      <w:r w:rsidRPr="009223ED">
        <w:rPr>
          <w:rFonts w:hint="eastAsia"/>
          <w:rtl/>
          <w:lang w:eastAsia="en-US"/>
        </w:rPr>
        <w:t>אבא</w:t>
      </w:r>
      <w:r w:rsidRPr="009223ED">
        <w:rPr>
          <w:rtl/>
          <w:lang w:eastAsia="en-US"/>
        </w:rPr>
        <w:t xml:space="preserve"> </w:t>
      </w:r>
      <w:r w:rsidRPr="009223ED">
        <w:rPr>
          <w:rFonts w:hint="eastAsia"/>
          <w:rtl/>
          <w:lang w:eastAsia="en-US"/>
        </w:rPr>
        <w:t>להיות</w:t>
      </w:r>
      <w:r w:rsidRPr="009223ED">
        <w:rPr>
          <w:rtl/>
          <w:lang w:eastAsia="en-US"/>
        </w:rPr>
        <w:t xml:space="preserve"> </w:t>
      </w:r>
      <w:r w:rsidRPr="009223ED">
        <w:rPr>
          <w:rFonts w:hint="eastAsia"/>
          <w:rtl/>
          <w:lang w:eastAsia="en-US"/>
        </w:rPr>
        <w:t>משמשו</w:t>
      </w:r>
      <w:r w:rsidRPr="009223ED">
        <w:rPr>
          <w:rFonts w:hint="cs"/>
          <w:rtl/>
          <w:lang w:eastAsia="en-US"/>
        </w:rPr>
        <w:t>,</w:t>
      </w:r>
      <w:r w:rsidRPr="009223ED">
        <w:rPr>
          <w:rtl/>
          <w:lang w:eastAsia="en-US"/>
        </w:rPr>
        <w:t xml:space="preserve"> </w:t>
      </w:r>
      <w:r w:rsidRPr="009223ED">
        <w:rPr>
          <w:rFonts w:hint="eastAsia"/>
          <w:rtl/>
          <w:lang w:eastAsia="en-US"/>
        </w:rPr>
        <w:t>אלא</w:t>
      </w:r>
      <w:r w:rsidRPr="009223ED">
        <w:rPr>
          <w:rtl/>
          <w:lang w:eastAsia="en-US"/>
        </w:rPr>
        <w:t xml:space="preserve"> </w:t>
      </w:r>
      <w:r w:rsidRPr="009223ED">
        <w:rPr>
          <w:rFonts w:hint="eastAsia"/>
          <w:rtl/>
          <w:lang w:eastAsia="en-US"/>
        </w:rPr>
        <w:t>בבגדי</w:t>
      </w:r>
      <w:r w:rsidRPr="009223ED">
        <w:rPr>
          <w:rtl/>
          <w:lang w:eastAsia="en-US"/>
        </w:rPr>
        <w:t xml:space="preserve"> </w:t>
      </w:r>
      <w:r w:rsidRPr="009223ED">
        <w:rPr>
          <w:rFonts w:hint="eastAsia"/>
          <w:rtl/>
          <w:lang w:eastAsia="en-US"/>
        </w:rPr>
        <w:t>מלכות</w:t>
      </w:r>
      <w:r w:rsidRPr="009223ED">
        <w:rPr>
          <w:rFonts w:hint="cs"/>
          <w:rtl/>
          <w:lang w:eastAsia="en-US"/>
        </w:rPr>
        <w:t>.</w:t>
      </w:r>
      <w:r w:rsidR="00717DC9">
        <w:rPr>
          <w:rStyle w:val="a5"/>
          <w:rtl/>
          <w:lang w:eastAsia="en-US"/>
        </w:rPr>
        <w:footnoteReference w:id="19"/>
      </w:r>
    </w:p>
    <w:p w14:paraId="0F0E9FF5" w14:textId="77777777" w:rsidR="00423AC4" w:rsidRPr="002D4FAB" w:rsidRDefault="00423AC4" w:rsidP="002D4FAB">
      <w:pPr>
        <w:pStyle w:val="ac"/>
        <w:spacing w:before="240"/>
        <w:rPr>
          <w:rFonts w:ascii="Narkisim" w:hAnsi="Narkisim" w:cs="Narkisim"/>
          <w:szCs w:val="22"/>
          <w:rtl/>
        </w:rPr>
      </w:pPr>
      <w:r w:rsidRPr="002D4FAB">
        <w:rPr>
          <w:b/>
          <w:bCs/>
          <w:rtl/>
        </w:rPr>
        <w:t>וַיֹּאמֶר לָבָן לְיַעֲקֹב הִנֵּה הַגַּל הַזֶּה וְהִנֵּה הַמַּצֵּבָה אֲשֶׁר יָרִיתִי בֵּינִי וּבֵינֶךָ:</w:t>
      </w:r>
      <w:r w:rsidR="002D4FAB" w:rsidRPr="002D4FAB">
        <w:rPr>
          <w:rFonts w:hint="cs"/>
          <w:b/>
          <w:bCs/>
          <w:rtl/>
        </w:rPr>
        <w:t xml:space="preserve"> </w:t>
      </w:r>
      <w:r w:rsidRPr="002D4FAB">
        <w:rPr>
          <w:b/>
          <w:bCs/>
          <w:rtl/>
        </w:rPr>
        <w:t>עֵד הַגַּל הַזֶּה וְעֵדָה הַמַּצֵּבָה אִם אָנִי לֹא אֶעֱבֹר אֵלֶיךָ אֶת הַגַּל הַזֶּה וְאִם אַתָּה לֹא תַעֲבֹר אֵלַי אֶת הַגַּל הַזֶּה וְאֶת הַמַּצֵּבָה הַזֹּאת לְרָעָה:</w:t>
      </w:r>
      <w:r w:rsidR="002D4FAB" w:rsidRPr="002D4FAB">
        <w:rPr>
          <w:rFonts w:hint="cs"/>
          <w:b/>
          <w:bCs/>
          <w:rtl/>
        </w:rPr>
        <w:t xml:space="preserve"> </w:t>
      </w:r>
      <w:proofErr w:type="spellStart"/>
      <w:r w:rsidRPr="002D4FAB">
        <w:rPr>
          <w:b/>
          <w:bCs/>
          <w:rtl/>
        </w:rPr>
        <w:t>אֱלֹהֵי</w:t>
      </w:r>
      <w:proofErr w:type="spellEnd"/>
      <w:r w:rsidRPr="002D4FAB">
        <w:rPr>
          <w:b/>
          <w:bCs/>
          <w:rtl/>
        </w:rPr>
        <w:t xml:space="preserve"> אַבְרָהָם </w:t>
      </w:r>
      <w:proofErr w:type="spellStart"/>
      <w:r w:rsidRPr="002D4FAB">
        <w:rPr>
          <w:b/>
          <w:bCs/>
          <w:rtl/>
        </w:rPr>
        <w:t>וֵאלֹהֵי</w:t>
      </w:r>
      <w:proofErr w:type="spellEnd"/>
      <w:r w:rsidRPr="002D4FAB">
        <w:rPr>
          <w:b/>
          <w:bCs/>
          <w:rtl/>
        </w:rPr>
        <w:t xml:space="preserve"> </w:t>
      </w:r>
      <w:proofErr w:type="spellStart"/>
      <w:r w:rsidRPr="002D4FAB">
        <w:rPr>
          <w:b/>
          <w:bCs/>
          <w:rtl/>
        </w:rPr>
        <w:t>נָחוֹר</w:t>
      </w:r>
      <w:proofErr w:type="spellEnd"/>
      <w:r w:rsidRPr="002D4FAB">
        <w:rPr>
          <w:b/>
          <w:bCs/>
          <w:rtl/>
        </w:rPr>
        <w:t xml:space="preserve"> יִשְׁפְּטוּ בֵינֵינוּ </w:t>
      </w:r>
      <w:proofErr w:type="spellStart"/>
      <w:r w:rsidRPr="002D4FAB">
        <w:rPr>
          <w:b/>
          <w:bCs/>
          <w:rtl/>
        </w:rPr>
        <w:t>אֱלֹהֵי</w:t>
      </w:r>
      <w:proofErr w:type="spellEnd"/>
      <w:r w:rsidRPr="002D4FAB">
        <w:rPr>
          <w:b/>
          <w:bCs/>
          <w:rtl/>
        </w:rPr>
        <w:t xml:space="preserve"> אֲבִיהֶם וַיִּשָּׁבַע יַעֲקֹב בְּפַחַד אָבִיו יִצְחָק:</w:t>
      </w:r>
      <w:r w:rsidR="002D4FAB">
        <w:rPr>
          <w:rFonts w:hint="cs"/>
          <w:rtl/>
        </w:rPr>
        <w:t xml:space="preserve"> </w:t>
      </w:r>
      <w:r w:rsidR="002D4FAB" w:rsidRPr="002D4FAB">
        <w:rPr>
          <w:rFonts w:ascii="Narkisim" w:hAnsi="Narkisim" w:cs="Narkisim"/>
          <w:szCs w:val="22"/>
          <w:rtl/>
        </w:rPr>
        <w:t>(בראשית לא נא-</w:t>
      </w:r>
      <w:proofErr w:type="spellStart"/>
      <w:r w:rsidR="002D4FAB" w:rsidRPr="002D4FAB">
        <w:rPr>
          <w:rFonts w:ascii="Narkisim" w:hAnsi="Narkisim" w:cs="Narkisim"/>
          <w:szCs w:val="22"/>
          <w:rtl/>
        </w:rPr>
        <w:t>נג</w:t>
      </w:r>
      <w:proofErr w:type="spellEnd"/>
      <w:r w:rsidR="002D4FAB" w:rsidRPr="002D4FAB">
        <w:rPr>
          <w:rFonts w:ascii="Narkisim" w:hAnsi="Narkisim" w:cs="Narkisim"/>
          <w:szCs w:val="22"/>
          <w:rtl/>
        </w:rPr>
        <w:t>).</w:t>
      </w:r>
      <w:r w:rsidR="00493966">
        <w:rPr>
          <w:rStyle w:val="a5"/>
          <w:rFonts w:ascii="Narkisim" w:hAnsi="Narkisim" w:cs="Narkisim"/>
          <w:szCs w:val="22"/>
          <w:rtl/>
        </w:rPr>
        <w:footnoteReference w:id="20"/>
      </w:r>
    </w:p>
    <w:p w14:paraId="3F1B454F" w14:textId="77777777" w:rsidR="004C71CD" w:rsidRPr="00CD5953" w:rsidRDefault="00F13F6F" w:rsidP="00A3194A">
      <w:pPr>
        <w:pStyle w:val="ad"/>
        <w:spacing w:before="240"/>
        <w:rPr>
          <w:rtl/>
        </w:rPr>
      </w:pPr>
      <w:r w:rsidRPr="00CD5953">
        <w:rPr>
          <w:rtl/>
        </w:rPr>
        <w:t xml:space="preserve">שבת שלום </w:t>
      </w:r>
    </w:p>
    <w:p w14:paraId="143EB03C" w14:textId="77777777" w:rsidR="00F13F6F" w:rsidRDefault="00F13F6F" w:rsidP="004C71CD">
      <w:pPr>
        <w:pStyle w:val="ad"/>
        <w:rPr>
          <w:rtl/>
        </w:rPr>
      </w:pPr>
      <w:r w:rsidRPr="00CD5953">
        <w:rPr>
          <w:rtl/>
        </w:rPr>
        <w:t xml:space="preserve">מחלקי המים </w:t>
      </w:r>
    </w:p>
    <w:p w14:paraId="43FB9AAE" w14:textId="4D21CF19" w:rsidR="00493966" w:rsidRPr="00493966" w:rsidRDefault="00493966" w:rsidP="00D20F3A">
      <w:pPr>
        <w:pStyle w:val="ad"/>
        <w:spacing w:before="120"/>
        <w:rPr>
          <w:b w:val="0"/>
          <w:bCs w:val="0"/>
          <w:szCs w:val="22"/>
          <w:rtl/>
        </w:rPr>
      </w:pPr>
      <w:r w:rsidRPr="00493966">
        <w:rPr>
          <w:rFonts w:hint="cs"/>
          <w:szCs w:val="22"/>
          <w:rtl/>
        </w:rPr>
        <w:t xml:space="preserve">מים אחרונים: </w:t>
      </w:r>
      <w:r w:rsidRPr="00493966">
        <w:rPr>
          <w:rFonts w:hint="cs"/>
          <w:b w:val="0"/>
          <w:bCs w:val="0"/>
          <w:szCs w:val="22"/>
          <w:rtl/>
        </w:rPr>
        <w:t xml:space="preserve">בפרשת </w:t>
      </w:r>
      <w:proofErr w:type="spellStart"/>
      <w:r w:rsidRPr="00493966">
        <w:rPr>
          <w:rFonts w:hint="cs"/>
          <w:b w:val="0"/>
          <w:bCs w:val="0"/>
          <w:szCs w:val="22"/>
          <w:rtl/>
        </w:rPr>
        <w:t>נחור</w:t>
      </w:r>
      <w:proofErr w:type="spellEnd"/>
      <w:r w:rsidR="004942D0">
        <w:rPr>
          <w:rFonts w:hint="cs"/>
          <w:b w:val="0"/>
          <w:bCs w:val="0"/>
          <w:szCs w:val="22"/>
          <w:rtl/>
        </w:rPr>
        <w:t>, כפי שכינינו אותה,</w:t>
      </w:r>
      <w:r w:rsidRPr="00493966">
        <w:rPr>
          <w:rFonts w:hint="cs"/>
          <w:b w:val="0"/>
          <w:bCs w:val="0"/>
          <w:szCs w:val="22"/>
          <w:rtl/>
        </w:rPr>
        <w:t xml:space="preserve"> נזכר גם השם "עוץ" שעפ"י המדרש הוא איוב שקיבל את מנת הייסורים שיועדה לאברהם</w:t>
      </w:r>
      <w:r w:rsidR="004942D0">
        <w:rPr>
          <w:rFonts w:hint="cs"/>
          <w:b w:val="0"/>
          <w:bCs w:val="0"/>
          <w:szCs w:val="22"/>
          <w:rtl/>
        </w:rPr>
        <w:t xml:space="preserve"> בעקידה ונחסכה ממנו</w:t>
      </w:r>
      <w:r w:rsidRPr="00493966">
        <w:rPr>
          <w:rFonts w:hint="cs"/>
          <w:b w:val="0"/>
          <w:bCs w:val="0"/>
          <w:szCs w:val="22"/>
          <w:rtl/>
        </w:rPr>
        <w:t xml:space="preserve">. </w:t>
      </w:r>
      <w:r w:rsidR="00431EEC">
        <w:rPr>
          <w:rFonts w:hint="cs"/>
          <w:b w:val="0"/>
          <w:bCs w:val="0"/>
          <w:szCs w:val="22"/>
          <w:rtl/>
        </w:rPr>
        <w:t>ראו</w:t>
      </w:r>
      <w:r w:rsidRPr="00493966">
        <w:rPr>
          <w:rFonts w:hint="cs"/>
          <w:b w:val="0"/>
          <w:bCs w:val="0"/>
          <w:szCs w:val="22"/>
          <w:rtl/>
        </w:rPr>
        <w:t xml:space="preserve"> דברינו </w:t>
      </w:r>
      <w:hyperlink r:id="rId7" w:history="1">
        <w:r w:rsidRPr="004942D0">
          <w:rPr>
            <w:rStyle w:val="Hyperlink"/>
            <w:rFonts w:hint="cs"/>
            <w:b w:val="0"/>
            <w:bCs w:val="0"/>
            <w:szCs w:val="22"/>
            <w:rtl/>
          </w:rPr>
          <w:t>מה לאיוב בפרשת השבוע</w:t>
        </w:r>
      </w:hyperlink>
      <w:r w:rsidR="004942D0">
        <w:rPr>
          <w:rFonts w:hint="cs"/>
          <w:b w:val="0"/>
          <w:bCs w:val="0"/>
          <w:szCs w:val="22"/>
          <w:rtl/>
        </w:rPr>
        <w:t>, בפרשת וירא</w:t>
      </w:r>
      <w:r w:rsidRPr="00493966">
        <w:rPr>
          <w:rFonts w:hint="cs"/>
          <w:b w:val="0"/>
          <w:bCs w:val="0"/>
          <w:szCs w:val="22"/>
          <w:rtl/>
        </w:rPr>
        <w:t>. בפרש</w:t>
      </w:r>
      <w:r w:rsidR="004942D0">
        <w:rPr>
          <w:rFonts w:hint="cs"/>
          <w:b w:val="0"/>
          <w:bCs w:val="0"/>
          <w:szCs w:val="22"/>
          <w:rtl/>
        </w:rPr>
        <w:t xml:space="preserve">ת </w:t>
      </w:r>
      <w:proofErr w:type="spellStart"/>
      <w:r w:rsidR="004942D0">
        <w:rPr>
          <w:rFonts w:hint="cs"/>
          <w:b w:val="0"/>
          <w:bCs w:val="0"/>
          <w:szCs w:val="22"/>
          <w:rtl/>
        </w:rPr>
        <w:t>נחור</w:t>
      </w:r>
      <w:proofErr w:type="spellEnd"/>
      <w:r w:rsidR="004942D0">
        <w:rPr>
          <w:rFonts w:hint="cs"/>
          <w:b w:val="0"/>
          <w:bCs w:val="0"/>
          <w:szCs w:val="22"/>
          <w:rtl/>
        </w:rPr>
        <w:t xml:space="preserve"> ז</w:t>
      </w:r>
      <w:r w:rsidRPr="00493966">
        <w:rPr>
          <w:rFonts w:hint="cs"/>
          <w:b w:val="0"/>
          <w:bCs w:val="0"/>
          <w:szCs w:val="22"/>
          <w:rtl/>
        </w:rPr>
        <w:t xml:space="preserve">ו גם נרמז בלעם שהוא מצאצאי </w:t>
      </w:r>
      <w:proofErr w:type="spellStart"/>
      <w:r w:rsidRPr="00493966">
        <w:rPr>
          <w:rFonts w:hint="cs"/>
          <w:b w:val="0"/>
          <w:bCs w:val="0"/>
          <w:szCs w:val="22"/>
          <w:rtl/>
        </w:rPr>
        <w:t>נחור</w:t>
      </w:r>
      <w:proofErr w:type="spellEnd"/>
      <w:r w:rsidRPr="00493966">
        <w:rPr>
          <w:rFonts w:hint="cs"/>
          <w:b w:val="0"/>
          <w:bCs w:val="0"/>
          <w:szCs w:val="22"/>
          <w:rtl/>
        </w:rPr>
        <w:t xml:space="preserve">, ומלחמות רבות היו בין ארם לישראל. </w:t>
      </w:r>
      <w:r w:rsidR="004942D0">
        <w:rPr>
          <w:rFonts w:hint="cs"/>
          <w:b w:val="0"/>
          <w:bCs w:val="0"/>
          <w:szCs w:val="22"/>
          <w:rtl/>
        </w:rPr>
        <w:t xml:space="preserve">במרוצת הדורות והאירועים </w:t>
      </w:r>
      <w:r w:rsidR="004942D0" w:rsidRPr="00493966">
        <w:rPr>
          <w:rFonts w:hint="cs"/>
          <w:b w:val="0"/>
          <w:bCs w:val="0"/>
          <w:szCs w:val="22"/>
          <w:rtl/>
        </w:rPr>
        <w:t>השתנו</w:t>
      </w:r>
      <w:r w:rsidR="004942D0">
        <w:rPr>
          <w:rFonts w:hint="cs"/>
          <w:b w:val="0"/>
          <w:bCs w:val="0"/>
          <w:szCs w:val="22"/>
          <w:rtl/>
        </w:rPr>
        <w:t xml:space="preserve"> והתהפכו</w:t>
      </w:r>
      <w:r w:rsidR="004942D0" w:rsidRPr="00493966">
        <w:rPr>
          <w:rFonts w:hint="cs"/>
          <w:b w:val="0"/>
          <w:bCs w:val="0"/>
          <w:szCs w:val="22"/>
          <w:rtl/>
        </w:rPr>
        <w:t xml:space="preserve"> </w:t>
      </w:r>
      <w:r w:rsidRPr="00493966">
        <w:rPr>
          <w:rFonts w:hint="cs"/>
          <w:b w:val="0"/>
          <w:bCs w:val="0"/>
          <w:szCs w:val="22"/>
          <w:rtl/>
        </w:rPr>
        <w:t>היחסים</w:t>
      </w:r>
      <w:r w:rsidR="004942D0">
        <w:rPr>
          <w:rFonts w:hint="cs"/>
          <w:b w:val="0"/>
          <w:bCs w:val="0"/>
          <w:szCs w:val="22"/>
          <w:rtl/>
        </w:rPr>
        <w:t xml:space="preserve"> בין בית אברהם ובית </w:t>
      </w:r>
      <w:proofErr w:type="spellStart"/>
      <w:r w:rsidR="004942D0">
        <w:rPr>
          <w:rFonts w:hint="cs"/>
          <w:b w:val="0"/>
          <w:bCs w:val="0"/>
          <w:szCs w:val="22"/>
          <w:rtl/>
        </w:rPr>
        <w:t>נחור</w:t>
      </w:r>
      <w:proofErr w:type="spellEnd"/>
      <w:r w:rsidR="004942D0">
        <w:rPr>
          <w:rFonts w:hint="cs"/>
          <w:b w:val="0"/>
          <w:bCs w:val="0"/>
          <w:szCs w:val="22"/>
          <w:rtl/>
        </w:rPr>
        <w:t xml:space="preserve"> (ארם)</w:t>
      </w:r>
      <w:r w:rsidR="00D20F3A">
        <w:rPr>
          <w:rFonts w:hint="cs"/>
          <w:b w:val="0"/>
          <w:bCs w:val="0"/>
          <w:szCs w:val="22"/>
          <w:rtl/>
        </w:rPr>
        <w:t xml:space="preserve"> בתורתם </w:t>
      </w:r>
      <w:proofErr w:type="spellStart"/>
      <w:r w:rsidR="00D20F3A">
        <w:rPr>
          <w:rFonts w:hint="cs"/>
          <w:b w:val="0"/>
          <w:bCs w:val="0"/>
          <w:szCs w:val="22"/>
          <w:rtl/>
        </w:rPr>
        <w:t>ותולדותם</w:t>
      </w:r>
      <w:proofErr w:type="spellEnd"/>
      <w:r w:rsidR="00D20F3A">
        <w:rPr>
          <w:rFonts w:hint="cs"/>
          <w:b w:val="0"/>
          <w:bCs w:val="0"/>
          <w:szCs w:val="22"/>
          <w:rtl/>
        </w:rPr>
        <w:t xml:space="preserve"> של בנים.</w:t>
      </w:r>
      <w:r w:rsidRPr="00493966">
        <w:rPr>
          <w:rFonts w:hint="cs"/>
          <w:b w:val="0"/>
          <w:bCs w:val="0"/>
          <w:szCs w:val="22"/>
          <w:rtl/>
        </w:rPr>
        <w:t xml:space="preserve"> אבל את "</w:t>
      </w:r>
      <w:proofErr w:type="spellStart"/>
      <w:r w:rsidRPr="00493966">
        <w:rPr>
          <w:rFonts w:hint="cs"/>
          <w:b w:val="0"/>
          <w:bCs w:val="0"/>
          <w:szCs w:val="22"/>
          <w:rtl/>
        </w:rPr>
        <w:t>נחור</w:t>
      </w:r>
      <w:proofErr w:type="spellEnd"/>
      <w:r w:rsidRPr="00493966">
        <w:rPr>
          <w:rFonts w:hint="cs"/>
          <w:b w:val="0"/>
          <w:bCs w:val="0"/>
          <w:szCs w:val="22"/>
          <w:rtl/>
        </w:rPr>
        <w:t xml:space="preserve"> אחי אברהם" </w:t>
      </w:r>
      <w:r w:rsidR="004942D0">
        <w:rPr>
          <w:rFonts w:hint="cs"/>
          <w:b w:val="0"/>
          <w:bCs w:val="0"/>
          <w:szCs w:val="22"/>
          <w:rtl/>
        </w:rPr>
        <w:t xml:space="preserve">שבפרשות שלנו ואת </w:t>
      </w:r>
      <w:r w:rsidRPr="00493966">
        <w:rPr>
          <w:rFonts w:hint="cs"/>
          <w:b w:val="0"/>
          <w:bCs w:val="0"/>
          <w:szCs w:val="22"/>
          <w:rtl/>
        </w:rPr>
        <w:t xml:space="preserve">החסד שעשה </w:t>
      </w:r>
      <w:r w:rsidR="004942D0">
        <w:rPr>
          <w:rFonts w:hint="cs"/>
          <w:b w:val="0"/>
          <w:bCs w:val="0"/>
          <w:szCs w:val="22"/>
          <w:rtl/>
        </w:rPr>
        <w:t xml:space="preserve">עם תרח אביו </w:t>
      </w:r>
      <w:r w:rsidRPr="00493966">
        <w:rPr>
          <w:rFonts w:hint="cs"/>
          <w:b w:val="0"/>
          <w:bCs w:val="0"/>
          <w:szCs w:val="22"/>
          <w:rtl/>
        </w:rPr>
        <w:t>אי אפשר לעקור מהתורה.</w:t>
      </w:r>
      <w:r w:rsidR="004942D0">
        <w:rPr>
          <w:rFonts w:hint="cs"/>
          <w:b w:val="0"/>
          <w:bCs w:val="0"/>
          <w:szCs w:val="22"/>
          <w:rtl/>
        </w:rPr>
        <w:t xml:space="preserve"> ונשאר גם הוא אולי בגדר 'שיחת בתי עבדי אבות'.</w:t>
      </w:r>
    </w:p>
    <w:p w14:paraId="2669D77C" w14:textId="77777777" w:rsidR="004C71CD" w:rsidRPr="00CD5953" w:rsidRDefault="004C71CD" w:rsidP="004C71CD">
      <w:pPr>
        <w:pStyle w:val="ad"/>
        <w:rPr>
          <w:rtl/>
        </w:rPr>
      </w:pPr>
    </w:p>
    <w:sectPr w:rsidR="004C71CD" w:rsidRPr="00CD5953" w:rsidSect="000C1E38">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E9F0" w14:textId="77777777" w:rsidR="00BF1832" w:rsidRDefault="00BF1832">
      <w:r>
        <w:separator/>
      </w:r>
    </w:p>
  </w:endnote>
  <w:endnote w:type="continuationSeparator" w:id="0">
    <w:p w14:paraId="07EDB31D" w14:textId="77777777" w:rsidR="00BF1832" w:rsidRDefault="00BF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B51B" w14:textId="77777777" w:rsidR="007E1E9C" w:rsidRPr="00F8747C" w:rsidRDefault="007E1E9C" w:rsidP="008D686F">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7017DE">
      <w:rPr>
        <w:rStyle w:val="af2"/>
        <w:noProof/>
        <w:rtl/>
      </w:rPr>
      <w:t>3</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7017DE">
      <w:rPr>
        <w:rStyle w:val="af2"/>
        <w:noProof/>
        <w:rtl/>
      </w:rPr>
      <w:t>4</w:t>
    </w:r>
    <w:r w:rsidRPr="00F8747C">
      <w:rPr>
        <w:rStyle w:val="af2"/>
      </w:rPr>
      <w:fldChar w:fldCharType="end"/>
    </w:r>
  </w:p>
  <w:p w14:paraId="13068E4D" w14:textId="77777777" w:rsidR="007E1E9C" w:rsidRDefault="007E1E9C" w:rsidP="008D686F">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4799" w14:textId="77777777" w:rsidR="00BF1832" w:rsidRDefault="00BF1832">
      <w:r>
        <w:separator/>
      </w:r>
    </w:p>
  </w:footnote>
  <w:footnote w:type="continuationSeparator" w:id="0">
    <w:p w14:paraId="19F3A97C" w14:textId="77777777" w:rsidR="00BF1832" w:rsidRDefault="00BF1832">
      <w:r>
        <w:continuationSeparator/>
      </w:r>
    </w:p>
  </w:footnote>
  <w:footnote w:id="1">
    <w:p w14:paraId="5DE73417" w14:textId="6078C820" w:rsidR="00F013DE" w:rsidRDefault="00F013DE" w:rsidP="00BE6A90">
      <w:pPr>
        <w:pStyle w:val="a3"/>
      </w:pPr>
      <w:r>
        <w:rPr>
          <w:rStyle w:val="a5"/>
        </w:rPr>
        <w:footnoteRef/>
      </w:r>
      <w:r>
        <w:rPr>
          <w:rtl/>
        </w:rPr>
        <w:t xml:space="preserve"> </w:t>
      </w:r>
      <w:r>
        <w:rPr>
          <w:rFonts w:hint="cs"/>
          <w:rtl/>
        </w:rPr>
        <w:t xml:space="preserve">בפסוקים אלה מסתיימת פרשת השבוע וסיפור העקידה החותם אותה. נראה שיש כאן </w:t>
      </w:r>
      <w:r w:rsidRPr="00E6089E">
        <w:rPr>
          <w:rFonts w:hint="cs"/>
          <w:rtl/>
        </w:rPr>
        <w:t>מעין 'נפילת מתח' אחרי ה</w:t>
      </w:r>
      <w:r>
        <w:rPr>
          <w:rFonts w:hint="cs"/>
          <w:rtl/>
        </w:rPr>
        <w:t>דרמה הגדולה</w:t>
      </w:r>
      <w:r w:rsidRPr="00E6089E">
        <w:rPr>
          <w:rFonts w:hint="cs"/>
          <w:rtl/>
        </w:rPr>
        <w:t xml:space="preserve"> של סיפור</w:t>
      </w:r>
      <w:r>
        <w:rPr>
          <w:rFonts w:hint="cs"/>
          <w:rtl/>
        </w:rPr>
        <w:t xml:space="preserve"> העקידה. </w:t>
      </w:r>
      <w:r w:rsidR="00E47DDC">
        <w:rPr>
          <w:rFonts w:hint="cs"/>
          <w:rtl/>
        </w:rPr>
        <w:t>כנגד: "</w:t>
      </w:r>
      <w:r w:rsidR="00E47DDC" w:rsidRPr="00E6089E">
        <w:rPr>
          <w:rtl/>
        </w:rPr>
        <w:t xml:space="preserve">וַיְהִי אַחַר הַדְּבָרִים הָאֵלֶּה </w:t>
      </w:r>
      <w:proofErr w:type="spellStart"/>
      <w:r w:rsidR="00E47DDC" w:rsidRPr="00E6089E">
        <w:rPr>
          <w:rtl/>
        </w:rPr>
        <w:t>וְהָאֱלֹהִים</w:t>
      </w:r>
      <w:proofErr w:type="spellEnd"/>
      <w:r w:rsidR="00E47DDC" w:rsidRPr="00E6089E">
        <w:rPr>
          <w:rtl/>
        </w:rPr>
        <w:t xml:space="preserve"> נִסָּה אֶת אַבְרָהָם</w:t>
      </w:r>
      <w:r w:rsidR="00E47DDC">
        <w:rPr>
          <w:rFonts w:hint="cs"/>
          <w:rtl/>
        </w:rPr>
        <w:t xml:space="preserve">", עומד: </w:t>
      </w:r>
      <w:r>
        <w:rPr>
          <w:rFonts w:hint="cs"/>
          <w:rtl/>
        </w:rPr>
        <w:t>"</w:t>
      </w:r>
      <w:r w:rsidRPr="00E6089E">
        <w:rPr>
          <w:rtl/>
        </w:rPr>
        <w:t xml:space="preserve">וַיְהִי אַחֲרֵי הַדְּבָרִים הָאֵלֶּה </w:t>
      </w:r>
      <w:proofErr w:type="spellStart"/>
      <w:r w:rsidRPr="00E6089E">
        <w:rPr>
          <w:rtl/>
        </w:rPr>
        <w:t>וַיֻּגַּד</w:t>
      </w:r>
      <w:proofErr w:type="spellEnd"/>
      <w:r w:rsidRPr="00E6089E">
        <w:rPr>
          <w:rtl/>
        </w:rPr>
        <w:t xml:space="preserve"> לְאַבְרָהָם </w:t>
      </w:r>
      <w:proofErr w:type="spellStart"/>
      <w:r w:rsidRPr="00E6089E">
        <w:rPr>
          <w:rtl/>
        </w:rPr>
        <w:t>לֵאמֹר</w:t>
      </w:r>
      <w:proofErr w:type="spellEnd"/>
      <w:r w:rsidRPr="00E6089E">
        <w:rPr>
          <w:rtl/>
        </w:rPr>
        <w:t xml:space="preserve"> הִנֵּה יָלְדָה מִלְכָּה גַם הִוא בָּנִים לְנָחוֹר אָחִיךָ</w:t>
      </w:r>
      <w:r>
        <w:rPr>
          <w:rFonts w:hint="cs"/>
          <w:rtl/>
        </w:rPr>
        <w:t xml:space="preserve">", איזה ניגוד! </w:t>
      </w:r>
      <w:r w:rsidRPr="00E6089E">
        <w:rPr>
          <w:rFonts w:hint="cs"/>
          <w:rtl/>
        </w:rPr>
        <w:t xml:space="preserve">מה פשר פרשה קטנה זו אחרי </w:t>
      </w:r>
      <w:r>
        <w:rPr>
          <w:rFonts w:hint="cs"/>
          <w:rtl/>
        </w:rPr>
        <w:t xml:space="preserve">סיפור </w:t>
      </w:r>
      <w:r w:rsidRPr="00E6089E">
        <w:rPr>
          <w:rFonts w:hint="cs"/>
          <w:rtl/>
        </w:rPr>
        <w:t>העקידה?</w:t>
      </w:r>
      <w:r>
        <w:rPr>
          <w:rFonts w:hint="cs"/>
          <w:rtl/>
        </w:rPr>
        <w:t xml:space="preserve"> בקריאת התורה הקדומה בארץ ישראל בה המשיכו לתוך פרשת חיי שרה: מות שרה וקניית מערת המכפלה, השתרבבה 'פרשה קטנה זו' בין שני סיפורים מרכזיים שיש ביניהם רצף</w:t>
      </w:r>
      <w:r w:rsidR="00E47DDC">
        <w:rPr>
          <w:rFonts w:hint="cs"/>
          <w:rtl/>
        </w:rPr>
        <w:t xml:space="preserve"> מתבקש</w:t>
      </w:r>
      <w:r>
        <w:rPr>
          <w:rFonts w:hint="cs"/>
          <w:rtl/>
        </w:rPr>
        <w:t xml:space="preserve">. </w:t>
      </w:r>
      <w:r w:rsidR="00431EEC">
        <w:rPr>
          <w:rFonts w:hint="cs"/>
          <w:rtl/>
        </w:rPr>
        <w:t>ראו</w:t>
      </w:r>
      <w:r w:rsidR="006E37DC">
        <w:rPr>
          <w:rFonts w:hint="cs"/>
          <w:rtl/>
        </w:rPr>
        <w:t xml:space="preserve"> דברינו </w:t>
      </w:r>
      <w:hyperlink r:id="rId1" w:history="1">
        <w:r w:rsidR="006E37DC" w:rsidRPr="00B12979">
          <w:rPr>
            <w:rStyle w:val="Hyperlink"/>
            <w:rFonts w:hint="cs"/>
            <w:rtl/>
          </w:rPr>
          <w:t xml:space="preserve">חיי שרה </w:t>
        </w:r>
        <w:r w:rsidR="006E37DC" w:rsidRPr="00B12979">
          <w:rPr>
            <w:rStyle w:val="Hyperlink"/>
            <w:rtl/>
          </w:rPr>
          <w:t>–</w:t>
        </w:r>
        <w:r w:rsidR="006E37DC" w:rsidRPr="00B12979">
          <w:rPr>
            <w:rStyle w:val="Hyperlink"/>
            <w:rFonts w:hint="cs"/>
            <w:rtl/>
          </w:rPr>
          <w:t xml:space="preserve"> מחיר העקידה</w:t>
        </w:r>
      </w:hyperlink>
      <w:r w:rsidR="006E37DC">
        <w:rPr>
          <w:rFonts w:hint="cs"/>
          <w:rtl/>
        </w:rPr>
        <w:t>. מה פשר פרש</w:t>
      </w:r>
      <w:r w:rsidR="00BE6A90">
        <w:rPr>
          <w:rFonts w:hint="cs"/>
          <w:rtl/>
        </w:rPr>
        <w:t xml:space="preserve">ת </w:t>
      </w:r>
      <w:r w:rsidR="006E37DC">
        <w:rPr>
          <w:rFonts w:hint="cs"/>
          <w:rtl/>
        </w:rPr>
        <w:t xml:space="preserve">'בית </w:t>
      </w:r>
      <w:proofErr w:type="spellStart"/>
      <w:r w:rsidR="006E37DC">
        <w:rPr>
          <w:rFonts w:hint="cs"/>
          <w:rtl/>
        </w:rPr>
        <w:t>נחור</w:t>
      </w:r>
      <w:proofErr w:type="spellEnd"/>
      <w:r w:rsidR="006E37DC">
        <w:rPr>
          <w:rFonts w:hint="cs"/>
          <w:rtl/>
        </w:rPr>
        <w:t xml:space="preserve">' בין 'הסיפורים הגדולים' שלפניה ולאחריה? </w:t>
      </w:r>
      <w:r>
        <w:rPr>
          <w:rFonts w:hint="cs"/>
          <w:rtl/>
        </w:rPr>
        <w:t>ואם תאמר עניין אחר הוא ואין לו כל קשר לעקידה</w:t>
      </w:r>
      <w:r w:rsidR="00E47DDC">
        <w:rPr>
          <w:rFonts w:hint="cs"/>
          <w:rtl/>
        </w:rPr>
        <w:t xml:space="preserve"> </w:t>
      </w:r>
      <w:r w:rsidR="006E37DC">
        <w:rPr>
          <w:rFonts w:hint="cs"/>
          <w:rtl/>
        </w:rPr>
        <w:t xml:space="preserve">שהרי </w:t>
      </w:r>
      <w:r w:rsidR="00E47DDC">
        <w:rPr>
          <w:rFonts w:hint="cs"/>
          <w:rtl/>
        </w:rPr>
        <w:t>"אין מוקדם ומאוחר בתורה"</w:t>
      </w:r>
      <w:r>
        <w:rPr>
          <w:rFonts w:hint="cs"/>
          <w:rtl/>
        </w:rPr>
        <w:t xml:space="preserve">, למה בקריאת התורה ביום שני של ראש השנה, שם </w:t>
      </w:r>
      <w:r w:rsidR="00423AC4">
        <w:rPr>
          <w:rFonts w:hint="cs"/>
          <w:rtl/>
        </w:rPr>
        <w:t xml:space="preserve">סיפור העקידה הוא </w:t>
      </w:r>
      <w:r w:rsidR="00E47DDC">
        <w:rPr>
          <w:rFonts w:hint="cs"/>
          <w:rtl/>
        </w:rPr>
        <w:t xml:space="preserve">נושא </w:t>
      </w:r>
      <w:r>
        <w:rPr>
          <w:rFonts w:hint="cs"/>
          <w:rtl/>
        </w:rPr>
        <w:t xml:space="preserve">הקריאה </w:t>
      </w:r>
      <w:r w:rsidR="00423AC4">
        <w:rPr>
          <w:rFonts w:hint="cs"/>
          <w:rtl/>
        </w:rPr>
        <w:t>המרכזי</w:t>
      </w:r>
      <w:r>
        <w:rPr>
          <w:rFonts w:hint="cs"/>
          <w:rtl/>
        </w:rPr>
        <w:t>, אנו ממשיכים ו"מקנחים" את סיפור מסירות הנפש של יצחק ואברהם בפסוק: "</w:t>
      </w:r>
      <w:r w:rsidRPr="00F013DE">
        <w:rPr>
          <w:rtl/>
        </w:rPr>
        <w:t xml:space="preserve">וּפִילַגְשׁוֹ וּשְׁמָהּ רְאוּמָה וַתֵּלֶד גַּם הִוא אֶת טֶבַח וְאֶת </w:t>
      </w:r>
      <w:proofErr w:type="spellStart"/>
      <w:r w:rsidRPr="00F013DE">
        <w:rPr>
          <w:rtl/>
        </w:rPr>
        <w:t>גַּ</w:t>
      </w:r>
      <w:r>
        <w:rPr>
          <w:rtl/>
        </w:rPr>
        <w:t>חַם</w:t>
      </w:r>
      <w:proofErr w:type="spellEnd"/>
      <w:r>
        <w:rPr>
          <w:rtl/>
        </w:rPr>
        <w:t xml:space="preserve"> וְאֶת תַּחַשׁ וְאֶת מַעֲכָה</w:t>
      </w:r>
      <w:r>
        <w:rPr>
          <w:rFonts w:hint="cs"/>
          <w:rtl/>
        </w:rPr>
        <w:t>"?</w:t>
      </w:r>
    </w:p>
  </w:footnote>
  <w:footnote w:id="2">
    <w:p w14:paraId="09C63C43" w14:textId="77777777" w:rsidR="006E37DC" w:rsidRDefault="006E37DC">
      <w:pPr>
        <w:pStyle w:val="a3"/>
        <w:rPr>
          <w:rtl/>
        </w:rPr>
      </w:pPr>
      <w:r>
        <w:rPr>
          <w:rStyle w:val="a5"/>
        </w:rPr>
        <w:footnoteRef/>
      </w:r>
      <w:r>
        <w:rPr>
          <w:rtl/>
        </w:rPr>
        <w:t xml:space="preserve"> </w:t>
      </w:r>
      <w:r>
        <w:rPr>
          <w:rFonts w:hint="cs"/>
          <w:rtl/>
        </w:rPr>
        <w:t>זה מה שהיה למשה לכתוב? שואל מנשה.</w:t>
      </w:r>
    </w:p>
  </w:footnote>
  <w:footnote w:id="3">
    <w:p w14:paraId="15028B04" w14:textId="329C533B" w:rsidR="00965FE5" w:rsidRDefault="00965FE5" w:rsidP="004942D0">
      <w:pPr>
        <w:pStyle w:val="a3"/>
        <w:rPr>
          <w:rtl/>
        </w:rPr>
      </w:pPr>
      <w:r>
        <w:rPr>
          <w:rStyle w:val="a5"/>
        </w:rPr>
        <w:footnoteRef/>
      </w:r>
      <w:r>
        <w:rPr>
          <w:rtl/>
        </w:rPr>
        <w:t xml:space="preserve"> </w:t>
      </w:r>
      <w:r w:rsidR="006E37DC">
        <w:rPr>
          <w:rFonts w:hint="cs"/>
          <w:rtl/>
        </w:rPr>
        <w:t xml:space="preserve">כן, עונה בת הקול. </w:t>
      </w:r>
      <w:r>
        <w:rPr>
          <w:rFonts w:hint="cs"/>
          <w:rtl/>
        </w:rPr>
        <w:t>זו בדיוק כוונת התורה</w:t>
      </w:r>
      <w:r w:rsidR="006E37DC">
        <w:rPr>
          <w:rFonts w:hint="cs"/>
          <w:rtl/>
        </w:rPr>
        <w:t>.</w:t>
      </w:r>
      <w:r>
        <w:rPr>
          <w:rFonts w:hint="cs"/>
          <w:rtl/>
        </w:rPr>
        <w:t xml:space="preserve"> לשלב 'פרשות גדולות' עם 'פרשות קטנות' וללמדנו שאין קטן וגדול בתורה. "אנכי ה' </w:t>
      </w:r>
      <w:proofErr w:type="spellStart"/>
      <w:r>
        <w:rPr>
          <w:rFonts w:hint="cs"/>
          <w:rtl/>
        </w:rPr>
        <w:t>אלהיך</w:t>
      </w:r>
      <w:proofErr w:type="spellEnd"/>
      <w:r>
        <w:rPr>
          <w:rFonts w:hint="cs"/>
          <w:rtl/>
        </w:rPr>
        <w:t xml:space="preserve"> אשר הוצאתיך מארץ מצרים מבית עבדים" ומניית אלופי אדום כולל הסיפור על "</w:t>
      </w:r>
      <w:r w:rsidRPr="00B12979">
        <w:rPr>
          <w:rtl/>
        </w:rPr>
        <w:t xml:space="preserve">עֲנָה אֲשֶׁר מָצָא אֶת הַיֵּמִם בַּמִּדְבָּר בִּרְעֹתוֹ אֶת </w:t>
      </w:r>
      <w:proofErr w:type="spellStart"/>
      <w:r w:rsidRPr="00B12979">
        <w:rPr>
          <w:rtl/>
        </w:rPr>
        <w:t>הַחֲמֹרִים</w:t>
      </w:r>
      <w:proofErr w:type="spellEnd"/>
      <w:r w:rsidRPr="00B12979">
        <w:rPr>
          <w:rtl/>
        </w:rPr>
        <w:t xml:space="preserve"> </w:t>
      </w:r>
      <w:proofErr w:type="spellStart"/>
      <w:r w:rsidRPr="00B12979">
        <w:rPr>
          <w:rtl/>
        </w:rPr>
        <w:t>לְצִבְעוֹן</w:t>
      </w:r>
      <w:proofErr w:type="spellEnd"/>
      <w:r w:rsidRPr="00B12979">
        <w:rPr>
          <w:rtl/>
        </w:rPr>
        <w:t xml:space="preserve"> אָבִיו</w:t>
      </w:r>
      <w:r>
        <w:rPr>
          <w:rFonts w:hint="cs"/>
          <w:rtl/>
        </w:rPr>
        <w:t xml:space="preserve">" </w:t>
      </w:r>
      <w:r>
        <w:rPr>
          <w:rFonts w:cs="David"/>
          <w:rtl/>
        </w:rPr>
        <w:t>–</w:t>
      </w:r>
      <w:r>
        <w:rPr>
          <w:rFonts w:hint="cs"/>
          <w:rtl/>
        </w:rPr>
        <w:t xml:space="preserve"> </w:t>
      </w:r>
      <w:proofErr w:type="spellStart"/>
      <w:r>
        <w:rPr>
          <w:rFonts w:hint="cs"/>
          <w:rtl/>
        </w:rPr>
        <w:t>הכל</w:t>
      </w:r>
      <w:proofErr w:type="spellEnd"/>
      <w:r>
        <w:rPr>
          <w:rFonts w:hint="cs"/>
          <w:rtl/>
        </w:rPr>
        <w:t xml:space="preserve"> תורה אחת</w:t>
      </w:r>
      <w:r w:rsidR="006E37DC">
        <w:rPr>
          <w:rFonts w:hint="cs"/>
          <w:rtl/>
        </w:rPr>
        <w:t xml:space="preserve"> היא</w:t>
      </w:r>
      <w:r>
        <w:rPr>
          <w:rFonts w:hint="cs"/>
          <w:rtl/>
        </w:rPr>
        <w:t xml:space="preserve">. </w:t>
      </w:r>
      <w:r w:rsidR="004942D0">
        <w:rPr>
          <w:rFonts w:hint="cs"/>
          <w:rtl/>
        </w:rPr>
        <w:t xml:space="preserve">וכך גם בפרשתנו. </w:t>
      </w:r>
      <w:r>
        <w:rPr>
          <w:rFonts w:hint="cs"/>
          <w:rtl/>
        </w:rPr>
        <w:t xml:space="preserve">מי שכתב "שמע ישראל ה' אלוהינו ה' אחר" במקום "אחד", פסל את ספר התורה בדיוק כמו מי שכתב "אנה אשר מצא את הימים" במקום "ענה". </w:t>
      </w:r>
      <w:r w:rsidR="00431EEC">
        <w:rPr>
          <w:rFonts w:hint="cs"/>
          <w:rtl/>
        </w:rPr>
        <w:t>ראו</w:t>
      </w:r>
      <w:r>
        <w:rPr>
          <w:rFonts w:hint="cs"/>
          <w:rtl/>
        </w:rPr>
        <w:t xml:space="preserve"> ויקרא רבה </w:t>
      </w:r>
      <w:proofErr w:type="spellStart"/>
      <w:r>
        <w:rPr>
          <w:rFonts w:hint="cs"/>
          <w:rtl/>
        </w:rPr>
        <w:t>יט</w:t>
      </w:r>
      <w:proofErr w:type="spellEnd"/>
      <w:r>
        <w:rPr>
          <w:rFonts w:hint="cs"/>
          <w:rtl/>
        </w:rPr>
        <w:t xml:space="preserve"> ב.</w:t>
      </w:r>
      <w:r w:rsidR="006E37DC">
        <w:rPr>
          <w:rFonts w:hint="cs"/>
          <w:rtl/>
        </w:rPr>
        <w:t xml:space="preserve"> </w:t>
      </w:r>
    </w:p>
  </w:footnote>
  <w:footnote w:id="4">
    <w:p w14:paraId="1D9BE688" w14:textId="3A296ACC" w:rsidR="00402C56" w:rsidRDefault="00402C56" w:rsidP="00402C56">
      <w:pPr>
        <w:pStyle w:val="a3"/>
        <w:rPr>
          <w:rtl/>
        </w:rPr>
      </w:pPr>
      <w:r>
        <w:rPr>
          <w:rStyle w:val="a5"/>
        </w:rPr>
        <w:footnoteRef/>
      </w:r>
      <w:r>
        <w:rPr>
          <w:rtl/>
        </w:rPr>
        <w:t xml:space="preserve"> </w:t>
      </w:r>
      <w:r>
        <w:rPr>
          <w:rFonts w:hint="cs"/>
          <w:rtl/>
        </w:rPr>
        <w:t xml:space="preserve">מריבוי של </w:t>
      </w:r>
      <w:proofErr w:type="spellStart"/>
      <w:r>
        <w:rPr>
          <w:rFonts w:hint="cs"/>
          <w:rtl/>
        </w:rPr>
        <w:t>וא"ו</w:t>
      </w:r>
      <w:proofErr w:type="spellEnd"/>
      <w:r>
        <w:rPr>
          <w:rFonts w:hint="cs"/>
          <w:rtl/>
        </w:rPr>
        <w:t xml:space="preserve"> או ה"א במילים "וזה" או "הטמא"</w:t>
      </w:r>
      <w:r w:rsidRPr="00AA35B8">
        <w:rPr>
          <w:rtl/>
        </w:rPr>
        <w:t xml:space="preserve"> </w:t>
      </w:r>
      <w:r>
        <w:rPr>
          <w:rFonts w:hint="cs"/>
          <w:rtl/>
        </w:rPr>
        <w:t>בפסוק בפרשת שמיני: "</w:t>
      </w:r>
      <w:r>
        <w:rPr>
          <w:rtl/>
        </w:rPr>
        <w:t>וְזֶה לָכֶם הַטָּמֵא בַּשֶּׁרֶץ הַשֹּׁרֵץ עַל הָאָרֶץ הַחֹלֶד וְהָעַכְבָּר וְהַצָּב לְמִינֵהוּ</w:t>
      </w:r>
      <w:r>
        <w:rPr>
          <w:rFonts w:hint="cs"/>
          <w:rtl/>
        </w:rPr>
        <w:t>" (</w:t>
      </w:r>
      <w:r>
        <w:rPr>
          <w:rtl/>
        </w:rPr>
        <w:t>ויקרא יא</w:t>
      </w:r>
      <w:r>
        <w:rPr>
          <w:rFonts w:hint="cs"/>
          <w:rtl/>
        </w:rPr>
        <w:t xml:space="preserve"> </w:t>
      </w:r>
      <w:proofErr w:type="spellStart"/>
      <w:r>
        <w:rPr>
          <w:rFonts w:hint="cs"/>
          <w:rtl/>
        </w:rPr>
        <w:t>כט</w:t>
      </w:r>
      <w:proofErr w:type="spellEnd"/>
      <w:r>
        <w:rPr>
          <w:rFonts w:hint="cs"/>
          <w:rtl/>
        </w:rPr>
        <w:t xml:space="preserve">). </w:t>
      </w:r>
      <w:r w:rsidR="00431EEC">
        <w:rPr>
          <w:rFonts w:hint="cs"/>
          <w:rtl/>
        </w:rPr>
        <w:t>ראו</w:t>
      </w:r>
      <w:r>
        <w:rPr>
          <w:rFonts w:hint="cs"/>
          <w:rtl/>
        </w:rPr>
        <w:t xml:space="preserve"> שם </w:t>
      </w:r>
      <w:r w:rsidR="006E37DC">
        <w:rPr>
          <w:rFonts w:hint="cs"/>
          <w:rtl/>
        </w:rPr>
        <w:t xml:space="preserve">המדרש המלא </w:t>
      </w:r>
      <w:r>
        <w:rPr>
          <w:rFonts w:hint="cs"/>
          <w:rtl/>
        </w:rPr>
        <w:t xml:space="preserve">בקטע שהשמטנו.   </w:t>
      </w:r>
    </w:p>
  </w:footnote>
  <w:footnote w:id="5">
    <w:p w14:paraId="00E7AD3A" w14:textId="77777777" w:rsidR="00D46D67" w:rsidRDefault="00D46D67" w:rsidP="004942D0">
      <w:pPr>
        <w:pStyle w:val="a3"/>
        <w:rPr>
          <w:rtl/>
        </w:rPr>
      </w:pPr>
      <w:r>
        <w:rPr>
          <w:rStyle w:val="a5"/>
        </w:rPr>
        <w:footnoteRef/>
      </w:r>
      <w:r>
        <w:rPr>
          <w:rtl/>
        </w:rPr>
        <w:t xml:space="preserve"> </w:t>
      </w:r>
      <w:r>
        <w:rPr>
          <w:rFonts w:hint="cs"/>
          <w:rtl/>
        </w:rPr>
        <w:t xml:space="preserve">אם איננו </w:t>
      </w:r>
      <w:r w:rsidR="006E37DC">
        <w:rPr>
          <w:rFonts w:hint="cs"/>
          <w:rtl/>
        </w:rPr>
        <w:t>מסתפקים בתשובה ל</w:t>
      </w:r>
      <w:r>
        <w:rPr>
          <w:rFonts w:hint="cs"/>
          <w:rtl/>
        </w:rPr>
        <w:t xml:space="preserve">מנשה, </w:t>
      </w:r>
      <w:r w:rsidR="004942D0">
        <w:rPr>
          <w:rFonts w:hint="cs"/>
          <w:rtl/>
        </w:rPr>
        <w:t xml:space="preserve">ננסה </w:t>
      </w:r>
      <w:r>
        <w:rPr>
          <w:rFonts w:hint="cs"/>
          <w:rtl/>
        </w:rPr>
        <w:t>ללכת בכיוון שמציע מדרש זה ולחפש ב</w:t>
      </w:r>
      <w:r w:rsidR="006E37DC">
        <w:rPr>
          <w:rFonts w:hint="cs"/>
          <w:rtl/>
        </w:rPr>
        <w:t>פסוקים לעיל</w:t>
      </w:r>
      <w:r>
        <w:rPr>
          <w:rFonts w:hint="cs"/>
          <w:rtl/>
        </w:rPr>
        <w:t xml:space="preserve"> "שיחת עבדי בתי אבות", מוסר כללי ואת דרך </w:t>
      </w:r>
      <w:r w:rsidR="006E37DC">
        <w:rPr>
          <w:rFonts w:hint="cs"/>
          <w:rtl/>
        </w:rPr>
        <w:t>ה</w:t>
      </w:r>
      <w:r>
        <w:rPr>
          <w:rFonts w:hint="cs"/>
          <w:rtl/>
        </w:rPr>
        <w:t xml:space="preserve">ארץ שקדמה לתורה (עפ"י מדרש זה "קדמה" לא רק בזמן, אלא גם קדמה וקודמת בחשיבותה ובהשקעה בה). </w:t>
      </w:r>
      <w:r w:rsidR="004942D0">
        <w:rPr>
          <w:rFonts w:hint="cs"/>
          <w:rtl/>
        </w:rPr>
        <w:t xml:space="preserve">ברוח זו, ננסה </w:t>
      </w:r>
      <w:r>
        <w:rPr>
          <w:rFonts w:hint="cs"/>
          <w:rtl/>
        </w:rPr>
        <w:t xml:space="preserve">למצוא 'מסר מסתתר' בין קפלי הפסוקים </w:t>
      </w:r>
      <w:r w:rsidR="006E37DC">
        <w:rPr>
          <w:rFonts w:hint="cs"/>
          <w:rtl/>
        </w:rPr>
        <w:t xml:space="preserve">של 'בית </w:t>
      </w:r>
      <w:proofErr w:type="spellStart"/>
      <w:r w:rsidR="006E37DC">
        <w:rPr>
          <w:rFonts w:hint="cs"/>
          <w:rtl/>
        </w:rPr>
        <w:t>נחור</w:t>
      </w:r>
      <w:proofErr w:type="spellEnd"/>
      <w:r w:rsidR="006E37DC">
        <w:rPr>
          <w:rFonts w:hint="cs"/>
          <w:rtl/>
        </w:rPr>
        <w:t xml:space="preserve">' </w:t>
      </w:r>
      <w:r>
        <w:rPr>
          <w:rFonts w:hint="cs"/>
          <w:rtl/>
        </w:rPr>
        <w:t>שלאחר העקידה.</w:t>
      </w:r>
    </w:p>
  </w:footnote>
  <w:footnote w:id="6">
    <w:p w14:paraId="52ED37ED" w14:textId="3D88AD01" w:rsidR="000670F7" w:rsidRDefault="000670F7" w:rsidP="00BE6A90">
      <w:pPr>
        <w:pStyle w:val="a3"/>
        <w:rPr>
          <w:rtl/>
        </w:rPr>
      </w:pPr>
      <w:r>
        <w:rPr>
          <w:rStyle w:val="a5"/>
        </w:rPr>
        <w:footnoteRef/>
      </w:r>
      <w:r>
        <w:rPr>
          <w:rtl/>
        </w:rPr>
        <w:t xml:space="preserve"> </w:t>
      </w:r>
      <w:r>
        <w:rPr>
          <w:rFonts w:hint="cs"/>
          <w:rtl/>
        </w:rPr>
        <w:t>הצעת רש"י, בעקבות בראשית רבה (</w:t>
      </w:r>
      <w:proofErr w:type="spellStart"/>
      <w:r>
        <w:rPr>
          <w:rFonts w:hint="cs"/>
          <w:rtl/>
        </w:rPr>
        <w:t>נז</w:t>
      </w:r>
      <w:proofErr w:type="spellEnd"/>
      <w:r>
        <w:rPr>
          <w:rFonts w:hint="cs"/>
          <w:rtl/>
        </w:rPr>
        <w:t xml:space="preserve"> א)</w:t>
      </w:r>
      <w:r w:rsidR="004942D0">
        <w:rPr>
          <w:rFonts w:hint="cs"/>
          <w:rtl/>
        </w:rPr>
        <w:t>, היא</w:t>
      </w:r>
      <w:r>
        <w:rPr>
          <w:rFonts w:hint="cs"/>
          <w:rtl/>
        </w:rPr>
        <w:t xml:space="preserve"> ש'פרשת בית </w:t>
      </w:r>
      <w:proofErr w:type="spellStart"/>
      <w:r>
        <w:rPr>
          <w:rFonts w:hint="cs"/>
          <w:rtl/>
        </w:rPr>
        <w:t>נחור</w:t>
      </w:r>
      <w:proofErr w:type="spellEnd"/>
      <w:r>
        <w:rPr>
          <w:rFonts w:hint="cs"/>
          <w:rtl/>
        </w:rPr>
        <w:t>' הצמודה לסיפור העקדה, באה להזכיר את רבקה שעתידה להינשא ליצחק (שזה עתה ניצל מהשחיטה)</w:t>
      </w:r>
      <w:r w:rsidR="004942D0">
        <w:rPr>
          <w:rFonts w:hint="cs"/>
          <w:rtl/>
        </w:rPr>
        <w:t xml:space="preserve"> להביא להמשכיות וחיים מחודשים לבית אברהם</w:t>
      </w:r>
      <w:r w:rsidR="00BE6A90">
        <w:rPr>
          <w:rFonts w:hint="cs"/>
          <w:rtl/>
        </w:rPr>
        <w:t xml:space="preserve"> </w:t>
      </w:r>
      <w:r w:rsidR="00BE6A90">
        <w:rPr>
          <w:rtl/>
        </w:rPr>
        <w:t>–</w:t>
      </w:r>
      <w:r w:rsidR="00BE6A90">
        <w:rPr>
          <w:rFonts w:hint="cs"/>
          <w:rtl/>
        </w:rPr>
        <w:t xml:space="preserve"> לאחר שאברהם כבר היה מוכן בעקבות העקידה להשיא את יצחק לבנות הארץ: "ומה איכפת לי מיוחסין?" כלשון בראשית רבה</w:t>
      </w:r>
      <w:r>
        <w:rPr>
          <w:rFonts w:hint="cs"/>
          <w:rtl/>
        </w:rPr>
        <w:t xml:space="preserve">. לשיטה זו מצטרפים פרשנים רבים, כגון </w:t>
      </w:r>
      <w:proofErr w:type="spellStart"/>
      <w:r>
        <w:rPr>
          <w:rtl/>
        </w:rPr>
        <w:t>רד"ק</w:t>
      </w:r>
      <w:proofErr w:type="spellEnd"/>
      <w:r>
        <w:rPr>
          <w:rFonts w:hint="cs"/>
          <w:rtl/>
        </w:rPr>
        <w:t>, שאומר: "</w:t>
      </w:r>
      <w:r>
        <w:rPr>
          <w:rtl/>
        </w:rPr>
        <w:t>גם היא - כמו שילדה לך שרה</w:t>
      </w:r>
      <w:r>
        <w:rPr>
          <w:rFonts w:hint="cs"/>
          <w:rtl/>
        </w:rPr>
        <w:t>,</w:t>
      </w:r>
      <w:r>
        <w:rPr>
          <w:rtl/>
        </w:rPr>
        <w:t xml:space="preserve"> כן ילדה לך מלכה לנחור אלה הבנים</w:t>
      </w:r>
      <w:r>
        <w:rPr>
          <w:rFonts w:hint="cs"/>
          <w:rtl/>
        </w:rPr>
        <w:t xml:space="preserve"> ...</w:t>
      </w:r>
      <w:r>
        <w:rPr>
          <w:rtl/>
        </w:rPr>
        <w:t xml:space="preserve"> ונכתב הספור הזה בתולדות </w:t>
      </w:r>
      <w:proofErr w:type="spellStart"/>
      <w:r>
        <w:rPr>
          <w:rtl/>
        </w:rPr>
        <w:t>נחור</w:t>
      </w:r>
      <w:proofErr w:type="spellEnd"/>
      <w:r>
        <w:rPr>
          <w:rtl/>
        </w:rPr>
        <w:t xml:space="preserve"> מאשתו מלכה </w:t>
      </w:r>
      <w:proofErr w:type="spellStart"/>
      <w:r>
        <w:rPr>
          <w:rtl/>
        </w:rPr>
        <w:t>ומפלגשו</w:t>
      </w:r>
      <w:proofErr w:type="spellEnd"/>
      <w:r>
        <w:rPr>
          <w:rtl/>
        </w:rPr>
        <w:t xml:space="preserve"> ראומה</w:t>
      </w:r>
      <w:r>
        <w:rPr>
          <w:rFonts w:hint="cs"/>
          <w:rtl/>
        </w:rPr>
        <w:t>,</w:t>
      </w:r>
      <w:r>
        <w:rPr>
          <w:rtl/>
        </w:rPr>
        <w:t xml:space="preserve"> לכבוד אברהם אבינו ולספר בכלל תולדות רבקה</w:t>
      </w:r>
      <w:r>
        <w:rPr>
          <w:rFonts w:hint="cs"/>
          <w:rtl/>
        </w:rPr>
        <w:t xml:space="preserve">". </w:t>
      </w:r>
      <w:r w:rsidR="00DE1AB0">
        <w:rPr>
          <w:rFonts w:hint="cs"/>
          <w:rtl/>
        </w:rPr>
        <w:t xml:space="preserve">ואבן </w:t>
      </w:r>
      <w:r w:rsidR="00DE1AB0">
        <w:rPr>
          <w:rtl/>
        </w:rPr>
        <w:t xml:space="preserve">עזרא </w:t>
      </w:r>
      <w:r w:rsidR="00DE1AB0">
        <w:rPr>
          <w:rFonts w:hint="cs"/>
          <w:rtl/>
        </w:rPr>
        <w:t>מוסיף: "</w:t>
      </w:r>
      <w:r w:rsidR="00DE1AB0">
        <w:rPr>
          <w:rtl/>
        </w:rPr>
        <w:t>יחוס רבקה ורחל ולאה</w:t>
      </w:r>
      <w:r w:rsidR="00DE1AB0">
        <w:rPr>
          <w:rFonts w:hint="cs"/>
          <w:rtl/>
        </w:rPr>
        <w:t>"</w:t>
      </w:r>
      <w:r w:rsidR="00DE1AB0">
        <w:rPr>
          <w:rtl/>
        </w:rPr>
        <w:t xml:space="preserve">. </w:t>
      </w:r>
      <w:r>
        <w:rPr>
          <w:rFonts w:hint="cs"/>
          <w:rtl/>
        </w:rPr>
        <w:t xml:space="preserve">ובקריאת התורה בארץ ישראל </w:t>
      </w:r>
      <w:r w:rsidR="00DE1AB0">
        <w:rPr>
          <w:rFonts w:hint="cs"/>
          <w:rtl/>
        </w:rPr>
        <w:t>ש</w:t>
      </w:r>
      <w:r>
        <w:rPr>
          <w:rFonts w:hint="cs"/>
          <w:rtl/>
        </w:rPr>
        <w:t>קראו פרשה קטנה זו בין העקדה ובין חיי שרה</w:t>
      </w:r>
      <w:r w:rsidR="004942D0">
        <w:rPr>
          <w:rFonts w:hint="cs"/>
          <w:rtl/>
        </w:rPr>
        <w:t xml:space="preserve">, </w:t>
      </w:r>
      <w:proofErr w:type="spellStart"/>
      <w:r>
        <w:rPr>
          <w:rFonts w:hint="cs"/>
          <w:rtl/>
        </w:rPr>
        <w:t>הכל</w:t>
      </w:r>
      <w:proofErr w:type="spellEnd"/>
      <w:r>
        <w:rPr>
          <w:rFonts w:hint="cs"/>
          <w:rtl/>
        </w:rPr>
        <w:t xml:space="preserve"> לכבודה של רבקה </w:t>
      </w:r>
      <w:r>
        <w:rPr>
          <w:rtl/>
        </w:rPr>
        <w:t>–</w:t>
      </w:r>
      <w:r>
        <w:rPr>
          <w:rFonts w:hint="cs"/>
          <w:rtl/>
        </w:rPr>
        <w:t xml:space="preserve"> היא הדבק המחבר בין סיפור העקידה ופרשת חיי שרה בה פסק הענן הקשור</w:t>
      </w:r>
      <w:r w:rsidR="00127C6F">
        <w:rPr>
          <w:rFonts w:hint="cs"/>
          <w:rtl/>
        </w:rPr>
        <w:t xml:space="preserve"> על פתח האוהל</w:t>
      </w:r>
      <w:r>
        <w:rPr>
          <w:rFonts w:hint="cs"/>
          <w:rtl/>
        </w:rPr>
        <w:t>, סוגרו הדלתות הפתוחות</w:t>
      </w:r>
      <w:r w:rsidR="00127C6F">
        <w:rPr>
          <w:rFonts w:hint="cs"/>
          <w:rtl/>
        </w:rPr>
        <w:t xml:space="preserve"> לרווחה</w:t>
      </w:r>
      <w:r>
        <w:rPr>
          <w:rFonts w:hint="cs"/>
          <w:rtl/>
        </w:rPr>
        <w:t xml:space="preserve">, כבה הנר הדולק </w:t>
      </w:r>
      <w:r w:rsidR="00127C6F">
        <w:rPr>
          <w:rFonts w:hint="cs"/>
          <w:rtl/>
        </w:rPr>
        <w:t xml:space="preserve">מליל שבת לליל שבת </w:t>
      </w:r>
      <w:r>
        <w:rPr>
          <w:rFonts w:hint="cs"/>
          <w:rtl/>
        </w:rPr>
        <w:t xml:space="preserve">ופסקה הברכה בעיסה. וכשבאה רבקה חזרה כל אותה הרווחה. </w:t>
      </w:r>
      <w:r w:rsidR="00431EEC">
        <w:rPr>
          <w:rFonts w:hint="cs"/>
          <w:rtl/>
        </w:rPr>
        <w:t>ראו</w:t>
      </w:r>
      <w:r>
        <w:rPr>
          <w:rFonts w:hint="cs"/>
          <w:rtl/>
        </w:rPr>
        <w:t xml:space="preserve"> מ</w:t>
      </w:r>
      <w:r w:rsidR="00127C6F">
        <w:rPr>
          <w:rFonts w:hint="cs"/>
          <w:rtl/>
        </w:rPr>
        <w:t>ד</w:t>
      </w:r>
      <w:r>
        <w:rPr>
          <w:rFonts w:hint="cs"/>
          <w:rtl/>
        </w:rPr>
        <w:t xml:space="preserve">רש בראשית רבה ס </w:t>
      </w:r>
      <w:proofErr w:type="spellStart"/>
      <w:r>
        <w:rPr>
          <w:rFonts w:hint="cs"/>
          <w:rtl/>
        </w:rPr>
        <w:t>טז</w:t>
      </w:r>
      <w:proofErr w:type="spellEnd"/>
      <w:r>
        <w:rPr>
          <w:rFonts w:hint="cs"/>
          <w:rtl/>
        </w:rPr>
        <w:t>.</w:t>
      </w:r>
    </w:p>
  </w:footnote>
  <w:footnote w:id="7">
    <w:p w14:paraId="71875F3B" w14:textId="0B60B950" w:rsidR="00372D3E" w:rsidRDefault="00372D3E" w:rsidP="002656D5">
      <w:pPr>
        <w:pStyle w:val="a3"/>
        <w:rPr>
          <w:rtl/>
        </w:rPr>
      </w:pPr>
      <w:r>
        <w:rPr>
          <w:rStyle w:val="a5"/>
        </w:rPr>
        <w:footnoteRef/>
      </w:r>
      <w:r>
        <w:rPr>
          <w:rtl/>
        </w:rPr>
        <w:t xml:space="preserve"> </w:t>
      </w:r>
      <w:r>
        <w:rPr>
          <w:rFonts w:hint="cs"/>
          <w:rtl/>
        </w:rPr>
        <w:t xml:space="preserve">בין בית אברהם ובית </w:t>
      </w:r>
      <w:proofErr w:type="spellStart"/>
      <w:r>
        <w:rPr>
          <w:rFonts w:hint="cs"/>
          <w:rtl/>
        </w:rPr>
        <w:t>נחור</w:t>
      </w:r>
      <w:proofErr w:type="spellEnd"/>
      <w:r>
        <w:rPr>
          <w:rFonts w:hint="cs"/>
          <w:rtl/>
        </w:rPr>
        <w:t xml:space="preserve"> יש קשר משפחתי אמיץ. מלכה אשת </w:t>
      </w:r>
      <w:proofErr w:type="spellStart"/>
      <w:r>
        <w:rPr>
          <w:rFonts w:hint="cs"/>
          <w:rtl/>
        </w:rPr>
        <w:t>נחור</w:t>
      </w:r>
      <w:proofErr w:type="spellEnd"/>
      <w:r>
        <w:rPr>
          <w:rFonts w:hint="cs"/>
          <w:rtl/>
        </w:rPr>
        <w:t xml:space="preserve"> ושרה אשת אברהם, הן אחיות, בנות הרן שמת ונישאו לדודיהם, </w:t>
      </w:r>
      <w:r w:rsidR="00CF6DFD">
        <w:rPr>
          <w:rFonts w:hint="cs"/>
          <w:rtl/>
        </w:rPr>
        <w:t xml:space="preserve">שתיהן </w:t>
      </w:r>
      <w:r>
        <w:rPr>
          <w:rFonts w:hint="cs"/>
          <w:rtl/>
        </w:rPr>
        <w:t xml:space="preserve">היו עקרות (גנטיקה משותפת, וכן רבקה וכן רחל) וזכו לפרי בטן בערוב ימיהן. </w:t>
      </w:r>
      <w:proofErr w:type="spellStart"/>
      <w:r w:rsidR="002656D5">
        <w:rPr>
          <w:rFonts w:hint="cs"/>
          <w:rtl/>
        </w:rPr>
        <w:t>נחור</w:t>
      </w:r>
      <w:proofErr w:type="spellEnd"/>
      <w:r w:rsidR="002656D5">
        <w:rPr>
          <w:rFonts w:hint="cs"/>
          <w:rtl/>
        </w:rPr>
        <w:t xml:space="preserve"> ואברהם נושאים לנשים את בנותיו של הרן אחיהם שמת באור כשדים (מעין ייבום של דודים?) </w:t>
      </w:r>
      <w:r w:rsidR="002656D5">
        <w:rPr>
          <w:rtl/>
        </w:rPr>
        <w:t>–</w:t>
      </w:r>
      <w:r w:rsidR="002656D5">
        <w:rPr>
          <w:rFonts w:hint="cs"/>
          <w:rtl/>
        </w:rPr>
        <w:t xml:space="preserve"> </w:t>
      </w:r>
      <w:proofErr w:type="spellStart"/>
      <w:r w:rsidR="002656D5">
        <w:rPr>
          <w:rFonts w:hint="cs"/>
          <w:rtl/>
        </w:rPr>
        <w:t>נחור</w:t>
      </w:r>
      <w:proofErr w:type="spellEnd"/>
      <w:r w:rsidR="002656D5">
        <w:rPr>
          <w:rFonts w:hint="cs"/>
          <w:rtl/>
        </w:rPr>
        <w:t xml:space="preserve"> את מלכה ואברהם את שרי שהיא עפ"י המדרש </w:t>
      </w:r>
      <w:proofErr w:type="spellStart"/>
      <w:r w:rsidR="002656D5">
        <w:rPr>
          <w:rFonts w:hint="cs"/>
          <w:rtl/>
        </w:rPr>
        <w:t>יסכה</w:t>
      </w:r>
      <w:proofErr w:type="spellEnd"/>
      <w:r w:rsidR="002656D5">
        <w:rPr>
          <w:rFonts w:hint="cs"/>
          <w:rtl/>
        </w:rPr>
        <w:t xml:space="preserve"> בשמה האחר (מגילה יד ע"א</w:t>
      </w:r>
      <w:r w:rsidR="00894C27">
        <w:rPr>
          <w:rFonts w:hint="cs"/>
          <w:rtl/>
        </w:rPr>
        <w:t>, סנהדרין סט ע"ב</w:t>
      </w:r>
      <w:r w:rsidR="002656D5">
        <w:rPr>
          <w:rFonts w:hint="cs"/>
          <w:rtl/>
        </w:rPr>
        <w:t xml:space="preserve">). </w:t>
      </w:r>
      <w:r>
        <w:rPr>
          <w:rFonts w:hint="cs"/>
          <w:rtl/>
        </w:rPr>
        <w:t xml:space="preserve">אם כך, אולי לא רק בשל רבקה נכתבה פרשה זו, אולי יש קשר רחב יותר של אחים (אם לא אחווה) בין בית אברהם ובית </w:t>
      </w:r>
      <w:proofErr w:type="spellStart"/>
      <w:r>
        <w:rPr>
          <w:rFonts w:hint="cs"/>
          <w:rtl/>
        </w:rPr>
        <w:t>נחור</w:t>
      </w:r>
      <w:proofErr w:type="spellEnd"/>
      <w:r>
        <w:rPr>
          <w:rFonts w:hint="cs"/>
          <w:rtl/>
        </w:rPr>
        <w:t>.</w:t>
      </w:r>
    </w:p>
  </w:footnote>
  <w:footnote w:id="8">
    <w:p w14:paraId="715D4175" w14:textId="20A9E4C8" w:rsidR="006328B3" w:rsidRDefault="006328B3" w:rsidP="00F643D5">
      <w:pPr>
        <w:pStyle w:val="a3"/>
        <w:rPr>
          <w:rtl/>
        </w:rPr>
      </w:pPr>
      <w:r>
        <w:rPr>
          <w:rStyle w:val="a5"/>
        </w:rPr>
        <w:footnoteRef/>
      </w:r>
      <w:r>
        <w:rPr>
          <w:rtl/>
        </w:rPr>
        <w:t xml:space="preserve"> </w:t>
      </w:r>
      <w:r>
        <w:rPr>
          <w:rFonts w:hint="cs"/>
          <w:rtl/>
        </w:rPr>
        <w:t xml:space="preserve">רמב"ן </w:t>
      </w:r>
      <w:r w:rsidR="004942D0">
        <w:rPr>
          <w:rFonts w:hint="cs"/>
          <w:rtl/>
        </w:rPr>
        <w:t xml:space="preserve">אכן </w:t>
      </w:r>
      <w:r>
        <w:rPr>
          <w:rFonts w:hint="cs"/>
          <w:rtl/>
        </w:rPr>
        <w:t xml:space="preserve">מרחיב </w:t>
      </w:r>
      <w:r w:rsidR="004942D0">
        <w:rPr>
          <w:rFonts w:hint="cs"/>
          <w:rtl/>
        </w:rPr>
        <w:t xml:space="preserve">את הקשר </w:t>
      </w:r>
      <w:r>
        <w:rPr>
          <w:rFonts w:hint="cs"/>
          <w:rtl/>
        </w:rPr>
        <w:t>ומדבריו למדנו שלא רק רבקה הייתה ראויה</w:t>
      </w:r>
      <w:r w:rsidR="004942D0">
        <w:rPr>
          <w:rFonts w:hint="cs"/>
          <w:rtl/>
        </w:rPr>
        <w:t xml:space="preserve">, אלא כלל משפחת </w:t>
      </w:r>
      <w:proofErr w:type="spellStart"/>
      <w:r w:rsidR="004942D0">
        <w:rPr>
          <w:rFonts w:hint="cs"/>
          <w:rtl/>
        </w:rPr>
        <w:t>נחור</w:t>
      </w:r>
      <w:proofErr w:type="spellEnd"/>
      <w:r>
        <w:rPr>
          <w:rFonts w:hint="cs"/>
          <w:rtl/>
        </w:rPr>
        <w:t xml:space="preserve">. </w:t>
      </w:r>
      <w:r w:rsidR="00431EEC">
        <w:rPr>
          <w:rFonts w:hint="cs"/>
          <w:rtl/>
        </w:rPr>
        <w:t>ראו</w:t>
      </w:r>
      <w:r>
        <w:rPr>
          <w:rFonts w:hint="cs"/>
          <w:rtl/>
        </w:rPr>
        <w:t xml:space="preserve"> גם פירוש רבי בחיי בן אשר, </w:t>
      </w:r>
      <w:r>
        <w:rPr>
          <w:rtl/>
        </w:rPr>
        <w:t xml:space="preserve">בראשית </w:t>
      </w:r>
      <w:proofErr w:type="spellStart"/>
      <w:r>
        <w:rPr>
          <w:rtl/>
        </w:rPr>
        <w:t>כב</w:t>
      </w:r>
      <w:proofErr w:type="spellEnd"/>
      <w:r>
        <w:rPr>
          <w:rFonts w:hint="cs"/>
          <w:rtl/>
        </w:rPr>
        <w:t xml:space="preserve"> כ: "</w:t>
      </w:r>
      <w:proofErr w:type="spellStart"/>
      <w:r>
        <w:rPr>
          <w:rtl/>
        </w:rPr>
        <w:t>והשוה</w:t>
      </w:r>
      <w:proofErr w:type="spellEnd"/>
      <w:r>
        <w:rPr>
          <w:rtl/>
        </w:rPr>
        <w:t xml:space="preserve"> הכתוב משפחת </w:t>
      </w:r>
      <w:proofErr w:type="spellStart"/>
      <w:r>
        <w:rPr>
          <w:rtl/>
        </w:rPr>
        <w:t>נחור</w:t>
      </w:r>
      <w:proofErr w:type="spellEnd"/>
      <w:r>
        <w:rPr>
          <w:rtl/>
        </w:rPr>
        <w:t xml:space="preserve"> למשפחת אברהם. </w:t>
      </w:r>
      <w:proofErr w:type="spellStart"/>
      <w:r>
        <w:rPr>
          <w:rtl/>
        </w:rPr>
        <w:t>וזכרון</w:t>
      </w:r>
      <w:proofErr w:type="spellEnd"/>
      <w:r>
        <w:rPr>
          <w:rtl/>
        </w:rPr>
        <w:t xml:space="preserve"> כל </w:t>
      </w:r>
      <w:proofErr w:type="spellStart"/>
      <w:r>
        <w:rPr>
          <w:rtl/>
        </w:rPr>
        <w:t>היחוסין</w:t>
      </w:r>
      <w:proofErr w:type="spellEnd"/>
      <w:r>
        <w:rPr>
          <w:rtl/>
        </w:rPr>
        <w:t xml:space="preserve"> אלו והספור בפרשה כדי שיזכיר את רבקה, ולהודיע כי רבקה אשר יצא ממנה יעקב </w:t>
      </w:r>
      <w:proofErr w:type="spellStart"/>
      <w:r>
        <w:rPr>
          <w:rtl/>
        </w:rPr>
        <w:t>היתה</w:t>
      </w:r>
      <w:proofErr w:type="spellEnd"/>
      <w:r>
        <w:rPr>
          <w:rtl/>
        </w:rPr>
        <w:t xml:space="preserve"> מבית אביו של אברהם ומשפחתו, וכל זה לבאר כי בני </w:t>
      </w:r>
      <w:proofErr w:type="spellStart"/>
      <w:r>
        <w:rPr>
          <w:rtl/>
        </w:rPr>
        <w:t>נחור</w:t>
      </w:r>
      <w:proofErr w:type="spellEnd"/>
      <w:r>
        <w:rPr>
          <w:rtl/>
        </w:rPr>
        <w:t xml:space="preserve"> </w:t>
      </w:r>
      <w:proofErr w:type="spellStart"/>
      <w:r>
        <w:rPr>
          <w:rtl/>
        </w:rPr>
        <w:t>ראוים</w:t>
      </w:r>
      <w:proofErr w:type="spellEnd"/>
      <w:r>
        <w:rPr>
          <w:rtl/>
        </w:rPr>
        <w:t xml:space="preserve"> הם להדבק בזרעו של אברהם, הדבקים בהקב"ה, </w:t>
      </w:r>
      <w:proofErr w:type="spellStart"/>
      <w:r>
        <w:rPr>
          <w:rtl/>
        </w:rPr>
        <w:t>כענין</w:t>
      </w:r>
      <w:proofErr w:type="spellEnd"/>
      <w:r>
        <w:rPr>
          <w:rtl/>
        </w:rPr>
        <w:t xml:space="preserve"> שכתוב: ואתם הדבקים בה' </w:t>
      </w:r>
      <w:proofErr w:type="spellStart"/>
      <w:r>
        <w:rPr>
          <w:rtl/>
        </w:rPr>
        <w:t>אלהיכם</w:t>
      </w:r>
      <w:proofErr w:type="spellEnd"/>
      <w:r>
        <w:rPr>
          <w:rtl/>
        </w:rPr>
        <w:t xml:space="preserve"> חיים כ</w:t>
      </w:r>
      <w:r>
        <w:rPr>
          <w:rFonts w:hint="cs"/>
          <w:rtl/>
        </w:rPr>
        <w:t>ו</w:t>
      </w:r>
      <w:r>
        <w:rPr>
          <w:rtl/>
        </w:rPr>
        <w:t>לכם היום</w:t>
      </w:r>
      <w:r>
        <w:rPr>
          <w:rFonts w:hint="cs"/>
          <w:rtl/>
        </w:rPr>
        <w:t xml:space="preserve"> </w:t>
      </w:r>
      <w:r>
        <w:rPr>
          <w:rtl/>
        </w:rPr>
        <w:t>(דברים ד ד)</w:t>
      </w:r>
      <w:r w:rsidR="004942D0">
        <w:rPr>
          <w:rFonts w:hint="cs"/>
          <w:rtl/>
        </w:rPr>
        <w:t>"</w:t>
      </w:r>
      <w:r>
        <w:rPr>
          <w:rtl/>
        </w:rPr>
        <w:t>.</w:t>
      </w:r>
      <w:r>
        <w:rPr>
          <w:rFonts w:hint="cs"/>
          <w:rtl/>
        </w:rPr>
        <w:t xml:space="preserve"> לא רק רבקה, כל משפחת </w:t>
      </w:r>
      <w:proofErr w:type="spellStart"/>
      <w:r>
        <w:rPr>
          <w:rFonts w:hint="cs"/>
          <w:rtl/>
        </w:rPr>
        <w:t>נחור</w:t>
      </w:r>
      <w:proofErr w:type="spellEnd"/>
      <w:r>
        <w:rPr>
          <w:rFonts w:hint="cs"/>
          <w:rtl/>
        </w:rPr>
        <w:t xml:space="preserve"> ראויה לחיבור עם בית אברהם! </w:t>
      </w:r>
      <w:r w:rsidR="00431EEC">
        <w:rPr>
          <w:rFonts w:hint="cs"/>
          <w:rtl/>
        </w:rPr>
        <w:t>ראו</w:t>
      </w:r>
      <w:r>
        <w:rPr>
          <w:rFonts w:hint="cs"/>
          <w:rtl/>
        </w:rPr>
        <w:t xml:space="preserve"> איזו קריאה חדשנית מציע רבי בחיי </w:t>
      </w:r>
      <w:r w:rsidR="00CF6DFD">
        <w:rPr>
          <w:rFonts w:hint="cs"/>
          <w:rtl/>
        </w:rPr>
        <w:t xml:space="preserve">בן אשר </w:t>
      </w:r>
      <w:r>
        <w:rPr>
          <w:rFonts w:hint="cs"/>
          <w:rtl/>
        </w:rPr>
        <w:t>לפסוק בספר דברים: אתם, בית אברהם</w:t>
      </w:r>
      <w:r w:rsidR="004942D0">
        <w:rPr>
          <w:rFonts w:hint="cs"/>
          <w:rtl/>
        </w:rPr>
        <w:t>,</w:t>
      </w:r>
      <w:r>
        <w:rPr>
          <w:rFonts w:hint="cs"/>
          <w:rtl/>
        </w:rPr>
        <w:t xml:space="preserve"> הדבקים בה' אלוהיכם, יש לכם חיים עם בני משפחתכם כולם </w:t>
      </w:r>
      <w:r>
        <w:rPr>
          <w:rtl/>
        </w:rPr>
        <w:t>–</w:t>
      </w:r>
      <w:r>
        <w:rPr>
          <w:rFonts w:hint="cs"/>
          <w:rtl/>
        </w:rPr>
        <w:t xml:space="preserve"> קרבו אותם אליכם. כל פרשת </w:t>
      </w:r>
      <w:proofErr w:type="spellStart"/>
      <w:r>
        <w:rPr>
          <w:rFonts w:hint="cs"/>
          <w:rtl/>
        </w:rPr>
        <w:t>נחור</w:t>
      </w:r>
      <w:proofErr w:type="spellEnd"/>
      <w:r>
        <w:rPr>
          <w:rFonts w:hint="cs"/>
          <w:rtl/>
        </w:rPr>
        <w:t xml:space="preserve"> כפי שכינינו אותה, באה כהכנה לשליחות העבד לקחת </w:t>
      </w:r>
      <w:proofErr w:type="spellStart"/>
      <w:r>
        <w:rPr>
          <w:rFonts w:hint="cs"/>
          <w:rtl/>
        </w:rPr>
        <w:t>אשה</w:t>
      </w:r>
      <w:proofErr w:type="spellEnd"/>
      <w:r>
        <w:rPr>
          <w:rFonts w:hint="cs"/>
          <w:rtl/>
        </w:rPr>
        <w:t xml:space="preserve"> ליצחק "מבית אבי", מאחי</w:t>
      </w:r>
      <w:r w:rsidR="002656D5">
        <w:rPr>
          <w:rFonts w:hint="cs"/>
          <w:rtl/>
        </w:rPr>
        <w:t>ו</w:t>
      </w:r>
      <w:r>
        <w:rPr>
          <w:rFonts w:hint="cs"/>
          <w:rtl/>
        </w:rPr>
        <w:t xml:space="preserve"> </w:t>
      </w:r>
      <w:proofErr w:type="spellStart"/>
      <w:r>
        <w:rPr>
          <w:rFonts w:hint="cs"/>
          <w:rtl/>
        </w:rPr>
        <w:t>נחור</w:t>
      </w:r>
      <w:proofErr w:type="spellEnd"/>
      <w:r>
        <w:rPr>
          <w:rFonts w:hint="cs"/>
          <w:rtl/>
        </w:rPr>
        <w:t xml:space="preserve"> ומלכה אשתו </w:t>
      </w:r>
      <w:r w:rsidR="002656D5">
        <w:rPr>
          <w:rFonts w:hint="cs"/>
          <w:rtl/>
        </w:rPr>
        <w:t>(אחותה של שרה</w:t>
      </w:r>
      <w:r w:rsidR="00263BD3">
        <w:rPr>
          <w:rFonts w:hint="cs"/>
          <w:rtl/>
        </w:rPr>
        <w:t>, שתיהן בנותיו של הרן שאת לוט בנו אימץ אברהם)</w:t>
      </w:r>
      <w:r>
        <w:rPr>
          <w:rFonts w:hint="cs"/>
          <w:rtl/>
        </w:rPr>
        <w:t xml:space="preserve">. בכך גם מקבל הדו-שיח של העבד (אליעזר) עם אברהם, בשליחות למצוא </w:t>
      </w:r>
      <w:proofErr w:type="spellStart"/>
      <w:r>
        <w:rPr>
          <w:rFonts w:hint="cs"/>
          <w:rtl/>
        </w:rPr>
        <w:t>אשה</w:t>
      </w:r>
      <w:proofErr w:type="spellEnd"/>
      <w:r>
        <w:rPr>
          <w:rFonts w:hint="cs"/>
          <w:rtl/>
        </w:rPr>
        <w:t xml:space="preserve"> ליצחק כמתואר בפרק כד, פירוש חדש. </w:t>
      </w:r>
      <w:r w:rsidR="004942D0">
        <w:rPr>
          <w:rFonts w:hint="cs"/>
          <w:rtl/>
        </w:rPr>
        <w:t xml:space="preserve">מה </w:t>
      </w:r>
      <w:r>
        <w:rPr>
          <w:rFonts w:hint="cs"/>
          <w:rtl/>
        </w:rPr>
        <w:t xml:space="preserve">אם "לא תאבה </w:t>
      </w:r>
      <w:r w:rsidR="00F643D5">
        <w:rPr>
          <w:rFonts w:hint="cs"/>
          <w:rtl/>
        </w:rPr>
        <w:t>האיש</w:t>
      </w:r>
      <w:r>
        <w:rPr>
          <w:rFonts w:hint="cs"/>
          <w:rtl/>
        </w:rPr>
        <w:t>ה ללכת אחרי" שואל העבד</w:t>
      </w:r>
      <w:r w:rsidR="00263BD3">
        <w:rPr>
          <w:rFonts w:hint="cs"/>
          <w:rtl/>
        </w:rPr>
        <w:t>.</w:t>
      </w:r>
      <w:r>
        <w:rPr>
          <w:rFonts w:hint="cs"/>
          <w:rtl/>
        </w:rPr>
        <w:t xml:space="preserve"> עונה לו אברהם: "ה' אשר לקחני מבית אבי ומארץ מולדתי ... הוא ישלח מלאכו לפניך ולקחת </w:t>
      </w:r>
      <w:proofErr w:type="spellStart"/>
      <w:r>
        <w:rPr>
          <w:rFonts w:hint="cs"/>
          <w:rtl/>
        </w:rPr>
        <w:t>אשה</w:t>
      </w:r>
      <w:proofErr w:type="spellEnd"/>
      <w:r>
        <w:rPr>
          <w:rFonts w:hint="cs"/>
          <w:rtl/>
        </w:rPr>
        <w:t xml:space="preserve"> לבני משם". אין הדבר תלוי רק בבת אחת, כל בנות </w:t>
      </w:r>
      <w:proofErr w:type="spellStart"/>
      <w:r>
        <w:rPr>
          <w:rFonts w:hint="cs"/>
          <w:rtl/>
        </w:rPr>
        <w:t>נחור</w:t>
      </w:r>
      <w:proofErr w:type="spellEnd"/>
      <w:r>
        <w:rPr>
          <w:rFonts w:hint="cs"/>
          <w:rtl/>
        </w:rPr>
        <w:t xml:space="preserve"> ומלכה ראויות. וזכתה רבקה בשל מעשה החסד שלה</w:t>
      </w:r>
      <w:r w:rsidR="00263BD3">
        <w:rPr>
          <w:rFonts w:hint="cs"/>
          <w:rtl/>
        </w:rPr>
        <w:t xml:space="preserve"> (והעבר שעשה ניחוש אולי לא פעל כראוי, </w:t>
      </w:r>
      <w:r w:rsidR="00431EEC">
        <w:rPr>
          <w:rFonts w:hint="cs"/>
          <w:rtl/>
        </w:rPr>
        <w:t>ראו</w:t>
      </w:r>
      <w:r w:rsidR="00263BD3">
        <w:rPr>
          <w:rFonts w:hint="cs"/>
          <w:rtl/>
        </w:rPr>
        <w:t xml:space="preserve"> דברינו </w:t>
      </w:r>
      <w:hyperlink r:id="rId2" w:history="1">
        <w:r w:rsidR="00263BD3" w:rsidRPr="004942D0">
          <w:rPr>
            <w:rStyle w:val="Hyperlink"/>
            <w:rFonts w:hint="cs"/>
            <w:rtl/>
          </w:rPr>
          <w:t>נחש אליעזר</w:t>
        </w:r>
      </w:hyperlink>
      <w:r w:rsidR="00263BD3">
        <w:rPr>
          <w:rFonts w:hint="cs"/>
          <w:rtl/>
        </w:rPr>
        <w:t xml:space="preserve"> בפרשת חיי שרה)</w:t>
      </w:r>
      <w:r>
        <w:rPr>
          <w:rFonts w:hint="cs"/>
          <w:rtl/>
        </w:rPr>
        <w:t>.</w:t>
      </w:r>
    </w:p>
  </w:footnote>
  <w:footnote w:id="9">
    <w:p w14:paraId="21A51C6B" w14:textId="27484585" w:rsidR="007C773A" w:rsidRDefault="007C773A" w:rsidP="004942D0">
      <w:pPr>
        <w:pStyle w:val="a3"/>
      </w:pPr>
      <w:r>
        <w:rPr>
          <w:rStyle w:val="a5"/>
        </w:rPr>
        <w:footnoteRef/>
      </w:r>
      <w:r>
        <w:rPr>
          <w:rtl/>
        </w:rPr>
        <w:t xml:space="preserve"> </w:t>
      </w:r>
      <w:r>
        <w:rPr>
          <w:rFonts w:hint="cs"/>
          <w:rtl/>
        </w:rPr>
        <w:t xml:space="preserve">נשוב ונעיין בפסוקים אלה החותמים את פרשת נח ומסכמים את "תולדות תרח" כמבוא לתולדות תולדותיו: אברהם, יצחק ויעקב, שהם עיקר ספר בראשית. תרח הוא שיוצא למסע לארץ כנען ולוקח </w:t>
      </w:r>
      <w:proofErr w:type="spellStart"/>
      <w:r>
        <w:rPr>
          <w:rFonts w:hint="cs"/>
          <w:rtl/>
        </w:rPr>
        <w:t>איתו</w:t>
      </w:r>
      <w:proofErr w:type="spellEnd"/>
      <w:r>
        <w:rPr>
          <w:rFonts w:hint="cs"/>
          <w:rtl/>
        </w:rPr>
        <w:t xml:space="preserve"> את אברהם ואת לוט נכדו </w:t>
      </w:r>
      <w:proofErr w:type="spellStart"/>
      <w:r>
        <w:rPr>
          <w:rFonts w:hint="cs"/>
          <w:rtl/>
        </w:rPr>
        <w:t>איתו</w:t>
      </w:r>
      <w:proofErr w:type="spellEnd"/>
      <w:r>
        <w:rPr>
          <w:rFonts w:hint="cs"/>
          <w:rtl/>
        </w:rPr>
        <w:t xml:space="preserve">. נעדרים הרן שנפטר באור כשדים (שנהרג משום שתמך באברהם, </w:t>
      </w:r>
      <w:r w:rsidR="00431EEC">
        <w:rPr>
          <w:rFonts w:hint="cs"/>
          <w:rtl/>
        </w:rPr>
        <w:t>ראו</w:t>
      </w:r>
      <w:r>
        <w:rPr>
          <w:rFonts w:hint="cs"/>
          <w:rtl/>
        </w:rPr>
        <w:t xml:space="preserve"> בראשית רבה לח </w:t>
      </w:r>
      <w:proofErr w:type="spellStart"/>
      <w:r>
        <w:rPr>
          <w:rFonts w:hint="cs"/>
          <w:rtl/>
        </w:rPr>
        <w:t>יג</w:t>
      </w:r>
      <w:proofErr w:type="spellEnd"/>
      <w:r>
        <w:rPr>
          <w:rFonts w:hint="cs"/>
          <w:rtl/>
        </w:rPr>
        <w:t xml:space="preserve">, רש"י בראשית יא </w:t>
      </w:r>
      <w:proofErr w:type="spellStart"/>
      <w:r>
        <w:rPr>
          <w:rFonts w:hint="cs"/>
          <w:rtl/>
        </w:rPr>
        <w:t>כח</w:t>
      </w:r>
      <w:proofErr w:type="spellEnd"/>
      <w:r>
        <w:rPr>
          <w:rFonts w:hint="cs"/>
          <w:rtl/>
        </w:rPr>
        <w:t>)</w:t>
      </w:r>
      <w:r w:rsidR="002656D5">
        <w:rPr>
          <w:rFonts w:hint="cs"/>
          <w:rtl/>
        </w:rPr>
        <w:t xml:space="preserve"> </w:t>
      </w:r>
      <w:proofErr w:type="spellStart"/>
      <w:r w:rsidR="002656D5">
        <w:rPr>
          <w:rFonts w:hint="cs"/>
          <w:rtl/>
        </w:rPr>
        <w:t>ונחור</w:t>
      </w:r>
      <w:proofErr w:type="spellEnd"/>
      <w:r>
        <w:rPr>
          <w:rFonts w:hint="cs"/>
          <w:rtl/>
        </w:rPr>
        <w:t xml:space="preserve">. איפה </w:t>
      </w:r>
      <w:proofErr w:type="spellStart"/>
      <w:r>
        <w:rPr>
          <w:rFonts w:hint="cs"/>
          <w:rtl/>
        </w:rPr>
        <w:t>נחור</w:t>
      </w:r>
      <w:proofErr w:type="spellEnd"/>
      <w:r>
        <w:rPr>
          <w:rFonts w:hint="cs"/>
          <w:rtl/>
        </w:rPr>
        <w:t xml:space="preserve">? למה לא הלך עם אביו ומשפחתו? </w:t>
      </w:r>
      <w:r w:rsidR="001F4404">
        <w:rPr>
          <w:rFonts w:hint="cs"/>
          <w:rtl/>
        </w:rPr>
        <w:t xml:space="preserve">ועל דמותו של תרח ראו הדף </w:t>
      </w:r>
      <w:hyperlink r:id="rId3" w:anchor="gsc.tab=0" w:history="1">
        <w:r w:rsidR="002266B5" w:rsidRPr="002266B5">
          <w:rPr>
            <w:rStyle w:val="Hyperlink"/>
            <w:rFonts w:hint="cs"/>
            <w:rtl/>
          </w:rPr>
          <w:t>תרח סבנו</w:t>
        </w:r>
      </w:hyperlink>
      <w:r w:rsidR="002266B5">
        <w:rPr>
          <w:rFonts w:hint="cs"/>
          <w:rtl/>
        </w:rPr>
        <w:t xml:space="preserve"> </w:t>
      </w:r>
      <w:r w:rsidR="001F4404">
        <w:rPr>
          <w:rFonts w:hint="cs"/>
          <w:rtl/>
        </w:rPr>
        <w:t>בפרשת</w:t>
      </w:r>
      <w:r w:rsidR="002266B5">
        <w:rPr>
          <w:rFonts w:hint="cs"/>
          <w:rtl/>
        </w:rPr>
        <w:t xml:space="preserve"> לך </w:t>
      </w:r>
      <w:proofErr w:type="spellStart"/>
      <w:r w:rsidR="002266B5">
        <w:rPr>
          <w:rFonts w:hint="cs"/>
          <w:rtl/>
        </w:rPr>
        <w:t>לך</w:t>
      </w:r>
      <w:proofErr w:type="spellEnd"/>
      <w:r w:rsidR="002266B5">
        <w:rPr>
          <w:rFonts w:hint="cs"/>
          <w:rtl/>
        </w:rPr>
        <w:t>.</w:t>
      </w:r>
    </w:p>
  </w:footnote>
  <w:footnote w:id="10">
    <w:p w14:paraId="563FF289" w14:textId="4A3A9C62" w:rsidR="00243F76" w:rsidRDefault="00243F76" w:rsidP="00BE40A4">
      <w:pPr>
        <w:pStyle w:val="a3"/>
        <w:rPr>
          <w:rtl/>
        </w:rPr>
      </w:pPr>
      <w:r>
        <w:rPr>
          <w:rStyle w:val="a5"/>
        </w:rPr>
        <w:footnoteRef/>
      </w:r>
      <w:r>
        <w:rPr>
          <w:rtl/>
        </w:rPr>
        <w:t xml:space="preserve"> </w:t>
      </w:r>
      <w:r>
        <w:rPr>
          <w:rFonts w:hint="cs"/>
          <w:rtl/>
        </w:rPr>
        <w:t xml:space="preserve">פסוק זה פותח פרשה חדשה בקריאת התורה </w:t>
      </w:r>
      <w:r w:rsidR="00BE40A4">
        <w:rPr>
          <w:rFonts w:hint="cs"/>
          <w:rtl/>
        </w:rPr>
        <w:t xml:space="preserve">(הבבלית) </w:t>
      </w:r>
      <w:r>
        <w:rPr>
          <w:rFonts w:hint="cs"/>
          <w:rtl/>
        </w:rPr>
        <w:t xml:space="preserve">שלנו, </w:t>
      </w:r>
      <w:r w:rsidR="004942D0">
        <w:rPr>
          <w:rFonts w:hint="cs"/>
          <w:rtl/>
        </w:rPr>
        <w:t xml:space="preserve">פרשת לך </w:t>
      </w:r>
      <w:proofErr w:type="spellStart"/>
      <w:r w:rsidR="004942D0">
        <w:rPr>
          <w:rFonts w:hint="cs"/>
          <w:rtl/>
        </w:rPr>
        <w:t>לך</w:t>
      </w:r>
      <w:proofErr w:type="spellEnd"/>
      <w:r w:rsidR="004942D0">
        <w:rPr>
          <w:rFonts w:hint="cs"/>
          <w:rtl/>
        </w:rPr>
        <w:t xml:space="preserve">, גם </w:t>
      </w:r>
      <w:r>
        <w:rPr>
          <w:rFonts w:hint="cs"/>
          <w:rtl/>
        </w:rPr>
        <w:t>סדר חדש בקריאת התורה הקדומה בארץ ישראל ופרק חדש</w:t>
      </w:r>
      <w:r w:rsidR="004942D0">
        <w:rPr>
          <w:rFonts w:hint="cs"/>
          <w:rtl/>
        </w:rPr>
        <w:t xml:space="preserve"> בחלוקת התורה לפרקים</w:t>
      </w:r>
      <w:r>
        <w:rPr>
          <w:rFonts w:hint="cs"/>
          <w:rtl/>
        </w:rPr>
        <w:t>.</w:t>
      </w:r>
      <w:r w:rsidR="00263BD3">
        <w:rPr>
          <w:rFonts w:hint="cs"/>
          <w:rtl/>
        </w:rPr>
        <w:t xml:space="preserve"> המדרש מתעמת עם </w:t>
      </w:r>
      <w:r w:rsidR="002266B5">
        <w:rPr>
          <w:rFonts w:hint="cs"/>
          <w:rtl/>
        </w:rPr>
        <w:t>ה</w:t>
      </w:r>
      <w:r w:rsidR="00263BD3">
        <w:rPr>
          <w:rFonts w:hint="cs"/>
          <w:rtl/>
        </w:rPr>
        <w:t>רושם</w:t>
      </w:r>
      <w:r w:rsidR="002266B5">
        <w:rPr>
          <w:rFonts w:hint="cs"/>
          <w:rtl/>
        </w:rPr>
        <w:t xml:space="preserve"> שכאן מתחיל עניין (עידן) חדש</w:t>
      </w:r>
      <w:r w:rsidR="00263BD3">
        <w:rPr>
          <w:rFonts w:hint="cs"/>
          <w:rtl/>
        </w:rPr>
        <w:t>.</w:t>
      </w:r>
    </w:p>
  </w:footnote>
  <w:footnote w:id="11">
    <w:p w14:paraId="6E485E6A" w14:textId="7FF964DA" w:rsidR="00243F76" w:rsidRDefault="00243F76" w:rsidP="004942D0">
      <w:pPr>
        <w:pStyle w:val="a3"/>
      </w:pPr>
      <w:r>
        <w:rPr>
          <w:rStyle w:val="a5"/>
        </w:rPr>
        <w:footnoteRef/>
      </w:r>
      <w:r>
        <w:rPr>
          <w:rtl/>
        </w:rPr>
        <w:t xml:space="preserve"> </w:t>
      </w:r>
      <w:r w:rsidR="002266B5">
        <w:rPr>
          <w:rFonts w:hint="cs"/>
          <w:rtl/>
        </w:rPr>
        <w:t>הכוונה ל</w:t>
      </w:r>
      <w:r>
        <w:rPr>
          <w:rFonts w:hint="cs"/>
          <w:rtl/>
        </w:rPr>
        <w:t>בסוף הפרשה הסדר והפרק הקודמים! למרות החלוקות הנ"ל ו</w:t>
      </w:r>
      <w:r w:rsidR="004942D0">
        <w:rPr>
          <w:rFonts w:hint="cs"/>
          <w:rtl/>
        </w:rPr>
        <w:t xml:space="preserve">עבר </w:t>
      </w:r>
      <w:r>
        <w:rPr>
          <w:rFonts w:hint="cs"/>
          <w:rtl/>
        </w:rPr>
        <w:t xml:space="preserve">שבוע מקריאת התורה בשבת </w:t>
      </w:r>
      <w:r w:rsidR="004942D0">
        <w:rPr>
          <w:rFonts w:hint="cs"/>
          <w:rtl/>
        </w:rPr>
        <w:t>הקודמת</w:t>
      </w:r>
      <w:r>
        <w:rPr>
          <w:rFonts w:hint="cs"/>
          <w:rtl/>
        </w:rPr>
        <w:t>, אל לנו לטעות ולחשוב שכאן מתחיל סיפור חדש לגמרי.</w:t>
      </w:r>
    </w:p>
  </w:footnote>
  <w:footnote w:id="12">
    <w:p w14:paraId="695AF0E1" w14:textId="52F9DBAE" w:rsidR="008C5BDF" w:rsidRDefault="008C5BDF" w:rsidP="008C5BDF">
      <w:pPr>
        <w:pStyle w:val="a3"/>
      </w:pPr>
      <w:r>
        <w:rPr>
          <w:rStyle w:val="a5"/>
        </w:rPr>
        <w:footnoteRef/>
      </w:r>
      <w:r>
        <w:rPr>
          <w:rtl/>
        </w:rPr>
        <w:t xml:space="preserve"> </w:t>
      </w:r>
      <w:r>
        <w:rPr>
          <w:rFonts w:hint="cs"/>
          <w:rtl/>
        </w:rPr>
        <w:t xml:space="preserve">שתרח חי עוד 65 שנה אחרי שאברהם יצא מחרן לארץ כנען והוא נשאר בחרן. אברהם נולד כאשר תרח היה בן שבעים ויצא מחרן כאשר הוא היה בן שבעים, היינו כאשר תרח היה בן 140. ותרח נפטר בגיל 205. </w:t>
      </w:r>
      <w:r w:rsidR="00431EEC">
        <w:rPr>
          <w:rFonts w:hint="cs"/>
          <w:rtl/>
        </w:rPr>
        <w:t>ראו</w:t>
      </w:r>
      <w:r>
        <w:rPr>
          <w:rFonts w:hint="cs"/>
          <w:rtl/>
        </w:rPr>
        <w:t xml:space="preserve"> דברינו </w:t>
      </w:r>
      <w:hyperlink r:id="rId4" w:history="1">
        <w:r w:rsidRPr="008C5BDF">
          <w:rPr>
            <w:rStyle w:val="Hyperlink"/>
            <w:rFonts w:hint="cs"/>
            <w:rtl/>
          </w:rPr>
          <w:t>תרח סבנו</w:t>
        </w:r>
      </w:hyperlink>
      <w:r>
        <w:rPr>
          <w:rFonts w:hint="cs"/>
          <w:rtl/>
        </w:rPr>
        <w:t xml:space="preserve"> בפרשת לך </w:t>
      </w:r>
      <w:proofErr w:type="spellStart"/>
      <w:r>
        <w:rPr>
          <w:rFonts w:hint="cs"/>
          <w:rtl/>
        </w:rPr>
        <w:t>לך</w:t>
      </w:r>
      <w:proofErr w:type="spellEnd"/>
      <w:r>
        <w:rPr>
          <w:rFonts w:hint="cs"/>
          <w:rtl/>
        </w:rPr>
        <w:t>.</w:t>
      </w:r>
    </w:p>
  </w:footnote>
  <w:footnote w:id="13">
    <w:p w14:paraId="60D7E8FD" w14:textId="70FE33BD" w:rsidR="004942D0" w:rsidRDefault="004942D0" w:rsidP="004942D0">
      <w:pPr>
        <w:pStyle w:val="a3"/>
        <w:rPr>
          <w:rtl/>
        </w:rPr>
      </w:pPr>
      <w:r>
        <w:rPr>
          <w:rStyle w:val="a5"/>
        </w:rPr>
        <w:footnoteRef/>
      </w:r>
      <w:r>
        <w:rPr>
          <w:rtl/>
        </w:rPr>
        <w:t xml:space="preserve"> </w:t>
      </w:r>
      <w:r>
        <w:rPr>
          <w:rFonts w:hint="cs"/>
          <w:rtl/>
        </w:rPr>
        <w:t>על שאלה זו של המדרש, כבר העיר רמב"ן בפירושו לבראשית יא לב שאי</w:t>
      </w:r>
      <w:r w:rsidR="00551E0F">
        <w:rPr>
          <w:rFonts w:hint="cs"/>
          <w:rtl/>
        </w:rPr>
        <w:t>ן</w:t>
      </w:r>
      <w:r>
        <w:rPr>
          <w:rFonts w:hint="cs"/>
          <w:rtl/>
        </w:rPr>
        <w:t xml:space="preserve"> זו שאלה, שהרי: "זה מנהג כל הכתוב לספר חיי האב והולידו ומיתתו ואח"כ מתחיל בעניין הבן, בכל הדורות". אבל למדרש יש דרשה לדרוש כאן ואנו נמשיך </w:t>
      </w:r>
      <w:proofErr w:type="spellStart"/>
      <w:r>
        <w:rPr>
          <w:rFonts w:hint="cs"/>
          <w:rtl/>
        </w:rPr>
        <w:t>איתו</w:t>
      </w:r>
      <w:proofErr w:type="spellEnd"/>
      <w:r>
        <w:rPr>
          <w:rFonts w:hint="cs"/>
          <w:rtl/>
        </w:rPr>
        <w:t>.</w:t>
      </w:r>
    </w:p>
  </w:footnote>
  <w:footnote w:id="14">
    <w:p w14:paraId="56121869" w14:textId="0C948969" w:rsidR="004F0E84" w:rsidRDefault="004F0E84" w:rsidP="004942D0">
      <w:pPr>
        <w:pStyle w:val="a3"/>
        <w:rPr>
          <w:rtl/>
        </w:rPr>
      </w:pPr>
      <w:r>
        <w:rPr>
          <w:rStyle w:val="a5"/>
        </w:rPr>
        <w:footnoteRef/>
      </w:r>
      <w:r>
        <w:rPr>
          <w:rtl/>
        </w:rPr>
        <w:t xml:space="preserve"> </w:t>
      </w:r>
      <w:r>
        <w:rPr>
          <w:rFonts w:hint="cs"/>
          <w:rtl/>
        </w:rPr>
        <w:t xml:space="preserve">דרשות נאות וכתרים רבים נקשרו </w:t>
      </w:r>
      <w:r w:rsidR="00263BD3">
        <w:rPr>
          <w:rFonts w:hint="cs"/>
          <w:rtl/>
        </w:rPr>
        <w:t xml:space="preserve">ע"י הדרשנים </w:t>
      </w:r>
      <w:r>
        <w:rPr>
          <w:rFonts w:hint="cs"/>
          <w:rtl/>
        </w:rPr>
        <w:t xml:space="preserve">לפסוק "לך </w:t>
      </w:r>
      <w:proofErr w:type="spellStart"/>
      <w:r>
        <w:rPr>
          <w:rFonts w:hint="cs"/>
          <w:rtl/>
        </w:rPr>
        <w:t>לך</w:t>
      </w:r>
      <w:proofErr w:type="spellEnd"/>
      <w:r>
        <w:rPr>
          <w:rFonts w:hint="cs"/>
          <w:rtl/>
        </w:rPr>
        <w:t xml:space="preserve">", לציווי לאברהם לעזוב את ארצו, מולדתו ובית אביו ולצאת למסע "אל הארץ אשר אראך"; </w:t>
      </w:r>
      <w:r w:rsidR="004942D0">
        <w:rPr>
          <w:rFonts w:hint="cs"/>
          <w:rtl/>
        </w:rPr>
        <w:t xml:space="preserve">דרשות שגם </w:t>
      </w:r>
      <w:r>
        <w:rPr>
          <w:rFonts w:hint="cs"/>
          <w:rtl/>
        </w:rPr>
        <w:t>קושר</w:t>
      </w:r>
      <w:r w:rsidR="004942D0">
        <w:rPr>
          <w:rFonts w:hint="cs"/>
          <w:rtl/>
        </w:rPr>
        <w:t>ות</w:t>
      </w:r>
      <w:r>
        <w:rPr>
          <w:rFonts w:hint="cs"/>
          <w:rtl/>
        </w:rPr>
        <w:t xml:space="preserve"> ציווי זה עם מאבקו של אברהם באלילי מסופוטמי</w:t>
      </w:r>
      <w:r>
        <w:rPr>
          <w:rFonts w:hint="eastAsia"/>
          <w:rtl/>
        </w:rPr>
        <w:t>ה</w:t>
      </w:r>
      <w:r>
        <w:rPr>
          <w:rFonts w:hint="cs"/>
          <w:rtl/>
        </w:rPr>
        <w:t xml:space="preserve"> והעימות שלו (עפ"י המדרש) עם נמרוד. </w:t>
      </w:r>
      <w:r w:rsidR="00431EEC">
        <w:rPr>
          <w:rFonts w:hint="cs"/>
          <w:rtl/>
        </w:rPr>
        <w:t>ראו</w:t>
      </w:r>
      <w:r w:rsidR="004942D0">
        <w:rPr>
          <w:rFonts w:hint="cs"/>
          <w:rtl/>
        </w:rPr>
        <w:t xml:space="preserve"> דברינו </w:t>
      </w:r>
      <w:hyperlink r:id="rId5" w:history="1">
        <w:r w:rsidR="004942D0" w:rsidRPr="004942D0">
          <w:rPr>
            <w:rStyle w:val="Hyperlink"/>
            <w:rFonts w:hint="cs"/>
            <w:rtl/>
          </w:rPr>
          <w:t>אברהם ונמרוד</w:t>
        </w:r>
      </w:hyperlink>
      <w:r w:rsidR="004942D0">
        <w:rPr>
          <w:rFonts w:hint="cs"/>
          <w:rtl/>
        </w:rPr>
        <w:t xml:space="preserve"> בפרשת לך </w:t>
      </w:r>
      <w:proofErr w:type="spellStart"/>
      <w:r w:rsidR="004942D0">
        <w:rPr>
          <w:rFonts w:hint="cs"/>
          <w:rtl/>
        </w:rPr>
        <w:t>לך</w:t>
      </w:r>
      <w:proofErr w:type="spellEnd"/>
      <w:r w:rsidR="004942D0">
        <w:rPr>
          <w:rFonts w:hint="cs"/>
          <w:rtl/>
        </w:rPr>
        <w:t xml:space="preserve">. </w:t>
      </w:r>
      <w:r w:rsidR="008F0F58">
        <w:rPr>
          <w:rFonts w:hint="cs"/>
          <w:rtl/>
        </w:rPr>
        <w:t xml:space="preserve">אבל </w:t>
      </w:r>
      <w:r>
        <w:rPr>
          <w:rFonts w:hint="cs"/>
          <w:rtl/>
        </w:rPr>
        <w:t>חלקם אולי לא שמים לב שאת המסע החל תרח</w:t>
      </w:r>
      <w:r w:rsidR="00263BD3">
        <w:rPr>
          <w:rFonts w:hint="cs"/>
          <w:rtl/>
        </w:rPr>
        <w:t>!</w:t>
      </w:r>
      <w:r>
        <w:rPr>
          <w:rFonts w:hint="cs"/>
          <w:rtl/>
        </w:rPr>
        <w:t xml:space="preserve"> כאשר היעד הוא ארץ כנען. "לך </w:t>
      </w:r>
      <w:proofErr w:type="spellStart"/>
      <w:r>
        <w:rPr>
          <w:rFonts w:hint="cs"/>
          <w:rtl/>
        </w:rPr>
        <w:t>לך</w:t>
      </w:r>
      <w:proofErr w:type="spellEnd"/>
      <w:r>
        <w:rPr>
          <w:rFonts w:hint="cs"/>
          <w:rtl/>
        </w:rPr>
        <w:t xml:space="preserve">" הוא ציווי לאברהם להמשיך במסע ולא להתפתות לעצירה בחרן, גם במחיר 'נטישת' אביו שלא רצה או שלא </w:t>
      </w:r>
      <w:r w:rsidR="004942D0">
        <w:rPr>
          <w:rFonts w:hint="cs"/>
          <w:rtl/>
        </w:rPr>
        <w:t xml:space="preserve">היה </w:t>
      </w:r>
      <w:r>
        <w:rPr>
          <w:rFonts w:hint="cs"/>
          <w:rtl/>
        </w:rPr>
        <w:t xml:space="preserve">יכול להשלים את המסע שהוא </w:t>
      </w:r>
      <w:r w:rsidR="00263BD3">
        <w:rPr>
          <w:rFonts w:hint="cs"/>
          <w:rtl/>
        </w:rPr>
        <w:t>התחיל</w:t>
      </w:r>
      <w:r>
        <w:rPr>
          <w:rFonts w:hint="cs"/>
          <w:rtl/>
        </w:rPr>
        <w:t xml:space="preserve">. </w:t>
      </w:r>
      <w:proofErr w:type="spellStart"/>
      <w:r>
        <w:rPr>
          <w:rFonts w:hint="cs"/>
          <w:rtl/>
        </w:rPr>
        <w:t>חרן</w:t>
      </w:r>
      <w:proofErr w:type="spellEnd"/>
      <w:r>
        <w:rPr>
          <w:rFonts w:hint="cs"/>
          <w:rtl/>
        </w:rPr>
        <w:t xml:space="preserve"> נתגלתה </w:t>
      </w:r>
      <w:r w:rsidR="00263BD3">
        <w:rPr>
          <w:rFonts w:hint="cs"/>
          <w:rtl/>
        </w:rPr>
        <w:t xml:space="preserve">לתרח </w:t>
      </w:r>
      <w:r>
        <w:rPr>
          <w:rFonts w:hint="cs"/>
          <w:rtl/>
        </w:rPr>
        <w:t>כמקום נח לגור בו</w:t>
      </w:r>
      <w:r w:rsidR="00263BD3">
        <w:rPr>
          <w:rFonts w:hint="cs"/>
          <w:rtl/>
        </w:rPr>
        <w:t xml:space="preserve"> (ורחוק מספיק מנמרוד ואור כשדים)</w:t>
      </w:r>
      <w:r>
        <w:rPr>
          <w:rFonts w:hint="cs"/>
          <w:rtl/>
        </w:rPr>
        <w:t xml:space="preserve">. בא מדרש זה ומעורר את השאלה: כיצד זה הניח אברהם את תרח אביו בחרן ובחר להישמע לציווי "לך </w:t>
      </w:r>
      <w:proofErr w:type="spellStart"/>
      <w:r>
        <w:rPr>
          <w:rFonts w:hint="cs"/>
          <w:rtl/>
        </w:rPr>
        <w:t>לך</w:t>
      </w:r>
      <w:proofErr w:type="spellEnd"/>
      <w:r>
        <w:rPr>
          <w:rFonts w:hint="cs"/>
          <w:rtl/>
        </w:rPr>
        <w:t xml:space="preserve">" על פני מצוות כיבוד אב ואם? התשובה שהוא נותן היא כפולה: </w:t>
      </w:r>
      <w:r w:rsidR="00263BD3">
        <w:rPr>
          <w:rFonts w:hint="cs"/>
          <w:rtl/>
        </w:rPr>
        <w:t xml:space="preserve">האחת, </w:t>
      </w:r>
      <w:r>
        <w:rPr>
          <w:rFonts w:hint="cs"/>
          <w:rtl/>
        </w:rPr>
        <w:t>שתרח היה רשע ורשעים נחשבים כמתים</w:t>
      </w:r>
      <w:r w:rsidR="004942D0">
        <w:rPr>
          <w:rFonts w:hint="cs"/>
          <w:rtl/>
        </w:rPr>
        <w:t>;</w:t>
      </w:r>
      <w:r>
        <w:rPr>
          <w:rFonts w:hint="cs"/>
          <w:rtl/>
        </w:rPr>
        <w:t xml:space="preserve"> </w:t>
      </w:r>
      <w:r w:rsidR="00263BD3">
        <w:rPr>
          <w:rFonts w:hint="cs"/>
          <w:rtl/>
        </w:rPr>
        <w:t xml:space="preserve">והשנייה, שבמידה מסוימת סותרת את הראשונה, </w:t>
      </w:r>
      <w:r>
        <w:rPr>
          <w:rFonts w:hint="cs"/>
          <w:rtl/>
        </w:rPr>
        <w:t xml:space="preserve">שלפיכך הקדימה התורה לספר את מות תרח בסוף פרשת נח והעלימה את חשבון השנים. </w:t>
      </w:r>
      <w:r w:rsidR="00431EEC">
        <w:rPr>
          <w:rFonts w:hint="cs"/>
          <w:rtl/>
        </w:rPr>
        <w:t>ראו</w:t>
      </w:r>
      <w:r>
        <w:rPr>
          <w:rFonts w:hint="cs"/>
          <w:rtl/>
        </w:rPr>
        <w:t xml:space="preserve"> פירוש רש"י לפסוק החותם את פרשת נח</w:t>
      </w:r>
      <w:r w:rsidR="008F0F58">
        <w:rPr>
          <w:rFonts w:hint="cs"/>
          <w:rtl/>
        </w:rPr>
        <w:t xml:space="preserve">, </w:t>
      </w:r>
      <w:r w:rsidR="009F35F5">
        <w:rPr>
          <w:rFonts w:hint="cs"/>
          <w:rtl/>
        </w:rPr>
        <w:t>בראשית יא לב</w:t>
      </w:r>
      <w:r>
        <w:rPr>
          <w:rFonts w:hint="cs"/>
          <w:rtl/>
        </w:rPr>
        <w:t xml:space="preserve">: "וימת תרח בחרן" שמתמצת מדרש זה. לא נכנס כאן לדיון על דמותו של תרח. </w:t>
      </w:r>
      <w:r w:rsidR="00431EEC">
        <w:rPr>
          <w:rFonts w:hint="cs"/>
          <w:rtl/>
        </w:rPr>
        <w:t>ראו</w:t>
      </w:r>
      <w:r>
        <w:rPr>
          <w:rFonts w:hint="cs"/>
          <w:rtl/>
        </w:rPr>
        <w:t xml:space="preserve"> </w:t>
      </w:r>
      <w:r w:rsidR="00B12979">
        <w:rPr>
          <w:rFonts w:hint="cs"/>
          <w:rtl/>
        </w:rPr>
        <w:t xml:space="preserve">שוב דברינו </w:t>
      </w:r>
      <w:hyperlink r:id="rId6" w:history="1">
        <w:r w:rsidR="00B12979" w:rsidRPr="008C5BDF">
          <w:rPr>
            <w:rStyle w:val="Hyperlink"/>
            <w:rFonts w:hint="cs"/>
            <w:rtl/>
          </w:rPr>
          <w:t>תרח סבנו</w:t>
        </w:r>
      </w:hyperlink>
      <w:r w:rsidR="00B12979">
        <w:rPr>
          <w:rFonts w:hint="cs"/>
          <w:rtl/>
        </w:rPr>
        <w:t xml:space="preserve"> </w:t>
      </w:r>
      <w:r>
        <w:rPr>
          <w:rFonts w:hint="cs"/>
          <w:rtl/>
        </w:rPr>
        <w:t>בפרשה זו שם הראינו שאדרבא, עפ"י מדרשים אחרים תרח הגן על אברהם בנו שובר הפסלים מפני נמרוד</w:t>
      </w:r>
      <w:r w:rsidR="00263BD3">
        <w:rPr>
          <w:rFonts w:hint="cs"/>
          <w:rtl/>
        </w:rPr>
        <w:t>, ויציאתו</w:t>
      </w:r>
      <w:r>
        <w:rPr>
          <w:rFonts w:hint="cs"/>
          <w:rtl/>
        </w:rPr>
        <w:t xml:space="preserve"> את אור כשדים הייתה בגלל מעשיו של אברהם! גם בפשט המקרא אין שום מקור לרשעותו של תרח מלבד שהיה עובד </w:t>
      </w:r>
      <w:r w:rsidR="00551E0F">
        <w:rPr>
          <w:rFonts w:hint="cs"/>
          <w:rtl/>
        </w:rPr>
        <w:t>פסלים</w:t>
      </w:r>
      <w:r>
        <w:rPr>
          <w:rFonts w:hint="cs"/>
          <w:rtl/>
        </w:rPr>
        <w:t xml:space="preserve"> ככל אנשי אותו הדור, כולל אברהם עצמו טרם שפילס דרכו לאמונה (</w:t>
      </w:r>
      <w:r w:rsidR="009A4E89">
        <w:rPr>
          <w:rFonts w:hint="cs"/>
          <w:rtl/>
        </w:rPr>
        <w:t xml:space="preserve">ראו </w:t>
      </w:r>
      <w:r>
        <w:rPr>
          <w:rFonts w:hint="cs"/>
          <w:rtl/>
        </w:rPr>
        <w:t xml:space="preserve">דברינו </w:t>
      </w:r>
      <w:hyperlink r:id="rId7" w:history="1">
        <w:r w:rsidRPr="00B12979">
          <w:rPr>
            <w:rStyle w:val="Hyperlink"/>
            <w:rFonts w:hint="cs"/>
            <w:rtl/>
          </w:rPr>
          <w:t>דרכו של אברהם לאמונה בבורא עולם</w:t>
        </w:r>
      </w:hyperlink>
      <w:r>
        <w:rPr>
          <w:rFonts w:hint="cs"/>
          <w:rtl/>
        </w:rPr>
        <w:t xml:space="preserve"> בפרשת לך לך). </w:t>
      </w:r>
      <w:r w:rsidR="009F35F5">
        <w:rPr>
          <w:rFonts w:hint="cs"/>
          <w:rtl/>
        </w:rPr>
        <w:t xml:space="preserve">לא ניכנס גם לדילמה המוסרית של כיבוד אב ואם מול העלייה לארץ (נושא רגיש בדורות האחרונים) ולהכרעתו הברורה של אברהם. </w:t>
      </w:r>
      <w:r>
        <w:rPr>
          <w:rFonts w:hint="cs"/>
          <w:rtl/>
        </w:rPr>
        <w:t>כאן, דיינו במה שהמקרא מכסה, והמדרש מגלה, שתרח חי שנים רבות לבד</w:t>
      </w:r>
      <w:r w:rsidR="00263BD3">
        <w:rPr>
          <w:rFonts w:hint="cs"/>
          <w:rtl/>
        </w:rPr>
        <w:t xml:space="preserve"> בחרן. </w:t>
      </w:r>
      <w:r>
        <w:rPr>
          <w:rFonts w:hint="cs"/>
          <w:rtl/>
        </w:rPr>
        <w:t xml:space="preserve">הרן מת על פני תרח עוד קודם, </w:t>
      </w:r>
      <w:proofErr w:type="spellStart"/>
      <w:r>
        <w:rPr>
          <w:rFonts w:hint="cs"/>
          <w:rtl/>
        </w:rPr>
        <w:t>נחור</w:t>
      </w:r>
      <w:proofErr w:type="spellEnd"/>
      <w:r>
        <w:rPr>
          <w:rFonts w:hint="cs"/>
          <w:rtl/>
        </w:rPr>
        <w:t xml:space="preserve"> נשאר מאחור באור כשדים ואברהם המשיך במסע לארץ כנען.</w:t>
      </w:r>
      <w:r w:rsidR="00263BD3">
        <w:rPr>
          <w:rFonts w:hint="cs"/>
          <w:rtl/>
        </w:rPr>
        <w:t xml:space="preserve"> מי נשאר לסעוד את סבא תרח?</w:t>
      </w:r>
    </w:p>
  </w:footnote>
  <w:footnote w:id="15">
    <w:p w14:paraId="0F3F6092" w14:textId="77777777" w:rsidR="00E47DDC" w:rsidRDefault="00E47DDC" w:rsidP="00DE1AB0">
      <w:pPr>
        <w:pStyle w:val="a3"/>
        <w:rPr>
          <w:rtl/>
        </w:rPr>
      </w:pPr>
      <w:r>
        <w:rPr>
          <w:rStyle w:val="a5"/>
        </w:rPr>
        <w:footnoteRef/>
      </w:r>
      <w:r>
        <w:rPr>
          <w:rtl/>
        </w:rPr>
        <w:t xml:space="preserve"> </w:t>
      </w:r>
      <w:r>
        <w:rPr>
          <w:rFonts w:hint="cs"/>
          <w:rtl/>
        </w:rPr>
        <w:t xml:space="preserve">לאן הולך עבד אברהם למצוא </w:t>
      </w:r>
      <w:proofErr w:type="spellStart"/>
      <w:r>
        <w:rPr>
          <w:rFonts w:hint="cs"/>
          <w:rtl/>
        </w:rPr>
        <w:t>אשה</w:t>
      </w:r>
      <w:proofErr w:type="spellEnd"/>
      <w:r>
        <w:rPr>
          <w:rFonts w:hint="cs"/>
          <w:rtl/>
        </w:rPr>
        <w:t xml:space="preserve"> ליצחק? היכן הוא "ארצי ומולדתי" שאברהם משביע את העבד ללכת </w:t>
      </w:r>
      <w:r w:rsidR="00423AC4">
        <w:rPr>
          <w:rFonts w:hint="cs"/>
          <w:rtl/>
        </w:rPr>
        <w:t>אך ו</w:t>
      </w:r>
      <w:r>
        <w:rPr>
          <w:rFonts w:hint="cs"/>
          <w:rtl/>
        </w:rPr>
        <w:t xml:space="preserve">רק לשם, ככתוב </w:t>
      </w:r>
      <w:r>
        <w:rPr>
          <w:rtl/>
        </w:rPr>
        <w:t>בראשית</w:t>
      </w:r>
      <w:r>
        <w:rPr>
          <w:rFonts w:hint="cs"/>
          <w:rtl/>
        </w:rPr>
        <w:t xml:space="preserve"> כד ד: "</w:t>
      </w:r>
      <w:r>
        <w:rPr>
          <w:rtl/>
        </w:rPr>
        <w:t xml:space="preserve">כִּי אֶל אַרְצִי וְאֶל מוֹלַדְתִּי תֵּלֵךְ וְלָקַחְתָּ </w:t>
      </w:r>
      <w:proofErr w:type="spellStart"/>
      <w:r>
        <w:rPr>
          <w:rtl/>
        </w:rPr>
        <w:t>אִשָּׁה</w:t>
      </w:r>
      <w:proofErr w:type="spellEnd"/>
      <w:r>
        <w:rPr>
          <w:rtl/>
        </w:rPr>
        <w:t xml:space="preserve"> לִבְנִי לְיִצְחָק</w:t>
      </w:r>
      <w:r>
        <w:rPr>
          <w:rFonts w:hint="cs"/>
          <w:rtl/>
        </w:rPr>
        <w:t xml:space="preserve">"? היכן הוא "ארם נהריים" והיכן היא "עיר </w:t>
      </w:r>
      <w:proofErr w:type="spellStart"/>
      <w:r>
        <w:rPr>
          <w:rFonts w:hint="cs"/>
          <w:rtl/>
        </w:rPr>
        <w:t>נחור</w:t>
      </w:r>
      <w:proofErr w:type="spellEnd"/>
      <w:r>
        <w:rPr>
          <w:rFonts w:hint="cs"/>
          <w:rtl/>
        </w:rPr>
        <w:t xml:space="preserve">"? באים הפסוקים בפרשת ויצא כאשר יעקב נשלח ע"י רבקה </w:t>
      </w:r>
      <w:proofErr w:type="spellStart"/>
      <w:r>
        <w:rPr>
          <w:rFonts w:hint="cs"/>
          <w:rtl/>
        </w:rPr>
        <w:t>אמו</w:t>
      </w:r>
      <w:proofErr w:type="spellEnd"/>
      <w:r>
        <w:rPr>
          <w:rFonts w:hint="cs"/>
          <w:rtl/>
        </w:rPr>
        <w:t xml:space="preserve"> ומגלים לנו שמקום זה הוא </w:t>
      </w:r>
      <w:proofErr w:type="spellStart"/>
      <w:r>
        <w:rPr>
          <w:rFonts w:hint="cs"/>
          <w:rtl/>
        </w:rPr>
        <w:t>חרן</w:t>
      </w:r>
      <w:proofErr w:type="spellEnd"/>
      <w:r>
        <w:rPr>
          <w:rFonts w:hint="cs"/>
          <w:rtl/>
        </w:rPr>
        <w:t>. יצחק ורבקה שולחים את יעקב: "</w:t>
      </w:r>
      <w:proofErr w:type="spellStart"/>
      <w:r>
        <w:rPr>
          <w:rtl/>
        </w:rPr>
        <w:t>פַּדֶּנָה</w:t>
      </w:r>
      <w:proofErr w:type="spellEnd"/>
      <w:r>
        <w:rPr>
          <w:rtl/>
        </w:rPr>
        <w:t xml:space="preserve"> אֲרָם אֶל לָבָן בֶּן בְּתוּאֵל הָאֲרַמִּי אֲחִי רִבְקָה אֵם יַעֲקֹב וְעֵשָׂו</w:t>
      </w:r>
      <w:r>
        <w:rPr>
          <w:rFonts w:hint="cs"/>
          <w:rtl/>
        </w:rPr>
        <w:t>" (</w:t>
      </w:r>
      <w:r>
        <w:rPr>
          <w:rtl/>
        </w:rPr>
        <w:t xml:space="preserve">בראשית </w:t>
      </w:r>
      <w:proofErr w:type="spellStart"/>
      <w:r>
        <w:rPr>
          <w:rtl/>
        </w:rPr>
        <w:t>כח</w:t>
      </w:r>
      <w:proofErr w:type="spellEnd"/>
      <w:r>
        <w:rPr>
          <w:rFonts w:hint="cs"/>
          <w:rtl/>
        </w:rPr>
        <w:t xml:space="preserve"> </w:t>
      </w:r>
      <w:r>
        <w:rPr>
          <w:rtl/>
        </w:rPr>
        <w:t>ה)</w:t>
      </w:r>
      <w:r>
        <w:rPr>
          <w:rFonts w:hint="cs"/>
          <w:rtl/>
        </w:rPr>
        <w:t>, ויעקב פוגש את הרועים ושואל אותם: "</w:t>
      </w:r>
      <w:r>
        <w:rPr>
          <w:rtl/>
        </w:rPr>
        <w:t>אַחַי מֵאַיִן אַתֶּם</w:t>
      </w:r>
      <w:r>
        <w:rPr>
          <w:rFonts w:hint="cs"/>
          <w:rtl/>
        </w:rPr>
        <w:t>?"</w:t>
      </w:r>
      <w:r>
        <w:rPr>
          <w:rtl/>
        </w:rPr>
        <w:t xml:space="preserve"> –</w:t>
      </w:r>
      <w:r>
        <w:rPr>
          <w:rFonts w:hint="cs"/>
          <w:rtl/>
        </w:rPr>
        <w:t xml:space="preserve"> "</w:t>
      </w:r>
      <w:r>
        <w:rPr>
          <w:rtl/>
        </w:rPr>
        <w:t>וַיֹּאמְרוּ מֵחָרָן אֲנָחְנוּ</w:t>
      </w:r>
      <w:r>
        <w:rPr>
          <w:rFonts w:hint="cs"/>
          <w:rtl/>
        </w:rPr>
        <w:t xml:space="preserve">" (בראשית </w:t>
      </w:r>
      <w:proofErr w:type="spellStart"/>
      <w:r>
        <w:rPr>
          <w:rFonts w:hint="cs"/>
          <w:rtl/>
        </w:rPr>
        <w:t>כט</w:t>
      </w:r>
      <w:proofErr w:type="spellEnd"/>
      <w:r>
        <w:rPr>
          <w:rFonts w:hint="cs"/>
          <w:rtl/>
        </w:rPr>
        <w:t xml:space="preserve"> ד). והוא חוזר ומוודא ש</w:t>
      </w:r>
      <w:r w:rsidR="00423AC4">
        <w:rPr>
          <w:rFonts w:hint="cs"/>
          <w:rtl/>
        </w:rPr>
        <w:t xml:space="preserve">אכן </w:t>
      </w:r>
      <w:r>
        <w:rPr>
          <w:rFonts w:hint="cs"/>
          <w:rtl/>
        </w:rPr>
        <w:t xml:space="preserve">הגיע אל בית </w:t>
      </w:r>
      <w:proofErr w:type="spellStart"/>
      <w:r>
        <w:rPr>
          <w:rFonts w:hint="cs"/>
          <w:rtl/>
        </w:rPr>
        <w:t>נחור</w:t>
      </w:r>
      <w:proofErr w:type="spellEnd"/>
      <w:r>
        <w:rPr>
          <w:rFonts w:hint="cs"/>
          <w:rtl/>
        </w:rPr>
        <w:t>: "</w:t>
      </w:r>
      <w:r>
        <w:rPr>
          <w:rtl/>
        </w:rPr>
        <w:t xml:space="preserve">וַיֹּאמֶר לָהֶם הַיְדַעְתֶּם אֶת לָבָן בֶּן </w:t>
      </w:r>
      <w:proofErr w:type="spellStart"/>
      <w:r>
        <w:rPr>
          <w:rtl/>
        </w:rPr>
        <w:t>נָחוֹר</w:t>
      </w:r>
      <w:proofErr w:type="spellEnd"/>
      <w:r>
        <w:rPr>
          <w:rtl/>
        </w:rPr>
        <w:t xml:space="preserve"> וַיֹּאמְרוּ יָדָעְנוּ</w:t>
      </w:r>
      <w:r>
        <w:rPr>
          <w:rFonts w:hint="cs"/>
          <w:rtl/>
        </w:rPr>
        <w:t xml:space="preserve">". הרי לנו שבשלב מסוים </w:t>
      </w:r>
      <w:proofErr w:type="spellStart"/>
      <w:r>
        <w:rPr>
          <w:rFonts w:hint="cs"/>
          <w:rtl/>
        </w:rPr>
        <w:t>נחור</w:t>
      </w:r>
      <w:proofErr w:type="spellEnd"/>
      <w:r>
        <w:rPr>
          <w:rFonts w:hint="cs"/>
          <w:rtl/>
        </w:rPr>
        <w:t xml:space="preserve"> עובר </w:t>
      </w:r>
      <w:proofErr w:type="spellStart"/>
      <w:r>
        <w:rPr>
          <w:rFonts w:hint="cs"/>
          <w:rtl/>
        </w:rPr>
        <w:t>לחרן</w:t>
      </w:r>
      <w:proofErr w:type="spellEnd"/>
      <w:r>
        <w:rPr>
          <w:rFonts w:hint="cs"/>
          <w:rtl/>
        </w:rPr>
        <w:t xml:space="preserve"> וכל כך עד שבפי בית אברהם היא נקראת: "עיר </w:t>
      </w:r>
      <w:proofErr w:type="spellStart"/>
      <w:r>
        <w:rPr>
          <w:rFonts w:hint="cs"/>
          <w:rtl/>
        </w:rPr>
        <w:t>נחור</w:t>
      </w:r>
      <w:proofErr w:type="spellEnd"/>
      <w:r>
        <w:rPr>
          <w:rFonts w:hint="cs"/>
          <w:rtl/>
        </w:rPr>
        <w:t xml:space="preserve">"! </w:t>
      </w:r>
      <w:r w:rsidR="00DE1AB0">
        <w:rPr>
          <w:rFonts w:hint="cs"/>
          <w:rtl/>
        </w:rPr>
        <w:t xml:space="preserve">גם </w:t>
      </w:r>
      <w:r w:rsidR="00DE1AB0">
        <w:rPr>
          <w:rtl/>
        </w:rPr>
        <w:t xml:space="preserve">אבן עזרא </w:t>
      </w:r>
      <w:r w:rsidR="00DE1AB0">
        <w:rPr>
          <w:rFonts w:hint="cs"/>
          <w:rtl/>
        </w:rPr>
        <w:t>בפירושו לב</w:t>
      </w:r>
      <w:r w:rsidR="00DE1AB0">
        <w:rPr>
          <w:rtl/>
        </w:rPr>
        <w:t xml:space="preserve">ראשית </w:t>
      </w:r>
      <w:r w:rsidR="00DE1AB0">
        <w:rPr>
          <w:rFonts w:hint="cs"/>
          <w:rtl/>
        </w:rPr>
        <w:t xml:space="preserve">יא </w:t>
      </w:r>
      <w:proofErr w:type="spellStart"/>
      <w:r w:rsidR="00DE1AB0">
        <w:rPr>
          <w:rFonts w:hint="cs"/>
          <w:rtl/>
        </w:rPr>
        <w:t>כו</w:t>
      </w:r>
      <w:proofErr w:type="spellEnd"/>
      <w:r w:rsidR="00DE1AB0">
        <w:rPr>
          <w:rFonts w:hint="cs"/>
          <w:rtl/>
        </w:rPr>
        <w:t xml:space="preserve"> מעלה את האפשרות </w:t>
      </w:r>
      <w:proofErr w:type="spellStart"/>
      <w:r w:rsidR="00DE1AB0">
        <w:rPr>
          <w:rFonts w:hint="cs"/>
          <w:rtl/>
        </w:rPr>
        <w:t>שנחור</w:t>
      </w:r>
      <w:proofErr w:type="spellEnd"/>
      <w:r w:rsidR="00DE1AB0">
        <w:rPr>
          <w:rFonts w:hint="cs"/>
          <w:rtl/>
        </w:rPr>
        <w:t xml:space="preserve"> בא אל </w:t>
      </w:r>
      <w:proofErr w:type="spellStart"/>
      <w:r w:rsidR="00DE1AB0">
        <w:rPr>
          <w:rFonts w:hint="cs"/>
          <w:rtl/>
        </w:rPr>
        <w:t>חרן</w:t>
      </w:r>
      <w:proofErr w:type="spellEnd"/>
      <w:r w:rsidR="00DE1AB0">
        <w:rPr>
          <w:rFonts w:hint="cs"/>
          <w:rtl/>
        </w:rPr>
        <w:t xml:space="preserve"> "</w:t>
      </w:r>
      <w:r w:rsidR="00DE1AB0">
        <w:rPr>
          <w:rtl/>
        </w:rPr>
        <w:t>אחר אביו</w:t>
      </w:r>
      <w:r w:rsidR="00DE1AB0">
        <w:rPr>
          <w:rFonts w:hint="cs"/>
          <w:rtl/>
        </w:rPr>
        <w:t>".</w:t>
      </w:r>
      <w:r w:rsidR="00DE1AB0">
        <w:rPr>
          <w:rtl/>
        </w:rPr>
        <w:t xml:space="preserve"> </w:t>
      </w:r>
      <w:r>
        <w:rPr>
          <w:rFonts w:hint="cs"/>
          <w:rtl/>
        </w:rPr>
        <w:t xml:space="preserve">איך ומתי ומדוע נדד </w:t>
      </w:r>
      <w:proofErr w:type="spellStart"/>
      <w:r>
        <w:rPr>
          <w:rFonts w:hint="cs"/>
          <w:rtl/>
        </w:rPr>
        <w:t>נחור</w:t>
      </w:r>
      <w:proofErr w:type="spellEnd"/>
      <w:r>
        <w:rPr>
          <w:rFonts w:hint="cs"/>
          <w:rtl/>
        </w:rPr>
        <w:t xml:space="preserve"> אחרי בית אביו </w:t>
      </w:r>
      <w:proofErr w:type="spellStart"/>
      <w:r>
        <w:rPr>
          <w:rFonts w:hint="cs"/>
          <w:rtl/>
        </w:rPr>
        <w:t>לחרן</w:t>
      </w:r>
      <w:proofErr w:type="spellEnd"/>
      <w:r>
        <w:rPr>
          <w:rFonts w:hint="cs"/>
          <w:rtl/>
        </w:rPr>
        <w:t xml:space="preserve"> לאחר שבתחילת המסע לא יצא איתם?</w:t>
      </w:r>
      <w:r w:rsidR="00423AC4">
        <w:rPr>
          <w:rFonts w:hint="cs"/>
          <w:rtl/>
        </w:rPr>
        <w:t xml:space="preserve"> </w:t>
      </w:r>
      <w:r w:rsidR="009F35F5">
        <w:rPr>
          <w:rFonts w:hint="cs"/>
          <w:rtl/>
        </w:rPr>
        <w:t>כיצד ומתי אם בכלל נודע זאת לאברהם</w:t>
      </w:r>
      <w:r w:rsidR="00263BD3">
        <w:rPr>
          <w:rFonts w:hint="cs"/>
          <w:rtl/>
        </w:rPr>
        <w:t xml:space="preserve">, </w:t>
      </w:r>
      <w:r w:rsidR="009D361E">
        <w:rPr>
          <w:rFonts w:hint="cs"/>
          <w:rtl/>
        </w:rPr>
        <w:t xml:space="preserve">עד </w:t>
      </w:r>
      <w:r w:rsidR="00263BD3">
        <w:rPr>
          <w:rFonts w:hint="cs"/>
          <w:rtl/>
        </w:rPr>
        <w:t>שידע לשלוח את העבד לשם</w:t>
      </w:r>
      <w:r w:rsidR="009F35F5">
        <w:rPr>
          <w:rFonts w:hint="cs"/>
          <w:rtl/>
        </w:rPr>
        <w:t xml:space="preserve">? </w:t>
      </w:r>
      <w:r w:rsidR="00423AC4">
        <w:rPr>
          <w:rFonts w:hint="cs"/>
          <w:rtl/>
        </w:rPr>
        <w:t xml:space="preserve">(ועניין כינוי </w:t>
      </w:r>
      <w:proofErr w:type="spellStart"/>
      <w:r w:rsidR="00423AC4">
        <w:rPr>
          <w:rFonts w:hint="cs"/>
          <w:rtl/>
        </w:rPr>
        <w:t>חרן</w:t>
      </w:r>
      <w:proofErr w:type="spellEnd"/>
      <w:r w:rsidR="00423AC4">
        <w:rPr>
          <w:rFonts w:hint="cs"/>
          <w:rtl/>
        </w:rPr>
        <w:t xml:space="preserve"> ע"י אברהם: "ארצי ומולדתי", ניחא "בית אבי", ושליחת העבד למצוא </w:t>
      </w:r>
      <w:proofErr w:type="spellStart"/>
      <w:r w:rsidR="00423AC4">
        <w:rPr>
          <w:rFonts w:hint="cs"/>
          <w:rtl/>
        </w:rPr>
        <w:t>אשה</w:t>
      </w:r>
      <w:proofErr w:type="spellEnd"/>
      <w:r w:rsidR="00423AC4">
        <w:rPr>
          <w:rFonts w:hint="cs"/>
          <w:rtl/>
        </w:rPr>
        <w:t xml:space="preserve"> מאותו מקום שעליו נאמר</w:t>
      </w:r>
      <w:r w:rsidR="009F35F5">
        <w:rPr>
          <w:rFonts w:hint="cs"/>
          <w:rtl/>
        </w:rPr>
        <w:t xml:space="preserve"> לו</w:t>
      </w:r>
      <w:r w:rsidR="00423AC4">
        <w:rPr>
          <w:rFonts w:hint="cs"/>
          <w:rtl/>
        </w:rPr>
        <w:t xml:space="preserve">: "לך </w:t>
      </w:r>
      <w:proofErr w:type="spellStart"/>
      <w:r w:rsidR="00423AC4">
        <w:rPr>
          <w:rFonts w:hint="cs"/>
          <w:rtl/>
        </w:rPr>
        <w:t>לך</w:t>
      </w:r>
      <w:proofErr w:type="spellEnd"/>
      <w:r w:rsidR="00423AC4">
        <w:rPr>
          <w:rFonts w:hint="cs"/>
          <w:rtl/>
        </w:rPr>
        <w:t xml:space="preserve"> מארצך וממולדתך ומבית אביך", הוא נושא לפעם אחרת).</w:t>
      </w:r>
    </w:p>
  </w:footnote>
  <w:footnote w:id="16">
    <w:p w14:paraId="0D686E26" w14:textId="000CB486" w:rsidR="00894C27" w:rsidRDefault="00894C27" w:rsidP="00A951BF">
      <w:pPr>
        <w:pStyle w:val="a3"/>
        <w:rPr>
          <w:rtl/>
        </w:rPr>
      </w:pPr>
      <w:r>
        <w:rPr>
          <w:rStyle w:val="a5"/>
        </w:rPr>
        <w:footnoteRef/>
      </w:r>
      <w:r>
        <w:rPr>
          <w:rtl/>
        </w:rPr>
        <w:t xml:space="preserve"> </w:t>
      </w:r>
      <w:r>
        <w:rPr>
          <w:rFonts w:hint="cs"/>
          <w:rtl/>
        </w:rPr>
        <w:t xml:space="preserve">כבר הרחבנו לדון במדרש/פירוש זה בדברינו </w:t>
      </w:r>
      <w:hyperlink r:id="rId8" w:history="1">
        <w:r w:rsidRPr="008C5BDF">
          <w:rPr>
            <w:rStyle w:val="Hyperlink"/>
            <w:rFonts w:hint="cs"/>
            <w:rtl/>
          </w:rPr>
          <w:t>תרח סבנו</w:t>
        </w:r>
      </w:hyperlink>
      <w:r>
        <w:rPr>
          <w:rFonts w:hint="cs"/>
          <w:rtl/>
        </w:rPr>
        <w:t xml:space="preserve"> בפרשת לך </w:t>
      </w:r>
      <w:proofErr w:type="spellStart"/>
      <w:r>
        <w:rPr>
          <w:rFonts w:hint="cs"/>
          <w:rtl/>
        </w:rPr>
        <w:t>לך</w:t>
      </w:r>
      <w:proofErr w:type="spellEnd"/>
      <w:r>
        <w:rPr>
          <w:rFonts w:hint="cs"/>
          <w:rtl/>
        </w:rPr>
        <w:t xml:space="preserve"> וכאן נביא את הדברים בתמצית. ב</w:t>
      </w:r>
      <w:r>
        <w:rPr>
          <w:rFonts w:hint="cs"/>
          <w:rtl/>
          <w:lang w:eastAsia="en-US"/>
        </w:rPr>
        <w:t xml:space="preserve">חשבון שעושה רש"י בפירושו לבראשית יא לב, יוצא שתרח האריך לחיות עוד שישים שנה לאחר שאברהם יצא לארץ כנען והוא בן שבעים וחמש (בראשית </w:t>
      </w:r>
      <w:proofErr w:type="spellStart"/>
      <w:r>
        <w:rPr>
          <w:rFonts w:hint="cs"/>
          <w:rtl/>
          <w:lang w:eastAsia="en-US"/>
        </w:rPr>
        <w:t>יב</w:t>
      </w:r>
      <w:proofErr w:type="spellEnd"/>
      <w:r>
        <w:rPr>
          <w:rFonts w:hint="cs"/>
          <w:rtl/>
          <w:lang w:eastAsia="en-US"/>
        </w:rPr>
        <w:t xml:space="preserve"> ד). </w:t>
      </w:r>
      <w:r>
        <w:rPr>
          <w:rFonts w:hint="cs"/>
          <w:rtl/>
        </w:rPr>
        <w:t xml:space="preserve">לפי חשבון זה אגב, </w:t>
      </w:r>
      <w:r w:rsidR="00A951BF">
        <w:rPr>
          <w:rFonts w:hint="cs"/>
          <w:rtl/>
        </w:rPr>
        <w:t xml:space="preserve">תרח נפטר </w:t>
      </w:r>
      <w:r>
        <w:rPr>
          <w:rFonts w:hint="cs"/>
          <w:rtl/>
        </w:rPr>
        <w:t>שנתיים לפני ש</w:t>
      </w:r>
      <w:r w:rsidR="00A951BF">
        <w:rPr>
          <w:rFonts w:hint="cs"/>
          <w:rtl/>
        </w:rPr>
        <w:t xml:space="preserve">אברהם </w:t>
      </w:r>
      <w:r>
        <w:rPr>
          <w:rFonts w:hint="cs"/>
          <w:rtl/>
        </w:rPr>
        <w:t xml:space="preserve">קבר את שרה ועפ"י </w:t>
      </w:r>
      <w:r>
        <w:rPr>
          <w:rtl/>
        </w:rPr>
        <w:t>בראשית רבה נח</w:t>
      </w:r>
      <w:r>
        <w:rPr>
          <w:rFonts w:hint="cs"/>
          <w:rtl/>
        </w:rPr>
        <w:t xml:space="preserve"> ה, שלושה אירועים קרו לאברהם בפרק זמן קצר: עקידת יצחק בנו, מות תרח אביו ומות שרה אשתו</w:t>
      </w:r>
      <w:r w:rsidR="00A951BF">
        <w:rPr>
          <w:rFonts w:hint="cs"/>
          <w:rtl/>
        </w:rPr>
        <w:t xml:space="preserve"> (האם נכח אברהם בקבורתו של תרח וליווה אותו בדרכו האחרונה? גם את זאת כסתה התורה). א</w:t>
      </w:r>
      <w:r>
        <w:rPr>
          <w:rFonts w:hint="cs"/>
          <w:rtl/>
        </w:rPr>
        <w:t xml:space="preserve">בל על פי מדרש סדר עולם רבה פרק א שמצוטט </w:t>
      </w:r>
      <w:r w:rsidR="00A951BF">
        <w:rPr>
          <w:rFonts w:hint="cs"/>
          <w:rtl/>
        </w:rPr>
        <w:t>במדרש שכל טוב</w:t>
      </w:r>
      <w:r>
        <w:rPr>
          <w:rFonts w:hint="cs"/>
          <w:rtl/>
        </w:rPr>
        <w:t xml:space="preserve">, אברהם יוצא מחרן בגיל שבעים, כאשר תרח בן שישים וחמש! </w:t>
      </w:r>
      <w:r>
        <w:rPr>
          <w:rFonts w:hint="cs"/>
          <w:rtl/>
          <w:lang w:eastAsia="en-US"/>
        </w:rPr>
        <w:t>מה נעשה עם אותם חמש שנים הפרש וכיצד נגשר על שתי השיטות האלה? פתרון שמצאו מספר פרשנים ומדרשים, ובהם מדרש שכל טוב זה (</w:t>
      </w:r>
      <w:r w:rsidR="00431EEC">
        <w:rPr>
          <w:rFonts w:hint="cs"/>
          <w:rtl/>
          <w:lang w:eastAsia="en-US"/>
        </w:rPr>
        <w:t>ראו</w:t>
      </w:r>
      <w:r>
        <w:rPr>
          <w:rFonts w:hint="cs"/>
          <w:rtl/>
          <w:lang w:eastAsia="en-US"/>
        </w:rPr>
        <w:t xml:space="preserve"> גם פסיקתא זוטרתא בתחילת פרשת לך לך), הוא שאברהם יצא </w:t>
      </w:r>
      <w:r w:rsidRPr="00B90537">
        <w:rPr>
          <w:rFonts w:hint="cs"/>
          <w:b/>
          <w:bCs/>
          <w:rtl/>
          <w:lang w:eastAsia="en-US"/>
        </w:rPr>
        <w:t>פעמיים</w:t>
      </w:r>
      <w:r>
        <w:rPr>
          <w:rFonts w:hint="cs"/>
          <w:rtl/>
          <w:lang w:eastAsia="en-US"/>
        </w:rPr>
        <w:t xml:space="preserve"> מחרן! יצא בגיל שבעים, חזר לאחר שנה </w:t>
      </w:r>
      <w:proofErr w:type="spellStart"/>
      <w:r>
        <w:rPr>
          <w:rFonts w:hint="cs"/>
          <w:rtl/>
          <w:lang w:eastAsia="en-US"/>
        </w:rPr>
        <w:t>לחרן</w:t>
      </w:r>
      <w:proofErr w:type="spellEnd"/>
      <w:r>
        <w:rPr>
          <w:rFonts w:hint="cs"/>
          <w:rtl/>
          <w:lang w:eastAsia="en-US"/>
        </w:rPr>
        <w:t xml:space="preserve"> לראות את שלום אביו, אולי לנסות לשכנע אותו להצטרף אליו</w:t>
      </w:r>
      <w:r w:rsidR="00A951BF">
        <w:rPr>
          <w:rFonts w:hint="cs"/>
          <w:rtl/>
          <w:lang w:eastAsia="en-US"/>
        </w:rPr>
        <w:t>;</w:t>
      </w:r>
      <w:r>
        <w:rPr>
          <w:rFonts w:hint="cs"/>
          <w:rtl/>
          <w:lang w:eastAsia="en-US"/>
        </w:rPr>
        <w:t xml:space="preserve"> </w:t>
      </w:r>
      <w:r w:rsidR="00A951BF">
        <w:rPr>
          <w:rFonts w:hint="cs"/>
          <w:rtl/>
          <w:lang w:eastAsia="en-US"/>
        </w:rPr>
        <w:t xml:space="preserve">שהה </w:t>
      </w:r>
      <w:proofErr w:type="spellStart"/>
      <w:r w:rsidR="00A951BF">
        <w:rPr>
          <w:rFonts w:hint="cs"/>
          <w:rtl/>
          <w:lang w:eastAsia="en-US"/>
        </w:rPr>
        <w:t>איתו</w:t>
      </w:r>
      <w:proofErr w:type="spellEnd"/>
      <w:r w:rsidR="00A951BF">
        <w:rPr>
          <w:rFonts w:hint="cs"/>
          <w:rtl/>
          <w:lang w:eastAsia="en-US"/>
        </w:rPr>
        <w:t xml:space="preserve"> חמש שנים </w:t>
      </w:r>
      <w:r>
        <w:rPr>
          <w:rFonts w:hint="cs"/>
          <w:rtl/>
          <w:lang w:eastAsia="en-US"/>
        </w:rPr>
        <w:t xml:space="preserve">ויצא שוב חזרה לארץ כנען בגיל שבעים וחמש. לפי שיטה זו אגב, החזרה </w:t>
      </w:r>
      <w:proofErr w:type="spellStart"/>
      <w:r>
        <w:rPr>
          <w:rFonts w:hint="cs"/>
          <w:rtl/>
          <w:lang w:eastAsia="en-US"/>
        </w:rPr>
        <w:t>לחרן</w:t>
      </w:r>
      <w:proofErr w:type="spellEnd"/>
      <w:r>
        <w:rPr>
          <w:rFonts w:hint="cs"/>
          <w:rtl/>
          <w:lang w:eastAsia="en-US"/>
        </w:rPr>
        <w:t xml:space="preserve"> הייתה מיד לאחר ברית בין הבתרים, ההבטחה על הארץ, </w:t>
      </w:r>
      <w:proofErr w:type="spellStart"/>
      <w:r>
        <w:rPr>
          <w:rFonts w:hint="cs"/>
          <w:rtl/>
          <w:lang w:eastAsia="en-US"/>
        </w:rPr>
        <w:t>חזון</w:t>
      </w:r>
      <w:proofErr w:type="spellEnd"/>
      <w:r>
        <w:rPr>
          <w:rFonts w:hint="cs"/>
          <w:rtl/>
          <w:lang w:eastAsia="en-US"/>
        </w:rPr>
        <w:t xml:space="preserve"> הגלות (למצרים) וההבטחה: "ואתה </w:t>
      </w:r>
      <w:r>
        <w:rPr>
          <w:rtl/>
          <w:lang w:eastAsia="en-US"/>
        </w:rPr>
        <w:t>תבוא אל אבותיך בשלום</w:t>
      </w:r>
      <w:r>
        <w:rPr>
          <w:rFonts w:hint="cs"/>
          <w:rtl/>
          <w:lang w:eastAsia="en-US"/>
        </w:rPr>
        <w:t xml:space="preserve">". אמירה זו יש בה יותר מרמז לאברהם: לך תבקר את אבותיך שהשארת בחרן וראה את שלומם. </w:t>
      </w:r>
      <w:r w:rsidR="00431EEC">
        <w:rPr>
          <w:rFonts w:hint="cs"/>
          <w:rtl/>
        </w:rPr>
        <w:t>ראו</w:t>
      </w:r>
      <w:r>
        <w:rPr>
          <w:rFonts w:hint="cs"/>
          <w:rtl/>
        </w:rPr>
        <w:t xml:space="preserve"> </w:t>
      </w:r>
      <w:r>
        <w:rPr>
          <w:rtl/>
        </w:rPr>
        <w:t xml:space="preserve">פסיקתא זוטרתא (לקח טוב) פרשת לך </w:t>
      </w:r>
      <w:proofErr w:type="spellStart"/>
      <w:r>
        <w:rPr>
          <w:rtl/>
        </w:rPr>
        <w:t>לך</w:t>
      </w:r>
      <w:proofErr w:type="spellEnd"/>
      <w:r>
        <w:rPr>
          <w:rtl/>
        </w:rPr>
        <w:t xml:space="preserve"> פרק </w:t>
      </w:r>
      <w:proofErr w:type="spellStart"/>
      <w:r>
        <w:rPr>
          <w:rtl/>
        </w:rPr>
        <w:t>יב</w:t>
      </w:r>
      <w:proofErr w:type="spellEnd"/>
      <w:r>
        <w:rPr>
          <w:rFonts w:hint="cs"/>
          <w:rtl/>
        </w:rPr>
        <w:t xml:space="preserve"> סימן א שתרח נחשב כמת בגלל הפרידה מאברהם: "</w:t>
      </w:r>
      <w:r>
        <w:rPr>
          <w:rtl/>
        </w:rPr>
        <w:t>לפי שנפרד ממנו אברהם כא</w:t>
      </w:r>
      <w:r>
        <w:rPr>
          <w:rFonts w:hint="cs"/>
          <w:rtl/>
        </w:rPr>
        <w:t>י</w:t>
      </w:r>
      <w:r>
        <w:rPr>
          <w:rtl/>
        </w:rPr>
        <w:t>לו מת, ולכך כתוב וימת תרח</w:t>
      </w:r>
      <w:r>
        <w:rPr>
          <w:rFonts w:hint="cs"/>
          <w:rtl/>
        </w:rPr>
        <w:t xml:space="preserve">". </w:t>
      </w:r>
      <w:r>
        <w:rPr>
          <w:rFonts w:hint="cs"/>
          <w:rtl/>
          <w:lang w:eastAsia="en-US"/>
        </w:rPr>
        <w:t xml:space="preserve">חמש שנים סעד אברהם את תרח אביו, אך בסופם עזב את אביו בשנית וחזר לארץ כנען בלעדיו. שוב גבר הציווי "לך </w:t>
      </w:r>
      <w:proofErr w:type="spellStart"/>
      <w:r>
        <w:rPr>
          <w:rFonts w:hint="cs"/>
          <w:rtl/>
          <w:lang w:eastAsia="en-US"/>
        </w:rPr>
        <w:t>לך</w:t>
      </w:r>
      <w:proofErr w:type="spellEnd"/>
      <w:r>
        <w:rPr>
          <w:rFonts w:hint="cs"/>
          <w:rtl/>
          <w:lang w:eastAsia="en-US"/>
        </w:rPr>
        <w:t xml:space="preserve">" על פני כיבוד אב ואם וסיעודם לעת זקנה. האם היה תרח זקן מדי להמשך המסע בו התחיל? האם הבינו הבן והאב בחמש שנים אלה שדרכיהם נפרדו לבלי שוב וכל אחד נשאר ויישאר בדרכו? סתם המדרש ולא פירט. </w:t>
      </w:r>
      <w:r>
        <w:rPr>
          <w:rFonts w:hint="cs"/>
          <w:rtl/>
        </w:rPr>
        <w:t xml:space="preserve">ומי </w:t>
      </w:r>
      <w:proofErr w:type="spellStart"/>
      <w:r>
        <w:rPr>
          <w:rFonts w:hint="cs"/>
          <w:rtl/>
        </w:rPr>
        <w:t>יסעוד</w:t>
      </w:r>
      <w:proofErr w:type="spellEnd"/>
      <w:r>
        <w:rPr>
          <w:rFonts w:hint="cs"/>
          <w:rtl/>
        </w:rPr>
        <w:t xml:space="preserve"> את תרח לאחר הפרידה השנייה של אברהם ממנו?</w:t>
      </w:r>
    </w:p>
  </w:footnote>
  <w:footnote w:id="17">
    <w:p w14:paraId="7A56689D" w14:textId="77777777" w:rsidR="00A73A68" w:rsidRDefault="00A73A68">
      <w:pPr>
        <w:pStyle w:val="a3"/>
      </w:pPr>
      <w:r>
        <w:rPr>
          <w:rStyle w:val="a5"/>
        </w:rPr>
        <w:footnoteRef/>
      </w:r>
      <w:r>
        <w:rPr>
          <w:rtl/>
        </w:rPr>
        <w:t xml:space="preserve"> </w:t>
      </w:r>
      <w:r>
        <w:rPr>
          <w:rFonts w:hint="cs"/>
          <w:rtl/>
        </w:rPr>
        <w:t xml:space="preserve">פירוש </w:t>
      </w:r>
      <w:proofErr w:type="spellStart"/>
      <w:r>
        <w:rPr>
          <w:rFonts w:hint="cs"/>
          <w:rtl/>
        </w:rPr>
        <w:t>רא"ם</w:t>
      </w:r>
      <w:proofErr w:type="spellEnd"/>
      <w:r>
        <w:rPr>
          <w:rFonts w:hint="cs"/>
          <w:rtl/>
        </w:rPr>
        <w:t xml:space="preserve"> מתמודד שם עם השאלה מה היא "ארצי ומולדתי" אליה שולח אברהם את </w:t>
      </w:r>
      <w:r w:rsidR="00C65351">
        <w:rPr>
          <w:rFonts w:hint="cs"/>
          <w:rtl/>
        </w:rPr>
        <w:t>העבד (</w:t>
      </w:r>
      <w:r>
        <w:rPr>
          <w:rFonts w:hint="cs"/>
          <w:rtl/>
        </w:rPr>
        <w:t>אליעזר</w:t>
      </w:r>
      <w:r w:rsidR="00C65351">
        <w:rPr>
          <w:rFonts w:hint="cs"/>
          <w:rtl/>
        </w:rPr>
        <w:t>)</w:t>
      </w:r>
      <w:r>
        <w:rPr>
          <w:rFonts w:hint="cs"/>
          <w:rtl/>
        </w:rPr>
        <w:t xml:space="preserve"> לקחת </w:t>
      </w:r>
      <w:proofErr w:type="spellStart"/>
      <w:r>
        <w:rPr>
          <w:rFonts w:hint="cs"/>
          <w:rtl/>
        </w:rPr>
        <w:t>אשה</w:t>
      </w:r>
      <w:proofErr w:type="spellEnd"/>
      <w:r>
        <w:rPr>
          <w:rFonts w:hint="cs"/>
          <w:rtl/>
        </w:rPr>
        <w:t xml:space="preserve"> ליצחק, אם היא אור כשדים, שם עדיין חשב אברהם </w:t>
      </w:r>
      <w:proofErr w:type="spellStart"/>
      <w:r>
        <w:rPr>
          <w:rFonts w:hint="cs"/>
          <w:rtl/>
        </w:rPr>
        <w:t>שנחור</w:t>
      </w:r>
      <w:proofErr w:type="spellEnd"/>
      <w:r>
        <w:rPr>
          <w:rFonts w:hint="cs"/>
          <w:rtl/>
        </w:rPr>
        <w:t xml:space="preserve"> גר, או שהיא </w:t>
      </w:r>
      <w:proofErr w:type="spellStart"/>
      <w:r>
        <w:rPr>
          <w:rFonts w:hint="cs"/>
          <w:rtl/>
        </w:rPr>
        <w:t>חרן</w:t>
      </w:r>
      <w:proofErr w:type="spellEnd"/>
      <w:r>
        <w:rPr>
          <w:rFonts w:hint="cs"/>
          <w:rtl/>
        </w:rPr>
        <w:t xml:space="preserve"> כפי שהתברר לאליעזר במהלך מסעו לחפש את בית </w:t>
      </w:r>
      <w:proofErr w:type="spellStart"/>
      <w:r>
        <w:rPr>
          <w:rFonts w:hint="cs"/>
          <w:rtl/>
        </w:rPr>
        <w:t>נחור</w:t>
      </w:r>
      <w:proofErr w:type="spellEnd"/>
      <w:r w:rsidRPr="00032FF8">
        <w:rPr>
          <w:rFonts w:hint="cs"/>
          <w:rtl/>
        </w:rPr>
        <w:t>. מה שחשוב</w:t>
      </w:r>
      <w:r>
        <w:rPr>
          <w:rFonts w:hint="cs"/>
          <w:rtl/>
        </w:rPr>
        <w:t xml:space="preserve"> לעניינינו הוא </w:t>
      </w:r>
      <w:proofErr w:type="spellStart"/>
      <w:r>
        <w:rPr>
          <w:rFonts w:hint="cs"/>
          <w:rtl/>
        </w:rPr>
        <w:t>שנחור</w:t>
      </w:r>
      <w:proofErr w:type="spellEnd"/>
      <w:r>
        <w:rPr>
          <w:rFonts w:hint="cs"/>
          <w:rtl/>
        </w:rPr>
        <w:t xml:space="preserve"> שבתחילה לא יצא למסע עם תרח ואברהם (מסיבות כלשהן), שומע שאברהם יצא לארץ כנען ותרח אביו "נשאר לבדו" בחרן, קם ועקר מגוריו </w:t>
      </w:r>
      <w:proofErr w:type="spellStart"/>
      <w:r>
        <w:rPr>
          <w:rFonts w:hint="cs"/>
          <w:rtl/>
        </w:rPr>
        <w:t>לחרן</w:t>
      </w:r>
      <w:proofErr w:type="spellEnd"/>
      <w:r>
        <w:rPr>
          <w:rFonts w:hint="cs"/>
          <w:rtl/>
        </w:rPr>
        <w:t xml:space="preserve"> "לעשות חברה לאביו". </w:t>
      </w:r>
      <w:proofErr w:type="spellStart"/>
      <w:r>
        <w:rPr>
          <w:rFonts w:hint="cs"/>
          <w:rtl/>
        </w:rPr>
        <w:t>נחור</w:t>
      </w:r>
      <w:proofErr w:type="spellEnd"/>
      <w:r>
        <w:rPr>
          <w:rFonts w:hint="cs"/>
          <w:rtl/>
        </w:rPr>
        <w:t xml:space="preserve"> מקיים מצוות כיבוד אב ואם!</w:t>
      </w:r>
    </w:p>
  </w:footnote>
  <w:footnote w:id="18">
    <w:p w14:paraId="5FF853CE" w14:textId="77777777" w:rsidR="00130CC3" w:rsidRDefault="00130CC3">
      <w:pPr>
        <w:pStyle w:val="a3"/>
      </w:pPr>
      <w:r>
        <w:rPr>
          <w:rStyle w:val="a5"/>
        </w:rPr>
        <w:footnoteRef/>
      </w:r>
      <w:r>
        <w:rPr>
          <w:rtl/>
        </w:rPr>
        <w:t xml:space="preserve"> </w:t>
      </w:r>
      <w:r>
        <w:rPr>
          <w:rFonts w:hint="cs"/>
          <w:rtl/>
        </w:rPr>
        <w:t xml:space="preserve">אברהם לא יודע על עקירה זו של </w:t>
      </w:r>
      <w:proofErr w:type="spellStart"/>
      <w:r>
        <w:rPr>
          <w:rFonts w:hint="cs"/>
          <w:rtl/>
        </w:rPr>
        <w:t>נחור</w:t>
      </w:r>
      <w:proofErr w:type="spellEnd"/>
      <w:r>
        <w:rPr>
          <w:rFonts w:hint="cs"/>
          <w:rtl/>
        </w:rPr>
        <w:t xml:space="preserve"> (</w:t>
      </w:r>
      <w:proofErr w:type="spellStart"/>
      <w:r>
        <w:rPr>
          <w:rFonts w:hint="cs"/>
          <w:rtl/>
        </w:rPr>
        <w:t>נחור</w:t>
      </w:r>
      <w:proofErr w:type="spellEnd"/>
      <w:r>
        <w:rPr>
          <w:rFonts w:hint="cs"/>
          <w:rtl/>
        </w:rPr>
        <w:t xml:space="preserve"> שמע שתרח לבד, אבל אברהם לא שמע שהוא כבר לא לבד ומי נמצא </w:t>
      </w:r>
      <w:proofErr w:type="spellStart"/>
      <w:r>
        <w:rPr>
          <w:rFonts w:hint="cs"/>
          <w:rtl/>
        </w:rPr>
        <w:t>איתו</w:t>
      </w:r>
      <w:proofErr w:type="spellEnd"/>
      <w:r>
        <w:rPr>
          <w:rFonts w:hint="cs"/>
          <w:rtl/>
        </w:rPr>
        <w:t>, האם לא התעניין ו</w:t>
      </w:r>
      <w:r w:rsidR="00493966">
        <w:rPr>
          <w:rFonts w:hint="cs"/>
          <w:rtl/>
        </w:rPr>
        <w:t xml:space="preserve">לא </w:t>
      </w:r>
      <w:r>
        <w:rPr>
          <w:rFonts w:hint="cs"/>
          <w:rtl/>
        </w:rPr>
        <w:t xml:space="preserve">שלח לשלום אביו במשך השנים הרבות אחרי שנפרדו?) והוא שולח את </w:t>
      </w:r>
      <w:r w:rsidR="00493966">
        <w:rPr>
          <w:rFonts w:hint="cs"/>
          <w:rtl/>
        </w:rPr>
        <w:t>העבד (</w:t>
      </w:r>
      <w:r>
        <w:rPr>
          <w:rFonts w:hint="cs"/>
          <w:rtl/>
        </w:rPr>
        <w:t>אליעזר</w:t>
      </w:r>
      <w:r w:rsidR="00493966">
        <w:rPr>
          <w:rFonts w:hint="cs"/>
          <w:rtl/>
        </w:rPr>
        <w:t>)</w:t>
      </w:r>
      <w:r>
        <w:rPr>
          <w:rFonts w:hint="cs"/>
          <w:rtl/>
        </w:rPr>
        <w:t xml:space="preserve"> להביא </w:t>
      </w:r>
      <w:proofErr w:type="spellStart"/>
      <w:r>
        <w:rPr>
          <w:rFonts w:hint="cs"/>
          <w:rtl/>
        </w:rPr>
        <w:t>אשה</w:t>
      </w:r>
      <w:proofErr w:type="spellEnd"/>
      <w:r>
        <w:rPr>
          <w:rFonts w:hint="cs"/>
          <w:rtl/>
        </w:rPr>
        <w:t xml:space="preserve"> מ"ארצי ומולדתי ובית אבי", היינו בית </w:t>
      </w:r>
      <w:proofErr w:type="spellStart"/>
      <w:r>
        <w:rPr>
          <w:rFonts w:hint="cs"/>
          <w:rtl/>
        </w:rPr>
        <w:t>נחור</w:t>
      </w:r>
      <w:proofErr w:type="spellEnd"/>
      <w:r>
        <w:rPr>
          <w:rFonts w:hint="cs"/>
          <w:rtl/>
        </w:rPr>
        <w:t xml:space="preserve">, </w:t>
      </w:r>
      <w:proofErr w:type="spellStart"/>
      <w:r>
        <w:rPr>
          <w:rFonts w:hint="cs"/>
          <w:rtl/>
        </w:rPr>
        <w:t>איתו</w:t>
      </w:r>
      <w:proofErr w:type="spellEnd"/>
      <w:r>
        <w:rPr>
          <w:rFonts w:hint="cs"/>
          <w:rtl/>
        </w:rPr>
        <w:t xml:space="preserve"> יש לו קשרי משפחה הדוקים. אבל </w:t>
      </w:r>
      <w:proofErr w:type="spellStart"/>
      <w:r>
        <w:rPr>
          <w:rFonts w:hint="cs"/>
          <w:rtl/>
        </w:rPr>
        <w:t>נפלאו</w:t>
      </w:r>
      <w:proofErr w:type="spellEnd"/>
      <w:r>
        <w:rPr>
          <w:rFonts w:hint="cs"/>
          <w:rtl/>
        </w:rPr>
        <w:t xml:space="preserve"> דרכי ההשגחה ואליעזר מגלה </w:t>
      </w:r>
      <w:r w:rsidR="00C65351">
        <w:rPr>
          <w:rFonts w:hint="cs"/>
          <w:rtl/>
        </w:rPr>
        <w:t xml:space="preserve">בדרך </w:t>
      </w:r>
      <w:proofErr w:type="spellStart"/>
      <w:r>
        <w:rPr>
          <w:rFonts w:hint="cs"/>
          <w:rtl/>
        </w:rPr>
        <w:t>שנחור</w:t>
      </w:r>
      <w:proofErr w:type="spellEnd"/>
      <w:r>
        <w:rPr>
          <w:rFonts w:hint="cs"/>
          <w:rtl/>
        </w:rPr>
        <w:t xml:space="preserve"> נמצא בחרן! ונוספה </w:t>
      </w:r>
      <w:r w:rsidR="00C65351">
        <w:rPr>
          <w:rFonts w:hint="cs"/>
          <w:rtl/>
        </w:rPr>
        <w:t xml:space="preserve">בינתיים </w:t>
      </w:r>
      <w:r>
        <w:rPr>
          <w:rFonts w:hint="cs"/>
          <w:rtl/>
        </w:rPr>
        <w:t xml:space="preserve">לבית </w:t>
      </w:r>
      <w:proofErr w:type="spellStart"/>
      <w:r>
        <w:rPr>
          <w:rFonts w:hint="cs"/>
          <w:rtl/>
        </w:rPr>
        <w:t>נחור</w:t>
      </w:r>
      <w:proofErr w:type="spellEnd"/>
      <w:r>
        <w:rPr>
          <w:rFonts w:hint="cs"/>
          <w:rtl/>
        </w:rPr>
        <w:t xml:space="preserve"> מעלה חשובה שוודאי תגדיל את ערכה: מצוות כיבוד אב ואם! </w:t>
      </w:r>
      <w:r>
        <w:rPr>
          <w:rFonts w:hint="cs"/>
          <w:rtl/>
          <w:lang w:eastAsia="en-US"/>
        </w:rPr>
        <w:t xml:space="preserve">בבית זה גדלה רבקה, נכדת </w:t>
      </w:r>
      <w:proofErr w:type="spellStart"/>
      <w:r>
        <w:rPr>
          <w:rFonts w:hint="cs"/>
          <w:rtl/>
          <w:lang w:eastAsia="en-US"/>
        </w:rPr>
        <w:t>נחור</w:t>
      </w:r>
      <w:proofErr w:type="spellEnd"/>
      <w:r>
        <w:rPr>
          <w:rFonts w:hint="cs"/>
          <w:rtl/>
          <w:lang w:eastAsia="en-US"/>
        </w:rPr>
        <w:t xml:space="preserve">, ולומדת הלכות כיבוד אב ואם. </w:t>
      </w:r>
      <w:r>
        <w:rPr>
          <w:rFonts w:hint="cs"/>
          <w:rtl/>
        </w:rPr>
        <w:t>איך אומרים בתואל ולבן? "מה' יצא הדבר". זכית אברהם מעבר למה שהתכוונת.</w:t>
      </w:r>
    </w:p>
  </w:footnote>
  <w:footnote w:id="19">
    <w:p w14:paraId="54B400F1" w14:textId="2FF8CB7C" w:rsidR="00717DC9" w:rsidRDefault="00717DC9" w:rsidP="004942D0">
      <w:pPr>
        <w:pStyle w:val="a3"/>
      </w:pPr>
      <w:r>
        <w:rPr>
          <w:rStyle w:val="a5"/>
        </w:rPr>
        <w:footnoteRef/>
      </w:r>
      <w:r>
        <w:rPr>
          <w:rtl/>
        </w:rPr>
        <w:t xml:space="preserve"> </w:t>
      </w:r>
      <w:r>
        <w:rPr>
          <w:rFonts w:hint="cs"/>
          <w:rtl/>
          <w:lang w:eastAsia="en-US"/>
        </w:rPr>
        <w:t xml:space="preserve">כיבוד אב של עשו נזכר גם במדרש </w:t>
      </w:r>
      <w:r>
        <w:rPr>
          <w:rtl/>
          <w:lang w:eastAsia="en-US"/>
        </w:rPr>
        <w:t xml:space="preserve">בראשית רבה </w:t>
      </w:r>
      <w:proofErr w:type="spellStart"/>
      <w:r>
        <w:rPr>
          <w:rFonts w:hint="cs"/>
          <w:rtl/>
          <w:lang w:eastAsia="en-US"/>
        </w:rPr>
        <w:t>עו</w:t>
      </w:r>
      <w:proofErr w:type="spellEnd"/>
      <w:r>
        <w:rPr>
          <w:rFonts w:hint="cs"/>
          <w:rtl/>
          <w:lang w:eastAsia="en-US"/>
        </w:rPr>
        <w:t xml:space="preserve"> ב, בעת חששו של יעקב מהמפגש עם עשו: "</w:t>
      </w:r>
      <w:r>
        <w:rPr>
          <w:rtl/>
          <w:lang w:eastAsia="en-US"/>
        </w:rPr>
        <w:t>ויירא יעקב מאד ויצר לו</w:t>
      </w:r>
      <w:r>
        <w:rPr>
          <w:rFonts w:hint="cs"/>
          <w:rtl/>
          <w:lang w:eastAsia="en-US"/>
        </w:rPr>
        <w:t xml:space="preserve"> ... </w:t>
      </w:r>
      <w:r>
        <w:rPr>
          <w:rtl/>
          <w:lang w:eastAsia="en-US"/>
        </w:rPr>
        <w:t>אמר</w:t>
      </w:r>
      <w:r>
        <w:rPr>
          <w:rFonts w:hint="cs"/>
          <w:rtl/>
          <w:lang w:eastAsia="en-US"/>
        </w:rPr>
        <w:t xml:space="preserve"> (יעקב): ... כ</w:t>
      </w:r>
      <w:r>
        <w:rPr>
          <w:rtl/>
          <w:lang w:eastAsia="en-US"/>
        </w:rPr>
        <w:t>ל השנים הללו הוא יושב ומכבד את הוריו</w:t>
      </w:r>
      <w:r>
        <w:rPr>
          <w:rFonts w:hint="cs"/>
          <w:rtl/>
          <w:lang w:eastAsia="en-US"/>
        </w:rPr>
        <w:t>,</w:t>
      </w:r>
      <w:r>
        <w:rPr>
          <w:rtl/>
          <w:lang w:eastAsia="en-US"/>
        </w:rPr>
        <w:t xml:space="preserve"> תאמר שהוא בא עלי מכ</w:t>
      </w:r>
      <w:r>
        <w:rPr>
          <w:rFonts w:hint="cs"/>
          <w:rtl/>
          <w:lang w:eastAsia="en-US"/>
        </w:rPr>
        <w:t>ו</w:t>
      </w:r>
      <w:r>
        <w:rPr>
          <w:rtl/>
          <w:lang w:eastAsia="en-US"/>
        </w:rPr>
        <w:t>ח כיבוד אב ואם</w:t>
      </w:r>
      <w:r>
        <w:rPr>
          <w:rFonts w:hint="cs"/>
          <w:rtl/>
          <w:lang w:eastAsia="en-US"/>
        </w:rPr>
        <w:t xml:space="preserve">?". </w:t>
      </w:r>
      <w:r w:rsidR="00431EEC">
        <w:rPr>
          <w:rFonts w:hint="cs"/>
          <w:rtl/>
          <w:lang w:eastAsia="en-US"/>
        </w:rPr>
        <w:t>ראו</w:t>
      </w:r>
      <w:r>
        <w:rPr>
          <w:rFonts w:hint="cs"/>
          <w:rtl/>
          <w:lang w:eastAsia="en-US"/>
        </w:rPr>
        <w:t xml:space="preserve"> דברינו </w:t>
      </w:r>
      <w:hyperlink r:id="rId9" w:history="1">
        <w:r w:rsidRPr="004942D0">
          <w:rPr>
            <w:rStyle w:val="Hyperlink"/>
            <w:rFonts w:hint="cs"/>
            <w:rtl/>
            <w:lang w:eastAsia="en-US"/>
          </w:rPr>
          <w:t>כיבוד אב של עשו</w:t>
        </w:r>
      </w:hyperlink>
      <w:r>
        <w:rPr>
          <w:rFonts w:hint="cs"/>
          <w:rtl/>
          <w:lang w:eastAsia="en-US"/>
        </w:rPr>
        <w:t xml:space="preserve"> בפרשת תולדות. וכבר קדם במצווה זו ישמעאל שבא לקבור את אביו ששלחו עם </w:t>
      </w:r>
      <w:proofErr w:type="spellStart"/>
      <w:r>
        <w:rPr>
          <w:rFonts w:hint="cs"/>
          <w:rtl/>
          <w:lang w:eastAsia="en-US"/>
        </w:rPr>
        <w:t>אמו</w:t>
      </w:r>
      <w:proofErr w:type="spellEnd"/>
      <w:r>
        <w:rPr>
          <w:rFonts w:hint="cs"/>
          <w:rtl/>
          <w:lang w:eastAsia="en-US"/>
        </w:rPr>
        <w:t xml:space="preserve"> מעל פניו, </w:t>
      </w:r>
      <w:r w:rsidR="00C65351">
        <w:rPr>
          <w:rFonts w:hint="cs"/>
          <w:rtl/>
        </w:rPr>
        <w:t>כנזכר ב</w:t>
      </w:r>
      <w:r>
        <w:rPr>
          <w:rFonts w:hint="cs"/>
          <w:rtl/>
        </w:rPr>
        <w:t>בראשית רבה סב ה: "</w:t>
      </w:r>
      <w:r>
        <w:rPr>
          <w:rtl/>
        </w:rPr>
        <w:t>ואלה שני חיי ישמעאל, מה ראה הכתוב לייחס שניו של רשע כאן</w:t>
      </w:r>
      <w:r>
        <w:rPr>
          <w:rFonts w:hint="cs"/>
          <w:rtl/>
        </w:rPr>
        <w:t>?</w:t>
      </w:r>
      <w:r>
        <w:rPr>
          <w:rtl/>
        </w:rPr>
        <w:t xml:space="preserve"> ע"י שבא </w:t>
      </w:r>
      <w:proofErr w:type="spellStart"/>
      <w:r>
        <w:rPr>
          <w:rtl/>
        </w:rPr>
        <w:t>מקדקדה</w:t>
      </w:r>
      <w:proofErr w:type="spellEnd"/>
      <w:r>
        <w:rPr>
          <w:rtl/>
        </w:rPr>
        <w:t xml:space="preserve"> של מדבר לגמול חסד לאביו</w:t>
      </w:r>
      <w:r>
        <w:rPr>
          <w:rFonts w:hint="cs"/>
          <w:rtl/>
        </w:rPr>
        <w:t xml:space="preserve">". </w:t>
      </w:r>
      <w:r w:rsidR="00431EEC">
        <w:rPr>
          <w:rFonts w:hint="cs"/>
          <w:rtl/>
          <w:lang w:eastAsia="en-US"/>
        </w:rPr>
        <w:t>ראו</w:t>
      </w:r>
      <w:r w:rsidR="00C65351">
        <w:rPr>
          <w:rFonts w:hint="cs"/>
          <w:rtl/>
          <w:lang w:eastAsia="en-US"/>
        </w:rPr>
        <w:t xml:space="preserve"> דברינו </w:t>
      </w:r>
      <w:hyperlink r:id="rId10" w:history="1">
        <w:r w:rsidR="00C65351" w:rsidRPr="00C65351">
          <w:rPr>
            <w:rStyle w:val="Hyperlink"/>
            <w:rFonts w:hint="cs"/>
            <w:rtl/>
            <w:lang w:eastAsia="en-US"/>
          </w:rPr>
          <w:t>ישמעאל</w:t>
        </w:r>
      </w:hyperlink>
      <w:r w:rsidR="00C65351">
        <w:rPr>
          <w:rFonts w:hint="cs"/>
          <w:rtl/>
          <w:lang w:eastAsia="en-US"/>
        </w:rPr>
        <w:t xml:space="preserve"> בפרשת לך </w:t>
      </w:r>
      <w:proofErr w:type="spellStart"/>
      <w:r w:rsidR="00C65351">
        <w:rPr>
          <w:rFonts w:hint="cs"/>
          <w:rtl/>
          <w:lang w:eastAsia="en-US"/>
        </w:rPr>
        <w:t>לך</w:t>
      </w:r>
      <w:proofErr w:type="spellEnd"/>
      <w:r w:rsidR="00C65351">
        <w:rPr>
          <w:rFonts w:hint="cs"/>
          <w:rtl/>
          <w:lang w:eastAsia="en-US"/>
        </w:rPr>
        <w:t xml:space="preserve">. </w:t>
      </w:r>
      <w:r>
        <w:rPr>
          <w:rFonts w:hint="cs"/>
          <w:rtl/>
          <w:lang w:eastAsia="en-US"/>
        </w:rPr>
        <w:t>בהמשך, תיכתב מצוות כיבוד אב ואם כאחת מהמצוות שנתנו במרה עוד לפני מתן תורה ותחזור בעשרת הדברות, שם עומדים אומות העולם ותמהים על תוכן הדברות</w:t>
      </w:r>
      <w:r w:rsidR="00C65351">
        <w:rPr>
          <w:rFonts w:hint="cs"/>
          <w:rtl/>
          <w:lang w:eastAsia="en-US"/>
        </w:rPr>
        <w:t xml:space="preserve"> ואומרים:</w:t>
      </w:r>
      <w:r>
        <w:rPr>
          <w:rFonts w:hint="cs"/>
          <w:rtl/>
          <w:lang w:eastAsia="en-US"/>
        </w:rPr>
        <w:t xml:space="preserve"> "לכבוד עצמו הוא דורש"</w:t>
      </w:r>
      <w:r w:rsidR="00C65351">
        <w:rPr>
          <w:rFonts w:hint="cs"/>
          <w:rtl/>
          <w:lang w:eastAsia="en-US"/>
        </w:rPr>
        <w:t>,</w:t>
      </w:r>
      <w:r>
        <w:rPr>
          <w:rFonts w:hint="cs"/>
          <w:rtl/>
          <w:lang w:eastAsia="en-US"/>
        </w:rPr>
        <w:t xml:space="preserve"> עד שהם שומעים את הדיבר "כבד את אביך ואת </w:t>
      </w:r>
      <w:proofErr w:type="spellStart"/>
      <w:r>
        <w:rPr>
          <w:rFonts w:hint="cs"/>
          <w:rtl/>
          <w:lang w:eastAsia="en-US"/>
        </w:rPr>
        <w:t>אמך</w:t>
      </w:r>
      <w:proofErr w:type="spellEnd"/>
      <w:r>
        <w:rPr>
          <w:rFonts w:hint="cs"/>
          <w:rtl/>
          <w:lang w:eastAsia="en-US"/>
        </w:rPr>
        <w:t>" (</w:t>
      </w:r>
      <w:r>
        <w:rPr>
          <w:rtl/>
          <w:lang w:eastAsia="en-US"/>
        </w:rPr>
        <w:t>קידושין לא ע</w:t>
      </w:r>
      <w:r>
        <w:rPr>
          <w:rFonts w:hint="cs"/>
          <w:rtl/>
          <w:lang w:eastAsia="en-US"/>
        </w:rPr>
        <w:t xml:space="preserve">"א). </w:t>
      </w:r>
      <w:r w:rsidR="00C65351">
        <w:rPr>
          <w:rFonts w:hint="cs"/>
          <w:rtl/>
          <w:lang w:eastAsia="en-US"/>
        </w:rPr>
        <w:t xml:space="preserve">בדיבר החמישי של עשרת הדברות מתחברת תורת ישראל למוסר האנושי הכללי. </w:t>
      </w:r>
      <w:r>
        <w:rPr>
          <w:rFonts w:hint="cs"/>
          <w:rtl/>
          <w:lang w:eastAsia="en-US"/>
        </w:rPr>
        <w:t xml:space="preserve">ואם לא טעינו, </w:t>
      </w:r>
      <w:proofErr w:type="spellStart"/>
      <w:r>
        <w:rPr>
          <w:rFonts w:hint="cs"/>
          <w:rtl/>
          <w:lang w:eastAsia="en-US"/>
        </w:rPr>
        <w:t>נחור</w:t>
      </w:r>
      <w:proofErr w:type="spellEnd"/>
      <w:r>
        <w:rPr>
          <w:rFonts w:hint="cs"/>
          <w:rtl/>
          <w:lang w:eastAsia="en-US"/>
        </w:rPr>
        <w:t xml:space="preserve"> שבא </w:t>
      </w:r>
      <w:r>
        <w:rPr>
          <w:rFonts w:hint="cs"/>
          <w:rtl/>
        </w:rPr>
        <w:t>"</w:t>
      </w:r>
      <w:r>
        <w:rPr>
          <w:rtl/>
          <w:lang w:eastAsia="en-US"/>
        </w:rPr>
        <w:t>לעשות חברה לאביו</w:t>
      </w:r>
      <w:r>
        <w:rPr>
          <w:rFonts w:hint="cs"/>
          <w:rtl/>
          <w:lang w:eastAsia="en-US"/>
        </w:rPr>
        <w:t xml:space="preserve">" קדם לכולם (אולי שם ויפת </w:t>
      </w:r>
      <w:r w:rsidR="00C65351">
        <w:rPr>
          <w:rFonts w:hint="cs"/>
          <w:rtl/>
          <w:lang w:eastAsia="en-US"/>
        </w:rPr>
        <w:t xml:space="preserve">כבר </w:t>
      </w:r>
      <w:r>
        <w:rPr>
          <w:rFonts w:hint="cs"/>
          <w:rtl/>
          <w:lang w:eastAsia="en-US"/>
        </w:rPr>
        <w:t>לפניו? נשמח לשמוע דעות).</w:t>
      </w:r>
    </w:p>
  </w:footnote>
  <w:footnote w:id="20">
    <w:p w14:paraId="1895081A" w14:textId="7E3CD253" w:rsidR="00493966" w:rsidRDefault="00493966" w:rsidP="00C65351">
      <w:pPr>
        <w:pStyle w:val="a3"/>
        <w:rPr>
          <w:rtl/>
        </w:rPr>
      </w:pPr>
      <w:r>
        <w:rPr>
          <w:rStyle w:val="a5"/>
        </w:rPr>
        <w:footnoteRef/>
      </w:r>
      <w:r>
        <w:rPr>
          <w:rtl/>
        </w:rPr>
        <w:t xml:space="preserve"> </w:t>
      </w:r>
      <w:r>
        <w:rPr>
          <w:rFonts w:hint="cs"/>
          <w:rtl/>
        </w:rPr>
        <w:t xml:space="preserve">הפרידה </w:t>
      </w:r>
      <w:r w:rsidR="00551E0F">
        <w:rPr>
          <w:rFonts w:hint="cs"/>
          <w:rtl/>
        </w:rPr>
        <w:t xml:space="preserve">כאן היא </w:t>
      </w:r>
      <w:r>
        <w:rPr>
          <w:rFonts w:hint="cs"/>
          <w:rtl/>
        </w:rPr>
        <w:t xml:space="preserve">סופית. אברהם לא יכול ולא רוצה להיפרד מנחור אחיו שכיבד את אביו תרח שהוא עזב לעת זקנה. אדרבא, הוא מוצא במעשה כיבוד האב של </w:t>
      </w:r>
      <w:proofErr w:type="spellStart"/>
      <w:r>
        <w:rPr>
          <w:rFonts w:hint="cs"/>
          <w:rtl/>
        </w:rPr>
        <w:t>נחור</w:t>
      </w:r>
      <w:proofErr w:type="spellEnd"/>
      <w:r>
        <w:rPr>
          <w:rFonts w:hint="cs"/>
          <w:rtl/>
        </w:rPr>
        <w:t xml:space="preserve"> סיבה טובה לחזור ולהתחבר אל "ארצי ומולדתי ובית אבי", גם לאחר שצו</w:t>
      </w:r>
      <w:r>
        <w:rPr>
          <w:rFonts w:hint="eastAsia"/>
          <w:rtl/>
        </w:rPr>
        <w:t>ּ</w:t>
      </w:r>
      <w:r>
        <w:rPr>
          <w:rFonts w:hint="cs"/>
          <w:rtl/>
        </w:rPr>
        <w:t>ו</w:t>
      </w:r>
      <w:r>
        <w:rPr>
          <w:rFonts w:hint="eastAsia"/>
          <w:rtl/>
        </w:rPr>
        <w:t>ָ</w:t>
      </w:r>
      <w:r>
        <w:rPr>
          <w:rFonts w:hint="cs"/>
          <w:rtl/>
        </w:rPr>
        <w:t xml:space="preserve">ה וקיים: "לך </w:t>
      </w:r>
      <w:proofErr w:type="spellStart"/>
      <w:r>
        <w:rPr>
          <w:rFonts w:hint="cs"/>
          <w:rtl/>
        </w:rPr>
        <w:t>לך</w:t>
      </w:r>
      <w:proofErr w:type="spellEnd"/>
      <w:r>
        <w:rPr>
          <w:rFonts w:hint="cs"/>
          <w:rtl/>
        </w:rPr>
        <w:t xml:space="preserve"> מארצך וממולדתך". חיבור משפחתי אמ</w:t>
      </w:r>
      <w:r w:rsidR="00407587">
        <w:rPr>
          <w:rFonts w:hint="cs"/>
          <w:rtl/>
        </w:rPr>
        <w:t>י</w:t>
      </w:r>
      <w:r>
        <w:rPr>
          <w:rFonts w:hint="cs"/>
          <w:rtl/>
        </w:rPr>
        <w:t xml:space="preserve">תי, שידוך ליצחק עם בת מבית </w:t>
      </w:r>
      <w:proofErr w:type="spellStart"/>
      <w:r>
        <w:rPr>
          <w:rFonts w:hint="cs"/>
          <w:rtl/>
        </w:rPr>
        <w:t>נחור</w:t>
      </w:r>
      <w:proofErr w:type="spellEnd"/>
      <w:r>
        <w:rPr>
          <w:rFonts w:hint="cs"/>
          <w:rtl/>
        </w:rPr>
        <w:t xml:space="preserve">. </w:t>
      </w:r>
      <w:r w:rsidR="00431EEC">
        <w:rPr>
          <w:rFonts w:hint="cs"/>
          <w:rtl/>
        </w:rPr>
        <w:t>ראו</w:t>
      </w:r>
      <w:r>
        <w:rPr>
          <w:rFonts w:hint="cs"/>
          <w:rtl/>
        </w:rPr>
        <w:t xml:space="preserve"> המדרשים על האות רי"ש שנשארה בשמו של אברהם גם לאחר שזכה לברכת "אב המון גויים". היא הרי"ש של ארם לשם עדיין שייך אברהם. </w:t>
      </w:r>
      <w:proofErr w:type="spellStart"/>
      <w:r>
        <w:rPr>
          <w:rFonts w:hint="cs"/>
          <w:rtl/>
        </w:rPr>
        <w:t>הכל</w:t>
      </w:r>
      <w:proofErr w:type="spellEnd"/>
      <w:r>
        <w:rPr>
          <w:rFonts w:hint="cs"/>
          <w:rtl/>
        </w:rPr>
        <w:t xml:space="preserve"> בדברינו </w:t>
      </w:r>
      <w:hyperlink r:id="rId11" w:history="1">
        <w:r w:rsidRPr="00A00A31">
          <w:rPr>
            <w:rStyle w:val="Hyperlink"/>
            <w:rFonts w:hint="cs"/>
            <w:rtl/>
          </w:rPr>
          <w:t>אב המון גויים</w:t>
        </w:r>
      </w:hyperlink>
      <w:r>
        <w:rPr>
          <w:rFonts w:hint="cs"/>
          <w:rtl/>
        </w:rPr>
        <w:t xml:space="preserve"> בפרשת לך </w:t>
      </w:r>
      <w:proofErr w:type="spellStart"/>
      <w:r>
        <w:rPr>
          <w:rFonts w:hint="cs"/>
          <w:rtl/>
        </w:rPr>
        <w:t>לך</w:t>
      </w:r>
      <w:proofErr w:type="spellEnd"/>
      <w:r>
        <w:rPr>
          <w:rFonts w:hint="cs"/>
          <w:rtl/>
        </w:rPr>
        <w:t xml:space="preserve">. </w:t>
      </w:r>
      <w:r w:rsidR="00C65351">
        <w:rPr>
          <w:rFonts w:hint="cs"/>
          <w:rtl/>
        </w:rPr>
        <w:t xml:space="preserve">גם </w:t>
      </w:r>
      <w:hyperlink r:id="rId12" w:history="1">
        <w:r w:rsidR="00C65351" w:rsidRPr="00C65351">
          <w:rPr>
            <w:rStyle w:val="Hyperlink"/>
            <w:rFonts w:hint="cs"/>
            <w:rtl/>
          </w:rPr>
          <w:t>ארמי אובד אבי</w:t>
        </w:r>
      </w:hyperlink>
      <w:r w:rsidR="00C65351">
        <w:rPr>
          <w:rFonts w:hint="cs"/>
          <w:rtl/>
        </w:rPr>
        <w:t xml:space="preserve"> הוא עפ"י דעות מסוימות </w:t>
      </w:r>
      <w:r w:rsidR="00C65351">
        <w:rPr>
          <w:rtl/>
        </w:rPr>
        <w:t>–</w:t>
      </w:r>
      <w:r w:rsidR="00C65351">
        <w:rPr>
          <w:rFonts w:hint="cs"/>
          <w:rtl/>
        </w:rPr>
        <w:t xml:space="preserve"> אברהם! (בדברינו בפרשת כי תבוא). </w:t>
      </w:r>
      <w:r>
        <w:rPr>
          <w:rFonts w:hint="cs"/>
          <w:rtl/>
        </w:rPr>
        <w:t xml:space="preserve">אבל יעקב בדור השלישי לאברהם, </w:t>
      </w:r>
      <w:r w:rsidR="00C65351">
        <w:rPr>
          <w:rFonts w:hint="cs"/>
          <w:rtl/>
        </w:rPr>
        <w:t xml:space="preserve">יעקב </w:t>
      </w:r>
      <w:r>
        <w:rPr>
          <w:rFonts w:hint="cs"/>
          <w:rtl/>
        </w:rPr>
        <w:t xml:space="preserve">שנולד לרבקה מבית </w:t>
      </w:r>
      <w:proofErr w:type="spellStart"/>
      <w:r>
        <w:rPr>
          <w:rFonts w:hint="cs"/>
          <w:rtl/>
        </w:rPr>
        <w:t>נחור</w:t>
      </w:r>
      <w:proofErr w:type="spellEnd"/>
      <w:r>
        <w:rPr>
          <w:rFonts w:hint="cs"/>
          <w:rtl/>
        </w:rPr>
        <w:t xml:space="preserve"> ונשא את רחל ולאה שהן דור רביעי לנחור, </w:t>
      </w:r>
      <w:r w:rsidR="00C65351">
        <w:rPr>
          <w:rFonts w:hint="cs"/>
          <w:rtl/>
        </w:rPr>
        <w:t xml:space="preserve">ושבע מ"חברתו" של לבן עשרים שנה, </w:t>
      </w:r>
      <w:r>
        <w:rPr>
          <w:rFonts w:hint="cs"/>
          <w:rtl/>
        </w:rPr>
        <w:t xml:space="preserve">כבר יכול ורוצה להיפרד. וכאשר היוזמה להיפרדות זו באה מלבן, שמציע כריתת ברית ביניהם, ממהר יעקב להסכים ומקים גלעד כאבן גבול ברורה ביניהם (בראשית לא מה). </w:t>
      </w:r>
      <w:r w:rsidR="00C65351">
        <w:rPr>
          <w:rFonts w:hint="cs"/>
          <w:rtl/>
        </w:rPr>
        <w:t xml:space="preserve">וכל כך, עד שדוד צריך לבקש רשות מיוחדת מהסנהדרין להילחם בארם בטענה שהם "פרצו את הגדר תחילה", בראשית רבה עד טו). </w:t>
      </w:r>
      <w:r>
        <w:rPr>
          <w:rFonts w:hint="cs"/>
          <w:rtl/>
        </w:rPr>
        <w:t xml:space="preserve">באו חכמי המסורה והמדקדקים במקרא והדגישו בכתיבת וקריאת הפסוק </w:t>
      </w:r>
      <w:r w:rsidR="00C65351">
        <w:rPr>
          <w:rFonts w:hint="cs"/>
          <w:rtl/>
        </w:rPr>
        <w:t>ופסקו</w:t>
      </w:r>
      <w:r>
        <w:rPr>
          <w:rFonts w:hint="cs"/>
          <w:rtl/>
        </w:rPr>
        <w:t>: "</w:t>
      </w:r>
      <w:proofErr w:type="spellStart"/>
      <w:r>
        <w:rPr>
          <w:rtl/>
        </w:rPr>
        <w:t>אלהי</w:t>
      </w:r>
      <w:proofErr w:type="spellEnd"/>
      <w:r>
        <w:rPr>
          <w:rtl/>
        </w:rPr>
        <w:t xml:space="preserve"> אברהם</w:t>
      </w:r>
      <w:r>
        <w:rPr>
          <w:rFonts w:hint="cs"/>
          <w:rtl/>
        </w:rPr>
        <w:t xml:space="preserve"> - קו</w:t>
      </w:r>
      <w:r>
        <w:rPr>
          <w:rtl/>
        </w:rPr>
        <w:t xml:space="preserve">דש; </w:t>
      </w:r>
      <w:proofErr w:type="spellStart"/>
      <w:r>
        <w:rPr>
          <w:rtl/>
        </w:rPr>
        <w:t>ואלהי</w:t>
      </w:r>
      <w:proofErr w:type="spellEnd"/>
      <w:r>
        <w:rPr>
          <w:rtl/>
        </w:rPr>
        <w:t xml:space="preserve"> </w:t>
      </w:r>
      <w:proofErr w:type="spellStart"/>
      <w:r>
        <w:rPr>
          <w:rtl/>
        </w:rPr>
        <w:t>נחור</w:t>
      </w:r>
      <w:proofErr w:type="spellEnd"/>
      <w:r>
        <w:rPr>
          <w:rFonts w:hint="cs"/>
          <w:rtl/>
        </w:rPr>
        <w:t xml:space="preserve"> </w:t>
      </w:r>
      <w:r>
        <w:rPr>
          <w:rtl/>
        </w:rPr>
        <w:t>–</w:t>
      </w:r>
      <w:r>
        <w:rPr>
          <w:rFonts w:hint="cs"/>
          <w:rtl/>
        </w:rPr>
        <w:t xml:space="preserve"> </w:t>
      </w:r>
      <w:r>
        <w:rPr>
          <w:rtl/>
        </w:rPr>
        <w:t>חול</w:t>
      </w:r>
      <w:r>
        <w:rPr>
          <w:rFonts w:hint="cs"/>
          <w:rtl/>
        </w:rPr>
        <w:t>" (וגם: "</w:t>
      </w:r>
      <w:proofErr w:type="spellStart"/>
      <w:r>
        <w:rPr>
          <w:rtl/>
        </w:rPr>
        <w:t>אלהי</w:t>
      </w:r>
      <w:proofErr w:type="spellEnd"/>
      <w:r>
        <w:rPr>
          <w:rtl/>
        </w:rPr>
        <w:t xml:space="preserve"> אביהם</w:t>
      </w:r>
      <w:r>
        <w:rPr>
          <w:rFonts w:hint="cs"/>
          <w:rtl/>
        </w:rPr>
        <w:t xml:space="preserve"> </w:t>
      </w:r>
      <w:r>
        <w:rPr>
          <w:rtl/>
        </w:rPr>
        <w:t>–</w:t>
      </w:r>
      <w:r>
        <w:rPr>
          <w:rFonts w:hint="cs"/>
          <w:rtl/>
        </w:rPr>
        <w:t xml:space="preserve"> </w:t>
      </w:r>
      <w:r>
        <w:rPr>
          <w:rtl/>
        </w:rPr>
        <w:t>חול</w:t>
      </w:r>
      <w:r>
        <w:rPr>
          <w:rFonts w:hint="cs"/>
          <w:rtl/>
        </w:rPr>
        <w:t>"</w:t>
      </w:r>
      <w:r>
        <w:rPr>
          <w:rtl/>
        </w:rPr>
        <w:t>. מסכת סופרים פרק ד</w:t>
      </w:r>
      <w:r>
        <w:rPr>
          <w:rFonts w:hint="cs"/>
          <w:rtl/>
        </w:rPr>
        <w:t xml:space="preserve"> </w:t>
      </w:r>
      <w:r>
        <w:rPr>
          <w:rtl/>
        </w:rPr>
        <w:t>הלכה ז</w:t>
      </w:r>
      <w:r>
        <w:rPr>
          <w:rFonts w:hint="cs"/>
          <w:rtl/>
        </w:rPr>
        <w:t>, לתשומת לב המקפידים על האות קו"ף). והרי לנו משמעות נוספת לפסוק ב</w:t>
      </w:r>
      <w:r>
        <w:rPr>
          <w:rtl/>
        </w:rPr>
        <w:t xml:space="preserve">ישעיהו </w:t>
      </w:r>
      <w:proofErr w:type="spellStart"/>
      <w:r>
        <w:rPr>
          <w:rtl/>
        </w:rPr>
        <w:t>כט</w:t>
      </w:r>
      <w:proofErr w:type="spellEnd"/>
      <w:r>
        <w:rPr>
          <w:rFonts w:hint="cs"/>
          <w:rtl/>
        </w:rPr>
        <w:t xml:space="preserve"> </w:t>
      </w:r>
      <w:proofErr w:type="spellStart"/>
      <w:r>
        <w:rPr>
          <w:rtl/>
        </w:rPr>
        <w:t>כב</w:t>
      </w:r>
      <w:proofErr w:type="spellEnd"/>
      <w:r>
        <w:rPr>
          <w:rFonts w:hint="cs"/>
          <w:rtl/>
        </w:rPr>
        <w:t>: "</w:t>
      </w:r>
      <w:r>
        <w:rPr>
          <w:rtl/>
        </w:rPr>
        <w:t>יַעֲקֹב אֲשֶׁר פָּדָה אֶת אַבְרָהָם</w:t>
      </w:r>
      <w:r>
        <w:rPr>
          <w:rFonts w:hint="cs"/>
          <w:rtl/>
        </w:rPr>
        <w:t xml:space="preserve">" וכל המדרשים שעליו (מקצתם </w:t>
      </w:r>
      <w:r w:rsidR="00C65351">
        <w:rPr>
          <w:rFonts w:hint="cs"/>
          <w:rtl/>
        </w:rPr>
        <w:t xml:space="preserve">מצויים </w:t>
      </w:r>
      <w:r>
        <w:rPr>
          <w:rFonts w:hint="cs"/>
          <w:rtl/>
        </w:rPr>
        <w:t xml:space="preserve">בדברינו </w:t>
      </w:r>
      <w:hyperlink r:id="rId13" w:history="1">
        <w:r w:rsidRPr="002D67D9">
          <w:rPr>
            <w:rStyle w:val="Hyperlink"/>
            <w:rFonts w:hint="cs"/>
            <w:rtl/>
          </w:rPr>
          <w:t>ואלה תולדות – אברהם, יצחק, יעקב</w:t>
        </w:r>
      </w:hyperlink>
      <w:r>
        <w:rPr>
          <w:rFonts w:hint="cs"/>
          <w:rtl/>
        </w:rPr>
        <w:t xml:space="preserve"> בפרשת תולדות). יעקב שנושא שתיים מנינותיו של </w:t>
      </w:r>
      <w:proofErr w:type="spellStart"/>
      <w:r>
        <w:rPr>
          <w:rFonts w:hint="cs"/>
          <w:rtl/>
        </w:rPr>
        <w:t>נחור</w:t>
      </w:r>
      <w:proofErr w:type="spellEnd"/>
      <w:r>
        <w:rPr>
          <w:rFonts w:hint="cs"/>
          <w:rtl/>
        </w:rPr>
        <w:t>, הוא שמקיים את הפרידה הסופית מארצו, מולדתו ובית אביו של סבא אברהם</w:t>
      </w:r>
      <w:r w:rsidR="00551E0F">
        <w:rPr>
          <w:rFonts w:hint="cs"/>
          <w:rtl/>
        </w:rPr>
        <w:t>, הוא שמקים את בית ישראל</w:t>
      </w:r>
      <w:r w:rsidR="00407587">
        <w:rPr>
          <w:rFonts w:hint="cs"/>
          <w:rtl/>
        </w:rPr>
        <w:t xml:space="preserve"> (ומכאן ואילך נעשים ארם וישראל יריבים קשים)</w:t>
      </w:r>
      <w:r>
        <w:rPr>
          <w:rFonts w:hint="cs"/>
          <w:rtl/>
        </w:rPr>
        <w:t xml:space="preserve">. אבל כיבוד אב של </w:t>
      </w:r>
      <w:r w:rsidR="00C65351">
        <w:rPr>
          <w:rFonts w:hint="cs"/>
          <w:rtl/>
        </w:rPr>
        <w:t>"</w:t>
      </w:r>
      <w:proofErr w:type="spellStart"/>
      <w:r>
        <w:rPr>
          <w:rFonts w:hint="cs"/>
          <w:rtl/>
        </w:rPr>
        <w:t>נחור</w:t>
      </w:r>
      <w:proofErr w:type="spellEnd"/>
      <w:r w:rsidR="00C65351">
        <w:rPr>
          <w:rFonts w:hint="cs"/>
          <w:rtl/>
        </w:rPr>
        <w:t xml:space="preserve"> אחי אברהם"</w:t>
      </w:r>
      <w:r>
        <w:rPr>
          <w:rFonts w:hint="cs"/>
          <w:rtl/>
        </w:rPr>
        <w:t xml:space="preserve"> נכתב ונקרא לדורות. </w:t>
      </w:r>
      <w:r w:rsidRPr="00493966">
        <w:rPr>
          <w:rFonts w:hint="cs"/>
          <w:b/>
          <w:bCs/>
          <w:rtl/>
        </w:rPr>
        <w:t xml:space="preserve">בזכות מצווה כיבוד אב ואם נדבקה פרשת </w:t>
      </w:r>
      <w:proofErr w:type="spellStart"/>
      <w:r w:rsidRPr="00493966">
        <w:rPr>
          <w:rFonts w:hint="cs"/>
          <w:b/>
          <w:bCs/>
          <w:rtl/>
        </w:rPr>
        <w:t>נחור</w:t>
      </w:r>
      <w:proofErr w:type="spellEnd"/>
      <w:r w:rsidRPr="00493966">
        <w:rPr>
          <w:rFonts w:hint="cs"/>
          <w:b/>
          <w:bCs/>
          <w:rtl/>
        </w:rPr>
        <w:t xml:space="preserve"> לפרשת העקידה.</w:t>
      </w:r>
      <w:r>
        <w:rPr>
          <w:rFonts w:hint="cs"/>
          <w:b/>
          <w:bCs/>
          <w:rtl/>
        </w:rPr>
        <w:t xml:space="preserve"> </w:t>
      </w:r>
      <w:r w:rsidR="00C65351">
        <w:rPr>
          <w:rFonts w:hint="cs"/>
          <w:b/>
          <w:bCs/>
          <w:rtl/>
        </w:rPr>
        <w:t>בשעה ש</w:t>
      </w:r>
      <w:r>
        <w:rPr>
          <w:rFonts w:hint="cs"/>
          <w:b/>
          <w:bCs/>
          <w:rtl/>
        </w:rPr>
        <w:t>אברהם ה</w:t>
      </w:r>
      <w:r w:rsidR="00C65351">
        <w:rPr>
          <w:rFonts w:hint="cs"/>
          <w:b/>
          <w:bCs/>
          <w:rtl/>
        </w:rPr>
        <w:t xml:space="preserve">ולך </w:t>
      </w:r>
      <w:r>
        <w:rPr>
          <w:rFonts w:hint="cs"/>
          <w:b/>
          <w:bCs/>
          <w:rtl/>
        </w:rPr>
        <w:t xml:space="preserve">לקיים </w:t>
      </w:r>
      <w:r w:rsidR="00C65351">
        <w:rPr>
          <w:rFonts w:hint="cs"/>
          <w:b/>
          <w:bCs/>
          <w:rtl/>
        </w:rPr>
        <w:t xml:space="preserve">את </w:t>
      </w:r>
      <w:r>
        <w:rPr>
          <w:rFonts w:hint="cs"/>
          <w:b/>
          <w:bCs/>
          <w:rtl/>
        </w:rPr>
        <w:t xml:space="preserve">מצוות הקב"ה על העקידה, </w:t>
      </w:r>
      <w:proofErr w:type="spellStart"/>
      <w:r>
        <w:rPr>
          <w:rFonts w:hint="cs"/>
          <w:b/>
          <w:bCs/>
          <w:rtl/>
        </w:rPr>
        <w:t>נחור</w:t>
      </w:r>
      <w:proofErr w:type="spellEnd"/>
      <w:r>
        <w:rPr>
          <w:rFonts w:hint="cs"/>
          <w:b/>
          <w:bCs/>
          <w:rtl/>
        </w:rPr>
        <w:t xml:space="preserve"> </w:t>
      </w:r>
      <w:r w:rsidR="00C65351">
        <w:rPr>
          <w:rFonts w:hint="cs"/>
          <w:b/>
          <w:bCs/>
          <w:rtl/>
        </w:rPr>
        <w:t xml:space="preserve">מקיים, </w:t>
      </w:r>
      <w:r w:rsidR="003967B1">
        <w:rPr>
          <w:rFonts w:hint="cs"/>
          <w:b/>
          <w:bCs/>
          <w:rtl/>
        </w:rPr>
        <w:t>ב</w:t>
      </w:r>
      <w:r>
        <w:rPr>
          <w:rFonts w:hint="cs"/>
          <w:b/>
          <w:bCs/>
          <w:rtl/>
        </w:rPr>
        <w:t xml:space="preserve">משך </w:t>
      </w:r>
      <w:r w:rsidR="00C65351">
        <w:rPr>
          <w:rFonts w:hint="cs"/>
          <w:b/>
          <w:bCs/>
          <w:rtl/>
        </w:rPr>
        <w:t xml:space="preserve">אולי שישים </w:t>
      </w:r>
      <w:r>
        <w:rPr>
          <w:rFonts w:hint="cs"/>
          <w:b/>
          <w:bCs/>
          <w:rtl/>
        </w:rPr>
        <w:t>שנה</w:t>
      </w:r>
      <w:r w:rsidR="00C65351">
        <w:rPr>
          <w:rFonts w:hint="cs"/>
          <w:b/>
          <w:bCs/>
          <w:rtl/>
        </w:rPr>
        <w:t>,</w:t>
      </w:r>
      <w:r>
        <w:rPr>
          <w:rFonts w:hint="cs"/>
          <w:b/>
          <w:bCs/>
          <w:rtl/>
        </w:rPr>
        <w:t xml:space="preserve"> את מצוות כיבוד אב ואם!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866F" w14:textId="77777777" w:rsidR="007E1E9C" w:rsidRPr="008D686F" w:rsidRDefault="007E1E9C" w:rsidP="00130CC3">
    <w:pPr>
      <w:pStyle w:val="1"/>
      <w:tabs>
        <w:tab w:val="clear" w:pos="9469"/>
        <w:tab w:val="right" w:pos="9299"/>
      </w:tabs>
      <w:rPr>
        <w:rtl/>
      </w:rPr>
    </w:pPr>
    <w:r>
      <w:rPr>
        <w:rtl/>
      </w:rPr>
      <w:t xml:space="preserve">פרשת </w:t>
    </w:r>
    <w:fldSimple w:instr=" SUBJECT  \* MERGEFORMAT ">
      <w:r w:rsidR="00DE1AB0">
        <w:rPr>
          <w:rtl/>
        </w:rPr>
        <w:t>וירא</w:t>
      </w:r>
    </w:fldSimple>
    <w:r>
      <w:rPr>
        <w:rtl/>
      </w:rPr>
      <w:t xml:space="preserve"> </w:t>
    </w:r>
    <w:r>
      <w:rPr>
        <w:rtl/>
      </w:rPr>
      <w:tab/>
    </w:r>
    <w:r>
      <w:rPr>
        <w:rFonts w:hint="cs"/>
        <w:rtl/>
      </w:rPr>
      <w:t>תש"</w:t>
    </w:r>
    <w:r w:rsidR="00D8428A">
      <w:rPr>
        <w:rFonts w:hint="cs"/>
        <w:rtl/>
      </w:rPr>
      <w:t>פ</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84BF" w14:textId="77777777" w:rsidR="007E1E9C" w:rsidRDefault="007E1E9C" w:rsidP="00A052C6">
    <w:pPr>
      <w:pStyle w:val="1"/>
      <w:rPr>
        <w:rtl/>
      </w:rPr>
    </w:pPr>
    <w:r>
      <w:rPr>
        <w:rtl/>
      </w:rPr>
      <w:t xml:space="preserve">פרשת </w:t>
    </w:r>
    <w:fldSimple w:instr=" SUBJECT  \* MERGEFORMAT ">
      <w:r w:rsidR="00DE1AB0">
        <w:rPr>
          <w:rtl/>
        </w:rPr>
        <w:t>וירא</w:t>
      </w:r>
    </w:fldSimple>
    <w:r>
      <w:rPr>
        <w:rtl/>
      </w:rPr>
      <w:t xml:space="preserve"> </w:t>
    </w:r>
    <w:r>
      <w:rPr>
        <w:rtl/>
      </w:rPr>
      <w:tab/>
    </w:r>
    <w:r>
      <w:rPr>
        <w:rFonts w:hint="cs"/>
        <w:rtl/>
      </w:rPr>
      <w:t>תשס"ט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B8352A4"/>
    <w:multiLevelType w:val="hybridMultilevel"/>
    <w:tmpl w:val="8912F6DE"/>
    <w:lvl w:ilvl="0" w:tplc="5F4097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491799">
    <w:abstractNumId w:val="10"/>
  </w:num>
  <w:num w:numId="2" w16cid:durableId="1237082915">
    <w:abstractNumId w:val="8"/>
  </w:num>
  <w:num w:numId="3" w16cid:durableId="305743556">
    <w:abstractNumId w:val="3"/>
  </w:num>
  <w:num w:numId="4" w16cid:durableId="2065520037">
    <w:abstractNumId w:val="2"/>
  </w:num>
  <w:num w:numId="5" w16cid:durableId="44061523">
    <w:abstractNumId w:val="1"/>
  </w:num>
  <w:num w:numId="6" w16cid:durableId="1063139260">
    <w:abstractNumId w:val="0"/>
  </w:num>
  <w:num w:numId="7" w16cid:durableId="1528642665">
    <w:abstractNumId w:val="9"/>
  </w:num>
  <w:num w:numId="8" w16cid:durableId="2100054521">
    <w:abstractNumId w:val="7"/>
  </w:num>
  <w:num w:numId="9" w16cid:durableId="1406679992">
    <w:abstractNumId w:val="6"/>
  </w:num>
  <w:num w:numId="10" w16cid:durableId="1012489520">
    <w:abstractNumId w:val="5"/>
  </w:num>
  <w:num w:numId="11" w16cid:durableId="103959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wMzQzMDU1MzAytzRW0lEKTi0uzszPAykwNK0FAHp9bNQtAAAA"/>
  </w:docVars>
  <w:rsids>
    <w:rsidRoot w:val="004C71CD"/>
    <w:rsid w:val="00000BFD"/>
    <w:rsid w:val="000134CD"/>
    <w:rsid w:val="00017ADA"/>
    <w:rsid w:val="000244B4"/>
    <w:rsid w:val="0002557D"/>
    <w:rsid w:val="00026E08"/>
    <w:rsid w:val="0003058F"/>
    <w:rsid w:val="00031E7D"/>
    <w:rsid w:val="00032FF8"/>
    <w:rsid w:val="000670F7"/>
    <w:rsid w:val="00070C7E"/>
    <w:rsid w:val="0007128D"/>
    <w:rsid w:val="00073612"/>
    <w:rsid w:val="000A7492"/>
    <w:rsid w:val="000A7C4A"/>
    <w:rsid w:val="000B1CAF"/>
    <w:rsid w:val="000C1E38"/>
    <w:rsid w:val="000E23D5"/>
    <w:rsid w:val="000F634B"/>
    <w:rsid w:val="000F7F39"/>
    <w:rsid w:val="00104E75"/>
    <w:rsid w:val="0011257D"/>
    <w:rsid w:val="00116270"/>
    <w:rsid w:val="00127C6F"/>
    <w:rsid w:val="00130CC3"/>
    <w:rsid w:val="001440CD"/>
    <w:rsid w:val="00145A0F"/>
    <w:rsid w:val="001520B0"/>
    <w:rsid w:val="0016372F"/>
    <w:rsid w:val="00170714"/>
    <w:rsid w:val="00182C79"/>
    <w:rsid w:val="00192702"/>
    <w:rsid w:val="001A7ACC"/>
    <w:rsid w:val="001B46BB"/>
    <w:rsid w:val="001C0A13"/>
    <w:rsid w:val="001C37AD"/>
    <w:rsid w:val="001D4775"/>
    <w:rsid w:val="001D539A"/>
    <w:rsid w:val="001D66E0"/>
    <w:rsid w:val="001F4404"/>
    <w:rsid w:val="00215F9B"/>
    <w:rsid w:val="002253D1"/>
    <w:rsid w:val="002266B5"/>
    <w:rsid w:val="00243F76"/>
    <w:rsid w:val="0024435C"/>
    <w:rsid w:val="00263BD3"/>
    <w:rsid w:val="002656D5"/>
    <w:rsid w:val="002C08F6"/>
    <w:rsid w:val="002D4FAB"/>
    <w:rsid w:val="002D67D9"/>
    <w:rsid w:val="002E4602"/>
    <w:rsid w:val="002F1374"/>
    <w:rsid w:val="002F5DEB"/>
    <w:rsid w:val="00304F3E"/>
    <w:rsid w:val="00316667"/>
    <w:rsid w:val="00336572"/>
    <w:rsid w:val="003524AC"/>
    <w:rsid w:val="003622B3"/>
    <w:rsid w:val="00363EEC"/>
    <w:rsid w:val="00366AEA"/>
    <w:rsid w:val="00372D3E"/>
    <w:rsid w:val="00372FDA"/>
    <w:rsid w:val="00374616"/>
    <w:rsid w:val="00385DAE"/>
    <w:rsid w:val="003967B1"/>
    <w:rsid w:val="003A7F54"/>
    <w:rsid w:val="003B7338"/>
    <w:rsid w:val="003D22A7"/>
    <w:rsid w:val="003E6599"/>
    <w:rsid w:val="003F3799"/>
    <w:rsid w:val="003F4D9C"/>
    <w:rsid w:val="00402C56"/>
    <w:rsid w:val="00405F8E"/>
    <w:rsid w:val="00407587"/>
    <w:rsid w:val="00420BB2"/>
    <w:rsid w:val="00420FE5"/>
    <w:rsid w:val="00423AC4"/>
    <w:rsid w:val="004255EB"/>
    <w:rsid w:val="00431EEC"/>
    <w:rsid w:val="00436EBD"/>
    <w:rsid w:val="00463C99"/>
    <w:rsid w:val="0047141F"/>
    <w:rsid w:val="0047594D"/>
    <w:rsid w:val="004832BF"/>
    <w:rsid w:val="00493966"/>
    <w:rsid w:val="004942D0"/>
    <w:rsid w:val="004A4485"/>
    <w:rsid w:val="004C2868"/>
    <w:rsid w:val="004C561B"/>
    <w:rsid w:val="004C71CD"/>
    <w:rsid w:val="004D392E"/>
    <w:rsid w:val="004D6038"/>
    <w:rsid w:val="004E1849"/>
    <w:rsid w:val="004F0E84"/>
    <w:rsid w:val="004F2044"/>
    <w:rsid w:val="004F4FA7"/>
    <w:rsid w:val="004F79B9"/>
    <w:rsid w:val="0050537F"/>
    <w:rsid w:val="00513255"/>
    <w:rsid w:val="005324EE"/>
    <w:rsid w:val="00533D24"/>
    <w:rsid w:val="005356B7"/>
    <w:rsid w:val="00551E0F"/>
    <w:rsid w:val="0055713C"/>
    <w:rsid w:val="00565191"/>
    <w:rsid w:val="00571D6C"/>
    <w:rsid w:val="00573031"/>
    <w:rsid w:val="00584042"/>
    <w:rsid w:val="0058764E"/>
    <w:rsid w:val="005942B4"/>
    <w:rsid w:val="005A741E"/>
    <w:rsid w:val="005D5C45"/>
    <w:rsid w:val="005E26CA"/>
    <w:rsid w:val="005E6E60"/>
    <w:rsid w:val="006106A3"/>
    <w:rsid w:val="00616E4B"/>
    <w:rsid w:val="0062307C"/>
    <w:rsid w:val="006303C2"/>
    <w:rsid w:val="006328B3"/>
    <w:rsid w:val="006328D7"/>
    <w:rsid w:val="00664B0E"/>
    <w:rsid w:val="00665D84"/>
    <w:rsid w:val="00686C75"/>
    <w:rsid w:val="006B1F61"/>
    <w:rsid w:val="006B2B92"/>
    <w:rsid w:val="006D12CE"/>
    <w:rsid w:val="006E37DC"/>
    <w:rsid w:val="006E55E6"/>
    <w:rsid w:val="006E5A45"/>
    <w:rsid w:val="007017DE"/>
    <w:rsid w:val="00711B46"/>
    <w:rsid w:val="00717DC9"/>
    <w:rsid w:val="00721293"/>
    <w:rsid w:val="00753E63"/>
    <w:rsid w:val="00760F77"/>
    <w:rsid w:val="007715D5"/>
    <w:rsid w:val="007761EE"/>
    <w:rsid w:val="00776207"/>
    <w:rsid w:val="00791EF8"/>
    <w:rsid w:val="007C773A"/>
    <w:rsid w:val="007E1E9C"/>
    <w:rsid w:val="007E686B"/>
    <w:rsid w:val="008033E3"/>
    <w:rsid w:val="00824F74"/>
    <w:rsid w:val="00825D42"/>
    <w:rsid w:val="00831825"/>
    <w:rsid w:val="0083740E"/>
    <w:rsid w:val="00845AA1"/>
    <w:rsid w:val="0087005A"/>
    <w:rsid w:val="00876C34"/>
    <w:rsid w:val="00887B34"/>
    <w:rsid w:val="00894C27"/>
    <w:rsid w:val="008A53F5"/>
    <w:rsid w:val="008C1553"/>
    <w:rsid w:val="008C5BDF"/>
    <w:rsid w:val="008D0B9A"/>
    <w:rsid w:val="008D6734"/>
    <w:rsid w:val="008D686F"/>
    <w:rsid w:val="008E4EAE"/>
    <w:rsid w:val="008E4F0D"/>
    <w:rsid w:val="008F0F58"/>
    <w:rsid w:val="008F7F54"/>
    <w:rsid w:val="0090512B"/>
    <w:rsid w:val="00921159"/>
    <w:rsid w:val="00930C02"/>
    <w:rsid w:val="009355F1"/>
    <w:rsid w:val="00936B4A"/>
    <w:rsid w:val="00962AAD"/>
    <w:rsid w:val="00965FE5"/>
    <w:rsid w:val="009A03C0"/>
    <w:rsid w:val="009A0BCC"/>
    <w:rsid w:val="009A2094"/>
    <w:rsid w:val="009A4E89"/>
    <w:rsid w:val="009A6F27"/>
    <w:rsid w:val="009A70AF"/>
    <w:rsid w:val="009B0BFC"/>
    <w:rsid w:val="009D361E"/>
    <w:rsid w:val="009D3E67"/>
    <w:rsid w:val="009E02AC"/>
    <w:rsid w:val="009F35F5"/>
    <w:rsid w:val="009F7AE2"/>
    <w:rsid w:val="00A00A31"/>
    <w:rsid w:val="00A052C6"/>
    <w:rsid w:val="00A167E2"/>
    <w:rsid w:val="00A178BE"/>
    <w:rsid w:val="00A17ADD"/>
    <w:rsid w:val="00A3194A"/>
    <w:rsid w:val="00A36D44"/>
    <w:rsid w:val="00A65B50"/>
    <w:rsid w:val="00A73A68"/>
    <w:rsid w:val="00A951BF"/>
    <w:rsid w:val="00A953DC"/>
    <w:rsid w:val="00AA4300"/>
    <w:rsid w:val="00AB5254"/>
    <w:rsid w:val="00AD54EA"/>
    <w:rsid w:val="00B0536A"/>
    <w:rsid w:val="00B05897"/>
    <w:rsid w:val="00B060D8"/>
    <w:rsid w:val="00B12979"/>
    <w:rsid w:val="00B15EEA"/>
    <w:rsid w:val="00B202C8"/>
    <w:rsid w:val="00B36D77"/>
    <w:rsid w:val="00B46CA4"/>
    <w:rsid w:val="00B644CF"/>
    <w:rsid w:val="00B924C4"/>
    <w:rsid w:val="00B94C5E"/>
    <w:rsid w:val="00B9789F"/>
    <w:rsid w:val="00BA468A"/>
    <w:rsid w:val="00BC323F"/>
    <w:rsid w:val="00BC33BE"/>
    <w:rsid w:val="00BD56AD"/>
    <w:rsid w:val="00BE40A4"/>
    <w:rsid w:val="00BE6A90"/>
    <w:rsid w:val="00BF1832"/>
    <w:rsid w:val="00C029D1"/>
    <w:rsid w:val="00C16762"/>
    <w:rsid w:val="00C173C5"/>
    <w:rsid w:val="00C2003C"/>
    <w:rsid w:val="00C2062F"/>
    <w:rsid w:val="00C51010"/>
    <w:rsid w:val="00C62410"/>
    <w:rsid w:val="00C65351"/>
    <w:rsid w:val="00C70C9A"/>
    <w:rsid w:val="00CA41F0"/>
    <w:rsid w:val="00CA79F3"/>
    <w:rsid w:val="00CD5953"/>
    <w:rsid w:val="00CF1349"/>
    <w:rsid w:val="00CF349B"/>
    <w:rsid w:val="00CF6DFD"/>
    <w:rsid w:val="00D20F3A"/>
    <w:rsid w:val="00D46D67"/>
    <w:rsid w:val="00D640FF"/>
    <w:rsid w:val="00D6477A"/>
    <w:rsid w:val="00D83197"/>
    <w:rsid w:val="00D8428A"/>
    <w:rsid w:val="00D90D7E"/>
    <w:rsid w:val="00D96351"/>
    <w:rsid w:val="00DA752B"/>
    <w:rsid w:val="00DB0B07"/>
    <w:rsid w:val="00DB16BE"/>
    <w:rsid w:val="00DC15D1"/>
    <w:rsid w:val="00DE1AB0"/>
    <w:rsid w:val="00DF5776"/>
    <w:rsid w:val="00E35AC0"/>
    <w:rsid w:val="00E47DDC"/>
    <w:rsid w:val="00E55096"/>
    <w:rsid w:val="00E60142"/>
    <w:rsid w:val="00E6089E"/>
    <w:rsid w:val="00EB3300"/>
    <w:rsid w:val="00ED65F8"/>
    <w:rsid w:val="00EE17D0"/>
    <w:rsid w:val="00EF22C4"/>
    <w:rsid w:val="00F013DE"/>
    <w:rsid w:val="00F04625"/>
    <w:rsid w:val="00F13F6F"/>
    <w:rsid w:val="00F15434"/>
    <w:rsid w:val="00F33A1D"/>
    <w:rsid w:val="00F43BFB"/>
    <w:rsid w:val="00F50539"/>
    <w:rsid w:val="00F56BBD"/>
    <w:rsid w:val="00F643D5"/>
    <w:rsid w:val="00F65BC2"/>
    <w:rsid w:val="00F82543"/>
    <w:rsid w:val="00F867A7"/>
    <w:rsid w:val="00F90D16"/>
    <w:rsid w:val="00F90EC1"/>
    <w:rsid w:val="00FA4E24"/>
    <w:rsid w:val="00FE24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20DC6"/>
  <w15:chartTrackingRefBased/>
  <w15:docId w15:val="{9B5815C3-D2C9-4971-994F-3E7D593D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5B50"/>
    <w:pPr>
      <w:bidi/>
    </w:pPr>
    <w:rPr>
      <w:rFonts w:cs="Narkisim"/>
      <w:sz w:val="22"/>
      <w:szCs w:val="22"/>
      <w:lang w:eastAsia="he-IL"/>
    </w:rPr>
  </w:style>
  <w:style w:type="paragraph" w:styleId="1">
    <w:name w:val="heading 1"/>
    <w:basedOn w:val="a"/>
    <w:next w:val="a"/>
    <w:link w:val="10"/>
    <w:qFormat/>
    <w:rsid w:val="00A65B50"/>
    <w:pPr>
      <w:keepNext/>
      <w:tabs>
        <w:tab w:val="right" w:pos="9469"/>
      </w:tabs>
      <w:jc w:val="both"/>
      <w:outlineLvl w:val="0"/>
    </w:pPr>
    <w:rPr>
      <w:rFonts w:cs="David"/>
      <w:b/>
      <w:bCs/>
      <w:szCs w:val="28"/>
    </w:rPr>
  </w:style>
  <w:style w:type="character" w:default="1" w:styleId="a0">
    <w:name w:val="Default Paragraph Font"/>
    <w:uiPriority w:val="1"/>
    <w:semiHidden/>
    <w:unhideWhenUsed/>
    <w:rsid w:val="00A65B5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65B50"/>
  </w:style>
  <w:style w:type="paragraph" w:styleId="a3">
    <w:name w:val="footnote text"/>
    <w:basedOn w:val="a"/>
    <w:link w:val="a4"/>
    <w:rsid w:val="00A65B50"/>
    <w:pPr>
      <w:ind w:left="170" w:hanging="170"/>
      <w:jc w:val="both"/>
    </w:pPr>
    <w:rPr>
      <w:sz w:val="20"/>
      <w:szCs w:val="20"/>
    </w:rPr>
  </w:style>
  <w:style w:type="character" w:styleId="a5">
    <w:name w:val="footnote reference"/>
    <w:basedOn w:val="a0"/>
    <w:semiHidden/>
    <w:rsid w:val="00A65B50"/>
    <w:rPr>
      <w:vertAlign w:val="superscript"/>
    </w:rPr>
  </w:style>
  <w:style w:type="paragraph" w:styleId="a6">
    <w:name w:val="header"/>
    <w:basedOn w:val="a"/>
    <w:link w:val="a7"/>
    <w:rsid w:val="00A65B50"/>
    <w:pPr>
      <w:tabs>
        <w:tab w:val="center" w:pos="4153"/>
        <w:tab w:val="right" w:pos="8306"/>
      </w:tabs>
    </w:pPr>
  </w:style>
  <w:style w:type="paragraph" w:styleId="a8">
    <w:name w:val="footer"/>
    <w:basedOn w:val="a"/>
    <w:link w:val="a9"/>
    <w:rsid w:val="00A65B50"/>
    <w:pPr>
      <w:tabs>
        <w:tab w:val="center" w:pos="4153"/>
        <w:tab w:val="right" w:pos="8306"/>
      </w:tabs>
    </w:pPr>
  </w:style>
  <w:style w:type="paragraph" w:customStyle="1" w:styleId="aa">
    <w:name w:val="כותרת"/>
    <w:basedOn w:val="a"/>
    <w:rsid w:val="00A65B50"/>
    <w:pPr>
      <w:spacing w:before="240" w:line="320" w:lineRule="atLeast"/>
      <w:jc w:val="center"/>
    </w:pPr>
    <w:rPr>
      <w:rFonts w:cs="David"/>
      <w:b/>
      <w:bCs/>
      <w:spacing w:val="20"/>
      <w:szCs w:val="32"/>
    </w:rPr>
  </w:style>
  <w:style w:type="paragraph" w:customStyle="1" w:styleId="ab">
    <w:name w:val="כותרת קטע"/>
    <w:basedOn w:val="a"/>
    <w:rsid w:val="00A65B50"/>
    <w:pPr>
      <w:spacing w:before="240" w:line="300" w:lineRule="atLeast"/>
    </w:pPr>
    <w:rPr>
      <w:rFonts w:cs="Arial"/>
      <w:b/>
      <w:bCs/>
      <w:szCs w:val="24"/>
    </w:rPr>
  </w:style>
  <w:style w:type="paragraph" w:customStyle="1" w:styleId="ac">
    <w:name w:val="מקור"/>
    <w:basedOn w:val="a"/>
    <w:rsid w:val="00A65B50"/>
    <w:pPr>
      <w:spacing w:line="320" w:lineRule="atLeast"/>
      <w:jc w:val="both"/>
    </w:pPr>
    <w:rPr>
      <w:rFonts w:cs="David"/>
      <w:szCs w:val="24"/>
    </w:rPr>
  </w:style>
  <w:style w:type="paragraph" w:customStyle="1" w:styleId="ad">
    <w:name w:val="מחלקי המים"/>
    <w:basedOn w:val="a"/>
    <w:rsid w:val="00A65B50"/>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af">
    <w:name w:val="Document Map"/>
    <w:basedOn w:val="a"/>
    <w:semiHidden/>
    <w:pPr>
      <w:shd w:val="clear" w:color="auto" w:fill="000080"/>
    </w:pPr>
    <w:rPr>
      <w:rFonts w:ascii="Tahoma" w:cs="Miriam"/>
    </w:rPr>
  </w:style>
  <w:style w:type="paragraph" w:styleId="af0">
    <w:name w:val="Balloon Text"/>
    <w:basedOn w:val="a"/>
    <w:link w:val="af1"/>
    <w:uiPriority w:val="99"/>
    <w:semiHidden/>
    <w:unhideWhenUsed/>
    <w:rsid w:val="00A65B50"/>
    <w:rPr>
      <w:rFonts w:ascii="Tahoma" w:hAnsi="Tahoma" w:cs="Tahoma"/>
      <w:sz w:val="16"/>
      <w:szCs w:val="16"/>
    </w:rPr>
  </w:style>
  <w:style w:type="character" w:styleId="Hyperlink">
    <w:name w:val="Hyperlink"/>
    <w:basedOn w:val="a0"/>
    <w:rsid w:val="00A65B50"/>
    <w:rPr>
      <w:color w:val="0563C1" w:themeColor="hyperlink"/>
      <w:u w:val="single"/>
    </w:rPr>
  </w:style>
  <w:style w:type="character" w:styleId="FollowedHyperlink">
    <w:name w:val="FollowedHyperlink"/>
    <w:rsid w:val="00936B4A"/>
    <w:rPr>
      <w:color w:val="800080"/>
      <w:u w:val="single"/>
    </w:rPr>
  </w:style>
  <w:style w:type="character" w:styleId="af2">
    <w:name w:val="page number"/>
    <w:basedOn w:val="a0"/>
    <w:rsid w:val="008D686F"/>
  </w:style>
  <w:style w:type="character" w:customStyle="1" w:styleId="a4">
    <w:name w:val="טקסט הערת שוליים תו"/>
    <w:basedOn w:val="a0"/>
    <w:link w:val="a3"/>
    <w:rsid w:val="00A65B50"/>
    <w:rPr>
      <w:rFonts w:cs="Narkisim"/>
      <w:lang w:eastAsia="he-IL"/>
    </w:rPr>
  </w:style>
  <w:style w:type="character" w:customStyle="1" w:styleId="10">
    <w:name w:val="כותרת 1 תו"/>
    <w:basedOn w:val="a0"/>
    <w:link w:val="1"/>
    <w:rsid w:val="00A65B50"/>
    <w:rPr>
      <w:rFonts w:cs="David"/>
      <w:b/>
      <w:bCs/>
      <w:sz w:val="22"/>
      <w:szCs w:val="28"/>
      <w:lang w:eastAsia="he-IL"/>
    </w:rPr>
  </w:style>
  <w:style w:type="character" w:customStyle="1" w:styleId="a7">
    <w:name w:val="כותרת עליונה תו"/>
    <w:basedOn w:val="a0"/>
    <w:link w:val="a6"/>
    <w:rsid w:val="00A65B50"/>
    <w:rPr>
      <w:rFonts w:cs="Narkisim"/>
      <w:sz w:val="22"/>
      <w:szCs w:val="22"/>
      <w:lang w:eastAsia="he-IL"/>
    </w:rPr>
  </w:style>
  <w:style w:type="character" w:customStyle="1" w:styleId="a9">
    <w:name w:val="כותרת תחתונה תו"/>
    <w:basedOn w:val="a0"/>
    <w:link w:val="a8"/>
    <w:rsid w:val="00A65B50"/>
    <w:rPr>
      <w:rFonts w:cs="Narkisim"/>
      <w:sz w:val="22"/>
      <w:szCs w:val="22"/>
      <w:lang w:eastAsia="he-IL"/>
    </w:rPr>
  </w:style>
  <w:style w:type="character" w:customStyle="1" w:styleId="af1">
    <w:name w:val="טקסט בלונים תו"/>
    <w:basedOn w:val="a0"/>
    <w:link w:val="af0"/>
    <w:uiPriority w:val="99"/>
    <w:semiHidden/>
    <w:rsid w:val="00A65B50"/>
    <w:rPr>
      <w:rFonts w:ascii="Tahoma" w:hAnsi="Tahoma" w:cs="Tahoma"/>
      <w:sz w:val="16"/>
      <w:szCs w:val="16"/>
      <w:lang w:eastAsia="he-IL"/>
    </w:rPr>
  </w:style>
  <w:style w:type="paragraph" w:customStyle="1" w:styleId="af3">
    <w:name w:val="פסוק"/>
    <w:basedOn w:val="ac"/>
    <w:qFormat/>
    <w:rsid w:val="00A65B50"/>
    <w:pPr>
      <w:spacing w:before="120"/>
    </w:pPr>
    <w:rPr>
      <w:b/>
      <w:bCs/>
    </w:rPr>
  </w:style>
  <w:style w:type="character" w:styleId="af4">
    <w:name w:val="Unresolved Mention"/>
    <w:basedOn w:val="a0"/>
    <w:uiPriority w:val="99"/>
    <w:semiHidden/>
    <w:unhideWhenUsed/>
    <w:rsid w:val="00226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yim.org.il/?parasha=%D7%9E%D7%94-%D7%9C%D7%90%D7%99%D7%95%D7%91-%D7%91%D7%A4%D7%A8%D7%A9%D7%AA-%D7%94%D7%A9%D7%91%D7%95%D7%A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A%D6%BC%D6%B6%D7%A8%D6%B7%D7%97-%D7%A1%D6%B8%D7%91%D6%B5%D7%A0%D7%95%D6%BC1" TargetMode="External"/><Relationship Id="rId13" Type="http://schemas.openxmlformats.org/officeDocument/2006/relationships/hyperlink" Target="https://www.mayim.org.il/?parasha=%D7%95%D7%90%D7%9C%D7%94-%D7%AA%D7%95%D7%9C%D7%93%D7%95%D7%AA-%D7%90%D7%91%D7%A8%D7%94%D7%9D-%D7%99%D7%A6%D7%97%D7%A7-%D7%95%D7%99%D7%A2%D7%A7%D7%91" TargetMode="External"/><Relationship Id="rId3" Type="http://schemas.openxmlformats.org/officeDocument/2006/relationships/hyperlink" Target="https://www.mayim.org.il/?parasha=%D7%AA%D6%BC%D6%B6%D7%A8%D6%B7%D7%97-%D7%A1%D6%B8%D7%91%D6%B5%D7%A0%D7%95%D6%BC1" TargetMode="External"/><Relationship Id="rId7" Type="http://schemas.openxmlformats.org/officeDocument/2006/relationships/hyperlink" Target="https://www.mayim.org.il/?parasha=%D7%93%D7%A8%D7%9B%D7%95-%D7%A9%D7%9C-%D7%90%D7%91%D7%A8%D7%94%D7%9D-%D7%9C%D7%90%D7%9E%D7%95%D7%A0%D7%94-%D7%91%D7%91%D7%95%D7%A8%D7%90-%D7%A2%D7%95%D7%9C%D7%9D" TargetMode="External"/><Relationship Id="rId12" Type="http://schemas.openxmlformats.org/officeDocument/2006/relationships/hyperlink" Target="https://www.mayim.org.il/?parasha=%D7%90%D7%A8%D7%9E%D7%99-%D7%90%D7%95%D7%91%D7%93-%D7%90%D7%91%D7%99" TargetMode="External"/><Relationship Id="rId2" Type="http://schemas.openxmlformats.org/officeDocument/2006/relationships/hyperlink" Target="https://www.mayim.org.il/?parasha=%D7%A0%D7%97%D7%A9-%D7%90%D7%9C%D7%99%D7%A2%D7%96%D7%A81" TargetMode="External"/><Relationship Id="rId1" Type="http://schemas.openxmlformats.org/officeDocument/2006/relationships/hyperlink" Target="https://www.mayim.org.il/?parasha=%D7%97%D7%99%D7%99-%D7%A9%D7%A8%D7%94-%D7%9E%D7%97%D7%99%D7%A8-%D7%94%D7%A2%D7%A7%D7%99%D7%93%D7%94" TargetMode="External"/><Relationship Id="rId6" Type="http://schemas.openxmlformats.org/officeDocument/2006/relationships/hyperlink" Target="https://www.mayim.org.il/?parasha=%D7%AA%D6%BC%D6%B6%D7%A8%D6%B7%D7%97-%D7%A1%D6%B8%D7%91%D6%B5%D7%A0%D7%95%D6%BC1" TargetMode="External"/><Relationship Id="rId11" Type="http://schemas.openxmlformats.org/officeDocument/2006/relationships/hyperlink" Target="https://www.mayim.org.il/?parasha=%D7%90%D7%91-%D7%94%D7%9E%D7%95%D7%9F-%D7%92%D7%95%D7%99%D7%99%D7%9D" TargetMode="External"/><Relationship Id="rId5" Type="http://schemas.openxmlformats.org/officeDocument/2006/relationships/hyperlink" Target="https://www.mayim.org.il/?parasha=%D7%90%D7%91%D7%A8%D7%94%D7%9D-%D7%95%D7%A0%D7%9E%D7%A8%D7%95%D7%93" TargetMode="External"/><Relationship Id="rId10" Type="http://schemas.openxmlformats.org/officeDocument/2006/relationships/hyperlink" Target="https://www.mayim.org.il/?parasha=%D7%99%D7%A9%D7%9E%D7%A2%D7%90%D7%9C" TargetMode="External"/><Relationship Id="rId4" Type="http://schemas.openxmlformats.org/officeDocument/2006/relationships/hyperlink" Target="https://www.mayim.org.il/?parasha=%D7%AA%D6%BC%D6%B6%D7%A8%D6%B7%D7%97-%D7%A1%D6%B8%D7%91%D6%B5%D7%A0%D7%95%D6%BC1" TargetMode="External"/><Relationship Id="rId9" Type="http://schemas.openxmlformats.org/officeDocument/2006/relationships/hyperlink" Target="https://www.mayim.org.il/?parasha=%D7%9B%D7%99%D7%91%D7%95%D7%93-%D7%90%D7%91-%D7%A9%D7%9C-%D7%A2%D7%A9%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4</Pages>
  <Words>945</Words>
  <Characters>5388</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איוב אימתי היה</vt:lpstr>
      <vt:lpstr>איוב אימתי היה</vt:lpstr>
    </vt:vector>
  </TitlesOfParts>
  <Company>Microsoft</Company>
  <LinksUpToDate>false</LinksUpToDate>
  <CharactersWithSpaces>6321</CharactersWithSpaces>
  <SharedDoc>false</SharedDoc>
  <HLinks>
    <vt:vector size="78" baseType="variant">
      <vt:variant>
        <vt:i4>7077931</vt:i4>
      </vt:variant>
      <vt:variant>
        <vt:i4>0</vt:i4>
      </vt:variant>
      <vt:variant>
        <vt:i4>0</vt:i4>
      </vt:variant>
      <vt:variant>
        <vt:i4>5</vt:i4>
      </vt:variant>
      <vt:variant>
        <vt:lpwstr>https://www.mayim.org.il/?parasha=%D7%9E%D7%94-%D7%9C%D7%90%D7%99%D7%95%D7%91-%D7%91%D7%A4%D7%A8%D7%A9%D7%AA-%D7%94%D7%A9%D7%91%D7%95%D7%A2</vt:lpwstr>
      </vt:variant>
      <vt:variant>
        <vt:lpwstr/>
      </vt:variant>
      <vt:variant>
        <vt:i4>3604576</vt:i4>
      </vt:variant>
      <vt:variant>
        <vt:i4>33</vt:i4>
      </vt:variant>
      <vt:variant>
        <vt:i4>0</vt:i4>
      </vt:variant>
      <vt:variant>
        <vt:i4>5</vt:i4>
      </vt:variant>
      <vt:variant>
        <vt:lpwstr>https://www.mayim.org.il/?parasha=%D7%95%D7%90%D7%9C%D7%94-%D7%AA%D7%95%D7%9C%D7%93%D7%95%D7%AA-%D7%90%D7%91%D7%A8%D7%94%D7%9D-%D7%99%D7%A6%D7%97%D7%A7-%D7%95%D7%99%D7%A2%D7%A7%D7%91</vt:lpwstr>
      </vt:variant>
      <vt:variant>
        <vt:lpwstr/>
      </vt:variant>
      <vt:variant>
        <vt:i4>3407934</vt:i4>
      </vt:variant>
      <vt:variant>
        <vt:i4>30</vt:i4>
      </vt:variant>
      <vt:variant>
        <vt:i4>0</vt:i4>
      </vt:variant>
      <vt:variant>
        <vt:i4>5</vt:i4>
      </vt:variant>
      <vt:variant>
        <vt:lpwstr>https://www.mayim.org.il/?parasha=%D7%90%D7%A8%D7%9E%D7%99-%D7%90%D7%95%D7%91%D7%93-%D7%90%D7%91%D7%99</vt:lpwstr>
      </vt:variant>
      <vt:variant>
        <vt:lpwstr/>
      </vt:variant>
      <vt:variant>
        <vt:i4>3801187</vt:i4>
      </vt:variant>
      <vt:variant>
        <vt:i4>27</vt:i4>
      </vt:variant>
      <vt:variant>
        <vt:i4>0</vt:i4>
      </vt:variant>
      <vt:variant>
        <vt:i4>5</vt:i4>
      </vt:variant>
      <vt:variant>
        <vt:lpwstr>https://www.mayim.org.il/?parasha=%D7%90%D7%91-%D7%94%D7%9E%D7%95%D7%9F-%D7%92%D7%95%D7%99%D7%99%D7%9D</vt:lpwstr>
      </vt:variant>
      <vt:variant>
        <vt:lpwstr/>
      </vt:variant>
      <vt:variant>
        <vt:i4>3145831</vt:i4>
      </vt:variant>
      <vt:variant>
        <vt:i4>24</vt:i4>
      </vt:variant>
      <vt:variant>
        <vt:i4>0</vt:i4>
      </vt:variant>
      <vt:variant>
        <vt:i4>5</vt:i4>
      </vt:variant>
      <vt:variant>
        <vt:lpwstr>https://www.mayim.org.il/?parasha=%D7%99%D7%A9%D7%9E%D7%A2%D7%90%D7%9C</vt:lpwstr>
      </vt:variant>
      <vt:variant>
        <vt:lpwstr/>
      </vt:variant>
      <vt:variant>
        <vt:i4>4522079</vt:i4>
      </vt:variant>
      <vt:variant>
        <vt:i4>21</vt:i4>
      </vt:variant>
      <vt:variant>
        <vt:i4>0</vt:i4>
      </vt:variant>
      <vt:variant>
        <vt:i4>5</vt:i4>
      </vt:variant>
      <vt:variant>
        <vt:lpwstr>https://www.mayim.org.il/?parasha=%D7%9B%D7%99%D7%91%D7%95%D7%93-%D7%90%D7%91-%D7%A9%D7%9C-%D7%A2%D7%A9%D7%95</vt:lpwstr>
      </vt:variant>
      <vt:variant>
        <vt:lpwstr/>
      </vt:variant>
      <vt:variant>
        <vt:i4>7864378</vt:i4>
      </vt:variant>
      <vt:variant>
        <vt:i4>18</vt:i4>
      </vt:variant>
      <vt:variant>
        <vt:i4>0</vt:i4>
      </vt:variant>
      <vt:variant>
        <vt:i4>5</vt:i4>
      </vt:variant>
      <vt:variant>
        <vt:lpwstr>https://www.mayim.org.il/?parasha=%D7%AA%D6%BC%D6%B6%D7%A8%D6%B7%D7%97-%D7%A1%D6%B8%D7%91%D6%B5%D7%A0%D7%95%D6%BC1</vt:lpwstr>
      </vt:variant>
      <vt:variant>
        <vt:lpwstr/>
      </vt:variant>
      <vt:variant>
        <vt:i4>6553643</vt:i4>
      </vt:variant>
      <vt:variant>
        <vt:i4>15</vt:i4>
      </vt:variant>
      <vt:variant>
        <vt:i4>0</vt:i4>
      </vt:variant>
      <vt:variant>
        <vt:i4>5</vt:i4>
      </vt:variant>
      <vt:variant>
        <vt:lpwstr>https://www.mayim.org.il/?parasha=%D7%93%D7%A8%D7%9B%D7%95-%D7%A9%D7%9C-%D7%90%D7%91%D7%A8%D7%94%D7%9D-%D7%9C%D7%90%D7%9E%D7%95%D7%A0%D7%94-%D7%91%D7%91%D7%95%D7%A8%D7%90-%D7%A2%D7%95%D7%9C%D7%9D</vt:lpwstr>
      </vt:variant>
      <vt:variant>
        <vt:lpwstr/>
      </vt:variant>
      <vt:variant>
        <vt:i4>7864378</vt:i4>
      </vt:variant>
      <vt:variant>
        <vt:i4>12</vt:i4>
      </vt:variant>
      <vt:variant>
        <vt:i4>0</vt:i4>
      </vt:variant>
      <vt:variant>
        <vt:i4>5</vt:i4>
      </vt:variant>
      <vt:variant>
        <vt:lpwstr>https://www.mayim.org.il/?parasha=%D7%AA%D6%BC%D6%B6%D7%A8%D6%B7%D7%97-%D7%A1%D6%B8%D7%91%D6%B5%D7%A0%D7%95%D6%BC1</vt:lpwstr>
      </vt:variant>
      <vt:variant>
        <vt:lpwstr/>
      </vt:variant>
      <vt:variant>
        <vt:i4>1835092</vt:i4>
      </vt:variant>
      <vt:variant>
        <vt:i4>9</vt:i4>
      </vt:variant>
      <vt:variant>
        <vt:i4>0</vt:i4>
      </vt:variant>
      <vt:variant>
        <vt:i4>5</vt:i4>
      </vt:variant>
      <vt:variant>
        <vt:lpwstr>https://www.mayim.org.il/?parasha=%D7%90%D7%91%D7%A8%D7%94%D7%9D-%D7%95%D7%A0%D7%9E%D7%A8%D7%95%D7%93</vt:lpwstr>
      </vt:variant>
      <vt:variant>
        <vt:lpwstr/>
      </vt:variant>
      <vt:variant>
        <vt:i4>7864378</vt:i4>
      </vt:variant>
      <vt:variant>
        <vt:i4>6</vt:i4>
      </vt:variant>
      <vt:variant>
        <vt:i4>0</vt:i4>
      </vt:variant>
      <vt:variant>
        <vt:i4>5</vt:i4>
      </vt:variant>
      <vt:variant>
        <vt:lpwstr>https://www.mayim.org.il/?parasha=%D7%AA%D6%BC%D6%B6%D7%A8%D6%B7%D7%97-%D7%A1%D6%B8%D7%91%D6%B5%D7%A0%D7%95%D6%BC1</vt:lpwstr>
      </vt:variant>
      <vt:variant>
        <vt:lpwstr/>
      </vt:variant>
      <vt:variant>
        <vt:i4>7995447</vt:i4>
      </vt:variant>
      <vt:variant>
        <vt:i4>3</vt:i4>
      </vt:variant>
      <vt:variant>
        <vt:i4>0</vt:i4>
      </vt:variant>
      <vt:variant>
        <vt:i4>5</vt:i4>
      </vt:variant>
      <vt:variant>
        <vt:lpwstr>https://www.mayim.org.il/?parasha=%D7%A0%D7%97%D7%A9-%D7%90%D7%9C%D7%99%D7%A2%D7%96%D7%A81</vt:lpwstr>
      </vt:variant>
      <vt:variant>
        <vt:lpwstr/>
      </vt:variant>
      <vt:variant>
        <vt:i4>1507419</vt:i4>
      </vt:variant>
      <vt:variant>
        <vt:i4>0</vt:i4>
      </vt:variant>
      <vt:variant>
        <vt:i4>0</vt:i4>
      </vt:variant>
      <vt:variant>
        <vt:i4>5</vt:i4>
      </vt:variant>
      <vt:variant>
        <vt:lpwstr>https://www.mayim.org.il/?parasha=%D7%97%D7%99%D7%99-%D7%A9%D7%A8%D7%94-%D7%9E%D7%97%D7%99%D7%A8-%D7%94%D7%A2%D7%A7%D7%99%D7%93%D7%94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בית נחור</dc:title>
  <dc:subject>וירא</dc:subject>
  <dc:creator>Asher Yuval</dc:creator>
  <cp:keywords/>
  <cp:lastModifiedBy>Shimon Afek</cp:lastModifiedBy>
  <cp:revision>2</cp:revision>
  <cp:lastPrinted>2019-11-13T13:39:00Z</cp:lastPrinted>
  <dcterms:created xsi:type="dcterms:W3CDTF">2025-09-14T10:42:00Z</dcterms:created>
  <dcterms:modified xsi:type="dcterms:W3CDTF">2025-09-14T10:42:00Z</dcterms:modified>
</cp:coreProperties>
</file>