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C1D9" w14:textId="77777777" w:rsidR="00003810" w:rsidRDefault="00C37BDC">
      <w:pPr>
        <w:pStyle w:val="aa"/>
        <w:rPr>
          <w:rtl/>
        </w:rPr>
      </w:pPr>
      <w:r>
        <w:rPr>
          <w:rFonts w:hint="cs"/>
          <w:rtl/>
        </w:rPr>
        <w:t>הושע מורה התשובה</w:t>
      </w:r>
    </w:p>
    <w:p w14:paraId="4AB45A7A" w14:textId="77777777" w:rsidR="00C37BDC" w:rsidRPr="00B37EA7" w:rsidRDefault="00511CD6" w:rsidP="00EA53B9">
      <w:pPr>
        <w:pStyle w:val="ac"/>
        <w:spacing w:before="240"/>
        <w:rPr>
          <w:rFonts w:ascii="Arial" w:hAnsi="Arial" w:cs="Narkisim"/>
          <w:b/>
          <w:bCs/>
          <w:szCs w:val="22"/>
          <w:rtl/>
        </w:rPr>
      </w:pPr>
      <w:r w:rsidRPr="00B37EA7">
        <w:rPr>
          <w:rFonts w:ascii="Arial" w:hAnsi="Arial" w:cs="Narkisim"/>
          <w:b/>
          <w:bCs/>
          <w:szCs w:val="22"/>
          <w:rtl/>
        </w:rPr>
        <w:t>מים ראשונים:</w:t>
      </w:r>
      <w:r w:rsidRPr="00B37EA7">
        <w:rPr>
          <w:rFonts w:ascii="Arial" w:hAnsi="Arial" w:cs="Narkisim"/>
          <w:szCs w:val="22"/>
          <w:rtl/>
        </w:rPr>
        <w:t xml:space="preserve"> </w:t>
      </w:r>
      <w:r w:rsidR="00EA53B9">
        <w:rPr>
          <w:rFonts w:ascii="Arial" w:hAnsi="Arial" w:cs="Narkisim" w:hint="cs"/>
          <w:szCs w:val="22"/>
          <w:rtl/>
        </w:rPr>
        <w:t xml:space="preserve">"וקח טוב" אומר הושע. אז לקחנו דברים שכתבנו לפני </w:t>
      </w:r>
      <w:proofErr w:type="spellStart"/>
      <w:r w:rsidR="00EA53B9">
        <w:rPr>
          <w:rFonts w:ascii="Arial" w:hAnsi="Arial" w:cs="Narkisim" w:hint="cs"/>
          <w:szCs w:val="22"/>
          <w:rtl/>
        </w:rPr>
        <w:t>טו"ב</w:t>
      </w:r>
      <w:proofErr w:type="spellEnd"/>
      <w:r w:rsidR="00EA53B9">
        <w:rPr>
          <w:rFonts w:ascii="Arial" w:hAnsi="Arial" w:cs="Narkisim" w:hint="cs"/>
          <w:szCs w:val="22"/>
          <w:rtl/>
        </w:rPr>
        <w:t xml:space="preserve"> שנים והוספנו בהם לקח טוב. </w:t>
      </w:r>
      <w:r w:rsidRPr="00B37EA7">
        <w:rPr>
          <w:rFonts w:ascii="Arial" w:hAnsi="Arial" w:cs="Narkisim"/>
          <w:szCs w:val="22"/>
          <w:rtl/>
        </w:rPr>
        <w:t>שבת תשובה הפכה במרוצת השנים לשבת</w:t>
      </w:r>
      <w:r w:rsidR="00DF1886" w:rsidRPr="00B37EA7">
        <w:rPr>
          <w:rFonts w:ascii="Arial" w:hAnsi="Arial" w:cs="Narkisim"/>
          <w:szCs w:val="22"/>
          <w:rtl/>
        </w:rPr>
        <w:t xml:space="preserve"> </w:t>
      </w:r>
      <w:r w:rsidRPr="00B37EA7">
        <w:rPr>
          <w:rFonts w:ascii="Arial" w:hAnsi="Arial" w:cs="Narkisim"/>
          <w:szCs w:val="22"/>
          <w:rtl/>
        </w:rPr>
        <w:t xml:space="preserve">שובה </w:t>
      </w:r>
      <w:r w:rsidR="00DF1886" w:rsidRPr="00B37EA7">
        <w:rPr>
          <w:rFonts w:ascii="Arial" w:hAnsi="Arial" w:cs="Narkisim"/>
          <w:szCs w:val="22"/>
          <w:rtl/>
        </w:rPr>
        <w:t>בשל הפטרת השבת הלקוחה מספר הושע</w:t>
      </w:r>
      <w:r w:rsidR="00D36590">
        <w:rPr>
          <w:rFonts w:ascii="Arial" w:hAnsi="Arial" w:cs="Narkisim" w:hint="cs"/>
          <w:szCs w:val="22"/>
          <w:rtl/>
        </w:rPr>
        <w:t xml:space="preserve"> הפותחת במילים: "שובה ישראל"</w:t>
      </w:r>
      <w:r w:rsidR="00DF1886" w:rsidRPr="00B37EA7">
        <w:rPr>
          <w:rFonts w:ascii="Arial" w:hAnsi="Arial" w:cs="Narkisim"/>
          <w:szCs w:val="22"/>
          <w:rtl/>
        </w:rPr>
        <w:t xml:space="preserve">. </w:t>
      </w:r>
      <w:r w:rsidRPr="00B37EA7">
        <w:rPr>
          <w:rFonts w:ascii="Arial" w:hAnsi="Arial" w:cs="Narkisim"/>
          <w:szCs w:val="22"/>
          <w:rtl/>
        </w:rPr>
        <w:t>זכה הושע, הנביא שכ"כ כעס על עם ישראל, להיות נביא התשובה שמ</w:t>
      </w:r>
      <w:r w:rsidR="001A36A4">
        <w:rPr>
          <w:rFonts w:ascii="Arial" w:hAnsi="Arial" w:cs="Narkisim"/>
          <w:szCs w:val="22"/>
          <w:rtl/>
        </w:rPr>
        <w:t>ְ</w:t>
      </w:r>
      <w:r w:rsidRPr="00B37EA7">
        <w:rPr>
          <w:rFonts w:ascii="Arial" w:hAnsi="Arial" w:cs="Narkisim"/>
          <w:szCs w:val="22"/>
          <w:rtl/>
        </w:rPr>
        <w:t>ס</w:t>
      </w:r>
      <w:r w:rsidR="001A36A4">
        <w:rPr>
          <w:rFonts w:ascii="Arial" w:hAnsi="Arial" w:cs="Narkisim"/>
          <w:szCs w:val="22"/>
          <w:rtl/>
        </w:rPr>
        <w:t>ִ</w:t>
      </w:r>
      <w:r w:rsidRPr="00B37EA7">
        <w:rPr>
          <w:rFonts w:ascii="Arial" w:hAnsi="Arial" w:cs="Narkisim"/>
          <w:szCs w:val="22"/>
          <w:rtl/>
        </w:rPr>
        <w:t>פרו</w:t>
      </w:r>
      <w:r w:rsidR="001A36A4">
        <w:rPr>
          <w:rFonts w:ascii="Arial" w:hAnsi="Arial" w:cs="Narkisim"/>
          <w:szCs w:val="22"/>
          <w:rtl/>
        </w:rPr>
        <w:t>ֹ</w:t>
      </w:r>
      <w:r w:rsidRPr="00B37EA7">
        <w:rPr>
          <w:rFonts w:ascii="Arial" w:hAnsi="Arial" w:cs="Narkisim"/>
          <w:szCs w:val="22"/>
          <w:rtl/>
        </w:rPr>
        <w:t xml:space="preserve"> אנו קוראים בשבת שובה</w:t>
      </w:r>
      <w:r w:rsidR="00DF1886" w:rsidRPr="00B37EA7">
        <w:rPr>
          <w:rFonts w:ascii="Arial" w:hAnsi="Arial" w:cs="Narkisim"/>
          <w:szCs w:val="22"/>
          <w:rtl/>
        </w:rPr>
        <w:t xml:space="preserve">, מה שלא היה בהכרח </w:t>
      </w:r>
      <w:r w:rsidR="001A36A4">
        <w:rPr>
          <w:rFonts w:ascii="Arial" w:hAnsi="Arial" w:cs="Narkisim" w:hint="cs"/>
          <w:szCs w:val="22"/>
          <w:rtl/>
        </w:rPr>
        <w:t xml:space="preserve">נכון </w:t>
      </w:r>
      <w:r w:rsidR="00DF1886" w:rsidRPr="00B37EA7">
        <w:rPr>
          <w:rFonts w:ascii="Arial" w:hAnsi="Arial" w:cs="Narkisim"/>
          <w:szCs w:val="22"/>
          <w:rtl/>
        </w:rPr>
        <w:t>ב</w:t>
      </w:r>
      <w:r w:rsidR="001A36A4">
        <w:rPr>
          <w:rFonts w:ascii="Arial" w:hAnsi="Arial" w:cs="Narkisim" w:hint="cs"/>
          <w:szCs w:val="22"/>
          <w:rtl/>
        </w:rPr>
        <w:t>תקופות וב</w:t>
      </w:r>
      <w:r w:rsidR="00DF1886" w:rsidRPr="00B37EA7">
        <w:rPr>
          <w:rFonts w:ascii="Arial" w:hAnsi="Arial" w:cs="Narkisim"/>
          <w:szCs w:val="22"/>
          <w:rtl/>
        </w:rPr>
        <w:t>מנהגים שונים</w:t>
      </w:r>
      <w:r w:rsidR="00C37BDC" w:rsidRPr="00B37EA7">
        <w:rPr>
          <w:rFonts w:ascii="Arial" w:hAnsi="Arial" w:cs="Narkisim"/>
          <w:szCs w:val="22"/>
          <w:rtl/>
        </w:rPr>
        <w:t xml:space="preserve">. </w:t>
      </w:r>
      <w:r w:rsidR="00FF6F81">
        <w:rPr>
          <w:rFonts w:ascii="Arial" w:hAnsi="Arial" w:cs="Narkisim"/>
          <w:szCs w:val="22"/>
          <w:rtl/>
        </w:rPr>
        <w:t>ראו</w:t>
      </w:r>
      <w:r w:rsidR="00C37BDC" w:rsidRPr="00B37EA7">
        <w:rPr>
          <w:rFonts w:ascii="Arial" w:hAnsi="Arial" w:cs="Narkisim"/>
          <w:szCs w:val="22"/>
          <w:rtl/>
        </w:rPr>
        <w:t xml:space="preserve"> דברינו </w:t>
      </w:r>
      <w:hyperlink r:id="rId8" w:history="1">
        <w:r w:rsidR="00C37BDC" w:rsidRPr="00B37EA7">
          <w:rPr>
            <w:rStyle w:val="Hyperlink"/>
            <w:rFonts w:ascii="Arial" w:hAnsi="Arial" w:cs="Narkisim" w:hint="cs"/>
            <w:szCs w:val="22"/>
            <w:rtl/>
          </w:rPr>
          <w:t xml:space="preserve">דרשו ה' </w:t>
        </w:r>
        <w:proofErr w:type="spellStart"/>
        <w:r w:rsidR="00C37BDC" w:rsidRPr="00B37EA7">
          <w:rPr>
            <w:rStyle w:val="Hyperlink"/>
            <w:rFonts w:ascii="Arial" w:hAnsi="Arial" w:cs="Narkisim" w:hint="cs"/>
            <w:szCs w:val="22"/>
            <w:rtl/>
          </w:rPr>
          <w:t>בהמצא</w:t>
        </w:r>
        <w:proofErr w:type="spellEnd"/>
        <w:r w:rsidR="00C37BDC" w:rsidRPr="00B37EA7">
          <w:rPr>
            <w:rStyle w:val="Hyperlink"/>
            <w:rFonts w:ascii="Arial" w:hAnsi="Arial" w:cs="Narkisim" w:hint="cs"/>
            <w:szCs w:val="22"/>
            <w:rtl/>
          </w:rPr>
          <w:t>ו</w:t>
        </w:r>
      </w:hyperlink>
      <w:r w:rsidR="00C37BDC" w:rsidRPr="00B37EA7">
        <w:rPr>
          <w:rFonts w:ascii="Arial" w:hAnsi="Arial" w:cs="Narkisim"/>
          <w:szCs w:val="22"/>
          <w:rtl/>
        </w:rPr>
        <w:t xml:space="preserve"> בשבת זו.</w:t>
      </w:r>
    </w:p>
    <w:p w14:paraId="03FFE074" w14:textId="77777777" w:rsidR="00C37BDC" w:rsidRDefault="00C37BDC" w:rsidP="00216AD0">
      <w:pPr>
        <w:pStyle w:val="ac"/>
        <w:spacing w:before="240"/>
        <w:rPr>
          <w:rFonts w:cs="Narkisim"/>
          <w:szCs w:val="22"/>
          <w:rtl/>
        </w:rPr>
      </w:pPr>
      <w:r w:rsidRPr="00C37BDC">
        <w:rPr>
          <w:b/>
          <w:bCs/>
          <w:rtl/>
        </w:rPr>
        <w:t xml:space="preserve">שׁוּבָה יִשְׂרָאֵל עַד ה' </w:t>
      </w:r>
      <w:proofErr w:type="spellStart"/>
      <w:r w:rsidRPr="00C37BDC">
        <w:rPr>
          <w:b/>
          <w:bCs/>
          <w:rtl/>
        </w:rPr>
        <w:t>אֱלֹהֶיך</w:t>
      </w:r>
      <w:proofErr w:type="spellEnd"/>
      <w:r w:rsidRPr="00C37BDC">
        <w:rPr>
          <w:b/>
          <w:bCs/>
          <w:rtl/>
        </w:rPr>
        <w:t xml:space="preserve">ָ כִּי כָשַׁלְתָּ </w:t>
      </w:r>
      <w:proofErr w:type="spellStart"/>
      <w:r w:rsidRPr="00C37BDC">
        <w:rPr>
          <w:b/>
          <w:bCs/>
          <w:rtl/>
        </w:rPr>
        <w:t>בַּעֲוֹנֶך</w:t>
      </w:r>
      <w:proofErr w:type="spellEnd"/>
      <w:r w:rsidRPr="00C37BDC">
        <w:rPr>
          <w:b/>
          <w:bCs/>
          <w:rtl/>
        </w:rPr>
        <w:t>ָ:</w:t>
      </w:r>
      <w:r w:rsidR="002525E8">
        <w:rPr>
          <w:rFonts w:hint="cs"/>
          <w:b/>
          <w:bCs/>
          <w:rtl/>
        </w:rPr>
        <w:t xml:space="preserve"> </w:t>
      </w:r>
      <w:r w:rsidRPr="00C37BDC">
        <w:rPr>
          <w:b/>
          <w:bCs/>
          <w:rtl/>
        </w:rPr>
        <w:t xml:space="preserve">קְחוּ עִמָּכֶם דְּבָרִים וְשׁוּבוּ אֶל ה' אִמְרוּ אֵלָיו כָּל </w:t>
      </w:r>
      <w:proofErr w:type="spellStart"/>
      <w:r w:rsidRPr="00C37BDC">
        <w:rPr>
          <w:b/>
          <w:bCs/>
          <w:rtl/>
        </w:rPr>
        <w:t>תִּשָּׂא</w:t>
      </w:r>
      <w:proofErr w:type="spellEnd"/>
      <w:r w:rsidRPr="00C37BDC">
        <w:rPr>
          <w:b/>
          <w:bCs/>
          <w:rtl/>
        </w:rPr>
        <w:t xml:space="preserve"> </w:t>
      </w:r>
      <w:proofErr w:type="spellStart"/>
      <w:r w:rsidRPr="00C37BDC">
        <w:rPr>
          <w:b/>
          <w:bCs/>
          <w:rtl/>
        </w:rPr>
        <w:t>עָוֹן</w:t>
      </w:r>
      <w:proofErr w:type="spellEnd"/>
      <w:r w:rsidRPr="00C37BDC">
        <w:rPr>
          <w:b/>
          <w:bCs/>
          <w:rtl/>
        </w:rPr>
        <w:t xml:space="preserve"> וְקַח טוֹב וּנְשַׁלְּמָה פָרִים שְׂפָתֵינוּ:</w:t>
      </w:r>
      <w:r w:rsidR="002525E8">
        <w:rPr>
          <w:rFonts w:hint="cs"/>
          <w:b/>
          <w:bCs/>
          <w:rtl/>
        </w:rPr>
        <w:t xml:space="preserve"> </w:t>
      </w:r>
      <w:r w:rsidRPr="00C37BDC">
        <w:rPr>
          <w:b/>
          <w:bCs/>
          <w:rtl/>
        </w:rPr>
        <w:t xml:space="preserve">אַשּׁוּר לֹא יוֹשִׁיעֵנוּ עַל סוּס לֹא נִרְכָּב וְלֹא נֹאמַר עוֹד </w:t>
      </w:r>
      <w:proofErr w:type="spellStart"/>
      <w:r w:rsidRPr="00C37BDC">
        <w:rPr>
          <w:b/>
          <w:bCs/>
          <w:rtl/>
        </w:rPr>
        <w:t>אֱלֹהֵינו</w:t>
      </w:r>
      <w:proofErr w:type="spellEnd"/>
      <w:r w:rsidRPr="00C37BDC">
        <w:rPr>
          <w:b/>
          <w:bCs/>
          <w:rtl/>
        </w:rPr>
        <w:t>ּ לְמַעֲשֵׂה יָדֵינוּ אֲשֶׁר בְּךָ יְרֻחַם יָתוֹם:</w:t>
      </w:r>
      <w:r w:rsidR="002525E8">
        <w:rPr>
          <w:rFonts w:hint="cs"/>
          <w:b/>
          <w:bCs/>
          <w:rtl/>
        </w:rPr>
        <w:t xml:space="preserve"> </w:t>
      </w:r>
      <w:r w:rsidRPr="00C37BDC">
        <w:rPr>
          <w:b/>
          <w:bCs/>
          <w:rtl/>
        </w:rPr>
        <w:t>אֶרְפָּא מְשׁוּבָתָם אֹהֲבֵם נְדָבָה כִּי שָׁב אַפִּי מִמֶּנּוּ:</w:t>
      </w:r>
      <w:r w:rsidR="002525E8">
        <w:rPr>
          <w:rFonts w:hint="cs"/>
          <w:b/>
          <w:bCs/>
          <w:rtl/>
        </w:rPr>
        <w:t xml:space="preserve"> </w:t>
      </w:r>
      <w:r w:rsidRPr="00C37BDC">
        <w:rPr>
          <w:b/>
          <w:bCs/>
          <w:rtl/>
        </w:rPr>
        <w:t xml:space="preserve">אֶהְיֶה כַטַּל לְיִשְׂרָאֵל יִפְרַח כַּשּׁוֹשַׁנָּה </w:t>
      </w:r>
      <w:proofErr w:type="spellStart"/>
      <w:r w:rsidRPr="00C37BDC">
        <w:rPr>
          <w:b/>
          <w:bCs/>
          <w:rtl/>
        </w:rPr>
        <w:t>וְיַך</w:t>
      </w:r>
      <w:proofErr w:type="spellEnd"/>
      <w:r w:rsidRPr="00C37BDC">
        <w:rPr>
          <w:b/>
          <w:bCs/>
          <w:rtl/>
        </w:rPr>
        <w:t xml:space="preserve">ְ </w:t>
      </w:r>
      <w:proofErr w:type="spellStart"/>
      <w:r w:rsidRPr="00C37BDC">
        <w:rPr>
          <w:b/>
          <w:bCs/>
          <w:rtl/>
        </w:rPr>
        <w:t>שָׁרָשָׁיו</w:t>
      </w:r>
      <w:proofErr w:type="spellEnd"/>
      <w:r w:rsidRPr="00C37BDC">
        <w:rPr>
          <w:b/>
          <w:bCs/>
          <w:rtl/>
        </w:rPr>
        <w:t xml:space="preserve"> כַּלְּבָנוֹן:</w:t>
      </w:r>
      <w:r w:rsidR="002525E8">
        <w:rPr>
          <w:rFonts w:hint="cs"/>
          <w:b/>
          <w:bCs/>
          <w:rtl/>
        </w:rPr>
        <w:t xml:space="preserve"> </w:t>
      </w:r>
      <w:r w:rsidRPr="00C37BDC">
        <w:rPr>
          <w:b/>
          <w:bCs/>
          <w:rtl/>
        </w:rPr>
        <w:t xml:space="preserve">יֵלְכוּ </w:t>
      </w:r>
      <w:proofErr w:type="spellStart"/>
      <w:r w:rsidRPr="00C37BDC">
        <w:rPr>
          <w:b/>
          <w:bCs/>
          <w:rtl/>
        </w:rPr>
        <w:t>יֹנְקוֹתָיו</w:t>
      </w:r>
      <w:proofErr w:type="spellEnd"/>
      <w:r w:rsidRPr="00C37BDC">
        <w:rPr>
          <w:b/>
          <w:bCs/>
          <w:rtl/>
        </w:rPr>
        <w:t xml:space="preserve"> וִיהִי כַזַּיִת הוֹדוֹ וְרֵיחַ לוֹ כַּלְּבָנוֹן:</w:t>
      </w:r>
      <w:r w:rsidR="002525E8">
        <w:rPr>
          <w:rFonts w:hint="cs"/>
          <w:b/>
          <w:bCs/>
          <w:rtl/>
        </w:rPr>
        <w:t xml:space="preserve"> </w:t>
      </w:r>
      <w:r w:rsidRPr="00C37BDC">
        <w:rPr>
          <w:b/>
          <w:bCs/>
          <w:rtl/>
        </w:rPr>
        <w:t xml:space="preserve">יָשֻׁבוּ יֹשְׁבֵי </w:t>
      </w:r>
      <w:proofErr w:type="spellStart"/>
      <w:r w:rsidRPr="00C37BDC">
        <w:rPr>
          <w:b/>
          <w:bCs/>
          <w:rtl/>
        </w:rPr>
        <w:t>בְצִלּו</w:t>
      </w:r>
      <w:proofErr w:type="spellEnd"/>
      <w:r w:rsidRPr="00C37BDC">
        <w:rPr>
          <w:b/>
          <w:bCs/>
          <w:rtl/>
        </w:rPr>
        <w:t xml:space="preserve">ֹ יְחַיּוּ דָגָן וְיִפְרְחוּ כַגָּפֶן זִכְרוֹ כְּיֵין לְבָנוֹן: </w:t>
      </w:r>
      <w:r w:rsidRPr="00C37BDC">
        <w:rPr>
          <w:rFonts w:cs="Narkisim" w:hint="cs"/>
          <w:szCs w:val="22"/>
          <w:rtl/>
        </w:rPr>
        <w:t>(הושע פרק יד פסוקים ב-ח).</w:t>
      </w:r>
      <w:r w:rsidR="00D36590">
        <w:rPr>
          <w:rStyle w:val="a5"/>
          <w:rFonts w:cs="Narkisim"/>
          <w:szCs w:val="22"/>
          <w:rtl/>
        </w:rPr>
        <w:footnoteReference w:id="1"/>
      </w:r>
    </w:p>
    <w:p w14:paraId="0A52655C" w14:textId="56C58413" w:rsidR="00C37BDC" w:rsidRPr="00333581" w:rsidRDefault="00C37BDC" w:rsidP="00C37BDC">
      <w:pPr>
        <w:pStyle w:val="ab"/>
        <w:rPr>
          <w:rtl/>
        </w:rPr>
      </w:pPr>
      <w:r w:rsidRPr="00333581">
        <w:rPr>
          <w:rFonts w:hint="cs"/>
          <w:rtl/>
        </w:rPr>
        <w:t>למה הושע</w:t>
      </w:r>
      <w:r w:rsidRPr="00333581">
        <w:rPr>
          <w:rtl/>
        </w:rPr>
        <w:t xml:space="preserve"> </w:t>
      </w:r>
    </w:p>
    <w:p w14:paraId="16073C23" w14:textId="77777777" w:rsidR="00C37BDC" w:rsidRPr="002C5E3F" w:rsidRDefault="00C37BDC" w:rsidP="00333581">
      <w:pPr>
        <w:spacing w:line="320" w:lineRule="atLeast"/>
        <w:jc w:val="both"/>
        <w:rPr>
          <w:b/>
          <w:bCs/>
          <w:rtl/>
        </w:rPr>
      </w:pPr>
      <w:r>
        <w:rPr>
          <w:rFonts w:cs="David"/>
          <w:szCs w:val="24"/>
          <w:rtl/>
        </w:rPr>
        <w:t>כל הנביאים קוראים לישראל לתשובה אבל לא כהושע. ירמיה אמר: "אם תשוב ישראל נאם ה' אלי תשוב" (ירמיה ד א)</w:t>
      </w:r>
      <w:r w:rsidR="00D36590">
        <w:rPr>
          <w:rFonts w:cs="David" w:hint="cs"/>
          <w:szCs w:val="24"/>
          <w:rtl/>
        </w:rPr>
        <w:t>.</w:t>
      </w:r>
      <w:r w:rsidR="00D36590">
        <w:rPr>
          <w:rStyle w:val="a5"/>
          <w:rFonts w:cs="David"/>
          <w:szCs w:val="24"/>
          <w:rtl/>
        </w:rPr>
        <w:footnoteReference w:id="2"/>
      </w:r>
      <w:r>
        <w:rPr>
          <w:rFonts w:cs="David"/>
          <w:szCs w:val="24"/>
          <w:rtl/>
        </w:rPr>
        <w:t xml:space="preserve"> וישעיה אמר: "דרשו ה' </w:t>
      </w:r>
      <w:proofErr w:type="spellStart"/>
      <w:r>
        <w:rPr>
          <w:rFonts w:cs="David"/>
          <w:szCs w:val="24"/>
          <w:rtl/>
        </w:rPr>
        <w:t>בהמצאו</w:t>
      </w:r>
      <w:proofErr w:type="spellEnd"/>
      <w:r>
        <w:rPr>
          <w:rFonts w:cs="David"/>
          <w:szCs w:val="24"/>
          <w:rtl/>
        </w:rPr>
        <w:t xml:space="preserve">" (ישעיה </w:t>
      </w:r>
      <w:proofErr w:type="spellStart"/>
      <w:r>
        <w:rPr>
          <w:rFonts w:cs="David"/>
          <w:szCs w:val="24"/>
          <w:rtl/>
        </w:rPr>
        <w:t>נה</w:t>
      </w:r>
      <w:proofErr w:type="spellEnd"/>
      <w:r>
        <w:rPr>
          <w:rFonts w:cs="David"/>
          <w:szCs w:val="24"/>
          <w:rtl/>
        </w:rPr>
        <w:t xml:space="preserve"> ו) ולא מלמדים את ישראל מה לומר.</w:t>
      </w:r>
      <w:r w:rsidR="00333581">
        <w:rPr>
          <w:rStyle w:val="a5"/>
          <w:rFonts w:cs="David"/>
          <w:szCs w:val="24"/>
          <w:rtl/>
        </w:rPr>
        <w:footnoteReference w:id="3"/>
      </w:r>
      <w:r>
        <w:rPr>
          <w:rFonts w:cs="David"/>
          <w:szCs w:val="24"/>
          <w:rtl/>
        </w:rPr>
        <w:t xml:space="preserve"> אבל הושע אמר: עשו תשובה, ומלמדם מה יפייסו על עצמם: "שובה ישראל עד ה' </w:t>
      </w:r>
      <w:proofErr w:type="spellStart"/>
      <w:r w:rsidR="002C5E3F">
        <w:rPr>
          <w:rFonts w:cs="David"/>
          <w:szCs w:val="24"/>
          <w:rtl/>
        </w:rPr>
        <w:t>אל</w:t>
      </w:r>
      <w:r>
        <w:rPr>
          <w:rFonts w:cs="David"/>
          <w:szCs w:val="24"/>
          <w:rtl/>
        </w:rPr>
        <w:t>היך</w:t>
      </w:r>
      <w:proofErr w:type="spellEnd"/>
      <w:r>
        <w:rPr>
          <w:rFonts w:cs="David"/>
          <w:szCs w:val="24"/>
          <w:rtl/>
        </w:rPr>
        <w:t xml:space="preserve"> ... קחו עמכם דברים ושובו אל ה' ... ואמרו אליו: כל </w:t>
      </w:r>
      <w:proofErr w:type="spellStart"/>
      <w:r>
        <w:rPr>
          <w:rFonts w:cs="David"/>
          <w:szCs w:val="24"/>
          <w:rtl/>
        </w:rPr>
        <w:t>תשא</w:t>
      </w:r>
      <w:proofErr w:type="spellEnd"/>
      <w:r>
        <w:rPr>
          <w:rFonts w:cs="David"/>
          <w:szCs w:val="24"/>
          <w:rtl/>
        </w:rPr>
        <w:t xml:space="preserve"> </w:t>
      </w:r>
      <w:proofErr w:type="spellStart"/>
      <w:r>
        <w:rPr>
          <w:rFonts w:cs="David"/>
          <w:szCs w:val="24"/>
          <w:rtl/>
        </w:rPr>
        <w:t>עון</w:t>
      </w:r>
      <w:proofErr w:type="spellEnd"/>
      <w:r>
        <w:rPr>
          <w:rFonts w:cs="David"/>
          <w:szCs w:val="24"/>
          <w:rtl/>
        </w:rPr>
        <w:t xml:space="preserve"> וקח טוב ונשלמה פרים שפתינו". </w:t>
      </w:r>
      <w:r w:rsidRPr="002C5E3F">
        <w:rPr>
          <w:b/>
          <w:bCs/>
          <w:rtl/>
        </w:rPr>
        <w:t xml:space="preserve">(פסיקתא רבתי </w:t>
      </w:r>
      <w:proofErr w:type="spellStart"/>
      <w:r w:rsidRPr="002C5E3F">
        <w:rPr>
          <w:b/>
          <w:bCs/>
          <w:rtl/>
        </w:rPr>
        <w:t>פסקא</w:t>
      </w:r>
      <w:proofErr w:type="spellEnd"/>
      <w:r w:rsidRPr="002C5E3F">
        <w:rPr>
          <w:b/>
          <w:bCs/>
          <w:rtl/>
        </w:rPr>
        <w:t xml:space="preserve"> מד שובה ישראל)</w:t>
      </w:r>
      <w:r w:rsidR="00517F93" w:rsidRPr="00981346">
        <w:rPr>
          <w:rFonts w:hint="cs"/>
          <w:rtl/>
        </w:rPr>
        <w:t>.</w:t>
      </w:r>
      <w:r w:rsidR="00517F93" w:rsidRPr="00981346">
        <w:rPr>
          <w:rStyle w:val="a5"/>
          <w:rtl/>
        </w:rPr>
        <w:footnoteReference w:id="4"/>
      </w:r>
    </w:p>
    <w:p w14:paraId="2E9AC9A8" w14:textId="54BFE6EF" w:rsidR="00C37BDC" w:rsidRDefault="00C37BDC" w:rsidP="00CD7AC7">
      <w:pPr>
        <w:spacing w:before="120" w:line="320" w:lineRule="atLeast"/>
        <w:jc w:val="both"/>
        <w:rPr>
          <w:szCs w:val="24"/>
          <w:rtl/>
        </w:rPr>
      </w:pPr>
      <w:r>
        <w:rPr>
          <w:rFonts w:cs="David"/>
          <w:szCs w:val="24"/>
          <w:rtl/>
        </w:rPr>
        <w:t xml:space="preserve">"וישב ראובן אל הבור" - אמר לו הקב"ה: מעולם לא חטא אדם לפני ועשה תשובה ואתה פתחת בתשובה תחילה. חייך שבן בנך עומד ופותח בתשובה תחילה. ואיזה זה? הושע, שנאמר: "שובה ישראל עד ה' </w:t>
      </w:r>
      <w:proofErr w:type="spellStart"/>
      <w:r w:rsidR="002C5E3F">
        <w:rPr>
          <w:rFonts w:cs="David"/>
          <w:szCs w:val="24"/>
          <w:rtl/>
        </w:rPr>
        <w:t>אל</w:t>
      </w:r>
      <w:r>
        <w:rPr>
          <w:rFonts w:cs="David"/>
          <w:szCs w:val="24"/>
          <w:rtl/>
        </w:rPr>
        <w:t>היך</w:t>
      </w:r>
      <w:proofErr w:type="spellEnd"/>
      <w:r w:rsidR="00CD7AC7">
        <w:rPr>
          <w:rFonts w:cs="David" w:hint="cs"/>
          <w:szCs w:val="24"/>
          <w:rtl/>
        </w:rPr>
        <w:t>"</w:t>
      </w:r>
      <w:r w:rsidR="00B84CBA">
        <w:rPr>
          <w:rFonts w:hint="cs"/>
          <w:rtl/>
        </w:rPr>
        <w:t xml:space="preserve"> (</w:t>
      </w:r>
      <w:r w:rsidR="00B84CBA" w:rsidRPr="00333581">
        <w:rPr>
          <w:rtl/>
        </w:rPr>
        <w:t xml:space="preserve">בראשית רבה פד </w:t>
      </w:r>
      <w:proofErr w:type="spellStart"/>
      <w:r w:rsidR="00B84CBA" w:rsidRPr="00333581">
        <w:rPr>
          <w:rtl/>
        </w:rPr>
        <w:t>יט</w:t>
      </w:r>
      <w:proofErr w:type="spellEnd"/>
      <w:r w:rsidR="00B84CBA">
        <w:rPr>
          <w:rFonts w:hint="cs"/>
          <w:rtl/>
        </w:rPr>
        <w:t>)</w:t>
      </w:r>
      <w:r w:rsidR="00B84CBA">
        <w:rPr>
          <w:rFonts w:hint="cs"/>
          <w:szCs w:val="24"/>
          <w:rtl/>
        </w:rPr>
        <w:t>.</w:t>
      </w:r>
      <w:r w:rsidR="00981346">
        <w:rPr>
          <w:rStyle w:val="a5"/>
          <w:szCs w:val="24"/>
          <w:rtl/>
        </w:rPr>
        <w:footnoteReference w:id="5"/>
      </w:r>
    </w:p>
    <w:p w14:paraId="0336FBB1" w14:textId="77777777" w:rsidR="00C37BDC" w:rsidRDefault="00C37BDC" w:rsidP="00EF0281">
      <w:pPr>
        <w:spacing w:before="120" w:line="320" w:lineRule="atLeast"/>
        <w:jc w:val="both"/>
        <w:rPr>
          <w:szCs w:val="24"/>
          <w:rtl/>
        </w:rPr>
      </w:pPr>
      <w:r>
        <w:rPr>
          <w:rFonts w:cs="David"/>
          <w:szCs w:val="24"/>
          <w:rtl/>
        </w:rPr>
        <w:lastRenderedPageBreak/>
        <w:t xml:space="preserve">גופא: עד אימתי זכות אבות קימת? ר' ברכיה ור' חלבו בשם ר' אבא בן </w:t>
      </w:r>
      <w:proofErr w:type="spellStart"/>
      <w:r>
        <w:rPr>
          <w:rFonts w:cs="David"/>
          <w:szCs w:val="24"/>
          <w:rtl/>
        </w:rPr>
        <w:t>זבדא</w:t>
      </w:r>
      <w:proofErr w:type="spellEnd"/>
      <w:r>
        <w:rPr>
          <w:rFonts w:cs="David"/>
          <w:szCs w:val="24"/>
          <w:rtl/>
        </w:rPr>
        <w:t xml:space="preserve">: עד יהואחז ... ר' יהושע </w:t>
      </w:r>
      <w:smartTag w:uri="urn:schemas-microsoft-com:office:smarttags" w:element="PersonName">
        <w:smartTagPr>
          <w:attr w:name="ProductID" w:val="בן לוי"/>
        </w:smartTagPr>
        <w:r>
          <w:rPr>
            <w:rFonts w:cs="David"/>
            <w:szCs w:val="24"/>
            <w:rtl/>
          </w:rPr>
          <w:t>בן לוי</w:t>
        </w:r>
      </w:smartTag>
      <w:r>
        <w:rPr>
          <w:rFonts w:cs="David"/>
          <w:szCs w:val="24"/>
          <w:rtl/>
        </w:rPr>
        <w:t xml:space="preserve"> אמר: עד אליהו ... שמואל אמר: עד הושע </w:t>
      </w:r>
      <w:r w:rsidRPr="002C5E3F">
        <w:rPr>
          <w:b/>
          <w:bCs/>
          <w:rtl/>
        </w:rPr>
        <w:t>...</w:t>
      </w:r>
      <w:r w:rsidR="002C5E3F">
        <w:rPr>
          <w:rFonts w:hint="cs"/>
          <w:b/>
          <w:bCs/>
          <w:rtl/>
        </w:rPr>
        <w:t xml:space="preserve"> </w:t>
      </w:r>
      <w:r w:rsidRPr="002C5E3F">
        <w:rPr>
          <w:b/>
          <w:bCs/>
          <w:rtl/>
        </w:rPr>
        <w:t>(ויקרא</w:t>
      </w:r>
      <w:r w:rsidRPr="00915A3B">
        <w:rPr>
          <w:b/>
          <w:bCs/>
          <w:rtl/>
        </w:rPr>
        <w:t xml:space="preserve"> רבה לו ו)</w:t>
      </w:r>
      <w:r w:rsidR="00981346" w:rsidRPr="00915A3B">
        <w:rPr>
          <w:rFonts w:hint="cs"/>
          <w:b/>
          <w:bCs/>
          <w:rtl/>
        </w:rPr>
        <w:t>.</w:t>
      </w:r>
      <w:r w:rsidR="00915A3B">
        <w:rPr>
          <w:rStyle w:val="a5"/>
          <w:szCs w:val="24"/>
          <w:rtl/>
        </w:rPr>
        <w:footnoteReference w:id="6"/>
      </w:r>
    </w:p>
    <w:p w14:paraId="6F62579E" w14:textId="4F8609C9" w:rsidR="00C37BDC" w:rsidRDefault="00C37BDC" w:rsidP="00C37BDC">
      <w:pPr>
        <w:pStyle w:val="ab"/>
        <w:rPr>
          <w:rtl/>
        </w:rPr>
      </w:pPr>
      <w:r>
        <w:rPr>
          <w:rtl/>
        </w:rPr>
        <w:t>"שובה ישראל"</w:t>
      </w:r>
      <w:r w:rsidR="00494A01">
        <w:rPr>
          <w:rFonts w:hint="cs"/>
          <w:rtl/>
        </w:rPr>
        <w:t xml:space="preserve"> </w:t>
      </w:r>
      <w:r w:rsidR="00494A01">
        <w:rPr>
          <w:rtl/>
        </w:rPr>
        <w:t>–</w:t>
      </w:r>
      <w:r w:rsidR="00494A01">
        <w:rPr>
          <w:rFonts w:hint="cs"/>
          <w:rtl/>
        </w:rPr>
        <w:t xml:space="preserve"> חוזר ומרפא</w:t>
      </w:r>
    </w:p>
    <w:p w14:paraId="2AC82996" w14:textId="77777777" w:rsidR="00C37BDC" w:rsidRPr="002C5E3F" w:rsidRDefault="00C37BDC" w:rsidP="0090069E">
      <w:pPr>
        <w:spacing w:line="320" w:lineRule="atLeast"/>
        <w:jc w:val="both"/>
        <w:rPr>
          <w:b/>
          <w:bCs/>
          <w:rtl/>
        </w:rPr>
      </w:pPr>
      <w:r>
        <w:rPr>
          <w:rFonts w:cs="David"/>
          <w:szCs w:val="24"/>
          <w:rtl/>
        </w:rPr>
        <w:t xml:space="preserve">כך פתח ר' </w:t>
      </w:r>
      <w:proofErr w:type="spellStart"/>
      <w:r>
        <w:rPr>
          <w:rFonts w:cs="David"/>
          <w:szCs w:val="24"/>
          <w:rtl/>
        </w:rPr>
        <w:t>תנחומא</w:t>
      </w:r>
      <w:proofErr w:type="spellEnd"/>
      <w:r>
        <w:rPr>
          <w:rFonts w:cs="David"/>
          <w:szCs w:val="24"/>
          <w:rtl/>
        </w:rPr>
        <w:t xml:space="preserve"> בר אבא: "כי לא </w:t>
      </w:r>
      <w:proofErr w:type="spellStart"/>
      <w:r>
        <w:rPr>
          <w:rFonts w:cs="David"/>
          <w:szCs w:val="24"/>
          <w:rtl/>
        </w:rPr>
        <w:t>מחשבותי</w:t>
      </w:r>
      <w:proofErr w:type="spellEnd"/>
      <w:r>
        <w:rPr>
          <w:rFonts w:cs="David"/>
          <w:szCs w:val="24"/>
          <w:rtl/>
        </w:rPr>
        <w:t xml:space="preserve"> מחשבותיכם ולא דרכיכם דרכי" (ישעיה </w:t>
      </w:r>
      <w:proofErr w:type="spellStart"/>
      <w:r>
        <w:rPr>
          <w:rFonts w:cs="David"/>
          <w:szCs w:val="24"/>
          <w:rtl/>
        </w:rPr>
        <w:t>נה</w:t>
      </w:r>
      <w:proofErr w:type="spellEnd"/>
      <w:r>
        <w:rPr>
          <w:rFonts w:cs="David"/>
          <w:szCs w:val="24"/>
          <w:rtl/>
        </w:rPr>
        <w:t xml:space="preserve"> ח) - אין מידת הקב"ה כמידת בשר ודם. מידת בשר ודם מדליק את הנר מתוך הנר, שאין יכול להדליק אורה מתוך אפילה. הקב"ה יתברך שמו, כשברא את עולמו היה </w:t>
      </w:r>
      <w:proofErr w:type="spellStart"/>
      <w:r>
        <w:rPr>
          <w:rFonts w:cs="David"/>
          <w:szCs w:val="24"/>
          <w:rtl/>
        </w:rPr>
        <w:t>הכל</w:t>
      </w:r>
      <w:proofErr w:type="spellEnd"/>
      <w:r>
        <w:rPr>
          <w:rFonts w:cs="David"/>
          <w:szCs w:val="24"/>
          <w:rtl/>
        </w:rPr>
        <w:t xml:space="preserve"> חושך תוהו ובוהו והוציא אור מתוך חושך, שנאמר: "והארץ </w:t>
      </w:r>
      <w:proofErr w:type="spellStart"/>
      <w:r>
        <w:rPr>
          <w:rFonts w:cs="David"/>
          <w:szCs w:val="24"/>
          <w:rtl/>
        </w:rPr>
        <w:t>היתה</w:t>
      </w:r>
      <w:proofErr w:type="spellEnd"/>
      <w:r>
        <w:rPr>
          <w:rFonts w:cs="David"/>
          <w:szCs w:val="24"/>
          <w:rtl/>
        </w:rPr>
        <w:t xml:space="preserve"> תוהו ובוהו וחושך על פני תהום", מה כתיב אחריו? "ויאמר </w:t>
      </w:r>
      <w:proofErr w:type="spellStart"/>
      <w:r w:rsidR="002C5E3F">
        <w:rPr>
          <w:rFonts w:cs="David"/>
          <w:szCs w:val="24"/>
          <w:rtl/>
        </w:rPr>
        <w:t>אל</w:t>
      </w:r>
      <w:r>
        <w:rPr>
          <w:rFonts w:cs="David"/>
          <w:szCs w:val="24"/>
          <w:rtl/>
        </w:rPr>
        <w:t>הים</w:t>
      </w:r>
      <w:proofErr w:type="spellEnd"/>
      <w:r>
        <w:rPr>
          <w:rFonts w:cs="David"/>
          <w:szCs w:val="24"/>
          <w:rtl/>
        </w:rPr>
        <w:t xml:space="preserve"> יהי אור ויהי אור".</w:t>
      </w:r>
      <w:r w:rsidR="00456702">
        <w:rPr>
          <w:rStyle w:val="a5"/>
          <w:rFonts w:cs="David"/>
          <w:szCs w:val="24"/>
          <w:rtl/>
        </w:rPr>
        <w:footnoteReference w:id="7"/>
      </w:r>
      <w:r>
        <w:rPr>
          <w:rFonts w:cs="David"/>
          <w:szCs w:val="24"/>
          <w:rtl/>
        </w:rPr>
        <w:t xml:space="preserve"> בשר ודם משמוציא </w:t>
      </w:r>
      <w:proofErr w:type="spellStart"/>
      <w:r>
        <w:rPr>
          <w:rFonts w:cs="David"/>
          <w:szCs w:val="24"/>
          <w:rtl/>
        </w:rPr>
        <w:t>אפופסין</w:t>
      </w:r>
      <w:proofErr w:type="spellEnd"/>
      <w:r>
        <w:rPr>
          <w:rFonts w:cs="David"/>
          <w:szCs w:val="24"/>
          <w:rtl/>
        </w:rPr>
        <w:t xml:space="preserve"> (גזר דין) אינו יכול לחזור בו. אבל הקב"ה חוזר בו לאחר </w:t>
      </w:r>
      <w:proofErr w:type="spellStart"/>
      <w:r>
        <w:rPr>
          <w:rFonts w:cs="David"/>
          <w:szCs w:val="24"/>
          <w:rtl/>
        </w:rPr>
        <w:t>אפופסין</w:t>
      </w:r>
      <w:proofErr w:type="spellEnd"/>
      <w:r>
        <w:rPr>
          <w:rFonts w:cs="David"/>
          <w:szCs w:val="24"/>
          <w:rtl/>
        </w:rPr>
        <w:t xml:space="preserve">, שנאמר: "תאשם שומרון כי מרתה </w:t>
      </w:r>
      <w:proofErr w:type="spellStart"/>
      <w:r>
        <w:rPr>
          <w:rFonts w:cs="David"/>
          <w:szCs w:val="24"/>
          <w:rtl/>
        </w:rPr>
        <w:t>ב</w:t>
      </w:r>
      <w:r w:rsidR="002C5E3F">
        <w:rPr>
          <w:rFonts w:cs="David"/>
          <w:szCs w:val="24"/>
          <w:rtl/>
        </w:rPr>
        <w:t>אל</w:t>
      </w:r>
      <w:r>
        <w:rPr>
          <w:rFonts w:cs="David"/>
          <w:szCs w:val="24"/>
          <w:rtl/>
        </w:rPr>
        <w:t>היה</w:t>
      </w:r>
      <w:proofErr w:type="spellEnd"/>
      <w:r>
        <w:rPr>
          <w:rFonts w:cs="David"/>
          <w:szCs w:val="24"/>
          <w:rtl/>
        </w:rPr>
        <w:t xml:space="preserve">" (הושע יד א), מה כתב אחריו? "שובה ישראל". אין לך כל נביא שהכה ישראל שלא חזר ונתן להם </w:t>
      </w:r>
      <w:proofErr w:type="spellStart"/>
      <w:r>
        <w:rPr>
          <w:rFonts w:cs="David"/>
          <w:szCs w:val="24"/>
          <w:rtl/>
        </w:rPr>
        <w:t>איספלניס</w:t>
      </w:r>
      <w:proofErr w:type="spellEnd"/>
      <w:r>
        <w:rPr>
          <w:rFonts w:cs="David"/>
          <w:szCs w:val="24"/>
          <w:rtl/>
        </w:rPr>
        <w:t xml:space="preserve"> וריפא אותם.</w:t>
      </w:r>
      <w:r w:rsidR="004D5669">
        <w:rPr>
          <w:rStyle w:val="a5"/>
          <w:rFonts w:cs="David"/>
          <w:szCs w:val="24"/>
          <w:rtl/>
        </w:rPr>
        <w:footnoteReference w:id="8"/>
      </w:r>
      <w:r>
        <w:rPr>
          <w:rFonts w:cs="David"/>
          <w:szCs w:val="24"/>
          <w:rtl/>
        </w:rPr>
        <w:t xml:space="preserve"> כל מכה ומכה שהייתה, חוזר ומרפא. הושע אומר "כי לא אוסיף עוד ארחם את בית ישראל" (הושע א ו) וחזר ואמר "וריחמתי את לא רוחמה" .... הוא הפה שאמר "ולא שבו אל ה' </w:t>
      </w:r>
      <w:proofErr w:type="spellStart"/>
      <w:r w:rsidR="002C5E3F">
        <w:rPr>
          <w:rFonts w:cs="David"/>
          <w:szCs w:val="24"/>
          <w:rtl/>
        </w:rPr>
        <w:t>אל</w:t>
      </w:r>
      <w:r>
        <w:rPr>
          <w:rFonts w:cs="David"/>
          <w:szCs w:val="24"/>
          <w:rtl/>
        </w:rPr>
        <w:t>היהם</w:t>
      </w:r>
      <w:proofErr w:type="spellEnd"/>
      <w:r>
        <w:rPr>
          <w:rFonts w:cs="David"/>
          <w:szCs w:val="24"/>
          <w:rtl/>
        </w:rPr>
        <w:t xml:space="preserve">" (הושע ז י) חזר וריפא ואמר "שובה ישראל עד ה' </w:t>
      </w:r>
      <w:proofErr w:type="spellStart"/>
      <w:r w:rsidR="002C5E3F">
        <w:rPr>
          <w:rFonts w:cs="David"/>
          <w:szCs w:val="24"/>
          <w:rtl/>
        </w:rPr>
        <w:t>אל</w:t>
      </w:r>
      <w:r>
        <w:rPr>
          <w:rFonts w:cs="David"/>
          <w:szCs w:val="24"/>
          <w:rtl/>
        </w:rPr>
        <w:t>היך</w:t>
      </w:r>
      <w:proofErr w:type="spellEnd"/>
      <w:r>
        <w:rPr>
          <w:rFonts w:cs="David"/>
          <w:szCs w:val="24"/>
          <w:rtl/>
        </w:rPr>
        <w:t xml:space="preserve">". </w:t>
      </w:r>
      <w:r w:rsidRPr="002C5E3F">
        <w:rPr>
          <w:b/>
          <w:bCs/>
          <w:rtl/>
        </w:rPr>
        <w:t xml:space="preserve">(פסיקתא רבתי </w:t>
      </w:r>
      <w:r w:rsidR="0090069E">
        <w:rPr>
          <w:rFonts w:hint="cs"/>
          <w:b/>
          <w:bCs/>
          <w:rtl/>
        </w:rPr>
        <w:t>מד</w:t>
      </w:r>
      <w:r w:rsidRPr="002C5E3F">
        <w:rPr>
          <w:b/>
          <w:bCs/>
          <w:rtl/>
        </w:rPr>
        <w:t>)</w:t>
      </w:r>
      <w:r w:rsidR="00434286">
        <w:rPr>
          <w:rFonts w:hint="cs"/>
          <w:b/>
          <w:bCs/>
          <w:rtl/>
        </w:rPr>
        <w:t>.</w:t>
      </w:r>
      <w:r w:rsidR="00434286" w:rsidRPr="00007482">
        <w:rPr>
          <w:rStyle w:val="a5"/>
          <w:rtl/>
        </w:rPr>
        <w:footnoteReference w:id="9"/>
      </w:r>
    </w:p>
    <w:p w14:paraId="5BF01A29" w14:textId="3DFD37B7" w:rsidR="00C37BDC" w:rsidRDefault="00C37BDC" w:rsidP="00C37BDC">
      <w:pPr>
        <w:pStyle w:val="ab"/>
        <w:rPr>
          <w:rtl/>
        </w:rPr>
      </w:pPr>
      <w:r>
        <w:rPr>
          <w:rtl/>
        </w:rPr>
        <w:t xml:space="preserve">"עד ה' </w:t>
      </w:r>
      <w:proofErr w:type="spellStart"/>
      <w:r w:rsidR="002C5E3F">
        <w:rPr>
          <w:rtl/>
        </w:rPr>
        <w:t>אל</w:t>
      </w:r>
      <w:r>
        <w:rPr>
          <w:rtl/>
        </w:rPr>
        <w:t>היך</w:t>
      </w:r>
      <w:proofErr w:type="spellEnd"/>
      <w:r>
        <w:rPr>
          <w:rtl/>
        </w:rPr>
        <w:t>"</w:t>
      </w:r>
      <w:r w:rsidR="00494A01">
        <w:rPr>
          <w:rFonts w:hint="cs"/>
          <w:rtl/>
        </w:rPr>
        <w:t xml:space="preserve"> </w:t>
      </w:r>
      <w:r w:rsidR="00494A01">
        <w:rPr>
          <w:rtl/>
        </w:rPr>
        <w:t>–</w:t>
      </w:r>
      <w:r w:rsidR="00494A01">
        <w:rPr>
          <w:rFonts w:hint="cs"/>
          <w:rtl/>
        </w:rPr>
        <w:t xml:space="preserve"> ביני ובינך</w:t>
      </w:r>
    </w:p>
    <w:p w14:paraId="2528795A" w14:textId="77777777" w:rsidR="00C37BDC" w:rsidRPr="00915A3B" w:rsidRDefault="00C37BDC" w:rsidP="00C37BDC">
      <w:pPr>
        <w:spacing w:line="320" w:lineRule="atLeast"/>
        <w:jc w:val="both"/>
        <w:rPr>
          <w:b/>
          <w:bCs/>
          <w:rtl/>
        </w:rPr>
      </w:pPr>
      <w:r>
        <w:rPr>
          <w:rFonts w:cs="David"/>
          <w:szCs w:val="24"/>
          <w:rtl/>
        </w:rPr>
        <w:t xml:space="preserve">אמר ר' יודה בר' סימון: "שובה ישראל עד ה' </w:t>
      </w:r>
      <w:proofErr w:type="spellStart"/>
      <w:r w:rsidR="002C5E3F">
        <w:rPr>
          <w:rFonts w:cs="David"/>
          <w:szCs w:val="24"/>
          <w:rtl/>
        </w:rPr>
        <w:t>אל</w:t>
      </w:r>
      <w:r>
        <w:rPr>
          <w:rFonts w:cs="David"/>
          <w:szCs w:val="24"/>
          <w:rtl/>
        </w:rPr>
        <w:t>היך</w:t>
      </w:r>
      <w:proofErr w:type="spellEnd"/>
      <w:r>
        <w:rPr>
          <w:rFonts w:cs="David"/>
          <w:szCs w:val="24"/>
          <w:rtl/>
        </w:rPr>
        <w:t xml:space="preserve">" - אפילו כפרתה בעיקר. אמר ר' לעזר: בנוהג שבעולם אדם עומד מבזה את </w:t>
      </w:r>
      <w:proofErr w:type="spellStart"/>
      <w:r>
        <w:rPr>
          <w:rFonts w:cs="David"/>
          <w:szCs w:val="24"/>
          <w:rtl/>
        </w:rPr>
        <w:t>חבירו</w:t>
      </w:r>
      <w:proofErr w:type="spellEnd"/>
      <w:r>
        <w:rPr>
          <w:rFonts w:cs="David"/>
          <w:szCs w:val="24"/>
          <w:rtl/>
        </w:rPr>
        <w:t xml:space="preserve"> ברבים ולאחר זמן הוא מבקש לרצות לו והוא אומר לו: את מבזה אותי ברבים ומתרצה אותי ביני ובינך? לך והבא אותן האנשים שבזית אותי לפניהם ואני מתרצה לך. אבל הקב"ה אינו כן, אלא אדם עומד ומחרף ומגדף בשוק והקב"ה אומר לו לעשות תשובה ביני ובינך ואני מקבלך.</w:t>
      </w:r>
      <w:r>
        <w:rPr>
          <w:szCs w:val="24"/>
          <w:rtl/>
        </w:rPr>
        <w:t xml:space="preserve"> </w:t>
      </w:r>
      <w:r w:rsidRPr="00915A3B">
        <w:rPr>
          <w:b/>
          <w:bCs/>
          <w:rtl/>
        </w:rPr>
        <w:t xml:space="preserve">(פסיקתא </w:t>
      </w:r>
      <w:proofErr w:type="spellStart"/>
      <w:r w:rsidRPr="00915A3B">
        <w:rPr>
          <w:b/>
          <w:bCs/>
          <w:rtl/>
        </w:rPr>
        <w:t>דרב</w:t>
      </w:r>
      <w:proofErr w:type="spellEnd"/>
      <w:r w:rsidRPr="00915A3B">
        <w:rPr>
          <w:b/>
          <w:bCs/>
          <w:rtl/>
        </w:rPr>
        <w:t xml:space="preserve"> כהנא, </w:t>
      </w:r>
      <w:proofErr w:type="spellStart"/>
      <w:r w:rsidRPr="00915A3B">
        <w:rPr>
          <w:b/>
          <w:bCs/>
          <w:rtl/>
        </w:rPr>
        <w:t>פסקא</w:t>
      </w:r>
      <w:proofErr w:type="spellEnd"/>
      <w:r w:rsidRPr="00915A3B">
        <w:rPr>
          <w:b/>
          <w:bCs/>
          <w:rtl/>
        </w:rPr>
        <w:t xml:space="preserve"> כד)</w:t>
      </w:r>
      <w:r w:rsidR="00800DC1">
        <w:rPr>
          <w:rFonts w:hint="cs"/>
          <w:b/>
          <w:bCs/>
          <w:rtl/>
        </w:rPr>
        <w:t>.</w:t>
      </w:r>
      <w:r w:rsidR="00800DC1" w:rsidRPr="00390936">
        <w:rPr>
          <w:rStyle w:val="a5"/>
          <w:rtl/>
        </w:rPr>
        <w:footnoteReference w:id="10"/>
      </w:r>
    </w:p>
    <w:p w14:paraId="1CC43F19" w14:textId="77777777" w:rsidR="00C37BDC" w:rsidRDefault="00C37BDC" w:rsidP="00EF0281">
      <w:pPr>
        <w:spacing w:before="120" w:line="320" w:lineRule="atLeast"/>
        <w:jc w:val="both"/>
        <w:rPr>
          <w:szCs w:val="24"/>
          <w:rtl/>
        </w:rPr>
      </w:pPr>
      <w:r>
        <w:rPr>
          <w:rFonts w:cs="David"/>
          <w:szCs w:val="24"/>
          <w:rtl/>
        </w:rPr>
        <w:t xml:space="preserve">אמר רבי לוי: גדולה תשובה שמגעת עד </w:t>
      </w:r>
      <w:proofErr w:type="spellStart"/>
      <w:r>
        <w:rPr>
          <w:rFonts w:cs="David"/>
          <w:szCs w:val="24"/>
          <w:rtl/>
        </w:rPr>
        <w:t>כסא</w:t>
      </w:r>
      <w:proofErr w:type="spellEnd"/>
      <w:r>
        <w:rPr>
          <w:rFonts w:cs="David"/>
          <w:szCs w:val="24"/>
          <w:rtl/>
        </w:rPr>
        <w:t xml:space="preserve"> הכבוד, שנאמר: "שובה ישראל עד ה' </w:t>
      </w:r>
      <w:proofErr w:type="spellStart"/>
      <w:r w:rsidR="002C5E3F">
        <w:rPr>
          <w:rFonts w:cs="David"/>
          <w:szCs w:val="24"/>
          <w:rtl/>
        </w:rPr>
        <w:t>אל</w:t>
      </w:r>
      <w:r>
        <w:rPr>
          <w:rFonts w:cs="David"/>
          <w:szCs w:val="24"/>
          <w:rtl/>
        </w:rPr>
        <w:t>היך</w:t>
      </w:r>
      <w:proofErr w:type="spellEnd"/>
      <w:r>
        <w:rPr>
          <w:rFonts w:cs="David"/>
          <w:szCs w:val="24"/>
          <w:rtl/>
        </w:rPr>
        <w:t xml:space="preserve">". </w:t>
      </w:r>
      <w:r>
        <w:rPr>
          <w:szCs w:val="24"/>
          <w:rtl/>
        </w:rPr>
        <w:t>(יומא פו ע"א).</w:t>
      </w:r>
      <w:r w:rsidR="000C4D3C">
        <w:rPr>
          <w:rStyle w:val="a5"/>
          <w:szCs w:val="24"/>
          <w:rtl/>
        </w:rPr>
        <w:footnoteReference w:id="11"/>
      </w:r>
    </w:p>
    <w:p w14:paraId="2FB56DE9" w14:textId="77777777" w:rsidR="00C37BDC" w:rsidRDefault="00C37BDC" w:rsidP="0090069E">
      <w:pPr>
        <w:spacing w:before="120" w:line="320" w:lineRule="atLeast"/>
        <w:jc w:val="both"/>
        <w:rPr>
          <w:szCs w:val="24"/>
          <w:rtl/>
        </w:rPr>
      </w:pPr>
      <w:r>
        <w:rPr>
          <w:rFonts w:cs="David"/>
          <w:szCs w:val="24"/>
          <w:rtl/>
        </w:rPr>
        <w:t xml:space="preserve">"עד ה' </w:t>
      </w:r>
      <w:proofErr w:type="spellStart"/>
      <w:r w:rsidR="002C5E3F">
        <w:rPr>
          <w:rFonts w:cs="David"/>
          <w:szCs w:val="24"/>
          <w:rtl/>
        </w:rPr>
        <w:t>אל</w:t>
      </w:r>
      <w:r>
        <w:rPr>
          <w:rFonts w:cs="David"/>
          <w:szCs w:val="24"/>
          <w:rtl/>
        </w:rPr>
        <w:t>היך</w:t>
      </w:r>
      <w:proofErr w:type="spellEnd"/>
      <w:r>
        <w:rPr>
          <w:rFonts w:cs="David"/>
          <w:szCs w:val="24"/>
          <w:rtl/>
        </w:rPr>
        <w:t xml:space="preserve">" - עד שנתון במידת רחמים  ... עד שלא ימתח עליכם מידת הדין </w:t>
      </w:r>
      <w:r w:rsidRPr="002C5E3F">
        <w:rPr>
          <w:b/>
          <w:bCs/>
          <w:rtl/>
        </w:rPr>
        <w:t xml:space="preserve">(פסיקתא רבתי </w:t>
      </w:r>
      <w:r w:rsidR="0090069E">
        <w:rPr>
          <w:rFonts w:hint="cs"/>
          <w:b/>
          <w:bCs/>
          <w:rtl/>
        </w:rPr>
        <w:t>מד</w:t>
      </w:r>
      <w:r w:rsidRPr="002C5E3F">
        <w:rPr>
          <w:b/>
          <w:bCs/>
          <w:rtl/>
        </w:rPr>
        <w:t>)</w:t>
      </w:r>
      <w:r w:rsidR="002C5E3F">
        <w:rPr>
          <w:rFonts w:hint="cs"/>
          <w:b/>
          <w:bCs/>
          <w:rtl/>
        </w:rPr>
        <w:t>.</w:t>
      </w:r>
      <w:r w:rsidR="00E71F6A">
        <w:rPr>
          <w:rStyle w:val="a5"/>
          <w:szCs w:val="24"/>
          <w:rtl/>
        </w:rPr>
        <w:footnoteReference w:id="12"/>
      </w:r>
    </w:p>
    <w:p w14:paraId="5E465697" w14:textId="77777777" w:rsidR="005F7860" w:rsidRDefault="005F7860" w:rsidP="00195847">
      <w:pPr>
        <w:pStyle w:val="ac"/>
        <w:spacing w:before="120"/>
        <w:rPr>
          <w:rtl/>
        </w:rPr>
      </w:pPr>
      <w:r w:rsidRPr="005F7860">
        <w:rPr>
          <w:rtl/>
        </w:rPr>
        <w:lastRenderedPageBreak/>
        <w:t>דבר אחר</w:t>
      </w:r>
      <w:r w:rsidR="0090069E">
        <w:rPr>
          <w:rFonts w:hint="cs"/>
          <w:rtl/>
        </w:rPr>
        <w:t>:</w:t>
      </w:r>
      <w:r w:rsidRPr="005F7860">
        <w:rPr>
          <w:rtl/>
        </w:rPr>
        <w:t xml:space="preserve"> עד ה' </w:t>
      </w:r>
      <w:proofErr w:type="spellStart"/>
      <w:r w:rsidRPr="005F7860">
        <w:rPr>
          <w:rtl/>
        </w:rPr>
        <w:t>אלהיך</w:t>
      </w:r>
      <w:proofErr w:type="spellEnd"/>
      <w:r w:rsidR="00195847">
        <w:rPr>
          <w:rFonts w:hint="cs"/>
          <w:rtl/>
        </w:rPr>
        <w:t xml:space="preserve"> -</w:t>
      </w:r>
      <w:r w:rsidRPr="005F7860">
        <w:rPr>
          <w:rtl/>
        </w:rPr>
        <w:t xml:space="preserve"> אמרו לו</w:t>
      </w:r>
      <w:r w:rsidR="00195847">
        <w:rPr>
          <w:rFonts w:hint="cs"/>
          <w:rtl/>
        </w:rPr>
        <w:t>:</w:t>
      </w:r>
      <w:r w:rsidRPr="005F7860">
        <w:rPr>
          <w:rtl/>
        </w:rPr>
        <w:t xml:space="preserve"> רבש"ע</w:t>
      </w:r>
      <w:r w:rsidR="0090069E">
        <w:rPr>
          <w:rFonts w:hint="cs"/>
          <w:rtl/>
        </w:rPr>
        <w:t xml:space="preserve">, </w:t>
      </w:r>
      <w:proofErr w:type="spellStart"/>
      <w:r w:rsidRPr="005F7860">
        <w:rPr>
          <w:rtl/>
        </w:rPr>
        <w:t>מתייראין</w:t>
      </w:r>
      <w:proofErr w:type="spellEnd"/>
      <w:r w:rsidRPr="005F7860">
        <w:rPr>
          <w:rtl/>
        </w:rPr>
        <w:t xml:space="preserve"> אנו מן העונות שהם מרובים</w:t>
      </w:r>
      <w:r w:rsidR="0090069E">
        <w:rPr>
          <w:rFonts w:hint="cs"/>
          <w:rtl/>
        </w:rPr>
        <w:t>.</w:t>
      </w:r>
      <w:r w:rsidRPr="005F7860">
        <w:rPr>
          <w:rtl/>
        </w:rPr>
        <w:t xml:space="preserve"> אמר דוד</w:t>
      </w:r>
      <w:r w:rsidR="0090069E">
        <w:rPr>
          <w:rFonts w:hint="cs"/>
          <w:rtl/>
        </w:rPr>
        <w:t>:</w:t>
      </w:r>
      <w:r w:rsidRPr="005F7860">
        <w:rPr>
          <w:rtl/>
        </w:rPr>
        <w:t xml:space="preserve"> </w:t>
      </w:r>
      <w:r w:rsidR="0090069E">
        <w:rPr>
          <w:rFonts w:hint="cs"/>
          <w:rtl/>
        </w:rPr>
        <w:t>"</w:t>
      </w:r>
      <w:r w:rsidRPr="005F7860">
        <w:rPr>
          <w:rtl/>
        </w:rPr>
        <w:t xml:space="preserve">כי </w:t>
      </w:r>
      <w:proofErr w:type="spellStart"/>
      <w:r w:rsidRPr="005F7860">
        <w:rPr>
          <w:rtl/>
        </w:rPr>
        <w:t>עונותי</w:t>
      </w:r>
      <w:proofErr w:type="spellEnd"/>
      <w:r w:rsidRPr="005F7860">
        <w:rPr>
          <w:rtl/>
        </w:rPr>
        <w:t xml:space="preserve"> עברו ראשי</w:t>
      </w:r>
      <w:r w:rsidR="0090069E">
        <w:rPr>
          <w:rFonts w:hint="cs"/>
          <w:rtl/>
        </w:rPr>
        <w:t>"</w:t>
      </w:r>
      <w:r w:rsidRPr="005F7860">
        <w:rPr>
          <w:rtl/>
        </w:rPr>
        <w:t xml:space="preserve"> (תהלים לח ה)</w:t>
      </w:r>
      <w:r w:rsidR="0090069E">
        <w:rPr>
          <w:rFonts w:hint="cs"/>
          <w:rtl/>
        </w:rPr>
        <w:t>.</w:t>
      </w:r>
      <w:r w:rsidRPr="005F7860">
        <w:rPr>
          <w:rtl/>
        </w:rPr>
        <w:t xml:space="preserve"> וכן עזרא אמר</w:t>
      </w:r>
      <w:r w:rsidR="0090069E">
        <w:rPr>
          <w:rFonts w:hint="cs"/>
          <w:rtl/>
        </w:rPr>
        <w:t>:</w:t>
      </w:r>
      <w:r w:rsidRPr="005F7860">
        <w:rPr>
          <w:rtl/>
        </w:rPr>
        <w:t xml:space="preserve"> </w:t>
      </w:r>
      <w:r w:rsidR="0090069E">
        <w:rPr>
          <w:rFonts w:hint="cs"/>
          <w:rtl/>
        </w:rPr>
        <w:t>"</w:t>
      </w:r>
      <w:r w:rsidRPr="005F7860">
        <w:rPr>
          <w:rtl/>
        </w:rPr>
        <w:t xml:space="preserve">כי עונותינו רבו למעלה ראש </w:t>
      </w:r>
      <w:proofErr w:type="spellStart"/>
      <w:r w:rsidRPr="005F7860">
        <w:rPr>
          <w:rtl/>
        </w:rPr>
        <w:t>ואשמותינו</w:t>
      </w:r>
      <w:proofErr w:type="spellEnd"/>
      <w:r w:rsidRPr="005F7860">
        <w:rPr>
          <w:rtl/>
        </w:rPr>
        <w:t xml:space="preserve"> גדלה עד לשמים</w:t>
      </w:r>
      <w:r w:rsidR="0090069E">
        <w:rPr>
          <w:rFonts w:hint="cs"/>
          <w:rtl/>
        </w:rPr>
        <w:t>"</w:t>
      </w:r>
      <w:r w:rsidRPr="005F7860">
        <w:rPr>
          <w:rtl/>
        </w:rPr>
        <w:t xml:space="preserve"> (עזרא ט ו)</w:t>
      </w:r>
      <w:r w:rsidR="0090069E">
        <w:rPr>
          <w:rFonts w:hint="cs"/>
          <w:rtl/>
        </w:rPr>
        <w:t>.</w:t>
      </w:r>
      <w:r w:rsidR="0090069E">
        <w:rPr>
          <w:rStyle w:val="a5"/>
          <w:rtl/>
        </w:rPr>
        <w:footnoteReference w:id="13"/>
      </w:r>
      <w:r w:rsidRPr="005F7860">
        <w:rPr>
          <w:rtl/>
        </w:rPr>
        <w:t xml:space="preserve"> אמר </w:t>
      </w:r>
      <w:r w:rsidR="0090069E">
        <w:rPr>
          <w:rFonts w:hint="cs"/>
          <w:rtl/>
        </w:rPr>
        <w:t>הקב"ה:</w:t>
      </w:r>
      <w:r w:rsidRPr="005F7860">
        <w:rPr>
          <w:rtl/>
        </w:rPr>
        <w:t xml:space="preserve"> אל תתייראו מן הדבר הזה</w:t>
      </w:r>
      <w:r w:rsidR="0090069E">
        <w:rPr>
          <w:rFonts w:hint="cs"/>
          <w:rtl/>
        </w:rPr>
        <w:t>.</w:t>
      </w:r>
      <w:r w:rsidRPr="005F7860">
        <w:rPr>
          <w:rtl/>
        </w:rPr>
        <w:t xml:space="preserve"> אם הם עד הרקיע ואתם עושים תשובה</w:t>
      </w:r>
      <w:r w:rsidR="0090069E">
        <w:rPr>
          <w:rFonts w:hint="cs"/>
          <w:rtl/>
        </w:rPr>
        <w:t>,</w:t>
      </w:r>
      <w:r w:rsidRPr="005F7860">
        <w:rPr>
          <w:rtl/>
        </w:rPr>
        <w:t xml:space="preserve"> אני סולח</w:t>
      </w:r>
      <w:r w:rsidR="0090069E">
        <w:rPr>
          <w:rFonts w:hint="cs"/>
          <w:rtl/>
        </w:rPr>
        <w:t>.</w:t>
      </w:r>
      <w:r w:rsidRPr="005F7860">
        <w:rPr>
          <w:rtl/>
        </w:rPr>
        <w:t xml:space="preserve"> ולא עד הראשון ולא עד השני ולא עד השלישי</w:t>
      </w:r>
      <w:r w:rsidR="0090069E">
        <w:rPr>
          <w:rFonts w:hint="cs"/>
          <w:rtl/>
        </w:rPr>
        <w:t>,</w:t>
      </w:r>
      <w:r w:rsidR="009167E3">
        <w:rPr>
          <w:rFonts w:hint="cs"/>
          <w:rtl/>
        </w:rPr>
        <w:t xml:space="preserve"> </w:t>
      </w:r>
      <w:r w:rsidRPr="005F7860">
        <w:rPr>
          <w:rtl/>
        </w:rPr>
        <w:t>אלא אפילו עד השביעי</w:t>
      </w:r>
      <w:r w:rsidR="009167E3">
        <w:rPr>
          <w:rFonts w:hint="cs"/>
          <w:rtl/>
        </w:rPr>
        <w:t>,</w:t>
      </w:r>
      <w:r w:rsidR="009167E3">
        <w:rPr>
          <w:rStyle w:val="a5"/>
          <w:rtl/>
        </w:rPr>
        <w:footnoteReference w:id="14"/>
      </w:r>
      <w:r w:rsidRPr="005F7860">
        <w:rPr>
          <w:rtl/>
        </w:rPr>
        <w:t xml:space="preserve"> עד </w:t>
      </w:r>
      <w:proofErr w:type="spellStart"/>
      <w:r w:rsidRPr="005F7860">
        <w:rPr>
          <w:rtl/>
        </w:rPr>
        <w:t>כסא</w:t>
      </w:r>
      <w:proofErr w:type="spellEnd"/>
      <w:r w:rsidRPr="005F7860">
        <w:rPr>
          <w:rtl/>
        </w:rPr>
        <w:t xml:space="preserve"> הכבוד</w:t>
      </w:r>
      <w:r w:rsidR="009167E3">
        <w:rPr>
          <w:rFonts w:hint="cs"/>
          <w:rtl/>
        </w:rPr>
        <w:t>,</w:t>
      </w:r>
      <w:r w:rsidRPr="005F7860">
        <w:rPr>
          <w:rtl/>
        </w:rPr>
        <w:t xml:space="preserve"> ואתם עושים תשובה</w:t>
      </w:r>
      <w:r w:rsidR="009167E3">
        <w:rPr>
          <w:rFonts w:hint="cs"/>
          <w:rtl/>
        </w:rPr>
        <w:t>,</w:t>
      </w:r>
      <w:r w:rsidRPr="005F7860">
        <w:rPr>
          <w:rtl/>
        </w:rPr>
        <w:t xml:space="preserve"> מיד אני מקבל אתכם</w:t>
      </w:r>
      <w:r w:rsidR="009167E3">
        <w:rPr>
          <w:rFonts w:hint="cs"/>
          <w:rtl/>
        </w:rPr>
        <w:t>: "</w:t>
      </w:r>
      <w:r w:rsidRPr="005F7860">
        <w:rPr>
          <w:rtl/>
        </w:rPr>
        <w:t xml:space="preserve">שובה ישראל עד ה' </w:t>
      </w:r>
      <w:proofErr w:type="spellStart"/>
      <w:r w:rsidRPr="005F7860">
        <w:rPr>
          <w:rtl/>
        </w:rPr>
        <w:t>אלהיך</w:t>
      </w:r>
      <w:proofErr w:type="spellEnd"/>
      <w:r w:rsidR="009167E3">
        <w:rPr>
          <w:rFonts w:hint="cs"/>
          <w:rtl/>
        </w:rPr>
        <w:t>" -</w:t>
      </w:r>
      <w:r w:rsidRPr="005F7860">
        <w:rPr>
          <w:rtl/>
        </w:rPr>
        <w:t xml:space="preserve"> שובה ישראל</w:t>
      </w:r>
      <w:r w:rsidR="009167E3">
        <w:rPr>
          <w:rFonts w:hint="cs"/>
          <w:rtl/>
        </w:rPr>
        <w:t>,</w:t>
      </w:r>
      <w:r w:rsidRPr="005F7860">
        <w:rPr>
          <w:rtl/>
        </w:rPr>
        <w:t xml:space="preserve"> ואפילו עונות עד ה' </w:t>
      </w:r>
      <w:proofErr w:type="spellStart"/>
      <w:r w:rsidRPr="005F7860">
        <w:rPr>
          <w:rtl/>
        </w:rPr>
        <w:t>אלהיך</w:t>
      </w:r>
      <w:proofErr w:type="spellEnd"/>
      <w:r w:rsidRPr="005F7860">
        <w:rPr>
          <w:rtl/>
        </w:rPr>
        <w:t>.</w:t>
      </w:r>
      <w:r w:rsidR="009F7249">
        <w:rPr>
          <w:rStyle w:val="a5"/>
          <w:rtl/>
        </w:rPr>
        <w:footnoteReference w:id="15"/>
      </w:r>
    </w:p>
    <w:p w14:paraId="4B74BB9E" w14:textId="77777777" w:rsidR="009167E3" w:rsidRDefault="00195847" w:rsidP="00C00B0F">
      <w:pPr>
        <w:pStyle w:val="ac"/>
        <w:spacing w:before="120"/>
        <w:rPr>
          <w:rtl/>
        </w:rPr>
      </w:pPr>
      <w:r>
        <w:rPr>
          <w:rtl/>
        </w:rPr>
        <w:t>דבר אחר</w:t>
      </w:r>
      <w:r>
        <w:rPr>
          <w:rFonts w:hint="cs"/>
          <w:rtl/>
        </w:rPr>
        <w:t xml:space="preserve">: </w:t>
      </w:r>
      <w:r w:rsidR="003F28A4">
        <w:rPr>
          <w:rFonts w:hint="cs"/>
          <w:rtl/>
        </w:rPr>
        <w:t>"</w:t>
      </w:r>
      <w:r>
        <w:rPr>
          <w:rtl/>
        </w:rPr>
        <w:t xml:space="preserve">שובה ישראל עד ה' </w:t>
      </w:r>
      <w:proofErr w:type="spellStart"/>
      <w:r>
        <w:rPr>
          <w:rtl/>
        </w:rPr>
        <w:t>אלהיך</w:t>
      </w:r>
      <w:proofErr w:type="spellEnd"/>
      <w:r w:rsidR="003F28A4">
        <w:rPr>
          <w:rFonts w:hint="cs"/>
          <w:rtl/>
        </w:rPr>
        <w:t>"</w:t>
      </w:r>
      <w:r>
        <w:rPr>
          <w:rtl/>
        </w:rPr>
        <w:t xml:space="preserve"> </w:t>
      </w:r>
      <w:r>
        <w:rPr>
          <w:rFonts w:hint="cs"/>
          <w:rtl/>
        </w:rPr>
        <w:t xml:space="preserve">- </w:t>
      </w:r>
      <w:r>
        <w:rPr>
          <w:rtl/>
        </w:rPr>
        <w:t>לבן מלך שהיה רחוק מאביו מהלך מאה יום</w:t>
      </w:r>
      <w:r>
        <w:rPr>
          <w:rFonts w:hint="cs"/>
          <w:rtl/>
        </w:rPr>
        <w:t>.</w:t>
      </w:r>
      <w:r>
        <w:rPr>
          <w:rtl/>
        </w:rPr>
        <w:t xml:space="preserve"> אמרו לו אוהביו</w:t>
      </w:r>
      <w:r>
        <w:rPr>
          <w:rFonts w:hint="cs"/>
          <w:rtl/>
        </w:rPr>
        <w:t>:</w:t>
      </w:r>
      <w:r>
        <w:rPr>
          <w:rtl/>
        </w:rPr>
        <w:t xml:space="preserve"> חזור אצל אביך</w:t>
      </w:r>
      <w:r>
        <w:rPr>
          <w:rFonts w:hint="cs"/>
          <w:rtl/>
        </w:rPr>
        <w:t>.</w:t>
      </w:r>
      <w:r>
        <w:rPr>
          <w:rtl/>
        </w:rPr>
        <w:t xml:space="preserve"> אמר להם</w:t>
      </w:r>
      <w:r>
        <w:rPr>
          <w:rFonts w:hint="cs"/>
          <w:rtl/>
        </w:rPr>
        <w:t>:</w:t>
      </w:r>
      <w:r>
        <w:rPr>
          <w:rtl/>
        </w:rPr>
        <w:t xml:space="preserve"> איני יכול</w:t>
      </w:r>
      <w:r>
        <w:rPr>
          <w:rFonts w:hint="cs"/>
          <w:rtl/>
        </w:rPr>
        <w:t>.</w:t>
      </w:r>
      <w:r>
        <w:rPr>
          <w:rtl/>
        </w:rPr>
        <w:t xml:space="preserve"> שלח אביו ואמר לו</w:t>
      </w:r>
      <w:r>
        <w:rPr>
          <w:rFonts w:hint="cs"/>
          <w:rtl/>
        </w:rPr>
        <w:t>:</w:t>
      </w:r>
      <w:r>
        <w:rPr>
          <w:rtl/>
        </w:rPr>
        <w:t xml:space="preserve"> ה</w:t>
      </w:r>
      <w:r w:rsidR="00416DDD">
        <w:rPr>
          <w:rtl/>
        </w:rPr>
        <w:t>ֲ</w:t>
      </w:r>
      <w:r>
        <w:rPr>
          <w:rtl/>
        </w:rPr>
        <w:t>ל</w:t>
      </w:r>
      <w:r w:rsidR="00416DDD">
        <w:rPr>
          <w:rtl/>
        </w:rPr>
        <w:t>ֹ</w:t>
      </w:r>
      <w:r>
        <w:rPr>
          <w:rtl/>
        </w:rPr>
        <w:t>ך</w:t>
      </w:r>
      <w:r w:rsidR="00416DDD">
        <w:rPr>
          <w:rtl/>
        </w:rPr>
        <w:t>ְ</w:t>
      </w:r>
      <w:r>
        <w:rPr>
          <w:rStyle w:val="a5"/>
          <w:rtl/>
        </w:rPr>
        <w:footnoteReference w:id="16"/>
      </w:r>
      <w:r>
        <w:rPr>
          <w:rtl/>
        </w:rPr>
        <w:t xml:space="preserve"> מה שאתה יכול לפי כ</w:t>
      </w:r>
      <w:r>
        <w:rPr>
          <w:rFonts w:hint="cs"/>
          <w:rtl/>
        </w:rPr>
        <w:t>ו</w:t>
      </w:r>
      <w:r>
        <w:rPr>
          <w:rtl/>
        </w:rPr>
        <w:t>חך</w:t>
      </w:r>
      <w:r>
        <w:rPr>
          <w:rFonts w:hint="cs"/>
          <w:rtl/>
        </w:rPr>
        <w:t xml:space="preserve">, </w:t>
      </w:r>
      <w:r>
        <w:rPr>
          <w:rtl/>
        </w:rPr>
        <w:t>ואני בא אצלך בשאר הדרך</w:t>
      </w:r>
      <w:r>
        <w:rPr>
          <w:rFonts w:hint="cs"/>
          <w:rtl/>
        </w:rPr>
        <w:t>.</w:t>
      </w:r>
      <w:r>
        <w:rPr>
          <w:rtl/>
        </w:rPr>
        <w:t xml:space="preserve"> כך אמר להם הק</w:t>
      </w:r>
      <w:r>
        <w:rPr>
          <w:rFonts w:hint="cs"/>
          <w:rtl/>
        </w:rPr>
        <w:t>ב"ה: "</w:t>
      </w:r>
      <w:r>
        <w:rPr>
          <w:rtl/>
        </w:rPr>
        <w:t xml:space="preserve">שובו אלי </w:t>
      </w:r>
      <w:proofErr w:type="spellStart"/>
      <w:r>
        <w:rPr>
          <w:rtl/>
        </w:rPr>
        <w:t>ואשובה</w:t>
      </w:r>
      <w:proofErr w:type="spellEnd"/>
      <w:r>
        <w:rPr>
          <w:rtl/>
        </w:rPr>
        <w:t xml:space="preserve"> אליכם</w:t>
      </w:r>
      <w:r>
        <w:rPr>
          <w:rFonts w:hint="cs"/>
          <w:rtl/>
        </w:rPr>
        <w:t>"</w:t>
      </w:r>
      <w:r>
        <w:rPr>
          <w:rtl/>
        </w:rPr>
        <w:t xml:space="preserve"> (מלאכי ג ז).</w:t>
      </w:r>
      <w:r w:rsidRPr="00195847">
        <w:rPr>
          <w:b/>
          <w:bCs/>
          <w:rtl/>
        </w:rPr>
        <w:t xml:space="preserve"> </w:t>
      </w:r>
      <w:r w:rsidRPr="00C00B0F">
        <w:rPr>
          <w:rFonts w:cs="Narkisim"/>
          <w:b/>
          <w:bCs/>
          <w:szCs w:val="22"/>
          <w:rtl/>
        </w:rPr>
        <w:t xml:space="preserve">(פסיקתא רבתי </w:t>
      </w:r>
      <w:r w:rsidRPr="00C00B0F">
        <w:rPr>
          <w:rFonts w:cs="Narkisim" w:hint="cs"/>
          <w:b/>
          <w:bCs/>
          <w:szCs w:val="22"/>
          <w:rtl/>
        </w:rPr>
        <w:t>מד</w:t>
      </w:r>
      <w:r w:rsidRPr="00C00B0F">
        <w:rPr>
          <w:rFonts w:cs="Narkisim"/>
          <w:b/>
          <w:bCs/>
          <w:szCs w:val="22"/>
          <w:rtl/>
        </w:rPr>
        <w:t>)</w:t>
      </w:r>
      <w:r w:rsidRPr="00C00B0F">
        <w:rPr>
          <w:rFonts w:cs="Narkisim" w:hint="cs"/>
          <w:b/>
          <w:bCs/>
          <w:szCs w:val="22"/>
          <w:rtl/>
        </w:rPr>
        <w:t>.</w:t>
      </w:r>
      <w:r w:rsidR="00C00B0F">
        <w:rPr>
          <w:rStyle w:val="a5"/>
          <w:rtl/>
        </w:rPr>
        <w:footnoteReference w:id="17"/>
      </w:r>
    </w:p>
    <w:p w14:paraId="584E714B" w14:textId="60C97F6E" w:rsidR="00C37BDC" w:rsidRDefault="00C37BDC" w:rsidP="00C37BDC">
      <w:pPr>
        <w:pStyle w:val="ab"/>
        <w:rPr>
          <w:rtl/>
        </w:rPr>
      </w:pPr>
      <w:r>
        <w:rPr>
          <w:rtl/>
        </w:rPr>
        <w:t>"כי כשלת בעוונך"</w:t>
      </w:r>
      <w:r w:rsidR="00494A01">
        <w:rPr>
          <w:rFonts w:hint="cs"/>
          <w:rtl/>
        </w:rPr>
        <w:t xml:space="preserve"> </w:t>
      </w:r>
      <w:r w:rsidR="00494A01">
        <w:rPr>
          <w:rtl/>
        </w:rPr>
        <w:t>–</w:t>
      </w:r>
      <w:r w:rsidR="00494A01">
        <w:rPr>
          <w:rFonts w:hint="cs"/>
          <w:rtl/>
        </w:rPr>
        <w:t xml:space="preserve"> מאהבה ומיראה</w:t>
      </w:r>
    </w:p>
    <w:p w14:paraId="545D1C5E" w14:textId="77777777" w:rsidR="00C37BDC" w:rsidRDefault="00C37BDC" w:rsidP="00434286">
      <w:pPr>
        <w:spacing w:line="320" w:lineRule="atLeast"/>
        <w:jc w:val="both"/>
        <w:rPr>
          <w:szCs w:val="24"/>
          <w:rtl/>
        </w:rPr>
      </w:pPr>
      <w:r>
        <w:rPr>
          <w:rFonts w:cs="David"/>
          <w:szCs w:val="24"/>
          <w:rtl/>
        </w:rPr>
        <w:t xml:space="preserve">אמר ריש לקיש: גדולה תשובה, שזדונות נעשות לו כשגגות, שנאמר: "שובה ישראל עד ה' </w:t>
      </w:r>
      <w:proofErr w:type="spellStart"/>
      <w:r w:rsidR="002C5E3F">
        <w:rPr>
          <w:rFonts w:cs="David"/>
          <w:szCs w:val="24"/>
          <w:rtl/>
        </w:rPr>
        <w:t>אל</w:t>
      </w:r>
      <w:r>
        <w:rPr>
          <w:rFonts w:cs="David"/>
          <w:szCs w:val="24"/>
          <w:rtl/>
        </w:rPr>
        <w:t>היך</w:t>
      </w:r>
      <w:proofErr w:type="spellEnd"/>
      <w:r>
        <w:rPr>
          <w:rFonts w:cs="David"/>
          <w:szCs w:val="24"/>
          <w:rtl/>
        </w:rPr>
        <w:t xml:space="preserve"> כי כשלת </w:t>
      </w:r>
      <w:proofErr w:type="spellStart"/>
      <w:r>
        <w:rPr>
          <w:rFonts w:cs="David"/>
          <w:szCs w:val="24"/>
          <w:rtl/>
        </w:rPr>
        <w:t>בעונך</w:t>
      </w:r>
      <w:proofErr w:type="spellEnd"/>
      <w:r>
        <w:rPr>
          <w:rFonts w:cs="David"/>
          <w:szCs w:val="24"/>
          <w:rtl/>
        </w:rPr>
        <w:t>".</w:t>
      </w:r>
      <w:r w:rsidR="00401DE3">
        <w:rPr>
          <w:rStyle w:val="a5"/>
          <w:rFonts w:cs="David"/>
          <w:szCs w:val="24"/>
          <w:rtl/>
        </w:rPr>
        <w:footnoteReference w:id="18"/>
      </w:r>
      <w:r>
        <w:rPr>
          <w:rFonts w:cs="David"/>
          <w:szCs w:val="24"/>
          <w:rtl/>
        </w:rPr>
        <w:t xml:space="preserve"> הא </w:t>
      </w:r>
      <w:proofErr w:type="spellStart"/>
      <w:r>
        <w:rPr>
          <w:rFonts w:cs="David"/>
          <w:szCs w:val="24"/>
          <w:rtl/>
        </w:rPr>
        <w:t>עון</w:t>
      </w:r>
      <w:proofErr w:type="spellEnd"/>
      <w:r>
        <w:rPr>
          <w:rFonts w:cs="David"/>
          <w:szCs w:val="24"/>
          <w:rtl/>
        </w:rPr>
        <w:t xml:space="preserve"> מזיד הוא, </w:t>
      </w:r>
      <w:proofErr w:type="spellStart"/>
      <w:r>
        <w:rPr>
          <w:rFonts w:cs="David"/>
          <w:szCs w:val="24"/>
          <w:rtl/>
        </w:rPr>
        <w:t>וקא</w:t>
      </w:r>
      <w:proofErr w:type="spellEnd"/>
      <w:r>
        <w:rPr>
          <w:rFonts w:cs="David"/>
          <w:szCs w:val="24"/>
          <w:rtl/>
        </w:rPr>
        <w:t xml:space="preserve"> קרי ליה מכשול. איני, והאמר ריש לקיש: גדולה תשובה שזדונות נעשות לו כזכ</w:t>
      </w:r>
      <w:r w:rsidR="00401DE3">
        <w:rPr>
          <w:rFonts w:cs="David" w:hint="cs"/>
          <w:szCs w:val="24"/>
          <w:rtl/>
        </w:rPr>
        <w:t>ו</w:t>
      </w:r>
      <w:r>
        <w:rPr>
          <w:rFonts w:cs="David"/>
          <w:szCs w:val="24"/>
          <w:rtl/>
        </w:rPr>
        <w:t xml:space="preserve">יות, שנאמר: "ובשוב רשע </w:t>
      </w:r>
      <w:proofErr w:type="spellStart"/>
      <w:r>
        <w:rPr>
          <w:rFonts w:cs="David"/>
          <w:szCs w:val="24"/>
          <w:rtl/>
        </w:rPr>
        <w:t>מרשעתו</w:t>
      </w:r>
      <w:proofErr w:type="spellEnd"/>
      <w:r>
        <w:rPr>
          <w:rFonts w:cs="David"/>
          <w:szCs w:val="24"/>
          <w:rtl/>
        </w:rPr>
        <w:t xml:space="preserve"> ... הוא יחיה" (יחזקאל לג </w:t>
      </w:r>
      <w:proofErr w:type="spellStart"/>
      <w:r>
        <w:rPr>
          <w:rFonts w:cs="David"/>
          <w:szCs w:val="24"/>
          <w:rtl/>
        </w:rPr>
        <w:t>יט</w:t>
      </w:r>
      <w:proofErr w:type="spellEnd"/>
      <w:r>
        <w:rPr>
          <w:rFonts w:cs="David"/>
          <w:szCs w:val="24"/>
          <w:rtl/>
        </w:rPr>
        <w:t xml:space="preserve">)! - לא </w:t>
      </w:r>
      <w:proofErr w:type="spellStart"/>
      <w:r>
        <w:rPr>
          <w:rFonts w:cs="David"/>
          <w:szCs w:val="24"/>
          <w:rtl/>
        </w:rPr>
        <w:t>קשיא</w:t>
      </w:r>
      <w:proofErr w:type="spellEnd"/>
      <w:r>
        <w:rPr>
          <w:rFonts w:cs="David"/>
          <w:szCs w:val="24"/>
          <w:rtl/>
        </w:rPr>
        <w:t>; כאן מאהבה, כאן מיראה".</w:t>
      </w:r>
      <w:r w:rsidRPr="002C5E3F">
        <w:rPr>
          <w:b/>
          <w:bCs/>
          <w:rtl/>
        </w:rPr>
        <w:t xml:space="preserve"> (יומא פו ע"ב).</w:t>
      </w:r>
      <w:r w:rsidR="00434286" w:rsidRPr="00007482">
        <w:rPr>
          <w:rStyle w:val="a5"/>
          <w:rtl/>
        </w:rPr>
        <w:footnoteReference w:id="19"/>
      </w:r>
    </w:p>
    <w:p w14:paraId="13161EFD" w14:textId="77777777" w:rsidR="00756B0E" w:rsidRDefault="00756B0E" w:rsidP="00C00B0F">
      <w:pPr>
        <w:pStyle w:val="ac"/>
        <w:spacing w:before="120"/>
        <w:rPr>
          <w:rtl/>
        </w:rPr>
      </w:pPr>
      <w:r w:rsidRPr="00756B0E">
        <w:rPr>
          <w:rtl/>
        </w:rPr>
        <w:t>דבר אחד</w:t>
      </w:r>
      <w:r>
        <w:rPr>
          <w:rFonts w:hint="cs"/>
          <w:rtl/>
        </w:rPr>
        <w:t>:</w:t>
      </w:r>
      <w:r w:rsidRPr="00756B0E">
        <w:rPr>
          <w:rtl/>
        </w:rPr>
        <w:t xml:space="preserve"> </w:t>
      </w:r>
      <w:r w:rsidR="003F28A4">
        <w:rPr>
          <w:rFonts w:hint="cs"/>
          <w:rtl/>
        </w:rPr>
        <w:t>"</w:t>
      </w:r>
      <w:r w:rsidRPr="00756B0E">
        <w:rPr>
          <w:rtl/>
        </w:rPr>
        <w:t xml:space="preserve">שובה ישראל עד ה' </w:t>
      </w:r>
      <w:proofErr w:type="spellStart"/>
      <w:r w:rsidRPr="00756B0E">
        <w:rPr>
          <w:rtl/>
        </w:rPr>
        <w:t>אלהיך</w:t>
      </w:r>
      <w:proofErr w:type="spellEnd"/>
      <w:r w:rsidRPr="00756B0E">
        <w:rPr>
          <w:rtl/>
        </w:rPr>
        <w:t xml:space="preserve"> כי כשלת </w:t>
      </w:r>
      <w:proofErr w:type="spellStart"/>
      <w:r w:rsidRPr="00756B0E">
        <w:rPr>
          <w:rtl/>
        </w:rPr>
        <w:t>בעונך</w:t>
      </w:r>
      <w:proofErr w:type="spellEnd"/>
      <w:r w:rsidR="003F28A4">
        <w:rPr>
          <w:rFonts w:hint="cs"/>
          <w:rtl/>
        </w:rPr>
        <w:t>"</w:t>
      </w:r>
      <w:r>
        <w:rPr>
          <w:rFonts w:hint="cs"/>
          <w:rtl/>
        </w:rPr>
        <w:t xml:space="preserve">. </w:t>
      </w:r>
      <w:r w:rsidRPr="00756B0E">
        <w:rPr>
          <w:rtl/>
        </w:rPr>
        <w:t>כל הנביאים שהכו את ישראל ה</w:t>
      </w:r>
      <w:r w:rsidR="00C00B0F">
        <w:rPr>
          <w:rtl/>
        </w:rPr>
        <w:t>ִ</w:t>
      </w:r>
      <w:r w:rsidRPr="00756B0E">
        <w:rPr>
          <w:rtl/>
        </w:rPr>
        <w:t>כ</w:t>
      </w:r>
      <w:r w:rsidR="00C00B0F">
        <w:rPr>
          <w:rtl/>
        </w:rPr>
        <w:t>ּ</w:t>
      </w:r>
      <w:r w:rsidRPr="00756B0E">
        <w:rPr>
          <w:rtl/>
        </w:rPr>
        <w:t>ו</w:t>
      </w:r>
      <w:r w:rsidR="00C00B0F">
        <w:rPr>
          <w:rtl/>
        </w:rPr>
        <w:t>ּ</w:t>
      </w:r>
      <w:r w:rsidRPr="00756B0E">
        <w:rPr>
          <w:rtl/>
        </w:rPr>
        <w:t>ם בנפילה, ירמיה אמר</w:t>
      </w:r>
      <w:r>
        <w:rPr>
          <w:rFonts w:hint="cs"/>
          <w:rtl/>
        </w:rPr>
        <w:t>:</w:t>
      </w:r>
      <w:r w:rsidRPr="00756B0E">
        <w:rPr>
          <w:rtl/>
        </w:rPr>
        <w:t xml:space="preserve"> </w:t>
      </w:r>
      <w:r>
        <w:rPr>
          <w:rFonts w:hint="cs"/>
          <w:rtl/>
        </w:rPr>
        <w:t>"</w:t>
      </w:r>
      <w:r w:rsidRPr="00756B0E">
        <w:rPr>
          <w:rtl/>
        </w:rPr>
        <w:t>לכן יהי דרכם להם וגו' ידחו ונפלו בה</w:t>
      </w:r>
      <w:r>
        <w:rPr>
          <w:rFonts w:hint="cs"/>
          <w:rtl/>
        </w:rPr>
        <w:t>"</w:t>
      </w:r>
      <w:r w:rsidRPr="00756B0E">
        <w:rPr>
          <w:rtl/>
        </w:rPr>
        <w:t xml:space="preserve"> (ירמיה </w:t>
      </w:r>
      <w:proofErr w:type="spellStart"/>
      <w:r w:rsidRPr="00756B0E">
        <w:rPr>
          <w:rtl/>
        </w:rPr>
        <w:t>כ</w:t>
      </w:r>
      <w:r>
        <w:rPr>
          <w:rtl/>
        </w:rPr>
        <w:t>ג</w:t>
      </w:r>
      <w:proofErr w:type="spellEnd"/>
      <w:r>
        <w:rPr>
          <w:rtl/>
        </w:rPr>
        <w:t xml:space="preserve"> </w:t>
      </w:r>
      <w:proofErr w:type="spellStart"/>
      <w:r>
        <w:rPr>
          <w:rtl/>
        </w:rPr>
        <w:t>י</w:t>
      </w:r>
      <w:r w:rsidRPr="00756B0E">
        <w:rPr>
          <w:rtl/>
        </w:rPr>
        <w:t>ב</w:t>
      </w:r>
      <w:proofErr w:type="spellEnd"/>
      <w:r w:rsidRPr="00756B0E">
        <w:rPr>
          <w:rtl/>
        </w:rPr>
        <w:t>)</w:t>
      </w:r>
      <w:r>
        <w:rPr>
          <w:rFonts w:hint="cs"/>
          <w:rtl/>
        </w:rPr>
        <w:t>.</w:t>
      </w:r>
      <w:r w:rsidRPr="00756B0E">
        <w:rPr>
          <w:rtl/>
        </w:rPr>
        <w:t xml:space="preserve"> וכן עמוס אמר</w:t>
      </w:r>
      <w:r>
        <w:rPr>
          <w:rFonts w:hint="cs"/>
          <w:rtl/>
        </w:rPr>
        <w:t>:</w:t>
      </w:r>
      <w:r w:rsidRPr="00756B0E">
        <w:rPr>
          <w:rtl/>
        </w:rPr>
        <w:t xml:space="preserve"> </w:t>
      </w:r>
      <w:r>
        <w:rPr>
          <w:rFonts w:hint="cs"/>
          <w:rtl/>
        </w:rPr>
        <w:t>"</w:t>
      </w:r>
      <w:r w:rsidRPr="00756B0E">
        <w:rPr>
          <w:rtl/>
        </w:rPr>
        <w:t>נפלה ולא תוסיף קום בתולת ישראל</w:t>
      </w:r>
      <w:r>
        <w:rPr>
          <w:rFonts w:hint="cs"/>
          <w:rtl/>
        </w:rPr>
        <w:t>"</w:t>
      </w:r>
      <w:r w:rsidRPr="00756B0E">
        <w:rPr>
          <w:rtl/>
        </w:rPr>
        <w:t xml:space="preserve"> (עמוס ה ב)</w:t>
      </w:r>
      <w:r>
        <w:rPr>
          <w:rFonts w:hint="cs"/>
          <w:rtl/>
        </w:rPr>
        <w:t>.</w:t>
      </w:r>
      <w:r w:rsidRPr="00756B0E">
        <w:rPr>
          <w:rtl/>
        </w:rPr>
        <w:t xml:space="preserve"> אבל הושע לא </w:t>
      </w:r>
      <w:proofErr w:type="spellStart"/>
      <w:r w:rsidRPr="00756B0E">
        <w:rPr>
          <w:rtl/>
        </w:rPr>
        <w:t>עשאה</w:t>
      </w:r>
      <w:proofErr w:type="spellEnd"/>
      <w:r w:rsidRPr="00756B0E">
        <w:rPr>
          <w:rtl/>
        </w:rPr>
        <w:t xml:space="preserve"> אלא מתקלת</w:t>
      </w:r>
      <w:r>
        <w:rPr>
          <w:rFonts w:hint="cs"/>
          <w:rtl/>
        </w:rPr>
        <w:t>,</w:t>
      </w:r>
      <w:r w:rsidRPr="00756B0E">
        <w:rPr>
          <w:rtl/>
        </w:rPr>
        <w:t xml:space="preserve"> שנאמר</w:t>
      </w:r>
      <w:r>
        <w:rPr>
          <w:rFonts w:hint="cs"/>
          <w:rtl/>
        </w:rPr>
        <w:t>:</w:t>
      </w:r>
      <w:r w:rsidRPr="00756B0E">
        <w:rPr>
          <w:rtl/>
        </w:rPr>
        <w:t xml:space="preserve"> </w:t>
      </w:r>
      <w:r>
        <w:rPr>
          <w:rFonts w:hint="cs"/>
          <w:rtl/>
        </w:rPr>
        <w:t>"</w:t>
      </w:r>
      <w:r w:rsidRPr="00756B0E">
        <w:rPr>
          <w:rtl/>
        </w:rPr>
        <w:t xml:space="preserve">כי כשלת </w:t>
      </w:r>
      <w:proofErr w:type="spellStart"/>
      <w:r w:rsidRPr="00756B0E">
        <w:rPr>
          <w:rtl/>
        </w:rPr>
        <w:t>בעונך</w:t>
      </w:r>
      <w:proofErr w:type="spellEnd"/>
      <w:r>
        <w:rPr>
          <w:rFonts w:hint="cs"/>
          <w:rtl/>
        </w:rPr>
        <w:t>"</w:t>
      </w:r>
      <w:r w:rsidRPr="00756B0E">
        <w:rPr>
          <w:rtl/>
        </w:rPr>
        <w:t xml:space="preserve">. </w:t>
      </w:r>
      <w:r w:rsidRPr="00C00B0F">
        <w:rPr>
          <w:rFonts w:cs="Narkisim"/>
          <w:b/>
          <w:bCs/>
          <w:szCs w:val="22"/>
          <w:rtl/>
        </w:rPr>
        <w:t>(פסיקתא רבתי שם)</w:t>
      </w:r>
      <w:r w:rsidRPr="00C00B0F">
        <w:rPr>
          <w:rFonts w:cs="Narkisim" w:hint="cs"/>
          <w:b/>
          <w:bCs/>
          <w:szCs w:val="22"/>
          <w:rtl/>
        </w:rPr>
        <w:t>.</w:t>
      </w:r>
      <w:r w:rsidR="00C00B0F">
        <w:rPr>
          <w:rStyle w:val="a5"/>
          <w:rtl/>
        </w:rPr>
        <w:footnoteReference w:id="20"/>
      </w:r>
    </w:p>
    <w:p w14:paraId="52AF8568" w14:textId="2CA95821" w:rsidR="00C37BDC" w:rsidRDefault="00C37BDC" w:rsidP="00915A3B">
      <w:pPr>
        <w:pStyle w:val="ab"/>
        <w:rPr>
          <w:rtl/>
        </w:rPr>
      </w:pPr>
      <w:r>
        <w:rPr>
          <w:rtl/>
        </w:rPr>
        <w:t>"קחו עמכם דברים"</w:t>
      </w:r>
      <w:r w:rsidR="00494A01">
        <w:rPr>
          <w:rFonts w:hint="cs"/>
          <w:rtl/>
        </w:rPr>
        <w:t xml:space="preserve"> </w:t>
      </w:r>
      <w:r w:rsidR="00494A01">
        <w:rPr>
          <w:rtl/>
        </w:rPr>
        <w:t>–</w:t>
      </w:r>
      <w:r w:rsidR="00494A01">
        <w:rPr>
          <w:rFonts w:hint="cs"/>
          <w:rtl/>
        </w:rPr>
        <w:t xml:space="preserve"> דברים אני מבקש</w:t>
      </w:r>
    </w:p>
    <w:p w14:paraId="329DDB25" w14:textId="77777777" w:rsidR="00C37BDC" w:rsidRDefault="00D77BEC" w:rsidP="00D77BEC">
      <w:pPr>
        <w:spacing w:line="320" w:lineRule="atLeast"/>
        <w:jc w:val="both"/>
        <w:rPr>
          <w:szCs w:val="24"/>
          <w:rtl/>
        </w:rPr>
      </w:pPr>
      <w:r>
        <w:rPr>
          <w:rFonts w:cs="David" w:hint="cs"/>
          <w:szCs w:val="24"/>
          <w:rtl/>
        </w:rPr>
        <w:t xml:space="preserve">... זהו שכתוב: "קחו עמכם דברים" (הושע יד ג) </w:t>
      </w:r>
      <w:r>
        <w:rPr>
          <w:rFonts w:cs="David"/>
          <w:szCs w:val="24"/>
          <w:rtl/>
        </w:rPr>
        <w:t>–</w:t>
      </w:r>
      <w:r>
        <w:rPr>
          <w:rFonts w:cs="David" w:hint="cs"/>
          <w:szCs w:val="24"/>
          <w:rtl/>
        </w:rPr>
        <w:t xml:space="preserve"> זהו שאמר הכתוב: </w:t>
      </w:r>
      <w:r>
        <w:rPr>
          <w:rFonts w:cs="David"/>
          <w:szCs w:val="24"/>
          <w:rtl/>
        </w:rPr>
        <w:t>"ארחץ בניקיון כפי ואסובבה את מזבחך ה'</w:t>
      </w:r>
      <w:r>
        <w:rPr>
          <w:rFonts w:cs="David" w:hint="cs"/>
          <w:szCs w:val="24"/>
          <w:rtl/>
        </w:rPr>
        <w:t xml:space="preserve"> </w:t>
      </w:r>
      <w:r>
        <w:rPr>
          <w:rFonts w:cs="David"/>
          <w:szCs w:val="24"/>
          <w:rtl/>
        </w:rPr>
        <w:t>"</w:t>
      </w:r>
      <w:r>
        <w:rPr>
          <w:rFonts w:cs="David" w:hint="cs"/>
          <w:szCs w:val="24"/>
          <w:rtl/>
        </w:rPr>
        <w:t xml:space="preserve"> (תהלים </w:t>
      </w:r>
      <w:proofErr w:type="spellStart"/>
      <w:r>
        <w:rPr>
          <w:rFonts w:cs="David" w:hint="cs"/>
          <w:szCs w:val="24"/>
          <w:rtl/>
        </w:rPr>
        <w:t>כו</w:t>
      </w:r>
      <w:proofErr w:type="spellEnd"/>
      <w:r>
        <w:rPr>
          <w:rFonts w:cs="David" w:hint="cs"/>
          <w:szCs w:val="24"/>
          <w:rtl/>
        </w:rPr>
        <w:t xml:space="preserve"> ו-ז) ... </w:t>
      </w:r>
      <w:r w:rsidR="00C37BDC">
        <w:rPr>
          <w:rFonts w:cs="David"/>
          <w:szCs w:val="24"/>
          <w:rtl/>
        </w:rPr>
        <w:t xml:space="preserve">לפי שישראל אומרים: ריבון העולם, הנשיאים חוטאים ומביאים קרבן ומתכפר להם, משיח חוטא ומביא קרבן ומתכפר לו, אנו אין לנו קרבן ... עניים אנו ואין לנו להביא קורבנות. אמר להם: דברים </w:t>
      </w:r>
      <w:r w:rsidR="00C37BDC">
        <w:rPr>
          <w:rFonts w:cs="David"/>
          <w:szCs w:val="24"/>
          <w:rtl/>
        </w:rPr>
        <w:lastRenderedPageBreak/>
        <w:t>אני מבקש, שנאמר: "קחו עמכם דברים ושובו אל ה'</w:t>
      </w:r>
      <w:r w:rsidR="001E3B77">
        <w:rPr>
          <w:rFonts w:cs="David" w:hint="cs"/>
          <w:szCs w:val="24"/>
          <w:rtl/>
        </w:rPr>
        <w:t xml:space="preserve"> </w:t>
      </w:r>
      <w:r w:rsidR="00C37BDC">
        <w:rPr>
          <w:rFonts w:cs="David"/>
          <w:szCs w:val="24"/>
          <w:rtl/>
        </w:rPr>
        <w:t xml:space="preserve">" ואני מוחל על כל עונותיכם. ואין דברים אלא דברי תורה ... אמרו לו: אין אנו יודעין. אמר להם: בכו והתפללו לפני ואני מקבל. אבותיכם </w:t>
      </w:r>
      <w:proofErr w:type="spellStart"/>
      <w:r w:rsidR="00C37BDC">
        <w:rPr>
          <w:rFonts w:cs="David"/>
          <w:szCs w:val="24"/>
          <w:rtl/>
        </w:rPr>
        <w:t>כשנשתעבדו</w:t>
      </w:r>
      <w:proofErr w:type="spellEnd"/>
      <w:r w:rsidR="00C37BDC">
        <w:rPr>
          <w:rFonts w:cs="David"/>
          <w:szCs w:val="24"/>
          <w:rtl/>
        </w:rPr>
        <w:t xml:space="preserve"> במצרים לא בתפ</w:t>
      </w:r>
      <w:r w:rsidR="00915A3B">
        <w:rPr>
          <w:rFonts w:cs="David" w:hint="cs"/>
          <w:szCs w:val="24"/>
          <w:rtl/>
        </w:rPr>
        <w:t>י</w:t>
      </w:r>
      <w:r w:rsidR="00C37BDC">
        <w:rPr>
          <w:rFonts w:cs="David"/>
          <w:szCs w:val="24"/>
          <w:rtl/>
        </w:rPr>
        <w:t>לה פדיתי אותם? ... בימי יהושע לא בתפ</w:t>
      </w:r>
      <w:r w:rsidR="00915A3B">
        <w:rPr>
          <w:rFonts w:cs="David" w:hint="cs"/>
          <w:szCs w:val="24"/>
          <w:rtl/>
        </w:rPr>
        <w:t>י</w:t>
      </w:r>
      <w:r w:rsidR="00C37BDC">
        <w:rPr>
          <w:rFonts w:cs="David"/>
          <w:szCs w:val="24"/>
          <w:rtl/>
        </w:rPr>
        <w:t>לה עשיתי להם נסים? ... בימי שמואל לא בתפ</w:t>
      </w:r>
      <w:r w:rsidR="00915A3B">
        <w:rPr>
          <w:rFonts w:cs="David" w:hint="cs"/>
          <w:szCs w:val="24"/>
          <w:rtl/>
        </w:rPr>
        <w:t>י</w:t>
      </w:r>
      <w:r w:rsidR="00C37BDC">
        <w:rPr>
          <w:rFonts w:cs="David"/>
          <w:szCs w:val="24"/>
          <w:rtl/>
        </w:rPr>
        <w:t>לה שמעתי להם? ... הוי</w:t>
      </w:r>
      <w:r w:rsidR="001E3B77">
        <w:rPr>
          <w:rFonts w:cs="David" w:hint="cs"/>
          <w:szCs w:val="24"/>
          <w:rtl/>
        </w:rPr>
        <w:t>:</w:t>
      </w:r>
      <w:r w:rsidR="00C37BDC">
        <w:rPr>
          <w:rFonts w:cs="David"/>
          <w:szCs w:val="24"/>
          <w:rtl/>
        </w:rPr>
        <w:t xml:space="preserve"> איני מבקש מכם לא זבחים ולא קורבנות אלא דברים. שנאמר: "קחו עמכם דברים ושובו אל ה'</w:t>
      </w:r>
      <w:r w:rsidR="001E3B77">
        <w:rPr>
          <w:rFonts w:cs="David" w:hint="cs"/>
          <w:szCs w:val="24"/>
          <w:rtl/>
        </w:rPr>
        <w:t xml:space="preserve"> </w:t>
      </w:r>
      <w:r w:rsidR="00C37BDC">
        <w:rPr>
          <w:rFonts w:cs="David"/>
          <w:szCs w:val="24"/>
          <w:rtl/>
        </w:rPr>
        <w:t>". לכך אמר דוד: "ארחץ בניקיון כפי ואסובבה את מזבחך ה'</w:t>
      </w:r>
      <w:r w:rsidR="00915A3B">
        <w:rPr>
          <w:rFonts w:cs="David" w:hint="cs"/>
          <w:szCs w:val="24"/>
          <w:rtl/>
        </w:rPr>
        <w:t xml:space="preserve"> </w:t>
      </w:r>
      <w:r w:rsidR="00C37BDC">
        <w:rPr>
          <w:rFonts w:cs="David"/>
          <w:szCs w:val="24"/>
          <w:rtl/>
        </w:rPr>
        <w:t>" - איני אומר להקריב לך</w:t>
      </w:r>
      <w:r w:rsidR="001E3B77">
        <w:rPr>
          <w:rFonts w:cs="David" w:hint="cs"/>
          <w:szCs w:val="24"/>
          <w:rtl/>
        </w:rPr>
        <w:t>,</w:t>
      </w:r>
      <w:r w:rsidR="00C37BDC">
        <w:rPr>
          <w:rFonts w:cs="David"/>
          <w:szCs w:val="24"/>
          <w:rtl/>
        </w:rPr>
        <w:t xml:space="preserve"> אלא "לשמוע בקול תודה ולספר כל נפלאותיך", שאני מודה לך על דברי תורה. </w:t>
      </w:r>
      <w:r w:rsidR="00C37BDC" w:rsidRPr="00007482">
        <w:rPr>
          <w:b/>
          <w:bCs/>
          <w:rtl/>
        </w:rPr>
        <w:t xml:space="preserve">(שמות רבה לח ד פרשת </w:t>
      </w:r>
      <w:proofErr w:type="spellStart"/>
      <w:r w:rsidR="00C37BDC" w:rsidRPr="00007482">
        <w:rPr>
          <w:b/>
          <w:bCs/>
          <w:rtl/>
        </w:rPr>
        <w:t>תצוה</w:t>
      </w:r>
      <w:proofErr w:type="spellEnd"/>
      <w:r w:rsidR="00C37BDC" w:rsidRPr="00007482">
        <w:rPr>
          <w:b/>
          <w:bCs/>
          <w:rtl/>
        </w:rPr>
        <w:t>)</w:t>
      </w:r>
      <w:r w:rsidR="00007482">
        <w:rPr>
          <w:rFonts w:hint="cs"/>
          <w:szCs w:val="24"/>
          <w:rtl/>
        </w:rPr>
        <w:t>.</w:t>
      </w:r>
      <w:r w:rsidR="00007482">
        <w:rPr>
          <w:rStyle w:val="a5"/>
          <w:szCs w:val="24"/>
          <w:rtl/>
        </w:rPr>
        <w:footnoteReference w:id="21"/>
      </w:r>
    </w:p>
    <w:p w14:paraId="6CECF7A6" w14:textId="204F89AC" w:rsidR="00C37BDC" w:rsidRDefault="00C37BDC" w:rsidP="00007482">
      <w:pPr>
        <w:spacing w:line="320" w:lineRule="atLeast"/>
        <w:jc w:val="both"/>
        <w:rPr>
          <w:szCs w:val="24"/>
          <w:rtl/>
        </w:rPr>
      </w:pPr>
      <w:r>
        <w:rPr>
          <w:rFonts w:cs="David"/>
          <w:szCs w:val="24"/>
          <w:rtl/>
        </w:rPr>
        <w:t xml:space="preserve">ר' נחמיה אומר: "קחו עמכם דברים" - באו בעלי דברים, קראים טובים, דורשים טובים, כגון לוי בן סיסי וחבריו. לוי בן סיסי באו הגייסות לעירו, נכנסו הגייסות ונטל ספר תורה ועלה לראש הגג. אמר לפניו: ריבון העולמים, אם בטלתי מילה אחת מספר זה, יעלו לכאן הליסטים. ואם לא, ילכו מכאן. מיד חפשום ולא מצאום. תלמידו עשה כן ויבשה ימינו והלכו הליסטים. תלמיד תלמידו עשה כן ולא יבשה ימינו ולא הלכו הליסטים. סברו לומר: אין שוטה ניפגע ולא בשר המת מרגיש באזמל. </w:t>
      </w:r>
      <w:r w:rsidRPr="00007482">
        <w:rPr>
          <w:b/>
          <w:bCs/>
          <w:rtl/>
        </w:rPr>
        <w:t xml:space="preserve">(פסיקתא </w:t>
      </w:r>
      <w:proofErr w:type="spellStart"/>
      <w:r w:rsidRPr="00007482">
        <w:rPr>
          <w:b/>
          <w:bCs/>
          <w:rtl/>
        </w:rPr>
        <w:t>דרב</w:t>
      </w:r>
      <w:proofErr w:type="spellEnd"/>
      <w:r w:rsidRPr="00007482">
        <w:rPr>
          <w:b/>
          <w:bCs/>
          <w:rtl/>
        </w:rPr>
        <w:t xml:space="preserve"> כהנא, </w:t>
      </w:r>
      <w:proofErr w:type="spellStart"/>
      <w:r w:rsidRPr="00007482">
        <w:rPr>
          <w:b/>
          <w:bCs/>
          <w:rtl/>
        </w:rPr>
        <w:t>פסקא</w:t>
      </w:r>
      <w:proofErr w:type="spellEnd"/>
      <w:r w:rsidRPr="00007482">
        <w:rPr>
          <w:b/>
          <w:bCs/>
          <w:rtl/>
        </w:rPr>
        <w:t xml:space="preserve"> כד)</w:t>
      </w:r>
      <w:r w:rsidR="00434286" w:rsidRPr="00007482">
        <w:rPr>
          <w:rFonts w:hint="cs"/>
          <w:b/>
          <w:bCs/>
          <w:rtl/>
        </w:rPr>
        <w:t>.</w:t>
      </w:r>
      <w:r w:rsidR="00007482" w:rsidRPr="00007482">
        <w:rPr>
          <w:rStyle w:val="a5"/>
          <w:szCs w:val="24"/>
          <w:rtl/>
        </w:rPr>
        <w:footnoteReference w:id="22"/>
      </w:r>
    </w:p>
    <w:p w14:paraId="59E59A02" w14:textId="602D3EC7" w:rsidR="00434286" w:rsidRDefault="00434286" w:rsidP="00434286">
      <w:pPr>
        <w:pStyle w:val="ab"/>
        <w:rPr>
          <w:rtl/>
        </w:rPr>
      </w:pPr>
      <w:r>
        <w:rPr>
          <w:rFonts w:hint="cs"/>
          <w:rtl/>
        </w:rPr>
        <w:t>"ארפא משובתם</w:t>
      </w:r>
      <w:r w:rsidR="00D75272">
        <w:rPr>
          <w:rFonts w:hint="cs"/>
          <w:rtl/>
        </w:rPr>
        <w:t>, אוהבם נדבה</w:t>
      </w:r>
      <w:r>
        <w:rPr>
          <w:rFonts w:hint="cs"/>
          <w:rtl/>
        </w:rPr>
        <w:t>"</w:t>
      </w:r>
      <w:r w:rsidR="00494A01">
        <w:rPr>
          <w:rFonts w:hint="cs"/>
          <w:rtl/>
        </w:rPr>
        <w:t xml:space="preserve"> </w:t>
      </w:r>
      <w:r w:rsidR="00494A01">
        <w:rPr>
          <w:rtl/>
        </w:rPr>
        <w:t>–</w:t>
      </w:r>
      <w:r w:rsidR="00494A01">
        <w:rPr>
          <w:rFonts w:hint="cs"/>
          <w:rtl/>
        </w:rPr>
        <w:t xml:space="preserve"> גדולתה של התשובה</w:t>
      </w:r>
    </w:p>
    <w:p w14:paraId="58521E8F" w14:textId="77777777" w:rsidR="00434286" w:rsidRDefault="00434286" w:rsidP="00BD174B">
      <w:pPr>
        <w:pStyle w:val="ac"/>
        <w:rPr>
          <w:b/>
          <w:bCs/>
          <w:rtl/>
        </w:rPr>
      </w:pPr>
      <w:r w:rsidRPr="00434286">
        <w:rPr>
          <w:rtl/>
        </w:rPr>
        <w:t xml:space="preserve">אמר רבי </w:t>
      </w:r>
      <w:proofErr w:type="spellStart"/>
      <w:r w:rsidRPr="00434286">
        <w:rPr>
          <w:rtl/>
        </w:rPr>
        <w:t>חמא</w:t>
      </w:r>
      <w:proofErr w:type="spellEnd"/>
      <w:r w:rsidRPr="00434286">
        <w:rPr>
          <w:rtl/>
        </w:rPr>
        <w:t xml:space="preserve"> ברבי </w:t>
      </w:r>
      <w:proofErr w:type="spellStart"/>
      <w:r w:rsidRPr="00434286">
        <w:rPr>
          <w:rtl/>
        </w:rPr>
        <w:t>חנינא</w:t>
      </w:r>
      <w:proofErr w:type="spellEnd"/>
      <w:r w:rsidRPr="00434286">
        <w:rPr>
          <w:rtl/>
        </w:rPr>
        <w:t>: גדולה תשובה שמביאה רפאות לעולם, שנאמר</w:t>
      </w:r>
      <w:r w:rsidR="00954916">
        <w:rPr>
          <w:rFonts w:hint="cs"/>
          <w:rtl/>
        </w:rPr>
        <w:t>:</w:t>
      </w:r>
      <w:r w:rsidRPr="00434286">
        <w:rPr>
          <w:rtl/>
        </w:rPr>
        <w:t xml:space="preserve"> </w:t>
      </w:r>
      <w:r w:rsidR="00954916">
        <w:rPr>
          <w:rFonts w:hint="cs"/>
          <w:rtl/>
        </w:rPr>
        <w:t>"</w:t>
      </w:r>
      <w:r w:rsidRPr="00434286">
        <w:rPr>
          <w:rtl/>
        </w:rPr>
        <w:t>ארפא משובתם אהבם נדבה</w:t>
      </w:r>
      <w:r w:rsidR="00954916">
        <w:rPr>
          <w:rFonts w:hint="cs"/>
          <w:rtl/>
        </w:rPr>
        <w:t>"</w:t>
      </w:r>
      <w:r w:rsidRPr="00434286">
        <w:rPr>
          <w:rtl/>
        </w:rPr>
        <w:t xml:space="preserve">. רבי </w:t>
      </w:r>
      <w:proofErr w:type="spellStart"/>
      <w:r w:rsidRPr="00434286">
        <w:rPr>
          <w:rtl/>
        </w:rPr>
        <w:t>חמא</w:t>
      </w:r>
      <w:proofErr w:type="spellEnd"/>
      <w:r w:rsidRPr="00434286">
        <w:rPr>
          <w:rtl/>
        </w:rPr>
        <w:t xml:space="preserve"> ברבי </w:t>
      </w:r>
      <w:proofErr w:type="spellStart"/>
      <w:r w:rsidRPr="00434286">
        <w:rPr>
          <w:rtl/>
        </w:rPr>
        <w:t>חנינא</w:t>
      </w:r>
      <w:proofErr w:type="spellEnd"/>
      <w:r w:rsidRPr="00434286">
        <w:rPr>
          <w:rtl/>
        </w:rPr>
        <w:t xml:space="preserve"> ר</w:t>
      </w:r>
      <w:r w:rsidR="00954916">
        <w:rPr>
          <w:rtl/>
        </w:rPr>
        <w:t>ָ</w:t>
      </w:r>
      <w:r w:rsidRPr="00434286">
        <w:rPr>
          <w:rtl/>
        </w:rPr>
        <w:t>מ</w:t>
      </w:r>
      <w:r w:rsidR="00954916">
        <w:rPr>
          <w:rtl/>
        </w:rPr>
        <w:t>ִ</w:t>
      </w:r>
      <w:r w:rsidRPr="00434286">
        <w:rPr>
          <w:rtl/>
        </w:rPr>
        <w:t>י</w:t>
      </w:r>
      <w:r w:rsidR="00954916">
        <w:rPr>
          <w:rStyle w:val="a5"/>
          <w:rtl/>
        </w:rPr>
        <w:footnoteReference w:id="23"/>
      </w:r>
      <w:r w:rsidRPr="00434286">
        <w:rPr>
          <w:rtl/>
        </w:rPr>
        <w:t>: כתיב</w:t>
      </w:r>
      <w:r w:rsidR="00954916">
        <w:rPr>
          <w:rFonts w:hint="cs"/>
          <w:rtl/>
        </w:rPr>
        <w:t>:</w:t>
      </w:r>
      <w:r w:rsidRPr="00434286">
        <w:rPr>
          <w:rtl/>
        </w:rPr>
        <w:t xml:space="preserve"> </w:t>
      </w:r>
      <w:r w:rsidR="00954916">
        <w:rPr>
          <w:rFonts w:hint="cs"/>
          <w:rtl/>
        </w:rPr>
        <w:t>"</w:t>
      </w:r>
      <w:r w:rsidRPr="00434286">
        <w:rPr>
          <w:rtl/>
        </w:rPr>
        <w:t>שובו בנים שובבים</w:t>
      </w:r>
      <w:r w:rsidR="00954916">
        <w:rPr>
          <w:rFonts w:hint="cs"/>
          <w:rtl/>
        </w:rPr>
        <w:t>"</w:t>
      </w:r>
      <w:r w:rsidR="00BD174B">
        <w:rPr>
          <w:rFonts w:hint="cs"/>
          <w:rtl/>
        </w:rPr>
        <w:t xml:space="preserve"> (ירמיהו ג יד)</w:t>
      </w:r>
      <w:r w:rsidRPr="00434286">
        <w:rPr>
          <w:rtl/>
        </w:rPr>
        <w:t xml:space="preserve">, </w:t>
      </w:r>
      <w:proofErr w:type="spellStart"/>
      <w:r w:rsidRPr="00434286">
        <w:rPr>
          <w:rtl/>
        </w:rPr>
        <w:t>דמעיקרא</w:t>
      </w:r>
      <w:proofErr w:type="spellEnd"/>
      <w:r w:rsidRPr="00434286">
        <w:rPr>
          <w:rtl/>
        </w:rPr>
        <w:t xml:space="preserve"> שובבים אתם</w:t>
      </w:r>
      <w:r w:rsidR="00954916">
        <w:rPr>
          <w:rFonts w:hint="cs"/>
          <w:rtl/>
        </w:rPr>
        <w:t>.</w:t>
      </w:r>
      <w:r w:rsidRPr="00434286">
        <w:rPr>
          <w:rtl/>
        </w:rPr>
        <w:t xml:space="preserve"> וכתיב</w:t>
      </w:r>
      <w:r w:rsidR="00954916">
        <w:rPr>
          <w:rFonts w:hint="cs"/>
          <w:rtl/>
        </w:rPr>
        <w:t>:</w:t>
      </w:r>
      <w:r w:rsidRPr="00434286">
        <w:rPr>
          <w:rtl/>
        </w:rPr>
        <w:t xml:space="preserve"> </w:t>
      </w:r>
      <w:r w:rsidR="00954916">
        <w:rPr>
          <w:rFonts w:hint="cs"/>
          <w:rtl/>
        </w:rPr>
        <w:t>"</w:t>
      </w:r>
      <w:r w:rsidRPr="00434286">
        <w:rPr>
          <w:rtl/>
        </w:rPr>
        <w:t>ארפא משובתיכם</w:t>
      </w:r>
      <w:r w:rsidR="00954916">
        <w:rPr>
          <w:rFonts w:hint="cs"/>
          <w:rtl/>
        </w:rPr>
        <w:t>"</w:t>
      </w:r>
      <w:r w:rsidRPr="00434286">
        <w:rPr>
          <w:rtl/>
        </w:rPr>
        <w:t xml:space="preserve">! לא </w:t>
      </w:r>
      <w:proofErr w:type="spellStart"/>
      <w:r w:rsidRPr="00434286">
        <w:rPr>
          <w:rtl/>
        </w:rPr>
        <w:t>קשיא</w:t>
      </w:r>
      <w:proofErr w:type="spellEnd"/>
      <w:r w:rsidRPr="00434286">
        <w:rPr>
          <w:rtl/>
        </w:rPr>
        <w:t xml:space="preserve">; כאן - מאהבה, כאן - מיראה. </w:t>
      </w:r>
      <w:r w:rsidRPr="00D75272">
        <w:rPr>
          <w:rFonts w:cs="Narkisim" w:hint="cs"/>
          <w:b/>
          <w:bCs/>
          <w:szCs w:val="22"/>
          <w:rtl/>
        </w:rPr>
        <w:t>(</w:t>
      </w:r>
      <w:r w:rsidRPr="00D75272">
        <w:rPr>
          <w:rFonts w:cs="Narkisim"/>
          <w:b/>
          <w:bCs/>
          <w:szCs w:val="22"/>
          <w:rtl/>
        </w:rPr>
        <w:t>מסכת יומא פו ע</w:t>
      </w:r>
      <w:r w:rsidRPr="00D75272">
        <w:rPr>
          <w:rFonts w:cs="Narkisim" w:hint="cs"/>
          <w:b/>
          <w:bCs/>
          <w:szCs w:val="22"/>
          <w:rtl/>
        </w:rPr>
        <w:t>"א).</w:t>
      </w:r>
      <w:r w:rsidR="008E07B6">
        <w:rPr>
          <w:rStyle w:val="a5"/>
          <w:b/>
          <w:bCs/>
          <w:rtl/>
        </w:rPr>
        <w:footnoteReference w:id="24"/>
      </w:r>
    </w:p>
    <w:p w14:paraId="616B3A00" w14:textId="77777777" w:rsidR="00D01C08" w:rsidRDefault="00D01C08" w:rsidP="00D01C08">
      <w:pPr>
        <w:pStyle w:val="ac"/>
        <w:rPr>
          <w:rtl/>
        </w:rPr>
      </w:pPr>
      <w:r w:rsidRPr="00D01C08">
        <w:rPr>
          <w:rtl/>
        </w:rPr>
        <w:t xml:space="preserve">תניא, היה רבי מאיר אומר: גדולה תשובה, שבשביל יחיד שעשה תשובה </w:t>
      </w:r>
      <w:proofErr w:type="spellStart"/>
      <w:r w:rsidRPr="00D01C08">
        <w:rPr>
          <w:rtl/>
        </w:rPr>
        <w:t>מוחלין</w:t>
      </w:r>
      <w:proofErr w:type="spellEnd"/>
      <w:r w:rsidRPr="00D01C08">
        <w:rPr>
          <w:rtl/>
        </w:rPr>
        <w:t xml:space="preserve"> לכל העולם כולו, שנאמר</w:t>
      </w:r>
      <w:r>
        <w:rPr>
          <w:rFonts w:hint="cs"/>
          <w:rtl/>
        </w:rPr>
        <w:t>:</w:t>
      </w:r>
      <w:r w:rsidRPr="00D01C08">
        <w:rPr>
          <w:rtl/>
        </w:rPr>
        <w:t xml:space="preserve"> </w:t>
      </w:r>
      <w:r>
        <w:rPr>
          <w:rFonts w:hint="cs"/>
          <w:rtl/>
        </w:rPr>
        <w:t>"</w:t>
      </w:r>
      <w:r w:rsidRPr="00D01C08">
        <w:rPr>
          <w:rtl/>
        </w:rPr>
        <w:t>ארפא משובתם אהבם נדבה כי שב אפי ממנו</w:t>
      </w:r>
      <w:r>
        <w:rPr>
          <w:rFonts w:hint="cs"/>
          <w:rtl/>
        </w:rPr>
        <w:t>"</w:t>
      </w:r>
      <w:r w:rsidRPr="00D01C08">
        <w:rPr>
          <w:rtl/>
        </w:rPr>
        <w:t>. מהם לא נאמר, אלא ממנו.</w:t>
      </w:r>
      <w:r>
        <w:rPr>
          <w:rFonts w:hint="cs"/>
          <w:rtl/>
        </w:rPr>
        <w:t xml:space="preserve"> </w:t>
      </w:r>
      <w:r w:rsidRPr="00D01C08">
        <w:rPr>
          <w:rFonts w:cs="Narkisim" w:hint="cs"/>
          <w:b/>
          <w:bCs/>
          <w:szCs w:val="22"/>
          <w:rtl/>
        </w:rPr>
        <w:t>(שם).</w:t>
      </w:r>
      <w:r>
        <w:rPr>
          <w:rStyle w:val="a5"/>
          <w:rtl/>
        </w:rPr>
        <w:footnoteReference w:id="25"/>
      </w:r>
    </w:p>
    <w:p w14:paraId="699CFAF9" w14:textId="25BD232C" w:rsidR="00F361DC" w:rsidRPr="00FA4982" w:rsidRDefault="00C37BDC" w:rsidP="00D01C08">
      <w:pPr>
        <w:spacing w:before="240" w:line="320" w:lineRule="atLeast"/>
        <w:jc w:val="both"/>
        <w:rPr>
          <w:rFonts w:cs="David"/>
          <w:b/>
          <w:bCs/>
          <w:szCs w:val="24"/>
          <w:rtl/>
        </w:rPr>
      </w:pPr>
      <w:r>
        <w:rPr>
          <w:b/>
          <w:bCs/>
          <w:szCs w:val="28"/>
          <w:rtl/>
        </w:rPr>
        <w:t>אמר הקב"ה לישראל</w:t>
      </w:r>
      <w:r>
        <w:rPr>
          <w:rFonts w:hint="cs"/>
          <w:b/>
          <w:bCs/>
          <w:szCs w:val="28"/>
          <w:rtl/>
        </w:rPr>
        <w:t>:</w:t>
      </w:r>
      <w:r>
        <w:rPr>
          <w:b/>
          <w:bCs/>
          <w:szCs w:val="28"/>
          <w:rtl/>
        </w:rPr>
        <w:t xml:space="preserve"> בני</w:t>
      </w:r>
      <w:r>
        <w:rPr>
          <w:rFonts w:hint="cs"/>
          <w:b/>
          <w:bCs/>
          <w:szCs w:val="28"/>
          <w:rtl/>
        </w:rPr>
        <w:t>,</w:t>
      </w:r>
      <w:r>
        <w:rPr>
          <w:b/>
          <w:bCs/>
          <w:szCs w:val="28"/>
          <w:rtl/>
        </w:rPr>
        <w:t xml:space="preserve"> איני מקבל מכם</w:t>
      </w:r>
      <w:r>
        <w:rPr>
          <w:rFonts w:hint="cs"/>
          <w:b/>
          <w:bCs/>
          <w:szCs w:val="28"/>
          <w:rtl/>
        </w:rPr>
        <w:t>,</w:t>
      </w:r>
      <w:r>
        <w:rPr>
          <w:b/>
          <w:bCs/>
          <w:szCs w:val="28"/>
          <w:rtl/>
        </w:rPr>
        <w:t xml:space="preserve"> לא עולות ולא חטאות ולא אשמות ולא מנחות, אלא שתרצו אותי בתפילה בתחינה ובכוונת הלב.</w:t>
      </w:r>
      <w:r w:rsidR="008E07B6">
        <w:rPr>
          <w:rFonts w:hint="cs"/>
          <w:b/>
          <w:bCs/>
          <w:szCs w:val="28"/>
          <w:rtl/>
        </w:rPr>
        <w:t xml:space="preserve"> </w:t>
      </w:r>
      <w:r>
        <w:rPr>
          <w:szCs w:val="24"/>
          <w:rtl/>
        </w:rPr>
        <w:t>(פסיקתא רבתי הוספה א פרשה ג שובה)</w:t>
      </w:r>
      <w:r w:rsidR="00D10209">
        <w:rPr>
          <w:rStyle w:val="a5"/>
          <w:rFonts w:cs="David"/>
          <w:b/>
          <w:bCs/>
          <w:szCs w:val="24"/>
          <w:rtl/>
        </w:rPr>
        <w:footnoteReference w:id="26"/>
      </w:r>
    </w:p>
    <w:p w14:paraId="46550EA7" w14:textId="77777777" w:rsidR="00651C8D" w:rsidRPr="00FA4982" w:rsidRDefault="00651C8D" w:rsidP="00F76F6A">
      <w:pPr>
        <w:pStyle w:val="ad"/>
        <w:spacing w:before="240"/>
        <w:rPr>
          <w:rtl/>
        </w:rPr>
      </w:pPr>
      <w:r w:rsidRPr="00FA4982">
        <w:rPr>
          <w:rFonts w:hint="cs"/>
          <w:rtl/>
        </w:rPr>
        <w:lastRenderedPageBreak/>
        <w:t>שבת שלום</w:t>
      </w:r>
    </w:p>
    <w:p w14:paraId="48200199" w14:textId="77777777" w:rsidR="00651C8D" w:rsidRPr="00FA4982" w:rsidRDefault="00651C8D" w:rsidP="00651C8D">
      <w:pPr>
        <w:pStyle w:val="ad"/>
        <w:rPr>
          <w:rtl/>
        </w:rPr>
      </w:pPr>
      <w:r w:rsidRPr="00FA4982">
        <w:rPr>
          <w:rFonts w:hint="cs"/>
          <w:rtl/>
        </w:rPr>
        <w:t>שנה טו</w:t>
      </w:r>
      <w:r w:rsidR="00003810" w:rsidRPr="00FA4982">
        <w:rPr>
          <w:rtl/>
        </w:rPr>
        <w:t>בה</w:t>
      </w:r>
      <w:r w:rsidR="00A33ADA" w:rsidRPr="00FA4982">
        <w:rPr>
          <w:rFonts w:hint="cs"/>
          <w:rtl/>
        </w:rPr>
        <w:t xml:space="preserve"> </w:t>
      </w:r>
      <w:r w:rsidRPr="00FA4982">
        <w:rPr>
          <w:rFonts w:hint="cs"/>
          <w:rtl/>
        </w:rPr>
        <w:t>וגמר חתימה טובה</w:t>
      </w:r>
      <w:r w:rsidRPr="00FA4982">
        <w:rPr>
          <w:rStyle w:val="a5"/>
          <w:rtl/>
        </w:rPr>
        <w:footnoteReference w:id="27"/>
      </w:r>
    </w:p>
    <w:p w14:paraId="0EEA17C3" w14:textId="77777777" w:rsidR="00003810" w:rsidRDefault="00003810" w:rsidP="00651C8D">
      <w:pPr>
        <w:pStyle w:val="ad"/>
        <w:rPr>
          <w:rtl/>
        </w:rPr>
      </w:pPr>
      <w:r w:rsidRPr="00FA4982">
        <w:rPr>
          <w:rtl/>
        </w:rPr>
        <w:t>מחלקי המים</w:t>
      </w:r>
    </w:p>
    <w:p w14:paraId="459E4AC3" w14:textId="77777777" w:rsidR="005F7860" w:rsidRDefault="005F7860" w:rsidP="005F7860">
      <w:pPr>
        <w:pStyle w:val="ad"/>
        <w:spacing w:before="120"/>
        <w:rPr>
          <w:szCs w:val="22"/>
          <w:rtl/>
        </w:rPr>
      </w:pPr>
      <w:r w:rsidRPr="005F7860">
        <w:rPr>
          <w:rFonts w:hint="cs"/>
          <w:szCs w:val="22"/>
          <w:rtl/>
        </w:rPr>
        <w:t xml:space="preserve">מים אחרונים: </w:t>
      </w:r>
      <w:r w:rsidRPr="005F7860">
        <w:rPr>
          <w:rFonts w:hint="cs"/>
          <w:b w:val="0"/>
          <w:bCs w:val="0"/>
          <w:szCs w:val="22"/>
          <w:rtl/>
        </w:rPr>
        <w:t>סוף דבר, גם בהרחבת הדף לא יצאנו ידי חובת כל המדרשים</w:t>
      </w:r>
      <w:r w:rsidR="00BD174B">
        <w:rPr>
          <w:rFonts w:hint="cs"/>
          <w:b w:val="0"/>
          <w:bCs w:val="0"/>
          <w:szCs w:val="22"/>
          <w:rtl/>
        </w:rPr>
        <w:t xml:space="preserve"> והתמקדנו בשני הפסוקים הראשונים</w:t>
      </w:r>
      <w:r w:rsidRPr="005F7860">
        <w:rPr>
          <w:rFonts w:hint="cs"/>
          <w:b w:val="0"/>
          <w:bCs w:val="0"/>
          <w:szCs w:val="22"/>
          <w:rtl/>
        </w:rPr>
        <w:t>. טוב</w:t>
      </w:r>
      <w:r>
        <w:rPr>
          <w:rFonts w:hint="cs"/>
          <w:b w:val="0"/>
          <w:bCs w:val="0"/>
          <w:szCs w:val="22"/>
          <w:rtl/>
        </w:rPr>
        <w:t>ה</w:t>
      </w:r>
      <w:r w:rsidRPr="005F7860">
        <w:rPr>
          <w:rFonts w:hint="cs"/>
          <w:b w:val="0"/>
          <w:bCs w:val="0"/>
          <w:szCs w:val="22"/>
          <w:rtl/>
        </w:rPr>
        <w:t xml:space="preserve"> מכל דף</w:t>
      </w:r>
      <w:r w:rsidR="00BD174B">
        <w:rPr>
          <w:rFonts w:hint="cs"/>
          <w:b w:val="0"/>
          <w:bCs w:val="0"/>
          <w:szCs w:val="22"/>
          <w:rtl/>
        </w:rPr>
        <w:t xml:space="preserve"> שלנו</w:t>
      </w:r>
      <w:r>
        <w:rPr>
          <w:rFonts w:hint="cs"/>
          <w:b w:val="0"/>
          <w:bCs w:val="0"/>
          <w:szCs w:val="22"/>
          <w:rtl/>
        </w:rPr>
        <w:t>,</w:t>
      </w:r>
      <w:r w:rsidRPr="005F7860">
        <w:rPr>
          <w:rFonts w:hint="cs"/>
          <w:b w:val="0"/>
          <w:bCs w:val="0"/>
          <w:szCs w:val="22"/>
          <w:rtl/>
        </w:rPr>
        <w:t xml:space="preserve"> היא הקריאה הרצופה במקורות שעיקרם הם שלושה: פסיקתא </w:t>
      </w:r>
      <w:proofErr w:type="spellStart"/>
      <w:r w:rsidRPr="005F7860">
        <w:rPr>
          <w:rFonts w:hint="cs"/>
          <w:b w:val="0"/>
          <w:bCs w:val="0"/>
          <w:szCs w:val="22"/>
          <w:rtl/>
        </w:rPr>
        <w:t>דרב</w:t>
      </w:r>
      <w:proofErr w:type="spellEnd"/>
      <w:r w:rsidRPr="005F7860">
        <w:rPr>
          <w:rFonts w:hint="cs"/>
          <w:b w:val="0"/>
          <w:bCs w:val="0"/>
          <w:szCs w:val="22"/>
          <w:rtl/>
        </w:rPr>
        <w:t xml:space="preserve"> כהנא </w:t>
      </w:r>
      <w:proofErr w:type="spellStart"/>
      <w:r w:rsidRPr="005F7860">
        <w:rPr>
          <w:rFonts w:hint="cs"/>
          <w:b w:val="0"/>
          <w:bCs w:val="0"/>
          <w:szCs w:val="22"/>
          <w:rtl/>
        </w:rPr>
        <w:t>פסקא</w:t>
      </w:r>
      <w:proofErr w:type="spellEnd"/>
      <w:r w:rsidRPr="005F7860">
        <w:rPr>
          <w:rFonts w:hint="cs"/>
          <w:b w:val="0"/>
          <w:bCs w:val="0"/>
          <w:szCs w:val="22"/>
          <w:rtl/>
        </w:rPr>
        <w:t xml:space="preserve"> כד (כה) - שובה, פסיקתא רבתי </w:t>
      </w:r>
      <w:proofErr w:type="spellStart"/>
      <w:r w:rsidRPr="005F7860">
        <w:rPr>
          <w:rFonts w:hint="cs"/>
          <w:b w:val="0"/>
          <w:bCs w:val="0"/>
          <w:szCs w:val="22"/>
          <w:rtl/>
        </w:rPr>
        <w:t>פסקא</w:t>
      </w:r>
      <w:proofErr w:type="spellEnd"/>
      <w:r w:rsidRPr="005F7860">
        <w:rPr>
          <w:rFonts w:hint="cs"/>
          <w:b w:val="0"/>
          <w:bCs w:val="0"/>
          <w:szCs w:val="22"/>
          <w:rtl/>
        </w:rPr>
        <w:t xml:space="preserve"> מד </w:t>
      </w:r>
      <w:r w:rsidRPr="005F7860">
        <w:rPr>
          <w:b w:val="0"/>
          <w:bCs w:val="0"/>
          <w:szCs w:val="22"/>
          <w:rtl/>
        </w:rPr>
        <w:t>–</w:t>
      </w:r>
      <w:r w:rsidRPr="005F7860">
        <w:rPr>
          <w:rFonts w:hint="cs"/>
          <w:b w:val="0"/>
          <w:bCs w:val="0"/>
          <w:szCs w:val="22"/>
          <w:rtl/>
        </w:rPr>
        <w:t xml:space="preserve"> שובה וגמרא יומא דף פו.</w:t>
      </w:r>
      <w:r w:rsidRPr="005F7860">
        <w:rPr>
          <w:rFonts w:hint="cs"/>
          <w:szCs w:val="22"/>
          <w:rtl/>
        </w:rPr>
        <w:t xml:space="preserve"> </w:t>
      </w:r>
    </w:p>
    <w:p w14:paraId="22F343E7" w14:textId="77777777" w:rsidR="006A53FC" w:rsidRPr="006A53FC" w:rsidRDefault="006A53FC" w:rsidP="006A53FC">
      <w:pPr>
        <w:pStyle w:val="ad"/>
        <w:spacing w:before="120"/>
        <w:rPr>
          <w:szCs w:val="22"/>
          <w:rtl/>
        </w:rPr>
      </w:pPr>
      <w:r w:rsidRPr="006A53FC">
        <w:rPr>
          <w:szCs w:val="22"/>
          <w:rtl/>
        </w:rPr>
        <w:t>הָעָם אֲשֶׁר הָיָה מְשׁוּבָה וְשׁוֹבְבָה</w:t>
      </w:r>
    </w:p>
    <w:p w14:paraId="6980A9E4" w14:textId="77777777" w:rsidR="006A53FC" w:rsidRPr="006A53FC" w:rsidRDefault="006A53FC" w:rsidP="006A53FC">
      <w:pPr>
        <w:pStyle w:val="ad"/>
        <w:spacing w:before="120"/>
        <w:rPr>
          <w:szCs w:val="22"/>
          <w:rtl/>
        </w:rPr>
      </w:pPr>
      <w:r w:rsidRPr="006A53FC">
        <w:rPr>
          <w:szCs w:val="22"/>
          <w:rtl/>
        </w:rPr>
        <w:t>מוּסַר נְבִיאָיו לֹא שָׁמַע</w:t>
      </w:r>
    </w:p>
    <w:p w14:paraId="080279C8" w14:textId="77777777" w:rsidR="006A53FC" w:rsidRPr="006A53FC" w:rsidRDefault="006A53FC" w:rsidP="006A53FC">
      <w:pPr>
        <w:pStyle w:val="ad"/>
        <w:spacing w:before="120"/>
        <w:rPr>
          <w:szCs w:val="22"/>
          <w:rtl/>
        </w:rPr>
      </w:pPr>
      <w:r w:rsidRPr="006A53FC">
        <w:rPr>
          <w:szCs w:val="22"/>
          <w:rtl/>
        </w:rPr>
        <w:t>וּלְקוֹלָם לֹא שָׁעָה</w:t>
      </w:r>
    </w:p>
    <w:p w14:paraId="62069AFC" w14:textId="77777777" w:rsidR="006A53FC" w:rsidRPr="006A53FC" w:rsidRDefault="006A53FC" w:rsidP="006A53FC">
      <w:pPr>
        <w:pStyle w:val="ad"/>
        <w:spacing w:before="120"/>
        <w:rPr>
          <w:szCs w:val="22"/>
          <w:rtl/>
        </w:rPr>
      </w:pPr>
      <w:r w:rsidRPr="006A53FC">
        <w:rPr>
          <w:szCs w:val="22"/>
          <w:rtl/>
        </w:rPr>
        <w:t>וְתָבוֹא עָדָיו הַשּׁוֹאָה</w:t>
      </w:r>
    </w:p>
    <w:p w14:paraId="3274B1A1" w14:textId="77777777" w:rsidR="006A53FC" w:rsidRPr="006A53FC" w:rsidRDefault="006A53FC" w:rsidP="006A53FC">
      <w:pPr>
        <w:pStyle w:val="ad"/>
        <w:spacing w:before="120"/>
        <w:rPr>
          <w:szCs w:val="22"/>
          <w:rtl/>
        </w:rPr>
      </w:pPr>
      <w:r w:rsidRPr="006A53FC">
        <w:rPr>
          <w:szCs w:val="22"/>
          <w:rtl/>
        </w:rPr>
        <w:t>מֵאַרְצוֹ גָּלָה וְהָלַךְ בַּשִּׁבְיָה</w:t>
      </w:r>
    </w:p>
    <w:p w14:paraId="184D8D33" w14:textId="77777777" w:rsidR="006A53FC" w:rsidRDefault="006A53FC" w:rsidP="006A53FC">
      <w:pPr>
        <w:pStyle w:val="ad"/>
        <w:spacing w:before="120"/>
        <w:rPr>
          <w:szCs w:val="22"/>
          <w:rtl/>
        </w:rPr>
      </w:pPr>
      <w:r w:rsidRPr="006A53FC">
        <w:rPr>
          <w:szCs w:val="22"/>
          <w:rtl/>
        </w:rPr>
        <w:t>הַאִם עוֹד תְּהֵא לוֹ תְּקוּמָה וְשִׁיבָה?</w:t>
      </w:r>
    </w:p>
    <w:p w14:paraId="33999E5A" w14:textId="46C540A3" w:rsidR="003C3A99" w:rsidRDefault="003C3A99" w:rsidP="006A53FC">
      <w:pPr>
        <w:pStyle w:val="ad"/>
        <w:spacing w:before="120"/>
        <w:rPr>
          <w:szCs w:val="22"/>
          <w:rtl/>
        </w:rPr>
      </w:pPr>
      <w:r>
        <w:rPr>
          <w:rFonts w:hint="cs"/>
          <w:szCs w:val="22"/>
          <w:rtl/>
        </w:rPr>
        <w:t>...</w:t>
      </w:r>
    </w:p>
    <w:p w14:paraId="3EF068FF" w14:textId="77777777" w:rsidR="006A53FC" w:rsidRPr="006A53FC" w:rsidRDefault="006A53FC" w:rsidP="006A53FC">
      <w:pPr>
        <w:pStyle w:val="ad"/>
        <w:spacing w:before="120"/>
        <w:rPr>
          <w:szCs w:val="22"/>
          <w:rtl/>
        </w:rPr>
      </w:pPr>
      <w:r w:rsidRPr="006A53FC">
        <w:rPr>
          <w:szCs w:val="22"/>
          <w:rtl/>
        </w:rPr>
        <w:t>"שׁוּבוֹ אֵלַי" מִמָּרוֹם נִשְׁמָע</w:t>
      </w:r>
    </w:p>
    <w:p w14:paraId="27F8C632" w14:textId="77777777" w:rsidR="006A53FC" w:rsidRPr="006A53FC" w:rsidRDefault="006A53FC" w:rsidP="006A53FC">
      <w:pPr>
        <w:pStyle w:val="ad"/>
        <w:spacing w:before="120"/>
        <w:rPr>
          <w:szCs w:val="22"/>
          <w:rtl/>
        </w:rPr>
      </w:pPr>
      <w:r w:rsidRPr="006A53FC">
        <w:rPr>
          <w:szCs w:val="22"/>
          <w:rtl/>
        </w:rPr>
        <w:t>"</w:t>
      </w:r>
      <w:proofErr w:type="spellStart"/>
      <w:r w:rsidRPr="006A53FC">
        <w:rPr>
          <w:szCs w:val="22"/>
          <w:rtl/>
        </w:rPr>
        <w:t>וְאָשׁוּבָה</w:t>
      </w:r>
      <w:proofErr w:type="spellEnd"/>
      <w:r w:rsidRPr="006A53FC">
        <w:rPr>
          <w:szCs w:val="22"/>
          <w:rtl/>
        </w:rPr>
        <w:t xml:space="preserve"> אֲלֵיכֶם" חָזַר וְנִשְׁנָה</w:t>
      </w:r>
    </w:p>
    <w:p w14:paraId="0DD8318D" w14:textId="77777777" w:rsidR="006A53FC" w:rsidRPr="006A53FC" w:rsidRDefault="006A53FC" w:rsidP="006A53FC">
      <w:pPr>
        <w:pStyle w:val="ad"/>
        <w:spacing w:before="120"/>
        <w:rPr>
          <w:szCs w:val="22"/>
          <w:rtl/>
        </w:rPr>
      </w:pPr>
      <w:r w:rsidRPr="006A53FC">
        <w:rPr>
          <w:szCs w:val="22"/>
          <w:rtl/>
        </w:rPr>
        <w:t>אִם תָּשׁוּבוּ אֵלַי בִּתְשׁוּבָה שְׁלֵמָה</w:t>
      </w:r>
    </w:p>
    <w:p w14:paraId="39F1A957" w14:textId="77777777" w:rsidR="006A53FC" w:rsidRPr="006A53FC" w:rsidRDefault="006A53FC" w:rsidP="006A53FC">
      <w:pPr>
        <w:pStyle w:val="ad"/>
        <w:spacing w:before="120"/>
        <w:rPr>
          <w:szCs w:val="22"/>
          <w:rtl/>
        </w:rPr>
      </w:pPr>
      <w:r w:rsidRPr="006A53FC">
        <w:rPr>
          <w:szCs w:val="22"/>
          <w:rtl/>
        </w:rPr>
        <w:t>תָּשׁוּבוּ אֶל אַרְצְכֶם בְּנַחַת וְשׁוּבָה</w:t>
      </w:r>
    </w:p>
    <w:p w14:paraId="06FA5483" w14:textId="77777777" w:rsidR="006A53FC" w:rsidRPr="006A53FC" w:rsidRDefault="006A53FC" w:rsidP="006A53FC">
      <w:pPr>
        <w:pStyle w:val="ad"/>
        <w:spacing w:before="120"/>
        <w:rPr>
          <w:szCs w:val="22"/>
          <w:rtl/>
        </w:rPr>
      </w:pPr>
      <w:r w:rsidRPr="006A53FC">
        <w:rPr>
          <w:szCs w:val="22"/>
          <w:rtl/>
        </w:rPr>
        <w:t xml:space="preserve">בְּרוּחַ רַעֲנָנָה וּבְנֶפֶשׁ טְהוֹרָה וּשְׁלֵוָה </w:t>
      </w:r>
    </w:p>
    <w:p w14:paraId="0CD7C46C" w14:textId="4C88DA44" w:rsidR="00DF1B01" w:rsidRPr="005F7860" w:rsidRDefault="006A53FC" w:rsidP="006A53FC">
      <w:pPr>
        <w:pStyle w:val="ad"/>
        <w:spacing w:before="120"/>
        <w:rPr>
          <w:szCs w:val="22"/>
          <w:rtl/>
        </w:rPr>
      </w:pPr>
      <w:r w:rsidRPr="006A53FC">
        <w:rPr>
          <w:szCs w:val="22"/>
          <w:rtl/>
        </w:rPr>
        <w:t>לְעוֹלָם הִיא לָכֶם לְמוֹרָשָׁה וּמוֹשָׁבָה.</w:t>
      </w:r>
    </w:p>
    <w:sectPr w:rsidR="00DF1B01" w:rsidRPr="005F7860" w:rsidSect="00A925DD">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632A" w14:textId="77777777" w:rsidR="00CD432D" w:rsidRDefault="00CD432D">
      <w:r>
        <w:separator/>
      </w:r>
    </w:p>
  </w:endnote>
  <w:endnote w:type="continuationSeparator" w:id="0">
    <w:p w14:paraId="10ED099E" w14:textId="77777777" w:rsidR="00CD432D" w:rsidRDefault="00CD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835" w14:textId="77777777" w:rsidR="00DA5874" w:rsidRDefault="00DA5874" w:rsidP="00EB4A8B">
    <w:pPr>
      <w:pStyle w:val="a8"/>
      <w:jc w:val="right"/>
      <w:rPr>
        <w:rStyle w:val="af0"/>
        <w:rtl/>
      </w:rPr>
    </w:pPr>
  </w:p>
  <w:p w14:paraId="7BD2CC27" w14:textId="04E01E53" w:rsidR="00195847" w:rsidRPr="00F8747C" w:rsidRDefault="00195847" w:rsidP="00EB4A8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CD7AC7">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CD7AC7">
      <w:rPr>
        <w:rStyle w:val="af0"/>
        <w:noProof/>
        <w:rtl/>
      </w:rPr>
      <w:t>5</w:t>
    </w:r>
    <w:r w:rsidRPr="00F8747C">
      <w:rPr>
        <w:rStyle w:val="af0"/>
      </w:rPr>
      <w:fldChar w:fldCharType="end"/>
    </w:r>
  </w:p>
  <w:p w14:paraId="60EEE8AE" w14:textId="77777777" w:rsidR="00195847" w:rsidRDefault="00195847" w:rsidP="00EB4A8B">
    <w:pPr>
      <w:pStyle w:val="a8"/>
    </w:pPr>
  </w:p>
  <w:p w14:paraId="4861466F" w14:textId="77777777" w:rsidR="00195847" w:rsidRDefault="001958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53C0" w14:textId="77777777" w:rsidR="00CD432D" w:rsidRDefault="00CD432D">
      <w:pPr>
        <w:rPr>
          <w:lang w:eastAsia="en-US"/>
        </w:rPr>
      </w:pPr>
      <w:r>
        <w:rPr>
          <w:rFonts w:cs="Miriam"/>
        </w:rPr>
        <w:separator/>
      </w:r>
    </w:p>
  </w:footnote>
  <w:footnote w:type="continuationSeparator" w:id="0">
    <w:p w14:paraId="33CD6D00" w14:textId="77777777" w:rsidR="00CD432D" w:rsidRDefault="00CD432D">
      <w:r>
        <w:continuationSeparator/>
      </w:r>
    </w:p>
  </w:footnote>
  <w:footnote w:id="1">
    <w:p w14:paraId="3AD24056" w14:textId="77777777" w:rsidR="00195847" w:rsidRDefault="00195847" w:rsidP="00333581">
      <w:pPr>
        <w:pStyle w:val="a3"/>
        <w:rPr>
          <w:rtl/>
        </w:rPr>
      </w:pPr>
      <w:r>
        <w:rPr>
          <w:rStyle w:val="a5"/>
        </w:rPr>
        <w:footnoteRef/>
      </w:r>
      <w:r>
        <w:rPr>
          <w:rtl/>
        </w:rPr>
        <w:t xml:space="preserve"> </w:t>
      </w:r>
      <w:r>
        <w:rPr>
          <w:rFonts w:hint="cs"/>
          <w:rtl/>
        </w:rPr>
        <w:t>תשובה, שיבה, משובה</w:t>
      </w:r>
      <w:r w:rsidR="00055886">
        <w:rPr>
          <w:rFonts w:hint="cs"/>
          <w:rtl/>
        </w:rPr>
        <w:t xml:space="preserve"> ושובבה </w:t>
      </w:r>
      <w:r>
        <w:rPr>
          <w:rFonts w:hint="cs"/>
          <w:rtl/>
        </w:rPr>
        <w:t xml:space="preserve">משמשים לשון נופל על לשון </w:t>
      </w:r>
      <w:r w:rsidR="00055886">
        <w:rPr>
          <w:rFonts w:hint="cs"/>
          <w:rtl/>
        </w:rPr>
        <w:t>מליצית, כולם משורש שו"ב</w:t>
      </w:r>
      <w:r w:rsidR="00090973">
        <w:rPr>
          <w:rFonts w:hint="cs"/>
          <w:rtl/>
        </w:rPr>
        <w:t xml:space="preserve">. </w:t>
      </w:r>
      <w:r w:rsidR="00055886">
        <w:rPr>
          <w:rFonts w:hint="cs"/>
          <w:rtl/>
        </w:rPr>
        <w:t xml:space="preserve">כך גם </w:t>
      </w:r>
      <w:r w:rsidR="00090973">
        <w:rPr>
          <w:rFonts w:hint="cs"/>
          <w:rtl/>
        </w:rPr>
        <w:t>"</w:t>
      </w:r>
      <w:r w:rsidR="00055886">
        <w:rPr>
          <w:rFonts w:hint="cs"/>
          <w:rtl/>
        </w:rPr>
        <w:t>ישובו יושבי בצילו</w:t>
      </w:r>
      <w:r w:rsidR="00090973">
        <w:rPr>
          <w:rFonts w:hint="cs"/>
          <w:rtl/>
        </w:rPr>
        <w:t>"</w:t>
      </w:r>
      <w:r w:rsidR="00055886">
        <w:rPr>
          <w:rFonts w:hint="cs"/>
          <w:rtl/>
        </w:rPr>
        <w:t xml:space="preserve"> הגם ש</w:t>
      </w:r>
      <w:r w:rsidR="00A925DD">
        <w:rPr>
          <w:rFonts w:hint="cs"/>
          <w:rtl/>
        </w:rPr>
        <w:t xml:space="preserve">הוא </w:t>
      </w:r>
      <w:r w:rsidR="00055886">
        <w:rPr>
          <w:rFonts w:hint="cs"/>
          <w:rtl/>
        </w:rPr>
        <w:t xml:space="preserve">משורש </w:t>
      </w:r>
      <w:proofErr w:type="spellStart"/>
      <w:r w:rsidR="00055886">
        <w:rPr>
          <w:rFonts w:hint="cs"/>
          <w:rtl/>
        </w:rPr>
        <w:t>יש"ב</w:t>
      </w:r>
      <w:proofErr w:type="spellEnd"/>
      <w:r w:rsidR="00090973">
        <w:rPr>
          <w:rFonts w:hint="cs"/>
          <w:rtl/>
        </w:rPr>
        <w:t xml:space="preserve">. </w:t>
      </w:r>
      <w:r w:rsidR="00055886">
        <w:rPr>
          <w:rFonts w:hint="cs"/>
          <w:rtl/>
        </w:rPr>
        <w:t xml:space="preserve">עדיין </w:t>
      </w:r>
      <w:proofErr w:type="spellStart"/>
      <w:r w:rsidR="00055886">
        <w:rPr>
          <w:rFonts w:hint="cs"/>
          <w:rtl/>
        </w:rPr>
        <w:t>הכל</w:t>
      </w:r>
      <w:proofErr w:type="spellEnd"/>
      <w:r w:rsidR="00055886">
        <w:rPr>
          <w:rFonts w:hint="cs"/>
          <w:rtl/>
        </w:rPr>
        <w:t xml:space="preserve"> בצליל אחד</w:t>
      </w:r>
      <w:r>
        <w:rPr>
          <w:rFonts w:hint="cs"/>
          <w:rtl/>
        </w:rPr>
        <w:t xml:space="preserve">. </w:t>
      </w:r>
      <w:r w:rsidR="00A925DD">
        <w:rPr>
          <w:rFonts w:hint="cs"/>
          <w:rtl/>
        </w:rPr>
        <w:t>ו</w:t>
      </w:r>
      <w:r>
        <w:rPr>
          <w:rFonts w:hint="cs"/>
          <w:rtl/>
        </w:rPr>
        <w:t xml:space="preserve">כך גם בנביאים רבים אחרים. התשובה לה', השיבה לארץ והישיבה המחודשת בה, </w:t>
      </w:r>
      <w:r w:rsidR="00A925DD">
        <w:rPr>
          <w:rFonts w:hint="cs"/>
          <w:rtl/>
        </w:rPr>
        <w:t>משולבים זה בזה</w:t>
      </w:r>
      <w:r>
        <w:rPr>
          <w:rFonts w:hint="cs"/>
          <w:rtl/>
        </w:rPr>
        <w:t xml:space="preserve"> והם התשובה למשובה ולשובבה שגרמו לחורבן ולגלות. </w:t>
      </w:r>
      <w:r w:rsidR="00FF6F81">
        <w:rPr>
          <w:rFonts w:hint="cs"/>
          <w:rtl/>
        </w:rPr>
        <w:t>ראו</w:t>
      </w:r>
      <w:r w:rsidR="00A925DD">
        <w:rPr>
          <w:rFonts w:hint="cs"/>
          <w:rtl/>
        </w:rPr>
        <w:t xml:space="preserve"> דברינו </w:t>
      </w:r>
      <w:hyperlink r:id="rId1" w:history="1">
        <w:r w:rsidR="00A925DD" w:rsidRPr="00A925DD">
          <w:rPr>
            <w:rStyle w:val="Hyperlink"/>
            <w:rFonts w:hint="cs"/>
            <w:rtl/>
          </w:rPr>
          <w:t>מתשובה לשיבה</w:t>
        </w:r>
      </w:hyperlink>
      <w:r w:rsidR="00A925DD">
        <w:rPr>
          <w:rFonts w:hint="cs"/>
          <w:rtl/>
        </w:rPr>
        <w:t xml:space="preserve"> בפרשת ניצבים. </w:t>
      </w:r>
      <w:r>
        <w:rPr>
          <w:rFonts w:hint="cs"/>
          <w:rtl/>
        </w:rPr>
        <w:t xml:space="preserve">שילוב "שיבות" אלה יוצר את הקשר הסמוי-מה בין תשעה באב וימים נוראים. שבע </w:t>
      </w:r>
      <w:proofErr w:type="spellStart"/>
      <w:r>
        <w:rPr>
          <w:rFonts w:hint="cs"/>
          <w:rtl/>
        </w:rPr>
        <w:t>הפטרות</w:t>
      </w:r>
      <w:proofErr w:type="spellEnd"/>
      <w:r>
        <w:rPr>
          <w:rFonts w:hint="cs"/>
          <w:rtl/>
        </w:rPr>
        <w:t xml:space="preserve"> הנחמה הם חוט </w:t>
      </w:r>
      <w:r w:rsidR="00055886">
        <w:rPr>
          <w:rFonts w:hint="cs"/>
          <w:rtl/>
        </w:rPr>
        <w:t xml:space="preserve">מקשר </w:t>
      </w:r>
      <w:r>
        <w:rPr>
          <w:rFonts w:hint="cs"/>
          <w:rtl/>
        </w:rPr>
        <w:t>של תקוה</w:t>
      </w:r>
      <w:r w:rsidR="00055886">
        <w:rPr>
          <w:rFonts w:hint="cs"/>
          <w:rtl/>
        </w:rPr>
        <w:t xml:space="preserve">, </w:t>
      </w:r>
      <w:r>
        <w:rPr>
          <w:rFonts w:hint="cs"/>
          <w:rtl/>
        </w:rPr>
        <w:t>גאולה ו</w:t>
      </w:r>
      <w:r w:rsidR="00055886">
        <w:rPr>
          <w:rFonts w:hint="cs"/>
          <w:rtl/>
        </w:rPr>
        <w:t>תשובה/</w:t>
      </w:r>
      <w:r>
        <w:rPr>
          <w:rFonts w:hint="cs"/>
          <w:rtl/>
        </w:rPr>
        <w:t>שיבה</w:t>
      </w:r>
      <w:r w:rsidR="00055886">
        <w:rPr>
          <w:rFonts w:hint="cs"/>
          <w:rtl/>
        </w:rPr>
        <w:t xml:space="preserve">, </w:t>
      </w:r>
      <w:r>
        <w:rPr>
          <w:rFonts w:hint="cs"/>
          <w:rtl/>
        </w:rPr>
        <w:t xml:space="preserve">בין אבל תשעה באב ובין הסליחה והכפרה של ראש השנה ויום הכיפורים. </w:t>
      </w:r>
      <w:r w:rsidR="00055886">
        <w:rPr>
          <w:rFonts w:hint="cs"/>
          <w:rtl/>
        </w:rPr>
        <w:t>חוט שני שהופך ללבן (ללבנון</w:t>
      </w:r>
      <w:r w:rsidR="00333581">
        <w:rPr>
          <w:rFonts w:hint="cs"/>
          <w:rtl/>
        </w:rPr>
        <w:t xml:space="preserve"> - פעמיים בפסוקים לעיל</w:t>
      </w:r>
      <w:r w:rsidR="00055886">
        <w:rPr>
          <w:rFonts w:hint="cs"/>
          <w:rtl/>
        </w:rPr>
        <w:t xml:space="preserve">) בין כסה לעשור. </w:t>
      </w:r>
      <w:r>
        <w:rPr>
          <w:rFonts w:hint="cs"/>
          <w:rtl/>
        </w:rPr>
        <w:t>תשובת היחיד מחטאיו שזורה בשיבת הכלל מגלותו. "מלוך על כל העולם בכבודך" ו</w:t>
      </w:r>
      <w:r w:rsidR="00055886">
        <w:rPr>
          <w:rFonts w:hint="cs"/>
          <w:rtl/>
        </w:rPr>
        <w:t>"</w:t>
      </w:r>
      <w:r>
        <w:rPr>
          <w:rFonts w:hint="cs"/>
          <w:rtl/>
        </w:rPr>
        <w:t>מלך על כל הארץ</w:t>
      </w:r>
      <w:r w:rsidR="00055886">
        <w:rPr>
          <w:rFonts w:hint="cs"/>
          <w:rtl/>
        </w:rPr>
        <w:t>"</w:t>
      </w:r>
      <w:r>
        <w:rPr>
          <w:rFonts w:hint="cs"/>
          <w:rtl/>
        </w:rPr>
        <w:t xml:space="preserve"> שזורים עם</w:t>
      </w:r>
      <w:r w:rsidR="00055886">
        <w:rPr>
          <w:rFonts w:hint="cs"/>
          <w:rtl/>
        </w:rPr>
        <w:t xml:space="preserve"> שיבת</w:t>
      </w:r>
      <w:r>
        <w:rPr>
          <w:rFonts w:hint="cs"/>
          <w:rtl/>
        </w:rPr>
        <w:t xml:space="preserve"> "האובדים בארץ אשור והנדחים בארץ מצרים</w:t>
      </w:r>
      <w:r w:rsidR="00055886">
        <w:rPr>
          <w:rFonts w:hint="cs"/>
          <w:rtl/>
        </w:rPr>
        <w:t>", אשר באים להשתחוות "לה' בהר הקודש בירושלים" ואשר מחיים דגן ופורחים כגפן.</w:t>
      </w:r>
    </w:p>
  </w:footnote>
  <w:footnote w:id="2">
    <w:p w14:paraId="2EFAEA5A" w14:textId="7B1CE9C9" w:rsidR="00195847" w:rsidRDefault="00195847" w:rsidP="00517F93">
      <w:pPr>
        <w:pStyle w:val="a3"/>
      </w:pPr>
      <w:r>
        <w:rPr>
          <w:rStyle w:val="a5"/>
        </w:rPr>
        <w:footnoteRef/>
      </w:r>
      <w:r>
        <w:rPr>
          <w:rtl/>
        </w:rPr>
        <w:t xml:space="preserve"> </w:t>
      </w:r>
      <w:r w:rsidR="00FF6F81">
        <w:rPr>
          <w:rFonts w:hint="cs"/>
          <w:rtl/>
        </w:rPr>
        <w:t>ראו</w:t>
      </w:r>
      <w:r>
        <w:rPr>
          <w:rFonts w:hint="cs"/>
          <w:rtl/>
        </w:rPr>
        <w:t xml:space="preserve"> גם "אם" נוסף בירמיהו, קשה עוד יותר: "</w:t>
      </w:r>
      <w:r>
        <w:rPr>
          <w:rtl/>
        </w:rPr>
        <w:t>לָכֵן כֹּה אָמַר ה' אִם תָּשׁוּב וַאֲשִׁיבְךָ לְפָנַי תַּעֲמֹד וְאִם תּוֹצִיא יָקָר מִזּוֹלֵל כְּפִי תִהְיֶה</w:t>
      </w:r>
      <w:r>
        <w:rPr>
          <w:rFonts w:hint="cs"/>
          <w:rtl/>
        </w:rPr>
        <w:t>,</w:t>
      </w:r>
      <w:r>
        <w:rPr>
          <w:rtl/>
        </w:rPr>
        <w:t xml:space="preserve"> יָשֻׁבוּ הֵמָּה אֵלֶיךָ וְאַתָּה לֹא תָשׁוּב אֲלֵיהֶם</w:t>
      </w:r>
      <w:r>
        <w:rPr>
          <w:rFonts w:hint="cs"/>
          <w:rtl/>
        </w:rPr>
        <w:t>" (</w:t>
      </w:r>
      <w:r>
        <w:rPr>
          <w:rtl/>
        </w:rPr>
        <w:t>ירמיהו טו</w:t>
      </w:r>
      <w:r>
        <w:rPr>
          <w:rFonts w:hint="cs"/>
          <w:rtl/>
        </w:rPr>
        <w:t xml:space="preserve"> </w:t>
      </w:r>
      <w:proofErr w:type="spellStart"/>
      <w:r>
        <w:rPr>
          <w:rtl/>
        </w:rPr>
        <w:t>יט</w:t>
      </w:r>
      <w:proofErr w:type="spellEnd"/>
      <w:r>
        <w:rPr>
          <w:rtl/>
        </w:rPr>
        <w:t>)</w:t>
      </w:r>
      <w:r>
        <w:rPr>
          <w:rFonts w:hint="cs"/>
          <w:rtl/>
        </w:rPr>
        <w:t>. כנגדם, אפשר למצוא בירמיהו קריאות חיוביות לתשובה דוגמת זו של הושע, כגון ב</w:t>
      </w:r>
      <w:r>
        <w:rPr>
          <w:rtl/>
        </w:rPr>
        <w:t>ירמיהו פרק ג</w:t>
      </w:r>
      <w:r>
        <w:rPr>
          <w:rFonts w:hint="cs"/>
          <w:rtl/>
        </w:rPr>
        <w:t xml:space="preserve"> פסוקים </w:t>
      </w:r>
      <w:proofErr w:type="spellStart"/>
      <w:r>
        <w:rPr>
          <w:rFonts w:hint="cs"/>
          <w:rtl/>
        </w:rPr>
        <w:t>יב</w:t>
      </w:r>
      <w:proofErr w:type="spellEnd"/>
      <w:r>
        <w:rPr>
          <w:rFonts w:hint="cs"/>
          <w:rtl/>
        </w:rPr>
        <w:t xml:space="preserve"> ו-יד: "</w:t>
      </w:r>
      <w:r>
        <w:rPr>
          <w:rtl/>
        </w:rPr>
        <w:t xml:space="preserve">הָלֹךְ וְקָרָאתָ אֶת הַדְּבָרִים הָאֵלֶּה צָפוֹנָה וְאָמַרְתָּ שׁוּבָה מְשֻׁבָה יִשְׂרָאֵל נְאֻם ה' </w:t>
      </w:r>
      <w:proofErr w:type="spellStart"/>
      <w:r>
        <w:rPr>
          <w:rtl/>
        </w:rPr>
        <w:t>לוֹא</w:t>
      </w:r>
      <w:proofErr w:type="spellEnd"/>
      <w:r>
        <w:rPr>
          <w:rtl/>
        </w:rPr>
        <w:t xml:space="preserve"> אַפִּיל פָּנַי בָּכֶם כִּי חָסִיד אֲנִי נְאֻם ה' לֹא אֶטּוֹר לְעוֹלָם:</w:t>
      </w:r>
      <w:r>
        <w:rPr>
          <w:rFonts w:hint="cs"/>
          <w:rtl/>
        </w:rPr>
        <w:t xml:space="preserve"> ... </w:t>
      </w:r>
      <w:r>
        <w:rPr>
          <w:rtl/>
        </w:rPr>
        <w:t>שׁוּבוּ בָנִים שׁוֹבָבִים נְאֻם ה' כִּי אָנֹכִי בָּעַלְתִּי בָכֶם וְלָקַחְתִּי אֶתְכֶם אֶחָד מֵעִיר וּשְׁנַיִם מִמִּשְׁפָּחָה וְהֵבֵאתִי אֶתְכֶם צִיּוֹן</w:t>
      </w:r>
      <w:r>
        <w:rPr>
          <w:rFonts w:hint="cs"/>
          <w:rtl/>
        </w:rPr>
        <w:t>"</w:t>
      </w:r>
      <w:r w:rsidR="00FB7EB2">
        <w:rPr>
          <w:rFonts w:hint="cs"/>
          <w:rtl/>
        </w:rPr>
        <w:t>. ו</w:t>
      </w:r>
      <w:r>
        <w:rPr>
          <w:rFonts w:hint="cs"/>
          <w:rtl/>
        </w:rPr>
        <w:t xml:space="preserve">הדרשן </w:t>
      </w:r>
      <w:r w:rsidR="00FB7EB2">
        <w:rPr>
          <w:rFonts w:hint="cs"/>
          <w:rtl/>
        </w:rPr>
        <w:t xml:space="preserve">גאן לא מוותר </w:t>
      </w:r>
      <w:r>
        <w:rPr>
          <w:rFonts w:hint="cs"/>
          <w:rtl/>
        </w:rPr>
        <w:t>חותר להראות מדוע נבחר הושע דווקא.</w:t>
      </w:r>
    </w:p>
  </w:footnote>
  <w:footnote w:id="3">
    <w:p w14:paraId="6AFD40A1" w14:textId="77777777" w:rsidR="00333581" w:rsidRDefault="00333581" w:rsidP="00333581">
      <w:pPr>
        <w:pStyle w:val="a3"/>
        <w:rPr>
          <w:rtl/>
        </w:rPr>
      </w:pPr>
      <w:r>
        <w:rPr>
          <w:rStyle w:val="a5"/>
        </w:rPr>
        <w:footnoteRef/>
      </w:r>
      <w:r>
        <w:rPr>
          <w:rtl/>
        </w:rPr>
        <w:t xml:space="preserve"> </w:t>
      </w:r>
      <w:r>
        <w:rPr>
          <w:rtl/>
        </w:rPr>
        <w:t>ירמיהו אומר "אם תשוב", אם וכאשר</w:t>
      </w:r>
      <w:r>
        <w:rPr>
          <w:rFonts w:hint="cs"/>
          <w:rtl/>
        </w:rPr>
        <w:t>,</w:t>
      </w:r>
      <w:r>
        <w:rPr>
          <w:rtl/>
        </w:rPr>
        <w:t xml:space="preserve"> ישעיהו אומר "דרשו ה' </w:t>
      </w:r>
      <w:proofErr w:type="spellStart"/>
      <w:r>
        <w:rPr>
          <w:rtl/>
        </w:rPr>
        <w:t>בהמצאו</w:t>
      </w:r>
      <w:proofErr w:type="spellEnd"/>
      <w:r>
        <w:rPr>
          <w:rtl/>
        </w:rPr>
        <w:t>"</w:t>
      </w:r>
      <w:r>
        <w:rPr>
          <w:rFonts w:hint="cs"/>
          <w:rtl/>
        </w:rPr>
        <w:t xml:space="preserve">, היינו </w:t>
      </w:r>
      <w:r>
        <w:rPr>
          <w:rtl/>
        </w:rPr>
        <w:t>ברגעים מסוימים</w:t>
      </w:r>
      <w:r>
        <w:rPr>
          <w:rFonts w:hint="cs"/>
          <w:rtl/>
        </w:rPr>
        <w:t>,</w:t>
      </w:r>
      <w:r>
        <w:rPr>
          <w:rtl/>
        </w:rPr>
        <w:t xml:space="preserve"> ואילו הושע לא רק שקורא "שובה ישראל" </w:t>
      </w:r>
      <w:r>
        <w:rPr>
          <w:rFonts w:hint="cs"/>
          <w:rtl/>
        </w:rPr>
        <w:t xml:space="preserve">ללא תנאים או זמן, ולא רק </w:t>
      </w:r>
      <w:r>
        <w:rPr>
          <w:rtl/>
        </w:rPr>
        <w:t xml:space="preserve">מוסיף "עד ה' </w:t>
      </w:r>
      <w:proofErr w:type="spellStart"/>
      <w:r>
        <w:rPr>
          <w:rtl/>
        </w:rPr>
        <w:t>אלהיך</w:t>
      </w:r>
      <w:proofErr w:type="spellEnd"/>
      <w:r>
        <w:rPr>
          <w:rtl/>
        </w:rPr>
        <w:t xml:space="preserve">", אלא גם מפרט איך וכיצד: </w:t>
      </w:r>
      <w:r>
        <w:rPr>
          <w:rFonts w:hint="cs"/>
          <w:rtl/>
        </w:rPr>
        <w:t>"</w:t>
      </w:r>
      <w:r>
        <w:rPr>
          <w:rtl/>
        </w:rPr>
        <w:t>קחו</w:t>
      </w:r>
      <w:r>
        <w:rPr>
          <w:rFonts w:hint="cs"/>
          <w:rtl/>
        </w:rPr>
        <w:t xml:space="preserve"> עמכם דברים</w:t>
      </w:r>
      <w:r>
        <w:rPr>
          <w:rtl/>
        </w:rPr>
        <w:t>, אמרו</w:t>
      </w:r>
      <w:r>
        <w:rPr>
          <w:rFonts w:hint="cs"/>
          <w:rtl/>
        </w:rPr>
        <w:t xml:space="preserve"> אליו כל </w:t>
      </w:r>
      <w:proofErr w:type="spellStart"/>
      <w:r>
        <w:rPr>
          <w:rFonts w:hint="cs"/>
          <w:rtl/>
        </w:rPr>
        <w:t>תשא</w:t>
      </w:r>
      <w:proofErr w:type="spellEnd"/>
      <w:r>
        <w:rPr>
          <w:rFonts w:hint="cs"/>
          <w:rtl/>
        </w:rPr>
        <w:t xml:space="preserve"> עוון</w:t>
      </w:r>
      <w:r>
        <w:rPr>
          <w:rtl/>
        </w:rPr>
        <w:t xml:space="preserve">, נשלמה </w:t>
      </w:r>
      <w:r>
        <w:rPr>
          <w:rFonts w:hint="cs"/>
          <w:rtl/>
        </w:rPr>
        <w:t xml:space="preserve">פרים שפתינו </w:t>
      </w:r>
      <w:r>
        <w:rPr>
          <w:rtl/>
        </w:rPr>
        <w:t>וכו'</w:t>
      </w:r>
      <w:r>
        <w:rPr>
          <w:rFonts w:hint="cs"/>
          <w:rtl/>
        </w:rPr>
        <w:t xml:space="preserve"> "</w:t>
      </w:r>
      <w:r>
        <w:rPr>
          <w:rtl/>
        </w:rPr>
        <w:t xml:space="preserve">. הציטוט מישעיהו "דרשו ה' </w:t>
      </w:r>
      <w:proofErr w:type="spellStart"/>
      <w:r>
        <w:rPr>
          <w:rtl/>
        </w:rPr>
        <w:t>בהמצאו</w:t>
      </w:r>
      <w:proofErr w:type="spellEnd"/>
      <w:r>
        <w:rPr>
          <w:rtl/>
        </w:rPr>
        <w:t>" מעניין במיוחד</w:t>
      </w:r>
      <w:r>
        <w:rPr>
          <w:rFonts w:hint="cs"/>
          <w:rtl/>
        </w:rPr>
        <w:t xml:space="preserve">, משום שעפ"י שיטת הפסיקתא, בשנים בהם יש שתי שבתות בין ראש השנה וסוכות, היו קוראים </w:t>
      </w:r>
      <w:r>
        <w:rPr>
          <w:rtl/>
        </w:rPr>
        <w:t xml:space="preserve">"דרשו ה' </w:t>
      </w:r>
      <w:proofErr w:type="spellStart"/>
      <w:r>
        <w:rPr>
          <w:rtl/>
        </w:rPr>
        <w:t>בהמצאו</w:t>
      </w:r>
      <w:proofErr w:type="spellEnd"/>
      <w:r>
        <w:rPr>
          <w:rtl/>
        </w:rPr>
        <w:t>"</w:t>
      </w:r>
      <w:r>
        <w:rPr>
          <w:rFonts w:hint="cs"/>
          <w:rtl/>
        </w:rPr>
        <w:t xml:space="preserve"> בשבת שלפני יום הכיפורים ואת "שובה ישראל" של הושע בשבת שבין יום הכיפורים וסוכות! </w:t>
      </w:r>
      <w:r w:rsidR="00FF6F81">
        <w:rPr>
          <w:rtl/>
        </w:rPr>
        <w:t>ראו</w:t>
      </w:r>
      <w:r>
        <w:rPr>
          <w:rtl/>
        </w:rPr>
        <w:t xml:space="preserve"> פסיקתא </w:t>
      </w:r>
      <w:proofErr w:type="spellStart"/>
      <w:r>
        <w:rPr>
          <w:rtl/>
        </w:rPr>
        <w:t>דרב</w:t>
      </w:r>
      <w:proofErr w:type="spellEnd"/>
      <w:r>
        <w:rPr>
          <w:rtl/>
        </w:rPr>
        <w:t xml:space="preserve"> כהנא </w:t>
      </w:r>
      <w:proofErr w:type="spellStart"/>
      <w:r>
        <w:rPr>
          <w:rtl/>
        </w:rPr>
        <w:t>פסקא</w:t>
      </w:r>
      <w:proofErr w:type="spellEnd"/>
      <w:r>
        <w:rPr>
          <w:rtl/>
        </w:rPr>
        <w:t xml:space="preserve"> כד וכן שולחן ערוך אורח חיים סימן </w:t>
      </w:r>
      <w:proofErr w:type="spellStart"/>
      <w:r>
        <w:rPr>
          <w:rtl/>
        </w:rPr>
        <w:t>תכח</w:t>
      </w:r>
      <w:proofErr w:type="spellEnd"/>
      <w:r>
        <w:rPr>
          <w:rFonts w:hint="cs"/>
          <w:rtl/>
        </w:rPr>
        <w:t xml:space="preserve">, וכבר זכינו לדון בנושא זה בדברינו </w:t>
      </w:r>
      <w:hyperlink r:id="rId2" w:history="1">
        <w:r w:rsidRPr="00D36590">
          <w:rPr>
            <w:rStyle w:val="Hyperlink"/>
            <w:rFonts w:hint="cs"/>
            <w:rtl/>
          </w:rPr>
          <w:t xml:space="preserve">דרשו ה' </w:t>
        </w:r>
        <w:proofErr w:type="spellStart"/>
        <w:r w:rsidRPr="00D36590">
          <w:rPr>
            <w:rStyle w:val="Hyperlink"/>
            <w:rFonts w:hint="cs"/>
            <w:rtl/>
          </w:rPr>
          <w:t>בהמצאו</w:t>
        </w:r>
        <w:proofErr w:type="spellEnd"/>
      </w:hyperlink>
      <w:r>
        <w:rPr>
          <w:rFonts w:hint="cs"/>
          <w:rtl/>
        </w:rPr>
        <w:t xml:space="preserve"> בשבת זו</w:t>
      </w:r>
      <w:r>
        <w:rPr>
          <w:rtl/>
        </w:rPr>
        <w:t>.</w:t>
      </w:r>
      <w:r>
        <w:rPr>
          <w:rFonts w:hint="cs"/>
          <w:rtl/>
        </w:rPr>
        <w:t xml:space="preserve"> בישעיהו יש גם פסוקי תשובה נאים כגון זה שב</w:t>
      </w:r>
      <w:r>
        <w:rPr>
          <w:rtl/>
        </w:rPr>
        <w:t>ישעיהו מד</w:t>
      </w:r>
      <w:r>
        <w:rPr>
          <w:rFonts w:hint="cs"/>
          <w:rtl/>
        </w:rPr>
        <w:t xml:space="preserve"> </w:t>
      </w:r>
      <w:proofErr w:type="spellStart"/>
      <w:r>
        <w:rPr>
          <w:rtl/>
        </w:rPr>
        <w:t>כב</w:t>
      </w:r>
      <w:proofErr w:type="spellEnd"/>
      <w:r>
        <w:rPr>
          <w:rFonts w:hint="cs"/>
          <w:rtl/>
        </w:rPr>
        <w:t>: "</w:t>
      </w:r>
      <w:r>
        <w:rPr>
          <w:rtl/>
        </w:rPr>
        <w:t>מָחִיתִי כָעָב פְּשָׁעֶיךָ וְכֶעָנָן חַטֹּאותֶיךָ שׁוּבָה אֵלַי כִּי גְאַלְתִּיךָ</w:t>
      </w:r>
      <w:r>
        <w:rPr>
          <w:rFonts w:hint="cs"/>
          <w:rtl/>
        </w:rPr>
        <w:t xml:space="preserve">", ואחרי כל זאת, הדרשן דבק בהושע ואנו נזרום </w:t>
      </w:r>
      <w:proofErr w:type="spellStart"/>
      <w:r>
        <w:rPr>
          <w:rFonts w:hint="cs"/>
          <w:rtl/>
        </w:rPr>
        <w:t>איתו</w:t>
      </w:r>
      <w:proofErr w:type="spellEnd"/>
      <w:r>
        <w:rPr>
          <w:rFonts w:hint="cs"/>
          <w:rtl/>
        </w:rPr>
        <w:t>.</w:t>
      </w:r>
    </w:p>
  </w:footnote>
  <w:footnote w:id="4">
    <w:p w14:paraId="10A55AB3" w14:textId="7B8B929F" w:rsidR="00195847" w:rsidRDefault="00195847" w:rsidP="00216AD0">
      <w:pPr>
        <w:pStyle w:val="a3"/>
      </w:pPr>
      <w:r>
        <w:rPr>
          <w:rStyle w:val="a5"/>
        </w:rPr>
        <w:footnoteRef/>
      </w:r>
      <w:r>
        <w:rPr>
          <w:rtl/>
        </w:rPr>
        <w:t xml:space="preserve"> </w:t>
      </w:r>
      <w:r>
        <w:rPr>
          <w:rtl/>
        </w:rPr>
        <w:t>הדגשת הושע כנביא חיובי המלמד את התשובה היא מעין "תשובת משקל" להושע נביא הזעם והשלילה</w:t>
      </w:r>
      <w:r>
        <w:rPr>
          <w:rFonts w:hint="cs"/>
          <w:rtl/>
        </w:rPr>
        <w:t xml:space="preserve">. </w:t>
      </w:r>
      <w:r w:rsidR="00FF6F81">
        <w:rPr>
          <w:rFonts w:hint="cs"/>
          <w:rtl/>
        </w:rPr>
        <w:t>ראו</w:t>
      </w:r>
      <w:r>
        <w:rPr>
          <w:rFonts w:hint="cs"/>
          <w:rtl/>
        </w:rPr>
        <w:t xml:space="preserve"> דברי חז"ל הקשים על הושע, </w:t>
      </w:r>
      <w:r>
        <w:rPr>
          <w:rtl/>
        </w:rPr>
        <w:t xml:space="preserve">פסחים פז ע"א: "אמר לו הקב"ה להושע: בניך חטאו. והיה לו לומר: בניך הם, בני </w:t>
      </w:r>
      <w:proofErr w:type="spellStart"/>
      <w:r>
        <w:rPr>
          <w:rtl/>
        </w:rPr>
        <w:t>חנוניך</w:t>
      </w:r>
      <w:proofErr w:type="spellEnd"/>
      <w:r>
        <w:rPr>
          <w:rtl/>
        </w:rPr>
        <w:t xml:space="preserve"> הם, בני </w:t>
      </w:r>
      <w:smartTag w:uri="urn:schemas-microsoft-com:office:smarttags" w:element="PersonName">
        <w:smartTagPr>
          <w:attr w:name="ProductID" w:val="אברהם יצחק"/>
        </w:smartTagPr>
        <w:r>
          <w:rPr>
            <w:rtl/>
          </w:rPr>
          <w:t>אברהם יצחק</w:t>
        </w:r>
      </w:smartTag>
      <w:r>
        <w:rPr>
          <w:rtl/>
        </w:rPr>
        <w:t xml:space="preserve"> ויעקב, גלגל רחמיך עליהן. לא דיו שלא אמר כך, אלא אמר לפניו: ריבונו של עולם, כל העולם שלך הוא - העבירם באומה אחרת. אמר הקב"ה: מה אעשה לזקן זה?"</w:t>
      </w:r>
      <w:r>
        <w:rPr>
          <w:rFonts w:hint="cs"/>
          <w:rtl/>
        </w:rPr>
        <w:t xml:space="preserve">. ומאליה מתבקשת ההשוואה </w:t>
      </w:r>
      <w:r w:rsidR="00FB7EB2">
        <w:rPr>
          <w:rFonts w:hint="cs"/>
          <w:rtl/>
        </w:rPr>
        <w:t xml:space="preserve">הניגודית </w:t>
      </w:r>
      <w:r>
        <w:rPr>
          <w:rFonts w:hint="cs"/>
          <w:rtl/>
        </w:rPr>
        <w:t>עם משה</w:t>
      </w:r>
      <w:r w:rsidR="00FB7EB2">
        <w:rPr>
          <w:rFonts w:hint="cs"/>
          <w:rtl/>
        </w:rPr>
        <w:t xml:space="preserve"> שלא וויתר, וכאשר </w:t>
      </w:r>
      <w:r>
        <w:rPr>
          <w:rFonts w:hint="cs"/>
          <w:rtl/>
        </w:rPr>
        <w:t>נאמר לו: "</w:t>
      </w:r>
      <w:r>
        <w:rPr>
          <w:rtl/>
        </w:rPr>
        <w:t xml:space="preserve">וְעַתָּה הַנִּיחָה לִּי </w:t>
      </w:r>
      <w:proofErr w:type="spellStart"/>
      <w:r>
        <w:rPr>
          <w:rtl/>
        </w:rPr>
        <w:t>וְיִחַר</w:t>
      </w:r>
      <w:proofErr w:type="spellEnd"/>
      <w:r>
        <w:rPr>
          <w:rtl/>
        </w:rPr>
        <w:t xml:space="preserve"> אַפִּי בָהֶם וַאֲכַלֵּם וְאֶעֱשֶׂה אוֹתְךָ לְגוֹי גָּדוֹל</w:t>
      </w:r>
      <w:r>
        <w:rPr>
          <w:rFonts w:hint="cs"/>
          <w:rtl/>
        </w:rPr>
        <w:t>" (</w:t>
      </w:r>
      <w:r>
        <w:rPr>
          <w:rtl/>
        </w:rPr>
        <w:t>שמות לב</w:t>
      </w:r>
      <w:r>
        <w:rPr>
          <w:rFonts w:hint="cs"/>
          <w:rtl/>
        </w:rPr>
        <w:t xml:space="preserve"> </w:t>
      </w:r>
      <w:r>
        <w:rPr>
          <w:rtl/>
        </w:rPr>
        <w:t>י</w:t>
      </w:r>
      <w:r>
        <w:rPr>
          <w:rFonts w:hint="cs"/>
          <w:rtl/>
        </w:rPr>
        <w:t>, וב</w:t>
      </w:r>
      <w:r>
        <w:rPr>
          <w:rtl/>
        </w:rPr>
        <w:t>דברים ט</w:t>
      </w:r>
      <w:r>
        <w:rPr>
          <w:rFonts w:hint="cs"/>
          <w:rtl/>
        </w:rPr>
        <w:t xml:space="preserve"> </w:t>
      </w:r>
      <w:r>
        <w:rPr>
          <w:rtl/>
        </w:rPr>
        <w:t>יד</w:t>
      </w:r>
      <w:r>
        <w:rPr>
          <w:rFonts w:hint="cs"/>
          <w:rtl/>
        </w:rPr>
        <w:t xml:space="preserve"> "</w:t>
      </w:r>
      <w:r>
        <w:rPr>
          <w:rtl/>
        </w:rPr>
        <w:t>הֶרֶף מִמֶּנִּי וְאַשְׁמִידֵם וְאֶמְחֶה אֶת שְׁמָם מִתַּחַת הַשָּׁמָיִם וְאֶעֱשֶׂה אוֹתְךָ לְגוֹי עָצוּם וָרָב מִמֶּנּוּ</w:t>
      </w:r>
      <w:r>
        <w:rPr>
          <w:rFonts w:hint="cs"/>
          <w:rtl/>
        </w:rPr>
        <w:t>"</w:t>
      </w:r>
      <w:r>
        <w:rPr>
          <w:rtl/>
        </w:rPr>
        <w:t>)</w:t>
      </w:r>
      <w:r>
        <w:rPr>
          <w:rFonts w:hint="cs"/>
          <w:rtl/>
        </w:rPr>
        <w:t>, הוא עומד בפרץ ומזכיר את זכות האבות: "</w:t>
      </w:r>
      <w:r>
        <w:rPr>
          <w:rtl/>
        </w:rPr>
        <w:t xml:space="preserve">זְכֹר לְאַבְרָהָם לְיִצְחָק וּלְיִשְׂרָאֵל עֲבָדֶיךָ אֲשֶׁר נִשְׁבַּעְתָּ לָהֶם בָּךְ וַתְּדַבֵּר </w:t>
      </w:r>
      <w:proofErr w:type="spellStart"/>
      <w:r>
        <w:rPr>
          <w:rtl/>
        </w:rPr>
        <w:t>אֲלֵהֶם</w:t>
      </w:r>
      <w:proofErr w:type="spellEnd"/>
      <w:r>
        <w:rPr>
          <w:rtl/>
        </w:rPr>
        <w:t xml:space="preserve"> אַרְבֶּה אֶת זַרְעֲכֶם כְּכוֹכְבֵי הַשָּׁמָיִם וְכָל הָאָרֶץ הַזֹּאת אֲשֶׁר אָמַרְתִּי אֶתֵּן לְזַרְעֲכֶם וְנָחֲלוּ לְעֹלָם</w:t>
      </w:r>
      <w:r>
        <w:rPr>
          <w:rFonts w:hint="cs"/>
          <w:rtl/>
        </w:rPr>
        <w:t xml:space="preserve">". אפשר שזו באמת הסיבה לבחירת הושע כנביא התשובה! </w:t>
      </w:r>
      <w:r w:rsidR="0071429B">
        <w:rPr>
          <w:rFonts w:hint="cs"/>
          <w:rtl/>
        </w:rPr>
        <w:t xml:space="preserve">אדרבא, </w:t>
      </w:r>
      <w:r>
        <w:rPr>
          <w:rFonts w:hint="cs"/>
          <w:rtl/>
        </w:rPr>
        <w:t>דווקא הוא.</w:t>
      </w:r>
      <w:r w:rsidR="00FB7EB2">
        <w:rPr>
          <w:rFonts w:hint="cs"/>
          <w:rtl/>
        </w:rPr>
        <w:t xml:space="preserve"> כאילו אומר</w:t>
      </w:r>
      <w:r w:rsidR="0071429B">
        <w:rPr>
          <w:rFonts w:hint="cs"/>
          <w:rtl/>
        </w:rPr>
        <w:t xml:space="preserve"> לכל אחד ואחד מישראל</w:t>
      </w:r>
      <w:r w:rsidR="00FB7EB2">
        <w:rPr>
          <w:rFonts w:hint="cs"/>
          <w:rtl/>
        </w:rPr>
        <w:t>: צא ולמד מהנביא הושע שלא נמנע מלשנות את עמדתו, אף אתה</w:t>
      </w:r>
      <w:r w:rsidR="0071429B">
        <w:rPr>
          <w:rFonts w:hint="cs"/>
          <w:rtl/>
        </w:rPr>
        <w:t xml:space="preserve"> תעשה</w:t>
      </w:r>
      <w:r w:rsidR="00FB7EB2">
        <w:rPr>
          <w:rFonts w:hint="cs"/>
          <w:rtl/>
        </w:rPr>
        <w:t xml:space="preserve"> כן!</w:t>
      </w:r>
    </w:p>
  </w:footnote>
  <w:footnote w:id="5">
    <w:p w14:paraId="32954265" w14:textId="77777777" w:rsidR="00195847" w:rsidRDefault="00195847" w:rsidP="009906C4">
      <w:pPr>
        <w:pStyle w:val="a3"/>
      </w:pPr>
      <w:r>
        <w:rPr>
          <w:rStyle w:val="a5"/>
        </w:rPr>
        <w:footnoteRef/>
      </w:r>
      <w:r>
        <w:rPr>
          <w:rtl/>
        </w:rPr>
        <w:t xml:space="preserve"> </w:t>
      </w:r>
      <w:r>
        <w:rPr>
          <w:rtl/>
        </w:rPr>
        <w:t xml:space="preserve">הראשון שעשה תשובה היה קין </w:t>
      </w:r>
      <w:r>
        <w:rPr>
          <w:rFonts w:hint="cs"/>
          <w:rtl/>
        </w:rPr>
        <w:t xml:space="preserve">וכשראה אותו אדם הראשון שעשה תשובה ונמחל לו (חצי) התקנא בו </w:t>
      </w:r>
      <w:r>
        <w:rPr>
          <w:rtl/>
        </w:rPr>
        <w:t xml:space="preserve">(פסיקתא </w:t>
      </w:r>
      <w:proofErr w:type="spellStart"/>
      <w:r>
        <w:rPr>
          <w:rtl/>
        </w:rPr>
        <w:t>דרב</w:t>
      </w:r>
      <w:proofErr w:type="spellEnd"/>
      <w:r>
        <w:rPr>
          <w:rtl/>
        </w:rPr>
        <w:t xml:space="preserve"> כהנא כד), אבל תשובתו של קין הייתה "כגונב דעת העליונה" (שם וכן בבראשית רבה </w:t>
      </w:r>
      <w:proofErr w:type="spellStart"/>
      <w:r>
        <w:rPr>
          <w:rtl/>
        </w:rPr>
        <w:t>כב</w:t>
      </w:r>
      <w:proofErr w:type="spellEnd"/>
      <w:r>
        <w:rPr>
          <w:rFonts w:hint="cs"/>
          <w:rtl/>
        </w:rPr>
        <w:t>, ויקרא רבה י</w:t>
      </w:r>
      <w:r>
        <w:rPr>
          <w:rtl/>
        </w:rPr>
        <w:t xml:space="preserve"> ועוד). ראובן, לעומת זאת, חוזר אל הבור ומנסה לתקן את מעשיו מן היסוד ולחזור בתשובת המשקל.</w:t>
      </w:r>
      <w:r>
        <w:rPr>
          <w:rFonts w:hint="cs"/>
          <w:rtl/>
        </w:rPr>
        <w:t xml:space="preserve"> והושע</w:t>
      </w:r>
      <w:r w:rsidR="009906C4">
        <w:rPr>
          <w:rFonts w:hint="cs"/>
          <w:rtl/>
        </w:rPr>
        <w:t xml:space="preserve"> שהוא משבט ראובן</w:t>
      </w:r>
      <w:r>
        <w:rPr>
          <w:rFonts w:hint="cs"/>
          <w:rtl/>
        </w:rPr>
        <w:t>? אולי גם הוא שב בתשובה בפרק יד החותם את ספרו, מדבריו הקשים בשאר פרקי הספר. האם גם זו תיחשב כ'תשובת המשקל'?</w:t>
      </w:r>
    </w:p>
  </w:footnote>
  <w:footnote w:id="6">
    <w:p w14:paraId="2320ED77" w14:textId="77777777" w:rsidR="00195847" w:rsidRDefault="00195847" w:rsidP="00456702">
      <w:pPr>
        <w:pStyle w:val="a3"/>
        <w:rPr>
          <w:rtl/>
        </w:rPr>
      </w:pPr>
      <w:r>
        <w:rPr>
          <w:rStyle w:val="a5"/>
        </w:rPr>
        <w:footnoteRef/>
      </w:r>
      <w:r>
        <w:rPr>
          <w:rtl/>
        </w:rPr>
        <w:t xml:space="preserve"> </w:t>
      </w:r>
      <w:r>
        <w:rPr>
          <w:rtl/>
        </w:rPr>
        <w:t>אם אין יותר זכות אבות להישען עליה, בו</w:t>
      </w:r>
      <w:r>
        <w:rPr>
          <w:rFonts w:hint="cs"/>
          <w:rtl/>
        </w:rPr>
        <w:t>ו</w:t>
      </w:r>
      <w:r>
        <w:rPr>
          <w:rtl/>
        </w:rPr>
        <w:t xml:space="preserve">דאי שצריכים לדעת איך לעשות תשובה. אך </w:t>
      </w:r>
      <w:r w:rsidR="00FF6F81">
        <w:rPr>
          <w:rtl/>
        </w:rPr>
        <w:t>ראו</w:t>
      </w:r>
      <w:r>
        <w:rPr>
          <w:rtl/>
        </w:rPr>
        <w:t xml:space="preserve"> שם בסיום המדרש: "אמר ר' אחא: לעולם זכות אבות ק</w:t>
      </w:r>
      <w:r>
        <w:rPr>
          <w:rFonts w:hint="cs"/>
          <w:rtl/>
        </w:rPr>
        <w:t>י</w:t>
      </w:r>
      <w:r>
        <w:rPr>
          <w:rtl/>
        </w:rPr>
        <w:t xml:space="preserve">ימת ..." ונראה מנוסח תפילותינו שדעה </w:t>
      </w:r>
      <w:r>
        <w:rPr>
          <w:rFonts w:hint="cs"/>
          <w:rtl/>
        </w:rPr>
        <w:t xml:space="preserve">אחרונה </w:t>
      </w:r>
      <w:r>
        <w:rPr>
          <w:rtl/>
        </w:rPr>
        <w:t>זו נתקבלה.</w:t>
      </w:r>
      <w:r>
        <w:rPr>
          <w:rFonts w:hint="cs"/>
          <w:rtl/>
        </w:rPr>
        <w:t xml:space="preserve"> </w:t>
      </w:r>
      <w:r w:rsidR="00FF6F81">
        <w:rPr>
          <w:rFonts w:hint="cs"/>
          <w:rtl/>
        </w:rPr>
        <w:t>ראו</w:t>
      </w:r>
      <w:r>
        <w:rPr>
          <w:rFonts w:hint="cs"/>
          <w:rtl/>
        </w:rPr>
        <w:t xml:space="preserve"> דברינו </w:t>
      </w:r>
      <w:hyperlink r:id="rId3" w:history="1">
        <w:r w:rsidRPr="00981346">
          <w:rPr>
            <w:rStyle w:val="Hyperlink"/>
            <w:rFonts w:hint="cs"/>
            <w:rtl/>
          </w:rPr>
          <w:t>זכות אבות</w:t>
        </w:r>
      </w:hyperlink>
      <w:r>
        <w:rPr>
          <w:rFonts w:hint="cs"/>
          <w:rtl/>
        </w:rPr>
        <w:t xml:space="preserve"> בפרשת </w:t>
      </w:r>
      <w:proofErr w:type="spellStart"/>
      <w:r>
        <w:rPr>
          <w:rFonts w:hint="cs"/>
          <w:rtl/>
        </w:rPr>
        <w:t>בחוקותי</w:t>
      </w:r>
      <w:proofErr w:type="spellEnd"/>
      <w:r>
        <w:rPr>
          <w:rFonts w:hint="cs"/>
          <w:rtl/>
        </w:rPr>
        <w:t>.</w:t>
      </w:r>
    </w:p>
  </w:footnote>
  <w:footnote w:id="7">
    <w:p w14:paraId="4142C0BA" w14:textId="77777777" w:rsidR="00195847" w:rsidRDefault="00195847" w:rsidP="00800DC1">
      <w:pPr>
        <w:pStyle w:val="a3"/>
        <w:rPr>
          <w:rtl/>
        </w:rPr>
      </w:pPr>
      <w:r>
        <w:rPr>
          <w:rStyle w:val="a5"/>
        </w:rPr>
        <w:footnoteRef/>
      </w:r>
      <w:r>
        <w:rPr>
          <w:rtl/>
        </w:rPr>
        <w:t xml:space="preserve"> </w:t>
      </w:r>
      <w:r>
        <w:rPr>
          <w:rtl/>
        </w:rPr>
        <w:t xml:space="preserve">הפלא הגדול של התשובה </w:t>
      </w:r>
      <w:r>
        <w:rPr>
          <w:rFonts w:hint="cs"/>
          <w:rtl/>
        </w:rPr>
        <w:t xml:space="preserve">הוא </w:t>
      </w:r>
      <w:r>
        <w:rPr>
          <w:rtl/>
        </w:rPr>
        <w:t>שהיא יוצרת מציאות ובריאה חדשה</w:t>
      </w:r>
      <w:r>
        <w:rPr>
          <w:rFonts w:hint="cs"/>
          <w:rtl/>
        </w:rPr>
        <w:t xml:space="preserve">, </w:t>
      </w:r>
      <w:r w:rsidR="00FF6F81">
        <w:rPr>
          <w:rFonts w:hint="cs"/>
          <w:rtl/>
        </w:rPr>
        <w:t>ראו</w:t>
      </w:r>
      <w:r>
        <w:rPr>
          <w:rFonts w:hint="cs"/>
          <w:rtl/>
        </w:rPr>
        <w:t xml:space="preserve"> </w:t>
      </w:r>
      <w:r>
        <w:rPr>
          <w:rtl/>
        </w:rPr>
        <w:t xml:space="preserve">הלכות תשובה </w:t>
      </w:r>
      <w:r>
        <w:rPr>
          <w:rFonts w:hint="cs"/>
          <w:rtl/>
        </w:rPr>
        <w:t xml:space="preserve">לרמב"ם פרק </w:t>
      </w:r>
      <w:r>
        <w:rPr>
          <w:rtl/>
        </w:rPr>
        <w:t xml:space="preserve">ב </w:t>
      </w:r>
      <w:r>
        <w:rPr>
          <w:rFonts w:hint="cs"/>
          <w:rtl/>
        </w:rPr>
        <w:t xml:space="preserve">הלכה </w:t>
      </w:r>
      <w:r>
        <w:rPr>
          <w:rtl/>
        </w:rPr>
        <w:t>ד</w:t>
      </w:r>
      <w:r>
        <w:rPr>
          <w:rFonts w:hint="cs"/>
          <w:rtl/>
        </w:rPr>
        <w:t xml:space="preserve">: " ... </w:t>
      </w:r>
      <w:r>
        <w:rPr>
          <w:rtl/>
        </w:rPr>
        <w:t>ומשנה שמו כלומר אני אחר ואיני אותו האיש שעשה אותן המעשים</w:t>
      </w:r>
      <w:r>
        <w:rPr>
          <w:rFonts w:hint="cs"/>
          <w:rtl/>
        </w:rPr>
        <w:t xml:space="preserve">". התשובה </w:t>
      </w:r>
      <w:r>
        <w:rPr>
          <w:rtl/>
        </w:rPr>
        <w:t>חורגת מכללי הצדק והמשפט ושכר ועונש הטבעיים</w:t>
      </w:r>
      <w:r>
        <w:rPr>
          <w:rFonts w:hint="cs"/>
          <w:rtl/>
        </w:rPr>
        <w:t xml:space="preserve"> ורק בורא עולם יכול לברוא ולקבל אותה. </w:t>
      </w:r>
      <w:r w:rsidR="00FF6F81">
        <w:rPr>
          <w:rFonts w:hint="cs"/>
          <w:rtl/>
        </w:rPr>
        <w:t>ראו</w:t>
      </w:r>
      <w:r>
        <w:rPr>
          <w:rFonts w:hint="cs"/>
          <w:rtl/>
        </w:rPr>
        <w:t xml:space="preserve"> </w:t>
      </w: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כד – שובה</w:t>
      </w:r>
      <w:r>
        <w:rPr>
          <w:rFonts w:hint="cs"/>
          <w:rtl/>
        </w:rPr>
        <w:t>: "</w:t>
      </w:r>
      <w:r>
        <w:rPr>
          <w:rtl/>
        </w:rPr>
        <w:t xml:space="preserve">טוב וישר </w:t>
      </w:r>
      <w:proofErr w:type="spellStart"/>
      <w:r>
        <w:rPr>
          <w:rtl/>
        </w:rPr>
        <w:t>י"י</w:t>
      </w:r>
      <w:proofErr w:type="spellEnd"/>
      <w:r>
        <w:rPr>
          <w:rtl/>
        </w:rPr>
        <w:t xml:space="preserve"> על כן יורה חטאים בדרך</w:t>
      </w:r>
      <w:r>
        <w:rPr>
          <w:rFonts w:hint="cs"/>
          <w:rtl/>
        </w:rPr>
        <w:t xml:space="preserve"> </w:t>
      </w:r>
      <w:r>
        <w:rPr>
          <w:rtl/>
        </w:rPr>
        <w:t xml:space="preserve"> (תהלים כה ח). שאלו לחכמה</w:t>
      </w:r>
      <w:r>
        <w:rPr>
          <w:rFonts w:hint="cs"/>
          <w:rtl/>
        </w:rPr>
        <w:t>:</w:t>
      </w:r>
      <w:r>
        <w:rPr>
          <w:rtl/>
        </w:rPr>
        <w:t xml:space="preserve"> החוטא מהו עונשו</w:t>
      </w:r>
      <w:r>
        <w:rPr>
          <w:rFonts w:hint="cs"/>
          <w:rtl/>
        </w:rPr>
        <w:t>?</w:t>
      </w:r>
      <w:r>
        <w:rPr>
          <w:rtl/>
        </w:rPr>
        <w:t xml:space="preserve"> אמרה להם</w:t>
      </w:r>
      <w:r>
        <w:rPr>
          <w:rFonts w:hint="cs"/>
          <w:rtl/>
        </w:rPr>
        <w:t>:</w:t>
      </w:r>
      <w:r>
        <w:rPr>
          <w:rtl/>
        </w:rPr>
        <w:t xml:space="preserve"> וחטאים </w:t>
      </w:r>
      <w:proofErr w:type="spellStart"/>
      <w:r>
        <w:rPr>
          <w:rtl/>
        </w:rPr>
        <w:t>תרדף</w:t>
      </w:r>
      <w:proofErr w:type="spellEnd"/>
      <w:r>
        <w:rPr>
          <w:rtl/>
        </w:rPr>
        <w:t xml:space="preserve"> רעה (משלי </w:t>
      </w:r>
      <w:proofErr w:type="spellStart"/>
      <w:r>
        <w:rPr>
          <w:rtl/>
        </w:rPr>
        <w:t>יג</w:t>
      </w:r>
      <w:proofErr w:type="spellEnd"/>
      <w:r>
        <w:rPr>
          <w:rtl/>
        </w:rPr>
        <w:t xml:space="preserve"> </w:t>
      </w:r>
      <w:proofErr w:type="spellStart"/>
      <w:r>
        <w:rPr>
          <w:rtl/>
        </w:rPr>
        <w:t>כא</w:t>
      </w:r>
      <w:proofErr w:type="spellEnd"/>
      <w:r>
        <w:rPr>
          <w:rtl/>
        </w:rPr>
        <w:t>). שאלו לנבואה</w:t>
      </w:r>
      <w:r>
        <w:rPr>
          <w:rFonts w:hint="cs"/>
          <w:rtl/>
        </w:rPr>
        <w:t>:</w:t>
      </w:r>
      <w:r>
        <w:rPr>
          <w:rtl/>
        </w:rPr>
        <w:t xml:space="preserve"> החוטא מהו עונשו</w:t>
      </w:r>
      <w:r>
        <w:rPr>
          <w:rFonts w:hint="cs"/>
          <w:rtl/>
        </w:rPr>
        <w:t>?</w:t>
      </w:r>
      <w:r>
        <w:rPr>
          <w:rtl/>
        </w:rPr>
        <w:t xml:space="preserve"> אמרה להם</w:t>
      </w:r>
      <w:r>
        <w:rPr>
          <w:rFonts w:hint="cs"/>
          <w:rtl/>
        </w:rPr>
        <w:t>:</w:t>
      </w:r>
      <w:r>
        <w:rPr>
          <w:rtl/>
        </w:rPr>
        <w:t xml:space="preserve"> הנפש החוטאת היא תמות (יחזקאל </w:t>
      </w:r>
      <w:proofErr w:type="spellStart"/>
      <w:r>
        <w:rPr>
          <w:rtl/>
        </w:rPr>
        <w:t>יח</w:t>
      </w:r>
      <w:proofErr w:type="spellEnd"/>
      <w:r>
        <w:rPr>
          <w:rtl/>
        </w:rPr>
        <w:t xml:space="preserve"> ד). שאלו לתורה</w:t>
      </w:r>
      <w:r>
        <w:rPr>
          <w:rFonts w:hint="cs"/>
          <w:rtl/>
        </w:rPr>
        <w:t>:</w:t>
      </w:r>
      <w:r>
        <w:rPr>
          <w:rtl/>
        </w:rPr>
        <w:t xml:space="preserve"> חוטא מה עונשו</w:t>
      </w:r>
      <w:r>
        <w:rPr>
          <w:rFonts w:hint="cs"/>
          <w:rtl/>
        </w:rPr>
        <w:t>?</w:t>
      </w:r>
      <w:r>
        <w:rPr>
          <w:rtl/>
        </w:rPr>
        <w:t xml:space="preserve"> אמרה להם</w:t>
      </w:r>
      <w:r>
        <w:rPr>
          <w:rFonts w:hint="cs"/>
          <w:rtl/>
        </w:rPr>
        <w:t>:</w:t>
      </w:r>
      <w:r>
        <w:rPr>
          <w:rtl/>
        </w:rPr>
        <w:t xml:space="preserve"> יביא אשם ויתכפר לו. שאלו להקב"ה</w:t>
      </w:r>
      <w:r>
        <w:rPr>
          <w:rFonts w:hint="cs"/>
          <w:rtl/>
        </w:rPr>
        <w:t>:</w:t>
      </w:r>
      <w:r>
        <w:rPr>
          <w:rtl/>
        </w:rPr>
        <w:t xml:space="preserve"> החוטא מהו עונשו</w:t>
      </w:r>
      <w:r>
        <w:rPr>
          <w:rFonts w:hint="cs"/>
          <w:rtl/>
        </w:rPr>
        <w:t>?</w:t>
      </w:r>
      <w:r>
        <w:rPr>
          <w:rtl/>
        </w:rPr>
        <w:t xml:space="preserve"> א</w:t>
      </w:r>
      <w:r>
        <w:rPr>
          <w:rFonts w:hint="cs"/>
          <w:rtl/>
        </w:rPr>
        <w:t>מר</w:t>
      </w:r>
      <w:r>
        <w:rPr>
          <w:rtl/>
        </w:rPr>
        <w:t xml:space="preserve"> להם</w:t>
      </w:r>
      <w:r>
        <w:rPr>
          <w:rFonts w:hint="cs"/>
          <w:rtl/>
        </w:rPr>
        <w:t>:</w:t>
      </w:r>
      <w:r>
        <w:rPr>
          <w:rtl/>
        </w:rPr>
        <w:t xml:space="preserve"> יעשה תשובה ויתכפר לו, </w:t>
      </w:r>
      <w:proofErr w:type="spellStart"/>
      <w:r>
        <w:rPr>
          <w:rtl/>
        </w:rPr>
        <w:t>הדא</w:t>
      </w:r>
      <w:proofErr w:type="spellEnd"/>
      <w:r>
        <w:rPr>
          <w:rtl/>
        </w:rPr>
        <w:t xml:space="preserve"> ה</w:t>
      </w:r>
      <w:r>
        <w:rPr>
          <w:rFonts w:hint="cs"/>
          <w:rtl/>
        </w:rPr>
        <w:t>ו</w:t>
      </w:r>
      <w:r>
        <w:rPr>
          <w:rtl/>
        </w:rPr>
        <w:t xml:space="preserve">א </w:t>
      </w:r>
      <w:proofErr w:type="spellStart"/>
      <w:r>
        <w:rPr>
          <w:rtl/>
        </w:rPr>
        <w:t>דכת</w:t>
      </w:r>
      <w:r>
        <w:rPr>
          <w:rFonts w:hint="cs"/>
          <w:rtl/>
        </w:rPr>
        <w:t>יב</w:t>
      </w:r>
      <w:proofErr w:type="spellEnd"/>
      <w:r>
        <w:rPr>
          <w:rFonts w:hint="cs"/>
          <w:rtl/>
        </w:rPr>
        <w:t xml:space="preserve">: </w:t>
      </w:r>
      <w:r>
        <w:rPr>
          <w:rtl/>
        </w:rPr>
        <w:t xml:space="preserve">טוב וישר </w:t>
      </w:r>
      <w:proofErr w:type="spellStart"/>
      <w:r>
        <w:rPr>
          <w:rtl/>
        </w:rPr>
        <w:t>י"י</w:t>
      </w:r>
      <w:proofErr w:type="spellEnd"/>
      <w:r>
        <w:rPr>
          <w:rtl/>
        </w:rPr>
        <w:t xml:space="preserve"> על כן יורה חטאים בדרך וגו' (תהלים כה ח)</w:t>
      </w:r>
      <w:r>
        <w:rPr>
          <w:rFonts w:hint="cs"/>
          <w:rtl/>
        </w:rPr>
        <w:t>"</w:t>
      </w:r>
      <w:r>
        <w:rPr>
          <w:rtl/>
        </w:rPr>
        <w:t xml:space="preserve">. </w:t>
      </w:r>
      <w:r w:rsidR="00FF6F81">
        <w:rPr>
          <w:rFonts w:hint="cs"/>
          <w:rtl/>
        </w:rPr>
        <w:t>ראו</w:t>
      </w:r>
      <w:r>
        <w:rPr>
          <w:rFonts w:hint="cs"/>
          <w:rtl/>
        </w:rPr>
        <w:t xml:space="preserve"> מקור מדרש זה בירושלמי מכות פרק ב הלכה ו ושם הוא בהקשר עם רוצח בשגגה! וכל זה דווקא מישעיהו שאמר: </w:t>
      </w:r>
      <w:r w:rsidRPr="00973591">
        <w:rPr>
          <w:rtl/>
        </w:rPr>
        <w:t xml:space="preserve">"כי לא </w:t>
      </w:r>
      <w:proofErr w:type="spellStart"/>
      <w:r w:rsidRPr="00973591">
        <w:rPr>
          <w:rtl/>
        </w:rPr>
        <w:t>מחשבותי</w:t>
      </w:r>
      <w:proofErr w:type="spellEnd"/>
      <w:r w:rsidRPr="00973591">
        <w:rPr>
          <w:rtl/>
        </w:rPr>
        <w:t xml:space="preserve"> מחשבותיכם ולא דרכיכם דרכי"</w:t>
      </w:r>
      <w:r>
        <w:rPr>
          <w:rFonts w:hint="cs"/>
          <w:rtl/>
        </w:rPr>
        <w:t xml:space="preserve"> </w:t>
      </w:r>
      <w:r>
        <w:rPr>
          <w:rtl/>
        </w:rPr>
        <w:t>–</w:t>
      </w:r>
      <w:r>
        <w:rPr>
          <w:rFonts w:hint="cs"/>
          <w:rtl/>
        </w:rPr>
        <w:t xml:space="preserve"> </w:t>
      </w:r>
      <w:r w:rsidR="009906C4">
        <w:rPr>
          <w:rFonts w:hint="cs"/>
          <w:rtl/>
        </w:rPr>
        <w:t xml:space="preserve">אז </w:t>
      </w:r>
      <w:r>
        <w:rPr>
          <w:rFonts w:hint="cs"/>
          <w:rtl/>
        </w:rPr>
        <w:t>מה תרומתו הייחודית של הושע?</w:t>
      </w:r>
      <w:r>
        <w:rPr>
          <w:rFonts w:cs="David"/>
          <w:szCs w:val="24"/>
          <w:rtl/>
        </w:rPr>
        <w:t xml:space="preserve"> </w:t>
      </w:r>
      <w:r>
        <w:rPr>
          <w:rFonts w:hint="cs"/>
          <w:rtl/>
        </w:rPr>
        <w:t xml:space="preserve"> </w:t>
      </w:r>
    </w:p>
  </w:footnote>
  <w:footnote w:id="8">
    <w:p w14:paraId="38E878E3" w14:textId="693071EB" w:rsidR="00195847" w:rsidRDefault="00195847">
      <w:pPr>
        <w:pStyle w:val="a3"/>
        <w:rPr>
          <w:rtl/>
        </w:rPr>
      </w:pPr>
      <w:r>
        <w:rPr>
          <w:rStyle w:val="a5"/>
        </w:rPr>
        <w:footnoteRef/>
      </w:r>
      <w:r>
        <w:rPr>
          <w:rtl/>
        </w:rPr>
        <w:t xml:space="preserve"> </w:t>
      </w:r>
      <w:r>
        <w:rPr>
          <w:rFonts w:hint="cs"/>
          <w:rtl/>
        </w:rPr>
        <w:t>אספלנית, תחבושת, פלסתר.</w:t>
      </w:r>
      <w:r w:rsidR="00BF12A2">
        <w:rPr>
          <w:rFonts w:hint="cs"/>
          <w:rtl/>
        </w:rPr>
        <w:t xml:space="preserve"> וממי למדו הנביאים לחזור ולרפא היכן שהוכיחו </w:t>
      </w:r>
      <w:r w:rsidR="00492979">
        <w:rPr>
          <w:rFonts w:hint="cs"/>
          <w:rtl/>
        </w:rPr>
        <w:t>וענשו? מהקב"ה שאמר: מחצתי ואני ארפא".</w:t>
      </w:r>
    </w:p>
  </w:footnote>
  <w:footnote w:id="9">
    <w:p w14:paraId="497263B9" w14:textId="0E761A67" w:rsidR="00195847" w:rsidRDefault="00195847" w:rsidP="00147204">
      <w:pPr>
        <w:pStyle w:val="a3"/>
      </w:pPr>
      <w:r>
        <w:rPr>
          <w:rStyle w:val="a5"/>
        </w:rPr>
        <w:footnoteRef/>
      </w:r>
      <w:r>
        <w:rPr>
          <w:rtl/>
        </w:rPr>
        <w:t xml:space="preserve"> </w:t>
      </w:r>
      <w:r>
        <w:rPr>
          <w:rtl/>
        </w:rPr>
        <w:t>ובהמשך פסיקתא רבתי שם: "תשובה חביבה לפני הקב"ה שהוא מבטל דבריו בשביל התשובה ..."</w:t>
      </w:r>
      <w:r w:rsidR="00FF6F81">
        <w:rPr>
          <w:rFonts w:hint="cs"/>
          <w:rtl/>
        </w:rPr>
        <w:t xml:space="preserve"> - </w:t>
      </w:r>
      <w:r w:rsidR="00FF6F81">
        <w:rPr>
          <w:rtl/>
        </w:rPr>
        <w:t>ראו</w:t>
      </w:r>
      <w:r>
        <w:rPr>
          <w:rtl/>
        </w:rPr>
        <w:t xml:space="preserve"> </w:t>
      </w:r>
      <w:r w:rsidR="00FF6F81">
        <w:rPr>
          <w:rFonts w:hint="cs"/>
          <w:rtl/>
        </w:rPr>
        <w:t xml:space="preserve">במקור </w:t>
      </w:r>
      <w:r>
        <w:rPr>
          <w:rtl/>
        </w:rPr>
        <w:t xml:space="preserve">שם. </w:t>
      </w:r>
      <w:proofErr w:type="spellStart"/>
      <w:r>
        <w:rPr>
          <w:rtl/>
        </w:rPr>
        <w:t>וביומא</w:t>
      </w:r>
      <w:proofErr w:type="spellEnd"/>
      <w:r>
        <w:rPr>
          <w:rtl/>
        </w:rPr>
        <w:t xml:space="preserve"> פו ע"ב: "גדולה תשובה שדוחה את לא תעשה שבתורה"</w:t>
      </w:r>
      <w:r w:rsidR="009906C4">
        <w:rPr>
          <w:rFonts w:hint="cs"/>
          <w:rtl/>
        </w:rPr>
        <w:t xml:space="preserve"> (את איסור החזרת גרושתו אם נשאת בינתיים לאיש אחר, רא</w:t>
      </w:r>
      <w:r w:rsidR="00FF6F81">
        <w:rPr>
          <w:rFonts w:hint="cs"/>
          <w:rtl/>
        </w:rPr>
        <w:t xml:space="preserve">ו במקור </w:t>
      </w:r>
      <w:r w:rsidR="009906C4">
        <w:rPr>
          <w:rFonts w:hint="cs"/>
          <w:rtl/>
        </w:rPr>
        <w:t>שם)</w:t>
      </w:r>
      <w:r>
        <w:rPr>
          <w:rtl/>
        </w:rPr>
        <w:t xml:space="preserve">. אבל </w:t>
      </w:r>
      <w:r>
        <w:rPr>
          <w:rFonts w:hint="cs"/>
          <w:rtl/>
        </w:rPr>
        <w:t xml:space="preserve">גדולתה של התשובה, באה מהכרת החטא. אין זו 'בריאה חדשה' לגמרי. הקריאה </w:t>
      </w:r>
      <w:r>
        <w:rPr>
          <w:rtl/>
        </w:rPr>
        <w:t xml:space="preserve">"שובה ישראל" </w:t>
      </w:r>
      <w:r>
        <w:rPr>
          <w:rFonts w:hint="cs"/>
          <w:rtl/>
        </w:rPr>
        <w:t xml:space="preserve">עומדת </w:t>
      </w:r>
      <w:r>
        <w:rPr>
          <w:rtl/>
        </w:rPr>
        <w:t>כנגד "תאשם שומרון"</w:t>
      </w:r>
      <w:r>
        <w:rPr>
          <w:rFonts w:hint="cs"/>
          <w:rtl/>
        </w:rPr>
        <w:t xml:space="preserve">. </w:t>
      </w:r>
      <w:r w:rsidR="00FF6F81">
        <w:rPr>
          <w:rtl/>
        </w:rPr>
        <w:t>ראו</w:t>
      </w:r>
      <w:r>
        <w:rPr>
          <w:rtl/>
        </w:rPr>
        <w:t xml:space="preserve"> </w:t>
      </w:r>
      <w:r w:rsidR="00977855">
        <w:rPr>
          <w:rFonts w:hint="cs"/>
          <w:rtl/>
        </w:rPr>
        <w:t xml:space="preserve">מדרש קלר </w:t>
      </w:r>
      <w:r>
        <w:rPr>
          <w:rtl/>
        </w:rPr>
        <w:t xml:space="preserve">ספרי </w:t>
      </w:r>
      <w:r w:rsidR="00977855">
        <w:rPr>
          <w:rFonts w:hint="cs"/>
          <w:rtl/>
        </w:rPr>
        <w:t xml:space="preserve">פרשת </w:t>
      </w:r>
      <w:r>
        <w:rPr>
          <w:rtl/>
        </w:rPr>
        <w:t>בלק שדורש מכאן סמיכות פרשיות</w:t>
      </w:r>
      <w:r>
        <w:rPr>
          <w:rFonts w:hint="cs"/>
          <w:rtl/>
        </w:rPr>
        <w:t xml:space="preserve"> ומביא את המשל על המדינה שמרדה על המלך</w:t>
      </w:r>
      <w:r>
        <w:rPr>
          <w:rtl/>
        </w:rPr>
        <w:t xml:space="preserve">. </w:t>
      </w:r>
      <w:r>
        <w:rPr>
          <w:rFonts w:hint="cs"/>
          <w:rtl/>
        </w:rPr>
        <w:t xml:space="preserve">זה החידוש של הושע. </w:t>
      </w:r>
      <w:r>
        <w:rPr>
          <w:rtl/>
        </w:rPr>
        <w:t>ולפי זה היינו באמת צריכים להתחיל לקרוא את הפטרתנו מתחילת פרק יד</w:t>
      </w:r>
      <w:r>
        <w:rPr>
          <w:rFonts w:hint="cs"/>
          <w:rtl/>
        </w:rPr>
        <w:t>: "</w:t>
      </w:r>
      <w:r>
        <w:rPr>
          <w:rtl/>
        </w:rPr>
        <w:t xml:space="preserve">תֶּאְשַׁם שֹׁמְרוֹן כִּי מָרְתָה </w:t>
      </w:r>
      <w:proofErr w:type="spellStart"/>
      <w:r>
        <w:rPr>
          <w:rtl/>
        </w:rPr>
        <w:t>בֵּאלֹהֶיה</w:t>
      </w:r>
      <w:proofErr w:type="spellEnd"/>
      <w:r>
        <w:rPr>
          <w:rtl/>
        </w:rPr>
        <w:t>ָ</w:t>
      </w:r>
      <w:r>
        <w:rPr>
          <w:rFonts w:hint="cs"/>
          <w:rtl/>
        </w:rPr>
        <w:t xml:space="preserve">" </w:t>
      </w:r>
      <w:r>
        <w:rPr>
          <w:rtl/>
        </w:rPr>
        <w:t>ולא מהפסוק השני</w:t>
      </w:r>
      <w:r>
        <w:rPr>
          <w:rFonts w:hint="cs"/>
          <w:rtl/>
        </w:rPr>
        <w:t xml:space="preserve">: "שובה ישראל" </w:t>
      </w:r>
      <w:r>
        <w:rPr>
          <w:rtl/>
        </w:rPr>
        <w:t>. אבל כך שוב היינו חוזרים להושע השלילי והזועם ויצא שכרנו בהפסד</w:t>
      </w:r>
      <w:r>
        <w:rPr>
          <w:rFonts w:hint="cs"/>
          <w:rtl/>
        </w:rPr>
        <w:t>ו. אולי מספיק: "כי כשלת בעוונך".</w:t>
      </w:r>
    </w:p>
  </w:footnote>
  <w:footnote w:id="10">
    <w:p w14:paraId="44688015" w14:textId="0EE240F5" w:rsidR="00195847" w:rsidRDefault="00195847" w:rsidP="009906C4">
      <w:pPr>
        <w:pStyle w:val="a3"/>
      </w:pPr>
      <w:r>
        <w:rPr>
          <w:rStyle w:val="a5"/>
        </w:rPr>
        <w:footnoteRef/>
      </w:r>
      <w:r>
        <w:rPr>
          <w:rtl/>
        </w:rPr>
        <w:t xml:space="preserve"> </w:t>
      </w:r>
      <w:r w:rsidR="00FF6F81">
        <w:rPr>
          <w:rFonts w:hint="cs"/>
          <w:rtl/>
        </w:rPr>
        <w:t>ראו</w:t>
      </w:r>
      <w:r>
        <w:rPr>
          <w:rFonts w:hint="cs"/>
          <w:rtl/>
        </w:rPr>
        <w:t xml:space="preserve"> דברינו </w:t>
      </w:r>
      <w:hyperlink r:id="rId4" w:history="1">
        <w:r w:rsidRPr="00800DC1">
          <w:rPr>
            <w:rStyle w:val="Hyperlink"/>
            <w:rFonts w:hint="cs"/>
            <w:rtl/>
          </w:rPr>
          <w:t>גילוי החטא או כיסויו</w:t>
        </w:r>
      </w:hyperlink>
      <w:r>
        <w:rPr>
          <w:rFonts w:hint="cs"/>
          <w:rtl/>
        </w:rPr>
        <w:t xml:space="preserve"> ביום הכיפורים. שם ראינו את האבחנה בין חטאים שבין אדם לחברו שמצווה לפרטם ולפרסמם ברבים (בעת שעושה תשובה ומתוודה על חטאיו) ובין חטאים שבין אדם למקום שבהם הצניעות והכיסוי עדיפים. וכדברי </w:t>
      </w:r>
      <w:r w:rsidR="00977855">
        <w:rPr>
          <w:rFonts w:hint="cs"/>
          <w:rtl/>
        </w:rPr>
        <w:t>רמב</w:t>
      </w:r>
      <w:r>
        <w:rPr>
          <w:rtl/>
        </w:rPr>
        <w:t xml:space="preserve">"ם </w:t>
      </w:r>
      <w:r>
        <w:rPr>
          <w:rFonts w:hint="cs"/>
          <w:rtl/>
        </w:rPr>
        <w:t>ב</w:t>
      </w:r>
      <w:r>
        <w:rPr>
          <w:rtl/>
        </w:rPr>
        <w:t>הלכות תשובה פרק ב הלכה ה</w:t>
      </w:r>
      <w:r>
        <w:rPr>
          <w:rFonts w:hint="cs"/>
          <w:rtl/>
        </w:rPr>
        <w:t>: "</w:t>
      </w:r>
      <w:r>
        <w:rPr>
          <w:rtl/>
        </w:rPr>
        <w:t xml:space="preserve">ושבח גדול לשב </w:t>
      </w:r>
      <w:proofErr w:type="spellStart"/>
      <w:r>
        <w:rPr>
          <w:rtl/>
        </w:rPr>
        <w:t>שיתודה</w:t>
      </w:r>
      <w:proofErr w:type="spellEnd"/>
      <w:r>
        <w:rPr>
          <w:rtl/>
        </w:rPr>
        <w:t xml:space="preserve"> ברבים ויודיע פשעיו להם </w:t>
      </w:r>
      <w:r>
        <w:rPr>
          <w:rFonts w:hint="cs"/>
          <w:rtl/>
        </w:rPr>
        <w:t>...</w:t>
      </w:r>
      <w:r>
        <w:rPr>
          <w:rtl/>
        </w:rPr>
        <w:t xml:space="preserve"> וכל המתגאה ואינו מודיע אלא מכסה פשעיו</w:t>
      </w:r>
      <w:r>
        <w:rPr>
          <w:rFonts w:hint="cs"/>
          <w:rtl/>
        </w:rPr>
        <w:t>,</w:t>
      </w:r>
      <w:r>
        <w:rPr>
          <w:rtl/>
        </w:rPr>
        <w:t xml:space="preserve"> אין תשובתו גמורה</w:t>
      </w:r>
      <w:r>
        <w:rPr>
          <w:rFonts w:hint="cs"/>
          <w:rtl/>
        </w:rPr>
        <w:t>,</w:t>
      </w:r>
      <w:r>
        <w:rPr>
          <w:rtl/>
        </w:rPr>
        <w:t xml:space="preserve"> שנאמר</w:t>
      </w:r>
      <w:r>
        <w:rPr>
          <w:rFonts w:hint="cs"/>
          <w:rtl/>
        </w:rPr>
        <w:t>:</w:t>
      </w:r>
      <w:r>
        <w:rPr>
          <w:rtl/>
        </w:rPr>
        <w:t xml:space="preserve"> מכסה פשעיו לא יצליח</w:t>
      </w:r>
      <w:r>
        <w:rPr>
          <w:rFonts w:hint="cs"/>
          <w:rtl/>
        </w:rPr>
        <w:t>.</w:t>
      </w:r>
      <w:r>
        <w:rPr>
          <w:rtl/>
        </w:rPr>
        <w:t xml:space="preserve"> במה דברים אמורים </w:t>
      </w:r>
      <w:r>
        <w:rPr>
          <w:rFonts w:hint="cs"/>
          <w:rtl/>
        </w:rPr>
        <w:t xml:space="preserve">- </w:t>
      </w:r>
      <w:r>
        <w:rPr>
          <w:rtl/>
        </w:rPr>
        <w:t xml:space="preserve">בעבירות שבין אדם </w:t>
      </w:r>
      <w:proofErr w:type="spellStart"/>
      <w:r>
        <w:rPr>
          <w:rtl/>
        </w:rPr>
        <w:t>לחבירו</w:t>
      </w:r>
      <w:proofErr w:type="spellEnd"/>
      <w:r>
        <w:rPr>
          <w:rFonts w:hint="cs"/>
          <w:rtl/>
        </w:rPr>
        <w:t>,</w:t>
      </w:r>
      <w:r>
        <w:rPr>
          <w:rtl/>
        </w:rPr>
        <w:t xml:space="preserve"> אבל בעבירות שבין אדם למקום אינו צריך לפרסם עצמו ועזות פנים היא לו אם גילם</w:t>
      </w:r>
      <w:r>
        <w:rPr>
          <w:rFonts w:hint="cs"/>
          <w:rtl/>
        </w:rPr>
        <w:t>.</w:t>
      </w:r>
      <w:r>
        <w:rPr>
          <w:rtl/>
        </w:rPr>
        <w:t xml:space="preserve"> אלא שב לפני האל ברוך הוא ופורט חטאיו לפניו</w:t>
      </w:r>
      <w:r>
        <w:rPr>
          <w:rFonts w:hint="cs"/>
          <w:rtl/>
        </w:rPr>
        <w:t xml:space="preserve"> ... </w:t>
      </w:r>
      <w:r>
        <w:rPr>
          <w:rtl/>
        </w:rPr>
        <w:t>וטובה היא לו שלא נתגלה עונו</w:t>
      </w:r>
      <w:r>
        <w:rPr>
          <w:rFonts w:hint="cs"/>
          <w:rtl/>
        </w:rPr>
        <w:t>,</w:t>
      </w:r>
      <w:r>
        <w:rPr>
          <w:rtl/>
        </w:rPr>
        <w:t xml:space="preserve"> שנאמר</w:t>
      </w:r>
      <w:r>
        <w:rPr>
          <w:rFonts w:hint="cs"/>
          <w:rtl/>
        </w:rPr>
        <w:t>:</w:t>
      </w:r>
      <w:r>
        <w:rPr>
          <w:rtl/>
        </w:rPr>
        <w:t xml:space="preserve"> </w:t>
      </w:r>
      <w:r>
        <w:rPr>
          <w:rFonts w:hint="cs"/>
          <w:rtl/>
        </w:rPr>
        <w:t>"</w:t>
      </w:r>
      <w:r>
        <w:rPr>
          <w:rtl/>
        </w:rPr>
        <w:t>אשרי נשוי פשע כסוי חטאה</w:t>
      </w:r>
      <w:r>
        <w:rPr>
          <w:rFonts w:hint="cs"/>
          <w:rtl/>
        </w:rPr>
        <w:t>"</w:t>
      </w:r>
      <w:r>
        <w:rPr>
          <w:rtl/>
        </w:rPr>
        <w:t>.</w:t>
      </w:r>
      <w:r>
        <w:rPr>
          <w:rFonts w:hint="cs"/>
          <w:rtl/>
        </w:rPr>
        <w:t xml:space="preserve"> אבל יש גם היבט של חטא מפורסם ושאינו מפורסם, וכאן האדם עמד וגידף את הקב"ה בפרהסיה! </w:t>
      </w:r>
      <w:r w:rsidR="009906C4">
        <w:rPr>
          <w:rFonts w:hint="cs"/>
          <w:rtl/>
        </w:rPr>
        <w:t>האם אין זה מסוג חטא חילול השם שאין לו כפרה אלא במיתה ואין תשובה לבד מועילה? (</w:t>
      </w:r>
      <w:r w:rsidR="00FF6F81">
        <w:rPr>
          <w:rFonts w:hint="cs"/>
          <w:rtl/>
        </w:rPr>
        <w:t>ראו</w:t>
      </w:r>
      <w:r w:rsidR="009906C4">
        <w:rPr>
          <w:rFonts w:hint="cs"/>
          <w:rtl/>
        </w:rPr>
        <w:t xml:space="preserve"> </w:t>
      </w:r>
      <w:r w:rsidR="009906C4">
        <w:rPr>
          <w:rtl/>
        </w:rPr>
        <w:t>יומא פו ע</w:t>
      </w:r>
      <w:r w:rsidR="009906C4">
        <w:rPr>
          <w:rFonts w:hint="cs"/>
          <w:rtl/>
        </w:rPr>
        <w:t xml:space="preserve">"א: ארבעה חלוקי כפרה). </w:t>
      </w:r>
      <w:r>
        <w:rPr>
          <w:rFonts w:hint="cs"/>
          <w:rtl/>
        </w:rPr>
        <w:t>נראה שכדרך מדרשי האגדה, אין מדרש זה בא להכריע להלכה, אלא להביע רעיון. גם אם כפרת בעיקר ולא עוד אלא שגידפת את הקב"ה בפומבי, אין כבודו נפגע במאומה והעניין נשאר בינך ובינו.</w:t>
      </w:r>
    </w:p>
  </w:footnote>
  <w:footnote w:id="11">
    <w:p w14:paraId="7806713A" w14:textId="77777777" w:rsidR="00195847" w:rsidRDefault="00195847" w:rsidP="00390936">
      <w:pPr>
        <w:pStyle w:val="a3"/>
      </w:pPr>
      <w:r>
        <w:rPr>
          <w:rStyle w:val="a5"/>
        </w:rPr>
        <w:footnoteRef/>
      </w:r>
      <w:r>
        <w:rPr>
          <w:rtl/>
        </w:rPr>
        <w:t xml:space="preserve"> </w:t>
      </w:r>
      <w:r>
        <w:rPr>
          <w:rFonts w:hint="cs"/>
          <w:rtl/>
        </w:rPr>
        <w:t xml:space="preserve">הושע נוקט </w:t>
      </w:r>
      <w:r w:rsidR="00390936">
        <w:rPr>
          <w:rFonts w:hint="cs"/>
          <w:rtl/>
        </w:rPr>
        <w:t>ב</w:t>
      </w:r>
      <w:r>
        <w:rPr>
          <w:rFonts w:hint="cs"/>
          <w:rtl/>
        </w:rPr>
        <w:t>לשונו של משה בתורה: "</w:t>
      </w:r>
      <w:r>
        <w:rPr>
          <w:rtl/>
        </w:rPr>
        <w:t xml:space="preserve">וְשַׁבְתָּ עַד ה' </w:t>
      </w:r>
      <w:proofErr w:type="spellStart"/>
      <w:r>
        <w:rPr>
          <w:rtl/>
        </w:rPr>
        <w:t>אֱלֹהֶיך</w:t>
      </w:r>
      <w:proofErr w:type="spellEnd"/>
      <w:r>
        <w:rPr>
          <w:rtl/>
        </w:rPr>
        <w:t xml:space="preserve">ָ וְשָׁמַעְתָּ </w:t>
      </w:r>
      <w:proofErr w:type="spellStart"/>
      <w:r>
        <w:rPr>
          <w:rtl/>
        </w:rPr>
        <w:t>בְּקֹלו</w:t>
      </w:r>
      <w:proofErr w:type="spellEnd"/>
      <w:r>
        <w:rPr>
          <w:rtl/>
        </w:rPr>
        <w:t>ֹ</w:t>
      </w:r>
      <w:r>
        <w:rPr>
          <w:rFonts w:hint="cs"/>
          <w:rtl/>
        </w:rPr>
        <w:t>" (דברים ד ל, דברים ל ב). המריה היא בה'</w:t>
      </w:r>
      <w:r>
        <w:rPr>
          <w:rtl/>
        </w:rPr>
        <w:t>:</w:t>
      </w:r>
      <w:r>
        <w:rPr>
          <w:rFonts w:hint="cs"/>
          <w:rtl/>
        </w:rPr>
        <w:t xml:space="preserve"> "כי מרתה באלוהיה". התשובה היא:</w:t>
      </w:r>
      <w:r>
        <w:rPr>
          <w:rtl/>
        </w:rPr>
        <w:t xml:space="preserve"> "עד ה' </w:t>
      </w:r>
      <w:proofErr w:type="spellStart"/>
      <w:r>
        <w:rPr>
          <w:rtl/>
        </w:rPr>
        <w:t>אלהיך</w:t>
      </w:r>
      <w:proofErr w:type="spellEnd"/>
      <w:r>
        <w:rPr>
          <w:rtl/>
        </w:rPr>
        <w:t>" - אומר לנו הושע</w:t>
      </w:r>
      <w:r>
        <w:rPr>
          <w:rFonts w:hint="cs"/>
          <w:rtl/>
        </w:rPr>
        <w:t xml:space="preserve">. מה יותר קרוב? כך או כך, </w:t>
      </w:r>
      <w:r>
        <w:rPr>
          <w:rtl/>
        </w:rPr>
        <w:t>כל ז</w:t>
      </w:r>
      <w:r>
        <w:rPr>
          <w:rFonts w:hint="cs"/>
          <w:rtl/>
        </w:rPr>
        <w:t>ה</w:t>
      </w:r>
      <w:r>
        <w:rPr>
          <w:rtl/>
        </w:rPr>
        <w:t xml:space="preserve"> </w:t>
      </w:r>
      <w:r>
        <w:rPr>
          <w:rFonts w:hint="cs"/>
          <w:rtl/>
        </w:rPr>
        <w:t xml:space="preserve">הוא </w:t>
      </w:r>
      <w:r>
        <w:rPr>
          <w:rtl/>
        </w:rPr>
        <w:t>בינך ובין קונך.</w:t>
      </w:r>
    </w:p>
  </w:footnote>
  <w:footnote w:id="12">
    <w:p w14:paraId="2A32C8D7" w14:textId="77777777" w:rsidR="00195847" w:rsidRDefault="00195847" w:rsidP="009167E3">
      <w:pPr>
        <w:pStyle w:val="a3"/>
        <w:rPr>
          <w:rtl/>
        </w:rPr>
      </w:pPr>
      <w:r>
        <w:rPr>
          <w:rStyle w:val="a5"/>
        </w:rPr>
        <w:footnoteRef/>
      </w:r>
      <w:r>
        <w:rPr>
          <w:rtl/>
        </w:rPr>
        <w:t xml:space="preserve"> </w:t>
      </w:r>
      <w:r>
        <w:rPr>
          <w:rFonts w:hint="cs"/>
          <w:rtl/>
        </w:rPr>
        <w:t xml:space="preserve">המריה היא </w:t>
      </w:r>
      <w:proofErr w:type="spellStart"/>
      <w:r>
        <w:rPr>
          <w:rFonts w:hint="cs"/>
          <w:rtl/>
        </w:rPr>
        <w:t>באלהים</w:t>
      </w:r>
      <w:proofErr w:type="spellEnd"/>
      <w:r>
        <w:rPr>
          <w:rFonts w:hint="cs"/>
          <w:rtl/>
        </w:rPr>
        <w:t xml:space="preserve"> ומידת הדין מתוחה ועומדת כל העת. התשובה או השיבה היא "עד ה' " - עד </w:t>
      </w:r>
      <w:r>
        <w:rPr>
          <w:rtl/>
        </w:rPr>
        <w:t>מידת הרחמים</w:t>
      </w:r>
      <w:r>
        <w:rPr>
          <w:rFonts w:hint="cs"/>
          <w:rtl/>
        </w:rPr>
        <w:t xml:space="preserve"> שמצויה ונתונה לפרקים. </w:t>
      </w:r>
      <w:r>
        <w:rPr>
          <w:rtl/>
        </w:rPr>
        <w:t>כאן הושע דווקא דומה לישעיהו "דרשו ה' בהימצאו". צריך לכוון לזמן המתאים</w:t>
      </w:r>
      <w:r>
        <w:rPr>
          <w:rFonts w:hint="cs"/>
          <w:rtl/>
        </w:rPr>
        <w:t>, בו מידת הרחמים גוברת.</w:t>
      </w:r>
    </w:p>
  </w:footnote>
  <w:footnote w:id="13">
    <w:p w14:paraId="794FA2DD" w14:textId="77777777" w:rsidR="00195847" w:rsidRDefault="00195847" w:rsidP="0090069E">
      <w:pPr>
        <w:pStyle w:val="a3"/>
        <w:rPr>
          <w:rtl/>
        </w:rPr>
      </w:pPr>
      <w:r>
        <w:rPr>
          <w:rStyle w:val="a5"/>
        </w:rPr>
        <w:footnoteRef/>
      </w:r>
      <w:r>
        <w:rPr>
          <w:rtl/>
        </w:rPr>
        <w:t xml:space="preserve"> </w:t>
      </w:r>
      <w:r>
        <w:rPr>
          <w:rFonts w:hint="cs"/>
          <w:rtl/>
        </w:rPr>
        <w:t>וניתן להוסיף גם את הפסוק ב</w:t>
      </w:r>
      <w:r>
        <w:rPr>
          <w:rtl/>
        </w:rPr>
        <w:t>ירמיהו יד</w:t>
      </w:r>
      <w:r>
        <w:rPr>
          <w:rFonts w:hint="cs"/>
          <w:rtl/>
        </w:rPr>
        <w:t xml:space="preserve"> </w:t>
      </w:r>
      <w:r>
        <w:rPr>
          <w:rtl/>
        </w:rPr>
        <w:t>ז</w:t>
      </w:r>
      <w:r>
        <w:rPr>
          <w:rFonts w:hint="cs"/>
          <w:rtl/>
        </w:rPr>
        <w:t>: "</w:t>
      </w:r>
      <w:r>
        <w:rPr>
          <w:rtl/>
        </w:rPr>
        <w:t>אִם עֲוֹנֵינוּ עָנוּ בָנוּ ה' עֲשֵׂה לְמַעַן שְׁמֶךָ כִּי רַבּוּ מְשׁוּבֹתֵינוּ לְךָ חָטָאנוּ</w:t>
      </w:r>
      <w:r>
        <w:rPr>
          <w:rFonts w:hint="cs"/>
          <w:rtl/>
        </w:rPr>
        <w:t>".</w:t>
      </w:r>
    </w:p>
  </w:footnote>
  <w:footnote w:id="14">
    <w:p w14:paraId="7F27F26A" w14:textId="77777777" w:rsidR="00195847" w:rsidRDefault="00195847" w:rsidP="00390936">
      <w:pPr>
        <w:pStyle w:val="a3"/>
        <w:rPr>
          <w:rtl/>
        </w:rPr>
      </w:pPr>
      <w:r>
        <w:rPr>
          <w:rStyle w:val="a5"/>
        </w:rPr>
        <w:footnoteRef/>
      </w:r>
      <w:r>
        <w:rPr>
          <w:rtl/>
        </w:rPr>
        <w:t xml:space="preserve"> </w:t>
      </w:r>
      <w:r>
        <w:rPr>
          <w:rFonts w:hint="cs"/>
          <w:rtl/>
        </w:rPr>
        <w:t xml:space="preserve">הרקיע השביעי שלפני </w:t>
      </w:r>
      <w:proofErr w:type="spellStart"/>
      <w:r>
        <w:rPr>
          <w:rFonts w:hint="cs"/>
          <w:rtl/>
        </w:rPr>
        <w:t>כסא</w:t>
      </w:r>
      <w:proofErr w:type="spellEnd"/>
      <w:r>
        <w:rPr>
          <w:rFonts w:hint="cs"/>
          <w:rtl/>
        </w:rPr>
        <w:t xml:space="preserve"> הכבוד המכונה ערבות. </w:t>
      </w:r>
      <w:r w:rsidR="00FF6F81">
        <w:rPr>
          <w:rFonts w:hint="cs"/>
          <w:rtl/>
        </w:rPr>
        <w:t>ראו</w:t>
      </w:r>
      <w:r>
        <w:rPr>
          <w:rFonts w:hint="cs"/>
          <w:rtl/>
        </w:rPr>
        <w:t xml:space="preserve"> שמות הרקיעים ב</w:t>
      </w:r>
      <w:r>
        <w:rPr>
          <w:rtl/>
        </w:rPr>
        <w:t>מדרש תהלים (שוחר טוב בובר) מזמור קיד</w:t>
      </w:r>
      <w:r>
        <w:rPr>
          <w:rFonts w:hint="cs"/>
          <w:rtl/>
        </w:rPr>
        <w:t>: "</w:t>
      </w:r>
      <w:r>
        <w:rPr>
          <w:rtl/>
        </w:rPr>
        <w:t>וילון רקיע שחק זבול מעון מכון ערבות</w:t>
      </w:r>
      <w:r>
        <w:rPr>
          <w:rFonts w:hint="cs"/>
          <w:rtl/>
        </w:rPr>
        <w:t>".</w:t>
      </w:r>
      <w:r w:rsidR="00390936">
        <w:rPr>
          <w:rFonts w:hint="cs"/>
          <w:rtl/>
        </w:rPr>
        <w:t xml:space="preserve"> ומכאן כינוי של הקב"ה "רוכב ערבות".</w:t>
      </w:r>
    </w:p>
  </w:footnote>
  <w:footnote w:id="15">
    <w:p w14:paraId="3A8BCFB5" w14:textId="40A2DEB9" w:rsidR="00195847" w:rsidRDefault="00195847" w:rsidP="00390936">
      <w:pPr>
        <w:pStyle w:val="a3"/>
        <w:rPr>
          <w:rtl/>
        </w:rPr>
      </w:pPr>
      <w:r>
        <w:rPr>
          <w:rStyle w:val="a5"/>
        </w:rPr>
        <w:footnoteRef/>
      </w:r>
      <w:r>
        <w:rPr>
          <w:rtl/>
        </w:rPr>
        <w:t xml:space="preserve"> </w:t>
      </w:r>
      <w:r w:rsidR="00390936">
        <w:rPr>
          <w:rFonts w:hint="cs"/>
          <w:rtl/>
        </w:rPr>
        <w:t xml:space="preserve">עפ"י דרשה זו </w:t>
      </w:r>
      <w:r>
        <w:rPr>
          <w:rFonts w:hint="cs"/>
          <w:rtl/>
        </w:rPr>
        <w:t>אין צורך לדון בהבדל בין</w:t>
      </w:r>
      <w:r w:rsidR="00390936">
        <w:rPr>
          <w:rFonts w:hint="cs"/>
          <w:rtl/>
        </w:rPr>
        <w:t xml:space="preserve"> </w:t>
      </w:r>
      <w:proofErr w:type="spellStart"/>
      <w:r w:rsidR="00390936">
        <w:rPr>
          <w:rFonts w:hint="cs"/>
          <w:rtl/>
        </w:rPr>
        <w:t>ההמריה</w:t>
      </w:r>
      <w:proofErr w:type="spellEnd"/>
      <w:r w:rsidR="00390936">
        <w:rPr>
          <w:rFonts w:hint="cs"/>
          <w:rtl/>
        </w:rPr>
        <w:t xml:space="preserve"> שהיא</w:t>
      </w:r>
      <w:r>
        <w:rPr>
          <w:rFonts w:hint="cs"/>
          <w:rtl/>
        </w:rPr>
        <w:t xml:space="preserve"> "באלוהיה" ובין </w:t>
      </w:r>
      <w:r w:rsidR="00390936">
        <w:rPr>
          <w:rFonts w:hint="cs"/>
          <w:rtl/>
        </w:rPr>
        <w:t xml:space="preserve">התשובה שהיא </w:t>
      </w:r>
      <w:r>
        <w:rPr>
          <w:rFonts w:hint="cs"/>
          <w:rtl/>
        </w:rPr>
        <w:t xml:space="preserve">"עד ה' אלוהיך", </w:t>
      </w:r>
      <w:r w:rsidR="00390936">
        <w:rPr>
          <w:rFonts w:hint="cs"/>
          <w:rtl/>
        </w:rPr>
        <w:t xml:space="preserve">עד להיכן מגיעה </w:t>
      </w:r>
      <w:proofErr w:type="spellStart"/>
      <w:r>
        <w:rPr>
          <w:rFonts w:hint="cs"/>
          <w:rtl/>
        </w:rPr>
        <w:t>ההמריה</w:t>
      </w:r>
      <w:proofErr w:type="spellEnd"/>
      <w:r>
        <w:rPr>
          <w:rFonts w:hint="cs"/>
          <w:rtl/>
        </w:rPr>
        <w:t xml:space="preserve"> </w:t>
      </w:r>
      <w:r w:rsidR="00390936">
        <w:rPr>
          <w:rFonts w:hint="cs"/>
          <w:rtl/>
        </w:rPr>
        <w:t>ו</w:t>
      </w:r>
      <w:r>
        <w:rPr>
          <w:rFonts w:hint="cs"/>
          <w:rtl/>
        </w:rPr>
        <w:t xml:space="preserve">עד לאן מגיעה התשובה. </w:t>
      </w:r>
      <w:r w:rsidR="00FF6F81">
        <w:rPr>
          <w:rFonts w:hint="cs"/>
          <w:rtl/>
        </w:rPr>
        <w:t>ראו</w:t>
      </w:r>
      <w:r>
        <w:rPr>
          <w:rFonts w:hint="cs"/>
          <w:rtl/>
        </w:rPr>
        <w:t xml:space="preserve"> הערה 11</w:t>
      </w:r>
      <w:r w:rsidR="00390936">
        <w:rPr>
          <w:rFonts w:hint="cs"/>
          <w:rtl/>
        </w:rPr>
        <w:t xml:space="preserve"> לעיל</w:t>
      </w:r>
      <w:r>
        <w:rPr>
          <w:rFonts w:hint="cs"/>
          <w:rtl/>
        </w:rPr>
        <w:t xml:space="preserve">. אין גם צורך להסביר את הדילוג </w:t>
      </w:r>
      <w:r w:rsidR="00390936">
        <w:rPr>
          <w:rFonts w:hint="cs"/>
          <w:rtl/>
        </w:rPr>
        <w:t xml:space="preserve">של ההפטרה </w:t>
      </w:r>
      <w:r>
        <w:rPr>
          <w:rFonts w:hint="cs"/>
          <w:rtl/>
        </w:rPr>
        <w:t xml:space="preserve">מעל פסוק א: "תאשם שומרון". </w:t>
      </w:r>
      <w:proofErr w:type="spellStart"/>
      <w:r>
        <w:rPr>
          <w:rFonts w:hint="cs"/>
          <w:rtl/>
        </w:rPr>
        <w:t>הכל</w:t>
      </w:r>
      <w:proofErr w:type="spellEnd"/>
      <w:r>
        <w:rPr>
          <w:rFonts w:hint="cs"/>
          <w:rtl/>
        </w:rPr>
        <w:t xml:space="preserve"> נמצא בפסוק ב. העוונות הגיעו "עד ה' אלוהיך" </w:t>
      </w:r>
      <w:r w:rsidR="00390936">
        <w:rPr>
          <w:rFonts w:hint="cs"/>
          <w:rtl/>
        </w:rPr>
        <w:t xml:space="preserve">- </w:t>
      </w:r>
      <w:r>
        <w:rPr>
          <w:rFonts w:hint="cs"/>
          <w:rtl/>
        </w:rPr>
        <w:t xml:space="preserve">עד כיסא הכבוד </w:t>
      </w:r>
      <w:r w:rsidR="00390936">
        <w:rPr>
          <w:rtl/>
        </w:rPr>
        <w:t>–</w:t>
      </w:r>
      <w:r>
        <w:rPr>
          <w:rFonts w:hint="cs"/>
          <w:rtl/>
        </w:rPr>
        <w:t xml:space="preserve"> ו</w:t>
      </w:r>
      <w:r w:rsidR="00390936">
        <w:rPr>
          <w:rFonts w:hint="cs"/>
          <w:rtl/>
        </w:rPr>
        <w:t xml:space="preserve">עד </w:t>
      </w:r>
      <w:r>
        <w:rPr>
          <w:rFonts w:hint="cs"/>
          <w:rtl/>
        </w:rPr>
        <w:t xml:space="preserve">שם גם התשובה מגעת, או </w:t>
      </w:r>
      <w:r w:rsidR="00390936">
        <w:rPr>
          <w:rFonts w:hint="cs"/>
          <w:rtl/>
        </w:rPr>
        <w:t xml:space="preserve">אולי </w:t>
      </w:r>
      <w:r>
        <w:rPr>
          <w:rFonts w:hint="cs"/>
          <w:rtl/>
        </w:rPr>
        <w:t xml:space="preserve">משם היא מתחילה. </w:t>
      </w:r>
      <w:r w:rsidR="003C3A99">
        <w:rPr>
          <w:rFonts w:hint="cs"/>
          <w:rtl/>
        </w:rPr>
        <w:t>ראו</w:t>
      </w:r>
      <w:r w:rsidR="00390936">
        <w:rPr>
          <w:rFonts w:hint="cs"/>
          <w:rtl/>
        </w:rPr>
        <w:t xml:space="preserve"> </w:t>
      </w:r>
      <w:r>
        <w:rPr>
          <w:rFonts w:hint="cs"/>
          <w:rtl/>
        </w:rPr>
        <w:t>עוד שם בפסיקתא רבתי: "</w:t>
      </w:r>
      <w:r>
        <w:rPr>
          <w:rtl/>
        </w:rPr>
        <w:t xml:space="preserve">שובה ישראל עד ה' </w:t>
      </w:r>
      <w:proofErr w:type="spellStart"/>
      <w:r>
        <w:rPr>
          <w:rtl/>
        </w:rPr>
        <w:t>אלהיך</w:t>
      </w:r>
      <w:proofErr w:type="spellEnd"/>
      <w:r>
        <w:rPr>
          <w:rFonts w:hint="cs"/>
          <w:rtl/>
        </w:rPr>
        <w:t xml:space="preserve"> -</w:t>
      </w:r>
      <w:r>
        <w:rPr>
          <w:rtl/>
        </w:rPr>
        <w:t xml:space="preserve"> דרש רבינו הקדוש</w:t>
      </w:r>
      <w:r>
        <w:rPr>
          <w:rFonts w:hint="cs"/>
          <w:rtl/>
        </w:rPr>
        <w:t>:</w:t>
      </w:r>
      <w:r>
        <w:rPr>
          <w:rtl/>
        </w:rPr>
        <w:t xml:space="preserve"> גדול כ</w:t>
      </w:r>
      <w:r>
        <w:rPr>
          <w:rFonts w:hint="cs"/>
          <w:rtl/>
        </w:rPr>
        <w:t>ו</w:t>
      </w:r>
      <w:r>
        <w:rPr>
          <w:rtl/>
        </w:rPr>
        <w:t xml:space="preserve">חה של תשובה שכיון שאדם מהרהר </w:t>
      </w:r>
      <w:proofErr w:type="spellStart"/>
      <w:r>
        <w:rPr>
          <w:rtl/>
        </w:rPr>
        <w:t>בלבו</w:t>
      </w:r>
      <w:proofErr w:type="spellEnd"/>
      <w:r>
        <w:rPr>
          <w:rtl/>
        </w:rPr>
        <w:t xml:space="preserve"> לעשות תשובה מיד היא עולה</w:t>
      </w:r>
      <w:r>
        <w:rPr>
          <w:rFonts w:hint="cs"/>
          <w:rtl/>
        </w:rPr>
        <w:t xml:space="preserve">. </w:t>
      </w:r>
      <w:r>
        <w:rPr>
          <w:rtl/>
        </w:rPr>
        <w:t>לא עד עשרה מילים ולא עשרים ולא עד מאה</w:t>
      </w:r>
      <w:r>
        <w:rPr>
          <w:rFonts w:hint="cs"/>
          <w:rtl/>
        </w:rPr>
        <w:t>,</w:t>
      </w:r>
      <w:r>
        <w:rPr>
          <w:rtl/>
        </w:rPr>
        <w:t xml:space="preserve"> אלא עד מהלך חמש מאות שנים</w:t>
      </w:r>
      <w:r>
        <w:rPr>
          <w:rFonts w:hint="cs"/>
          <w:rtl/>
        </w:rPr>
        <w:t>.</w:t>
      </w:r>
      <w:r>
        <w:rPr>
          <w:rtl/>
        </w:rPr>
        <w:t xml:space="preserve"> ולא עד הרקיע הראשון אלא עד רקיע השביעי</w:t>
      </w:r>
      <w:r>
        <w:rPr>
          <w:rFonts w:hint="cs"/>
          <w:rtl/>
        </w:rPr>
        <w:t>.</w:t>
      </w:r>
      <w:r>
        <w:rPr>
          <w:rtl/>
        </w:rPr>
        <w:t xml:space="preserve"> ולא עד רקיע השביעי אלא שהיא עומדת לפני </w:t>
      </w:r>
      <w:proofErr w:type="spellStart"/>
      <w:r>
        <w:rPr>
          <w:rtl/>
        </w:rPr>
        <w:t>כסא</w:t>
      </w:r>
      <w:proofErr w:type="spellEnd"/>
      <w:r>
        <w:rPr>
          <w:rtl/>
        </w:rPr>
        <w:t xml:space="preserve"> הכבוד</w:t>
      </w:r>
      <w:r>
        <w:rPr>
          <w:rFonts w:hint="cs"/>
          <w:rtl/>
        </w:rPr>
        <w:t>.</w:t>
      </w:r>
      <w:r>
        <w:rPr>
          <w:rtl/>
        </w:rPr>
        <w:t xml:space="preserve"> כן הושע אומר</w:t>
      </w:r>
      <w:r>
        <w:rPr>
          <w:rFonts w:hint="cs"/>
          <w:rtl/>
        </w:rPr>
        <w:t>:</w:t>
      </w:r>
      <w:r>
        <w:rPr>
          <w:rtl/>
        </w:rPr>
        <w:t xml:space="preserve"> שובה ישראל עד ה' </w:t>
      </w:r>
      <w:proofErr w:type="spellStart"/>
      <w:r>
        <w:rPr>
          <w:rtl/>
        </w:rPr>
        <w:t>אלהיך</w:t>
      </w:r>
      <w:proofErr w:type="spellEnd"/>
      <w:r>
        <w:rPr>
          <w:rFonts w:hint="cs"/>
          <w:rtl/>
        </w:rPr>
        <w:t>"</w:t>
      </w:r>
      <w:r>
        <w:rPr>
          <w:rtl/>
        </w:rPr>
        <w:t>.</w:t>
      </w:r>
      <w:r w:rsidR="000D2BF7">
        <w:rPr>
          <w:rFonts w:hint="cs"/>
          <w:rtl/>
        </w:rPr>
        <w:t xml:space="preserve"> ושוב, מדרש עוקף הלכה שהרי תשובה מחייבת: הכרה בחטא, ווידוי, קבלה לעתיד ועוד. </w:t>
      </w:r>
      <w:r w:rsidR="00FF6F81">
        <w:rPr>
          <w:rFonts w:hint="cs"/>
          <w:rtl/>
        </w:rPr>
        <w:t>ראו</w:t>
      </w:r>
      <w:r w:rsidR="000D2BF7">
        <w:rPr>
          <w:rFonts w:hint="cs"/>
          <w:rtl/>
        </w:rPr>
        <w:t xml:space="preserve"> הלכות תשובה לרמב"ם.</w:t>
      </w:r>
    </w:p>
  </w:footnote>
  <w:footnote w:id="16">
    <w:p w14:paraId="20AC2EB1" w14:textId="77777777" w:rsidR="00195847" w:rsidRDefault="00195847" w:rsidP="00055886">
      <w:pPr>
        <w:pStyle w:val="a3"/>
      </w:pPr>
      <w:r>
        <w:rPr>
          <w:rStyle w:val="a5"/>
        </w:rPr>
        <w:footnoteRef/>
      </w:r>
      <w:r w:rsidR="00055886">
        <w:rPr>
          <w:rFonts w:hint="cs"/>
          <w:rtl/>
        </w:rPr>
        <w:t xml:space="preserve"> </w:t>
      </w:r>
      <w:r w:rsidR="00055886">
        <w:rPr>
          <w:rFonts w:hint="cs"/>
          <w:rtl/>
        </w:rPr>
        <w:t xml:space="preserve">כמו </w:t>
      </w:r>
      <w:r w:rsidR="00211263">
        <w:rPr>
          <w:rFonts w:hint="cs"/>
          <w:rtl/>
        </w:rPr>
        <w:t>ה</w:t>
      </w:r>
      <w:r w:rsidR="00211263">
        <w:rPr>
          <w:rFonts w:hint="eastAsia"/>
          <w:rtl/>
        </w:rPr>
        <w:t>ֲ</w:t>
      </w:r>
      <w:r w:rsidR="00211263">
        <w:rPr>
          <w:rFonts w:hint="cs"/>
          <w:rtl/>
        </w:rPr>
        <w:t xml:space="preserve">פוך, </w:t>
      </w:r>
      <w:r w:rsidR="00055886">
        <w:rPr>
          <w:rFonts w:hint="cs"/>
          <w:rtl/>
        </w:rPr>
        <w:t>ש</w:t>
      </w:r>
      <w:r w:rsidR="00211263">
        <w:rPr>
          <w:rFonts w:hint="eastAsia"/>
          <w:rtl/>
        </w:rPr>
        <w:t>ְׁ</w:t>
      </w:r>
      <w:r w:rsidR="00055886">
        <w:rPr>
          <w:rFonts w:hint="cs"/>
          <w:rtl/>
        </w:rPr>
        <w:t>פו</w:t>
      </w:r>
      <w:r w:rsidR="00211263">
        <w:rPr>
          <w:rFonts w:hint="eastAsia"/>
          <w:rtl/>
        </w:rPr>
        <w:t>ֹ</w:t>
      </w:r>
      <w:r w:rsidR="00055886">
        <w:rPr>
          <w:rFonts w:hint="cs"/>
          <w:rtl/>
        </w:rPr>
        <w:t>ך או ח</w:t>
      </w:r>
      <w:r w:rsidR="00211263">
        <w:rPr>
          <w:rFonts w:hint="eastAsia"/>
          <w:rtl/>
        </w:rPr>
        <w:t>ֲ</w:t>
      </w:r>
      <w:r w:rsidR="00055886">
        <w:rPr>
          <w:rFonts w:hint="cs"/>
          <w:rtl/>
        </w:rPr>
        <w:t>נו</w:t>
      </w:r>
      <w:r w:rsidR="00211263">
        <w:rPr>
          <w:rFonts w:hint="eastAsia"/>
          <w:rtl/>
        </w:rPr>
        <w:t>ֹ</w:t>
      </w:r>
      <w:r w:rsidR="00055886">
        <w:rPr>
          <w:rFonts w:hint="cs"/>
          <w:rtl/>
        </w:rPr>
        <w:t>ך לנער ובמובן של ל</w:t>
      </w:r>
      <w:r w:rsidR="00055886">
        <w:rPr>
          <w:rFonts w:hint="eastAsia"/>
          <w:rtl/>
        </w:rPr>
        <w:t>ֵ</w:t>
      </w:r>
      <w:r w:rsidR="00055886">
        <w:rPr>
          <w:rFonts w:hint="cs"/>
          <w:rtl/>
        </w:rPr>
        <w:t>ך</w:t>
      </w:r>
      <w:r w:rsidR="00055886">
        <w:rPr>
          <w:rFonts w:hint="eastAsia"/>
          <w:rtl/>
        </w:rPr>
        <w:t>ְ</w:t>
      </w:r>
      <w:r w:rsidR="00055886">
        <w:rPr>
          <w:rFonts w:hint="cs"/>
          <w:rtl/>
        </w:rPr>
        <w:t>.</w:t>
      </w:r>
    </w:p>
  </w:footnote>
  <w:footnote w:id="17">
    <w:p w14:paraId="08881146" w14:textId="77777777" w:rsidR="00C00B0F" w:rsidRDefault="00C00B0F" w:rsidP="00BD174B">
      <w:pPr>
        <w:pStyle w:val="a3"/>
        <w:rPr>
          <w:rtl/>
        </w:rPr>
      </w:pPr>
      <w:r>
        <w:rPr>
          <w:rStyle w:val="a5"/>
        </w:rPr>
        <w:footnoteRef/>
      </w:r>
      <w:r>
        <w:rPr>
          <w:rtl/>
        </w:rPr>
        <w:t xml:space="preserve"> </w:t>
      </w:r>
      <w:r>
        <w:rPr>
          <w:rFonts w:hint="cs"/>
          <w:rtl/>
        </w:rPr>
        <w:t xml:space="preserve">כאן ירדנו מהרקיעים </w:t>
      </w:r>
      <w:proofErr w:type="spellStart"/>
      <w:r>
        <w:rPr>
          <w:rFonts w:hint="cs"/>
          <w:rtl/>
        </w:rPr>
        <w:t>ומכסא</w:t>
      </w:r>
      <w:proofErr w:type="spellEnd"/>
      <w:r>
        <w:rPr>
          <w:rFonts w:hint="cs"/>
          <w:rtl/>
        </w:rPr>
        <w:t xml:space="preserve"> הכבוד וחזרנו אל הקרקע האנושית. הושע קורא לכנסת ישראל לשוב עד ה' והם עונים שאין בכוחם לעשות את כל הדרך </w:t>
      </w:r>
      <w:r w:rsidR="00390936">
        <w:rPr>
          <w:rFonts w:hint="cs"/>
          <w:rtl/>
        </w:rPr>
        <w:t xml:space="preserve">הקשה </w:t>
      </w:r>
      <w:r>
        <w:rPr>
          <w:rFonts w:hint="cs"/>
          <w:rtl/>
        </w:rPr>
        <w:t>הזו.</w:t>
      </w:r>
      <w:r w:rsidR="003F28A4">
        <w:rPr>
          <w:rFonts w:hint="cs"/>
          <w:rtl/>
        </w:rPr>
        <w:t xml:space="preserve"> והקב"ה עונה להם: תלכו את כברת הדרך שאתם יכולים ואני כבר אעשה את שאר הדרך ואבוא לקראתכם. בדומה לדרשה </w:t>
      </w:r>
      <w:r w:rsidR="0022716E">
        <w:rPr>
          <w:rFonts w:hint="cs"/>
          <w:rtl/>
        </w:rPr>
        <w:t>ב</w:t>
      </w:r>
      <w:r w:rsidR="003F28A4">
        <w:rPr>
          <w:rtl/>
        </w:rPr>
        <w:t>שיר השירים רבה (</w:t>
      </w:r>
      <w:proofErr w:type="spellStart"/>
      <w:r w:rsidR="003F28A4">
        <w:rPr>
          <w:rtl/>
        </w:rPr>
        <w:t>וילנא</w:t>
      </w:r>
      <w:proofErr w:type="spellEnd"/>
      <w:r w:rsidR="003F28A4">
        <w:rPr>
          <w:rtl/>
        </w:rPr>
        <w:t>) פרשה ה</w:t>
      </w:r>
      <w:r w:rsidR="0022716E">
        <w:rPr>
          <w:rFonts w:hint="cs"/>
          <w:rtl/>
        </w:rPr>
        <w:t xml:space="preserve"> סימן ב: "</w:t>
      </w:r>
      <w:r w:rsidR="003F28A4">
        <w:rPr>
          <w:rtl/>
        </w:rPr>
        <w:t>קול דודי דופק</w:t>
      </w:r>
      <w:r w:rsidR="0022716E">
        <w:rPr>
          <w:rFonts w:hint="cs"/>
          <w:rtl/>
        </w:rPr>
        <w:t xml:space="preserve"> </w:t>
      </w:r>
      <w:r w:rsidR="003F28A4">
        <w:rPr>
          <w:rtl/>
        </w:rPr>
        <w:t xml:space="preserve">פתחי לי, רבי </w:t>
      </w:r>
      <w:proofErr w:type="spellStart"/>
      <w:r w:rsidR="003F28A4">
        <w:rPr>
          <w:rtl/>
        </w:rPr>
        <w:t>יסא</w:t>
      </w:r>
      <w:proofErr w:type="spellEnd"/>
      <w:r w:rsidR="003F28A4">
        <w:rPr>
          <w:rtl/>
        </w:rPr>
        <w:t xml:space="preserve"> אמר</w:t>
      </w:r>
      <w:r w:rsidR="0022716E">
        <w:rPr>
          <w:rFonts w:hint="cs"/>
          <w:rtl/>
        </w:rPr>
        <w:t>:</w:t>
      </w:r>
      <w:r w:rsidR="003F28A4">
        <w:rPr>
          <w:rtl/>
        </w:rPr>
        <w:t xml:space="preserve"> אמר הק</w:t>
      </w:r>
      <w:r w:rsidR="0022716E">
        <w:rPr>
          <w:rFonts w:hint="cs"/>
          <w:rtl/>
        </w:rPr>
        <w:t xml:space="preserve">ב"ה </w:t>
      </w:r>
      <w:r w:rsidR="003F28A4">
        <w:rPr>
          <w:rtl/>
        </w:rPr>
        <w:t>לישראל</w:t>
      </w:r>
      <w:r w:rsidR="0022716E">
        <w:rPr>
          <w:rFonts w:hint="cs"/>
          <w:rtl/>
        </w:rPr>
        <w:t>:</w:t>
      </w:r>
      <w:r w:rsidR="003F28A4">
        <w:rPr>
          <w:rtl/>
        </w:rPr>
        <w:t xml:space="preserve"> בני</w:t>
      </w:r>
      <w:r w:rsidR="0022716E">
        <w:rPr>
          <w:rFonts w:hint="cs"/>
          <w:rtl/>
        </w:rPr>
        <w:t>,</w:t>
      </w:r>
      <w:r w:rsidR="003F28A4">
        <w:rPr>
          <w:rtl/>
        </w:rPr>
        <w:t xml:space="preserve"> פתחו לי פתח אחד של תשובה כחודה של מחט</w:t>
      </w:r>
      <w:r w:rsidR="0022716E">
        <w:rPr>
          <w:rFonts w:hint="cs"/>
          <w:rtl/>
        </w:rPr>
        <w:t>,</w:t>
      </w:r>
      <w:r w:rsidR="003F28A4">
        <w:rPr>
          <w:rtl/>
        </w:rPr>
        <w:t xml:space="preserve"> ואני פותח לכם פתחים שיהיו עגלות וקרניות נכנסות בו</w:t>
      </w:r>
      <w:r w:rsidR="0022716E">
        <w:rPr>
          <w:rFonts w:hint="cs"/>
          <w:rtl/>
        </w:rPr>
        <w:t xml:space="preserve">". וכל זה על בסיס הפסוק במלאכי: "שובו אלי </w:t>
      </w:r>
      <w:proofErr w:type="spellStart"/>
      <w:r w:rsidR="0022716E">
        <w:rPr>
          <w:rFonts w:hint="cs"/>
          <w:rtl/>
        </w:rPr>
        <w:t>ואשובה</w:t>
      </w:r>
      <w:proofErr w:type="spellEnd"/>
      <w:r w:rsidR="0022716E">
        <w:rPr>
          <w:rFonts w:hint="cs"/>
          <w:rtl/>
        </w:rPr>
        <w:t xml:space="preserve"> אליכם". </w:t>
      </w:r>
      <w:r w:rsidR="00FF6F81">
        <w:rPr>
          <w:rFonts w:hint="cs"/>
          <w:rtl/>
        </w:rPr>
        <w:t>ראו</w:t>
      </w:r>
      <w:r w:rsidR="00390936">
        <w:rPr>
          <w:rFonts w:hint="cs"/>
          <w:rtl/>
        </w:rPr>
        <w:t xml:space="preserve"> המשך הפסוק שם שבני ישראל שואלים: "במה נשוב?". </w:t>
      </w:r>
      <w:r w:rsidR="0022716E">
        <w:rPr>
          <w:rFonts w:hint="cs"/>
          <w:rtl/>
        </w:rPr>
        <w:t>יש שמעמתים</w:t>
      </w:r>
      <w:r w:rsidR="00390936">
        <w:rPr>
          <w:rFonts w:hint="cs"/>
          <w:rtl/>
        </w:rPr>
        <w:t xml:space="preserve"> </w:t>
      </w:r>
      <w:r w:rsidR="0022716E">
        <w:rPr>
          <w:rFonts w:hint="cs"/>
          <w:rtl/>
        </w:rPr>
        <w:t xml:space="preserve">פסוק זה </w:t>
      </w:r>
      <w:r w:rsidR="00BD174B">
        <w:rPr>
          <w:rFonts w:hint="cs"/>
          <w:rtl/>
        </w:rPr>
        <w:t xml:space="preserve">ממלאכי </w:t>
      </w:r>
      <w:r w:rsidR="0022716E">
        <w:rPr>
          <w:rFonts w:hint="cs"/>
          <w:rtl/>
        </w:rPr>
        <w:t xml:space="preserve">עם הפסוק באיכה: "השיבנו ה' אליך </w:t>
      </w:r>
      <w:proofErr w:type="spellStart"/>
      <w:r w:rsidR="0022716E">
        <w:rPr>
          <w:rFonts w:hint="cs"/>
          <w:rtl/>
        </w:rPr>
        <w:t>ונשובה</w:t>
      </w:r>
      <w:proofErr w:type="spellEnd"/>
      <w:r w:rsidR="0022716E">
        <w:rPr>
          <w:rFonts w:hint="cs"/>
          <w:rtl/>
        </w:rPr>
        <w:t xml:space="preserve">" </w:t>
      </w:r>
      <w:r w:rsidR="0022716E">
        <w:rPr>
          <w:rtl/>
        </w:rPr>
        <w:t>–</w:t>
      </w:r>
      <w:r w:rsidR="0022716E">
        <w:rPr>
          <w:rFonts w:hint="cs"/>
          <w:rtl/>
        </w:rPr>
        <w:t xml:space="preserve"> מי צריך לעשות את ה</w:t>
      </w:r>
      <w:r w:rsidR="00BD174B">
        <w:rPr>
          <w:rFonts w:hint="cs"/>
          <w:rtl/>
        </w:rPr>
        <w:t>צעד הראשון, כנסת ישראל או הקב"ה?</w:t>
      </w:r>
      <w:r w:rsidR="0022716E">
        <w:rPr>
          <w:rFonts w:hint="cs"/>
          <w:rtl/>
        </w:rPr>
        <w:t xml:space="preserve"> וכאן, פשרה או אולי הכרעה. כנסת ישראל חייבת לעשות את הצעד הראשון, קטן וראשוני ככל שיהיה. אין צורך להגיע לשום רקיע. כאן, על הקרקע האנושית</w:t>
      </w:r>
      <w:r w:rsidR="00BD174B">
        <w:rPr>
          <w:rFonts w:hint="cs"/>
          <w:rtl/>
        </w:rPr>
        <w:t>, צעד קטן ראשון</w:t>
      </w:r>
      <w:r w:rsidR="0022716E">
        <w:rPr>
          <w:rFonts w:hint="cs"/>
          <w:rtl/>
        </w:rPr>
        <w:t xml:space="preserve">. "שובה ישראל" קורא הושע בסוף ספרו הפותח את ספר תרי עשר (הנביאים). "שובו אלי </w:t>
      </w:r>
      <w:proofErr w:type="spellStart"/>
      <w:r w:rsidR="0022716E">
        <w:rPr>
          <w:rFonts w:hint="cs"/>
          <w:rtl/>
        </w:rPr>
        <w:t>ואשובה</w:t>
      </w:r>
      <w:proofErr w:type="spellEnd"/>
      <w:r w:rsidR="0022716E">
        <w:rPr>
          <w:rFonts w:hint="cs"/>
          <w:rtl/>
        </w:rPr>
        <w:t xml:space="preserve"> אליכם" משלים מלאכי בסוף ספרו החותם את תרי עשר. זה, הושע, בבית ראשון, וזה, מלאכי בבית שני. את "שובה ישראל" אנו קוראים בהפטרת שבת שובה ואת "שובו אלי" בהפטרת שבת הגדול</w:t>
      </w:r>
      <w:r w:rsidR="00B9222C">
        <w:rPr>
          <w:rFonts w:hint="cs"/>
          <w:rtl/>
        </w:rPr>
        <w:t>. זה בתשרי וזה בניסן בהפרש של כחצי שנה.</w:t>
      </w:r>
    </w:p>
  </w:footnote>
  <w:footnote w:id="18">
    <w:p w14:paraId="670B5D27" w14:textId="77777777" w:rsidR="00195847" w:rsidRDefault="00195847">
      <w:pPr>
        <w:pStyle w:val="a3"/>
        <w:rPr>
          <w:rtl/>
        </w:rPr>
      </w:pPr>
      <w:r>
        <w:rPr>
          <w:rStyle w:val="a5"/>
        </w:rPr>
        <w:footnoteRef/>
      </w:r>
      <w:r>
        <w:rPr>
          <w:rtl/>
        </w:rPr>
        <w:t xml:space="preserve"> </w:t>
      </w:r>
      <w:r>
        <w:rPr>
          <w:rFonts w:hint="cs"/>
          <w:rtl/>
        </w:rPr>
        <w:t xml:space="preserve">עוון הוא בד"כ מזיד ואילו "כשלת" משמע מעידה, היינו מעשה בשגגה. העוון </w:t>
      </w:r>
      <w:r>
        <w:rPr>
          <w:rtl/>
        </w:rPr>
        <w:t>–</w:t>
      </w:r>
      <w:r>
        <w:rPr>
          <w:rFonts w:hint="cs"/>
          <w:rtl/>
        </w:rPr>
        <w:t xml:space="preserve"> המעשה במזיד, הופך לכשל </w:t>
      </w:r>
      <w:r>
        <w:rPr>
          <w:rtl/>
        </w:rPr>
        <w:t>–</w:t>
      </w:r>
      <w:r>
        <w:rPr>
          <w:rFonts w:hint="cs"/>
          <w:rtl/>
        </w:rPr>
        <w:t xml:space="preserve"> מעשה בשגגה. </w:t>
      </w:r>
      <w:r w:rsidR="00FF6F81">
        <w:rPr>
          <w:rFonts w:hint="cs"/>
          <w:rtl/>
        </w:rPr>
        <w:t>ראו</w:t>
      </w:r>
      <w:r>
        <w:rPr>
          <w:rFonts w:hint="cs"/>
          <w:rtl/>
        </w:rPr>
        <w:t xml:space="preserve"> דברינו </w:t>
      </w:r>
      <w:hyperlink r:id="rId5" w:history="1">
        <w:r w:rsidRPr="00401DE3">
          <w:rPr>
            <w:rStyle w:val="Hyperlink"/>
            <w:rFonts w:hint="cs"/>
            <w:rtl/>
          </w:rPr>
          <w:t>חטאתי, עוויתי פשעתי</w:t>
        </w:r>
      </w:hyperlink>
      <w:r>
        <w:rPr>
          <w:rFonts w:hint="cs"/>
          <w:rtl/>
        </w:rPr>
        <w:t xml:space="preserve"> ביום הכיפורים.</w:t>
      </w:r>
    </w:p>
  </w:footnote>
  <w:footnote w:id="19">
    <w:p w14:paraId="3A01A03F" w14:textId="4730AE46" w:rsidR="00195847" w:rsidRDefault="00195847">
      <w:pPr>
        <w:pStyle w:val="a3"/>
      </w:pPr>
      <w:r>
        <w:rPr>
          <w:rStyle w:val="a5"/>
        </w:rPr>
        <w:footnoteRef/>
      </w:r>
      <w:r>
        <w:rPr>
          <w:rtl/>
        </w:rPr>
        <w:t xml:space="preserve"> </w:t>
      </w:r>
      <w:r>
        <w:rPr>
          <w:rFonts w:hint="cs"/>
          <w:rtl/>
        </w:rPr>
        <w:t>ה</w:t>
      </w:r>
      <w:r>
        <w:rPr>
          <w:rtl/>
        </w:rPr>
        <w:t xml:space="preserve">תשובה הופכת את הזדונות לשגגות. נכון שיחזקאל הנביא מציג דרגה גבוהה יותר של תשובה מאהבה בה הזדונות נהפכים לזכויות, אבל הושע מלמד אותנו את התשובה של יראה שגם היא חשובה ואולי ריאלית יותר. </w:t>
      </w:r>
      <w:r w:rsidR="00FF6F81">
        <w:rPr>
          <w:rFonts w:hint="cs"/>
          <w:rtl/>
        </w:rPr>
        <w:t>ראו</w:t>
      </w:r>
      <w:r>
        <w:rPr>
          <w:rFonts w:hint="cs"/>
          <w:rtl/>
        </w:rPr>
        <w:t xml:space="preserve"> דברינו </w:t>
      </w:r>
      <w:hyperlink r:id="rId6" w:history="1">
        <w:r w:rsidRPr="00401DE3">
          <w:rPr>
            <w:rStyle w:val="Hyperlink"/>
            <w:rFonts w:hint="cs"/>
            <w:rtl/>
          </w:rPr>
          <w:t>זדונות שגגות וזכויות</w:t>
        </w:r>
      </w:hyperlink>
      <w:r>
        <w:rPr>
          <w:rFonts w:hint="cs"/>
          <w:rtl/>
        </w:rPr>
        <w:t xml:space="preserve"> ביום הכיפורים. </w:t>
      </w:r>
      <w:r>
        <w:rPr>
          <w:rtl/>
        </w:rPr>
        <w:t xml:space="preserve">הושע לשיטתו שהרי הוא מתחיל בפסוק "תאשם שומרון" ומשם ממשיך לתשובה. </w:t>
      </w:r>
      <w:r>
        <w:rPr>
          <w:rFonts w:hint="cs"/>
          <w:rtl/>
        </w:rPr>
        <w:t>את ה</w:t>
      </w:r>
      <w:r>
        <w:rPr>
          <w:rtl/>
        </w:rPr>
        <w:t xml:space="preserve">הבדל בין תשובה מאהבה לתשובה מיראה </w:t>
      </w:r>
      <w:r>
        <w:rPr>
          <w:rFonts w:hint="cs"/>
          <w:rtl/>
        </w:rPr>
        <w:t xml:space="preserve">נראה גם להלן. </w:t>
      </w:r>
      <w:r>
        <w:rPr>
          <w:rtl/>
        </w:rPr>
        <w:t>בינתיים</w:t>
      </w:r>
      <w:r>
        <w:rPr>
          <w:rFonts w:hint="cs"/>
          <w:rtl/>
        </w:rPr>
        <w:t xml:space="preserve">, </w:t>
      </w:r>
      <w:r w:rsidR="00FF6F81">
        <w:rPr>
          <w:rFonts w:hint="cs"/>
          <w:rtl/>
        </w:rPr>
        <w:t>ראו</w:t>
      </w:r>
      <w:r>
        <w:rPr>
          <w:rFonts w:hint="cs"/>
          <w:rtl/>
        </w:rPr>
        <w:t xml:space="preserve"> דברינו </w:t>
      </w:r>
      <w:hyperlink r:id="rId7" w:history="1">
        <w:r w:rsidRPr="00401DE3">
          <w:rPr>
            <w:rStyle w:val="Hyperlink"/>
            <w:rFonts w:hint="cs"/>
            <w:rtl/>
          </w:rPr>
          <w:t>עשה מאהבה עשה מיראה</w:t>
        </w:r>
      </w:hyperlink>
      <w:r>
        <w:rPr>
          <w:rFonts w:hint="cs"/>
          <w:rtl/>
        </w:rPr>
        <w:t xml:space="preserve"> בפרשת עקב ובהם </w:t>
      </w:r>
      <w:r>
        <w:rPr>
          <w:rtl/>
        </w:rPr>
        <w:t xml:space="preserve">דברי הירושלמי במסכת ברכות פרק ט: "עשה מאהבה ועשה מיראה. עשה מאהבה שאם באת לשנוא דע כי אתה אוהב ואין אוהב שונא. עשה מיראה שאם באת לבעוט דע שאתה ירא ואין ירא </w:t>
      </w:r>
      <w:proofErr w:type="spellStart"/>
      <w:r>
        <w:rPr>
          <w:rtl/>
        </w:rPr>
        <w:t>מבעט</w:t>
      </w:r>
      <w:proofErr w:type="spellEnd"/>
      <w:r>
        <w:rPr>
          <w:rtl/>
        </w:rPr>
        <w:t xml:space="preserve">". אין </w:t>
      </w:r>
      <w:r>
        <w:rPr>
          <w:rFonts w:hint="cs"/>
          <w:rtl/>
        </w:rPr>
        <w:t xml:space="preserve">עשייה </w:t>
      </w:r>
      <w:r>
        <w:rPr>
          <w:rtl/>
        </w:rPr>
        <w:t>רק מאהבה</w:t>
      </w:r>
      <w:r>
        <w:rPr>
          <w:rFonts w:hint="cs"/>
          <w:rtl/>
        </w:rPr>
        <w:t xml:space="preserve">, </w:t>
      </w:r>
      <w:r w:rsidR="00C07308">
        <w:rPr>
          <w:rFonts w:hint="cs"/>
          <w:rtl/>
        </w:rPr>
        <w:t>ו</w:t>
      </w:r>
      <w:r>
        <w:rPr>
          <w:rFonts w:hint="cs"/>
          <w:rtl/>
        </w:rPr>
        <w:t>אין קיצורי דרך</w:t>
      </w:r>
      <w:r>
        <w:rPr>
          <w:rtl/>
        </w:rPr>
        <w:t>.</w:t>
      </w:r>
      <w:r>
        <w:rPr>
          <w:rFonts w:hint="cs"/>
          <w:rtl/>
        </w:rPr>
        <w:t xml:space="preserve"> תשובה מיראה קודם.</w:t>
      </w:r>
    </w:p>
  </w:footnote>
  <w:footnote w:id="20">
    <w:p w14:paraId="6B6D6D1F" w14:textId="77777777" w:rsidR="00C00B0F" w:rsidRDefault="00C00B0F">
      <w:pPr>
        <w:pStyle w:val="a3"/>
        <w:rPr>
          <w:rtl/>
        </w:rPr>
      </w:pPr>
      <w:r>
        <w:rPr>
          <w:rStyle w:val="a5"/>
        </w:rPr>
        <w:footnoteRef/>
      </w:r>
      <w:r>
        <w:rPr>
          <w:rtl/>
        </w:rPr>
        <w:t xml:space="preserve"> </w:t>
      </w:r>
      <w:r>
        <w:rPr>
          <w:rFonts w:hint="cs"/>
          <w:rtl/>
        </w:rPr>
        <w:t>מתקלת היינו תקלה. ושוב, משום שאנחנו מדלגים על פסוק א: "תאשם שומרון כי מרתה באלוהיה", אפילו המריה אין כאן. רק כישלון. כילד שלומד ומתנסה לראשונה במשהו חדש, כמעידה חד-פעמית. והדברים חוזרים להערה 18 לעיל</w:t>
      </w:r>
      <w:r>
        <w:rPr>
          <w:rtl/>
        </w:rPr>
        <w:t>.</w:t>
      </w:r>
    </w:p>
  </w:footnote>
  <w:footnote w:id="21">
    <w:p w14:paraId="60002F1A" w14:textId="77777777" w:rsidR="00195847" w:rsidRDefault="00195847" w:rsidP="00BD174B">
      <w:pPr>
        <w:pStyle w:val="a3"/>
      </w:pPr>
      <w:r>
        <w:rPr>
          <w:rStyle w:val="a5"/>
        </w:rPr>
        <w:footnoteRef/>
      </w:r>
      <w:r>
        <w:rPr>
          <w:rtl/>
        </w:rPr>
        <w:t xml:space="preserve"> </w:t>
      </w:r>
      <w:r>
        <w:rPr>
          <w:rtl/>
        </w:rPr>
        <w:t xml:space="preserve">מדרש זה הוא </w:t>
      </w:r>
      <w:r>
        <w:rPr>
          <w:rFonts w:hint="cs"/>
          <w:rtl/>
        </w:rPr>
        <w:t>מ</w:t>
      </w:r>
      <w:r>
        <w:rPr>
          <w:rtl/>
        </w:rPr>
        <w:t xml:space="preserve">המדרשים הבולטים בנושא העלאת ערך התפילה </w:t>
      </w:r>
      <w:r>
        <w:rPr>
          <w:rFonts w:hint="cs"/>
          <w:rtl/>
        </w:rPr>
        <w:t xml:space="preserve">(תודה) </w:t>
      </w:r>
      <w:r>
        <w:rPr>
          <w:rtl/>
        </w:rPr>
        <w:t>ודברי תורה מול הקורבנות</w:t>
      </w:r>
      <w:r>
        <w:rPr>
          <w:rFonts w:hint="cs"/>
          <w:rtl/>
        </w:rPr>
        <w:t xml:space="preserve"> ומומלץ לקרוא אותו במקור במלואו ולהתרשם איך הוא משלב את דברי דוד בתהלים עם דברי הושע בפרשתנו. </w:t>
      </w:r>
      <w:r>
        <w:rPr>
          <w:rtl/>
        </w:rPr>
        <w:t>אפילו כשדוד מסובב את מזבח ה' אין זה להקריב קורבן, אלא להתפלל וללמוד תורה</w:t>
      </w:r>
      <w:r>
        <w:rPr>
          <w:rFonts w:hint="cs"/>
          <w:rtl/>
        </w:rPr>
        <w:t>. רחיצת הכפיים בניקיון (או הרחיצה בניקיון הכפיים), סביב מזבח ה', איננה מתבטאת בהבאת קרבן, כי אם: "</w:t>
      </w:r>
      <w:r w:rsidRPr="002F1F23">
        <w:rPr>
          <w:rtl/>
        </w:rPr>
        <w:t>לשמוע בקול תודה ולספר כל נפלאותיך</w:t>
      </w:r>
      <w:r>
        <w:rPr>
          <w:rFonts w:hint="cs"/>
          <w:rtl/>
        </w:rPr>
        <w:t xml:space="preserve">" </w:t>
      </w:r>
      <w:r>
        <w:rPr>
          <w:rtl/>
        </w:rPr>
        <w:t xml:space="preserve">(כבית הכנסת שלנו). </w:t>
      </w:r>
      <w:r>
        <w:rPr>
          <w:rFonts w:hint="cs"/>
          <w:rtl/>
        </w:rPr>
        <w:t xml:space="preserve">מה שמעצים עוד יותר מדרש זה הוא מיקומו </w:t>
      </w:r>
      <w:r>
        <w:rPr>
          <w:rtl/>
        </w:rPr>
        <w:t xml:space="preserve">בפרשת </w:t>
      </w:r>
      <w:proofErr w:type="spellStart"/>
      <w:r>
        <w:rPr>
          <w:rtl/>
        </w:rPr>
        <w:t>תצוה</w:t>
      </w:r>
      <w:proofErr w:type="spellEnd"/>
      <w:r>
        <w:rPr>
          <w:rtl/>
        </w:rPr>
        <w:t xml:space="preserve"> בקורבנות של חניכת </w:t>
      </w:r>
      <w:proofErr w:type="spellStart"/>
      <w:r>
        <w:rPr>
          <w:rtl/>
        </w:rPr>
        <w:t>הכהנים</w:t>
      </w:r>
      <w:proofErr w:type="spellEnd"/>
      <w:r>
        <w:rPr>
          <w:rtl/>
        </w:rPr>
        <w:t xml:space="preserve">. </w:t>
      </w:r>
      <w:r>
        <w:rPr>
          <w:rFonts w:hint="cs"/>
          <w:rtl/>
        </w:rPr>
        <w:t xml:space="preserve">הריצוי לאהרון על חטא העגל אינו בהטלת עבודת הכהונה </w:t>
      </w:r>
      <w:r w:rsidR="00BD174B">
        <w:rPr>
          <w:rFonts w:hint="cs"/>
          <w:rtl/>
        </w:rPr>
        <w:t xml:space="preserve">ומעשה </w:t>
      </w:r>
      <w:proofErr w:type="spellStart"/>
      <w:r w:rsidR="00BD174B">
        <w:rPr>
          <w:rFonts w:hint="cs"/>
          <w:rtl/>
        </w:rPr>
        <w:t>הקרבנות</w:t>
      </w:r>
      <w:proofErr w:type="spellEnd"/>
      <w:r w:rsidR="00BD174B">
        <w:rPr>
          <w:rFonts w:hint="cs"/>
          <w:rtl/>
        </w:rPr>
        <w:t xml:space="preserve"> </w:t>
      </w:r>
      <w:r>
        <w:rPr>
          <w:rFonts w:hint="cs"/>
          <w:rtl/>
        </w:rPr>
        <w:t xml:space="preserve">עליו, כמשקל נגד למעשה העגל, אלא בתפילה ובלקיחת דברים על בסיס דברי הושע. </w:t>
      </w:r>
      <w:r w:rsidR="00FF6F81">
        <w:rPr>
          <w:rFonts w:hint="cs"/>
          <w:rtl/>
        </w:rPr>
        <w:t>ראו</w:t>
      </w:r>
      <w:r>
        <w:rPr>
          <w:rFonts w:hint="cs"/>
          <w:rtl/>
        </w:rPr>
        <w:t xml:space="preserve"> דרשת "דבר אחר" בהמשך המדרש שם, המסתיימת במילים: "</w:t>
      </w:r>
      <w:r>
        <w:rPr>
          <w:rtl/>
        </w:rPr>
        <w:t>אף כאן הוא אומר</w:t>
      </w:r>
      <w:r>
        <w:rPr>
          <w:rFonts w:hint="cs"/>
          <w:rtl/>
        </w:rPr>
        <w:t>:</w:t>
      </w:r>
      <w:r>
        <w:rPr>
          <w:rtl/>
        </w:rPr>
        <w:t xml:space="preserve"> זה הדבר</w:t>
      </w:r>
      <w:r>
        <w:rPr>
          <w:rFonts w:hint="cs"/>
          <w:rtl/>
        </w:rPr>
        <w:t xml:space="preserve"> אשר תעשה להם,</w:t>
      </w:r>
      <w:r>
        <w:rPr>
          <w:rtl/>
        </w:rPr>
        <w:t xml:space="preserve"> לפי שלא התרצה הק</w:t>
      </w:r>
      <w:r>
        <w:rPr>
          <w:rFonts w:hint="cs"/>
          <w:rtl/>
        </w:rPr>
        <w:t xml:space="preserve">ב"ה </w:t>
      </w:r>
      <w:r>
        <w:rPr>
          <w:rtl/>
        </w:rPr>
        <w:t>לאהרן אלא ע"י התפ</w:t>
      </w:r>
      <w:r>
        <w:rPr>
          <w:rFonts w:hint="cs"/>
          <w:rtl/>
        </w:rPr>
        <w:t>י</w:t>
      </w:r>
      <w:r>
        <w:rPr>
          <w:rtl/>
        </w:rPr>
        <w:t>לה</w:t>
      </w:r>
      <w:r>
        <w:rPr>
          <w:rFonts w:hint="cs"/>
          <w:rtl/>
        </w:rPr>
        <w:t>". וכל זה</w:t>
      </w:r>
      <w:r w:rsidR="00BD174B">
        <w:rPr>
          <w:rFonts w:hint="cs"/>
          <w:rtl/>
        </w:rPr>
        <w:t xml:space="preserve"> נדרש </w:t>
      </w:r>
      <w:r>
        <w:rPr>
          <w:rtl/>
        </w:rPr>
        <w:t xml:space="preserve">מהפסוק שלנו בהושע שצריך לקרוא אותו בשלמותו: "קחו עמכם דברים ושובו אל ה', אמרו אליו כל </w:t>
      </w:r>
      <w:proofErr w:type="spellStart"/>
      <w:r>
        <w:rPr>
          <w:rtl/>
        </w:rPr>
        <w:t>תשא</w:t>
      </w:r>
      <w:proofErr w:type="spellEnd"/>
      <w:r>
        <w:rPr>
          <w:rtl/>
        </w:rPr>
        <w:t xml:space="preserve"> </w:t>
      </w:r>
      <w:proofErr w:type="spellStart"/>
      <w:r>
        <w:rPr>
          <w:rtl/>
        </w:rPr>
        <w:t>עון</w:t>
      </w:r>
      <w:proofErr w:type="spellEnd"/>
      <w:r>
        <w:rPr>
          <w:rtl/>
        </w:rPr>
        <w:t xml:space="preserve"> וקח טוב </w:t>
      </w:r>
      <w:r w:rsidRPr="00007482">
        <w:rPr>
          <w:rtl/>
        </w:rPr>
        <w:t>ונשלמה פרים שפתינו</w:t>
      </w:r>
      <w:r>
        <w:rPr>
          <w:rtl/>
        </w:rPr>
        <w:t>".</w:t>
      </w:r>
      <w:r>
        <w:rPr>
          <w:rFonts w:hint="cs"/>
          <w:rtl/>
        </w:rPr>
        <w:t xml:space="preserve"> מדרש שמות רבה זה מתווכח עם מדרשי ספר ויקרא (ספרא, ויקרא רבה) שרואים </w:t>
      </w:r>
      <w:proofErr w:type="spellStart"/>
      <w:r>
        <w:rPr>
          <w:rFonts w:hint="cs"/>
          <w:rtl/>
        </w:rPr>
        <w:t>בקרבנות</w:t>
      </w:r>
      <w:proofErr w:type="spellEnd"/>
      <w:r>
        <w:rPr>
          <w:rFonts w:hint="cs"/>
          <w:rtl/>
        </w:rPr>
        <w:t xml:space="preserve"> שהביא אהרון בעת חניכתו, תשובה לחטא העגל. </w:t>
      </w:r>
      <w:r w:rsidR="00FF6F81">
        <w:rPr>
          <w:rFonts w:hint="cs"/>
          <w:rtl/>
        </w:rPr>
        <w:t>ראו</w:t>
      </w:r>
      <w:r>
        <w:rPr>
          <w:rFonts w:hint="cs"/>
          <w:rtl/>
        </w:rPr>
        <w:t xml:space="preserve"> דברינו </w:t>
      </w:r>
      <w:hyperlink r:id="rId8" w:history="1">
        <w:r w:rsidRPr="00BD174B">
          <w:rPr>
            <w:rStyle w:val="Hyperlink"/>
            <w:rFonts w:hint="cs"/>
            <w:rtl/>
          </w:rPr>
          <w:t>פיו של שטן</w:t>
        </w:r>
      </w:hyperlink>
      <w:r>
        <w:rPr>
          <w:rFonts w:hint="cs"/>
          <w:rtl/>
        </w:rPr>
        <w:t xml:space="preserve"> בפרשת שמיני</w:t>
      </w:r>
      <w:r w:rsidR="00C43C67">
        <w:rPr>
          <w:rFonts w:hint="cs"/>
          <w:rtl/>
        </w:rPr>
        <w:t xml:space="preserve"> וכן </w:t>
      </w:r>
      <w:hyperlink r:id="rId9" w:history="1">
        <w:r w:rsidR="00C43C67" w:rsidRPr="00C43C67">
          <w:rPr>
            <w:rStyle w:val="Hyperlink"/>
            <w:rFonts w:hint="cs"/>
            <w:rtl/>
          </w:rPr>
          <w:t>ונשלמה פרים שפתינו</w:t>
        </w:r>
      </w:hyperlink>
      <w:r w:rsidR="00C43C67">
        <w:rPr>
          <w:rFonts w:hint="cs"/>
          <w:rtl/>
        </w:rPr>
        <w:t xml:space="preserve"> בפרשת ויקרא</w:t>
      </w:r>
      <w:r>
        <w:rPr>
          <w:rFonts w:hint="cs"/>
          <w:rtl/>
        </w:rPr>
        <w:t xml:space="preserve">.  </w:t>
      </w:r>
    </w:p>
  </w:footnote>
  <w:footnote w:id="22">
    <w:p w14:paraId="021BE791" w14:textId="58F275B0" w:rsidR="00195847" w:rsidRDefault="00195847">
      <w:pPr>
        <w:pStyle w:val="a3"/>
        <w:rPr>
          <w:rtl/>
        </w:rPr>
      </w:pPr>
      <w:r>
        <w:rPr>
          <w:rStyle w:val="a5"/>
        </w:rPr>
        <w:footnoteRef/>
      </w:r>
      <w:r>
        <w:rPr>
          <w:rtl/>
        </w:rPr>
        <w:t xml:space="preserve"> </w:t>
      </w:r>
      <w:r>
        <w:rPr>
          <w:rtl/>
        </w:rPr>
        <w:t>גם דברים צריך לדעת מה, כמה וכיצד לומר. כפי שבקורבנות יש סייגים וגדרים, כך גם בתפילה. ויש לכך דוגמאות רבות בש"ס ובמדרשים (מגילה כה ע"א, ברכות נד ע"א ועוד). הבולטת והקרובה ביותר למקרה זה של לוי בן סיסי היא חוני המעגל שביקשו חכמים לנדותו: "שלח לו שמעון בן שטח אלמלא חוני אתה גוזרני עליך נידוי אבל מה אעשה לך שאתה מתחטא לפני המקום ועושה לך רצונך כבן שהוא מתחטא על אביו ועושה לו רצונו" (תענית פרק ג משנה ח).</w:t>
      </w:r>
      <w:r>
        <w:rPr>
          <w:rFonts w:hint="cs"/>
          <w:rtl/>
        </w:rPr>
        <w:t xml:space="preserve"> </w:t>
      </w:r>
      <w:r w:rsidR="00FF6F81">
        <w:rPr>
          <w:rFonts w:hint="cs"/>
          <w:rtl/>
        </w:rPr>
        <w:t>ראו</w:t>
      </w:r>
      <w:r>
        <w:rPr>
          <w:rFonts w:hint="cs"/>
          <w:rtl/>
        </w:rPr>
        <w:t xml:space="preserve"> דברינו </w:t>
      </w:r>
      <w:hyperlink r:id="rId10" w:history="1">
        <w:r w:rsidRPr="00D75272">
          <w:rPr>
            <w:rStyle w:val="Hyperlink"/>
            <w:rFonts w:hint="cs"/>
            <w:rtl/>
          </w:rPr>
          <w:t>סיפור חוני המעגל – עיון מחדש</w:t>
        </w:r>
      </w:hyperlink>
      <w:r>
        <w:rPr>
          <w:rFonts w:hint="cs"/>
          <w:rtl/>
        </w:rPr>
        <w:t xml:space="preserve"> בשמיני עצרת ו</w:t>
      </w:r>
      <w:r w:rsidR="00FF6F81">
        <w:rPr>
          <w:rFonts w:hint="cs"/>
          <w:rtl/>
        </w:rPr>
        <w:t>ראו</w:t>
      </w:r>
      <w:r>
        <w:rPr>
          <w:rFonts w:hint="cs"/>
          <w:rtl/>
        </w:rPr>
        <w:t xml:space="preserve"> גם דברינו </w:t>
      </w:r>
      <w:hyperlink r:id="rId11" w:history="1">
        <w:r w:rsidRPr="00D75272">
          <w:rPr>
            <w:rStyle w:val="Hyperlink"/>
            <w:rFonts w:hint="cs"/>
            <w:rtl/>
          </w:rPr>
          <w:t>תפילה קצרה</w:t>
        </w:r>
      </w:hyperlink>
      <w:r>
        <w:rPr>
          <w:rFonts w:hint="cs"/>
          <w:rtl/>
        </w:rPr>
        <w:t xml:space="preserve"> בפרשת בהעלותך</w:t>
      </w:r>
      <w:r w:rsidR="00660A08">
        <w:rPr>
          <w:rFonts w:hint="cs"/>
          <w:rtl/>
        </w:rPr>
        <w:t xml:space="preserve">, וכמו כן </w:t>
      </w:r>
      <w:hyperlink r:id="rId12" w:history="1">
        <w:r w:rsidR="00660A08" w:rsidRPr="00660A08">
          <w:rPr>
            <w:rStyle w:val="Hyperlink"/>
            <w:rFonts w:hint="cs"/>
            <w:rtl/>
          </w:rPr>
          <w:t>עיון תפילה</w:t>
        </w:r>
      </w:hyperlink>
      <w:r w:rsidR="00660A08">
        <w:rPr>
          <w:rFonts w:hint="cs"/>
          <w:rtl/>
        </w:rPr>
        <w:t xml:space="preserve"> בדפים המיוחדים</w:t>
      </w:r>
      <w:r>
        <w:rPr>
          <w:rFonts w:hint="cs"/>
          <w:rtl/>
        </w:rPr>
        <w:t>.</w:t>
      </w:r>
    </w:p>
  </w:footnote>
  <w:footnote w:id="23">
    <w:p w14:paraId="038F6778" w14:textId="77777777" w:rsidR="00195847" w:rsidRDefault="00195847">
      <w:pPr>
        <w:pStyle w:val="a3"/>
      </w:pPr>
      <w:r>
        <w:rPr>
          <w:rStyle w:val="a5"/>
        </w:rPr>
        <w:footnoteRef/>
      </w:r>
      <w:r>
        <w:rPr>
          <w:rtl/>
        </w:rPr>
        <w:t xml:space="preserve"> </w:t>
      </w:r>
      <w:r>
        <w:rPr>
          <w:rFonts w:hint="cs"/>
          <w:rtl/>
        </w:rPr>
        <w:t>מעמת שני פסוקים זה כנגד זה. רמי = מקשה בארמית.</w:t>
      </w:r>
    </w:p>
  </w:footnote>
  <w:footnote w:id="24">
    <w:p w14:paraId="2F810624" w14:textId="77777777" w:rsidR="008E07B6" w:rsidRDefault="008E07B6">
      <w:pPr>
        <w:pStyle w:val="a3"/>
        <w:rPr>
          <w:rtl/>
        </w:rPr>
      </w:pPr>
      <w:r>
        <w:rPr>
          <w:rStyle w:val="a5"/>
        </w:rPr>
        <w:footnoteRef/>
      </w:r>
      <w:r>
        <w:rPr>
          <w:rtl/>
        </w:rPr>
        <w:t xml:space="preserve"> </w:t>
      </w:r>
      <w:r>
        <w:rPr>
          <w:rFonts w:hint="cs"/>
          <w:rtl/>
        </w:rPr>
        <w:t xml:space="preserve">חזרנו לאהבה וליראה ובהם נסיים. לעיל, על קטע הפסוק "כי כשלת בעוונך", בהשוואה עם דברי יחזקאל: </w:t>
      </w:r>
      <w:r>
        <w:rPr>
          <w:rtl/>
        </w:rPr>
        <w:t>"</w:t>
      </w:r>
      <w:r w:rsidRPr="00BD174B">
        <w:rPr>
          <w:rtl/>
        </w:rPr>
        <w:t xml:space="preserve">ובשוב רשע </w:t>
      </w:r>
      <w:proofErr w:type="spellStart"/>
      <w:r w:rsidRPr="00BD174B">
        <w:rPr>
          <w:rtl/>
        </w:rPr>
        <w:t>מרשעתו</w:t>
      </w:r>
      <w:proofErr w:type="spellEnd"/>
      <w:r w:rsidRPr="00BD174B">
        <w:rPr>
          <w:rtl/>
        </w:rPr>
        <w:t xml:space="preserve"> ... הוא יחיה"</w:t>
      </w:r>
      <w:r>
        <w:rPr>
          <w:rFonts w:hint="cs"/>
          <w:rtl/>
        </w:rPr>
        <w:t xml:space="preserve">, ראינו שהושע "מסתפק" בתשובה של יראה. די לו שזדונות ייעשו כשגגות ושהעוון יהפוך למכשול. כאן, בהשוואה עם דברי ירמיהו: "שובו בנים שובבים", הושע בא מאהבה ובאהבה. ירמיהו מדבר על תשובה או שיבה מהמשובה ומהשובבה. </w:t>
      </w:r>
      <w:proofErr w:type="spellStart"/>
      <w:r>
        <w:rPr>
          <w:rFonts w:hint="cs"/>
          <w:rtl/>
        </w:rPr>
        <w:t>הכל</w:t>
      </w:r>
      <w:proofErr w:type="spellEnd"/>
      <w:r>
        <w:rPr>
          <w:rFonts w:hint="cs"/>
          <w:rtl/>
        </w:rPr>
        <w:t xml:space="preserve"> עדיין באותו צליל אם לא באותו שורש</w:t>
      </w:r>
      <w:r w:rsidRPr="00BD174B">
        <w:rPr>
          <w:rtl/>
        </w:rPr>
        <w:t xml:space="preserve"> (</w:t>
      </w:r>
      <w:r w:rsidR="00FF6F81">
        <w:rPr>
          <w:rFonts w:hint="cs"/>
          <w:rtl/>
        </w:rPr>
        <w:t>ראו</w:t>
      </w:r>
      <w:r>
        <w:rPr>
          <w:rFonts w:hint="cs"/>
          <w:rtl/>
        </w:rPr>
        <w:t xml:space="preserve"> הערה 1 לעיל</w:t>
      </w:r>
      <w:r w:rsidRPr="00BD174B">
        <w:rPr>
          <w:rtl/>
        </w:rPr>
        <w:t>)</w:t>
      </w:r>
      <w:r>
        <w:rPr>
          <w:rFonts w:hint="cs"/>
          <w:rtl/>
        </w:rPr>
        <w:t xml:space="preserve">. </w:t>
      </w:r>
      <w:proofErr w:type="spellStart"/>
      <w:r>
        <w:rPr>
          <w:rFonts w:hint="cs"/>
          <w:rtl/>
        </w:rPr>
        <w:t>לאמר</w:t>
      </w:r>
      <w:proofErr w:type="spellEnd"/>
      <w:r>
        <w:rPr>
          <w:rFonts w:hint="cs"/>
          <w:rtl/>
        </w:rPr>
        <w:t xml:space="preserve">, השובבות לא נעקרה כליל. בא הושע ומשלב את השורש רפ"א בתהליך התשובה, המורה על תיקון גמור, על ריפוי מוחלט של השובבות. האם זה ייתכן? רק מאהבה גמורה. ונסיים במוטיב שפתחנו בו, למה דווקא הושע נבחר למורה התשובה. ותשובתנו במדרש </w:t>
      </w:r>
      <w:r>
        <w:rPr>
          <w:rtl/>
        </w:rPr>
        <w:t xml:space="preserve">ספרי דברים פרשת וזאת הברכה </w:t>
      </w:r>
      <w:proofErr w:type="spellStart"/>
      <w:r>
        <w:rPr>
          <w:rtl/>
        </w:rPr>
        <w:t>פיסקא</w:t>
      </w:r>
      <w:proofErr w:type="spellEnd"/>
      <w:r>
        <w:rPr>
          <w:rtl/>
        </w:rPr>
        <w:t xml:space="preserve"> </w:t>
      </w:r>
      <w:proofErr w:type="spellStart"/>
      <w:r>
        <w:rPr>
          <w:rtl/>
        </w:rPr>
        <w:t>שמב</w:t>
      </w:r>
      <w:proofErr w:type="spellEnd"/>
      <w:r>
        <w:rPr>
          <w:rFonts w:hint="cs"/>
          <w:rtl/>
        </w:rPr>
        <w:t>: "</w:t>
      </w:r>
      <w:r>
        <w:rPr>
          <w:rtl/>
        </w:rPr>
        <w:t>אין לך בכל הנביאים שהיו דבריו קשים כהושע</w:t>
      </w:r>
      <w:r>
        <w:rPr>
          <w:rFonts w:hint="cs"/>
          <w:rtl/>
        </w:rPr>
        <w:t>.</w:t>
      </w:r>
      <w:r>
        <w:rPr>
          <w:rtl/>
        </w:rPr>
        <w:t xml:space="preserve"> תחילת דבריו אמר להם</w:t>
      </w:r>
      <w:r>
        <w:rPr>
          <w:rFonts w:hint="cs"/>
          <w:rtl/>
        </w:rPr>
        <w:t>:</w:t>
      </w:r>
      <w:r>
        <w:rPr>
          <w:rtl/>
        </w:rPr>
        <w:t xml:space="preserve"> תן להם ה' מה </w:t>
      </w:r>
      <w:proofErr w:type="spellStart"/>
      <w:r>
        <w:rPr>
          <w:rtl/>
        </w:rPr>
        <w:t>תתן</w:t>
      </w:r>
      <w:proofErr w:type="spellEnd"/>
      <w:r>
        <w:rPr>
          <w:rtl/>
        </w:rPr>
        <w:t xml:space="preserve"> תן להם רחם משכיל</w:t>
      </w:r>
      <w:r>
        <w:rPr>
          <w:rFonts w:hint="cs"/>
          <w:rtl/>
        </w:rPr>
        <w:t xml:space="preserve"> (</w:t>
      </w:r>
      <w:r>
        <w:rPr>
          <w:rtl/>
        </w:rPr>
        <w:t>הושע ט יד</w:t>
      </w:r>
      <w:r>
        <w:rPr>
          <w:rFonts w:hint="cs"/>
          <w:rtl/>
        </w:rPr>
        <w:t xml:space="preserve">). </w:t>
      </w:r>
      <w:r>
        <w:rPr>
          <w:rtl/>
        </w:rPr>
        <w:t>וחזר ואמר להם דברי ניחומים</w:t>
      </w:r>
      <w:r>
        <w:rPr>
          <w:rFonts w:hint="cs"/>
          <w:rtl/>
        </w:rPr>
        <w:t xml:space="preserve">: </w:t>
      </w:r>
      <w:r w:rsidRPr="00C37BDC">
        <w:rPr>
          <w:rtl/>
        </w:rPr>
        <w:t xml:space="preserve">יֵלְכוּ </w:t>
      </w:r>
      <w:proofErr w:type="spellStart"/>
      <w:r w:rsidRPr="00C37BDC">
        <w:rPr>
          <w:rtl/>
        </w:rPr>
        <w:t>יֹנְקוֹתָיו</w:t>
      </w:r>
      <w:proofErr w:type="spellEnd"/>
      <w:r w:rsidRPr="00C37BDC">
        <w:rPr>
          <w:rtl/>
        </w:rPr>
        <w:t xml:space="preserve"> וִיהִי כַזַּיִת הוֹדוֹ וְרֵיחַ לוֹ כַּלְּבָנוֹן</w:t>
      </w:r>
      <w:r>
        <w:rPr>
          <w:rtl/>
        </w:rPr>
        <w:t>, ואומר</w:t>
      </w:r>
      <w:r>
        <w:rPr>
          <w:rFonts w:hint="cs"/>
          <w:rtl/>
        </w:rPr>
        <w:t>:</w:t>
      </w:r>
      <w:r>
        <w:rPr>
          <w:rtl/>
        </w:rPr>
        <w:t xml:space="preserve"> </w:t>
      </w:r>
      <w:r w:rsidRPr="00C37BDC">
        <w:rPr>
          <w:rtl/>
        </w:rPr>
        <w:t xml:space="preserve">יָשֻׁבוּ יֹשְׁבֵי </w:t>
      </w:r>
      <w:proofErr w:type="spellStart"/>
      <w:r w:rsidRPr="00C37BDC">
        <w:rPr>
          <w:rtl/>
        </w:rPr>
        <w:t>בְצִלּו</w:t>
      </w:r>
      <w:proofErr w:type="spellEnd"/>
      <w:r w:rsidRPr="00C37BDC">
        <w:rPr>
          <w:rtl/>
        </w:rPr>
        <w:t>ֹ יְחַיּוּ דָגָן וְיִפְרְחוּ כַגָּפֶן זִכְרוֹ כְּיֵין לְבָנוֹן</w:t>
      </w:r>
      <w:r>
        <w:rPr>
          <w:rFonts w:hint="cs"/>
          <w:rtl/>
        </w:rPr>
        <w:t xml:space="preserve">. ואומר: </w:t>
      </w:r>
      <w:r w:rsidRPr="00C37BDC">
        <w:rPr>
          <w:rtl/>
        </w:rPr>
        <w:t>אֶרְפָּא מְשׁוּבָתָם אֹהֲבֵם נְדָבָה כִּי שָׁב אַפִּי מִמֶּנּוּ:</w:t>
      </w:r>
      <w:r>
        <w:rPr>
          <w:rFonts w:hint="cs"/>
          <w:rtl/>
        </w:rPr>
        <w:t xml:space="preserve"> </w:t>
      </w:r>
      <w:r w:rsidRPr="00C37BDC">
        <w:rPr>
          <w:rtl/>
        </w:rPr>
        <w:t>אֶהְיֶה כַטַּל לְיִשְׂרָאֵל יִפְרַח כַּשּׁוֹשַׁנָּה</w:t>
      </w:r>
      <w:r>
        <w:rPr>
          <w:rtl/>
        </w:rPr>
        <w:t xml:space="preserve"> </w:t>
      </w:r>
      <w:proofErr w:type="spellStart"/>
      <w:r>
        <w:rPr>
          <w:rtl/>
        </w:rPr>
        <w:t>וְיַך</w:t>
      </w:r>
      <w:proofErr w:type="spellEnd"/>
      <w:r>
        <w:rPr>
          <w:rtl/>
        </w:rPr>
        <w:t xml:space="preserve">ְ </w:t>
      </w:r>
      <w:proofErr w:type="spellStart"/>
      <w:r>
        <w:rPr>
          <w:rtl/>
        </w:rPr>
        <w:t>שָׁרָשָׁיו</w:t>
      </w:r>
      <w:proofErr w:type="spellEnd"/>
      <w:r>
        <w:rPr>
          <w:rtl/>
        </w:rPr>
        <w:t xml:space="preserve"> כַּלְּבָנוֹן</w:t>
      </w:r>
      <w:r>
        <w:rPr>
          <w:rFonts w:hint="cs"/>
          <w:rtl/>
        </w:rPr>
        <w:t>". שלושה פסוקים ברצף המסתיימים ב"לבנון" (שהמדרש בחר להביאם שלא כסדר הפסוקים במקרא).</w:t>
      </w:r>
    </w:p>
  </w:footnote>
  <w:footnote w:id="25">
    <w:p w14:paraId="03D56F9C" w14:textId="1565680C" w:rsidR="00D01C08" w:rsidRDefault="00D01C08" w:rsidP="00417A93">
      <w:pPr>
        <w:pStyle w:val="a3"/>
        <w:rPr>
          <w:rtl/>
        </w:rPr>
      </w:pPr>
      <w:r>
        <w:rPr>
          <w:rStyle w:val="a5"/>
        </w:rPr>
        <w:footnoteRef/>
      </w:r>
      <w:r>
        <w:rPr>
          <w:rtl/>
        </w:rPr>
        <w:t xml:space="preserve"> </w:t>
      </w:r>
      <w:r>
        <w:rPr>
          <w:rFonts w:hint="cs"/>
          <w:rtl/>
        </w:rPr>
        <w:t>יחיד יכול לרפא את העולם כולו!</w:t>
      </w:r>
      <w:r w:rsidR="00417A93">
        <w:rPr>
          <w:rFonts w:hint="cs"/>
          <w:rtl/>
        </w:rPr>
        <w:t xml:space="preserve"> ראו עוד על גדולתה וערכה של התשובה בגמרא יומא שם: </w:t>
      </w:r>
      <w:r w:rsidR="00C07308">
        <w:rPr>
          <w:rFonts w:hint="cs"/>
          <w:rtl/>
        </w:rPr>
        <w:t>|</w:t>
      </w:r>
      <w:r w:rsidR="00417A93">
        <w:rPr>
          <w:rFonts w:hint="cs"/>
          <w:rtl/>
        </w:rPr>
        <w:t>א</w:t>
      </w:r>
      <w:r w:rsidR="00417A93">
        <w:rPr>
          <w:rtl/>
        </w:rPr>
        <w:t>מר רבי יוחנן: גדולה תשובה שדוחה את לא תעשה שבתורה</w:t>
      </w:r>
      <w:r w:rsidR="00417A93">
        <w:rPr>
          <w:rFonts w:hint="cs"/>
          <w:rtl/>
        </w:rPr>
        <w:t xml:space="preserve"> ... </w:t>
      </w:r>
      <w:r w:rsidR="00417A93">
        <w:rPr>
          <w:rtl/>
        </w:rPr>
        <w:t>אמר רבי יונתן: גדולה תשובה שמקרבת</w:t>
      </w:r>
      <w:r w:rsidR="00417A93">
        <w:rPr>
          <w:rFonts w:hint="cs"/>
          <w:rtl/>
        </w:rPr>
        <w:t xml:space="preserve"> </w:t>
      </w:r>
      <w:r w:rsidR="00417A93">
        <w:rPr>
          <w:rtl/>
        </w:rPr>
        <w:t xml:space="preserve">[שמביאה] את הגאולה </w:t>
      </w:r>
      <w:r w:rsidR="00417A93">
        <w:rPr>
          <w:rFonts w:hint="cs"/>
          <w:rtl/>
        </w:rPr>
        <w:t xml:space="preserve">... </w:t>
      </w:r>
      <w:r w:rsidR="00417A93">
        <w:rPr>
          <w:rtl/>
        </w:rPr>
        <w:t>אמר ריש לקיש: גדולה תשובה, שזדונות נעשות לו כשגגות</w:t>
      </w:r>
      <w:r w:rsidR="00417A93">
        <w:rPr>
          <w:rFonts w:hint="cs"/>
          <w:rtl/>
        </w:rPr>
        <w:t xml:space="preserve"> ... </w:t>
      </w:r>
      <w:r w:rsidR="00417A93">
        <w:rPr>
          <w:rtl/>
        </w:rPr>
        <w:t>אמר רבי שמואל בר נחמני אמר רבי יונתן: גדולה תשובה שמארכת שנותיו של אדם</w:t>
      </w:r>
      <w:r w:rsidR="00417A93">
        <w:rPr>
          <w:rFonts w:hint="cs"/>
          <w:rtl/>
        </w:rPr>
        <w:t xml:space="preserve"> </w:t>
      </w:r>
      <w:proofErr w:type="spellStart"/>
      <w:r w:rsidR="00417A93">
        <w:rPr>
          <w:rFonts w:hint="cs"/>
          <w:rtl/>
        </w:rPr>
        <w:t>וכו</w:t>
      </w:r>
      <w:proofErr w:type="spellEnd"/>
      <w:r w:rsidR="00417A93">
        <w:rPr>
          <w:rFonts w:hint="cs"/>
          <w:rtl/>
        </w:rPr>
        <w:t>". וכבר הק</w:t>
      </w:r>
      <w:r w:rsidR="00C07308">
        <w:rPr>
          <w:rFonts w:hint="cs"/>
          <w:rtl/>
        </w:rPr>
        <w:t>ד</w:t>
      </w:r>
      <w:r w:rsidR="00417A93">
        <w:rPr>
          <w:rFonts w:hint="cs"/>
          <w:rtl/>
        </w:rPr>
        <w:t xml:space="preserve">שנו דף מיוחד </w:t>
      </w:r>
      <w:hyperlink r:id="rId13" w:anchor="gsc.tab=0" w:history="1">
        <w:r w:rsidR="00417A93" w:rsidRPr="00C07308">
          <w:rPr>
            <w:rStyle w:val="Hyperlink"/>
            <w:rFonts w:hint="cs"/>
            <w:rtl/>
          </w:rPr>
          <w:t>לגדולת</w:t>
        </w:r>
        <w:r w:rsidR="00C07308" w:rsidRPr="00C07308">
          <w:rPr>
            <w:rStyle w:val="Hyperlink"/>
            <w:rFonts w:hint="cs"/>
            <w:rtl/>
          </w:rPr>
          <w:t>ה</w:t>
        </w:r>
        <w:r w:rsidR="00417A93" w:rsidRPr="00C07308">
          <w:rPr>
            <w:rStyle w:val="Hyperlink"/>
            <w:rFonts w:hint="cs"/>
            <w:rtl/>
          </w:rPr>
          <w:t xml:space="preserve"> של התשובה</w:t>
        </w:r>
      </w:hyperlink>
      <w:r w:rsidR="00417A93">
        <w:rPr>
          <w:rFonts w:hint="cs"/>
          <w:rtl/>
        </w:rPr>
        <w:t xml:space="preserve"> בשבת שובה בשנה האחרת.</w:t>
      </w:r>
    </w:p>
  </w:footnote>
  <w:footnote w:id="26">
    <w:p w14:paraId="63FB253A" w14:textId="12DFACB4" w:rsidR="00D10209" w:rsidRDefault="00D10209">
      <w:pPr>
        <w:pStyle w:val="a3"/>
        <w:rPr>
          <w:rtl/>
        </w:rPr>
      </w:pPr>
      <w:r>
        <w:rPr>
          <w:rStyle w:val="a5"/>
        </w:rPr>
        <w:footnoteRef/>
      </w:r>
      <w:r>
        <w:rPr>
          <w:rtl/>
        </w:rPr>
        <w:t xml:space="preserve"> </w:t>
      </w:r>
      <w:r>
        <w:rPr>
          <w:rFonts w:hint="cs"/>
          <w:rtl/>
        </w:rPr>
        <w:t>ואם נחזור לנושא התשובה, שתדיר הולכת עם רעיון התפילה, שמעתי פעם "מדרש פליאה" האומר: "כנסת ישראל אומר</w:t>
      </w:r>
      <w:r w:rsidR="00BF12A2">
        <w:rPr>
          <w:rFonts w:hint="cs"/>
          <w:rtl/>
        </w:rPr>
        <w:t>ת</w:t>
      </w:r>
      <w:r>
        <w:rPr>
          <w:rFonts w:hint="cs"/>
          <w:rtl/>
        </w:rPr>
        <w:t xml:space="preserve">: השיבנו ה' אלי </w:t>
      </w:r>
      <w:proofErr w:type="spellStart"/>
      <w:r>
        <w:rPr>
          <w:rFonts w:hint="cs"/>
          <w:rtl/>
        </w:rPr>
        <w:t>ונשובה</w:t>
      </w:r>
      <w:proofErr w:type="spellEnd"/>
      <w:r>
        <w:rPr>
          <w:rFonts w:hint="cs"/>
          <w:rtl/>
        </w:rPr>
        <w:t xml:space="preserve"> והקב"ה אומר: שובו אלי </w:t>
      </w:r>
      <w:proofErr w:type="spellStart"/>
      <w:r>
        <w:rPr>
          <w:rFonts w:hint="cs"/>
          <w:rtl/>
        </w:rPr>
        <w:t>ואשובה</w:t>
      </w:r>
      <w:proofErr w:type="spellEnd"/>
      <w:r>
        <w:rPr>
          <w:rFonts w:hint="cs"/>
          <w:rtl/>
        </w:rPr>
        <w:t xml:space="preserve"> אליכם</w:t>
      </w:r>
      <w:r w:rsidR="00BF12A2">
        <w:rPr>
          <w:rFonts w:hint="cs"/>
          <w:rtl/>
        </w:rPr>
        <w:t xml:space="preserve"> -</w:t>
      </w:r>
      <w:r>
        <w:rPr>
          <w:rFonts w:hint="cs"/>
          <w:rtl/>
        </w:rPr>
        <w:t xml:space="preserve"> יחיד ורבים, הלכה כרבים". </w:t>
      </w:r>
      <w:r w:rsidR="00CA2932">
        <w:rPr>
          <w:rFonts w:hint="cs"/>
          <w:rtl/>
        </w:rPr>
        <w:t xml:space="preserve">מקור דרשה זו הוא איכה רבה ה </w:t>
      </w:r>
      <w:proofErr w:type="spellStart"/>
      <w:r w:rsidR="00CA2932">
        <w:rPr>
          <w:rFonts w:hint="cs"/>
          <w:rtl/>
        </w:rPr>
        <w:t>כא</w:t>
      </w:r>
      <w:proofErr w:type="spellEnd"/>
      <w:r w:rsidR="00CA2932">
        <w:rPr>
          <w:rFonts w:hint="cs"/>
          <w:rtl/>
        </w:rPr>
        <w:t xml:space="preserve">, אבל שם אין את הסיומת: יחיד ורבים הלכה כרבים). ראו דברינו </w:t>
      </w:r>
      <w:hyperlink r:id="rId14" w:anchor="gsc.tab=0" w:history="1">
        <w:r w:rsidR="00CA2932" w:rsidRPr="00CA2932">
          <w:rPr>
            <w:rStyle w:val="Hyperlink"/>
            <w:rFonts w:hint="cs"/>
            <w:rtl/>
          </w:rPr>
          <w:t>שובו אלי ... השיבנו אליך</w:t>
        </w:r>
      </w:hyperlink>
      <w:r w:rsidR="00CA2932">
        <w:rPr>
          <w:rFonts w:hint="cs"/>
          <w:rtl/>
        </w:rPr>
        <w:t xml:space="preserve"> בשבת שובה. נראה שמדובר בתוספת 'חסידית' </w:t>
      </w:r>
      <w:r>
        <w:rPr>
          <w:rFonts w:hint="cs"/>
          <w:rtl/>
        </w:rPr>
        <w:t>וכל היודע על מקור ל</w:t>
      </w:r>
      <w:r w:rsidR="00660A08">
        <w:rPr>
          <w:rFonts w:hint="cs"/>
          <w:rtl/>
        </w:rPr>
        <w:t xml:space="preserve">דרשה מופלאה זו </w:t>
      </w:r>
      <w:r>
        <w:rPr>
          <w:rFonts w:hint="cs"/>
          <w:rtl/>
        </w:rPr>
        <w:t xml:space="preserve">מתבקש להודיענו </w:t>
      </w:r>
      <w:r w:rsidR="00660A08">
        <w:rPr>
          <w:rFonts w:hint="cs"/>
          <w:rtl/>
        </w:rPr>
        <w:t xml:space="preserve">בשורתו </w:t>
      </w:r>
      <w:r>
        <w:rPr>
          <w:rFonts w:hint="cs"/>
          <w:rtl/>
        </w:rPr>
        <w:t>בהקדם ויבוא על שכרו משלם.</w:t>
      </w:r>
    </w:p>
  </w:footnote>
  <w:footnote w:id="27">
    <w:p w14:paraId="2E27646A" w14:textId="77777777" w:rsidR="00195847" w:rsidRPr="00FA4982" w:rsidRDefault="00195847" w:rsidP="00BD174B">
      <w:pPr>
        <w:pStyle w:val="a3"/>
        <w:rPr>
          <w:rtl/>
        </w:rPr>
      </w:pPr>
      <w:r w:rsidRPr="00FA4982">
        <w:rPr>
          <w:rStyle w:val="a5"/>
        </w:rPr>
        <w:footnoteRef/>
      </w:r>
      <w:r w:rsidRPr="00FA4982">
        <w:rPr>
          <w:rtl/>
        </w:rPr>
        <w:t xml:space="preserve"> </w:t>
      </w:r>
      <w:r w:rsidRPr="00FA4982">
        <w:rPr>
          <w:rFonts w:hint="cs"/>
          <w:rtl/>
        </w:rPr>
        <w:t xml:space="preserve">חותני, יוסף יהודה ריינר זצ"ל הקפיד לברך את מכריו, משפחתו וכל יהודי שנקרה בדרכו בברכת גמר חתימה טובה, מיד לאחר תפילת יום ראשון של ראש השנה. זאת, עפ"י </w:t>
      </w:r>
      <w:r>
        <w:rPr>
          <w:rFonts w:hint="cs"/>
          <w:rtl/>
        </w:rPr>
        <w:t xml:space="preserve">דרשת </w:t>
      </w:r>
      <w:r w:rsidRPr="00FA4982">
        <w:rPr>
          <w:rFonts w:hint="cs"/>
          <w:rtl/>
        </w:rPr>
        <w:t xml:space="preserve">שלושה </w:t>
      </w:r>
      <w:r>
        <w:rPr>
          <w:rFonts w:hint="cs"/>
          <w:rtl/>
        </w:rPr>
        <w:t>ה</w:t>
      </w:r>
      <w:r w:rsidRPr="00FA4982">
        <w:rPr>
          <w:rFonts w:hint="cs"/>
          <w:rtl/>
        </w:rPr>
        <w:t>ספרים</w:t>
      </w:r>
      <w:r>
        <w:rPr>
          <w:rFonts w:hint="cs"/>
          <w:rtl/>
        </w:rPr>
        <w:t xml:space="preserve"> הנפתחים בראש השנה: "</w:t>
      </w:r>
      <w:r>
        <w:rPr>
          <w:rtl/>
        </w:rPr>
        <w:t xml:space="preserve">אחד של רשעים </w:t>
      </w:r>
      <w:proofErr w:type="spellStart"/>
      <w:r>
        <w:rPr>
          <w:rtl/>
        </w:rPr>
        <w:t>גמורין</w:t>
      </w:r>
      <w:proofErr w:type="spellEnd"/>
      <w:r>
        <w:rPr>
          <w:rtl/>
        </w:rPr>
        <w:t xml:space="preserve">, ואחד של צדיקים </w:t>
      </w:r>
      <w:proofErr w:type="spellStart"/>
      <w:r>
        <w:rPr>
          <w:rtl/>
        </w:rPr>
        <w:t>גמורין</w:t>
      </w:r>
      <w:proofErr w:type="spellEnd"/>
      <w:r>
        <w:rPr>
          <w:rtl/>
        </w:rPr>
        <w:t xml:space="preserve">, ואחד של בינוניים. צדיקים </w:t>
      </w:r>
      <w:proofErr w:type="spellStart"/>
      <w:r>
        <w:rPr>
          <w:rtl/>
        </w:rPr>
        <w:t>גמורין</w:t>
      </w:r>
      <w:proofErr w:type="spellEnd"/>
      <w:r>
        <w:rPr>
          <w:rtl/>
        </w:rPr>
        <w:t xml:space="preserve"> - </w:t>
      </w:r>
      <w:proofErr w:type="spellStart"/>
      <w:r>
        <w:rPr>
          <w:rtl/>
        </w:rPr>
        <w:t>נכתבין</w:t>
      </w:r>
      <w:proofErr w:type="spellEnd"/>
      <w:r>
        <w:rPr>
          <w:rtl/>
        </w:rPr>
        <w:t xml:space="preserve"> </w:t>
      </w:r>
      <w:proofErr w:type="spellStart"/>
      <w:r>
        <w:rPr>
          <w:rtl/>
        </w:rPr>
        <w:t>ונחתמין</w:t>
      </w:r>
      <w:proofErr w:type="spellEnd"/>
      <w:r>
        <w:rPr>
          <w:rtl/>
        </w:rPr>
        <w:t xml:space="preserve"> לאלתר לחיים, רשעים </w:t>
      </w:r>
      <w:proofErr w:type="spellStart"/>
      <w:r>
        <w:rPr>
          <w:rtl/>
        </w:rPr>
        <w:t>גמורין</w:t>
      </w:r>
      <w:proofErr w:type="spellEnd"/>
      <w:r>
        <w:rPr>
          <w:rtl/>
        </w:rPr>
        <w:t xml:space="preserve"> - </w:t>
      </w:r>
      <w:proofErr w:type="spellStart"/>
      <w:r>
        <w:rPr>
          <w:rtl/>
        </w:rPr>
        <w:t>נכתבין</w:t>
      </w:r>
      <w:proofErr w:type="spellEnd"/>
      <w:r>
        <w:rPr>
          <w:rtl/>
        </w:rPr>
        <w:t xml:space="preserve"> </w:t>
      </w:r>
      <w:proofErr w:type="spellStart"/>
      <w:r>
        <w:rPr>
          <w:rtl/>
        </w:rPr>
        <w:t>ונחתמין</w:t>
      </w:r>
      <w:proofErr w:type="spellEnd"/>
      <w:r>
        <w:rPr>
          <w:rtl/>
        </w:rPr>
        <w:t xml:space="preserve"> לאלתר למיתה, בינוניים - </w:t>
      </w:r>
      <w:proofErr w:type="spellStart"/>
      <w:r>
        <w:rPr>
          <w:rtl/>
        </w:rPr>
        <w:t>תלויין</w:t>
      </w:r>
      <w:proofErr w:type="spellEnd"/>
      <w:r>
        <w:rPr>
          <w:rtl/>
        </w:rPr>
        <w:t xml:space="preserve"> </w:t>
      </w:r>
      <w:proofErr w:type="spellStart"/>
      <w:r>
        <w:rPr>
          <w:rtl/>
        </w:rPr>
        <w:t>ועומדין</w:t>
      </w:r>
      <w:proofErr w:type="spellEnd"/>
      <w:r>
        <w:rPr>
          <w:rtl/>
        </w:rPr>
        <w:t xml:space="preserve"> מראש השנה ועד יום הכפורים</w:t>
      </w:r>
      <w:r>
        <w:rPr>
          <w:rFonts w:hint="cs"/>
          <w:rtl/>
        </w:rPr>
        <w:t>" (</w:t>
      </w:r>
      <w:r>
        <w:rPr>
          <w:rtl/>
        </w:rPr>
        <w:t xml:space="preserve">ראש השנה </w:t>
      </w:r>
      <w:proofErr w:type="spellStart"/>
      <w:r>
        <w:rPr>
          <w:rtl/>
        </w:rPr>
        <w:t>טז</w:t>
      </w:r>
      <w:proofErr w:type="spellEnd"/>
      <w:r>
        <w:rPr>
          <w:rtl/>
        </w:rPr>
        <w:t xml:space="preserve"> ע</w:t>
      </w:r>
      <w:r>
        <w:rPr>
          <w:rFonts w:hint="cs"/>
          <w:rtl/>
        </w:rPr>
        <w:t>"ב).</w:t>
      </w:r>
      <w:r w:rsidRPr="00FA4982">
        <w:rPr>
          <w:rFonts w:hint="cs"/>
          <w:rtl/>
        </w:rPr>
        <w:t xml:space="preserve"> לעצמנו אנו אומרים</w:t>
      </w:r>
      <w:r>
        <w:rPr>
          <w:rFonts w:hint="cs"/>
          <w:rtl/>
        </w:rPr>
        <w:t xml:space="preserve"> "נ</w:t>
      </w:r>
      <w:r w:rsidR="00BD174B">
        <w:rPr>
          <w:rFonts w:hint="eastAsia"/>
          <w:rtl/>
        </w:rPr>
        <w:t>ִ</w:t>
      </w:r>
      <w:r>
        <w:rPr>
          <w:rFonts w:hint="cs"/>
          <w:rtl/>
        </w:rPr>
        <w:t>כ</w:t>
      </w:r>
      <w:r w:rsidR="00BD174B">
        <w:rPr>
          <w:rFonts w:hint="eastAsia"/>
          <w:rtl/>
        </w:rPr>
        <w:t>ָּ</w:t>
      </w:r>
      <w:r>
        <w:rPr>
          <w:rFonts w:hint="cs"/>
          <w:rtl/>
        </w:rPr>
        <w:t>ת</w:t>
      </w:r>
      <w:r w:rsidR="00BD174B">
        <w:rPr>
          <w:rFonts w:hint="eastAsia"/>
          <w:rtl/>
        </w:rPr>
        <w:t>ֵ</w:t>
      </w:r>
      <w:r>
        <w:rPr>
          <w:rFonts w:hint="cs"/>
          <w:rtl/>
        </w:rPr>
        <w:t xml:space="preserve">ב" </w:t>
      </w:r>
      <w:proofErr w:type="spellStart"/>
      <w:r>
        <w:rPr>
          <w:rFonts w:hint="cs"/>
          <w:rtl/>
        </w:rPr>
        <w:t>ו"כ</w:t>
      </w:r>
      <w:r w:rsidR="00BD174B">
        <w:rPr>
          <w:rFonts w:hint="eastAsia"/>
          <w:rtl/>
        </w:rPr>
        <w:t>ָּ</w:t>
      </w:r>
      <w:r>
        <w:rPr>
          <w:rFonts w:hint="cs"/>
          <w:rtl/>
        </w:rPr>
        <w:t>ת</w:t>
      </w:r>
      <w:r w:rsidR="00BD174B">
        <w:rPr>
          <w:rFonts w:hint="eastAsia"/>
          <w:rtl/>
        </w:rPr>
        <w:t>ְ</w:t>
      </w:r>
      <w:r>
        <w:rPr>
          <w:rFonts w:hint="cs"/>
          <w:rtl/>
        </w:rPr>
        <w:t>ב</w:t>
      </w:r>
      <w:r w:rsidR="00BD174B">
        <w:rPr>
          <w:rFonts w:hint="eastAsia"/>
          <w:rtl/>
        </w:rPr>
        <w:t>ֵ</w:t>
      </w:r>
      <w:r>
        <w:rPr>
          <w:rFonts w:hint="cs"/>
          <w:rtl/>
        </w:rPr>
        <w:t>נו</w:t>
      </w:r>
      <w:proofErr w:type="spellEnd"/>
      <w:r w:rsidR="00BD174B">
        <w:rPr>
          <w:rFonts w:hint="eastAsia"/>
          <w:rtl/>
        </w:rPr>
        <w:t>ּ</w:t>
      </w:r>
      <w:r>
        <w:rPr>
          <w:rFonts w:hint="cs"/>
          <w:rtl/>
        </w:rPr>
        <w:t xml:space="preserve">" </w:t>
      </w:r>
      <w:r w:rsidR="00BD174B">
        <w:rPr>
          <w:rFonts w:hint="cs"/>
          <w:rtl/>
        </w:rPr>
        <w:t>כל עשרת ימי תשובה.</w:t>
      </w:r>
      <w:r w:rsidRPr="00FA4982">
        <w:rPr>
          <w:rFonts w:hint="cs"/>
          <w:rtl/>
        </w:rPr>
        <w:t xml:space="preserve"> רק בתפילת נע</w:t>
      </w:r>
      <w:r>
        <w:rPr>
          <w:rFonts w:hint="cs"/>
          <w:rtl/>
        </w:rPr>
        <w:t>ילה אנו אומרים "נ</w:t>
      </w:r>
      <w:r w:rsidR="00BD174B">
        <w:rPr>
          <w:rFonts w:hint="eastAsia"/>
          <w:rtl/>
        </w:rPr>
        <w:t>ֵ</w:t>
      </w:r>
      <w:r>
        <w:rPr>
          <w:rFonts w:hint="cs"/>
          <w:rtl/>
        </w:rPr>
        <w:t>ח</w:t>
      </w:r>
      <w:r w:rsidR="00BD174B">
        <w:rPr>
          <w:rFonts w:hint="eastAsia"/>
          <w:rtl/>
        </w:rPr>
        <w:t>ָ</w:t>
      </w:r>
      <w:r>
        <w:rPr>
          <w:rFonts w:hint="cs"/>
          <w:rtl/>
        </w:rPr>
        <w:t>ת</w:t>
      </w:r>
      <w:r w:rsidR="00BD174B">
        <w:rPr>
          <w:rFonts w:hint="eastAsia"/>
          <w:rtl/>
        </w:rPr>
        <w:t>ֶ</w:t>
      </w:r>
      <w:r>
        <w:rPr>
          <w:rFonts w:hint="cs"/>
          <w:rtl/>
        </w:rPr>
        <w:t xml:space="preserve">ם" </w:t>
      </w:r>
      <w:proofErr w:type="spellStart"/>
      <w:r>
        <w:rPr>
          <w:rFonts w:hint="cs"/>
          <w:rtl/>
        </w:rPr>
        <w:t>ו"ח</w:t>
      </w:r>
      <w:r w:rsidR="00BD174B">
        <w:rPr>
          <w:rFonts w:hint="eastAsia"/>
          <w:rtl/>
        </w:rPr>
        <w:t>ָ</w:t>
      </w:r>
      <w:r>
        <w:rPr>
          <w:rFonts w:hint="cs"/>
          <w:rtl/>
        </w:rPr>
        <w:t>ת</w:t>
      </w:r>
      <w:r w:rsidR="00BD174B">
        <w:rPr>
          <w:rFonts w:hint="eastAsia"/>
          <w:rtl/>
        </w:rPr>
        <w:t>ְ</w:t>
      </w:r>
      <w:r>
        <w:rPr>
          <w:rFonts w:hint="cs"/>
          <w:rtl/>
        </w:rPr>
        <w:t>מ</w:t>
      </w:r>
      <w:r w:rsidR="00BD174B">
        <w:rPr>
          <w:rFonts w:hint="eastAsia"/>
          <w:rtl/>
        </w:rPr>
        <w:t>ֵ</w:t>
      </w:r>
      <w:r>
        <w:rPr>
          <w:rFonts w:hint="cs"/>
          <w:rtl/>
        </w:rPr>
        <w:t>נו</w:t>
      </w:r>
      <w:proofErr w:type="spellEnd"/>
      <w:r w:rsidR="00BD174B">
        <w:rPr>
          <w:rFonts w:hint="eastAsia"/>
          <w:rtl/>
        </w:rPr>
        <w:t>ּ</w:t>
      </w:r>
      <w:r>
        <w:rPr>
          <w:rFonts w:hint="cs"/>
          <w:rtl/>
        </w:rPr>
        <w:t xml:space="preserve">", </w:t>
      </w:r>
      <w:r w:rsidRPr="00FA4982">
        <w:rPr>
          <w:rFonts w:hint="cs"/>
          <w:rtl/>
        </w:rPr>
        <w:t xml:space="preserve">שכן אנו מחזיקים עצמנו כבינוניים שהם תלויים ועומדים עד הרגע האחרון. </w:t>
      </w:r>
      <w:r>
        <w:rPr>
          <w:rFonts w:hint="cs"/>
          <w:rtl/>
        </w:rPr>
        <w:t xml:space="preserve">אבל </w:t>
      </w:r>
      <w:r w:rsidRPr="00FA4982">
        <w:rPr>
          <w:rFonts w:hint="cs"/>
          <w:rtl/>
        </w:rPr>
        <w:t>שאר כל האדם, מוחזק</w:t>
      </w:r>
      <w:r>
        <w:rPr>
          <w:rFonts w:hint="cs"/>
          <w:rtl/>
        </w:rPr>
        <w:t>ים</w:t>
      </w:r>
      <w:r w:rsidRPr="00FA4982">
        <w:rPr>
          <w:rFonts w:hint="cs"/>
          <w:rtl/>
        </w:rPr>
        <w:t xml:space="preserve"> בעינינו כצדיק</w:t>
      </w:r>
      <w:r>
        <w:rPr>
          <w:rFonts w:hint="cs"/>
          <w:rtl/>
        </w:rPr>
        <w:t>ים</w:t>
      </w:r>
      <w:r w:rsidRPr="00FA4982">
        <w:rPr>
          <w:rFonts w:hint="cs"/>
          <w:rtl/>
        </w:rPr>
        <w:t xml:space="preserve"> גמור</w:t>
      </w:r>
      <w:r>
        <w:rPr>
          <w:rFonts w:hint="cs"/>
          <w:rtl/>
        </w:rPr>
        <w:t>ים</w:t>
      </w:r>
      <w:r w:rsidRPr="00FA4982">
        <w:rPr>
          <w:rFonts w:hint="cs"/>
          <w:rtl/>
        </w:rPr>
        <w:t xml:space="preserve"> שכבר נכתב</w:t>
      </w:r>
      <w:r>
        <w:rPr>
          <w:rFonts w:hint="cs"/>
          <w:rtl/>
        </w:rPr>
        <w:t>ו</w:t>
      </w:r>
      <w:r w:rsidRPr="00FA4982">
        <w:rPr>
          <w:rFonts w:hint="cs"/>
          <w:rtl/>
        </w:rPr>
        <w:t xml:space="preserve"> </w:t>
      </w:r>
      <w:r>
        <w:rPr>
          <w:rFonts w:hint="cs"/>
          <w:rtl/>
        </w:rPr>
        <w:t xml:space="preserve">ונחתמו </w:t>
      </w:r>
      <w:r w:rsidRPr="00FA4982">
        <w:rPr>
          <w:rFonts w:hint="cs"/>
          <w:rtl/>
        </w:rPr>
        <w:t>לחיים טובים ביום הראש</w:t>
      </w:r>
      <w:r>
        <w:rPr>
          <w:rFonts w:hint="cs"/>
          <w:rtl/>
        </w:rPr>
        <w:t>ון של ראש השנה וכל שנותר לאחל להם</w:t>
      </w:r>
      <w:r w:rsidRPr="00FA4982">
        <w:rPr>
          <w:rFonts w:hint="cs"/>
          <w:rtl/>
        </w:rPr>
        <w:t xml:space="preserve"> הוא "גמר חתימה טובה".</w:t>
      </w:r>
      <w:r>
        <w:rPr>
          <w:rFonts w:hint="cs"/>
          <w:rtl/>
        </w:rPr>
        <w:t xml:space="preserve"> לא "חתימה טובה", אלא "גמר חתימה טובה"!</w:t>
      </w:r>
      <w:r w:rsidRPr="00FA4982">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BB92" w14:textId="0E5E78C3" w:rsidR="00195847" w:rsidRDefault="00195847" w:rsidP="00390936">
    <w:pPr>
      <w:pStyle w:val="1"/>
      <w:tabs>
        <w:tab w:val="clear" w:pos="9469"/>
        <w:tab w:val="right" w:pos="9299"/>
      </w:tabs>
      <w:rPr>
        <w:rtl/>
        <w:lang w:eastAsia="en-US"/>
      </w:rPr>
    </w:pPr>
    <w:r w:rsidRPr="00C14F07">
      <w:rPr>
        <w:rFonts w:hint="cs"/>
        <w:rtl/>
        <w:lang w:eastAsia="en-US"/>
      </w:rPr>
      <w:t>שבת שובה</w:t>
    </w:r>
    <w:r>
      <w:rPr>
        <w:rtl/>
        <w:lang w:eastAsia="en-US"/>
      </w:rPr>
      <w:tab/>
    </w:r>
    <w:r>
      <w:rPr>
        <w:rFonts w:hint="cs"/>
        <w:rtl/>
        <w:lang w:eastAsia="en-US"/>
      </w:rPr>
      <w:t>תש"ס, תשע"ז</w:t>
    </w:r>
    <w:r w:rsidR="003C3A99">
      <w:rPr>
        <w:rFonts w:hint="cs"/>
        <w:rtl/>
        <w:lang w:eastAsia="en-US"/>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C3B7" w14:textId="74B6DADD" w:rsidR="00195847" w:rsidRDefault="00195847">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proofErr w:type="spellStart"/>
    <w:r w:rsidR="005E663D">
      <w:rPr>
        <w:szCs w:val="22"/>
        <w:rtl/>
        <w:lang w:eastAsia="en-US"/>
      </w:rPr>
      <w:t>פרשת</w:t>
    </w:r>
    <w:proofErr w:type="spellEnd"/>
    <w:r w:rsidR="005E663D">
      <w:rPr>
        <w:szCs w:val="22"/>
        <w:rtl/>
        <w:lang w:eastAsia="en-US"/>
      </w:rPr>
      <w:t xml:space="preserve"> וילך, שבת שובה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352461">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87607697">
    <w:abstractNumId w:val="8"/>
  </w:num>
  <w:num w:numId="2" w16cid:durableId="1319503604">
    <w:abstractNumId w:val="3"/>
  </w:num>
  <w:num w:numId="3" w16cid:durableId="2038043613">
    <w:abstractNumId w:val="2"/>
  </w:num>
  <w:num w:numId="4" w16cid:durableId="1113549666">
    <w:abstractNumId w:val="1"/>
  </w:num>
  <w:num w:numId="5" w16cid:durableId="1248343731">
    <w:abstractNumId w:val="0"/>
  </w:num>
  <w:num w:numId="6" w16cid:durableId="1025516910">
    <w:abstractNumId w:val="9"/>
  </w:num>
  <w:num w:numId="7" w16cid:durableId="721251383">
    <w:abstractNumId w:val="7"/>
  </w:num>
  <w:num w:numId="8" w16cid:durableId="996150373">
    <w:abstractNumId w:val="6"/>
  </w:num>
  <w:num w:numId="9" w16cid:durableId="561872747">
    <w:abstractNumId w:val="5"/>
  </w:num>
  <w:num w:numId="10" w16cid:durableId="190509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7"/>
    <w:rsid w:val="00002A27"/>
    <w:rsid w:val="00002AD0"/>
    <w:rsid w:val="00003810"/>
    <w:rsid w:val="00007482"/>
    <w:rsid w:val="00014538"/>
    <w:rsid w:val="000154F2"/>
    <w:rsid w:val="000530AA"/>
    <w:rsid w:val="00055886"/>
    <w:rsid w:val="0005778F"/>
    <w:rsid w:val="0006792D"/>
    <w:rsid w:val="000844D2"/>
    <w:rsid w:val="00090973"/>
    <w:rsid w:val="000A56D7"/>
    <w:rsid w:val="000B40B2"/>
    <w:rsid w:val="000C3847"/>
    <w:rsid w:val="000C4D3C"/>
    <w:rsid w:val="000D2BF7"/>
    <w:rsid w:val="000E1104"/>
    <w:rsid w:val="000E36B1"/>
    <w:rsid w:val="001162A1"/>
    <w:rsid w:val="00124563"/>
    <w:rsid w:val="00127CF1"/>
    <w:rsid w:val="00140204"/>
    <w:rsid w:val="00145C4F"/>
    <w:rsid w:val="00147204"/>
    <w:rsid w:val="00151187"/>
    <w:rsid w:val="001756F8"/>
    <w:rsid w:val="0019314A"/>
    <w:rsid w:val="00195847"/>
    <w:rsid w:val="001A36A4"/>
    <w:rsid w:val="001A3709"/>
    <w:rsid w:val="001E3ADE"/>
    <w:rsid w:val="001E3B77"/>
    <w:rsid w:val="001F1247"/>
    <w:rsid w:val="001F311B"/>
    <w:rsid w:val="00211263"/>
    <w:rsid w:val="00211BEB"/>
    <w:rsid w:val="00215A3C"/>
    <w:rsid w:val="00216AD0"/>
    <w:rsid w:val="0022716E"/>
    <w:rsid w:val="002355D8"/>
    <w:rsid w:val="00235EA0"/>
    <w:rsid w:val="002525E8"/>
    <w:rsid w:val="00292D4D"/>
    <w:rsid w:val="0029388B"/>
    <w:rsid w:val="0029628F"/>
    <w:rsid w:val="002B2678"/>
    <w:rsid w:val="002C5E3F"/>
    <w:rsid w:val="002D6E7F"/>
    <w:rsid w:val="002E3DC4"/>
    <w:rsid w:val="002E44C7"/>
    <w:rsid w:val="002E7EA6"/>
    <w:rsid w:val="002F1F23"/>
    <w:rsid w:val="00304E06"/>
    <w:rsid w:val="003151F7"/>
    <w:rsid w:val="00324967"/>
    <w:rsid w:val="00331B8F"/>
    <w:rsid w:val="00333581"/>
    <w:rsid w:val="00336C49"/>
    <w:rsid w:val="00337587"/>
    <w:rsid w:val="00340176"/>
    <w:rsid w:val="00352461"/>
    <w:rsid w:val="00355697"/>
    <w:rsid w:val="0036326E"/>
    <w:rsid w:val="003777E0"/>
    <w:rsid w:val="00385AB7"/>
    <w:rsid w:val="00390936"/>
    <w:rsid w:val="003B1DCA"/>
    <w:rsid w:val="003C3A99"/>
    <w:rsid w:val="003D0DF2"/>
    <w:rsid w:val="003D6D75"/>
    <w:rsid w:val="003E2F58"/>
    <w:rsid w:val="003E567E"/>
    <w:rsid w:val="003F28A4"/>
    <w:rsid w:val="00401DE3"/>
    <w:rsid w:val="00403949"/>
    <w:rsid w:val="00416DDD"/>
    <w:rsid w:val="00417A93"/>
    <w:rsid w:val="00423CA2"/>
    <w:rsid w:val="004338E8"/>
    <w:rsid w:val="00434286"/>
    <w:rsid w:val="004374B1"/>
    <w:rsid w:val="004374B3"/>
    <w:rsid w:val="00443654"/>
    <w:rsid w:val="00456702"/>
    <w:rsid w:val="0046380F"/>
    <w:rsid w:val="00473983"/>
    <w:rsid w:val="00477E6B"/>
    <w:rsid w:val="00483B1D"/>
    <w:rsid w:val="00483BD4"/>
    <w:rsid w:val="00492979"/>
    <w:rsid w:val="00494A01"/>
    <w:rsid w:val="004A3CA4"/>
    <w:rsid w:val="004B7229"/>
    <w:rsid w:val="004D324B"/>
    <w:rsid w:val="004D5669"/>
    <w:rsid w:val="004D7214"/>
    <w:rsid w:val="004E1E51"/>
    <w:rsid w:val="004E5E15"/>
    <w:rsid w:val="00510B1F"/>
    <w:rsid w:val="005111FA"/>
    <w:rsid w:val="00511CD6"/>
    <w:rsid w:val="00517F93"/>
    <w:rsid w:val="0052461A"/>
    <w:rsid w:val="0053295B"/>
    <w:rsid w:val="00550277"/>
    <w:rsid w:val="00596E27"/>
    <w:rsid w:val="005C2E66"/>
    <w:rsid w:val="005C467C"/>
    <w:rsid w:val="005E663D"/>
    <w:rsid w:val="005F4916"/>
    <w:rsid w:val="005F6386"/>
    <w:rsid w:val="005F7860"/>
    <w:rsid w:val="006055CA"/>
    <w:rsid w:val="006243BC"/>
    <w:rsid w:val="00641C7C"/>
    <w:rsid w:val="006478E8"/>
    <w:rsid w:val="00651C8D"/>
    <w:rsid w:val="00655A29"/>
    <w:rsid w:val="00660A08"/>
    <w:rsid w:val="00666012"/>
    <w:rsid w:val="00667762"/>
    <w:rsid w:val="00672DF9"/>
    <w:rsid w:val="00691742"/>
    <w:rsid w:val="00693782"/>
    <w:rsid w:val="006A53FC"/>
    <w:rsid w:val="006C511D"/>
    <w:rsid w:val="006C793F"/>
    <w:rsid w:val="006D7486"/>
    <w:rsid w:val="006E0B56"/>
    <w:rsid w:val="006E4BF6"/>
    <w:rsid w:val="00703008"/>
    <w:rsid w:val="0071031A"/>
    <w:rsid w:val="00711231"/>
    <w:rsid w:val="0071429B"/>
    <w:rsid w:val="00715DB9"/>
    <w:rsid w:val="0073472B"/>
    <w:rsid w:val="00752D3C"/>
    <w:rsid w:val="00756B0E"/>
    <w:rsid w:val="00757CE8"/>
    <w:rsid w:val="00771238"/>
    <w:rsid w:val="00775016"/>
    <w:rsid w:val="00780D64"/>
    <w:rsid w:val="007C2CB2"/>
    <w:rsid w:val="007D278F"/>
    <w:rsid w:val="007D3B29"/>
    <w:rsid w:val="007D61B2"/>
    <w:rsid w:val="007E3D97"/>
    <w:rsid w:val="007E5B5F"/>
    <w:rsid w:val="00800DC1"/>
    <w:rsid w:val="00810202"/>
    <w:rsid w:val="008159DF"/>
    <w:rsid w:val="0083266A"/>
    <w:rsid w:val="00835F9F"/>
    <w:rsid w:val="00842A40"/>
    <w:rsid w:val="00851982"/>
    <w:rsid w:val="008576E4"/>
    <w:rsid w:val="008676B0"/>
    <w:rsid w:val="00870EF4"/>
    <w:rsid w:val="00875CD0"/>
    <w:rsid w:val="0088660B"/>
    <w:rsid w:val="008B397A"/>
    <w:rsid w:val="008B6FB9"/>
    <w:rsid w:val="008C57C4"/>
    <w:rsid w:val="008D1998"/>
    <w:rsid w:val="008E07B6"/>
    <w:rsid w:val="008F009D"/>
    <w:rsid w:val="008F0707"/>
    <w:rsid w:val="0090069E"/>
    <w:rsid w:val="009102AF"/>
    <w:rsid w:val="0091173D"/>
    <w:rsid w:val="00912DDA"/>
    <w:rsid w:val="00915A3B"/>
    <w:rsid w:val="009167E3"/>
    <w:rsid w:val="00930BF4"/>
    <w:rsid w:val="00954916"/>
    <w:rsid w:val="00973591"/>
    <w:rsid w:val="00977855"/>
    <w:rsid w:val="00981043"/>
    <w:rsid w:val="00981346"/>
    <w:rsid w:val="009906C4"/>
    <w:rsid w:val="009954AF"/>
    <w:rsid w:val="009A4E64"/>
    <w:rsid w:val="009B0770"/>
    <w:rsid w:val="009B14BC"/>
    <w:rsid w:val="009C7D2A"/>
    <w:rsid w:val="009D6A80"/>
    <w:rsid w:val="009F7249"/>
    <w:rsid w:val="00A02B8D"/>
    <w:rsid w:val="00A07B52"/>
    <w:rsid w:val="00A24EDF"/>
    <w:rsid w:val="00A26234"/>
    <w:rsid w:val="00A3006A"/>
    <w:rsid w:val="00A307BC"/>
    <w:rsid w:val="00A33ADA"/>
    <w:rsid w:val="00A80E78"/>
    <w:rsid w:val="00A82D8D"/>
    <w:rsid w:val="00A86DEE"/>
    <w:rsid w:val="00A925DD"/>
    <w:rsid w:val="00AF36B6"/>
    <w:rsid w:val="00AF55D2"/>
    <w:rsid w:val="00B001C9"/>
    <w:rsid w:val="00B00A2C"/>
    <w:rsid w:val="00B0537C"/>
    <w:rsid w:val="00B06E23"/>
    <w:rsid w:val="00B11F4F"/>
    <w:rsid w:val="00B37EA7"/>
    <w:rsid w:val="00B4236C"/>
    <w:rsid w:val="00B615FF"/>
    <w:rsid w:val="00B6688A"/>
    <w:rsid w:val="00B70551"/>
    <w:rsid w:val="00B7456E"/>
    <w:rsid w:val="00B84CBA"/>
    <w:rsid w:val="00B9222C"/>
    <w:rsid w:val="00BA1916"/>
    <w:rsid w:val="00BB44DC"/>
    <w:rsid w:val="00BB7A02"/>
    <w:rsid w:val="00BC1309"/>
    <w:rsid w:val="00BD174B"/>
    <w:rsid w:val="00BD2AB6"/>
    <w:rsid w:val="00BE244A"/>
    <w:rsid w:val="00BF12A2"/>
    <w:rsid w:val="00BF32D9"/>
    <w:rsid w:val="00C00B0F"/>
    <w:rsid w:val="00C07308"/>
    <w:rsid w:val="00C14F07"/>
    <w:rsid w:val="00C16D6C"/>
    <w:rsid w:val="00C37BDC"/>
    <w:rsid w:val="00C43C67"/>
    <w:rsid w:val="00C45482"/>
    <w:rsid w:val="00C618BD"/>
    <w:rsid w:val="00C772D1"/>
    <w:rsid w:val="00C8425B"/>
    <w:rsid w:val="00C86E80"/>
    <w:rsid w:val="00CA2932"/>
    <w:rsid w:val="00CA6C97"/>
    <w:rsid w:val="00CB04A0"/>
    <w:rsid w:val="00CC142E"/>
    <w:rsid w:val="00CC2CFD"/>
    <w:rsid w:val="00CC3E7E"/>
    <w:rsid w:val="00CD432D"/>
    <w:rsid w:val="00CD7AC7"/>
    <w:rsid w:val="00CF360B"/>
    <w:rsid w:val="00D01C08"/>
    <w:rsid w:val="00D03C42"/>
    <w:rsid w:val="00D04270"/>
    <w:rsid w:val="00D07CA3"/>
    <w:rsid w:val="00D10209"/>
    <w:rsid w:val="00D13113"/>
    <w:rsid w:val="00D2126E"/>
    <w:rsid w:val="00D30F9E"/>
    <w:rsid w:val="00D36590"/>
    <w:rsid w:val="00D61753"/>
    <w:rsid w:val="00D61F66"/>
    <w:rsid w:val="00D75272"/>
    <w:rsid w:val="00D77BEC"/>
    <w:rsid w:val="00D8394C"/>
    <w:rsid w:val="00D96789"/>
    <w:rsid w:val="00DA1848"/>
    <w:rsid w:val="00DA5874"/>
    <w:rsid w:val="00DA771A"/>
    <w:rsid w:val="00DC4EEC"/>
    <w:rsid w:val="00DE24E2"/>
    <w:rsid w:val="00DE6FB9"/>
    <w:rsid w:val="00DF1886"/>
    <w:rsid w:val="00DF1B01"/>
    <w:rsid w:val="00DF1B4F"/>
    <w:rsid w:val="00DF74AE"/>
    <w:rsid w:val="00E06D9E"/>
    <w:rsid w:val="00E14559"/>
    <w:rsid w:val="00E26247"/>
    <w:rsid w:val="00E26AC1"/>
    <w:rsid w:val="00E441D2"/>
    <w:rsid w:val="00E56913"/>
    <w:rsid w:val="00E71F6A"/>
    <w:rsid w:val="00E76544"/>
    <w:rsid w:val="00E8450B"/>
    <w:rsid w:val="00E936FA"/>
    <w:rsid w:val="00EA417A"/>
    <w:rsid w:val="00EA53B9"/>
    <w:rsid w:val="00EA5716"/>
    <w:rsid w:val="00EB4A8B"/>
    <w:rsid w:val="00EB4CB2"/>
    <w:rsid w:val="00EB767C"/>
    <w:rsid w:val="00ED7F17"/>
    <w:rsid w:val="00EE5AE2"/>
    <w:rsid w:val="00EE61A9"/>
    <w:rsid w:val="00EE737A"/>
    <w:rsid w:val="00EF0281"/>
    <w:rsid w:val="00EF1118"/>
    <w:rsid w:val="00EF3FD3"/>
    <w:rsid w:val="00F33C7A"/>
    <w:rsid w:val="00F361DC"/>
    <w:rsid w:val="00F41880"/>
    <w:rsid w:val="00F521B2"/>
    <w:rsid w:val="00F5292C"/>
    <w:rsid w:val="00F6253F"/>
    <w:rsid w:val="00F65BF9"/>
    <w:rsid w:val="00F76F6A"/>
    <w:rsid w:val="00F93975"/>
    <w:rsid w:val="00F94CD2"/>
    <w:rsid w:val="00FA4982"/>
    <w:rsid w:val="00FB3465"/>
    <w:rsid w:val="00FB6A10"/>
    <w:rsid w:val="00FB7EB2"/>
    <w:rsid w:val="00FC2FC0"/>
    <w:rsid w:val="00FE1F02"/>
    <w:rsid w:val="00FF6F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F9060C"/>
  <w15:chartTrackingRefBased/>
  <w15:docId w15:val="{D050D89C-2BC4-44C7-B8B8-42B02D61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2461"/>
    <w:pPr>
      <w:bidi/>
    </w:pPr>
    <w:rPr>
      <w:rFonts w:cs="Narkisim"/>
      <w:sz w:val="22"/>
      <w:szCs w:val="22"/>
      <w:lang w:eastAsia="he-IL"/>
    </w:rPr>
  </w:style>
  <w:style w:type="paragraph" w:styleId="1">
    <w:name w:val="heading 1"/>
    <w:basedOn w:val="a"/>
    <w:next w:val="a"/>
    <w:link w:val="10"/>
    <w:qFormat/>
    <w:rsid w:val="00352461"/>
    <w:pPr>
      <w:keepNext/>
      <w:tabs>
        <w:tab w:val="right" w:pos="9469"/>
      </w:tabs>
      <w:jc w:val="both"/>
      <w:outlineLvl w:val="0"/>
    </w:pPr>
    <w:rPr>
      <w:rFonts w:cs="David"/>
      <w:b/>
      <w:bCs/>
      <w:szCs w:val="28"/>
    </w:rPr>
  </w:style>
  <w:style w:type="character" w:default="1" w:styleId="a0">
    <w:name w:val="Default Paragraph Font"/>
    <w:uiPriority w:val="1"/>
    <w:semiHidden/>
    <w:unhideWhenUsed/>
    <w:rsid w:val="0035246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52461"/>
  </w:style>
  <w:style w:type="paragraph" w:styleId="a3">
    <w:name w:val="footnote text"/>
    <w:basedOn w:val="a"/>
    <w:link w:val="a4"/>
    <w:rsid w:val="00352461"/>
    <w:pPr>
      <w:ind w:left="170" w:hanging="170"/>
      <w:jc w:val="both"/>
    </w:pPr>
    <w:rPr>
      <w:sz w:val="20"/>
      <w:szCs w:val="20"/>
    </w:rPr>
  </w:style>
  <w:style w:type="character" w:styleId="a5">
    <w:name w:val="footnote reference"/>
    <w:basedOn w:val="a0"/>
    <w:semiHidden/>
    <w:rsid w:val="00352461"/>
    <w:rPr>
      <w:vertAlign w:val="superscript"/>
    </w:rPr>
  </w:style>
  <w:style w:type="paragraph" w:styleId="a6">
    <w:name w:val="header"/>
    <w:basedOn w:val="a"/>
    <w:link w:val="a7"/>
    <w:rsid w:val="00352461"/>
    <w:pPr>
      <w:tabs>
        <w:tab w:val="center" w:pos="4153"/>
        <w:tab w:val="right" w:pos="8306"/>
      </w:tabs>
    </w:pPr>
  </w:style>
  <w:style w:type="paragraph" w:styleId="a8">
    <w:name w:val="footer"/>
    <w:basedOn w:val="a"/>
    <w:link w:val="a9"/>
    <w:rsid w:val="00352461"/>
    <w:pPr>
      <w:tabs>
        <w:tab w:val="center" w:pos="4153"/>
        <w:tab w:val="right" w:pos="8306"/>
      </w:tabs>
    </w:pPr>
  </w:style>
  <w:style w:type="paragraph" w:customStyle="1" w:styleId="aa">
    <w:name w:val="כותרת"/>
    <w:basedOn w:val="a"/>
    <w:rsid w:val="00352461"/>
    <w:pPr>
      <w:spacing w:before="240" w:line="320" w:lineRule="atLeast"/>
      <w:jc w:val="center"/>
    </w:pPr>
    <w:rPr>
      <w:rFonts w:cs="David"/>
      <w:b/>
      <w:bCs/>
      <w:spacing w:val="20"/>
      <w:szCs w:val="32"/>
    </w:rPr>
  </w:style>
  <w:style w:type="paragraph" w:customStyle="1" w:styleId="ab">
    <w:name w:val="כותרת קטע"/>
    <w:basedOn w:val="a"/>
    <w:rsid w:val="00352461"/>
    <w:pPr>
      <w:spacing w:before="240" w:line="300" w:lineRule="atLeast"/>
    </w:pPr>
    <w:rPr>
      <w:rFonts w:cs="Arial"/>
      <w:b/>
      <w:bCs/>
      <w:szCs w:val="24"/>
    </w:rPr>
  </w:style>
  <w:style w:type="paragraph" w:customStyle="1" w:styleId="ac">
    <w:name w:val="מקור"/>
    <w:basedOn w:val="a"/>
    <w:link w:val="Char"/>
    <w:rsid w:val="00352461"/>
    <w:pPr>
      <w:spacing w:line="320" w:lineRule="atLeast"/>
      <w:jc w:val="both"/>
    </w:pPr>
    <w:rPr>
      <w:rFonts w:cs="David"/>
      <w:szCs w:val="24"/>
    </w:rPr>
  </w:style>
  <w:style w:type="paragraph" w:customStyle="1" w:styleId="ad">
    <w:name w:val="מחלקי המים"/>
    <w:basedOn w:val="a"/>
    <w:rsid w:val="00352461"/>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352461"/>
    <w:rPr>
      <w:color w:val="0563C1" w:themeColor="hyperlink"/>
      <w:u w:val="single"/>
    </w:rPr>
  </w:style>
  <w:style w:type="paragraph" w:customStyle="1" w:styleId="af">
    <w:name w:val="????"/>
    <w:basedOn w:val="a"/>
    <w:rsid w:val="00385AB7"/>
    <w:pPr>
      <w:overflowPunct w:val="0"/>
      <w:autoSpaceDE w:val="0"/>
      <w:autoSpaceDN w:val="0"/>
      <w:bidi w:val="0"/>
      <w:adjustRightInd w:val="0"/>
      <w:spacing w:line="320" w:lineRule="atLeast"/>
      <w:jc w:val="both"/>
      <w:textAlignment w:val="baseline"/>
    </w:pPr>
    <w:rPr>
      <w:rFonts w:cs="Times New Roman"/>
      <w:lang w:eastAsia="en-US"/>
    </w:rPr>
  </w:style>
  <w:style w:type="character" w:customStyle="1" w:styleId="a4">
    <w:name w:val="טקסט הערת שוליים תו"/>
    <w:basedOn w:val="a0"/>
    <w:link w:val="a3"/>
    <w:rsid w:val="00352461"/>
    <w:rPr>
      <w:rFonts w:cs="Narkisim"/>
      <w:lang w:eastAsia="he-IL"/>
    </w:rPr>
  </w:style>
  <w:style w:type="character" w:customStyle="1" w:styleId="10">
    <w:name w:val="כותרת 1 תו"/>
    <w:basedOn w:val="a0"/>
    <w:link w:val="1"/>
    <w:rsid w:val="00352461"/>
    <w:rPr>
      <w:rFonts w:cs="David"/>
      <w:b/>
      <w:bCs/>
      <w:sz w:val="22"/>
      <w:szCs w:val="28"/>
      <w:lang w:eastAsia="he-IL"/>
    </w:rPr>
  </w:style>
  <w:style w:type="character" w:customStyle="1" w:styleId="a7">
    <w:name w:val="כותרת עליונה תו"/>
    <w:basedOn w:val="a0"/>
    <w:link w:val="a6"/>
    <w:rsid w:val="00352461"/>
    <w:rPr>
      <w:rFonts w:cs="Narkisim"/>
      <w:sz w:val="22"/>
      <w:szCs w:val="22"/>
      <w:lang w:eastAsia="he-IL"/>
    </w:rPr>
  </w:style>
  <w:style w:type="character" w:customStyle="1" w:styleId="a9">
    <w:name w:val="כותרת תחתונה תו"/>
    <w:basedOn w:val="a0"/>
    <w:link w:val="a8"/>
    <w:rsid w:val="00352461"/>
    <w:rPr>
      <w:rFonts w:cs="Narkisim"/>
      <w:sz w:val="22"/>
      <w:szCs w:val="22"/>
      <w:lang w:eastAsia="he-IL"/>
    </w:rPr>
  </w:style>
  <w:style w:type="character" w:styleId="af0">
    <w:name w:val="page number"/>
    <w:rsid w:val="00EB4A8B"/>
  </w:style>
  <w:style w:type="paragraph" w:styleId="af1">
    <w:name w:val="Balloon Text"/>
    <w:basedOn w:val="a"/>
    <w:link w:val="af2"/>
    <w:uiPriority w:val="99"/>
    <w:unhideWhenUsed/>
    <w:rsid w:val="00352461"/>
    <w:rPr>
      <w:rFonts w:ascii="Tahoma" w:hAnsi="Tahoma" w:cs="Tahoma"/>
      <w:sz w:val="16"/>
      <w:szCs w:val="16"/>
    </w:rPr>
  </w:style>
  <w:style w:type="character" w:customStyle="1" w:styleId="af2">
    <w:name w:val="טקסט בלונים תו"/>
    <w:basedOn w:val="a0"/>
    <w:link w:val="af1"/>
    <w:uiPriority w:val="99"/>
    <w:rsid w:val="00352461"/>
    <w:rPr>
      <w:rFonts w:ascii="Tahoma" w:hAnsi="Tahoma" w:cs="Tahoma"/>
      <w:sz w:val="16"/>
      <w:szCs w:val="16"/>
      <w:lang w:eastAsia="he-IL"/>
    </w:rPr>
  </w:style>
  <w:style w:type="paragraph" w:customStyle="1" w:styleId="af3">
    <w:name w:val="פסוק"/>
    <w:basedOn w:val="ac"/>
    <w:qFormat/>
    <w:rsid w:val="00352461"/>
    <w:pPr>
      <w:spacing w:before="120"/>
    </w:pPr>
    <w:rPr>
      <w:b/>
      <w:bCs/>
    </w:rPr>
  </w:style>
  <w:style w:type="character" w:customStyle="1" w:styleId="Char">
    <w:name w:val="מקור Char"/>
    <w:link w:val="ac"/>
    <w:rsid w:val="00417A93"/>
    <w:rPr>
      <w:rFonts w:cs="David"/>
      <w:sz w:val="22"/>
      <w:szCs w:val="24"/>
      <w:lang w:eastAsia="he-IL"/>
    </w:rPr>
  </w:style>
  <w:style w:type="character" w:styleId="af4">
    <w:name w:val="Unresolved Mention"/>
    <w:basedOn w:val="a0"/>
    <w:uiPriority w:val="99"/>
    <w:semiHidden/>
    <w:unhideWhenUsed/>
    <w:rsid w:val="00C0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1904">
      <w:bodyDiv w:val="1"/>
      <w:marLeft w:val="0"/>
      <w:marRight w:val="0"/>
      <w:marTop w:val="0"/>
      <w:marBottom w:val="0"/>
      <w:divBdr>
        <w:top w:val="none" w:sz="0" w:space="0" w:color="auto"/>
        <w:left w:val="none" w:sz="0" w:space="0" w:color="auto"/>
        <w:bottom w:val="none" w:sz="0" w:space="0" w:color="auto"/>
        <w:right w:val="none" w:sz="0" w:space="0" w:color="auto"/>
      </w:divBdr>
      <w:divsChild>
        <w:div w:id="1806041673">
          <w:marLeft w:val="0"/>
          <w:marRight w:val="0"/>
          <w:marTop w:val="0"/>
          <w:marBottom w:val="0"/>
          <w:divBdr>
            <w:top w:val="none" w:sz="0" w:space="0" w:color="auto"/>
            <w:left w:val="none" w:sz="0" w:space="0" w:color="auto"/>
            <w:bottom w:val="none" w:sz="0" w:space="0" w:color="auto"/>
            <w:right w:val="none" w:sz="0" w:space="0" w:color="auto"/>
          </w:divBdr>
          <w:divsChild>
            <w:div w:id="1927962113">
              <w:marLeft w:val="0"/>
              <w:marRight w:val="0"/>
              <w:marTop w:val="0"/>
              <w:marBottom w:val="0"/>
              <w:divBdr>
                <w:top w:val="none" w:sz="0" w:space="0" w:color="auto"/>
                <w:left w:val="none" w:sz="0" w:space="0" w:color="auto"/>
                <w:bottom w:val="none" w:sz="0" w:space="0" w:color="auto"/>
                <w:right w:val="none" w:sz="0" w:space="0" w:color="auto"/>
              </w:divBdr>
              <w:divsChild>
                <w:div w:id="1062950154">
                  <w:marLeft w:val="0"/>
                  <w:marRight w:val="0"/>
                  <w:marTop w:val="0"/>
                  <w:marBottom w:val="0"/>
                  <w:divBdr>
                    <w:top w:val="none" w:sz="0" w:space="0" w:color="auto"/>
                    <w:left w:val="none" w:sz="0" w:space="0" w:color="auto"/>
                    <w:bottom w:val="none" w:sz="0" w:space="0" w:color="auto"/>
                    <w:right w:val="none" w:sz="0" w:space="0" w:color="auto"/>
                  </w:divBdr>
                  <w:divsChild>
                    <w:div w:id="491915808">
                      <w:marLeft w:val="0"/>
                      <w:marRight w:val="0"/>
                      <w:marTop w:val="0"/>
                      <w:marBottom w:val="0"/>
                      <w:divBdr>
                        <w:top w:val="none" w:sz="0" w:space="0" w:color="auto"/>
                        <w:left w:val="none" w:sz="0" w:space="0" w:color="auto"/>
                        <w:bottom w:val="none" w:sz="0" w:space="0" w:color="auto"/>
                        <w:right w:val="none" w:sz="0" w:space="0" w:color="auto"/>
                      </w:divBdr>
                      <w:divsChild>
                        <w:div w:id="1841188767">
                          <w:marLeft w:val="0"/>
                          <w:marRight w:val="0"/>
                          <w:marTop w:val="0"/>
                          <w:marBottom w:val="0"/>
                          <w:divBdr>
                            <w:top w:val="none" w:sz="0" w:space="0" w:color="auto"/>
                            <w:left w:val="none" w:sz="0" w:space="0" w:color="auto"/>
                            <w:bottom w:val="none" w:sz="0" w:space="0" w:color="auto"/>
                            <w:right w:val="none" w:sz="0" w:space="0" w:color="auto"/>
                          </w:divBdr>
                        </w:div>
                      </w:divsChild>
                    </w:div>
                    <w:div w:id="1409420487">
                      <w:marLeft w:val="0"/>
                      <w:marRight w:val="0"/>
                      <w:marTop w:val="0"/>
                      <w:marBottom w:val="0"/>
                      <w:divBdr>
                        <w:top w:val="none" w:sz="0" w:space="0" w:color="auto"/>
                        <w:left w:val="none" w:sz="0" w:space="0" w:color="auto"/>
                        <w:bottom w:val="none" w:sz="0" w:space="0" w:color="auto"/>
                        <w:right w:val="none" w:sz="0" w:space="0" w:color="auto"/>
                      </w:divBdr>
                      <w:divsChild>
                        <w:div w:id="999847096">
                          <w:marLeft w:val="0"/>
                          <w:marRight w:val="0"/>
                          <w:marTop w:val="0"/>
                          <w:marBottom w:val="0"/>
                          <w:divBdr>
                            <w:top w:val="none" w:sz="0" w:space="0" w:color="auto"/>
                            <w:left w:val="none" w:sz="0" w:space="0" w:color="auto"/>
                            <w:bottom w:val="none" w:sz="0" w:space="0" w:color="auto"/>
                            <w:right w:val="none" w:sz="0" w:space="0" w:color="auto"/>
                          </w:divBdr>
                          <w:divsChild>
                            <w:div w:id="878278716">
                              <w:marLeft w:val="0"/>
                              <w:marRight w:val="0"/>
                              <w:marTop w:val="0"/>
                              <w:marBottom w:val="0"/>
                              <w:divBdr>
                                <w:top w:val="none" w:sz="0" w:space="0" w:color="auto"/>
                                <w:left w:val="none" w:sz="0" w:space="0" w:color="auto"/>
                                <w:bottom w:val="none" w:sz="0" w:space="0" w:color="auto"/>
                                <w:right w:val="none" w:sz="0" w:space="0" w:color="auto"/>
                              </w:divBdr>
                              <w:divsChild>
                                <w:div w:id="2014411351">
                                  <w:marLeft w:val="0"/>
                                  <w:marRight w:val="0"/>
                                  <w:marTop w:val="0"/>
                                  <w:marBottom w:val="0"/>
                                  <w:divBdr>
                                    <w:top w:val="none" w:sz="0" w:space="0" w:color="auto"/>
                                    <w:left w:val="none" w:sz="0" w:space="0" w:color="auto"/>
                                    <w:bottom w:val="none" w:sz="0" w:space="0" w:color="auto"/>
                                    <w:right w:val="none" w:sz="0" w:space="0" w:color="auto"/>
                                  </w:divBdr>
                                  <w:divsChild>
                                    <w:div w:id="1330213782">
                                      <w:marLeft w:val="0"/>
                                      <w:marRight w:val="0"/>
                                      <w:marTop w:val="0"/>
                                      <w:marBottom w:val="0"/>
                                      <w:divBdr>
                                        <w:top w:val="none" w:sz="0" w:space="0" w:color="auto"/>
                                        <w:left w:val="none" w:sz="0" w:space="0" w:color="auto"/>
                                        <w:bottom w:val="none" w:sz="0" w:space="0" w:color="auto"/>
                                        <w:right w:val="none" w:sz="0" w:space="0" w:color="auto"/>
                                      </w:divBdr>
                                    </w:div>
                                  </w:divsChild>
                                </w:div>
                                <w:div w:id="20489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6370">
                      <w:marLeft w:val="0"/>
                      <w:marRight w:val="0"/>
                      <w:marTop w:val="0"/>
                      <w:marBottom w:val="0"/>
                      <w:divBdr>
                        <w:top w:val="none" w:sz="0" w:space="0" w:color="auto"/>
                        <w:left w:val="none" w:sz="0" w:space="0" w:color="auto"/>
                        <w:bottom w:val="none" w:sz="0" w:space="0" w:color="auto"/>
                        <w:right w:val="none" w:sz="0" w:space="0" w:color="auto"/>
                      </w:divBdr>
                      <w:divsChild>
                        <w:div w:id="15260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iday=%D7%93%D7%A8%D7%A9%D7%95-%D7%94-%D7%91%D7%94%D7%9E%D7%A6%D7%90%D7%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A4%D7%99%D7%95-%D7%A9%D7%9C-%D7%A9%D7%98%D7%9F1" TargetMode="External"/><Relationship Id="rId13" Type="http://schemas.openxmlformats.org/officeDocument/2006/relationships/hyperlink" Target="https://www.mayim.org.il/?holiday=%D7%92%D7%93%D7%95%D7%9C%D7%94-%D7%94%D7%AA%D7%A9%D7%95%D7%91%D7%94" TargetMode="External"/><Relationship Id="rId3" Type="http://schemas.openxmlformats.org/officeDocument/2006/relationships/hyperlink" Target="http://www.mayim.org.il/?parasha=%D7%96%D7%9B%D7%95%D7%AA-%D7%90%D7%91%D7%95%D7%AA1" TargetMode="External"/><Relationship Id="rId7" Type="http://schemas.openxmlformats.org/officeDocument/2006/relationships/hyperlink" Target="http://www.mayim.org.il/?parasha=%D7%A2%D7%A9%D7%94-%D7%9E%D7%90%D7%94%D7%91%D7%94-%D7%A2%D7%A9%D7%94-%D7%9E%D7%99%D7%A8%D7%90%D7%941" TargetMode="External"/><Relationship Id="rId12" Type="http://schemas.openxmlformats.org/officeDocument/2006/relationships/hyperlink" Target="https://www.mayim.org.il/?meyuhadim=%D7%A2%D7%99%D7%95%D7%9F-%D7%AA%D7%A4%D7%99%D7%9C%D7%94" TargetMode="External"/><Relationship Id="rId2" Type="http://schemas.openxmlformats.org/officeDocument/2006/relationships/hyperlink" Target="http://www.mayim.org.il/?holiday=%D7%93%D7%A8%D7%A9%D7%95-%D7%94-%D7%91%D7%94%D7%9E%D7%A6%D7%90%D7%95" TargetMode="External"/><Relationship Id="rId1" Type="http://schemas.openxmlformats.org/officeDocument/2006/relationships/hyperlink" Target="https://www.mayim.org.il/?parasha=%d7%9e%d7%aa%d7%a9%d7%95%d7%91%d7%94-%d7%9c%d7%a9%d7%99%d7%91%d7%94" TargetMode="External"/><Relationship Id="rId6" Type="http://schemas.openxmlformats.org/officeDocument/2006/relationships/hyperlink" Target="http://www.mayim.org.il/?holiday=%d7%96%d7%93%d7%95%d7%a0%d7%95%d7%aa-%d7%a9%d7%92%d7%92%d7%95%d7%aa-%d7%95%d7%96%d7%9b%d7%95%d7%99%d7%95%d7%aa" TargetMode="External"/><Relationship Id="rId11" Type="http://schemas.openxmlformats.org/officeDocument/2006/relationships/hyperlink" Target="http://www.mayim.org.il/?parasha=%D7%AA%D7%A4%D7%99%D7%9C%D7%94-%D7%A7%D7%A6%D7%A8%D7%94" TargetMode="External"/><Relationship Id="rId5" Type="http://schemas.openxmlformats.org/officeDocument/2006/relationships/hyperlink" Target="http://www.mayim.org.il/?holiday=%d7%97%d7%98%d7%90%d7%aa%d7%99-%d7%a2%d7%95%d7%99%d7%aa%d7%99-%d7%a4%d7%a9%d7%a2%d7%aa%d7%99" TargetMode="External"/><Relationship Id="rId10" Type="http://schemas.openxmlformats.org/officeDocument/2006/relationships/hyperlink" Target="http://www.mayim.org.il/?holiday=%d7%a1%d7%99%d7%a4%d7%95%d7%a8-%d7%97%d7%95%d7%a0%d7%99-%d7%94%d7%9e%d7%a2%d7%92%d7%9c-%d7%a2%d7%99%d7%95%d7%9f-%d7%9e%d7%97%d7%93%d7%a9" TargetMode="External"/><Relationship Id="rId4" Type="http://schemas.openxmlformats.org/officeDocument/2006/relationships/hyperlink" Target="http://www.mayim.org.il/?holiday=%d7%9b%d7%99%d7%a1%d7%95%d7%99-%d7%94%d7%97%d7%98%d7%90-%d7%90%d7%95-%d7%92%d7%99%d7%9c%d7%95%d7%99%d7%95" TargetMode="External"/><Relationship Id="rId9" Type="http://schemas.openxmlformats.org/officeDocument/2006/relationships/hyperlink" Target="https://www.mayim.org.il/?parasha=%d7%95%d7%a0%d7%a9%d7%9c%d7%9e%d7%94-%d7%a4%d7%a8%d7%99%d7%9d-%d7%a9%d7%a4%d7%aa%d7%99%d7%a0%d7%95" TargetMode="External"/><Relationship Id="rId14" Type="http://schemas.openxmlformats.org/officeDocument/2006/relationships/hyperlink" Target="https://www.mayim.org.il/?holiday=%d7%a9%d7%95%d7%91%d7%95-%d7%90%d7%9c%d7%99-%d7%94%d7%a9%d7%99%d7%91%d7%a0%d7%95-%d7%90%d7%9c%d7%99%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D3A8-44E5-4DDC-BE38-82642C36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4</TotalTime>
  <Pages>5</Pages>
  <Words>1101</Words>
  <Characters>6281</Characters>
  <Application>Microsoft Office Word</Application>
  <DocSecurity>0</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דרשו ה' בהמצאו</vt:lpstr>
      <vt:lpstr>דרשו ה' בהמצאו</vt:lpstr>
    </vt:vector>
  </TitlesOfParts>
  <Company>Microsoft</Company>
  <LinksUpToDate>false</LinksUpToDate>
  <CharactersWithSpaces>7368</CharactersWithSpaces>
  <SharedDoc>false</SharedDoc>
  <HLinks>
    <vt:vector size="72" baseType="variant">
      <vt:variant>
        <vt:i4>327748</vt:i4>
      </vt:variant>
      <vt:variant>
        <vt:i4>0</vt:i4>
      </vt:variant>
      <vt:variant>
        <vt:i4>0</vt:i4>
      </vt:variant>
      <vt:variant>
        <vt:i4>5</vt:i4>
      </vt:variant>
      <vt:variant>
        <vt:lpwstr>http://www.mayim.org.il/?holiday=%D7%93%D7%A8%D7%A9%D7%95-%D7%94-%D7%91%D7%94%D7%9E%D7%A6%D7%90%D7%95</vt:lpwstr>
      </vt:variant>
      <vt:variant>
        <vt:lpwstr/>
      </vt:variant>
      <vt:variant>
        <vt:i4>458766</vt:i4>
      </vt:variant>
      <vt:variant>
        <vt:i4>30</vt:i4>
      </vt:variant>
      <vt:variant>
        <vt:i4>0</vt:i4>
      </vt:variant>
      <vt:variant>
        <vt:i4>5</vt:i4>
      </vt:variant>
      <vt:variant>
        <vt:lpwstr>http://www.mayim.org.il/?parasha=%D7%AA%D7%A4%D7%99%D7%9C%D7%94-%D7%A7%D7%A6%D7%A8%D7%94</vt:lpwstr>
      </vt:variant>
      <vt:variant>
        <vt:lpwstr/>
      </vt:variant>
      <vt:variant>
        <vt:i4>917569</vt:i4>
      </vt:variant>
      <vt:variant>
        <vt:i4>27</vt:i4>
      </vt:variant>
      <vt:variant>
        <vt:i4>0</vt:i4>
      </vt:variant>
      <vt:variant>
        <vt:i4>5</vt:i4>
      </vt:variant>
      <vt:variant>
        <vt:lpwstr>http://www.mayim.org.il/?holiday=%d7%a1%d7%99%d7%a4%d7%95%d7%a8-%d7%97%d7%95%d7%a0%d7%99-%d7%94%d7%9e%d7%a2%d7%92%d7%9c-%d7%a2%d7%99%d7%95%d7%9f-%d7%9e%d7%97%d7%93%d7%a9</vt:lpwstr>
      </vt:variant>
      <vt:variant>
        <vt:lpwstr/>
      </vt:variant>
      <vt:variant>
        <vt:i4>4653083</vt:i4>
      </vt:variant>
      <vt:variant>
        <vt:i4>24</vt:i4>
      </vt:variant>
      <vt:variant>
        <vt:i4>0</vt:i4>
      </vt:variant>
      <vt:variant>
        <vt:i4>5</vt:i4>
      </vt:variant>
      <vt:variant>
        <vt:lpwstr>https://www.mayim.org.il/?parasha=%d7%95%d7%a0%d7%a9%d7%9c%d7%9e%d7%94-%d7%a4%d7%a8%d7%99%d7%9d-%d7%a9%d7%a4%d7%aa%d7%99%d7%a0%d7%95</vt:lpwstr>
      </vt:variant>
      <vt:variant>
        <vt:lpwstr/>
      </vt:variant>
      <vt:variant>
        <vt:i4>4849670</vt:i4>
      </vt:variant>
      <vt:variant>
        <vt:i4>21</vt:i4>
      </vt:variant>
      <vt:variant>
        <vt:i4>0</vt:i4>
      </vt:variant>
      <vt:variant>
        <vt:i4>5</vt:i4>
      </vt:variant>
      <vt:variant>
        <vt:lpwstr>http://www.mayim.org.il/?parasha=%D7%A4%D7%99%D7%95-%D7%A9%D7%9C-%D7%A9%D7%98%D7%9F1</vt:lpwstr>
      </vt:variant>
      <vt:variant>
        <vt:lpwstr/>
      </vt:variant>
      <vt:variant>
        <vt:i4>524377</vt:i4>
      </vt:variant>
      <vt:variant>
        <vt:i4>18</vt:i4>
      </vt:variant>
      <vt:variant>
        <vt:i4>0</vt:i4>
      </vt:variant>
      <vt:variant>
        <vt:i4>5</vt:i4>
      </vt:variant>
      <vt:variant>
        <vt:lpwstr>http://www.mayim.org.il/?parasha=%D7%A2%D7%A9%D7%94-%D7%9E%D7%90%D7%94%D7%91%D7%94-%D7%A2%D7%A9%D7%94-%D7%9E%D7%99%D7%A8%D7%90%D7%941</vt:lpwstr>
      </vt:variant>
      <vt:variant>
        <vt:lpwstr/>
      </vt:variant>
      <vt:variant>
        <vt:i4>7798888</vt:i4>
      </vt:variant>
      <vt:variant>
        <vt:i4>15</vt:i4>
      </vt:variant>
      <vt:variant>
        <vt:i4>0</vt:i4>
      </vt:variant>
      <vt:variant>
        <vt:i4>5</vt:i4>
      </vt:variant>
      <vt:variant>
        <vt:lpwstr>http://www.mayim.org.il/?holiday=%d7%96%d7%93%d7%95%d7%a0%d7%95%d7%aa-%d7%a9%d7%92%d7%92%d7%95%d7%aa-%d7%95%d7%96%d7%9b%d7%95%d7%99%d7%95%d7%aa</vt:lpwstr>
      </vt:variant>
      <vt:variant>
        <vt:lpwstr/>
      </vt:variant>
      <vt:variant>
        <vt:i4>5701660</vt:i4>
      </vt:variant>
      <vt:variant>
        <vt:i4>12</vt:i4>
      </vt:variant>
      <vt:variant>
        <vt:i4>0</vt:i4>
      </vt:variant>
      <vt:variant>
        <vt:i4>5</vt:i4>
      </vt:variant>
      <vt:variant>
        <vt:lpwstr>http://www.mayim.org.il/?holiday=%d7%97%d7%98%d7%90%d7%aa%d7%99-%d7%a2%d7%95%d7%99%d7%aa%d7%99-%d7%a4%d7%a9%d7%a2%d7%aa%d7%99</vt:lpwstr>
      </vt:variant>
      <vt:variant>
        <vt:lpwstr/>
      </vt:variant>
      <vt:variant>
        <vt:i4>2883628</vt:i4>
      </vt:variant>
      <vt:variant>
        <vt:i4>9</vt:i4>
      </vt:variant>
      <vt:variant>
        <vt:i4>0</vt:i4>
      </vt:variant>
      <vt:variant>
        <vt:i4>5</vt:i4>
      </vt:variant>
      <vt:variant>
        <vt:lpwstr>http://www.mayim.org.il/?holiday=%d7%9b%d7%99%d7%a1%d7%95%d7%99-%d7%94%d7%97%d7%98%d7%90-%d7%90%d7%95-%d7%92%d7%99%d7%9c%d7%95%d7%99%d7%95</vt:lpwstr>
      </vt:variant>
      <vt:variant>
        <vt:lpwstr/>
      </vt:variant>
      <vt:variant>
        <vt:i4>2883700</vt:i4>
      </vt:variant>
      <vt:variant>
        <vt:i4>6</vt:i4>
      </vt:variant>
      <vt:variant>
        <vt:i4>0</vt:i4>
      </vt:variant>
      <vt:variant>
        <vt:i4>5</vt:i4>
      </vt:variant>
      <vt:variant>
        <vt:lpwstr>http://www.mayim.org.il/?parasha=%D7%96%D7%9B%D7%95%D7%AA-%D7%90%D7%91%D7%95%D7%AA1</vt:lpwstr>
      </vt:variant>
      <vt:variant>
        <vt:lpwstr/>
      </vt:variant>
      <vt:variant>
        <vt:i4>327748</vt:i4>
      </vt:variant>
      <vt:variant>
        <vt:i4>3</vt:i4>
      </vt:variant>
      <vt:variant>
        <vt:i4>0</vt:i4>
      </vt:variant>
      <vt:variant>
        <vt:i4>5</vt:i4>
      </vt:variant>
      <vt:variant>
        <vt:lpwstr>http://www.mayim.org.il/?holiday=%D7%93%D7%A8%D7%A9%D7%95-%D7%94-%D7%91%D7%94%D7%9E%D7%A6%D7%90%D7%95</vt:lpwstr>
      </vt:variant>
      <vt:variant>
        <vt:lpwstr/>
      </vt:variant>
      <vt:variant>
        <vt:i4>4849753</vt:i4>
      </vt:variant>
      <vt:variant>
        <vt:i4>0</vt:i4>
      </vt:variant>
      <vt:variant>
        <vt:i4>0</vt:i4>
      </vt:variant>
      <vt:variant>
        <vt:i4>5</vt:i4>
      </vt:variant>
      <vt:variant>
        <vt:lpwstr>https://www.mayim.org.il/?parasha=%d7%9e%d7%aa%d7%a9%d7%95%d7%91%d7%94-%d7%9c%d7%a9%d7%99%d7%91%d7%94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הושע מורה התשובה</dc:title>
  <dc:subject>שבת שובה</dc:subject>
  <dc:creator>Asher Yuval</dc:creator>
  <cp:keywords/>
  <cp:lastModifiedBy>Shimon Afek</cp:lastModifiedBy>
  <cp:revision>2</cp:revision>
  <cp:lastPrinted>2025-09-25T11:22:00Z</cp:lastPrinted>
  <dcterms:created xsi:type="dcterms:W3CDTF">2025-09-26T13:24:00Z</dcterms:created>
  <dcterms:modified xsi:type="dcterms:W3CDTF">2025-09-26T13:24:00Z</dcterms:modified>
</cp:coreProperties>
</file>