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9288" w14:textId="77777777" w:rsidR="004C1309" w:rsidRPr="00B92A7A" w:rsidRDefault="00CD7EEB" w:rsidP="00E3155A">
      <w:pPr>
        <w:pStyle w:val="aa"/>
        <w:rPr>
          <w:rtl/>
        </w:rPr>
      </w:pPr>
      <w:r>
        <w:rPr>
          <w:rFonts w:hint="cs"/>
          <w:rtl/>
        </w:rPr>
        <w:t xml:space="preserve">הנחמה החמישית </w:t>
      </w:r>
      <w:r>
        <w:rPr>
          <w:rtl/>
        </w:rPr>
        <w:t>–</w:t>
      </w:r>
      <w:r>
        <w:rPr>
          <w:rFonts w:hint="cs"/>
          <w:rtl/>
        </w:rPr>
        <w:t xml:space="preserve"> רוני עקרה לא ילדה</w:t>
      </w:r>
    </w:p>
    <w:p w14:paraId="34613BCE" w14:textId="77777777" w:rsidR="00E3155A" w:rsidRDefault="00CD7EEB" w:rsidP="000B3412">
      <w:pPr>
        <w:spacing w:before="240" w:line="320" w:lineRule="atLeast"/>
        <w:jc w:val="both"/>
        <w:rPr>
          <w:rtl/>
          <w:lang w:val="he-IL"/>
        </w:rPr>
      </w:pPr>
      <w:r w:rsidRPr="00CD7EEB">
        <w:rPr>
          <w:rFonts w:cs="David"/>
          <w:b/>
          <w:bCs/>
          <w:szCs w:val="24"/>
          <w:rtl/>
        </w:rPr>
        <w:t xml:space="preserve">רָנִּי עֲקָרָה לֹא יָלָדָה פִּצְחִי רִנָּה וְצַהֲלִי לֹא־חָלָה </w:t>
      </w:r>
      <w:proofErr w:type="spellStart"/>
      <w:r w:rsidRPr="00CD7EEB">
        <w:rPr>
          <w:rFonts w:cs="David"/>
          <w:b/>
          <w:bCs/>
          <w:szCs w:val="24"/>
          <w:rtl/>
        </w:rPr>
        <w:t>כִּי־רַבִּים</w:t>
      </w:r>
      <w:proofErr w:type="spellEnd"/>
      <w:r w:rsidRPr="00CD7EEB">
        <w:rPr>
          <w:rFonts w:cs="David"/>
          <w:b/>
          <w:bCs/>
          <w:szCs w:val="24"/>
          <w:rtl/>
        </w:rPr>
        <w:t xml:space="preserve"> </w:t>
      </w:r>
      <w:proofErr w:type="spellStart"/>
      <w:r w:rsidRPr="00CD7EEB">
        <w:rPr>
          <w:rFonts w:cs="David"/>
          <w:b/>
          <w:bCs/>
          <w:szCs w:val="24"/>
          <w:rtl/>
        </w:rPr>
        <w:t>בְּנֵי־שׁוֹמֵמָה</w:t>
      </w:r>
      <w:proofErr w:type="spellEnd"/>
      <w:r w:rsidRPr="00CD7EEB">
        <w:rPr>
          <w:rFonts w:cs="David"/>
          <w:b/>
          <w:bCs/>
          <w:szCs w:val="24"/>
          <w:rtl/>
        </w:rPr>
        <w:t xml:space="preserve"> מִבְּנֵי בְעוּלָה אָמַר </w:t>
      </w:r>
      <w:r>
        <w:rPr>
          <w:rFonts w:cs="David"/>
          <w:b/>
          <w:bCs/>
          <w:szCs w:val="24"/>
          <w:rtl/>
        </w:rPr>
        <w:t>ה'</w:t>
      </w:r>
      <w:r w:rsidRPr="00CD7EEB">
        <w:rPr>
          <w:rFonts w:cs="David"/>
          <w:b/>
          <w:bCs/>
          <w:szCs w:val="24"/>
          <w:rtl/>
        </w:rPr>
        <w:t>:</w:t>
      </w:r>
      <w:r>
        <w:rPr>
          <w:rFonts w:cs="David" w:hint="cs"/>
          <w:b/>
          <w:bCs/>
          <w:szCs w:val="24"/>
          <w:rtl/>
        </w:rPr>
        <w:t xml:space="preserve"> </w:t>
      </w:r>
      <w:r w:rsidRPr="00CD7EEB">
        <w:rPr>
          <w:rFonts w:cs="David"/>
          <w:b/>
          <w:bCs/>
          <w:szCs w:val="24"/>
          <w:rtl/>
        </w:rPr>
        <w:t xml:space="preserve">הַרְחִיבִי מְקוֹם אָהֳלֵךְ וִירִיעוֹת מִשְׁכְּנוֹתַיִךְ יַטּוּ </w:t>
      </w:r>
      <w:proofErr w:type="spellStart"/>
      <w:r w:rsidRPr="00CD7EEB">
        <w:rPr>
          <w:rFonts w:cs="David"/>
          <w:b/>
          <w:bCs/>
          <w:szCs w:val="24"/>
          <w:rtl/>
        </w:rPr>
        <w:t>אַל־תַּחְשֹׂכִי</w:t>
      </w:r>
      <w:proofErr w:type="spellEnd"/>
      <w:r w:rsidRPr="00CD7EEB">
        <w:rPr>
          <w:rFonts w:cs="David"/>
          <w:b/>
          <w:bCs/>
          <w:szCs w:val="24"/>
          <w:rtl/>
        </w:rPr>
        <w:t xml:space="preserve"> הַאֲרִיכִי מֵיתָרַיִךְ </w:t>
      </w:r>
      <w:proofErr w:type="spellStart"/>
      <w:r w:rsidRPr="00CD7EEB">
        <w:rPr>
          <w:rFonts w:cs="David"/>
          <w:b/>
          <w:bCs/>
          <w:szCs w:val="24"/>
          <w:rtl/>
        </w:rPr>
        <w:t>וִיתֵדֹתַיִך</w:t>
      </w:r>
      <w:proofErr w:type="spellEnd"/>
      <w:r w:rsidRPr="00CD7EEB">
        <w:rPr>
          <w:rFonts w:cs="David"/>
          <w:b/>
          <w:bCs/>
          <w:szCs w:val="24"/>
          <w:rtl/>
        </w:rPr>
        <w:t>ְ חַזֵּקִי:</w:t>
      </w:r>
      <w:r>
        <w:rPr>
          <w:rFonts w:cs="David" w:hint="cs"/>
          <w:b/>
          <w:bCs/>
          <w:szCs w:val="24"/>
          <w:rtl/>
        </w:rPr>
        <w:t xml:space="preserve"> </w:t>
      </w:r>
      <w:proofErr w:type="spellStart"/>
      <w:r w:rsidRPr="00CD7EEB">
        <w:rPr>
          <w:rFonts w:cs="David"/>
          <w:b/>
          <w:bCs/>
          <w:szCs w:val="24"/>
          <w:rtl/>
        </w:rPr>
        <w:t>כִּי־יָמִין</w:t>
      </w:r>
      <w:proofErr w:type="spellEnd"/>
      <w:r w:rsidRPr="00CD7EEB">
        <w:rPr>
          <w:rFonts w:cs="David"/>
          <w:b/>
          <w:bCs/>
          <w:szCs w:val="24"/>
          <w:rtl/>
        </w:rPr>
        <w:t xml:space="preserve"> וּשְׂמֹאול תִּפְרֹצִי וְזַרְעֵךְ גּוֹיִם יִירָשׁ וְעָרִים נְשַׁמּוֹת יוֹשִׁיבוּ:</w:t>
      </w:r>
      <w:r>
        <w:rPr>
          <w:rFonts w:cs="David" w:hint="cs"/>
          <w:b/>
          <w:bCs/>
          <w:szCs w:val="24"/>
          <w:rtl/>
        </w:rPr>
        <w:t xml:space="preserve"> </w:t>
      </w:r>
      <w:proofErr w:type="spellStart"/>
      <w:r w:rsidRPr="00CD7EEB">
        <w:rPr>
          <w:rFonts w:cs="David"/>
          <w:b/>
          <w:bCs/>
          <w:szCs w:val="24"/>
          <w:rtl/>
        </w:rPr>
        <w:t>אַל־תִּירְאִי</w:t>
      </w:r>
      <w:proofErr w:type="spellEnd"/>
      <w:r w:rsidRPr="00CD7EEB">
        <w:rPr>
          <w:rFonts w:cs="David"/>
          <w:b/>
          <w:bCs/>
          <w:szCs w:val="24"/>
          <w:rtl/>
        </w:rPr>
        <w:t xml:space="preserve"> </w:t>
      </w:r>
      <w:proofErr w:type="spellStart"/>
      <w:r w:rsidRPr="00CD7EEB">
        <w:rPr>
          <w:rFonts w:cs="David"/>
          <w:b/>
          <w:bCs/>
          <w:szCs w:val="24"/>
          <w:rtl/>
        </w:rPr>
        <w:t>כִּי־לֹא</w:t>
      </w:r>
      <w:proofErr w:type="spellEnd"/>
      <w:r w:rsidRPr="00CD7EEB">
        <w:rPr>
          <w:rFonts w:cs="David"/>
          <w:b/>
          <w:bCs/>
          <w:szCs w:val="24"/>
          <w:rtl/>
        </w:rPr>
        <w:t xml:space="preserve"> תֵבוֹשִׁי </w:t>
      </w:r>
      <w:proofErr w:type="spellStart"/>
      <w:r w:rsidRPr="00CD7EEB">
        <w:rPr>
          <w:rFonts w:cs="David"/>
          <w:b/>
          <w:bCs/>
          <w:szCs w:val="24"/>
          <w:rtl/>
        </w:rPr>
        <w:t>וְאַל־תִּכָּלְמִי</w:t>
      </w:r>
      <w:proofErr w:type="spellEnd"/>
      <w:r w:rsidRPr="00CD7EEB">
        <w:rPr>
          <w:rFonts w:cs="David"/>
          <w:b/>
          <w:bCs/>
          <w:szCs w:val="24"/>
          <w:rtl/>
        </w:rPr>
        <w:t xml:space="preserve"> כִּי לֹא </w:t>
      </w:r>
      <w:proofErr w:type="spellStart"/>
      <w:r w:rsidRPr="00CD7EEB">
        <w:rPr>
          <w:rFonts w:cs="David"/>
          <w:b/>
          <w:bCs/>
          <w:szCs w:val="24"/>
          <w:rtl/>
        </w:rPr>
        <w:t>תַחְפִּירִי</w:t>
      </w:r>
      <w:proofErr w:type="spellEnd"/>
      <w:r w:rsidRPr="00CD7EEB">
        <w:rPr>
          <w:rFonts w:cs="David"/>
          <w:b/>
          <w:bCs/>
          <w:szCs w:val="24"/>
          <w:rtl/>
        </w:rPr>
        <w:t xml:space="preserve"> כִּי בֹשֶׁת עֲלוּמַיִךְ תִּשְׁכָּחִי וְחֶרְפַּת </w:t>
      </w:r>
      <w:proofErr w:type="spellStart"/>
      <w:r w:rsidRPr="00CD7EEB">
        <w:rPr>
          <w:rFonts w:cs="David"/>
          <w:b/>
          <w:bCs/>
          <w:szCs w:val="24"/>
          <w:rtl/>
        </w:rPr>
        <w:t>אַלְמְנוּתַיִך</w:t>
      </w:r>
      <w:proofErr w:type="spellEnd"/>
      <w:r w:rsidRPr="00CD7EEB">
        <w:rPr>
          <w:rFonts w:cs="David"/>
          <w:b/>
          <w:bCs/>
          <w:szCs w:val="24"/>
          <w:rtl/>
        </w:rPr>
        <w:t xml:space="preserve">ְ לֹא </w:t>
      </w:r>
      <w:proofErr w:type="spellStart"/>
      <w:r w:rsidRPr="00CD7EEB">
        <w:rPr>
          <w:rFonts w:cs="David"/>
          <w:b/>
          <w:bCs/>
          <w:szCs w:val="24"/>
          <w:rtl/>
        </w:rPr>
        <w:t>תִזְכְּרִי־עוֹד</w:t>
      </w:r>
      <w:proofErr w:type="spellEnd"/>
      <w:r w:rsidRPr="00CD7EEB">
        <w:rPr>
          <w:rFonts w:cs="David"/>
          <w:b/>
          <w:bCs/>
          <w:szCs w:val="24"/>
          <w:rtl/>
        </w:rPr>
        <w:t>:</w:t>
      </w:r>
      <w:r>
        <w:rPr>
          <w:rFonts w:cs="David" w:hint="cs"/>
          <w:b/>
          <w:bCs/>
          <w:szCs w:val="24"/>
          <w:rtl/>
        </w:rPr>
        <w:t xml:space="preserve"> </w:t>
      </w:r>
      <w:r w:rsidRPr="00CD7EEB">
        <w:rPr>
          <w:rFonts w:cs="David"/>
          <w:b/>
          <w:bCs/>
          <w:szCs w:val="24"/>
          <w:rtl/>
        </w:rPr>
        <w:t xml:space="preserve">כִּי בֹעֲלַיִךְ עֹשַׂיִךְ </w:t>
      </w:r>
      <w:r>
        <w:rPr>
          <w:rFonts w:cs="David"/>
          <w:b/>
          <w:bCs/>
          <w:szCs w:val="24"/>
          <w:rtl/>
        </w:rPr>
        <w:t>ה'</w:t>
      </w:r>
      <w:r w:rsidRPr="00CD7EEB">
        <w:rPr>
          <w:rFonts w:cs="David"/>
          <w:b/>
          <w:bCs/>
          <w:szCs w:val="24"/>
          <w:rtl/>
        </w:rPr>
        <w:t xml:space="preserve"> צְבָאוֹת שְׁמוֹ וְגֹאֲלֵךְ קְדוֹשׁ יִשְׂרָאֵל </w:t>
      </w:r>
      <w:proofErr w:type="spellStart"/>
      <w:r w:rsidRPr="00CD7EEB">
        <w:rPr>
          <w:rFonts w:cs="David"/>
          <w:b/>
          <w:bCs/>
          <w:szCs w:val="24"/>
          <w:rtl/>
        </w:rPr>
        <w:t>אֱלֹהֵי</w:t>
      </w:r>
      <w:proofErr w:type="spellEnd"/>
      <w:r w:rsidRPr="00CD7EEB">
        <w:rPr>
          <w:rFonts w:cs="David"/>
          <w:b/>
          <w:bCs/>
          <w:szCs w:val="24"/>
          <w:rtl/>
        </w:rPr>
        <w:t xml:space="preserve"> </w:t>
      </w:r>
      <w:proofErr w:type="spellStart"/>
      <w:r w:rsidRPr="00CD7EEB">
        <w:rPr>
          <w:rFonts w:cs="David"/>
          <w:b/>
          <w:bCs/>
          <w:szCs w:val="24"/>
          <w:rtl/>
        </w:rPr>
        <w:t>כָל־הָאָרֶץ</w:t>
      </w:r>
      <w:proofErr w:type="spellEnd"/>
      <w:r w:rsidRPr="00CD7EEB">
        <w:rPr>
          <w:rFonts w:cs="David"/>
          <w:b/>
          <w:bCs/>
          <w:szCs w:val="24"/>
          <w:rtl/>
        </w:rPr>
        <w:t xml:space="preserve"> יִקָּרֵא</w:t>
      </w:r>
      <w:r w:rsidR="00640BD1" w:rsidRPr="00AA63E1">
        <w:rPr>
          <w:rFonts w:cs="David" w:hint="cs"/>
          <w:b/>
          <w:bCs/>
          <w:szCs w:val="24"/>
          <w:rtl/>
        </w:rPr>
        <w:t xml:space="preserve"> </w:t>
      </w:r>
      <w:r w:rsidR="00640BD1" w:rsidRPr="00AA63E1">
        <w:rPr>
          <w:rtl/>
        </w:rPr>
        <w:t>(</w:t>
      </w:r>
      <w:r>
        <w:rPr>
          <w:rFonts w:hint="cs"/>
          <w:rtl/>
        </w:rPr>
        <w:t>ישעיהו נד א-ה</w:t>
      </w:r>
      <w:r w:rsidR="00640BD1" w:rsidRPr="00AA63E1">
        <w:rPr>
          <w:rtl/>
        </w:rPr>
        <w:t>)</w:t>
      </w:r>
      <w:r w:rsidR="00640BD1" w:rsidRPr="00AA63E1">
        <w:rPr>
          <w:rFonts w:cs="David" w:hint="cs"/>
          <w:szCs w:val="24"/>
          <w:rtl/>
        </w:rPr>
        <w:t>.</w:t>
      </w:r>
      <w:r w:rsidR="00E01FEA">
        <w:rPr>
          <w:rStyle w:val="a5"/>
          <w:rFonts w:cs="David"/>
          <w:szCs w:val="24"/>
          <w:rtl/>
        </w:rPr>
        <w:footnoteReference w:id="1"/>
      </w:r>
    </w:p>
    <w:p w14:paraId="114023DB" w14:textId="77777777" w:rsidR="00067B59" w:rsidRPr="007D24E7" w:rsidRDefault="00067B59" w:rsidP="003D107B">
      <w:pPr>
        <w:pStyle w:val="ab"/>
        <w:rPr>
          <w:rtl/>
          <w:lang w:val="he-IL"/>
        </w:rPr>
      </w:pPr>
      <w:r w:rsidRPr="007D24E7">
        <w:rPr>
          <w:rtl/>
          <w:lang w:val="he-IL"/>
        </w:rPr>
        <w:t xml:space="preserve">פסיקתא </w:t>
      </w:r>
      <w:proofErr w:type="spellStart"/>
      <w:r w:rsidRPr="007D24E7">
        <w:rPr>
          <w:rtl/>
          <w:lang w:val="he-IL"/>
        </w:rPr>
        <w:t>דרב</w:t>
      </w:r>
      <w:proofErr w:type="spellEnd"/>
      <w:r w:rsidRPr="007D24E7">
        <w:rPr>
          <w:rtl/>
          <w:lang w:val="he-IL"/>
        </w:rPr>
        <w:t xml:space="preserve"> כהנא </w:t>
      </w:r>
      <w:proofErr w:type="spellStart"/>
      <w:r w:rsidRPr="007D24E7">
        <w:rPr>
          <w:rtl/>
          <w:lang w:val="he-IL"/>
        </w:rPr>
        <w:t>פיסקא</w:t>
      </w:r>
      <w:proofErr w:type="spellEnd"/>
      <w:r w:rsidRPr="007D24E7">
        <w:rPr>
          <w:rtl/>
          <w:lang w:val="he-IL"/>
        </w:rPr>
        <w:t xml:space="preserve"> כ רני עקרה </w:t>
      </w:r>
      <w:r w:rsidR="003D107B">
        <w:rPr>
          <w:rtl/>
          <w:lang w:val="he-IL"/>
        </w:rPr>
        <w:t>–</w:t>
      </w:r>
      <w:r w:rsidR="003D107B">
        <w:rPr>
          <w:rFonts w:hint="cs"/>
          <w:rtl/>
          <w:lang w:val="he-IL"/>
        </w:rPr>
        <w:t xml:space="preserve"> הרי נא עקורה</w:t>
      </w:r>
    </w:p>
    <w:p w14:paraId="64AC501D" w14:textId="77777777" w:rsidR="00067B59" w:rsidRDefault="00067B59" w:rsidP="003D107B">
      <w:pPr>
        <w:pStyle w:val="ac"/>
        <w:rPr>
          <w:rtl/>
          <w:lang w:val="he-IL"/>
        </w:rPr>
      </w:pPr>
      <w:proofErr w:type="spellStart"/>
      <w:r w:rsidRPr="007D24E7">
        <w:rPr>
          <w:rtl/>
          <w:lang w:val="he-IL"/>
        </w:rPr>
        <w:t>א"ר</w:t>
      </w:r>
      <w:proofErr w:type="spellEnd"/>
      <w:r w:rsidRPr="007D24E7">
        <w:rPr>
          <w:rtl/>
          <w:lang w:val="he-IL"/>
        </w:rPr>
        <w:t xml:space="preserve"> ראובן</w:t>
      </w:r>
      <w:r>
        <w:rPr>
          <w:rFonts w:hint="cs"/>
          <w:rtl/>
          <w:lang w:val="he-IL"/>
        </w:rPr>
        <w:t>:</w:t>
      </w:r>
      <w:r w:rsidRPr="007D24E7">
        <w:rPr>
          <w:rtl/>
          <w:lang w:val="he-IL"/>
        </w:rPr>
        <w:t xml:space="preserve"> רני עקרה (ישעיה נד א)</w:t>
      </w:r>
      <w:r w:rsidR="002842E5">
        <w:rPr>
          <w:rFonts w:hint="cs"/>
          <w:rtl/>
          <w:lang w:val="he-IL"/>
        </w:rPr>
        <w:t xml:space="preserve"> - </w:t>
      </w:r>
      <w:r w:rsidRPr="007D24E7">
        <w:rPr>
          <w:rtl/>
          <w:lang w:val="he-IL"/>
        </w:rPr>
        <w:t xml:space="preserve">הרי נא עקרה. </w:t>
      </w:r>
      <w:proofErr w:type="spellStart"/>
      <w:r w:rsidRPr="007D24E7">
        <w:rPr>
          <w:rtl/>
          <w:lang w:val="he-IL"/>
        </w:rPr>
        <w:t>א"ר</w:t>
      </w:r>
      <w:proofErr w:type="spellEnd"/>
      <w:r w:rsidRPr="007D24E7">
        <w:rPr>
          <w:rtl/>
          <w:lang w:val="he-IL"/>
        </w:rPr>
        <w:t xml:space="preserve"> מאיר</w:t>
      </w:r>
      <w:r w:rsidR="002842E5">
        <w:rPr>
          <w:rFonts w:hint="cs"/>
          <w:rtl/>
          <w:lang w:val="he-IL"/>
        </w:rPr>
        <w:t>:</w:t>
      </w:r>
      <w:r w:rsidRPr="007D24E7">
        <w:rPr>
          <w:rtl/>
          <w:lang w:val="he-IL"/>
        </w:rPr>
        <w:t xml:space="preserve"> עקרה</w:t>
      </w:r>
      <w:r w:rsidR="002842E5">
        <w:rPr>
          <w:rFonts w:hint="cs"/>
          <w:rtl/>
          <w:lang w:val="he-IL"/>
        </w:rPr>
        <w:t xml:space="preserve"> </w:t>
      </w:r>
      <w:r w:rsidR="002842E5">
        <w:rPr>
          <w:rtl/>
          <w:lang w:val="he-IL"/>
        </w:rPr>
        <w:t>–</w:t>
      </w:r>
      <w:r w:rsidR="002842E5">
        <w:rPr>
          <w:rFonts w:hint="cs"/>
          <w:rtl/>
          <w:lang w:val="he-IL"/>
        </w:rPr>
        <w:t xml:space="preserve"> </w:t>
      </w:r>
      <w:r w:rsidRPr="007D24E7">
        <w:rPr>
          <w:rtl/>
          <w:lang w:val="he-IL"/>
        </w:rPr>
        <w:t>עק</w:t>
      </w:r>
      <w:r w:rsidR="00034885">
        <w:rPr>
          <w:rFonts w:hint="cs"/>
          <w:rtl/>
          <w:lang w:val="he-IL"/>
        </w:rPr>
        <w:t>ו</w:t>
      </w:r>
      <w:r w:rsidR="00034885">
        <w:rPr>
          <w:rFonts w:hint="eastAsia"/>
          <w:rtl/>
          <w:lang w:val="he-IL"/>
        </w:rPr>
        <w:t>ּ</w:t>
      </w:r>
      <w:r w:rsidRPr="007D24E7">
        <w:rPr>
          <w:rtl/>
          <w:lang w:val="he-IL"/>
        </w:rPr>
        <w:t>ר</w:t>
      </w:r>
      <w:r w:rsidR="00034885">
        <w:rPr>
          <w:rtl/>
          <w:lang w:val="he-IL"/>
        </w:rPr>
        <w:t>ָ</w:t>
      </w:r>
      <w:r w:rsidRPr="007D24E7">
        <w:rPr>
          <w:rtl/>
          <w:lang w:val="he-IL"/>
        </w:rPr>
        <w:t>ה</w:t>
      </w:r>
      <w:r w:rsidR="002842E5">
        <w:rPr>
          <w:rFonts w:hint="cs"/>
          <w:rtl/>
          <w:lang w:val="he-IL"/>
        </w:rPr>
        <w:t xml:space="preserve">. </w:t>
      </w:r>
      <w:r w:rsidRPr="007D24E7">
        <w:rPr>
          <w:rtl/>
          <w:lang w:val="he-IL"/>
        </w:rPr>
        <w:t xml:space="preserve">אומה שעקרוה אומות העולם, </w:t>
      </w:r>
      <w:proofErr w:type="spellStart"/>
      <w:r w:rsidRPr="007D24E7">
        <w:rPr>
          <w:rtl/>
          <w:lang w:val="he-IL"/>
        </w:rPr>
        <w:t>הד</w:t>
      </w:r>
      <w:r w:rsidR="002842E5">
        <w:rPr>
          <w:rFonts w:hint="cs"/>
          <w:rtl/>
          <w:lang w:val="he-IL"/>
        </w:rPr>
        <w:t>א</w:t>
      </w:r>
      <w:proofErr w:type="spellEnd"/>
      <w:r w:rsidR="002842E5">
        <w:rPr>
          <w:rFonts w:hint="cs"/>
          <w:rtl/>
          <w:lang w:val="he-IL"/>
        </w:rPr>
        <w:t xml:space="preserve"> הוא </w:t>
      </w:r>
      <w:proofErr w:type="spellStart"/>
      <w:r w:rsidR="002842E5">
        <w:rPr>
          <w:rFonts w:hint="cs"/>
          <w:rtl/>
          <w:lang w:val="he-IL"/>
        </w:rPr>
        <w:t>ד</w:t>
      </w:r>
      <w:r w:rsidR="002842E5">
        <w:rPr>
          <w:rtl/>
          <w:lang w:val="he-IL"/>
        </w:rPr>
        <w:t>כת</w:t>
      </w:r>
      <w:r w:rsidR="002842E5">
        <w:rPr>
          <w:rFonts w:hint="cs"/>
          <w:rtl/>
          <w:lang w:val="he-IL"/>
        </w:rPr>
        <w:t>יב</w:t>
      </w:r>
      <w:proofErr w:type="spellEnd"/>
      <w:r w:rsidR="002842E5">
        <w:rPr>
          <w:rFonts w:hint="cs"/>
          <w:rtl/>
          <w:lang w:val="he-IL"/>
        </w:rPr>
        <w:t xml:space="preserve">: </w:t>
      </w:r>
      <w:r w:rsidR="00D45A24">
        <w:rPr>
          <w:rFonts w:hint="cs"/>
          <w:rtl/>
          <w:lang w:val="he-IL"/>
        </w:rPr>
        <w:t>"</w:t>
      </w:r>
      <w:r w:rsidRPr="007D24E7">
        <w:rPr>
          <w:rtl/>
          <w:lang w:val="he-IL"/>
        </w:rPr>
        <w:t xml:space="preserve">זכור </w:t>
      </w:r>
      <w:r w:rsidR="00D45A24">
        <w:rPr>
          <w:rFonts w:hint="cs"/>
          <w:rtl/>
          <w:lang w:val="he-IL"/>
        </w:rPr>
        <w:t>ה'</w:t>
      </w:r>
      <w:r w:rsidRPr="007D24E7">
        <w:rPr>
          <w:rtl/>
          <w:lang w:val="he-IL"/>
        </w:rPr>
        <w:t xml:space="preserve"> לבני אדום את יום ירושלם האומרים ערו </w:t>
      </w:r>
      <w:proofErr w:type="spellStart"/>
      <w:r w:rsidRPr="007D24E7">
        <w:rPr>
          <w:rtl/>
          <w:lang w:val="he-IL"/>
        </w:rPr>
        <w:t>ערו</w:t>
      </w:r>
      <w:proofErr w:type="spellEnd"/>
      <w:r w:rsidRPr="007D24E7">
        <w:rPr>
          <w:rtl/>
          <w:lang w:val="he-IL"/>
        </w:rPr>
        <w:t xml:space="preserve"> עד היסוד בה</w:t>
      </w:r>
      <w:r w:rsidR="00034885">
        <w:rPr>
          <w:rFonts w:hint="cs"/>
          <w:rtl/>
          <w:lang w:val="he-IL"/>
        </w:rPr>
        <w:t>"</w:t>
      </w:r>
      <w:r w:rsidRPr="007D24E7">
        <w:rPr>
          <w:rtl/>
          <w:lang w:val="he-IL"/>
        </w:rPr>
        <w:t xml:space="preserve"> (תהלים </w:t>
      </w:r>
      <w:proofErr w:type="spellStart"/>
      <w:r w:rsidRPr="007D24E7">
        <w:rPr>
          <w:rtl/>
          <w:lang w:val="he-IL"/>
        </w:rPr>
        <w:t>קלז</w:t>
      </w:r>
      <w:proofErr w:type="spellEnd"/>
      <w:r w:rsidRPr="007D24E7">
        <w:rPr>
          <w:rtl/>
          <w:lang w:val="he-IL"/>
        </w:rPr>
        <w:t xml:space="preserve"> ז). ר' אבא בר כהנא א</w:t>
      </w:r>
      <w:r w:rsidR="00D45A24">
        <w:rPr>
          <w:rFonts w:hint="cs"/>
          <w:rtl/>
          <w:lang w:val="he-IL"/>
        </w:rPr>
        <w:t xml:space="preserve">מר: </w:t>
      </w:r>
      <w:r w:rsidRPr="007D24E7">
        <w:rPr>
          <w:rtl/>
          <w:lang w:val="he-IL"/>
        </w:rPr>
        <w:t xml:space="preserve">פגרו </w:t>
      </w:r>
      <w:proofErr w:type="spellStart"/>
      <w:r w:rsidRPr="007D24E7">
        <w:rPr>
          <w:rtl/>
          <w:lang w:val="he-IL"/>
        </w:rPr>
        <w:t>פגרו</w:t>
      </w:r>
      <w:proofErr w:type="spellEnd"/>
      <w:r w:rsidR="00D45A24">
        <w:rPr>
          <w:rFonts w:hint="cs"/>
          <w:rtl/>
          <w:lang w:val="he-IL"/>
        </w:rPr>
        <w:t xml:space="preserve"> (הרסו, הרסו)</w:t>
      </w:r>
      <w:r w:rsidRPr="007D24E7">
        <w:rPr>
          <w:rtl/>
          <w:lang w:val="he-IL"/>
        </w:rPr>
        <w:t xml:space="preserve">, כמה </w:t>
      </w:r>
      <w:proofErr w:type="spellStart"/>
      <w:r w:rsidRPr="007D24E7">
        <w:rPr>
          <w:rtl/>
          <w:lang w:val="he-IL"/>
        </w:rPr>
        <w:t>דאת</w:t>
      </w:r>
      <w:proofErr w:type="spellEnd"/>
      <w:r w:rsidRPr="007D24E7">
        <w:rPr>
          <w:rtl/>
          <w:lang w:val="he-IL"/>
        </w:rPr>
        <w:t xml:space="preserve"> או</w:t>
      </w:r>
      <w:r w:rsidR="00D45A24">
        <w:rPr>
          <w:rFonts w:hint="cs"/>
          <w:rtl/>
          <w:lang w:val="he-IL"/>
        </w:rPr>
        <w:t>מר: "</w:t>
      </w:r>
      <w:r w:rsidR="003D107B" w:rsidRPr="003D107B">
        <w:rPr>
          <w:rtl/>
          <w:lang w:val="he-IL"/>
        </w:rPr>
        <w:t>חֹמוֹת בָּבֶל הָרְחָבָה עַרְעֵר תִּתְעַרְעָר</w:t>
      </w:r>
      <w:r w:rsidR="00D45A24">
        <w:rPr>
          <w:rFonts w:hint="cs"/>
          <w:rtl/>
          <w:lang w:val="he-IL"/>
        </w:rPr>
        <w:t>"</w:t>
      </w:r>
      <w:r w:rsidRPr="007D24E7">
        <w:rPr>
          <w:rtl/>
          <w:lang w:val="he-IL"/>
        </w:rPr>
        <w:t xml:space="preserve"> (ירמיה נא נח).</w:t>
      </w:r>
      <w:r w:rsidR="00D45A24">
        <w:rPr>
          <w:rStyle w:val="a5"/>
          <w:rtl/>
          <w:lang w:val="he-IL"/>
        </w:rPr>
        <w:footnoteReference w:id="2"/>
      </w:r>
    </w:p>
    <w:p w14:paraId="418A5448" w14:textId="77777777" w:rsidR="00E01FEA" w:rsidRPr="00E01FEA" w:rsidRDefault="00E01FEA" w:rsidP="00DF71C2">
      <w:pPr>
        <w:pStyle w:val="ab"/>
        <w:rPr>
          <w:rtl/>
          <w:lang w:val="he-IL"/>
        </w:rPr>
      </w:pPr>
      <w:r w:rsidRPr="00E01FEA">
        <w:rPr>
          <w:rtl/>
          <w:lang w:val="he-IL"/>
        </w:rPr>
        <w:t xml:space="preserve">פסיקתא </w:t>
      </w:r>
      <w:proofErr w:type="spellStart"/>
      <w:r w:rsidRPr="00E01FEA">
        <w:rPr>
          <w:rtl/>
          <w:lang w:val="he-IL"/>
        </w:rPr>
        <w:t>דרב</w:t>
      </w:r>
      <w:proofErr w:type="spellEnd"/>
      <w:r w:rsidRPr="00E01FEA">
        <w:rPr>
          <w:rtl/>
          <w:lang w:val="he-IL"/>
        </w:rPr>
        <w:t xml:space="preserve"> כהנא </w:t>
      </w:r>
      <w:proofErr w:type="spellStart"/>
      <w:r w:rsidRPr="00E01FEA">
        <w:rPr>
          <w:rtl/>
          <w:lang w:val="he-IL"/>
        </w:rPr>
        <w:t>פיסקא</w:t>
      </w:r>
      <w:proofErr w:type="spellEnd"/>
      <w:r w:rsidRPr="00E01FEA">
        <w:rPr>
          <w:rtl/>
          <w:lang w:val="he-IL"/>
        </w:rPr>
        <w:t xml:space="preserve"> כ רני עקרה </w:t>
      </w:r>
      <w:r w:rsidR="00DF71C2">
        <w:rPr>
          <w:rtl/>
          <w:lang w:val="he-IL"/>
        </w:rPr>
        <w:t>–</w:t>
      </w:r>
      <w:r w:rsidR="00DF71C2">
        <w:rPr>
          <w:rFonts w:hint="cs"/>
          <w:rtl/>
          <w:lang w:val="he-IL"/>
        </w:rPr>
        <w:t xml:space="preserve"> שבע העקרות</w:t>
      </w:r>
    </w:p>
    <w:p w14:paraId="72D02FA3" w14:textId="77777777" w:rsidR="00146B89" w:rsidRDefault="00E01FEA" w:rsidP="00146B89">
      <w:pPr>
        <w:pStyle w:val="ac"/>
        <w:rPr>
          <w:rtl/>
          <w:lang w:val="he-IL"/>
        </w:rPr>
      </w:pPr>
      <w:r>
        <w:rPr>
          <w:rFonts w:hint="cs"/>
          <w:rtl/>
          <w:lang w:val="he-IL"/>
        </w:rPr>
        <w:t>"</w:t>
      </w:r>
      <w:r w:rsidRPr="00E01FEA">
        <w:rPr>
          <w:rtl/>
          <w:lang w:val="he-IL"/>
        </w:rPr>
        <w:t>מושיבי עקרת הבית אם הבנים שמחה</w:t>
      </w:r>
      <w:r>
        <w:rPr>
          <w:rFonts w:hint="cs"/>
          <w:rtl/>
          <w:lang w:val="he-IL"/>
        </w:rPr>
        <w:t>"</w:t>
      </w:r>
      <w:r w:rsidRPr="00E01FEA">
        <w:rPr>
          <w:rtl/>
          <w:lang w:val="he-IL"/>
        </w:rPr>
        <w:t xml:space="preserve"> (תהלים </w:t>
      </w:r>
      <w:proofErr w:type="spellStart"/>
      <w:r w:rsidRPr="00E01FEA">
        <w:rPr>
          <w:rtl/>
          <w:lang w:val="he-IL"/>
        </w:rPr>
        <w:t>קיג</w:t>
      </w:r>
      <w:proofErr w:type="spellEnd"/>
      <w:r w:rsidRPr="00E01FEA">
        <w:rPr>
          <w:rtl/>
          <w:lang w:val="he-IL"/>
        </w:rPr>
        <w:t xml:space="preserve"> ט). שבע עקרות הן</w:t>
      </w:r>
      <w:r>
        <w:rPr>
          <w:rFonts w:hint="cs"/>
          <w:rtl/>
          <w:lang w:val="he-IL"/>
        </w:rPr>
        <w:t>:</w:t>
      </w:r>
      <w:r w:rsidRPr="00E01FEA">
        <w:rPr>
          <w:rtl/>
          <w:lang w:val="he-IL"/>
        </w:rPr>
        <w:t xml:space="preserve"> שרה</w:t>
      </w:r>
      <w:r>
        <w:rPr>
          <w:rFonts w:hint="cs"/>
          <w:rtl/>
          <w:lang w:val="he-IL"/>
        </w:rPr>
        <w:t>,</w:t>
      </w:r>
      <w:r w:rsidRPr="00E01FEA">
        <w:rPr>
          <w:rtl/>
          <w:lang w:val="he-IL"/>
        </w:rPr>
        <w:t xml:space="preserve"> רבקה</w:t>
      </w:r>
      <w:r>
        <w:rPr>
          <w:rFonts w:hint="cs"/>
          <w:rtl/>
          <w:lang w:val="he-IL"/>
        </w:rPr>
        <w:t>,</w:t>
      </w:r>
      <w:r w:rsidRPr="00E01FEA">
        <w:rPr>
          <w:rtl/>
          <w:lang w:val="he-IL"/>
        </w:rPr>
        <w:t xml:space="preserve"> רחל</w:t>
      </w:r>
      <w:r>
        <w:rPr>
          <w:rFonts w:hint="cs"/>
          <w:rtl/>
          <w:lang w:val="he-IL"/>
        </w:rPr>
        <w:t>,</w:t>
      </w:r>
      <w:r w:rsidRPr="00E01FEA">
        <w:rPr>
          <w:rtl/>
          <w:lang w:val="he-IL"/>
        </w:rPr>
        <w:t xml:space="preserve"> ולאה ואשתו של מנוח וחנה וציון. </w:t>
      </w:r>
      <w:r w:rsidR="0003647D">
        <w:rPr>
          <w:rFonts w:hint="cs"/>
          <w:rtl/>
          <w:lang w:val="he-IL"/>
        </w:rPr>
        <w:t>"</w:t>
      </w:r>
      <w:r w:rsidRPr="00E01FEA">
        <w:rPr>
          <w:rtl/>
          <w:lang w:val="he-IL"/>
        </w:rPr>
        <w:t>מושיבי עקרת הבית</w:t>
      </w:r>
      <w:r w:rsidR="0003647D">
        <w:rPr>
          <w:rFonts w:hint="cs"/>
          <w:rtl/>
          <w:lang w:val="he-IL"/>
        </w:rPr>
        <w:t>"</w:t>
      </w:r>
      <w:r w:rsidRPr="00E01FEA">
        <w:rPr>
          <w:rtl/>
          <w:lang w:val="he-IL"/>
        </w:rPr>
        <w:t xml:space="preserve"> </w:t>
      </w:r>
      <w:r w:rsidR="0003647D">
        <w:rPr>
          <w:rFonts w:hint="cs"/>
          <w:rtl/>
          <w:lang w:val="he-IL"/>
        </w:rPr>
        <w:t xml:space="preserve">- </w:t>
      </w:r>
      <w:r w:rsidRPr="00E01FEA">
        <w:rPr>
          <w:rtl/>
          <w:lang w:val="he-IL"/>
        </w:rPr>
        <w:t xml:space="preserve">זו </w:t>
      </w:r>
      <w:proofErr w:type="spellStart"/>
      <w:r w:rsidRPr="00E01FEA">
        <w:rPr>
          <w:rtl/>
          <w:lang w:val="he-IL"/>
        </w:rPr>
        <w:t>אימינו</w:t>
      </w:r>
      <w:proofErr w:type="spellEnd"/>
      <w:r w:rsidRPr="00E01FEA">
        <w:rPr>
          <w:rtl/>
          <w:lang w:val="he-IL"/>
        </w:rPr>
        <w:t xml:space="preserve"> שרה</w:t>
      </w:r>
      <w:r w:rsidR="0003647D">
        <w:rPr>
          <w:rFonts w:hint="cs"/>
          <w:rtl/>
          <w:lang w:val="he-IL"/>
        </w:rPr>
        <w:t>: "</w:t>
      </w:r>
      <w:r w:rsidRPr="00E01FEA">
        <w:rPr>
          <w:rtl/>
          <w:lang w:val="he-IL"/>
        </w:rPr>
        <w:t>ותהי שרי עקרה</w:t>
      </w:r>
      <w:r w:rsidR="0003647D">
        <w:rPr>
          <w:rFonts w:hint="cs"/>
          <w:rtl/>
          <w:lang w:val="he-IL"/>
        </w:rPr>
        <w:t>"</w:t>
      </w:r>
      <w:r w:rsidRPr="00E01FEA">
        <w:rPr>
          <w:rtl/>
          <w:lang w:val="he-IL"/>
        </w:rPr>
        <w:t xml:space="preserve"> (בראשית יא ל)</w:t>
      </w:r>
      <w:r w:rsidR="0003647D">
        <w:rPr>
          <w:rFonts w:hint="cs"/>
          <w:rtl/>
          <w:lang w:val="he-IL"/>
        </w:rPr>
        <w:t>, "</w:t>
      </w:r>
      <w:r w:rsidRPr="00E01FEA">
        <w:rPr>
          <w:rtl/>
          <w:lang w:val="he-IL"/>
        </w:rPr>
        <w:t>אם הבנים שמחה</w:t>
      </w:r>
      <w:r w:rsidR="0003647D">
        <w:rPr>
          <w:rFonts w:hint="cs"/>
          <w:rtl/>
          <w:lang w:val="he-IL"/>
        </w:rPr>
        <w:t xml:space="preserve">" </w:t>
      </w:r>
      <w:r w:rsidR="0003647D">
        <w:rPr>
          <w:rtl/>
          <w:lang w:val="he-IL"/>
        </w:rPr>
        <w:t>–</w:t>
      </w:r>
      <w:r w:rsidR="0003647D">
        <w:rPr>
          <w:rFonts w:hint="cs"/>
          <w:rtl/>
          <w:lang w:val="he-IL"/>
        </w:rPr>
        <w:t xml:space="preserve"> "</w:t>
      </w:r>
      <w:r w:rsidRPr="00E01FEA">
        <w:rPr>
          <w:rtl/>
          <w:lang w:val="he-IL"/>
        </w:rPr>
        <w:t>הניקה בנים שרה</w:t>
      </w:r>
      <w:r w:rsidR="0003647D">
        <w:rPr>
          <w:rFonts w:hint="cs"/>
          <w:rtl/>
          <w:lang w:val="he-IL"/>
        </w:rPr>
        <w:t>"</w:t>
      </w:r>
      <w:r w:rsidRPr="00E01FEA">
        <w:rPr>
          <w:rtl/>
          <w:lang w:val="he-IL"/>
        </w:rPr>
        <w:t xml:space="preserve"> (בראשית </w:t>
      </w:r>
      <w:proofErr w:type="spellStart"/>
      <w:r w:rsidRPr="00E01FEA">
        <w:rPr>
          <w:rtl/>
          <w:lang w:val="he-IL"/>
        </w:rPr>
        <w:t>כא</w:t>
      </w:r>
      <w:proofErr w:type="spellEnd"/>
      <w:r w:rsidRPr="00E01FEA">
        <w:rPr>
          <w:rtl/>
          <w:lang w:val="he-IL"/>
        </w:rPr>
        <w:t xml:space="preserve"> ז). "מושיבי עקרת הבית</w:t>
      </w:r>
      <w:r w:rsidR="0003647D">
        <w:rPr>
          <w:rFonts w:hint="cs"/>
          <w:rtl/>
          <w:lang w:val="he-IL"/>
        </w:rPr>
        <w:t xml:space="preserve">"  - </w:t>
      </w:r>
      <w:r w:rsidRPr="00E01FEA">
        <w:rPr>
          <w:rtl/>
          <w:lang w:val="he-IL"/>
        </w:rPr>
        <w:t>זו רבקה</w:t>
      </w:r>
      <w:r w:rsidR="0003647D">
        <w:rPr>
          <w:rFonts w:hint="cs"/>
          <w:rtl/>
          <w:lang w:val="he-IL"/>
        </w:rPr>
        <w:t>:</w:t>
      </w:r>
      <w:r w:rsidRPr="00E01FEA">
        <w:rPr>
          <w:rtl/>
          <w:lang w:val="he-IL"/>
        </w:rPr>
        <w:t xml:space="preserve"> </w:t>
      </w:r>
      <w:r w:rsidR="0003647D">
        <w:rPr>
          <w:rFonts w:hint="cs"/>
          <w:rtl/>
          <w:lang w:val="he-IL"/>
        </w:rPr>
        <w:t>"</w:t>
      </w:r>
      <w:r w:rsidRPr="00E01FEA">
        <w:rPr>
          <w:rtl/>
          <w:lang w:val="he-IL"/>
        </w:rPr>
        <w:t>כי עקרה היא</w:t>
      </w:r>
      <w:r w:rsidR="0003647D">
        <w:rPr>
          <w:rFonts w:hint="cs"/>
          <w:rtl/>
          <w:lang w:val="he-IL"/>
        </w:rPr>
        <w:t>"</w:t>
      </w:r>
      <w:r w:rsidRPr="00E01FEA">
        <w:rPr>
          <w:rtl/>
          <w:lang w:val="he-IL"/>
        </w:rPr>
        <w:t xml:space="preserve"> (בראשית כה</w:t>
      </w:r>
      <w:r w:rsidR="0003647D">
        <w:rPr>
          <w:rtl/>
          <w:lang w:val="he-IL"/>
        </w:rPr>
        <w:t xml:space="preserve"> </w:t>
      </w:r>
      <w:proofErr w:type="spellStart"/>
      <w:r w:rsidR="0003647D">
        <w:rPr>
          <w:rtl/>
          <w:lang w:val="he-IL"/>
        </w:rPr>
        <w:t>כא</w:t>
      </w:r>
      <w:proofErr w:type="spellEnd"/>
      <w:r w:rsidR="0003647D">
        <w:rPr>
          <w:rtl/>
          <w:lang w:val="he-IL"/>
        </w:rPr>
        <w:t>)</w:t>
      </w:r>
      <w:r w:rsidR="0003647D">
        <w:rPr>
          <w:rFonts w:hint="cs"/>
          <w:rtl/>
          <w:lang w:val="he-IL"/>
        </w:rPr>
        <w:t>,</w:t>
      </w:r>
      <w:r w:rsidRPr="00E01FEA">
        <w:rPr>
          <w:rtl/>
          <w:lang w:val="he-IL"/>
        </w:rPr>
        <w:t xml:space="preserve"> </w:t>
      </w:r>
      <w:r w:rsidR="0003647D">
        <w:rPr>
          <w:rFonts w:hint="cs"/>
          <w:rtl/>
          <w:lang w:val="he-IL"/>
        </w:rPr>
        <w:t>"</w:t>
      </w:r>
      <w:r w:rsidRPr="00E01FEA">
        <w:rPr>
          <w:rtl/>
          <w:lang w:val="he-IL"/>
        </w:rPr>
        <w:t>אם הבנים שמחה</w:t>
      </w:r>
      <w:r w:rsidR="0003647D">
        <w:rPr>
          <w:rFonts w:hint="cs"/>
          <w:rtl/>
          <w:lang w:val="he-IL"/>
        </w:rPr>
        <w:t>"</w:t>
      </w:r>
      <w:r w:rsidRPr="00E01FEA">
        <w:rPr>
          <w:rtl/>
          <w:lang w:val="he-IL"/>
        </w:rPr>
        <w:t xml:space="preserve"> </w:t>
      </w:r>
      <w:r w:rsidR="0003647D">
        <w:rPr>
          <w:rtl/>
          <w:lang w:val="he-IL"/>
        </w:rPr>
        <w:t>–</w:t>
      </w:r>
      <w:r w:rsidR="0003647D">
        <w:rPr>
          <w:rFonts w:hint="cs"/>
          <w:rtl/>
          <w:lang w:val="he-IL"/>
        </w:rPr>
        <w:t xml:space="preserve"> "</w:t>
      </w:r>
      <w:proofErr w:type="spellStart"/>
      <w:r w:rsidRPr="00E01FEA">
        <w:rPr>
          <w:rtl/>
          <w:lang w:val="he-IL"/>
        </w:rPr>
        <w:t>ויעתר</w:t>
      </w:r>
      <w:proofErr w:type="spellEnd"/>
      <w:r w:rsidRPr="00E01FEA">
        <w:rPr>
          <w:rtl/>
          <w:lang w:val="he-IL"/>
        </w:rPr>
        <w:t xml:space="preserve"> לו </w:t>
      </w:r>
      <w:r w:rsidR="0003647D">
        <w:rPr>
          <w:rFonts w:hint="cs"/>
          <w:rtl/>
          <w:lang w:val="he-IL"/>
        </w:rPr>
        <w:t>ה'</w:t>
      </w:r>
      <w:r w:rsidRPr="00E01FEA">
        <w:rPr>
          <w:rtl/>
          <w:lang w:val="he-IL"/>
        </w:rPr>
        <w:t xml:space="preserve"> </w:t>
      </w:r>
      <w:proofErr w:type="spellStart"/>
      <w:r w:rsidRPr="00E01FEA">
        <w:rPr>
          <w:rtl/>
          <w:lang w:val="he-IL"/>
        </w:rPr>
        <w:t>ותהר</w:t>
      </w:r>
      <w:proofErr w:type="spellEnd"/>
      <w:r w:rsidRPr="00E01FEA">
        <w:rPr>
          <w:rtl/>
          <w:lang w:val="he-IL"/>
        </w:rPr>
        <w:t xml:space="preserve"> רבקה אשתו</w:t>
      </w:r>
      <w:r w:rsidR="0003647D">
        <w:rPr>
          <w:rFonts w:hint="cs"/>
          <w:rtl/>
          <w:lang w:val="he-IL"/>
        </w:rPr>
        <w:t>"</w:t>
      </w:r>
      <w:r w:rsidRPr="00E01FEA">
        <w:rPr>
          <w:rtl/>
          <w:lang w:val="he-IL"/>
        </w:rPr>
        <w:t xml:space="preserve"> (</w:t>
      </w:r>
      <w:r w:rsidR="0003647D">
        <w:rPr>
          <w:rFonts w:hint="cs"/>
          <w:rtl/>
          <w:lang w:val="he-IL"/>
        </w:rPr>
        <w:t>שם</w:t>
      </w:r>
      <w:r w:rsidRPr="00E01FEA">
        <w:rPr>
          <w:rtl/>
          <w:lang w:val="he-IL"/>
        </w:rPr>
        <w:t xml:space="preserve">). </w:t>
      </w:r>
      <w:r w:rsidR="0003647D">
        <w:rPr>
          <w:rFonts w:hint="cs"/>
          <w:rtl/>
          <w:lang w:val="he-IL"/>
        </w:rPr>
        <w:t>"מו</w:t>
      </w:r>
      <w:r w:rsidR="0003647D" w:rsidRPr="0003647D">
        <w:rPr>
          <w:rtl/>
          <w:lang w:val="he-IL"/>
        </w:rPr>
        <w:t>שיבי עקרת הבית</w:t>
      </w:r>
      <w:r w:rsidR="0003647D">
        <w:rPr>
          <w:rFonts w:hint="cs"/>
          <w:rtl/>
          <w:lang w:val="he-IL"/>
        </w:rPr>
        <w:t xml:space="preserve">" - </w:t>
      </w:r>
      <w:r w:rsidR="0003647D" w:rsidRPr="0003647D">
        <w:rPr>
          <w:rtl/>
          <w:lang w:val="he-IL"/>
        </w:rPr>
        <w:t>זו לאה</w:t>
      </w:r>
      <w:r w:rsidR="0003647D">
        <w:rPr>
          <w:rFonts w:hint="cs"/>
          <w:rtl/>
          <w:lang w:val="he-IL"/>
        </w:rPr>
        <w:t>: "</w:t>
      </w:r>
      <w:r w:rsidR="0003647D" w:rsidRPr="0003647D">
        <w:rPr>
          <w:rtl/>
          <w:lang w:val="he-IL"/>
        </w:rPr>
        <w:t xml:space="preserve">וירא </w:t>
      </w:r>
      <w:r w:rsidR="00146B89">
        <w:rPr>
          <w:rFonts w:hint="cs"/>
          <w:rtl/>
          <w:lang w:val="he-IL"/>
        </w:rPr>
        <w:t>ה'</w:t>
      </w:r>
      <w:r w:rsidR="0003647D" w:rsidRPr="0003647D">
        <w:rPr>
          <w:rtl/>
          <w:lang w:val="he-IL"/>
        </w:rPr>
        <w:t xml:space="preserve"> כי שנואה לאה ויפתח את רחמה</w:t>
      </w:r>
      <w:r w:rsidR="0003647D">
        <w:rPr>
          <w:rFonts w:hint="cs"/>
          <w:rtl/>
          <w:lang w:val="he-IL"/>
        </w:rPr>
        <w:t>"</w:t>
      </w:r>
      <w:r w:rsidR="0003647D" w:rsidRPr="0003647D">
        <w:rPr>
          <w:rtl/>
          <w:lang w:val="he-IL"/>
        </w:rPr>
        <w:t xml:space="preserve"> (בראשית </w:t>
      </w:r>
      <w:proofErr w:type="spellStart"/>
      <w:r w:rsidR="0003647D" w:rsidRPr="0003647D">
        <w:rPr>
          <w:rtl/>
          <w:lang w:val="he-IL"/>
        </w:rPr>
        <w:t>כט</w:t>
      </w:r>
      <w:proofErr w:type="spellEnd"/>
      <w:r w:rsidR="0003647D" w:rsidRPr="0003647D">
        <w:rPr>
          <w:rtl/>
          <w:lang w:val="he-IL"/>
        </w:rPr>
        <w:t xml:space="preserve"> לא), מיכן </w:t>
      </w:r>
      <w:proofErr w:type="spellStart"/>
      <w:r w:rsidR="0003647D" w:rsidRPr="0003647D">
        <w:rPr>
          <w:rtl/>
          <w:lang w:val="he-IL"/>
        </w:rPr>
        <w:t>שהיתה</w:t>
      </w:r>
      <w:proofErr w:type="spellEnd"/>
      <w:r w:rsidR="0003647D" w:rsidRPr="0003647D">
        <w:rPr>
          <w:rtl/>
          <w:lang w:val="he-IL"/>
        </w:rPr>
        <w:t xml:space="preserve"> לאה עקרה. </w:t>
      </w:r>
      <w:r w:rsidR="0003647D">
        <w:rPr>
          <w:rFonts w:hint="cs"/>
          <w:rtl/>
          <w:lang w:val="he-IL"/>
        </w:rPr>
        <w:t>"</w:t>
      </w:r>
      <w:r w:rsidR="0003647D" w:rsidRPr="0003647D">
        <w:rPr>
          <w:rtl/>
          <w:lang w:val="he-IL"/>
        </w:rPr>
        <w:t>אם הבנים שמחה</w:t>
      </w:r>
      <w:r w:rsidR="0003647D">
        <w:rPr>
          <w:rFonts w:hint="cs"/>
          <w:rtl/>
          <w:lang w:val="he-IL"/>
        </w:rPr>
        <w:t xml:space="preserve">" </w:t>
      </w:r>
      <w:r w:rsidR="0003647D">
        <w:rPr>
          <w:rtl/>
          <w:lang w:val="he-IL"/>
        </w:rPr>
        <w:t>–</w:t>
      </w:r>
      <w:r w:rsidR="0003647D">
        <w:rPr>
          <w:rFonts w:hint="cs"/>
          <w:rtl/>
          <w:lang w:val="he-IL"/>
        </w:rPr>
        <w:t xml:space="preserve"> "</w:t>
      </w:r>
      <w:r w:rsidR="0003647D" w:rsidRPr="0003647D">
        <w:rPr>
          <w:rtl/>
          <w:lang w:val="he-IL"/>
        </w:rPr>
        <w:t>כי ילדתי לו ששה בנים</w:t>
      </w:r>
      <w:r w:rsidR="0003647D">
        <w:rPr>
          <w:rFonts w:hint="cs"/>
          <w:rtl/>
          <w:lang w:val="he-IL"/>
        </w:rPr>
        <w:t>"</w:t>
      </w:r>
      <w:r w:rsidR="0003647D" w:rsidRPr="0003647D">
        <w:rPr>
          <w:rtl/>
          <w:lang w:val="he-IL"/>
        </w:rPr>
        <w:t xml:space="preserve"> (בראשית ל כ). </w:t>
      </w:r>
      <w:r w:rsidR="0003647D">
        <w:rPr>
          <w:rFonts w:hint="cs"/>
          <w:rtl/>
          <w:lang w:val="he-IL"/>
        </w:rPr>
        <w:t>"</w:t>
      </w:r>
      <w:r w:rsidRPr="00E01FEA">
        <w:rPr>
          <w:rtl/>
          <w:lang w:val="he-IL"/>
        </w:rPr>
        <w:t>מושיבי עקרת הבית</w:t>
      </w:r>
      <w:r w:rsidR="0003647D">
        <w:rPr>
          <w:rFonts w:hint="cs"/>
          <w:rtl/>
          <w:lang w:val="he-IL"/>
        </w:rPr>
        <w:t xml:space="preserve">" - </w:t>
      </w:r>
      <w:r w:rsidRPr="00E01FEA">
        <w:rPr>
          <w:rtl/>
          <w:lang w:val="he-IL"/>
        </w:rPr>
        <w:t>זו רחל</w:t>
      </w:r>
      <w:r w:rsidR="0003647D">
        <w:rPr>
          <w:rFonts w:hint="cs"/>
          <w:rtl/>
          <w:lang w:val="he-IL"/>
        </w:rPr>
        <w:t>: "</w:t>
      </w:r>
      <w:r w:rsidRPr="00E01FEA">
        <w:rPr>
          <w:rtl/>
          <w:lang w:val="he-IL"/>
        </w:rPr>
        <w:t>ורחל עקרה</w:t>
      </w:r>
      <w:r w:rsidR="0003647D">
        <w:rPr>
          <w:rFonts w:hint="cs"/>
          <w:rtl/>
          <w:lang w:val="he-IL"/>
        </w:rPr>
        <w:t>"</w:t>
      </w:r>
      <w:r w:rsidRPr="00E01FEA">
        <w:rPr>
          <w:rtl/>
          <w:lang w:val="he-IL"/>
        </w:rPr>
        <w:t xml:space="preserve"> (בראשית </w:t>
      </w:r>
      <w:proofErr w:type="spellStart"/>
      <w:r w:rsidRPr="00E01FEA">
        <w:rPr>
          <w:rtl/>
          <w:lang w:val="he-IL"/>
        </w:rPr>
        <w:t>כט</w:t>
      </w:r>
      <w:proofErr w:type="spellEnd"/>
      <w:r w:rsidRPr="00E01FEA">
        <w:rPr>
          <w:rtl/>
          <w:lang w:val="he-IL"/>
        </w:rPr>
        <w:t xml:space="preserve"> לא)</w:t>
      </w:r>
      <w:r w:rsidR="0003647D">
        <w:rPr>
          <w:rFonts w:hint="cs"/>
          <w:rtl/>
          <w:lang w:val="he-IL"/>
        </w:rPr>
        <w:t>,</w:t>
      </w:r>
      <w:r w:rsidR="00146B89">
        <w:rPr>
          <w:rStyle w:val="a5"/>
          <w:rtl/>
          <w:lang w:val="he-IL"/>
        </w:rPr>
        <w:footnoteReference w:id="3"/>
      </w:r>
      <w:r w:rsidR="0003647D">
        <w:rPr>
          <w:rFonts w:hint="cs"/>
          <w:rtl/>
          <w:lang w:val="he-IL"/>
        </w:rPr>
        <w:t xml:space="preserve"> "</w:t>
      </w:r>
      <w:r w:rsidRPr="00E01FEA">
        <w:rPr>
          <w:rtl/>
          <w:lang w:val="he-IL"/>
        </w:rPr>
        <w:t>אם הבנים שמחה</w:t>
      </w:r>
      <w:r w:rsidR="0003647D">
        <w:rPr>
          <w:rFonts w:hint="cs"/>
          <w:rtl/>
          <w:lang w:val="he-IL"/>
        </w:rPr>
        <w:t xml:space="preserve"> - "</w:t>
      </w:r>
      <w:r w:rsidRPr="00E01FEA">
        <w:rPr>
          <w:rtl/>
          <w:lang w:val="he-IL"/>
        </w:rPr>
        <w:t>בני רחל יוסף ובנימן</w:t>
      </w:r>
      <w:r w:rsidR="0003647D">
        <w:rPr>
          <w:rFonts w:hint="cs"/>
          <w:rtl/>
          <w:lang w:val="he-IL"/>
        </w:rPr>
        <w:t>" ...</w:t>
      </w:r>
      <w:r w:rsidR="0003647D">
        <w:rPr>
          <w:rStyle w:val="a5"/>
          <w:rtl/>
          <w:lang w:val="he-IL"/>
        </w:rPr>
        <w:footnoteReference w:id="4"/>
      </w:r>
      <w:r w:rsidRPr="00E01FEA">
        <w:rPr>
          <w:rtl/>
          <w:lang w:val="he-IL"/>
        </w:rPr>
        <w:t xml:space="preserve"> </w:t>
      </w:r>
    </w:p>
    <w:p w14:paraId="37C0661E" w14:textId="77777777" w:rsidR="00E01FEA" w:rsidRDefault="00E01FEA" w:rsidP="00146B89">
      <w:pPr>
        <w:pStyle w:val="ac"/>
        <w:rPr>
          <w:rtl/>
          <w:lang w:val="he-IL"/>
        </w:rPr>
      </w:pPr>
      <w:r w:rsidRPr="00E01FEA">
        <w:rPr>
          <w:rtl/>
          <w:lang w:val="he-IL"/>
        </w:rPr>
        <w:t>"מושיבי עקרת הבית</w:t>
      </w:r>
      <w:r w:rsidR="00146B89">
        <w:rPr>
          <w:rFonts w:hint="cs"/>
          <w:rtl/>
          <w:lang w:val="he-IL"/>
        </w:rPr>
        <w:t xml:space="preserve">" - </w:t>
      </w:r>
      <w:r w:rsidRPr="00E01FEA">
        <w:rPr>
          <w:rtl/>
          <w:lang w:val="he-IL"/>
        </w:rPr>
        <w:t>זו ציון</w:t>
      </w:r>
      <w:r w:rsidR="00146B89">
        <w:rPr>
          <w:rFonts w:hint="cs"/>
          <w:rtl/>
          <w:lang w:val="he-IL"/>
        </w:rPr>
        <w:t>: "</w:t>
      </w:r>
      <w:r w:rsidRPr="00E01FEA">
        <w:rPr>
          <w:rtl/>
          <w:lang w:val="he-IL"/>
        </w:rPr>
        <w:t>רני עקרה לא ילדה</w:t>
      </w:r>
      <w:r w:rsidR="00146B89">
        <w:rPr>
          <w:rFonts w:hint="cs"/>
          <w:rtl/>
          <w:lang w:val="he-IL"/>
        </w:rPr>
        <w:t>", "</w:t>
      </w:r>
      <w:r w:rsidR="00146B89">
        <w:rPr>
          <w:rtl/>
          <w:lang w:val="he-IL"/>
        </w:rPr>
        <w:t>אם הבנים שמח</w:t>
      </w:r>
      <w:r w:rsidR="00146B89">
        <w:rPr>
          <w:rFonts w:hint="cs"/>
          <w:rtl/>
          <w:lang w:val="he-IL"/>
        </w:rPr>
        <w:t xml:space="preserve">ה" </w:t>
      </w:r>
      <w:r w:rsidR="00146B89">
        <w:rPr>
          <w:rtl/>
          <w:lang w:val="he-IL"/>
        </w:rPr>
        <w:t>–</w:t>
      </w:r>
      <w:r w:rsidR="00146B89">
        <w:rPr>
          <w:rFonts w:hint="cs"/>
          <w:rtl/>
          <w:lang w:val="he-IL"/>
        </w:rPr>
        <w:t xml:space="preserve"> "</w:t>
      </w:r>
      <w:r w:rsidR="00146B89" w:rsidRPr="00146B89">
        <w:rPr>
          <w:rtl/>
          <w:lang w:val="he-IL"/>
        </w:rPr>
        <w:t xml:space="preserve">ואמרת בלבבך מי </w:t>
      </w:r>
      <w:proofErr w:type="spellStart"/>
      <w:r w:rsidR="00146B89" w:rsidRPr="00146B89">
        <w:rPr>
          <w:rtl/>
          <w:lang w:val="he-IL"/>
        </w:rPr>
        <w:t>ילד־לי</w:t>
      </w:r>
      <w:proofErr w:type="spellEnd"/>
      <w:r w:rsidR="00146B89" w:rsidRPr="00146B89">
        <w:rPr>
          <w:rtl/>
          <w:lang w:val="he-IL"/>
        </w:rPr>
        <w:t xml:space="preserve"> </w:t>
      </w:r>
      <w:proofErr w:type="spellStart"/>
      <w:r w:rsidR="00146B89" w:rsidRPr="00146B89">
        <w:rPr>
          <w:rtl/>
          <w:lang w:val="he-IL"/>
        </w:rPr>
        <w:t>את־אלה</w:t>
      </w:r>
      <w:proofErr w:type="spellEnd"/>
      <w:r w:rsidR="00146B89" w:rsidRPr="00146B89">
        <w:rPr>
          <w:rtl/>
          <w:lang w:val="he-IL"/>
        </w:rPr>
        <w:t xml:space="preserve"> ואני שכולה וגלמודה גלה וסורה ואלה מי גדל הן אני נשארתי לבדי אלה איפה הם</w:t>
      </w:r>
      <w:r w:rsidR="00146B89">
        <w:rPr>
          <w:rFonts w:hint="cs"/>
          <w:rtl/>
          <w:lang w:val="he-IL"/>
        </w:rPr>
        <w:t>"</w:t>
      </w:r>
      <w:r w:rsidR="00146B89" w:rsidRPr="00146B89">
        <w:rPr>
          <w:rtl/>
          <w:lang w:val="he-IL"/>
        </w:rPr>
        <w:t xml:space="preserve"> </w:t>
      </w:r>
      <w:r w:rsidRPr="00E01FEA">
        <w:rPr>
          <w:rtl/>
          <w:lang w:val="he-IL"/>
        </w:rPr>
        <w:t xml:space="preserve">(ישעיה מט </w:t>
      </w:r>
      <w:proofErr w:type="spellStart"/>
      <w:r w:rsidRPr="00E01FEA">
        <w:rPr>
          <w:rtl/>
          <w:lang w:val="he-IL"/>
        </w:rPr>
        <w:t>כא</w:t>
      </w:r>
      <w:proofErr w:type="spellEnd"/>
      <w:r w:rsidRPr="00E01FEA">
        <w:rPr>
          <w:rtl/>
          <w:lang w:val="he-IL"/>
        </w:rPr>
        <w:t>).</w:t>
      </w:r>
      <w:r w:rsidR="00146B89">
        <w:rPr>
          <w:rStyle w:val="a5"/>
          <w:rtl/>
          <w:lang w:val="he-IL"/>
        </w:rPr>
        <w:footnoteReference w:id="5"/>
      </w:r>
    </w:p>
    <w:p w14:paraId="6B1A67EF" w14:textId="77777777" w:rsidR="00BA3085" w:rsidRPr="00BA3085" w:rsidRDefault="00BA3085" w:rsidP="00DF71C2">
      <w:pPr>
        <w:pStyle w:val="ab"/>
        <w:rPr>
          <w:rtl/>
          <w:lang w:val="he-IL"/>
        </w:rPr>
      </w:pPr>
      <w:r w:rsidRPr="00BA3085">
        <w:rPr>
          <w:rtl/>
          <w:lang w:val="he-IL"/>
        </w:rPr>
        <w:lastRenderedPageBreak/>
        <w:t xml:space="preserve">פסיקתא רבתי (איש שלום) </w:t>
      </w:r>
      <w:proofErr w:type="spellStart"/>
      <w:r w:rsidRPr="00BA3085">
        <w:rPr>
          <w:rtl/>
          <w:lang w:val="he-IL"/>
        </w:rPr>
        <w:t>פיסקא</w:t>
      </w:r>
      <w:proofErr w:type="spellEnd"/>
      <w:r w:rsidRPr="00BA3085">
        <w:rPr>
          <w:rtl/>
          <w:lang w:val="he-IL"/>
        </w:rPr>
        <w:t xml:space="preserve"> לב ענייה סוערה </w:t>
      </w:r>
      <w:r w:rsidR="00E34E05">
        <w:rPr>
          <w:rtl/>
          <w:lang w:val="he-IL"/>
        </w:rPr>
        <w:t>–</w:t>
      </w:r>
      <w:r w:rsidR="00E34E05">
        <w:rPr>
          <w:rFonts w:hint="cs"/>
          <w:rtl/>
          <w:lang w:val="he-IL"/>
        </w:rPr>
        <w:t xml:space="preserve"> יש מתוך האין</w:t>
      </w:r>
    </w:p>
    <w:p w14:paraId="6F123043" w14:textId="77777777" w:rsidR="00BA3085" w:rsidRDefault="00BA3085" w:rsidP="00DF71C2">
      <w:pPr>
        <w:pStyle w:val="ac"/>
        <w:rPr>
          <w:rtl/>
          <w:lang w:val="he-IL"/>
        </w:rPr>
      </w:pPr>
      <w:r w:rsidRPr="00BA3085">
        <w:rPr>
          <w:rtl/>
          <w:lang w:val="he-IL"/>
        </w:rPr>
        <w:t>דבר אחר</w:t>
      </w:r>
      <w:r w:rsidR="0035477A">
        <w:rPr>
          <w:rFonts w:hint="cs"/>
          <w:rtl/>
          <w:lang w:val="he-IL"/>
        </w:rPr>
        <w:t>:</w:t>
      </w:r>
      <w:r w:rsidRPr="00BA3085">
        <w:rPr>
          <w:rtl/>
          <w:lang w:val="he-IL"/>
        </w:rPr>
        <w:t xml:space="preserve"> </w:t>
      </w:r>
      <w:r w:rsidR="0035477A">
        <w:rPr>
          <w:rFonts w:hint="cs"/>
          <w:rtl/>
          <w:lang w:val="he-IL"/>
        </w:rPr>
        <w:t>"</w:t>
      </w:r>
      <w:r w:rsidRPr="00BA3085">
        <w:rPr>
          <w:rtl/>
          <w:lang w:val="he-IL"/>
        </w:rPr>
        <w:t>ענייה סוערה לא נוחמה</w:t>
      </w:r>
      <w:r w:rsidR="0035477A">
        <w:rPr>
          <w:rFonts w:hint="cs"/>
          <w:rtl/>
          <w:lang w:val="he-IL"/>
        </w:rPr>
        <w:t>" (ישעיהו נד יא).</w:t>
      </w:r>
      <w:r w:rsidR="0035477A">
        <w:rPr>
          <w:rStyle w:val="a5"/>
          <w:rtl/>
          <w:lang w:val="he-IL"/>
        </w:rPr>
        <w:footnoteReference w:id="6"/>
      </w:r>
      <w:r w:rsidRPr="00BA3085">
        <w:rPr>
          <w:rtl/>
          <w:lang w:val="he-IL"/>
        </w:rPr>
        <w:t xml:space="preserve"> אמר רבי לוי</w:t>
      </w:r>
      <w:r w:rsidR="00330534">
        <w:rPr>
          <w:rFonts w:hint="cs"/>
          <w:rtl/>
          <w:lang w:val="he-IL"/>
        </w:rPr>
        <w:t>:</w:t>
      </w:r>
      <w:r w:rsidRPr="00BA3085">
        <w:rPr>
          <w:rtl/>
          <w:lang w:val="he-IL"/>
        </w:rPr>
        <w:t xml:space="preserve"> בכל מקום שהוא אומר</w:t>
      </w:r>
      <w:r w:rsidR="00330534">
        <w:rPr>
          <w:rFonts w:hint="cs"/>
          <w:rtl/>
          <w:lang w:val="he-IL"/>
        </w:rPr>
        <w:t xml:space="preserve">: </w:t>
      </w:r>
      <w:r w:rsidRPr="00BA3085">
        <w:rPr>
          <w:rtl/>
          <w:lang w:val="he-IL"/>
        </w:rPr>
        <w:t>אין לה</w:t>
      </w:r>
      <w:r w:rsidR="00330534">
        <w:rPr>
          <w:rFonts w:hint="cs"/>
          <w:rtl/>
          <w:lang w:val="he-IL"/>
        </w:rPr>
        <w:t xml:space="preserve"> -</w:t>
      </w:r>
      <w:r w:rsidRPr="00BA3085">
        <w:rPr>
          <w:rtl/>
          <w:lang w:val="he-IL"/>
        </w:rPr>
        <w:t xml:space="preserve"> יש לה</w:t>
      </w:r>
      <w:r w:rsidR="00330534">
        <w:rPr>
          <w:rFonts w:hint="cs"/>
          <w:rtl/>
          <w:lang w:val="he-IL"/>
        </w:rPr>
        <w:t>.</w:t>
      </w:r>
      <w:r w:rsidRPr="00BA3085">
        <w:rPr>
          <w:rtl/>
          <w:lang w:val="he-IL"/>
        </w:rPr>
        <w:t xml:space="preserve"> כתב</w:t>
      </w:r>
      <w:r w:rsidR="00330534">
        <w:rPr>
          <w:rFonts w:hint="cs"/>
          <w:rtl/>
          <w:lang w:val="he-IL"/>
        </w:rPr>
        <w:t>:</w:t>
      </w:r>
      <w:r w:rsidRPr="00BA3085">
        <w:rPr>
          <w:rtl/>
          <w:lang w:val="he-IL"/>
        </w:rPr>
        <w:t xml:space="preserve"> </w:t>
      </w:r>
      <w:r w:rsidR="00330534">
        <w:rPr>
          <w:rFonts w:hint="cs"/>
          <w:rtl/>
          <w:lang w:val="he-IL"/>
        </w:rPr>
        <w:t>"</w:t>
      </w:r>
      <w:r w:rsidRPr="00BA3085">
        <w:rPr>
          <w:rtl/>
          <w:lang w:val="he-IL"/>
        </w:rPr>
        <w:t>ציון היא דורש אין לה</w:t>
      </w:r>
      <w:r w:rsidR="00330534">
        <w:rPr>
          <w:rFonts w:hint="cs"/>
          <w:rtl/>
          <w:lang w:val="he-IL"/>
        </w:rPr>
        <w:t>"</w:t>
      </w:r>
      <w:r w:rsidR="00330534">
        <w:rPr>
          <w:rtl/>
          <w:lang w:val="he-IL"/>
        </w:rPr>
        <w:t xml:space="preserve"> (ירמיה ל</w:t>
      </w:r>
      <w:r w:rsidRPr="00BA3085">
        <w:rPr>
          <w:rtl/>
          <w:lang w:val="he-IL"/>
        </w:rPr>
        <w:t xml:space="preserve"> </w:t>
      </w:r>
      <w:proofErr w:type="spellStart"/>
      <w:r w:rsidRPr="00BA3085">
        <w:rPr>
          <w:rtl/>
          <w:lang w:val="he-IL"/>
        </w:rPr>
        <w:t>יז</w:t>
      </w:r>
      <w:proofErr w:type="spellEnd"/>
      <w:r w:rsidRPr="00BA3085">
        <w:rPr>
          <w:rtl/>
          <w:lang w:val="he-IL"/>
        </w:rPr>
        <w:t>)</w:t>
      </w:r>
      <w:r w:rsidR="00330534">
        <w:rPr>
          <w:rFonts w:hint="cs"/>
          <w:rtl/>
          <w:lang w:val="he-IL"/>
        </w:rPr>
        <w:t xml:space="preserve"> -</w:t>
      </w:r>
      <w:r w:rsidRPr="00BA3085">
        <w:rPr>
          <w:rtl/>
          <w:lang w:val="he-IL"/>
        </w:rPr>
        <w:t xml:space="preserve"> הוי לה</w:t>
      </w:r>
      <w:r w:rsidR="00330534">
        <w:rPr>
          <w:rFonts w:hint="cs"/>
          <w:rtl/>
          <w:lang w:val="he-IL"/>
        </w:rPr>
        <w:t>,</w:t>
      </w:r>
      <w:r w:rsidRPr="00BA3085">
        <w:rPr>
          <w:rtl/>
          <w:lang w:val="he-IL"/>
        </w:rPr>
        <w:t xml:space="preserve"> </w:t>
      </w:r>
      <w:proofErr w:type="spellStart"/>
      <w:r w:rsidRPr="00BA3085">
        <w:rPr>
          <w:rtl/>
          <w:lang w:val="he-IL"/>
        </w:rPr>
        <w:t>דכת</w:t>
      </w:r>
      <w:r w:rsidR="00C6556A">
        <w:rPr>
          <w:rFonts w:hint="cs"/>
          <w:rtl/>
          <w:lang w:val="he-IL"/>
        </w:rPr>
        <w:t>י</w:t>
      </w:r>
      <w:r w:rsidRPr="00BA3085">
        <w:rPr>
          <w:rtl/>
          <w:lang w:val="he-IL"/>
        </w:rPr>
        <w:t>ב</w:t>
      </w:r>
      <w:proofErr w:type="spellEnd"/>
      <w:r w:rsidR="00330534">
        <w:rPr>
          <w:rFonts w:hint="cs"/>
          <w:rtl/>
          <w:lang w:val="he-IL"/>
        </w:rPr>
        <w:t>:</w:t>
      </w:r>
      <w:r w:rsidRPr="00BA3085">
        <w:rPr>
          <w:rtl/>
          <w:lang w:val="he-IL"/>
        </w:rPr>
        <w:t xml:space="preserve"> </w:t>
      </w:r>
      <w:r w:rsidR="00330534">
        <w:rPr>
          <w:rFonts w:hint="cs"/>
          <w:rtl/>
          <w:lang w:val="he-IL"/>
        </w:rPr>
        <w:t>"</w:t>
      </w:r>
      <w:r w:rsidRPr="00BA3085">
        <w:rPr>
          <w:rtl/>
          <w:lang w:val="he-IL"/>
        </w:rPr>
        <w:t>ובא לציון גואל</w:t>
      </w:r>
      <w:r w:rsidR="00330534">
        <w:rPr>
          <w:rFonts w:hint="cs"/>
          <w:rtl/>
          <w:lang w:val="he-IL"/>
        </w:rPr>
        <w:t>"</w:t>
      </w:r>
      <w:r w:rsidRPr="00BA3085">
        <w:rPr>
          <w:rtl/>
          <w:lang w:val="he-IL"/>
        </w:rPr>
        <w:t xml:space="preserve"> (ישעיה נט כ</w:t>
      </w:r>
      <w:r w:rsidR="00330534">
        <w:rPr>
          <w:rtl/>
          <w:lang w:val="he-IL"/>
        </w:rPr>
        <w:t>)</w:t>
      </w:r>
      <w:r w:rsidR="00330534">
        <w:rPr>
          <w:rFonts w:hint="cs"/>
          <w:rtl/>
          <w:lang w:val="he-IL"/>
        </w:rPr>
        <w:t>.</w:t>
      </w:r>
      <w:r w:rsidR="004E2F5E">
        <w:rPr>
          <w:rStyle w:val="a5"/>
          <w:rtl/>
          <w:lang w:val="he-IL"/>
        </w:rPr>
        <w:footnoteReference w:id="7"/>
      </w:r>
      <w:r w:rsidRPr="00BA3085">
        <w:rPr>
          <w:rtl/>
          <w:lang w:val="he-IL"/>
        </w:rPr>
        <w:t xml:space="preserve"> </w:t>
      </w:r>
      <w:r w:rsidR="00330534">
        <w:rPr>
          <w:rFonts w:hint="cs"/>
          <w:rtl/>
          <w:lang w:val="he-IL"/>
        </w:rPr>
        <w:t>"</w:t>
      </w:r>
      <w:r w:rsidRPr="00BA3085">
        <w:rPr>
          <w:rtl/>
          <w:lang w:val="he-IL"/>
        </w:rPr>
        <w:t>ותהי שרי עקרה אין לה ולד</w:t>
      </w:r>
      <w:r w:rsidR="00330534">
        <w:rPr>
          <w:rFonts w:hint="cs"/>
          <w:rtl/>
          <w:lang w:val="he-IL"/>
        </w:rPr>
        <w:t>"</w:t>
      </w:r>
      <w:r w:rsidRPr="00BA3085">
        <w:rPr>
          <w:rtl/>
          <w:lang w:val="he-IL"/>
        </w:rPr>
        <w:t xml:space="preserve"> (בראשית יא ל) </w:t>
      </w:r>
      <w:r w:rsidR="00330534">
        <w:rPr>
          <w:rFonts w:hint="cs"/>
          <w:rtl/>
          <w:lang w:val="he-IL"/>
        </w:rPr>
        <w:t xml:space="preserve">- </w:t>
      </w:r>
      <w:r w:rsidRPr="00BA3085">
        <w:rPr>
          <w:rtl/>
          <w:lang w:val="he-IL"/>
        </w:rPr>
        <w:t>הוי לה</w:t>
      </w:r>
      <w:r w:rsidR="00330534">
        <w:rPr>
          <w:rFonts w:hint="cs"/>
          <w:rtl/>
          <w:lang w:val="he-IL"/>
        </w:rPr>
        <w:t>: "</w:t>
      </w:r>
      <w:proofErr w:type="spellStart"/>
      <w:r w:rsidRPr="00BA3085">
        <w:rPr>
          <w:rtl/>
          <w:lang w:val="he-IL"/>
        </w:rPr>
        <w:t>ותהר</w:t>
      </w:r>
      <w:proofErr w:type="spellEnd"/>
      <w:r w:rsidRPr="00BA3085">
        <w:rPr>
          <w:rtl/>
          <w:lang w:val="he-IL"/>
        </w:rPr>
        <w:t xml:space="preserve"> ותלד שרה לאברהם בן</w:t>
      </w:r>
      <w:r w:rsidR="00330534">
        <w:rPr>
          <w:rFonts w:hint="cs"/>
          <w:rtl/>
          <w:lang w:val="he-IL"/>
        </w:rPr>
        <w:t>"</w:t>
      </w:r>
      <w:r w:rsidRPr="00BA3085">
        <w:rPr>
          <w:rtl/>
          <w:lang w:val="he-IL"/>
        </w:rPr>
        <w:t xml:space="preserve"> (בראשית </w:t>
      </w:r>
      <w:proofErr w:type="spellStart"/>
      <w:r w:rsidRPr="00BA3085">
        <w:rPr>
          <w:rtl/>
          <w:lang w:val="he-IL"/>
        </w:rPr>
        <w:t>כא</w:t>
      </w:r>
      <w:proofErr w:type="spellEnd"/>
      <w:r w:rsidRPr="00BA3085">
        <w:rPr>
          <w:rtl/>
          <w:lang w:val="he-IL"/>
        </w:rPr>
        <w:t xml:space="preserve"> ב)</w:t>
      </w:r>
      <w:r w:rsidR="00330534">
        <w:rPr>
          <w:rFonts w:hint="cs"/>
          <w:rtl/>
          <w:lang w:val="he-IL"/>
        </w:rPr>
        <w:t>.</w:t>
      </w:r>
      <w:r w:rsidRPr="00BA3085">
        <w:rPr>
          <w:rtl/>
          <w:lang w:val="he-IL"/>
        </w:rPr>
        <w:t xml:space="preserve"> וכן</w:t>
      </w:r>
      <w:r w:rsidR="00330534">
        <w:rPr>
          <w:rFonts w:hint="cs"/>
          <w:rtl/>
          <w:lang w:val="he-IL"/>
        </w:rPr>
        <w:t>: "</w:t>
      </w:r>
      <w:r w:rsidRPr="00BA3085">
        <w:rPr>
          <w:rtl/>
          <w:lang w:val="he-IL"/>
        </w:rPr>
        <w:t>ויהי לפנינה ילדים ולחנה אין ילדים</w:t>
      </w:r>
      <w:r w:rsidR="00330534">
        <w:rPr>
          <w:rFonts w:hint="cs"/>
          <w:rtl/>
          <w:lang w:val="he-IL"/>
        </w:rPr>
        <w:t>"</w:t>
      </w:r>
      <w:r w:rsidRPr="00BA3085">
        <w:rPr>
          <w:rtl/>
          <w:lang w:val="he-IL"/>
        </w:rPr>
        <w:t xml:space="preserve"> (שמואל א </w:t>
      </w:r>
      <w:proofErr w:type="spellStart"/>
      <w:r w:rsidRPr="00BA3085">
        <w:rPr>
          <w:rtl/>
          <w:lang w:val="he-IL"/>
        </w:rPr>
        <w:t>א</w:t>
      </w:r>
      <w:proofErr w:type="spellEnd"/>
      <w:r w:rsidRPr="00BA3085">
        <w:rPr>
          <w:rtl/>
          <w:lang w:val="he-IL"/>
        </w:rPr>
        <w:t xml:space="preserve"> ב) </w:t>
      </w:r>
      <w:r w:rsidR="00330534">
        <w:rPr>
          <w:rFonts w:hint="cs"/>
          <w:rtl/>
          <w:lang w:val="he-IL"/>
        </w:rPr>
        <w:t xml:space="preserve">- </w:t>
      </w:r>
      <w:r w:rsidRPr="00BA3085">
        <w:rPr>
          <w:rtl/>
          <w:lang w:val="he-IL"/>
        </w:rPr>
        <w:t>הוי לה</w:t>
      </w:r>
      <w:r w:rsidR="00330534">
        <w:rPr>
          <w:rFonts w:hint="cs"/>
          <w:rtl/>
          <w:lang w:val="he-IL"/>
        </w:rPr>
        <w:t>:</w:t>
      </w:r>
      <w:r w:rsidRPr="00BA3085">
        <w:rPr>
          <w:rtl/>
          <w:lang w:val="he-IL"/>
        </w:rPr>
        <w:t xml:space="preserve"> </w:t>
      </w:r>
      <w:r w:rsidR="00330534">
        <w:rPr>
          <w:rFonts w:hint="cs"/>
          <w:rtl/>
          <w:lang w:val="he-IL"/>
        </w:rPr>
        <w:t>"</w:t>
      </w:r>
      <w:proofErr w:type="spellStart"/>
      <w:r w:rsidRPr="00BA3085">
        <w:rPr>
          <w:rtl/>
          <w:lang w:val="he-IL"/>
        </w:rPr>
        <w:t>ותהר</w:t>
      </w:r>
      <w:proofErr w:type="spellEnd"/>
      <w:r w:rsidRPr="00BA3085">
        <w:rPr>
          <w:rtl/>
          <w:lang w:val="he-IL"/>
        </w:rPr>
        <w:t xml:space="preserve"> ותלד של</w:t>
      </w:r>
      <w:r w:rsidR="00330534">
        <w:rPr>
          <w:rFonts w:hint="cs"/>
          <w:rtl/>
          <w:lang w:val="he-IL"/>
        </w:rPr>
        <w:t>ו</w:t>
      </w:r>
      <w:r w:rsidRPr="00BA3085">
        <w:rPr>
          <w:rtl/>
          <w:lang w:val="he-IL"/>
        </w:rPr>
        <w:t>שה בנים</w:t>
      </w:r>
      <w:r w:rsidR="00330534">
        <w:rPr>
          <w:rFonts w:hint="cs"/>
          <w:rtl/>
          <w:lang w:val="he-IL"/>
        </w:rPr>
        <w:t>"</w:t>
      </w:r>
      <w:r w:rsidRPr="00BA3085">
        <w:rPr>
          <w:rtl/>
          <w:lang w:val="he-IL"/>
        </w:rPr>
        <w:t xml:space="preserve"> (</w:t>
      </w:r>
      <w:r w:rsidR="00330534">
        <w:rPr>
          <w:rFonts w:hint="cs"/>
          <w:rtl/>
          <w:lang w:val="he-IL"/>
        </w:rPr>
        <w:t xml:space="preserve">שם </w:t>
      </w:r>
      <w:proofErr w:type="spellStart"/>
      <w:r w:rsidR="00330534">
        <w:rPr>
          <w:rFonts w:hint="cs"/>
          <w:rtl/>
          <w:lang w:val="he-IL"/>
        </w:rPr>
        <w:t>שם</w:t>
      </w:r>
      <w:proofErr w:type="spellEnd"/>
      <w:r w:rsidR="00330534">
        <w:rPr>
          <w:rFonts w:hint="cs"/>
          <w:rtl/>
          <w:lang w:val="he-IL"/>
        </w:rPr>
        <w:t xml:space="preserve"> </w:t>
      </w:r>
      <w:r w:rsidRPr="00BA3085">
        <w:rPr>
          <w:rtl/>
          <w:lang w:val="he-IL"/>
        </w:rPr>
        <w:t xml:space="preserve">ב </w:t>
      </w:r>
      <w:proofErr w:type="spellStart"/>
      <w:r w:rsidRPr="00BA3085">
        <w:rPr>
          <w:rtl/>
          <w:lang w:val="he-IL"/>
        </w:rPr>
        <w:t>כא</w:t>
      </w:r>
      <w:proofErr w:type="spellEnd"/>
      <w:r w:rsidRPr="00BA3085">
        <w:rPr>
          <w:rtl/>
          <w:lang w:val="he-IL"/>
        </w:rPr>
        <w:t>)</w:t>
      </w:r>
      <w:r w:rsidR="00330534">
        <w:rPr>
          <w:rFonts w:hint="cs"/>
          <w:rtl/>
          <w:lang w:val="he-IL"/>
        </w:rPr>
        <w:t>.</w:t>
      </w:r>
      <w:r w:rsidRPr="00BA3085">
        <w:rPr>
          <w:rtl/>
          <w:lang w:val="he-IL"/>
        </w:rPr>
        <w:t xml:space="preserve"> וכן</w:t>
      </w:r>
      <w:r w:rsidR="00330534">
        <w:rPr>
          <w:rFonts w:hint="cs"/>
          <w:rtl/>
          <w:lang w:val="he-IL"/>
        </w:rPr>
        <w:t>:</w:t>
      </w:r>
      <w:r w:rsidRPr="00BA3085">
        <w:rPr>
          <w:rtl/>
          <w:lang w:val="he-IL"/>
        </w:rPr>
        <w:t xml:space="preserve"> </w:t>
      </w:r>
      <w:r w:rsidR="00330534">
        <w:rPr>
          <w:rFonts w:hint="cs"/>
          <w:rtl/>
          <w:lang w:val="he-IL"/>
        </w:rPr>
        <w:t>"</w:t>
      </w:r>
      <w:r w:rsidRPr="00BA3085">
        <w:rPr>
          <w:rtl/>
          <w:lang w:val="he-IL"/>
        </w:rPr>
        <w:t>רני עקרה לא ילדה פצחי רנה וצהלי לא חלה</w:t>
      </w:r>
      <w:r w:rsidR="00330534">
        <w:rPr>
          <w:rFonts w:hint="cs"/>
          <w:rtl/>
          <w:lang w:val="he-IL"/>
        </w:rPr>
        <w:t>"</w:t>
      </w:r>
      <w:r w:rsidRPr="00BA3085">
        <w:rPr>
          <w:rtl/>
          <w:lang w:val="he-IL"/>
        </w:rPr>
        <w:t xml:space="preserve"> (ישעיה נד א) </w:t>
      </w:r>
      <w:r w:rsidR="00330534">
        <w:rPr>
          <w:rFonts w:hint="cs"/>
          <w:rtl/>
          <w:lang w:val="he-IL"/>
        </w:rPr>
        <w:t xml:space="preserve">- </w:t>
      </w:r>
      <w:r w:rsidRPr="00BA3085">
        <w:rPr>
          <w:rtl/>
          <w:lang w:val="he-IL"/>
        </w:rPr>
        <w:t>הוי לה</w:t>
      </w:r>
      <w:r w:rsidR="00330534">
        <w:rPr>
          <w:rFonts w:hint="cs"/>
          <w:rtl/>
          <w:lang w:val="he-IL"/>
        </w:rPr>
        <w:t>,</w:t>
      </w:r>
      <w:r w:rsidRPr="00BA3085">
        <w:rPr>
          <w:rtl/>
          <w:lang w:val="he-IL"/>
        </w:rPr>
        <w:t xml:space="preserve"> שנאמר</w:t>
      </w:r>
      <w:r w:rsidR="00330534">
        <w:rPr>
          <w:rFonts w:hint="cs"/>
          <w:rtl/>
          <w:lang w:val="he-IL"/>
        </w:rPr>
        <w:t>: "</w:t>
      </w:r>
      <w:r w:rsidRPr="00BA3085">
        <w:rPr>
          <w:rtl/>
          <w:lang w:val="he-IL"/>
        </w:rPr>
        <w:t>ואמרת בלבבך מי ילד לי את אלה</w:t>
      </w:r>
      <w:r w:rsidR="00330534">
        <w:rPr>
          <w:rFonts w:hint="cs"/>
          <w:rtl/>
          <w:lang w:val="he-IL"/>
        </w:rPr>
        <w:t>"</w:t>
      </w:r>
      <w:r w:rsidRPr="00BA3085">
        <w:rPr>
          <w:rtl/>
          <w:lang w:val="he-IL"/>
        </w:rPr>
        <w:t xml:space="preserve"> (ישעיהו מט </w:t>
      </w:r>
      <w:proofErr w:type="spellStart"/>
      <w:r w:rsidRPr="00BA3085">
        <w:rPr>
          <w:rtl/>
          <w:lang w:val="he-IL"/>
        </w:rPr>
        <w:t>כא</w:t>
      </w:r>
      <w:proofErr w:type="spellEnd"/>
      <w:r w:rsidRPr="00BA3085">
        <w:rPr>
          <w:rtl/>
          <w:lang w:val="he-IL"/>
        </w:rPr>
        <w:t>).</w:t>
      </w:r>
      <w:r w:rsidR="00075E25">
        <w:rPr>
          <w:rStyle w:val="a5"/>
          <w:rtl/>
          <w:lang w:val="he-IL"/>
        </w:rPr>
        <w:footnoteReference w:id="8"/>
      </w:r>
    </w:p>
    <w:p w14:paraId="27D25EAC" w14:textId="77777777" w:rsidR="002A57DD" w:rsidRPr="002A57DD" w:rsidRDefault="002A57DD" w:rsidP="00075E25">
      <w:pPr>
        <w:pStyle w:val="ab"/>
        <w:rPr>
          <w:rtl/>
          <w:lang w:val="he-IL"/>
        </w:rPr>
      </w:pPr>
      <w:r w:rsidRPr="002A57DD">
        <w:rPr>
          <w:rtl/>
          <w:lang w:val="he-IL"/>
        </w:rPr>
        <w:t xml:space="preserve">מסכת ברכות דף י עמוד א </w:t>
      </w:r>
      <w:r w:rsidR="00F15662">
        <w:rPr>
          <w:rtl/>
          <w:lang w:val="he-IL"/>
        </w:rPr>
        <w:t>–</w:t>
      </w:r>
      <w:r w:rsidR="00F15662">
        <w:rPr>
          <w:rFonts w:hint="cs"/>
          <w:rtl/>
          <w:lang w:val="he-IL"/>
        </w:rPr>
        <w:t xml:space="preserve"> כעסה של ברוריה</w:t>
      </w:r>
    </w:p>
    <w:p w14:paraId="4C86A85A" w14:textId="77777777" w:rsidR="002A57DD" w:rsidRDefault="002A57DD" w:rsidP="002A57DD">
      <w:pPr>
        <w:pStyle w:val="ac"/>
        <w:rPr>
          <w:rtl/>
          <w:lang w:val="he-IL"/>
        </w:rPr>
      </w:pPr>
      <w:r w:rsidRPr="002A57DD">
        <w:rPr>
          <w:rtl/>
          <w:lang w:val="he-IL"/>
        </w:rPr>
        <w:t xml:space="preserve">אמר לה ההוא </w:t>
      </w:r>
      <w:proofErr w:type="spellStart"/>
      <w:r w:rsidRPr="002A57DD">
        <w:rPr>
          <w:rtl/>
          <w:lang w:val="he-IL"/>
        </w:rPr>
        <w:t>מינא</w:t>
      </w:r>
      <w:proofErr w:type="spellEnd"/>
      <w:r w:rsidRPr="002A57DD">
        <w:rPr>
          <w:rtl/>
          <w:lang w:val="he-IL"/>
        </w:rPr>
        <w:t xml:space="preserve"> </w:t>
      </w:r>
      <w:proofErr w:type="spellStart"/>
      <w:r w:rsidRPr="002A57DD">
        <w:rPr>
          <w:rtl/>
          <w:lang w:val="he-IL"/>
        </w:rPr>
        <w:t>לברוריא</w:t>
      </w:r>
      <w:proofErr w:type="spellEnd"/>
      <w:r w:rsidRPr="002A57DD">
        <w:rPr>
          <w:rtl/>
          <w:lang w:val="he-IL"/>
        </w:rPr>
        <w:t>: כתיב</w:t>
      </w:r>
      <w:r w:rsidR="00887B2A">
        <w:rPr>
          <w:rFonts w:hint="cs"/>
          <w:rtl/>
          <w:lang w:val="he-IL"/>
        </w:rPr>
        <w:t>:</w:t>
      </w:r>
      <w:r w:rsidRPr="002A57DD">
        <w:rPr>
          <w:rtl/>
          <w:lang w:val="he-IL"/>
        </w:rPr>
        <w:t xml:space="preserve"> רני עקרה לא ילדה, משום דלא ילדה - רני? אמרה ליה: שטיא! שפיל לסיפיה </w:t>
      </w:r>
      <w:proofErr w:type="spellStart"/>
      <w:r w:rsidRPr="002A57DD">
        <w:rPr>
          <w:rtl/>
          <w:lang w:val="he-IL"/>
        </w:rPr>
        <w:t>דקרא</w:t>
      </w:r>
      <w:proofErr w:type="spellEnd"/>
      <w:r w:rsidRPr="002A57DD">
        <w:rPr>
          <w:rtl/>
          <w:lang w:val="he-IL"/>
        </w:rPr>
        <w:t>,</w:t>
      </w:r>
      <w:r w:rsidR="00C6556A">
        <w:rPr>
          <w:rStyle w:val="a5"/>
          <w:rtl/>
          <w:lang w:val="he-IL"/>
        </w:rPr>
        <w:footnoteReference w:id="9"/>
      </w:r>
      <w:r w:rsidRPr="002A57DD">
        <w:rPr>
          <w:rtl/>
          <w:lang w:val="he-IL"/>
        </w:rPr>
        <w:t xml:space="preserve"> </w:t>
      </w:r>
      <w:proofErr w:type="spellStart"/>
      <w:r w:rsidRPr="002A57DD">
        <w:rPr>
          <w:rtl/>
          <w:lang w:val="he-IL"/>
        </w:rPr>
        <w:t>דכתיב</w:t>
      </w:r>
      <w:proofErr w:type="spellEnd"/>
      <w:r w:rsidRPr="002A57DD">
        <w:rPr>
          <w:rtl/>
          <w:lang w:val="he-IL"/>
        </w:rPr>
        <w:t xml:space="preserve">: </w:t>
      </w:r>
      <w:r w:rsidR="00CD34B9">
        <w:rPr>
          <w:rFonts w:hint="cs"/>
          <w:rtl/>
          <w:lang w:val="he-IL"/>
        </w:rPr>
        <w:t>"</w:t>
      </w:r>
      <w:r w:rsidRPr="002A57DD">
        <w:rPr>
          <w:rtl/>
          <w:lang w:val="he-IL"/>
        </w:rPr>
        <w:t>כי רבים בני שוממה מבני בעולה אמר ה'</w:t>
      </w:r>
      <w:r w:rsidR="00CD34B9">
        <w:rPr>
          <w:rFonts w:hint="cs"/>
          <w:rtl/>
          <w:lang w:val="he-IL"/>
        </w:rPr>
        <w:t xml:space="preserve"> "</w:t>
      </w:r>
      <w:r w:rsidRPr="002A57DD">
        <w:rPr>
          <w:rtl/>
          <w:lang w:val="he-IL"/>
        </w:rPr>
        <w:t xml:space="preserve">; אלא מאי עקרה לא ילדה - רני כנסת ישראל שדומה לאשה עקרה שלא ילדה בנים </w:t>
      </w:r>
      <w:proofErr w:type="spellStart"/>
      <w:r w:rsidRPr="002A57DD">
        <w:rPr>
          <w:rtl/>
          <w:lang w:val="he-IL"/>
        </w:rPr>
        <w:t>לגיהנם</w:t>
      </w:r>
      <w:proofErr w:type="spellEnd"/>
      <w:r w:rsidRPr="002A57DD">
        <w:rPr>
          <w:rtl/>
          <w:lang w:val="he-IL"/>
        </w:rPr>
        <w:t xml:space="preserve"> </w:t>
      </w:r>
      <w:proofErr w:type="spellStart"/>
      <w:r w:rsidRPr="002A57DD">
        <w:rPr>
          <w:rtl/>
          <w:lang w:val="he-IL"/>
        </w:rPr>
        <w:t>כו</w:t>
      </w:r>
      <w:r w:rsidR="00CD34B9">
        <w:rPr>
          <w:rFonts w:hint="cs"/>
          <w:rtl/>
          <w:lang w:val="he-IL"/>
        </w:rPr>
        <w:t>ו</w:t>
      </w:r>
      <w:r w:rsidRPr="002A57DD">
        <w:rPr>
          <w:rtl/>
          <w:lang w:val="he-IL"/>
        </w:rPr>
        <w:t>תייכו</w:t>
      </w:r>
      <w:proofErr w:type="spellEnd"/>
      <w:r w:rsidRPr="002A57DD">
        <w:rPr>
          <w:rtl/>
          <w:lang w:val="he-IL"/>
        </w:rPr>
        <w:t>.</w:t>
      </w:r>
      <w:r w:rsidR="00A93E98">
        <w:rPr>
          <w:rStyle w:val="a5"/>
          <w:rtl/>
          <w:lang w:val="he-IL"/>
        </w:rPr>
        <w:footnoteReference w:id="10"/>
      </w:r>
    </w:p>
    <w:p w14:paraId="64F5638D" w14:textId="73A8578E" w:rsidR="00B90D03" w:rsidRPr="00B90D03" w:rsidRDefault="00B90D03" w:rsidP="00B90D03">
      <w:pPr>
        <w:pStyle w:val="ab"/>
        <w:rPr>
          <w:rtl/>
          <w:lang w:val="he-IL"/>
        </w:rPr>
      </w:pPr>
      <w:r w:rsidRPr="00B90D03">
        <w:rPr>
          <w:rtl/>
          <w:lang w:val="he-IL"/>
        </w:rPr>
        <w:t xml:space="preserve">פסיקתא </w:t>
      </w:r>
      <w:proofErr w:type="spellStart"/>
      <w:r w:rsidRPr="00B90D03">
        <w:rPr>
          <w:rtl/>
          <w:lang w:val="he-IL"/>
        </w:rPr>
        <w:t>דרב</w:t>
      </w:r>
      <w:proofErr w:type="spellEnd"/>
      <w:r w:rsidRPr="00B90D03">
        <w:rPr>
          <w:rtl/>
          <w:lang w:val="he-IL"/>
        </w:rPr>
        <w:t xml:space="preserve"> כהנא</w:t>
      </w:r>
      <w:r>
        <w:rPr>
          <w:rFonts w:hint="cs"/>
          <w:rtl/>
          <w:lang w:val="he-IL"/>
        </w:rPr>
        <w:t xml:space="preserve"> המשך שם</w:t>
      </w:r>
      <w:r w:rsidRPr="00B90D03">
        <w:rPr>
          <w:rtl/>
          <w:lang w:val="he-IL"/>
        </w:rPr>
        <w:t xml:space="preserve"> </w:t>
      </w:r>
      <w:r w:rsidR="00ED234D">
        <w:rPr>
          <w:rtl/>
          <w:lang w:val="he-IL"/>
        </w:rPr>
        <w:t>–</w:t>
      </w:r>
      <w:r w:rsidR="00693D29">
        <w:rPr>
          <w:rFonts w:hint="cs"/>
          <w:rtl/>
          <w:lang w:val="he-IL"/>
        </w:rPr>
        <w:t xml:space="preserve"> </w:t>
      </w:r>
      <w:r w:rsidR="00ED234D">
        <w:rPr>
          <w:rFonts w:hint="cs"/>
          <w:rtl/>
          <w:lang w:val="he-IL"/>
        </w:rPr>
        <w:t>בשבח השוממה</w:t>
      </w:r>
    </w:p>
    <w:p w14:paraId="34F916C7" w14:textId="77777777" w:rsidR="00B90D03" w:rsidRDefault="00E9446C" w:rsidP="00860E38">
      <w:pPr>
        <w:pStyle w:val="ac"/>
        <w:rPr>
          <w:rtl/>
          <w:lang w:val="he-IL"/>
        </w:rPr>
      </w:pPr>
      <w:r>
        <w:rPr>
          <w:rFonts w:hint="cs"/>
          <w:rtl/>
          <w:lang w:val="he-IL"/>
        </w:rPr>
        <w:t>"</w:t>
      </w:r>
      <w:r w:rsidR="00B90D03" w:rsidRPr="00B90D03">
        <w:rPr>
          <w:rtl/>
          <w:lang w:val="he-IL"/>
        </w:rPr>
        <w:t xml:space="preserve">כי רבים בני שוממה מבני בעולה אמר </w:t>
      </w:r>
      <w:r>
        <w:rPr>
          <w:rFonts w:hint="cs"/>
          <w:rtl/>
          <w:lang w:val="he-IL"/>
        </w:rPr>
        <w:t>ה' "</w:t>
      </w:r>
      <w:r w:rsidR="00B90D03" w:rsidRPr="00B90D03">
        <w:rPr>
          <w:rtl/>
          <w:lang w:val="he-IL"/>
        </w:rPr>
        <w:t xml:space="preserve"> (ישעיה נד א). </w:t>
      </w:r>
      <w:proofErr w:type="spellStart"/>
      <w:r w:rsidR="00B90D03" w:rsidRPr="00B90D03">
        <w:rPr>
          <w:rtl/>
          <w:lang w:val="he-IL"/>
        </w:rPr>
        <w:t>א"ר</w:t>
      </w:r>
      <w:proofErr w:type="spellEnd"/>
      <w:r w:rsidR="00B90D03" w:rsidRPr="00B90D03">
        <w:rPr>
          <w:rtl/>
          <w:lang w:val="he-IL"/>
        </w:rPr>
        <w:t xml:space="preserve"> אבא בר כהנא</w:t>
      </w:r>
      <w:r>
        <w:rPr>
          <w:rFonts w:hint="cs"/>
          <w:rtl/>
          <w:lang w:val="he-IL"/>
        </w:rPr>
        <w:t>:</w:t>
      </w:r>
      <w:r w:rsidR="00B90D03" w:rsidRPr="00B90D03">
        <w:rPr>
          <w:rtl/>
          <w:lang w:val="he-IL"/>
        </w:rPr>
        <w:t xml:space="preserve"> כת</w:t>
      </w:r>
      <w:r>
        <w:rPr>
          <w:rFonts w:hint="cs"/>
          <w:rtl/>
          <w:lang w:val="he-IL"/>
        </w:rPr>
        <w:t>יב: "</w:t>
      </w:r>
      <w:r w:rsidR="00B90D03" w:rsidRPr="00B90D03">
        <w:rPr>
          <w:rtl/>
          <w:lang w:val="he-IL"/>
        </w:rPr>
        <w:t>ומדברך נאוה</w:t>
      </w:r>
      <w:r>
        <w:rPr>
          <w:rFonts w:hint="cs"/>
          <w:rtl/>
          <w:lang w:val="he-IL"/>
        </w:rPr>
        <w:t>"</w:t>
      </w:r>
      <w:r w:rsidR="00B90D03" w:rsidRPr="00B90D03">
        <w:rPr>
          <w:rtl/>
          <w:lang w:val="he-IL"/>
        </w:rPr>
        <w:t xml:space="preserve"> (שיר השירים ד ג), אפילו נוה עשוי מדבר, חייבין על מחיצתו והוא חרב</w:t>
      </w:r>
      <w:r w:rsidR="007D24E7">
        <w:rPr>
          <w:rFonts w:hint="cs"/>
          <w:rtl/>
          <w:lang w:val="he-IL"/>
        </w:rPr>
        <w:t>,</w:t>
      </w:r>
      <w:r w:rsidR="00B90D03" w:rsidRPr="00B90D03">
        <w:rPr>
          <w:rtl/>
          <w:lang w:val="he-IL"/>
        </w:rPr>
        <w:t xml:space="preserve"> כשם </w:t>
      </w:r>
      <w:proofErr w:type="spellStart"/>
      <w:r w:rsidR="00B90D03" w:rsidRPr="00B90D03">
        <w:rPr>
          <w:rtl/>
          <w:lang w:val="he-IL"/>
        </w:rPr>
        <w:t>שחייבין</w:t>
      </w:r>
      <w:proofErr w:type="spellEnd"/>
      <w:r w:rsidR="00B90D03" w:rsidRPr="00B90D03">
        <w:rPr>
          <w:rtl/>
          <w:lang w:val="he-IL"/>
        </w:rPr>
        <w:t xml:space="preserve"> על מחיצתו והוא בנוי.</w:t>
      </w:r>
      <w:r w:rsidR="00A93E98">
        <w:rPr>
          <w:rStyle w:val="a5"/>
          <w:rtl/>
          <w:lang w:val="he-IL"/>
        </w:rPr>
        <w:footnoteReference w:id="11"/>
      </w:r>
      <w:r w:rsidR="00B90D03" w:rsidRPr="00B90D03">
        <w:rPr>
          <w:rtl/>
          <w:lang w:val="he-IL"/>
        </w:rPr>
        <w:t xml:space="preserve"> </w:t>
      </w:r>
      <w:proofErr w:type="spellStart"/>
      <w:r w:rsidR="00B90D03" w:rsidRPr="00B90D03">
        <w:rPr>
          <w:rtl/>
          <w:lang w:val="he-IL"/>
        </w:rPr>
        <w:t>א"ר</w:t>
      </w:r>
      <w:proofErr w:type="spellEnd"/>
      <w:r w:rsidR="00B90D03" w:rsidRPr="00B90D03">
        <w:rPr>
          <w:rtl/>
          <w:lang w:val="he-IL"/>
        </w:rPr>
        <w:t xml:space="preserve"> לוי</w:t>
      </w:r>
      <w:r>
        <w:rPr>
          <w:rFonts w:hint="cs"/>
          <w:rtl/>
          <w:lang w:val="he-IL"/>
        </w:rPr>
        <w:t>:</w:t>
      </w:r>
      <w:r w:rsidR="00B90D03" w:rsidRPr="00B90D03">
        <w:rPr>
          <w:rtl/>
          <w:lang w:val="he-IL"/>
        </w:rPr>
        <w:t xml:space="preserve"> בבניינה העמידה לי רשעי</w:t>
      </w:r>
      <w:r>
        <w:rPr>
          <w:rFonts w:hint="cs"/>
          <w:rtl/>
          <w:lang w:val="he-IL"/>
        </w:rPr>
        <w:t>ם</w:t>
      </w:r>
      <w:r w:rsidR="00B90D03" w:rsidRPr="00B90D03">
        <w:rPr>
          <w:rtl/>
          <w:lang w:val="he-IL"/>
        </w:rPr>
        <w:t>, כגון</w:t>
      </w:r>
      <w:r w:rsidR="00157E5E">
        <w:rPr>
          <w:rFonts w:hint="cs"/>
          <w:rtl/>
          <w:lang w:val="he-IL"/>
        </w:rPr>
        <w:t>:</w:t>
      </w:r>
      <w:r w:rsidR="00B90D03" w:rsidRPr="00B90D03">
        <w:rPr>
          <w:rtl/>
          <w:lang w:val="he-IL"/>
        </w:rPr>
        <w:t xml:space="preserve"> אחז</w:t>
      </w:r>
      <w:r w:rsidR="00157E5E">
        <w:rPr>
          <w:rFonts w:hint="cs"/>
          <w:rtl/>
          <w:lang w:val="he-IL"/>
        </w:rPr>
        <w:t>,</w:t>
      </w:r>
      <w:r w:rsidR="00B90D03" w:rsidRPr="00B90D03">
        <w:rPr>
          <w:rtl/>
          <w:lang w:val="he-IL"/>
        </w:rPr>
        <w:t xml:space="preserve"> מנשה</w:t>
      </w:r>
      <w:r w:rsidR="00157E5E">
        <w:rPr>
          <w:rFonts w:hint="cs"/>
          <w:rtl/>
          <w:lang w:val="he-IL"/>
        </w:rPr>
        <w:t>,</w:t>
      </w:r>
      <w:r w:rsidR="00B90D03" w:rsidRPr="00B90D03">
        <w:rPr>
          <w:rtl/>
          <w:lang w:val="he-IL"/>
        </w:rPr>
        <w:t xml:space="preserve"> אמון. בחורבנה העמידה לי צדיקים, כגון דניאל וחבורתו, מרדכי וחבורתו, עזרא וחבורתו. ר' אחא בשם ר' יוחנן</w:t>
      </w:r>
      <w:r>
        <w:rPr>
          <w:rFonts w:hint="cs"/>
          <w:rtl/>
          <w:lang w:val="he-IL"/>
        </w:rPr>
        <w:t>:</w:t>
      </w:r>
      <w:r w:rsidR="00B90D03" w:rsidRPr="00B90D03">
        <w:rPr>
          <w:rtl/>
          <w:lang w:val="he-IL"/>
        </w:rPr>
        <w:t xml:space="preserve"> הרבה צדיקים העמידה לי בחורבנה יותר מצדיקים שהעמידה בבניינה.</w:t>
      </w:r>
      <w:r w:rsidR="00262D56">
        <w:rPr>
          <w:rStyle w:val="a5"/>
          <w:rtl/>
          <w:lang w:val="he-IL"/>
        </w:rPr>
        <w:footnoteReference w:id="12"/>
      </w:r>
    </w:p>
    <w:p w14:paraId="52EBA21D" w14:textId="069DAC0D" w:rsidR="00790789" w:rsidRPr="00790789" w:rsidRDefault="00790789" w:rsidP="00BC3566">
      <w:pPr>
        <w:pStyle w:val="ab"/>
        <w:rPr>
          <w:rtl/>
          <w:lang w:val="he-IL"/>
        </w:rPr>
      </w:pPr>
      <w:r w:rsidRPr="00790789">
        <w:rPr>
          <w:rtl/>
          <w:lang w:val="he-IL"/>
        </w:rPr>
        <w:lastRenderedPageBreak/>
        <w:t xml:space="preserve">מרדכי מגילה פרק בני העיר רמז </w:t>
      </w:r>
      <w:proofErr w:type="spellStart"/>
      <w:r w:rsidRPr="00790789">
        <w:rPr>
          <w:rtl/>
          <w:lang w:val="he-IL"/>
        </w:rPr>
        <w:t>תתלא</w:t>
      </w:r>
      <w:proofErr w:type="spellEnd"/>
      <w:r w:rsidRPr="00790789">
        <w:rPr>
          <w:rtl/>
          <w:lang w:val="he-IL"/>
        </w:rPr>
        <w:t xml:space="preserve"> </w:t>
      </w:r>
      <w:r w:rsidR="00D726A4">
        <w:rPr>
          <w:rtl/>
          <w:lang w:val="he-IL"/>
        </w:rPr>
        <w:t>–</w:t>
      </w:r>
      <w:r w:rsidR="00D726A4">
        <w:rPr>
          <w:rFonts w:hint="cs"/>
          <w:rtl/>
          <w:lang w:val="he-IL"/>
        </w:rPr>
        <w:t xml:space="preserve"> שבת חתן בשבועות הנחמה</w:t>
      </w:r>
    </w:p>
    <w:p w14:paraId="34B719DD" w14:textId="77777777" w:rsidR="00790789" w:rsidRDefault="00BC3566" w:rsidP="00BC3566">
      <w:pPr>
        <w:pStyle w:val="ac"/>
        <w:rPr>
          <w:rtl/>
          <w:lang w:val="he-IL"/>
        </w:rPr>
      </w:pPr>
      <w:r>
        <w:rPr>
          <w:rFonts w:hint="cs"/>
          <w:rtl/>
          <w:lang w:val="he-IL"/>
        </w:rPr>
        <w:t xml:space="preserve">... </w:t>
      </w:r>
      <w:r w:rsidR="00790789" w:rsidRPr="00790789">
        <w:rPr>
          <w:rtl/>
          <w:lang w:val="he-IL"/>
        </w:rPr>
        <w:t>וחתן הבא בשבת רני עקרה יפטיר שוש אשיש ובשבת של עניה סוערה יתחיל רני עקרה</w:t>
      </w:r>
      <w:r>
        <w:rPr>
          <w:rFonts w:hint="cs"/>
          <w:rtl/>
          <w:lang w:val="he-IL"/>
        </w:rPr>
        <w:t>.</w:t>
      </w:r>
      <w:r w:rsidR="00CD4366">
        <w:rPr>
          <w:rStyle w:val="a5"/>
          <w:rtl/>
          <w:lang w:val="he-IL"/>
        </w:rPr>
        <w:footnoteReference w:id="13"/>
      </w:r>
      <w:r w:rsidR="00790789" w:rsidRPr="00790789">
        <w:rPr>
          <w:rtl/>
          <w:lang w:val="he-IL"/>
        </w:rPr>
        <w:t xml:space="preserve"> ואם בא חתן בשבת של עניה סוערה יפטיר שוש אשיש</w:t>
      </w:r>
      <w:r>
        <w:rPr>
          <w:rFonts w:hint="cs"/>
          <w:rtl/>
          <w:lang w:val="he-IL"/>
        </w:rPr>
        <w:t>,</w:t>
      </w:r>
      <w:r w:rsidR="00790789" w:rsidRPr="00790789">
        <w:rPr>
          <w:rtl/>
          <w:lang w:val="he-IL"/>
        </w:rPr>
        <w:t xml:space="preserve"> שכבר אמר עניה סוערה בהפטרה של רני עקרה</w:t>
      </w:r>
      <w:r>
        <w:rPr>
          <w:rFonts w:hint="cs"/>
          <w:rtl/>
          <w:lang w:val="he-IL"/>
        </w:rPr>
        <w:t>.</w:t>
      </w:r>
      <w:r w:rsidR="00CD4366">
        <w:rPr>
          <w:rStyle w:val="a5"/>
          <w:rtl/>
          <w:lang w:val="he-IL"/>
        </w:rPr>
        <w:footnoteReference w:id="14"/>
      </w:r>
    </w:p>
    <w:p w14:paraId="6F67F944" w14:textId="77777777" w:rsidR="000C03B7" w:rsidRPr="000C03B7" w:rsidRDefault="000C03B7" w:rsidP="00CD4366">
      <w:pPr>
        <w:pStyle w:val="ab"/>
        <w:rPr>
          <w:rtl/>
          <w:lang w:val="he-IL"/>
        </w:rPr>
      </w:pPr>
      <w:r w:rsidRPr="000C03B7">
        <w:rPr>
          <w:rtl/>
          <w:lang w:val="he-IL"/>
        </w:rPr>
        <w:t xml:space="preserve">שו"ת צמח צדק (הקדמון) סימן </w:t>
      </w:r>
      <w:proofErr w:type="spellStart"/>
      <w:r w:rsidRPr="000C03B7">
        <w:rPr>
          <w:rtl/>
          <w:lang w:val="he-IL"/>
        </w:rPr>
        <w:t>קכו</w:t>
      </w:r>
      <w:proofErr w:type="spellEnd"/>
      <w:r w:rsidRPr="000C03B7">
        <w:rPr>
          <w:rtl/>
          <w:lang w:val="he-IL"/>
        </w:rPr>
        <w:t xml:space="preserve"> </w:t>
      </w:r>
      <w:r w:rsidR="00D726A4">
        <w:rPr>
          <w:rtl/>
          <w:lang w:val="he-IL"/>
        </w:rPr>
        <w:t>–</w:t>
      </w:r>
      <w:r w:rsidR="00D726A4">
        <w:rPr>
          <w:rFonts w:hint="cs"/>
          <w:rtl/>
          <w:lang w:val="he-IL"/>
        </w:rPr>
        <w:t xml:space="preserve"> הקשר למבול ולנח</w:t>
      </w:r>
    </w:p>
    <w:p w14:paraId="02D29892" w14:textId="77777777" w:rsidR="003879B2" w:rsidRDefault="000C03B7" w:rsidP="00CD4366">
      <w:pPr>
        <w:pStyle w:val="ac"/>
        <w:rPr>
          <w:rtl/>
          <w:lang w:val="he-IL"/>
        </w:rPr>
      </w:pPr>
      <w:r w:rsidRPr="000C03B7">
        <w:rPr>
          <w:rtl/>
          <w:lang w:val="he-IL"/>
        </w:rPr>
        <w:t>כי באמ</w:t>
      </w:r>
      <w:r w:rsidR="00CD4366">
        <w:rPr>
          <w:rFonts w:hint="cs"/>
          <w:rtl/>
          <w:lang w:val="he-IL"/>
        </w:rPr>
        <w:t>ת</w:t>
      </w:r>
      <w:r w:rsidRPr="000C03B7">
        <w:rPr>
          <w:rtl/>
          <w:lang w:val="he-IL"/>
        </w:rPr>
        <w:t xml:space="preserve"> הפטרת רני עקרה היא עד סוף עניה סוערה וכן היא סדורה לפרשת נח</w:t>
      </w:r>
      <w:r w:rsidR="00CD4366">
        <w:rPr>
          <w:rFonts w:hint="cs"/>
          <w:rtl/>
          <w:lang w:val="he-IL"/>
        </w:rPr>
        <w:t xml:space="preserve"> ...</w:t>
      </w:r>
      <w:r w:rsidRPr="000C03B7">
        <w:rPr>
          <w:rtl/>
          <w:lang w:val="he-IL"/>
        </w:rPr>
        <w:t xml:space="preserve"> וממילא הוא אם אין קורין </w:t>
      </w:r>
      <w:proofErr w:type="spellStart"/>
      <w:r w:rsidRPr="000C03B7">
        <w:rPr>
          <w:rtl/>
          <w:lang w:val="he-IL"/>
        </w:rPr>
        <w:t>בעניה</w:t>
      </w:r>
      <w:proofErr w:type="spellEnd"/>
      <w:r w:rsidRPr="000C03B7">
        <w:rPr>
          <w:rtl/>
          <w:lang w:val="he-IL"/>
        </w:rPr>
        <w:t xml:space="preserve"> סוערה לפרשת ראה</w:t>
      </w:r>
      <w:r w:rsidR="00CD4366">
        <w:rPr>
          <w:rFonts w:hint="cs"/>
          <w:rtl/>
          <w:lang w:val="he-IL"/>
        </w:rPr>
        <w:t>,</w:t>
      </w:r>
      <w:r w:rsidRPr="000C03B7">
        <w:rPr>
          <w:rtl/>
          <w:lang w:val="he-IL"/>
        </w:rPr>
        <w:t xml:space="preserve"> שצריכים לקרות הפטרה רני עקרה לפרשת כי תצא כולה עד גמירא כאשר היא סדורה לפרשת נח עד אחר עניה סוער</w:t>
      </w:r>
      <w:r w:rsidR="00CD4366">
        <w:rPr>
          <w:rFonts w:hint="cs"/>
          <w:rtl/>
          <w:lang w:val="he-IL"/>
        </w:rPr>
        <w:t>ה.</w:t>
      </w:r>
      <w:r w:rsidR="000A73B4">
        <w:rPr>
          <w:rStyle w:val="a5"/>
          <w:rtl/>
          <w:lang w:val="he-IL"/>
        </w:rPr>
        <w:footnoteReference w:id="15"/>
      </w:r>
    </w:p>
    <w:p w14:paraId="6433DE0C" w14:textId="77777777" w:rsidR="009E3B35" w:rsidRPr="009E3B35" w:rsidRDefault="009E3B35" w:rsidP="000A73B4">
      <w:pPr>
        <w:pStyle w:val="ab"/>
        <w:rPr>
          <w:rtl/>
          <w:lang w:val="he-IL"/>
        </w:rPr>
      </w:pPr>
      <w:r w:rsidRPr="009E3B35">
        <w:rPr>
          <w:rtl/>
          <w:lang w:val="he-IL"/>
        </w:rPr>
        <w:t xml:space="preserve">בראשית רבה פרשה ה סימן ז </w:t>
      </w:r>
      <w:r w:rsidR="00D726A4">
        <w:rPr>
          <w:rtl/>
          <w:lang w:val="he-IL"/>
        </w:rPr>
        <w:t>–</w:t>
      </w:r>
      <w:r w:rsidR="00D726A4">
        <w:rPr>
          <w:rFonts w:hint="cs"/>
          <w:rtl/>
          <w:lang w:val="he-IL"/>
        </w:rPr>
        <w:t xml:space="preserve"> הרחיבי מקום אוהלך</w:t>
      </w:r>
    </w:p>
    <w:p w14:paraId="34DA575E" w14:textId="77777777" w:rsidR="008E6047" w:rsidRDefault="009E3B35" w:rsidP="008E6047">
      <w:pPr>
        <w:pStyle w:val="ac"/>
        <w:rPr>
          <w:rtl/>
          <w:lang w:val="he-IL"/>
        </w:rPr>
      </w:pPr>
      <w:r w:rsidRPr="009E3B35">
        <w:rPr>
          <w:rtl/>
          <w:lang w:val="he-IL"/>
        </w:rPr>
        <w:t>בנוהג שבעולם אדם מפנה כלי מלא בתוך כלי ריקן</w:t>
      </w:r>
      <w:r w:rsidR="000A73B4">
        <w:rPr>
          <w:rFonts w:hint="cs"/>
          <w:rtl/>
          <w:lang w:val="he-IL"/>
        </w:rPr>
        <w:t>,</w:t>
      </w:r>
      <w:r w:rsidRPr="009E3B35">
        <w:rPr>
          <w:rtl/>
          <w:lang w:val="he-IL"/>
        </w:rPr>
        <w:t xml:space="preserve"> שמא כלי מלא בתוך כלי מלא</w:t>
      </w:r>
      <w:r w:rsidR="000A73B4">
        <w:rPr>
          <w:rFonts w:hint="cs"/>
          <w:rtl/>
          <w:lang w:val="he-IL"/>
        </w:rPr>
        <w:t>?</w:t>
      </w:r>
      <w:r w:rsidRPr="009E3B35">
        <w:rPr>
          <w:rtl/>
          <w:lang w:val="he-IL"/>
        </w:rPr>
        <w:t xml:space="preserve"> כל העולם כולו מים במים ואת</w:t>
      </w:r>
      <w:r w:rsidR="000A73B4">
        <w:rPr>
          <w:rFonts w:hint="cs"/>
          <w:rtl/>
          <w:lang w:val="he-IL"/>
        </w:rPr>
        <w:t>ה</w:t>
      </w:r>
      <w:r w:rsidRPr="009E3B35">
        <w:rPr>
          <w:rtl/>
          <w:lang w:val="he-IL"/>
        </w:rPr>
        <w:t xml:space="preserve"> אומר</w:t>
      </w:r>
      <w:r w:rsidR="000A73B4">
        <w:rPr>
          <w:rFonts w:hint="cs"/>
          <w:rtl/>
          <w:lang w:val="he-IL"/>
        </w:rPr>
        <w:t>: "יקוו המים</w:t>
      </w:r>
      <w:r w:rsidRPr="009E3B35">
        <w:rPr>
          <w:rtl/>
          <w:lang w:val="he-IL"/>
        </w:rPr>
        <w:t xml:space="preserve"> אל מקום אחד</w:t>
      </w:r>
      <w:r w:rsidR="000A73B4">
        <w:rPr>
          <w:rFonts w:hint="cs"/>
          <w:rtl/>
          <w:lang w:val="he-IL"/>
        </w:rPr>
        <w:t xml:space="preserve">"? </w:t>
      </w:r>
      <w:r w:rsidRPr="009E3B35">
        <w:rPr>
          <w:rtl/>
          <w:lang w:val="he-IL"/>
        </w:rPr>
        <w:t>אלא מכאן שהחזיק מועט את המרובה</w:t>
      </w:r>
      <w:r w:rsidR="008E6047">
        <w:rPr>
          <w:rFonts w:hint="cs"/>
          <w:rtl/>
          <w:lang w:val="he-IL"/>
        </w:rPr>
        <w:t>. כיוצא בו: "</w:t>
      </w:r>
      <w:r w:rsidRPr="009E3B35">
        <w:rPr>
          <w:rtl/>
          <w:lang w:val="he-IL"/>
        </w:rPr>
        <w:t>ויקהילו משה ואהרן</w:t>
      </w:r>
      <w:r w:rsidR="008E6047">
        <w:rPr>
          <w:rFonts w:hint="cs"/>
          <w:rtl/>
          <w:lang w:val="he-IL"/>
        </w:rPr>
        <w:t xml:space="preserve"> את הקהל אל פני הסלע" (במדבר כ י) - </w:t>
      </w:r>
      <w:r w:rsidRPr="009E3B35">
        <w:rPr>
          <w:rtl/>
          <w:lang w:val="he-IL"/>
        </w:rPr>
        <w:t xml:space="preserve">אמר רבי </w:t>
      </w:r>
      <w:proofErr w:type="spellStart"/>
      <w:r w:rsidRPr="009E3B35">
        <w:rPr>
          <w:rtl/>
          <w:lang w:val="he-IL"/>
        </w:rPr>
        <w:t>חנינא</w:t>
      </w:r>
      <w:proofErr w:type="spellEnd"/>
      <w:r w:rsidR="008E6047">
        <w:rPr>
          <w:rFonts w:hint="cs"/>
          <w:rtl/>
          <w:lang w:val="he-IL"/>
        </w:rPr>
        <w:t>:</w:t>
      </w:r>
      <w:r w:rsidRPr="009E3B35">
        <w:rPr>
          <w:rtl/>
          <w:lang w:val="he-IL"/>
        </w:rPr>
        <w:t xml:space="preserve"> כמל</w:t>
      </w:r>
      <w:r w:rsidR="008E6047">
        <w:rPr>
          <w:rFonts w:hint="cs"/>
          <w:rtl/>
          <w:lang w:val="he-IL"/>
        </w:rPr>
        <w:t>ו</w:t>
      </w:r>
      <w:r w:rsidRPr="009E3B35">
        <w:rPr>
          <w:rtl/>
          <w:lang w:val="he-IL"/>
        </w:rPr>
        <w:t xml:space="preserve">א פי כברה קטנה </w:t>
      </w:r>
      <w:proofErr w:type="spellStart"/>
      <w:r w:rsidRPr="009E3B35">
        <w:rPr>
          <w:rtl/>
          <w:lang w:val="he-IL"/>
        </w:rPr>
        <w:t>היתה</w:t>
      </w:r>
      <w:proofErr w:type="spellEnd"/>
      <w:r w:rsidRPr="009E3B35">
        <w:rPr>
          <w:rtl/>
          <w:lang w:val="he-IL"/>
        </w:rPr>
        <w:t xml:space="preserve"> בה</w:t>
      </w:r>
      <w:r w:rsidR="008E6047">
        <w:rPr>
          <w:rFonts w:hint="cs"/>
          <w:rtl/>
          <w:lang w:val="he-IL"/>
        </w:rPr>
        <w:t>,</w:t>
      </w:r>
      <w:r w:rsidRPr="009E3B35">
        <w:rPr>
          <w:rtl/>
          <w:lang w:val="he-IL"/>
        </w:rPr>
        <w:t xml:space="preserve"> וכל ישראל </w:t>
      </w:r>
      <w:proofErr w:type="spellStart"/>
      <w:r w:rsidRPr="009E3B35">
        <w:rPr>
          <w:rtl/>
          <w:lang w:val="he-IL"/>
        </w:rPr>
        <w:t>עומדין</w:t>
      </w:r>
      <w:proofErr w:type="spellEnd"/>
      <w:r w:rsidRPr="009E3B35">
        <w:rPr>
          <w:rtl/>
          <w:lang w:val="he-IL"/>
        </w:rPr>
        <w:t xml:space="preserve"> בה</w:t>
      </w:r>
      <w:r w:rsidR="008E6047">
        <w:rPr>
          <w:rFonts w:hint="cs"/>
          <w:rtl/>
          <w:lang w:val="he-IL"/>
        </w:rPr>
        <w:t xml:space="preserve">? </w:t>
      </w:r>
      <w:r w:rsidRPr="009E3B35">
        <w:rPr>
          <w:rtl/>
          <w:lang w:val="he-IL"/>
        </w:rPr>
        <w:t>אלא מכאן שהחזיק מועט את המרובה</w:t>
      </w:r>
      <w:r w:rsidR="008E6047">
        <w:rPr>
          <w:rFonts w:hint="cs"/>
          <w:rtl/>
          <w:lang w:val="he-IL"/>
        </w:rPr>
        <w:t xml:space="preserve"> ...</w:t>
      </w:r>
      <w:r w:rsidR="008E6047">
        <w:rPr>
          <w:rStyle w:val="a5"/>
          <w:rtl/>
          <w:lang w:val="he-IL"/>
        </w:rPr>
        <w:footnoteReference w:id="16"/>
      </w:r>
    </w:p>
    <w:p w14:paraId="375675EF" w14:textId="77777777" w:rsidR="008358A0" w:rsidRDefault="009E3B35" w:rsidP="00FD3C18">
      <w:pPr>
        <w:pStyle w:val="ac"/>
        <w:rPr>
          <w:rtl/>
          <w:lang w:val="he-IL"/>
        </w:rPr>
      </w:pPr>
      <w:r w:rsidRPr="009E3B35">
        <w:rPr>
          <w:rtl/>
          <w:lang w:val="he-IL"/>
        </w:rPr>
        <w:t>ואף בירושלים</w:t>
      </w:r>
      <w:r w:rsidR="008358A0">
        <w:rPr>
          <w:rFonts w:hint="cs"/>
          <w:rtl/>
          <w:lang w:val="he-IL"/>
        </w:rPr>
        <w:t>,</w:t>
      </w:r>
      <w:r w:rsidRPr="009E3B35">
        <w:rPr>
          <w:rtl/>
          <w:lang w:val="he-IL"/>
        </w:rPr>
        <w:t xml:space="preserve"> </w:t>
      </w:r>
      <w:proofErr w:type="spellStart"/>
      <w:r w:rsidRPr="009E3B35">
        <w:rPr>
          <w:rtl/>
          <w:lang w:val="he-IL"/>
        </w:rPr>
        <w:t>דתנן</w:t>
      </w:r>
      <w:proofErr w:type="spellEnd"/>
      <w:r w:rsidR="008358A0">
        <w:rPr>
          <w:rFonts w:hint="cs"/>
          <w:rtl/>
          <w:lang w:val="he-IL"/>
        </w:rPr>
        <w:t>:</w:t>
      </w:r>
      <w:r w:rsidRPr="009E3B35">
        <w:rPr>
          <w:rtl/>
          <w:lang w:val="he-IL"/>
        </w:rPr>
        <w:t xml:space="preserve"> </w:t>
      </w:r>
      <w:r w:rsidR="008358A0">
        <w:rPr>
          <w:rFonts w:hint="cs"/>
          <w:rtl/>
          <w:lang w:val="he-IL"/>
        </w:rPr>
        <w:t>"</w:t>
      </w:r>
      <w:r w:rsidRPr="009E3B35">
        <w:rPr>
          <w:rtl/>
          <w:lang w:val="he-IL"/>
        </w:rPr>
        <w:t>עומדים צפופים ומשתח</w:t>
      </w:r>
      <w:r w:rsidR="00CD34B9">
        <w:rPr>
          <w:rFonts w:hint="cs"/>
          <w:rtl/>
          <w:lang w:val="he-IL"/>
        </w:rPr>
        <w:t>ו</w:t>
      </w:r>
      <w:r w:rsidRPr="009E3B35">
        <w:rPr>
          <w:rtl/>
          <w:lang w:val="he-IL"/>
        </w:rPr>
        <w:t>וים רווחים</w:t>
      </w:r>
      <w:r w:rsidR="008358A0">
        <w:rPr>
          <w:rFonts w:hint="cs"/>
          <w:rtl/>
          <w:lang w:val="he-IL"/>
        </w:rPr>
        <w:t>" (</w:t>
      </w:r>
      <w:r w:rsidR="003E11F9">
        <w:rPr>
          <w:rFonts w:hint="cs"/>
          <w:rtl/>
          <w:lang w:val="he-IL"/>
        </w:rPr>
        <w:t xml:space="preserve">מסכת </w:t>
      </w:r>
      <w:r w:rsidR="008358A0">
        <w:rPr>
          <w:rFonts w:hint="cs"/>
          <w:rtl/>
          <w:lang w:val="he-IL"/>
        </w:rPr>
        <w:t xml:space="preserve">אבות </w:t>
      </w:r>
      <w:r w:rsidR="00FD3C18">
        <w:rPr>
          <w:rFonts w:hint="cs"/>
          <w:rtl/>
          <w:lang w:val="he-IL"/>
        </w:rPr>
        <w:t xml:space="preserve">פרק </w:t>
      </w:r>
      <w:r w:rsidR="008358A0">
        <w:rPr>
          <w:rFonts w:hint="cs"/>
          <w:rtl/>
          <w:lang w:val="he-IL"/>
        </w:rPr>
        <w:t xml:space="preserve">ה </w:t>
      </w:r>
      <w:r w:rsidR="00FD3C18">
        <w:rPr>
          <w:rFonts w:hint="cs"/>
          <w:rtl/>
          <w:lang w:val="he-IL"/>
        </w:rPr>
        <w:t>משנה ה</w:t>
      </w:r>
      <w:r w:rsidR="008358A0">
        <w:rPr>
          <w:rFonts w:hint="cs"/>
          <w:rtl/>
          <w:lang w:val="he-IL"/>
        </w:rPr>
        <w:t>).</w:t>
      </w:r>
      <w:r w:rsidR="00FD3C18">
        <w:rPr>
          <w:rStyle w:val="a5"/>
          <w:rtl/>
          <w:lang w:val="he-IL"/>
        </w:rPr>
        <w:footnoteReference w:id="17"/>
      </w:r>
      <w:r w:rsidRPr="009E3B35">
        <w:rPr>
          <w:rtl/>
          <w:lang w:val="he-IL"/>
        </w:rPr>
        <w:t xml:space="preserve"> רבי שמואל ברבי </w:t>
      </w:r>
      <w:proofErr w:type="spellStart"/>
      <w:r w:rsidRPr="009E3B35">
        <w:rPr>
          <w:rtl/>
          <w:lang w:val="he-IL"/>
        </w:rPr>
        <w:t>חנא</w:t>
      </w:r>
      <w:proofErr w:type="spellEnd"/>
      <w:r w:rsidRPr="009E3B35">
        <w:rPr>
          <w:rtl/>
          <w:lang w:val="he-IL"/>
        </w:rPr>
        <w:t xml:space="preserve"> בשם רבי אחא אמר</w:t>
      </w:r>
      <w:r w:rsidR="008358A0">
        <w:rPr>
          <w:rFonts w:hint="cs"/>
          <w:rtl/>
          <w:lang w:val="he-IL"/>
        </w:rPr>
        <w:t>:</w:t>
      </w:r>
      <w:r w:rsidRPr="009E3B35">
        <w:rPr>
          <w:rtl/>
          <w:lang w:val="he-IL"/>
        </w:rPr>
        <w:t xml:space="preserve"> ארבע אמות לכל אחד, ואמה מכל צד</w:t>
      </w:r>
      <w:r w:rsidR="008358A0">
        <w:rPr>
          <w:rFonts w:hint="cs"/>
          <w:rtl/>
          <w:lang w:val="he-IL"/>
        </w:rPr>
        <w:t>,</w:t>
      </w:r>
      <w:r w:rsidRPr="009E3B35">
        <w:rPr>
          <w:rtl/>
          <w:lang w:val="he-IL"/>
        </w:rPr>
        <w:t xml:space="preserve"> כדי שלא יהא אדם שומע תפ</w:t>
      </w:r>
      <w:r w:rsidR="006D2E74">
        <w:rPr>
          <w:rFonts w:hint="cs"/>
          <w:rtl/>
          <w:lang w:val="he-IL"/>
        </w:rPr>
        <w:t>י</w:t>
      </w:r>
      <w:r w:rsidRPr="009E3B35">
        <w:rPr>
          <w:rtl/>
          <w:lang w:val="he-IL"/>
        </w:rPr>
        <w:t xml:space="preserve">לתו של </w:t>
      </w:r>
      <w:proofErr w:type="spellStart"/>
      <w:r w:rsidRPr="009E3B35">
        <w:rPr>
          <w:rtl/>
          <w:lang w:val="he-IL"/>
        </w:rPr>
        <w:t>חבירו</w:t>
      </w:r>
      <w:proofErr w:type="spellEnd"/>
      <w:r w:rsidR="008358A0">
        <w:rPr>
          <w:rFonts w:hint="cs"/>
          <w:rtl/>
          <w:lang w:val="he-IL"/>
        </w:rPr>
        <w:t>.</w:t>
      </w:r>
      <w:r w:rsidRPr="009E3B35">
        <w:rPr>
          <w:rtl/>
          <w:lang w:val="he-IL"/>
        </w:rPr>
        <w:t xml:space="preserve"> ואף לעתיד לב</w:t>
      </w:r>
      <w:r w:rsidR="008358A0">
        <w:rPr>
          <w:rFonts w:hint="cs"/>
          <w:rtl/>
          <w:lang w:val="he-IL"/>
        </w:rPr>
        <w:t>ו</w:t>
      </w:r>
      <w:r w:rsidRPr="009E3B35">
        <w:rPr>
          <w:rtl/>
          <w:lang w:val="he-IL"/>
        </w:rPr>
        <w:t>א כן</w:t>
      </w:r>
      <w:r w:rsidR="008358A0">
        <w:rPr>
          <w:rFonts w:hint="cs"/>
          <w:rtl/>
          <w:lang w:val="he-IL"/>
        </w:rPr>
        <w:t>,</w:t>
      </w:r>
      <w:r w:rsidRPr="009E3B35">
        <w:rPr>
          <w:rtl/>
          <w:lang w:val="he-IL"/>
        </w:rPr>
        <w:t xml:space="preserve"> שנאמר</w:t>
      </w:r>
      <w:r w:rsidR="008358A0">
        <w:rPr>
          <w:rFonts w:hint="cs"/>
          <w:rtl/>
          <w:lang w:val="he-IL"/>
        </w:rPr>
        <w:t>:</w:t>
      </w:r>
      <w:r w:rsidRPr="009E3B35">
        <w:rPr>
          <w:rtl/>
          <w:lang w:val="he-IL"/>
        </w:rPr>
        <w:t xml:space="preserve"> </w:t>
      </w:r>
      <w:r w:rsidR="008358A0">
        <w:rPr>
          <w:rFonts w:hint="cs"/>
          <w:rtl/>
          <w:lang w:val="he-IL"/>
        </w:rPr>
        <w:t>"</w:t>
      </w:r>
      <w:r w:rsidR="008358A0" w:rsidRPr="009E3B35">
        <w:rPr>
          <w:rtl/>
          <w:lang w:val="he-IL"/>
        </w:rPr>
        <w:t xml:space="preserve">בעת ההיא יקראו לירושלים </w:t>
      </w:r>
      <w:proofErr w:type="spellStart"/>
      <w:r w:rsidR="008358A0" w:rsidRPr="009E3B35">
        <w:rPr>
          <w:rtl/>
          <w:lang w:val="he-IL"/>
        </w:rPr>
        <w:t>כסא</w:t>
      </w:r>
      <w:proofErr w:type="spellEnd"/>
      <w:r w:rsidR="008358A0" w:rsidRPr="009E3B35">
        <w:rPr>
          <w:rtl/>
          <w:lang w:val="he-IL"/>
        </w:rPr>
        <w:t xml:space="preserve"> ה' ו</w:t>
      </w:r>
      <w:r w:rsidR="008358A0">
        <w:rPr>
          <w:rFonts w:hint="cs"/>
          <w:rtl/>
          <w:lang w:val="he-IL"/>
        </w:rPr>
        <w:t>נקוו אליה כל הגויים"</w:t>
      </w:r>
      <w:r w:rsidR="008358A0" w:rsidRPr="009E3B35">
        <w:rPr>
          <w:rtl/>
          <w:lang w:val="he-IL"/>
        </w:rPr>
        <w:t xml:space="preserve"> </w:t>
      </w:r>
      <w:r w:rsidRPr="009E3B35">
        <w:rPr>
          <w:rtl/>
          <w:lang w:val="he-IL"/>
        </w:rPr>
        <w:t>(ירמיה ג</w:t>
      </w:r>
      <w:r w:rsidR="008358A0">
        <w:rPr>
          <w:rFonts w:hint="cs"/>
          <w:rtl/>
          <w:lang w:val="he-IL"/>
        </w:rPr>
        <w:t xml:space="preserve"> </w:t>
      </w:r>
      <w:proofErr w:type="spellStart"/>
      <w:r w:rsidR="008358A0">
        <w:rPr>
          <w:rFonts w:hint="cs"/>
          <w:rtl/>
          <w:lang w:val="he-IL"/>
        </w:rPr>
        <w:t>יז</w:t>
      </w:r>
      <w:proofErr w:type="spellEnd"/>
      <w:r w:rsidRPr="009E3B35">
        <w:rPr>
          <w:rtl/>
          <w:lang w:val="he-IL"/>
        </w:rPr>
        <w:t>)</w:t>
      </w:r>
      <w:r w:rsidR="008358A0">
        <w:rPr>
          <w:rFonts w:hint="cs"/>
          <w:rtl/>
          <w:lang w:val="he-IL"/>
        </w:rPr>
        <w:t>.</w:t>
      </w:r>
      <w:r w:rsidRPr="009E3B35">
        <w:rPr>
          <w:rtl/>
          <w:lang w:val="he-IL"/>
        </w:rPr>
        <w:t xml:space="preserve"> </w:t>
      </w:r>
    </w:p>
    <w:p w14:paraId="0AF721ED" w14:textId="77777777" w:rsidR="009E3B35" w:rsidRDefault="009E3B35" w:rsidP="00D726A4">
      <w:pPr>
        <w:pStyle w:val="ac"/>
        <w:rPr>
          <w:rtl/>
          <w:lang w:val="he-IL"/>
        </w:rPr>
      </w:pPr>
      <w:r w:rsidRPr="009E3B35">
        <w:rPr>
          <w:rtl/>
          <w:lang w:val="he-IL"/>
        </w:rPr>
        <w:t xml:space="preserve">רבי יוחנן </w:t>
      </w:r>
      <w:r w:rsidR="008358A0">
        <w:rPr>
          <w:rFonts w:hint="cs"/>
          <w:rtl/>
          <w:lang w:val="he-IL"/>
        </w:rPr>
        <w:t xml:space="preserve">עלה לשאול בשלומו של </w:t>
      </w:r>
      <w:r w:rsidRPr="009E3B35">
        <w:rPr>
          <w:rtl/>
          <w:lang w:val="he-IL"/>
        </w:rPr>
        <w:t xml:space="preserve">ר' </w:t>
      </w:r>
      <w:proofErr w:type="spellStart"/>
      <w:r w:rsidRPr="009E3B35">
        <w:rPr>
          <w:rtl/>
          <w:lang w:val="he-IL"/>
        </w:rPr>
        <w:t>חנינא</w:t>
      </w:r>
      <w:proofErr w:type="spellEnd"/>
      <w:r w:rsidR="008358A0">
        <w:rPr>
          <w:rFonts w:hint="cs"/>
          <w:rtl/>
          <w:lang w:val="he-IL"/>
        </w:rPr>
        <w:t>, מצאו יושב ודורש ב</w:t>
      </w:r>
      <w:r w:rsidRPr="009E3B35">
        <w:rPr>
          <w:rtl/>
          <w:lang w:val="he-IL"/>
        </w:rPr>
        <w:t xml:space="preserve">פסוק </w:t>
      </w:r>
      <w:r w:rsidR="008358A0">
        <w:rPr>
          <w:rFonts w:hint="cs"/>
          <w:rtl/>
          <w:lang w:val="he-IL"/>
        </w:rPr>
        <w:t>זה: "</w:t>
      </w:r>
      <w:r w:rsidRPr="009E3B35">
        <w:rPr>
          <w:rtl/>
          <w:lang w:val="he-IL"/>
        </w:rPr>
        <w:t xml:space="preserve">בעת ההיא יקראו לירושלים </w:t>
      </w:r>
      <w:proofErr w:type="spellStart"/>
      <w:r w:rsidRPr="009E3B35">
        <w:rPr>
          <w:rtl/>
          <w:lang w:val="he-IL"/>
        </w:rPr>
        <w:t>כסא</w:t>
      </w:r>
      <w:proofErr w:type="spellEnd"/>
      <w:r w:rsidRPr="009E3B35">
        <w:rPr>
          <w:rtl/>
          <w:lang w:val="he-IL"/>
        </w:rPr>
        <w:t xml:space="preserve"> ה'</w:t>
      </w:r>
      <w:r w:rsidR="008358A0">
        <w:rPr>
          <w:rFonts w:hint="cs"/>
          <w:rtl/>
          <w:lang w:val="he-IL"/>
        </w:rPr>
        <w:t xml:space="preserve"> ונקוו אליה כל הגויים". </w:t>
      </w:r>
      <w:r w:rsidRPr="009E3B35">
        <w:rPr>
          <w:rtl/>
          <w:lang w:val="he-IL"/>
        </w:rPr>
        <w:t>א</w:t>
      </w:r>
      <w:r w:rsidR="00CF3984">
        <w:rPr>
          <w:rFonts w:hint="cs"/>
          <w:rtl/>
          <w:lang w:val="he-IL"/>
        </w:rPr>
        <w:t>מר לו</w:t>
      </w:r>
      <w:r w:rsidR="008358A0">
        <w:rPr>
          <w:rFonts w:hint="cs"/>
          <w:rtl/>
          <w:lang w:val="he-IL"/>
        </w:rPr>
        <w:t>:</w:t>
      </w:r>
      <w:r w:rsidRPr="009E3B35">
        <w:rPr>
          <w:rtl/>
          <w:lang w:val="he-IL"/>
        </w:rPr>
        <w:t xml:space="preserve"> רבי</w:t>
      </w:r>
      <w:r w:rsidR="008358A0">
        <w:rPr>
          <w:rFonts w:hint="cs"/>
          <w:rtl/>
          <w:lang w:val="he-IL"/>
        </w:rPr>
        <w:t>,</w:t>
      </w:r>
      <w:r w:rsidRPr="009E3B35">
        <w:rPr>
          <w:rtl/>
          <w:lang w:val="he-IL"/>
        </w:rPr>
        <w:t xml:space="preserve"> וכי מחזקת היא</w:t>
      </w:r>
      <w:r w:rsidR="008358A0">
        <w:rPr>
          <w:rFonts w:hint="cs"/>
          <w:rtl/>
          <w:lang w:val="he-IL"/>
        </w:rPr>
        <w:t>? אמר לו: הקב"ה</w:t>
      </w:r>
      <w:r w:rsidRPr="009E3B35">
        <w:rPr>
          <w:rtl/>
          <w:lang w:val="he-IL"/>
        </w:rPr>
        <w:t xml:space="preserve"> אמר לה</w:t>
      </w:r>
      <w:r w:rsidR="008358A0">
        <w:rPr>
          <w:rFonts w:hint="cs"/>
          <w:rtl/>
          <w:lang w:val="he-IL"/>
        </w:rPr>
        <w:t>:</w:t>
      </w:r>
      <w:r w:rsidRPr="009E3B35">
        <w:rPr>
          <w:rtl/>
          <w:lang w:val="he-IL"/>
        </w:rPr>
        <w:t xml:space="preserve"> האריכי</w:t>
      </w:r>
      <w:r w:rsidR="00CF3984">
        <w:rPr>
          <w:rFonts w:hint="cs"/>
          <w:rtl/>
          <w:lang w:val="he-IL"/>
        </w:rPr>
        <w:t>,</w:t>
      </w:r>
      <w:r w:rsidRPr="009E3B35">
        <w:rPr>
          <w:rtl/>
          <w:lang w:val="he-IL"/>
        </w:rPr>
        <w:t xml:space="preserve"> הרחיבי</w:t>
      </w:r>
      <w:r w:rsidR="00CF3984">
        <w:rPr>
          <w:rFonts w:hint="cs"/>
          <w:rtl/>
          <w:lang w:val="he-IL"/>
        </w:rPr>
        <w:t>,</w:t>
      </w:r>
      <w:r w:rsidRPr="009E3B35">
        <w:rPr>
          <w:rtl/>
          <w:lang w:val="he-IL"/>
        </w:rPr>
        <w:t xml:space="preserve"> קבלי </w:t>
      </w:r>
      <w:proofErr w:type="spellStart"/>
      <w:r w:rsidRPr="009E3B35">
        <w:rPr>
          <w:rtl/>
          <w:lang w:val="he-IL"/>
        </w:rPr>
        <w:lastRenderedPageBreak/>
        <w:t>אוכלוסיך</w:t>
      </w:r>
      <w:proofErr w:type="spellEnd"/>
      <w:r w:rsidR="00CF3984">
        <w:rPr>
          <w:rFonts w:hint="cs"/>
          <w:rtl/>
          <w:lang w:val="he-IL"/>
        </w:rPr>
        <w:t>. זהו שכתוב: "</w:t>
      </w:r>
      <w:r w:rsidR="00CF3984" w:rsidRPr="00CF3984">
        <w:rPr>
          <w:rtl/>
          <w:lang w:val="he-IL"/>
        </w:rPr>
        <w:t>הרחיבי מקום אהלך ויריעות משכנותיך יטו אל</w:t>
      </w:r>
      <w:r w:rsidR="00D726A4">
        <w:rPr>
          <w:rFonts w:hint="cs"/>
          <w:rtl/>
          <w:lang w:val="he-IL"/>
        </w:rPr>
        <w:t xml:space="preserve"> </w:t>
      </w:r>
      <w:r w:rsidR="00CF3984" w:rsidRPr="00CF3984">
        <w:rPr>
          <w:rtl/>
          <w:lang w:val="he-IL"/>
        </w:rPr>
        <w:t>תחשכי האריכי מיתר</w:t>
      </w:r>
      <w:r w:rsidR="00CF3984">
        <w:rPr>
          <w:rtl/>
          <w:lang w:val="he-IL"/>
        </w:rPr>
        <w:t xml:space="preserve">יך </w:t>
      </w:r>
      <w:proofErr w:type="spellStart"/>
      <w:r w:rsidR="00CF3984">
        <w:rPr>
          <w:rtl/>
          <w:lang w:val="he-IL"/>
        </w:rPr>
        <w:t>ויתדתיך</w:t>
      </w:r>
      <w:proofErr w:type="spellEnd"/>
      <w:r w:rsidR="00CF3984">
        <w:rPr>
          <w:rtl/>
          <w:lang w:val="he-IL"/>
        </w:rPr>
        <w:t xml:space="preserve"> חזקי</w:t>
      </w:r>
      <w:r w:rsidR="00CF3984">
        <w:rPr>
          <w:rFonts w:hint="cs"/>
          <w:rtl/>
          <w:lang w:val="he-IL"/>
        </w:rPr>
        <w:t xml:space="preserve">" </w:t>
      </w:r>
      <w:r w:rsidR="00CF3984">
        <w:rPr>
          <w:rtl/>
          <w:lang w:val="he-IL"/>
        </w:rPr>
        <w:t>–</w:t>
      </w:r>
      <w:r w:rsidR="00CF3984">
        <w:rPr>
          <w:rFonts w:hint="cs"/>
          <w:rtl/>
          <w:lang w:val="he-IL"/>
        </w:rPr>
        <w:t xml:space="preserve"> למה? "</w:t>
      </w:r>
      <w:proofErr w:type="spellStart"/>
      <w:r w:rsidR="00CF3984" w:rsidRPr="00CF3984">
        <w:rPr>
          <w:rtl/>
          <w:lang w:val="he-IL"/>
        </w:rPr>
        <w:t>כי־ימין</w:t>
      </w:r>
      <w:proofErr w:type="spellEnd"/>
      <w:r w:rsidR="00CF3984" w:rsidRPr="00CF3984">
        <w:rPr>
          <w:rtl/>
          <w:lang w:val="he-IL"/>
        </w:rPr>
        <w:t xml:space="preserve"> ושמאול תפרצי וזרעך גוים יירש</w:t>
      </w:r>
      <w:r w:rsidR="00CF3984">
        <w:rPr>
          <w:rtl/>
          <w:lang w:val="he-IL"/>
        </w:rPr>
        <w:t xml:space="preserve"> וערים נשמות יושיבו</w:t>
      </w:r>
      <w:r w:rsidR="00CF3984">
        <w:rPr>
          <w:rFonts w:hint="cs"/>
          <w:rtl/>
          <w:lang w:val="he-IL"/>
        </w:rPr>
        <w:t>".</w:t>
      </w:r>
      <w:r w:rsidR="00CF3984">
        <w:rPr>
          <w:rStyle w:val="a5"/>
          <w:rtl/>
          <w:lang w:val="he-IL"/>
        </w:rPr>
        <w:footnoteReference w:id="18"/>
      </w:r>
    </w:p>
    <w:p w14:paraId="45DD3B3E" w14:textId="77777777" w:rsidR="00531353" w:rsidRPr="00531353" w:rsidRDefault="008D2AD4" w:rsidP="008D2AD4">
      <w:pPr>
        <w:pStyle w:val="ac"/>
        <w:spacing w:before="240"/>
        <w:rPr>
          <w:b/>
          <w:bCs/>
          <w:rtl/>
          <w:lang w:val="he-IL"/>
        </w:rPr>
      </w:pPr>
      <w:r w:rsidRPr="008D2AD4">
        <w:rPr>
          <w:b/>
          <w:bCs/>
          <w:rtl/>
          <w:lang w:val="he-IL"/>
        </w:rPr>
        <w:t xml:space="preserve">אַל תִּירְאִי כִּי לֹא תֵבוֹשִׁי וְאַל </w:t>
      </w:r>
      <w:proofErr w:type="spellStart"/>
      <w:r w:rsidRPr="008D2AD4">
        <w:rPr>
          <w:b/>
          <w:bCs/>
          <w:rtl/>
          <w:lang w:val="he-IL"/>
        </w:rPr>
        <w:t>תִּכָּלְמִי</w:t>
      </w:r>
      <w:proofErr w:type="spellEnd"/>
      <w:r w:rsidRPr="008D2AD4">
        <w:rPr>
          <w:b/>
          <w:bCs/>
          <w:rtl/>
          <w:lang w:val="he-IL"/>
        </w:rPr>
        <w:t xml:space="preserve"> כִּי לֹא </w:t>
      </w:r>
      <w:proofErr w:type="spellStart"/>
      <w:r w:rsidRPr="008D2AD4">
        <w:rPr>
          <w:b/>
          <w:bCs/>
          <w:rtl/>
          <w:lang w:val="he-IL"/>
        </w:rPr>
        <w:t>תַחְפִּירִי</w:t>
      </w:r>
      <w:proofErr w:type="spellEnd"/>
      <w:r w:rsidRPr="008D2AD4">
        <w:rPr>
          <w:b/>
          <w:bCs/>
          <w:rtl/>
          <w:lang w:val="he-IL"/>
        </w:rPr>
        <w:t xml:space="preserve"> כִּי בֹשֶׁת עֲלוּמַיִךְ תִּשְׁכָּחִי וְחֶרְפַּת </w:t>
      </w:r>
      <w:proofErr w:type="spellStart"/>
      <w:r w:rsidRPr="008D2AD4">
        <w:rPr>
          <w:b/>
          <w:bCs/>
          <w:rtl/>
          <w:lang w:val="he-IL"/>
        </w:rPr>
        <w:t>אַלְמְנוּתַיִך</w:t>
      </w:r>
      <w:proofErr w:type="spellEnd"/>
      <w:r w:rsidRPr="008D2AD4">
        <w:rPr>
          <w:b/>
          <w:bCs/>
          <w:rtl/>
          <w:lang w:val="he-IL"/>
        </w:rPr>
        <w:t>ְ לֹא תִזְכְּרִי עוֹד</w:t>
      </w:r>
      <w:r w:rsidR="00531353" w:rsidRPr="00531353">
        <w:rPr>
          <w:b/>
          <w:bCs/>
          <w:rtl/>
          <w:lang w:val="he-IL"/>
        </w:rPr>
        <w:t>:</w:t>
      </w:r>
      <w:r w:rsidR="00531353">
        <w:rPr>
          <w:rStyle w:val="a5"/>
          <w:b/>
          <w:bCs/>
          <w:rtl/>
          <w:lang w:val="he-IL"/>
        </w:rPr>
        <w:footnoteReference w:id="19"/>
      </w:r>
    </w:p>
    <w:p w14:paraId="53369190" w14:textId="6B1A98E5" w:rsidR="00531353" w:rsidRPr="00531353" w:rsidRDefault="00531353" w:rsidP="00545389">
      <w:pPr>
        <w:pStyle w:val="ab"/>
        <w:rPr>
          <w:rtl/>
          <w:lang w:val="he-IL"/>
        </w:rPr>
      </w:pPr>
      <w:r w:rsidRPr="00531353">
        <w:rPr>
          <w:rtl/>
          <w:lang w:val="he-IL"/>
        </w:rPr>
        <w:t xml:space="preserve">מדרש תהלים (שוחר טוב; בובר) מזמור לא </w:t>
      </w:r>
      <w:r w:rsidR="00545389">
        <w:rPr>
          <w:rtl/>
          <w:lang w:val="he-IL"/>
        </w:rPr>
        <w:t>–</w:t>
      </w:r>
      <w:r w:rsidR="00545389">
        <w:rPr>
          <w:rFonts w:hint="cs"/>
          <w:rtl/>
          <w:lang w:val="he-IL"/>
        </w:rPr>
        <w:t xml:space="preserve"> </w:t>
      </w:r>
      <w:r w:rsidR="000C19FC">
        <w:rPr>
          <w:rFonts w:hint="cs"/>
          <w:rtl/>
          <w:lang w:val="he-IL"/>
        </w:rPr>
        <w:t>הגאולה כתיקון לבושה של הגלות</w:t>
      </w:r>
    </w:p>
    <w:p w14:paraId="6F7B2B8F" w14:textId="77777777" w:rsidR="00531353" w:rsidRDefault="00531353" w:rsidP="00531353">
      <w:pPr>
        <w:pStyle w:val="ac"/>
        <w:rPr>
          <w:rtl/>
          <w:lang w:val="he-IL"/>
        </w:rPr>
      </w:pPr>
      <w:r>
        <w:rPr>
          <w:rFonts w:hint="cs"/>
          <w:rtl/>
          <w:lang w:val="he-IL"/>
        </w:rPr>
        <w:t xml:space="preserve">... </w:t>
      </w:r>
      <w:r w:rsidRPr="00531353">
        <w:rPr>
          <w:rtl/>
          <w:lang w:val="he-IL"/>
        </w:rPr>
        <w:t>זהו שאמר הכתוב</w:t>
      </w:r>
      <w:r>
        <w:rPr>
          <w:rFonts w:hint="cs"/>
          <w:rtl/>
          <w:lang w:val="he-IL"/>
        </w:rPr>
        <w:t>: "</w:t>
      </w:r>
      <w:r w:rsidRPr="00531353">
        <w:rPr>
          <w:rtl/>
          <w:lang w:val="he-IL"/>
        </w:rPr>
        <w:t xml:space="preserve"> ישראל נושע בה' תשועת עולמים לא תבושו ולא </w:t>
      </w:r>
      <w:proofErr w:type="spellStart"/>
      <w:r w:rsidRPr="00531353">
        <w:rPr>
          <w:rtl/>
          <w:lang w:val="he-IL"/>
        </w:rPr>
        <w:t>תכלמו</w:t>
      </w:r>
      <w:proofErr w:type="spellEnd"/>
      <w:r>
        <w:rPr>
          <w:rFonts w:hint="cs"/>
          <w:rtl/>
          <w:lang w:val="he-IL"/>
        </w:rPr>
        <w:t>"</w:t>
      </w:r>
      <w:r w:rsidRPr="00531353">
        <w:rPr>
          <w:rtl/>
          <w:lang w:val="he-IL"/>
        </w:rPr>
        <w:t xml:space="preserve"> (ישעיה מה </w:t>
      </w:r>
      <w:proofErr w:type="spellStart"/>
      <w:r w:rsidRPr="00531353">
        <w:rPr>
          <w:rtl/>
          <w:lang w:val="he-IL"/>
        </w:rPr>
        <w:t>יז</w:t>
      </w:r>
      <w:proofErr w:type="spellEnd"/>
      <w:r w:rsidRPr="00531353">
        <w:rPr>
          <w:rtl/>
          <w:lang w:val="he-IL"/>
        </w:rPr>
        <w:t xml:space="preserve">), אמרו ישראל לפני </w:t>
      </w:r>
      <w:r>
        <w:rPr>
          <w:rtl/>
          <w:lang w:val="he-IL"/>
        </w:rPr>
        <w:t>הקב"ה</w:t>
      </w:r>
      <w:r>
        <w:rPr>
          <w:rFonts w:hint="cs"/>
          <w:rtl/>
          <w:lang w:val="he-IL"/>
        </w:rPr>
        <w:t>:</w:t>
      </w:r>
      <w:r w:rsidRPr="00531353">
        <w:rPr>
          <w:rtl/>
          <w:lang w:val="he-IL"/>
        </w:rPr>
        <w:t xml:space="preserve"> ר</w:t>
      </w:r>
      <w:r>
        <w:rPr>
          <w:rFonts w:hint="cs"/>
          <w:rtl/>
          <w:lang w:val="he-IL"/>
        </w:rPr>
        <w:t>י</w:t>
      </w:r>
      <w:r w:rsidRPr="00531353">
        <w:rPr>
          <w:rtl/>
          <w:lang w:val="he-IL"/>
        </w:rPr>
        <w:t>בונו של עולם</w:t>
      </w:r>
      <w:r>
        <w:rPr>
          <w:rFonts w:hint="cs"/>
          <w:rtl/>
          <w:lang w:val="he-IL"/>
        </w:rPr>
        <w:t>,</w:t>
      </w:r>
      <w:r w:rsidRPr="00531353">
        <w:rPr>
          <w:rtl/>
          <w:lang w:val="he-IL"/>
        </w:rPr>
        <w:t xml:space="preserve"> כל הימים שאנו משתעבדים, אנו בבושה ובכלימה</w:t>
      </w:r>
      <w:r>
        <w:rPr>
          <w:rFonts w:hint="cs"/>
          <w:rtl/>
          <w:lang w:val="he-IL"/>
        </w:rPr>
        <w:t>.</w:t>
      </w:r>
      <w:r w:rsidRPr="00531353">
        <w:rPr>
          <w:rtl/>
          <w:lang w:val="he-IL"/>
        </w:rPr>
        <w:t xml:space="preserve"> גאל אותנו </w:t>
      </w:r>
      <w:r>
        <w:rPr>
          <w:rFonts w:hint="cs"/>
          <w:rtl/>
          <w:lang w:val="he-IL"/>
        </w:rPr>
        <w:t xml:space="preserve">- </w:t>
      </w:r>
      <w:r w:rsidRPr="00531353">
        <w:rPr>
          <w:rtl/>
          <w:lang w:val="he-IL"/>
        </w:rPr>
        <w:t>אין לנו בושה</w:t>
      </w:r>
      <w:r>
        <w:rPr>
          <w:rFonts w:hint="cs"/>
          <w:rtl/>
          <w:lang w:val="he-IL"/>
        </w:rPr>
        <w:t>.</w:t>
      </w:r>
      <w:r w:rsidRPr="00531353">
        <w:rPr>
          <w:rtl/>
          <w:lang w:val="he-IL"/>
        </w:rPr>
        <w:t xml:space="preserve"> ולמה</w:t>
      </w:r>
      <w:r>
        <w:rPr>
          <w:rFonts w:hint="cs"/>
          <w:rtl/>
          <w:lang w:val="he-IL"/>
        </w:rPr>
        <w:t>?</w:t>
      </w:r>
      <w:r w:rsidRPr="00531353">
        <w:rPr>
          <w:rtl/>
          <w:lang w:val="he-IL"/>
        </w:rPr>
        <w:t xml:space="preserve"> שגאולתך גאולת עולם, הוי</w:t>
      </w:r>
      <w:r>
        <w:rPr>
          <w:rFonts w:hint="cs"/>
          <w:rtl/>
          <w:lang w:val="he-IL"/>
        </w:rPr>
        <w:t>:</w:t>
      </w:r>
      <w:r w:rsidRPr="00531353">
        <w:rPr>
          <w:rtl/>
          <w:lang w:val="he-IL"/>
        </w:rPr>
        <w:t xml:space="preserve"> </w:t>
      </w:r>
      <w:r>
        <w:rPr>
          <w:rFonts w:hint="cs"/>
          <w:rtl/>
          <w:lang w:val="he-IL"/>
        </w:rPr>
        <w:t>"</w:t>
      </w:r>
      <w:r w:rsidRPr="00531353">
        <w:rPr>
          <w:rtl/>
          <w:lang w:val="he-IL"/>
        </w:rPr>
        <w:t>תשועת עולמים</w:t>
      </w:r>
      <w:r>
        <w:rPr>
          <w:rFonts w:hint="cs"/>
          <w:rtl/>
          <w:lang w:val="he-IL"/>
        </w:rPr>
        <w:t>" ...</w:t>
      </w:r>
      <w:r w:rsidRPr="00531353">
        <w:rPr>
          <w:rtl/>
          <w:lang w:val="he-IL"/>
        </w:rPr>
        <w:t xml:space="preserve"> אמר להם </w:t>
      </w:r>
      <w:r>
        <w:rPr>
          <w:rtl/>
          <w:lang w:val="he-IL"/>
        </w:rPr>
        <w:t>הקב"ה</w:t>
      </w:r>
      <w:r>
        <w:rPr>
          <w:rFonts w:hint="cs"/>
          <w:rtl/>
          <w:lang w:val="he-IL"/>
        </w:rPr>
        <w:t>:</w:t>
      </w:r>
      <w:r w:rsidRPr="00531353">
        <w:rPr>
          <w:rtl/>
          <w:lang w:val="he-IL"/>
        </w:rPr>
        <w:t xml:space="preserve"> לפי </w:t>
      </w:r>
      <w:proofErr w:type="spellStart"/>
      <w:r w:rsidRPr="00531353">
        <w:rPr>
          <w:rtl/>
          <w:lang w:val="he-IL"/>
        </w:rPr>
        <w:t>שהיתה</w:t>
      </w:r>
      <w:proofErr w:type="spellEnd"/>
      <w:r w:rsidRPr="00531353">
        <w:rPr>
          <w:rtl/>
          <w:lang w:val="he-IL"/>
        </w:rPr>
        <w:t xml:space="preserve"> גאולתכם על ידי בשר ודם, והיו מנהיגיכם על ידי בן אדם</w:t>
      </w:r>
      <w:r>
        <w:rPr>
          <w:rFonts w:hint="cs"/>
          <w:rtl/>
          <w:lang w:val="he-IL"/>
        </w:rPr>
        <w:t xml:space="preserve"> ... </w:t>
      </w:r>
      <w:r w:rsidRPr="00531353">
        <w:rPr>
          <w:rtl/>
          <w:lang w:val="he-IL"/>
        </w:rPr>
        <w:t>לפיכך גאולתכם גאולת שעה, אבל להבא אני גואל אתכם על ידי עצמי שאני חי וקיים, אגאלכם גאולה קיימת לעולמים</w:t>
      </w:r>
      <w:r>
        <w:rPr>
          <w:rFonts w:hint="cs"/>
          <w:rtl/>
          <w:lang w:val="he-IL"/>
        </w:rPr>
        <w:t xml:space="preserve"> ... </w:t>
      </w:r>
      <w:r w:rsidRPr="00531353">
        <w:rPr>
          <w:rtl/>
          <w:lang w:val="he-IL"/>
        </w:rPr>
        <w:t xml:space="preserve">אמר להם </w:t>
      </w:r>
      <w:r>
        <w:rPr>
          <w:rtl/>
          <w:lang w:val="he-IL"/>
        </w:rPr>
        <w:t>הקב"ה</w:t>
      </w:r>
      <w:r>
        <w:rPr>
          <w:rFonts w:hint="cs"/>
          <w:rtl/>
          <w:lang w:val="he-IL"/>
        </w:rPr>
        <w:t>:</w:t>
      </w:r>
      <w:r w:rsidRPr="00531353">
        <w:rPr>
          <w:rtl/>
          <w:lang w:val="he-IL"/>
        </w:rPr>
        <w:t xml:space="preserve"> לשעבר הייתם בבושה ובכלימה שהייתם בחורים, עכשיו שהזקנתם אין בכם </w:t>
      </w:r>
      <w:proofErr w:type="spellStart"/>
      <w:r w:rsidRPr="00531353">
        <w:rPr>
          <w:rtl/>
          <w:lang w:val="he-IL"/>
        </w:rPr>
        <w:t>כח</w:t>
      </w:r>
      <w:proofErr w:type="spellEnd"/>
      <w:r w:rsidRPr="00531353">
        <w:rPr>
          <w:rtl/>
          <w:lang w:val="he-IL"/>
        </w:rPr>
        <w:t xml:space="preserve"> לסבול בושה של גליות, שנאמר</w:t>
      </w:r>
      <w:r>
        <w:rPr>
          <w:rFonts w:hint="cs"/>
          <w:rtl/>
          <w:lang w:val="he-IL"/>
        </w:rPr>
        <w:t>:</w:t>
      </w:r>
      <w:r w:rsidRPr="00531353">
        <w:rPr>
          <w:rtl/>
          <w:lang w:val="he-IL"/>
        </w:rPr>
        <w:t xml:space="preserve"> </w:t>
      </w:r>
      <w:r>
        <w:rPr>
          <w:rFonts w:hint="cs"/>
          <w:rtl/>
          <w:lang w:val="he-IL"/>
        </w:rPr>
        <w:t>"</w:t>
      </w:r>
      <w:r w:rsidRPr="00531353">
        <w:rPr>
          <w:rtl/>
          <w:lang w:val="he-IL"/>
        </w:rPr>
        <w:t xml:space="preserve">אל תיראי כי לא תבושי ואל </w:t>
      </w:r>
      <w:proofErr w:type="spellStart"/>
      <w:r w:rsidRPr="00531353">
        <w:rPr>
          <w:rtl/>
          <w:lang w:val="he-IL"/>
        </w:rPr>
        <w:t>תכלמי</w:t>
      </w:r>
      <w:proofErr w:type="spellEnd"/>
      <w:r w:rsidRPr="00531353">
        <w:rPr>
          <w:rtl/>
          <w:lang w:val="he-IL"/>
        </w:rPr>
        <w:t xml:space="preserve"> וגו' כי בושת עלומיך תשכחי</w:t>
      </w:r>
      <w:r>
        <w:rPr>
          <w:rFonts w:hint="cs"/>
          <w:rtl/>
          <w:lang w:val="he-IL"/>
        </w:rPr>
        <w:t>"</w:t>
      </w:r>
      <w:r w:rsidRPr="00531353">
        <w:rPr>
          <w:rtl/>
          <w:lang w:val="he-IL"/>
        </w:rPr>
        <w:t xml:space="preserve"> (ישעיה נד ד)</w:t>
      </w:r>
      <w:r>
        <w:rPr>
          <w:rFonts w:hint="cs"/>
          <w:rtl/>
          <w:lang w:val="he-IL"/>
        </w:rPr>
        <w:t>.</w:t>
      </w:r>
      <w:r w:rsidR="00670123">
        <w:rPr>
          <w:rStyle w:val="a5"/>
          <w:rtl/>
          <w:lang w:val="he-IL"/>
        </w:rPr>
        <w:footnoteReference w:id="20"/>
      </w:r>
    </w:p>
    <w:p w14:paraId="6342FC84" w14:textId="77777777" w:rsidR="008D2AD4" w:rsidRPr="00271CB6" w:rsidRDefault="00271CB6" w:rsidP="00271CB6">
      <w:pPr>
        <w:pStyle w:val="ac"/>
        <w:spacing w:before="240"/>
        <w:rPr>
          <w:rFonts w:ascii="Narkisim" w:hAnsi="Narkisim" w:cs="Narkisim"/>
          <w:szCs w:val="22"/>
          <w:rtl/>
          <w:lang w:val="he-IL"/>
        </w:rPr>
      </w:pPr>
      <w:r w:rsidRPr="00271CB6">
        <w:rPr>
          <w:b/>
          <w:bCs/>
          <w:rtl/>
          <w:lang w:val="he-IL"/>
        </w:rPr>
        <w:t>רָנִּי וְשִׂמְחִי בַּת צִיּוֹן כִּי הִנְנִי בָא וְשָׁכַנְתִּי בְתוֹכֵךְ נְאֻם ה':</w:t>
      </w:r>
      <w:r>
        <w:rPr>
          <w:rFonts w:hint="cs"/>
          <w:rtl/>
          <w:lang w:val="he-IL"/>
        </w:rPr>
        <w:t xml:space="preserve"> </w:t>
      </w:r>
      <w:r w:rsidRPr="00271CB6">
        <w:rPr>
          <w:rFonts w:ascii="Narkisim" w:hAnsi="Narkisim" w:cs="Narkisim"/>
          <w:szCs w:val="22"/>
          <w:rtl/>
          <w:lang w:val="he-IL"/>
        </w:rPr>
        <w:t>(</w:t>
      </w:r>
      <w:r w:rsidR="008D2AD4" w:rsidRPr="00271CB6">
        <w:rPr>
          <w:rFonts w:ascii="Narkisim" w:hAnsi="Narkisim" w:cs="Narkisim"/>
          <w:szCs w:val="22"/>
          <w:rtl/>
          <w:lang w:val="he-IL"/>
        </w:rPr>
        <w:t>זכריה ב יד)</w:t>
      </w:r>
      <w:r>
        <w:rPr>
          <w:rStyle w:val="a5"/>
          <w:rFonts w:ascii="Narkisim" w:hAnsi="Narkisim" w:cs="Narkisim"/>
          <w:szCs w:val="22"/>
          <w:rtl/>
          <w:lang w:val="he-IL"/>
        </w:rPr>
        <w:footnoteReference w:id="21"/>
      </w:r>
      <w:r w:rsidR="008D2AD4" w:rsidRPr="00271CB6">
        <w:rPr>
          <w:rFonts w:ascii="Narkisim" w:hAnsi="Narkisim" w:cs="Narkisim"/>
          <w:szCs w:val="22"/>
          <w:rtl/>
          <w:lang w:val="he-IL"/>
        </w:rPr>
        <w:t xml:space="preserve"> </w:t>
      </w:r>
    </w:p>
    <w:p w14:paraId="1BDE3FA1" w14:textId="77777777" w:rsidR="00640BD1" w:rsidRPr="00AA63E1" w:rsidRDefault="00640BD1" w:rsidP="00670123">
      <w:pPr>
        <w:pStyle w:val="ad"/>
        <w:spacing w:before="240"/>
      </w:pPr>
      <w:r w:rsidRPr="00AA63E1">
        <w:rPr>
          <w:rtl/>
        </w:rPr>
        <w:t xml:space="preserve">שבת שלום </w:t>
      </w:r>
      <w:r w:rsidRPr="00AA63E1">
        <w:rPr>
          <w:rFonts w:hint="cs"/>
          <w:rtl/>
        </w:rPr>
        <w:t xml:space="preserve"> </w:t>
      </w:r>
    </w:p>
    <w:p w14:paraId="383BB7A4" w14:textId="77777777" w:rsidR="00B5336E" w:rsidRDefault="00640BD1" w:rsidP="00BF4D08">
      <w:pPr>
        <w:pStyle w:val="ad"/>
        <w:spacing w:line="300" w:lineRule="atLeast"/>
        <w:rPr>
          <w:rtl/>
        </w:rPr>
      </w:pPr>
      <w:r w:rsidRPr="00AA63E1">
        <w:rPr>
          <w:rtl/>
        </w:rPr>
        <w:t>מחלקי המים</w:t>
      </w:r>
    </w:p>
    <w:p w14:paraId="6600D23D" w14:textId="77777777" w:rsidR="00EE7E86" w:rsidRPr="00EA0D15" w:rsidRDefault="00E7187F" w:rsidP="00271CB6">
      <w:pPr>
        <w:pStyle w:val="ad"/>
        <w:spacing w:before="120" w:line="300" w:lineRule="atLeast"/>
        <w:rPr>
          <w:b w:val="0"/>
          <w:bCs w:val="0"/>
          <w:szCs w:val="22"/>
          <w:rtl/>
        </w:rPr>
      </w:pPr>
      <w:r w:rsidRPr="00193181">
        <w:rPr>
          <w:rFonts w:hint="cs"/>
          <w:szCs w:val="22"/>
          <w:rtl/>
        </w:rPr>
        <w:t>מים אחרונים:</w:t>
      </w:r>
      <w:r w:rsidRPr="00EA0D15">
        <w:rPr>
          <w:rFonts w:hint="cs"/>
          <w:b w:val="0"/>
          <w:bCs w:val="0"/>
          <w:szCs w:val="22"/>
          <w:rtl/>
        </w:rPr>
        <w:t xml:space="preserve"> </w:t>
      </w:r>
      <w:r w:rsidR="00157E5E">
        <w:rPr>
          <w:rFonts w:hint="cs"/>
          <w:b w:val="0"/>
          <w:bCs w:val="0"/>
          <w:szCs w:val="22"/>
          <w:rtl/>
        </w:rPr>
        <w:t xml:space="preserve">מדרש מרכזי בדברינו הוא הפסיקתא לעיל על הצדיקים שקמו לעם ישראל בשעת החורבן לעומת הרשעים שהיו בעת שבית המקדש היה קיים. זהו </w:t>
      </w:r>
      <w:r w:rsidR="006D2E74">
        <w:rPr>
          <w:rFonts w:hint="cs"/>
          <w:b w:val="0"/>
          <w:bCs w:val="0"/>
          <w:szCs w:val="22"/>
          <w:rtl/>
        </w:rPr>
        <w:t xml:space="preserve">פרוש הפסוק: </w:t>
      </w:r>
      <w:r w:rsidR="00157E5E">
        <w:rPr>
          <w:rFonts w:hint="cs"/>
          <w:b w:val="0"/>
          <w:bCs w:val="0"/>
          <w:szCs w:val="22"/>
          <w:rtl/>
        </w:rPr>
        <w:t>"כי רבים בני שוממה מבני בעולה"! ומה עם הצדיקים שהיו בשעה שבית המקדש היה קיים כשמואל, דוד, אסא, חזקיהו ועוד? וכי רק לאחר החורבן נולדו הצדיקים ורק בעת שעמד המקדש על מכונו היו רשעים כאחז ומנשה</w:t>
      </w:r>
      <w:r w:rsidR="006D2E74">
        <w:rPr>
          <w:rFonts w:hint="cs"/>
          <w:b w:val="0"/>
          <w:bCs w:val="0"/>
          <w:szCs w:val="22"/>
          <w:rtl/>
        </w:rPr>
        <w:t xml:space="preserve"> (והדברים נכונים גם לבית שני)</w:t>
      </w:r>
      <w:r w:rsidR="00157E5E">
        <w:rPr>
          <w:rFonts w:hint="cs"/>
          <w:b w:val="0"/>
          <w:bCs w:val="0"/>
          <w:szCs w:val="22"/>
          <w:rtl/>
        </w:rPr>
        <w:t>? נראה שיש כאן שימוש בכלל שמצאנו בירושלמי: "פגם הכתוב בכבוד צדיק בקבר מפני כבוד צדיק בשעתו" (שביעית פרק ו הלכה א, קידושין פרק א הלכה ח). מותר ואולי צריך לשבח ולחזק את צדיקי הדור</w:t>
      </w:r>
      <w:r w:rsidR="00425D72">
        <w:rPr>
          <w:rFonts w:hint="cs"/>
          <w:b w:val="0"/>
          <w:bCs w:val="0"/>
          <w:szCs w:val="22"/>
          <w:rtl/>
        </w:rPr>
        <w:t xml:space="preserve">, המנהיגים של היום, לעודדם </w:t>
      </w:r>
      <w:proofErr w:type="spellStart"/>
      <w:r w:rsidR="00425D72">
        <w:rPr>
          <w:rFonts w:hint="cs"/>
          <w:b w:val="0"/>
          <w:bCs w:val="0"/>
          <w:szCs w:val="22"/>
          <w:rtl/>
        </w:rPr>
        <w:t>ולנשאם</w:t>
      </w:r>
      <w:proofErr w:type="spellEnd"/>
      <w:r w:rsidR="00425D72">
        <w:rPr>
          <w:rFonts w:hint="cs"/>
          <w:b w:val="0"/>
          <w:bCs w:val="0"/>
          <w:szCs w:val="22"/>
          <w:rtl/>
        </w:rPr>
        <w:t>, גם על חשבון כבודם של צדיקי "הדורות ההם". ולא ההפך ...</w:t>
      </w:r>
    </w:p>
    <w:sectPr w:rsidR="00EE7E86" w:rsidRPr="00EA0D15" w:rsidSect="007B39B3">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B242" w14:textId="77777777" w:rsidR="00F709B4" w:rsidRDefault="00F709B4">
      <w:r>
        <w:separator/>
      </w:r>
    </w:p>
  </w:endnote>
  <w:endnote w:type="continuationSeparator" w:id="0">
    <w:p w14:paraId="2662DB46" w14:textId="77777777" w:rsidR="00F709B4" w:rsidRDefault="00F7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AF12" w14:textId="77777777" w:rsidR="00C806CD" w:rsidRPr="00F8747C" w:rsidRDefault="00C806CD" w:rsidP="00170CA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271CB6">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271CB6">
      <w:rPr>
        <w:rStyle w:val="af0"/>
        <w:noProof/>
        <w:rtl/>
      </w:rPr>
      <w:t>4</w:t>
    </w:r>
    <w:r w:rsidRPr="00F8747C">
      <w:rPr>
        <w:rStyle w:val="af0"/>
      </w:rPr>
      <w:fldChar w:fldCharType="end"/>
    </w:r>
  </w:p>
  <w:p w14:paraId="47DC0501" w14:textId="77777777" w:rsidR="00C806CD" w:rsidRDefault="00C806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5DAA" w14:textId="77777777" w:rsidR="00F709B4" w:rsidRDefault="00F709B4">
      <w:r>
        <w:separator/>
      </w:r>
    </w:p>
  </w:footnote>
  <w:footnote w:type="continuationSeparator" w:id="0">
    <w:p w14:paraId="485C82A5" w14:textId="77777777" w:rsidR="00F709B4" w:rsidRDefault="00F709B4">
      <w:r>
        <w:continuationSeparator/>
      </w:r>
    </w:p>
  </w:footnote>
  <w:footnote w:id="1">
    <w:p w14:paraId="73823EBC" w14:textId="4DB5E518" w:rsidR="00C806CD" w:rsidRDefault="00C806CD" w:rsidP="00034885">
      <w:pPr>
        <w:pStyle w:val="a3"/>
      </w:pPr>
      <w:r>
        <w:rPr>
          <w:rStyle w:val="a5"/>
        </w:rPr>
        <w:footnoteRef/>
      </w:r>
      <w:r>
        <w:rPr>
          <w:rtl/>
        </w:rPr>
        <w:t xml:space="preserve"> </w:t>
      </w:r>
      <w:r>
        <w:rPr>
          <w:rFonts w:hint="cs"/>
          <w:rtl/>
        </w:rPr>
        <w:t>"</w:t>
      </w:r>
      <w:r>
        <w:rPr>
          <w:rtl/>
        </w:rPr>
        <w:t>דרך הנחמות להיות הולכות ומשובחות יותר</w:t>
      </w:r>
      <w:r>
        <w:rPr>
          <w:rFonts w:hint="cs"/>
          <w:rtl/>
        </w:rPr>
        <w:t>", אומרים בעלי ה</w:t>
      </w:r>
      <w:r>
        <w:rPr>
          <w:rtl/>
        </w:rPr>
        <w:t xml:space="preserve">תוספות </w:t>
      </w:r>
      <w:r>
        <w:rPr>
          <w:rFonts w:hint="cs"/>
          <w:rtl/>
        </w:rPr>
        <w:t>ב</w:t>
      </w:r>
      <w:r>
        <w:rPr>
          <w:rtl/>
        </w:rPr>
        <w:t>מסכת מגילה לא ע</w:t>
      </w:r>
      <w:r w:rsidR="00034885">
        <w:rPr>
          <w:rFonts w:hint="cs"/>
          <w:rtl/>
        </w:rPr>
        <w:t>"</w:t>
      </w:r>
      <w:r>
        <w:rPr>
          <w:rtl/>
        </w:rPr>
        <w:t>ב</w:t>
      </w:r>
      <w:r>
        <w:rPr>
          <w:rFonts w:hint="cs"/>
          <w:rtl/>
        </w:rPr>
        <w:t>, "</w:t>
      </w:r>
      <w:r>
        <w:rPr>
          <w:rtl/>
        </w:rPr>
        <w:t xml:space="preserve">ולפיכך </w:t>
      </w:r>
      <w:proofErr w:type="spellStart"/>
      <w:r>
        <w:rPr>
          <w:rtl/>
        </w:rPr>
        <w:t>מקדימין</w:t>
      </w:r>
      <w:proofErr w:type="spellEnd"/>
      <w:r>
        <w:rPr>
          <w:rtl/>
        </w:rPr>
        <w:t xml:space="preserve"> עניה סוערה קודם רני עקרה</w:t>
      </w:r>
      <w:r>
        <w:rPr>
          <w:rFonts w:hint="cs"/>
          <w:rtl/>
        </w:rPr>
        <w:t>"</w:t>
      </w:r>
      <w:r w:rsidR="00E9446C">
        <w:rPr>
          <w:rFonts w:hint="cs"/>
          <w:rtl/>
        </w:rPr>
        <w:t>, למרות שסדרן במקרא הוא הפ</w:t>
      </w:r>
      <w:r w:rsidR="00034885">
        <w:rPr>
          <w:rFonts w:hint="cs"/>
          <w:rtl/>
        </w:rPr>
        <w:t>ו</w:t>
      </w:r>
      <w:r w:rsidR="00E9446C">
        <w:rPr>
          <w:rFonts w:hint="cs"/>
          <w:rtl/>
        </w:rPr>
        <w:t>ך</w:t>
      </w:r>
      <w:r>
        <w:rPr>
          <w:rFonts w:hint="cs"/>
          <w:rtl/>
        </w:rPr>
        <w:t xml:space="preserve">. אלא שגם כאן לא מכסים דברי הנחמה את מנת הייסורים שקדמה להם, את העקרה והשוממה, את בושת העלומים וחרפת האלמנות. האמנם יימחקו אלה מלב, יישכחו כליל ולא ייזכרו עוד? האם יכולה נחמה גדולה ככל שתהיה להשכיח את מנת כוס התרעלה? </w:t>
      </w:r>
      <w:proofErr w:type="spellStart"/>
      <w:r w:rsidR="00E9446C">
        <w:rPr>
          <w:rFonts w:hint="cs"/>
          <w:rtl/>
        </w:rPr>
        <w:t>העניה</w:t>
      </w:r>
      <w:proofErr w:type="spellEnd"/>
      <w:r w:rsidR="00E9446C">
        <w:rPr>
          <w:rFonts w:hint="cs"/>
          <w:rtl/>
        </w:rPr>
        <w:t xml:space="preserve"> עדיין </w:t>
      </w:r>
      <w:r w:rsidR="008860DC">
        <w:rPr>
          <w:rFonts w:hint="cs"/>
          <w:rtl/>
        </w:rPr>
        <w:t xml:space="preserve">היא </w:t>
      </w:r>
      <w:r w:rsidR="00E9446C">
        <w:rPr>
          <w:rFonts w:hint="cs"/>
          <w:rtl/>
        </w:rPr>
        <w:t xml:space="preserve">סוערה. </w:t>
      </w:r>
      <w:r>
        <w:rPr>
          <w:rFonts w:hint="cs"/>
          <w:rtl/>
        </w:rPr>
        <w:t xml:space="preserve">ומי "כדורות הללו" </w:t>
      </w:r>
      <w:r w:rsidR="00034885">
        <w:rPr>
          <w:rFonts w:hint="cs"/>
          <w:rtl/>
        </w:rPr>
        <w:t xml:space="preserve">של הדרשן </w:t>
      </w:r>
      <w:r>
        <w:rPr>
          <w:rFonts w:hint="cs"/>
          <w:rtl/>
        </w:rPr>
        <w:t>יודע על מה מדובר.</w:t>
      </w:r>
    </w:p>
  </w:footnote>
  <w:footnote w:id="2">
    <w:p w14:paraId="66ADB27F" w14:textId="001B8488" w:rsidR="00D45A24" w:rsidRDefault="00D45A24" w:rsidP="00034885">
      <w:pPr>
        <w:pStyle w:val="a3"/>
      </w:pPr>
      <w:r>
        <w:rPr>
          <w:rStyle w:val="a5"/>
        </w:rPr>
        <w:footnoteRef/>
      </w:r>
      <w:r>
        <w:rPr>
          <w:rtl/>
        </w:rPr>
        <w:t xml:space="preserve"> </w:t>
      </w:r>
      <w:hyperlink r:id="rId1" w:history="1">
        <w:r w:rsidRPr="00067B59">
          <w:rPr>
            <w:rStyle w:val="Hyperlink"/>
            <w:rFonts w:hint="cs"/>
            <w:rtl/>
            <w:lang w:val="he-IL"/>
          </w:rPr>
          <w:t xml:space="preserve">מדרש פסיקתא </w:t>
        </w:r>
        <w:proofErr w:type="spellStart"/>
        <w:r w:rsidRPr="00067B59">
          <w:rPr>
            <w:rStyle w:val="Hyperlink"/>
            <w:rFonts w:hint="cs"/>
            <w:rtl/>
            <w:lang w:val="he-IL"/>
          </w:rPr>
          <w:t>דרב</w:t>
        </w:r>
        <w:proofErr w:type="spellEnd"/>
        <w:r w:rsidRPr="00067B59">
          <w:rPr>
            <w:rStyle w:val="Hyperlink"/>
            <w:rFonts w:hint="cs"/>
            <w:rtl/>
            <w:lang w:val="he-IL"/>
          </w:rPr>
          <w:t xml:space="preserve"> כהנא</w:t>
        </w:r>
      </w:hyperlink>
      <w:r>
        <w:rPr>
          <w:rFonts w:hint="cs"/>
          <w:rtl/>
          <w:lang w:val="he-IL"/>
        </w:rPr>
        <w:t xml:space="preserve">, בדומה לאחיו </w:t>
      </w:r>
      <w:hyperlink r:id="rId2" w:history="1">
        <w:r w:rsidRPr="00067B59">
          <w:rPr>
            <w:rStyle w:val="Hyperlink"/>
            <w:rFonts w:hint="cs"/>
            <w:rtl/>
            <w:lang w:val="he-IL"/>
          </w:rPr>
          <w:t>מדרש פסיקתא רבתי</w:t>
        </w:r>
      </w:hyperlink>
      <w:r>
        <w:rPr>
          <w:rFonts w:hint="cs"/>
          <w:rtl/>
          <w:lang w:val="he-IL"/>
        </w:rPr>
        <w:t xml:space="preserve"> (</w:t>
      </w:r>
      <w:r w:rsidR="00477BFC">
        <w:rPr>
          <w:rFonts w:hint="cs"/>
          <w:rtl/>
          <w:lang w:val="he-IL"/>
        </w:rPr>
        <w:t>ראו</w:t>
      </w:r>
      <w:r>
        <w:rPr>
          <w:rFonts w:hint="cs"/>
          <w:rtl/>
          <w:lang w:val="he-IL"/>
        </w:rPr>
        <w:t xml:space="preserve"> הסבר </w:t>
      </w:r>
      <w:r w:rsidR="00193181">
        <w:rPr>
          <w:rFonts w:hint="cs"/>
          <w:rtl/>
          <w:lang w:val="he-IL"/>
        </w:rPr>
        <w:t xml:space="preserve">מלא </w:t>
      </w:r>
      <w:r>
        <w:rPr>
          <w:rFonts w:hint="cs"/>
          <w:rtl/>
          <w:lang w:val="he-IL"/>
        </w:rPr>
        <w:t xml:space="preserve">על שני מדרשים אלה בספר מבוא למדרשים), מקדיש </w:t>
      </w:r>
      <w:proofErr w:type="spellStart"/>
      <w:r>
        <w:rPr>
          <w:rFonts w:hint="cs"/>
          <w:rtl/>
          <w:lang w:val="he-IL"/>
        </w:rPr>
        <w:t>פיסקא</w:t>
      </w:r>
      <w:proofErr w:type="spellEnd"/>
      <w:r>
        <w:rPr>
          <w:rFonts w:hint="cs"/>
          <w:rtl/>
          <w:lang w:val="he-IL"/>
        </w:rPr>
        <w:t xml:space="preserve"> מיוחדת לכל אחת משבע פרשות הנחמה (כמו גם לפרשות התוכחה ולשאר "שבתות המצוינות"), אבל בדרשותיו הוא אינו מסתפק בנחמות וישועות גרידא, אלא "עושה את החשבון". הנחמות במדרשים אלה משלבים לא מעט דרשות חורבן ושבר ואינם מתעלמים "ממה שהיה". אפילו את פשט הפסוק מוכן הדרשן ר' ראובן</w:t>
      </w:r>
      <w:r w:rsidR="00034885">
        <w:rPr>
          <w:rFonts w:hint="cs"/>
          <w:rtl/>
          <w:lang w:val="he-IL"/>
        </w:rPr>
        <w:t>,</w:t>
      </w:r>
      <w:r>
        <w:rPr>
          <w:rFonts w:hint="cs"/>
          <w:rtl/>
          <w:lang w:val="he-IL"/>
        </w:rPr>
        <w:t xml:space="preserve"> שאינו מהדרשנים הידועים והבולטים, לכופף מעט; ולהזכיר לנו</w:t>
      </w:r>
      <w:r w:rsidR="00956C12" w:rsidRPr="00956C12">
        <w:rPr>
          <w:rFonts w:hint="cs"/>
          <w:rtl/>
          <w:lang w:val="he-IL"/>
        </w:rPr>
        <w:t xml:space="preserve"> </w:t>
      </w:r>
      <w:r w:rsidR="00956C12">
        <w:rPr>
          <w:rFonts w:hint="cs"/>
          <w:rtl/>
          <w:lang w:val="he-IL"/>
        </w:rPr>
        <w:t>את השבר ואת העקירה</w:t>
      </w:r>
      <w:r>
        <w:rPr>
          <w:rFonts w:hint="cs"/>
          <w:rtl/>
          <w:lang w:val="he-IL"/>
        </w:rPr>
        <w:t xml:space="preserve">, לפני שנגלוש לרינת העקרה, </w:t>
      </w:r>
      <w:r w:rsidR="00193181">
        <w:rPr>
          <w:rFonts w:hint="cs"/>
          <w:rtl/>
          <w:lang w:val="he-IL"/>
        </w:rPr>
        <w:t xml:space="preserve">לפני שנשמח </w:t>
      </w:r>
      <w:r>
        <w:rPr>
          <w:rFonts w:hint="cs"/>
          <w:rtl/>
          <w:lang w:val="he-IL"/>
        </w:rPr>
        <w:t>ליציאתה מהחורבן והעקרות לתקומה ו</w:t>
      </w:r>
      <w:r w:rsidR="00193181">
        <w:rPr>
          <w:rFonts w:hint="cs"/>
          <w:rtl/>
          <w:lang w:val="he-IL"/>
        </w:rPr>
        <w:t>ל</w:t>
      </w:r>
      <w:r>
        <w:rPr>
          <w:rFonts w:hint="cs"/>
          <w:rtl/>
          <w:lang w:val="he-IL"/>
        </w:rPr>
        <w:t xml:space="preserve">פריון. רוני איננה רינה, אלא הרי נא </w:t>
      </w:r>
      <w:r>
        <w:rPr>
          <w:rtl/>
          <w:lang w:val="he-IL"/>
        </w:rPr>
        <w:t>–</w:t>
      </w:r>
      <w:r>
        <w:rPr>
          <w:rFonts w:hint="cs"/>
          <w:rtl/>
          <w:lang w:val="he-IL"/>
        </w:rPr>
        <w:t xml:space="preserve"> הנה היא העקרה שעקרוה אומות העולם. העונש </w:t>
      </w:r>
      <w:r w:rsidR="009E3B35">
        <w:rPr>
          <w:rFonts w:hint="cs"/>
          <w:rtl/>
          <w:lang w:val="he-IL"/>
        </w:rPr>
        <w:t xml:space="preserve">הבסיסי שעם ישראל קיבל </w:t>
      </w:r>
      <w:r>
        <w:rPr>
          <w:rFonts w:hint="cs"/>
          <w:rtl/>
          <w:lang w:val="he-IL"/>
        </w:rPr>
        <w:t xml:space="preserve">הוא מהקב"ה, אבל אומות העולם באו בחדווה ובשמחה להתגולל על ירושלים ולחגוג את תבוסתה. </w:t>
      </w:r>
      <w:r w:rsidR="00477BFC">
        <w:rPr>
          <w:rFonts w:hint="cs"/>
          <w:rtl/>
          <w:lang w:val="he-IL"/>
        </w:rPr>
        <w:t>ראו</w:t>
      </w:r>
      <w:r>
        <w:rPr>
          <w:rFonts w:hint="cs"/>
          <w:rtl/>
          <w:lang w:val="he-IL"/>
        </w:rPr>
        <w:t xml:space="preserve"> בהקשר זה את תיאור הגויים הנכנסים לעיר ולמקדש, בתחילת </w:t>
      </w:r>
      <w:proofErr w:type="spellStart"/>
      <w:r>
        <w:rPr>
          <w:rFonts w:hint="cs"/>
          <w:rtl/>
          <w:lang w:val="he-IL"/>
        </w:rPr>
        <w:t>הפיסקא</w:t>
      </w:r>
      <w:proofErr w:type="spellEnd"/>
      <w:r>
        <w:rPr>
          <w:rFonts w:hint="cs"/>
          <w:rtl/>
          <w:lang w:val="he-IL"/>
        </w:rPr>
        <w:t xml:space="preserve"> הקודמת בפסיקתא </w:t>
      </w:r>
      <w:proofErr w:type="spellStart"/>
      <w:r>
        <w:rPr>
          <w:rFonts w:hint="cs"/>
          <w:rtl/>
          <w:lang w:val="he-IL"/>
        </w:rPr>
        <w:t>דרב</w:t>
      </w:r>
      <w:proofErr w:type="spellEnd"/>
      <w:r>
        <w:rPr>
          <w:rFonts w:hint="cs"/>
          <w:rtl/>
          <w:lang w:val="he-IL"/>
        </w:rPr>
        <w:t xml:space="preserve"> כהנא אנכי </w:t>
      </w:r>
      <w:proofErr w:type="spellStart"/>
      <w:r>
        <w:rPr>
          <w:rFonts w:hint="cs"/>
          <w:rtl/>
          <w:lang w:val="he-IL"/>
        </w:rPr>
        <w:t>אנכי</w:t>
      </w:r>
      <w:proofErr w:type="spellEnd"/>
      <w:r>
        <w:rPr>
          <w:rFonts w:hint="cs"/>
          <w:rtl/>
          <w:lang w:val="he-IL"/>
        </w:rPr>
        <w:t xml:space="preserve"> הוא מנחמכם (וכן הוא במדרשים רבים על הפסוקים באיכה פרק א: "כל רעיה בגדו בה", "היו </w:t>
      </w:r>
      <w:proofErr w:type="spellStart"/>
      <w:r>
        <w:rPr>
          <w:rFonts w:hint="cs"/>
          <w:rtl/>
          <w:lang w:val="he-IL"/>
        </w:rPr>
        <w:t>צריה</w:t>
      </w:r>
      <w:proofErr w:type="spellEnd"/>
      <w:r>
        <w:rPr>
          <w:rFonts w:hint="cs"/>
          <w:rtl/>
          <w:lang w:val="he-IL"/>
        </w:rPr>
        <w:t xml:space="preserve"> לראש" וכן: "</w:t>
      </w:r>
      <w:r w:rsidRPr="002842E5">
        <w:rPr>
          <w:rtl/>
          <w:lang w:val="he-IL"/>
        </w:rPr>
        <w:t>כִּי־רָאֲתָה גוֹיִם בָּאוּ מִקְדָּשָׁהּ</w:t>
      </w:r>
      <w:r>
        <w:rPr>
          <w:rFonts w:hint="cs"/>
          <w:rtl/>
          <w:lang w:val="he-IL"/>
        </w:rPr>
        <w:t>"). יש לעם ישראל שני חשבונות בעקבות החורבן</w:t>
      </w:r>
      <w:r w:rsidR="008860DC">
        <w:rPr>
          <w:rFonts w:hint="cs"/>
          <w:rtl/>
          <w:lang w:val="he-IL"/>
        </w:rPr>
        <w:t xml:space="preserve"> (ואולי שלושה)</w:t>
      </w:r>
      <w:r>
        <w:rPr>
          <w:rFonts w:hint="cs"/>
          <w:rtl/>
          <w:lang w:val="he-IL"/>
        </w:rPr>
        <w:t>:</w:t>
      </w:r>
      <w:r w:rsidR="008860DC">
        <w:rPr>
          <w:rFonts w:hint="cs"/>
          <w:rtl/>
          <w:lang w:val="he-IL"/>
        </w:rPr>
        <w:t xml:space="preserve"> </w:t>
      </w:r>
      <w:r>
        <w:rPr>
          <w:rFonts w:hint="cs"/>
          <w:rtl/>
          <w:lang w:val="he-IL"/>
        </w:rPr>
        <w:t xml:space="preserve">האחד פנימי בינו לבין עצמו ובינו לקב"ה, והשני עם אומות העולם, בעיקר עם השכנים הקרובים. כך או כך, </w:t>
      </w:r>
      <w:r w:rsidR="00956C12">
        <w:rPr>
          <w:rFonts w:hint="cs"/>
          <w:rtl/>
          <w:lang w:val="he-IL"/>
        </w:rPr>
        <w:t xml:space="preserve">אחרי </w:t>
      </w:r>
      <w:r>
        <w:rPr>
          <w:rFonts w:hint="cs"/>
          <w:rtl/>
          <w:lang w:val="he-IL"/>
        </w:rPr>
        <w:t xml:space="preserve">שבחר שלא להתעלם מהחורבן, יכול הדרשן להמשיך לדרשות </w:t>
      </w:r>
      <w:r w:rsidR="00956C12">
        <w:rPr>
          <w:rFonts w:hint="cs"/>
          <w:rtl/>
          <w:lang w:val="he-IL"/>
        </w:rPr>
        <w:t>ה</w:t>
      </w:r>
      <w:r>
        <w:rPr>
          <w:rFonts w:hint="cs"/>
          <w:rtl/>
          <w:lang w:val="he-IL"/>
        </w:rPr>
        <w:t>נחמה.</w:t>
      </w:r>
    </w:p>
  </w:footnote>
  <w:footnote w:id="3">
    <w:p w14:paraId="30A5AA3F" w14:textId="0B23C84B" w:rsidR="00C806CD" w:rsidRDefault="00C806CD" w:rsidP="00146B89">
      <w:pPr>
        <w:pStyle w:val="a3"/>
        <w:rPr>
          <w:rtl/>
        </w:rPr>
      </w:pPr>
      <w:r>
        <w:rPr>
          <w:rStyle w:val="a5"/>
        </w:rPr>
        <w:footnoteRef/>
      </w:r>
      <w:r>
        <w:rPr>
          <w:rtl/>
        </w:rPr>
        <w:t xml:space="preserve"> </w:t>
      </w:r>
      <w:r>
        <w:rPr>
          <w:rFonts w:hint="cs"/>
          <w:rtl/>
        </w:rPr>
        <w:t>מאותו פסוק: "</w:t>
      </w:r>
      <w:r>
        <w:rPr>
          <w:rtl/>
        </w:rPr>
        <w:t xml:space="preserve">וַיַּרְא </w:t>
      </w:r>
      <w:r>
        <w:rPr>
          <w:rFonts w:hint="cs"/>
          <w:rtl/>
        </w:rPr>
        <w:t>ה'</w:t>
      </w:r>
      <w:r>
        <w:rPr>
          <w:rtl/>
        </w:rPr>
        <w:t xml:space="preserve"> </w:t>
      </w:r>
      <w:proofErr w:type="spellStart"/>
      <w:r>
        <w:rPr>
          <w:rtl/>
        </w:rPr>
        <w:t>כִּי־שְׂנוּאָה</w:t>
      </w:r>
      <w:proofErr w:type="spellEnd"/>
      <w:r>
        <w:rPr>
          <w:rtl/>
        </w:rPr>
        <w:t xml:space="preserve"> לֵאָה וַיִּפְתַּח </w:t>
      </w:r>
      <w:proofErr w:type="spellStart"/>
      <w:r>
        <w:rPr>
          <w:rtl/>
        </w:rPr>
        <w:t>אֶת־רַחְמָה</w:t>
      </w:r>
      <w:proofErr w:type="spellEnd"/>
      <w:r>
        <w:rPr>
          <w:rtl/>
        </w:rPr>
        <w:t>ּ וְרָחֵל עֲקָרָה</w:t>
      </w:r>
      <w:r>
        <w:rPr>
          <w:rFonts w:hint="cs"/>
          <w:rtl/>
        </w:rPr>
        <w:t>" לומד הדרשן ששתי האחיות היו תחילה עקרות.</w:t>
      </w:r>
      <w:r w:rsidR="00956C12">
        <w:rPr>
          <w:rFonts w:hint="cs"/>
          <w:rtl/>
        </w:rPr>
        <w:t xml:space="preserve"> </w:t>
      </w:r>
      <w:r w:rsidR="00477BFC">
        <w:rPr>
          <w:rFonts w:hint="cs"/>
          <w:rtl/>
        </w:rPr>
        <w:t>ראו</w:t>
      </w:r>
      <w:r w:rsidR="00956C12">
        <w:rPr>
          <w:rFonts w:hint="cs"/>
          <w:rtl/>
        </w:rPr>
        <w:t xml:space="preserve"> דברינו </w:t>
      </w:r>
      <w:hyperlink r:id="rId3" w:history="1">
        <w:r w:rsidR="00956C12" w:rsidRPr="00956C12">
          <w:rPr>
            <w:rStyle w:val="Hyperlink"/>
            <w:rFonts w:hint="cs"/>
            <w:rtl/>
          </w:rPr>
          <w:t>רחל ולאה אחיות</w:t>
        </w:r>
      </w:hyperlink>
      <w:r w:rsidR="00956C12">
        <w:rPr>
          <w:rFonts w:hint="cs"/>
          <w:rtl/>
        </w:rPr>
        <w:t xml:space="preserve"> וכן </w:t>
      </w:r>
      <w:hyperlink r:id="rId4" w:history="1">
        <w:r w:rsidR="00956C12" w:rsidRPr="00956C12">
          <w:rPr>
            <w:rStyle w:val="Hyperlink"/>
            <w:rFonts w:hint="cs"/>
            <w:rtl/>
          </w:rPr>
          <w:t>יעקב ורחל – השבר הגדול</w:t>
        </w:r>
      </w:hyperlink>
      <w:r w:rsidR="00956C12">
        <w:rPr>
          <w:rFonts w:hint="cs"/>
          <w:rtl/>
        </w:rPr>
        <w:t>, בפרשת ויצא.</w:t>
      </w:r>
    </w:p>
  </w:footnote>
  <w:footnote w:id="4">
    <w:p w14:paraId="5E81133E" w14:textId="1388378D" w:rsidR="00C806CD" w:rsidRDefault="00C806CD" w:rsidP="001D46E4">
      <w:pPr>
        <w:pStyle w:val="a3"/>
        <w:rPr>
          <w:rtl/>
        </w:rPr>
      </w:pPr>
      <w:r>
        <w:rPr>
          <w:rStyle w:val="a5"/>
        </w:rPr>
        <w:footnoteRef/>
      </w:r>
      <w:r>
        <w:rPr>
          <w:rtl/>
        </w:rPr>
        <w:t xml:space="preserve"> </w:t>
      </w:r>
      <w:r>
        <w:rPr>
          <w:rFonts w:hint="cs"/>
          <w:rtl/>
        </w:rPr>
        <w:t xml:space="preserve">ברשות הקוראים דלגנו על אשתו של מנוח </w:t>
      </w:r>
      <w:r w:rsidR="00DF71C2">
        <w:rPr>
          <w:rFonts w:hint="cs"/>
          <w:rtl/>
        </w:rPr>
        <w:t>(</w:t>
      </w:r>
      <w:proofErr w:type="spellStart"/>
      <w:r w:rsidR="00DF71C2">
        <w:rPr>
          <w:rFonts w:hint="cs"/>
          <w:rtl/>
        </w:rPr>
        <w:t>מיודעתנו</w:t>
      </w:r>
      <w:proofErr w:type="spellEnd"/>
      <w:r w:rsidR="00DF71C2">
        <w:rPr>
          <w:rFonts w:hint="cs"/>
          <w:rtl/>
        </w:rPr>
        <w:t xml:space="preserve"> </w:t>
      </w:r>
      <w:proofErr w:type="spellStart"/>
      <w:r w:rsidR="00DF71C2">
        <w:rPr>
          <w:rFonts w:hint="cs"/>
          <w:rtl/>
        </w:rPr>
        <w:t>הצללפוני</w:t>
      </w:r>
      <w:proofErr w:type="spellEnd"/>
      <w:r w:rsidR="00477BFC">
        <w:rPr>
          <w:rFonts w:hint="cs"/>
          <w:rtl/>
        </w:rPr>
        <w:t>(ת)</w:t>
      </w:r>
      <w:r w:rsidR="00DF71C2">
        <w:rPr>
          <w:rFonts w:hint="cs"/>
          <w:rtl/>
        </w:rPr>
        <w:t xml:space="preserve">, במדבר רבה י ה) </w:t>
      </w:r>
      <w:r>
        <w:rPr>
          <w:rFonts w:hint="cs"/>
          <w:rtl/>
        </w:rPr>
        <w:t>ועל חנה.</w:t>
      </w:r>
      <w:r w:rsidR="00E9446C">
        <w:rPr>
          <w:rFonts w:hint="cs"/>
          <w:rtl/>
        </w:rPr>
        <w:t xml:space="preserve"> ואת חנה עוד נשמע</w:t>
      </w:r>
      <w:r w:rsidR="00DF71C2">
        <w:rPr>
          <w:rFonts w:hint="cs"/>
          <w:rtl/>
        </w:rPr>
        <w:t xml:space="preserve"> להלן</w:t>
      </w:r>
      <w:r w:rsidR="00E9446C">
        <w:rPr>
          <w:rFonts w:hint="cs"/>
          <w:rtl/>
        </w:rPr>
        <w:t>.</w:t>
      </w:r>
      <w:r>
        <w:rPr>
          <w:rFonts w:hint="cs"/>
          <w:rtl/>
        </w:rPr>
        <w:t xml:space="preserve"> </w:t>
      </w:r>
    </w:p>
  </w:footnote>
  <w:footnote w:id="5">
    <w:p w14:paraId="18CC21FE" w14:textId="5D4D7C96" w:rsidR="00C806CD" w:rsidRDefault="00C806CD" w:rsidP="00956C12">
      <w:pPr>
        <w:pStyle w:val="a3"/>
        <w:rPr>
          <w:rtl/>
        </w:rPr>
      </w:pPr>
      <w:r>
        <w:rPr>
          <w:rStyle w:val="a5"/>
        </w:rPr>
        <w:footnoteRef/>
      </w:r>
      <w:r>
        <w:rPr>
          <w:rtl/>
        </w:rPr>
        <w:t xml:space="preserve"> </w:t>
      </w:r>
      <w:r>
        <w:rPr>
          <w:rFonts w:hint="cs"/>
          <w:rtl/>
        </w:rPr>
        <w:t>לציו</w:t>
      </w:r>
      <w:r>
        <w:rPr>
          <w:rFonts w:hint="eastAsia"/>
          <w:rtl/>
        </w:rPr>
        <w:t>ּ</w:t>
      </w:r>
      <w:r>
        <w:rPr>
          <w:rFonts w:hint="cs"/>
          <w:rtl/>
        </w:rPr>
        <w:t>ן יציאתה של ציו</w:t>
      </w:r>
      <w:r>
        <w:rPr>
          <w:rFonts w:hint="eastAsia"/>
          <w:rtl/>
        </w:rPr>
        <w:t>ֹ</w:t>
      </w:r>
      <w:r>
        <w:rPr>
          <w:rFonts w:hint="cs"/>
          <w:rtl/>
        </w:rPr>
        <w:t>ן מהשוממות והעקרות בוחר הדרשן דווקא פסוק מהפטרת הנחמה השנייה: "ותאמר ציון עזבני ה' " ולא מסתפק בפרק הנחמה שלנו. ללמדך שהדרשות על סדר הנחמות (</w:t>
      </w:r>
      <w:r w:rsidR="00956C12">
        <w:rPr>
          <w:rFonts w:hint="cs"/>
          <w:rtl/>
        </w:rPr>
        <w:t>כ</w:t>
      </w:r>
      <w:r w:rsidR="00E9446C">
        <w:rPr>
          <w:rFonts w:hint="cs"/>
          <w:rtl/>
        </w:rPr>
        <w:t xml:space="preserve">דברי בעלי </w:t>
      </w:r>
      <w:r>
        <w:rPr>
          <w:rFonts w:hint="cs"/>
          <w:rtl/>
        </w:rPr>
        <w:t>התוספות לעיל ו</w:t>
      </w:r>
      <w:r w:rsidR="00956C12">
        <w:rPr>
          <w:rFonts w:hint="cs"/>
          <w:rtl/>
        </w:rPr>
        <w:t xml:space="preserve">דרשת </w:t>
      </w:r>
      <w:proofErr w:type="spellStart"/>
      <w:r>
        <w:rPr>
          <w:rFonts w:hint="cs"/>
          <w:rtl/>
        </w:rPr>
        <w:t>אבודרהם</w:t>
      </w:r>
      <w:proofErr w:type="spellEnd"/>
      <w:r>
        <w:rPr>
          <w:rFonts w:hint="cs"/>
          <w:rtl/>
        </w:rPr>
        <w:t xml:space="preserve"> </w:t>
      </w:r>
      <w:r w:rsidR="00E9446C">
        <w:rPr>
          <w:rFonts w:hint="cs"/>
          <w:rtl/>
        </w:rPr>
        <w:t xml:space="preserve">על כל שבע הנחמות </w:t>
      </w:r>
      <w:r>
        <w:rPr>
          <w:rFonts w:hint="cs"/>
          <w:rtl/>
        </w:rPr>
        <w:t>שכבר הבאנו הרבה פעמים) אינן עיקר ובוודאי לא יגבילו את כוח</w:t>
      </w:r>
      <w:r w:rsidR="00956C12">
        <w:rPr>
          <w:rFonts w:hint="cs"/>
          <w:rtl/>
        </w:rPr>
        <w:t>ו של</w:t>
      </w:r>
      <w:r>
        <w:rPr>
          <w:rFonts w:hint="cs"/>
          <w:rtl/>
        </w:rPr>
        <w:t xml:space="preserve"> הדרשן. כל נבואת נחמה וכוחה שלה. מה שחשוב במדרש זה הוא החיבור בין הפרט והכלל. אולי רק מתוך העקרות של הפרט וכמיהת האם הארוכה כאשר אלה הופכים לפריון ושמחה, אפשר להבין את העקרות והכמיהה הארוכה של עם שנעקר מארצו כאשר אלה הופכים לשמחה של פדות וגאולה ושיבה לארץ.</w:t>
      </w:r>
      <w:r w:rsidRPr="002A57DD">
        <w:rPr>
          <w:rFonts w:hint="cs"/>
          <w:rtl/>
          <w:lang w:val="he-IL"/>
        </w:rPr>
        <w:t xml:space="preserve"> </w:t>
      </w:r>
      <w:r w:rsidR="00477BFC">
        <w:rPr>
          <w:rFonts w:hint="cs"/>
          <w:rtl/>
          <w:lang w:val="he-IL"/>
        </w:rPr>
        <w:t>ראו</w:t>
      </w:r>
      <w:r>
        <w:rPr>
          <w:rFonts w:hint="cs"/>
          <w:rtl/>
          <w:lang w:val="he-IL"/>
        </w:rPr>
        <w:t xml:space="preserve"> דבריה הנמלצים של חנה על הראייה הכפולה: "ראה תראה", כיצד היא משלבת את צרת היחיד עם צרת האומה: </w:t>
      </w:r>
      <w:r w:rsidRPr="00AC513B">
        <w:rPr>
          <w:rtl/>
          <w:lang w:val="he-IL"/>
        </w:rPr>
        <w:t xml:space="preserve">"ותדר נדר ותאמר אם ראה תראה </w:t>
      </w:r>
      <w:r>
        <w:rPr>
          <w:rFonts w:hint="cs"/>
          <w:rtl/>
          <w:lang w:val="he-IL"/>
        </w:rPr>
        <w:t xml:space="preserve">- </w:t>
      </w:r>
      <w:r w:rsidRPr="00AC513B">
        <w:rPr>
          <w:rtl/>
          <w:lang w:val="he-IL"/>
        </w:rPr>
        <w:t>אני עקרה וציון עקרה, שנאמר</w:t>
      </w:r>
      <w:r>
        <w:rPr>
          <w:rFonts w:hint="cs"/>
          <w:rtl/>
          <w:lang w:val="he-IL"/>
        </w:rPr>
        <w:t>:</w:t>
      </w:r>
      <w:r w:rsidRPr="00AC513B">
        <w:rPr>
          <w:rtl/>
          <w:lang w:val="he-IL"/>
        </w:rPr>
        <w:t xml:space="preserve"> רני עקרה</w:t>
      </w:r>
      <w:r>
        <w:rPr>
          <w:rFonts w:hint="cs"/>
          <w:rtl/>
          <w:lang w:val="he-IL"/>
        </w:rPr>
        <w:t xml:space="preserve"> לא ילדה. </w:t>
      </w:r>
      <w:r w:rsidRPr="00AC513B">
        <w:rPr>
          <w:rtl/>
          <w:lang w:val="he-IL"/>
        </w:rPr>
        <w:t>אם ראה לי, תראה אף לציון</w:t>
      </w:r>
      <w:r>
        <w:rPr>
          <w:rFonts w:hint="cs"/>
          <w:rtl/>
          <w:lang w:val="he-IL"/>
        </w:rPr>
        <w:t xml:space="preserve">. </w:t>
      </w:r>
      <w:r w:rsidRPr="00AC513B">
        <w:rPr>
          <w:rtl/>
          <w:lang w:val="he-IL"/>
        </w:rPr>
        <w:t>וזכרתני</w:t>
      </w:r>
      <w:r>
        <w:rPr>
          <w:rFonts w:hint="cs"/>
          <w:rtl/>
          <w:lang w:val="he-IL"/>
        </w:rPr>
        <w:t xml:space="preserve"> - </w:t>
      </w:r>
      <w:r w:rsidRPr="00AC513B">
        <w:rPr>
          <w:rtl/>
          <w:lang w:val="he-IL"/>
        </w:rPr>
        <w:t>לי, ולא תשכח את אמתך</w:t>
      </w:r>
      <w:r>
        <w:rPr>
          <w:rFonts w:hint="cs"/>
          <w:rtl/>
          <w:lang w:val="he-IL"/>
        </w:rPr>
        <w:t xml:space="preserve"> </w:t>
      </w:r>
      <w:r>
        <w:rPr>
          <w:rtl/>
          <w:lang w:val="he-IL"/>
        </w:rPr>
        <w:t>–</w:t>
      </w:r>
      <w:r w:rsidRPr="00AC513B">
        <w:rPr>
          <w:rtl/>
          <w:lang w:val="he-IL"/>
        </w:rPr>
        <w:t xml:space="preserve"> לציון</w:t>
      </w:r>
      <w:r>
        <w:rPr>
          <w:rFonts w:hint="cs"/>
          <w:rtl/>
          <w:lang w:val="he-IL"/>
        </w:rPr>
        <w:t>" (</w:t>
      </w:r>
      <w:r w:rsidRPr="00AC513B">
        <w:rPr>
          <w:rtl/>
          <w:lang w:val="he-IL"/>
        </w:rPr>
        <w:t xml:space="preserve">אגדת בראשית (בובר) פרק </w:t>
      </w:r>
      <w:proofErr w:type="spellStart"/>
      <w:r w:rsidRPr="00AC513B">
        <w:rPr>
          <w:rtl/>
          <w:lang w:val="he-IL"/>
        </w:rPr>
        <w:t>נג</w:t>
      </w:r>
      <w:proofErr w:type="spellEnd"/>
      <w:r w:rsidRPr="00AC513B">
        <w:rPr>
          <w:rtl/>
          <w:lang w:val="he-IL"/>
        </w:rPr>
        <w:t xml:space="preserve"> ג</w:t>
      </w:r>
      <w:r>
        <w:rPr>
          <w:rFonts w:hint="cs"/>
          <w:rtl/>
          <w:lang w:val="he-IL"/>
        </w:rPr>
        <w:t xml:space="preserve">). </w:t>
      </w:r>
      <w:r>
        <w:rPr>
          <w:rFonts w:hint="cs"/>
          <w:rtl/>
        </w:rPr>
        <w:t xml:space="preserve">על ייחודה ונועזותה של </w:t>
      </w:r>
      <w:hyperlink r:id="rId5" w:history="1">
        <w:r w:rsidRPr="001E0661">
          <w:rPr>
            <w:rStyle w:val="Hyperlink"/>
            <w:rFonts w:hint="cs"/>
            <w:rtl/>
          </w:rPr>
          <w:t>תפילת חנה</w:t>
        </w:r>
      </w:hyperlink>
      <w:r>
        <w:rPr>
          <w:rFonts w:hint="cs"/>
          <w:rtl/>
        </w:rPr>
        <w:t xml:space="preserve"> כבר הרחבנו בראש השנה וחזרנו בדברינו </w:t>
      </w:r>
      <w:hyperlink r:id="rId6" w:history="1">
        <w:r w:rsidRPr="001E0661">
          <w:rPr>
            <w:rStyle w:val="Hyperlink"/>
            <w:rFonts w:hint="cs"/>
            <w:rtl/>
          </w:rPr>
          <w:t>הטיחו דברים כלפי מעלה</w:t>
        </w:r>
      </w:hyperlink>
      <w:r>
        <w:rPr>
          <w:rFonts w:hint="cs"/>
          <w:rtl/>
        </w:rPr>
        <w:t xml:space="preserve"> בפרשת שלח לך</w:t>
      </w:r>
      <w:r w:rsidR="00F87169">
        <w:rPr>
          <w:rFonts w:hint="cs"/>
          <w:rtl/>
        </w:rPr>
        <w:t xml:space="preserve">. </w:t>
      </w:r>
      <w:r w:rsidR="00CB0960">
        <w:rPr>
          <w:rFonts w:hint="cs"/>
          <w:rtl/>
        </w:rPr>
        <w:t>(</w:t>
      </w:r>
      <w:r w:rsidR="00F87169">
        <w:rPr>
          <w:rFonts w:hint="cs"/>
          <w:rtl/>
        </w:rPr>
        <w:t xml:space="preserve">תפילת חנה היא גם אחד המקורות, האסמכתאות, </w:t>
      </w:r>
      <w:hyperlink r:id="rId7" w:history="1">
        <w:r w:rsidR="00F87169" w:rsidRPr="00CB0960">
          <w:rPr>
            <w:rStyle w:val="Hyperlink"/>
            <w:rFonts w:hint="cs"/>
            <w:rtl/>
          </w:rPr>
          <w:t>לתפילת שמונה עשרה</w:t>
        </w:r>
      </w:hyperlink>
      <w:r w:rsidR="00F87169">
        <w:rPr>
          <w:rFonts w:hint="cs"/>
          <w:rtl/>
        </w:rPr>
        <w:t xml:space="preserve">, כפי שהבאנו בדברינו בפרשת פקודי). </w:t>
      </w:r>
      <w:r>
        <w:rPr>
          <w:rFonts w:hint="cs"/>
          <w:rtl/>
        </w:rPr>
        <w:t xml:space="preserve">כך או כך, </w:t>
      </w:r>
      <w:r w:rsidR="00477BFC">
        <w:rPr>
          <w:rFonts w:hint="cs"/>
          <w:rtl/>
        </w:rPr>
        <w:t>ראו</w:t>
      </w:r>
      <w:r>
        <w:rPr>
          <w:rFonts w:hint="cs"/>
          <w:rtl/>
        </w:rPr>
        <w:t xml:space="preserve"> גם </w:t>
      </w:r>
      <w:r>
        <w:rPr>
          <w:rtl/>
        </w:rPr>
        <w:t xml:space="preserve">מדרש שמואל (בובר) פרשה ו </w:t>
      </w:r>
      <w:r>
        <w:rPr>
          <w:rFonts w:hint="cs"/>
          <w:rtl/>
        </w:rPr>
        <w:t xml:space="preserve">שבדומה לפסיקתא </w:t>
      </w:r>
      <w:proofErr w:type="spellStart"/>
      <w:r>
        <w:rPr>
          <w:rFonts w:hint="cs"/>
          <w:rtl/>
        </w:rPr>
        <w:t>דרב</w:t>
      </w:r>
      <w:proofErr w:type="spellEnd"/>
      <w:r>
        <w:rPr>
          <w:rFonts w:hint="cs"/>
          <w:rtl/>
        </w:rPr>
        <w:t xml:space="preserve"> כהנא לעיל, מונה גם הוא את שבע העקרות, אלא שהוא פותח בחנה, כמתבקש ממדרש על ספר שמואל, עובר דרך כל שש הנשים העקרות</w:t>
      </w:r>
      <w:r w:rsidR="003879B2">
        <w:rPr>
          <w:rFonts w:hint="cs"/>
          <w:rtl/>
        </w:rPr>
        <w:t>,</w:t>
      </w:r>
      <w:r>
        <w:rPr>
          <w:rFonts w:hint="cs"/>
          <w:rtl/>
        </w:rPr>
        <w:t xml:space="preserve"> עד שהוא מגיע לציון. וחוזר וחותם בחנה שהיא עיקר דרשתו.</w:t>
      </w:r>
    </w:p>
  </w:footnote>
  <w:footnote w:id="6">
    <w:p w14:paraId="6A40D966" w14:textId="03BA9403" w:rsidR="0035477A" w:rsidRDefault="0035477A" w:rsidP="00CD4366">
      <w:pPr>
        <w:pStyle w:val="a3"/>
      </w:pPr>
      <w:r>
        <w:rPr>
          <w:rStyle w:val="a5"/>
        </w:rPr>
        <w:footnoteRef/>
      </w:r>
      <w:r>
        <w:rPr>
          <w:rtl/>
        </w:rPr>
        <w:t xml:space="preserve"> </w:t>
      </w:r>
      <w:r w:rsidR="008860DC">
        <w:rPr>
          <w:rFonts w:hint="cs"/>
          <w:rtl/>
        </w:rPr>
        <w:t>יש ל</w:t>
      </w:r>
      <w:r>
        <w:rPr>
          <w:rFonts w:hint="cs"/>
          <w:rtl/>
        </w:rPr>
        <w:t>שים לב לקרבה של הפטרת "עניה סוערה" בשבת פרשת ראה</w:t>
      </w:r>
      <w:r w:rsidR="00CD4366">
        <w:rPr>
          <w:rFonts w:hint="cs"/>
          <w:rtl/>
        </w:rPr>
        <w:t xml:space="preserve"> </w:t>
      </w:r>
      <w:r>
        <w:rPr>
          <w:rFonts w:hint="cs"/>
          <w:rtl/>
        </w:rPr>
        <w:t>עם הפטרת השבת: "רני עקרה לא ילדה"</w:t>
      </w:r>
      <w:r w:rsidR="00330534">
        <w:rPr>
          <w:rFonts w:hint="cs"/>
          <w:rtl/>
        </w:rPr>
        <w:t>. במקום שבו פוסקת הפטר</w:t>
      </w:r>
      <w:r w:rsidR="00887B2A">
        <w:rPr>
          <w:rFonts w:hint="cs"/>
          <w:rtl/>
        </w:rPr>
        <w:t xml:space="preserve">ת רני עקרה </w:t>
      </w:r>
      <w:r w:rsidR="00330534">
        <w:rPr>
          <w:rFonts w:hint="cs"/>
          <w:rtl/>
        </w:rPr>
        <w:t>(ישעיהו נד י), מתחילה הפטרת פרשת ראה</w:t>
      </w:r>
      <w:r w:rsidR="00887B2A">
        <w:rPr>
          <w:rFonts w:hint="cs"/>
          <w:rtl/>
        </w:rPr>
        <w:t>: עניה סוערה (ישעיהו נד יא)</w:t>
      </w:r>
      <w:r w:rsidR="00DF71C2">
        <w:rPr>
          <w:rFonts w:hint="cs"/>
          <w:rtl/>
        </w:rPr>
        <w:t xml:space="preserve"> </w:t>
      </w:r>
      <w:r w:rsidR="00DF71C2">
        <w:rPr>
          <w:rtl/>
        </w:rPr>
        <w:t>–</w:t>
      </w:r>
      <w:r w:rsidR="00DF71C2">
        <w:rPr>
          <w:rFonts w:hint="cs"/>
          <w:rtl/>
        </w:rPr>
        <w:t xml:space="preserve"> שאנו כאמור קוראים אותן שלא עפ"י הסדר שבמקרא</w:t>
      </w:r>
      <w:r w:rsidR="00887B2A">
        <w:rPr>
          <w:rFonts w:hint="cs"/>
          <w:rtl/>
        </w:rPr>
        <w:t>.</w:t>
      </w:r>
      <w:r w:rsidR="00CD4366">
        <w:rPr>
          <w:rFonts w:hint="cs"/>
          <w:rtl/>
        </w:rPr>
        <w:t xml:space="preserve"> וסמיכות זו נראה בפירוט להלן.</w:t>
      </w:r>
    </w:p>
  </w:footnote>
  <w:footnote w:id="7">
    <w:p w14:paraId="54E10CDF" w14:textId="14CC0D68" w:rsidR="004E2F5E" w:rsidRDefault="004E2F5E" w:rsidP="004E2F5E">
      <w:pPr>
        <w:pStyle w:val="a3"/>
        <w:rPr>
          <w:rtl/>
        </w:rPr>
      </w:pPr>
      <w:r>
        <w:rPr>
          <w:rStyle w:val="a5"/>
        </w:rPr>
        <w:footnoteRef/>
      </w:r>
      <w:r>
        <w:rPr>
          <w:rtl/>
        </w:rPr>
        <w:t xml:space="preserve"> </w:t>
      </w:r>
      <w:r>
        <w:rPr>
          <w:rFonts w:hint="cs"/>
          <w:rtl/>
        </w:rPr>
        <w:t>נראה שכוונת הדרשה היא ש</w:t>
      </w:r>
      <w:r w:rsidR="008860DC">
        <w:rPr>
          <w:rFonts w:hint="cs"/>
          <w:rtl/>
        </w:rPr>
        <w:t>מ</w:t>
      </w:r>
      <w:r>
        <w:rPr>
          <w:rFonts w:hint="cs"/>
          <w:rtl/>
        </w:rPr>
        <w:t xml:space="preserve">תוך הדגש שכעת אין לה, אנו מבינים שבעתיד יהיה לה. כך מצאנו בפירוש תורה תמימה על מגילת איכה, פרק א הערה מט. ופירוש </w:t>
      </w:r>
      <w:proofErr w:type="spellStart"/>
      <w:r>
        <w:rPr>
          <w:rFonts w:hint="cs"/>
          <w:rtl/>
        </w:rPr>
        <w:t>החיד"א</w:t>
      </w:r>
      <w:proofErr w:type="spellEnd"/>
      <w:r>
        <w:rPr>
          <w:rFonts w:hint="cs"/>
          <w:rtl/>
        </w:rPr>
        <w:t xml:space="preserve"> על איכה (חומת אנך) מציע: מכל אוהביה </w:t>
      </w:r>
      <w:r>
        <w:rPr>
          <w:rtl/>
        </w:rPr>
        <w:t>–</w:t>
      </w:r>
      <w:r>
        <w:rPr>
          <w:rFonts w:hint="cs"/>
          <w:rtl/>
        </w:rPr>
        <w:t xml:space="preserve"> אין לה, אבל מהקב"ה </w:t>
      </w:r>
      <w:r>
        <w:rPr>
          <w:rtl/>
        </w:rPr>
        <w:t>–</w:t>
      </w:r>
      <w:r>
        <w:rPr>
          <w:rFonts w:hint="cs"/>
          <w:rtl/>
        </w:rPr>
        <w:t xml:space="preserve"> יש לה.</w:t>
      </w:r>
      <w:r w:rsidR="00693D29">
        <w:rPr>
          <w:rFonts w:hint="cs"/>
          <w:rtl/>
        </w:rPr>
        <w:t xml:space="preserve"> ויש להניח שהם לקחו זאת מהמדרש לעיל.</w:t>
      </w:r>
      <w:r>
        <w:rPr>
          <w:rFonts w:hint="cs"/>
          <w:rtl/>
        </w:rPr>
        <w:t xml:space="preserve"> </w:t>
      </w:r>
    </w:p>
  </w:footnote>
  <w:footnote w:id="8">
    <w:p w14:paraId="58B7B9A7" w14:textId="712C6DC8" w:rsidR="00075E25" w:rsidRDefault="00075E25" w:rsidP="003550AD">
      <w:pPr>
        <w:pStyle w:val="a3"/>
      </w:pPr>
      <w:r>
        <w:rPr>
          <w:rStyle w:val="a5"/>
        </w:rPr>
        <w:footnoteRef/>
      </w:r>
      <w:r>
        <w:rPr>
          <w:rtl/>
        </w:rPr>
        <w:t xml:space="preserve"> </w:t>
      </w:r>
      <w:r>
        <w:rPr>
          <w:rFonts w:hint="cs"/>
          <w:rtl/>
          <w:lang w:val="he-IL"/>
        </w:rPr>
        <w:t>וכן הוא ב</w:t>
      </w:r>
      <w:r w:rsidRPr="002A57DD">
        <w:rPr>
          <w:rtl/>
          <w:lang w:val="he-IL"/>
        </w:rPr>
        <w:t>בראשית רבה לח</w:t>
      </w:r>
      <w:r>
        <w:rPr>
          <w:rFonts w:hint="cs"/>
          <w:rtl/>
          <w:lang w:val="he-IL"/>
        </w:rPr>
        <w:t xml:space="preserve"> יד על עקרות שרה בסוף פרשת נח. מדרש זה ממשיך את הקו של המדרש הקודם, אבל לא כ"כ מתוך דרשות הפסוקים, כמו, כך נראה, מתוך אמונה פנימית חזקה שהאין מביא ליש, העקרות </w:t>
      </w:r>
      <w:r w:rsidR="00402FBB">
        <w:rPr>
          <w:rFonts w:hint="cs"/>
          <w:rtl/>
          <w:lang w:val="he-IL"/>
        </w:rPr>
        <w:t xml:space="preserve">מביאה </w:t>
      </w:r>
      <w:r>
        <w:rPr>
          <w:rFonts w:hint="cs"/>
          <w:rtl/>
          <w:lang w:val="he-IL"/>
        </w:rPr>
        <w:t>לפריון, החסר למל</w:t>
      </w:r>
      <w:r w:rsidR="00402FBB">
        <w:rPr>
          <w:rFonts w:hint="eastAsia"/>
          <w:rtl/>
          <w:lang w:val="he-IL"/>
        </w:rPr>
        <w:t>ְ</w:t>
      </w:r>
      <w:r>
        <w:rPr>
          <w:rFonts w:hint="cs"/>
          <w:rtl/>
          <w:lang w:val="he-IL"/>
        </w:rPr>
        <w:t>או</w:t>
      </w:r>
      <w:r w:rsidR="00402FBB">
        <w:rPr>
          <w:rFonts w:hint="eastAsia"/>
          <w:rtl/>
          <w:lang w:val="he-IL"/>
        </w:rPr>
        <w:t>ּ</w:t>
      </w:r>
      <w:r>
        <w:rPr>
          <w:rFonts w:hint="cs"/>
          <w:rtl/>
          <w:lang w:val="he-IL"/>
        </w:rPr>
        <w:t xml:space="preserve">ת, ההיעדר </w:t>
      </w:r>
      <w:r w:rsidR="00693D29">
        <w:rPr>
          <w:rFonts w:hint="cs"/>
          <w:rtl/>
          <w:lang w:val="he-IL"/>
        </w:rPr>
        <w:t xml:space="preserve">והחסר </w:t>
      </w:r>
      <w:r>
        <w:rPr>
          <w:rFonts w:hint="cs"/>
          <w:rtl/>
          <w:lang w:val="he-IL"/>
        </w:rPr>
        <w:t>להימצאות, השלילה לחיוב</w:t>
      </w:r>
      <w:r w:rsidR="009E3B35">
        <w:rPr>
          <w:rFonts w:hint="cs"/>
          <w:rtl/>
          <w:lang w:val="he-IL"/>
        </w:rPr>
        <w:t>, הצער לשמחה</w:t>
      </w:r>
      <w:r>
        <w:rPr>
          <w:rFonts w:hint="cs"/>
          <w:rtl/>
          <w:lang w:val="he-IL"/>
        </w:rPr>
        <w:t xml:space="preserve"> </w:t>
      </w:r>
      <w:proofErr w:type="spellStart"/>
      <w:r>
        <w:rPr>
          <w:rFonts w:hint="cs"/>
          <w:rtl/>
          <w:lang w:val="he-IL"/>
        </w:rPr>
        <w:t>וכו</w:t>
      </w:r>
      <w:proofErr w:type="spellEnd"/>
      <w:r>
        <w:rPr>
          <w:rFonts w:hint="cs"/>
          <w:rtl/>
          <w:lang w:val="he-IL"/>
        </w:rPr>
        <w:t xml:space="preserve">'. </w:t>
      </w:r>
      <w:r w:rsidR="009E3B35">
        <w:rPr>
          <w:rFonts w:hint="cs"/>
          <w:rtl/>
          <w:lang w:val="he-IL"/>
        </w:rPr>
        <w:t xml:space="preserve">הפסוקים הם רק עדות לאמונה פנימית זו והוכחה שהיא ניתנת להגשמה. </w:t>
      </w:r>
      <w:r w:rsidR="00477BFC">
        <w:rPr>
          <w:rFonts w:hint="cs"/>
          <w:rtl/>
          <w:lang w:val="he-IL"/>
        </w:rPr>
        <w:t>ראו</w:t>
      </w:r>
      <w:r w:rsidR="009E3B35">
        <w:rPr>
          <w:rFonts w:hint="cs"/>
          <w:rtl/>
          <w:lang w:val="he-IL"/>
        </w:rPr>
        <w:t xml:space="preserve"> דברי </w:t>
      </w:r>
      <w:r w:rsidR="009E3B35" w:rsidRPr="009E3B35">
        <w:rPr>
          <w:rtl/>
          <w:lang w:val="he-IL"/>
        </w:rPr>
        <w:t xml:space="preserve">מדרש תהלים (בובר) מזמור </w:t>
      </w:r>
      <w:proofErr w:type="spellStart"/>
      <w:r w:rsidR="009E3B35" w:rsidRPr="009E3B35">
        <w:rPr>
          <w:rtl/>
          <w:lang w:val="he-IL"/>
        </w:rPr>
        <w:t>כב</w:t>
      </w:r>
      <w:proofErr w:type="spellEnd"/>
      <w:r w:rsidR="009E3B35">
        <w:rPr>
          <w:rFonts w:hint="cs"/>
          <w:rtl/>
          <w:lang w:val="he-IL"/>
        </w:rPr>
        <w:t>: "</w:t>
      </w:r>
      <w:r w:rsidR="009E3B35" w:rsidRPr="009E3B35">
        <w:rPr>
          <w:rtl/>
          <w:lang w:val="he-IL"/>
        </w:rPr>
        <w:t>שנו רבותינו</w:t>
      </w:r>
      <w:r w:rsidR="009E3B35">
        <w:rPr>
          <w:rFonts w:hint="cs"/>
          <w:rtl/>
          <w:lang w:val="he-IL"/>
        </w:rPr>
        <w:t>:</w:t>
      </w:r>
      <w:r w:rsidR="009E3B35" w:rsidRPr="009E3B35">
        <w:rPr>
          <w:rtl/>
          <w:lang w:val="he-IL"/>
        </w:rPr>
        <w:t xml:space="preserve"> מתוך כעס רצון, מתוך אפילה אורה, מתוך רוגז רחמים, מתוך צרה רווחה, מתוך ריחוק קירוב, מתוך נפילה קימה</w:t>
      </w:r>
      <w:r w:rsidR="009E3B35">
        <w:rPr>
          <w:rFonts w:hint="cs"/>
          <w:rtl/>
          <w:lang w:val="he-IL"/>
        </w:rPr>
        <w:t>". וגם שם הוא מביא פסוק לכל אחד מהם.</w:t>
      </w:r>
      <w:r w:rsidR="003550AD">
        <w:rPr>
          <w:rFonts w:hint="cs"/>
          <w:rtl/>
        </w:rPr>
        <w:t xml:space="preserve"> וכפי שדרשנים רבים אוהבים לעודד בשעת צרה בדברי הנביא </w:t>
      </w:r>
      <w:r w:rsidR="003550AD">
        <w:rPr>
          <w:rtl/>
        </w:rPr>
        <w:t xml:space="preserve">ירמיהו פרק ל </w:t>
      </w:r>
      <w:r w:rsidR="003550AD">
        <w:rPr>
          <w:rFonts w:hint="cs"/>
          <w:rtl/>
        </w:rPr>
        <w:t>פסוק ז: "</w:t>
      </w:r>
      <w:proofErr w:type="spellStart"/>
      <w:r w:rsidR="003550AD">
        <w:rPr>
          <w:rtl/>
        </w:rPr>
        <w:t>וְעֵת־צָרָה</w:t>
      </w:r>
      <w:proofErr w:type="spellEnd"/>
      <w:r w:rsidR="003550AD">
        <w:rPr>
          <w:rtl/>
        </w:rPr>
        <w:t xml:space="preserve"> הִיא לְיַעֲקֹב וּמִמֶּנָּה </w:t>
      </w:r>
      <w:proofErr w:type="spellStart"/>
      <w:r w:rsidR="003550AD">
        <w:rPr>
          <w:rtl/>
        </w:rPr>
        <w:t>יִוָּשֵׁע</w:t>
      </w:r>
      <w:proofErr w:type="spellEnd"/>
      <w:r w:rsidR="003550AD">
        <w:rPr>
          <w:rtl/>
        </w:rPr>
        <w:t>ַ</w:t>
      </w:r>
      <w:r w:rsidR="003550AD">
        <w:rPr>
          <w:rFonts w:hint="cs"/>
          <w:rtl/>
        </w:rPr>
        <w:t xml:space="preserve">", כשהם מדגישים את המילה </w:t>
      </w:r>
      <w:r w:rsidR="003550AD" w:rsidRPr="003550AD">
        <w:rPr>
          <w:b/>
          <w:bCs/>
          <w:rtl/>
        </w:rPr>
        <w:t>וּמִמֶּנָּה</w:t>
      </w:r>
      <w:r w:rsidR="003550AD">
        <w:rPr>
          <w:rFonts w:hint="cs"/>
          <w:rtl/>
        </w:rPr>
        <w:t>.</w:t>
      </w:r>
    </w:p>
  </w:footnote>
  <w:footnote w:id="9">
    <w:p w14:paraId="1B5A1210" w14:textId="77777777" w:rsidR="00C6556A" w:rsidRDefault="00C6556A" w:rsidP="00657EAE">
      <w:pPr>
        <w:pStyle w:val="a3"/>
        <w:rPr>
          <w:rtl/>
        </w:rPr>
      </w:pPr>
      <w:r>
        <w:rPr>
          <w:rStyle w:val="a5"/>
        </w:rPr>
        <w:footnoteRef/>
      </w:r>
      <w:r>
        <w:rPr>
          <w:rtl/>
        </w:rPr>
        <w:t xml:space="preserve"> </w:t>
      </w:r>
      <w:r w:rsidR="00657EAE">
        <w:rPr>
          <w:rFonts w:hint="cs"/>
          <w:rtl/>
        </w:rPr>
        <w:t>רד</w:t>
      </w:r>
      <w:r>
        <w:rPr>
          <w:rFonts w:hint="cs"/>
          <w:rtl/>
        </w:rPr>
        <w:t xml:space="preserve"> לסופו של הפסוק, קרא את הפסוק עד סופו.</w:t>
      </w:r>
    </w:p>
  </w:footnote>
  <w:footnote w:id="10">
    <w:p w14:paraId="6973B3D8" w14:textId="1A6F2141" w:rsidR="00A93E98" w:rsidRDefault="00A93E98" w:rsidP="00F15662">
      <w:pPr>
        <w:pStyle w:val="a3"/>
        <w:rPr>
          <w:rtl/>
        </w:rPr>
      </w:pPr>
      <w:r>
        <w:rPr>
          <w:rStyle w:val="a5"/>
        </w:rPr>
        <w:footnoteRef/>
      </w:r>
      <w:r>
        <w:rPr>
          <w:rtl/>
        </w:rPr>
        <w:t xml:space="preserve"> </w:t>
      </w:r>
      <w:r>
        <w:rPr>
          <w:rFonts w:hint="cs"/>
          <w:rtl/>
          <w:lang w:val="he-IL"/>
        </w:rPr>
        <w:t>וב</w:t>
      </w:r>
      <w:r w:rsidRPr="00CB0960">
        <w:rPr>
          <w:rtl/>
          <w:lang w:val="he-IL"/>
        </w:rPr>
        <w:t xml:space="preserve">שיר השירים רבה </w:t>
      </w:r>
      <w:r>
        <w:rPr>
          <w:rFonts w:hint="cs"/>
          <w:rtl/>
          <w:lang w:val="he-IL"/>
        </w:rPr>
        <w:t xml:space="preserve">פרשה א (סימן ג בהוצאת </w:t>
      </w:r>
      <w:proofErr w:type="spellStart"/>
      <w:r>
        <w:rPr>
          <w:rFonts w:hint="cs"/>
          <w:rtl/>
          <w:lang w:val="he-IL"/>
        </w:rPr>
        <w:t>וילנא</w:t>
      </w:r>
      <w:proofErr w:type="spellEnd"/>
      <w:r>
        <w:rPr>
          <w:rFonts w:hint="cs"/>
          <w:rtl/>
          <w:lang w:val="he-IL"/>
        </w:rPr>
        <w:t xml:space="preserve">, </w:t>
      </w:r>
      <w:r w:rsidR="00657EAE">
        <w:rPr>
          <w:rFonts w:hint="cs"/>
          <w:rtl/>
          <w:lang w:val="he-IL"/>
        </w:rPr>
        <w:t xml:space="preserve">סימן </w:t>
      </w:r>
      <w:proofErr w:type="spellStart"/>
      <w:r>
        <w:rPr>
          <w:rFonts w:hint="cs"/>
          <w:rtl/>
          <w:lang w:val="he-IL"/>
        </w:rPr>
        <w:t>לז</w:t>
      </w:r>
      <w:proofErr w:type="spellEnd"/>
      <w:r>
        <w:rPr>
          <w:rFonts w:hint="cs"/>
          <w:rtl/>
          <w:lang w:val="he-IL"/>
        </w:rPr>
        <w:t xml:space="preserve"> בהוצאת </w:t>
      </w:r>
      <w:proofErr w:type="spellStart"/>
      <w:r>
        <w:rPr>
          <w:rFonts w:hint="cs"/>
          <w:rtl/>
          <w:lang w:val="he-IL"/>
        </w:rPr>
        <w:t>דונסקי</w:t>
      </w:r>
      <w:proofErr w:type="spellEnd"/>
      <w:r>
        <w:rPr>
          <w:rFonts w:hint="cs"/>
          <w:rtl/>
          <w:lang w:val="he-IL"/>
        </w:rPr>
        <w:t xml:space="preserve">) מובאת אמרה זו בשם </w:t>
      </w:r>
      <w:r w:rsidRPr="00CB0960">
        <w:rPr>
          <w:rtl/>
          <w:lang w:val="he-IL"/>
        </w:rPr>
        <w:t>רבי ראובן</w:t>
      </w:r>
      <w:r>
        <w:rPr>
          <w:rFonts w:hint="cs"/>
          <w:rtl/>
          <w:lang w:val="he-IL"/>
        </w:rPr>
        <w:t>, שכבר ראינו אותו במדרש הפותח: "</w:t>
      </w:r>
      <w:r w:rsidRPr="00CB0960">
        <w:rPr>
          <w:rtl/>
          <w:lang w:val="he-IL"/>
        </w:rPr>
        <w:t>הא רנה</w:t>
      </w:r>
      <w:r>
        <w:rPr>
          <w:rFonts w:hint="cs"/>
          <w:rtl/>
          <w:lang w:val="he-IL"/>
        </w:rPr>
        <w:t>?</w:t>
      </w:r>
      <w:r w:rsidRPr="00CB0960">
        <w:rPr>
          <w:rtl/>
          <w:lang w:val="he-IL"/>
        </w:rPr>
        <w:t xml:space="preserve"> </w:t>
      </w:r>
      <w:proofErr w:type="spellStart"/>
      <w:r w:rsidRPr="00CB0960">
        <w:rPr>
          <w:rtl/>
          <w:lang w:val="he-IL"/>
        </w:rPr>
        <w:t>עקרותא</w:t>
      </w:r>
      <w:proofErr w:type="spellEnd"/>
      <w:r w:rsidRPr="00CB0960">
        <w:rPr>
          <w:rtl/>
          <w:lang w:val="he-IL"/>
        </w:rPr>
        <w:t xml:space="preserve"> היא</w:t>
      </w:r>
      <w:r>
        <w:rPr>
          <w:rFonts w:hint="cs"/>
          <w:rtl/>
          <w:lang w:val="he-IL"/>
        </w:rPr>
        <w:t>!</w:t>
      </w:r>
      <w:r w:rsidRPr="00CB0960">
        <w:rPr>
          <w:rtl/>
          <w:lang w:val="he-IL"/>
        </w:rPr>
        <w:t xml:space="preserve"> אלא</w:t>
      </w:r>
      <w:r>
        <w:rPr>
          <w:rFonts w:hint="cs"/>
          <w:rtl/>
          <w:lang w:val="he-IL"/>
        </w:rPr>
        <w:t>,</w:t>
      </w:r>
      <w:r w:rsidRPr="00CB0960">
        <w:rPr>
          <w:rtl/>
          <w:lang w:val="he-IL"/>
        </w:rPr>
        <w:t xml:space="preserve"> רני עקרה שלא ילדה בנים </w:t>
      </w:r>
      <w:proofErr w:type="spellStart"/>
      <w:r w:rsidRPr="00CB0960">
        <w:rPr>
          <w:rtl/>
          <w:lang w:val="he-IL"/>
        </w:rPr>
        <w:t>לגיהנם</w:t>
      </w:r>
      <w:proofErr w:type="spellEnd"/>
      <w:r>
        <w:rPr>
          <w:rFonts w:hint="cs"/>
          <w:rtl/>
          <w:lang w:val="he-IL"/>
        </w:rPr>
        <w:t xml:space="preserve">". ברוריה, אשתו של ר' מאיר ובתו של ר' חנניה בן </w:t>
      </w:r>
      <w:proofErr w:type="spellStart"/>
      <w:r>
        <w:rPr>
          <w:rFonts w:hint="cs"/>
          <w:rtl/>
          <w:lang w:val="he-IL"/>
        </w:rPr>
        <w:t>תרדיון</w:t>
      </w:r>
      <w:proofErr w:type="spellEnd"/>
      <w:r w:rsidRPr="00CB0960">
        <w:rPr>
          <w:rtl/>
          <w:lang w:val="he-IL"/>
        </w:rPr>
        <w:t>,</w:t>
      </w:r>
      <w:r>
        <w:rPr>
          <w:rFonts w:hint="cs"/>
          <w:rtl/>
          <w:lang w:val="he-IL"/>
        </w:rPr>
        <w:t xml:space="preserve"> הייתה אישה יוצאת דופן לא רק במידותיה ובאישיותה, אלא גם בידיעותיה בתורה, עד שבמספר מקומות קבעו חכמים הלכה כמותה (</w:t>
      </w:r>
      <w:r w:rsidR="00477BFC">
        <w:rPr>
          <w:rFonts w:hint="cs"/>
          <w:rtl/>
          <w:lang w:val="he-IL"/>
        </w:rPr>
        <w:t>ראו</w:t>
      </w:r>
      <w:r>
        <w:rPr>
          <w:rFonts w:hint="cs"/>
          <w:rtl/>
          <w:lang w:val="he-IL"/>
        </w:rPr>
        <w:t xml:space="preserve"> אישים </w:t>
      </w:r>
      <w:proofErr w:type="spellStart"/>
      <w:r>
        <w:rPr>
          <w:rFonts w:hint="cs"/>
          <w:rtl/>
          <w:lang w:val="he-IL"/>
        </w:rPr>
        <w:t>בשטיינזלץ</w:t>
      </w:r>
      <w:proofErr w:type="spellEnd"/>
      <w:r>
        <w:rPr>
          <w:rFonts w:hint="cs"/>
          <w:rtl/>
          <w:lang w:val="he-IL"/>
        </w:rPr>
        <w:t xml:space="preserve"> על </w:t>
      </w:r>
      <w:r w:rsidR="00C6556A">
        <w:rPr>
          <w:rFonts w:hint="cs"/>
          <w:rtl/>
          <w:lang w:val="he-IL"/>
        </w:rPr>
        <w:t>הדף שם בברכות</w:t>
      </w:r>
      <w:r>
        <w:rPr>
          <w:rFonts w:hint="cs"/>
          <w:rtl/>
          <w:lang w:val="he-IL"/>
        </w:rPr>
        <w:t xml:space="preserve">). בחייה, פקדו אותה אסונות רבים, כולל הסיפור הקשה על מות שני בניה (מדרש משלי בובר לא י). בקטע קודם שם בתלמוד היא מגלה גדלות נפש בעת שר' מאיר בעלה </w:t>
      </w:r>
      <w:r w:rsidR="00402FBB">
        <w:rPr>
          <w:rFonts w:hint="cs"/>
          <w:rtl/>
          <w:lang w:val="he-IL"/>
        </w:rPr>
        <w:t>ביקש ל</w:t>
      </w:r>
      <w:r>
        <w:rPr>
          <w:rFonts w:hint="cs"/>
          <w:rtl/>
          <w:lang w:val="he-IL"/>
        </w:rPr>
        <w:t xml:space="preserve">התפלל על שכנים בריונים שהציקו להם מאד, שימותו, </w:t>
      </w:r>
      <w:r w:rsidR="00402FBB">
        <w:rPr>
          <w:rFonts w:hint="cs"/>
          <w:rtl/>
          <w:lang w:val="he-IL"/>
        </w:rPr>
        <w:t xml:space="preserve">אבל </w:t>
      </w:r>
      <w:r>
        <w:rPr>
          <w:rFonts w:hint="cs"/>
          <w:rtl/>
          <w:lang w:val="he-IL"/>
        </w:rPr>
        <w:t>היא מגנה עליהם ומפצירה בו שיתפלל עליהם שיחזרו בתשובה</w:t>
      </w:r>
      <w:r w:rsidR="00C6556A">
        <w:rPr>
          <w:rFonts w:hint="cs"/>
          <w:rtl/>
          <w:lang w:val="he-IL"/>
        </w:rPr>
        <w:t>: "</w:t>
      </w:r>
      <w:r w:rsidR="00C6556A" w:rsidRPr="00C6556A">
        <w:rPr>
          <w:rtl/>
          <w:lang w:val="he-IL"/>
        </w:rPr>
        <w:t xml:space="preserve">אמרה ליה </w:t>
      </w:r>
      <w:proofErr w:type="spellStart"/>
      <w:r w:rsidR="00C6556A" w:rsidRPr="00C6556A">
        <w:rPr>
          <w:rtl/>
          <w:lang w:val="he-IL"/>
        </w:rPr>
        <w:t>ברוריא</w:t>
      </w:r>
      <w:proofErr w:type="spellEnd"/>
      <w:r w:rsidR="00C6556A" w:rsidRPr="00C6556A">
        <w:rPr>
          <w:rtl/>
          <w:lang w:val="he-IL"/>
        </w:rPr>
        <w:t xml:space="preserve"> </w:t>
      </w:r>
      <w:proofErr w:type="spellStart"/>
      <w:r w:rsidR="00C6556A" w:rsidRPr="00C6556A">
        <w:rPr>
          <w:rtl/>
          <w:lang w:val="he-IL"/>
        </w:rPr>
        <w:t>דביתהו</w:t>
      </w:r>
      <w:proofErr w:type="spellEnd"/>
      <w:r w:rsidR="00C6556A" w:rsidRPr="00C6556A">
        <w:rPr>
          <w:rtl/>
          <w:lang w:val="he-IL"/>
        </w:rPr>
        <w:t xml:space="preserve">: מאי דעתך? - משום </w:t>
      </w:r>
      <w:proofErr w:type="spellStart"/>
      <w:r w:rsidR="00C6556A" w:rsidRPr="00C6556A">
        <w:rPr>
          <w:rtl/>
          <w:lang w:val="he-IL"/>
        </w:rPr>
        <w:t>דכתיב</w:t>
      </w:r>
      <w:proofErr w:type="spellEnd"/>
      <w:r w:rsidR="00C6556A" w:rsidRPr="00C6556A">
        <w:rPr>
          <w:rtl/>
          <w:lang w:val="he-IL"/>
        </w:rPr>
        <w:t>: יתמו חטאים, מי כתיב חוטאים? חטאים כתיב!</w:t>
      </w:r>
      <w:r w:rsidR="00C6556A">
        <w:rPr>
          <w:rFonts w:hint="cs"/>
          <w:rtl/>
          <w:lang w:val="he-IL"/>
        </w:rPr>
        <w:t xml:space="preserve">", וגם שם היא משתמשת בביטוי "שפיל </w:t>
      </w:r>
      <w:r w:rsidR="00C6556A" w:rsidRPr="00C6556A">
        <w:rPr>
          <w:rtl/>
          <w:lang w:val="he-IL"/>
        </w:rPr>
        <w:t xml:space="preserve">לסיפיה </w:t>
      </w:r>
      <w:proofErr w:type="spellStart"/>
      <w:r w:rsidR="00C6556A" w:rsidRPr="00C6556A">
        <w:rPr>
          <w:rtl/>
          <w:lang w:val="he-IL"/>
        </w:rPr>
        <w:t>דקרא</w:t>
      </w:r>
      <w:proofErr w:type="spellEnd"/>
      <w:r w:rsidR="00C6556A">
        <w:rPr>
          <w:rFonts w:hint="cs"/>
          <w:rtl/>
          <w:lang w:val="he-IL"/>
        </w:rPr>
        <w:t xml:space="preserve">". </w:t>
      </w:r>
      <w:r w:rsidR="00693D29">
        <w:rPr>
          <w:rFonts w:hint="cs"/>
          <w:rtl/>
          <w:lang w:val="he-IL"/>
        </w:rPr>
        <w:t xml:space="preserve">אך </w:t>
      </w:r>
      <w:r>
        <w:rPr>
          <w:rFonts w:hint="cs"/>
          <w:rtl/>
          <w:lang w:val="he-IL"/>
        </w:rPr>
        <w:t>כאן, מתעמתת ברוריה עם מין, מן הסתם נוצרי (יהודי). כאן לא מדובר באויבים מבחוץ המלגלגים על רינת העקרה, על: "</w:t>
      </w:r>
      <w:r w:rsidRPr="00683A1E">
        <w:rPr>
          <w:rtl/>
        </w:rPr>
        <w:t>פִּצְחִי רִנָּה וְצַהֲלִי לֹא־חָלָה</w:t>
      </w:r>
      <w:r>
        <w:rPr>
          <w:rFonts w:hint="cs"/>
          <w:rtl/>
        </w:rPr>
        <w:t>",</w:t>
      </w:r>
      <w:r>
        <w:rPr>
          <w:rFonts w:hint="cs"/>
          <w:rtl/>
          <w:lang w:val="he-IL"/>
        </w:rPr>
        <w:t xml:space="preserve"> אלא אויבים מבית </w:t>
      </w:r>
      <w:r w:rsidR="00693D29">
        <w:rPr>
          <w:rFonts w:hint="cs"/>
          <w:rtl/>
          <w:lang w:val="he-IL"/>
        </w:rPr>
        <w:t xml:space="preserve">(שעליהם תקנו את ברכת המינים) </w:t>
      </w:r>
      <w:r>
        <w:rPr>
          <w:rFonts w:hint="cs"/>
          <w:rtl/>
          <w:lang w:val="he-IL"/>
        </w:rPr>
        <w:t xml:space="preserve">וברוריה מאבדת את סבלנותה ומזגה הטוב. היא לא מסתפקת בתשובתה הראשונה הפשוטה: לך לסוף הפסוק ("שפיל לסיפיה </w:t>
      </w:r>
      <w:proofErr w:type="spellStart"/>
      <w:r>
        <w:rPr>
          <w:rFonts w:hint="cs"/>
          <w:rtl/>
          <w:lang w:val="he-IL"/>
        </w:rPr>
        <w:t>דקרא</w:t>
      </w:r>
      <w:proofErr w:type="spellEnd"/>
      <w:r>
        <w:rPr>
          <w:rFonts w:hint="cs"/>
          <w:rtl/>
          <w:lang w:val="he-IL"/>
        </w:rPr>
        <w:t xml:space="preserve">") וקרא אותו במלואו, </w:t>
      </w:r>
      <w:r w:rsidR="00693D29">
        <w:rPr>
          <w:rFonts w:hint="cs"/>
          <w:rtl/>
          <w:lang w:val="he-IL"/>
        </w:rPr>
        <w:t xml:space="preserve">אלא </w:t>
      </w:r>
      <w:r>
        <w:rPr>
          <w:rFonts w:hint="cs"/>
          <w:rtl/>
          <w:lang w:val="he-IL"/>
        </w:rPr>
        <w:t xml:space="preserve">עונה </w:t>
      </w:r>
      <w:r w:rsidR="00693D29">
        <w:rPr>
          <w:rFonts w:hint="cs"/>
          <w:rtl/>
          <w:lang w:val="he-IL"/>
        </w:rPr>
        <w:t xml:space="preserve">בתקיפות </w:t>
      </w:r>
      <w:r>
        <w:rPr>
          <w:rFonts w:hint="cs"/>
          <w:rtl/>
          <w:lang w:val="he-IL"/>
        </w:rPr>
        <w:t>למין שאולי לעתים טוב שכנסת ישראל לא תוליד בנים שכמותך שסופם גיהינום. מדוע כעסה כאן ברוריה? מה בשאלת המין, שלכאורה כבר ענינו עליה לעיל, והיא עצמה עונה עליה ברוח זו, הכעיס אותה? האם זו הבטחת נחמת הנביאים שהדור שלה (ואחרים) כה ייחל לו וה</w:t>
      </w:r>
      <w:r w:rsidR="00402FBB">
        <w:rPr>
          <w:rFonts w:hint="cs"/>
          <w:rtl/>
          <w:lang w:val="he-IL"/>
        </w:rPr>
        <w:t>י</w:t>
      </w:r>
      <w:r>
        <w:rPr>
          <w:rFonts w:hint="cs"/>
          <w:rtl/>
          <w:lang w:val="he-IL"/>
        </w:rPr>
        <w:t xml:space="preserve">א </w:t>
      </w:r>
      <w:r w:rsidR="00F15662">
        <w:rPr>
          <w:rFonts w:hint="cs"/>
          <w:rtl/>
          <w:lang w:val="he-IL"/>
        </w:rPr>
        <w:t>מתמהמה</w:t>
      </w:r>
      <w:r w:rsidR="00F15662">
        <w:rPr>
          <w:rFonts w:hint="eastAsia"/>
          <w:rtl/>
          <w:lang w:val="he-IL"/>
        </w:rPr>
        <w:t>ת</w:t>
      </w:r>
      <w:r w:rsidR="00F15662">
        <w:rPr>
          <w:rFonts w:hint="cs"/>
          <w:rtl/>
          <w:lang w:val="he-IL"/>
        </w:rPr>
        <w:t xml:space="preserve"> לבוא </w:t>
      </w:r>
      <w:r>
        <w:rPr>
          <w:rFonts w:hint="cs"/>
          <w:rtl/>
          <w:lang w:val="he-IL"/>
        </w:rPr>
        <w:t>ובינתיים פרחה המינות?</w:t>
      </w:r>
      <w:r w:rsidR="00F15662">
        <w:rPr>
          <w:rFonts w:hint="cs"/>
          <w:rtl/>
        </w:rPr>
        <w:t xml:space="preserve"> </w:t>
      </w:r>
      <w:r w:rsidR="00477BFC">
        <w:rPr>
          <w:rFonts w:hint="cs"/>
          <w:rtl/>
        </w:rPr>
        <w:t>ראו</w:t>
      </w:r>
      <w:r w:rsidR="00F15662">
        <w:rPr>
          <w:rFonts w:hint="cs"/>
          <w:rtl/>
        </w:rPr>
        <w:t xml:space="preserve"> דברינו </w:t>
      </w:r>
      <w:hyperlink r:id="rId8" w:history="1">
        <w:r w:rsidR="00F15662" w:rsidRPr="00F15662">
          <w:rPr>
            <w:rStyle w:val="Hyperlink"/>
            <w:rFonts w:hint="cs"/>
            <w:rtl/>
          </w:rPr>
          <w:t>איה נבואות הטובה</w:t>
        </w:r>
      </w:hyperlink>
      <w:r w:rsidR="00F15662">
        <w:rPr>
          <w:rFonts w:hint="cs"/>
          <w:rtl/>
        </w:rPr>
        <w:t xml:space="preserve"> בתשעה באב.</w:t>
      </w:r>
    </w:p>
  </w:footnote>
  <w:footnote w:id="11">
    <w:p w14:paraId="16C762FA" w14:textId="3C79ACEF" w:rsidR="00A93E98" w:rsidRDefault="00A93E98" w:rsidP="002630E2">
      <w:pPr>
        <w:pStyle w:val="a3"/>
        <w:rPr>
          <w:rtl/>
        </w:rPr>
      </w:pPr>
      <w:r>
        <w:rPr>
          <w:rStyle w:val="a5"/>
        </w:rPr>
        <w:footnoteRef/>
      </w:r>
      <w:r>
        <w:rPr>
          <w:rtl/>
        </w:rPr>
        <w:t xml:space="preserve"> </w:t>
      </w:r>
      <w:r>
        <w:rPr>
          <w:rFonts w:hint="cs"/>
          <w:rtl/>
        </w:rPr>
        <w:t>הכוונה, כך מפרשים פרשני המדרש, לבית המקדש, המכונה "</w:t>
      </w:r>
      <w:proofErr w:type="spellStart"/>
      <w:r>
        <w:rPr>
          <w:rFonts w:hint="cs"/>
          <w:rtl/>
        </w:rPr>
        <w:t>נוה</w:t>
      </w:r>
      <w:proofErr w:type="spellEnd"/>
      <w:r>
        <w:rPr>
          <w:rFonts w:hint="cs"/>
          <w:rtl/>
        </w:rPr>
        <w:t>" ("</w:t>
      </w:r>
      <w:proofErr w:type="spellStart"/>
      <w:r>
        <w:rPr>
          <w:rFonts w:hint="cs"/>
          <w:rtl/>
        </w:rPr>
        <w:t>נוה</w:t>
      </w:r>
      <w:proofErr w:type="spellEnd"/>
      <w:r>
        <w:rPr>
          <w:rFonts w:hint="cs"/>
          <w:rtl/>
        </w:rPr>
        <w:t xml:space="preserve"> </w:t>
      </w:r>
      <w:proofErr w:type="spellStart"/>
      <w:r>
        <w:rPr>
          <w:rFonts w:hint="cs"/>
          <w:rtl/>
        </w:rPr>
        <w:t>קדשך</w:t>
      </w:r>
      <w:proofErr w:type="spellEnd"/>
      <w:r>
        <w:rPr>
          <w:rFonts w:hint="cs"/>
          <w:rtl/>
        </w:rPr>
        <w:t>") שגם בחורבנו חייבים בכבוד מקומו</w:t>
      </w:r>
      <w:r w:rsidR="002630E2">
        <w:rPr>
          <w:rFonts w:hint="cs"/>
          <w:rtl/>
        </w:rPr>
        <w:t xml:space="preserve">. </w:t>
      </w:r>
      <w:r w:rsidR="00477BFC">
        <w:rPr>
          <w:rFonts w:hint="cs"/>
          <w:rtl/>
        </w:rPr>
        <w:t>ראו</w:t>
      </w:r>
      <w:r w:rsidR="002630E2">
        <w:rPr>
          <w:rFonts w:hint="cs"/>
          <w:rtl/>
        </w:rPr>
        <w:t xml:space="preserve"> </w:t>
      </w:r>
      <w:r w:rsidR="002630E2">
        <w:rPr>
          <w:rtl/>
        </w:rPr>
        <w:t>רמב"ם הלכות בית הבחירה פרק ז הלכה ז</w:t>
      </w:r>
      <w:r w:rsidR="002630E2">
        <w:rPr>
          <w:rFonts w:hint="cs"/>
          <w:rtl/>
        </w:rPr>
        <w:t>: "</w:t>
      </w:r>
      <w:r w:rsidR="002630E2">
        <w:rPr>
          <w:rtl/>
        </w:rPr>
        <w:t>אף על פי שהמקדש היום חרב בעונותינו</w:t>
      </w:r>
      <w:r w:rsidR="002630E2">
        <w:rPr>
          <w:rFonts w:hint="cs"/>
          <w:rtl/>
        </w:rPr>
        <w:t>,</w:t>
      </w:r>
      <w:r w:rsidR="002630E2">
        <w:rPr>
          <w:rtl/>
        </w:rPr>
        <w:t xml:space="preserve"> חייב אדם במוראו כמו שהיה נוהג בו בבניינו</w:t>
      </w:r>
      <w:r w:rsidR="002630E2">
        <w:rPr>
          <w:rFonts w:hint="cs"/>
          <w:rtl/>
        </w:rPr>
        <w:t>.</w:t>
      </w:r>
      <w:r w:rsidR="002630E2">
        <w:rPr>
          <w:rtl/>
        </w:rPr>
        <w:t xml:space="preserve"> לא יכנס אלא למקום שמותר לה</w:t>
      </w:r>
      <w:r w:rsidR="002630E2">
        <w:rPr>
          <w:rFonts w:hint="cs"/>
          <w:rtl/>
        </w:rPr>
        <w:t>י</w:t>
      </w:r>
      <w:r w:rsidR="002630E2">
        <w:rPr>
          <w:rtl/>
        </w:rPr>
        <w:t>כנס לשם</w:t>
      </w:r>
      <w:r w:rsidR="002630E2">
        <w:rPr>
          <w:rFonts w:hint="cs"/>
          <w:rtl/>
        </w:rPr>
        <w:t>,</w:t>
      </w:r>
      <w:r w:rsidR="002630E2">
        <w:rPr>
          <w:rtl/>
        </w:rPr>
        <w:t xml:space="preserve"> ולא ישב בעזרה</w:t>
      </w:r>
      <w:r w:rsidR="002630E2">
        <w:rPr>
          <w:rFonts w:hint="cs"/>
          <w:rtl/>
        </w:rPr>
        <w:t>,</w:t>
      </w:r>
      <w:r w:rsidR="002630E2">
        <w:rPr>
          <w:rtl/>
        </w:rPr>
        <w:t xml:space="preserve"> ולא יקל ראשו כנגד שער המזרח</w:t>
      </w:r>
      <w:r w:rsidR="002630E2">
        <w:rPr>
          <w:rFonts w:hint="cs"/>
          <w:rtl/>
        </w:rPr>
        <w:t>,</w:t>
      </w:r>
      <w:r w:rsidR="002630E2">
        <w:rPr>
          <w:rtl/>
        </w:rPr>
        <w:t xml:space="preserve"> שנאמר</w:t>
      </w:r>
      <w:r w:rsidR="002630E2">
        <w:rPr>
          <w:rFonts w:hint="cs"/>
          <w:rtl/>
        </w:rPr>
        <w:t>:</w:t>
      </w:r>
      <w:r w:rsidR="002630E2">
        <w:rPr>
          <w:rtl/>
        </w:rPr>
        <w:t xml:space="preserve"> את שבתותי </w:t>
      </w:r>
      <w:proofErr w:type="spellStart"/>
      <w:r w:rsidR="002630E2">
        <w:rPr>
          <w:rtl/>
        </w:rPr>
        <w:t>תשמורו</w:t>
      </w:r>
      <w:proofErr w:type="spellEnd"/>
      <w:r w:rsidR="002630E2">
        <w:rPr>
          <w:rtl/>
        </w:rPr>
        <w:t xml:space="preserve"> ומקדשי תיראו</w:t>
      </w:r>
      <w:r w:rsidR="002630E2">
        <w:rPr>
          <w:rFonts w:hint="cs"/>
          <w:rtl/>
        </w:rPr>
        <w:t xml:space="preserve"> - </w:t>
      </w:r>
      <w:r w:rsidR="002630E2">
        <w:rPr>
          <w:rtl/>
        </w:rPr>
        <w:t>מה שמירת שבת לעולם</w:t>
      </w:r>
      <w:r w:rsidR="002630E2">
        <w:rPr>
          <w:rFonts w:hint="cs"/>
          <w:rtl/>
        </w:rPr>
        <w:t>,</w:t>
      </w:r>
      <w:r w:rsidR="002630E2">
        <w:rPr>
          <w:rtl/>
        </w:rPr>
        <w:t xml:space="preserve"> אף מורא מקדש לעולם שאע"פ שחרב בקדושתו עומד</w:t>
      </w:r>
      <w:r w:rsidR="002630E2">
        <w:rPr>
          <w:rFonts w:hint="cs"/>
          <w:rtl/>
        </w:rPr>
        <w:t>"</w:t>
      </w:r>
      <w:r w:rsidR="002630E2">
        <w:rPr>
          <w:rtl/>
        </w:rPr>
        <w:t>.</w:t>
      </w:r>
    </w:p>
  </w:footnote>
  <w:footnote w:id="12">
    <w:p w14:paraId="7A2CCDCF" w14:textId="6663BE2D" w:rsidR="00262D56" w:rsidRDefault="00262D56" w:rsidP="006D2E74">
      <w:pPr>
        <w:pStyle w:val="a3"/>
        <w:rPr>
          <w:rtl/>
        </w:rPr>
      </w:pPr>
      <w:r>
        <w:rPr>
          <w:rStyle w:val="a5"/>
        </w:rPr>
        <w:footnoteRef/>
      </w:r>
      <w:r>
        <w:rPr>
          <w:rtl/>
        </w:rPr>
        <w:t xml:space="preserve"> </w:t>
      </w:r>
      <w:r>
        <w:rPr>
          <w:rFonts w:hint="cs"/>
          <w:rtl/>
          <w:lang w:val="he-IL"/>
        </w:rPr>
        <w:t>הרי לנו תשובה ממקום אחר לגמרי ולוואי ויכולנו להשיח מדרש זה לפני ברוריה, ולסייע לה בתשובה נאה לאותו המין. אכן, "רבים בני שוממה מבני בעולה", כאן ועכשיו, באותם ימים של</w:t>
      </w:r>
      <w:r w:rsidR="00DF20CC">
        <w:rPr>
          <w:rFonts w:hint="cs"/>
          <w:rtl/>
          <w:lang w:val="he-IL"/>
        </w:rPr>
        <w:t>אחר ה</w:t>
      </w:r>
      <w:r>
        <w:rPr>
          <w:rFonts w:hint="cs"/>
          <w:rtl/>
          <w:lang w:val="he-IL"/>
        </w:rPr>
        <w:t>חורבן, של שיקום בתוך ההריסות ועוד לפני שבן דוד</w:t>
      </w:r>
      <w:r w:rsidR="00DF20CC">
        <w:rPr>
          <w:rFonts w:hint="cs"/>
          <w:rtl/>
          <w:lang w:val="he-IL"/>
        </w:rPr>
        <w:t xml:space="preserve"> בא</w:t>
      </w:r>
      <w:r>
        <w:rPr>
          <w:rFonts w:hint="cs"/>
          <w:rtl/>
          <w:lang w:val="he-IL"/>
        </w:rPr>
        <w:t>. מאסון החורבן צמחה תורה בישראל</w:t>
      </w:r>
      <w:r w:rsidR="00DF20CC">
        <w:rPr>
          <w:rFonts w:hint="cs"/>
          <w:rtl/>
          <w:lang w:val="he-IL"/>
        </w:rPr>
        <w:t>!</w:t>
      </w:r>
      <w:r>
        <w:rPr>
          <w:rFonts w:hint="cs"/>
          <w:rtl/>
          <w:lang w:val="he-IL"/>
        </w:rPr>
        <w:t xml:space="preserve"> ורק צריכים אנו לבקש רשות מהדרשן להוסיף את רבן יוחנן בן זכאי שאמר </w:t>
      </w:r>
      <w:proofErr w:type="spellStart"/>
      <w:r>
        <w:rPr>
          <w:rFonts w:hint="cs"/>
          <w:rtl/>
          <w:lang w:val="he-IL"/>
        </w:rPr>
        <w:t>לאספסינוס</w:t>
      </w:r>
      <w:proofErr w:type="spellEnd"/>
      <w:r>
        <w:rPr>
          <w:rFonts w:hint="cs"/>
          <w:rtl/>
          <w:lang w:val="he-IL"/>
        </w:rPr>
        <w:t xml:space="preserve">: "תן לי יבנה וחכמיה" וכל דור התנאים והחכמים המופלא שקם אחרי החורבן. זאת </w:t>
      </w:r>
      <w:r w:rsidR="00157E5E">
        <w:rPr>
          <w:rFonts w:hint="cs"/>
          <w:rtl/>
          <w:lang w:val="he-IL"/>
        </w:rPr>
        <w:t xml:space="preserve">היא </w:t>
      </w:r>
      <w:r>
        <w:rPr>
          <w:rFonts w:hint="cs"/>
          <w:rtl/>
          <w:lang w:val="he-IL"/>
        </w:rPr>
        <w:t>רינת העקרה וצהלת "לא חלה"! עזרא וחבורתו, דניאל וחבורתו אחרי חורבן בית ראשון</w:t>
      </w:r>
      <w:r w:rsidR="00F15662">
        <w:rPr>
          <w:rFonts w:hint="cs"/>
          <w:rtl/>
          <w:lang w:val="he-IL"/>
        </w:rPr>
        <w:t xml:space="preserve">, ואנו נוסיף את </w:t>
      </w:r>
      <w:r>
        <w:rPr>
          <w:rFonts w:hint="cs"/>
          <w:rtl/>
          <w:lang w:val="he-IL"/>
        </w:rPr>
        <w:t>יבנה וחכמיה אחרי חורבן בית שני</w:t>
      </w:r>
      <w:r w:rsidR="00F15662">
        <w:rPr>
          <w:rFonts w:hint="cs"/>
          <w:rtl/>
          <w:lang w:val="he-IL"/>
        </w:rPr>
        <w:t xml:space="preserve">, </w:t>
      </w:r>
      <w:proofErr w:type="spellStart"/>
      <w:r w:rsidR="00F15662">
        <w:rPr>
          <w:rFonts w:hint="cs"/>
          <w:rtl/>
          <w:lang w:val="he-IL"/>
        </w:rPr>
        <w:t>אושא</w:t>
      </w:r>
      <w:proofErr w:type="spellEnd"/>
      <w:r w:rsidR="00F15662">
        <w:rPr>
          <w:rFonts w:hint="cs"/>
          <w:rtl/>
          <w:lang w:val="he-IL"/>
        </w:rPr>
        <w:t xml:space="preserve"> אחרי מרד בר כוכבא ועוד</w:t>
      </w:r>
      <w:r>
        <w:rPr>
          <w:rFonts w:hint="cs"/>
          <w:rtl/>
          <w:lang w:val="he-IL"/>
        </w:rPr>
        <w:t xml:space="preserve">. </w:t>
      </w:r>
      <w:r w:rsidR="00F15662">
        <w:rPr>
          <w:rFonts w:hint="cs"/>
          <w:rtl/>
          <w:lang w:val="he-IL"/>
        </w:rPr>
        <w:t xml:space="preserve">הסיבה שהדרשן </w:t>
      </w:r>
      <w:r>
        <w:rPr>
          <w:rFonts w:hint="cs"/>
          <w:rtl/>
          <w:lang w:val="he-IL"/>
        </w:rPr>
        <w:t>איננו מונה כאן את חכמי בית שני</w:t>
      </w:r>
      <w:r w:rsidR="00F15662">
        <w:rPr>
          <w:rFonts w:hint="cs"/>
          <w:rtl/>
          <w:lang w:val="he-IL"/>
        </w:rPr>
        <w:t xml:space="preserve"> (שמן הסתם הכיר היטב)</w:t>
      </w:r>
      <w:r>
        <w:rPr>
          <w:rFonts w:hint="cs"/>
          <w:rtl/>
          <w:lang w:val="he-IL"/>
        </w:rPr>
        <w:t xml:space="preserve">, איננה הצטנעות, אלא משום שהוא דורש את פסוקי ישעיהו שניבא בבית ראשון. </w:t>
      </w:r>
      <w:r w:rsidR="00477BFC">
        <w:rPr>
          <w:rFonts w:hint="cs"/>
          <w:rtl/>
          <w:lang w:val="he-IL"/>
        </w:rPr>
        <w:t>ראו</w:t>
      </w:r>
      <w:r>
        <w:rPr>
          <w:rFonts w:hint="cs"/>
          <w:rtl/>
          <w:lang w:val="he-IL"/>
        </w:rPr>
        <w:t xml:space="preserve"> מקבילה למדרש זה ב</w:t>
      </w:r>
      <w:r w:rsidRPr="002630E2">
        <w:rPr>
          <w:rtl/>
          <w:lang w:val="he-IL"/>
        </w:rPr>
        <w:t>שיר השירים רבה פרשה ד</w:t>
      </w:r>
      <w:r>
        <w:rPr>
          <w:rFonts w:hint="cs"/>
          <w:rtl/>
          <w:lang w:val="he-IL"/>
        </w:rPr>
        <w:t xml:space="preserve"> על הפסוק: "</w:t>
      </w:r>
      <w:r w:rsidRPr="00262D56">
        <w:rPr>
          <w:rtl/>
          <w:lang w:val="he-IL"/>
        </w:rPr>
        <w:t xml:space="preserve">כְּחוּט הַשָּׁנִי </w:t>
      </w:r>
      <w:proofErr w:type="spellStart"/>
      <w:r w:rsidRPr="00262D56">
        <w:rPr>
          <w:rtl/>
          <w:lang w:val="he-IL"/>
        </w:rPr>
        <w:t>שִׂפְתֹתַיִך</w:t>
      </w:r>
      <w:proofErr w:type="spellEnd"/>
      <w:r w:rsidRPr="00262D56">
        <w:rPr>
          <w:rtl/>
          <w:lang w:val="he-IL"/>
        </w:rPr>
        <w:t>ְ וּמִדְבָּרֵיךְ נָאוֶה כְּפֶלַח הָרִמּוֹן רַקָּתֵךְ מִבַּעַד לְצַמָּתֵךְ</w:t>
      </w:r>
      <w:r>
        <w:rPr>
          <w:rFonts w:hint="cs"/>
          <w:rtl/>
          <w:lang w:val="he-IL"/>
        </w:rPr>
        <w:t xml:space="preserve">" (שיר </w:t>
      </w:r>
      <w:r w:rsidRPr="00262D56">
        <w:rPr>
          <w:rtl/>
          <w:lang w:val="he-IL"/>
        </w:rPr>
        <w:t>השירים ד ג)</w:t>
      </w:r>
      <w:r w:rsidRPr="002630E2">
        <w:rPr>
          <w:rtl/>
          <w:lang w:val="he-IL"/>
        </w:rPr>
        <w:t xml:space="preserve">, </w:t>
      </w:r>
      <w:r>
        <w:rPr>
          <w:rFonts w:hint="cs"/>
          <w:rtl/>
          <w:lang w:val="he-IL"/>
        </w:rPr>
        <w:t>שמפליג בערך התפילה "</w:t>
      </w:r>
      <w:r w:rsidRPr="002630E2">
        <w:rPr>
          <w:rtl/>
          <w:lang w:val="he-IL"/>
        </w:rPr>
        <w:t>רחישת פיך חביבה עלי כחוט השני של זהורית</w:t>
      </w:r>
      <w:r>
        <w:rPr>
          <w:rFonts w:hint="cs"/>
          <w:rtl/>
          <w:lang w:val="he-IL"/>
        </w:rPr>
        <w:t>", "</w:t>
      </w:r>
      <w:r w:rsidRPr="002630E2">
        <w:rPr>
          <w:rtl/>
          <w:lang w:val="he-IL"/>
        </w:rPr>
        <w:t>ונשלמה פרים שפתינו, מה נשלם תחת פרים ותחת שעיר המשתלח</w:t>
      </w:r>
      <w:r>
        <w:rPr>
          <w:rFonts w:hint="cs"/>
          <w:rtl/>
          <w:lang w:val="he-IL"/>
        </w:rPr>
        <w:t>?</w:t>
      </w:r>
      <w:r w:rsidRPr="002630E2">
        <w:rPr>
          <w:rtl/>
          <w:lang w:val="he-IL"/>
        </w:rPr>
        <w:t xml:space="preserve"> </w:t>
      </w:r>
      <w:r>
        <w:rPr>
          <w:rtl/>
          <w:lang w:val="he-IL"/>
        </w:rPr>
        <w:t>–</w:t>
      </w:r>
      <w:r>
        <w:rPr>
          <w:rFonts w:hint="cs"/>
          <w:rtl/>
          <w:lang w:val="he-IL"/>
        </w:rPr>
        <w:t xml:space="preserve"> </w:t>
      </w:r>
      <w:r w:rsidRPr="002630E2">
        <w:rPr>
          <w:rtl/>
          <w:lang w:val="he-IL"/>
        </w:rPr>
        <w:t>שפתינו</w:t>
      </w:r>
      <w:r>
        <w:rPr>
          <w:rFonts w:hint="cs"/>
          <w:rtl/>
          <w:lang w:val="he-IL"/>
        </w:rPr>
        <w:t>". וכפלח הרימון רקתך זה לימוד התורה שפרח בדור שאחר החורבן: "</w:t>
      </w:r>
      <w:r w:rsidRPr="002630E2">
        <w:rPr>
          <w:rtl/>
          <w:lang w:val="he-IL"/>
        </w:rPr>
        <w:t xml:space="preserve">הריקן שבסנהדרין רצוף תורה כרמון הזה, ואין צריך לומר מבעד לצמתך, על </w:t>
      </w:r>
      <w:proofErr w:type="spellStart"/>
      <w:r w:rsidRPr="002630E2">
        <w:rPr>
          <w:rtl/>
          <w:lang w:val="he-IL"/>
        </w:rPr>
        <w:t>היושבין</w:t>
      </w:r>
      <w:proofErr w:type="spellEnd"/>
      <w:r w:rsidRPr="002630E2">
        <w:rPr>
          <w:rtl/>
          <w:lang w:val="he-IL"/>
        </w:rPr>
        <w:t xml:space="preserve"> תחת הזית ותחת הגפן והתאנה </w:t>
      </w:r>
      <w:proofErr w:type="spellStart"/>
      <w:r w:rsidRPr="002630E2">
        <w:rPr>
          <w:rtl/>
          <w:lang w:val="he-IL"/>
        </w:rPr>
        <w:t>ועוסקין</w:t>
      </w:r>
      <w:proofErr w:type="spellEnd"/>
      <w:r w:rsidRPr="002630E2">
        <w:rPr>
          <w:rtl/>
          <w:lang w:val="he-IL"/>
        </w:rPr>
        <w:t xml:space="preserve"> בדברי תורה</w:t>
      </w:r>
      <w:r>
        <w:rPr>
          <w:rFonts w:hint="cs"/>
          <w:rtl/>
          <w:lang w:val="he-IL"/>
        </w:rPr>
        <w:t>". הנה העקרה שחזרה ללדת ולפרוח!</w:t>
      </w:r>
      <w:r w:rsidR="007A5E56">
        <w:rPr>
          <w:rFonts w:hint="cs"/>
          <w:rtl/>
        </w:rPr>
        <w:t xml:space="preserve"> </w:t>
      </w:r>
      <w:r w:rsidR="00F15662">
        <w:rPr>
          <w:rFonts w:hint="cs"/>
          <w:rtl/>
        </w:rPr>
        <w:t xml:space="preserve">אולי זו התשובה הטובה לקנטרנות המין </w:t>
      </w:r>
      <w:r w:rsidR="006D2E74">
        <w:rPr>
          <w:rFonts w:hint="cs"/>
          <w:rtl/>
        </w:rPr>
        <w:t>ו</w:t>
      </w:r>
      <w:r w:rsidR="007A5E56">
        <w:rPr>
          <w:rFonts w:hint="cs"/>
          <w:rtl/>
        </w:rPr>
        <w:t xml:space="preserve">זה מהמדרשים הבולטים בזכות הדורות שלאחר החורבן. </w:t>
      </w:r>
      <w:r w:rsidR="00477BFC">
        <w:rPr>
          <w:rFonts w:hint="cs"/>
          <w:rtl/>
        </w:rPr>
        <w:t>ראו</w:t>
      </w:r>
      <w:r w:rsidR="007A5E56">
        <w:rPr>
          <w:rFonts w:hint="cs"/>
          <w:rtl/>
        </w:rPr>
        <w:t xml:space="preserve"> דברינו </w:t>
      </w:r>
      <w:hyperlink r:id="rId9" w:history="1">
        <w:r w:rsidR="007A5E56" w:rsidRPr="007A5E56">
          <w:rPr>
            <w:rStyle w:val="Hyperlink"/>
            <w:rFonts w:hint="cs"/>
            <w:rtl/>
          </w:rPr>
          <w:t>חדשים גם ישנים</w:t>
        </w:r>
      </w:hyperlink>
      <w:r w:rsidR="007A5E56">
        <w:rPr>
          <w:rFonts w:hint="cs"/>
          <w:rtl/>
        </w:rPr>
        <w:t xml:space="preserve"> בשיר השירים.</w:t>
      </w:r>
    </w:p>
  </w:footnote>
  <w:footnote w:id="13">
    <w:p w14:paraId="23E078DC" w14:textId="3775B241" w:rsidR="00CD4366" w:rsidRDefault="00CD4366" w:rsidP="006D2E74">
      <w:pPr>
        <w:pStyle w:val="a3"/>
        <w:rPr>
          <w:rtl/>
        </w:rPr>
      </w:pPr>
      <w:r>
        <w:rPr>
          <w:rStyle w:val="a5"/>
        </w:rPr>
        <w:footnoteRef/>
      </w:r>
      <w:r>
        <w:rPr>
          <w:rtl/>
        </w:rPr>
        <w:t xml:space="preserve"> </w:t>
      </w:r>
      <w:r>
        <w:rPr>
          <w:rFonts w:hint="cs"/>
          <w:rtl/>
          <w:lang w:val="he-IL"/>
        </w:rPr>
        <w:t xml:space="preserve">לרני עקרה יש קשר מיוחד עם שוש אשיש, שהיא הפטרת שבת חתן וגם הברכה השביעית בשבע ברכות וגם הפטרת הנחמה השביעית. </w:t>
      </w:r>
      <w:r w:rsidR="00477BFC">
        <w:rPr>
          <w:rFonts w:hint="cs"/>
          <w:rtl/>
          <w:lang w:val="he-IL"/>
        </w:rPr>
        <w:t>ראו</w:t>
      </w:r>
      <w:r>
        <w:rPr>
          <w:rFonts w:hint="cs"/>
          <w:rtl/>
          <w:lang w:val="he-IL"/>
        </w:rPr>
        <w:t xml:space="preserve"> </w:t>
      </w:r>
      <w:proofErr w:type="spellStart"/>
      <w:r w:rsidRPr="00790789">
        <w:rPr>
          <w:rtl/>
          <w:lang w:val="he-IL"/>
        </w:rPr>
        <w:t>מהרש"א</w:t>
      </w:r>
      <w:proofErr w:type="spellEnd"/>
      <w:r w:rsidRPr="00790789">
        <w:rPr>
          <w:rtl/>
          <w:lang w:val="he-IL"/>
        </w:rPr>
        <w:t xml:space="preserve"> חידושי אגדות </w:t>
      </w:r>
      <w:r w:rsidR="006D2E74">
        <w:rPr>
          <w:rFonts w:hint="cs"/>
          <w:rtl/>
          <w:lang w:val="he-IL"/>
        </w:rPr>
        <w:t>בגמרא</w:t>
      </w:r>
      <w:r w:rsidRPr="00790789">
        <w:rPr>
          <w:rtl/>
          <w:lang w:val="he-IL"/>
        </w:rPr>
        <w:t xml:space="preserve"> כתובות ח ע</w:t>
      </w:r>
      <w:r w:rsidR="006D2E74">
        <w:rPr>
          <w:rFonts w:hint="cs"/>
          <w:rtl/>
          <w:lang w:val="he-IL"/>
        </w:rPr>
        <w:t>"</w:t>
      </w:r>
      <w:r w:rsidRPr="00790789">
        <w:rPr>
          <w:rtl/>
          <w:lang w:val="he-IL"/>
        </w:rPr>
        <w:t xml:space="preserve">א </w:t>
      </w:r>
      <w:r>
        <w:rPr>
          <w:rFonts w:hint="cs"/>
          <w:rtl/>
          <w:lang w:val="he-IL"/>
        </w:rPr>
        <w:t>(הדנה שם בברכת חתנים): "</w:t>
      </w:r>
      <w:r w:rsidRPr="00790789">
        <w:rPr>
          <w:rtl/>
          <w:lang w:val="he-IL"/>
        </w:rPr>
        <w:t xml:space="preserve">ברכת שוש תשיש </w:t>
      </w:r>
      <w:proofErr w:type="spellStart"/>
      <w:r w:rsidRPr="00790789">
        <w:rPr>
          <w:rtl/>
          <w:lang w:val="he-IL"/>
        </w:rPr>
        <w:t>ותגל</w:t>
      </w:r>
      <w:proofErr w:type="spellEnd"/>
      <w:r w:rsidRPr="00790789">
        <w:rPr>
          <w:rtl/>
          <w:lang w:val="he-IL"/>
        </w:rPr>
        <w:t xml:space="preserve"> עקרה </w:t>
      </w:r>
      <w:proofErr w:type="spellStart"/>
      <w:r w:rsidR="007A5E56">
        <w:rPr>
          <w:rFonts w:hint="cs"/>
          <w:rtl/>
          <w:lang w:val="he-IL"/>
        </w:rPr>
        <w:t>ו</w:t>
      </w:r>
      <w:r w:rsidRPr="00790789">
        <w:rPr>
          <w:rtl/>
          <w:lang w:val="he-IL"/>
        </w:rPr>
        <w:t>כו</w:t>
      </w:r>
      <w:proofErr w:type="spellEnd"/>
      <w:r w:rsidRPr="00790789">
        <w:rPr>
          <w:rtl/>
          <w:lang w:val="he-IL"/>
        </w:rPr>
        <w:t>'. ע</w:t>
      </w:r>
      <w:r w:rsidR="007A5E56">
        <w:rPr>
          <w:rFonts w:hint="cs"/>
          <w:rtl/>
          <w:lang w:val="he-IL"/>
        </w:rPr>
        <w:t>ל שם</w:t>
      </w:r>
      <w:r w:rsidRPr="00790789">
        <w:rPr>
          <w:rtl/>
          <w:lang w:val="he-IL"/>
        </w:rPr>
        <w:t xml:space="preserve"> הכתוב רני עקרה לא ילדה וגו' כי רבים בני שוממה וגו' </w:t>
      </w:r>
      <w:r>
        <w:rPr>
          <w:rFonts w:hint="cs"/>
          <w:rtl/>
          <w:lang w:val="he-IL"/>
        </w:rPr>
        <w:t xml:space="preserve">... </w:t>
      </w:r>
      <w:r w:rsidRPr="00790789">
        <w:rPr>
          <w:rtl/>
          <w:lang w:val="he-IL"/>
        </w:rPr>
        <w:t>והיינו שמשמח ציון שהיא שוממה בקבוץ בניה אז לתוכה</w:t>
      </w:r>
      <w:r>
        <w:rPr>
          <w:rFonts w:hint="cs"/>
          <w:rtl/>
          <w:lang w:val="he-IL"/>
        </w:rPr>
        <w:t>".</w:t>
      </w:r>
    </w:p>
  </w:footnote>
  <w:footnote w:id="14">
    <w:p w14:paraId="758950BB" w14:textId="2B3269E4" w:rsidR="00CD4366" w:rsidRDefault="00CD4366" w:rsidP="006D2E74">
      <w:pPr>
        <w:pStyle w:val="a3"/>
        <w:rPr>
          <w:rtl/>
        </w:rPr>
      </w:pPr>
      <w:r>
        <w:rPr>
          <w:rStyle w:val="a5"/>
        </w:rPr>
        <w:footnoteRef/>
      </w:r>
      <w:r>
        <w:rPr>
          <w:rtl/>
        </w:rPr>
        <w:t xml:space="preserve"> </w:t>
      </w:r>
      <w:r>
        <w:rPr>
          <w:rFonts w:hint="cs"/>
          <w:rtl/>
          <w:lang w:val="he-IL"/>
        </w:rPr>
        <w:t xml:space="preserve">יש דיון ארוך בספרי הראשונים לגבי דחייה וקדימויות של </w:t>
      </w:r>
      <w:proofErr w:type="spellStart"/>
      <w:r>
        <w:rPr>
          <w:rFonts w:hint="cs"/>
          <w:rtl/>
          <w:lang w:val="he-IL"/>
        </w:rPr>
        <w:t>הפטרות</w:t>
      </w:r>
      <w:proofErr w:type="spellEnd"/>
      <w:r>
        <w:rPr>
          <w:rFonts w:hint="cs"/>
          <w:rtl/>
          <w:lang w:val="he-IL"/>
        </w:rPr>
        <w:t xml:space="preserve"> (כגון שאנחנו מכירים, ששבת ראש חודש, ומחר חודש, וחנוכה, וארבע הפרשות שלפני פסח דוח</w:t>
      </w:r>
      <w:r w:rsidR="007A5E56">
        <w:rPr>
          <w:rFonts w:hint="cs"/>
          <w:rtl/>
          <w:lang w:val="he-IL"/>
        </w:rPr>
        <w:t xml:space="preserve">ים את ההפטרה הרגילה של הפרשה). </w:t>
      </w:r>
      <w:r>
        <w:rPr>
          <w:rFonts w:hint="cs"/>
          <w:rtl/>
          <w:lang w:val="he-IL"/>
        </w:rPr>
        <w:t xml:space="preserve">כאן הדיון הוא מה עושים אם נפלה שבת חתן באחת משבע </w:t>
      </w:r>
      <w:proofErr w:type="spellStart"/>
      <w:r>
        <w:rPr>
          <w:rFonts w:hint="cs"/>
          <w:rtl/>
          <w:lang w:val="he-IL"/>
        </w:rPr>
        <w:t>הפטרות</w:t>
      </w:r>
      <w:proofErr w:type="spellEnd"/>
      <w:r>
        <w:rPr>
          <w:rFonts w:hint="cs"/>
          <w:rtl/>
          <w:lang w:val="he-IL"/>
        </w:rPr>
        <w:t xml:space="preserve"> הנחמה. בפרט, שבשבת חתן נהגו לקרוא "שוש אשיש בה' " שהיא הפטרת הנחמה השביעית (וגם הברכה השביעית בשבע ברכות</w:t>
      </w:r>
      <w:r w:rsidR="006D2E74">
        <w:rPr>
          <w:rFonts w:hint="cs"/>
          <w:rtl/>
          <w:lang w:val="he-IL"/>
        </w:rPr>
        <w:t>, כאמור</w:t>
      </w:r>
      <w:r>
        <w:rPr>
          <w:rFonts w:hint="cs"/>
          <w:rtl/>
          <w:lang w:val="he-IL"/>
        </w:rPr>
        <w:t xml:space="preserve">), וכל שצריך הוא לשנות את סדר </w:t>
      </w:r>
      <w:proofErr w:type="spellStart"/>
      <w:r>
        <w:rPr>
          <w:rFonts w:hint="cs"/>
          <w:rtl/>
          <w:lang w:val="he-IL"/>
        </w:rPr>
        <w:t>הפטרות</w:t>
      </w:r>
      <w:proofErr w:type="spellEnd"/>
      <w:r>
        <w:rPr>
          <w:rFonts w:hint="cs"/>
          <w:rtl/>
          <w:lang w:val="he-IL"/>
        </w:rPr>
        <w:t xml:space="preserve"> הנחמה, שסדרן איננו נזכר בתלמוד </w:t>
      </w:r>
      <w:r w:rsidR="006D2E74">
        <w:rPr>
          <w:rFonts w:hint="cs"/>
          <w:rtl/>
          <w:lang w:val="he-IL"/>
        </w:rPr>
        <w:t xml:space="preserve">להלכה </w:t>
      </w:r>
      <w:r>
        <w:rPr>
          <w:rFonts w:hint="cs"/>
          <w:rtl/>
          <w:lang w:val="he-IL"/>
        </w:rPr>
        <w:t xml:space="preserve">רק </w:t>
      </w:r>
      <w:r w:rsidR="006D2E74">
        <w:rPr>
          <w:rFonts w:hint="cs"/>
          <w:rtl/>
          <w:lang w:val="he-IL"/>
        </w:rPr>
        <w:t>מצוי ב</w:t>
      </w:r>
      <w:r>
        <w:rPr>
          <w:rFonts w:hint="cs"/>
          <w:rtl/>
          <w:lang w:val="he-IL"/>
        </w:rPr>
        <w:t xml:space="preserve">פסיקתא </w:t>
      </w:r>
      <w:proofErr w:type="spellStart"/>
      <w:r>
        <w:rPr>
          <w:rFonts w:hint="cs"/>
          <w:rtl/>
          <w:lang w:val="he-IL"/>
        </w:rPr>
        <w:t>דרב</w:t>
      </w:r>
      <w:proofErr w:type="spellEnd"/>
      <w:r>
        <w:rPr>
          <w:rFonts w:hint="cs"/>
          <w:rtl/>
          <w:lang w:val="he-IL"/>
        </w:rPr>
        <w:t xml:space="preserve"> כהנא הפתרון שמוצע כאן הוא</w:t>
      </w:r>
      <w:r w:rsidR="006D2E74">
        <w:rPr>
          <w:rFonts w:hint="cs"/>
          <w:rtl/>
          <w:lang w:val="he-IL"/>
        </w:rPr>
        <w:t xml:space="preserve"> ש</w:t>
      </w:r>
      <w:r>
        <w:rPr>
          <w:rFonts w:hint="cs"/>
          <w:rtl/>
          <w:lang w:val="he-IL"/>
        </w:rPr>
        <w:t>במקרים בהם שבת חתן נופלת בפרשת</w:t>
      </w:r>
      <w:r w:rsidR="000C19FC">
        <w:rPr>
          <w:rFonts w:hint="cs"/>
          <w:rtl/>
          <w:lang w:val="he-IL"/>
        </w:rPr>
        <w:t xml:space="preserve"> כי תצא </w:t>
      </w:r>
      <w:r>
        <w:rPr>
          <w:rFonts w:hint="cs"/>
          <w:rtl/>
          <w:lang w:val="he-IL"/>
        </w:rPr>
        <w:t xml:space="preserve">בה קוראים בד"כ </w:t>
      </w:r>
      <w:r w:rsidR="000C19FC">
        <w:rPr>
          <w:rFonts w:hint="cs"/>
          <w:rtl/>
          <w:lang w:val="he-IL"/>
        </w:rPr>
        <w:t>רוני עקרה,</w:t>
      </w:r>
      <w:r>
        <w:rPr>
          <w:rFonts w:hint="cs"/>
          <w:rtl/>
          <w:lang w:val="he-IL"/>
        </w:rPr>
        <w:t xml:space="preserve"> י</w:t>
      </w:r>
      <w:r w:rsidR="00593302">
        <w:rPr>
          <w:rFonts w:hint="cs"/>
          <w:rtl/>
          <w:lang w:val="he-IL"/>
        </w:rPr>
        <w:t xml:space="preserve">תחילו </w:t>
      </w:r>
      <w:r w:rsidR="000C19FC">
        <w:rPr>
          <w:rFonts w:hint="cs"/>
          <w:rtl/>
          <w:lang w:val="he-IL"/>
        </w:rPr>
        <w:t xml:space="preserve">בשבת ראה בה קוראים </w:t>
      </w:r>
      <w:proofErr w:type="spellStart"/>
      <w:r w:rsidR="000C19FC">
        <w:rPr>
          <w:rFonts w:hint="cs"/>
          <w:rtl/>
          <w:lang w:val="he-IL"/>
        </w:rPr>
        <w:t>בד:כ</w:t>
      </w:r>
      <w:proofErr w:type="spellEnd"/>
      <w:r w:rsidR="000C19FC">
        <w:rPr>
          <w:rFonts w:hint="cs"/>
          <w:rtl/>
          <w:lang w:val="he-IL"/>
        </w:rPr>
        <w:t xml:space="preserve"> את עניה סוערה, </w:t>
      </w:r>
      <w:r w:rsidR="00593302">
        <w:rPr>
          <w:rFonts w:hint="cs"/>
          <w:rtl/>
          <w:lang w:val="he-IL"/>
        </w:rPr>
        <w:t xml:space="preserve">לקרוא בישעיהו נד את </w:t>
      </w:r>
      <w:r>
        <w:rPr>
          <w:rFonts w:hint="cs"/>
          <w:rtl/>
          <w:lang w:val="he-IL"/>
        </w:rPr>
        <w:t>רני עקרה ופשוט ימשיכו הלאה</w:t>
      </w:r>
      <w:r w:rsidR="00593302">
        <w:rPr>
          <w:rFonts w:hint="cs"/>
          <w:rtl/>
          <w:lang w:val="he-IL"/>
        </w:rPr>
        <w:t xml:space="preserve"> </w:t>
      </w:r>
      <w:proofErr w:type="spellStart"/>
      <w:r w:rsidR="00593302">
        <w:rPr>
          <w:rFonts w:hint="cs"/>
          <w:rtl/>
          <w:lang w:val="he-IL"/>
        </w:rPr>
        <w:t>לעניה</w:t>
      </w:r>
      <w:proofErr w:type="spellEnd"/>
      <w:r w:rsidR="00593302">
        <w:rPr>
          <w:rFonts w:hint="cs"/>
          <w:rtl/>
          <w:lang w:val="he-IL"/>
        </w:rPr>
        <w:t xml:space="preserve"> סוערה </w:t>
      </w:r>
      <w:r>
        <w:rPr>
          <w:rFonts w:hint="cs"/>
          <w:rtl/>
          <w:lang w:val="he-IL"/>
        </w:rPr>
        <w:t>(</w:t>
      </w:r>
      <w:r w:rsidR="00477BFC">
        <w:rPr>
          <w:rFonts w:hint="cs"/>
          <w:rtl/>
          <w:lang w:val="he-IL"/>
        </w:rPr>
        <w:t>ראו</w:t>
      </w:r>
      <w:r>
        <w:rPr>
          <w:rFonts w:hint="cs"/>
          <w:rtl/>
          <w:lang w:val="he-IL"/>
        </w:rPr>
        <w:t xml:space="preserve"> הערה 6 לעיל). </w:t>
      </w:r>
      <w:r w:rsidR="00DA52D6">
        <w:rPr>
          <w:rFonts w:hint="cs"/>
          <w:rtl/>
          <w:lang w:val="he-IL"/>
        </w:rPr>
        <w:t xml:space="preserve">כך </w:t>
      </w:r>
      <w:r w:rsidR="00593302">
        <w:rPr>
          <w:rFonts w:hint="cs"/>
          <w:rtl/>
          <w:lang w:val="he-IL"/>
        </w:rPr>
        <w:t>תתפנה הפטרת כי תצא לחתן "שוש אשיש". ואם שבת חתן נפלה</w:t>
      </w:r>
      <w:r w:rsidR="000C19FC">
        <w:rPr>
          <w:rFonts w:hint="cs"/>
          <w:rtl/>
          <w:lang w:val="he-IL"/>
        </w:rPr>
        <w:t xml:space="preserve"> בפרשת ראה יקראו בה את "שוש אשיש" ובשבת כי תצא, ימשיכו מרוני עקרה </w:t>
      </w:r>
      <w:proofErr w:type="spellStart"/>
      <w:r w:rsidR="000C19FC">
        <w:rPr>
          <w:rFonts w:hint="cs"/>
          <w:rtl/>
          <w:lang w:val="he-IL"/>
        </w:rPr>
        <w:t>לעניה</w:t>
      </w:r>
      <w:proofErr w:type="spellEnd"/>
      <w:r w:rsidR="000C19FC">
        <w:rPr>
          <w:rFonts w:hint="cs"/>
          <w:rtl/>
          <w:lang w:val="he-IL"/>
        </w:rPr>
        <w:t xml:space="preserve"> סוערה (ככה הבנו בדבריו, למרות שלא כך משתמע מהמשפט האחרון בדבריו לעיל).</w:t>
      </w:r>
      <w:r>
        <w:rPr>
          <w:rFonts w:hint="cs"/>
          <w:rtl/>
          <w:lang w:val="he-IL"/>
        </w:rPr>
        <w:t xml:space="preserve">. ומה עם פרשות </w:t>
      </w:r>
      <w:r w:rsidR="00A701DC">
        <w:rPr>
          <w:rFonts w:hint="cs"/>
          <w:rtl/>
          <w:lang w:val="he-IL"/>
        </w:rPr>
        <w:t>ה</w:t>
      </w:r>
      <w:r>
        <w:rPr>
          <w:rFonts w:hint="cs"/>
          <w:rtl/>
          <w:lang w:val="he-IL"/>
        </w:rPr>
        <w:t xml:space="preserve">נחמה </w:t>
      </w:r>
      <w:r w:rsidR="00A701DC">
        <w:rPr>
          <w:rFonts w:hint="cs"/>
          <w:rtl/>
          <w:lang w:val="he-IL"/>
        </w:rPr>
        <w:t>ה</w:t>
      </w:r>
      <w:r>
        <w:rPr>
          <w:rFonts w:hint="cs"/>
          <w:rtl/>
          <w:lang w:val="he-IL"/>
        </w:rPr>
        <w:t>אחרות?</w:t>
      </w:r>
    </w:p>
  </w:footnote>
  <w:footnote w:id="15">
    <w:p w14:paraId="2FEB1AB5" w14:textId="63A6476E" w:rsidR="000A73B4" w:rsidRDefault="000A73B4" w:rsidP="00D726A4">
      <w:pPr>
        <w:pStyle w:val="a3"/>
        <w:rPr>
          <w:rtl/>
        </w:rPr>
      </w:pPr>
      <w:r>
        <w:rPr>
          <w:rStyle w:val="a5"/>
        </w:rPr>
        <w:footnoteRef/>
      </w:r>
      <w:r>
        <w:rPr>
          <w:rtl/>
        </w:rPr>
        <w:t xml:space="preserve"> </w:t>
      </w:r>
      <w:r>
        <w:rPr>
          <w:rFonts w:hint="cs"/>
          <w:rtl/>
          <w:lang w:val="he-IL"/>
        </w:rPr>
        <w:t xml:space="preserve">שו"ת צמח צדק חוזר, בקטע זה, על מה שכבר ראינו לעיל במרדכי, אבל גם </w:t>
      </w:r>
      <w:r w:rsidR="00DF20CC">
        <w:rPr>
          <w:rFonts w:hint="cs"/>
          <w:rtl/>
          <w:lang w:val="he-IL"/>
        </w:rPr>
        <w:t xml:space="preserve">עונה לשאלה הנ"ל, </w:t>
      </w:r>
      <w:r>
        <w:rPr>
          <w:rFonts w:hint="cs"/>
          <w:rtl/>
          <w:lang w:val="he-IL"/>
        </w:rPr>
        <w:t>מרחיב ומפרט כיצד לנהוג בכל אחת משבתות הנחמה אם נפלה בהם שבת חתן</w:t>
      </w:r>
      <w:r w:rsidR="00425D72">
        <w:rPr>
          <w:rFonts w:hint="cs"/>
          <w:rtl/>
          <w:lang w:val="he-IL"/>
        </w:rPr>
        <w:t>, או לא קראו בהן מכל סיבה אחרת</w:t>
      </w:r>
      <w:r>
        <w:rPr>
          <w:rFonts w:hint="cs"/>
          <w:rtl/>
          <w:lang w:val="he-IL"/>
        </w:rPr>
        <w:t>. למשל, "</w:t>
      </w:r>
      <w:r w:rsidRPr="00C240F9">
        <w:rPr>
          <w:rtl/>
          <w:lang w:val="he-IL"/>
        </w:rPr>
        <w:t>אי לא קראו הפטרה ותאמר ציון בשבת הקבוע לה שהיא לפ</w:t>
      </w:r>
      <w:r>
        <w:rPr>
          <w:rFonts w:hint="cs"/>
          <w:rtl/>
          <w:lang w:val="he-IL"/>
        </w:rPr>
        <w:t xml:space="preserve">רשת </w:t>
      </w:r>
      <w:r w:rsidRPr="00C240F9">
        <w:rPr>
          <w:rtl/>
          <w:lang w:val="he-IL"/>
        </w:rPr>
        <w:t>עקב</w:t>
      </w:r>
      <w:r>
        <w:rPr>
          <w:rFonts w:hint="cs"/>
          <w:rtl/>
          <w:lang w:val="he-IL"/>
        </w:rPr>
        <w:t>,</w:t>
      </w:r>
      <w:r w:rsidRPr="00C240F9">
        <w:rPr>
          <w:rtl/>
          <w:lang w:val="he-IL"/>
        </w:rPr>
        <w:t xml:space="preserve"> יש לה </w:t>
      </w:r>
      <w:proofErr w:type="spellStart"/>
      <w:r w:rsidRPr="00C240F9">
        <w:rPr>
          <w:rtl/>
          <w:lang w:val="he-IL"/>
        </w:rPr>
        <w:t>תשלומין</w:t>
      </w:r>
      <w:proofErr w:type="spellEnd"/>
      <w:r w:rsidRPr="00C240F9">
        <w:rPr>
          <w:rtl/>
          <w:lang w:val="he-IL"/>
        </w:rPr>
        <w:t xml:space="preserve"> לקרותה בפרשת שופטים הפטרה אנכי </w:t>
      </w:r>
      <w:proofErr w:type="spellStart"/>
      <w:r w:rsidRPr="00C240F9">
        <w:rPr>
          <w:rtl/>
          <w:lang w:val="he-IL"/>
        </w:rPr>
        <w:t>אנכי</w:t>
      </w:r>
      <w:proofErr w:type="spellEnd"/>
      <w:r w:rsidRPr="00C240F9">
        <w:rPr>
          <w:rtl/>
          <w:lang w:val="he-IL"/>
        </w:rPr>
        <w:t xml:space="preserve"> </w:t>
      </w:r>
      <w:r>
        <w:rPr>
          <w:rFonts w:hint="cs"/>
          <w:rtl/>
          <w:lang w:val="he-IL"/>
        </w:rPr>
        <w:t xml:space="preserve">... </w:t>
      </w:r>
      <w:r w:rsidRPr="00C240F9">
        <w:rPr>
          <w:rtl/>
          <w:lang w:val="he-IL"/>
        </w:rPr>
        <w:t xml:space="preserve">וכן נמי הפטרה אנכי </w:t>
      </w:r>
      <w:proofErr w:type="spellStart"/>
      <w:r w:rsidRPr="00C240F9">
        <w:rPr>
          <w:rtl/>
          <w:lang w:val="he-IL"/>
        </w:rPr>
        <w:t>אנכי</w:t>
      </w:r>
      <w:proofErr w:type="spellEnd"/>
      <w:r>
        <w:rPr>
          <w:rFonts w:hint="cs"/>
          <w:rtl/>
          <w:lang w:val="he-IL"/>
        </w:rPr>
        <w:t>,</w:t>
      </w:r>
      <w:r w:rsidRPr="00C240F9">
        <w:rPr>
          <w:rtl/>
          <w:lang w:val="he-IL"/>
        </w:rPr>
        <w:t xml:space="preserve"> אי לא קראוה בשבת הקבוע לה שהיא לפרשת שופטים</w:t>
      </w:r>
      <w:r w:rsidR="00425D72">
        <w:rPr>
          <w:rFonts w:hint="cs"/>
          <w:rtl/>
          <w:lang w:val="he-IL"/>
        </w:rPr>
        <w:t>,</w:t>
      </w:r>
      <w:r w:rsidRPr="00C240F9">
        <w:rPr>
          <w:rtl/>
          <w:lang w:val="he-IL"/>
        </w:rPr>
        <w:t xml:space="preserve"> יש לה </w:t>
      </w:r>
      <w:proofErr w:type="spellStart"/>
      <w:r w:rsidRPr="00C240F9">
        <w:rPr>
          <w:rtl/>
          <w:lang w:val="he-IL"/>
        </w:rPr>
        <w:t>תשלומין</w:t>
      </w:r>
      <w:proofErr w:type="spellEnd"/>
      <w:r w:rsidRPr="00C240F9">
        <w:rPr>
          <w:rtl/>
          <w:lang w:val="he-IL"/>
        </w:rPr>
        <w:t xml:space="preserve"> לשבת הבאה עם רני עקרה שהיא לפרשת כי תצא </w:t>
      </w:r>
      <w:r>
        <w:rPr>
          <w:rFonts w:hint="cs"/>
          <w:rtl/>
          <w:lang w:val="he-IL"/>
        </w:rPr>
        <w:t xml:space="preserve">... </w:t>
      </w:r>
      <w:r w:rsidRPr="00C240F9">
        <w:rPr>
          <w:rtl/>
          <w:lang w:val="he-IL"/>
        </w:rPr>
        <w:t xml:space="preserve">והפטרה קומי אורי שהיא לפרשת כי </w:t>
      </w:r>
      <w:proofErr w:type="spellStart"/>
      <w:r w:rsidRPr="00C240F9">
        <w:rPr>
          <w:rtl/>
          <w:lang w:val="he-IL"/>
        </w:rPr>
        <w:t>תבא</w:t>
      </w:r>
      <w:proofErr w:type="spellEnd"/>
      <w:r w:rsidR="00425D72">
        <w:rPr>
          <w:rFonts w:hint="cs"/>
          <w:rtl/>
          <w:lang w:val="he-IL"/>
        </w:rPr>
        <w:t>,</w:t>
      </w:r>
      <w:r w:rsidRPr="00C240F9">
        <w:rPr>
          <w:rtl/>
          <w:lang w:val="he-IL"/>
        </w:rPr>
        <w:t xml:space="preserve"> יש לה </w:t>
      </w:r>
      <w:proofErr w:type="spellStart"/>
      <w:r w:rsidRPr="00C240F9">
        <w:rPr>
          <w:rtl/>
          <w:lang w:val="he-IL"/>
        </w:rPr>
        <w:t>תשלומין</w:t>
      </w:r>
      <w:proofErr w:type="spellEnd"/>
      <w:r w:rsidRPr="00C240F9">
        <w:rPr>
          <w:rtl/>
          <w:lang w:val="he-IL"/>
        </w:rPr>
        <w:t xml:space="preserve"> בהפטרה שוש אשיש שהיא לפרשת נצבים </w:t>
      </w:r>
      <w:r>
        <w:rPr>
          <w:rFonts w:hint="cs"/>
          <w:rtl/>
          <w:lang w:val="he-IL"/>
        </w:rPr>
        <w:t xml:space="preserve">... </w:t>
      </w:r>
      <w:r w:rsidRPr="00C240F9">
        <w:rPr>
          <w:rtl/>
          <w:lang w:val="he-IL"/>
        </w:rPr>
        <w:t xml:space="preserve">אף על פי שיש בין שתי </w:t>
      </w:r>
      <w:proofErr w:type="spellStart"/>
      <w:r w:rsidRPr="00C240F9">
        <w:rPr>
          <w:rtl/>
          <w:lang w:val="he-IL"/>
        </w:rPr>
        <w:t>הפטרות</w:t>
      </w:r>
      <w:proofErr w:type="spellEnd"/>
      <w:r w:rsidRPr="00C240F9">
        <w:rPr>
          <w:rtl/>
          <w:lang w:val="he-IL"/>
        </w:rPr>
        <w:t xml:space="preserve"> הללו איזה פסוקים שאין </w:t>
      </w:r>
      <w:proofErr w:type="spellStart"/>
      <w:r w:rsidRPr="00C240F9">
        <w:rPr>
          <w:rtl/>
          <w:lang w:val="he-IL"/>
        </w:rPr>
        <w:t>רגילין</w:t>
      </w:r>
      <w:proofErr w:type="spellEnd"/>
      <w:r w:rsidRPr="00C240F9">
        <w:rPr>
          <w:rtl/>
          <w:lang w:val="he-IL"/>
        </w:rPr>
        <w:t xml:space="preserve"> לקרותן</w:t>
      </w:r>
      <w:r>
        <w:rPr>
          <w:rFonts w:hint="cs"/>
          <w:rtl/>
          <w:lang w:val="he-IL"/>
        </w:rPr>
        <w:t>,</w:t>
      </w:r>
      <w:r w:rsidRPr="00C240F9">
        <w:rPr>
          <w:rtl/>
          <w:lang w:val="he-IL"/>
        </w:rPr>
        <w:t xml:space="preserve"> מכל מקום שפיר דמי לקרות גם אותן שב</w:t>
      </w:r>
      <w:r>
        <w:rPr>
          <w:rFonts w:hint="cs"/>
          <w:rtl/>
          <w:lang w:val="he-IL"/>
        </w:rPr>
        <w:t>י</w:t>
      </w:r>
      <w:r w:rsidRPr="00C240F9">
        <w:rPr>
          <w:rtl/>
          <w:lang w:val="he-IL"/>
        </w:rPr>
        <w:t xml:space="preserve">נתיים כיון </w:t>
      </w:r>
      <w:proofErr w:type="spellStart"/>
      <w:r w:rsidRPr="00C240F9">
        <w:rPr>
          <w:rtl/>
          <w:lang w:val="he-IL"/>
        </w:rPr>
        <w:t>דכולן</w:t>
      </w:r>
      <w:proofErr w:type="spellEnd"/>
      <w:r w:rsidRPr="00C240F9">
        <w:rPr>
          <w:rtl/>
          <w:lang w:val="he-IL"/>
        </w:rPr>
        <w:t xml:space="preserve"> </w:t>
      </w:r>
      <w:proofErr w:type="spellStart"/>
      <w:r w:rsidRPr="00C240F9">
        <w:rPr>
          <w:rtl/>
          <w:lang w:val="he-IL"/>
        </w:rPr>
        <w:t>דנחמתא</w:t>
      </w:r>
      <w:proofErr w:type="spellEnd"/>
      <w:r w:rsidRPr="00C240F9">
        <w:rPr>
          <w:rtl/>
          <w:lang w:val="he-IL"/>
        </w:rPr>
        <w:t xml:space="preserve"> הן</w:t>
      </w:r>
      <w:r>
        <w:rPr>
          <w:rFonts w:hint="cs"/>
          <w:rtl/>
          <w:lang w:val="he-IL"/>
        </w:rPr>
        <w:t xml:space="preserve">". </w:t>
      </w:r>
      <w:r w:rsidR="00425D72">
        <w:rPr>
          <w:rFonts w:hint="cs"/>
          <w:rtl/>
          <w:lang w:val="he-IL"/>
        </w:rPr>
        <w:t xml:space="preserve">גם אם לא התקיים הכלל שראינו בהערה 1 שהנחמות הולכות ומשתבחות. </w:t>
      </w:r>
      <w:r>
        <w:rPr>
          <w:rFonts w:hint="cs"/>
          <w:rtl/>
          <w:lang w:val="he-IL"/>
        </w:rPr>
        <w:t xml:space="preserve">אבל עיקר הסיבה שהבאנו את דברי צמח צדק הוא האזכור </w:t>
      </w:r>
      <w:r w:rsidR="00425D72">
        <w:rPr>
          <w:rFonts w:hint="cs"/>
          <w:rtl/>
          <w:lang w:val="he-IL"/>
        </w:rPr>
        <w:t>ש</w:t>
      </w:r>
      <w:r>
        <w:rPr>
          <w:rFonts w:hint="cs"/>
          <w:rtl/>
          <w:lang w:val="he-IL"/>
        </w:rPr>
        <w:t xml:space="preserve">החיבור של רני עקרה עם עניה סוערה (פרק נד בישעיהו) קיים כבר בסדר </w:t>
      </w:r>
      <w:proofErr w:type="spellStart"/>
      <w:r>
        <w:rPr>
          <w:rFonts w:hint="cs"/>
          <w:rtl/>
          <w:lang w:val="he-IL"/>
        </w:rPr>
        <w:t>ההפטרות</w:t>
      </w:r>
      <w:proofErr w:type="spellEnd"/>
      <w:r>
        <w:rPr>
          <w:rFonts w:hint="cs"/>
          <w:rtl/>
          <w:lang w:val="he-IL"/>
        </w:rPr>
        <w:t xml:space="preserve"> של האשכנזים </w:t>
      </w:r>
      <w:r w:rsidR="00425D72">
        <w:rPr>
          <w:rFonts w:hint="cs"/>
          <w:rtl/>
          <w:lang w:val="he-IL"/>
        </w:rPr>
        <w:t xml:space="preserve">בפרשה אחרת, </w:t>
      </w:r>
      <w:r>
        <w:rPr>
          <w:rFonts w:hint="cs"/>
          <w:rtl/>
          <w:lang w:val="he-IL"/>
        </w:rPr>
        <w:t>והיא, הפטרת פרשת נח. (ויש עוד הפטרה אחת לפחות שנקראת בשני מועדים שונים בלוח השנה</w:t>
      </w:r>
      <w:r w:rsidR="007A5E56">
        <w:rPr>
          <w:rFonts w:hint="cs"/>
          <w:rtl/>
          <w:lang w:val="he-IL"/>
        </w:rPr>
        <w:t>, מצא</w:t>
      </w:r>
      <w:r w:rsidR="006402A3">
        <w:rPr>
          <w:rFonts w:hint="cs"/>
          <w:rtl/>
          <w:lang w:val="he-IL"/>
        </w:rPr>
        <w:t>ו</w:t>
      </w:r>
      <w:r w:rsidR="007A5E56">
        <w:rPr>
          <w:rFonts w:hint="cs"/>
          <w:rtl/>
          <w:lang w:val="he-IL"/>
        </w:rPr>
        <w:t xml:space="preserve"> אותה</w:t>
      </w:r>
      <w:r w:rsidR="00425D72">
        <w:rPr>
          <w:rFonts w:hint="cs"/>
          <w:rtl/>
          <w:lang w:val="he-IL"/>
        </w:rPr>
        <w:t>!</w:t>
      </w:r>
      <w:r w:rsidR="007A5E56">
        <w:rPr>
          <w:rFonts w:hint="cs"/>
          <w:rtl/>
          <w:lang w:val="he-IL"/>
        </w:rPr>
        <w:t xml:space="preserve"> רמז: מנורה</w:t>
      </w:r>
      <w:r>
        <w:rPr>
          <w:rFonts w:hint="cs"/>
          <w:rtl/>
          <w:lang w:val="he-IL"/>
        </w:rPr>
        <w:t>). מאיפה קפצה לנו פרשת נח? בשל הפסוק: "</w:t>
      </w:r>
      <w:r w:rsidRPr="000A73B4">
        <w:rPr>
          <w:rtl/>
          <w:lang w:val="he-IL"/>
        </w:rPr>
        <w:t xml:space="preserve">כִּי־מֵי נֹחַ זֹאת לִי אֲשֶׁר נִשְׁבַּעְתִּי מֵעֲבֹר מֵי־נֹחַ עוֹד </w:t>
      </w:r>
      <w:proofErr w:type="spellStart"/>
      <w:r w:rsidRPr="000A73B4">
        <w:rPr>
          <w:rtl/>
          <w:lang w:val="he-IL"/>
        </w:rPr>
        <w:t>עַל־הָאָרֶץ</w:t>
      </w:r>
      <w:proofErr w:type="spellEnd"/>
      <w:r w:rsidRPr="000A73B4">
        <w:rPr>
          <w:rtl/>
          <w:lang w:val="he-IL"/>
        </w:rPr>
        <w:t xml:space="preserve"> כֵּן נִשְׁבַּעְתִּי מִקְּצֹף עָלַיִךְ </w:t>
      </w:r>
      <w:proofErr w:type="spellStart"/>
      <w:r w:rsidRPr="000A73B4">
        <w:rPr>
          <w:rtl/>
          <w:lang w:val="he-IL"/>
        </w:rPr>
        <w:t>וּמִגְּעָר</w:t>
      </w:r>
      <w:proofErr w:type="spellEnd"/>
      <w:r w:rsidRPr="000A73B4">
        <w:rPr>
          <w:rtl/>
          <w:lang w:val="he-IL"/>
        </w:rPr>
        <w:t>־ בָּךְ</w:t>
      </w:r>
      <w:r>
        <w:rPr>
          <w:rFonts w:hint="cs"/>
          <w:rtl/>
          <w:lang w:val="he-IL"/>
        </w:rPr>
        <w:t xml:space="preserve">". נראה לנו שהקשר יכול להיות גם בפסוק הפותח, בעקרה שחוזרת לרינה. וכפי שכתבנו בהערה </w:t>
      </w:r>
      <w:r w:rsidR="004E2F5E">
        <w:rPr>
          <w:rFonts w:hint="cs"/>
          <w:rtl/>
          <w:lang w:val="he-IL"/>
        </w:rPr>
        <w:t>8</w:t>
      </w:r>
      <w:r>
        <w:rPr>
          <w:rFonts w:hint="cs"/>
          <w:rtl/>
          <w:lang w:val="he-IL"/>
        </w:rPr>
        <w:t xml:space="preserve"> לעיל: האין מביא ליש, העקרות לפריון, החסר למלאות</w:t>
      </w:r>
      <w:r w:rsidR="000C19FC">
        <w:rPr>
          <w:rFonts w:hint="cs"/>
          <w:rtl/>
          <w:lang w:val="he-IL"/>
        </w:rPr>
        <w:t xml:space="preserve"> וההרס במבול לחידוש פני האדמה</w:t>
      </w:r>
      <w:r>
        <w:rPr>
          <w:rFonts w:hint="cs"/>
          <w:rtl/>
          <w:lang w:val="he-IL"/>
        </w:rPr>
        <w:t xml:space="preserve"> </w:t>
      </w:r>
      <w:proofErr w:type="spellStart"/>
      <w:r>
        <w:rPr>
          <w:rFonts w:hint="cs"/>
          <w:rtl/>
          <w:lang w:val="he-IL"/>
        </w:rPr>
        <w:t>וכו</w:t>
      </w:r>
      <w:proofErr w:type="spellEnd"/>
      <w:r>
        <w:rPr>
          <w:rFonts w:hint="cs"/>
          <w:rtl/>
          <w:lang w:val="he-IL"/>
        </w:rPr>
        <w:t>'. ו</w:t>
      </w:r>
      <w:r w:rsidRPr="009E3B35">
        <w:rPr>
          <w:rtl/>
          <w:lang w:val="he-IL"/>
        </w:rPr>
        <w:t>מדרש תהלים</w:t>
      </w:r>
      <w:r>
        <w:rPr>
          <w:rFonts w:hint="cs"/>
          <w:rtl/>
          <w:lang w:val="he-IL"/>
        </w:rPr>
        <w:t xml:space="preserve"> שם: "</w:t>
      </w:r>
      <w:r w:rsidRPr="009E3B35">
        <w:rPr>
          <w:rtl/>
          <w:lang w:val="he-IL"/>
        </w:rPr>
        <w:t>מתוך כעס רצון, מתוך אפילה אורה</w:t>
      </w:r>
      <w:r>
        <w:rPr>
          <w:rFonts w:hint="cs"/>
          <w:rtl/>
          <w:lang w:val="he-IL"/>
        </w:rPr>
        <w:t xml:space="preserve"> ... </w:t>
      </w:r>
      <w:r w:rsidRPr="009E3B35">
        <w:rPr>
          <w:rtl/>
          <w:lang w:val="he-IL"/>
        </w:rPr>
        <w:t>מתוך צרה רווחה</w:t>
      </w:r>
      <w:r>
        <w:rPr>
          <w:rFonts w:hint="cs"/>
          <w:rtl/>
          <w:lang w:val="he-IL"/>
        </w:rPr>
        <w:t xml:space="preserve"> ... </w:t>
      </w:r>
      <w:r w:rsidRPr="009E3B35">
        <w:rPr>
          <w:rtl/>
          <w:lang w:val="he-IL"/>
        </w:rPr>
        <w:t>מתוך נפילה קימה</w:t>
      </w:r>
      <w:r>
        <w:rPr>
          <w:rFonts w:hint="cs"/>
          <w:rtl/>
          <w:lang w:val="he-IL"/>
        </w:rPr>
        <w:t xml:space="preserve">". מה שהיה נכון לבריאה כולה בפרשת נח, </w:t>
      </w:r>
      <w:r w:rsidR="00425D72">
        <w:rPr>
          <w:rFonts w:hint="cs"/>
          <w:rtl/>
          <w:lang w:val="he-IL"/>
        </w:rPr>
        <w:t xml:space="preserve">חיים מחודשים לאחר החורבן, </w:t>
      </w:r>
      <w:r>
        <w:rPr>
          <w:rFonts w:hint="cs"/>
          <w:rtl/>
          <w:lang w:val="he-IL"/>
        </w:rPr>
        <w:t xml:space="preserve">יהיה </w:t>
      </w:r>
      <w:r w:rsidR="00DA52D6">
        <w:rPr>
          <w:rFonts w:hint="cs"/>
          <w:rtl/>
          <w:lang w:val="he-IL"/>
        </w:rPr>
        <w:t xml:space="preserve">נכון </w:t>
      </w:r>
      <w:r>
        <w:rPr>
          <w:rFonts w:hint="cs"/>
          <w:rtl/>
          <w:lang w:val="he-IL"/>
        </w:rPr>
        <w:t>לעם ישראל בנחמתו.</w:t>
      </w:r>
      <w:r w:rsidR="00DA52D6">
        <w:rPr>
          <w:rFonts w:hint="cs"/>
          <w:rtl/>
          <w:lang w:val="he-IL"/>
        </w:rPr>
        <w:t xml:space="preserve"> ואולי אז גם כל העולם יתחדש.</w:t>
      </w:r>
    </w:p>
  </w:footnote>
  <w:footnote w:id="16">
    <w:p w14:paraId="696C667F" w14:textId="1945D48D" w:rsidR="008E6047" w:rsidRDefault="008E6047" w:rsidP="007E3475">
      <w:pPr>
        <w:pStyle w:val="a3"/>
        <w:rPr>
          <w:rtl/>
        </w:rPr>
      </w:pPr>
      <w:r>
        <w:rPr>
          <w:rStyle w:val="a5"/>
        </w:rPr>
        <w:footnoteRef/>
      </w:r>
      <w:r>
        <w:rPr>
          <w:rtl/>
        </w:rPr>
        <w:t xml:space="preserve"> </w:t>
      </w:r>
      <w:r>
        <w:rPr>
          <w:rFonts w:hint="cs"/>
          <w:rtl/>
        </w:rPr>
        <w:t xml:space="preserve">והמדרש ממשיך שם בדוגמאות נוספות של מועט שמחזיק את המרובה, כגון הפיח שמשה חפן בכפו </w:t>
      </w:r>
      <w:r w:rsidR="00425D72">
        <w:rPr>
          <w:rFonts w:hint="cs"/>
          <w:rtl/>
        </w:rPr>
        <w:t xml:space="preserve">במכת השחין </w:t>
      </w:r>
      <w:r>
        <w:rPr>
          <w:rFonts w:hint="cs"/>
          <w:rtl/>
        </w:rPr>
        <w:t>והתפזר על כל ארץ מצרים</w:t>
      </w:r>
      <w:r w:rsidRPr="008E6047">
        <w:rPr>
          <w:rtl/>
        </w:rPr>
        <w:t>,</w:t>
      </w:r>
      <w:r>
        <w:rPr>
          <w:rFonts w:hint="cs"/>
          <w:rtl/>
        </w:rPr>
        <w:t xml:space="preserve"> כיצד נכנסו כל עדת ישראל לחצר המשכן שגודלה הוא: "</w:t>
      </w:r>
      <w:r w:rsidRPr="008E6047">
        <w:rPr>
          <w:rtl/>
        </w:rPr>
        <w:t>אורך החצר מאה באמה ור</w:t>
      </w:r>
      <w:r>
        <w:rPr>
          <w:rFonts w:hint="cs"/>
          <w:rtl/>
        </w:rPr>
        <w:t>ו</w:t>
      </w:r>
      <w:r w:rsidRPr="008E6047">
        <w:rPr>
          <w:rtl/>
        </w:rPr>
        <w:t>חב חמ</w:t>
      </w:r>
      <w:r w:rsidR="007E3475">
        <w:rPr>
          <w:rFonts w:hint="cs"/>
          <w:rtl/>
        </w:rPr>
        <w:t>י</w:t>
      </w:r>
      <w:r w:rsidRPr="008E6047">
        <w:rPr>
          <w:rtl/>
        </w:rPr>
        <w:t>שים בחמ</w:t>
      </w:r>
      <w:r w:rsidR="007E3475">
        <w:rPr>
          <w:rFonts w:hint="cs"/>
          <w:rtl/>
        </w:rPr>
        <w:t>י</w:t>
      </w:r>
      <w:r w:rsidRPr="008E6047">
        <w:rPr>
          <w:rtl/>
        </w:rPr>
        <w:t>שים, וכל ישראל עומדים שם</w:t>
      </w:r>
      <w:r>
        <w:rPr>
          <w:rFonts w:hint="cs"/>
          <w:rtl/>
        </w:rPr>
        <w:t xml:space="preserve">?". ועוד. </w:t>
      </w:r>
      <w:r w:rsidR="00477BFC">
        <w:rPr>
          <w:rFonts w:hint="cs"/>
          <w:rtl/>
        </w:rPr>
        <w:t>ראו</w:t>
      </w:r>
      <w:r>
        <w:rPr>
          <w:rFonts w:hint="cs"/>
          <w:rtl/>
        </w:rPr>
        <w:t xml:space="preserve"> מקבילה למדרש זה </w:t>
      </w:r>
      <w:proofErr w:type="spellStart"/>
      <w:r>
        <w:rPr>
          <w:rFonts w:hint="cs"/>
          <w:rtl/>
        </w:rPr>
        <w:t>בויקרא</w:t>
      </w:r>
      <w:proofErr w:type="spellEnd"/>
      <w:r>
        <w:rPr>
          <w:rFonts w:hint="cs"/>
          <w:rtl/>
        </w:rPr>
        <w:t xml:space="preserve"> רבה י ט. נראה שמדרשי ארץ ישראל קדומים אלה הם מקור הביטוי</w:t>
      </w:r>
      <w:r w:rsidR="00425D72">
        <w:rPr>
          <w:rFonts w:hint="cs"/>
          <w:rtl/>
        </w:rPr>
        <w:t>,</w:t>
      </w:r>
      <w:r>
        <w:rPr>
          <w:rFonts w:hint="cs"/>
          <w:rtl/>
        </w:rPr>
        <w:t xml:space="preserve"> שהתגלגל גם לביטוי ספרותי </w:t>
      </w:r>
      <w:r w:rsidR="00425D72">
        <w:rPr>
          <w:rFonts w:hint="cs"/>
          <w:rtl/>
        </w:rPr>
        <w:t xml:space="preserve">ותורני </w:t>
      </w:r>
      <w:r>
        <w:rPr>
          <w:rFonts w:hint="cs"/>
          <w:rtl/>
        </w:rPr>
        <w:t>של מי שבמעט מילים מכיל ומסכם הרבה</w:t>
      </w:r>
      <w:r w:rsidR="00425D72">
        <w:rPr>
          <w:rFonts w:hint="cs"/>
          <w:rtl/>
        </w:rPr>
        <w:t xml:space="preserve">. </w:t>
      </w:r>
      <w:r>
        <w:rPr>
          <w:rFonts w:hint="cs"/>
          <w:rtl/>
        </w:rPr>
        <w:t xml:space="preserve">ועד נס פך השמן </w:t>
      </w:r>
      <w:r w:rsidR="00DF20CC">
        <w:rPr>
          <w:rFonts w:hint="cs"/>
          <w:rtl/>
        </w:rPr>
        <w:t xml:space="preserve">של חנוכה </w:t>
      </w:r>
      <w:r>
        <w:rPr>
          <w:rFonts w:hint="cs"/>
          <w:rtl/>
        </w:rPr>
        <w:t>הגיע ביטוי זה</w:t>
      </w:r>
      <w:r w:rsidR="00425D72">
        <w:rPr>
          <w:rFonts w:hint="cs"/>
          <w:rtl/>
        </w:rPr>
        <w:t>,</w:t>
      </w:r>
      <w:r>
        <w:rPr>
          <w:rFonts w:hint="cs"/>
          <w:rtl/>
        </w:rPr>
        <w:t xml:space="preserve"> על מנת לתרץ את הקושיה </w:t>
      </w:r>
      <w:proofErr w:type="spellStart"/>
      <w:r w:rsidR="008358A0">
        <w:rPr>
          <w:rFonts w:hint="cs"/>
          <w:rtl/>
        </w:rPr>
        <w:t>הבריסקאית</w:t>
      </w:r>
      <w:proofErr w:type="spellEnd"/>
      <w:r w:rsidR="008358A0">
        <w:rPr>
          <w:rFonts w:hint="cs"/>
          <w:rtl/>
        </w:rPr>
        <w:t xml:space="preserve"> </w:t>
      </w:r>
      <w:r>
        <w:rPr>
          <w:rFonts w:hint="cs"/>
          <w:rtl/>
        </w:rPr>
        <w:t>הידועה</w:t>
      </w:r>
      <w:r w:rsidR="008358A0">
        <w:rPr>
          <w:rFonts w:hint="cs"/>
          <w:rtl/>
        </w:rPr>
        <w:t xml:space="preserve"> (ר' חיים </w:t>
      </w:r>
      <w:proofErr w:type="spellStart"/>
      <w:r w:rsidR="008358A0">
        <w:rPr>
          <w:rFonts w:hint="cs"/>
          <w:rtl/>
        </w:rPr>
        <w:t>מבריסק</w:t>
      </w:r>
      <w:proofErr w:type="spellEnd"/>
      <w:r w:rsidR="008358A0">
        <w:rPr>
          <w:rFonts w:hint="cs"/>
          <w:rtl/>
        </w:rPr>
        <w:t>): איך יכלו לצאת ידי חובה בשמן של נס שאיננו שמן זית</w:t>
      </w:r>
      <w:r w:rsidR="00DF20CC">
        <w:rPr>
          <w:rFonts w:hint="cs"/>
          <w:rtl/>
        </w:rPr>
        <w:t>?</w:t>
      </w:r>
      <w:r w:rsidR="008358A0">
        <w:rPr>
          <w:rFonts w:hint="cs"/>
          <w:rtl/>
        </w:rPr>
        <w:t xml:space="preserve"> תשובה: מועט המחזיק את המרובה, באיכות ולא בכמות.</w:t>
      </w:r>
      <w:r w:rsidR="00D726A4">
        <w:rPr>
          <w:rFonts w:hint="cs"/>
          <w:rtl/>
        </w:rPr>
        <w:t xml:space="preserve"> וכבר זכינו להשלים את הדף </w:t>
      </w:r>
      <w:hyperlink r:id="rId10" w:history="1">
        <w:r w:rsidR="00D726A4" w:rsidRPr="00D726A4">
          <w:rPr>
            <w:rStyle w:val="Hyperlink"/>
            <w:rFonts w:hint="cs"/>
            <w:rtl/>
          </w:rPr>
          <w:t>מועט המחזיק את המרובה</w:t>
        </w:r>
      </w:hyperlink>
      <w:r w:rsidR="00D726A4">
        <w:rPr>
          <w:rFonts w:hint="cs"/>
          <w:rtl/>
        </w:rPr>
        <w:t xml:space="preserve"> בפרשת צו.</w:t>
      </w:r>
      <w:r>
        <w:rPr>
          <w:rFonts w:hint="cs"/>
          <w:rtl/>
        </w:rPr>
        <w:t xml:space="preserve">  </w:t>
      </w:r>
    </w:p>
  </w:footnote>
  <w:footnote w:id="17">
    <w:p w14:paraId="7EA500AE" w14:textId="77777777" w:rsidR="00FD3C18" w:rsidRDefault="00FD3C18" w:rsidP="007E3475">
      <w:pPr>
        <w:pStyle w:val="a3"/>
      </w:pPr>
      <w:r>
        <w:rPr>
          <w:rStyle w:val="a5"/>
        </w:rPr>
        <w:footnoteRef/>
      </w:r>
      <w:r>
        <w:rPr>
          <w:rtl/>
        </w:rPr>
        <w:t xml:space="preserve"> </w:t>
      </w:r>
      <w:r>
        <w:rPr>
          <w:rFonts w:hint="cs"/>
          <w:rtl/>
        </w:rPr>
        <w:t>שזה אחד מעשרה הניסים שנעשו לאבותינו בבית המקדש, שהיה קהל גדול מתאסף בעזרה ביום הכיפורים ועמדו צפופים, אך כשהשתחוו</w:t>
      </w:r>
      <w:r w:rsidR="00DF20CC">
        <w:rPr>
          <w:rFonts w:hint="cs"/>
          <w:rtl/>
        </w:rPr>
        <w:t>, כששמעו את השם המפורש,</w:t>
      </w:r>
      <w:r>
        <w:rPr>
          <w:rFonts w:hint="cs"/>
          <w:rtl/>
        </w:rPr>
        <w:t xml:space="preserve"> נעשה רווח בין אחד לשני. ובשם הרבי </w:t>
      </w:r>
      <w:proofErr w:type="spellStart"/>
      <w:r>
        <w:rPr>
          <w:rFonts w:hint="cs"/>
          <w:rtl/>
        </w:rPr>
        <w:t>מקוצק</w:t>
      </w:r>
      <w:proofErr w:type="spellEnd"/>
      <w:r>
        <w:rPr>
          <w:rFonts w:hint="cs"/>
          <w:rtl/>
        </w:rPr>
        <w:t xml:space="preserve">: </w:t>
      </w:r>
      <w:r w:rsidR="007E3475">
        <w:rPr>
          <w:rFonts w:hint="cs"/>
          <w:rtl/>
        </w:rPr>
        <w:t xml:space="preserve">כאשר כל אחד </w:t>
      </w:r>
      <w:r>
        <w:rPr>
          <w:rFonts w:hint="cs"/>
          <w:rtl/>
        </w:rPr>
        <w:t xml:space="preserve">בעם ישראל עומד על דעתו ומתעקש </w:t>
      </w:r>
      <w:r>
        <w:rPr>
          <w:rtl/>
        </w:rPr>
        <w:t>–</w:t>
      </w:r>
      <w:r>
        <w:rPr>
          <w:rFonts w:hint="cs"/>
          <w:rtl/>
        </w:rPr>
        <w:t xml:space="preserve"> נעשה צפוף. אבל כשמוותרים ומתפשרים וקדים (משתחווים) איש לרעהו </w:t>
      </w:r>
      <w:r>
        <w:rPr>
          <w:rtl/>
        </w:rPr>
        <w:t>–</w:t>
      </w:r>
      <w:r>
        <w:rPr>
          <w:rFonts w:hint="cs"/>
          <w:rtl/>
        </w:rPr>
        <w:t xml:space="preserve"> נעשה מרו</w:t>
      </w:r>
      <w:r>
        <w:rPr>
          <w:rFonts w:hint="eastAsia"/>
          <w:rtl/>
        </w:rPr>
        <w:t>ּ</w:t>
      </w:r>
      <w:r>
        <w:rPr>
          <w:rFonts w:hint="cs"/>
          <w:rtl/>
        </w:rPr>
        <w:t>ו</w:t>
      </w:r>
      <w:r>
        <w:rPr>
          <w:rFonts w:hint="eastAsia"/>
          <w:rtl/>
        </w:rPr>
        <w:t>ָ</w:t>
      </w:r>
      <w:r>
        <w:rPr>
          <w:rFonts w:hint="cs"/>
          <w:rtl/>
        </w:rPr>
        <w:t>ח לכולם. יהי רצון שנגיע לנס זה עוד לפני שיבנה בית המקדש בב"א.</w:t>
      </w:r>
    </w:p>
  </w:footnote>
  <w:footnote w:id="18">
    <w:p w14:paraId="1B181EA8" w14:textId="77777777" w:rsidR="00CF3984" w:rsidRDefault="00CF3984" w:rsidP="00DF20CC">
      <w:pPr>
        <w:pStyle w:val="a3"/>
        <w:rPr>
          <w:rtl/>
        </w:rPr>
      </w:pPr>
      <w:r>
        <w:rPr>
          <w:rStyle w:val="a5"/>
        </w:rPr>
        <w:footnoteRef/>
      </w:r>
      <w:r>
        <w:rPr>
          <w:rtl/>
        </w:rPr>
        <w:t xml:space="preserve"> </w:t>
      </w:r>
      <w:r>
        <w:rPr>
          <w:rFonts w:hint="cs"/>
          <w:rtl/>
        </w:rPr>
        <w:t xml:space="preserve">הנה כי כן, הגענו </w:t>
      </w:r>
      <w:r w:rsidR="00DF20CC">
        <w:rPr>
          <w:rFonts w:hint="cs"/>
          <w:rtl/>
        </w:rPr>
        <w:t xml:space="preserve">בקושי </w:t>
      </w:r>
      <w:r>
        <w:rPr>
          <w:rFonts w:hint="cs"/>
          <w:rtl/>
        </w:rPr>
        <w:t xml:space="preserve">אל הפסוק השני והשלישי בהפטרת השבת וכבר תם הזמן והגיליון. ואם יורשה לנו להעיר לדרשן, פסוקים </w:t>
      </w:r>
      <w:r w:rsidR="00DF20CC">
        <w:rPr>
          <w:rFonts w:hint="cs"/>
          <w:rtl/>
        </w:rPr>
        <w:t xml:space="preserve">אלה </w:t>
      </w:r>
      <w:r>
        <w:rPr>
          <w:rFonts w:hint="cs"/>
          <w:rtl/>
        </w:rPr>
        <w:t>אינם מדברים בהכרח על ירושלים בלבד (כמו הפסוק בירמיהו), אלא על כנסת ישראל וארץ ישראל בכללותם, כפי שהוא מסיים: "וערים נשמות יושיבו".</w:t>
      </w:r>
    </w:p>
  </w:footnote>
  <w:footnote w:id="19">
    <w:p w14:paraId="075CC7DC" w14:textId="77777777" w:rsidR="00531353" w:rsidRDefault="00531353" w:rsidP="008D2AD4">
      <w:pPr>
        <w:pStyle w:val="a3"/>
        <w:rPr>
          <w:rtl/>
        </w:rPr>
      </w:pPr>
      <w:r>
        <w:rPr>
          <w:rStyle w:val="a5"/>
        </w:rPr>
        <w:footnoteRef/>
      </w:r>
      <w:r>
        <w:rPr>
          <w:rtl/>
        </w:rPr>
        <w:t xml:space="preserve"> </w:t>
      </w:r>
      <w:r w:rsidR="008D2AD4">
        <w:rPr>
          <w:rFonts w:hint="cs"/>
          <w:rtl/>
        </w:rPr>
        <w:t xml:space="preserve">לא נוכל לעבור על כל פסוקי ההפטרה, אבל </w:t>
      </w:r>
      <w:r>
        <w:rPr>
          <w:rFonts w:hint="cs"/>
          <w:rtl/>
        </w:rPr>
        <w:t>"נגנוב" עוד פסוק</w:t>
      </w:r>
      <w:r w:rsidR="00545389">
        <w:rPr>
          <w:rFonts w:hint="cs"/>
          <w:rtl/>
        </w:rPr>
        <w:t xml:space="preserve"> </w:t>
      </w:r>
      <w:r w:rsidR="008D2AD4">
        <w:rPr>
          <w:rFonts w:hint="cs"/>
          <w:rtl/>
        </w:rPr>
        <w:t>אחד.</w:t>
      </w:r>
      <w:r w:rsidR="00545389">
        <w:rPr>
          <w:rFonts w:hint="cs"/>
          <w:rtl/>
        </w:rPr>
        <w:t xml:space="preserve"> </w:t>
      </w:r>
    </w:p>
  </w:footnote>
  <w:footnote w:id="20">
    <w:p w14:paraId="0D6BF893" w14:textId="431E07CC" w:rsidR="00670123" w:rsidRDefault="00670123" w:rsidP="00545389">
      <w:pPr>
        <w:pStyle w:val="a3"/>
        <w:rPr>
          <w:rtl/>
        </w:rPr>
      </w:pPr>
      <w:r>
        <w:rPr>
          <w:rStyle w:val="a5"/>
        </w:rPr>
        <w:footnoteRef/>
      </w:r>
      <w:r>
        <w:rPr>
          <w:rtl/>
        </w:rPr>
        <w:t xml:space="preserve"> </w:t>
      </w:r>
      <w:r>
        <w:rPr>
          <w:rFonts w:hint="cs"/>
          <w:rtl/>
          <w:lang w:val="he-IL"/>
        </w:rPr>
        <w:t xml:space="preserve">הפסוק שלנו מצטרף לפסוקים אחרים על הגאולה העתידית המושלמת. אבל החרפה והבושה נזכרים, אי אפשר למחוק את מה שנעשה. </w:t>
      </w:r>
      <w:r w:rsidR="00477BFC">
        <w:rPr>
          <w:rFonts w:hint="cs"/>
          <w:rtl/>
          <w:lang w:val="he-IL"/>
        </w:rPr>
        <w:t>ראו</w:t>
      </w:r>
      <w:r>
        <w:rPr>
          <w:rFonts w:hint="cs"/>
          <w:rtl/>
          <w:lang w:val="he-IL"/>
        </w:rPr>
        <w:t xml:space="preserve"> הפסוקים בהמשך: </w:t>
      </w:r>
      <w:r w:rsidR="00545389">
        <w:rPr>
          <w:rFonts w:hint="cs"/>
          <w:rtl/>
          <w:lang w:val="he-IL"/>
        </w:rPr>
        <w:t>"</w:t>
      </w:r>
      <w:r w:rsidRPr="00420BEC">
        <w:rPr>
          <w:rtl/>
          <w:lang w:val="he-IL"/>
        </w:rPr>
        <w:t xml:space="preserve">כִּי כְאִשָּׁה עֲזוּבָה </w:t>
      </w:r>
      <w:proofErr w:type="spellStart"/>
      <w:r w:rsidRPr="00420BEC">
        <w:rPr>
          <w:rtl/>
          <w:lang w:val="he-IL"/>
        </w:rPr>
        <w:t>וַעֲצוּבַת</w:t>
      </w:r>
      <w:proofErr w:type="spellEnd"/>
      <w:r w:rsidRPr="00420BEC">
        <w:rPr>
          <w:rtl/>
          <w:lang w:val="he-IL"/>
        </w:rPr>
        <w:t xml:space="preserve"> רוּחַ קְרָאָךְ ה' וְאֵשֶׁת נְעוּרִים כִּי תִמָּאֵס אָמַר </w:t>
      </w:r>
      <w:proofErr w:type="spellStart"/>
      <w:r w:rsidRPr="00420BEC">
        <w:rPr>
          <w:rtl/>
          <w:lang w:val="he-IL"/>
        </w:rPr>
        <w:t>אֱלֹהָיִך</w:t>
      </w:r>
      <w:proofErr w:type="spellEnd"/>
      <w:r w:rsidRPr="00420BEC">
        <w:rPr>
          <w:rtl/>
          <w:lang w:val="he-IL"/>
        </w:rPr>
        <w:t>ְ:</w:t>
      </w:r>
      <w:r>
        <w:rPr>
          <w:rFonts w:hint="cs"/>
          <w:rtl/>
          <w:lang w:val="he-IL"/>
        </w:rPr>
        <w:t xml:space="preserve"> </w:t>
      </w:r>
      <w:r w:rsidRPr="00420BEC">
        <w:rPr>
          <w:rtl/>
          <w:lang w:val="he-IL"/>
        </w:rPr>
        <w:t>בְּרֶגַע קָטֹן עֲזַבְתִּיךְ וּבְרַחֲמִים גְּדֹלִים אֲקַבְּצֵךְ:</w:t>
      </w:r>
      <w:r>
        <w:rPr>
          <w:rFonts w:hint="cs"/>
          <w:rtl/>
          <w:lang w:val="he-IL"/>
        </w:rPr>
        <w:t xml:space="preserve"> </w:t>
      </w:r>
      <w:r w:rsidRPr="00420BEC">
        <w:rPr>
          <w:rtl/>
          <w:lang w:val="he-IL"/>
        </w:rPr>
        <w:t xml:space="preserve">בְּשֶׁצֶף קֶצֶף הִסְתַּרְתִּי פָנַי רֶגַע מִמֵּךְ וּבְחֶסֶד עוֹלָם </w:t>
      </w:r>
      <w:proofErr w:type="spellStart"/>
      <w:r w:rsidRPr="00420BEC">
        <w:rPr>
          <w:rtl/>
          <w:lang w:val="he-IL"/>
        </w:rPr>
        <w:t>רִחַמְתִּיך</w:t>
      </w:r>
      <w:proofErr w:type="spellEnd"/>
      <w:r w:rsidRPr="00420BEC">
        <w:rPr>
          <w:rtl/>
          <w:lang w:val="he-IL"/>
        </w:rPr>
        <w:t>ְ אָמַר גֹּאֲלֵךְ ה'</w:t>
      </w:r>
      <w:r>
        <w:rPr>
          <w:rFonts w:hint="cs"/>
          <w:rtl/>
          <w:lang w:val="he-IL"/>
        </w:rPr>
        <w:t xml:space="preserve"> ". הגאולה לעתיד מהולה בעצב ובקצף ושצף העבר. </w:t>
      </w:r>
      <w:r w:rsidR="00477BFC">
        <w:rPr>
          <w:rFonts w:hint="cs"/>
          <w:rtl/>
          <w:lang w:val="he-IL"/>
        </w:rPr>
        <w:t>ראו</w:t>
      </w:r>
      <w:r>
        <w:rPr>
          <w:rFonts w:hint="cs"/>
          <w:rtl/>
          <w:lang w:val="he-IL"/>
        </w:rPr>
        <w:t xml:space="preserve"> מדרש </w:t>
      </w:r>
      <w:r w:rsidRPr="002D0FF1">
        <w:rPr>
          <w:rtl/>
          <w:lang w:val="he-IL"/>
        </w:rPr>
        <w:t xml:space="preserve">ספרי </w:t>
      </w:r>
      <w:proofErr w:type="spellStart"/>
      <w:r w:rsidRPr="002D0FF1">
        <w:rPr>
          <w:rtl/>
          <w:lang w:val="he-IL"/>
        </w:rPr>
        <w:t>דאגדתא</w:t>
      </w:r>
      <w:proofErr w:type="spellEnd"/>
      <w:r w:rsidRPr="002D0FF1">
        <w:rPr>
          <w:rtl/>
          <w:lang w:val="he-IL"/>
        </w:rPr>
        <w:t xml:space="preserve"> על אסתר - מדרש פנים אחרים (בובר) נוסח א פרשה א</w:t>
      </w:r>
      <w:r>
        <w:rPr>
          <w:rFonts w:hint="cs"/>
          <w:rtl/>
          <w:lang w:val="he-IL"/>
        </w:rPr>
        <w:t>, על הפסוק במגילת אסתר: "</w:t>
      </w:r>
      <w:r w:rsidRPr="002D0FF1">
        <w:rPr>
          <w:rtl/>
          <w:lang w:val="he-IL"/>
        </w:rPr>
        <w:t xml:space="preserve">ליהודים </w:t>
      </w:r>
      <w:proofErr w:type="spellStart"/>
      <w:r w:rsidRPr="002D0FF1">
        <w:rPr>
          <w:rtl/>
          <w:lang w:val="he-IL"/>
        </w:rPr>
        <w:t>היתה</w:t>
      </w:r>
      <w:proofErr w:type="spellEnd"/>
      <w:r w:rsidRPr="002D0FF1">
        <w:rPr>
          <w:rtl/>
          <w:lang w:val="he-IL"/>
        </w:rPr>
        <w:t xml:space="preserve"> אורה ושמחה</w:t>
      </w:r>
      <w:r>
        <w:rPr>
          <w:rFonts w:hint="cs"/>
          <w:rtl/>
          <w:lang w:val="he-IL"/>
        </w:rPr>
        <w:t>"</w:t>
      </w:r>
      <w:r w:rsidRPr="002D0FF1">
        <w:rPr>
          <w:rtl/>
          <w:lang w:val="he-IL"/>
        </w:rPr>
        <w:t>.</w:t>
      </w:r>
      <w:r>
        <w:rPr>
          <w:rFonts w:hint="cs"/>
          <w:rtl/>
          <w:lang w:val="he-IL"/>
        </w:rPr>
        <w:t xml:space="preserve"> ואלה דבריו בקצרה, כשהוא מבין שהשמחה והאורה הרגעיים של נס פורים הם זמניים ורופפים ובוודאי אינם הגאולה השלמה : "</w:t>
      </w:r>
      <w:r w:rsidRPr="002D0FF1">
        <w:rPr>
          <w:rtl/>
          <w:lang w:val="he-IL"/>
        </w:rPr>
        <w:t xml:space="preserve">ר' יצחק פתח לה </w:t>
      </w:r>
      <w:proofErr w:type="spellStart"/>
      <w:r w:rsidRPr="002D0FF1">
        <w:rPr>
          <w:rtl/>
          <w:lang w:val="he-IL"/>
        </w:rPr>
        <w:t>פיתחא</w:t>
      </w:r>
      <w:proofErr w:type="spellEnd"/>
      <w:r w:rsidRPr="002D0FF1">
        <w:rPr>
          <w:rtl/>
          <w:lang w:val="he-IL"/>
        </w:rPr>
        <w:t xml:space="preserve"> </w:t>
      </w:r>
      <w:proofErr w:type="spellStart"/>
      <w:r w:rsidRPr="002D0FF1">
        <w:rPr>
          <w:rtl/>
          <w:lang w:val="he-IL"/>
        </w:rPr>
        <w:t>להאי</w:t>
      </w:r>
      <w:proofErr w:type="spellEnd"/>
      <w:r w:rsidRPr="002D0FF1">
        <w:rPr>
          <w:rtl/>
          <w:lang w:val="he-IL"/>
        </w:rPr>
        <w:t xml:space="preserve"> </w:t>
      </w:r>
      <w:proofErr w:type="spellStart"/>
      <w:r w:rsidRPr="002D0FF1">
        <w:rPr>
          <w:rtl/>
          <w:lang w:val="he-IL"/>
        </w:rPr>
        <w:t>פרשתא</w:t>
      </w:r>
      <w:proofErr w:type="spellEnd"/>
      <w:r w:rsidRPr="002D0FF1">
        <w:rPr>
          <w:rtl/>
          <w:lang w:val="he-IL"/>
        </w:rPr>
        <w:t xml:space="preserve"> מהכא</w:t>
      </w:r>
      <w:r>
        <w:rPr>
          <w:rFonts w:hint="cs"/>
          <w:rtl/>
          <w:lang w:val="he-IL"/>
        </w:rPr>
        <w:t>:</w:t>
      </w:r>
      <w:r w:rsidRPr="002D0FF1">
        <w:rPr>
          <w:rtl/>
          <w:lang w:val="he-IL"/>
        </w:rPr>
        <w:t xml:space="preserve"> שיר המעלות לולי ה' שהיה לנו בקום עלינו אדם (תהלים </w:t>
      </w:r>
      <w:proofErr w:type="spellStart"/>
      <w:r w:rsidRPr="002D0FF1">
        <w:rPr>
          <w:rtl/>
          <w:lang w:val="he-IL"/>
        </w:rPr>
        <w:t>קכד</w:t>
      </w:r>
      <w:proofErr w:type="spellEnd"/>
      <w:r w:rsidRPr="002D0FF1">
        <w:rPr>
          <w:rtl/>
          <w:lang w:val="he-IL"/>
        </w:rPr>
        <w:t xml:space="preserve"> א ב)</w:t>
      </w:r>
      <w:r>
        <w:rPr>
          <w:rFonts w:hint="cs"/>
          <w:rtl/>
          <w:lang w:val="he-IL"/>
        </w:rPr>
        <w:t xml:space="preserve"> ... </w:t>
      </w:r>
      <w:r w:rsidRPr="002D0FF1">
        <w:rPr>
          <w:rtl/>
          <w:lang w:val="he-IL"/>
        </w:rPr>
        <w:t xml:space="preserve">כך יעשה </w:t>
      </w:r>
      <w:r>
        <w:rPr>
          <w:rtl/>
          <w:lang w:val="he-IL"/>
        </w:rPr>
        <w:t>הקב"ה</w:t>
      </w:r>
      <w:r w:rsidRPr="002D0FF1">
        <w:rPr>
          <w:rtl/>
          <w:lang w:val="he-IL"/>
        </w:rPr>
        <w:t xml:space="preserve"> הוא יחמי לן </w:t>
      </w:r>
      <w:proofErr w:type="spellStart"/>
      <w:r w:rsidRPr="002D0FF1">
        <w:rPr>
          <w:rtl/>
          <w:lang w:val="he-IL"/>
        </w:rPr>
        <w:t>בקדמאי</w:t>
      </w:r>
      <w:proofErr w:type="spellEnd"/>
      <w:r w:rsidRPr="002D0FF1">
        <w:rPr>
          <w:rtl/>
          <w:lang w:val="he-IL"/>
        </w:rPr>
        <w:t xml:space="preserve">, יחמי לן </w:t>
      </w:r>
      <w:proofErr w:type="spellStart"/>
      <w:r w:rsidRPr="002D0FF1">
        <w:rPr>
          <w:rtl/>
          <w:lang w:val="he-IL"/>
        </w:rPr>
        <w:t>בבתראי</w:t>
      </w:r>
      <w:proofErr w:type="spellEnd"/>
      <w:r w:rsidRPr="002D0FF1">
        <w:rPr>
          <w:rtl/>
          <w:lang w:val="he-IL"/>
        </w:rPr>
        <w:t xml:space="preserve">, ויקיים לנו מקרא שכתוב והלכו אליך שחוח בני מעניך וגו' (ישעיה ס יד), ויקבץ </w:t>
      </w:r>
      <w:proofErr w:type="spellStart"/>
      <w:r w:rsidRPr="002D0FF1">
        <w:rPr>
          <w:rtl/>
          <w:lang w:val="he-IL"/>
        </w:rPr>
        <w:t>נפוצותינו</w:t>
      </w:r>
      <w:proofErr w:type="spellEnd"/>
      <w:r w:rsidRPr="002D0FF1">
        <w:rPr>
          <w:rtl/>
          <w:lang w:val="he-IL"/>
        </w:rPr>
        <w:t xml:space="preserve"> מארבע כנפות הארץ, ויגאלנו מהרה, ויוליכנו לבית עולמים, כמו שהבטיחנו על ידי חוזיו</w:t>
      </w:r>
      <w:r>
        <w:rPr>
          <w:rFonts w:hint="cs"/>
          <w:rtl/>
          <w:lang w:val="he-IL"/>
        </w:rPr>
        <w:t>.</w:t>
      </w:r>
      <w:r w:rsidRPr="002D0FF1">
        <w:rPr>
          <w:rtl/>
          <w:lang w:val="he-IL"/>
        </w:rPr>
        <w:t xml:space="preserve"> ועתיד </w:t>
      </w:r>
      <w:r>
        <w:rPr>
          <w:rtl/>
          <w:lang w:val="he-IL"/>
        </w:rPr>
        <w:t>הקב"ה</w:t>
      </w:r>
      <w:r w:rsidRPr="002D0FF1">
        <w:rPr>
          <w:rtl/>
          <w:lang w:val="he-IL"/>
        </w:rPr>
        <w:t xml:space="preserve"> לפייס את ישראל, לעתיד לב</w:t>
      </w:r>
      <w:r>
        <w:rPr>
          <w:rFonts w:hint="cs"/>
          <w:rtl/>
          <w:lang w:val="he-IL"/>
        </w:rPr>
        <w:t>ו</w:t>
      </w:r>
      <w:r w:rsidRPr="002D0FF1">
        <w:rPr>
          <w:rtl/>
          <w:lang w:val="he-IL"/>
        </w:rPr>
        <w:t>א</w:t>
      </w:r>
      <w:r>
        <w:rPr>
          <w:rFonts w:hint="cs"/>
          <w:rtl/>
          <w:lang w:val="he-IL"/>
        </w:rPr>
        <w:t>:</w:t>
      </w:r>
      <w:r w:rsidRPr="002D0FF1">
        <w:rPr>
          <w:rtl/>
          <w:lang w:val="he-IL"/>
        </w:rPr>
        <w:t xml:space="preserve"> ישגר </w:t>
      </w:r>
      <w:r>
        <w:rPr>
          <w:rtl/>
          <w:lang w:val="he-IL"/>
        </w:rPr>
        <w:t>הקב"ה</w:t>
      </w:r>
      <w:r w:rsidRPr="002D0FF1">
        <w:rPr>
          <w:rtl/>
          <w:lang w:val="he-IL"/>
        </w:rPr>
        <w:t xml:space="preserve"> את אברהם לפייס את ישראל עמו, ואומר להם</w:t>
      </w:r>
      <w:r>
        <w:rPr>
          <w:rFonts w:hint="cs"/>
          <w:rtl/>
          <w:lang w:val="he-IL"/>
        </w:rPr>
        <w:t>:</w:t>
      </w:r>
      <w:r w:rsidRPr="002D0FF1">
        <w:rPr>
          <w:rtl/>
          <w:lang w:val="he-IL"/>
        </w:rPr>
        <w:t xml:space="preserve"> בתי קבלי </w:t>
      </w:r>
      <w:proofErr w:type="spellStart"/>
      <w:r w:rsidRPr="002D0FF1">
        <w:rPr>
          <w:rtl/>
          <w:lang w:val="he-IL"/>
        </w:rPr>
        <w:t>פיוסין</w:t>
      </w:r>
      <w:proofErr w:type="spellEnd"/>
      <w:r w:rsidRPr="002D0FF1">
        <w:rPr>
          <w:rtl/>
          <w:lang w:val="he-IL"/>
        </w:rPr>
        <w:t xml:space="preserve"> מלפני המקום, אומרת לו</w:t>
      </w:r>
      <w:r>
        <w:rPr>
          <w:rFonts w:hint="cs"/>
          <w:rtl/>
          <w:lang w:val="he-IL"/>
        </w:rPr>
        <w:t>:</w:t>
      </w:r>
      <w:r w:rsidRPr="002D0FF1">
        <w:rPr>
          <w:rtl/>
          <w:lang w:val="he-IL"/>
        </w:rPr>
        <w:t xml:space="preserve"> ממך אקבל </w:t>
      </w:r>
      <w:proofErr w:type="spellStart"/>
      <w:r w:rsidRPr="002D0FF1">
        <w:rPr>
          <w:rtl/>
          <w:lang w:val="he-IL"/>
        </w:rPr>
        <w:t>פיוסין</w:t>
      </w:r>
      <w:proofErr w:type="spellEnd"/>
      <w:r w:rsidRPr="002D0FF1">
        <w:rPr>
          <w:rtl/>
          <w:lang w:val="he-IL"/>
        </w:rPr>
        <w:t xml:space="preserve"> שלא חסתה על בנך יחידך</w:t>
      </w:r>
      <w:r>
        <w:rPr>
          <w:rFonts w:hint="cs"/>
          <w:rtl/>
          <w:lang w:val="he-IL"/>
        </w:rPr>
        <w:t>?</w:t>
      </w:r>
      <w:r w:rsidRPr="002D0FF1">
        <w:rPr>
          <w:rtl/>
          <w:lang w:val="he-IL"/>
        </w:rPr>
        <w:t xml:space="preserve"> ועוד ישגר לה יצחק</w:t>
      </w:r>
      <w:r>
        <w:rPr>
          <w:rFonts w:hint="cs"/>
          <w:rtl/>
          <w:lang w:val="he-IL"/>
        </w:rPr>
        <w:t xml:space="preserve"> ... </w:t>
      </w:r>
      <w:r w:rsidRPr="002D0FF1">
        <w:rPr>
          <w:rtl/>
          <w:lang w:val="he-IL"/>
        </w:rPr>
        <w:t>אמרה לו</w:t>
      </w:r>
      <w:r>
        <w:rPr>
          <w:rFonts w:hint="cs"/>
          <w:rtl/>
          <w:lang w:val="he-IL"/>
        </w:rPr>
        <w:t>:</w:t>
      </w:r>
      <w:r w:rsidRPr="002D0FF1">
        <w:rPr>
          <w:rtl/>
          <w:lang w:val="he-IL"/>
        </w:rPr>
        <w:t xml:space="preserve"> ממך אקבל </w:t>
      </w:r>
      <w:proofErr w:type="spellStart"/>
      <w:r w:rsidRPr="002D0FF1">
        <w:rPr>
          <w:rtl/>
          <w:lang w:val="he-IL"/>
        </w:rPr>
        <w:t>פיוסין</w:t>
      </w:r>
      <w:proofErr w:type="spellEnd"/>
      <w:r w:rsidRPr="002D0FF1">
        <w:rPr>
          <w:rtl/>
          <w:lang w:val="he-IL"/>
        </w:rPr>
        <w:t xml:space="preserve"> שברכת את עשו הרשע, שהחריב את ביתו ושרף את היכלו, והגלה את בניו לבין אומות העולם</w:t>
      </w:r>
      <w:r>
        <w:rPr>
          <w:rFonts w:hint="cs"/>
          <w:rtl/>
          <w:lang w:val="he-IL"/>
        </w:rPr>
        <w:t>?</w:t>
      </w:r>
      <w:r w:rsidRPr="002D0FF1">
        <w:rPr>
          <w:rtl/>
          <w:lang w:val="he-IL"/>
        </w:rPr>
        <w:t xml:space="preserve"> ועוד ישגר לה יעקב </w:t>
      </w:r>
      <w:r>
        <w:rPr>
          <w:rFonts w:hint="cs"/>
          <w:rtl/>
          <w:lang w:val="he-IL"/>
        </w:rPr>
        <w:t>...</w:t>
      </w:r>
      <w:r w:rsidRPr="002D0FF1">
        <w:rPr>
          <w:rtl/>
          <w:lang w:val="he-IL"/>
        </w:rPr>
        <w:t xml:space="preserve"> אמרה לו</w:t>
      </w:r>
      <w:r>
        <w:rPr>
          <w:rFonts w:hint="cs"/>
          <w:rtl/>
          <w:lang w:val="he-IL"/>
        </w:rPr>
        <w:t>:</w:t>
      </w:r>
      <w:r w:rsidRPr="002D0FF1">
        <w:rPr>
          <w:rtl/>
          <w:lang w:val="he-IL"/>
        </w:rPr>
        <w:t xml:space="preserve"> ממך אפייס </w:t>
      </w:r>
      <w:r>
        <w:rPr>
          <w:rFonts w:hint="cs"/>
          <w:rtl/>
          <w:lang w:val="he-IL"/>
        </w:rPr>
        <w:t xml:space="preserve">... </w:t>
      </w:r>
      <w:r w:rsidRPr="002D0FF1">
        <w:rPr>
          <w:rtl/>
          <w:lang w:val="he-IL"/>
        </w:rPr>
        <w:t xml:space="preserve">וישגר לה </w:t>
      </w:r>
      <w:r>
        <w:rPr>
          <w:rtl/>
          <w:lang w:val="he-IL"/>
        </w:rPr>
        <w:t>הקב"ה</w:t>
      </w:r>
      <w:r w:rsidRPr="002D0FF1">
        <w:rPr>
          <w:rtl/>
          <w:lang w:val="he-IL"/>
        </w:rPr>
        <w:t xml:space="preserve"> כל הנביאים, והיא משיבה להם תוכחות</w:t>
      </w:r>
      <w:r>
        <w:rPr>
          <w:rFonts w:hint="cs"/>
          <w:rtl/>
          <w:lang w:val="he-IL"/>
        </w:rPr>
        <w:t>.</w:t>
      </w:r>
      <w:r w:rsidRPr="002D0FF1">
        <w:rPr>
          <w:rtl/>
          <w:lang w:val="he-IL"/>
        </w:rPr>
        <w:t xml:space="preserve"> מיד ילך </w:t>
      </w:r>
      <w:r>
        <w:rPr>
          <w:rtl/>
          <w:lang w:val="he-IL"/>
        </w:rPr>
        <w:t>הקב"ה</w:t>
      </w:r>
      <w:r w:rsidRPr="002D0FF1">
        <w:rPr>
          <w:rtl/>
          <w:lang w:val="he-IL"/>
        </w:rPr>
        <w:t xml:space="preserve"> אצלה, ויאמר לה</w:t>
      </w:r>
      <w:r>
        <w:rPr>
          <w:rFonts w:hint="cs"/>
          <w:rtl/>
          <w:lang w:val="he-IL"/>
        </w:rPr>
        <w:t>:</w:t>
      </w:r>
      <w:r w:rsidRPr="002D0FF1">
        <w:rPr>
          <w:rtl/>
          <w:lang w:val="he-IL"/>
        </w:rPr>
        <w:t xml:space="preserve"> בתי כל כעס זה למה</w:t>
      </w:r>
      <w:r>
        <w:rPr>
          <w:rFonts w:hint="cs"/>
          <w:rtl/>
          <w:lang w:val="he-IL"/>
        </w:rPr>
        <w:t>?</w:t>
      </w:r>
      <w:r w:rsidRPr="002D0FF1">
        <w:rPr>
          <w:rtl/>
          <w:lang w:val="he-IL"/>
        </w:rPr>
        <w:t xml:space="preserve"> אמרה לו</w:t>
      </w:r>
      <w:r>
        <w:rPr>
          <w:rFonts w:hint="cs"/>
          <w:rtl/>
          <w:lang w:val="he-IL"/>
        </w:rPr>
        <w:t>:</w:t>
      </w:r>
      <w:r w:rsidRPr="002D0FF1">
        <w:rPr>
          <w:rtl/>
          <w:lang w:val="he-IL"/>
        </w:rPr>
        <w:t xml:space="preserve"> לא יפה </w:t>
      </w:r>
      <w:proofErr w:type="spellStart"/>
      <w:r w:rsidRPr="002D0FF1">
        <w:rPr>
          <w:rtl/>
          <w:lang w:val="he-IL"/>
        </w:rPr>
        <w:t>אכעוס</w:t>
      </w:r>
      <w:proofErr w:type="spellEnd"/>
      <w:r w:rsidRPr="002D0FF1">
        <w:rPr>
          <w:rtl/>
          <w:lang w:val="he-IL"/>
        </w:rPr>
        <w:t>, שקיללתני והגליתני לבין האומות, עד שנעשה פני כשולי קדירה, ולא זכרת מעשה סיני שהקדמתי נעשה לנשמע, ולא עוד אלא שאני מתיירא שלא תחזירני לבושתי הראשון</w:t>
      </w:r>
      <w:r>
        <w:rPr>
          <w:rFonts w:hint="cs"/>
          <w:rtl/>
          <w:lang w:val="he-IL"/>
        </w:rPr>
        <w:t>.</w:t>
      </w:r>
      <w:r w:rsidRPr="002D0FF1">
        <w:rPr>
          <w:rtl/>
          <w:lang w:val="he-IL"/>
        </w:rPr>
        <w:t xml:space="preserve"> א"ל </w:t>
      </w:r>
      <w:r>
        <w:rPr>
          <w:rtl/>
          <w:lang w:val="he-IL"/>
        </w:rPr>
        <w:t>הקב"ה</w:t>
      </w:r>
      <w:r>
        <w:rPr>
          <w:rFonts w:hint="cs"/>
          <w:rtl/>
          <w:lang w:val="he-IL"/>
        </w:rPr>
        <w:t>:</w:t>
      </w:r>
      <w:r w:rsidRPr="002D0FF1">
        <w:rPr>
          <w:rtl/>
          <w:lang w:val="he-IL"/>
        </w:rPr>
        <w:t xml:space="preserve"> בתי מעשה סיני זכות הוא לך</w:t>
      </w:r>
      <w:r>
        <w:rPr>
          <w:rFonts w:hint="cs"/>
          <w:rtl/>
          <w:lang w:val="he-IL"/>
        </w:rPr>
        <w:t>?</w:t>
      </w:r>
      <w:r w:rsidRPr="002D0FF1">
        <w:rPr>
          <w:rtl/>
          <w:lang w:val="he-IL"/>
        </w:rPr>
        <w:t xml:space="preserve"> חובה הוא לך</w:t>
      </w:r>
      <w:r>
        <w:rPr>
          <w:rFonts w:hint="cs"/>
          <w:rtl/>
          <w:lang w:val="he-IL"/>
        </w:rPr>
        <w:t>!</w:t>
      </w:r>
      <w:r w:rsidRPr="002D0FF1">
        <w:rPr>
          <w:rtl/>
          <w:lang w:val="he-IL"/>
        </w:rPr>
        <w:t xml:space="preserve"> כתבתי בתורתי לא תרצח לא תנאף לא תגנוב, ומה כתיב בך</w:t>
      </w:r>
      <w:r>
        <w:rPr>
          <w:rFonts w:hint="cs"/>
          <w:rtl/>
          <w:lang w:val="he-IL"/>
        </w:rPr>
        <w:t>:</w:t>
      </w:r>
      <w:r w:rsidRPr="002D0FF1">
        <w:rPr>
          <w:rtl/>
          <w:lang w:val="he-IL"/>
        </w:rPr>
        <w:t xml:space="preserve"> ורצח וגנוב </w:t>
      </w:r>
      <w:proofErr w:type="spellStart"/>
      <w:r w:rsidRPr="002D0FF1">
        <w:rPr>
          <w:rtl/>
          <w:lang w:val="he-IL"/>
        </w:rPr>
        <w:t>ונאוף</w:t>
      </w:r>
      <w:proofErr w:type="spellEnd"/>
      <w:r w:rsidRPr="002D0FF1">
        <w:rPr>
          <w:rtl/>
          <w:lang w:val="he-IL"/>
        </w:rPr>
        <w:t xml:space="preserve"> (הושע ד ב), כתיב בתורה כבד את אביך ואת </w:t>
      </w:r>
      <w:proofErr w:type="spellStart"/>
      <w:r w:rsidRPr="002D0FF1">
        <w:rPr>
          <w:rtl/>
          <w:lang w:val="he-IL"/>
        </w:rPr>
        <w:t>אמך</w:t>
      </w:r>
      <w:proofErr w:type="spellEnd"/>
      <w:r w:rsidRPr="002D0FF1">
        <w:rPr>
          <w:rtl/>
          <w:lang w:val="he-IL"/>
        </w:rPr>
        <w:t>, ומה כתיב בך</w:t>
      </w:r>
      <w:r>
        <w:rPr>
          <w:rFonts w:hint="cs"/>
          <w:rtl/>
          <w:lang w:val="he-IL"/>
        </w:rPr>
        <w:t>:</w:t>
      </w:r>
      <w:r w:rsidRPr="002D0FF1">
        <w:rPr>
          <w:rtl/>
          <w:lang w:val="he-IL"/>
        </w:rPr>
        <w:t xml:space="preserve"> אב ואם הקלו בך (יחזקאל </w:t>
      </w:r>
      <w:proofErr w:type="spellStart"/>
      <w:r w:rsidRPr="002D0FF1">
        <w:rPr>
          <w:rtl/>
          <w:lang w:val="he-IL"/>
        </w:rPr>
        <w:t>כב</w:t>
      </w:r>
      <w:proofErr w:type="spellEnd"/>
      <w:r w:rsidRPr="002D0FF1">
        <w:rPr>
          <w:rtl/>
          <w:lang w:val="he-IL"/>
        </w:rPr>
        <w:t xml:space="preserve"> ז), כתיב בתורה זכור את יום השבת לקדשו, ומה כתיב בך ואת שבתותי </w:t>
      </w:r>
      <w:proofErr w:type="spellStart"/>
      <w:r w:rsidRPr="002D0FF1">
        <w:rPr>
          <w:rtl/>
          <w:lang w:val="he-IL"/>
        </w:rPr>
        <w:t>חללת</w:t>
      </w:r>
      <w:proofErr w:type="spellEnd"/>
      <w:r w:rsidRPr="002D0FF1">
        <w:rPr>
          <w:rtl/>
          <w:lang w:val="he-IL"/>
        </w:rPr>
        <w:t xml:space="preserve"> (שם </w:t>
      </w:r>
      <w:proofErr w:type="spellStart"/>
      <w:r w:rsidRPr="002D0FF1">
        <w:rPr>
          <w:rtl/>
          <w:lang w:val="he-IL"/>
        </w:rPr>
        <w:t>שם</w:t>
      </w:r>
      <w:proofErr w:type="spellEnd"/>
      <w:r w:rsidRPr="002D0FF1">
        <w:rPr>
          <w:rtl/>
          <w:lang w:val="he-IL"/>
        </w:rPr>
        <w:t xml:space="preserve"> ח)</w:t>
      </w:r>
      <w:r>
        <w:rPr>
          <w:rFonts w:hint="cs"/>
          <w:rtl/>
          <w:lang w:val="he-IL"/>
        </w:rPr>
        <w:t>.</w:t>
      </w:r>
      <w:r w:rsidRPr="002D0FF1">
        <w:rPr>
          <w:rtl/>
          <w:lang w:val="he-IL"/>
        </w:rPr>
        <w:t xml:space="preserve"> אבל </w:t>
      </w:r>
      <w:proofErr w:type="spellStart"/>
      <w:r w:rsidRPr="002D0FF1">
        <w:rPr>
          <w:rtl/>
          <w:lang w:val="he-IL"/>
        </w:rPr>
        <w:t>תנחומין</w:t>
      </w:r>
      <w:proofErr w:type="spellEnd"/>
      <w:r w:rsidRPr="002D0FF1">
        <w:rPr>
          <w:rtl/>
          <w:lang w:val="he-IL"/>
        </w:rPr>
        <w:t xml:space="preserve"> </w:t>
      </w:r>
      <w:proofErr w:type="spellStart"/>
      <w:r w:rsidRPr="002D0FF1">
        <w:rPr>
          <w:rtl/>
          <w:lang w:val="he-IL"/>
        </w:rPr>
        <w:t>לפיוסין</w:t>
      </w:r>
      <w:proofErr w:type="spellEnd"/>
      <w:r w:rsidRPr="002D0FF1">
        <w:rPr>
          <w:rtl/>
          <w:lang w:val="he-IL"/>
        </w:rPr>
        <w:t xml:space="preserve"> שלא תהיה גאולה זו כגאולה ראשונה, זו לא תהיה לה הפסק עולמית, שנאמר</w:t>
      </w:r>
      <w:r>
        <w:rPr>
          <w:rFonts w:hint="cs"/>
          <w:rtl/>
          <w:lang w:val="he-IL"/>
        </w:rPr>
        <w:t>:</w:t>
      </w:r>
      <w:r w:rsidRPr="002D0FF1">
        <w:rPr>
          <w:rtl/>
          <w:lang w:val="he-IL"/>
        </w:rPr>
        <w:t xml:space="preserve"> אל תיראי כי לא תבושי ואל </w:t>
      </w:r>
      <w:proofErr w:type="spellStart"/>
      <w:r w:rsidRPr="002D0FF1">
        <w:rPr>
          <w:rtl/>
          <w:lang w:val="he-IL"/>
        </w:rPr>
        <w:t>תכלמי</w:t>
      </w:r>
      <w:proofErr w:type="spellEnd"/>
      <w:r w:rsidRPr="002D0FF1">
        <w:rPr>
          <w:rtl/>
          <w:lang w:val="he-IL"/>
        </w:rPr>
        <w:t xml:space="preserve"> כי לא </w:t>
      </w:r>
      <w:proofErr w:type="spellStart"/>
      <w:r w:rsidRPr="002D0FF1">
        <w:rPr>
          <w:rtl/>
          <w:lang w:val="he-IL"/>
        </w:rPr>
        <w:t>תחפירי</w:t>
      </w:r>
      <w:proofErr w:type="spellEnd"/>
      <w:r w:rsidRPr="002D0FF1">
        <w:rPr>
          <w:rtl/>
          <w:lang w:val="he-IL"/>
        </w:rPr>
        <w:t xml:space="preserve"> כי בושת עלומיך תשכחי וחרפת </w:t>
      </w:r>
      <w:proofErr w:type="spellStart"/>
      <w:r w:rsidRPr="002D0FF1">
        <w:rPr>
          <w:rtl/>
          <w:lang w:val="he-IL"/>
        </w:rPr>
        <w:t>אלמנותיך</w:t>
      </w:r>
      <w:proofErr w:type="spellEnd"/>
      <w:r w:rsidRPr="002D0FF1">
        <w:rPr>
          <w:rtl/>
          <w:lang w:val="he-IL"/>
        </w:rPr>
        <w:t xml:space="preserve"> לא תזכרי עוד (ישעיה נד ד)</w:t>
      </w:r>
      <w:r>
        <w:rPr>
          <w:rFonts w:hint="cs"/>
          <w:rtl/>
          <w:lang w:val="he-IL"/>
        </w:rPr>
        <w:t>"</w:t>
      </w:r>
      <w:r w:rsidRPr="002D0FF1">
        <w:rPr>
          <w:rtl/>
          <w:lang w:val="he-IL"/>
        </w:rPr>
        <w:t>.</w:t>
      </w:r>
      <w:r>
        <w:rPr>
          <w:rFonts w:hint="cs"/>
          <w:rtl/>
          <w:lang w:val="he-IL"/>
        </w:rPr>
        <w:t xml:space="preserve"> הדברים לא היו ולא יהיו פשוטים. אפשר לנחם ולנסות לשכוח, למחול ולסלוח, אבל ההיסטוריה לא תימחק.</w:t>
      </w:r>
      <w:r w:rsidR="001A7A49">
        <w:rPr>
          <w:rFonts w:hint="cs"/>
          <w:rtl/>
        </w:rPr>
        <w:t xml:space="preserve"> ואנחנו כבר בנחמה החמישית.</w:t>
      </w:r>
    </w:p>
  </w:footnote>
  <w:footnote w:id="21">
    <w:p w14:paraId="022BD4FB" w14:textId="77777777" w:rsidR="00271CB6" w:rsidRDefault="00271CB6">
      <w:pPr>
        <w:pStyle w:val="a3"/>
        <w:rPr>
          <w:rtl/>
        </w:rPr>
      </w:pPr>
      <w:r>
        <w:rPr>
          <w:rStyle w:val="a5"/>
        </w:rPr>
        <w:footnoteRef/>
      </w:r>
      <w:r>
        <w:rPr>
          <w:rtl/>
        </w:rPr>
        <w:t xml:space="preserve"> </w:t>
      </w:r>
      <w:r>
        <w:rPr>
          <w:rFonts w:hint="cs"/>
          <w:rtl/>
          <w:lang w:val="he-IL"/>
        </w:rPr>
        <w:t>ארבעה "רוני" יש לנו במקרא. אחד של אבל וחורבן ב</w:t>
      </w:r>
      <w:r w:rsidRPr="00271CB6">
        <w:rPr>
          <w:rtl/>
          <w:lang w:val="he-IL"/>
        </w:rPr>
        <w:t xml:space="preserve">איכה ב </w:t>
      </w:r>
      <w:proofErr w:type="spellStart"/>
      <w:r w:rsidRPr="00271CB6">
        <w:rPr>
          <w:rtl/>
          <w:lang w:val="he-IL"/>
        </w:rPr>
        <w:t>יט</w:t>
      </w:r>
      <w:proofErr w:type="spellEnd"/>
      <w:r>
        <w:rPr>
          <w:rFonts w:hint="cs"/>
          <w:rtl/>
          <w:lang w:val="he-IL"/>
        </w:rPr>
        <w:t>: "</w:t>
      </w:r>
      <w:r w:rsidRPr="00271CB6">
        <w:rPr>
          <w:rtl/>
          <w:lang w:val="he-IL"/>
        </w:rPr>
        <w:t xml:space="preserve">קוּמִי רֹנִּי בַלַּיְלָה לְרֹאשׁ </w:t>
      </w:r>
      <w:proofErr w:type="spellStart"/>
      <w:r w:rsidRPr="00271CB6">
        <w:rPr>
          <w:rtl/>
          <w:lang w:val="he-IL"/>
        </w:rPr>
        <w:t>אַשְׁמֻרוֹת</w:t>
      </w:r>
      <w:proofErr w:type="spellEnd"/>
      <w:r w:rsidRPr="00271CB6">
        <w:rPr>
          <w:rtl/>
          <w:lang w:val="he-IL"/>
        </w:rPr>
        <w:t xml:space="preserve"> שִׁפְכִי כַמַּיִם </w:t>
      </w:r>
      <w:proofErr w:type="spellStart"/>
      <w:r w:rsidRPr="00271CB6">
        <w:rPr>
          <w:rtl/>
          <w:lang w:val="he-IL"/>
        </w:rPr>
        <w:t>לִבֵּך</w:t>
      </w:r>
      <w:proofErr w:type="spellEnd"/>
      <w:r w:rsidRPr="00271CB6">
        <w:rPr>
          <w:rtl/>
          <w:lang w:val="he-IL"/>
        </w:rPr>
        <w:t xml:space="preserve">ְ נֹכַח פְּנֵי אֲדֹנָי </w:t>
      </w:r>
      <w:r>
        <w:rPr>
          <w:rFonts w:hint="cs"/>
          <w:rtl/>
          <w:lang w:val="he-IL"/>
        </w:rPr>
        <w:t xml:space="preserve"> וכו' ". וכנגדו, שלושה של נחמה, גאולה ושמחה. ל"רוני עקרה לא ילדה" של ישעיהו מצטרף </w:t>
      </w:r>
      <w:r w:rsidRPr="00271CB6">
        <w:rPr>
          <w:rtl/>
          <w:lang w:val="he-IL"/>
        </w:rPr>
        <w:t>צפניה פרק ג פסוק יד</w:t>
      </w:r>
      <w:r>
        <w:rPr>
          <w:rFonts w:hint="cs"/>
          <w:rtl/>
          <w:lang w:val="he-IL"/>
        </w:rPr>
        <w:t>: "</w:t>
      </w:r>
      <w:r w:rsidRPr="00271CB6">
        <w:rPr>
          <w:rtl/>
          <w:lang w:val="he-IL"/>
        </w:rPr>
        <w:t>רָנִּי בַּת צִיּוֹן הָרִיעוּ יִשְׂרָאֵל שִׂמְחִי וְעָלְז</w:t>
      </w:r>
      <w:r>
        <w:rPr>
          <w:rtl/>
          <w:lang w:val="he-IL"/>
        </w:rPr>
        <w:t>ִי בְּכָל לֵב בַּת יְרוּשָׁלִָם</w:t>
      </w:r>
      <w:r>
        <w:rPr>
          <w:rFonts w:hint="cs"/>
          <w:rtl/>
          <w:lang w:val="he-IL"/>
        </w:rPr>
        <w:t>". וכאן, "רוני ושמחי בת ציון" של זכריה בבית שני שאנו קוראים בחנוכה.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65A6" w14:textId="5352A054" w:rsidR="00C806CD" w:rsidRDefault="00C806CD" w:rsidP="000B3412">
    <w:pPr>
      <w:pStyle w:val="1"/>
      <w:tabs>
        <w:tab w:val="clear" w:pos="9469"/>
        <w:tab w:val="right" w:pos="9299"/>
      </w:tabs>
      <w:rPr>
        <w:rtl/>
      </w:rPr>
    </w:pPr>
    <w:r>
      <w:rPr>
        <w:rtl/>
      </w:rPr>
      <w:t xml:space="preserve">פרשת </w:t>
    </w:r>
    <w:fldSimple w:instr=" SUBJECT  \* MERGEFORMAT ">
      <w:r w:rsidR="006402A3">
        <w:rPr>
          <w:rtl/>
        </w:rPr>
        <w:t>כי תצא, חמישית לנחמה</w:t>
      </w:r>
    </w:fldSimple>
    <w:r>
      <w:rPr>
        <w:rtl/>
      </w:rPr>
      <w:tab/>
    </w:r>
    <w:r>
      <w:rPr>
        <w:rFonts w:hint="cs"/>
        <w:rtl/>
      </w:rPr>
      <w:t>תשע"ה</w:t>
    </w:r>
    <w:r w:rsidR="006402A3">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3385" w14:textId="11295D6E" w:rsidR="00C806CD" w:rsidRDefault="00C806C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402A3">
      <w:rPr>
        <w:szCs w:val="24"/>
        <w:rtl/>
      </w:rPr>
      <w:t>כי תצא, חמישית לנחמה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560889">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7089876">
    <w:abstractNumId w:val="8"/>
  </w:num>
  <w:num w:numId="2" w16cid:durableId="785468023">
    <w:abstractNumId w:val="3"/>
  </w:num>
  <w:num w:numId="3" w16cid:durableId="2038891784">
    <w:abstractNumId w:val="2"/>
  </w:num>
  <w:num w:numId="4" w16cid:durableId="716467789">
    <w:abstractNumId w:val="1"/>
  </w:num>
  <w:num w:numId="5" w16cid:durableId="1400251269">
    <w:abstractNumId w:val="0"/>
  </w:num>
  <w:num w:numId="6" w16cid:durableId="1663007401">
    <w:abstractNumId w:val="9"/>
  </w:num>
  <w:num w:numId="7" w16cid:durableId="1903251846">
    <w:abstractNumId w:val="7"/>
  </w:num>
  <w:num w:numId="8" w16cid:durableId="1415518681">
    <w:abstractNumId w:val="6"/>
  </w:num>
  <w:num w:numId="9" w16cid:durableId="1359116865">
    <w:abstractNumId w:val="5"/>
  </w:num>
  <w:num w:numId="10" w16cid:durableId="1687751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F"/>
    <w:rsid w:val="000022C7"/>
    <w:rsid w:val="000143D1"/>
    <w:rsid w:val="000143FF"/>
    <w:rsid w:val="00015FAE"/>
    <w:rsid w:val="00033A05"/>
    <w:rsid w:val="000346DD"/>
    <w:rsid w:val="00034885"/>
    <w:rsid w:val="0003647D"/>
    <w:rsid w:val="00046A6F"/>
    <w:rsid w:val="000478C1"/>
    <w:rsid w:val="00067B59"/>
    <w:rsid w:val="00073666"/>
    <w:rsid w:val="00075E25"/>
    <w:rsid w:val="000817E7"/>
    <w:rsid w:val="00087E38"/>
    <w:rsid w:val="00093FB4"/>
    <w:rsid w:val="00094544"/>
    <w:rsid w:val="00096E49"/>
    <w:rsid w:val="000A0C1A"/>
    <w:rsid w:val="000A73B4"/>
    <w:rsid w:val="000B3412"/>
    <w:rsid w:val="000C03B7"/>
    <w:rsid w:val="000C19FC"/>
    <w:rsid w:val="000D1375"/>
    <w:rsid w:val="000D2D01"/>
    <w:rsid w:val="000E412F"/>
    <w:rsid w:val="000F61AD"/>
    <w:rsid w:val="00100C62"/>
    <w:rsid w:val="001028F9"/>
    <w:rsid w:val="001044D7"/>
    <w:rsid w:val="00110DDE"/>
    <w:rsid w:val="00132296"/>
    <w:rsid w:val="00136C41"/>
    <w:rsid w:val="00140DD4"/>
    <w:rsid w:val="00145129"/>
    <w:rsid w:val="00146B89"/>
    <w:rsid w:val="00155BDC"/>
    <w:rsid w:val="00157E5E"/>
    <w:rsid w:val="00162A3C"/>
    <w:rsid w:val="00163581"/>
    <w:rsid w:val="00170CAB"/>
    <w:rsid w:val="001771A7"/>
    <w:rsid w:val="001865C3"/>
    <w:rsid w:val="00193181"/>
    <w:rsid w:val="00195D46"/>
    <w:rsid w:val="0019661F"/>
    <w:rsid w:val="001A5180"/>
    <w:rsid w:val="001A7A49"/>
    <w:rsid w:val="001B10F3"/>
    <w:rsid w:val="001C7DC5"/>
    <w:rsid w:val="001D46E4"/>
    <w:rsid w:val="001D6355"/>
    <w:rsid w:val="001E042A"/>
    <w:rsid w:val="001E0661"/>
    <w:rsid w:val="001E240E"/>
    <w:rsid w:val="001E54C9"/>
    <w:rsid w:val="001F6070"/>
    <w:rsid w:val="002017C2"/>
    <w:rsid w:val="00206663"/>
    <w:rsid w:val="002068B8"/>
    <w:rsid w:val="00210538"/>
    <w:rsid w:val="0021248C"/>
    <w:rsid w:val="00213373"/>
    <w:rsid w:val="00213743"/>
    <w:rsid w:val="00216350"/>
    <w:rsid w:val="00220E4D"/>
    <w:rsid w:val="00226881"/>
    <w:rsid w:val="00234D86"/>
    <w:rsid w:val="00237C3B"/>
    <w:rsid w:val="00240BB3"/>
    <w:rsid w:val="00247083"/>
    <w:rsid w:val="0025487C"/>
    <w:rsid w:val="0025652C"/>
    <w:rsid w:val="00256D60"/>
    <w:rsid w:val="0026025C"/>
    <w:rsid w:val="00262D56"/>
    <w:rsid w:val="002630E2"/>
    <w:rsid w:val="00271CB6"/>
    <w:rsid w:val="002842E5"/>
    <w:rsid w:val="00294EEF"/>
    <w:rsid w:val="00295B5D"/>
    <w:rsid w:val="002A0CEF"/>
    <w:rsid w:val="002A3A06"/>
    <w:rsid w:val="002A57DD"/>
    <w:rsid w:val="002B6D71"/>
    <w:rsid w:val="002C29F0"/>
    <w:rsid w:val="002C3AEF"/>
    <w:rsid w:val="002C57EF"/>
    <w:rsid w:val="002D0FF1"/>
    <w:rsid w:val="002D18B9"/>
    <w:rsid w:val="002D3E4A"/>
    <w:rsid w:val="002D4B07"/>
    <w:rsid w:val="002E543B"/>
    <w:rsid w:val="002F3783"/>
    <w:rsid w:val="00302209"/>
    <w:rsid w:val="00320318"/>
    <w:rsid w:val="0032105C"/>
    <w:rsid w:val="00325668"/>
    <w:rsid w:val="003272E4"/>
    <w:rsid w:val="00330534"/>
    <w:rsid w:val="00330E9F"/>
    <w:rsid w:val="0033216C"/>
    <w:rsid w:val="00332C31"/>
    <w:rsid w:val="00333B6C"/>
    <w:rsid w:val="00337F38"/>
    <w:rsid w:val="00340894"/>
    <w:rsid w:val="00340AA2"/>
    <w:rsid w:val="00350EE9"/>
    <w:rsid w:val="0035477A"/>
    <w:rsid w:val="003550AD"/>
    <w:rsid w:val="003605E7"/>
    <w:rsid w:val="00366DE6"/>
    <w:rsid w:val="0037300A"/>
    <w:rsid w:val="003807BC"/>
    <w:rsid w:val="003812C4"/>
    <w:rsid w:val="003813B4"/>
    <w:rsid w:val="003879B2"/>
    <w:rsid w:val="00394985"/>
    <w:rsid w:val="003A0A41"/>
    <w:rsid w:val="003A3655"/>
    <w:rsid w:val="003B656D"/>
    <w:rsid w:val="003C0080"/>
    <w:rsid w:val="003C3880"/>
    <w:rsid w:val="003C5441"/>
    <w:rsid w:val="003D107B"/>
    <w:rsid w:val="003E00F1"/>
    <w:rsid w:val="003E11F9"/>
    <w:rsid w:val="003E30F4"/>
    <w:rsid w:val="003F2E39"/>
    <w:rsid w:val="004006A5"/>
    <w:rsid w:val="004029D4"/>
    <w:rsid w:val="00402FBB"/>
    <w:rsid w:val="00420BEC"/>
    <w:rsid w:val="00422BFC"/>
    <w:rsid w:val="00422D49"/>
    <w:rsid w:val="00425D72"/>
    <w:rsid w:val="00435376"/>
    <w:rsid w:val="00443715"/>
    <w:rsid w:val="004457BE"/>
    <w:rsid w:val="00446E05"/>
    <w:rsid w:val="00466077"/>
    <w:rsid w:val="004719B7"/>
    <w:rsid w:val="00476DA0"/>
    <w:rsid w:val="00477BFC"/>
    <w:rsid w:val="00493816"/>
    <w:rsid w:val="004B10B5"/>
    <w:rsid w:val="004B486F"/>
    <w:rsid w:val="004C1309"/>
    <w:rsid w:val="004C4BFF"/>
    <w:rsid w:val="004D4CF9"/>
    <w:rsid w:val="004D61E2"/>
    <w:rsid w:val="004E2F5E"/>
    <w:rsid w:val="00510A37"/>
    <w:rsid w:val="005136D6"/>
    <w:rsid w:val="005162F9"/>
    <w:rsid w:val="00525A11"/>
    <w:rsid w:val="00531353"/>
    <w:rsid w:val="00545389"/>
    <w:rsid w:val="0055019E"/>
    <w:rsid w:val="00553DD2"/>
    <w:rsid w:val="00560889"/>
    <w:rsid w:val="00561E52"/>
    <w:rsid w:val="00563E0A"/>
    <w:rsid w:val="005715B8"/>
    <w:rsid w:val="00581555"/>
    <w:rsid w:val="00584C60"/>
    <w:rsid w:val="00586839"/>
    <w:rsid w:val="00593302"/>
    <w:rsid w:val="005A363D"/>
    <w:rsid w:val="005A4EB8"/>
    <w:rsid w:val="005B0AA9"/>
    <w:rsid w:val="005B37F1"/>
    <w:rsid w:val="005B537E"/>
    <w:rsid w:val="005C34C6"/>
    <w:rsid w:val="005C598D"/>
    <w:rsid w:val="005D1223"/>
    <w:rsid w:val="005D60E4"/>
    <w:rsid w:val="005F2E01"/>
    <w:rsid w:val="00610635"/>
    <w:rsid w:val="00612A08"/>
    <w:rsid w:val="0062081A"/>
    <w:rsid w:val="00622D5E"/>
    <w:rsid w:val="006318CB"/>
    <w:rsid w:val="00632872"/>
    <w:rsid w:val="00633572"/>
    <w:rsid w:val="006402A3"/>
    <w:rsid w:val="00640BD1"/>
    <w:rsid w:val="0064325E"/>
    <w:rsid w:val="0064669D"/>
    <w:rsid w:val="00646DAC"/>
    <w:rsid w:val="00654725"/>
    <w:rsid w:val="00656B67"/>
    <w:rsid w:val="00657EAE"/>
    <w:rsid w:val="00661193"/>
    <w:rsid w:val="006612F3"/>
    <w:rsid w:val="00670123"/>
    <w:rsid w:val="00671EE2"/>
    <w:rsid w:val="006752A5"/>
    <w:rsid w:val="00677436"/>
    <w:rsid w:val="006800FB"/>
    <w:rsid w:val="00683A1E"/>
    <w:rsid w:val="00690641"/>
    <w:rsid w:val="00690D9A"/>
    <w:rsid w:val="00693D29"/>
    <w:rsid w:val="00696291"/>
    <w:rsid w:val="006A3CDB"/>
    <w:rsid w:val="006B2197"/>
    <w:rsid w:val="006C2E7D"/>
    <w:rsid w:val="006C4F9F"/>
    <w:rsid w:val="006D002C"/>
    <w:rsid w:val="006D2DEB"/>
    <w:rsid w:val="006D2E74"/>
    <w:rsid w:val="006D62E5"/>
    <w:rsid w:val="006E4C6A"/>
    <w:rsid w:val="006E5D84"/>
    <w:rsid w:val="00715024"/>
    <w:rsid w:val="007405BC"/>
    <w:rsid w:val="007442B6"/>
    <w:rsid w:val="00750B63"/>
    <w:rsid w:val="007526F5"/>
    <w:rsid w:val="007777B2"/>
    <w:rsid w:val="007802D0"/>
    <w:rsid w:val="00790789"/>
    <w:rsid w:val="00791A58"/>
    <w:rsid w:val="007A18DC"/>
    <w:rsid w:val="007A46FF"/>
    <w:rsid w:val="007A4F7A"/>
    <w:rsid w:val="007A5E56"/>
    <w:rsid w:val="007B057E"/>
    <w:rsid w:val="007B2C5B"/>
    <w:rsid w:val="007B39B3"/>
    <w:rsid w:val="007C1810"/>
    <w:rsid w:val="007D03B2"/>
    <w:rsid w:val="007D0E9A"/>
    <w:rsid w:val="007D24E7"/>
    <w:rsid w:val="007D4CF4"/>
    <w:rsid w:val="007E10E4"/>
    <w:rsid w:val="007E3475"/>
    <w:rsid w:val="007E4604"/>
    <w:rsid w:val="007F6E28"/>
    <w:rsid w:val="0080362E"/>
    <w:rsid w:val="00810CC1"/>
    <w:rsid w:val="0081209D"/>
    <w:rsid w:val="0082547E"/>
    <w:rsid w:val="00827905"/>
    <w:rsid w:val="00833F92"/>
    <w:rsid w:val="008358A0"/>
    <w:rsid w:val="00836BD8"/>
    <w:rsid w:val="0085264D"/>
    <w:rsid w:val="008551A8"/>
    <w:rsid w:val="00860E38"/>
    <w:rsid w:val="00881446"/>
    <w:rsid w:val="008842C1"/>
    <w:rsid w:val="008860DC"/>
    <w:rsid w:val="00887B2A"/>
    <w:rsid w:val="00896EED"/>
    <w:rsid w:val="008A4A07"/>
    <w:rsid w:val="008D2AD4"/>
    <w:rsid w:val="008D3208"/>
    <w:rsid w:val="008D50BB"/>
    <w:rsid w:val="008E6047"/>
    <w:rsid w:val="008F4347"/>
    <w:rsid w:val="0091707F"/>
    <w:rsid w:val="0092406D"/>
    <w:rsid w:val="00926B96"/>
    <w:rsid w:val="009273E6"/>
    <w:rsid w:val="00931FB0"/>
    <w:rsid w:val="00936C33"/>
    <w:rsid w:val="00941938"/>
    <w:rsid w:val="00951829"/>
    <w:rsid w:val="00956C12"/>
    <w:rsid w:val="00986AC5"/>
    <w:rsid w:val="00992159"/>
    <w:rsid w:val="009A034C"/>
    <w:rsid w:val="009A340B"/>
    <w:rsid w:val="009B3840"/>
    <w:rsid w:val="009C1E58"/>
    <w:rsid w:val="009D15B1"/>
    <w:rsid w:val="009E3B35"/>
    <w:rsid w:val="009F56A8"/>
    <w:rsid w:val="00A1041B"/>
    <w:rsid w:val="00A1301D"/>
    <w:rsid w:val="00A166BB"/>
    <w:rsid w:val="00A16A4D"/>
    <w:rsid w:val="00A228D2"/>
    <w:rsid w:val="00A239B6"/>
    <w:rsid w:val="00A23C11"/>
    <w:rsid w:val="00A244C2"/>
    <w:rsid w:val="00A25196"/>
    <w:rsid w:val="00A32E18"/>
    <w:rsid w:val="00A446E8"/>
    <w:rsid w:val="00A560A9"/>
    <w:rsid w:val="00A632E6"/>
    <w:rsid w:val="00A701DC"/>
    <w:rsid w:val="00A74A09"/>
    <w:rsid w:val="00A75344"/>
    <w:rsid w:val="00A7755A"/>
    <w:rsid w:val="00A77F55"/>
    <w:rsid w:val="00A865A5"/>
    <w:rsid w:val="00A93E98"/>
    <w:rsid w:val="00A96322"/>
    <w:rsid w:val="00AA0538"/>
    <w:rsid w:val="00AA3BB6"/>
    <w:rsid w:val="00AA69F7"/>
    <w:rsid w:val="00AB5703"/>
    <w:rsid w:val="00AC513B"/>
    <w:rsid w:val="00AD4DEF"/>
    <w:rsid w:val="00AE374E"/>
    <w:rsid w:val="00AF071E"/>
    <w:rsid w:val="00AF687B"/>
    <w:rsid w:val="00B04480"/>
    <w:rsid w:val="00B06FE4"/>
    <w:rsid w:val="00B33AC3"/>
    <w:rsid w:val="00B35C4F"/>
    <w:rsid w:val="00B45C86"/>
    <w:rsid w:val="00B45CD0"/>
    <w:rsid w:val="00B46711"/>
    <w:rsid w:val="00B509C3"/>
    <w:rsid w:val="00B52FCF"/>
    <w:rsid w:val="00B5336E"/>
    <w:rsid w:val="00B645B6"/>
    <w:rsid w:val="00B80E92"/>
    <w:rsid w:val="00B86480"/>
    <w:rsid w:val="00B90271"/>
    <w:rsid w:val="00B90D03"/>
    <w:rsid w:val="00B919AC"/>
    <w:rsid w:val="00B92A7A"/>
    <w:rsid w:val="00B97791"/>
    <w:rsid w:val="00B97882"/>
    <w:rsid w:val="00BA3085"/>
    <w:rsid w:val="00BB24DB"/>
    <w:rsid w:val="00BB32FE"/>
    <w:rsid w:val="00BC00EF"/>
    <w:rsid w:val="00BC3566"/>
    <w:rsid w:val="00BE5441"/>
    <w:rsid w:val="00BF1BE2"/>
    <w:rsid w:val="00BF4D08"/>
    <w:rsid w:val="00BF6D68"/>
    <w:rsid w:val="00C000DB"/>
    <w:rsid w:val="00C0071E"/>
    <w:rsid w:val="00C00A22"/>
    <w:rsid w:val="00C05E86"/>
    <w:rsid w:val="00C06A6D"/>
    <w:rsid w:val="00C10C1F"/>
    <w:rsid w:val="00C12AF3"/>
    <w:rsid w:val="00C240F9"/>
    <w:rsid w:val="00C3031C"/>
    <w:rsid w:val="00C358B3"/>
    <w:rsid w:val="00C56C39"/>
    <w:rsid w:val="00C6556A"/>
    <w:rsid w:val="00C70BD8"/>
    <w:rsid w:val="00C77044"/>
    <w:rsid w:val="00C806CD"/>
    <w:rsid w:val="00C84E71"/>
    <w:rsid w:val="00CA19DE"/>
    <w:rsid w:val="00CB0960"/>
    <w:rsid w:val="00CB366A"/>
    <w:rsid w:val="00CB549E"/>
    <w:rsid w:val="00CC19A4"/>
    <w:rsid w:val="00CC7195"/>
    <w:rsid w:val="00CD0D26"/>
    <w:rsid w:val="00CD133F"/>
    <w:rsid w:val="00CD167C"/>
    <w:rsid w:val="00CD2573"/>
    <w:rsid w:val="00CD34B9"/>
    <w:rsid w:val="00CD4366"/>
    <w:rsid w:val="00CD7694"/>
    <w:rsid w:val="00CD7EEB"/>
    <w:rsid w:val="00CE0F6F"/>
    <w:rsid w:val="00CF06BA"/>
    <w:rsid w:val="00CF3984"/>
    <w:rsid w:val="00CF6DB2"/>
    <w:rsid w:val="00D03019"/>
    <w:rsid w:val="00D042F1"/>
    <w:rsid w:val="00D1185F"/>
    <w:rsid w:val="00D145ED"/>
    <w:rsid w:val="00D171F8"/>
    <w:rsid w:val="00D1736E"/>
    <w:rsid w:val="00D353C0"/>
    <w:rsid w:val="00D4209A"/>
    <w:rsid w:val="00D4442F"/>
    <w:rsid w:val="00D45A24"/>
    <w:rsid w:val="00D6118C"/>
    <w:rsid w:val="00D6267C"/>
    <w:rsid w:val="00D632AC"/>
    <w:rsid w:val="00D639E1"/>
    <w:rsid w:val="00D726A4"/>
    <w:rsid w:val="00D82988"/>
    <w:rsid w:val="00D85208"/>
    <w:rsid w:val="00D86B49"/>
    <w:rsid w:val="00DA52D6"/>
    <w:rsid w:val="00DE70B5"/>
    <w:rsid w:val="00DF20CC"/>
    <w:rsid w:val="00DF2612"/>
    <w:rsid w:val="00DF5F77"/>
    <w:rsid w:val="00DF66CF"/>
    <w:rsid w:val="00DF71C2"/>
    <w:rsid w:val="00E01FEA"/>
    <w:rsid w:val="00E06B77"/>
    <w:rsid w:val="00E2040F"/>
    <w:rsid w:val="00E300BF"/>
    <w:rsid w:val="00E3155A"/>
    <w:rsid w:val="00E3248E"/>
    <w:rsid w:val="00E34AC8"/>
    <w:rsid w:val="00E34E05"/>
    <w:rsid w:val="00E363C6"/>
    <w:rsid w:val="00E37402"/>
    <w:rsid w:val="00E53CF6"/>
    <w:rsid w:val="00E66957"/>
    <w:rsid w:val="00E7187F"/>
    <w:rsid w:val="00E72577"/>
    <w:rsid w:val="00E846A2"/>
    <w:rsid w:val="00E91FF1"/>
    <w:rsid w:val="00E9446C"/>
    <w:rsid w:val="00EA0D15"/>
    <w:rsid w:val="00EC3938"/>
    <w:rsid w:val="00EC7F89"/>
    <w:rsid w:val="00ED234D"/>
    <w:rsid w:val="00EE030D"/>
    <w:rsid w:val="00EE148F"/>
    <w:rsid w:val="00EE6686"/>
    <w:rsid w:val="00EE7E86"/>
    <w:rsid w:val="00EF324E"/>
    <w:rsid w:val="00F1085C"/>
    <w:rsid w:val="00F129C5"/>
    <w:rsid w:val="00F15662"/>
    <w:rsid w:val="00F20CB5"/>
    <w:rsid w:val="00F234BB"/>
    <w:rsid w:val="00F33BDD"/>
    <w:rsid w:val="00F40EA3"/>
    <w:rsid w:val="00F41C5E"/>
    <w:rsid w:val="00F4438E"/>
    <w:rsid w:val="00F670AE"/>
    <w:rsid w:val="00F709B4"/>
    <w:rsid w:val="00F7151B"/>
    <w:rsid w:val="00F716AB"/>
    <w:rsid w:val="00F83016"/>
    <w:rsid w:val="00F85A93"/>
    <w:rsid w:val="00F8659E"/>
    <w:rsid w:val="00F87169"/>
    <w:rsid w:val="00FB132E"/>
    <w:rsid w:val="00FB1E58"/>
    <w:rsid w:val="00FB48AC"/>
    <w:rsid w:val="00FC0B41"/>
    <w:rsid w:val="00FC4DCB"/>
    <w:rsid w:val="00FC507A"/>
    <w:rsid w:val="00FD3C18"/>
    <w:rsid w:val="00FD40B3"/>
    <w:rsid w:val="00FD6958"/>
    <w:rsid w:val="00FD6E12"/>
    <w:rsid w:val="00FD7E84"/>
    <w:rsid w:val="00FE3DE3"/>
    <w:rsid w:val="00FF6421"/>
    <w:rsid w:val="00FF6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9B91F"/>
  <w15:chartTrackingRefBased/>
  <w15:docId w15:val="{F85034C0-C014-43BF-8579-355B9E90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889"/>
    <w:pPr>
      <w:bidi/>
    </w:pPr>
    <w:rPr>
      <w:rFonts w:cs="Narkisim"/>
      <w:sz w:val="22"/>
      <w:szCs w:val="22"/>
      <w:lang w:eastAsia="he-IL"/>
    </w:rPr>
  </w:style>
  <w:style w:type="paragraph" w:styleId="1">
    <w:name w:val="heading 1"/>
    <w:basedOn w:val="a"/>
    <w:next w:val="a"/>
    <w:link w:val="10"/>
    <w:qFormat/>
    <w:rsid w:val="00560889"/>
    <w:pPr>
      <w:keepNext/>
      <w:tabs>
        <w:tab w:val="right" w:pos="9469"/>
      </w:tabs>
      <w:jc w:val="both"/>
      <w:outlineLvl w:val="0"/>
    </w:pPr>
    <w:rPr>
      <w:rFonts w:cs="David"/>
      <w:b/>
      <w:bCs/>
      <w:szCs w:val="28"/>
    </w:rPr>
  </w:style>
  <w:style w:type="character" w:default="1" w:styleId="a0">
    <w:name w:val="Default Paragraph Font"/>
    <w:uiPriority w:val="1"/>
    <w:semiHidden/>
    <w:unhideWhenUsed/>
    <w:rsid w:val="0056088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60889"/>
  </w:style>
  <w:style w:type="paragraph" w:styleId="a3">
    <w:name w:val="footnote text"/>
    <w:basedOn w:val="a"/>
    <w:link w:val="a4"/>
    <w:rsid w:val="00560889"/>
    <w:pPr>
      <w:ind w:left="170" w:hanging="170"/>
      <w:jc w:val="both"/>
    </w:pPr>
    <w:rPr>
      <w:sz w:val="20"/>
      <w:szCs w:val="20"/>
    </w:rPr>
  </w:style>
  <w:style w:type="character" w:styleId="a5">
    <w:name w:val="footnote reference"/>
    <w:basedOn w:val="a0"/>
    <w:semiHidden/>
    <w:rsid w:val="00560889"/>
    <w:rPr>
      <w:vertAlign w:val="superscript"/>
    </w:rPr>
  </w:style>
  <w:style w:type="paragraph" w:styleId="a6">
    <w:name w:val="header"/>
    <w:basedOn w:val="a"/>
    <w:link w:val="a7"/>
    <w:rsid w:val="00560889"/>
    <w:pPr>
      <w:tabs>
        <w:tab w:val="center" w:pos="4153"/>
        <w:tab w:val="right" w:pos="8306"/>
      </w:tabs>
    </w:pPr>
  </w:style>
  <w:style w:type="paragraph" w:styleId="a8">
    <w:name w:val="footer"/>
    <w:basedOn w:val="a"/>
    <w:link w:val="a9"/>
    <w:rsid w:val="00560889"/>
    <w:pPr>
      <w:tabs>
        <w:tab w:val="center" w:pos="4153"/>
        <w:tab w:val="right" w:pos="8306"/>
      </w:tabs>
    </w:pPr>
  </w:style>
  <w:style w:type="paragraph" w:customStyle="1" w:styleId="aa">
    <w:name w:val="כותרת"/>
    <w:basedOn w:val="a"/>
    <w:rsid w:val="00560889"/>
    <w:pPr>
      <w:spacing w:before="240" w:line="320" w:lineRule="atLeast"/>
      <w:jc w:val="center"/>
    </w:pPr>
    <w:rPr>
      <w:rFonts w:cs="David"/>
      <w:b/>
      <w:bCs/>
      <w:spacing w:val="20"/>
      <w:szCs w:val="32"/>
    </w:rPr>
  </w:style>
  <w:style w:type="paragraph" w:customStyle="1" w:styleId="ab">
    <w:name w:val="כותרת קטע"/>
    <w:basedOn w:val="a"/>
    <w:rsid w:val="00560889"/>
    <w:pPr>
      <w:spacing w:before="240" w:line="300" w:lineRule="atLeast"/>
    </w:pPr>
    <w:rPr>
      <w:rFonts w:cs="Arial"/>
      <w:b/>
      <w:bCs/>
      <w:szCs w:val="24"/>
    </w:rPr>
  </w:style>
  <w:style w:type="paragraph" w:customStyle="1" w:styleId="ac">
    <w:name w:val="מקור"/>
    <w:basedOn w:val="a"/>
    <w:rsid w:val="00560889"/>
    <w:pPr>
      <w:spacing w:line="320" w:lineRule="atLeast"/>
      <w:jc w:val="both"/>
    </w:pPr>
    <w:rPr>
      <w:rFonts w:cs="David"/>
      <w:szCs w:val="24"/>
    </w:rPr>
  </w:style>
  <w:style w:type="paragraph" w:customStyle="1" w:styleId="ad">
    <w:name w:val="מחלקי המים"/>
    <w:basedOn w:val="a"/>
    <w:rsid w:val="00560889"/>
    <w:pPr>
      <w:spacing w:line="320" w:lineRule="atLeast"/>
      <w:jc w:val="both"/>
    </w:pPr>
    <w:rPr>
      <w:b/>
      <w:bCs/>
      <w:szCs w:val="24"/>
    </w:rPr>
  </w:style>
  <w:style w:type="character" w:styleId="Hyperlink">
    <w:name w:val="Hyperlink"/>
    <w:basedOn w:val="a0"/>
    <w:rsid w:val="00560889"/>
    <w:rPr>
      <w:color w:val="0563C1" w:themeColor="hyperlink"/>
      <w:u w:val="single"/>
    </w:rPr>
  </w:style>
  <w:style w:type="character" w:styleId="FollowedHyperlink">
    <w:name w:val="FollowedHyperlink"/>
    <w:rsid w:val="00CB366A"/>
    <w:rPr>
      <w:color w:val="800080"/>
      <w:u w:val="single"/>
    </w:rPr>
  </w:style>
  <w:style w:type="paragraph" w:styleId="ae">
    <w:name w:val="Balloon Text"/>
    <w:basedOn w:val="a"/>
    <w:link w:val="af"/>
    <w:uiPriority w:val="99"/>
    <w:semiHidden/>
    <w:unhideWhenUsed/>
    <w:rsid w:val="00560889"/>
    <w:rPr>
      <w:rFonts w:ascii="Tahoma" w:hAnsi="Tahoma" w:cs="Tahoma"/>
      <w:sz w:val="16"/>
      <w:szCs w:val="16"/>
    </w:rPr>
  </w:style>
  <w:style w:type="character" w:styleId="af0">
    <w:name w:val="page number"/>
    <w:basedOn w:val="a0"/>
    <w:rsid w:val="00170CAB"/>
  </w:style>
  <w:style w:type="character" w:customStyle="1" w:styleId="a4">
    <w:name w:val="טקסט הערת שוליים תו"/>
    <w:basedOn w:val="a0"/>
    <w:link w:val="a3"/>
    <w:rsid w:val="00560889"/>
    <w:rPr>
      <w:rFonts w:cs="Narkisim"/>
      <w:lang w:eastAsia="he-IL"/>
    </w:rPr>
  </w:style>
  <w:style w:type="character" w:customStyle="1" w:styleId="10">
    <w:name w:val="כותרת 1 תו"/>
    <w:basedOn w:val="a0"/>
    <w:link w:val="1"/>
    <w:rsid w:val="00560889"/>
    <w:rPr>
      <w:rFonts w:cs="David"/>
      <w:b/>
      <w:bCs/>
      <w:sz w:val="22"/>
      <w:szCs w:val="28"/>
      <w:lang w:eastAsia="he-IL"/>
    </w:rPr>
  </w:style>
  <w:style w:type="character" w:customStyle="1" w:styleId="a7">
    <w:name w:val="כותרת עליונה תו"/>
    <w:basedOn w:val="a0"/>
    <w:link w:val="a6"/>
    <w:rsid w:val="00560889"/>
    <w:rPr>
      <w:rFonts w:cs="Narkisim"/>
      <w:sz w:val="22"/>
      <w:szCs w:val="22"/>
      <w:lang w:eastAsia="he-IL"/>
    </w:rPr>
  </w:style>
  <w:style w:type="character" w:customStyle="1" w:styleId="a9">
    <w:name w:val="כותרת תחתונה תו"/>
    <w:basedOn w:val="a0"/>
    <w:link w:val="a8"/>
    <w:rsid w:val="00560889"/>
    <w:rPr>
      <w:rFonts w:cs="Narkisim"/>
      <w:sz w:val="22"/>
      <w:szCs w:val="22"/>
      <w:lang w:eastAsia="he-IL"/>
    </w:rPr>
  </w:style>
  <w:style w:type="character" w:customStyle="1" w:styleId="af">
    <w:name w:val="טקסט בלונים תו"/>
    <w:basedOn w:val="a0"/>
    <w:link w:val="ae"/>
    <w:uiPriority w:val="99"/>
    <w:semiHidden/>
    <w:rsid w:val="00560889"/>
    <w:rPr>
      <w:rFonts w:ascii="Tahoma" w:hAnsi="Tahoma" w:cs="Tahoma"/>
      <w:sz w:val="16"/>
      <w:szCs w:val="16"/>
      <w:lang w:eastAsia="he-IL"/>
    </w:rPr>
  </w:style>
  <w:style w:type="paragraph" w:customStyle="1" w:styleId="af1">
    <w:name w:val="פסוק"/>
    <w:basedOn w:val="ac"/>
    <w:qFormat/>
    <w:rsid w:val="00560889"/>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0%D7%99%D7%94-%D7%A0%D7%91%D7%95%D7%90%D7%95%D7%AA-%D7%94%D7%98%D7%95%D7%91%D7%94" TargetMode="External"/><Relationship Id="rId3" Type="http://schemas.openxmlformats.org/officeDocument/2006/relationships/hyperlink" Target="https://www.mayim.org.il/?parasha=%d7%9c%d7%90%d7%94-%d7%95%d7%a8%d7%97%d7%9c-%d7%90%d7%97%d7%99%d7%95%d7%aa" TargetMode="External"/><Relationship Id="rId7" Type="http://schemas.openxmlformats.org/officeDocument/2006/relationships/hyperlink" Target="http://www.mayim.org.il/?parasha=%d7%aa%d7%a4%d7%99%d7%9c%d7%aa-%d7%a9%d7%9e%d7%95%d7%a0%d7%94-%d7%a2%d7%a9%d7%a8%d7%941" TargetMode="External"/><Relationship Id="rId2" Type="http://schemas.openxmlformats.org/officeDocument/2006/relationships/hyperlink" Target="http://www.mayim.org.il/publications/%d7%9e%d7%93%d7%a8%d7%a9-%d7%a4%d7%a1%d7%99%d7%a7%d7%aa%d7%90-%d7%a8%d7%91%d7%aa%d7%99/" TargetMode="External"/><Relationship Id="rId1" Type="http://schemas.openxmlformats.org/officeDocument/2006/relationships/hyperlink" Target="http://www.mayim.org.il/publications/%D7%9E%D7%93%D7%A8%D7%A9-%D7%A4%D7%A1%D7%99%D7%A7%D7%AA%D7%90-%D7%93%D7%A8%D7%91-%D7%9B%D7%94%D7%A0%D7%90/" TargetMode="External"/><Relationship Id="rId6" Type="http://schemas.openxmlformats.org/officeDocument/2006/relationships/hyperlink" Target="http://www.mayim.org.il/?parasha=%d7%94%d7%98%d7%99%d7%97%d7%95-%d7%93%d7%91%d7%a8%d7%99%d7%9d-%d7%9b%d7%9c%d7%a4%d7%99-%d7%9e%d7%a2%d7%9c%d7%94" TargetMode="External"/><Relationship Id="rId5" Type="http://schemas.openxmlformats.org/officeDocument/2006/relationships/hyperlink" Target="http://www.mayim.org.il/?holiday=%d7%aa%d7%a4%d7%99%d7%9c%d7%aa-%d7%97%d7%a0%d7%94" TargetMode="External"/><Relationship Id="rId10" Type="http://schemas.openxmlformats.org/officeDocument/2006/relationships/hyperlink" Target="https://www.mayim.org.il/?parasha=%D7%9E%D7%95%D7%A2%D7%98-%D7%94%D7%9E%D7%97%D7%96%D7%99%D7%A7-%D7%90%D7%AA-%D7%94%D7%9E%D7%A8%D7%95%D7%91%D7%94" TargetMode="External"/><Relationship Id="rId4" Type="http://schemas.openxmlformats.org/officeDocument/2006/relationships/hyperlink" Target="https://www.mayim.org.il/?parasha=%d7%99%d7%a2%d7%a7%d7%91-%d7%95%d7%a8%d7%97%d7%9c-%d7%94%d7%a9%d7%91%d7%a8-%d7%94%d7%92%d7%93%d7%95%d7%9c" TargetMode="External"/><Relationship Id="rId9" Type="http://schemas.openxmlformats.org/officeDocument/2006/relationships/hyperlink" Target="https://www.mayim.org.il/?holiday=%D7%97%D7%93%D7%A9%D7%99%D7%9D-%D7%92%D7%9D-%D7%99%D7%A9%D7%A0%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9A51B-CC60-4E0D-9ABC-D9BB7A49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928</Words>
  <Characters>5293</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מתנות עניים</vt:lpstr>
      <vt:lpstr>מתנות עניים</vt:lpstr>
    </vt:vector>
  </TitlesOfParts>
  <Company>Microsoft</Company>
  <LinksUpToDate>false</LinksUpToDate>
  <CharactersWithSpaces>6209</CharactersWithSpaces>
  <SharedDoc>false</SharedDoc>
  <HLinks>
    <vt:vector size="60" baseType="variant">
      <vt:variant>
        <vt:i4>1179732</vt:i4>
      </vt:variant>
      <vt:variant>
        <vt:i4>27</vt:i4>
      </vt:variant>
      <vt:variant>
        <vt:i4>0</vt:i4>
      </vt:variant>
      <vt:variant>
        <vt:i4>5</vt:i4>
      </vt:variant>
      <vt:variant>
        <vt:lpwstr>https://www.mayim.org.il/?parasha=%D7%9E%D7%95%D7%A2%D7%98-%D7%94%D7%9E%D7%97%D7%96%D7%99%D7%A7-%D7%90%D7%AA-%D7%94%D7%9E%D7%A8%D7%95%D7%91%D7%94</vt:lpwstr>
      </vt:variant>
      <vt:variant>
        <vt:lpwstr/>
      </vt:variant>
      <vt:variant>
        <vt:i4>1769549</vt:i4>
      </vt:variant>
      <vt:variant>
        <vt:i4>24</vt:i4>
      </vt:variant>
      <vt:variant>
        <vt:i4>0</vt:i4>
      </vt:variant>
      <vt:variant>
        <vt:i4>5</vt:i4>
      </vt:variant>
      <vt:variant>
        <vt:lpwstr>https://www.mayim.org.il/?holiday=%D7%97%D7%93%D7%A9%D7%99%D7%9D-%D7%92%D7%9D-%D7%99%D7%A9%D7%A0%D7%99%D7%9D</vt:lpwstr>
      </vt:variant>
      <vt:variant>
        <vt:lpwstr/>
      </vt:variant>
      <vt:variant>
        <vt:i4>1507347</vt:i4>
      </vt:variant>
      <vt:variant>
        <vt:i4>21</vt:i4>
      </vt:variant>
      <vt:variant>
        <vt:i4>0</vt:i4>
      </vt:variant>
      <vt:variant>
        <vt:i4>5</vt:i4>
      </vt:variant>
      <vt:variant>
        <vt:lpwstr>https://www.mayim.org.il/?holiday=%D7%90%D7%99%D7%94-%D7%A0%D7%91%D7%95%D7%90%D7%95%D7%AA-%D7%94%D7%98%D7%95%D7%91%D7%94</vt:lpwstr>
      </vt:variant>
      <vt:variant>
        <vt:lpwstr/>
      </vt:variant>
      <vt:variant>
        <vt:i4>1507330</vt:i4>
      </vt:variant>
      <vt:variant>
        <vt:i4>18</vt:i4>
      </vt:variant>
      <vt:variant>
        <vt:i4>0</vt:i4>
      </vt:variant>
      <vt:variant>
        <vt:i4>5</vt:i4>
      </vt:variant>
      <vt:variant>
        <vt:lpwstr>http://www.mayim.org.il/?parasha=%d7%aa%d7%a4%d7%99%d7%9c%d7%aa-%d7%a9%d7%9e%d7%95%d7%a0%d7%94-%d7%a2%d7%a9%d7%a8%d7%941</vt:lpwstr>
      </vt:variant>
      <vt:variant>
        <vt:lpwstr/>
      </vt:variant>
      <vt:variant>
        <vt:i4>5832784</vt:i4>
      </vt:variant>
      <vt:variant>
        <vt:i4>15</vt:i4>
      </vt:variant>
      <vt:variant>
        <vt:i4>0</vt:i4>
      </vt:variant>
      <vt:variant>
        <vt:i4>5</vt:i4>
      </vt:variant>
      <vt:variant>
        <vt:lpwstr>http://www.mayim.org.il/?parasha=%d7%94%d7%98%d7%99%d7%97%d7%95-%d7%93%d7%91%d7%a8%d7%99%d7%9d-%d7%9b%d7%9c%d7%a4%d7%99-%d7%9e%d7%a2%d7%9c%d7%94</vt:lpwstr>
      </vt:variant>
      <vt:variant>
        <vt:lpwstr/>
      </vt:variant>
      <vt:variant>
        <vt:i4>2687103</vt:i4>
      </vt:variant>
      <vt:variant>
        <vt:i4>12</vt:i4>
      </vt:variant>
      <vt:variant>
        <vt:i4>0</vt:i4>
      </vt:variant>
      <vt:variant>
        <vt:i4>5</vt:i4>
      </vt:variant>
      <vt:variant>
        <vt:lpwstr>http://www.mayim.org.il/?holiday=%d7%aa%d7%a4%d7%99%d7%9c%d7%aa-%d7%97%d7%a0%d7%94</vt:lpwstr>
      </vt:variant>
      <vt:variant>
        <vt:lpwstr/>
      </vt:variant>
      <vt:variant>
        <vt:i4>6488191</vt:i4>
      </vt:variant>
      <vt:variant>
        <vt:i4>9</vt:i4>
      </vt:variant>
      <vt:variant>
        <vt:i4>0</vt:i4>
      </vt:variant>
      <vt:variant>
        <vt:i4>5</vt:i4>
      </vt:variant>
      <vt:variant>
        <vt:lpwstr>https://www.mayim.org.il/?parasha=%d7%99%d7%a2%d7%a7%d7%91-%d7%95%d7%a8%d7%97%d7%9c-%d7%94%d7%a9%d7%91%d7%a8-%d7%94%d7%92%d7%93%d7%95%d7%9c</vt:lpwstr>
      </vt:variant>
      <vt:variant>
        <vt:lpwstr/>
      </vt:variant>
      <vt:variant>
        <vt:i4>4980811</vt:i4>
      </vt:variant>
      <vt:variant>
        <vt:i4>6</vt:i4>
      </vt:variant>
      <vt:variant>
        <vt:i4>0</vt:i4>
      </vt:variant>
      <vt:variant>
        <vt:i4>5</vt:i4>
      </vt:variant>
      <vt:variant>
        <vt:lpwstr>https://www.mayim.org.il/?parasha=%d7%9c%d7%90%d7%94-%d7%95%d7%a8%d7%97%d7%9c-%d7%90%d7%97%d7%99%d7%95%d7%aa</vt:lpwstr>
      </vt:variant>
      <vt:variant>
        <vt:lpwstr/>
      </vt:variant>
      <vt:variant>
        <vt:i4>5636191</vt:i4>
      </vt:variant>
      <vt:variant>
        <vt:i4>3</vt:i4>
      </vt:variant>
      <vt:variant>
        <vt:i4>0</vt:i4>
      </vt:variant>
      <vt:variant>
        <vt:i4>5</vt:i4>
      </vt:variant>
      <vt:variant>
        <vt:lpwstr>http://www.mayim.org.il/publications/%d7%9e%d7%93%d7%a8%d7%a9-%d7%a4%d7%a1%d7%99%d7%a7%d7%aa%d7%90-%d7%a8%d7%91%d7%aa%d7%99/</vt:lpwstr>
      </vt:variant>
      <vt:variant>
        <vt:lpwstr/>
      </vt:variant>
      <vt:variant>
        <vt:i4>7405613</vt:i4>
      </vt:variant>
      <vt:variant>
        <vt:i4>0</vt:i4>
      </vt:variant>
      <vt:variant>
        <vt:i4>0</vt:i4>
      </vt:variant>
      <vt:variant>
        <vt:i4>5</vt:i4>
      </vt:variant>
      <vt:variant>
        <vt:lpwstr>http://www.mayim.org.il/publications/%D7%9E%D7%93%D7%A8%D7%A9-%D7%A4%D7%A1%D7%99%D7%A7%D7%AA%D7%90-%D7%93%D7%A8%D7%91-%D7%9B%D7%94%D7%A0%D7%90/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הנחמה החמישית – רוני עקרה לא ילדה</dc:title>
  <dc:subject>כי תצא, חמישית לנחמה</dc:subject>
  <dc:creator>Asher Yuval</dc:creator>
  <cp:keywords/>
  <cp:lastModifiedBy>Shimon Afek</cp:lastModifiedBy>
  <cp:revision>2</cp:revision>
  <cp:lastPrinted>2025-09-05T12:37:00Z</cp:lastPrinted>
  <dcterms:created xsi:type="dcterms:W3CDTF">2025-09-05T13:29:00Z</dcterms:created>
  <dcterms:modified xsi:type="dcterms:W3CDTF">2025-09-05T13:29:00Z</dcterms:modified>
</cp:coreProperties>
</file>