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F0980" w14:textId="77777777" w:rsidR="005C02D5" w:rsidRPr="00AA1078" w:rsidRDefault="00F009B1" w:rsidP="00F009B1">
      <w:pPr>
        <w:pStyle w:val="aa"/>
        <w:rPr>
          <w:rtl/>
        </w:rPr>
      </w:pPr>
      <w:proofErr w:type="spellStart"/>
      <w:r w:rsidRPr="006B6712">
        <w:rPr>
          <w:rtl/>
          <w:lang w:eastAsia="en-US"/>
        </w:rPr>
        <w:t>הַקְרֵה־נָא</w:t>
      </w:r>
      <w:proofErr w:type="spellEnd"/>
      <w:r w:rsidRPr="006B6712">
        <w:rPr>
          <w:rtl/>
          <w:lang w:eastAsia="en-US"/>
        </w:rPr>
        <w:t xml:space="preserve"> לְפָנַי</w:t>
      </w:r>
    </w:p>
    <w:p w14:paraId="644C64DD" w14:textId="77777777" w:rsidR="00897D61" w:rsidRDefault="006B6712" w:rsidP="00FA6160">
      <w:pPr>
        <w:autoSpaceDE w:val="0"/>
        <w:autoSpaceDN w:val="0"/>
        <w:adjustRightInd w:val="0"/>
        <w:spacing w:before="240" w:line="320" w:lineRule="atLeast"/>
        <w:jc w:val="both"/>
        <w:rPr>
          <w:rtl/>
          <w:lang w:eastAsia="en-US"/>
        </w:rPr>
      </w:pPr>
      <w:r w:rsidRPr="006B6712">
        <w:rPr>
          <w:rFonts w:cs="David"/>
          <w:b/>
          <w:bCs/>
          <w:szCs w:val="24"/>
          <w:rtl/>
          <w:lang w:eastAsia="en-US"/>
        </w:rPr>
        <w:t xml:space="preserve">וַיֹּאמַר </w:t>
      </w:r>
      <w:r>
        <w:rPr>
          <w:rFonts w:cs="David" w:hint="cs"/>
          <w:b/>
          <w:bCs/>
          <w:szCs w:val="24"/>
          <w:rtl/>
          <w:lang w:eastAsia="en-US"/>
        </w:rPr>
        <w:t>ה'</w:t>
      </w:r>
      <w:r w:rsidRPr="006B6712">
        <w:rPr>
          <w:rFonts w:cs="David"/>
          <w:b/>
          <w:bCs/>
          <w:szCs w:val="24"/>
          <w:rtl/>
          <w:lang w:eastAsia="en-US"/>
        </w:rPr>
        <w:t xml:space="preserve"> </w:t>
      </w:r>
      <w:proofErr w:type="spellStart"/>
      <w:r w:rsidRPr="006B6712">
        <w:rPr>
          <w:rFonts w:cs="David"/>
          <w:b/>
          <w:bCs/>
          <w:szCs w:val="24"/>
          <w:rtl/>
          <w:lang w:eastAsia="en-US"/>
        </w:rPr>
        <w:t>אֱלֹהֵי</w:t>
      </w:r>
      <w:proofErr w:type="spellEnd"/>
      <w:r w:rsidRPr="006B6712">
        <w:rPr>
          <w:rFonts w:cs="David"/>
          <w:b/>
          <w:bCs/>
          <w:szCs w:val="24"/>
          <w:rtl/>
          <w:lang w:eastAsia="en-US"/>
        </w:rPr>
        <w:t xml:space="preserve"> אֲדֹנִי אַבְרָהָם </w:t>
      </w:r>
      <w:proofErr w:type="spellStart"/>
      <w:r w:rsidRPr="006B6712">
        <w:rPr>
          <w:rFonts w:cs="David"/>
          <w:b/>
          <w:bCs/>
          <w:szCs w:val="24"/>
          <w:rtl/>
          <w:lang w:eastAsia="en-US"/>
        </w:rPr>
        <w:t>הַקְרֵה־נָא</w:t>
      </w:r>
      <w:proofErr w:type="spellEnd"/>
      <w:r w:rsidRPr="006B6712">
        <w:rPr>
          <w:rFonts w:cs="David"/>
          <w:b/>
          <w:bCs/>
          <w:szCs w:val="24"/>
          <w:rtl/>
          <w:lang w:eastAsia="en-US"/>
        </w:rPr>
        <w:t xml:space="preserve"> לְפָנַי הַיּוֹם </w:t>
      </w:r>
      <w:proofErr w:type="spellStart"/>
      <w:r w:rsidRPr="006B6712">
        <w:rPr>
          <w:rFonts w:cs="David"/>
          <w:b/>
          <w:bCs/>
          <w:szCs w:val="24"/>
          <w:rtl/>
          <w:lang w:eastAsia="en-US"/>
        </w:rPr>
        <w:t>וַעֲשֵׂה־חֶסֶד</w:t>
      </w:r>
      <w:proofErr w:type="spellEnd"/>
      <w:r w:rsidRPr="006B6712">
        <w:rPr>
          <w:rFonts w:cs="David"/>
          <w:b/>
          <w:bCs/>
          <w:szCs w:val="24"/>
          <w:rtl/>
          <w:lang w:eastAsia="en-US"/>
        </w:rPr>
        <w:t xml:space="preserve"> עִם אֲדֹנִי אַבְרָהָם:</w:t>
      </w:r>
      <w:r w:rsidR="00A14076">
        <w:rPr>
          <w:rFonts w:cs="David" w:hint="cs"/>
          <w:b/>
          <w:bCs/>
          <w:szCs w:val="24"/>
          <w:rtl/>
          <w:lang w:eastAsia="en-US"/>
        </w:rPr>
        <w:t xml:space="preserve"> </w:t>
      </w:r>
      <w:r w:rsidR="00897D61" w:rsidRPr="004B3DFA">
        <w:rPr>
          <w:rFonts w:ascii="ResponsaTTF" w:hint="cs"/>
          <w:rtl/>
          <w:lang w:eastAsia="en-US"/>
        </w:rPr>
        <w:t xml:space="preserve">(בראשית </w:t>
      </w:r>
      <w:r w:rsidRPr="004B3DFA">
        <w:rPr>
          <w:rFonts w:ascii="ResponsaTTF" w:hint="cs"/>
          <w:rtl/>
          <w:lang w:eastAsia="en-US"/>
        </w:rPr>
        <w:t xml:space="preserve">כד </w:t>
      </w:r>
      <w:proofErr w:type="spellStart"/>
      <w:r w:rsidRPr="004B3DFA">
        <w:rPr>
          <w:rFonts w:ascii="ResponsaTTF" w:hint="cs"/>
          <w:rtl/>
          <w:lang w:eastAsia="en-US"/>
        </w:rPr>
        <w:t>יב</w:t>
      </w:r>
      <w:proofErr w:type="spellEnd"/>
      <w:r w:rsidR="00897D61" w:rsidRPr="004B3DFA">
        <w:rPr>
          <w:rFonts w:ascii="ResponsaTTF" w:hint="cs"/>
          <w:rtl/>
          <w:lang w:eastAsia="en-US"/>
        </w:rPr>
        <w:t>).</w:t>
      </w:r>
      <w:r w:rsidR="00A14076" w:rsidRPr="004B3DFA">
        <w:rPr>
          <w:rStyle w:val="a5"/>
          <w:rtl/>
          <w:lang w:eastAsia="en-US"/>
        </w:rPr>
        <w:footnoteReference w:id="1"/>
      </w:r>
    </w:p>
    <w:p w14:paraId="61C66BAB" w14:textId="77777777" w:rsidR="004B3DFA" w:rsidRDefault="004B3DFA" w:rsidP="00FA6160">
      <w:pPr>
        <w:autoSpaceDE w:val="0"/>
        <w:autoSpaceDN w:val="0"/>
        <w:adjustRightInd w:val="0"/>
        <w:spacing w:before="120" w:line="320" w:lineRule="atLeast"/>
        <w:jc w:val="both"/>
        <w:rPr>
          <w:rtl/>
          <w:lang w:eastAsia="en-US"/>
        </w:rPr>
      </w:pPr>
      <w:r w:rsidRPr="004B3DFA">
        <w:rPr>
          <w:rFonts w:cs="David"/>
          <w:b/>
          <w:bCs/>
          <w:szCs w:val="24"/>
          <w:rtl/>
          <w:lang w:eastAsia="en-US"/>
        </w:rPr>
        <w:t xml:space="preserve">וַתֵּלֶךְ וַתָּבוֹא וַתְּלַקֵּט בַּשָּׂדֶה אַחֲרֵי הַקֹּצְרִים וַיִּקֶר מִקְרֶהָ חֶלְקַת הַשָּׂדֶה </w:t>
      </w:r>
      <w:proofErr w:type="spellStart"/>
      <w:r w:rsidRPr="004B3DFA">
        <w:rPr>
          <w:rFonts w:cs="David"/>
          <w:b/>
          <w:bCs/>
          <w:szCs w:val="24"/>
          <w:rtl/>
          <w:lang w:eastAsia="en-US"/>
        </w:rPr>
        <w:t>לְבֹעַז</w:t>
      </w:r>
      <w:proofErr w:type="spellEnd"/>
      <w:r w:rsidRPr="004B3DFA">
        <w:rPr>
          <w:rFonts w:cs="David"/>
          <w:b/>
          <w:bCs/>
          <w:szCs w:val="24"/>
          <w:rtl/>
          <w:lang w:eastAsia="en-US"/>
        </w:rPr>
        <w:t xml:space="preserve"> אֲשֶׁר מִמִּשְׁפַּחַת אֱלִימֶלֶךְ:</w:t>
      </w:r>
      <w:r>
        <w:rPr>
          <w:rFonts w:hint="cs"/>
          <w:rtl/>
          <w:lang w:eastAsia="en-US"/>
        </w:rPr>
        <w:t xml:space="preserve"> (</w:t>
      </w:r>
      <w:r>
        <w:rPr>
          <w:rtl/>
          <w:lang w:eastAsia="en-US"/>
        </w:rPr>
        <w:t>רות ב ג)</w:t>
      </w:r>
      <w:r>
        <w:rPr>
          <w:rFonts w:hint="cs"/>
          <w:rtl/>
          <w:lang w:eastAsia="en-US"/>
        </w:rPr>
        <w:t>.</w:t>
      </w:r>
      <w:r w:rsidR="00293BFB">
        <w:rPr>
          <w:rStyle w:val="a5"/>
          <w:rtl/>
          <w:lang w:eastAsia="en-US"/>
        </w:rPr>
        <w:footnoteReference w:id="2"/>
      </w:r>
    </w:p>
    <w:p w14:paraId="141D62DB" w14:textId="77777777" w:rsidR="00293BFB" w:rsidRDefault="00293BFB" w:rsidP="00FA6160">
      <w:pPr>
        <w:pStyle w:val="a3"/>
        <w:autoSpaceDE w:val="0"/>
        <w:autoSpaceDN w:val="0"/>
        <w:adjustRightInd w:val="0"/>
        <w:spacing w:before="120" w:line="320" w:lineRule="atLeast"/>
        <w:ind w:left="0" w:firstLine="0"/>
        <w:rPr>
          <w:rtl/>
          <w:lang w:eastAsia="en-US"/>
        </w:rPr>
      </w:pPr>
      <w:r w:rsidRPr="00293BFB">
        <w:rPr>
          <w:rFonts w:cs="David"/>
          <w:b/>
          <w:bCs/>
          <w:sz w:val="24"/>
          <w:szCs w:val="24"/>
          <w:rtl/>
          <w:lang w:eastAsia="en-US"/>
        </w:rPr>
        <w:t xml:space="preserve">כִּי מִקְרֶה </w:t>
      </w:r>
      <w:proofErr w:type="spellStart"/>
      <w:r w:rsidRPr="00293BFB">
        <w:rPr>
          <w:rFonts w:cs="David"/>
          <w:b/>
          <w:bCs/>
          <w:sz w:val="24"/>
          <w:szCs w:val="24"/>
          <w:rtl/>
          <w:lang w:eastAsia="en-US"/>
        </w:rPr>
        <w:t>בְנֵי־הָאָדָם</w:t>
      </w:r>
      <w:proofErr w:type="spellEnd"/>
      <w:r w:rsidRPr="00293BFB">
        <w:rPr>
          <w:rFonts w:cs="David"/>
          <w:b/>
          <w:bCs/>
          <w:sz w:val="24"/>
          <w:szCs w:val="24"/>
          <w:rtl/>
          <w:lang w:eastAsia="en-US"/>
        </w:rPr>
        <w:t xml:space="preserve"> וּמִקְרֶה הַבְּהֵמָה וּמִקְרֶה אֶחָד לָהֶם כְּמוֹת זֶה כֵּן מוֹת זֶה וְרוּחַ אֶחָד לַכֹּל וּמוֹתַר הָאָדָם </w:t>
      </w:r>
      <w:proofErr w:type="spellStart"/>
      <w:r w:rsidRPr="00293BFB">
        <w:rPr>
          <w:rFonts w:cs="David"/>
          <w:b/>
          <w:bCs/>
          <w:sz w:val="24"/>
          <w:szCs w:val="24"/>
          <w:rtl/>
          <w:lang w:eastAsia="en-US"/>
        </w:rPr>
        <w:t>מִן־הַבְּהֵמָה</w:t>
      </w:r>
      <w:proofErr w:type="spellEnd"/>
      <w:r w:rsidRPr="00293BFB">
        <w:rPr>
          <w:rFonts w:cs="David"/>
          <w:b/>
          <w:bCs/>
          <w:sz w:val="24"/>
          <w:szCs w:val="24"/>
          <w:rtl/>
          <w:lang w:eastAsia="en-US"/>
        </w:rPr>
        <w:t xml:space="preserve"> אָיִן כִּי </w:t>
      </w:r>
      <w:proofErr w:type="spellStart"/>
      <w:r w:rsidRPr="00293BFB">
        <w:rPr>
          <w:rFonts w:cs="David"/>
          <w:b/>
          <w:bCs/>
          <w:sz w:val="24"/>
          <w:szCs w:val="24"/>
          <w:rtl/>
          <w:lang w:eastAsia="en-US"/>
        </w:rPr>
        <w:t>הַכֹּל</w:t>
      </w:r>
      <w:proofErr w:type="spellEnd"/>
      <w:r w:rsidRPr="00293BFB">
        <w:rPr>
          <w:rFonts w:cs="David"/>
          <w:b/>
          <w:bCs/>
          <w:sz w:val="24"/>
          <w:szCs w:val="24"/>
          <w:rtl/>
          <w:lang w:eastAsia="en-US"/>
        </w:rPr>
        <w:t xml:space="preserve"> הָבֶל:</w:t>
      </w:r>
      <w:r w:rsidRPr="00293BFB">
        <w:rPr>
          <w:rFonts w:cs="David" w:hint="cs"/>
          <w:b/>
          <w:bCs/>
          <w:sz w:val="24"/>
          <w:szCs w:val="24"/>
          <w:rtl/>
          <w:lang w:eastAsia="en-US"/>
        </w:rPr>
        <w:t xml:space="preserve"> </w:t>
      </w:r>
      <w:r w:rsidRPr="00293BFB">
        <w:rPr>
          <w:rFonts w:hint="cs"/>
          <w:sz w:val="22"/>
          <w:szCs w:val="22"/>
          <w:rtl/>
          <w:lang w:eastAsia="en-US"/>
        </w:rPr>
        <w:t>(</w:t>
      </w:r>
      <w:r w:rsidRPr="00293BFB">
        <w:rPr>
          <w:sz w:val="22"/>
          <w:szCs w:val="22"/>
          <w:rtl/>
          <w:lang w:eastAsia="en-US"/>
        </w:rPr>
        <w:t>קהלת פרק ג</w:t>
      </w:r>
      <w:r w:rsidRPr="00293BFB">
        <w:rPr>
          <w:rFonts w:hint="cs"/>
          <w:sz w:val="22"/>
          <w:szCs w:val="22"/>
          <w:rtl/>
          <w:lang w:eastAsia="en-US"/>
        </w:rPr>
        <w:t xml:space="preserve"> פסוק </w:t>
      </w:r>
      <w:proofErr w:type="spellStart"/>
      <w:r w:rsidRPr="00293BFB">
        <w:rPr>
          <w:sz w:val="22"/>
          <w:szCs w:val="22"/>
          <w:rtl/>
          <w:lang w:eastAsia="en-US"/>
        </w:rPr>
        <w:t>יט</w:t>
      </w:r>
      <w:proofErr w:type="spellEnd"/>
      <w:r w:rsidR="007D5950">
        <w:rPr>
          <w:rFonts w:hint="cs"/>
          <w:sz w:val="22"/>
          <w:szCs w:val="22"/>
          <w:rtl/>
          <w:lang w:eastAsia="en-US"/>
        </w:rPr>
        <w:t>).</w:t>
      </w:r>
      <w:r w:rsidR="007D5950">
        <w:rPr>
          <w:rStyle w:val="a5"/>
          <w:sz w:val="22"/>
          <w:szCs w:val="22"/>
          <w:rtl/>
          <w:lang w:eastAsia="en-US"/>
        </w:rPr>
        <w:footnoteReference w:id="3"/>
      </w:r>
    </w:p>
    <w:p w14:paraId="466615F8" w14:textId="77777777" w:rsidR="003A3D2F" w:rsidRDefault="003A3D2F" w:rsidP="0055195B">
      <w:pPr>
        <w:pStyle w:val="ab"/>
        <w:rPr>
          <w:rtl/>
          <w:lang w:eastAsia="en-US"/>
        </w:rPr>
      </w:pPr>
      <w:r>
        <w:rPr>
          <w:rtl/>
          <w:lang w:eastAsia="en-US"/>
        </w:rPr>
        <w:t xml:space="preserve">בראשית רבה </w:t>
      </w:r>
      <w:r w:rsidR="00F2778A">
        <w:rPr>
          <w:rFonts w:hint="cs"/>
          <w:rtl/>
          <w:lang w:eastAsia="en-US"/>
        </w:rPr>
        <w:t xml:space="preserve">ס א </w:t>
      </w:r>
      <w:r>
        <w:rPr>
          <w:rtl/>
          <w:lang w:eastAsia="en-US"/>
        </w:rPr>
        <w:t>חיי שרה</w:t>
      </w:r>
      <w:r w:rsidR="00F2778A">
        <w:rPr>
          <w:rFonts w:hint="cs"/>
          <w:rtl/>
          <w:lang w:eastAsia="en-US"/>
        </w:rPr>
        <w:t xml:space="preserve"> </w:t>
      </w:r>
      <w:r w:rsidR="00F2778A">
        <w:rPr>
          <w:rtl/>
          <w:lang w:eastAsia="en-US"/>
        </w:rPr>
        <w:t>–</w:t>
      </w:r>
      <w:r w:rsidR="00F2778A">
        <w:rPr>
          <w:rFonts w:hint="cs"/>
          <w:rtl/>
          <w:lang w:eastAsia="en-US"/>
        </w:rPr>
        <w:t xml:space="preserve"> </w:t>
      </w:r>
      <w:r w:rsidR="0055195B">
        <w:rPr>
          <w:rFonts w:hint="cs"/>
          <w:rtl/>
          <w:lang w:eastAsia="en-US"/>
        </w:rPr>
        <w:t>ביטחון ה</w:t>
      </w:r>
      <w:r w:rsidR="00F2778A">
        <w:rPr>
          <w:rFonts w:hint="cs"/>
          <w:rtl/>
          <w:lang w:eastAsia="en-US"/>
        </w:rPr>
        <w:t xml:space="preserve">הולך </w:t>
      </w:r>
      <w:r w:rsidR="00B146E6">
        <w:rPr>
          <w:rFonts w:hint="cs"/>
          <w:rtl/>
          <w:lang w:eastAsia="en-US"/>
        </w:rPr>
        <w:t>בחושך</w:t>
      </w:r>
    </w:p>
    <w:p w14:paraId="55659D97" w14:textId="77777777" w:rsidR="005D162F" w:rsidRDefault="003A3D2F" w:rsidP="00FD3F2D">
      <w:pPr>
        <w:pStyle w:val="ac"/>
        <w:rPr>
          <w:rtl/>
          <w:lang w:eastAsia="en-US"/>
        </w:rPr>
      </w:pPr>
      <w:r>
        <w:rPr>
          <w:rFonts w:hint="cs"/>
          <w:rtl/>
          <w:lang w:eastAsia="en-US"/>
        </w:rPr>
        <w:t>"</w:t>
      </w:r>
      <w:r>
        <w:rPr>
          <w:rtl/>
          <w:lang w:eastAsia="en-US"/>
        </w:rPr>
        <w:t>ויאמר ה' אל</w:t>
      </w:r>
      <w:r w:rsidR="00A81BA2">
        <w:rPr>
          <w:rFonts w:hint="cs"/>
          <w:rtl/>
          <w:lang w:eastAsia="en-US"/>
        </w:rPr>
        <w:t>ו</w:t>
      </w:r>
      <w:r>
        <w:rPr>
          <w:rtl/>
          <w:lang w:eastAsia="en-US"/>
        </w:rPr>
        <w:t>הי אברהם הקרה נא לפני היום וגו'</w:t>
      </w:r>
      <w:r>
        <w:rPr>
          <w:rFonts w:hint="cs"/>
          <w:rtl/>
          <w:lang w:eastAsia="en-US"/>
        </w:rPr>
        <w:t xml:space="preserve"> "</w:t>
      </w:r>
      <w:r w:rsidR="0088159F">
        <w:rPr>
          <w:rFonts w:hint="cs"/>
          <w:rtl/>
          <w:lang w:eastAsia="en-US"/>
        </w:rPr>
        <w:t xml:space="preserve"> (בראשית כד </w:t>
      </w:r>
      <w:proofErr w:type="spellStart"/>
      <w:r w:rsidR="0088159F">
        <w:rPr>
          <w:rFonts w:hint="cs"/>
          <w:rtl/>
          <w:lang w:eastAsia="en-US"/>
        </w:rPr>
        <w:t>יב</w:t>
      </w:r>
      <w:proofErr w:type="spellEnd"/>
      <w:r w:rsidR="0088159F">
        <w:rPr>
          <w:rFonts w:hint="cs"/>
          <w:rtl/>
          <w:lang w:eastAsia="en-US"/>
        </w:rPr>
        <w:t xml:space="preserve">) </w:t>
      </w:r>
      <w:r w:rsidR="0088159F">
        <w:rPr>
          <w:rtl/>
          <w:lang w:eastAsia="en-US"/>
        </w:rPr>
        <w:t>–</w:t>
      </w:r>
      <w:r w:rsidR="0088159F">
        <w:rPr>
          <w:rFonts w:hint="cs"/>
          <w:rtl/>
          <w:lang w:eastAsia="en-US"/>
        </w:rPr>
        <w:t xml:space="preserve"> "</w:t>
      </w:r>
      <w:r w:rsidR="00FD3F2D">
        <w:rPr>
          <w:rtl/>
          <w:lang w:eastAsia="en-US"/>
        </w:rPr>
        <w:t xml:space="preserve">מִי בָכֶם יְרֵא ה' שֹׁמֵעַ בְּקוֹל עַבְדּוֹ אֲשֶׁר הָלַךְ חֲשֵׁכִים וְאֵין נֹגַהּ לוֹ יִבְטַח בְּשֵׁם ה' וְיִשָּׁעֵן </w:t>
      </w:r>
      <w:proofErr w:type="spellStart"/>
      <w:r w:rsidR="00FD3F2D">
        <w:rPr>
          <w:rtl/>
          <w:lang w:eastAsia="en-US"/>
        </w:rPr>
        <w:t>בֵּאלֹהָיו</w:t>
      </w:r>
      <w:proofErr w:type="spellEnd"/>
      <w:r w:rsidR="0088159F">
        <w:rPr>
          <w:rFonts w:hint="cs"/>
          <w:rtl/>
          <w:lang w:eastAsia="en-US"/>
        </w:rPr>
        <w:t>"</w:t>
      </w:r>
      <w:r>
        <w:rPr>
          <w:rtl/>
          <w:lang w:eastAsia="en-US"/>
        </w:rPr>
        <w:t xml:space="preserve"> </w:t>
      </w:r>
      <w:r w:rsidR="0088159F">
        <w:rPr>
          <w:rtl/>
          <w:lang w:eastAsia="en-US"/>
        </w:rPr>
        <w:t>(ישעיה נ</w:t>
      </w:r>
      <w:r w:rsidR="0088159F">
        <w:rPr>
          <w:rFonts w:hint="cs"/>
          <w:rtl/>
          <w:lang w:eastAsia="en-US"/>
        </w:rPr>
        <w:t xml:space="preserve"> י</w:t>
      </w:r>
      <w:r w:rsidR="0088159F">
        <w:rPr>
          <w:rtl/>
          <w:lang w:eastAsia="en-US"/>
        </w:rPr>
        <w:t>)</w:t>
      </w:r>
      <w:r w:rsidR="0088159F">
        <w:rPr>
          <w:rFonts w:hint="cs"/>
          <w:rtl/>
          <w:lang w:eastAsia="en-US"/>
        </w:rPr>
        <w:t>.</w:t>
      </w:r>
      <w:r w:rsidR="0088159F">
        <w:rPr>
          <w:rtl/>
          <w:lang w:eastAsia="en-US"/>
        </w:rPr>
        <w:t xml:space="preserve"> </w:t>
      </w:r>
      <w:r>
        <w:rPr>
          <w:rtl/>
          <w:lang w:eastAsia="en-US"/>
        </w:rPr>
        <w:t>אמר</w:t>
      </w:r>
      <w:r w:rsidR="0088159F">
        <w:rPr>
          <w:rFonts w:hint="cs"/>
          <w:rtl/>
          <w:lang w:eastAsia="en-US"/>
        </w:rPr>
        <w:t>:</w:t>
      </w:r>
      <w:r>
        <w:rPr>
          <w:rtl/>
          <w:lang w:eastAsia="en-US"/>
        </w:rPr>
        <w:t xml:space="preserve"> </w:t>
      </w:r>
      <w:r w:rsidR="0088159F">
        <w:rPr>
          <w:rFonts w:hint="cs"/>
          <w:rtl/>
          <w:lang w:eastAsia="en-US"/>
        </w:rPr>
        <w:t>"</w:t>
      </w:r>
      <w:r>
        <w:rPr>
          <w:rtl/>
          <w:lang w:eastAsia="en-US"/>
        </w:rPr>
        <w:t>מי בכם ירא ה'</w:t>
      </w:r>
      <w:r w:rsidR="0088159F">
        <w:rPr>
          <w:rFonts w:hint="cs"/>
          <w:rtl/>
          <w:lang w:eastAsia="en-US"/>
        </w:rPr>
        <w:t xml:space="preserve"> " - </w:t>
      </w:r>
      <w:r>
        <w:rPr>
          <w:rtl/>
          <w:lang w:eastAsia="en-US"/>
        </w:rPr>
        <w:t>זה אברהם</w:t>
      </w:r>
      <w:r w:rsidR="0088159F">
        <w:rPr>
          <w:rFonts w:hint="cs"/>
          <w:rtl/>
          <w:lang w:eastAsia="en-US"/>
        </w:rPr>
        <w:t>. "</w:t>
      </w:r>
      <w:r>
        <w:rPr>
          <w:rtl/>
          <w:lang w:eastAsia="en-US"/>
        </w:rPr>
        <w:t>שומע בקול עבדו</w:t>
      </w:r>
      <w:r w:rsidR="0088159F">
        <w:rPr>
          <w:rFonts w:hint="cs"/>
          <w:rtl/>
          <w:lang w:eastAsia="en-US"/>
        </w:rPr>
        <w:t xml:space="preserve">" - </w:t>
      </w:r>
      <w:r>
        <w:rPr>
          <w:rtl/>
          <w:lang w:eastAsia="en-US"/>
        </w:rPr>
        <w:t xml:space="preserve">אשר שמע </w:t>
      </w:r>
      <w:r w:rsidR="0088159F">
        <w:rPr>
          <w:rFonts w:hint="cs"/>
          <w:rtl/>
          <w:lang w:eastAsia="en-US"/>
        </w:rPr>
        <w:t>הקב"ה</w:t>
      </w:r>
      <w:r>
        <w:rPr>
          <w:rtl/>
          <w:lang w:eastAsia="en-US"/>
        </w:rPr>
        <w:t xml:space="preserve"> בקולו של עבדו</w:t>
      </w:r>
      <w:r w:rsidR="005D162F">
        <w:rPr>
          <w:rFonts w:hint="cs"/>
          <w:rtl/>
          <w:lang w:eastAsia="en-US"/>
        </w:rPr>
        <w:t>.</w:t>
      </w:r>
      <w:r w:rsidR="0088159F">
        <w:rPr>
          <w:rStyle w:val="a5"/>
          <w:rtl/>
          <w:lang w:eastAsia="en-US"/>
        </w:rPr>
        <w:footnoteReference w:id="4"/>
      </w:r>
      <w:r w:rsidR="005D162F">
        <w:rPr>
          <w:rFonts w:hint="cs"/>
          <w:rtl/>
          <w:lang w:eastAsia="en-US"/>
        </w:rPr>
        <w:t xml:space="preserve"> "</w:t>
      </w:r>
      <w:r w:rsidR="005D162F">
        <w:rPr>
          <w:rtl/>
          <w:lang w:eastAsia="en-US"/>
        </w:rPr>
        <w:t>אשר הלך חשכים</w:t>
      </w:r>
      <w:r w:rsidR="005D162F">
        <w:rPr>
          <w:rFonts w:hint="cs"/>
          <w:rtl/>
          <w:lang w:eastAsia="en-US"/>
        </w:rPr>
        <w:t>" -</w:t>
      </w:r>
      <w:r>
        <w:rPr>
          <w:rtl/>
          <w:lang w:eastAsia="en-US"/>
        </w:rPr>
        <w:t xml:space="preserve"> שבא מ</w:t>
      </w:r>
      <w:r w:rsidR="00A81BA2">
        <w:rPr>
          <w:rFonts w:hint="cs"/>
          <w:rtl/>
          <w:lang w:eastAsia="en-US"/>
        </w:rPr>
        <w:t xml:space="preserve">מסופוטמיה </w:t>
      </w:r>
      <w:r>
        <w:rPr>
          <w:rtl/>
          <w:lang w:eastAsia="en-US"/>
        </w:rPr>
        <w:t>ומחברותיה ולא היה יודע היכן</w:t>
      </w:r>
      <w:r w:rsidR="0088159F">
        <w:rPr>
          <w:rFonts w:hint="cs"/>
          <w:rtl/>
          <w:lang w:eastAsia="en-US"/>
        </w:rPr>
        <w:t xml:space="preserve"> (הוא?)</w:t>
      </w:r>
      <w:r>
        <w:rPr>
          <w:rtl/>
          <w:lang w:eastAsia="en-US"/>
        </w:rPr>
        <w:t>, כאדם שהוא שרוי בחושך</w:t>
      </w:r>
      <w:r w:rsidR="0088159F">
        <w:rPr>
          <w:rFonts w:hint="cs"/>
          <w:rtl/>
          <w:lang w:eastAsia="en-US"/>
        </w:rPr>
        <w:t>. "</w:t>
      </w:r>
      <w:r>
        <w:rPr>
          <w:rtl/>
          <w:lang w:eastAsia="en-US"/>
        </w:rPr>
        <w:t>ואין נוגה לו</w:t>
      </w:r>
      <w:r w:rsidR="0088159F">
        <w:rPr>
          <w:rFonts w:hint="cs"/>
          <w:rtl/>
          <w:lang w:eastAsia="en-US"/>
        </w:rPr>
        <w:t xml:space="preserve">" - </w:t>
      </w:r>
      <w:r>
        <w:rPr>
          <w:rtl/>
          <w:lang w:eastAsia="en-US"/>
        </w:rPr>
        <w:t>ומי היה מאיר לו</w:t>
      </w:r>
      <w:r w:rsidR="00FD3F2D">
        <w:rPr>
          <w:rFonts w:hint="cs"/>
          <w:rtl/>
          <w:lang w:eastAsia="en-US"/>
        </w:rPr>
        <w:t>?</w:t>
      </w:r>
      <w:r>
        <w:rPr>
          <w:rtl/>
          <w:lang w:eastAsia="en-US"/>
        </w:rPr>
        <w:t xml:space="preserve"> </w:t>
      </w:r>
      <w:r w:rsidR="00FD3F2D">
        <w:rPr>
          <w:rFonts w:hint="cs"/>
          <w:rtl/>
          <w:lang w:eastAsia="en-US"/>
        </w:rPr>
        <w:t>הקב"ה</w:t>
      </w:r>
      <w:r>
        <w:rPr>
          <w:rtl/>
          <w:lang w:eastAsia="en-US"/>
        </w:rPr>
        <w:t xml:space="preserve"> היה מאיר לו בכל מקום שהיה הולך</w:t>
      </w:r>
      <w:r w:rsidR="00FD3F2D">
        <w:rPr>
          <w:rFonts w:hint="cs"/>
          <w:rtl/>
          <w:lang w:eastAsia="en-US"/>
        </w:rPr>
        <w:t>.</w:t>
      </w:r>
      <w:r w:rsidR="0035155A">
        <w:rPr>
          <w:rStyle w:val="a5"/>
          <w:rtl/>
          <w:lang w:eastAsia="en-US"/>
        </w:rPr>
        <w:footnoteReference w:id="5"/>
      </w:r>
      <w:r>
        <w:rPr>
          <w:rtl/>
          <w:lang w:eastAsia="en-US"/>
        </w:rPr>
        <w:t xml:space="preserve"> </w:t>
      </w:r>
      <w:r w:rsidR="00FD3F2D">
        <w:rPr>
          <w:rFonts w:hint="cs"/>
          <w:rtl/>
          <w:lang w:eastAsia="en-US"/>
        </w:rPr>
        <w:t>"</w:t>
      </w:r>
      <w:r>
        <w:rPr>
          <w:rtl/>
          <w:lang w:eastAsia="en-US"/>
        </w:rPr>
        <w:t xml:space="preserve">יבטח בשם ה' וישען </w:t>
      </w:r>
      <w:proofErr w:type="spellStart"/>
      <w:r>
        <w:rPr>
          <w:rtl/>
          <w:lang w:eastAsia="en-US"/>
        </w:rPr>
        <w:t>באלהיו</w:t>
      </w:r>
      <w:proofErr w:type="spellEnd"/>
      <w:r w:rsidR="00FD3F2D">
        <w:rPr>
          <w:rFonts w:hint="cs"/>
          <w:rtl/>
          <w:lang w:eastAsia="en-US"/>
        </w:rPr>
        <w:t xml:space="preserve">" </w:t>
      </w:r>
      <w:r w:rsidR="00FD3F2D">
        <w:rPr>
          <w:rtl/>
          <w:lang w:eastAsia="en-US"/>
        </w:rPr>
        <w:t>–</w:t>
      </w:r>
      <w:r w:rsidR="00FD3F2D">
        <w:rPr>
          <w:rFonts w:hint="cs"/>
          <w:rtl/>
          <w:lang w:eastAsia="en-US"/>
        </w:rPr>
        <w:t xml:space="preserve"> "</w:t>
      </w:r>
      <w:r>
        <w:rPr>
          <w:rtl/>
          <w:lang w:eastAsia="en-US"/>
        </w:rPr>
        <w:t>ומצאת את לבבו נאמן לפניך</w:t>
      </w:r>
      <w:r w:rsidR="00FD3F2D">
        <w:rPr>
          <w:rFonts w:hint="cs"/>
          <w:rtl/>
          <w:lang w:eastAsia="en-US"/>
        </w:rPr>
        <w:t>" (נחמיה ט ח).</w:t>
      </w:r>
      <w:r w:rsidR="0035155A">
        <w:rPr>
          <w:rStyle w:val="a5"/>
          <w:rtl/>
          <w:lang w:eastAsia="en-US"/>
        </w:rPr>
        <w:footnoteReference w:id="6"/>
      </w:r>
    </w:p>
    <w:p w14:paraId="365B832C" w14:textId="77777777" w:rsidR="003A3D2F" w:rsidRDefault="005D162F" w:rsidP="006B3EC4">
      <w:pPr>
        <w:pStyle w:val="ac"/>
        <w:rPr>
          <w:rtl/>
          <w:lang w:eastAsia="en-US"/>
        </w:rPr>
      </w:pPr>
      <w:r>
        <w:rPr>
          <w:rFonts w:hint="cs"/>
          <w:rtl/>
          <w:lang w:eastAsia="en-US"/>
        </w:rPr>
        <w:t xml:space="preserve">דבר אחר: </w:t>
      </w:r>
      <w:r w:rsidR="006B3EC4">
        <w:rPr>
          <w:rFonts w:hint="cs"/>
          <w:rtl/>
          <w:lang w:eastAsia="en-US"/>
        </w:rPr>
        <w:t>"</w:t>
      </w:r>
      <w:r w:rsidR="003A3D2F">
        <w:rPr>
          <w:rtl/>
          <w:lang w:eastAsia="en-US"/>
        </w:rPr>
        <w:t>מי בכם ירא ה'</w:t>
      </w:r>
      <w:r w:rsidR="006B3EC4">
        <w:rPr>
          <w:rFonts w:hint="cs"/>
          <w:rtl/>
          <w:lang w:eastAsia="en-US"/>
        </w:rPr>
        <w:t xml:space="preserve"> " -</w:t>
      </w:r>
      <w:r w:rsidR="003A3D2F">
        <w:rPr>
          <w:rtl/>
          <w:lang w:eastAsia="en-US"/>
        </w:rPr>
        <w:t xml:space="preserve"> זה אליעזר, </w:t>
      </w:r>
      <w:r w:rsidR="006B3EC4">
        <w:rPr>
          <w:rFonts w:hint="cs"/>
          <w:rtl/>
          <w:lang w:eastAsia="en-US"/>
        </w:rPr>
        <w:t>"</w:t>
      </w:r>
      <w:r w:rsidR="003A3D2F">
        <w:rPr>
          <w:rtl/>
          <w:lang w:eastAsia="en-US"/>
        </w:rPr>
        <w:t>שומע בקול עבדו</w:t>
      </w:r>
      <w:r w:rsidR="006B3EC4">
        <w:rPr>
          <w:rFonts w:hint="cs"/>
          <w:rtl/>
          <w:lang w:eastAsia="en-US"/>
        </w:rPr>
        <w:t xml:space="preserve">" - </w:t>
      </w:r>
      <w:r w:rsidR="003A3D2F">
        <w:rPr>
          <w:rtl/>
          <w:lang w:eastAsia="en-US"/>
        </w:rPr>
        <w:t>בקול אברהם שהיה עבד להקב"ה</w:t>
      </w:r>
      <w:r w:rsidR="006B3EC4">
        <w:rPr>
          <w:rFonts w:hint="cs"/>
          <w:rtl/>
          <w:lang w:eastAsia="en-US"/>
        </w:rPr>
        <w:t>,</w:t>
      </w:r>
      <w:r w:rsidR="003A3D2F">
        <w:rPr>
          <w:rtl/>
          <w:lang w:eastAsia="en-US"/>
        </w:rPr>
        <w:t xml:space="preserve"> שנא</w:t>
      </w:r>
      <w:r w:rsidR="006B3EC4">
        <w:rPr>
          <w:rFonts w:hint="cs"/>
          <w:rtl/>
          <w:lang w:eastAsia="en-US"/>
        </w:rPr>
        <w:t>מר:</w:t>
      </w:r>
      <w:r w:rsidR="003A3D2F">
        <w:rPr>
          <w:rtl/>
          <w:lang w:eastAsia="en-US"/>
        </w:rPr>
        <w:t xml:space="preserve"> </w:t>
      </w:r>
      <w:r w:rsidR="006B3EC4">
        <w:rPr>
          <w:rFonts w:hint="cs"/>
          <w:rtl/>
          <w:lang w:eastAsia="en-US"/>
        </w:rPr>
        <w:t>"</w:t>
      </w:r>
      <w:r w:rsidR="003A3D2F">
        <w:rPr>
          <w:rtl/>
          <w:lang w:eastAsia="en-US"/>
        </w:rPr>
        <w:t>בעבור אברהם עבדי</w:t>
      </w:r>
      <w:r w:rsidR="006B3EC4">
        <w:rPr>
          <w:rFonts w:hint="cs"/>
          <w:rtl/>
          <w:lang w:eastAsia="en-US"/>
        </w:rPr>
        <w:t xml:space="preserve">" </w:t>
      </w:r>
      <w:r w:rsidR="006B3EC4">
        <w:rPr>
          <w:rtl/>
          <w:lang w:eastAsia="en-US"/>
        </w:rPr>
        <w:t xml:space="preserve">(בראשית </w:t>
      </w:r>
      <w:proofErr w:type="spellStart"/>
      <w:r w:rsidR="006B3EC4">
        <w:rPr>
          <w:rtl/>
          <w:lang w:eastAsia="en-US"/>
        </w:rPr>
        <w:t>כו</w:t>
      </w:r>
      <w:proofErr w:type="spellEnd"/>
      <w:r w:rsidR="006B3EC4">
        <w:rPr>
          <w:rtl/>
          <w:lang w:eastAsia="en-US"/>
        </w:rPr>
        <w:t>)</w:t>
      </w:r>
      <w:r w:rsidR="006B3EC4">
        <w:rPr>
          <w:rFonts w:hint="cs"/>
          <w:rtl/>
          <w:lang w:eastAsia="en-US"/>
        </w:rPr>
        <w:t>.</w:t>
      </w:r>
      <w:r w:rsidR="006B3EC4">
        <w:rPr>
          <w:rStyle w:val="a5"/>
          <w:rtl/>
          <w:lang w:eastAsia="en-US"/>
        </w:rPr>
        <w:footnoteReference w:id="7"/>
      </w:r>
      <w:r w:rsidR="003A3D2F">
        <w:rPr>
          <w:rtl/>
          <w:lang w:eastAsia="en-US"/>
        </w:rPr>
        <w:t xml:space="preserve"> </w:t>
      </w:r>
      <w:r w:rsidR="006B3EC4">
        <w:rPr>
          <w:rFonts w:hint="cs"/>
          <w:rtl/>
          <w:lang w:eastAsia="en-US"/>
        </w:rPr>
        <w:t>"</w:t>
      </w:r>
      <w:r w:rsidR="003A3D2F">
        <w:rPr>
          <w:rtl/>
          <w:lang w:eastAsia="en-US"/>
        </w:rPr>
        <w:t>אשר הלך חשכים</w:t>
      </w:r>
      <w:r w:rsidR="006B3EC4">
        <w:rPr>
          <w:rFonts w:hint="cs"/>
          <w:rtl/>
          <w:lang w:eastAsia="en-US"/>
        </w:rPr>
        <w:t xml:space="preserve">" - </w:t>
      </w:r>
      <w:r w:rsidR="003A3D2F">
        <w:rPr>
          <w:rtl/>
          <w:lang w:eastAsia="en-US"/>
        </w:rPr>
        <w:t>בשעה שהלך להביא את רבקה</w:t>
      </w:r>
      <w:r w:rsidR="006B3EC4">
        <w:rPr>
          <w:rFonts w:hint="cs"/>
          <w:rtl/>
          <w:lang w:eastAsia="en-US"/>
        </w:rPr>
        <w:t>.</w:t>
      </w:r>
      <w:r w:rsidR="003A3D2F">
        <w:rPr>
          <w:rtl/>
          <w:lang w:eastAsia="en-US"/>
        </w:rPr>
        <w:t xml:space="preserve"> </w:t>
      </w:r>
      <w:r w:rsidR="006B3EC4">
        <w:rPr>
          <w:rFonts w:hint="cs"/>
          <w:rtl/>
          <w:lang w:eastAsia="en-US"/>
        </w:rPr>
        <w:t>"</w:t>
      </w:r>
      <w:r w:rsidR="003A3D2F">
        <w:rPr>
          <w:rtl/>
          <w:lang w:eastAsia="en-US"/>
        </w:rPr>
        <w:t>ואין נוגה לו</w:t>
      </w:r>
      <w:r w:rsidR="006B3EC4">
        <w:rPr>
          <w:rFonts w:hint="cs"/>
          <w:rtl/>
          <w:lang w:eastAsia="en-US"/>
        </w:rPr>
        <w:t>" -</w:t>
      </w:r>
      <w:r w:rsidR="003A3D2F">
        <w:rPr>
          <w:rtl/>
          <w:lang w:eastAsia="en-US"/>
        </w:rPr>
        <w:t xml:space="preserve"> </w:t>
      </w:r>
      <w:r w:rsidR="003A3D2F">
        <w:rPr>
          <w:rtl/>
          <w:lang w:eastAsia="en-US"/>
        </w:rPr>
        <w:lastRenderedPageBreak/>
        <w:t>ומי היה מאיר לו</w:t>
      </w:r>
      <w:r w:rsidR="006B3EC4">
        <w:rPr>
          <w:rFonts w:hint="cs"/>
          <w:rtl/>
          <w:lang w:eastAsia="en-US"/>
        </w:rPr>
        <w:t>?</w:t>
      </w:r>
      <w:r w:rsidR="003A3D2F">
        <w:rPr>
          <w:rtl/>
          <w:lang w:eastAsia="en-US"/>
        </w:rPr>
        <w:t xml:space="preserve"> </w:t>
      </w:r>
      <w:r w:rsidR="006B3EC4">
        <w:rPr>
          <w:rtl/>
          <w:lang w:eastAsia="en-US"/>
        </w:rPr>
        <w:t>הקב"ה</w:t>
      </w:r>
      <w:r w:rsidR="003A3D2F">
        <w:rPr>
          <w:rtl/>
          <w:lang w:eastAsia="en-US"/>
        </w:rPr>
        <w:t xml:space="preserve"> היה מאיר לו בזיקים ובברקים</w:t>
      </w:r>
      <w:r w:rsidR="006B3EC4">
        <w:rPr>
          <w:rFonts w:hint="cs"/>
          <w:rtl/>
          <w:lang w:eastAsia="en-US"/>
        </w:rPr>
        <w:t>. "</w:t>
      </w:r>
      <w:r w:rsidR="003A3D2F">
        <w:rPr>
          <w:rtl/>
          <w:lang w:eastAsia="en-US"/>
        </w:rPr>
        <w:t>יבטח בשם ה' וישען באל</w:t>
      </w:r>
      <w:r w:rsidR="00A81BA2">
        <w:rPr>
          <w:rFonts w:hint="cs"/>
          <w:rtl/>
          <w:lang w:eastAsia="en-US"/>
        </w:rPr>
        <w:t>ו</w:t>
      </w:r>
      <w:r w:rsidR="003A3D2F">
        <w:rPr>
          <w:rtl/>
          <w:lang w:eastAsia="en-US"/>
        </w:rPr>
        <w:t>היו</w:t>
      </w:r>
      <w:r w:rsidR="006B3EC4">
        <w:rPr>
          <w:rFonts w:hint="cs"/>
          <w:rtl/>
          <w:lang w:eastAsia="en-US"/>
        </w:rPr>
        <w:t xml:space="preserve">" </w:t>
      </w:r>
      <w:r w:rsidR="006B3EC4">
        <w:rPr>
          <w:rtl/>
          <w:lang w:eastAsia="en-US"/>
        </w:rPr>
        <w:t>–</w:t>
      </w:r>
      <w:r w:rsidR="006B3EC4">
        <w:rPr>
          <w:rFonts w:hint="cs"/>
          <w:rtl/>
          <w:lang w:eastAsia="en-US"/>
        </w:rPr>
        <w:t xml:space="preserve"> "</w:t>
      </w:r>
      <w:r w:rsidR="003A3D2F">
        <w:rPr>
          <w:rtl/>
          <w:lang w:eastAsia="en-US"/>
        </w:rPr>
        <w:t>ויאמר ה' אל</w:t>
      </w:r>
      <w:r w:rsidR="00A81BA2">
        <w:rPr>
          <w:rFonts w:hint="cs"/>
          <w:rtl/>
          <w:lang w:eastAsia="en-US"/>
        </w:rPr>
        <w:t>ו</w:t>
      </w:r>
      <w:r w:rsidR="003A3D2F">
        <w:rPr>
          <w:rtl/>
          <w:lang w:eastAsia="en-US"/>
        </w:rPr>
        <w:t>הי אדוני אברהם הקרה נא לפני היום</w:t>
      </w:r>
      <w:r w:rsidR="006B3EC4">
        <w:rPr>
          <w:rFonts w:hint="cs"/>
          <w:rtl/>
          <w:lang w:eastAsia="en-US"/>
        </w:rPr>
        <w:t>"</w:t>
      </w:r>
      <w:r w:rsidR="003A3D2F">
        <w:rPr>
          <w:rtl/>
          <w:lang w:eastAsia="en-US"/>
        </w:rPr>
        <w:t>.</w:t>
      </w:r>
      <w:r w:rsidR="00173EFA">
        <w:rPr>
          <w:rStyle w:val="a5"/>
          <w:rtl/>
          <w:lang w:eastAsia="en-US"/>
        </w:rPr>
        <w:footnoteReference w:id="8"/>
      </w:r>
    </w:p>
    <w:p w14:paraId="6FC3F63D" w14:textId="77777777" w:rsidR="00173EFA" w:rsidRDefault="00CF338D" w:rsidP="00173EFA">
      <w:pPr>
        <w:pStyle w:val="ab"/>
        <w:rPr>
          <w:rtl/>
          <w:lang w:eastAsia="en-US"/>
        </w:rPr>
      </w:pPr>
      <w:r>
        <w:rPr>
          <w:rFonts w:hint="cs"/>
          <w:rtl/>
          <w:lang w:eastAsia="en-US"/>
        </w:rPr>
        <w:t>ב</w:t>
      </w:r>
      <w:r w:rsidR="003A3D2F">
        <w:rPr>
          <w:rtl/>
          <w:lang w:eastAsia="en-US"/>
        </w:rPr>
        <w:t>ראשית רבה ס ב</w:t>
      </w:r>
      <w:r w:rsidR="00DD4F1E">
        <w:rPr>
          <w:rFonts w:hint="cs"/>
          <w:rtl/>
          <w:lang w:eastAsia="en-US"/>
        </w:rPr>
        <w:t xml:space="preserve"> </w:t>
      </w:r>
      <w:r w:rsidR="00DD4F1E">
        <w:rPr>
          <w:rtl/>
          <w:lang w:eastAsia="en-US"/>
        </w:rPr>
        <w:t>–</w:t>
      </w:r>
      <w:r w:rsidR="00DD4F1E">
        <w:rPr>
          <w:rFonts w:hint="cs"/>
          <w:rtl/>
          <w:lang w:eastAsia="en-US"/>
        </w:rPr>
        <w:t xml:space="preserve"> מקרה של חסד</w:t>
      </w:r>
    </w:p>
    <w:p w14:paraId="4BCA7866" w14:textId="6C8AC0A3" w:rsidR="003A3D2F" w:rsidRDefault="003A3D2F" w:rsidP="007C395C">
      <w:pPr>
        <w:pStyle w:val="ac"/>
        <w:rPr>
          <w:rtl/>
          <w:lang w:eastAsia="en-US"/>
        </w:rPr>
      </w:pPr>
      <w:r>
        <w:rPr>
          <w:rtl/>
          <w:lang w:eastAsia="en-US"/>
        </w:rPr>
        <w:t>כתיב</w:t>
      </w:r>
      <w:r w:rsidR="00173EFA">
        <w:rPr>
          <w:rFonts w:hint="cs"/>
          <w:rtl/>
          <w:lang w:eastAsia="en-US"/>
        </w:rPr>
        <w:t>:</w:t>
      </w:r>
      <w:r>
        <w:rPr>
          <w:rtl/>
          <w:lang w:eastAsia="en-US"/>
        </w:rPr>
        <w:t xml:space="preserve"> </w:t>
      </w:r>
      <w:r w:rsidR="00173EFA">
        <w:rPr>
          <w:rFonts w:hint="cs"/>
          <w:rtl/>
          <w:lang w:eastAsia="en-US"/>
        </w:rPr>
        <w:t>"</w:t>
      </w:r>
      <w:r>
        <w:rPr>
          <w:rtl/>
          <w:lang w:eastAsia="en-US"/>
        </w:rPr>
        <w:t>עבד משכיל ימשול בבן מביש ובתוך אחים יחלק נחלה</w:t>
      </w:r>
      <w:r w:rsidR="00173EFA">
        <w:rPr>
          <w:rFonts w:hint="cs"/>
          <w:rtl/>
          <w:lang w:eastAsia="en-US"/>
        </w:rPr>
        <w:t xml:space="preserve">" </w:t>
      </w:r>
      <w:r w:rsidR="00173EFA">
        <w:rPr>
          <w:rtl/>
          <w:lang w:eastAsia="en-US"/>
        </w:rPr>
        <w:t xml:space="preserve">(משלי </w:t>
      </w:r>
      <w:proofErr w:type="spellStart"/>
      <w:r w:rsidR="00173EFA">
        <w:rPr>
          <w:rtl/>
          <w:lang w:eastAsia="en-US"/>
        </w:rPr>
        <w:t>יז</w:t>
      </w:r>
      <w:proofErr w:type="spellEnd"/>
      <w:r w:rsidR="004052C1">
        <w:rPr>
          <w:rFonts w:hint="cs"/>
          <w:rtl/>
          <w:lang w:eastAsia="en-US"/>
        </w:rPr>
        <w:t xml:space="preserve"> ב</w:t>
      </w:r>
      <w:r w:rsidR="00173EFA">
        <w:rPr>
          <w:rtl/>
          <w:lang w:eastAsia="en-US"/>
        </w:rPr>
        <w:t xml:space="preserve">) </w:t>
      </w:r>
      <w:r w:rsidR="00CF338D">
        <w:rPr>
          <w:rFonts w:hint="cs"/>
          <w:rtl/>
          <w:lang w:eastAsia="en-US"/>
        </w:rPr>
        <w:t xml:space="preserve">- </w:t>
      </w:r>
      <w:r w:rsidR="00112A88">
        <w:rPr>
          <w:rtl/>
          <w:lang w:eastAsia="en-US"/>
        </w:rPr>
        <w:t>עבד משכיל זה אליעזר</w:t>
      </w:r>
      <w:r w:rsidR="004052C1">
        <w:rPr>
          <w:rFonts w:hint="cs"/>
          <w:rtl/>
          <w:lang w:eastAsia="en-US"/>
        </w:rPr>
        <w:t>.</w:t>
      </w:r>
      <w:r w:rsidR="00112A88">
        <w:rPr>
          <w:rtl/>
          <w:lang w:eastAsia="en-US"/>
        </w:rPr>
        <w:t xml:space="preserve"> ומה השכלתו</w:t>
      </w:r>
      <w:r w:rsidR="00112A88">
        <w:rPr>
          <w:rFonts w:hint="cs"/>
          <w:rtl/>
          <w:lang w:eastAsia="en-US"/>
        </w:rPr>
        <w:t>?</w:t>
      </w:r>
      <w:r>
        <w:rPr>
          <w:rtl/>
          <w:lang w:eastAsia="en-US"/>
        </w:rPr>
        <w:t xml:space="preserve"> אמר</w:t>
      </w:r>
      <w:r w:rsidR="00112A88">
        <w:rPr>
          <w:rFonts w:hint="cs"/>
          <w:rtl/>
          <w:lang w:eastAsia="en-US"/>
        </w:rPr>
        <w:t>: ...</w:t>
      </w:r>
      <w:r>
        <w:rPr>
          <w:rtl/>
          <w:lang w:eastAsia="en-US"/>
        </w:rPr>
        <w:t xml:space="preserve"> מוטב לי להשתעבד בבית הזה ולא בבית אחר</w:t>
      </w:r>
      <w:r w:rsidR="00112A88">
        <w:rPr>
          <w:rFonts w:hint="cs"/>
          <w:rtl/>
          <w:lang w:eastAsia="en-US"/>
        </w:rPr>
        <w:t>.</w:t>
      </w:r>
      <w:r>
        <w:rPr>
          <w:rtl/>
          <w:lang w:eastAsia="en-US"/>
        </w:rPr>
        <w:t xml:space="preserve"> </w:t>
      </w:r>
      <w:r w:rsidR="004052C1">
        <w:rPr>
          <w:rFonts w:hint="cs"/>
          <w:rtl/>
          <w:lang w:eastAsia="en-US"/>
        </w:rPr>
        <w:t>"</w:t>
      </w:r>
      <w:r>
        <w:rPr>
          <w:rtl/>
          <w:lang w:eastAsia="en-US"/>
        </w:rPr>
        <w:t>ימשול בבן מביש</w:t>
      </w:r>
      <w:r w:rsidR="004052C1">
        <w:rPr>
          <w:rFonts w:hint="cs"/>
          <w:rtl/>
          <w:lang w:eastAsia="en-US"/>
        </w:rPr>
        <w:t>"</w:t>
      </w:r>
      <w:r>
        <w:rPr>
          <w:rtl/>
          <w:lang w:eastAsia="en-US"/>
        </w:rPr>
        <w:t xml:space="preserve"> </w:t>
      </w:r>
      <w:r w:rsidR="00112A88">
        <w:rPr>
          <w:rFonts w:hint="cs"/>
          <w:rtl/>
          <w:lang w:eastAsia="en-US"/>
        </w:rPr>
        <w:t xml:space="preserve">- </w:t>
      </w:r>
      <w:r>
        <w:rPr>
          <w:rtl/>
          <w:lang w:eastAsia="en-US"/>
        </w:rPr>
        <w:t xml:space="preserve">זה יצחק שבייש את כל </w:t>
      </w:r>
      <w:r w:rsidR="004052C1">
        <w:rPr>
          <w:rFonts w:hint="cs"/>
          <w:rtl/>
          <w:lang w:eastAsia="en-US"/>
        </w:rPr>
        <w:t>העולם בשעה שנעקד על גבי המזבח. "</w:t>
      </w:r>
      <w:r>
        <w:rPr>
          <w:rtl/>
          <w:lang w:eastAsia="en-US"/>
        </w:rPr>
        <w:t>ובתוך אחים יחל</w:t>
      </w:r>
      <w:r w:rsidR="004052C1">
        <w:rPr>
          <w:rFonts w:hint="cs"/>
          <w:rtl/>
          <w:lang w:eastAsia="en-US"/>
        </w:rPr>
        <w:t>ו</w:t>
      </w:r>
      <w:r>
        <w:rPr>
          <w:rtl/>
          <w:lang w:eastAsia="en-US"/>
        </w:rPr>
        <w:t>ק נחלה</w:t>
      </w:r>
      <w:r w:rsidR="004052C1">
        <w:rPr>
          <w:rFonts w:hint="cs"/>
          <w:rtl/>
          <w:lang w:eastAsia="en-US"/>
        </w:rPr>
        <w:t>"</w:t>
      </w:r>
      <w:r>
        <w:rPr>
          <w:rtl/>
          <w:lang w:eastAsia="en-US"/>
        </w:rPr>
        <w:t xml:space="preserve"> </w:t>
      </w:r>
      <w:r w:rsidR="00112A88">
        <w:rPr>
          <w:rFonts w:hint="cs"/>
          <w:rtl/>
          <w:lang w:eastAsia="en-US"/>
        </w:rPr>
        <w:t xml:space="preserve">- </w:t>
      </w:r>
      <w:r>
        <w:rPr>
          <w:rtl/>
          <w:lang w:eastAsia="en-US"/>
        </w:rPr>
        <w:t>בתוך ישראל</w:t>
      </w:r>
      <w:r w:rsidR="00112A88">
        <w:rPr>
          <w:rFonts w:hint="cs"/>
          <w:rtl/>
          <w:lang w:eastAsia="en-US"/>
        </w:rPr>
        <w:t>.</w:t>
      </w:r>
      <w:r w:rsidR="00054DCF">
        <w:rPr>
          <w:rStyle w:val="a5"/>
          <w:rtl/>
          <w:lang w:eastAsia="en-US"/>
        </w:rPr>
        <w:footnoteReference w:id="9"/>
      </w:r>
      <w:r>
        <w:rPr>
          <w:rtl/>
          <w:lang w:eastAsia="en-US"/>
        </w:rPr>
        <w:t xml:space="preserve"> מה אלו מזכירי</w:t>
      </w:r>
      <w:r w:rsidR="00B01DE8">
        <w:rPr>
          <w:rFonts w:hint="cs"/>
          <w:rtl/>
          <w:lang w:eastAsia="en-US"/>
        </w:rPr>
        <w:t>ם</w:t>
      </w:r>
      <w:r>
        <w:rPr>
          <w:rtl/>
          <w:lang w:eastAsia="en-US"/>
        </w:rPr>
        <w:t xml:space="preserve"> זכות אבות</w:t>
      </w:r>
      <w:r w:rsidR="00112A88">
        <w:rPr>
          <w:rFonts w:hint="cs"/>
          <w:rtl/>
          <w:lang w:eastAsia="en-US"/>
        </w:rPr>
        <w:t>,</w:t>
      </w:r>
      <w:r>
        <w:rPr>
          <w:rtl/>
          <w:lang w:eastAsia="en-US"/>
        </w:rPr>
        <w:t xml:space="preserve"> אף זה מזכיר זכות אבות</w:t>
      </w:r>
      <w:r w:rsidR="004052C1">
        <w:rPr>
          <w:rFonts w:hint="cs"/>
          <w:rtl/>
          <w:lang w:eastAsia="en-US"/>
        </w:rPr>
        <w:t>, שנאמר</w:t>
      </w:r>
      <w:r w:rsidR="00112A88">
        <w:rPr>
          <w:rFonts w:hint="cs"/>
          <w:rtl/>
          <w:lang w:eastAsia="en-US"/>
        </w:rPr>
        <w:t>:</w:t>
      </w:r>
      <w:r>
        <w:rPr>
          <w:rtl/>
          <w:lang w:eastAsia="en-US"/>
        </w:rPr>
        <w:t xml:space="preserve"> </w:t>
      </w:r>
      <w:r w:rsidR="004052C1">
        <w:rPr>
          <w:rFonts w:hint="cs"/>
          <w:rtl/>
          <w:lang w:eastAsia="en-US"/>
        </w:rPr>
        <w:t>"</w:t>
      </w:r>
      <w:r>
        <w:rPr>
          <w:rtl/>
          <w:lang w:eastAsia="en-US"/>
        </w:rPr>
        <w:t>ויאמר ה' אל</w:t>
      </w:r>
      <w:r w:rsidR="007C395C">
        <w:rPr>
          <w:rFonts w:hint="cs"/>
          <w:rtl/>
          <w:lang w:eastAsia="en-US"/>
        </w:rPr>
        <w:t>ו</w:t>
      </w:r>
      <w:r>
        <w:rPr>
          <w:rtl/>
          <w:lang w:eastAsia="en-US"/>
        </w:rPr>
        <w:t xml:space="preserve">הי אדני אברהם </w:t>
      </w:r>
      <w:r w:rsidR="00B01DE8">
        <w:rPr>
          <w:rFonts w:hint="cs"/>
          <w:rtl/>
          <w:lang w:eastAsia="en-US"/>
        </w:rPr>
        <w:t xml:space="preserve">הקרה נא לפני היום </w:t>
      </w:r>
      <w:r>
        <w:rPr>
          <w:rtl/>
          <w:lang w:eastAsia="en-US"/>
        </w:rPr>
        <w:t>וגו'</w:t>
      </w:r>
      <w:r w:rsidR="004052C1">
        <w:rPr>
          <w:rFonts w:hint="cs"/>
          <w:rtl/>
          <w:lang w:eastAsia="en-US"/>
        </w:rPr>
        <w:t xml:space="preserve"> "</w:t>
      </w:r>
      <w:r w:rsidR="00112A88">
        <w:rPr>
          <w:rFonts w:hint="cs"/>
          <w:rtl/>
          <w:lang w:eastAsia="en-US"/>
        </w:rPr>
        <w:t>.</w:t>
      </w:r>
      <w:r>
        <w:rPr>
          <w:rtl/>
          <w:lang w:eastAsia="en-US"/>
        </w:rPr>
        <w:t xml:space="preserve"> </w:t>
      </w:r>
      <w:r w:rsidR="004052C1">
        <w:rPr>
          <w:rFonts w:hint="cs"/>
          <w:rtl/>
          <w:lang w:eastAsia="en-US"/>
        </w:rPr>
        <w:t>"</w:t>
      </w:r>
      <w:r>
        <w:rPr>
          <w:rtl/>
          <w:lang w:eastAsia="en-US"/>
        </w:rPr>
        <w:t>ועשה חסד עם אדוני אברהם</w:t>
      </w:r>
      <w:r w:rsidR="004052C1">
        <w:rPr>
          <w:rFonts w:hint="cs"/>
          <w:rtl/>
          <w:lang w:eastAsia="en-US"/>
        </w:rPr>
        <w:t>"</w:t>
      </w:r>
      <w:r w:rsidR="00112A88">
        <w:rPr>
          <w:rFonts w:hint="cs"/>
          <w:rtl/>
          <w:lang w:eastAsia="en-US"/>
        </w:rPr>
        <w:t xml:space="preserve"> </w:t>
      </w:r>
      <w:r w:rsidR="004052C1">
        <w:rPr>
          <w:rtl/>
          <w:lang w:eastAsia="en-US"/>
        </w:rPr>
        <w:t>–</w:t>
      </w:r>
      <w:r w:rsidR="00112A88">
        <w:rPr>
          <w:rFonts w:hint="cs"/>
          <w:rtl/>
          <w:lang w:eastAsia="en-US"/>
        </w:rPr>
        <w:t xml:space="preserve"> </w:t>
      </w:r>
      <w:r>
        <w:rPr>
          <w:rtl/>
          <w:lang w:eastAsia="en-US"/>
        </w:rPr>
        <w:t>התחלת</w:t>
      </w:r>
      <w:r w:rsidR="004052C1">
        <w:rPr>
          <w:rFonts w:hint="cs"/>
          <w:rtl/>
          <w:lang w:eastAsia="en-US"/>
        </w:rPr>
        <w:t>,</w:t>
      </w:r>
      <w:r>
        <w:rPr>
          <w:rtl/>
          <w:lang w:eastAsia="en-US"/>
        </w:rPr>
        <w:t xml:space="preserve"> גמור</w:t>
      </w:r>
      <w:r w:rsidR="00112A88">
        <w:rPr>
          <w:rFonts w:hint="cs"/>
          <w:rtl/>
          <w:lang w:eastAsia="en-US"/>
        </w:rPr>
        <w:t>.</w:t>
      </w:r>
      <w:r>
        <w:rPr>
          <w:rtl/>
          <w:lang w:eastAsia="en-US"/>
        </w:rPr>
        <w:t xml:space="preserve"> רבי חגי בשם ר' יצחק אמר</w:t>
      </w:r>
      <w:r w:rsidR="00112A88">
        <w:rPr>
          <w:rFonts w:hint="cs"/>
          <w:rtl/>
          <w:lang w:eastAsia="en-US"/>
        </w:rPr>
        <w:t>:</w:t>
      </w:r>
      <w:r>
        <w:rPr>
          <w:rtl/>
          <w:lang w:eastAsia="en-US"/>
        </w:rPr>
        <w:t xml:space="preserve"> </w:t>
      </w:r>
      <w:proofErr w:type="spellStart"/>
      <w:r>
        <w:rPr>
          <w:rtl/>
          <w:lang w:eastAsia="en-US"/>
        </w:rPr>
        <w:t>הכל</w:t>
      </w:r>
      <w:proofErr w:type="spellEnd"/>
      <w:r>
        <w:rPr>
          <w:rtl/>
          <w:lang w:eastAsia="en-US"/>
        </w:rPr>
        <w:t xml:space="preserve"> </w:t>
      </w:r>
      <w:proofErr w:type="spellStart"/>
      <w:r>
        <w:rPr>
          <w:rtl/>
          <w:lang w:eastAsia="en-US"/>
        </w:rPr>
        <w:t>צריכין</w:t>
      </w:r>
      <w:proofErr w:type="spellEnd"/>
      <w:r>
        <w:rPr>
          <w:rtl/>
          <w:lang w:eastAsia="en-US"/>
        </w:rPr>
        <w:t xml:space="preserve"> לחסד אפי</w:t>
      </w:r>
      <w:r w:rsidR="00112A88">
        <w:rPr>
          <w:rFonts w:hint="cs"/>
          <w:rtl/>
          <w:lang w:eastAsia="en-US"/>
        </w:rPr>
        <w:t>לו</w:t>
      </w:r>
      <w:r>
        <w:rPr>
          <w:rtl/>
          <w:lang w:eastAsia="en-US"/>
        </w:rPr>
        <w:t xml:space="preserve"> אברהם שהחסד מתגלגל בעולם בשבילו נצרך לחסד, שנאמר</w:t>
      </w:r>
      <w:r w:rsidR="00112A88">
        <w:rPr>
          <w:rFonts w:hint="cs"/>
          <w:rtl/>
          <w:lang w:eastAsia="en-US"/>
        </w:rPr>
        <w:t>:</w:t>
      </w:r>
      <w:r>
        <w:rPr>
          <w:rtl/>
          <w:lang w:eastAsia="en-US"/>
        </w:rPr>
        <w:t xml:space="preserve"> </w:t>
      </w:r>
      <w:r w:rsidR="004052C1">
        <w:rPr>
          <w:rFonts w:hint="cs"/>
          <w:rtl/>
          <w:lang w:eastAsia="en-US"/>
        </w:rPr>
        <w:t>"</w:t>
      </w:r>
      <w:r>
        <w:rPr>
          <w:rtl/>
          <w:lang w:eastAsia="en-US"/>
        </w:rPr>
        <w:t>ועשה חסד עם אדוני אברהם</w:t>
      </w:r>
      <w:r w:rsidR="004052C1">
        <w:rPr>
          <w:rFonts w:hint="cs"/>
          <w:rtl/>
          <w:lang w:eastAsia="en-US"/>
        </w:rPr>
        <w:t>"</w:t>
      </w:r>
      <w:r w:rsidR="007C395C">
        <w:rPr>
          <w:rFonts w:hint="cs"/>
          <w:rtl/>
          <w:lang w:eastAsia="en-US"/>
        </w:rPr>
        <w:t>;</w:t>
      </w:r>
      <w:r>
        <w:rPr>
          <w:rtl/>
          <w:lang w:eastAsia="en-US"/>
        </w:rPr>
        <w:t xml:space="preserve"> התחלת</w:t>
      </w:r>
      <w:r w:rsidR="00230DB6">
        <w:rPr>
          <w:rFonts w:hint="cs"/>
          <w:rtl/>
          <w:lang w:eastAsia="en-US"/>
        </w:rPr>
        <w:t xml:space="preserve"> -</w:t>
      </w:r>
      <w:r>
        <w:rPr>
          <w:rtl/>
          <w:lang w:eastAsia="en-US"/>
        </w:rPr>
        <w:t xml:space="preserve"> גמור.</w:t>
      </w:r>
      <w:r w:rsidR="004052C1">
        <w:rPr>
          <w:rStyle w:val="a5"/>
          <w:rtl/>
          <w:lang w:eastAsia="en-US"/>
        </w:rPr>
        <w:footnoteReference w:id="10"/>
      </w:r>
    </w:p>
    <w:p w14:paraId="3179ACCF" w14:textId="77777777" w:rsidR="005554C7" w:rsidRDefault="005554C7" w:rsidP="00DD4F1E">
      <w:pPr>
        <w:pStyle w:val="ab"/>
        <w:rPr>
          <w:rtl/>
          <w:lang w:eastAsia="en-US"/>
        </w:rPr>
      </w:pPr>
      <w:r>
        <w:rPr>
          <w:rtl/>
          <w:lang w:eastAsia="en-US"/>
        </w:rPr>
        <w:t xml:space="preserve">בראשית רבה </w:t>
      </w:r>
      <w:r w:rsidR="00DD4F1E">
        <w:rPr>
          <w:rFonts w:hint="cs"/>
          <w:rtl/>
          <w:lang w:eastAsia="en-US"/>
        </w:rPr>
        <w:t xml:space="preserve">סה </w:t>
      </w:r>
      <w:proofErr w:type="spellStart"/>
      <w:r w:rsidR="00DD4F1E">
        <w:rPr>
          <w:rFonts w:hint="cs"/>
          <w:rtl/>
          <w:lang w:eastAsia="en-US"/>
        </w:rPr>
        <w:t>יט</w:t>
      </w:r>
      <w:proofErr w:type="spellEnd"/>
      <w:r w:rsidR="00DD4F1E">
        <w:rPr>
          <w:rFonts w:hint="cs"/>
          <w:rtl/>
          <w:lang w:eastAsia="en-US"/>
        </w:rPr>
        <w:t xml:space="preserve"> </w:t>
      </w:r>
      <w:r>
        <w:rPr>
          <w:rtl/>
          <w:lang w:eastAsia="en-US"/>
        </w:rPr>
        <w:t>פרשת תולדות</w:t>
      </w:r>
      <w:r w:rsidR="00DD4F1E">
        <w:rPr>
          <w:rFonts w:hint="cs"/>
          <w:rtl/>
          <w:lang w:eastAsia="en-US"/>
        </w:rPr>
        <w:t xml:space="preserve"> </w:t>
      </w:r>
      <w:r w:rsidR="00DD4F1E">
        <w:rPr>
          <w:rtl/>
          <w:lang w:eastAsia="en-US"/>
        </w:rPr>
        <w:t>–</w:t>
      </w:r>
      <w:r w:rsidR="00DD4F1E">
        <w:rPr>
          <w:rFonts w:hint="cs"/>
          <w:rtl/>
          <w:lang w:eastAsia="en-US"/>
        </w:rPr>
        <w:t xml:space="preserve"> אין מקריות אומר יעקב ליצחק</w:t>
      </w:r>
      <w:r>
        <w:rPr>
          <w:rtl/>
          <w:lang w:eastAsia="en-US"/>
        </w:rPr>
        <w:t xml:space="preserve"> </w:t>
      </w:r>
    </w:p>
    <w:p w14:paraId="23E74D2E" w14:textId="77777777" w:rsidR="00FA4A20" w:rsidRDefault="00B740DB" w:rsidP="00FA4A20">
      <w:pPr>
        <w:pStyle w:val="ac"/>
        <w:rPr>
          <w:rtl/>
          <w:lang w:eastAsia="en-US"/>
        </w:rPr>
      </w:pPr>
      <w:r>
        <w:rPr>
          <w:rFonts w:hint="cs"/>
          <w:rtl/>
          <w:lang w:eastAsia="en-US"/>
        </w:rPr>
        <w:t>"</w:t>
      </w:r>
      <w:r w:rsidR="005554C7">
        <w:rPr>
          <w:rtl/>
          <w:lang w:eastAsia="en-US"/>
        </w:rPr>
        <w:t>ויאמר יצחק אל בנו מה זה מהרת למצ</w:t>
      </w:r>
      <w:r>
        <w:rPr>
          <w:rFonts w:hint="cs"/>
          <w:rtl/>
          <w:lang w:eastAsia="en-US"/>
        </w:rPr>
        <w:t>ו</w:t>
      </w:r>
      <w:r w:rsidR="005554C7">
        <w:rPr>
          <w:rtl/>
          <w:lang w:eastAsia="en-US"/>
        </w:rPr>
        <w:t>א בני</w:t>
      </w:r>
      <w:r>
        <w:rPr>
          <w:rFonts w:hint="cs"/>
          <w:rtl/>
          <w:lang w:eastAsia="en-US"/>
        </w:rPr>
        <w:t xml:space="preserve">" (בראשית </w:t>
      </w:r>
      <w:proofErr w:type="spellStart"/>
      <w:r>
        <w:rPr>
          <w:rFonts w:hint="cs"/>
          <w:rtl/>
          <w:lang w:eastAsia="en-US"/>
        </w:rPr>
        <w:t>כז</w:t>
      </w:r>
      <w:proofErr w:type="spellEnd"/>
      <w:r>
        <w:rPr>
          <w:rFonts w:hint="cs"/>
          <w:rtl/>
          <w:lang w:eastAsia="en-US"/>
        </w:rPr>
        <w:t xml:space="preserve"> כ) - </w:t>
      </w:r>
      <w:r w:rsidR="005554C7">
        <w:rPr>
          <w:rtl/>
          <w:lang w:eastAsia="en-US"/>
        </w:rPr>
        <w:t>מהרת למצ</w:t>
      </w:r>
      <w:r>
        <w:rPr>
          <w:rFonts w:hint="cs"/>
          <w:rtl/>
          <w:lang w:eastAsia="en-US"/>
        </w:rPr>
        <w:t>ו</w:t>
      </w:r>
      <w:r w:rsidR="005554C7">
        <w:rPr>
          <w:rtl/>
          <w:lang w:eastAsia="en-US"/>
        </w:rPr>
        <w:t>א את הברכה בני</w:t>
      </w:r>
      <w:r>
        <w:rPr>
          <w:rFonts w:hint="cs"/>
          <w:rtl/>
          <w:lang w:eastAsia="en-US"/>
        </w:rPr>
        <w:t>.</w:t>
      </w:r>
      <w:r w:rsidR="005554C7">
        <w:rPr>
          <w:rtl/>
          <w:lang w:eastAsia="en-US"/>
        </w:rPr>
        <w:t xml:space="preserve"> אביך נתברך בן שבעים וחמש שנים ואת</w:t>
      </w:r>
      <w:r>
        <w:rPr>
          <w:rtl/>
          <w:lang w:eastAsia="en-US"/>
        </w:rPr>
        <w:t>ה בן ששים ושל</w:t>
      </w:r>
      <w:r w:rsidR="00DE555D">
        <w:rPr>
          <w:rFonts w:hint="cs"/>
          <w:rtl/>
          <w:lang w:eastAsia="en-US"/>
        </w:rPr>
        <w:t>ו</w:t>
      </w:r>
      <w:r>
        <w:rPr>
          <w:rtl/>
          <w:lang w:eastAsia="en-US"/>
        </w:rPr>
        <w:t>ש שנים</w:t>
      </w:r>
      <w:r>
        <w:rPr>
          <w:rFonts w:hint="cs"/>
          <w:rtl/>
          <w:lang w:eastAsia="en-US"/>
        </w:rPr>
        <w:t>.</w:t>
      </w:r>
      <w:r w:rsidR="001010A5">
        <w:rPr>
          <w:rStyle w:val="a5"/>
          <w:rtl/>
          <w:lang w:eastAsia="en-US"/>
        </w:rPr>
        <w:footnoteReference w:id="11"/>
      </w:r>
      <w:r w:rsidR="005554C7">
        <w:rPr>
          <w:rtl/>
          <w:lang w:eastAsia="en-US"/>
        </w:rPr>
        <w:t xml:space="preserve"> </w:t>
      </w:r>
      <w:r>
        <w:rPr>
          <w:rFonts w:hint="cs"/>
          <w:rtl/>
          <w:lang w:eastAsia="en-US"/>
        </w:rPr>
        <w:t>"</w:t>
      </w:r>
      <w:r w:rsidR="005554C7">
        <w:rPr>
          <w:rtl/>
          <w:lang w:eastAsia="en-US"/>
        </w:rPr>
        <w:t xml:space="preserve">ויאמר כי הקרה ה' </w:t>
      </w:r>
      <w:proofErr w:type="spellStart"/>
      <w:r w:rsidR="005554C7">
        <w:rPr>
          <w:rtl/>
          <w:lang w:eastAsia="en-US"/>
        </w:rPr>
        <w:t>אלהיך</w:t>
      </w:r>
      <w:proofErr w:type="spellEnd"/>
      <w:r w:rsidR="005554C7">
        <w:rPr>
          <w:rtl/>
          <w:lang w:eastAsia="en-US"/>
        </w:rPr>
        <w:t xml:space="preserve"> לפני</w:t>
      </w:r>
      <w:r>
        <w:rPr>
          <w:rFonts w:hint="cs"/>
          <w:rtl/>
          <w:lang w:eastAsia="en-US"/>
        </w:rPr>
        <w:t>" -</w:t>
      </w:r>
      <w:r w:rsidR="005554C7">
        <w:rPr>
          <w:rtl/>
          <w:lang w:eastAsia="en-US"/>
        </w:rPr>
        <w:t xml:space="preserve"> רבי יוחנן וריש לקיש</w:t>
      </w:r>
      <w:r>
        <w:rPr>
          <w:rFonts w:hint="cs"/>
          <w:rtl/>
          <w:lang w:eastAsia="en-US"/>
        </w:rPr>
        <w:t>.</w:t>
      </w:r>
      <w:r w:rsidR="008D3DDC">
        <w:rPr>
          <w:rStyle w:val="a5"/>
          <w:rtl/>
          <w:lang w:eastAsia="en-US"/>
        </w:rPr>
        <w:footnoteReference w:id="12"/>
      </w:r>
      <w:r>
        <w:rPr>
          <w:rFonts w:hint="cs"/>
          <w:rtl/>
          <w:lang w:eastAsia="en-US"/>
        </w:rPr>
        <w:t xml:space="preserve"> אחד מהם </w:t>
      </w:r>
      <w:r w:rsidR="005554C7">
        <w:rPr>
          <w:rtl/>
          <w:lang w:eastAsia="en-US"/>
        </w:rPr>
        <w:t>אמר</w:t>
      </w:r>
      <w:r>
        <w:rPr>
          <w:rFonts w:hint="cs"/>
          <w:rtl/>
          <w:lang w:eastAsia="en-US"/>
        </w:rPr>
        <w:t>:</w:t>
      </w:r>
      <w:r w:rsidR="005554C7">
        <w:rPr>
          <w:rtl/>
          <w:lang w:eastAsia="en-US"/>
        </w:rPr>
        <w:t xml:space="preserve"> אם לקורבנך המציא לך </w:t>
      </w:r>
      <w:r w:rsidR="006B3EC4">
        <w:rPr>
          <w:rtl/>
          <w:lang w:eastAsia="en-US"/>
        </w:rPr>
        <w:t>הקב"ה</w:t>
      </w:r>
      <w:r>
        <w:rPr>
          <w:rFonts w:hint="cs"/>
          <w:rtl/>
          <w:lang w:eastAsia="en-US"/>
        </w:rPr>
        <w:t>,</w:t>
      </w:r>
      <w:r w:rsidR="005554C7">
        <w:rPr>
          <w:rtl/>
          <w:lang w:eastAsia="en-US"/>
        </w:rPr>
        <w:t xml:space="preserve"> שנאמר</w:t>
      </w:r>
      <w:r>
        <w:rPr>
          <w:rFonts w:hint="cs"/>
          <w:rtl/>
          <w:lang w:eastAsia="en-US"/>
        </w:rPr>
        <w:t>:</w:t>
      </w:r>
      <w:r w:rsidR="005554C7">
        <w:rPr>
          <w:rtl/>
          <w:lang w:eastAsia="en-US"/>
        </w:rPr>
        <w:t xml:space="preserve"> </w:t>
      </w:r>
      <w:r>
        <w:rPr>
          <w:rFonts w:hint="cs"/>
          <w:rtl/>
          <w:lang w:eastAsia="en-US"/>
        </w:rPr>
        <w:t>"</w:t>
      </w:r>
      <w:proofErr w:type="spellStart"/>
      <w:r w:rsidR="005554C7">
        <w:rPr>
          <w:rtl/>
          <w:lang w:eastAsia="en-US"/>
        </w:rPr>
        <w:t>וישא</w:t>
      </w:r>
      <w:proofErr w:type="spellEnd"/>
      <w:r w:rsidR="005554C7">
        <w:rPr>
          <w:rtl/>
          <w:lang w:eastAsia="en-US"/>
        </w:rPr>
        <w:t xml:space="preserve"> אברהם את עיניו וירא והנה איל</w:t>
      </w:r>
      <w:r w:rsidR="008D3DDC">
        <w:rPr>
          <w:rFonts w:hint="cs"/>
          <w:rtl/>
          <w:lang w:eastAsia="en-US"/>
        </w:rPr>
        <w:t xml:space="preserve"> אחר" </w:t>
      </w:r>
      <w:r>
        <w:rPr>
          <w:rtl/>
          <w:lang w:eastAsia="en-US"/>
        </w:rPr>
        <w:t xml:space="preserve">(בראשית </w:t>
      </w:r>
      <w:proofErr w:type="spellStart"/>
      <w:r>
        <w:rPr>
          <w:rtl/>
          <w:lang w:eastAsia="en-US"/>
        </w:rPr>
        <w:t>כב</w:t>
      </w:r>
      <w:proofErr w:type="spellEnd"/>
      <w:r w:rsidR="008D3DDC">
        <w:rPr>
          <w:rFonts w:hint="cs"/>
          <w:rtl/>
          <w:lang w:eastAsia="en-US"/>
        </w:rPr>
        <w:t xml:space="preserve"> </w:t>
      </w:r>
      <w:proofErr w:type="spellStart"/>
      <w:r w:rsidR="008D3DDC">
        <w:rPr>
          <w:rFonts w:hint="cs"/>
          <w:rtl/>
          <w:lang w:eastAsia="en-US"/>
        </w:rPr>
        <w:t>יג</w:t>
      </w:r>
      <w:proofErr w:type="spellEnd"/>
      <w:r>
        <w:rPr>
          <w:rtl/>
          <w:lang w:eastAsia="en-US"/>
        </w:rPr>
        <w:t>)</w:t>
      </w:r>
      <w:r w:rsidR="005554C7">
        <w:rPr>
          <w:rtl/>
          <w:lang w:eastAsia="en-US"/>
        </w:rPr>
        <w:t xml:space="preserve">, למאכלך </w:t>
      </w:r>
      <w:r w:rsidR="008D3DDC">
        <w:rPr>
          <w:rFonts w:hint="cs"/>
          <w:rtl/>
          <w:lang w:eastAsia="en-US"/>
        </w:rPr>
        <w:t xml:space="preserve">- </w:t>
      </w:r>
      <w:r w:rsidR="005554C7">
        <w:rPr>
          <w:rtl/>
          <w:lang w:eastAsia="en-US"/>
        </w:rPr>
        <w:t>על אחת כמה וכמה</w:t>
      </w:r>
      <w:r w:rsidR="008D3DDC">
        <w:rPr>
          <w:rFonts w:hint="cs"/>
          <w:rtl/>
          <w:lang w:eastAsia="en-US"/>
        </w:rPr>
        <w:t>.</w:t>
      </w:r>
      <w:r w:rsidR="00CF3D74">
        <w:rPr>
          <w:rStyle w:val="a5"/>
          <w:rtl/>
          <w:lang w:eastAsia="en-US"/>
        </w:rPr>
        <w:footnoteReference w:id="13"/>
      </w:r>
      <w:r w:rsidR="008D3DDC">
        <w:rPr>
          <w:rFonts w:hint="cs"/>
          <w:rtl/>
          <w:lang w:eastAsia="en-US"/>
        </w:rPr>
        <w:t xml:space="preserve"> והאחר </w:t>
      </w:r>
      <w:r w:rsidR="005554C7">
        <w:rPr>
          <w:rtl/>
          <w:lang w:eastAsia="en-US"/>
        </w:rPr>
        <w:t>אמר</w:t>
      </w:r>
      <w:r w:rsidR="008D3DDC">
        <w:rPr>
          <w:rFonts w:hint="cs"/>
          <w:rtl/>
          <w:lang w:eastAsia="en-US"/>
        </w:rPr>
        <w:t>:</w:t>
      </w:r>
      <w:r w:rsidR="005554C7">
        <w:rPr>
          <w:rtl/>
          <w:lang w:eastAsia="en-US"/>
        </w:rPr>
        <w:t xml:space="preserve"> אם לז</w:t>
      </w:r>
      <w:r w:rsidR="00FA4A20">
        <w:rPr>
          <w:rFonts w:hint="cs"/>
          <w:rtl/>
          <w:lang w:eastAsia="en-US"/>
        </w:rPr>
        <w:t>י</w:t>
      </w:r>
      <w:r w:rsidR="005554C7">
        <w:rPr>
          <w:rtl/>
          <w:lang w:eastAsia="en-US"/>
        </w:rPr>
        <w:t>ווגך המציא לך</w:t>
      </w:r>
      <w:r w:rsidR="00B01DE8">
        <w:rPr>
          <w:rFonts w:hint="cs"/>
          <w:rtl/>
          <w:lang w:eastAsia="en-US"/>
        </w:rPr>
        <w:t>,</w:t>
      </w:r>
      <w:r w:rsidR="005554C7">
        <w:rPr>
          <w:rtl/>
          <w:lang w:eastAsia="en-US"/>
        </w:rPr>
        <w:t xml:space="preserve"> </w:t>
      </w:r>
      <w:proofErr w:type="spellStart"/>
      <w:r w:rsidR="005554C7">
        <w:rPr>
          <w:rtl/>
          <w:lang w:eastAsia="en-US"/>
        </w:rPr>
        <w:t>דכתיב</w:t>
      </w:r>
      <w:proofErr w:type="spellEnd"/>
      <w:r w:rsidR="00B01DE8">
        <w:rPr>
          <w:rFonts w:hint="cs"/>
          <w:rtl/>
          <w:lang w:eastAsia="en-US"/>
        </w:rPr>
        <w:t>: "</w:t>
      </w:r>
      <w:r w:rsidR="005554C7">
        <w:rPr>
          <w:rtl/>
          <w:lang w:eastAsia="en-US"/>
        </w:rPr>
        <w:t>הקרה נא לפני היום</w:t>
      </w:r>
      <w:r w:rsidR="00B01DE8">
        <w:rPr>
          <w:rFonts w:hint="cs"/>
          <w:rtl/>
          <w:lang w:eastAsia="en-US"/>
        </w:rPr>
        <w:t xml:space="preserve">" </w:t>
      </w:r>
      <w:r w:rsidR="00B01DE8">
        <w:rPr>
          <w:rtl/>
          <w:lang w:eastAsia="en-US"/>
        </w:rPr>
        <w:t>(כד</w:t>
      </w:r>
      <w:r w:rsidR="00FA4A20">
        <w:rPr>
          <w:rFonts w:hint="cs"/>
          <w:rtl/>
          <w:lang w:eastAsia="en-US"/>
        </w:rPr>
        <w:t xml:space="preserve"> </w:t>
      </w:r>
      <w:proofErr w:type="spellStart"/>
      <w:r w:rsidR="00FA4A20">
        <w:rPr>
          <w:rFonts w:hint="cs"/>
          <w:rtl/>
          <w:lang w:eastAsia="en-US"/>
        </w:rPr>
        <w:t>יב</w:t>
      </w:r>
      <w:proofErr w:type="spellEnd"/>
      <w:r w:rsidR="00B01DE8">
        <w:rPr>
          <w:rtl/>
          <w:lang w:eastAsia="en-US"/>
        </w:rPr>
        <w:t>)</w:t>
      </w:r>
      <w:r w:rsidR="005554C7">
        <w:rPr>
          <w:rtl/>
          <w:lang w:eastAsia="en-US"/>
        </w:rPr>
        <w:t>, וכת</w:t>
      </w:r>
      <w:r w:rsidR="00FA4A20">
        <w:rPr>
          <w:rFonts w:hint="cs"/>
          <w:rtl/>
          <w:lang w:eastAsia="en-US"/>
        </w:rPr>
        <w:t>ו</w:t>
      </w:r>
      <w:r w:rsidR="005554C7">
        <w:rPr>
          <w:rtl/>
          <w:lang w:eastAsia="en-US"/>
        </w:rPr>
        <w:t>ב</w:t>
      </w:r>
      <w:r w:rsidR="00FA4A20">
        <w:rPr>
          <w:rFonts w:hint="cs"/>
          <w:rtl/>
          <w:lang w:eastAsia="en-US"/>
        </w:rPr>
        <w:t>:</w:t>
      </w:r>
      <w:r w:rsidR="005554C7">
        <w:rPr>
          <w:rtl/>
          <w:lang w:eastAsia="en-US"/>
        </w:rPr>
        <w:t xml:space="preserve"> </w:t>
      </w:r>
      <w:r w:rsidR="00FA4A20">
        <w:rPr>
          <w:rFonts w:hint="cs"/>
          <w:rtl/>
          <w:lang w:eastAsia="en-US"/>
        </w:rPr>
        <w:t>"</w:t>
      </w:r>
      <w:proofErr w:type="spellStart"/>
      <w:r w:rsidR="00DE555D">
        <w:rPr>
          <w:rFonts w:hint="cs"/>
          <w:rtl/>
          <w:lang w:eastAsia="en-US"/>
        </w:rPr>
        <w:t>וישא</w:t>
      </w:r>
      <w:proofErr w:type="spellEnd"/>
      <w:r w:rsidR="00DE555D">
        <w:rPr>
          <w:rFonts w:hint="cs"/>
          <w:rtl/>
          <w:lang w:eastAsia="en-US"/>
        </w:rPr>
        <w:t xml:space="preserve"> עיניו </w:t>
      </w:r>
      <w:r w:rsidR="005554C7">
        <w:rPr>
          <w:rtl/>
          <w:lang w:eastAsia="en-US"/>
        </w:rPr>
        <w:t>וירא והנה גמלים באים</w:t>
      </w:r>
      <w:r w:rsidR="00FA4A20">
        <w:rPr>
          <w:rFonts w:hint="cs"/>
          <w:rtl/>
          <w:lang w:eastAsia="en-US"/>
        </w:rPr>
        <w:t xml:space="preserve">" </w:t>
      </w:r>
      <w:r w:rsidR="00FA4A20">
        <w:rPr>
          <w:rtl/>
          <w:lang w:eastAsia="en-US"/>
        </w:rPr>
        <w:t>(כד</w:t>
      </w:r>
      <w:r w:rsidR="00FA4A20">
        <w:rPr>
          <w:rFonts w:hint="cs"/>
          <w:rtl/>
          <w:lang w:eastAsia="en-US"/>
        </w:rPr>
        <w:t xml:space="preserve"> </w:t>
      </w:r>
      <w:proofErr w:type="spellStart"/>
      <w:r w:rsidR="00FA4A20">
        <w:rPr>
          <w:rFonts w:hint="cs"/>
          <w:rtl/>
          <w:lang w:eastAsia="en-US"/>
        </w:rPr>
        <w:t>סג</w:t>
      </w:r>
      <w:proofErr w:type="spellEnd"/>
      <w:r w:rsidR="00FA4A20">
        <w:rPr>
          <w:rtl/>
          <w:lang w:eastAsia="en-US"/>
        </w:rPr>
        <w:t>)</w:t>
      </w:r>
      <w:r w:rsidR="005554C7">
        <w:rPr>
          <w:rtl/>
          <w:lang w:eastAsia="en-US"/>
        </w:rPr>
        <w:t xml:space="preserve">, למאכלך </w:t>
      </w:r>
      <w:r w:rsidR="00FA4A20">
        <w:rPr>
          <w:rFonts w:hint="cs"/>
          <w:rtl/>
          <w:lang w:eastAsia="en-US"/>
        </w:rPr>
        <w:t xml:space="preserve">- </w:t>
      </w:r>
      <w:r w:rsidR="005554C7">
        <w:rPr>
          <w:rtl/>
          <w:lang w:eastAsia="en-US"/>
        </w:rPr>
        <w:t>על אחת כמה וכמה</w:t>
      </w:r>
      <w:r w:rsidR="00FA4A20">
        <w:rPr>
          <w:rFonts w:hint="cs"/>
          <w:rtl/>
          <w:lang w:eastAsia="en-US"/>
        </w:rPr>
        <w:t>.</w:t>
      </w:r>
      <w:r w:rsidR="00402B9C">
        <w:rPr>
          <w:rStyle w:val="a5"/>
          <w:rtl/>
          <w:lang w:eastAsia="en-US"/>
        </w:rPr>
        <w:footnoteReference w:id="14"/>
      </w:r>
    </w:p>
    <w:p w14:paraId="7B88983A" w14:textId="77777777" w:rsidR="005554C7" w:rsidRDefault="00FA4A20" w:rsidP="00FA4A20">
      <w:pPr>
        <w:pStyle w:val="ac"/>
        <w:rPr>
          <w:rtl/>
          <w:lang w:eastAsia="en-US"/>
        </w:rPr>
      </w:pPr>
      <w:r>
        <w:rPr>
          <w:rFonts w:hint="cs"/>
          <w:rtl/>
          <w:lang w:eastAsia="en-US"/>
        </w:rPr>
        <w:t xml:space="preserve">"ויאמר </w:t>
      </w:r>
      <w:r w:rsidR="005554C7">
        <w:rPr>
          <w:rtl/>
          <w:lang w:eastAsia="en-US"/>
        </w:rPr>
        <w:t>כי הקרה ה' אל</w:t>
      </w:r>
      <w:r w:rsidR="007C395C">
        <w:rPr>
          <w:rFonts w:hint="cs"/>
          <w:rtl/>
          <w:lang w:eastAsia="en-US"/>
        </w:rPr>
        <w:t>ו</w:t>
      </w:r>
      <w:r w:rsidR="005554C7">
        <w:rPr>
          <w:rtl/>
          <w:lang w:eastAsia="en-US"/>
        </w:rPr>
        <w:t>היך לפני</w:t>
      </w:r>
      <w:r>
        <w:rPr>
          <w:rFonts w:hint="cs"/>
          <w:rtl/>
          <w:lang w:eastAsia="en-US"/>
        </w:rPr>
        <w:t>"</w:t>
      </w:r>
      <w:r w:rsidR="005554C7">
        <w:rPr>
          <w:rtl/>
          <w:lang w:eastAsia="en-US"/>
        </w:rPr>
        <w:t>, רבי יוחנן אמר</w:t>
      </w:r>
      <w:r>
        <w:rPr>
          <w:rFonts w:hint="cs"/>
          <w:rtl/>
          <w:lang w:eastAsia="en-US"/>
        </w:rPr>
        <w:t xml:space="preserve">: </w:t>
      </w:r>
      <w:r w:rsidR="005554C7">
        <w:rPr>
          <w:rtl/>
          <w:lang w:eastAsia="en-US"/>
        </w:rPr>
        <w:t>לעורב</w:t>
      </w:r>
      <w:r>
        <w:rPr>
          <w:rFonts w:hint="cs"/>
          <w:rtl/>
          <w:lang w:eastAsia="en-US"/>
        </w:rPr>
        <w:t xml:space="preserve"> שהביא אש על קינו ...</w:t>
      </w:r>
      <w:r w:rsidR="00660C51">
        <w:rPr>
          <w:rStyle w:val="a5"/>
          <w:rtl/>
          <w:lang w:eastAsia="en-US"/>
        </w:rPr>
        <w:footnoteReference w:id="15"/>
      </w:r>
    </w:p>
    <w:p w14:paraId="4244E3F4" w14:textId="77777777" w:rsidR="00A12CB9" w:rsidRDefault="00A12CB9" w:rsidP="00A12CB9">
      <w:pPr>
        <w:pStyle w:val="ab"/>
        <w:rPr>
          <w:rtl/>
        </w:rPr>
      </w:pPr>
      <w:r>
        <w:rPr>
          <w:rtl/>
        </w:rPr>
        <w:lastRenderedPageBreak/>
        <w:t xml:space="preserve">בראשית רבה ס ג </w:t>
      </w:r>
      <w:r w:rsidR="00DD4F1E">
        <w:rPr>
          <w:rtl/>
        </w:rPr>
        <w:t>–</w:t>
      </w:r>
      <w:r w:rsidR="00DD4F1E">
        <w:rPr>
          <w:rFonts w:hint="cs"/>
          <w:rtl/>
        </w:rPr>
        <w:t xml:space="preserve"> אליעזר תבע שלא כהוגן</w:t>
      </w:r>
    </w:p>
    <w:p w14:paraId="67E9DD48" w14:textId="77777777" w:rsidR="005554C7" w:rsidRDefault="00A12CB9" w:rsidP="00A12CB9">
      <w:pPr>
        <w:pStyle w:val="ac"/>
        <w:rPr>
          <w:rtl/>
          <w:lang w:eastAsia="en-US"/>
        </w:rPr>
      </w:pPr>
      <w:r>
        <w:rPr>
          <w:rFonts w:hint="cs"/>
          <w:rtl/>
        </w:rPr>
        <w:t xml:space="preserve">ארבעה הם </w:t>
      </w:r>
      <w:r>
        <w:rPr>
          <w:rtl/>
        </w:rPr>
        <w:t>שתבעו שלא כהוגן</w:t>
      </w:r>
      <w:r>
        <w:rPr>
          <w:rFonts w:hint="cs"/>
          <w:rtl/>
        </w:rPr>
        <w:t xml:space="preserve">. </w:t>
      </w:r>
      <w:r>
        <w:rPr>
          <w:rtl/>
        </w:rPr>
        <w:t>ל</w:t>
      </w:r>
      <w:r>
        <w:rPr>
          <w:rFonts w:hint="cs"/>
          <w:rtl/>
        </w:rPr>
        <w:t xml:space="preserve">שלושה </w:t>
      </w:r>
      <w:r>
        <w:rPr>
          <w:rtl/>
        </w:rPr>
        <w:t>ניתן כהוגן, לאחד ניתן שלא כהוגן</w:t>
      </w:r>
      <w:r>
        <w:rPr>
          <w:rFonts w:hint="cs"/>
          <w:rtl/>
        </w:rPr>
        <w:t>.</w:t>
      </w:r>
      <w:r>
        <w:rPr>
          <w:rtl/>
        </w:rPr>
        <w:t xml:space="preserve"> ואלו ה</w:t>
      </w:r>
      <w:r>
        <w:rPr>
          <w:rFonts w:hint="cs"/>
          <w:rtl/>
        </w:rPr>
        <w:t xml:space="preserve">ם: </w:t>
      </w:r>
      <w:r>
        <w:rPr>
          <w:rtl/>
        </w:rPr>
        <w:t>אליעזר עבד אברהם, כלב, שאול, יפתח</w:t>
      </w:r>
      <w:r>
        <w:rPr>
          <w:rFonts w:hint="cs"/>
          <w:rtl/>
        </w:rPr>
        <w:t>.</w:t>
      </w:r>
      <w:r>
        <w:rPr>
          <w:rtl/>
        </w:rPr>
        <w:t xml:space="preserve"> אליעזר אמר</w:t>
      </w:r>
      <w:r>
        <w:rPr>
          <w:rFonts w:hint="cs"/>
          <w:rtl/>
        </w:rPr>
        <w:t>: "</w:t>
      </w:r>
      <w:r>
        <w:rPr>
          <w:rtl/>
        </w:rPr>
        <w:t>והיה הנערה אשר אומר אליה וגו'</w:t>
      </w:r>
      <w:r>
        <w:rPr>
          <w:rFonts w:hint="cs"/>
          <w:rtl/>
        </w:rPr>
        <w:t xml:space="preserve"> " -</w:t>
      </w:r>
      <w:r>
        <w:rPr>
          <w:rtl/>
        </w:rPr>
        <w:t xml:space="preserve"> הא א</w:t>
      </w:r>
      <w:r>
        <w:rPr>
          <w:rFonts w:hint="cs"/>
          <w:rtl/>
        </w:rPr>
        <w:t>י</w:t>
      </w:r>
      <w:r>
        <w:rPr>
          <w:rtl/>
        </w:rPr>
        <w:t>לו יצאה א</w:t>
      </w:r>
      <w:r w:rsidR="00AA39C8">
        <w:rPr>
          <w:rtl/>
        </w:rPr>
        <w:t>ָ</w:t>
      </w:r>
      <w:r>
        <w:rPr>
          <w:rtl/>
        </w:rPr>
        <w:t>מ</w:t>
      </w:r>
      <w:r w:rsidR="00AA39C8">
        <w:rPr>
          <w:rtl/>
        </w:rPr>
        <w:t>ָ</w:t>
      </w:r>
      <w:r>
        <w:rPr>
          <w:rtl/>
        </w:rPr>
        <w:t>ה אחת והשקתו</w:t>
      </w:r>
      <w:r>
        <w:rPr>
          <w:rFonts w:hint="cs"/>
          <w:rtl/>
        </w:rPr>
        <w:t>,</w:t>
      </w:r>
      <w:r>
        <w:rPr>
          <w:rtl/>
        </w:rPr>
        <w:t xml:space="preserve"> היה משיאה לבן אדונו</w:t>
      </w:r>
      <w:r>
        <w:rPr>
          <w:rFonts w:hint="cs"/>
          <w:rtl/>
        </w:rPr>
        <w:t>?</w:t>
      </w:r>
      <w:r>
        <w:rPr>
          <w:rtl/>
        </w:rPr>
        <w:t xml:space="preserve"> אתמהא</w:t>
      </w:r>
      <w:r>
        <w:rPr>
          <w:rFonts w:hint="cs"/>
          <w:rtl/>
        </w:rPr>
        <w:t>!</w:t>
      </w:r>
      <w:r>
        <w:rPr>
          <w:rtl/>
        </w:rPr>
        <w:t xml:space="preserve"> וזימן לו הקב"ה כהוגן</w:t>
      </w:r>
      <w:r>
        <w:rPr>
          <w:rFonts w:hint="cs"/>
          <w:rtl/>
        </w:rPr>
        <w:t>: "</w:t>
      </w:r>
      <w:r>
        <w:rPr>
          <w:rtl/>
        </w:rPr>
        <w:t>ויהי הוא טרם כלה לדבר והנה רבקה יוצאת</w:t>
      </w:r>
      <w:r>
        <w:rPr>
          <w:rFonts w:hint="cs"/>
          <w:rtl/>
        </w:rPr>
        <w:t>".</w:t>
      </w:r>
      <w:r w:rsidR="00AA39C8">
        <w:rPr>
          <w:rStyle w:val="a5"/>
          <w:rtl/>
          <w:lang w:eastAsia="en-US"/>
        </w:rPr>
        <w:footnoteReference w:id="16"/>
      </w:r>
    </w:p>
    <w:p w14:paraId="11DB049A" w14:textId="77777777" w:rsidR="00AA13DD" w:rsidRDefault="009D2320" w:rsidP="009D2320">
      <w:pPr>
        <w:pStyle w:val="ab"/>
        <w:rPr>
          <w:rtl/>
          <w:lang w:eastAsia="en-US"/>
        </w:rPr>
      </w:pPr>
      <w:r>
        <w:rPr>
          <w:rFonts w:hint="cs"/>
          <w:rtl/>
          <w:lang w:eastAsia="en-US"/>
        </w:rPr>
        <w:t xml:space="preserve">פירוש </w:t>
      </w:r>
      <w:proofErr w:type="spellStart"/>
      <w:r w:rsidR="00AA13DD">
        <w:rPr>
          <w:rtl/>
          <w:lang w:eastAsia="en-US"/>
        </w:rPr>
        <w:t>מלבי"ם</w:t>
      </w:r>
      <w:proofErr w:type="spellEnd"/>
      <w:r w:rsidR="00AA13DD">
        <w:rPr>
          <w:rtl/>
          <w:lang w:eastAsia="en-US"/>
        </w:rPr>
        <w:t xml:space="preserve"> רות פרק ב </w:t>
      </w:r>
      <w:r>
        <w:rPr>
          <w:rFonts w:hint="cs"/>
          <w:rtl/>
          <w:lang w:eastAsia="en-US"/>
        </w:rPr>
        <w:t>פסוק ג</w:t>
      </w:r>
      <w:r w:rsidR="00DD4F1E">
        <w:rPr>
          <w:rFonts w:hint="cs"/>
          <w:rtl/>
          <w:lang w:eastAsia="en-US"/>
        </w:rPr>
        <w:t xml:space="preserve"> </w:t>
      </w:r>
      <w:r w:rsidR="00DD4F1E">
        <w:rPr>
          <w:rtl/>
          <w:lang w:eastAsia="en-US"/>
        </w:rPr>
        <w:t>–</w:t>
      </w:r>
      <w:r w:rsidR="00DD4F1E">
        <w:rPr>
          <w:rFonts w:hint="cs"/>
          <w:rtl/>
          <w:lang w:eastAsia="en-US"/>
        </w:rPr>
        <w:t xml:space="preserve"> נראה כמקרה והוא השגחה</w:t>
      </w:r>
    </w:p>
    <w:p w14:paraId="1A4C3B93" w14:textId="6E33C913" w:rsidR="00AA13DD" w:rsidRDefault="009D2320" w:rsidP="00FD2268">
      <w:pPr>
        <w:pStyle w:val="ac"/>
        <w:rPr>
          <w:rtl/>
          <w:lang w:eastAsia="en-US"/>
        </w:rPr>
      </w:pPr>
      <w:r>
        <w:rPr>
          <w:rFonts w:hint="cs"/>
          <w:rtl/>
          <w:lang w:eastAsia="en-US"/>
        </w:rPr>
        <w:t>"</w:t>
      </w:r>
      <w:r>
        <w:rPr>
          <w:rtl/>
          <w:lang w:eastAsia="en-US"/>
        </w:rPr>
        <w:t>ותלך ותב</w:t>
      </w:r>
      <w:r>
        <w:rPr>
          <w:rFonts w:hint="cs"/>
          <w:rtl/>
          <w:lang w:eastAsia="en-US"/>
        </w:rPr>
        <w:t>ו</w:t>
      </w:r>
      <w:r>
        <w:rPr>
          <w:rtl/>
          <w:lang w:eastAsia="en-US"/>
        </w:rPr>
        <w:t>א ותלקט בשדה</w:t>
      </w:r>
      <w:r>
        <w:rPr>
          <w:rFonts w:hint="cs"/>
          <w:rtl/>
          <w:lang w:eastAsia="en-US"/>
        </w:rPr>
        <w:t>" (רות ב ג)</w:t>
      </w:r>
      <w:r>
        <w:rPr>
          <w:rtl/>
          <w:lang w:eastAsia="en-US"/>
        </w:rPr>
        <w:t>.</w:t>
      </w:r>
      <w:r>
        <w:rPr>
          <w:rStyle w:val="a5"/>
          <w:rtl/>
          <w:lang w:eastAsia="en-US"/>
        </w:rPr>
        <w:footnoteReference w:id="17"/>
      </w:r>
      <w:r w:rsidR="00AA13DD">
        <w:rPr>
          <w:rtl/>
          <w:lang w:eastAsia="en-US"/>
        </w:rPr>
        <w:t xml:space="preserve"> וס</w:t>
      </w:r>
      <w:r>
        <w:rPr>
          <w:rFonts w:hint="cs"/>
          <w:rtl/>
          <w:lang w:eastAsia="en-US"/>
        </w:rPr>
        <w:t>י</w:t>
      </w:r>
      <w:r w:rsidR="00AA13DD">
        <w:rPr>
          <w:rtl/>
          <w:lang w:eastAsia="en-US"/>
        </w:rPr>
        <w:t>פר שלא הלכה דרך רב</w:t>
      </w:r>
      <w:r>
        <w:rPr>
          <w:rFonts w:hint="cs"/>
          <w:rtl/>
          <w:lang w:eastAsia="en-US"/>
        </w:rPr>
        <w:t>,</w:t>
      </w:r>
      <w:r w:rsidR="00AA13DD">
        <w:rPr>
          <w:rtl/>
          <w:lang w:eastAsia="en-US"/>
        </w:rPr>
        <w:t xml:space="preserve"> רק תכף שהלכה ותבוא [בשדה] ותלקט בשדה, כי השדה של בועז היה קרוב לביתה ותבוא שם תכף</w:t>
      </w:r>
      <w:r>
        <w:rPr>
          <w:rFonts w:hint="cs"/>
          <w:rtl/>
          <w:lang w:eastAsia="en-US"/>
        </w:rPr>
        <w:t>. "</w:t>
      </w:r>
      <w:r w:rsidR="002B5C78" w:rsidRPr="002B5C78">
        <w:rPr>
          <w:rtl/>
        </w:rPr>
        <w:t>וַיִּקֶר מִקְרֶהָ</w:t>
      </w:r>
      <w:r>
        <w:rPr>
          <w:rFonts w:hint="cs"/>
          <w:rtl/>
          <w:lang w:eastAsia="en-US"/>
        </w:rPr>
        <w:t xml:space="preserve">" - </w:t>
      </w:r>
      <w:r w:rsidR="00AA13DD">
        <w:rPr>
          <w:rtl/>
          <w:lang w:eastAsia="en-US"/>
        </w:rPr>
        <w:t>המקרה הוא דבר שאינו מחויב מסבת הרגילו</w:t>
      </w:r>
      <w:r w:rsidR="00DD4F1E">
        <w:rPr>
          <w:rtl/>
          <w:lang w:eastAsia="en-US"/>
        </w:rPr>
        <w:t>ּ</w:t>
      </w:r>
      <w:r w:rsidR="00AA13DD">
        <w:rPr>
          <w:rtl/>
          <w:lang w:eastAsia="en-US"/>
        </w:rPr>
        <w:t>ת,</w:t>
      </w:r>
      <w:r>
        <w:rPr>
          <w:rStyle w:val="a5"/>
          <w:rtl/>
          <w:lang w:eastAsia="en-US"/>
        </w:rPr>
        <w:footnoteReference w:id="18"/>
      </w:r>
      <w:r w:rsidR="00AA13DD">
        <w:rPr>
          <w:rtl/>
          <w:lang w:eastAsia="en-US"/>
        </w:rPr>
        <w:t xml:space="preserve"> ויספר הכתוב</w:t>
      </w:r>
      <w:r w:rsidR="00FD2268">
        <w:rPr>
          <w:rFonts w:hint="cs"/>
          <w:rtl/>
          <w:lang w:eastAsia="en-US"/>
        </w:rPr>
        <w:t>,</w:t>
      </w:r>
      <w:r w:rsidR="00AA13DD">
        <w:rPr>
          <w:rtl/>
          <w:lang w:eastAsia="en-US"/>
        </w:rPr>
        <w:t xml:space="preserve"> שהגם שנראה שמה שבאת</w:t>
      </w:r>
      <w:r w:rsidR="00DC25AB">
        <w:rPr>
          <w:rStyle w:val="a5"/>
          <w:rtl/>
          <w:lang w:eastAsia="en-US"/>
        </w:rPr>
        <w:footnoteReference w:id="19"/>
      </w:r>
      <w:r w:rsidR="00AA13DD">
        <w:rPr>
          <w:rtl/>
          <w:lang w:eastAsia="en-US"/>
        </w:rPr>
        <w:t xml:space="preserve"> אל שדה הזה </w:t>
      </w:r>
      <w:proofErr w:type="spellStart"/>
      <w:r w:rsidR="00AA13DD">
        <w:rPr>
          <w:rtl/>
          <w:lang w:eastAsia="en-US"/>
        </w:rPr>
        <w:t>דוקא</w:t>
      </w:r>
      <w:proofErr w:type="spellEnd"/>
      <w:r w:rsidR="00AA13DD">
        <w:rPr>
          <w:rtl/>
          <w:lang w:eastAsia="en-US"/>
        </w:rPr>
        <w:t xml:space="preserve"> הוא מקרה גמור, באמת היא </w:t>
      </w:r>
      <w:r>
        <w:rPr>
          <w:rFonts w:hint="cs"/>
          <w:rtl/>
          <w:lang w:eastAsia="en-US"/>
        </w:rPr>
        <w:t xml:space="preserve">... </w:t>
      </w:r>
      <w:r w:rsidR="00AA13DD">
        <w:rPr>
          <w:rtl/>
          <w:lang w:eastAsia="en-US"/>
        </w:rPr>
        <w:t xml:space="preserve">מקרה מיוחד </w:t>
      </w:r>
      <w:proofErr w:type="spellStart"/>
      <w:r w:rsidR="00AA13DD">
        <w:rPr>
          <w:rtl/>
          <w:lang w:eastAsia="en-US"/>
        </w:rPr>
        <w:t>לצרכה</w:t>
      </w:r>
      <w:proofErr w:type="spellEnd"/>
      <w:r>
        <w:rPr>
          <w:rFonts w:hint="cs"/>
          <w:rtl/>
          <w:lang w:eastAsia="en-US"/>
        </w:rPr>
        <w:t>. ולפי זה</w:t>
      </w:r>
      <w:r w:rsidR="00AA13DD">
        <w:rPr>
          <w:rtl/>
          <w:lang w:eastAsia="en-US"/>
        </w:rPr>
        <w:t xml:space="preserve">, היה מקרה </w:t>
      </w:r>
      <w:proofErr w:type="spellStart"/>
      <w:r w:rsidR="00AA13DD">
        <w:rPr>
          <w:rtl/>
          <w:lang w:eastAsia="en-US"/>
        </w:rPr>
        <w:t>השגחיית</w:t>
      </w:r>
      <w:proofErr w:type="spellEnd"/>
      <w:r w:rsidR="00FD2268">
        <w:rPr>
          <w:rFonts w:hint="cs"/>
          <w:rtl/>
          <w:lang w:eastAsia="en-US"/>
        </w:rPr>
        <w:t>.</w:t>
      </w:r>
      <w:r w:rsidR="00DD4F1E">
        <w:rPr>
          <w:rStyle w:val="a5"/>
          <w:rtl/>
          <w:lang w:eastAsia="en-US"/>
        </w:rPr>
        <w:footnoteReference w:id="20"/>
      </w:r>
      <w:r w:rsidR="00AA13DD">
        <w:rPr>
          <w:rtl/>
          <w:lang w:eastAsia="en-US"/>
        </w:rPr>
        <w:t xml:space="preserve"> כי בענ</w:t>
      </w:r>
      <w:r>
        <w:rPr>
          <w:rFonts w:hint="cs"/>
          <w:rtl/>
          <w:lang w:eastAsia="en-US"/>
        </w:rPr>
        <w:t>י</w:t>
      </w:r>
      <w:r w:rsidR="00AA13DD">
        <w:rPr>
          <w:rtl/>
          <w:lang w:eastAsia="en-US"/>
        </w:rPr>
        <w:t>ינים שירצה ה' להוציא ענין כולל לתועלת הכלל שם תלוה ההשגחה אל מעשים המקריים, כמ</w:t>
      </w:r>
      <w:r w:rsidR="00FD2268">
        <w:rPr>
          <w:rFonts w:hint="cs"/>
          <w:rtl/>
          <w:lang w:eastAsia="en-US"/>
        </w:rPr>
        <w:t>ו שאמר</w:t>
      </w:r>
      <w:r w:rsidR="00AA13DD">
        <w:rPr>
          <w:rtl/>
          <w:lang w:eastAsia="en-US"/>
        </w:rPr>
        <w:t xml:space="preserve"> אליעזר</w:t>
      </w:r>
      <w:r w:rsidR="00FD2268">
        <w:rPr>
          <w:rFonts w:hint="cs"/>
          <w:rtl/>
          <w:lang w:eastAsia="en-US"/>
        </w:rPr>
        <w:t>:</w:t>
      </w:r>
      <w:r w:rsidR="00AA13DD">
        <w:rPr>
          <w:rtl/>
          <w:lang w:eastAsia="en-US"/>
        </w:rPr>
        <w:t xml:space="preserve"> </w:t>
      </w:r>
      <w:r w:rsidR="00FD2268">
        <w:rPr>
          <w:rFonts w:hint="cs"/>
          <w:rtl/>
          <w:lang w:eastAsia="en-US"/>
        </w:rPr>
        <w:t>"</w:t>
      </w:r>
      <w:r w:rsidR="00AA13DD">
        <w:rPr>
          <w:rtl/>
          <w:lang w:eastAsia="en-US"/>
        </w:rPr>
        <w:t>הקרה נא לפני היום</w:t>
      </w:r>
      <w:r w:rsidR="00FD2268">
        <w:rPr>
          <w:rFonts w:hint="cs"/>
          <w:rtl/>
          <w:lang w:eastAsia="en-US"/>
        </w:rPr>
        <w:t>"</w:t>
      </w:r>
      <w:r w:rsidR="00AA13DD">
        <w:rPr>
          <w:rtl/>
          <w:lang w:eastAsia="en-US"/>
        </w:rPr>
        <w:t>, שרצה בזה שלא ימתין ה' עד יקדמו הס</w:t>
      </w:r>
      <w:r w:rsidR="00FD2268">
        <w:rPr>
          <w:rFonts w:hint="cs"/>
          <w:rtl/>
          <w:lang w:eastAsia="en-US"/>
        </w:rPr>
        <w:t>י</w:t>
      </w:r>
      <w:r w:rsidR="00AA13DD">
        <w:rPr>
          <w:rtl/>
          <w:lang w:eastAsia="en-US"/>
        </w:rPr>
        <w:t>בות הממציאות והמחייבות את הדבר</w:t>
      </w:r>
      <w:r w:rsidR="00FD2268">
        <w:rPr>
          <w:rFonts w:hint="cs"/>
          <w:rtl/>
          <w:lang w:eastAsia="en-US"/>
        </w:rPr>
        <w:t>,</w:t>
      </w:r>
      <w:r w:rsidR="00AA13DD">
        <w:rPr>
          <w:rtl/>
          <w:lang w:eastAsia="en-US"/>
        </w:rPr>
        <w:t xml:space="preserve"> רק שיב</w:t>
      </w:r>
      <w:r w:rsidR="00CC7DDA">
        <w:rPr>
          <w:rFonts w:hint="cs"/>
          <w:rtl/>
          <w:lang w:eastAsia="en-US"/>
        </w:rPr>
        <w:t>ו</w:t>
      </w:r>
      <w:r w:rsidR="00AA13DD">
        <w:rPr>
          <w:rtl/>
          <w:lang w:eastAsia="en-US"/>
        </w:rPr>
        <w:t>א הדבר בדרך מקרה בלתי נתלה מס</w:t>
      </w:r>
      <w:r w:rsidR="00FD2268">
        <w:rPr>
          <w:rFonts w:hint="cs"/>
          <w:rtl/>
          <w:lang w:eastAsia="en-US"/>
        </w:rPr>
        <w:t>י</w:t>
      </w:r>
      <w:r w:rsidR="00AA13DD">
        <w:rPr>
          <w:rtl/>
          <w:lang w:eastAsia="en-US"/>
        </w:rPr>
        <w:t>בות ממציאות ומחייבות אותו</w:t>
      </w:r>
      <w:r>
        <w:rPr>
          <w:rFonts w:hint="cs"/>
          <w:rtl/>
          <w:lang w:eastAsia="en-US"/>
        </w:rPr>
        <w:t>.</w:t>
      </w:r>
      <w:r>
        <w:rPr>
          <w:rStyle w:val="a5"/>
          <w:rtl/>
          <w:lang w:eastAsia="en-US"/>
        </w:rPr>
        <w:footnoteReference w:id="21"/>
      </w:r>
      <w:r w:rsidR="00AA13DD">
        <w:rPr>
          <w:rtl/>
          <w:lang w:eastAsia="en-US"/>
        </w:rPr>
        <w:t xml:space="preserve"> וכן יאמר שהמקרה הזה</w:t>
      </w:r>
      <w:r>
        <w:rPr>
          <w:rStyle w:val="a5"/>
          <w:rtl/>
          <w:lang w:eastAsia="en-US"/>
        </w:rPr>
        <w:footnoteReference w:id="22"/>
      </w:r>
      <w:r w:rsidR="00AA13DD">
        <w:rPr>
          <w:rtl/>
          <w:lang w:eastAsia="en-US"/>
        </w:rPr>
        <w:t xml:space="preserve"> היה </w:t>
      </w:r>
      <w:proofErr w:type="spellStart"/>
      <w:r w:rsidR="00AA13DD">
        <w:rPr>
          <w:rtl/>
          <w:lang w:eastAsia="en-US"/>
        </w:rPr>
        <w:t>השגחיי</w:t>
      </w:r>
      <w:proofErr w:type="spellEnd"/>
      <w:r w:rsidR="00AA13DD">
        <w:rPr>
          <w:rtl/>
          <w:lang w:eastAsia="en-US"/>
        </w:rPr>
        <w:t xml:space="preserve"> והיה מקרה מכוון </w:t>
      </w:r>
      <w:proofErr w:type="spellStart"/>
      <w:r w:rsidR="00AA13DD">
        <w:rPr>
          <w:rtl/>
          <w:lang w:eastAsia="en-US"/>
        </w:rPr>
        <w:t>לצרכה</w:t>
      </w:r>
      <w:proofErr w:type="spellEnd"/>
      <w:r w:rsidR="00AA13DD">
        <w:rPr>
          <w:rtl/>
          <w:lang w:eastAsia="en-US"/>
        </w:rPr>
        <w:t>, שה' הזמין שהשדה שתבוא בו ראשונה ושתבחר ללקט שם יהיה השדה אשר לבועז</w:t>
      </w:r>
      <w:r>
        <w:rPr>
          <w:rFonts w:hint="cs"/>
          <w:rtl/>
          <w:lang w:eastAsia="en-US"/>
        </w:rPr>
        <w:t>.</w:t>
      </w:r>
      <w:r w:rsidR="00AA13DD">
        <w:rPr>
          <w:rtl/>
          <w:lang w:eastAsia="en-US"/>
        </w:rPr>
        <w:t xml:space="preserve"> וזה ס</w:t>
      </w:r>
      <w:r w:rsidR="00DD4F1E">
        <w:rPr>
          <w:rtl/>
          <w:lang w:eastAsia="en-US"/>
        </w:rPr>
        <w:t>ִ</w:t>
      </w:r>
      <w:r w:rsidR="00AA13DD">
        <w:rPr>
          <w:rtl/>
          <w:lang w:eastAsia="en-US"/>
        </w:rPr>
        <w:t>ב</w:t>
      </w:r>
      <w:r w:rsidR="00DD4F1E">
        <w:rPr>
          <w:rtl/>
          <w:lang w:eastAsia="en-US"/>
        </w:rPr>
        <w:t>ֵּ</w:t>
      </w:r>
      <w:r w:rsidR="00AA13DD">
        <w:rPr>
          <w:rtl/>
          <w:lang w:eastAsia="en-US"/>
        </w:rPr>
        <w:t>ב ה' בעבור שבועז היה ממשפחת אלימלך, והיה מוכן להיות הגוא</w:t>
      </w:r>
      <w:r>
        <w:rPr>
          <w:rtl/>
          <w:lang w:eastAsia="en-US"/>
        </w:rPr>
        <w:t>ל וליבמה שתצא מזה מלכות בית דוד</w:t>
      </w:r>
      <w:r>
        <w:rPr>
          <w:rFonts w:hint="cs"/>
          <w:rtl/>
          <w:lang w:eastAsia="en-US"/>
        </w:rPr>
        <w:t>.</w:t>
      </w:r>
      <w:r w:rsidR="002B5C78">
        <w:rPr>
          <w:rStyle w:val="a5"/>
          <w:rtl/>
          <w:lang w:eastAsia="en-US"/>
        </w:rPr>
        <w:footnoteReference w:id="23"/>
      </w:r>
    </w:p>
    <w:p w14:paraId="79962FA5" w14:textId="77777777" w:rsidR="00AA39C8" w:rsidRDefault="00AA39C8" w:rsidP="00E14CB0">
      <w:pPr>
        <w:pStyle w:val="ab"/>
        <w:rPr>
          <w:rtl/>
          <w:lang w:eastAsia="en-US"/>
        </w:rPr>
      </w:pPr>
      <w:r>
        <w:rPr>
          <w:rtl/>
          <w:lang w:eastAsia="en-US"/>
        </w:rPr>
        <w:t xml:space="preserve">מסכת שבת דף </w:t>
      </w:r>
      <w:proofErr w:type="spellStart"/>
      <w:r>
        <w:rPr>
          <w:rtl/>
          <w:lang w:eastAsia="en-US"/>
        </w:rPr>
        <w:t>קיג</w:t>
      </w:r>
      <w:proofErr w:type="spellEnd"/>
      <w:r>
        <w:rPr>
          <w:rtl/>
          <w:lang w:eastAsia="en-US"/>
        </w:rPr>
        <w:t xml:space="preserve"> עמוד ב </w:t>
      </w:r>
    </w:p>
    <w:p w14:paraId="11AEC475" w14:textId="4CB6E7B2" w:rsidR="00E14CB0" w:rsidRDefault="00FE36A1" w:rsidP="00976C02">
      <w:pPr>
        <w:pStyle w:val="ac"/>
        <w:rPr>
          <w:rtl/>
          <w:lang w:eastAsia="en-US"/>
        </w:rPr>
      </w:pPr>
      <w:r>
        <w:rPr>
          <w:rFonts w:hint="cs"/>
          <w:rtl/>
          <w:lang w:eastAsia="en-US"/>
        </w:rPr>
        <w:t>"</w:t>
      </w:r>
      <w:r w:rsidR="00AA39C8">
        <w:rPr>
          <w:rtl/>
          <w:lang w:eastAsia="en-US"/>
        </w:rPr>
        <w:t>תן לחכם ויחכם עוד</w:t>
      </w:r>
      <w:r>
        <w:rPr>
          <w:rFonts w:hint="cs"/>
          <w:rtl/>
          <w:lang w:eastAsia="en-US"/>
        </w:rPr>
        <w:t>" (משלי ט ט) -</w:t>
      </w:r>
      <w:r w:rsidR="00AA39C8">
        <w:rPr>
          <w:rtl/>
          <w:lang w:eastAsia="en-US"/>
        </w:rPr>
        <w:t xml:space="preserve"> אמר רבי אלעזר: זו רות </w:t>
      </w:r>
      <w:proofErr w:type="spellStart"/>
      <w:r w:rsidR="00AA39C8">
        <w:rPr>
          <w:rtl/>
          <w:lang w:eastAsia="en-US"/>
        </w:rPr>
        <w:t>המואביה</w:t>
      </w:r>
      <w:proofErr w:type="spellEnd"/>
      <w:r w:rsidR="00AA39C8">
        <w:rPr>
          <w:rtl/>
          <w:lang w:eastAsia="en-US"/>
        </w:rPr>
        <w:t xml:space="preserve"> ושמואל הרמתי</w:t>
      </w:r>
      <w:r w:rsidR="004A6978">
        <w:rPr>
          <w:rFonts w:hint="cs"/>
          <w:rtl/>
          <w:lang w:eastAsia="en-US"/>
        </w:rPr>
        <w:t xml:space="preserve"> ...</w:t>
      </w:r>
      <w:r w:rsidR="00976C02">
        <w:rPr>
          <w:rStyle w:val="a5"/>
          <w:rtl/>
          <w:lang w:eastAsia="en-US"/>
        </w:rPr>
        <w:footnoteReference w:id="24"/>
      </w:r>
      <w:r w:rsidR="00AA39C8">
        <w:rPr>
          <w:rtl/>
          <w:lang w:eastAsia="en-US"/>
        </w:rPr>
        <w:t xml:space="preserve"> </w:t>
      </w:r>
    </w:p>
    <w:p w14:paraId="6E60D87D" w14:textId="6FF111D4" w:rsidR="00FE36A1" w:rsidRPr="00FE36A1" w:rsidRDefault="00FE36A1" w:rsidP="00FE36A1">
      <w:pPr>
        <w:pStyle w:val="a3"/>
        <w:rPr>
          <w:sz w:val="22"/>
          <w:szCs w:val="22"/>
          <w:rtl/>
          <w:lang w:eastAsia="en-US"/>
        </w:rPr>
      </w:pPr>
    </w:p>
    <w:p w14:paraId="78B36530" w14:textId="77777777" w:rsidR="00290BE5" w:rsidRDefault="00E14CB0" w:rsidP="009D2320">
      <w:pPr>
        <w:pStyle w:val="ac"/>
        <w:rPr>
          <w:rtl/>
          <w:lang w:eastAsia="en-US"/>
        </w:rPr>
      </w:pPr>
      <w:r>
        <w:rPr>
          <w:rFonts w:hint="cs"/>
          <w:rtl/>
          <w:lang w:eastAsia="en-US"/>
        </w:rPr>
        <w:t>"</w:t>
      </w:r>
      <w:r w:rsidR="00AA39C8">
        <w:rPr>
          <w:rtl/>
          <w:lang w:eastAsia="en-US"/>
        </w:rPr>
        <w:t>ותלך ותב</w:t>
      </w:r>
      <w:r>
        <w:rPr>
          <w:rFonts w:hint="cs"/>
          <w:rtl/>
          <w:lang w:eastAsia="en-US"/>
        </w:rPr>
        <w:t>ו</w:t>
      </w:r>
      <w:r w:rsidR="00AA39C8">
        <w:rPr>
          <w:rtl/>
          <w:lang w:eastAsia="en-US"/>
        </w:rPr>
        <w:t>א ותלקט בשדה</w:t>
      </w:r>
      <w:r>
        <w:rPr>
          <w:rFonts w:hint="cs"/>
          <w:rtl/>
          <w:lang w:eastAsia="en-US"/>
        </w:rPr>
        <w:t>" (רות ב ג)</w:t>
      </w:r>
      <w:r w:rsidR="00AA39C8">
        <w:rPr>
          <w:rtl/>
          <w:lang w:eastAsia="en-US"/>
        </w:rPr>
        <w:t xml:space="preserve">. אמר רבי אלעזר: שהלכה ובאת, הלכה ובאת, עד שמצאה בני אדם </w:t>
      </w:r>
      <w:proofErr w:type="spellStart"/>
      <w:r w:rsidR="00AA39C8">
        <w:rPr>
          <w:rtl/>
          <w:lang w:eastAsia="en-US"/>
        </w:rPr>
        <w:t>המהוגנין</w:t>
      </w:r>
      <w:proofErr w:type="spellEnd"/>
      <w:r w:rsidR="00AA39C8">
        <w:rPr>
          <w:rtl/>
          <w:lang w:eastAsia="en-US"/>
        </w:rPr>
        <w:t xml:space="preserve"> לילך עמהם. </w:t>
      </w:r>
      <w:r>
        <w:rPr>
          <w:rFonts w:hint="cs"/>
          <w:rtl/>
          <w:lang w:eastAsia="en-US"/>
        </w:rPr>
        <w:t>"</w:t>
      </w:r>
      <w:r w:rsidR="00AA39C8">
        <w:rPr>
          <w:rtl/>
          <w:lang w:eastAsia="en-US"/>
        </w:rPr>
        <w:t xml:space="preserve">ויאמר בעז לנערו </w:t>
      </w:r>
      <w:proofErr w:type="spellStart"/>
      <w:r w:rsidR="00AA39C8">
        <w:rPr>
          <w:rtl/>
          <w:lang w:eastAsia="en-US"/>
        </w:rPr>
        <w:t>הנצב</w:t>
      </w:r>
      <w:proofErr w:type="spellEnd"/>
      <w:r w:rsidR="00AA39C8">
        <w:rPr>
          <w:rtl/>
          <w:lang w:eastAsia="en-US"/>
        </w:rPr>
        <w:t xml:space="preserve"> על הקוצרים למי הנערה הזאת</w:t>
      </w:r>
      <w:r>
        <w:rPr>
          <w:rFonts w:hint="cs"/>
          <w:rtl/>
          <w:lang w:eastAsia="en-US"/>
        </w:rPr>
        <w:t>"</w:t>
      </w:r>
      <w:r w:rsidR="004A6978">
        <w:rPr>
          <w:rFonts w:hint="cs"/>
          <w:rtl/>
          <w:lang w:eastAsia="en-US"/>
        </w:rPr>
        <w:t xml:space="preserve"> ...</w:t>
      </w:r>
      <w:r w:rsidR="00AA39C8">
        <w:rPr>
          <w:rtl/>
          <w:lang w:eastAsia="en-US"/>
        </w:rPr>
        <w:t xml:space="preserve"> אמר רבי אלעזר: דבר חכמה ראה בה, שני שבלין - ל</w:t>
      </w:r>
      <w:r w:rsidR="009614B2">
        <w:rPr>
          <w:rtl/>
          <w:lang w:eastAsia="en-US"/>
        </w:rPr>
        <w:t>ִ</w:t>
      </w:r>
      <w:r w:rsidR="00AA39C8">
        <w:rPr>
          <w:rtl/>
          <w:lang w:eastAsia="en-US"/>
        </w:rPr>
        <w:t>ק</w:t>
      </w:r>
      <w:r w:rsidR="009614B2">
        <w:rPr>
          <w:rtl/>
          <w:lang w:eastAsia="en-US"/>
        </w:rPr>
        <w:t>ְ</w:t>
      </w:r>
      <w:r w:rsidR="00AA39C8">
        <w:rPr>
          <w:rtl/>
          <w:lang w:eastAsia="en-US"/>
        </w:rPr>
        <w:t>ט</w:t>
      </w:r>
      <w:r w:rsidR="009614B2">
        <w:rPr>
          <w:rtl/>
          <w:lang w:eastAsia="en-US"/>
        </w:rPr>
        <w:t>ָ</w:t>
      </w:r>
      <w:r w:rsidR="00AA39C8">
        <w:rPr>
          <w:rtl/>
          <w:lang w:eastAsia="en-US"/>
        </w:rPr>
        <w:t>ה, שלשה שבלין - אינה ל</w:t>
      </w:r>
      <w:r w:rsidR="009614B2">
        <w:rPr>
          <w:rtl/>
          <w:lang w:eastAsia="en-US"/>
        </w:rPr>
        <w:t>ִ</w:t>
      </w:r>
      <w:r w:rsidR="00AA39C8">
        <w:rPr>
          <w:rtl/>
          <w:lang w:eastAsia="en-US"/>
        </w:rPr>
        <w:t>ק</w:t>
      </w:r>
      <w:r w:rsidR="009614B2">
        <w:rPr>
          <w:rtl/>
          <w:lang w:eastAsia="en-US"/>
        </w:rPr>
        <w:t>ְ</w:t>
      </w:r>
      <w:r w:rsidR="00AA39C8">
        <w:rPr>
          <w:rtl/>
          <w:lang w:eastAsia="en-US"/>
        </w:rPr>
        <w:t>ט</w:t>
      </w:r>
      <w:r w:rsidR="009614B2">
        <w:rPr>
          <w:rtl/>
          <w:lang w:eastAsia="en-US"/>
        </w:rPr>
        <w:t>ָ</w:t>
      </w:r>
      <w:r w:rsidR="00AA39C8">
        <w:rPr>
          <w:rtl/>
          <w:lang w:eastAsia="en-US"/>
        </w:rPr>
        <w:t xml:space="preserve">ה. </w:t>
      </w:r>
      <w:proofErr w:type="spellStart"/>
      <w:r w:rsidR="00AA39C8">
        <w:rPr>
          <w:rtl/>
          <w:lang w:eastAsia="en-US"/>
        </w:rPr>
        <w:t>במתניתא</w:t>
      </w:r>
      <w:proofErr w:type="spellEnd"/>
      <w:r w:rsidR="00AA39C8">
        <w:rPr>
          <w:rtl/>
          <w:lang w:eastAsia="en-US"/>
        </w:rPr>
        <w:t xml:space="preserve"> תנא: דבר צניעות ראה בה, עומדות - מעומד, נופלות - מיושב.</w:t>
      </w:r>
      <w:r w:rsidR="00F009B1">
        <w:rPr>
          <w:rStyle w:val="a5"/>
          <w:rtl/>
          <w:lang w:eastAsia="en-US"/>
        </w:rPr>
        <w:footnoteReference w:id="25"/>
      </w:r>
    </w:p>
    <w:p w14:paraId="153DD47B" w14:textId="77777777" w:rsidR="00520461" w:rsidRPr="00AA1078" w:rsidRDefault="00520461" w:rsidP="00B21722">
      <w:pPr>
        <w:pStyle w:val="ad"/>
        <w:spacing w:before="240"/>
        <w:rPr>
          <w:rtl/>
        </w:rPr>
      </w:pPr>
      <w:r w:rsidRPr="00AA1078">
        <w:rPr>
          <w:rFonts w:hint="cs"/>
          <w:rtl/>
        </w:rPr>
        <w:t xml:space="preserve">שבת שלום </w:t>
      </w:r>
    </w:p>
    <w:p w14:paraId="000D37D9" w14:textId="77777777" w:rsidR="00520461" w:rsidRDefault="00520461" w:rsidP="009E69BB">
      <w:pPr>
        <w:pStyle w:val="ad"/>
        <w:rPr>
          <w:rtl/>
        </w:rPr>
      </w:pPr>
      <w:r w:rsidRPr="00AA1078">
        <w:rPr>
          <w:rtl/>
        </w:rPr>
        <w:t>מחלקי המים</w:t>
      </w:r>
    </w:p>
    <w:p w14:paraId="1624260C" w14:textId="3F3D4ED3" w:rsidR="007A4523" w:rsidRPr="009830A3" w:rsidRDefault="00814146" w:rsidP="00F16232">
      <w:pPr>
        <w:pStyle w:val="ad"/>
        <w:spacing w:before="120"/>
        <w:rPr>
          <w:b w:val="0"/>
          <w:bCs w:val="0"/>
          <w:szCs w:val="22"/>
          <w:rtl/>
        </w:rPr>
      </w:pPr>
      <w:r w:rsidRPr="00B21722">
        <w:rPr>
          <w:rFonts w:hint="cs"/>
          <w:szCs w:val="22"/>
          <w:rtl/>
        </w:rPr>
        <w:t>מים אחרונים:</w:t>
      </w:r>
      <w:r w:rsidRPr="005C6701">
        <w:rPr>
          <w:rFonts w:hint="cs"/>
          <w:b w:val="0"/>
          <w:bCs w:val="0"/>
          <w:szCs w:val="22"/>
          <w:rtl/>
        </w:rPr>
        <w:t xml:space="preserve"> </w:t>
      </w:r>
      <w:r w:rsidR="00F009B1">
        <w:rPr>
          <w:rFonts w:hint="cs"/>
          <w:b w:val="0"/>
          <w:bCs w:val="0"/>
          <w:szCs w:val="22"/>
          <w:rtl/>
        </w:rPr>
        <w:t xml:space="preserve">סוף דבר לא </w:t>
      </w:r>
      <w:proofErr w:type="spellStart"/>
      <w:r w:rsidR="00F009B1">
        <w:rPr>
          <w:rFonts w:hint="cs"/>
          <w:b w:val="0"/>
          <w:bCs w:val="0"/>
          <w:szCs w:val="22"/>
          <w:rtl/>
        </w:rPr>
        <w:t>הכל</w:t>
      </w:r>
      <w:proofErr w:type="spellEnd"/>
      <w:r w:rsidR="00F009B1">
        <w:rPr>
          <w:rFonts w:hint="cs"/>
          <w:b w:val="0"/>
          <w:bCs w:val="0"/>
          <w:szCs w:val="22"/>
          <w:rtl/>
        </w:rPr>
        <w:t xml:space="preserve"> נשמע ולא הבאנו רק מקצת </w:t>
      </w:r>
      <w:proofErr w:type="spellStart"/>
      <w:r w:rsidR="00F009B1">
        <w:rPr>
          <w:rFonts w:hint="cs"/>
          <w:b w:val="0"/>
          <w:bCs w:val="0"/>
          <w:szCs w:val="22"/>
          <w:rtl/>
        </w:rPr>
        <w:t>מה"מקרים</w:t>
      </w:r>
      <w:proofErr w:type="spellEnd"/>
      <w:r w:rsidR="00F009B1">
        <w:rPr>
          <w:rFonts w:hint="cs"/>
          <w:b w:val="0"/>
          <w:bCs w:val="0"/>
          <w:szCs w:val="22"/>
          <w:rtl/>
        </w:rPr>
        <w:t xml:space="preserve">" שבמקרא והתמקדנו ב"הקרה" ו"מקרה" של אליעזר ורבקה, </w:t>
      </w:r>
      <w:r w:rsidR="00230DB6">
        <w:rPr>
          <w:rFonts w:hint="cs"/>
          <w:b w:val="0"/>
          <w:bCs w:val="0"/>
          <w:szCs w:val="22"/>
          <w:rtl/>
        </w:rPr>
        <w:t xml:space="preserve">איל העקידה, </w:t>
      </w:r>
      <w:r w:rsidR="00F009B1">
        <w:rPr>
          <w:rFonts w:hint="cs"/>
          <w:b w:val="0"/>
          <w:bCs w:val="0"/>
          <w:szCs w:val="22"/>
          <w:rtl/>
        </w:rPr>
        <w:t xml:space="preserve">יצחק ויעקב, רות ובעז. וגם את פסוקי קהלת שהבאנו בראש הדף, לא הספיקונו לדון בהם. </w:t>
      </w:r>
      <w:r w:rsidR="00805D7D">
        <w:rPr>
          <w:rFonts w:hint="cs"/>
          <w:b w:val="0"/>
          <w:bCs w:val="0"/>
          <w:szCs w:val="22"/>
          <w:rtl/>
        </w:rPr>
        <w:t>ראו</w:t>
      </w:r>
      <w:r w:rsidR="00F009B1">
        <w:rPr>
          <w:rFonts w:hint="cs"/>
          <w:b w:val="0"/>
          <w:bCs w:val="0"/>
          <w:szCs w:val="22"/>
          <w:rtl/>
        </w:rPr>
        <w:t xml:space="preserve"> דברינו </w:t>
      </w:r>
      <w:hyperlink r:id="rId8" w:history="1">
        <w:r w:rsidR="00F009B1" w:rsidRPr="00F009B1">
          <w:rPr>
            <w:rStyle w:val="Hyperlink"/>
            <w:rFonts w:hint="cs"/>
            <w:b w:val="0"/>
            <w:bCs w:val="0"/>
            <w:szCs w:val="22"/>
            <w:rtl/>
          </w:rPr>
          <w:t>וידום אהרון במדרש</w:t>
        </w:r>
      </w:hyperlink>
      <w:r w:rsidR="00F009B1">
        <w:rPr>
          <w:rFonts w:hint="cs"/>
          <w:b w:val="0"/>
          <w:bCs w:val="0"/>
          <w:szCs w:val="22"/>
          <w:rtl/>
        </w:rPr>
        <w:t xml:space="preserve"> בפרשת שמיני, מדרש ויקרא רבה כ א שהבאנו שם. ו</w:t>
      </w:r>
      <w:r w:rsidR="00B21722">
        <w:rPr>
          <w:rFonts w:hint="cs"/>
          <w:b w:val="0"/>
          <w:bCs w:val="0"/>
          <w:szCs w:val="22"/>
          <w:rtl/>
        </w:rPr>
        <w:t>נראה ש</w:t>
      </w:r>
      <w:r w:rsidR="00F009B1">
        <w:rPr>
          <w:rFonts w:hint="cs"/>
          <w:b w:val="0"/>
          <w:bCs w:val="0"/>
          <w:szCs w:val="22"/>
          <w:rtl/>
        </w:rPr>
        <w:t>לא במקרה לא הספיקונו</w:t>
      </w:r>
      <w:r w:rsidR="00B21722">
        <w:rPr>
          <w:rFonts w:hint="cs"/>
          <w:b w:val="0"/>
          <w:bCs w:val="0"/>
          <w:szCs w:val="22"/>
          <w:rtl/>
        </w:rPr>
        <w:t>, אלא על מנת שנשוב ונדון בנושא זה</w:t>
      </w:r>
      <w:r w:rsidR="00F16232">
        <w:rPr>
          <w:rFonts w:hint="cs"/>
          <w:b w:val="0"/>
          <w:bCs w:val="0"/>
          <w:szCs w:val="22"/>
          <w:rtl/>
        </w:rPr>
        <w:t xml:space="preserve">. ואכן, זכינו להוסיף ולהשלים את הנושא בדף </w:t>
      </w:r>
      <w:hyperlink r:id="rId9" w:history="1">
        <w:r w:rsidR="00F16232" w:rsidRPr="00F16232">
          <w:rPr>
            <w:rStyle w:val="Hyperlink"/>
            <w:rFonts w:hint="cs"/>
            <w:b w:val="0"/>
            <w:bCs w:val="0"/>
            <w:szCs w:val="22"/>
            <w:rtl/>
          </w:rPr>
          <w:t>במקרה או לא במקרה</w:t>
        </w:r>
      </w:hyperlink>
      <w:r w:rsidR="00F16232">
        <w:rPr>
          <w:rFonts w:hint="cs"/>
          <w:b w:val="0"/>
          <w:bCs w:val="0"/>
          <w:szCs w:val="22"/>
          <w:rtl/>
        </w:rPr>
        <w:t xml:space="preserve"> בפרשה זו.</w:t>
      </w:r>
    </w:p>
    <w:sectPr w:rsidR="007A4523" w:rsidRPr="009830A3" w:rsidSect="00F8764E">
      <w:headerReference w:type="default" r:id="rId10"/>
      <w:footerReference w:type="default" r:id="rId11"/>
      <w:headerReference w:type="first" r:id="rId12"/>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22462" w14:textId="77777777" w:rsidR="00646990" w:rsidRDefault="00646990">
      <w:r>
        <w:separator/>
      </w:r>
    </w:p>
  </w:endnote>
  <w:endnote w:type="continuationSeparator" w:id="0">
    <w:p w14:paraId="1017EDFE" w14:textId="77777777" w:rsidR="00646990" w:rsidRDefault="00646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esponsaTTF">
    <w:charset w:val="B1"/>
    <w:family w:val="auto"/>
    <w:pitch w:val="variable"/>
    <w:sig w:usb0="80000803" w:usb1="00000000" w:usb2="00000000" w:usb3="00000000" w:csb0="0000002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F9183" w14:textId="77777777" w:rsidR="006F4749" w:rsidRPr="00F8747C" w:rsidRDefault="006F4749" w:rsidP="0014405B">
    <w:pPr>
      <w:pStyle w:val="a8"/>
      <w:jc w:val="right"/>
    </w:pPr>
    <w:r w:rsidRPr="00F8747C">
      <w:rPr>
        <w:rStyle w:val="ae"/>
        <w:rFonts w:hint="cs"/>
        <w:rtl/>
      </w:rPr>
      <w:t xml:space="preserve">עמ' </w:t>
    </w:r>
    <w:r w:rsidRPr="00F8747C">
      <w:rPr>
        <w:rStyle w:val="ae"/>
      </w:rPr>
      <w:fldChar w:fldCharType="begin"/>
    </w:r>
    <w:r w:rsidRPr="00F8747C">
      <w:rPr>
        <w:rStyle w:val="ae"/>
      </w:rPr>
      <w:instrText xml:space="preserve"> PAGE </w:instrText>
    </w:r>
    <w:r w:rsidRPr="00F8747C">
      <w:rPr>
        <w:rStyle w:val="ae"/>
      </w:rPr>
      <w:fldChar w:fldCharType="separate"/>
    </w:r>
    <w:r w:rsidR="0055195B">
      <w:rPr>
        <w:rStyle w:val="ae"/>
        <w:noProof/>
        <w:rtl/>
      </w:rPr>
      <w:t>4</w:t>
    </w:r>
    <w:r w:rsidRPr="00F8747C">
      <w:rPr>
        <w:rStyle w:val="ae"/>
      </w:rPr>
      <w:fldChar w:fldCharType="end"/>
    </w:r>
    <w:r w:rsidRPr="00F8747C">
      <w:rPr>
        <w:rStyle w:val="ae"/>
        <w:rFonts w:hint="cs"/>
        <w:rtl/>
      </w:rPr>
      <w:t xml:space="preserve"> מתוך </w:t>
    </w:r>
    <w:r w:rsidRPr="00F8747C">
      <w:rPr>
        <w:rStyle w:val="ae"/>
      </w:rPr>
      <w:fldChar w:fldCharType="begin"/>
    </w:r>
    <w:r w:rsidRPr="00F8747C">
      <w:rPr>
        <w:rStyle w:val="ae"/>
      </w:rPr>
      <w:instrText xml:space="preserve"> NUMPAGES </w:instrText>
    </w:r>
    <w:r w:rsidRPr="00F8747C">
      <w:rPr>
        <w:rStyle w:val="ae"/>
      </w:rPr>
      <w:fldChar w:fldCharType="separate"/>
    </w:r>
    <w:r w:rsidR="0055195B">
      <w:rPr>
        <w:rStyle w:val="ae"/>
        <w:noProof/>
        <w:rtl/>
      </w:rPr>
      <w:t>4</w:t>
    </w:r>
    <w:r w:rsidRPr="00F8747C">
      <w:rPr>
        <w:rStyle w:val="ae"/>
      </w:rPr>
      <w:fldChar w:fldCharType="end"/>
    </w:r>
  </w:p>
  <w:p w14:paraId="14EE1FE4" w14:textId="77777777" w:rsidR="006F4749" w:rsidRDefault="006F474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E20B8" w14:textId="77777777" w:rsidR="00646990" w:rsidRDefault="00646990">
      <w:r>
        <w:separator/>
      </w:r>
    </w:p>
  </w:footnote>
  <w:footnote w:type="continuationSeparator" w:id="0">
    <w:p w14:paraId="6C73EDDB" w14:textId="77777777" w:rsidR="00646990" w:rsidRDefault="00646990">
      <w:r>
        <w:continuationSeparator/>
      </w:r>
    </w:p>
  </w:footnote>
  <w:footnote w:id="1">
    <w:p w14:paraId="4EC25F81" w14:textId="44056EFA" w:rsidR="006F4749" w:rsidRDefault="006F4749" w:rsidP="006B6712">
      <w:pPr>
        <w:pStyle w:val="a3"/>
        <w:rPr>
          <w:rtl/>
        </w:rPr>
      </w:pPr>
      <w:r>
        <w:rPr>
          <w:rStyle w:val="a5"/>
        </w:rPr>
        <w:footnoteRef/>
      </w:r>
      <w:r>
        <w:rPr>
          <w:rtl/>
        </w:rPr>
        <w:t xml:space="preserve"> </w:t>
      </w:r>
      <w:r>
        <w:rPr>
          <w:rFonts w:hint="cs"/>
          <w:rtl/>
        </w:rPr>
        <w:t>ובשיח של יעקב עם יצחק אביו כשזה בא לקבל את ברכתו: "</w:t>
      </w:r>
      <w:r>
        <w:rPr>
          <w:rtl/>
        </w:rPr>
        <w:t xml:space="preserve">וַיֹּאמֶר יִצְחָק אֶל־בְּנוֹ </w:t>
      </w:r>
      <w:proofErr w:type="spellStart"/>
      <w:r>
        <w:rPr>
          <w:rtl/>
        </w:rPr>
        <w:t>מַה־זֶּה</w:t>
      </w:r>
      <w:proofErr w:type="spellEnd"/>
      <w:r>
        <w:rPr>
          <w:rtl/>
        </w:rPr>
        <w:t xml:space="preserve"> מִהַרְתָּ לִמְצֹא בְּנִי וַיֹּאמֶר כִּי הִקְרָה </w:t>
      </w:r>
      <w:r>
        <w:rPr>
          <w:rFonts w:hint="cs"/>
          <w:rtl/>
        </w:rPr>
        <w:t>ה'</w:t>
      </w:r>
      <w:r>
        <w:rPr>
          <w:rtl/>
        </w:rPr>
        <w:t xml:space="preserve"> </w:t>
      </w:r>
      <w:proofErr w:type="spellStart"/>
      <w:r>
        <w:rPr>
          <w:rtl/>
        </w:rPr>
        <w:t>אֱלֹהֶיך</w:t>
      </w:r>
      <w:proofErr w:type="spellEnd"/>
      <w:r>
        <w:rPr>
          <w:rtl/>
        </w:rPr>
        <w:t>ָ לְפָנָי</w:t>
      </w:r>
      <w:r>
        <w:rPr>
          <w:rFonts w:hint="cs"/>
          <w:rtl/>
        </w:rPr>
        <w:t>" (</w:t>
      </w:r>
      <w:r>
        <w:rPr>
          <w:rtl/>
        </w:rPr>
        <w:t xml:space="preserve">בראשית </w:t>
      </w:r>
      <w:proofErr w:type="spellStart"/>
      <w:r>
        <w:rPr>
          <w:rtl/>
        </w:rPr>
        <w:t>כז</w:t>
      </w:r>
      <w:proofErr w:type="spellEnd"/>
      <w:r>
        <w:rPr>
          <w:rFonts w:hint="cs"/>
          <w:rtl/>
        </w:rPr>
        <w:t xml:space="preserve"> </w:t>
      </w:r>
      <w:r>
        <w:rPr>
          <w:rtl/>
        </w:rPr>
        <w:t>כ)</w:t>
      </w:r>
      <w:r>
        <w:rPr>
          <w:rFonts w:hint="cs"/>
          <w:rtl/>
        </w:rPr>
        <w:t>. האם ז</w:t>
      </w:r>
      <w:r w:rsidR="00633344">
        <w:rPr>
          <w:rFonts w:hint="cs"/>
          <w:rtl/>
        </w:rPr>
        <w:t>ו</w:t>
      </w:r>
      <w:r>
        <w:rPr>
          <w:rFonts w:hint="cs"/>
          <w:rtl/>
        </w:rPr>
        <w:t xml:space="preserve"> לשון "במקרה" השגור בשפת ימינו?</w:t>
      </w:r>
      <w:r>
        <w:rPr>
          <w:rtl/>
        </w:rPr>
        <w:t xml:space="preserve"> </w:t>
      </w:r>
      <w:r>
        <w:rPr>
          <w:rFonts w:hint="cs"/>
          <w:rtl/>
        </w:rPr>
        <w:t>האם מקרה הוא דבר רצוי, לא רצוי או פשוט מקרי?</w:t>
      </w:r>
    </w:p>
  </w:footnote>
  <w:footnote w:id="2">
    <w:p w14:paraId="11D6C962" w14:textId="3153A374" w:rsidR="006F4749" w:rsidRDefault="006F4749" w:rsidP="00230DB6">
      <w:pPr>
        <w:pStyle w:val="a3"/>
        <w:rPr>
          <w:rtl/>
        </w:rPr>
      </w:pPr>
      <w:r>
        <w:rPr>
          <w:rStyle w:val="a5"/>
        </w:rPr>
        <w:footnoteRef/>
      </w:r>
      <w:r>
        <w:rPr>
          <w:rtl/>
        </w:rPr>
        <w:t xml:space="preserve"> </w:t>
      </w:r>
      <w:r>
        <w:rPr>
          <w:rFonts w:hint="cs"/>
          <w:rtl/>
          <w:lang w:eastAsia="en-US"/>
        </w:rPr>
        <w:t xml:space="preserve">גם לרות קרה מקרה טוב שהזדמנה לשדה בעז. לעומת זאת, </w:t>
      </w:r>
      <w:r w:rsidR="00805D7D">
        <w:rPr>
          <w:rFonts w:hint="cs"/>
          <w:rtl/>
          <w:lang w:eastAsia="en-US"/>
        </w:rPr>
        <w:t>ראו</w:t>
      </w:r>
      <w:r>
        <w:rPr>
          <w:rFonts w:hint="cs"/>
          <w:rtl/>
          <w:lang w:eastAsia="en-US"/>
        </w:rPr>
        <w:t xml:space="preserve"> דברי יעקב, </w:t>
      </w:r>
      <w:r>
        <w:rPr>
          <w:rtl/>
          <w:lang w:eastAsia="en-US"/>
        </w:rPr>
        <w:t>בראשית מד</w:t>
      </w:r>
      <w:r>
        <w:rPr>
          <w:rFonts w:hint="cs"/>
          <w:rtl/>
          <w:lang w:eastAsia="en-US"/>
        </w:rPr>
        <w:t xml:space="preserve"> </w:t>
      </w:r>
      <w:proofErr w:type="spellStart"/>
      <w:r>
        <w:rPr>
          <w:rtl/>
          <w:lang w:eastAsia="en-US"/>
        </w:rPr>
        <w:t>כט</w:t>
      </w:r>
      <w:proofErr w:type="spellEnd"/>
      <w:r>
        <w:rPr>
          <w:rFonts w:hint="cs"/>
          <w:rtl/>
          <w:lang w:eastAsia="en-US"/>
        </w:rPr>
        <w:t>: "</w:t>
      </w:r>
      <w:r>
        <w:rPr>
          <w:rtl/>
          <w:lang w:eastAsia="en-US"/>
        </w:rPr>
        <w:t xml:space="preserve">וּלְקַחְתֶּם </w:t>
      </w:r>
      <w:proofErr w:type="spellStart"/>
      <w:r>
        <w:rPr>
          <w:rtl/>
          <w:lang w:eastAsia="en-US"/>
        </w:rPr>
        <w:t>גַּם־אֶת־זֶה</w:t>
      </w:r>
      <w:proofErr w:type="spellEnd"/>
      <w:r>
        <w:rPr>
          <w:rtl/>
          <w:lang w:eastAsia="en-US"/>
        </w:rPr>
        <w:t xml:space="preserve"> מֵעִם פָּנַי וְקָרָהוּ אָסוֹן</w:t>
      </w:r>
      <w:r>
        <w:rPr>
          <w:rFonts w:hint="cs"/>
          <w:rtl/>
          <w:lang w:eastAsia="en-US"/>
        </w:rPr>
        <w:t>". ודברי הקב"ה למשה שיאמר לפרעה: "</w:t>
      </w:r>
      <w:r>
        <w:rPr>
          <w:rtl/>
          <w:lang w:eastAsia="en-US"/>
        </w:rPr>
        <w:t xml:space="preserve">וַאֲמַרְתֶּם אֵלָיו ה' </w:t>
      </w:r>
      <w:proofErr w:type="spellStart"/>
      <w:r>
        <w:rPr>
          <w:rtl/>
          <w:lang w:eastAsia="en-US"/>
        </w:rPr>
        <w:t>אֱלֹהֵי</w:t>
      </w:r>
      <w:proofErr w:type="spellEnd"/>
      <w:r>
        <w:rPr>
          <w:rtl/>
          <w:lang w:eastAsia="en-US"/>
        </w:rPr>
        <w:t xml:space="preserve"> הָעִבְרִיִּים נִקְרָה עָלֵינוּ</w:t>
      </w:r>
      <w:r>
        <w:rPr>
          <w:rFonts w:hint="cs"/>
          <w:rtl/>
          <w:lang w:eastAsia="en-US"/>
        </w:rPr>
        <w:t>" (</w:t>
      </w:r>
      <w:r>
        <w:rPr>
          <w:rtl/>
          <w:lang w:eastAsia="en-US"/>
        </w:rPr>
        <w:t>שמות ג</w:t>
      </w:r>
      <w:r>
        <w:rPr>
          <w:rFonts w:hint="cs"/>
          <w:rtl/>
          <w:lang w:eastAsia="en-US"/>
        </w:rPr>
        <w:t xml:space="preserve"> </w:t>
      </w:r>
      <w:proofErr w:type="spellStart"/>
      <w:r>
        <w:rPr>
          <w:rFonts w:hint="cs"/>
          <w:rtl/>
          <w:lang w:eastAsia="en-US"/>
        </w:rPr>
        <w:t>יח</w:t>
      </w:r>
      <w:proofErr w:type="spellEnd"/>
      <w:r>
        <w:rPr>
          <w:rFonts w:hint="cs"/>
          <w:rtl/>
          <w:lang w:eastAsia="en-US"/>
        </w:rPr>
        <w:t>). ודברי הנזיפה של הקב"ה למשה: "</w:t>
      </w:r>
      <w:r>
        <w:rPr>
          <w:rtl/>
          <w:lang w:eastAsia="en-US"/>
        </w:rPr>
        <w:t>הֲיַד ה' תִּקְצָר</w:t>
      </w:r>
      <w:r>
        <w:rPr>
          <w:rFonts w:hint="cs"/>
          <w:rtl/>
          <w:lang w:eastAsia="en-US"/>
        </w:rPr>
        <w:t>?</w:t>
      </w:r>
      <w:r>
        <w:rPr>
          <w:rtl/>
          <w:lang w:eastAsia="en-US"/>
        </w:rPr>
        <w:t xml:space="preserve"> עַתָּה תִרְאֶה הֲיִקְרְךָ דְבָרִי </w:t>
      </w:r>
      <w:proofErr w:type="spellStart"/>
      <w:r>
        <w:rPr>
          <w:rtl/>
          <w:lang w:eastAsia="en-US"/>
        </w:rPr>
        <w:t>אִם־לֹא</w:t>
      </w:r>
      <w:proofErr w:type="spellEnd"/>
      <w:r>
        <w:rPr>
          <w:rFonts w:hint="cs"/>
          <w:rtl/>
          <w:lang w:eastAsia="en-US"/>
        </w:rPr>
        <w:t>" (</w:t>
      </w:r>
      <w:r>
        <w:rPr>
          <w:rtl/>
          <w:lang w:eastAsia="en-US"/>
        </w:rPr>
        <w:t xml:space="preserve">במדבר יא </w:t>
      </w:r>
      <w:proofErr w:type="spellStart"/>
      <w:r>
        <w:rPr>
          <w:rtl/>
          <w:lang w:eastAsia="en-US"/>
        </w:rPr>
        <w:t>כג</w:t>
      </w:r>
      <w:proofErr w:type="spellEnd"/>
      <w:r>
        <w:rPr>
          <w:rtl/>
          <w:lang w:eastAsia="en-US"/>
        </w:rPr>
        <w:t>)</w:t>
      </w:r>
      <w:r>
        <w:rPr>
          <w:rFonts w:hint="cs"/>
          <w:rtl/>
          <w:lang w:eastAsia="en-US"/>
        </w:rPr>
        <w:t xml:space="preserve">. ודברי בלעם </w:t>
      </w:r>
      <w:proofErr w:type="spellStart"/>
      <w:r>
        <w:rPr>
          <w:rFonts w:hint="cs"/>
          <w:rtl/>
          <w:lang w:eastAsia="en-US"/>
        </w:rPr>
        <w:t>לבלק</w:t>
      </w:r>
      <w:proofErr w:type="spellEnd"/>
      <w:r>
        <w:rPr>
          <w:rFonts w:hint="cs"/>
          <w:rtl/>
          <w:lang w:eastAsia="en-US"/>
        </w:rPr>
        <w:t>: "</w:t>
      </w:r>
      <w:proofErr w:type="spellStart"/>
      <w:r>
        <w:rPr>
          <w:rtl/>
          <w:lang w:eastAsia="en-US"/>
        </w:rPr>
        <w:t>הִתְיַצֵּב</w:t>
      </w:r>
      <w:proofErr w:type="spellEnd"/>
      <w:r>
        <w:rPr>
          <w:rtl/>
          <w:lang w:eastAsia="en-US"/>
        </w:rPr>
        <w:t xml:space="preserve"> </w:t>
      </w:r>
      <w:proofErr w:type="spellStart"/>
      <w:r>
        <w:rPr>
          <w:rtl/>
          <w:lang w:eastAsia="en-US"/>
        </w:rPr>
        <w:t>עַל־עֹלָתֶך</w:t>
      </w:r>
      <w:proofErr w:type="spellEnd"/>
      <w:r>
        <w:rPr>
          <w:rtl/>
          <w:lang w:eastAsia="en-US"/>
        </w:rPr>
        <w:t xml:space="preserve">ָ וְאֵלְכָה אוּלַי יִקָּרֵה ה' לִקְרָאתִי וּדְבַר </w:t>
      </w:r>
      <w:proofErr w:type="spellStart"/>
      <w:r>
        <w:rPr>
          <w:rtl/>
          <w:lang w:eastAsia="en-US"/>
        </w:rPr>
        <w:t>מַה־יַּרְאֵנִי</w:t>
      </w:r>
      <w:proofErr w:type="spellEnd"/>
      <w:r>
        <w:rPr>
          <w:rFonts w:hint="cs"/>
          <w:rtl/>
          <w:lang w:eastAsia="en-US"/>
        </w:rPr>
        <w:t>" (</w:t>
      </w:r>
      <w:r>
        <w:rPr>
          <w:rtl/>
          <w:lang w:eastAsia="en-US"/>
        </w:rPr>
        <w:t xml:space="preserve">במדבר </w:t>
      </w:r>
      <w:proofErr w:type="spellStart"/>
      <w:r>
        <w:rPr>
          <w:rtl/>
          <w:lang w:eastAsia="en-US"/>
        </w:rPr>
        <w:t>כג</w:t>
      </w:r>
      <w:proofErr w:type="spellEnd"/>
      <w:r>
        <w:rPr>
          <w:rtl/>
          <w:lang w:eastAsia="en-US"/>
        </w:rPr>
        <w:t xml:space="preserve"> ג)</w:t>
      </w:r>
      <w:r>
        <w:rPr>
          <w:rFonts w:hint="cs"/>
          <w:rtl/>
          <w:lang w:eastAsia="en-US"/>
        </w:rPr>
        <w:t>. והניסיון שעשו הפלשתים עם ארון הקדש: "</w:t>
      </w:r>
      <w:r>
        <w:rPr>
          <w:rtl/>
          <w:lang w:eastAsia="en-US"/>
        </w:rPr>
        <w:t xml:space="preserve">וּרְאִיתֶם </w:t>
      </w:r>
      <w:proofErr w:type="spellStart"/>
      <w:r>
        <w:rPr>
          <w:rtl/>
          <w:lang w:eastAsia="en-US"/>
        </w:rPr>
        <w:t>אִם־דֶּרֶך</w:t>
      </w:r>
      <w:proofErr w:type="spellEnd"/>
      <w:r>
        <w:rPr>
          <w:rtl/>
          <w:lang w:eastAsia="en-US"/>
        </w:rPr>
        <w:t xml:space="preserve">ְ גְּבוּלוֹ יַעֲלֶה בֵּית שֶׁמֶשׁ הוּא עָשָׂה לָנוּ </w:t>
      </w:r>
      <w:proofErr w:type="spellStart"/>
      <w:r>
        <w:rPr>
          <w:rtl/>
          <w:lang w:eastAsia="en-US"/>
        </w:rPr>
        <w:t>אֶת־הָרָעָה</w:t>
      </w:r>
      <w:proofErr w:type="spellEnd"/>
      <w:r>
        <w:rPr>
          <w:rtl/>
          <w:lang w:eastAsia="en-US"/>
        </w:rPr>
        <w:t xml:space="preserve"> הַגְּדוֹלָה הַזֹּאת </w:t>
      </w:r>
      <w:proofErr w:type="spellStart"/>
      <w:r>
        <w:rPr>
          <w:rtl/>
          <w:lang w:eastAsia="en-US"/>
        </w:rPr>
        <w:t>וְאִם־לֹא</w:t>
      </w:r>
      <w:proofErr w:type="spellEnd"/>
      <w:r>
        <w:rPr>
          <w:rtl/>
          <w:lang w:eastAsia="en-US"/>
        </w:rPr>
        <w:t xml:space="preserve"> וְיָדַעְנוּ כִּי לֹא יָדוֹ נָגְעָה בָּנוּ מִקְרֶה הוּא הָיָה לָנוּ</w:t>
      </w:r>
      <w:r>
        <w:rPr>
          <w:rFonts w:hint="cs"/>
          <w:rtl/>
          <w:lang w:eastAsia="en-US"/>
        </w:rPr>
        <w:t>" (</w:t>
      </w:r>
      <w:r>
        <w:rPr>
          <w:rtl/>
          <w:lang w:eastAsia="en-US"/>
        </w:rPr>
        <w:t>שמואל א ו ט)</w:t>
      </w:r>
      <w:r>
        <w:rPr>
          <w:rFonts w:hint="cs"/>
          <w:rtl/>
          <w:lang w:eastAsia="en-US"/>
        </w:rPr>
        <w:t>. ושתיקתו הרועמת של שאול על דוד שנפקד: "</w:t>
      </w:r>
      <w:proofErr w:type="spellStart"/>
      <w:r>
        <w:rPr>
          <w:rtl/>
          <w:lang w:eastAsia="en-US"/>
        </w:rPr>
        <w:t>וְלֹא־דִבֶּר</w:t>
      </w:r>
      <w:proofErr w:type="spellEnd"/>
      <w:r>
        <w:rPr>
          <w:rtl/>
          <w:lang w:eastAsia="en-US"/>
        </w:rPr>
        <w:t xml:space="preserve"> שָׁאוּל מְאוּמָה בַּיּוֹם הַהוּא כִּי אָמַר מִקְרֶה הוּא בִּלְתִּי טָהוֹר הוּא </w:t>
      </w:r>
      <w:proofErr w:type="spellStart"/>
      <w:r>
        <w:rPr>
          <w:rtl/>
          <w:lang w:eastAsia="en-US"/>
        </w:rPr>
        <w:t>כִּי־לֹא</w:t>
      </w:r>
      <w:proofErr w:type="spellEnd"/>
      <w:r>
        <w:rPr>
          <w:rtl/>
          <w:lang w:eastAsia="en-US"/>
        </w:rPr>
        <w:t xml:space="preserve"> טָהוֹר</w:t>
      </w:r>
      <w:r>
        <w:rPr>
          <w:rFonts w:hint="cs"/>
          <w:rtl/>
          <w:lang w:eastAsia="en-US"/>
        </w:rPr>
        <w:t>" (</w:t>
      </w:r>
      <w:r>
        <w:rPr>
          <w:rtl/>
          <w:lang w:eastAsia="en-US"/>
        </w:rPr>
        <w:t>שמואל א כ</w:t>
      </w:r>
      <w:r>
        <w:rPr>
          <w:rFonts w:hint="cs"/>
          <w:rtl/>
          <w:lang w:eastAsia="en-US"/>
        </w:rPr>
        <w:t xml:space="preserve"> </w:t>
      </w:r>
      <w:proofErr w:type="spellStart"/>
      <w:r>
        <w:rPr>
          <w:rtl/>
          <w:lang w:eastAsia="en-US"/>
        </w:rPr>
        <w:t>כו</w:t>
      </w:r>
      <w:proofErr w:type="spellEnd"/>
      <w:r>
        <w:rPr>
          <w:rtl/>
          <w:lang w:eastAsia="en-US"/>
        </w:rPr>
        <w:t>)</w:t>
      </w:r>
      <w:r>
        <w:rPr>
          <w:rFonts w:hint="cs"/>
          <w:rtl/>
          <w:lang w:eastAsia="en-US"/>
        </w:rPr>
        <w:t xml:space="preserve">. ודברי הנער שמבשר לדוד </w:t>
      </w:r>
      <w:r w:rsidR="00230DB6">
        <w:rPr>
          <w:rFonts w:hint="cs"/>
          <w:rtl/>
          <w:lang w:eastAsia="en-US"/>
        </w:rPr>
        <w:t>על</w:t>
      </w:r>
      <w:r>
        <w:rPr>
          <w:rFonts w:hint="cs"/>
          <w:rtl/>
          <w:lang w:eastAsia="en-US"/>
        </w:rPr>
        <w:t xml:space="preserve"> מות שאול: "</w:t>
      </w:r>
      <w:r>
        <w:rPr>
          <w:rtl/>
          <w:lang w:eastAsia="en-US"/>
        </w:rPr>
        <w:t xml:space="preserve">נִקְרֹא נִקְרֵיתִי בְּהַר </w:t>
      </w:r>
      <w:proofErr w:type="spellStart"/>
      <w:r>
        <w:rPr>
          <w:rtl/>
          <w:lang w:eastAsia="en-US"/>
        </w:rPr>
        <w:t>הַגִּלְבֹּע</w:t>
      </w:r>
      <w:proofErr w:type="spellEnd"/>
      <w:r>
        <w:rPr>
          <w:rtl/>
          <w:lang w:eastAsia="en-US"/>
        </w:rPr>
        <w:t xml:space="preserve">ַ וְהִנֵּה שָׁאוּל נִשְׁעָן </w:t>
      </w:r>
      <w:proofErr w:type="spellStart"/>
      <w:r>
        <w:rPr>
          <w:rtl/>
          <w:lang w:eastAsia="en-US"/>
        </w:rPr>
        <w:t>עַל־חֲנִיתו</w:t>
      </w:r>
      <w:proofErr w:type="spellEnd"/>
      <w:r>
        <w:rPr>
          <w:rtl/>
          <w:lang w:eastAsia="en-US"/>
        </w:rPr>
        <w:t>ֹ</w:t>
      </w:r>
      <w:r>
        <w:rPr>
          <w:rFonts w:hint="cs"/>
          <w:rtl/>
          <w:lang w:eastAsia="en-US"/>
        </w:rPr>
        <w:t>" (</w:t>
      </w:r>
      <w:r>
        <w:rPr>
          <w:rtl/>
          <w:lang w:eastAsia="en-US"/>
        </w:rPr>
        <w:t>שמואל ב א ו)</w:t>
      </w:r>
      <w:r>
        <w:rPr>
          <w:rFonts w:hint="cs"/>
          <w:rtl/>
          <w:lang w:eastAsia="en-US"/>
        </w:rPr>
        <w:t xml:space="preserve">. ועוד </w:t>
      </w:r>
      <w:proofErr w:type="spellStart"/>
      <w:r>
        <w:rPr>
          <w:rFonts w:hint="cs"/>
          <w:rtl/>
          <w:lang w:eastAsia="en-US"/>
        </w:rPr>
        <w:t>ועוד</w:t>
      </w:r>
      <w:proofErr w:type="spellEnd"/>
      <w:r>
        <w:rPr>
          <w:rFonts w:hint="cs"/>
          <w:rtl/>
          <w:lang w:eastAsia="en-US"/>
        </w:rPr>
        <w:t xml:space="preserve"> אזכורים רבים של "מקרה" במקרא שכמובן לא נמנה את כולם. חלקם במשמעות הפשוטה של אירוע שקרה, אך חלקם גם במשמעות של אי-מקריות. היינו, שדבר מסוים קרה</w:t>
      </w:r>
      <w:r w:rsidR="00230DB6">
        <w:rPr>
          <w:rFonts w:hint="cs"/>
          <w:rtl/>
          <w:lang w:eastAsia="en-US"/>
        </w:rPr>
        <w:t xml:space="preserve"> או לא קרה </w:t>
      </w:r>
      <w:r>
        <w:rPr>
          <w:rFonts w:hint="cs"/>
          <w:rtl/>
          <w:lang w:eastAsia="en-US"/>
        </w:rPr>
        <w:t>ולא במקרה.</w:t>
      </w:r>
    </w:p>
  </w:footnote>
  <w:footnote w:id="3">
    <w:p w14:paraId="77F86F31" w14:textId="04CA48B6" w:rsidR="006F4749" w:rsidRDefault="006F4749">
      <w:pPr>
        <w:pStyle w:val="a3"/>
      </w:pPr>
      <w:r>
        <w:rPr>
          <w:rStyle w:val="a5"/>
        </w:rPr>
        <w:footnoteRef/>
      </w:r>
      <w:r>
        <w:rPr>
          <w:rtl/>
        </w:rPr>
        <w:t xml:space="preserve"> </w:t>
      </w:r>
      <w:r>
        <w:rPr>
          <w:rFonts w:hint="cs"/>
          <w:rtl/>
          <w:lang w:eastAsia="en-US"/>
        </w:rPr>
        <w:t xml:space="preserve">מי שמביא את נושא המקרה והמקריות לשיא, ובוודאי לא במקרה, הוא קהלת. </w:t>
      </w:r>
      <w:r w:rsidR="00805D7D">
        <w:rPr>
          <w:rFonts w:hint="cs"/>
          <w:rtl/>
          <w:lang w:eastAsia="en-US"/>
        </w:rPr>
        <w:t>ראו</w:t>
      </w:r>
      <w:r>
        <w:rPr>
          <w:rFonts w:hint="cs"/>
          <w:rtl/>
          <w:lang w:eastAsia="en-US"/>
        </w:rPr>
        <w:t xml:space="preserve"> דבריו כבר בפרק ב (יד-טו): "</w:t>
      </w:r>
      <w:r>
        <w:rPr>
          <w:rtl/>
          <w:lang w:eastAsia="en-US"/>
        </w:rPr>
        <w:t xml:space="preserve">הֶחָכָם עֵינָיו בְּרֹאשׁוֹ וְהַכְּסִיל בַּחֹשֶׁךְ הוֹלֵךְ וְיָדַעְתִּי </w:t>
      </w:r>
      <w:proofErr w:type="spellStart"/>
      <w:r>
        <w:rPr>
          <w:rtl/>
          <w:lang w:eastAsia="en-US"/>
        </w:rPr>
        <w:t>גַם־אָנִי</w:t>
      </w:r>
      <w:proofErr w:type="spellEnd"/>
      <w:r>
        <w:rPr>
          <w:rtl/>
          <w:lang w:eastAsia="en-US"/>
        </w:rPr>
        <w:t xml:space="preserve"> שֶׁמִּקְרֶה אֶחָד יִקְרֶה </w:t>
      </w:r>
      <w:proofErr w:type="spellStart"/>
      <w:r>
        <w:rPr>
          <w:rtl/>
          <w:lang w:eastAsia="en-US"/>
        </w:rPr>
        <w:t>אֶת־כֻּלָּם</w:t>
      </w:r>
      <w:proofErr w:type="spellEnd"/>
      <w:r>
        <w:rPr>
          <w:rtl/>
          <w:lang w:eastAsia="en-US"/>
        </w:rPr>
        <w:t>:</w:t>
      </w:r>
      <w:r>
        <w:rPr>
          <w:rFonts w:hint="cs"/>
          <w:rtl/>
          <w:lang w:eastAsia="en-US"/>
        </w:rPr>
        <w:t xml:space="preserve"> </w:t>
      </w:r>
      <w:r>
        <w:rPr>
          <w:rtl/>
          <w:lang w:eastAsia="en-US"/>
        </w:rPr>
        <w:t xml:space="preserve">וְאָמַרְתִּי אֲנִי </w:t>
      </w:r>
      <w:proofErr w:type="spellStart"/>
      <w:r>
        <w:rPr>
          <w:rtl/>
          <w:lang w:eastAsia="en-US"/>
        </w:rPr>
        <w:t>בְּלִבִּי</w:t>
      </w:r>
      <w:proofErr w:type="spellEnd"/>
      <w:r>
        <w:rPr>
          <w:rtl/>
          <w:lang w:eastAsia="en-US"/>
        </w:rPr>
        <w:t xml:space="preserve"> כְּמִקְרֵה הַכְּסִיל </w:t>
      </w:r>
      <w:proofErr w:type="spellStart"/>
      <w:r>
        <w:rPr>
          <w:rtl/>
          <w:lang w:eastAsia="en-US"/>
        </w:rPr>
        <w:t>גַּם־אֲנִי</w:t>
      </w:r>
      <w:proofErr w:type="spellEnd"/>
      <w:r>
        <w:rPr>
          <w:rtl/>
          <w:lang w:eastAsia="en-US"/>
        </w:rPr>
        <w:t xml:space="preserve"> יִקְרֵנִי וְלָמָּה חָכַמְתִּי אֲנִי אָז יוֹתֵר וְדִבַּרְתִּי </w:t>
      </w:r>
      <w:proofErr w:type="spellStart"/>
      <w:r>
        <w:rPr>
          <w:rtl/>
          <w:lang w:eastAsia="en-US"/>
        </w:rPr>
        <w:t>בְלִבִּי</w:t>
      </w:r>
      <w:proofErr w:type="spellEnd"/>
      <w:r>
        <w:rPr>
          <w:rtl/>
          <w:lang w:eastAsia="en-US"/>
        </w:rPr>
        <w:t xml:space="preserve"> </w:t>
      </w:r>
      <w:proofErr w:type="spellStart"/>
      <w:r>
        <w:rPr>
          <w:rtl/>
          <w:lang w:eastAsia="en-US"/>
        </w:rPr>
        <w:t>שֶׁגַּם־זֶה</w:t>
      </w:r>
      <w:proofErr w:type="spellEnd"/>
      <w:r>
        <w:rPr>
          <w:rtl/>
          <w:lang w:eastAsia="en-US"/>
        </w:rPr>
        <w:t xml:space="preserve"> הָבֶל</w:t>
      </w:r>
      <w:r>
        <w:rPr>
          <w:rFonts w:hint="cs"/>
          <w:rtl/>
          <w:lang w:eastAsia="en-US"/>
        </w:rPr>
        <w:t>". ואולי הבוטה מכולם הם פסוקים ב-ג ב</w:t>
      </w:r>
      <w:r>
        <w:rPr>
          <w:rtl/>
          <w:lang w:eastAsia="en-US"/>
        </w:rPr>
        <w:t>פרק ט</w:t>
      </w:r>
      <w:r>
        <w:rPr>
          <w:rFonts w:hint="cs"/>
          <w:rtl/>
          <w:lang w:eastAsia="en-US"/>
        </w:rPr>
        <w:t>: "</w:t>
      </w:r>
      <w:proofErr w:type="spellStart"/>
      <w:r>
        <w:rPr>
          <w:rtl/>
          <w:lang w:eastAsia="en-US"/>
        </w:rPr>
        <w:t>הַכֹּל</w:t>
      </w:r>
      <w:proofErr w:type="spellEnd"/>
      <w:r>
        <w:rPr>
          <w:rtl/>
          <w:lang w:eastAsia="en-US"/>
        </w:rPr>
        <w:t xml:space="preserve"> כַּאֲשֶׁר לַכֹּל מִקְרֶה אֶחָד לַצַּדִּיק וְלָרָשָׁע לַטּוֹב וְלַטָּהוֹר וְלַטָּמֵא וְלַזֹּבֵחַ וְלַאֲשֶׁר אֵינֶנּוּ זֹבֵחַ כַּטּוֹב כַּחֹטֶא הַנִּשְׁבָּע כַּאֲשֶׁר שְׁבוּעָה יָרֵא:</w:t>
      </w:r>
      <w:r>
        <w:rPr>
          <w:rFonts w:hint="cs"/>
          <w:rtl/>
          <w:lang w:eastAsia="en-US"/>
        </w:rPr>
        <w:t xml:space="preserve"> </w:t>
      </w:r>
      <w:r>
        <w:rPr>
          <w:rtl/>
          <w:lang w:eastAsia="en-US"/>
        </w:rPr>
        <w:t xml:space="preserve">זֶה רָע בְּכֹל </w:t>
      </w:r>
      <w:proofErr w:type="spellStart"/>
      <w:r>
        <w:rPr>
          <w:rtl/>
          <w:lang w:eastAsia="en-US"/>
        </w:rPr>
        <w:t>אֲשֶׁר־נַעֲשָׂה</w:t>
      </w:r>
      <w:proofErr w:type="spellEnd"/>
      <w:r>
        <w:rPr>
          <w:rtl/>
          <w:lang w:eastAsia="en-US"/>
        </w:rPr>
        <w:t xml:space="preserve"> תַּחַת הַשֶּׁמֶשׁ </w:t>
      </w:r>
      <w:proofErr w:type="spellStart"/>
      <w:r>
        <w:rPr>
          <w:rtl/>
          <w:lang w:eastAsia="en-US"/>
        </w:rPr>
        <w:t>כִּי־מִקְרֶה</w:t>
      </w:r>
      <w:proofErr w:type="spellEnd"/>
      <w:r>
        <w:rPr>
          <w:rtl/>
          <w:lang w:eastAsia="en-US"/>
        </w:rPr>
        <w:t xml:space="preserve"> אֶחָד לַכֹּל</w:t>
      </w:r>
      <w:r>
        <w:rPr>
          <w:rFonts w:hint="cs"/>
          <w:rtl/>
          <w:lang w:eastAsia="en-US"/>
        </w:rPr>
        <w:t xml:space="preserve"> וכו' ".</w:t>
      </w:r>
      <w:r w:rsidR="00FA6160">
        <w:rPr>
          <w:rFonts w:hint="cs"/>
          <w:rtl/>
        </w:rPr>
        <w:t xml:space="preserve"> האם המקרא והמדרש יסכימו עם קהלת שיש מקריות בחיים?</w:t>
      </w:r>
    </w:p>
  </w:footnote>
  <w:footnote w:id="4">
    <w:p w14:paraId="10CEACA8" w14:textId="2C460327" w:rsidR="006F4749" w:rsidRDefault="006F4749" w:rsidP="00AA52E6">
      <w:pPr>
        <w:pStyle w:val="a3"/>
        <w:rPr>
          <w:rtl/>
        </w:rPr>
      </w:pPr>
      <w:r>
        <w:rPr>
          <w:rStyle w:val="a5"/>
        </w:rPr>
        <w:footnoteRef/>
      </w:r>
      <w:r>
        <w:rPr>
          <w:rtl/>
        </w:rPr>
        <w:t xml:space="preserve"> </w:t>
      </w:r>
      <w:r>
        <w:rPr>
          <w:rFonts w:hint="cs"/>
          <w:rtl/>
        </w:rPr>
        <w:t>לא ברור היכן שמע הקב"ה בקולו של אברהם, בדומה למשה שביטל גזרותיו של הקב"ה או תפילתו של חוני המעגל</w:t>
      </w:r>
      <w:r w:rsidR="00633344">
        <w:rPr>
          <w:rFonts w:hint="cs"/>
          <w:rtl/>
        </w:rPr>
        <w:t xml:space="preserve">. </w:t>
      </w:r>
      <w:r w:rsidR="00805D7D">
        <w:rPr>
          <w:rFonts w:hint="cs"/>
          <w:rtl/>
        </w:rPr>
        <w:t>ראו</w:t>
      </w:r>
      <w:r>
        <w:rPr>
          <w:rFonts w:hint="cs"/>
          <w:rtl/>
        </w:rPr>
        <w:t xml:space="preserve"> המדרשים על הפסוק באיוב </w:t>
      </w:r>
      <w:proofErr w:type="spellStart"/>
      <w:r>
        <w:rPr>
          <w:rtl/>
        </w:rPr>
        <w:t>כב</w:t>
      </w:r>
      <w:proofErr w:type="spellEnd"/>
      <w:r>
        <w:rPr>
          <w:rtl/>
        </w:rPr>
        <w:t xml:space="preserve"> כח</w:t>
      </w:r>
      <w:r>
        <w:rPr>
          <w:rFonts w:hint="cs"/>
          <w:rtl/>
        </w:rPr>
        <w:t>: "</w:t>
      </w:r>
      <w:proofErr w:type="spellStart"/>
      <w:r>
        <w:rPr>
          <w:rtl/>
        </w:rPr>
        <w:t>וְתִגְזַר־אוֹמֶר</w:t>
      </w:r>
      <w:proofErr w:type="spellEnd"/>
      <w:r>
        <w:rPr>
          <w:rtl/>
        </w:rPr>
        <w:t xml:space="preserve"> </w:t>
      </w:r>
      <w:proofErr w:type="spellStart"/>
      <w:r>
        <w:rPr>
          <w:rtl/>
        </w:rPr>
        <w:t>וְיָקָם</w:t>
      </w:r>
      <w:proofErr w:type="spellEnd"/>
      <w:r>
        <w:rPr>
          <w:rtl/>
        </w:rPr>
        <w:t xml:space="preserve"> לָךְ </w:t>
      </w:r>
      <w:proofErr w:type="spellStart"/>
      <w:r>
        <w:rPr>
          <w:rtl/>
        </w:rPr>
        <w:t>וְעַל־דְּרָכֶיך</w:t>
      </w:r>
      <w:proofErr w:type="spellEnd"/>
      <w:r>
        <w:rPr>
          <w:rtl/>
        </w:rPr>
        <w:t>ָ נָגַהּ אוֹר</w:t>
      </w:r>
      <w:r>
        <w:rPr>
          <w:rFonts w:hint="cs"/>
          <w:rtl/>
        </w:rPr>
        <w:t>"</w:t>
      </w:r>
      <w:r w:rsidR="00230DB6">
        <w:rPr>
          <w:rFonts w:hint="cs"/>
          <w:rtl/>
        </w:rPr>
        <w:t>,</w:t>
      </w:r>
      <w:r>
        <w:rPr>
          <w:rFonts w:hint="cs"/>
          <w:rtl/>
        </w:rPr>
        <w:t xml:space="preserve"> </w:t>
      </w:r>
      <w:r w:rsidR="00FA6160">
        <w:rPr>
          <w:rFonts w:hint="cs"/>
          <w:rtl/>
        </w:rPr>
        <w:t>וכמו כן על הפסוק ב</w:t>
      </w:r>
      <w:r w:rsidR="00FA6160">
        <w:rPr>
          <w:rtl/>
        </w:rPr>
        <w:t xml:space="preserve">שמואל ב </w:t>
      </w:r>
      <w:proofErr w:type="spellStart"/>
      <w:r w:rsidR="00FA6160">
        <w:rPr>
          <w:rtl/>
        </w:rPr>
        <w:t>כג</w:t>
      </w:r>
      <w:proofErr w:type="spellEnd"/>
      <w:r w:rsidR="00FA6160">
        <w:rPr>
          <w:rFonts w:hint="cs"/>
          <w:rtl/>
        </w:rPr>
        <w:t xml:space="preserve"> ג: "</w:t>
      </w:r>
      <w:r w:rsidR="00FA6160">
        <w:rPr>
          <w:rtl/>
        </w:rPr>
        <w:t xml:space="preserve">מוֹשֵׁל בָּאָדָם צַדִּיק מוֹשֵׁל יִרְאַת </w:t>
      </w:r>
      <w:proofErr w:type="spellStart"/>
      <w:r w:rsidR="00FA6160">
        <w:rPr>
          <w:rtl/>
        </w:rPr>
        <w:t>אֱלֹהִים</w:t>
      </w:r>
      <w:proofErr w:type="spellEnd"/>
      <w:r w:rsidR="00FA6160">
        <w:rPr>
          <w:rFonts w:hint="cs"/>
          <w:rtl/>
        </w:rPr>
        <w:t xml:space="preserve">", </w:t>
      </w:r>
      <w:r>
        <w:rPr>
          <w:rFonts w:hint="cs"/>
          <w:rtl/>
        </w:rPr>
        <w:t xml:space="preserve">על </w:t>
      </w:r>
      <w:r w:rsidR="00FA6160">
        <w:rPr>
          <w:rFonts w:hint="cs"/>
          <w:rtl/>
        </w:rPr>
        <w:t>ה</w:t>
      </w:r>
      <w:r>
        <w:rPr>
          <w:rFonts w:hint="cs"/>
          <w:rtl/>
        </w:rPr>
        <w:t>צדיקים שמהפכים גזרותיו של הקב"ה</w:t>
      </w:r>
      <w:r w:rsidR="00633344">
        <w:rPr>
          <w:rFonts w:hint="cs"/>
          <w:rtl/>
        </w:rPr>
        <w:t xml:space="preserve">. </w:t>
      </w:r>
      <w:r>
        <w:rPr>
          <w:rFonts w:hint="cs"/>
          <w:rtl/>
        </w:rPr>
        <w:t xml:space="preserve">לפיכך יש שמתקנים פה לנוסח: "שומע בקול עבדו </w:t>
      </w:r>
      <w:r>
        <w:rPr>
          <w:rtl/>
        </w:rPr>
        <w:t>–</w:t>
      </w:r>
      <w:r>
        <w:rPr>
          <w:rFonts w:hint="cs"/>
          <w:rtl/>
        </w:rPr>
        <w:t xml:space="preserve"> שומע בקול הקב"ה לעובדו" </w:t>
      </w:r>
      <w:r w:rsidR="00AA52E6">
        <w:rPr>
          <w:rFonts w:hint="cs"/>
          <w:rtl/>
        </w:rPr>
        <w:t xml:space="preserve">אך </w:t>
      </w:r>
      <w:r w:rsidR="00805D7D">
        <w:rPr>
          <w:rFonts w:hint="cs"/>
          <w:rtl/>
        </w:rPr>
        <w:t>ראו</w:t>
      </w:r>
      <w:r w:rsidR="00AA52E6">
        <w:rPr>
          <w:rFonts w:hint="cs"/>
          <w:rtl/>
        </w:rPr>
        <w:t xml:space="preserve"> דברינו </w:t>
      </w:r>
      <w:hyperlink r:id="rId1" w:history="1">
        <w:r w:rsidR="00AA52E6" w:rsidRPr="00AA52E6">
          <w:rPr>
            <w:rStyle w:val="Hyperlink"/>
            <w:rFonts w:hint="cs"/>
            <w:rtl/>
          </w:rPr>
          <w:t>איזה קול אתה שומע</w:t>
        </w:r>
      </w:hyperlink>
      <w:r w:rsidR="00AA52E6">
        <w:rPr>
          <w:rFonts w:hint="cs"/>
          <w:rtl/>
        </w:rPr>
        <w:t xml:space="preserve"> בפרשת וירא, שם הראינו שבקולו הפנימי ייחל אברהם כל העת שגזירת העקידה תימנע בסופו של דבר וזה הפירוש של המשנה </w:t>
      </w:r>
      <w:r w:rsidR="00AA52E6">
        <w:rPr>
          <w:rtl/>
        </w:rPr>
        <w:t xml:space="preserve">מסכת תענית פרק ב </w:t>
      </w:r>
      <w:r w:rsidR="00AA52E6">
        <w:rPr>
          <w:rFonts w:hint="cs"/>
          <w:rtl/>
        </w:rPr>
        <w:t>משנה ד: "</w:t>
      </w:r>
      <w:r w:rsidR="00AA52E6">
        <w:rPr>
          <w:rtl/>
        </w:rPr>
        <w:t>מי שענה את אברהם בהר המוריה הוא יענה אתכם וישמע בקול צעקתכם היום הזה</w:t>
      </w:r>
      <w:r w:rsidR="00AA52E6">
        <w:rPr>
          <w:rFonts w:hint="cs"/>
          <w:rtl/>
        </w:rPr>
        <w:t xml:space="preserve">". צער ועינוי נפש אלה של אברהם </w:t>
      </w:r>
      <w:r w:rsidR="00BC41F5">
        <w:rPr>
          <w:rtl/>
        </w:rPr>
        <w:t>–</w:t>
      </w:r>
      <w:r w:rsidR="00BC41F5">
        <w:rPr>
          <w:rFonts w:hint="cs"/>
          <w:rtl/>
        </w:rPr>
        <w:t xml:space="preserve"> זעקתו השקטה - </w:t>
      </w:r>
      <w:r w:rsidR="00AA52E6">
        <w:rPr>
          <w:rFonts w:hint="cs"/>
          <w:rtl/>
        </w:rPr>
        <w:t>הם שהביאו לשינוי הגזירה ומכאן האזכור של אברהם בתענית ציבור. משנה זו עומדת כנגד כל המדרשים, הפרשנים והפיוטים שאברהם (ויצחק) הלכו לעקידה בחפץ לב ובאהבה (</w:t>
      </w:r>
      <w:r w:rsidR="00805D7D">
        <w:rPr>
          <w:rFonts w:hint="cs"/>
          <w:rtl/>
        </w:rPr>
        <w:t>ראו</w:t>
      </w:r>
      <w:r w:rsidR="00AA52E6">
        <w:rPr>
          <w:rFonts w:hint="cs"/>
          <w:rtl/>
        </w:rPr>
        <w:t xml:space="preserve"> פיוטי עשרת ימי תשובה), ואפילו "ברצון ובשמחה" (רש"י בראשית </w:t>
      </w:r>
      <w:proofErr w:type="spellStart"/>
      <w:r w:rsidR="00AA52E6">
        <w:rPr>
          <w:rFonts w:hint="cs"/>
          <w:rtl/>
        </w:rPr>
        <w:t>כב</w:t>
      </w:r>
      <w:proofErr w:type="spellEnd"/>
      <w:r w:rsidR="00AA52E6">
        <w:rPr>
          <w:rFonts w:hint="cs"/>
          <w:rtl/>
        </w:rPr>
        <w:t xml:space="preserve"> ו, פסיקתא רבתי בחודש השביעי ועוד</w:t>
      </w:r>
      <w:r w:rsidR="00633344">
        <w:rPr>
          <w:rFonts w:hint="cs"/>
          <w:rtl/>
        </w:rPr>
        <w:t>)</w:t>
      </w:r>
      <w:r w:rsidR="00AA52E6">
        <w:rPr>
          <w:rFonts w:hint="cs"/>
          <w:rtl/>
        </w:rPr>
        <w:t xml:space="preserve">. </w:t>
      </w:r>
      <w:r w:rsidR="00805D7D">
        <w:rPr>
          <w:rFonts w:hint="cs"/>
          <w:rtl/>
        </w:rPr>
        <w:t>ראו</w:t>
      </w:r>
      <w:r w:rsidR="00AA52E6">
        <w:rPr>
          <w:rFonts w:hint="cs"/>
          <w:rtl/>
        </w:rPr>
        <w:t xml:space="preserve"> דברינו </w:t>
      </w:r>
      <w:hyperlink r:id="rId2" w:history="1">
        <w:r w:rsidR="00AA52E6" w:rsidRPr="00AA52E6">
          <w:rPr>
            <w:rStyle w:val="Hyperlink"/>
            <w:rFonts w:hint="cs"/>
            <w:rtl/>
          </w:rPr>
          <w:t>איפה יצחק בעקידה</w:t>
        </w:r>
      </w:hyperlink>
      <w:r w:rsidR="00AA52E6">
        <w:rPr>
          <w:rFonts w:hint="cs"/>
          <w:rtl/>
        </w:rPr>
        <w:t xml:space="preserve"> בפרשת וירא. </w:t>
      </w:r>
    </w:p>
  </w:footnote>
  <w:footnote w:id="5">
    <w:p w14:paraId="63C25443" w14:textId="2389329C" w:rsidR="006F4749" w:rsidRDefault="006F4749" w:rsidP="0035155A">
      <w:pPr>
        <w:pStyle w:val="a3"/>
      </w:pPr>
      <w:r>
        <w:rPr>
          <w:rStyle w:val="a5"/>
        </w:rPr>
        <w:footnoteRef/>
      </w:r>
      <w:r>
        <w:rPr>
          <w:rtl/>
        </w:rPr>
        <w:t xml:space="preserve"> </w:t>
      </w:r>
      <w:r w:rsidR="00805D7D">
        <w:rPr>
          <w:rFonts w:hint="cs"/>
          <w:rtl/>
        </w:rPr>
        <w:t>ראו</w:t>
      </w:r>
      <w:r>
        <w:rPr>
          <w:rFonts w:hint="cs"/>
          <w:rtl/>
        </w:rPr>
        <w:t xml:space="preserve"> מדרש הפוך, שאברהם הוא שמאיר לקב"ה, </w:t>
      </w:r>
      <w:r>
        <w:rPr>
          <w:rtl/>
        </w:rPr>
        <w:t xml:space="preserve">בראשית רבה </w:t>
      </w:r>
      <w:r>
        <w:rPr>
          <w:rFonts w:hint="cs"/>
          <w:rtl/>
        </w:rPr>
        <w:t>ל י: "</w:t>
      </w:r>
      <w:r>
        <w:rPr>
          <w:rtl/>
        </w:rPr>
        <w:t>למה אברהם דומה</w:t>
      </w:r>
      <w:r>
        <w:rPr>
          <w:rFonts w:hint="cs"/>
          <w:rtl/>
        </w:rPr>
        <w:t>?</w:t>
      </w:r>
      <w:r>
        <w:rPr>
          <w:rtl/>
        </w:rPr>
        <w:t xml:space="preserve"> לאוהבו של מלך, שראה את המלך מהלך במבואות האפלים, הציץ אוהבו והתחיל מאיר עליו דרך החלון</w:t>
      </w:r>
      <w:r>
        <w:rPr>
          <w:rFonts w:hint="cs"/>
          <w:rtl/>
        </w:rPr>
        <w:t>.</w:t>
      </w:r>
      <w:r>
        <w:rPr>
          <w:rtl/>
        </w:rPr>
        <w:t xml:space="preserve"> הציץ המלך וראה אותו, אמר לו</w:t>
      </w:r>
      <w:r>
        <w:rPr>
          <w:rFonts w:hint="cs"/>
          <w:rtl/>
        </w:rPr>
        <w:t>:</w:t>
      </w:r>
      <w:r>
        <w:rPr>
          <w:rtl/>
        </w:rPr>
        <w:t xml:space="preserve"> עד שאתה מאיר לי דרך חלון, ב</w:t>
      </w:r>
      <w:r>
        <w:rPr>
          <w:rFonts w:hint="cs"/>
          <w:rtl/>
        </w:rPr>
        <w:t>ו</w:t>
      </w:r>
      <w:r>
        <w:rPr>
          <w:rtl/>
        </w:rPr>
        <w:t>א והאיר לפני</w:t>
      </w:r>
      <w:r>
        <w:rPr>
          <w:rFonts w:hint="cs"/>
          <w:rtl/>
        </w:rPr>
        <w:t>.</w:t>
      </w:r>
      <w:r>
        <w:rPr>
          <w:rtl/>
        </w:rPr>
        <w:t xml:space="preserve"> כך אמר הקב"ה לאברהם</w:t>
      </w:r>
      <w:r>
        <w:rPr>
          <w:rFonts w:hint="cs"/>
          <w:rtl/>
        </w:rPr>
        <w:t>:</w:t>
      </w:r>
      <w:r>
        <w:rPr>
          <w:rtl/>
        </w:rPr>
        <w:t xml:space="preserve"> עד שתהא מאיר לי </w:t>
      </w:r>
      <w:proofErr w:type="spellStart"/>
      <w:r>
        <w:rPr>
          <w:rtl/>
        </w:rPr>
        <w:t>מאספוטמיא</w:t>
      </w:r>
      <w:proofErr w:type="spellEnd"/>
      <w:r>
        <w:rPr>
          <w:rtl/>
        </w:rPr>
        <w:t xml:space="preserve"> ומחברותיה</w:t>
      </w:r>
      <w:r w:rsidR="00FA6160">
        <w:rPr>
          <w:rFonts w:hint="cs"/>
          <w:rtl/>
        </w:rPr>
        <w:t>.</w:t>
      </w:r>
      <w:r>
        <w:rPr>
          <w:rtl/>
        </w:rPr>
        <w:t xml:space="preserve"> ב</w:t>
      </w:r>
      <w:r w:rsidR="00FA6160">
        <w:rPr>
          <w:rFonts w:hint="cs"/>
          <w:rtl/>
        </w:rPr>
        <w:t>ו</w:t>
      </w:r>
      <w:r>
        <w:rPr>
          <w:rtl/>
        </w:rPr>
        <w:t>א והאיר לפני בארץ ישראל</w:t>
      </w:r>
      <w:r>
        <w:rPr>
          <w:rFonts w:hint="cs"/>
          <w:rtl/>
        </w:rPr>
        <w:t>".</w:t>
      </w:r>
    </w:p>
  </w:footnote>
  <w:footnote w:id="6">
    <w:p w14:paraId="31278720" w14:textId="54180353" w:rsidR="006F4749" w:rsidRDefault="006F4749" w:rsidP="00B146E6">
      <w:pPr>
        <w:pStyle w:val="a3"/>
        <w:rPr>
          <w:rtl/>
        </w:rPr>
      </w:pPr>
      <w:r>
        <w:rPr>
          <w:rStyle w:val="a5"/>
        </w:rPr>
        <w:footnoteRef/>
      </w:r>
      <w:r>
        <w:rPr>
          <w:rtl/>
        </w:rPr>
        <w:t xml:space="preserve"> </w:t>
      </w:r>
      <w:r>
        <w:rPr>
          <w:rFonts w:hint="cs"/>
          <w:rtl/>
        </w:rPr>
        <w:t>שבי ציון, בראשם עזרא ונחמיה, שמתחילים שוב את אותה הדרך מבבל לארץ ישראל, מזכירים את אברהם</w:t>
      </w:r>
      <w:r w:rsidR="00AA52E6">
        <w:rPr>
          <w:rFonts w:hint="cs"/>
          <w:rtl/>
        </w:rPr>
        <w:t xml:space="preserve"> ואף נוקטים אולי במתכוון בשמו המקורי 'אברם' </w:t>
      </w:r>
      <w:r>
        <w:rPr>
          <w:rFonts w:hint="cs"/>
          <w:rtl/>
        </w:rPr>
        <w:t xml:space="preserve"> </w:t>
      </w:r>
      <w:r w:rsidR="00AA52E6">
        <w:rPr>
          <w:rFonts w:hint="cs"/>
          <w:rtl/>
        </w:rPr>
        <w:t xml:space="preserve">למרות שהמקרא נמנע מכך באופן עקבי לאחר שנאמר: "לא יקרא עוד שמך אברם והיה שמך אברהם וחז"ל קבעו: "כל הקורא לאברהם אברם, עושה על עשה (ברכות </w:t>
      </w:r>
      <w:proofErr w:type="spellStart"/>
      <w:r w:rsidR="00AA52E6">
        <w:rPr>
          <w:rFonts w:hint="cs"/>
          <w:rtl/>
        </w:rPr>
        <w:t>י</w:t>
      </w:r>
      <w:r w:rsidR="00B146E6">
        <w:rPr>
          <w:rFonts w:hint="cs"/>
          <w:rtl/>
        </w:rPr>
        <w:t>ג</w:t>
      </w:r>
      <w:proofErr w:type="spellEnd"/>
      <w:r w:rsidR="00AA52E6">
        <w:rPr>
          <w:rFonts w:hint="cs"/>
          <w:rtl/>
        </w:rPr>
        <w:t xml:space="preserve"> ע"א). </w:t>
      </w:r>
      <w:r>
        <w:rPr>
          <w:rFonts w:hint="cs"/>
          <w:rtl/>
        </w:rPr>
        <w:t xml:space="preserve">אבל אנחנו הפעם בנושא המקרה. וודאי שאין זה מקרי שאברהם, עם כל קשריו הטובים </w:t>
      </w:r>
      <w:r w:rsidR="00230DB6">
        <w:rPr>
          <w:rFonts w:hint="cs"/>
          <w:rtl/>
        </w:rPr>
        <w:t>עם אנשי ה</w:t>
      </w:r>
      <w:r>
        <w:rPr>
          <w:rFonts w:hint="cs"/>
          <w:rtl/>
        </w:rPr>
        <w:t>ארץ</w:t>
      </w:r>
      <w:r w:rsidR="00230DB6">
        <w:rPr>
          <w:rFonts w:hint="cs"/>
          <w:rtl/>
        </w:rPr>
        <w:t xml:space="preserve">, </w:t>
      </w:r>
      <w:r>
        <w:rPr>
          <w:rFonts w:hint="cs"/>
          <w:rtl/>
        </w:rPr>
        <w:t xml:space="preserve">בראשם </w:t>
      </w:r>
      <w:proofErr w:type="spellStart"/>
      <w:r>
        <w:rPr>
          <w:rFonts w:hint="cs"/>
          <w:rtl/>
        </w:rPr>
        <w:t>ענר</w:t>
      </w:r>
      <w:proofErr w:type="spellEnd"/>
      <w:r>
        <w:rPr>
          <w:rFonts w:hint="cs"/>
          <w:rtl/>
        </w:rPr>
        <w:t xml:space="preserve"> אשכול </w:t>
      </w:r>
      <w:proofErr w:type="spellStart"/>
      <w:r>
        <w:rPr>
          <w:rFonts w:hint="cs"/>
          <w:rtl/>
        </w:rPr>
        <w:t>וממרא</w:t>
      </w:r>
      <w:proofErr w:type="spellEnd"/>
      <w:r>
        <w:rPr>
          <w:rFonts w:hint="cs"/>
          <w:rtl/>
        </w:rPr>
        <w:t xml:space="preserve"> רעיו, שולח את העבד (אליעזר) למסע הפוך לזה שהביאו לכאן. הדרשה מתחילה בדברי העבד שנראה </w:t>
      </w:r>
      <w:r w:rsidR="00230DB6">
        <w:rPr>
          <w:rFonts w:hint="cs"/>
          <w:rtl/>
        </w:rPr>
        <w:t xml:space="preserve">בדרשה הסמוכה </w:t>
      </w:r>
      <w:r>
        <w:rPr>
          <w:rFonts w:hint="cs"/>
          <w:rtl/>
        </w:rPr>
        <w:t>להלן. הוא שמבקש מהקב"ה: "הקרה לפני". מי אמר שאברהם סמך על נס</w:t>
      </w:r>
      <w:r w:rsidR="00230DB6">
        <w:rPr>
          <w:rFonts w:hint="cs"/>
          <w:rtl/>
        </w:rPr>
        <w:t xml:space="preserve">, </w:t>
      </w:r>
      <w:r w:rsidR="00B146E6">
        <w:rPr>
          <w:rFonts w:hint="cs"/>
          <w:rtl/>
        </w:rPr>
        <w:t xml:space="preserve">על </w:t>
      </w:r>
      <w:r w:rsidR="00230DB6">
        <w:rPr>
          <w:rFonts w:hint="cs"/>
          <w:rtl/>
        </w:rPr>
        <w:t>סימנים</w:t>
      </w:r>
      <w:r>
        <w:rPr>
          <w:rFonts w:hint="cs"/>
          <w:rtl/>
        </w:rPr>
        <w:t xml:space="preserve"> או </w:t>
      </w:r>
      <w:r w:rsidR="00B146E6">
        <w:rPr>
          <w:rFonts w:hint="cs"/>
          <w:rtl/>
        </w:rPr>
        <w:t xml:space="preserve">על </w:t>
      </w:r>
      <w:r>
        <w:rPr>
          <w:rFonts w:hint="cs"/>
          <w:rtl/>
        </w:rPr>
        <w:t>מקרה? אברהם שולח למשפחתו</w:t>
      </w:r>
      <w:r w:rsidR="00B146E6">
        <w:rPr>
          <w:rFonts w:hint="cs"/>
          <w:rtl/>
        </w:rPr>
        <w:t>.</w:t>
      </w:r>
      <w:r>
        <w:rPr>
          <w:rFonts w:hint="cs"/>
          <w:rtl/>
        </w:rPr>
        <w:t xml:space="preserve"> קל מאד לברר בחרן מי היא משפחת </w:t>
      </w:r>
      <w:proofErr w:type="spellStart"/>
      <w:r>
        <w:rPr>
          <w:rFonts w:hint="cs"/>
          <w:rtl/>
        </w:rPr>
        <w:t>נחור</w:t>
      </w:r>
      <w:proofErr w:type="spellEnd"/>
      <w:r>
        <w:rPr>
          <w:rFonts w:hint="cs"/>
          <w:rtl/>
        </w:rPr>
        <w:t xml:space="preserve">, לראות  אם יש </w:t>
      </w:r>
      <w:r w:rsidR="00230DB6">
        <w:rPr>
          <w:rFonts w:hint="cs"/>
          <w:rtl/>
        </w:rPr>
        <w:t xml:space="preserve">שם </w:t>
      </w:r>
      <w:r>
        <w:rPr>
          <w:rFonts w:hint="cs"/>
          <w:rtl/>
        </w:rPr>
        <w:t>נערה מתאימה ליצחק</w:t>
      </w:r>
      <w:r w:rsidR="00230DB6">
        <w:rPr>
          <w:rFonts w:hint="cs"/>
          <w:rtl/>
        </w:rPr>
        <w:t>;</w:t>
      </w:r>
      <w:r>
        <w:rPr>
          <w:rFonts w:hint="cs"/>
          <w:rtl/>
        </w:rPr>
        <w:t xml:space="preserve"> ואם לא, או שיסרבו, אזי בטלה השליחות. אלא שהדרשן מסיים בפסוק מישעיהו: </w:t>
      </w:r>
      <w:r>
        <w:rPr>
          <w:rFonts w:hint="cs"/>
          <w:rtl/>
          <w:lang w:eastAsia="en-US"/>
        </w:rPr>
        <w:t>"</w:t>
      </w:r>
      <w:r>
        <w:rPr>
          <w:rtl/>
          <w:lang w:eastAsia="en-US"/>
        </w:rPr>
        <w:t xml:space="preserve">יבטח בשם ה' וישען </w:t>
      </w:r>
      <w:proofErr w:type="spellStart"/>
      <w:r>
        <w:rPr>
          <w:rtl/>
          <w:lang w:eastAsia="en-US"/>
        </w:rPr>
        <w:t>באלהיו</w:t>
      </w:r>
      <w:proofErr w:type="spellEnd"/>
      <w:r>
        <w:rPr>
          <w:rFonts w:hint="cs"/>
          <w:rtl/>
          <w:lang w:eastAsia="en-US"/>
        </w:rPr>
        <w:t xml:space="preserve">", לרמוז לך שגם אברהם ציפה שיקרה "משהו"; משהו שייתן אות ואישור לדרך שבחר בה למצוא אישה ליצחק. דרך שלכאורה מנוגדת בתכלית לציווי: "לך </w:t>
      </w:r>
      <w:proofErr w:type="spellStart"/>
      <w:r>
        <w:rPr>
          <w:rFonts w:hint="cs"/>
          <w:rtl/>
          <w:lang w:eastAsia="en-US"/>
        </w:rPr>
        <w:t>לך</w:t>
      </w:r>
      <w:proofErr w:type="spellEnd"/>
      <w:r>
        <w:rPr>
          <w:rFonts w:hint="cs"/>
          <w:rtl/>
          <w:lang w:eastAsia="en-US"/>
        </w:rPr>
        <w:t xml:space="preserve"> מארצך וממולדתך ומבית אביך"</w:t>
      </w:r>
      <w:r w:rsidR="00230DB6">
        <w:rPr>
          <w:rFonts w:hint="cs"/>
          <w:rtl/>
          <w:lang w:eastAsia="en-US"/>
        </w:rPr>
        <w:t xml:space="preserve"> ("</w:t>
      </w:r>
      <w:r w:rsidR="00230DB6">
        <w:rPr>
          <w:rtl/>
          <w:lang w:eastAsia="en-US"/>
        </w:rPr>
        <w:t xml:space="preserve">כִּי </w:t>
      </w:r>
      <w:proofErr w:type="spellStart"/>
      <w:r w:rsidR="00230DB6">
        <w:rPr>
          <w:rtl/>
          <w:lang w:eastAsia="en-US"/>
        </w:rPr>
        <w:t>אֶל־אַרְצִי</w:t>
      </w:r>
      <w:proofErr w:type="spellEnd"/>
      <w:r w:rsidR="00230DB6">
        <w:rPr>
          <w:rtl/>
          <w:lang w:eastAsia="en-US"/>
        </w:rPr>
        <w:t xml:space="preserve"> </w:t>
      </w:r>
      <w:proofErr w:type="spellStart"/>
      <w:r w:rsidR="00230DB6">
        <w:rPr>
          <w:rtl/>
          <w:lang w:eastAsia="en-US"/>
        </w:rPr>
        <w:t>וְאֶל־מוֹלַדְתִּי</w:t>
      </w:r>
      <w:proofErr w:type="spellEnd"/>
      <w:r w:rsidR="00230DB6">
        <w:rPr>
          <w:rtl/>
          <w:lang w:eastAsia="en-US"/>
        </w:rPr>
        <w:t xml:space="preserve"> תֵּלֵךְ</w:t>
      </w:r>
      <w:r w:rsidR="00230DB6">
        <w:rPr>
          <w:rFonts w:hint="cs"/>
          <w:rtl/>
          <w:lang w:eastAsia="en-US"/>
        </w:rPr>
        <w:t xml:space="preserve">" מצווה אברהם לעבד). </w:t>
      </w:r>
      <w:r>
        <w:rPr>
          <w:rFonts w:hint="cs"/>
          <w:rtl/>
          <w:lang w:eastAsia="en-US"/>
        </w:rPr>
        <w:t>מציאת א</w:t>
      </w:r>
      <w:r w:rsidR="00B146E6">
        <w:rPr>
          <w:rFonts w:hint="cs"/>
          <w:rtl/>
          <w:lang w:eastAsia="en-US"/>
        </w:rPr>
        <w:t>י</w:t>
      </w:r>
      <w:r>
        <w:rPr>
          <w:rFonts w:hint="cs"/>
          <w:rtl/>
          <w:lang w:eastAsia="en-US"/>
        </w:rPr>
        <w:t>שה מתאימה ליצחק דווקא במקום ממנו הצטווה אברהם לצאת ולנטוש (בעוד תרח אביו בחיים</w:t>
      </w:r>
      <w:r w:rsidR="00FA6160">
        <w:rPr>
          <w:rFonts w:hint="cs"/>
          <w:rtl/>
          <w:lang w:eastAsia="en-US"/>
        </w:rPr>
        <w:t xml:space="preserve">, </w:t>
      </w:r>
      <w:r w:rsidR="00805D7D">
        <w:rPr>
          <w:rFonts w:hint="cs"/>
          <w:rtl/>
          <w:lang w:eastAsia="en-US"/>
        </w:rPr>
        <w:t>ראו</w:t>
      </w:r>
      <w:r w:rsidR="00FA6160">
        <w:rPr>
          <w:rFonts w:hint="cs"/>
          <w:rtl/>
          <w:lang w:eastAsia="en-US"/>
        </w:rPr>
        <w:t xml:space="preserve"> דברינו </w:t>
      </w:r>
      <w:hyperlink r:id="rId3" w:history="1">
        <w:r w:rsidR="00FA6160" w:rsidRPr="00FA6160">
          <w:rPr>
            <w:rStyle w:val="Hyperlink"/>
            <w:rFonts w:hint="cs"/>
            <w:rtl/>
            <w:lang w:eastAsia="en-US"/>
          </w:rPr>
          <w:t>תרח סבנו</w:t>
        </w:r>
      </w:hyperlink>
      <w:r w:rsidR="00FA6160">
        <w:rPr>
          <w:rFonts w:hint="cs"/>
          <w:rtl/>
          <w:lang w:eastAsia="en-US"/>
        </w:rPr>
        <w:t xml:space="preserve"> בפרשת לך לך</w:t>
      </w:r>
      <w:r>
        <w:rPr>
          <w:rFonts w:hint="cs"/>
          <w:rtl/>
          <w:lang w:eastAsia="en-US"/>
        </w:rPr>
        <w:t>), צריכה אישור אם תצליח או לא תצליח. אליעזר מדבר מגרונו של אברהם.</w:t>
      </w:r>
    </w:p>
  </w:footnote>
  <w:footnote w:id="7">
    <w:p w14:paraId="5477A8F8" w14:textId="77777777" w:rsidR="006F4749" w:rsidRDefault="006F4749">
      <w:pPr>
        <w:pStyle w:val="a3"/>
        <w:rPr>
          <w:rtl/>
        </w:rPr>
      </w:pPr>
      <w:r>
        <w:rPr>
          <w:rStyle w:val="a5"/>
        </w:rPr>
        <w:footnoteRef/>
      </w:r>
      <w:r>
        <w:rPr>
          <w:rtl/>
        </w:rPr>
        <w:t xml:space="preserve"> </w:t>
      </w:r>
      <w:r>
        <w:rPr>
          <w:rFonts w:hint="cs"/>
          <w:rtl/>
        </w:rPr>
        <w:t xml:space="preserve">גם כאן יש חילופי נוסח אחר: "שומע בקול עבדו </w:t>
      </w:r>
      <w:r>
        <w:rPr>
          <w:rtl/>
        </w:rPr>
        <w:t>–</w:t>
      </w:r>
      <w:r>
        <w:rPr>
          <w:rFonts w:hint="cs"/>
          <w:rtl/>
        </w:rPr>
        <w:t xml:space="preserve"> שהיה עבדו של אברהם". בנוסח שהבאנו למעלה, אליעזר נתלה על כתפי אברהם. עבדו זה אברהם. בנוסח השני שהבאנו בהערה כאן, עבדו זה אליעזר עצמו. הוא שיזם את "הקרה נא לפני".</w:t>
      </w:r>
    </w:p>
  </w:footnote>
  <w:footnote w:id="8">
    <w:p w14:paraId="0D9A23D7" w14:textId="77777777" w:rsidR="006F4749" w:rsidRDefault="006F4749" w:rsidP="00115F7D">
      <w:pPr>
        <w:pStyle w:val="a3"/>
        <w:rPr>
          <w:rtl/>
        </w:rPr>
      </w:pPr>
      <w:r>
        <w:rPr>
          <w:rStyle w:val="a5"/>
        </w:rPr>
        <w:footnoteRef/>
      </w:r>
      <w:r>
        <w:rPr>
          <w:rtl/>
        </w:rPr>
        <w:t xml:space="preserve"> </w:t>
      </w:r>
      <w:r>
        <w:rPr>
          <w:rFonts w:hint="cs"/>
          <w:rtl/>
          <w:lang w:eastAsia="en-US"/>
        </w:rPr>
        <w:t xml:space="preserve">בדרשה השנייה, הדמות המרכזית שבפסוק בישעיהו הוא אליעזר הוא ירא ה', הוא שהלך חשכים והקב"ה האיר לו בזיקים ובברקים, הוא שבטח בשם ה' ונשען באלוהיו בשעה שאמר: "הקרה נא לפני היום" ולכאורה העמיד את הקב"ה ואת כל המסע במבחן (במקום ללכת ולשאול היכן בית </w:t>
      </w:r>
      <w:proofErr w:type="spellStart"/>
      <w:r>
        <w:rPr>
          <w:rFonts w:hint="cs"/>
          <w:rtl/>
          <w:lang w:eastAsia="en-US"/>
        </w:rPr>
        <w:t>חרן</w:t>
      </w:r>
      <w:proofErr w:type="spellEnd"/>
      <w:r>
        <w:rPr>
          <w:rFonts w:hint="cs"/>
          <w:rtl/>
          <w:lang w:eastAsia="en-US"/>
        </w:rPr>
        <w:t xml:space="preserve"> כפי שהערנו לעיל). אבל אין ספק שלא בכדי הוצמדו שתי דרשות אלה על הפסוק בישעיהו זו לזו. שבחו של אליעזר עולה ובא גם במדרש הבא שהוא בספרים המודפסים המשך של המדרש הקודם.</w:t>
      </w:r>
    </w:p>
  </w:footnote>
  <w:footnote w:id="9">
    <w:p w14:paraId="220D0CC0" w14:textId="107BD216" w:rsidR="00054DCF" w:rsidRDefault="00054DCF">
      <w:pPr>
        <w:pStyle w:val="a3"/>
      </w:pPr>
      <w:r>
        <w:rPr>
          <w:rStyle w:val="a5"/>
        </w:rPr>
        <w:footnoteRef/>
      </w:r>
      <w:r>
        <w:rPr>
          <w:rtl/>
        </w:rPr>
        <w:t xml:space="preserve"> </w:t>
      </w:r>
      <w:r>
        <w:rPr>
          <w:rFonts w:hint="cs"/>
          <w:rtl/>
        </w:rPr>
        <w:t xml:space="preserve"> </w:t>
      </w:r>
      <w:r w:rsidR="00B54D33">
        <w:rPr>
          <w:rFonts w:hint="cs"/>
          <w:rtl/>
        </w:rPr>
        <w:t>ה</w:t>
      </w:r>
      <w:r>
        <w:rPr>
          <w:rFonts w:hint="cs"/>
          <w:rtl/>
        </w:rPr>
        <w:t>רעיון שאליעזר קיבל נחלה בתוך ישראל, לא מוכר</w:t>
      </w:r>
      <w:r w:rsidR="00B54D33">
        <w:rPr>
          <w:rFonts w:hint="cs"/>
          <w:rtl/>
        </w:rPr>
        <w:t xml:space="preserve"> לנו משום מקום וכל היודע משהו בעניין זה, אנא יחיש שמועתו אלינו במהרה.</w:t>
      </w:r>
    </w:p>
  </w:footnote>
  <w:footnote w:id="10">
    <w:p w14:paraId="6D5D983D" w14:textId="724BCA6E" w:rsidR="006F4749" w:rsidRDefault="006F4749" w:rsidP="00B146E6">
      <w:pPr>
        <w:pStyle w:val="a3"/>
        <w:rPr>
          <w:rtl/>
        </w:rPr>
      </w:pPr>
      <w:r>
        <w:rPr>
          <w:rStyle w:val="a5"/>
        </w:rPr>
        <w:footnoteRef/>
      </w:r>
      <w:r>
        <w:rPr>
          <w:rtl/>
        </w:rPr>
        <w:t xml:space="preserve"> </w:t>
      </w:r>
      <w:r>
        <w:rPr>
          <w:rFonts w:hint="cs"/>
          <w:rtl/>
          <w:lang w:eastAsia="en-US"/>
        </w:rPr>
        <w:t xml:space="preserve">גם במדרש זה היחס לדברי אליעזר "הקרה נא לפני" הוא חיובי. לכך מתווספים מוטיבים חשובים כמו ההבנה </w:t>
      </w:r>
      <w:proofErr w:type="spellStart"/>
      <w:r>
        <w:rPr>
          <w:rFonts w:hint="cs"/>
          <w:rtl/>
          <w:lang w:eastAsia="en-US"/>
        </w:rPr>
        <w:t>שהכל</w:t>
      </w:r>
      <w:proofErr w:type="spellEnd"/>
      <w:r>
        <w:rPr>
          <w:rFonts w:hint="cs"/>
          <w:rtl/>
          <w:lang w:eastAsia="en-US"/>
        </w:rPr>
        <w:t xml:space="preserve"> צריכים חסד. אפילו אברהם שהוא מקור החסד, נזקק לחסד. </w:t>
      </w:r>
      <w:r w:rsidR="00115F7D">
        <w:rPr>
          <w:rFonts w:hint="cs"/>
          <w:rtl/>
          <w:lang w:eastAsia="en-US"/>
        </w:rPr>
        <w:t>(</w:t>
      </w:r>
      <w:r w:rsidR="00805D7D">
        <w:rPr>
          <w:rFonts w:hint="cs"/>
          <w:rtl/>
          <w:lang w:eastAsia="en-US"/>
        </w:rPr>
        <w:t>ראו</w:t>
      </w:r>
      <w:r w:rsidR="00115F7D">
        <w:rPr>
          <w:rFonts w:hint="cs"/>
          <w:rtl/>
          <w:lang w:eastAsia="en-US"/>
        </w:rPr>
        <w:t xml:space="preserve"> דברינו </w:t>
      </w:r>
      <w:hyperlink r:id="rId4" w:history="1">
        <w:r w:rsidR="00115F7D" w:rsidRPr="00115F7D">
          <w:rPr>
            <w:rStyle w:val="Hyperlink"/>
            <w:rFonts w:hint="cs"/>
            <w:rtl/>
            <w:lang w:eastAsia="en-US"/>
          </w:rPr>
          <w:t>ארבע שיטות בחסד</w:t>
        </w:r>
      </w:hyperlink>
      <w:r w:rsidR="00115F7D">
        <w:rPr>
          <w:rFonts w:hint="cs"/>
          <w:rtl/>
          <w:lang w:eastAsia="en-US"/>
        </w:rPr>
        <w:t xml:space="preserve"> במגילת רות). </w:t>
      </w:r>
      <w:r>
        <w:rPr>
          <w:rFonts w:hint="cs"/>
          <w:rtl/>
          <w:lang w:eastAsia="en-US"/>
        </w:rPr>
        <w:t xml:space="preserve">וחסד הוא דבר שבא באקראי, לפחות מנקודת ראות המקבל. זאת ועוד, "התחלת </w:t>
      </w:r>
      <w:r>
        <w:rPr>
          <w:rtl/>
          <w:lang w:eastAsia="en-US"/>
        </w:rPr>
        <w:t>–</w:t>
      </w:r>
      <w:r>
        <w:rPr>
          <w:rFonts w:hint="cs"/>
          <w:rtl/>
          <w:lang w:eastAsia="en-US"/>
        </w:rPr>
        <w:t xml:space="preserve"> גמור" אומר אליעזר </w:t>
      </w:r>
      <w:r w:rsidR="00DC25AB">
        <w:rPr>
          <w:rFonts w:hint="cs"/>
          <w:rtl/>
          <w:lang w:eastAsia="en-US"/>
        </w:rPr>
        <w:t xml:space="preserve">לקב"ה </w:t>
      </w:r>
      <w:r>
        <w:rPr>
          <w:rFonts w:hint="cs"/>
          <w:rtl/>
          <w:lang w:eastAsia="en-US"/>
        </w:rPr>
        <w:t>עפ"י המדרש. מפרשים הפרשנים</w:t>
      </w:r>
      <w:r w:rsidR="00D34C4E">
        <w:rPr>
          <w:rFonts w:hint="cs"/>
          <w:rtl/>
          <w:lang w:eastAsia="en-US"/>
        </w:rPr>
        <w:t>,</w:t>
      </w:r>
      <w:r>
        <w:rPr>
          <w:rFonts w:hint="cs"/>
          <w:rtl/>
          <w:lang w:eastAsia="en-US"/>
        </w:rPr>
        <w:t xml:space="preserve"> ש</w:t>
      </w:r>
      <w:r w:rsidR="00A12CB9">
        <w:rPr>
          <w:rFonts w:hint="cs"/>
          <w:rtl/>
          <w:lang w:eastAsia="en-US"/>
        </w:rPr>
        <w:t>כיון ש</w:t>
      </w:r>
      <w:r>
        <w:rPr>
          <w:rFonts w:hint="cs"/>
          <w:rtl/>
          <w:lang w:eastAsia="en-US"/>
        </w:rPr>
        <w:t>קפצה לו הדרך</w:t>
      </w:r>
      <w:r w:rsidR="00A12CB9">
        <w:rPr>
          <w:rFonts w:hint="cs"/>
          <w:rtl/>
          <w:lang w:eastAsia="en-US"/>
        </w:rPr>
        <w:t xml:space="preserve"> (בראשית רבה ס ו)</w:t>
      </w:r>
      <w:r>
        <w:rPr>
          <w:rFonts w:hint="cs"/>
          <w:rtl/>
          <w:lang w:eastAsia="en-US"/>
        </w:rPr>
        <w:t xml:space="preserve">, </w:t>
      </w:r>
      <w:r w:rsidR="00A12CB9">
        <w:rPr>
          <w:rFonts w:hint="cs"/>
          <w:rtl/>
          <w:lang w:eastAsia="en-US"/>
        </w:rPr>
        <w:t xml:space="preserve">חש </w:t>
      </w:r>
      <w:r>
        <w:rPr>
          <w:rFonts w:hint="cs"/>
          <w:rtl/>
          <w:lang w:eastAsia="en-US"/>
        </w:rPr>
        <w:t xml:space="preserve">אליעזר שה' </w:t>
      </w:r>
      <w:proofErr w:type="spellStart"/>
      <w:r>
        <w:rPr>
          <w:rFonts w:hint="cs"/>
          <w:rtl/>
          <w:lang w:eastAsia="en-US"/>
        </w:rPr>
        <w:t>איתו</w:t>
      </w:r>
      <w:proofErr w:type="spellEnd"/>
      <w:r>
        <w:rPr>
          <w:rFonts w:hint="cs"/>
          <w:rtl/>
          <w:lang w:eastAsia="en-US"/>
        </w:rPr>
        <w:t xml:space="preserve"> והוא מצליח את דרכו</w:t>
      </w:r>
      <w:r w:rsidR="00B146E6">
        <w:rPr>
          <w:rFonts w:hint="cs"/>
          <w:rtl/>
          <w:lang w:eastAsia="en-US"/>
        </w:rPr>
        <w:t xml:space="preserve">. </w:t>
      </w:r>
      <w:r>
        <w:rPr>
          <w:rFonts w:hint="cs"/>
          <w:rtl/>
          <w:lang w:eastAsia="en-US"/>
        </w:rPr>
        <w:t>לפיכך העז לבקש את השלמת החסד בכך שכאן</w:t>
      </w:r>
      <w:r w:rsidR="00A12CB9">
        <w:rPr>
          <w:rFonts w:hint="cs"/>
          <w:rtl/>
          <w:lang w:eastAsia="en-US"/>
        </w:rPr>
        <w:t>,</w:t>
      </w:r>
      <w:r>
        <w:rPr>
          <w:rFonts w:hint="cs"/>
          <w:rtl/>
          <w:lang w:eastAsia="en-US"/>
        </w:rPr>
        <w:t xml:space="preserve"> על העין בכניסה לעיר, תושלם לטובה הדרך הפלאית שהוא הולך בה ע"י קיצור דרך נוסף. </w:t>
      </w:r>
      <w:r w:rsidR="00805D7D">
        <w:rPr>
          <w:rFonts w:hint="cs"/>
          <w:rtl/>
          <w:lang w:eastAsia="en-US"/>
        </w:rPr>
        <w:t>ראו</w:t>
      </w:r>
      <w:r w:rsidR="00A12CB9">
        <w:rPr>
          <w:rFonts w:hint="cs"/>
          <w:rtl/>
          <w:lang w:eastAsia="en-US"/>
        </w:rPr>
        <w:t xml:space="preserve"> פירוש שכל טוב </w:t>
      </w:r>
      <w:r w:rsidR="00A12CB9">
        <w:rPr>
          <w:rtl/>
          <w:lang w:eastAsia="en-US"/>
        </w:rPr>
        <w:t xml:space="preserve">(בובר) בראשית כד </w:t>
      </w:r>
      <w:proofErr w:type="spellStart"/>
      <w:r w:rsidR="00A12CB9">
        <w:rPr>
          <w:rtl/>
          <w:lang w:eastAsia="en-US"/>
        </w:rPr>
        <w:t>יב</w:t>
      </w:r>
      <w:proofErr w:type="spellEnd"/>
      <w:r w:rsidR="00A12CB9">
        <w:rPr>
          <w:rFonts w:hint="cs"/>
          <w:rtl/>
          <w:lang w:eastAsia="en-US"/>
        </w:rPr>
        <w:t xml:space="preserve"> ש</w:t>
      </w:r>
      <w:r w:rsidR="00B146E6">
        <w:rPr>
          <w:rFonts w:hint="cs"/>
          <w:rtl/>
          <w:lang w:eastAsia="en-US"/>
        </w:rPr>
        <w:t xml:space="preserve">זו הסיבה </w:t>
      </w:r>
      <w:r w:rsidR="00A12CB9">
        <w:rPr>
          <w:rFonts w:hint="cs"/>
          <w:rtl/>
          <w:lang w:eastAsia="en-US"/>
        </w:rPr>
        <w:t xml:space="preserve">לטעם שלשלת על המילה "ויאמר" </w:t>
      </w:r>
      <w:r w:rsidR="00A12CB9">
        <w:rPr>
          <w:rtl/>
          <w:lang w:eastAsia="en-US"/>
        </w:rPr>
        <w:t>–</w:t>
      </w:r>
      <w:r w:rsidR="00A12CB9">
        <w:rPr>
          <w:rFonts w:hint="cs"/>
          <w:rtl/>
          <w:lang w:eastAsia="en-US"/>
        </w:rPr>
        <w:t xml:space="preserve"> "</w:t>
      </w:r>
      <w:r w:rsidR="00A12CB9">
        <w:rPr>
          <w:rtl/>
          <w:lang w:eastAsia="en-US"/>
        </w:rPr>
        <w:t>לפי שהרים קולו ואמר</w:t>
      </w:r>
      <w:r w:rsidR="00115F7D">
        <w:rPr>
          <w:rFonts w:hint="cs"/>
          <w:rtl/>
          <w:lang w:eastAsia="en-US"/>
        </w:rPr>
        <w:t>:</w:t>
      </w:r>
      <w:r w:rsidR="00A12CB9">
        <w:rPr>
          <w:rtl/>
          <w:lang w:eastAsia="en-US"/>
        </w:rPr>
        <w:t xml:space="preserve"> כיון שהתחלת</w:t>
      </w:r>
      <w:r w:rsidR="00115F7D">
        <w:rPr>
          <w:rFonts w:hint="cs"/>
          <w:rtl/>
          <w:lang w:eastAsia="en-US"/>
        </w:rPr>
        <w:t xml:space="preserve"> -</w:t>
      </w:r>
      <w:r w:rsidR="00A12CB9">
        <w:rPr>
          <w:rtl/>
          <w:lang w:eastAsia="en-US"/>
        </w:rPr>
        <w:t xml:space="preserve"> גמור</w:t>
      </w:r>
      <w:r w:rsidR="00A12CB9">
        <w:rPr>
          <w:rFonts w:hint="cs"/>
          <w:rtl/>
          <w:lang w:eastAsia="en-US"/>
        </w:rPr>
        <w:t xml:space="preserve">". </w:t>
      </w:r>
      <w:r>
        <w:rPr>
          <w:rFonts w:hint="cs"/>
          <w:rtl/>
          <w:lang w:eastAsia="en-US"/>
        </w:rPr>
        <w:t xml:space="preserve">זאת </w:t>
      </w:r>
      <w:r w:rsidR="00A12CB9">
        <w:rPr>
          <w:rFonts w:hint="cs"/>
          <w:rtl/>
          <w:lang w:eastAsia="en-US"/>
        </w:rPr>
        <w:t>אף זאת</w:t>
      </w:r>
      <w:r>
        <w:rPr>
          <w:rFonts w:hint="cs"/>
          <w:rtl/>
          <w:lang w:eastAsia="en-US"/>
        </w:rPr>
        <w:t xml:space="preserve">, הבקשה "הקרה נא לפני היום" נעשה בפנייה ל"אלוהי אדוני אברהם" וכבר העירו חז"ל והפרשנים שאליעזר הוא הראשון שמשתמש בביטוי "אלוהי אברהם" (השני הוא יעקב בראש פרשת וישלח). </w:t>
      </w:r>
      <w:r w:rsidR="00805D7D">
        <w:rPr>
          <w:rFonts w:hint="cs"/>
          <w:rtl/>
          <w:lang w:eastAsia="en-US"/>
        </w:rPr>
        <w:t>ראו</w:t>
      </w:r>
      <w:r>
        <w:rPr>
          <w:rFonts w:hint="cs"/>
          <w:rtl/>
          <w:lang w:eastAsia="en-US"/>
        </w:rPr>
        <w:t xml:space="preserve"> דרשת ריש לקיש בגמרא </w:t>
      </w:r>
      <w:r>
        <w:rPr>
          <w:rtl/>
          <w:lang w:eastAsia="en-US"/>
        </w:rPr>
        <w:t xml:space="preserve">פסחים </w:t>
      </w:r>
      <w:proofErr w:type="spellStart"/>
      <w:r>
        <w:rPr>
          <w:rtl/>
          <w:lang w:eastAsia="en-US"/>
        </w:rPr>
        <w:t>קיז</w:t>
      </w:r>
      <w:proofErr w:type="spellEnd"/>
      <w:r>
        <w:rPr>
          <w:rtl/>
          <w:lang w:eastAsia="en-US"/>
        </w:rPr>
        <w:t xml:space="preserve"> ע</w:t>
      </w:r>
      <w:r>
        <w:rPr>
          <w:rFonts w:hint="cs"/>
          <w:rtl/>
          <w:lang w:eastAsia="en-US"/>
        </w:rPr>
        <w:t>"ב: "</w:t>
      </w:r>
      <w:r>
        <w:rPr>
          <w:rtl/>
          <w:lang w:eastAsia="en-US"/>
        </w:rPr>
        <w:t xml:space="preserve">ואעשך לגוי גדול - זהו שאומרים </w:t>
      </w:r>
      <w:proofErr w:type="spellStart"/>
      <w:r>
        <w:rPr>
          <w:rtl/>
          <w:lang w:eastAsia="en-US"/>
        </w:rPr>
        <w:t>אלהי</w:t>
      </w:r>
      <w:proofErr w:type="spellEnd"/>
      <w:r>
        <w:rPr>
          <w:rtl/>
          <w:lang w:eastAsia="en-US"/>
        </w:rPr>
        <w:t xml:space="preserve"> אברהם, ואברכך - זהו שאומרים </w:t>
      </w:r>
      <w:proofErr w:type="spellStart"/>
      <w:r>
        <w:rPr>
          <w:rtl/>
          <w:lang w:eastAsia="en-US"/>
        </w:rPr>
        <w:t>אלהי</w:t>
      </w:r>
      <w:proofErr w:type="spellEnd"/>
      <w:r>
        <w:rPr>
          <w:rtl/>
          <w:lang w:eastAsia="en-US"/>
        </w:rPr>
        <w:t xml:space="preserve"> יצחק, ואגדלה שמך - זהו שאומרים </w:t>
      </w:r>
      <w:proofErr w:type="spellStart"/>
      <w:r>
        <w:rPr>
          <w:rtl/>
          <w:lang w:eastAsia="en-US"/>
        </w:rPr>
        <w:t>אלהי</w:t>
      </w:r>
      <w:proofErr w:type="spellEnd"/>
      <w:r>
        <w:rPr>
          <w:rtl/>
          <w:lang w:eastAsia="en-US"/>
        </w:rPr>
        <w:t xml:space="preserve"> יעקב, יכול </w:t>
      </w:r>
      <w:proofErr w:type="spellStart"/>
      <w:r>
        <w:rPr>
          <w:rtl/>
          <w:lang w:eastAsia="en-US"/>
        </w:rPr>
        <w:t>יהו</w:t>
      </w:r>
      <w:proofErr w:type="spellEnd"/>
      <w:r>
        <w:rPr>
          <w:rtl/>
          <w:lang w:eastAsia="en-US"/>
        </w:rPr>
        <w:t xml:space="preserve"> </w:t>
      </w:r>
      <w:proofErr w:type="spellStart"/>
      <w:r>
        <w:rPr>
          <w:rtl/>
          <w:lang w:eastAsia="en-US"/>
        </w:rPr>
        <w:t>חותמין</w:t>
      </w:r>
      <w:proofErr w:type="spellEnd"/>
      <w:r>
        <w:rPr>
          <w:rtl/>
          <w:lang w:eastAsia="en-US"/>
        </w:rPr>
        <w:t xml:space="preserve"> בכולן - תלמוד לומר והיה ברכה - בך </w:t>
      </w:r>
      <w:proofErr w:type="spellStart"/>
      <w:r>
        <w:rPr>
          <w:rtl/>
          <w:lang w:eastAsia="en-US"/>
        </w:rPr>
        <w:t>חותמין</w:t>
      </w:r>
      <w:proofErr w:type="spellEnd"/>
      <w:r>
        <w:rPr>
          <w:rtl/>
          <w:lang w:eastAsia="en-US"/>
        </w:rPr>
        <w:t xml:space="preserve">, ואין </w:t>
      </w:r>
      <w:proofErr w:type="spellStart"/>
      <w:r>
        <w:rPr>
          <w:rtl/>
          <w:lang w:eastAsia="en-US"/>
        </w:rPr>
        <w:t>חותמין</w:t>
      </w:r>
      <w:proofErr w:type="spellEnd"/>
      <w:r>
        <w:rPr>
          <w:rtl/>
          <w:lang w:eastAsia="en-US"/>
        </w:rPr>
        <w:t xml:space="preserve"> בכולן</w:t>
      </w:r>
      <w:r>
        <w:rPr>
          <w:rFonts w:hint="cs"/>
          <w:rtl/>
          <w:lang w:eastAsia="en-US"/>
        </w:rPr>
        <w:t xml:space="preserve">". </w:t>
      </w:r>
      <w:r w:rsidR="00A12CB9">
        <w:rPr>
          <w:rFonts w:hint="cs"/>
          <w:rtl/>
          <w:lang w:eastAsia="en-US"/>
        </w:rPr>
        <w:t xml:space="preserve">עוד לפני החתימה, </w:t>
      </w:r>
      <w:r>
        <w:rPr>
          <w:rFonts w:hint="cs"/>
          <w:rtl/>
          <w:lang w:eastAsia="en-US"/>
        </w:rPr>
        <w:t xml:space="preserve">אליעזר, העבד הכנעני, הוא הראשון </w:t>
      </w:r>
      <w:r w:rsidR="00A12CB9">
        <w:rPr>
          <w:rFonts w:hint="cs"/>
          <w:rtl/>
          <w:lang w:eastAsia="en-US"/>
        </w:rPr>
        <w:t xml:space="preserve">במקרא </w:t>
      </w:r>
      <w:r>
        <w:rPr>
          <w:rFonts w:hint="cs"/>
          <w:rtl/>
          <w:lang w:eastAsia="en-US"/>
        </w:rPr>
        <w:t xml:space="preserve">שטובע את הביטוי "אלוהי אברהם" ובעזרתו </w:t>
      </w:r>
      <w:r w:rsidR="00D34C4E">
        <w:rPr>
          <w:rFonts w:hint="cs"/>
          <w:rtl/>
          <w:lang w:eastAsia="en-US"/>
        </w:rPr>
        <w:t xml:space="preserve">הוא </w:t>
      </w:r>
      <w:r>
        <w:rPr>
          <w:rFonts w:hint="cs"/>
          <w:rtl/>
          <w:lang w:eastAsia="en-US"/>
        </w:rPr>
        <w:t>מצפה שיקרה משהו מיוחד: "הקרה נא לפני היום".</w:t>
      </w:r>
    </w:p>
  </w:footnote>
  <w:footnote w:id="11">
    <w:p w14:paraId="3AA651A6" w14:textId="465CC67B" w:rsidR="001010A5" w:rsidRPr="00CF3D74" w:rsidRDefault="001010A5" w:rsidP="00CF3D74">
      <w:pPr>
        <w:pStyle w:val="a3"/>
      </w:pPr>
      <w:r>
        <w:rPr>
          <w:rStyle w:val="a5"/>
        </w:rPr>
        <w:footnoteRef/>
      </w:r>
      <w:r>
        <w:rPr>
          <w:rtl/>
        </w:rPr>
        <w:t xml:space="preserve"> </w:t>
      </w:r>
      <w:r>
        <w:rPr>
          <w:rFonts w:hint="cs"/>
          <w:rtl/>
        </w:rPr>
        <w:t>החשבון שיצ</w:t>
      </w:r>
      <w:r w:rsidR="00CF3D74">
        <w:rPr>
          <w:rFonts w:hint="cs"/>
          <w:rtl/>
        </w:rPr>
        <w:t>ח</w:t>
      </w:r>
      <w:r>
        <w:rPr>
          <w:rFonts w:hint="cs"/>
          <w:rtl/>
        </w:rPr>
        <w:t xml:space="preserve">ק היה בן 75 כשהתברך מבוסס על הפסוק, </w:t>
      </w:r>
      <w:r>
        <w:rPr>
          <w:rtl/>
        </w:rPr>
        <w:t>בראשית כה יא</w:t>
      </w:r>
      <w:r>
        <w:rPr>
          <w:rFonts w:hint="cs"/>
          <w:rtl/>
        </w:rPr>
        <w:t>: "</w:t>
      </w:r>
      <w:r>
        <w:rPr>
          <w:rtl/>
        </w:rPr>
        <w:t xml:space="preserve">וַיְהִי אַחֲרֵי מוֹת אַבְרָהָם וַיְבָרֶךְ </w:t>
      </w:r>
      <w:proofErr w:type="spellStart"/>
      <w:r>
        <w:rPr>
          <w:rtl/>
        </w:rPr>
        <w:t>אֱלֹהִים</w:t>
      </w:r>
      <w:proofErr w:type="spellEnd"/>
      <w:r>
        <w:rPr>
          <w:rtl/>
        </w:rPr>
        <w:t xml:space="preserve"> אֶת יִצְחָק בְּנוֹ וַיֵּשֶׁב יִצְחָק עִם בְּאֵר לַחַי רֹאִי</w:t>
      </w:r>
      <w:r>
        <w:rPr>
          <w:rFonts w:hint="cs"/>
          <w:rtl/>
        </w:rPr>
        <w:t>"</w:t>
      </w:r>
      <w:r w:rsidR="00CF3D74">
        <w:rPr>
          <w:rFonts w:hint="cs"/>
          <w:rtl/>
        </w:rPr>
        <w:t xml:space="preserve">. אברהם נפטר בגיל 175 ויצחק נולד לאברהם כשהיה בן 100. לחשבון של יעקב שהיה בן 63 כשברך אותו יצחק </w:t>
      </w:r>
      <w:r w:rsidR="00805D7D">
        <w:rPr>
          <w:rFonts w:hint="cs"/>
          <w:rtl/>
        </w:rPr>
        <w:t>ראו</w:t>
      </w:r>
      <w:r w:rsidR="00CF3D74">
        <w:rPr>
          <w:rFonts w:hint="cs"/>
          <w:rtl/>
        </w:rPr>
        <w:t xml:space="preserve"> </w:t>
      </w:r>
      <w:r w:rsidR="00CF3D74">
        <w:rPr>
          <w:rtl/>
        </w:rPr>
        <w:t xml:space="preserve">רש"י בראשית </w:t>
      </w:r>
      <w:proofErr w:type="spellStart"/>
      <w:r w:rsidR="00CF3D74">
        <w:rPr>
          <w:rFonts w:hint="cs"/>
          <w:rtl/>
        </w:rPr>
        <w:t>כח</w:t>
      </w:r>
      <w:proofErr w:type="spellEnd"/>
      <w:r w:rsidR="00CF3D74">
        <w:rPr>
          <w:rFonts w:hint="cs"/>
          <w:rtl/>
        </w:rPr>
        <w:t xml:space="preserve"> ט </w:t>
      </w:r>
      <w:r w:rsidR="00CF3D74">
        <w:rPr>
          <w:rtl/>
        </w:rPr>
        <w:t>פרשת תולדות</w:t>
      </w:r>
      <w:r w:rsidR="00CF3D74">
        <w:rPr>
          <w:rFonts w:hint="cs"/>
          <w:rtl/>
        </w:rPr>
        <w:t>. ו</w:t>
      </w:r>
      <w:r w:rsidR="00805D7D">
        <w:rPr>
          <w:rFonts w:hint="cs"/>
          <w:rtl/>
        </w:rPr>
        <w:t>ראו</w:t>
      </w:r>
      <w:r w:rsidR="00CF3D74">
        <w:rPr>
          <w:rFonts w:hint="cs"/>
          <w:rtl/>
        </w:rPr>
        <w:t xml:space="preserve"> </w:t>
      </w:r>
      <w:r w:rsidR="00F86168">
        <w:rPr>
          <w:rFonts w:hint="cs"/>
          <w:rtl/>
        </w:rPr>
        <w:t xml:space="preserve">גם </w:t>
      </w:r>
      <w:r w:rsidR="00CF3D74">
        <w:rPr>
          <w:rFonts w:hint="cs"/>
          <w:rtl/>
        </w:rPr>
        <w:t xml:space="preserve">דברינו </w:t>
      </w:r>
      <w:hyperlink r:id="rId5" w:history="1">
        <w:r w:rsidR="00CF3D74" w:rsidRPr="00CF3D74">
          <w:rPr>
            <w:rStyle w:val="Hyperlink"/>
            <w:rFonts w:hint="cs"/>
            <w:rtl/>
          </w:rPr>
          <w:t>בחירה בבכורה ומחירה</w:t>
        </w:r>
      </w:hyperlink>
      <w:r w:rsidR="00CF3D74">
        <w:rPr>
          <w:rFonts w:hint="cs"/>
          <w:rtl/>
        </w:rPr>
        <w:t xml:space="preserve"> שאברהם לא ברך את יצחק ואמר: "</w:t>
      </w:r>
      <w:r w:rsidR="00CF3D74" w:rsidRPr="00CF3D74">
        <w:rPr>
          <w:rtl/>
        </w:rPr>
        <w:t>אניח את הדבר סתום והקב"ה יברך מי שראוי לפניו"</w:t>
      </w:r>
      <w:r w:rsidR="00CF3D74">
        <w:rPr>
          <w:rFonts w:hint="cs"/>
          <w:rtl/>
        </w:rPr>
        <w:t xml:space="preserve"> (מדרש הגדול חיי שרה כה יא).</w:t>
      </w:r>
    </w:p>
  </w:footnote>
  <w:footnote w:id="12">
    <w:p w14:paraId="19971FF4" w14:textId="77777777" w:rsidR="008D3DDC" w:rsidRDefault="008D3DDC">
      <w:pPr>
        <w:pStyle w:val="a3"/>
        <w:rPr>
          <w:rtl/>
        </w:rPr>
      </w:pPr>
      <w:r>
        <w:rPr>
          <w:rStyle w:val="a5"/>
        </w:rPr>
        <w:footnoteRef/>
      </w:r>
      <w:r>
        <w:rPr>
          <w:rtl/>
        </w:rPr>
        <w:t xml:space="preserve"> </w:t>
      </w:r>
      <w:r>
        <w:rPr>
          <w:rFonts w:hint="cs"/>
          <w:rtl/>
        </w:rPr>
        <w:t>שתי דרשות נמסרו במסורת המדרש על פסוק זה, אחת של ר' יוחנן ואחת של ריש לקיש ולא זכור מי אמר איזו דרשה.</w:t>
      </w:r>
    </w:p>
  </w:footnote>
  <w:footnote w:id="13">
    <w:p w14:paraId="55B19487" w14:textId="6EEDEE43" w:rsidR="00CF3D74" w:rsidRDefault="00CF3D74">
      <w:pPr>
        <w:pStyle w:val="a3"/>
      </w:pPr>
      <w:r>
        <w:rPr>
          <w:rStyle w:val="a5"/>
        </w:rPr>
        <w:footnoteRef/>
      </w:r>
      <w:r>
        <w:rPr>
          <w:rtl/>
        </w:rPr>
        <w:t xml:space="preserve"> </w:t>
      </w:r>
      <w:r>
        <w:rPr>
          <w:rFonts w:hint="cs"/>
          <w:rtl/>
          <w:lang w:eastAsia="en-US"/>
        </w:rPr>
        <w:t xml:space="preserve">לאחר אליעזר, יעקב הוא שמשתמש בלשון דומה של "הקרה לפני", הפעם בלשון עבר ולא כסימן ומשאלה ובחירה (נכונה או לא). אבל הבדלי הניקוד </w:t>
      </w:r>
      <w:r>
        <w:rPr>
          <w:rFonts w:hint="cs"/>
          <w:rtl/>
        </w:rPr>
        <w:t>"</w:t>
      </w:r>
      <w:r w:rsidRPr="00FA4A20">
        <w:rPr>
          <w:rtl/>
        </w:rPr>
        <w:t>הַקְרֵה</w:t>
      </w:r>
      <w:r>
        <w:rPr>
          <w:rFonts w:hint="cs"/>
          <w:rtl/>
        </w:rPr>
        <w:t>"</w:t>
      </w:r>
      <w:r>
        <w:rPr>
          <w:rFonts w:hint="cs"/>
          <w:rtl/>
          <w:lang w:eastAsia="en-US"/>
        </w:rPr>
        <w:t xml:space="preserve"> או "</w:t>
      </w:r>
      <w:r>
        <w:rPr>
          <w:rtl/>
        </w:rPr>
        <w:t>הִקְרָה</w:t>
      </w:r>
      <w:r>
        <w:rPr>
          <w:rFonts w:hint="cs"/>
          <w:rtl/>
          <w:lang w:eastAsia="en-US"/>
        </w:rPr>
        <w:t>", עבר ועתיד</w:t>
      </w:r>
      <w:r w:rsidR="00F86168">
        <w:rPr>
          <w:rFonts w:hint="cs"/>
          <w:rtl/>
          <w:lang w:eastAsia="en-US"/>
        </w:rPr>
        <w:t xml:space="preserve"> -</w:t>
      </w:r>
      <w:r>
        <w:rPr>
          <w:rFonts w:hint="cs"/>
          <w:rtl/>
          <w:lang w:eastAsia="en-US"/>
        </w:rPr>
        <w:t xml:space="preserve"> סימן מול אירוע שקרה, לא ימנעו מהדרשן לחבר את שני "הקרה" אלה לדרשה משותפת. הדרשה הראשונה תורמת לנו "היקרות" או "מקרה" נוסף והוא האיל שהזדמן "במקרה" למעמד העקידה ושימש תמורה ליצחק. אין מקריות אומר יעקב ליצחק אביו. לא סתם הזדמן לי למצוא את אוכלך מהר ואתה הרי מכיר זאת מהעקידה ומהאיל שהזדמן לסבא אברהם. כך הוא גם ב</w:t>
      </w:r>
      <w:r>
        <w:rPr>
          <w:rtl/>
          <w:lang w:eastAsia="en-US"/>
        </w:rPr>
        <w:t xml:space="preserve">מדרש </w:t>
      </w:r>
      <w:proofErr w:type="spellStart"/>
      <w:r>
        <w:rPr>
          <w:rtl/>
          <w:lang w:eastAsia="en-US"/>
        </w:rPr>
        <w:t>תנחומא</w:t>
      </w:r>
      <w:proofErr w:type="spellEnd"/>
      <w:r>
        <w:rPr>
          <w:rtl/>
          <w:lang w:eastAsia="en-US"/>
        </w:rPr>
        <w:t xml:space="preserve"> (בובר) פרשת תולדות סימן י</w:t>
      </w:r>
      <w:r>
        <w:rPr>
          <w:rFonts w:hint="cs"/>
          <w:rtl/>
          <w:lang w:eastAsia="en-US"/>
        </w:rPr>
        <w:t xml:space="preserve">: "אמר לו: </w:t>
      </w:r>
      <w:r>
        <w:rPr>
          <w:rtl/>
          <w:lang w:eastAsia="en-US"/>
        </w:rPr>
        <w:t xml:space="preserve">כי הקרה ה' </w:t>
      </w:r>
      <w:proofErr w:type="spellStart"/>
      <w:r>
        <w:rPr>
          <w:rtl/>
          <w:lang w:eastAsia="en-US"/>
        </w:rPr>
        <w:t>אלהיך</w:t>
      </w:r>
      <w:proofErr w:type="spellEnd"/>
      <w:r>
        <w:rPr>
          <w:rtl/>
          <w:lang w:eastAsia="en-US"/>
        </w:rPr>
        <w:t xml:space="preserve"> לפני</w:t>
      </w:r>
      <w:r>
        <w:rPr>
          <w:rFonts w:hint="cs"/>
          <w:rtl/>
          <w:lang w:eastAsia="en-US"/>
        </w:rPr>
        <w:t xml:space="preserve">. </w:t>
      </w:r>
      <w:r>
        <w:rPr>
          <w:rtl/>
          <w:lang w:eastAsia="en-US"/>
        </w:rPr>
        <w:t>ועוד אמר לו</w:t>
      </w:r>
      <w:r>
        <w:rPr>
          <w:rFonts w:hint="cs"/>
          <w:rtl/>
          <w:lang w:eastAsia="en-US"/>
        </w:rPr>
        <w:t>:</w:t>
      </w:r>
      <w:r>
        <w:rPr>
          <w:rtl/>
          <w:lang w:eastAsia="en-US"/>
        </w:rPr>
        <w:t xml:space="preserve"> כשנעקדת על גבי המזבח ואמר המלאך אל תשלח ידך אל הנער</w:t>
      </w:r>
      <w:r>
        <w:rPr>
          <w:rFonts w:hint="cs"/>
          <w:rtl/>
          <w:lang w:eastAsia="en-US"/>
        </w:rPr>
        <w:t xml:space="preserve">, </w:t>
      </w:r>
      <w:r>
        <w:rPr>
          <w:rtl/>
          <w:lang w:eastAsia="en-US"/>
        </w:rPr>
        <w:t>שמא היה שם כלום</w:t>
      </w:r>
      <w:r>
        <w:rPr>
          <w:rFonts w:hint="cs"/>
          <w:rtl/>
          <w:lang w:eastAsia="en-US"/>
        </w:rPr>
        <w:t>?</w:t>
      </w:r>
      <w:r>
        <w:rPr>
          <w:rtl/>
          <w:lang w:eastAsia="en-US"/>
        </w:rPr>
        <w:t xml:space="preserve"> לא הצמיח הקב"ה אלא בשבילך</w:t>
      </w:r>
      <w:r>
        <w:rPr>
          <w:rFonts w:hint="cs"/>
          <w:rtl/>
          <w:lang w:eastAsia="en-US"/>
        </w:rPr>
        <w:t>".</w:t>
      </w:r>
    </w:p>
  </w:footnote>
  <w:footnote w:id="14">
    <w:p w14:paraId="189BE46C" w14:textId="5BEDEE82" w:rsidR="00402B9C" w:rsidRDefault="00402B9C" w:rsidP="00CF3D74">
      <w:pPr>
        <w:pStyle w:val="a3"/>
        <w:rPr>
          <w:rtl/>
        </w:rPr>
      </w:pPr>
      <w:r>
        <w:rPr>
          <w:rStyle w:val="a5"/>
        </w:rPr>
        <w:footnoteRef/>
      </w:r>
      <w:r>
        <w:rPr>
          <w:rtl/>
        </w:rPr>
        <w:t xml:space="preserve"> </w:t>
      </w:r>
      <w:r>
        <w:rPr>
          <w:rFonts w:hint="cs"/>
          <w:rtl/>
          <w:lang w:eastAsia="en-US"/>
        </w:rPr>
        <w:t xml:space="preserve">הדרשה השנייה מקשרת באופן ברור </w:t>
      </w:r>
      <w:r w:rsidR="00294D47">
        <w:rPr>
          <w:rFonts w:hint="cs"/>
          <w:rtl/>
          <w:lang w:eastAsia="en-US"/>
        </w:rPr>
        <w:t xml:space="preserve">עוד </w:t>
      </w:r>
      <w:r>
        <w:rPr>
          <w:rFonts w:hint="cs"/>
          <w:rtl/>
          <w:lang w:eastAsia="en-US"/>
        </w:rPr>
        <w:t xml:space="preserve">יותר את </w:t>
      </w:r>
      <w:r>
        <w:rPr>
          <w:rFonts w:hint="cs"/>
          <w:rtl/>
        </w:rPr>
        <w:t>"</w:t>
      </w:r>
      <w:r w:rsidRPr="00FA4A20">
        <w:rPr>
          <w:rtl/>
        </w:rPr>
        <w:t>הַקְרֵה</w:t>
      </w:r>
      <w:r>
        <w:rPr>
          <w:rFonts w:hint="cs"/>
          <w:rtl/>
        </w:rPr>
        <w:t>"</w:t>
      </w:r>
      <w:r>
        <w:rPr>
          <w:rFonts w:hint="cs"/>
          <w:rtl/>
          <w:lang w:eastAsia="en-US"/>
        </w:rPr>
        <w:t xml:space="preserve"> עם "</w:t>
      </w:r>
      <w:r>
        <w:rPr>
          <w:rtl/>
        </w:rPr>
        <w:t>הִקְרָה</w:t>
      </w:r>
      <w:r>
        <w:rPr>
          <w:rFonts w:hint="cs"/>
          <w:rtl/>
          <w:lang w:eastAsia="en-US"/>
        </w:rPr>
        <w:t xml:space="preserve">" ובה ממחיש יעקב ליצחק שאין מקריות בעולם, דרך זיווגו. </w:t>
      </w:r>
      <w:r w:rsidR="00A12CB9">
        <w:rPr>
          <w:rFonts w:hint="cs"/>
          <w:rtl/>
          <w:lang w:eastAsia="en-US"/>
        </w:rPr>
        <w:t xml:space="preserve">זיווג שהייתה בו </w:t>
      </w:r>
      <w:r>
        <w:rPr>
          <w:rFonts w:hint="cs"/>
          <w:rtl/>
          <w:lang w:eastAsia="en-US"/>
        </w:rPr>
        <w:t xml:space="preserve">מקריות כפולה: הן בבחירת רבקה ע"י אליעזר בחרן והן במפגש "במקרה" בסוף הסיפור, בין יצחק שחוזר מבאר לחי רואי ויוצא "במקרה" </w:t>
      </w:r>
      <w:proofErr w:type="spellStart"/>
      <w:r>
        <w:rPr>
          <w:rFonts w:hint="cs"/>
          <w:rtl/>
          <w:lang w:eastAsia="en-US"/>
        </w:rPr>
        <w:t>לשוח</w:t>
      </w:r>
      <w:proofErr w:type="spellEnd"/>
      <w:r>
        <w:rPr>
          <w:rFonts w:hint="cs"/>
          <w:rtl/>
          <w:lang w:eastAsia="en-US"/>
        </w:rPr>
        <w:t xml:space="preserve"> בשדה ובין אורחת הגמלים שמביאה את רבקה. לא במקרה הלך אליעזר עבד אברהם אביך </w:t>
      </w:r>
      <w:proofErr w:type="spellStart"/>
      <w:r>
        <w:rPr>
          <w:rFonts w:hint="cs"/>
          <w:rtl/>
          <w:lang w:eastAsia="en-US"/>
        </w:rPr>
        <w:t>לחרן</w:t>
      </w:r>
      <w:proofErr w:type="spellEnd"/>
      <w:r>
        <w:rPr>
          <w:rFonts w:hint="cs"/>
          <w:rtl/>
          <w:lang w:eastAsia="en-US"/>
        </w:rPr>
        <w:t xml:space="preserve">, אומר </w:t>
      </w:r>
      <w:proofErr w:type="spellStart"/>
      <w:r>
        <w:rPr>
          <w:rFonts w:hint="cs"/>
          <w:rtl/>
          <w:lang w:eastAsia="en-US"/>
        </w:rPr>
        <w:t>יעקכ</w:t>
      </w:r>
      <w:proofErr w:type="spellEnd"/>
      <w:r>
        <w:rPr>
          <w:rFonts w:hint="cs"/>
          <w:rtl/>
          <w:lang w:eastAsia="en-US"/>
        </w:rPr>
        <w:t xml:space="preserve"> ליצחק אביו, לא במקרה הזדמנה אמא רבקה לאליעזר על עין המים והתנדבה להשקות האנשים והגמלים לבית אברהם, לא מקרה הוא </w:t>
      </w:r>
      <w:r w:rsidR="00A12CB9">
        <w:rPr>
          <w:rFonts w:hint="cs"/>
          <w:rtl/>
          <w:lang w:eastAsia="en-US"/>
        </w:rPr>
        <w:t xml:space="preserve">שנפגשתם כאשר </w:t>
      </w:r>
      <w:r>
        <w:rPr>
          <w:rFonts w:hint="cs"/>
          <w:rtl/>
          <w:lang w:eastAsia="en-US"/>
        </w:rPr>
        <w:t xml:space="preserve">חזרת מבאר לחי רואי בדיוק כאשר מסע אליעזר מסתיים באוהלי אברהם (כשהלכת להחזיר את הגר לאברהם אביך, </w:t>
      </w:r>
      <w:r w:rsidR="00805D7D">
        <w:rPr>
          <w:rFonts w:hint="cs"/>
          <w:rtl/>
          <w:lang w:eastAsia="en-US"/>
        </w:rPr>
        <w:t>ראו</w:t>
      </w:r>
      <w:r>
        <w:rPr>
          <w:rFonts w:hint="cs"/>
          <w:rtl/>
          <w:lang w:eastAsia="en-US"/>
        </w:rPr>
        <w:t xml:space="preserve"> דברינו </w:t>
      </w:r>
      <w:hyperlink r:id="rId6" w:history="1">
        <w:r w:rsidRPr="00C16236">
          <w:rPr>
            <w:rStyle w:val="Hyperlink"/>
            <w:rFonts w:hint="cs"/>
            <w:rtl/>
            <w:lang w:eastAsia="en-US"/>
          </w:rPr>
          <w:t>קטורה</w:t>
        </w:r>
      </w:hyperlink>
      <w:r>
        <w:rPr>
          <w:rFonts w:hint="cs"/>
          <w:rtl/>
          <w:lang w:eastAsia="en-US"/>
        </w:rPr>
        <w:t xml:space="preserve"> בפרשה זו </w:t>
      </w:r>
      <w:r>
        <w:rPr>
          <w:rtl/>
          <w:lang w:eastAsia="en-US"/>
        </w:rPr>
        <w:t>–</w:t>
      </w:r>
      <w:r>
        <w:rPr>
          <w:rFonts w:hint="cs"/>
          <w:rtl/>
          <w:lang w:eastAsia="en-US"/>
        </w:rPr>
        <w:t xml:space="preserve"> גם זה לא במקרה!), ולא במקרה אני הוא שעומד לפניך כאן. </w:t>
      </w:r>
      <w:r w:rsidR="00CF3D74">
        <w:rPr>
          <w:rFonts w:hint="cs"/>
          <w:rtl/>
          <w:lang w:eastAsia="en-US"/>
        </w:rPr>
        <w:t xml:space="preserve">בין עפ"י הדרשה הראשונה ובין עפ"י השנייה, </w:t>
      </w:r>
      <w:r>
        <w:rPr>
          <w:rFonts w:hint="cs"/>
          <w:rtl/>
          <w:lang w:eastAsia="en-US"/>
        </w:rPr>
        <w:t xml:space="preserve">מדרשים </w:t>
      </w:r>
      <w:r w:rsidR="00A12CB9">
        <w:rPr>
          <w:rFonts w:hint="cs"/>
          <w:rtl/>
          <w:lang w:eastAsia="en-US"/>
        </w:rPr>
        <w:t xml:space="preserve">ופרשנים </w:t>
      </w:r>
      <w:r>
        <w:rPr>
          <w:rFonts w:hint="cs"/>
          <w:rtl/>
          <w:lang w:eastAsia="en-US"/>
        </w:rPr>
        <w:t xml:space="preserve">רבים מציינים שבדבריו הרכים: "כי הקרה ה' </w:t>
      </w:r>
      <w:proofErr w:type="spellStart"/>
      <w:r>
        <w:rPr>
          <w:rFonts w:hint="cs"/>
          <w:rtl/>
          <w:lang w:eastAsia="en-US"/>
        </w:rPr>
        <w:t>אלהיך</w:t>
      </w:r>
      <w:proofErr w:type="spellEnd"/>
      <w:r>
        <w:rPr>
          <w:rFonts w:hint="cs"/>
          <w:rtl/>
          <w:lang w:eastAsia="en-US"/>
        </w:rPr>
        <w:t xml:space="preserve"> לפני", הסגיר בעצם יעקב את זהותו ורמז ליצחק כי הוא יעקב</w:t>
      </w:r>
      <w:r w:rsidR="00A12CB9">
        <w:rPr>
          <w:rFonts w:hint="cs"/>
          <w:rtl/>
          <w:lang w:eastAsia="en-US"/>
        </w:rPr>
        <w:t xml:space="preserve"> (רש"י בראשית </w:t>
      </w:r>
      <w:proofErr w:type="spellStart"/>
      <w:r w:rsidR="00A12CB9">
        <w:rPr>
          <w:rFonts w:hint="cs"/>
          <w:rtl/>
          <w:lang w:eastAsia="en-US"/>
        </w:rPr>
        <w:t>כז</w:t>
      </w:r>
      <w:proofErr w:type="spellEnd"/>
      <w:r w:rsidR="00A12CB9">
        <w:rPr>
          <w:rFonts w:hint="cs"/>
          <w:rtl/>
          <w:lang w:eastAsia="en-US"/>
        </w:rPr>
        <w:t xml:space="preserve"> </w:t>
      </w:r>
      <w:proofErr w:type="spellStart"/>
      <w:r w:rsidR="00A12CB9">
        <w:rPr>
          <w:rFonts w:hint="cs"/>
          <w:rtl/>
          <w:lang w:eastAsia="en-US"/>
        </w:rPr>
        <w:t>כא</w:t>
      </w:r>
      <w:proofErr w:type="spellEnd"/>
      <w:r w:rsidR="00A12CB9">
        <w:rPr>
          <w:rFonts w:hint="cs"/>
          <w:rtl/>
          <w:lang w:eastAsia="en-US"/>
        </w:rPr>
        <w:t xml:space="preserve"> ועוד)</w:t>
      </w:r>
      <w:r>
        <w:rPr>
          <w:rFonts w:hint="cs"/>
          <w:rtl/>
          <w:lang w:eastAsia="en-US"/>
        </w:rPr>
        <w:t>. אולי נאום "אי המקריות" ששמנו בפיו של יעקב גם הוא חלק מכתב הגנה זה. והקל וחומר "על אחת כמה וכמה למאכלך" צריך ביאור לכל השיטות. מה באוכל כל כך נעלה וחשוב</w:t>
      </w:r>
      <w:r w:rsidR="00294D47">
        <w:rPr>
          <w:rFonts w:hint="cs"/>
          <w:rtl/>
          <w:lang w:eastAsia="en-US"/>
        </w:rPr>
        <w:t xml:space="preserve"> יותר מקרבן ומציאת זיווג</w:t>
      </w:r>
      <w:r>
        <w:rPr>
          <w:rFonts w:hint="cs"/>
          <w:rtl/>
          <w:lang w:eastAsia="en-US"/>
        </w:rPr>
        <w:t>?</w:t>
      </w:r>
      <w:r w:rsidR="00B21722">
        <w:rPr>
          <w:rFonts w:hint="cs"/>
          <w:rtl/>
        </w:rPr>
        <w:t xml:space="preserve"> נראה שהוא עניין של מתן כבוד או מצוות כיבוד אב ואם שעליה נאמר: "למען יאריכון ימיך".</w:t>
      </w:r>
      <w:r w:rsidR="00CF3D74">
        <w:rPr>
          <w:rFonts w:hint="cs"/>
          <w:rtl/>
        </w:rPr>
        <w:t xml:space="preserve"> והחסידים יראו כאן מקור נוסף לאכילת הצדיק (המקור הבסיסי הוא אכילת </w:t>
      </w:r>
      <w:proofErr w:type="spellStart"/>
      <w:r w:rsidR="00CF3D74">
        <w:rPr>
          <w:rFonts w:hint="cs"/>
          <w:rtl/>
        </w:rPr>
        <w:t>הכהנים</w:t>
      </w:r>
      <w:proofErr w:type="spellEnd"/>
      <w:r w:rsidR="00CF3D74">
        <w:rPr>
          <w:rFonts w:hint="cs"/>
          <w:rtl/>
        </w:rPr>
        <w:t xml:space="preserve"> את </w:t>
      </w:r>
      <w:proofErr w:type="spellStart"/>
      <w:r w:rsidR="00CF3D74">
        <w:rPr>
          <w:rFonts w:hint="cs"/>
          <w:rtl/>
        </w:rPr>
        <w:t>הקרבנות</w:t>
      </w:r>
      <w:proofErr w:type="spellEnd"/>
      <w:r w:rsidR="00CF3D74">
        <w:rPr>
          <w:rFonts w:hint="cs"/>
          <w:rtl/>
        </w:rPr>
        <w:t>: "כהן אוכל ובעלים מתכפרים" וכן "שיירי המנחה".</w:t>
      </w:r>
    </w:p>
  </w:footnote>
  <w:footnote w:id="15">
    <w:p w14:paraId="2F96D3DC" w14:textId="7BE7B892" w:rsidR="00660C51" w:rsidRDefault="00660C51" w:rsidP="00CF3D74">
      <w:pPr>
        <w:pStyle w:val="a3"/>
        <w:rPr>
          <w:rtl/>
        </w:rPr>
      </w:pPr>
      <w:r>
        <w:rPr>
          <w:rStyle w:val="a5"/>
        </w:rPr>
        <w:footnoteRef/>
      </w:r>
      <w:r>
        <w:rPr>
          <w:rtl/>
        </w:rPr>
        <w:t xml:space="preserve"> </w:t>
      </w:r>
      <w:r>
        <w:rPr>
          <w:rFonts w:hint="cs"/>
          <w:rtl/>
          <w:lang w:eastAsia="en-US"/>
        </w:rPr>
        <w:t xml:space="preserve">ר' יוחנן רואה בדבריו של יעקב שאמר: "כי הקרה ה' </w:t>
      </w:r>
      <w:proofErr w:type="spellStart"/>
      <w:r>
        <w:rPr>
          <w:rFonts w:hint="cs"/>
          <w:rtl/>
          <w:lang w:eastAsia="en-US"/>
        </w:rPr>
        <w:t>אלהיך</w:t>
      </w:r>
      <w:proofErr w:type="spellEnd"/>
      <w:r>
        <w:rPr>
          <w:rFonts w:hint="cs"/>
          <w:rtl/>
          <w:lang w:eastAsia="en-US"/>
        </w:rPr>
        <w:t xml:space="preserve"> לפני" מעידה חמורה וממשיל אותה לעורב שהתחכם והביא אש לקינו ושרף אותו. </w:t>
      </w:r>
      <w:r w:rsidR="00805D7D">
        <w:rPr>
          <w:rFonts w:hint="cs"/>
          <w:rtl/>
          <w:lang w:eastAsia="en-US"/>
        </w:rPr>
        <w:t>ראו</w:t>
      </w:r>
      <w:r>
        <w:rPr>
          <w:rFonts w:hint="cs"/>
          <w:rtl/>
          <w:lang w:eastAsia="en-US"/>
        </w:rPr>
        <w:t xml:space="preserve"> המשך המדרש שם</w:t>
      </w:r>
      <w:r w:rsidR="00A12CB9">
        <w:rPr>
          <w:rFonts w:hint="cs"/>
          <w:rtl/>
          <w:lang w:eastAsia="en-US"/>
        </w:rPr>
        <w:t xml:space="preserve"> שמפתח עניין זה ומתאר את שבירותו של יעקב גם במשל על מים: "נשפכו מים על שוקיו ורפה לבו כשעווה"</w:t>
      </w:r>
      <w:r>
        <w:rPr>
          <w:rFonts w:hint="cs"/>
          <w:rtl/>
          <w:lang w:eastAsia="en-US"/>
        </w:rPr>
        <w:t xml:space="preserve">. </w:t>
      </w:r>
      <w:r w:rsidR="00A12CB9">
        <w:rPr>
          <w:rFonts w:hint="cs"/>
          <w:rtl/>
          <w:lang w:eastAsia="en-US"/>
        </w:rPr>
        <w:t xml:space="preserve">כל זה מחכה לנו בפרשת תולדות הבאה, </w:t>
      </w:r>
      <w:r>
        <w:rPr>
          <w:rFonts w:hint="cs"/>
          <w:rtl/>
          <w:lang w:eastAsia="en-US"/>
        </w:rPr>
        <w:t xml:space="preserve">אנחנו עדיין בפרשת חיי שרה </w:t>
      </w:r>
      <w:proofErr w:type="spellStart"/>
      <w:r>
        <w:rPr>
          <w:rFonts w:hint="cs"/>
          <w:rtl/>
          <w:lang w:eastAsia="en-US"/>
        </w:rPr>
        <w:t>וב</w:t>
      </w:r>
      <w:proofErr w:type="spellEnd"/>
      <w:r>
        <w:rPr>
          <w:rFonts w:hint="cs"/>
          <w:rtl/>
          <w:lang w:eastAsia="en-US"/>
        </w:rPr>
        <w:t>-"</w:t>
      </w:r>
      <w:r w:rsidR="00294D47" w:rsidRPr="00294D47">
        <w:rPr>
          <w:rtl/>
        </w:rPr>
        <w:t>הַקְרֵה</w:t>
      </w:r>
      <w:r>
        <w:rPr>
          <w:rFonts w:hint="cs"/>
          <w:rtl/>
          <w:lang w:eastAsia="en-US"/>
        </w:rPr>
        <w:t xml:space="preserve">" של אליעזר. בכל המדרשים שראינו עד כאן אין שום ביקורת לדברי אליעזר: </w:t>
      </w:r>
      <w:r w:rsidR="00294D47">
        <w:rPr>
          <w:rFonts w:hint="cs"/>
          <w:rtl/>
          <w:lang w:eastAsia="en-US"/>
        </w:rPr>
        <w:t>"</w:t>
      </w:r>
      <w:r>
        <w:rPr>
          <w:rFonts w:hint="cs"/>
          <w:rtl/>
          <w:lang w:eastAsia="en-US"/>
        </w:rPr>
        <w:t xml:space="preserve">הקרה נא לפני היום", אדרבא. </w:t>
      </w:r>
      <w:r w:rsidR="00805D7D">
        <w:rPr>
          <w:rFonts w:hint="cs"/>
          <w:rtl/>
          <w:lang w:eastAsia="en-US"/>
        </w:rPr>
        <w:t>ראו</w:t>
      </w:r>
      <w:r>
        <w:rPr>
          <w:rFonts w:hint="cs"/>
          <w:rtl/>
          <w:lang w:eastAsia="en-US"/>
        </w:rPr>
        <w:t xml:space="preserve"> גם </w:t>
      </w:r>
      <w:r>
        <w:rPr>
          <w:rtl/>
          <w:lang w:eastAsia="en-US"/>
        </w:rPr>
        <w:t xml:space="preserve">מסכת כלה רבתי פרק ג הלכה </w:t>
      </w:r>
      <w:proofErr w:type="spellStart"/>
      <w:r>
        <w:rPr>
          <w:rtl/>
          <w:lang w:eastAsia="en-US"/>
        </w:rPr>
        <w:t>כג</w:t>
      </w:r>
      <w:proofErr w:type="spellEnd"/>
      <w:r>
        <w:rPr>
          <w:rFonts w:hint="cs"/>
          <w:rtl/>
          <w:lang w:eastAsia="en-US"/>
        </w:rPr>
        <w:t>: "</w:t>
      </w:r>
      <w:r>
        <w:rPr>
          <w:rtl/>
          <w:lang w:eastAsia="en-US"/>
        </w:rPr>
        <w:t>שבעה נכנסו בחייהם לגן עדן, אלו הן, סרח בת אשר, ובתיה בת פרעה, חירם מלך צור, עבד מלך הכושי, אליעזר עבד אברהם</w:t>
      </w:r>
      <w:r>
        <w:rPr>
          <w:rFonts w:hint="cs"/>
          <w:rtl/>
          <w:lang w:eastAsia="en-US"/>
        </w:rPr>
        <w:t xml:space="preserve"> </w:t>
      </w:r>
      <w:proofErr w:type="spellStart"/>
      <w:r>
        <w:rPr>
          <w:rFonts w:hint="cs"/>
          <w:rtl/>
          <w:lang w:eastAsia="en-US"/>
        </w:rPr>
        <w:t>וכו</w:t>
      </w:r>
      <w:proofErr w:type="spellEnd"/>
      <w:r>
        <w:rPr>
          <w:rFonts w:hint="cs"/>
          <w:rtl/>
          <w:lang w:eastAsia="en-US"/>
        </w:rPr>
        <w:t>'</w:t>
      </w:r>
      <w:r>
        <w:rPr>
          <w:rtl/>
          <w:lang w:eastAsia="en-US"/>
        </w:rPr>
        <w:t xml:space="preserve">, </w:t>
      </w:r>
      <w:r>
        <w:rPr>
          <w:rFonts w:hint="cs"/>
          <w:rtl/>
          <w:lang w:eastAsia="en-US"/>
        </w:rPr>
        <w:t>... א</w:t>
      </w:r>
      <w:r>
        <w:rPr>
          <w:rtl/>
          <w:lang w:eastAsia="en-US"/>
        </w:rPr>
        <w:t xml:space="preserve">ליעזר, על </w:t>
      </w:r>
      <w:proofErr w:type="spellStart"/>
      <w:r>
        <w:rPr>
          <w:rtl/>
          <w:lang w:eastAsia="en-US"/>
        </w:rPr>
        <w:t>דפלחיה</w:t>
      </w:r>
      <w:proofErr w:type="spellEnd"/>
      <w:r>
        <w:rPr>
          <w:rtl/>
          <w:lang w:eastAsia="en-US"/>
        </w:rPr>
        <w:t xml:space="preserve"> לאברהם</w:t>
      </w:r>
      <w:r>
        <w:rPr>
          <w:rFonts w:hint="cs"/>
          <w:rtl/>
          <w:lang w:eastAsia="en-US"/>
        </w:rPr>
        <w:t>.</w:t>
      </w:r>
      <w:r>
        <w:rPr>
          <w:rtl/>
          <w:lang w:eastAsia="en-US"/>
        </w:rPr>
        <w:t xml:space="preserve"> אימתי</w:t>
      </w:r>
      <w:r>
        <w:rPr>
          <w:rFonts w:hint="cs"/>
          <w:rtl/>
          <w:lang w:eastAsia="en-US"/>
        </w:rPr>
        <w:t>?</w:t>
      </w:r>
      <w:r>
        <w:rPr>
          <w:rtl/>
          <w:lang w:eastAsia="en-US"/>
        </w:rPr>
        <w:t xml:space="preserve"> כיון </w:t>
      </w:r>
      <w:proofErr w:type="spellStart"/>
      <w:r>
        <w:rPr>
          <w:rtl/>
          <w:lang w:eastAsia="en-US"/>
        </w:rPr>
        <w:t>דאמר</w:t>
      </w:r>
      <w:proofErr w:type="spellEnd"/>
      <w:r>
        <w:rPr>
          <w:rFonts w:hint="cs"/>
          <w:rtl/>
          <w:lang w:eastAsia="en-US"/>
        </w:rPr>
        <w:t>:</w:t>
      </w:r>
      <w:r>
        <w:rPr>
          <w:rtl/>
          <w:lang w:eastAsia="en-US"/>
        </w:rPr>
        <w:t xml:space="preserve"> הקרה נא לפני היום, וכתיב</w:t>
      </w:r>
      <w:r>
        <w:rPr>
          <w:rFonts w:hint="cs"/>
          <w:rtl/>
          <w:lang w:eastAsia="en-US"/>
        </w:rPr>
        <w:t>:</w:t>
      </w:r>
      <w:r>
        <w:rPr>
          <w:rtl/>
          <w:lang w:eastAsia="en-US"/>
        </w:rPr>
        <w:t xml:space="preserve"> כי הקרה </w:t>
      </w:r>
      <w:proofErr w:type="spellStart"/>
      <w:r>
        <w:rPr>
          <w:rtl/>
          <w:lang w:eastAsia="en-US"/>
        </w:rPr>
        <w:t>י"י</w:t>
      </w:r>
      <w:proofErr w:type="spellEnd"/>
      <w:r>
        <w:rPr>
          <w:rtl/>
          <w:lang w:eastAsia="en-US"/>
        </w:rPr>
        <w:t xml:space="preserve"> </w:t>
      </w:r>
      <w:proofErr w:type="spellStart"/>
      <w:r>
        <w:rPr>
          <w:rtl/>
          <w:lang w:eastAsia="en-US"/>
        </w:rPr>
        <w:t>אלהיך</w:t>
      </w:r>
      <w:proofErr w:type="spellEnd"/>
      <w:r>
        <w:rPr>
          <w:rtl/>
          <w:lang w:eastAsia="en-US"/>
        </w:rPr>
        <w:t xml:space="preserve"> לפני</w:t>
      </w:r>
      <w:r>
        <w:rPr>
          <w:rFonts w:hint="cs"/>
          <w:rtl/>
          <w:lang w:eastAsia="en-US"/>
        </w:rPr>
        <w:t>". כאן הכיוון הוא הפוך. "ה</w:t>
      </w:r>
      <w:r w:rsidR="00294D47">
        <w:rPr>
          <w:rFonts w:hint="eastAsia"/>
          <w:rtl/>
          <w:lang w:eastAsia="en-US"/>
        </w:rPr>
        <w:t>ִ</w:t>
      </w:r>
      <w:r>
        <w:rPr>
          <w:rFonts w:hint="cs"/>
          <w:rtl/>
          <w:lang w:eastAsia="en-US"/>
        </w:rPr>
        <w:t>ק</w:t>
      </w:r>
      <w:r w:rsidR="00294D47">
        <w:rPr>
          <w:rFonts w:hint="eastAsia"/>
          <w:rtl/>
          <w:lang w:eastAsia="en-US"/>
        </w:rPr>
        <w:t>ְ</w:t>
      </w:r>
      <w:r>
        <w:rPr>
          <w:rFonts w:hint="cs"/>
          <w:rtl/>
          <w:lang w:eastAsia="en-US"/>
        </w:rPr>
        <w:t>ר</w:t>
      </w:r>
      <w:r w:rsidR="00294D47">
        <w:rPr>
          <w:rFonts w:hint="eastAsia"/>
          <w:rtl/>
          <w:lang w:eastAsia="en-US"/>
        </w:rPr>
        <w:t>ָ</w:t>
      </w:r>
      <w:r>
        <w:rPr>
          <w:rFonts w:hint="cs"/>
          <w:rtl/>
          <w:lang w:eastAsia="en-US"/>
        </w:rPr>
        <w:t>ה" של יעקב מעיד על "</w:t>
      </w:r>
      <w:r w:rsidR="00294D47" w:rsidRPr="00294D47">
        <w:rPr>
          <w:rtl/>
        </w:rPr>
        <w:t>הַקְרֵה</w:t>
      </w:r>
      <w:r>
        <w:rPr>
          <w:rFonts w:hint="cs"/>
          <w:rtl/>
          <w:lang w:eastAsia="en-US"/>
        </w:rPr>
        <w:t>" של אליעזר שהיה טהור</w:t>
      </w:r>
      <w:r w:rsidR="00294D47">
        <w:rPr>
          <w:rFonts w:hint="cs"/>
          <w:rtl/>
          <w:lang w:eastAsia="en-US"/>
        </w:rPr>
        <w:t>,</w:t>
      </w:r>
      <w:r>
        <w:rPr>
          <w:rFonts w:hint="cs"/>
          <w:rtl/>
          <w:lang w:eastAsia="en-US"/>
        </w:rPr>
        <w:t xml:space="preserve"> משום שפנה אל אלוהי אדוני אברהם ("פלחיה לאברהם").</w:t>
      </w:r>
    </w:p>
  </w:footnote>
  <w:footnote w:id="16">
    <w:p w14:paraId="484A637B" w14:textId="67FE4D67" w:rsidR="00AA39C8" w:rsidRDefault="00AA39C8" w:rsidP="008F3023">
      <w:pPr>
        <w:pStyle w:val="a3"/>
        <w:rPr>
          <w:rtl/>
        </w:rPr>
      </w:pPr>
      <w:r>
        <w:rPr>
          <w:rStyle w:val="a5"/>
        </w:rPr>
        <w:footnoteRef/>
      </w:r>
      <w:r>
        <w:rPr>
          <w:rtl/>
        </w:rPr>
        <w:t xml:space="preserve"> </w:t>
      </w:r>
      <w:r>
        <w:rPr>
          <w:rFonts w:hint="cs"/>
          <w:rtl/>
          <w:lang w:eastAsia="en-US"/>
        </w:rPr>
        <w:t>הזדמן לנו, הקרה לפנינו, להביא את דרשות בראשית רבה פרשה ס אחת אחרי השנייה והנה הגענו לדרשה השלישית שהופכת את הקערה על פיה. דברי אליעזר היו שלא כהוגן ומזכירים את דברי יפתח, אלא שבזכות אברהם</w:t>
      </w:r>
      <w:r w:rsidR="00F86168">
        <w:rPr>
          <w:rFonts w:hint="cs"/>
          <w:rtl/>
          <w:lang w:eastAsia="en-US"/>
        </w:rPr>
        <w:t xml:space="preserve"> </w:t>
      </w:r>
      <w:r w:rsidR="008B200E">
        <w:rPr>
          <w:rFonts w:hint="cs"/>
          <w:rtl/>
          <w:lang w:eastAsia="en-US"/>
        </w:rPr>
        <w:t>("פלחיה לאברהם")</w:t>
      </w:r>
      <w:r w:rsidR="00DC25AB">
        <w:rPr>
          <w:rFonts w:hint="cs"/>
          <w:rtl/>
          <w:lang w:eastAsia="en-US"/>
        </w:rPr>
        <w:t xml:space="preserve">, </w:t>
      </w:r>
      <w:r>
        <w:rPr>
          <w:rFonts w:hint="cs"/>
          <w:rtl/>
          <w:lang w:eastAsia="en-US"/>
        </w:rPr>
        <w:t>זימן לו הקב"ה כהוגן וליפתח ל</w:t>
      </w:r>
      <w:r w:rsidR="008F3023">
        <w:rPr>
          <w:rFonts w:hint="cs"/>
          <w:rtl/>
          <w:lang w:eastAsia="en-US"/>
        </w:rPr>
        <w:t>א</w:t>
      </w:r>
      <w:r w:rsidR="00B21722">
        <w:rPr>
          <w:rFonts w:hint="cs"/>
          <w:rtl/>
          <w:lang w:eastAsia="en-US"/>
        </w:rPr>
        <w:t xml:space="preserve"> זומן</w:t>
      </w:r>
      <w:r>
        <w:rPr>
          <w:rFonts w:hint="cs"/>
          <w:rtl/>
          <w:lang w:eastAsia="en-US"/>
        </w:rPr>
        <w:t xml:space="preserve"> (גם אצל יפתח בעצם לא קרה כלום</w:t>
      </w:r>
      <w:r w:rsidR="008B200E">
        <w:rPr>
          <w:rFonts w:hint="cs"/>
          <w:rtl/>
          <w:lang w:eastAsia="en-US"/>
        </w:rPr>
        <w:t>, הנדר לא תפס</w:t>
      </w:r>
      <w:r>
        <w:rPr>
          <w:rFonts w:hint="cs"/>
          <w:rtl/>
          <w:lang w:eastAsia="en-US"/>
        </w:rPr>
        <w:t xml:space="preserve"> ובני אותו הדור טעו, </w:t>
      </w:r>
      <w:r w:rsidR="00805D7D">
        <w:rPr>
          <w:rFonts w:hint="cs"/>
          <w:rtl/>
          <w:lang w:eastAsia="en-US"/>
        </w:rPr>
        <w:t>ראו</w:t>
      </w:r>
      <w:r>
        <w:rPr>
          <w:rFonts w:hint="cs"/>
          <w:rtl/>
          <w:lang w:eastAsia="en-US"/>
        </w:rPr>
        <w:t xml:space="preserve"> דברינו </w:t>
      </w:r>
      <w:hyperlink r:id="rId7" w:history="1">
        <w:r w:rsidRPr="00D7256A">
          <w:rPr>
            <w:rStyle w:val="Hyperlink"/>
            <w:rFonts w:hint="cs"/>
            <w:rtl/>
            <w:lang w:eastAsia="en-US"/>
          </w:rPr>
          <w:t>בת יפתח</w:t>
        </w:r>
      </w:hyperlink>
      <w:r>
        <w:rPr>
          <w:rFonts w:hint="cs"/>
          <w:rtl/>
          <w:lang w:eastAsia="en-US"/>
        </w:rPr>
        <w:t xml:space="preserve"> בפרשת </w:t>
      </w:r>
      <w:proofErr w:type="spellStart"/>
      <w:r>
        <w:rPr>
          <w:rFonts w:hint="cs"/>
          <w:rtl/>
          <w:lang w:eastAsia="en-US"/>
        </w:rPr>
        <w:t>בחוקותי</w:t>
      </w:r>
      <w:proofErr w:type="spellEnd"/>
      <w:r>
        <w:rPr>
          <w:rFonts w:hint="cs"/>
          <w:rtl/>
          <w:lang w:eastAsia="en-US"/>
        </w:rPr>
        <w:t xml:space="preserve">). </w:t>
      </w:r>
      <w:r w:rsidR="00805D7D">
        <w:rPr>
          <w:rFonts w:hint="cs"/>
          <w:rtl/>
          <w:lang w:eastAsia="en-US"/>
        </w:rPr>
        <w:t>ראו</w:t>
      </w:r>
      <w:r>
        <w:rPr>
          <w:rFonts w:hint="cs"/>
          <w:rtl/>
          <w:lang w:eastAsia="en-US"/>
        </w:rPr>
        <w:t xml:space="preserve"> גם דברי הגמרא במסכת חולין </w:t>
      </w:r>
      <w:proofErr w:type="spellStart"/>
      <w:r>
        <w:rPr>
          <w:rFonts w:hint="cs"/>
          <w:rtl/>
        </w:rPr>
        <w:t>צה</w:t>
      </w:r>
      <w:proofErr w:type="spellEnd"/>
      <w:r>
        <w:rPr>
          <w:rFonts w:hint="cs"/>
          <w:rtl/>
        </w:rPr>
        <w:t xml:space="preserve"> ע"ב: "כל נחש שאינו כאליעזר עבד אברהם וכיונתן בן שאול אינו נחש", היינו שקנה המידה לפעולת </w:t>
      </w:r>
      <w:r w:rsidR="00F009B1">
        <w:rPr>
          <w:rFonts w:hint="cs"/>
          <w:rtl/>
        </w:rPr>
        <w:t>ה</w:t>
      </w:r>
      <w:r>
        <w:rPr>
          <w:rFonts w:hint="cs"/>
          <w:rtl/>
        </w:rPr>
        <w:t xml:space="preserve">ניחוש שאסורה עפ"י התורה ("לא תנחשו", ויקרא </w:t>
      </w:r>
      <w:proofErr w:type="spellStart"/>
      <w:r>
        <w:rPr>
          <w:rFonts w:hint="cs"/>
          <w:rtl/>
        </w:rPr>
        <w:t>יט</w:t>
      </w:r>
      <w:proofErr w:type="spellEnd"/>
      <w:r>
        <w:rPr>
          <w:rFonts w:hint="cs"/>
          <w:rtl/>
        </w:rPr>
        <w:t xml:space="preserve"> </w:t>
      </w:r>
      <w:proofErr w:type="spellStart"/>
      <w:r>
        <w:rPr>
          <w:rFonts w:hint="cs"/>
          <w:rtl/>
        </w:rPr>
        <w:t>כו</w:t>
      </w:r>
      <w:proofErr w:type="spellEnd"/>
      <w:r>
        <w:rPr>
          <w:rFonts w:hint="cs"/>
          <w:rtl/>
        </w:rPr>
        <w:t xml:space="preserve">), היא מה שעשו אליעזר ויונתן בן שאול (לגבי יונתן, </w:t>
      </w:r>
      <w:r w:rsidR="00805D7D">
        <w:rPr>
          <w:rFonts w:hint="cs"/>
          <w:rtl/>
        </w:rPr>
        <w:t>ראו</w:t>
      </w:r>
      <w:r>
        <w:rPr>
          <w:rFonts w:hint="cs"/>
          <w:rtl/>
        </w:rPr>
        <w:t xml:space="preserve"> שמואל א יד ט ורש"י בגמרא חולין שם). וכבר הקדשנו דף מיוחד לכל הנושא של </w:t>
      </w:r>
      <w:hyperlink r:id="rId8" w:history="1">
        <w:r w:rsidRPr="00D7256A">
          <w:rPr>
            <w:rStyle w:val="Hyperlink"/>
            <w:rFonts w:hint="cs"/>
            <w:rtl/>
          </w:rPr>
          <w:t>נחש אליעזר</w:t>
        </w:r>
      </w:hyperlink>
      <w:r>
        <w:rPr>
          <w:rFonts w:hint="cs"/>
          <w:rtl/>
        </w:rPr>
        <w:t xml:space="preserve"> בדברינו לפרשה זו בשנה האחרת ולא נחזור על הדברים כאן. כיצד נהלום מדרש זה הרואה בשלילה את מעשה אליעזר אל מול המדרשים הקודמים שרואים מעשה זה בחיוב? הלכה מול אגדה? גישות שונות במדרש? לפני מתן תורה ולאחריו? מקצת מהתשובות הבאנו כאמור בדברינו </w:t>
      </w:r>
      <w:hyperlink r:id="rId9" w:history="1">
        <w:r w:rsidRPr="00D7256A">
          <w:rPr>
            <w:rStyle w:val="Hyperlink"/>
            <w:rFonts w:hint="cs"/>
            <w:rtl/>
          </w:rPr>
          <w:t>נחש אליעזר</w:t>
        </w:r>
      </w:hyperlink>
      <w:r>
        <w:rPr>
          <w:rFonts w:hint="cs"/>
          <w:rtl/>
        </w:rPr>
        <w:t>, כגון שיטת אבן עזרא, התוספות ב</w:t>
      </w:r>
      <w:r w:rsidR="00DC25AB">
        <w:rPr>
          <w:rFonts w:hint="cs"/>
          <w:rtl/>
        </w:rPr>
        <w:t xml:space="preserve">גמרא </w:t>
      </w:r>
      <w:r>
        <w:rPr>
          <w:rFonts w:hint="cs"/>
          <w:rtl/>
        </w:rPr>
        <w:t xml:space="preserve">חולין, </w:t>
      </w:r>
      <w:r w:rsidR="00DC25AB">
        <w:rPr>
          <w:rFonts w:hint="cs"/>
          <w:rtl/>
        </w:rPr>
        <w:t xml:space="preserve">פירוש </w:t>
      </w:r>
      <w:proofErr w:type="spellStart"/>
      <w:r>
        <w:rPr>
          <w:rFonts w:hint="cs"/>
          <w:rtl/>
        </w:rPr>
        <w:t>ספורנו</w:t>
      </w:r>
      <w:proofErr w:type="spellEnd"/>
      <w:r>
        <w:rPr>
          <w:rFonts w:hint="cs"/>
          <w:rtl/>
        </w:rPr>
        <w:t xml:space="preserve"> ועוד שם. ואנו נמשיך עם "</w:t>
      </w:r>
      <w:r w:rsidR="00F009B1">
        <w:rPr>
          <w:rFonts w:hint="cs"/>
          <w:rtl/>
        </w:rPr>
        <w:t>הקרה" ו-"</w:t>
      </w:r>
      <w:r>
        <w:rPr>
          <w:rFonts w:hint="cs"/>
          <w:rtl/>
        </w:rPr>
        <w:t>מקרה" ככל שיותיר לנו הזמן והמקום.</w:t>
      </w:r>
    </w:p>
  </w:footnote>
  <w:footnote w:id="17">
    <w:p w14:paraId="68D7473D" w14:textId="35894549" w:rsidR="009D2320" w:rsidRDefault="009D2320" w:rsidP="00DD4F1E">
      <w:pPr>
        <w:pStyle w:val="a3"/>
        <w:rPr>
          <w:rtl/>
        </w:rPr>
      </w:pPr>
      <w:r>
        <w:rPr>
          <w:rStyle w:val="a5"/>
        </w:rPr>
        <w:footnoteRef/>
      </w:r>
      <w:r>
        <w:rPr>
          <w:rtl/>
        </w:rPr>
        <w:t xml:space="preserve"> </w:t>
      </w:r>
      <w:r>
        <w:rPr>
          <w:rFonts w:hint="cs"/>
          <w:rtl/>
        </w:rPr>
        <w:t xml:space="preserve">קפצנו ל"מקרה" של רות </w:t>
      </w:r>
      <w:proofErr w:type="spellStart"/>
      <w:r>
        <w:rPr>
          <w:rFonts w:hint="cs"/>
          <w:rtl/>
        </w:rPr>
        <w:t>המואביה</w:t>
      </w:r>
      <w:proofErr w:type="spellEnd"/>
      <w:r>
        <w:rPr>
          <w:rFonts w:hint="cs"/>
          <w:rtl/>
        </w:rPr>
        <w:t xml:space="preserve">. גם כאן, </w:t>
      </w:r>
      <w:r w:rsidR="00DC25AB">
        <w:rPr>
          <w:rFonts w:hint="cs"/>
          <w:rtl/>
        </w:rPr>
        <w:t xml:space="preserve">לפנינו </w:t>
      </w:r>
      <w:r>
        <w:rPr>
          <w:rFonts w:hint="cs"/>
          <w:rtl/>
        </w:rPr>
        <w:t xml:space="preserve">מקרה שהסתיים שלא במקרה בקשרי איש ואשה. </w:t>
      </w:r>
      <w:r w:rsidR="00805D7D">
        <w:rPr>
          <w:rFonts w:hint="cs"/>
          <w:rtl/>
        </w:rPr>
        <w:t>ראו</w:t>
      </w:r>
      <w:r>
        <w:rPr>
          <w:rFonts w:hint="cs"/>
          <w:rtl/>
        </w:rPr>
        <w:t xml:space="preserve"> הפסוק המלא שם: "</w:t>
      </w:r>
      <w:r>
        <w:rPr>
          <w:rtl/>
        </w:rPr>
        <w:t xml:space="preserve">וַתֵּלֶךְ וַתָּבוֹא וַתְּלַקֵּט בַּשָּׂדֶה אַחֲרֵי הַקֹּצְרִים וַיִּקֶר מִקְרֶהָ חֶלְקַת הַשָּׂדֶה </w:t>
      </w:r>
      <w:proofErr w:type="spellStart"/>
      <w:r>
        <w:rPr>
          <w:rtl/>
        </w:rPr>
        <w:t>לְבֹעַז</w:t>
      </w:r>
      <w:proofErr w:type="spellEnd"/>
      <w:r>
        <w:rPr>
          <w:rtl/>
        </w:rPr>
        <w:t xml:space="preserve"> אֲשֶׁר מִמִּשְׁפַּחַת אֱלִימֶלֶךְ</w:t>
      </w:r>
      <w:r>
        <w:rPr>
          <w:rFonts w:hint="cs"/>
          <w:rtl/>
        </w:rPr>
        <w:t xml:space="preserve">". </w:t>
      </w:r>
      <w:r w:rsidR="008B200E">
        <w:rPr>
          <w:rFonts w:hint="cs"/>
          <w:rtl/>
        </w:rPr>
        <w:t>ו</w:t>
      </w:r>
      <w:r w:rsidR="00DD4F1E">
        <w:rPr>
          <w:rFonts w:hint="cs"/>
          <w:rtl/>
        </w:rPr>
        <w:t>אפשר ש</w:t>
      </w:r>
      <w:r w:rsidR="008B200E">
        <w:rPr>
          <w:rFonts w:hint="cs"/>
          <w:rtl/>
        </w:rPr>
        <w:t>הייתה שם יד נעמי באמצע ולא גילה לנו הכתוב.</w:t>
      </w:r>
    </w:p>
  </w:footnote>
  <w:footnote w:id="18">
    <w:p w14:paraId="25D4DC08" w14:textId="584EEE18" w:rsidR="009D2320" w:rsidRDefault="009D2320" w:rsidP="008F3023">
      <w:pPr>
        <w:pStyle w:val="a3"/>
      </w:pPr>
      <w:r>
        <w:rPr>
          <w:rStyle w:val="a5"/>
        </w:rPr>
        <w:footnoteRef/>
      </w:r>
      <w:r>
        <w:rPr>
          <w:rtl/>
        </w:rPr>
        <w:t xml:space="preserve"> </w:t>
      </w:r>
      <w:r>
        <w:rPr>
          <w:rFonts w:hint="cs"/>
          <w:rtl/>
        </w:rPr>
        <w:t>היינו דבר שקורה באקראי או בארעי. דבר שמזדמן, שאינו מתוכנן</w:t>
      </w:r>
      <w:r w:rsidR="00DD4F1E">
        <w:rPr>
          <w:rFonts w:hint="cs"/>
          <w:rtl/>
        </w:rPr>
        <w:t xml:space="preserve"> ואינו רגיל</w:t>
      </w:r>
      <w:r>
        <w:rPr>
          <w:rFonts w:hint="cs"/>
          <w:rtl/>
        </w:rPr>
        <w:t>.</w:t>
      </w:r>
      <w:r w:rsidR="008F3023">
        <w:rPr>
          <w:rFonts w:hint="cs"/>
          <w:rtl/>
        </w:rPr>
        <w:t xml:space="preserve"> </w:t>
      </w:r>
      <w:r w:rsidR="00805D7D">
        <w:rPr>
          <w:rFonts w:hint="cs"/>
          <w:rtl/>
        </w:rPr>
        <w:t>ראו</w:t>
      </w:r>
      <w:r w:rsidR="008F3023">
        <w:rPr>
          <w:rFonts w:hint="cs"/>
          <w:rtl/>
        </w:rPr>
        <w:t xml:space="preserve"> </w:t>
      </w:r>
      <w:r w:rsidR="008F3023">
        <w:rPr>
          <w:rtl/>
        </w:rPr>
        <w:t>שכל טוב (בובר) בראשית פרשת חיי שרה פרק כד</w:t>
      </w:r>
      <w:r w:rsidR="008F3023">
        <w:rPr>
          <w:rFonts w:hint="cs"/>
          <w:rtl/>
        </w:rPr>
        <w:t>: "</w:t>
      </w:r>
      <w:r w:rsidR="008F3023">
        <w:rPr>
          <w:rtl/>
        </w:rPr>
        <w:t xml:space="preserve">הקרה. כלומר זמן בבקשה לפניך מה שאני מבקש, ודומה לו כי הקרה ה' </w:t>
      </w:r>
      <w:proofErr w:type="spellStart"/>
      <w:r w:rsidR="008F3023">
        <w:rPr>
          <w:rtl/>
        </w:rPr>
        <w:t>אלהיך</w:t>
      </w:r>
      <w:proofErr w:type="spellEnd"/>
      <w:r w:rsidR="008F3023">
        <w:rPr>
          <w:rtl/>
        </w:rPr>
        <w:t xml:space="preserve"> לפני (בראשית </w:t>
      </w:r>
      <w:proofErr w:type="spellStart"/>
      <w:r w:rsidR="008F3023">
        <w:rPr>
          <w:rtl/>
        </w:rPr>
        <w:t>כז</w:t>
      </w:r>
      <w:proofErr w:type="spellEnd"/>
      <w:r w:rsidR="008F3023">
        <w:rPr>
          <w:rtl/>
        </w:rPr>
        <w:t xml:space="preserve"> כ), אשר </w:t>
      </w:r>
      <w:proofErr w:type="spellStart"/>
      <w:r w:rsidR="008F3023">
        <w:rPr>
          <w:rtl/>
        </w:rPr>
        <w:t>קרך</w:t>
      </w:r>
      <w:proofErr w:type="spellEnd"/>
      <w:r w:rsidR="008F3023">
        <w:rPr>
          <w:rtl/>
        </w:rPr>
        <w:t xml:space="preserve"> בדרך (דברים כה </w:t>
      </w:r>
      <w:proofErr w:type="spellStart"/>
      <w:r w:rsidR="008F3023">
        <w:rPr>
          <w:rtl/>
        </w:rPr>
        <w:t>יח</w:t>
      </w:r>
      <w:proofErr w:type="spellEnd"/>
      <w:r w:rsidR="008F3023">
        <w:rPr>
          <w:rtl/>
        </w:rPr>
        <w:t>), את כל אשר קרהו (אסתר ד ז), וכל דומיהן</w:t>
      </w:r>
      <w:r w:rsidR="008F3023">
        <w:rPr>
          <w:rFonts w:hint="cs"/>
          <w:rtl/>
        </w:rPr>
        <w:t>".</w:t>
      </w:r>
    </w:p>
  </w:footnote>
  <w:footnote w:id="19">
    <w:p w14:paraId="53B5C9A6" w14:textId="6D0B8FC2" w:rsidR="00DC25AB" w:rsidRDefault="00DC25AB">
      <w:pPr>
        <w:pStyle w:val="a3"/>
      </w:pPr>
      <w:r>
        <w:rPr>
          <w:rStyle w:val="a5"/>
        </w:rPr>
        <w:footnoteRef/>
      </w:r>
      <w:r>
        <w:rPr>
          <w:rtl/>
        </w:rPr>
        <w:t xml:space="preserve"> </w:t>
      </w:r>
      <w:r>
        <w:rPr>
          <w:rFonts w:hint="cs"/>
          <w:rtl/>
        </w:rPr>
        <w:t>שרות באה</w:t>
      </w:r>
    </w:p>
  </w:footnote>
  <w:footnote w:id="20">
    <w:p w14:paraId="7209F5D2" w14:textId="77777777" w:rsidR="00DD4F1E" w:rsidRDefault="00DD4F1E">
      <w:pPr>
        <w:pStyle w:val="a3"/>
      </w:pPr>
      <w:r>
        <w:rPr>
          <w:rStyle w:val="a5"/>
        </w:rPr>
        <w:footnoteRef/>
      </w:r>
      <w:r>
        <w:rPr>
          <w:rtl/>
        </w:rPr>
        <w:t xml:space="preserve"> </w:t>
      </w:r>
      <w:r>
        <w:rPr>
          <w:rFonts w:hint="cs"/>
          <w:rtl/>
        </w:rPr>
        <w:t>של ההשגחה העליונה.</w:t>
      </w:r>
    </w:p>
  </w:footnote>
  <w:footnote w:id="21">
    <w:p w14:paraId="03286E1B" w14:textId="77777777" w:rsidR="009D2320" w:rsidRDefault="009D2320">
      <w:pPr>
        <w:pStyle w:val="a3"/>
        <w:rPr>
          <w:rtl/>
        </w:rPr>
      </w:pPr>
      <w:r>
        <w:rPr>
          <w:rStyle w:val="a5"/>
        </w:rPr>
        <w:footnoteRef/>
      </w:r>
      <w:r>
        <w:rPr>
          <w:rtl/>
        </w:rPr>
        <w:t xml:space="preserve"> </w:t>
      </w:r>
      <w:r>
        <w:rPr>
          <w:rFonts w:hint="cs"/>
          <w:rtl/>
        </w:rPr>
        <w:t>בדברים החשובים באמת, מתלווה רצון ההשגחה למאורעות יום-יומיים פשוטים שנראי</w:t>
      </w:r>
      <w:r w:rsidR="008F3023">
        <w:rPr>
          <w:rFonts w:hint="cs"/>
          <w:rtl/>
        </w:rPr>
        <w:t>ם</w:t>
      </w:r>
      <w:r>
        <w:rPr>
          <w:rFonts w:hint="cs"/>
          <w:rtl/>
        </w:rPr>
        <w:t xml:space="preserve"> כמקרה ובאמת אינם אלא "מקרה מיוחד".</w:t>
      </w:r>
    </w:p>
  </w:footnote>
  <w:footnote w:id="22">
    <w:p w14:paraId="4114BC2E" w14:textId="77777777" w:rsidR="009D2320" w:rsidRDefault="009D2320">
      <w:pPr>
        <w:pStyle w:val="a3"/>
        <w:rPr>
          <w:rtl/>
        </w:rPr>
      </w:pPr>
      <w:r>
        <w:rPr>
          <w:rStyle w:val="a5"/>
        </w:rPr>
        <w:footnoteRef/>
      </w:r>
      <w:r>
        <w:rPr>
          <w:rtl/>
        </w:rPr>
        <w:t xml:space="preserve"> </w:t>
      </w:r>
      <w:r>
        <w:rPr>
          <w:rFonts w:hint="cs"/>
          <w:rtl/>
        </w:rPr>
        <w:t>של רות.</w:t>
      </w:r>
    </w:p>
  </w:footnote>
  <w:footnote w:id="23">
    <w:p w14:paraId="5383F74B" w14:textId="336A03F4" w:rsidR="002B5C78" w:rsidRDefault="002B5C78" w:rsidP="00F16232">
      <w:pPr>
        <w:pStyle w:val="a3"/>
        <w:rPr>
          <w:rtl/>
        </w:rPr>
      </w:pPr>
      <w:r>
        <w:rPr>
          <w:rStyle w:val="a5"/>
        </w:rPr>
        <w:footnoteRef/>
      </w:r>
      <w:r>
        <w:rPr>
          <w:rtl/>
        </w:rPr>
        <w:t xml:space="preserve"> </w:t>
      </w:r>
      <w:r>
        <w:rPr>
          <w:rFonts w:hint="cs"/>
          <w:rtl/>
          <w:lang w:eastAsia="en-US"/>
        </w:rPr>
        <w:t xml:space="preserve">הפסוק: "ויקר מקרה" </w:t>
      </w:r>
      <w:r w:rsidR="003171BB">
        <w:rPr>
          <w:rFonts w:hint="cs"/>
          <w:rtl/>
          <w:lang w:eastAsia="en-US"/>
        </w:rPr>
        <w:t xml:space="preserve">נשמע כרומז, </w:t>
      </w:r>
      <w:r>
        <w:rPr>
          <w:rFonts w:hint="cs"/>
          <w:rtl/>
          <w:lang w:eastAsia="en-US"/>
        </w:rPr>
        <w:t xml:space="preserve">בלשון </w:t>
      </w:r>
      <w:proofErr w:type="spellStart"/>
      <w:r>
        <w:rPr>
          <w:rFonts w:hint="cs"/>
          <w:rtl/>
          <w:lang w:eastAsia="en-US"/>
        </w:rPr>
        <w:t>סגינהור</w:t>
      </w:r>
      <w:proofErr w:type="spellEnd"/>
      <w:r>
        <w:rPr>
          <w:rFonts w:hint="cs"/>
          <w:rtl/>
          <w:lang w:eastAsia="en-US"/>
        </w:rPr>
        <w:t xml:space="preserve"> </w:t>
      </w:r>
      <w:r>
        <w:rPr>
          <w:rtl/>
          <w:lang w:eastAsia="en-US"/>
        </w:rPr>
        <w:t>–</w:t>
      </w:r>
      <w:r>
        <w:rPr>
          <w:rFonts w:hint="cs"/>
          <w:rtl/>
          <w:lang w:eastAsia="en-US"/>
        </w:rPr>
        <w:t xml:space="preserve"> אין זה מקרה</w:t>
      </w:r>
      <w:r w:rsidR="003171BB">
        <w:rPr>
          <w:rFonts w:hint="cs"/>
          <w:rtl/>
          <w:lang w:eastAsia="en-US"/>
        </w:rPr>
        <w:t>!</w:t>
      </w:r>
      <w:r>
        <w:rPr>
          <w:rFonts w:hint="cs"/>
          <w:rtl/>
          <w:lang w:eastAsia="en-US"/>
        </w:rPr>
        <w:t xml:space="preserve"> רות חוזרת עם נעמי משדה מואב כשהן חסרות כל (רכוש רב השאיר אחריו אלימלך, אבל איך </w:t>
      </w:r>
      <w:proofErr w:type="spellStart"/>
      <w:r>
        <w:rPr>
          <w:rFonts w:hint="cs"/>
          <w:rtl/>
          <w:lang w:eastAsia="en-US"/>
        </w:rPr>
        <w:t>אשה</w:t>
      </w:r>
      <w:proofErr w:type="spellEnd"/>
      <w:r>
        <w:rPr>
          <w:rFonts w:hint="cs"/>
          <w:rtl/>
          <w:lang w:eastAsia="en-US"/>
        </w:rPr>
        <w:t xml:space="preserve"> תקבל אותו?</w:t>
      </w:r>
      <w:r w:rsidR="00B21722">
        <w:rPr>
          <w:rFonts w:hint="cs"/>
          <w:rtl/>
          <w:lang w:eastAsia="en-US"/>
        </w:rPr>
        <w:t xml:space="preserve"> </w:t>
      </w:r>
      <w:r w:rsidR="00805D7D">
        <w:rPr>
          <w:rFonts w:hint="cs"/>
          <w:rtl/>
          <w:lang w:eastAsia="en-US"/>
        </w:rPr>
        <w:t>ראו</w:t>
      </w:r>
      <w:r w:rsidR="00B21722">
        <w:rPr>
          <w:rFonts w:hint="cs"/>
          <w:rtl/>
          <w:lang w:eastAsia="en-US"/>
        </w:rPr>
        <w:t xml:space="preserve"> הסיפור של </w:t>
      </w:r>
      <w:proofErr w:type="spellStart"/>
      <w:r w:rsidR="00B21722">
        <w:rPr>
          <w:rFonts w:hint="cs"/>
          <w:rtl/>
          <w:lang w:eastAsia="en-US"/>
        </w:rPr>
        <w:t>האשה</w:t>
      </w:r>
      <w:proofErr w:type="spellEnd"/>
      <w:r w:rsidR="00B21722">
        <w:rPr>
          <w:rFonts w:hint="cs"/>
          <w:rtl/>
          <w:lang w:eastAsia="en-US"/>
        </w:rPr>
        <w:t xml:space="preserve"> שצעקה לאלישע על שדה שנגזל</w:t>
      </w:r>
      <w:r w:rsidR="00DD4F1E">
        <w:rPr>
          <w:rFonts w:hint="cs"/>
          <w:rtl/>
          <w:lang w:eastAsia="en-US"/>
        </w:rPr>
        <w:t xml:space="preserve"> (</w:t>
      </w:r>
      <w:r w:rsidR="00B21722">
        <w:rPr>
          <w:rFonts w:hint="cs"/>
          <w:rtl/>
          <w:lang w:eastAsia="en-US"/>
        </w:rPr>
        <w:t>מלכים ב פרק ח)</w:t>
      </w:r>
      <w:r>
        <w:rPr>
          <w:rFonts w:hint="cs"/>
          <w:rtl/>
          <w:lang w:eastAsia="en-US"/>
        </w:rPr>
        <w:t xml:space="preserve"> אין ל</w:t>
      </w:r>
      <w:r w:rsidR="00DD4F1E">
        <w:rPr>
          <w:rFonts w:hint="cs"/>
          <w:rtl/>
          <w:lang w:eastAsia="en-US"/>
        </w:rPr>
        <w:t xml:space="preserve">נעמי ורות </w:t>
      </w:r>
      <w:r w:rsidR="00F16232">
        <w:rPr>
          <w:rFonts w:hint="cs"/>
          <w:rtl/>
          <w:lang w:eastAsia="en-US"/>
        </w:rPr>
        <w:t xml:space="preserve">דרך </w:t>
      </w:r>
      <w:r>
        <w:rPr>
          <w:rFonts w:hint="cs"/>
          <w:rtl/>
          <w:lang w:eastAsia="en-US"/>
        </w:rPr>
        <w:t xml:space="preserve">להתפרנס ממתנות עניים: לקט שכחה ופאה (הן המצוות הראשונות שמלמדים את הגר הבא לחסות תחת כנפי השכינה, </w:t>
      </w:r>
      <w:r w:rsidR="00805D7D">
        <w:rPr>
          <w:rFonts w:hint="cs"/>
          <w:rtl/>
          <w:lang w:eastAsia="en-US"/>
        </w:rPr>
        <w:t>ראו</w:t>
      </w:r>
      <w:r>
        <w:rPr>
          <w:rFonts w:hint="cs"/>
          <w:rtl/>
          <w:lang w:eastAsia="en-US"/>
        </w:rPr>
        <w:t xml:space="preserve"> יבמות </w:t>
      </w:r>
      <w:proofErr w:type="spellStart"/>
      <w:r>
        <w:rPr>
          <w:rFonts w:hint="cs"/>
          <w:rtl/>
          <w:lang w:eastAsia="en-US"/>
        </w:rPr>
        <w:t>מז</w:t>
      </w:r>
      <w:proofErr w:type="spellEnd"/>
      <w:r>
        <w:rPr>
          <w:rFonts w:hint="cs"/>
          <w:rtl/>
          <w:lang w:eastAsia="en-US"/>
        </w:rPr>
        <w:t xml:space="preserve"> ע"א). והנה "ממש במקרה" מזדמנת רות לשדה בעז שהוא ממשפחת אלימלך ועתיד לשאתה לאשה. יש כאן מעין תמונת ראי של אליעזר שהולך לחפש נערה ליצחק וכאן הנערה יוצאת לחפש את מזלה. וכמאמר המדרש: "יש שזיווגו בא אצלו ויש שהולך אצל זיווגו" (בראשית סח ג בהבדל בין אליעזר ליעקב). בא פירוש </w:t>
      </w:r>
      <w:proofErr w:type="spellStart"/>
      <w:r>
        <w:rPr>
          <w:rFonts w:hint="cs"/>
          <w:rtl/>
          <w:lang w:eastAsia="en-US"/>
        </w:rPr>
        <w:t>מלבי"ם</w:t>
      </w:r>
      <w:proofErr w:type="spellEnd"/>
      <w:r>
        <w:rPr>
          <w:rFonts w:hint="cs"/>
          <w:rtl/>
          <w:lang w:eastAsia="en-US"/>
        </w:rPr>
        <w:t xml:space="preserve"> ואומר שיש קשר ישיר בין ה"הקרה נא לפני" של אליעזר בפרשתנו ובין "ויקר מקרה" של רות. שניהם הם מקרים מיוחדים </w:t>
      </w:r>
      <w:r>
        <w:rPr>
          <w:rFonts w:hint="cs"/>
          <w:rtl/>
        </w:rPr>
        <w:t>"</w:t>
      </w:r>
      <w:r w:rsidRPr="00CC7DDA">
        <w:rPr>
          <w:rtl/>
        </w:rPr>
        <w:t>בענ</w:t>
      </w:r>
      <w:r w:rsidRPr="00CC7DDA">
        <w:rPr>
          <w:rFonts w:hint="cs"/>
          <w:rtl/>
        </w:rPr>
        <w:t>י</w:t>
      </w:r>
      <w:r w:rsidRPr="00CC7DDA">
        <w:rPr>
          <w:rtl/>
        </w:rPr>
        <w:t>ינים שירצה ה' להוציא ענין כולל לתועלת הכלל שם תלוה ההשגחה אל מעשים המקריים</w:t>
      </w:r>
      <w:r>
        <w:rPr>
          <w:rFonts w:hint="cs"/>
          <w:rtl/>
        </w:rPr>
        <w:t>"</w:t>
      </w:r>
      <w:r w:rsidR="00F16232">
        <w:rPr>
          <w:rFonts w:hint="cs"/>
          <w:rtl/>
        </w:rPr>
        <w:t xml:space="preserve"> </w:t>
      </w:r>
      <w:r w:rsidR="00F16232">
        <w:rPr>
          <w:rtl/>
        </w:rPr>
        <w:t>–</w:t>
      </w:r>
      <w:r w:rsidR="00F16232">
        <w:rPr>
          <w:rFonts w:hint="cs"/>
          <w:rtl/>
        </w:rPr>
        <w:t xml:space="preserve"> </w:t>
      </w:r>
      <w:r w:rsidR="00C9563F">
        <w:rPr>
          <w:rFonts w:hint="cs"/>
          <w:rtl/>
        </w:rPr>
        <w:t>האדם רואה "מקרה", אבל באמת זו ה</w:t>
      </w:r>
      <w:r w:rsidR="00F16232">
        <w:rPr>
          <w:rFonts w:hint="cs"/>
          <w:rtl/>
        </w:rPr>
        <w:t>השגחה</w:t>
      </w:r>
      <w:r>
        <w:rPr>
          <w:rFonts w:hint="cs"/>
          <w:rtl/>
        </w:rPr>
        <w:t>. אך לטעמנו יש הבדל גדול. אליעזר חש שהוא באיזה 'מהלך השגחתי' עם קפיצות וקיצורי דרך ומרשה לעצמו לשאול</w:t>
      </w:r>
      <w:r w:rsidRPr="00CC7DDA">
        <w:rPr>
          <w:rFonts w:hint="cs"/>
          <w:rtl/>
        </w:rPr>
        <w:t xml:space="preserve"> </w:t>
      </w:r>
      <w:r>
        <w:rPr>
          <w:rFonts w:hint="cs"/>
          <w:rtl/>
        </w:rPr>
        <w:t xml:space="preserve">ולבקש ולעשות מעשה חריג שחכמי האגדה חבבו, אבל בעלי </w:t>
      </w:r>
      <w:proofErr w:type="spellStart"/>
      <w:r>
        <w:rPr>
          <w:rFonts w:hint="cs"/>
          <w:rtl/>
        </w:rPr>
        <w:t>תריסין</w:t>
      </w:r>
      <w:proofErr w:type="spellEnd"/>
      <w:r>
        <w:rPr>
          <w:rFonts w:hint="cs"/>
          <w:rtl/>
        </w:rPr>
        <w:t xml:space="preserve"> דנו</w:t>
      </w:r>
      <w:r w:rsidR="00C9563F">
        <w:rPr>
          <w:rFonts w:hint="cs"/>
          <w:rtl/>
        </w:rPr>
        <w:t xml:space="preserve"> אות</w:t>
      </w:r>
      <w:r>
        <w:rPr>
          <w:rFonts w:hint="cs"/>
          <w:rtl/>
        </w:rPr>
        <w:t xml:space="preserve">ו ברותחין. ולמרות שעשה שלא כהוגן, נענה מסיבה זו או אחרת, אולי בזכות אברהם שעליו הוא נתלה. אצל רות, שבאה לחסות תחת כנפי השכינה ולהתגייר, </w:t>
      </w:r>
      <w:proofErr w:type="spellStart"/>
      <w:r>
        <w:rPr>
          <w:rFonts w:hint="cs"/>
          <w:rtl/>
        </w:rPr>
        <w:t>הכל</w:t>
      </w:r>
      <w:proofErr w:type="spellEnd"/>
      <w:r>
        <w:rPr>
          <w:rFonts w:hint="cs"/>
          <w:rtl/>
        </w:rPr>
        <w:t xml:space="preserve"> נעשה בצניעות ובדרך הטבע ובלי 'השבעות'. הקב"ה יסבב מה שיסובב ו</w:t>
      </w:r>
      <w:r w:rsidR="008F3023">
        <w:rPr>
          <w:rFonts w:hint="cs"/>
          <w:rtl/>
        </w:rPr>
        <w:t>האדם ינהג בדרך "הסיבות הרגילות" ומה שיקרה יקרה כרצון ההשגחה.</w:t>
      </w:r>
    </w:p>
  </w:footnote>
  <w:footnote w:id="24">
    <w:p w14:paraId="1FE36D02" w14:textId="4470BB9B" w:rsidR="00976C02" w:rsidRPr="00976C02" w:rsidRDefault="00976C02" w:rsidP="00976C02">
      <w:pPr>
        <w:ind w:left="170" w:hanging="170"/>
      </w:pPr>
      <w:r>
        <w:rPr>
          <w:rStyle w:val="a5"/>
        </w:rPr>
        <w:footnoteRef/>
      </w:r>
      <w:r>
        <w:rPr>
          <w:rtl/>
        </w:rPr>
        <w:t xml:space="preserve"> </w:t>
      </w:r>
      <w:r w:rsidRPr="00976C02">
        <w:rPr>
          <w:rFonts w:hint="cs"/>
          <w:sz w:val="20"/>
          <w:szCs w:val="20"/>
          <w:rtl/>
        </w:rPr>
        <w:t xml:space="preserve">רות ששינתה מדברי נעמי שאמרה לה: </w:t>
      </w:r>
      <w:r w:rsidRPr="00976C02">
        <w:rPr>
          <w:sz w:val="20"/>
          <w:szCs w:val="20"/>
          <w:rtl/>
        </w:rPr>
        <w:t xml:space="preserve">״וְרָחַצְתְּ וָסַכְתְּ וְשַׂמְתְּ </w:t>
      </w:r>
      <w:proofErr w:type="spellStart"/>
      <w:r w:rsidRPr="00976C02">
        <w:rPr>
          <w:sz w:val="20"/>
          <w:szCs w:val="20"/>
          <w:rtl/>
        </w:rPr>
        <w:t>שִׂמְלֹתַיִך</w:t>
      </w:r>
      <w:proofErr w:type="spellEnd"/>
      <w:r w:rsidRPr="00976C02">
        <w:rPr>
          <w:sz w:val="20"/>
          <w:szCs w:val="20"/>
          <w:rtl/>
        </w:rPr>
        <w:t>ְ עָלַיִךְ וְיָרַדְתְּ הַגֹּרֶן״</w:t>
      </w:r>
      <w:r w:rsidRPr="00976C02">
        <w:rPr>
          <w:rFonts w:hint="cs"/>
          <w:sz w:val="20"/>
          <w:szCs w:val="20"/>
          <w:rtl/>
        </w:rPr>
        <w:t xml:space="preserve"> </w:t>
      </w:r>
      <w:r>
        <w:rPr>
          <w:rFonts w:hint="cs"/>
          <w:sz w:val="20"/>
          <w:szCs w:val="20"/>
          <w:rtl/>
        </w:rPr>
        <w:t>והיא שינתה את הסדר. ושמואל שאמר ל</w:t>
      </w:r>
      <w:r w:rsidRPr="00976C02">
        <w:rPr>
          <w:rFonts w:hint="cs"/>
          <w:sz w:val="20"/>
          <w:szCs w:val="20"/>
          <w:rtl/>
        </w:rPr>
        <w:t>קול הקורא אליו "דבר כי שומע עבדך" ולא הזכיר שם שמים. ראו בגמרא שם.</w:t>
      </w:r>
    </w:p>
  </w:footnote>
  <w:footnote w:id="25">
    <w:p w14:paraId="08B2ED23" w14:textId="71D479B8" w:rsidR="00F009B1" w:rsidRDefault="00F009B1" w:rsidP="00F16232">
      <w:pPr>
        <w:pStyle w:val="a3"/>
        <w:rPr>
          <w:rtl/>
        </w:rPr>
      </w:pPr>
      <w:r>
        <w:rPr>
          <w:rStyle w:val="a5"/>
        </w:rPr>
        <w:footnoteRef/>
      </w:r>
      <w:r>
        <w:rPr>
          <w:rtl/>
        </w:rPr>
        <w:t xml:space="preserve"> </w:t>
      </w:r>
      <w:r>
        <w:rPr>
          <w:rFonts w:hint="cs"/>
          <w:rtl/>
          <w:lang w:eastAsia="en-US"/>
        </w:rPr>
        <w:t xml:space="preserve">גישת הגמרא היא פחות מליצית </w:t>
      </w:r>
      <w:proofErr w:type="spellStart"/>
      <w:r>
        <w:rPr>
          <w:rFonts w:hint="cs"/>
          <w:rtl/>
          <w:lang w:eastAsia="en-US"/>
        </w:rPr>
        <w:t>ו'השגח</w:t>
      </w:r>
      <w:r w:rsidR="00B21722">
        <w:rPr>
          <w:rFonts w:hint="cs"/>
          <w:rtl/>
          <w:lang w:eastAsia="en-US"/>
        </w:rPr>
        <w:t>ת</w:t>
      </w:r>
      <w:r>
        <w:rPr>
          <w:rFonts w:hint="cs"/>
          <w:rtl/>
          <w:lang w:eastAsia="en-US"/>
        </w:rPr>
        <w:t>ית</w:t>
      </w:r>
      <w:proofErr w:type="spellEnd"/>
      <w:r>
        <w:rPr>
          <w:rFonts w:hint="cs"/>
          <w:rtl/>
          <w:lang w:eastAsia="en-US"/>
        </w:rPr>
        <w:t xml:space="preserve">' כלשון </w:t>
      </w:r>
      <w:proofErr w:type="spellStart"/>
      <w:r>
        <w:rPr>
          <w:rFonts w:hint="cs"/>
          <w:rtl/>
          <w:lang w:eastAsia="en-US"/>
        </w:rPr>
        <w:t>מלבי"ם</w:t>
      </w:r>
      <w:proofErr w:type="spellEnd"/>
      <w:r>
        <w:rPr>
          <w:rFonts w:hint="cs"/>
          <w:rtl/>
          <w:lang w:eastAsia="en-US"/>
        </w:rPr>
        <w:t>. רות לא הלכה תכף לשדה בעז שהיה סמוך לביתה, אלא "הלכה ובאה, הלכה ובאה" עד שמצאה בני אדם הגונים ללכת איתם. עד שזיהתה את השדה בו "לא יכלימוה", לא בעל הבית ולא שאר העניים. ושם נהגה בצניעות ובדרך ארץ, ליקטה בעמידה את השבלים שעומדות, ובישיבה (בכריעה ולא בהתכופפות)</w:t>
      </w:r>
      <w:r>
        <w:rPr>
          <w:rtl/>
          <w:lang w:eastAsia="en-US"/>
        </w:rPr>
        <w:t xml:space="preserve"> </w:t>
      </w:r>
      <w:r>
        <w:rPr>
          <w:rFonts w:hint="cs"/>
          <w:rtl/>
          <w:lang w:eastAsia="en-US"/>
        </w:rPr>
        <w:t>את השבלים שנפלו לקרקע</w:t>
      </w:r>
      <w:r w:rsidR="00B21722">
        <w:rPr>
          <w:rFonts w:hint="cs"/>
          <w:rtl/>
          <w:lang w:eastAsia="en-US"/>
        </w:rPr>
        <w:t>,</w:t>
      </w:r>
      <w:r>
        <w:rPr>
          <w:rFonts w:hint="cs"/>
          <w:rtl/>
          <w:lang w:eastAsia="en-US"/>
        </w:rPr>
        <w:t xml:space="preserve"> וידעה את ההלכה ששתי שבלים הם לקט ושלוש אינם (ושייכ</w:t>
      </w:r>
      <w:r w:rsidR="00976C02">
        <w:rPr>
          <w:rFonts w:hint="cs"/>
          <w:rtl/>
          <w:lang w:eastAsia="en-US"/>
        </w:rPr>
        <w:t>ים</w:t>
      </w:r>
      <w:r>
        <w:rPr>
          <w:rFonts w:hint="cs"/>
          <w:rtl/>
          <w:lang w:eastAsia="en-US"/>
        </w:rPr>
        <w:t xml:space="preserve"> לבעל הבית</w:t>
      </w:r>
      <w:r w:rsidR="00F16232">
        <w:rPr>
          <w:rFonts w:hint="cs"/>
          <w:rtl/>
          <w:lang w:eastAsia="en-US"/>
        </w:rPr>
        <w:t xml:space="preserve"> (</w:t>
      </w:r>
      <w:r>
        <w:rPr>
          <w:rFonts w:hint="cs"/>
          <w:rtl/>
          <w:lang w:eastAsia="en-US"/>
        </w:rPr>
        <w:t xml:space="preserve">מסכת פאה פרק ו משנה ה). את ההתנהגות הזו ראה בעז, כמו שאליעזר ראה את ההתנדבות וגמילות החסד של רבקה ששאבה מים לכל אנשיו וגמליו (ועשה כבר מי שעשה חשבון שכמות השתייה של עשרה גמלים אחרי שלא שתו זמן רב היא גדולה ביותר). זה המשותף אבל גם השונה בין </w:t>
      </w:r>
      <w:r>
        <w:rPr>
          <w:rFonts w:hint="cs"/>
          <w:rtl/>
        </w:rPr>
        <w:t>"</w:t>
      </w:r>
      <w:proofErr w:type="spellStart"/>
      <w:r w:rsidRPr="009614B2">
        <w:rPr>
          <w:rtl/>
        </w:rPr>
        <w:t>הַקְרֵה־נָא</w:t>
      </w:r>
      <w:proofErr w:type="spellEnd"/>
      <w:r w:rsidRPr="009614B2">
        <w:rPr>
          <w:rtl/>
        </w:rPr>
        <w:t xml:space="preserve"> לְפָנַי</w:t>
      </w:r>
      <w:r>
        <w:rPr>
          <w:rFonts w:hint="cs"/>
          <w:rtl/>
        </w:rPr>
        <w:t>" של אליעזר ורבקה ובין "</w:t>
      </w:r>
      <w:r>
        <w:rPr>
          <w:rtl/>
        </w:rPr>
        <w:t>וַיִּקֶר מִקְרֶהָ חֶלְקַת הַשָּׂדֶה</w:t>
      </w:r>
      <w:r>
        <w:rPr>
          <w:rFonts w:hint="cs"/>
          <w:rtl/>
        </w:rPr>
        <w:t>" של רות ובעז.</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3B106" w14:textId="77777777" w:rsidR="006F4749" w:rsidRDefault="006F4749" w:rsidP="002B5C78">
    <w:pPr>
      <w:pStyle w:val="1"/>
      <w:tabs>
        <w:tab w:val="clear" w:pos="9469"/>
        <w:tab w:val="right" w:pos="9299"/>
      </w:tabs>
      <w:rPr>
        <w:rtl/>
      </w:rPr>
    </w:pPr>
    <w:r>
      <w:rPr>
        <w:rtl/>
      </w:rPr>
      <w:t xml:space="preserve">פרשת </w:t>
    </w:r>
    <w:fldSimple w:instr=" SUBJECT  \* MERGEFORMAT ">
      <w:r w:rsidR="0055195B">
        <w:rPr>
          <w:rtl/>
        </w:rPr>
        <w:t>חיי שרה</w:t>
      </w:r>
    </w:fldSimple>
    <w:r>
      <w:rPr>
        <w:rtl/>
      </w:rPr>
      <w:tab/>
      <w:t>תש</w:t>
    </w:r>
    <w:r>
      <w:rPr>
        <w:rFonts w:hint="cs"/>
        <w:rtl/>
      </w:rPr>
      <w:t>ע</w:t>
    </w:r>
    <w:r>
      <w:rPr>
        <w:rtl/>
      </w:rPr>
      <w:t>"</w:t>
    </w:r>
    <w:r>
      <w:rPr>
        <w:rFonts w:hint="cs"/>
        <w:rtl/>
      </w:rPr>
      <w:t>ו</w:t>
    </w:r>
  </w:p>
  <w:p w14:paraId="47CB1CFA" w14:textId="77777777" w:rsidR="006F4749" w:rsidRPr="00F035A6" w:rsidRDefault="006F4749" w:rsidP="00F035A6">
    <w:pPr>
      <w:pStyle w:val="a6"/>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259B4" w14:textId="09A9A9C0" w:rsidR="006F4749" w:rsidRDefault="006F4749">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r w:rsidR="0055195B">
      <w:rPr>
        <w:szCs w:val="24"/>
        <w:rtl/>
      </w:rPr>
      <w:t>חיי שרה</w:t>
    </w:r>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AA6811">
      <w:rPr>
        <w:noProof/>
        <w:szCs w:val="24"/>
        <w:rtl/>
      </w:rPr>
      <w:t>‏תשפ"ו</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1745714265">
    <w:abstractNumId w:val="9"/>
  </w:num>
  <w:num w:numId="2" w16cid:durableId="1155336172">
    <w:abstractNumId w:val="7"/>
  </w:num>
  <w:num w:numId="3" w16cid:durableId="420027840">
    <w:abstractNumId w:val="6"/>
  </w:num>
  <w:num w:numId="4" w16cid:durableId="209389114">
    <w:abstractNumId w:val="5"/>
  </w:num>
  <w:num w:numId="5" w16cid:durableId="2138638340">
    <w:abstractNumId w:val="4"/>
  </w:num>
  <w:num w:numId="6" w16cid:durableId="686905829">
    <w:abstractNumId w:val="8"/>
  </w:num>
  <w:num w:numId="7" w16cid:durableId="12653333">
    <w:abstractNumId w:val="3"/>
  </w:num>
  <w:num w:numId="8" w16cid:durableId="1063942606">
    <w:abstractNumId w:val="2"/>
  </w:num>
  <w:num w:numId="9" w16cid:durableId="758214134">
    <w:abstractNumId w:val="1"/>
  </w:num>
  <w:num w:numId="10" w16cid:durableId="986279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1MzeytDS3MDQ2tzRU0lEKTi0uzszPAykwrgUA3M8MICwAAAA="/>
  </w:docVars>
  <w:rsids>
    <w:rsidRoot w:val="00DB64BD"/>
    <w:rsid w:val="000033BB"/>
    <w:rsid w:val="00003B65"/>
    <w:rsid w:val="00011710"/>
    <w:rsid w:val="000161F1"/>
    <w:rsid w:val="00024754"/>
    <w:rsid w:val="00040BD4"/>
    <w:rsid w:val="000412FF"/>
    <w:rsid w:val="0004320A"/>
    <w:rsid w:val="00054404"/>
    <w:rsid w:val="00054DCF"/>
    <w:rsid w:val="00057AEA"/>
    <w:rsid w:val="00060417"/>
    <w:rsid w:val="00061270"/>
    <w:rsid w:val="00061418"/>
    <w:rsid w:val="000630DE"/>
    <w:rsid w:val="00070200"/>
    <w:rsid w:val="00082C66"/>
    <w:rsid w:val="00093136"/>
    <w:rsid w:val="000A42CD"/>
    <w:rsid w:val="000B2567"/>
    <w:rsid w:val="000B53C9"/>
    <w:rsid w:val="000C4E51"/>
    <w:rsid w:val="000C715A"/>
    <w:rsid w:val="000D3413"/>
    <w:rsid w:val="000E41AF"/>
    <w:rsid w:val="000F2948"/>
    <w:rsid w:val="000F4C2E"/>
    <w:rsid w:val="000F7EDC"/>
    <w:rsid w:val="001010A5"/>
    <w:rsid w:val="00104239"/>
    <w:rsid w:val="00107DD1"/>
    <w:rsid w:val="00112A88"/>
    <w:rsid w:val="00115F7D"/>
    <w:rsid w:val="0012508F"/>
    <w:rsid w:val="00126E52"/>
    <w:rsid w:val="00127451"/>
    <w:rsid w:val="00127A85"/>
    <w:rsid w:val="00131665"/>
    <w:rsid w:val="00142D85"/>
    <w:rsid w:val="0014405B"/>
    <w:rsid w:val="001442BB"/>
    <w:rsid w:val="00144D01"/>
    <w:rsid w:val="001510ED"/>
    <w:rsid w:val="0015260E"/>
    <w:rsid w:val="001629F5"/>
    <w:rsid w:val="00162D65"/>
    <w:rsid w:val="00166758"/>
    <w:rsid w:val="00172CBE"/>
    <w:rsid w:val="00173E70"/>
    <w:rsid w:val="00173EFA"/>
    <w:rsid w:val="001761E1"/>
    <w:rsid w:val="00195788"/>
    <w:rsid w:val="00196191"/>
    <w:rsid w:val="001B14F0"/>
    <w:rsid w:val="001C514A"/>
    <w:rsid w:val="001D2D95"/>
    <w:rsid w:val="001E0B99"/>
    <w:rsid w:val="001E18A8"/>
    <w:rsid w:val="001F1A82"/>
    <w:rsid w:val="001F3E39"/>
    <w:rsid w:val="001F4A82"/>
    <w:rsid w:val="0020165A"/>
    <w:rsid w:val="002023A7"/>
    <w:rsid w:val="0020418F"/>
    <w:rsid w:val="00216550"/>
    <w:rsid w:val="0022149E"/>
    <w:rsid w:val="00223141"/>
    <w:rsid w:val="00230DB6"/>
    <w:rsid w:val="002464EA"/>
    <w:rsid w:val="0025253F"/>
    <w:rsid w:val="00263E18"/>
    <w:rsid w:val="002732A3"/>
    <w:rsid w:val="002812EB"/>
    <w:rsid w:val="00284DE5"/>
    <w:rsid w:val="0028742C"/>
    <w:rsid w:val="00290BE5"/>
    <w:rsid w:val="00293BFB"/>
    <w:rsid w:val="00294D47"/>
    <w:rsid w:val="002B0D8F"/>
    <w:rsid w:val="002B5C78"/>
    <w:rsid w:val="002C3688"/>
    <w:rsid w:val="002C5841"/>
    <w:rsid w:val="002D0086"/>
    <w:rsid w:val="002D5DB3"/>
    <w:rsid w:val="002F2D7C"/>
    <w:rsid w:val="002F32AC"/>
    <w:rsid w:val="00300F11"/>
    <w:rsid w:val="0030320C"/>
    <w:rsid w:val="00303A7A"/>
    <w:rsid w:val="00305BD4"/>
    <w:rsid w:val="00307049"/>
    <w:rsid w:val="00310DA9"/>
    <w:rsid w:val="003171BB"/>
    <w:rsid w:val="00320DDE"/>
    <w:rsid w:val="00327DCF"/>
    <w:rsid w:val="003316CF"/>
    <w:rsid w:val="003320A9"/>
    <w:rsid w:val="00335F21"/>
    <w:rsid w:val="00344A80"/>
    <w:rsid w:val="0035155A"/>
    <w:rsid w:val="0035259F"/>
    <w:rsid w:val="00362937"/>
    <w:rsid w:val="0036323F"/>
    <w:rsid w:val="003636F0"/>
    <w:rsid w:val="0036371D"/>
    <w:rsid w:val="00367C55"/>
    <w:rsid w:val="003710EA"/>
    <w:rsid w:val="00386C7F"/>
    <w:rsid w:val="00392AC3"/>
    <w:rsid w:val="00395E10"/>
    <w:rsid w:val="003A1682"/>
    <w:rsid w:val="003A1B33"/>
    <w:rsid w:val="003A306A"/>
    <w:rsid w:val="003A3D2F"/>
    <w:rsid w:val="003A6C53"/>
    <w:rsid w:val="003B2971"/>
    <w:rsid w:val="003B34F8"/>
    <w:rsid w:val="003C2826"/>
    <w:rsid w:val="003D6EFE"/>
    <w:rsid w:val="003E4012"/>
    <w:rsid w:val="003F4E3B"/>
    <w:rsid w:val="00402B9C"/>
    <w:rsid w:val="004052C1"/>
    <w:rsid w:val="00410076"/>
    <w:rsid w:val="00430793"/>
    <w:rsid w:val="00431672"/>
    <w:rsid w:val="00431A3F"/>
    <w:rsid w:val="00432376"/>
    <w:rsid w:val="00461AAD"/>
    <w:rsid w:val="00461BFA"/>
    <w:rsid w:val="0046319B"/>
    <w:rsid w:val="0047021C"/>
    <w:rsid w:val="00477BB1"/>
    <w:rsid w:val="004845E4"/>
    <w:rsid w:val="004873BE"/>
    <w:rsid w:val="00492ABF"/>
    <w:rsid w:val="004A6978"/>
    <w:rsid w:val="004B02AF"/>
    <w:rsid w:val="004B3DFA"/>
    <w:rsid w:val="004C2003"/>
    <w:rsid w:val="004C4554"/>
    <w:rsid w:val="004D0905"/>
    <w:rsid w:val="004E33DF"/>
    <w:rsid w:val="004E440C"/>
    <w:rsid w:val="004E452C"/>
    <w:rsid w:val="004E79E9"/>
    <w:rsid w:val="004F4534"/>
    <w:rsid w:val="0051053E"/>
    <w:rsid w:val="005122FA"/>
    <w:rsid w:val="00513761"/>
    <w:rsid w:val="00520461"/>
    <w:rsid w:val="005266EC"/>
    <w:rsid w:val="0053238F"/>
    <w:rsid w:val="00540B1A"/>
    <w:rsid w:val="0054341F"/>
    <w:rsid w:val="00545F62"/>
    <w:rsid w:val="0055195B"/>
    <w:rsid w:val="00552A9C"/>
    <w:rsid w:val="005554C7"/>
    <w:rsid w:val="00591EB0"/>
    <w:rsid w:val="00597165"/>
    <w:rsid w:val="00597E52"/>
    <w:rsid w:val="005A4F3B"/>
    <w:rsid w:val="005B0844"/>
    <w:rsid w:val="005C02D5"/>
    <w:rsid w:val="005C6701"/>
    <w:rsid w:val="005D162F"/>
    <w:rsid w:val="005D7FB6"/>
    <w:rsid w:val="005E0216"/>
    <w:rsid w:val="005E3E78"/>
    <w:rsid w:val="005E4ECE"/>
    <w:rsid w:val="005E6F66"/>
    <w:rsid w:val="005F0C06"/>
    <w:rsid w:val="005F1DE7"/>
    <w:rsid w:val="005F58A9"/>
    <w:rsid w:val="005F7C3C"/>
    <w:rsid w:val="0060141E"/>
    <w:rsid w:val="0060695C"/>
    <w:rsid w:val="00617274"/>
    <w:rsid w:val="00617A81"/>
    <w:rsid w:val="006300E8"/>
    <w:rsid w:val="00630AB3"/>
    <w:rsid w:val="006328E2"/>
    <w:rsid w:val="00633344"/>
    <w:rsid w:val="00634072"/>
    <w:rsid w:val="00646990"/>
    <w:rsid w:val="00652C8D"/>
    <w:rsid w:val="00653074"/>
    <w:rsid w:val="006579A1"/>
    <w:rsid w:val="00660C51"/>
    <w:rsid w:val="00663D77"/>
    <w:rsid w:val="00677B71"/>
    <w:rsid w:val="00690342"/>
    <w:rsid w:val="0069330D"/>
    <w:rsid w:val="00693C25"/>
    <w:rsid w:val="00697CF0"/>
    <w:rsid w:val="006A26AA"/>
    <w:rsid w:val="006A2968"/>
    <w:rsid w:val="006A5564"/>
    <w:rsid w:val="006B3EC4"/>
    <w:rsid w:val="006B6712"/>
    <w:rsid w:val="006C5332"/>
    <w:rsid w:val="006C7A01"/>
    <w:rsid w:val="006D2D91"/>
    <w:rsid w:val="006F0C21"/>
    <w:rsid w:val="006F4749"/>
    <w:rsid w:val="00717A91"/>
    <w:rsid w:val="00750083"/>
    <w:rsid w:val="00755210"/>
    <w:rsid w:val="007713DA"/>
    <w:rsid w:val="0077346B"/>
    <w:rsid w:val="00773A44"/>
    <w:rsid w:val="0078264C"/>
    <w:rsid w:val="0078420D"/>
    <w:rsid w:val="00791016"/>
    <w:rsid w:val="00792107"/>
    <w:rsid w:val="007958E9"/>
    <w:rsid w:val="007A4523"/>
    <w:rsid w:val="007B6DEB"/>
    <w:rsid w:val="007B7A9A"/>
    <w:rsid w:val="007C31C9"/>
    <w:rsid w:val="007C395C"/>
    <w:rsid w:val="007C443E"/>
    <w:rsid w:val="007C5E09"/>
    <w:rsid w:val="007C6040"/>
    <w:rsid w:val="007D5950"/>
    <w:rsid w:val="007F0DF9"/>
    <w:rsid w:val="007F2F5C"/>
    <w:rsid w:val="007F638F"/>
    <w:rsid w:val="008039D5"/>
    <w:rsid w:val="00805D7D"/>
    <w:rsid w:val="008060E8"/>
    <w:rsid w:val="00806912"/>
    <w:rsid w:val="00807832"/>
    <w:rsid w:val="0081040A"/>
    <w:rsid w:val="00811723"/>
    <w:rsid w:val="00811940"/>
    <w:rsid w:val="00814146"/>
    <w:rsid w:val="008152AC"/>
    <w:rsid w:val="00817DB0"/>
    <w:rsid w:val="00823B92"/>
    <w:rsid w:val="00826342"/>
    <w:rsid w:val="00827B48"/>
    <w:rsid w:val="00831775"/>
    <w:rsid w:val="00840454"/>
    <w:rsid w:val="00840AB1"/>
    <w:rsid w:val="008523B6"/>
    <w:rsid w:val="008565A6"/>
    <w:rsid w:val="00865E90"/>
    <w:rsid w:val="008670ED"/>
    <w:rsid w:val="0088159F"/>
    <w:rsid w:val="0088275E"/>
    <w:rsid w:val="00894C7E"/>
    <w:rsid w:val="00897D61"/>
    <w:rsid w:val="008A7CBB"/>
    <w:rsid w:val="008B200E"/>
    <w:rsid w:val="008B6E06"/>
    <w:rsid w:val="008C232F"/>
    <w:rsid w:val="008C3C59"/>
    <w:rsid w:val="008C628D"/>
    <w:rsid w:val="008D1CF8"/>
    <w:rsid w:val="008D3DDC"/>
    <w:rsid w:val="008D6329"/>
    <w:rsid w:val="008D6E79"/>
    <w:rsid w:val="008D7FDB"/>
    <w:rsid w:val="008E5B99"/>
    <w:rsid w:val="008F071F"/>
    <w:rsid w:val="008F3023"/>
    <w:rsid w:val="008F35F2"/>
    <w:rsid w:val="008F489C"/>
    <w:rsid w:val="008F6AC0"/>
    <w:rsid w:val="008F7A0D"/>
    <w:rsid w:val="009018D5"/>
    <w:rsid w:val="00922F14"/>
    <w:rsid w:val="009367DD"/>
    <w:rsid w:val="0094264F"/>
    <w:rsid w:val="00950856"/>
    <w:rsid w:val="00954583"/>
    <w:rsid w:val="009614B2"/>
    <w:rsid w:val="009647AB"/>
    <w:rsid w:val="009677F7"/>
    <w:rsid w:val="009715D8"/>
    <w:rsid w:val="00973504"/>
    <w:rsid w:val="00976C02"/>
    <w:rsid w:val="00976FC7"/>
    <w:rsid w:val="009830A3"/>
    <w:rsid w:val="00984503"/>
    <w:rsid w:val="009A0371"/>
    <w:rsid w:val="009A0EAB"/>
    <w:rsid w:val="009A34E1"/>
    <w:rsid w:val="009A4EE7"/>
    <w:rsid w:val="009A6CF0"/>
    <w:rsid w:val="009C0043"/>
    <w:rsid w:val="009C2640"/>
    <w:rsid w:val="009C2DC3"/>
    <w:rsid w:val="009C5412"/>
    <w:rsid w:val="009C625E"/>
    <w:rsid w:val="009D1668"/>
    <w:rsid w:val="009D2320"/>
    <w:rsid w:val="009E0CE6"/>
    <w:rsid w:val="009E6595"/>
    <w:rsid w:val="009E69BB"/>
    <w:rsid w:val="00A072BA"/>
    <w:rsid w:val="00A12CA5"/>
    <w:rsid w:val="00A12CB9"/>
    <w:rsid w:val="00A14076"/>
    <w:rsid w:val="00A1442F"/>
    <w:rsid w:val="00A15D85"/>
    <w:rsid w:val="00A171BA"/>
    <w:rsid w:val="00A215BB"/>
    <w:rsid w:val="00A23A4D"/>
    <w:rsid w:val="00A31B09"/>
    <w:rsid w:val="00A35FAB"/>
    <w:rsid w:val="00A5496A"/>
    <w:rsid w:val="00A771D9"/>
    <w:rsid w:val="00A802B8"/>
    <w:rsid w:val="00A80FB6"/>
    <w:rsid w:val="00A81BA2"/>
    <w:rsid w:val="00A8492B"/>
    <w:rsid w:val="00A86198"/>
    <w:rsid w:val="00A9211E"/>
    <w:rsid w:val="00A92C52"/>
    <w:rsid w:val="00A97F16"/>
    <w:rsid w:val="00AA1078"/>
    <w:rsid w:val="00AA13DD"/>
    <w:rsid w:val="00AA39C8"/>
    <w:rsid w:val="00AA44CB"/>
    <w:rsid w:val="00AA52E6"/>
    <w:rsid w:val="00AA6811"/>
    <w:rsid w:val="00AA777B"/>
    <w:rsid w:val="00AB5415"/>
    <w:rsid w:val="00AC0065"/>
    <w:rsid w:val="00AD3380"/>
    <w:rsid w:val="00AE5BE2"/>
    <w:rsid w:val="00B00D5E"/>
    <w:rsid w:val="00B01DE8"/>
    <w:rsid w:val="00B042A5"/>
    <w:rsid w:val="00B06638"/>
    <w:rsid w:val="00B0713A"/>
    <w:rsid w:val="00B146E6"/>
    <w:rsid w:val="00B16EFB"/>
    <w:rsid w:val="00B212BD"/>
    <w:rsid w:val="00B21722"/>
    <w:rsid w:val="00B30AFC"/>
    <w:rsid w:val="00B31462"/>
    <w:rsid w:val="00B314D1"/>
    <w:rsid w:val="00B41C75"/>
    <w:rsid w:val="00B471A0"/>
    <w:rsid w:val="00B52C4E"/>
    <w:rsid w:val="00B53413"/>
    <w:rsid w:val="00B54D33"/>
    <w:rsid w:val="00B6474E"/>
    <w:rsid w:val="00B72715"/>
    <w:rsid w:val="00B740DB"/>
    <w:rsid w:val="00B75E26"/>
    <w:rsid w:val="00B77C20"/>
    <w:rsid w:val="00B96538"/>
    <w:rsid w:val="00BA132A"/>
    <w:rsid w:val="00BA7AD0"/>
    <w:rsid w:val="00BB7627"/>
    <w:rsid w:val="00BC0F5B"/>
    <w:rsid w:val="00BC222F"/>
    <w:rsid w:val="00BC39AD"/>
    <w:rsid w:val="00BC41F5"/>
    <w:rsid w:val="00BD0830"/>
    <w:rsid w:val="00BD3327"/>
    <w:rsid w:val="00BD3679"/>
    <w:rsid w:val="00BE0F45"/>
    <w:rsid w:val="00BF5835"/>
    <w:rsid w:val="00C01A46"/>
    <w:rsid w:val="00C05749"/>
    <w:rsid w:val="00C063B3"/>
    <w:rsid w:val="00C1173A"/>
    <w:rsid w:val="00C147AB"/>
    <w:rsid w:val="00C16236"/>
    <w:rsid w:val="00C217E3"/>
    <w:rsid w:val="00C44983"/>
    <w:rsid w:val="00C67E09"/>
    <w:rsid w:val="00C73F7A"/>
    <w:rsid w:val="00C74500"/>
    <w:rsid w:val="00C7581E"/>
    <w:rsid w:val="00C9563F"/>
    <w:rsid w:val="00CB0BB4"/>
    <w:rsid w:val="00CB46EE"/>
    <w:rsid w:val="00CC3DA6"/>
    <w:rsid w:val="00CC7DDA"/>
    <w:rsid w:val="00CD0C2A"/>
    <w:rsid w:val="00CD201A"/>
    <w:rsid w:val="00CD28A3"/>
    <w:rsid w:val="00CD5B4C"/>
    <w:rsid w:val="00CE0BA2"/>
    <w:rsid w:val="00CE55AE"/>
    <w:rsid w:val="00CE75CE"/>
    <w:rsid w:val="00CF338D"/>
    <w:rsid w:val="00CF3AE5"/>
    <w:rsid w:val="00CF3D74"/>
    <w:rsid w:val="00D038AD"/>
    <w:rsid w:val="00D12DEC"/>
    <w:rsid w:val="00D25363"/>
    <w:rsid w:val="00D30D61"/>
    <w:rsid w:val="00D34C4E"/>
    <w:rsid w:val="00D37A15"/>
    <w:rsid w:val="00D47AE9"/>
    <w:rsid w:val="00D6261D"/>
    <w:rsid w:val="00D65BED"/>
    <w:rsid w:val="00D6655C"/>
    <w:rsid w:val="00D67733"/>
    <w:rsid w:val="00D67F18"/>
    <w:rsid w:val="00D7256A"/>
    <w:rsid w:val="00D80C3E"/>
    <w:rsid w:val="00D81872"/>
    <w:rsid w:val="00D839EB"/>
    <w:rsid w:val="00D9309A"/>
    <w:rsid w:val="00DA514A"/>
    <w:rsid w:val="00DA7677"/>
    <w:rsid w:val="00DB64BD"/>
    <w:rsid w:val="00DC13A3"/>
    <w:rsid w:val="00DC25AB"/>
    <w:rsid w:val="00DC5532"/>
    <w:rsid w:val="00DC5891"/>
    <w:rsid w:val="00DD39DF"/>
    <w:rsid w:val="00DD4F1E"/>
    <w:rsid w:val="00DD5884"/>
    <w:rsid w:val="00DE555D"/>
    <w:rsid w:val="00DF053F"/>
    <w:rsid w:val="00E03D3A"/>
    <w:rsid w:val="00E11BB1"/>
    <w:rsid w:val="00E147E0"/>
    <w:rsid w:val="00E14CB0"/>
    <w:rsid w:val="00E2052D"/>
    <w:rsid w:val="00E23C94"/>
    <w:rsid w:val="00E32AA9"/>
    <w:rsid w:val="00E44C74"/>
    <w:rsid w:val="00E45A3F"/>
    <w:rsid w:val="00E45FCC"/>
    <w:rsid w:val="00E525AF"/>
    <w:rsid w:val="00E57952"/>
    <w:rsid w:val="00E80008"/>
    <w:rsid w:val="00E82C9A"/>
    <w:rsid w:val="00E93223"/>
    <w:rsid w:val="00EA102A"/>
    <w:rsid w:val="00EA1D35"/>
    <w:rsid w:val="00ED2B69"/>
    <w:rsid w:val="00EE06C9"/>
    <w:rsid w:val="00EE70F9"/>
    <w:rsid w:val="00EF07B6"/>
    <w:rsid w:val="00EF264F"/>
    <w:rsid w:val="00EF7700"/>
    <w:rsid w:val="00F009B1"/>
    <w:rsid w:val="00F035A6"/>
    <w:rsid w:val="00F14756"/>
    <w:rsid w:val="00F16232"/>
    <w:rsid w:val="00F17D24"/>
    <w:rsid w:val="00F24E0B"/>
    <w:rsid w:val="00F26A6E"/>
    <w:rsid w:val="00F2778A"/>
    <w:rsid w:val="00F32D9C"/>
    <w:rsid w:val="00F40920"/>
    <w:rsid w:val="00F54DEF"/>
    <w:rsid w:val="00F5548D"/>
    <w:rsid w:val="00F56A59"/>
    <w:rsid w:val="00F6059C"/>
    <w:rsid w:val="00F60F69"/>
    <w:rsid w:val="00F632C7"/>
    <w:rsid w:val="00F634E1"/>
    <w:rsid w:val="00F64130"/>
    <w:rsid w:val="00F65E29"/>
    <w:rsid w:val="00F807BA"/>
    <w:rsid w:val="00F86168"/>
    <w:rsid w:val="00F8764E"/>
    <w:rsid w:val="00F87E23"/>
    <w:rsid w:val="00F93861"/>
    <w:rsid w:val="00FA4A20"/>
    <w:rsid w:val="00FA6160"/>
    <w:rsid w:val="00FB38CD"/>
    <w:rsid w:val="00FB74CE"/>
    <w:rsid w:val="00FC0EEA"/>
    <w:rsid w:val="00FD2268"/>
    <w:rsid w:val="00FD2898"/>
    <w:rsid w:val="00FD37C3"/>
    <w:rsid w:val="00FD3F2D"/>
    <w:rsid w:val="00FE36A1"/>
    <w:rsid w:val="00FF182C"/>
    <w:rsid w:val="00FF226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8B9F3B"/>
  <w15:chartTrackingRefBased/>
  <w15:docId w15:val="{9727919C-BC5E-4AF5-B431-98453DB78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A6811"/>
    <w:pPr>
      <w:bidi/>
    </w:pPr>
    <w:rPr>
      <w:rFonts w:cs="Narkisim"/>
      <w:sz w:val="22"/>
      <w:szCs w:val="22"/>
      <w:lang w:eastAsia="he-IL"/>
    </w:rPr>
  </w:style>
  <w:style w:type="paragraph" w:styleId="1">
    <w:name w:val="heading 1"/>
    <w:basedOn w:val="a"/>
    <w:next w:val="a"/>
    <w:link w:val="10"/>
    <w:qFormat/>
    <w:rsid w:val="00AA6811"/>
    <w:pPr>
      <w:keepNext/>
      <w:tabs>
        <w:tab w:val="right" w:pos="9469"/>
      </w:tabs>
      <w:jc w:val="both"/>
      <w:outlineLvl w:val="0"/>
    </w:pPr>
    <w:rPr>
      <w:rFonts w:cs="David"/>
      <w:b/>
      <w:bCs/>
      <w:szCs w:val="28"/>
    </w:rPr>
  </w:style>
  <w:style w:type="character" w:default="1" w:styleId="a0">
    <w:name w:val="Default Paragraph Font"/>
    <w:uiPriority w:val="1"/>
    <w:semiHidden/>
    <w:unhideWhenUsed/>
    <w:rsid w:val="00AA6811"/>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AA6811"/>
  </w:style>
  <w:style w:type="paragraph" w:styleId="a3">
    <w:name w:val="footnote text"/>
    <w:basedOn w:val="a"/>
    <w:link w:val="a4"/>
    <w:rsid w:val="00AA6811"/>
    <w:pPr>
      <w:ind w:left="170" w:hanging="170"/>
      <w:jc w:val="both"/>
    </w:pPr>
    <w:rPr>
      <w:sz w:val="20"/>
      <w:szCs w:val="20"/>
    </w:rPr>
  </w:style>
  <w:style w:type="character" w:styleId="a5">
    <w:name w:val="footnote reference"/>
    <w:basedOn w:val="a0"/>
    <w:semiHidden/>
    <w:rsid w:val="00AA6811"/>
    <w:rPr>
      <w:vertAlign w:val="superscript"/>
    </w:rPr>
  </w:style>
  <w:style w:type="paragraph" w:styleId="a6">
    <w:name w:val="header"/>
    <w:basedOn w:val="a"/>
    <w:link w:val="a7"/>
    <w:rsid w:val="00AA6811"/>
    <w:pPr>
      <w:tabs>
        <w:tab w:val="center" w:pos="4153"/>
        <w:tab w:val="right" w:pos="8306"/>
      </w:tabs>
    </w:pPr>
  </w:style>
  <w:style w:type="paragraph" w:styleId="a8">
    <w:name w:val="footer"/>
    <w:basedOn w:val="a"/>
    <w:link w:val="a9"/>
    <w:rsid w:val="00AA6811"/>
    <w:pPr>
      <w:tabs>
        <w:tab w:val="center" w:pos="4153"/>
        <w:tab w:val="right" w:pos="8306"/>
      </w:tabs>
    </w:pPr>
  </w:style>
  <w:style w:type="paragraph" w:customStyle="1" w:styleId="aa">
    <w:name w:val="כותרת"/>
    <w:basedOn w:val="a"/>
    <w:rsid w:val="00AA6811"/>
    <w:pPr>
      <w:spacing w:before="240" w:line="320" w:lineRule="atLeast"/>
      <w:jc w:val="center"/>
    </w:pPr>
    <w:rPr>
      <w:rFonts w:cs="David"/>
      <w:b/>
      <w:bCs/>
      <w:spacing w:val="20"/>
      <w:szCs w:val="32"/>
    </w:rPr>
  </w:style>
  <w:style w:type="paragraph" w:customStyle="1" w:styleId="ab">
    <w:name w:val="כותרת קטע"/>
    <w:basedOn w:val="a"/>
    <w:link w:val="Char"/>
    <w:rsid w:val="00AA6811"/>
    <w:pPr>
      <w:spacing w:before="240" w:line="300" w:lineRule="atLeast"/>
    </w:pPr>
    <w:rPr>
      <w:rFonts w:cs="Arial"/>
      <w:b/>
      <w:bCs/>
      <w:szCs w:val="24"/>
    </w:rPr>
  </w:style>
  <w:style w:type="paragraph" w:customStyle="1" w:styleId="ac">
    <w:name w:val="מקור"/>
    <w:basedOn w:val="a"/>
    <w:rsid w:val="00AA6811"/>
    <w:pPr>
      <w:spacing w:line="320" w:lineRule="atLeast"/>
      <w:jc w:val="both"/>
    </w:pPr>
    <w:rPr>
      <w:rFonts w:cs="David"/>
      <w:szCs w:val="24"/>
    </w:rPr>
  </w:style>
  <w:style w:type="paragraph" w:customStyle="1" w:styleId="ad">
    <w:name w:val="מחלקי המים"/>
    <w:basedOn w:val="a"/>
    <w:rsid w:val="00AA6811"/>
    <w:pPr>
      <w:spacing w:line="320" w:lineRule="atLeast"/>
      <w:jc w:val="both"/>
    </w:pPr>
    <w:rPr>
      <w:b/>
      <w:bCs/>
      <w:szCs w:val="24"/>
    </w:rPr>
  </w:style>
  <w:style w:type="character" w:styleId="Hyperlink">
    <w:name w:val="Hyperlink"/>
    <w:basedOn w:val="a0"/>
    <w:rsid w:val="00AA6811"/>
    <w:rPr>
      <w:color w:val="0563C1" w:themeColor="hyperlink"/>
      <w:u w:val="single"/>
    </w:rPr>
  </w:style>
  <w:style w:type="character" w:styleId="FollowedHyperlink">
    <w:name w:val="FollowedHyperlink"/>
    <w:rsid w:val="0060141E"/>
    <w:rPr>
      <w:color w:val="800080"/>
      <w:u w:val="single"/>
    </w:rPr>
  </w:style>
  <w:style w:type="character" w:styleId="ae">
    <w:name w:val="page number"/>
    <w:basedOn w:val="a0"/>
    <w:rsid w:val="0014405B"/>
  </w:style>
  <w:style w:type="paragraph" w:styleId="af">
    <w:name w:val="Balloon Text"/>
    <w:basedOn w:val="a"/>
    <w:link w:val="af0"/>
    <w:uiPriority w:val="99"/>
    <w:unhideWhenUsed/>
    <w:rsid w:val="00AA6811"/>
    <w:rPr>
      <w:rFonts w:ascii="Tahoma" w:hAnsi="Tahoma" w:cs="Tahoma"/>
      <w:sz w:val="16"/>
      <w:szCs w:val="16"/>
    </w:rPr>
  </w:style>
  <w:style w:type="character" w:customStyle="1" w:styleId="af0">
    <w:name w:val="טקסט בלונים תו"/>
    <w:basedOn w:val="a0"/>
    <w:link w:val="af"/>
    <w:uiPriority w:val="99"/>
    <w:rsid w:val="00AA6811"/>
    <w:rPr>
      <w:rFonts w:ascii="Tahoma" w:hAnsi="Tahoma" w:cs="Tahoma"/>
      <w:sz w:val="16"/>
      <w:szCs w:val="16"/>
      <w:lang w:eastAsia="he-IL"/>
    </w:rPr>
  </w:style>
  <w:style w:type="character" w:customStyle="1" w:styleId="a4">
    <w:name w:val="טקסט הערת שוליים תו"/>
    <w:basedOn w:val="a0"/>
    <w:link w:val="a3"/>
    <w:rsid w:val="00AA6811"/>
    <w:rPr>
      <w:rFonts w:cs="Narkisim"/>
      <w:lang w:eastAsia="he-IL"/>
    </w:rPr>
  </w:style>
  <w:style w:type="character" w:customStyle="1" w:styleId="10">
    <w:name w:val="כותרת 1 תו"/>
    <w:basedOn w:val="a0"/>
    <w:link w:val="1"/>
    <w:rsid w:val="00AA6811"/>
    <w:rPr>
      <w:rFonts w:cs="David"/>
      <w:b/>
      <w:bCs/>
      <w:sz w:val="22"/>
      <w:szCs w:val="28"/>
      <w:lang w:eastAsia="he-IL"/>
    </w:rPr>
  </w:style>
  <w:style w:type="character" w:customStyle="1" w:styleId="a7">
    <w:name w:val="כותרת עליונה תו"/>
    <w:basedOn w:val="a0"/>
    <w:link w:val="a6"/>
    <w:rsid w:val="00AA6811"/>
    <w:rPr>
      <w:rFonts w:cs="Narkisim"/>
      <w:sz w:val="22"/>
      <w:szCs w:val="22"/>
      <w:lang w:eastAsia="he-IL"/>
    </w:rPr>
  </w:style>
  <w:style w:type="character" w:customStyle="1" w:styleId="a9">
    <w:name w:val="כותרת תחתונה תו"/>
    <w:basedOn w:val="a0"/>
    <w:link w:val="a8"/>
    <w:rsid w:val="00AA6811"/>
    <w:rPr>
      <w:rFonts w:cs="Narkisim"/>
      <w:sz w:val="22"/>
      <w:szCs w:val="22"/>
      <w:lang w:eastAsia="he-IL"/>
    </w:rPr>
  </w:style>
  <w:style w:type="character" w:customStyle="1" w:styleId="Char">
    <w:name w:val="כותרת קטע Char"/>
    <w:link w:val="ab"/>
    <w:rsid w:val="00AA52E6"/>
    <w:rPr>
      <w:rFonts w:cs="Arial"/>
      <w:b/>
      <w:bCs/>
      <w:sz w:val="22"/>
      <w:szCs w:val="24"/>
      <w:lang w:eastAsia="he-IL"/>
    </w:rPr>
  </w:style>
  <w:style w:type="paragraph" w:customStyle="1" w:styleId="af1">
    <w:name w:val="פסוק"/>
    <w:basedOn w:val="ac"/>
    <w:qFormat/>
    <w:rsid w:val="00AA6811"/>
    <w:pPr>
      <w:spacing w:before="12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83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yim.org.il/?parasha=%d7%95%d7%99%d7%93%d7%95%d7%9d-%d7%90%d7%94%d7%a8%d7%95%d7%9f-%d7%91%d7%9e%d7%93%d7%a8%d7%a9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ayim.org.il/?parasha=%d7%91%d7%9e%d7%a7%d7%a8%d7%94-%d7%90%d7%95-%d7%9c%d7%90-%d7%91%d7%9e%d7%a7%d7%a8%d7%94"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mayim.org.il/?parasha=%D7%A0%D7%97%D7%A9-%D7%90%D7%9C%D7%99%D7%A2%D7%96%D7%A81" TargetMode="External"/><Relationship Id="rId3" Type="http://schemas.openxmlformats.org/officeDocument/2006/relationships/hyperlink" Target="https://www.mayim.org.il/?parasha=%D7%AA%D6%BC%D6%B6%D7%A8%D6%B7%D7%97-%D7%A1%D6%B8%D7%91%D6%B5%D7%A0%D7%95%D6%BC1" TargetMode="External"/><Relationship Id="rId7" Type="http://schemas.openxmlformats.org/officeDocument/2006/relationships/hyperlink" Target="http://www.mayim.org.il/?parasha=%d7%91%d7%aa-%d7%99%d7%a4%d7%aa%d7%97-%d7%91%d7%a4%d7%a8%d7%a9%d7%aa-%d7%91%d7%97%d7%95%d7%a7%d7%95%d7%aa%d7%991" TargetMode="External"/><Relationship Id="rId2" Type="http://schemas.openxmlformats.org/officeDocument/2006/relationships/hyperlink" Target="https://www.mayim.org.il/?parasha=%d7%90%d7%99%d7%a4%d7%94-%d7%99%d7%a6%d7%97%d7%a7-%d7%91%d7%a2%d7%a7%d7%99%d7%93%d7%94" TargetMode="External"/><Relationship Id="rId1" Type="http://schemas.openxmlformats.org/officeDocument/2006/relationships/hyperlink" Target="https://www.mayim.org.il/?parasha=%D7%90%D7%99%D7%96%D7%94-%D7%A7%D7%95%D7%9C-%D7%90%D7%AA%D7%94-%D7%A9%D7%95%D7%9E%D7%A21" TargetMode="External"/><Relationship Id="rId6" Type="http://schemas.openxmlformats.org/officeDocument/2006/relationships/hyperlink" Target="http://www.mayim.org.il/?parasha=%d7%a7%d7%98%d7%95%d7%a8%d7%94" TargetMode="External"/><Relationship Id="rId5" Type="http://schemas.openxmlformats.org/officeDocument/2006/relationships/hyperlink" Target="https://www.mayim.org.il/?parasha=%D7%91%D7%97%D7%99%D7%A8%D7%94-%D7%91%D7%91%D7%9B%D7%95%D7%A8%D7%94-%D7%95%D7%9E%D7%97%D7%99%D7%A8%D7%941" TargetMode="External"/><Relationship Id="rId4" Type="http://schemas.openxmlformats.org/officeDocument/2006/relationships/hyperlink" Target="https://www.mayim.org.il/?holiday=%D7%90%D7%A8%D7%91%D7%A2-%D7%A9%D7%99%D7%98%D7%95%D7%AA-%D7%91%D7%97%D7%A1%D7%93" TargetMode="External"/><Relationship Id="rId9" Type="http://schemas.openxmlformats.org/officeDocument/2006/relationships/hyperlink" Target="http://www.mayim.org.il/?parasha=%D7%A0%D7%97%D7%A9-%D7%90%D7%9C%D7%99%D7%A2%D7%96%D7%A8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eks\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4E623-D3AB-4027-A010-CC49E818A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Template>
  <TotalTime>1</TotalTime>
  <Pages>4</Pages>
  <Words>723</Words>
  <Characters>4125</Characters>
  <Application>Microsoft Office Word</Application>
  <DocSecurity>0</DocSecurity>
  <Lines>34</Lines>
  <Paragraphs>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בני  קטורה</vt:lpstr>
      <vt:lpstr>בני  קטורה</vt:lpstr>
    </vt:vector>
  </TitlesOfParts>
  <Company>Microsoft</Company>
  <LinksUpToDate>false</LinksUpToDate>
  <CharactersWithSpaces>4839</CharactersWithSpaces>
  <SharedDoc>false</SharedDoc>
  <HLinks>
    <vt:vector size="66" baseType="variant">
      <vt:variant>
        <vt:i4>5177427</vt:i4>
      </vt:variant>
      <vt:variant>
        <vt:i4>3</vt:i4>
      </vt:variant>
      <vt:variant>
        <vt:i4>0</vt:i4>
      </vt:variant>
      <vt:variant>
        <vt:i4>5</vt:i4>
      </vt:variant>
      <vt:variant>
        <vt:lpwstr>https://www.mayim.org.il/?parasha=%d7%91%d7%9e%d7%a7%d7%a8%d7%94-%d7%90%d7%95-%d7%9c%d7%90-%d7%91%d7%9e%d7%a7%d7%a8%d7%94</vt:lpwstr>
      </vt:variant>
      <vt:variant>
        <vt:lpwstr/>
      </vt:variant>
      <vt:variant>
        <vt:i4>4063354</vt:i4>
      </vt:variant>
      <vt:variant>
        <vt:i4>0</vt:i4>
      </vt:variant>
      <vt:variant>
        <vt:i4>0</vt:i4>
      </vt:variant>
      <vt:variant>
        <vt:i4>5</vt:i4>
      </vt:variant>
      <vt:variant>
        <vt:lpwstr>http://www.mayim.org.il/?parasha=%d7%95%d7%99%d7%93%d7%95%d7%9d-%d7%90%d7%94%d7%a8%d7%95%d7%9f-%d7%91%d7%9e%d7%93%d7%a8%d7%a91</vt:lpwstr>
      </vt:variant>
      <vt:variant>
        <vt:lpwstr/>
      </vt:variant>
      <vt:variant>
        <vt:i4>6029395</vt:i4>
      </vt:variant>
      <vt:variant>
        <vt:i4>24</vt:i4>
      </vt:variant>
      <vt:variant>
        <vt:i4>0</vt:i4>
      </vt:variant>
      <vt:variant>
        <vt:i4>5</vt:i4>
      </vt:variant>
      <vt:variant>
        <vt:lpwstr>http://www.mayim.org.il/?parasha=%D7%A0%D7%97%D7%A9-%D7%90%D7%9C%D7%99%D7%A2%D7%96%D7%A81</vt:lpwstr>
      </vt:variant>
      <vt:variant>
        <vt:lpwstr/>
      </vt:variant>
      <vt:variant>
        <vt:i4>6029395</vt:i4>
      </vt:variant>
      <vt:variant>
        <vt:i4>21</vt:i4>
      </vt:variant>
      <vt:variant>
        <vt:i4>0</vt:i4>
      </vt:variant>
      <vt:variant>
        <vt:i4>5</vt:i4>
      </vt:variant>
      <vt:variant>
        <vt:lpwstr>http://www.mayim.org.il/?parasha=%D7%A0%D7%97%D7%A9-%D7%90%D7%9C%D7%99%D7%A2%D7%96%D7%A81</vt:lpwstr>
      </vt:variant>
      <vt:variant>
        <vt:lpwstr/>
      </vt:variant>
      <vt:variant>
        <vt:i4>786526</vt:i4>
      </vt:variant>
      <vt:variant>
        <vt:i4>18</vt:i4>
      </vt:variant>
      <vt:variant>
        <vt:i4>0</vt:i4>
      </vt:variant>
      <vt:variant>
        <vt:i4>5</vt:i4>
      </vt:variant>
      <vt:variant>
        <vt:lpwstr>http://www.mayim.org.il/?parasha=%d7%91%d7%aa-%d7%99%d7%a4%d7%aa%d7%97-%d7%91%d7%a4%d7%a8%d7%a9%d7%aa-%d7%91%d7%97%d7%95%d7%a7%d7%95%d7%aa%d7%991</vt:lpwstr>
      </vt:variant>
      <vt:variant>
        <vt:lpwstr/>
      </vt:variant>
      <vt:variant>
        <vt:i4>2556015</vt:i4>
      </vt:variant>
      <vt:variant>
        <vt:i4>15</vt:i4>
      </vt:variant>
      <vt:variant>
        <vt:i4>0</vt:i4>
      </vt:variant>
      <vt:variant>
        <vt:i4>5</vt:i4>
      </vt:variant>
      <vt:variant>
        <vt:lpwstr>http://www.mayim.org.il/?parasha=%d7%a7%d7%98%d7%95%d7%a8%d7%94</vt:lpwstr>
      </vt:variant>
      <vt:variant>
        <vt:lpwstr/>
      </vt:variant>
      <vt:variant>
        <vt:i4>6357050</vt:i4>
      </vt:variant>
      <vt:variant>
        <vt:i4>12</vt:i4>
      </vt:variant>
      <vt:variant>
        <vt:i4>0</vt:i4>
      </vt:variant>
      <vt:variant>
        <vt:i4>5</vt:i4>
      </vt:variant>
      <vt:variant>
        <vt:lpwstr>https://www.mayim.org.il/?parasha=%D7%91%D7%97%D7%99%D7%A8%D7%94-%D7%91%D7%91%D7%9B%D7%95%D7%A8%D7%94-%D7%95%D7%9E%D7%97%D7%99%D7%A8%D7%941</vt:lpwstr>
      </vt:variant>
      <vt:variant>
        <vt:lpwstr/>
      </vt:variant>
      <vt:variant>
        <vt:i4>3276854</vt:i4>
      </vt:variant>
      <vt:variant>
        <vt:i4>9</vt:i4>
      </vt:variant>
      <vt:variant>
        <vt:i4>0</vt:i4>
      </vt:variant>
      <vt:variant>
        <vt:i4>5</vt:i4>
      </vt:variant>
      <vt:variant>
        <vt:lpwstr>https://www.mayim.org.il/?holiday=%D7%90%D7%A8%D7%91%D7%A2-%D7%A9%D7%99%D7%98%D7%95%D7%AA-%D7%91%D7%97%D7%A1%D7%93</vt:lpwstr>
      </vt:variant>
      <vt:variant>
        <vt:lpwstr/>
      </vt:variant>
      <vt:variant>
        <vt:i4>7864378</vt:i4>
      </vt:variant>
      <vt:variant>
        <vt:i4>6</vt:i4>
      </vt:variant>
      <vt:variant>
        <vt:i4>0</vt:i4>
      </vt:variant>
      <vt:variant>
        <vt:i4>5</vt:i4>
      </vt:variant>
      <vt:variant>
        <vt:lpwstr>https://www.mayim.org.il/?parasha=%D7%AA%D6%BC%D6%B6%D7%A8%D6%B7%D7%97-%D7%A1%D6%B8%D7%91%D6%B5%D7%A0%D7%95%D6%BC1</vt:lpwstr>
      </vt:variant>
      <vt:variant>
        <vt:lpwstr/>
      </vt:variant>
      <vt:variant>
        <vt:i4>1703965</vt:i4>
      </vt:variant>
      <vt:variant>
        <vt:i4>3</vt:i4>
      </vt:variant>
      <vt:variant>
        <vt:i4>0</vt:i4>
      </vt:variant>
      <vt:variant>
        <vt:i4>5</vt:i4>
      </vt:variant>
      <vt:variant>
        <vt:lpwstr>https://www.mayim.org.il/?parasha=%d7%90%d7%99%d7%a4%d7%94-%d7%99%d7%a6%d7%97%d7%a7-%d7%91%d7%a2%d7%a7%d7%99%d7%93%d7%94</vt:lpwstr>
      </vt:variant>
      <vt:variant>
        <vt:lpwstr/>
      </vt:variant>
      <vt:variant>
        <vt:i4>7602287</vt:i4>
      </vt:variant>
      <vt:variant>
        <vt:i4>0</vt:i4>
      </vt:variant>
      <vt:variant>
        <vt:i4>0</vt:i4>
      </vt:variant>
      <vt:variant>
        <vt:i4>5</vt:i4>
      </vt:variant>
      <vt:variant>
        <vt:lpwstr>https://www.mayim.org.il/?parasha=%D7%90%D7%99%D7%96%D7%94-%D7%A7%D7%95%D7%9C-%D7%90%D7%AA%D7%94-%D7%A9%D7%95%D7%9E%D7%A21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הַקְרֵה־נָא לְפָנַי</dc:title>
  <dc:subject>חיי שרה</dc:subject>
  <dc:creator>אשר יובל</dc:creator>
  <cp:keywords/>
  <cp:lastModifiedBy>Shimon Afek</cp:lastModifiedBy>
  <cp:revision>2</cp:revision>
  <cp:lastPrinted>2020-11-13T12:56:00Z</cp:lastPrinted>
  <dcterms:created xsi:type="dcterms:W3CDTF">2025-09-25T12:14:00Z</dcterms:created>
  <dcterms:modified xsi:type="dcterms:W3CDTF">2025-09-25T12:14:00Z</dcterms:modified>
</cp:coreProperties>
</file>