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14E3D" w14:textId="77777777" w:rsidR="006F4666" w:rsidRDefault="008655D9" w:rsidP="00C12B3C">
      <w:pPr>
        <w:pStyle w:val="aa"/>
        <w:rPr>
          <w:rtl/>
        </w:rPr>
      </w:pPr>
      <w:r>
        <w:fldChar w:fldCharType="begin"/>
      </w:r>
      <w:r>
        <w:instrText xml:space="preserve"> TITLE  \* MERGEFORMAT </w:instrText>
      </w:r>
      <w:r>
        <w:fldChar w:fldCharType="separate"/>
      </w:r>
      <w:r>
        <w:rPr>
          <w:rtl/>
        </w:rPr>
        <w:t>הפטרת יום</w:t>
      </w:r>
      <w:r>
        <w:fldChar w:fldCharType="end"/>
      </w:r>
      <w:r w:rsidR="00C12B3C">
        <w:rPr>
          <w:rFonts w:hint="cs"/>
          <w:rtl/>
        </w:rPr>
        <w:t xml:space="preserve"> הכיפורים</w:t>
      </w:r>
    </w:p>
    <w:p w14:paraId="70933A39" w14:textId="77777777" w:rsidR="008655D9" w:rsidRPr="008655D9" w:rsidRDefault="00191534" w:rsidP="0085408D">
      <w:pPr>
        <w:pStyle w:val="ac"/>
        <w:spacing w:before="240"/>
        <w:rPr>
          <w:b/>
          <w:bCs/>
          <w:rtl/>
        </w:rPr>
      </w:pPr>
      <w:r w:rsidRPr="00191534">
        <w:rPr>
          <w:b/>
          <w:bCs/>
          <w:rtl/>
        </w:rPr>
        <w:t xml:space="preserve">וְאָמַר סֹלּוּ </w:t>
      </w:r>
      <w:proofErr w:type="spellStart"/>
      <w:r w:rsidRPr="00191534">
        <w:rPr>
          <w:b/>
          <w:bCs/>
          <w:rtl/>
        </w:rPr>
        <w:t>סֹלּוּ</w:t>
      </w:r>
      <w:proofErr w:type="spellEnd"/>
      <w:r w:rsidRPr="00191534">
        <w:rPr>
          <w:b/>
          <w:bCs/>
          <w:rtl/>
        </w:rPr>
        <w:t xml:space="preserve"> פַּנּוּ דָרֶךְ הָרִימוּ מִכְשׁוֹל מִדֶּרֶךְ עַמִּי: ס</w:t>
      </w:r>
      <w:r>
        <w:rPr>
          <w:rFonts w:hint="cs"/>
          <w:b/>
          <w:bCs/>
          <w:rtl/>
        </w:rPr>
        <w:t xml:space="preserve"> </w:t>
      </w:r>
      <w:r w:rsidRPr="00191534">
        <w:rPr>
          <w:b/>
          <w:bCs/>
          <w:rtl/>
        </w:rPr>
        <w:t>כִּי כֹה אָמַר רָם וְנִשָּׂא שֹׁכֵן עַד וְקָדוֹשׁ שְׁמוֹ מָרוֹם וְקָדוֹשׁ אֶשְׁכּוֹן וְאֶת דַּכָּא וּשְׁפַל רוּחַ לְהַחֲיוֹת רוּחַ שְׁפָלִים וּלְהַחֲיוֹת לֵב נִדְכָּאִים:</w:t>
      </w:r>
      <w:r>
        <w:rPr>
          <w:rFonts w:hint="cs"/>
          <w:b/>
          <w:bCs/>
          <w:rtl/>
        </w:rPr>
        <w:t xml:space="preserve"> </w:t>
      </w:r>
      <w:r w:rsidRPr="00191534">
        <w:rPr>
          <w:b/>
          <w:bCs/>
          <w:rtl/>
        </w:rPr>
        <w:t>כִּי לֹא לְעוֹלָם אָרִיב וְלֹא לָנֶצַח אֶקְּצוֹף כִּי רוּחַ מִלְּפָנַי יַעֲטוֹף וּנְשָׁמוֹת אֲנִי עָשִׂיתִי:</w:t>
      </w:r>
      <w:r>
        <w:rPr>
          <w:rFonts w:hint="cs"/>
          <w:b/>
          <w:bCs/>
          <w:rtl/>
        </w:rPr>
        <w:t xml:space="preserve"> ...</w:t>
      </w:r>
      <w:r w:rsidR="0050106F">
        <w:rPr>
          <w:rFonts w:hint="cs"/>
          <w:b/>
          <w:bCs/>
          <w:rtl/>
        </w:rPr>
        <w:t xml:space="preserve"> </w:t>
      </w:r>
      <w:r w:rsidRPr="00191534">
        <w:rPr>
          <w:b/>
          <w:bCs/>
          <w:rtl/>
        </w:rPr>
        <w:t xml:space="preserve">בּוֹרֵא נִיב שְׂפָתָיִם שָׁלוֹם </w:t>
      </w:r>
      <w:proofErr w:type="spellStart"/>
      <w:r w:rsidRPr="00191534">
        <w:rPr>
          <w:b/>
          <w:bCs/>
          <w:rtl/>
        </w:rPr>
        <w:t>שָׁלוֹם</w:t>
      </w:r>
      <w:proofErr w:type="spellEnd"/>
      <w:r w:rsidRPr="00191534">
        <w:rPr>
          <w:b/>
          <w:bCs/>
          <w:rtl/>
        </w:rPr>
        <w:t xml:space="preserve"> לָרָחוֹק וְלַקָּרוֹב אָמַר </w:t>
      </w:r>
      <w:r w:rsidR="0050106F">
        <w:rPr>
          <w:b/>
          <w:bCs/>
          <w:rtl/>
        </w:rPr>
        <w:t>ה'</w:t>
      </w:r>
      <w:r w:rsidRPr="00191534">
        <w:rPr>
          <w:b/>
          <w:bCs/>
          <w:rtl/>
        </w:rPr>
        <w:t xml:space="preserve"> </w:t>
      </w:r>
      <w:proofErr w:type="spellStart"/>
      <w:r w:rsidRPr="00191534">
        <w:rPr>
          <w:b/>
          <w:bCs/>
          <w:rtl/>
        </w:rPr>
        <w:t>וּרְפָאתִיו</w:t>
      </w:r>
      <w:proofErr w:type="spellEnd"/>
      <w:r w:rsidRPr="00191534">
        <w:rPr>
          <w:b/>
          <w:bCs/>
          <w:rtl/>
        </w:rPr>
        <w:t>:</w:t>
      </w:r>
      <w:r w:rsidR="0050106F">
        <w:rPr>
          <w:rFonts w:hint="cs"/>
          <w:b/>
          <w:bCs/>
          <w:rtl/>
        </w:rPr>
        <w:t xml:space="preserve"> ... </w:t>
      </w:r>
      <w:r w:rsidR="0050106F" w:rsidRPr="0050106F">
        <w:rPr>
          <w:b/>
          <w:bCs/>
          <w:rtl/>
        </w:rPr>
        <w:t>קְרָא בְגָרוֹן אַל תַּחְשֹׂךְ כַּשּׁוֹפָר הָרֵם קוֹלֶךָ וְהַגֵּד לְעַמִּי פִּשְׁעָם וּלְבֵית יַעֲקֹב חַטֹּאתָם:</w:t>
      </w:r>
      <w:r w:rsidR="0050106F">
        <w:rPr>
          <w:rFonts w:hint="cs"/>
          <w:b/>
          <w:bCs/>
          <w:rtl/>
        </w:rPr>
        <w:t xml:space="preserve"> </w:t>
      </w:r>
      <w:r w:rsidR="0050106F" w:rsidRPr="0050106F">
        <w:rPr>
          <w:b/>
          <w:bCs/>
          <w:rtl/>
        </w:rPr>
        <w:t xml:space="preserve">וְאוֹתִי יוֹם יוֹם יִדְרֹשׁוּן וְדַעַת דְּרָכַי </w:t>
      </w:r>
      <w:proofErr w:type="spellStart"/>
      <w:r w:rsidR="0050106F" w:rsidRPr="0050106F">
        <w:rPr>
          <w:b/>
          <w:bCs/>
          <w:rtl/>
        </w:rPr>
        <w:t>יֶחְפָּצוּן</w:t>
      </w:r>
      <w:proofErr w:type="spellEnd"/>
      <w:r w:rsidR="0050106F" w:rsidRPr="0050106F">
        <w:rPr>
          <w:b/>
          <w:bCs/>
          <w:rtl/>
        </w:rPr>
        <w:t xml:space="preserve"> כְּגוֹי אֲשֶׁר צְדָקָה עָשָׂה וּמִשְׁפַּט </w:t>
      </w:r>
      <w:proofErr w:type="spellStart"/>
      <w:r w:rsidR="0050106F" w:rsidRPr="0050106F">
        <w:rPr>
          <w:b/>
          <w:bCs/>
          <w:rtl/>
        </w:rPr>
        <w:t>אֱלֹהָיו</w:t>
      </w:r>
      <w:proofErr w:type="spellEnd"/>
      <w:r w:rsidR="0050106F" w:rsidRPr="0050106F">
        <w:rPr>
          <w:b/>
          <w:bCs/>
          <w:rtl/>
        </w:rPr>
        <w:t xml:space="preserve"> לֹא עָזָב יִשְׁאָלוּנִי מִשְׁפְּטֵי צֶדֶק קִרְבַת </w:t>
      </w:r>
      <w:proofErr w:type="spellStart"/>
      <w:r w:rsidR="0050106F" w:rsidRPr="0050106F">
        <w:rPr>
          <w:b/>
          <w:bCs/>
          <w:rtl/>
        </w:rPr>
        <w:t>אֱלֹהִים</w:t>
      </w:r>
      <w:proofErr w:type="spellEnd"/>
      <w:r w:rsidR="0050106F" w:rsidRPr="0050106F">
        <w:rPr>
          <w:b/>
          <w:bCs/>
          <w:rtl/>
        </w:rPr>
        <w:t xml:space="preserve"> </w:t>
      </w:r>
      <w:proofErr w:type="spellStart"/>
      <w:r w:rsidR="0050106F" w:rsidRPr="0050106F">
        <w:rPr>
          <w:b/>
          <w:bCs/>
          <w:rtl/>
        </w:rPr>
        <w:t>יֶחְפָּצוּן</w:t>
      </w:r>
      <w:proofErr w:type="spellEnd"/>
      <w:r w:rsidR="0050106F" w:rsidRPr="0050106F">
        <w:rPr>
          <w:b/>
          <w:bCs/>
          <w:rtl/>
        </w:rPr>
        <w:t>:</w:t>
      </w:r>
      <w:r w:rsidR="0050106F">
        <w:rPr>
          <w:rFonts w:hint="cs"/>
          <w:b/>
          <w:bCs/>
          <w:rtl/>
        </w:rPr>
        <w:t xml:space="preserve"> ... </w:t>
      </w:r>
      <w:proofErr w:type="spellStart"/>
      <w:r w:rsidR="0050106F" w:rsidRPr="0050106F">
        <w:rPr>
          <w:b/>
          <w:bCs/>
          <w:rtl/>
        </w:rPr>
        <w:t>הֲכָזֶה</w:t>
      </w:r>
      <w:proofErr w:type="spellEnd"/>
      <w:r w:rsidR="0050106F" w:rsidRPr="0050106F">
        <w:rPr>
          <w:b/>
          <w:bCs/>
          <w:rtl/>
        </w:rPr>
        <w:t xml:space="preserve"> יִהְיֶה צוֹם אֶבְחָרֵהוּ יוֹם עַנּוֹת אָדָם נַפְשׁוֹ </w:t>
      </w:r>
      <w:proofErr w:type="spellStart"/>
      <w:r w:rsidR="0050106F" w:rsidRPr="0050106F">
        <w:rPr>
          <w:b/>
          <w:bCs/>
          <w:rtl/>
        </w:rPr>
        <w:t>הֲלָכֹף</w:t>
      </w:r>
      <w:proofErr w:type="spellEnd"/>
      <w:r w:rsidR="0050106F" w:rsidRPr="0050106F">
        <w:rPr>
          <w:b/>
          <w:bCs/>
          <w:rtl/>
        </w:rPr>
        <w:t xml:space="preserve"> כְּאַגְמֹן רֹאשׁוֹ וְשַׂק וָאֵפֶר יַצִּיעַ הֲלָזֶה תִּקְרָא צוֹם וְיוֹם רָצוֹן לַ</w:t>
      </w:r>
      <w:r w:rsidR="0050106F">
        <w:rPr>
          <w:b/>
          <w:bCs/>
          <w:rtl/>
        </w:rPr>
        <w:t>ה'</w:t>
      </w:r>
      <w:r w:rsidR="0050106F" w:rsidRPr="0050106F">
        <w:rPr>
          <w:b/>
          <w:bCs/>
          <w:rtl/>
        </w:rPr>
        <w:t>:</w:t>
      </w:r>
      <w:r w:rsidR="0050106F">
        <w:rPr>
          <w:rFonts w:hint="cs"/>
          <w:b/>
          <w:bCs/>
          <w:rtl/>
        </w:rPr>
        <w:t xml:space="preserve"> </w:t>
      </w:r>
      <w:r w:rsidR="0050106F" w:rsidRPr="0050106F">
        <w:rPr>
          <w:b/>
          <w:bCs/>
          <w:rtl/>
        </w:rPr>
        <w:t xml:space="preserve">הֲלוֹא זֶה צוֹם אֶבְחָרֵהוּ פַּתֵּחַ </w:t>
      </w:r>
      <w:proofErr w:type="spellStart"/>
      <w:r w:rsidR="0050106F" w:rsidRPr="0050106F">
        <w:rPr>
          <w:b/>
          <w:bCs/>
          <w:rtl/>
        </w:rPr>
        <w:t>חַרְצֻבּוֹת</w:t>
      </w:r>
      <w:proofErr w:type="spellEnd"/>
      <w:r w:rsidR="0050106F" w:rsidRPr="0050106F">
        <w:rPr>
          <w:b/>
          <w:bCs/>
          <w:rtl/>
        </w:rPr>
        <w:t xml:space="preserve"> רֶשַׁע הַתֵּר אֲגֻדּוֹת מוֹטָה וְשַׁלַּח רְצוּצִים חָפְשִׁים וְכָל מוֹטָה תְּנַתֵּקוּ:</w:t>
      </w:r>
      <w:r w:rsidR="0050106F">
        <w:rPr>
          <w:rFonts w:hint="cs"/>
          <w:b/>
          <w:bCs/>
          <w:rtl/>
        </w:rPr>
        <w:t xml:space="preserve"> </w:t>
      </w:r>
      <w:r w:rsidR="0050106F" w:rsidRPr="0050106F">
        <w:rPr>
          <w:b/>
          <w:bCs/>
          <w:rtl/>
        </w:rPr>
        <w:t xml:space="preserve">הֲלוֹא פָרֹס לָרָעֵב לַחְמֶךָ וַעֲנִיִּים מְרוּדִים תָּבִיא בָיִת כִּי תִרְאֶה עָרֹם </w:t>
      </w:r>
      <w:proofErr w:type="spellStart"/>
      <w:r w:rsidR="0050106F" w:rsidRPr="0050106F">
        <w:rPr>
          <w:b/>
          <w:bCs/>
          <w:rtl/>
        </w:rPr>
        <w:t>וְכִסִּיתו</w:t>
      </w:r>
      <w:proofErr w:type="spellEnd"/>
      <w:r w:rsidR="0050106F" w:rsidRPr="0050106F">
        <w:rPr>
          <w:b/>
          <w:bCs/>
          <w:rtl/>
        </w:rPr>
        <w:t>ֹ וּמִבְּשָׂרְךָ לֹא תִתְעַלָּם:</w:t>
      </w:r>
      <w:r w:rsidR="0050106F">
        <w:rPr>
          <w:rFonts w:hint="cs"/>
          <w:b/>
          <w:bCs/>
          <w:rtl/>
        </w:rPr>
        <w:t xml:space="preserve"> </w:t>
      </w:r>
      <w:r w:rsidR="0050106F" w:rsidRPr="0050106F">
        <w:rPr>
          <w:b/>
          <w:bCs/>
          <w:rtl/>
        </w:rPr>
        <w:t xml:space="preserve">אָז יִבָּקַע כַּשַּׁחַר אוֹרֶךָ וַאֲרֻכָתְךָ מְהֵרָה תִצְמָח וְהָלַךְ לְפָנֶיךָ צִדְקֶךָ כְּבוֹד </w:t>
      </w:r>
      <w:r w:rsidR="0050106F">
        <w:rPr>
          <w:b/>
          <w:bCs/>
          <w:rtl/>
        </w:rPr>
        <w:t>ה'</w:t>
      </w:r>
      <w:r w:rsidR="0050106F" w:rsidRPr="0050106F">
        <w:rPr>
          <w:b/>
          <w:bCs/>
          <w:rtl/>
        </w:rPr>
        <w:t xml:space="preserve"> </w:t>
      </w:r>
      <w:proofErr w:type="spellStart"/>
      <w:r w:rsidR="0050106F" w:rsidRPr="0050106F">
        <w:rPr>
          <w:b/>
          <w:bCs/>
          <w:rtl/>
        </w:rPr>
        <w:t>יַאַסְפֶך</w:t>
      </w:r>
      <w:proofErr w:type="spellEnd"/>
      <w:r w:rsidR="0050106F" w:rsidRPr="0050106F">
        <w:rPr>
          <w:b/>
          <w:bCs/>
          <w:rtl/>
        </w:rPr>
        <w:t>ָ:</w:t>
      </w:r>
      <w:r w:rsidR="0050106F" w:rsidRPr="0050106F">
        <w:rPr>
          <w:rFonts w:hint="cs"/>
          <w:b/>
          <w:bCs/>
          <w:szCs w:val="22"/>
          <w:rtl/>
        </w:rPr>
        <w:t xml:space="preserve"> </w:t>
      </w:r>
      <w:r w:rsidR="008655D9" w:rsidRPr="008655D9">
        <w:rPr>
          <w:rFonts w:cs="Narkisim" w:hint="cs"/>
          <w:szCs w:val="22"/>
          <w:rtl/>
        </w:rPr>
        <w:t xml:space="preserve">(ישעיהו </w:t>
      </w:r>
      <w:proofErr w:type="spellStart"/>
      <w:r w:rsidR="008655D9" w:rsidRPr="008655D9">
        <w:rPr>
          <w:rFonts w:cs="Narkisim" w:hint="cs"/>
          <w:szCs w:val="22"/>
          <w:rtl/>
        </w:rPr>
        <w:t>נז</w:t>
      </w:r>
      <w:proofErr w:type="spellEnd"/>
      <w:r w:rsidR="0050106F">
        <w:rPr>
          <w:rFonts w:cs="Narkisim" w:hint="cs"/>
          <w:szCs w:val="22"/>
          <w:rtl/>
        </w:rPr>
        <w:t xml:space="preserve"> יד</w:t>
      </w:r>
      <w:r w:rsidR="008655D9" w:rsidRPr="008655D9">
        <w:rPr>
          <w:rFonts w:cs="Narkisim" w:hint="cs"/>
          <w:szCs w:val="22"/>
          <w:rtl/>
        </w:rPr>
        <w:t>, נח</w:t>
      </w:r>
      <w:r w:rsidR="0050106F">
        <w:rPr>
          <w:rFonts w:cs="Narkisim" w:hint="cs"/>
          <w:szCs w:val="22"/>
          <w:rtl/>
        </w:rPr>
        <w:t xml:space="preserve"> יד</w:t>
      </w:r>
      <w:r w:rsidR="008655D9" w:rsidRPr="008655D9">
        <w:rPr>
          <w:rFonts w:cs="Narkisim" w:hint="cs"/>
          <w:szCs w:val="22"/>
          <w:rtl/>
        </w:rPr>
        <w:t>)</w:t>
      </w:r>
      <w:r w:rsidR="007D4442">
        <w:rPr>
          <w:rFonts w:hint="cs"/>
          <w:b/>
          <w:bCs/>
          <w:rtl/>
        </w:rPr>
        <w:t>.</w:t>
      </w:r>
    </w:p>
    <w:p w14:paraId="5B2D8229" w14:textId="77777777" w:rsidR="006819CC" w:rsidRDefault="006819CC" w:rsidP="00A72B13">
      <w:pPr>
        <w:pStyle w:val="ab"/>
        <w:rPr>
          <w:rtl/>
        </w:rPr>
      </w:pPr>
      <w:r>
        <w:rPr>
          <w:rtl/>
        </w:rPr>
        <w:t xml:space="preserve">במדבר רבה טו </w:t>
      </w:r>
      <w:proofErr w:type="spellStart"/>
      <w:r>
        <w:rPr>
          <w:rtl/>
        </w:rPr>
        <w:t>טז</w:t>
      </w:r>
      <w:proofErr w:type="spellEnd"/>
      <w:r w:rsidR="007D4442">
        <w:rPr>
          <w:rFonts w:hint="cs"/>
          <w:rtl/>
        </w:rPr>
        <w:t xml:space="preserve"> </w:t>
      </w:r>
      <w:r w:rsidR="007D4442">
        <w:rPr>
          <w:rtl/>
        </w:rPr>
        <w:t>–</w:t>
      </w:r>
      <w:r w:rsidR="007D4442">
        <w:rPr>
          <w:rFonts w:hint="cs"/>
          <w:rtl/>
        </w:rPr>
        <w:t xml:space="preserve"> סולו </w:t>
      </w:r>
      <w:proofErr w:type="spellStart"/>
      <w:r w:rsidR="007D4442">
        <w:rPr>
          <w:rFonts w:hint="cs"/>
          <w:rtl/>
        </w:rPr>
        <w:t>סולו</w:t>
      </w:r>
      <w:proofErr w:type="spellEnd"/>
      <w:r w:rsidR="007D4442">
        <w:rPr>
          <w:rFonts w:hint="cs"/>
          <w:rtl/>
        </w:rPr>
        <w:t xml:space="preserve"> הרימו מכשול</w:t>
      </w:r>
      <w:r>
        <w:rPr>
          <w:rtl/>
        </w:rPr>
        <w:t xml:space="preserve"> </w:t>
      </w:r>
    </w:p>
    <w:p w14:paraId="7BE736A2" w14:textId="77777777" w:rsidR="00A72B13" w:rsidRDefault="006819CC" w:rsidP="00191534">
      <w:pPr>
        <w:pStyle w:val="ac"/>
        <w:rPr>
          <w:rtl/>
        </w:rPr>
      </w:pPr>
      <w:r>
        <w:rPr>
          <w:rtl/>
        </w:rPr>
        <w:t xml:space="preserve">אמרו ישראל לפני </w:t>
      </w:r>
      <w:r w:rsidR="00E16198">
        <w:rPr>
          <w:rtl/>
        </w:rPr>
        <w:t>הקב"ה</w:t>
      </w:r>
      <w:r w:rsidR="004C577F">
        <w:rPr>
          <w:rFonts w:hint="cs"/>
          <w:rtl/>
        </w:rPr>
        <w:t>:</w:t>
      </w:r>
      <w:r>
        <w:rPr>
          <w:rtl/>
        </w:rPr>
        <w:t xml:space="preserve"> ר</w:t>
      </w:r>
      <w:r w:rsidR="004C577F">
        <w:rPr>
          <w:rFonts w:hint="cs"/>
          <w:rtl/>
        </w:rPr>
        <w:t xml:space="preserve">יבונו של עולם, </w:t>
      </w:r>
      <w:r>
        <w:rPr>
          <w:rtl/>
        </w:rPr>
        <w:t>אתה יודע כ</w:t>
      </w:r>
      <w:r w:rsidR="00A72B13">
        <w:rPr>
          <w:rFonts w:hint="cs"/>
          <w:rtl/>
        </w:rPr>
        <w:t>ו</w:t>
      </w:r>
      <w:r>
        <w:rPr>
          <w:rtl/>
        </w:rPr>
        <w:t>חו של יצ</w:t>
      </w:r>
      <w:r w:rsidR="004C577F">
        <w:rPr>
          <w:rFonts w:hint="cs"/>
          <w:rtl/>
        </w:rPr>
        <w:t>ר הרע</w:t>
      </w:r>
      <w:r>
        <w:rPr>
          <w:rtl/>
        </w:rPr>
        <w:t xml:space="preserve"> שהוא קשה</w:t>
      </w:r>
      <w:r w:rsidR="004C577F">
        <w:rPr>
          <w:rFonts w:hint="cs"/>
          <w:rtl/>
        </w:rPr>
        <w:t>.</w:t>
      </w:r>
      <w:r>
        <w:rPr>
          <w:rtl/>
        </w:rPr>
        <w:t xml:space="preserve"> אמר להם </w:t>
      </w:r>
      <w:r w:rsidR="00E16198">
        <w:rPr>
          <w:rtl/>
        </w:rPr>
        <w:t>הקב"ה</w:t>
      </w:r>
      <w:r w:rsidR="004C577F">
        <w:rPr>
          <w:rFonts w:hint="cs"/>
          <w:rtl/>
        </w:rPr>
        <w:t>:</w:t>
      </w:r>
      <w:r>
        <w:rPr>
          <w:rtl/>
        </w:rPr>
        <w:t xml:space="preserve"> סיקלו אותו קמעה בעו</w:t>
      </w:r>
      <w:r w:rsidR="00191534">
        <w:rPr>
          <w:rFonts w:hint="cs"/>
          <w:rtl/>
        </w:rPr>
        <w:t xml:space="preserve">לם הזה, </w:t>
      </w:r>
      <w:r>
        <w:rPr>
          <w:rtl/>
        </w:rPr>
        <w:t>ואני מעבירו מכם לעתיד</w:t>
      </w:r>
      <w:r w:rsidR="004C577F">
        <w:rPr>
          <w:rFonts w:hint="cs"/>
          <w:rtl/>
        </w:rPr>
        <w:t>,</w:t>
      </w:r>
      <w:r>
        <w:rPr>
          <w:rtl/>
        </w:rPr>
        <w:t xml:space="preserve"> שנא</w:t>
      </w:r>
      <w:r w:rsidR="00191534">
        <w:rPr>
          <w:rFonts w:hint="cs"/>
          <w:rtl/>
        </w:rPr>
        <w:t>מר: "</w:t>
      </w:r>
      <w:r>
        <w:rPr>
          <w:rtl/>
        </w:rPr>
        <w:t xml:space="preserve">סולו </w:t>
      </w:r>
      <w:proofErr w:type="spellStart"/>
      <w:r>
        <w:rPr>
          <w:rtl/>
        </w:rPr>
        <w:t>סולו</w:t>
      </w:r>
      <w:proofErr w:type="spellEnd"/>
      <w:r>
        <w:rPr>
          <w:rtl/>
        </w:rPr>
        <w:t xml:space="preserve"> המס</w:t>
      </w:r>
      <w:r w:rsidR="0085408D">
        <w:rPr>
          <w:rFonts w:hint="cs"/>
          <w:rtl/>
        </w:rPr>
        <w:t>י</w:t>
      </w:r>
      <w:r>
        <w:rPr>
          <w:rtl/>
        </w:rPr>
        <w:t>לה סקלו מאבן</w:t>
      </w:r>
      <w:r w:rsidR="00191534">
        <w:rPr>
          <w:rFonts w:hint="cs"/>
          <w:rtl/>
        </w:rPr>
        <w:t>" (ישעיהו סב י). וכן הוא אומר: "</w:t>
      </w:r>
      <w:r>
        <w:rPr>
          <w:rtl/>
        </w:rPr>
        <w:t xml:space="preserve">ואמר סולו </w:t>
      </w:r>
      <w:proofErr w:type="spellStart"/>
      <w:r>
        <w:rPr>
          <w:rtl/>
        </w:rPr>
        <w:t>סולו</w:t>
      </w:r>
      <w:proofErr w:type="spellEnd"/>
      <w:r>
        <w:rPr>
          <w:rtl/>
        </w:rPr>
        <w:t xml:space="preserve"> פנו דרך הרימו מכשול מדרך עמי</w:t>
      </w:r>
      <w:r w:rsidR="00191534">
        <w:rPr>
          <w:rFonts w:hint="cs"/>
          <w:rtl/>
        </w:rPr>
        <w:t xml:space="preserve">" (שם </w:t>
      </w:r>
      <w:proofErr w:type="spellStart"/>
      <w:r w:rsidR="00191534">
        <w:rPr>
          <w:rFonts w:hint="cs"/>
          <w:rtl/>
        </w:rPr>
        <w:t>נז</w:t>
      </w:r>
      <w:proofErr w:type="spellEnd"/>
      <w:r w:rsidR="00191534">
        <w:rPr>
          <w:rFonts w:hint="cs"/>
          <w:rtl/>
        </w:rPr>
        <w:t xml:space="preserve"> יד).</w:t>
      </w:r>
      <w:r>
        <w:rPr>
          <w:rtl/>
        </w:rPr>
        <w:t xml:space="preserve"> ולעולם הבא אני עוקרו מכם</w:t>
      </w:r>
      <w:r w:rsidR="00191534">
        <w:rPr>
          <w:rFonts w:hint="cs"/>
          <w:rtl/>
        </w:rPr>
        <w:t>: "</w:t>
      </w:r>
      <w:r w:rsidR="00191534">
        <w:rPr>
          <w:rtl/>
        </w:rPr>
        <w:t xml:space="preserve">והסירותי לב האבן מבשרכם ונתתי </w:t>
      </w:r>
      <w:r w:rsidR="00191534">
        <w:rPr>
          <w:rFonts w:hint="cs"/>
          <w:rtl/>
        </w:rPr>
        <w:t xml:space="preserve">לכם לב בשר" </w:t>
      </w:r>
      <w:r>
        <w:rPr>
          <w:rtl/>
        </w:rPr>
        <w:t>(יחזקאל לו</w:t>
      </w:r>
      <w:r w:rsidR="00191534">
        <w:rPr>
          <w:rFonts w:hint="cs"/>
          <w:rtl/>
        </w:rPr>
        <w:t xml:space="preserve"> </w:t>
      </w:r>
      <w:proofErr w:type="spellStart"/>
      <w:r w:rsidR="00191534">
        <w:rPr>
          <w:rFonts w:hint="cs"/>
          <w:rtl/>
        </w:rPr>
        <w:t>כו</w:t>
      </w:r>
      <w:proofErr w:type="spellEnd"/>
      <w:r w:rsidR="00191534">
        <w:rPr>
          <w:rtl/>
        </w:rPr>
        <w:t>)</w:t>
      </w:r>
      <w:r w:rsidR="00191534">
        <w:rPr>
          <w:rFonts w:hint="cs"/>
          <w:rtl/>
        </w:rPr>
        <w:t xml:space="preserve">. כך דרש ר' </w:t>
      </w:r>
      <w:proofErr w:type="spellStart"/>
      <w:r w:rsidR="00191534">
        <w:rPr>
          <w:rFonts w:hint="cs"/>
          <w:rtl/>
        </w:rPr>
        <w:t>תנחומא</w:t>
      </w:r>
      <w:proofErr w:type="spellEnd"/>
      <w:r w:rsidR="00191534">
        <w:rPr>
          <w:rFonts w:hint="cs"/>
          <w:rtl/>
        </w:rPr>
        <w:t>.</w:t>
      </w:r>
      <w:r w:rsidR="00191534">
        <w:rPr>
          <w:rStyle w:val="a5"/>
          <w:rtl/>
        </w:rPr>
        <w:footnoteReference w:id="1"/>
      </w:r>
    </w:p>
    <w:p w14:paraId="7027D996" w14:textId="2CED9C14" w:rsidR="006819CC" w:rsidRDefault="006819CC" w:rsidP="007D4442">
      <w:pPr>
        <w:pStyle w:val="ab"/>
        <w:rPr>
          <w:rtl/>
        </w:rPr>
      </w:pPr>
      <w:r>
        <w:rPr>
          <w:rtl/>
        </w:rPr>
        <w:t>מסכת מגילה לא ע</w:t>
      </w:r>
      <w:r w:rsidR="00BB40C0">
        <w:rPr>
          <w:rFonts w:hint="cs"/>
          <w:rtl/>
        </w:rPr>
        <w:t>"</w:t>
      </w:r>
      <w:r>
        <w:rPr>
          <w:rtl/>
        </w:rPr>
        <w:t>א</w:t>
      </w:r>
      <w:r w:rsidR="007D4442">
        <w:rPr>
          <w:rFonts w:hint="cs"/>
          <w:rtl/>
        </w:rPr>
        <w:t xml:space="preserve"> </w:t>
      </w:r>
      <w:r w:rsidR="007D4442">
        <w:rPr>
          <w:rtl/>
        </w:rPr>
        <w:t>–</w:t>
      </w:r>
      <w:r w:rsidR="007D4442">
        <w:rPr>
          <w:rFonts w:hint="cs"/>
          <w:rtl/>
        </w:rPr>
        <w:t xml:space="preserve"> רם </w:t>
      </w:r>
      <w:r w:rsidR="00BB40C0">
        <w:rPr>
          <w:rFonts w:hint="cs"/>
          <w:rtl/>
        </w:rPr>
        <w:t>ו</w:t>
      </w:r>
      <w:r w:rsidR="007D4442">
        <w:rPr>
          <w:rFonts w:hint="cs"/>
          <w:rtl/>
        </w:rPr>
        <w:t>נשא</w:t>
      </w:r>
      <w:r w:rsidR="00582103">
        <w:rPr>
          <w:rFonts w:hint="cs"/>
          <w:rtl/>
        </w:rPr>
        <w:t xml:space="preserve">, </w:t>
      </w:r>
      <w:r w:rsidR="007D4442">
        <w:rPr>
          <w:rFonts w:hint="cs"/>
          <w:rtl/>
        </w:rPr>
        <w:t>את דכא ושפל רוח</w:t>
      </w:r>
      <w:r>
        <w:rPr>
          <w:rtl/>
        </w:rPr>
        <w:t xml:space="preserve"> </w:t>
      </w:r>
    </w:p>
    <w:p w14:paraId="43D34FB2" w14:textId="77777777" w:rsidR="006819CC" w:rsidRDefault="006819CC" w:rsidP="002F75C7">
      <w:pPr>
        <w:pStyle w:val="ac"/>
        <w:rPr>
          <w:rtl/>
        </w:rPr>
      </w:pPr>
      <w:r>
        <w:rPr>
          <w:rtl/>
        </w:rPr>
        <w:t>ביום הכפורים קורין</w:t>
      </w:r>
      <w:r w:rsidR="00682767">
        <w:rPr>
          <w:rFonts w:hint="cs"/>
          <w:rtl/>
        </w:rPr>
        <w:t xml:space="preserve"> </w:t>
      </w:r>
      <w:r>
        <w:rPr>
          <w:rtl/>
        </w:rPr>
        <w:t>אחרי מות</w:t>
      </w:r>
      <w:r w:rsidR="00682767">
        <w:rPr>
          <w:rFonts w:hint="cs"/>
          <w:rtl/>
        </w:rPr>
        <w:t xml:space="preserve"> (</w:t>
      </w:r>
      <w:r w:rsidR="00682767">
        <w:rPr>
          <w:rtl/>
        </w:rPr>
        <w:t xml:space="preserve">ויקרא </w:t>
      </w:r>
      <w:proofErr w:type="spellStart"/>
      <w:r w:rsidR="00682767">
        <w:rPr>
          <w:rtl/>
        </w:rPr>
        <w:t>טז</w:t>
      </w:r>
      <w:proofErr w:type="spellEnd"/>
      <w:r w:rsidR="00682767">
        <w:rPr>
          <w:rFonts w:hint="cs"/>
          <w:rtl/>
        </w:rPr>
        <w:t>)</w:t>
      </w:r>
      <w:r>
        <w:rPr>
          <w:rtl/>
        </w:rPr>
        <w:t xml:space="preserve"> </w:t>
      </w:r>
      <w:proofErr w:type="spellStart"/>
      <w:r>
        <w:rPr>
          <w:rtl/>
        </w:rPr>
        <w:t>ומפטירין</w:t>
      </w:r>
      <w:proofErr w:type="spellEnd"/>
      <w:r>
        <w:rPr>
          <w:rtl/>
        </w:rPr>
        <w:t xml:space="preserve"> כי כה אמר רם ונשא</w:t>
      </w:r>
      <w:r w:rsidR="00682767">
        <w:rPr>
          <w:rFonts w:hint="cs"/>
          <w:rtl/>
        </w:rPr>
        <w:t xml:space="preserve"> (</w:t>
      </w:r>
      <w:r w:rsidR="00682767">
        <w:rPr>
          <w:rtl/>
        </w:rPr>
        <w:t xml:space="preserve">ישעיהו </w:t>
      </w:r>
      <w:proofErr w:type="spellStart"/>
      <w:r w:rsidR="00682767">
        <w:rPr>
          <w:rtl/>
        </w:rPr>
        <w:t>נז</w:t>
      </w:r>
      <w:proofErr w:type="spellEnd"/>
      <w:r w:rsidR="00437F5B">
        <w:rPr>
          <w:rFonts w:hint="cs"/>
          <w:rtl/>
        </w:rPr>
        <w:t xml:space="preserve"> טו</w:t>
      </w:r>
      <w:r w:rsidR="00682767">
        <w:rPr>
          <w:rFonts w:hint="cs"/>
          <w:rtl/>
        </w:rPr>
        <w:t>)</w:t>
      </w:r>
      <w:r>
        <w:rPr>
          <w:rtl/>
        </w:rPr>
        <w:t xml:space="preserve">, ובמנחה קורין בעריות </w:t>
      </w:r>
      <w:proofErr w:type="spellStart"/>
      <w:r>
        <w:rPr>
          <w:rtl/>
        </w:rPr>
        <w:t>ומפטירין</w:t>
      </w:r>
      <w:proofErr w:type="spellEnd"/>
      <w:r>
        <w:rPr>
          <w:rtl/>
        </w:rPr>
        <w:t xml:space="preserve"> ביונה.</w:t>
      </w:r>
      <w:r w:rsidR="00682767">
        <w:rPr>
          <w:rStyle w:val="a5"/>
          <w:rtl/>
        </w:rPr>
        <w:footnoteReference w:id="2"/>
      </w:r>
      <w:r>
        <w:rPr>
          <w:rtl/>
        </w:rPr>
        <w:t xml:space="preserve"> אמר רבי יוחנן: כל מקום שאתה מוצא גבורתו של </w:t>
      </w:r>
      <w:r w:rsidR="00E16198">
        <w:rPr>
          <w:rtl/>
        </w:rPr>
        <w:t>הקב"ה</w:t>
      </w:r>
      <w:r>
        <w:rPr>
          <w:rtl/>
        </w:rPr>
        <w:t xml:space="preserve"> אתה מוצא ענוותנותו; דבר זה כתוב בתורה ושנוי בנביאים ומשולש בכתובים. כתוב בתורה</w:t>
      </w:r>
      <w:r w:rsidR="00E16198">
        <w:rPr>
          <w:rFonts w:hint="cs"/>
          <w:rtl/>
        </w:rPr>
        <w:t>: "</w:t>
      </w:r>
      <w:r>
        <w:rPr>
          <w:rtl/>
        </w:rPr>
        <w:t xml:space="preserve">כי ה' </w:t>
      </w:r>
      <w:proofErr w:type="spellStart"/>
      <w:r>
        <w:rPr>
          <w:rtl/>
        </w:rPr>
        <w:t>אלהיכם</w:t>
      </w:r>
      <w:proofErr w:type="spellEnd"/>
      <w:r>
        <w:rPr>
          <w:rtl/>
        </w:rPr>
        <w:t xml:space="preserve"> הוא </w:t>
      </w:r>
      <w:proofErr w:type="spellStart"/>
      <w:r>
        <w:rPr>
          <w:rtl/>
        </w:rPr>
        <w:t>אלהי</w:t>
      </w:r>
      <w:proofErr w:type="spellEnd"/>
      <w:r>
        <w:rPr>
          <w:rtl/>
        </w:rPr>
        <w:t xml:space="preserve"> </w:t>
      </w:r>
      <w:proofErr w:type="spellStart"/>
      <w:r>
        <w:rPr>
          <w:rtl/>
        </w:rPr>
        <w:t>האלהים</w:t>
      </w:r>
      <w:proofErr w:type="spellEnd"/>
      <w:r>
        <w:rPr>
          <w:rtl/>
        </w:rPr>
        <w:t xml:space="preserve"> ואדני האדנים</w:t>
      </w:r>
      <w:r w:rsidR="00E16198">
        <w:rPr>
          <w:rFonts w:hint="cs"/>
          <w:rtl/>
        </w:rPr>
        <w:t>" (</w:t>
      </w:r>
      <w:r w:rsidR="00E16198">
        <w:rPr>
          <w:rtl/>
        </w:rPr>
        <w:t>דברים י</w:t>
      </w:r>
      <w:r w:rsidR="00E16198">
        <w:rPr>
          <w:rFonts w:hint="cs"/>
          <w:rtl/>
        </w:rPr>
        <w:t>)</w:t>
      </w:r>
      <w:r>
        <w:rPr>
          <w:rtl/>
        </w:rPr>
        <w:t>, וכתיב ב</w:t>
      </w:r>
      <w:r w:rsidR="00E16198">
        <w:rPr>
          <w:rtl/>
        </w:rPr>
        <w:t>ַּ</w:t>
      </w:r>
      <w:r>
        <w:rPr>
          <w:rtl/>
        </w:rPr>
        <w:t>ת</w:t>
      </w:r>
      <w:r w:rsidR="00E16198">
        <w:rPr>
          <w:rtl/>
        </w:rPr>
        <w:t>ְ</w:t>
      </w:r>
      <w:r>
        <w:rPr>
          <w:rtl/>
        </w:rPr>
        <w:t>ר</w:t>
      </w:r>
      <w:r w:rsidR="00E16198">
        <w:rPr>
          <w:rtl/>
        </w:rPr>
        <w:t>ֵ</w:t>
      </w:r>
      <w:r>
        <w:rPr>
          <w:rtl/>
        </w:rPr>
        <w:t>יה</w:t>
      </w:r>
      <w:r w:rsidR="00E16198">
        <w:rPr>
          <w:rStyle w:val="a5"/>
          <w:rtl/>
        </w:rPr>
        <w:footnoteReference w:id="3"/>
      </w:r>
      <w:r w:rsidR="00E16198">
        <w:rPr>
          <w:rFonts w:hint="cs"/>
          <w:rtl/>
        </w:rPr>
        <w:t>:</w:t>
      </w:r>
      <w:r>
        <w:rPr>
          <w:rtl/>
        </w:rPr>
        <w:t xml:space="preserve"> </w:t>
      </w:r>
      <w:r w:rsidR="00E16198">
        <w:rPr>
          <w:rFonts w:hint="cs"/>
          <w:rtl/>
        </w:rPr>
        <w:t>"</w:t>
      </w:r>
      <w:r>
        <w:rPr>
          <w:rtl/>
        </w:rPr>
        <w:t>ע</w:t>
      </w:r>
      <w:r w:rsidR="00E16198">
        <w:rPr>
          <w:rFonts w:hint="cs"/>
          <w:rtl/>
        </w:rPr>
        <w:t>ו</w:t>
      </w:r>
      <w:r>
        <w:rPr>
          <w:rtl/>
        </w:rPr>
        <w:t>שה משפט יתום ואלמנה</w:t>
      </w:r>
      <w:r w:rsidR="00E16198">
        <w:rPr>
          <w:rFonts w:hint="cs"/>
          <w:rtl/>
        </w:rPr>
        <w:t>"</w:t>
      </w:r>
      <w:r>
        <w:rPr>
          <w:rtl/>
        </w:rPr>
        <w:t>. שנוי בנביאים</w:t>
      </w:r>
      <w:r w:rsidR="00E16198">
        <w:rPr>
          <w:rFonts w:hint="cs"/>
          <w:rtl/>
        </w:rPr>
        <w:t>: "</w:t>
      </w:r>
      <w:r>
        <w:rPr>
          <w:rtl/>
        </w:rPr>
        <w:t>כה אמר רם ונשא ש</w:t>
      </w:r>
      <w:r w:rsidR="00E16198">
        <w:rPr>
          <w:rFonts w:hint="cs"/>
          <w:rtl/>
        </w:rPr>
        <w:t>ו</w:t>
      </w:r>
      <w:r>
        <w:rPr>
          <w:rtl/>
        </w:rPr>
        <w:t>כן עד וקדוש</w:t>
      </w:r>
      <w:r w:rsidR="00437F5B">
        <w:rPr>
          <w:rFonts w:hint="cs"/>
          <w:rtl/>
        </w:rPr>
        <w:t xml:space="preserve"> שמו</w:t>
      </w:r>
      <w:r w:rsidR="00E16198">
        <w:rPr>
          <w:rFonts w:hint="cs"/>
          <w:rtl/>
        </w:rPr>
        <w:t>" (</w:t>
      </w:r>
      <w:r w:rsidR="00E16198">
        <w:rPr>
          <w:rtl/>
        </w:rPr>
        <w:t xml:space="preserve">ישעיהו </w:t>
      </w:r>
      <w:proofErr w:type="spellStart"/>
      <w:r w:rsidR="00E16198">
        <w:rPr>
          <w:rtl/>
        </w:rPr>
        <w:t>נז</w:t>
      </w:r>
      <w:proofErr w:type="spellEnd"/>
      <w:r w:rsidR="00E16198">
        <w:rPr>
          <w:rFonts w:hint="cs"/>
          <w:rtl/>
        </w:rPr>
        <w:t xml:space="preserve"> </w:t>
      </w:r>
      <w:r w:rsidR="00A867C4">
        <w:rPr>
          <w:rFonts w:hint="cs"/>
          <w:rtl/>
        </w:rPr>
        <w:t>טו</w:t>
      </w:r>
      <w:r w:rsidR="00E16198">
        <w:rPr>
          <w:rFonts w:hint="cs"/>
          <w:rtl/>
        </w:rPr>
        <w:t>)</w:t>
      </w:r>
      <w:r>
        <w:rPr>
          <w:rtl/>
        </w:rPr>
        <w:t>, וכתיב בתריה</w:t>
      </w:r>
      <w:r w:rsidR="00E16198">
        <w:rPr>
          <w:rFonts w:hint="cs"/>
          <w:rtl/>
        </w:rPr>
        <w:t>:</w:t>
      </w:r>
      <w:r>
        <w:rPr>
          <w:rtl/>
        </w:rPr>
        <w:t xml:space="preserve"> </w:t>
      </w:r>
      <w:r w:rsidR="00E16198">
        <w:rPr>
          <w:rFonts w:hint="cs"/>
          <w:rtl/>
        </w:rPr>
        <w:t>"</w:t>
      </w:r>
      <w:r>
        <w:rPr>
          <w:rtl/>
        </w:rPr>
        <w:t>ואת דכא ושפל רוח</w:t>
      </w:r>
      <w:r w:rsidR="00E16198">
        <w:rPr>
          <w:rFonts w:hint="cs"/>
          <w:rtl/>
        </w:rPr>
        <w:t>"</w:t>
      </w:r>
      <w:r>
        <w:rPr>
          <w:rtl/>
        </w:rPr>
        <w:t xml:space="preserve">. משולש בכתובים </w:t>
      </w:r>
      <w:proofErr w:type="spellStart"/>
      <w:r>
        <w:rPr>
          <w:rtl/>
        </w:rPr>
        <w:t>דכתיב</w:t>
      </w:r>
      <w:proofErr w:type="spellEnd"/>
      <w:r w:rsidR="002F75C7">
        <w:rPr>
          <w:rFonts w:hint="cs"/>
          <w:rtl/>
        </w:rPr>
        <w:t>: "</w:t>
      </w:r>
      <w:r w:rsidR="002F75C7">
        <w:rPr>
          <w:rtl/>
        </w:rPr>
        <w:t>סֹלּוּ לָרֹכֵב בָּעֲרָבוֹת בְּיָהּ שְׁמו</w:t>
      </w:r>
      <w:r w:rsidR="002F75C7">
        <w:rPr>
          <w:rFonts w:hint="cs"/>
          <w:rtl/>
        </w:rPr>
        <w:t>" (</w:t>
      </w:r>
      <w:r>
        <w:rPr>
          <w:rtl/>
        </w:rPr>
        <w:t>תהלים סח</w:t>
      </w:r>
      <w:r w:rsidR="002F75C7">
        <w:rPr>
          <w:rFonts w:hint="cs"/>
          <w:rtl/>
        </w:rPr>
        <w:t xml:space="preserve"> ה)</w:t>
      </w:r>
      <w:r>
        <w:rPr>
          <w:rtl/>
        </w:rPr>
        <w:t>, וכתיב בתריה</w:t>
      </w:r>
      <w:r w:rsidR="002F75C7">
        <w:rPr>
          <w:rFonts w:hint="cs"/>
          <w:rtl/>
        </w:rPr>
        <w:t>:</w:t>
      </w:r>
      <w:r>
        <w:rPr>
          <w:rtl/>
        </w:rPr>
        <w:t xml:space="preserve"> </w:t>
      </w:r>
      <w:r w:rsidR="002F75C7">
        <w:rPr>
          <w:rFonts w:hint="cs"/>
          <w:rtl/>
        </w:rPr>
        <w:t>"</w:t>
      </w:r>
      <w:r>
        <w:rPr>
          <w:rtl/>
        </w:rPr>
        <w:t>אבי יתומים ודין אלמנות</w:t>
      </w:r>
      <w:r w:rsidR="002F75C7">
        <w:rPr>
          <w:rFonts w:hint="cs"/>
          <w:rtl/>
        </w:rPr>
        <w:t>"</w:t>
      </w:r>
      <w:r>
        <w:rPr>
          <w:rtl/>
        </w:rPr>
        <w:t>.</w:t>
      </w:r>
      <w:r w:rsidR="002F75C7">
        <w:rPr>
          <w:rStyle w:val="a5"/>
          <w:rtl/>
        </w:rPr>
        <w:footnoteReference w:id="4"/>
      </w:r>
    </w:p>
    <w:p w14:paraId="1CA5316A" w14:textId="77777777" w:rsidR="004F5437" w:rsidRDefault="004F5437" w:rsidP="008419B0">
      <w:pPr>
        <w:pStyle w:val="ab"/>
        <w:rPr>
          <w:rtl/>
        </w:rPr>
      </w:pPr>
      <w:r>
        <w:rPr>
          <w:rtl/>
        </w:rPr>
        <w:lastRenderedPageBreak/>
        <w:t>בראשית רבה כד ד</w:t>
      </w:r>
      <w:r w:rsidR="005C0DAF">
        <w:rPr>
          <w:rFonts w:hint="cs"/>
          <w:rtl/>
        </w:rPr>
        <w:t xml:space="preserve"> </w:t>
      </w:r>
      <w:r w:rsidR="005C0DAF">
        <w:rPr>
          <w:rtl/>
        </w:rPr>
        <w:t>–</w:t>
      </w:r>
      <w:r w:rsidR="005C0DAF">
        <w:rPr>
          <w:rFonts w:hint="cs"/>
          <w:rtl/>
        </w:rPr>
        <w:t xml:space="preserve"> לא לעולם אריב</w:t>
      </w:r>
      <w:r>
        <w:rPr>
          <w:rtl/>
        </w:rPr>
        <w:t xml:space="preserve"> </w:t>
      </w:r>
    </w:p>
    <w:p w14:paraId="08656982" w14:textId="77777777" w:rsidR="004F5437" w:rsidRDefault="004F5437" w:rsidP="00C67DF2">
      <w:pPr>
        <w:pStyle w:val="ac"/>
        <w:rPr>
          <w:rtl/>
        </w:rPr>
      </w:pPr>
      <w:r>
        <w:rPr>
          <w:rtl/>
        </w:rPr>
        <w:t>דבר אחר</w:t>
      </w:r>
      <w:r w:rsidR="007935F9">
        <w:rPr>
          <w:rFonts w:hint="cs"/>
          <w:rtl/>
        </w:rPr>
        <w:t>:</w:t>
      </w:r>
      <w:r>
        <w:rPr>
          <w:rtl/>
        </w:rPr>
        <w:t xml:space="preserve"> </w:t>
      </w:r>
      <w:r w:rsidR="007935F9">
        <w:rPr>
          <w:rFonts w:hint="cs"/>
          <w:rtl/>
        </w:rPr>
        <w:t>"</w:t>
      </w:r>
      <w:r>
        <w:rPr>
          <w:rtl/>
        </w:rPr>
        <w:t>זה ספר תולדות אדם</w:t>
      </w:r>
      <w:r w:rsidR="007935F9">
        <w:rPr>
          <w:rFonts w:hint="cs"/>
          <w:rtl/>
        </w:rPr>
        <w:t>".</w:t>
      </w:r>
      <w:r>
        <w:rPr>
          <w:rtl/>
        </w:rPr>
        <w:t xml:space="preserve"> כתיב</w:t>
      </w:r>
      <w:r w:rsidR="007935F9">
        <w:rPr>
          <w:rFonts w:hint="cs"/>
          <w:rtl/>
        </w:rPr>
        <w:t>:</w:t>
      </w:r>
      <w:r>
        <w:rPr>
          <w:rtl/>
        </w:rPr>
        <w:t xml:space="preserve"> </w:t>
      </w:r>
      <w:r w:rsidR="007935F9">
        <w:rPr>
          <w:rFonts w:hint="cs"/>
          <w:rtl/>
        </w:rPr>
        <w:t>"</w:t>
      </w:r>
      <w:r>
        <w:rPr>
          <w:rtl/>
        </w:rPr>
        <w:t>כי לא לעולם אריב</w:t>
      </w:r>
      <w:r w:rsidR="007935F9">
        <w:rPr>
          <w:rFonts w:hint="cs"/>
          <w:rtl/>
        </w:rPr>
        <w:t xml:space="preserve">" </w:t>
      </w:r>
      <w:r w:rsidR="007935F9">
        <w:rPr>
          <w:rtl/>
        </w:rPr>
        <w:t xml:space="preserve">(ישעיה </w:t>
      </w:r>
      <w:proofErr w:type="spellStart"/>
      <w:r w:rsidR="007935F9">
        <w:rPr>
          <w:rtl/>
        </w:rPr>
        <w:t>נז</w:t>
      </w:r>
      <w:proofErr w:type="spellEnd"/>
      <w:r w:rsidR="007935F9">
        <w:rPr>
          <w:rFonts w:hint="cs"/>
          <w:rtl/>
        </w:rPr>
        <w:t xml:space="preserve"> </w:t>
      </w:r>
      <w:proofErr w:type="spellStart"/>
      <w:r w:rsidR="007935F9">
        <w:rPr>
          <w:rFonts w:hint="cs"/>
          <w:rtl/>
        </w:rPr>
        <w:t>טז</w:t>
      </w:r>
      <w:proofErr w:type="spellEnd"/>
      <w:r w:rsidR="007935F9">
        <w:rPr>
          <w:rtl/>
        </w:rPr>
        <w:t xml:space="preserve">) </w:t>
      </w:r>
      <w:r w:rsidR="007935F9">
        <w:rPr>
          <w:rFonts w:hint="cs"/>
          <w:rtl/>
        </w:rPr>
        <w:t>-</w:t>
      </w:r>
      <w:r>
        <w:rPr>
          <w:rtl/>
        </w:rPr>
        <w:t xml:space="preserve"> עם אדם הראשון, </w:t>
      </w:r>
      <w:r w:rsidR="007935F9">
        <w:rPr>
          <w:rFonts w:hint="cs"/>
          <w:rtl/>
        </w:rPr>
        <w:t>"</w:t>
      </w:r>
      <w:r>
        <w:rPr>
          <w:rtl/>
        </w:rPr>
        <w:t>ולא לנצח אקצוף</w:t>
      </w:r>
      <w:r w:rsidR="007935F9">
        <w:rPr>
          <w:rFonts w:hint="cs"/>
          <w:rtl/>
        </w:rPr>
        <w:t>" (שם) -</w:t>
      </w:r>
      <w:r>
        <w:rPr>
          <w:rtl/>
        </w:rPr>
        <w:t xml:space="preserve"> עם תולדותיו</w:t>
      </w:r>
      <w:r w:rsidR="00AE5073">
        <w:rPr>
          <w:rFonts w:hint="cs"/>
          <w:rtl/>
        </w:rPr>
        <w:t>.</w:t>
      </w:r>
      <w:r w:rsidR="00E16198">
        <w:rPr>
          <w:rStyle w:val="a5"/>
          <w:rtl/>
        </w:rPr>
        <w:footnoteReference w:id="5"/>
      </w:r>
      <w:r>
        <w:rPr>
          <w:rtl/>
        </w:rPr>
        <w:t xml:space="preserve"> </w:t>
      </w:r>
      <w:r w:rsidR="007935F9">
        <w:rPr>
          <w:rFonts w:hint="cs"/>
          <w:rtl/>
        </w:rPr>
        <w:t>"</w:t>
      </w:r>
      <w:r>
        <w:rPr>
          <w:rtl/>
        </w:rPr>
        <w:t>כי רוח מלפני יעטוף</w:t>
      </w:r>
      <w:r w:rsidR="007935F9">
        <w:rPr>
          <w:rFonts w:hint="cs"/>
          <w:rtl/>
        </w:rPr>
        <w:t>" (שם)</w:t>
      </w:r>
      <w:r>
        <w:rPr>
          <w:rtl/>
        </w:rPr>
        <w:t xml:space="preserve"> אמר רבי </w:t>
      </w:r>
      <w:proofErr w:type="spellStart"/>
      <w:r>
        <w:rPr>
          <w:rtl/>
        </w:rPr>
        <w:t>הונא</w:t>
      </w:r>
      <w:proofErr w:type="spellEnd"/>
      <w:r w:rsidR="009A4592">
        <w:rPr>
          <w:rFonts w:hint="cs"/>
          <w:rtl/>
        </w:rPr>
        <w:t>:</w:t>
      </w:r>
      <w:r>
        <w:rPr>
          <w:rtl/>
        </w:rPr>
        <w:t xml:space="preserve"> הרוח הזה בשעה שהוא יוצא לעולם הוא מבקש להחריב את העולם, והקב"ה </w:t>
      </w:r>
      <w:proofErr w:type="spellStart"/>
      <w:r>
        <w:rPr>
          <w:rtl/>
        </w:rPr>
        <w:t>מ</w:t>
      </w:r>
      <w:r w:rsidR="009A4592">
        <w:rPr>
          <w:rtl/>
        </w:rPr>
        <w:t>ְ</w:t>
      </w:r>
      <w:r>
        <w:rPr>
          <w:rtl/>
        </w:rPr>
        <w:t>ר</w:t>
      </w:r>
      <w:r w:rsidR="009A4592">
        <w:rPr>
          <w:rtl/>
        </w:rPr>
        <w:t>ַ</w:t>
      </w:r>
      <w:r>
        <w:rPr>
          <w:rtl/>
        </w:rPr>
        <w:t>ש</w:t>
      </w:r>
      <w:r w:rsidR="009A4592">
        <w:rPr>
          <w:rtl/>
        </w:rPr>
        <w:t>ְּ</w:t>
      </w:r>
      <w:r>
        <w:rPr>
          <w:rtl/>
        </w:rPr>
        <w:t>לו</w:t>
      </w:r>
      <w:proofErr w:type="spellEnd"/>
      <w:r w:rsidR="009A4592">
        <w:rPr>
          <w:rtl/>
        </w:rPr>
        <w:t>ֹ</w:t>
      </w:r>
      <w:r>
        <w:rPr>
          <w:rtl/>
        </w:rPr>
        <w:t xml:space="preserve"> בהרים ו</w:t>
      </w:r>
      <w:r w:rsidR="009A4592">
        <w:rPr>
          <w:rtl/>
        </w:rPr>
        <w:t>ּ</w:t>
      </w:r>
      <w:r>
        <w:rPr>
          <w:rtl/>
        </w:rPr>
        <w:t>מ</w:t>
      </w:r>
      <w:r w:rsidR="009A4592">
        <w:rPr>
          <w:rtl/>
        </w:rPr>
        <w:t>ְ</w:t>
      </w:r>
      <w:r>
        <w:rPr>
          <w:rtl/>
        </w:rPr>
        <w:t>ש</w:t>
      </w:r>
      <w:r w:rsidR="009A4592">
        <w:rPr>
          <w:rtl/>
        </w:rPr>
        <w:t>ַׁ</w:t>
      </w:r>
      <w:r>
        <w:rPr>
          <w:rtl/>
        </w:rPr>
        <w:t>ב</w:t>
      </w:r>
      <w:r w:rsidR="009A4592">
        <w:rPr>
          <w:rtl/>
        </w:rPr>
        <w:t>ְּ</w:t>
      </w:r>
      <w:r>
        <w:rPr>
          <w:rtl/>
        </w:rPr>
        <w:t>רו</w:t>
      </w:r>
      <w:r w:rsidR="009A4592">
        <w:rPr>
          <w:rtl/>
        </w:rPr>
        <w:t>ֹ</w:t>
      </w:r>
      <w:r>
        <w:rPr>
          <w:rtl/>
        </w:rPr>
        <w:t xml:space="preserve"> בגבעות, ואומר לו</w:t>
      </w:r>
      <w:r w:rsidR="009A4592">
        <w:rPr>
          <w:rFonts w:hint="cs"/>
          <w:rtl/>
        </w:rPr>
        <w:t>:</w:t>
      </w:r>
      <w:r>
        <w:rPr>
          <w:rtl/>
        </w:rPr>
        <w:t xml:space="preserve"> ה</w:t>
      </w:r>
      <w:r w:rsidR="009A4592">
        <w:rPr>
          <w:rFonts w:hint="cs"/>
          <w:rtl/>
        </w:rPr>
        <w:t>י</w:t>
      </w:r>
      <w:r>
        <w:rPr>
          <w:rtl/>
        </w:rPr>
        <w:t xml:space="preserve">זהר שלא תזיק </w:t>
      </w:r>
      <w:proofErr w:type="spellStart"/>
      <w:r>
        <w:rPr>
          <w:rtl/>
        </w:rPr>
        <w:t>בריותי</w:t>
      </w:r>
      <w:proofErr w:type="spellEnd"/>
      <w:r>
        <w:rPr>
          <w:rtl/>
        </w:rPr>
        <w:t>, מאי טעמיה</w:t>
      </w:r>
      <w:r w:rsidR="009A4592">
        <w:rPr>
          <w:rFonts w:hint="cs"/>
          <w:rtl/>
        </w:rPr>
        <w:t>? "</w:t>
      </w:r>
      <w:r>
        <w:rPr>
          <w:rtl/>
        </w:rPr>
        <w:t>כי רוח מלפני יעטוף</w:t>
      </w:r>
      <w:r w:rsidR="009A4592">
        <w:rPr>
          <w:rFonts w:hint="cs"/>
          <w:rtl/>
        </w:rPr>
        <w:t>".</w:t>
      </w:r>
      <w:r>
        <w:rPr>
          <w:rtl/>
        </w:rPr>
        <w:t xml:space="preserve"> מה הוא יעטוף</w:t>
      </w:r>
      <w:r w:rsidR="009A4592">
        <w:rPr>
          <w:rFonts w:hint="cs"/>
          <w:rtl/>
        </w:rPr>
        <w:t>? מתיש</w:t>
      </w:r>
      <w:r w:rsidR="00C67DF2">
        <w:rPr>
          <w:rFonts w:hint="cs"/>
          <w:rtl/>
        </w:rPr>
        <w:t>ו</w:t>
      </w:r>
      <w:r w:rsidR="009A4592">
        <w:rPr>
          <w:rFonts w:hint="cs"/>
          <w:rtl/>
        </w:rPr>
        <w:t>, כמו</w:t>
      </w:r>
      <w:r w:rsidR="003B05A7">
        <w:rPr>
          <w:rFonts w:hint="cs"/>
          <w:rtl/>
        </w:rPr>
        <w:t xml:space="preserve"> </w:t>
      </w:r>
      <w:r w:rsidR="009A4592">
        <w:rPr>
          <w:rFonts w:hint="cs"/>
          <w:rtl/>
        </w:rPr>
        <w:t xml:space="preserve">שאתה אומר: </w:t>
      </w:r>
      <w:r w:rsidR="00E16198">
        <w:rPr>
          <w:rFonts w:hint="cs"/>
          <w:rtl/>
        </w:rPr>
        <w:t>"</w:t>
      </w:r>
      <w:r w:rsidR="00E16198">
        <w:rPr>
          <w:rtl/>
        </w:rPr>
        <w:t xml:space="preserve">בְּהִתְעַטֵּף עָלַי נַפְשִׁי אֶת </w:t>
      </w:r>
      <w:r w:rsidR="00E16198">
        <w:rPr>
          <w:rFonts w:hint="cs"/>
          <w:rtl/>
        </w:rPr>
        <w:t xml:space="preserve">ה' </w:t>
      </w:r>
      <w:r w:rsidR="00E16198">
        <w:rPr>
          <w:rtl/>
        </w:rPr>
        <w:t xml:space="preserve">זָכָרְתִּי וַתָּבוֹא אֵלֶיךָ תְּפִלָּתִי אֶל הֵיכַל </w:t>
      </w:r>
      <w:proofErr w:type="spellStart"/>
      <w:r w:rsidR="00E16198">
        <w:rPr>
          <w:rtl/>
        </w:rPr>
        <w:t>קָדְשֶׁך</w:t>
      </w:r>
      <w:proofErr w:type="spellEnd"/>
      <w:r w:rsidR="00E16198">
        <w:rPr>
          <w:rtl/>
        </w:rPr>
        <w:t>ָ</w:t>
      </w:r>
      <w:r w:rsidR="00E16198">
        <w:rPr>
          <w:rFonts w:hint="cs"/>
          <w:rtl/>
        </w:rPr>
        <w:t xml:space="preserve">" </w:t>
      </w:r>
      <w:r w:rsidR="003B05A7">
        <w:rPr>
          <w:rtl/>
        </w:rPr>
        <w:t>(יונה ב</w:t>
      </w:r>
      <w:r w:rsidR="00E16198">
        <w:rPr>
          <w:rFonts w:hint="cs"/>
          <w:rtl/>
        </w:rPr>
        <w:t xml:space="preserve"> ח</w:t>
      </w:r>
      <w:r w:rsidR="003B05A7">
        <w:rPr>
          <w:rtl/>
        </w:rPr>
        <w:t>)</w:t>
      </w:r>
      <w:r w:rsidR="00026D60">
        <w:rPr>
          <w:rFonts w:hint="cs"/>
          <w:rtl/>
        </w:rPr>
        <w:t xml:space="preserve">. אמר ר' </w:t>
      </w:r>
      <w:proofErr w:type="spellStart"/>
      <w:r w:rsidR="00026D60">
        <w:rPr>
          <w:rFonts w:hint="cs"/>
          <w:rtl/>
        </w:rPr>
        <w:t>הונא</w:t>
      </w:r>
      <w:proofErr w:type="spellEnd"/>
      <w:r w:rsidR="00026D60">
        <w:rPr>
          <w:rFonts w:hint="cs"/>
          <w:rtl/>
        </w:rPr>
        <w:t xml:space="preserve">: </w:t>
      </w:r>
      <w:r w:rsidR="00026D60">
        <w:rPr>
          <w:rtl/>
        </w:rPr>
        <w:t xml:space="preserve">בשלשה מקומות </w:t>
      </w:r>
      <w:proofErr w:type="spellStart"/>
      <w:r w:rsidR="00026D60">
        <w:rPr>
          <w:rtl/>
        </w:rPr>
        <w:t>יצתה</w:t>
      </w:r>
      <w:proofErr w:type="spellEnd"/>
      <w:r w:rsidR="00026D60">
        <w:rPr>
          <w:rtl/>
        </w:rPr>
        <w:t xml:space="preserve"> רוח שלא במשקל וכבר היה לה להחריב את העולם</w:t>
      </w:r>
      <w:r w:rsidR="00026D60">
        <w:rPr>
          <w:rFonts w:hint="cs"/>
          <w:rtl/>
        </w:rPr>
        <w:t xml:space="preserve"> ... </w:t>
      </w:r>
      <w:r w:rsidR="00026D60">
        <w:rPr>
          <w:rtl/>
        </w:rPr>
        <w:t xml:space="preserve">בימי איוב </w:t>
      </w:r>
      <w:r w:rsidR="00026D60">
        <w:rPr>
          <w:rFonts w:hint="cs"/>
          <w:rtl/>
        </w:rPr>
        <w:t xml:space="preserve">... </w:t>
      </w:r>
      <w:r w:rsidR="00026D60">
        <w:rPr>
          <w:rtl/>
        </w:rPr>
        <w:t xml:space="preserve">בימי יונה </w:t>
      </w:r>
      <w:r w:rsidR="00026D60">
        <w:rPr>
          <w:rFonts w:hint="cs"/>
          <w:rtl/>
        </w:rPr>
        <w:t xml:space="preserve">... </w:t>
      </w:r>
      <w:r w:rsidR="00026D60">
        <w:rPr>
          <w:rtl/>
        </w:rPr>
        <w:t xml:space="preserve">בימי אליהו </w:t>
      </w:r>
      <w:r w:rsidR="00026D60">
        <w:rPr>
          <w:rFonts w:hint="cs"/>
          <w:rtl/>
        </w:rPr>
        <w:t xml:space="preserve">... </w:t>
      </w:r>
      <w:r w:rsidR="00026D60">
        <w:rPr>
          <w:rtl/>
        </w:rPr>
        <w:t>בימי יונה שנאמר</w:t>
      </w:r>
      <w:r w:rsidR="003B421C">
        <w:rPr>
          <w:rFonts w:hint="cs"/>
          <w:rtl/>
        </w:rPr>
        <w:t>:</w:t>
      </w:r>
      <w:r w:rsidR="00026D60">
        <w:rPr>
          <w:rtl/>
        </w:rPr>
        <w:t xml:space="preserve"> </w:t>
      </w:r>
      <w:r w:rsidR="003B421C">
        <w:rPr>
          <w:rFonts w:hint="cs"/>
          <w:rtl/>
        </w:rPr>
        <w:t>"</w:t>
      </w:r>
      <w:r w:rsidR="00026D60">
        <w:rPr>
          <w:rtl/>
        </w:rPr>
        <w:t>וה' הטיל רוח גדולה אל הים</w:t>
      </w:r>
      <w:r w:rsidR="00026D60">
        <w:rPr>
          <w:rFonts w:hint="cs"/>
          <w:rtl/>
        </w:rPr>
        <w:t>"</w:t>
      </w:r>
      <w:r w:rsidR="003B421C">
        <w:rPr>
          <w:rFonts w:hint="cs"/>
          <w:rtl/>
        </w:rPr>
        <w:t xml:space="preserve"> </w:t>
      </w:r>
      <w:r w:rsidR="003B421C">
        <w:rPr>
          <w:rtl/>
        </w:rPr>
        <w:t>(יונה א</w:t>
      </w:r>
      <w:r w:rsidR="003B421C">
        <w:rPr>
          <w:rFonts w:hint="cs"/>
          <w:rtl/>
        </w:rPr>
        <w:t xml:space="preserve"> ד</w:t>
      </w:r>
      <w:r w:rsidR="003B421C">
        <w:rPr>
          <w:rtl/>
        </w:rPr>
        <w:t>)</w:t>
      </w:r>
      <w:r w:rsidR="00026D60">
        <w:rPr>
          <w:rFonts w:hint="cs"/>
          <w:rtl/>
        </w:rPr>
        <w:t>.</w:t>
      </w:r>
      <w:r w:rsidR="005438C5">
        <w:rPr>
          <w:rStyle w:val="a5"/>
          <w:rtl/>
        </w:rPr>
        <w:footnoteReference w:id="6"/>
      </w:r>
    </w:p>
    <w:p w14:paraId="358D43F8" w14:textId="77777777" w:rsidR="002F75C7" w:rsidRDefault="002F75C7" w:rsidP="00F05D8C">
      <w:pPr>
        <w:pStyle w:val="ab"/>
        <w:rPr>
          <w:rtl/>
        </w:rPr>
      </w:pPr>
      <w:r>
        <w:rPr>
          <w:rtl/>
        </w:rPr>
        <w:t xml:space="preserve">ויקרא רבה </w:t>
      </w:r>
      <w:proofErr w:type="spellStart"/>
      <w:r>
        <w:rPr>
          <w:rtl/>
        </w:rPr>
        <w:t>טז</w:t>
      </w:r>
      <w:proofErr w:type="spellEnd"/>
      <w:r>
        <w:rPr>
          <w:rtl/>
        </w:rPr>
        <w:t xml:space="preserve"> ט </w:t>
      </w:r>
      <w:r w:rsidR="000308F5">
        <w:rPr>
          <w:rFonts w:hint="cs"/>
          <w:rtl/>
        </w:rPr>
        <w:t xml:space="preserve"> - שלום </w:t>
      </w:r>
      <w:proofErr w:type="spellStart"/>
      <w:r w:rsidR="000308F5">
        <w:rPr>
          <w:rFonts w:hint="cs"/>
          <w:rtl/>
        </w:rPr>
        <w:t>שלום</w:t>
      </w:r>
      <w:proofErr w:type="spellEnd"/>
      <w:r w:rsidR="000308F5">
        <w:rPr>
          <w:rFonts w:hint="cs"/>
          <w:rtl/>
        </w:rPr>
        <w:t xml:space="preserve"> לרחוק ולקרוב</w:t>
      </w:r>
    </w:p>
    <w:p w14:paraId="07754D3A" w14:textId="77777777" w:rsidR="004F5437" w:rsidRDefault="00F05D8C" w:rsidP="00C67DF2">
      <w:pPr>
        <w:pStyle w:val="ac"/>
        <w:rPr>
          <w:rtl/>
        </w:rPr>
      </w:pPr>
      <w:r>
        <w:rPr>
          <w:rFonts w:hint="cs"/>
          <w:rtl/>
        </w:rPr>
        <w:t>"</w:t>
      </w:r>
      <w:r>
        <w:rPr>
          <w:rtl/>
        </w:rPr>
        <w:t xml:space="preserve">בּוֹרֵא נִיב שְׂפָתָיִם שָׁלוֹם </w:t>
      </w:r>
      <w:proofErr w:type="spellStart"/>
      <w:r>
        <w:rPr>
          <w:rtl/>
        </w:rPr>
        <w:t>שָׁלוֹם</w:t>
      </w:r>
      <w:proofErr w:type="spellEnd"/>
      <w:r>
        <w:rPr>
          <w:rtl/>
        </w:rPr>
        <w:t xml:space="preserve"> לָרָחוֹק וְלַקָּרוֹב אָמַר </w:t>
      </w:r>
      <w:r>
        <w:rPr>
          <w:rFonts w:hint="cs"/>
          <w:rtl/>
        </w:rPr>
        <w:t>ה'</w:t>
      </w:r>
      <w:r>
        <w:rPr>
          <w:rtl/>
        </w:rPr>
        <w:t xml:space="preserve"> </w:t>
      </w:r>
      <w:proofErr w:type="spellStart"/>
      <w:r>
        <w:rPr>
          <w:rtl/>
        </w:rPr>
        <w:t>וּרְפָאתִיו</w:t>
      </w:r>
      <w:proofErr w:type="spellEnd"/>
      <w:r>
        <w:rPr>
          <w:rFonts w:hint="cs"/>
          <w:rtl/>
        </w:rPr>
        <w:t xml:space="preserve">" (ישעיהו </w:t>
      </w:r>
      <w:proofErr w:type="spellStart"/>
      <w:r>
        <w:rPr>
          <w:rFonts w:hint="cs"/>
          <w:rtl/>
        </w:rPr>
        <w:t>נז</w:t>
      </w:r>
      <w:proofErr w:type="spellEnd"/>
      <w:r>
        <w:rPr>
          <w:rFonts w:hint="cs"/>
          <w:rtl/>
        </w:rPr>
        <w:t xml:space="preserve"> </w:t>
      </w:r>
      <w:proofErr w:type="spellStart"/>
      <w:r>
        <w:rPr>
          <w:rFonts w:hint="cs"/>
          <w:rtl/>
        </w:rPr>
        <w:t>יט</w:t>
      </w:r>
      <w:proofErr w:type="spellEnd"/>
      <w:r w:rsidR="00E23FE3">
        <w:rPr>
          <w:rFonts w:hint="cs"/>
          <w:rtl/>
        </w:rPr>
        <w:t>)</w:t>
      </w:r>
      <w:r>
        <w:rPr>
          <w:rFonts w:hint="cs"/>
          <w:rtl/>
        </w:rPr>
        <w:t>. "</w:t>
      </w:r>
      <w:r w:rsidR="002F75C7">
        <w:rPr>
          <w:rtl/>
        </w:rPr>
        <w:t>בורא ניב שפתים</w:t>
      </w:r>
      <w:r>
        <w:rPr>
          <w:rFonts w:hint="cs"/>
          <w:rtl/>
        </w:rPr>
        <w:t>" -</w:t>
      </w:r>
      <w:r w:rsidR="002F75C7">
        <w:rPr>
          <w:rtl/>
        </w:rPr>
        <w:t xml:space="preserve"> ר' יהושע </w:t>
      </w:r>
      <w:smartTag w:uri="urn:schemas-microsoft-com:office:smarttags" w:element="PersonName">
        <w:smartTagPr>
          <w:attr w:name="ProductID" w:val="בן לוי"/>
        </w:smartTagPr>
        <w:r w:rsidR="002F75C7">
          <w:rPr>
            <w:rtl/>
          </w:rPr>
          <w:t>בן לוי</w:t>
        </w:r>
      </w:smartTag>
      <w:r w:rsidR="002F75C7">
        <w:rPr>
          <w:rtl/>
        </w:rPr>
        <w:t xml:space="preserve"> אמר</w:t>
      </w:r>
      <w:r>
        <w:rPr>
          <w:rFonts w:hint="cs"/>
          <w:rtl/>
        </w:rPr>
        <w:t>:</w:t>
      </w:r>
      <w:r w:rsidR="002F75C7">
        <w:rPr>
          <w:rtl/>
        </w:rPr>
        <w:t xml:space="preserve"> אם הניבו שפתיו של אדם בתפ</w:t>
      </w:r>
      <w:r>
        <w:rPr>
          <w:rFonts w:hint="cs"/>
          <w:rtl/>
        </w:rPr>
        <w:t>י</w:t>
      </w:r>
      <w:r w:rsidR="002F75C7">
        <w:rPr>
          <w:rtl/>
        </w:rPr>
        <w:t>לה</w:t>
      </w:r>
      <w:r>
        <w:rPr>
          <w:rFonts w:hint="cs"/>
          <w:rtl/>
        </w:rPr>
        <w:t>,</w:t>
      </w:r>
      <w:r w:rsidR="002F75C7">
        <w:rPr>
          <w:rtl/>
        </w:rPr>
        <w:t xml:space="preserve"> יהא מובטח שנשמעת תפ</w:t>
      </w:r>
      <w:r w:rsidR="000308F5">
        <w:rPr>
          <w:rFonts w:hint="cs"/>
          <w:rtl/>
        </w:rPr>
        <w:t>י</w:t>
      </w:r>
      <w:r w:rsidR="002F75C7">
        <w:rPr>
          <w:rtl/>
        </w:rPr>
        <w:t>לתו</w:t>
      </w:r>
      <w:r>
        <w:rPr>
          <w:rFonts w:hint="cs"/>
          <w:rtl/>
        </w:rPr>
        <w:t>.</w:t>
      </w:r>
      <w:r w:rsidR="002F75C7">
        <w:rPr>
          <w:rtl/>
        </w:rPr>
        <w:t xml:space="preserve"> מאי טעמא</w:t>
      </w:r>
      <w:r>
        <w:rPr>
          <w:rFonts w:hint="cs"/>
          <w:rtl/>
        </w:rPr>
        <w:t>?</w:t>
      </w:r>
      <w:r w:rsidR="002F75C7">
        <w:rPr>
          <w:rtl/>
        </w:rPr>
        <w:t xml:space="preserve"> </w:t>
      </w:r>
      <w:r w:rsidR="00201274">
        <w:rPr>
          <w:rFonts w:hint="cs"/>
          <w:rtl/>
        </w:rPr>
        <w:t xml:space="preserve">"תכין לבם, תשמע אזנך" (תהלים י </w:t>
      </w:r>
      <w:proofErr w:type="spellStart"/>
      <w:r w:rsidR="00201274">
        <w:rPr>
          <w:rFonts w:hint="cs"/>
          <w:rtl/>
        </w:rPr>
        <w:t>יז</w:t>
      </w:r>
      <w:proofErr w:type="spellEnd"/>
      <w:r w:rsidR="00201274">
        <w:rPr>
          <w:rFonts w:hint="cs"/>
          <w:rtl/>
        </w:rPr>
        <w:t xml:space="preserve">), ואומר: </w:t>
      </w:r>
      <w:r>
        <w:rPr>
          <w:rFonts w:hint="cs"/>
          <w:rtl/>
        </w:rPr>
        <w:t>"</w:t>
      </w:r>
      <w:r w:rsidR="002F75C7">
        <w:rPr>
          <w:rtl/>
        </w:rPr>
        <w:t xml:space="preserve">בורא ניב שפתים </w:t>
      </w:r>
      <w:smartTag w:uri="urn:schemas-microsoft-com:office:smarttags" w:element="PersonName">
        <w:smartTagPr>
          <w:attr w:name="ProductID" w:val="שלום שלום"/>
        </w:smartTagPr>
        <w:r w:rsidR="002F75C7">
          <w:rPr>
            <w:rtl/>
          </w:rPr>
          <w:t xml:space="preserve">שלום </w:t>
        </w:r>
        <w:proofErr w:type="spellStart"/>
        <w:r w:rsidR="002F75C7">
          <w:rPr>
            <w:rtl/>
          </w:rPr>
          <w:t>שלום</w:t>
        </w:r>
      </w:smartTag>
      <w:proofErr w:type="spellEnd"/>
      <w:r>
        <w:rPr>
          <w:rFonts w:hint="cs"/>
          <w:rtl/>
        </w:rPr>
        <w:t xml:space="preserve"> לרחוק ולקרוב".</w:t>
      </w:r>
      <w:r w:rsidR="002F75C7">
        <w:rPr>
          <w:rtl/>
        </w:rPr>
        <w:t xml:space="preserve"> </w:t>
      </w:r>
      <w:r w:rsidR="00201274">
        <w:rPr>
          <w:rFonts w:hint="cs"/>
          <w:rtl/>
        </w:rPr>
        <w:t xml:space="preserve">אם לקרוב, כבר שלומו ממנו ובו. אם לרחוק </w:t>
      </w:r>
      <w:r w:rsidR="00201274">
        <w:rPr>
          <w:rtl/>
        </w:rPr>
        <w:t>–</w:t>
      </w:r>
      <w:r w:rsidR="00201274">
        <w:rPr>
          <w:rFonts w:hint="cs"/>
          <w:rtl/>
        </w:rPr>
        <w:t xml:space="preserve"> זה ... שהיה רחוק ונעשה קרוב.</w:t>
      </w:r>
      <w:r w:rsidR="00201274">
        <w:rPr>
          <w:rStyle w:val="a5"/>
          <w:rtl/>
        </w:rPr>
        <w:footnoteReference w:id="7"/>
      </w:r>
    </w:p>
    <w:p w14:paraId="3A204C2A" w14:textId="77777777" w:rsidR="00201274" w:rsidRDefault="00201274" w:rsidP="00722131">
      <w:pPr>
        <w:pStyle w:val="ab"/>
        <w:rPr>
          <w:rtl/>
        </w:rPr>
      </w:pPr>
      <w:r>
        <w:rPr>
          <w:rtl/>
        </w:rPr>
        <w:t xml:space="preserve">אליהו זוטא (איש שלום) פרשה </w:t>
      </w:r>
      <w:proofErr w:type="spellStart"/>
      <w:r>
        <w:rPr>
          <w:rtl/>
        </w:rPr>
        <w:t>כב</w:t>
      </w:r>
      <w:proofErr w:type="spellEnd"/>
      <w:r>
        <w:rPr>
          <w:rtl/>
        </w:rPr>
        <w:t xml:space="preserve"> </w:t>
      </w:r>
      <w:r w:rsidR="00F86E6A">
        <w:rPr>
          <w:rtl/>
        </w:rPr>
        <w:t>–</w:t>
      </w:r>
      <w:r w:rsidR="00F86E6A">
        <w:rPr>
          <w:rFonts w:hint="cs"/>
          <w:rtl/>
        </w:rPr>
        <w:t xml:space="preserve"> קרא בגרון אל תחשוך</w:t>
      </w:r>
    </w:p>
    <w:p w14:paraId="0416B38A" w14:textId="77777777" w:rsidR="000508A6" w:rsidRDefault="00201274" w:rsidP="00084E97">
      <w:pPr>
        <w:pStyle w:val="ac"/>
        <w:rPr>
          <w:rtl/>
        </w:rPr>
      </w:pPr>
      <w:r>
        <w:rPr>
          <w:rtl/>
        </w:rPr>
        <w:t>אמר להם ר' אליעזר לתלמידיו</w:t>
      </w:r>
      <w:r w:rsidR="00722131">
        <w:rPr>
          <w:rFonts w:hint="cs"/>
          <w:rtl/>
        </w:rPr>
        <w:t>:</w:t>
      </w:r>
      <w:r>
        <w:rPr>
          <w:rtl/>
        </w:rPr>
        <w:t xml:space="preserve"> בניי</w:t>
      </w:r>
      <w:r w:rsidR="00722131">
        <w:rPr>
          <w:rFonts w:hint="cs"/>
          <w:rtl/>
        </w:rPr>
        <w:t>,</w:t>
      </w:r>
      <w:r>
        <w:rPr>
          <w:rtl/>
        </w:rPr>
        <w:t xml:space="preserve"> </w:t>
      </w:r>
      <w:proofErr w:type="spellStart"/>
      <w:r>
        <w:rPr>
          <w:rtl/>
        </w:rPr>
        <w:t>יכולין</w:t>
      </w:r>
      <w:proofErr w:type="spellEnd"/>
      <w:r>
        <w:rPr>
          <w:rtl/>
        </w:rPr>
        <w:t xml:space="preserve"> אתם לעמוד בתוכחות</w:t>
      </w:r>
      <w:r w:rsidR="00722131">
        <w:rPr>
          <w:rFonts w:hint="cs"/>
          <w:rtl/>
        </w:rPr>
        <w:t>?</w:t>
      </w:r>
      <w:r>
        <w:rPr>
          <w:rtl/>
        </w:rPr>
        <w:t xml:space="preserve"> אמרו לו</w:t>
      </w:r>
      <w:r w:rsidR="00722131">
        <w:rPr>
          <w:rFonts w:hint="cs"/>
          <w:rtl/>
        </w:rPr>
        <w:t>:</w:t>
      </w:r>
      <w:r>
        <w:rPr>
          <w:rtl/>
        </w:rPr>
        <w:t xml:space="preserve"> יהי רצון לדברים שתודיענו</w:t>
      </w:r>
      <w:r w:rsidR="00722131">
        <w:rPr>
          <w:rFonts w:hint="cs"/>
          <w:rtl/>
        </w:rPr>
        <w:t>.</w:t>
      </w:r>
      <w:r w:rsidR="00722131">
        <w:rPr>
          <w:rStyle w:val="a5"/>
          <w:rtl/>
        </w:rPr>
        <w:footnoteReference w:id="8"/>
      </w:r>
      <w:r>
        <w:rPr>
          <w:rtl/>
        </w:rPr>
        <w:t xml:space="preserve"> מיד פתח ואמר</w:t>
      </w:r>
      <w:r w:rsidR="00722131">
        <w:rPr>
          <w:rFonts w:hint="cs"/>
          <w:rtl/>
        </w:rPr>
        <w:t>:</w:t>
      </w:r>
      <w:r>
        <w:rPr>
          <w:rtl/>
        </w:rPr>
        <w:t xml:space="preserve"> </w:t>
      </w:r>
      <w:r w:rsidR="00C67DF2">
        <w:rPr>
          <w:rFonts w:hint="cs"/>
          <w:rtl/>
        </w:rPr>
        <w:t>"</w:t>
      </w:r>
      <w:r>
        <w:rPr>
          <w:rtl/>
        </w:rPr>
        <w:t>קרא בגרון אל תחשוך</w:t>
      </w:r>
      <w:r w:rsidR="00C67DF2">
        <w:rPr>
          <w:rFonts w:hint="cs"/>
          <w:rtl/>
        </w:rPr>
        <w:t>"</w:t>
      </w:r>
      <w:r>
        <w:rPr>
          <w:rtl/>
        </w:rPr>
        <w:t xml:space="preserve"> (ישעיה נח א), זהו שנאמר ברוח הקודש על ידי ישעיה הנביא</w:t>
      </w:r>
      <w:r w:rsidR="00722131">
        <w:rPr>
          <w:rFonts w:hint="cs"/>
          <w:rtl/>
        </w:rPr>
        <w:t>:</w:t>
      </w:r>
      <w:r>
        <w:rPr>
          <w:rtl/>
        </w:rPr>
        <w:t xml:space="preserve"> </w:t>
      </w:r>
      <w:r w:rsidR="00C67DF2">
        <w:rPr>
          <w:rFonts w:hint="cs"/>
          <w:rtl/>
        </w:rPr>
        <w:t>"</w:t>
      </w:r>
      <w:r>
        <w:rPr>
          <w:rtl/>
        </w:rPr>
        <w:t xml:space="preserve">לכו נא ונוכחה יאמר ה' </w:t>
      </w:r>
      <w:r w:rsidR="00C67DF2">
        <w:rPr>
          <w:rFonts w:hint="cs"/>
          <w:rtl/>
        </w:rPr>
        <w:t xml:space="preserve">" </w:t>
      </w:r>
      <w:r>
        <w:rPr>
          <w:rtl/>
        </w:rPr>
        <w:t xml:space="preserve">(ישעיהו א </w:t>
      </w:r>
      <w:proofErr w:type="spellStart"/>
      <w:r>
        <w:rPr>
          <w:rtl/>
        </w:rPr>
        <w:t>יח</w:t>
      </w:r>
      <w:proofErr w:type="spellEnd"/>
      <w:r>
        <w:rPr>
          <w:rtl/>
        </w:rPr>
        <w:t>)</w:t>
      </w:r>
      <w:r w:rsidR="00722131">
        <w:rPr>
          <w:rFonts w:hint="cs"/>
          <w:rtl/>
        </w:rPr>
        <w:t>.</w:t>
      </w:r>
      <w:r w:rsidR="00722131">
        <w:rPr>
          <w:rStyle w:val="a5"/>
          <w:rtl/>
        </w:rPr>
        <w:footnoteReference w:id="9"/>
      </w:r>
      <w:r>
        <w:rPr>
          <w:rtl/>
        </w:rPr>
        <w:t xml:space="preserve"> כנגד מי אמר ישעיה מקרא זה</w:t>
      </w:r>
      <w:r w:rsidR="00084E97">
        <w:rPr>
          <w:rFonts w:hint="cs"/>
          <w:rtl/>
        </w:rPr>
        <w:t>?</w:t>
      </w:r>
      <w:r>
        <w:rPr>
          <w:rtl/>
        </w:rPr>
        <w:t xml:space="preserve"> לא אמרו אלא כנגד בעלי תשובה, שהקב"ה </w:t>
      </w:r>
      <w:r>
        <w:rPr>
          <w:rtl/>
        </w:rPr>
        <w:lastRenderedPageBreak/>
        <w:t>ידיו פרושות לקבל שבים, ואומר</w:t>
      </w:r>
      <w:r w:rsidR="00CB1A99">
        <w:rPr>
          <w:rFonts w:hint="cs"/>
          <w:rtl/>
        </w:rPr>
        <w:t>:</w:t>
      </w:r>
      <w:r>
        <w:rPr>
          <w:rtl/>
        </w:rPr>
        <w:t xml:space="preserve"> מתי יעשו תשובה ואקבל אותם בתשובה שלמה לפני, שנאמר</w:t>
      </w:r>
      <w:r w:rsidR="00084E97">
        <w:rPr>
          <w:rFonts w:hint="cs"/>
          <w:rtl/>
        </w:rPr>
        <w:t>:</w:t>
      </w:r>
      <w:r>
        <w:rPr>
          <w:rtl/>
        </w:rPr>
        <w:t xml:space="preserve"> </w:t>
      </w:r>
      <w:r w:rsidR="00C67DF2">
        <w:rPr>
          <w:rFonts w:hint="cs"/>
          <w:rtl/>
        </w:rPr>
        <w:t>"</w:t>
      </w:r>
      <w:r>
        <w:rPr>
          <w:rtl/>
        </w:rPr>
        <w:t>וידי אדם מתחת כנפיהם</w:t>
      </w:r>
      <w:r w:rsidR="00C67DF2">
        <w:rPr>
          <w:rFonts w:hint="cs"/>
          <w:rtl/>
        </w:rPr>
        <w:t>"</w:t>
      </w:r>
      <w:r>
        <w:rPr>
          <w:rtl/>
        </w:rPr>
        <w:t xml:space="preserve"> (יחזקאל א ח), מלמד שהקב"ה יושב על </w:t>
      </w:r>
      <w:proofErr w:type="spellStart"/>
      <w:r>
        <w:rPr>
          <w:rtl/>
        </w:rPr>
        <w:t>כסא</w:t>
      </w:r>
      <w:proofErr w:type="spellEnd"/>
      <w:r>
        <w:rPr>
          <w:rtl/>
        </w:rPr>
        <w:t xml:space="preserve"> כבודו וידיו פרושות מתחת כנפי החיות לעושי תשובה ואומר</w:t>
      </w:r>
      <w:r w:rsidR="00C67DF2">
        <w:rPr>
          <w:rFonts w:hint="cs"/>
          <w:rtl/>
        </w:rPr>
        <w:t>:</w:t>
      </w:r>
      <w:r>
        <w:rPr>
          <w:rtl/>
        </w:rPr>
        <w:t xml:space="preserve"> מת</w:t>
      </w:r>
      <w:r w:rsidR="00084E97">
        <w:rPr>
          <w:rtl/>
        </w:rPr>
        <w:t>י יעשו ישראל תשובה שלימה לפני</w:t>
      </w:r>
      <w:r w:rsidR="00084E97">
        <w:rPr>
          <w:rFonts w:hint="cs"/>
          <w:rtl/>
        </w:rPr>
        <w:t>.</w:t>
      </w:r>
      <w:r w:rsidR="00CB31DE">
        <w:rPr>
          <w:rStyle w:val="a5"/>
          <w:rtl/>
        </w:rPr>
        <w:footnoteReference w:id="10"/>
      </w:r>
    </w:p>
    <w:p w14:paraId="75F26529" w14:textId="77777777" w:rsidR="00F86E6A" w:rsidRDefault="00F86E6A" w:rsidP="00F86E6A">
      <w:pPr>
        <w:pStyle w:val="ab"/>
        <w:rPr>
          <w:rtl/>
        </w:rPr>
      </w:pPr>
      <w:r>
        <w:rPr>
          <w:rtl/>
        </w:rPr>
        <w:t>מסכת חגיגה דף ה עמוד ב</w:t>
      </w:r>
      <w:r>
        <w:rPr>
          <w:rFonts w:hint="cs"/>
          <w:rtl/>
        </w:rPr>
        <w:t xml:space="preserve"> </w:t>
      </w:r>
      <w:r>
        <w:rPr>
          <w:rtl/>
        </w:rPr>
        <w:t>–</w:t>
      </w:r>
      <w:r>
        <w:rPr>
          <w:rFonts w:hint="cs"/>
          <w:rtl/>
        </w:rPr>
        <w:t xml:space="preserve"> ואותי יום יום ידרשון</w:t>
      </w:r>
    </w:p>
    <w:p w14:paraId="6F1FC04A" w14:textId="77777777" w:rsidR="00F86E6A" w:rsidRDefault="00F86E6A" w:rsidP="00F86E6A">
      <w:pPr>
        <w:pStyle w:val="ac"/>
        <w:rPr>
          <w:rtl/>
        </w:rPr>
      </w:pPr>
      <w:r>
        <w:rPr>
          <w:rtl/>
        </w:rPr>
        <w:t xml:space="preserve">רב אידי אבוה דרבי יעקב בר אידי </w:t>
      </w:r>
      <w:proofErr w:type="spellStart"/>
      <w:r>
        <w:rPr>
          <w:rtl/>
        </w:rPr>
        <w:t>הוה</w:t>
      </w:r>
      <w:proofErr w:type="spellEnd"/>
      <w:r>
        <w:rPr>
          <w:rtl/>
        </w:rPr>
        <w:t xml:space="preserve"> רגיל דהוה אזיל </w:t>
      </w:r>
      <w:proofErr w:type="spellStart"/>
      <w:r>
        <w:rPr>
          <w:rtl/>
        </w:rPr>
        <w:t>תלתא</w:t>
      </w:r>
      <w:proofErr w:type="spellEnd"/>
      <w:r>
        <w:rPr>
          <w:rtl/>
        </w:rPr>
        <w:t xml:space="preserve"> ירחי </w:t>
      </w:r>
      <w:proofErr w:type="spellStart"/>
      <w:r>
        <w:rPr>
          <w:rtl/>
        </w:rPr>
        <w:t>באורחא</w:t>
      </w:r>
      <w:proofErr w:type="spellEnd"/>
      <w:r>
        <w:rPr>
          <w:rtl/>
        </w:rPr>
        <w:t xml:space="preserve"> וחד יומא בבי רב. והוו קרו ליה רבנן</w:t>
      </w:r>
      <w:r>
        <w:rPr>
          <w:rFonts w:hint="cs"/>
          <w:rtl/>
        </w:rPr>
        <w:t>:</w:t>
      </w:r>
      <w:r>
        <w:rPr>
          <w:rtl/>
        </w:rPr>
        <w:t xml:space="preserve"> בר בי רב </w:t>
      </w:r>
      <w:proofErr w:type="spellStart"/>
      <w:r>
        <w:rPr>
          <w:rtl/>
        </w:rPr>
        <w:t>דחד</w:t>
      </w:r>
      <w:proofErr w:type="spellEnd"/>
      <w:r>
        <w:rPr>
          <w:rtl/>
        </w:rPr>
        <w:t xml:space="preserve"> יומא.</w:t>
      </w:r>
      <w:r w:rsidR="00B958D4">
        <w:rPr>
          <w:rStyle w:val="a5"/>
          <w:rtl/>
        </w:rPr>
        <w:footnoteReference w:id="11"/>
      </w:r>
      <w:r>
        <w:rPr>
          <w:rtl/>
        </w:rPr>
        <w:t xml:space="preserve"> חלש </w:t>
      </w:r>
      <w:proofErr w:type="spellStart"/>
      <w:r>
        <w:rPr>
          <w:rtl/>
        </w:rPr>
        <w:t>דעתיה</w:t>
      </w:r>
      <w:proofErr w:type="spellEnd"/>
      <w:r>
        <w:rPr>
          <w:rtl/>
        </w:rPr>
        <w:t xml:space="preserve">. קרי </w:t>
      </w:r>
      <w:proofErr w:type="spellStart"/>
      <w:r>
        <w:rPr>
          <w:rtl/>
        </w:rPr>
        <w:t>אנפשיה</w:t>
      </w:r>
      <w:proofErr w:type="spellEnd"/>
      <w:r>
        <w:rPr>
          <w:rFonts w:hint="cs"/>
          <w:rtl/>
        </w:rPr>
        <w:t>:</w:t>
      </w:r>
      <w:r>
        <w:rPr>
          <w:rtl/>
        </w:rPr>
        <w:t xml:space="preserve"> </w:t>
      </w:r>
      <w:r>
        <w:rPr>
          <w:rFonts w:hint="cs"/>
          <w:rtl/>
        </w:rPr>
        <w:t>"</w:t>
      </w:r>
      <w:r>
        <w:rPr>
          <w:rtl/>
        </w:rPr>
        <w:t>שְׂחֹק לְרֵעֵהוּ אֶהְיֶה</w:t>
      </w:r>
      <w:r>
        <w:rPr>
          <w:rFonts w:hint="cs"/>
          <w:rtl/>
        </w:rPr>
        <w:t>" (</w:t>
      </w:r>
      <w:r>
        <w:rPr>
          <w:rtl/>
        </w:rPr>
        <w:t xml:space="preserve">איוב </w:t>
      </w:r>
      <w:proofErr w:type="spellStart"/>
      <w:r>
        <w:rPr>
          <w:rtl/>
        </w:rPr>
        <w:t>יב</w:t>
      </w:r>
      <w:proofErr w:type="spellEnd"/>
      <w:r>
        <w:rPr>
          <w:rtl/>
        </w:rPr>
        <w:t xml:space="preserve"> ד</w:t>
      </w:r>
      <w:r>
        <w:rPr>
          <w:rFonts w:hint="cs"/>
          <w:rtl/>
        </w:rPr>
        <w:t>).</w:t>
      </w:r>
      <w:r>
        <w:rPr>
          <w:rStyle w:val="a5"/>
          <w:rtl/>
        </w:rPr>
        <w:footnoteReference w:id="12"/>
      </w:r>
      <w:r>
        <w:rPr>
          <w:rFonts w:hint="cs"/>
          <w:rtl/>
        </w:rPr>
        <w:t xml:space="preserve"> </w:t>
      </w:r>
      <w:r>
        <w:rPr>
          <w:rtl/>
        </w:rPr>
        <w:t xml:space="preserve">אמר ליה רבי יוחנן: במטותא מינך לא תעניש להו רבנן. נפק רבי יוחנן לבי </w:t>
      </w:r>
      <w:proofErr w:type="spellStart"/>
      <w:r>
        <w:rPr>
          <w:rtl/>
        </w:rPr>
        <w:t>מדרשא</w:t>
      </w:r>
      <w:proofErr w:type="spellEnd"/>
      <w:r>
        <w:rPr>
          <w:rtl/>
        </w:rPr>
        <w:t xml:space="preserve"> ודרש: </w:t>
      </w:r>
      <w:r>
        <w:rPr>
          <w:rFonts w:hint="cs"/>
          <w:rtl/>
        </w:rPr>
        <w:t>"</w:t>
      </w:r>
      <w:r>
        <w:rPr>
          <w:rtl/>
        </w:rPr>
        <w:t xml:space="preserve">ואותי יום יום ידרשון ודעת דרכי </w:t>
      </w:r>
      <w:proofErr w:type="spellStart"/>
      <w:r>
        <w:rPr>
          <w:rtl/>
        </w:rPr>
        <w:t>יחפצון</w:t>
      </w:r>
      <w:proofErr w:type="spellEnd"/>
      <w:r>
        <w:rPr>
          <w:rFonts w:hint="cs"/>
          <w:rtl/>
        </w:rPr>
        <w:t>"</w:t>
      </w:r>
      <w:r>
        <w:rPr>
          <w:rtl/>
        </w:rPr>
        <w:t xml:space="preserve">, וכי ביום </w:t>
      </w:r>
      <w:proofErr w:type="spellStart"/>
      <w:r>
        <w:rPr>
          <w:rtl/>
        </w:rPr>
        <w:t>דורשין</w:t>
      </w:r>
      <w:proofErr w:type="spellEnd"/>
      <w:r>
        <w:rPr>
          <w:rtl/>
        </w:rPr>
        <w:t xml:space="preserve"> אותו ובלילה אין </w:t>
      </w:r>
      <w:proofErr w:type="spellStart"/>
      <w:r>
        <w:rPr>
          <w:rtl/>
        </w:rPr>
        <w:t>דורשין</w:t>
      </w:r>
      <w:proofErr w:type="spellEnd"/>
      <w:r>
        <w:rPr>
          <w:rtl/>
        </w:rPr>
        <w:t xml:space="preserve"> אותו? אלא לומר לך: כל העוסק בתורה אפילו יום אחד בשנה - מעלה עליו הכתוב כאילו עסק כל השנה כולה. וכן במ</w:t>
      </w:r>
      <w:r>
        <w:rPr>
          <w:rFonts w:hint="cs"/>
          <w:rtl/>
        </w:rPr>
        <w:t>י</w:t>
      </w:r>
      <w:r>
        <w:rPr>
          <w:rtl/>
        </w:rPr>
        <w:t xml:space="preserve">דת פורענות, </w:t>
      </w:r>
      <w:proofErr w:type="spellStart"/>
      <w:r>
        <w:rPr>
          <w:rtl/>
        </w:rPr>
        <w:t>דכתיב</w:t>
      </w:r>
      <w:proofErr w:type="spellEnd"/>
      <w:r>
        <w:rPr>
          <w:rFonts w:hint="cs"/>
          <w:rtl/>
        </w:rPr>
        <w:t>:</w:t>
      </w:r>
      <w:r>
        <w:rPr>
          <w:rtl/>
        </w:rPr>
        <w:t xml:space="preserve"> </w:t>
      </w:r>
      <w:r>
        <w:rPr>
          <w:rFonts w:hint="cs"/>
          <w:rtl/>
        </w:rPr>
        <w:t>"</w:t>
      </w:r>
      <w:r>
        <w:rPr>
          <w:rtl/>
        </w:rPr>
        <w:t>במספר הימים אשר תרתם את הארץ</w:t>
      </w:r>
      <w:r>
        <w:rPr>
          <w:rFonts w:hint="cs"/>
          <w:rtl/>
        </w:rPr>
        <w:t xml:space="preserve"> יום לשנה יום לשנה וכו' (במדבר יד לד).</w:t>
      </w:r>
      <w:r>
        <w:rPr>
          <w:rtl/>
        </w:rPr>
        <w:t xml:space="preserve"> וכי ארבעים שנה חטאו? והלא ארבעים יום חטאו! אלא לומר לך: כל העובר עבירה אפילו יום אחד בשנה - מעלה עליו הכתוב כאילו עבר כל השנה כולה.</w:t>
      </w:r>
      <w:r w:rsidR="00B958D4">
        <w:rPr>
          <w:rStyle w:val="a5"/>
          <w:rtl/>
        </w:rPr>
        <w:footnoteReference w:id="13"/>
      </w:r>
    </w:p>
    <w:p w14:paraId="3020D464" w14:textId="77777777" w:rsidR="008655D9" w:rsidRDefault="008655D9" w:rsidP="00886976">
      <w:pPr>
        <w:pStyle w:val="ab"/>
        <w:rPr>
          <w:rtl/>
        </w:rPr>
      </w:pPr>
      <w:proofErr w:type="spellStart"/>
      <w:r>
        <w:rPr>
          <w:rtl/>
        </w:rPr>
        <w:t>תוספתא</w:t>
      </w:r>
      <w:proofErr w:type="spellEnd"/>
      <w:r>
        <w:rPr>
          <w:rtl/>
        </w:rPr>
        <w:t xml:space="preserve"> מסכת תענית (ליברמן) פרק א</w:t>
      </w:r>
      <w:r w:rsidR="00F86E6A">
        <w:rPr>
          <w:rFonts w:hint="cs"/>
          <w:rtl/>
        </w:rPr>
        <w:t xml:space="preserve"> </w:t>
      </w:r>
      <w:r w:rsidR="00F86E6A">
        <w:rPr>
          <w:rtl/>
        </w:rPr>
        <w:t>–</w:t>
      </w:r>
      <w:r w:rsidR="00F86E6A">
        <w:rPr>
          <w:rFonts w:hint="cs"/>
          <w:rtl/>
        </w:rPr>
        <w:t xml:space="preserve"> למה צמנו ולא ראית</w:t>
      </w:r>
      <w:r>
        <w:rPr>
          <w:rtl/>
        </w:rPr>
        <w:t xml:space="preserve"> </w:t>
      </w:r>
    </w:p>
    <w:p w14:paraId="7680BD64" w14:textId="498A9BA8" w:rsidR="00BD1CFC" w:rsidRDefault="008655D9" w:rsidP="00C67A9E">
      <w:pPr>
        <w:pStyle w:val="ac"/>
        <w:rPr>
          <w:rtl/>
        </w:rPr>
      </w:pPr>
      <w:r>
        <w:rPr>
          <w:rtl/>
        </w:rPr>
        <w:t>סדר תעניות כיצד</w:t>
      </w:r>
      <w:r w:rsidR="00886976">
        <w:rPr>
          <w:rFonts w:hint="cs"/>
          <w:rtl/>
        </w:rPr>
        <w:t>?</w:t>
      </w:r>
      <w:r>
        <w:rPr>
          <w:rtl/>
        </w:rPr>
        <w:t xml:space="preserve"> </w:t>
      </w:r>
      <w:proofErr w:type="spellStart"/>
      <w:r>
        <w:rPr>
          <w:rtl/>
        </w:rPr>
        <w:t>מוציאין</w:t>
      </w:r>
      <w:proofErr w:type="spellEnd"/>
      <w:r>
        <w:rPr>
          <w:rtl/>
        </w:rPr>
        <w:t xml:space="preserve"> את התיבה לרחובה של עיר </w:t>
      </w:r>
      <w:proofErr w:type="spellStart"/>
      <w:r>
        <w:rPr>
          <w:rtl/>
        </w:rPr>
        <w:t>ונותנין</w:t>
      </w:r>
      <w:proofErr w:type="spellEnd"/>
      <w:r>
        <w:rPr>
          <w:rtl/>
        </w:rPr>
        <w:t xml:space="preserve"> עליה אפר מקלה ולא היו </w:t>
      </w:r>
      <w:proofErr w:type="spellStart"/>
      <w:r>
        <w:rPr>
          <w:rtl/>
        </w:rPr>
        <w:t>מתעלפין</w:t>
      </w:r>
      <w:proofErr w:type="spellEnd"/>
      <w:r>
        <w:rPr>
          <w:rtl/>
        </w:rPr>
        <w:t xml:space="preserve"> עליה</w:t>
      </w:r>
      <w:r w:rsidR="00C67A9E">
        <w:rPr>
          <w:rFonts w:hint="cs"/>
          <w:rtl/>
        </w:rPr>
        <w:t>,</w:t>
      </w:r>
      <w:r w:rsidR="00C67A9E">
        <w:rPr>
          <w:rStyle w:val="a5"/>
          <w:rtl/>
        </w:rPr>
        <w:footnoteReference w:id="14"/>
      </w:r>
      <w:r>
        <w:rPr>
          <w:rtl/>
        </w:rPr>
        <w:t xml:space="preserve"> אחד יושב ומשמרה כל היום</w:t>
      </w:r>
      <w:r w:rsidR="00886976">
        <w:rPr>
          <w:rFonts w:hint="cs"/>
          <w:rtl/>
        </w:rPr>
        <w:t>.</w:t>
      </w:r>
      <w:r w:rsidR="00886976">
        <w:rPr>
          <w:rtl/>
        </w:rPr>
        <w:t xml:space="preserve"> זקן שבהם או</w:t>
      </w:r>
      <w:r w:rsidR="00886976">
        <w:rPr>
          <w:rFonts w:hint="cs"/>
          <w:rtl/>
        </w:rPr>
        <w:t>מר</w:t>
      </w:r>
      <w:r>
        <w:rPr>
          <w:rtl/>
        </w:rPr>
        <w:t xml:space="preserve"> לפניהם דברי כיבושין</w:t>
      </w:r>
      <w:r w:rsidR="00886976">
        <w:rPr>
          <w:rFonts w:hint="cs"/>
          <w:rtl/>
        </w:rPr>
        <w:t>:</w:t>
      </w:r>
      <w:r>
        <w:rPr>
          <w:rtl/>
        </w:rPr>
        <w:t xml:space="preserve"> בניי</w:t>
      </w:r>
      <w:r w:rsidR="00886976">
        <w:rPr>
          <w:rFonts w:hint="cs"/>
          <w:rtl/>
        </w:rPr>
        <w:t>,</w:t>
      </w:r>
      <w:r>
        <w:rPr>
          <w:rtl/>
        </w:rPr>
        <w:t xml:space="preserve"> יתבייש אדם </w:t>
      </w:r>
      <w:proofErr w:type="spellStart"/>
      <w:r>
        <w:rPr>
          <w:rtl/>
        </w:rPr>
        <w:t>מחבירו</w:t>
      </w:r>
      <w:proofErr w:type="spellEnd"/>
      <w:r>
        <w:rPr>
          <w:rtl/>
        </w:rPr>
        <w:t xml:space="preserve"> ואל יתבייש אדם ממעשיו</w:t>
      </w:r>
      <w:r w:rsidR="00886976">
        <w:rPr>
          <w:rFonts w:hint="cs"/>
          <w:rtl/>
        </w:rPr>
        <w:t>.</w:t>
      </w:r>
      <w:r>
        <w:rPr>
          <w:rtl/>
        </w:rPr>
        <w:t xml:space="preserve"> מוטב יתבייש אדם </w:t>
      </w:r>
      <w:proofErr w:type="spellStart"/>
      <w:r>
        <w:rPr>
          <w:rtl/>
        </w:rPr>
        <w:t>מחבירו</w:t>
      </w:r>
      <w:proofErr w:type="spellEnd"/>
      <w:r>
        <w:rPr>
          <w:rtl/>
        </w:rPr>
        <w:t xml:space="preserve"> ואל יהא הוא ובניו </w:t>
      </w:r>
      <w:proofErr w:type="spellStart"/>
      <w:r>
        <w:rPr>
          <w:rtl/>
        </w:rPr>
        <w:t>מציבין</w:t>
      </w:r>
      <w:proofErr w:type="spellEnd"/>
      <w:r>
        <w:rPr>
          <w:rtl/>
        </w:rPr>
        <w:t xml:space="preserve"> ברעב</w:t>
      </w:r>
      <w:r w:rsidR="00886976">
        <w:rPr>
          <w:rFonts w:hint="cs"/>
          <w:rtl/>
        </w:rPr>
        <w:t>.</w:t>
      </w:r>
      <w:r w:rsidR="00C67A9E">
        <w:rPr>
          <w:rStyle w:val="a5"/>
          <w:rtl/>
        </w:rPr>
        <w:footnoteReference w:id="15"/>
      </w:r>
      <w:r>
        <w:rPr>
          <w:rtl/>
        </w:rPr>
        <w:t xml:space="preserve"> וכן הוא או</w:t>
      </w:r>
      <w:r w:rsidR="00886976">
        <w:rPr>
          <w:rFonts w:hint="cs"/>
          <w:rtl/>
        </w:rPr>
        <w:t>מר: "</w:t>
      </w:r>
      <w:r>
        <w:rPr>
          <w:rtl/>
        </w:rPr>
        <w:t>למה צמנו ולא ראית</w:t>
      </w:r>
      <w:r w:rsidR="00886976">
        <w:rPr>
          <w:rFonts w:hint="cs"/>
          <w:rtl/>
        </w:rPr>
        <w:t>".</w:t>
      </w:r>
      <w:r>
        <w:rPr>
          <w:rtl/>
        </w:rPr>
        <w:t xml:space="preserve"> תדע מהו משיבן</w:t>
      </w:r>
      <w:r w:rsidR="00886976">
        <w:rPr>
          <w:rFonts w:hint="cs"/>
          <w:rtl/>
        </w:rPr>
        <w:t>:</w:t>
      </w:r>
      <w:r>
        <w:rPr>
          <w:rtl/>
        </w:rPr>
        <w:t xml:space="preserve"> </w:t>
      </w:r>
      <w:r w:rsidR="00886976">
        <w:rPr>
          <w:rFonts w:hint="cs"/>
          <w:rtl/>
        </w:rPr>
        <w:t>"</w:t>
      </w:r>
      <w:r>
        <w:rPr>
          <w:rtl/>
        </w:rPr>
        <w:t xml:space="preserve">הן ביום צומכם וגו' הן לריב ומצה תצומו וגו' </w:t>
      </w:r>
      <w:proofErr w:type="spellStart"/>
      <w:r>
        <w:rPr>
          <w:rtl/>
        </w:rPr>
        <w:t>הכזה</w:t>
      </w:r>
      <w:proofErr w:type="spellEnd"/>
      <w:r>
        <w:rPr>
          <w:rtl/>
        </w:rPr>
        <w:t xml:space="preserve"> יהיה צום אבחרהו יום ענות אדם וגו'</w:t>
      </w:r>
      <w:r w:rsidR="00886976">
        <w:rPr>
          <w:rFonts w:hint="cs"/>
          <w:rtl/>
        </w:rPr>
        <w:t xml:space="preserve"> ".</w:t>
      </w:r>
      <w:r>
        <w:rPr>
          <w:rtl/>
        </w:rPr>
        <w:t xml:space="preserve"> אלא אי זהו צום שאני רוצה בו</w:t>
      </w:r>
      <w:r w:rsidR="00886976">
        <w:rPr>
          <w:rFonts w:hint="cs"/>
          <w:rtl/>
        </w:rPr>
        <w:t>? "</w:t>
      </w:r>
      <w:r>
        <w:rPr>
          <w:rtl/>
        </w:rPr>
        <w:t>פתח חרצובות רשע</w:t>
      </w:r>
      <w:r w:rsidR="00886976">
        <w:rPr>
          <w:rFonts w:hint="cs"/>
          <w:rtl/>
        </w:rPr>
        <w:t>".</w:t>
      </w:r>
      <w:r>
        <w:rPr>
          <w:rtl/>
        </w:rPr>
        <w:t xml:space="preserve"> אם היה שרץ בידו של אחד</w:t>
      </w:r>
      <w:r w:rsidR="00886976">
        <w:rPr>
          <w:rFonts w:hint="cs"/>
          <w:rtl/>
        </w:rPr>
        <w:t>,</w:t>
      </w:r>
      <w:r>
        <w:rPr>
          <w:rtl/>
        </w:rPr>
        <w:t xml:space="preserve"> אפי</w:t>
      </w:r>
      <w:r w:rsidR="00886976">
        <w:rPr>
          <w:rFonts w:hint="cs"/>
          <w:rtl/>
        </w:rPr>
        <w:t>לו</w:t>
      </w:r>
      <w:r>
        <w:rPr>
          <w:rtl/>
        </w:rPr>
        <w:t xml:space="preserve"> טובל בשילוח ובכל מימי בראשית אינו </w:t>
      </w:r>
      <w:proofErr w:type="spellStart"/>
      <w:r>
        <w:rPr>
          <w:rtl/>
        </w:rPr>
        <w:t>טוהיר</w:t>
      </w:r>
      <w:proofErr w:type="spellEnd"/>
      <w:r>
        <w:rPr>
          <w:rtl/>
        </w:rPr>
        <w:t xml:space="preserve"> </w:t>
      </w:r>
      <w:r w:rsidR="005A78F6">
        <w:rPr>
          <w:rFonts w:hint="cs"/>
          <w:rtl/>
        </w:rPr>
        <w:t xml:space="preserve">(טהור) </w:t>
      </w:r>
      <w:r>
        <w:rPr>
          <w:rtl/>
        </w:rPr>
        <w:t>לעולם</w:t>
      </w:r>
      <w:r w:rsidR="00886976">
        <w:rPr>
          <w:rFonts w:hint="cs"/>
          <w:rtl/>
        </w:rPr>
        <w:t>.</w:t>
      </w:r>
      <w:r>
        <w:rPr>
          <w:rtl/>
        </w:rPr>
        <w:t xml:space="preserve"> השליך שרץ מידו</w:t>
      </w:r>
      <w:r w:rsidR="00886976">
        <w:rPr>
          <w:rFonts w:hint="cs"/>
          <w:rtl/>
        </w:rPr>
        <w:t>,</w:t>
      </w:r>
      <w:r>
        <w:rPr>
          <w:rtl/>
        </w:rPr>
        <w:t xml:space="preserve"> עלתה לו טבילה בארבעים סאה</w:t>
      </w:r>
      <w:r w:rsidR="00886976">
        <w:rPr>
          <w:rFonts w:hint="cs"/>
          <w:rtl/>
        </w:rPr>
        <w:t>.</w:t>
      </w:r>
      <w:r>
        <w:rPr>
          <w:rtl/>
        </w:rPr>
        <w:t xml:space="preserve"> וכן הוא אומ</w:t>
      </w:r>
      <w:r w:rsidR="00886976">
        <w:rPr>
          <w:rFonts w:hint="cs"/>
          <w:rtl/>
        </w:rPr>
        <w:t>ר: "</w:t>
      </w:r>
      <w:r>
        <w:rPr>
          <w:rtl/>
        </w:rPr>
        <w:t>ומודה ועוזב ירוחם</w:t>
      </w:r>
      <w:r w:rsidR="0085408D">
        <w:rPr>
          <w:rFonts w:hint="cs"/>
          <w:rtl/>
        </w:rPr>
        <w:t>",</w:t>
      </w:r>
      <w:r>
        <w:rPr>
          <w:rtl/>
        </w:rPr>
        <w:t xml:space="preserve"> ואו</w:t>
      </w:r>
      <w:r w:rsidR="0085408D">
        <w:rPr>
          <w:rFonts w:hint="cs"/>
          <w:rtl/>
        </w:rPr>
        <w:t>מר: "</w:t>
      </w:r>
      <w:r>
        <w:rPr>
          <w:rtl/>
        </w:rPr>
        <w:t>נשא לבבינו אל כפים וגו'</w:t>
      </w:r>
      <w:r w:rsidR="00886976">
        <w:rPr>
          <w:rFonts w:hint="cs"/>
          <w:rtl/>
        </w:rPr>
        <w:t xml:space="preserve"> ".</w:t>
      </w:r>
      <w:r w:rsidR="00BF25E2">
        <w:rPr>
          <w:rStyle w:val="a5"/>
          <w:rtl/>
        </w:rPr>
        <w:footnoteReference w:id="16"/>
      </w:r>
    </w:p>
    <w:p w14:paraId="43EEA6F4" w14:textId="7C762E61" w:rsidR="004261AA" w:rsidRDefault="00D114B5" w:rsidP="004261AA">
      <w:pPr>
        <w:pStyle w:val="ab"/>
        <w:rPr>
          <w:rtl/>
        </w:rPr>
      </w:pPr>
      <w:r>
        <w:rPr>
          <w:rtl/>
        </w:rPr>
        <w:lastRenderedPageBreak/>
        <w:t xml:space="preserve">מדרש </w:t>
      </w:r>
      <w:proofErr w:type="spellStart"/>
      <w:r>
        <w:rPr>
          <w:rtl/>
        </w:rPr>
        <w:t>תנחומא</w:t>
      </w:r>
      <w:proofErr w:type="spellEnd"/>
      <w:r>
        <w:rPr>
          <w:rtl/>
        </w:rPr>
        <w:t xml:space="preserve"> (בובר) בראשית</w:t>
      </w:r>
      <w:r w:rsidR="00BB40C0">
        <w:rPr>
          <w:rFonts w:hint="cs"/>
          <w:rtl/>
        </w:rPr>
        <w:t xml:space="preserve"> </w:t>
      </w:r>
      <w:proofErr w:type="spellStart"/>
      <w:r>
        <w:rPr>
          <w:rtl/>
        </w:rPr>
        <w:t>כח</w:t>
      </w:r>
      <w:proofErr w:type="spellEnd"/>
      <w:r w:rsidR="00F77C5E">
        <w:rPr>
          <w:rFonts w:hint="cs"/>
          <w:rtl/>
        </w:rPr>
        <w:t xml:space="preserve"> </w:t>
      </w:r>
      <w:r w:rsidR="00F77C5E">
        <w:rPr>
          <w:rtl/>
        </w:rPr>
        <w:t>–</w:t>
      </w:r>
      <w:r w:rsidR="00F77C5E">
        <w:rPr>
          <w:rFonts w:hint="cs"/>
          <w:rtl/>
        </w:rPr>
        <w:t xml:space="preserve"> הלוא זה צום אבחרהו </w:t>
      </w:r>
    </w:p>
    <w:p w14:paraId="3587C1C6" w14:textId="77777777" w:rsidR="00C10500" w:rsidRDefault="00D114B5" w:rsidP="00C10500">
      <w:pPr>
        <w:pStyle w:val="ac"/>
        <w:rPr>
          <w:rtl/>
        </w:rPr>
      </w:pPr>
      <w:r>
        <w:rPr>
          <w:rtl/>
        </w:rPr>
        <w:t>ר' אליעזר ור' יהושע, ר' אליעזר אומר</w:t>
      </w:r>
      <w:r w:rsidR="006A59A2">
        <w:rPr>
          <w:rFonts w:hint="cs"/>
          <w:rtl/>
        </w:rPr>
        <w:t xml:space="preserve">: </w:t>
      </w:r>
      <w:r>
        <w:rPr>
          <w:rtl/>
        </w:rPr>
        <w:t xml:space="preserve"> </w:t>
      </w:r>
      <w:r w:rsidR="00D35D18">
        <w:rPr>
          <w:rFonts w:hint="cs"/>
          <w:rtl/>
        </w:rPr>
        <w:t>"</w:t>
      </w:r>
      <w:r>
        <w:rPr>
          <w:rtl/>
        </w:rPr>
        <w:t>ימים יוצרו ולא אחד בהם</w:t>
      </w:r>
      <w:r w:rsidR="00D35D18">
        <w:rPr>
          <w:rFonts w:hint="cs"/>
          <w:rtl/>
        </w:rPr>
        <w:t>"</w:t>
      </w:r>
      <w:r w:rsidR="00BF25E2">
        <w:rPr>
          <w:rFonts w:hint="cs"/>
          <w:rtl/>
        </w:rPr>
        <w:t>.</w:t>
      </w:r>
      <w:r w:rsidR="00BF25E2">
        <w:rPr>
          <w:rStyle w:val="a5"/>
          <w:rtl/>
        </w:rPr>
        <w:footnoteReference w:id="17"/>
      </w:r>
      <w:r>
        <w:rPr>
          <w:rtl/>
        </w:rPr>
        <w:t xml:space="preserve"> אמר </w:t>
      </w:r>
      <w:r w:rsidR="006A59A2">
        <w:rPr>
          <w:rtl/>
        </w:rPr>
        <w:t>הקב"ה</w:t>
      </w:r>
      <w:r w:rsidR="006A59A2">
        <w:rPr>
          <w:rFonts w:hint="cs"/>
          <w:rtl/>
        </w:rPr>
        <w:t>:</w:t>
      </w:r>
      <w:r>
        <w:rPr>
          <w:rtl/>
        </w:rPr>
        <w:t xml:space="preserve"> היום הזה אני גואל את בני ממצרים, וביום הזה אני קורע את הים ומפיל שונאיהם, ביום הזה אני נותן את התורה, ולא נשתנה יום אחד ולא נתחלף, הוי (אומר)</w:t>
      </w:r>
      <w:r w:rsidR="006A59A2">
        <w:rPr>
          <w:rFonts w:hint="cs"/>
          <w:rtl/>
        </w:rPr>
        <w:t>:</w:t>
      </w:r>
      <w:r>
        <w:rPr>
          <w:rtl/>
        </w:rPr>
        <w:t xml:space="preserve"> ולא אחד בהם.</w:t>
      </w:r>
      <w:r w:rsidR="006A59A2">
        <w:rPr>
          <w:rStyle w:val="a5"/>
          <w:rtl/>
        </w:rPr>
        <w:footnoteReference w:id="18"/>
      </w:r>
      <w:r>
        <w:rPr>
          <w:rtl/>
        </w:rPr>
        <w:t xml:space="preserve"> ר' יהושע אומר</w:t>
      </w:r>
      <w:r w:rsidR="00C10500">
        <w:rPr>
          <w:rFonts w:hint="cs"/>
          <w:rtl/>
        </w:rPr>
        <w:t xml:space="preserve">: </w:t>
      </w:r>
      <w:r>
        <w:rPr>
          <w:rtl/>
        </w:rPr>
        <w:t>ולו אחד בהם</w:t>
      </w:r>
      <w:r w:rsidR="00C10500">
        <w:rPr>
          <w:rFonts w:hint="cs"/>
          <w:rtl/>
        </w:rPr>
        <w:t xml:space="preserve"> - </w:t>
      </w:r>
      <w:r>
        <w:rPr>
          <w:rtl/>
        </w:rPr>
        <w:t xml:space="preserve">מימים שברא </w:t>
      </w:r>
      <w:r w:rsidR="006A59A2">
        <w:rPr>
          <w:rtl/>
        </w:rPr>
        <w:t>הקב"ה</w:t>
      </w:r>
      <w:r>
        <w:rPr>
          <w:rtl/>
        </w:rPr>
        <w:t xml:space="preserve"> בחר לו אחד מהם, ואיזה הוא</w:t>
      </w:r>
      <w:r w:rsidR="00C10500">
        <w:rPr>
          <w:rFonts w:hint="cs"/>
          <w:rtl/>
        </w:rPr>
        <w:t>?</w:t>
      </w:r>
      <w:r>
        <w:rPr>
          <w:rtl/>
        </w:rPr>
        <w:t xml:space="preserve"> זה יום הכ</w:t>
      </w:r>
      <w:r w:rsidR="00C10500">
        <w:rPr>
          <w:rFonts w:hint="cs"/>
          <w:rtl/>
        </w:rPr>
        <w:t>י</w:t>
      </w:r>
      <w:r>
        <w:rPr>
          <w:rtl/>
        </w:rPr>
        <w:t>פורים, שנאמר</w:t>
      </w:r>
      <w:r w:rsidR="00C10500">
        <w:rPr>
          <w:rFonts w:hint="cs"/>
          <w:rtl/>
        </w:rPr>
        <w:t>:</w:t>
      </w:r>
      <w:r>
        <w:rPr>
          <w:rtl/>
        </w:rPr>
        <w:t xml:space="preserve"> </w:t>
      </w:r>
      <w:r w:rsidR="001249EC">
        <w:rPr>
          <w:rFonts w:hint="cs"/>
          <w:rtl/>
        </w:rPr>
        <w:t>"</w:t>
      </w:r>
      <w:r>
        <w:rPr>
          <w:rtl/>
        </w:rPr>
        <w:t>הלא זה צום אבחרהו</w:t>
      </w:r>
      <w:r w:rsidR="001249EC">
        <w:rPr>
          <w:rFonts w:hint="cs"/>
          <w:rtl/>
        </w:rPr>
        <w:t>"</w:t>
      </w:r>
      <w:r>
        <w:rPr>
          <w:rtl/>
        </w:rPr>
        <w:t xml:space="preserve"> (ישעיה נח ו). ד</w:t>
      </w:r>
      <w:r w:rsidR="00C10500">
        <w:rPr>
          <w:rFonts w:hint="cs"/>
          <w:rtl/>
        </w:rPr>
        <w:t xml:space="preserve">בר אחר: </w:t>
      </w:r>
      <w:r>
        <w:rPr>
          <w:rtl/>
        </w:rPr>
        <w:t>ולו אחד בהם, זה יום השבת, שנאמר</w:t>
      </w:r>
      <w:r w:rsidR="00C10500">
        <w:rPr>
          <w:rFonts w:hint="cs"/>
          <w:rtl/>
        </w:rPr>
        <w:t>:</w:t>
      </w:r>
      <w:r>
        <w:rPr>
          <w:rtl/>
        </w:rPr>
        <w:t xml:space="preserve"> </w:t>
      </w:r>
      <w:r w:rsidR="00C67DF2">
        <w:rPr>
          <w:rFonts w:hint="cs"/>
          <w:rtl/>
        </w:rPr>
        <w:t>"</w:t>
      </w:r>
      <w:r>
        <w:rPr>
          <w:rtl/>
        </w:rPr>
        <w:t>על כן ברך ה' את יום השבת ויקדשהו</w:t>
      </w:r>
      <w:r w:rsidR="00C67DF2">
        <w:rPr>
          <w:rFonts w:hint="cs"/>
          <w:rtl/>
        </w:rPr>
        <w:t>"</w:t>
      </w:r>
      <w:r>
        <w:rPr>
          <w:rtl/>
        </w:rPr>
        <w:t xml:space="preserve"> (שמות כ י).</w:t>
      </w:r>
      <w:r w:rsidR="00131E3A">
        <w:rPr>
          <w:rStyle w:val="a5"/>
          <w:rtl/>
        </w:rPr>
        <w:footnoteReference w:id="19"/>
      </w:r>
    </w:p>
    <w:p w14:paraId="34218852" w14:textId="13A44A09" w:rsidR="000D292F" w:rsidRDefault="000D292F" w:rsidP="00B503EA">
      <w:pPr>
        <w:pStyle w:val="ab"/>
        <w:rPr>
          <w:rtl/>
        </w:rPr>
      </w:pPr>
      <w:r>
        <w:rPr>
          <w:rtl/>
        </w:rPr>
        <w:t xml:space="preserve">בבא </w:t>
      </w:r>
      <w:proofErr w:type="spellStart"/>
      <w:r>
        <w:rPr>
          <w:rtl/>
        </w:rPr>
        <w:t>בתרא</w:t>
      </w:r>
      <w:proofErr w:type="spellEnd"/>
      <w:r>
        <w:rPr>
          <w:rtl/>
        </w:rPr>
        <w:t xml:space="preserve"> דף ט עמוד א</w:t>
      </w:r>
      <w:r>
        <w:rPr>
          <w:rFonts w:hint="cs"/>
          <w:rtl/>
        </w:rPr>
        <w:t xml:space="preserve"> </w:t>
      </w:r>
      <w:r>
        <w:rPr>
          <w:rtl/>
        </w:rPr>
        <w:t>–</w:t>
      </w:r>
      <w:r>
        <w:rPr>
          <w:rFonts w:hint="cs"/>
          <w:rtl/>
        </w:rPr>
        <w:t xml:space="preserve"> מזון או כסות</w:t>
      </w:r>
    </w:p>
    <w:p w14:paraId="05777EE5" w14:textId="77777777" w:rsidR="000D292F" w:rsidRDefault="000D292F" w:rsidP="00460816">
      <w:pPr>
        <w:pStyle w:val="ac"/>
        <w:rPr>
          <w:rtl/>
        </w:rPr>
      </w:pPr>
      <w:r>
        <w:rPr>
          <w:rtl/>
        </w:rPr>
        <w:t xml:space="preserve">אמר רב </w:t>
      </w:r>
      <w:proofErr w:type="spellStart"/>
      <w:r>
        <w:rPr>
          <w:rtl/>
        </w:rPr>
        <w:t>הונא</w:t>
      </w:r>
      <w:proofErr w:type="spellEnd"/>
      <w:r>
        <w:rPr>
          <w:rtl/>
        </w:rPr>
        <w:t xml:space="preserve">: </w:t>
      </w:r>
      <w:proofErr w:type="spellStart"/>
      <w:r>
        <w:rPr>
          <w:rtl/>
        </w:rPr>
        <w:t>בודקין</w:t>
      </w:r>
      <w:proofErr w:type="spellEnd"/>
      <w:r>
        <w:rPr>
          <w:rtl/>
        </w:rPr>
        <w:t xml:space="preserve"> למזונות ואין </w:t>
      </w:r>
      <w:proofErr w:type="spellStart"/>
      <w:r>
        <w:rPr>
          <w:rtl/>
        </w:rPr>
        <w:t>בודקין</w:t>
      </w:r>
      <w:proofErr w:type="spellEnd"/>
      <w:r>
        <w:rPr>
          <w:rtl/>
        </w:rPr>
        <w:t xml:space="preserve"> לכסות</w:t>
      </w:r>
      <w:r w:rsidR="00B503EA">
        <w:rPr>
          <w:rStyle w:val="a5"/>
          <w:rtl/>
        </w:rPr>
        <w:footnoteReference w:id="20"/>
      </w:r>
      <w:r w:rsidR="00B503EA">
        <w:rPr>
          <w:rFonts w:hint="cs"/>
          <w:rtl/>
        </w:rPr>
        <w:t xml:space="preserve"> ... </w:t>
      </w:r>
      <w:proofErr w:type="spellStart"/>
      <w:r>
        <w:rPr>
          <w:rtl/>
        </w:rPr>
        <w:t>סברא</w:t>
      </w:r>
      <w:proofErr w:type="spellEnd"/>
      <w:r>
        <w:rPr>
          <w:rtl/>
        </w:rPr>
        <w:t xml:space="preserve">, האי </w:t>
      </w:r>
      <w:proofErr w:type="spellStart"/>
      <w:r>
        <w:rPr>
          <w:rtl/>
        </w:rPr>
        <w:t>קא</w:t>
      </w:r>
      <w:proofErr w:type="spellEnd"/>
      <w:r>
        <w:rPr>
          <w:rtl/>
        </w:rPr>
        <w:t xml:space="preserve"> מבזי והאי לא </w:t>
      </w:r>
      <w:proofErr w:type="spellStart"/>
      <w:r>
        <w:rPr>
          <w:rtl/>
        </w:rPr>
        <w:t>קא</w:t>
      </w:r>
      <w:proofErr w:type="spellEnd"/>
      <w:r>
        <w:rPr>
          <w:rtl/>
        </w:rPr>
        <w:t xml:space="preserve"> מבזי</w:t>
      </w:r>
      <w:r w:rsidR="00B503EA">
        <w:rPr>
          <w:rFonts w:hint="cs"/>
          <w:rtl/>
        </w:rPr>
        <w:t xml:space="preserve"> ... </w:t>
      </w:r>
      <w:r>
        <w:rPr>
          <w:rtl/>
        </w:rPr>
        <w:t>קרא</w:t>
      </w:r>
      <w:r w:rsidR="00B503EA">
        <w:rPr>
          <w:rFonts w:hint="cs"/>
          <w:rtl/>
        </w:rPr>
        <w:t>:</w:t>
      </w:r>
      <w:r>
        <w:rPr>
          <w:rtl/>
        </w:rPr>
        <w:t xml:space="preserve"> </w:t>
      </w:r>
      <w:r w:rsidR="00B503EA">
        <w:rPr>
          <w:rFonts w:hint="cs"/>
          <w:rtl/>
        </w:rPr>
        <w:t>"</w:t>
      </w:r>
      <w:r>
        <w:rPr>
          <w:rtl/>
        </w:rPr>
        <w:t>הלא פרוש לרעב לחמך</w:t>
      </w:r>
      <w:r w:rsidR="00B503EA">
        <w:rPr>
          <w:rFonts w:hint="cs"/>
          <w:rtl/>
        </w:rPr>
        <w:t>"</w:t>
      </w:r>
      <w:r>
        <w:rPr>
          <w:rtl/>
        </w:rPr>
        <w:t xml:space="preserve"> ב</w:t>
      </w:r>
      <w:r w:rsidR="00B503EA">
        <w:rPr>
          <w:rtl/>
        </w:rPr>
        <w:t>ְּ</w:t>
      </w:r>
      <w:r>
        <w:rPr>
          <w:rtl/>
        </w:rPr>
        <w:t>ש</w:t>
      </w:r>
      <w:r w:rsidR="00B503EA">
        <w:rPr>
          <w:rtl/>
        </w:rPr>
        <w:t>ִׂ</w:t>
      </w:r>
      <w:r>
        <w:rPr>
          <w:rtl/>
        </w:rPr>
        <w:t>י"ן כתיב, פ</w:t>
      </w:r>
      <w:r w:rsidR="00B503EA">
        <w:rPr>
          <w:rtl/>
        </w:rPr>
        <w:t>ֲּ</w:t>
      </w:r>
      <w:r>
        <w:rPr>
          <w:rtl/>
        </w:rPr>
        <w:t>רו</w:t>
      </w:r>
      <w:r w:rsidR="00B503EA">
        <w:rPr>
          <w:rtl/>
        </w:rPr>
        <w:t>ֹ</w:t>
      </w:r>
      <w:r>
        <w:rPr>
          <w:rtl/>
        </w:rPr>
        <w:t>ש</w:t>
      </w:r>
      <w:r w:rsidR="00B503EA">
        <w:rPr>
          <w:rtl/>
        </w:rPr>
        <w:t>ׁ</w:t>
      </w:r>
      <w:r>
        <w:rPr>
          <w:rtl/>
        </w:rPr>
        <w:t xml:space="preserve"> והדר הב ליה, והתם כתיב: </w:t>
      </w:r>
      <w:r w:rsidR="00B503EA">
        <w:rPr>
          <w:rFonts w:hint="cs"/>
          <w:rtl/>
        </w:rPr>
        <w:t>"</w:t>
      </w:r>
      <w:r>
        <w:rPr>
          <w:rtl/>
        </w:rPr>
        <w:t xml:space="preserve">כי תראה ערום </w:t>
      </w:r>
      <w:proofErr w:type="spellStart"/>
      <w:r>
        <w:rPr>
          <w:rtl/>
        </w:rPr>
        <w:t>וכסיתו</w:t>
      </w:r>
      <w:proofErr w:type="spellEnd"/>
      <w:r w:rsidR="00B503EA">
        <w:rPr>
          <w:rFonts w:hint="cs"/>
          <w:rtl/>
        </w:rPr>
        <w:t>"</w:t>
      </w:r>
      <w:r w:rsidR="00460816">
        <w:rPr>
          <w:rFonts w:hint="cs"/>
          <w:rtl/>
        </w:rPr>
        <w:t xml:space="preserve"> ... </w:t>
      </w:r>
      <w:r>
        <w:rPr>
          <w:rtl/>
        </w:rPr>
        <w:t>לאלתר.</w:t>
      </w:r>
      <w:r w:rsidR="00B503EA">
        <w:rPr>
          <w:rStyle w:val="a5"/>
          <w:rtl/>
        </w:rPr>
        <w:footnoteReference w:id="21"/>
      </w:r>
      <w:r>
        <w:rPr>
          <w:rtl/>
        </w:rPr>
        <w:t xml:space="preserve"> ורב יהודה אמר: </w:t>
      </w:r>
      <w:proofErr w:type="spellStart"/>
      <w:r>
        <w:rPr>
          <w:rtl/>
        </w:rPr>
        <w:t>בודקין</w:t>
      </w:r>
      <w:proofErr w:type="spellEnd"/>
      <w:r>
        <w:rPr>
          <w:rtl/>
        </w:rPr>
        <w:t xml:space="preserve"> לכסות ואין </w:t>
      </w:r>
      <w:proofErr w:type="spellStart"/>
      <w:r>
        <w:rPr>
          <w:rtl/>
        </w:rPr>
        <w:t>בודקין</w:t>
      </w:r>
      <w:proofErr w:type="spellEnd"/>
      <w:r>
        <w:rPr>
          <w:rtl/>
        </w:rPr>
        <w:t xml:space="preserve"> למזונות</w:t>
      </w:r>
      <w:r w:rsidR="00F41D01">
        <w:rPr>
          <w:rFonts w:hint="cs"/>
          <w:rtl/>
        </w:rPr>
        <w:t xml:space="preserve"> ... </w:t>
      </w:r>
      <w:proofErr w:type="spellStart"/>
      <w:r>
        <w:rPr>
          <w:rtl/>
        </w:rPr>
        <w:t>סברא</w:t>
      </w:r>
      <w:proofErr w:type="spellEnd"/>
      <w:r>
        <w:rPr>
          <w:rtl/>
        </w:rPr>
        <w:t xml:space="preserve">, האי </w:t>
      </w:r>
      <w:proofErr w:type="spellStart"/>
      <w:r>
        <w:rPr>
          <w:rtl/>
        </w:rPr>
        <w:t>קמצערא</w:t>
      </w:r>
      <w:proofErr w:type="spellEnd"/>
      <w:r>
        <w:rPr>
          <w:rtl/>
        </w:rPr>
        <w:t xml:space="preserve"> ליה והאי לא </w:t>
      </w:r>
      <w:proofErr w:type="spellStart"/>
      <w:r>
        <w:rPr>
          <w:rtl/>
        </w:rPr>
        <w:t>קמצערא</w:t>
      </w:r>
      <w:proofErr w:type="spellEnd"/>
      <w:r>
        <w:rPr>
          <w:rtl/>
        </w:rPr>
        <w:t xml:space="preserve"> ליה</w:t>
      </w:r>
      <w:r w:rsidR="00F41D01">
        <w:rPr>
          <w:rFonts w:hint="cs"/>
          <w:rtl/>
        </w:rPr>
        <w:t xml:space="preserve"> ... </w:t>
      </w:r>
      <w:r>
        <w:rPr>
          <w:rtl/>
        </w:rPr>
        <w:t xml:space="preserve">קרא, הכא כתיב: </w:t>
      </w:r>
      <w:r w:rsidR="00F41D01">
        <w:rPr>
          <w:rFonts w:hint="cs"/>
          <w:rtl/>
        </w:rPr>
        <w:t>"</w:t>
      </w:r>
      <w:r>
        <w:rPr>
          <w:rtl/>
        </w:rPr>
        <w:t>הלא פרוס לרעב לחמך</w:t>
      </w:r>
      <w:r w:rsidR="00F41D01">
        <w:rPr>
          <w:rFonts w:hint="cs"/>
          <w:rtl/>
        </w:rPr>
        <w:t>"</w:t>
      </w:r>
      <w:r>
        <w:rPr>
          <w:rtl/>
        </w:rPr>
        <w:t xml:space="preserve"> - פרוס לאלתר</w:t>
      </w:r>
      <w:r w:rsidR="0036357E">
        <w:rPr>
          <w:rFonts w:hint="cs"/>
          <w:rtl/>
        </w:rPr>
        <w:t xml:space="preserve"> ... </w:t>
      </w:r>
      <w:r>
        <w:rPr>
          <w:rtl/>
        </w:rPr>
        <w:t xml:space="preserve">והתם כתיב: </w:t>
      </w:r>
      <w:r w:rsidR="00F41D01">
        <w:rPr>
          <w:rFonts w:hint="cs"/>
          <w:rtl/>
        </w:rPr>
        <w:t>"</w:t>
      </w:r>
      <w:r>
        <w:rPr>
          <w:rtl/>
        </w:rPr>
        <w:t xml:space="preserve">כי תראה ערום </w:t>
      </w:r>
      <w:proofErr w:type="spellStart"/>
      <w:r>
        <w:rPr>
          <w:rtl/>
        </w:rPr>
        <w:t>וכסיתו</w:t>
      </w:r>
      <w:proofErr w:type="spellEnd"/>
      <w:r w:rsidR="0036357E">
        <w:rPr>
          <w:rFonts w:hint="cs"/>
          <w:rtl/>
        </w:rPr>
        <w:t>"</w:t>
      </w:r>
      <w:r>
        <w:rPr>
          <w:rtl/>
        </w:rPr>
        <w:t xml:space="preserve"> - כשיראה לך.</w:t>
      </w:r>
      <w:r w:rsidR="00F41D01">
        <w:rPr>
          <w:rStyle w:val="a5"/>
          <w:rtl/>
        </w:rPr>
        <w:footnoteReference w:id="22"/>
      </w:r>
      <w:r>
        <w:rPr>
          <w:rtl/>
        </w:rPr>
        <w:t xml:space="preserve"> תנן התם: אין </w:t>
      </w:r>
      <w:proofErr w:type="spellStart"/>
      <w:r>
        <w:rPr>
          <w:rtl/>
        </w:rPr>
        <w:t>פוחתין</w:t>
      </w:r>
      <w:proofErr w:type="spellEnd"/>
      <w:r>
        <w:rPr>
          <w:rtl/>
        </w:rPr>
        <w:t xml:space="preserve"> לעני העובר ממקום למקום </w:t>
      </w:r>
      <w:proofErr w:type="spellStart"/>
      <w:r>
        <w:rPr>
          <w:rtl/>
        </w:rPr>
        <w:t>מככר</w:t>
      </w:r>
      <w:proofErr w:type="spellEnd"/>
      <w:r>
        <w:rPr>
          <w:rtl/>
        </w:rPr>
        <w:t xml:space="preserve"> </w:t>
      </w:r>
      <w:proofErr w:type="spellStart"/>
      <w:r>
        <w:rPr>
          <w:rtl/>
        </w:rPr>
        <w:t>בפונדיון</w:t>
      </w:r>
      <w:proofErr w:type="spellEnd"/>
      <w:r>
        <w:rPr>
          <w:rtl/>
        </w:rPr>
        <w:t xml:space="preserve">, מארבע </w:t>
      </w:r>
      <w:proofErr w:type="spellStart"/>
      <w:r>
        <w:rPr>
          <w:rtl/>
        </w:rPr>
        <w:t>סאין</w:t>
      </w:r>
      <w:proofErr w:type="spellEnd"/>
      <w:r>
        <w:rPr>
          <w:rtl/>
        </w:rPr>
        <w:t xml:space="preserve"> בסלע; לן - </w:t>
      </w:r>
      <w:proofErr w:type="spellStart"/>
      <w:r>
        <w:rPr>
          <w:rtl/>
        </w:rPr>
        <w:t>נותנין</w:t>
      </w:r>
      <w:proofErr w:type="spellEnd"/>
      <w:r>
        <w:rPr>
          <w:rtl/>
        </w:rPr>
        <w:t xml:space="preserve"> לו פרנסת לינה. </w:t>
      </w:r>
      <w:r w:rsidR="00F7044E">
        <w:rPr>
          <w:rFonts w:hint="cs"/>
          <w:rtl/>
        </w:rPr>
        <w:t>...</w:t>
      </w:r>
      <w:r>
        <w:rPr>
          <w:rtl/>
        </w:rPr>
        <w:t xml:space="preserve"> שבת - </w:t>
      </w:r>
      <w:proofErr w:type="spellStart"/>
      <w:r>
        <w:rPr>
          <w:rtl/>
        </w:rPr>
        <w:t>נותנין</w:t>
      </w:r>
      <w:proofErr w:type="spellEnd"/>
      <w:r>
        <w:rPr>
          <w:rtl/>
        </w:rPr>
        <w:t xml:space="preserve"> לו מזון שלש סעודות. תנא: אם היה מחזיר על הפתחים - אין </w:t>
      </w:r>
      <w:proofErr w:type="spellStart"/>
      <w:r>
        <w:rPr>
          <w:rtl/>
        </w:rPr>
        <w:t>נזקקין</w:t>
      </w:r>
      <w:proofErr w:type="spellEnd"/>
      <w:r>
        <w:rPr>
          <w:rtl/>
        </w:rPr>
        <w:t xml:space="preserve"> לו.</w:t>
      </w:r>
      <w:r w:rsidR="00F7044E">
        <w:rPr>
          <w:rStyle w:val="a5"/>
          <w:rtl/>
        </w:rPr>
        <w:footnoteReference w:id="23"/>
      </w:r>
      <w:r>
        <w:rPr>
          <w:rtl/>
        </w:rPr>
        <w:t xml:space="preserve"> ההוא עניא דהוה מחזיר על הפתחים </w:t>
      </w:r>
      <w:proofErr w:type="spellStart"/>
      <w:r>
        <w:rPr>
          <w:rtl/>
        </w:rPr>
        <w:t>דאתא</w:t>
      </w:r>
      <w:proofErr w:type="spellEnd"/>
      <w:r>
        <w:rPr>
          <w:rtl/>
        </w:rPr>
        <w:t xml:space="preserve"> </w:t>
      </w:r>
      <w:proofErr w:type="spellStart"/>
      <w:r>
        <w:rPr>
          <w:rtl/>
        </w:rPr>
        <w:t>לקמיה</w:t>
      </w:r>
      <w:proofErr w:type="spellEnd"/>
      <w:r>
        <w:rPr>
          <w:rtl/>
        </w:rPr>
        <w:t xml:space="preserve"> </w:t>
      </w:r>
      <w:proofErr w:type="spellStart"/>
      <w:r>
        <w:rPr>
          <w:rtl/>
        </w:rPr>
        <w:t>דרב</w:t>
      </w:r>
      <w:proofErr w:type="spellEnd"/>
      <w:r>
        <w:rPr>
          <w:rtl/>
        </w:rPr>
        <w:t xml:space="preserve"> </w:t>
      </w:r>
      <w:proofErr w:type="spellStart"/>
      <w:r>
        <w:rPr>
          <w:rtl/>
        </w:rPr>
        <w:t>פפא</w:t>
      </w:r>
      <w:proofErr w:type="spellEnd"/>
      <w:r>
        <w:rPr>
          <w:rtl/>
        </w:rPr>
        <w:t xml:space="preserve">, לא </w:t>
      </w:r>
      <w:proofErr w:type="spellStart"/>
      <w:r>
        <w:rPr>
          <w:rtl/>
        </w:rPr>
        <w:t>מזדקיק</w:t>
      </w:r>
      <w:proofErr w:type="spellEnd"/>
      <w:r>
        <w:rPr>
          <w:rtl/>
        </w:rPr>
        <w:t xml:space="preserve"> ליה. א"ל רב סמא בריה </w:t>
      </w:r>
      <w:proofErr w:type="spellStart"/>
      <w:r>
        <w:rPr>
          <w:rtl/>
        </w:rPr>
        <w:t>דרב</w:t>
      </w:r>
      <w:proofErr w:type="spellEnd"/>
      <w:r>
        <w:rPr>
          <w:rtl/>
        </w:rPr>
        <w:t xml:space="preserve"> ייבא לרב </w:t>
      </w:r>
      <w:proofErr w:type="spellStart"/>
      <w:r>
        <w:rPr>
          <w:rtl/>
        </w:rPr>
        <w:t>פפא</w:t>
      </w:r>
      <w:proofErr w:type="spellEnd"/>
      <w:r>
        <w:rPr>
          <w:rtl/>
        </w:rPr>
        <w:t xml:space="preserve">: אי מר לא </w:t>
      </w:r>
      <w:proofErr w:type="spellStart"/>
      <w:r>
        <w:rPr>
          <w:rtl/>
        </w:rPr>
        <w:t>מזדקיק</w:t>
      </w:r>
      <w:proofErr w:type="spellEnd"/>
      <w:r>
        <w:rPr>
          <w:rtl/>
        </w:rPr>
        <w:t xml:space="preserve"> ליה, </w:t>
      </w:r>
      <w:proofErr w:type="spellStart"/>
      <w:r>
        <w:rPr>
          <w:rtl/>
        </w:rPr>
        <w:t>אינש</w:t>
      </w:r>
      <w:proofErr w:type="spellEnd"/>
      <w:r>
        <w:rPr>
          <w:rtl/>
        </w:rPr>
        <w:t xml:space="preserve"> </w:t>
      </w:r>
      <w:proofErr w:type="spellStart"/>
      <w:r>
        <w:rPr>
          <w:rtl/>
        </w:rPr>
        <w:t>אחרינא</w:t>
      </w:r>
      <w:proofErr w:type="spellEnd"/>
      <w:r>
        <w:rPr>
          <w:rtl/>
        </w:rPr>
        <w:t xml:space="preserve"> לא </w:t>
      </w:r>
      <w:proofErr w:type="spellStart"/>
      <w:r>
        <w:rPr>
          <w:rtl/>
        </w:rPr>
        <w:t>מזדקיק</w:t>
      </w:r>
      <w:proofErr w:type="spellEnd"/>
      <w:r>
        <w:rPr>
          <w:rtl/>
        </w:rPr>
        <w:t xml:space="preserve"> ליה, לימות ליה? והא תניא: אם היה עני המחזיר על הפתחים - אין </w:t>
      </w:r>
      <w:proofErr w:type="spellStart"/>
      <w:r>
        <w:rPr>
          <w:rtl/>
        </w:rPr>
        <w:t>נזקקין</w:t>
      </w:r>
      <w:proofErr w:type="spellEnd"/>
      <w:r>
        <w:rPr>
          <w:rtl/>
        </w:rPr>
        <w:t xml:space="preserve"> לו! א"ל: אין </w:t>
      </w:r>
      <w:proofErr w:type="spellStart"/>
      <w:r>
        <w:rPr>
          <w:rtl/>
        </w:rPr>
        <w:t>נזקקין</w:t>
      </w:r>
      <w:proofErr w:type="spellEnd"/>
      <w:r>
        <w:rPr>
          <w:rtl/>
        </w:rPr>
        <w:t xml:space="preserve"> לו למתנה מרובה, אבל </w:t>
      </w:r>
      <w:proofErr w:type="spellStart"/>
      <w:r>
        <w:rPr>
          <w:rtl/>
        </w:rPr>
        <w:t>נזקקין</w:t>
      </w:r>
      <w:proofErr w:type="spellEnd"/>
      <w:r>
        <w:rPr>
          <w:rtl/>
        </w:rPr>
        <w:t xml:space="preserve"> לו למתנה </w:t>
      </w:r>
      <w:proofErr w:type="spellStart"/>
      <w:r>
        <w:rPr>
          <w:rtl/>
        </w:rPr>
        <w:t>מועטת</w:t>
      </w:r>
      <w:proofErr w:type="spellEnd"/>
      <w:r w:rsidR="00F7044E">
        <w:rPr>
          <w:rFonts w:hint="cs"/>
          <w:rtl/>
        </w:rPr>
        <w:t>.</w:t>
      </w:r>
      <w:r w:rsidR="0036357E">
        <w:rPr>
          <w:rStyle w:val="a5"/>
          <w:rtl/>
        </w:rPr>
        <w:footnoteReference w:id="24"/>
      </w:r>
    </w:p>
    <w:p w14:paraId="544BC725" w14:textId="77777777" w:rsidR="006F4666" w:rsidRDefault="006F4666" w:rsidP="00460816">
      <w:pPr>
        <w:pStyle w:val="ad"/>
        <w:spacing w:before="240" w:line="300" w:lineRule="atLeast"/>
        <w:rPr>
          <w:rtl/>
        </w:rPr>
      </w:pPr>
      <w:r>
        <w:rPr>
          <w:rFonts w:hint="cs"/>
          <w:rtl/>
        </w:rPr>
        <w:t>ותטיב לנו ה</w:t>
      </w:r>
      <w:r>
        <w:rPr>
          <w:rtl/>
        </w:rPr>
        <w:t xml:space="preserve">חתימה </w:t>
      </w:r>
    </w:p>
    <w:p w14:paraId="7A23B9DE" w14:textId="77777777" w:rsidR="006F4666" w:rsidRDefault="006F4666">
      <w:pPr>
        <w:pStyle w:val="ad"/>
        <w:spacing w:line="300" w:lineRule="atLeast"/>
        <w:rPr>
          <w:rtl/>
        </w:rPr>
      </w:pPr>
      <w:r>
        <w:rPr>
          <w:rtl/>
        </w:rPr>
        <w:t>מחלקי המים</w:t>
      </w:r>
      <w:r w:rsidR="003902D8">
        <w:rPr>
          <w:rStyle w:val="a5"/>
          <w:rtl/>
        </w:rPr>
        <w:footnoteReference w:id="25"/>
      </w:r>
    </w:p>
    <w:sectPr w:rsidR="006F4666" w:rsidSect="007D4442">
      <w:headerReference w:type="default" r:id="rId7"/>
      <w:footerReference w:type="default" r:id="rId8"/>
      <w:headerReference w:type="first" r:id="rId9"/>
      <w:endnotePr>
        <w:numFmt w:val="lowerLetter"/>
      </w:endnotePr>
      <w:pgSz w:w="11907" w:h="16840" w:code="9"/>
      <w:pgMar w:top="1361" w:right="1304" w:bottom="1361" w:left="1304" w:header="680" w:footer="624" w:gutter="0"/>
      <w:cols w:space="720"/>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5C6A1C" w14:textId="77777777" w:rsidR="00DD2CAF" w:rsidRDefault="00DD2CAF">
      <w:r>
        <w:separator/>
      </w:r>
    </w:p>
  </w:endnote>
  <w:endnote w:type="continuationSeparator" w:id="0">
    <w:p w14:paraId="3CDDC603" w14:textId="77777777" w:rsidR="00DD2CAF" w:rsidRDefault="00DD2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C25D2" w14:textId="77777777" w:rsidR="00860347" w:rsidRPr="00F8747C" w:rsidRDefault="00860347" w:rsidP="00024DF2">
    <w:pPr>
      <w:pStyle w:val="a8"/>
      <w:jc w:val="right"/>
    </w:pPr>
    <w:r w:rsidRPr="00F8747C">
      <w:rPr>
        <w:rStyle w:val="af1"/>
        <w:rFonts w:hint="cs"/>
        <w:rtl/>
      </w:rPr>
      <w:t xml:space="preserve">עמ' </w:t>
    </w:r>
    <w:r w:rsidRPr="00F8747C">
      <w:rPr>
        <w:rStyle w:val="af1"/>
      </w:rPr>
      <w:fldChar w:fldCharType="begin"/>
    </w:r>
    <w:r w:rsidRPr="00F8747C">
      <w:rPr>
        <w:rStyle w:val="af1"/>
      </w:rPr>
      <w:instrText xml:space="preserve"> PAGE </w:instrText>
    </w:r>
    <w:r w:rsidRPr="00F8747C">
      <w:rPr>
        <w:rStyle w:val="af1"/>
      </w:rPr>
      <w:fldChar w:fldCharType="separate"/>
    </w:r>
    <w:r w:rsidR="00460816">
      <w:rPr>
        <w:rStyle w:val="af1"/>
        <w:noProof/>
        <w:rtl/>
      </w:rPr>
      <w:t>4</w:t>
    </w:r>
    <w:r w:rsidRPr="00F8747C">
      <w:rPr>
        <w:rStyle w:val="af1"/>
      </w:rPr>
      <w:fldChar w:fldCharType="end"/>
    </w:r>
    <w:r w:rsidRPr="00F8747C">
      <w:rPr>
        <w:rStyle w:val="af1"/>
        <w:rFonts w:hint="cs"/>
        <w:rtl/>
      </w:rPr>
      <w:t xml:space="preserve"> מתוך </w:t>
    </w:r>
    <w:r w:rsidRPr="00F8747C">
      <w:rPr>
        <w:rStyle w:val="af1"/>
      </w:rPr>
      <w:fldChar w:fldCharType="begin"/>
    </w:r>
    <w:r w:rsidRPr="00F8747C">
      <w:rPr>
        <w:rStyle w:val="af1"/>
      </w:rPr>
      <w:instrText xml:space="preserve"> NUMPAGES </w:instrText>
    </w:r>
    <w:r w:rsidRPr="00F8747C">
      <w:rPr>
        <w:rStyle w:val="af1"/>
      </w:rPr>
      <w:fldChar w:fldCharType="separate"/>
    </w:r>
    <w:r w:rsidR="00460816">
      <w:rPr>
        <w:rStyle w:val="af1"/>
        <w:noProof/>
        <w:rtl/>
      </w:rPr>
      <w:t>4</w:t>
    </w:r>
    <w:r w:rsidRPr="00F8747C">
      <w:rPr>
        <w:rStyle w:val="af1"/>
      </w:rPr>
      <w:fldChar w:fldCharType="end"/>
    </w:r>
  </w:p>
  <w:p w14:paraId="2C53D377" w14:textId="77777777" w:rsidR="00860347" w:rsidRDefault="0086034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A61AA3" w14:textId="77777777" w:rsidR="00DD2CAF" w:rsidRDefault="00DD2CAF">
      <w:pPr>
        <w:rPr>
          <w:lang w:eastAsia="en-US"/>
        </w:rPr>
      </w:pPr>
      <w:r>
        <w:rPr>
          <w:rFonts w:cs="Miriam"/>
        </w:rPr>
        <w:separator/>
      </w:r>
    </w:p>
  </w:footnote>
  <w:footnote w:type="continuationSeparator" w:id="0">
    <w:p w14:paraId="0DB474C5" w14:textId="77777777" w:rsidR="00DD2CAF" w:rsidRDefault="00DD2CAF">
      <w:r>
        <w:continuationSeparator/>
      </w:r>
    </w:p>
  </w:footnote>
  <w:footnote w:id="1">
    <w:p w14:paraId="12B6D02A" w14:textId="1D4459EE" w:rsidR="00860347" w:rsidRDefault="00860347" w:rsidP="00983D39">
      <w:pPr>
        <w:pStyle w:val="a3"/>
        <w:rPr>
          <w:rtl/>
        </w:rPr>
      </w:pPr>
      <w:r>
        <w:rPr>
          <w:rStyle w:val="a5"/>
        </w:rPr>
        <w:footnoteRef/>
      </w:r>
      <w:r>
        <w:rPr>
          <w:rtl/>
        </w:rPr>
        <w:t xml:space="preserve"> </w:t>
      </w:r>
      <w:r>
        <w:rPr>
          <w:rFonts w:hint="cs"/>
          <w:rtl/>
        </w:rPr>
        <w:t>וכן הוא בגמרא סוכה נב א שמדובר ביצר הרע: "</w:t>
      </w:r>
      <w:r>
        <w:rPr>
          <w:rtl/>
        </w:rPr>
        <w:t>שבעה שמות יש לו ליצר הרע. הקב</w:t>
      </w:r>
      <w:r>
        <w:rPr>
          <w:rFonts w:hint="cs"/>
          <w:rtl/>
        </w:rPr>
        <w:t xml:space="preserve">"ה </w:t>
      </w:r>
      <w:r>
        <w:rPr>
          <w:rtl/>
        </w:rPr>
        <w:t>קראו רע</w:t>
      </w:r>
      <w:r>
        <w:rPr>
          <w:rFonts w:hint="cs"/>
          <w:rtl/>
        </w:rPr>
        <w:t xml:space="preserve"> ...</w:t>
      </w:r>
      <w:r>
        <w:rPr>
          <w:rtl/>
        </w:rPr>
        <w:t xml:space="preserve"> משה קראו ערל</w:t>
      </w:r>
      <w:r>
        <w:rPr>
          <w:rFonts w:hint="cs"/>
          <w:rtl/>
        </w:rPr>
        <w:t xml:space="preserve"> ...</w:t>
      </w:r>
      <w:r>
        <w:rPr>
          <w:rtl/>
        </w:rPr>
        <w:t xml:space="preserve"> דוד קראו טמא</w:t>
      </w:r>
      <w:r>
        <w:rPr>
          <w:rFonts w:hint="cs"/>
          <w:rtl/>
        </w:rPr>
        <w:t xml:space="preserve"> ... </w:t>
      </w:r>
      <w:r>
        <w:rPr>
          <w:rtl/>
        </w:rPr>
        <w:t>שלמה קראו שונא</w:t>
      </w:r>
      <w:r>
        <w:rPr>
          <w:rFonts w:hint="cs"/>
          <w:rtl/>
        </w:rPr>
        <w:t xml:space="preserve"> ... </w:t>
      </w:r>
      <w:r>
        <w:rPr>
          <w:rtl/>
        </w:rPr>
        <w:t>ישעיה קראו מכשול, שנאמר</w:t>
      </w:r>
      <w:r>
        <w:rPr>
          <w:rFonts w:hint="cs"/>
          <w:rtl/>
        </w:rPr>
        <w:t xml:space="preserve">: </w:t>
      </w:r>
      <w:r>
        <w:rPr>
          <w:rtl/>
        </w:rPr>
        <w:t xml:space="preserve">סולו </w:t>
      </w:r>
      <w:proofErr w:type="spellStart"/>
      <w:r>
        <w:rPr>
          <w:rtl/>
        </w:rPr>
        <w:t>סולו</w:t>
      </w:r>
      <w:proofErr w:type="spellEnd"/>
      <w:r>
        <w:rPr>
          <w:rtl/>
        </w:rPr>
        <w:t xml:space="preserve"> פנו דרך הרימו מכשול מדרך עמי</w:t>
      </w:r>
      <w:r>
        <w:rPr>
          <w:rFonts w:hint="cs"/>
          <w:rtl/>
        </w:rPr>
        <w:t>". זה אותו "שאור שבעיסה" שמעכב ומחבל בכל (</w:t>
      </w:r>
      <w:r>
        <w:rPr>
          <w:rtl/>
        </w:rPr>
        <w:t xml:space="preserve">ברכות </w:t>
      </w:r>
      <w:proofErr w:type="spellStart"/>
      <w:r>
        <w:rPr>
          <w:rtl/>
        </w:rPr>
        <w:t>יז</w:t>
      </w:r>
      <w:proofErr w:type="spellEnd"/>
      <w:r>
        <w:rPr>
          <w:rtl/>
        </w:rPr>
        <w:t xml:space="preserve"> ע</w:t>
      </w:r>
      <w:r>
        <w:rPr>
          <w:rFonts w:hint="cs"/>
          <w:rtl/>
        </w:rPr>
        <w:t>"א, ירושלמי ברכות ד ב). בעקבות כל אלה הלך גם רש"י בפירושו כאן: "</w:t>
      </w:r>
      <w:r>
        <w:rPr>
          <w:rtl/>
        </w:rPr>
        <w:t>ואמר ס</w:t>
      </w:r>
      <w:r>
        <w:rPr>
          <w:rFonts w:hint="cs"/>
          <w:rtl/>
        </w:rPr>
        <w:t>ו</w:t>
      </w:r>
      <w:r>
        <w:rPr>
          <w:rtl/>
        </w:rPr>
        <w:t xml:space="preserve">לו </w:t>
      </w:r>
      <w:proofErr w:type="spellStart"/>
      <w:r>
        <w:rPr>
          <w:rtl/>
        </w:rPr>
        <w:t>ס</w:t>
      </w:r>
      <w:r>
        <w:rPr>
          <w:rFonts w:hint="cs"/>
          <w:rtl/>
        </w:rPr>
        <w:t>ו</w:t>
      </w:r>
      <w:r>
        <w:rPr>
          <w:rtl/>
        </w:rPr>
        <w:t>לו</w:t>
      </w:r>
      <w:proofErr w:type="spellEnd"/>
      <w:r>
        <w:rPr>
          <w:rtl/>
        </w:rPr>
        <w:t xml:space="preserve"> - כה אמר הנביא בשמי לעמי כבשו מסילה סלולה פנו יצר הרע מדרכיכם:</w:t>
      </w:r>
      <w:r>
        <w:rPr>
          <w:rFonts w:hint="cs"/>
          <w:rtl/>
        </w:rPr>
        <w:t xml:space="preserve"> </w:t>
      </w:r>
      <w:r>
        <w:rPr>
          <w:rtl/>
        </w:rPr>
        <w:t>הרימו מכשול - סלקו האבנים שאתם נכשלי</w:t>
      </w:r>
      <w:r>
        <w:rPr>
          <w:rFonts w:hint="cs"/>
          <w:rtl/>
        </w:rPr>
        <w:t>ם</w:t>
      </w:r>
      <w:r>
        <w:rPr>
          <w:rtl/>
        </w:rPr>
        <w:t xml:space="preserve"> רגליכ</w:t>
      </w:r>
      <w:r>
        <w:rPr>
          <w:rFonts w:hint="cs"/>
          <w:rtl/>
        </w:rPr>
        <w:t>ם</w:t>
      </w:r>
      <w:r>
        <w:rPr>
          <w:rtl/>
        </w:rPr>
        <w:t xml:space="preserve"> בהם הם </w:t>
      </w:r>
      <w:r w:rsidR="00F55E32">
        <w:rPr>
          <w:rFonts w:hint="cs"/>
          <w:rtl/>
        </w:rPr>
        <w:t>הרהורי</w:t>
      </w:r>
      <w:r>
        <w:rPr>
          <w:rtl/>
        </w:rPr>
        <w:t xml:space="preserve"> רשע</w:t>
      </w:r>
      <w:r>
        <w:rPr>
          <w:rFonts w:hint="cs"/>
          <w:rtl/>
        </w:rPr>
        <w:t xml:space="preserve">". אבל אין פסוק יוצא מידי פשוטו כפי שמבאר </w:t>
      </w:r>
      <w:proofErr w:type="spellStart"/>
      <w:r>
        <w:rPr>
          <w:rFonts w:hint="cs"/>
          <w:rtl/>
        </w:rPr>
        <w:t>רד"ק</w:t>
      </w:r>
      <w:proofErr w:type="spellEnd"/>
      <w:r>
        <w:rPr>
          <w:rFonts w:hint="cs"/>
          <w:rtl/>
        </w:rPr>
        <w:t>: "</w:t>
      </w:r>
      <w:r>
        <w:rPr>
          <w:rtl/>
        </w:rPr>
        <w:t>ואמר ס</w:t>
      </w:r>
      <w:r w:rsidR="00F55E32">
        <w:rPr>
          <w:rFonts w:hint="cs"/>
          <w:rtl/>
        </w:rPr>
        <w:t>ו</w:t>
      </w:r>
      <w:r>
        <w:rPr>
          <w:rtl/>
        </w:rPr>
        <w:t xml:space="preserve">לו </w:t>
      </w:r>
      <w:proofErr w:type="spellStart"/>
      <w:r>
        <w:rPr>
          <w:rtl/>
        </w:rPr>
        <w:t>ס</w:t>
      </w:r>
      <w:r w:rsidR="00F55E32">
        <w:rPr>
          <w:rFonts w:hint="cs"/>
          <w:rtl/>
        </w:rPr>
        <w:t>ו</w:t>
      </w:r>
      <w:r>
        <w:rPr>
          <w:rtl/>
        </w:rPr>
        <w:t>לו</w:t>
      </w:r>
      <w:proofErr w:type="spellEnd"/>
      <w:r>
        <w:rPr>
          <w:rtl/>
        </w:rPr>
        <w:t xml:space="preserve"> - החוסה בי יאמר במגפת האויב</w:t>
      </w:r>
      <w:r w:rsidR="00F55E32">
        <w:rPr>
          <w:rFonts w:hint="cs"/>
          <w:rtl/>
        </w:rPr>
        <w:t>:</w:t>
      </w:r>
      <w:r>
        <w:rPr>
          <w:rtl/>
        </w:rPr>
        <w:t xml:space="preserve"> ס</w:t>
      </w:r>
      <w:r w:rsidR="00F55E32">
        <w:rPr>
          <w:rFonts w:hint="cs"/>
          <w:rtl/>
        </w:rPr>
        <w:t>ו</w:t>
      </w:r>
      <w:r>
        <w:rPr>
          <w:rtl/>
        </w:rPr>
        <w:t xml:space="preserve">לו </w:t>
      </w:r>
      <w:proofErr w:type="spellStart"/>
      <w:r>
        <w:rPr>
          <w:rtl/>
        </w:rPr>
        <w:t>ס</w:t>
      </w:r>
      <w:r w:rsidR="00F55E32">
        <w:rPr>
          <w:rFonts w:hint="cs"/>
          <w:rtl/>
        </w:rPr>
        <w:t>ו</w:t>
      </w:r>
      <w:r>
        <w:rPr>
          <w:rtl/>
        </w:rPr>
        <w:t>לו</w:t>
      </w:r>
      <w:proofErr w:type="spellEnd"/>
      <w:r>
        <w:rPr>
          <w:rtl/>
        </w:rPr>
        <w:t xml:space="preserve"> פנו דרך, כי המכשול שהיה בדרכים הו</w:t>
      </w:r>
      <w:r w:rsidR="00F55E32">
        <w:rPr>
          <w:rtl/>
        </w:rPr>
        <w:t>ּ</w:t>
      </w:r>
      <w:r>
        <w:rPr>
          <w:rtl/>
        </w:rPr>
        <w:t>ר</w:t>
      </w:r>
      <w:r w:rsidR="00F55E32">
        <w:rPr>
          <w:rtl/>
        </w:rPr>
        <w:t>ָ</w:t>
      </w:r>
      <w:r>
        <w:rPr>
          <w:rtl/>
        </w:rPr>
        <w:t>ם, והוא האויב שלא היו יכולים ישראל לב</w:t>
      </w:r>
      <w:r w:rsidR="00F55E32">
        <w:rPr>
          <w:rFonts w:hint="cs"/>
          <w:rtl/>
        </w:rPr>
        <w:t>ו</w:t>
      </w:r>
      <w:r>
        <w:rPr>
          <w:rtl/>
        </w:rPr>
        <w:t>א ירושל</w:t>
      </w:r>
      <w:r w:rsidR="00F55E32">
        <w:rPr>
          <w:rFonts w:hint="cs"/>
          <w:rtl/>
        </w:rPr>
        <w:t>י</w:t>
      </w:r>
      <w:r>
        <w:rPr>
          <w:rtl/>
        </w:rPr>
        <w:t>ם מפני האויב</w:t>
      </w:r>
      <w:r>
        <w:rPr>
          <w:rFonts w:hint="cs"/>
          <w:rtl/>
        </w:rPr>
        <w:t>.</w:t>
      </w:r>
      <w:r>
        <w:rPr>
          <w:rtl/>
        </w:rPr>
        <w:t xml:space="preserve"> אמר פנו להם הדרך עתה והרימו המכשול, אם יש בדרכים אבני מכשול הרימו אותם כי המכשול הגדול והוא האויב כבר הוסר</w:t>
      </w:r>
      <w:r>
        <w:rPr>
          <w:rFonts w:hint="cs"/>
          <w:rtl/>
        </w:rPr>
        <w:t>". ובמקום אחר אומר ישעיהו: "</w:t>
      </w:r>
      <w:r>
        <w:rPr>
          <w:rtl/>
        </w:rPr>
        <w:t xml:space="preserve">עִבְרוּ </w:t>
      </w:r>
      <w:proofErr w:type="spellStart"/>
      <w:r>
        <w:rPr>
          <w:rtl/>
        </w:rPr>
        <w:t>עִבְרוּ</w:t>
      </w:r>
      <w:proofErr w:type="spellEnd"/>
      <w:r>
        <w:rPr>
          <w:rtl/>
        </w:rPr>
        <w:t xml:space="preserve"> בַּשְּׁעָרִים פַּנּוּ דֶּרֶךְ הָעָם סֹלּוּ </w:t>
      </w:r>
      <w:proofErr w:type="spellStart"/>
      <w:r>
        <w:rPr>
          <w:rtl/>
        </w:rPr>
        <w:t>סֹלּוּ</w:t>
      </w:r>
      <w:proofErr w:type="spellEnd"/>
      <w:r>
        <w:rPr>
          <w:rtl/>
        </w:rPr>
        <w:t xml:space="preserve"> </w:t>
      </w:r>
      <w:proofErr w:type="spellStart"/>
      <w:r>
        <w:rPr>
          <w:rtl/>
        </w:rPr>
        <w:t>הַמְסִלָּה</w:t>
      </w:r>
      <w:proofErr w:type="spellEnd"/>
      <w:r>
        <w:rPr>
          <w:rtl/>
        </w:rPr>
        <w:t xml:space="preserve"> סַקְּלוּ מֵאֶבֶן הָרִימוּ נֵס עַל הָעַמִּים</w:t>
      </w:r>
      <w:r>
        <w:rPr>
          <w:rFonts w:hint="cs"/>
          <w:rtl/>
        </w:rPr>
        <w:t>" (סב י)</w:t>
      </w:r>
      <w:r w:rsidR="00F55E32">
        <w:rPr>
          <w:rFonts w:hint="cs"/>
          <w:rtl/>
        </w:rPr>
        <w:t xml:space="preserve">, </w:t>
      </w:r>
      <w:r>
        <w:rPr>
          <w:rFonts w:hint="cs"/>
          <w:rtl/>
        </w:rPr>
        <w:t xml:space="preserve">שם ודאי היא דרך הגאולים לשוב לארץ. </w:t>
      </w:r>
      <w:r w:rsidR="005A0C3E">
        <w:rPr>
          <w:rFonts w:hint="cs"/>
          <w:rtl/>
        </w:rPr>
        <w:t>ראו</w:t>
      </w:r>
      <w:r w:rsidR="00F55E32">
        <w:rPr>
          <w:rFonts w:hint="cs"/>
          <w:rtl/>
        </w:rPr>
        <w:t xml:space="preserve"> עוד </w:t>
      </w:r>
      <w:r>
        <w:rPr>
          <w:rFonts w:hint="cs"/>
          <w:rtl/>
        </w:rPr>
        <w:t>פירוש דעת מקרא כאן</w:t>
      </w:r>
      <w:r w:rsidR="00F55E32">
        <w:rPr>
          <w:rFonts w:hint="cs"/>
          <w:rtl/>
        </w:rPr>
        <w:t>, אשר</w:t>
      </w:r>
      <w:r>
        <w:rPr>
          <w:rFonts w:hint="cs"/>
          <w:rtl/>
        </w:rPr>
        <w:t xml:space="preserve"> מנסה לשלב את השיבה לארץ עם התשובה לה': "משום שהשיבה אל ארץ ישראל היא גם השיבה אל ה', שהרי ה</w:t>
      </w:r>
      <w:r w:rsidR="00F55E32">
        <w:rPr>
          <w:rFonts w:hint="eastAsia"/>
          <w:rtl/>
        </w:rPr>
        <w:t>ָ</w:t>
      </w:r>
      <w:r>
        <w:rPr>
          <w:rFonts w:hint="cs"/>
          <w:rtl/>
        </w:rPr>
        <w:t>ד</w:t>
      </w:r>
      <w:r w:rsidR="00F55E32">
        <w:rPr>
          <w:rFonts w:hint="eastAsia"/>
          <w:rtl/>
        </w:rPr>
        <w:t>ָ</w:t>
      </w:r>
      <w:r>
        <w:rPr>
          <w:rFonts w:hint="cs"/>
          <w:rtl/>
        </w:rPr>
        <w:t>ר</w:t>
      </w:r>
      <w:r w:rsidR="00F55E32">
        <w:rPr>
          <w:rFonts w:hint="eastAsia"/>
          <w:rtl/>
        </w:rPr>
        <w:t>ִ</w:t>
      </w:r>
      <w:r>
        <w:rPr>
          <w:rFonts w:hint="cs"/>
          <w:rtl/>
        </w:rPr>
        <w:t xml:space="preserve">ים בחוץ לארץ </w:t>
      </w:r>
      <w:r>
        <w:rPr>
          <w:rtl/>
        </w:rPr>
        <w:t>–</w:t>
      </w:r>
      <w:r>
        <w:rPr>
          <w:rFonts w:hint="cs"/>
          <w:rtl/>
        </w:rPr>
        <w:t xml:space="preserve"> כאילו עובדים עבודה זרה". </w:t>
      </w:r>
      <w:r w:rsidR="00F55E32">
        <w:rPr>
          <w:rFonts w:hint="cs"/>
          <w:rtl/>
        </w:rPr>
        <w:t xml:space="preserve">לאור כל זאת, בפשט ובדרש, נראה שלא בכדי בחר </w:t>
      </w:r>
      <w:r w:rsidR="00983D39">
        <w:rPr>
          <w:rFonts w:hint="cs"/>
          <w:rtl/>
        </w:rPr>
        <w:t>מ</w:t>
      </w:r>
      <w:r>
        <w:rPr>
          <w:rFonts w:hint="cs"/>
          <w:rtl/>
        </w:rPr>
        <w:t xml:space="preserve">סדר ההפטרה להתחיל בפסוק ששייך לפרשה קודמת, שבינו ובין הפסוק הבא, מפרידה פרשה סתומה (האות "ס"). </w:t>
      </w:r>
      <w:r w:rsidR="00F55E32">
        <w:rPr>
          <w:rFonts w:hint="cs"/>
          <w:rtl/>
        </w:rPr>
        <w:t xml:space="preserve">הוא מבקש לפתוח את הפטרת יום הכיפורים בקריאה: "סולו </w:t>
      </w:r>
      <w:proofErr w:type="spellStart"/>
      <w:r w:rsidR="00F55E32">
        <w:rPr>
          <w:rFonts w:hint="cs"/>
          <w:rtl/>
        </w:rPr>
        <w:t>סולו</w:t>
      </w:r>
      <w:proofErr w:type="spellEnd"/>
      <w:r w:rsidR="00F55E32">
        <w:rPr>
          <w:rFonts w:hint="cs"/>
          <w:rtl/>
        </w:rPr>
        <w:t xml:space="preserve"> פנו דרך, הרימו מכשול מדרך עמי" ליחיד שיעשה תשובה ולעם שישוב לארצו. יש קשר ברור בין תשובה ושיבה, בין תשובה מעבירות ושיבה לארץ (ממנה גלו בגלל </w:t>
      </w:r>
      <w:r w:rsidR="00BB40C0">
        <w:rPr>
          <w:rFonts w:hint="cs"/>
          <w:rtl/>
        </w:rPr>
        <w:t>ה</w:t>
      </w:r>
      <w:r w:rsidR="00F55E32">
        <w:rPr>
          <w:rFonts w:hint="cs"/>
          <w:rtl/>
        </w:rPr>
        <w:t>עבירות). קשר זה מצוי בתורה בפרשת התשובה בפרק לא בדברים, פרשת וילך.</w:t>
      </w:r>
      <w:r w:rsidR="00983D39">
        <w:rPr>
          <w:rFonts w:hint="cs"/>
          <w:rtl/>
        </w:rPr>
        <w:t xml:space="preserve"> </w:t>
      </w:r>
      <w:r w:rsidR="005A0C3E">
        <w:rPr>
          <w:rFonts w:hint="cs"/>
          <w:rtl/>
        </w:rPr>
        <w:t>ראו</w:t>
      </w:r>
      <w:r w:rsidR="00983D39">
        <w:rPr>
          <w:rFonts w:hint="cs"/>
          <w:rtl/>
        </w:rPr>
        <w:t xml:space="preserve"> שם דברינו </w:t>
      </w:r>
      <w:hyperlink r:id="rId1" w:history="1">
        <w:r w:rsidR="00983D39" w:rsidRPr="00983D39">
          <w:rPr>
            <w:rStyle w:val="Hyperlink"/>
            <w:rFonts w:hint="cs"/>
            <w:rtl/>
          </w:rPr>
          <w:t>מתשובה לשיבה</w:t>
        </w:r>
      </w:hyperlink>
      <w:r w:rsidR="00983D39">
        <w:rPr>
          <w:rFonts w:hint="cs"/>
          <w:rtl/>
        </w:rPr>
        <w:t>.</w:t>
      </w:r>
    </w:p>
  </w:footnote>
  <w:footnote w:id="2">
    <w:p w14:paraId="0A5C8825" w14:textId="75A10F53" w:rsidR="00860347" w:rsidRDefault="00860347" w:rsidP="003A123F">
      <w:pPr>
        <w:pStyle w:val="a3"/>
        <w:rPr>
          <w:rtl/>
        </w:rPr>
      </w:pPr>
      <w:r>
        <w:rPr>
          <w:rStyle w:val="a5"/>
        </w:rPr>
        <w:footnoteRef/>
      </w:r>
      <w:r>
        <w:rPr>
          <w:rtl/>
        </w:rPr>
        <w:t xml:space="preserve"> </w:t>
      </w:r>
      <w:r>
        <w:rPr>
          <w:rFonts w:hint="cs"/>
          <w:rtl/>
        </w:rPr>
        <w:t xml:space="preserve">מכאן משמע בפשטות שהיו מתחילים את ההפטרה בפסוק טו: "כי </w:t>
      </w:r>
      <w:r w:rsidR="007931AB">
        <w:rPr>
          <w:rFonts w:hint="cs"/>
          <w:rtl/>
        </w:rPr>
        <w:t xml:space="preserve">כה </w:t>
      </w:r>
      <w:r>
        <w:rPr>
          <w:rFonts w:hint="cs"/>
          <w:rtl/>
        </w:rPr>
        <w:t>אמר רם ונשא וכו' ", הפסוק השני בהפטרה שלנו, אשר פותח כאמור פרשה (</w:t>
      </w:r>
      <w:proofErr w:type="spellStart"/>
      <w:r>
        <w:rPr>
          <w:rFonts w:hint="cs"/>
          <w:rtl/>
        </w:rPr>
        <w:t>פיסקא</w:t>
      </w:r>
      <w:proofErr w:type="spellEnd"/>
      <w:r>
        <w:rPr>
          <w:rFonts w:hint="cs"/>
          <w:rtl/>
        </w:rPr>
        <w:t xml:space="preserve">) חדשה; ואולי רק מאוחר יותר הוסיפו את הפסוק: "ואמר סולו </w:t>
      </w:r>
      <w:proofErr w:type="spellStart"/>
      <w:r>
        <w:rPr>
          <w:rFonts w:hint="cs"/>
          <w:rtl/>
        </w:rPr>
        <w:t>סולו</w:t>
      </w:r>
      <w:proofErr w:type="spellEnd"/>
      <w:r>
        <w:rPr>
          <w:rFonts w:hint="cs"/>
          <w:rtl/>
        </w:rPr>
        <w:t xml:space="preserve"> פנו דרך וכו' " אשר שייך לפרשה (</w:t>
      </w:r>
      <w:proofErr w:type="spellStart"/>
      <w:r>
        <w:rPr>
          <w:rFonts w:hint="cs"/>
          <w:rtl/>
        </w:rPr>
        <w:t>פיסקא</w:t>
      </w:r>
      <w:proofErr w:type="spellEnd"/>
      <w:r>
        <w:rPr>
          <w:rFonts w:hint="cs"/>
          <w:rtl/>
        </w:rPr>
        <w:t xml:space="preserve">) הקודמת וחותם אותה. </w:t>
      </w:r>
      <w:r w:rsidR="005A0C3E">
        <w:rPr>
          <w:rFonts w:hint="cs"/>
          <w:rtl/>
        </w:rPr>
        <w:t>ראו</w:t>
      </w:r>
      <w:r>
        <w:rPr>
          <w:rFonts w:hint="cs"/>
          <w:rtl/>
        </w:rPr>
        <w:t xml:space="preserve"> פירוש רש"י בגמרא מגילה שם: "כי כה אמר רם ונשא </w:t>
      </w:r>
      <w:r>
        <w:rPr>
          <w:rtl/>
        </w:rPr>
        <w:t>–</w:t>
      </w:r>
      <w:r>
        <w:rPr>
          <w:rFonts w:hint="cs"/>
          <w:rtl/>
        </w:rPr>
        <w:t xml:space="preserve"> ואמר: סולו </w:t>
      </w:r>
      <w:proofErr w:type="spellStart"/>
      <w:r>
        <w:rPr>
          <w:rFonts w:hint="cs"/>
          <w:rtl/>
        </w:rPr>
        <w:t>סולו</w:t>
      </w:r>
      <w:proofErr w:type="spellEnd"/>
      <w:r>
        <w:rPr>
          <w:rFonts w:hint="cs"/>
          <w:rtl/>
        </w:rPr>
        <w:t xml:space="preserve"> שמדבר במידת התשובה: הלוא זה צום אבחרהו". </w:t>
      </w:r>
      <w:r w:rsidR="005A0C3E">
        <w:rPr>
          <w:rFonts w:hint="cs"/>
          <w:rtl/>
        </w:rPr>
        <w:t>ראו</w:t>
      </w:r>
      <w:r>
        <w:rPr>
          <w:rFonts w:hint="cs"/>
          <w:rtl/>
        </w:rPr>
        <w:t xml:space="preserve"> גם סידור רש"י המסביר את סדר הקריאה ביום הכיפורים, </w:t>
      </w:r>
      <w:r>
        <w:rPr>
          <w:rtl/>
        </w:rPr>
        <w:t xml:space="preserve">סימן </w:t>
      </w:r>
      <w:proofErr w:type="spellStart"/>
      <w:r>
        <w:rPr>
          <w:rtl/>
        </w:rPr>
        <w:t>ריג</w:t>
      </w:r>
      <w:proofErr w:type="spellEnd"/>
      <w:r>
        <w:rPr>
          <w:rFonts w:hint="cs"/>
          <w:rtl/>
        </w:rPr>
        <w:t>: "</w:t>
      </w:r>
      <w:r>
        <w:rPr>
          <w:rtl/>
        </w:rPr>
        <w:t xml:space="preserve">ובשנייה </w:t>
      </w:r>
      <w:r>
        <w:rPr>
          <w:rFonts w:hint="cs"/>
          <w:rtl/>
        </w:rPr>
        <w:t xml:space="preserve">(בספר התורה השני שמוציאים) </w:t>
      </w:r>
      <w:r>
        <w:rPr>
          <w:rtl/>
        </w:rPr>
        <w:t>קורא המפטיר בסדר פנחס ובעשור לחודש השביעי, ומפטיר ואמר סלו כי כה אמר רם ונשא, שמקבל וגוזר חיים לשבים</w:t>
      </w:r>
      <w:r>
        <w:rPr>
          <w:rFonts w:hint="cs"/>
          <w:rtl/>
        </w:rPr>
        <w:t xml:space="preserve">". האם רש"י הוא מחדש המסורת שמתחילים בפסוק ואמר סולו </w:t>
      </w:r>
      <w:proofErr w:type="spellStart"/>
      <w:r>
        <w:rPr>
          <w:rFonts w:hint="cs"/>
          <w:rtl/>
        </w:rPr>
        <w:t>סולו</w:t>
      </w:r>
      <w:proofErr w:type="spellEnd"/>
      <w:r>
        <w:rPr>
          <w:rFonts w:hint="cs"/>
          <w:rtl/>
        </w:rPr>
        <w:t xml:space="preserve">? </w:t>
      </w:r>
    </w:p>
  </w:footnote>
  <w:footnote w:id="3">
    <w:p w14:paraId="1ADF9F5A" w14:textId="77777777" w:rsidR="00860347" w:rsidRDefault="00860347">
      <w:pPr>
        <w:pStyle w:val="a3"/>
        <w:rPr>
          <w:rtl/>
        </w:rPr>
      </w:pPr>
      <w:r>
        <w:rPr>
          <w:rStyle w:val="a5"/>
        </w:rPr>
        <w:footnoteRef/>
      </w:r>
      <w:r>
        <w:rPr>
          <w:rtl/>
        </w:rPr>
        <w:t xml:space="preserve"> </w:t>
      </w:r>
      <w:r>
        <w:rPr>
          <w:rFonts w:hint="cs"/>
          <w:rtl/>
        </w:rPr>
        <w:t>אחריו, בסמוך.</w:t>
      </w:r>
    </w:p>
  </w:footnote>
  <w:footnote w:id="4">
    <w:p w14:paraId="0FF1041C" w14:textId="1E9DDD72" w:rsidR="00860347" w:rsidRDefault="00860347" w:rsidP="007931AB">
      <w:pPr>
        <w:pStyle w:val="a3"/>
        <w:rPr>
          <w:rtl/>
        </w:rPr>
      </w:pPr>
      <w:r>
        <w:rPr>
          <w:rStyle w:val="a5"/>
        </w:rPr>
        <w:footnoteRef/>
      </w:r>
      <w:r>
        <w:rPr>
          <w:rtl/>
        </w:rPr>
        <w:t xml:space="preserve"> </w:t>
      </w:r>
      <w:r>
        <w:rPr>
          <w:rFonts w:hint="cs"/>
          <w:rtl/>
        </w:rPr>
        <w:t xml:space="preserve">מדרשים ופרשנים רבים על </w:t>
      </w:r>
      <w:r w:rsidR="0085408D">
        <w:rPr>
          <w:rFonts w:hint="cs"/>
          <w:rtl/>
        </w:rPr>
        <w:t>ה</w:t>
      </w:r>
      <w:r>
        <w:rPr>
          <w:rFonts w:hint="cs"/>
          <w:rtl/>
        </w:rPr>
        <w:t xml:space="preserve">פסוק </w:t>
      </w:r>
      <w:r w:rsidR="0085408D">
        <w:rPr>
          <w:rFonts w:hint="cs"/>
          <w:rtl/>
        </w:rPr>
        <w:t>השני בהפטרה: "כי כה אמר רם ונישא וכו' ", ו</w:t>
      </w:r>
      <w:r>
        <w:rPr>
          <w:rFonts w:hint="cs"/>
          <w:rtl/>
        </w:rPr>
        <w:t>מפתחים את המוטיב של שילוב שגב הקב"ה ורוממותו עם מבטו על הדלים והנדכאים דווקא</w:t>
      </w:r>
      <w:r w:rsidR="00BB40C0">
        <w:rPr>
          <w:rFonts w:hint="cs"/>
          <w:rtl/>
        </w:rPr>
        <w:t xml:space="preserve"> - </w:t>
      </w:r>
      <w:r>
        <w:rPr>
          <w:rFonts w:hint="cs"/>
          <w:rtl/>
        </w:rPr>
        <w:t xml:space="preserve">מוטיב מרכזי בהפטרה זו וביום זה. </w:t>
      </w:r>
      <w:r w:rsidR="005A0C3E">
        <w:rPr>
          <w:rFonts w:hint="cs"/>
          <w:rtl/>
        </w:rPr>
        <w:t>ראו</w:t>
      </w:r>
      <w:r>
        <w:rPr>
          <w:rFonts w:hint="cs"/>
          <w:rtl/>
        </w:rPr>
        <w:t xml:space="preserve"> </w:t>
      </w:r>
      <w:r>
        <w:rPr>
          <w:rtl/>
        </w:rPr>
        <w:t xml:space="preserve">מדרש </w:t>
      </w:r>
      <w:proofErr w:type="spellStart"/>
      <w:r>
        <w:rPr>
          <w:rtl/>
        </w:rPr>
        <w:t>תנחומא</w:t>
      </w:r>
      <w:proofErr w:type="spellEnd"/>
      <w:r>
        <w:rPr>
          <w:rtl/>
        </w:rPr>
        <w:t xml:space="preserve"> (בובר) פרשת וירא סימן ג</w:t>
      </w:r>
      <w:r>
        <w:rPr>
          <w:rFonts w:hint="cs"/>
          <w:rtl/>
        </w:rPr>
        <w:t>: "</w:t>
      </w:r>
      <w:r>
        <w:rPr>
          <w:rtl/>
        </w:rPr>
        <w:t xml:space="preserve">אמרו רבותינו בשם ר' אליעזר בן </w:t>
      </w:r>
      <w:proofErr w:type="spellStart"/>
      <w:r>
        <w:rPr>
          <w:rtl/>
        </w:rPr>
        <w:t>פדת</w:t>
      </w:r>
      <w:proofErr w:type="spellEnd"/>
      <w:r>
        <w:rPr>
          <w:rFonts w:hint="cs"/>
          <w:rtl/>
        </w:rPr>
        <w:t>:</w:t>
      </w:r>
      <w:r>
        <w:rPr>
          <w:rtl/>
        </w:rPr>
        <w:t xml:space="preserve"> בשבעה מקומות אתה מוצא שהש</w:t>
      </w:r>
      <w:r>
        <w:rPr>
          <w:rFonts w:hint="cs"/>
          <w:rtl/>
        </w:rPr>
        <w:t>ו</w:t>
      </w:r>
      <w:r>
        <w:rPr>
          <w:rtl/>
        </w:rPr>
        <w:t>וה הקב"ה עצמו עם לבבות הנמוכים, מנין</w:t>
      </w:r>
      <w:r>
        <w:rPr>
          <w:rFonts w:hint="cs"/>
          <w:rtl/>
        </w:rPr>
        <w:t>?</w:t>
      </w:r>
      <w:r>
        <w:rPr>
          <w:rtl/>
        </w:rPr>
        <w:t xml:space="preserve"> שנאמר</w:t>
      </w:r>
      <w:r>
        <w:rPr>
          <w:rFonts w:hint="cs"/>
          <w:rtl/>
        </w:rPr>
        <w:t>:</w:t>
      </w:r>
      <w:r>
        <w:rPr>
          <w:rtl/>
        </w:rPr>
        <w:t xml:space="preserve"> כי ה' </w:t>
      </w:r>
      <w:proofErr w:type="spellStart"/>
      <w:r>
        <w:rPr>
          <w:rtl/>
        </w:rPr>
        <w:t>אלהיכם</w:t>
      </w:r>
      <w:proofErr w:type="spellEnd"/>
      <w:r>
        <w:rPr>
          <w:rtl/>
        </w:rPr>
        <w:t xml:space="preserve"> הוא </w:t>
      </w:r>
      <w:proofErr w:type="spellStart"/>
      <w:r>
        <w:rPr>
          <w:rtl/>
        </w:rPr>
        <w:t>אלהי</w:t>
      </w:r>
      <w:proofErr w:type="spellEnd"/>
      <w:r>
        <w:rPr>
          <w:rtl/>
        </w:rPr>
        <w:t xml:space="preserve"> </w:t>
      </w:r>
      <w:proofErr w:type="spellStart"/>
      <w:r>
        <w:rPr>
          <w:rtl/>
        </w:rPr>
        <w:t>האלהים</w:t>
      </w:r>
      <w:proofErr w:type="spellEnd"/>
      <w:r>
        <w:rPr>
          <w:rtl/>
        </w:rPr>
        <w:t xml:space="preserve"> וגו' (דברים י </w:t>
      </w:r>
      <w:proofErr w:type="spellStart"/>
      <w:r>
        <w:rPr>
          <w:rtl/>
        </w:rPr>
        <w:t>יז</w:t>
      </w:r>
      <w:proofErr w:type="spellEnd"/>
      <w:r>
        <w:rPr>
          <w:rtl/>
        </w:rPr>
        <w:t xml:space="preserve">), </w:t>
      </w:r>
      <w:r w:rsidR="005A0C3E">
        <w:rPr>
          <w:rtl/>
        </w:rPr>
        <w:t>ראו</w:t>
      </w:r>
      <w:r>
        <w:rPr>
          <w:rtl/>
        </w:rPr>
        <w:t xml:space="preserve"> כמה גבורה וכמה שבח</w:t>
      </w:r>
      <w:r w:rsidR="007931AB">
        <w:rPr>
          <w:rFonts w:hint="cs"/>
          <w:rtl/>
        </w:rPr>
        <w:t>!</w:t>
      </w:r>
      <w:r>
        <w:rPr>
          <w:rtl/>
        </w:rPr>
        <w:t xml:space="preserve"> ומה כתיב אחריו</w:t>
      </w:r>
      <w:r w:rsidR="007931AB">
        <w:rPr>
          <w:rFonts w:hint="cs"/>
          <w:rtl/>
        </w:rPr>
        <w:t>?</w:t>
      </w:r>
      <w:r>
        <w:rPr>
          <w:rtl/>
        </w:rPr>
        <w:t xml:space="preserve"> ע</w:t>
      </w:r>
      <w:r>
        <w:rPr>
          <w:rFonts w:hint="cs"/>
          <w:rtl/>
        </w:rPr>
        <w:t>ו</w:t>
      </w:r>
      <w:r>
        <w:rPr>
          <w:rtl/>
        </w:rPr>
        <w:t>שה משפט יתום ואלמנה (שם שם)</w:t>
      </w:r>
      <w:r>
        <w:rPr>
          <w:rFonts w:hint="cs"/>
          <w:rtl/>
        </w:rPr>
        <w:t>.</w:t>
      </w:r>
      <w:r>
        <w:rPr>
          <w:rtl/>
        </w:rPr>
        <w:t xml:space="preserve"> וכתיב</w:t>
      </w:r>
      <w:r>
        <w:rPr>
          <w:rFonts w:hint="cs"/>
          <w:rtl/>
        </w:rPr>
        <w:t>:</w:t>
      </w:r>
      <w:r>
        <w:rPr>
          <w:rtl/>
        </w:rPr>
        <w:t xml:space="preserve"> כי רם ה' ושפל יראה וגו' (תהלים קלח ו), וכתיב</w:t>
      </w:r>
      <w:r>
        <w:rPr>
          <w:rFonts w:hint="cs"/>
          <w:rtl/>
        </w:rPr>
        <w:t xml:space="preserve">: </w:t>
      </w:r>
      <w:r>
        <w:rPr>
          <w:rtl/>
        </w:rPr>
        <w:t xml:space="preserve">כי כה אמר רם ונשא שוכן עד וקדוש שמו מרום וקדוש אשכון ואת דכא ושפל רוח (ישעיה </w:t>
      </w:r>
      <w:proofErr w:type="spellStart"/>
      <w:r>
        <w:rPr>
          <w:rtl/>
        </w:rPr>
        <w:t>נז</w:t>
      </w:r>
      <w:proofErr w:type="spellEnd"/>
      <w:r>
        <w:rPr>
          <w:rtl/>
        </w:rPr>
        <w:t xml:space="preserve"> טו), וכתיב</w:t>
      </w:r>
      <w:r>
        <w:rPr>
          <w:rFonts w:hint="cs"/>
          <w:rtl/>
        </w:rPr>
        <w:t>:</w:t>
      </w:r>
      <w:r>
        <w:rPr>
          <w:rtl/>
        </w:rPr>
        <w:t xml:space="preserve"> כה אמר ה' השמים </w:t>
      </w:r>
      <w:proofErr w:type="spellStart"/>
      <w:r>
        <w:rPr>
          <w:rtl/>
        </w:rPr>
        <w:t>כסאי</w:t>
      </w:r>
      <w:proofErr w:type="spellEnd"/>
      <w:r>
        <w:rPr>
          <w:rtl/>
        </w:rPr>
        <w:t xml:space="preserve"> והארץ הדום רגלי וגו' (ישעיהו </w:t>
      </w:r>
      <w:proofErr w:type="spellStart"/>
      <w:r>
        <w:rPr>
          <w:rtl/>
        </w:rPr>
        <w:t>סו</w:t>
      </w:r>
      <w:proofErr w:type="spellEnd"/>
      <w:r>
        <w:rPr>
          <w:rtl/>
        </w:rPr>
        <w:t xml:space="preserve"> א), וכתיב</w:t>
      </w:r>
      <w:r>
        <w:rPr>
          <w:rFonts w:hint="cs"/>
          <w:rtl/>
        </w:rPr>
        <w:t>:</w:t>
      </w:r>
      <w:r>
        <w:rPr>
          <w:rtl/>
        </w:rPr>
        <w:t xml:space="preserve"> ואת כל אלה ידי עשתה וגו' ואל זה אביט אל עני ונכה רוח וגו' (שם, והשאר בספר תהלים</w:t>
      </w:r>
      <w:r w:rsidR="003A123F">
        <w:rPr>
          <w:rFonts w:hint="cs"/>
          <w:rtl/>
        </w:rPr>
        <w:t>)</w:t>
      </w:r>
      <w:r>
        <w:rPr>
          <w:rFonts w:hint="cs"/>
          <w:rtl/>
        </w:rPr>
        <w:t xml:space="preserve">". </w:t>
      </w:r>
      <w:r w:rsidR="007931AB">
        <w:rPr>
          <w:rFonts w:hint="cs"/>
          <w:rtl/>
        </w:rPr>
        <w:t xml:space="preserve">כך גם </w:t>
      </w:r>
      <w:r>
        <w:rPr>
          <w:rFonts w:hint="cs"/>
          <w:rtl/>
        </w:rPr>
        <w:t>ב</w:t>
      </w:r>
      <w:r>
        <w:rPr>
          <w:rtl/>
        </w:rPr>
        <w:t>מדרש תהלים (בובר) מזמור ד</w:t>
      </w:r>
      <w:r>
        <w:rPr>
          <w:rFonts w:hint="cs"/>
          <w:rtl/>
        </w:rPr>
        <w:t xml:space="preserve">: " ... </w:t>
      </w:r>
      <w:proofErr w:type="spellStart"/>
      <w:r>
        <w:rPr>
          <w:rtl/>
        </w:rPr>
        <w:t>כסא</w:t>
      </w:r>
      <w:proofErr w:type="spellEnd"/>
      <w:r>
        <w:rPr>
          <w:rtl/>
        </w:rPr>
        <w:t xml:space="preserve"> הכבוד כנגד כולן, ועל </w:t>
      </w:r>
      <w:proofErr w:type="spellStart"/>
      <w:r>
        <w:rPr>
          <w:rtl/>
        </w:rPr>
        <w:t>כסא</w:t>
      </w:r>
      <w:proofErr w:type="spellEnd"/>
      <w:r>
        <w:rPr>
          <w:rtl/>
        </w:rPr>
        <w:t xml:space="preserve"> הכבוד הזה ולמעלה מכולן מלך </w:t>
      </w:r>
      <w:r>
        <w:rPr>
          <w:rFonts w:hint="cs"/>
          <w:rtl/>
        </w:rPr>
        <w:t>ר</w:t>
      </w:r>
      <w:r>
        <w:rPr>
          <w:rtl/>
        </w:rPr>
        <w:t xml:space="preserve">ם ונשא שוכן עד וקדוש שמו (ישעיה </w:t>
      </w:r>
      <w:proofErr w:type="spellStart"/>
      <w:r>
        <w:rPr>
          <w:rtl/>
        </w:rPr>
        <w:t>נז</w:t>
      </w:r>
      <w:proofErr w:type="spellEnd"/>
      <w:r>
        <w:rPr>
          <w:rtl/>
        </w:rPr>
        <w:t xml:space="preserve"> טו)</w:t>
      </w:r>
      <w:r>
        <w:rPr>
          <w:rFonts w:hint="cs"/>
          <w:rtl/>
        </w:rPr>
        <w:t>.</w:t>
      </w:r>
      <w:r>
        <w:rPr>
          <w:rtl/>
        </w:rPr>
        <w:t xml:space="preserve"> ואעפ"י שהוא רם ונשא, שרוי את דכא ושפל רוח (ישעיהו </w:t>
      </w:r>
      <w:r>
        <w:rPr>
          <w:rFonts w:hint="cs"/>
          <w:rtl/>
        </w:rPr>
        <w:t>שם</w:t>
      </w:r>
      <w:r>
        <w:rPr>
          <w:rtl/>
        </w:rPr>
        <w:t>)</w:t>
      </w:r>
      <w:r>
        <w:rPr>
          <w:rFonts w:hint="cs"/>
          <w:rtl/>
        </w:rPr>
        <w:t>.</w:t>
      </w:r>
      <w:r>
        <w:rPr>
          <w:rtl/>
        </w:rPr>
        <w:t xml:space="preserve"> ואדם נכנס לבית הכנסת ועומד ומלחש שם תפ</w:t>
      </w:r>
      <w:r>
        <w:rPr>
          <w:rFonts w:hint="cs"/>
          <w:rtl/>
        </w:rPr>
        <w:t>י</w:t>
      </w:r>
      <w:r>
        <w:rPr>
          <w:rtl/>
        </w:rPr>
        <w:t>לתו, והקב"ה מאזין</w:t>
      </w:r>
      <w:r>
        <w:rPr>
          <w:rFonts w:hint="cs"/>
          <w:rtl/>
        </w:rPr>
        <w:t xml:space="preserve">. </w:t>
      </w:r>
      <w:proofErr w:type="spellStart"/>
      <w:r>
        <w:rPr>
          <w:rtl/>
        </w:rPr>
        <w:t>הדא</w:t>
      </w:r>
      <w:proofErr w:type="spellEnd"/>
      <w:r>
        <w:rPr>
          <w:rtl/>
        </w:rPr>
        <w:t xml:space="preserve"> הוא </w:t>
      </w:r>
      <w:proofErr w:type="spellStart"/>
      <w:r>
        <w:rPr>
          <w:rtl/>
        </w:rPr>
        <w:t>דכתיב</w:t>
      </w:r>
      <w:proofErr w:type="spellEnd"/>
      <w:r>
        <w:rPr>
          <w:rFonts w:hint="cs"/>
          <w:rtl/>
        </w:rPr>
        <w:t>:</w:t>
      </w:r>
      <w:r>
        <w:rPr>
          <w:rtl/>
        </w:rPr>
        <w:t xml:space="preserve"> כה' </w:t>
      </w:r>
      <w:proofErr w:type="spellStart"/>
      <w:r>
        <w:rPr>
          <w:rtl/>
        </w:rPr>
        <w:t>אלהינו</w:t>
      </w:r>
      <w:proofErr w:type="spellEnd"/>
      <w:r>
        <w:rPr>
          <w:rtl/>
        </w:rPr>
        <w:t xml:space="preserve"> בכל קראנו אליו (דברים ד ז)</w:t>
      </w:r>
      <w:r>
        <w:rPr>
          <w:rFonts w:hint="cs"/>
          <w:rtl/>
        </w:rPr>
        <w:t>"</w:t>
      </w:r>
      <w:r>
        <w:rPr>
          <w:rtl/>
        </w:rPr>
        <w:t>.</w:t>
      </w:r>
      <w:r>
        <w:rPr>
          <w:rFonts w:hint="cs"/>
          <w:rtl/>
        </w:rPr>
        <w:t xml:space="preserve"> </w:t>
      </w:r>
      <w:r w:rsidR="005A0C3E">
        <w:rPr>
          <w:rFonts w:hint="cs"/>
          <w:rtl/>
        </w:rPr>
        <w:t>ראו</w:t>
      </w:r>
      <w:r w:rsidR="007931AB">
        <w:rPr>
          <w:rFonts w:hint="cs"/>
          <w:rtl/>
        </w:rPr>
        <w:t xml:space="preserve"> דברינו </w:t>
      </w:r>
      <w:hyperlink r:id="rId2" w:history="1">
        <w:proofErr w:type="spellStart"/>
        <w:r w:rsidR="007931AB" w:rsidRPr="007931AB">
          <w:rPr>
            <w:rStyle w:val="Hyperlink"/>
            <w:rFonts w:hint="cs"/>
            <w:rtl/>
          </w:rPr>
          <w:t>אלהים</w:t>
        </w:r>
        <w:proofErr w:type="spellEnd"/>
        <w:r w:rsidR="007931AB" w:rsidRPr="007931AB">
          <w:rPr>
            <w:rStyle w:val="Hyperlink"/>
            <w:rFonts w:hint="cs"/>
            <w:rtl/>
          </w:rPr>
          <w:t xml:space="preserve"> קר</w:t>
        </w:r>
        <w:r w:rsidRPr="007931AB">
          <w:rPr>
            <w:rStyle w:val="Hyperlink"/>
            <w:rFonts w:hint="cs"/>
            <w:rtl/>
          </w:rPr>
          <w:t>ו</w:t>
        </w:r>
        <w:r w:rsidR="007931AB" w:rsidRPr="007931AB">
          <w:rPr>
            <w:rStyle w:val="Hyperlink"/>
            <w:rFonts w:hint="cs"/>
            <w:rtl/>
          </w:rPr>
          <w:t>בים</w:t>
        </w:r>
      </w:hyperlink>
      <w:r w:rsidR="007931AB">
        <w:rPr>
          <w:rFonts w:hint="cs"/>
          <w:rtl/>
        </w:rPr>
        <w:t xml:space="preserve"> בפרשת ואתחנן. ו</w:t>
      </w:r>
      <w:r>
        <w:rPr>
          <w:rFonts w:hint="cs"/>
          <w:rtl/>
        </w:rPr>
        <w:t>בלשונו הקצרה של רש"י על הפסוק שלנו: "</w:t>
      </w:r>
      <w:r>
        <w:rPr>
          <w:rtl/>
        </w:rPr>
        <w:t>מרום וקדוש - אני שוכן ומשם אני עם דכא ושפל רוח שאני מרכין שכינתי עליו</w:t>
      </w:r>
      <w:r>
        <w:rPr>
          <w:rFonts w:hint="cs"/>
          <w:rtl/>
        </w:rPr>
        <w:t>". וכבר נדרשנו למוטיב דומה</w:t>
      </w:r>
      <w:r w:rsidR="00F55E32">
        <w:rPr>
          <w:rFonts w:hint="cs"/>
          <w:rtl/>
        </w:rPr>
        <w:t xml:space="preserve"> בדברינו</w:t>
      </w:r>
      <w:r>
        <w:rPr>
          <w:rFonts w:hint="cs"/>
          <w:rtl/>
        </w:rPr>
        <w:t xml:space="preserve"> </w:t>
      </w:r>
      <w:hyperlink r:id="rId3" w:history="1">
        <w:r w:rsidRPr="00E84F73">
          <w:rPr>
            <w:rStyle w:val="Hyperlink"/>
            <w:rFonts w:hint="cs"/>
            <w:rtl/>
          </w:rPr>
          <w:t xml:space="preserve">זבחי </w:t>
        </w:r>
        <w:proofErr w:type="spellStart"/>
        <w:r w:rsidRPr="00E84F73">
          <w:rPr>
            <w:rStyle w:val="Hyperlink"/>
            <w:rFonts w:hint="cs"/>
            <w:rtl/>
          </w:rPr>
          <w:t>אלהים</w:t>
        </w:r>
        <w:proofErr w:type="spellEnd"/>
        <w:r w:rsidRPr="00E84F73">
          <w:rPr>
            <w:rStyle w:val="Hyperlink"/>
            <w:rFonts w:hint="cs"/>
            <w:rtl/>
          </w:rPr>
          <w:t xml:space="preserve"> רוח נשברה</w:t>
        </w:r>
      </w:hyperlink>
      <w:r>
        <w:rPr>
          <w:rFonts w:hint="cs"/>
          <w:rtl/>
        </w:rPr>
        <w:t xml:space="preserve"> בפרשת צו.</w:t>
      </w:r>
    </w:p>
  </w:footnote>
  <w:footnote w:id="5">
    <w:p w14:paraId="2C37536E" w14:textId="117815CB" w:rsidR="00860347" w:rsidRDefault="00860347" w:rsidP="000308F5">
      <w:pPr>
        <w:pStyle w:val="a3"/>
        <w:rPr>
          <w:rtl/>
        </w:rPr>
      </w:pPr>
      <w:r>
        <w:rPr>
          <w:rStyle w:val="a5"/>
        </w:rPr>
        <w:footnoteRef/>
      </w:r>
      <w:r>
        <w:rPr>
          <w:rtl/>
        </w:rPr>
        <w:t xml:space="preserve"> </w:t>
      </w:r>
      <w:r w:rsidR="0085408D">
        <w:rPr>
          <w:rFonts w:hint="cs"/>
          <w:rtl/>
        </w:rPr>
        <w:t xml:space="preserve">אנחנו בפסוק השלישי: "כי לא לעולם אריב וכו' ". </w:t>
      </w:r>
      <w:r>
        <w:rPr>
          <w:rFonts w:hint="cs"/>
          <w:rtl/>
        </w:rPr>
        <w:t xml:space="preserve">הקשר של ימי הרחמים והסליחות עם אדם הראשון, נמצא </w:t>
      </w:r>
      <w:r w:rsidR="0085408D">
        <w:rPr>
          <w:rFonts w:hint="cs"/>
          <w:rtl/>
        </w:rPr>
        <w:t>גם</w:t>
      </w:r>
      <w:r>
        <w:rPr>
          <w:rFonts w:hint="cs"/>
          <w:rtl/>
        </w:rPr>
        <w:t xml:space="preserve"> במדרשים על ראש השנ</w:t>
      </w:r>
      <w:r w:rsidRPr="008419B0">
        <w:rPr>
          <w:rFonts w:hint="cs"/>
          <w:rtl/>
        </w:rPr>
        <w:t>ה</w:t>
      </w:r>
      <w:r>
        <w:rPr>
          <w:rFonts w:hint="cs"/>
          <w:rtl/>
        </w:rPr>
        <w:t xml:space="preserve"> (פסיקתא </w:t>
      </w:r>
      <w:proofErr w:type="spellStart"/>
      <w:r>
        <w:rPr>
          <w:rFonts w:hint="cs"/>
          <w:rtl/>
        </w:rPr>
        <w:t>דרב</w:t>
      </w:r>
      <w:proofErr w:type="spellEnd"/>
      <w:r>
        <w:rPr>
          <w:rFonts w:hint="cs"/>
          <w:rtl/>
        </w:rPr>
        <w:t xml:space="preserve"> כהנא בחודש השביעי, ויקרא רבה </w:t>
      </w:r>
      <w:proofErr w:type="spellStart"/>
      <w:r>
        <w:rPr>
          <w:rFonts w:hint="cs"/>
          <w:rtl/>
        </w:rPr>
        <w:t>כט</w:t>
      </w:r>
      <w:proofErr w:type="spellEnd"/>
      <w:r>
        <w:rPr>
          <w:rFonts w:hint="cs"/>
          <w:rtl/>
        </w:rPr>
        <w:t xml:space="preserve"> ועוד). </w:t>
      </w:r>
      <w:r w:rsidRPr="008419B0">
        <w:rPr>
          <w:rFonts w:hint="cs"/>
          <w:rtl/>
        </w:rPr>
        <w:t>לפי המסורת</w:t>
      </w:r>
      <w:r>
        <w:rPr>
          <w:rFonts w:hint="cs"/>
          <w:rtl/>
        </w:rPr>
        <w:t>,</w:t>
      </w:r>
      <w:r w:rsidRPr="008419B0">
        <w:rPr>
          <w:rFonts w:hint="cs"/>
          <w:rtl/>
        </w:rPr>
        <w:t xml:space="preserve"> </w:t>
      </w:r>
      <w:r w:rsidR="002B76DF">
        <w:rPr>
          <w:rFonts w:hint="cs"/>
          <w:rtl/>
        </w:rPr>
        <w:t xml:space="preserve">היום השישי לבריאה (שהחלה בכ"ה באלול) בו נברא </w:t>
      </w:r>
      <w:r w:rsidRPr="008419B0">
        <w:rPr>
          <w:rFonts w:hint="cs"/>
          <w:rtl/>
        </w:rPr>
        <w:t>אדם הראשון</w:t>
      </w:r>
      <w:r w:rsidR="002B76DF">
        <w:rPr>
          <w:rFonts w:hint="cs"/>
          <w:rtl/>
        </w:rPr>
        <w:t>,</w:t>
      </w:r>
      <w:r w:rsidRPr="008419B0">
        <w:rPr>
          <w:rFonts w:hint="cs"/>
          <w:rtl/>
        </w:rPr>
        <w:t xml:space="preserve"> </w:t>
      </w:r>
      <w:r w:rsidR="002B76DF">
        <w:rPr>
          <w:rFonts w:hint="cs"/>
          <w:rtl/>
        </w:rPr>
        <w:t xml:space="preserve">היה </w:t>
      </w:r>
      <w:r>
        <w:rPr>
          <w:rFonts w:hint="cs"/>
          <w:rtl/>
        </w:rPr>
        <w:t>ראש השנה (</w:t>
      </w:r>
      <w:r w:rsidR="002B76DF">
        <w:rPr>
          <w:rFonts w:hint="cs"/>
          <w:rtl/>
        </w:rPr>
        <w:t>מה שלא יכול לחול בלוח שלנו</w:t>
      </w:r>
      <w:r>
        <w:rPr>
          <w:rFonts w:hint="cs"/>
          <w:rtl/>
        </w:rPr>
        <w:t>)</w:t>
      </w:r>
      <w:r w:rsidR="002B76DF">
        <w:rPr>
          <w:rFonts w:hint="cs"/>
          <w:rtl/>
        </w:rPr>
        <w:t>. בו ביום חטא ונדון ונסלח לו (ולפי שיטות אחרות</w:t>
      </w:r>
      <w:r w:rsidR="000308F5">
        <w:rPr>
          <w:rFonts w:hint="cs"/>
          <w:rtl/>
        </w:rPr>
        <w:t>, פסיקתא רבתי מו, מדרש תהלים צב,</w:t>
      </w:r>
      <w:r w:rsidR="002B76DF">
        <w:rPr>
          <w:rFonts w:hint="cs"/>
          <w:rtl/>
        </w:rPr>
        <w:t xml:space="preserve"> השבת שנכנסה דחתה את גירושו עד למוצאי שבת ואז נזקק לאור ולמד ליצר אותו). </w:t>
      </w:r>
      <w:r>
        <w:rPr>
          <w:rFonts w:hint="cs"/>
          <w:rtl/>
        </w:rPr>
        <w:t xml:space="preserve">אנו באים לא רק מכוח תקדים הדין של אדם הראשון ("אתה סימן לבניך, </w:t>
      </w:r>
      <w:r>
        <w:rPr>
          <w:rtl/>
        </w:rPr>
        <w:t xml:space="preserve">כשם </w:t>
      </w:r>
      <w:proofErr w:type="spellStart"/>
      <w:r>
        <w:rPr>
          <w:rtl/>
        </w:rPr>
        <w:t>שנכנסתה</w:t>
      </w:r>
      <w:proofErr w:type="spellEnd"/>
      <w:r>
        <w:rPr>
          <w:rtl/>
        </w:rPr>
        <w:t xml:space="preserve"> לפניי בדין ביום הזה </w:t>
      </w:r>
      <w:proofErr w:type="spellStart"/>
      <w:r>
        <w:rPr>
          <w:rtl/>
        </w:rPr>
        <w:t>ויצאתה</w:t>
      </w:r>
      <w:proofErr w:type="spellEnd"/>
      <w:r>
        <w:rPr>
          <w:rtl/>
        </w:rPr>
        <w:t xml:space="preserve"> בדימוס, כך </w:t>
      </w:r>
      <w:proofErr w:type="spellStart"/>
      <w:r>
        <w:rPr>
          <w:rtl/>
        </w:rPr>
        <w:t>עתידין</w:t>
      </w:r>
      <w:proofErr w:type="spellEnd"/>
      <w:r>
        <w:rPr>
          <w:rtl/>
        </w:rPr>
        <w:t xml:space="preserve"> בניך להיות </w:t>
      </w:r>
      <w:proofErr w:type="spellStart"/>
      <w:r>
        <w:rPr>
          <w:rtl/>
        </w:rPr>
        <w:t>נכנסין</w:t>
      </w:r>
      <w:proofErr w:type="spellEnd"/>
      <w:r>
        <w:rPr>
          <w:rtl/>
        </w:rPr>
        <w:t xml:space="preserve"> לפניי בדין ביום הזה </w:t>
      </w:r>
      <w:proofErr w:type="spellStart"/>
      <w:r>
        <w:rPr>
          <w:rtl/>
        </w:rPr>
        <w:t>ויוצאין</w:t>
      </w:r>
      <w:proofErr w:type="spellEnd"/>
      <w:r>
        <w:rPr>
          <w:rtl/>
        </w:rPr>
        <w:t xml:space="preserve"> בדימוס </w:t>
      </w:r>
      <w:r>
        <w:rPr>
          <w:rFonts w:hint="cs"/>
          <w:rtl/>
        </w:rPr>
        <w:t xml:space="preserve">", שם); אלא גם מכוח ההבטחה שלא לעולם יהיה הריב ולא לנצח הקצף. </w:t>
      </w:r>
      <w:r w:rsidR="0085408D">
        <w:rPr>
          <w:rFonts w:hint="cs"/>
          <w:rtl/>
        </w:rPr>
        <w:t xml:space="preserve">(בדומה להבטחה לנח שלא יהיה עוד מבול, אותה אנו מזכירים </w:t>
      </w:r>
      <w:proofErr w:type="spellStart"/>
      <w:r w:rsidR="0085408D">
        <w:rPr>
          <w:rFonts w:hint="cs"/>
          <w:rtl/>
        </w:rPr>
        <w:t>בזכרונות</w:t>
      </w:r>
      <w:proofErr w:type="spellEnd"/>
      <w:r w:rsidR="0085408D">
        <w:rPr>
          <w:rFonts w:hint="cs"/>
          <w:rtl/>
        </w:rPr>
        <w:t xml:space="preserve"> בראש השנה). </w:t>
      </w:r>
      <w:r>
        <w:rPr>
          <w:rFonts w:hint="cs"/>
          <w:rtl/>
        </w:rPr>
        <w:t xml:space="preserve">התוספת של ישעיהו </w:t>
      </w:r>
      <w:r w:rsidR="0085408D">
        <w:rPr>
          <w:rFonts w:hint="cs"/>
          <w:rtl/>
        </w:rPr>
        <w:t xml:space="preserve">היא </w:t>
      </w:r>
      <w:r>
        <w:rPr>
          <w:rFonts w:hint="cs"/>
          <w:rtl/>
        </w:rPr>
        <w:t xml:space="preserve">החיבור עם ספר בראשית, ספר תולדות האדם. </w:t>
      </w:r>
      <w:proofErr w:type="spellStart"/>
      <w:r>
        <w:rPr>
          <w:rFonts w:hint="cs"/>
          <w:rtl/>
        </w:rPr>
        <w:t>ודו"ק</w:t>
      </w:r>
      <w:proofErr w:type="spellEnd"/>
      <w:r>
        <w:rPr>
          <w:rFonts w:hint="cs"/>
          <w:rtl/>
        </w:rPr>
        <w:t xml:space="preserve"> שמדובר באדם הראשון, אבי כל האנושות, לא אבות האומה הישראלית דווקא.</w:t>
      </w:r>
      <w:r w:rsidR="009B49FC" w:rsidRPr="009B49FC">
        <w:rPr>
          <w:rtl/>
        </w:rPr>
        <w:t xml:space="preserve"> </w:t>
      </w:r>
      <w:r w:rsidR="005A0C3E">
        <w:rPr>
          <w:rFonts w:hint="cs"/>
          <w:rtl/>
        </w:rPr>
        <w:t>ראו</w:t>
      </w:r>
      <w:r w:rsidR="000308F5">
        <w:rPr>
          <w:rFonts w:hint="cs"/>
          <w:rtl/>
        </w:rPr>
        <w:t xml:space="preserve"> </w:t>
      </w:r>
      <w:r w:rsidR="000308F5">
        <w:rPr>
          <w:rtl/>
        </w:rPr>
        <w:t>ירושלמי נדרים פרק ט</w:t>
      </w:r>
      <w:r w:rsidR="000308F5">
        <w:rPr>
          <w:rFonts w:hint="cs"/>
          <w:rtl/>
        </w:rPr>
        <w:t xml:space="preserve"> הלכה ד </w:t>
      </w:r>
      <w:r w:rsidR="009B49FC">
        <w:rPr>
          <w:rFonts w:hint="cs"/>
          <w:rtl/>
        </w:rPr>
        <w:t>"</w:t>
      </w:r>
      <w:r w:rsidR="009B49FC">
        <w:rPr>
          <w:rtl/>
        </w:rPr>
        <w:t>ואהבת לרעך כמוך</w:t>
      </w:r>
      <w:r w:rsidR="009B49FC">
        <w:rPr>
          <w:rFonts w:hint="cs"/>
          <w:rtl/>
        </w:rPr>
        <w:t xml:space="preserve"> </w:t>
      </w:r>
      <w:r w:rsidR="009B49FC">
        <w:rPr>
          <w:rtl/>
        </w:rPr>
        <w:t xml:space="preserve">[ויקרא </w:t>
      </w:r>
      <w:proofErr w:type="spellStart"/>
      <w:r w:rsidR="009B49FC">
        <w:rPr>
          <w:rtl/>
        </w:rPr>
        <w:t>יט</w:t>
      </w:r>
      <w:proofErr w:type="spellEnd"/>
      <w:r w:rsidR="009B49FC">
        <w:rPr>
          <w:rtl/>
        </w:rPr>
        <w:t xml:space="preserve"> </w:t>
      </w:r>
      <w:proofErr w:type="spellStart"/>
      <w:r w:rsidR="009B49FC">
        <w:rPr>
          <w:rtl/>
        </w:rPr>
        <w:t>יח</w:t>
      </w:r>
      <w:proofErr w:type="spellEnd"/>
      <w:r w:rsidR="009B49FC">
        <w:rPr>
          <w:rtl/>
        </w:rPr>
        <w:t>]. רבי עקיבה אומר</w:t>
      </w:r>
      <w:r w:rsidR="009B49FC">
        <w:rPr>
          <w:rFonts w:hint="cs"/>
          <w:rtl/>
        </w:rPr>
        <w:t>:</w:t>
      </w:r>
      <w:r w:rsidR="009B49FC">
        <w:rPr>
          <w:rtl/>
        </w:rPr>
        <w:t xml:space="preserve"> זהו כלל גדול בתורה. בן </w:t>
      </w:r>
      <w:proofErr w:type="spellStart"/>
      <w:r w:rsidR="009B49FC">
        <w:rPr>
          <w:rtl/>
        </w:rPr>
        <w:t>עזאי</w:t>
      </w:r>
      <w:proofErr w:type="spellEnd"/>
      <w:r w:rsidR="009B49FC">
        <w:rPr>
          <w:rtl/>
        </w:rPr>
        <w:t xml:space="preserve"> אומר</w:t>
      </w:r>
      <w:r w:rsidR="009B49FC">
        <w:rPr>
          <w:rFonts w:hint="cs"/>
          <w:rtl/>
        </w:rPr>
        <w:t xml:space="preserve">: </w:t>
      </w:r>
      <w:r w:rsidR="009B49FC">
        <w:rPr>
          <w:rtl/>
        </w:rPr>
        <w:t>זה ספר תולדות אדם</w:t>
      </w:r>
      <w:r w:rsidR="009B49FC">
        <w:rPr>
          <w:rFonts w:hint="cs"/>
          <w:rtl/>
        </w:rPr>
        <w:t xml:space="preserve"> </w:t>
      </w:r>
      <w:r w:rsidR="009B49FC">
        <w:rPr>
          <w:rtl/>
        </w:rPr>
        <w:t>[בראשית ה א]</w:t>
      </w:r>
      <w:r w:rsidR="009B49FC">
        <w:rPr>
          <w:rFonts w:hint="cs"/>
          <w:rtl/>
        </w:rPr>
        <w:t>,</w:t>
      </w:r>
      <w:r w:rsidR="009B49FC">
        <w:rPr>
          <w:rtl/>
        </w:rPr>
        <w:t xml:space="preserve"> זה כלל גדול מזה</w:t>
      </w:r>
      <w:r w:rsidR="009B49FC">
        <w:rPr>
          <w:rFonts w:hint="cs"/>
          <w:rtl/>
        </w:rPr>
        <w:t>".</w:t>
      </w:r>
      <w:r w:rsidR="009B49FC">
        <w:rPr>
          <w:rtl/>
        </w:rPr>
        <w:t xml:space="preserve"> </w:t>
      </w:r>
    </w:p>
  </w:footnote>
  <w:footnote w:id="6">
    <w:p w14:paraId="618871B5" w14:textId="68FB09B2" w:rsidR="00860347" w:rsidRDefault="00860347">
      <w:pPr>
        <w:pStyle w:val="a3"/>
        <w:rPr>
          <w:rtl/>
        </w:rPr>
      </w:pPr>
      <w:r>
        <w:rPr>
          <w:rStyle w:val="a5"/>
        </w:rPr>
        <w:footnoteRef/>
      </w:r>
      <w:r>
        <w:rPr>
          <w:rtl/>
        </w:rPr>
        <w:t xml:space="preserve"> </w:t>
      </w:r>
      <w:r>
        <w:rPr>
          <w:rFonts w:hint="cs"/>
          <w:rtl/>
        </w:rPr>
        <w:t xml:space="preserve">את סיומת המדרש הבאנו עפ"י נוסח המקבילה במדרש </w:t>
      </w:r>
      <w:r>
        <w:rPr>
          <w:rtl/>
        </w:rPr>
        <w:t>ויקרא רבה טו א</w:t>
      </w:r>
      <w:r>
        <w:rPr>
          <w:rFonts w:hint="cs"/>
          <w:rtl/>
        </w:rPr>
        <w:t xml:space="preserve">. התוספת ליום הכיפורים, דרך הקשר ליונה, היא הרוח המבקשת להרוס ונמצאת עוטפת, זו שמבקשת להחריב את העולם והקב"ה </w:t>
      </w:r>
      <w:proofErr w:type="spellStart"/>
      <w:r>
        <w:rPr>
          <w:rFonts w:hint="cs"/>
          <w:rtl/>
        </w:rPr>
        <w:t>מ</w:t>
      </w:r>
      <w:r>
        <w:rPr>
          <w:rFonts w:hint="eastAsia"/>
          <w:rtl/>
        </w:rPr>
        <w:t>ְ</w:t>
      </w:r>
      <w:r>
        <w:rPr>
          <w:rFonts w:hint="cs"/>
          <w:rtl/>
        </w:rPr>
        <w:t>ר</w:t>
      </w:r>
      <w:r>
        <w:rPr>
          <w:rFonts w:hint="eastAsia"/>
          <w:rtl/>
        </w:rPr>
        <w:t>ַ</w:t>
      </w:r>
      <w:r>
        <w:rPr>
          <w:rFonts w:hint="cs"/>
          <w:rtl/>
        </w:rPr>
        <w:t>ש</w:t>
      </w:r>
      <w:r>
        <w:rPr>
          <w:rFonts w:hint="eastAsia"/>
          <w:rtl/>
        </w:rPr>
        <w:t>ְ</w:t>
      </w:r>
      <w:r>
        <w:rPr>
          <w:rFonts w:hint="cs"/>
          <w:rtl/>
        </w:rPr>
        <w:t>ל</w:t>
      </w:r>
      <w:r>
        <w:rPr>
          <w:rFonts w:hint="eastAsia"/>
          <w:rtl/>
        </w:rPr>
        <w:t>ָ</w:t>
      </w:r>
      <w:r>
        <w:rPr>
          <w:rFonts w:hint="cs"/>
          <w:rtl/>
        </w:rPr>
        <w:t>ה</w:t>
      </w:r>
      <w:proofErr w:type="spellEnd"/>
      <w:r>
        <w:rPr>
          <w:rFonts w:hint="eastAsia"/>
          <w:rtl/>
        </w:rPr>
        <w:t>ּ</w:t>
      </w:r>
      <w:r>
        <w:rPr>
          <w:rFonts w:hint="cs"/>
          <w:rtl/>
        </w:rPr>
        <w:t>, מחשל</w:t>
      </w:r>
      <w:r>
        <w:rPr>
          <w:rFonts w:hint="eastAsia"/>
          <w:rtl/>
        </w:rPr>
        <w:t>ָ</w:t>
      </w:r>
      <w:r>
        <w:rPr>
          <w:rFonts w:hint="cs"/>
          <w:rtl/>
        </w:rPr>
        <w:t>ה</w:t>
      </w:r>
      <w:r>
        <w:rPr>
          <w:rFonts w:hint="eastAsia"/>
          <w:rtl/>
        </w:rPr>
        <w:t>ּ</w:t>
      </w:r>
      <w:r>
        <w:rPr>
          <w:rFonts w:hint="cs"/>
          <w:rtl/>
        </w:rPr>
        <w:t xml:space="preserve"> ומש</w:t>
      </w:r>
      <w:r>
        <w:rPr>
          <w:rFonts w:hint="eastAsia"/>
          <w:rtl/>
        </w:rPr>
        <w:t>ַ</w:t>
      </w:r>
      <w:r>
        <w:rPr>
          <w:rFonts w:hint="cs"/>
          <w:rtl/>
        </w:rPr>
        <w:t>ב</w:t>
      </w:r>
      <w:r>
        <w:rPr>
          <w:rFonts w:hint="eastAsia"/>
          <w:rtl/>
        </w:rPr>
        <w:t>ְּ</w:t>
      </w:r>
      <w:r>
        <w:rPr>
          <w:rFonts w:hint="cs"/>
          <w:rtl/>
        </w:rPr>
        <w:t>ר</w:t>
      </w:r>
      <w:r>
        <w:rPr>
          <w:rFonts w:hint="eastAsia"/>
          <w:rtl/>
        </w:rPr>
        <w:t>ָ</w:t>
      </w:r>
      <w:r>
        <w:rPr>
          <w:rFonts w:hint="cs"/>
          <w:rtl/>
        </w:rPr>
        <w:t>ה</w:t>
      </w:r>
      <w:r>
        <w:rPr>
          <w:rFonts w:hint="eastAsia"/>
          <w:rtl/>
        </w:rPr>
        <w:t>ּ</w:t>
      </w:r>
      <w:r>
        <w:rPr>
          <w:rFonts w:hint="cs"/>
          <w:rtl/>
        </w:rPr>
        <w:t xml:space="preserve"> עד שהיא הופכת לרוח העוטפת את תפילתנו, ככתוב</w:t>
      </w:r>
      <w:r w:rsidRPr="0072227E">
        <w:rPr>
          <w:rtl/>
        </w:rPr>
        <w:t xml:space="preserve"> </w:t>
      </w:r>
      <w:r>
        <w:rPr>
          <w:rFonts w:hint="cs"/>
          <w:rtl/>
        </w:rPr>
        <w:t>ב</w:t>
      </w:r>
      <w:r>
        <w:rPr>
          <w:rtl/>
        </w:rPr>
        <w:t>תהלים עז</w:t>
      </w:r>
      <w:r>
        <w:rPr>
          <w:rFonts w:hint="cs"/>
          <w:rtl/>
        </w:rPr>
        <w:t xml:space="preserve"> ד: "</w:t>
      </w:r>
      <w:r>
        <w:rPr>
          <w:rtl/>
        </w:rPr>
        <w:t xml:space="preserve">אֶזְכְּרָה </w:t>
      </w:r>
      <w:proofErr w:type="spellStart"/>
      <w:r>
        <w:rPr>
          <w:rtl/>
        </w:rPr>
        <w:t>אֱלֹהִים</w:t>
      </w:r>
      <w:proofErr w:type="spellEnd"/>
      <w:r>
        <w:rPr>
          <w:rtl/>
        </w:rPr>
        <w:t xml:space="preserve"> </w:t>
      </w:r>
      <w:proofErr w:type="spellStart"/>
      <w:r>
        <w:rPr>
          <w:rtl/>
        </w:rPr>
        <w:t>וְאֶהֱמָיָה</w:t>
      </w:r>
      <w:proofErr w:type="spellEnd"/>
      <w:r>
        <w:rPr>
          <w:rtl/>
        </w:rPr>
        <w:t xml:space="preserve"> אָשִׂיחָה וְתִתְעַטֵּף רוּחִי סֶלָה</w:t>
      </w:r>
      <w:r>
        <w:rPr>
          <w:rFonts w:hint="cs"/>
          <w:rtl/>
        </w:rPr>
        <w:t>". וב</w:t>
      </w:r>
      <w:r>
        <w:rPr>
          <w:rtl/>
        </w:rPr>
        <w:t xml:space="preserve">תהלים </w:t>
      </w:r>
      <w:proofErr w:type="spellStart"/>
      <w:r>
        <w:rPr>
          <w:rtl/>
        </w:rPr>
        <w:t>קמב</w:t>
      </w:r>
      <w:proofErr w:type="spellEnd"/>
      <w:r>
        <w:rPr>
          <w:rtl/>
        </w:rPr>
        <w:t xml:space="preserve"> </w:t>
      </w:r>
      <w:r>
        <w:rPr>
          <w:rFonts w:hint="cs"/>
          <w:rtl/>
        </w:rPr>
        <w:t>ד: "</w:t>
      </w:r>
      <w:r>
        <w:rPr>
          <w:rtl/>
        </w:rPr>
        <w:t>בְּהִתְעַטֵּף עָלַי רוּחִי וְאַתָּה יָדַעְתָּ נְתִיבָתִי</w:t>
      </w:r>
      <w:r>
        <w:rPr>
          <w:rFonts w:hint="cs"/>
          <w:rtl/>
        </w:rPr>
        <w:t xml:space="preserve">" ושם </w:t>
      </w:r>
      <w:proofErr w:type="spellStart"/>
      <w:r>
        <w:rPr>
          <w:rtl/>
        </w:rPr>
        <w:t>קמג</w:t>
      </w:r>
      <w:proofErr w:type="spellEnd"/>
      <w:r>
        <w:rPr>
          <w:rFonts w:hint="cs"/>
          <w:rtl/>
        </w:rPr>
        <w:t xml:space="preserve"> ד: "</w:t>
      </w:r>
      <w:r>
        <w:rPr>
          <w:rtl/>
        </w:rPr>
        <w:t>וַתִּתְעַטֵּף עָלַי רוּחִי בְּתוֹכִי יִשְׁתּוֹמֵם לִבִּי</w:t>
      </w:r>
      <w:r>
        <w:rPr>
          <w:rFonts w:hint="cs"/>
          <w:rtl/>
        </w:rPr>
        <w:t>". וכבר שהיו מי שהמשילו את הספינה של יונה לעולם בזעיר אנפין. מה גרם לה לרוח שתתעטף? האם רק שבועת הקב"ה: "</w:t>
      </w:r>
      <w:r>
        <w:rPr>
          <w:rtl/>
        </w:rPr>
        <w:t>כי לא לעולם אריב ולא לנצח אקצוף</w:t>
      </w:r>
      <w:r>
        <w:rPr>
          <w:rFonts w:hint="cs"/>
          <w:rtl/>
        </w:rPr>
        <w:t xml:space="preserve">"? או שמא תפילותינו והכרתנו בקטנותנו: "תפילה לעני כי יעטוף"? </w:t>
      </w:r>
      <w:r w:rsidR="005A0C3E">
        <w:rPr>
          <w:rFonts w:hint="cs"/>
          <w:rtl/>
        </w:rPr>
        <w:t>ראו</w:t>
      </w:r>
      <w:r>
        <w:rPr>
          <w:rFonts w:hint="cs"/>
          <w:rtl/>
        </w:rPr>
        <w:t xml:space="preserve"> פירוש רש"י על הפסוק בהפטרה: "</w:t>
      </w:r>
      <w:r>
        <w:rPr>
          <w:rtl/>
        </w:rPr>
        <w:t>כי רוח מלפני יעטוף - כ</w:t>
      </w:r>
      <w:smartTag w:uri="urn:schemas-microsoft-com:office:smarttags" w:element="PersonName">
        <w:smartTagPr>
          <w:attr w:name="ProductID" w:val="אשר רוח"/>
        </w:smartTagPr>
        <w:r>
          <w:rPr>
            <w:rtl/>
          </w:rPr>
          <w:t>אשר רוח</w:t>
        </w:r>
      </w:smartTag>
      <w:r>
        <w:rPr>
          <w:rtl/>
        </w:rPr>
        <w:t xml:space="preserve"> האד</w:t>
      </w:r>
      <w:r>
        <w:rPr>
          <w:rFonts w:hint="cs"/>
          <w:rtl/>
        </w:rPr>
        <w:t>ם</w:t>
      </w:r>
      <w:r>
        <w:rPr>
          <w:rtl/>
        </w:rPr>
        <w:t xml:space="preserve"> שהוא מלפני</w:t>
      </w:r>
      <w:r w:rsidR="009B49FC">
        <w:rPr>
          <w:rFonts w:hint="cs"/>
          <w:rtl/>
        </w:rPr>
        <w:t>,</w:t>
      </w:r>
      <w:r>
        <w:rPr>
          <w:rtl/>
        </w:rPr>
        <w:t xml:space="preserve"> שניתן בו מאתי</w:t>
      </w:r>
      <w:r w:rsidR="009B49FC">
        <w:rPr>
          <w:rFonts w:hint="cs"/>
          <w:rtl/>
        </w:rPr>
        <w:t>,</w:t>
      </w:r>
      <w:r>
        <w:rPr>
          <w:rtl/>
        </w:rPr>
        <w:t xml:space="preserve"> יעטוף</w:t>
      </w:r>
      <w:r w:rsidR="009B49FC">
        <w:rPr>
          <w:rFonts w:hint="cs"/>
          <w:rtl/>
        </w:rPr>
        <w:t>,</w:t>
      </w:r>
      <w:r>
        <w:rPr>
          <w:rtl/>
        </w:rPr>
        <w:t xml:space="preserve"> יודה </w:t>
      </w:r>
      <w:proofErr w:type="spellStart"/>
      <w:r>
        <w:rPr>
          <w:rtl/>
        </w:rPr>
        <w:t>ויכנע</w:t>
      </w:r>
      <w:proofErr w:type="spellEnd"/>
      <w:r>
        <w:rPr>
          <w:rtl/>
        </w:rPr>
        <w:t xml:space="preserve"> על מעלו</w:t>
      </w:r>
      <w:r>
        <w:rPr>
          <w:rFonts w:hint="cs"/>
          <w:rtl/>
        </w:rPr>
        <w:t>". ועד כאן דברינו על הפסוק השלישי בהפטרת היום.</w:t>
      </w:r>
    </w:p>
  </w:footnote>
  <w:footnote w:id="7">
    <w:p w14:paraId="4A7F2949" w14:textId="6E98F169" w:rsidR="00860347" w:rsidRDefault="00860347" w:rsidP="000308F5">
      <w:pPr>
        <w:pStyle w:val="a3"/>
        <w:rPr>
          <w:rtl/>
        </w:rPr>
      </w:pPr>
      <w:r>
        <w:rPr>
          <w:rStyle w:val="a5"/>
        </w:rPr>
        <w:footnoteRef/>
      </w:r>
      <w:r>
        <w:rPr>
          <w:rtl/>
        </w:rPr>
        <w:t xml:space="preserve"> </w:t>
      </w:r>
      <w:r>
        <w:rPr>
          <w:rFonts w:hint="cs"/>
          <w:rtl/>
        </w:rPr>
        <w:t>מדרש זה מבוסס, כך נראה על ירושלמי</w:t>
      </w:r>
      <w:r w:rsidRPr="002F75C7">
        <w:rPr>
          <w:rtl/>
        </w:rPr>
        <w:t xml:space="preserve"> </w:t>
      </w:r>
      <w:r>
        <w:rPr>
          <w:rtl/>
        </w:rPr>
        <w:t xml:space="preserve">ברכות פרק ה </w:t>
      </w:r>
      <w:r>
        <w:rPr>
          <w:rFonts w:hint="cs"/>
          <w:rtl/>
        </w:rPr>
        <w:t xml:space="preserve">הלכה ה, שם, על בסיס המשנה בברכות פרק ה משנה ה המספרת על  </w:t>
      </w:r>
      <w:r>
        <w:rPr>
          <w:rtl/>
        </w:rPr>
        <w:t xml:space="preserve">רבי </w:t>
      </w:r>
      <w:proofErr w:type="spellStart"/>
      <w:r>
        <w:rPr>
          <w:rtl/>
        </w:rPr>
        <w:t>חנינא</w:t>
      </w:r>
      <w:proofErr w:type="spellEnd"/>
      <w:r>
        <w:rPr>
          <w:rtl/>
        </w:rPr>
        <w:t xml:space="preserve"> בן </w:t>
      </w:r>
      <w:proofErr w:type="spellStart"/>
      <w:r>
        <w:rPr>
          <w:rtl/>
        </w:rPr>
        <w:t>דוסא</w:t>
      </w:r>
      <w:proofErr w:type="spellEnd"/>
      <w:r>
        <w:rPr>
          <w:rtl/>
        </w:rPr>
        <w:t xml:space="preserve"> </w:t>
      </w:r>
      <w:r>
        <w:rPr>
          <w:rFonts w:hint="cs"/>
          <w:rtl/>
        </w:rPr>
        <w:t>"</w:t>
      </w:r>
      <w:r>
        <w:rPr>
          <w:rtl/>
        </w:rPr>
        <w:t>שהיה מתפלל על החולים ואומר זה חי וזה מת</w:t>
      </w:r>
      <w:r>
        <w:rPr>
          <w:rFonts w:hint="cs"/>
          <w:rtl/>
        </w:rPr>
        <w:t>.</w:t>
      </w:r>
      <w:r>
        <w:rPr>
          <w:rtl/>
        </w:rPr>
        <w:t xml:space="preserve"> אמרו לו</w:t>
      </w:r>
      <w:r>
        <w:rPr>
          <w:rFonts w:hint="cs"/>
          <w:rtl/>
        </w:rPr>
        <w:t>:</w:t>
      </w:r>
      <w:r>
        <w:rPr>
          <w:rtl/>
        </w:rPr>
        <w:t xml:space="preserve"> מנין אתה יודע</w:t>
      </w:r>
      <w:r>
        <w:rPr>
          <w:rFonts w:hint="cs"/>
          <w:rtl/>
        </w:rPr>
        <w:t>?</w:t>
      </w:r>
      <w:r>
        <w:rPr>
          <w:rtl/>
        </w:rPr>
        <w:t xml:space="preserve"> אמר להן</w:t>
      </w:r>
      <w:r>
        <w:rPr>
          <w:rFonts w:hint="cs"/>
          <w:rtl/>
        </w:rPr>
        <w:t>:</w:t>
      </w:r>
      <w:r>
        <w:rPr>
          <w:rtl/>
        </w:rPr>
        <w:t xml:space="preserve"> אם שגורה תפילתי בפי</w:t>
      </w:r>
      <w:r>
        <w:rPr>
          <w:rFonts w:hint="cs"/>
          <w:rtl/>
        </w:rPr>
        <w:t>,</w:t>
      </w:r>
      <w:r>
        <w:rPr>
          <w:rtl/>
        </w:rPr>
        <w:t xml:space="preserve"> יודע אני שהוא מקובל</w:t>
      </w:r>
      <w:r>
        <w:rPr>
          <w:rFonts w:hint="cs"/>
          <w:rtl/>
        </w:rPr>
        <w:t>;</w:t>
      </w:r>
      <w:r>
        <w:rPr>
          <w:rtl/>
        </w:rPr>
        <w:t xml:space="preserve"> ואם לאו</w:t>
      </w:r>
      <w:r>
        <w:rPr>
          <w:rFonts w:hint="cs"/>
          <w:rtl/>
        </w:rPr>
        <w:t>,</w:t>
      </w:r>
      <w:r>
        <w:rPr>
          <w:rtl/>
        </w:rPr>
        <w:t xml:space="preserve"> יודע אני שהוא מטורף</w:t>
      </w:r>
      <w:r>
        <w:rPr>
          <w:rFonts w:hint="cs"/>
          <w:rtl/>
        </w:rPr>
        <w:t>"</w:t>
      </w:r>
      <w:r w:rsidR="000308F5">
        <w:rPr>
          <w:rFonts w:hint="cs"/>
          <w:rtl/>
        </w:rPr>
        <w:t>.</w:t>
      </w:r>
      <w:r>
        <w:rPr>
          <w:rFonts w:hint="cs"/>
          <w:rtl/>
        </w:rPr>
        <w:t xml:space="preserve"> על בסיס משנה זו, מביאה הגמרא את ה</w:t>
      </w:r>
      <w:r>
        <w:rPr>
          <w:rtl/>
        </w:rPr>
        <w:t xml:space="preserve">מעשה ברבן גמליאל </w:t>
      </w:r>
      <w:r>
        <w:rPr>
          <w:rFonts w:hint="cs"/>
          <w:rtl/>
        </w:rPr>
        <w:t>"</w:t>
      </w:r>
      <w:r>
        <w:rPr>
          <w:rtl/>
        </w:rPr>
        <w:t xml:space="preserve">שחלה בנו ושלח שני תלמידי חכמים אצל רבי </w:t>
      </w:r>
      <w:proofErr w:type="spellStart"/>
      <w:r>
        <w:rPr>
          <w:rtl/>
        </w:rPr>
        <w:t>חנינא</w:t>
      </w:r>
      <w:proofErr w:type="spellEnd"/>
      <w:r>
        <w:rPr>
          <w:rtl/>
        </w:rPr>
        <w:t xml:space="preserve"> בן </w:t>
      </w:r>
      <w:proofErr w:type="spellStart"/>
      <w:r>
        <w:rPr>
          <w:rtl/>
        </w:rPr>
        <w:t>דוסא</w:t>
      </w:r>
      <w:proofErr w:type="spellEnd"/>
      <w:r>
        <w:rPr>
          <w:rtl/>
        </w:rPr>
        <w:t xml:space="preserve"> בעירו</w:t>
      </w:r>
      <w:r w:rsidR="000308F5">
        <w:rPr>
          <w:rFonts w:hint="cs"/>
          <w:rtl/>
        </w:rPr>
        <w:t>.</w:t>
      </w:r>
      <w:r>
        <w:rPr>
          <w:rtl/>
        </w:rPr>
        <w:t xml:space="preserve"> אמר לון</w:t>
      </w:r>
      <w:r w:rsidR="000308F5">
        <w:rPr>
          <w:rFonts w:hint="cs"/>
          <w:rtl/>
        </w:rPr>
        <w:t>:</w:t>
      </w:r>
      <w:r>
        <w:rPr>
          <w:rtl/>
        </w:rPr>
        <w:t xml:space="preserve"> המתינו לי עד שאעלה לעלייה ועלה לעלייה וירד</w:t>
      </w:r>
      <w:r>
        <w:rPr>
          <w:rFonts w:hint="cs"/>
          <w:rtl/>
        </w:rPr>
        <w:t>.</w:t>
      </w:r>
      <w:r>
        <w:rPr>
          <w:rtl/>
        </w:rPr>
        <w:t xml:space="preserve"> אמ</w:t>
      </w:r>
      <w:r>
        <w:rPr>
          <w:rFonts w:hint="cs"/>
          <w:rtl/>
        </w:rPr>
        <w:t>ר</w:t>
      </w:r>
      <w:r>
        <w:rPr>
          <w:rtl/>
        </w:rPr>
        <w:t xml:space="preserve"> להן</w:t>
      </w:r>
      <w:r w:rsidR="000308F5">
        <w:rPr>
          <w:rFonts w:hint="cs"/>
          <w:rtl/>
        </w:rPr>
        <w:t>:</w:t>
      </w:r>
      <w:r>
        <w:rPr>
          <w:rtl/>
        </w:rPr>
        <w:t xml:space="preserve"> בטוח אני שנינוח בנו של רבן גמליאל </w:t>
      </w:r>
      <w:proofErr w:type="spellStart"/>
      <w:r>
        <w:rPr>
          <w:rtl/>
        </w:rPr>
        <w:t>מחלייו</w:t>
      </w:r>
      <w:proofErr w:type="spellEnd"/>
      <w:r w:rsidR="00D35D18">
        <w:rPr>
          <w:rFonts w:hint="cs"/>
          <w:rtl/>
        </w:rPr>
        <w:t>.</w:t>
      </w:r>
      <w:r>
        <w:rPr>
          <w:rtl/>
        </w:rPr>
        <w:t xml:space="preserve"> וסיימו </w:t>
      </w:r>
      <w:r w:rsidR="00D35D18">
        <w:rPr>
          <w:rFonts w:hint="cs"/>
          <w:rtl/>
        </w:rPr>
        <w:t xml:space="preserve">- </w:t>
      </w:r>
      <w:r>
        <w:rPr>
          <w:rtl/>
        </w:rPr>
        <w:t>באותה שעה תבע מזון</w:t>
      </w:r>
      <w:r>
        <w:rPr>
          <w:rFonts w:hint="cs"/>
          <w:rtl/>
        </w:rPr>
        <w:t xml:space="preserve">". אבל מדרשים אחרים מפתחים על בסיס פסוק זה את ההבדל בין בעלי תשובה (רחוק) וצדיקים גמורים (קרוב). </w:t>
      </w:r>
      <w:r w:rsidR="005A0C3E">
        <w:rPr>
          <w:rFonts w:hint="cs"/>
          <w:rtl/>
        </w:rPr>
        <w:t>ראו</w:t>
      </w:r>
      <w:r>
        <w:rPr>
          <w:rFonts w:hint="cs"/>
          <w:rtl/>
        </w:rPr>
        <w:t xml:space="preserve"> </w:t>
      </w:r>
      <w:r>
        <w:rPr>
          <w:rtl/>
        </w:rPr>
        <w:t xml:space="preserve">מדרש תהלים (בובר) מזמור </w:t>
      </w:r>
      <w:proofErr w:type="spellStart"/>
      <w:r>
        <w:rPr>
          <w:rtl/>
        </w:rPr>
        <w:t>קכ</w:t>
      </w:r>
      <w:proofErr w:type="spellEnd"/>
      <w:r>
        <w:rPr>
          <w:rFonts w:hint="cs"/>
          <w:rtl/>
        </w:rPr>
        <w:t>: "</w:t>
      </w:r>
      <w:r>
        <w:rPr>
          <w:rtl/>
        </w:rPr>
        <w:t>אמר ישעיהו</w:t>
      </w:r>
      <w:r>
        <w:rPr>
          <w:rFonts w:hint="cs"/>
          <w:rtl/>
        </w:rPr>
        <w:t>:</w:t>
      </w:r>
      <w:r>
        <w:rPr>
          <w:rtl/>
        </w:rPr>
        <w:t xml:space="preserve"> </w:t>
      </w:r>
      <w:smartTag w:uri="urn:schemas-microsoft-com:office:smarttags" w:element="PersonName">
        <w:smartTagPr>
          <w:attr w:name="ProductID" w:val="שלום שלום"/>
        </w:smartTagPr>
        <w:r>
          <w:rPr>
            <w:rtl/>
          </w:rPr>
          <w:t xml:space="preserve">שלום </w:t>
        </w:r>
        <w:proofErr w:type="spellStart"/>
        <w:r>
          <w:rPr>
            <w:rtl/>
          </w:rPr>
          <w:t>שלום</w:t>
        </w:r>
      </w:smartTag>
      <w:proofErr w:type="spellEnd"/>
      <w:r>
        <w:rPr>
          <w:rtl/>
        </w:rPr>
        <w:t xml:space="preserve"> לרחוק ולקרוב וגו' (ישעיה </w:t>
      </w:r>
      <w:proofErr w:type="spellStart"/>
      <w:r>
        <w:rPr>
          <w:rtl/>
        </w:rPr>
        <w:t>נז</w:t>
      </w:r>
      <w:proofErr w:type="spellEnd"/>
      <w:r>
        <w:rPr>
          <w:rtl/>
        </w:rPr>
        <w:t xml:space="preserve"> </w:t>
      </w:r>
      <w:proofErr w:type="spellStart"/>
      <w:r>
        <w:rPr>
          <w:rtl/>
        </w:rPr>
        <w:t>יט</w:t>
      </w:r>
      <w:proofErr w:type="spellEnd"/>
      <w:r>
        <w:rPr>
          <w:rtl/>
        </w:rPr>
        <w:t>), אמר הק</w:t>
      </w:r>
      <w:r>
        <w:rPr>
          <w:rFonts w:hint="cs"/>
          <w:rtl/>
        </w:rPr>
        <w:t>ב"ה:</w:t>
      </w:r>
      <w:r>
        <w:rPr>
          <w:rtl/>
        </w:rPr>
        <w:t xml:space="preserve"> אני ידי פשוטות לבעל תשובה איני מחזיר בריה מי שנתן לי לבו בתשובה, לכך נאמר </w:t>
      </w:r>
      <w:smartTag w:uri="urn:schemas-microsoft-com:office:smarttags" w:element="PersonName">
        <w:smartTagPr>
          <w:attr w:name="ProductID" w:val="שלום שלום"/>
        </w:smartTagPr>
        <w:r>
          <w:rPr>
            <w:rtl/>
          </w:rPr>
          <w:t xml:space="preserve">שלום </w:t>
        </w:r>
        <w:proofErr w:type="spellStart"/>
        <w:r>
          <w:rPr>
            <w:rtl/>
          </w:rPr>
          <w:t>שלום</w:t>
        </w:r>
      </w:smartTag>
      <w:proofErr w:type="spellEnd"/>
      <w:r>
        <w:rPr>
          <w:rtl/>
        </w:rPr>
        <w:t xml:space="preserve"> לרחוק ולקרוב, וכל מי שיבא אצלי אני בא אצלו ומרפא אותו, שנאמר</w:t>
      </w:r>
      <w:r w:rsidR="000308F5">
        <w:rPr>
          <w:rFonts w:hint="cs"/>
          <w:rtl/>
        </w:rPr>
        <w:t>:</w:t>
      </w:r>
      <w:r>
        <w:rPr>
          <w:rtl/>
        </w:rPr>
        <w:t xml:space="preserve"> </w:t>
      </w:r>
      <w:proofErr w:type="spellStart"/>
      <w:r>
        <w:rPr>
          <w:rtl/>
        </w:rPr>
        <w:t>ורפאתיו</w:t>
      </w:r>
      <w:proofErr w:type="spellEnd"/>
      <w:r>
        <w:rPr>
          <w:rFonts w:hint="cs"/>
          <w:rtl/>
        </w:rPr>
        <w:t xml:space="preserve">". הרחוק קודם לקרוב. </w:t>
      </w:r>
      <w:r w:rsidR="005A0C3E">
        <w:rPr>
          <w:rFonts w:hint="cs"/>
          <w:rtl/>
        </w:rPr>
        <w:t>ראו</w:t>
      </w:r>
      <w:r>
        <w:rPr>
          <w:rFonts w:hint="cs"/>
          <w:rtl/>
        </w:rPr>
        <w:t xml:space="preserve"> גם </w:t>
      </w:r>
      <w:r>
        <w:rPr>
          <w:rtl/>
        </w:rPr>
        <w:t>משנת רבי אליעזר פרשה יא עמוד 210</w:t>
      </w:r>
      <w:r>
        <w:rPr>
          <w:rFonts w:hint="cs"/>
          <w:rtl/>
        </w:rPr>
        <w:t>: "</w:t>
      </w:r>
      <w:r>
        <w:rPr>
          <w:rtl/>
        </w:rPr>
        <w:t xml:space="preserve">מדת בשר ודם, אדם גונב וגוזל ימים רבים, וכשהוא מניח את מעשיו וחוזר בתשובה, אותה שעה </w:t>
      </w:r>
      <w:proofErr w:type="spellStart"/>
      <w:r>
        <w:rPr>
          <w:rtl/>
        </w:rPr>
        <w:t>מגלגלין</w:t>
      </w:r>
      <w:proofErr w:type="spellEnd"/>
      <w:r>
        <w:rPr>
          <w:rtl/>
        </w:rPr>
        <w:t xml:space="preserve"> עליו את </w:t>
      </w:r>
      <w:proofErr w:type="spellStart"/>
      <w:r>
        <w:rPr>
          <w:rtl/>
        </w:rPr>
        <w:t>הכל</w:t>
      </w:r>
      <w:proofErr w:type="spellEnd"/>
      <w:r>
        <w:rPr>
          <w:rtl/>
        </w:rPr>
        <w:t xml:space="preserve">. אבל </w:t>
      </w:r>
      <w:r>
        <w:rPr>
          <w:rFonts w:hint="cs"/>
          <w:rtl/>
        </w:rPr>
        <w:t>הקב"ה</w:t>
      </w:r>
      <w:r>
        <w:rPr>
          <w:rtl/>
        </w:rPr>
        <w:t xml:space="preserve"> הוא אינו כן, אלא אדם חוטא לפניו ימים רבים, וכיון שהוא מניח את מעשיו, וחוזר למוטב, אותה שעה אין </w:t>
      </w:r>
      <w:proofErr w:type="spellStart"/>
      <w:r>
        <w:rPr>
          <w:rtl/>
        </w:rPr>
        <w:t>מזכירין</w:t>
      </w:r>
      <w:proofErr w:type="spellEnd"/>
      <w:r>
        <w:rPr>
          <w:rtl/>
        </w:rPr>
        <w:t xml:space="preserve"> לו שום חטא בעולם, שנ</w:t>
      </w:r>
      <w:r>
        <w:rPr>
          <w:rFonts w:hint="cs"/>
          <w:rtl/>
        </w:rPr>
        <w:t>אמר</w:t>
      </w:r>
      <w:r w:rsidR="000308F5">
        <w:rPr>
          <w:rFonts w:hint="cs"/>
          <w:rtl/>
        </w:rPr>
        <w:t>:</w:t>
      </w:r>
      <w:r>
        <w:rPr>
          <w:rtl/>
        </w:rPr>
        <w:t xml:space="preserve"> כל חטא</w:t>
      </w:r>
      <w:r w:rsidR="00D35D18">
        <w:rPr>
          <w:rFonts w:hint="cs"/>
          <w:rtl/>
        </w:rPr>
        <w:t>ו</w:t>
      </w:r>
      <w:r>
        <w:rPr>
          <w:rtl/>
        </w:rPr>
        <w:t>תיו אשר עשה לא תזכרנה לו. וזה הוא חסדו, שנ</w:t>
      </w:r>
      <w:r>
        <w:rPr>
          <w:rFonts w:hint="cs"/>
          <w:rtl/>
        </w:rPr>
        <w:t>אמר</w:t>
      </w:r>
      <w:r w:rsidR="000308F5">
        <w:rPr>
          <w:rFonts w:hint="cs"/>
          <w:rtl/>
        </w:rPr>
        <w:t>:</w:t>
      </w:r>
      <w:r>
        <w:rPr>
          <w:rtl/>
        </w:rPr>
        <w:t xml:space="preserve"> בורא ניב שפתים </w:t>
      </w:r>
      <w:smartTag w:uri="urn:schemas-microsoft-com:office:smarttags" w:element="PersonName">
        <w:smartTagPr>
          <w:attr w:name="ProductID" w:val="שלום שלום"/>
        </w:smartTagPr>
        <w:r>
          <w:rPr>
            <w:rtl/>
          </w:rPr>
          <w:t xml:space="preserve">שלום </w:t>
        </w:r>
        <w:proofErr w:type="spellStart"/>
        <w:r>
          <w:rPr>
            <w:rtl/>
          </w:rPr>
          <w:t>שלום</w:t>
        </w:r>
      </w:smartTag>
      <w:proofErr w:type="spellEnd"/>
      <w:r>
        <w:rPr>
          <w:rtl/>
        </w:rPr>
        <w:t xml:space="preserve"> לרחוק [ולקרוב]. רחוקים, אלו בעלי תשובה. קרובים, אלו צדיקים גמורים. מפני מה, שהללו הכירו ושבו, ואלו לא הכירו ושבו. וזו חסדו, שנ</w:t>
      </w:r>
      <w:r>
        <w:rPr>
          <w:rFonts w:hint="cs"/>
          <w:rtl/>
        </w:rPr>
        <w:t xml:space="preserve">אמר: </w:t>
      </w:r>
      <w:r>
        <w:rPr>
          <w:rtl/>
        </w:rPr>
        <w:t xml:space="preserve">חסדך </w:t>
      </w:r>
      <w:r>
        <w:rPr>
          <w:rFonts w:hint="cs"/>
          <w:rtl/>
        </w:rPr>
        <w:t>ה'</w:t>
      </w:r>
      <w:r>
        <w:rPr>
          <w:rtl/>
        </w:rPr>
        <w:t xml:space="preserve"> מ</w:t>
      </w:r>
      <w:smartTag w:uri="urn:schemas-microsoft-com:office:smarttags" w:element="PersonName">
        <w:smartTagPr>
          <w:attr w:name="ProductID" w:val="לאה הארץ"/>
        </w:smartTagPr>
        <w:r>
          <w:rPr>
            <w:rtl/>
          </w:rPr>
          <w:t>לאה הארץ</w:t>
        </w:r>
      </w:smartTag>
      <w:r>
        <w:rPr>
          <w:rFonts w:hint="cs"/>
          <w:rtl/>
        </w:rPr>
        <w:t>"</w:t>
      </w:r>
      <w:r>
        <w:rPr>
          <w:rtl/>
        </w:rPr>
        <w:t>.</w:t>
      </w:r>
    </w:p>
  </w:footnote>
  <w:footnote w:id="8">
    <w:p w14:paraId="0B5FAB04" w14:textId="2296A301" w:rsidR="00860347" w:rsidRDefault="00860347" w:rsidP="00CB1A99">
      <w:pPr>
        <w:pStyle w:val="a3"/>
        <w:rPr>
          <w:rtl/>
        </w:rPr>
      </w:pPr>
      <w:r>
        <w:rPr>
          <w:rStyle w:val="a5"/>
        </w:rPr>
        <w:footnoteRef/>
      </w:r>
      <w:r>
        <w:rPr>
          <w:rtl/>
        </w:rPr>
        <w:t xml:space="preserve"> </w:t>
      </w:r>
      <w:r w:rsidR="00C546F7">
        <w:rPr>
          <w:rFonts w:hint="cs"/>
          <w:rtl/>
        </w:rPr>
        <w:t>שייוודע</w:t>
      </w:r>
      <w:r w:rsidR="00C546F7">
        <w:rPr>
          <w:rFonts w:hint="eastAsia"/>
          <w:rtl/>
        </w:rPr>
        <w:t>ו</w:t>
      </w:r>
      <w:r w:rsidR="000308F5">
        <w:rPr>
          <w:rFonts w:hint="cs"/>
          <w:rtl/>
        </w:rPr>
        <w:t xml:space="preserve"> לנו הדברים </w:t>
      </w:r>
      <w:r w:rsidR="00CB1A99">
        <w:rPr>
          <w:rFonts w:hint="cs"/>
          <w:rtl/>
        </w:rPr>
        <w:t>שניווכח כדבריך. לשון קצת מ</w:t>
      </w:r>
      <w:r>
        <w:rPr>
          <w:rFonts w:hint="cs"/>
          <w:rtl/>
        </w:rPr>
        <w:t xml:space="preserve">שונה, </w:t>
      </w:r>
      <w:r w:rsidR="00CB1A99">
        <w:rPr>
          <w:rFonts w:hint="cs"/>
          <w:rtl/>
        </w:rPr>
        <w:t>אבל אפשר ש</w:t>
      </w:r>
      <w:r>
        <w:rPr>
          <w:rFonts w:hint="cs"/>
          <w:rtl/>
        </w:rPr>
        <w:t xml:space="preserve">זה המקור לביטוי השגור בפינו: "יהי רצון" במשמעות שהלוואי שכך יקרה. </w:t>
      </w:r>
      <w:r w:rsidR="00CB1A99">
        <w:rPr>
          <w:rFonts w:hint="cs"/>
          <w:rtl/>
        </w:rPr>
        <w:t xml:space="preserve">או אולי הכוונה </w:t>
      </w:r>
      <w:r>
        <w:rPr>
          <w:rFonts w:hint="cs"/>
          <w:rtl/>
        </w:rPr>
        <w:t>שיהיו הדברים לרצון, שאנחנו מתחייבים לקבלם ברצון לעשותם ולממשם.</w:t>
      </w:r>
    </w:p>
  </w:footnote>
  <w:footnote w:id="9">
    <w:p w14:paraId="70307598" w14:textId="22C58FCC" w:rsidR="00860347" w:rsidRDefault="00860347" w:rsidP="00BE2F53">
      <w:pPr>
        <w:pStyle w:val="a3"/>
      </w:pPr>
      <w:r>
        <w:rPr>
          <w:rStyle w:val="a5"/>
        </w:rPr>
        <w:footnoteRef/>
      </w:r>
      <w:r>
        <w:rPr>
          <w:rtl/>
        </w:rPr>
        <w:t xml:space="preserve"> </w:t>
      </w:r>
      <w:r>
        <w:rPr>
          <w:rFonts w:hint="cs"/>
          <w:rtl/>
        </w:rPr>
        <w:t xml:space="preserve">נוכחה, מלשון תוכחה או וויכוח. </w:t>
      </w:r>
      <w:r w:rsidR="005A0C3E">
        <w:rPr>
          <w:rFonts w:hint="cs"/>
          <w:rtl/>
        </w:rPr>
        <w:t>ראו</w:t>
      </w:r>
      <w:r>
        <w:rPr>
          <w:rFonts w:hint="cs"/>
          <w:rtl/>
        </w:rPr>
        <w:t xml:space="preserve"> </w:t>
      </w:r>
      <w:r>
        <w:rPr>
          <w:rtl/>
        </w:rPr>
        <w:t>שבת פט ע</w:t>
      </w:r>
      <w:r>
        <w:rPr>
          <w:rFonts w:hint="cs"/>
          <w:rtl/>
        </w:rPr>
        <w:t>"ב: "</w:t>
      </w:r>
      <w:r>
        <w:rPr>
          <w:rtl/>
        </w:rPr>
        <w:t xml:space="preserve">דרש רבא: מאי </w:t>
      </w:r>
      <w:proofErr w:type="spellStart"/>
      <w:r>
        <w:rPr>
          <w:rtl/>
        </w:rPr>
        <w:t>דכתיב</w:t>
      </w:r>
      <w:proofErr w:type="spellEnd"/>
      <w:r>
        <w:rPr>
          <w:rFonts w:hint="cs"/>
          <w:rtl/>
        </w:rPr>
        <w:t xml:space="preserve">: </w:t>
      </w:r>
      <w:r>
        <w:rPr>
          <w:rtl/>
        </w:rPr>
        <w:t>לכו נא ונוכחה יאמר ה'</w:t>
      </w:r>
      <w:r>
        <w:rPr>
          <w:rFonts w:hint="cs"/>
          <w:rtl/>
        </w:rPr>
        <w:t xml:space="preserve"> ... </w:t>
      </w:r>
      <w:r>
        <w:rPr>
          <w:rtl/>
        </w:rPr>
        <w:t xml:space="preserve">לעתיד לבא יאמר להם </w:t>
      </w:r>
      <w:r>
        <w:rPr>
          <w:rFonts w:hint="cs"/>
          <w:rtl/>
        </w:rPr>
        <w:t xml:space="preserve">הקב"ה </w:t>
      </w:r>
      <w:r>
        <w:rPr>
          <w:rtl/>
        </w:rPr>
        <w:t>לישראל: לכו נא אצל אבותיכם ויוכיחו אתכם</w:t>
      </w:r>
      <w:r>
        <w:rPr>
          <w:rFonts w:hint="cs"/>
          <w:rtl/>
        </w:rPr>
        <w:t>"</w:t>
      </w:r>
      <w:r>
        <w:rPr>
          <w:rtl/>
        </w:rPr>
        <w:t xml:space="preserve">. </w:t>
      </w:r>
      <w:r>
        <w:rPr>
          <w:rFonts w:hint="cs"/>
          <w:rtl/>
        </w:rPr>
        <w:t xml:space="preserve">ובמדרש </w:t>
      </w:r>
      <w:r>
        <w:rPr>
          <w:rtl/>
        </w:rPr>
        <w:t xml:space="preserve">ויקרא רבה </w:t>
      </w:r>
      <w:proofErr w:type="spellStart"/>
      <w:r>
        <w:rPr>
          <w:rtl/>
        </w:rPr>
        <w:t>כז</w:t>
      </w:r>
      <w:proofErr w:type="spellEnd"/>
      <w:r>
        <w:rPr>
          <w:rtl/>
        </w:rPr>
        <w:t xml:space="preserve"> </w:t>
      </w:r>
      <w:r>
        <w:rPr>
          <w:rFonts w:hint="cs"/>
          <w:rtl/>
        </w:rPr>
        <w:t>ו: "</w:t>
      </w:r>
      <w:r>
        <w:rPr>
          <w:rtl/>
        </w:rPr>
        <w:t xml:space="preserve">בשלשה מקומות בא </w:t>
      </w:r>
      <w:r>
        <w:rPr>
          <w:rFonts w:hint="cs"/>
          <w:rtl/>
        </w:rPr>
        <w:t>הקב"ה</w:t>
      </w:r>
      <w:r>
        <w:rPr>
          <w:rtl/>
        </w:rPr>
        <w:t xml:space="preserve"> להתווכח עם ישראל ושמחו אומות העולם ואמרו כלום אילו </w:t>
      </w:r>
      <w:proofErr w:type="spellStart"/>
      <w:r>
        <w:rPr>
          <w:rtl/>
        </w:rPr>
        <w:t>יכולין</w:t>
      </w:r>
      <w:proofErr w:type="spellEnd"/>
      <w:r>
        <w:rPr>
          <w:rtl/>
        </w:rPr>
        <w:t xml:space="preserve"> להתווכח עם בוראן, עכשיו הוא מכלן מן העולם. בשעה שאמר להן לכו נא ונוכחה יאמר </w:t>
      </w:r>
      <w:r>
        <w:rPr>
          <w:rFonts w:hint="cs"/>
          <w:rtl/>
        </w:rPr>
        <w:t>ה'</w:t>
      </w:r>
      <w:r>
        <w:rPr>
          <w:rtl/>
        </w:rPr>
        <w:t xml:space="preserve"> (ישעיה א, </w:t>
      </w:r>
      <w:proofErr w:type="spellStart"/>
      <w:r>
        <w:rPr>
          <w:rtl/>
        </w:rPr>
        <w:t>יח</w:t>
      </w:r>
      <w:proofErr w:type="spellEnd"/>
      <w:r>
        <w:rPr>
          <w:rtl/>
        </w:rPr>
        <w:t xml:space="preserve">). כיון שראה </w:t>
      </w:r>
      <w:r>
        <w:rPr>
          <w:rFonts w:hint="cs"/>
          <w:rtl/>
        </w:rPr>
        <w:t>הקב</w:t>
      </w:r>
      <w:r w:rsidR="00D35D18">
        <w:rPr>
          <w:rFonts w:hint="cs"/>
          <w:rtl/>
        </w:rPr>
        <w:t>"</w:t>
      </w:r>
      <w:r>
        <w:rPr>
          <w:rFonts w:hint="cs"/>
          <w:rtl/>
        </w:rPr>
        <w:t>ה</w:t>
      </w:r>
      <w:r>
        <w:rPr>
          <w:rtl/>
        </w:rPr>
        <w:t xml:space="preserve"> שאומות העולם </w:t>
      </w:r>
      <w:proofErr w:type="spellStart"/>
      <w:r>
        <w:rPr>
          <w:rtl/>
        </w:rPr>
        <w:t>שמיחין</w:t>
      </w:r>
      <w:proofErr w:type="spellEnd"/>
      <w:r>
        <w:rPr>
          <w:rtl/>
        </w:rPr>
        <w:t xml:space="preserve"> הפכה להם לטובה</w:t>
      </w:r>
      <w:r w:rsidR="00CB1A99">
        <w:rPr>
          <w:rFonts w:hint="cs"/>
          <w:rtl/>
        </w:rPr>
        <w:t>:</w:t>
      </w:r>
      <w:r>
        <w:rPr>
          <w:rtl/>
        </w:rPr>
        <w:t xml:space="preserve"> אם יהיו חטאיכם כשנים כשלג ילבינו (שם). באותה שעה תמהו אומות העולם ואמרו זו תשובה וזו תוכחה</w:t>
      </w:r>
      <w:r>
        <w:rPr>
          <w:rFonts w:hint="cs"/>
          <w:rtl/>
        </w:rPr>
        <w:t>". אומות העולם תמהות</w:t>
      </w:r>
      <w:r w:rsidR="00CB1A99">
        <w:rPr>
          <w:rFonts w:hint="cs"/>
          <w:rtl/>
        </w:rPr>
        <w:t xml:space="preserve"> כיצד זה נעלמה התוכחה</w:t>
      </w:r>
      <w:r>
        <w:rPr>
          <w:rFonts w:hint="cs"/>
          <w:rtl/>
        </w:rPr>
        <w:t>, אבל תוכחה נכונה מביאה לתשובה</w:t>
      </w:r>
      <w:r w:rsidR="00CB1A99">
        <w:rPr>
          <w:rFonts w:hint="cs"/>
          <w:rtl/>
        </w:rPr>
        <w:t>, כדברי ר</w:t>
      </w:r>
      <w:r w:rsidR="00CB1A99">
        <w:rPr>
          <w:rtl/>
        </w:rPr>
        <w:t xml:space="preserve">מב"ם </w:t>
      </w:r>
      <w:r w:rsidR="00C546F7">
        <w:rPr>
          <w:rFonts w:hint="cs"/>
          <w:rtl/>
        </w:rPr>
        <w:t>ב</w:t>
      </w:r>
      <w:r w:rsidR="00CB1A99">
        <w:rPr>
          <w:rtl/>
        </w:rPr>
        <w:t>הלכות תשובה פרק ד</w:t>
      </w:r>
      <w:r w:rsidR="00CB1A99">
        <w:rPr>
          <w:rFonts w:hint="cs"/>
          <w:rtl/>
        </w:rPr>
        <w:t xml:space="preserve"> הלכה ב</w:t>
      </w:r>
      <w:r>
        <w:rPr>
          <w:rFonts w:hint="cs"/>
          <w:rtl/>
        </w:rPr>
        <w:t>: "</w:t>
      </w:r>
      <w:r w:rsidR="00CB1A99">
        <w:rPr>
          <w:rtl/>
        </w:rPr>
        <w:t xml:space="preserve">שהתוכחה גורמת לתשובה שבזמן שמודיעין לו לאדם חטאיו </w:t>
      </w:r>
      <w:proofErr w:type="spellStart"/>
      <w:r w:rsidR="00CB1A99">
        <w:rPr>
          <w:rtl/>
        </w:rPr>
        <w:t>ומכלימין</w:t>
      </w:r>
      <w:proofErr w:type="spellEnd"/>
      <w:r w:rsidR="00CB1A99">
        <w:rPr>
          <w:rtl/>
        </w:rPr>
        <w:t xml:space="preserve"> אותו חוזר בתשובה </w:t>
      </w:r>
      <w:r w:rsidR="00CB1A99">
        <w:rPr>
          <w:rFonts w:hint="cs"/>
          <w:rtl/>
        </w:rPr>
        <w:t>...</w:t>
      </w:r>
      <w:r w:rsidR="00CB1A99">
        <w:rPr>
          <w:rtl/>
        </w:rPr>
        <w:t xml:space="preserve"> וכן ישעיהו הוכיח את ישראל ואמר הוי גוי חוטא</w:t>
      </w:r>
      <w:r w:rsidR="00BE2F53">
        <w:rPr>
          <w:rFonts w:hint="cs"/>
          <w:rtl/>
        </w:rPr>
        <w:t xml:space="preserve"> ... </w:t>
      </w:r>
      <w:r w:rsidR="00CB1A99">
        <w:rPr>
          <w:rtl/>
        </w:rPr>
        <w:t xml:space="preserve">וכן </w:t>
      </w:r>
      <w:proofErr w:type="spellStart"/>
      <w:r w:rsidR="00CB1A99">
        <w:rPr>
          <w:rtl/>
        </w:rPr>
        <w:t>צוהו</w:t>
      </w:r>
      <w:proofErr w:type="spellEnd"/>
      <w:r w:rsidR="00CB1A99">
        <w:rPr>
          <w:rtl/>
        </w:rPr>
        <w:t xml:space="preserve"> האל להוכיח לחטאים שנאמר</w:t>
      </w:r>
      <w:r w:rsidR="00BE2F53">
        <w:rPr>
          <w:rFonts w:hint="cs"/>
          <w:rtl/>
        </w:rPr>
        <w:t>:</w:t>
      </w:r>
      <w:r w:rsidR="00CB1A99">
        <w:rPr>
          <w:rtl/>
        </w:rPr>
        <w:t xml:space="preserve"> קרא בגרון אל תחשוך, וכן כל הנביאים הוכיחו לישראל עד שחזרו בתשובה</w:t>
      </w:r>
      <w:r w:rsidR="00BE2F53">
        <w:rPr>
          <w:rFonts w:hint="cs"/>
          <w:rtl/>
        </w:rPr>
        <w:t>.</w:t>
      </w:r>
      <w:r w:rsidR="00CB1A99">
        <w:rPr>
          <w:rtl/>
        </w:rPr>
        <w:t xml:space="preserve"> לפיכך צריך להעמיד בכל קהל וקהל מישראל חכם גדול וזקן וירא שמים מנעוריו ואהוב להם שיהא מוכיח לרבים ומחזירן בתשובה</w:t>
      </w:r>
      <w:r>
        <w:rPr>
          <w:rFonts w:hint="cs"/>
          <w:rtl/>
        </w:rPr>
        <w:t>".</w:t>
      </w:r>
      <w:r w:rsidR="00BE2F53">
        <w:rPr>
          <w:rFonts w:hint="cs"/>
          <w:rtl/>
        </w:rPr>
        <w:t xml:space="preserve"> אבל </w:t>
      </w:r>
      <w:proofErr w:type="spellStart"/>
      <w:r w:rsidR="00BE2F53">
        <w:rPr>
          <w:rFonts w:hint="cs"/>
          <w:rtl/>
        </w:rPr>
        <w:t>לתו</w:t>
      </w:r>
      <w:r w:rsidR="00C546F7">
        <w:rPr>
          <w:rFonts w:hint="cs"/>
          <w:rtl/>
        </w:rPr>
        <w:t>ח</w:t>
      </w:r>
      <w:r w:rsidR="00BE2F53">
        <w:rPr>
          <w:rFonts w:hint="cs"/>
          <w:rtl/>
        </w:rPr>
        <w:t>כה</w:t>
      </w:r>
      <w:proofErr w:type="spellEnd"/>
      <w:r w:rsidR="00BE2F53">
        <w:rPr>
          <w:rFonts w:hint="cs"/>
          <w:rtl/>
        </w:rPr>
        <w:t xml:space="preserve"> יש גם גבולות ומגבלות, </w:t>
      </w:r>
      <w:r w:rsidR="005A0C3E">
        <w:rPr>
          <w:rFonts w:hint="cs"/>
          <w:rtl/>
        </w:rPr>
        <w:t>ראו</w:t>
      </w:r>
      <w:r w:rsidR="00BE2F53">
        <w:rPr>
          <w:rFonts w:hint="cs"/>
          <w:rtl/>
        </w:rPr>
        <w:t xml:space="preserve"> דברינו </w:t>
      </w:r>
      <w:hyperlink r:id="rId4" w:history="1">
        <w:r w:rsidR="00BE2F53" w:rsidRPr="00BE2F53">
          <w:rPr>
            <w:rStyle w:val="Hyperlink"/>
            <w:rFonts w:hint="cs"/>
            <w:rtl/>
          </w:rPr>
          <w:t>הוכח תוכיח את עמיתך</w:t>
        </w:r>
      </w:hyperlink>
      <w:r w:rsidR="00BE2F53">
        <w:rPr>
          <w:rFonts w:hint="cs"/>
          <w:rtl/>
        </w:rPr>
        <w:t xml:space="preserve"> בפרשת קדושים.</w:t>
      </w:r>
    </w:p>
  </w:footnote>
  <w:footnote w:id="10">
    <w:p w14:paraId="0E1C2A74" w14:textId="41F0E50A" w:rsidR="00860347" w:rsidRDefault="00860347" w:rsidP="00BE2F53">
      <w:pPr>
        <w:pStyle w:val="a3"/>
      </w:pPr>
      <w:r>
        <w:rPr>
          <w:rStyle w:val="a5"/>
        </w:rPr>
        <w:footnoteRef/>
      </w:r>
      <w:r>
        <w:rPr>
          <w:rtl/>
        </w:rPr>
        <w:t xml:space="preserve"> </w:t>
      </w:r>
      <w:r>
        <w:rPr>
          <w:rFonts w:hint="cs"/>
          <w:rtl/>
        </w:rPr>
        <w:t xml:space="preserve">בגמרא </w:t>
      </w:r>
      <w:r>
        <w:rPr>
          <w:rtl/>
        </w:rPr>
        <w:t>יומא פו ע</w:t>
      </w:r>
      <w:r>
        <w:rPr>
          <w:rFonts w:hint="cs"/>
          <w:rtl/>
        </w:rPr>
        <w:t>"א: "</w:t>
      </w:r>
      <w:r>
        <w:rPr>
          <w:rtl/>
        </w:rPr>
        <w:t xml:space="preserve">אמר רבי לוי: גדולה תשובה שמגעת עד </w:t>
      </w:r>
      <w:proofErr w:type="spellStart"/>
      <w:r>
        <w:rPr>
          <w:rtl/>
        </w:rPr>
        <w:t>כסא</w:t>
      </w:r>
      <w:proofErr w:type="spellEnd"/>
      <w:r>
        <w:rPr>
          <w:rtl/>
        </w:rPr>
        <w:t xml:space="preserve"> הכבוד, שנאמר</w:t>
      </w:r>
      <w:r>
        <w:rPr>
          <w:rFonts w:hint="cs"/>
          <w:rtl/>
        </w:rPr>
        <w:t xml:space="preserve">: </w:t>
      </w:r>
      <w:r>
        <w:rPr>
          <w:rtl/>
        </w:rPr>
        <w:t xml:space="preserve">שובה ישראל עד ה' </w:t>
      </w:r>
      <w:proofErr w:type="spellStart"/>
      <w:r>
        <w:rPr>
          <w:rtl/>
        </w:rPr>
        <w:t>אלהיך</w:t>
      </w:r>
      <w:proofErr w:type="spellEnd"/>
      <w:r>
        <w:rPr>
          <w:rFonts w:hint="cs"/>
          <w:rtl/>
        </w:rPr>
        <w:t xml:space="preserve">", ואילו כאן, יד אנושית, בדמות אדם, יוצאת </w:t>
      </w:r>
      <w:proofErr w:type="spellStart"/>
      <w:r>
        <w:rPr>
          <w:rFonts w:hint="cs"/>
          <w:rtl/>
        </w:rPr>
        <w:t>מכסא</w:t>
      </w:r>
      <w:proofErr w:type="spellEnd"/>
      <w:r>
        <w:rPr>
          <w:rFonts w:hint="cs"/>
          <w:rtl/>
        </w:rPr>
        <w:t xml:space="preserve"> הכבוד ומקבלת את השבים. שהרי התשובה </w:t>
      </w:r>
      <w:proofErr w:type="spellStart"/>
      <w:r>
        <w:rPr>
          <w:rFonts w:hint="cs"/>
          <w:rtl/>
        </w:rPr>
        <w:t>וכסא</w:t>
      </w:r>
      <w:proofErr w:type="spellEnd"/>
      <w:r>
        <w:rPr>
          <w:rFonts w:hint="cs"/>
          <w:rtl/>
        </w:rPr>
        <w:t xml:space="preserve"> הכבוד, (יחד עם עוד חמישה דברים), נבראו שניהם, עוד קודם לבריאת העולם (</w:t>
      </w:r>
      <w:r>
        <w:rPr>
          <w:rtl/>
        </w:rPr>
        <w:t>פסחים נד ע</w:t>
      </w:r>
      <w:r>
        <w:rPr>
          <w:rFonts w:hint="cs"/>
          <w:rtl/>
        </w:rPr>
        <w:t xml:space="preserve">"א). ואפילו </w:t>
      </w:r>
      <w:r w:rsidR="00442392">
        <w:rPr>
          <w:rFonts w:hint="cs"/>
          <w:rtl/>
        </w:rPr>
        <w:t>ל</w:t>
      </w:r>
      <w:r>
        <w:rPr>
          <w:rFonts w:hint="cs"/>
          <w:rtl/>
        </w:rPr>
        <w:t xml:space="preserve">מנשה גדול החוטאים נעשתה חתירה תחת </w:t>
      </w:r>
      <w:proofErr w:type="spellStart"/>
      <w:r>
        <w:rPr>
          <w:rFonts w:hint="cs"/>
          <w:rtl/>
        </w:rPr>
        <w:t>כסא</w:t>
      </w:r>
      <w:proofErr w:type="spellEnd"/>
      <w:r>
        <w:rPr>
          <w:rFonts w:hint="cs"/>
          <w:rtl/>
        </w:rPr>
        <w:t xml:space="preserve"> הכבוד לקבלו בתשובה. (רות רבה ה ו בעקבות ירושלמי סנהדרין י).</w:t>
      </w:r>
      <w:r w:rsidR="00BE2F53">
        <w:rPr>
          <w:rFonts w:hint="cs"/>
          <w:rtl/>
        </w:rPr>
        <w:t xml:space="preserve"> דמות השור שבמעשה המרכבה הראשון של יחזקאל (פרק א פסוק י), שממנה אולי חטאו בני ישראל במעשה העגל (שמות רבה מה ב ועוד), נשמטה במעשה המרכבה השני (פרק י פסוק יד) ובמקומה באה דמות הכרוב שגם הוא אדם (צעיר). חז"ל לא חששו מהאנשה זו של הקב"ה. דמות האדם </w:t>
      </w:r>
      <w:proofErr w:type="spellStart"/>
      <w:r w:rsidR="00BE2F53">
        <w:rPr>
          <w:rFonts w:hint="cs"/>
          <w:rtl/>
        </w:rPr>
        <w:t>בכסא</w:t>
      </w:r>
      <w:proofErr w:type="spellEnd"/>
      <w:r w:rsidR="00BE2F53">
        <w:rPr>
          <w:rFonts w:hint="cs"/>
          <w:rtl/>
        </w:rPr>
        <w:t xml:space="preserve"> הכבוד היא קריאה לתשובה! </w:t>
      </w:r>
    </w:p>
  </w:footnote>
  <w:footnote w:id="11">
    <w:p w14:paraId="69955CB6" w14:textId="77777777" w:rsidR="00B958D4" w:rsidRDefault="00B958D4">
      <w:pPr>
        <w:pStyle w:val="a3"/>
        <w:rPr>
          <w:rtl/>
        </w:rPr>
      </w:pPr>
      <w:r>
        <w:rPr>
          <w:rStyle w:val="a5"/>
        </w:rPr>
        <w:footnoteRef/>
      </w:r>
      <w:r>
        <w:rPr>
          <w:rtl/>
        </w:rPr>
        <w:t xml:space="preserve"> </w:t>
      </w:r>
      <w:r>
        <w:rPr>
          <w:rFonts w:hint="cs"/>
          <w:rtl/>
        </w:rPr>
        <w:t xml:space="preserve">רב אידי היה רגיל ללכת שלושה חודשים לעסקיו (אורחא </w:t>
      </w:r>
      <w:r>
        <w:rPr>
          <w:rtl/>
        </w:rPr>
        <w:t>–</w:t>
      </w:r>
      <w:r>
        <w:rPr>
          <w:rFonts w:hint="cs"/>
          <w:rtl/>
        </w:rPr>
        <w:t xml:space="preserve"> בשיירה) ויום אחד בבית המדרש וקראו לו חובשי בית המדרש (רבנן, התלמידים?): תלמיד של יום אחד.</w:t>
      </w:r>
    </w:p>
  </w:footnote>
  <w:footnote w:id="12">
    <w:p w14:paraId="22129147" w14:textId="5276E866" w:rsidR="00975C63" w:rsidRDefault="00F86E6A" w:rsidP="00975C63">
      <w:pPr>
        <w:pStyle w:val="a3"/>
        <w:rPr>
          <w:rtl/>
        </w:rPr>
      </w:pPr>
      <w:r>
        <w:rPr>
          <w:rStyle w:val="a5"/>
        </w:rPr>
        <w:footnoteRef/>
      </w:r>
      <w:r>
        <w:rPr>
          <w:rtl/>
        </w:rPr>
        <w:t xml:space="preserve"> </w:t>
      </w:r>
      <w:r w:rsidR="00975C63">
        <w:rPr>
          <w:rFonts w:hint="cs"/>
          <w:rtl/>
        </w:rPr>
        <w:t xml:space="preserve">חלשה דעתו של רב אידי וקרא על עצמו את הפסוק באיוב </w:t>
      </w:r>
      <w:r w:rsidR="00AF59CB">
        <w:rPr>
          <w:rFonts w:hint="cs"/>
          <w:rtl/>
        </w:rPr>
        <w:t>"</w:t>
      </w:r>
      <w:r w:rsidR="00AF59CB">
        <w:rPr>
          <w:rtl/>
        </w:rPr>
        <w:t>שְׂחֹק לְרֵעֵהוּ אֶהְיֶה</w:t>
      </w:r>
      <w:r w:rsidR="00AF59CB">
        <w:rPr>
          <w:rFonts w:hint="cs"/>
          <w:rtl/>
        </w:rPr>
        <w:t xml:space="preserve">" </w:t>
      </w:r>
      <w:r>
        <w:rPr>
          <w:rFonts w:hint="cs"/>
          <w:rtl/>
        </w:rPr>
        <w:t>ובמשתמע מכך שהיית</w:t>
      </w:r>
      <w:r w:rsidR="00975C63">
        <w:rPr>
          <w:rFonts w:hint="cs"/>
          <w:rtl/>
        </w:rPr>
        <w:t>ה ז</w:t>
      </w:r>
      <w:r>
        <w:rPr>
          <w:rFonts w:hint="cs"/>
          <w:rtl/>
        </w:rPr>
        <w:t xml:space="preserve">ו </w:t>
      </w:r>
      <w:r w:rsidR="00AF59CB">
        <w:rPr>
          <w:rFonts w:hint="cs"/>
          <w:rtl/>
        </w:rPr>
        <w:t>ה</w:t>
      </w:r>
      <w:r>
        <w:rPr>
          <w:rFonts w:hint="cs"/>
          <w:rtl/>
        </w:rPr>
        <w:t>קפ</w:t>
      </w:r>
      <w:r w:rsidR="00AF59CB">
        <w:rPr>
          <w:rFonts w:hint="cs"/>
          <w:rtl/>
        </w:rPr>
        <w:t xml:space="preserve">דה </w:t>
      </w:r>
      <w:r>
        <w:rPr>
          <w:rFonts w:hint="cs"/>
          <w:rtl/>
        </w:rPr>
        <w:t xml:space="preserve">גדולה על "רבנן", אותם שכינו אותו: </w:t>
      </w:r>
      <w:r w:rsidR="00F77C5E">
        <w:rPr>
          <w:rFonts w:hint="cs"/>
          <w:rtl/>
        </w:rPr>
        <w:t>תלמיד של יום אחד. ר' יוחנן חש בהקפדה</w:t>
      </w:r>
      <w:r w:rsidR="00AF59CB">
        <w:rPr>
          <w:rFonts w:hint="cs"/>
          <w:rtl/>
        </w:rPr>
        <w:t xml:space="preserve"> זו (האחרים נראה לא חשו), </w:t>
      </w:r>
      <w:r w:rsidR="00975C63">
        <w:rPr>
          <w:rFonts w:hint="cs"/>
          <w:rtl/>
        </w:rPr>
        <w:t>וחשש שהתלמידים ייענשו</w:t>
      </w:r>
      <w:r w:rsidR="00F77C5E">
        <w:rPr>
          <w:rFonts w:hint="cs"/>
          <w:rtl/>
        </w:rPr>
        <w:t>.</w:t>
      </w:r>
      <w:r w:rsidR="00975C63">
        <w:rPr>
          <w:rFonts w:hint="cs"/>
          <w:rtl/>
        </w:rPr>
        <w:t xml:space="preserve"> זהו ר' יוחנן שהקדשנו </w:t>
      </w:r>
      <w:hyperlink r:id="rId5" w:history="1">
        <w:r w:rsidR="00975C63" w:rsidRPr="00975C63">
          <w:rPr>
            <w:rStyle w:val="Hyperlink"/>
            <w:rFonts w:hint="cs"/>
            <w:rtl/>
          </w:rPr>
          <w:t>גיליון מיוחד</w:t>
        </w:r>
      </w:hyperlink>
      <w:r w:rsidR="00975C63">
        <w:rPr>
          <w:rFonts w:hint="cs"/>
          <w:rtl/>
        </w:rPr>
        <w:t xml:space="preserve"> על </w:t>
      </w:r>
      <w:proofErr w:type="spellStart"/>
      <w:r w:rsidR="00975C63">
        <w:rPr>
          <w:rFonts w:hint="cs"/>
          <w:rtl/>
        </w:rPr>
        <w:t>הקפדותיו</w:t>
      </w:r>
      <w:proofErr w:type="spellEnd"/>
      <w:r w:rsidR="00975C63">
        <w:rPr>
          <w:rFonts w:hint="cs"/>
          <w:rtl/>
        </w:rPr>
        <w:t xml:space="preserve"> הוא.</w:t>
      </w:r>
    </w:p>
  </w:footnote>
  <w:footnote w:id="13">
    <w:p w14:paraId="3D5C1E7E" w14:textId="0BE07FF8" w:rsidR="00B958D4" w:rsidRDefault="00B958D4">
      <w:pPr>
        <w:pStyle w:val="a3"/>
        <w:rPr>
          <w:rtl/>
        </w:rPr>
      </w:pPr>
      <w:r>
        <w:rPr>
          <w:rStyle w:val="a5"/>
        </w:rPr>
        <w:footnoteRef/>
      </w:r>
      <w:r>
        <w:rPr>
          <w:rtl/>
        </w:rPr>
        <w:t xml:space="preserve"> </w:t>
      </w:r>
      <w:r>
        <w:rPr>
          <w:rFonts w:hint="cs"/>
          <w:rtl/>
        </w:rPr>
        <w:t xml:space="preserve">אם נרצה לדרוש את הפסוק: "ואותי יום יום </w:t>
      </w:r>
      <w:proofErr w:type="spellStart"/>
      <w:r>
        <w:rPr>
          <w:rFonts w:hint="cs"/>
          <w:rtl/>
        </w:rPr>
        <w:t>ידרושון</w:t>
      </w:r>
      <w:proofErr w:type="spellEnd"/>
      <w:r>
        <w:rPr>
          <w:rFonts w:hint="cs"/>
          <w:rtl/>
        </w:rPr>
        <w:t xml:space="preserve">" לחומרה, הרי לנו גם מדרש שמות רבה </w:t>
      </w:r>
      <w:proofErr w:type="spellStart"/>
      <w:r>
        <w:rPr>
          <w:rFonts w:hint="cs"/>
          <w:rtl/>
        </w:rPr>
        <w:t>מב</w:t>
      </w:r>
      <w:proofErr w:type="spellEnd"/>
      <w:r>
        <w:rPr>
          <w:rFonts w:hint="cs"/>
          <w:rtl/>
        </w:rPr>
        <w:t xml:space="preserve"> ז וכן דברים רבה (ליברמן) על הפסוק: "אחד עשר יום מחורב", שבני ישראל עבדו את הקב"ה באמת, רק שני ימים. אבל אנחנו מבקשים לדרוש ביום הדין לזכות ולא לחובה. המשותף לשתי הדרשות במסכת חגיגה הוא הרעיון שיום אחד בשנה יכול לשקף את השנה כולה. לעבירה </w:t>
      </w:r>
      <w:r>
        <w:rPr>
          <w:rtl/>
        </w:rPr>
        <w:t>–</w:t>
      </w:r>
      <w:r>
        <w:rPr>
          <w:rFonts w:hint="cs"/>
          <w:rtl/>
        </w:rPr>
        <w:t xml:space="preserve"> כמו בחטא המרגלים, או למצווה ותורה, כמו רב אידי, שעסק בסחורה לפרנסת בני ביתו וגידל את יעקב בנו לגדול בתורה, הוא רבי יעקב בר אידי שנזכר במקומות רבים בתלמודים הבבלי והירושלמי (ספרנו כ- 150), ובא פעם בשלושה חודשים ליום לימוד בבית המדרש. הרעיון של יום אחד שמקרין לשנה שלמה הוא גם ביסוד יום הכיפורים. ואגב, נגענו גם במוטיב של בין אדם לחברו, שהרי </w:t>
      </w:r>
      <w:r w:rsidR="00AF59CB">
        <w:rPr>
          <w:rFonts w:hint="cs"/>
          <w:rtl/>
        </w:rPr>
        <w:t xml:space="preserve">זה </w:t>
      </w:r>
      <w:r>
        <w:rPr>
          <w:rFonts w:hint="cs"/>
          <w:rtl/>
        </w:rPr>
        <w:t>כל הסיפור כאן. האם הסתפק ר' יוחנן בדרשה זו או שגם גער בתלמידים ונף בהם? האם כפה עליהם לבקש סליחה מרב אידי?</w:t>
      </w:r>
    </w:p>
  </w:footnote>
  <w:footnote w:id="14">
    <w:p w14:paraId="120AAF7A" w14:textId="77777777" w:rsidR="00C67A9E" w:rsidRDefault="00C67A9E">
      <w:pPr>
        <w:pStyle w:val="a3"/>
        <w:rPr>
          <w:rtl/>
        </w:rPr>
      </w:pPr>
      <w:r>
        <w:rPr>
          <w:rStyle w:val="a5"/>
        </w:rPr>
        <w:footnoteRef/>
      </w:r>
      <w:r>
        <w:rPr>
          <w:rtl/>
        </w:rPr>
        <w:t xml:space="preserve"> </w:t>
      </w:r>
      <w:r>
        <w:rPr>
          <w:rFonts w:hint="cs"/>
          <w:rtl/>
        </w:rPr>
        <w:t xml:space="preserve">ליברמן מסביר </w:t>
      </w:r>
      <w:proofErr w:type="spellStart"/>
      <w:r>
        <w:rPr>
          <w:rFonts w:hint="cs"/>
          <w:rtl/>
        </w:rPr>
        <w:t>שמתעלפין</w:t>
      </w:r>
      <w:proofErr w:type="spellEnd"/>
      <w:r>
        <w:rPr>
          <w:rFonts w:hint="cs"/>
          <w:rtl/>
        </w:rPr>
        <w:t xml:space="preserve"> הוא מתחלפים. כפי </w:t>
      </w:r>
      <w:proofErr w:type="spellStart"/>
      <w:r>
        <w:rPr>
          <w:rFonts w:hint="cs"/>
          <w:rtl/>
        </w:rPr>
        <w:t>שהתוספתא</w:t>
      </w:r>
      <w:proofErr w:type="spellEnd"/>
      <w:r>
        <w:rPr>
          <w:rFonts w:hint="cs"/>
          <w:rtl/>
        </w:rPr>
        <w:t xml:space="preserve"> ממשיכה להסביר.</w:t>
      </w:r>
    </w:p>
  </w:footnote>
  <w:footnote w:id="15">
    <w:p w14:paraId="3EFA9DC8" w14:textId="41CD80E4" w:rsidR="00C67A9E" w:rsidRDefault="00C67A9E">
      <w:pPr>
        <w:pStyle w:val="a3"/>
      </w:pPr>
      <w:r>
        <w:rPr>
          <w:rStyle w:val="a5"/>
        </w:rPr>
        <w:footnoteRef/>
      </w:r>
      <w:r>
        <w:rPr>
          <w:rtl/>
        </w:rPr>
        <w:t xml:space="preserve"> </w:t>
      </w:r>
      <w:r>
        <w:rPr>
          <w:rFonts w:hint="cs"/>
          <w:rtl/>
        </w:rPr>
        <w:t xml:space="preserve">ליברמן מסביר שלא יהיו צבים </w:t>
      </w:r>
      <w:r w:rsidR="00AF59CB">
        <w:rPr>
          <w:rFonts w:hint="cs"/>
          <w:rtl/>
        </w:rPr>
        <w:t xml:space="preserve">ברעב </w:t>
      </w:r>
      <w:r>
        <w:rPr>
          <w:rFonts w:hint="cs"/>
          <w:rtl/>
        </w:rPr>
        <w:t>היינו נפוחים מרעב.</w:t>
      </w:r>
    </w:p>
  </w:footnote>
  <w:footnote w:id="16">
    <w:p w14:paraId="2F83DFEB" w14:textId="55FDA3E8" w:rsidR="00860347" w:rsidRDefault="00860347">
      <w:pPr>
        <w:pStyle w:val="a3"/>
        <w:rPr>
          <w:rtl/>
        </w:rPr>
      </w:pPr>
      <w:r>
        <w:rPr>
          <w:rStyle w:val="a5"/>
        </w:rPr>
        <w:footnoteRef/>
      </w:r>
      <w:r>
        <w:rPr>
          <w:rtl/>
        </w:rPr>
        <w:t xml:space="preserve"> </w:t>
      </w:r>
      <w:r>
        <w:rPr>
          <w:rFonts w:hint="cs"/>
          <w:rtl/>
        </w:rPr>
        <w:t xml:space="preserve">מכאן משמע שלא מדובר דווקא ביום הכיפורים, אלא בכל תענית ציבור, בכל יום צום וצעקה. </w:t>
      </w:r>
      <w:r w:rsidR="005A0C3E">
        <w:rPr>
          <w:rFonts w:hint="cs"/>
          <w:rtl/>
        </w:rPr>
        <w:t>ראו</w:t>
      </w:r>
      <w:r>
        <w:rPr>
          <w:rFonts w:hint="cs"/>
          <w:rtl/>
        </w:rPr>
        <w:t xml:space="preserve"> גם ב</w:t>
      </w:r>
      <w:r>
        <w:rPr>
          <w:rtl/>
        </w:rPr>
        <w:t xml:space="preserve">תלמוד ירושלמי מסכת תענית פרק ב </w:t>
      </w:r>
      <w:r>
        <w:rPr>
          <w:rFonts w:hint="cs"/>
          <w:rtl/>
        </w:rPr>
        <w:t>הלכה א: "</w:t>
      </w:r>
      <w:r>
        <w:rPr>
          <w:rtl/>
        </w:rPr>
        <w:t>אמר רבי לעזר</w:t>
      </w:r>
      <w:r>
        <w:rPr>
          <w:rFonts w:hint="cs"/>
          <w:rtl/>
        </w:rPr>
        <w:t>:</w:t>
      </w:r>
      <w:r>
        <w:rPr>
          <w:rtl/>
        </w:rPr>
        <w:t xml:space="preserve"> </w:t>
      </w:r>
      <w:proofErr w:type="spellStart"/>
      <w:r>
        <w:rPr>
          <w:rtl/>
        </w:rPr>
        <w:t>הכזה</w:t>
      </w:r>
      <w:proofErr w:type="spellEnd"/>
      <w:r>
        <w:rPr>
          <w:rtl/>
        </w:rPr>
        <w:t xml:space="preserve"> יהיה צום אבחרהו אלא יום ענות אדם נפשו</w:t>
      </w:r>
      <w:r>
        <w:rPr>
          <w:rFonts w:hint="cs"/>
          <w:rtl/>
        </w:rPr>
        <w:t>,</w:t>
      </w:r>
      <w:r>
        <w:rPr>
          <w:rtl/>
        </w:rPr>
        <w:t xml:space="preserve"> אין זה צום שאני חפץ בו</w:t>
      </w:r>
      <w:r>
        <w:rPr>
          <w:rFonts w:hint="cs"/>
          <w:rtl/>
        </w:rPr>
        <w:t>.</w:t>
      </w:r>
      <w:r>
        <w:rPr>
          <w:rtl/>
        </w:rPr>
        <w:t xml:space="preserve"> ואי זהו צום שאני חפץ בו</w:t>
      </w:r>
      <w:r>
        <w:rPr>
          <w:rFonts w:hint="cs"/>
          <w:rtl/>
        </w:rPr>
        <w:t>?</w:t>
      </w:r>
      <w:r>
        <w:rPr>
          <w:rtl/>
        </w:rPr>
        <w:t xml:space="preserve"> הלא זה צום אבחרהו פתח חרצובות רשע התר אגודות מוטה הלא פרוש לערב לחמך ועניים מרודים תביא בית</w:t>
      </w:r>
      <w:r>
        <w:rPr>
          <w:rFonts w:hint="cs"/>
          <w:rtl/>
        </w:rPr>
        <w:t>.</w:t>
      </w:r>
      <w:r>
        <w:rPr>
          <w:rtl/>
        </w:rPr>
        <w:t xml:space="preserve"> מה כתיב בתריה</w:t>
      </w:r>
      <w:r>
        <w:rPr>
          <w:rFonts w:hint="cs"/>
          <w:rtl/>
        </w:rPr>
        <w:t>?</w:t>
      </w:r>
      <w:r>
        <w:rPr>
          <w:rtl/>
        </w:rPr>
        <w:t xml:space="preserve"> אז תקרא ויי' יענה וגו'</w:t>
      </w:r>
      <w:r>
        <w:rPr>
          <w:rFonts w:hint="cs"/>
          <w:rtl/>
        </w:rPr>
        <w:t>.</w:t>
      </w:r>
      <w:r>
        <w:rPr>
          <w:rtl/>
        </w:rPr>
        <w:t xml:space="preserve"> אמר רבי שמעון בן לקיש כתיב</w:t>
      </w:r>
      <w:r>
        <w:rPr>
          <w:rFonts w:hint="cs"/>
          <w:rtl/>
        </w:rPr>
        <w:t>:</w:t>
      </w:r>
      <w:r>
        <w:rPr>
          <w:rtl/>
        </w:rPr>
        <w:t xml:space="preserve"> ואיד יעלה מן הארץ</w:t>
      </w:r>
      <w:r>
        <w:rPr>
          <w:rFonts w:hint="cs"/>
          <w:rtl/>
        </w:rPr>
        <w:t xml:space="preserve"> -</w:t>
      </w:r>
      <w:r>
        <w:rPr>
          <w:rtl/>
        </w:rPr>
        <w:t xml:space="preserve"> עלה שבר </w:t>
      </w:r>
      <w:proofErr w:type="spellStart"/>
      <w:r>
        <w:rPr>
          <w:rtl/>
        </w:rPr>
        <w:t>מלמטן</w:t>
      </w:r>
      <w:proofErr w:type="spellEnd"/>
      <w:r>
        <w:rPr>
          <w:rtl/>
        </w:rPr>
        <w:t xml:space="preserve"> מיד הגשמים </w:t>
      </w:r>
      <w:proofErr w:type="spellStart"/>
      <w:r>
        <w:rPr>
          <w:rtl/>
        </w:rPr>
        <w:t>יורדין</w:t>
      </w:r>
      <w:proofErr w:type="spellEnd"/>
      <w:r>
        <w:rPr>
          <w:rFonts w:hint="cs"/>
          <w:rtl/>
        </w:rPr>
        <w:t xml:space="preserve">". היינו שמדובר בתענית על הגשם. </w:t>
      </w:r>
      <w:r w:rsidR="00C67A9E">
        <w:rPr>
          <w:rFonts w:hint="cs"/>
          <w:rtl/>
        </w:rPr>
        <w:t xml:space="preserve">האיד היינו הגשם יעלה מהצום והתענית שבארץ. </w:t>
      </w:r>
      <w:r>
        <w:rPr>
          <w:rFonts w:hint="cs"/>
          <w:rtl/>
        </w:rPr>
        <w:t xml:space="preserve">אפשר שהיו קוראים בכל תענית ציבור לא רק את ישעיהו </w:t>
      </w:r>
      <w:proofErr w:type="spellStart"/>
      <w:r>
        <w:rPr>
          <w:rFonts w:hint="cs"/>
          <w:rtl/>
        </w:rPr>
        <w:t>נה</w:t>
      </w:r>
      <w:proofErr w:type="spellEnd"/>
      <w:r>
        <w:rPr>
          <w:rFonts w:hint="cs"/>
          <w:rtl/>
        </w:rPr>
        <w:t xml:space="preserve"> (דרשו) אלא גם את הפרקים שלנו (</w:t>
      </w:r>
      <w:proofErr w:type="spellStart"/>
      <w:r>
        <w:rPr>
          <w:rFonts w:hint="cs"/>
          <w:rtl/>
        </w:rPr>
        <w:t>נז</w:t>
      </w:r>
      <w:proofErr w:type="spellEnd"/>
      <w:r>
        <w:rPr>
          <w:rFonts w:hint="cs"/>
          <w:rtl/>
        </w:rPr>
        <w:t>, נח) והחיבור ליום הכיפורים הוא מאוחר יותר, בעקבות הברייתא במגילה, בה פתחנו, שייחדה הפטרה זו לצום יום הכיפורים.</w:t>
      </w:r>
      <w:r w:rsidR="00FD17CC">
        <w:rPr>
          <w:rFonts w:hint="cs"/>
          <w:rtl/>
        </w:rPr>
        <w:t xml:space="preserve"> ראו אגב גלגול דרשה זו לאיכה רבה ג על הפסוק: "נחפשה דרכינו </w:t>
      </w:r>
      <w:proofErr w:type="spellStart"/>
      <w:r w:rsidR="00FD17CC">
        <w:rPr>
          <w:rFonts w:hint="cs"/>
          <w:rtl/>
        </w:rPr>
        <w:t>ונחקורה</w:t>
      </w:r>
      <w:proofErr w:type="spellEnd"/>
      <w:r w:rsidR="00FD17CC">
        <w:rPr>
          <w:rFonts w:hint="cs"/>
          <w:rtl/>
        </w:rPr>
        <w:t>".</w:t>
      </w:r>
    </w:p>
  </w:footnote>
  <w:footnote w:id="17">
    <w:p w14:paraId="7132012D" w14:textId="02DF736C" w:rsidR="00860347" w:rsidRDefault="00860347" w:rsidP="00491F80">
      <w:pPr>
        <w:pStyle w:val="a3"/>
        <w:rPr>
          <w:rtl/>
        </w:rPr>
      </w:pPr>
      <w:r>
        <w:rPr>
          <w:rStyle w:val="a5"/>
        </w:rPr>
        <w:footnoteRef/>
      </w:r>
      <w:r>
        <w:rPr>
          <w:rtl/>
        </w:rPr>
        <w:t xml:space="preserve"> </w:t>
      </w:r>
      <w:r>
        <w:rPr>
          <w:rFonts w:hint="cs"/>
          <w:rtl/>
        </w:rPr>
        <w:t>ר' אליעזר ור' יהושע דורשים את הפסוק ב</w:t>
      </w:r>
      <w:r>
        <w:rPr>
          <w:rtl/>
        </w:rPr>
        <w:t xml:space="preserve">תהלים קלט </w:t>
      </w:r>
      <w:proofErr w:type="spellStart"/>
      <w:r>
        <w:rPr>
          <w:rFonts w:hint="cs"/>
          <w:rtl/>
        </w:rPr>
        <w:t>טז</w:t>
      </w:r>
      <w:proofErr w:type="spellEnd"/>
      <w:r>
        <w:rPr>
          <w:rFonts w:hint="cs"/>
          <w:rtl/>
        </w:rPr>
        <w:t>: "</w:t>
      </w:r>
      <w:r>
        <w:rPr>
          <w:rtl/>
        </w:rPr>
        <w:t>גָּלְמִי רָאוּ עֵינֶיךָ וְעַל סִפְרְךָ כֻּלָּם יִכָּתֵבוּ יָמִים יֻצָּרוּ ולא וְלוֹ אֶחָד בָּהֶם</w:t>
      </w:r>
      <w:r>
        <w:rPr>
          <w:rFonts w:hint="cs"/>
          <w:rtl/>
        </w:rPr>
        <w:t xml:space="preserve">", </w:t>
      </w:r>
      <w:r w:rsidR="001E600E">
        <w:rPr>
          <w:rFonts w:hint="cs"/>
          <w:rtl/>
        </w:rPr>
        <w:t>"</w:t>
      </w:r>
      <w:r>
        <w:rPr>
          <w:rFonts w:hint="cs"/>
          <w:rtl/>
        </w:rPr>
        <w:t>ולא</w:t>
      </w:r>
      <w:r w:rsidR="001E600E">
        <w:rPr>
          <w:rFonts w:hint="cs"/>
          <w:rtl/>
        </w:rPr>
        <w:t>"</w:t>
      </w:r>
      <w:r>
        <w:rPr>
          <w:rFonts w:hint="cs"/>
          <w:rtl/>
        </w:rPr>
        <w:t xml:space="preserve"> כת</w:t>
      </w:r>
      <w:r w:rsidR="00C67DF2">
        <w:rPr>
          <w:rFonts w:hint="cs"/>
          <w:rtl/>
        </w:rPr>
        <w:t>י</w:t>
      </w:r>
      <w:r>
        <w:rPr>
          <w:rFonts w:hint="cs"/>
          <w:rtl/>
        </w:rPr>
        <w:t xml:space="preserve">ב, </w:t>
      </w:r>
      <w:r w:rsidR="001E600E">
        <w:rPr>
          <w:rFonts w:hint="cs"/>
          <w:rtl/>
        </w:rPr>
        <w:t>"</w:t>
      </w:r>
      <w:r>
        <w:rPr>
          <w:rFonts w:hint="cs"/>
          <w:rtl/>
        </w:rPr>
        <w:t>ולו</w:t>
      </w:r>
      <w:r w:rsidR="001E600E">
        <w:rPr>
          <w:rFonts w:hint="cs"/>
          <w:rtl/>
        </w:rPr>
        <w:t>"</w:t>
      </w:r>
      <w:r>
        <w:rPr>
          <w:rFonts w:hint="cs"/>
          <w:rtl/>
        </w:rPr>
        <w:t xml:space="preserve"> קרי</w:t>
      </w:r>
      <w:r w:rsidR="001E600E">
        <w:rPr>
          <w:rFonts w:hint="cs"/>
          <w:rtl/>
        </w:rPr>
        <w:t xml:space="preserve"> (בדומה לדרשה "בצרתם לא/לו צר")</w:t>
      </w:r>
      <w:r>
        <w:rPr>
          <w:rFonts w:hint="cs"/>
          <w:rtl/>
        </w:rPr>
        <w:t xml:space="preserve">. פסוק זה נדרש במקומות רבים על אדם הראשון, שרשרת הדורות והדין. </w:t>
      </w:r>
      <w:r w:rsidR="005A0C3E">
        <w:rPr>
          <w:rFonts w:hint="cs"/>
          <w:rtl/>
        </w:rPr>
        <w:t>ראו</w:t>
      </w:r>
      <w:r>
        <w:rPr>
          <w:rFonts w:hint="cs"/>
          <w:rtl/>
        </w:rPr>
        <w:t xml:space="preserve"> בראשית רבה כד שהבאנו לעיל. </w:t>
      </w:r>
      <w:r w:rsidR="005A0C3E">
        <w:rPr>
          <w:rFonts w:hint="cs"/>
          <w:rtl/>
        </w:rPr>
        <w:t>ראו</w:t>
      </w:r>
      <w:r>
        <w:rPr>
          <w:rFonts w:hint="cs"/>
          <w:rtl/>
        </w:rPr>
        <w:t xml:space="preserve"> פרק קלט כולו בספר תהלים</w:t>
      </w:r>
      <w:r w:rsidR="00C67A9E">
        <w:rPr>
          <w:rFonts w:hint="cs"/>
          <w:rtl/>
        </w:rPr>
        <w:t xml:space="preserve">, עליו זכינו לדרוש ולהרחיב בדברינו </w:t>
      </w:r>
      <w:hyperlink r:id="rId6" w:history="1">
        <w:r w:rsidR="00C67A9E" w:rsidRPr="00491F80">
          <w:rPr>
            <w:rStyle w:val="Hyperlink"/>
            <w:rFonts w:hint="cs"/>
            <w:rtl/>
          </w:rPr>
          <w:t>פליאה נשגבה ממני</w:t>
        </w:r>
      </w:hyperlink>
      <w:r w:rsidR="00C67A9E">
        <w:rPr>
          <w:rFonts w:hint="cs"/>
          <w:rtl/>
        </w:rPr>
        <w:t xml:space="preserve"> בראש השנה. </w:t>
      </w:r>
      <w:r w:rsidR="005A0C3E">
        <w:rPr>
          <w:rFonts w:hint="cs"/>
          <w:rtl/>
        </w:rPr>
        <w:t>ראו</w:t>
      </w:r>
      <w:r w:rsidR="00C67A9E">
        <w:rPr>
          <w:rFonts w:hint="cs"/>
          <w:rtl/>
        </w:rPr>
        <w:t xml:space="preserve"> גם </w:t>
      </w:r>
      <w:hyperlink r:id="rId7" w:history="1">
        <w:r w:rsidR="00C67A9E" w:rsidRPr="00491F80">
          <w:rPr>
            <w:rStyle w:val="Hyperlink"/>
            <w:rFonts w:hint="cs"/>
            <w:rtl/>
          </w:rPr>
          <w:t xml:space="preserve">אחור וקדם </w:t>
        </w:r>
        <w:proofErr w:type="spellStart"/>
        <w:r w:rsidR="00C67A9E" w:rsidRPr="00491F80">
          <w:rPr>
            <w:rStyle w:val="Hyperlink"/>
            <w:rFonts w:hint="cs"/>
            <w:rtl/>
          </w:rPr>
          <w:t>צרתני</w:t>
        </w:r>
        <w:proofErr w:type="spellEnd"/>
      </w:hyperlink>
      <w:r w:rsidR="00C67A9E">
        <w:rPr>
          <w:rFonts w:hint="cs"/>
          <w:rtl/>
        </w:rPr>
        <w:t xml:space="preserve"> </w:t>
      </w:r>
      <w:r w:rsidR="00491F80">
        <w:rPr>
          <w:rFonts w:hint="cs"/>
          <w:rtl/>
        </w:rPr>
        <w:t>ביצירת האדם בפרשת תזריע</w:t>
      </w:r>
      <w:r>
        <w:rPr>
          <w:rFonts w:hint="cs"/>
          <w:rtl/>
        </w:rPr>
        <w:t xml:space="preserve">. </w:t>
      </w:r>
    </w:p>
  </w:footnote>
  <w:footnote w:id="18">
    <w:p w14:paraId="26640E24" w14:textId="77777777" w:rsidR="00860347" w:rsidRDefault="00860347" w:rsidP="00C10500">
      <w:pPr>
        <w:pStyle w:val="a3"/>
        <w:rPr>
          <w:rtl/>
        </w:rPr>
      </w:pPr>
      <w:r>
        <w:rPr>
          <w:rStyle w:val="a5"/>
        </w:rPr>
        <w:footnoteRef/>
      </w:r>
      <w:r>
        <w:rPr>
          <w:rtl/>
        </w:rPr>
        <w:t xml:space="preserve"> </w:t>
      </w:r>
      <w:r>
        <w:rPr>
          <w:rFonts w:hint="cs"/>
          <w:rtl/>
        </w:rPr>
        <w:t>ר' אליעזר דורש את הכתיב, ולא, היינו, שאין יום אחד משתנה או מתחלף בחברו. לכל יום הייעוד והמועד והתפקיד שלו.</w:t>
      </w:r>
    </w:p>
  </w:footnote>
  <w:footnote w:id="19">
    <w:p w14:paraId="677F390B" w14:textId="49B7E157" w:rsidR="00860347" w:rsidRDefault="00860347" w:rsidP="00491F80">
      <w:pPr>
        <w:pStyle w:val="a3"/>
      </w:pPr>
      <w:r>
        <w:rPr>
          <w:rStyle w:val="a5"/>
        </w:rPr>
        <w:footnoteRef/>
      </w:r>
      <w:r>
        <w:rPr>
          <w:rtl/>
        </w:rPr>
        <w:t xml:space="preserve"> </w:t>
      </w:r>
      <w:r>
        <w:rPr>
          <w:rFonts w:hint="cs"/>
          <w:rtl/>
        </w:rPr>
        <w:t xml:space="preserve">ר' יהושע דורש את הקרי, ולו, היינו, שיש לקב"ה יום מיוחד בשנה, לפי הדרשה הראשונה זה יום הכיפורים, והסיוע בא מההפטרה שלנו: "צום אבחרהו". </w:t>
      </w:r>
      <w:r w:rsidR="005A0C3E">
        <w:rPr>
          <w:rFonts w:hint="cs"/>
          <w:rtl/>
        </w:rPr>
        <w:t>ראו</w:t>
      </w:r>
      <w:r>
        <w:rPr>
          <w:rFonts w:hint="cs"/>
          <w:rtl/>
        </w:rPr>
        <w:t xml:space="preserve"> </w:t>
      </w:r>
      <w:r>
        <w:rPr>
          <w:rtl/>
        </w:rPr>
        <w:t xml:space="preserve">תוספות יום טוב מסכת יומא פרק ב </w:t>
      </w:r>
      <w:r>
        <w:rPr>
          <w:rFonts w:hint="cs"/>
          <w:rtl/>
        </w:rPr>
        <w:t>משנה ב: "</w:t>
      </w:r>
      <w:r>
        <w:rPr>
          <w:rtl/>
        </w:rPr>
        <w:t xml:space="preserve">וכן מיוסד בסליחה </w:t>
      </w:r>
      <w:proofErr w:type="spellStart"/>
      <w:r>
        <w:rPr>
          <w:rtl/>
        </w:rPr>
        <w:t>דמוסף</w:t>
      </w:r>
      <w:proofErr w:type="spellEnd"/>
      <w:r>
        <w:rPr>
          <w:rtl/>
        </w:rPr>
        <w:t xml:space="preserve"> יום כפור. </w:t>
      </w:r>
      <w:proofErr w:type="spellStart"/>
      <w:r>
        <w:rPr>
          <w:rtl/>
        </w:rPr>
        <w:t>מתחלת</w:t>
      </w:r>
      <w:proofErr w:type="spellEnd"/>
      <w:r>
        <w:rPr>
          <w:rtl/>
        </w:rPr>
        <w:t xml:space="preserve"> איך אשא ראש וכו' ובטלו הפייסות בצום המובחר</w:t>
      </w:r>
      <w:r>
        <w:rPr>
          <w:rFonts w:hint="cs"/>
          <w:rtl/>
        </w:rPr>
        <w:t xml:space="preserve">". </w:t>
      </w:r>
      <w:r w:rsidR="005A0C3E">
        <w:rPr>
          <w:rFonts w:hint="cs"/>
          <w:rtl/>
        </w:rPr>
        <w:t>ראו</w:t>
      </w:r>
      <w:r>
        <w:rPr>
          <w:rFonts w:hint="cs"/>
          <w:rtl/>
        </w:rPr>
        <w:t xml:space="preserve"> פיוט זה מאת </w:t>
      </w:r>
      <w:smartTag w:uri="urn:schemas-microsoft-com:office:smarttags" w:element="PersonName">
        <w:smartTagPr>
          <w:attr w:name="ProductID" w:val="שמעון בר יצחק"/>
        </w:smartTagPr>
        <w:smartTag w:uri="urn:schemas-microsoft-com:office:smarttags" w:element="PersonName">
          <w:smartTagPr>
            <w:attr w:name="ProductID" w:val="שמעון בר"/>
          </w:smartTagPr>
          <w:r>
            <w:rPr>
              <w:rFonts w:hint="cs"/>
              <w:rtl/>
            </w:rPr>
            <w:t>שמעון בר</w:t>
          </w:r>
        </w:smartTag>
        <w:r>
          <w:rPr>
            <w:rFonts w:hint="cs"/>
            <w:rtl/>
          </w:rPr>
          <w:t xml:space="preserve"> יצחק</w:t>
        </w:r>
      </w:smartTag>
      <w:r>
        <w:rPr>
          <w:rFonts w:hint="cs"/>
          <w:rtl/>
        </w:rPr>
        <w:t xml:space="preserve"> במחזור יום הכיפורים של גולדשמידט עמוד 504. צום אבחרהו הפך לצום המובחר הוא יום הכיפורים. וב</w:t>
      </w:r>
      <w:r>
        <w:rPr>
          <w:rtl/>
        </w:rPr>
        <w:t xml:space="preserve">ספר הרוקח הלכות יום הכיפורים סימן </w:t>
      </w:r>
      <w:proofErr w:type="spellStart"/>
      <w:r>
        <w:rPr>
          <w:rtl/>
        </w:rPr>
        <w:t>רטז</w:t>
      </w:r>
      <w:proofErr w:type="spellEnd"/>
      <w:r>
        <w:rPr>
          <w:rFonts w:hint="cs"/>
          <w:rtl/>
        </w:rPr>
        <w:t xml:space="preserve"> מצא לכך סמך </w:t>
      </w:r>
      <w:proofErr w:type="spellStart"/>
      <w:r>
        <w:rPr>
          <w:rFonts w:hint="cs"/>
          <w:rtl/>
        </w:rPr>
        <w:t>בגימטריא</w:t>
      </w:r>
      <w:proofErr w:type="spellEnd"/>
      <w:r>
        <w:rPr>
          <w:rFonts w:hint="cs"/>
          <w:rtl/>
        </w:rPr>
        <w:t>: "</w:t>
      </w:r>
      <w:proofErr w:type="spellStart"/>
      <w:r>
        <w:rPr>
          <w:rtl/>
        </w:rPr>
        <w:t>הל"א</w:t>
      </w:r>
      <w:proofErr w:type="spellEnd"/>
      <w:r>
        <w:rPr>
          <w:rtl/>
        </w:rPr>
        <w:t xml:space="preserve"> </w:t>
      </w:r>
      <w:proofErr w:type="spellStart"/>
      <w:r>
        <w:rPr>
          <w:rtl/>
        </w:rPr>
        <w:t>ז"ה</w:t>
      </w:r>
      <w:proofErr w:type="spellEnd"/>
      <w:r>
        <w:rPr>
          <w:rtl/>
        </w:rPr>
        <w:t xml:space="preserve"> צום </w:t>
      </w:r>
      <w:proofErr w:type="spellStart"/>
      <w:r>
        <w:rPr>
          <w:rtl/>
        </w:rPr>
        <w:t>אבחר"הו</w:t>
      </w:r>
      <w:proofErr w:type="spellEnd"/>
      <w:r>
        <w:rPr>
          <w:rtl/>
        </w:rPr>
        <w:t xml:space="preserve"> </w:t>
      </w:r>
      <w:proofErr w:type="spellStart"/>
      <w:r>
        <w:rPr>
          <w:rtl/>
        </w:rPr>
        <w:t>בגימטריא</w:t>
      </w:r>
      <w:proofErr w:type="spellEnd"/>
      <w:r>
        <w:rPr>
          <w:rtl/>
        </w:rPr>
        <w:t xml:space="preserve"> יום הכפורים</w:t>
      </w:r>
      <w:r>
        <w:rPr>
          <w:rFonts w:hint="cs"/>
          <w:rtl/>
        </w:rPr>
        <w:t>". ו</w:t>
      </w:r>
      <w:r w:rsidR="00491F80">
        <w:rPr>
          <w:rFonts w:hint="cs"/>
          <w:rtl/>
        </w:rPr>
        <w:t>ב</w:t>
      </w:r>
      <w:r>
        <w:rPr>
          <w:rtl/>
        </w:rPr>
        <w:t xml:space="preserve">ספר המנהיג הלכות צום כיפור עמוד </w:t>
      </w:r>
      <w:proofErr w:type="spellStart"/>
      <w:r>
        <w:rPr>
          <w:rtl/>
        </w:rPr>
        <w:t>שנ</w:t>
      </w:r>
      <w:proofErr w:type="spellEnd"/>
      <w:r>
        <w:rPr>
          <w:rFonts w:hint="cs"/>
          <w:rtl/>
        </w:rPr>
        <w:t>: "</w:t>
      </w:r>
      <w:r>
        <w:rPr>
          <w:rtl/>
        </w:rPr>
        <w:t xml:space="preserve">ואחרי התפילה </w:t>
      </w:r>
      <w:proofErr w:type="spellStart"/>
      <w:r>
        <w:rPr>
          <w:rtl/>
        </w:rPr>
        <w:t>מוציאין</w:t>
      </w:r>
      <w:proofErr w:type="spellEnd"/>
      <w:r>
        <w:rPr>
          <w:rtl/>
        </w:rPr>
        <w:t xml:space="preserve"> שתי תורות וקורין ששה באחרי מות פרש</w:t>
      </w:r>
      <w:r w:rsidR="001249EC">
        <w:rPr>
          <w:rFonts w:hint="cs"/>
          <w:rtl/>
        </w:rPr>
        <w:t>ת</w:t>
      </w:r>
      <w:r>
        <w:rPr>
          <w:rtl/>
        </w:rPr>
        <w:t xml:space="preserve"> </w:t>
      </w:r>
      <w:proofErr w:type="spellStart"/>
      <w:r>
        <w:rPr>
          <w:rtl/>
        </w:rPr>
        <w:t>קרבנות</w:t>
      </w:r>
      <w:proofErr w:type="spellEnd"/>
      <w:r>
        <w:rPr>
          <w:rtl/>
        </w:rPr>
        <w:t xml:space="preserve"> היום, ומפטיר קורא ובעשור לחודש ומפטי</w:t>
      </w:r>
      <w:r w:rsidR="001249EC">
        <w:rPr>
          <w:rFonts w:hint="cs"/>
          <w:rtl/>
        </w:rPr>
        <w:t>רים</w:t>
      </w:r>
      <w:r>
        <w:rPr>
          <w:rtl/>
        </w:rPr>
        <w:t xml:space="preserve"> בישעי</w:t>
      </w:r>
      <w:r w:rsidR="001249EC">
        <w:rPr>
          <w:rFonts w:hint="cs"/>
          <w:rtl/>
        </w:rPr>
        <w:t>ה</w:t>
      </w:r>
      <w:r>
        <w:rPr>
          <w:rtl/>
        </w:rPr>
        <w:t xml:space="preserve"> (עד) כי כה אמ</w:t>
      </w:r>
      <w:r w:rsidR="001249EC">
        <w:rPr>
          <w:rFonts w:hint="cs"/>
          <w:rtl/>
        </w:rPr>
        <w:t>ר</w:t>
      </w:r>
      <w:r>
        <w:rPr>
          <w:rtl/>
        </w:rPr>
        <w:t xml:space="preserve"> יי' רם ונישא עד כי פי יי' דיבר</w:t>
      </w:r>
      <w:r w:rsidR="001249EC">
        <w:rPr>
          <w:rFonts w:hint="cs"/>
          <w:rtl/>
        </w:rPr>
        <w:t>.</w:t>
      </w:r>
      <w:r>
        <w:rPr>
          <w:rtl/>
        </w:rPr>
        <w:t xml:space="preserve"> לפי שכתו</w:t>
      </w:r>
      <w:r w:rsidR="001249EC">
        <w:rPr>
          <w:rFonts w:hint="cs"/>
          <w:rtl/>
        </w:rPr>
        <w:t>ב</w:t>
      </w:r>
      <w:r>
        <w:rPr>
          <w:rtl/>
        </w:rPr>
        <w:t xml:space="preserve"> בו הלא זה צום אבחרהו ולהכריז</w:t>
      </w:r>
      <w:r>
        <w:rPr>
          <w:rFonts w:hint="cs"/>
          <w:rtl/>
        </w:rPr>
        <w:t xml:space="preserve"> ולהזהיר על התשובה". ו</w:t>
      </w:r>
      <w:r w:rsidR="00491F80">
        <w:rPr>
          <w:rFonts w:hint="cs"/>
          <w:rtl/>
        </w:rPr>
        <w:t xml:space="preserve">יש </w:t>
      </w:r>
      <w:r>
        <w:rPr>
          <w:rFonts w:hint="cs"/>
          <w:rtl/>
        </w:rPr>
        <w:t xml:space="preserve">גם ראשונים ואחרונים שמסתמכים בנושא זה על רש"י על הגמרא במגילה שהבאנו לעיל: "כי כה אמר רם ונשא </w:t>
      </w:r>
      <w:r>
        <w:rPr>
          <w:rtl/>
        </w:rPr>
        <w:t>–</w:t>
      </w:r>
      <w:r>
        <w:rPr>
          <w:rFonts w:hint="cs"/>
          <w:rtl/>
        </w:rPr>
        <w:t xml:space="preserve"> ואמר: סולו </w:t>
      </w:r>
      <w:proofErr w:type="spellStart"/>
      <w:r>
        <w:rPr>
          <w:rFonts w:hint="cs"/>
          <w:rtl/>
        </w:rPr>
        <w:t>סולו</w:t>
      </w:r>
      <w:proofErr w:type="spellEnd"/>
      <w:r>
        <w:rPr>
          <w:rFonts w:hint="cs"/>
          <w:rtl/>
        </w:rPr>
        <w:t xml:space="preserve"> שמדבר במידת התשובה: הלוא זה צום אבחרהו". הגם שכל יום וכל יום תענית וצום הוא טוב לתשובה, כדברי רמב"ם ב</w:t>
      </w:r>
      <w:r>
        <w:rPr>
          <w:rtl/>
        </w:rPr>
        <w:t>הלכות תשובה פרק ב הלכה ו</w:t>
      </w:r>
      <w:r>
        <w:rPr>
          <w:rFonts w:hint="cs"/>
          <w:rtl/>
        </w:rPr>
        <w:t>: "</w:t>
      </w:r>
      <w:r>
        <w:rPr>
          <w:rtl/>
        </w:rPr>
        <w:t xml:space="preserve">אף על פי שהתשובה והצעקה יפה לעולם, בעשרה הימים שבין ראש השנה ויום הכפורים היא יפה ביותר ומתקבלת היא מיד שנאמר דרשו ה' </w:t>
      </w:r>
      <w:proofErr w:type="spellStart"/>
      <w:r>
        <w:rPr>
          <w:rtl/>
        </w:rPr>
        <w:t>בהמצאו</w:t>
      </w:r>
      <w:proofErr w:type="spellEnd"/>
      <w:r>
        <w:rPr>
          <w:rtl/>
        </w:rPr>
        <w:t xml:space="preserve">, במה דברים אמורים ביחיד אבל צבור כל זמן שעושים תשובה </w:t>
      </w:r>
      <w:proofErr w:type="spellStart"/>
      <w:r>
        <w:rPr>
          <w:rtl/>
        </w:rPr>
        <w:t>וצועקין</w:t>
      </w:r>
      <w:proofErr w:type="spellEnd"/>
      <w:r>
        <w:rPr>
          <w:rtl/>
        </w:rPr>
        <w:t xml:space="preserve"> בלב שלם הם </w:t>
      </w:r>
      <w:proofErr w:type="spellStart"/>
      <w:r>
        <w:rPr>
          <w:rtl/>
        </w:rPr>
        <w:t>נענין</w:t>
      </w:r>
      <w:proofErr w:type="spellEnd"/>
      <w:r>
        <w:rPr>
          <w:rtl/>
        </w:rPr>
        <w:t xml:space="preserve"> שנאמר כה' </w:t>
      </w:r>
      <w:proofErr w:type="spellStart"/>
      <w:r>
        <w:rPr>
          <w:rtl/>
        </w:rPr>
        <w:t>אלהינו</w:t>
      </w:r>
      <w:proofErr w:type="spellEnd"/>
      <w:r>
        <w:rPr>
          <w:rtl/>
        </w:rPr>
        <w:t xml:space="preserve"> בכל קראנו אליו</w:t>
      </w:r>
      <w:r>
        <w:rPr>
          <w:rFonts w:hint="cs"/>
          <w:rtl/>
        </w:rPr>
        <w:t>"</w:t>
      </w:r>
      <w:r>
        <w:rPr>
          <w:rtl/>
        </w:rPr>
        <w:t>.</w:t>
      </w:r>
      <w:r>
        <w:rPr>
          <w:rFonts w:hint="cs"/>
          <w:rtl/>
        </w:rPr>
        <w:t xml:space="preserve"> על משקל זה אפשר אולי לומר שכל צום בו מקיימים: "</w:t>
      </w:r>
      <w:r w:rsidRPr="00131E3A">
        <w:rPr>
          <w:rtl/>
        </w:rPr>
        <w:t xml:space="preserve">פַּתֵּחַ </w:t>
      </w:r>
      <w:proofErr w:type="spellStart"/>
      <w:r w:rsidRPr="00131E3A">
        <w:rPr>
          <w:rtl/>
        </w:rPr>
        <w:t>חַרְצֻבּוֹת</w:t>
      </w:r>
      <w:proofErr w:type="spellEnd"/>
      <w:r w:rsidRPr="00131E3A">
        <w:rPr>
          <w:rtl/>
        </w:rPr>
        <w:t xml:space="preserve"> רֶשַׁע הַתֵּר אֲגֻדּוֹת מוֹטָה וְשַׁלַּח רְצוּצִים חָפְשִׁים וְכָל מוֹטָה תְּנַתֵּקוּ:</w:t>
      </w:r>
      <w:r w:rsidRPr="00131E3A">
        <w:rPr>
          <w:rFonts w:hint="cs"/>
          <w:rtl/>
        </w:rPr>
        <w:t xml:space="preserve"> </w:t>
      </w:r>
      <w:r w:rsidRPr="00131E3A">
        <w:rPr>
          <w:rtl/>
        </w:rPr>
        <w:t xml:space="preserve">הֲלוֹא פָרֹס לָרָעֵב לַחְמֶךָ וַעֲנִיִּים מְרוּדִים תָּבִיא בָיִת כִּי תִרְאֶה עָרֹם </w:t>
      </w:r>
      <w:proofErr w:type="spellStart"/>
      <w:r w:rsidRPr="00131E3A">
        <w:rPr>
          <w:rtl/>
        </w:rPr>
        <w:t>וְכִסִּיתו</w:t>
      </w:r>
      <w:proofErr w:type="spellEnd"/>
      <w:r w:rsidRPr="00131E3A">
        <w:rPr>
          <w:rtl/>
        </w:rPr>
        <w:t>ֹ וּמִבְּשָׂרְךָ לֹא תִתְעַלָּם</w:t>
      </w:r>
      <w:r>
        <w:rPr>
          <w:rFonts w:hint="cs"/>
          <w:rtl/>
        </w:rPr>
        <w:t>", הוא צום אבחרהו. ועדיין יש יום בשנה, כפי שאומר ר' יהושע שהוא "לו אחד", הוא צום המובחר.</w:t>
      </w:r>
    </w:p>
  </w:footnote>
  <w:footnote w:id="20">
    <w:p w14:paraId="16BC3D28" w14:textId="77777777" w:rsidR="00B503EA" w:rsidRDefault="00B503EA">
      <w:pPr>
        <w:pStyle w:val="a3"/>
        <w:rPr>
          <w:rtl/>
        </w:rPr>
      </w:pPr>
      <w:r>
        <w:rPr>
          <w:rStyle w:val="a5"/>
        </w:rPr>
        <w:footnoteRef/>
      </w:r>
      <w:r>
        <w:rPr>
          <w:rtl/>
        </w:rPr>
        <w:t xml:space="preserve"> </w:t>
      </w:r>
      <w:r>
        <w:rPr>
          <w:rFonts w:hint="cs"/>
          <w:rtl/>
        </w:rPr>
        <w:t xml:space="preserve">גבאי צדקה בודקים או לא בודקים את מי שבא לבקש צדקה אם הוא באמת עני וזקוק. </w:t>
      </w:r>
    </w:p>
  </w:footnote>
  <w:footnote w:id="21">
    <w:p w14:paraId="4E82D90F" w14:textId="77777777" w:rsidR="00B503EA" w:rsidRDefault="00B503EA" w:rsidP="00F41D01">
      <w:pPr>
        <w:pStyle w:val="a3"/>
      </w:pPr>
      <w:r>
        <w:rPr>
          <w:rStyle w:val="a5"/>
        </w:rPr>
        <w:footnoteRef/>
      </w:r>
      <w:r>
        <w:rPr>
          <w:rtl/>
        </w:rPr>
        <w:t xml:space="preserve"> </w:t>
      </w:r>
      <w:r>
        <w:rPr>
          <w:rFonts w:hint="cs"/>
          <w:rtl/>
        </w:rPr>
        <w:t xml:space="preserve">רב </w:t>
      </w:r>
      <w:proofErr w:type="spellStart"/>
      <w:r>
        <w:rPr>
          <w:rFonts w:hint="cs"/>
          <w:rtl/>
        </w:rPr>
        <w:t>הונא</w:t>
      </w:r>
      <w:proofErr w:type="spellEnd"/>
      <w:r>
        <w:rPr>
          <w:rFonts w:hint="cs"/>
          <w:rtl/>
        </w:rPr>
        <w:t xml:space="preserve"> מביא ראיה כפולה לשיטתו שבודקים את מי שבא לבקש מזון אבל אין בודקים את מי שבא לבקש בגד: </w:t>
      </w:r>
      <w:proofErr w:type="spellStart"/>
      <w:r>
        <w:rPr>
          <w:rFonts w:hint="cs"/>
          <w:rtl/>
        </w:rPr>
        <w:t>מסברא</w:t>
      </w:r>
      <w:proofErr w:type="spellEnd"/>
      <w:r>
        <w:rPr>
          <w:rFonts w:hint="cs"/>
          <w:rtl/>
        </w:rPr>
        <w:t>, שמי שאין לו בגד הוא מתבזה. ומהפסוק, שכתוב "פרוס לרעב לחמך" - סמ"ך היא כמו ש</w:t>
      </w:r>
      <w:r w:rsidR="00F41D01">
        <w:rPr>
          <w:rFonts w:hint="eastAsia"/>
          <w:rtl/>
        </w:rPr>
        <w:t>ִׂ</w:t>
      </w:r>
      <w:r>
        <w:rPr>
          <w:rFonts w:hint="cs"/>
          <w:rtl/>
        </w:rPr>
        <w:t>י"ן וש</w:t>
      </w:r>
      <w:r w:rsidR="00F41D01">
        <w:rPr>
          <w:rFonts w:hint="eastAsia"/>
          <w:rtl/>
        </w:rPr>
        <w:t>ִׂ</w:t>
      </w:r>
      <w:r>
        <w:rPr>
          <w:rFonts w:hint="cs"/>
          <w:rtl/>
        </w:rPr>
        <w:t xml:space="preserve">י"ן </w:t>
      </w:r>
      <w:r w:rsidR="00F41D01">
        <w:rPr>
          <w:rFonts w:hint="cs"/>
          <w:rtl/>
        </w:rPr>
        <w:t xml:space="preserve">היא כמו </w:t>
      </w:r>
      <w:r>
        <w:rPr>
          <w:rFonts w:hint="cs"/>
          <w:rtl/>
        </w:rPr>
        <w:t>ש</w:t>
      </w:r>
      <w:r w:rsidR="00F41D01">
        <w:rPr>
          <w:rFonts w:hint="eastAsia"/>
          <w:rtl/>
        </w:rPr>
        <w:t>ִׁ</w:t>
      </w:r>
      <w:r>
        <w:rPr>
          <w:rFonts w:hint="cs"/>
          <w:rtl/>
        </w:rPr>
        <w:t>י"ן</w:t>
      </w:r>
      <w:r w:rsidR="00F41D01">
        <w:rPr>
          <w:rFonts w:hint="cs"/>
          <w:rtl/>
        </w:rPr>
        <w:t>, היינו שצריך לפרש, היינו לבדוק את ה</w:t>
      </w:r>
      <w:r w:rsidR="00F41D01">
        <w:rPr>
          <w:rFonts w:hint="eastAsia"/>
          <w:rtl/>
        </w:rPr>
        <w:t>ָ</w:t>
      </w:r>
      <w:r w:rsidR="00F41D01">
        <w:rPr>
          <w:rFonts w:hint="cs"/>
          <w:rtl/>
        </w:rPr>
        <w:t>ר</w:t>
      </w:r>
      <w:r w:rsidR="00F41D01">
        <w:rPr>
          <w:rFonts w:hint="eastAsia"/>
          <w:rtl/>
        </w:rPr>
        <w:t>ַ</w:t>
      </w:r>
      <w:r w:rsidR="00F41D01">
        <w:rPr>
          <w:rFonts w:hint="cs"/>
          <w:rtl/>
        </w:rPr>
        <w:t>ע</w:t>
      </w:r>
      <w:r w:rsidR="00F41D01">
        <w:rPr>
          <w:rFonts w:hint="eastAsia"/>
          <w:rtl/>
        </w:rPr>
        <w:t>ֵ</w:t>
      </w:r>
      <w:r w:rsidR="00F41D01">
        <w:rPr>
          <w:rFonts w:hint="cs"/>
          <w:rtl/>
        </w:rPr>
        <w:t>ב. ואין לבדוק את המבקש בגד כי כתוב: "כי תראה ערום" ומיד "</w:t>
      </w:r>
      <w:proofErr w:type="spellStart"/>
      <w:r w:rsidR="00F41D01">
        <w:rPr>
          <w:rFonts w:hint="cs"/>
          <w:rtl/>
        </w:rPr>
        <w:t>וכיסיתו</w:t>
      </w:r>
      <w:proofErr w:type="spellEnd"/>
      <w:r w:rsidR="00F41D01">
        <w:rPr>
          <w:rFonts w:hint="cs"/>
          <w:rtl/>
        </w:rPr>
        <w:t>".</w:t>
      </w:r>
      <w:r>
        <w:rPr>
          <w:rFonts w:hint="cs"/>
          <w:rtl/>
        </w:rPr>
        <w:t xml:space="preserve"> </w:t>
      </w:r>
    </w:p>
  </w:footnote>
  <w:footnote w:id="22">
    <w:p w14:paraId="0CCDF0C4" w14:textId="77777777" w:rsidR="00F41D01" w:rsidRDefault="00F41D01" w:rsidP="00F41D01">
      <w:pPr>
        <w:pStyle w:val="a3"/>
        <w:rPr>
          <w:rtl/>
        </w:rPr>
      </w:pPr>
      <w:r>
        <w:rPr>
          <w:rStyle w:val="a5"/>
        </w:rPr>
        <w:footnoteRef/>
      </w:r>
      <w:r>
        <w:rPr>
          <w:rtl/>
        </w:rPr>
        <w:t xml:space="preserve"> </w:t>
      </w:r>
      <w:r>
        <w:rPr>
          <w:rFonts w:hint="cs"/>
          <w:rtl/>
        </w:rPr>
        <w:t xml:space="preserve">רב יהודה מביא </w:t>
      </w:r>
      <w:proofErr w:type="spellStart"/>
      <w:r>
        <w:rPr>
          <w:rFonts w:hint="cs"/>
          <w:rtl/>
        </w:rPr>
        <w:t>סברא</w:t>
      </w:r>
      <w:proofErr w:type="spellEnd"/>
      <w:r>
        <w:rPr>
          <w:rFonts w:hint="cs"/>
          <w:rtl/>
        </w:rPr>
        <w:t xml:space="preserve"> נגדית, שהרעב מצטער יותר וגם את הפסוקים הוא דורש בדיוק הפוך: לפרוס לחם לרעב </w:t>
      </w:r>
      <w:r>
        <w:rPr>
          <w:rtl/>
        </w:rPr>
        <w:t>–</w:t>
      </w:r>
      <w:r>
        <w:rPr>
          <w:rFonts w:hint="cs"/>
          <w:rtl/>
        </w:rPr>
        <w:t xml:space="preserve"> מיד, אך להלביש כסות, רק אחרי ש"תראה", היינו שתבדוק.</w:t>
      </w:r>
      <w:r w:rsidRPr="00F41D01">
        <w:rPr>
          <w:rtl/>
        </w:rPr>
        <w:t xml:space="preserve"> </w:t>
      </w:r>
      <w:r>
        <w:rPr>
          <w:rFonts w:hint="cs"/>
          <w:rtl/>
        </w:rPr>
        <w:t>והסיכום שם כ</w:t>
      </w:r>
      <w:r>
        <w:rPr>
          <w:rtl/>
        </w:rPr>
        <w:t xml:space="preserve">רב יהודה: </w:t>
      </w:r>
      <w:r>
        <w:rPr>
          <w:rFonts w:hint="cs"/>
          <w:rtl/>
        </w:rPr>
        <w:t>"</w:t>
      </w:r>
      <w:r>
        <w:rPr>
          <w:rtl/>
        </w:rPr>
        <w:t xml:space="preserve">אמר כסוני - </w:t>
      </w:r>
      <w:proofErr w:type="spellStart"/>
      <w:r>
        <w:rPr>
          <w:rtl/>
        </w:rPr>
        <w:t>בודקין</w:t>
      </w:r>
      <w:proofErr w:type="spellEnd"/>
      <w:r>
        <w:rPr>
          <w:rtl/>
        </w:rPr>
        <w:t xml:space="preserve"> אחריו, פרנסוני - אין </w:t>
      </w:r>
      <w:proofErr w:type="spellStart"/>
      <w:r>
        <w:rPr>
          <w:rtl/>
        </w:rPr>
        <w:t>בודקין</w:t>
      </w:r>
      <w:proofErr w:type="spellEnd"/>
      <w:r>
        <w:rPr>
          <w:rFonts w:hint="cs"/>
          <w:rtl/>
        </w:rPr>
        <w:t>"</w:t>
      </w:r>
      <w:r>
        <w:rPr>
          <w:rtl/>
        </w:rPr>
        <w:t>.</w:t>
      </w:r>
    </w:p>
  </w:footnote>
  <w:footnote w:id="23">
    <w:p w14:paraId="539A3A49" w14:textId="77777777" w:rsidR="00F7044E" w:rsidRDefault="00F7044E" w:rsidP="00F7044E">
      <w:pPr>
        <w:pStyle w:val="a3"/>
        <w:rPr>
          <w:rtl/>
        </w:rPr>
      </w:pPr>
      <w:r>
        <w:rPr>
          <w:rStyle w:val="a5"/>
        </w:rPr>
        <w:footnoteRef/>
      </w:r>
      <w:r>
        <w:rPr>
          <w:rtl/>
        </w:rPr>
        <w:t xml:space="preserve"> </w:t>
      </w:r>
      <w:r>
        <w:rPr>
          <w:rFonts w:hint="cs"/>
          <w:rtl/>
        </w:rPr>
        <w:t>עד כאן משנה במסכת פאה ותוספת ברייתא עליה שתמציתה הוא שעניים שמתפרנסים מקופת הצדקה שבעיר אינם רשאים גם לחזר על הפתחים ולעבור מבית לבית לבקש צדקה (וכנראה גם ההפך, או מקופת צדקה או מדלת לדלת אבל לא שניהם).</w:t>
      </w:r>
    </w:p>
  </w:footnote>
  <w:footnote w:id="24">
    <w:p w14:paraId="5EBAED5E" w14:textId="3F6C7E5D" w:rsidR="0036357E" w:rsidRDefault="0036357E">
      <w:pPr>
        <w:pStyle w:val="a3"/>
        <w:rPr>
          <w:rtl/>
        </w:rPr>
      </w:pPr>
      <w:r>
        <w:rPr>
          <w:rStyle w:val="a5"/>
        </w:rPr>
        <w:footnoteRef/>
      </w:r>
      <w:r>
        <w:rPr>
          <w:rtl/>
        </w:rPr>
        <w:t xml:space="preserve"> </w:t>
      </w:r>
      <w:r>
        <w:rPr>
          <w:rFonts w:hint="cs"/>
          <w:rtl/>
        </w:rPr>
        <w:t xml:space="preserve">עני שחיזר על הפתחים בא לרב </w:t>
      </w:r>
      <w:proofErr w:type="spellStart"/>
      <w:r>
        <w:rPr>
          <w:rFonts w:hint="cs"/>
          <w:rtl/>
        </w:rPr>
        <w:t>פפא</w:t>
      </w:r>
      <w:proofErr w:type="spellEnd"/>
      <w:r>
        <w:rPr>
          <w:rFonts w:hint="cs"/>
          <w:rtl/>
        </w:rPr>
        <w:t xml:space="preserve"> להתפרנס גם מקופת הצדקה ורב </w:t>
      </w:r>
      <w:proofErr w:type="spellStart"/>
      <w:r>
        <w:rPr>
          <w:rFonts w:hint="cs"/>
          <w:rtl/>
        </w:rPr>
        <w:t>פפא</w:t>
      </w:r>
      <w:proofErr w:type="spellEnd"/>
      <w:r>
        <w:rPr>
          <w:rFonts w:hint="cs"/>
          <w:rtl/>
        </w:rPr>
        <w:t xml:space="preserve"> (שהיה גבאי צדקה) סירב לו עפ"י ההלכה שראינו. רב סמא תמה על מעשה זה של רב </w:t>
      </w:r>
      <w:proofErr w:type="spellStart"/>
      <w:r>
        <w:rPr>
          <w:rFonts w:hint="cs"/>
          <w:rtl/>
        </w:rPr>
        <w:t>פפא</w:t>
      </w:r>
      <w:proofErr w:type="spellEnd"/>
      <w:r>
        <w:rPr>
          <w:rFonts w:hint="cs"/>
          <w:rtl/>
        </w:rPr>
        <w:t xml:space="preserve"> וכשזה עונה לו שכך היא ההלכה, הוא משיב לו: אם אתה לא תיתן לו, גם אחרים לא יתנו לו ואז ימות אותו עני</w:t>
      </w:r>
      <w:r w:rsidR="00815B80">
        <w:rPr>
          <w:rFonts w:hint="cs"/>
          <w:rtl/>
        </w:rPr>
        <w:t>!</w:t>
      </w:r>
      <w:r>
        <w:rPr>
          <w:rFonts w:hint="cs"/>
          <w:rtl/>
        </w:rPr>
        <w:t xml:space="preserve"> אפשר אגב שהמקרה היה הפוך, שהעני התפרנס מקופת הצדקה ואח"כ גם חיזר על הפתחים. ואולי סירב להתפרנס מקופת הצדקה והעדיף לחזר על הפתחים. ומעשה שהיה בישיבת </w:t>
      </w:r>
      <w:proofErr w:type="spellStart"/>
      <w:r>
        <w:rPr>
          <w:rFonts w:hint="cs"/>
          <w:rtl/>
        </w:rPr>
        <w:t>פוניבז</w:t>
      </w:r>
      <w:proofErr w:type="spellEnd"/>
      <w:r>
        <w:rPr>
          <w:rFonts w:hint="cs"/>
          <w:rtl/>
        </w:rPr>
        <w:t xml:space="preserve">' בימי הרב שלמה יוסף </w:t>
      </w:r>
      <w:proofErr w:type="spellStart"/>
      <w:r>
        <w:rPr>
          <w:rFonts w:hint="cs"/>
          <w:rtl/>
        </w:rPr>
        <w:t>כהנמן</w:t>
      </w:r>
      <w:proofErr w:type="spellEnd"/>
      <w:r>
        <w:rPr>
          <w:rFonts w:hint="cs"/>
          <w:rtl/>
        </w:rPr>
        <w:t xml:space="preserve"> זצ"ל שאשתו הרבנית בקשה למנוע הטרדת התלמידים מלימודם ומינתה שוער בדלת הכניסה לבית המדרש שנתן לכל עני שבא סכום מסוים בעבור כל בני הישיבה ובלבד שלא ייכנס לבית המדרש ולא יפריע לבחורים מלימודם. עני אחד קיבל את הסכום הכולל ואח"כ נכנס לבית המדרש ועבר מבחור לבחור. וכששחה הרבנית את הדבר לפני בעלה, ענה לה שאין בידו למנוע את הדבר.</w:t>
      </w:r>
    </w:p>
  </w:footnote>
  <w:footnote w:id="25">
    <w:p w14:paraId="443109BD" w14:textId="77777777" w:rsidR="00860347" w:rsidRDefault="00860347" w:rsidP="00577009">
      <w:pPr>
        <w:pStyle w:val="a3"/>
      </w:pPr>
      <w:r>
        <w:rPr>
          <w:rStyle w:val="a5"/>
        </w:rPr>
        <w:footnoteRef/>
      </w:r>
      <w:r>
        <w:rPr>
          <w:rtl/>
        </w:rPr>
        <w:t xml:space="preserve"> </w:t>
      </w:r>
      <w:r>
        <w:rPr>
          <w:rFonts w:hint="cs"/>
          <w:rtl/>
        </w:rPr>
        <w:t>מים המותרים לשתייה מלוא לוגמיו גם ביום הכיפורים.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77FA9" w14:textId="77777777" w:rsidR="00860347" w:rsidRDefault="00860347" w:rsidP="007D4442">
    <w:pPr>
      <w:pStyle w:val="1"/>
      <w:tabs>
        <w:tab w:val="right" w:pos="9299"/>
      </w:tabs>
      <w:rPr>
        <w:rtl/>
        <w:lang w:eastAsia="en-US"/>
      </w:rPr>
    </w:pPr>
    <w:r>
      <w:rPr>
        <w:rFonts w:cs="Miriam"/>
        <w:rtl/>
      </w:rPr>
      <w:fldChar w:fldCharType="begin"/>
    </w:r>
    <w:r>
      <w:rPr>
        <w:rtl/>
        <w:lang w:eastAsia="en-US"/>
      </w:rPr>
      <w:instrText xml:space="preserve"> </w:instrText>
    </w:r>
    <w:r>
      <w:rPr>
        <w:lang w:eastAsia="en-US"/>
      </w:rPr>
      <w:instrText>SUBJECT  \* MERGEFORMAT</w:instrText>
    </w:r>
    <w:r>
      <w:rPr>
        <w:rtl/>
        <w:lang w:eastAsia="en-US"/>
      </w:rPr>
      <w:instrText xml:space="preserve"> </w:instrText>
    </w:r>
    <w:r>
      <w:rPr>
        <w:rFonts w:cs="Miriam"/>
        <w:rtl/>
      </w:rPr>
      <w:fldChar w:fldCharType="separate"/>
    </w:r>
    <w:r>
      <w:rPr>
        <w:rtl/>
        <w:lang w:eastAsia="en-US"/>
      </w:rPr>
      <w:t>יום הכיפורים</w:t>
    </w:r>
    <w:r>
      <w:rPr>
        <w:rFonts w:cs="Miriam"/>
        <w:rtl/>
      </w:rPr>
      <w:fldChar w:fldCharType="end"/>
    </w:r>
    <w:r>
      <w:rPr>
        <w:rtl/>
        <w:lang w:eastAsia="en-US"/>
      </w:rPr>
      <w:tab/>
      <w:t>תש</w:t>
    </w:r>
    <w:r>
      <w:rPr>
        <w:rFonts w:hint="cs"/>
        <w:rtl/>
        <w:lang w:eastAsia="en-US"/>
      </w:rPr>
      <w:t>ע</w:t>
    </w:r>
    <w:r>
      <w:rPr>
        <w:rtl/>
        <w:lang w:eastAsia="en-US"/>
      </w:rPr>
      <w:t>"</w:t>
    </w:r>
    <w:r>
      <w:rPr>
        <w:rFonts w:hint="cs"/>
        <w:rtl/>
        <w:lang w:eastAsia="en-US"/>
      </w:rPr>
      <w:t>א</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D4AF3" w14:textId="5A7F8C98" w:rsidR="00860347" w:rsidRDefault="00860347">
    <w:pPr>
      <w:pStyle w:val="1"/>
      <w:rPr>
        <w:szCs w:val="22"/>
        <w:rtl/>
        <w:lang w:eastAsia="en-US"/>
      </w:rPr>
    </w:pPr>
    <w:r>
      <w:rPr>
        <w:szCs w:val="22"/>
        <w:rtl/>
        <w:lang w:eastAsia="en-US"/>
      </w:rPr>
      <w:t xml:space="preserve">פרשת </w:t>
    </w:r>
    <w:r>
      <w:rPr>
        <w:rFonts w:cs="Miriam"/>
        <w:szCs w:val="24"/>
        <w:rtl/>
      </w:rPr>
      <w:fldChar w:fldCharType="begin"/>
    </w:r>
    <w:r>
      <w:rPr>
        <w:szCs w:val="22"/>
        <w:rtl/>
        <w:lang w:eastAsia="en-US"/>
      </w:rPr>
      <w:instrText xml:space="preserve"> </w:instrText>
    </w:r>
    <w:r>
      <w:rPr>
        <w:szCs w:val="22"/>
        <w:lang w:eastAsia="en-US"/>
      </w:rPr>
      <w:instrText>SUBJECT  \* MERGEFORMAT</w:instrText>
    </w:r>
    <w:r>
      <w:rPr>
        <w:szCs w:val="22"/>
        <w:rtl/>
        <w:lang w:eastAsia="en-US"/>
      </w:rPr>
      <w:instrText xml:space="preserve"> </w:instrText>
    </w:r>
    <w:r>
      <w:rPr>
        <w:rFonts w:cs="Miriam"/>
        <w:szCs w:val="24"/>
        <w:rtl/>
      </w:rPr>
      <w:fldChar w:fldCharType="separate"/>
    </w:r>
    <w:r>
      <w:rPr>
        <w:szCs w:val="22"/>
        <w:rtl/>
        <w:lang w:eastAsia="en-US"/>
      </w:rPr>
      <w:t>יום הכיפורים</w:t>
    </w:r>
    <w:r>
      <w:rPr>
        <w:rFonts w:cs="Miriam"/>
        <w:szCs w:val="24"/>
        <w:rtl/>
      </w:rPr>
      <w:fldChar w:fldCharType="end"/>
    </w:r>
    <w:r>
      <w:rPr>
        <w:szCs w:val="22"/>
        <w:rtl/>
        <w:lang w:eastAsia="en-US"/>
      </w:rPr>
      <w:t xml:space="preserve"> </w:t>
    </w:r>
    <w:r>
      <w:rPr>
        <w:szCs w:val="22"/>
        <w:rtl/>
        <w:lang w:eastAsia="en-US"/>
      </w:rPr>
      <w:tab/>
    </w:r>
    <w:r>
      <w:rPr>
        <w:rFonts w:cs="Miriam"/>
        <w:szCs w:val="24"/>
        <w:rtl/>
      </w:rPr>
      <w:fldChar w:fldCharType="begin"/>
    </w:r>
    <w:r>
      <w:rPr>
        <w:szCs w:val="22"/>
        <w:rtl/>
        <w:lang w:eastAsia="en-US"/>
      </w:rPr>
      <w:instrText xml:space="preserve"> </w:instrText>
    </w:r>
    <w:r>
      <w:rPr>
        <w:szCs w:val="22"/>
        <w:lang w:eastAsia="en-US"/>
      </w:rPr>
      <w:instrText>DATE \@ "yyyy"\h  \* MERGEFORMAT</w:instrText>
    </w:r>
    <w:r>
      <w:rPr>
        <w:szCs w:val="22"/>
        <w:rtl/>
        <w:lang w:eastAsia="en-US"/>
      </w:rPr>
      <w:instrText xml:space="preserve"> </w:instrText>
    </w:r>
    <w:r>
      <w:rPr>
        <w:rFonts w:cs="Miriam"/>
        <w:szCs w:val="24"/>
        <w:rtl/>
      </w:rPr>
      <w:fldChar w:fldCharType="separate"/>
    </w:r>
    <w:r w:rsidR="007967B3">
      <w:rPr>
        <w:noProof/>
        <w:szCs w:val="22"/>
        <w:rtl/>
        <w:lang w:eastAsia="en-US"/>
      </w:rPr>
      <w:t>‏תשפ"ה</w:t>
    </w:r>
    <w:r>
      <w:rPr>
        <w:rFonts w:cs="Miriam"/>
        <w:szCs w:val="24"/>
        <w:rt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3ABD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EF6BD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D3CFB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3181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6E74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E6C4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D055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60A7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C2BE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16447E"/>
    <w:lvl w:ilvl="0">
      <w:start w:val="1"/>
      <w:numFmt w:val="bullet"/>
      <w:lvlText w:val=""/>
      <w:lvlJc w:val="left"/>
      <w:pPr>
        <w:tabs>
          <w:tab w:val="num" w:pos="360"/>
        </w:tabs>
        <w:ind w:left="360" w:hanging="360"/>
      </w:pPr>
      <w:rPr>
        <w:rFonts w:ascii="Symbol" w:hAnsi="Symbol" w:hint="default"/>
      </w:rPr>
    </w:lvl>
  </w:abstractNum>
  <w:num w:numId="1" w16cid:durableId="1806661681">
    <w:abstractNumId w:val="8"/>
  </w:num>
  <w:num w:numId="2" w16cid:durableId="1480658404">
    <w:abstractNumId w:val="3"/>
  </w:num>
  <w:num w:numId="3" w16cid:durableId="109134252">
    <w:abstractNumId w:val="2"/>
  </w:num>
  <w:num w:numId="4" w16cid:durableId="684987301">
    <w:abstractNumId w:val="1"/>
  </w:num>
  <w:num w:numId="5" w16cid:durableId="1340232336">
    <w:abstractNumId w:val="0"/>
  </w:num>
  <w:num w:numId="6" w16cid:durableId="1759399675">
    <w:abstractNumId w:val="9"/>
  </w:num>
  <w:num w:numId="7" w16cid:durableId="1344279131">
    <w:abstractNumId w:val="7"/>
  </w:num>
  <w:num w:numId="8" w16cid:durableId="548106592">
    <w:abstractNumId w:val="6"/>
  </w:num>
  <w:num w:numId="9" w16cid:durableId="344555146">
    <w:abstractNumId w:val="5"/>
  </w:num>
  <w:num w:numId="10" w16cid:durableId="16017974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E79"/>
    <w:rsid w:val="0000774A"/>
    <w:rsid w:val="00013BBB"/>
    <w:rsid w:val="00024DF2"/>
    <w:rsid w:val="00026D60"/>
    <w:rsid w:val="0002739C"/>
    <w:rsid w:val="0002763E"/>
    <w:rsid w:val="000308F5"/>
    <w:rsid w:val="00035746"/>
    <w:rsid w:val="000508A6"/>
    <w:rsid w:val="00055DEE"/>
    <w:rsid w:val="00074ACB"/>
    <w:rsid w:val="00084E97"/>
    <w:rsid w:val="000A4796"/>
    <w:rsid w:val="000B2C59"/>
    <w:rsid w:val="000D292F"/>
    <w:rsid w:val="001139ED"/>
    <w:rsid w:val="001249EC"/>
    <w:rsid w:val="00131E3A"/>
    <w:rsid w:val="001852B1"/>
    <w:rsid w:val="0019010E"/>
    <w:rsid w:val="00191534"/>
    <w:rsid w:val="001A54C3"/>
    <w:rsid w:val="001B09F4"/>
    <w:rsid w:val="001B28DD"/>
    <w:rsid w:val="001E600E"/>
    <w:rsid w:val="001F73E4"/>
    <w:rsid w:val="00201274"/>
    <w:rsid w:val="00227240"/>
    <w:rsid w:val="00230B63"/>
    <w:rsid w:val="00245FE0"/>
    <w:rsid w:val="00291291"/>
    <w:rsid w:val="002B76DF"/>
    <w:rsid w:val="002C0EC5"/>
    <w:rsid w:val="002E07E8"/>
    <w:rsid w:val="002F28B3"/>
    <w:rsid w:val="002F75C7"/>
    <w:rsid w:val="003245CE"/>
    <w:rsid w:val="00334D6F"/>
    <w:rsid w:val="0036357E"/>
    <w:rsid w:val="00381C8A"/>
    <w:rsid w:val="003902D8"/>
    <w:rsid w:val="003A123F"/>
    <w:rsid w:val="003B05A7"/>
    <w:rsid w:val="003B421C"/>
    <w:rsid w:val="003C4F5A"/>
    <w:rsid w:val="003E21DF"/>
    <w:rsid w:val="004261AA"/>
    <w:rsid w:val="00437F5B"/>
    <w:rsid w:val="00442392"/>
    <w:rsid w:val="004561F1"/>
    <w:rsid w:val="00460816"/>
    <w:rsid w:val="00466F20"/>
    <w:rsid w:val="0048771F"/>
    <w:rsid w:val="00491F80"/>
    <w:rsid w:val="004A24E3"/>
    <w:rsid w:val="004A3761"/>
    <w:rsid w:val="004B18D1"/>
    <w:rsid w:val="004B5035"/>
    <w:rsid w:val="004C577F"/>
    <w:rsid w:val="004D4B8B"/>
    <w:rsid w:val="004D6013"/>
    <w:rsid w:val="004E05CA"/>
    <w:rsid w:val="004F2005"/>
    <w:rsid w:val="004F5437"/>
    <w:rsid w:val="004F5AF9"/>
    <w:rsid w:val="0050106F"/>
    <w:rsid w:val="005438C5"/>
    <w:rsid w:val="00552D2E"/>
    <w:rsid w:val="00574327"/>
    <w:rsid w:val="00577009"/>
    <w:rsid w:val="00582103"/>
    <w:rsid w:val="005A0C3E"/>
    <w:rsid w:val="005A78F6"/>
    <w:rsid w:val="005B2238"/>
    <w:rsid w:val="005C0DAF"/>
    <w:rsid w:val="005C7DF0"/>
    <w:rsid w:val="006076BB"/>
    <w:rsid w:val="00611A5B"/>
    <w:rsid w:val="00660225"/>
    <w:rsid w:val="006819CC"/>
    <w:rsid w:val="00682767"/>
    <w:rsid w:val="006936B7"/>
    <w:rsid w:val="0069710D"/>
    <w:rsid w:val="006A59A2"/>
    <w:rsid w:val="006C2A91"/>
    <w:rsid w:val="006F4666"/>
    <w:rsid w:val="00722131"/>
    <w:rsid w:val="0072227E"/>
    <w:rsid w:val="0073339C"/>
    <w:rsid w:val="0075206B"/>
    <w:rsid w:val="00760769"/>
    <w:rsid w:val="00786B92"/>
    <w:rsid w:val="007931AB"/>
    <w:rsid w:val="007935F9"/>
    <w:rsid w:val="00795F32"/>
    <w:rsid w:val="007967B3"/>
    <w:rsid w:val="007D4442"/>
    <w:rsid w:val="00811BF0"/>
    <w:rsid w:val="00814C22"/>
    <w:rsid w:val="00815B80"/>
    <w:rsid w:val="008419B0"/>
    <w:rsid w:val="0085408D"/>
    <w:rsid w:val="00860347"/>
    <w:rsid w:val="008655D9"/>
    <w:rsid w:val="00885021"/>
    <w:rsid w:val="00886976"/>
    <w:rsid w:val="008873A4"/>
    <w:rsid w:val="008C07F4"/>
    <w:rsid w:val="008F3A3C"/>
    <w:rsid w:val="009359AD"/>
    <w:rsid w:val="00975C63"/>
    <w:rsid w:val="0098277D"/>
    <w:rsid w:val="00983D39"/>
    <w:rsid w:val="009A2178"/>
    <w:rsid w:val="009A4592"/>
    <w:rsid w:val="009B49FC"/>
    <w:rsid w:val="009C1F57"/>
    <w:rsid w:val="009C6AE4"/>
    <w:rsid w:val="00A2045A"/>
    <w:rsid w:val="00A27A15"/>
    <w:rsid w:val="00A62614"/>
    <w:rsid w:val="00A70ED5"/>
    <w:rsid w:val="00A72B13"/>
    <w:rsid w:val="00A829E6"/>
    <w:rsid w:val="00A867C4"/>
    <w:rsid w:val="00AC130C"/>
    <w:rsid w:val="00AC60B2"/>
    <w:rsid w:val="00AC6D2C"/>
    <w:rsid w:val="00AD61AB"/>
    <w:rsid w:val="00AE5073"/>
    <w:rsid w:val="00AE604D"/>
    <w:rsid w:val="00AF59CB"/>
    <w:rsid w:val="00B41978"/>
    <w:rsid w:val="00B503EA"/>
    <w:rsid w:val="00B64011"/>
    <w:rsid w:val="00B76AEA"/>
    <w:rsid w:val="00B938F6"/>
    <w:rsid w:val="00B958D4"/>
    <w:rsid w:val="00BB40C0"/>
    <w:rsid w:val="00BC41BE"/>
    <w:rsid w:val="00BD1CFC"/>
    <w:rsid w:val="00BE2F53"/>
    <w:rsid w:val="00BE7329"/>
    <w:rsid w:val="00BF25E2"/>
    <w:rsid w:val="00C01963"/>
    <w:rsid w:val="00C03FFC"/>
    <w:rsid w:val="00C10500"/>
    <w:rsid w:val="00C12B3C"/>
    <w:rsid w:val="00C30720"/>
    <w:rsid w:val="00C546F7"/>
    <w:rsid w:val="00C67A9E"/>
    <w:rsid w:val="00C67DF2"/>
    <w:rsid w:val="00CB1A99"/>
    <w:rsid w:val="00CB31DE"/>
    <w:rsid w:val="00CC3A1E"/>
    <w:rsid w:val="00CD26C4"/>
    <w:rsid w:val="00CF4B2F"/>
    <w:rsid w:val="00D07387"/>
    <w:rsid w:val="00D110FD"/>
    <w:rsid w:val="00D114B5"/>
    <w:rsid w:val="00D258CA"/>
    <w:rsid w:val="00D27334"/>
    <w:rsid w:val="00D35D18"/>
    <w:rsid w:val="00D47327"/>
    <w:rsid w:val="00D53F15"/>
    <w:rsid w:val="00D63490"/>
    <w:rsid w:val="00D836BA"/>
    <w:rsid w:val="00D866D6"/>
    <w:rsid w:val="00DD2CAF"/>
    <w:rsid w:val="00DF517B"/>
    <w:rsid w:val="00E11870"/>
    <w:rsid w:val="00E16198"/>
    <w:rsid w:val="00E23E7B"/>
    <w:rsid w:val="00E23FE3"/>
    <w:rsid w:val="00E3042F"/>
    <w:rsid w:val="00E527EB"/>
    <w:rsid w:val="00E63B49"/>
    <w:rsid w:val="00E84F73"/>
    <w:rsid w:val="00EC7FC2"/>
    <w:rsid w:val="00F02DAE"/>
    <w:rsid w:val="00F05D8C"/>
    <w:rsid w:val="00F06E79"/>
    <w:rsid w:val="00F41D01"/>
    <w:rsid w:val="00F5010C"/>
    <w:rsid w:val="00F50DDE"/>
    <w:rsid w:val="00F55E32"/>
    <w:rsid w:val="00F700CA"/>
    <w:rsid w:val="00F7044E"/>
    <w:rsid w:val="00F760DA"/>
    <w:rsid w:val="00F77C5E"/>
    <w:rsid w:val="00F85A25"/>
    <w:rsid w:val="00F86E6A"/>
    <w:rsid w:val="00FB3E34"/>
    <w:rsid w:val="00FC6E94"/>
    <w:rsid w:val="00FD17CC"/>
    <w:rsid w:val="00FF3F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5FAA3291"/>
  <w15:chartTrackingRefBased/>
  <w15:docId w15:val="{2A9E6D64-A82A-4932-8651-E82FD4FD0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967B3"/>
    <w:pPr>
      <w:bidi/>
    </w:pPr>
    <w:rPr>
      <w:rFonts w:cs="Narkisim"/>
      <w:sz w:val="22"/>
      <w:szCs w:val="22"/>
      <w:lang w:eastAsia="he-IL"/>
    </w:rPr>
  </w:style>
  <w:style w:type="paragraph" w:styleId="1">
    <w:name w:val="heading 1"/>
    <w:basedOn w:val="a"/>
    <w:next w:val="a"/>
    <w:link w:val="10"/>
    <w:qFormat/>
    <w:rsid w:val="007967B3"/>
    <w:pPr>
      <w:keepNext/>
      <w:tabs>
        <w:tab w:val="right" w:pos="9469"/>
      </w:tabs>
      <w:jc w:val="both"/>
      <w:outlineLvl w:val="0"/>
    </w:pPr>
    <w:rPr>
      <w:rFonts w:cs="David"/>
      <w:b/>
      <w:bCs/>
      <w:szCs w:val="28"/>
    </w:rPr>
  </w:style>
  <w:style w:type="character" w:default="1" w:styleId="a0">
    <w:name w:val="Default Paragraph Font"/>
    <w:uiPriority w:val="1"/>
    <w:semiHidden/>
    <w:unhideWhenUsed/>
    <w:rsid w:val="007967B3"/>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7967B3"/>
  </w:style>
  <w:style w:type="paragraph" w:styleId="a3">
    <w:name w:val="footnote text"/>
    <w:basedOn w:val="a"/>
    <w:link w:val="a4"/>
    <w:semiHidden/>
    <w:rsid w:val="007967B3"/>
    <w:pPr>
      <w:ind w:left="170" w:hanging="170"/>
      <w:jc w:val="both"/>
    </w:pPr>
    <w:rPr>
      <w:sz w:val="20"/>
      <w:szCs w:val="20"/>
    </w:rPr>
  </w:style>
  <w:style w:type="character" w:styleId="a5">
    <w:name w:val="footnote reference"/>
    <w:basedOn w:val="a0"/>
    <w:semiHidden/>
    <w:rsid w:val="007967B3"/>
    <w:rPr>
      <w:vertAlign w:val="superscript"/>
    </w:rPr>
  </w:style>
  <w:style w:type="paragraph" w:styleId="a6">
    <w:name w:val="header"/>
    <w:basedOn w:val="a"/>
    <w:link w:val="a7"/>
    <w:rsid w:val="007967B3"/>
    <w:pPr>
      <w:tabs>
        <w:tab w:val="center" w:pos="4153"/>
        <w:tab w:val="right" w:pos="8306"/>
      </w:tabs>
    </w:pPr>
  </w:style>
  <w:style w:type="paragraph" w:styleId="a8">
    <w:name w:val="footer"/>
    <w:basedOn w:val="a"/>
    <w:link w:val="a9"/>
    <w:rsid w:val="007967B3"/>
    <w:pPr>
      <w:tabs>
        <w:tab w:val="center" w:pos="4153"/>
        <w:tab w:val="right" w:pos="8306"/>
      </w:tabs>
    </w:pPr>
  </w:style>
  <w:style w:type="paragraph" w:customStyle="1" w:styleId="aa">
    <w:name w:val="כותרת"/>
    <w:basedOn w:val="a"/>
    <w:rsid w:val="007967B3"/>
    <w:pPr>
      <w:spacing w:before="240" w:line="320" w:lineRule="atLeast"/>
      <w:jc w:val="center"/>
    </w:pPr>
    <w:rPr>
      <w:rFonts w:cs="David"/>
      <w:b/>
      <w:bCs/>
      <w:spacing w:val="20"/>
      <w:szCs w:val="32"/>
    </w:rPr>
  </w:style>
  <w:style w:type="paragraph" w:customStyle="1" w:styleId="ab">
    <w:name w:val="כותרת קטע"/>
    <w:basedOn w:val="a"/>
    <w:rsid w:val="007967B3"/>
    <w:pPr>
      <w:spacing w:before="240" w:line="300" w:lineRule="atLeast"/>
    </w:pPr>
    <w:rPr>
      <w:rFonts w:cs="Arial"/>
      <w:b/>
      <w:bCs/>
      <w:szCs w:val="24"/>
    </w:rPr>
  </w:style>
  <w:style w:type="paragraph" w:customStyle="1" w:styleId="ac">
    <w:name w:val="מקור"/>
    <w:basedOn w:val="a"/>
    <w:link w:val="Char"/>
    <w:rsid w:val="007967B3"/>
    <w:pPr>
      <w:spacing w:line="320" w:lineRule="atLeast"/>
      <w:jc w:val="both"/>
    </w:pPr>
    <w:rPr>
      <w:rFonts w:cs="David"/>
      <w:szCs w:val="24"/>
    </w:rPr>
  </w:style>
  <w:style w:type="paragraph" w:customStyle="1" w:styleId="ad">
    <w:name w:val="מחלקי המים"/>
    <w:basedOn w:val="a"/>
    <w:rsid w:val="007967B3"/>
    <w:pPr>
      <w:spacing w:line="320" w:lineRule="atLeast"/>
      <w:jc w:val="both"/>
    </w:pPr>
    <w:rPr>
      <w:b/>
      <w:bCs/>
      <w:szCs w:val="24"/>
    </w:rPr>
  </w:style>
  <w:style w:type="paragraph" w:styleId="ae">
    <w:name w:val="Body Text"/>
    <w:basedOn w:val="a"/>
    <w:pPr>
      <w:spacing w:line="320" w:lineRule="atLeast"/>
    </w:pPr>
    <w:rPr>
      <w:rFonts w:cs="David"/>
      <w:szCs w:val="24"/>
    </w:rPr>
  </w:style>
  <w:style w:type="character" w:styleId="Hyperlink">
    <w:name w:val="Hyperlink"/>
    <w:basedOn w:val="a0"/>
    <w:rsid w:val="007967B3"/>
    <w:rPr>
      <w:color w:val="0563C1" w:themeColor="hyperlink"/>
      <w:u w:val="single"/>
    </w:rPr>
  </w:style>
  <w:style w:type="character" w:styleId="FollowedHyperlink">
    <w:name w:val="FollowedHyperlink"/>
    <w:rsid w:val="005B2238"/>
    <w:rPr>
      <w:color w:val="800080"/>
      <w:u w:val="single"/>
    </w:rPr>
  </w:style>
  <w:style w:type="paragraph" w:styleId="af">
    <w:name w:val="Balloon Text"/>
    <w:basedOn w:val="a"/>
    <w:link w:val="af0"/>
    <w:uiPriority w:val="99"/>
    <w:semiHidden/>
    <w:unhideWhenUsed/>
    <w:rsid w:val="007967B3"/>
    <w:rPr>
      <w:rFonts w:ascii="Tahoma" w:hAnsi="Tahoma" w:cs="Tahoma"/>
      <w:sz w:val="16"/>
      <w:szCs w:val="16"/>
    </w:rPr>
  </w:style>
  <w:style w:type="character" w:styleId="af1">
    <w:name w:val="page number"/>
    <w:basedOn w:val="a0"/>
    <w:rsid w:val="00024DF2"/>
  </w:style>
  <w:style w:type="character" w:customStyle="1" w:styleId="Char">
    <w:name w:val="מקור Char"/>
    <w:link w:val="ac"/>
    <w:rsid w:val="00A72B13"/>
    <w:rPr>
      <w:rFonts w:cs="David"/>
      <w:sz w:val="22"/>
      <w:szCs w:val="24"/>
      <w:lang w:eastAsia="he-IL"/>
    </w:rPr>
  </w:style>
  <w:style w:type="character" w:customStyle="1" w:styleId="a4">
    <w:name w:val="טקסט הערת שוליים תו"/>
    <w:basedOn w:val="a0"/>
    <w:link w:val="a3"/>
    <w:semiHidden/>
    <w:rsid w:val="007967B3"/>
    <w:rPr>
      <w:rFonts w:cs="Narkisim"/>
      <w:lang w:eastAsia="he-IL"/>
    </w:rPr>
  </w:style>
  <w:style w:type="character" w:customStyle="1" w:styleId="10">
    <w:name w:val="כותרת 1 תו"/>
    <w:basedOn w:val="a0"/>
    <w:link w:val="1"/>
    <w:rsid w:val="007967B3"/>
    <w:rPr>
      <w:rFonts w:cs="David"/>
      <w:b/>
      <w:bCs/>
      <w:sz w:val="22"/>
      <w:szCs w:val="28"/>
      <w:lang w:eastAsia="he-IL"/>
    </w:rPr>
  </w:style>
  <w:style w:type="character" w:customStyle="1" w:styleId="a7">
    <w:name w:val="כותרת עליונה תו"/>
    <w:basedOn w:val="a0"/>
    <w:link w:val="a6"/>
    <w:rsid w:val="007967B3"/>
    <w:rPr>
      <w:rFonts w:cs="Narkisim"/>
      <w:sz w:val="22"/>
      <w:szCs w:val="22"/>
      <w:lang w:eastAsia="he-IL"/>
    </w:rPr>
  </w:style>
  <w:style w:type="character" w:customStyle="1" w:styleId="a9">
    <w:name w:val="כותרת תחתונה תו"/>
    <w:basedOn w:val="a0"/>
    <w:link w:val="a8"/>
    <w:rsid w:val="007967B3"/>
    <w:rPr>
      <w:rFonts w:cs="Narkisim"/>
      <w:sz w:val="22"/>
      <w:szCs w:val="22"/>
      <w:lang w:eastAsia="he-IL"/>
    </w:rPr>
  </w:style>
  <w:style w:type="character" w:customStyle="1" w:styleId="af0">
    <w:name w:val="טקסט בלונים תו"/>
    <w:basedOn w:val="a0"/>
    <w:link w:val="af"/>
    <w:uiPriority w:val="99"/>
    <w:semiHidden/>
    <w:rsid w:val="007967B3"/>
    <w:rPr>
      <w:rFonts w:ascii="Tahoma" w:hAnsi="Tahoma" w:cs="Tahoma"/>
      <w:sz w:val="16"/>
      <w:szCs w:val="16"/>
      <w:lang w:eastAsia="he-IL"/>
    </w:rPr>
  </w:style>
  <w:style w:type="paragraph" w:customStyle="1" w:styleId="af2">
    <w:name w:val="פסוק"/>
    <w:basedOn w:val="ac"/>
    <w:qFormat/>
    <w:rsid w:val="007967B3"/>
    <w:pPr>
      <w:spacing w:before="120"/>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42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www.mayim.org.il/?parasha=%D7%96%D7%91%D7%97%D7%99-%D7%90%D7%9C%D7%94%D7%99%D7%9D-%D7%A8%D7%95%D7%97-%D7%A0%D7%A9%D7%91%D7%A8%D7%94" TargetMode="External"/><Relationship Id="rId7" Type="http://schemas.openxmlformats.org/officeDocument/2006/relationships/hyperlink" Target="https://www.mayim.org.il/?parasha=%D7%90%D7%97%D7%95%D7%A8-%D7%95%D7%A7%D7%93%D7%9D-%D7%A6%D7%A8%D7%AA%D7%A0%D7%99" TargetMode="External"/><Relationship Id="rId2" Type="http://schemas.openxmlformats.org/officeDocument/2006/relationships/hyperlink" Target="https://www.mayim.org.il/?parasha=%D7%90%D7%9C%D7%95%D7%94%D7%99%D7%9D-%D7%A7%D7%A8%D7%95%D7%91%D7%99%D7%9D" TargetMode="External"/><Relationship Id="rId1" Type="http://schemas.openxmlformats.org/officeDocument/2006/relationships/hyperlink" Target="https://www.mayim.org.il/?parasha=%D7%9E%D7%AA%D7%A9%D7%95%D7%91%D7%94-%D7%9C%D7%A9%D7%99%D7%91%D7%94" TargetMode="External"/><Relationship Id="rId6" Type="http://schemas.openxmlformats.org/officeDocument/2006/relationships/hyperlink" Target="https://www.mayim.org.il/?holiday=%D7%A4%D7%9C%D7%99%D7%90%D7%94-%D7%A0%D7%A9%D7%92%D7%91%D7%94-%D7%9E%D7%9E%D7%A0%D7%99" TargetMode="External"/><Relationship Id="rId5" Type="http://schemas.openxmlformats.org/officeDocument/2006/relationships/hyperlink" Target="http://www.mayim.org.il/?meyuhadim=%D7%A8-%D7%99%D7%95%D7%97%D7%A0%D7%9F-%D7%A7%D7%A4%D7%93%D7%9F-%D7%94%D7%99%D7%94-2" TargetMode="External"/><Relationship Id="rId4" Type="http://schemas.openxmlformats.org/officeDocument/2006/relationships/hyperlink" Target="https://www.mayim.org.il/?parasha=%D7%94%D7%95%D7%9B%D7%97-%D7%AA%D7%95%D7%9B%D7%99%D7%97-%D7%90%D7%AA-%D7%A2%D7%9E%D7%99%D7%AA%D7%9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feks\AppData\Roaming\Microsoft\Templates\Mayim_2010.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Mayim_2010.dotm</Template>
  <TotalTime>0</TotalTime>
  <Pages>4</Pages>
  <Words>1214</Words>
  <Characters>5638</Characters>
  <Application>Microsoft Office Word</Application>
  <DocSecurity>0</DocSecurity>
  <Lines>46</Lines>
  <Paragraphs>13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הפטרת היום</vt:lpstr>
      <vt:lpstr>הפטרת היום</vt:lpstr>
    </vt:vector>
  </TitlesOfParts>
  <Company> </Company>
  <LinksUpToDate>false</LinksUpToDate>
  <CharactersWithSpaces>6839</CharactersWithSpaces>
  <SharedDoc>false</SharedDoc>
  <HLinks>
    <vt:vector size="42" baseType="variant">
      <vt:variant>
        <vt:i4>7077996</vt:i4>
      </vt:variant>
      <vt:variant>
        <vt:i4>18</vt:i4>
      </vt:variant>
      <vt:variant>
        <vt:i4>0</vt:i4>
      </vt:variant>
      <vt:variant>
        <vt:i4>5</vt:i4>
      </vt:variant>
      <vt:variant>
        <vt:lpwstr>https://www.mayim.org.il/?parasha=%D7%90%D7%97%D7%95%D7%A8-%D7%95%D7%A7%D7%93%D7%9D-%D7%A6%D7%A8%D7%AA%D7%A0%D7%99</vt:lpwstr>
      </vt:variant>
      <vt:variant>
        <vt:lpwstr/>
      </vt:variant>
      <vt:variant>
        <vt:i4>2031639</vt:i4>
      </vt:variant>
      <vt:variant>
        <vt:i4>15</vt:i4>
      </vt:variant>
      <vt:variant>
        <vt:i4>0</vt:i4>
      </vt:variant>
      <vt:variant>
        <vt:i4>5</vt:i4>
      </vt:variant>
      <vt:variant>
        <vt:lpwstr>https://www.mayim.org.il/?holiday=%D7%A4%D7%9C%D7%99%D7%90%D7%94-%D7%A0%D7%A9%D7%92%D7%91%D7%94-%D7%9E%D7%9E%D7%A0%D7%99</vt:lpwstr>
      </vt:variant>
      <vt:variant>
        <vt:lpwstr/>
      </vt:variant>
      <vt:variant>
        <vt:i4>8126507</vt:i4>
      </vt:variant>
      <vt:variant>
        <vt:i4>12</vt:i4>
      </vt:variant>
      <vt:variant>
        <vt:i4>0</vt:i4>
      </vt:variant>
      <vt:variant>
        <vt:i4>5</vt:i4>
      </vt:variant>
      <vt:variant>
        <vt:lpwstr>http://www.mayim.org.il/?meyuhadim=%D7%A8-%D7%99%D7%95%D7%97%D7%A0%D7%9F-%D7%A7%D7%A4%D7%93%D7%9F-%D7%94%D7%99%D7%94-2</vt:lpwstr>
      </vt:variant>
      <vt:variant>
        <vt:lpwstr/>
      </vt:variant>
      <vt:variant>
        <vt:i4>4456456</vt:i4>
      </vt:variant>
      <vt:variant>
        <vt:i4>9</vt:i4>
      </vt:variant>
      <vt:variant>
        <vt:i4>0</vt:i4>
      </vt:variant>
      <vt:variant>
        <vt:i4>5</vt:i4>
      </vt:variant>
      <vt:variant>
        <vt:lpwstr>https://www.mayim.org.il/?parasha=%D7%94%D7%95%D7%9B%D7%97-%D7%AA%D7%95%D7%9B%D7%99%D7%97-%D7%90%D7%AA-%D7%A2%D7%9E%D7%99%D7%AA%D7%9A</vt:lpwstr>
      </vt:variant>
      <vt:variant>
        <vt:lpwstr/>
      </vt:variant>
      <vt:variant>
        <vt:i4>7405611</vt:i4>
      </vt:variant>
      <vt:variant>
        <vt:i4>6</vt:i4>
      </vt:variant>
      <vt:variant>
        <vt:i4>0</vt:i4>
      </vt:variant>
      <vt:variant>
        <vt:i4>5</vt:i4>
      </vt:variant>
      <vt:variant>
        <vt:lpwstr>http://www.mayim.org.il/?parasha=%D7%96%D7%91%D7%97%D7%99-%D7%90%D7%9C%D7%94%D7%99%D7%9D-%D7%A8%D7%95%D7%97-%D7%A0%D7%A9%D7%91%D7%A8%D7%94</vt:lpwstr>
      </vt:variant>
      <vt:variant>
        <vt:lpwstr/>
      </vt:variant>
      <vt:variant>
        <vt:i4>3866744</vt:i4>
      </vt:variant>
      <vt:variant>
        <vt:i4>3</vt:i4>
      </vt:variant>
      <vt:variant>
        <vt:i4>0</vt:i4>
      </vt:variant>
      <vt:variant>
        <vt:i4>5</vt:i4>
      </vt:variant>
      <vt:variant>
        <vt:lpwstr>https://www.mayim.org.il/?parasha=%D7%90%D7%9C%D7%95%D7%94%D7%99%D7%9D-%D7%A7%D7%A8%D7%95%D7%91%D7%99%D7%9D</vt:lpwstr>
      </vt:variant>
      <vt:variant>
        <vt:lpwstr/>
      </vt:variant>
      <vt:variant>
        <vt:i4>4849753</vt:i4>
      </vt:variant>
      <vt:variant>
        <vt:i4>0</vt:i4>
      </vt:variant>
      <vt:variant>
        <vt:i4>0</vt:i4>
      </vt:variant>
      <vt:variant>
        <vt:i4>5</vt:i4>
      </vt:variant>
      <vt:variant>
        <vt:lpwstr>https://www.mayim.org.il/?parasha=%D7%9E%D7%AA%D7%A9%D7%95%D7%91%D7%94-%D7%9C%D7%A9%D7%99%D7%91%D7%94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הפטרת יום הכיפורים</dc:title>
  <dc:subject>יום הכיפורים</dc:subject>
  <dc:creator>Asher Yuval</dc:creator>
  <cp:keywords/>
  <dc:description/>
  <cp:lastModifiedBy>Shimon Afek</cp:lastModifiedBy>
  <cp:revision>2</cp:revision>
  <cp:lastPrinted>2010-09-17T06:32:00Z</cp:lastPrinted>
  <dcterms:created xsi:type="dcterms:W3CDTF">2025-08-12T07:46:00Z</dcterms:created>
  <dcterms:modified xsi:type="dcterms:W3CDTF">2025-08-12T07:46:00Z</dcterms:modified>
  <cp:category>תשס"ג</cp:category>
</cp:coreProperties>
</file>