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00EFD" w14:textId="77777777" w:rsidR="00390907" w:rsidRDefault="00496A77">
      <w:pPr>
        <w:pStyle w:val="aa"/>
        <w:spacing w:line="360" w:lineRule="auto"/>
        <w:rPr>
          <w:rtl/>
        </w:rPr>
      </w:pPr>
      <w:r>
        <w:rPr>
          <w:rFonts w:hint="cs"/>
          <w:rtl/>
        </w:rPr>
        <w:t>ונתת מהודך עליו</w:t>
      </w:r>
    </w:p>
    <w:p w14:paraId="4FEBB7E2" w14:textId="101D9511" w:rsidR="001A1A9C" w:rsidRDefault="001A1A9C" w:rsidP="009047B5">
      <w:pPr>
        <w:pStyle w:val="ac"/>
        <w:spacing w:before="240"/>
        <w:rPr>
          <w:rtl/>
        </w:rPr>
      </w:pPr>
      <w:r w:rsidRPr="001A1A9C">
        <w:rPr>
          <w:rFonts w:cs="Narkisim" w:hint="cs"/>
          <w:b/>
          <w:bCs/>
          <w:szCs w:val="22"/>
          <w:rtl/>
        </w:rPr>
        <w:t>מים ראשונים:</w:t>
      </w:r>
      <w:r>
        <w:rPr>
          <w:rFonts w:cs="Narkisim" w:hint="cs"/>
          <w:szCs w:val="22"/>
          <w:rtl/>
        </w:rPr>
        <w:t xml:space="preserve"> כבר נדרשנו לנושא המרתק של העברת שרביט המנהיגות ממשה ליהושע בדברינו </w:t>
      </w:r>
      <w:hyperlink r:id="rId8" w:history="1">
        <w:r w:rsidRPr="001029C4">
          <w:rPr>
            <w:rStyle w:val="Hyperlink"/>
            <w:rFonts w:cs="Narkisim" w:hint="cs"/>
            <w:szCs w:val="22"/>
            <w:rtl/>
          </w:rPr>
          <w:t>יפקוד ה' איש על העדה</w:t>
        </w:r>
      </w:hyperlink>
      <w:r>
        <w:rPr>
          <w:rFonts w:cs="Narkisim" w:hint="cs"/>
          <w:szCs w:val="22"/>
          <w:rtl/>
        </w:rPr>
        <w:t xml:space="preserve"> בפרשה זו לפני מספר שנים וכן בדברינו </w:t>
      </w:r>
      <w:hyperlink r:id="rId9" w:history="1">
        <w:r w:rsidRPr="001029C4">
          <w:rPr>
            <w:rStyle w:val="Hyperlink"/>
            <w:rFonts w:cs="Narkisim" w:hint="cs"/>
            <w:szCs w:val="22"/>
            <w:rtl/>
          </w:rPr>
          <w:t>עזה כמוות אהבה קשה כשאול קנאה</w:t>
        </w:r>
      </w:hyperlink>
      <w:r>
        <w:rPr>
          <w:rFonts w:cs="Narkisim" w:hint="cs"/>
          <w:szCs w:val="22"/>
          <w:rtl/>
        </w:rPr>
        <w:t xml:space="preserve"> בפרשת וילך. הפעם נרצה להאיר את הנושא מהביטוי "ונתת מהודך עליו" שהוא חלק מ</w:t>
      </w:r>
      <w:r w:rsidR="00E74442">
        <w:rPr>
          <w:rFonts w:cs="Narkisim" w:hint="cs"/>
          <w:szCs w:val="22"/>
          <w:rtl/>
        </w:rPr>
        <w:t xml:space="preserve">הציווי למשה </w:t>
      </w:r>
      <w:r w:rsidR="001D6F8F">
        <w:rPr>
          <w:rFonts w:cs="Narkisim" w:hint="cs"/>
          <w:szCs w:val="22"/>
          <w:rtl/>
        </w:rPr>
        <w:t>ע</w:t>
      </w:r>
      <w:r w:rsidR="00E74442">
        <w:rPr>
          <w:rFonts w:cs="Narkisim" w:hint="cs"/>
          <w:szCs w:val="22"/>
          <w:rtl/>
        </w:rPr>
        <w:t xml:space="preserve">ל </w:t>
      </w:r>
      <w:r>
        <w:rPr>
          <w:rFonts w:cs="Narkisim" w:hint="cs"/>
          <w:szCs w:val="22"/>
          <w:rtl/>
        </w:rPr>
        <w:t>חניכת יהושע. אתה משה, צריך לתת למנהיג החדש מ</w:t>
      </w:r>
      <w:r w:rsidR="008731DD">
        <w:rPr>
          <w:rFonts w:cs="Narkisim" w:hint="cs"/>
          <w:szCs w:val="22"/>
          <w:rtl/>
        </w:rPr>
        <w:t>הודך ומ</w:t>
      </w:r>
      <w:r>
        <w:rPr>
          <w:rFonts w:cs="Narkisim" w:hint="cs"/>
          <w:szCs w:val="22"/>
          <w:rtl/>
        </w:rPr>
        <w:t>הילת המנהיגות שלך</w:t>
      </w:r>
      <w:r w:rsidR="00657496">
        <w:rPr>
          <w:rFonts w:cs="Narkisim" w:hint="cs"/>
          <w:szCs w:val="22"/>
          <w:rtl/>
        </w:rPr>
        <w:t>, ויש לכך נימוק פשוט, כפי שהפסוק להלן מבאר</w:t>
      </w:r>
      <w:r w:rsidR="00A27F9E">
        <w:rPr>
          <w:rFonts w:cs="Narkisim" w:hint="cs"/>
          <w:szCs w:val="22"/>
          <w:rtl/>
        </w:rPr>
        <w:t>: למען ישמעו (אליו) בני ישראל.</w:t>
      </w:r>
    </w:p>
    <w:p w14:paraId="20FA26E1" w14:textId="77777777" w:rsidR="0053736D" w:rsidRDefault="0053736D" w:rsidP="009047B5">
      <w:pPr>
        <w:autoSpaceDE w:val="0"/>
        <w:autoSpaceDN w:val="0"/>
        <w:adjustRightInd w:val="0"/>
        <w:spacing w:before="240" w:line="320" w:lineRule="atLeast"/>
        <w:jc w:val="both"/>
        <w:rPr>
          <w:rFonts w:cs="David"/>
          <w:b/>
          <w:bCs/>
          <w:sz w:val="24"/>
          <w:szCs w:val="24"/>
          <w:rtl/>
        </w:rPr>
      </w:pPr>
      <w:r w:rsidRPr="0053736D">
        <w:rPr>
          <w:rFonts w:cs="David"/>
          <w:b/>
          <w:bCs/>
          <w:sz w:val="24"/>
          <w:szCs w:val="24"/>
          <w:rtl/>
        </w:rPr>
        <w:t xml:space="preserve">וַיֹּאמֶר </w:t>
      </w:r>
      <w:r w:rsidR="001A1A9C">
        <w:rPr>
          <w:rFonts w:cs="David" w:hint="cs"/>
          <w:b/>
          <w:bCs/>
          <w:sz w:val="24"/>
          <w:szCs w:val="24"/>
          <w:rtl/>
        </w:rPr>
        <w:t>ה'</w:t>
      </w:r>
      <w:r w:rsidRPr="0053736D">
        <w:rPr>
          <w:rFonts w:cs="David"/>
          <w:b/>
          <w:bCs/>
          <w:sz w:val="24"/>
          <w:szCs w:val="24"/>
          <w:rtl/>
        </w:rPr>
        <w:t xml:space="preserve"> </w:t>
      </w:r>
      <w:proofErr w:type="spellStart"/>
      <w:r w:rsidRPr="0053736D">
        <w:rPr>
          <w:rFonts w:cs="David"/>
          <w:b/>
          <w:bCs/>
          <w:sz w:val="24"/>
          <w:szCs w:val="24"/>
          <w:rtl/>
        </w:rPr>
        <w:t>אֶל־מֹשֶׁה</w:t>
      </w:r>
      <w:proofErr w:type="spellEnd"/>
      <w:r w:rsidRPr="0053736D">
        <w:rPr>
          <w:rFonts w:cs="David"/>
          <w:b/>
          <w:bCs/>
          <w:sz w:val="24"/>
          <w:szCs w:val="24"/>
          <w:rtl/>
        </w:rPr>
        <w:t xml:space="preserve"> </w:t>
      </w:r>
      <w:proofErr w:type="spellStart"/>
      <w:r w:rsidRPr="0053736D">
        <w:rPr>
          <w:rFonts w:cs="David"/>
          <w:b/>
          <w:bCs/>
          <w:sz w:val="24"/>
          <w:szCs w:val="24"/>
          <w:rtl/>
        </w:rPr>
        <w:t>קַח־לְך</w:t>
      </w:r>
      <w:proofErr w:type="spellEnd"/>
      <w:r w:rsidRPr="0053736D">
        <w:rPr>
          <w:rFonts w:cs="David"/>
          <w:b/>
          <w:bCs/>
          <w:sz w:val="24"/>
          <w:szCs w:val="24"/>
          <w:rtl/>
        </w:rPr>
        <w:t xml:space="preserve">ָ </w:t>
      </w:r>
      <w:proofErr w:type="spellStart"/>
      <w:r w:rsidRPr="0053736D">
        <w:rPr>
          <w:rFonts w:cs="David"/>
          <w:b/>
          <w:bCs/>
          <w:sz w:val="24"/>
          <w:szCs w:val="24"/>
          <w:rtl/>
        </w:rPr>
        <w:t>אֶת־יְהוֹשֻׁע</w:t>
      </w:r>
      <w:proofErr w:type="spellEnd"/>
      <w:r w:rsidRPr="0053736D">
        <w:rPr>
          <w:rFonts w:cs="David"/>
          <w:b/>
          <w:bCs/>
          <w:sz w:val="24"/>
          <w:szCs w:val="24"/>
          <w:rtl/>
        </w:rPr>
        <w:t xml:space="preserve">ַ </w:t>
      </w:r>
      <w:proofErr w:type="spellStart"/>
      <w:r w:rsidRPr="0053736D">
        <w:rPr>
          <w:rFonts w:cs="David"/>
          <w:b/>
          <w:bCs/>
          <w:sz w:val="24"/>
          <w:szCs w:val="24"/>
          <w:rtl/>
        </w:rPr>
        <w:t>בִּן־נוּן</w:t>
      </w:r>
      <w:proofErr w:type="spellEnd"/>
      <w:r w:rsidRPr="0053736D">
        <w:rPr>
          <w:rFonts w:cs="David"/>
          <w:b/>
          <w:bCs/>
          <w:sz w:val="24"/>
          <w:szCs w:val="24"/>
          <w:rtl/>
        </w:rPr>
        <w:t xml:space="preserve"> אִישׁ </w:t>
      </w:r>
      <w:proofErr w:type="spellStart"/>
      <w:r w:rsidRPr="0053736D">
        <w:rPr>
          <w:rFonts w:cs="David"/>
          <w:b/>
          <w:bCs/>
          <w:sz w:val="24"/>
          <w:szCs w:val="24"/>
          <w:rtl/>
        </w:rPr>
        <w:t>אֲשֶׁר־רוּח</w:t>
      </w:r>
      <w:proofErr w:type="spellEnd"/>
      <w:r w:rsidRPr="0053736D">
        <w:rPr>
          <w:rFonts w:cs="David"/>
          <w:b/>
          <w:bCs/>
          <w:sz w:val="24"/>
          <w:szCs w:val="24"/>
          <w:rtl/>
        </w:rPr>
        <w:t xml:space="preserve">ַ בּוֹ וְסָמַכְתָּ </w:t>
      </w:r>
      <w:proofErr w:type="spellStart"/>
      <w:r w:rsidRPr="0053736D">
        <w:rPr>
          <w:rFonts w:cs="David"/>
          <w:b/>
          <w:bCs/>
          <w:sz w:val="24"/>
          <w:szCs w:val="24"/>
          <w:rtl/>
        </w:rPr>
        <w:t>אֶת־יָדְך</w:t>
      </w:r>
      <w:proofErr w:type="spellEnd"/>
      <w:r w:rsidRPr="0053736D">
        <w:rPr>
          <w:rFonts w:cs="David"/>
          <w:b/>
          <w:bCs/>
          <w:sz w:val="24"/>
          <w:szCs w:val="24"/>
          <w:rtl/>
        </w:rPr>
        <w:t>ָ עָלָיו:</w:t>
      </w:r>
      <w:r w:rsidR="001A1A9C">
        <w:rPr>
          <w:rFonts w:cs="David" w:hint="cs"/>
          <w:b/>
          <w:bCs/>
          <w:sz w:val="24"/>
          <w:szCs w:val="24"/>
          <w:rtl/>
        </w:rPr>
        <w:t xml:space="preserve"> </w:t>
      </w:r>
      <w:r w:rsidRPr="0053736D">
        <w:rPr>
          <w:rFonts w:cs="David"/>
          <w:b/>
          <w:bCs/>
          <w:sz w:val="24"/>
          <w:szCs w:val="24"/>
          <w:rtl/>
        </w:rPr>
        <w:t xml:space="preserve">וְהַעֲמַדְתָּ אֹתוֹ לִפְנֵי אֶלְעָזָר הַכֹּהֵן וְלִפְנֵי </w:t>
      </w:r>
      <w:proofErr w:type="spellStart"/>
      <w:r w:rsidRPr="0053736D">
        <w:rPr>
          <w:rFonts w:cs="David"/>
          <w:b/>
          <w:bCs/>
          <w:sz w:val="24"/>
          <w:szCs w:val="24"/>
          <w:rtl/>
        </w:rPr>
        <w:t>כָּל־הָעֵדָה</w:t>
      </w:r>
      <w:proofErr w:type="spellEnd"/>
      <w:r w:rsidRPr="0053736D">
        <w:rPr>
          <w:rFonts w:cs="David"/>
          <w:b/>
          <w:bCs/>
          <w:sz w:val="24"/>
          <w:szCs w:val="24"/>
          <w:rtl/>
        </w:rPr>
        <w:t xml:space="preserve"> </w:t>
      </w:r>
      <w:proofErr w:type="spellStart"/>
      <w:r w:rsidRPr="0053736D">
        <w:rPr>
          <w:rFonts w:cs="David"/>
          <w:b/>
          <w:bCs/>
          <w:sz w:val="24"/>
          <w:szCs w:val="24"/>
          <w:rtl/>
        </w:rPr>
        <w:t>וְצִוִּיתָה</w:t>
      </w:r>
      <w:proofErr w:type="spellEnd"/>
      <w:r w:rsidRPr="0053736D">
        <w:rPr>
          <w:rFonts w:cs="David"/>
          <w:b/>
          <w:bCs/>
          <w:sz w:val="24"/>
          <w:szCs w:val="24"/>
          <w:rtl/>
        </w:rPr>
        <w:t xml:space="preserve"> אֹתוֹ לְעֵינֵיהֶם:</w:t>
      </w:r>
      <w:r w:rsidR="001A1A9C">
        <w:rPr>
          <w:rFonts w:cs="David" w:hint="cs"/>
          <w:b/>
          <w:bCs/>
          <w:sz w:val="24"/>
          <w:szCs w:val="24"/>
          <w:rtl/>
        </w:rPr>
        <w:t xml:space="preserve"> </w:t>
      </w:r>
      <w:proofErr w:type="spellStart"/>
      <w:r w:rsidRPr="0053736D">
        <w:rPr>
          <w:rFonts w:cs="David"/>
          <w:b/>
          <w:bCs/>
          <w:sz w:val="24"/>
          <w:szCs w:val="24"/>
          <w:rtl/>
        </w:rPr>
        <w:t>וְנָתַתָּה</w:t>
      </w:r>
      <w:proofErr w:type="spellEnd"/>
      <w:r w:rsidRPr="0053736D">
        <w:rPr>
          <w:rFonts w:cs="David"/>
          <w:b/>
          <w:bCs/>
          <w:sz w:val="24"/>
          <w:szCs w:val="24"/>
          <w:rtl/>
        </w:rPr>
        <w:t xml:space="preserve"> מֵהוֹדְךָ עָלָיו לְמַעַן יִשְׁמְע</w:t>
      </w:r>
      <w:r>
        <w:rPr>
          <w:rFonts w:cs="David"/>
          <w:b/>
          <w:bCs/>
          <w:sz w:val="24"/>
          <w:szCs w:val="24"/>
          <w:rtl/>
        </w:rPr>
        <w:t xml:space="preserve">וּ </w:t>
      </w:r>
      <w:proofErr w:type="spellStart"/>
      <w:r>
        <w:rPr>
          <w:rFonts w:cs="David"/>
          <w:b/>
          <w:bCs/>
          <w:sz w:val="24"/>
          <w:szCs w:val="24"/>
          <w:rtl/>
        </w:rPr>
        <w:t>כָּל־עֲדַת</w:t>
      </w:r>
      <w:proofErr w:type="spellEnd"/>
      <w:r>
        <w:rPr>
          <w:rFonts w:cs="David"/>
          <w:b/>
          <w:bCs/>
          <w:sz w:val="24"/>
          <w:szCs w:val="24"/>
          <w:rtl/>
        </w:rPr>
        <w:t xml:space="preserve"> בְּנֵי יִשְׂרָאֵל</w:t>
      </w:r>
      <w:r w:rsidR="009047B5">
        <w:rPr>
          <w:rFonts w:cs="David" w:hint="cs"/>
          <w:b/>
          <w:bCs/>
          <w:sz w:val="24"/>
          <w:szCs w:val="24"/>
          <w:rtl/>
        </w:rPr>
        <w:t>:</w:t>
      </w:r>
      <w:r>
        <w:rPr>
          <w:rFonts w:cs="David" w:hint="cs"/>
          <w:b/>
          <w:bCs/>
          <w:sz w:val="24"/>
          <w:szCs w:val="24"/>
          <w:rtl/>
        </w:rPr>
        <w:t xml:space="preserve"> </w:t>
      </w:r>
      <w:r>
        <w:rPr>
          <w:rtl/>
        </w:rPr>
        <w:t xml:space="preserve">(במדבר </w:t>
      </w:r>
      <w:proofErr w:type="spellStart"/>
      <w:r>
        <w:rPr>
          <w:rFonts w:hint="cs"/>
          <w:rtl/>
        </w:rPr>
        <w:t>כז</w:t>
      </w:r>
      <w:proofErr w:type="spellEnd"/>
      <w:r>
        <w:rPr>
          <w:rFonts w:hint="cs"/>
          <w:rtl/>
        </w:rPr>
        <w:t xml:space="preserve"> </w:t>
      </w:r>
      <w:proofErr w:type="spellStart"/>
      <w:r>
        <w:rPr>
          <w:rFonts w:hint="cs"/>
          <w:rtl/>
        </w:rPr>
        <w:t>יח</w:t>
      </w:r>
      <w:proofErr w:type="spellEnd"/>
      <w:r>
        <w:rPr>
          <w:rFonts w:hint="cs"/>
          <w:rtl/>
        </w:rPr>
        <w:t>-כ</w:t>
      </w:r>
      <w:r>
        <w:rPr>
          <w:rtl/>
        </w:rPr>
        <w:t>)</w:t>
      </w:r>
      <w:r>
        <w:rPr>
          <w:rFonts w:hint="cs"/>
          <w:rtl/>
        </w:rPr>
        <w:t>.</w:t>
      </w:r>
      <w:r w:rsidR="00A27F9E">
        <w:rPr>
          <w:rStyle w:val="a5"/>
          <w:rFonts w:cs="David"/>
          <w:b/>
          <w:bCs/>
          <w:sz w:val="24"/>
          <w:szCs w:val="24"/>
          <w:rtl/>
        </w:rPr>
        <w:footnoteReference w:id="1"/>
      </w:r>
    </w:p>
    <w:p w14:paraId="37B24E0B" w14:textId="72E35604" w:rsidR="00A27F9E" w:rsidRDefault="00A27F9E" w:rsidP="00A27F9E">
      <w:pPr>
        <w:pStyle w:val="ab"/>
        <w:rPr>
          <w:rtl/>
        </w:rPr>
      </w:pPr>
      <w:r>
        <w:rPr>
          <w:rtl/>
        </w:rPr>
        <w:t xml:space="preserve">רש"י דברי הימים א </w:t>
      </w:r>
      <w:proofErr w:type="spellStart"/>
      <w:r>
        <w:rPr>
          <w:rtl/>
        </w:rPr>
        <w:t>כט</w:t>
      </w:r>
      <w:proofErr w:type="spellEnd"/>
      <w:r>
        <w:rPr>
          <w:rFonts w:hint="cs"/>
          <w:rtl/>
        </w:rPr>
        <w:t xml:space="preserve"> כה</w:t>
      </w:r>
      <w:r>
        <w:rPr>
          <w:rtl/>
        </w:rPr>
        <w:t xml:space="preserve"> </w:t>
      </w:r>
      <w:r w:rsidR="004A58C0">
        <w:rPr>
          <w:rtl/>
        </w:rPr>
        <w:t>–</w:t>
      </w:r>
      <w:r w:rsidR="004A58C0">
        <w:rPr>
          <w:rFonts w:hint="cs"/>
          <w:rtl/>
        </w:rPr>
        <w:t xml:space="preserve"> הוד, הדר, חן המלכות</w:t>
      </w:r>
    </w:p>
    <w:p w14:paraId="4E68E0B3" w14:textId="77777777" w:rsidR="001406AA" w:rsidRDefault="00A27F9E" w:rsidP="00D0295D">
      <w:pPr>
        <w:pStyle w:val="ac"/>
        <w:rPr>
          <w:rtl/>
        </w:rPr>
      </w:pPr>
      <w:proofErr w:type="spellStart"/>
      <w:r>
        <w:rPr>
          <w:rtl/>
        </w:rPr>
        <w:t>ויתן</w:t>
      </w:r>
      <w:proofErr w:type="spellEnd"/>
      <w:r>
        <w:rPr>
          <w:rtl/>
        </w:rPr>
        <w:t xml:space="preserve"> עליו הוד מלכות – פתרון</w:t>
      </w:r>
      <w:r>
        <w:rPr>
          <w:rFonts w:hint="cs"/>
          <w:rtl/>
        </w:rPr>
        <w:t>:</w:t>
      </w:r>
      <w:r>
        <w:rPr>
          <w:rtl/>
        </w:rPr>
        <w:t xml:space="preserve"> נתן עליו חן מלכות</w:t>
      </w:r>
      <w:r>
        <w:rPr>
          <w:rFonts w:hint="cs"/>
          <w:rtl/>
        </w:rPr>
        <w:t>,</w:t>
      </w:r>
      <w:r>
        <w:rPr>
          <w:rtl/>
        </w:rPr>
        <w:t xml:space="preserve"> דוגמא</w:t>
      </w:r>
      <w:r>
        <w:rPr>
          <w:rFonts w:hint="cs"/>
          <w:rtl/>
        </w:rPr>
        <w:t>:</w:t>
      </w:r>
      <w:r>
        <w:rPr>
          <w:rStyle w:val="a5"/>
          <w:rtl/>
        </w:rPr>
        <w:footnoteReference w:id="2"/>
      </w:r>
      <w:r>
        <w:rPr>
          <w:rtl/>
        </w:rPr>
        <w:t xml:space="preserve"> </w:t>
      </w:r>
      <w:r>
        <w:rPr>
          <w:rFonts w:hint="cs"/>
          <w:rtl/>
        </w:rPr>
        <w:t>"</w:t>
      </w:r>
      <w:r>
        <w:rPr>
          <w:rtl/>
        </w:rPr>
        <w:t>ונתת מהודך עליו</w:t>
      </w:r>
      <w:r>
        <w:rPr>
          <w:rFonts w:hint="cs"/>
          <w:rtl/>
        </w:rPr>
        <w:t>"</w:t>
      </w:r>
      <w:r>
        <w:rPr>
          <w:rtl/>
        </w:rPr>
        <w:t xml:space="preserve"> (במדבר </w:t>
      </w:r>
      <w:proofErr w:type="spellStart"/>
      <w:r>
        <w:rPr>
          <w:rtl/>
        </w:rPr>
        <w:t>כז</w:t>
      </w:r>
      <w:proofErr w:type="spellEnd"/>
      <w:r>
        <w:rPr>
          <w:rFonts w:hint="cs"/>
          <w:rtl/>
        </w:rPr>
        <w:t xml:space="preserve"> כ</w:t>
      </w:r>
      <w:r>
        <w:rPr>
          <w:rtl/>
        </w:rPr>
        <w:t xml:space="preserve">) </w:t>
      </w:r>
      <w:r>
        <w:rPr>
          <w:rFonts w:hint="cs"/>
          <w:rtl/>
        </w:rPr>
        <w:t xml:space="preserve">- </w:t>
      </w:r>
      <w:proofErr w:type="spellStart"/>
      <w:r>
        <w:rPr>
          <w:rtl/>
        </w:rPr>
        <w:t>שהכל</w:t>
      </w:r>
      <w:proofErr w:type="spellEnd"/>
      <w:r>
        <w:rPr>
          <w:rtl/>
        </w:rPr>
        <w:t xml:space="preserve"> אמרו הגון זה</w:t>
      </w:r>
      <w:r>
        <w:rPr>
          <w:rFonts w:hint="cs"/>
          <w:rtl/>
        </w:rPr>
        <w:t>.</w:t>
      </w:r>
      <w:r>
        <w:rPr>
          <w:rtl/>
        </w:rPr>
        <w:t xml:space="preserve"> ובדניאל </w:t>
      </w:r>
      <w:r w:rsidR="001A4C4B">
        <w:rPr>
          <w:rFonts w:hint="cs"/>
          <w:rtl/>
        </w:rPr>
        <w:t xml:space="preserve">(יא </w:t>
      </w:r>
      <w:proofErr w:type="spellStart"/>
      <w:r w:rsidR="001A4C4B">
        <w:rPr>
          <w:rFonts w:hint="cs"/>
          <w:rtl/>
        </w:rPr>
        <w:t>כא</w:t>
      </w:r>
      <w:proofErr w:type="spellEnd"/>
      <w:r w:rsidR="001A4C4B">
        <w:rPr>
          <w:rFonts w:hint="cs"/>
          <w:rtl/>
        </w:rPr>
        <w:t xml:space="preserve">) </w:t>
      </w:r>
      <w:r>
        <w:rPr>
          <w:rtl/>
        </w:rPr>
        <w:t>כתיב</w:t>
      </w:r>
      <w:r>
        <w:rPr>
          <w:rFonts w:hint="cs"/>
          <w:rtl/>
        </w:rPr>
        <w:t>:</w:t>
      </w:r>
      <w:r>
        <w:rPr>
          <w:rtl/>
        </w:rPr>
        <w:t xml:space="preserve"> </w:t>
      </w:r>
      <w:r w:rsidR="001406AA">
        <w:rPr>
          <w:rFonts w:hint="cs"/>
          <w:rtl/>
        </w:rPr>
        <w:t>"</w:t>
      </w:r>
      <w:r w:rsidR="00D0295D">
        <w:rPr>
          <w:rtl/>
        </w:rPr>
        <w:t xml:space="preserve">וְעָמַד </w:t>
      </w:r>
      <w:proofErr w:type="spellStart"/>
      <w:r w:rsidR="00D0295D">
        <w:rPr>
          <w:rtl/>
        </w:rPr>
        <w:t>עַל־כַּנּו</w:t>
      </w:r>
      <w:proofErr w:type="spellEnd"/>
      <w:r w:rsidR="00D0295D">
        <w:rPr>
          <w:rtl/>
        </w:rPr>
        <w:t xml:space="preserve">ֹ נִבְזֶה </w:t>
      </w:r>
      <w:proofErr w:type="spellStart"/>
      <w:r w:rsidR="00D0295D">
        <w:rPr>
          <w:rtl/>
        </w:rPr>
        <w:t>וְלֹא־נָתְנו</w:t>
      </w:r>
      <w:proofErr w:type="spellEnd"/>
      <w:r w:rsidR="00D0295D">
        <w:rPr>
          <w:rtl/>
        </w:rPr>
        <w:t>ּ עָלָיו הוֹד מַלְכוּת</w:t>
      </w:r>
      <w:r w:rsidR="001406AA">
        <w:rPr>
          <w:rFonts w:hint="cs"/>
          <w:rtl/>
        </w:rPr>
        <w:t>".</w:t>
      </w:r>
      <w:r w:rsidR="000713C6">
        <w:rPr>
          <w:rStyle w:val="a5"/>
          <w:rtl/>
        </w:rPr>
        <w:footnoteReference w:id="3"/>
      </w:r>
    </w:p>
    <w:p w14:paraId="288111AA" w14:textId="597411B0" w:rsidR="00BA210E" w:rsidRDefault="00312B8D" w:rsidP="00FC157C">
      <w:pPr>
        <w:pStyle w:val="ab"/>
        <w:rPr>
          <w:rtl/>
        </w:rPr>
      </w:pPr>
      <w:r>
        <w:rPr>
          <w:rtl/>
        </w:rPr>
        <w:t>רשב"ם בראשית מט ח</w:t>
      </w:r>
      <w:r w:rsidR="004A58C0">
        <w:rPr>
          <w:rFonts w:hint="cs"/>
          <w:rtl/>
        </w:rPr>
        <w:t xml:space="preserve"> </w:t>
      </w:r>
      <w:r w:rsidR="004A58C0">
        <w:rPr>
          <w:rtl/>
        </w:rPr>
        <w:t>–</w:t>
      </w:r>
      <w:r w:rsidR="004A58C0">
        <w:rPr>
          <w:rFonts w:hint="cs"/>
          <w:rtl/>
        </w:rPr>
        <w:t xml:space="preserve"> יהודה זוכה להוד המלכות</w:t>
      </w:r>
    </w:p>
    <w:p w14:paraId="7A8F6A0A" w14:textId="77777777" w:rsidR="00312B8D" w:rsidRDefault="00312B8D" w:rsidP="0037677F">
      <w:pPr>
        <w:pStyle w:val="ac"/>
        <w:rPr>
          <w:rtl/>
        </w:rPr>
      </w:pPr>
      <w:r>
        <w:rPr>
          <w:rtl/>
        </w:rPr>
        <w:t xml:space="preserve">יהודה אתה </w:t>
      </w:r>
      <w:proofErr w:type="spellStart"/>
      <w:r>
        <w:rPr>
          <w:rtl/>
        </w:rPr>
        <w:t>יודוך</w:t>
      </w:r>
      <w:proofErr w:type="spellEnd"/>
      <w:r>
        <w:rPr>
          <w:rtl/>
        </w:rPr>
        <w:t xml:space="preserve"> </w:t>
      </w:r>
      <w:r w:rsidR="00BA210E">
        <w:rPr>
          <w:rFonts w:hint="cs"/>
          <w:rtl/>
        </w:rPr>
        <w:t xml:space="preserve">אחיך </w:t>
      </w:r>
      <w:r>
        <w:rPr>
          <w:rtl/>
        </w:rPr>
        <w:t>- המפרש ישבחוך אחיך</w:t>
      </w:r>
      <w:r w:rsidR="00FC157C">
        <w:rPr>
          <w:rFonts w:hint="cs"/>
          <w:rtl/>
        </w:rPr>
        <w:t>.</w:t>
      </w:r>
      <w:r>
        <w:rPr>
          <w:rtl/>
        </w:rPr>
        <w:t xml:space="preserve"> שטות בידו</w:t>
      </w:r>
      <w:r w:rsidR="00FC157C">
        <w:rPr>
          <w:rFonts w:hint="cs"/>
          <w:rtl/>
        </w:rPr>
        <w:t>.</w:t>
      </w:r>
      <w:r w:rsidR="00FC157C">
        <w:rPr>
          <w:rStyle w:val="a5"/>
          <w:rtl/>
        </w:rPr>
        <w:footnoteReference w:id="4"/>
      </w:r>
      <w:r>
        <w:rPr>
          <w:rtl/>
        </w:rPr>
        <w:t xml:space="preserve"> אלא</w:t>
      </w:r>
      <w:r w:rsidR="00FC157C">
        <w:rPr>
          <w:rFonts w:hint="cs"/>
          <w:rtl/>
        </w:rPr>
        <w:t>,</w:t>
      </w:r>
      <w:r>
        <w:rPr>
          <w:rtl/>
        </w:rPr>
        <w:t xml:space="preserve"> לפי שגינה את הראשונים ונטל מלכות מראובן ופיזר שמעון ולוי, אמר ליהודה</w:t>
      </w:r>
      <w:r w:rsidR="00FC157C">
        <w:rPr>
          <w:rFonts w:hint="cs"/>
          <w:rtl/>
        </w:rPr>
        <w:t>:</w:t>
      </w:r>
      <w:r>
        <w:rPr>
          <w:rtl/>
        </w:rPr>
        <w:t xml:space="preserve"> אבל אתה</w:t>
      </w:r>
      <w:r w:rsidR="00FC157C">
        <w:rPr>
          <w:rFonts w:hint="cs"/>
          <w:rtl/>
        </w:rPr>
        <w:t>,</w:t>
      </w:r>
      <w:r>
        <w:rPr>
          <w:rtl/>
        </w:rPr>
        <w:t xml:space="preserve"> יתנו לך אחיך הוד מלכות. כמו שמוכיח סוף הפסוק</w:t>
      </w:r>
      <w:r w:rsidR="00FC157C">
        <w:rPr>
          <w:rFonts w:hint="cs"/>
          <w:rtl/>
        </w:rPr>
        <w:t>:</w:t>
      </w:r>
      <w:r>
        <w:rPr>
          <w:rtl/>
        </w:rPr>
        <w:t xml:space="preserve"> </w:t>
      </w:r>
      <w:r w:rsidR="00FC157C">
        <w:rPr>
          <w:rFonts w:hint="cs"/>
          <w:rtl/>
        </w:rPr>
        <w:t>"</w:t>
      </w:r>
      <w:r>
        <w:rPr>
          <w:rtl/>
        </w:rPr>
        <w:t>וישתחוו לך בני אביך</w:t>
      </w:r>
      <w:r w:rsidR="00FC157C">
        <w:rPr>
          <w:rFonts w:hint="cs"/>
          <w:rtl/>
        </w:rPr>
        <w:t>"</w:t>
      </w:r>
      <w:r>
        <w:rPr>
          <w:rtl/>
        </w:rPr>
        <w:t>. וכן</w:t>
      </w:r>
      <w:r w:rsidR="00FC157C">
        <w:rPr>
          <w:rFonts w:hint="cs"/>
          <w:rtl/>
        </w:rPr>
        <w:t>:</w:t>
      </w:r>
      <w:r>
        <w:rPr>
          <w:rtl/>
        </w:rPr>
        <w:t xml:space="preserve"> </w:t>
      </w:r>
      <w:r w:rsidR="00FC157C">
        <w:rPr>
          <w:rFonts w:hint="cs"/>
          <w:rtl/>
        </w:rPr>
        <w:t>"</w:t>
      </w:r>
      <w:proofErr w:type="spellStart"/>
      <w:r>
        <w:rPr>
          <w:rtl/>
        </w:rPr>
        <w:t>ונתתה</w:t>
      </w:r>
      <w:proofErr w:type="spellEnd"/>
      <w:r>
        <w:rPr>
          <w:rtl/>
        </w:rPr>
        <w:t xml:space="preserve"> מהודך עליו</w:t>
      </w:r>
      <w:r w:rsidR="00FC157C">
        <w:rPr>
          <w:rFonts w:hint="cs"/>
          <w:rtl/>
        </w:rPr>
        <w:t xml:space="preserve">" - </w:t>
      </w:r>
      <w:r>
        <w:rPr>
          <w:rtl/>
        </w:rPr>
        <w:t>תן לו משירותך בחייך. וכן בדניאל</w:t>
      </w:r>
      <w:r w:rsidR="0037677F">
        <w:rPr>
          <w:rFonts w:hint="cs"/>
          <w:rtl/>
        </w:rPr>
        <w:t>:</w:t>
      </w:r>
      <w:r>
        <w:rPr>
          <w:rtl/>
        </w:rPr>
        <w:t xml:space="preserve"> </w:t>
      </w:r>
      <w:r w:rsidR="0037677F">
        <w:rPr>
          <w:rFonts w:hint="cs"/>
          <w:rtl/>
        </w:rPr>
        <w:t>"</w:t>
      </w:r>
      <w:r>
        <w:rPr>
          <w:rtl/>
        </w:rPr>
        <w:t>ולא נתנו עליו הוד מלכות</w:t>
      </w:r>
      <w:r w:rsidR="0037677F">
        <w:rPr>
          <w:rFonts w:hint="cs"/>
          <w:rtl/>
        </w:rPr>
        <w:t>"</w:t>
      </w:r>
      <w:r>
        <w:rPr>
          <w:rtl/>
        </w:rPr>
        <w:t>. וכן בשלמה כתיב הוד מלכות</w:t>
      </w:r>
      <w:r w:rsidR="0037677F">
        <w:rPr>
          <w:rFonts w:hint="cs"/>
          <w:rtl/>
        </w:rPr>
        <w:t>:</w:t>
      </w:r>
      <w:r>
        <w:rPr>
          <w:rtl/>
        </w:rPr>
        <w:t xml:space="preserve"> </w:t>
      </w:r>
      <w:r w:rsidR="0037677F">
        <w:rPr>
          <w:rFonts w:hint="cs"/>
          <w:rtl/>
        </w:rPr>
        <w:t>"</w:t>
      </w:r>
      <w:proofErr w:type="spellStart"/>
      <w:r>
        <w:rPr>
          <w:rtl/>
        </w:rPr>
        <w:t>ויתן</w:t>
      </w:r>
      <w:proofErr w:type="spellEnd"/>
      <w:r>
        <w:rPr>
          <w:rtl/>
        </w:rPr>
        <w:t xml:space="preserve"> עליו הוד מלכות</w:t>
      </w:r>
      <w:r w:rsidR="0037677F">
        <w:rPr>
          <w:rFonts w:hint="cs"/>
          <w:rtl/>
        </w:rPr>
        <w:t>"</w:t>
      </w:r>
      <w:r>
        <w:rPr>
          <w:rtl/>
        </w:rPr>
        <w:t xml:space="preserve"> בדברי הימים. </w:t>
      </w:r>
      <w:proofErr w:type="spellStart"/>
      <w:r>
        <w:rPr>
          <w:rtl/>
        </w:rPr>
        <w:t>יודוך</w:t>
      </w:r>
      <w:proofErr w:type="spellEnd"/>
      <w:r>
        <w:rPr>
          <w:rtl/>
        </w:rPr>
        <w:t xml:space="preserve">, ימליכוך. כמו </w:t>
      </w:r>
      <w:proofErr w:type="spellStart"/>
      <w:r>
        <w:rPr>
          <w:rtl/>
        </w:rPr>
        <w:t>יהודוך</w:t>
      </w:r>
      <w:proofErr w:type="spellEnd"/>
      <w:r>
        <w:rPr>
          <w:rtl/>
        </w:rPr>
        <w:t>.</w:t>
      </w:r>
      <w:r w:rsidR="00BD75B6">
        <w:rPr>
          <w:rStyle w:val="a5"/>
          <w:rtl/>
        </w:rPr>
        <w:footnoteReference w:id="5"/>
      </w:r>
    </w:p>
    <w:p w14:paraId="6AE4062E" w14:textId="331931A2" w:rsidR="00AC0D6D" w:rsidRDefault="00AC0D6D" w:rsidP="00AC0D6D">
      <w:pPr>
        <w:pStyle w:val="ab"/>
        <w:rPr>
          <w:rtl/>
        </w:rPr>
      </w:pPr>
      <w:r>
        <w:rPr>
          <w:rtl/>
        </w:rPr>
        <w:t xml:space="preserve">אבן עזרא במדבר </w:t>
      </w:r>
      <w:proofErr w:type="spellStart"/>
      <w:r>
        <w:rPr>
          <w:rtl/>
        </w:rPr>
        <w:t>כז</w:t>
      </w:r>
      <w:proofErr w:type="spellEnd"/>
      <w:r>
        <w:rPr>
          <w:rtl/>
        </w:rPr>
        <w:t xml:space="preserve"> </w:t>
      </w:r>
      <w:r>
        <w:rPr>
          <w:rFonts w:hint="cs"/>
          <w:rtl/>
        </w:rPr>
        <w:t>כ</w:t>
      </w:r>
      <w:r w:rsidR="00AE26F8">
        <w:rPr>
          <w:rFonts w:hint="cs"/>
          <w:rtl/>
        </w:rPr>
        <w:t xml:space="preserve"> </w:t>
      </w:r>
      <w:r w:rsidR="00AE26F8">
        <w:rPr>
          <w:rtl/>
        </w:rPr>
        <w:t>–</w:t>
      </w:r>
      <w:r w:rsidR="00AE26F8">
        <w:rPr>
          <w:rFonts w:hint="cs"/>
          <w:rtl/>
        </w:rPr>
        <w:t xml:space="preserve"> יאמינו ביהושע ויכבדוהו</w:t>
      </w:r>
    </w:p>
    <w:p w14:paraId="48CDF8FD" w14:textId="77777777" w:rsidR="00FC157C" w:rsidRDefault="00AC0D6D" w:rsidP="00424F75">
      <w:pPr>
        <w:pStyle w:val="ac"/>
        <w:rPr>
          <w:rtl/>
        </w:rPr>
      </w:pPr>
      <w:r>
        <w:rPr>
          <w:rtl/>
        </w:rPr>
        <w:t>ונתת מהודך - לחלוק לו כבוד לפני ישראל. למען ישמעו - כי הם כבר האמינו בך, וכאשר יראו שאתה כבדתו כן יכבדוהו, כי ילכו אחרי מעשיך</w:t>
      </w:r>
      <w:r w:rsidR="00424F75">
        <w:rPr>
          <w:rFonts w:hint="cs"/>
          <w:rtl/>
        </w:rPr>
        <w:t>.</w:t>
      </w:r>
      <w:r w:rsidR="00EC7802">
        <w:rPr>
          <w:rStyle w:val="a5"/>
          <w:rtl/>
        </w:rPr>
        <w:footnoteReference w:id="6"/>
      </w:r>
    </w:p>
    <w:p w14:paraId="20D5D981" w14:textId="77777777" w:rsidR="00DA74A9" w:rsidRDefault="00DA74A9" w:rsidP="00DA74A9">
      <w:pPr>
        <w:pStyle w:val="ab"/>
        <w:rPr>
          <w:rtl/>
        </w:rPr>
      </w:pPr>
      <w:r>
        <w:rPr>
          <w:rtl/>
        </w:rPr>
        <w:lastRenderedPageBreak/>
        <w:t xml:space="preserve">ספרי במדבר </w:t>
      </w:r>
      <w:proofErr w:type="spellStart"/>
      <w:r>
        <w:rPr>
          <w:rtl/>
        </w:rPr>
        <w:t>פיסקא</w:t>
      </w:r>
      <w:proofErr w:type="spellEnd"/>
      <w:r>
        <w:rPr>
          <w:rtl/>
        </w:rPr>
        <w:t xml:space="preserve"> </w:t>
      </w:r>
      <w:proofErr w:type="spellStart"/>
      <w:r>
        <w:rPr>
          <w:rtl/>
        </w:rPr>
        <w:t>קמ</w:t>
      </w:r>
      <w:proofErr w:type="spellEnd"/>
      <w:r w:rsidR="00FF303A">
        <w:rPr>
          <w:rFonts w:hint="cs"/>
          <w:rtl/>
        </w:rPr>
        <w:t xml:space="preserve"> </w:t>
      </w:r>
      <w:r w:rsidR="00FF303A">
        <w:rPr>
          <w:rtl/>
        </w:rPr>
        <w:t>–</w:t>
      </w:r>
      <w:r w:rsidR="00FF303A">
        <w:rPr>
          <w:rFonts w:hint="cs"/>
          <w:rtl/>
        </w:rPr>
        <w:t xml:space="preserve"> יהושע מורה לצד משה</w:t>
      </w:r>
    </w:p>
    <w:p w14:paraId="4705EA4D" w14:textId="77777777" w:rsidR="00DA74A9" w:rsidRDefault="00DA74A9" w:rsidP="00FF303A">
      <w:pPr>
        <w:pStyle w:val="ac"/>
        <w:rPr>
          <w:rtl/>
        </w:rPr>
      </w:pPr>
      <w:r>
        <w:rPr>
          <w:rtl/>
        </w:rPr>
        <w:t>"ויאמר ה' אל משה קח לך את יהושע בן נון" - קח לך את שבלבך, קח לך מה שבדוק לך. ועליו מפורש: "נוצר תאנה יאכל פריה ושומר אד</w:t>
      </w:r>
      <w:r w:rsidR="00E74442">
        <w:rPr>
          <w:rFonts w:hint="cs"/>
          <w:rtl/>
        </w:rPr>
        <w:t>ו</w:t>
      </w:r>
      <w:r>
        <w:rPr>
          <w:rtl/>
        </w:rPr>
        <w:t>ניו יכ</w:t>
      </w:r>
      <w:r w:rsidR="00E74442">
        <w:rPr>
          <w:rFonts w:hint="cs"/>
          <w:rtl/>
        </w:rPr>
        <w:t>ו</w:t>
      </w:r>
      <w:r>
        <w:rPr>
          <w:rtl/>
        </w:rPr>
        <w:t xml:space="preserve">בד" (משלי </w:t>
      </w:r>
      <w:proofErr w:type="spellStart"/>
      <w:r>
        <w:rPr>
          <w:rtl/>
        </w:rPr>
        <w:t>כז</w:t>
      </w:r>
      <w:proofErr w:type="spellEnd"/>
      <w:r>
        <w:rPr>
          <w:rtl/>
        </w:rPr>
        <w:t xml:space="preserve"> </w:t>
      </w:r>
      <w:proofErr w:type="spellStart"/>
      <w:r>
        <w:rPr>
          <w:rtl/>
        </w:rPr>
        <w:t>יח</w:t>
      </w:r>
      <w:proofErr w:type="spellEnd"/>
      <w:r>
        <w:rPr>
          <w:rtl/>
        </w:rPr>
        <w:t>)</w:t>
      </w:r>
      <w:r>
        <w:rPr>
          <w:rFonts w:hint="cs"/>
          <w:rtl/>
        </w:rPr>
        <w:t>.</w:t>
      </w:r>
      <w:r>
        <w:rPr>
          <w:rtl/>
        </w:rPr>
        <w:t xml:space="preserve"> </w:t>
      </w:r>
      <w:r>
        <w:rPr>
          <w:rFonts w:hint="cs"/>
          <w:rtl/>
        </w:rPr>
        <w:t>"</w:t>
      </w:r>
      <w:r>
        <w:rPr>
          <w:rtl/>
        </w:rPr>
        <w:t xml:space="preserve">איש </w:t>
      </w:r>
      <w:smartTag w:uri="urn:schemas-microsoft-com:office:smarttags" w:element="PersonName">
        <w:smartTagPr>
          <w:attr w:name="ProductID" w:val="אשר רוח"/>
        </w:smartTagPr>
        <w:r>
          <w:rPr>
            <w:rtl/>
          </w:rPr>
          <w:t>אשר רוח</w:t>
        </w:r>
      </w:smartTag>
      <w:r>
        <w:rPr>
          <w:rtl/>
        </w:rPr>
        <w:t xml:space="preserve"> בו</w:t>
      </w:r>
      <w:r>
        <w:rPr>
          <w:rFonts w:hint="cs"/>
          <w:rtl/>
        </w:rPr>
        <w:t>"-</w:t>
      </w:r>
      <w:r>
        <w:rPr>
          <w:rtl/>
        </w:rPr>
        <w:t xml:space="preserve"> שיכול להלוך כנגד רוחו של כל אחד ואחד: </w:t>
      </w:r>
      <w:r>
        <w:rPr>
          <w:rFonts w:hint="cs"/>
          <w:rtl/>
        </w:rPr>
        <w:t>"</w:t>
      </w:r>
      <w:r>
        <w:rPr>
          <w:rtl/>
        </w:rPr>
        <w:t>וסמכת את ידך עליו</w:t>
      </w:r>
      <w:r>
        <w:rPr>
          <w:rFonts w:hint="cs"/>
          <w:rtl/>
        </w:rPr>
        <w:t>"</w:t>
      </w:r>
      <w:r>
        <w:rPr>
          <w:rtl/>
        </w:rPr>
        <w:t xml:space="preserve"> </w:t>
      </w:r>
      <w:r>
        <w:rPr>
          <w:rFonts w:hint="cs"/>
          <w:rtl/>
        </w:rPr>
        <w:t xml:space="preserve">- </w:t>
      </w:r>
      <w:r>
        <w:rPr>
          <w:rtl/>
        </w:rPr>
        <w:t>אמר לו</w:t>
      </w:r>
      <w:r>
        <w:rPr>
          <w:rFonts w:hint="cs"/>
          <w:rtl/>
        </w:rPr>
        <w:t>:</w:t>
      </w:r>
      <w:r>
        <w:rPr>
          <w:rtl/>
        </w:rPr>
        <w:t xml:space="preserve"> משה</w:t>
      </w:r>
      <w:r>
        <w:rPr>
          <w:rFonts w:hint="cs"/>
          <w:rtl/>
        </w:rPr>
        <w:t>,</w:t>
      </w:r>
      <w:r>
        <w:rPr>
          <w:rtl/>
        </w:rPr>
        <w:t xml:space="preserve"> תן לו תורגמן ליהושע להיות שואל ודורש ומורה הוראות בחייך</w:t>
      </w:r>
      <w:r>
        <w:rPr>
          <w:rFonts w:hint="cs"/>
          <w:rtl/>
        </w:rPr>
        <w:t>.</w:t>
      </w:r>
      <w:r>
        <w:rPr>
          <w:rtl/>
        </w:rPr>
        <w:t xml:space="preserve"> כשתפטר מן העולם לא </w:t>
      </w:r>
      <w:proofErr w:type="spellStart"/>
      <w:r>
        <w:rPr>
          <w:rtl/>
        </w:rPr>
        <w:t>יהו</w:t>
      </w:r>
      <w:proofErr w:type="spellEnd"/>
      <w:r>
        <w:rPr>
          <w:rtl/>
        </w:rPr>
        <w:t xml:space="preserve"> ישראל אומרים בחיי רבו לא הורה ועכשיו הוא מורה.</w:t>
      </w:r>
      <w:r w:rsidR="00FF303A">
        <w:rPr>
          <w:rStyle w:val="a5"/>
          <w:rtl/>
        </w:rPr>
        <w:footnoteReference w:id="7"/>
      </w:r>
      <w:r>
        <w:rPr>
          <w:rtl/>
        </w:rPr>
        <w:t xml:space="preserve"> מיד העמידו מן הארץ והושיבו אצלו על הספסל. רבי נתן אומר</w:t>
      </w:r>
      <w:r>
        <w:rPr>
          <w:rFonts w:hint="cs"/>
          <w:rtl/>
        </w:rPr>
        <w:t>:</w:t>
      </w:r>
      <w:r>
        <w:rPr>
          <w:rtl/>
        </w:rPr>
        <w:t xml:space="preserve"> כיון שהיה יהושע נכנס</w:t>
      </w:r>
      <w:r w:rsidR="009A74C1">
        <w:rPr>
          <w:rFonts w:hint="cs"/>
          <w:rtl/>
        </w:rPr>
        <w:t>,</w:t>
      </w:r>
      <w:r>
        <w:rPr>
          <w:rtl/>
        </w:rPr>
        <w:t xml:space="preserve"> היה משה משתיק את התורגמן עד שנכנס וישב במקומו.</w:t>
      </w:r>
      <w:r w:rsidR="00FF303A">
        <w:rPr>
          <w:rStyle w:val="a5"/>
          <w:rtl/>
        </w:rPr>
        <w:footnoteReference w:id="8"/>
      </w:r>
      <w:r w:rsidR="00513DFA">
        <w:rPr>
          <w:rFonts w:hint="cs"/>
          <w:rtl/>
        </w:rPr>
        <w:t xml:space="preserve"> "</w:t>
      </w:r>
      <w:r>
        <w:rPr>
          <w:rtl/>
        </w:rPr>
        <w:t>ונתת מהודך עליו</w:t>
      </w:r>
      <w:r w:rsidR="00513DFA">
        <w:rPr>
          <w:rFonts w:hint="cs"/>
          <w:rtl/>
        </w:rPr>
        <w:t xml:space="preserve">" - </w:t>
      </w:r>
      <w:r>
        <w:rPr>
          <w:rtl/>
        </w:rPr>
        <w:t>ולא כל הודך</w:t>
      </w:r>
      <w:r w:rsidR="00513DFA">
        <w:rPr>
          <w:rFonts w:hint="cs"/>
          <w:rtl/>
        </w:rPr>
        <w:t>.</w:t>
      </w:r>
      <w:r>
        <w:rPr>
          <w:rtl/>
        </w:rPr>
        <w:t xml:space="preserve"> </w:t>
      </w:r>
      <w:proofErr w:type="spellStart"/>
      <w:r>
        <w:rPr>
          <w:rtl/>
        </w:rPr>
        <w:t>נמצינו</w:t>
      </w:r>
      <w:proofErr w:type="spellEnd"/>
      <w:r>
        <w:rPr>
          <w:rtl/>
        </w:rPr>
        <w:t xml:space="preserve"> למדים</w:t>
      </w:r>
      <w:r w:rsidR="00513DFA">
        <w:rPr>
          <w:rFonts w:hint="cs"/>
          <w:rtl/>
        </w:rPr>
        <w:t>:</w:t>
      </w:r>
      <w:r>
        <w:rPr>
          <w:rtl/>
        </w:rPr>
        <w:t xml:space="preserve"> פני משה כפני חמה ופני יהושע כפני לבנה</w:t>
      </w:r>
      <w:r w:rsidR="00513DFA">
        <w:rPr>
          <w:rFonts w:hint="cs"/>
          <w:rtl/>
        </w:rPr>
        <w:t>.</w:t>
      </w:r>
      <w:r w:rsidR="007063FF">
        <w:rPr>
          <w:rStyle w:val="a5"/>
          <w:rtl/>
        </w:rPr>
        <w:footnoteReference w:id="9"/>
      </w:r>
    </w:p>
    <w:p w14:paraId="48FA6DE7" w14:textId="766A2A0E" w:rsidR="007063FF" w:rsidRPr="007063FF" w:rsidRDefault="007063FF" w:rsidP="007063FF">
      <w:pPr>
        <w:pStyle w:val="ab"/>
        <w:rPr>
          <w:rtl/>
        </w:rPr>
      </w:pPr>
      <w:r w:rsidRPr="007063FF">
        <w:rPr>
          <w:rtl/>
        </w:rPr>
        <w:t xml:space="preserve">מסכת בבא </w:t>
      </w:r>
      <w:proofErr w:type="spellStart"/>
      <w:r w:rsidRPr="007063FF">
        <w:rPr>
          <w:rtl/>
        </w:rPr>
        <w:t>בתרא</w:t>
      </w:r>
      <w:proofErr w:type="spellEnd"/>
      <w:r w:rsidRPr="007063FF">
        <w:rPr>
          <w:rtl/>
        </w:rPr>
        <w:t xml:space="preserve"> דף </w:t>
      </w:r>
      <w:proofErr w:type="spellStart"/>
      <w:r w:rsidRPr="007063FF">
        <w:rPr>
          <w:rtl/>
        </w:rPr>
        <w:t>עה</w:t>
      </w:r>
      <w:proofErr w:type="spellEnd"/>
      <w:r w:rsidRPr="007063FF">
        <w:rPr>
          <w:rtl/>
        </w:rPr>
        <w:t xml:space="preserve"> ע</w:t>
      </w:r>
      <w:r w:rsidR="00E146FF">
        <w:rPr>
          <w:rFonts w:hint="cs"/>
          <w:rtl/>
        </w:rPr>
        <w:t>"א</w:t>
      </w:r>
      <w:r w:rsidRPr="007063FF">
        <w:rPr>
          <w:rtl/>
        </w:rPr>
        <w:t xml:space="preserve"> </w:t>
      </w:r>
      <w:r w:rsidR="00747EA2">
        <w:rPr>
          <w:rtl/>
        </w:rPr>
        <w:t>–</w:t>
      </w:r>
      <w:r w:rsidR="00747EA2">
        <w:rPr>
          <w:rFonts w:hint="cs"/>
          <w:rtl/>
        </w:rPr>
        <w:t xml:space="preserve"> האמנם בושה וכלימה?</w:t>
      </w:r>
    </w:p>
    <w:p w14:paraId="4A572044" w14:textId="77777777" w:rsidR="00DA74A9" w:rsidRDefault="007063FF" w:rsidP="007063FF">
      <w:pPr>
        <w:pStyle w:val="ac"/>
        <w:rPr>
          <w:rtl/>
        </w:rPr>
      </w:pPr>
      <w:r>
        <w:rPr>
          <w:rFonts w:hint="cs"/>
          <w:rtl/>
        </w:rPr>
        <w:t xml:space="preserve">... </w:t>
      </w:r>
      <w:r w:rsidRPr="007063FF">
        <w:rPr>
          <w:rtl/>
        </w:rPr>
        <w:t xml:space="preserve">כיוצא בדבר אתה אומר: </w:t>
      </w:r>
      <w:proofErr w:type="spellStart"/>
      <w:r w:rsidRPr="007063FF">
        <w:rPr>
          <w:rtl/>
        </w:rPr>
        <w:t>ונתתה</w:t>
      </w:r>
      <w:proofErr w:type="spellEnd"/>
      <w:r w:rsidRPr="007063FF">
        <w:rPr>
          <w:rtl/>
        </w:rPr>
        <w:t xml:space="preserve"> מהודך עליו - ולא כל הודך, זקנים שבאותו הדור אמרו: פני משה כפני חמה, פני יהושע כפני לבנה, אוי לה לאותה בושה, אוי לה לאותה כלימה.</w:t>
      </w:r>
      <w:r w:rsidR="009A74C1">
        <w:rPr>
          <w:rStyle w:val="a5"/>
          <w:rtl/>
        </w:rPr>
        <w:footnoteReference w:id="10"/>
      </w:r>
    </w:p>
    <w:p w14:paraId="0B7DB962" w14:textId="72D01267" w:rsidR="000A54F8" w:rsidRDefault="000A54F8" w:rsidP="00481CF2">
      <w:pPr>
        <w:pStyle w:val="ab"/>
        <w:rPr>
          <w:rtl/>
        </w:rPr>
      </w:pPr>
      <w:r>
        <w:rPr>
          <w:rtl/>
        </w:rPr>
        <w:t xml:space="preserve">רבי בחיי </w:t>
      </w:r>
      <w:r w:rsidR="00481CF2">
        <w:rPr>
          <w:rFonts w:hint="cs"/>
          <w:rtl/>
        </w:rPr>
        <w:t xml:space="preserve">בן אשר </w:t>
      </w:r>
      <w:r>
        <w:rPr>
          <w:rtl/>
        </w:rPr>
        <w:t xml:space="preserve">במדבר </w:t>
      </w:r>
      <w:proofErr w:type="spellStart"/>
      <w:r>
        <w:rPr>
          <w:rtl/>
        </w:rPr>
        <w:t>כז</w:t>
      </w:r>
      <w:proofErr w:type="spellEnd"/>
      <w:r>
        <w:rPr>
          <w:rtl/>
        </w:rPr>
        <w:t xml:space="preserve"> </w:t>
      </w:r>
      <w:r>
        <w:rPr>
          <w:rFonts w:hint="cs"/>
          <w:rtl/>
        </w:rPr>
        <w:t>כ</w:t>
      </w:r>
      <w:r w:rsidR="005518BD">
        <w:rPr>
          <w:rFonts w:hint="cs"/>
          <w:rtl/>
        </w:rPr>
        <w:t xml:space="preserve"> </w:t>
      </w:r>
      <w:r w:rsidR="005518BD">
        <w:rPr>
          <w:rtl/>
        </w:rPr>
        <w:t>–</w:t>
      </w:r>
      <w:r w:rsidR="005518BD">
        <w:rPr>
          <w:rFonts w:hint="cs"/>
          <w:rtl/>
        </w:rPr>
        <w:t xml:space="preserve"> מדרגות נבואה שונות</w:t>
      </w:r>
    </w:p>
    <w:p w14:paraId="713D8E8F" w14:textId="77777777" w:rsidR="007063FF" w:rsidRDefault="000A54F8" w:rsidP="00747EA2">
      <w:pPr>
        <w:pStyle w:val="ac"/>
        <w:rPr>
          <w:rtl/>
        </w:rPr>
      </w:pPr>
      <w:proofErr w:type="spellStart"/>
      <w:r>
        <w:rPr>
          <w:rtl/>
        </w:rPr>
        <w:t>ונתתה</w:t>
      </w:r>
      <w:proofErr w:type="spellEnd"/>
      <w:r>
        <w:rPr>
          <w:rtl/>
        </w:rPr>
        <w:t xml:space="preserve"> מהודך עליו. תחלוק לו כבוד כנגד כל ישראל. ודרשו רז"ל: (ב</w:t>
      </w:r>
      <w:r w:rsidR="00273343">
        <w:rPr>
          <w:rFonts w:hint="cs"/>
          <w:rtl/>
        </w:rPr>
        <w:t xml:space="preserve">בא </w:t>
      </w:r>
      <w:proofErr w:type="spellStart"/>
      <w:r w:rsidR="00273343">
        <w:rPr>
          <w:rFonts w:hint="cs"/>
          <w:rtl/>
        </w:rPr>
        <w:t>בתרא</w:t>
      </w:r>
      <w:proofErr w:type="spellEnd"/>
      <w:r>
        <w:rPr>
          <w:rtl/>
        </w:rPr>
        <w:t xml:space="preserve"> </w:t>
      </w:r>
      <w:proofErr w:type="spellStart"/>
      <w:r>
        <w:rPr>
          <w:rtl/>
        </w:rPr>
        <w:t>עה</w:t>
      </w:r>
      <w:proofErr w:type="spellEnd"/>
      <w:r>
        <w:rPr>
          <w:rtl/>
        </w:rPr>
        <w:t xml:space="preserve"> א) "מהודך", ולא כל הודך, פני משה כפני חמה פני יהושע כפני לבנה. והמשל הנפלא הזה בא להורות על מדרגת הנבואה של כל אחד ואחד</w:t>
      </w:r>
      <w:r w:rsidR="00B25982">
        <w:rPr>
          <w:rFonts w:hint="cs"/>
          <w:rtl/>
        </w:rPr>
        <w:t>.</w:t>
      </w:r>
      <w:r w:rsidR="00B25982">
        <w:rPr>
          <w:rStyle w:val="a5"/>
          <w:rtl/>
        </w:rPr>
        <w:footnoteReference w:id="11"/>
      </w:r>
      <w:r>
        <w:rPr>
          <w:rtl/>
        </w:rPr>
        <w:t xml:space="preserve"> כי מדרגת נבואת משה</w:t>
      </w:r>
      <w:r w:rsidR="00B25982">
        <w:rPr>
          <w:rFonts w:hint="cs"/>
          <w:rtl/>
        </w:rPr>
        <w:t>,</w:t>
      </w:r>
      <w:r>
        <w:rPr>
          <w:rtl/>
        </w:rPr>
        <w:t xml:space="preserve"> בשם המיוחד שהוא כ</w:t>
      </w:r>
      <w:r w:rsidR="00FB0AD5">
        <w:rPr>
          <w:rFonts w:hint="cs"/>
          <w:rtl/>
        </w:rPr>
        <w:t>ו</w:t>
      </w:r>
      <w:r>
        <w:rPr>
          <w:rtl/>
        </w:rPr>
        <w:t>ח החמה</w:t>
      </w:r>
      <w:r w:rsidR="00B25982">
        <w:rPr>
          <w:rFonts w:hint="cs"/>
          <w:rtl/>
        </w:rPr>
        <w:t>.</w:t>
      </w:r>
      <w:r>
        <w:rPr>
          <w:rtl/>
        </w:rPr>
        <w:t xml:space="preserve"> ומדרגת נבואת יהושע</w:t>
      </w:r>
      <w:r w:rsidR="00B25982">
        <w:rPr>
          <w:rFonts w:hint="cs"/>
          <w:rtl/>
        </w:rPr>
        <w:t>,</w:t>
      </w:r>
      <w:r>
        <w:rPr>
          <w:rtl/>
        </w:rPr>
        <w:t xml:space="preserve"> בכבוד שהוא כ</w:t>
      </w:r>
      <w:r w:rsidR="00FB0AD5">
        <w:rPr>
          <w:rFonts w:hint="cs"/>
          <w:rtl/>
        </w:rPr>
        <w:t>ו</w:t>
      </w:r>
      <w:r>
        <w:rPr>
          <w:rtl/>
        </w:rPr>
        <w:t>ח הלבנה</w:t>
      </w:r>
      <w:r w:rsidR="00B25982">
        <w:rPr>
          <w:rFonts w:hint="cs"/>
          <w:rtl/>
        </w:rPr>
        <w:t>.</w:t>
      </w:r>
      <w:r w:rsidR="00BA2C88">
        <w:rPr>
          <w:rStyle w:val="a5"/>
          <w:rtl/>
        </w:rPr>
        <w:footnoteReference w:id="12"/>
      </w:r>
      <w:r>
        <w:rPr>
          <w:rtl/>
        </w:rPr>
        <w:t xml:space="preserve"> והנה </w:t>
      </w:r>
      <w:r>
        <w:rPr>
          <w:rtl/>
        </w:rPr>
        <w:lastRenderedPageBreak/>
        <w:t>זה לנמשל</w:t>
      </w:r>
      <w:r w:rsidR="00B25982">
        <w:rPr>
          <w:rFonts w:hint="cs"/>
          <w:rtl/>
        </w:rPr>
        <w:t>.</w:t>
      </w:r>
      <w:r>
        <w:rPr>
          <w:rtl/>
        </w:rPr>
        <w:t xml:space="preserve"> אבל </w:t>
      </w:r>
      <w:proofErr w:type="spellStart"/>
      <w:r>
        <w:rPr>
          <w:rtl/>
        </w:rPr>
        <w:t>לענין</w:t>
      </w:r>
      <w:proofErr w:type="spellEnd"/>
      <w:r>
        <w:rPr>
          <w:rtl/>
        </w:rPr>
        <w:t xml:space="preserve"> המשל</w:t>
      </w:r>
      <w:r w:rsidR="00B25982">
        <w:rPr>
          <w:rFonts w:hint="cs"/>
          <w:rtl/>
        </w:rPr>
        <w:t>,</w:t>
      </w:r>
      <w:r>
        <w:rPr>
          <w:rtl/>
        </w:rPr>
        <w:t xml:space="preserve"> כשם שאור הלבנה לא מצד עצמה הוא</w:t>
      </w:r>
      <w:r w:rsidR="00FB0AD5">
        <w:rPr>
          <w:rFonts w:hint="cs"/>
          <w:rtl/>
        </w:rPr>
        <w:t>,</w:t>
      </w:r>
      <w:r>
        <w:rPr>
          <w:rtl/>
        </w:rPr>
        <w:t xml:space="preserve"> רק מצד החמה שהלבנה מקבלת אורה ממנה, כן יהושע קבל ממשה</w:t>
      </w:r>
      <w:r w:rsidR="00B25982">
        <w:rPr>
          <w:rFonts w:hint="cs"/>
          <w:rtl/>
        </w:rPr>
        <w:t>.</w:t>
      </w:r>
      <w:r>
        <w:rPr>
          <w:rtl/>
        </w:rPr>
        <w:t xml:space="preserve"> וכשם שהחמה מקבלת אורה מצד אחר, ומזה אמר הכתוב: (בראשית א יד) "יהי מאורות", ולא אמר "יהי אורים" אלא "מאורות"</w:t>
      </w:r>
      <w:r w:rsidR="00FB0AD5">
        <w:rPr>
          <w:rFonts w:hint="cs"/>
          <w:rtl/>
        </w:rPr>
        <w:t>,</w:t>
      </w:r>
      <w:r>
        <w:rPr>
          <w:rtl/>
        </w:rPr>
        <w:t xml:space="preserve"> כלומר מקבלי אור, כן משה רבינו ע"ה קבל מן שם המיוחד.</w:t>
      </w:r>
      <w:r w:rsidR="00B675B6">
        <w:rPr>
          <w:rStyle w:val="a5"/>
          <w:rtl/>
        </w:rPr>
        <w:footnoteReference w:id="13"/>
      </w:r>
    </w:p>
    <w:p w14:paraId="6192F95C" w14:textId="77777777" w:rsidR="00DA74A9" w:rsidRDefault="00DA74A9" w:rsidP="004172D3">
      <w:pPr>
        <w:pStyle w:val="ab"/>
        <w:rPr>
          <w:rtl/>
        </w:rPr>
      </w:pPr>
      <w:r>
        <w:rPr>
          <w:rtl/>
        </w:rPr>
        <w:t xml:space="preserve">מדרש תהלים (בובר) מזמור </w:t>
      </w:r>
      <w:proofErr w:type="spellStart"/>
      <w:r>
        <w:rPr>
          <w:rtl/>
        </w:rPr>
        <w:t>כא</w:t>
      </w:r>
      <w:proofErr w:type="spellEnd"/>
      <w:r>
        <w:rPr>
          <w:rtl/>
        </w:rPr>
        <w:t xml:space="preserve"> </w:t>
      </w:r>
      <w:r w:rsidR="008F4019">
        <w:rPr>
          <w:rtl/>
        </w:rPr>
        <w:t>–</w:t>
      </w:r>
      <w:r w:rsidR="008F4019">
        <w:rPr>
          <w:rFonts w:hint="cs"/>
          <w:rtl/>
        </w:rPr>
        <w:t xml:space="preserve"> ההוד המלא ניתן ליהושע בירדן</w:t>
      </w:r>
    </w:p>
    <w:p w14:paraId="5E753089" w14:textId="77777777" w:rsidR="00DA74A9" w:rsidRDefault="004172D3" w:rsidP="004172D3">
      <w:pPr>
        <w:pStyle w:val="ac"/>
        <w:rPr>
          <w:rtl/>
        </w:rPr>
      </w:pPr>
      <w:r>
        <w:rPr>
          <w:rFonts w:hint="cs"/>
          <w:rtl/>
        </w:rPr>
        <w:t>"</w:t>
      </w:r>
      <w:r>
        <w:rPr>
          <w:rtl/>
        </w:rPr>
        <w:t xml:space="preserve">גָּדוֹל כְּבוֹדוֹ בִּישׁוּעָתֶךָ הוֹד וְהָדָר </w:t>
      </w:r>
      <w:proofErr w:type="spellStart"/>
      <w:r>
        <w:rPr>
          <w:rtl/>
        </w:rPr>
        <w:t>תְּשַׁוֶּה</w:t>
      </w:r>
      <w:proofErr w:type="spellEnd"/>
      <w:r>
        <w:rPr>
          <w:rtl/>
        </w:rPr>
        <w:t xml:space="preserve"> עָלָיו</w:t>
      </w:r>
      <w:r>
        <w:rPr>
          <w:rFonts w:hint="cs"/>
          <w:rtl/>
        </w:rPr>
        <w:t xml:space="preserve">" (תהלים </w:t>
      </w:r>
      <w:proofErr w:type="spellStart"/>
      <w:r>
        <w:rPr>
          <w:rFonts w:hint="cs"/>
          <w:rtl/>
        </w:rPr>
        <w:t>כא</w:t>
      </w:r>
      <w:proofErr w:type="spellEnd"/>
      <w:r>
        <w:rPr>
          <w:rFonts w:hint="cs"/>
          <w:rtl/>
        </w:rPr>
        <w:t xml:space="preserve"> ו)</w:t>
      </w:r>
      <w:r>
        <w:rPr>
          <w:rStyle w:val="a5"/>
          <w:rtl/>
        </w:rPr>
        <w:footnoteReference w:id="14"/>
      </w:r>
      <w:r>
        <w:rPr>
          <w:rFonts w:hint="cs"/>
          <w:rtl/>
        </w:rPr>
        <w:t xml:space="preserve"> - </w:t>
      </w:r>
      <w:r w:rsidR="00DA74A9">
        <w:rPr>
          <w:rtl/>
        </w:rPr>
        <w:t xml:space="preserve">הוד של רב, והדר של תלמיד, </w:t>
      </w:r>
      <w:proofErr w:type="spellStart"/>
      <w:r w:rsidR="00DA74A9">
        <w:rPr>
          <w:rtl/>
        </w:rPr>
        <w:t>כענין</w:t>
      </w:r>
      <w:proofErr w:type="spellEnd"/>
      <w:r w:rsidR="00DA74A9">
        <w:rPr>
          <w:rtl/>
        </w:rPr>
        <w:t xml:space="preserve"> שנאמר</w:t>
      </w:r>
      <w:r>
        <w:rPr>
          <w:rFonts w:hint="cs"/>
          <w:rtl/>
        </w:rPr>
        <w:t>:</w:t>
      </w:r>
      <w:r w:rsidR="00DA74A9">
        <w:rPr>
          <w:rtl/>
        </w:rPr>
        <w:t xml:space="preserve"> </w:t>
      </w:r>
      <w:r>
        <w:rPr>
          <w:rFonts w:hint="cs"/>
          <w:rtl/>
        </w:rPr>
        <w:t>"</w:t>
      </w:r>
      <w:proofErr w:type="spellStart"/>
      <w:r w:rsidR="00DA74A9">
        <w:rPr>
          <w:rtl/>
        </w:rPr>
        <w:t>ונתתה</w:t>
      </w:r>
      <w:proofErr w:type="spellEnd"/>
      <w:r w:rsidR="00DA74A9">
        <w:rPr>
          <w:rtl/>
        </w:rPr>
        <w:t xml:space="preserve"> מהודך עליו</w:t>
      </w:r>
      <w:r>
        <w:rPr>
          <w:rFonts w:hint="cs"/>
          <w:rtl/>
        </w:rPr>
        <w:t>"</w:t>
      </w:r>
      <w:r w:rsidR="00DA74A9">
        <w:rPr>
          <w:rtl/>
        </w:rPr>
        <w:t xml:space="preserve"> (במדב</w:t>
      </w:r>
      <w:r>
        <w:rPr>
          <w:rtl/>
        </w:rPr>
        <w:t xml:space="preserve">ר </w:t>
      </w:r>
      <w:proofErr w:type="spellStart"/>
      <w:r>
        <w:rPr>
          <w:rtl/>
        </w:rPr>
        <w:t>כז</w:t>
      </w:r>
      <w:proofErr w:type="spellEnd"/>
      <w:r>
        <w:rPr>
          <w:rtl/>
        </w:rPr>
        <w:t xml:space="preserve"> כ)</w:t>
      </w:r>
      <w:r>
        <w:rPr>
          <w:rFonts w:hint="cs"/>
          <w:rtl/>
        </w:rPr>
        <w:t>.</w:t>
      </w:r>
      <w:r w:rsidR="00B30A1F">
        <w:rPr>
          <w:rStyle w:val="a5"/>
          <w:rtl/>
        </w:rPr>
        <w:footnoteReference w:id="15"/>
      </w:r>
      <w:r w:rsidR="00DA74A9">
        <w:rPr>
          <w:rtl/>
        </w:rPr>
        <w:t xml:space="preserve"> מהודך ולא כל הודך</w:t>
      </w:r>
      <w:r>
        <w:rPr>
          <w:rFonts w:hint="cs"/>
          <w:rtl/>
        </w:rPr>
        <w:t xml:space="preserve">. </w:t>
      </w:r>
      <w:r w:rsidR="00DA74A9">
        <w:rPr>
          <w:rtl/>
        </w:rPr>
        <w:t>והיכן ניתן לו ליהושע</w:t>
      </w:r>
      <w:r>
        <w:rPr>
          <w:rFonts w:hint="cs"/>
          <w:rtl/>
        </w:rPr>
        <w:t>?</w:t>
      </w:r>
      <w:r w:rsidR="00DA74A9">
        <w:rPr>
          <w:rtl/>
        </w:rPr>
        <w:t xml:space="preserve"> ר' יודן אמר</w:t>
      </w:r>
      <w:r>
        <w:rPr>
          <w:rFonts w:hint="cs"/>
          <w:rtl/>
        </w:rPr>
        <w:t>:</w:t>
      </w:r>
      <w:r w:rsidR="00DA74A9">
        <w:rPr>
          <w:rtl/>
        </w:rPr>
        <w:t xml:space="preserve"> בירדן ניתן לו</w:t>
      </w:r>
      <w:r>
        <w:rPr>
          <w:rFonts w:hint="cs"/>
          <w:rtl/>
        </w:rPr>
        <w:t>.</w:t>
      </w:r>
      <w:r w:rsidR="00DA74A9">
        <w:rPr>
          <w:rtl/>
        </w:rPr>
        <w:t xml:space="preserve"> במשה כתיב</w:t>
      </w:r>
      <w:r>
        <w:rPr>
          <w:rFonts w:hint="cs"/>
          <w:rtl/>
        </w:rPr>
        <w:t>:</w:t>
      </w:r>
      <w:r w:rsidR="00DA74A9">
        <w:rPr>
          <w:rtl/>
        </w:rPr>
        <w:t xml:space="preserve"> </w:t>
      </w:r>
      <w:r>
        <w:rPr>
          <w:rFonts w:hint="cs"/>
          <w:rtl/>
        </w:rPr>
        <w:t>"</w:t>
      </w:r>
      <w:r w:rsidR="00DA74A9">
        <w:rPr>
          <w:rtl/>
        </w:rPr>
        <w:t>וייראו מגשת אליו</w:t>
      </w:r>
      <w:r>
        <w:rPr>
          <w:rFonts w:hint="cs"/>
          <w:rtl/>
        </w:rPr>
        <w:t>"</w:t>
      </w:r>
      <w:r w:rsidR="00DA74A9">
        <w:rPr>
          <w:rtl/>
        </w:rPr>
        <w:t xml:space="preserve"> (שמות לד ל), וביהושע כתיב</w:t>
      </w:r>
      <w:r>
        <w:rPr>
          <w:rFonts w:hint="cs"/>
          <w:rtl/>
        </w:rPr>
        <w:t>:</w:t>
      </w:r>
      <w:r w:rsidR="00DA74A9">
        <w:rPr>
          <w:rtl/>
        </w:rPr>
        <w:t xml:space="preserve"> </w:t>
      </w:r>
      <w:r>
        <w:rPr>
          <w:rFonts w:hint="cs"/>
          <w:rtl/>
        </w:rPr>
        <w:t>"</w:t>
      </w:r>
      <w:r w:rsidR="00DA74A9">
        <w:rPr>
          <w:rtl/>
        </w:rPr>
        <w:t>וייראו אותו כאשר יראו את משה</w:t>
      </w:r>
      <w:r>
        <w:rPr>
          <w:rFonts w:hint="cs"/>
          <w:rtl/>
        </w:rPr>
        <w:t>"</w:t>
      </w:r>
      <w:r w:rsidR="00DA74A9">
        <w:rPr>
          <w:rtl/>
        </w:rPr>
        <w:t xml:space="preserve"> (יהושע ד יד).</w:t>
      </w:r>
      <w:r w:rsidR="0079059E">
        <w:rPr>
          <w:rStyle w:val="a5"/>
          <w:rtl/>
        </w:rPr>
        <w:footnoteReference w:id="16"/>
      </w:r>
    </w:p>
    <w:p w14:paraId="50D3EA1C" w14:textId="77777777" w:rsidR="00944FBE" w:rsidRDefault="0079059E" w:rsidP="00944FBE">
      <w:pPr>
        <w:pStyle w:val="ab"/>
        <w:rPr>
          <w:rtl/>
        </w:rPr>
      </w:pPr>
      <w:r>
        <w:rPr>
          <w:rtl/>
        </w:rPr>
        <w:t xml:space="preserve">יהושע פרק י </w:t>
      </w:r>
      <w:r w:rsidR="00944FBE">
        <w:rPr>
          <w:rFonts w:hint="cs"/>
          <w:rtl/>
        </w:rPr>
        <w:t xml:space="preserve">פסוק </w:t>
      </w:r>
      <w:proofErr w:type="spellStart"/>
      <w:r>
        <w:rPr>
          <w:rtl/>
        </w:rPr>
        <w:t>יב</w:t>
      </w:r>
      <w:proofErr w:type="spellEnd"/>
      <w:r w:rsidR="0021121A">
        <w:rPr>
          <w:rFonts w:hint="cs"/>
          <w:rtl/>
        </w:rPr>
        <w:t xml:space="preserve"> </w:t>
      </w:r>
      <w:r w:rsidR="0021121A">
        <w:rPr>
          <w:rtl/>
        </w:rPr>
        <w:t>–</w:t>
      </w:r>
      <w:r w:rsidR="0021121A">
        <w:rPr>
          <w:rFonts w:hint="cs"/>
          <w:rtl/>
        </w:rPr>
        <w:t xml:space="preserve"> שמש בגבעון דום</w:t>
      </w:r>
    </w:p>
    <w:p w14:paraId="6CC9150D" w14:textId="77777777" w:rsidR="00944FBE" w:rsidRDefault="0079059E" w:rsidP="00944FBE">
      <w:pPr>
        <w:pStyle w:val="ac"/>
        <w:rPr>
          <w:rtl/>
        </w:rPr>
      </w:pPr>
      <w:r>
        <w:rPr>
          <w:rtl/>
        </w:rPr>
        <w:t>אָז יְדַבֵּר יְהוֹשֻׁעַ לַ</w:t>
      </w:r>
      <w:r w:rsidR="00944FBE">
        <w:rPr>
          <w:rtl/>
        </w:rPr>
        <w:t>ה'</w:t>
      </w:r>
      <w:r>
        <w:rPr>
          <w:rtl/>
        </w:rPr>
        <w:t xml:space="preserve"> בְּיוֹם תֵּת </w:t>
      </w:r>
      <w:r w:rsidR="00944FBE">
        <w:rPr>
          <w:rtl/>
        </w:rPr>
        <w:t>ה'</w:t>
      </w:r>
      <w:r>
        <w:rPr>
          <w:rtl/>
        </w:rPr>
        <w:t xml:space="preserve"> </w:t>
      </w:r>
      <w:proofErr w:type="spellStart"/>
      <w:r>
        <w:rPr>
          <w:rtl/>
        </w:rPr>
        <w:t>אֶת־הָאֱמֹרִי</w:t>
      </w:r>
      <w:proofErr w:type="spellEnd"/>
      <w:r>
        <w:rPr>
          <w:rtl/>
        </w:rPr>
        <w:t xml:space="preserve"> לִפְנֵי בְּנֵי יִשְׂרָאֵל וַיֹּאמֶר לְעֵינֵי יִשְׂרָאֵל שֶׁמֶשׁ בְּגִבְעוֹן דּוֹם וְיָרֵחַ בְּעֵמֶק אַיָּלוֹן</w:t>
      </w:r>
      <w:r w:rsidR="00944FBE">
        <w:rPr>
          <w:rFonts w:hint="cs"/>
          <w:rtl/>
        </w:rPr>
        <w:t>.</w:t>
      </w:r>
      <w:r w:rsidR="007114D5">
        <w:rPr>
          <w:rStyle w:val="a5"/>
          <w:rtl/>
        </w:rPr>
        <w:footnoteReference w:id="17"/>
      </w:r>
    </w:p>
    <w:p w14:paraId="79398E9A" w14:textId="77777777" w:rsidR="00657496" w:rsidRDefault="00657496" w:rsidP="004D69F3">
      <w:pPr>
        <w:pStyle w:val="ab"/>
        <w:rPr>
          <w:rtl/>
        </w:rPr>
      </w:pPr>
      <w:r>
        <w:rPr>
          <w:rtl/>
        </w:rPr>
        <w:t>במדבר רבה טו</w:t>
      </w:r>
      <w:r>
        <w:rPr>
          <w:rFonts w:hint="cs"/>
          <w:rtl/>
        </w:rPr>
        <w:t xml:space="preserve"> כה</w:t>
      </w:r>
      <w:r>
        <w:rPr>
          <w:rtl/>
        </w:rPr>
        <w:t xml:space="preserve"> </w:t>
      </w:r>
      <w:r w:rsidR="004D69F3">
        <w:rPr>
          <w:rtl/>
        </w:rPr>
        <w:t>–</w:t>
      </w:r>
      <w:r w:rsidR="004D69F3">
        <w:rPr>
          <w:rFonts w:hint="cs"/>
          <w:rtl/>
        </w:rPr>
        <w:t xml:space="preserve"> משה מאציל משלו ואינו חסר</w:t>
      </w:r>
    </w:p>
    <w:p w14:paraId="3020A5F4" w14:textId="77777777" w:rsidR="00390907" w:rsidRDefault="0037677F" w:rsidP="00EE3C1E">
      <w:pPr>
        <w:pStyle w:val="ac"/>
        <w:rPr>
          <w:rtl/>
        </w:rPr>
      </w:pPr>
      <w:r>
        <w:rPr>
          <w:rFonts w:hint="cs"/>
          <w:rtl/>
        </w:rPr>
        <w:t>"</w:t>
      </w:r>
      <w:r>
        <w:rPr>
          <w:rtl/>
        </w:rPr>
        <w:t xml:space="preserve">וְיָרַדְתִּי וְדִבַּרְתִּי עִמְּךָ שָׁם וְאָצַלְתִּי </w:t>
      </w:r>
      <w:proofErr w:type="spellStart"/>
      <w:r>
        <w:rPr>
          <w:rtl/>
        </w:rPr>
        <w:t>מִן־הָרוּח</w:t>
      </w:r>
      <w:proofErr w:type="spellEnd"/>
      <w:r>
        <w:rPr>
          <w:rtl/>
        </w:rPr>
        <w:t>ַ אֲשֶׁר עָלֶיךָ וְשַׂמְתִּי עֲלֵיהֶם וְנָשְׂאוּ אִתְּךָ בְּמַשָּׂא הָעָם</w:t>
      </w:r>
      <w:r>
        <w:rPr>
          <w:rFonts w:hint="cs"/>
          <w:rtl/>
        </w:rPr>
        <w:t>" (</w:t>
      </w:r>
      <w:r>
        <w:rPr>
          <w:rtl/>
        </w:rPr>
        <w:t xml:space="preserve">במדבר יא </w:t>
      </w:r>
      <w:proofErr w:type="spellStart"/>
      <w:r>
        <w:rPr>
          <w:rtl/>
        </w:rPr>
        <w:t>יז</w:t>
      </w:r>
      <w:proofErr w:type="spellEnd"/>
      <w:r>
        <w:rPr>
          <w:rtl/>
        </w:rPr>
        <w:t>)</w:t>
      </w:r>
      <w:r>
        <w:rPr>
          <w:rFonts w:hint="cs"/>
          <w:rtl/>
        </w:rPr>
        <w:t xml:space="preserve"> </w:t>
      </w:r>
      <w:r>
        <w:rPr>
          <w:rtl/>
        </w:rPr>
        <w:t>–</w:t>
      </w:r>
      <w:r w:rsidR="00657496">
        <w:rPr>
          <w:rtl/>
        </w:rPr>
        <w:t>להודיעך</w:t>
      </w:r>
      <w:r>
        <w:rPr>
          <w:rFonts w:hint="cs"/>
          <w:rtl/>
        </w:rPr>
        <w:t>,</w:t>
      </w:r>
      <w:r w:rsidR="00657496">
        <w:rPr>
          <w:rtl/>
        </w:rPr>
        <w:t xml:space="preserve"> שיום מנוי הזקנים היה חביב לפני </w:t>
      </w:r>
      <w:r w:rsidR="007114D5">
        <w:rPr>
          <w:rtl/>
        </w:rPr>
        <w:t>הקב"ה</w:t>
      </w:r>
      <w:r w:rsidR="00657496">
        <w:rPr>
          <w:rtl/>
        </w:rPr>
        <w:t xml:space="preserve"> כיום </w:t>
      </w:r>
      <w:r w:rsidR="00657496">
        <w:rPr>
          <w:rFonts w:hint="cs"/>
          <w:rtl/>
        </w:rPr>
        <w:t>מתן תורה ...</w:t>
      </w:r>
      <w:r w:rsidR="00657496">
        <w:rPr>
          <w:rtl/>
        </w:rPr>
        <w:t xml:space="preserve"> </w:t>
      </w:r>
      <w:r>
        <w:rPr>
          <w:rtl/>
        </w:rPr>
        <w:t>–</w:t>
      </w:r>
      <w:r>
        <w:rPr>
          <w:rFonts w:hint="cs"/>
          <w:rtl/>
        </w:rPr>
        <w:t xml:space="preserve"> "ואצלתי מן הרוח אשר עליך" - ל</w:t>
      </w:r>
      <w:r>
        <w:rPr>
          <w:rFonts w:hint="eastAsia"/>
          <w:rtl/>
        </w:rPr>
        <w:t>ְ</w:t>
      </w:r>
      <w:r>
        <w:rPr>
          <w:rFonts w:hint="cs"/>
          <w:rtl/>
        </w:rPr>
        <w:t>מ</w:t>
      </w:r>
      <w:r>
        <w:rPr>
          <w:rFonts w:hint="eastAsia"/>
          <w:rtl/>
        </w:rPr>
        <w:t>ָ</w:t>
      </w:r>
      <w:r>
        <w:rPr>
          <w:rFonts w:hint="cs"/>
          <w:rtl/>
        </w:rPr>
        <w:t>ה הדבר דומה?</w:t>
      </w:r>
      <w:r w:rsidR="00657496">
        <w:rPr>
          <w:rtl/>
        </w:rPr>
        <w:t xml:space="preserve"> למלך שהיה לו פרדס ושכר לתוכו שומר ונתן לו שכר השמירה</w:t>
      </w:r>
      <w:r>
        <w:rPr>
          <w:rFonts w:hint="cs"/>
          <w:rtl/>
        </w:rPr>
        <w:t>.</w:t>
      </w:r>
      <w:r w:rsidR="00657496">
        <w:rPr>
          <w:rtl/>
        </w:rPr>
        <w:t xml:space="preserve"> </w:t>
      </w:r>
      <w:r>
        <w:rPr>
          <w:rFonts w:hint="cs"/>
          <w:rtl/>
        </w:rPr>
        <w:t>ל</w:t>
      </w:r>
      <w:r w:rsidR="00657496">
        <w:rPr>
          <w:rtl/>
        </w:rPr>
        <w:t>אחר זמן א"ל השומר</w:t>
      </w:r>
      <w:r>
        <w:rPr>
          <w:rFonts w:hint="cs"/>
          <w:rtl/>
        </w:rPr>
        <w:t>:</w:t>
      </w:r>
      <w:r w:rsidR="00657496">
        <w:rPr>
          <w:rtl/>
        </w:rPr>
        <w:t xml:space="preserve"> איני יכול לשומרו כולו לבדי</w:t>
      </w:r>
      <w:r>
        <w:rPr>
          <w:rFonts w:hint="cs"/>
          <w:rtl/>
        </w:rPr>
        <w:t>,</w:t>
      </w:r>
      <w:r w:rsidR="00657496">
        <w:rPr>
          <w:rtl/>
        </w:rPr>
        <w:t xml:space="preserve"> אלא ה</w:t>
      </w:r>
      <w:r>
        <w:rPr>
          <w:rtl/>
        </w:rPr>
        <w:t>ָ</w:t>
      </w:r>
      <w:r w:rsidR="00657496">
        <w:rPr>
          <w:rtl/>
        </w:rPr>
        <w:t>ב</w:t>
      </w:r>
      <w:r>
        <w:rPr>
          <w:rtl/>
        </w:rPr>
        <w:t>ֵ</w:t>
      </w:r>
      <w:r w:rsidR="00657496">
        <w:rPr>
          <w:rtl/>
        </w:rPr>
        <w:t>א עוד אחרים שישמרו עמי</w:t>
      </w:r>
      <w:r>
        <w:rPr>
          <w:rFonts w:hint="cs"/>
          <w:rtl/>
        </w:rPr>
        <w:t>.</w:t>
      </w:r>
      <w:r w:rsidR="00657496">
        <w:rPr>
          <w:rtl/>
        </w:rPr>
        <w:t xml:space="preserve"> אמר לו המלך</w:t>
      </w:r>
      <w:r>
        <w:rPr>
          <w:rFonts w:hint="cs"/>
          <w:rtl/>
        </w:rPr>
        <w:t>:</w:t>
      </w:r>
      <w:r w:rsidR="00657496">
        <w:rPr>
          <w:rtl/>
        </w:rPr>
        <w:t xml:space="preserve"> </w:t>
      </w:r>
      <w:r>
        <w:rPr>
          <w:rtl/>
        </w:rPr>
        <w:t xml:space="preserve">לך </w:t>
      </w:r>
      <w:r w:rsidR="00657496">
        <w:rPr>
          <w:rtl/>
        </w:rPr>
        <w:t>נתתי את הפרדס כולו לשומרו</w:t>
      </w:r>
      <w:r>
        <w:rPr>
          <w:rFonts w:hint="cs"/>
          <w:rtl/>
        </w:rPr>
        <w:t>,</w:t>
      </w:r>
      <w:r w:rsidR="00657496">
        <w:rPr>
          <w:rtl/>
        </w:rPr>
        <w:t xml:space="preserve"> וכל </w:t>
      </w:r>
      <w:r>
        <w:rPr>
          <w:rFonts w:hint="cs"/>
          <w:rtl/>
        </w:rPr>
        <w:t xml:space="preserve">שכירות שמירתו </w:t>
      </w:r>
      <w:r w:rsidR="00657496">
        <w:rPr>
          <w:rtl/>
        </w:rPr>
        <w:t>לך נתתי</w:t>
      </w:r>
      <w:r>
        <w:rPr>
          <w:rFonts w:hint="cs"/>
          <w:rtl/>
        </w:rPr>
        <w:t>.</w:t>
      </w:r>
      <w:r w:rsidR="00657496">
        <w:rPr>
          <w:rtl/>
        </w:rPr>
        <w:t xml:space="preserve"> ועכשיו אתה אומר</w:t>
      </w:r>
      <w:r>
        <w:rPr>
          <w:rFonts w:hint="cs"/>
          <w:rtl/>
        </w:rPr>
        <w:t>:</w:t>
      </w:r>
      <w:r w:rsidR="00657496">
        <w:rPr>
          <w:rtl/>
        </w:rPr>
        <w:t xml:space="preserve"> הבא לי עוד אחרים שישמרו עמי</w:t>
      </w:r>
      <w:r>
        <w:rPr>
          <w:rFonts w:hint="cs"/>
          <w:rtl/>
        </w:rPr>
        <w:t>?!</w:t>
      </w:r>
      <w:r w:rsidR="00657496">
        <w:rPr>
          <w:rtl/>
        </w:rPr>
        <w:t xml:space="preserve"> הריני מביא אחרים שישמרו עמך</w:t>
      </w:r>
      <w:r>
        <w:rPr>
          <w:rFonts w:hint="cs"/>
          <w:rtl/>
        </w:rPr>
        <w:t>,</w:t>
      </w:r>
      <w:r w:rsidR="00657496">
        <w:rPr>
          <w:rtl/>
        </w:rPr>
        <w:t xml:space="preserve"> </w:t>
      </w:r>
      <w:proofErr w:type="spellStart"/>
      <w:r w:rsidR="00657496">
        <w:rPr>
          <w:rtl/>
        </w:rPr>
        <w:t>ו</w:t>
      </w:r>
      <w:r>
        <w:rPr>
          <w:rtl/>
        </w:rPr>
        <w:t>ֶ</w:t>
      </w:r>
      <w:r w:rsidR="00657496">
        <w:rPr>
          <w:rtl/>
        </w:rPr>
        <w:t>ה</w:t>
      </w:r>
      <w:r>
        <w:rPr>
          <w:rtl/>
        </w:rPr>
        <w:t>ֱ</w:t>
      </w:r>
      <w:r w:rsidR="00657496">
        <w:rPr>
          <w:rtl/>
        </w:rPr>
        <w:t>ו</w:t>
      </w:r>
      <w:r>
        <w:rPr>
          <w:rtl/>
        </w:rPr>
        <w:t>ֵ</w:t>
      </w:r>
      <w:r w:rsidR="00657496">
        <w:rPr>
          <w:rtl/>
        </w:rPr>
        <w:t>י</w:t>
      </w:r>
      <w:proofErr w:type="spellEnd"/>
      <w:r w:rsidR="00657496">
        <w:rPr>
          <w:rtl/>
        </w:rPr>
        <w:t xml:space="preserve"> יודע שאין אני נותן להם שכר שמירה משלי</w:t>
      </w:r>
      <w:r>
        <w:rPr>
          <w:rFonts w:hint="cs"/>
          <w:rtl/>
        </w:rPr>
        <w:t>,</w:t>
      </w:r>
      <w:r w:rsidR="00657496">
        <w:rPr>
          <w:rtl/>
        </w:rPr>
        <w:t xml:space="preserve"> אלא מתוך שכר שנתתי לך משם הן </w:t>
      </w:r>
      <w:proofErr w:type="spellStart"/>
      <w:r w:rsidR="00657496">
        <w:rPr>
          <w:rtl/>
        </w:rPr>
        <w:t>נוטלין</w:t>
      </w:r>
      <w:proofErr w:type="spellEnd"/>
      <w:r w:rsidR="00657496">
        <w:rPr>
          <w:rtl/>
        </w:rPr>
        <w:t xml:space="preserve"> שכר</w:t>
      </w:r>
      <w:r>
        <w:rPr>
          <w:rFonts w:hint="cs"/>
          <w:rtl/>
        </w:rPr>
        <w:t>ם.</w:t>
      </w:r>
      <w:r w:rsidR="00657496">
        <w:rPr>
          <w:rtl/>
        </w:rPr>
        <w:t xml:space="preserve"> כך אמר </w:t>
      </w:r>
      <w:r>
        <w:rPr>
          <w:rFonts w:hint="cs"/>
          <w:rtl/>
        </w:rPr>
        <w:t xml:space="preserve">לו </w:t>
      </w:r>
      <w:r w:rsidR="00657496">
        <w:rPr>
          <w:rtl/>
        </w:rPr>
        <w:t>הקדוש ב"ה למשה</w:t>
      </w:r>
      <w:r>
        <w:rPr>
          <w:rFonts w:hint="cs"/>
          <w:rtl/>
        </w:rPr>
        <w:t xml:space="preserve"> </w:t>
      </w:r>
      <w:r w:rsidR="00657496">
        <w:rPr>
          <w:rtl/>
        </w:rPr>
        <w:t>כשאמר</w:t>
      </w:r>
      <w:r>
        <w:rPr>
          <w:rFonts w:hint="cs"/>
          <w:rtl/>
        </w:rPr>
        <w:t>: "</w:t>
      </w:r>
      <w:r w:rsidR="00657496">
        <w:rPr>
          <w:rtl/>
        </w:rPr>
        <w:t xml:space="preserve">לא אוכל אנכי לבדי לשאת </w:t>
      </w:r>
      <w:r>
        <w:rPr>
          <w:rFonts w:hint="cs"/>
          <w:rtl/>
        </w:rPr>
        <w:t>את כל העם הזה כי כבד ממני" (במדבר יא יד</w:t>
      </w:r>
      <w:r w:rsidR="00EE3C1E">
        <w:rPr>
          <w:rFonts w:hint="cs"/>
          <w:rtl/>
        </w:rPr>
        <w:t xml:space="preserve">). </w:t>
      </w:r>
      <w:r w:rsidR="00657496">
        <w:rPr>
          <w:rtl/>
        </w:rPr>
        <w:t xml:space="preserve">אמר לו </w:t>
      </w:r>
      <w:r w:rsidR="007114D5">
        <w:rPr>
          <w:rtl/>
        </w:rPr>
        <w:t>הקב"ה</w:t>
      </w:r>
      <w:r w:rsidR="00EE3C1E">
        <w:rPr>
          <w:rFonts w:hint="cs"/>
          <w:rtl/>
        </w:rPr>
        <w:t>:</w:t>
      </w:r>
      <w:r w:rsidR="00657496">
        <w:rPr>
          <w:rtl/>
        </w:rPr>
        <w:t xml:space="preserve"> אני נתתי בך רוח ודעת לפרנס את בני</w:t>
      </w:r>
      <w:r w:rsidR="00EE3C1E">
        <w:rPr>
          <w:rFonts w:hint="cs"/>
          <w:rtl/>
        </w:rPr>
        <w:t>,</w:t>
      </w:r>
      <w:r w:rsidR="00657496">
        <w:rPr>
          <w:rtl/>
        </w:rPr>
        <w:t xml:space="preserve"> ולא הייתי מבקש אחר</w:t>
      </w:r>
      <w:r w:rsidR="00EE3C1E">
        <w:rPr>
          <w:rFonts w:hint="cs"/>
          <w:rtl/>
        </w:rPr>
        <w:t>,</w:t>
      </w:r>
      <w:r w:rsidR="00657496">
        <w:rPr>
          <w:rtl/>
        </w:rPr>
        <w:t xml:space="preserve"> כדי שתת</w:t>
      </w:r>
      <w:r w:rsidR="00EE3C1E">
        <w:rPr>
          <w:rFonts w:hint="cs"/>
          <w:rtl/>
        </w:rPr>
        <w:t>י</w:t>
      </w:r>
      <w:r w:rsidR="00657496">
        <w:rPr>
          <w:rtl/>
        </w:rPr>
        <w:t xml:space="preserve">יחד אתה באותה </w:t>
      </w:r>
      <w:r w:rsidR="00657496">
        <w:rPr>
          <w:rtl/>
        </w:rPr>
        <w:lastRenderedPageBreak/>
        <w:t>גדו</w:t>
      </w:r>
      <w:r w:rsidR="00EE3C1E">
        <w:rPr>
          <w:rtl/>
        </w:rPr>
        <w:t>ּ</w:t>
      </w:r>
      <w:r w:rsidR="00657496">
        <w:rPr>
          <w:rtl/>
        </w:rPr>
        <w:t>לה</w:t>
      </w:r>
      <w:r w:rsidR="00EE3C1E">
        <w:rPr>
          <w:rFonts w:hint="cs"/>
          <w:rtl/>
        </w:rPr>
        <w:t>.</w:t>
      </w:r>
      <w:r w:rsidR="00657496">
        <w:rPr>
          <w:rtl/>
        </w:rPr>
        <w:t xml:space="preserve"> ו</w:t>
      </w:r>
      <w:r w:rsidR="00EE3C1E">
        <w:rPr>
          <w:rFonts w:hint="cs"/>
          <w:rtl/>
        </w:rPr>
        <w:t xml:space="preserve">עכשיו </w:t>
      </w:r>
      <w:r w:rsidR="00657496">
        <w:rPr>
          <w:rtl/>
        </w:rPr>
        <w:t>אתה מבקש אחר</w:t>
      </w:r>
      <w:r w:rsidR="00EE3C1E">
        <w:rPr>
          <w:rFonts w:hint="cs"/>
          <w:rtl/>
        </w:rPr>
        <w:t>!</w:t>
      </w:r>
      <w:r w:rsidR="00657496">
        <w:rPr>
          <w:rtl/>
        </w:rPr>
        <w:t xml:space="preserve"> תדע ש</w:t>
      </w:r>
      <w:r w:rsidR="00EE3C1E">
        <w:rPr>
          <w:rtl/>
        </w:rPr>
        <w:t>ֶׁ</w:t>
      </w:r>
      <w:r w:rsidR="00657496">
        <w:rPr>
          <w:rtl/>
        </w:rPr>
        <w:t>מ</w:t>
      </w:r>
      <w:r w:rsidR="00EE3C1E">
        <w:rPr>
          <w:rtl/>
        </w:rPr>
        <w:t>ִּ</w:t>
      </w:r>
      <w:r w:rsidR="00657496">
        <w:rPr>
          <w:rtl/>
        </w:rPr>
        <w:t>ש</w:t>
      </w:r>
      <w:r w:rsidR="00EE3C1E">
        <w:rPr>
          <w:rtl/>
        </w:rPr>
        <w:t>ֶׁ</w:t>
      </w:r>
      <w:r w:rsidR="00657496">
        <w:rPr>
          <w:rtl/>
        </w:rPr>
        <w:t>ל</w:t>
      </w:r>
      <w:r w:rsidR="00EE3C1E">
        <w:rPr>
          <w:rtl/>
        </w:rPr>
        <w:t>ִּ</w:t>
      </w:r>
      <w:r w:rsidR="00657496">
        <w:rPr>
          <w:rtl/>
        </w:rPr>
        <w:t xml:space="preserve">י אינן </w:t>
      </w:r>
      <w:proofErr w:type="spellStart"/>
      <w:r w:rsidR="00657496">
        <w:rPr>
          <w:rtl/>
        </w:rPr>
        <w:t>נוטלין</w:t>
      </w:r>
      <w:proofErr w:type="spellEnd"/>
      <w:r w:rsidR="00657496">
        <w:rPr>
          <w:rtl/>
        </w:rPr>
        <w:t xml:space="preserve"> כלום</w:t>
      </w:r>
      <w:r w:rsidR="00EE3C1E">
        <w:rPr>
          <w:rFonts w:hint="cs"/>
          <w:rtl/>
        </w:rPr>
        <w:t>,</w:t>
      </w:r>
      <w:r w:rsidR="00657496">
        <w:rPr>
          <w:rtl/>
        </w:rPr>
        <w:t xml:space="preserve"> אלא</w:t>
      </w:r>
      <w:r w:rsidR="00EE3C1E">
        <w:rPr>
          <w:rFonts w:hint="cs"/>
          <w:rtl/>
        </w:rPr>
        <w:t xml:space="preserve"> משלך: "</w:t>
      </w:r>
      <w:r w:rsidR="00657496">
        <w:rPr>
          <w:rtl/>
        </w:rPr>
        <w:t xml:space="preserve">ואצלתי מן הרוח אשר עליך </w:t>
      </w:r>
      <w:r w:rsidR="00EE3C1E">
        <w:rPr>
          <w:rFonts w:hint="cs"/>
          <w:rtl/>
        </w:rPr>
        <w:t xml:space="preserve">ושמתי עליהם". </w:t>
      </w:r>
      <w:r w:rsidR="00657496">
        <w:rPr>
          <w:rtl/>
        </w:rPr>
        <w:t>ואעפ"כ</w:t>
      </w:r>
      <w:r w:rsidR="00EE3C1E">
        <w:rPr>
          <w:rFonts w:hint="cs"/>
          <w:rtl/>
        </w:rPr>
        <w:t>,</w:t>
      </w:r>
      <w:r w:rsidR="00657496">
        <w:rPr>
          <w:rtl/>
        </w:rPr>
        <w:t xml:space="preserve"> משה לא חסר כלום</w:t>
      </w:r>
      <w:r w:rsidR="00EE3C1E">
        <w:rPr>
          <w:rFonts w:hint="cs"/>
          <w:rtl/>
        </w:rPr>
        <w:t>. תדע,</w:t>
      </w:r>
      <w:r w:rsidR="00657496">
        <w:rPr>
          <w:rtl/>
        </w:rPr>
        <w:t xml:space="preserve"> שלסוף ארבעים שנה אמר לו</w:t>
      </w:r>
      <w:r w:rsidR="00EE3C1E">
        <w:rPr>
          <w:rFonts w:hint="cs"/>
          <w:rtl/>
        </w:rPr>
        <w:t>: "</w:t>
      </w:r>
      <w:r w:rsidR="00657496">
        <w:rPr>
          <w:rtl/>
        </w:rPr>
        <w:t>קח לך את יהושע בן נון</w:t>
      </w:r>
      <w:r w:rsidR="00EE3C1E">
        <w:rPr>
          <w:rFonts w:hint="cs"/>
          <w:rtl/>
        </w:rPr>
        <w:t xml:space="preserve"> ...</w:t>
      </w:r>
      <w:r w:rsidR="00657496">
        <w:rPr>
          <w:rtl/>
        </w:rPr>
        <w:t xml:space="preserve"> </w:t>
      </w:r>
      <w:proofErr w:type="spellStart"/>
      <w:r w:rsidR="00657496">
        <w:rPr>
          <w:rtl/>
        </w:rPr>
        <w:t>ונתתה</w:t>
      </w:r>
      <w:proofErr w:type="spellEnd"/>
      <w:r w:rsidR="00657496">
        <w:rPr>
          <w:rtl/>
        </w:rPr>
        <w:t xml:space="preserve"> מהודך עליו</w:t>
      </w:r>
      <w:r w:rsidR="00EE3C1E">
        <w:rPr>
          <w:rFonts w:hint="cs"/>
          <w:rtl/>
        </w:rPr>
        <w:t>".</w:t>
      </w:r>
      <w:r w:rsidR="00657496">
        <w:rPr>
          <w:rtl/>
        </w:rPr>
        <w:t xml:space="preserve"> מה כתיב </w:t>
      </w:r>
      <w:r w:rsidR="00EE3C1E">
        <w:rPr>
          <w:rFonts w:hint="cs"/>
          <w:rtl/>
        </w:rPr>
        <w:t>ביהושע? "</w:t>
      </w:r>
      <w:r w:rsidR="00657496">
        <w:rPr>
          <w:rtl/>
        </w:rPr>
        <w:t>ויהושע בן נון מלא רוח חכמה</w:t>
      </w:r>
      <w:r w:rsidR="00EE3C1E">
        <w:rPr>
          <w:rFonts w:hint="cs"/>
          <w:rtl/>
        </w:rPr>
        <w:t>", למה? "</w:t>
      </w:r>
      <w:r w:rsidR="00657496">
        <w:rPr>
          <w:rtl/>
        </w:rPr>
        <w:t>כי סמך משה את ידיו עליו</w:t>
      </w:r>
      <w:r w:rsidR="00EE3C1E">
        <w:rPr>
          <w:rFonts w:hint="cs"/>
          <w:rtl/>
        </w:rPr>
        <w:t>"</w:t>
      </w:r>
      <w:r w:rsidR="00EE3C1E" w:rsidRPr="00EE3C1E">
        <w:rPr>
          <w:rtl/>
        </w:rPr>
        <w:t xml:space="preserve"> </w:t>
      </w:r>
      <w:r w:rsidR="00EE3C1E">
        <w:rPr>
          <w:rtl/>
        </w:rPr>
        <w:t>(דברים לד</w:t>
      </w:r>
      <w:r w:rsidR="00EE3C1E">
        <w:rPr>
          <w:rFonts w:hint="cs"/>
          <w:rtl/>
        </w:rPr>
        <w:t xml:space="preserve"> ט</w:t>
      </w:r>
      <w:r w:rsidR="00EE3C1E">
        <w:rPr>
          <w:rtl/>
        </w:rPr>
        <w:t>)</w:t>
      </w:r>
      <w:r w:rsidR="00D907AB">
        <w:rPr>
          <w:rFonts w:hint="cs"/>
          <w:rtl/>
        </w:rPr>
        <w:t>.</w:t>
      </w:r>
      <w:r w:rsidR="00D907AB">
        <w:rPr>
          <w:rStyle w:val="a5"/>
          <w:rtl/>
        </w:rPr>
        <w:footnoteReference w:id="18"/>
      </w:r>
    </w:p>
    <w:p w14:paraId="6F8B4CCB" w14:textId="77777777" w:rsidR="00D907AB" w:rsidRDefault="00F43F4B" w:rsidP="00D907AB">
      <w:pPr>
        <w:pStyle w:val="ab"/>
        <w:rPr>
          <w:rtl/>
        </w:rPr>
      </w:pPr>
      <w:r>
        <w:rPr>
          <w:rFonts w:hint="cs"/>
          <w:rtl/>
        </w:rPr>
        <w:t xml:space="preserve">פירוש רמב"ן </w:t>
      </w:r>
      <w:r w:rsidR="00DC78DD">
        <w:rPr>
          <w:rtl/>
        </w:rPr>
        <w:t xml:space="preserve">במדבר </w:t>
      </w:r>
      <w:r w:rsidR="00DC78DD">
        <w:rPr>
          <w:rFonts w:hint="cs"/>
          <w:rtl/>
        </w:rPr>
        <w:t xml:space="preserve">יא </w:t>
      </w:r>
      <w:proofErr w:type="spellStart"/>
      <w:r w:rsidR="00DC78DD">
        <w:rPr>
          <w:rFonts w:hint="cs"/>
          <w:rtl/>
        </w:rPr>
        <w:t>יז</w:t>
      </w:r>
      <w:proofErr w:type="spellEnd"/>
      <w:r>
        <w:rPr>
          <w:rFonts w:hint="cs"/>
          <w:rtl/>
        </w:rPr>
        <w:t xml:space="preserve"> </w:t>
      </w:r>
      <w:r w:rsidR="004D69F3">
        <w:rPr>
          <w:rtl/>
        </w:rPr>
        <w:t>–</w:t>
      </w:r>
      <w:r w:rsidR="004D69F3">
        <w:rPr>
          <w:rFonts w:hint="cs"/>
          <w:rtl/>
        </w:rPr>
        <w:t xml:space="preserve"> הבחנה בין הזקנים ליהושע</w:t>
      </w:r>
    </w:p>
    <w:p w14:paraId="4E0DE8B4" w14:textId="77777777" w:rsidR="00D907AB" w:rsidRDefault="00DC78DD" w:rsidP="00900DB0">
      <w:pPr>
        <w:pStyle w:val="ac"/>
        <w:rPr>
          <w:rtl/>
        </w:rPr>
      </w:pPr>
      <w:r>
        <w:rPr>
          <w:rFonts w:hint="cs"/>
          <w:rtl/>
        </w:rPr>
        <w:t>...</w:t>
      </w:r>
      <w:r>
        <w:rPr>
          <w:rtl/>
        </w:rPr>
        <w:t xml:space="preserve"> כי הזקנים אשר אמר בהם שהתנבאו לא שמעו דבור מפי השם ולא נראה להם במראה או בחלום, אבל השם מדבר עם משה ומאצילות רוח משה הם יודעים הנבואה ההיא</w:t>
      </w:r>
      <w:r w:rsidR="00D907AB">
        <w:rPr>
          <w:rFonts w:hint="cs"/>
          <w:rtl/>
        </w:rPr>
        <w:t xml:space="preserve"> ...</w:t>
      </w:r>
      <w:r>
        <w:rPr>
          <w:rtl/>
        </w:rPr>
        <w:t xml:space="preserve"> וזה טעם "ואצלתי", שאניח אצלי מן הרוח אשר אני שם עליך ושמתי עליהם. ואין זה </w:t>
      </w:r>
      <w:proofErr w:type="spellStart"/>
      <w:r>
        <w:rPr>
          <w:rtl/>
        </w:rPr>
        <w:t>כענין</w:t>
      </w:r>
      <w:proofErr w:type="spellEnd"/>
      <w:r>
        <w:rPr>
          <w:rtl/>
        </w:rPr>
        <w:t xml:space="preserve"> </w:t>
      </w:r>
      <w:r w:rsidR="004D69F3">
        <w:rPr>
          <w:rFonts w:hint="cs"/>
          <w:rtl/>
        </w:rPr>
        <w:t>"</w:t>
      </w:r>
      <w:r>
        <w:rPr>
          <w:rtl/>
        </w:rPr>
        <w:t>ונתת מהודך עליו</w:t>
      </w:r>
      <w:r w:rsidR="004D69F3">
        <w:rPr>
          <w:rFonts w:hint="cs"/>
          <w:rtl/>
        </w:rPr>
        <w:t>"</w:t>
      </w:r>
      <w:r>
        <w:rPr>
          <w:rtl/>
        </w:rPr>
        <w:t xml:space="preserve"> (להלן </w:t>
      </w:r>
      <w:proofErr w:type="spellStart"/>
      <w:r>
        <w:rPr>
          <w:rtl/>
        </w:rPr>
        <w:t>כז</w:t>
      </w:r>
      <w:proofErr w:type="spellEnd"/>
      <w:r>
        <w:rPr>
          <w:rtl/>
        </w:rPr>
        <w:t xml:space="preserve"> כ), כי אצילות בכל מקום לשון ע</w:t>
      </w:r>
      <w:r w:rsidR="00D907AB">
        <w:rPr>
          <w:rFonts w:hint="cs"/>
          <w:rtl/>
        </w:rPr>
        <w:t>י</w:t>
      </w:r>
      <w:r>
        <w:rPr>
          <w:rtl/>
        </w:rPr>
        <w:t xml:space="preserve">כוב אצלו, כלשון </w:t>
      </w:r>
      <w:r w:rsidR="004D69F3">
        <w:rPr>
          <w:rFonts w:hint="cs"/>
          <w:rtl/>
        </w:rPr>
        <w:t>"</w:t>
      </w:r>
      <w:r>
        <w:rPr>
          <w:rtl/>
        </w:rPr>
        <w:t>וכל אשר שאלו עיני לא אצלתי</w:t>
      </w:r>
      <w:r w:rsidR="004D69F3">
        <w:rPr>
          <w:rFonts w:hint="cs"/>
          <w:rtl/>
        </w:rPr>
        <w:t>"</w:t>
      </w:r>
      <w:r>
        <w:rPr>
          <w:rtl/>
        </w:rPr>
        <w:t xml:space="preserve"> מהם (קהלת ב י), </w:t>
      </w:r>
      <w:r w:rsidR="004D69F3">
        <w:rPr>
          <w:rFonts w:hint="cs"/>
          <w:rtl/>
        </w:rPr>
        <w:t>"</w:t>
      </w:r>
      <w:r>
        <w:rPr>
          <w:rtl/>
        </w:rPr>
        <w:t>הלא אצלת לי ברכה</w:t>
      </w:r>
      <w:r w:rsidR="004D69F3">
        <w:rPr>
          <w:rFonts w:hint="cs"/>
          <w:rtl/>
        </w:rPr>
        <w:t>"</w:t>
      </w:r>
      <w:r>
        <w:rPr>
          <w:rtl/>
        </w:rPr>
        <w:t xml:space="preserve"> (בראשית </w:t>
      </w:r>
      <w:proofErr w:type="spellStart"/>
      <w:r>
        <w:rPr>
          <w:rtl/>
        </w:rPr>
        <w:t>כז</w:t>
      </w:r>
      <w:proofErr w:type="spellEnd"/>
      <w:r>
        <w:rPr>
          <w:rtl/>
        </w:rPr>
        <w:t xml:space="preserve"> לו).</w:t>
      </w:r>
      <w:r w:rsidR="00900DB0">
        <w:rPr>
          <w:rStyle w:val="a5"/>
          <w:rtl/>
        </w:rPr>
        <w:footnoteReference w:id="19"/>
      </w:r>
      <w:r w:rsidR="00D907AB">
        <w:rPr>
          <w:rFonts w:hint="cs"/>
          <w:rtl/>
        </w:rPr>
        <w:t xml:space="preserve"> </w:t>
      </w:r>
    </w:p>
    <w:p w14:paraId="06A51D08" w14:textId="658242B8" w:rsidR="007671AC" w:rsidRDefault="007671AC" w:rsidP="004D69F3">
      <w:pPr>
        <w:pStyle w:val="ab"/>
        <w:rPr>
          <w:rtl/>
        </w:rPr>
      </w:pPr>
      <w:r>
        <w:rPr>
          <w:rtl/>
        </w:rPr>
        <w:t>מסכת בבא קמא דף צב ע</w:t>
      </w:r>
      <w:r w:rsidR="00E146FF">
        <w:rPr>
          <w:rFonts w:hint="cs"/>
          <w:rtl/>
        </w:rPr>
        <w:t>"</w:t>
      </w:r>
      <w:r>
        <w:rPr>
          <w:rtl/>
        </w:rPr>
        <w:t xml:space="preserve">ב </w:t>
      </w:r>
      <w:r w:rsidR="004D69F3">
        <w:rPr>
          <w:rtl/>
        </w:rPr>
        <w:t>–</w:t>
      </w:r>
      <w:r w:rsidR="004D69F3">
        <w:rPr>
          <w:rFonts w:hint="cs"/>
          <w:rtl/>
        </w:rPr>
        <w:t xml:space="preserve"> בעל היין ומגיש היין</w:t>
      </w:r>
    </w:p>
    <w:p w14:paraId="07577501" w14:textId="77777777" w:rsidR="007671AC" w:rsidRDefault="007671AC" w:rsidP="00823343">
      <w:pPr>
        <w:pStyle w:val="ac"/>
        <w:rPr>
          <w:rtl/>
        </w:rPr>
      </w:pPr>
      <w:r>
        <w:rPr>
          <w:rtl/>
        </w:rPr>
        <w:t>אמר ליה רבא לרבה בר מרי</w:t>
      </w:r>
      <w:r w:rsidR="00823343">
        <w:rPr>
          <w:rFonts w:hint="cs"/>
          <w:rtl/>
        </w:rPr>
        <w:t>:</w:t>
      </w:r>
      <w:r>
        <w:rPr>
          <w:rtl/>
        </w:rPr>
        <w:t xml:space="preserve"> מנא הא מילתא </w:t>
      </w:r>
      <w:proofErr w:type="spellStart"/>
      <w:r>
        <w:rPr>
          <w:rtl/>
        </w:rPr>
        <w:t>דאמרי</w:t>
      </w:r>
      <w:proofErr w:type="spellEnd"/>
      <w:r>
        <w:rPr>
          <w:rtl/>
        </w:rPr>
        <w:t xml:space="preserve"> </w:t>
      </w:r>
      <w:proofErr w:type="spellStart"/>
      <w:r>
        <w:rPr>
          <w:rtl/>
        </w:rPr>
        <w:t>אינשי</w:t>
      </w:r>
      <w:proofErr w:type="spellEnd"/>
      <w:r>
        <w:rPr>
          <w:rtl/>
        </w:rPr>
        <w:t xml:space="preserve">: חמרא למריה </w:t>
      </w:r>
      <w:proofErr w:type="spellStart"/>
      <w:r>
        <w:rPr>
          <w:rtl/>
        </w:rPr>
        <w:t>טיבותא</w:t>
      </w:r>
      <w:proofErr w:type="spellEnd"/>
      <w:r>
        <w:rPr>
          <w:rtl/>
        </w:rPr>
        <w:t xml:space="preserve"> </w:t>
      </w:r>
      <w:proofErr w:type="spellStart"/>
      <w:r>
        <w:rPr>
          <w:rtl/>
        </w:rPr>
        <w:t>לשקייה</w:t>
      </w:r>
      <w:proofErr w:type="spellEnd"/>
      <w:r>
        <w:rPr>
          <w:rtl/>
        </w:rPr>
        <w:t>?</w:t>
      </w:r>
      <w:r w:rsidR="00823343">
        <w:rPr>
          <w:rStyle w:val="a5"/>
          <w:rtl/>
        </w:rPr>
        <w:footnoteReference w:id="20"/>
      </w:r>
      <w:r>
        <w:rPr>
          <w:rtl/>
        </w:rPr>
        <w:t xml:space="preserve"> אמר ליה, דכתיב: </w:t>
      </w:r>
      <w:r w:rsidR="00823343">
        <w:rPr>
          <w:rFonts w:hint="cs"/>
          <w:rtl/>
        </w:rPr>
        <w:t>"</w:t>
      </w:r>
      <w:r>
        <w:rPr>
          <w:rtl/>
        </w:rPr>
        <w:t>וסמכת את ידך עליו... למען ישמעון ויראון כל עדת בני ישראל</w:t>
      </w:r>
      <w:r w:rsidR="00823343">
        <w:rPr>
          <w:rFonts w:hint="cs"/>
          <w:rtl/>
        </w:rPr>
        <w:t>"</w:t>
      </w:r>
      <w:r>
        <w:rPr>
          <w:rtl/>
        </w:rPr>
        <w:t xml:space="preserve">, וכתיב: </w:t>
      </w:r>
      <w:r w:rsidR="00823343">
        <w:rPr>
          <w:rFonts w:hint="cs"/>
          <w:rtl/>
        </w:rPr>
        <w:t>"</w:t>
      </w:r>
      <w:r>
        <w:rPr>
          <w:rtl/>
        </w:rPr>
        <w:t>ויהושע בן נון מלא רוח חכמה כי סמך משה את ידיו עליו וישמעו אליו כל בני ישראל וגו'</w:t>
      </w:r>
      <w:r w:rsidR="00823343">
        <w:rPr>
          <w:rFonts w:hint="cs"/>
          <w:rtl/>
        </w:rPr>
        <w:t xml:space="preserve"> "</w:t>
      </w:r>
      <w:r>
        <w:rPr>
          <w:rtl/>
        </w:rPr>
        <w:t>.</w:t>
      </w:r>
      <w:r w:rsidR="00823343">
        <w:rPr>
          <w:rStyle w:val="a5"/>
          <w:rtl/>
        </w:rPr>
        <w:footnoteReference w:id="21"/>
      </w:r>
    </w:p>
    <w:p w14:paraId="41306A93" w14:textId="3E6AA30C" w:rsidR="00BD75B6" w:rsidRDefault="00BD75B6" w:rsidP="00BD75B6">
      <w:pPr>
        <w:pStyle w:val="ab"/>
        <w:rPr>
          <w:rtl/>
          <w:lang w:eastAsia="en-US"/>
        </w:rPr>
      </w:pPr>
      <w:r>
        <w:rPr>
          <w:rtl/>
          <w:lang w:eastAsia="en-US"/>
        </w:rPr>
        <w:t xml:space="preserve">ספרי דברים </w:t>
      </w:r>
      <w:proofErr w:type="spellStart"/>
      <w:r w:rsidR="00E146FF">
        <w:rPr>
          <w:rFonts w:hint="cs"/>
          <w:rtl/>
          <w:lang w:eastAsia="en-US"/>
        </w:rPr>
        <w:t>שנג</w:t>
      </w:r>
      <w:proofErr w:type="spellEnd"/>
      <w:r w:rsidR="00E146FF">
        <w:rPr>
          <w:rFonts w:hint="cs"/>
          <w:rtl/>
          <w:lang w:eastAsia="en-US"/>
        </w:rPr>
        <w:t xml:space="preserve"> </w:t>
      </w:r>
      <w:r>
        <w:rPr>
          <w:rtl/>
          <w:lang w:eastAsia="en-US"/>
        </w:rPr>
        <w:t xml:space="preserve">פרשת וזאת הברכה </w:t>
      </w:r>
      <w:r w:rsidR="004D69F3">
        <w:rPr>
          <w:rtl/>
          <w:lang w:eastAsia="en-US"/>
        </w:rPr>
        <w:t>–</w:t>
      </w:r>
      <w:r w:rsidR="004D69F3">
        <w:rPr>
          <w:rFonts w:hint="cs"/>
          <w:rtl/>
          <w:lang w:eastAsia="en-US"/>
        </w:rPr>
        <w:t xml:space="preserve"> כשור וכראם אך בלי ההוד</w:t>
      </w:r>
    </w:p>
    <w:p w14:paraId="7975609E" w14:textId="77777777" w:rsidR="00BD75B6" w:rsidRDefault="00BD75B6" w:rsidP="00BD75B6">
      <w:pPr>
        <w:pStyle w:val="ac"/>
        <w:rPr>
          <w:sz w:val="20"/>
          <w:rtl/>
          <w:lang w:val="he-IL"/>
        </w:rPr>
      </w:pPr>
      <w:r>
        <w:rPr>
          <w:rFonts w:hint="cs"/>
          <w:rtl/>
          <w:lang w:eastAsia="en-US"/>
        </w:rPr>
        <w:t>"</w:t>
      </w:r>
      <w:r>
        <w:rPr>
          <w:rtl/>
          <w:lang w:eastAsia="en-US"/>
        </w:rPr>
        <w:t>בכור שורו הדר לו</w:t>
      </w:r>
      <w:r>
        <w:rPr>
          <w:rFonts w:hint="cs"/>
          <w:rtl/>
          <w:lang w:eastAsia="en-US"/>
        </w:rPr>
        <w:t>"</w:t>
      </w:r>
      <w:r>
        <w:rPr>
          <w:rtl/>
          <w:lang w:eastAsia="en-US"/>
        </w:rPr>
        <w:t>, מלמד שניתן לו הוד למשה והדר ליהושע</w:t>
      </w:r>
      <w:r>
        <w:rPr>
          <w:rFonts w:hint="cs"/>
          <w:rtl/>
          <w:lang w:eastAsia="en-US"/>
        </w:rPr>
        <w:t>.</w:t>
      </w:r>
      <w:r>
        <w:rPr>
          <w:rtl/>
          <w:lang w:eastAsia="en-US"/>
        </w:rPr>
        <w:t xml:space="preserve"> שאילו ניתן הוד ליהושע</w:t>
      </w:r>
      <w:r w:rsidR="00F65C34">
        <w:rPr>
          <w:rFonts w:hint="cs"/>
          <w:rtl/>
          <w:lang w:eastAsia="en-US"/>
        </w:rPr>
        <w:t>,</w:t>
      </w:r>
      <w:r>
        <w:rPr>
          <w:rtl/>
          <w:lang w:eastAsia="en-US"/>
        </w:rPr>
        <w:t xml:space="preserve"> לא היה העולם יכול לעמוד בו</w:t>
      </w:r>
      <w:r>
        <w:rPr>
          <w:rFonts w:hint="cs"/>
          <w:rtl/>
          <w:lang w:eastAsia="en-US"/>
        </w:rPr>
        <w:t>. "</w:t>
      </w:r>
      <w:r>
        <w:rPr>
          <w:rtl/>
          <w:lang w:eastAsia="en-US"/>
        </w:rPr>
        <w:t>וקרני ראם קרניו</w:t>
      </w:r>
      <w:r>
        <w:rPr>
          <w:rFonts w:hint="cs"/>
          <w:rtl/>
          <w:lang w:eastAsia="en-US"/>
        </w:rPr>
        <w:t>"</w:t>
      </w:r>
      <w:r>
        <w:rPr>
          <w:rtl/>
          <w:lang w:eastAsia="en-US"/>
        </w:rPr>
        <w:t>, שור כ</w:t>
      </w:r>
      <w:r>
        <w:rPr>
          <w:rFonts w:hint="cs"/>
          <w:rtl/>
          <w:lang w:eastAsia="en-US"/>
        </w:rPr>
        <w:t>ו</w:t>
      </w:r>
      <w:r>
        <w:rPr>
          <w:rtl/>
          <w:lang w:eastAsia="en-US"/>
        </w:rPr>
        <w:t>חו קשה אבל אין קרניו נאות</w:t>
      </w:r>
      <w:r>
        <w:rPr>
          <w:rFonts w:hint="cs"/>
          <w:rtl/>
          <w:lang w:eastAsia="en-US"/>
        </w:rPr>
        <w:t>.</w:t>
      </w:r>
      <w:r>
        <w:rPr>
          <w:rtl/>
          <w:lang w:eastAsia="en-US"/>
        </w:rPr>
        <w:t xml:space="preserve"> ראם קרניו נאות אבל אין כ</w:t>
      </w:r>
      <w:r>
        <w:rPr>
          <w:rFonts w:hint="cs"/>
          <w:rtl/>
          <w:lang w:eastAsia="en-US"/>
        </w:rPr>
        <w:t>ו</w:t>
      </w:r>
      <w:r>
        <w:rPr>
          <w:rtl/>
          <w:lang w:eastAsia="en-US"/>
        </w:rPr>
        <w:t>חו קשה</w:t>
      </w:r>
      <w:r>
        <w:rPr>
          <w:rFonts w:hint="cs"/>
          <w:rtl/>
          <w:lang w:eastAsia="en-US"/>
        </w:rPr>
        <w:t>.</w:t>
      </w:r>
      <w:r>
        <w:rPr>
          <w:rtl/>
          <w:lang w:eastAsia="en-US"/>
        </w:rPr>
        <w:t xml:space="preserve"> ניתן ליהושע כ</w:t>
      </w:r>
      <w:r>
        <w:rPr>
          <w:rFonts w:hint="cs"/>
          <w:rtl/>
          <w:lang w:eastAsia="en-US"/>
        </w:rPr>
        <w:t>ו</w:t>
      </w:r>
      <w:r>
        <w:rPr>
          <w:rtl/>
          <w:lang w:eastAsia="en-US"/>
        </w:rPr>
        <w:t>חו של שור וקרנו של ראם.</w:t>
      </w:r>
      <w:r>
        <w:rPr>
          <w:rStyle w:val="a5"/>
          <w:rtl/>
          <w:lang w:eastAsia="en-US"/>
        </w:rPr>
        <w:footnoteReference w:id="22"/>
      </w:r>
    </w:p>
    <w:p w14:paraId="270877B9" w14:textId="77777777" w:rsidR="00390907" w:rsidRDefault="00390907">
      <w:pPr>
        <w:pStyle w:val="ad"/>
        <w:spacing w:before="240"/>
        <w:rPr>
          <w:rtl/>
        </w:rPr>
      </w:pPr>
      <w:r>
        <w:rPr>
          <w:rtl/>
        </w:rPr>
        <w:t xml:space="preserve">שבת שלום </w:t>
      </w:r>
    </w:p>
    <w:p w14:paraId="0AE5C475" w14:textId="77777777" w:rsidR="00390907" w:rsidRDefault="00390907">
      <w:pPr>
        <w:pStyle w:val="ad"/>
        <w:rPr>
          <w:rtl/>
        </w:rPr>
      </w:pPr>
      <w:r>
        <w:rPr>
          <w:rtl/>
        </w:rPr>
        <w:lastRenderedPageBreak/>
        <w:t>מחלקי המים</w:t>
      </w:r>
    </w:p>
    <w:p w14:paraId="24F3922E" w14:textId="7922CE98" w:rsidR="006C52BD" w:rsidRDefault="006C52BD" w:rsidP="00C71051">
      <w:pPr>
        <w:pStyle w:val="ac"/>
        <w:spacing w:before="120" w:line="280" w:lineRule="atLeast"/>
        <w:rPr>
          <w:rFonts w:cs="Narkisim"/>
          <w:b/>
          <w:bCs/>
          <w:szCs w:val="22"/>
          <w:rtl/>
        </w:rPr>
      </w:pPr>
      <w:r w:rsidRPr="00AD6BC3">
        <w:rPr>
          <w:rFonts w:cs="Narkisim" w:hint="cs"/>
          <w:b/>
          <w:bCs/>
          <w:szCs w:val="22"/>
          <w:rtl/>
        </w:rPr>
        <w:t>מים אחרוני</w:t>
      </w:r>
      <w:r w:rsidR="00A2733F">
        <w:rPr>
          <w:rFonts w:cs="Narkisim" w:hint="cs"/>
          <w:b/>
          <w:bCs/>
          <w:szCs w:val="22"/>
          <w:rtl/>
        </w:rPr>
        <w:t xml:space="preserve">ם </w:t>
      </w:r>
      <w:r>
        <w:rPr>
          <w:rFonts w:cs="Narkisim" w:hint="cs"/>
          <w:b/>
          <w:bCs/>
          <w:szCs w:val="22"/>
          <w:rtl/>
        </w:rPr>
        <w:t>1</w:t>
      </w:r>
      <w:r w:rsidRPr="00AD6BC3">
        <w:rPr>
          <w:rFonts w:cs="Narkisim" w:hint="cs"/>
          <w:b/>
          <w:bCs/>
          <w:szCs w:val="22"/>
          <w:rtl/>
        </w:rPr>
        <w:t>:</w:t>
      </w:r>
      <w:r>
        <w:rPr>
          <w:rFonts w:cs="Narkisim" w:hint="cs"/>
          <w:szCs w:val="22"/>
          <w:rtl/>
        </w:rPr>
        <w:t xml:space="preserve"> </w:t>
      </w:r>
      <w:r w:rsidR="00961B02">
        <w:rPr>
          <w:rFonts w:cs="Narkisim" w:hint="cs"/>
          <w:szCs w:val="22"/>
          <w:rtl/>
        </w:rPr>
        <w:t xml:space="preserve">סביב מדרש ספרי </w:t>
      </w:r>
      <w:proofErr w:type="spellStart"/>
      <w:r w:rsidR="00961B02">
        <w:rPr>
          <w:rFonts w:cs="Narkisim" w:hint="cs"/>
          <w:szCs w:val="22"/>
          <w:rtl/>
        </w:rPr>
        <w:t>קמ</w:t>
      </w:r>
      <w:proofErr w:type="spellEnd"/>
      <w:r w:rsidR="00961B02">
        <w:rPr>
          <w:rFonts w:cs="Narkisim" w:hint="cs"/>
          <w:szCs w:val="22"/>
          <w:rtl/>
        </w:rPr>
        <w:t xml:space="preserve"> לעיל וגמרא בבא </w:t>
      </w:r>
      <w:proofErr w:type="spellStart"/>
      <w:r w:rsidR="00961B02">
        <w:rPr>
          <w:rFonts w:cs="Narkisim" w:hint="cs"/>
          <w:szCs w:val="22"/>
          <w:rtl/>
        </w:rPr>
        <w:t>בתרא</w:t>
      </w:r>
      <w:proofErr w:type="spellEnd"/>
      <w:r w:rsidR="00961B02">
        <w:rPr>
          <w:rFonts w:cs="Narkisim" w:hint="cs"/>
          <w:szCs w:val="22"/>
          <w:rtl/>
        </w:rPr>
        <w:t xml:space="preserve"> דף </w:t>
      </w:r>
      <w:proofErr w:type="spellStart"/>
      <w:r w:rsidR="00961B02">
        <w:rPr>
          <w:rFonts w:cs="Narkisim" w:hint="cs"/>
          <w:szCs w:val="22"/>
          <w:rtl/>
        </w:rPr>
        <w:t>עה</w:t>
      </w:r>
      <w:proofErr w:type="spellEnd"/>
      <w:r w:rsidR="00961B02">
        <w:rPr>
          <w:rFonts w:cs="Narkisim" w:hint="cs"/>
          <w:szCs w:val="22"/>
          <w:rtl/>
        </w:rPr>
        <w:t xml:space="preserve"> ע"א </w:t>
      </w:r>
      <w:r w:rsidR="00961B02">
        <w:rPr>
          <w:rFonts w:cs="Narkisim"/>
          <w:szCs w:val="22"/>
          <w:rtl/>
        </w:rPr>
        <w:t>–</w:t>
      </w:r>
      <w:r w:rsidR="00961B02">
        <w:rPr>
          <w:rFonts w:cs="Narkisim" w:hint="cs"/>
          <w:szCs w:val="22"/>
          <w:rtl/>
        </w:rPr>
        <w:t xml:space="preserve"> הערות שוליים 8,9,10 </w:t>
      </w:r>
      <w:r w:rsidR="00961B02">
        <w:rPr>
          <w:rFonts w:cs="Narkisim"/>
          <w:szCs w:val="22"/>
          <w:rtl/>
        </w:rPr>
        <w:t>–</w:t>
      </w:r>
      <w:r w:rsidR="00961B02">
        <w:rPr>
          <w:rFonts w:cs="Narkisim" w:hint="cs"/>
          <w:szCs w:val="22"/>
          <w:rtl/>
        </w:rPr>
        <w:t xml:space="preserve"> עוררנו את השאלה אם ניתן לשלב את האמירה "פני משה כפני החמה, פני יהושע כפני הלבנה" עם הדרשות המתארות באור אידילי את העברת התפקיד ממשה ליהושע? האם ניתן לקרוא את ספרי </w:t>
      </w:r>
      <w:proofErr w:type="spellStart"/>
      <w:r w:rsidR="00961B02">
        <w:rPr>
          <w:rFonts w:cs="Narkisim" w:hint="cs"/>
          <w:szCs w:val="22"/>
          <w:rtl/>
        </w:rPr>
        <w:t>קמ</w:t>
      </w:r>
      <w:proofErr w:type="spellEnd"/>
      <w:r w:rsidR="00961B02">
        <w:rPr>
          <w:rFonts w:cs="Narkisim" w:hint="cs"/>
          <w:szCs w:val="22"/>
          <w:rtl/>
        </w:rPr>
        <w:t xml:space="preserve"> כדרשה אחת ברצף וללא מתח פנימי? האם הדרשה "אוי לאותה בושה אוי לאותה כלימה" יכולה גם היא להשתלב? שאלנו ולא הצגנו תשובה ברורה. נראה לנו להציע כאן את הדרך הבאה</w:t>
      </w:r>
      <w:r w:rsidR="008D32DF">
        <w:rPr>
          <w:rFonts w:cs="Narkisim" w:hint="cs"/>
          <w:szCs w:val="22"/>
          <w:rtl/>
        </w:rPr>
        <w:t xml:space="preserve"> </w:t>
      </w:r>
      <w:r w:rsidR="008D32DF">
        <w:rPr>
          <w:rFonts w:cs="Narkisim"/>
          <w:szCs w:val="22"/>
          <w:rtl/>
        </w:rPr>
        <w:t>–</w:t>
      </w:r>
      <w:r w:rsidR="008D32DF">
        <w:rPr>
          <w:rFonts w:cs="Narkisim" w:hint="cs"/>
          <w:szCs w:val="22"/>
          <w:rtl/>
        </w:rPr>
        <w:t xml:space="preserve"> אכן יש מתח בין שתי הגישות. יש כאן דיסוננס קוגניטיבי</w:t>
      </w:r>
      <w:r w:rsidR="00961B02">
        <w:rPr>
          <w:rFonts w:cs="Narkisim" w:hint="cs"/>
          <w:szCs w:val="22"/>
          <w:rtl/>
        </w:rPr>
        <w:t>.</w:t>
      </w:r>
      <w:r w:rsidR="008D32DF">
        <w:rPr>
          <w:rFonts w:cs="Narkisim" w:hint="cs"/>
          <w:szCs w:val="22"/>
          <w:rtl/>
        </w:rPr>
        <w:t xml:space="preserve"> נזכור את קהל השומעים שהוא נשוא הדרשה העיקרי. הדרשן מדבר אל אנשי דורו ומנסה להעביר להם מסר מסוים. נכון, יהושע איננו משה, יפתח איננו כשמואל</w:t>
      </w:r>
      <w:r w:rsidR="0089125C">
        <w:rPr>
          <w:rFonts w:cs="Narkisim" w:hint="cs"/>
          <w:szCs w:val="22"/>
          <w:rtl/>
        </w:rPr>
        <w:t xml:space="preserve"> </w:t>
      </w:r>
      <w:proofErr w:type="spellStart"/>
      <w:r w:rsidR="0089125C">
        <w:rPr>
          <w:rFonts w:cs="Narkisim" w:hint="cs"/>
          <w:szCs w:val="22"/>
          <w:rtl/>
        </w:rPr>
        <w:t>וכו</w:t>
      </w:r>
      <w:proofErr w:type="spellEnd"/>
      <w:r w:rsidR="0089125C">
        <w:rPr>
          <w:rFonts w:cs="Narkisim" w:hint="cs"/>
          <w:szCs w:val="22"/>
          <w:rtl/>
        </w:rPr>
        <w:t>'. כל דור וההנהגה שלו.</w:t>
      </w:r>
      <w:r w:rsidR="00A2733F">
        <w:rPr>
          <w:rFonts w:cs="Narkisim" w:hint="cs"/>
          <w:b/>
          <w:bCs/>
          <w:szCs w:val="22"/>
          <w:rtl/>
        </w:rPr>
        <w:t xml:space="preserve"> </w:t>
      </w:r>
      <w:r w:rsidR="00A2733F" w:rsidRPr="00A2733F">
        <w:rPr>
          <w:rFonts w:cs="Narkisim" w:hint="cs"/>
          <w:szCs w:val="22"/>
          <w:rtl/>
        </w:rPr>
        <w:t xml:space="preserve">ראו </w:t>
      </w:r>
      <w:r w:rsidR="00A2733F" w:rsidRPr="00A2733F">
        <w:rPr>
          <w:rFonts w:cs="Narkisim"/>
          <w:szCs w:val="22"/>
          <w:rtl/>
        </w:rPr>
        <w:t>קהלת רבה א</w:t>
      </w:r>
      <w:r w:rsidR="00A2733F" w:rsidRPr="00A2733F">
        <w:rPr>
          <w:rFonts w:cs="Narkisim" w:hint="cs"/>
          <w:szCs w:val="22"/>
          <w:rtl/>
        </w:rPr>
        <w:t xml:space="preserve"> ד: "</w:t>
      </w:r>
      <w:r w:rsidR="00A2733F" w:rsidRPr="00A2733F">
        <w:rPr>
          <w:rFonts w:cs="Narkisim"/>
          <w:szCs w:val="22"/>
          <w:rtl/>
        </w:rPr>
        <w:t xml:space="preserve">ר' אבא בר כהנא ואמרי לה בשם ר' </w:t>
      </w:r>
      <w:proofErr w:type="spellStart"/>
      <w:r w:rsidR="00A2733F" w:rsidRPr="00A2733F">
        <w:rPr>
          <w:rFonts w:cs="Narkisim"/>
          <w:szCs w:val="22"/>
          <w:rtl/>
        </w:rPr>
        <w:t>אדא</w:t>
      </w:r>
      <w:proofErr w:type="spellEnd"/>
      <w:r w:rsidR="00A2733F" w:rsidRPr="00A2733F">
        <w:rPr>
          <w:rFonts w:cs="Narkisim"/>
          <w:szCs w:val="22"/>
          <w:rtl/>
        </w:rPr>
        <w:t xml:space="preserve"> בר </w:t>
      </w:r>
      <w:proofErr w:type="spellStart"/>
      <w:r w:rsidR="00A2733F" w:rsidRPr="00A2733F">
        <w:rPr>
          <w:rFonts w:cs="Narkisim"/>
          <w:szCs w:val="22"/>
          <w:rtl/>
        </w:rPr>
        <w:t>חוניא</w:t>
      </w:r>
      <w:proofErr w:type="spellEnd"/>
      <w:r w:rsidR="00A2733F" w:rsidRPr="00A2733F">
        <w:rPr>
          <w:rFonts w:cs="Narkisim" w:hint="cs"/>
          <w:szCs w:val="22"/>
          <w:rtl/>
        </w:rPr>
        <w:t>:</w:t>
      </w:r>
      <w:r w:rsidR="00A2733F" w:rsidRPr="00A2733F">
        <w:rPr>
          <w:rFonts w:cs="Narkisim"/>
          <w:szCs w:val="22"/>
          <w:rtl/>
        </w:rPr>
        <w:t xml:space="preserve"> יהיה בעיניך דור שבא</w:t>
      </w:r>
      <w:r w:rsidR="00A2733F" w:rsidRPr="00A2733F">
        <w:rPr>
          <w:rFonts w:cs="Narkisim" w:hint="cs"/>
          <w:szCs w:val="22"/>
          <w:rtl/>
        </w:rPr>
        <w:t>,</w:t>
      </w:r>
      <w:r w:rsidR="00A2733F" w:rsidRPr="00A2733F">
        <w:rPr>
          <w:rFonts w:cs="Narkisim"/>
          <w:szCs w:val="22"/>
          <w:rtl/>
        </w:rPr>
        <w:t xml:space="preserve"> כדור שהלך</w:t>
      </w:r>
      <w:r w:rsidR="00A2733F" w:rsidRPr="00A2733F">
        <w:rPr>
          <w:rFonts w:cs="Narkisim" w:hint="cs"/>
          <w:szCs w:val="22"/>
          <w:rtl/>
        </w:rPr>
        <w:t>.</w:t>
      </w:r>
      <w:r w:rsidR="00A2733F" w:rsidRPr="00A2733F">
        <w:rPr>
          <w:rFonts w:cs="Narkisim"/>
          <w:szCs w:val="22"/>
          <w:rtl/>
        </w:rPr>
        <w:t xml:space="preserve"> שלא תאמר</w:t>
      </w:r>
      <w:r w:rsidR="00A2733F" w:rsidRPr="00A2733F">
        <w:rPr>
          <w:rFonts w:cs="Narkisim" w:hint="cs"/>
          <w:szCs w:val="22"/>
          <w:rtl/>
        </w:rPr>
        <w:t>:</w:t>
      </w:r>
      <w:r w:rsidR="00A2733F" w:rsidRPr="00A2733F">
        <w:rPr>
          <w:rFonts w:cs="Narkisim"/>
          <w:szCs w:val="22"/>
          <w:rtl/>
        </w:rPr>
        <w:t xml:space="preserve"> אילו היה ר' עקיבא קיים</w:t>
      </w:r>
      <w:r w:rsidR="00A2733F" w:rsidRPr="00A2733F">
        <w:rPr>
          <w:rFonts w:cs="Narkisim" w:hint="cs"/>
          <w:szCs w:val="22"/>
          <w:rtl/>
        </w:rPr>
        <w:t>,</w:t>
      </w:r>
      <w:r w:rsidR="00A2733F" w:rsidRPr="00A2733F">
        <w:rPr>
          <w:rFonts w:cs="Narkisim"/>
          <w:szCs w:val="22"/>
          <w:rtl/>
        </w:rPr>
        <w:t xml:space="preserve"> הייתי קורא לפניו</w:t>
      </w:r>
      <w:r w:rsidR="00A2733F" w:rsidRPr="00A2733F">
        <w:rPr>
          <w:rFonts w:cs="Narkisim" w:hint="cs"/>
          <w:szCs w:val="22"/>
          <w:rtl/>
        </w:rPr>
        <w:t>;</w:t>
      </w:r>
      <w:r w:rsidR="00A2733F" w:rsidRPr="00A2733F">
        <w:rPr>
          <w:rFonts w:cs="Narkisim"/>
          <w:szCs w:val="22"/>
          <w:rtl/>
        </w:rPr>
        <w:t xml:space="preserve"> אילו היו ר' </w:t>
      </w:r>
      <w:proofErr w:type="spellStart"/>
      <w:r w:rsidR="00A2733F" w:rsidRPr="00A2733F">
        <w:rPr>
          <w:rFonts w:cs="Narkisim"/>
          <w:szCs w:val="22"/>
          <w:rtl/>
        </w:rPr>
        <w:t>זירא</w:t>
      </w:r>
      <w:proofErr w:type="spellEnd"/>
      <w:r w:rsidR="00A2733F" w:rsidRPr="00A2733F">
        <w:rPr>
          <w:rFonts w:cs="Narkisim"/>
          <w:szCs w:val="22"/>
          <w:rtl/>
        </w:rPr>
        <w:t xml:space="preserve"> ור' יוחנן קיימין</w:t>
      </w:r>
      <w:r w:rsidR="00A2733F" w:rsidRPr="00A2733F">
        <w:rPr>
          <w:rFonts w:cs="Narkisim" w:hint="cs"/>
          <w:szCs w:val="22"/>
          <w:rtl/>
        </w:rPr>
        <w:t>,</w:t>
      </w:r>
      <w:r w:rsidR="00A2733F" w:rsidRPr="00A2733F">
        <w:rPr>
          <w:rFonts w:cs="Narkisim"/>
          <w:szCs w:val="22"/>
          <w:rtl/>
        </w:rPr>
        <w:t xml:space="preserve"> הייתי שונה לפניהם</w:t>
      </w:r>
      <w:r w:rsidR="00A2733F" w:rsidRPr="00A2733F">
        <w:rPr>
          <w:rFonts w:cs="Narkisim" w:hint="cs"/>
          <w:szCs w:val="22"/>
          <w:rtl/>
        </w:rPr>
        <w:t>.</w:t>
      </w:r>
      <w:r w:rsidR="00A2733F" w:rsidRPr="00A2733F">
        <w:rPr>
          <w:rFonts w:cs="Narkisim"/>
          <w:szCs w:val="22"/>
          <w:rtl/>
        </w:rPr>
        <w:t xml:space="preserve"> אלא</w:t>
      </w:r>
      <w:r w:rsidR="00A2733F" w:rsidRPr="00A2733F">
        <w:rPr>
          <w:rFonts w:cs="Narkisim" w:hint="cs"/>
          <w:szCs w:val="22"/>
          <w:rtl/>
        </w:rPr>
        <w:t>,</w:t>
      </w:r>
      <w:r w:rsidR="00A2733F" w:rsidRPr="00A2733F">
        <w:rPr>
          <w:rFonts w:cs="Narkisim"/>
          <w:szCs w:val="22"/>
          <w:rtl/>
        </w:rPr>
        <w:t xml:space="preserve"> דור שבא בימיך וחכם שבימיך</w:t>
      </w:r>
      <w:r w:rsidR="00A2733F" w:rsidRPr="00A2733F">
        <w:rPr>
          <w:rFonts w:cs="Narkisim" w:hint="cs"/>
          <w:szCs w:val="22"/>
          <w:rtl/>
        </w:rPr>
        <w:t>,</w:t>
      </w:r>
      <w:r w:rsidR="00A2733F" w:rsidRPr="00A2733F">
        <w:rPr>
          <w:rFonts w:cs="Narkisim"/>
          <w:szCs w:val="22"/>
          <w:rtl/>
        </w:rPr>
        <w:t xml:space="preserve"> כדור שהלך וחכמים הראשונים שהיו לפניך</w:t>
      </w:r>
      <w:r w:rsidR="00A2733F" w:rsidRPr="00A2733F">
        <w:rPr>
          <w:rFonts w:cs="Narkisim" w:hint="cs"/>
          <w:szCs w:val="22"/>
          <w:rtl/>
        </w:rPr>
        <w:t xml:space="preserve">. </w:t>
      </w:r>
      <w:proofErr w:type="spellStart"/>
      <w:r w:rsidR="00A2733F" w:rsidRPr="00A2733F">
        <w:rPr>
          <w:rFonts w:cs="Narkisim"/>
          <w:szCs w:val="22"/>
          <w:rtl/>
        </w:rPr>
        <w:t>א"ר</w:t>
      </w:r>
      <w:proofErr w:type="spellEnd"/>
      <w:r w:rsidR="00A2733F" w:rsidRPr="00A2733F">
        <w:rPr>
          <w:rFonts w:cs="Narkisim"/>
          <w:szCs w:val="22"/>
          <w:rtl/>
        </w:rPr>
        <w:t xml:space="preserve"> יוחנן</w:t>
      </w:r>
      <w:r w:rsidR="00A2733F" w:rsidRPr="00A2733F">
        <w:rPr>
          <w:rFonts w:cs="Narkisim" w:hint="cs"/>
          <w:szCs w:val="22"/>
          <w:rtl/>
        </w:rPr>
        <w:t xml:space="preserve">: </w:t>
      </w:r>
      <w:r w:rsidR="00A2733F" w:rsidRPr="00A2733F">
        <w:rPr>
          <w:rFonts w:cs="Narkisim"/>
          <w:szCs w:val="22"/>
          <w:rtl/>
        </w:rPr>
        <w:t xml:space="preserve"> </w:t>
      </w:r>
      <w:r w:rsidR="00A2733F" w:rsidRPr="00A2733F">
        <w:rPr>
          <w:rFonts w:cs="Narkisim" w:hint="cs"/>
          <w:szCs w:val="22"/>
          <w:rtl/>
        </w:rPr>
        <w:t xml:space="preserve">... </w:t>
      </w:r>
      <w:r w:rsidR="00A2733F" w:rsidRPr="00A2733F">
        <w:rPr>
          <w:rFonts w:cs="Narkisim"/>
          <w:szCs w:val="22"/>
          <w:rtl/>
        </w:rPr>
        <w:t xml:space="preserve">שקל הכתוב שלשה קלי עולם עם שלשה גדולי עולם ללמדך שבית דינו של </w:t>
      </w:r>
      <w:proofErr w:type="spellStart"/>
      <w:r w:rsidR="00A2733F" w:rsidRPr="00A2733F">
        <w:rPr>
          <w:rFonts w:cs="Narkisim"/>
          <w:szCs w:val="22"/>
          <w:rtl/>
        </w:rPr>
        <w:t>ירובעל</w:t>
      </w:r>
      <w:proofErr w:type="spellEnd"/>
      <w:r w:rsidR="00A2733F" w:rsidRPr="00A2733F">
        <w:rPr>
          <w:rFonts w:cs="Narkisim"/>
          <w:szCs w:val="22"/>
          <w:rtl/>
        </w:rPr>
        <w:t xml:space="preserve"> גדול וחשוב לפני הקדוש ברוך הוא כבית דינו של משה, ובית דינו של שמשון כבית דינו של אהרן, ובית דינו של יפתח כבית דינו של שמואל, ללמדך שכל מי שנתמנה פרנס על הציבור אפילו הוא קל שבקלים הרי הוא כאביר שבאבירים הראשונים, </w:t>
      </w:r>
      <w:r w:rsidR="00A2733F" w:rsidRPr="00A2733F">
        <w:rPr>
          <w:rFonts w:cs="Narkisim" w:hint="cs"/>
          <w:szCs w:val="22"/>
          <w:rtl/>
        </w:rPr>
        <w:t>...</w:t>
      </w:r>
      <w:r w:rsidR="00A2733F" w:rsidRPr="00A2733F">
        <w:rPr>
          <w:rFonts w:cs="Narkisim"/>
          <w:szCs w:val="22"/>
          <w:rtl/>
        </w:rPr>
        <w:t xml:space="preserve"> מלמד שהשופט שבדורך הרי הוא בזמנו כשופט שהיה בימים הראשונים,</w:t>
      </w:r>
      <w:r w:rsidR="00A2733F" w:rsidRPr="00A2733F">
        <w:rPr>
          <w:rFonts w:cs="Narkisim" w:hint="cs"/>
          <w:szCs w:val="22"/>
          <w:rtl/>
        </w:rPr>
        <w:t xml:space="preserve">... אמר ר' שמעון בין לקיש: </w:t>
      </w:r>
      <w:r w:rsidR="00A2733F" w:rsidRPr="00A2733F">
        <w:rPr>
          <w:rFonts w:cs="Narkisim"/>
          <w:szCs w:val="22"/>
          <w:rtl/>
        </w:rPr>
        <w:t>אין לך לשמוע אלא שופט שבדורך</w:t>
      </w:r>
      <w:r w:rsidR="00A2733F" w:rsidRPr="00A2733F">
        <w:rPr>
          <w:rFonts w:cs="Narkisim" w:hint="cs"/>
          <w:szCs w:val="22"/>
          <w:rtl/>
        </w:rPr>
        <w:t>".</w:t>
      </w:r>
    </w:p>
    <w:p w14:paraId="2BAE8496" w14:textId="76D35868" w:rsidR="00390907" w:rsidRDefault="00390907" w:rsidP="00C71051">
      <w:pPr>
        <w:pStyle w:val="ac"/>
        <w:spacing w:before="120" w:line="280" w:lineRule="atLeast"/>
        <w:rPr>
          <w:rtl/>
        </w:rPr>
      </w:pPr>
      <w:r w:rsidRPr="00AD6BC3">
        <w:rPr>
          <w:rFonts w:cs="Narkisim" w:hint="cs"/>
          <w:b/>
          <w:bCs/>
          <w:szCs w:val="22"/>
          <w:rtl/>
        </w:rPr>
        <w:t>מים אחרונים</w:t>
      </w:r>
      <w:r w:rsidR="006C52BD">
        <w:rPr>
          <w:rFonts w:cs="Narkisim" w:hint="cs"/>
          <w:b/>
          <w:bCs/>
          <w:szCs w:val="22"/>
          <w:rtl/>
        </w:rPr>
        <w:t xml:space="preserve"> 2</w:t>
      </w:r>
      <w:r w:rsidRPr="00AD6BC3">
        <w:rPr>
          <w:rFonts w:cs="Narkisim" w:hint="cs"/>
          <w:b/>
          <w:bCs/>
          <w:szCs w:val="22"/>
          <w:rtl/>
        </w:rPr>
        <w:t>:</w:t>
      </w:r>
      <w:r>
        <w:rPr>
          <w:rFonts w:cs="Narkisim" w:hint="cs"/>
          <w:szCs w:val="22"/>
          <w:rtl/>
        </w:rPr>
        <w:t xml:space="preserve"> </w:t>
      </w:r>
      <w:r w:rsidR="00466F55">
        <w:rPr>
          <w:rFonts w:cs="Narkisim" w:hint="cs"/>
          <w:szCs w:val="22"/>
          <w:rtl/>
        </w:rPr>
        <w:t>בשבת זו מתחילים סבב נוסף של לימוד פרקי אבות (יש מנהגים שונים בנושא זה)</w:t>
      </w:r>
      <w:r w:rsidR="004317D7">
        <w:rPr>
          <w:rFonts w:cs="Narkisim" w:hint="cs"/>
          <w:szCs w:val="22"/>
          <w:rtl/>
        </w:rPr>
        <w:t>,</w:t>
      </w:r>
      <w:r w:rsidR="00466F55">
        <w:rPr>
          <w:rFonts w:cs="Narkisim" w:hint="cs"/>
          <w:szCs w:val="22"/>
          <w:rtl/>
        </w:rPr>
        <w:t xml:space="preserve"> </w:t>
      </w:r>
      <w:r w:rsidR="004317D7">
        <w:rPr>
          <w:rFonts w:cs="Narkisim" w:hint="cs"/>
          <w:szCs w:val="22"/>
          <w:rtl/>
        </w:rPr>
        <w:t>וסימנך</w:t>
      </w:r>
      <w:r w:rsidR="00466F55">
        <w:rPr>
          <w:rFonts w:cs="Narkisim" w:hint="cs"/>
          <w:szCs w:val="22"/>
          <w:rtl/>
        </w:rPr>
        <w:t xml:space="preserve"> </w:t>
      </w:r>
      <w:proofErr w:type="spellStart"/>
      <w:r w:rsidR="00466F55">
        <w:rPr>
          <w:rFonts w:cs="Narkisim" w:hint="cs"/>
          <w:szCs w:val="22"/>
          <w:rtl/>
        </w:rPr>
        <w:t>נפ"ש</w:t>
      </w:r>
      <w:proofErr w:type="spellEnd"/>
      <w:r w:rsidR="00466F55">
        <w:rPr>
          <w:rFonts w:cs="Narkisim" w:hint="cs"/>
          <w:szCs w:val="22"/>
          <w:rtl/>
        </w:rPr>
        <w:t>, פרשות: נשא, פנחס ושופטים</w:t>
      </w:r>
      <w:r w:rsidR="004317D7">
        <w:rPr>
          <w:rFonts w:cs="Narkisim" w:hint="cs"/>
          <w:szCs w:val="22"/>
          <w:rtl/>
        </w:rPr>
        <w:t xml:space="preserve"> (</w:t>
      </w:r>
      <w:r w:rsidR="00466F55">
        <w:rPr>
          <w:rFonts w:cs="Narkisim" w:hint="cs"/>
          <w:szCs w:val="22"/>
          <w:rtl/>
        </w:rPr>
        <w:t>חוץ משבת ראשונה שלאחר הפסח</w:t>
      </w:r>
      <w:r w:rsidR="004317D7">
        <w:rPr>
          <w:rFonts w:cs="Narkisim" w:hint="cs"/>
          <w:szCs w:val="22"/>
          <w:rtl/>
        </w:rPr>
        <w:t xml:space="preserve">), בהן מתחיל סבב חדש. המשנה הראשונה במסכת, פרק א משנה א, </w:t>
      </w:r>
      <w:hyperlink r:id="rId10" w:history="1">
        <w:r w:rsidR="00C71051" w:rsidRPr="00C71051">
          <w:rPr>
            <w:rStyle w:val="Hyperlink"/>
            <w:rFonts w:cs="Narkisim" w:hint="cs"/>
            <w:szCs w:val="22"/>
            <w:rtl/>
          </w:rPr>
          <w:t>עליה הרחבנו בפרשת שמיני</w:t>
        </w:r>
      </w:hyperlink>
      <w:r w:rsidR="00C71051">
        <w:rPr>
          <w:rFonts w:cs="Narkisim" w:hint="cs"/>
          <w:szCs w:val="22"/>
          <w:rtl/>
        </w:rPr>
        <w:t>, ה</w:t>
      </w:r>
      <w:r w:rsidR="004317D7">
        <w:rPr>
          <w:rFonts w:cs="Narkisim" w:hint="cs"/>
          <w:szCs w:val="22"/>
          <w:rtl/>
        </w:rPr>
        <w:t xml:space="preserve">יא: "משה קיבל תורה מסיני ומסרה ליהושע ויהושע לזקנים וזקנים לנביאים וכו' ", המתארת את שרשרת מסירת התורה מדור לדור ומתקופה לתקופה. בא מדרש </w:t>
      </w:r>
      <w:r w:rsidR="00466F55" w:rsidRPr="00466F55">
        <w:rPr>
          <w:rFonts w:cs="Narkisim"/>
          <w:szCs w:val="22"/>
          <w:rtl/>
        </w:rPr>
        <w:t xml:space="preserve">אבות דרבי נתן </w:t>
      </w:r>
      <w:r w:rsidR="004317D7">
        <w:rPr>
          <w:rFonts w:cs="Narkisim" w:hint="cs"/>
          <w:szCs w:val="22"/>
          <w:rtl/>
        </w:rPr>
        <w:t>(</w:t>
      </w:r>
      <w:r w:rsidR="004317D7">
        <w:rPr>
          <w:rFonts w:cs="Narkisim"/>
          <w:szCs w:val="22"/>
          <w:rtl/>
        </w:rPr>
        <w:t>נוסח</w:t>
      </w:r>
      <w:r w:rsidR="00466F55" w:rsidRPr="00466F55">
        <w:rPr>
          <w:rFonts w:cs="Narkisim"/>
          <w:szCs w:val="22"/>
          <w:rtl/>
        </w:rPr>
        <w:t xml:space="preserve"> א פרק א</w:t>
      </w:r>
      <w:r w:rsidR="004317D7">
        <w:rPr>
          <w:rFonts w:cs="Narkisim" w:hint="cs"/>
          <w:szCs w:val="22"/>
          <w:rtl/>
        </w:rPr>
        <w:t>), אשר כידוע מרחיב ומבאר את מסכת אבות, ואומר: "</w:t>
      </w:r>
      <w:r w:rsidR="00466F55" w:rsidRPr="00466F55">
        <w:rPr>
          <w:rFonts w:cs="Narkisim"/>
          <w:szCs w:val="22"/>
          <w:rtl/>
        </w:rPr>
        <w:t>יהושע קבל ממשה</w:t>
      </w:r>
      <w:r w:rsidR="004317D7">
        <w:rPr>
          <w:rFonts w:cs="Narkisim" w:hint="cs"/>
          <w:szCs w:val="22"/>
          <w:rtl/>
        </w:rPr>
        <w:t>,</w:t>
      </w:r>
      <w:r w:rsidR="00466F55" w:rsidRPr="00466F55">
        <w:rPr>
          <w:rFonts w:cs="Narkisim"/>
          <w:szCs w:val="22"/>
          <w:rtl/>
        </w:rPr>
        <w:t xml:space="preserve"> שנאמר</w:t>
      </w:r>
      <w:r w:rsidR="004317D7">
        <w:rPr>
          <w:rFonts w:cs="Narkisim" w:hint="cs"/>
          <w:szCs w:val="22"/>
          <w:rtl/>
        </w:rPr>
        <w:t>:</w:t>
      </w:r>
      <w:r w:rsidR="00466F55" w:rsidRPr="00466F55">
        <w:rPr>
          <w:rFonts w:cs="Narkisim"/>
          <w:szCs w:val="22"/>
          <w:rtl/>
        </w:rPr>
        <w:t xml:space="preserve"> </w:t>
      </w:r>
      <w:proofErr w:type="spellStart"/>
      <w:r w:rsidR="00466F55" w:rsidRPr="00466F55">
        <w:rPr>
          <w:rFonts w:cs="Narkisim"/>
          <w:szCs w:val="22"/>
          <w:rtl/>
        </w:rPr>
        <w:t>ונתתה</w:t>
      </w:r>
      <w:proofErr w:type="spellEnd"/>
      <w:r w:rsidR="00466F55" w:rsidRPr="00466F55">
        <w:rPr>
          <w:rFonts w:cs="Narkisim"/>
          <w:szCs w:val="22"/>
          <w:rtl/>
        </w:rPr>
        <w:t xml:space="preserve"> מהודך עליו למען ישמעו כל עדת בני ישראל (במדבר </w:t>
      </w:r>
      <w:proofErr w:type="spellStart"/>
      <w:r w:rsidR="00466F55" w:rsidRPr="00466F55">
        <w:rPr>
          <w:rFonts w:cs="Narkisim"/>
          <w:szCs w:val="22"/>
          <w:rtl/>
        </w:rPr>
        <w:t>כז</w:t>
      </w:r>
      <w:proofErr w:type="spellEnd"/>
      <w:r w:rsidR="00466F55" w:rsidRPr="00466F55">
        <w:rPr>
          <w:rFonts w:cs="Narkisim"/>
          <w:szCs w:val="22"/>
          <w:rtl/>
        </w:rPr>
        <w:t xml:space="preserve"> כ): זקנים קבלו מיהושע</w:t>
      </w:r>
      <w:r w:rsidR="004317D7">
        <w:rPr>
          <w:rFonts w:cs="Narkisim" w:hint="cs"/>
          <w:szCs w:val="22"/>
          <w:rtl/>
        </w:rPr>
        <w:t>,</w:t>
      </w:r>
      <w:r w:rsidR="00466F55" w:rsidRPr="00466F55">
        <w:rPr>
          <w:rFonts w:cs="Narkisim"/>
          <w:szCs w:val="22"/>
          <w:rtl/>
        </w:rPr>
        <w:t xml:space="preserve"> שנאמר</w:t>
      </w:r>
      <w:r w:rsidR="004317D7">
        <w:rPr>
          <w:rFonts w:cs="Narkisim" w:hint="cs"/>
          <w:szCs w:val="22"/>
          <w:rtl/>
        </w:rPr>
        <w:t>:</w:t>
      </w:r>
      <w:r w:rsidR="00466F55" w:rsidRPr="00466F55">
        <w:rPr>
          <w:rFonts w:cs="Narkisim"/>
          <w:szCs w:val="22"/>
          <w:rtl/>
        </w:rPr>
        <w:t xml:space="preserve"> ויעבדו העם את ה' כל ימי יהושע וכל ימי הזקנים </w:t>
      </w:r>
      <w:r w:rsidR="004317D7">
        <w:rPr>
          <w:rFonts w:cs="Narkisim" w:hint="cs"/>
          <w:szCs w:val="22"/>
          <w:rtl/>
        </w:rPr>
        <w:t>...</w:t>
      </w:r>
      <w:r w:rsidR="00466F55" w:rsidRPr="00466F55">
        <w:rPr>
          <w:rFonts w:cs="Narkisim"/>
          <w:szCs w:val="22"/>
          <w:rtl/>
        </w:rPr>
        <w:t xml:space="preserve"> שופטים קבלו מזקנים</w:t>
      </w:r>
      <w:r w:rsidR="004317D7">
        <w:rPr>
          <w:rFonts w:cs="Narkisim" w:hint="cs"/>
          <w:szCs w:val="22"/>
          <w:rtl/>
        </w:rPr>
        <w:t>,</w:t>
      </w:r>
      <w:r w:rsidR="00466F55" w:rsidRPr="00466F55">
        <w:rPr>
          <w:rFonts w:cs="Narkisim"/>
          <w:szCs w:val="22"/>
          <w:rtl/>
        </w:rPr>
        <w:t xml:space="preserve"> שנאמר</w:t>
      </w:r>
      <w:r w:rsidR="004317D7">
        <w:rPr>
          <w:rFonts w:cs="Narkisim" w:hint="cs"/>
          <w:szCs w:val="22"/>
          <w:rtl/>
        </w:rPr>
        <w:t>:</w:t>
      </w:r>
      <w:r w:rsidR="00466F55" w:rsidRPr="00466F55">
        <w:rPr>
          <w:rFonts w:cs="Narkisim"/>
          <w:szCs w:val="22"/>
          <w:rtl/>
        </w:rPr>
        <w:t xml:space="preserve"> ויהי בימי שפוט השופטים</w:t>
      </w:r>
      <w:r w:rsidR="004317D7">
        <w:rPr>
          <w:rFonts w:cs="Narkisim" w:hint="cs"/>
          <w:szCs w:val="22"/>
          <w:rtl/>
        </w:rPr>
        <w:t xml:space="preserve"> וכו' ". </w:t>
      </w:r>
      <w:r w:rsidR="00D547DB">
        <w:rPr>
          <w:rFonts w:cs="Narkisim" w:hint="cs"/>
          <w:szCs w:val="22"/>
          <w:rtl/>
        </w:rPr>
        <w:t>ראו</w:t>
      </w:r>
      <w:r w:rsidR="004317D7">
        <w:rPr>
          <w:rFonts w:cs="Narkisim" w:hint="cs"/>
          <w:szCs w:val="22"/>
          <w:rtl/>
        </w:rPr>
        <w:t xml:space="preserve"> שם. החוליה הראשונה בשרשרת המסירה מתמצית בנתינת ההוד ממשה ליהושע. והרי לנו צירוף אירועים מיוחד בלוח השנה מדוע מתחיל סבב נוסף של קריאת מסכת אבות דווקא בפרשת פנחס.</w:t>
      </w:r>
      <w:r>
        <w:rPr>
          <w:rFonts w:cs="Narkisim" w:hint="cs"/>
          <w:szCs w:val="22"/>
          <w:rtl/>
        </w:rPr>
        <w:t xml:space="preserve">  </w:t>
      </w:r>
      <w:r>
        <w:rPr>
          <w:rFonts w:hint="cs"/>
          <w:rtl/>
        </w:rPr>
        <w:t xml:space="preserve"> </w:t>
      </w:r>
    </w:p>
    <w:p w14:paraId="61213E4A" w14:textId="77777777" w:rsidR="00390907" w:rsidRDefault="00390907">
      <w:pPr>
        <w:pStyle w:val="a3"/>
        <w:rPr>
          <w:rtl/>
        </w:rPr>
      </w:pPr>
    </w:p>
    <w:sectPr w:rsidR="00390907" w:rsidSect="00CB007D">
      <w:headerReference w:type="default" r:id="rId11"/>
      <w:footerReference w:type="default" r:id="rId12"/>
      <w:head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9E61" w14:textId="77777777" w:rsidR="00CC50DF" w:rsidRDefault="00CC50DF">
      <w:r>
        <w:separator/>
      </w:r>
    </w:p>
  </w:endnote>
  <w:endnote w:type="continuationSeparator" w:id="0">
    <w:p w14:paraId="1F53D832" w14:textId="77777777" w:rsidR="00CC50DF" w:rsidRDefault="00CC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32BD" w14:textId="77777777" w:rsidR="00CE7BCA" w:rsidRPr="00F8747C" w:rsidRDefault="00CE7BCA" w:rsidP="00CE7BCA">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4D69F3">
      <w:rPr>
        <w:rStyle w:val="af"/>
        <w:noProof/>
        <w:rtl/>
      </w:rPr>
      <w:t>5</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4D69F3">
      <w:rPr>
        <w:rStyle w:val="af"/>
        <w:noProof/>
        <w:rtl/>
      </w:rPr>
      <w:t>5</w:t>
    </w:r>
    <w:r w:rsidRPr="00F8747C">
      <w:rPr>
        <w:rStyle w:val="af"/>
      </w:rPr>
      <w:fldChar w:fldCharType="end"/>
    </w:r>
  </w:p>
  <w:p w14:paraId="0BEB7CDE" w14:textId="77777777" w:rsidR="00CE7BCA" w:rsidRDefault="00CE7BC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8C7B" w14:textId="77777777" w:rsidR="00CC50DF" w:rsidRDefault="00CC50DF">
      <w:r>
        <w:separator/>
      </w:r>
    </w:p>
  </w:footnote>
  <w:footnote w:type="continuationSeparator" w:id="0">
    <w:p w14:paraId="1E28FB55" w14:textId="77777777" w:rsidR="00CC50DF" w:rsidRDefault="00CC50DF">
      <w:r>
        <w:continuationSeparator/>
      </w:r>
    </w:p>
  </w:footnote>
  <w:footnote w:id="1">
    <w:p w14:paraId="57E7B0F8" w14:textId="7FD30FE2" w:rsidR="00A27F9E" w:rsidRDefault="00A27F9E" w:rsidP="009047B5">
      <w:pPr>
        <w:pStyle w:val="a3"/>
        <w:rPr>
          <w:rtl/>
        </w:rPr>
      </w:pPr>
      <w:r>
        <w:rPr>
          <w:rStyle w:val="a5"/>
        </w:rPr>
        <w:footnoteRef/>
      </w:r>
      <w:r>
        <w:rPr>
          <w:rtl/>
        </w:rPr>
        <w:t xml:space="preserve"> </w:t>
      </w:r>
      <w:r>
        <w:rPr>
          <w:rFonts w:hint="cs"/>
          <w:rtl/>
        </w:rPr>
        <w:t xml:space="preserve">לאחר שמשה פונה לקב"ה ומבקש: </w:t>
      </w:r>
      <w:r>
        <w:rPr>
          <w:rtl/>
        </w:rPr>
        <w:t>"</w:t>
      </w:r>
      <w:r>
        <w:rPr>
          <w:rFonts w:hint="cs"/>
          <w:rtl/>
        </w:rPr>
        <w:t xml:space="preserve">יִפְקֹד ה' </w:t>
      </w:r>
      <w:proofErr w:type="spellStart"/>
      <w:r>
        <w:rPr>
          <w:rFonts w:hint="cs"/>
          <w:rtl/>
        </w:rPr>
        <w:t>אֱלֹהֵי</w:t>
      </w:r>
      <w:proofErr w:type="spellEnd"/>
      <w:r>
        <w:rPr>
          <w:rFonts w:hint="cs"/>
          <w:rtl/>
        </w:rPr>
        <w:t xml:space="preserve"> </w:t>
      </w:r>
      <w:proofErr w:type="spellStart"/>
      <w:r>
        <w:rPr>
          <w:rFonts w:hint="cs"/>
          <w:rtl/>
        </w:rPr>
        <w:t>הָרוּחֹת</w:t>
      </w:r>
      <w:proofErr w:type="spellEnd"/>
      <w:r>
        <w:rPr>
          <w:rFonts w:hint="cs"/>
          <w:rtl/>
        </w:rPr>
        <w:t xml:space="preserve"> לְכָל בָּשָׂר אִישׁ עַל הָעֵדָה: אֲשֶׁר יֵצֵא לִפְנֵיהֶם וַאֲשֶׁר יָבֹא לִפְנֵיהֶם וַאֲשֶׁר יוֹצִיאֵם וַאֲשֶׁר יְבִיאֵם וְלֹא תִהְיֶה עֲדַת ה' כַּצֹּאן אֲשֶׁר אֵין לָהֶם רֹעֶה"</w:t>
      </w:r>
      <w:r w:rsidR="001D6F8F">
        <w:rPr>
          <w:rFonts w:hint="cs"/>
          <w:rtl/>
        </w:rPr>
        <w:t xml:space="preserve">. </w:t>
      </w:r>
      <w:r w:rsidR="006D7333">
        <w:rPr>
          <w:rFonts w:hint="cs"/>
          <w:rtl/>
        </w:rPr>
        <w:t>(</w:t>
      </w:r>
      <w:r w:rsidR="008731DD">
        <w:rPr>
          <w:rFonts w:hint="cs"/>
          <w:rtl/>
        </w:rPr>
        <w:t xml:space="preserve">ומדרש </w:t>
      </w:r>
      <w:r w:rsidR="001D6F8F">
        <w:rPr>
          <w:rFonts w:hint="cs"/>
          <w:rtl/>
        </w:rPr>
        <w:t xml:space="preserve">במדבר רבה </w:t>
      </w:r>
      <w:proofErr w:type="spellStart"/>
      <w:r w:rsidR="001D6F8F">
        <w:rPr>
          <w:rFonts w:hint="cs"/>
          <w:rtl/>
        </w:rPr>
        <w:t>כא</w:t>
      </w:r>
      <w:proofErr w:type="spellEnd"/>
      <w:r w:rsidR="001D6F8F">
        <w:rPr>
          <w:rFonts w:hint="cs"/>
          <w:rtl/>
        </w:rPr>
        <w:t xml:space="preserve"> יד </w:t>
      </w:r>
      <w:r w:rsidR="008731DD">
        <w:rPr>
          <w:rFonts w:hint="cs"/>
          <w:rtl/>
        </w:rPr>
        <w:t>מוסיף שמשה חשב שבניו ירשו אותו,)</w:t>
      </w:r>
      <w:r>
        <w:rPr>
          <w:rFonts w:hint="cs"/>
          <w:rtl/>
        </w:rPr>
        <w:t xml:space="preserve">, עונה לו הקב"ה, האיש שאתה מבקש הרי הוא כאן לידך ואתה מכיר אותו היטב: יהושע תלמידך ומשמשך אשר לא מש מן האוהל. וכדברי מדרש </w:t>
      </w:r>
      <w:r>
        <w:rPr>
          <w:rtl/>
        </w:rPr>
        <w:t xml:space="preserve">במדבר רבה </w:t>
      </w:r>
      <w:proofErr w:type="spellStart"/>
      <w:r>
        <w:rPr>
          <w:rtl/>
        </w:rPr>
        <w:t>כא</w:t>
      </w:r>
      <w:proofErr w:type="spellEnd"/>
      <w:r>
        <w:rPr>
          <w:rtl/>
        </w:rPr>
        <w:t xml:space="preserve"> יד</w:t>
      </w:r>
      <w:r>
        <w:rPr>
          <w:rFonts w:hint="cs"/>
          <w:rtl/>
        </w:rPr>
        <w:t>: "</w:t>
      </w:r>
      <w:r>
        <w:rPr>
          <w:rtl/>
        </w:rPr>
        <w:t xml:space="preserve">יהושע הרבה שרתך והרבה חלק לך כבוד והוא היה משכים ומעריב בבית הועד שלך. הוא היה מסדר את הספסלים והוא פורס את </w:t>
      </w:r>
      <w:proofErr w:type="spellStart"/>
      <w:r>
        <w:rPr>
          <w:rtl/>
        </w:rPr>
        <w:t>המחצלאות</w:t>
      </w:r>
      <w:proofErr w:type="spellEnd"/>
      <w:r>
        <w:rPr>
          <w:rtl/>
        </w:rPr>
        <w:t>. הואיל והוא שרתך בכל כוחו, כדאי הוא שישמש את ישראל</w:t>
      </w:r>
      <w:r>
        <w:rPr>
          <w:rFonts w:hint="cs"/>
          <w:rtl/>
        </w:rPr>
        <w:t xml:space="preserve">". על כך הרחבנו, כאמור בדברינו </w:t>
      </w:r>
      <w:hyperlink r:id="rId1" w:history="1">
        <w:r w:rsidRPr="001029C4">
          <w:rPr>
            <w:rStyle w:val="Hyperlink"/>
            <w:rFonts w:hint="cs"/>
            <w:rtl/>
          </w:rPr>
          <w:t>יפקוד ה' איש על העדה</w:t>
        </w:r>
      </w:hyperlink>
      <w:r>
        <w:rPr>
          <w:rFonts w:hint="cs"/>
          <w:rtl/>
        </w:rPr>
        <w:t xml:space="preserve"> בפרשה זו בשנה האחרת. הפעם, נרצה להתמקד באופן חניכת יהושע ובפרט בביטוי "ונתת הודך עליו". נראה שבפסוקים אלה הקב"ה אומר למשה: הרבה תלוי גם בך, בעין הטובה שתיתן ליהושע בחניכ</w:t>
      </w:r>
      <w:r w:rsidR="00574D0F">
        <w:rPr>
          <w:rFonts w:hint="cs"/>
          <w:rtl/>
        </w:rPr>
        <w:t>ה-ב</w:t>
      </w:r>
      <w:r>
        <w:rPr>
          <w:rFonts w:hint="cs"/>
          <w:rtl/>
        </w:rPr>
        <w:t>רצון הכנה שתיתן לו, ולא רק בצנעה בינך ובינו, אלא בפומבי, לפני העדה וראשיה.</w:t>
      </w:r>
    </w:p>
  </w:footnote>
  <w:footnote w:id="2">
    <w:p w14:paraId="6E7D0CBB" w14:textId="00C08BAD" w:rsidR="00A27F9E" w:rsidRDefault="00A27F9E">
      <w:pPr>
        <w:pStyle w:val="a3"/>
      </w:pPr>
      <w:r>
        <w:rPr>
          <w:rStyle w:val="a5"/>
        </w:rPr>
        <w:footnoteRef/>
      </w:r>
      <w:r>
        <w:rPr>
          <w:rtl/>
        </w:rPr>
        <w:t xml:space="preserve"> </w:t>
      </w:r>
      <w:r w:rsidR="001D6F8F">
        <w:rPr>
          <w:rFonts w:hint="cs"/>
          <w:rtl/>
        </w:rPr>
        <w:t xml:space="preserve">בלשוננו היום: </w:t>
      </w:r>
      <w:r>
        <w:rPr>
          <w:rFonts w:hint="cs"/>
          <w:rtl/>
        </w:rPr>
        <w:t xml:space="preserve">דוגמת, </w:t>
      </w:r>
      <w:r w:rsidR="001D6F8F">
        <w:rPr>
          <w:rFonts w:hint="cs"/>
          <w:rtl/>
        </w:rPr>
        <w:t xml:space="preserve">או </w:t>
      </w:r>
      <w:r>
        <w:rPr>
          <w:rFonts w:hint="cs"/>
          <w:rtl/>
        </w:rPr>
        <w:t>כמו</w:t>
      </w:r>
      <w:r w:rsidR="001D6F8F">
        <w:rPr>
          <w:rFonts w:hint="cs"/>
          <w:rtl/>
        </w:rPr>
        <w:t xml:space="preserve"> או כגון.</w:t>
      </w:r>
    </w:p>
  </w:footnote>
  <w:footnote w:id="3">
    <w:p w14:paraId="4E5E5EB0" w14:textId="4DC8CC72" w:rsidR="000713C6" w:rsidRDefault="000713C6" w:rsidP="008731DD">
      <w:pPr>
        <w:pStyle w:val="a3"/>
        <w:rPr>
          <w:rtl/>
        </w:rPr>
      </w:pPr>
      <w:r>
        <w:rPr>
          <w:rStyle w:val="a5"/>
        </w:rPr>
        <w:footnoteRef/>
      </w:r>
      <w:r>
        <w:rPr>
          <w:rtl/>
        </w:rPr>
        <w:t xml:space="preserve"> </w:t>
      </w:r>
      <w:r>
        <w:rPr>
          <w:rFonts w:hint="cs"/>
          <w:rtl/>
        </w:rPr>
        <w:t>מהפסוק "הוד מלכות" שנאמר לגבי שלמה, לומד רש"י שגם ההוד בפרשת שלנו, "ונתת מהודך עליו", הוא מלכות. ואת המשך דברי רש"י "</w:t>
      </w:r>
      <w:proofErr w:type="spellStart"/>
      <w:r>
        <w:rPr>
          <w:rFonts w:hint="cs"/>
          <w:rtl/>
        </w:rPr>
        <w:t>שהכל</w:t>
      </w:r>
      <w:proofErr w:type="spellEnd"/>
      <w:r>
        <w:rPr>
          <w:rFonts w:hint="cs"/>
          <w:rtl/>
        </w:rPr>
        <w:t xml:space="preserve"> אמרו הגון זה" יש להבין: </w:t>
      </w:r>
      <w:proofErr w:type="spellStart"/>
      <w:r>
        <w:rPr>
          <w:rFonts w:hint="cs"/>
          <w:rtl/>
        </w:rPr>
        <w:t>הכל</w:t>
      </w:r>
      <w:proofErr w:type="spellEnd"/>
      <w:r>
        <w:rPr>
          <w:rFonts w:hint="cs"/>
          <w:rtl/>
        </w:rPr>
        <w:t xml:space="preserve"> יאמרו הגון הוא יהושע וראוי למלכות. </w:t>
      </w:r>
      <w:r w:rsidR="00D547DB">
        <w:rPr>
          <w:rFonts w:hint="cs"/>
          <w:rtl/>
        </w:rPr>
        <w:t>ראו</w:t>
      </w:r>
      <w:r>
        <w:rPr>
          <w:rFonts w:hint="cs"/>
          <w:rtl/>
        </w:rPr>
        <w:t xml:space="preserve"> הביטוי "הגון למלכות" במקומות רבים במדרש (יבמות </w:t>
      </w:r>
      <w:proofErr w:type="spellStart"/>
      <w:r>
        <w:rPr>
          <w:rFonts w:hint="cs"/>
          <w:rtl/>
        </w:rPr>
        <w:t>עו</w:t>
      </w:r>
      <w:proofErr w:type="spellEnd"/>
      <w:r>
        <w:rPr>
          <w:rFonts w:hint="cs"/>
          <w:rtl/>
        </w:rPr>
        <w:t xml:space="preserve"> ע"ב, סוטה יא ע"א, סנהדרין ע ע"ב ועוד). האזכור שרש"י מביא מספר דניאל הוא על דרך השלילה, שמלך הצפון הנזכר שם (מלכות יוון עפ"י הפרשנים) לא יזכה להוד המלכות (</w:t>
      </w:r>
      <w:r w:rsidR="00D547DB">
        <w:rPr>
          <w:rFonts w:hint="cs"/>
          <w:rtl/>
        </w:rPr>
        <w:t>ראו</w:t>
      </w:r>
      <w:r>
        <w:rPr>
          <w:rFonts w:hint="cs"/>
          <w:rtl/>
        </w:rPr>
        <w:t xml:space="preserve"> שם גם: "</w:t>
      </w:r>
      <w:r>
        <w:rPr>
          <w:rtl/>
        </w:rPr>
        <w:t>וְהֶחֱזִיק מַלְכוּת בַּחֲלַקְלַקּוֹת</w:t>
      </w:r>
      <w:r>
        <w:rPr>
          <w:rFonts w:hint="cs"/>
          <w:rtl/>
        </w:rPr>
        <w:t xml:space="preserve">"). אגב אזכור זה, </w:t>
      </w:r>
      <w:r w:rsidR="00D547DB">
        <w:rPr>
          <w:rFonts w:hint="cs"/>
          <w:rtl/>
        </w:rPr>
        <w:t>ראו</w:t>
      </w:r>
      <w:r>
        <w:rPr>
          <w:rFonts w:hint="cs"/>
          <w:rtl/>
        </w:rPr>
        <w:t xml:space="preserve"> פסוק קודם </w:t>
      </w:r>
      <w:r w:rsidR="00E74442">
        <w:rPr>
          <w:rFonts w:hint="cs"/>
          <w:rtl/>
        </w:rPr>
        <w:t xml:space="preserve">בדניאל </w:t>
      </w:r>
      <w:r>
        <w:rPr>
          <w:rFonts w:hint="cs"/>
          <w:rtl/>
        </w:rPr>
        <w:t>שם, הביטוי "</w:t>
      </w:r>
      <w:r>
        <w:rPr>
          <w:rtl/>
        </w:rPr>
        <w:t>נוֹגֵשׂ הֶדֶר מַלְכוּת</w:t>
      </w:r>
      <w:r>
        <w:rPr>
          <w:rFonts w:hint="cs"/>
          <w:rtl/>
        </w:rPr>
        <w:t>" והרי לנו הוד ו</w:t>
      </w:r>
      <w:r w:rsidR="008731DD">
        <w:rPr>
          <w:rFonts w:hint="cs"/>
          <w:rtl/>
        </w:rPr>
        <w:t xml:space="preserve">גם </w:t>
      </w:r>
      <w:r>
        <w:rPr>
          <w:rFonts w:hint="cs"/>
          <w:rtl/>
        </w:rPr>
        <w:t xml:space="preserve">הדר </w:t>
      </w:r>
      <w:r w:rsidR="0044077B">
        <w:rPr>
          <w:rFonts w:hint="cs"/>
          <w:rtl/>
        </w:rPr>
        <w:t xml:space="preserve">ועפ"י רש"י גם החן </w:t>
      </w:r>
      <w:r>
        <w:rPr>
          <w:rFonts w:hint="cs"/>
          <w:rtl/>
        </w:rPr>
        <w:t xml:space="preserve">בהקשר למלכות. כך או כך, נתינת ההוד ממשה ליהושע היא התחלת העברת הנהגת העם (המלכות), עוד בחייו של משה. וכבר הערנו מספר פעמים שגם למשה וגם ליהושע היה, לפחות בעיני המדרש, מעמד של מלך (משה </w:t>
      </w:r>
      <w:r>
        <w:rPr>
          <w:rtl/>
        </w:rPr>
        <w:t>–</w:t>
      </w:r>
      <w:r>
        <w:rPr>
          <w:rFonts w:hint="cs"/>
          <w:rtl/>
        </w:rPr>
        <w:t xml:space="preserve"> ויהי בישורון מלך, יהושע </w:t>
      </w:r>
      <w:r>
        <w:rPr>
          <w:rtl/>
        </w:rPr>
        <w:t>–</w:t>
      </w:r>
      <w:r>
        <w:rPr>
          <w:rFonts w:hint="cs"/>
          <w:rtl/>
        </w:rPr>
        <w:t xml:space="preserve"> בכור שורו הדר לו, שנראה להלן).</w:t>
      </w:r>
    </w:p>
  </w:footnote>
  <w:footnote w:id="4">
    <w:p w14:paraId="1563706A" w14:textId="2EB87CED" w:rsidR="00FC157C" w:rsidRDefault="00FC157C" w:rsidP="00AE26F8">
      <w:pPr>
        <w:pStyle w:val="a3"/>
        <w:rPr>
          <w:rtl/>
        </w:rPr>
      </w:pPr>
      <w:r>
        <w:rPr>
          <w:rStyle w:val="a5"/>
        </w:rPr>
        <w:footnoteRef/>
      </w:r>
      <w:r>
        <w:rPr>
          <w:rtl/>
        </w:rPr>
        <w:t xml:space="preserve"> </w:t>
      </w:r>
      <w:r w:rsidR="00FC741D">
        <w:rPr>
          <w:rFonts w:hint="cs"/>
          <w:rtl/>
        </w:rPr>
        <w:t>למה שטות? כי "</w:t>
      </w:r>
      <w:proofErr w:type="spellStart"/>
      <w:r w:rsidR="00FC741D">
        <w:rPr>
          <w:rFonts w:hint="cs"/>
          <w:rtl/>
        </w:rPr>
        <w:t>יודוך</w:t>
      </w:r>
      <w:proofErr w:type="spellEnd"/>
      <w:r w:rsidR="00FC741D">
        <w:rPr>
          <w:rFonts w:hint="cs"/>
          <w:rtl/>
        </w:rPr>
        <w:t xml:space="preserve">" מקפל בתוכו הרבה יותר מדברי שבח והערכה. ראו </w:t>
      </w:r>
      <w:r>
        <w:rPr>
          <w:rFonts w:hint="cs"/>
          <w:rtl/>
        </w:rPr>
        <w:t>בר</w:t>
      </w:r>
      <w:r>
        <w:rPr>
          <w:rtl/>
        </w:rPr>
        <w:t xml:space="preserve">אשית רבה </w:t>
      </w:r>
      <w:r w:rsidR="00AE26F8">
        <w:rPr>
          <w:rFonts w:hint="cs"/>
          <w:rtl/>
        </w:rPr>
        <w:t xml:space="preserve">צח ו </w:t>
      </w:r>
      <w:r>
        <w:rPr>
          <w:rFonts w:hint="cs"/>
          <w:rtl/>
        </w:rPr>
        <w:t>על הפסוק:</w:t>
      </w:r>
      <w:r>
        <w:rPr>
          <w:rtl/>
        </w:rPr>
        <w:t xml:space="preserve"> </w:t>
      </w:r>
      <w:r>
        <w:rPr>
          <w:rFonts w:hint="cs"/>
          <w:rtl/>
        </w:rPr>
        <w:t>"</w:t>
      </w:r>
      <w:r>
        <w:rPr>
          <w:rtl/>
        </w:rPr>
        <w:t xml:space="preserve">יהודה אתה </w:t>
      </w:r>
      <w:proofErr w:type="spellStart"/>
      <w:r>
        <w:rPr>
          <w:rtl/>
        </w:rPr>
        <w:t>יודוך</w:t>
      </w:r>
      <w:proofErr w:type="spellEnd"/>
      <w:r>
        <w:rPr>
          <w:rtl/>
        </w:rPr>
        <w:t xml:space="preserve"> אחיך</w:t>
      </w:r>
      <w:r>
        <w:rPr>
          <w:rFonts w:hint="cs"/>
          <w:rtl/>
        </w:rPr>
        <w:t xml:space="preserve"> - </w:t>
      </w:r>
      <w:r>
        <w:rPr>
          <w:rtl/>
        </w:rPr>
        <w:t>אחיך מודים בך</w:t>
      </w:r>
      <w:r>
        <w:rPr>
          <w:rFonts w:hint="cs"/>
          <w:rtl/>
        </w:rPr>
        <w:t>,</w:t>
      </w:r>
      <w:r>
        <w:rPr>
          <w:rtl/>
        </w:rPr>
        <w:t xml:space="preserve"> אמך מודה בך</w:t>
      </w:r>
      <w:r>
        <w:rPr>
          <w:rFonts w:hint="cs"/>
          <w:rtl/>
        </w:rPr>
        <w:t>,</w:t>
      </w:r>
      <w:r>
        <w:rPr>
          <w:rtl/>
        </w:rPr>
        <w:t xml:space="preserve"> אני בעצמי מודה לך</w:t>
      </w:r>
      <w:r>
        <w:rPr>
          <w:rFonts w:hint="cs"/>
          <w:rtl/>
        </w:rPr>
        <w:t>.</w:t>
      </w:r>
      <w:r>
        <w:rPr>
          <w:rtl/>
        </w:rPr>
        <w:t xml:space="preserve"> אמר רבי שמעון בן יוחאי</w:t>
      </w:r>
      <w:r w:rsidR="006D7333">
        <w:rPr>
          <w:rFonts w:hint="cs"/>
          <w:rtl/>
        </w:rPr>
        <w:t>:</w:t>
      </w:r>
      <w:r>
        <w:rPr>
          <w:rtl/>
        </w:rPr>
        <w:t xml:space="preserve"> יהיו כל אחיך </w:t>
      </w:r>
      <w:proofErr w:type="spellStart"/>
      <w:r>
        <w:rPr>
          <w:rtl/>
        </w:rPr>
        <w:t>נקראין</w:t>
      </w:r>
      <w:proofErr w:type="spellEnd"/>
      <w:r>
        <w:rPr>
          <w:rtl/>
        </w:rPr>
        <w:t xml:space="preserve"> על שמך</w:t>
      </w:r>
      <w:r>
        <w:rPr>
          <w:rFonts w:hint="cs"/>
          <w:rtl/>
        </w:rPr>
        <w:t>.</w:t>
      </w:r>
      <w:r>
        <w:rPr>
          <w:rtl/>
        </w:rPr>
        <w:t xml:space="preserve"> אין אדם אומר ראובני אנ</w:t>
      </w:r>
      <w:r>
        <w:rPr>
          <w:rFonts w:hint="cs"/>
          <w:rtl/>
        </w:rPr>
        <w:t>י,</w:t>
      </w:r>
      <w:r>
        <w:rPr>
          <w:rtl/>
        </w:rPr>
        <w:t xml:space="preserve"> שמעוני אנ</w:t>
      </w:r>
      <w:r>
        <w:rPr>
          <w:rFonts w:hint="cs"/>
          <w:rtl/>
        </w:rPr>
        <w:t>י</w:t>
      </w:r>
      <w:r>
        <w:rPr>
          <w:rtl/>
        </w:rPr>
        <w:t>, אלא יהודי אנ</w:t>
      </w:r>
      <w:r>
        <w:rPr>
          <w:rFonts w:hint="cs"/>
          <w:rtl/>
        </w:rPr>
        <w:t>י"? נשאיר</w:t>
      </w:r>
      <w:r w:rsidR="006C52BD">
        <w:rPr>
          <w:rFonts w:hint="cs"/>
          <w:rtl/>
        </w:rPr>
        <w:t xml:space="preserve"> את המדרש </w:t>
      </w:r>
      <w:r>
        <w:rPr>
          <w:rFonts w:hint="cs"/>
          <w:rtl/>
        </w:rPr>
        <w:t xml:space="preserve">לפרשת ויחי ונתקדם עם </w:t>
      </w:r>
      <w:r w:rsidR="006C52BD">
        <w:rPr>
          <w:rFonts w:hint="cs"/>
          <w:rtl/>
        </w:rPr>
        <w:t xml:space="preserve">כאן עם פירוש </w:t>
      </w:r>
      <w:r>
        <w:rPr>
          <w:rFonts w:hint="cs"/>
          <w:rtl/>
        </w:rPr>
        <w:t>רשב"ם.</w:t>
      </w:r>
    </w:p>
  </w:footnote>
  <w:footnote w:id="5">
    <w:p w14:paraId="22DC4A42" w14:textId="721A33AA" w:rsidR="00BD75B6" w:rsidRDefault="00BD75B6" w:rsidP="00AE26F8">
      <w:pPr>
        <w:pStyle w:val="a3"/>
        <w:rPr>
          <w:rtl/>
        </w:rPr>
      </w:pPr>
      <w:r>
        <w:rPr>
          <w:rStyle w:val="a5"/>
        </w:rPr>
        <w:footnoteRef/>
      </w:r>
      <w:r>
        <w:rPr>
          <w:rtl/>
        </w:rPr>
        <w:t xml:space="preserve"> </w:t>
      </w:r>
      <w:r>
        <w:rPr>
          <w:rFonts w:hint="cs"/>
          <w:rtl/>
        </w:rPr>
        <w:t xml:space="preserve">ברכת יעקב ליהודה שנותנת לו את המלכות ("לא יסור שבט מיהודה ומחוקק מבין רגליו") </w:t>
      </w:r>
      <w:r w:rsidR="00AE26F8">
        <w:rPr>
          <w:rFonts w:hint="cs"/>
          <w:rtl/>
        </w:rPr>
        <w:t>נזכר</w:t>
      </w:r>
      <w:r>
        <w:rPr>
          <w:rFonts w:hint="cs"/>
          <w:rtl/>
        </w:rPr>
        <w:t>ת כבר בפרשת ויחי,</w:t>
      </w:r>
      <w:r w:rsidR="00DC78DD">
        <w:rPr>
          <w:rFonts w:hint="cs"/>
          <w:rtl/>
        </w:rPr>
        <w:t xml:space="preserve"> בפסוק: "ישתחוו לך בני אביך",</w:t>
      </w:r>
      <w:r>
        <w:rPr>
          <w:rFonts w:hint="cs"/>
          <w:rtl/>
        </w:rPr>
        <w:t xml:space="preserve"> אבל השם יהודה, המקפל בתוכו את המלכות, בא מפרשתנו (ולאחריה הפסוקים מדברי הימים ומדניאל שכבר רש"י הביא לעיל). "ונתת מהודך", הוא המלכות, הוא השם המחודש שנותן יעקב ליהודה, במשמעות שונה מהשם שנתנה לו לאה אמו ברגע לידתו: "הפעם אודה את ה' ". </w:t>
      </w:r>
      <w:proofErr w:type="spellStart"/>
      <w:r w:rsidR="00DC78DD">
        <w:rPr>
          <w:rFonts w:hint="cs"/>
          <w:rtl/>
        </w:rPr>
        <w:t>יודוך</w:t>
      </w:r>
      <w:proofErr w:type="spellEnd"/>
      <w:r w:rsidR="00DC78DD">
        <w:rPr>
          <w:rFonts w:hint="cs"/>
          <w:rtl/>
        </w:rPr>
        <w:t xml:space="preserve"> הוא </w:t>
      </w:r>
      <w:proofErr w:type="spellStart"/>
      <w:r w:rsidR="00DC78DD">
        <w:rPr>
          <w:rFonts w:hint="cs"/>
          <w:rtl/>
        </w:rPr>
        <w:t>יהודוך</w:t>
      </w:r>
      <w:proofErr w:type="spellEnd"/>
      <w:r w:rsidR="00DC78DD">
        <w:rPr>
          <w:rFonts w:hint="cs"/>
          <w:rtl/>
        </w:rPr>
        <w:t xml:space="preserve">. </w:t>
      </w:r>
      <w:r>
        <w:rPr>
          <w:rFonts w:hint="cs"/>
          <w:rtl/>
        </w:rPr>
        <w:t xml:space="preserve">והוד-מלכות </w:t>
      </w:r>
      <w:r w:rsidR="00E74442">
        <w:rPr>
          <w:rFonts w:hint="cs"/>
          <w:rtl/>
        </w:rPr>
        <w:t>זה הוא</w:t>
      </w:r>
      <w:r>
        <w:rPr>
          <w:rFonts w:hint="cs"/>
          <w:rtl/>
        </w:rPr>
        <w:t xml:space="preserve"> גם שירות בלשון רשב"ם (שר"ה = שר"ת?) וכל זה עוד בחיי משה. אבל מי קיבל את המלכות ממשה? יהושע </w:t>
      </w:r>
      <w:r w:rsidR="00FC741D">
        <w:rPr>
          <w:rFonts w:hint="cs"/>
          <w:rtl/>
        </w:rPr>
        <w:t xml:space="preserve">שהוא </w:t>
      </w:r>
      <w:r>
        <w:rPr>
          <w:rFonts w:hint="cs"/>
          <w:rtl/>
        </w:rPr>
        <w:t xml:space="preserve">משבט יוסף דווקא! זה שמשה עתיד לברך: "בכור שורו הדר לו וקרני ראם קרניו", אותו </w:t>
      </w:r>
      <w:hyperlink r:id="rId2" w:history="1">
        <w:r w:rsidRPr="009047B5">
          <w:rPr>
            <w:rStyle w:val="Hyperlink"/>
            <w:rFonts w:hint="cs"/>
            <w:rtl/>
          </w:rPr>
          <w:t>הראם</w:t>
        </w:r>
      </w:hyperlink>
      <w:r>
        <w:rPr>
          <w:rFonts w:hint="cs"/>
          <w:rtl/>
        </w:rPr>
        <w:t xml:space="preserve"> שראינו בברכת בלעם בשבת שעברה. מלכות יהודה המובטחת מפי יעקב תחכה כמה שנים טובות. תקדים לה מלכות שבטי יוסף: יהושע שבא משבט אפרים</w:t>
      </w:r>
      <w:r w:rsidR="00E74442">
        <w:rPr>
          <w:rFonts w:hint="cs"/>
          <w:rtl/>
        </w:rPr>
        <w:t xml:space="preserve"> שהומלך ע"י משה</w:t>
      </w:r>
      <w:r>
        <w:rPr>
          <w:rFonts w:hint="cs"/>
          <w:rtl/>
        </w:rPr>
        <w:t xml:space="preserve"> ושאול שבא משבט בנימין והומלך ע"י שמואל.</w:t>
      </w:r>
    </w:p>
  </w:footnote>
  <w:footnote w:id="6">
    <w:p w14:paraId="78197ED8" w14:textId="294CC27B" w:rsidR="00EC7802" w:rsidRDefault="00EC7802" w:rsidP="008F4019">
      <w:pPr>
        <w:pStyle w:val="a3"/>
        <w:rPr>
          <w:rtl/>
        </w:rPr>
      </w:pPr>
      <w:r>
        <w:rPr>
          <w:rStyle w:val="a5"/>
        </w:rPr>
        <w:footnoteRef/>
      </w:r>
      <w:r>
        <w:rPr>
          <w:rtl/>
        </w:rPr>
        <w:t xml:space="preserve"> </w:t>
      </w:r>
      <w:r w:rsidR="00FB0AD5">
        <w:rPr>
          <w:rFonts w:hint="cs"/>
          <w:rtl/>
        </w:rPr>
        <w:t>ובדומה לכך מפרשים בעלי התוספות: "</w:t>
      </w:r>
      <w:r w:rsidR="00FB0AD5">
        <w:rPr>
          <w:rtl/>
        </w:rPr>
        <w:t>ונתת מהודך עליו. שתכבדהו בפניהם כדי שיכבדוהו. הרי לך שיצא לפניהם כמו ששאלת</w:t>
      </w:r>
      <w:r w:rsidR="00FB0AD5">
        <w:rPr>
          <w:rFonts w:hint="cs"/>
          <w:rtl/>
        </w:rPr>
        <w:t>". ובזה נענתה בקשתו של משה למנות איש "אשר יצא לפניהם"</w:t>
      </w:r>
      <w:r w:rsidR="006C52BD">
        <w:rPr>
          <w:rFonts w:hint="cs"/>
          <w:rtl/>
        </w:rPr>
        <w:t xml:space="preserve"> והעם יסמוך על בחירתו. </w:t>
      </w:r>
      <w:r w:rsidR="00FB0AD5">
        <w:rPr>
          <w:rFonts w:hint="cs"/>
          <w:rtl/>
        </w:rPr>
        <w:t xml:space="preserve">אלא שבין השיטין של דברי </w:t>
      </w:r>
      <w:r>
        <w:rPr>
          <w:rFonts w:hint="cs"/>
          <w:rtl/>
        </w:rPr>
        <w:t xml:space="preserve">אבן עזרא </w:t>
      </w:r>
      <w:r w:rsidR="00FB0AD5">
        <w:rPr>
          <w:rFonts w:hint="cs"/>
          <w:rtl/>
        </w:rPr>
        <w:t xml:space="preserve">עולה </w:t>
      </w:r>
      <w:r>
        <w:rPr>
          <w:rFonts w:hint="cs"/>
          <w:rtl/>
        </w:rPr>
        <w:t>השאלה</w:t>
      </w:r>
      <w:r w:rsidR="00481CF2">
        <w:rPr>
          <w:rFonts w:hint="cs"/>
          <w:rtl/>
        </w:rPr>
        <w:t>:</w:t>
      </w:r>
      <w:r>
        <w:rPr>
          <w:rFonts w:hint="cs"/>
          <w:rtl/>
        </w:rPr>
        <w:t xml:space="preserve"> </w:t>
      </w:r>
      <w:r w:rsidR="00481CF2">
        <w:rPr>
          <w:rFonts w:hint="cs"/>
          <w:rtl/>
        </w:rPr>
        <w:t>ה</w:t>
      </w:r>
      <w:r>
        <w:rPr>
          <w:rFonts w:hint="cs"/>
          <w:rtl/>
        </w:rPr>
        <w:t xml:space="preserve">אם מעבר לכבוד שהעם ייתן כעת ליהושע </w:t>
      </w:r>
      <w:r>
        <w:rPr>
          <w:rtl/>
        </w:rPr>
        <w:t>–</w:t>
      </w:r>
      <w:r>
        <w:rPr>
          <w:rFonts w:hint="cs"/>
          <w:rtl/>
        </w:rPr>
        <w:t xml:space="preserve"> כבוד שבא בעקבות נתינת ההוד </w:t>
      </w:r>
      <w:r>
        <w:rPr>
          <w:rtl/>
        </w:rPr>
        <w:t>–</w:t>
      </w:r>
      <w:r>
        <w:rPr>
          <w:rFonts w:hint="cs"/>
          <w:rtl/>
        </w:rPr>
        <w:t xml:space="preserve"> יהיה לעם גם את </w:t>
      </w:r>
      <w:r w:rsidRPr="00FB0AD5">
        <w:rPr>
          <w:rFonts w:hint="cs"/>
          <w:b/>
          <w:bCs/>
          <w:rtl/>
        </w:rPr>
        <w:t>האמון ביהושע</w:t>
      </w:r>
      <w:r>
        <w:rPr>
          <w:rFonts w:hint="cs"/>
          <w:rtl/>
        </w:rPr>
        <w:t xml:space="preserve"> כפי שהיה עם משה. מדוע מסיים אבן עזרא את דבריו: "כי ילכו אחרי מעשיך", היינו מעשיו של משה ולא "אחרי מעשיו"</w:t>
      </w:r>
      <w:r w:rsidR="00574D0F">
        <w:rPr>
          <w:rFonts w:hint="cs"/>
          <w:rtl/>
        </w:rPr>
        <w:t xml:space="preserve"> </w:t>
      </w:r>
      <w:r>
        <w:rPr>
          <w:rFonts w:hint="cs"/>
          <w:rtl/>
        </w:rPr>
        <w:t xml:space="preserve">של יהושע? </w:t>
      </w:r>
      <w:r w:rsidR="00AE26F8">
        <w:rPr>
          <w:rFonts w:hint="cs"/>
          <w:rtl/>
        </w:rPr>
        <w:t xml:space="preserve">יש </w:t>
      </w:r>
      <w:r>
        <w:rPr>
          <w:rFonts w:hint="cs"/>
          <w:rtl/>
        </w:rPr>
        <w:t xml:space="preserve">כאן אולי טעות ושיבוש </w:t>
      </w:r>
      <w:r w:rsidR="00FB0AD5">
        <w:rPr>
          <w:rFonts w:hint="cs"/>
          <w:rtl/>
        </w:rPr>
        <w:t xml:space="preserve">של </w:t>
      </w:r>
      <w:r>
        <w:rPr>
          <w:rFonts w:hint="cs"/>
          <w:rtl/>
        </w:rPr>
        <w:t>המעתיקים</w:t>
      </w:r>
      <w:r w:rsidR="00FB0AD5">
        <w:rPr>
          <w:rFonts w:hint="cs"/>
          <w:rtl/>
        </w:rPr>
        <w:t xml:space="preserve"> וצ"ל "מעשיו" ולא "מעשיך". </w:t>
      </w:r>
      <w:r>
        <w:rPr>
          <w:rFonts w:hint="cs"/>
          <w:rtl/>
        </w:rPr>
        <w:t>אבל גם דבריו של אבן עזרא "כי הם כבר האמינו בך", אשר מזכירים את המעשה הגדול של קריעת ים סוף עליו נאמר: "ויאמינו בה' ובמשה עבדו", מעוררים את השאלה אם נתינת ההוד (וההדר) הם מספיקים? ככל שמשה יעשה לטובת יהושע, ככל שהמנהיג הנוכחי יאמץ את המנהיג הבא, האם אין הוא זקוק למעשי</w:t>
      </w:r>
      <w:r w:rsidR="00D0295D">
        <w:rPr>
          <w:rFonts w:hint="cs"/>
          <w:rtl/>
        </w:rPr>
        <w:t xml:space="preserve">ם משלו </w:t>
      </w:r>
      <w:r>
        <w:rPr>
          <w:rFonts w:hint="cs"/>
          <w:rtl/>
        </w:rPr>
        <w:t>על מנת שיינתן בו אמון? האם אין יהושע זקוק "לקריעת ים סוף" משלו? והרמז לפרקים הראשונים של ספר יהושע ברור למדי</w:t>
      </w:r>
      <w:r w:rsidR="008F4019">
        <w:rPr>
          <w:rFonts w:hint="cs"/>
          <w:rtl/>
        </w:rPr>
        <w:t>, כפי שנראה עוד להלן</w:t>
      </w:r>
      <w:r>
        <w:rPr>
          <w:rFonts w:hint="cs"/>
          <w:rtl/>
        </w:rPr>
        <w:t>. כך או כך, דברי אבן עזרא אלו משמשים ראש גשר טוב למעבר מפרשני המקרא אל המדרשים.</w:t>
      </w:r>
    </w:p>
  </w:footnote>
  <w:footnote w:id="7">
    <w:p w14:paraId="05241F81" w14:textId="6A643D6A" w:rsidR="00FF303A" w:rsidRDefault="00FF303A">
      <w:pPr>
        <w:pStyle w:val="a3"/>
        <w:rPr>
          <w:rtl/>
        </w:rPr>
      </w:pPr>
      <w:r>
        <w:rPr>
          <w:rStyle w:val="a5"/>
        </w:rPr>
        <w:footnoteRef/>
      </w:r>
      <w:r>
        <w:rPr>
          <w:rtl/>
        </w:rPr>
        <w:t xml:space="preserve"> כאן יהושע מורה הלכה בפני משה רבו ובתחילת הפרשה פנחס מורה הלכה בפני משה (רש"י מסכת סנהדרין דף </w:t>
      </w:r>
      <w:proofErr w:type="spellStart"/>
      <w:r>
        <w:rPr>
          <w:rtl/>
        </w:rPr>
        <w:t>פב</w:t>
      </w:r>
      <w:proofErr w:type="spellEnd"/>
      <w:r>
        <w:rPr>
          <w:rtl/>
        </w:rPr>
        <w:t xml:space="preserve"> ע"א) ובפרשה הבאה במלחמת מדין עושה זאת אלעזר (ספרי </w:t>
      </w:r>
      <w:proofErr w:type="spellStart"/>
      <w:r>
        <w:rPr>
          <w:rtl/>
        </w:rPr>
        <w:t>פיסקא</w:t>
      </w:r>
      <w:proofErr w:type="spellEnd"/>
      <w:r>
        <w:rPr>
          <w:rtl/>
        </w:rPr>
        <w:t xml:space="preserve"> קנז). הדור הצעיר תופס פיקוד עוד בחיי משה ומתחיל להורות ולהנהיג בפניו.</w:t>
      </w:r>
      <w:r>
        <w:rPr>
          <w:rFonts w:hint="cs"/>
          <w:rtl/>
        </w:rPr>
        <w:t xml:space="preserve"> </w:t>
      </w:r>
      <w:r w:rsidR="00D547DB">
        <w:rPr>
          <w:rFonts w:hint="cs"/>
          <w:rtl/>
        </w:rPr>
        <w:t>ראו</w:t>
      </w:r>
      <w:r>
        <w:rPr>
          <w:rFonts w:hint="cs"/>
          <w:rtl/>
        </w:rPr>
        <w:t xml:space="preserve"> דברינו </w:t>
      </w:r>
      <w:hyperlink r:id="rId3" w:history="1">
        <w:r w:rsidRPr="001029C4">
          <w:rPr>
            <w:rStyle w:val="Hyperlink"/>
            <w:rFonts w:hint="cs"/>
            <w:rtl/>
          </w:rPr>
          <w:t>חילופי דורות ומשמרות</w:t>
        </w:r>
      </w:hyperlink>
      <w:r>
        <w:rPr>
          <w:rFonts w:hint="cs"/>
          <w:rtl/>
        </w:rPr>
        <w:t xml:space="preserve"> בפרשה זו וכן </w:t>
      </w:r>
      <w:hyperlink r:id="rId4" w:history="1">
        <w:r w:rsidRPr="00AE26F8">
          <w:rPr>
            <w:rStyle w:val="Hyperlink"/>
            <w:rFonts w:hint="cs"/>
            <w:rtl/>
          </w:rPr>
          <w:t>אלעזר מורה הלכה בפני רבו</w:t>
        </w:r>
      </w:hyperlink>
      <w:r>
        <w:rPr>
          <w:rFonts w:hint="cs"/>
          <w:rtl/>
        </w:rPr>
        <w:t xml:space="preserve"> בפרשת מטות.</w:t>
      </w:r>
    </w:p>
  </w:footnote>
  <w:footnote w:id="8">
    <w:p w14:paraId="55D9553B" w14:textId="3F2B5B9A" w:rsidR="00FF303A" w:rsidRDefault="00FF303A">
      <w:pPr>
        <w:pStyle w:val="a3"/>
        <w:rPr>
          <w:rtl/>
        </w:rPr>
      </w:pPr>
      <w:r>
        <w:rPr>
          <w:rStyle w:val="a5"/>
        </w:rPr>
        <w:footnoteRef/>
      </w:r>
      <w:r>
        <w:rPr>
          <w:rtl/>
        </w:rPr>
        <w:t xml:space="preserve"> </w:t>
      </w:r>
      <w:r>
        <w:rPr>
          <w:rFonts w:hint="cs"/>
          <w:rtl/>
        </w:rPr>
        <w:t xml:space="preserve">זה מהמדרשים המעטים שמתאר </w:t>
      </w:r>
      <w:r>
        <w:rPr>
          <w:rtl/>
        </w:rPr>
        <w:t>העברת פיקוד אידילית ומושלמת</w:t>
      </w:r>
      <w:r>
        <w:rPr>
          <w:rFonts w:hint="cs"/>
          <w:rtl/>
        </w:rPr>
        <w:t xml:space="preserve"> בין משה ליהושע, עוד בחייו של משה, והגם שהוא דורש את הפסוק: "וסמכת ידך עליו", אפשר שתיאור אידילי זה מקיים גם את הציווי: "ונתת מהודך עליו". </w:t>
      </w:r>
      <w:r w:rsidR="00D547DB">
        <w:rPr>
          <w:rFonts w:hint="cs"/>
          <w:rtl/>
        </w:rPr>
        <w:t>ראו</w:t>
      </w:r>
      <w:r>
        <w:rPr>
          <w:rFonts w:hint="cs"/>
          <w:rtl/>
        </w:rPr>
        <w:t xml:space="preserve"> בהקשר זה גם הפירוש של </w:t>
      </w:r>
      <w:r>
        <w:rPr>
          <w:rtl/>
        </w:rPr>
        <w:t xml:space="preserve">מדרש אגדה (בובר) </w:t>
      </w:r>
      <w:r>
        <w:rPr>
          <w:rFonts w:hint="cs"/>
          <w:rtl/>
        </w:rPr>
        <w:t>על הפסוק בפרשתנו שנתינת ההוד של משה ליהושע הייתה פשוט הכרזה במחנה: "</w:t>
      </w:r>
      <w:r>
        <w:rPr>
          <w:rtl/>
        </w:rPr>
        <w:t>ונתת מהודך עליו</w:t>
      </w:r>
      <w:r>
        <w:rPr>
          <w:rFonts w:hint="cs"/>
          <w:rtl/>
        </w:rPr>
        <w:t>,</w:t>
      </w:r>
      <w:r>
        <w:rPr>
          <w:rtl/>
        </w:rPr>
        <w:t xml:space="preserve"> מהודך ולא כל הודך, שתכריז עליו בכל מחנה ישראל זה ראוי להיות רועה מפי הגבורה, ואין מהודך אלא קולך, שנאמר</w:t>
      </w:r>
      <w:r>
        <w:rPr>
          <w:rFonts w:hint="cs"/>
          <w:rtl/>
        </w:rPr>
        <w:t xml:space="preserve">: </w:t>
      </w:r>
      <w:r>
        <w:rPr>
          <w:rtl/>
        </w:rPr>
        <w:t>הוד נחרו אימה (איוב לט כ)</w:t>
      </w:r>
      <w:r>
        <w:rPr>
          <w:rFonts w:hint="cs"/>
          <w:rtl/>
        </w:rPr>
        <w:t xml:space="preserve">". שם זו הכרזה במחנה, וכאן הכרזה והסמכה בבית המדרש </w:t>
      </w:r>
      <w:r>
        <w:rPr>
          <w:rtl/>
        </w:rPr>
        <w:t>–</w:t>
      </w:r>
      <w:r>
        <w:rPr>
          <w:rFonts w:hint="cs"/>
          <w:rtl/>
        </w:rPr>
        <w:t xml:space="preserve"> "הוד" משתלב עם "הד".</w:t>
      </w:r>
      <w:r w:rsidR="000A347B">
        <w:rPr>
          <w:rFonts w:hint="cs"/>
          <w:rtl/>
        </w:rPr>
        <w:t xml:space="preserve"> מדרש נוסף המתאר העברת פיקוד אידילית, עוד בחיי משה, מצוי ב</w:t>
      </w:r>
      <w:r w:rsidR="000A347B">
        <w:rPr>
          <w:rtl/>
        </w:rPr>
        <w:t>אוצר המדרשים (אייזנשטיין) משה עמוד 366</w:t>
      </w:r>
      <w:r w:rsidR="000A347B">
        <w:rPr>
          <w:rFonts w:hint="cs"/>
          <w:rtl/>
        </w:rPr>
        <w:t>: "</w:t>
      </w:r>
      <w:r w:rsidR="000A347B">
        <w:rPr>
          <w:rtl/>
        </w:rPr>
        <w:t>יצאה בת קול ואמרה למשה</w:t>
      </w:r>
      <w:r w:rsidR="000A347B">
        <w:rPr>
          <w:rFonts w:hint="cs"/>
          <w:rtl/>
        </w:rPr>
        <w:t>:</w:t>
      </w:r>
      <w:r w:rsidR="000A347B">
        <w:rPr>
          <w:rtl/>
        </w:rPr>
        <w:t xml:space="preserve"> אין לך חיים אלא חמש שעות בלבד</w:t>
      </w:r>
      <w:r w:rsidR="000A347B">
        <w:rPr>
          <w:rFonts w:hint="cs"/>
          <w:rtl/>
        </w:rPr>
        <w:t>.</w:t>
      </w:r>
      <w:r w:rsidR="000A347B">
        <w:rPr>
          <w:rtl/>
        </w:rPr>
        <w:t xml:space="preserve"> מיד צעק משה ואמר ליהושע</w:t>
      </w:r>
      <w:r w:rsidR="000A347B">
        <w:rPr>
          <w:rFonts w:hint="cs"/>
          <w:rtl/>
        </w:rPr>
        <w:t>:</w:t>
      </w:r>
      <w:r w:rsidR="000A347B">
        <w:rPr>
          <w:rtl/>
        </w:rPr>
        <w:t xml:space="preserve"> שב כמלך בפני העם</w:t>
      </w:r>
      <w:r w:rsidR="000A347B">
        <w:rPr>
          <w:rFonts w:hint="cs"/>
          <w:rtl/>
        </w:rPr>
        <w:t>!</w:t>
      </w:r>
      <w:r w:rsidR="000A347B">
        <w:rPr>
          <w:rtl/>
        </w:rPr>
        <w:t xml:space="preserve"> ודרשו שניהם כאחד בפני כל ישראל, ונדמה להם פני משה כפני חמה ופני יהושע כפני לבנה. משה קורא ויהושע מפרש מקרא</w:t>
      </w:r>
      <w:r w:rsidR="000A347B">
        <w:rPr>
          <w:rFonts w:hint="cs"/>
          <w:rtl/>
        </w:rPr>
        <w:t>,</w:t>
      </w:r>
      <w:r w:rsidR="000A347B">
        <w:rPr>
          <w:rtl/>
        </w:rPr>
        <w:t xml:space="preserve"> שהיה משה קורא ויהושע קורא ומשה מפרש ולא היה עליהם חלוקה זה על זה, ונמצאו דבריהם מכוונים כאחד, ודומים כחרוזי מרגליות של מלכים ועליהם אמר שלמה</w:t>
      </w:r>
      <w:r w:rsidR="000A347B">
        <w:rPr>
          <w:rFonts w:hint="cs"/>
          <w:rtl/>
        </w:rPr>
        <w:t>:</w:t>
      </w:r>
      <w:r w:rsidR="000A347B">
        <w:rPr>
          <w:rtl/>
        </w:rPr>
        <w:t xml:space="preserve"> דברי חכמים כדרבונות וגו' היושבת בגנים</w:t>
      </w:r>
      <w:r w:rsidR="000A347B">
        <w:rPr>
          <w:rFonts w:hint="cs"/>
          <w:rtl/>
        </w:rPr>
        <w:t xml:space="preserve"> חברים מקשיבים לקולך השמיעיני</w:t>
      </w:r>
      <w:r w:rsidR="000A347B">
        <w:rPr>
          <w:rtl/>
        </w:rPr>
        <w:t xml:space="preserve"> וגו'</w:t>
      </w:r>
      <w:r w:rsidR="000A347B">
        <w:rPr>
          <w:rFonts w:hint="cs"/>
          <w:rtl/>
        </w:rPr>
        <w:t xml:space="preserve"> "</w:t>
      </w:r>
      <w:r w:rsidR="000A347B">
        <w:rPr>
          <w:rtl/>
        </w:rPr>
        <w:t xml:space="preserve">. </w:t>
      </w:r>
      <w:r w:rsidR="000A347B">
        <w:rPr>
          <w:rFonts w:hint="cs"/>
          <w:rtl/>
        </w:rPr>
        <w:t xml:space="preserve"> </w:t>
      </w:r>
    </w:p>
  </w:footnote>
  <w:footnote w:id="9">
    <w:p w14:paraId="0DA78936" w14:textId="1476E276" w:rsidR="007063FF" w:rsidRDefault="007063FF" w:rsidP="00FF303A">
      <w:pPr>
        <w:pStyle w:val="a3"/>
        <w:rPr>
          <w:rtl/>
        </w:rPr>
      </w:pPr>
      <w:r>
        <w:rPr>
          <w:rStyle w:val="a5"/>
        </w:rPr>
        <w:footnoteRef/>
      </w:r>
      <w:r>
        <w:rPr>
          <w:rtl/>
        </w:rPr>
        <w:t xml:space="preserve"> </w:t>
      </w:r>
      <w:r w:rsidR="00263074">
        <w:rPr>
          <w:rFonts w:hint="cs"/>
          <w:rtl/>
        </w:rPr>
        <w:t xml:space="preserve">נראה שבמשפט האחרון, עושה המדרש נסיגה אם לא תפנית חדה. "פני משה כפני חמה ופני יהושע כפני לבנה" </w:t>
      </w:r>
      <w:r w:rsidR="00263074">
        <w:rPr>
          <w:rtl/>
        </w:rPr>
        <w:t>–</w:t>
      </w:r>
      <w:r w:rsidR="00263074">
        <w:rPr>
          <w:rFonts w:hint="cs"/>
          <w:rtl/>
        </w:rPr>
        <w:t xml:space="preserve"> ההוד שעבר ממשה ליהושע לא הכיל אנרגיה משלו! ראו בדומה הדרשה הבאה מתוך </w:t>
      </w:r>
      <w:r>
        <w:rPr>
          <w:rFonts w:hint="cs"/>
          <w:rtl/>
        </w:rPr>
        <w:t xml:space="preserve">קובץ </w:t>
      </w:r>
      <w:r>
        <w:rPr>
          <w:rtl/>
        </w:rPr>
        <w:t xml:space="preserve">אוצר המדרשים (אייזנשטיין) </w:t>
      </w:r>
      <w:r>
        <w:rPr>
          <w:rFonts w:hint="cs"/>
          <w:rtl/>
        </w:rPr>
        <w:t>עמוד שנו</w:t>
      </w:r>
      <w:r>
        <w:rPr>
          <w:rtl/>
        </w:rPr>
        <w:t>: "אמר הקב"ה למשה, קרא את יהושע תלמידך עשה לו כבוד לעיני כל ישראל. ונתת מהודך עליו ולא כל הודך, מלמד שפני משה כפני חמה ופני יהושע כפני לבנה. באותה שעה אמר משה לפני הקב"ה: רבש"ע, למה אתן ליהושע כל הכבוד הזה? השיב לו הקב"ה: כי הוא יעבור לפני העם הזה. שמא יאמרו ישראל</w:t>
      </w:r>
      <w:r w:rsidR="00AC71E7">
        <w:rPr>
          <w:rFonts w:hint="cs"/>
          <w:rtl/>
        </w:rPr>
        <w:t>:</w:t>
      </w:r>
      <w:r>
        <w:rPr>
          <w:rtl/>
        </w:rPr>
        <w:t xml:space="preserve"> בפני משה לא הורה ואחר מיתת רבו הוא מורה הוראות. השיב משה ואמר: רבש"ע, מארבעים שנה עד עכשיו הייתי אני מורה הוראות עכשיו איני מורה? ובכה וצעק ונשמע קולו בכל מ</w:t>
      </w:r>
      <w:smartTag w:uri="urn:schemas-microsoft-com:office:smarttags" w:element="PersonName">
        <w:smartTagPr>
          <w:attr w:name="ProductID" w:val="חנה ישראל"/>
        </w:smartTagPr>
        <w:r>
          <w:rPr>
            <w:rtl/>
          </w:rPr>
          <w:t>חנה ישראל</w:t>
        </w:r>
      </w:smartTag>
      <w:r>
        <w:rPr>
          <w:rtl/>
        </w:rPr>
        <w:t xml:space="preserve">". </w:t>
      </w:r>
      <w:r w:rsidR="00545635">
        <w:rPr>
          <w:rFonts w:hint="cs"/>
          <w:rtl/>
        </w:rPr>
        <w:t xml:space="preserve">האם בכל זאת ניתן לשלב ולראות את מדרש ספרי </w:t>
      </w:r>
      <w:r>
        <w:rPr>
          <w:rFonts w:hint="cs"/>
          <w:rtl/>
        </w:rPr>
        <w:t>כדרשה אחת</w:t>
      </w:r>
      <w:r w:rsidR="00545635">
        <w:rPr>
          <w:rFonts w:hint="cs"/>
          <w:rtl/>
        </w:rPr>
        <w:t xml:space="preserve">? </w:t>
      </w:r>
      <w:r w:rsidR="00D547DB">
        <w:rPr>
          <w:rFonts w:hint="cs"/>
          <w:rtl/>
        </w:rPr>
        <w:t>ראו</w:t>
      </w:r>
      <w:r w:rsidR="000A54F8">
        <w:rPr>
          <w:rFonts w:hint="cs"/>
          <w:rtl/>
        </w:rPr>
        <w:t xml:space="preserve"> </w:t>
      </w:r>
      <w:r w:rsidR="000A54F8">
        <w:rPr>
          <w:rtl/>
        </w:rPr>
        <w:t>ספרי זוטא פרק י</w:t>
      </w:r>
      <w:r w:rsidR="000A54F8">
        <w:rPr>
          <w:rFonts w:hint="cs"/>
          <w:rtl/>
        </w:rPr>
        <w:t xml:space="preserve"> שהשוואה זו היא גם </w:t>
      </w:r>
      <w:r w:rsidR="004172D3">
        <w:rPr>
          <w:rFonts w:hint="cs"/>
          <w:rtl/>
        </w:rPr>
        <w:t>של</w:t>
      </w:r>
      <w:r w:rsidR="000A54F8">
        <w:rPr>
          <w:rFonts w:hint="cs"/>
          <w:rtl/>
        </w:rPr>
        <w:t xml:space="preserve"> אהרון ביחס למשה</w:t>
      </w:r>
      <w:r w:rsidR="00F26C2C">
        <w:rPr>
          <w:rFonts w:hint="cs"/>
          <w:rtl/>
        </w:rPr>
        <w:t>, בפי יתרו</w:t>
      </w:r>
      <w:r w:rsidR="004767C0">
        <w:rPr>
          <w:rFonts w:hint="cs"/>
          <w:rtl/>
        </w:rPr>
        <w:t>: "</w:t>
      </w:r>
      <w:r w:rsidR="000A54F8">
        <w:rPr>
          <w:rtl/>
        </w:rPr>
        <w:t>כך היה יתרו מחשב ואומר</w:t>
      </w:r>
      <w:r w:rsidR="004767C0">
        <w:rPr>
          <w:rFonts w:hint="cs"/>
          <w:rtl/>
        </w:rPr>
        <w:t>:</w:t>
      </w:r>
      <w:r w:rsidR="000A54F8">
        <w:rPr>
          <w:rtl/>
        </w:rPr>
        <w:t xml:space="preserve"> וכי מה הנר הזה בין חמה ללבנה</w:t>
      </w:r>
      <w:r w:rsidR="004767C0">
        <w:rPr>
          <w:rFonts w:hint="cs"/>
          <w:rtl/>
        </w:rPr>
        <w:t>?</w:t>
      </w:r>
      <w:r w:rsidR="000A54F8">
        <w:rPr>
          <w:rtl/>
        </w:rPr>
        <w:t xml:space="preserve"> משה חמה ואהרן לבנה</w:t>
      </w:r>
      <w:r w:rsidR="004767C0">
        <w:rPr>
          <w:rFonts w:hint="cs"/>
          <w:rtl/>
        </w:rPr>
        <w:t>,</w:t>
      </w:r>
      <w:r w:rsidR="000A54F8">
        <w:rPr>
          <w:rtl/>
        </w:rPr>
        <w:t xml:space="preserve"> מה אור יש לי ביניהם</w:t>
      </w:r>
      <w:r w:rsidR="004767C0">
        <w:rPr>
          <w:rFonts w:hint="cs"/>
          <w:rtl/>
        </w:rPr>
        <w:t>?"</w:t>
      </w:r>
      <w:r w:rsidR="00545635">
        <w:rPr>
          <w:rFonts w:hint="cs"/>
          <w:rtl/>
        </w:rPr>
        <w:t xml:space="preserve"> האם ראה יהושע מראש מה שראה יתרו?</w:t>
      </w:r>
    </w:p>
  </w:footnote>
  <w:footnote w:id="10">
    <w:p w14:paraId="6F4788BF" w14:textId="15FB8650" w:rsidR="009A74C1" w:rsidRDefault="009A74C1" w:rsidP="00747EA2">
      <w:pPr>
        <w:pStyle w:val="a3"/>
        <w:rPr>
          <w:rtl/>
        </w:rPr>
      </w:pPr>
      <w:r>
        <w:rPr>
          <w:rStyle w:val="a5"/>
        </w:rPr>
        <w:footnoteRef/>
      </w:r>
      <w:r>
        <w:rPr>
          <w:rtl/>
        </w:rPr>
        <w:t xml:space="preserve"> </w:t>
      </w:r>
      <w:r>
        <w:rPr>
          <w:rFonts w:hint="cs"/>
          <w:rtl/>
        </w:rPr>
        <w:t xml:space="preserve">מדרש זה בולט בהקצנה שהוא עושה לביטוי: </w:t>
      </w:r>
      <w:r w:rsidRPr="007063FF">
        <w:rPr>
          <w:rtl/>
        </w:rPr>
        <w:t>פני משה כפני חמה, פני יהושע כפני לבנה</w:t>
      </w:r>
      <w:r>
        <w:rPr>
          <w:rFonts w:hint="cs"/>
          <w:rtl/>
        </w:rPr>
        <w:t xml:space="preserve">, עד כדי: </w:t>
      </w:r>
      <w:r w:rsidRPr="007063FF">
        <w:rPr>
          <w:rtl/>
        </w:rPr>
        <w:t>אוי לה לאותה בושה, אוי לה לאותה כלימה</w:t>
      </w:r>
      <w:r>
        <w:rPr>
          <w:rFonts w:hint="cs"/>
          <w:rtl/>
        </w:rPr>
        <w:t xml:space="preserve">! </w:t>
      </w:r>
      <w:r w:rsidR="00D547DB">
        <w:rPr>
          <w:rFonts w:hint="cs"/>
          <w:rtl/>
        </w:rPr>
        <w:t>ראו</w:t>
      </w:r>
      <w:r>
        <w:rPr>
          <w:rFonts w:hint="cs"/>
          <w:rtl/>
        </w:rPr>
        <w:t xml:space="preserve"> פירוש </w:t>
      </w:r>
      <w:r>
        <w:rPr>
          <w:rtl/>
        </w:rPr>
        <w:t xml:space="preserve">רשב"ם </w:t>
      </w:r>
      <w:r>
        <w:rPr>
          <w:rFonts w:hint="cs"/>
          <w:rtl/>
        </w:rPr>
        <w:t>בגמרא שם: "</w:t>
      </w:r>
      <w:r>
        <w:rPr>
          <w:rtl/>
        </w:rPr>
        <w:t>אוי לה לאותה בושה - שבזמן מועט נתמעט הכבוד כל כך</w:t>
      </w:r>
      <w:r>
        <w:rPr>
          <w:rFonts w:hint="cs"/>
          <w:rtl/>
        </w:rPr>
        <w:t>.</w:t>
      </w:r>
      <w:r>
        <w:rPr>
          <w:rtl/>
        </w:rPr>
        <w:t xml:space="preserve"> שהרי יהושע היה נביא ומלך כמשה ולא יכול להגיע לכבודו</w:t>
      </w:r>
      <w:r>
        <w:rPr>
          <w:rFonts w:hint="cs"/>
          <w:rtl/>
        </w:rPr>
        <w:t xml:space="preserve">". </w:t>
      </w:r>
      <w:r w:rsidR="00D547DB">
        <w:rPr>
          <w:rFonts w:hint="cs"/>
          <w:rtl/>
        </w:rPr>
        <w:t>ראו</w:t>
      </w:r>
      <w:r>
        <w:rPr>
          <w:rFonts w:hint="cs"/>
          <w:rtl/>
        </w:rPr>
        <w:t xml:space="preserve"> גם פירוש </w:t>
      </w:r>
      <w:proofErr w:type="spellStart"/>
      <w:r>
        <w:rPr>
          <w:rFonts w:hint="cs"/>
          <w:rtl/>
        </w:rPr>
        <w:t>מהרש"א</w:t>
      </w:r>
      <w:proofErr w:type="spellEnd"/>
      <w:r>
        <w:rPr>
          <w:rFonts w:hint="cs"/>
          <w:rtl/>
        </w:rPr>
        <w:t xml:space="preserve"> בגמרא שם שמנסה לרכך את הביטוי ולומר שהוא נאמר על מי שלא זכה לא לזה ולא לזה, בפרט בהקשר ובהשוואה לדרשה השכנה שם על הצדיקים שנכווים כל אחד מחופתו של חברו בעולם האמת. והדברים צריכים עדיין עיון</w:t>
      </w:r>
      <w:r>
        <w:rPr>
          <w:rtl/>
        </w:rPr>
        <w:t>.</w:t>
      </w:r>
      <w:r>
        <w:rPr>
          <w:rFonts w:hint="cs"/>
          <w:rtl/>
        </w:rPr>
        <w:t xml:space="preserve"> עכ"פ, שוב מצאנו דרשות רכות יותר שאמנם יהושע לא כמשה, אבל מי לנו כמשה? </w:t>
      </w:r>
      <w:r w:rsidR="00D547DB">
        <w:rPr>
          <w:rFonts w:hint="cs"/>
          <w:rtl/>
        </w:rPr>
        <w:t>ראו</w:t>
      </w:r>
      <w:r>
        <w:rPr>
          <w:rFonts w:hint="cs"/>
          <w:rtl/>
        </w:rPr>
        <w:t xml:space="preserve"> למשל </w:t>
      </w:r>
      <w:r>
        <w:rPr>
          <w:rtl/>
        </w:rPr>
        <w:t xml:space="preserve">ספרי זוטא פרק </w:t>
      </w:r>
      <w:proofErr w:type="spellStart"/>
      <w:r>
        <w:rPr>
          <w:rtl/>
        </w:rPr>
        <w:t>כז</w:t>
      </w:r>
      <w:proofErr w:type="spellEnd"/>
      <w:r>
        <w:rPr>
          <w:rtl/>
        </w:rPr>
        <w:t xml:space="preserve"> פסוק כ</w:t>
      </w:r>
      <w:r>
        <w:rPr>
          <w:rFonts w:hint="cs"/>
          <w:rtl/>
        </w:rPr>
        <w:t>: "</w:t>
      </w:r>
      <w:r>
        <w:rPr>
          <w:rtl/>
        </w:rPr>
        <w:t>ונתת מהודך עליו, מן ההוד שניתן עליך מהר סיני</w:t>
      </w:r>
      <w:r w:rsidR="000A54F8">
        <w:rPr>
          <w:rFonts w:hint="cs"/>
          <w:rtl/>
        </w:rPr>
        <w:t>,</w:t>
      </w:r>
      <w:r>
        <w:rPr>
          <w:rtl/>
        </w:rPr>
        <w:t xml:space="preserve"> שנאמר</w:t>
      </w:r>
      <w:r w:rsidR="000A54F8">
        <w:rPr>
          <w:rFonts w:hint="cs"/>
          <w:rtl/>
        </w:rPr>
        <w:t>:</w:t>
      </w:r>
      <w:r>
        <w:rPr>
          <w:rtl/>
        </w:rPr>
        <w:t xml:space="preserve"> וראו בני ישראל את פני משה כי קרן עור פני משה (שמות לד לה)</w:t>
      </w:r>
      <w:r>
        <w:rPr>
          <w:rFonts w:hint="cs"/>
          <w:rtl/>
        </w:rPr>
        <w:t>.</w:t>
      </w:r>
      <w:r>
        <w:rPr>
          <w:rtl/>
        </w:rPr>
        <w:t xml:space="preserve"> מלמד שקרנים היו יוצאות מפני משה </w:t>
      </w:r>
      <w:proofErr w:type="spellStart"/>
      <w:r>
        <w:rPr>
          <w:rtl/>
        </w:rPr>
        <w:t>כקרנים</w:t>
      </w:r>
      <w:proofErr w:type="spellEnd"/>
      <w:r>
        <w:rPr>
          <w:rtl/>
        </w:rPr>
        <w:t xml:space="preserve"> שיוצאות מגלגל חמה</w:t>
      </w:r>
      <w:r>
        <w:rPr>
          <w:rFonts w:hint="cs"/>
          <w:rtl/>
        </w:rPr>
        <w:t xml:space="preserve">". </w:t>
      </w:r>
      <w:r w:rsidR="00545635">
        <w:rPr>
          <w:rFonts w:hint="cs"/>
          <w:rtl/>
        </w:rPr>
        <w:t xml:space="preserve">(ראו הדף </w:t>
      </w:r>
      <w:hyperlink r:id="rId5" w:anchor="gsc.tab=0" w:history="1">
        <w:r w:rsidR="00545635" w:rsidRPr="00545635">
          <w:rPr>
            <w:rStyle w:val="Hyperlink"/>
            <w:rFonts w:hint="cs"/>
            <w:rtl/>
          </w:rPr>
          <w:t>כי קרן עור פני משה</w:t>
        </w:r>
      </w:hyperlink>
      <w:r w:rsidR="00545635">
        <w:rPr>
          <w:rFonts w:hint="cs"/>
          <w:rtl/>
        </w:rPr>
        <w:t xml:space="preserve">). </w:t>
      </w:r>
      <w:r>
        <w:rPr>
          <w:rFonts w:hint="cs"/>
          <w:rtl/>
        </w:rPr>
        <w:t>יהושע לא עלה להר סיני ועור פניו לא קרן</w:t>
      </w:r>
      <w:r w:rsidR="000A54F8">
        <w:rPr>
          <w:rFonts w:hint="cs"/>
          <w:rtl/>
        </w:rPr>
        <w:t xml:space="preserve"> כמשה</w:t>
      </w:r>
      <w:r>
        <w:rPr>
          <w:rFonts w:hint="cs"/>
          <w:rtl/>
        </w:rPr>
        <w:t xml:space="preserve">. </w:t>
      </w:r>
      <w:r w:rsidR="00AC71E7">
        <w:rPr>
          <w:rFonts w:hint="cs"/>
          <w:rtl/>
        </w:rPr>
        <w:t xml:space="preserve">אין בכך שום גנות, ולא בושה ולא כלימה. </w:t>
      </w:r>
      <w:r w:rsidR="00D547DB">
        <w:rPr>
          <w:rFonts w:hint="cs"/>
          <w:rtl/>
        </w:rPr>
        <w:t>ראו</w:t>
      </w:r>
      <w:r>
        <w:rPr>
          <w:rFonts w:hint="cs"/>
          <w:rtl/>
        </w:rPr>
        <w:t xml:space="preserve"> גם </w:t>
      </w:r>
      <w:r>
        <w:rPr>
          <w:rtl/>
        </w:rPr>
        <w:t xml:space="preserve">פסיקתא זוטרתא (לקח טוב) במדבר פרשת </w:t>
      </w:r>
      <w:proofErr w:type="spellStart"/>
      <w:r>
        <w:rPr>
          <w:rtl/>
        </w:rPr>
        <w:t>פינחס</w:t>
      </w:r>
      <w:proofErr w:type="spellEnd"/>
      <w:r>
        <w:rPr>
          <w:rtl/>
        </w:rPr>
        <w:t xml:space="preserve"> דף קלה עמוד א</w:t>
      </w:r>
      <w:r>
        <w:rPr>
          <w:rFonts w:hint="cs"/>
          <w:rtl/>
        </w:rPr>
        <w:t>: "</w:t>
      </w:r>
      <w:proofErr w:type="spellStart"/>
      <w:r>
        <w:rPr>
          <w:rtl/>
        </w:rPr>
        <w:t>ונתתה</w:t>
      </w:r>
      <w:proofErr w:type="spellEnd"/>
      <w:r>
        <w:rPr>
          <w:rtl/>
        </w:rPr>
        <w:t xml:space="preserve"> מהודך עליו. ולא כל הודך</w:t>
      </w:r>
      <w:r>
        <w:rPr>
          <w:rFonts w:hint="cs"/>
          <w:rtl/>
        </w:rPr>
        <w:t>.</w:t>
      </w:r>
      <w:r>
        <w:rPr>
          <w:rtl/>
        </w:rPr>
        <w:t xml:space="preserve"> מיכן אמרו</w:t>
      </w:r>
      <w:r>
        <w:rPr>
          <w:rFonts w:hint="cs"/>
          <w:rtl/>
        </w:rPr>
        <w:t>:</w:t>
      </w:r>
      <w:r>
        <w:rPr>
          <w:rtl/>
        </w:rPr>
        <w:t xml:space="preserve"> פני משה כחמה ופני יהושע כלבנה. ולפני אלעזר הכהן יעמוד </w:t>
      </w:r>
      <w:r w:rsidR="00AC71E7">
        <w:rPr>
          <w:rFonts w:hint="cs"/>
          <w:rtl/>
        </w:rPr>
        <w:t xml:space="preserve">- </w:t>
      </w:r>
      <w:r>
        <w:rPr>
          <w:rtl/>
        </w:rPr>
        <w:t>מלמד שהיה יהושע צריך לאלעזר ואלעזר צריך ליהושע</w:t>
      </w:r>
      <w:r>
        <w:rPr>
          <w:rFonts w:hint="cs"/>
          <w:rtl/>
        </w:rPr>
        <w:t xml:space="preserve">". משמע, </w:t>
      </w:r>
      <w:r w:rsidR="00AC71E7">
        <w:rPr>
          <w:rFonts w:hint="cs"/>
          <w:rtl/>
        </w:rPr>
        <w:t>ש</w:t>
      </w:r>
      <w:r>
        <w:rPr>
          <w:rFonts w:hint="cs"/>
          <w:rtl/>
        </w:rPr>
        <w:t xml:space="preserve">מכאן </w:t>
      </w:r>
      <w:r w:rsidR="00AC71E7">
        <w:rPr>
          <w:rFonts w:hint="cs"/>
          <w:rtl/>
        </w:rPr>
        <w:t xml:space="preserve">ואילך </w:t>
      </w:r>
      <w:r>
        <w:rPr>
          <w:rFonts w:hint="cs"/>
          <w:rtl/>
        </w:rPr>
        <w:t xml:space="preserve">יש הנהגה קולקטיבית, יהושע לא עלה לדבר עם </w:t>
      </w:r>
      <w:proofErr w:type="spellStart"/>
      <w:r>
        <w:rPr>
          <w:rFonts w:hint="cs"/>
          <w:rtl/>
        </w:rPr>
        <w:t>האלהים</w:t>
      </w:r>
      <w:proofErr w:type="spellEnd"/>
      <w:r>
        <w:rPr>
          <w:rFonts w:hint="cs"/>
          <w:rtl/>
        </w:rPr>
        <w:t xml:space="preserve"> בהר סיני, </w:t>
      </w:r>
      <w:r w:rsidR="00AC71E7">
        <w:rPr>
          <w:rFonts w:hint="cs"/>
          <w:rtl/>
        </w:rPr>
        <w:t xml:space="preserve">יהושע צריך את אלעזר (ומשה לא נצרך לעתים לאהרון?). </w:t>
      </w:r>
      <w:r>
        <w:rPr>
          <w:rFonts w:hint="cs"/>
          <w:rtl/>
        </w:rPr>
        <w:t>אולי אפילו עדיף לעם מנהיג שזוהר כלבנה ולא מנהיג בוהק כחמה</w:t>
      </w:r>
      <w:r w:rsidR="00747EA2">
        <w:rPr>
          <w:rFonts w:hint="cs"/>
          <w:rtl/>
        </w:rPr>
        <w:t xml:space="preserve"> - </w:t>
      </w:r>
      <w:r w:rsidR="00AC71E7">
        <w:rPr>
          <w:rFonts w:hint="cs"/>
          <w:rtl/>
        </w:rPr>
        <w:t>מנהיג</w:t>
      </w:r>
      <w:r>
        <w:rPr>
          <w:rFonts w:hint="cs"/>
          <w:rtl/>
        </w:rPr>
        <w:t xml:space="preserve"> ש</w:t>
      </w:r>
      <w:r w:rsidR="00747EA2">
        <w:rPr>
          <w:rFonts w:hint="cs"/>
          <w:rtl/>
        </w:rPr>
        <w:t>אין צורך שי</w:t>
      </w:r>
      <w:r>
        <w:rPr>
          <w:rFonts w:hint="cs"/>
          <w:rtl/>
        </w:rPr>
        <w:t xml:space="preserve">שים מסווה על פניו. </w:t>
      </w:r>
      <w:r w:rsidR="00747EA2">
        <w:rPr>
          <w:rFonts w:hint="cs"/>
          <w:rtl/>
        </w:rPr>
        <w:t xml:space="preserve">מנהיג שהעם לא ירא מלהביט בו והוא מביט בהם ולא קשה לו </w:t>
      </w:r>
      <w:r>
        <w:rPr>
          <w:rFonts w:hint="cs"/>
          <w:rtl/>
        </w:rPr>
        <w:t>לראות את העם בשיגיונותיו</w:t>
      </w:r>
      <w:r>
        <w:rPr>
          <w:rtl/>
        </w:rPr>
        <w:t>.</w:t>
      </w:r>
    </w:p>
  </w:footnote>
  <w:footnote w:id="11">
    <w:p w14:paraId="26560711" w14:textId="77777777" w:rsidR="00B25982" w:rsidRDefault="00B25982" w:rsidP="00BA2C88">
      <w:pPr>
        <w:pStyle w:val="a3"/>
        <w:rPr>
          <w:rtl/>
        </w:rPr>
      </w:pPr>
      <w:r>
        <w:rPr>
          <w:rStyle w:val="a5"/>
        </w:rPr>
        <w:footnoteRef/>
      </w:r>
      <w:r>
        <w:rPr>
          <w:rtl/>
        </w:rPr>
        <w:t xml:space="preserve"> </w:t>
      </w:r>
      <w:r>
        <w:rPr>
          <w:rFonts w:hint="cs"/>
          <w:rtl/>
        </w:rPr>
        <w:t>של משה ושל יהושע.</w:t>
      </w:r>
      <w:r w:rsidR="00BA2C88">
        <w:rPr>
          <w:rFonts w:hint="cs"/>
          <w:rtl/>
        </w:rPr>
        <w:t xml:space="preserve"> </w:t>
      </w:r>
    </w:p>
  </w:footnote>
  <w:footnote w:id="12">
    <w:p w14:paraId="4D59DE6F" w14:textId="4CE13AEB" w:rsidR="00BA2C88" w:rsidRDefault="00BA2C88" w:rsidP="00BA2C88">
      <w:pPr>
        <w:pStyle w:val="a3"/>
        <w:rPr>
          <w:rtl/>
        </w:rPr>
      </w:pPr>
      <w:r>
        <w:rPr>
          <w:rStyle w:val="a5"/>
        </w:rPr>
        <w:footnoteRef/>
      </w:r>
      <w:r>
        <w:rPr>
          <w:rtl/>
        </w:rPr>
        <w:t xml:space="preserve"> </w:t>
      </w:r>
      <w:r w:rsidR="00D547DB">
        <w:rPr>
          <w:rFonts w:hint="cs"/>
          <w:rtl/>
        </w:rPr>
        <w:t>ראו</w:t>
      </w:r>
      <w:r>
        <w:rPr>
          <w:rFonts w:hint="cs"/>
          <w:rtl/>
        </w:rPr>
        <w:t xml:space="preserve"> ברמב"ם מורה נבוכים חלק שני פרק מה וכן בפרק שביעי משמונה פרקים על המעלה המיוחדת של נבואת משה בהשוואה עם כל שאר הנביאים. ודבריו בסוף הקטע: "</w:t>
      </w:r>
      <w:r>
        <w:rPr>
          <w:rtl/>
        </w:rPr>
        <w:t>כן משה רבינו ע"ה קבל מן שם המיוחד</w:t>
      </w:r>
      <w:r>
        <w:rPr>
          <w:rFonts w:hint="cs"/>
          <w:rtl/>
        </w:rPr>
        <w:t>"</w:t>
      </w:r>
      <w:r>
        <w:rPr>
          <w:rtl/>
        </w:rPr>
        <w:t>.</w:t>
      </w:r>
    </w:p>
  </w:footnote>
  <w:footnote w:id="13">
    <w:p w14:paraId="0BB71834" w14:textId="44232C1C" w:rsidR="00B675B6" w:rsidRDefault="00B675B6" w:rsidP="00273343">
      <w:pPr>
        <w:pStyle w:val="a3"/>
      </w:pPr>
      <w:r>
        <w:rPr>
          <w:rStyle w:val="a5"/>
        </w:rPr>
        <w:footnoteRef/>
      </w:r>
      <w:r>
        <w:rPr>
          <w:rtl/>
        </w:rPr>
        <w:t xml:space="preserve"> </w:t>
      </w:r>
      <w:r>
        <w:rPr>
          <w:rFonts w:hint="cs"/>
          <w:rtl/>
        </w:rPr>
        <w:t xml:space="preserve">היוונים הקדומים וכנראה גם הבבלים ואחרים שעסקו בצפיות אסטרונומיות ידעו שהירח הוא כוכב כבוי ואין לו אור משלו והוא מקבל את אורו מהשמש. שהרי אחרת איך ניתן להסביר את השינוי התכוף באורו שמתמעט ומתרחב מידי חודש בחודשו. איננו יודעים אם ידע זה זלג גם לחז"ל שדרשו בבראשית רבה על המאור הגדול והמאור הקטן שמיעט עצמו. עכ"פ, בתקופה מאוחרת כמו מאה 13 בה חי </w:t>
      </w:r>
      <w:r w:rsidRPr="00B25982">
        <w:rPr>
          <w:rtl/>
        </w:rPr>
        <w:t>רבי בחיי בן אשר</w:t>
      </w:r>
      <w:r>
        <w:rPr>
          <w:rFonts w:hint="cs"/>
          <w:rtl/>
        </w:rPr>
        <w:t xml:space="preserve">, וודאי שידעו </w:t>
      </w:r>
      <w:r w:rsidR="00273343">
        <w:rPr>
          <w:rFonts w:hint="cs"/>
          <w:rtl/>
        </w:rPr>
        <w:t xml:space="preserve">זאת </w:t>
      </w:r>
      <w:r>
        <w:rPr>
          <w:rFonts w:hint="cs"/>
          <w:rtl/>
        </w:rPr>
        <w:t xml:space="preserve">ואי לכך מקבל הביטוי "פני משה כפני חמה ופני יהושע כפני לבנה", משמעות חדשה עם גילויי המדע, אולי מעבר למשמעות של מי שטבע ביטוי זה. </w:t>
      </w:r>
      <w:r w:rsidR="00D547DB">
        <w:rPr>
          <w:rFonts w:hint="cs"/>
          <w:rtl/>
        </w:rPr>
        <w:t>ראו</w:t>
      </w:r>
      <w:r>
        <w:rPr>
          <w:rFonts w:hint="cs"/>
          <w:rtl/>
        </w:rPr>
        <w:t xml:space="preserve"> גם בפירוש ה</w:t>
      </w:r>
      <w:r>
        <w:rPr>
          <w:rtl/>
        </w:rPr>
        <w:t xml:space="preserve">זוהר </w:t>
      </w:r>
      <w:r>
        <w:rPr>
          <w:rFonts w:hint="cs"/>
          <w:rtl/>
        </w:rPr>
        <w:t>ל</w:t>
      </w:r>
      <w:r>
        <w:rPr>
          <w:rtl/>
        </w:rPr>
        <w:t>פרשת ויחי</w:t>
      </w:r>
      <w:r>
        <w:rPr>
          <w:rFonts w:hint="cs"/>
          <w:rtl/>
        </w:rPr>
        <w:t>: "</w:t>
      </w:r>
      <w:r>
        <w:rPr>
          <w:rtl/>
        </w:rPr>
        <w:t xml:space="preserve">ודאי לית לה </w:t>
      </w:r>
      <w:proofErr w:type="spellStart"/>
      <w:r>
        <w:rPr>
          <w:rtl/>
        </w:rPr>
        <w:t>נהורא</w:t>
      </w:r>
      <w:proofErr w:type="spellEnd"/>
      <w:r>
        <w:rPr>
          <w:rtl/>
        </w:rPr>
        <w:t xml:space="preserve"> </w:t>
      </w:r>
      <w:proofErr w:type="spellStart"/>
      <w:r>
        <w:rPr>
          <w:rtl/>
        </w:rPr>
        <w:t>לסיהרא</w:t>
      </w:r>
      <w:proofErr w:type="spellEnd"/>
      <w:r>
        <w:rPr>
          <w:rtl/>
        </w:rPr>
        <w:t xml:space="preserve"> מגרמה אלא מה </w:t>
      </w:r>
      <w:proofErr w:type="spellStart"/>
      <w:r>
        <w:rPr>
          <w:rtl/>
        </w:rPr>
        <w:t>דיהיב</w:t>
      </w:r>
      <w:proofErr w:type="spellEnd"/>
      <w:r>
        <w:rPr>
          <w:rtl/>
        </w:rPr>
        <w:t xml:space="preserve"> לה שמשא</w:t>
      </w:r>
      <w:r w:rsidR="00747EA2">
        <w:rPr>
          <w:rFonts w:hint="cs"/>
          <w:rtl/>
        </w:rPr>
        <w:t xml:space="preserve">" </w:t>
      </w:r>
      <w:r w:rsidR="00747EA2">
        <w:rPr>
          <w:rtl/>
        </w:rPr>
        <w:t>–</w:t>
      </w:r>
      <w:r w:rsidR="00747EA2">
        <w:rPr>
          <w:rFonts w:hint="cs"/>
          <w:rtl/>
        </w:rPr>
        <w:t xml:space="preserve"> ודאי שאין לירח אור משלו אלא מה שנותנת לו השמש.</w:t>
      </w:r>
      <w:r w:rsidR="003E562A">
        <w:rPr>
          <w:rFonts w:hint="cs"/>
          <w:rtl/>
        </w:rPr>
        <w:t xml:space="preserve"> ורבי בחיי סבור שגם החמה "</w:t>
      </w:r>
      <w:r w:rsidR="003E562A">
        <w:rPr>
          <w:rtl/>
        </w:rPr>
        <w:t>מקבלת אורה מצד אחר</w:t>
      </w:r>
      <w:r w:rsidR="003E562A">
        <w:rPr>
          <w:rFonts w:hint="cs"/>
          <w:rtl/>
        </w:rPr>
        <w:t>"</w:t>
      </w:r>
      <w:r w:rsidR="003E562A">
        <w:rPr>
          <w:rtl/>
        </w:rPr>
        <w:t>,</w:t>
      </w:r>
      <w:r w:rsidR="003E562A">
        <w:rPr>
          <w:rFonts w:hint="cs"/>
          <w:rtl/>
        </w:rPr>
        <w:t xml:space="preserve"> האם הוא משקף כאן שיטה אסטרונומית עתיקה שגם לאור השמש יש מקור חיצוני?</w:t>
      </w:r>
    </w:p>
  </w:footnote>
  <w:footnote w:id="14">
    <w:p w14:paraId="0A282822" w14:textId="5911FCDF" w:rsidR="004172D3" w:rsidRDefault="004172D3">
      <w:pPr>
        <w:pStyle w:val="a3"/>
        <w:rPr>
          <w:rtl/>
        </w:rPr>
      </w:pPr>
      <w:r>
        <w:rPr>
          <w:rStyle w:val="a5"/>
        </w:rPr>
        <w:footnoteRef/>
      </w:r>
      <w:r>
        <w:rPr>
          <w:rtl/>
        </w:rPr>
        <w:t xml:space="preserve"> </w:t>
      </w:r>
      <w:r>
        <w:rPr>
          <w:rFonts w:hint="cs"/>
          <w:rtl/>
        </w:rPr>
        <w:t xml:space="preserve">פרק </w:t>
      </w:r>
      <w:proofErr w:type="spellStart"/>
      <w:r>
        <w:rPr>
          <w:rFonts w:hint="cs"/>
          <w:rtl/>
        </w:rPr>
        <w:t>כא</w:t>
      </w:r>
      <w:proofErr w:type="spellEnd"/>
      <w:r>
        <w:rPr>
          <w:rFonts w:hint="cs"/>
          <w:rtl/>
        </w:rPr>
        <w:t xml:space="preserve"> בתהלים מתאר את גדולת המלך שמולך בחסד אלהים. </w:t>
      </w:r>
      <w:r w:rsidR="00D547DB">
        <w:rPr>
          <w:rFonts w:hint="cs"/>
          <w:rtl/>
        </w:rPr>
        <w:t>ראו</w:t>
      </w:r>
      <w:r>
        <w:rPr>
          <w:rFonts w:hint="cs"/>
          <w:rtl/>
        </w:rPr>
        <w:t xml:space="preserve"> גם תהלים עב. ולעיל </w:t>
      </w:r>
      <w:r w:rsidR="00AC71E7">
        <w:rPr>
          <w:rFonts w:hint="cs"/>
          <w:rtl/>
        </w:rPr>
        <w:t xml:space="preserve">כבר </w:t>
      </w:r>
      <w:r>
        <w:rPr>
          <w:rFonts w:hint="cs"/>
          <w:rtl/>
        </w:rPr>
        <w:t xml:space="preserve">הזכרנו שגם למשה וגם </w:t>
      </w:r>
      <w:r w:rsidR="00AC71E7">
        <w:rPr>
          <w:rFonts w:hint="cs"/>
          <w:rtl/>
        </w:rPr>
        <w:t>ל</w:t>
      </w:r>
      <w:r>
        <w:rPr>
          <w:rFonts w:hint="cs"/>
          <w:rtl/>
        </w:rPr>
        <w:t>יהושע היה מעמד של מלך.</w:t>
      </w:r>
    </w:p>
  </w:footnote>
  <w:footnote w:id="15">
    <w:p w14:paraId="41985E64" w14:textId="5711C096" w:rsidR="00B30A1F" w:rsidRDefault="00B30A1F" w:rsidP="008F4019">
      <w:pPr>
        <w:pStyle w:val="a3"/>
        <w:rPr>
          <w:rtl/>
        </w:rPr>
      </w:pPr>
      <w:r>
        <w:rPr>
          <w:rStyle w:val="a5"/>
        </w:rPr>
        <w:footnoteRef/>
      </w:r>
      <w:r>
        <w:rPr>
          <w:rtl/>
        </w:rPr>
        <w:t xml:space="preserve"> </w:t>
      </w:r>
      <w:r w:rsidR="008F4019">
        <w:rPr>
          <w:rFonts w:hint="cs"/>
          <w:rtl/>
        </w:rPr>
        <w:t xml:space="preserve">כאן מחדד המדרש את ההבדל בין "הוד" שהוא דרגה גבוהה יותר ובין "הדר" שהוא בדרגה נמוכה יותר. וכך גם בספרי דברים להלן. ובאשר להוד המלכות, </w:t>
      </w:r>
      <w:r w:rsidR="00D547DB">
        <w:rPr>
          <w:rFonts w:hint="cs"/>
          <w:rtl/>
        </w:rPr>
        <w:t>ראו</w:t>
      </w:r>
      <w:r>
        <w:rPr>
          <w:rFonts w:hint="cs"/>
          <w:rtl/>
        </w:rPr>
        <w:t xml:space="preserve"> גמרא ח</w:t>
      </w:r>
      <w:r>
        <w:rPr>
          <w:rtl/>
        </w:rPr>
        <w:t xml:space="preserve">גיגה </w:t>
      </w:r>
      <w:proofErr w:type="spellStart"/>
      <w:r>
        <w:rPr>
          <w:rtl/>
        </w:rPr>
        <w:t>טז</w:t>
      </w:r>
      <w:proofErr w:type="spellEnd"/>
      <w:r>
        <w:rPr>
          <w:rtl/>
        </w:rPr>
        <w:t xml:space="preserve"> ע</w:t>
      </w:r>
      <w:r>
        <w:rPr>
          <w:rFonts w:hint="cs"/>
          <w:rtl/>
        </w:rPr>
        <w:t xml:space="preserve">"א שיש איסור להסתכל במלך, אפילו בנשיא משום שכתוב: "ונתת מהודך עליו". אפשר שזה רמז לכך שהמלך מולך בחסדי הקב"ה </w:t>
      </w:r>
      <w:proofErr w:type="spellStart"/>
      <w:r>
        <w:rPr>
          <w:rFonts w:hint="cs"/>
          <w:rtl/>
        </w:rPr>
        <w:t>ומלכותא</w:t>
      </w:r>
      <w:proofErr w:type="spellEnd"/>
      <w:r>
        <w:rPr>
          <w:rFonts w:hint="cs"/>
          <w:rtl/>
        </w:rPr>
        <w:t xml:space="preserve"> דארעא כעין </w:t>
      </w:r>
      <w:proofErr w:type="spellStart"/>
      <w:r>
        <w:rPr>
          <w:rFonts w:hint="cs"/>
          <w:rtl/>
        </w:rPr>
        <w:t>מלכותא</w:t>
      </w:r>
      <w:proofErr w:type="spellEnd"/>
      <w:r>
        <w:rPr>
          <w:rFonts w:hint="cs"/>
          <w:rtl/>
        </w:rPr>
        <w:t xml:space="preserve"> </w:t>
      </w:r>
      <w:proofErr w:type="spellStart"/>
      <w:r>
        <w:rPr>
          <w:rFonts w:hint="cs"/>
          <w:rtl/>
        </w:rPr>
        <w:t>דרקיעא</w:t>
      </w:r>
      <w:proofErr w:type="spellEnd"/>
      <w:r w:rsidR="003E562A">
        <w:rPr>
          <w:rFonts w:hint="cs"/>
          <w:rtl/>
        </w:rPr>
        <w:t xml:space="preserve"> ולכן יש </w:t>
      </w:r>
      <w:hyperlink r:id="rId6" w:anchor="gsc.tab=0" w:history="1">
        <w:r w:rsidR="003E562A" w:rsidRPr="002C2C95">
          <w:rPr>
            <w:rStyle w:val="Hyperlink"/>
            <w:rFonts w:hint="cs"/>
            <w:rtl/>
          </w:rPr>
          <w:t>לחלוק כבוד לכל מלכות</w:t>
        </w:r>
      </w:hyperlink>
      <w:r>
        <w:rPr>
          <w:rFonts w:hint="cs"/>
          <w:rtl/>
        </w:rPr>
        <w:t>. ואם כך, אז "הודך" אולי מרמז כלפי מעלה. השוו עם הפסוק בתהלים ח ב: "אשר תנה הודך על השמים".</w:t>
      </w:r>
    </w:p>
  </w:footnote>
  <w:footnote w:id="16">
    <w:p w14:paraId="0D6A0B75" w14:textId="3EC63DD2" w:rsidR="0079059E" w:rsidRDefault="0079059E" w:rsidP="0021121A">
      <w:pPr>
        <w:pStyle w:val="a3"/>
        <w:rPr>
          <w:rtl/>
        </w:rPr>
      </w:pPr>
      <w:r>
        <w:rPr>
          <w:rStyle w:val="a5"/>
        </w:rPr>
        <w:footnoteRef/>
      </w:r>
      <w:r>
        <w:rPr>
          <w:rtl/>
        </w:rPr>
        <w:t xml:space="preserve"> </w:t>
      </w:r>
      <w:r>
        <w:rPr>
          <w:rFonts w:hint="cs"/>
          <w:rtl/>
        </w:rPr>
        <w:t xml:space="preserve">מה שלא ניתן ליהושע בחיי משה, ניתן לו לאחר שעשה מעשה, לאחר חציית הירדן בכניסה לארץ שמזכירה כמובן את קריעת ים סוף. </w:t>
      </w:r>
      <w:r w:rsidR="00D547DB">
        <w:rPr>
          <w:rFonts w:hint="cs"/>
          <w:rtl/>
        </w:rPr>
        <w:t>ראו</w:t>
      </w:r>
      <w:r>
        <w:rPr>
          <w:rFonts w:hint="cs"/>
          <w:rtl/>
        </w:rPr>
        <w:t xml:space="preserve"> הערה 6 לעיל על פירוש אבן עזרא</w:t>
      </w:r>
      <w:r w:rsidR="00D44BD9">
        <w:rPr>
          <w:rFonts w:hint="cs"/>
          <w:rtl/>
        </w:rPr>
        <w:t xml:space="preserve"> וכן דברינו </w:t>
      </w:r>
      <w:hyperlink r:id="rId7" w:history="1">
        <w:r w:rsidR="00D44BD9" w:rsidRPr="00FF303A">
          <w:rPr>
            <w:rStyle w:val="Hyperlink"/>
            <w:rFonts w:hint="cs"/>
            <w:rtl/>
          </w:rPr>
          <w:t>הצעה להפטרה חלופית</w:t>
        </w:r>
      </w:hyperlink>
      <w:r w:rsidR="00D44BD9">
        <w:rPr>
          <w:rFonts w:hint="cs"/>
          <w:rtl/>
        </w:rPr>
        <w:t xml:space="preserve"> בשביעי של פסח</w:t>
      </w:r>
      <w:r>
        <w:rPr>
          <w:rFonts w:hint="cs"/>
          <w:rtl/>
        </w:rPr>
        <w:t>. גם אם יהושע לא מגיע לקומתו של משה (אולי אין צורך בכך), סוף דבר שהוא זוכה לשלטון מלא</w:t>
      </w:r>
      <w:r w:rsidR="00AC71E7">
        <w:rPr>
          <w:rFonts w:hint="cs"/>
          <w:rtl/>
        </w:rPr>
        <w:t xml:space="preserve"> ו</w:t>
      </w:r>
      <w:r w:rsidR="00D44BD9">
        <w:rPr>
          <w:rFonts w:hint="cs"/>
          <w:rtl/>
        </w:rPr>
        <w:t>ל</w:t>
      </w:r>
      <w:r>
        <w:rPr>
          <w:rFonts w:hint="cs"/>
          <w:rtl/>
        </w:rPr>
        <w:t xml:space="preserve">כניסה לארץ שמשה לא זכה לה. נראה שהמקור למוטיב זה הוא מדרש </w:t>
      </w:r>
      <w:r>
        <w:rPr>
          <w:rtl/>
        </w:rPr>
        <w:t xml:space="preserve">ספרי דברים פרשת וזאת הברכה </w:t>
      </w:r>
      <w:proofErr w:type="spellStart"/>
      <w:r>
        <w:rPr>
          <w:rtl/>
        </w:rPr>
        <w:t>פיסקא</w:t>
      </w:r>
      <w:proofErr w:type="spellEnd"/>
      <w:r>
        <w:rPr>
          <w:rtl/>
        </w:rPr>
        <w:t xml:space="preserve"> </w:t>
      </w:r>
      <w:proofErr w:type="spellStart"/>
      <w:r>
        <w:rPr>
          <w:rtl/>
        </w:rPr>
        <w:t>שנז</w:t>
      </w:r>
      <w:proofErr w:type="spellEnd"/>
      <w:r>
        <w:rPr>
          <w:rFonts w:hint="cs"/>
          <w:rtl/>
        </w:rPr>
        <w:t>: "</w:t>
      </w:r>
      <w:r>
        <w:rPr>
          <w:rtl/>
        </w:rPr>
        <w:t>ויהושע בן נון מלא רוח חכמה, מפני מה</w:t>
      </w:r>
      <w:r>
        <w:rPr>
          <w:rFonts w:hint="cs"/>
          <w:rtl/>
        </w:rPr>
        <w:t>?</w:t>
      </w:r>
      <w:r>
        <w:rPr>
          <w:rtl/>
        </w:rPr>
        <w:t xml:space="preserve"> כי סמך משה את ידיו עליו</w:t>
      </w:r>
      <w:r>
        <w:rPr>
          <w:rFonts w:hint="cs"/>
          <w:rtl/>
        </w:rPr>
        <w:t>.</w:t>
      </w:r>
      <w:r>
        <w:rPr>
          <w:rtl/>
        </w:rPr>
        <w:t xml:space="preserve"> וישמעו אליו בני ישראל</w:t>
      </w:r>
      <w:r>
        <w:rPr>
          <w:rFonts w:hint="cs"/>
          <w:rtl/>
        </w:rPr>
        <w:t xml:space="preserve"> -</w:t>
      </w:r>
      <w:r>
        <w:rPr>
          <w:rtl/>
        </w:rPr>
        <w:t xml:space="preserve"> אין לך משמע גדול מזה</w:t>
      </w:r>
      <w:r>
        <w:rPr>
          <w:rFonts w:hint="cs"/>
          <w:rtl/>
        </w:rPr>
        <w:t>.</w:t>
      </w:r>
      <w:r>
        <w:rPr>
          <w:rtl/>
        </w:rPr>
        <w:t xml:space="preserve"> ויעשו כאשר </w:t>
      </w:r>
      <w:proofErr w:type="spellStart"/>
      <w:r>
        <w:rPr>
          <w:rtl/>
        </w:rPr>
        <w:t>צוה</w:t>
      </w:r>
      <w:proofErr w:type="spellEnd"/>
      <w:r>
        <w:rPr>
          <w:rtl/>
        </w:rPr>
        <w:t xml:space="preserve"> ה' את משה</w:t>
      </w:r>
      <w:r>
        <w:rPr>
          <w:rFonts w:hint="cs"/>
          <w:rtl/>
        </w:rPr>
        <w:t xml:space="preserve"> - </w:t>
      </w:r>
      <w:r>
        <w:rPr>
          <w:rtl/>
        </w:rPr>
        <w:t>ועדין לא ניתן מוראו עליהם</w:t>
      </w:r>
      <w:r>
        <w:rPr>
          <w:rFonts w:hint="cs"/>
          <w:rtl/>
        </w:rPr>
        <w:t>,</w:t>
      </w:r>
      <w:r>
        <w:rPr>
          <w:rtl/>
        </w:rPr>
        <w:t xml:space="preserve"> שנאמר</w:t>
      </w:r>
      <w:r>
        <w:rPr>
          <w:rFonts w:hint="cs"/>
          <w:rtl/>
        </w:rPr>
        <w:t>:</w:t>
      </w:r>
      <w:r>
        <w:rPr>
          <w:rtl/>
        </w:rPr>
        <w:t xml:space="preserve"> בעת ההיא ג</w:t>
      </w:r>
      <w:r>
        <w:rPr>
          <w:rFonts w:hint="cs"/>
          <w:rtl/>
        </w:rPr>
        <w:t>י</w:t>
      </w:r>
      <w:r>
        <w:rPr>
          <w:rtl/>
        </w:rPr>
        <w:t>דל ה' את יהושע</w:t>
      </w:r>
      <w:r>
        <w:rPr>
          <w:rFonts w:hint="cs"/>
          <w:rtl/>
        </w:rPr>
        <w:t xml:space="preserve"> (</w:t>
      </w:r>
      <w:r>
        <w:rPr>
          <w:rtl/>
        </w:rPr>
        <w:t>יהושע ד יד</w:t>
      </w:r>
      <w:r>
        <w:rPr>
          <w:rFonts w:hint="cs"/>
          <w:rtl/>
        </w:rPr>
        <w:t xml:space="preserve">) - </w:t>
      </w:r>
      <w:r>
        <w:rPr>
          <w:rtl/>
        </w:rPr>
        <w:t>באותה שעה ניתן מוראו עליהם</w:t>
      </w:r>
      <w:r>
        <w:rPr>
          <w:rFonts w:hint="cs"/>
          <w:rtl/>
        </w:rPr>
        <w:t>"</w:t>
      </w:r>
      <w:r>
        <w:rPr>
          <w:rtl/>
        </w:rPr>
        <w:t>.</w:t>
      </w:r>
      <w:r>
        <w:rPr>
          <w:rFonts w:hint="cs"/>
          <w:rtl/>
        </w:rPr>
        <w:t xml:space="preserve"> </w:t>
      </w:r>
      <w:r w:rsidR="00D547DB">
        <w:rPr>
          <w:rFonts w:hint="cs"/>
          <w:rtl/>
        </w:rPr>
        <w:t>ראו</w:t>
      </w:r>
      <w:r>
        <w:rPr>
          <w:rFonts w:hint="cs"/>
          <w:rtl/>
        </w:rPr>
        <w:t xml:space="preserve"> המדרשים על יהושע </w:t>
      </w:r>
      <w:proofErr w:type="spellStart"/>
      <w:r>
        <w:rPr>
          <w:rFonts w:hint="cs"/>
          <w:rtl/>
        </w:rPr>
        <w:t>שהתעטר</w:t>
      </w:r>
      <w:proofErr w:type="spellEnd"/>
      <w:r>
        <w:rPr>
          <w:rFonts w:hint="cs"/>
          <w:rtl/>
        </w:rPr>
        <w:t xml:space="preserve"> בשש עטרות: "</w:t>
      </w:r>
      <w:r>
        <w:rPr>
          <w:rtl/>
        </w:rPr>
        <w:t xml:space="preserve">הנוי </w:t>
      </w:r>
      <w:proofErr w:type="spellStart"/>
      <w:r>
        <w:rPr>
          <w:rtl/>
        </w:rPr>
        <w:t>והכח</w:t>
      </w:r>
      <w:proofErr w:type="spellEnd"/>
      <w:r>
        <w:rPr>
          <w:rtl/>
        </w:rPr>
        <w:t xml:space="preserve"> והעושר והחכמה והנשיאות והנבואה</w:t>
      </w:r>
      <w:r>
        <w:rPr>
          <w:rFonts w:hint="cs"/>
          <w:rtl/>
        </w:rPr>
        <w:t>"</w:t>
      </w:r>
      <w:r>
        <w:rPr>
          <w:rtl/>
        </w:rPr>
        <w:t>.</w:t>
      </w:r>
      <w:r>
        <w:rPr>
          <w:rFonts w:hint="cs"/>
          <w:rtl/>
        </w:rPr>
        <w:t xml:space="preserve"> </w:t>
      </w:r>
      <w:r w:rsidR="00D547DB">
        <w:rPr>
          <w:rFonts w:hint="cs"/>
          <w:rtl/>
        </w:rPr>
        <w:t>ראו</w:t>
      </w:r>
      <w:r>
        <w:rPr>
          <w:rFonts w:hint="cs"/>
          <w:rtl/>
        </w:rPr>
        <w:t xml:space="preserve"> גם </w:t>
      </w:r>
      <w:r>
        <w:rPr>
          <w:rtl/>
        </w:rPr>
        <w:t xml:space="preserve">מדרש </w:t>
      </w:r>
      <w:proofErr w:type="spellStart"/>
      <w:r>
        <w:rPr>
          <w:rtl/>
        </w:rPr>
        <w:t>תנחומא</w:t>
      </w:r>
      <w:proofErr w:type="spellEnd"/>
      <w:r>
        <w:rPr>
          <w:rtl/>
        </w:rPr>
        <w:t xml:space="preserve"> פרשת </w:t>
      </w:r>
      <w:proofErr w:type="spellStart"/>
      <w:r>
        <w:rPr>
          <w:rtl/>
        </w:rPr>
        <w:t>תצוה</w:t>
      </w:r>
      <w:proofErr w:type="spellEnd"/>
      <w:r>
        <w:rPr>
          <w:rtl/>
        </w:rPr>
        <w:t xml:space="preserve"> סימן ט</w:t>
      </w:r>
      <w:r>
        <w:rPr>
          <w:rFonts w:hint="cs"/>
          <w:rtl/>
        </w:rPr>
        <w:t xml:space="preserve"> שמפרט שכל מה שאירע למשה אירע גם ליהושע: זה של נעליו וזה של נעליו, זה בנה מזבח וזה בנה מזבח, זה קרע את הים וזה קרע את הירדן וכו'.</w:t>
      </w:r>
      <w:r w:rsidR="00BC2867">
        <w:rPr>
          <w:rFonts w:hint="cs"/>
          <w:rtl/>
        </w:rPr>
        <w:t xml:space="preserve"> ושאלה</w:t>
      </w:r>
      <w:r w:rsidR="00AC71E7">
        <w:rPr>
          <w:rFonts w:hint="cs"/>
          <w:rtl/>
        </w:rPr>
        <w:t xml:space="preserve"> ל</w:t>
      </w:r>
      <w:r w:rsidR="00D44BD9">
        <w:rPr>
          <w:rFonts w:hint="cs"/>
          <w:rtl/>
        </w:rPr>
        <w:t>שואבי המים</w:t>
      </w:r>
      <w:r w:rsidR="00BC2867">
        <w:rPr>
          <w:rFonts w:hint="cs"/>
          <w:rtl/>
        </w:rPr>
        <w:t>: מי עוד קרע את הירדן? ומי עבר אותו בקפיצה?</w:t>
      </w:r>
    </w:p>
  </w:footnote>
  <w:footnote w:id="17">
    <w:p w14:paraId="384634E9" w14:textId="7E7B92D3" w:rsidR="007114D5" w:rsidRDefault="007114D5" w:rsidP="0021121A">
      <w:pPr>
        <w:pStyle w:val="a3"/>
        <w:rPr>
          <w:rtl/>
        </w:rPr>
      </w:pPr>
      <w:r>
        <w:rPr>
          <w:rStyle w:val="a5"/>
        </w:rPr>
        <w:footnoteRef/>
      </w:r>
      <w:r>
        <w:rPr>
          <w:rtl/>
        </w:rPr>
        <w:t xml:space="preserve"> </w:t>
      </w:r>
      <w:r>
        <w:rPr>
          <w:rFonts w:hint="cs"/>
          <w:rtl/>
        </w:rPr>
        <w:t>הנה</w:t>
      </w:r>
      <w:r w:rsidR="00BC2867">
        <w:rPr>
          <w:rFonts w:hint="cs"/>
          <w:rtl/>
        </w:rPr>
        <w:t>,</w:t>
      </w:r>
      <w:r>
        <w:rPr>
          <w:rFonts w:hint="cs"/>
          <w:rtl/>
        </w:rPr>
        <w:t xml:space="preserve"> מי שפניו כפני הלבנה עושה מה שמי שפניו כפני החמה לא עשה ועוצר את מהלך השמש והירח! </w:t>
      </w:r>
      <w:r w:rsidR="00D547DB">
        <w:rPr>
          <w:rFonts w:hint="cs"/>
          <w:rtl/>
        </w:rPr>
        <w:t>ראו</w:t>
      </w:r>
      <w:r>
        <w:rPr>
          <w:rFonts w:hint="cs"/>
          <w:rtl/>
        </w:rPr>
        <w:t xml:space="preserve"> </w:t>
      </w:r>
      <w:r>
        <w:rPr>
          <w:rtl/>
        </w:rPr>
        <w:t xml:space="preserve">מדרש </w:t>
      </w:r>
      <w:proofErr w:type="spellStart"/>
      <w:r>
        <w:rPr>
          <w:rtl/>
        </w:rPr>
        <w:t>תנחומא</w:t>
      </w:r>
      <w:proofErr w:type="spellEnd"/>
      <w:r>
        <w:rPr>
          <w:rtl/>
        </w:rPr>
        <w:t xml:space="preserve"> (בובר) פרשת אחרי מות סימן יד </w:t>
      </w:r>
      <w:r>
        <w:rPr>
          <w:rFonts w:hint="cs"/>
          <w:rtl/>
        </w:rPr>
        <w:t>שהשמש לא נענתה לציווי זה של יהושע בטענה: "</w:t>
      </w:r>
      <w:r>
        <w:rPr>
          <w:rtl/>
        </w:rPr>
        <w:t>וכי יש קטן אומר לגדול דום</w:t>
      </w:r>
      <w:r>
        <w:rPr>
          <w:rFonts w:hint="cs"/>
          <w:rtl/>
        </w:rPr>
        <w:t>?</w:t>
      </w:r>
      <w:r>
        <w:rPr>
          <w:rtl/>
        </w:rPr>
        <w:t xml:space="preserve"> אני נבראתי ברביעי, ובני אדם נבראו בש</w:t>
      </w:r>
      <w:r w:rsidR="0021121A">
        <w:rPr>
          <w:rFonts w:hint="cs"/>
          <w:rtl/>
        </w:rPr>
        <w:t>י</w:t>
      </w:r>
      <w:r>
        <w:rPr>
          <w:rtl/>
        </w:rPr>
        <w:t>שי, ואתה אומר לי דום</w:t>
      </w:r>
      <w:r>
        <w:rPr>
          <w:rFonts w:hint="cs"/>
          <w:rtl/>
        </w:rPr>
        <w:t>?!".</w:t>
      </w:r>
      <w:r w:rsidR="0021121A">
        <w:rPr>
          <w:rFonts w:hint="cs"/>
          <w:rtl/>
        </w:rPr>
        <w:t xml:space="preserve"> אולי בדומה לים שסרב בתחילה להיקרע מפני משה (</w:t>
      </w:r>
      <w:r w:rsidR="0021121A">
        <w:rPr>
          <w:rtl/>
        </w:rPr>
        <w:t xml:space="preserve">מכילתא דרבי ישמעאל בשלח - </w:t>
      </w:r>
      <w:proofErr w:type="spellStart"/>
      <w:r w:rsidR="0021121A">
        <w:rPr>
          <w:rtl/>
        </w:rPr>
        <w:t>מסכתא</w:t>
      </w:r>
      <w:proofErr w:type="spellEnd"/>
      <w:r w:rsidR="0021121A">
        <w:rPr>
          <w:rtl/>
        </w:rPr>
        <w:t xml:space="preserve"> </w:t>
      </w:r>
      <w:proofErr w:type="spellStart"/>
      <w:r w:rsidR="0021121A">
        <w:rPr>
          <w:rtl/>
        </w:rPr>
        <w:t>דויהי</w:t>
      </w:r>
      <w:proofErr w:type="spellEnd"/>
      <w:r w:rsidR="0021121A">
        <w:rPr>
          <w:rtl/>
        </w:rPr>
        <w:t xml:space="preserve"> פרשה ד</w:t>
      </w:r>
      <w:r w:rsidR="0021121A">
        <w:rPr>
          <w:rFonts w:hint="cs"/>
          <w:rtl/>
        </w:rPr>
        <w:t>).</w:t>
      </w:r>
      <w:r>
        <w:rPr>
          <w:rFonts w:hint="cs"/>
          <w:rtl/>
        </w:rPr>
        <w:t xml:space="preserve"> </w:t>
      </w:r>
      <w:r w:rsidR="002C2C95">
        <w:rPr>
          <w:rFonts w:hint="cs"/>
          <w:rtl/>
        </w:rPr>
        <w:t xml:space="preserve">זו </w:t>
      </w:r>
      <w:r>
        <w:rPr>
          <w:rFonts w:hint="cs"/>
          <w:rtl/>
        </w:rPr>
        <w:t>טענה מעניינת של הבריאה כלפי האדם שמבקש לשנות סדרי בראשית! ויהושע עונה שם לשמש: "</w:t>
      </w:r>
      <w:r w:rsidR="00AC71E7">
        <w:rPr>
          <w:rFonts w:hint="cs"/>
          <w:rtl/>
        </w:rPr>
        <w:t xml:space="preserve">בן </w:t>
      </w:r>
      <w:r>
        <w:rPr>
          <w:rtl/>
        </w:rPr>
        <w:t>חורין שהוא קטן ויש לו עבד זקן, אינו אומר לו שתוק</w:t>
      </w:r>
      <w:r>
        <w:rPr>
          <w:rFonts w:hint="cs"/>
          <w:rtl/>
        </w:rPr>
        <w:t>!</w:t>
      </w:r>
      <w:r>
        <w:rPr>
          <w:rtl/>
        </w:rPr>
        <w:t xml:space="preserve"> אברהם אבינו הקנה לו הקב"ה שמים וארץ</w:t>
      </w:r>
      <w:r w:rsidR="00AC71E7">
        <w:rPr>
          <w:rFonts w:hint="cs"/>
          <w:rtl/>
        </w:rPr>
        <w:t>,</w:t>
      </w:r>
      <w:r>
        <w:rPr>
          <w:rtl/>
        </w:rPr>
        <w:t xml:space="preserve"> שנאמר</w:t>
      </w:r>
      <w:r w:rsidR="00AC71E7">
        <w:rPr>
          <w:rFonts w:hint="cs"/>
          <w:rtl/>
        </w:rPr>
        <w:t>:</w:t>
      </w:r>
      <w:r>
        <w:rPr>
          <w:rtl/>
        </w:rPr>
        <w:t xml:space="preserve"> ברוך אברם לאל עליון קונה שמים וארץ (בראשית יד </w:t>
      </w:r>
      <w:proofErr w:type="spellStart"/>
      <w:r>
        <w:rPr>
          <w:rtl/>
        </w:rPr>
        <w:t>יט</w:t>
      </w:r>
      <w:proofErr w:type="spellEnd"/>
      <w:r>
        <w:rPr>
          <w:rtl/>
        </w:rPr>
        <w:t xml:space="preserve">), ולא עוד אלא </w:t>
      </w:r>
      <w:proofErr w:type="spellStart"/>
      <w:r>
        <w:rPr>
          <w:rtl/>
        </w:rPr>
        <w:t>שהשתחוית</w:t>
      </w:r>
      <w:proofErr w:type="spellEnd"/>
      <w:r>
        <w:rPr>
          <w:rtl/>
        </w:rPr>
        <w:t xml:space="preserve"> ליוסף, שנאמר</w:t>
      </w:r>
      <w:r>
        <w:rPr>
          <w:rFonts w:hint="cs"/>
          <w:rtl/>
        </w:rPr>
        <w:t>:</w:t>
      </w:r>
      <w:r>
        <w:rPr>
          <w:rtl/>
        </w:rPr>
        <w:t xml:space="preserve"> הנה השמש והירח ואחד עשר כוכבים </w:t>
      </w:r>
      <w:proofErr w:type="spellStart"/>
      <w:r>
        <w:rPr>
          <w:rtl/>
        </w:rPr>
        <w:t>משתחוים</w:t>
      </w:r>
      <w:proofErr w:type="spellEnd"/>
      <w:r>
        <w:rPr>
          <w:rtl/>
        </w:rPr>
        <w:t xml:space="preserve"> לי (בראשית </w:t>
      </w:r>
      <w:proofErr w:type="spellStart"/>
      <w:r>
        <w:rPr>
          <w:rtl/>
        </w:rPr>
        <w:t>לז</w:t>
      </w:r>
      <w:proofErr w:type="spellEnd"/>
      <w:r>
        <w:rPr>
          <w:rtl/>
        </w:rPr>
        <w:t xml:space="preserve"> ט)</w:t>
      </w:r>
      <w:r>
        <w:rPr>
          <w:rFonts w:hint="cs"/>
          <w:rtl/>
        </w:rPr>
        <w:t xml:space="preserve">". יש בכך תזכורת לכוחו של יהושע שבא מיוסף כפי שהזכרנו בהערה 5 לעיל. עד כדי כך גדול המעשה של יהושע שבא </w:t>
      </w:r>
      <w:proofErr w:type="spellStart"/>
      <w:r>
        <w:rPr>
          <w:rFonts w:hint="cs"/>
          <w:rtl/>
        </w:rPr>
        <w:t>מכח</w:t>
      </w:r>
      <w:proofErr w:type="spellEnd"/>
      <w:r>
        <w:rPr>
          <w:rFonts w:hint="cs"/>
          <w:rtl/>
        </w:rPr>
        <w:t xml:space="preserve"> הלבנה ומעמיד את השמש, שצריך </w:t>
      </w:r>
      <w:r>
        <w:rPr>
          <w:rtl/>
        </w:rPr>
        <w:t xml:space="preserve">מדרש </w:t>
      </w:r>
      <w:proofErr w:type="spellStart"/>
      <w:r>
        <w:rPr>
          <w:rtl/>
        </w:rPr>
        <w:t>תנחומא</w:t>
      </w:r>
      <w:proofErr w:type="spellEnd"/>
      <w:r>
        <w:rPr>
          <w:rFonts w:hint="cs"/>
          <w:rtl/>
        </w:rPr>
        <w:t xml:space="preserve"> ב</w:t>
      </w:r>
      <w:r>
        <w:rPr>
          <w:rtl/>
        </w:rPr>
        <w:t xml:space="preserve">פרשת </w:t>
      </w:r>
      <w:proofErr w:type="spellStart"/>
      <w:r>
        <w:rPr>
          <w:rtl/>
        </w:rPr>
        <w:t>תצוה</w:t>
      </w:r>
      <w:proofErr w:type="spellEnd"/>
      <w:r>
        <w:rPr>
          <w:rtl/>
        </w:rPr>
        <w:t xml:space="preserve"> סימן ט</w:t>
      </w:r>
      <w:r>
        <w:rPr>
          <w:rFonts w:hint="cs"/>
          <w:rtl/>
        </w:rPr>
        <w:t>, מדרש שכבר הזכרנו בהערה הקודמת, לחזור ולאזן את משה עם יהושע: "</w:t>
      </w:r>
      <w:r>
        <w:rPr>
          <w:rtl/>
        </w:rPr>
        <w:t xml:space="preserve">משה העמיד גלגל חמה במלחמת עמלק, שנאמר (שמות </w:t>
      </w:r>
      <w:proofErr w:type="spellStart"/>
      <w:r>
        <w:rPr>
          <w:rtl/>
        </w:rPr>
        <w:t>יז</w:t>
      </w:r>
      <w:proofErr w:type="spellEnd"/>
      <w:r>
        <w:rPr>
          <w:rtl/>
        </w:rPr>
        <w:t>) והיה כאשר ירים משה ואין ירים אלא לשון שהעמיד גלגל חמה</w:t>
      </w:r>
      <w:r w:rsidR="00067E6E">
        <w:rPr>
          <w:rFonts w:hint="cs"/>
          <w:rtl/>
        </w:rPr>
        <w:t>,</w:t>
      </w:r>
      <w:r>
        <w:rPr>
          <w:rtl/>
        </w:rPr>
        <w:t xml:space="preserve"> שנאמר (חבקוק ג) נתן תהום קולו רום ידיהו נשא, ויהושע כן</w:t>
      </w:r>
      <w:r w:rsidR="00067E6E">
        <w:rPr>
          <w:rFonts w:hint="cs"/>
          <w:rtl/>
        </w:rPr>
        <w:t>,</w:t>
      </w:r>
      <w:r>
        <w:rPr>
          <w:rtl/>
        </w:rPr>
        <w:t xml:space="preserve"> שנאמר (יהושע י) שמש בגבעון דום וירח בעמק אילון</w:t>
      </w:r>
      <w:r>
        <w:rPr>
          <w:rFonts w:hint="cs"/>
          <w:rtl/>
        </w:rPr>
        <w:t>". האם התלמיד עלה על רבו? האם ל</w:t>
      </w:r>
      <w:r w:rsidR="0021121A">
        <w:rPr>
          <w:rFonts w:hint="cs"/>
          <w:rtl/>
        </w:rPr>
        <w:t xml:space="preserve">הדר </w:t>
      </w:r>
      <w:r>
        <w:rPr>
          <w:rFonts w:hint="cs"/>
          <w:rtl/>
        </w:rPr>
        <w:t>התווסף גם ה</w:t>
      </w:r>
      <w:r w:rsidR="0021121A">
        <w:rPr>
          <w:rFonts w:hint="cs"/>
          <w:rtl/>
        </w:rPr>
        <w:t>הוד במלואו</w:t>
      </w:r>
      <w:r>
        <w:rPr>
          <w:rFonts w:hint="cs"/>
          <w:rtl/>
        </w:rPr>
        <w:t>?</w:t>
      </w:r>
    </w:p>
  </w:footnote>
  <w:footnote w:id="18">
    <w:p w14:paraId="7868AB54" w14:textId="4A6F1F5A" w:rsidR="00D907AB" w:rsidRDefault="00D907AB" w:rsidP="004D69F3">
      <w:pPr>
        <w:pStyle w:val="a3"/>
      </w:pPr>
      <w:r>
        <w:rPr>
          <w:rStyle w:val="a5"/>
        </w:rPr>
        <w:footnoteRef/>
      </w:r>
      <w:r>
        <w:rPr>
          <w:rtl/>
        </w:rPr>
        <w:t xml:space="preserve"> </w:t>
      </w:r>
      <w:r>
        <w:rPr>
          <w:rFonts w:hint="cs"/>
          <w:rtl/>
        </w:rPr>
        <w:t xml:space="preserve">מינוי יהושע ונתינת ההוד עליו הוא המשך, בקפיצה "קטנה" </w:t>
      </w:r>
      <w:r w:rsidR="00DC6A4E">
        <w:rPr>
          <w:rFonts w:hint="cs"/>
          <w:rtl/>
        </w:rPr>
        <w:t xml:space="preserve">לאחור </w:t>
      </w:r>
      <w:r>
        <w:rPr>
          <w:rFonts w:hint="cs"/>
          <w:rtl/>
        </w:rPr>
        <w:t xml:space="preserve">של קרוב לארבעים שנה, למינוי הזקנים, הסנהדרין הראשון, </w:t>
      </w:r>
      <w:r w:rsidR="00AC71E7">
        <w:rPr>
          <w:rFonts w:hint="cs"/>
          <w:rtl/>
        </w:rPr>
        <w:t xml:space="preserve">הנזכר </w:t>
      </w:r>
      <w:r>
        <w:rPr>
          <w:rFonts w:hint="cs"/>
          <w:rtl/>
        </w:rPr>
        <w:t xml:space="preserve">בפרשת בהעלותך. </w:t>
      </w:r>
      <w:r w:rsidR="00DC6A4E">
        <w:rPr>
          <w:rFonts w:hint="cs"/>
          <w:rtl/>
        </w:rPr>
        <w:t xml:space="preserve">נושא עליו הרחבנו בדברינו </w:t>
      </w:r>
      <w:hyperlink r:id="rId8" w:history="1">
        <w:r w:rsidR="00DC6A4E" w:rsidRPr="00DC6A4E">
          <w:rPr>
            <w:rStyle w:val="Hyperlink"/>
            <w:rFonts w:hint="cs"/>
            <w:rtl/>
          </w:rPr>
          <w:t>קול אחד וקולות רבים</w:t>
        </w:r>
      </w:hyperlink>
      <w:r w:rsidR="00DC6A4E">
        <w:rPr>
          <w:rFonts w:hint="cs"/>
          <w:rtl/>
        </w:rPr>
        <w:t xml:space="preserve">. </w:t>
      </w:r>
      <w:r>
        <w:rPr>
          <w:rFonts w:hint="cs"/>
          <w:rtl/>
        </w:rPr>
        <w:t xml:space="preserve">המשותף לשניהם הוא הדגש </w:t>
      </w:r>
      <w:r w:rsidR="00DC6A4E">
        <w:rPr>
          <w:rFonts w:hint="cs"/>
          <w:rtl/>
        </w:rPr>
        <w:t>ש</w:t>
      </w:r>
      <w:r>
        <w:rPr>
          <w:rFonts w:hint="cs"/>
          <w:rtl/>
        </w:rPr>
        <w:t xml:space="preserve">הרוח והדעת וההוד שיינתנו לזקנים וליהושע, צריכים לבוא </w:t>
      </w:r>
      <w:r w:rsidR="00DC6A4E">
        <w:rPr>
          <w:rFonts w:hint="cs"/>
          <w:rtl/>
        </w:rPr>
        <w:t xml:space="preserve">לכתחילה </w:t>
      </w:r>
      <w:r>
        <w:rPr>
          <w:rFonts w:hint="cs"/>
          <w:rtl/>
        </w:rPr>
        <w:t>ממשה ולא מהקב"ה</w:t>
      </w:r>
      <w:r w:rsidR="00DC6A4E">
        <w:rPr>
          <w:rFonts w:hint="cs"/>
          <w:rtl/>
        </w:rPr>
        <w:t xml:space="preserve">, אך </w:t>
      </w:r>
      <w:r>
        <w:rPr>
          <w:rFonts w:hint="cs"/>
          <w:rtl/>
        </w:rPr>
        <w:t>בדיעבד</w:t>
      </w:r>
      <w:r w:rsidR="00DC6A4E">
        <w:rPr>
          <w:rFonts w:hint="cs"/>
          <w:rtl/>
        </w:rPr>
        <w:t xml:space="preserve"> </w:t>
      </w:r>
      <w:r>
        <w:rPr>
          <w:rFonts w:hint="cs"/>
          <w:rtl/>
        </w:rPr>
        <w:t xml:space="preserve">משה לא חסר כלום. </w:t>
      </w:r>
      <w:r w:rsidR="00067E6E">
        <w:rPr>
          <w:rFonts w:hint="cs"/>
          <w:rtl/>
        </w:rPr>
        <w:t>שם</w:t>
      </w:r>
      <w:r>
        <w:rPr>
          <w:rFonts w:hint="cs"/>
          <w:rtl/>
        </w:rPr>
        <w:t>, לא חסר משה לאחר מינוי הזקנים ונשארה רוחו המלאה להסמיך את יהושע</w:t>
      </w:r>
      <w:r w:rsidR="00067E6E">
        <w:rPr>
          <w:rFonts w:hint="cs"/>
          <w:rtl/>
        </w:rPr>
        <w:t xml:space="preserve"> כאן</w:t>
      </w:r>
      <w:r>
        <w:rPr>
          <w:rFonts w:hint="cs"/>
          <w:rtl/>
        </w:rPr>
        <w:t xml:space="preserve">. </w:t>
      </w:r>
      <w:r w:rsidR="00D547DB">
        <w:rPr>
          <w:rFonts w:hint="cs"/>
          <w:rtl/>
        </w:rPr>
        <w:t>ראו</w:t>
      </w:r>
      <w:r>
        <w:rPr>
          <w:rFonts w:hint="cs"/>
          <w:rtl/>
        </w:rPr>
        <w:t xml:space="preserve"> במינוי הזקנים </w:t>
      </w:r>
      <w:r w:rsidR="00AC71E7">
        <w:rPr>
          <w:rFonts w:hint="cs"/>
          <w:rtl/>
        </w:rPr>
        <w:t>במקרא</w:t>
      </w:r>
      <w:r>
        <w:rPr>
          <w:rFonts w:hint="cs"/>
          <w:rtl/>
        </w:rPr>
        <w:t xml:space="preserve"> את </w:t>
      </w:r>
      <w:hyperlink r:id="rId9" w:history="1">
        <w:r w:rsidRPr="00DC6A4E">
          <w:rPr>
            <w:rStyle w:val="Hyperlink"/>
            <w:rFonts w:hint="cs"/>
            <w:rtl/>
          </w:rPr>
          <w:t xml:space="preserve">אלדד </w:t>
        </w:r>
        <w:proofErr w:type="spellStart"/>
        <w:r w:rsidRPr="00DC6A4E">
          <w:rPr>
            <w:rStyle w:val="Hyperlink"/>
            <w:rFonts w:hint="cs"/>
            <w:rtl/>
          </w:rPr>
          <w:t>ומידד</w:t>
        </w:r>
        <w:proofErr w:type="spellEnd"/>
      </w:hyperlink>
      <w:r>
        <w:rPr>
          <w:rFonts w:hint="cs"/>
          <w:rtl/>
        </w:rPr>
        <w:t xml:space="preserve"> שהוסיפו להתנבא, </w:t>
      </w:r>
      <w:r w:rsidR="00DC6A4E">
        <w:rPr>
          <w:rFonts w:hint="cs"/>
          <w:rtl/>
        </w:rPr>
        <w:t xml:space="preserve">את </w:t>
      </w:r>
      <w:r>
        <w:rPr>
          <w:rFonts w:hint="cs"/>
          <w:rtl/>
        </w:rPr>
        <w:t>יהושע שמקנא לכבודו של משה ומשה שעונה לו: "</w:t>
      </w:r>
      <w:r>
        <w:rPr>
          <w:rtl/>
        </w:rPr>
        <w:t xml:space="preserve">וּמִי </w:t>
      </w:r>
      <w:proofErr w:type="spellStart"/>
      <w:r>
        <w:rPr>
          <w:rtl/>
        </w:rPr>
        <w:t>יִתֵּן</w:t>
      </w:r>
      <w:proofErr w:type="spellEnd"/>
      <w:r>
        <w:rPr>
          <w:rtl/>
        </w:rPr>
        <w:t xml:space="preserve"> </w:t>
      </w:r>
      <w:proofErr w:type="spellStart"/>
      <w:r>
        <w:rPr>
          <w:rtl/>
        </w:rPr>
        <w:t>כָּל־עַם</w:t>
      </w:r>
      <w:proofErr w:type="spellEnd"/>
      <w:r>
        <w:rPr>
          <w:rtl/>
        </w:rPr>
        <w:t xml:space="preserve"> </w:t>
      </w:r>
      <w:r>
        <w:rPr>
          <w:rFonts w:hint="cs"/>
          <w:rtl/>
        </w:rPr>
        <w:t>ה'</w:t>
      </w:r>
      <w:r>
        <w:rPr>
          <w:rtl/>
        </w:rPr>
        <w:t xml:space="preserve"> נְבִיאִים </w:t>
      </w:r>
      <w:proofErr w:type="spellStart"/>
      <w:r>
        <w:rPr>
          <w:rtl/>
        </w:rPr>
        <w:t>כִּי־יִתֵּן</w:t>
      </w:r>
      <w:proofErr w:type="spellEnd"/>
      <w:r>
        <w:rPr>
          <w:rtl/>
        </w:rPr>
        <w:t xml:space="preserve"> </w:t>
      </w:r>
      <w:r>
        <w:rPr>
          <w:rFonts w:hint="cs"/>
          <w:rtl/>
        </w:rPr>
        <w:t>ה'</w:t>
      </w:r>
      <w:r>
        <w:rPr>
          <w:rtl/>
        </w:rPr>
        <w:t xml:space="preserve"> </w:t>
      </w:r>
      <w:proofErr w:type="spellStart"/>
      <w:r>
        <w:rPr>
          <w:rtl/>
        </w:rPr>
        <w:t>אֶת־רוּחו</w:t>
      </w:r>
      <w:proofErr w:type="spellEnd"/>
      <w:r>
        <w:rPr>
          <w:rtl/>
        </w:rPr>
        <w:t>ֹ עֲלֵיהֶם</w:t>
      </w:r>
      <w:r>
        <w:rPr>
          <w:rFonts w:hint="cs"/>
          <w:rtl/>
        </w:rPr>
        <w:t xml:space="preserve">". גם כאן, באים המדרשים ומדגישים, למרות המדרש לעיל על שומר הפרדס, שאחרי נתינת ההוד ליהושע, לא חסר משה דבר. </w:t>
      </w:r>
      <w:r w:rsidR="00D547DB">
        <w:rPr>
          <w:rFonts w:hint="cs"/>
          <w:rtl/>
        </w:rPr>
        <w:t>ראו</w:t>
      </w:r>
      <w:r>
        <w:rPr>
          <w:rFonts w:hint="cs"/>
          <w:rtl/>
        </w:rPr>
        <w:t xml:space="preserve"> </w:t>
      </w:r>
      <w:r>
        <w:rPr>
          <w:rtl/>
        </w:rPr>
        <w:t xml:space="preserve">ספרי זוטא פרק </w:t>
      </w:r>
      <w:proofErr w:type="spellStart"/>
      <w:r>
        <w:rPr>
          <w:rtl/>
        </w:rPr>
        <w:t>כז</w:t>
      </w:r>
      <w:proofErr w:type="spellEnd"/>
      <w:r>
        <w:rPr>
          <w:rFonts w:hint="cs"/>
          <w:rtl/>
        </w:rPr>
        <w:t xml:space="preserve"> פסוק כ: "</w:t>
      </w:r>
      <w:r>
        <w:rPr>
          <w:rtl/>
        </w:rPr>
        <w:t>מהודך ולא כל הודך</w:t>
      </w:r>
      <w:r>
        <w:rPr>
          <w:rFonts w:hint="cs"/>
          <w:rtl/>
        </w:rPr>
        <w:t>.</w:t>
      </w:r>
      <w:r>
        <w:rPr>
          <w:rtl/>
        </w:rPr>
        <w:t xml:space="preserve"> למה משה דומה</w:t>
      </w:r>
      <w:r>
        <w:rPr>
          <w:rFonts w:hint="cs"/>
          <w:rtl/>
        </w:rPr>
        <w:t>?</w:t>
      </w:r>
      <w:r>
        <w:rPr>
          <w:rtl/>
        </w:rPr>
        <w:t xml:space="preserve"> לאבוקה שהיא דולקת ודלקו ממנה כמה נרות</w:t>
      </w:r>
      <w:r>
        <w:rPr>
          <w:rFonts w:hint="cs"/>
          <w:rtl/>
        </w:rPr>
        <w:t>,</w:t>
      </w:r>
      <w:r>
        <w:rPr>
          <w:rtl/>
        </w:rPr>
        <w:t xml:space="preserve"> אבל אורה של אבוקה לא חסרה כלום</w:t>
      </w:r>
      <w:r>
        <w:rPr>
          <w:rFonts w:hint="cs"/>
          <w:rtl/>
        </w:rPr>
        <w:t>.</w:t>
      </w:r>
      <w:r>
        <w:rPr>
          <w:rtl/>
        </w:rPr>
        <w:t xml:space="preserve"> כן לא </w:t>
      </w:r>
      <w:proofErr w:type="spellStart"/>
      <w:r>
        <w:rPr>
          <w:rtl/>
        </w:rPr>
        <w:t>היתה</w:t>
      </w:r>
      <w:proofErr w:type="spellEnd"/>
      <w:r>
        <w:rPr>
          <w:rtl/>
        </w:rPr>
        <w:t xml:space="preserve"> </w:t>
      </w:r>
      <w:proofErr w:type="spellStart"/>
      <w:r>
        <w:rPr>
          <w:rtl/>
        </w:rPr>
        <w:t>חכמתו</w:t>
      </w:r>
      <w:proofErr w:type="spellEnd"/>
      <w:r>
        <w:rPr>
          <w:rtl/>
        </w:rPr>
        <w:t xml:space="preserve"> של משה חסרה כלום</w:t>
      </w:r>
      <w:r>
        <w:rPr>
          <w:rFonts w:hint="cs"/>
          <w:rtl/>
        </w:rPr>
        <w:t xml:space="preserve">". וכן הוא במדרש במדבר רבה </w:t>
      </w:r>
      <w:proofErr w:type="spellStart"/>
      <w:r>
        <w:rPr>
          <w:rFonts w:hint="cs"/>
          <w:rtl/>
        </w:rPr>
        <w:t>כא</w:t>
      </w:r>
      <w:proofErr w:type="spellEnd"/>
      <w:r>
        <w:rPr>
          <w:rFonts w:hint="cs"/>
          <w:rtl/>
        </w:rPr>
        <w:t xml:space="preserve"> טו: "וסמכת ידך עליו </w:t>
      </w:r>
      <w:r>
        <w:rPr>
          <w:rtl/>
        </w:rPr>
        <w:t>–</w:t>
      </w:r>
      <w:r>
        <w:rPr>
          <w:rFonts w:hint="cs"/>
          <w:rtl/>
        </w:rPr>
        <w:t xml:space="preserve"> כמדליק מנר לנר. ונתת מהודך עליו </w:t>
      </w:r>
      <w:r>
        <w:rPr>
          <w:rtl/>
        </w:rPr>
        <w:t>–</w:t>
      </w:r>
      <w:r>
        <w:rPr>
          <w:rFonts w:hint="cs"/>
          <w:rtl/>
        </w:rPr>
        <w:t xml:space="preserve"> כמערה מכלי לכלי"</w:t>
      </w:r>
      <w:r w:rsidR="00DC6A4E">
        <w:rPr>
          <w:rFonts w:hint="cs"/>
          <w:rtl/>
        </w:rPr>
        <w:t xml:space="preserve">. </w:t>
      </w:r>
      <w:r>
        <w:rPr>
          <w:rFonts w:hint="cs"/>
          <w:rtl/>
        </w:rPr>
        <w:t xml:space="preserve">למה חשוב למדרש להדגיש שהנותן, משה, לא חסר כלום מנתינתו? אם מדובר במנהיגות ושררה, אכן המנהיג החדש מפחית בסופו של דבר מהמנהיג היוצא. וכדברי </w:t>
      </w:r>
      <w:r>
        <w:rPr>
          <w:rtl/>
        </w:rPr>
        <w:t xml:space="preserve">מדרש תנאים לדברים פרק לא </w:t>
      </w:r>
      <w:r>
        <w:rPr>
          <w:rFonts w:hint="cs"/>
          <w:rtl/>
        </w:rPr>
        <w:t>יד: "</w:t>
      </w:r>
      <w:proofErr w:type="spellStart"/>
      <w:r>
        <w:rPr>
          <w:rtl/>
        </w:rPr>
        <w:t>אורכאות</w:t>
      </w:r>
      <w:proofErr w:type="spellEnd"/>
      <w:r>
        <w:rPr>
          <w:rtl/>
        </w:rPr>
        <w:t xml:space="preserve"> </w:t>
      </w:r>
      <w:proofErr w:type="spellStart"/>
      <w:r>
        <w:rPr>
          <w:rtl/>
        </w:rPr>
        <w:t>אורכאות</w:t>
      </w:r>
      <w:proofErr w:type="spellEnd"/>
      <w:r>
        <w:rPr>
          <w:rtl/>
        </w:rPr>
        <w:t xml:space="preserve"> בראתי את עולמי</w:t>
      </w:r>
      <w:r>
        <w:rPr>
          <w:rFonts w:hint="cs"/>
          <w:rtl/>
        </w:rPr>
        <w:t>.</w:t>
      </w:r>
      <w:r>
        <w:rPr>
          <w:rtl/>
        </w:rPr>
        <w:t xml:space="preserve"> וכי חטא היה בידו שלאברהם שנפטר מן העולם</w:t>
      </w:r>
      <w:r>
        <w:rPr>
          <w:rFonts w:hint="cs"/>
          <w:rtl/>
        </w:rPr>
        <w:t>?</w:t>
      </w:r>
      <w:r>
        <w:rPr>
          <w:rtl/>
        </w:rPr>
        <w:t xml:space="preserve"> אלא מפני שדחקה ארכי שליצחק</w:t>
      </w:r>
      <w:r>
        <w:rPr>
          <w:rFonts w:hint="cs"/>
          <w:rtl/>
        </w:rPr>
        <w:t>.</w:t>
      </w:r>
      <w:r>
        <w:rPr>
          <w:rtl/>
        </w:rPr>
        <w:t xml:space="preserve"> ויצחק לא נפטר מן העולם אלא מפני שדחקה ארכי של יעקב</w:t>
      </w:r>
      <w:r>
        <w:rPr>
          <w:rFonts w:hint="cs"/>
          <w:rtl/>
        </w:rPr>
        <w:t>.</w:t>
      </w:r>
      <w:r>
        <w:rPr>
          <w:rtl/>
        </w:rPr>
        <w:t xml:space="preserve"> ועכש</w:t>
      </w:r>
      <w:r w:rsidR="007671AC">
        <w:rPr>
          <w:rFonts w:hint="cs"/>
          <w:rtl/>
        </w:rPr>
        <w:t>י</w:t>
      </w:r>
      <w:r>
        <w:rPr>
          <w:rtl/>
        </w:rPr>
        <w:t>ו ארכי שליהושע דוחקת</w:t>
      </w:r>
      <w:r>
        <w:rPr>
          <w:rFonts w:hint="cs"/>
          <w:rtl/>
        </w:rPr>
        <w:t>". אבל ברוח ובנבואה, מדוע שיחסר משה עקב מינוי הזקנים ויהושע?</w:t>
      </w:r>
      <w:r w:rsidR="00AC71E7">
        <w:rPr>
          <w:rFonts w:hint="cs"/>
          <w:rtl/>
        </w:rPr>
        <w:t xml:space="preserve"> נשמח לקבל תשובות והצעות.</w:t>
      </w:r>
      <w:r w:rsidR="00DC6A4E" w:rsidRPr="00DC6A4E">
        <w:rPr>
          <w:rFonts w:hint="cs"/>
          <w:rtl/>
        </w:rPr>
        <w:t xml:space="preserve"> </w:t>
      </w:r>
      <w:r w:rsidR="00DC6A4E">
        <w:rPr>
          <w:rFonts w:hint="cs"/>
          <w:rtl/>
        </w:rPr>
        <w:t xml:space="preserve">עד שתגענה התשובות, ראו דברינו </w:t>
      </w:r>
      <w:hyperlink r:id="rId10" w:history="1">
        <w:r w:rsidR="00DC6A4E" w:rsidRPr="00DC6A4E">
          <w:rPr>
            <w:rStyle w:val="Hyperlink"/>
            <w:rFonts w:hint="cs"/>
            <w:rtl/>
          </w:rPr>
          <w:t>חדשים גם ישני</w:t>
        </w:r>
        <w:r w:rsidR="00DC6A4E">
          <w:rPr>
            <w:rStyle w:val="Hyperlink"/>
            <w:rFonts w:hint="cs"/>
            <w:rtl/>
          </w:rPr>
          <w:t xml:space="preserve">ם </w:t>
        </w:r>
        <w:r w:rsidR="00DC6A4E">
          <w:rPr>
            <w:rStyle w:val="Hyperlink"/>
            <w:rtl/>
          </w:rPr>
          <w:t>–</w:t>
        </w:r>
        <w:r w:rsidR="00DC6A4E">
          <w:rPr>
            <w:rStyle w:val="Hyperlink"/>
            <w:rFonts w:hint="cs"/>
            <w:rtl/>
          </w:rPr>
          <w:t xml:space="preserve"> אחרונים גם ראשוני</w:t>
        </w:r>
        <w:r w:rsidR="00DC6A4E" w:rsidRPr="00DC6A4E">
          <w:rPr>
            <w:rStyle w:val="Hyperlink"/>
            <w:rFonts w:hint="cs"/>
            <w:rtl/>
          </w:rPr>
          <w:t>ם</w:t>
        </w:r>
      </w:hyperlink>
      <w:r w:rsidR="00DC6A4E">
        <w:rPr>
          <w:rFonts w:hint="cs"/>
          <w:rtl/>
        </w:rPr>
        <w:t xml:space="preserve"> בשיר השירים.</w:t>
      </w:r>
    </w:p>
  </w:footnote>
  <w:footnote w:id="19">
    <w:p w14:paraId="6281A9CD" w14:textId="0E8F761E" w:rsidR="00900DB0" w:rsidRDefault="00900DB0" w:rsidP="004D69F3">
      <w:pPr>
        <w:pStyle w:val="a3"/>
        <w:rPr>
          <w:rtl/>
        </w:rPr>
      </w:pPr>
      <w:r>
        <w:rPr>
          <w:rStyle w:val="a5"/>
        </w:rPr>
        <w:footnoteRef/>
      </w:r>
      <w:r>
        <w:rPr>
          <w:rtl/>
        </w:rPr>
        <w:t xml:space="preserve"> </w:t>
      </w:r>
      <w:r>
        <w:rPr>
          <w:rFonts w:hint="cs"/>
          <w:rtl/>
        </w:rPr>
        <w:t>רמב"ן לא מקבל את ההשוואה שעושה מדרש במדבר רבה (</w:t>
      </w:r>
      <w:proofErr w:type="spellStart"/>
      <w:r>
        <w:rPr>
          <w:rFonts w:hint="cs"/>
          <w:rtl/>
        </w:rPr>
        <w:t>תנחומא</w:t>
      </w:r>
      <w:proofErr w:type="spellEnd"/>
      <w:r>
        <w:rPr>
          <w:rFonts w:hint="cs"/>
          <w:rtl/>
        </w:rPr>
        <w:t xml:space="preserve">) בין מינוי הזקנים ומינוי יהושע. רמב"ן מבחין בין אצילות הרוח ובין נתינת ההוד. עפ"י שיטתו, משה אכן נתן מרוחו לזקנים ובה בעת </w:t>
      </w:r>
      <w:r w:rsidR="00AC71E7">
        <w:rPr>
          <w:rFonts w:hint="cs"/>
          <w:rtl/>
        </w:rPr>
        <w:t xml:space="preserve">לא </w:t>
      </w:r>
      <w:r>
        <w:rPr>
          <w:rFonts w:hint="cs"/>
          <w:rtl/>
        </w:rPr>
        <w:t>חסר דבר</w:t>
      </w:r>
      <w:r w:rsidR="00AC71E7">
        <w:rPr>
          <w:rFonts w:hint="cs"/>
          <w:rtl/>
        </w:rPr>
        <w:t>,</w:t>
      </w:r>
      <w:r>
        <w:rPr>
          <w:rFonts w:hint="cs"/>
          <w:rtl/>
        </w:rPr>
        <w:t xml:space="preserve"> שהרי מכוחו</w:t>
      </w:r>
      <w:r w:rsidR="00AC71E7">
        <w:rPr>
          <w:rFonts w:hint="cs"/>
          <w:rtl/>
        </w:rPr>
        <w:t xml:space="preserve"> ו</w:t>
      </w:r>
      <w:r>
        <w:rPr>
          <w:rFonts w:hint="cs"/>
          <w:rtl/>
        </w:rPr>
        <w:t>מאצילותו הם מתנבאים. אבל הוד הוא דבר אחר, את ההוד העביר מ</w:t>
      </w:r>
      <w:r w:rsidR="00AC71E7">
        <w:rPr>
          <w:rFonts w:hint="cs"/>
          <w:rtl/>
        </w:rPr>
        <w:t>שה ליהושע גם אם לא את כולו. ומשה, עפ"י רמב"ן אולי כן חסר מההוד שנתן ליהושע.</w:t>
      </w:r>
      <w:r>
        <w:rPr>
          <w:rFonts w:hint="cs"/>
          <w:rtl/>
        </w:rPr>
        <w:t xml:space="preserve"> </w:t>
      </w:r>
      <w:r w:rsidR="00D547DB">
        <w:rPr>
          <w:rFonts w:hint="cs"/>
          <w:rtl/>
        </w:rPr>
        <w:t>ראו</w:t>
      </w:r>
      <w:r>
        <w:rPr>
          <w:rFonts w:hint="cs"/>
          <w:rtl/>
        </w:rPr>
        <w:t xml:space="preserve"> שוב רש"י בו פתחנו, רשב"ם ומדרש תהלים שהוד הוא המלוכה</w:t>
      </w:r>
      <w:r w:rsidR="007671AC">
        <w:rPr>
          <w:rFonts w:hint="cs"/>
          <w:rtl/>
        </w:rPr>
        <w:t>, הוא ההנהגה</w:t>
      </w:r>
      <w:r>
        <w:rPr>
          <w:rFonts w:hint="cs"/>
          <w:rtl/>
        </w:rPr>
        <w:t>.</w:t>
      </w:r>
      <w:r w:rsidR="004D69F3" w:rsidRPr="004D69F3">
        <w:rPr>
          <w:rFonts w:hint="cs"/>
          <w:rtl/>
        </w:rPr>
        <w:t xml:space="preserve"> </w:t>
      </w:r>
      <w:r w:rsidR="004D69F3">
        <w:rPr>
          <w:rFonts w:hint="cs"/>
          <w:rtl/>
        </w:rPr>
        <w:t xml:space="preserve">וכבר אמרו חכמים בגמרא </w:t>
      </w:r>
      <w:r w:rsidR="004D69F3">
        <w:rPr>
          <w:rtl/>
        </w:rPr>
        <w:t>סנהדרין ח ע</w:t>
      </w:r>
      <w:r w:rsidR="004D69F3">
        <w:rPr>
          <w:rFonts w:hint="cs"/>
          <w:rtl/>
        </w:rPr>
        <w:t>"א: "</w:t>
      </w:r>
      <w:r w:rsidR="004D69F3">
        <w:rPr>
          <w:rtl/>
        </w:rPr>
        <w:t>דַּבָּר אחד לדור ואין שני דַּבָּרִין לדור</w:t>
      </w:r>
      <w:r w:rsidR="004D69F3">
        <w:rPr>
          <w:rFonts w:hint="cs"/>
          <w:rtl/>
        </w:rPr>
        <w:t>"</w:t>
      </w:r>
      <w:r w:rsidR="004D69F3">
        <w:rPr>
          <w:rtl/>
        </w:rPr>
        <w:t>.</w:t>
      </w:r>
      <w:r w:rsidR="004D69F3">
        <w:rPr>
          <w:rFonts w:hint="cs"/>
          <w:rtl/>
        </w:rPr>
        <w:t xml:space="preserve"> ("וקדרה של שני טבחים </w:t>
      </w:r>
      <w:r w:rsidR="004D69F3">
        <w:rPr>
          <w:rtl/>
        </w:rPr>
        <w:t>–</w:t>
      </w:r>
      <w:r w:rsidR="004D69F3">
        <w:rPr>
          <w:rFonts w:hint="cs"/>
          <w:rtl/>
        </w:rPr>
        <w:t xml:space="preserve"> לא חמה ולא קרה", עפ"י עירובין ג א).</w:t>
      </w:r>
    </w:p>
  </w:footnote>
  <w:footnote w:id="20">
    <w:p w14:paraId="235C1A15" w14:textId="77777777" w:rsidR="00823343" w:rsidRDefault="00823343" w:rsidP="00823343">
      <w:pPr>
        <w:pStyle w:val="a3"/>
      </w:pPr>
      <w:r>
        <w:rPr>
          <w:rStyle w:val="a5"/>
        </w:rPr>
        <w:footnoteRef/>
      </w:r>
      <w:r>
        <w:rPr>
          <w:rtl/>
        </w:rPr>
        <w:t xml:space="preserve"> </w:t>
      </w:r>
      <w:r>
        <w:rPr>
          <w:rFonts w:hint="cs"/>
          <w:rtl/>
        </w:rPr>
        <w:t xml:space="preserve">מהו מקור הביטוי: היין שייך לבעל הבית, אבל את השבח (הכרת הטובה) מקבל מי שמגיש אותו? בגמרא שם מוצגות מספר שאלות דומות לגבי ביטויים שאנשים משתמשים בהם והכוונה בשאלה: "מנא הני מילי"? איננה לחקר מקור הביטוי, איפה וע"י מי נוצר, אלא לנסות למצוא לו סמך במקרא, אם כשיטה לזכירה ואם ע"מ להראות </w:t>
      </w:r>
      <w:proofErr w:type="spellStart"/>
      <w:r>
        <w:rPr>
          <w:rFonts w:hint="cs"/>
          <w:rtl/>
        </w:rPr>
        <w:t>שהכל</w:t>
      </w:r>
      <w:proofErr w:type="spellEnd"/>
      <w:r>
        <w:rPr>
          <w:rFonts w:hint="cs"/>
          <w:rtl/>
        </w:rPr>
        <w:t xml:space="preserve"> רמוז כבר במקרא.</w:t>
      </w:r>
    </w:p>
  </w:footnote>
  <w:footnote w:id="21">
    <w:p w14:paraId="1F614DBB" w14:textId="77777777" w:rsidR="00823343" w:rsidRDefault="00823343">
      <w:pPr>
        <w:pStyle w:val="a3"/>
        <w:rPr>
          <w:rtl/>
        </w:rPr>
      </w:pPr>
      <w:r>
        <w:rPr>
          <w:rStyle w:val="a5"/>
        </w:rPr>
        <w:footnoteRef/>
      </w:r>
      <w:r>
        <w:rPr>
          <w:rtl/>
        </w:rPr>
        <w:t xml:space="preserve"> </w:t>
      </w:r>
      <w:r>
        <w:rPr>
          <w:rFonts w:hint="cs"/>
          <w:rtl/>
        </w:rPr>
        <w:t xml:space="preserve">אגב מדרש במדבר רבה ורמב"ן הנ"ל והדיון אם משה חסר משהו בעקבות הסמכת יהושע ונתינת ההוד עליו, ראינו להזכיר גמרא זו שמציגה את הדעה שבעצם </w:t>
      </w:r>
      <w:proofErr w:type="spellStart"/>
      <w:r>
        <w:rPr>
          <w:rFonts w:hint="cs"/>
          <w:rtl/>
        </w:rPr>
        <w:t>הכל</w:t>
      </w:r>
      <w:proofErr w:type="spellEnd"/>
      <w:r>
        <w:rPr>
          <w:rFonts w:hint="cs"/>
          <w:rtl/>
        </w:rPr>
        <w:t xml:space="preserve"> מהקב"ה (הוא בעל היין במשל) ומה שנראה שכאילו בא ממשה איננו אלא כמו הקרדיט שנותנים למי שמוזג לך את המשקה במקום לבעל הבית. וזה בניגוד גמור לדעה שמציג מדרש במדבר רבה לעיל.</w:t>
      </w:r>
    </w:p>
  </w:footnote>
  <w:footnote w:id="22">
    <w:p w14:paraId="72EFB7F4" w14:textId="74E6021E" w:rsidR="00BD75B6" w:rsidRDefault="00BD75B6" w:rsidP="004F5727">
      <w:pPr>
        <w:pStyle w:val="a3"/>
        <w:rPr>
          <w:rtl/>
        </w:rPr>
      </w:pPr>
      <w:r>
        <w:rPr>
          <w:rStyle w:val="a5"/>
        </w:rPr>
        <w:footnoteRef/>
      </w:r>
      <w:r>
        <w:rPr>
          <w:rtl/>
        </w:rPr>
        <w:t xml:space="preserve"> </w:t>
      </w:r>
      <w:r w:rsidR="007114D5">
        <w:rPr>
          <w:rFonts w:hint="cs"/>
          <w:rtl/>
        </w:rPr>
        <w:t xml:space="preserve">בדברינו </w:t>
      </w:r>
      <w:hyperlink r:id="rId11" w:history="1">
        <w:proofErr w:type="spellStart"/>
        <w:r w:rsidR="001029C4" w:rsidRPr="001029C4">
          <w:rPr>
            <w:rStyle w:val="Hyperlink"/>
            <w:rFonts w:hint="cs"/>
            <w:rtl/>
          </w:rPr>
          <w:t>כ</w:t>
        </w:r>
        <w:r w:rsidR="007114D5" w:rsidRPr="001029C4">
          <w:rPr>
            <w:rStyle w:val="Hyperlink"/>
            <w:rFonts w:hint="cs"/>
            <w:rtl/>
          </w:rPr>
          <w:t>תועפות</w:t>
        </w:r>
        <w:proofErr w:type="spellEnd"/>
        <w:r w:rsidR="007114D5" w:rsidRPr="001029C4">
          <w:rPr>
            <w:rStyle w:val="Hyperlink"/>
            <w:rFonts w:hint="cs"/>
            <w:rtl/>
          </w:rPr>
          <w:t xml:space="preserve"> ראם</w:t>
        </w:r>
      </w:hyperlink>
      <w:r w:rsidR="007114D5">
        <w:rPr>
          <w:rFonts w:hint="cs"/>
          <w:rtl/>
        </w:rPr>
        <w:t xml:space="preserve"> בשבת שעברה עשינו </w:t>
      </w:r>
      <w:r>
        <w:rPr>
          <w:rFonts w:hint="cs"/>
          <w:rtl/>
          <w:lang w:eastAsia="en-US"/>
        </w:rPr>
        <w:t>אפטרה ו</w:t>
      </w:r>
      <w:r w:rsidR="007114D5">
        <w:rPr>
          <w:rFonts w:hint="cs"/>
          <w:rtl/>
          <w:lang w:eastAsia="en-US"/>
        </w:rPr>
        <w:t>סיימנו ב</w:t>
      </w:r>
      <w:r>
        <w:rPr>
          <w:rFonts w:hint="cs"/>
          <w:rtl/>
        </w:rPr>
        <w:t>ברכת משה ליוסף בפרשת וזאת הברכה: "</w:t>
      </w:r>
      <w:r>
        <w:rPr>
          <w:rtl/>
        </w:rPr>
        <w:t xml:space="preserve">בְּכוֹר שׁוֹרוֹ הָדָר לוֹ וְקַרְנֵי רְאֵם קַרְנָיו בָּהֶם עַמִּים </w:t>
      </w:r>
      <w:proofErr w:type="spellStart"/>
      <w:r>
        <w:rPr>
          <w:rtl/>
        </w:rPr>
        <w:t>יְנַגַּח</w:t>
      </w:r>
      <w:proofErr w:type="spellEnd"/>
      <w:r>
        <w:rPr>
          <w:rtl/>
        </w:rPr>
        <w:t xml:space="preserve"> יַחְדָּו </w:t>
      </w:r>
      <w:proofErr w:type="spellStart"/>
      <w:r>
        <w:rPr>
          <w:rtl/>
        </w:rPr>
        <w:t>אַפְסֵי־אָרֶץ</w:t>
      </w:r>
      <w:proofErr w:type="spellEnd"/>
      <w:r>
        <w:rPr>
          <w:rtl/>
        </w:rPr>
        <w:t xml:space="preserve"> וְהֵם רִבְבוֹת אֶפְרַיִם וְהֵם אַלְפֵי מְנַשֶּׁה</w:t>
      </w:r>
      <w:r>
        <w:rPr>
          <w:rFonts w:hint="cs"/>
          <w:rtl/>
        </w:rPr>
        <w:t xml:space="preserve">" </w:t>
      </w:r>
      <w:r w:rsidRPr="00304C72">
        <w:rPr>
          <w:rFonts w:hint="cs"/>
          <w:rtl/>
        </w:rPr>
        <w:t>(</w:t>
      </w:r>
      <w:r w:rsidRPr="00304C72">
        <w:rPr>
          <w:rtl/>
        </w:rPr>
        <w:t xml:space="preserve">דברים לג </w:t>
      </w:r>
      <w:proofErr w:type="spellStart"/>
      <w:r w:rsidRPr="00304C72">
        <w:rPr>
          <w:rFonts w:hint="cs"/>
          <w:rtl/>
        </w:rPr>
        <w:t>יז</w:t>
      </w:r>
      <w:proofErr w:type="spellEnd"/>
      <w:r w:rsidRPr="00304C72">
        <w:rPr>
          <w:rFonts w:hint="cs"/>
          <w:rtl/>
        </w:rPr>
        <w:t>)</w:t>
      </w:r>
      <w:r>
        <w:rPr>
          <w:rFonts w:hint="cs"/>
          <w:rtl/>
        </w:rPr>
        <w:t xml:space="preserve">. </w:t>
      </w:r>
      <w:r w:rsidR="007114D5">
        <w:rPr>
          <w:rFonts w:hint="cs"/>
          <w:rtl/>
        </w:rPr>
        <w:t xml:space="preserve">והבטחנו שזו תהיה </w:t>
      </w:r>
      <w:r>
        <w:rPr>
          <w:rFonts w:hint="cs"/>
          <w:rtl/>
        </w:rPr>
        <w:t xml:space="preserve">מקדמה לפרשת </w:t>
      </w:r>
      <w:r w:rsidR="007114D5">
        <w:rPr>
          <w:rFonts w:hint="cs"/>
          <w:rtl/>
        </w:rPr>
        <w:t xml:space="preserve">פנחס </w:t>
      </w:r>
      <w:r>
        <w:rPr>
          <w:rFonts w:hint="cs"/>
          <w:rtl/>
        </w:rPr>
        <w:t>בה מצטווה משה למנות את יהושע כיורש כמתואר ב</w:t>
      </w:r>
      <w:r>
        <w:rPr>
          <w:rtl/>
        </w:rPr>
        <w:t xml:space="preserve">פרק </w:t>
      </w:r>
      <w:proofErr w:type="spellStart"/>
      <w:r>
        <w:rPr>
          <w:rtl/>
        </w:rPr>
        <w:t>כז</w:t>
      </w:r>
      <w:proofErr w:type="spellEnd"/>
      <w:r>
        <w:rPr>
          <w:rFonts w:hint="cs"/>
          <w:rtl/>
        </w:rPr>
        <w:t xml:space="preserve"> פסוקים </w:t>
      </w:r>
      <w:proofErr w:type="spellStart"/>
      <w:r>
        <w:rPr>
          <w:rFonts w:hint="cs"/>
          <w:rtl/>
        </w:rPr>
        <w:t>יח</w:t>
      </w:r>
      <w:proofErr w:type="spellEnd"/>
      <w:r>
        <w:rPr>
          <w:rFonts w:hint="cs"/>
          <w:rtl/>
        </w:rPr>
        <w:t xml:space="preserve"> ואילך: "</w:t>
      </w:r>
      <w:proofErr w:type="spellStart"/>
      <w:r>
        <w:rPr>
          <w:rtl/>
        </w:rPr>
        <w:t>קַח־לְך</w:t>
      </w:r>
      <w:proofErr w:type="spellEnd"/>
      <w:r>
        <w:rPr>
          <w:rtl/>
        </w:rPr>
        <w:t xml:space="preserve">ָ </w:t>
      </w:r>
      <w:proofErr w:type="spellStart"/>
      <w:r>
        <w:rPr>
          <w:rtl/>
        </w:rPr>
        <w:t>אֶת־יְהוֹשֻׁע</w:t>
      </w:r>
      <w:proofErr w:type="spellEnd"/>
      <w:r>
        <w:rPr>
          <w:rtl/>
        </w:rPr>
        <w:t xml:space="preserve">ַ </w:t>
      </w:r>
      <w:proofErr w:type="spellStart"/>
      <w:r>
        <w:rPr>
          <w:rtl/>
        </w:rPr>
        <w:t>בִּן־נוּן</w:t>
      </w:r>
      <w:proofErr w:type="spellEnd"/>
      <w:r>
        <w:rPr>
          <w:rtl/>
        </w:rPr>
        <w:t xml:space="preserve"> אִישׁ </w:t>
      </w:r>
      <w:proofErr w:type="spellStart"/>
      <w:r>
        <w:rPr>
          <w:rtl/>
        </w:rPr>
        <w:t>אֲשֶׁר־רוּח</w:t>
      </w:r>
      <w:proofErr w:type="spellEnd"/>
      <w:r>
        <w:rPr>
          <w:rtl/>
        </w:rPr>
        <w:t xml:space="preserve">ַ בּוֹ וְסָמַכְתָּ </w:t>
      </w:r>
      <w:proofErr w:type="spellStart"/>
      <w:r>
        <w:rPr>
          <w:rtl/>
        </w:rPr>
        <w:t>אֶת־יָדְך</w:t>
      </w:r>
      <w:proofErr w:type="spellEnd"/>
      <w:r>
        <w:rPr>
          <w:rtl/>
        </w:rPr>
        <w:t>ָ עָלָיו</w:t>
      </w:r>
      <w:r>
        <w:rPr>
          <w:rFonts w:hint="cs"/>
          <w:rtl/>
        </w:rPr>
        <w:t xml:space="preserve"> ... </w:t>
      </w:r>
      <w:proofErr w:type="spellStart"/>
      <w:r>
        <w:rPr>
          <w:rtl/>
        </w:rPr>
        <w:t>וְנָתַתָּה</w:t>
      </w:r>
      <w:proofErr w:type="spellEnd"/>
      <w:r>
        <w:rPr>
          <w:rtl/>
        </w:rPr>
        <w:t xml:space="preserve"> מֵהוֹדְךָ עָלָיו לְמַעַן יִשְׁמְעוּ </w:t>
      </w:r>
      <w:proofErr w:type="spellStart"/>
      <w:r>
        <w:rPr>
          <w:rtl/>
        </w:rPr>
        <w:t>כָּל־עֲדַת</w:t>
      </w:r>
      <w:proofErr w:type="spellEnd"/>
      <w:r>
        <w:rPr>
          <w:rtl/>
        </w:rPr>
        <w:t xml:space="preserve"> בְּנֵי יִשְׂרָאֵל</w:t>
      </w:r>
      <w:r>
        <w:rPr>
          <w:rFonts w:hint="cs"/>
          <w:rtl/>
        </w:rPr>
        <w:t xml:space="preserve">". </w:t>
      </w:r>
      <w:r w:rsidR="00D547DB">
        <w:rPr>
          <w:rFonts w:hint="cs"/>
          <w:rtl/>
        </w:rPr>
        <w:t>ראו</w:t>
      </w:r>
      <w:r>
        <w:rPr>
          <w:rFonts w:hint="cs"/>
          <w:rtl/>
        </w:rPr>
        <w:t xml:space="preserve"> </w:t>
      </w:r>
      <w:r w:rsidR="004F5727">
        <w:rPr>
          <w:rFonts w:hint="cs"/>
          <w:rtl/>
        </w:rPr>
        <w:t xml:space="preserve">גם </w:t>
      </w:r>
      <w:r>
        <w:rPr>
          <w:rFonts w:hint="cs"/>
          <w:rtl/>
        </w:rPr>
        <w:t xml:space="preserve">השימוש בפסוק </w:t>
      </w:r>
      <w:r w:rsidR="00F65C34">
        <w:rPr>
          <w:rFonts w:hint="cs"/>
          <w:rtl/>
        </w:rPr>
        <w:t xml:space="preserve">"בכור שורו הדר לו וקרני ראם קרניו" </w:t>
      </w:r>
      <w:r>
        <w:rPr>
          <w:rFonts w:hint="cs"/>
          <w:rtl/>
        </w:rPr>
        <w:t xml:space="preserve">לציון סמל השור והראם במטבע שהנפיק יהושע, </w:t>
      </w:r>
      <w:r>
        <w:rPr>
          <w:rtl/>
          <w:lang w:eastAsia="en-US"/>
        </w:rPr>
        <w:t xml:space="preserve">בראשית רבה לט </w:t>
      </w:r>
      <w:r>
        <w:rPr>
          <w:rFonts w:hint="cs"/>
          <w:rtl/>
          <w:lang w:eastAsia="en-US"/>
        </w:rPr>
        <w:t>יא: "</w:t>
      </w:r>
      <w:r>
        <w:rPr>
          <w:rtl/>
          <w:lang w:eastAsia="en-US"/>
        </w:rPr>
        <w:t>ארבעה הם שיצא להם מוניטין בעולם</w:t>
      </w:r>
      <w:r>
        <w:rPr>
          <w:rFonts w:hint="cs"/>
          <w:rtl/>
          <w:lang w:eastAsia="en-US"/>
        </w:rPr>
        <w:t xml:space="preserve"> ... יהושע ... </w:t>
      </w:r>
      <w:r>
        <w:rPr>
          <w:rtl/>
          <w:lang w:eastAsia="en-US"/>
        </w:rPr>
        <w:t>יצא לו מוניטין בעולם</w:t>
      </w:r>
      <w:r>
        <w:rPr>
          <w:rFonts w:hint="cs"/>
          <w:rtl/>
          <w:lang w:eastAsia="en-US"/>
        </w:rPr>
        <w:t xml:space="preserve">: </w:t>
      </w:r>
      <w:r>
        <w:rPr>
          <w:rtl/>
          <w:lang w:eastAsia="en-US"/>
        </w:rPr>
        <w:t>שור מיכן וראם מיכן ע</w:t>
      </w:r>
      <w:r>
        <w:rPr>
          <w:rFonts w:hint="cs"/>
          <w:rtl/>
          <w:lang w:eastAsia="en-US"/>
        </w:rPr>
        <w:t xml:space="preserve">ל שם: </w:t>
      </w:r>
      <w:r>
        <w:rPr>
          <w:rtl/>
          <w:lang w:eastAsia="en-US"/>
        </w:rPr>
        <w:t>בכור שורו הדר לו וקרני ראם קרניו</w:t>
      </w:r>
      <w:r>
        <w:rPr>
          <w:rFonts w:hint="cs"/>
          <w:rtl/>
          <w:lang w:eastAsia="en-US"/>
        </w:rPr>
        <w:t xml:space="preserve">". </w:t>
      </w:r>
      <w:r w:rsidR="00F65C34">
        <w:rPr>
          <w:rFonts w:hint="cs"/>
          <w:rtl/>
          <w:lang w:eastAsia="en-US"/>
        </w:rPr>
        <w:t xml:space="preserve">סוף דבר, גם אם זכה יהושע לכוחו של השור ולנוי קרני הראם, לא זכה להוד </w:t>
      </w:r>
      <w:r w:rsidR="004F5727">
        <w:rPr>
          <w:rFonts w:hint="cs"/>
          <w:rtl/>
          <w:lang w:eastAsia="en-US"/>
        </w:rPr>
        <w:t xml:space="preserve">המלא </w:t>
      </w:r>
      <w:r w:rsidR="00F65C34">
        <w:rPr>
          <w:rFonts w:hint="cs"/>
          <w:rtl/>
          <w:lang w:eastAsia="en-US"/>
        </w:rPr>
        <w:t>של משה, רק להדר.</w:t>
      </w:r>
      <w:r w:rsidR="004F5727">
        <w:rPr>
          <w:rFonts w:hint="cs"/>
          <w:rtl/>
        </w:rPr>
        <w:t xml:space="preserve"> ואולי זה פשר הסוף הלא ברור של ספר יהושע, שהמשכו בתחילת ספר שופטים, של אי השלמת ההתנחלות בארץ ישראל. </w:t>
      </w:r>
      <w:r w:rsidR="00D547DB">
        <w:rPr>
          <w:rFonts w:hint="cs"/>
          <w:rtl/>
        </w:rPr>
        <w:t>ראו</w:t>
      </w:r>
      <w:r w:rsidR="004F5727">
        <w:rPr>
          <w:rFonts w:hint="cs"/>
          <w:rtl/>
        </w:rPr>
        <w:t xml:space="preserve"> סוף פרק </w:t>
      </w:r>
      <w:proofErr w:type="spellStart"/>
      <w:r w:rsidR="004F5727">
        <w:rPr>
          <w:rFonts w:hint="cs"/>
          <w:rtl/>
        </w:rPr>
        <w:t>כא</w:t>
      </w:r>
      <w:proofErr w:type="spellEnd"/>
      <w:r w:rsidR="004F5727">
        <w:rPr>
          <w:rFonts w:hint="cs"/>
          <w:rtl/>
        </w:rPr>
        <w:t xml:space="preserve"> ביהושע, </w:t>
      </w:r>
      <w:r w:rsidR="00B833AB">
        <w:rPr>
          <w:rFonts w:hint="cs"/>
          <w:rtl/>
        </w:rPr>
        <w:t xml:space="preserve">נאום יהושע בפרק </w:t>
      </w:r>
      <w:proofErr w:type="spellStart"/>
      <w:r w:rsidR="00B833AB">
        <w:rPr>
          <w:rFonts w:hint="cs"/>
          <w:rtl/>
        </w:rPr>
        <w:t>כג</w:t>
      </w:r>
      <w:proofErr w:type="spellEnd"/>
      <w:r w:rsidR="00B833AB">
        <w:rPr>
          <w:rFonts w:hint="cs"/>
          <w:rtl/>
        </w:rPr>
        <w:t xml:space="preserve"> ופרק ב בספר שופטים.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361E" w14:textId="7F54016B" w:rsidR="00390907" w:rsidRDefault="00390907" w:rsidP="0044077B">
    <w:pPr>
      <w:pStyle w:val="1"/>
      <w:tabs>
        <w:tab w:val="clear" w:pos="9469"/>
        <w:tab w:val="right" w:pos="9299"/>
      </w:tabs>
      <w:rPr>
        <w:rtl/>
      </w:rPr>
    </w:pPr>
    <w:r>
      <w:rPr>
        <w:rtl/>
      </w:rPr>
      <w:t xml:space="preserve">פרשת </w:t>
    </w:r>
    <w:fldSimple w:instr=" SUBJECT  \* MERGEFORMAT ">
      <w:r w:rsidR="00BF7549">
        <w:rPr>
          <w:rtl/>
        </w:rPr>
        <w:t>פנחס</w:t>
      </w:r>
    </w:fldSimple>
    <w:r>
      <w:rPr>
        <w:rtl/>
      </w:rPr>
      <w:tab/>
    </w:r>
    <w:r>
      <w:rPr>
        <w:rFonts w:hint="cs"/>
        <w:rtl/>
      </w:rPr>
      <w:t>תש</w:t>
    </w:r>
    <w:r w:rsidR="00657496">
      <w:rPr>
        <w:rFonts w:hint="cs"/>
        <w:rtl/>
      </w:rPr>
      <w:t>ע</w:t>
    </w:r>
    <w:r>
      <w:rPr>
        <w:rFonts w:hint="cs"/>
        <w:rtl/>
      </w:rPr>
      <w:t>"</w:t>
    </w:r>
    <w:r w:rsidR="00657496">
      <w:rPr>
        <w:rFonts w:hint="cs"/>
        <w:rtl/>
      </w:rPr>
      <w:t>ה</w:t>
    </w:r>
    <w:r w:rsidR="00C620FC">
      <w:rPr>
        <w:rFonts w:hint="cs"/>
        <w:rtl/>
      </w:rPr>
      <w:t>, תשפ"ה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9F45" w14:textId="0B3322AF" w:rsidR="00390907" w:rsidRDefault="00390907">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BF7549">
      <w:rPr>
        <w:szCs w:val="24"/>
        <w:rtl/>
      </w:rPr>
      <w:t>פנחס</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BF7549">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9F1C10"/>
    <w:multiLevelType w:val="singleLevel"/>
    <w:tmpl w:val="C4D0F328"/>
    <w:lvl w:ilvl="0">
      <w:start w:val="1"/>
      <w:numFmt w:val="decimal"/>
      <w:pStyle w:val="NumberList"/>
      <w:lvlText w:val="%1."/>
      <w:lvlJc w:val="left"/>
      <w:pPr>
        <w:tabs>
          <w:tab w:val="num" w:pos="397"/>
        </w:tabs>
        <w:ind w:left="397" w:right="397" w:hanging="397"/>
      </w:pPr>
    </w:lvl>
  </w:abstractNum>
  <w:num w:numId="1" w16cid:durableId="1663006638">
    <w:abstractNumId w:val="10"/>
  </w:num>
  <w:num w:numId="2" w16cid:durableId="389351350">
    <w:abstractNumId w:val="8"/>
  </w:num>
  <w:num w:numId="3" w16cid:durableId="229073990">
    <w:abstractNumId w:val="3"/>
  </w:num>
  <w:num w:numId="4" w16cid:durableId="686757069">
    <w:abstractNumId w:val="2"/>
  </w:num>
  <w:num w:numId="5" w16cid:durableId="1040087407">
    <w:abstractNumId w:val="1"/>
  </w:num>
  <w:num w:numId="6" w16cid:durableId="1788772163">
    <w:abstractNumId w:val="0"/>
  </w:num>
  <w:num w:numId="7" w16cid:durableId="2006779047">
    <w:abstractNumId w:val="9"/>
  </w:num>
  <w:num w:numId="8" w16cid:durableId="944116990">
    <w:abstractNumId w:val="7"/>
  </w:num>
  <w:num w:numId="9" w16cid:durableId="245043170">
    <w:abstractNumId w:val="6"/>
  </w:num>
  <w:num w:numId="10" w16cid:durableId="277832771">
    <w:abstractNumId w:val="5"/>
  </w:num>
  <w:num w:numId="11" w16cid:durableId="744910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M0NzezMLY0NbcwNLNQ0lEKTi0uzszPAykwqQUAHh9J/CwAAAA="/>
  </w:docVars>
  <w:rsids>
    <w:rsidRoot w:val="00021504"/>
    <w:rsid w:val="000003A4"/>
    <w:rsid w:val="00021504"/>
    <w:rsid w:val="00067E6E"/>
    <w:rsid w:val="000713C6"/>
    <w:rsid w:val="000A347B"/>
    <w:rsid w:val="000A54F8"/>
    <w:rsid w:val="000B6C94"/>
    <w:rsid w:val="001029C4"/>
    <w:rsid w:val="001405D4"/>
    <w:rsid w:val="001406AA"/>
    <w:rsid w:val="001633DC"/>
    <w:rsid w:val="00193A10"/>
    <w:rsid w:val="001A1A9C"/>
    <w:rsid w:val="001A4C4B"/>
    <w:rsid w:val="001C09F3"/>
    <w:rsid w:val="001D6F8F"/>
    <w:rsid w:val="0021121A"/>
    <w:rsid w:val="00263074"/>
    <w:rsid w:val="00273343"/>
    <w:rsid w:val="002C2C95"/>
    <w:rsid w:val="002D7248"/>
    <w:rsid w:val="002E1659"/>
    <w:rsid w:val="00300824"/>
    <w:rsid w:val="00312B8D"/>
    <w:rsid w:val="00315277"/>
    <w:rsid w:val="0037677F"/>
    <w:rsid w:val="00390907"/>
    <w:rsid w:val="003B3325"/>
    <w:rsid w:val="003E562A"/>
    <w:rsid w:val="004172D3"/>
    <w:rsid w:val="00424F75"/>
    <w:rsid w:val="00426F38"/>
    <w:rsid w:val="004317D7"/>
    <w:rsid w:val="0044077B"/>
    <w:rsid w:val="00466F55"/>
    <w:rsid w:val="004767C0"/>
    <w:rsid w:val="00481CF2"/>
    <w:rsid w:val="00496A77"/>
    <w:rsid w:val="004A4B22"/>
    <w:rsid w:val="004A58C0"/>
    <w:rsid w:val="004D69F3"/>
    <w:rsid w:val="004D7B13"/>
    <w:rsid w:val="004F23BB"/>
    <w:rsid w:val="004F5727"/>
    <w:rsid w:val="00513DFA"/>
    <w:rsid w:val="0053736D"/>
    <w:rsid w:val="00540E40"/>
    <w:rsid w:val="00545635"/>
    <w:rsid w:val="005518BD"/>
    <w:rsid w:val="00572F1A"/>
    <w:rsid w:val="00574D0F"/>
    <w:rsid w:val="005C0F16"/>
    <w:rsid w:val="005D7B24"/>
    <w:rsid w:val="00651407"/>
    <w:rsid w:val="00657496"/>
    <w:rsid w:val="006A20EE"/>
    <w:rsid w:val="006C0EA5"/>
    <w:rsid w:val="006C52BD"/>
    <w:rsid w:val="006D20B1"/>
    <w:rsid w:val="006D7333"/>
    <w:rsid w:val="007063FF"/>
    <w:rsid w:val="007114D5"/>
    <w:rsid w:val="0072443E"/>
    <w:rsid w:val="00742D61"/>
    <w:rsid w:val="00747EA2"/>
    <w:rsid w:val="00754BBB"/>
    <w:rsid w:val="0075794C"/>
    <w:rsid w:val="007671AC"/>
    <w:rsid w:val="0079059E"/>
    <w:rsid w:val="007F4183"/>
    <w:rsid w:val="00823343"/>
    <w:rsid w:val="00834379"/>
    <w:rsid w:val="008731DD"/>
    <w:rsid w:val="0089125C"/>
    <w:rsid w:val="008A58CB"/>
    <w:rsid w:val="008B3202"/>
    <w:rsid w:val="008C762B"/>
    <w:rsid w:val="008D32DF"/>
    <w:rsid w:val="008F4019"/>
    <w:rsid w:val="00900DB0"/>
    <w:rsid w:val="009047B5"/>
    <w:rsid w:val="00944FBE"/>
    <w:rsid w:val="00961B02"/>
    <w:rsid w:val="0098535C"/>
    <w:rsid w:val="009973E0"/>
    <w:rsid w:val="009A74C1"/>
    <w:rsid w:val="00A2733F"/>
    <w:rsid w:val="00A27F9E"/>
    <w:rsid w:val="00AC0D6D"/>
    <w:rsid w:val="00AC71E7"/>
    <w:rsid w:val="00AD6BC3"/>
    <w:rsid w:val="00AE26F8"/>
    <w:rsid w:val="00B228BD"/>
    <w:rsid w:val="00B25982"/>
    <w:rsid w:val="00B30A1F"/>
    <w:rsid w:val="00B362D3"/>
    <w:rsid w:val="00B44752"/>
    <w:rsid w:val="00B45165"/>
    <w:rsid w:val="00B563CB"/>
    <w:rsid w:val="00B675B6"/>
    <w:rsid w:val="00B833AB"/>
    <w:rsid w:val="00BA210E"/>
    <w:rsid w:val="00BA2C88"/>
    <w:rsid w:val="00BA4B76"/>
    <w:rsid w:val="00BC2867"/>
    <w:rsid w:val="00BD75B6"/>
    <w:rsid w:val="00BF186D"/>
    <w:rsid w:val="00BF47FC"/>
    <w:rsid w:val="00BF7549"/>
    <w:rsid w:val="00C40B3A"/>
    <w:rsid w:val="00C572D9"/>
    <w:rsid w:val="00C620FC"/>
    <w:rsid w:val="00C71051"/>
    <w:rsid w:val="00CB007D"/>
    <w:rsid w:val="00CB17E6"/>
    <w:rsid w:val="00CC50DF"/>
    <w:rsid w:val="00CE619F"/>
    <w:rsid w:val="00CE7BCA"/>
    <w:rsid w:val="00D0295D"/>
    <w:rsid w:val="00D1550E"/>
    <w:rsid w:val="00D44BD9"/>
    <w:rsid w:val="00D547DB"/>
    <w:rsid w:val="00D907AB"/>
    <w:rsid w:val="00DA74A9"/>
    <w:rsid w:val="00DC6A4E"/>
    <w:rsid w:val="00DC78DD"/>
    <w:rsid w:val="00E146FF"/>
    <w:rsid w:val="00E74442"/>
    <w:rsid w:val="00E9396F"/>
    <w:rsid w:val="00EC7802"/>
    <w:rsid w:val="00EE3C1E"/>
    <w:rsid w:val="00F10D00"/>
    <w:rsid w:val="00F26C2C"/>
    <w:rsid w:val="00F41E67"/>
    <w:rsid w:val="00F43F4B"/>
    <w:rsid w:val="00F65C34"/>
    <w:rsid w:val="00F71529"/>
    <w:rsid w:val="00FB0AD5"/>
    <w:rsid w:val="00FC157C"/>
    <w:rsid w:val="00FC741D"/>
    <w:rsid w:val="00FD2F62"/>
    <w:rsid w:val="00FE2819"/>
    <w:rsid w:val="00FF30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47CFD2F"/>
  <w15:chartTrackingRefBased/>
  <w15:docId w15:val="{56E5943B-4838-44CE-95AB-A1115CD4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58CB"/>
    <w:pPr>
      <w:bidi/>
    </w:pPr>
    <w:rPr>
      <w:rFonts w:cs="Narkisim"/>
      <w:sz w:val="22"/>
      <w:szCs w:val="22"/>
      <w:lang w:eastAsia="he-IL"/>
    </w:rPr>
  </w:style>
  <w:style w:type="paragraph" w:styleId="1">
    <w:name w:val="heading 1"/>
    <w:basedOn w:val="a"/>
    <w:next w:val="a"/>
    <w:link w:val="10"/>
    <w:qFormat/>
    <w:rsid w:val="008A58CB"/>
    <w:pPr>
      <w:keepNext/>
      <w:tabs>
        <w:tab w:val="right" w:pos="9469"/>
      </w:tabs>
      <w:jc w:val="both"/>
      <w:outlineLvl w:val="0"/>
    </w:pPr>
    <w:rPr>
      <w:rFonts w:cs="David"/>
      <w:b/>
      <w:bCs/>
      <w:szCs w:val="28"/>
    </w:rPr>
  </w:style>
  <w:style w:type="character" w:default="1" w:styleId="a0">
    <w:name w:val="Default Paragraph Font"/>
    <w:uiPriority w:val="1"/>
    <w:semiHidden/>
    <w:unhideWhenUsed/>
    <w:rsid w:val="008A58C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A58CB"/>
  </w:style>
  <w:style w:type="paragraph" w:styleId="a3">
    <w:name w:val="footnote text"/>
    <w:basedOn w:val="a"/>
    <w:link w:val="a4"/>
    <w:rsid w:val="008A58CB"/>
    <w:pPr>
      <w:ind w:left="170" w:hanging="170"/>
      <w:jc w:val="both"/>
    </w:pPr>
    <w:rPr>
      <w:sz w:val="20"/>
      <w:szCs w:val="20"/>
    </w:rPr>
  </w:style>
  <w:style w:type="character" w:styleId="a5">
    <w:name w:val="footnote reference"/>
    <w:basedOn w:val="a0"/>
    <w:semiHidden/>
    <w:rsid w:val="008A58CB"/>
    <w:rPr>
      <w:vertAlign w:val="superscript"/>
    </w:rPr>
  </w:style>
  <w:style w:type="paragraph" w:styleId="a6">
    <w:name w:val="header"/>
    <w:basedOn w:val="a"/>
    <w:link w:val="a7"/>
    <w:rsid w:val="008A58CB"/>
    <w:pPr>
      <w:tabs>
        <w:tab w:val="center" w:pos="4153"/>
        <w:tab w:val="right" w:pos="8306"/>
      </w:tabs>
    </w:pPr>
  </w:style>
  <w:style w:type="paragraph" w:styleId="a8">
    <w:name w:val="footer"/>
    <w:basedOn w:val="a"/>
    <w:link w:val="a9"/>
    <w:rsid w:val="008A58CB"/>
    <w:pPr>
      <w:tabs>
        <w:tab w:val="center" w:pos="4153"/>
        <w:tab w:val="right" w:pos="8306"/>
      </w:tabs>
    </w:pPr>
  </w:style>
  <w:style w:type="paragraph" w:customStyle="1" w:styleId="aa">
    <w:name w:val="כותרת"/>
    <w:basedOn w:val="a"/>
    <w:rsid w:val="008A58CB"/>
    <w:pPr>
      <w:spacing w:before="240" w:line="320" w:lineRule="atLeast"/>
      <w:jc w:val="center"/>
    </w:pPr>
    <w:rPr>
      <w:rFonts w:cs="David"/>
      <w:b/>
      <w:bCs/>
      <w:spacing w:val="20"/>
      <w:szCs w:val="32"/>
    </w:rPr>
  </w:style>
  <w:style w:type="paragraph" w:customStyle="1" w:styleId="ab">
    <w:name w:val="כותרת קטע"/>
    <w:basedOn w:val="a"/>
    <w:rsid w:val="008A58CB"/>
    <w:pPr>
      <w:spacing w:before="240" w:line="300" w:lineRule="atLeast"/>
    </w:pPr>
    <w:rPr>
      <w:rFonts w:cs="Arial"/>
      <w:b/>
      <w:bCs/>
      <w:szCs w:val="24"/>
    </w:rPr>
  </w:style>
  <w:style w:type="paragraph" w:customStyle="1" w:styleId="ac">
    <w:name w:val="מקור"/>
    <w:basedOn w:val="a"/>
    <w:rsid w:val="008A58CB"/>
    <w:pPr>
      <w:spacing w:line="320" w:lineRule="atLeast"/>
      <w:jc w:val="both"/>
    </w:pPr>
    <w:rPr>
      <w:rFonts w:cs="David"/>
      <w:szCs w:val="24"/>
    </w:rPr>
  </w:style>
  <w:style w:type="paragraph" w:customStyle="1" w:styleId="ad">
    <w:name w:val="מחלקי המים"/>
    <w:basedOn w:val="a"/>
    <w:rsid w:val="008A58CB"/>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customStyle="1" w:styleId="TableText">
    <w:name w:val="TableText"/>
    <w:basedOn w:val="a"/>
    <w:pPr>
      <w:spacing w:before="75" w:line="280" w:lineRule="atLeast"/>
    </w:pPr>
    <w:rPr>
      <w:rFonts w:cs="David"/>
      <w:szCs w:val="24"/>
    </w:rPr>
  </w:style>
  <w:style w:type="paragraph" w:customStyle="1" w:styleId="NumberList">
    <w:name w:val="Number List"/>
    <w:basedOn w:val="a"/>
    <w:pPr>
      <w:numPr>
        <w:numId w:val="1"/>
      </w:numPr>
      <w:spacing w:before="120" w:line="320" w:lineRule="exact"/>
      <w:ind w:right="0"/>
      <w:jc w:val="both"/>
    </w:pPr>
    <w:rPr>
      <w:rFonts w:cs="David"/>
      <w:szCs w:val="24"/>
    </w:rPr>
  </w:style>
  <w:style w:type="character" w:customStyle="1" w:styleId="a4">
    <w:name w:val="טקסט הערת שוליים תו"/>
    <w:basedOn w:val="a0"/>
    <w:link w:val="a3"/>
    <w:rsid w:val="008A58CB"/>
    <w:rPr>
      <w:rFonts w:cs="Narkisim"/>
      <w:lang w:eastAsia="he-IL"/>
    </w:rPr>
  </w:style>
  <w:style w:type="character" w:customStyle="1" w:styleId="10">
    <w:name w:val="כותרת 1 תו"/>
    <w:basedOn w:val="a0"/>
    <w:link w:val="1"/>
    <w:rsid w:val="008A58CB"/>
    <w:rPr>
      <w:rFonts w:cs="David"/>
      <w:b/>
      <w:bCs/>
      <w:sz w:val="22"/>
      <w:szCs w:val="28"/>
      <w:lang w:eastAsia="he-IL"/>
    </w:rPr>
  </w:style>
  <w:style w:type="character" w:customStyle="1" w:styleId="a7">
    <w:name w:val="כותרת עליונה תו"/>
    <w:basedOn w:val="a0"/>
    <w:link w:val="a6"/>
    <w:rsid w:val="008A58CB"/>
    <w:rPr>
      <w:rFonts w:cs="Narkisim"/>
      <w:sz w:val="22"/>
      <w:szCs w:val="22"/>
      <w:lang w:eastAsia="he-IL"/>
    </w:rPr>
  </w:style>
  <w:style w:type="character" w:customStyle="1" w:styleId="a9">
    <w:name w:val="כותרת תחתונה תו"/>
    <w:basedOn w:val="a0"/>
    <w:link w:val="a8"/>
    <w:rsid w:val="008A58CB"/>
    <w:rPr>
      <w:rFonts w:cs="Narkisim"/>
      <w:sz w:val="22"/>
      <w:szCs w:val="22"/>
      <w:lang w:eastAsia="he-IL"/>
    </w:rPr>
  </w:style>
  <w:style w:type="character" w:styleId="af">
    <w:name w:val="page number"/>
    <w:rsid w:val="00CE7BCA"/>
  </w:style>
  <w:style w:type="character" w:styleId="Hyperlink">
    <w:name w:val="Hyperlink"/>
    <w:basedOn w:val="a0"/>
    <w:rsid w:val="008A58CB"/>
    <w:rPr>
      <w:color w:val="0563C1" w:themeColor="hyperlink"/>
      <w:u w:val="single"/>
    </w:rPr>
  </w:style>
  <w:style w:type="paragraph" w:styleId="af0">
    <w:name w:val="Balloon Text"/>
    <w:basedOn w:val="a"/>
    <w:link w:val="af1"/>
    <w:uiPriority w:val="99"/>
    <w:unhideWhenUsed/>
    <w:rsid w:val="008A58CB"/>
    <w:rPr>
      <w:rFonts w:ascii="Tahoma" w:hAnsi="Tahoma" w:cs="Tahoma"/>
      <w:sz w:val="16"/>
      <w:szCs w:val="16"/>
    </w:rPr>
  </w:style>
  <w:style w:type="character" w:customStyle="1" w:styleId="af1">
    <w:name w:val="טקסט בלונים תו"/>
    <w:basedOn w:val="a0"/>
    <w:link w:val="af0"/>
    <w:uiPriority w:val="99"/>
    <w:rsid w:val="008A58CB"/>
    <w:rPr>
      <w:rFonts w:ascii="Tahoma" w:hAnsi="Tahoma" w:cs="Tahoma"/>
      <w:sz w:val="16"/>
      <w:szCs w:val="16"/>
      <w:lang w:eastAsia="he-IL"/>
    </w:rPr>
  </w:style>
  <w:style w:type="paragraph" w:customStyle="1" w:styleId="af2">
    <w:name w:val="פסוק"/>
    <w:basedOn w:val="ac"/>
    <w:qFormat/>
    <w:rsid w:val="008A58CB"/>
    <w:pPr>
      <w:spacing w:before="120"/>
    </w:pPr>
    <w:rPr>
      <w:b/>
      <w:bCs/>
    </w:rPr>
  </w:style>
  <w:style w:type="character" w:styleId="af3">
    <w:name w:val="Unresolved Mention"/>
    <w:basedOn w:val="a0"/>
    <w:uiPriority w:val="99"/>
    <w:semiHidden/>
    <w:unhideWhenUsed/>
    <w:rsid w:val="002C2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parasha=%D7%99%D7%A4%D7%A7%D7%95%D7%93-%D7%94-%D7%90%D7%99%D7%A9-%D7%A2%D7%9C-%D7%94%D7%A2%D7%93%D7%9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yim.org.il/?parasha=%d7%a4%d7%a8%d7%a7%d7%99-%d7%90%d7%91%d7%95%d7%aa1-%d7%a4%d7%a8%d7%a7-%d7%90-%d7%9e%d7%a9%d7%a0%d7%94-%d7%90" TargetMode="External"/><Relationship Id="rId4" Type="http://schemas.openxmlformats.org/officeDocument/2006/relationships/settings" Target="settings.xml"/><Relationship Id="rId9" Type="http://schemas.openxmlformats.org/officeDocument/2006/relationships/hyperlink" Target="http://www.mayim.org.il/?parasha=%D7%A2%D7%96%D7%94-%D7%9B%D7%9E%D7%95%D7%95%D7%AA-%D7%90%D7%94%D7%91%D7%94-%D7%A7%D7%A9%D7%94-%D7%9B%D7%A9%D7%90%D7%95%D7%9C-%D7%A7%D7%A0%D7%90%D7%94"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7%D7%95%D7%9C-%D7%90%D7%97%D7%93-%D7%95%D7%A7%D7%95%D7%9C%D7%95%D7%AA-%D7%A8%D7%91%D7%99%D7%9D" TargetMode="External"/><Relationship Id="rId3" Type="http://schemas.openxmlformats.org/officeDocument/2006/relationships/hyperlink" Target="http://www.mayim.org.il/?parasha=%D7%97%D7%99%D7%9C%D7%95%D7%A4%D7%99-%D7%93%D7%95%D7%A8%D7%95%D7%AA-%D7%95%D7%9E%D7%A9%D7%9E%D7%A8%D7%95%D7%AA" TargetMode="External"/><Relationship Id="rId7" Type="http://schemas.openxmlformats.org/officeDocument/2006/relationships/hyperlink" Target="https://www.mayim.org.il/?holiday=%D7%94%D7%A4%D7%98%D7%A8%D7%94-%D7%97%D7%9C%D7%95%D7%A4%D7%99%D7%AA-%D7%9C%D7%A9%D7%91%D7%99%D7%A2%D7%99-%D7%A9%D7%9C-%D7%A4%D7%A1%D7%97" TargetMode="External"/><Relationship Id="rId2" Type="http://schemas.openxmlformats.org/officeDocument/2006/relationships/hyperlink" Target="https://www.mayim.org.il/?parasha=%d7%9b%d7%aa%d7%95%d7%a2%d7%a4%d7%95%d7%aa-%d7%a8%d7%90%d7%9d" TargetMode="External"/><Relationship Id="rId1" Type="http://schemas.openxmlformats.org/officeDocument/2006/relationships/hyperlink" Target="http://www.mayim.org.il/?parasha=%D7%99%D7%A4%D7%A7%D7%95%D7%93-%D7%94-%D7%90%D7%99%D7%A9-%D7%A2%D7%9C-%D7%94%D7%A2%D7%93%D7%94" TargetMode="External"/><Relationship Id="rId6" Type="http://schemas.openxmlformats.org/officeDocument/2006/relationships/hyperlink" Target="https://www.mayim.org.il/?parasha=%d7%9c%d7%97%d7%9c%d7%95%d7%a7-%d7%9b%d7%91%d7%95%d7%93-%d7%9c%d7%9e%d7%9c%d7%9b%d7%95%d7%aa" TargetMode="External"/><Relationship Id="rId11" Type="http://schemas.openxmlformats.org/officeDocument/2006/relationships/hyperlink" Target="http://www.mayim.org.il/?parasha=%d7%9b%d7%aa%d7%95%d7%a2%d7%a4%d7%95%d7%aa-%d7%a8%d7%90%d7%9d" TargetMode="External"/><Relationship Id="rId5" Type="http://schemas.openxmlformats.org/officeDocument/2006/relationships/hyperlink" Target="https://www.mayim.org.il/?parasha=%D7%9B%D7%99-%D7%A7%D7%A8%D7%9F-%D7%A2%D7%95%D7%A8-%D7%A4%D7%A0%D7%99-%D7%9E%D7%A9%D7%94" TargetMode="External"/><Relationship Id="rId10" Type="http://schemas.openxmlformats.org/officeDocument/2006/relationships/hyperlink" Target="https://www.mayim.org.il/?holiday=%D7%97%D7%93%D7%A9%D7%99%D7%9D-%D7%92%D7%9D-%D7%99%D7%A9%D7%A0%D7%99%D7%9D" TargetMode="External"/><Relationship Id="rId4" Type="http://schemas.openxmlformats.org/officeDocument/2006/relationships/hyperlink" Target="https://www.mayim.org.il/?parasha=%D7%90%D7%9C%D7%A2%D7%96%D7%A8-%D7%9E%D7%95%D7%A8%D7%94-%D7%94%D7%9C%D7%9B%D7%94-%D7%91%D7%A4%D7%A0%D7%99-%D7%A8%D7%91%D7%95" TargetMode="External"/><Relationship Id="rId9" Type="http://schemas.openxmlformats.org/officeDocument/2006/relationships/hyperlink" Target="https://www.mayim.org.il/?parasha=%d7%90%d7%9c%d7%93%d7%93-%d7%95%d7%9e%d7%99%d7%93%d7%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1DD4E-8E68-4B63-BEF4-D5FA5EC4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5</Pages>
  <Words>1475</Words>
  <Characters>6966</Characters>
  <Application>Microsoft Office Word</Application>
  <DocSecurity>0</DocSecurity>
  <Lines>58</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יפקוד ה' איש על העדה</vt:lpstr>
      <vt:lpstr>יפקוד ה' איש על העדה</vt:lpstr>
    </vt:vector>
  </TitlesOfParts>
  <Company>Microsoft</Company>
  <LinksUpToDate>false</LinksUpToDate>
  <CharactersWithSpaces>8425</CharactersWithSpaces>
  <SharedDoc>false</SharedDoc>
  <HLinks>
    <vt:vector size="72" baseType="variant">
      <vt:variant>
        <vt:i4>917508</vt:i4>
      </vt:variant>
      <vt:variant>
        <vt:i4>6</vt:i4>
      </vt:variant>
      <vt:variant>
        <vt:i4>0</vt:i4>
      </vt:variant>
      <vt:variant>
        <vt:i4>5</vt:i4>
      </vt:variant>
      <vt:variant>
        <vt:lpwstr>http://www.mayim.org.il/?parasha=%d7%a4%d7%a8%d7%a7%d7%99-%d7%90%d7%91%d7%95%d7%aa1-%d7%a4%d7%a8%d7%a7-%d7%90-%d7%9e%d7%a9%d7%a0%d7%94-%d7%90</vt:lpwstr>
      </vt:variant>
      <vt:variant>
        <vt:lpwstr/>
      </vt:variant>
      <vt:variant>
        <vt:i4>8257656</vt:i4>
      </vt:variant>
      <vt:variant>
        <vt:i4>3</vt:i4>
      </vt:variant>
      <vt:variant>
        <vt:i4>0</vt:i4>
      </vt:variant>
      <vt:variant>
        <vt:i4>5</vt:i4>
      </vt:variant>
      <vt:variant>
        <vt:lpwstr>http://www.mayim.org.il/?parasha=%D7%A2%D7%96%D7%94-%D7%9B%D7%9E%D7%95%D7%95%D7%AA-%D7%90%D7%94%D7%91%D7%94-%D7%A7%D7%A9%D7%94-%D7%9B%D7%A9%D7%90%D7%95%D7%9C-%D7%A7%D7%A0%D7%90%D7%94</vt:lpwstr>
      </vt:variant>
      <vt:variant>
        <vt:lpwstr/>
      </vt:variant>
      <vt:variant>
        <vt:i4>2621542</vt:i4>
      </vt:variant>
      <vt:variant>
        <vt:i4>0</vt:i4>
      </vt:variant>
      <vt:variant>
        <vt:i4>0</vt:i4>
      </vt:variant>
      <vt:variant>
        <vt:i4>5</vt:i4>
      </vt:variant>
      <vt:variant>
        <vt:lpwstr>http://www.mayim.org.il/?parasha=%D7%99%D7%A4%D7%A7%D7%95%D7%93-%D7%94-%D7%90%D7%99%D7%A9-%D7%A2%D7%9C-%D7%94%D7%A2%D7%93%D7%94</vt:lpwstr>
      </vt:variant>
      <vt:variant>
        <vt:lpwstr/>
      </vt:variant>
      <vt:variant>
        <vt:i4>2556026</vt:i4>
      </vt:variant>
      <vt:variant>
        <vt:i4>24</vt:i4>
      </vt:variant>
      <vt:variant>
        <vt:i4>0</vt:i4>
      </vt:variant>
      <vt:variant>
        <vt:i4>5</vt:i4>
      </vt:variant>
      <vt:variant>
        <vt:lpwstr>http://www.mayim.org.il/?parasha=%d7%9b%d7%aa%d7%95%d7%a2%d7%a4%d7%95%d7%aa-%d7%a8%d7%90%d7%9d</vt:lpwstr>
      </vt:variant>
      <vt:variant>
        <vt:lpwstr/>
      </vt:variant>
      <vt:variant>
        <vt:i4>1769549</vt:i4>
      </vt:variant>
      <vt:variant>
        <vt:i4>21</vt:i4>
      </vt:variant>
      <vt:variant>
        <vt:i4>0</vt:i4>
      </vt:variant>
      <vt:variant>
        <vt:i4>5</vt:i4>
      </vt:variant>
      <vt:variant>
        <vt:lpwstr>https://www.mayim.org.il/?holiday=%D7%97%D7%93%D7%A9%D7%99%D7%9D-%D7%92%D7%9D-%D7%99%D7%A9%D7%A0%D7%99%D7%9D</vt:lpwstr>
      </vt:variant>
      <vt:variant>
        <vt:lpwstr/>
      </vt:variant>
      <vt:variant>
        <vt:i4>4980817</vt:i4>
      </vt:variant>
      <vt:variant>
        <vt:i4>18</vt:i4>
      </vt:variant>
      <vt:variant>
        <vt:i4>0</vt:i4>
      </vt:variant>
      <vt:variant>
        <vt:i4>5</vt:i4>
      </vt:variant>
      <vt:variant>
        <vt:lpwstr>https://www.mayim.org.il/?parasha=%d7%90%d7%9c%d7%93%d7%93-%d7%95%d7%9e%d7%99%d7%93%d7%93</vt:lpwstr>
      </vt:variant>
      <vt:variant>
        <vt:lpwstr/>
      </vt:variant>
      <vt:variant>
        <vt:i4>4849745</vt:i4>
      </vt:variant>
      <vt:variant>
        <vt:i4>15</vt:i4>
      </vt:variant>
      <vt:variant>
        <vt:i4>0</vt:i4>
      </vt:variant>
      <vt:variant>
        <vt:i4>5</vt:i4>
      </vt:variant>
      <vt:variant>
        <vt:lpwstr>https://www.mayim.org.il/?parasha=%D7%A7%D7%95%D7%9C-%D7%90%D7%97%D7%93-%D7%95%D7%A7%D7%95%D7%9C%D7%95%D7%AA-%D7%A8%D7%91%D7%99%D7%9D</vt:lpwstr>
      </vt:variant>
      <vt:variant>
        <vt:lpwstr/>
      </vt:variant>
      <vt:variant>
        <vt:i4>3932217</vt:i4>
      </vt:variant>
      <vt:variant>
        <vt:i4>12</vt:i4>
      </vt:variant>
      <vt:variant>
        <vt:i4>0</vt:i4>
      </vt:variant>
      <vt:variant>
        <vt:i4>5</vt:i4>
      </vt:variant>
      <vt:variant>
        <vt:lpwstr>https://www.mayim.org.il/?holiday=%D7%94%D7%A4%D7%98%D7%A8%D7%94-%D7%97%D7%9C%D7%95%D7%A4%D7%99%D7%AA-%D7%9C%D7%A9%D7%91%D7%99%D7%A2%D7%99-%D7%A9%D7%9C-%D7%A4%D7%A1%D7%97</vt:lpwstr>
      </vt:variant>
      <vt:variant>
        <vt:lpwstr/>
      </vt:variant>
      <vt:variant>
        <vt:i4>4063343</vt:i4>
      </vt:variant>
      <vt:variant>
        <vt:i4>9</vt:i4>
      </vt:variant>
      <vt:variant>
        <vt:i4>0</vt:i4>
      </vt:variant>
      <vt:variant>
        <vt:i4>5</vt:i4>
      </vt:variant>
      <vt:variant>
        <vt:lpwstr>https://www.mayim.org.il/?parasha=%D7%90%D7%9C%D7%A2%D7%96%D7%A8-%D7%9E%D7%95%D7%A8%D7%94-%D7%94%D7%9C%D7%9B%D7%94-%D7%91%D7%A4%D7%A0%D7%99-%D7%A8%D7%91%D7%95</vt:lpwstr>
      </vt:variant>
      <vt:variant>
        <vt:lpwstr/>
      </vt:variant>
      <vt:variant>
        <vt:i4>2162751</vt:i4>
      </vt:variant>
      <vt:variant>
        <vt:i4>6</vt:i4>
      </vt:variant>
      <vt:variant>
        <vt:i4>0</vt:i4>
      </vt:variant>
      <vt:variant>
        <vt:i4>5</vt:i4>
      </vt:variant>
      <vt:variant>
        <vt:lpwstr>http://www.mayim.org.il/?parasha=%D7%97%D7%99%D7%9C%D7%95%D7%A4%D7%99-%D7%93%D7%95%D7%A8%D7%95%D7%AA-%D7%95%D7%9E%D7%A9%D7%9E%D7%A8%D7%95%D7%AA</vt:lpwstr>
      </vt:variant>
      <vt:variant>
        <vt:lpwstr/>
      </vt:variant>
      <vt:variant>
        <vt:i4>6422568</vt:i4>
      </vt:variant>
      <vt:variant>
        <vt:i4>3</vt:i4>
      </vt:variant>
      <vt:variant>
        <vt:i4>0</vt:i4>
      </vt:variant>
      <vt:variant>
        <vt:i4>5</vt:i4>
      </vt:variant>
      <vt:variant>
        <vt:lpwstr>https://www.mayim.org.il/?parasha=%d7%9b%d7%aa%d7%95%d7%a2%d7%a4%d7%95%d7%aa-%d7%a8%d7%90%d7%9d</vt:lpwstr>
      </vt:variant>
      <vt:variant>
        <vt:lpwstr/>
      </vt:variant>
      <vt:variant>
        <vt:i4>2621542</vt:i4>
      </vt:variant>
      <vt:variant>
        <vt:i4>0</vt:i4>
      </vt:variant>
      <vt:variant>
        <vt:i4>0</vt:i4>
      </vt:variant>
      <vt:variant>
        <vt:i4>5</vt:i4>
      </vt:variant>
      <vt:variant>
        <vt:lpwstr>http://www.mayim.org.il/?parasha=%D7%99%D7%A4%D7%A7%D7%95%D7%93-%D7%94-%D7%90%D7%99%D7%A9-%D7%A2%D7%9C-%D7%94%D7%A2%D7%93%D7%94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ונתת מהודך עליו</dc:title>
  <dc:subject>פנחס</dc:subject>
  <dc:creator>אשר יובל</dc:creator>
  <cp:keywords/>
  <cp:lastModifiedBy>Shimon Afek</cp:lastModifiedBy>
  <cp:revision>3</cp:revision>
  <cp:lastPrinted>2025-07-20T07:29:00Z</cp:lastPrinted>
  <dcterms:created xsi:type="dcterms:W3CDTF">2025-07-20T07:29:00Z</dcterms:created>
  <dcterms:modified xsi:type="dcterms:W3CDTF">2025-07-20T07:29:00Z</dcterms:modified>
</cp:coreProperties>
</file>