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E6A8D" w14:textId="77777777" w:rsidR="00C37771" w:rsidRDefault="006C2F70">
      <w:pPr>
        <w:pStyle w:val="aa"/>
        <w:rPr>
          <w:rtl/>
        </w:rPr>
      </w:pPr>
      <w:r>
        <w:rPr>
          <w:rFonts w:hint="cs"/>
          <w:rtl/>
        </w:rPr>
        <w:t>חודש האביב</w:t>
      </w:r>
    </w:p>
    <w:p w14:paraId="165AAB98" w14:textId="77777777" w:rsidR="006C2F70" w:rsidRPr="001F114C" w:rsidRDefault="006C2F70" w:rsidP="001F114C">
      <w:pPr>
        <w:pStyle w:val="ac"/>
        <w:spacing w:before="240"/>
        <w:rPr>
          <w:rFonts w:ascii="Narkisim" w:hAnsi="Narkisim" w:cs="Narkisim"/>
          <w:szCs w:val="22"/>
          <w:rtl/>
        </w:rPr>
      </w:pPr>
      <w:r w:rsidRPr="001F114C">
        <w:rPr>
          <w:b/>
          <w:bCs/>
          <w:rtl/>
        </w:rPr>
        <w:t>הַיּוֹם אַתֶּם יֹצְאִים בְּחֹדֶשׁ הָאָבִיב:</w:t>
      </w:r>
      <w:r w:rsidR="001F114C" w:rsidRPr="001F114C">
        <w:rPr>
          <w:rtl/>
        </w:rPr>
        <w:t xml:space="preserve"> </w:t>
      </w:r>
      <w:r w:rsidR="001F114C">
        <w:rPr>
          <w:rFonts w:hint="cs"/>
          <w:rtl/>
        </w:rPr>
        <w:t>(</w:t>
      </w:r>
      <w:r w:rsidR="001F114C" w:rsidRPr="001F114C">
        <w:rPr>
          <w:rFonts w:ascii="Narkisim" w:hAnsi="Narkisim" w:cs="Narkisim"/>
          <w:szCs w:val="22"/>
          <w:rtl/>
        </w:rPr>
        <w:t xml:space="preserve">שמות פרק </w:t>
      </w:r>
      <w:proofErr w:type="spellStart"/>
      <w:r w:rsidR="001F114C" w:rsidRPr="001F114C">
        <w:rPr>
          <w:rFonts w:ascii="Narkisim" w:hAnsi="Narkisim" w:cs="Narkisim"/>
          <w:szCs w:val="22"/>
          <w:rtl/>
        </w:rPr>
        <w:t>יג</w:t>
      </w:r>
      <w:proofErr w:type="spellEnd"/>
      <w:r w:rsidR="001F114C" w:rsidRPr="001F114C">
        <w:rPr>
          <w:rFonts w:ascii="Narkisim" w:hAnsi="Narkisim" w:cs="Narkisim"/>
          <w:szCs w:val="22"/>
          <w:rtl/>
        </w:rPr>
        <w:t xml:space="preserve"> ד)</w:t>
      </w:r>
      <w:r w:rsidR="001F114C">
        <w:rPr>
          <w:rFonts w:ascii="Narkisim" w:hAnsi="Narkisim" w:cs="Narkisim" w:hint="cs"/>
          <w:szCs w:val="22"/>
          <w:rtl/>
        </w:rPr>
        <w:t>.</w:t>
      </w:r>
      <w:r w:rsidR="001F114C">
        <w:rPr>
          <w:rStyle w:val="a5"/>
          <w:rFonts w:ascii="Narkisim" w:hAnsi="Narkisim" w:cs="Narkisim"/>
          <w:szCs w:val="22"/>
          <w:rtl/>
        </w:rPr>
        <w:footnoteReference w:id="1"/>
      </w:r>
    </w:p>
    <w:p w14:paraId="2F75B02D" w14:textId="77777777" w:rsidR="006C2F70" w:rsidRPr="00677B55" w:rsidRDefault="006C2F70" w:rsidP="007948EB">
      <w:pPr>
        <w:pStyle w:val="ac"/>
        <w:spacing w:before="120"/>
        <w:rPr>
          <w:rFonts w:ascii="Narkisim" w:hAnsi="Narkisim" w:cs="Narkisim"/>
          <w:szCs w:val="22"/>
          <w:rtl/>
        </w:rPr>
      </w:pPr>
      <w:r w:rsidRPr="00677B55">
        <w:rPr>
          <w:b/>
          <w:bCs/>
          <w:rtl/>
        </w:rPr>
        <w:t xml:space="preserve">אֶת חַג הַמַּצּוֹת תִּשְׁמֹר שִׁבְעַת יָמִים תֹּאכַל מַצּוֹת כַּאֲשֶׁר </w:t>
      </w:r>
      <w:proofErr w:type="spellStart"/>
      <w:r w:rsidRPr="00677B55">
        <w:rPr>
          <w:b/>
          <w:bCs/>
          <w:rtl/>
        </w:rPr>
        <w:t>צִוִּיתִך</w:t>
      </w:r>
      <w:proofErr w:type="spellEnd"/>
      <w:r w:rsidRPr="00677B55">
        <w:rPr>
          <w:b/>
          <w:bCs/>
          <w:rtl/>
        </w:rPr>
        <w:t>ָ לְמוֹעֵד חֹדֶשׁ הָאָבִיב כִּי בוֹ יָצָאתָ מִמִּצְרָיִם וְלֹא יֵרָאוּ פָנַי רֵיקָם:</w:t>
      </w:r>
      <w:r w:rsidR="00677B55" w:rsidRPr="00677B55">
        <w:rPr>
          <w:rtl/>
        </w:rPr>
        <w:t xml:space="preserve"> </w:t>
      </w:r>
      <w:r w:rsidR="00677B55">
        <w:rPr>
          <w:rFonts w:ascii="Narkisim" w:hAnsi="Narkisim" w:cs="Narkisim" w:hint="cs"/>
          <w:szCs w:val="22"/>
          <w:rtl/>
        </w:rPr>
        <w:t>(</w:t>
      </w:r>
      <w:r w:rsidR="00677B55" w:rsidRPr="00677B55">
        <w:rPr>
          <w:rFonts w:ascii="Narkisim" w:hAnsi="Narkisim" w:cs="Narkisim"/>
          <w:szCs w:val="22"/>
          <w:rtl/>
        </w:rPr>
        <w:t xml:space="preserve">שמות פרק </w:t>
      </w:r>
      <w:proofErr w:type="spellStart"/>
      <w:r w:rsidR="00677B55" w:rsidRPr="00677B55">
        <w:rPr>
          <w:rFonts w:ascii="Narkisim" w:hAnsi="Narkisim" w:cs="Narkisim"/>
          <w:szCs w:val="22"/>
          <w:rtl/>
        </w:rPr>
        <w:t>כג</w:t>
      </w:r>
      <w:proofErr w:type="spellEnd"/>
      <w:r w:rsidR="00677B55" w:rsidRPr="00677B55">
        <w:rPr>
          <w:rFonts w:ascii="Narkisim" w:hAnsi="Narkisim" w:cs="Narkisim" w:hint="cs"/>
          <w:szCs w:val="22"/>
          <w:rtl/>
        </w:rPr>
        <w:t xml:space="preserve"> </w:t>
      </w:r>
      <w:r w:rsidR="00677B55" w:rsidRPr="00677B55">
        <w:rPr>
          <w:rFonts w:ascii="Narkisim" w:hAnsi="Narkisim" w:cs="Narkisim"/>
          <w:szCs w:val="22"/>
          <w:rtl/>
        </w:rPr>
        <w:t>טו)</w:t>
      </w:r>
      <w:r w:rsidR="00C86DE3">
        <w:rPr>
          <w:rFonts w:ascii="Narkisim" w:hAnsi="Narkisim" w:cs="Narkisim" w:hint="cs"/>
          <w:szCs w:val="22"/>
          <w:rtl/>
        </w:rPr>
        <w:t>.</w:t>
      </w:r>
      <w:r w:rsidR="00C86DE3">
        <w:rPr>
          <w:rStyle w:val="a5"/>
          <w:rFonts w:ascii="Narkisim" w:hAnsi="Narkisim" w:cs="Narkisim"/>
          <w:szCs w:val="22"/>
          <w:rtl/>
        </w:rPr>
        <w:footnoteReference w:id="2"/>
      </w:r>
    </w:p>
    <w:p w14:paraId="50F46C8A" w14:textId="77777777" w:rsidR="006C2F70" w:rsidRDefault="006C2F70" w:rsidP="007948EB">
      <w:pPr>
        <w:pStyle w:val="ac"/>
        <w:spacing w:before="120"/>
        <w:rPr>
          <w:rFonts w:ascii="Narkisim" w:hAnsi="Narkisim" w:cs="Narkisim"/>
          <w:szCs w:val="22"/>
          <w:rtl/>
        </w:rPr>
      </w:pPr>
      <w:r w:rsidRPr="00677B55">
        <w:rPr>
          <w:b/>
          <w:bCs/>
          <w:rtl/>
        </w:rPr>
        <w:t xml:space="preserve">שָׁמוֹר אֶת חֹדֶשׁ הָאָבִיב וְעָשִׂיתָ פֶּסַח לַה' </w:t>
      </w:r>
      <w:proofErr w:type="spellStart"/>
      <w:r w:rsidRPr="00677B55">
        <w:rPr>
          <w:b/>
          <w:bCs/>
          <w:rtl/>
        </w:rPr>
        <w:t>אֱלֹהֶיך</w:t>
      </w:r>
      <w:proofErr w:type="spellEnd"/>
      <w:r w:rsidRPr="00677B55">
        <w:rPr>
          <w:b/>
          <w:bCs/>
          <w:rtl/>
        </w:rPr>
        <w:t xml:space="preserve">ָ כִּי בְּחֹדֶשׁ הָאָבִיב הוֹצִיאֲךָ ה' </w:t>
      </w:r>
      <w:proofErr w:type="spellStart"/>
      <w:r w:rsidRPr="00677B55">
        <w:rPr>
          <w:b/>
          <w:bCs/>
          <w:rtl/>
        </w:rPr>
        <w:t>אֱלֹהֶיך</w:t>
      </w:r>
      <w:proofErr w:type="spellEnd"/>
      <w:r w:rsidRPr="00677B55">
        <w:rPr>
          <w:b/>
          <w:bCs/>
          <w:rtl/>
        </w:rPr>
        <w:t>ָ מִמִּצְרַיִם לָיְלָה:</w:t>
      </w:r>
      <w:r w:rsidR="00677B55" w:rsidRPr="00677B55">
        <w:rPr>
          <w:rtl/>
        </w:rPr>
        <w:t xml:space="preserve"> </w:t>
      </w:r>
      <w:r w:rsidR="00677B55">
        <w:rPr>
          <w:rFonts w:ascii="Narkisim" w:hAnsi="Narkisim" w:cs="Narkisim" w:hint="cs"/>
          <w:szCs w:val="22"/>
          <w:rtl/>
        </w:rPr>
        <w:t>(</w:t>
      </w:r>
      <w:r w:rsidR="00677B55" w:rsidRPr="00677B55">
        <w:rPr>
          <w:rFonts w:ascii="Narkisim" w:hAnsi="Narkisim" w:cs="Narkisim"/>
          <w:szCs w:val="22"/>
          <w:rtl/>
        </w:rPr>
        <w:t>דברים</w:t>
      </w:r>
      <w:r w:rsidR="00723981">
        <w:rPr>
          <w:rFonts w:ascii="Narkisim" w:hAnsi="Narkisim" w:cs="Narkisim" w:hint="cs"/>
          <w:szCs w:val="22"/>
          <w:rtl/>
        </w:rPr>
        <w:t xml:space="preserve"> </w:t>
      </w:r>
      <w:proofErr w:type="spellStart"/>
      <w:r w:rsidR="00677B55" w:rsidRPr="00677B55">
        <w:rPr>
          <w:rFonts w:ascii="Narkisim" w:hAnsi="Narkisim" w:cs="Narkisim"/>
          <w:szCs w:val="22"/>
          <w:rtl/>
        </w:rPr>
        <w:t>טז</w:t>
      </w:r>
      <w:proofErr w:type="spellEnd"/>
      <w:r w:rsidR="00677B55" w:rsidRPr="00677B55">
        <w:rPr>
          <w:rFonts w:ascii="Narkisim" w:hAnsi="Narkisim" w:cs="Narkisim" w:hint="cs"/>
          <w:szCs w:val="22"/>
          <w:rtl/>
        </w:rPr>
        <w:t xml:space="preserve"> </w:t>
      </w:r>
      <w:r w:rsidR="00677B55" w:rsidRPr="00677B55">
        <w:rPr>
          <w:rFonts w:ascii="Narkisim" w:hAnsi="Narkisim" w:cs="Narkisim"/>
          <w:szCs w:val="22"/>
          <w:rtl/>
        </w:rPr>
        <w:t>א)</w:t>
      </w:r>
      <w:r w:rsidR="00910287">
        <w:rPr>
          <w:rFonts w:ascii="Narkisim" w:hAnsi="Narkisim" w:cs="Narkisim" w:hint="cs"/>
          <w:szCs w:val="22"/>
          <w:rtl/>
        </w:rPr>
        <w:t>.</w:t>
      </w:r>
      <w:r w:rsidR="00C86DE3">
        <w:rPr>
          <w:rStyle w:val="a5"/>
          <w:rFonts w:ascii="Narkisim" w:hAnsi="Narkisim" w:cs="Narkisim"/>
          <w:szCs w:val="22"/>
          <w:rtl/>
        </w:rPr>
        <w:footnoteReference w:id="3"/>
      </w:r>
    </w:p>
    <w:p w14:paraId="4BF4BAD5" w14:textId="77777777" w:rsidR="008A7415" w:rsidRDefault="008A7415" w:rsidP="006C0979">
      <w:pPr>
        <w:pStyle w:val="ab"/>
        <w:rPr>
          <w:rtl/>
        </w:rPr>
      </w:pPr>
      <w:r>
        <w:rPr>
          <w:rtl/>
        </w:rPr>
        <w:t xml:space="preserve">מכילתא דרבי ישמעאל בא </w:t>
      </w:r>
      <w:proofErr w:type="spellStart"/>
      <w:r>
        <w:rPr>
          <w:rtl/>
        </w:rPr>
        <w:t>מסכתא</w:t>
      </w:r>
      <w:proofErr w:type="spellEnd"/>
      <w:r>
        <w:rPr>
          <w:rtl/>
        </w:rPr>
        <w:t xml:space="preserve"> דפסחא פרשה </w:t>
      </w:r>
      <w:proofErr w:type="spellStart"/>
      <w:r>
        <w:rPr>
          <w:rtl/>
        </w:rPr>
        <w:t>טז</w:t>
      </w:r>
      <w:proofErr w:type="spellEnd"/>
      <w:r w:rsidR="002F182B">
        <w:rPr>
          <w:rFonts w:hint="cs"/>
          <w:rtl/>
        </w:rPr>
        <w:t xml:space="preserve"> </w:t>
      </w:r>
      <w:r w:rsidR="002F182B">
        <w:rPr>
          <w:rFonts w:cs="David"/>
          <w:rtl/>
        </w:rPr>
        <w:t>–</w:t>
      </w:r>
      <w:r w:rsidR="002F182B">
        <w:rPr>
          <w:rFonts w:hint="cs"/>
          <w:rtl/>
        </w:rPr>
        <w:t xml:space="preserve"> חודש כשר וראוי</w:t>
      </w:r>
    </w:p>
    <w:p w14:paraId="06B048E9" w14:textId="77777777" w:rsidR="008A7415" w:rsidRDefault="00482F0E" w:rsidP="008A7415">
      <w:pPr>
        <w:pStyle w:val="ac"/>
        <w:rPr>
          <w:rtl/>
        </w:rPr>
      </w:pPr>
      <w:r>
        <w:rPr>
          <w:rFonts w:hint="cs"/>
          <w:rtl/>
        </w:rPr>
        <w:t>"</w:t>
      </w:r>
      <w:r w:rsidR="008A7415">
        <w:rPr>
          <w:rtl/>
        </w:rPr>
        <w:t>היום אתם יוצאים בחדש האביב</w:t>
      </w:r>
      <w:r>
        <w:rPr>
          <w:rFonts w:hint="cs"/>
          <w:rtl/>
        </w:rPr>
        <w:t>"</w:t>
      </w:r>
      <w:r w:rsidR="002F182B">
        <w:rPr>
          <w:rFonts w:hint="cs"/>
          <w:rtl/>
        </w:rPr>
        <w:t xml:space="preserve"> (שמות </w:t>
      </w:r>
      <w:proofErr w:type="spellStart"/>
      <w:r w:rsidR="002F182B">
        <w:rPr>
          <w:rFonts w:hint="cs"/>
          <w:rtl/>
        </w:rPr>
        <w:t>יג</w:t>
      </w:r>
      <w:proofErr w:type="spellEnd"/>
      <w:r w:rsidR="002F182B">
        <w:rPr>
          <w:rFonts w:hint="cs"/>
          <w:rtl/>
        </w:rPr>
        <w:t xml:space="preserve"> ד)</w:t>
      </w:r>
      <w:r>
        <w:rPr>
          <w:rFonts w:hint="cs"/>
          <w:rtl/>
        </w:rPr>
        <w:t>.</w:t>
      </w:r>
      <w:r w:rsidR="008A7415">
        <w:rPr>
          <w:rtl/>
        </w:rPr>
        <w:t xml:space="preserve"> שאין </w:t>
      </w:r>
      <w:r w:rsidR="002F182B">
        <w:rPr>
          <w:rtl/>
        </w:rPr>
        <w:t>תלמוד לומר</w:t>
      </w:r>
      <w:r w:rsidR="008A7415">
        <w:rPr>
          <w:rtl/>
        </w:rPr>
        <w:t xml:space="preserve"> </w:t>
      </w:r>
      <w:r w:rsidR="002F182B">
        <w:rPr>
          <w:rFonts w:hint="cs"/>
          <w:rtl/>
        </w:rPr>
        <w:t>"</w:t>
      </w:r>
      <w:r w:rsidR="008A7415">
        <w:rPr>
          <w:rtl/>
        </w:rPr>
        <w:t>חדש האביב</w:t>
      </w:r>
      <w:r w:rsidR="002F182B">
        <w:rPr>
          <w:rFonts w:hint="cs"/>
          <w:rtl/>
        </w:rPr>
        <w:t>",</w:t>
      </w:r>
      <w:r w:rsidR="004A3FFC">
        <w:rPr>
          <w:rStyle w:val="a5"/>
          <w:rtl/>
        </w:rPr>
        <w:footnoteReference w:id="4"/>
      </w:r>
      <w:r w:rsidR="008A7415">
        <w:rPr>
          <w:rtl/>
        </w:rPr>
        <w:t xml:space="preserve"> אלא ח</w:t>
      </w:r>
      <w:r w:rsidR="002F182B">
        <w:rPr>
          <w:rFonts w:hint="cs"/>
          <w:rtl/>
        </w:rPr>
        <w:t>ו</w:t>
      </w:r>
      <w:r w:rsidR="008A7415">
        <w:rPr>
          <w:rtl/>
        </w:rPr>
        <w:t>דש שהוא כשר לכם</w:t>
      </w:r>
      <w:r w:rsidR="002F182B">
        <w:rPr>
          <w:rFonts w:hint="cs"/>
          <w:rtl/>
        </w:rPr>
        <w:t>,</w:t>
      </w:r>
      <w:r w:rsidR="008A7415">
        <w:rPr>
          <w:rtl/>
        </w:rPr>
        <w:t xml:space="preserve"> לא חמה קשה ולא גשמים</w:t>
      </w:r>
      <w:r w:rsidR="002F182B">
        <w:rPr>
          <w:rFonts w:hint="cs"/>
          <w:rtl/>
        </w:rPr>
        <w:t>.</w:t>
      </w:r>
      <w:r w:rsidR="008A7415">
        <w:rPr>
          <w:rtl/>
        </w:rPr>
        <w:t xml:space="preserve"> וכן הוא אומר</w:t>
      </w:r>
      <w:r w:rsidR="002F182B">
        <w:rPr>
          <w:rFonts w:hint="cs"/>
          <w:rtl/>
        </w:rPr>
        <w:t>:</w:t>
      </w:r>
      <w:r w:rsidR="008A7415">
        <w:rPr>
          <w:rtl/>
        </w:rPr>
        <w:t xml:space="preserve"> </w:t>
      </w:r>
      <w:r w:rsidR="002F182B">
        <w:rPr>
          <w:rFonts w:hint="cs"/>
          <w:rtl/>
        </w:rPr>
        <w:t>"</w:t>
      </w:r>
      <w:r w:rsidR="008A7415">
        <w:rPr>
          <w:rtl/>
        </w:rPr>
        <w:t xml:space="preserve">מושיב יחידים ביתה מוציא אסירים </w:t>
      </w:r>
      <w:proofErr w:type="spellStart"/>
      <w:r w:rsidR="008A7415">
        <w:rPr>
          <w:rtl/>
        </w:rPr>
        <w:t>בכושרות</w:t>
      </w:r>
      <w:proofErr w:type="spellEnd"/>
      <w:r w:rsidR="002F182B">
        <w:rPr>
          <w:rFonts w:hint="cs"/>
          <w:rtl/>
        </w:rPr>
        <w:t>"</w:t>
      </w:r>
      <w:r w:rsidR="008A7415">
        <w:rPr>
          <w:rtl/>
        </w:rPr>
        <w:t xml:space="preserve"> (תהלים סח ז)</w:t>
      </w:r>
      <w:r w:rsidR="002F182B">
        <w:rPr>
          <w:rFonts w:hint="cs"/>
          <w:rtl/>
        </w:rPr>
        <w:t>,</w:t>
      </w:r>
      <w:r w:rsidR="008A7415">
        <w:rPr>
          <w:rtl/>
        </w:rPr>
        <w:t xml:space="preserve"> שאין </w:t>
      </w:r>
      <w:r w:rsidR="002F182B">
        <w:rPr>
          <w:rtl/>
        </w:rPr>
        <w:t>תלמוד לומר</w:t>
      </w:r>
      <w:r w:rsidR="008A7415">
        <w:rPr>
          <w:rtl/>
        </w:rPr>
        <w:t xml:space="preserve"> </w:t>
      </w:r>
      <w:r w:rsidR="002F182B">
        <w:rPr>
          <w:rFonts w:hint="cs"/>
          <w:rtl/>
        </w:rPr>
        <w:t>"</w:t>
      </w:r>
      <w:proofErr w:type="spellStart"/>
      <w:r w:rsidR="008A7415">
        <w:rPr>
          <w:rtl/>
        </w:rPr>
        <w:t>בכושרות</w:t>
      </w:r>
      <w:proofErr w:type="spellEnd"/>
      <w:r w:rsidR="002F182B">
        <w:rPr>
          <w:rFonts w:hint="cs"/>
          <w:rtl/>
        </w:rPr>
        <w:t>".</w:t>
      </w:r>
      <w:r w:rsidR="008A7415">
        <w:rPr>
          <w:rtl/>
        </w:rPr>
        <w:t xml:space="preserve"> מה </w:t>
      </w:r>
      <w:r w:rsidR="002F182B">
        <w:rPr>
          <w:rtl/>
        </w:rPr>
        <w:t>תלמוד לומר</w:t>
      </w:r>
      <w:r w:rsidR="008A7415">
        <w:rPr>
          <w:rtl/>
        </w:rPr>
        <w:t xml:space="preserve"> </w:t>
      </w:r>
      <w:r w:rsidR="002F182B">
        <w:rPr>
          <w:rFonts w:hint="cs"/>
          <w:rtl/>
        </w:rPr>
        <w:t>"</w:t>
      </w:r>
      <w:proofErr w:type="spellStart"/>
      <w:r w:rsidR="008A7415">
        <w:rPr>
          <w:rtl/>
        </w:rPr>
        <w:t>בכושרות</w:t>
      </w:r>
      <w:proofErr w:type="spellEnd"/>
      <w:r w:rsidR="002F182B">
        <w:rPr>
          <w:rFonts w:hint="cs"/>
          <w:rtl/>
        </w:rPr>
        <w:t>"?</w:t>
      </w:r>
      <w:r w:rsidR="008A7415">
        <w:rPr>
          <w:rtl/>
        </w:rPr>
        <w:t xml:space="preserve"> אלא ח</w:t>
      </w:r>
      <w:r w:rsidR="002F182B">
        <w:rPr>
          <w:rFonts w:hint="cs"/>
          <w:rtl/>
        </w:rPr>
        <w:t>ו</w:t>
      </w:r>
      <w:r w:rsidR="008A7415">
        <w:rPr>
          <w:rtl/>
        </w:rPr>
        <w:t>דש שהוא כשר לכם לא חמה קשה ולא גשמים</w:t>
      </w:r>
      <w:r w:rsidR="002F182B">
        <w:rPr>
          <w:rFonts w:hint="cs"/>
          <w:rtl/>
        </w:rPr>
        <w:t>.</w:t>
      </w:r>
      <w:r w:rsidR="00FD44EB">
        <w:rPr>
          <w:rStyle w:val="a5"/>
          <w:rtl/>
        </w:rPr>
        <w:footnoteReference w:id="5"/>
      </w:r>
    </w:p>
    <w:p w14:paraId="33E9C9B8" w14:textId="77777777" w:rsidR="00912D71" w:rsidRDefault="00912D71" w:rsidP="00912D71">
      <w:pPr>
        <w:pStyle w:val="ab"/>
        <w:rPr>
          <w:rtl/>
        </w:rPr>
      </w:pPr>
      <w:r>
        <w:rPr>
          <w:rtl/>
        </w:rPr>
        <w:t xml:space="preserve">ספרי דברים פרשת דברים </w:t>
      </w:r>
      <w:proofErr w:type="spellStart"/>
      <w:r>
        <w:rPr>
          <w:rtl/>
        </w:rPr>
        <w:t>פיסקא</w:t>
      </w:r>
      <w:proofErr w:type="spellEnd"/>
      <w:r>
        <w:rPr>
          <w:rtl/>
        </w:rPr>
        <w:t xml:space="preserve"> ב</w:t>
      </w:r>
      <w:r>
        <w:rPr>
          <w:rFonts w:hint="cs"/>
          <w:rtl/>
        </w:rPr>
        <w:t xml:space="preserve"> </w:t>
      </w:r>
      <w:r>
        <w:rPr>
          <w:rFonts w:cs="David"/>
          <w:rtl/>
        </w:rPr>
        <w:t>–</w:t>
      </w:r>
      <w:r>
        <w:rPr>
          <w:rFonts w:hint="cs"/>
          <w:rtl/>
        </w:rPr>
        <w:t xml:space="preserve"> היום יוצאים והיום נכנסים</w:t>
      </w:r>
    </w:p>
    <w:p w14:paraId="2AEC5EBA" w14:textId="77777777" w:rsidR="00912D71" w:rsidRDefault="00912D71" w:rsidP="00912D71">
      <w:pPr>
        <w:pStyle w:val="ac"/>
        <w:rPr>
          <w:rtl/>
        </w:rPr>
      </w:pPr>
      <w:r>
        <w:rPr>
          <w:rtl/>
        </w:rPr>
        <w:t>רבי בניה אומר</w:t>
      </w:r>
      <w:r>
        <w:rPr>
          <w:rFonts w:hint="cs"/>
          <w:rtl/>
        </w:rPr>
        <w:t>:</w:t>
      </w:r>
      <w:r>
        <w:rPr>
          <w:rtl/>
        </w:rPr>
        <w:t xml:space="preserve"> אילו זכו ישראל</w:t>
      </w:r>
      <w:r>
        <w:rPr>
          <w:rFonts w:hint="cs"/>
          <w:rtl/>
        </w:rPr>
        <w:t>,</w:t>
      </w:r>
      <w:r>
        <w:rPr>
          <w:rtl/>
        </w:rPr>
        <w:t xml:space="preserve"> ליום אחד</w:t>
      </w:r>
      <w:r>
        <w:rPr>
          <w:rStyle w:val="a5"/>
          <w:rtl/>
        </w:rPr>
        <w:footnoteReference w:id="6"/>
      </w:r>
      <w:r>
        <w:rPr>
          <w:rtl/>
        </w:rPr>
        <w:t xml:space="preserve"> היו נכנסים לארץ ישראל</w:t>
      </w:r>
      <w:r>
        <w:rPr>
          <w:rFonts w:hint="cs"/>
          <w:rtl/>
        </w:rPr>
        <w:t>,</w:t>
      </w:r>
      <w:r>
        <w:rPr>
          <w:rtl/>
        </w:rPr>
        <w:t xml:space="preserve"> שנאמר</w:t>
      </w:r>
      <w:r>
        <w:rPr>
          <w:rFonts w:hint="cs"/>
          <w:rtl/>
        </w:rPr>
        <w:t>:</w:t>
      </w:r>
      <w:r>
        <w:rPr>
          <w:rtl/>
        </w:rPr>
        <w:t xml:space="preserve"> </w:t>
      </w:r>
      <w:r>
        <w:rPr>
          <w:rFonts w:hint="cs"/>
          <w:rtl/>
        </w:rPr>
        <w:t>"</w:t>
      </w:r>
      <w:r>
        <w:rPr>
          <w:rtl/>
        </w:rPr>
        <w:t>היום אתם יוצאים בחדש האביב</w:t>
      </w:r>
      <w:r>
        <w:rPr>
          <w:rFonts w:hint="cs"/>
          <w:rtl/>
        </w:rPr>
        <w:t>:</w:t>
      </w:r>
      <w:r>
        <w:rPr>
          <w:rtl/>
        </w:rPr>
        <w:t xml:space="preserve"> והיה כי יביאך ה' </w:t>
      </w:r>
      <w:proofErr w:type="spellStart"/>
      <w:r>
        <w:rPr>
          <w:rtl/>
        </w:rPr>
        <w:t>אלהיך</w:t>
      </w:r>
      <w:proofErr w:type="spellEnd"/>
      <w:r>
        <w:rPr>
          <w:rtl/>
        </w:rPr>
        <w:t xml:space="preserve"> אל ארץ הכנעני</w:t>
      </w:r>
      <w:r>
        <w:rPr>
          <w:rFonts w:hint="cs"/>
          <w:rtl/>
        </w:rPr>
        <w:t xml:space="preserve"> והחתי והאמורי וכו' " (</w:t>
      </w:r>
      <w:r>
        <w:rPr>
          <w:rtl/>
        </w:rPr>
        <w:t xml:space="preserve">שמות </w:t>
      </w:r>
      <w:proofErr w:type="spellStart"/>
      <w:r>
        <w:rPr>
          <w:rtl/>
        </w:rPr>
        <w:t>יג</w:t>
      </w:r>
      <w:proofErr w:type="spellEnd"/>
      <w:r>
        <w:rPr>
          <w:rtl/>
        </w:rPr>
        <w:t xml:space="preserve"> ד-ה</w:t>
      </w:r>
      <w:r>
        <w:rPr>
          <w:rFonts w:hint="cs"/>
          <w:rtl/>
        </w:rPr>
        <w:t xml:space="preserve">) - </w:t>
      </w:r>
      <w:r>
        <w:rPr>
          <w:rtl/>
        </w:rPr>
        <w:t>מיד.</w:t>
      </w:r>
      <w:r w:rsidR="00015C0A">
        <w:rPr>
          <w:rStyle w:val="a5"/>
          <w:rtl/>
        </w:rPr>
        <w:footnoteReference w:id="7"/>
      </w:r>
    </w:p>
    <w:p w14:paraId="48FAD8F7" w14:textId="77777777" w:rsidR="007948EB" w:rsidRDefault="007948EB" w:rsidP="007948EB">
      <w:pPr>
        <w:pStyle w:val="ab"/>
        <w:rPr>
          <w:rtl/>
        </w:rPr>
      </w:pPr>
      <w:r>
        <w:rPr>
          <w:rtl/>
        </w:rPr>
        <w:t xml:space="preserve">מכילתא דרבי ישמעאל בא </w:t>
      </w:r>
      <w:proofErr w:type="spellStart"/>
      <w:r>
        <w:rPr>
          <w:rtl/>
        </w:rPr>
        <w:t>מסכתא</w:t>
      </w:r>
      <w:proofErr w:type="spellEnd"/>
      <w:r>
        <w:rPr>
          <w:rtl/>
        </w:rPr>
        <w:t xml:space="preserve"> דפסחא פרשה ב</w:t>
      </w:r>
      <w:r>
        <w:rPr>
          <w:rFonts w:hint="cs"/>
          <w:rtl/>
        </w:rPr>
        <w:t xml:space="preserve"> </w:t>
      </w:r>
      <w:r>
        <w:rPr>
          <w:rtl/>
        </w:rPr>
        <w:t>–</w:t>
      </w:r>
      <w:r>
        <w:rPr>
          <w:rFonts w:hint="cs"/>
          <w:rtl/>
        </w:rPr>
        <w:t xml:space="preserve"> שיבוא אביב בזמנו</w:t>
      </w:r>
    </w:p>
    <w:p w14:paraId="5A625BF0" w14:textId="77777777" w:rsidR="00912D71" w:rsidRDefault="00AB1A64" w:rsidP="007948EB">
      <w:pPr>
        <w:pStyle w:val="ac"/>
        <w:rPr>
          <w:rtl/>
        </w:rPr>
      </w:pPr>
      <w:r>
        <w:rPr>
          <w:rFonts w:hint="cs"/>
          <w:rtl/>
        </w:rPr>
        <w:t>"</w:t>
      </w:r>
      <w:r w:rsidR="007948EB">
        <w:rPr>
          <w:rtl/>
        </w:rPr>
        <w:t>ראשון הוא לכם לחדשי השנה</w:t>
      </w:r>
      <w:r>
        <w:rPr>
          <w:rFonts w:hint="cs"/>
          <w:rtl/>
        </w:rPr>
        <w:t>",</w:t>
      </w:r>
      <w:r w:rsidR="007948EB">
        <w:rPr>
          <w:rtl/>
        </w:rPr>
        <w:t xml:space="preserve"> למה נאמר</w:t>
      </w:r>
      <w:r>
        <w:rPr>
          <w:rFonts w:hint="cs"/>
          <w:rtl/>
        </w:rPr>
        <w:t>?</w:t>
      </w:r>
      <w:r w:rsidR="007948EB">
        <w:rPr>
          <w:rtl/>
        </w:rPr>
        <w:t xml:space="preserve"> לפי שהוא אומר</w:t>
      </w:r>
      <w:r>
        <w:rPr>
          <w:rFonts w:hint="cs"/>
          <w:rtl/>
        </w:rPr>
        <w:t>:</w:t>
      </w:r>
      <w:r w:rsidR="007948EB">
        <w:rPr>
          <w:rtl/>
        </w:rPr>
        <w:t xml:space="preserve"> </w:t>
      </w:r>
      <w:r>
        <w:rPr>
          <w:rFonts w:hint="cs"/>
          <w:rtl/>
        </w:rPr>
        <w:t>"</w:t>
      </w:r>
      <w:r w:rsidR="007948EB">
        <w:rPr>
          <w:rtl/>
        </w:rPr>
        <w:t>שמור את חדש האביב ועשית פסח</w:t>
      </w:r>
      <w:r>
        <w:rPr>
          <w:rFonts w:hint="cs"/>
          <w:rtl/>
        </w:rPr>
        <w:t>"</w:t>
      </w:r>
      <w:r w:rsidR="007948EB">
        <w:rPr>
          <w:rtl/>
        </w:rPr>
        <w:t xml:space="preserve"> (דברים </w:t>
      </w:r>
      <w:proofErr w:type="spellStart"/>
      <w:r w:rsidR="007948EB">
        <w:rPr>
          <w:rtl/>
        </w:rPr>
        <w:t>טז</w:t>
      </w:r>
      <w:proofErr w:type="spellEnd"/>
      <w:r w:rsidR="007948EB">
        <w:rPr>
          <w:rtl/>
        </w:rPr>
        <w:t xml:space="preserve"> א) </w:t>
      </w:r>
      <w:r>
        <w:rPr>
          <w:rFonts w:hint="cs"/>
          <w:rtl/>
        </w:rPr>
        <w:t xml:space="preserve">- </w:t>
      </w:r>
      <w:r w:rsidR="007948EB">
        <w:rPr>
          <w:rtl/>
        </w:rPr>
        <w:t>שמור את הפסח לאביב ואביב לפסח שיב</w:t>
      </w:r>
      <w:r>
        <w:rPr>
          <w:rFonts w:hint="cs"/>
          <w:rtl/>
        </w:rPr>
        <w:t>ו</w:t>
      </w:r>
      <w:r w:rsidR="007948EB">
        <w:rPr>
          <w:rtl/>
        </w:rPr>
        <w:t>א אביב בזמנו</w:t>
      </w:r>
      <w:r>
        <w:rPr>
          <w:rFonts w:hint="cs"/>
          <w:rtl/>
        </w:rPr>
        <w:t>.</w:t>
      </w:r>
      <w:r w:rsidR="007948EB">
        <w:rPr>
          <w:rtl/>
        </w:rPr>
        <w:t xml:space="preserve"> הא כיצד</w:t>
      </w:r>
      <w:r>
        <w:rPr>
          <w:rFonts w:hint="cs"/>
          <w:rtl/>
        </w:rPr>
        <w:t>?</w:t>
      </w:r>
      <w:r w:rsidR="007948EB">
        <w:rPr>
          <w:rtl/>
        </w:rPr>
        <w:t xml:space="preserve"> ע</w:t>
      </w:r>
      <w:r>
        <w:rPr>
          <w:rtl/>
        </w:rPr>
        <w:t>ַ</w:t>
      </w:r>
      <w:r w:rsidR="007948EB">
        <w:rPr>
          <w:rtl/>
        </w:rPr>
        <w:t>ב</w:t>
      </w:r>
      <w:r>
        <w:rPr>
          <w:rtl/>
        </w:rPr>
        <w:t>ֵּ</w:t>
      </w:r>
      <w:r w:rsidR="007948EB">
        <w:rPr>
          <w:rtl/>
        </w:rPr>
        <w:t>ר את אדר שיב</w:t>
      </w:r>
      <w:r>
        <w:rPr>
          <w:rFonts w:hint="cs"/>
          <w:rtl/>
        </w:rPr>
        <w:t>ו</w:t>
      </w:r>
      <w:r w:rsidR="007948EB">
        <w:rPr>
          <w:rtl/>
        </w:rPr>
        <w:t>א אביב בזמנו</w:t>
      </w:r>
      <w:r>
        <w:rPr>
          <w:rFonts w:hint="cs"/>
          <w:rtl/>
        </w:rPr>
        <w:t>.</w:t>
      </w:r>
      <w:r w:rsidR="007948EB">
        <w:rPr>
          <w:rtl/>
        </w:rPr>
        <w:t xml:space="preserve"> הרי שעברו את אדר ולא בא אביב בזמנו</w:t>
      </w:r>
      <w:r>
        <w:rPr>
          <w:rFonts w:hint="cs"/>
          <w:rtl/>
        </w:rPr>
        <w:t>,</w:t>
      </w:r>
      <w:r w:rsidR="007948EB">
        <w:rPr>
          <w:rtl/>
        </w:rPr>
        <w:t xml:space="preserve"> שומעני יעברו את ניסן</w:t>
      </w:r>
      <w:r>
        <w:rPr>
          <w:rFonts w:hint="cs"/>
          <w:rtl/>
        </w:rPr>
        <w:t>?</w:t>
      </w:r>
      <w:r w:rsidR="007948EB">
        <w:rPr>
          <w:rtl/>
        </w:rPr>
        <w:t xml:space="preserve"> היה ר' ישמעאל אומר</w:t>
      </w:r>
      <w:r>
        <w:rPr>
          <w:rFonts w:hint="cs"/>
          <w:rtl/>
        </w:rPr>
        <w:t>:</w:t>
      </w:r>
      <w:r w:rsidR="007948EB">
        <w:rPr>
          <w:rtl/>
        </w:rPr>
        <w:t xml:space="preserve"> הא אם אמרת כן</w:t>
      </w:r>
      <w:r>
        <w:rPr>
          <w:rFonts w:hint="cs"/>
          <w:rtl/>
        </w:rPr>
        <w:t>,</w:t>
      </w:r>
      <w:r w:rsidR="007948EB">
        <w:rPr>
          <w:rtl/>
        </w:rPr>
        <w:t xml:space="preserve"> </w:t>
      </w:r>
      <w:r w:rsidR="007948EB">
        <w:rPr>
          <w:rtl/>
        </w:rPr>
        <w:lastRenderedPageBreak/>
        <w:t xml:space="preserve">נמצאת אתה עושה ניסן שני ואמרה תורה </w:t>
      </w:r>
      <w:r>
        <w:rPr>
          <w:rFonts w:hint="cs"/>
          <w:rtl/>
        </w:rPr>
        <w:t>"</w:t>
      </w:r>
      <w:r w:rsidR="007948EB">
        <w:rPr>
          <w:rtl/>
        </w:rPr>
        <w:t>ראשון הוא לכם</w:t>
      </w:r>
      <w:r>
        <w:rPr>
          <w:rFonts w:hint="cs"/>
          <w:rtl/>
        </w:rPr>
        <w:t>"</w:t>
      </w:r>
      <w:r w:rsidR="007948EB">
        <w:rPr>
          <w:rtl/>
        </w:rPr>
        <w:t>. ר' יונתן אומר</w:t>
      </w:r>
      <w:r>
        <w:rPr>
          <w:rFonts w:hint="cs"/>
          <w:rtl/>
        </w:rPr>
        <w:t>:</w:t>
      </w:r>
      <w:r w:rsidR="007948EB">
        <w:rPr>
          <w:rtl/>
        </w:rPr>
        <w:t xml:space="preserve"> שמור את חדש האביב </w:t>
      </w:r>
      <w:r>
        <w:rPr>
          <w:rFonts w:hint="cs"/>
          <w:rtl/>
        </w:rPr>
        <w:t xml:space="preserve">- </w:t>
      </w:r>
      <w:r w:rsidR="007948EB">
        <w:rPr>
          <w:rtl/>
        </w:rPr>
        <w:t>ח</w:t>
      </w:r>
      <w:r>
        <w:rPr>
          <w:rFonts w:hint="cs"/>
          <w:rtl/>
        </w:rPr>
        <w:t>ו</w:t>
      </w:r>
      <w:r w:rsidR="007948EB">
        <w:rPr>
          <w:rtl/>
        </w:rPr>
        <w:t>דש הסמוך לאביב אתה מעבר</w:t>
      </w:r>
      <w:r>
        <w:rPr>
          <w:rFonts w:hint="cs"/>
          <w:rtl/>
        </w:rPr>
        <w:t>.</w:t>
      </w:r>
      <w:r w:rsidR="007948EB">
        <w:rPr>
          <w:rtl/>
        </w:rPr>
        <w:t xml:space="preserve"> ואי זה </w:t>
      </w:r>
      <w:proofErr w:type="spellStart"/>
      <w:r w:rsidR="007948EB">
        <w:rPr>
          <w:rtl/>
        </w:rPr>
        <w:t>זה</w:t>
      </w:r>
      <w:proofErr w:type="spellEnd"/>
      <w:r>
        <w:rPr>
          <w:rFonts w:hint="cs"/>
          <w:rtl/>
        </w:rPr>
        <w:t>?</w:t>
      </w:r>
      <w:r w:rsidR="007948EB">
        <w:rPr>
          <w:rtl/>
        </w:rPr>
        <w:t xml:space="preserve"> הוי אומר</w:t>
      </w:r>
      <w:r>
        <w:rPr>
          <w:rFonts w:hint="cs"/>
          <w:rtl/>
        </w:rPr>
        <w:t>:</w:t>
      </w:r>
      <w:r w:rsidR="007948EB">
        <w:rPr>
          <w:rtl/>
        </w:rPr>
        <w:t xml:space="preserve"> זה אדר.</w:t>
      </w:r>
      <w:r w:rsidR="009A3CA8">
        <w:rPr>
          <w:rStyle w:val="a5"/>
          <w:rtl/>
        </w:rPr>
        <w:footnoteReference w:id="8"/>
      </w:r>
    </w:p>
    <w:p w14:paraId="0A6DE8B9" w14:textId="77777777" w:rsidR="007948EB" w:rsidRDefault="007948EB" w:rsidP="00254AC7">
      <w:pPr>
        <w:pStyle w:val="ab"/>
        <w:rPr>
          <w:rtl/>
        </w:rPr>
      </w:pPr>
      <w:r>
        <w:rPr>
          <w:rtl/>
        </w:rPr>
        <w:t xml:space="preserve">מדרש תנאים לדברים (הופמן) דברים </w:t>
      </w:r>
      <w:proofErr w:type="spellStart"/>
      <w:r>
        <w:rPr>
          <w:rtl/>
        </w:rPr>
        <w:t>טז</w:t>
      </w:r>
      <w:proofErr w:type="spellEnd"/>
      <w:r>
        <w:rPr>
          <w:rtl/>
        </w:rPr>
        <w:t xml:space="preserve"> א</w:t>
      </w:r>
      <w:r w:rsidR="00254AC7">
        <w:rPr>
          <w:rFonts w:hint="cs"/>
          <w:rtl/>
        </w:rPr>
        <w:t xml:space="preserve"> - שרשרת המועדים בזמנם</w:t>
      </w:r>
    </w:p>
    <w:p w14:paraId="3585AF37" w14:textId="77777777" w:rsidR="007948EB" w:rsidRDefault="009A3CA8" w:rsidP="00254AC7">
      <w:pPr>
        <w:pStyle w:val="ac"/>
        <w:rPr>
          <w:rtl/>
        </w:rPr>
      </w:pPr>
      <w:r>
        <w:rPr>
          <w:rFonts w:hint="cs"/>
          <w:rtl/>
        </w:rPr>
        <w:t>"</w:t>
      </w:r>
      <w:r w:rsidR="007948EB">
        <w:rPr>
          <w:rtl/>
        </w:rPr>
        <w:t>שמור את חדש האביב</w:t>
      </w:r>
      <w:r>
        <w:rPr>
          <w:rFonts w:hint="cs"/>
          <w:rtl/>
        </w:rPr>
        <w:t xml:space="preserve">" - </w:t>
      </w:r>
      <w:r w:rsidR="007948EB">
        <w:rPr>
          <w:rtl/>
        </w:rPr>
        <w:t>שמרו את הפסח שיהי</w:t>
      </w:r>
      <w:r>
        <w:rPr>
          <w:rFonts w:hint="cs"/>
          <w:rtl/>
        </w:rPr>
        <w:t>ה</w:t>
      </w:r>
      <w:r w:rsidR="007948EB">
        <w:rPr>
          <w:rtl/>
        </w:rPr>
        <w:t xml:space="preserve"> בזמן האביב</w:t>
      </w:r>
      <w:r>
        <w:rPr>
          <w:rFonts w:hint="cs"/>
          <w:rtl/>
        </w:rPr>
        <w:t>.</w:t>
      </w:r>
      <w:r w:rsidR="007948EB">
        <w:rPr>
          <w:rtl/>
        </w:rPr>
        <w:t xml:space="preserve"> מ</w:t>
      </w:r>
      <w:r>
        <w:rPr>
          <w:rtl/>
        </w:rPr>
        <w:t>ִ</w:t>
      </w:r>
      <w:r w:rsidR="007948EB">
        <w:rPr>
          <w:rtl/>
        </w:rPr>
        <w:t>כ</w:t>
      </w:r>
      <w:r>
        <w:rPr>
          <w:rtl/>
        </w:rPr>
        <w:t>ָּ</w:t>
      </w:r>
      <w:r w:rsidR="007948EB">
        <w:rPr>
          <w:rtl/>
        </w:rPr>
        <w:t>ן</w:t>
      </w:r>
      <w:r>
        <w:rPr>
          <w:rStyle w:val="a5"/>
          <w:rtl/>
        </w:rPr>
        <w:footnoteReference w:id="9"/>
      </w:r>
      <w:r w:rsidR="007948EB">
        <w:rPr>
          <w:rtl/>
        </w:rPr>
        <w:t xml:space="preserve"> שבית דין </w:t>
      </w:r>
      <w:proofErr w:type="spellStart"/>
      <w:r w:rsidR="007948EB">
        <w:rPr>
          <w:rtl/>
        </w:rPr>
        <w:t>מצווין</w:t>
      </w:r>
      <w:proofErr w:type="spellEnd"/>
      <w:r w:rsidR="007948EB">
        <w:rPr>
          <w:rtl/>
        </w:rPr>
        <w:t xml:space="preserve"> לעבר את השנה כדי שיהיו השנים שני חמה ויבואו כל המועדות בזמנן</w:t>
      </w:r>
      <w:r>
        <w:rPr>
          <w:rFonts w:hint="cs"/>
          <w:rtl/>
        </w:rPr>
        <w:t>.</w:t>
      </w:r>
      <w:r w:rsidR="007948EB">
        <w:rPr>
          <w:rtl/>
        </w:rPr>
        <w:t xml:space="preserve"> ואיזה הוא זמנן</w:t>
      </w:r>
      <w:r w:rsidR="006A0540">
        <w:rPr>
          <w:rFonts w:hint="cs"/>
          <w:rtl/>
        </w:rPr>
        <w:t>?</w:t>
      </w:r>
      <w:r w:rsidR="007948EB">
        <w:rPr>
          <w:rtl/>
        </w:rPr>
        <w:t xml:space="preserve"> בפסח על האביב</w:t>
      </w:r>
      <w:r>
        <w:rPr>
          <w:rFonts w:hint="cs"/>
          <w:rtl/>
        </w:rPr>
        <w:t>,</w:t>
      </w:r>
      <w:r w:rsidR="007948EB">
        <w:rPr>
          <w:rtl/>
        </w:rPr>
        <w:t xml:space="preserve"> שנ</w:t>
      </w:r>
      <w:r>
        <w:rPr>
          <w:rFonts w:hint="cs"/>
          <w:rtl/>
        </w:rPr>
        <w:t>אמר: "</w:t>
      </w:r>
      <w:r w:rsidR="007948EB">
        <w:rPr>
          <w:rtl/>
        </w:rPr>
        <w:t xml:space="preserve">שמור את </w:t>
      </w:r>
      <w:r>
        <w:rPr>
          <w:rFonts w:hint="cs"/>
          <w:rtl/>
        </w:rPr>
        <w:t xml:space="preserve">חודש האביב". </w:t>
      </w:r>
      <w:r w:rsidR="007948EB">
        <w:rPr>
          <w:rtl/>
        </w:rPr>
        <w:t>בעצרת על הקציר ועל הבכורים</w:t>
      </w:r>
      <w:r w:rsidR="006A0540">
        <w:rPr>
          <w:rFonts w:hint="cs"/>
          <w:rtl/>
        </w:rPr>
        <w:t>,</w:t>
      </w:r>
      <w:r w:rsidR="007948EB">
        <w:rPr>
          <w:rtl/>
        </w:rPr>
        <w:t xml:space="preserve"> </w:t>
      </w:r>
      <w:r>
        <w:rPr>
          <w:rtl/>
        </w:rPr>
        <w:t>שנאמר</w:t>
      </w:r>
      <w:r w:rsidR="006A0540">
        <w:rPr>
          <w:rFonts w:hint="cs"/>
          <w:rtl/>
        </w:rPr>
        <w:t>:</w:t>
      </w:r>
      <w:r w:rsidR="007948EB">
        <w:rPr>
          <w:rtl/>
        </w:rPr>
        <w:t xml:space="preserve"> </w:t>
      </w:r>
      <w:r w:rsidR="006A0540">
        <w:rPr>
          <w:rFonts w:hint="cs"/>
          <w:rtl/>
        </w:rPr>
        <w:t>"</w:t>
      </w:r>
      <w:r w:rsidR="007948EB">
        <w:rPr>
          <w:rtl/>
        </w:rPr>
        <w:t>וחג הקציר בכורי מעשיך</w:t>
      </w:r>
      <w:r w:rsidR="006A0540">
        <w:rPr>
          <w:rFonts w:hint="cs"/>
          <w:rtl/>
        </w:rPr>
        <w:t>"</w:t>
      </w:r>
      <w:r w:rsidR="007948EB">
        <w:rPr>
          <w:rtl/>
        </w:rPr>
        <w:t xml:space="preserve"> </w:t>
      </w:r>
      <w:r>
        <w:rPr>
          <w:rtl/>
        </w:rPr>
        <w:t xml:space="preserve">(שמות </w:t>
      </w:r>
      <w:proofErr w:type="spellStart"/>
      <w:r>
        <w:rPr>
          <w:rtl/>
        </w:rPr>
        <w:t>כג</w:t>
      </w:r>
      <w:proofErr w:type="spellEnd"/>
      <w:r>
        <w:rPr>
          <w:rtl/>
        </w:rPr>
        <w:t xml:space="preserve"> </w:t>
      </w:r>
      <w:proofErr w:type="spellStart"/>
      <w:r>
        <w:rPr>
          <w:rtl/>
        </w:rPr>
        <w:t>טז</w:t>
      </w:r>
      <w:proofErr w:type="spellEnd"/>
      <w:r>
        <w:rPr>
          <w:rtl/>
        </w:rPr>
        <w:t>)</w:t>
      </w:r>
      <w:r w:rsidR="006A0540">
        <w:rPr>
          <w:rFonts w:hint="cs"/>
          <w:rtl/>
        </w:rPr>
        <w:t>.</w:t>
      </w:r>
      <w:r>
        <w:rPr>
          <w:rtl/>
        </w:rPr>
        <w:t xml:space="preserve"> </w:t>
      </w:r>
      <w:r w:rsidR="007948EB">
        <w:rPr>
          <w:rtl/>
        </w:rPr>
        <w:t>ובחג</w:t>
      </w:r>
      <w:r w:rsidR="006A0540">
        <w:rPr>
          <w:rFonts w:hint="cs"/>
          <w:rtl/>
        </w:rPr>
        <w:t>,</w:t>
      </w:r>
      <w:r w:rsidR="007948EB">
        <w:rPr>
          <w:rtl/>
        </w:rPr>
        <w:t xml:space="preserve"> על האסיף ועל התקופה</w:t>
      </w:r>
      <w:r w:rsidR="006A0540">
        <w:rPr>
          <w:rFonts w:hint="cs"/>
          <w:rtl/>
        </w:rPr>
        <w:t>,</w:t>
      </w:r>
      <w:r w:rsidR="007948EB">
        <w:rPr>
          <w:rtl/>
        </w:rPr>
        <w:t xml:space="preserve"> </w:t>
      </w:r>
      <w:r>
        <w:rPr>
          <w:rtl/>
        </w:rPr>
        <w:t>שנאמר</w:t>
      </w:r>
      <w:r w:rsidR="006A0540">
        <w:rPr>
          <w:rFonts w:hint="cs"/>
          <w:rtl/>
        </w:rPr>
        <w:t>:</w:t>
      </w:r>
      <w:r w:rsidR="007948EB">
        <w:rPr>
          <w:rtl/>
        </w:rPr>
        <w:t xml:space="preserve"> </w:t>
      </w:r>
      <w:r w:rsidR="006A0540">
        <w:rPr>
          <w:rFonts w:hint="cs"/>
          <w:rtl/>
        </w:rPr>
        <w:t>"</w:t>
      </w:r>
      <w:r w:rsidR="007948EB">
        <w:rPr>
          <w:rtl/>
        </w:rPr>
        <w:t>וחג האסיף תקופת השנה</w:t>
      </w:r>
      <w:r w:rsidR="006A0540">
        <w:rPr>
          <w:rFonts w:hint="cs"/>
          <w:rtl/>
        </w:rPr>
        <w:t>"</w:t>
      </w:r>
      <w:r w:rsidR="007948EB">
        <w:rPr>
          <w:rtl/>
        </w:rPr>
        <w:t xml:space="preserve"> </w:t>
      </w:r>
      <w:r w:rsidR="006A0540">
        <w:rPr>
          <w:rtl/>
        </w:rPr>
        <w:t xml:space="preserve">(שם לד </w:t>
      </w:r>
      <w:proofErr w:type="spellStart"/>
      <w:r w:rsidR="006A0540">
        <w:rPr>
          <w:rtl/>
        </w:rPr>
        <w:t>כב</w:t>
      </w:r>
      <w:proofErr w:type="spellEnd"/>
      <w:r w:rsidR="006A0540">
        <w:rPr>
          <w:rtl/>
        </w:rPr>
        <w:t>)</w:t>
      </w:r>
      <w:r w:rsidR="006A0540">
        <w:rPr>
          <w:rFonts w:hint="cs"/>
          <w:rtl/>
        </w:rPr>
        <w:t>.</w:t>
      </w:r>
      <w:r w:rsidR="006A0540">
        <w:rPr>
          <w:rtl/>
        </w:rPr>
        <w:t xml:space="preserve"> </w:t>
      </w:r>
      <w:r w:rsidR="007948EB">
        <w:rPr>
          <w:rtl/>
        </w:rPr>
        <w:t>אבל לא שמענו את מה י</w:t>
      </w:r>
      <w:r w:rsidR="006A0540">
        <w:rPr>
          <w:rtl/>
        </w:rPr>
        <w:t>ְ</w:t>
      </w:r>
      <w:r w:rsidR="007948EB">
        <w:rPr>
          <w:rtl/>
        </w:rPr>
        <w:t>ע</w:t>
      </w:r>
      <w:r w:rsidR="006A0540">
        <w:rPr>
          <w:rtl/>
        </w:rPr>
        <w:t>ַ</w:t>
      </w:r>
      <w:r w:rsidR="007948EB">
        <w:rPr>
          <w:rtl/>
        </w:rPr>
        <w:t>ב</w:t>
      </w:r>
      <w:r w:rsidR="006A0540">
        <w:rPr>
          <w:rtl/>
        </w:rPr>
        <w:t>ֵּ</w:t>
      </w:r>
      <w:r w:rsidR="007948EB">
        <w:rPr>
          <w:rtl/>
        </w:rPr>
        <w:t>ר</w:t>
      </w:r>
      <w:r w:rsidR="006A0540">
        <w:rPr>
          <w:rFonts w:hint="cs"/>
          <w:rtl/>
        </w:rPr>
        <w:t>.</w:t>
      </w:r>
      <w:r w:rsidR="007948EB">
        <w:rPr>
          <w:rtl/>
        </w:rPr>
        <w:t xml:space="preserve"> וכשהוא אומר </w:t>
      </w:r>
      <w:r w:rsidR="006A0540">
        <w:rPr>
          <w:rFonts w:hint="cs"/>
          <w:rtl/>
        </w:rPr>
        <w:t>"</w:t>
      </w:r>
      <w:r w:rsidR="007948EB">
        <w:rPr>
          <w:rtl/>
        </w:rPr>
        <w:t>שמור את חדש האביב ועשית פסח</w:t>
      </w:r>
      <w:r w:rsidR="006A0540">
        <w:rPr>
          <w:rFonts w:hint="cs"/>
          <w:rtl/>
        </w:rPr>
        <w:t>" -</w:t>
      </w:r>
      <w:r w:rsidR="007948EB">
        <w:rPr>
          <w:rtl/>
        </w:rPr>
        <w:t xml:space="preserve"> שמור את הפסח לאביב ואביב לפסח שיבוא אביב בזמנו</w:t>
      </w:r>
      <w:r w:rsidR="006A0540">
        <w:rPr>
          <w:rFonts w:hint="cs"/>
          <w:rtl/>
        </w:rPr>
        <w:t>.</w:t>
      </w:r>
      <w:r w:rsidR="0095233A">
        <w:rPr>
          <w:rStyle w:val="a5"/>
          <w:rtl/>
        </w:rPr>
        <w:footnoteReference w:id="10"/>
      </w:r>
    </w:p>
    <w:p w14:paraId="649F98AF" w14:textId="77777777" w:rsidR="00560011" w:rsidRDefault="00560011" w:rsidP="00560011">
      <w:pPr>
        <w:pStyle w:val="ab"/>
        <w:rPr>
          <w:rtl/>
        </w:rPr>
      </w:pPr>
      <w:r>
        <w:rPr>
          <w:rtl/>
        </w:rPr>
        <w:t xml:space="preserve">ירושלמי פאה פרק ה </w:t>
      </w:r>
      <w:r>
        <w:rPr>
          <w:rFonts w:hint="cs"/>
          <w:rtl/>
        </w:rPr>
        <w:t xml:space="preserve">הלכה א </w:t>
      </w:r>
      <w:r>
        <w:rPr>
          <w:rFonts w:cs="David"/>
          <w:rtl/>
        </w:rPr>
        <w:t>–</w:t>
      </w:r>
      <w:r>
        <w:rPr>
          <w:rFonts w:hint="cs"/>
          <w:rtl/>
        </w:rPr>
        <w:t xml:space="preserve"> עד שיבוא בחידושו</w:t>
      </w:r>
    </w:p>
    <w:p w14:paraId="59B16B42" w14:textId="77777777" w:rsidR="00560011" w:rsidRDefault="00560011" w:rsidP="00560011">
      <w:pPr>
        <w:pStyle w:val="ac"/>
        <w:rPr>
          <w:rtl/>
        </w:rPr>
      </w:pPr>
      <w:r>
        <w:rPr>
          <w:rtl/>
        </w:rPr>
        <w:t>תני של בית רבן גמליאל עברוה במוצאי שביעית</w:t>
      </w:r>
      <w:r>
        <w:rPr>
          <w:rFonts w:hint="cs"/>
          <w:rtl/>
        </w:rPr>
        <w:t>.</w:t>
      </w:r>
      <w:r>
        <w:rPr>
          <w:rtl/>
        </w:rPr>
        <w:t xml:space="preserve"> </w:t>
      </w:r>
      <w:proofErr w:type="spellStart"/>
      <w:r>
        <w:rPr>
          <w:rtl/>
        </w:rPr>
        <w:t>מדאמר</w:t>
      </w:r>
      <w:proofErr w:type="spellEnd"/>
      <w:r>
        <w:rPr>
          <w:rtl/>
        </w:rPr>
        <w:t xml:space="preserve"> רבי אבין</w:t>
      </w:r>
      <w:r>
        <w:rPr>
          <w:rFonts w:hint="cs"/>
          <w:rtl/>
        </w:rPr>
        <w:t>:</w:t>
      </w:r>
      <w:r>
        <w:rPr>
          <w:rtl/>
        </w:rPr>
        <w:t xml:space="preserve"> אין מן </w:t>
      </w:r>
      <w:proofErr w:type="spellStart"/>
      <w:r>
        <w:rPr>
          <w:rtl/>
        </w:rPr>
        <w:t>הדא</w:t>
      </w:r>
      <w:proofErr w:type="spellEnd"/>
      <w:r>
        <w:rPr>
          <w:rFonts w:hint="cs"/>
          <w:rtl/>
        </w:rPr>
        <w:t>,</w:t>
      </w:r>
      <w:r>
        <w:rPr>
          <w:rtl/>
        </w:rPr>
        <w:t xml:space="preserve"> לית את שמע מינה כלום</w:t>
      </w:r>
      <w:r>
        <w:rPr>
          <w:rFonts w:hint="cs"/>
          <w:rtl/>
        </w:rPr>
        <w:t>,</w:t>
      </w:r>
      <w:r>
        <w:rPr>
          <w:rtl/>
        </w:rPr>
        <w:t xml:space="preserve"> שמור את חדש האביב </w:t>
      </w:r>
      <w:r>
        <w:rPr>
          <w:rFonts w:hint="cs"/>
          <w:rtl/>
        </w:rPr>
        <w:t xml:space="preserve">- </w:t>
      </w:r>
      <w:r>
        <w:rPr>
          <w:rtl/>
        </w:rPr>
        <w:t>שמרהו עד שיבוא בחידושו</w:t>
      </w:r>
      <w:r>
        <w:rPr>
          <w:rFonts w:hint="cs"/>
          <w:rtl/>
        </w:rPr>
        <w:t>.</w:t>
      </w:r>
      <w:r>
        <w:rPr>
          <w:rStyle w:val="a5"/>
          <w:rtl/>
        </w:rPr>
        <w:footnoteReference w:id="11"/>
      </w:r>
    </w:p>
    <w:p w14:paraId="066C9C38" w14:textId="77777777" w:rsidR="004A5A77" w:rsidRDefault="004A5A77" w:rsidP="00254AC7">
      <w:pPr>
        <w:pStyle w:val="ab"/>
        <w:rPr>
          <w:rtl/>
        </w:rPr>
      </w:pPr>
      <w:r>
        <w:rPr>
          <w:rtl/>
        </w:rPr>
        <w:t xml:space="preserve">מכילתא דרבי שמעון בר יוחאי </w:t>
      </w:r>
      <w:r w:rsidR="00254AC7">
        <w:rPr>
          <w:rFonts w:hint="cs"/>
          <w:rtl/>
        </w:rPr>
        <w:t xml:space="preserve">שמות </w:t>
      </w:r>
      <w:proofErr w:type="spellStart"/>
      <w:r>
        <w:rPr>
          <w:rtl/>
        </w:rPr>
        <w:t>כג</w:t>
      </w:r>
      <w:proofErr w:type="spellEnd"/>
      <w:r>
        <w:rPr>
          <w:rFonts w:hint="cs"/>
          <w:rtl/>
        </w:rPr>
        <w:t xml:space="preserve"> </w:t>
      </w:r>
      <w:r>
        <w:rPr>
          <w:rtl/>
        </w:rPr>
        <w:t>טו</w:t>
      </w:r>
      <w:r w:rsidR="00254AC7">
        <w:rPr>
          <w:rFonts w:hint="cs"/>
          <w:rtl/>
        </w:rPr>
        <w:t xml:space="preserve"> </w:t>
      </w:r>
      <w:r w:rsidR="00254AC7">
        <w:rPr>
          <w:rFonts w:cs="David"/>
          <w:rtl/>
        </w:rPr>
        <w:t>–</w:t>
      </w:r>
      <w:r w:rsidR="00254AC7">
        <w:rPr>
          <w:rFonts w:hint="cs"/>
          <w:rtl/>
        </w:rPr>
        <w:t xml:space="preserve"> מצה גם כשאין אביב</w:t>
      </w:r>
    </w:p>
    <w:p w14:paraId="0FB1D0A3" w14:textId="77777777" w:rsidR="00C94380" w:rsidRDefault="006F3191" w:rsidP="00EF6A7C">
      <w:pPr>
        <w:pStyle w:val="ac"/>
        <w:rPr>
          <w:rtl/>
        </w:rPr>
      </w:pPr>
      <w:r>
        <w:rPr>
          <w:rFonts w:hint="cs"/>
          <w:rtl/>
        </w:rPr>
        <w:t>"</w:t>
      </w:r>
      <w:r w:rsidR="004A5A77">
        <w:rPr>
          <w:rtl/>
        </w:rPr>
        <w:t>את חג המצות תשמ</w:t>
      </w:r>
      <w:r>
        <w:rPr>
          <w:rFonts w:hint="cs"/>
          <w:rtl/>
        </w:rPr>
        <w:t>ו</w:t>
      </w:r>
      <w:r w:rsidR="004A5A77">
        <w:rPr>
          <w:rtl/>
        </w:rPr>
        <w:t>ר</w:t>
      </w:r>
      <w:r>
        <w:rPr>
          <w:rFonts w:hint="cs"/>
          <w:rtl/>
        </w:rPr>
        <w:t xml:space="preserve">" (שמות לד </w:t>
      </w:r>
      <w:proofErr w:type="spellStart"/>
      <w:r>
        <w:rPr>
          <w:rFonts w:hint="cs"/>
          <w:rtl/>
        </w:rPr>
        <w:t>יח</w:t>
      </w:r>
      <w:proofErr w:type="spellEnd"/>
      <w:r>
        <w:rPr>
          <w:rFonts w:hint="cs"/>
          <w:rtl/>
        </w:rPr>
        <w:t>) -</w:t>
      </w:r>
      <w:r w:rsidR="004A5A77">
        <w:rPr>
          <w:rtl/>
        </w:rPr>
        <w:t xml:space="preserve"> מכלל שנאמר</w:t>
      </w:r>
      <w:r>
        <w:rPr>
          <w:rFonts w:hint="cs"/>
          <w:rtl/>
        </w:rPr>
        <w:t>:</w:t>
      </w:r>
      <w:r w:rsidR="004A5A77">
        <w:rPr>
          <w:rtl/>
        </w:rPr>
        <w:t xml:space="preserve"> </w:t>
      </w:r>
      <w:r>
        <w:rPr>
          <w:rFonts w:hint="cs"/>
          <w:rtl/>
        </w:rPr>
        <w:t>"</w:t>
      </w:r>
      <w:r w:rsidR="004A5A77">
        <w:rPr>
          <w:rtl/>
        </w:rPr>
        <w:t>שמור את חדש האביב ועשית פסח</w:t>
      </w:r>
      <w:r>
        <w:rPr>
          <w:rFonts w:hint="cs"/>
          <w:rtl/>
        </w:rPr>
        <w:t>"</w:t>
      </w:r>
      <w:r w:rsidR="004A5A77">
        <w:rPr>
          <w:rtl/>
        </w:rPr>
        <w:t xml:space="preserve"> (דב</w:t>
      </w:r>
      <w:r>
        <w:rPr>
          <w:rFonts w:hint="cs"/>
          <w:rtl/>
        </w:rPr>
        <w:t>רים</w:t>
      </w:r>
      <w:r w:rsidR="004A5A77">
        <w:rPr>
          <w:rtl/>
        </w:rPr>
        <w:t xml:space="preserve"> </w:t>
      </w:r>
      <w:proofErr w:type="spellStart"/>
      <w:r w:rsidR="004A5A77">
        <w:rPr>
          <w:rtl/>
        </w:rPr>
        <w:t>טז</w:t>
      </w:r>
      <w:proofErr w:type="spellEnd"/>
      <w:r w:rsidR="004A5A77">
        <w:rPr>
          <w:rtl/>
        </w:rPr>
        <w:t xml:space="preserve"> א)</w:t>
      </w:r>
      <w:r>
        <w:rPr>
          <w:rFonts w:hint="cs"/>
          <w:rtl/>
        </w:rPr>
        <w:t>,</w:t>
      </w:r>
      <w:r w:rsidR="004A5A77">
        <w:rPr>
          <w:rtl/>
        </w:rPr>
        <w:t xml:space="preserve"> יכול אין אתה עושה פסח אלא בשעה שיש לך אביב</w:t>
      </w:r>
      <w:r>
        <w:rPr>
          <w:rFonts w:hint="cs"/>
          <w:rtl/>
        </w:rPr>
        <w:t>?</w:t>
      </w:r>
      <w:r w:rsidR="004A5A77">
        <w:rPr>
          <w:rtl/>
        </w:rPr>
        <w:t xml:space="preserve"> בשעה שאין לך אביב מנין</w:t>
      </w:r>
      <w:r>
        <w:rPr>
          <w:rFonts w:hint="cs"/>
          <w:rtl/>
        </w:rPr>
        <w:t>?</w:t>
      </w:r>
      <w:r w:rsidR="004A5A77">
        <w:rPr>
          <w:rtl/>
        </w:rPr>
        <w:t xml:space="preserve"> ת</w:t>
      </w:r>
      <w:r>
        <w:rPr>
          <w:rFonts w:hint="cs"/>
          <w:rtl/>
        </w:rPr>
        <w:t xml:space="preserve">למוד לומר: </w:t>
      </w:r>
      <w:r w:rsidR="004A5A77">
        <w:rPr>
          <w:rtl/>
        </w:rPr>
        <w:t>"את חג המצות תשמ</w:t>
      </w:r>
      <w:r>
        <w:rPr>
          <w:rFonts w:hint="cs"/>
          <w:rtl/>
        </w:rPr>
        <w:t>ו</w:t>
      </w:r>
      <w:r w:rsidR="004A5A77">
        <w:rPr>
          <w:rtl/>
        </w:rPr>
        <w:t>ר</w:t>
      </w:r>
      <w:r>
        <w:rPr>
          <w:rFonts w:hint="cs"/>
          <w:rtl/>
        </w:rPr>
        <w:t>"</w:t>
      </w:r>
      <w:r w:rsidR="004A5A77">
        <w:rPr>
          <w:rtl/>
        </w:rPr>
        <w:t>.</w:t>
      </w:r>
      <w:r w:rsidR="007030F7">
        <w:rPr>
          <w:rStyle w:val="a5"/>
          <w:rtl/>
        </w:rPr>
        <w:footnoteReference w:id="12"/>
      </w:r>
      <w:r w:rsidR="004A5A77">
        <w:rPr>
          <w:rtl/>
        </w:rPr>
        <w:t xml:space="preserve"> </w:t>
      </w:r>
    </w:p>
    <w:p w14:paraId="339DAAD9" w14:textId="77777777" w:rsidR="004A5A77" w:rsidRDefault="00D343F6" w:rsidP="00EF6A7C">
      <w:pPr>
        <w:pStyle w:val="ac"/>
        <w:rPr>
          <w:rtl/>
        </w:rPr>
      </w:pPr>
      <w:r>
        <w:rPr>
          <w:rFonts w:hint="cs"/>
          <w:rtl/>
        </w:rPr>
        <w:lastRenderedPageBreak/>
        <w:t xml:space="preserve">דבר אחר: </w:t>
      </w:r>
      <w:r w:rsidR="004A5A77">
        <w:rPr>
          <w:rtl/>
        </w:rPr>
        <w:t>מה יציאת מצרים אף על פי שאין לך אביב</w:t>
      </w:r>
      <w:r>
        <w:rPr>
          <w:rFonts w:hint="cs"/>
          <w:rtl/>
        </w:rPr>
        <w:t xml:space="preserve"> - </w:t>
      </w:r>
      <w:r w:rsidR="004A5A77">
        <w:rPr>
          <w:rtl/>
        </w:rPr>
        <w:t>אלא מצה</w:t>
      </w:r>
      <w:r>
        <w:rPr>
          <w:rFonts w:hint="cs"/>
          <w:rtl/>
        </w:rPr>
        <w:t>;</w:t>
      </w:r>
      <w:r w:rsidR="004A5A77">
        <w:rPr>
          <w:rtl/>
        </w:rPr>
        <w:t xml:space="preserve"> אף כאן</w:t>
      </w:r>
      <w:r>
        <w:rPr>
          <w:rFonts w:hint="cs"/>
          <w:rtl/>
        </w:rPr>
        <w:t>,</w:t>
      </w:r>
      <w:r w:rsidR="004A5A77">
        <w:rPr>
          <w:rtl/>
        </w:rPr>
        <w:t xml:space="preserve"> אף על פי שאין לך אביב אלא מצה</w:t>
      </w:r>
      <w:r w:rsidR="00EF6A7C">
        <w:rPr>
          <w:rFonts w:hint="cs"/>
          <w:rtl/>
        </w:rPr>
        <w:t>.</w:t>
      </w:r>
      <w:r w:rsidR="004A5A77">
        <w:rPr>
          <w:rtl/>
        </w:rPr>
        <w:t xml:space="preserve"> מנין ליתן את האמור בפסח מצרים בפסח דורות</w:t>
      </w:r>
      <w:r w:rsidR="00EF6A7C">
        <w:rPr>
          <w:rFonts w:hint="cs"/>
          <w:rtl/>
        </w:rPr>
        <w:t>,</w:t>
      </w:r>
      <w:r w:rsidR="004A5A77">
        <w:rPr>
          <w:rtl/>
        </w:rPr>
        <w:t xml:space="preserve"> ואת האמור בפסח דורות בפסח מצרים</w:t>
      </w:r>
      <w:r w:rsidR="00EF6A7C">
        <w:rPr>
          <w:rFonts w:hint="cs"/>
          <w:rtl/>
        </w:rPr>
        <w:t>?</w:t>
      </w:r>
      <w:r w:rsidR="004A5A77">
        <w:rPr>
          <w:rtl/>
        </w:rPr>
        <w:t xml:space="preserve"> </w:t>
      </w:r>
      <w:r w:rsidR="00EF6A7C">
        <w:rPr>
          <w:rFonts w:hint="cs"/>
          <w:rtl/>
        </w:rPr>
        <w:t xml:space="preserve">תלמוד לומר: </w:t>
      </w:r>
      <w:r w:rsidR="004A5A77">
        <w:rPr>
          <w:rtl/>
        </w:rPr>
        <w:t xml:space="preserve">"שבעת ימים תאכל מצות כאשר </w:t>
      </w:r>
      <w:proofErr w:type="spellStart"/>
      <w:r w:rsidR="004A5A77">
        <w:rPr>
          <w:rtl/>
        </w:rPr>
        <w:t>צויתיך</w:t>
      </w:r>
      <w:proofErr w:type="spellEnd"/>
      <w:r w:rsidR="00EF6A7C">
        <w:rPr>
          <w:rFonts w:hint="cs"/>
          <w:rtl/>
        </w:rPr>
        <w:t>" -</w:t>
      </w:r>
      <w:r w:rsidR="004A5A77">
        <w:rPr>
          <w:rtl/>
        </w:rPr>
        <w:t xml:space="preserve"> מלמד שהשנה שיצאו בה ישראל ממצרים </w:t>
      </w:r>
      <w:proofErr w:type="spellStart"/>
      <w:r w:rsidR="004A5A77">
        <w:rPr>
          <w:rtl/>
        </w:rPr>
        <w:t>היתה</w:t>
      </w:r>
      <w:proofErr w:type="spellEnd"/>
      <w:r w:rsidR="004A5A77">
        <w:rPr>
          <w:rtl/>
        </w:rPr>
        <w:t xml:space="preserve"> כת</w:t>
      </w:r>
      <w:r w:rsidR="00EF6A7C">
        <w:rPr>
          <w:rFonts w:hint="cs"/>
          <w:rtl/>
        </w:rPr>
        <w:t>י</w:t>
      </w:r>
      <w:r w:rsidR="004A5A77">
        <w:rPr>
          <w:rtl/>
        </w:rPr>
        <w:t>קנה.</w:t>
      </w:r>
      <w:r w:rsidR="00FF743B">
        <w:rPr>
          <w:rStyle w:val="a5"/>
          <w:rtl/>
        </w:rPr>
        <w:footnoteReference w:id="13"/>
      </w:r>
    </w:p>
    <w:p w14:paraId="42B0120F" w14:textId="77777777" w:rsidR="00CF22E7" w:rsidRDefault="00CF22E7" w:rsidP="00CF22E7">
      <w:pPr>
        <w:pStyle w:val="ab"/>
        <w:rPr>
          <w:rtl/>
          <w:lang w:eastAsia="en-US"/>
        </w:rPr>
      </w:pPr>
      <w:r>
        <w:rPr>
          <w:rFonts w:hint="cs"/>
          <w:rtl/>
          <w:lang w:eastAsia="en-US"/>
        </w:rPr>
        <w:t>מ</w:t>
      </w:r>
      <w:r>
        <w:rPr>
          <w:rtl/>
          <w:lang w:eastAsia="en-US"/>
        </w:rPr>
        <w:t>סכת ראש השנה דף ז עמוד א</w:t>
      </w:r>
      <w:r>
        <w:rPr>
          <w:rFonts w:hint="cs"/>
          <w:rtl/>
          <w:lang w:eastAsia="en-US"/>
        </w:rPr>
        <w:t xml:space="preserve"> </w:t>
      </w:r>
      <w:r>
        <w:rPr>
          <w:rtl/>
          <w:lang w:eastAsia="en-US"/>
        </w:rPr>
        <w:t>–</w:t>
      </w:r>
      <w:r>
        <w:rPr>
          <w:rFonts w:hint="cs"/>
          <w:rtl/>
          <w:lang w:eastAsia="en-US"/>
        </w:rPr>
        <w:t xml:space="preserve"> ביסוס שמות החדשים שעלו מבבל</w:t>
      </w:r>
      <w:r w:rsidR="004422E5">
        <w:rPr>
          <w:rStyle w:val="a5"/>
          <w:rtl/>
          <w:lang w:eastAsia="en-US"/>
        </w:rPr>
        <w:footnoteReference w:id="14"/>
      </w:r>
    </w:p>
    <w:p w14:paraId="77B1B15F" w14:textId="77777777" w:rsidR="00212C02" w:rsidRDefault="00CF22E7" w:rsidP="00CF22E7">
      <w:pPr>
        <w:pStyle w:val="ac"/>
        <w:rPr>
          <w:rtl/>
          <w:lang w:eastAsia="en-US"/>
        </w:rPr>
      </w:pPr>
      <w:r>
        <w:rPr>
          <w:rFonts w:hint="cs"/>
          <w:rtl/>
          <w:lang w:eastAsia="en-US"/>
        </w:rPr>
        <w:t>ת</w:t>
      </w:r>
      <w:r>
        <w:rPr>
          <w:rtl/>
          <w:lang w:eastAsia="en-US"/>
        </w:rPr>
        <w:t xml:space="preserve">נו רבנן: באחד בניסן ראש השנה לחדשים, </w:t>
      </w:r>
      <w:proofErr w:type="spellStart"/>
      <w:r>
        <w:rPr>
          <w:rtl/>
          <w:lang w:eastAsia="en-US"/>
        </w:rPr>
        <w:t>ולעיבורי</w:t>
      </w:r>
      <w:r>
        <w:rPr>
          <w:rFonts w:hint="cs"/>
          <w:rtl/>
          <w:lang w:eastAsia="en-US"/>
        </w:rPr>
        <w:t>ן</w:t>
      </w:r>
      <w:proofErr w:type="spellEnd"/>
      <w:r>
        <w:rPr>
          <w:rFonts w:hint="cs"/>
          <w:rtl/>
          <w:lang w:eastAsia="en-US"/>
        </w:rPr>
        <w:t xml:space="preserve"> </w:t>
      </w:r>
      <w:proofErr w:type="spellStart"/>
      <w:r>
        <w:rPr>
          <w:rFonts w:hint="cs"/>
          <w:rtl/>
          <w:lang w:eastAsia="en-US"/>
        </w:rPr>
        <w:t>וכו</w:t>
      </w:r>
      <w:proofErr w:type="spellEnd"/>
      <w:r>
        <w:rPr>
          <w:rFonts w:hint="cs"/>
          <w:rtl/>
          <w:lang w:eastAsia="en-US"/>
        </w:rPr>
        <w:t xml:space="preserve">'. </w:t>
      </w:r>
      <w:proofErr w:type="spellStart"/>
      <w:r>
        <w:rPr>
          <w:rtl/>
          <w:lang w:eastAsia="en-US"/>
        </w:rPr>
        <w:t>מנלן</w:t>
      </w:r>
      <w:proofErr w:type="spellEnd"/>
      <w:r>
        <w:rPr>
          <w:rFonts w:hint="cs"/>
          <w:rtl/>
          <w:lang w:eastAsia="en-US"/>
        </w:rPr>
        <w:t>?</w:t>
      </w:r>
      <w:r>
        <w:rPr>
          <w:rtl/>
          <w:lang w:eastAsia="en-US"/>
        </w:rPr>
        <w:t xml:space="preserve"> – </w:t>
      </w:r>
      <w:proofErr w:type="spellStart"/>
      <w:r>
        <w:rPr>
          <w:rtl/>
          <w:lang w:eastAsia="en-US"/>
        </w:rPr>
        <w:t>דכתיב</w:t>
      </w:r>
      <w:proofErr w:type="spellEnd"/>
      <w:r>
        <w:rPr>
          <w:rFonts w:hint="cs"/>
          <w:rtl/>
          <w:lang w:eastAsia="en-US"/>
        </w:rPr>
        <w:t>:</w:t>
      </w:r>
      <w:r>
        <w:rPr>
          <w:rtl/>
          <w:lang w:eastAsia="en-US"/>
        </w:rPr>
        <w:t xml:space="preserve"> </w:t>
      </w:r>
      <w:r>
        <w:rPr>
          <w:rFonts w:hint="cs"/>
          <w:rtl/>
          <w:lang w:eastAsia="en-US"/>
        </w:rPr>
        <w:t>"</w:t>
      </w:r>
      <w:r>
        <w:rPr>
          <w:rtl/>
          <w:lang w:eastAsia="en-US"/>
        </w:rPr>
        <w:t>הח</w:t>
      </w:r>
      <w:r>
        <w:rPr>
          <w:rFonts w:hint="cs"/>
          <w:rtl/>
          <w:lang w:eastAsia="en-US"/>
        </w:rPr>
        <w:t>ו</w:t>
      </w:r>
      <w:r>
        <w:rPr>
          <w:rtl/>
          <w:lang w:eastAsia="en-US"/>
        </w:rPr>
        <w:t xml:space="preserve">דש הזה לכם ראש חדשים ראשון הוא לכם לחדשי השנה. דברו אל כל עדת ישראל </w:t>
      </w:r>
      <w:proofErr w:type="spellStart"/>
      <w:r>
        <w:rPr>
          <w:rtl/>
          <w:lang w:eastAsia="en-US"/>
        </w:rPr>
        <w:t>לאמר</w:t>
      </w:r>
      <w:proofErr w:type="spellEnd"/>
      <w:r>
        <w:rPr>
          <w:rtl/>
          <w:lang w:eastAsia="en-US"/>
        </w:rPr>
        <w:t xml:space="preserve"> בעשר לחדש הזה </w:t>
      </w:r>
      <w:proofErr w:type="spellStart"/>
      <w:r>
        <w:rPr>
          <w:rtl/>
          <w:lang w:eastAsia="en-US"/>
        </w:rPr>
        <w:t>ויקחו</w:t>
      </w:r>
      <w:proofErr w:type="spellEnd"/>
      <w:r>
        <w:rPr>
          <w:rtl/>
          <w:lang w:eastAsia="en-US"/>
        </w:rPr>
        <w:t xml:space="preserve"> להם איש שה לבית אב</w:t>
      </w:r>
      <w:r>
        <w:rPr>
          <w:rFonts w:hint="cs"/>
          <w:rtl/>
          <w:lang w:eastAsia="en-US"/>
        </w:rPr>
        <w:t>ו</w:t>
      </w:r>
      <w:r>
        <w:rPr>
          <w:rtl/>
          <w:lang w:eastAsia="en-US"/>
        </w:rPr>
        <w:t>ת שה לבית</w:t>
      </w:r>
      <w:r>
        <w:rPr>
          <w:rFonts w:hint="cs"/>
          <w:rtl/>
          <w:lang w:eastAsia="en-US"/>
        </w:rPr>
        <w:t xml:space="preserve">" (שמות </w:t>
      </w:r>
      <w:proofErr w:type="spellStart"/>
      <w:r>
        <w:rPr>
          <w:rFonts w:hint="cs"/>
          <w:rtl/>
          <w:lang w:eastAsia="en-US"/>
        </w:rPr>
        <w:t>יב</w:t>
      </w:r>
      <w:proofErr w:type="spellEnd"/>
      <w:r>
        <w:rPr>
          <w:rFonts w:hint="cs"/>
          <w:rtl/>
          <w:lang w:eastAsia="en-US"/>
        </w:rPr>
        <w:t xml:space="preserve"> ב-ג)</w:t>
      </w:r>
      <w:r>
        <w:rPr>
          <w:rtl/>
          <w:lang w:eastAsia="en-US"/>
        </w:rPr>
        <w:t xml:space="preserve">. </w:t>
      </w:r>
      <w:r>
        <w:rPr>
          <w:rFonts w:hint="cs"/>
          <w:rtl/>
          <w:lang w:eastAsia="en-US"/>
        </w:rPr>
        <w:t xml:space="preserve">... </w:t>
      </w:r>
      <w:r>
        <w:rPr>
          <w:rtl/>
          <w:lang w:eastAsia="en-US"/>
        </w:rPr>
        <w:t>וכתיב</w:t>
      </w:r>
      <w:r>
        <w:rPr>
          <w:rFonts w:hint="cs"/>
          <w:rtl/>
          <w:lang w:eastAsia="en-US"/>
        </w:rPr>
        <w:t>:</w:t>
      </w:r>
      <w:r>
        <w:rPr>
          <w:rtl/>
          <w:lang w:eastAsia="en-US"/>
        </w:rPr>
        <w:t xml:space="preserve"> </w:t>
      </w:r>
      <w:r>
        <w:rPr>
          <w:rFonts w:hint="cs"/>
          <w:rtl/>
          <w:lang w:eastAsia="en-US"/>
        </w:rPr>
        <w:t>"</w:t>
      </w:r>
      <w:r>
        <w:rPr>
          <w:rtl/>
          <w:lang w:eastAsia="en-US"/>
        </w:rPr>
        <w:t>שמור את חדש האביב</w:t>
      </w:r>
      <w:r>
        <w:rPr>
          <w:rFonts w:hint="cs"/>
          <w:rtl/>
          <w:lang w:eastAsia="en-US"/>
        </w:rPr>
        <w:t xml:space="preserve">" (דברים </w:t>
      </w:r>
      <w:proofErr w:type="spellStart"/>
      <w:r>
        <w:rPr>
          <w:rFonts w:hint="cs"/>
          <w:rtl/>
          <w:lang w:eastAsia="en-US"/>
        </w:rPr>
        <w:t>טז</w:t>
      </w:r>
      <w:proofErr w:type="spellEnd"/>
      <w:r>
        <w:rPr>
          <w:rFonts w:hint="cs"/>
          <w:rtl/>
          <w:lang w:eastAsia="en-US"/>
        </w:rPr>
        <w:t xml:space="preserve"> א)</w:t>
      </w:r>
      <w:r>
        <w:rPr>
          <w:rtl/>
          <w:lang w:eastAsia="en-US"/>
        </w:rPr>
        <w:t>, איזהו חדש שיש בו אביב</w:t>
      </w:r>
      <w:r>
        <w:rPr>
          <w:rFonts w:hint="cs"/>
          <w:rtl/>
          <w:lang w:eastAsia="en-US"/>
        </w:rPr>
        <w:t>?</w:t>
      </w:r>
      <w:r>
        <w:rPr>
          <w:rtl/>
          <w:lang w:eastAsia="en-US"/>
        </w:rPr>
        <w:t xml:space="preserve"> - הוי אומר זה ניסן, וקרי ליה ראשון. - ואימא אייר? </w:t>
      </w:r>
      <w:proofErr w:type="spellStart"/>
      <w:r w:rsidR="00212C02">
        <w:rPr>
          <w:rFonts w:hint="cs"/>
          <w:rtl/>
          <w:lang w:eastAsia="en-US"/>
        </w:rPr>
        <w:t>בעינא</w:t>
      </w:r>
      <w:proofErr w:type="spellEnd"/>
      <w:r w:rsidR="00212C02">
        <w:rPr>
          <w:rFonts w:hint="cs"/>
          <w:rtl/>
          <w:lang w:eastAsia="en-US"/>
        </w:rPr>
        <w:t xml:space="preserve"> אביב </w:t>
      </w:r>
      <w:proofErr w:type="spellStart"/>
      <w:r w:rsidR="00212C02">
        <w:rPr>
          <w:rFonts w:hint="cs"/>
          <w:rtl/>
          <w:lang w:eastAsia="en-US"/>
        </w:rPr>
        <w:t>וליכא</w:t>
      </w:r>
      <w:proofErr w:type="spellEnd"/>
      <w:r>
        <w:rPr>
          <w:rFonts w:hint="cs"/>
          <w:rtl/>
          <w:lang w:eastAsia="en-US"/>
        </w:rPr>
        <w:t xml:space="preserve">. </w:t>
      </w:r>
      <w:r>
        <w:rPr>
          <w:rtl/>
          <w:lang w:eastAsia="en-US"/>
        </w:rPr>
        <w:t xml:space="preserve">ואימא אדר! </w:t>
      </w:r>
      <w:proofErr w:type="spellStart"/>
      <w:r w:rsidR="00212C02">
        <w:rPr>
          <w:rFonts w:hint="cs"/>
          <w:rtl/>
          <w:lang w:eastAsia="en-US"/>
        </w:rPr>
        <w:t>בעינא</w:t>
      </w:r>
      <w:proofErr w:type="spellEnd"/>
      <w:r w:rsidR="00212C02">
        <w:rPr>
          <w:rFonts w:hint="cs"/>
          <w:rtl/>
          <w:lang w:eastAsia="en-US"/>
        </w:rPr>
        <w:t xml:space="preserve"> רוב אביב </w:t>
      </w:r>
      <w:proofErr w:type="spellStart"/>
      <w:r w:rsidR="00212C02">
        <w:rPr>
          <w:rFonts w:hint="cs"/>
          <w:rtl/>
          <w:lang w:eastAsia="en-US"/>
        </w:rPr>
        <w:t>וליכא</w:t>
      </w:r>
      <w:proofErr w:type="spellEnd"/>
      <w:r w:rsidR="00212C02">
        <w:rPr>
          <w:rFonts w:hint="cs"/>
          <w:rtl/>
          <w:lang w:eastAsia="en-US"/>
        </w:rPr>
        <w:t xml:space="preserve"> </w:t>
      </w:r>
      <w:r>
        <w:rPr>
          <w:rFonts w:hint="cs"/>
          <w:rtl/>
          <w:lang w:eastAsia="en-US"/>
        </w:rPr>
        <w:t>...</w:t>
      </w:r>
      <w:r w:rsidR="004422E5">
        <w:rPr>
          <w:rStyle w:val="a5"/>
          <w:rtl/>
          <w:lang w:eastAsia="en-US"/>
        </w:rPr>
        <w:footnoteReference w:id="15"/>
      </w:r>
      <w:r>
        <w:rPr>
          <w:rFonts w:hint="cs"/>
          <w:rtl/>
          <w:lang w:eastAsia="en-US"/>
        </w:rPr>
        <w:t xml:space="preserve"> </w:t>
      </w:r>
      <w:r>
        <w:rPr>
          <w:rtl/>
          <w:lang w:eastAsia="en-US"/>
        </w:rPr>
        <w:t xml:space="preserve">אלא אמר רב </w:t>
      </w:r>
      <w:proofErr w:type="spellStart"/>
      <w:r>
        <w:rPr>
          <w:rtl/>
          <w:lang w:eastAsia="en-US"/>
        </w:rPr>
        <w:t>חסדא</w:t>
      </w:r>
      <w:proofErr w:type="spellEnd"/>
      <w:r>
        <w:rPr>
          <w:rtl/>
          <w:lang w:eastAsia="en-US"/>
        </w:rPr>
        <w:t>: מהכא</w:t>
      </w:r>
      <w:r>
        <w:rPr>
          <w:rFonts w:hint="cs"/>
          <w:rtl/>
          <w:lang w:eastAsia="en-US"/>
        </w:rPr>
        <w:t>:</w:t>
      </w:r>
      <w:r>
        <w:rPr>
          <w:rtl/>
          <w:lang w:eastAsia="en-US"/>
        </w:rPr>
        <w:t xml:space="preserve"> </w:t>
      </w:r>
      <w:r>
        <w:rPr>
          <w:rFonts w:hint="cs"/>
          <w:rtl/>
          <w:lang w:eastAsia="en-US"/>
        </w:rPr>
        <w:t>"</w:t>
      </w:r>
      <w:r>
        <w:rPr>
          <w:rtl/>
          <w:lang w:eastAsia="en-US"/>
        </w:rPr>
        <w:t xml:space="preserve">אך בחמשה עשר יום לחדש השביעי </w:t>
      </w:r>
      <w:proofErr w:type="spellStart"/>
      <w:r>
        <w:rPr>
          <w:rtl/>
          <w:lang w:eastAsia="en-US"/>
        </w:rPr>
        <w:t>באספכם</w:t>
      </w:r>
      <w:proofErr w:type="spellEnd"/>
      <w:r>
        <w:rPr>
          <w:rtl/>
          <w:lang w:eastAsia="en-US"/>
        </w:rPr>
        <w:t xml:space="preserve"> את תבואת הארץ</w:t>
      </w:r>
      <w:r>
        <w:rPr>
          <w:rFonts w:hint="cs"/>
          <w:rtl/>
          <w:lang w:eastAsia="en-US"/>
        </w:rPr>
        <w:t xml:space="preserve">" (ויקרא </w:t>
      </w:r>
      <w:proofErr w:type="spellStart"/>
      <w:r>
        <w:rPr>
          <w:rFonts w:hint="cs"/>
          <w:rtl/>
          <w:lang w:eastAsia="en-US"/>
        </w:rPr>
        <w:t>כג</w:t>
      </w:r>
      <w:proofErr w:type="spellEnd"/>
      <w:r>
        <w:rPr>
          <w:rFonts w:hint="cs"/>
          <w:rtl/>
          <w:lang w:eastAsia="en-US"/>
        </w:rPr>
        <w:t xml:space="preserve"> לט)</w:t>
      </w:r>
      <w:r>
        <w:rPr>
          <w:rtl/>
          <w:lang w:eastAsia="en-US"/>
        </w:rPr>
        <w:t>. איזהו חדש שיש בו אסיפה</w:t>
      </w:r>
      <w:r>
        <w:rPr>
          <w:rFonts w:hint="cs"/>
          <w:rtl/>
          <w:lang w:eastAsia="en-US"/>
        </w:rPr>
        <w:t>?</w:t>
      </w:r>
      <w:r>
        <w:rPr>
          <w:rtl/>
          <w:lang w:eastAsia="en-US"/>
        </w:rPr>
        <w:t xml:space="preserve"> - הוי אומר זה תשרי, </w:t>
      </w:r>
      <w:proofErr w:type="spellStart"/>
      <w:r>
        <w:rPr>
          <w:rtl/>
          <w:lang w:eastAsia="en-US"/>
        </w:rPr>
        <w:t>וקא</w:t>
      </w:r>
      <w:proofErr w:type="spellEnd"/>
      <w:r>
        <w:rPr>
          <w:rtl/>
          <w:lang w:eastAsia="en-US"/>
        </w:rPr>
        <w:t xml:space="preserve"> קרי ליה שביעי. - ואימא </w:t>
      </w:r>
      <w:proofErr w:type="spellStart"/>
      <w:r>
        <w:rPr>
          <w:rtl/>
          <w:lang w:eastAsia="en-US"/>
        </w:rPr>
        <w:t>מרחשון</w:t>
      </w:r>
      <w:proofErr w:type="spellEnd"/>
      <w:r>
        <w:rPr>
          <w:rFonts w:hint="cs"/>
          <w:rtl/>
          <w:lang w:eastAsia="en-US"/>
        </w:rPr>
        <w:t xml:space="preserve"> ... </w:t>
      </w:r>
      <w:proofErr w:type="spellStart"/>
      <w:r>
        <w:rPr>
          <w:rtl/>
          <w:lang w:eastAsia="en-US"/>
        </w:rPr>
        <w:t>בעינא</w:t>
      </w:r>
      <w:proofErr w:type="spellEnd"/>
      <w:r>
        <w:rPr>
          <w:rtl/>
          <w:lang w:eastAsia="en-US"/>
        </w:rPr>
        <w:t xml:space="preserve"> אסיף, </w:t>
      </w:r>
      <w:proofErr w:type="spellStart"/>
      <w:r>
        <w:rPr>
          <w:rtl/>
          <w:lang w:eastAsia="en-US"/>
        </w:rPr>
        <w:t>וליכא</w:t>
      </w:r>
      <w:proofErr w:type="spellEnd"/>
      <w:r>
        <w:rPr>
          <w:rtl/>
          <w:lang w:eastAsia="en-US"/>
        </w:rPr>
        <w:t>. - ואימא אלול</w:t>
      </w:r>
      <w:r>
        <w:rPr>
          <w:rFonts w:hint="cs"/>
          <w:rtl/>
          <w:lang w:eastAsia="en-US"/>
        </w:rPr>
        <w:t xml:space="preserve"> ... </w:t>
      </w:r>
      <w:proofErr w:type="spellStart"/>
      <w:r>
        <w:rPr>
          <w:rtl/>
          <w:lang w:eastAsia="en-US"/>
        </w:rPr>
        <w:t>בעינא</w:t>
      </w:r>
      <w:proofErr w:type="spellEnd"/>
      <w:r>
        <w:rPr>
          <w:rtl/>
          <w:lang w:eastAsia="en-US"/>
        </w:rPr>
        <w:t xml:space="preserve"> רוב אסיף, </w:t>
      </w:r>
      <w:proofErr w:type="spellStart"/>
      <w:r>
        <w:rPr>
          <w:rtl/>
          <w:lang w:eastAsia="en-US"/>
        </w:rPr>
        <w:t>וליכא</w:t>
      </w:r>
      <w:proofErr w:type="spellEnd"/>
      <w:r>
        <w:rPr>
          <w:rtl/>
          <w:lang w:eastAsia="en-US"/>
        </w:rPr>
        <w:t>.</w:t>
      </w:r>
      <w:r>
        <w:rPr>
          <w:rStyle w:val="a5"/>
          <w:rtl/>
          <w:lang w:eastAsia="en-US"/>
        </w:rPr>
        <w:footnoteReference w:id="16"/>
      </w:r>
      <w:r>
        <w:rPr>
          <w:rFonts w:hint="cs"/>
          <w:rtl/>
          <w:lang w:eastAsia="en-US"/>
        </w:rPr>
        <w:t xml:space="preserve"> ... </w:t>
      </w:r>
    </w:p>
    <w:p w14:paraId="76EE873D" w14:textId="77777777" w:rsidR="00B51BE5" w:rsidRDefault="00CF22E7" w:rsidP="00DE1E85">
      <w:pPr>
        <w:pStyle w:val="ac"/>
        <w:rPr>
          <w:rtl/>
          <w:lang w:eastAsia="en-US"/>
        </w:rPr>
      </w:pPr>
      <w:r>
        <w:rPr>
          <w:rtl/>
          <w:lang w:eastAsia="en-US"/>
        </w:rPr>
        <w:t xml:space="preserve">אלא אמר </w:t>
      </w:r>
      <w:proofErr w:type="spellStart"/>
      <w:r>
        <w:rPr>
          <w:rtl/>
          <w:lang w:eastAsia="en-US"/>
        </w:rPr>
        <w:t>רבינא</w:t>
      </w:r>
      <w:proofErr w:type="spellEnd"/>
      <w:r>
        <w:rPr>
          <w:rtl/>
          <w:lang w:eastAsia="en-US"/>
        </w:rPr>
        <w:t>: דבר זה מתורת משה רבינו לא למדנו, מדברי קבלה למדנו:</w:t>
      </w:r>
      <w:r>
        <w:rPr>
          <w:rFonts w:hint="cs"/>
          <w:rtl/>
          <w:lang w:eastAsia="en-US"/>
        </w:rPr>
        <w:t xml:space="preserve"> "</w:t>
      </w:r>
      <w:r>
        <w:rPr>
          <w:rtl/>
          <w:lang w:eastAsia="en-US"/>
        </w:rPr>
        <w:t>ביום עשרים וארבעה לעשתי עשר חדש הוא חדש שבט</w:t>
      </w:r>
      <w:r>
        <w:rPr>
          <w:rFonts w:hint="cs"/>
          <w:rtl/>
          <w:lang w:eastAsia="en-US"/>
        </w:rPr>
        <w:t>" (זכריה א ז)</w:t>
      </w:r>
      <w:r>
        <w:rPr>
          <w:rtl/>
          <w:lang w:eastAsia="en-US"/>
        </w:rPr>
        <w:t>.</w:t>
      </w:r>
      <w:r w:rsidR="004422E5" w:rsidRPr="004422E5">
        <w:rPr>
          <w:rtl/>
        </w:rPr>
        <w:t xml:space="preserve"> </w:t>
      </w:r>
      <w:r w:rsidR="004422E5">
        <w:rPr>
          <w:rtl/>
          <w:lang w:eastAsia="en-US"/>
        </w:rPr>
        <w:t xml:space="preserve">רבה בר </w:t>
      </w:r>
      <w:proofErr w:type="spellStart"/>
      <w:r w:rsidR="004422E5">
        <w:rPr>
          <w:rtl/>
          <w:lang w:eastAsia="en-US"/>
        </w:rPr>
        <w:t>עולא</w:t>
      </w:r>
      <w:proofErr w:type="spellEnd"/>
      <w:r w:rsidR="004422E5">
        <w:rPr>
          <w:rtl/>
          <w:lang w:eastAsia="en-US"/>
        </w:rPr>
        <w:t xml:space="preserve"> אמר</w:t>
      </w:r>
      <w:r w:rsidR="00B51BE5">
        <w:rPr>
          <w:rFonts w:hint="cs"/>
          <w:rtl/>
          <w:lang w:eastAsia="en-US"/>
        </w:rPr>
        <w:t>,</w:t>
      </w:r>
      <w:r w:rsidR="004422E5">
        <w:rPr>
          <w:rtl/>
          <w:lang w:eastAsia="en-US"/>
        </w:rPr>
        <w:t xml:space="preserve"> מהכא: </w:t>
      </w:r>
      <w:r w:rsidR="004422E5">
        <w:rPr>
          <w:rFonts w:hint="cs"/>
          <w:rtl/>
          <w:lang w:eastAsia="en-US"/>
        </w:rPr>
        <w:t>"</w:t>
      </w:r>
      <w:proofErr w:type="spellStart"/>
      <w:r w:rsidR="004422E5">
        <w:rPr>
          <w:rtl/>
          <w:lang w:eastAsia="en-US"/>
        </w:rPr>
        <w:t>וַתִּלָּקַח</w:t>
      </w:r>
      <w:proofErr w:type="spellEnd"/>
      <w:r w:rsidR="004422E5">
        <w:rPr>
          <w:rtl/>
          <w:lang w:eastAsia="en-US"/>
        </w:rPr>
        <w:t xml:space="preserve"> אֶסְתֵּר אֶל הַמֶּלֶךְ </w:t>
      </w:r>
      <w:proofErr w:type="spellStart"/>
      <w:r w:rsidR="004422E5">
        <w:rPr>
          <w:rtl/>
          <w:lang w:eastAsia="en-US"/>
        </w:rPr>
        <w:t>אֲחַשְׁוֵרוֹש</w:t>
      </w:r>
      <w:proofErr w:type="spellEnd"/>
      <w:r w:rsidR="004422E5">
        <w:rPr>
          <w:rtl/>
          <w:lang w:eastAsia="en-US"/>
        </w:rPr>
        <w:t>ׁ אֶל בֵּית מַלְכוּתוֹ בַּחֹדֶשׁ הָעֲשִׂירִי הוּא חֹדֶשׁ טֵבֵת בִּשְׁנַת שֶׁבַע לְמַלְכוּתוֹ</w:t>
      </w:r>
      <w:r w:rsidR="004422E5">
        <w:rPr>
          <w:rFonts w:hint="cs"/>
          <w:rtl/>
          <w:lang w:eastAsia="en-US"/>
        </w:rPr>
        <w:t>" (</w:t>
      </w:r>
      <w:r w:rsidR="004422E5">
        <w:rPr>
          <w:rtl/>
          <w:lang w:eastAsia="en-US"/>
        </w:rPr>
        <w:t xml:space="preserve">אסתר ב </w:t>
      </w:r>
      <w:proofErr w:type="spellStart"/>
      <w:r w:rsidR="004422E5">
        <w:rPr>
          <w:rtl/>
          <w:lang w:eastAsia="en-US"/>
        </w:rPr>
        <w:t>טז</w:t>
      </w:r>
      <w:proofErr w:type="spellEnd"/>
      <w:r w:rsidR="004422E5">
        <w:rPr>
          <w:rFonts w:hint="cs"/>
          <w:rtl/>
          <w:lang w:eastAsia="en-US"/>
        </w:rPr>
        <w:t>).</w:t>
      </w:r>
      <w:r w:rsidR="004422E5">
        <w:rPr>
          <w:rtl/>
          <w:lang w:eastAsia="en-US"/>
        </w:rPr>
        <w:t xml:space="preserve"> רב כהנא אמר</w:t>
      </w:r>
      <w:r w:rsidR="00B51BE5">
        <w:rPr>
          <w:rFonts w:hint="cs"/>
          <w:rtl/>
          <w:lang w:eastAsia="en-US"/>
        </w:rPr>
        <w:t>,</w:t>
      </w:r>
      <w:r w:rsidR="004422E5">
        <w:rPr>
          <w:rtl/>
          <w:lang w:eastAsia="en-US"/>
        </w:rPr>
        <w:t xml:space="preserve"> מהכא</w:t>
      </w:r>
      <w:r w:rsidR="00B51BE5">
        <w:rPr>
          <w:rFonts w:hint="cs"/>
          <w:rtl/>
          <w:lang w:eastAsia="en-US"/>
        </w:rPr>
        <w:t>: "</w:t>
      </w:r>
      <w:r w:rsidR="007F12FE">
        <w:rPr>
          <w:rtl/>
          <w:lang w:eastAsia="en-US"/>
        </w:rPr>
        <w:t xml:space="preserve">וַיְהִי בִּשְׁנַת אַרְבַּע </w:t>
      </w:r>
      <w:proofErr w:type="spellStart"/>
      <w:r w:rsidR="007F12FE">
        <w:rPr>
          <w:rtl/>
          <w:lang w:eastAsia="en-US"/>
        </w:rPr>
        <w:t>לְדָרְיָוֶש</w:t>
      </w:r>
      <w:proofErr w:type="spellEnd"/>
      <w:r w:rsidR="007F12FE">
        <w:rPr>
          <w:rtl/>
          <w:lang w:eastAsia="en-US"/>
        </w:rPr>
        <w:t>ׁ הַמֶּלֶךְ הָיָה דְבַר ה' אֶל זְכַרְיָה בְּאַרְבָּעָה לַחֹדֶשׁ הַתְּשִׁעִי בְּכִסְלֵו</w:t>
      </w:r>
      <w:r w:rsidR="00B51BE5">
        <w:rPr>
          <w:rFonts w:hint="cs"/>
          <w:rtl/>
          <w:lang w:eastAsia="en-US"/>
        </w:rPr>
        <w:t>" (</w:t>
      </w:r>
      <w:r w:rsidR="007F12FE">
        <w:rPr>
          <w:rtl/>
          <w:lang w:eastAsia="en-US"/>
        </w:rPr>
        <w:t xml:space="preserve">זכריה </w:t>
      </w:r>
      <w:r w:rsidR="00B51BE5">
        <w:rPr>
          <w:rFonts w:hint="cs"/>
          <w:rtl/>
          <w:lang w:eastAsia="en-US"/>
        </w:rPr>
        <w:t xml:space="preserve">ז א). </w:t>
      </w:r>
      <w:r w:rsidR="004422E5">
        <w:rPr>
          <w:rtl/>
          <w:lang w:eastAsia="en-US"/>
        </w:rPr>
        <w:t>רב אחא בר יעקב אמר</w:t>
      </w:r>
      <w:r w:rsidR="00B51BE5">
        <w:rPr>
          <w:rFonts w:hint="cs"/>
          <w:rtl/>
          <w:lang w:eastAsia="en-US"/>
        </w:rPr>
        <w:t>,</w:t>
      </w:r>
      <w:r w:rsidR="004422E5">
        <w:rPr>
          <w:rtl/>
          <w:lang w:eastAsia="en-US"/>
        </w:rPr>
        <w:t xml:space="preserve"> מהכא: </w:t>
      </w:r>
      <w:r w:rsidR="00B51BE5">
        <w:rPr>
          <w:rFonts w:hint="cs"/>
          <w:rtl/>
          <w:lang w:eastAsia="en-US"/>
        </w:rPr>
        <w:t>"</w:t>
      </w:r>
      <w:r w:rsidR="00B51BE5">
        <w:rPr>
          <w:rtl/>
          <w:lang w:eastAsia="en-US"/>
        </w:rPr>
        <w:t>וַיִּקָּרְאוּ סֹפְרֵי הַמֶּלֶךְ בָּעֵת הַהִיא בַּחֹדֶשׁ הַשְּׁלִישִׁי הוּא חֹדֶשׁ סִיוָן</w:t>
      </w:r>
      <w:r w:rsidR="00B51BE5">
        <w:rPr>
          <w:rFonts w:hint="cs"/>
          <w:rtl/>
          <w:lang w:eastAsia="en-US"/>
        </w:rPr>
        <w:t xml:space="preserve"> וכו' " (</w:t>
      </w:r>
      <w:r w:rsidR="00B51BE5">
        <w:rPr>
          <w:rtl/>
          <w:lang w:eastAsia="en-US"/>
        </w:rPr>
        <w:t>אסתר ח ט</w:t>
      </w:r>
      <w:r w:rsidR="00B51BE5">
        <w:rPr>
          <w:rFonts w:hint="cs"/>
          <w:rtl/>
          <w:lang w:eastAsia="en-US"/>
        </w:rPr>
        <w:t xml:space="preserve">). </w:t>
      </w:r>
      <w:r w:rsidR="004422E5">
        <w:rPr>
          <w:rtl/>
          <w:lang w:eastAsia="en-US"/>
        </w:rPr>
        <w:t xml:space="preserve">רב אשי אמר, מהכא: </w:t>
      </w:r>
      <w:r w:rsidR="00B51BE5">
        <w:rPr>
          <w:rFonts w:hint="cs"/>
          <w:rtl/>
          <w:lang w:eastAsia="en-US"/>
        </w:rPr>
        <w:t>"</w:t>
      </w:r>
      <w:r w:rsidR="00DE1E85">
        <w:rPr>
          <w:rtl/>
          <w:lang w:eastAsia="en-US"/>
        </w:rPr>
        <w:t xml:space="preserve">בַּחֹדֶשׁ הָרִאשׁוֹן הוּא חֹדֶשׁ נִיסָן בִּשְׁנַת שְׁתֵּים עֶשְׂרֵה לַמֶּלֶךְ </w:t>
      </w:r>
      <w:proofErr w:type="spellStart"/>
      <w:r w:rsidR="00DE1E85">
        <w:rPr>
          <w:rtl/>
          <w:lang w:eastAsia="en-US"/>
        </w:rPr>
        <w:t>אֲחַשְׁוֵרוֹש</w:t>
      </w:r>
      <w:proofErr w:type="spellEnd"/>
      <w:r w:rsidR="00DE1E85">
        <w:rPr>
          <w:rtl/>
          <w:lang w:eastAsia="en-US"/>
        </w:rPr>
        <w:t>ׁ הִפִּיל פּוּר הוּא הַגּוֹרָל לִפְנֵי הָמָן מִיּוֹם לְיוֹם וּמֵחֹדֶשׁ לְחֹדֶשׁ שְׁנֵים עָשָׂר הוּא חֹדֶשׁ אֲדָר</w:t>
      </w:r>
      <w:r w:rsidR="00B51BE5">
        <w:rPr>
          <w:rFonts w:hint="cs"/>
          <w:rtl/>
          <w:lang w:eastAsia="en-US"/>
        </w:rPr>
        <w:t>" (</w:t>
      </w:r>
      <w:r w:rsidR="00B51BE5">
        <w:rPr>
          <w:rtl/>
          <w:lang w:eastAsia="en-US"/>
        </w:rPr>
        <w:t>אסתר ג ז</w:t>
      </w:r>
      <w:r w:rsidR="00B51BE5">
        <w:rPr>
          <w:rFonts w:hint="cs"/>
          <w:rtl/>
          <w:lang w:eastAsia="en-US"/>
        </w:rPr>
        <w:t>)</w:t>
      </w:r>
      <w:r w:rsidR="00DE1E85">
        <w:rPr>
          <w:rFonts w:hint="cs"/>
          <w:rtl/>
          <w:lang w:eastAsia="en-US"/>
        </w:rPr>
        <w:t xml:space="preserve"> ..</w:t>
      </w:r>
      <w:r w:rsidR="00B51BE5">
        <w:rPr>
          <w:rFonts w:hint="cs"/>
          <w:rtl/>
          <w:lang w:eastAsia="en-US"/>
        </w:rPr>
        <w:t>.</w:t>
      </w:r>
      <w:r w:rsidR="00B13ACF">
        <w:rPr>
          <w:rStyle w:val="a5"/>
          <w:rtl/>
          <w:lang w:eastAsia="en-US"/>
        </w:rPr>
        <w:footnoteReference w:id="17"/>
      </w:r>
      <w:r w:rsidR="00B51BE5">
        <w:rPr>
          <w:rFonts w:hint="cs"/>
          <w:rtl/>
          <w:lang w:eastAsia="en-US"/>
        </w:rPr>
        <w:t xml:space="preserve"> </w:t>
      </w:r>
    </w:p>
    <w:p w14:paraId="37C72792" w14:textId="77777777" w:rsidR="00630678" w:rsidRDefault="00630678" w:rsidP="00514C62">
      <w:pPr>
        <w:pStyle w:val="ab"/>
        <w:rPr>
          <w:rtl/>
        </w:rPr>
      </w:pPr>
      <w:r>
        <w:rPr>
          <w:rtl/>
        </w:rPr>
        <w:t xml:space="preserve">פסיקתא זוטרתא (לקח טוב) שמות </w:t>
      </w:r>
      <w:proofErr w:type="spellStart"/>
      <w:r>
        <w:rPr>
          <w:rtl/>
        </w:rPr>
        <w:t>יג</w:t>
      </w:r>
      <w:proofErr w:type="spellEnd"/>
      <w:r>
        <w:rPr>
          <w:rtl/>
        </w:rPr>
        <w:t xml:space="preserve"> </w:t>
      </w:r>
      <w:r w:rsidR="00514C62">
        <w:rPr>
          <w:rFonts w:hint="cs"/>
          <w:rtl/>
        </w:rPr>
        <w:t xml:space="preserve">ד-ה </w:t>
      </w:r>
      <w:r w:rsidR="00514C62">
        <w:rPr>
          <w:rtl/>
        </w:rPr>
        <w:t>–</w:t>
      </w:r>
      <w:r w:rsidR="00514C62">
        <w:rPr>
          <w:rFonts w:hint="cs"/>
          <w:rtl/>
        </w:rPr>
        <w:t xml:space="preserve"> אביב יציאת מצרים בזמנו בא</w:t>
      </w:r>
      <w:r w:rsidR="00514C62">
        <w:rPr>
          <w:rStyle w:val="a5"/>
          <w:rtl/>
        </w:rPr>
        <w:footnoteReference w:id="18"/>
      </w:r>
    </w:p>
    <w:p w14:paraId="6E45E1FB" w14:textId="77777777" w:rsidR="00630678" w:rsidRDefault="00630678" w:rsidP="00514C62">
      <w:pPr>
        <w:pStyle w:val="ac"/>
        <w:rPr>
          <w:rtl/>
        </w:rPr>
      </w:pPr>
      <w:r>
        <w:rPr>
          <w:rtl/>
        </w:rPr>
        <w:t xml:space="preserve">בחודש האביב. למדנו שהשנה שיצאו ישראל ממצרים לא </w:t>
      </w:r>
      <w:proofErr w:type="spellStart"/>
      <w:r>
        <w:rPr>
          <w:rtl/>
        </w:rPr>
        <w:t>היתה</w:t>
      </w:r>
      <w:proofErr w:type="spellEnd"/>
      <w:r>
        <w:rPr>
          <w:rtl/>
        </w:rPr>
        <w:t xml:space="preserve"> צריכה לעבר, לפי שהאביב בזמנו בא</w:t>
      </w:r>
      <w:r w:rsidR="00FC17FB">
        <w:rPr>
          <w:rFonts w:hint="cs"/>
          <w:rtl/>
        </w:rPr>
        <w:t>.</w:t>
      </w:r>
      <w:r w:rsidR="00FC17FB">
        <w:rPr>
          <w:rStyle w:val="a5"/>
          <w:rtl/>
        </w:rPr>
        <w:footnoteReference w:id="19"/>
      </w:r>
    </w:p>
    <w:p w14:paraId="09FB4124" w14:textId="77777777" w:rsidR="007C704B" w:rsidRDefault="007C704B" w:rsidP="0065659F">
      <w:pPr>
        <w:pStyle w:val="ab"/>
        <w:rPr>
          <w:rtl/>
        </w:rPr>
      </w:pPr>
      <w:r>
        <w:rPr>
          <w:rtl/>
        </w:rPr>
        <w:lastRenderedPageBreak/>
        <w:t xml:space="preserve">מדרש תהלים (שוחר טוב; בובר) מזמור </w:t>
      </w:r>
      <w:proofErr w:type="spellStart"/>
      <w:r>
        <w:rPr>
          <w:rtl/>
        </w:rPr>
        <w:t>מב</w:t>
      </w:r>
      <w:proofErr w:type="spellEnd"/>
      <w:r w:rsidR="00444D64">
        <w:rPr>
          <w:rFonts w:hint="cs"/>
          <w:rtl/>
        </w:rPr>
        <w:t xml:space="preserve"> </w:t>
      </w:r>
      <w:r w:rsidR="00444D64">
        <w:rPr>
          <w:rtl/>
        </w:rPr>
        <w:t>–</w:t>
      </w:r>
      <w:r w:rsidR="00444D64">
        <w:rPr>
          <w:rFonts w:hint="cs"/>
          <w:rtl/>
        </w:rPr>
        <w:t xml:space="preserve"> אנ</w:t>
      </w:r>
      <w:r w:rsidR="006F3E52">
        <w:rPr>
          <w:rFonts w:hint="cs"/>
          <w:rtl/>
        </w:rPr>
        <w:t>חנו עושים יותר מיוצאי מצרים</w:t>
      </w:r>
    </w:p>
    <w:p w14:paraId="06FEA560" w14:textId="77777777" w:rsidR="007C704B" w:rsidRDefault="00D95C95" w:rsidP="007C704B">
      <w:pPr>
        <w:pStyle w:val="ac"/>
        <w:rPr>
          <w:rtl/>
        </w:rPr>
      </w:pPr>
      <w:r>
        <w:rPr>
          <w:rFonts w:hint="cs"/>
          <w:rtl/>
        </w:rPr>
        <w:t>"</w:t>
      </w:r>
      <w:r w:rsidR="007C704B">
        <w:rPr>
          <w:rtl/>
        </w:rPr>
        <w:t>אומרה לאל סלעי למה שכחתני</w:t>
      </w:r>
      <w:r>
        <w:rPr>
          <w:rFonts w:hint="cs"/>
          <w:rtl/>
        </w:rPr>
        <w:t xml:space="preserve">" (תהלים </w:t>
      </w:r>
      <w:proofErr w:type="spellStart"/>
      <w:r>
        <w:rPr>
          <w:rFonts w:hint="cs"/>
          <w:rtl/>
        </w:rPr>
        <w:t>מב</w:t>
      </w:r>
      <w:proofErr w:type="spellEnd"/>
      <w:r>
        <w:rPr>
          <w:rFonts w:hint="cs"/>
          <w:rtl/>
        </w:rPr>
        <w:t xml:space="preserve"> י)</w:t>
      </w:r>
      <w:r w:rsidR="007C704B">
        <w:rPr>
          <w:rtl/>
        </w:rPr>
        <w:t>. אותן שהיו במצרים לא עשו אלא מצוה אחת ויצאו בלילה,</w:t>
      </w:r>
      <w:r w:rsidR="006F3E52">
        <w:rPr>
          <w:rStyle w:val="a5"/>
          <w:rtl/>
        </w:rPr>
        <w:footnoteReference w:id="20"/>
      </w:r>
      <w:r w:rsidR="007C704B">
        <w:rPr>
          <w:rtl/>
        </w:rPr>
        <w:t xml:space="preserve"> אני שכל מצות </w:t>
      </w:r>
      <w:proofErr w:type="spellStart"/>
      <w:r w:rsidR="007C704B">
        <w:rPr>
          <w:rtl/>
        </w:rPr>
        <w:t>שנצטויתי</w:t>
      </w:r>
      <w:proofErr w:type="spellEnd"/>
      <w:r w:rsidR="007C704B">
        <w:rPr>
          <w:rtl/>
        </w:rPr>
        <w:t xml:space="preserve"> אני עושה, </w:t>
      </w:r>
      <w:r w:rsidR="006F3E52">
        <w:rPr>
          <w:rFonts w:hint="cs"/>
          <w:rtl/>
        </w:rPr>
        <w:t>"</w:t>
      </w:r>
      <w:r w:rsidR="007C704B">
        <w:rPr>
          <w:rtl/>
        </w:rPr>
        <w:t>שמור את חדש האביב</w:t>
      </w:r>
      <w:r w:rsidR="006F3E52">
        <w:rPr>
          <w:rFonts w:hint="cs"/>
          <w:rtl/>
        </w:rPr>
        <w:t>"</w:t>
      </w:r>
      <w:r w:rsidR="007C704B">
        <w:rPr>
          <w:rtl/>
        </w:rPr>
        <w:t xml:space="preserve"> (דברים </w:t>
      </w:r>
      <w:proofErr w:type="spellStart"/>
      <w:r w:rsidR="006F3E52">
        <w:rPr>
          <w:rFonts w:hint="cs"/>
          <w:rtl/>
        </w:rPr>
        <w:t>טז</w:t>
      </w:r>
      <w:proofErr w:type="spellEnd"/>
      <w:r w:rsidR="007C704B">
        <w:rPr>
          <w:rtl/>
        </w:rPr>
        <w:t xml:space="preserve"> א), ואני עושה בו את החג, ומשמרת בו את הפסח, </w:t>
      </w:r>
      <w:r w:rsidR="006F3E52">
        <w:rPr>
          <w:rFonts w:hint="cs"/>
          <w:rtl/>
        </w:rPr>
        <w:t>"</w:t>
      </w:r>
      <w:r w:rsidR="007C704B">
        <w:rPr>
          <w:rtl/>
        </w:rPr>
        <w:t>ועשית חג שבועות</w:t>
      </w:r>
      <w:r w:rsidR="006F3E52">
        <w:rPr>
          <w:rFonts w:hint="cs"/>
          <w:rtl/>
        </w:rPr>
        <w:t>"</w:t>
      </w:r>
      <w:r w:rsidR="007C704B">
        <w:rPr>
          <w:rtl/>
        </w:rPr>
        <w:t xml:space="preserve"> (</w:t>
      </w:r>
      <w:r w:rsidR="006F3E52">
        <w:rPr>
          <w:rFonts w:hint="cs"/>
          <w:rtl/>
        </w:rPr>
        <w:t>ד</w:t>
      </w:r>
      <w:r w:rsidR="007C704B">
        <w:rPr>
          <w:rtl/>
        </w:rPr>
        <w:t xml:space="preserve">ברים </w:t>
      </w:r>
      <w:proofErr w:type="spellStart"/>
      <w:r w:rsidR="007C704B">
        <w:rPr>
          <w:rtl/>
        </w:rPr>
        <w:t>טז</w:t>
      </w:r>
      <w:proofErr w:type="spellEnd"/>
      <w:r w:rsidR="007C704B">
        <w:rPr>
          <w:rtl/>
        </w:rPr>
        <w:t xml:space="preserve"> י), </w:t>
      </w:r>
      <w:r w:rsidR="006F3E52">
        <w:rPr>
          <w:rFonts w:hint="cs"/>
          <w:rtl/>
        </w:rPr>
        <w:t>"</w:t>
      </w:r>
      <w:r w:rsidR="007C704B">
        <w:rPr>
          <w:rtl/>
        </w:rPr>
        <w:t>חג הסכות</w:t>
      </w:r>
      <w:r w:rsidR="006F3E52">
        <w:rPr>
          <w:rFonts w:hint="cs"/>
          <w:rtl/>
        </w:rPr>
        <w:t>"</w:t>
      </w:r>
      <w:r w:rsidR="007C704B">
        <w:rPr>
          <w:rtl/>
        </w:rPr>
        <w:t xml:space="preserve"> (שם </w:t>
      </w:r>
      <w:proofErr w:type="spellStart"/>
      <w:r w:rsidR="007C704B">
        <w:rPr>
          <w:rtl/>
        </w:rPr>
        <w:t>שם</w:t>
      </w:r>
      <w:proofErr w:type="spellEnd"/>
      <w:r w:rsidR="007C704B">
        <w:rPr>
          <w:rtl/>
        </w:rPr>
        <w:t xml:space="preserve"> </w:t>
      </w:r>
      <w:proofErr w:type="spellStart"/>
      <w:r w:rsidR="007C704B">
        <w:rPr>
          <w:rtl/>
        </w:rPr>
        <w:t>יב</w:t>
      </w:r>
      <w:proofErr w:type="spellEnd"/>
      <w:r w:rsidR="007C704B">
        <w:rPr>
          <w:rtl/>
        </w:rPr>
        <w:t xml:space="preserve">), </w:t>
      </w:r>
      <w:r w:rsidR="006F3E52">
        <w:rPr>
          <w:rFonts w:hint="cs"/>
          <w:rtl/>
        </w:rPr>
        <w:t>"</w:t>
      </w:r>
      <w:r w:rsidR="007C704B">
        <w:rPr>
          <w:rtl/>
        </w:rPr>
        <w:t>ובעשור לחודש השביעי הזה</w:t>
      </w:r>
      <w:r w:rsidR="006F3E52">
        <w:rPr>
          <w:rFonts w:hint="cs"/>
          <w:rtl/>
        </w:rPr>
        <w:t>"</w:t>
      </w:r>
      <w:r w:rsidR="007C704B">
        <w:rPr>
          <w:rtl/>
        </w:rPr>
        <w:t xml:space="preserve"> (במדבר </w:t>
      </w:r>
      <w:proofErr w:type="spellStart"/>
      <w:r w:rsidR="007C704B">
        <w:rPr>
          <w:rtl/>
        </w:rPr>
        <w:t>כט</w:t>
      </w:r>
      <w:proofErr w:type="spellEnd"/>
      <w:r w:rsidR="007C704B">
        <w:rPr>
          <w:rtl/>
        </w:rPr>
        <w:t xml:space="preserve"> ז), ואני עושה</w:t>
      </w:r>
      <w:r w:rsidR="006F3E52">
        <w:rPr>
          <w:rFonts w:hint="cs"/>
          <w:rtl/>
        </w:rPr>
        <w:t>.</w:t>
      </w:r>
      <w:r w:rsidR="007F12FE">
        <w:rPr>
          <w:rStyle w:val="a5"/>
          <w:rtl/>
        </w:rPr>
        <w:footnoteReference w:id="21"/>
      </w:r>
      <w:r w:rsidR="007C704B">
        <w:rPr>
          <w:rtl/>
        </w:rPr>
        <w:t xml:space="preserve"> מהו </w:t>
      </w:r>
      <w:r w:rsidR="006F3E52">
        <w:rPr>
          <w:rFonts w:hint="cs"/>
          <w:rtl/>
        </w:rPr>
        <w:t>"</w:t>
      </w:r>
      <w:r w:rsidR="007C704B">
        <w:rPr>
          <w:rtl/>
        </w:rPr>
        <w:t>לח</w:t>
      </w:r>
      <w:r w:rsidR="0065659F">
        <w:rPr>
          <w:rFonts w:hint="cs"/>
          <w:rtl/>
        </w:rPr>
        <w:t>ו</w:t>
      </w:r>
      <w:r w:rsidR="007C704B">
        <w:rPr>
          <w:rtl/>
        </w:rPr>
        <w:t>דש השביעי הזה</w:t>
      </w:r>
      <w:r w:rsidR="006F3E52">
        <w:rPr>
          <w:rFonts w:hint="cs"/>
          <w:rtl/>
        </w:rPr>
        <w:t>"?</w:t>
      </w:r>
      <w:r w:rsidR="007C704B">
        <w:rPr>
          <w:rtl/>
        </w:rPr>
        <w:t xml:space="preserve"> וכי יש חודש שביעי אחר</w:t>
      </w:r>
      <w:r w:rsidR="006F3E52">
        <w:rPr>
          <w:rFonts w:hint="cs"/>
          <w:rtl/>
        </w:rPr>
        <w:t>?</w:t>
      </w:r>
      <w:r w:rsidR="007C704B">
        <w:rPr>
          <w:rtl/>
        </w:rPr>
        <w:t xml:space="preserve"> אלא שאתה אומר לי בכל שנה ושנה</w:t>
      </w:r>
      <w:r w:rsidR="006F3E52">
        <w:rPr>
          <w:rFonts w:hint="cs"/>
          <w:rtl/>
        </w:rPr>
        <w:t xml:space="preserve">: </w:t>
      </w:r>
      <w:r w:rsidR="007C704B">
        <w:rPr>
          <w:rtl/>
        </w:rPr>
        <w:t>בתשרי זה שיב</w:t>
      </w:r>
      <w:r w:rsidR="006F3E52">
        <w:rPr>
          <w:rFonts w:hint="cs"/>
          <w:rtl/>
        </w:rPr>
        <w:t>ו</w:t>
      </w:r>
      <w:r w:rsidR="007C704B">
        <w:rPr>
          <w:rtl/>
        </w:rPr>
        <w:t>א אני גואלך</w:t>
      </w:r>
      <w:r w:rsidR="006F3E52">
        <w:rPr>
          <w:rFonts w:hint="cs"/>
          <w:rtl/>
        </w:rPr>
        <w:t>.</w:t>
      </w:r>
      <w:r w:rsidR="007F12FE">
        <w:rPr>
          <w:rStyle w:val="a5"/>
          <w:rtl/>
        </w:rPr>
        <w:footnoteReference w:id="22"/>
      </w:r>
      <w:r w:rsidR="007C704B">
        <w:rPr>
          <w:rtl/>
        </w:rPr>
        <w:t xml:space="preserve"> זה בא וגם אחר ולא גאלתני</w:t>
      </w:r>
      <w:r w:rsidR="006F3E52">
        <w:rPr>
          <w:rFonts w:hint="cs"/>
          <w:rtl/>
        </w:rPr>
        <w:t>.</w:t>
      </w:r>
      <w:r w:rsidR="0078205D">
        <w:rPr>
          <w:rStyle w:val="a5"/>
          <w:rtl/>
        </w:rPr>
        <w:footnoteReference w:id="23"/>
      </w:r>
      <w:r w:rsidR="007C704B">
        <w:rPr>
          <w:rtl/>
        </w:rPr>
        <w:t xml:space="preserve"> הוי</w:t>
      </w:r>
      <w:r w:rsidR="006F3E52">
        <w:rPr>
          <w:rFonts w:hint="cs"/>
          <w:rtl/>
        </w:rPr>
        <w:t>:</w:t>
      </w:r>
      <w:r w:rsidR="007C704B">
        <w:rPr>
          <w:rtl/>
        </w:rPr>
        <w:t xml:space="preserve"> </w:t>
      </w:r>
      <w:r w:rsidR="006F3E52">
        <w:rPr>
          <w:rFonts w:hint="cs"/>
          <w:rtl/>
        </w:rPr>
        <w:t>"</w:t>
      </w:r>
      <w:r w:rsidR="007C704B">
        <w:rPr>
          <w:rtl/>
        </w:rPr>
        <w:t>אומרה לאל סלעי למה שכחתני</w:t>
      </w:r>
      <w:r w:rsidR="006F3E52">
        <w:rPr>
          <w:rFonts w:hint="cs"/>
          <w:rtl/>
        </w:rPr>
        <w:t>"</w:t>
      </w:r>
      <w:r w:rsidR="007C704B">
        <w:rPr>
          <w:rtl/>
        </w:rPr>
        <w:t>.</w:t>
      </w:r>
      <w:r w:rsidR="00FC17FB">
        <w:rPr>
          <w:rStyle w:val="a5"/>
          <w:rtl/>
        </w:rPr>
        <w:footnoteReference w:id="24"/>
      </w:r>
    </w:p>
    <w:p w14:paraId="721AF630" w14:textId="77777777" w:rsidR="00C37771" w:rsidRDefault="00C37771">
      <w:pPr>
        <w:pStyle w:val="ad"/>
        <w:spacing w:before="240"/>
        <w:rPr>
          <w:rtl/>
        </w:rPr>
      </w:pPr>
      <w:r>
        <w:rPr>
          <w:rtl/>
        </w:rPr>
        <w:t xml:space="preserve">שבת שלום וחודש </w:t>
      </w:r>
      <w:r w:rsidR="00091ECA">
        <w:rPr>
          <w:rFonts w:hint="cs"/>
          <w:rtl/>
        </w:rPr>
        <w:t xml:space="preserve">אביב </w:t>
      </w:r>
      <w:r>
        <w:rPr>
          <w:rtl/>
        </w:rPr>
        <w:t>טוב</w:t>
      </w:r>
      <w:r w:rsidR="004422E5">
        <w:rPr>
          <w:rFonts w:hint="cs"/>
          <w:rtl/>
        </w:rPr>
        <w:t xml:space="preserve"> ובריא</w:t>
      </w:r>
    </w:p>
    <w:p w14:paraId="0F6396FC" w14:textId="77777777" w:rsidR="00C37771" w:rsidRDefault="00C37771">
      <w:pPr>
        <w:spacing w:line="320" w:lineRule="atLeast"/>
        <w:rPr>
          <w:b/>
          <w:bCs/>
          <w:szCs w:val="24"/>
          <w:rtl/>
        </w:rPr>
      </w:pPr>
      <w:r>
        <w:rPr>
          <w:b/>
          <w:bCs/>
          <w:szCs w:val="24"/>
          <w:rtl/>
        </w:rPr>
        <w:t>מחלקי המים</w:t>
      </w:r>
    </w:p>
    <w:sectPr w:rsidR="00C37771" w:rsidSect="006D40B1">
      <w:headerReference w:type="even" r:id="rId8"/>
      <w:headerReference w:type="default" r:id="rId9"/>
      <w:footerReference w:type="even" r:id="rId10"/>
      <w:footerReference w:type="default" r:id="rId11"/>
      <w:headerReference w:type="first" r:id="rId12"/>
      <w:footerReference w:type="first" r:id="rId13"/>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CD07D" w14:textId="77777777" w:rsidR="006D40B1" w:rsidRDefault="006D40B1">
      <w:r>
        <w:separator/>
      </w:r>
    </w:p>
  </w:endnote>
  <w:endnote w:type="continuationSeparator" w:id="0">
    <w:p w14:paraId="0F825333" w14:textId="77777777" w:rsidR="006D40B1" w:rsidRDefault="006D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CE334" w14:textId="77777777" w:rsidR="00677B55" w:rsidRDefault="00677B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D8360" w14:textId="77777777" w:rsidR="000600CA" w:rsidRPr="00F8747C" w:rsidRDefault="000600CA" w:rsidP="000600CA">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14247">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14247">
      <w:rPr>
        <w:rStyle w:val="af"/>
        <w:noProof/>
        <w:rtl/>
      </w:rPr>
      <w:t>2</w:t>
    </w:r>
    <w:r w:rsidRPr="00F8747C">
      <w:rPr>
        <w:rStyle w:val="af"/>
      </w:rPr>
      <w:fldChar w:fldCharType="end"/>
    </w:r>
  </w:p>
  <w:p w14:paraId="4E75B8F7" w14:textId="77777777" w:rsidR="000600CA" w:rsidRDefault="000600C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8715E" w14:textId="77777777" w:rsidR="000600CA" w:rsidRPr="00F8747C" w:rsidRDefault="000600CA" w:rsidP="000600CA">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Pr>
        <w:rStyle w:val="af"/>
        <w:noProof/>
        <w:rtl/>
      </w:rPr>
      <w:t>2</w:t>
    </w:r>
    <w:r w:rsidRPr="00F8747C">
      <w:rPr>
        <w:rStyle w:val="af"/>
      </w:rPr>
      <w:fldChar w:fldCharType="end"/>
    </w:r>
  </w:p>
  <w:p w14:paraId="6EB20BD2" w14:textId="77777777" w:rsidR="000600CA" w:rsidRDefault="00060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AE3F9" w14:textId="77777777" w:rsidR="006D40B1" w:rsidRDefault="006D40B1">
      <w:r>
        <w:rPr>
          <w:rtl/>
        </w:rPr>
        <w:separator/>
      </w:r>
    </w:p>
  </w:footnote>
  <w:footnote w:type="continuationSeparator" w:id="0">
    <w:p w14:paraId="492DCE29" w14:textId="77777777" w:rsidR="006D40B1" w:rsidRDefault="006D40B1">
      <w:r>
        <w:continuationSeparator/>
      </w:r>
    </w:p>
  </w:footnote>
  <w:footnote w:id="1">
    <w:p w14:paraId="7AD9DCB0" w14:textId="77777777" w:rsidR="001F114C" w:rsidRDefault="001F114C" w:rsidP="004A3FFC">
      <w:pPr>
        <w:pStyle w:val="a3"/>
      </w:pPr>
      <w:r>
        <w:rPr>
          <w:rStyle w:val="a5"/>
        </w:rPr>
        <w:footnoteRef/>
      </w:r>
      <w:r>
        <w:rPr>
          <w:rtl/>
        </w:rPr>
        <w:t xml:space="preserve"> </w:t>
      </w:r>
      <w:r>
        <w:rPr>
          <w:rFonts w:hint="cs"/>
          <w:rtl/>
        </w:rPr>
        <w:t xml:space="preserve">כך ביציאת מצרים עצמה, אבל מקריאת פרק </w:t>
      </w:r>
      <w:proofErr w:type="spellStart"/>
      <w:r>
        <w:rPr>
          <w:rFonts w:hint="cs"/>
          <w:rtl/>
        </w:rPr>
        <w:t>יג</w:t>
      </w:r>
      <w:proofErr w:type="spellEnd"/>
      <w:r>
        <w:rPr>
          <w:rFonts w:hint="cs"/>
          <w:rtl/>
        </w:rPr>
        <w:t xml:space="preserve"> נראה שהדברים כבר מכוונים לדורות. ראו פירוש </w:t>
      </w:r>
      <w:r>
        <w:rPr>
          <w:rtl/>
        </w:rPr>
        <w:t xml:space="preserve">רש"י </w:t>
      </w:r>
      <w:r>
        <w:rPr>
          <w:rFonts w:hint="cs"/>
          <w:rtl/>
        </w:rPr>
        <w:t>על הפסוק: "</w:t>
      </w:r>
      <w:r>
        <w:rPr>
          <w:rtl/>
        </w:rPr>
        <w:t>בחדש האביב - וכי לא היו יודעין באיזה חדש</w:t>
      </w:r>
      <w:r>
        <w:rPr>
          <w:rFonts w:hint="cs"/>
          <w:rtl/>
        </w:rPr>
        <w:t>?</w:t>
      </w:r>
      <w:r>
        <w:rPr>
          <w:rtl/>
        </w:rPr>
        <w:t xml:space="preserve"> אלא כך אמר להם, ראו חסד שגמלכם שהוציא אתכם בחדש שהוא כשר לצאת, לא חמה ולא </w:t>
      </w:r>
      <w:proofErr w:type="spellStart"/>
      <w:r>
        <w:rPr>
          <w:rtl/>
        </w:rPr>
        <w:t>צנה</w:t>
      </w:r>
      <w:proofErr w:type="spellEnd"/>
      <w:r>
        <w:rPr>
          <w:rtl/>
        </w:rPr>
        <w:t xml:space="preserve"> ולא גשמים. וכן הוא אומר (תהלים סח ז) מוציא אסירים </w:t>
      </w:r>
      <w:proofErr w:type="spellStart"/>
      <w:r>
        <w:rPr>
          <w:rtl/>
        </w:rPr>
        <w:t>בכושרות</w:t>
      </w:r>
      <w:proofErr w:type="spellEnd"/>
      <w:r>
        <w:rPr>
          <w:rtl/>
        </w:rPr>
        <w:t>, חדש שהוא כשר לצאת</w:t>
      </w:r>
      <w:r w:rsidR="004A3FFC">
        <w:rPr>
          <w:rFonts w:hint="cs"/>
          <w:rtl/>
        </w:rPr>
        <w:t>". וזה ציטוט ממכ</w:t>
      </w:r>
      <w:r w:rsidR="00FD44EB">
        <w:rPr>
          <w:rFonts w:hint="cs"/>
          <w:rtl/>
        </w:rPr>
        <w:t>י</w:t>
      </w:r>
      <w:r w:rsidR="004A3FFC">
        <w:rPr>
          <w:rFonts w:hint="cs"/>
          <w:rtl/>
        </w:rPr>
        <w:t>לתא דרבי ישמעאל שנראה עוד להלן.</w:t>
      </w:r>
    </w:p>
  </w:footnote>
  <w:footnote w:id="2">
    <w:p w14:paraId="12F43750" w14:textId="77777777" w:rsidR="00C86DE3" w:rsidRDefault="00C86DE3" w:rsidP="00C86DE3">
      <w:pPr>
        <w:pStyle w:val="a3"/>
      </w:pPr>
      <w:r>
        <w:rPr>
          <w:rStyle w:val="a5"/>
        </w:rPr>
        <w:footnoteRef/>
      </w:r>
      <w:r>
        <w:rPr>
          <w:rtl/>
        </w:rPr>
        <w:t xml:space="preserve"> </w:t>
      </w:r>
      <w:r>
        <w:rPr>
          <w:rFonts w:hint="cs"/>
          <w:rtl/>
        </w:rPr>
        <w:t xml:space="preserve">בפרשת משפטים נזכרים לראשונה שלושת הרגלים כסדרם. וכך גם בפרשת כי </w:t>
      </w:r>
      <w:proofErr w:type="spellStart"/>
      <w:r>
        <w:rPr>
          <w:rFonts w:hint="cs"/>
          <w:rtl/>
        </w:rPr>
        <w:t>תשא</w:t>
      </w:r>
      <w:proofErr w:type="spellEnd"/>
      <w:r>
        <w:rPr>
          <w:rFonts w:hint="cs"/>
          <w:rtl/>
        </w:rPr>
        <w:t xml:space="preserve"> כתריס מפני עבודה זרה והתבוללות בעמי הארץ, </w:t>
      </w:r>
      <w:r w:rsidR="006818A0">
        <w:rPr>
          <w:rFonts w:hint="cs"/>
          <w:rtl/>
        </w:rPr>
        <w:t>ככתוב ב</w:t>
      </w:r>
      <w:r>
        <w:rPr>
          <w:rtl/>
        </w:rPr>
        <w:t>שמות לד</w:t>
      </w:r>
      <w:r>
        <w:rPr>
          <w:rFonts w:hint="cs"/>
          <w:rtl/>
        </w:rPr>
        <w:t xml:space="preserve"> </w:t>
      </w:r>
      <w:proofErr w:type="spellStart"/>
      <w:r>
        <w:rPr>
          <w:rtl/>
        </w:rPr>
        <w:t>יח</w:t>
      </w:r>
      <w:proofErr w:type="spellEnd"/>
      <w:r w:rsidR="006818A0">
        <w:rPr>
          <w:rFonts w:hint="cs"/>
          <w:rtl/>
        </w:rPr>
        <w:t xml:space="preserve"> שחוזר כמעט במדויק על הפסוק בשמות </w:t>
      </w:r>
      <w:proofErr w:type="spellStart"/>
      <w:r w:rsidR="006818A0">
        <w:rPr>
          <w:rFonts w:hint="cs"/>
          <w:rtl/>
        </w:rPr>
        <w:t>כג</w:t>
      </w:r>
      <w:proofErr w:type="spellEnd"/>
      <w:r>
        <w:rPr>
          <w:rFonts w:hint="cs"/>
          <w:rtl/>
        </w:rPr>
        <w:t>: "</w:t>
      </w:r>
      <w:r>
        <w:rPr>
          <w:rtl/>
        </w:rPr>
        <w:t xml:space="preserve">אֶת חַג הַמַּצּוֹת תִּשְׁמֹר שִׁבְעַת יָמִים תֹּאכַל מַצּוֹת אֲשֶׁר </w:t>
      </w:r>
      <w:proofErr w:type="spellStart"/>
      <w:r>
        <w:rPr>
          <w:rtl/>
        </w:rPr>
        <w:t>צִוִּיתִך</w:t>
      </w:r>
      <w:proofErr w:type="spellEnd"/>
      <w:r>
        <w:rPr>
          <w:rtl/>
        </w:rPr>
        <w:t>ָ לְמוֹעֵד חֹדֶשׁ הָאָבִיב כִּי בְּחֹדֶשׁ הָאָבִיב יָצָאתָ מִמִּצְרָיִם</w:t>
      </w:r>
      <w:r>
        <w:rPr>
          <w:rFonts w:hint="cs"/>
          <w:rtl/>
        </w:rPr>
        <w:t>".</w:t>
      </w:r>
    </w:p>
  </w:footnote>
  <w:footnote w:id="3">
    <w:p w14:paraId="3DFAB6C7" w14:textId="77777777" w:rsidR="00C86DE3" w:rsidRDefault="00C86DE3" w:rsidP="003C227B">
      <w:pPr>
        <w:pStyle w:val="a3"/>
        <w:rPr>
          <w:rtl/>
        </w:rPr>
      </w:pPr>
      <w:r>
        <w:rPr>
          <w:rStyle w:val="a5"/>
        </w:rPr>
        <w:footnoteRef/>
      </w:r>
      <w:r>
        <w:rPr>
          <w:rtl/>
        </w:rPr>
        <w:t xml:space="preserve"> </w:t>
      </w:r>
      <w:r>
        <w:rPr>
          <w:rFonts w:hint="cs"/>
          <w:rtl/>
        </w:rPr>
        <w:t>בספר דברים משה חוזר ומצווה על המועדות (רק שלושת הרגלים נזכרים בספר דברים) ומזכיר את הקשר של הפסח לחודש האביב. ראו פירוש אבן עזרא על הפסוק: "</w:t>
      </w:r>
      <w:r>
        <w:rPr>
          <w:rtl/>
        </w:rPr>
        <w:t>את חדש האביב נקרא כן, בעבור שהיה בו אביב בצאתם ממצרים</w:t>
      </w:r>
      <w:r>
        <w:rPr>
          <w:rFonts w:hint="cs"/>
          <w:rtl/>
        </w:rPr>
        <w:t>". ולפני שניסחף ל'אביב' במובן הרחב של הטבע ועונת השנה, ראו פירוש ב</w:t>
      </w:r>
      <w:r>
        <w:rPr>
          <w:rtl/>
        </w:rPr>
        <w:t xml:space="preserve">כור שור </w:t>
      </w:r>
      <w:r>
        <w:rPr>
          <w:rFonts w:hint="cs"/>
          <w:rtl/>
        </w:rPr>
        <w:t>על הפסוק: "</w:t>
      </w:r>
      <w:r>
        <w:rPr>
          <w:rtl/>
        </w:rPr>
        <w:t>חדש האביב: חדש שיש בו אביב של תבואות של שעורים, כמו "כי השעורה אביב".</w:t>
      </w:r>
      <w:r>
        <w:rPr>
          <w:rFonts w:hint="cs"/>
          <w:rtl/>
        </w:rPr>
        <w:t xml:space="preserve"> </w:t>
      </w:r>
      <w:r w:rsidR="00DF4F8B">
        <w:rPr>
          <w:rFonts w:hint="cs"/>
          <w:rtl/>
        </w:rPr>
        <w:t xml:space="preserve">וכך גם </w:t>
      </w:r>
      <w:r w:rsidR="00DF4F8B">
        <w:rPr>
          <w:rtl/>
        </w:rPr>
        <w:t>חזקוני</w:t>
      </w:r>
      <w:r w:rsidR="00DF4F8B">
        <w:rPr>
          <w:rFonts w:hint="cs"/>
          <w:rtl/>
        </w:rPr>
        <w:t xml:space="preserve"> שם: "</w:t>
      </w:r>
      <w:r w:rsidR="00DF4F8B">
        <w:rPr>
          <w:rtl/>
        </w:rPr>
        <w:t xml:space="preserve">שמור </w:t>
      </w:r>
      <w:r w:rsidR="00DF4F8B">
        <w:rPr>
          <w:rFonts w:hint="cs"/>
          <w:rtl/>
        </w:rPr>
        <w:t xml:space="preserve">- </w:t>
      </w:r>
      <w:r w:rsidR="00DF4F8B">
        <w:rPr>
          <w:rtl/>
        </w:rPr>
        <w:t>המתן. את חדש האביב</w:t>
      </w:r>
      <w:r w:rsidR="00DF4F8B">
        <w:rPr>
          <w:rFonts w:hint="cs"/>
          <w:rtl/>
        </w:rPr>
        <w:t>,</w:t>
      </w:r>
      <w:r w:rsidR="00DF4F8B">
        <w:rPr>
          <w:rtl/>
        </w:rPr>
        <w:t xml:space="preserve"> חדש ניסן נקרא חדש האביב על שם שהתבואות שנקראו אביב מתבשלות בו והם שעורים</w:t>
      </w:r>
      <w:r w:rsidR="00DF4F8B">
        <w:rPr>
          <w:rFonts w:hint="cs"/>
          <w:rtl/>
        </w:rPr>
        <w:t>,</w:t>
      </w:r>
      <w:r w:rsidR="00DF4F8B">
        <w:rPr>
          <w:rtl/>
        </w:rPr>
        <w:t xml:space="preserve"> </w:t>
      </w:r>
      <w:proofErr w:type="spellStart"/>
      <w:r w:rsidR="00DF4F8B">
        <w:rPr>
          <w:rtl/>
        </w:rPr>
        <w:t>כדכתיב</w:t>
      </w:r>
      <w:proofErr w:type="spellEnd"/>
      <w:r w:rsidR="00DF4F8B">
        <w:rPr>
          <w:rtl/>
        </w:rPr>
        <w:t xml:space="preserve"> כי השעורה אביב</w:t>
      </w:r>
      <w:r w:rsidR="00DF4F8B">
        <w:rPr>
          <w:rFonts w:hint="cs"/>
          <w:rtl/>
        </w:rPr>
        <w:t>"</w:t>
      </w:r>
      <w:r w:rsidR="00DF4F8B">
        <w:rPr>
          <w:rtl/>
        </w:rPr>
        <w:t xml:space="preserve">. </w:t>
      </w:r>
      <w:r>
        <w:rPr>
          <w:rFonts w:hint="cs"/>
          <w:rtl/>
        </w:rPr>
        <w:t>האזכור הראשון של המילה "אביב" במקרא הוא הקשר למכת הברד בה השעורה לקתה משום שהיא מקדימה להבשיל. מצרים לקו באביב ובני ישראל יצאו באביב. והשעורה היא סמל האביב שמכאן ואילך נתחשב בה כמסמלת את תקופת האביב.</w:t>
      </w:r>
    </w:p>
  </w:footnote>
  <w:footnote w:id="4">
    <w:p w14:paraId="5642CB68" w14:textId="77777777" w:rsidR="004A3FFC" w:rsidRDefault="004A3FFC">
      <w:pPr>
        <w:pStyle w:val="a3"/>
        <w:rPr>
          <w:rtl/>
        </w:rPr>
      </w:pPr>
      <w:r>
        <w:rPr>
          <w:rStyle w:val="a5"/>
        </w:rPr>
        <w:footnoteRef/>
      </w:r>
      <w:r>
        <w:rPr>
          <w:rtl/>
        </w:rPr>
        <w:t xml:space="preserve"> </w:t>
      </w:r>
      <w:r>
        <w:rPr>
          <w:rFonts w:hint="cs"/>
          <w:rtl/>
        </w:rPr>
        <w:t>אין לקרוא את "חודש האביב" כפשוטו, כציון גרידא של המועד בלוח השנה. חייב להיות ל"חודש האביב" משמעות נוספת. ראו איך רש"י (מובא בהערה 1 לעיל) כותב: "וכי לא היו יודעים באיזה חודש"?</w:t>
      </w:r>
    </w:p>
  </w:footnote>
  <w:footnote w:id="5">
    <w:p w14:paraId="5B8229D3" w14:textId="77777777" w:rsidR="00FD44EB" w:rsidRDefault="00FD44EB" w:rsidP="009D50FF">
      <w:pPr>
        <w:pStyle w:val="a3"/>
        <w:rPr>
          <w:rtl/>
        </w:rPr>
      </w:pPr>
      <w:r>
        <w:rPr>
          <w:rStyle w:val="a5"/>
        </w:rPr>
        <w:footnoteRef/>
      </w:r>
      <w:r>
        <w:rPr>
          <w:rtl/>
        </w:rPr>
        <w:t xml:space="preserve"> </w:t>
      </w:r>
      <w:r w:rsidR="009D50FF">
        <w:rPr>
          <w:rFonts w:hint="cs"/>
          <w:rtl/>
        </w:rPr>
        <w:t xml:space="preserve">ומדרש </w:t>
      </w:r>
      <w:r w:rsidR="009D50FF">
        <w:rPr>
          <w:rtl/>
        </w:rPr>
        <w:t xml:space="preserve">מכילתא דרבי שמעון בר יוחאי שמות </w:t>
      </w:r>
      <w:proofErr w:type="spellStart"/>
      <w:r w:rsidR="009D50FF">
        <w:rPr>
          <w:rFonts w:hint="cs"/>
          <w:rtl/>
        </w:rPr>
        <w:t>יג</w:t>
      </w:r>
      <w:proofErr w:type="spellEnd"/>
      <w:r w:rsidR="009D50FF">
        <w:rPr>
          <w:rFonts w:hint="cs"/>
          <w:rtl/>
        </w:rPr>
        <w:t xml:space="preserve"> ד מוסיף עוד "</w:t>
      </w:r>
      <w:proofErr w:type="spellStart"/>
      <w:r w:rsidR="009D50FF">
        <w:rPr>
          <w:rFonts w:hint="cs"/>
          <w:rtl/>
        </w:rPr>
        <w:t>כושרות</w:t>
      </w:r>
      <w:proofErr w:type="spellEnd"/>
      <w:r w:rsidR="009D50FF">
        <w:rPr>
          <w:rFonts w:hint="cs"/>
          <w:rtl/>
        </w:rPr>
        <w:t xml:space="preserve">: </w:t>
      </w:r>
      <w:r w:rsidR="008E6567">
        <w:rPr>
          <w:rFonts w:hint="cs"/>
          <w:rtl/>
        </w:rPr>
        <w:t>"</w:t>
      </w:r>
      <w:r w:rsidR="009D50FF">
        <w:rPr>
          <w:rtl/>
        </w:rPr>
        <w:t xml:space="preserve">במעשה כשרים שבהן אלו אברהם יצחק ויעקב. </w:t>
      </w:r>
      <w:r w:rsidR="008E6567">
        <w:rPr>
          <w:rFonts w:hint="cs"/>
          <w:rtl/>
        </w:rPr>
        <w:t xml:space="preserve">דבר אחא: </w:t>
      </w:r>
      <w:r w:rsidR="009D50FF">
        <w:rPr>
          <w:rtl/>
        </w:rPr>
        <w:t>זה משה אהרן ומרים</w:t>
      </w:r>
      <w:r w:rsidR="008E6567">
        <w:rPr>
          <w:rFonts w:hint="cs"/>
          <w:rtl/>
        </w:rPr>
        <w:t>". אך נחזור לעיקר הדרשה של החודש הכשר</w:t>
      </w:r>
      <w:r w:rsidR="00C62442">
        <w:rPr>
          <w:rFonts w:hint="cs"/>
          <w:rtl/>
        </w:rPr>
        <w:t xml:space="preserve">, ממנה </w:t>
      </w:r>
      <w:r>
        <w:rPr>
          <w:rFonts w:hint="cs"/>
          <w:rtl/>
        </w:rPr>
        <w:t xml:space="preserve">לקח רש"י את פירושו (ראו הערה 1 לעיל). לא בטוח שכך הוא מזג האוויר במצרים, אבל הדרשן מתבשם ממזג האוויר של הארץ, של היעד אליו יוצאים "האסירים </w:t>
      </w:r>
      <w:proofErr w:type="spellStart"/>
      <w:r>
        <w:rPr>
          <w:rFonts w:hint="cs"/>
          <w:rtl/>
        </w:rPr>
        <w:t>בכושרות</w:t>
      </w:r>
      <w:proofErr w:type="spellEnd"/>
      <w:r>
        <w:rPr>
          <w:rFonts w:hint="cs"/>
          <w:rtl/>
        </w:rPr>
        <w:t>"</w:t>
      </w:r>
      <w:r w:rsidR="00C62442">
        <w:rPr>
          <w:rFonts w:hint="cs"/>
          <w:rtl/>
        </w:rPr>
        <w:t xml:space="preserve"> ומשליך ממנו אחורה אל יציאת מצרים</w:t>
      </w:r>
      <w:r>
        <w:rPr>
          <w:rFonts w:hint="cs"/>
          <w:rtl/>
        </w:rPr>
        <w:t>. יציאת מצרים הייתה אירוע חד פעמי, אבל חג הפסח בו מציינים בני ישראל את יציאת מצרים לדורות</w:t>
      </w:r>
      <w:r w:rsidR="00C62442">
        <w:rPr>
          <w:rFonts w:hint="cs"/>
          <w:rtl/>
        </w:rPr>
        <w:t xml:space="preserve"> חוזר מידי שנה בשנה </w:t>
      </w:r>
      <w:r>
        <w:rPr>
          <w:rFonts w:hint="cs"/>
          <w:rtl/>
        </w:rPr>
        <w:t xml:space="preserve">בחודש "שהוא כשר לצאת, לא חמה ולא </w:t>
      </w:r>
      <w:proofErr w:type="spellStart"/>
      <w:r>
        <w:rPr>
          <w:rFonts w:hint="cs"/>
          <w:rtl/>
        </w:rPr>
        <w:t>צנה</w:t>
      </w:r>
      <w:proofErr w:type="spellEnd"/>
      <w:r>
        <w:rPr>
          <w:rFonts w:hint="cs"/>
          <w:rtl/>
        </w:rPr>
        <w:t xml:space="preserve"> ולא גשמים". יש לחוש באקלים הארץ ישראלי את יציאת מצרים ההיסטורית, לחבר את התחדשות העם עם התחדשות הטבע. </w:t>
      </w:r>
      <w:r w:rsidR="00C62442">
        <w:rPr>
          <w:rFonts w:hint="cs"/>
          <w:rtl/>
        </w:rPr>
        <w:t xml:space="preserve">וכשהתורה אומרת ביציאת מצרים </w:t>
      </w:r>
      <w:r>
        <w:rPr>
          <w:rFonts w:hint="cs"/>
          <w:rtl/>
        </w:rPr>
        <w:t xml:space="preserve">"היום הזה" </w:t>
      </w:r>
      <w:r>
        <w:rPr>
          <w:rtl/>
        </w:rPr>
        <w:t>–</w:t>
      </w:r>
      <w:r>
        <w:rPr>
          <w:rFonts w:hint="cs"/>
          <w:rtl/>
        </w:rPr>
        <w:t xml:space="preserve"> </w:t>
      </w:r>
      <w:r w:rsidR="00C62442">
        <w:rPr>
          <w:rFonts w:hint="cs"/>
          <w:rtl/>
        </w:rPr>
        <w:t>ה</w:t>
      </w:r>
      <w:r>
        <w:rPr>
          <w:rFonts w:hint="cs"/>
          <w:rtl/>
        </w:rPr>
        <w:t xml:space="preserve">מבט </w:t>
      </w:r>
      <w:r w:rsidR="00C62442">
        <w:rPr>
          <w:rFonts w:hint="cs"/>
          <w:rtl/>
        </w:rPr>
        <w:t xml:space="preserve">הוא </w:t>
      </w:r>
      <w:r>
        <w:rPr>
          <w:rFonts w:hint="cs"/>
          <w:rtl/>
        </w:rPr>
        <w:t xml:space="preserve">קדימה. ועל דרך </w:t>
      </w:r>
      <w:proofErr w:type="spellStart"/>
      <w:r>
        <w:rPr>
          <w:rFonts w:hint="cs"/>
          <w:rtl/>
        </w:rPr>
        <w:t>הבדיחותא</w:t>
      </w:r>
      <w:proofErr w:type="spellEnd"/>
      <w:r>
        <w:rPr>
          <w:rFonts w:hint="cs"/>
          <w:rtl/>
        </w:rPr>
        <w:t>, אולי ממדרש זה באים כל חומרות הכשרות של פסח עד שמתקיים בנו "מושיב יחידים ביתה" וצריך להוציא את האסירים מכל "</w:t>
      </w:r>
      <w:proofErr w:type="spellStart"/>
      <w:r>
        <w:rPr>
          <w:rFonts w:hint="cs"/>
          <w:rtl/>
        </w:rPr>
        <w:t>הכושרות</w:t>
      </w:r>
      <w:proofErr w:type="spellEnd"/>
      <w:r>
        <w:rPr>
          <w:rFonts w:hint="cs"/>
          <w:rtl/>
        </w:rPr>
        <w:t>" של חומרות הפסח.</w:t>
      </w:r>
    </w:p>
  </w:footnote>
  <w:footnote w:id="6">
    <w:p w14:paraId="2B8B63B6" w14:textId="77777777" w:rsidR="00912D71" w:rsidRDefault="00912D71" w:rsidP="00912D71">
      <w:pPr>
        <w:pStyle w:val="a3"/>
        <w:rPr>
          <w:rtl/>
        </w:rPr>
      </w:pPr>
      <w:r>
        <w:rPr>
          <w:rStyle w:val="a5"/>
        </w:rPr>
        <w:footnoteRef/>
      </w:r>
      <w:r>
        <w:rPr>
          <w:rtl/>
        </w:rPr>
        <w:t xml:space="preserve"> </w:t>
      </w:r>
      <w:r>
        <w:rPr>
          <w:rFonts w:hint="cs"/>
          <w:rtl/>
        </w:rPr>
        <w:t>ביום אחד</w:t>
      </w:r>
    </w:p>
  </w:footnote>
  <w:footnote w:id="7">
    <w:p w14:paraId="1D7D11B7" w14:textId="77777777" w:rsidR="00015C0A" w:rsidRDefault="00015C0A">
      <w:pPr>
        <w:pStyle w:val="a3"/>
        <w:rPr>
          <w:rtl/>
        </w:rPr>
      </w:pPr>
      <w:r>
        <w:rPr>
          <w:rStyle w:val="a5"/>
        </w:rPr>
        <w:footnoteRef/>
      </w:r>
      <w:r>
        <w:rPr>
          <w:rtl/>
        </w:rPr>
        <w:t xml:space="preserve"> </w:t>
      </w:r>
      <w:r>
        <w:rPr>
          <w:rFonts w:hint="cs"/>
          <w:rtl/>
        </w:rPr>
        <w:t>ו</w:t>
      </w:r>
      <w:r>
        <w:rPr>
          <w:rtl/>
        </w:rPr>
        <w:t xml:space="preserve">מדרש תנאים לדברים (הופמן) דברים </w:t>
      </w:r>
      <w:r>
        <w:rPr>
          <w:rFonts w:hint="cs"/>
          <w:rtl/>
        </w:rPr>
        <w:t>א ב מגדיל לעשות: "</w:t>
      </w:r>
      <w:r>
        <w:rPr>
          <w:rtl/>
        </w:rPr>
        <w:t>אבא יוסי בן יוחנן איש ינוח אומר משום אבא כהן בר דליה</w:t>
      </w:r>
      <w:r>
        <w:rPr>
          <w:rFonts w:hint="cs"/>
          <w:rtl/>
        </w:rPr>
        <w:t>:</w:t>
      </w:r>
      <w:r>
        <w:rPr>
          <w:rtl/>
        </w:rPr>
        <w:t xml:space="preserve"> א</w:t>
      </w:r>
      <w:r>
        <w:rPr>
          <w:rFonts w:hint="cs"/>
          <w:rtl/>
        </w:rPr>
        <w:t>י</w:t>
      </w:r>
      <w:r>
        <w:rPr>
          <w:rtl/>
        </w:rPr>
        <w:t>לו זכו ישראל</w:t>
      </w:r>
      <w:r>
        <w:rPr>
          <w:rFonts w:hint="cs"/>
          <w:rtl/>
        </w:rPr>
        <w:t>,</w:t>
      </w:r>
      <w:r>
        <w:rPr>
          <w:rtl/>
        </w:rPr>
        <w:t xml:space="preserve"> כיון שעלו פרסותיהן מן הים היו </w:t>
      </w:r>
      <w:proofErr w:type="spellStart"/>
      <w:r>
        <w:rPr>
          <w:rtl/>
        </w:rPr>
        <w:t>נכנסין</w:t>
      </w:r>
      <w:proofErr w:type="spellEnd"/>
      <w:r>
        <w:rPr>
          <w:rtl/>
        </w:rPr>
        <w:t xml:space="preserve"> לארץ</w:t>
      </w:r>
      <w:r>
        <w:rPr>
          <w:rFonts w:hint="cs"/>
          <w:rtl/>
        </w:rPr>
        <w:t xml:space="preserve">", אך נסתפק ביום אחד של מדרש ספרי. בדרשה זו אנו חוזרים לאזכור הראשון בתורה של "חודש האביב". במדרש מכילתא דרבי ישמעאל לעיל, בקשנו לקרוא את "היום הזה" במשמעות מעבר ליציאת מצרים </w:t>
      </w:r>
      <w:r>
        <w:rPr>
          <w:rtl/>
        </w:rPr>
        <w:t>–</w:t>
      </w:r>
      <w:r>
        <w:rPr>
          <w:rFonts w:hint="cs"/>
          <w:rtl/>
        </w:rPr>
        <w:t xml:space="preserve"> לכל השנים בהם ייעשה פסח דורות בארץ ישראל. באה דרשה זו בספרי דברים ויוצרת את החיבור הזה </w:t>
      </w:r>
      <w:proofErr w:type="spellStart"/>
      <w:r>
        <w:rPr>
          <w:rFonts w:hint="cs"/>
          <w:rtl/>
        </w:rPr>
        <w:t>בזמו</w:t>
      </w:r>
      <w:proofErr w:type="spellEnd"/>
      <w:r>
        <w:rPr>
          <w:rFonts w:hint="cs"/>
          <w:rtl/>
        </w:rPr>
        <w:t xml:space="preserve"> יציאת מצרים ע"י קריאה ברצף של פסוקים ג ו-ד בפרק </w:t>
      </w:r>
      <w:proofErr w:type="spellStart"/>
      <w:r>
        <w:rPr>
          <w:rFonts w:hint="cs"/>
          <w:rtl/>
        </w:rPr>
        <w:t>יג</w:t>
      </w:r>
      <w:proofErr w:type="spellEnd"/>
      <w:r>
        <w:rPr>
          <w:rFonts w:hint="cs"/>
          <w:rtl/>
        </w:rPr>
        <w:t xml:space="preserve"> בספר שמות. היום אתם יוצאים ובעצם יום זה יכולים הייתם גם להיכנס לארץ. או אז הייתם במת חשים את "חודש האביב" בניחוחו הארץ ישראלי. "והיה כי יביאך" יכול להפוך ל"היום הזה", אילו רק זכו ישראל. ואנו רק נוסיף דרשה ציונית משלנו, שהמענה לכל יהודי בפזורה שחולם על "והיה כי יביאך", הוא "היום הזה" - מיד.</w:t>
      </w:r>
    </w:p>
  </w:footnote>
  <w:footnote w:id="8">
    <w:p w14:paraId="621D4FBA" w14:textId="77777777" w:rsidR="009A3CA8" w:rsidRDefault="009A3CA8" w:rsidP="00B95A85">
      <w:pPr>
        <w:pStyle w:val="a3"/>
      </w:pPr>
      <w:r>
        <w:rPr>
          <w:rStyle w:val="a5"/>
        </w:rPr>
        <w:footnoteRef/>
      </w:r>
      <w:r>
        <w:rPr>
          <w:rtl/>
        </w:rPr>
        <w:t xml:space="preserve"> </w:t>
      </w:r>
      <w:r>
        <w:rPr>
          <w:rFonts w:hint="cs"/>
          <w:rtl/>
        </w:rPr>
        <w:t xml:space="preserve">מהשילוב של הפסוק "ראשון הוא לכם לחדשי השנה" בספר שמות והפסוק "שמור את חודש האביב" בספר דברים, אנחנו לומדים את יסוד עיבור השנה, אשר מתאים את חודשי הלבנה של הלוח הירחי לתקופות ועונות השנה של הלוח השמשי, ע"י הוספת חודש לבנה למעגל השנה. </w:t>
      </w:r>
      <w:r w:rsidR="00F412E9">
        <w:rPr>
          <w:rFonts w:hint="cs"/>
          <w:rtl/>
        </w:rPr>
        <w:t xml:space="preserve">וכפי שמסביר פירוש </w:t>
      </w:r>
      <w:r w:rsidR="00F412E9">
        <w:rPr>
          <w:rtl/>
        </w:rPr>
        <w:t xml:space="preserve">חזקוני </w:t>
      </w:r>
      <w:r w:rsidR="00F412E9">
        <w:rPr>
          <w:rFonts w:hint="cs"/>
          <w:rtl/>
        </w:rPr>
        <w:t>על הפסוק ב</w:t>
      </w:r>
      <w:r w:rsidR="00F412E9">
        <w:rPr>
          <w:rtl/>
        </w:rPr>
        <w:t xml:space="preserve">שמות </w:t>
      </w:r>
      <w:proofErr w:type="spellStart"/>
      <w:r w:rsidR="00F412E9">
        <w:rPr>
          <w:rtl/>
        </w:rPr>
        <w:t>יב</w:t>
      </w:r>
      <w:proofErr w:type="spellEnd"/>
      <w:r w:rsidR="00F412E9">
        <w:rPr>
          <w:rtl/>
        </w:rPr>
        <w:t xml:space="preserve"> ב</w:t>
      </w:r>
      <w:r w:rsidR="00F412E9">
        <w:rPr>
          <w:rFonts w:hint="cs"/>
          <w:rtl/>
        </w:rPr>
        <w:t>: "</w:t>
      </w:r>
      <w:r w:rsidR="00F412E9">
        <w:rPr>
          <w:rtl/>
        </w:rPr>
        <w:t>והתורה אמרה ראשון לכם - להתחיל בו חשבון חדשי השנה בין שתהיה מי"ב חדש בין שתהיה מי"ג חדש</w:t>
      </w:r>
      <w:r w:rsidR="00F412E9">
        <w:rPr>
          <w:rFonts w:hint="cs"/>
          <w:rtl/>
        </w:rPr>
        <w:t>.</w:t>
      </w:r>
      <w:r w:rsidR="00F412E9">
        <w:rPr>
          <w:rtl/>
        </w:rPr>
        <w:t xml:space="preserve"> שהרי לא מצינו אזהרה בתורה שלא למנות רק י"ב חדש, אך מצינו כתוב לעשות הפסח ולקראו ראשון החדש שיקרה בו אביב</w:t>
      </w:r>
      <w:r w:rsidR="00F412E9">
        <w:rPr>
          <w:rFonts w:hint="cs"/>
          <w:rtl/>
        </w:rPr>
        <w:t xml:space="preserve">". </w:t>
      </w:r>
      <w:r>
        <w:rPr>
          <w:rFonts w:hint="cs"/>
          <w:rtl/>
        </w:rPr>
        <w:t xml:space="preserve">בעקרון, ניתן להוסיף כל חודש במהלך השנה, אבל הדרשה </w:t>
      </w:r>
      <w:r w:rsidR="00B95A85">
        <w:rPr>
          <w:rFonts w:hint="cs"/>
          <w:rtl/>
        </w:rPr>
        <w:t xml:space="preserve">במכילתא </w:t>
      </w:r>
      <w:r>
        <w:rPr>
          <w:rFonts w:hint="cs"/>
          <w:rtl/>
        </w:rPr>
        <w:t xml:space="preserve">מנסה לבסס את חודש אדר כחודש שרק אותו ניתן לעבר, על מנת לשמור את ניסן הן כחודש הראשון לחודשי השנה והן כחודש האביב. ראו בהקשר זה גם מדרש </w:t>
      </w:r>
      <w:r>
        <w:rPr>
          <w:rtl/>
        </w:rPr>
        <w:t xml:space="preserve">ספרי דברים פרשת ראה </w:t>
      </w:r>
      <w:proofErr w:type="spellStart"/>
      <w:r>
        <w:rPr>
          <w:rtl/>
        </w:rPr>
        <w:t>פיסקא</w:t>
      </w:r>
      <w:proofErr w:type="spellEnd"/>
      <w:r>
        <w:rPr>
          <w:rtl/>
        </w:rPr>
        <w:t xml:space="preserve"> </w:t>
      </w:r>
      <w:proofErr w:type="spellStart"/>
      <w:r>
        <w:rPr>
          <w:rtl/>
        </w:rPr>
        <w:t>קכז</w:t>
      </w:r>
      <w:proofErr w:type="spellEnd"/>
      <w:r>
        <w:rPr>
          <w:rFonts w:hint="cs"/>
          <w:rtl/>
        </w:rPr>
        <w:t>: "</w:t>
      </w:r>
      <w:r>
        <w:rPr>
          <w:rtl/>
        </w:rPr>
        <w:t>שמור את חדש האביב</w:t>
      </w:r>
      <w:r>
        <w:rPr>
          <w:rFonts w:hint="cs"/>
          <w:rtl/>
        </w:rPr>
        <w:t xml:space="preserve"> -</w:t>
      </w:r>
      <w:r>
        <w:rPr>
          <w:rtl/>
        </w:rPr>
        <w:t xml:space="preserve"> שמור את החדש סמוך לאביב מפני אביב שיהא בזמנו</w:t>
      </w:r>
      <w:r>
        <w:rPr>
          <w:rFonts w:hint="cs"/>
          <w:rtl/>
        </w:rPr>
        <w:t>.</w:t>
      </w:r>
      <w:r>
        <w:rPr>
          <w:rtl/>
        </w:rPr>
        <w:t xml:space="preserve"> יכול אם </w:t>
      </w:r>
      <w:proofErr w:type="spellStart"/>
      <w:r>
        <w:rPr>
          <w:rtl/>
        </w:rPr>
        <w:t>היתה</w:t>
      </w:r>
      <w:proofErr w:type="spellEnd"/>
      <w:r>
        <w:rPr>
          <w:rtl/>
        </w:rPr>
        <w:t xml:space="preserve"> שנה חסרה ארבעה עשר יום או חמשה עשר יום אתה נותן לה ארבעה עשר יום או חמשה עשר יום</w:t>
      </w:r>
      <w:r>
        <w:rPr>
          <w:rFonts w:hint="cs"/>
          <w:rtl/>
        </w:rPr>
        <w:t>?</w:t>
      </w:r>
      <w:r>
        <w:rPr>
          <w:rtl/>
        </w:rPr>
        <w:t xml:space="preserve"> תלמוד לומר</w:t>
      </w:r>
      <w:r>
        <w:rPr>
          <w:rFonts w:hint="cs"/>
          <w:rtl/>
        </w:rPr>
        <w:t>:</w:t>
      </w:r>
      <w:r>
        <w:rPr>
          <w:rtl/>
        </w:rPr>
        <w:t xml:space="preserve"> ח</w:t>
      </w:r>
      <w:r>
        <w:rPr>
          <w:rFonts w:hint="cs"/>
          <w:rtl/>
        </w:rPr>
        <w:t>ו</w:t>
      </w:r>
      <w:r>
        <w:rPr>
          <w:rtl/>
        </w:rPr>
        <w:t xml:space="preserve">דש </w:t>
      </w:r>
      <w:r>
        <w:rPr>
          <w:rFonts w:hint="cs"/>
          <w:rtl/>
        </w:rPr>
        <w:t xml:space="preserve">- </w:t>
      </w:r>
      <w:r>
        <w:rPr>
          <w:rtl/>
        </w:rPr>
        <w:t>לא פחות ולא יתר</w:t>
      </w:r>
      <w:r>
        <w:rPr>
          <w:rFonts w:hint="cs"/>
          <w:rtl/>
        </w:rPr>
        <w:t>.</w:t>
      </w:r>
      <w:r>
        <w:rPr>
          <w:rtl/>
        </w:rPr>
        <w:t xml:space="preserve"> יכול אם </w:t>
      </w:r>
      <w:proofErr w:type="spellStart"/>
      <w:r>
        <w:rPr>
          <w:rtl/>
        </w:rPr>
        <w:t>היתה</w:t>
      </w:r>
      <w:proofErr w:type="spellEnd"/>
      <w:r>
        <w:rPr>
          <w:rtl/>
        </w:rPr>
        <w:t xml:space="preserve"> שנה חסרה ארבעים יום או חמ</w:t>
      </w:r>
      <w:r>
        <w:rPr>
          <w:rFonts w:hint="cs"/>
          <w:rtl/>
        </w:rPr>
        <w:t>י</w:t>
      </w:r>
      <w:r>
        <w:rPr>
          <w:rtl/>
        </w:rPr>
        <w:t>שים יום אתה נותן לה ארבעים יום או חמ</w:t>
      </w:r>
      <w:r>
        <w:rPr>
          <w:rFonts w:hint="cs"/>
          <w:rtl/>
        </w:rPr>
        <w:t>י</w:t>
      </w:r>
      <w:r>
        <w:rPr>
          <w:rtl/>
        </w:rPr>
        <w:t>שים יום</w:t>
      </w:r>
      <w:r>
        <w:rPr>
          <w:rFonts w:hint="cs"/>
          <w:rtl/>
        </w:rPr>
        <w:t>?</w:t>
      </w:r>
      <w:r>
        <w:rPr>
          <w:rtl/>
        </w:rPr>
        <w:t xml:space="preserve"> תלמוד לומר</w:t>
      </w:r>
      <w:r>
        <w:rPr>
          <w:rFonts w:hint="cs"/>
          <w:rtl/>
        </w:rPr>
        <w:t>:</w:t>
      </w:r>
      <w:r>
        <w:rPr>
          <w:rtl/>
        </w:rPr>
        <w:t xml:space="preserve"> ח</w:t>
      </w:r>
      <w:r>
        <w:rPr>
          <w:rFonts w:hint="cs"/>
          <w:rtl/>
        </w:rPr>
        <w:t>ו</w:t>
      </w:r>
      <w:r>
        <w:rPr>
          <w:rtl/>
        </w:rPr>
        <w:t xml:space="preserve">דש </w:t>
      </w:r>
      <w:r>
        <w:rPr>
          <w:rFonts w:hint="cs"/>
          <w:rtl/>
        </w:rPr>
        <w:t xml:space="preserve">- </w:t>
      </w:r>
      <w:r>
        <w:rPr>
          <w:rtl/>
        </w:rPr>
        <w:t>לא פחות ולא יתר</w:t>
      </w:r>
      <w:r>
        <w:rPr>
          <w:rFonts w:hint="cs"/>
          <w:rtl/>
        </w:rPr>
        <w:t>"</w:t>
      </w:r>
      <w:r>
        <w:rPr>
          <w:rtl/>
        </w:rPr>
        <w:t>.</w:t>
      </w:r>
      <w:r>
        <w:rPr>
          <w:rFonts w:hint="cs"/>
          <w:rtl/>
        </w:rPr>
        <w:t xml:space="preserve"> וב</w:t>
      </w:r>
      <w:r>
        <w:rPr>
          <w:rtl/>
        </w:rPr>
        <w:t xml:space="preserve">מדרש אגדה (בובר) דברים </w:t>
      </w:r>
      <w:proofErr w:type="spellStart"/>
      <w:r>
        <w:rPr>
          <w:rtl/>
        </w:rPr>
        <w:t>טז</w:t>
      </w:r>
      <w:proofErr w:type="spellEnd"/>
      <w:r>
        <w:rPr>
          <w:rtl/>
        </w:rPr>
        <w:t xml:space="preserve"> א</w:t>
      </w:r>
      <w:r>
        <w:rPr>
          <w:rFonts w:hint="cs"/>
          <w:rtl/>
        </w:rPr>
        <w:t>: "</w:t>
      </w:r>
      <w:r>
        <w:rPr>
          <w:rtl/>
        </w:rPr>
        <w:t>שמור את חדש האביב. שיהא עומר בחדש בלא זמנו</w:t>
      </w:r>
      <w:r>
        <w:rPr>
          <w:rFonts w:hint="cs"/>
          <w:rtl/>
        </w:rPr>
        <w:t>.</w:t>
      </w:r>
      <w:r>
        <w:rPr>
          <w:rtl/>
        </w:rPr>
        <w:t xml:space="preserve"> שאם לא היו הם רואים באדר שלא יבוא עומר חדש על זמנו</w:t>
      </w:r>
      <w:r>
        <w:rPr>
          <w:rFonts w:hint="cs"/>
          <w:rtl/>
        </w:rPr>
        <w:t>,</w:t>
      </w:r>
      <w:r>
        <w:rPr>
          <w:rtl/>
        </w:rPr>
        <w:t xml:space="preserve"> היו הם מעברים את השנה, ולכך אין מעברים אלא אדר שבאותו ח</w:t>
      </w:r>
      <w:r>
        <w:rPr>
          <w:rFonts w:hint="cs"/>
          <w:rtl/>
        </w:rPr>
        <w:t>ו</w:t>
      </w:r>
      <w:r>
        <w:rPr>
          <w:rtl/>
        </w:rPr>
        <w:t>דש</w:t>
      </w:r>
      <w:r>
        <w:rPr>
          <w:rFonts w:hint="cs"/>
          <w:rtl/>
        </w:rPr>
        <w:t>.</w:t>
      </w:r>
      <w:r>
        <w:rPr>
          <w:rtl/>
        </w:rPr>
        <w:t xml:space="preserve"> יכול אתה להכיר אם יבוא אביב שתקופת ניסן תהא נופלת קודם הקרבת העומר</w:t>
      </w:r>
      <w:r>
        <w:rPr>
          <w:rFonts w:hint="cs"/>
          <w:rtl/>
        </w:rPr>
        <w:t xml:space="preserve">". וכבר הקדשנו דף מיוחד </w:t>
      </w:r>
      <w:hyperlink r:id="rId1" w:anchor="gsc.tab=0" w:history="1">
        <w:r w:rsidRPr="00665B65">
          <w:rPr>
            <w:rStyle w:val="Hyperlink"/>
            <w:rFonts w:hint="cs"/>
            <w:rtl/>
          </w:rPr>
          <w:t>לעיבור השנה</w:t>
        </w:r>
      </w:hyperlink>
      <w:r>
        <w:rPr>
          <w:rFonts w:hint="cs"/>
          <w:rtl/>
        </w:rPr>
        <w:t xml:space="preserve"> בפרשת פקודי.</w:t>
      </w:r>
    </w:p>
  </w:footnote>
  <w:footnote w:id="9">
    <w:p w14:paraId="19887FE5" w14:textId="77777777" w:rsidR="009A3CA8" w:rsidRDefault="009A3CA8">
      <w:pPr>
        <w:pStyle w:val="a3"/>
      </w:pPr>
      <w:r>
        <w:rPr>
          <w:rStyle w:val="a5"/>
        </w:rPr>
        <w:footnoteRef/>
      </w:r>
      <w:r>
        <w:rPr>
          <w:rtl/>
        </w:rPr>
        <w:t xml:space="preserve"> </w:t>
      </w:r>
      <w:r>
        <w:rPr>
          <w:rFonts w:hint="cs"/>
          <w:rtl/>
        </w:rPr>
        <w:t>מכאן. האל"ף מושמטת לעתים קרובות בכתיבה הארץ ישראלית. בא במקום אבא, חט במקום חטא</w:t>
      </w:r>
      <w:r w:rsidR="003D3B7C">
        <w:rPr>
          <w:rFonts w:hint="cs"/>
          <w:rtl/>
        </w:rPr>
        <w:t>, תמול במקום אתמול</w:t>
      </w:r>
      <w:r>
        <w:rPr>
          <w:rFonts w:hint="cs"/>
          <w:rtl/>
        </w:rPr>
        <w:t xml:space="preserve"> ועוד.</w:t>
      </w:r>
    </w:p>
  </w:footnote>
  <w:footnote w:id="10">
    <w:p w14:paraId="249F2832" w14:textId="77777777" w:rsidR="0095233A" w:rsidRDefault="0095233A">
      <w:pPr>
        <w:pStyle w:val="a3"/>
        <w:rPr>
          <w:rtl/>
        </w:rPr>
      </w:pPr>
      <w:r>
        <w:rPr>
          <w:rStyle w:val="a5"/>
        </w:rPr>
        <w:footnoteRef/>
      </w:r>
      <w:r>
        <w:rPr>
          <w:rtl/>
        </w:rPr>
        <w:t xml:space="preserve"> </w:t>
      </w:r>
      <w:r>
        <w:rPr>
          <w:rFonts w:hint="cs"/>
          <w:rtl/>
        </w:rPr>
        <w:t xml:space="preserve">שמירת חודש האביב איננה רק לשם קיום פסח בזמנו, אלא במטרה שכל שלושת הרגלים יתקיימו בזמנם ובתקופת השנה המתאימה להם: שבועות חג הקציר בעת הבשלת החיטה והתחלת ביכורי </w:t>
      </w:r>
      <w:r w:rsidR="003D3B7C">
        <w:rPr>
          <w:rFonts w:hint="cs"/>
          <w:rtl/>
        </w:rPr>
        <w:t xml:space="preserve">פירות </w:t>
      </w:r>
      <w:r>
        <w:rPr>
          <w:rFonts w:hint="cs"/>
          <w:rtl/>
        </w:rPr>
        <w:t xml:space="preserve">השדה, וסוכות חג האסיף בסיום העונה החקלאית ובהקפדה שיחול בתקופת תשרי. חודש האביב הוא ראש לשרשרת המועדים שהרי שנינו: "באחד בניסן ראש השנה לרגלים" (ראש השנה פרק א משנה א). ראו בהקשר זה את פירוש </w:t>
      </w:r>
      <w:r>
        <w:rPr>
          <w:rtl/>
        </w:rPr>
        <w:t xml:space="preserve">אבן עזרא הקצר </w:t>
      </w:r>
      <w:r>
        <w:rPr>
          <w:rFonts w:hint="cs"/>
          <w:rtl/>
        </w:rPr>
        <w:t>ל</w:t>
      </w:r>
      <w:r>
        <w:rPr>
          <w:rtl/>
        </w:rPr>
        <w:t xml:space="preserve">שמות </w:t>
      </w:r>
      <w:proofErr w:type="spellStart"/>
      <w:r>
        <w:rPr>
          <w:rtl/>
        </w:rPr>
        <w:t>יג</w:t>
      </w:r>
      <w:proofErr w:type="spellEnd"/>
      <w:r>
        <w:rPr>
          <w:rtl/>
        </w:rPr>
        <w:t xml:space="preserve"> ד</w:t>
      </w:r>
      <w:r>
        <w:rPr>
          <w:rFonts w:hint="cs"/>
          <w:rtl/>
        </w:rPr>
        <w:t>: "</w:t>
      </w:r>
      <w:r>
        <w:rPr>
          <w:rtl/>
        </w:rPr>
        <w:t xml:space="preserve">וטעם בחדש האביב - שיעשו אותו בימי אביב כאשר אמר על חג עצרת חג הקציר (שמות </w:t>
      </w:r>
      <w:proofErr w:type="spellStart"/>
      <w:r>
        <w:rPr>
          <w:rtl/>
        </w:rPr>
        <w:t>כג</w:t>
      </w:r>
      <w:proofErr w:type="spellEnd"/>
      <w:r>
        <w:rPr>
          <w:rtl/>
        </w:rPr>
        <w:t xml:space="preserve">, </w:t>
      </w:r>
      <w:proofErr w:type="spellStart"/>
      <w:r>
        <w:rPr>
          <w:rtl/>
        </w:rPr>
        <w:t>טז</w:t>
      </w:r>
      <w:proofErr w:type="spellEnd"/>
      <w:r>
        <w:rPr>
          <w:rtl/>
        </w:rPr>
        <w:t>). ואם זה הראשון נעשה בימי אביב השעורים, לעולם השני יהיה בימי תח</w:t>
      </w:r>
      <w:r w:rsidR="003D3B7C">
        <w:rPr>
          <w:rFonts w:hint="cs"/>
          <w:rtl/>
        </w:rPr>
        <w:t>י</w:t>
      </w:r>
      <w:r>
        <w:rPr>
          <w:rtl/>
        </w:rPr>
        <w:t xml:space="preserve">לת קציר </w:t>
      </w:r>
      <w:proofErr w:type="spellStart"/>
      <w:r>
        <w:rPr>
          <w:rtl/>
        </w:rPr>
        <w:t>חטים</w:t>
      </w:r>
      <w:proofErr w:type="spellEnd"/>
      <w:r>
        <w:rPr>
          <w:rtl/>
        </w:rPr>
        <w:t>, אז יבוא חג סוכות באסיף</w:t>
      </w:r>
      <w:r>
        <w:rPr>
          <w:rFonts w:hint="cs"/>
          <w:rtl/>
        </w:rPr>
        <w:t xml:space="preserve">". ומגדיל לעשות פירוש רבי </w:t>
      </w:r>
      <w:r>
        <w:rPr>
          <w:rtl/>
        </w:rPr>
        <w:t xml:space="preserve">בחיי </w:t>
      </w:r>
      <w:r>
        <w:rPr>
          <w:rFonts w:hint="cs"/>
          <w:rtl/>
        </w:rPr>
        <w:t xml:space="preserve">בן אשר על אותו פסוק כשהוא </w:t>
      </w:r>
      <w:r w:rsidR="003D3B7C">
        <w:rPr>
          <w:rFonts w:hint="cs"/>
          <w:rtl/>
        </w:rPr>
        <w:t xml:space="preserve">מדגיש את ההבדל בין </w:t>
      </w:r>
      <w:r w:rsidR="003D3B7C" w:rsidRPr="003D3B7C">
        <w:rPr>
          <w:rFonts w:hint="cs"/>
          <w:b/>
          <w:bCs/>
          <w:rtl/>
        </w:rPr>
        <w:t>מועד</w:t>
      </w:r>
      <w:r w:rsidR="003D3B7C">
        <w:rPr>
          <w:rFonts w:hint="cs"/>
          <w:rtl/>
        </w:rPr>
        <w:t xml:space="preserve"> ובין </w:t>
      </w:r>
      <w:r w:rsidR="003D3B7C" w:rsidRPr="003D3B7C">
        <w:rPr>
          <w:rFonts w:hint="cs"/>
          <w:b/>
          <w:bCs/>
          <w:rtl/>
        </w:rPr>
        <w:t>זמן</w:t>
      </w:r>
      <w:r w:rsidR="003D3B7C">
        <w:rPr>
          <w:rFonts w:hint="cs"/>
          <w:rtl/>
        </w:rPr>
        <w:t xml:space="preserve"> ו</w:t>
      </w:r>
      <w:r>
        <w:rPr>
          <w:rFonts w:hint="cs"/>
          <w:rtl/>
        </w:rPr>
        <w:t xml:space="preserve">מבליט את קיום </w:t>
      </w:r>
      <w:r w:rsidRPr="0095233A">
        <w:rPr>
          <w:rFonts w:hint="cs"/>
          <w:b/>
          <w:bCs/>
          <w:rtl/>
        </w:rPr>
        <w:t>המועדים בזמנם</w:t>
      </w:r>
      <w:r>
        <w:rPr>
          <w:rFonts w:hint="cs"/>
          <w:rtl/>
        </w:rPr>
        <w:t xml:space="preserve">, וזו לשונו: " ... </w:t>
      </w:r>
      <w:r>
        <w:rPr>
          <w:rtl/>
        </w:rPr>
        <w:t xml:space="preserve">וידוע כי כל מועדי התורה תלויים בזמנים, חג הפסח בזמן האביב, חג שבועות בזמן הקציר, והוא קציר </w:t>
      </w:r>
      <w:proofErr w:type="spellStart"/>
      <w:r>
        <w:rPr>
          <w:rtl/>
        </w:rPr>
        <w:t>חטים</w:t>
      </w:r>
      <w:proofErr w:type="spellEnd"/>
      <w:r>
        <w:rPr>
          <w:rtl/>
        </w:rPr>
        <w:t xml:space="preserve"> שנאמר: וחג הקציר בכורי מעשיך, חג הסכות בזמן האסיף</w:t>
      </w:r>
      <w:r>
        <w:rPr>
          <w:rFonts w:hint="cs"/>
          <w:rtl/>
        </w:rPr>
        <w:t>.</w:t>
      </w:r>
      <w:r>
        <w:rPr>
          <w:rtl/>
        </w:rPr>
        <w:t xml:space="preserve"> לכך תקנו לנו </w:t>
      </w:r>
      <w:r>
        <w:rPr>
          <w:rFonts w:hint="cs"/>
          <w:rtl/>
        </w:rPr>
        <w:t>ח</w:t>
      </w:r>
      <w:r>
        <w:rPr>
          <w:rtl/>
        </w:rPr>
        <w:t xml:space="preserve">ז"ל בתפלה ובברכות לומר: מקדש ישראל </w:t>
      </w:r>
      <w:r w:rsidRPr="0095233A">
        <w:rPr>
          <w:b/>
          <w:bCs/>
          <w:rtl/>
        </w:rPr>
        <w:t>והזמנים, ולא המועדים</w:t>
      </w:r>
      <w:r>
        <w:rPr>
          <w:rtl/>
        </w:rPr>
        <w:t>, כלשון הכתוב לפי שכל המועדים תלו</w:t>
      </w:r>
      <w:r w:rsidR="003D3B7C">
        <w:rPr>
          <w:rFonts w:hint="cs"/>
          <w:rtl/>
        </w:rPr>
        <w:t>י</w:t>
      </w:r>
      <w:r>
        <w:rPr>
          <w:rtl/>
        </w:rPr>
        <w:t>ים בזמן</w:t>
      </w:r>
      <w:r>
        <w:rPr>
          <w:rFonts w:hint="cs"/>
          <w:rtl/>
        </w:rPr>
        <w:t>"</w:t>
      </w:r>
      <w:r>
        <w:rPr>
          <w:rtl/>
        </w:rPr>
        <w:t>.</w:t>
      </w:r>
    </w:p>
  </w:footnote>
  <w:footnote w:id="11">
    <w:p w14:paraId="08D5BBE4" w14:textId="77777777" w:rsidR="00560011" w:rsidRDefault="00560011">
      <w:pPr>
        <w:pStyle w:val="a3"/>
        <w:rPr>
          <w:rtl/>
        </w:rPr>
      </w:pPr>
      <w:r>
        <w:rPr>
          <w:rStyle w:val="a5"/>
        </w:rPr>
        <w:footnoteRef/>
      </w:r>
      <w:r>
        <w:rPr>
          <w:rtl/>
        </w:rPr>
        <w:t xml:space="preserve"> </w:t>
      </w:r>
      <w:r>
        <w:rPr>
          <w:rFonts w:hint="cs"/>
          <w:rtl/>
        </w:rPr>
        <w:t xml:space="preserve">הגמרא דנה שם אם מעברים שנת שמיטה (מה שיוסיף חודש לאיסורי שנת השמיטה) ואם מעברים את "מוצאי שביעית", היינו השנה 'השמינית' (נכון יותר הראשונה במחזור השמיטה הבא), שם הבעיה היא שמאחרים את יום העומר, היינו את היום שמותר (סוף סוף) לאכול מהתבואה החדשה. אחד ההסברים בגמרא </w:t>
      </w:r>
      <w:r w:rsidR="008E3CF9">
        <w:rPr>
          <w:rFonts w:hint="cs"/>
          <w:rtl/>
        </w:rPr>
        <w:t xml:space="preserve">שם הוא </w:t>
      </w:r>
      <w:r>
        <w:rPr>
          <w:rFonts w:hint="cs"/>
          <w:rtl/>
        </w:rPr>
        <w:t xml:space="preserve">שהיכולת של חכמים לתקן עיבורים כאלה (שיש להם משמעות כלכלית ובעלות על רכוש) באה </w:t>
      </w:r>
      <w:proofErr w:type="spellStart"/>
      <w:r>
        <w:rPr>
          <w:rFonts w:hint="cs"/>
          <w:rtl/>
        </w:rPr>
        <w:t>מכח</w:t>
      </w:r>
      <w:proofErr w:type="spellEnd"/>
      <w:r>
        <w:rPr>
          <w:rFonts w:hint="cs"/>
          <w:rtl/>
        </w:rPr>
        <w:t xml:space="preserve"> הכלל "הפקר בית דין הפקר"</w:t>
      </w:r>
      <w:r w:rsidR="00632341">
        <w:rPr>
          <w:rFonts w:hint="cs"/>
          <w:rtl/>
        </w:rPr>
        <w:t xml:space="preserve"> (פירוש פני משה)</w:t>
      </w:r>
      <w:r>
        <w:rPr>
          <w:rFonts w:hint="cs"/>
          <w:rtl/>
        </w:rPr>
        <w:t>. בא רבי אבין ואומר שמשם אין שום הוכחה. "</w:t>
      </w:r>
      <w:r>
        <w:rPr>
          <w:rtl/>
        </w:rPr>
        <w:t xml:space="preserve">כי הטעם שבי"ד מעברים את השנה משום שנאמר (דברים </w:t>
      </w:r>
      <w:proofErr w:type="spellStart"/>
      <w:r>
        <w:rPr>
          <w:rtl/>
        </w:rPr>
        <w:t>טז</w:t>
      </w:r>
      <w:proofErr w:type="spellEnd"/>
      <w:r>
        <w:rPr>
          <w:rtl/>
        </w:rPr>
        <w:t xml:space="preserve"> א) שָׁמוֹר אֶת חֹדֶשׁ הָאָבִיב ודורשים שׁוֹמְרֵהוּ שֶׁיָּבוֹא בְּחִידוּשׁוֹ</w:t>
      </w:r>
      <w:r>
        <w:rPr>
          <w:rFonts w:hint="cs"/>
          <w:rtl/>
        </w:rPr>
        <w:t>.</w:t>
      </w:r>
      <w:r>
        <w:rPr>
          <w:rtl/>
        </w:rPr>
        <w:t xml:space="preserve"> על בי"ד להוסיף חודש אדר מידי פעם כדי לשמור שחג הפסח יחול בתקופת האביב</w:t>
      </w:r>
      <w:r>
        <w:rPr>
          <w:rFonts w:hint="cs"/>
          <w:rtl/>
        </w:rPr>
        <w:t xml:space="preserve">" (פירוש </w:t>
      </w:r>
      <w:r>
        <w:rPr>
          <w:rtl/>
        </w:rPr>
        <w:t xml:space="preserve">ידיד נפש </w:t>
      </w:r>
      <w:r>
        <w:rPr>
          <w:rFonts w:hint="cs"/>
          <w:rtl/>
        </w:rPr>
        <w:t xml:space="preserve">על הדף). שמירה על מועד חודש האביב היא ציווי מהתורה ודוחה כל מגבלה אחרת! מעבר לדיון ההלכתי הזה, את עינינו צד הביטוי: "עד שיבוא בחידושו". מהו חידושו של חודש האביב? ראו פירוש </w:t>
      </w:r>
      <w:r w:rsidRPr="00C62442">
        <w:rPr>
          <w:rtl/>
        </w:rPr>
        <w:t xml:space="preserve">פני משה </w:t>
      </w:r>
      <w:r w:rsidRPr="00C62442">
        <w:rPr>
          <w:rFonts w:hint="cs"/>
          <w:rtl/>
        </w:rPr>
        <w:t xml:space="preserve">על הדף </w:t>
      </w:r>
      <w:r>
        <w:rPr>
          <w:rFonts w:hint="cs"/>
          <w:rtl/>
        </w:rPr>
        <w:t>ב</w:t>
      </w:r>
      <w:r w:rsidRPr="00C62442">
        <w:rPr>
          <w:rFonts w:hint="cs"/>
          <w:rtl/>
        </w:rPr>
        <w:t>מקביל</w:t>
      </w:r>
      <w:r>
        <w:rPr>
          <w:rFonts w:hint="cs"/>
          <w:rtl/>
        </w:rPr>
        <w:t>ה</w:t>
      </w:r>
      <w:r w:rsidRPr="00C62442">
        <w:rPr>
          <w:rFonts w:hint="cs"/>
          <w:rtl/>
        </w:rPr>
        <w:t xml:space="preserve"> בירושלמי ש</w:t>
      </w:r>
      <w:r w:rsidRPr="00C62442">
        <w:rPr>
          <w:rtl/>
        </w:rPr>
        <w:t>קלים פרק א הלכה ב</w:t>
      </w:r>
      <w:r w:rsidRPr="00C62442">
        <w:rPr>
          <w:rFonts w:hint="cs"/>
          <w:rtl/>
        </w:rPr>
        <w:t>: "</w:t>
      </w:r>
      <w:r w:rsidRPr="00C62442">
        <w:rPr>
          <w:rtl/>
        </w:rPr>
        <w:t>שמור את חדש האביב</w:t>
      </w:r>
      <w:r w:rsidRPr="00C62442">
        <w:rPr>
          <w:rFonts w:hint="cs"/>
          <w:rtl/>
        </w:rPr>
        <w:t xml:space="preserve"> -</w:t>
      </w:r>
      <w:r w:rsidRPr="00C62442">
        <w:rPr>
          <w:rtl/>
        </w:rPr>
        <w:t xml:space="preserve"> שמרהו לחדש ניסן שיב</w:t>
      </w:r>
      <w:r>
        <w:rPr>
          <w:rFonts w:hint="cs"/>
          <w:rtl/>
        </w:rPr>
        <w:t>ו</w:t>
      </w:r>
      <w:r w:rsidRPr="00C62442">
        <w:rPr>
          <w:rtl/>
        </w:rPr>
        <w:t>א בחידושו</w:t>
      </w:r>
      <w:r w:rsidRPr="00C62442">
        <w:rPr>
          <w:rFonts w:hint="cs"/>
          <w:rtl/>
        </w:rPr>
        <w:t>,</w:t>
      </w:r>
      <w:r w:rsidRPr="00C62442">
        <w:rPr>
          <w:rtl/>
        </w:rPr>
        <w:t xml:space="preserve"> שיהא החדש הזה בזמן האביב ויהיה בו מן החדש</w:t>
      </w:r>
      <w:r w:rsidRPr="00C62442">
        <w:rPr>
          <w:rFonts w:hint="cs"/>
          <w:rtl/>
        </w:rPr>
        <w:t>".</w:t>
      </w:r>
      <w:r>
        <w:rPr>
          <w:rFonts w:cs="David" w:hint="cs"/>
          <w:rtl/>
        </w:rPr>
        <w:t xml:space="preserve"> </w:t>
      </w:r>
      <w:r>
        <w:rPr>
          <w:rFonts w:hint="cs"/>
          <w:rtl/>
        </w:rPr>
        <w:t>"בחידושו" הוא</w:t>
      </w:r>
      <w:r w:rsidR="007030F7">
        <w:rPr>
          <w:rFonts w:hint="cs"/>
          <w:rtl/>
        </w:rPr>
        <w:t xml:space="preserve"> כפשוטו</w:t>
      </w:r>
      <w:r>
        <w:rPr>
          <w:rFonts w:hint="cs"/>
          <w:rtl/>
        </w:rPr>
        <w:t xml:space="preserve"> התבואה החדשה שניתרת לאכילה מאמצע החודש, מיום הקרבת העומר. </w:t>
      </w:r>
      <w:r w:rsidR="007030F7">
        <w:rPr>
          <w:rFonts w:hint="cs"/>
          <w:rtl/>
        </w:rPr>
        <w:t xml:space="preserve">אך </w:t>
      </w:r>
      <w:r>
        <w:rPr>
          <w:rFonts w:hint="cs"/>
          <w:rtl/>
        </w:rPr>
        <w:t>אנחנו מבקשים לראות בביטוי "עד שיבוא בחידושו" משהו רחב ומקיף יותר. חודש האביב בא עם חידוש הטבע והחיים המתעוררים (עונת ההמלטות). חודש האביב מביא עמו התחדשות של חיים וטבע. בחודש מתחדש זה, תעשו את הפסח המסמל את התחדשות העם.</w:t>
      </w:r>
    </w:p>
  </w:footnote>
  <w:footnote w:id="12">
    <w:p w14:paraId="0A95D660" w14:textId="77777777" w:rsidR="007030F7" w:rsidRDefault="007030F7" w:rsidP="00C94380">
      <w:pPr>
        <w:pStyle w:val="a3"/>
      </w:pPr>
      <w:r>
        <w:rPr>
          <w:rStyle w:val="a5"/>
        </w:rPr>
        <w:footnoteRef/>
      </w:r>
      <w:r>
        <w:rPr>
          <w:rtl/>
        </w:rPr>
        <w:t xml:space="preserve"> </w:t>
      </w:r>
      <w:r>
        <w:rPr>
          <w:rFonts w:hint="cs"/>
          <w:rtl/>
        </w:rPr>
        <w:t>וכך גם ב</w:t>
      </w:r>
      <w:r>
        <w:rPr>
          <w:rtl/>
        </w:rPr>
        <w:t xml:space="preserve">מכילתא דרבי שמעון בר יוחאי </w:t>
      </w:r>
      <w:r>
        <w:rPr>
          <w:rFonts w:hint="cs"/>
          <w:rtl/>
        </w:rPr>
        <w:t xml:space="preserve">שמות לד </w:t>
      </w:r>
      <w:proofErr w:type="spellStart"/>
      <w:r>
        <w:rPr>
          <w:rFonts w:hint="cs"/>
          <w:rtl/>
        </w:rPr>
        <w:t>יח</w:t>
      </w:r>
      <w:proofErr w:type="spellEnd"/>
      <w:r>
        <w:rPr>
          <w:rFonts w:hint="cs"/>
          <w:rtl/>
        </w:rPr>
        <w:t>: "</w:t>
      </w:r>
      <w:r>
        <w:rPr>
          <w:rtl/>
        </w:rPr>
        <w:t>למועד חדש האביב יכול בזמן שיש אביב אתה עושה פסח ואם לאו אין אתה עושה פסח</w:t>
      </w:r>
      <w:r>
        <w:rPr>
          <w:rFonts w:hint="cs"/>
          <w:rtl/>
        </w:rPr>
        <w:t>?</w:t>
      </w:r>
      <w:r>
        <w:rPr>
          <w:rtl/>
        </w:rPr>
        <w:t xml:space="preserve"> </w:t>
      </w:r>
      <w:r w:rsidRPr="007030F7">
        <w:rPr>
          <w:rtl/>
        </w:rPr>
        <w:t>תלמוד לומר</w:t>
      </w:r>
      <w:r>
        <w:rPr>
          <w:rFonts w:hint="cs"/>
          <w:rtl/>
        </w:rPr>
        <w:t>:</w:t>
      </w:r>
      <w:r>
        <w:rPr>
          <w:rtl/>
        </w:rPr>
        <w:t xml:space="preserve"> את חג המצות תשמר</w:t>
      </w:r>
      <w:r>
        <w:rPr>
          <w:rFonts w:hint="cs"/>
          <w:rtl/>
        </w:rPr>
        <w:t xml:space="preserve"> -</w:t>
      </w:r>
      <w:r>
        <w:rPr>
          <w:rtl/>
        </w:rPr>
        <w:t xml:space="preserve"> בין שיש לך אביב בין שאין לך אביב</w:t>
      </w:r>
      <w:r>
        <w:rPr>
          <w:rFonts w:hint="cs"/>
          <w:rtl/>
        </w:rPr>
        <w:t>.</w:t>
      </w:r>
      <w:r>
        <w:rPr>
          <w:rtl/>
        </w:rPr>
        <w:t xml:space="preserve"> אם כן מ</w:t>
      </w:r>
      <w:r>
        <w:rPr>
          <w:rFonts w:hint="cs"/>
          <w:rtl/>
        </w:rPr>
        <w:t xml:space="preserve">ה תלמוד לומר: </w:t>
      </w:r>
      <w:r>
        <w:rPr>
          <w:rtl/>
        </w:rPr>
        <w:t>למועד חדש האביב</w:t>
      </w:r>
      <w:r>
        <w:rPr>
          <w:rFonts w:hint="cs"/>
          <w:rtl/>
        </w:rPr>
        <w:t>?</w:t>
      </w:r>
      <w:r>
        <w:rPr>
          <w:rtl/>
        </w:rPr>
        <w:t xml:space="preserve"> </w:t>
      </w:r>
      <w:proofErr w:type="spellStart"/>
      <w:r>
        <w:rPr>
          <w:rtl/>
        </w:rPr>
        <w:t>עשאו</w:t>
      </w:r>
      <w:proofErr w:type="spellEnd"/>
      <w:r>
        <w:rPr>
          <w:rtl/>
        </w:rPr>
        <w:t xml:space="preserve"> הכתוב סימן לו</w:t>
      </w:r>
      <w:r>
        <w:rPr>
          <w:rFonts w:hint="cs"/>
          <w:rtl/>
        </w:rPr>
        <w:t xml:space="preserve">". ונראה גם ראיה מירושלמי פאה הנ"ל: </w:t>
      </w:r>
      <w:r w:rsidR="00C94380">
        <w:rPr>
          <w:rFonts w:hint="cs"/>
          <w:rtl/>
        </w:rPr>
        <w:t>"</w:t>
      </w:r>
      <w:r>
        <w:rPr>
          <w:rtl/>
        </w:rPr>
        <w:t>אמר ר' מנא</w:t>
      </w:r>
      <w:r w:rsidR="00C94380">
        <w:rPr>
          <w:rFonts w:hint="cs"/>
          <w:rtl/>
        </w:rPr>
        <w:t>:</w:t>
      </w:r>
      <w:r>
        <w:rPr>
          <w:rtl/>
        </w:rPr>
        <w:t xml:space="preserve"> </w:t>
      </w:r>
      <w:proofErr w:type="spellStart"/>
      <w:r>
        <w:rPr>
          <w:rtl/>
        </w:rPr>
        <w:t>הדא</w:t>
      </w:r>
      <w:proofErr w:type="spellEnd"/>
      <w:r>
        <w:rPr>
          <w:rtl/>
        </w:rPr>
        <w:t xml:space="preserve"> </w:t>
      </w:r>
      <w:proofErr w:type="spellStart"/>
      <w:r>
        <w:rPr>
          <w:rtl/>
        </w:rPr>
        <w:t>דתימר</w:t>
      </w:r>
      <w:proofErr w:type="spellEnd"/>
      <w:r>
        <w:rPr>
          <w:rtl/>
        </w:rPr>
        <w:t xml:space="preserve"> בראשונה שהיו השנים כסדרן</w:t>
      </w:r>
      <w:r w:rsidR="00C94380">
        <w:rPr>
          <w:rFonts w:hint="cs"/>
          <w:rtl/>
        </w:rPr>
        <w:t>,</w:t>
      </w:r>
      <w:r>
        <w:rPr>
          <w:rtl/>
        </w:rPr>
        <w:t xml:space="preserve"> אבל עכשיו שאין השנים כסדרן</w:t>
      </w:r>
      <w:r w:rsidR="00C94380">
        <w:rPr>
          <w:rFonts w:hint="cs"/>
          <w:rtl/>
        </w:rPr>
        <w:t>,</w:t>
      </w:r>
      <w:r>
        <w:rPr>
          <w:rtl/>
        </w:rPr>
        <w:t xml:space="preserve"> היא שביעית היא שאר שני שבוע</w:t>
      </w:r>
      <w:r w:rsidR="00C94380">
        <w:rPr>
          <w:rFonts w:hint="cs"/>
          <w:rtl/>
        </w:rPr>
        <w:t>", ולפיכך ע</w:t>
      </w:r>
      <w:r w:rsidR="008E3CF9">
        <w:rPr>
          <w:rFonts w:hint="eastAsia"/>
          <w:rtl/>
        </w:rPr>
        <w:t>ִ</w:t>
      </w:r>
      <w:r w:rsidR="00C94380">
        <w:rPr>
          <w:rFonts w:hint="cs"/>
          <w:rtl/>
        </w:rPr>
        <w:t>ב</w:t>
      </w:r>
      <w:r w:rsidR="008E3CF9">
        <w:rPr>
          <w:rFonts w:hint="eastAsia"/>
          <w:rtl/>
        </w:rPr>
        <w:t>ֵּ</w:t>
      </w:r>
      <w:r w:rsidR="00C94380">
        <w:rPr>
          <w:rFonts w:hint="cs"/>
          <w:rtl/>
        </w:rPr>
        <w:t>ר בית דינו של רבן גמליאל את השנה השמינית היא '</w:t>
      </w:r>
      <w:r>
        <w:rPr>
          <w:rtl/>
        </w:rPr>
        <w:t>מוצאי שביעית</w:t>
      </w:r>
      <w:r w:rsidR="00C94380">
        <w:rPr>
          <w:rFonts w:hint="cs"/>
          <w:rtl/>
        </w:rPr>
        <w:t>' כפי שהערנו לעיל. נראה שבתקופה מסוימת סימני השנה מתי בדיוק מגיע האביב הלכו ונתמעטו עקב שנים 'שלא כסדרן'</w:t>
      </w:r>
      <w:r w:rsidR="008E3CF9">
        <w:rPr>
          <w:rFonts w:hint="cs"/>
          <w:rtl/>
        </w:rPr>
        <w:t xml:space="preserve"> ותעתועי מזג האוויר;</w:t>
      </w:r>
      <w:r w:rsidR="00C94380">
        <w:rPr>
          <w:rFonts w:hint="cs"/>
          <w:rtl/>
        </w:rPr>
        <w:t xml:space="preserve"> ומנגד, לוח השנה המסודר ובו מחזור העיבור בשנים קבועות (</w:t>
      </w:r>
      <w:proofErr w:type="spellStart"/>
      <w:r w:rsidR="00C94380">
        <w:rPr>
          <w:rFonts w:hint="cs"/>
          <w:rtl/>
        </w:rPr>
        <w:t>גו"ח</w:t>
      </w:r>
      <w:proofErr w:type="spellEnd"/>
      <w:r>
        <w:rPr>
          <w:rtl/>
        </w:rPr>
        <w:t xml:space="preserve"> </w:t>
      </w:r>
      <w:r w:rsidR="00C94380">
        <w:rPr>
          <w:rFonts w:hint="cs"/>
          <w:rtl/>
        </w:rPr>
        <w:t xml:space="preserve">א"ד </w:t>
      </w:r>
      <w:proofErr w:type="spellStart"/>
      <w:r w:rsidR="00C94380">
        <w:rPr>
          <w:rFonts w:hint="cs"/>
          <w:rtl/>
        </w:rPr>
        <w:t>ז"ט</w:t>
      </w:r>
      <w:proofErr w:type="spellEnd"/>
      <w:r w:rsidR="00C94380">
        <w:rPr>
          <w:rFonts w:hint="cs"/>
          <w:rtl/>
        </w:rPr>
        <w:t>) הלך והתקבע בארץ ובתפוצות והפך לעיקר. למצה, היינו חג הפסח יש את זמנה, אם אביב לצדה (מה טוב) וגם אם לא.</w:t>
      </w:r>
    </w:p>
  </w:footnote>
  <w:footnote w:id="13">
    <w:p w14:paraId="314DCB5C" w14:textId="77777777" w:rsidR="00FF743B" w:rsidRDefault="00FF743B">
      <w:pPr>
        <w:pStyle w:val="a3"/>
      </w:pPr>
      <w:r>
        <w:rPr>
          <w:rStyle w:val="a5"/>
        </w:rPr>
        <w:footnoteRef/>
      </w:r>
      <w:r>
        <w:rPr>
          <w:rtl/>
        </w:rPr>
        <w:t xml:space="preserve"> </w:t>
      </w:r>
      <w:r>
        <w:rPr>
          <w:rFonts w:hint="cs"/>
          <w:rtl/>
        </w:rPr>
        <w:t xml:space="preserve">דרשה שנייה זו (ראו הדרשה כולה גם במדרש הגדול שמות </w:t>
      </w:r>
      <w:proofErr w:type="spellStart"/>
      <w:r>
        <w:rPr>
          <w:rFonts w:hint="cs"/>
          <w:rtl/>
        </w:rPr>
        <w:t>כג</w:t>
      </w:r>
      <w:proofErr w:type="spellEnd"/>
      <w:r>
        <w:rPr>
          <w:rFonts w:hint="cs"/>
          <w:rtl/>
        </w:rPr>
        <w:t xml:space="preserve"> טו) קצת קשה להבנה. חלקה הראשון חוזר על הדרשה לעיל </w:t>
      </w:r>
      <w:r>
        <w:rPr>
          <w:rtl/>
        </w:rPr>
        <w:t>–</w:t>
      </w:r>
      <w:r>
        <w:rPr>
          <w:rFonts w:hint="cs"/>
          <w:rtl/>
        </w:rPr>
        <w:t xml:space="preserve"> יש מצה, אע"פ שאין אביב </w:t>
      </w:r>
      <w:r>
        <w:rPr>
          <w:rtl/>
        </w:rPr>
        <w:t>–</w:t>
      </w:r>
      <w:r>
        <w:rPr>
          <w:rFonts w:hint="cs"/>
          <w:rtl/>
        </w:rPr>
        <w:t xml:space="preserve"> אבל בחלק השני, נראה שהדרשן מבקש לחזור ולהזכיר לנו שכל זה הוא משום שמשהו השתבש בסדר השנים (בעוונותינו הרבים, ראו סוף מסכת סוטה דפים מח-מט), אבל ביציאת מצרים השנה הייתה כתיקנה היינו יצאו באביב וכך לתחילה צריך היה להתקיים גם לדורות. ראו </w:t>
      </w:r>
      <w:r>
        <w:rPr>
          <w:rtl/>
        </w:rPr>
        <w:t>פסיקתא זוטרתא (לקח טוב) ויקרא דף סב עמוד ב</w:t>
      </w:r>
      <w:r>
        <w:rPr>
          <w:rFonts w:hint="cs"/>
          <w:rtl/>
        </w:rPr>
        <w:t>: "</w:t>
      </w:r>
      <w:r>
        <w:rPr>
          <w:rtl/>
        </w:rPr>
        <w:t xml:space="preserve">ועכשיו אין </w:t>
      </w:r>
      <w:proofErr w:type="spellStart"/>
      <w:r>
        <w:rPr>
          <w:rtl/>
        </w:rPr>
        <w:t>מעברין</w:t>
      </w:r>
      <w:proofErr w:type="spellEnd"/>
      <w:r>
        <w:rPr>
          <w:rtl/>
        </w:rPr>
        <w:t xml:space="preserve"> לא על האביב ולא על פירות האילן</w:t>
      </w:r>
      <w:r>
        <w:rPr>
          <w:rFonts w:hint="cs"/>
          <w:rtl/>
        </w:rPr>
        <w:t>,</w:t>
      </w:r>
      <w:r>
        <w:rPr>
          <w:rtl/>
        </w:rPr>
        <w:t xml:space="preserve"> לפי שבטלו מנחת העומר והבכורים</w:t>
      </w:r>
      <w:r>
        <w:rPr>
          <w:rFonts w:hint="cs"/>
          <w:rtl/>
        </w:rPr>
        <w:t>.</w:t>
      </w:r>
      <w:r>
        <w:rPr>
          <w:rtl/>
        </w:rPr>
        <w:t xml:space="preserve"> אבל </w:t>
      </w:r>
      <w:proofErr w:type="spellStart"/>
      <w:r>
        <w:rPr>
          <w:rtl/>
        </w:rPr>
        <w:t>מעברין</w:t>
      </w:r>
      <w:proofErr w:type="spellEnd"/>
      <w:r>
        <w:rPr>
          <w:rtl/>
        </w:rPr>
        <w:t xml:space="preserve"> ישראל על </w:t>
      </w:r>
      <w:proofErr w:type="spellStart"/>
      <w:r>
        <w:rPr>
          <w:rtl/>
        </w:rPr>
        <w:t>תקון</w:t>
      </w:r>
      <w:proofErr w:type="spellEnd"/>
      <w:r>
        <w:rPr>
          <w:rtl/>
        </w:rPr>
        <w:t xml:space="preserve"> השנים שנת החמה על שנת הלבנה כמשפט </w:t>
      </w:r>
      <w:proofErr w:type="spellStart"/>
      <w:r>
        <w:rPr>
          <w:rtl/>
        </w:rPr>
        <w:t>גז"ח</w:t>
      </w:r>
      <w:proofErr w:type="spellEnd"/>
      <w:r>
        <w:rPr>
          <w:rtl/>
        </w:rPr>
        <w:t xml:space="preserve"> י"א י"ד י"ז י"ט </w:t>
      </w:r>
      <w:r>
        <w:rPr>
          <w:rFonts w:hint="cs"/>
          <w:rtl/>
        </w:rPr>
        <w:t xml:space="preserve">... </w:t>
      </w:r>
      <w:r>
        <w:rPr>
          <w:rtl/>
        </w:rPr>
        <w:t>בכל מחזור של י"ט שנים</w:t>
      </w:r>
      <w:r>
        <w:rPr>
          <w:rFonts w:hint="cs"/>
          <w:rtl/>
        </w:rPr>
        <w:t>,</w:t>
      </w:r>
      <w:r>
        <w:rPr>
          <w:rtl/>
        </w:rPr>
        <w:t xml:space="preserve"> שאילולי כן אתה מוצא הפסח בא מסובב כל חדשי השנה כדרך דת הישמעאלים שאין להם פסח קבוע בדתם אלא מסובב. והתורה אמרה (דברים </w:t>
      </w:r>
      <w:proofErr w:type="spellStart"/>
      <w:r>
        <w:rPr>
          <w:rtl/>
        </w:rPr>
        <w:t>טז</w:t>
      </w:r>
      <w:proofErr w:type="spellEnd"/>
      <w:r>
        <w:rPr>
          <w:rtl/>
        </w:rPr>
        <w:t xml:space="preserve">) שמור את חדש האביב עשה לו שמירה שיבא עשיית זמן הפסח בזמנו וזהו על </w:t>
      </w:r>
      <w:proofErr w:type="spellStart"/>
      <w:r>
        <w:rPr>
          <w:rtl/>
        </w:rPr>
        <w:t>תקון</w:t>
      </w:r>
      <w:proofErr w:type="spellEnd"/>
      <w:r>
        <w:rPr>
          <w:rtl/>
        </w:rPr>
        <w:t xml:space="preserve"> </w:t>
      </w:r>
      <w:proofErr w:type="spellStart"/>
      <w:r>
        <w:rPr>
          <w:rtl/>
        </w:rPr>
        <w:t>העבור</w:t>
      </w:r>
      <w:proofErr w:type="spellEnd"/>
      <w:r>
        <w:rPr>
          <w:rFonts w:hint="cs"/>
          <w:rtl/>
        </w:rPr>
        <w:t>"</w:t>
      </w:r>
      <w:r>
        <w:rPr>
          <w:rtl/>
        </w:rPr>
        <w:t>.</w:t>
      </w:r>
    </w:p>
  </w:footnote>
  <w:footnote w:id="14">
    <w:p w14:paraId="107F61E4" w14:textId="77777777" w:rsidR="004422E5" w:rsidRDefault="004422E5">
      <w:pPr>
        <w:pStyle w:val="a3"/>
      </w:pPr>
      <w:r>
        <w:rPr>
          <w:rStyle w:val="a5"/>
        </w:rPr>
        <w:footnoteRef/>
      </w:r>
      <w:r>
        <w:rPr>
          <w:rtl/>
        </w:rPr>
        <w:t xml:space="preserve"> </w:t>
      </w:r>
      <w:r>
        <w:rPr>
          <w:rFonts w:hint="cs"/>
          <w:rtl/>
        </w:rPr>
        <w:t xml:space="preserve">כבר נדרשנו לגמרא זו בדברינו </w:t>
      </w:r>
      <w:hyperlink r:id="rId2" w:anchor="gsc.tab=0" w:history="1">
        <w:r w:rsidRPr="00D851B6">
          <w:rPr>
            <w:rStyle w:val="Hyperlink"/>
            <w:rFonts w:hint="cs"/>
            <w:rtl/>
          </w:rPr>
          <w:t>חג האסיף בצאת השנה</w:t>
        </w:r>
      </w:hyperlink>
      <w:r>
        <w:rPr>
          <w:rFonts w:hint="cs"/>
          <w:rtl/>
        </w:rPr>
        <w:t xml:space="preserve"> בחג הסוכות, וכאן נרחיב מעט. והרוצים לדלג על מקור הלכתי זה</w:t>
      </w:r>
      <w:r w:rsidR="006A5075">
        <w:rPr>
          <w:rFonts w:hint="cs"/>
          <w:rtl/>
        </w:rPr>
        <w:t xml:space="preserve"> שעניינו ההתאמה לשמות החודשים החדשים שהביאו איתם עולי בבל שבי ציון, מוזמנים לדלג למקור הבא.</w:t>
      </w:r>
    </w:p>
  </w:footnote>
  <w:footnote w:id="15">
    <w:p w14:paraId="01DB16AA" w14:textId="77777777" w:rsidR="004422E5" w:rsidRDefault="004422E5">
      <w:pPr>
        <w:pStyle w:val="a3"/>
      </w:pPr>
      <w:r>
        <w:rPr>
          <w:rStyle w:val="a5"/>
        </w:rPr>
        <w:footnoteRef/>
      </w:r>
      <w:r>
        <w:rPr>
          <w:rtl/>
        </w:rPr>
        <w:t xml:space="preserve"> </w:t>
      </w:r>
      <w:r>
        <w:rPr>
          <w:rFonts w:hint="cs"/>
          <w:rtl/>
          <w:lang w:eastAsia="en-US"/>
        </w:rPr>
        <w:t xml:space="preserve">הגמרא בבבלי מאתגרת את הקביעה הפשוטה שניסן הוא החודש הראשון, הוא חודש האביב. מי אמר זאת? מנין לנו זאת? </w:t>
      </w:r>
      <w:r w:rsidR="00D851B6">
        <w:rPr>
          <w:rFonts w:hint="cs"/>
          <w:rtl/>
          <w:lang w:eastAsia="en-US"/>
        </w:rPr>
        <w:t xml:space="preserve">ושאלה על שאלה: מה פשר דיון זה בכלל? מהיכן נולד הספק מהו ומי הוא "החודש הראשון". </w:t>
      </w:r>
      <w:r>
        <w:rPr>
          <w:rFonts w:hint="cs"/>
          <w:rtl/>
          <w:lang w:eastAsia="en-US"/>
        </w:rPr>
        <w:t xml:space="preserve">יש לזכור שהחודשים כפי שאנחנו מכירים </w:t>
      </w:r>
      <w:proofErr w:type="spellStart"/>
      <w:r>
        <w:rPr>
          <w:rFonts w:hint="cs"/>
          <w:rtl/>
          <w:lang w:eastAsia="en-US"/>
        </w:rPr>
        <w:t>בשמותם</w:t>
      </w:r>
      <w:proofErr w:type="spellEnd"/>
      <w:r>
        <w:rPr>
          <w:rFonts w:hint="cs"/>
          <w:rtl/>
          <w:lang w:eastAsia="en-US"/>
        </w:rPr>
        <w:t xml:space="preserve"> היום: ניסן, אייר, סיון, תמוז וכו' הם שמות שעלו מבבל עם העולים בשיבת ציון, אולי את כל מערכת לוח השנה הביאו איתם, </w:t>
      </w:r>
      <w:r w:rsidR="00D851B6">
        <w:rPr>
          <w:rFonts w:hint="cs"/>
          <w:rtl/>
          <w:lang w:eastAsia="en-US"/>
        </w:rPr>
        <w:t>ראו עניין זה ב</w:t>
      </w:r>
      <w:r>
        <w:rPr>
          <w:rFonts w:hint="cs"/>
          <w:rtl/>
          <w:lang w:eastAsia="en-US"/>
        </w:rPr>
        <w:t>ירושלמי ראש השנה פרק א הלכה ב, בראשית רבה מח ט</w:t>
      </w:r>
      <w:r w:rsidR="00D851B6">
        <w:rPr>
          <w:rFonts w:hint="cs"/>
          <w:rtl/>
          <w:lang w:eastAsia="en-US"/>
        </w:rPr>
        <w:t xml:space="preserve"> ועוד. </w:t>
      </w:r>
      <w:r>
        <w:rPr>
          <w:rFonts w:hint="cs"/>
          <w:rtl/>
          <w:lang w:eastAsia="en-US"/>
        </w:rPr>
        <w:t xml:space="preserve">תחילה מנסה הגמרא להוכיח שניסן הוא החודש הראשון מעצם שמו "חודש האביב", אבל נדחקת משום שאולי </w:t>
      </w:r>
      <w:r w:rsidR="00D851B6">
        <w:rPr>
          <w:rFonts w:hint="cs"/>
          <w:rtl/>
          <w:lang w:eastAsia="en-US"/>
        </w:rPr>
        <w:t xml:space="preserve">החודש שאנחנו קוראים אייר הוא "הראשון", הוא חודש האביב. ואולי </w:t>
      </w:r>
      <w:r>
        <w:rPr>
          <w:rFonts w:hint="cs"/>
          <w:rtl/>
          <w:lang w:eastAsia="en-US"/>
        </w:rPr>
        <w:t>אדר הוא חודש האביב (</w:t>
      </w:r>
      <w:r w:rsidR="00D851B6">
        <w:rPr>
          <w:rFonts w:hint="cs"/>
          <w:rtl/>
          <w:lang w:eastAsia="en-US"/>
        </w:rPr>
        <w:t>ראו</w:t>
      </w:r>
      <w:r>
        <w:rPr>
          <w:rFonts w:hint="cs"/>
          <w:rtl/>
          <w:lang w:eastAsia="en-US"/>
        </w:rPr>
        <w:t xml:space="preserve"> דברינו </w:t>
      </w:r>
      <w:hyperlink r:id="rId3" w:history="1">
        <w:r w:rsidRPr="0039668E">
          <w:rPr>
            <w:rStyle w:val="Hyperlink"/>
            <w:rFonts w:hint="cs"/>
            <w:rtl/>
            <w:lang w:eastAsia="en-US"/>
          </w:rPr>
          <w:t>עיבור השנה</w:t>
        </w:r>
      </w:hyperlink>
      <w:r>
        <w:rPr>
          <w:rFonts w:hint="cs"/>
          <w:rtl/>
          <w:lang w:eastAsia="en-US"/>
        </w:rPr>
        <w:t xml:space="preserve"> בפרשת פקודי כיצד היו בוחנים את הטבע במהלך חודש אדר בשביל לקבוע אם לעבר את השנה, היינו להוסיף חודש אדר ב, אם לא).</w:t>
      </w:r>
    </w:p>
  </w:footnote>
  <w:footnote w:id="16">
    <w:p w14:paraId="4D011907" w14:textId="77777777" w:rsidR="00CF22E7" w:rsidRDefault="00CF22E7" w:rsidP="00CF22E7">
      <w:pPr>
        <w:pStyle w:val="a3"/>
        <w:rPr>
          <w:rtl/>
        </w:rPr>
      </w:pPr>
      <w:r>
        <w:rPr>
          <w:rStyle w:val="a5"/>
        </w:rPr>
        <w:footnoteRef/>
      </w:r>
      <w:r>
        <w:rPr>
          <w:rtl/>
        </w:rPr>
        <w:t xml:space="preserve"> </w:t>
      </w:r>
      <w:r>
        <w:rPr>
          <w:rFonts w:hint="cs"/>
          <w:rtl/>
          <w:lang w:eastAsia="en-US"/>
        </w:rPr>
        <w:t>לאחר ש</w:t>
      </w:r>
      <w:r w:rsidR="00D851B6">
        <w:rPr>
          <w:rFonts w:hint="cs"/>
          <w:rtl/>
          <w:lang w:eastAsia="en-US"/>
        </w:rPr>
        <w:t>הניסיונות לבסס את ניסן כחודש הראשון הוא גם חודש האביב לא צלחו</w:t>
      </w:r>
      <w:r>
        <w:rPr>
          <w:rFonts w:hint="cs"/>
          <w:rtl/>
          <w:lang w:eastAsia="en-US"/>
        </w:rPr>
        <w:t xml:space="preserve">, </w:t>
      </w:r>
      <w:r w:rsidR="00D851B6">
        <w:rPr>
          <w:rFonts w:hint="cs"/>
          <w:rtl/>
          <w:lang w:eastAsia="en-US"/>
        </w:rPr>
        <w:t>הולכת הגמרא לצד השני של הקיץ (העונה החקלאית) ו</w:t>
      </w:r>
      <w:r>
        <w:rPr>
          <w:rFonts w:hint="cs"/>
          <w:rtl/>
          <w:lang w:eastAsia="en-US"/>
        </w:rPr>
        <w:t xml:space="preserve">מנסה להוכיח מתשרי לניסן, מחג האסיף שחל בחודש השביעי, לחג חודש האביב שחל בחודש הראשון. </w:t>
      </w:r>
    </w:p>
  </w:footnote>
  <w:footnote w:id="17">
    <w:p w14:paraId="3E29EDE6" w14:textId="77777777" w:rsidR="00B13ACF" w:rsidRDefault="00B13ACF">
      <w:pPr>
        <w:pStyle w:val="a3"/>
        <w:rPr>
          <w:rtl/>
        </w:rPr>
      </w:pPr>
      <w:r>
        <w:rPr>
          <w:rStyle w:val="a5"/>
        </w:rPr>
        <w:footnoteRef/>
      </w:r>
      <w:r>
        <w:rPr>
          <w:rtl/>
        </w:rPr>
        <w:t xml:space="preserve"> </w:t>
      </w:r>
      <w:r>
        <w:rPr>
          <w:rFonts w:hint="cs"/>
          <w:rtl/>
          <w:lang w:eastAsia="en-US"/>
        </w:rPr>
        <w:t xml:space="preserve">סוף דבר, גם ההוכחה מחג האסיף נדחית והלימוד על ניסן שהוא החודש הראשון נשען על פסוקים מנביאים אחרונים ובעיקר ממגילת אסתר, שם מצויים פסוקים רבים אשר קושרים את מספרי החדשים: ראשון, שני, שלישי וכו' עם שמותם: ניסן, אייר, סיון </w:t>
      </w:r>
      <w:proofErr w:type="spellStart"/>
      <w:r>
        <w:rPr>
          <w:rFonts w:hint="cs"/>
          <w:rtl/>
          <w:lang w:eastAsia="en-US"/>
        </w:rPr>
        <w:t>וכו</w:t>
      </w:r>
      <w:proofErr w:type="spellEnd"/>
      <w:r>
        <w:rPr>
          <w:rFonts w:hint="cs"/>
          <w:rtl/>
          <w:lang w:eastAsia="en-US"/>
        </w:rPr>
        <w:t xml:space="preserve">', ובראשם הפסוק שרב אשי מביא שמציין הן את אדר כחודש השנים עשר היינו אחרון חדשי השנה והן את ניסן כחודש הראשון. ובאשר לפשר מהלך סוגיה זו, נראה לומר שעם כל הדחיות לעיל, עדיין מתורת משה ולא מדברי קבלה, למדנו את שני קצות הקיץ בארץ ישראל: חג האביב מחד גיסא וחג האסיף מאידך גיסא. הדברים היו ידועים מן הסתם היטב בבית ראשון ונשתכחו והיו צריכים להתאימם </w:t>
      </w:r>
      <w:r w:rsidR="004C4A0A">
        <w:rPr>
          <w:rFonts w:hint="cs"/>
          <w:rtl/>
          <w:lang w:eastAsia="en-US"/>
        </w:rPr>
        <w:t>לשמות החדשים שהביאו איתם עולי בבל ו</w:t>
      </w:r>
      <w:r>
        <w:rPr>
          <w:rFonts w:hint="cs"/>
          <w:rtl/>
          <w:lang w:eastAsia="en-US"/>
        </w:rPr>
        <w:t>לחידוש היישוב בארץ בימי שיבת ציון (רא</w:t>
      </w:r>
      <w:r w:rsidR="004C4A0A">
        <w:rPr>
          <w:rFonts w:hint="cs"/>
          <w:rtl/>
          <w:lang w:eastAsia="en-US"/>
        </w:rPr>
        <w:t>ו</w:t>
      </w:r>
      <w:r>
        <w:rPr>
          <w:rFonts w:hint="cs"/>
          <w:rtl/>
          <w:lang w:eastAsia="en-US"/>
        </w:rPr>
        <w:t xml:space="preserve"> </w:t>
      </w:r>
      <w:proofErr w:type="spellStart"/>
      <w:r>
        <w:rPr>
          <w:rtl/>
          <w:lang w:eastAsia="en-US"/>
        </w:rPr>
        <w:t>תוספתא</w:t>
      </w:r>
      <w:proofErr w:type="spellEnd"/>
      <w:r>
        <w:rPr>
          <w:rtl/>
          <w:lang w:eastAsia="en-US"/>
        </w:rPr>
        <w:t xml:space="preserve"> סנהדרין פרק ד</w:t>
      </w:r>
      <w:r>
        <w:rPr>
          <w:rFonts w:hint="cs"/>
          <w:rtl/>
          <w:lang w:eastAsia="en-US"/>
        </w:rPr>
        <w:t xml:space="preserve"> הלכה ז על עזרא כמחדש התורה).</w:t>
      </w:r>
    </w:p>
  </w:footnote>
  <w:footnote w:id="18">
    <w:p w14:paraId="69985E8E" w14:textId="77777777" w:rsidR="00514C62" w:rsidRDefault="00514C62" w:rsidP="00514C62">
      <w:pPr>
        <w:pStyle w:val="a3"/>
        <w:rPr>
          <w:rtl/>
        </w:rPr>
      </w:pPr>
      <w:r>
        <w:rPr>
          <w:rStyle w:val="a5"/>
        </w:rPr>
        <w:footnoteRef/>
      </w:r>
      <w:r>
        <w:rPr>
          <w:rtl/>
        </w:rPr>
        <w:t xml:space="preserve"> </w:t>
      </w:r>
      <w:r>
        <w:rPr>
          <w:rFonts w:hint="cs"/>
          <w:rtl/>
        </w:rPr>
        <w:t>נחזור ליציאת מצרים וחודש האביב.</w:t>
      </w:r>
    </w:p>
  </w:footnote>
  <w:footnote w:id="19">
    <w:p w14:paraId="15704ACD" w14:textId="77777777" w:rsidR="00FC17FB" w:rsidRDefault="00FC17FB">
      <w:pPr>
        <w:pStyle w:val="a3"/>
        <w:rPr>
          <w:rtl/>
        </w:rPr>
      </w:pPr>
      <w:r>
        <w:rPr>
          <w:rStyle w:val="a5"/>
        </w:rPr>
        <w:footnoteRef/>
      </w:r>
      <w:r>
        <w:rPr>
          <w:rtl/>
        </w:rPr>
        <w:t xml:space="preserve"> </w:t>
      </w:r>
      <w:r>
        <w:rPr>
          <w:rFonts w:hint="cs"/>
          <w:rtl/>
        </w:rPr>
        <w:t xml:space="preserve">אנו מבקשים לחזור לאמירה שיציאת מצרים הייתה 'כתיקנה', בחודש האביב פשוטו כמשמעו בלי צורך בעיבורים והתאמות </w:t>
      </w:r>
      <w:r w:rsidR="004C4A0A">
        <w:rPr>
          <w:rFonts w:hint="cs"/>
          <w:rtl/>
        </w:rPr>
        <w:t xml:space="preserve">של </w:t>
      </w:r>
      <w:r>
        <w:rPr>
          <w:rFonts w:hint="cs"/>
          <w:rtl/>
        </w:rPr>
        <w:t xml:space="preserve">הלוח. "החודש הזה לכם" שניתן למשה ולאהרון במצרים היה כסדרו וכתיקנו, בהתאמה גמורה של הלוח הירחי </w:t>
      </w:r>
      <w:r w:rsidR="004C4A0A">
        <w:rPr>
          <w:rFonts w:hint="cs"/>
          <w:rtl/>
        </w:rPr>
        <w:t xml:space="preserve">(מולד הלבנה "כזה ראה וקדש") </w:t>
      </w:r>
      <w:r>
        <w:rPr>
          <w:rFonts w:hint="cs"/>
          <w:rtl/>
        </w:rPr>
        <w:t>עם הלוח השמשי (תקופת השנה</w:t>
      </w:r>
      <w:r w:rsidR="004C4A0A">
        <w:rPr>
          <w:rFonts w:hint="cs"/>
          <w:rtl/>
        </w:rPr>
        <w:t xml:space="preserve"> </w:t>
      </w:r>
      <w:r w:rsidR="004C4A0A">
        <w:rPr>
          <w:rtl/>
        </w:rPr>
        <w:t>–</w:t>
      </w:r>
      <w:r w:rsidR="004C4A0A">
        <w:rPr>
          <w:rFonts w:hint="cs"/>
          <w:rtl/>
        </w:rPr>
        <w:t xml:space="preserve"> חודש האביב</w:t>
      </w:r>
      <w:r>
        <w:rPr>
          <w:rFonts w:hint="cs"/>
          <w:rtl/>
        </w:rPr>
        <w:t>). מכאן ואילך, לדורות, יש צורך בהתאמות ובהתבוננות בטבע</w:t>
      </w:r>
      <w:r w:rsidR="004C4A0A">
        <w:rPr>
          <w:rFonts w:hint="cs"/>
          <w:rtl/>
        </w:rPr>
        <w:t xml:space="preserve"> על מנת לשמר את התיאום הזה</w:t>
      </w:r>
      <w:r>
        <w:rPr>
          <w:rFonts w:hint="cs"/>
          <w:rtl/>
        </w:rPr>
        <w:t>, עד שגם זה השתבש, אבל החודש הראשון הבראשיתי (</w:t>
      </w:r>
      <w:proofErr w:type="spellStart"/>
      <w:r>
        <w:rPr>
          <w:rFonts w:hint="cs"/>
          <w:rtl/>
        </w:rPr>
        <w:t>ה</w:t>
      </w:r>
      <w:r w:rsidR="0078205D">
        <w:rPr>
          <w:rFonts w:hint="eastAsia"/>
          <w:rtl/>
        </w:rPr>
        <w:t>ָ</w:t>
      </w:r>
      <w:r>
        <w:rPr>
          <w:rFonts w:hint="cs"/>
          <w:rtl/>
        </w:rPr>
        <w:t>ש</w:t>
      </w:r>
      <w:r w:rsidR="0078205D">
        <w:rPr>
          <w:rFonts w:hint="eastAsia"/>
          <w:rtl/>
        </w:rPr>
        <w:t>ְׁ</w:t>
      </w:r>
      <w:r>
        <w:rPr>
          <w:rFonts w:hint="cs"/>
          <w:rtl/>
        </w:rPr>
        <w:t>מו</w:t>
      </w:r>
      <w:r w:rsidR="0078205D">
        <w:rPr>
          <w:rFonts w:hint="eastAsia"/>
          <w:rtl/>
        </w:rPr>
        <w:t>ֹ</w:t>
      </w:r>
      <w:r>
        <w:rPr>
          <w:rFonts w:hint="cs"/>
          <w:rtl/>
        </w:rPr>
        <w:t>ת</w:t>
      </w:r>
      <w:r w:rsidR="0078205D">
        <w:rPr>
          <w:rFonts w:hint="eastAsia"/>
          <w:rtl/>
        </w:rPr>
        <w:t>ִ</w:t>
      </w:r>
      <w:r>
        <w:rPr>
          <w:rFonts w:hint="cs"/>
          <w:rtl/>
        </w:rPr>
        <w:t>י</w:t>
      </w:r>
      <w:proofErr w:type="spellEnd"/>
      <w:r>
        <w:rPr>
          <w:rFonts w:hint="cs"/>
          <w:rtl/>
        </w:rPr>
        <w:t xml:space="preserve">) </w:t>
      </w:r>
      <w:r w:rsidR="004C4A0A">
        <w:rPr>
          <w:rFonts w:hint="cs"/>
          <w:rtl/>
        </w:rPr>
        <w:t xml:space="preserve">של יציאת מצרים </w:t>
      </w:r>
      <w:r>
        <w:rPr>
          <w:rFonts w:hint="cs"/>
          <w:rtl/>
        </w:rPr>
        <w:t xml:space="preserve">היה פשוט וברור. ואנו מבקשים לחבר דרשה קצרה זו של פסיקתא זוטרתא עם מדרש מרכזי על החודש הזה לכם, </w:t>
      </w: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ה</w:t>
      </w:r>
      <w:r>
        <w:rPr>
          <w:rFonts w:hint="cs"/>
          <w:rtl/>
        </w:rPr>
        <w:t>: "</w:t>
      </w:r>
      <w:r>
        <w:rPr>
          <w:rtl/>
        </w:rPr>
        <w:t>קול דודי הנה זה בא, זה משה. בשעה שבא משה וא</w:t>
      </w:r>
      <w:r>
        <w:rPr>
          <w:rFonts w:hint="cs"/>
          <w:rtl/>
        </w:rPr>
        <w:t>מר</w:t>
      </w:r>
      <w:r>
        <w:rPr>
          <w:rtl/>
        </w:rPr>
        <w:t xml:space="preserve"> לישר</w:t>
      </w:r>
      <w:r>
        <w:rPr>
          <w:rFonts w:hint="cs"/>
          <w:rtl/>
        </w:rPr>
        <w:t>אל:</w:t>
      </w:r>
      <w:r>
        <w:rPr>
          <w:rtl/>
        </w:rPr>
        <w:t xml:space="preserve"> בחדש הזה אתם </w:t>
      </w:r>
      <w:proofErr w:type="spellStart"/>
      <w:r>
        <w:rPr>
          <w:rtl/>
        </w:rPr>
        <w:t>נגאלין</w:t>
      </w:r>
      <w:proofErr w:type="spellEnd"/>
      <w:r>
        <w:rPr>
          <w:rFonts w:hint="cs"/>
          <w:rtl/>
        </w:rPr>
        <w:t>,</w:t>
      </w:r>
      <w:r>
        <w:rPr>
          <w:rtl/>
        </w:rPr>
        <w:t xml:space="preserve"> אמרו לו</w:t>
      </w:r>
      <w:r>
        <w:rPr>
          <w:rFonts w:hint="cs"/>
          <w:rtl/>
        </w:rPr>
        <w:t>:</w:t>
      </w:r>
      <w:r>
        <w:rPr>
          <w:rtl/>
        </w:rPr>
        <w:t xml:space="preserve"> רבינו משה, היאך אנו </w:t>
      </w:r>
      <w:proofErr w:type="spellStart"/>
      <w:r>
        <w:rPr>
          <w:rtl/>
        </w:rPr>
        <w:t>נגאלין</w:t>
      </w:r>
      <w:proofErr w:type="spellEnd"/>
      <w:r>
        <w:rPr>
          <w:rFonts w:hint="cs"/>
          <w:rtl/>
        </w:rPr>
        <w:t>?</w:t>
      </w:r>
      <w:r>
        <w:rPr>
          <w:rtl/>
        </w:rPr>
        <w:t xml:space="preserve"> לא כך אמ</w:t>
      </w:r>
      <w:r>
        <w:rPr>
          <w:rFonts w:hint="cs"/>
          <w:rtl/>
        </w:rPr>
        <w:t xml:space="preserve">ר הקב"ה </w:t>
      </w:r>
      <w:r>
        <w:rPr>
          <w:rtl/>
        </w:rPr>
        <w:t>לאבינו אברהם</w:t>
      </w:r>
      <w:r>
        <w:rPr>
          <w:rFonts w:hint="cs"/>
          <w:rtl/>
        </w:rPr>
        <w:t>:</w:t>
      </w:r>
      <w:r>
        <w:rPr>
          <w:rtl/>
        </w:rPr>
        <w:t xml:space="preserve"> ועבדום וענו אותם ארבע מאות שנה</w:t>
      </w:r>
      <w:r>
        <w:rPr>
          <w:rFonts w:hint="cs"/>
          <w:rtl/>
        </w:rPr>
        <w:t xml:space="preserve">? </w:t>
      </w:r>
      <w:r>
        <w:rPr>
          <w:rtl/>
        </w:rPr>
        <w:t>והלא אין בידינו אלא מאתים ועשר. א</w:t>
      </w:r>
      <w:r>
        <w:rPr>
          <w:rFonts w:hint="cs"/>
          <w:rtl/>
        </w:rPr>
        <w:t xml:space="preserve">מר </w:t>
      </w:r>
      <w:r>
        <w:rPr>
          <w:rtl/>
        </w:rPr>
        <w:t>להם</w:t>
      </w:r>
      <w:r>
        <w:rPr>
          <w:rFonts w:hint="cs"/>
          <w:rtl/>
        </w:rPr>
        <w:t>:</w:t>
      </w:r>
      <w:r>
        <w:rPr>
          <w:rtl/>
        </w:rPr>
        <w:t xml:space="preserve"> הואיל והוא חפץ בגאולתכם</w:t>
      </w:r>
      <w:r>
        <w:rPr>
          <w:rFonts w:hint="cs"/>
          <w:rtl/>
        </w:rPr>
        <w:t>,</w:t>
      </w:r>
      <w:r>
        <w:rPr>
          <w:rtl/>
        </w:rPr>
        <w:t xml:space="preserve"> אינו מביט בחשבונותיכם, אלא מדלג על ההרים מקפץ על הגבעות</w:t>
      </w:r>
      <w:r>
        <w:rPr>
          <w:rFonts w:hint="cs"/>
          <w:rtl/>
        </w:rPr>
        <w:t xml:space="preserve"> - </w:t>
      </w:r>
      <w:r>
        <w:rPr>
          <w:rtl/>
        </w:rPr>
        <w:t xml:space="preserve">מדלג על הקיצים ועל החשבונות ועל העיבורים, ובחדש הזה אתם </w:t>
      </w:r>
      <w:proofErr w:type="spellStart"/>
      <w:r>
        <w:rPr>
          <w:rtl/>
        </w:rPr>
        <w:t>נגאלין</w:t>
      </w:r>
      <w:proofErr w:type="spellEnd"/>
      <w:r>
        <w:rPr>
          <w:rtl/>
        </w:rPr>
        <w:t>, החדש הזה לכם ראש חדשים</w:t>
      </w:r>
      <w:r>
        <w:rPr>
          <w:rFonts w:hint="cs"/>
          <w:rtl/>
        </w:rPr>
        <w:t xml:space="preserve">". הגיעה עת הגאולה בלי להביט בחשבונם ומעשיהם של בני ישראל ותוך כדי דילוג על חשבונות הלוח ועל קיצים ועיבורים. אך מה קבלנו בדילוג קוונטי זה? שנה כתיקנה </w:t>
      </w:r>
      <w:r>
        <w:rPr>
          <w:rtl/>
        </w:rPr>
        <w:t>–</w:t>
      </w:r>
      <w:r>
        <w:rPr>
          <w:rFonts w:hint="cs"/>
          <w:rtl/>
        </w:rPr>
        <w:t xml:space="preserve"> אביב שבא בזמנו ובעונתו. ללמדך שביציאת מצרים 'התיישר' לוח השנה </w:t>
      </w:r>
      <w:r>
        <w:rPr>
          <w:rtl/>
        </w:rPr>
        <w:t>–</w:t>
      </w:r>
      <w:r>
        <w:rPr>
          <w:rFonts w:hint="cs"/>
          <w:rtl/>
        </w:rPr>
        <w:t xml:space="preserve"> שנת הירח ושנת החמה </w:t>
      </w:r>
      <w:r>
        <w:rPr>
          <w:rtl/>
        </w:rPr>
        <w:t>–</w:t>
      </w:r>
      <w:r>
        <w:rPr>
          <w:rFonts w:hint="cs"/>
          <w:rtl/>
        </w:rPr>
        <w:t xml:space="preserve"> עם הטבע שמסביב. יישור זה הוא האידיאל שיש לקיים גם בפסח דורות. לחות כל שנה את הבראשיתיות של חודש ניסן הוא "החודש הראשון לכם", הוא "ראש החדשים" </w:t>
      </w:r>
      <w:r>
        <w:rPr>
          <w:rtl/>
        </w:rPr>
        <w:t>–</w:t>
      </w:r>
      <w:r>
        <w:rPr>
          <w:rFonts w:hint="cs"/>
          <w:rtl/>
        </w:rPr>
        <w:t xml:space="preserve"> ראש השנה למלכים ולרגלים, לחדשים ולעיבורים ולטבע המתחדש.</w:t>
      </w:r>
    </w:p>
  </w:footnote>
  <w:footnote w:id="20">
    <w:p w14:paraId="0FF24C74" w14:textId="77777777" w:rsidR="006F3E52" w:rsidRDefault="006F3E52">
      <w:pPr>
        <w:pStyle w:val="a3"/>
      </w:pPr>
      <w:r>
        <w:rPr>
          <w:rStyle w:val="a5"/>
        </w:rPr>
        <w:footnoteRef/>
      </w:r>
      <w:r>
        <w:rPr>
          <w:rtl/>
        </w:rPr>
        <w:t xml:space="preserve"> </w:t>
      </w:r>
      <w:r>
        <w:rPr>
          <w:rFonts w:hint="cs"/>
          <w:rtl/>
        </w:rPr>
        <w:t>ראו שיטת רבי יוסי הגלילי שביציאת מצרים שמרו על איסור חמץ ומצוות מצה רק יום אחד (</w:t>
      </w:r>
      <w:proofErr w:type="spellStart"/>
      <w:r>
        <w:rPr>
          <w:rFonts w:hint="cs"/>
          <w:rtl/>
        </w:rPr>
        <w:t>תוספתא</w:t>
      </w:r>
      <w:proofErr w:type="spellEnd"/>
      <w:r>
        <w:rPr>
          <w:rFonts w:hint="cs"/>
          <w:rtl/>
        </w:rPr>
        <w:t xml:space="preserve"> פסחים ח א</w:t>
      </w:r>
      <w:r w:rsidR="0065659F">
        <w:rPr>
          <w:rFonts w:hint="cs"/>
          <w:rtl/>
        </w:rPr>
        <w:t xml:space="preserve">, בבלי פסחים כה ב צו ב, ירושלמי פסחים ב </w:t>
      </w:r>
      <w:proofErr w:type="spellStart"/>
      <w:r w:rsidR="0065659F">
        <w:rPr>
          <w:rFonts w:hint="cs"/>
          <w:rtl/>
        </w:rPr>
        <w:t>ב</w:t>
      </w:r>
      <w:proofErr w:type="spellEnd"/>
      <w:r w:rsidR="0065659F">
        <w:rPr>
          <w:rFonts w:hint="cs"/>
          <w:rtl/>
        </w:rPr>
        <w:t xml:space="preserve"> ועוד</w:t>
      </w:r>
      <w:r w:rsidR="001E09BB">
        <w:rPr>
          <w:rFonts w:hint="cs"/>
          <w:rtl/>
        </w:rPr>
        <w:t>). אבל הדרשן כאן ממשיך הלאה גם לחגים ומועדים אחרים.</w:t>
      </w:r>
    </w:p>
  </w:footnote>
  <w:footnote w:id="21">
    <w:p w14:paraId="5D6BB789" w14:textId="77777777" w:rsidR="007F12FE" w:rsidRDefault="007F12FE">
      <w:pPr>
        <w:pStyle w:val="a3"/>
        <w:rPr>
          <w:rtl/>
        </w:rPr>
      </w:pPr>
      <w:r>
        <w:rPr>
          <w:rStyle w:val="a5"/>
        </w:rPr>
        <w:footnoteRef/>
      </w:r>
      <w:r>
        <w:rPr>
          <w:rtl/>
        </w:rPr>
        <w:t xml:space="preserve"> </w:t>
      </w:r>
      <w:r>
        <w:rPr>
          <w:rFonts w:hint="cs"/>
          <w:rtl/>
        </w:rPr>
        <w:t>לשרשרת החגים שראינו לעיל, מתווסף כאן גם יום כיפור.</w:t>
      </w:r>
    </w:p>
  </w:footnote>
  <w:footnote w:id="22">
    <w:p w14:paraId="086CE1DB" w14:textId="77777777" w:rsidR="007F12FE" w:rsidRDefault="007F12FE">
      <w:pPr>
        <w:pStyle w:val="a3"/>
        <w:rPr>
          <w:rtl/>
        </w:rPr>
      </w:pPr>
      <w:r>
        <w:rPr>
          <w:rStyle w:val="a5"/>
        </w:rPr>
        <w:footnoteRef/>
      </w:r>
      <w:r>
        <w:rPr>
          <w:rtl/>
        </w:rPr>
        <w:t xml:space="preserve"> </w:t>
      </w:r>
      <w:r w:rsidR="0078205D">
        <w:rPr>
          <w:rFonts w:hint="cs"/>
          <w:rtl/>
        </w:rPr>
        <w:t>כ</w:t>
      </w:r>
      <w:r>
        <w:rPr>
          <w:rFonts w:hint="cs"/>
          <w:rtl/>
        </w:rPr>
        <w:t>שיטת ר' אליעזר בגמרא ראש השנה יא א: "בניסן נגאלו ובתשרי עתידים ליגאל", ולכאורה לא כשיטת ר' יהושע שם שאומר: "בניסן נגאלו ובניסן עתידים ליגאל". ואפשר שבני ישראל אוחזים את החבל בשני קצותיו ואומרים לקב"ה: אנחנו משמרים את כל חגי הקיץ מניסן ועד תשרי, תחליט אתה אם הלכה כר' אליעזר או ר' יהושע ובלבד שתחיש לגאלנו.</w:t>
      </w:r>
    </w:p>
  </w:footnote>
  <w:footnote w:id="23">
    <w:p w14:paraId="5421554A" w14:textId="77777777" w:rsidR="0078205D" w:rsidRDefault="0078205D">
      <w:pPr>
        <w:pStyle w:val="a3"/>
      </w:pPr>
      <w:r>
        <w:rPr>
          <w:rStyle w:val="a5"/>
        </w:rPr>
        <w:footnoteRef/>
      </w:r>
      <w:r>
        <w:rPr>
          <w:rtl/>
        </w:rPr>
        <w:t xml:space="preserve"> </w:t>
      </w:r>
      <w:r>
        <w:rPr>
          <w:rFonts w:hint="cs"/>
          <w:rtl/>
        </w:rPr>
        <w:t xml:space="preserve">ראו דברינו </w:t>
      </w:r>
      <w:hyperlink r:id="rId4" w:anchor="gsc.tab=0" w:history="1">
        <w:r w:rsidRPr="0078205D">
          <w:rPr>
            <w:rStyle w:val="Hyperlink"/>
            <w:rFonts w:hint="cs"/>
            <w:rtl/>
          </w:rPr>
          <w:t>איה נבואות הטובה</w:t>
        </w:r>
      </w:hyperlink>
      <w:r>
        <w:rPr>
          <w:rFonts w:hint="cs"/>
          <w:rtl/>
        </w:rPr>
        <w:t xml:space="preserve"> בתשעה באב.</w:t>
      </w:r>
    </w:p>
  </w:footnote>
  <w:footnote w:id="24">
    <w:p w14:paraId="1DD1E3B5" w14:textId="77777777" w:rsidR="00FC17FB" w:rsidRDefault="00FC17FB">
      <w:pPr>
        <w:pStyle w:val="a3"/>
        <w:rPr>
          <w:rtl/>
        </w:rPr>
      </w:pPr>
      <w:r>
        <w:rPr>
          <w:rStyle w:val="a5"/>
        </w:rPr>
        <w:footnoteRef/>
      </w:r>
      <w:r>
        <w:rPr>
          <w:rtl/>
        </w:rPr>
        <w:t xml:space="preserve"> </w:t>
      </w:r>
      <w:r w:rsidR="007F12FE">
        <w:rPr>
          <w:rFonts w:hint="cs"/>
          <w:rtl/>
        </w:rPr>
        <w:t xml:space="preserve">סוף דבר, </w:t>
      </w:r>
      <w:r>
        <w:rPr>
          <w:rFonts w:hint="cs"/>
          <w:rtl/>
        </w:rPr>
        <w:t xml:space="preserve">מדרש זה מביע את הכמיהה הגדולה לגאולה דווקא מתוך מחזוריות לוח השנה. אתה הקב"ה ציוויתנו לשמור את "חודש האביב" לדורות. לחזור ולחוות כל שנה מחדש את ההתחדשות הלאומית ואת הגאולה ממצרים בחודש שבו כל הטבע מתעורר </w:t>
      </w:r>
      <w:r>
        <w:rPr>
          <w:rtl/>
        </w:rPr>
        <w:t>–</w:t>
      </w:r>
      <w:r>
        <w:rPr>
          <w:rFonts w:hint="cs"/>
          <w:rtl/>
        </w:rPr>
        <w:t xml:space="preserve"> לשמור את אביב יציאת מצרים לדורות. לצורך זה גם נתת לנו את השליטה בלוח השנה על מנת שנשכיל לכוון את פסח שבכל שנה ושנה שיתאים לטבע שמסביב. ואנחנו מבקשים לחזור ולחוות גאולה, לחזור ולזכות ב"חודש אביב" מחודש של "והוא ישמיענו ברחמיו שנית לעיני כל חי, הן גאלתי אתכם אחרית כראשית". אנחנו נמשיך לשמור על חג חודש האביב ושאר כל מועדי ישראל שנה בשנה. אף אתה עשה את חלקך והחיש את הגאולה.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7FC75" w14:textId="77777777" w:rsidR="00677B55" w:rsidRDefault="00677B5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8FC4B" w14:textId="55F4264A" w:rsidR="000600CA" w:rsidRDefault="000600CA" w:rsidP="00930253">
    <w:pPr>
      <w:pStyle w:val="1"/>
      <w:tabs>
        <w:tab w:val="clear" w:pos="9469"/>
        <w:tab w:val="right" w:pos="9299"/>
      </w:tabs>
      <w:rPr>
        <w:rtl/>
      </w:rPr>
    </w:pPr>
    <w:r>
      <w:rPr>
        <w:rtl/>
      </w:rPr>
      <w:t xml:space="preserve">פרשת </w:t>
    </w:r>
    <w:r w:rsidR="001078F5">
      <w:fldChar w:fldCharType="begin"/>
    </w:r>
    <w:r w:rsidR="001078F5">
      <w:instrText xml:space="preserve"> SUBJECT  \* MERGEFORMAT </w:instrText>
    </w:r>
    <w:r w:rsidR="001078F5">
      <w:fldChar w:fldCharType="separate"/>
    </w:r>
    <w:r w:rsidR="001078F5">
      <w:rPr>
        <w:rtl/>
      </w:rPr>
      <w:t>החודש</w:t>
    </w:r>
    <w:r w:rsidR="001078F5">
      <w:fldChar w:fldCharType="end"/>
    </w:r>
    <w:r>
      <w:rPr>
        <w:rtl/>
      </w:rPr>
      <w:tab/>
      <w:t>תש</w:t>
    </w:r>
    <w:r w:rsidR="00677B55">
      <w:rPr>
        <w:rFonts w:hint="cs"/>
        <w:rtl/>
      </w:rPr>
      <w:t>פ"ד</w:t>
    </w:r>
  </w:p>
  <w:p w14:paraId="6EA3C3E7" w14:textId="77777777" w:rsidR="000600CA" w:rsidRDefault="000600C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D3798" w14:textId="1A230F63" w:rsidR="00C37771" w:rsidRDefault="00C37771">
    <w:pPr>
      <w:pStyle w:val="1"/>
      <w:tabs>
        <w:tab w:val="right" w:pos="9922"/>
      </w:tabs>
      <w:rPr>
        <w:rtl/>
      </w:rPr>
    </w:pPr>
    <w:r>
      <w:rPr>
        <w:rtl/>
      </w:rPr>
      <w:t xml:space="preserve">פרשת </w:t>
    </w:r>
    <w:r w:rsidR="001078F5">
      <w:fldChar w:fldCharType="begin"/>
    </w:r>
    <w:r w:rsidR="001078F5">
      <w:instrText xml:space="preserve"> SUBJECT  \* MERGEFORMAT </w:instrText>
    </w:r>
    <w:r w:rsidR="001078F5">
      <w:fldChar w:fldCharType="separate"/>
    </w:r>
    <w:r w:rsidR="001078F5">
      <w:rPr>
        <w:rtl/>
      </w:rPr>
      <w:t>החודש</w:t>
    </w:r>
    <w:r w:rsidR="001078F5">
      <w:fldChar w:fldCharType="end"/>
    </w:r>
    <w:r>
      <w:rPr>
        <w:rtl/>
      </w:rPr>
      <w:tab/>
      <w:t>תש"ס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40333224">
    <w:abstractNumId w:val="8"/>
  </w:num>
  <w:num w:numId="2" w16cid:durableId="1891577876">
    <w:abstractNumId w:val="3"/>
  </w:num>
  <w:num w:numId="3" w16cid:durableId="916325917">
    <w:abstractNumId w:val="2"/>
  </w:num>
  <w:num w:numId="4" w16cid:durableId="837161688">
    <w:abstractNumId w:val="1"/>
  </w:num>
  <w:num w:numId="5" w16cid:durableId="735474640">
    <w:abstractNumId w:val="0"/>
  </w:num>
  <w:num w:numId="6" w16cid:durableId="913511580">
    <w:abstractNumId w:val="9"/>
  </w:num>
  <w:num w:numId="7" w16cid:durableId="1473329927">
    <w:abstractNumId w:val="7"/>
  </w:num>
  <w:num w:numId="8" w16cid:durableId="702022527">
    <w:abstractNumId w:val="6"/>
  </w:num>
  <w:num w:numId="9" w16cid:durableId="1052968305">
    <w:abstractNumId w:val="5"/>
  </w:num>
  <w:num w:numId="10" w16cid:durableId="1617173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NjEwszQyNjcyNjNR0lEKTi0uzszPAykwNKoFAOsMjcwtAAAA"/>
  </w:docVars>
  <w:rsids>
    <w:rsidRoot w:val="007779E8"/>
    <w:rsid w:val="00003815"/>
    <w:rsid w:val="00015C0A"/>
    <w:rsid w:val="00034645"/>
    <w:rsid w:val="000600CA"/>
    <w:rsid w:val="00091ECA"/>
    <w:rsid w:val="000D3274"/>
    <w:rsid w:val="000F4BCE"/>
    <w:rsid w:val="001078F5"/>
    <w:rsid w:val="00113029"/>
    <w:rsid w:val="00136969"/>
    <w:rsid w:val="00184520"/>
    <w:rsid w:val="001A57DA"/>
    <w:rsid w:val="001D3A90"/>
    <w:rsid w:val="001E09BB"/>
    <w:rsid w:val="001F114C"/>
    <w:rsid w:val="00200495"/>
    <w:rsid w:val="00212C02"/>
    <w:rsid w:val="00254AC7"/>
    <w:rsid w:val="00280CCF"/>
    <w:rsid w:val="00291534"/>
    <w:rsid w:val="00293A09"/>
    <w:rsid w:val="002A7ADE"/>
    <w:rsid w:val="002F182B"/>
    <w:rsid w:val="003136A3"/>
    <w:rsid w:val="00343B65"/>
    <w:rsid w:val="003600CF"/>
    <w:rsid w:val="003A2D70"/>
    <w:rsid w:val="003A47AA"/>
    <w:rsid w:val="003C227B"/>
    <w:rsid w:val="003D3B7C"/>
    <w:rsid w:val="004422E5"/>
    <w:rsid w:val="00444D64"/>
    <w:rsid w:val="00482F0E"/>
    <w:rsid w:val="004A3FFC"/>
    <w:rsid w:val="004A5A77"/>
    <w:rsid w:val="004C4A0A"/>
    <w:rsid w:val="004D0367"/>
    <w:rsid w:val="004D63D4"/>
    <w:rsid w:val="004E644B"/>
    <w:rsid w:val="004F748C"/>
    <w:rsid w:val="00514C62"/>
    <w:rsid w:val="00525B3E"/>
    <w:rsid w:val="00543C18"/>
    <w:rsid w:val="00550D92"/>
    <w:rsid w:val="00560011"/>
    <w:rsid w:val="0056181D"/>
    <w:rsid w:val="005724AF"/>
    <w:rsid w:val="005E2170"/>
    <w:rsid w:val="00602A0C"/>
    <w:rsid w:val="00630678"/>
    <w:rsid w:val="00632341"/>
    <w:rsid w:val="006533CC"/>
    <w:rsid w:val="006539C5"/>
    <w:rsid w:val="0065659F"/>
    <w:rsid w:val="00665B65"/>
    <w:rsid w:val="00677B55"/>
    <w:rsid w:val="006818A0"/>
    <w:rsid w:val="00690EE7"/>
    <w:rsid w:val="006A0540"/>
    <w:rsid w:val="006A5075"/>
    <w:rsid w:val="006C0979"/>
    <w:rsid w:val="006C2F70"/>
    <w:rsid w:val="006D40B1"/>
    <w:rsid w:val="006F3191"/>
    <w:rsid w:val="006F3E52"/>
    <w:rsid w:val="007030F7"/>
    <w:rsid w:val="00723981"/>
    <w:rsid w:val="00774FBE"/>
    <w:rsid w:val="00775E5D"/>
    <w:rsid w:val="007779E8"/>
    <w:rsid w:val="0078205D"/>
    <w:rsid w:val="007948EB"/>
    <w:rsid w:val="007C3CF3"/>
    <w:rsid w:val="007C704B"/>
    <w:rsid w:val="007D3A39"/>
    <w:rsid w:val="007F12FE"/>
    <w:rsid w:val="00801E6C"/>
    <w:rsid w:val="00812D51"/>
    <w:rsid w:val="00857D48"/>
    <w:rsid w:val="00865B5F"/>
    <w:rsid w:val="008A7415"/>
    <w:rsid w:val="008E3CF9"/>
    <w:rsid w:val="008E6567"/>
    <w:rsid w:val="00910287"/>
    <w:rsid w:val="00912D71"/>
    <w:rsid w:val="00914247"/>
    <w:rsid w:val="00930253"/>
    <w:rsid w:val="0095233A"/>
    <w:rsid w:val="00970CA0"/>
    <w:rsid w:val="0097388F"/>
    <w:rsid w:val="009A3CA8"/>
    <w:rsid w:val="009B6CBA"/>
    <w:rsid w:val="009D50FF"/>
    <w:rsid w:val="00A5600D"/>
    <w:rsid w:val="00A727CD"/>
    <w:rsid w:val="00A72F16"/>
    <w:rsid w:val="00AA52EA"/>
    <w:rsid w:val="00AA789C"/>
    <w:rsid w:val="00AB1A64"/>
    <w:rsid w:val="00B13ACF"/>
    <w:rsid w:val="00B51BE5"/>
    <w:rsid w:val="00B90DCA"/>
    <w:rsid w:val="00B95A85"/>
    <w:rsid w:val="00BE50EE"/>
    <w:rsid w:val="00BF6B0E"/>
    <w:rsid w:val="00C37771"/>
    <w:rsid w:val="00C62442"/>
    <w:rsid w:val="00C86DE3"/>
    <w:rsid w:val="00C94380"/>
    <w:rsid w:val="00CE6E5E"/>
    <w:rsid w:val="00CF0DB0"/>
    <w:rsid w:val="00CF22E7"/>
    <w:rsid w:val="00D343F6"/>
    <w:rsid w:val="00D851B6"/>
    <w:rsid w:val="00D92F63"/>
    <w:rsid w:val="00D95C95"/>
    <w:rsid w:val="00DE1E85"/>
    <w:rsid w:val="00DF4F8B"/>
    <w:rsid w:val="00E023BF"/>
    <w:rsid w:val="00E624BF"/>
    <w:rsid w:val="00EE6301"/>
    <w:rsid w:val="00EF21F7"/>
    <w:rsid w:val="00EF6A7C"/>
    <w:rsid w:val="00F412E9"/>
    <w:rsid w:val="00F8582F"/>
    <w:rsid w:val="00F91DBD"/>
    <w:rsid w:val="00FC17FB"/>
    <w:rsid w:val="00FC5E55"/>
    <w:rsid w:val="00FD44EB"/>
    <w:rsid w:val="00FE3EA9"/>
    <w:rsid w:val="00FF7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50CE0"/>
  <w15:chartTrackingRefBased/>
  <w15:docId w15:val="{63D83742-3DFD-4194-8B09-9FED9D96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0DB0"/>
    <w:pPr>
      <w:bidi/>
    </w:pPr>
    <w:rPr>
      <w:rFonts w:cs="Narkisim"/>
      <w:sz w:val="22"/>
      <w:szCs w:val="22"/>
      <w:lang w:eastAsia="he-IL"/>
    </w:rPr>
  </w:style>
  <w:style w:type="paragraph" w:styleId="1">
    <w:name w:val="heading 1"/>
    <w:basedOn w:val="a"/>
    <w:next w:val="a"/>
    <w:link w:val="10"/>
    <w:qFormat/>
    <w:rsid w:val="00CF0DB0"/>
    <w:pPr>
      <w:keepNext/>
      <w:tabs>
        <w:tab w:val="right" w:pos="9469"/>
      </w:tabs>
      <w:jc w:val="both"/>
      <w:outlineLvl w:val="0"/>
    </w:pPr>
    <w:rPr>
      <w:rFonts w:cs="David"/>
      <w:b/>
      <w:bCs/>
      <w:szCs w:val="28"/>
    </w:rPr>
  </w:style>
  <w:style w:type="character" w:default="1" w:styleId="a0">
    <w:name w:val="Default Paragraph Font"/>
    <w:uiPriority w:val="1"/>
    <w:semiHidden/>
    <w:unhideWhenUsed/>
    <w:rsid w:val="00CF0DB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F0DB0"/>
  </w:style>
  <w:style w:type="paragraph" w:styleId="a3">
    <w:name w:val="footnote text"/>
    <w:basedOn w:val="a"/>
    <w:link w:val="a4"/>
    <w:rsid w:val="00CF0DB0"/>
    <w:pPr>
      <w:ind w:left="170" w:hanging="170"/>
      <w:jc w:val="both"/>
    </w:pPr>
    <w:rPr>
      <w:sz w:val="20"/>
      <w:szCs w:val="20"/>
    </w:rPr>
  </w:style>
  <w:style w:type="character" w:styleId="a5">
    <w:name w:val="footnote reference"/>
    <w:basedOn w:val="a0"/>
    <w:semiHidden/>
    <w:rsid w:val="00CF0DB0"/>
    <w:rPr>
      <w:vertAlign w:val="superscript"/>
    </w:rPr>
  </w:style>
  <w:style w:type="paragraph" w:styleId="a6">
    <w:name w:val="header"/>
    <w:basedOn w:val="a"/>
    <w:link w:val="a7"/>
    <w:rsid w:val="00CF0DB0"/>
    <w:pPr>
      <w:tabs>
        <w:tab w:val="center" w:pos="4153"/>
        <w:tab w:val="right" w:pos="8306"/>
      </w:tabs>
    </w:pPr>
  </w:style>
  <w:style w:type="paragraph" w:styleId="a8">
    <w:name w:val="footer"/>
    <w:basedOn w:val="a"/>
    <w:link w:val="a9"/>
    <w:rsid w:val="00CF0DB0"/>
    <w:pPr>
      <w:tabs>
        <w:tab w:val="center" w:pos="4153"/>
        <w:tab w:val="right" w:pos="8306"/>
      </w:tabs>
    </w:pPr>
  </w:style>
  <w:style w:type="paragraph" w:customStyle="1" w:styleId="aa">
    <w:name w:val="כותרת"/>
    <w:basedOn w:val="a"/>
    <w:rsid w:val="00CF0DB0"/>
    <w:pPr>
      <w:spacing w:before="240" w:line="320" w:lineRule="atLeast"/>
      <w:jc w:val="center"/>
    </w:pPr>
    <w:rPr>
      <w:rFonts w:cs="David"/>
      <w:b/>
      <w:bCs/>
      <w:spacing w:val="20"/>
      <w:szCs w:val="32"/>
    </w:rPr>
  </w:style>
  <w:style w:type="paragraph" w:customStyle="1" w:styleId="ab">
    <w:name w:val="כותרת קטע"/>
    <w:basedOn w:val="a"/>
    <w:rsid w:val="00CF0DB0"/>
    <w:pPr>
      <w:spacing w:before="240" w:line="300" w:lineRule="atLeast"/>
    </w:pPr>
    <w:rPr>
      <w:rFonts w:cs="Arial"/>
      <w:b/>
      <w:bCs/>
      <w:szCs w:val="24"/>
    </w:rPr>
  </w:style>
  <w:style w:type="paragraph" w:customStyle="1" w:styleId="ac">
    <w:name w:val="מקור"/>
    <w:basedOn w:val="a"/>
    <w:rsid w:val="00CF0DB0"/>
    <w:pPr>
      <w:spacing w:line="320" w:lineRule="atLeast"/>
      <w:jc w:val="both"/>
    </w:pPr>
    <w:rPr>
      <w:rFonts w:cs="David"/>
      <w:szCs w:val="24"/>
    </w:rPr>
  </w:style>
  <w:style w:type="paragraph" w:customStyle="1" w:styleId="ad">
    <w:name w:val="מחלקי המים"/>
    <w:basedOn w:val="a"/>
    <w:rsid w:val="00CF0DB0"/>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9">
    <w:name w:val="כותרת תחתונה תו"/>
    <w:basedOn w:val="a0"/>
    <w:link w:val="a8"/>
    <w:rsid w:val="00CF0DB0"/>
    <w:rPr>
      <w:rFonts w:cs="Narkisim"/>
      <w:sz w:val="22"/>
      <w:szCs w:val="22"/>
      <w:lang w:eastAsia="he-IL"/>
    </w:rPr>
  </w:style>
  <w:style w:type="character" w:styleId="af">
    <w:name w:val="page number"/>
    <w:rsid w:val="000600CA"/>
  </w:style>
  <w:style w:type="character" w:styleId="Hyperlink">
    <w:name w:val="Hyperlink"/>
    <w:basedOn w:val="a0"/>
    <w:rsid w:val="00CF0DB0"/>
    <w:rPr>
      <w:color w:val="0563C1" w:themeColor="hyperlink"/>
      <w:u w:val="single"/>
    </w:rPr>
  </w:style>
  <w:style w:type="character" w:customStyle="1" w:styleId="a4">
    <w:name w:val="טקסט הערת שוליים תו"/>
    <w:basedOn w:val="a0"/>
    <w:link w:val="a3"/>
    <w:rsid w:val="00CF0DB0"/>
    <w:rPr>
      <w:rFonts w:cs="Narkisim"/>
      <w:lang w:eastAsia="he-IL"/>
    </w:rPr>
  </w:style>
  <w:style w:type="character" w:customStyle="1" w:styleId="10">
    <w:name w:val="כותרת 1 תו"/>
    <w:basedOn w:val="a0"/>
    <w:link w:val="1"/>
    <w:rsid w:val="00CF0DB0"/>
    <w:rPr>
      <w:rFonts w:cs="David"/>
      <w:b/>
      <w:bCs/>
      <w:sz w:val="22"/>
      <w:szCs w:val="28"/>
      <w:lang w:eastAsia="he-IL"/>
    </w:rPr>
  </w:style>
  <w:style w:type="character" w:customStyle="1" w:styleId="a7">
    <w:name w:val="כותרת עליונה תו"/>
    <w:basedOn w:val="a0"/>
    <w:link w:val="a6"/>
    <w:rsid w:val="00CF0DB0"/>
    <w:rPr>
      <w:rFonts w:cs="Narkisim"/>
      <w:sz w:val="22"/>
      <w:szCs w:val="22"/>
      <w:lang w:eastAsia="he-IL"/>
    </w:rPr>
  </w:style>
  <w:style w:type="paragraph" w:styleId="af0">
    <w:name w:val="Balloon Text"/>
    <w:basedOn w:val="a"/>
    <w:link w:val="af1"/>
    <w:uiPriority w:val="99"/>
    <w:unhideWhenUsed/>
    <w:rsid w:val="00CF0DB0"/>
    <w:rPr>
      <w:rFonts w:ascii="Tahoma" w:hAnsi="Tahoma" w:cs="Tahoma"/>
      <w:sz w:val="16"/>
      <w:szCs w:val="16"/>
    </w:rPr>
  </w:style>
  <w:style w:type="character" w:customStyle="1" w:styleId="af1">
    <w:name w:val="טקסט בלונים תו"/>
    <w:basedOn w:val="a0"/>
    <w:link w:val="af0"/>
    <w:uiPriority w:val="99"/>
    <w:rsid w:val="00CF0DB0"/>
    <w:rPr>
      <w:rFonts w:ascii="Tahoma" w:hAnsi="Tahoma" w:cs="Tahoma"/>
      <w:sz w:val="16"/>
      <w:szCs w:val="16"/>
      <w:lang w:eastAsia="he-IL"/>
    </w:rPr>
  </w:style>
  <w:style w:type="paragraph" w:customStyle="1" w:styleId="af2">
    <w:name w:val="פסוק"/>
    <w:basedOn w:val="ac"/>
    <w:qFormat/>
    <w:rsid w:val="00CF0DB0"/>
    <w:pPr>
      <w:spacing w:before="120"/>
    </w:pPr>
    <w:rPr>
      <w:b/>
      <w:bCs/>
    </w:rPr>
  </w:style>
  <w:style w:type="character" w:styleId="af3">
    <w:name w:val="Unresolved Mention"/>
    <w:uiPriority w:val="99"/>
    <w:semiHidden/>
    <w:unhideWhenUsed/>
    <w:rsid w:val="00665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9%D7%91%D7%95%D7%A8-%D7%94%D7%A9%D7%A0%D7%941" TargetMode="External"/><Relationship Id="rId2" Type="http://schemas.openxmlformats.org/officeDocument/2006/relationships/hyperlink" Target="https://www.mayim.org.il/?holiday=%d7%97%d7%92-%d7%94%d7%90%d7%a1%d7%99%d7%a3-%d7%91%d7%a6%d7%90%d7%aa-%d7%94%d7%a9%d7%a0%d7%94" TargetMode="External"/><Relationship Id="rId1" Type="http://schemas.openxmlformats.org/officeDocument/2006/relationships/hyperlink" Target="https://www.mayim.org.il/?parasha=%D7%A2%D7%99%D7%91%D7%95%D7%A8-%D7%94%D7%A9%D7%A0%D7%941" TargetMode="External"/><Relationship Id="rId4" Type="http://schemas.openxmlformats.org/officeDocument/2006/relationships/hyperlink" Target="https://www.mayim.org.il/?holiday=%D7%90%D7%99%D7%94-%D7%A0%D7%91%D7%95%D7%90%D7%95%D7%AA-%D7%94%D7%98%D7%95%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8755-5CC6-4F6F-9B7D-FEF20B69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905</Words>
  <Characters>4034</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החודש, תש"ס</vt:lpstr>
      <vt:lpstr>פרשת החודש, תש"ס</vt:lpstr>
    </vt:vector>
  </TitlesOfParts>
  <Company/>
  <LinksUpToDate>false</LinksUpToDate>
  <CharactersWithSpaces>4930</CharactersWithSpaces>
  <SharedDoc>false</SharedDoc>
  <HLinks>
    <vt:vector size="24" baseType="variant">
      <vt:variant>
        <vt:i4>1441793</vt:i4>
      </vt:variant>
      <vt:variant>
        <vt:i4>9</vt:i4>
      </vt:variant>
      <vt:variant>
        <vt:i4>0</vt:i4>
      </vt:variant>
      <vt:variant>
        <vt:i4>5</vt:i4>
      </vt:variant>
      <vt:variant>
        <vt:lpwstr>https://www.mayim.org.il/?holiday=%D7%90%D7%99%D7%94-%D7%A0%D7%91%D7%95%D7%90%D7%95%D7%AA-%D7%94%D7%98%D7%95%D7%91%D7%94</vt:lpwstr>
      </vt:variant>
      <vt:variant>
        <vt:lpwstr>gsc.tab=0</vt:lpwstr>
      </vt:variant>
      <vt:variant>
        <vt:i4>196698</vt:i4>
      </vt:variant>
      <vt:variant>
        <vt:i4>6</vt:i4>
      </vt:variant>
      <vt:variant>
        <vt:i4>0</vt:i4>
      </vt:variant>
      <vt:variant>
        <vt:i4>5</vt:i4>
      </vt:variant>
      <vt:variant>
        <vt:lpwstr>http://www.mayim.org.il/?parasha=%D7%A2%D7%99%D7%91%D7%95%D7%A8-%D7%94%D7%A9%D7%A0%D7%941</vt:lpwstr>
      </vt:variant>
      <vt:variant>
        <vt:lpwstr/>
      </vt:variant>
      <vt:variant>
        <vt:i4>7274559</vt:i4>
      </vt:variant>
      <vt:variant>
        <vt:i4>3</vt:i4>
      </vt:variant>
      <vt:variant>
        <vt:i4>0</vt:i4>
      </vt:variant>
      <vt:variant>
        <vt:i4>5</vt:i4>
      </vt:variant>
      <vt:variant>
        <vt:lpwstr>https://www.mayim.org.il/?holiday=%d7%97%d7%92-%d7%94%d7%90%d7%a1%d7%99%d7%a3-%d7%91%d7%a6%d7%90%d7%aa-%d7%94%d7%a9%d7%a0%d7%94</vt:lpwstr>
      </vt:variant>
      <vt:variant>
        <vt:lpwstr>gsc.tab=0</vt:lpwstr>
      </vt:variant>
      <vt:variant>
        <vt:i4>7471226</vt:i4>
      </vt:variant>
      <vt:variant>
        <vt:i4>0</vt:i4>
      </vt:variant>
      <vt:variant>
        <vt:i4>0</vt:i4>
      </vt:variant>
      <vt:variant>
        <vt:i4>5</vt:i4>
      </vt:variant>
      <vt:variant>
        <vt:lpwstr>https://www.mayim.org.il/?parasha=%D7%A2%D7%99%D7%91%D7%95%D7%A8-%D7%94%D7%A9%D7%A0%D7%941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החודש, תשפ"ד</dc:title>
  <dc:subject>החודש</dc:subject>
  <dc:creator>Asher Yuval</dc:creator>
  <cp:keywords/>
  <cp:lastModifiedBy>Shimon Afek</cp:lastModifiedBy>
  <cp:revision>3</cp:revision>
  <cp:lastPrinted>2024-04-04T08:29:00Z</cp:lastPrinted>
  <dcterms:created xsi:type="dcterms:W3CDTF">2024-04-04T08:29:00Z</dcterms:created>
  <dcterms:modified xsi:type="dcterms:W3CDTF">2024-04-04T08:29:00Z</dcterms:modified>
</cp:coreProperties>
</file>