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8DCE" w14:textId="77777777" w:rsidR="00701DA2" w:rsidRDefault="00CA28F4">
      <w:pPr>
        <w:pStyle w:val="aa"/>
        <w:spacing w:line="360" w:lineRule="auto"/>
        <w:rPr>
          <w:rtl/>
        </w:rPr>
      </w:pPr>
      <w:r>
        <w:fldChar w:fldCharType="begin"/>
      </w:r>
      <w:r>
        <w:instrText xml:space="preserve"> TITLE  \* MERGEFORMAT </w:instrText>
      </w:r>
      <w:r>
        <w:fldChar w:fldCharType="separate"/>
      </w:r>
      <w:r w:rsidR="00701DA2">
        <w:rPr>
          <w:rtl/>
        </w:rPr>
        <w:t>הנה אנכי שולח מלאך לפניך</w:t>
      </w:r>
      <w:r>
        <w:fldChar w:fldCharType="end"/>
      </w:r>
    </w:p>
    <w:p w14:paraId="3BC3D6A0" w14:textId="77777777" w:rsidR="00701DA2" w:rsidRDefault="00701DA2" w:rsidP="00FB771B">
      <w:pPr>
        <w:autoSpaceDE w:val="0"/>
        <w:autoSpaceDN w:val="0"/>
        <w:adjustRightInd w:val="0"/>
        <w:spacing w:before="240" w:line="320" w:lineRule="atLeast"/>
        <w:rPr>
          <w:rFonts w:cs="David"/>
          <w:sz w:val="20"/>
          <w:szCs w:val="24"/>
          <w:rtl/>
          <w:lang w:val="he-IL"/>
        </w:rPr>
      </w:pPr>
      <w:r>
        <w:rPr>
          <w:rFonts w:cs="David" w:hint="cs"/>
          <w:b/>
          <w:bCs/>
          <w:sz w:val="24"/>
          <w:szCs w:val="24"/>
          <w:rtl/>
          <w:lang w:val="he-IL"/>
        </w:rPr>
        <w:t>הִנֵּה אָנֹכִי שֹׁלֵחַ מַלְאָךְ לְפָנֶיךָ לִשְׁמָרְךָ בַּדָּרֶךְ וְלַהֲבִיאֲךָ אֶל הַמָּקוֹם אֲשֶׁר הֲכִנֹתִי</w:t>
      </w:r>
      <w:r w:rsidR="00953261">
        <w:rPr>
          <w:rFonts w:cs="David" w:hint="cs"/>
          <w:b/>
          <w:bCs/>
          <w:sz w:val="24"/>
          <w:szCs w:val="24"/>
          <w:rtl/>
          <w:lang w:val="he-IL"/>
        </w:rPr>
        <w:t>:</w:t>
      </w:r>
      <w:r>
        <w:rPr>
          <w:rFonts w:cs="David" w:hint="cs"/>
          <w:b/>
          <w:bCs/>
          <w:sz w:val="24"/>
          <w:szCs w:val="24"/>
          <w:rtl/>
          <w:lang w:val="he-IL"/>
        </w:rPr>
        <w:t xml:space="preserve"> </w:t>
      </w:r>
      <w:r>
        <w:rPr>
          <w:rFonts w:hint="cs"/>
          <w:rtl/>
          <w:lang w:val="he-IL"/>
        </w:rPr>
        <w:t xml:space="preserve">(שמות </w:t>
      </w:r>
      <w:proofErr w:type="spellStart"/>
      <w:r>
        <w:rPr>
          <w:rFonts w:hint="cs"/>
          <w:rtl/>
          <w:lang w:val="he-IL"/>
        </w:rPr>
        <w:t>כג</w:t>
      </w:r>
      <w:proofErr w:type="spellEnd"/>
      <w:r>
        <w:rPr>
          <w:rFonts w:hint="cs"/>
          <w:rtl/>
          <w:lang w:val="he-IL"/>
        </w:rPr>
        <w:t xml:space="preserve"> כ)</w:t>
      </w:r>
      <w:r w:rsidR="00620CAC">
        <w:rPr>
          <w:rFonts w:cs="David" w:hint="cs"/>
          <w:sz w:val="24"/>
          <w:szCs w:val="32"/>
          <w:rtl/>
          <w:lang w:val="he-IL"/>
        </w:rPr>
        <w:t>.</w:t>
      </w:r>
      <w:r w:rsidR="006A7DC1">
        <w:rPr>
          <w:rStyle w:val="a5"/>
          <w:rFonts w:cs="David"/>
          <w:sz w:val="24"/>
          <w:szCs w:val="32"/>
          <w:rtl/>
          <w:lang w:val="he-IL"/>
        </w:rPr>
        <w:footnoteReference w:id="1"/>
      </w:r>
      <w:r>
        <w:rPr>
          <w:rFonts w:cs="David" w:hint="cs"/>
          <w:sz w:val="24"/>
          <w:szCs w:val="32"/>
          <w:rtl/>
          <w:lang w:val="he-IL"/>
        </w:rPr>
        <w:t xml:space="preserve"> </w:t>
      </w:r>
    </w:p>
    <w:p w14:paraId="630D9A34" w14:textId="77777777" w:rsidR="00701DA2" w:rsidRDefault="00701DA2" w:rsidP="00FB771B">
      <w:pPr>
        <w:autoSpaceDE w:val="0"/>
        <w:autoSpaceDN w:val="0"/>
        <w:adjustRightInd w:val="0"/>
        <w:spacing w:before="120" w:line="320" w:lineRule="atLeast"/>
        <w:rPr>
          <w:rFonts w:cs="David"/>
          <w:sz w:val="20"/>
          <w:szCs w:val="24"/>
          <w:rtl/>
          <w:lang w:val="he-IL"/>
        </w:rPr>
      </w:pPr>
      <w:r>
        <w:rPr>
          <w:rFonts w:cs="David" w:hint="cs"/>
          <w:b/>
          <w:bCs/>
          <w:sz w:val="24"/>
          <w:szCs w:val="24"/>
          <w:rtl/>
          <w:lang w:val="he-IL"/>
        </w:rPr>
        <w:t>וְשָׁלַחְתִּי לְפָנֶיךָ מַלְאָךְ ... כִּי לֹא אֶעֱלֶה בְּקִרְבְּךָ כִּי עַם קְשֵׁה עֹרֶף אַתָּה</w:t>
      </w:r>
      <w:r w:rsidR="00953261">
        <w:rPr>
          <w:rFonts w:cs="David" w:hint="cs"/>
          <w:b/>
          <w:bCs/>
          <w:sz w:val="24"/>
          <w:szCs w:val="24"/>
          <w:rtl/>
          <w:lang w:val="he-IL"/>
        </w:rPr>
        <w:t>:</w:t>
      </w:r>
      <w:r>
        <w:rPr>
          <w:rFonts w:cs="David" w:hint="cs"/>
          <w:b/>
          <w:bCs/>
          <w:sz w:val="24"/>
          <w:szCs w:val="24"/>
          <w:rtl/>
          <w:lang w:val="he-IL"/>
        </w:rPr>
        <w:t xml:space="preserve"> </w:t>
      </w:r>
      <w:r>
        <w:rPr>
          <w:rFonts w:hint="cs"/>
          <w:rtl/>
          <w:lang w:val="he-IL"/>
        </w:rPr>
        <w:t>(שמות לג ב-ג)</w:t>
      </w:r>
      <w:r w:rsidR="00DA1146">
        <w:rPr>
          <w:rFonts w:hint="cs"/>
          <w:rtl/>
          <w:lang w:val="he-IL"/>
        </w:rPr>
        <w:t>.</w:t>
      </w:r>
      <w:r w:rsidR="00FE0481">
        <w:rPr>
          <w:rStyle w:val="a5"/>
          <w:rFonts w:cs="David"/>
          <w:sz w:val="24"/>
          <w:szCs w:val="32"/>
          <w:rtl/>
          <w:lang w:val="he-IL"/>
        </w:rPr>
        <w:footnoteReference w:id="2"/>
      </w:r>
      <w:r>
        <w:rPr>
          <w:rFonts w:cs="David" w:hint="cs"/>
          <w:sz w:val="24"/>
          <w:szCs w:val="32"/>
          <w:rtl/>
          <w:lang w:val="he-IL"/>
        </w:rPr>
        <w:t xml:space="preserve">  </w:t>
      </w:r>
    </w:p>
    <w:p w14:paraId="1BE1B42E" w14:textId="77777777" w:rsidR="00701DA2" w:rsidRDefault="00701DA2">
      <w:pPr>
        <w:spacing w:before="240" w:line="320" w:lineRule="atLeast"/>
        <w:rPr>
          <w:rFonts w:cs="Arial"/>
          <w:b/>
          <w:bCs/>
          <w:szCs w:val="24"/>
          <w:rtl/>
        </w:rPr>
      </w:pPr>
      <w:r>
        <w:rPr>
          <w:rFonts w:cs="Arial"/>
          <w:b/>
          <w:bCs/>
          <w:szCs w:val="24"/>
          <w:rtl/>
        </w:rPr>
        <w:t xml:space="preserve">שמות רבה לב ט </w:t>
      </w:r>
      <w:r w:rsidR="008C46B3">
        <w:rPr>
          <w:rFonts w:cs="Arial"/>
          <w:b/>
          <w:bCs/>
          <w:szCs w:val="24"/>
          <w:rtl/>
        </w:rPr>
        <w:t>–</w:t>
      </w:r>
      <w:r w:rsidR="008C46B3">
        <w:rPr>
          <w:rFonts w:cs="Arial" w:hint="cs"/>
          <w:b/>
          <w:bCs/>
          <w:szCs w:val="24"/>
          <w:rtl/>
        </w:rPr>
        <w:t xml:space="preserve"> שומר האבות והבנים</w:t>
      </w:r>
    </w:p>
    <w:p w14:paraId="3CCA02C8" w14:textId="77777777" w:rsidR="00701DA2" w:rsidRDefault="00701DA2">
      <w:pPr>
        <w:pStyle w:val="ac"/>
        <w:rPr>
          <w:rtl/>
        </w:rPr>
      </w:pPr>
      <w:r>
        <w:rPr>
          <w:rtl/>
        </w:rPr>
        <w:t xml:space="preserve">"הנה אנכי שולח מלאך" </w:t>
      </w:r>
      <w:r>
        <w:t>–</w:t>
      </w:r>
      <w:r>
        <w:rPr>
          <w:rtl/>
        </w:rPr>
        <w:t xml:space="preserve"> אמר לו הקב"ה למשה: מי ששמר את האבות הוא ישמור את הבנים. וכן אתה מוצא באברהם כשברך את יצחק בנו, אמר לו: "ה' </w:t>
      </w:r>
      <w:r w:rsidR="00953261">
        <w:rPr>
          <w:rtl/>
        </w:rPr>
        <w:t>אל</w:t>
      </w:r>
      <w:r w:rsidR="00953261">
        <w:rPr>
          <w:rFonts w:hint="cs"/>
          <w:rtl/>
        </w:rPr>
        <w:t>ו</w:t>
      </w:r>
      <w:r>
        <w:rPr>
          <w:rtl/>
        </w:rPr>
        <w:t xml:space="preserve">הי השמים </w:t>
      </w:r>
      <w:r>
        <w:t>…</w:t>
      </w:r>
      <w:r>
        <w:rPr>
          <w:rtl/>
        </w:rPr>
        <w:t xml:space="preserve"> הוא ישלח מלאכו לפניך". ויעקב אבינו מה אמר לבניו? "המלאך הגואל אותי מכל רע יברך את הנערים" - אמר להם: הוא גאלני מיד עשו, הוא הצילני מיד לבן, הוא זנני ופרנסני בשני רעבון. אמר הקב"ה למשה: אף עכשיו מי ששמר את האבות ישמור את הבנים. שנאמר: "הנה אנכי שולח מלאך לפניך". בכל מקום שהמלאך נראה, השכינה נראית. שנאמר: "וירא מלאך ה' אליו בלבת אש מתוך הסנה" (שמות ג ב). ומיד: "ויקרא אליו </w:t>
      </w:r>
      <w:proofErr w:type="spellStart"/>
      <w:r w:rsidR="00953261">
        <w:rPr>
          <w:rtl/>
        </w:rPr>
        <w:t>אל</w:t>
      </w:r>
      <w:r>
        <w:rPr>
          <w:rtl/>
        </w:rPr>
        <w:t>הים</w:t>
      </w:r>
      <w:proofErr w:type="spellEnd"/>
      <w:r>
        <w:rPr>
          <w:rtl/>
        </w:rPr>
        <w:t xml:space="preserve"> מתוך הסנה". ולא עוד אלא בשעה שצועקים ישראל לפניו תבוא להם תשועה </w:t>
      </w:r>
      <w:r>
        <w:t>…</w:t>
      </w:r>
      <w:r>
        <w:rPr>
          <w:rtl/>
        </w:rPr>
        <w:t xml:space="preserve"> וכן בגדעון: "ויב</w:t>
      </w:r>
      <w:r w:rsidR="00953261">
        <w:rPr>
          <w:rFonts w:hint="cs"/>
          <w:rtl/>
        </w:rPr>
        <w:t>ו</w:t>
      </w:r>
      <w:r>
        <w:rPr>
          <w:rtl/>
        </w:rPr>
        <w:t xml:space="preserve">א מלאך ה'", "וירא אליו מלאך ה'" </w:t>
      </w:r>
      <w:r>
        <w:t>…</w:t>
      </w:r>
      <w:r>
        <w:rPr>
          <w:rtl/>
        </w:rPr>
        <w:t xml:space="preserve"> וכן לעתיד לבוא בשעה ש</w:t>
      </w:r>
      <w:r>
        <w:rPr>
          <w:rFonts w:hint="cs"/>
          <w:rtl/>
        </w:rPr>
        <w:t>י</w:t>
      </w:r>
      <w:r>
        <w:rPr>
          <w:rtl/>
        </w:rPr>
        <w:t>יגלה, הגאולה באה על ישראל, שנאמר: "הנני שולח מלאכי ופנה דרך לפני" (מלאכי ג א).</w:t>
      </w:r>
      <w:r w:rsidR="00FE0481">
        <w:rPr>
          <w:rStyle w:val="a5"/>
          <w:rtl/>
        </w:rPr>
        <w:footnoteReference w:id="3"/>
      </w:r>
    </w:p>
    <w:p w14:paraId="2CD983BB" w14:textId="77777777" w:rsidR="00BA2AE9" w:rsidRDefault="00701DA2" w:rsidP="00BA2AE9">
      <w:pPr>
        <w:pStyle w:val="ab"/>
        <w:rPr>
          <w:rtl/>
        </w:rPr>
      </w:pPr>
      <w:r>
        <w:rPr>
          <w:rtl/>
        </w:rPr>
        <w:t>שמות רבה</w:t>
      </w:r>
      <w:r>
        <w:rPr>
          <w:rFonts w:hint="cs"/>
          <w:rtl/>
        </w:rPr>
        <w:t xml:space="preserve"> לב</w:t>
      </w:r>
      <w:r w:rsidR="00BA2AE9">
        <w:rPr>
          <w:rFonts w:hint="cs"/>
          <w:rtl/>
        </w:rPr>
        <w:t xml:space="preserve"> סימנים א ב</w:t>
      </w:r>
      <w:r w:rsidR="00774DDB">
        <w:rPr>
          <w:rFonts w:hint="cs"/>
          <w:rtl/>
        </w:rPr>
        <w:t xml:space="preserve"> </w:t>
      </w:r>
      <w:r w:rsidR="0010676C">
        <w:rPr>
          <w:rtl/>
        </w:rPr>
        <w:t>–</w:t>
      </w:r>
      <w:r w:rsidR="0010676C">
        <w:rPr>
          <w:rFonts w:hint="cs"/>
          <w:rtl/>
        </w:rPr>
        <w:t xml:space="preserve"> הפלתם עצמכם</w:t>
      </w:r>
    </w:p>
    <w:p w14:paraId="2F9F64F1" w14:textId="77777777" w:rsidR="00701DA2" w:rsidRDefault="00701DA2" w:rsidP="008C0223">
      <w:pPr>
        <w:pStyle w:val="ac"/>
        <w:rPr>
          <w:rtl/>
        </w:rPr>
      </w:pPr>
      <w:r>
        <w:rPr>
          <w:rtl/>
        </w:rPr>
        <w:t>"</w:t>
      </w:r>
      <w:r>
        <w:rPr>
          <w:rFonts w:hint="cs"/>
          <w:rtl/>
        </w:rPr>
        <w:t xml:space="preserve">הנה אנכי שולח מלאך לפניך" - </w:t>
      </w:r>
      <w:r>
        <w:rPr>
          <w:rtl/>
        </w:rPr>
        <w:t xml:space="preserve">אמר להם הקב"ה לישראל: </w:t>
      </w:r>
      <w:r>
        <w:rPr>
          <w:rFonts w:hint="cs"/>
          <w:rtl/>
        </w:rPr>
        <w:t>הפלתם עצמכם, לשעבר הייתם משתמשים ע"י רוח הקודש</w:t>
      </w:r>
      <w:r w:rsidR="0065580F">
        <w:rPr>
          <w:rFonts w:hint="cs"/>
          <w:rtl/>
        </w:rPr>
        <w:t>,</w:t>
      </w:r>
      <w:r>
        <w:rPr>
          <w:rFonts w:hint="cs"/>
          <w:rtl/>
        </w:rPr>
        <w:t xml:space="preserve"> עכשיו אין אתם משתמשים אלא ע"י מלאך ... דבר אחר: </w:t>
      </w:r>
      <w:r w:rsidR="008C0223">
        <w:rPr>
          <w:rFonts w:hint="cs"/>
          <w:rtl/>
        </w:rPr>
        <w:t xml:space="preserve">אמר להם הקב"ה: </w:t>
      </w:r>
      <w:r>
        <w:rPr>
          <w:rtl/>
        </w:rPr>
        <w:t>אילו זכיתם אני בעצמי נעשיתי לכם שליח</w:t>
      </w:r>
      <w:r>
        <w:rPr>
          <w:rFonts w:hint="cs"/>
          <w:rtl/>
        </w:rPr>
        <w:t xml:space="preserve"> כדרך שנעשיתי לכם במדבר, שנאמר: "וה'</w:t>
      </w:r>
      <w:r>
        <w:rPr>
          <w:rtl/>
        </w:rPr>
        <w:t xml:space="preserve"> </w:t>
      </w:r>
      <w:r>
        <w:rPr>
          <w:rFonts w:hint="cs"/>
          <w:rtl/>
        </w:rPr>
        <w:t xml:space="preserve">הולך לפניהם" (שמות </w:t>
      </w:r>
      <w:proofErr w:type="spellStart"/>
      <w:r>
        <w:rPr>
          <w:rFonts w:hint="cs"/>
          <w:rtl/>
        </w:rPr>
        <w:t>יג</w:t>
      </w:r>
      <w:proofErr w:type="spellEnd"/>
      <w:r>
        <w:rPr>
          <w:rFonts w:hint="cs"/>
          <w:rtl/>
        </w:rPr>
        <w:t xml:space="preserve"> </w:t>
      </w:r>
      <w:proofErr w:type="spellStart"/>
      <w:r>
        <w:rPr>
          <w:rFonts w:hint="cs"/>
          <w:rtl/>
        </w:rPr>
        <w:t>כא</w:t>
      </w:r>
      <w:proofErr w:type="spellEnd"/>
      <w:r>
        <w:rPr>
          <w:rFonts w:hint="cs"/>
          <w:rtl/>
        </w:rPr>
        <w:t>)</w:t>
      </w:r>
      <w:r>
        <w:rPr>
          <w:rtl/>
        </w:rPr>
        <w:t xml:space="preserve">. ועכשיו שלא </w:t>
      </w:r>
      <w:r>
        <w:rPr>
          <w:rtl/>
        </w:rPr>
        <w:lastRenderedPageBreak/>
        <w:t>זכיתם</w:t>
      </w:r>
      <w:r>
        <w:rPr>
          <w:rFonts w:hint="cs"/>
          <w:rtl/>
        </w:rPr>
        <w:t>,</w:t>
      </w:r>
      <w:r>
        <w:rPr>
          <w:rtl/>
        </w:rPr>
        <w:t xml:space="preserve"> הריני מוסר אתכם לשליח</w:t>
      </w:r>
      <w:r>
        <w:rPr>
          <w:rFonts w:hint="cs"/>
          <w:rtl/>
        </w:rPr>
        <w:t>.</w:t>
      </w:r>
      <w:r w:rsidR="008C0223">
        <w:rPr>
          <w:rFonts w:hint="cs"/>
          <w:rtl/>
        </w:rPr>
        <w:t xml:space="preserve"> ואימתי נמסרו לשליח? בשעה שעבדו עבודה זרה. מנין? שכן אמר הקב"ה למשה: "</w:t>
      </w:r>
      <w:r w:rsidR="008C0223">
        <w:rPr>
          <w:rtl/>
        </w:rPr>
        <w:t xml:space="preserve">וְעַתָּה לֵךְ נְחֵה אֶת הָעָם אֶל אֲשֶׁר דִּבַּרְתִּי לָךְ הִנֵּה מַלְאָכִי יֵלֵךְ לְפָנֶיךָ </w:t>
      </w:r>
      <w:r w:rsidR="008C0223">
        <w:rPr>
          <w:rFonts w:hint="cs"/>
          <w:rtl/>
        </w:rPr>
        <w:t>וכו' " (</w:t>
      </w:r>
      <w:r w:rsidR="008C0223">
        <w:rPr>
          <w:rtl/>
        </w:rPr>
        <w:t>שמות לב</w:t>
      </w:r>
      <w:r w:rsidR="008C0223">
        <w:rPr>
          <w:rFonts w:hint="cs"/>
          <w:rtl/>
        </w:rPr>
        <w:t xml:space="preserve"> </w:t>
      </w:r>
      <w:r w:rsidR="008C0223">
        <w:rPr>
          <w:rtl/>
        </w:rPr>
        <w:t>לד)</w:t>
      </w:r>
      <w:r w:rsidR="00A029DB">
        <w:rPr>
          <w:rFonts w:hint="cs"/>
          <w:rtl/>
        </w:rPr>
        <w:t>.</w:t>
      </w:r>
      <w:r w:rsidR="00A029DB" w:rsidRPr="00A029DB">
        <w:rPr>
          <w:rStyle w:val="a5"/>
          <w:rtl/>
        </w:rPr>
        <w:t xml:space="preserve"> </w:t>
      </w:r>
      <w:r w:rsidR="00A029DB">
        <w:rPr>
          <w:rStyle w:val="a5"/>
          <w:rtl/>
        </w:rPr>
        <w:footnoteReference w:id="4"/>
      </w:r>
      <w:r w:rsidR="008C0223">
        <w:rPr>
          <w:rtl/>
        </w:rPr>
        <w:t xml:space="preserve"> </w:t>
      </w:r>
    </w:p>
    <w:p w14:paraId="10F03A62" w14:textId="77777777" w:rsidR="00BA2AE9" w:rsidRDefault="00774DDB" w:rsidP="00BA2AE9">
      <w:pPr>
        <w:pStyle w:val="ab"/>
        <w:rPr>
          <w:rtl/>
        </w:rPr>
      </w:pPr>
      <w:r>
        <w:rPr>
          <w:rFonts w:hint="cs"/>
          <w:rtl/>
        </w:rPr>
        <w:t xml:space="preserve">שם </w:t>
      </w:r>
      <w:r w:rsidR="00BA2AE9">
        <w:rPr>
          <w:rFonts w:hint="cs"/>
          <w:rtl/>
        </w:rPr>
        <w:t xml:space="preserve">סימן ד </w:t>
      </w:r>
      <w:r w:rsidR="00A775F0">
        <w:rPr>
          <w:rtl/>
        </w:rPr>
        <w:t>–</w:t>
      </w:r>
      <w:r w:rsidR="00A775F0">
        <w:rPr>
          <w:rFonts w:hint="cs"/>
          <w:rtl/>
        </w:rPr>
        <w:t xml:space="preserve"> סכנת האמונה במלאך</w:t>
      </w:r>
    </w:p>
    <w:p w14:paraId="6AFC8A5B" w14:textId="77777777" w:rsidR="00A029DB" w:rsidRDefault="00A029DB" w:rsidP="00BA2AE9">
      <w:pPr>
        <w:pStyle w:val="ac"/>
        <w:rPr>
          <w:rtl/>
        </w:rPr>
      </w:pPr>
      <w:r>
        <w:rPr>
          <w:rFonts w:hint="cs"/>
          <w:rtl/>
        </w:rPr>
        <w:t>"</w:t>
      </w:r>
      <w:r w:rsidR="00A548A0">
        <w:rPr>
          <w:rtl/>
        </w:rPr>
        <w:t xml:space="preserve">הִשָּׁמֶר מִפָּנָיו וּשְׁמַע </w:t>
      </w:r>
      <w:proofErr w:type="spellStart"/>
      <w:r w:rsidR="00A548A0">
        <w:rPr>
          <w:rtl/>
        </w:rPr>
        <w:t>בְּקֹלו</w:t>
      </w:r>
      <w:proofErr w:type="spellEnd"/>
      <w:r w:rsidR="00A548A0">
        <w:rPr>
          <w:rtl/>
        </w:rPr>
        <w:t xml:space="preserve">ֹ אַל תַּמֵּר בּוֹ כִּי לֹא </w:t>
      </w:r>
      <w:proofErr w:type="spellStart"/>
      <w:r w:rsidR="00A548A0">
        <w:rPr>
          <w:rtl/>
        </w:rPr>
        <w:t>יִשָּׂא</w:t>
      </w:r>
      <w:proofErr w:type="spellEnd"/>
      <w:r w:rsidR="00A548A0">
        <w:rPr>
          <w:rtl/>
        </w:rPr>
        <w:t xml:space="preserve"> לְפִשְׁעֲכֶם כִּי שְׁמִי בְּקִרְבּוֹ</w:t>
      </w:r>
      <w:r w:rsidR="00A548A0">
        <w:rPr>
          <w:rFonts w:hint="cs"/>
          <w:rtl/>
        </w:rPr>
        <w:t>: (</w:t>
      </w:r>
      <w:r w:rsidR="00A548A0">
        <w:rPr>
          <w:rtl/>
        </w:rPr>
        <w:t xml:space="preserve">שמות </w:t>
      </w:r>
      <w:proofErr w:type="spellStart"/>
      <w:r w:rsidR="00A548A0">
        <w:rPr>
          <w:rtl/>
        </w:rPr>
        <w:t>כג</w:t>
      </w:r>
      <w:proofErr w:type="spellEnd"/>
      <w:r w:rsidR="00A548A0">
        <w:rPr>
          <w:rFonts w:hint="cs"/>
          <w:rtl/>
        </w:rPr>
        <w:t xml:space="preserve"> </w:t>
      </w:r>
      <w:proofErr w:type="spellStart"/>
      <w:r w:rsidR="00A548A0">
        <w:rPr>
          <w:rtl/>
        </w:rPr>
        <w:t>כא</w:t>
      </w:r>
      <w:proofErr w:type="spellEnd"/>
      <w:r w:rsidR="00A548A0">
        <w:rPr>
          <w:rtl/>
        </w:rPr>
        <w:t xml:space="preserve">) </w:t>
      </w:r>
      <w:r w:rsidR="00A548A0">
        <w:rPr>
          <w:rFonts w:hint="cs"/>
          <w:rtl/>
        </w:rPr>
        <w:t xml:space="preserve">- </w:t>
      </w:r>
      <w:r>
        <w:rPr>
          <w:rtl/>
        </w:rPr>
        <w:t xml:space="preserve">אמר </w:t>
      </w:r>
      <w:r w:rsidR="00A548A0">
        <w:rPr>
          <w:rFonts w:hint="cs"/>
          <w:rtl/>
        </w:rPr>
        <w:t xml:space="preserve">להם </w:t>
      </w:r>
      <w:r>
        <w:rPr>
          <w:rtl/>
        </w:rPr>
        <w:t>הק</w:t>
      </w:r>
      <w:r w:rsidR="00A548A0">
        <w:rPr>
          <w:rFonts w:hint="cs"/>
          <w:rtl/>
        </w:rPr>
        <w:t xml:space="preserve">ב"ה: </w:t>
      </w:r>
      <w:r>
        <w:rPr>
          <w:rtl/>
        </w:rPr>
        <w:t>לישראל</w:t>
      </w:r>
      <w:r w:rsidR="00A548A0">
        <w:rPr>
          <w:rFonts w:hint="cs"/>
          <w:rtl/>
        </w:rPr>
        <w:t>:</w:t>
      </w:r>
      <w:r>
        <w:rPr>
          <w:rtl/>
        </w:rPr>
        <w:t xml:space="preserve"> ה</w:t>
      </w:r>
      <w:r w:rsidR="00A548A0">
        <w:rPr>
          <w:rFonts w:hint="cs"/>
          <w:rtl/>
        </w:rPr>
        <w:t>י</w:t>
      </w:r>
      <w:r>
        <w:rPr>
          <w:rtl/>
        </w:rPr>
        <w:t>זהרו בשל</w:t>
      </w:r>
      <w:r w:rsidR="009A6F4F">
        <w:rPr>
          <w:rFonts w:hint="cs"/>
          <w:rtl/>
        </w:rPr>
        <w:t>ו</w:t>
      </w:r>
      <w:r>
        <w:rPr>
          <w:rtl/>
        </w:rPr>
        <w:t>ח</w:t>
      </w:r>
      <w:r w:rsidR="009A6F4F">
        <w:rPr>
          <w:rFonts w:hint="cs"/>
          <w:rtl/>
        </w:rPr>
        <w:t>י</w:t>
      </w:r>
      <w:r w:rsidR="009A6F4F">
        <w:rPr>
          <w:rtl/>
        </w:rPr>
        <w:t xml:space="preserve"> שאינו חוזר בשליחות</w:t>
      </w:r>
      <w:r w:rsidR="009A6F4F">
        <w:rPr>
          <w:rFonts w:hint="cs"/>
          <w:rtl/>
        </w:rPr>
        <w:t>ו.</w:t>
      </w:r>
      <w:r>
        <w:rPr>
          <w:rtl/>
        </w:rPr>
        <w:t xml:space="preserve"> מדת הדין הוא </w:t>
      </w:r>
      <w:r w:rsidR="009A6F4F">
        <w:rPr>
          <w:rtl/>
        </w:rPr>
        <w:t>–</w:t>
      </w:r>
      <w:r w:rsidR="009A6F4F">
        <w:rPr>
          <w:rFonts w:hint="cs"/>
          <w:rtl/>
        </w:rPr>
        <w:t xml:space="preserve"> "</w:t>
      </w:r>
      <w:r>
        <w:rPr>
          <w:rtl/>
        </w:rPr>
        <w:t>אל ת</w:t>
      </w:r>
      <w:r w:rsidR="009A6F4F">
        <w:rPr>
          <w:rtl/>
        </w:rPr>
        <w:t>ַּ</w:t>
      </w:r>
      <w:r>
        <w:rPr>
          <w:rtl/>
        </w:rPr>
        <w:t>מ</w:t>
      </w:r>
      <w:r w:rsidR="009A6F4F">
        <w:rPr>
          <w:rtl/>
        </w:rPr>
        <w:t>ֵּ</w:t>
      </w:r>
      <w:r>
        <w:rPr>
          <w:rtl/>
        </w:rPr>
        <w:t>ר בו</w:t>
      </w:r>
      <w:r w:rsidR="009A6F4F">
        <w:rPr>
          <w:rFonts w:hint="cs"/>
          <w:rtl/>
        </w:rPr>
        <w:t>".</w:t>
      </w:r>
      <w:r>
        <w:rPr>
          <w:rtl/>
        </w:rPr>
        <w:t xml:space="preserve"> לשעבר </w:t>
      </w:r>
      <w:r w:rsidR="009A6F4F">
        <w:rPr>
          <w:rFonts w:hint="cs"/>
          <w:rtl/>
        </w:rPr>
        <w:t>"</w:t>
      </w:r>
      <w:r>
        <w:rPr>
          <w:rtl/>
        </w:rPr>
        <w:t>ממרים הייתם עם ה'</w:t>
      </w:r>
      <w:r w:rsidR="009A6F4F">
        <w:rPr>
          <w:rFonts w:hint="cs"/>
          <w:rtl/>
        </w:rPr>
        <w:t xml:space="preserve"> " (דברים ט כד)</w:t>
      </w:r>
      <w:r>
        <w:rPr>
          <w:rtl/>
        </w:rPr>
        <w:t xml:space="preserve"> והייתי מקבל מכם</w:t>
      </w:r>
      <w:r w:rsidR="009A6F4F">
        <w:rPr>
          <w:rFonts w:hint="cs"/>
          <w:rtl/>
        </w:rPr>
        <w:t>.</w:t>
      </w:r>
      <w:r>
        <w:rPr>
          <w:rtl/>
        </w:rPr>
        <w:t xml:space="preserve"> אבל עכשיו</w:t>
      </w:r>
      <w:r w:rsidR="009A6F4F">
        <w:rPr>
          <w:rFonts w:hint="cs"/>
          <w:rtl/>
        </w:rPr>
        <w:t>:</w:t>
      </w:r>
      <w:r>
        <w:rPr>
          <w:rtl/>
        </w:rPr>
        <w:t xml:space="preserve"> </w:t>
      </w:r>
      <w:r w:rsidR="009A6F4F">
        <w:rPr>
          <w:rFonts w:hint="cs"/>
          <w:rtl/>
        </w:rPr>
        <w:t>"</w:t>
      </w:r>
      <w:r>
        <w:rPr>
          <w:rtl/>
        </w:rPr>
        <w:t xml:space="preserve">אל תמר בו כי לא </w:t>
      </w:r>
      <w:proofErr w:type="spellStart"/>
      <w:r>
        <w:rPr>
          <w:rtl/>
        </w:rPr>
        <w:t>ישא</w:t>
      </w:r>
      <w:proofErr w:type="spellEnd"/>
      <w:r>
        <w:rPr>
          <w:rtl/>
        </w:rPr>
        <w:t xml:space="preserve"> לפשעכם</w:t>
      </w:r>
      <w:r w:rsidR="009A6F4F">
        <w:rPr>
          <w:rFonts w:hint="cs"/>
          <w:rtl/>
        </w:rPr>
        <w:t>". דבר אחר: "</w:t>
      </w:r>
      <w:r>
        <w:rPr>
          <w:rtl/>
        </w:rPr>
        <w:t>אל תמר בו</w:t>
      </w:r>
      <w:r w:rsidR="009A6F4F">
        <w:rPr>
          <w:rFonts w:hint="cs"/>
          <w:rtl/>
        </w:rPr>
        <w:t xml:space="preserve">" - </w:t>
      </w:r>
      <w:r>
        <w:rPr>
          <w:rtl/>
        </w:rPr>
        <w:t>אל תמירוני בו ואל תעשוני תמורתו</w:t>
      </w:r>
      <w:r w:rsidR="009A6F4F">
        <w:rPr>
          <w:rFonts w:hint="cs"/>
          <w:rtl/>
        </w:rPr>
        <w:t>.</w:t>
      </w:r>
      <w:r>
        <w:rPr>
          <w:rtl/>
        </w:rPr>
        <w:t xml:space="preserve"> </w:t>
      </w:r>
      <w:r w:rsidR="009A6F4F">
        <w:rPr>
          <w:rFonts w:hint="cs"/>
          <w:rtl/>
        </w:rPr>
        <w:t>ו</w:t>
      </w:r>
      <w:r>
        <w:rPr>
          <w:rtl/>
        </w:rPr>
        <w:t>שמא תאמרו</w:t>
      </w:r>
      <w:r w:rsidR="009A6F4F">
        <w:rPr>
          <w:rFonts w:hint="cs"/>
          <w:rtl/>
        </w:rPr>
        <w:t>:</w:t>
      </w:r>
      <w:r>
        <w:rPr>
          <w:rtl/>
        </w:rPr>
        <w:t xml:space="preserve"> הואיל והוא השר שלנו לו אנחנו עובדים והוא נושא את פשעינו</w:t>
      </w:r>
      <w:r w:rsidR="009A6F4F">
        <w:rPr>
          <w:rFonts w:hint="cs"/>
          <w:rtl/>
        </w:rPr>
        <w:t xml:space="preserve">" </w:t>
      </w:r>
      <w:r w:rsidR="009A6F4F">
        <w:rPr>
          <w:rtl/>
        </w:rPr>
        <w:t>–</w:t>
      </w:r>
      <w:r>
        <w:rPr>
          <w:rtl/>
        </w:rPr>
        <w:t xml:space="preserve"> לאו</w:t>
      </w:r>
      <w:r w:rsidR="009A6F4F">
        <w:rPr>
          <w:rFonts w:hint="cs"/>
          <w:rtl/>
        </w:rPr>
        <w:t>!</w:t>
      </w:r>
      <w:r>
        <w:rPr>
          <w:rtl/>
        </w:rPr>
        <w:t xml:space="preserve"> אלא כי לא </w:t>
      </w:r>
      <w:proofErr w:type="spellStart"/>
      <w:r>
        <w:rPr>
          <w:rtl/>
        </w:rPr>
        <w:t>ישא</w:t>
      </w:r>
      <w:proofErr w:type="spellEnd"/>
      <w:r>
        <w:rPr>
          <w:rtl/>
        </w:rPr>
        <w:t xml:space="preserve"> לפשעכם</w:t>
      </w:r>
      <w:r w:rsidR="009A6F4F">
        <w:rPr>
          <w:rFonts w:hint="cs"/>
          <w:rtl/>
        </w:rPr>
        <w:t xml:space="preserve"> ... </w:t>
      </w:r>
      <w:r>
        <w:rPr>
          <w:rtl/>
        </w:rPr>
        <w:t xml:space="preserve">ולא עוד אלא שאתם גורמים לו </w:t>
      </w:r>
      <w:proofErr w:type="spellStart"/>
      <w:r>
        <w:rPr>
          <w:rtl/>
        </w:rPr>
        <w:t>שישמט</w:t>
      </w:r>
      <w:proofErr w:type="spellEnd"/>
      <w:r>
        <w:rPr>
          <w:rtl/>
        </w:rPr>
        <w:t xml:space="preserve"> שמי מקרבו</w:t>
      </w:r>
      <w:r w:rsidR="009A6F4F">
        <w:rPr>
          <w:rFonts w:hint="cs"/>
          <w:rtl/>
        </w:rPr>
        <w:t>,</w:t>
      </w:r>
      <w:r>
        <w:rPr>
          <w:rtl/>
        </w:rPr>
        <w:t xml:space="preserve"> שנאמר</w:t>
      </w:r>
      <w:r w:rsidR="009A6F4F">
        <w:rPr>
          <w:rFonts w:hint="cs"/>
          <w:rtl/>
        </w:rPr>
        <w:t>:</w:t>
      </w:r>
      <w:r>
        <w:rPr>
          <w:rtl/>
        </w:rPr>
        <w:t xml:space="preserve"> </w:t>
      </w:r>
      <w:r w:rsidR="009A6F4F">
        <w:rPr>
          <w:rFonts w:hint="cs"/>
          <w:rtl/>
        </w:rPr>
        <w:t>"</w:t>
      </w:r>
      <w:r>
        <w:rPr>
          <w:rtl/>
        </w:rPr>
        <w:t>כי שמי בקרבו</w:t>
      </w:r>
      <w:r w:rsidR="009A6F4F">
        <w:rPr>
          <w:rFonts w:hint="cs"/>
          <w:rtl/>
        </w:rPr>
        <w:t>".</w:t>
      </w:r>
      <w:r w:rsidR="00881EE6">
        <w:rPr>
          <w:rStyle w:val="a5"/>
          <w:rtl/>
        </w:rPr>
        <w:footnoteReference w:id="5"/>
      </w:r>
    </w:p>
    <w:p w14:paraId="7554AD35" w14:textId="77777777" w:rsidR="00BA2AE9" w:rsidRDefault="00774DDB" w:rsidP="00BA2AE9">
      <w:pPr>
        <w:pStyle w:val="ab"/>
        <w:rPr>
          <w:rtl/>
        </w:rPr>
      </w:pPr>
      <w:r>
        <w:rPr>
          <w:rFonts w:hint="cs"/>
          <w:rtl/>
        </w:rPr>
        <w:t xml:space="preserve">שם </w:t>
      </w:r>
      <w:r w:rsidR="00BA2AE9">
        <w:rPr>
          <w:rFonts w:hint="cs"/>
          <w:rtl/>
        </w:rPr>
        <w:t xml:space="preserve">סימן ז </w:t>
      </w:r>
      <w:r w:rsidR="00A775F0">
        <w:rPr>
          <w:rtl/>
        </w:rPr>
        <w:t>–</w:t>
      </w:r>
      <w:r>
        <w:rPr>
          <w:rFonts w:hint="cs"/>
          <w:rtl/>
        </w:rPr>
        <w:t xml:space="preserve"> </w:t>
      </w:r>
      <w:r w:rsidR="00A775F0">
        <w:rPr>
          <w:rFonts w:hint="cs"/>
          <w:rtl/>
        </w:rPr>
        <w:t>משה עומד בפרץ</w:t>
      </w:r>
    </w:p>
    <w:p w14:paraId="4C85B6AD" w14:textId="77777777" w:rsidR="00A07A13" w:rsidRDefault="00701DA2" w:rsidP="00BA2AE9">
      <w:pPr>
        <w:pStyle w:val="ac"/>
        <w:rPr>
          <w:rtl/>
        </w:rPr>
      </w:pPr>
      <w:r>
        <w:rPr>
          <w:rtl/>
        </w:rPr>
        <w:t>אמר לו משה: מלאך אתה משלח עמי? לא כך היו התנאים!</w:t>
      </w:r>
      <w:r>
        <w:rPr>
          <w:rFonts w:hint="cs"/>
          <w:rtl/>
        </w:rPr>
        <w:t xml:space="preserve"> לא כך אמרת: "וארד להצילו מיד מצרים ולהעלותו מן הארץ ההיא אל ארץ טובה ורחבה" (שמות ג ה)?</w:t>
      </w:r>
      <w:r w:rsidR="00881EE6">
        <w:rPr>
          <w:rStyle w:val="a5"/>
          <w:rtl/>
        </w:rPr>
        <w:footnoteReference w:id="6"/>
      </w:r>
      <w:r>
        <w:rPr>
          <w:rFonts w:hint="cs"/>
          <w:rtl/>
        </w:rPr>
        <w:t xml:space="preserve"> ועתה אתה אומר: </w:t>
      </w:r>
      <w:r>
        <w:rPr>
          <w:rtl/>
        </w:rPr>
        <w:t>"</w:t>
      </w:r>
      <w:r>
        <w:rPr>
          <w:rFonts w:hint="cs"/>
          <w:rtl/>
        </w:rPr>
        <w:t>הנה אנכי שולח מלאך לפניך"!</w:t>
      </w:r>
      <w:r w:rsidR="00A029DB">
        <w:rPr>
          <w:rFonts w:hint="cs"/>
          <w:rtl/>
        </w:rPr>
        <w:t xml:space="preserve"> "</w:t>
      </w:r>
      <w:r w:rsidR="00A029DB">
        <w:rPr>
          <w:rtl/>
        </w:rPr>
        <w:t>אם אין פניך הולכים אל תעלנו מזה</w:t>
      </w:r>
      <w:r w:rsidR="00881EE6">
        <w:rPr>
          <w:rFonts w:hint="cs"/>
          <w:rtl/>
        </w:rPr>
        <w:t>".</w:t>
      </w:r>
      <w:r w:rsidR="00A029DB">
        <w:rPr>
          <w:rtl/>
        </w:rPr>
        <w:t xml:space="preserve"> א</w:t>
      </w:r>
      <w:r w:rsidR="00881EE6">
        <w:rPr>
          <w:rFonts w:hint="cs"/>
          <w:rtl/>
        </w:rPr>
        <w:t>מר לו הקב"ה: "</w:t>
      </w:r>
      <w:r w:rsidR="00A029DB">
        <w:rPr>
          <w:rtl/>
        </w:rPr>
        <w:t>כי לא אעלה בקרבך</w:t>
      </w:r>
      <w:r w:rsidR="00881EE6">
        <w:rPr>
          <w:rFonts w:hint="cs"/>
          <w:rtl/>
        </w:rPr>
        <w:t>" (שמות לג ג).</w:t>
      </w:r>
      <w:r w:rsidR="00A029DB">
        <w:rPr>
          <w:rtl/>
        </w:rPr>
        <w:t xml:space="preserve"> אמר </w:t>
      </w:r>
      <w:r w:rsidR="00881EE6">
        <w:rPr>
          <w:rFonts w:hint="cs"/>
          <w:rtl/>
        </w:rPr>
        <w:t xml:space="preserve">לו </w:t>
      </w:r>
      <w:r w:rsidR="00881EE6">
        <w:rPr>
          <w:rtl/>
        </w:rPr>
        <w:t>משה</w:t>
      </w:r>
      <w:r w:rsidR="00881EE6">
        <w:rPr>
          <w:rFonts w:hint="cs"/>
          <w:rtl/>
        </w:rPr>
        <w:t>:</w:t>
      </w:r>
      <w:r w:rsidR="00881EE6">
        <w:rPr>
          <w:rtl/>
        </w:rPr>
        <w:t xml:space="preserve"> </w:t>
      </w:r>
      <w:r w:rsidR="00A029DB">
        <w:rPr>
          <w:rtl/>
        </w:rPr>
        <w:t xml:space="preserve">הרי אמרת </w:t>
      </w:r>
      <w:r w:rsidR="00881EE6">
        <w:rPr>
          <w:rFonts w:hint="cs"/>
          <w:rtl/>
        </w:rPr>
        <w:t>"</w:t>
      </w:r>
      <w:r w:rsidR="00A029DB">
        <w:rPr>
          <w:rtl/>
        </w:rPr>
        <w:t>מלאך</w:t>
      </w:r>
      <w:r w:rsidR="00881EE6">
        <w:rPr>
          <w:rFonts w:hint="cs"/>
          <w:rtl/>
        </w:rPr>
        <w:t>",</w:t>
      </w:r>
      <w:r w:rsidR="00A029DB">
        <w:rPr>
          <w:rtl/>
        </w:rPr>
        <w:t xml:space="preserve"> ואני אומר</w:t>
      </w:r>
      <w:r w:rsidR="00881EE6">
        <w:rPr>
          <w:rFonts w:hint="cs"/>
          <w:rtl/>
        </w:rPr>
        <w:t>:</w:t>
      </w:r>
      <w:r w:rsidR="00A029DB">
        <w:rPr>
          <w:rtl/>
        </w:rPr>
        <w:t xml:space="preserve"> </w:t>
      </w:r>
      <w:r w:rsidR="00881EE6">
        <w:rPr>
          <w:rFonts w:hint="cs"/>
          <w:rtl/>
        </w:rPr>
        <w:t>"</w:t>
      </w:r>
      <w:r w:rsidR="00A029DB">
        <w:rPr>
          <w:rtl/>
        </w:rPr>
        <w:t>אם אין פניך הולכים</w:t>
      </w:r>
      <w:r w:rsidR="00881EE6">
        <w:rPr>
          <w:rFonts w:hint="cs"/>
          <w:rtl/>
        </w:rPr>
        <w:t xml:space="preserve"> אל תעלנו מזה";</w:t>
      </w:r>
      <w:r w:rsidR="00A029DB">
        <w:rPr>
          <w:rtl/>
        </w:rPr>
        <w:t xml:space="preserve"> נראה דברי מי עומדים</w:t>
      </w:r>
      <w:r w:rsidR="00881EE6">
        <w:rPr>
          <w:rFonts w:hint="cs"/>
          <w:rtl/>
        </w:rPr>
        <w:t>! ...</w:t>
      </w:r>
      <w:r w:rsidR="00A029DB">
        <w:rPr>
          <w:rtl/>
        </w:rPr>
        <w:t xml:space="preserve"> א</w:t>
      </w:r>
      <w:r w:rsidR="00881EE6">
        <w:rPr>
          <w:rFonts w:hint="cs"/>
          <w:rtl/>
        </w:rPr>
        <w:t xml:space="preserve">מר לו </w:t>
      </w:r>
      <w:r w:rsidR="00A029DB">
        <w:rPr>
          <w:rtl/>
        </w:rPr>
        <w:t>הק</w:t>
      </w:r>
      <w:r w:rsidR="00881EE6">
        <w:rPr>
          <w:rFonts w:hint="cs"/>
          <w:rtl/>
        </w:rPr>
        <w:t xml:space="preserve">ב"ה: </w:t>
      </w:r>
      <w:r w:rsidR="00A029DB">
        <w:rPr>
          <w:rtl/>
        </w:rPr>
        <w:t>חייך</w:t>
      </w:r>
      <w:r w:rsidR="00881EE6">
        <w:rPr>
          <w:rFonts w:hint="cs"/>
          <w:rtl/>
        </w:rPr>
        <w:t>,</w:t>
      </w:r>
      <w:r w:rsidR="00A029DB">
        <w:rPr>
          <w:rtl/>
        </w:rPr>
        <w:t xml:space="preserve"> </w:t>
      </w:r>
      <w:r w:rsidR="00881EE6">
        <w:rPr>
          <w:rFonts w:hint="cs"/>
          <w:rtl/>
        </w:rPr>
        <w:t>"</w:t>
      </w:r>
      <w:r w:rsidR="00A029DB">
        <w:rPr>
          <w:rtl/>
        </w:rPr>
        <w:t xml:space="preserve">פני ילכו </w:t>
      </w:r>
      <w:proofErr w:type="spellStart"/>
      <w:r w:rsidR="00A029DB">
        <w:rPr>
          <w:rtl/>
        </w:rPr>
        <w:t>והניחותי</w:t>
      </w:r>
      <w:proofErr w:type="spellEnd"/>
      <w:r w:rsidR="00A029DB">
        <w:rPr>
          <w:rtl/>
        </w:rPr>
        <w:t xml:space="preserve"> לך</w:t>
      </w:r>
      <w:r w:rsidR="00881EE6">
        <w:rPr>
          <w:rFonts w:hint="cs"/>
          <w:rtl/>
        </w:rPr>
        <w:t>"</w:t>
      </w:r>
      <w:r w:rsidR="00A029DB">
        <w:rPr>
          <w:rtl/>
        </w:rPr>
        <w:t>, ורוח הקודש צווחת</w:t>
      </w:r>
      <w:r w:rsidR="00881EE6">
        <w:rPr>
          <w:rFonts w:hint="cs"/>
          <w:rtl/>
        </w:rPr>
        <w:t>:</w:t>
      </w:r>
      <w:r w:rsidR="00A029DB">
        <w:rPr>
          <w:rtl/>
        </w:rPr>
        <w:t xml:space="preserve"> </w:t>
      </w:r>
      <w:r w:rsidR="00881EE6">
        <w:rPr>
          <w:rFonts w:hint="cs"/>
          <w:rtl/>
        </w:rPr>
        <w:t>"</w:t>
      </w:r>
      <w:r w:rsidR="00881EE6">
        <w:rPr>
          <w:rtl/>
        </w:rPr>
        <w:t>בַּאֲשֶׁר דְּבַר מֶלֶךְ שִׁלְטוֹן וּמִי יֹאמַר לוֹ מַה תַּעֲשֶׂה:</w:t>
      </w:r>
      <w:r w:rsidR="00881EE6">
        <w:rPr>
          <w:rFonts w:hint="cs"/>
          <w:rtl/>
        </w:rPr>
        <w:t xml:space="preserve"> </w:t>
      </w:r>
      <w:r w:rsidR="00881EE6">
        <w:rPr>
          <w:rtl/>
        </w:rPr>
        <w:t>שׁוֹמֵר מִצְוָה לֹא יֵדַע דָּבָר רָע וְעֵת וּמִשְׁפָּט יֵדַע לֵב חָכָם</w:t>
      </w:r>
      <w:r w:rsidR="00881EE6">
        <w:rPr>
          <w:rFonts w:hint="cs"/>
          <w:rtl/>
        </w:rPr>
        <w:t>" (</w:t>
      </w:r>
      <w:r w:rsidR="00881EE6">
        <w:rPr>
          <w:rtl/>
        </w:rPr>
        <w:t>קהלת ח</w:t>
      </w:r>
      <w:r w:rsidR="00881EE6">
        <w:rPr>
          <w:rFonts w:hint="cs"/>
          <w:rtl/>
        </w:rPr>
        <w:t xml:space="preserve"> ד-ה).</w:t>
      </w:r>
      <w:r w:rsidR="00BC1471">
        <w:rPr>
          <w:rStyle w:val="a5"/>
          <w:rtl/>
        </w:rPr>
        <w:footnoteReference w:id="7"/>
      </w:r>
    </w:p>
    <w:p w14:paraId="40BDDE65" w14:textId="77777777" w:rsidR="00BA2AE9" w:rsidRDefault="00774DDB" w:rsidP="00BA2AE9">
      <w:pPr>
        <w:pStyle w:val="ab"/>
        <w:rPr>
          <w:rtl/>
        </w:rPr>
      </w:pPr>
      <w:r>
        <w:rPr>
          <w:rFonts w:hint="cs"/>
          <w:rtl/>
        </w:rPr>
        <w:t xml:space="preserve">שם </w:t>
      </w:r>
      <w:r w:rsidR="00BA2AE9">
        <w:rPr>
          <w:rFonts w:hint="cs"/>
          <w:rtl/>
        </w:rPr>
        <w:t>סימן ג</w:t>
      </w:r>
      <w:r w:rsidR="00F41FCC">
        <w:rPr>
          <w:rFonts w:hint="cs"/>
          <w:rtl/>
        </w:rPr>
        <w:t xml:space="preserve"> </w:t>
      </w:r>
      <w:r w:rsidR="00A775F0">
        <w:rPr>
          <w:rtl/>
        </w:rPr>
        <w:t>–</w:t>
      </w:r>
      <w:r w:rsidR="00A775F0">
        <w:rPr>
          <w:rFonts w:hint="cs"/>
          <w:rtl/>
        </w:rPr>
        <w:t xml:space="preserve"> חזר המלאך בימי יהושע</w:t>
      </w:r>
    </w:p>
    <w:p w14:paraId="4F099079" w14:textId="77777777" w:rsidR="00BA2AE9" w:rsidRDefault="00BA2AE9" w:rsidP="00F41FCC">
      <w:pPr>
        <w:pStyle w:val="ac"/>
        <w:rPr>
          <w:rtl/>
        </w:rPr>
      </w:pPr>
      <w:proofErr w:type="spellStart"/>
      <w:r>
        <w:rPr>
          <w:rtl/>
        </w:rPr>
        <w:t>א"ר</w:t>
      </w:r>
      <w:proofErr w:type="spellEnd"/>
      <w:r>
        <w:rPr>
          <w:rtl/>
        </w:rPr>
        <w:t xml:space="preserve"> לוי</w:t>
      </w:r>
      <w:r w:rsidR="00F41FCC">
        <w:rPr>
          <w:rFonts w:hint="cs"/>
          <w:rtl/>
        </w:rPr>
        <w:t>:</w:t>
      </w:r>
      <w:r>
        <w:rPr>
          <w:rtl/>
        </w:rPr>
        <w:t xml:space="preserve"> שתי מדות טובות ב</w:t>
      </w:r>
      <w:r w:rsidR="00F41FCC">
        <w:rPr>
          <w:rtl/>
        </w:rPr>
        <w:t>ִּ</w:t>
      </w:r>
      <w:r>
        <w:rPr>
          <w:rtl/>
        </w:rPr>
        <w:t>ט</w:t>
      </w:r>
      <w:r w:rsidR="00F41FCC">
        <w:rPr>
          <w:rtl/>
        </w:rPr>
        <w:t>ֵ</w:t>
      </w:r>
      <w:r>
        <w:rPr>
          <w:rtl/>
        </w:rPr>
        <w:t>ל הק</w:t>
      </w:r>
      <w:r w:rsidR="00F41FCC">
        <w:rPr>
          <w:rFonts w:hint="cs"/>
          <w:rtl/>
        </w:rPr>
        <w:t>ב"ה</w:t>
      </w:r>
      <w:r>
        <w:rPr>
          <w:rtl/>
        </w:rPr>
        <w:t xml:space="preserve"> מ</w:t>
      </w:r>
      <w:r w:rsidR="00F41FCC">
        <w:rPr>
          <w:rFonts w:hint="cs"/>
          <w:rtl/>
        </w:rPr>
        <w:t xml:space="preserve">אומות העולם: </w:t>
      </w:r>
      <w:r>
        <w:rPr>
          <w:rtl/>
        </w:rPr>
        <w:t>שלא יעמדו עליהם נביאים ושלא י</w:t>
      </w:r>
      <w:r w:rsidR="00F41FCC">
        <w:rPr>
          <w:rtl/>
        </w:rPr>
        <w:t>ִ</w:t>
      </w:r>
      <w:r>
        <w:rPr>
          <w:rtl/>
        </w:rPr>
        <w:t>מ</w:t>
      </w:r>
      <w:r w:rsidR="00F41FCC">
        <w:rPr>
          <w:rtl/>
        </w:rPr>
        <w:t>ָ</w:t>
      </w:r>
      <w:r>
        <w:rPr>
          <w:rtl/>
        </w:rPr>
        <w:t>ס</w:t>
      </w:r>
      <w:r w:rsidR="00F41FCC">
        <w:rPr>
          <w:rtl/>
        </w:rPr>
        <w:t>ְ</w:t>
      </w:r>
      <w:r>
        <w:rPr>
          <w:rtl/>
        </w:rPr>
        <w:t>רו</w:t>
      </w:r>
      <w:r w:rsidR="00F41FCC">
        <w:rPr>
          <w:rtl/>
        </w:rPr>
        <w:t>ּ</w:t>
      </w:r>
      <w:r>
        <w:rPr>
          <w:rtl/>
        </w:rPr>
        <w:t xml:space="preserve"> ישראל ל</w:t>
      </w:r>
      <w:r w:rsidR="00F41FCC">
        <w:rPr>
          <w:rtl/>
        </w:rPr>
        <w:t>ְ</w:t>
      </w:r>
      <w:r>
        <w:rPr>
          <w:rtl/>
        </w:rPr>
        <w:t>ש</w:t>
      </w:r>
      <w:r w:rsidR="00F41FCC">
        <w:rPr>
          <w:rtl/>
        </w:rPr>
        <w:t>ַׂ</w:t>
      </w:r>
      <w:r>
        <w:rPr>
          <w:rtl/>
        </w:rPr>
        <w:t>ר כל ימי משה</w:t>
      </w:r>
      <w:r w:rsidR="00F41FCC">
        <w:rPr>
          <w:rFonts w:hint="cs"/>
          <w:rtl/>
        </w:rPr>
        <w:t>.</w:t>
      </w:r>
      <w:r>
        <w:rPr>
          <w:rtl/>
        </w:rPr>
        <w:t xml:space="preserve"> כיון שמת משה</w:t>
      </w:r>
      <w:r w:rsidR="00F41FCC">
        <w:rPr>
          <w:rFonts w:hint="cs"/>
          <w:rtl/>
        </w:rPr>
        <w:t>,</w:t>
      </w:r>
      <w:r>
        <w:rPr>
          <w:rtl/>
        </w:rPr>
        <w:t xml:space="preserve"> חזר אותו השר למקומו</w:t>
      </w:r>
      <w:r w:rsidR="00F41FCC">
        <w:rPr>
          <w:rFonts w:hint="cs"/>
          <w:rtl/>
        </w:rPr>
        <w:t>.</w:t>
      </w:r>
      <w:r>
        <w:rPr>
          <w:rtl/>
        </w:rPr>
        <w:t xml:space="preserve"> שכן יהושע ראהו שנאמר</w:t>
      </w:r>
      <w:r w:rsidR="00F41FCC">
        <w:rPr>
          <w:rFonts w:hint="cs"/>
          <w:rtl/>
        </w:rPr>
        <w:t>:</w:t>
      </w:r>
      <w:r>
        <w:rPr>
          <w:rtl/>
        </w:rPr>
        <w:t xml:space="preserve"> </w:t>
      </w:r>
      <w:r w:rsidR="00F41FCC">
        <w:rPr>
          <w:rFonts w:hint="cs"/>
          <w:rtl/>
        </w:rPr>
        <w:t>"</w:t>
      </w:r>
      <w:r w:rsidR="00F41FCC">
        <w:rPr>
          <w:rtl/>
        </w:rPr>
        <w:t xml:space="preserve">וַיְהִי בִּהְיוֹת יְהוֹשֻׁעַ בִּירִיחוֹ </w:t>
      </w:r>
      <w:proofErr w:type="spellStart"/>
      <w:r w:rsidR="00F41FCC">
        <w:rPr>
          <w:rtl/>
        </w:rPr>
        <w:t>וַיִּשָּׂא</w:t>
      </w:r>
      <w:proofErr w:type="spellEnd"/>
      <w:r w:rsidR="00F41FCC">
        <w:rPr>
          <w:rtl/>
        </w:rPr>
        <w:t xml:space="preserve"> עֵינָיו וַיַּרְא וְהִנֵּה אִישׁ עֹמֵד לְנֶגְדּוֹ וְחַרְבּוֹ שְׁלוּפָה בְּיָדוֹ וַיֵּלֶךְ יְהוֹשֻׁעַ אֵלָיו וַיֹּאמֶר לוֹ הֲלָנוּ אַתָּה אִם </w:t>
      </w:r>
      <w:proofErr w:type="spellStart"/>
      <w:r w:rsidR="00F41FCC">
        <w:rPr>
          <w:rtl/>
        </w:rPr>
        <w:t>לְצָרֵינו</w:t>
      </w:r>
      <w:proofErr w:type="spellEnd"/>
      <w:r w:rsidR="00F41FCC">
        <w:rPr>
          <w:rtl/>
        </w:rPr>
        <w:t>ּ:</w:t>
      </w:r>
      <w:r w:rsidR="00F41FCC">
        <w:rPr>
          <w:rFonts w:hint="cs"/>
          <w:rtl/>
        </w:rPr>
        <w:t xml:space="preserve"> </w:t>
      </w:r>
      <w:r w:rsidR="00F41FCC">
        <w:rPr>
          <w:rtl/>
        </w:rPr>
        <w:t>וַיֹּאמֶר לֹא כִּי אֲנִי שַׂר צְבָא ה' עַתָּה בָאתִי</w:t>
      </w:r>
      <w:r w:rsidR="00F41FCC">
        <w:rPr>
          <w:rFonts w:hint="cs"/>
          <w:rtl/>
        </w:rPr>
        <w:t>"</w:t>
      </w:r>
      <w:r w:rsidR="00F41FCC">
        <w:rPr>
          <w:rtl/>
        </w:rPr>
        <w:t xml:space="preserve"> </w:t>
      </w:r>
      <w:r>
        <w:rPr>
          <w:rtl/>
        </w:rPr>
        <w:t xml:space="preserve"> </w:t>
      </w:r>
      <w:r w:rsidR="00F41FCC">
        <w:rPr>
          <w:rtl/>
        </w:rPr>
        <w:t>(יהושע ה</w:t>
      </w:r>
      <w:r w:rsidR="00F41FCC">
        <w:rPr>
          <w:rFonts w:hint="cs"/>
          <w:rtl/>
        </w:rPr>
        <w:t xml:space="preserve"> </w:t>
      </w:r>
      <w:proofErr w:type="spellStart"/>
      <w:r w:rsidR="00F41FCC">
        <w:rPr>
          <w:rFonts w:hint="cs"/>
          <w:rtl/>
        </w:rPr>
        <w:t>יג</w:t>
      </w:r>
      <w:proofErr w:type="spellEnd"/>
      <w:r w:rsidR="00F41FCC">
        <w:rPr>
          <w:rFonts w:hint="cs"/>
          <w:rtl/>
        </w:rPr>
        <w:t>-יד</w:t>
      </w:r>
      <w:r w:rsidR="00F41FCC">
        <w:rPr>
          <w:rtl/>
        </w:rPr>
        <w:t>)</w:t>
      </w:r>
      <w:r w:rsidR="00F41FCC">
        <w:rPr>
          <w:rFonts w:hint="cs"/>
          <w:rtl/>
        </w:rPr>
        <w:t xml:space="preserve">. </w:t>
      </w:r>
      <w:r>
        <w:rPr>
          <w:rtl/>
        </w:rPr>
        <w:t>לכך נאמר</w:t>
      </w:r>
      <w:r w:rsidR="00F41FCC">
        <w:rPr>
          <w:rFonts w:hint="cs"/>
          <w:rtl/>
        </w:rPr>
        <w:t>:</w:t>
      </w:r>
      <w:r>
        <w:rPr>
          <w:rtl/>
        </w:rPr>
        <w:t xml:space="preserve"> </w:t>
      </w:r>
      <w:r w:rsidR="00F41FCC">
        <w:rPr>
          <w:rFonts w:hint="cs"/>
          <w:rtl/>
        </w:rPr>
        <w:t>"</w:t>
      </w:r>
      <w:r>
        <w:rPr>
          <w:rtl/>
        </w:rPr>
        <w:t>הנה אנכי שולח מלאך לפניך</w:t>
      </w:r>
      <w:r w:rsidR="00F41FCC">
        <w:rPr>
          <w:rFonts w:hint="cs"/>
          <w:rtl/>
        </w:rPr>
        <w:t>"</w:t>
      </w:r>
      <w:r>
        <w:rPr>
          <w:rtl/>
        </w:rPr>
        <w:t>.</w:t>
      </w:r>
      <w:r w:rsidR="006C0D3D">
        <w:rPr>
          <w:rStyle w:val="a5"/>
          <w:rtl/>
        </w:rPr>
        <w:footnoteReference w:id="8"/>
      </w:r>
    </w:p>
    <w:p w14:paraId="3CF84C3F" w14:textId="77777777" w:rsidR="00701DA2" w:rsidRDefault="00701DA2">
      <w:pPr>
        <w:pStyle w:val="ab"/>
        <w:rPr>
          <w:sz w:val="20"/>
          <w:rtl/>
          <w:lang w:val="he-IL"/>
        </w:rPr>
      </w:pPr>
      <w:r>
        <w:rPr>
          <w:rFonts w:hint="cs"/>
          <w:rtl/>
          <w:lang w:val="he-IL"/>
        </w:rPr>
        <w:t xml:space="preserve">רש"י שמות פרק </w:t>
      </w:r>
      <w:proofErr w:type="spellStart"/>
      <w:r>
        <w:rPr>
          <w:rFonts w:hint="cs"/>
          <w:rtl/>
          <w:lang w:val="he-IL"/>
        </w:rPr>
        <w:t>כג</w:t>
      </w:r>
      <w:proofErr w:type="spellEnd"/>
      <w:r>
        <w:rPr>
          <w:rFonts w:hint="cs"/>
          <w:rtl/>
          <w:lang w:val="he-IL"/>
        </w:rPr>
        <w:t xml:space="preserve"> פסוק כ </w:t>
      </w:r>
      <w:r w:rsidR="00387895">
        <w:rPr>
          <w:rtl/>
          <w:lang w:val="he-IL"/>
        </w:rPr>
        <w:t>–</w:t>
      </w:r>
      <w:r w:rsidR="00387895">
        <w:rPr>
          <w:rFonts w:hint="cs"/>
          <w:sz w:val="20"/>
          <w:rtl/>
          <w:lang w:val="he-IL"/>
        </w:rPr>
        <w:t xml:space="preserve"> עתידים </w:t>
      </w:r>
      <w:proofErr w:type="spellStart"/>
      <w:r w:rsidR="00387895">
        <w:rPr>
          <w:rFonts w:hint="cs"/>
          <w:sz w:val="20"/>
          <w:rtl/>
          <w:lang w:val="he-IL"/>
        </w:rPr>
        <w:t>לחטוא</w:t>
      </w:r>
      <w:proofErr w:type="spellEnd"/>
    </w:p>
    <w:p w14:paraId="1C91E202" w14:textId="77777777" w:rsidR="00701DA2" w:rsidRDefault="00701DA2">
      <w:pPr>
        <w:pStyle w:val="ac"/>
        <w:rPr>
          <w:rtl/>
          <w:lang w:val="he-IL"/>
        </w:rPr>
      </w:pPr>
      <w:r>
        <w:rPr>
          <w:rFonts w:hint="cs"/>
          <w:sz w:val="24"/>
          <w:rtl/>
          <w:lang w:val="he-IL"/>
        </w:rPr>
        <w:t>"הנה אנכי שולח מלאך -</w:t>
      </w:r>
      <w:r>
        <w:rPr>
          <w:rFonts w:hint="cs"/>
          <w:szCs w:val="32"/>
          <w:rtl/>
          <w:lang w:val="he-IL"/>
        </w:rPr>
        <w:t xml:space="preserve"> </w:t>
      </w:r>
      <w:r>
        <w:rPr>
          <w:rFonts w:hint="cs"/>
          <w:rtl/>
          <w:lang w:val="he-IL"/>
        </w:rPr>
        <w:t xml:space="preserve">כאן נתבשרו </w:t>
      </w:r>
      <w:proofErr w:type="spellStart"/>
      <w:r>
        <w:rPr>
          <w:rFonts w:hint="cs"/>
          <w:rtl/>
          <w:lang w:val="he-IL"/>
        </w:rPr>
        <w:t>שעתידין</w:t>
      </w:r>
      <w:proofErr w:type="spellEnd"/>
      <w:r>
        <w:rPr>
          <w:rFonts w:hint="cs"/>
          <w:rtl/>
          <w:lang w:val="he-IL"/>
        </w:rPr>
        <w:t xml:space="preserve"> </w:t>
      </w:r>
      <w:proofErr w:type="spellStart"/>
      <w:r>
        <w:rPr>
          <w:rFonts w:hint="cs"/>
          <w:rtl/>
          <w:lang w:val="he-IL"/>
        </w:rPr>
        <w:t>לחטוא</w:t>
      </w:r>
      <w:proofErr w:type="spellEnd"/>
      <w:r>
        <w:rPr>
          <w:rFonts w:hint="cs"/>
          <w:rtl/>
          <w:lang w:val="he-IL"/>
        </w:rPr>
        <w:t>, ושכינה אומרת להם: "כי לא אעלה בקרבך".</w:t>
      </w:r>
      <w:r w:rsidR="00FE0481">
        <w:rPr>
          <w:rStyle w:val="a5"/>
          <w:rtl/>
          <w:lang w:val="he-IL"/>
        </w:rPr>
        <w:footnoteReference w:id="9"/>
      </w:r>
    </w:p>
    <w:p w14:paraId="23982764" w14:textId="77777777" w:rsidR="00701DA2" w:rsidRDefault="00701DA2">
      <w:pPr>
        <w:pStyle w:val="ab"/>
        <w:rPr>
          <w:sz w:val="20"/>
          <w:rtl/>
          <w:lang w:val="he-IL"/>
        </w:rPr>
      </w:pPr>
      <w:r>
        <w:rPr>
          <w:rFonts w:hint="cs"/>
          <w:rtl/>
          <w:lang w:val="he-IL"/>
        </w:rPr>
        <w:lastRenderedPageBreak/>
        <w:t xml:space="preserve">רמב"ן שמות פרק </w:t>
      </w:r>
      <w:proofErr w:type="spellStart"/>
      <w:r>
        <w:rPr>
          <w:rFonts w:hint="cs"/>
          <w:rtl/>
          <w:lang w:val="he-IL"/>
        </w:rPr>
        <w:t>כג</w:t>
      </w:r>
      <w:proofErr w:type="spellEnd"/>
      <w:r>
        <w:rPr>
          <w:rFonts w:hint="cs"/>
          <w:rtl/>
          <w:lang w:val="he-IL"/>
        </w:rPr>
        <w:t xml:space="preserve"> פסוק כ </w:t>
      </w:r>
      <w:r w:rsidR="006C6999">
        <w:rPr>
          <w:sz w:val="20"/>
          <w:rtl/>
          <w:lang w:val="he-IL"/>
        </w:rPr>
        <w:t>–</w:t>
      </w:r>
      <w:r w:rsidR="006C6999">
        <w:rPr>
          <w:rFonts w:hint="cs"/>
          <w:sz w:val="20"/>
          <w:rtl/>
          <w:lang w:val="he-IL"/>
        </w:rPr>
        <w:t xml:space="preserve"> "קול </w:t>
      </w:r>
      <w:proofErr w:type="spellStart"/>
      <w:r w:rsidR="006C6999">
        <w:rPr>
          <w:rFonts w:hint="cs"/>
          <w:sz w:val="20"/>
          <w:rtl/>
          <w:lang w:val="he-IL"/>
        </w:rPr>
        <w:t>אלהים</w:t>
      </w:r>
      <w:proofErr w:type="spellEnd"/>
      <w:r w:rsidR="006C6999">
        <w:rPr>
          <w:rFonts w:hint="cs"/>
          <w:sz w:val="20"/>
          <w:rtl/>
          <w:lang w:val="he-IL"/>
        </w:rPr>
        <w:t xml:space="preserve"> חיים"</w:t>
      </w:r>
    </w:p>
    <w:p w14:paraId="1F2BF7CE" w14:textId="77777777" w:rsidR="00701DA2" w:rsidRDefault="00701DA2">
      <w:pPr>
        <w:pStyle w:val="ac"/>
        <w:rPr>
          <w:rtl/>
          <w:lang w:val="he-IL"/>
        </w:rPr>
      </w:pPr>
      <w:r>
        <w:rPr>
          <w:rFonts w:hint="cs"/>
          <w:rtl/>
          <w:lang w:val="he-IL"/>
        </w:rPr>
        <w:t xml:space="preserve">"הנה אנכי שולח מלאך לפניך" - כאן נתבשרו </w:t>
      </w:r>
      <w:proofErr w:type="spellStart"/>
      <w:r>
        <w:rPr>
          <w:rFonts w:hint="cs"/>
          <w:rtl/>
          <w:lang w:val="he-IL"/>
        </w:rPr>
        <w:t>שעתידין</w:t>
      </w:r>
      <w:proofErr w:type="spellEnd"/>
      <w:r>
        <w:rPr>
          <w:rFonts w:hint="cs"/>
          <w:rtl/>
          <w:lang w:val="he-IL"/>
        </w:rPr>
        <w:t xml:space="preserve"> </w:t>
      </w:r>
      <w:proofErr w:type="spellStart"/>
      <w:r>
        <w:rPr>
          <w:rFonts w:hint="cs"/>
          <w:rtl/>
          <w:lang w:val="he-IL"/>
        </w:rPr>
        <w:t>לחטוא</w:t>
      </w:r>
      <w:proofErr w:type="spellEnd"/>
      <w:r>
        <w:rPr>
          <w:rFonts w:hint="cs"/>
          <w:rtl/>
          <w:lang w:val="he-IL"/>
        </w:rPr>
        <w:t xml:space="preserve"> ושכינה אומרת כי לא אעלה  בקרבך … לשון  רש"י. ובאלה שמות רבה (לב ז) ראיתי גם כן יש מי שדורש כך שזה על דבר העגל.</w:t>
      </w:r>
      <w:r w:rsidR="00FE0481">
        <w:rPr>
          <w:rStyle w:val="a5"/>
          <w:rtl/>
          <w:lang w:val="he-IL"/>
        </w:rPr>
        <w:footnoteReference w:id="10"/>
      </w:r>
      <w:r>
        <w:rPr>
          <w:rFonts w:hint="cs"/>
          <w:rtl/>
          <w:lang w:val="he-IL"/>
        </w:rPr>
        <w:t xml:space="preserve"> </w:t>
      </w:r>
    </w:p>
    <w:p w14:paraId="74CE5075" w14:textId="77777777" w:rsidR="00701DA2" w:rsidRDefault="00701DA2">
      <w:pPr>
        <w:pStyle w:val="ac"/>
        <w:rPr>
          <w:rtl/>
          <w:lang w:val="he-IL"/>
        </w:rPr>
      </w:pPr>
      <w:r>
        <w:rPr>
          <w:rFonts w:hint="cs"/>
          <w:rtl/>
          <w:lang w:val="he-IL"/>
        </w:rPr>
        <w:t>ויש לשאול, שהרי הגזרה ההיא לא נתקיימה, שהקב"ה אמר לו "ושלחתי לפניך מלאך כי לא אעלה בקרבך"   (להלן לג ב ג) ומשה בקש עליה רחמים ואמר</w:t>
      </w:r>
      <w:r w:rsidR="00DA1146">
        <w:rPr>
          <w:rFonts w:hint="cs"/>
          <w:rtl/>
          <w:lang w:val="he-IL"/>
        </w:rPr>
        <w:t>:</w:t>
      </w:r>
      <w:r>
        <w:rPr>
          <w:rFonts w:hint="cs"/>
          <w:rtl/>
          <w:lang w:val="he-IL"/>
        </w:rPr>
        <w:t xml:space="preserve"> "אם אין פניך הולכים אל תעלנו מזה" ... ונתרצה לו הקב"ה ואמר לו</w:t>
      </w:r>
      <w:r w:rsidR="00DA1146">
        <w:rPr>
          <w:rFonts w:hint="cs"/>
          <w:rtl/>
          <w:lang w:val="he-IL"/>
        </w:rPr>
        <w:t>:</w:t>
      </w:r>
      <w:r>
        <w:rPr>
          <w:rFonts w:hint="cs"/>
          <w:rtl/>
          <w:lang w:val="he-IL"/>
        </w:rPr>
        <w:t xml:space="preserve"> "גם את הדבר הזה אשר דברת אעשה" (שם </w:t>
      </w:r>
      <w:proofErr w:type="spellStart"/>
      <w:r>
        <w:rPr>
          <w:rFonts w:hint="cs"/>
          <w:rtl/>
          <w:lang w:val="he-IL"/>
        </w:rPr>
        <w:t>יז</w:t>
      </w:r>
      <w:proofErr w:type="spellEnd"/>
      <w:r>
        <w:rPr>
          <w:rFonts w:hint="cs"/>
          <w:rtl/>
          <w:lang w:val="he-IL"/>
        </w:rPr>
        <w:t xml:space="preserve">). וכך אמרו (סנהדרין לח ע"ב) </w:t>
      </w:r>
      <w:proofErr w:type="spellStart"/>
      <w:r>
        <w:rPr>
          <w:rFonts w:hint="cs"/>
          <w:rtl/>
          <w:lang w:val="he-IL"/>
        </w:rPr>
        <w:t>דאפילו</w:t>
      </w:r>
      <w:proofErr w:type="spellEnd"/>
      <w:r>
        <w:rPr>
          <w:rFonts w:hint="cs"/>
          <w:rtl/>
          <w:lang w:val="he-IL"/>
        </w:rPr>
        <w:t xml:space="preserve"> </w:t>
      </w:r>
      <w:proofErr w:type="spellStart"/>
      <w:r>
        <w:rPr>
          <w:rFonts w:hint="cs"/>
          <w:rtl/>
          <w:lang w:val="he-IL"/>
        </w:rPr>
        <w:t>בפרונקא</w:t>
      </w:r>
      <w:proofErr w:type="spellEnd"/>
      <w:r>
        <w:rPr>
          <w:rFonts w:hint="cs"/>
          <w:rtl/>
          <w:lang w:val="he-IL"/>
        </w:rPr>
        <w:t xml:space="preserve"> לא </w:t>
      </w:r>
      <w:proofErr w:type="spellStart"/>
      <w:r>
        <w:rPr>
          <w:rFonts w:hint="cs"/>
          <w:rtl/>
          <w:lang w:val="he-IL"/>
        </w:rPr>
        <w:t>קבליניה</w:t>
      </w:r>
      <w:proofErr w:type="spellEnd"/>
      <w:r>
        <w:rPr>
          <w:rFonts w:hint="cs"/>
          <w:rtl/>
          <w:lang w:val="he-IL"/>
        </w:rPr>
        <w:t xml:space="preserve">, </w:t>
      </w:r>
      <w:proofErr w:type="spellStart"/>
      <w:r>
        <w:rPr>
          <w:rFonts w:hint="cs"/>
          <w:rtl/>
          <w:lang w:val="he-IL"/>
        </w:rPr>
        <w:t>דכתיב</w:t>
      </w:r>
      <w:proofErr w:type="spellEnd"/>
      <w:r w:rsidR="00DA1146">
        <w:rPr>
          <w:rFonts w:hint="cs"/>
          <w:rtl/>
          <w:lang w:val="he-IL"/>
        </w:rPr>
        <w:t>:</w:t>
      </w:r>
      <w:r>
        <w:rPr>
          <w:rFonts w:hint="cs"/>
          <w:rtl/>
          <w:lang w:val="he-IL"/>
        </w:rPr>
        <w:t xml:space="preserve"> </w:t>
      </w:r>
      <w:r w:rsidR="00DA1146">
        <w:rPr>
          <w:rFonts w:hint="cs"/>
          <w:rtl/>
          <w:lang w:val="he-IL"/>
        </w:rPr>
        <w:t>"</w:t>
      </w:r>
      <w:r>
        <w:rPr>
          <w:rFonts w:hint="cs"/>
          <w:rtl/>
          <w:lang w:val="he-IL"/>
        </w:rPr>
        <w:t>אם אין פניך הולכים אל תעלנו מזה</w:t>
      </w:r>
      <w:r w:rsidR="00DA1146">
        <w:rPr>
          <w:rFonts w:hint="cs"/>
          <w:rtl/>
          <w:lang w:val="he-IL"/>
        </w:rPr>
        <w:t>"</w:t>
      </w:r>
      <w:r>
        <w:rPr>
          <w:rFonts w:hint="cs"/>
          <w:rtl/>
          <w:lang w:val="he-IL"/>
        </w:rPr>
        <w:t>.</w:t>
      </w:r>
      <w:r w:rsidR="00FE0481">
        <w:rPr>
          <w:rStyle w:val="a5"/>
          <w:rtl/>
          <w:lang w:val="he-IL"/>
        </w:rPr>
        <w:footnoteReference w:id="11"/>
      </w:r>
      <w:r>
        <w:rPr>
          <w:rFonts w:hint="cs"/>
          <w:rtl/>
          <w:lang w:val="he-IL"/>
        </w:rPr>
        <w:t xml:space="preserve"> </w:t>
      </w:r>
    </w:p>
    <w:p w14:paraId="29F1824E" w14:textId="77777777" w:rsidR="00701DA2" w:rsidRDefault="00701DA2">
      <w:pPr>
        <w:pStyle w:val="ac"/>
        <w:rPr>
          <w:sz w:val="20"/>
          <w:rtl/>
          <w:lang w:val="he-IL"/>
        </w:rPr>
      </w:pPr>
      <w:r>
        <w:rPr>
          <w:rFonts w:hint="cs"/>
          <w:rtl/>
          <w:lang w:val="he-IL"/>
        </w:rPr>
        <w:t>והתשובה לפי הדעת הזאת, כי הגזרה ההיא לא נתקיימה עם משה בימיו ... אבל לאחר מיתתו של משה רבינו שלח להם מלאך. וזה שאמר הכתוב</w:t>
      </w:r>
      <w:r w:rsidR="00A1591E">
        <w:rPr>
          <w:rFonts w:hint="cs"/>
          <w:rtl/>
          <w:lang w:val="he-IL"/>
        </w:rPr>
        <w:t>:</w:t>
      </w:r>
      <w:r>
        <w:rPr>
          <w:rFonts w:hint="cs"/>
          <w:rtl/>
          <w:lang w:val="he-IL"/>
        </w:rPr>
        <w:t xml:space="preserve"> "ויהי בהיות יהושע ביריחו </w:t>
      </w:r>
      <w:proofErr w:type="spellStart"/>
      <w:r>
        <w:rPr>
          <w:rFonts w:hint="cs"/>
          <w:rtl/>
          <w:lang w:val="he-IL"/>
        </w:rPr>
        <w:t>וישא</w:t>
      </w:r>
      <w:proofErr w:type="spellEnd"/>
      <w:r>
        <w:rPr>
          <w:rFonts w:hint="cs"/>
          <w:rtl/>
          <w:lang w:val="he-IL"/>
        </w:rPr>
        <w:t xml:space="preserve"> עיניו וירא והנה איש עומד לנגדו וחרבו  שלופה בידו ... ויאמר לו הלנו אתה אם </w:t>
      </w:r>
      <w:proofErr w:type="spellStart"/>
      <w:r>
        <w:rPr>
          <w:rFonts w:hint="cs"/>
          <w:rtl/>
          <w:lang w:val="he-IL"/>
        </w:rPr>
        <w:t>לצר</w:t>
      </w:r>
      <w:r w:rsidR="00953261">
        <w:rPr>
          <w:rFonts w:hint="cs"/>
          <w:rtl/>
          <w:lang w:val="he-IL"/>
        </w:rPr>
        <w:t>י</w:t>
      </w:r>
      <w:r>
        <w:rPr>
          <w:rFonts w:hint="cs"/>
          <w:rtl/>
          <w:lang w:val="he-IL"/>
        </w:rPr>
        <w:t>נו</w:t>
      </w:r>
      <w:proofErr w:type="spellEnd"/>
      <w:r>
        <w:rPr>
          <w:rFonts w:hint="cs"/>
          <w:rtl/>
          <w:lang w:val="he-IL"/>
        </w:rPr>
        <w:t xml:space="preserve">, ויאמר לא כי אני שר צבא ה' עתה באתי" (יהושע ה </w:t>
      </w:r>
      <w:proofErr w:type="spellStart"/>
      <w:r>
        <w:rPr>
          <w:rFonts w:hint="cs"/>
          <w:rtl/>
          <w:lang w:val="he-IL"/>
        </w:rPr>
        <w:t>יג</w:t>
      </w:r>
      <w:proofErr w:type="spellEnd"/>
      <w:r>
        <w:rPr>
          <w:rFonts w:hint="cs"/>
          <w:rtl/>
          <w:lang w:val="he-IL"/>
        </w:rPr>
        <w:t>-יד).</w:t>
      </w:r>
      <w:r w:rsidR="00FE0481">
        <w:rPr>
          <w:rStyle w:val="a5"/>
          <w:rtl/>
          <w:lang w:val="he-IL"/>
        </w:rPr>
        <w:footnoteReference w:id="12"/>
      </w:r>
      <w:r>
        <w:rPr>
          <w:rFonts w:hint="cs"/>
          <w:rtl/>
          <w:lang w:val="he-IL"/>
        </w:rPr>
        <w:t xml:space="preserve"> </w:t>
      </w:r>
    </w:p>
    <w:p w14:paraId="3120B018" w14:textId="77777777" w:rsidR="00701DA2" w:rsidRDefault="00701DA2">
      <w:pPr>
        <w:pStyle w:val="ac"/>
        <w:rPr>
          <w:sz w:val="20"/>
          <w:rtl/>
          <w:lang w:val="he-IL"/>
        </w:rPr>
      </w:pPr>
      <w:r>
        <w:rPr>
          <w:rFonts w:hint="cs"/>
          <w:rtl/>
          <w:lang w:val="he-IL"/>
        </w:rPr>
        <w:t>ועל דרך האמת,</w:t>
      </w:r>
      <w:r w:rsidR="006C6999">
        <w:rPr>
          <w:rStyle w:val="a5"/>
          <w:rtl/>
          <w:lang w:val="he-IL"/>
        </w:rPr>
        <w:footnoteReference w:id="13"/>
      </w:r>
      <w:r>
        <w:rPr>
          <w:rFonts w:hint="cs"/>
          <w:rtl/>
          <w:lang w:val="he-IL"/>
        </w:rPr>
        <w:t xml:space="preserve"> המלאך הזה שהובטחו בו </w:t>
      </w:r>
      <w:proofErr w:type="spellStart"/>
      <w:r>
        <w:rPr>
          <w:rFonts w:hint="cs"/>
          <w:rtl/>
          <w:lang w:val="he-IL"/>
        </w:rPr>
        <w:t>בכאן</w:t>
      </w:r>
      <w:proofErr w:type="spellEnd"/>
      <w:r>
        <w:rPr>
          <w:rFonts w:hint="cs"/>
          <w:rtl/>
          <w:lang w:val="he-IL"/>
        </w:rPr>
        <w:t xml:space="preserve"> הוא המלאך הגואל (בראשית מח </w:t>
      </w:r>
      <w:proofErr w:type="spellStart"/>
      <w:r>
        <w:rPr>
          <w:rFonts w:hint="cs"/>
          <w:rtl/>
          <w:lang w:val="he-IL"/>
        </w:rPr>
        <w:t>טז</w:t>
      </w:r>
      <w:proofErr w:type="spellEnd"/>
      <w:r>
        <w:rPr>
          <w:rFonts w:hint="cs"/>
          <w:rtl/>
          <w:lang w:val="he-IL"/>
        </w:rPr>
        <w:t xml:space="preserve">) אשר השם הגדול בקרבו, כי ביה ה' צור עולמים (ישעיה </w:t>
      </w:r>
      <w:proofErr w:type="spellStart"/>
      <w:r>
        <w:rPr>
          <w:rFonts w:hint="cs"/>
          <w:rtl/>
          <w:lang w:val="he-IL"/>
        </w:rPr>
        <w:t>כו</w:t>
      </w:r>
      <w:proofErr w:type="spellEnd"/>
      <w:r>
        <w:rPr>
          <w:rFonts w:hint="cs"/>
          <w:rtl/>
          <w:lang w:val="he-IL"/>
        </w:rPr>
        <w:t xml:space="preserve"> ד) והוא שאמר אנכי האל בית אל (בראשית לא </w:t>
      </w:r>
      <w:proofErr w:type="spellStart"/>
      <w:r>
        <w:rPr>
          <w:rFonts w:hint="cs"/>
          <w:rtl/>
          <w:lang w:val="he-IL"/>
        </w:rPr>
        <w:t>יג</w:t>
      </w:r>
      <w:proofErr w:type="spellEnd"/>
      <w:r>
        <w:rPr>
          <w:rFonts w:hint="cs"/>
          <w:rtl/>
          <w:lang w:val="he-IL"/>
        </w:rPr>
        <w:t xml:space="preserve">) ... ויקראנו הכתוב מלאך בעבור היות כל הנהגת העולם הזה במידה ההיא ... והנה קולו הוא קול </w:t>
      </w:r>
      <w:proofErr w:type="spellStart"/>
      <w:r w:rsidR="00953261">
        <w:rPr>
          <w:rFonts w:hint="cs"/>
          <w:rtl/>
          <w:lang w:val="he-IL"/>
        </w:rPr>
        <w:t>אל</w:t>
      </w:r>
      <w:r>
        <w:rPr>
          <w:rFonts w:hint="cs"/>
          <w:rtl/>
          <w:lang w:val="he-IL"/>
        </w:rPr>
        <w:t>הים</w:t>
      </w:r>
      <w:proofErr w:type="spellEnd"/>
      <w:r>
        <w:rPr>
          <w:rFonts w:hint="cs"/>
          <w:rtl/>
          <w:lang w:val="he-IL"/>
        </w:rPr>
        <w:t xml:space="preserve"> חיים,</w:t>
      </w:r>
      <w:r w:rsidR="00302471">
        <w:rPr>
          <w:rStyle w:val="a5"/>
          <w:rtl/>
          <w:lang w:val="he-IL"/>
        </w:rPr>
        <w:footnoteReference w:id="14"/>
      </w:r>
      <w:r w:rsidR="00302471">
        <w:rPr>
          <w:rFonts w:hint="cs"/>
          <w:rtl/>
          <w:lang w:val="he-IL"/>
        </w:rPr>
        <w:t xml:space="preserve"> </w:t>
      </w:r>
      <w:proofErr w:type="spellStart"/>
      <w:r>
        <w:rPr>
          <w:rFonts w:hint="cs"/>
          <w:rtl/>
          <w:lang w:val="he-IL"/>
        </w:rPr>
        <w:t>והמצוה</w:t>
      </w:r>
      <w:proofErr w:type="spellEnd"/>
      <w:r>
        <w:rPr>
          <w:rFonts w:hint="cs"/>
          <w:rtl/>
          <w:lang w:val="he-IL"/>
        </w:rPr>
        <w:t xml:space="preserve"> לשמוע בקולו מפי הנביאים. או הטעם שלא יקצצו בנטיעות ויעזבו תורה שבעל פה ... </w:t>
      </w:r>
      <w:r w:rsidR="006C6999">
        <w:rPr>
          <w:rStyle w:val="a5"/>
          <w:rtl/>
          <w:lang w:val="he-IL"/>
        </w:rPr>
        <w:footnoteReference w:id="15"/>
      </w:r>
    </w:p>
    <w:p w14:paraId="4E1066AE" w14:textId="77777777" w:rsidR="00701DA2" w:rsidRDefault="00701DA2">
      <w:pPr>
        <w:pStyle w:val="ab"/>
        <w:rPr>
          <w:rtl/>
        </w:rPr>
      </w:pPr>
      <w:r>
        <w:rPr>
          <w:rFonts w:hint="cs"/>
          <w:rtl/>
        </w:rPr>
        <w:t xml:space="preserve">העמק דבר שמות </w:t>
      </w:r>
      <w:proofErr w:type="spellStart"/>
      <w:r>
        <w:rPr>
          <w:rFonts w:hint="cs"/>
          <w:rtl/>
        </w:rPr>
        <w:t>כג</w:t>
      </w:r>
      <w:proofErr w:type="spellEnd"/>
      <w:r>
        <w:rPr>
          <w:rFonts w:hint="cs"/>
          <w:rtl/>
        </w:rPr>
        <w:t xml:space="preserve"> כ</w:t>
      </w:r>
      <w:r w:rsidR="00774DDB">
        <w:rPr>
          <w:rFonts w:hint="cs"/>
          <w:rtl/>
        </w:rPr>
        <w:t xml:space="preserve"> </w:t>
      </w:r>
      <w:r w:rsidR="00956A60">
        <w:rPr>
          <w:rtl/>
        </w:rPr>
        <w:t>–</w:t>
      </w:r>
      <w:r w:rsidR="00956A60">
        <w:rPr>
          <w:rFonts w:hint="cs"/>
          <w:rtl/>
        </w:rPr>
        <w:t xml:space="preserve"> לימין המלך, צורך השעה והדורות</w:t>
      </w:r>
    </w:p>
    <w:p w14:paraId="663FF282" w14:textId="77777777" w:rsidR="00701DA2" w:rsidRDefault="00701DA2">
      <w:pPr>
        <w:pStyle w:val="ac"/>
        <w:rPr>
          <w:rtl/>
        </w:rPr>
      </w:pPr>
      <w:r>
        <w:rPr>
          <w:rFonts w:hint="cs"/>
          <w:rtl/>
        </w:rPr>
        <w:t>אכן פשט הפסוקים הוא אשר העלה הרמב"ן כאן על דרך האמת ... ומתחילה יש לבאר הא שכתוב "</w:t>
      </w:r>
      <w:proofErr w:type="spellStart"/>
      <w:r>
        <w:rPr>
          <w:rFonts w:hint="cs"/>
          <w:rtl/>
        </w:rPr>
        <w:t>ויסע</w:t>
      </w:r>
      <w:proofErr w:type="spellEnd"/>
      <w:r>
        <w:rPr>
          <w:rFonts w:hint="cs"/>
          <w:rtl/>
        </w:rPr>
        <w:t xml:space="preserve"> מלאך </w:t>
      </w:r>
      <w:proofErr w:type="spellStart"/>
      <w:r>
        <w:rPr>
          <w:rFonts w:hint="cs"/>
          <w:rtl/>
        </w:rPr>
        <w:t>ה</w:t>
      </w:r>
      <w:r w:rsidR="00953261">
        <w:rPr>
          <w:rFonts w:hint="cs"/>
          <w:rtl/>
        </w:rPr>
        <w:t>אל</w:t>
      </w:r>
      <w:r>
        <w:rPr>
          <w:rFonts w:hint="cs"/>
          <w:rtl/>
        </w:rPr>
        <w:t>הים</w:t>
      </w:r>
      <w:proofErr w:type="spellEnd"/>
      <w:r>
        <w:rPr>
          <w:rFonts w:hint="cs"/>
          <w:rtl/>
        </w:rPr>
        <w:t xml:space="preserve"> ההולך לפניהם" והלא מקרא מפורש "וה' הולך לפניהם" </w:t>
      </w:r>
      <w:r>
        <w:rPr>
          <w:rtl/>
        </w:rPr>
        <w:t>–</w:t>
      </w:r>
      <w:r>
        <w:rPr>
          <w:rFonts w:hint="cs"/>
          <w:rtl/>
        </w:rPr>
        <w:t xml:space="preserve"> ולא מלאך. אלא תדע בכל זה </w:t>
      </w:r>
      <w:proofErr w:type="spellStart"/>
      <w:r>
        <w:rPr>
          <w:rFonts w:hint="cs"/>
          <w:rtl/>
        </w:rPr>
        <w:t>דמלכותא</w:t>
      </w:r>
      <w:proofErr w:type="spellEnd"/>
      <w:r>
        <w:rPr>
          <w:rFonts w:hint="cs"/>
          <w:rtl/>
        </w:rPr>
        <w:t xml:space="preserve"> </w:t>
      </w:r>
      <w:proofErr w:type="spellStart"/>
      <w:r>
        <w:rPr>
          <w:rFonts w:hint="cs"/>
          <w:rtl/>
        </w:rPr>
        <w:t>דרקיעא</w:t>
      </w:r>
      <w:proofErr w:type="spellEnd"/>
      <w:r>
        <w:rPr>
          <w:rFonts w:hint="cs"/>
          <w:rtl/>
        </w:rPr>
        <w:t xml:space="preserve"> </w:t>
      </w:r>
      <w:proofErr w:type="spellStart"/>
      <w:r>
        <w:rPr>
          <w:rFonts w:hint="cs"/>
          <w:rtl/>
        </w:rPr>
        <w:t>כמלכותא</w:t>
      </w:r>
      <w:proofErr w:type="spellEnd"/>
      <w:r>
        <w:rPr>
          <w:rFonts w:hint="cs"/>
          <w:rtl/>
        </w:rPr>
        <w:t xml:space="preserve"> דארעא. המלך שומר את עמו מכל צר ואויב וגם רואה למלא מחסורם והכל עושה עפ"י רוב ע"י אנשים ממונים על כל פרט בשם המלך. אכן יש עת רצון או שעה נחוצה שהמלך מתהלך בעצמו בקרב עמו ... מכל מקום אין המלך הולך יחידי לעולם אלא תמיד הולך לימינו שר רם ... וכל מה שהמלך מדבר הרי הוא </w:t>
      </w:r>
      <w:r>
        <w:rPr>
          <w:rFonts w:hint="cs"/>
          <w:rtl/>
        </w:rPr>
        <w:lastRenderedPageBreak/>
        <w:t>אומר לשר שבימינו ואומר בשמו והרי זה דומה ממש לדבר המלך עצמו ... ובא הקב"ה להודיע למשה להזהיר את ישראל היאך יתנהגו בזה המלאך לפי צורך השעה ולדורות.</w:t>
      </w:r>
      <w:r w:rsidR="00C436E5">
        <w:rPr>
          <w:rStyle w:val="a5"/>
          <w:rtl/>
        </w:rPr>
        <w:footnoteReference w:id="16"/>
      </w:r>
    </w:p>
    <w:p w14:paraId="3E474223" w14:textId="77777777" w:rsidR="009E31A7" w:rsidRDefault="009E31A7" w:rsidP="000D0A69">
      <w:pPr>
        <w:pStyle w:val="ab"/>
        <w:rPr>
          <w:rtl/>
        </w:rPr>
      </w:pPr>
      <w:r>
        <w:rPr>
          <w:rtl/>
        </w:rPr>
        <w:t>בראשית רבה</w:t>
      </w:r>
      <w:r w:rsidR="00D722F9">
        <w:rPr>
          <w:rFonts w:hint="cs"/>
          <w:rtl/>
        </w:rPr>
        <w:t xml:space="preserve"> </w:t>
      </w:r>
      <w:proofErr w:type="spellStart"/>
      <w:r w:rsidR="00D722F9">
        <w:rPr>
          <w:rFonts w:hint="cs"/>
          <w:rtl/>
        </w:rPr>
        <w:t>צז</w:t>
      </w:r>
      <w:proofErr w:type="spellEnd"/>
      <w:r w:rsidR="00D722F9">
        <w:rPr>
          <w:rFonts w:hint="cs"/>
          <w:rtl/>
        </w:rPr>
        <w:t xml:space="preserve"> ג </w:t>
      </w:r>
      <w:r>
        <w:rPr>
          <w:rtl/>
        </w:rPr>
        <w:t>פרשת ויחי</w:t>
      </w:r>
      <w:r w:rsidR="00774DDB">
        <w:rPr>
          <w:rFonts w:hint="cs"/>
          <w:rtl/>
        </w:rPr>
        <w:t xml:space="preserve"> </w:t>
      </w:r>
      <w:r w:rsidR="004E0A74">
        <w:rPr>
          <w:rtl/>
        </w:rPr>
        <w:t>–</w:t>
      </w:r>
      <w:r>
        <w:rPr>
          <w:rtl/>
        </w:rPr>
        <w:t xml:space="preserve"> </w:t>
      </w:r>
      <w:r w:rsidR="004E0A74">
        <w:rPr>
          <w:rFonts w:hint="cs"/>
          <w:rtl/>
        </w:rPr>
        <w:t>מלאך יהושע "עתה באתי"</w:t>
      </w:r>
    </w:p>
    <w:p w14:paraId="4EC11B8B" w14:textId="77777777" w:rsidR="008C7CD6" w:rsidRDefault="008C7CD6" w:rsidP="008C7CD6">
      <w:pPr>
        <w:pStyle w:val="ac"/>
        <w:rPr>
          <w:rtl/>
        </w:rPr>
      </w:pPr>
      <w:r>
        <w:rPr>
          <w:rFonts w:hint="cs"/>
          <w:rtl/>
        </w:rPr>
        <w:t>"</w:t>
      </w:r>
      <w:r>
        <w:rPr>
          <w:rtl/>
        </w:rPr>
        <w:t>המלאך הגואל אותי מכל רע יברך את הנערים</w:t>
      </w:r>
      <w:r>
        <w:rPr>
          <w:rFonts w:hint="cs"/>
          <w:rtl/>
        </w:rPr>
        <w:t xml:space="preserve">" (בראשית מח </w:t>
      </w:r>
      <w:proofErr w:type="spellStart"/>
      <w:r>
        <w:rPr>
          <w:rFonts w:hint="cs"/>
          <w:rtl/>
        </w:rPr>
        <w:t>טז</w:t>
      </w:r>
      <w:proofErr w:type="spellEnd"/>
      <w:r>
        <w:rPr>
          <w:rFonts w:hint="cs"/>
          <w:rtl/>
        </w:rPr>
        <w:t xml:space="preserve">) - </w:t>
      </w:r>
      <w:r>
        <w:rPr>
          <w:rtl/>
        </w:rPr>
        <w:t>זה יהושע וגדעון</w:t>
      </w:r>
      <w:r>
        <w:rPr>
          <w:rFonts w:hint="cs"/>
          <w:rtl/>
        </w:rPr>
        <w:t>.</w:t>
      </w:r>
      <w:r>
        <w:rPr>
          <w:rStyle w:val="a5"/>
          <w:rtl/>
        </w:rPr>
        <w:footnoteReference w:id="17"/>
      </w:r>
      <w:r>
        <w:rPr>
          <w:rtl/>
        </w:rPr>
        <w:t xml:space="preserve">  </w:t>
      </w:r>
    </w:p>
    <w:p w14:paraId="614A93BD" w14:textId="77777777" w:rsidR="009E31A7" w:rsidRDefault="008C7CD6" w:rsidP="0085771A">
      <w:pPr>
        <w:pStyle w:val="ac"/>
        <w:rPr>
          <w:rtl/>
        </w:rPr>
      </w:pPr>
      <w:r>
        <w:rPr>
          <w:rFonts w:hint="cs"/>
          <w:rtl/>
        </w:rPr>
        <w:t>"</w:t>
      </w:r>
      <w:r w:rsidR="009E31A7">
        <w:rPr>
          <w:rtl/>
        </w:rPr>
        <w:t xml:space="preserve">ויהי בהיות יהושע ביריחו </w:t>
      </w:r>
      <w:proofErr w:type="spellStart"/>
      <w:r w:rsidR="009E31A7">
        <w:rPr>
          <w:rtl/>
        </w:rPr>
        <w:t>וישא</w:t>
      </w:r>
      <w:proofErr w:type="spellEnd"/>
      <w:r w:rsidR="009E31A7">
        <w:rPr>
          <w:rtl/>
        </w:rPr>
        <w:t xml:space="preserve"> עיניו וירא והנה איש עומד לנגדו וגו', </w:t>
      </w:r>
      <w:r w:rsidR="002659AC">
        <w:rPr>
          <w:rFonts w:hint="cs"/>
          <w:rtl/>
        </w:rPr>
        <w:t xml:space="preserve">ויאמר לו הלנו אתה אם </w:t>
      </w:r>
      <w:proofErr w:type="spellStart"/>
      <w:r w:rsidR="002659AC">
        <w:rPr>
          <w:rFonts w:hint="cs"/>
          <w:rtl/>
        </w:rPr>
        <w:t>לצרינו</w:t>
      </w:r>
      <w:proofErr w:type="spellEnd"/>
      <w:r w:rsidR="002659AC">
        <w:rPr>
          <w:rFonts w:hint="cs"/>
          <w:rtl/>
        </w:rPr>
        <w:t xml:space="preserve">? </w:t>
      </w:r>
      <w:r w:rsidR="009E31A7">
        <w:rPr>
          <w:rtl/>
        </w:rPr>
        <w:t>ויאמר לא כי אני שר צבא ה' עתה באתי</w:t>
      </w:r>
      <w:r>
        <w:rPr>
          <w:rFonts w:hint="cs"/>
          <w:rtl/>
        </w:rPr>
        <w:t>" (יהושע</w:t>
      </w:r>
      <w:r w:rsidR="002659AC">
        <w:rPr>
          <w:rFonts w:hint="cs"/>
          <w:rtl/>
        </w:rPr>
        <w:t xml:space="preserve"> ה </w:t>
      </w:r>
      <w:proofErr w:type="spellStart"/>
      <w:r w:rsidR="002659AC">
        <w:rPr>
          <w:rFonts w:hint="cs"/>
          <w:rtl/>
        </w:rPr>
        <w:t>יג</w:t>
      </w:r>
      <w:proofErr w:type="spellEnd"/>
      <w:r w:rsidR="002659AC">
        <w:rPr>
          <w:rFonts w:hint="cs"/>
          <w:rtl/>
        </w:rPr>
        <w:t xml:space="preserve">-יד) - </w:t>
      </w:r>
      <w:r w:rsidR="009E31A7">
        <w:rPr>
          <w:rtl/>
        </w:rPr>
        <w:t xml:space="preserve">רבי יהושע בשם ר' </w:t>
      </w:r>
      <w:proofErr w:type="spellStart"/>
      <w:r w:rsidR="009E31A7">
        <w:rPr>
          <w:rtl/>
        </w:rPr>
        <w:t>חנינא</w:t>
      </w:r>
      <w:proofErr w:type="spellEnd"/>
      <w:r w:rsidR="009E31A7">
        <w:rPr>
          <w:rtl/>
        </w:rPr>
        <w:t xml:space="preserve"> בר יצחק</w:t>
      </w:r>
      <w:r w:rsidR="002659AC">
        <w:rPr>
          <w:rFonts w:hint="cs"/>
          <w:rtl/>
        </w:rPr>
        <w:t>:</w:t>
      </w:r>
      <w:r w:rsidR="009E31A7">
        <w:rPr>
          <w:rtl/>
        </w:rPr>
        <w:t xml:space="preserve"> צעק מתוך </w:t>
      </w:r>
      <w:proofErr w:type="spellStart"/>
      <w:r w:rsidR="009E31A7">
        <w:rPr>
          <w:rtl/>
        </w:rPr>
        <w:t>צפורני</w:t>
      </w:r>
      <w:proofErr w:type="spellEnd"/>
      <w:r w:rsidR="009E31A7">
        <w:rPr>
          <w:rtl/>
        </w:rPr>
        <w:t xml:space="preserve"> רגליו</w:t>
      </w:r>
      <w:r w:rsidR="002659AC">
        <w:rPr>
          <w:rFonts w:hint="cs"/>
          <w:rtl/>
        </w:rPr>
        <w:t>. "</w:t>
      </w:r>
      <w:r w:rsidR="009E31A7">
        <w:rPr>
          <w:rtl/>
        </w:rPr>
        <w:t xml:space="preserve">ויאמר </w:t>
      </w:r>
      <w:r w:rsidR="002659AC">
        <w:rPr>
          <w:rFonts w:hint="cs"/>
          <w:rtl/>
        </w:rPr>
        <w:t>לו:</w:t>
      </w:r>
      <w:r w:rsidR="002659AC">
        <w:rPr>
          <w:rStyle w:val="a5"/>
          <w:rtl/>
        </w:rPr>
        <w:footnoteReference w:id="18"/>
      </w:r>
      <w:r w:rsidR="002659AC">
        <w:rPr>
          <w:rFonts w:hint="cs"/>
          <w:rtl/>
        </w:rPr>
        <w:t xml:space="preserve"> כי אני </w:t>
      </w:r>
      <w:r w:rsidR="009E31A7">
        <w:rPr>
          <w:rtl/>
        </w:rPr>
        <w:t>שר צבא ה'</w:t>
      </w:r>
      <w:r w:rsidR="002659AC">
        <w:rPr>
          <w:rFonts w:hint="cs"/>
          <w:rtl/>
        </w:rPr>
        <w:t xml:space="preserve"> " -</w:t>
      </w:r>
      <w:r w:rsidR="009E31A7">
        <w:rPr>
          <w:rtl/>
        </w:rPr>
        <w:t xml:space="preserve"> שר צבא של מעל</w:t>
      </w:r>
      <w:r w:rsidR="002659AC">
        <w:rPr>
          <w:rFonts w:hint="cs"/>
          <w:rtl/>
        </w:rPr>
        <w:t>ה</w:t>
      </w:r>
      <w:r w:rsidR="009E31A7">
        <w:rPr>
          <w:rtl/>
        </w:rPr>
        <w:t xml:space="preserve"> אני וכל מקום שאני נראה </w:t>
      </w:r>
      <w:r w:rsidR="00D722F9">
        <w:rPr>
          <w:rtl/>
        </w:rPr>
        <w:t>הקב"ה</w:t>
      </w:r>
      <w:r w:rsidR="009E31A7">
        <w:rPr>
          <w:rtl/>
        </w:rPr>
        <w:t xml:space="preserve"> נראה</w:t>
      </w:r>
      <w:r w:rsidR="002659AC">
        <w:rPr>
          <w:rFonts w:hint="cs"/>
          <w:rtl/>
        </w:rPr>
        <w:t xml:space="preserve"> ...</w:t>
      </w:r>
      <w:r w:rsidR="009E31A7">
        <w:rPr>
          <w:rtl/>
        </w:rPr>
        <w:t xml:space="preserve"> </w:t>
      </w:r>
      <w:r w:rsidR="002659AC">
        <w:rPr>
          <w:rFonts w:hint="cs"/>
          <w:rtl/>
        </w:rPr>
        <w:t>"</w:t>
      </w:r>
      <w:r w:rsidR="009E31A7">
        <w:rPr>
          <w:rtl/>
        </w:rPr>
        <w:t>עתה באתי</w:t>
      </w:r>
      <w:r w:rsidR="002659AC">
        <w:rPr>
          <w:rFonts w:hint="cs"/>
          <w:rtl/>
        </w:rPr>
        <w:t>"</w:t>
      </w:r>
      <w:r w:rsidR="002659AC">
        <w:rPr>
          <w:rStyle w:val="a5"/>
          <w:rtl/>
        </w:rPr>
        <w:footnoteReference w:id="19"/>
      </w:r>
      <w:r w:rsidR="002659AC">
        <w:rPr>
          <w:rFonts w:hint="cs"/>
          <w:rtl/>
        </w:rPr>
        <w:t xml:space="preserve"> -</w:t>
      </w:r>
      <w:r w:rsidR="009E31A7">
        <w:rPr>
          <w:rtl/>
        </w:rPr>
        <w:t xml:space="preserve"> עם משה רבך באתי</w:t>
      </w:r>
      <w:r w:rsidR="002659AC">
        <w:rPr>
          <w:rFonts w:hint="cs"/>
          <w:rtl/>
        </w:rPr>
        <w:t>,</w:t>
      </w:r>
      <w:r w:rsidR="009E31A7">
        <w:rPr>
          <w:rtl/>
        </w:rPr>
        <w:t xml:space="preserve"> אלא שהיה מתפלל ואומר</w:t>
      </w:r>
      <w:r w:rsidR="002659AC">
        <w:rPr>
          <w:rFonts w:hint="cs"/>
          <w:rtl/>
        </w:rPr>
        <w:t>:</w:t>
      </w:r>
      <w:r w:rsidR="009E31A7">
        <w:rPr>
          <w:rtl/>
        </w:rPr>
        <w:t xml:space="preserve"> </w:t>
      </w:r>
      <w:r w:rsidR="002659AC">
        <w:rPr>
          <w:rFonts w:hint="cs"/>
          <w:rtl/>
        </w:rPr>
        <w:t>"</w:t>
      </w:r>
      <w:r w:rsidR="009E31A7">
        <w:rPr>
          <w:rtl/>
        </w:rPr>
        <w:t xml:space="preserve">אם אין פניך הולכים </w:t>
      </w:r>
      <w:r w:rsidR="002659AC">
        <w:rPr>
          <w:rFonts w:hint="cs"/>
          <w:rtl/>
        </w:rPr>
        <w:t>אל תעלנו מזה" (שמות לג טו)</w:t>
      </w:r>
      <w:r w:rsidR="0048055A">
        <w:rPr>
          <w:rFonts w:hint="cs"/>
          <w:rtl/>
        </w:rPr>
        <w:t>. ל</w:t>
      </w:r>
      <w:r w:rsidR="009E31A7">
        <w:rPr>
          <w:rtl/>
        </w:rPr>
        <w:t xml:space="preserve">עלות למעלה לא הייתי יכול שעדיין לא עשיתי שליחותי, ולמטה לא הייתי יכול שעדיין היה </w:t>
      </w:r>
      <w:r w:rsidR="0048055A">
        <w:rPr>
          <w:rFonts w:hint="cs"/>
          <w:rtl/>
        </w:rPr>
        <w:t xml:space="preserve">(משה) </w:t>
      </w:r>
      <w:r w:rsidR="009E31A7">
        <w:rPr>
          <w:rtl/>
        </w:rPr>
        <w:t>מתפלל ואומר</w:t>
      </w:r>
      <w:r w:rsidR="0048055A">
        <w:rPr>
          <w:rFonts w:hint="cs"/>
          <w:rtl/>
        </w:rPr>
        <w:t>:</w:t>
      </w:r>
      <w:r w:rsidR="009E31A7">
        <w:rPr>
          <w:rtl/>
        </w:rPr>
        <w:t xml:space="preserve"> </w:t>
      </w:r>
      <w:r w:rsidR="0048055A">
        <w:rPr>
          <w:rFonts w:hint="cs"/>
          <w:rtl/>
        </w:rPr>
        <w:t>"</w:t>
      </w:r>
      <w:r w:rsidR="009E31A7">
        <w:rPr>
          <w:rtl/>
        </w:rPr>
        <w:t>אם אין פניך הולכים</w:t>
      </w:r>
      <w:r w:rsidR="0048055A">
        <w:rPr>
          <w:rFonts w:hint="cs"/>
          <w:rtl/>
        </w:rPr>
        <w:t>".</w:t>
      </w:r>
      <w:r w:rsidR="009E31A7">
        <w:rPr>
          <w:rtl/>
        </w:rPr>
        <w:t xml:space="preserve"> אלא ה</w:t>
      </w:r>
      <w:r w:rsidR="0048055A">
        <w:rPr>
          <w:rFonts w:hint="cs"/>
          <w:rtl/>
        </w:rPr>
        <w:t>י</w:t>
      </w:r>
      <w:r w:rsidR="009E31A7">
        <w:rPr>
          <w:rtl/>
        </w:rPr>
        <w:t xml:space="preserve">זהר שלא תעשה כשם שעשה לי משה רבך </w:t>
      </w:r>
      <w:proofErr w:type="spellStart"/>
      <w:r w:rsidR="009E31A7">
        <w:rPr>
          <w:rtl/>
        </w:rPr>
        <w:t>ונדחתי</w:t>
      </w:r>
      <w:proofErr w:type="spellEnd"/>
      <w:r w:rsidR="0085771A">
        <w:rPr>
          <w:rFonts w:hint="cs"/>
          <w:rtl/>
        </w:rPr>
        <w:t>.</w:t>
      </w:r>
      <w:r w:rsidR="0085771A">
        <w:rPr>
          <w:rStyle w:val="a5"/>
          <w:rtl/>
        </w:rPr>
        <w:footnoteReference w:id="20"/>
      </w:r>
    </w:p>
    <w:p w14:paraId="05129740" w14:textId="1B01C728" w:rsidR="000D0A69" w:rsidRDefault="000D0A69" w:rsidP="000D0A69">
      <w:pPr>
        <w:pStyle w:val="ab"/>
        <w:rPr>
          <w:rtl/>
        </w:rPr>
      </w:pPr>
      <w:r>
        <w:rPr>
          <w:rtl/>
        </w:rPr>
        <w:t>מלאכי פרק ג</w:t>
      </w:r>
      <w:r>
        <w:rPr>
          <w:rFonts w:hint="cs"/>
          <w:rtl/>
        </w:rPr>
        <w:t xml:space="preserve"> פסוק א</w:t>
      </w:r>
      <w:r w:rsidR="00135519">
        <w:rPr>
          <w:rFonts w:hint="cs"/>
          <w:rtl/>
        </w:rPr>
        <w:t xml:space="preserve"> </w:t>
      </w:r>
      <w:r w:rsidR="00135519">
        <w:rPr>
          <w:rtl/>
        </w:rPr>
        <w:t>–</w:t>
      </w:r>
      <w:r w:rsidR="00135519">
        <w:rPr>
          <w:rFonts w:hint="cs"/>
          <w:rtl/>
        </w:rPr>
        <w:t xml:space="preserve"> המלאך שאתם חפצים בו</w:t>
      </w:r>
    </w:p>
    <w:p w14:paraId="354120B5" w14:textId="77777777" w:rsidR="000D0A69" w:rsidRDefault="000D0A69" w:rsidP="000D0A69">
      <w:pPr>
        <w:pStyle w:val="ac"/>
        <w:rPr>
          <w:rtl/>
        </w:rPr>
      </w:pPr>
      <w:r>
        <w:rPr>
          <w:rtl/>
        </w:rPr>
        <w:t xml:space="preserve">הִנְנִי שֹׁלֵחַ מַלְאָכִי וּפִנָּה דֶרֶךְ לְפָנָי </w:t>
      </w:r>
      <w:proofErr w:type="spellStart"/>
      <w:r>
        <w:rPr>
          <w:rtl/>
        </w:rPr>
        <w:t>וּפִתְאֹם</w:t>
      </w:r>
      <w:proofErr w:type="spellEnd"/>
      <w:r>
        <w:rPr>
          <w:rtl/>
        </w:rPr>
        <w:t xml:space="preserve"> יָבוֹא אֶל הֵיכָלוֹ הָאָדוֹן אֲשֶׁר אַתֶּם מְבַקְשִׁים וּמַלְאַךְ הַבְּרִית אֲשֶׁר אַתֶּם חֲפֵצִים הִנֵּה בָא אָמַר ה' צְבָאוֹת:</w:t>
      </w:r>
      <w:r w:rsidR="003E6407">
        <w:rPr>
          <w:rStyle w:val="a5"/>
          <w:rtl/>
        </w:rPr>
        <w:footnoteReference w:id="21"/>
      </w:r>
    </w:p>
    <w:p w14:paraId="1E908AE9" w14:textId="77777777" w:rsidR="00701DA2" w:rsidRDefault="00701DA2" w:rsidP="003420DB">
      <w:pPr>
        <w:pStyle w:val="ad"/>
        <w:spacing w:before="240"/>
        <w:rPr>
          <w:rtl/>
        </w:rPr>
      </w:pPr>
      <w:r>
        <w:rPr>
          <w:rtl/>
        </w:rPr>
        <w:t>שבת שלום</w:t>
      </w:r>
    </w:p>
    <w:p w14:paraId="2A2DC73D" w14:textId="77777777" w:rsidR="00701DA2" w:rsidRDefault="00701DA2">
      <w:pPr>
        <w:pStyle w:val="ad"/>
        <w:rPr>
          <w:rtl/>
        </w:rPr>
      </w:pPr>
      <w:r>
        <w:rPr>
          <w:rtl/>
        </w:rPr>
        <w:t>מחלקי המים</w:t>
      </w:r>
    </w:p>
    <w:p w14:paraId="39414AA6" w14:textId="77777777" w:rsidR="00E53F9A" w:rsidRDefault="00E53F9A" w:rsidP="00201F2C">
      <w:pPr>
        <w:pStyle w:val="ad"/>
        <w:spacing w:before="120"/>
        <w:rPr>
          <w:b w:val="0"/>
          <w:bCs w:val="0"/>
          <w:szCs w:val="22"/>
          <w:rtl/>
        </w:rPr>
      </w:pPr>
      <w:r w:rsidRPr="00201F2C">
        <w:rPr>
          <w:rFonts w:hint="cs"/>
          <w:szCs w:val="22"/>
          <w:rtl/>
        </w:rPr>
        <w:t>מים אחרונים</w:t>
      </w:r>
      <w:r w:rsidR="00B26A39">
        <w:rPr>
          <w:rFonts w:hint="cs"/>
          <w:szCs w:val="22"/>
          <w:rtl/>
        </w:rPr>
        <w:t xml:space="preserve"> 1</w:t>
      </w:r>
      <w:r w:rsidRPr="00201F2C">
        <w:rPr>
          <w:rFonts w:hint="cs"/>
          <w:szCs w:val="22"/>
          <w:rtl/>
        </w:rPr>
        <w:t>:</w:t>
      </w:r>
      <w:r w:rsidRPr="00E53F9A">
        <w:rPr>
          <w:rFonts w:hint="cs"/>
          <w:b w:val="0"/>
          <w:bCs w:val="0"/>
          <w:szCs w:val="22"/>
          <w:rtl/>
        </w:rPr>
        <w:t xml:space="preserve"> </w:t>
      </w:r>
      <w:r>
        <w:rPr>
          <w:rFonts w:hint="cs"/>
          <w:b w:val="0"/>
          <w:bCs w:val="0"/>
          <w:szCs w:val="22"/>
          <w:rtl/>
        </w:rPr>
        <w:t xml:space="preserve">לאחר השלמת הגיליון ובעקבות דברי רמב"ן לעיל על קול </w:t>
      </w:r>
      <w:proofErr w:type="spellStart"/>
      <w:r>
        <w:rPr>
          <w:rFonts w:hint="cs"/>
          <w:b w:val="0"/>
          <w:bCs w:val="0"/>
          <w:szCs w:val="22"/>
          <w:rtl/>
        </w:rPr>
        <w:t>אלהים</w:t>
      </w:r>
      <w:proofErr w:type="spellEnd"/>
      <w:r>
        <w:rPr>
          <w:rFonts w:hint="cs"/>
          <w:b w:val="0"/>
          <w:bCs w:val="0"/>
          <w:szCs w:val="22"/>
          <w:rtl/>
        </w:rPr>
        <w:t xml:space="preserve"> חיים והמצווה לשמוע לנביאים, מצאנו את דברי הרמב"ם ב</w:t>
      </w:r>
      <w:r w:rsidRPr="00E53F9A">
        <w:rPr>
          <w:b w:val="0"/>
          <w:bCs w:val="0"/>
          <w:szCs w:val="22"/>
          <w:rtl/>
        </w:rPr>
        <w:t>ספר מורה הנבוכים חלק ב פרק לד</w:t>
      </w:r>
      <w:r>
        <w:rPr>
          <w:rFonts w:hint="cs"/>
          <w:b w:val="0"/>
          <w:bCs w:val="0"/>
          <w:szCs w:val="22"/>
          <w:rtl/>
        </w:rPr>
        <w:t xml:space="preserve"> שמחברים את המלאך בפרשתנו עם פרשת הנביא </w:t>
      </w:r>
      <w:r w:rsidR="00201F2C">
        <w:rPr>
          <w:rFonts w:hint="cs"/>
          <w:b w:val="0"/>
          <w:bCs w:val="0"/>
          <w:szCs w:val="22"/>
          <w:rtl/>
        </w:rPr>
        <w:t>בספר דברים פרשת שופטים. ואלה מקצת דבריו בקצרה: "</w:t>
      </w:r>
      <w:r w:rsidRPr="00E53F9A">
        <w:rPr>
          <w:b w:val="0"/>
          <w:bCs w:val="0"/>
          <w:szCs w:val="22"/>
          <w:rtl/>
        </w:rPr>
        <w:t xml:space="preserve">זה הכתוב אשר בא בתורה והוא אמרו הנה אנכי שולח מלאך לפניך וגו', ענינו הוא מה שהתבאר במשנה תורה שהשם אמר למשה במעמד הר סיני, נביא אקים להם מקרב אחיהם וגו', והראיה </w:t>
      </w:r>
      <w:r w:rsidRPr="00E53F9A">
        <w:rPr>
          <w:b w:val="0"/>
          <w:bCs w:val="0"/>
          <w:szCs w:val="22"/>
          <w:rtl/>
        </w:rPr>
        <w:lastRenderedPageBreak/>
        <w:t xml:space="preserve">על זה אמרו בזה המלאך, השמר מפניו ושמע בקולו וגו', </w:t>
      </w:r>
      <w:r w:rsidR="00201F2C">
        <w:rPr>
          <w:rFonts w:hint="cs"/>
          <w:b w:val="0"/>
          <w:bCs w:val="0"/>
          <w:szCs w:val="22"/>
          <w:rtl/>
        </w:rPr>
        <w:t>...</w:t>
      </w:r>
      <w:r w:rsidRPr="00E53F9A">
        <w:rPr>
          <w:b w:val="0"/>
          <w:bCs w:val="0"/>
          <w:szCs w:val="22"/>
          <w:rtl/>
        </w:rPr>
        <w:t xml:space="preserve"> ואמנם ענין זה המאמר שהוא יתעלה הודיעם שיקים נביא להם </w:t>
      </w:r>
      <w:proofErr w:type="spellStart"/>
      <w:r w:rsidRPr="00E53F9A">
        <w:rPr>
          <w:b w:val="0"/>
          <w:bCs w:val="0"/>
          <w:szCs w:val="22"/>
          <w:rtl/>
        </w:rPr>
        <w:t>שיבואהו</w:t>
      </w:r>
      <w:proofErr w:type="spellEnd"/>
      <w:r w:rsidRPr="00E53F9A">
        <w:rPr>
          <w:b w:val="0"/>
          <w:bCs w:val="0"/>
          <w:szCs w:val="22"/>
          <w:rtl/>
        </w:rPr>
        <w:t xml:space="preserve"> המלאך וידבר עמו </w:t>
      </w:r>
      <w:proofErr w:type="spellStart"/>
      <w:r w:rsidRPr="00E53F9A">
        <w:rPr>
          <w:b w:val="0"/>
          <w:bCs w:val="0"/>
          <w:szCs w:val="22"/>
          <w:rtl/>
        </w:rPr>
        <w:t>ויצוהו</w:t>
      </w:r>
      <w:proofErr w:type="spellEnd"/>
      <w:r w:rsidRPr="00E53F9A">
        <w:rPr>
          <w:b w:val="0"/>
          <w:bCs w:val="0"/>
          <w:szCs w:val="22"/>
          <w:rtl/>
        </w:rPr>
        <w:t xml:space="preserve"> ויזהירהו</w:t>
      </w:r>
      <w:r w:rsidR="00201F2C">
        <w:rPr>
          <w:rFonts w:hint="cs"/>
          <w:b w:val="0"/>
          <w:bCs w:val="0"/>
          <w:szCs w:val="22"/>
          <w:rtl/>
        </w:rPr>
        <w:t xml:space="preserve"> ... </w:t>
      </w:r>
      <w:r w:rsidRPr="00E53F9A">
        <w:rPr>
          <w:b w:val="0"/>
          <w:bCs w:val="0"/>
          <w:szCs w:val="22"/>
          <w:rtl/>
        </w:rPr>
        <w:t>ואמנם זה כולו להודיע להם שזה המראה הגדול אשר ראיתם אותו ר"ל במעמד הר סיני, אינו ענין מתמיד עמכם ולא יהיה בעתיד כמותו, ולא יהיה תמיד לא אש ולא ענן כמו שהוא עתה על המשכן תמיד</w:t>
      </w:r>
      <w:r w:rsidR="00201F2C">
        <w:rPr>
          <w:rFonts w:hint="cs"/>
          <w:b w:val="0"/>
          <w:bCs w:val="0"/>
          <w:szCs w:val="22"/>
          <w:rtl/>
        </w:rPr>
        <w:t xml:space="preserve"> ... </w:t>
      </w:r>
      <w:r w:rsidRPr="00E53F9A">
        <w:rPr>
          <w:b w:val="0"/>
          <w:bCs w:val="0"/>
          <w:szCs w:val="22"/>
          <w:rtl/>
        </w:rPr>
        <w:t>מלאך שאשלחהו לנביאיכם וילמדכם מה שצריך לעשותו ומה שראוי לה</w:t>
      </w:r>
      <w:r w:rsidR="00B26A39">
        <w:rPr>
          <w:rFonts w:hint="cs"/>
          <w:b w:val="0"/>
          <w:bCs w:val="0"/>
          <w:szCs w:val="22"/>
          <w:rtl/>
        </w:rPr>
        <w:t>י</w:t>
      </w:r>
      <w:r w:rsidRPr="00E53F9A">
        <w:rPr>
          <w:b w:val="0"/>
          <w:bCs w:val="0"/>
          <w:szCs w:val="22"/>
          <w:rtl/>
        </w:rPr>
        <w:t>שמר ממנו, ובזה נתן היסוד</w:t>
      </w:r>
      <w:r w:rsidR="00201F2C">
        <w:rPr>
          <w:rFonts w:hint="cs"/>
          <w:b w:val="0"/>
          <w:bCs w:val="0"/>
          <w:szCs w:val="22"/>
          <w:rtl/>
        </w:rPr>
        <w:t xml:space="preserve"> ... </w:t>
      </w:r>
      <w:r w:rsidRPr="00E53F9A">
        <w:rPr>
          <w:b w:val="0"/>
          <w:bCs w:val="0"/>
          <w:szCs w:val="22"/>
          <w:rtl/>
        </w:rPr>
        <w:t xml:space="preserve">והוא שכל נביא בלתי משה רבינו </w:t>
      </w:r>
      <w:proofErr w:type="spellStart"/>
      <w:r w:rsidRPr="00E53F9A">
        <w:rPr>
          <w:b w:val="0"/>
          <w:bCs w:val="0"/>
          <w:szCs w:val="22"/>
          <w:rtl/>
        </w:rPr>
        <w:t>תבואהו</w:t>
      </w:r>
      <w:proofErr w:type="spellEnd"/>
      <w:r w:rsidRPr="00E53F9A">
        <w:rPr>
          <w:b w:val="0"/>
          <w:bCs w:val="0"/>
          <w:szCs w:val="22"/>
          <w:rtl/>
        </w:rPr>
        <w:t xml:space="preserve"> הנבואה על ידי מלאך</w:t>
      </w:r>
      <w:r w:rsidR="00201F2C">
        <w:rPr>
          <w:rFonts w:hint="cs"/>
          <w:b w:val="0"/>
          <w:bCs w:val="0"/>
          <w:szCs w:val="22"/>
          <w:rtl/>
        </w:rPr>
        <w:t xml:space="preserve">". </w:t>
      </w:r>
      <w:r w:rsidR="00FE0481">
        <w:rPr>
          <w:rFonts w:hint="cs"/>
          <w:b w:val="0"/>
          <w:bCs w:val="0"/>
          <w:szCs w:val="22"/>
          <w:rtl/>
        </w:rPr>
        <w:t>ראו</w:t>
      </w:r>
      <w:r w:rsidR="00201F2C">
        <w:rPr>
          <w:rFonts w:hint="cs"/>
          <w:b w:val="0"/>
          <w:bCs w:val="0"/>
          <w:szCs w:val="22"/>
          <w:rtl/>
        </w:rPr>
        <w:t xml:space="preserve"> דבריו שם.</w:t>
      </w:r>
      <w:r w:rsidR="00B26A39">
        <w:rPr>
          <w:rFonts w:hint="cs"/>
          <w:rtl/>
        </w:rPr>
        <w:t xml:space="preserve"> </w:t>
      </w:r>
      <w:r w:rsidR="00B26A39" w:rsidRPr="00B26A39">
        <w:rPr>
          <w:rFonts w:hint="cs"/>
          <w:b w:val="0"/>
          <w:bCs w:val="0"/>
          <w:szCs w:val="22"/>
          <w:rtl/>
        </w:rPr>
        <w:t>אפשר שבנתיב זה שסלל רמב"ם, צעד גם רמב"ן לעיל והמשיך אל חז"ל.</w:t>
      </w:r>
    </w:p>
    <w:p w14:paraId="18D993D4" w14:textId="77777777" w:rsidR="00B26A39" w:rsidRPr="00B26A39" w:rsidRDefault="00B26A39" w:rsidP="00B26A39">
      <w:pPr>
        <w:pStyle w:val="ad"/>
        <w:spacing w:before="120"/>
        <w:rPr>
          <w:b w:val="0"/>
          <w:bCs w:val="0"/>
          <w:szCs w:val="22"/>
          <w:rtl/>
        </w:rPr>
      </w:pPr>
      <w:r w:rsidRPr="00201F2C">
        <w:rPr>
          <w:rFonts w:hint="cs"/>
          <w:szCs w:val="22"/>
          <w:rtl/>
        </w:rPr>
        <w:t>מים אחרונים</w:t>
      </w:r>
      <w:r>
        <w:rPr>
          <w:rFonts w:hint="cs"/>
          <w:szCs w:val="22"/>
          <w:rtl/>
        </w:rPr>
        <w:t xml:space="preserve"> 2</w:t>
      </w:r>
      <w:r w:rsidRPr="00201F2C">
        <w:rPr>
          <w:rFonts w:hint="cs"/>
          <w:szCs w:val="22"/>
          <w:rtl/>
        </w:rPr>
        <w:t>:</w:t>
      </w:r>
      <w:r w:rsidRPr="00E53F9A">
        <w:rPr>
          <w:rFonts w:hint="cs"/>
          <w:b w:val="0"/>
          <w:bCs w:val="0"/>
          <w:szCs w:val="22"/>
          <w:rtl/>
        </w:rPr>
        <w:t xml:space="preserve"> </w:t>
      </w:r>
      <w:r>
        <w:rPr>
          <w:rFonts w:hint="cs"/>
          <w:b w:val="0"/>
          <w:bCs w:val="0"/>
          <w:szCs w:val="22"/>
          <w:rtl/>
        </w:rPr>
        <w:t xml:space="preserve">ואחרי ככלות </w:t>
      </w:r>
      <w:proofErr w:type="spellStart"/>
      <w:r>
        <w:rPr>
          <w:rFonts w:hint="cs"/>
          <w:b w:val="0"/>
          <w:bCs w:val="0"/>
          <w:szCs w:val="22"/>
          <w:rtl/>
        </w:rPr>
        <w:t>הכל</w:t>
      </w:r>
      <w:proofErr w:type="spellEnd"/>
      <w:r>
        <w:rPr>
          <w:rFonts w:hint="cs"/>
          <w:b w:val="0"/>
          <w:bCs w:val="0"/>
          <w:szCs w:val="22"/>
          <w:rtl/>
        </w:rPr>
        <w:t>, נרה שאי אפשר לדון בנושא "המלאך" בלי הזכיר שוב את דבריו הנמלצים של אבן עזרא בהקדמת פירושו לתורה: "</w:t>
      </w:r>
      <w:r w:rsidRPr="00B26A39">
        <w:rPr>
          <w:b w:val="0"/>
          <w:bCs w:val="0"/>
          <w:szCs w:val="22"/>
          <w:rtl/>
        </w:rPr>
        <w:t xml:space="preserve">והמלאך בין אדם ובין </w:t>
      </w:r>
      <w:proofErr w:type="spellStart"/>
      <w:r w:rsidRPr="00B26A39">
        <w:rPr>
          <w:b w:val="0"/>
          <w:bCs w:val="0"/>
          <w:szCs w:val="22"/>
          <w:rtl/>
        </w:rPr>
        <w:t>אלהיו</w:t>
      </w:r>
      <w:proofErr w:type="spellEnd"/>
      <w:r w:rsidRPr="00B26A39">
        <w:rPr>
          <w:b w:val="0"/>
          <w:bCs w:val="0"/>
          <w:szCs w:val="22"/>
          <w:rtl/>
        </w:rPr>
        <w:t xml:space="preserve"> הוא שכלו</w:t>
      </w:r>
      <w:r>
        <w:rPr>
          <w:rFonts w:hint="cs"/>
          <w:b w:val="0"/>
          <w:bCs w:val="0"/>
          <w:szCs w:val="22"/>
          <w:rtl/>
        </w:rPr>
        <w:t>".</w:t>
      </w:r>
    </w:p>
    <w:sectPr w:rsidR="00B26A39" w:rsidRPr="00B26A39" w:rsidSect="004E05C8">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127C" w14:textId="77777777" w:rsidR="004E05C8" w:rsidRDefault="004E05C8">
      <w:r>
        <w:separator/>
      </w:r>
    </w:p>
  </w:endnote>
  <w:endnote w:type="continuationSeparator" w:id="0">
    <w:p w14:paraId="2ED71989" w14:textId="77777777" w:rsidR="004E05C8" w:rsidRDefault="004E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2FA1" w14:textId="77777777" w:rsidR="00B64A9E" w:rsidRDefault="00B64A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22CC" w14:textId="77777777" w:rsidR="00953261" w:rsidRPr="00F8747C" w:rsidRDefault="00953261" w:rsidP="00953261">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01F2C">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01F2C">
      <w:rPr>
        <w:rStyle w:val="af"/>
        <w:noProof/>
        <w:rtl/>
      </w:rPr>
      <w:t>4</w:t>
    </w:r>
    <w:r w:rsidRPr="00F8747C">
      <w:rPr>
        <w:rStyle w:val="af"/>
      </w:rPr>
      <w:fldChar w:fldCharType="end"/>
    </w:r>
  </w:p>
  <w:p w14:paraId="61E7E138" w14:textId="77777777" w:rsidR="00953261" w:rsidRDefault="0095326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2756" w14:textId="77777777" w:rsidR="00B64A9E" w:rsidRDefault="00B64A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8D6C" w14:textId="77777777" w:rsidR="004E05C8" w:rsidRDefault="004E05C8">
      <w:r>
        <w:separator/>
      </w:r>
    </w:p>
  </w:footnote>
  <w:footnote w:type="continuationSeparator" w:id="0">
    <w:p w14:paraId="49B2750F" w14:textId="77777777" w:rsidR="004E05C8" w:rsidRDefault="004E05C8">
      <w:r>
        <w:continuationSeparator/>
      </w:r>
    </w:p>
  </w:footnote>
  <w:footnote w:id="1">
    <w:p w14:paraId="65DDCCE9" w14:textId="77777777" w:rsidR="006A7DC1" w:rsidRDefault="006A7DC1" w:rsidP="006C65AC">
      <w:pPr>
        <w:pStyle w:val="a3"/>
        <w:rPr>
          <w:rtl/>
        </w:rPr>
      </w:pPr>
      <w:r>
        <w:rPr>
          <w:rStyle w:val="a5"/>
        </w:rPr>
        <w:footnoteRef/>
      </w:r>
      <w:r>
        <w:rPr>
          <w:rtl/>
        </w:rPr>
        <w:t xml:space="preserve"> </w:t>
      </w:r>
      <w:r>
        <w:rPr>
          <w:rFonts w:hint="cs"/>
          <w:rtl/>
        </w:rPr>
        <w:t>חלק המשפטים בפרשת</w:t>
      </w:r>
      <w:r w:rsidR="008C46B3">
        <w:rPr>
          <w:rFonts w:hint="cs"/>
          <w:rtl/>
        </w:rPr>
        <w:t>נ</w:t>
      </w:r>
      <w:r>
        <w:rPr>
          <w:rFonts w:hint="cs"/>
          <w:rtl/>
        </w:rPr>
        <w:t>ו מסתיים ב</w:t>
      </w:r>
      <w:r w:rsidR="00AF1E9F">
        <w:rPr>
          <w:rFonts w:hint="cs"/>
          <w:rtl/>
        </w:rPr>
        <w:t xml:space="preserve">ציווי </w:t>
      </w:r>
      <w:r>
        <w:rPr>
          <w:rFonts w:hint="cs"/>
          <w:rtl/>
        </w:rPr>
        <w:t>הראשו</w:t>
      </w:r>
      <w:r w:rsidR="00AF1E9F">
        <w:rPr>
          <w:rFonts w:hint="cs"/>
          <w:rtl/>
        </w:rPr>
        <w:t>ן</w:t>
      </w:r>
      <w:r>
        <w:rPr>
          <w:rFonts w:hint="cs"/>
          <w:rtl/>
        </w:rPr>
        <w:t xml:space="preserve"> בתורה </w:t>
      </w:r>
      <w:r w:rsidR="00AF1E9F">
        <w:rPr>
          <w:rFonts w:hint="cs"/>
          <w:rtl/>
        </w:rPr>
        <w:t>ע</w:t>
      </w:r>
      <w:r>
        <w:rPr>
          <w:rFonts w:hint="cs"/>
          <w:rtl/>
        </w:rPr>
        <w:t>ל שלוש הרגלים: חג המצות, חג הקציר וחג האסיף ובפסוק: "</w:t>
      </w:r>
      <w:r w:rsidR="00AF1E9F">
        <w:rPr>
          <w:rtl/>
        </w:rPr>
        <w:t xml:space="preserve">רֵאשִׁית בִּכּוּרֵי אַדְמָתְךָ תָּבִיא בֵּית ה' </w:t>
      </w:r>
      <w:proofErr w:type="spellStart"/>
      <w:r w:rsidR="00AF1E9F">
        <w:rPr>
          <w:rtl/>
        </w:rPr>
        <w:t>אֱלֹהֶיך</w:t>
      </w:r>
      <w:proofErr w:type="spellEnd"/>
      <w:r w:rsidR="00AF1E9F">
        <w:rPr>
          <w:rtl/>
        </w:rPr>
        <w:t xml:space="preserve">ָ לֹא תְבַשֵּׁל גְּדִי בַּחֲלֵב </w:t>
      </w:r>
      <w:proofErr w:type="spellStart"/>
      <w:r w:rsidR="00AF1E9F">
        <w:rPr>
          <w:rtl/>
        </w:rPr>
        <w:t>אִמּו</w:t>
      </w:r>
      <w:proofErr w:type="spellEnd"/>
      <w:r w:rsidR="00AF1E9F">
        <w:rPr>
          <w:rtl/>
        </w:rPr>
        <w:t>ֹ</w:t>
      </w:r>
      <w:r w:rsidR="00AF1E9F">
        <w:rPr>
          <w:rFonts w:hint="cs"/>
          <w:rtl/>
        </w:rPr>
        <w:t xml:space="preserve">" </w:t>
      </w:r>
      <w:r w:rsidR="00E05FB7">
        <w:rPr>
          <w:rFonts w:hint="cs"/>
          <w:rtl/>
        </w:rPr>
        <w:t>(</w:t>
      </w:r>
      <w:r w:rsidR="00E05FB7">
        <w:rPr>
          <w:rtl/>
        </w:rPr>
        <w:t xml:space="preserve">שמות </w:t>
      </w:r>
      <w:proofErr w:type="spellStart"/>
      <w:r w:rsidR="00E05FB7">
        <w:rPr>
          <w:rtl/>
        </w:rPr>
        <w:t>כג</w:t>
      </w:r>
      <w:proofErr w:type="spellEnd"/>
      <w:r w:rsidR="00E05FB7">
        <w:rPr>
          <w:rFonts w:hint="cs"/>
          <w:rtl/>
        </w:rPr>
        <w:t xml:space="preserve"> </w:t>
      </w:r>
      <w:proofErr w:type="spellStart"/>
      <w:r w:rsidR="00E05FB7">
        <w:rPr>
          <w:rtl/>
        </w:rPr>
        <w:t>יט</w:t>
      </w:r>
      <w:proofErr w:type="spellEnd"/>
      <w:r w:rsidR="00E05FB7">
        <w:rPr>
          <w:rtl/>
        </w:rPr>
        <w:t>)</w:t>
      </w:r>
      <w:r w:rsidR="00E05FB7">
        <w:rPr>
          <w:rFonts w:hint="cs"/>
          <w:rtl/>
        </w:rPr>
        <w:t>.</w:t>
      </w:r>
      <w:r w:rsidR="00E05FB7">
        <w:rPr>
          <w:rtl/>
        </w:rPr>
        <w:t xml:space="preserve"> </w:t>
      </w:r>
      <w:r w:rsidR="00AF1E9F">
        <w:rPr>
          <w:rFonts w:hint="cs"/>
          <w:rtl/>
        </w:rPr>
        <w:t>סוף פרשה סתומה. לאחריו בא הפסוק הנ"ל שפותח פרשה בת 34 פסוקים שאפשר לכנותה: הולכים לארץ ישראל. יצאתם ממצרים, עבר</w:t>
      </w:r>
      <w:r w:rsidR="00E05FB7">
        <w:rPr>
          <w:rFonts w:hint="cs"/>
          <w:rtl/>
        </w:rPr>
        <w:t>תם בחרבה</w:t>
      </w:r>
      <w:r w:rsidR="00AF1E9F">
        <w:rPr>
          <w:rFonts w:hint="cs"/>
          <w:rtl/>
        </w:rPr>
        <w:t xml:space="preserve"> בים, </w:t>
      </w:r>
      <w:r w:rsidR="00E05FB7">
        <w:rPr>
          <w:rFonts w:hint="cs"/>
          <w:rtl/>
        </w:rPr>
        <w:t xml:space="preserve">עמדתם לרגלי הר סיני וקבלתם את התורה </w:t>
      </w:r>
      <w:r w:rsidR="00E05FB7">
        <w:rPr>
          <w:rtl/>
        </w:rPr>
        <w:t>–</w:t>
      </w:r>
      <w:r w:rsidR="00E05FB7">
        <w:rPr>
          <w:rFonts w:hint="cs"/>
          <w:rtl/>
        </w:rPr>
        <w:t xml:space="preserve"> הגיעה השעה ללכת לנחול את הארץ כפי שהובטח למשה בסנה</w:t>
      </w:r>
      <w:r w:rsidR="006C65AC">
        <w:rPr>
          <w:rFonts w:hint="cs"/>
          <w:rtl/>
        </w:rPr>
        <w:t>: "</w:t>
      </w:r>
      <w:r w:rsidR="006C65AC">
        <w:rPr>
          <w:rtl/>
        </w:rPr>
        <w:t xml:space="preserve">וָאֵרֵד לְהַצִּילוֹ מִיַּד מִצְרַיִם </w:t>
      </w:r>
      <w:proofErr w:type="spellStart"/>
      <w:r w:rsidR="006C65AC">
        <w:rPr>
          <w:rtl/>
        </w:rPr>
        <w:t>וּלְהַעֲלֹתו</w:t>
      </w:r>
      <w:proofErr w:type="spellEnd"/>
      <w:r w:rsidR="006C65AC">
        <w:rPr>
          <w:rtl/>
        </w:rPr>
        <w:t xml:space="preserve">ֹ מִן הָאָרֶץ הַהִוא אֶל אֶרֶץ טוֹבָה וּרְחָבָה אֶל אֶרֶץ זָבַת חָלָב וּדְבָשׁ אֶל מְקוֹם הַכְּנַעֲנִי וְהַחִתִּי וְהָאֱמֹרִי </w:t>
      </w:r>
      <w:proofErr w:type="spellStart"/>
      <w:r w:rsidR="006C65AC">
        <w:rPr>
          <w:rtl/>
        </w:rPr>
        <w:t>וְהַפְּרִזִּי</w:t>
      </w:r>
      <w:proofErr w:type="spellEnd"/>
      <w:r w:rsidR="006C65AC">
        <w:rPr>
          <w:rtl/>
        </w:rPr>
        <w:t xml:space="preserve"> </w:t>
      </w:r>
      <w:proofErr w:type="spellStart"/>
      <w:r w:rsidR="006C65AC">
        <w:rPr>
          <w:rtl/>
        </w:rPr>
        <w:t>וְהַחִוִּי</w:t>
      </w:r>
      <w:proofErr w:type="spellEnd"/>
      <w:r w:rsidR="006C65AC">
        <w:rPr>
          <w:rtl/>
        </w:rPr>
        <w:t xml:space="preserve"> וְהַיְבוּסִי</w:t>
      </w:r>
      <w:r w:rsidR="006C65AC">
        <w:rPr>
          <w:rFonts w:hint="cs"/>
          <w:rtl/>
        </w:rPr>
        <w:t>" (</w:t>
      </w:r>
      <w:r w:rsidR="006C65AC">
        <w:rPr>
          <w:rtl/>
        </w:rPr>
        <w:t>שמות ג</w:t>
      </w:r>
      <w:r w:rsidR="006C65AC">
        <w:rPr>
          <w:rFonts w:hint="cs"/>
          <w:rtl/>
        </w:rPr>
        <w:t xml:space="preserve"> </w:t>
      </w:r>
      <w:r w:rsidR="006C65AC">
        <w:rPr>
          <w:rtl/>
        </w:rPr>
        <w:t>ח)</w:t>
      </w:r>
      <w:r w:rsidR="00E05FB7">
        <w:rPr>
          <w:rFonts w:hint="cs"/>
          <w:rtl/>
        </w:rPr>
        <w:t xml:space="preserve">. </w:t>
      </w:r>
      <w:r w:rsidR="00FE0481">
        <w:rPr>
          <w:rFonts w:hint="cs"/>
          <w:rtl/>
        </w:rPr>
        <w:t>ראו</w:t>
      </w:r>
      <w:r w:rsidR="00E05FB7">
        <w:rPr>
          <w:rFonts w:hint="cs"/>
          <w:rtl/>
        </w:rPr>
        <w:t xml:space="preserve"> הפסוקים </w:t>
      </w:r>
      <w:r w:rsidR="006C65AC">
        <w:rPr>
          <w:rFonts w:hint="cs"/>
          <w:rtl/>
        </w:rPr>
        <w:t>בפרשתנו</w:t>
      </w:r>
      <w:r w:rsidR="00E05FB7">
        <w:rPr>
          <w:rFonts w:hint="cs"/>
          <w:rtl/>
        </w:rPr>
        <w:t>: "</w:t>
      </w:r>
      <w:r w:rsidR="00E05FB7">
        <w:rPr>
          <w:rtl/>
        </w:rPr>
        <w:t xml:space="preserve">כִּי יֵלֵךְ מַלְאָכִי לְפָנֶיךָ וֶהֱבִיאֲךָ אֶל הָאֱמֹרִי וְהַחִתִּי </w:t>
      </w:r>
      <w:proofErr w:type="spellStart"/>
      <w:r w:rsidR="00E05FB7">
        <w:rPr>
          <w:rtl/>
        </w:rPr>
        <w:t>וְהַפְּרִזִּי</w:t>
      </w:r>
      <w:proofErr w:type="spellEnd"/>
      <w:r w:rsidR="00E05FB7">
        <w:rPr>
          <w:rtl/>
        </w:rPr>
        <w:t xml:space="preserve"> וְהַכְּנַעֲנִי </w:t>
      </w:r>
      <w:proofErr w:type="spellStart"/>
      <w:r w:rsidR="00E05FB7">
        <w:rPr>
          <w:rtl/>
        </w:rPr>
        <w:t>הַחִוִּי</w:t>
      </w:r>
      <w:proofErr w:type="spellEnd"/>
      <w:r w:rsidR="00E05FB7">
        <w:rPr>
          <w:rtl/>
        </w:rPr>
        <w:t xml:space="preserve"> וְהַיְבוּסִי וְהִכְחַדְתִּיו:</w:t>
      </w:r>
      <w:r w:rsidR="00E05FB7">
        <w:rPr>
          <w:rFonts w:hint="cs"/>
          <w:rtl/>
        </w:rPr>
        <w:t xml:space="preserve"> ... </w:t>
      </w:r>
      <w:r w:rsidR="00E05FB7">
        <w:rPr>
          <w:rtl/>
        </w:rPr>
        <w:t xml:space="preserve">מְעַט מְעַט </w:t>
      </w:r>
      <w:proofErr w:type="spellStart"/>
      <w:r w:rsidR="00E05FB7">
        <w:rPr>
          <w:rtl/>
        </w:rPr>
        <w:t>אֲגָרְשֶׁנּו</w:t>
      </w:r>
      <w:proofErr w:type="spellEnd"/>
      <w:r w:rsidR="00E05FB7">
        <w:rPr>
          <w:rtl/>
        </w:rPr>
        <w:t>ּ מִפָּנֶיךָ עַד אֲשֶׁר תִּפְרֶה וְנָחַלְתָּ אֶת הָאָרֶץ:</w:t>
      </w:r>
      <w:r w:rsidR="00E05FB7">
        <w:rPr>
          <w:rFonts w:hint="cs"/>
          <w:rtl/>
        </w:rPr>
        <w:t xml:space="preserve"> </w:t>
      </w:r>
      <w:r w:rsidR="00E05FB7">
        <w:rPr>
          <w:rtl/>
        </w:rPr>
        <w:t>וְשַׁתִּי אֶת גְּבֻלְךָ מִיַּם סוּף וְעַד יָם פְּלִשְׁתִּים וּמִמִּדְבָּר עַד הַנָּהָר כִּי אֶתֵּן בְּיֶדְכֶם אֵת יֹשְׁבֵי הָא</w:t>
      </w:r>
      <w:r w:rsidR="00534C09">
        <w:rPr>
          <w:rtl/>
        </w:rPr>
        <w:t xml:space="preserve">ָרֶץ </w:t>
      </w:r>
      <w:proofErr w:type="spellStart"/>
      <w:r w:rsidR="00534C09">
        <w:rPr>
          <w:rtl/>
        </w:rPr>
        <w:t>וְגֵרַשְׁתָּמו</w:t>
      </w:r>
      <w:proofErr w:type="spellEnd"/>
      <w:r w:rsidR="00534C09">
        <w:rPr>
          <w:rtl/>
        </w:rPr>
        <w:t>ֹ מִפָּנֶיךָ</w:t>
      </w:r>
      <w:r w:rsidR="00534C09">
        <w:rPr>
          <w:rFonts w:hint="cs"/>
          <w:rtl/>
        </w:rPr>
        <w:t xml:space="preserve"> וכו' ".</w:t>
      </w:r>
      <w:r w:rsidR="00344842">
        <w:rPr>
          <w:rFonts w:hint="cs"/>
          <w:rtl/>
        </w:rPr>
        <w:t xml:space="preserve"> פרשה זו ראויה לדיון בפני עצמה: מה קרה לקריאה זו ללכת לארץ? איך נמקם אותה אל מול פרשות המשכן ואל מול ספר במדבר שם מתחיל לכאורה המסע לארץ? </w:t>
      </w:r>
      <w:r w:rsidR="006C65AC">
        <w:rPr>
          <w:rFonts w:hint="cs"/>
          <w:rtl/>
        </w:rPr>
        <w:t xml:space="preserve">מדוע לא התגשמה מיד? </w:t>
      </w:r>
      <w:r w:rsidR="00344842">
        <w:rPr>
          <w:rFonts w:hint="cs"/>
          <w:rtl/>
        </w:rPr>
        <w:t>אך הפעם נתמקד בפסוק הראשון, במוטיב שליחת המלאך.</w:t>
      </w:r>
    </w:p>
  </w:footnote>
  <w:footnote w:id="2">
    <w:p w14:paraId="090B0534" w14:textId="77777777" w:rsidR="00FE0481" w:rsidRDefault="00FE0481">
      <w:pPr>
        <w:pStyle w:val="a3"/>
        <w:rPr>
          <w:rtl/>
        </w:rPr>
      </w:pPr>
      <w:r>
        <w:rPr>
          <w:rStyle w:val="a5"/>
        </w:rPr>
        <w:footnoteRef/>
      </w:r>
      <w:r>
        <w:rPr>
          <w:rtl/>
        </w:rPr>
        <w:t xml:space="preserve"> </w:t>
      </w:r>
      <w:r>
        <w:rPr>
          <w:rFonts w:hint="cs"/>
          <w:rtl/>
        </w:rPr>
        <w:t>הרי לנו שליחת מלאך בשנית. תהום פעורה בין שני 'שליחת מלאך' אלה שבספר שמות והיא: חטא העגל. המלאך הראשון לפני החטא והשני לאחריו. הקורא את הפסוקים בפרשתנו, יכול בהחלט לחבר את: "</w:t>
      </w:r>
      <w:r>
        <w:rPr>
          <w:rtl/>
        </w:rPr>
        <w:t>כִּי יֵלֵךְ מַלְאָכִי לְפָנֶיךָ</w:t>
      </w:r>
      <w:r>
        <w:rPr>
          <w:rFonts w:hint="cs"/>
          <w:rtl/>
        </w:rPr>
        <w:t>"</w:t>
      </w:r>
      <w:r>
        <w:rPr>
          <w:rtl/>
        </w:rPr>
        <w:t xml:space="preserve"> </w:t>
      </w:r>
      <w:r>
        <w:rPr>
          <w:rFonts w:hint="cs"/>
          <w:rtl/>
        </w:rPr>
        <w:t xml:space="preserve">עם "מלאך </w:t>
      </w:r>
      <w:proofErr w:type="spellStart"/>
      <w:r>
        <w:rPr>
          <w:rFonts w:hint="cs"/>
          <w:rtl/>
        </w:rPr>
        <w:t>האלהים</w:t>
      </w:r>
      <w:proofErr w:type="spellEnd"/>
      <w:r>
        <w:rPr>
          <w:rFonts w:hint="cs"/>
          <w:rtl/>
        </w:rPr>
        <w:t xml:space="preserve"> ההולך לפני המחנה" (שמות יד </w:t>
      </w:r>
      <w:proofErr w:type="spellStart"/>
      <w:r>
        <w:rPr>
          <w:rFonts w:hint="cs"/>
          <w:rtl/>
        </w:rPr>
        <w:t>יט</w:t>
      </w:r>
      <w:proofErr w:type="spellEnd"/>
      <w:r>
        <w:rPr>
          <w:rFonts w:hint="cs"/>
          <w:rtl/>
        </w:rPr>
        <w:t xml:space="preserve">), עם "המלאך הגואל אותי מכל רע" שבפרשת ויחי ואולי אפילו עם מלאכי </w:t>
      </w:r>
      <w:proofErr w:type="spellStart"/>
      <w:r>
        <w:rPr>
          <w:rFonts w:hint="cs"/>
          <w:rtl/>
        </w:rPr>
        <w:t>האלהים</w:t>
      </w:r>
      <w:proofErr w:type="spellEnd"/>
      <w:r>
        <w:rPr>
          <w:rFonts w:hint="cs"/>
          <w:rtl/>
        </w:rPr>
        <w:t xml:space="preserve"> המלווים את יעקב בצאתו ובחזרתו לארץ (פרשת ויצא) ועוד. גם הפסוק "לא </w:t>
      </w:r>
      <w:proofErr w:type="spellStart"/>
      <w:r>
        <w:rPr>
          <w:rFonts w:hint="cs"/>
          <w:rtl/>
        </w:rPr>
        <w:t>ישא</w:t>
      </w:r>
      <w:proofErr w:type="spellEnd"/>
      <w:r>
        <w:rPr>
          <w:rFonts w:hint="cs"/>
          <w:rtl/>
        </w:rPr>
        <w:t xml:space="preserve"> לפשעכם" אינו משנה את התמונה החיובית שהרי הוא מסתיים במילים: "כי שמי בקרבו", והפסוק הסמוך מתאר את כל הטוב הצפוי מהמלאך הבא "לשמרך בדרך" (השוו עם בראשית </w:t>
      </w:r>
      <w:proofErr w:type="spellStart"/>
      <w:r>
        <w:rPr>
          <w:rFonts w:hint="cs"/>
          <w:rtl/>
        </w:rPr>
        <w:t>כח</w:t>
      </w:r>
      <w:proofErr w:type="spellEnd"/>
      <w:r>
        <w:rPr>
          <w:rFonts w:hint="cs"/>
          <w:rtl/>
        </w:rPr>
        <w:t xml:space="preserve"> כ "ושמרני בדרך אשר אנכי הולך"). לעומת זאת, הקורא פסוקים א-ו מפרק לג בפרשת כי </w:t>
      </w:r>
      <w:proofErr w:type="spellStart"/>
      <w:r>
        <w:rPr>
          <w:rFonts w:hint="cs"/>
          <w:rtl/>
        </w:rPr>
        <w:t>תשא</w:t>
      </w:r>
      <w:proofErr w:type="spellEnd"/>
      <w:r>
        <w:rPr>
          <w:rFonts w:hint="cs"/>
          <w:rtl/>
        </w:rPr>
        <w:t xml:space="preserve"> לאחר מעשה העגל (וכן פסוקים </w:t>
      </w:r>
      <w:proofErr w:type="spellStart"/>
      <w:r>
        <w:rPr>
          <w:rFonts w:hint="cs"/>
          <w:rtl/>
        </w:rPr>
        <w:t>יב-טז</w:t>
      </w:r>
      <w:proofErr w:type="spellEnd"/>
      <w:r>
        <w:rPr>
          <w:rFonts w:hint="cs"/>
          <w:rtl/>
        </w:rPr>
        <w:t xml:space="preserve"> שם) מבין שהתהפך הגלגל וכבר לא מדובר באותו המלאך. </w:t>
      </w:r>
      <w:r w:rsidR="008C46B3">
        <w:rPr>
          <w:rFonts w:hint="cs"/>
          <w:rtl/>
        </w:rPr>
        <w:t xml:space="preserve">הראשון מלאך של קרבה ורעות והשני מלאך של ריחוק וחציצה. </w:t>
      </w:r>
      <w:r>
        <w:rPr>
          <w:rFonts w:hint="cs"/>
          <w:rtl/>
        </w:rPr>
        <w:t>אם אכן כך הם פני הדברים, אין לנו אלא להרחיב ולדון מה בין המלאך של פרשת משפטים (לאחר מתן תורה) ובין המלאך של פרשת כי-</w:t>
      </w:r>
      <w:proofErr w:type="spellStart"/>
      <w:r>
        <w:rPr>
          <w:rFonts w:hint="cs"/>
          <w:rtl/>
        </w:rPr>
        <w:t>תשא</w:t>
      </w:r>
      <w:proofErr w:type="spellEnd"/>
      <w:r>
        <w:rPr>
          <w:rFonts w:hint="cs"/>
          <w:rtl/>
        </w:rPr>
        <w:t xml:space="preserve"> (לאחר מעשה העגל), ולחדד את ההבדלים ביניהם. אבל נראה שלא כולם מסכימים עם הבחנה זו ואין הדברים כל כך פשוטים.</w:t>
      </w:r>
    </w:p>
  </w:footnote>
  <w:footnote w:id="3">
    <w:p w14:paraId="06D3475A" w14:textId="77777777" w:rsidR="00FE0481" w:rsidRDefault="00FE0481">
      <w:pPr>
        <w:pStyle w:val="a3"/>
        <w:rPr>
          <w:rtl/>
        </w:rPr>
      </w:pPr>
      <w:r>
        <w:rPr>
          <w:rStyle w:val="a5"/>
        </w:rPr>
        <w:footnoteRef/>
      </w:r>
      <w:r>
        <w:rPr>
          <w:rtl/>
        </w:rPr>
        <w:t xml:space="preserve"> </w:t>
      </w:r>
      <w:r>
        <w:rPr>
          <w:rFonts w:hint="cs"/>
          <w:rtl/>
        </w:rPr>
        <w:t xml:space="preserve">מדרש זה רואה במלאך של פרשת משפטים אך טוב. וכך גם בסימן ו שם: "זהו שכתוב: </w:t>
      </w:r>
      <w:r>
        <w:rPr>
          <w:rtl/>
        </w:rPr>
        <w:t xml:space="preserve">חונה מלאך ה' סביב </w:t>
      </w:r>
      <w:proofErr w:type="spellStart"/>
      <w:r>
        <w:rPr>
          <w:rtl/>
        </w:rPr>
        <w:t>ליראיו</w:t>
      </w:r>
      <w:proofErr w:type="spellEnd"/>
      <w:r>
        <w:rPr>
          <w:rtl/>
        </w:rPr>
        <w:t xml:space="preserve"> ויחלצם (תהלים לד</w:t>
      </w:r>
      <w:r>
        <w:rPr>
          <w:rFonts w:hint="cs"/>
          <w:rtl/>
        </w:rPr>
        <w:t xml:space="preserve"> ח</w:t>
      </w:r>
      <w:r>
        <w:rPr>
          <w:rtl/>
        </w:rPr>
        <w:t>)</w:t>
      </w:r>
      <w:r>
        <w:rPr>
          <w:rFonts w:hint="cs"/>
          <w:rtl/>
        </w:rPr>
        <w:t xml:space="preserve"> - </w:t>
      </w:r>
      <w:r>
        <w:rPr>
          <w:rtl/>
        </w:rPr>
        <w:t>עושה אדם מצוה אחת הק</w:t>
      </w:r>
      <w:r>
        <w:rPr>
          <w:rFonts w:hint="cs"/>
          <w:rtl/>
        </w:rPr>
        <w:t xml:space="preserve">ב"ה </w:t>
      </w:r>
      <w:r>
        <w:rPr>
          <w:rtl/>
        </w:rPr>
        <w:t>נותן לו מלאך אחד לשמרו</w:t>
      </w:r>
      <w:r>
        <w:rPr>
          <w:rFonts w:hint="cs"/>
          <w:rtl/>
        </w:rPr>
        <w:t>,</w:t>
      </w:r>
      <w:r>
        <w:rPr>
          <w:rtl/>
        </w:rPr>
        <w:t xml:space="preserve"> שנאמר</w:t>
      </w:r>
      <w:r>
        <w:rPr>
          <w:rFonts w:hint="cs"/>
          <w:rtl/>
        </w:rPr>
        <w:t>:</w:t>
      </w:r>
      <w:r>
        <w:rPr>
          <w:rtl/>
        </w:rPr>
        <w:t xml:space="preserve"> חונה מלאך ה'</w:t>
      </w:r>
      <w:r>
        <w:rPr>
          <w:rFonts w:hint="cs"/>
          <w:rtl/>
        </w:rPr>
        <w:t xml:space="preserve"> סביב </w:t>
      </w:r>
      <w:proofErr w:type="spellStart"/>
      <w:r>
        <w:rPr>
          <w:rFonts w:hint="cs"/>
          <w:rtl/>
        </w:rPr>
        <w:t>ליריאו</w:t>
      </w:r>
      <w:proofErr w:type="spellEnd"/>
      <w:r>
        <w:rPr>
          <w:rFonts w:hint="cs"/>
          <w:rtl/>
        </w:rPr>
        <w:t>.</w:t>
      </w:r>
      <w:r>
        <w:rPr>
          <w:rtl/>
        </w:rPr>
        <w:t xml:space="preserve"> עשה שתי מצות</w:t>
      </w:r>
      <w:r>
        <w:rPr>
          <w:rFonts w:hint="cs"/>
          <w:rtl/>
        </w:rPr>
        <w:t>,</w:t>
      </w:r>
      <w:r>
        <w:rPr>
          <w:rtl/>
        </w:rPr>
        <w:t xml:space="preserve"> הק</w:t>
      </w:r>
      <w:r>
        <w:rPr>
          <w:rFonts w:hint="cs"/>
          <w:rtl/>
        </w:rPr>
        <w:t xml:space="preserve">ב"ה </w:t>
      </w:r>
      <w:r>
        <w:rPr>
          <w:rtl/>
        </w:rPr>
        <w:t>נותן לו שני מלאכים לשמרו</w:t>
      </w:r>
      <w:r>
        <w:rPr>
          <w:rFonts w:hint="cs"/>
          <w:rtl/>
        </w:rPr>
        <w:t>,</w:t>
      </w:r>
      <w:r>
        <w:rPr>
          <w:rtl/>
        </w:rPr>
        <w:t xml:space="preserve"> שנאמר</w:t>
      </w:r>
      <w:r>
        <w:rPr>
          <w:rFonts w:hint="cs"/>
          <w:rtl/>
        </w:rPr>
        <w:t>:</w:t>
      </w:r>
      <w:r>
        <w:rPr>
          <w:rtl/>
        </w:rPr>
        <w:t xml:space="preserve"> כי מלאכיו </w:t>
      </w:r>
      <w:proofErr w:type="spellStart"/>
      <w:r>
        <w:rPr>
          <w:rtl/>
        </w:rPr>
        <w:t>יצוה</w:t>
      </w:r>
      <w:proofErr w:type="spellEnd"/>
      <w:r>
        <w:rPr>
          <w:rtl/>
        </w:rPr>
        <w:t xml:space="preserve"> לך לשמרך בכל דרכיך (שם צא</w:t>
      </w:r>
      <w:r>
        <w:rPr>
          <w:rFonts w:hint="cs"/>
          <w:rtl/>
        </w:rPr>
        <w:t xml:space="preserve"> </w:t>
      </w:r>
      <w:proofErr w:type="spellStart"/>
      <w:r>
        <w:rPr>
          <w:rFonts w:hint="cs"/>
          <w:rtl/>
        </w:rPr>
        <w:t>יט</w:t>
      </w:r>
      <w:proofErr w:type="spellEnd"/>
      <w:r>
        <w:rPr>
          <w:rtl/>
        </w:rPr>
        <w:t>)</w:t>
      </w:r>
      <w:r>
        <w:rPr>
          <w:rFonts w:hint="cs"/>
          <w:rtl/>
        </w:rPr>
        <w:t>.</w:t>
      </w:r>
      <w:r>
        <w:rPr>
          <w:rtl/>
        </w:rPr>
        <w:t xml:space="preserve"> עשה הרבה מצות</w:t>
      </w:r>
      <w:r>
        <w:rPr>
          <w:rFonts w:hint="cs"/>
          <w:rtl/>
        </w:rPr>
        <w:t>,</w:t>
      </w:r>
      <w:r>
        <w:rPr>
          <w:rtl/>
        </w:rPr>
        <w:t xml:space="preserve"> נותן לו הק</w:t>
      </w:r>
      <w:r>
        <w:rPr>
          <w:rFonts w:hint="cs"/>
          <w:rtl/>
        </w:rPr>
        <w:t xml:space="preserve">ב"ה </w:t>
      </w:r>
      <w:r>
        <w:rPr>
          <w:rtl/>
        </w:rPr>
        <w:t>חצי מחנהו</w:t>
      </w:r>
      <w:r>
        <w:rPr>
          <w:rFonts w:hint="cs"/>
          <w:rtl/>
        </w:rPr>
        <w:t>,</w:t>
      </w:r>
      <w:r>
        <w:rPr>
          <w:rtl/>
        </w:rPr>
        <w:t xml:space="preserve"> שנא</w:t>
      </w:r>
      <w:r>
        <w:rPr>
          <w:rFonts w:hint="cs"/>
          <w:rtl/>
        </w:rPr>
        <w:t xml:space="preserve">מר: </w:t>
      </w:r>
      <w:proofErr w:type="spellStart"/>
      <w:r>
        <w:rPr>
          <w:rtl/>
        </w:rPr>
        <w:t>יפול</w:t>
      </w:r>
      <w:proofErr w:type="spellEnd"/>
      <w:r>
        <w:rPr>
          <w:rtl/>
        </w:rPr>
        <w:t xml:space="preserve"> מצדך אלף ורבבה מימינך (שם</w:t>
      </w:r>
      <w:r>
        <w:rPr>
          <w:rFonts w:hint="cs"/>
          <w:rtl/>
        </w:rPr>
        <w:t xml:space="preserve"> ז) וכו' ". ואין להקשות שבכל זאת מלאך איננו הקב"ה בכבודו ובעצמו, שהרי </w:t>
      </w:r>
      <w:r>
        <w:rPr>
          <w:rtl/>
        </w:rPr>
        <w:t xml:space="preserve">המלאך הוא שלוחו </w:t>
      </w:r>
      <w:r>
        <w:rPr>
          <w:rFonts w:hint="cs"/>
          <w:rtl/>
        </w:rPr>
        <w:t xml:space="preserve">ויד ימינו </w:t>
      </w:r>
      <w:r>
        <w:rPr>
          <w:rtl/>
        </w:rPr>
        <w:t>של הקב"ה</w:t>
      </w:r>
      <w:r>
        <w:rPr>
          <w:rFonts w:hint="cs"/>
          <w:rtl/>
        </w:rPr>
        <w:t xml:space="preserve"> </w:t>
      </w:r>
      <w:r>
        <w:rPr>
          <w:rtl/>
        </w:rPr>
        <w:t>–</w:t>
      </w:r>
      <w:r>
        <w:rPr>
          <w:rFonts w:hint="cs"/>
          <w:rtl/>
        </w:rPr>
        <w:t xml:space="preserve"> בכל מקום שהמלאך נראה השכינה נראית ויד העבד כיד רבו -</w:t>
      </w:r>
      <w:r>
        <w:rPr>
          <w:rtl/>
        </w:rPr>
        <w:t xml:space="preserve"> ואין </w:t>
      </w:r>
      <w:r>
        <w:rPr>
          <w:rFonts w:hint="cs"/>
          <w:rtl/>
        </w:rPr>
        <w:t xml:space="preserve">בכך </w:t>
      </w:r>
      <w:r>
        <w:rPr>
          <w:rtl/>
        </w:rPr>
        <w:t xml:space="preserve">שום </w:t>
      </w:r>
      <w:r>
        <w:rPr>
          <w:rFonts w:hint="cs"/>
          <w:rtl/>
        </w:rPr>
        <w:t xml:space="preserve">מגרעת או </w:t>
      </w:r>
      <w:r>
        <w:rPr>
          <w:rtl/>
        </w:rPr>
        <w:t>פחית</w:t>
      </w:r>
      <w:r w:rsidR="006C79BC">
        <w:rPr>
          <w:rFonts w:hint="cs"/>
          <w:rtl/>
        </w:rPr>
        <w:t>ות</w:t>
      </w:r>
      <w:r>
        <w:rPr>
          <w:rtl/>
        </w:rPr>
        <w:t>. כך היה אצל אברהם</w:t>
      </w:r>
      <w:r>
        <w:rPr>
          <w:rFonts w:hint="cs"/>
          <w:rtl/>
        </w:rPr>
        <w:t xml:space="preserve"> (כאשר המלאך הוא שעצר את העקידה, ראו דברינו </w:t>
      </w:r>
      <w:hyperlink r:id="rId1" w:history="1">
        <w:r w:rsidRPr="00FB771B">
          <w:rPr>
            <w:rStyle w:val="Hyperlink"/>
            <w:rFonts w:hint="cs"/>
            <w:rtl/>
          </w:rPr>
          <w:t>איזה קול אתה שומע</w:t>
        </w:r>
      </w:hyperlink>
      <w:r>
        <w:rPr>
          <w:rFonts w:hint="cs"/>
          <w:rtl/>
        </w:rPr>
        <w:t xml:space="preserve"> בפרשת וירא)</w:t>
      </w:r>
      <w:r>
        <w:rPr>
          <w:rtl/>
        </w:rPr>
        <w:t xml:space="preserve">, </w:t>
      </w:r>
      <w:r>
        <w:rPr>
          <w:rFonts w:hint="cs"/>
          <w:rtl/>
        </w:rPr>
        <w:t xml:space="preserve">כך אצל </w:t>
      </w:r>
      <w:r>
        <w:rPr>
          <w:rtl/>
        </w:rPr>
        <w:t>יעקב</w:t>
      </w:r>
      <w:r>
        <w:rPr>
          <w:rFonts w:hint="cs"/>
          <w:rtl/>
        </w:rPr>
        <w:t xml:space="preserve"> בצאתו </w:t>
      </w:r>
      <w:proofErr w:type="spellStart"/>
      <w:r>
        <w:rPr>
          <w:rFonts w:hint="cs"/>
          <w:rtl/>
        </w:rPr>
        <w:t>לחרן</w:t>
      </w:r>
      <w:proofErr w:type="spellEnd"/>
      <w:r>
        <w:rPr>
          <w:rFonts w:hint="cs"/>
          <w:rtl/>
        </w:rPr>
        <w:t xml:space="preserve"> ובחזרתו, כך אצל </w:t>
      </w:r>
      <w:r>
        <w:rPr>
          <w:rtl/>
        </w:rPr>
        <w:t xml:space="preserve">משה בסנה, </w:t>
      </w:r>
      <w:r>
        <w:rPr>
          <w:rFonts w:hint="cs"/>
          <w:rtl/>
        </w:rPr>
        <w:t xml:space="preserve">אצל </w:t>
      </w:r>
      <w:r>
        <w:rPr>
          <w:rtl/>
        </w:rPr>
        <w:t>גדעון</w:t>
      </w:r>
      <w:r>
        <w:rPr>
          <w:rFonts w:hint="cs"/>
          <w:rtl/>
        </w:rPr>
        <w:t>, אצל אשת מנוח אם שמשון</w:t>
      </w:r>
      <w:r>
        <w:rPr>
          <w:rtl/>
        </w:rPr>
        <w:t xml:space="preserve"> </w:t>
      </w:r>
      <w:proofErr w:type="spellStart"/>
      <w:r>
        <w:rPr>
          <w:rFonts w:hint="cs"/>
          <w:rtl/>
        </w:rPr>
        <w:t>וכו</w:t>
      </w:r>
      <w:proofErr w:type="spellEnd"/>
      <w:r>
        <w:rPr>
          <w:rFonts w:hint="cs"/>
          <w:rtl/>
        </w:rPr>
        <w:t xml:space="preserve">'. </w:t>
      </w:r>
      <w:r>
        <w:rPr>
          <w:rtl/>
        </w:rPr>
        <w:t>וכך גם לעתיד לבוא</w:t>
      </w:r>
      <w:r>
        <w:rPr>
          <w:rFonts w:hint="cs"/>
          <w:rtl/>
        </w:rPr>
        <w:t xml:space="preserve"> כשיבוא "מלאכי" כפי שחוזה לנו מלאכי הנביא (להלן)</w:t>
      </w:r>
      <w:r>
        <w:rPr>
          <w:rtl/>
        </w:rPr>
        <w:t xml:space="preserve">. </w:t>
      </w:r>
      <w:r>
        <w:rPr>
          <w:rFonts w:hint="cs"/>
          <w:rtl/>
        </w:rPr>
        <w:t xml:space="preserve">אזכור דברי יעקב בפרשת ויחי </w:t>
      </w:r>
      <w:r>
        <w:rPr>
          <w:rtl/>
        </w:rPr>
        <w:t>"המלאך הגואל אותי מכל רע"</w:t>
      </w:r>
      <w:r>
        <w:rPr>
          <w:rFonts w:hint="cs"/>
          <w:rtl/>
        </w:rPr>
        <w:t xml:space="preserve"> מעניין במיוחד, משום ששם נאמר בסמיכות פסוקים ברורה: "</w:t>
      </w:r>
      <w:proofErr w:type="spellStart"/>
      <w:r>
        <w:rPr>
          <w:rFonts w:hint="cs"/>
          <w:rtl/>
        </w:rPr>
        <w:t>האלהים</w:t>
      </w:r>
      <w:proofErr w:type="spellEnd"/>
      <w:r>
        <w:rPr>
          <w:rFonts w:hint="cs"/>
          <w:rtl/>
        </w:rPr>
        <w:t xml:space="preserve"> הרועה אותי ... המלאך הגואל אותי" (בראשית מח טו-</w:t>
      </w:r>
      <w:proofErr w:type="spellStart"/>
      <w:r>
        <w:rPr>
          <w:rFonts w:hint="cs"/>
          <w:rtl/>
        </w:rPr>
        <w:t>טז</w:t>
      </w:r>
      <w:proofErr w:type="spellEnd"/>
      <w:r>
        <w:rPr>
          <w:rFonts w:hint="cs"/>
          <w:rtl/>
        </w:rPr>
        <w:t xml:space="preserve">). </w:t>
      </w:r>
      <w:r>
        <w:rPr>
          <w:rtl/>
        </w:rPr>
        <w:t xml:space="preserve">ראו אור החיים </w:t>
      </w:r>
      <w:proofErr w:type="spellStart"/>
      <w:r>
        <w:rPr>
          <w:rtl/>
        </w:rPr>
        <w:t>וספורנו</w:t>
      </w:r>
      <w:proofErr w:type="spellEnd"/>
      <w:r>
        <w:rPr>
          <w:rtl/>
        </w:rPr>
        <w:t xml:space="preserve"> </w:t>
      </w:r>
      <w:r>
        <w:rPr>
          <w:rFonts w:hint="cs"/>
          <w:rtl/>
        </w:rPr>
        <w:t xml:space="preserve">שם </w:t>
      </w:r>
      <w:r>
        <w:rPr>
          <w:rtl/>
        </w:rPr>
        <w:t>שמחברים את "</w:t>
      </w:r>
      <w:proofErr w:type="spellStart"/>
      <w:r>
        <w:rPr>
          <w:rtl/>
        </w:rPr>
        <w:t>האלהים</w:t>
      </w:r>
      <w:proofErr w:type="spellEnd"/>
      <w:r>
        <w:rPr>
          <w:rtl/>
        </w:rPr>
        <w:t xml:space="preserve"> הרועה אותי" ו"המלאך הגואל אותי" לרצף אחד.</w:t>
      </w:r>
      <w:r>
        <w:rPr>
          <w:rFonts w:hint="cs"/>
          <w:rtl/>
        </w:rPr>
        <w:t xml:space="preserve"> וכבר הארכנו לדון בנושא זה בדברינו </w:t>
      </w:r>
      <w:hyperlink r:id="rId2" w:history="1">
        <w:proofErr w:type="spellStart"/>
        <w:r w:rsidRPr="00953261">
          <w:rPr>
            <w:rStyle w:val="Hyperlink"/>
            <w:rFonts w:hint="cs"/>
            <w:rtl/>
          </w:rPr>
          <w:t>האלהים</w:t>
        </w:r>
        <w:proofErr w:type="spellEnd"/>
        <w:r w:rsidRPr="00953261">
          <w:rPr>
            <w:rStyle w:val="Hyperlink"/>
            <w:rFonts w:hint="cs"/>
            <w:rtl/>
          </w:rPr>
          <w:t xml:space="preserve"> הרועה אותי – המלאך הגואל אותי</w:t>
        </w:r>
      </w:hyperlink>
      <w:r>
        <w:rPr>
          <w:rFonts w:hint="cs"/>
          <w:rtl/>
        </w:rPr>
        <w:t xml:space="preserve"> בפרשת ויחי. אך באמת, אין צורך להפליג למקומות אחרים, הזהות בין "</w:t>
      </w:r>
      <w:proofErr w:type="spellStart"/>
      <w:r>
        <w:rPr>
          <w:rFonts w:hint="cs"/>
          <w:rtl/>
        </w:rPr>
        <w:t>אלהים</w:t>
      </w:r>
      <w:proofErr w:type="spellEnd"/>
      <w:r>
        <w:rPr>
          <w:rFonts w:hint="cs"/>
          <w:rtl/>
        </w:rPr>
        <w:t xml:space="preserve">" ל"מלאך", מפרשתנו היא נדרשת, מהפסוק: "כי שמי בקרבו" שמשמש מקור מרכזי לדיון בנושא זה, החל ממדרש </w:t>
      </w:r>
      <w:proofErr w:type="spellStart"/>
      <w:r>
        <w:rPr>
          <w:rFonts w:hint="cs"/>
          <w:rtl/>
        </w:rPr>
        <w:t>תנחומא</w:t>
      </w:r>
      <w:proofErr w:type="spellEnd"/>
      <w:r>
        <w:rPr>
          <w:rFonts w:hint="cs"/>
          <w:rtl/>
        </w:rPr>
        <w:t xml:space="preserve"> שאומר: "שמו של הקב"ה משותף עם כל מלאך ומלאך", דרך מדרש מאוחר יותר כמדרש תהלים </w:t>
      </w:r>
      <w:proofErr w:type="spellStart"/>
      <w:r>
        <w:rPr>
          <w:rFonts w:hint="cs"/>
          <w:rtl/>
        </w:rPr>
        <w:t>יז</w:t>
      </w:r>
      <w:proofErr w:type="spellEnd"/>
      <w:r>
        <w:rPr>
          <w:rFonts w:hint="cs"/>
          <w:rtl/>
        </w:rPr>
        <w:t>: "</w:t>
      </w:r>
      <w:proofErr w:type="spellStart"/>
      <w:r>
        <w:rPr>
          <w:rFonts w:hint="cs"/>
          <w:rtl/>
        </w:rPr>
        <w:t>טבלרין</w:t>
      </w:r>
      <w:proofErr w:type="spellEnd"/>
      <w:r>
        <w:rPr>
          <w:rFonts w:hint="cs"/>
          <w:rtl/>
        </w:rPr>
        <w:t xml:space="preserve"> של הקב"ה חקוקים על לבן של מלאכים" וכלה ברמב"ן, פרשן המקרא שלעתים הולך בדרך הפשט ולעתים בדרך הנסתר, שבמקום אחר הוא אומר על "כי שמי בקרבו": "וקולו הוא קול אל עליון" (שמות </w:t>
      </w:r>
      <w:proofErr w:type="spellStart"/>
      <w:r>
        <w:rPr>
          <w:rFonts w:hint="cs"/>
          <w:rtl/>
        </w:rPr>
        <w:t>כג</w:t>
      </w:r>
      <w:proofErr w:type="spellEnd"/>
      <w:r>
        <w:rPr>
          <w:rFonts w:hint="cs"/>
          <w:rtl/>
        </w:rPr>
        <w:t xml:space="preserve"> </w:t>
      </w:r>
      <w:proofErr w:type="spellStart"/>
      <w:r>
        <w:rPr>
          <w:rFonts w:hint="cs"/>
          <w:rtl/>
        </w:rPr>
        <w:t>כא</w:t>
      </w:r>
      <w:proofErr w:type="spellEnd"/>
      <w:r>
        <w:rPr>
          <w:rFonts w:hint="cs"/>
          <w:rtl/>
        </w:rPr>
        <w:t xml:space="preserve">) ובמקום אחר הוא מפטיר: "והוא סוד נשגב ונעלם" (שמות ח </w:t>
      </w:r>
      <w:proofErr w:type="spellStart"/>
      <w:r>
        <w:rPr>
          <w:rFonts w:hint="cs"/>
          <w:rtl/>
        </w:rPr>
        <w:t>יח</w:t>
      </w:r>
      <w:proofErr w:type="spellEnd"/>
      <w:r>
        <w:rPr>
          <w:rFonts w:hint="cs"/>
          <w:rtl/>
        </w:rPr>
        <w:t>).</w:t>
      </w:r>
    </w:p>
  </w:footnote>
  <w:footnote w:id="4">
    <w:p w14:paraId="726508A8" w14:textId="77777777" w:rsidR="00A029DB" w:rsidRDefault="00A029DB" w:rsidP="00A029DB">
      <w:pPr>
        <w:pStyle w:val="a3"/>
        <w:rPr>
          <w:rtl/>
        </w:rPr>
      </w:pPr>
      <w:r>
        <w:rPr>
          <w:rStyle w:val="a5"/>
        </w:rPr>
        <w:footnoteRef/>
      </w:r>
      <w:r>
        <w:t xml:space="preserve"> </w:t>
      </w:r>
      <w:r>
        <w:rPr>
          <w:rFonts w:hint="cs"/>
          <w:rtl/>
        </w:rPr>
        <w:t xml:space="preserve">להוציא את שני המדרשים הקודמים שהבאנו בסימנים ט ו-ו, כל פרשה לב בשמות רבה מציגה את המלאך של פרשת משפטים במשמעות שלילית וכורכת אותו עם המלאך של פרשת כי </w:t>
      </w:r>
      <w:proofErr w:type="spellStart"/>
      <w:r>
        <w:rPr>
          <w:rFonts w:hint="cs"/>
          <w:rtl/>
        </w:rPr>
        <w:t>תשא</w:t>
      </w:r>
      <w:proofErr w:type="spellEnd"/>
      <w:r>
        <w:rPr>
          <w:rFonts w:hint="cs"/>
          <w:rtl/>
        </w:rPr>
        <w:t>. אפילו יעקב ננזף שם בעקיפין על שראה את המלאכים עולים ויורדים ולא העז לעלות בסולם (</w:t>
      </w:r>
      <w:r w:rsidR="00FE0481">
        <w:rPr>
          <w:rFonts w:hint="cs"/>
          <w:rtl/>
        </w:rPr>
        <w:t>ראו</w:t>
      </w:r>
      <w:r>
        <w:rPr>
          <w:rFonts w:hint="cs"/>
          <w:rtl/>
        </w:rPr>
        <w:t xml:space="preserve"> סימן ז שם, דברינו </w:t>
      </w:r>
      <w:hyperlink r:id="rId3" w:history="1">
        <w:r w:rsidRPr="008F6914">
          <w:rPr>
            <w:rStyle w:val="Hyperlink"/>
            <w:rFonts w:hint="cs"/>
            <w:rtl/>
          </w:rPr>
          <w:t>סולם – סמל יעקב</w:t>
        </w:r>
      </w:hyperlink>
      <w:r>
        <w:rPr>
          <w:rFonts w:hint="cs"/>
          <w:rtl/>
        </w:rPr>
        <w:t xml:space="preserve"> בפרשת ויצא). כל כך, עד שעולה החשד שמא יש כאן טעות העורכים שלקחו מדרשים מפרשת כי </w:t>
      </w:r>
      <w:proofErr w:type="spellStart"/>
      <w:r>
        <w:rPr>
          <w:rFonts w:hint="cs"/>
          <w:rtl/>
        </w:rPr>
        <w:t>תשא</w:t>
      </w:r>
      <w:proofErr w:type="spellEnd"/>
      <w:r>
        <w:rPr>
          <w:rFonts w:hint="cs"/>
          <w:rtl/>
        </w:rPr>
        <w:t xml:space="preserve"> ומיקמו אותם בפרשת משפטים בשל דמיון לשון הפסוקים (מה גם שבשמות רבה </w:t>
      </w:r>
      <w:proofErr w:type="spellStart"/>
      <w:r>
        <w:rPr>
          <w:rFonts w:hint="cs"/>
          <w:rtl/>
        </w:rPr>
        <w:t>ותנחומא</w:t>
      </w:r>
      <w:proofErr w:type="spellEnd"/>
      <w:r>
        <w:rPr>
          <w:rFonts w:hint="cs"/>
          <w:rtl/>
        </w:rPr>
        <w:t xml:space="preserve"> כי </w:t>
      </w:r>
      <w:proofErr w:type="spellStart"/>
      <w:r>
        <w:rPr>
          <w:rFonts w:hint="cs"/>
          <w:rtl/>
        </w:rPr>
        <w:t>תשא</w:t>
      </w:r>
      <w:proofErr w:type="spellEnd"/>
      <w:r>
        <w:rPr>
          <w:rFonts w:hint="cs"/>
          <w:rtl/>
        </w:rPr>
        <w:t xml:space="preserve"> על השליח שם, פרק לג פסוקים א-ה, אין מדרשים כלל). הדברים טעונים הסבר ומקום </w:t>
      </w:r>
      <w:r w:rsidR="0010676C">
        <w:rPr>
          <w:rFonts w:hint="cs"/>
          <w:rtl/>
        </w:rPr>
        <w:t>לה</w:t>
      </w:r>
      <w:r>
        <w:rPr>
          <w:rFonts w:hint="cs"/>
          <w:rtl/>
        </w:rPr>
        <w:t xml:space="preserve">תגדר בו לחוקרי המדרש, אבל התוצאה שלפנינו היא ששני פנים לשליחת המלאך: חיובי ושלילי. </w:t>
      </w:r>
    </w:p>
  </w:footnote>
  <w:footnote w:id="5">
    <w:p w14:paraId="290A0161" w14:textId="77777777" w:rsidR="00881EE6" w:rsidRDefault="00881EE6">
      <w:pPr>
        <w:pStyle w:val="a3"/>
        <w:rPr>
          <w:rtl/>
        </w:rPr>
      </w:pPr>
      <w:r>
        <w:rPr>
          <w:rStyle w:val="a5"/>
        </w:rPr>
        <w:footnoteRef/>
      </w:r>
      <w:r>
        <w:rPr>
          <w:rtl/>
        </w:rPr>
        <w:t xml:space="preserve"> </w:t>
      </w:r>
      <w:r>
        <w:rPr>
          <w:rFonts w:hint="cs"/>
          <w:rtl/>
        </w:rPr>
        <w:t xml:space="preserve">הדברים הולכים ומסתבכים בפסוקים ובמהות הרעיון. בפסוקים, </w:t>
      </w:r>
      <w:r w:rsidR="0010676C">
        <w:rPr>
          <w:rFonts w:hint="cs"/>
          <w:rtl/>
        </w:rPr>
        <w:t>ל</w:t>
      </w:r>
      <w:r>
        <w:rPr>
          <w:rFonts w:hint="cs"/>
          <w:rtl/>
        </w:rPr>
        <w:t xml:space="preserve">פסוקי ספר שמות פרקים </w:t>
      </w:r>
      <w:proofErr w:type="spellStart"/>
      <w:r>
        <w:rPr>
          <w:rFonts w:hint="cs"/>
          <w:rtl/>
        </w:rPr>
        <w:t>כג</w:t>
      </w:r>
      <w:proofErr w:type="spellEnd"/>
      <w:r>
        <w:rPr>
          <w:rFonts w:hint="cs"/>
          <w:rtl/>
        </w:rPr>
        <w:t xml:space="preserve"> ולג, לפני ואחרי חטא העגל, מצטרפים כעת גם פסוקים מספר דברים! ובמהות, שליחת המלאך איננה רק דבר חיובי או שלילי. נוספה להם סכנה כפולה: סכנה שבני ישראל ימרו בו והוא, בניגוד לקב"ה הנושא עוון ופשע וסולח </w:t>
      </w:r>
      <w:proofErr w:type="spellStart"/>
      <w:r>
        <w:rPr>
          <w:rFonts w:hint="cs"/>
          <w:rtl/>
        </w:rPr>
        <w:t>לעמוסיו</w:t>
      </w:r>
      <w:proofErr w:type="spellEnd"/>
      <w:r>
        <w:rPr>
          <w:rFonts w:hint="cs"/>
          <w:rtl/>
        </w:rPr>
        <w:t xml:space="preserve">, המלאך לא יסלח ולא ישע לפשעכם! וסכנה </w:t>
      </w:r>
      <w:r w:rsidR="0010676C">
        <w:rPr>
          <w:rFonts w:hint="cs"/>
          <w:rtl/>
        </w:rPr>
        <w:t xml:space="preserve">גדולה יותר, </w:t>
      </w:r>
      <w:r>
        <w:rPr>
          <w:rFonts w:hint="cs"/>
          <w:rtl/>
        </w:rPr>
        <w:t>שאתם תמירו את הקב"ה בו! תחשבו שהוא השר שלכם</w:t>
      </w:r>
      <w:r w:rsidR="00A775F0">
        <w:rPr>
          <w:rFonts w:hint="cs"/>
          <w:rtl/>
        </w:rPr>
        <w:t xml:space="preserve">, הוא </w:t>
      </w:r>
      <w:proofErr w:type="spellStart"/>
      <w:r w:rsidR="00A775F0">
        <w:rPr>
          <w:rFonts w:hint="cs"/>
          <w:rtl/>
        </w:rPr>
        <w:t>שישא</w:t>
      </w:r>
      <w:proofErr w:type="spellEnd"/>
      <w:r w:rsidR="00A775F0">
        <w:rPr>
          <w:rFonts w:hint="cs"/>
          <w:rtl/>
        </w:rPr>
        <w:t xml:space="preserve"> לפשעכם</w:t>
      </w:r>
      <w:r>
        <w:rPr>
          <w:rFonts w:hint="cs"/>
          <w:rtl/>
        </w:rPr>
        <w:t xml:space="preserve"> ותעבדו </w:t>
      </w:r>
      <w:r w:rsidR="00A775F0">
        <w:rPr>
          <w:rFonts w:hint="cs"/>
          <w:rtl/>
        </w:rPr>
        <w:t xml:space="preserve">אותו ולא </w:t>
      </w:r>
      <w:r>
        <w:rPr>
          <w:rFonts w:hint="cs"/>
          <w:rtl/>
        </w:rPr>
        <w:t>את הקב"ה (</w:t>
      </w:r>
      <w:r w:rsidR="00A775F0">
        <w:rPr>
          <w:rFonts w:hint="cs"/>
          <w:rtl/>
        </w:rPr>
        <w:t>וממילא יישמט שמו של הקב"ה מהמלאך</w:t>
      </w:r>
      <w:r>
        <w:rPr>
          <w:rFonts w:hint="cs"/>
          <w:rtl/>
        </w:rPr>
        <w:t>). אז אולי כל רעיון השליח הוא באמת רעיון לא טוב?.</w:t>
      </w:r>
    </w:p>
  </w:footnote>
  <w:footnote w:id="6">
    <w:p w14:paraId="7FE3B2E3" w14:textId="77777777" w:rsidR="00881EE6" w:rsidRDefault="00881EE6">
      <w:pPr>
        <w:pStyle w:val="a3"/>
      </w:pPr>
      <w:r>
        <w:rPr>
          <w:rStyle w:val="a5"/>
        </w:rPr>
        <w:footnoteRef/>
      </w:r>
      <w:r>
        <w:rPr>
          <w:rtl/>
        </w:rPr>
        <w:t xml:space="preserve"> </w:t>
      </w:r>
      <w:r>
        <w:rPr>
          <w:rFonts w:hint="cs"/>
          <w:rtl/>
        </w:rPr>
        <w:t>ההבטחה בסנה!</w:t>
      </w:r>
    </w:p>
  </w:footnote>
  <w:footnote w:id="7">
    <w:p w14:paraId="5D52A7B3" w14:textId="77777777" w:rsidR="00BC1471" w:rsidRDefault="00BC1471">
      <w:pPr>
        <w:pStyle w:val="a3"/>
        <w:rPr>
          <w:rtl/>
        </w:rPr>
      </w:pPr>
      <w:r>
        <w:rPr>
          <w:rStyle w:val="a5"/>
        </w:rPr>
        <w:footnoteRef/>
      </w:r>
      <w:r>
        <w:rPr>
          <w:rtl/>
        </w:rPr>
        <w:t xml:space="preserve"> </w:t>
      </w:r>
      <w:r>
        <w:rPr>
          <w:rFonts w:hint="cs"/>
          <w:rtl/>
        </w:rPr>
        <w:t xml:space="preserve">כאן אנחנו עמוק בתוך פרשת כי </w:t>
      </w:r>
      <w:proofErr w:type="spellStart"/>
      <w:r>
        <w:rPr>
          <w:rFonts w:hint="cs"/>
          <w:rtl/>
        </w:rPr>
        <w:t>תשא</w:t>
      </w:r>
      <w:proofErr w:type="spellEnd"/>
      <w:r>
        <w:rPr>
          <w:rFonts w:hint="cs"/>
          <w:rtl/>
        </w:rPr>
        <w:t xml:space="preserve"> לאחר חטא העגל וציטוטי הפסוקים משמות לג אכן מעלים את ההשערה שמישהו במכוון או לא במכוון חיבר את מלאך כי </w:t>
      </w:r>
      <w:proofErr w:type="spellStart"/>
      <w:r>
        <w:rPr>
          <w:rFonts w:hint="cs"/>
          <w:rtl/>
        </w:rPr>
        <w:t>תשא</w:t>
      </w:r>
      <w:proofErr w:type="spellEnd"/>
      <w:r>
        <w:rPr>
          <w:rFonts w:hint="cs"/>
          <w:rtl/>
        </w:rPr>
        <w:t xml:space="preserve"> עם המלאך בפרשתנו. כך או כך, משה עומד בפרץ ומונע את שליחת המלאך. הפסוק בקהלת: "באשר דבר מלך שלטון" מתחבר עם הפסוק באיוב </w:t>
      </w:r>
      <w:proofErr w:type="spellStart"/>
      <w:r>
        <w:rPr>
          <w:rtl/>
        </w:rPr>
        <w:t>כב</w:t>
      </w:r>
      <w:proofErr w:type="spellEnd"/>
      <w:r>
        <w:rPr>
          <w:rFonts w:hint="cs"/>
          <w:rtl/>
        </w:rPr>
        <w:t xml:space="preserve"> </w:t>
      </w:r>
      <w:proofErr w:type="spellStart"/>
      <w:r>
        <w:rPr>
          <w:rtl/>
        </w:rPr>
        <w:t>כח</w:t>
      </w:r>
      <w:proofErr w:type="spellEnd"/>
      <w:r>
        <w:rPr>
          <w:rFonts w:hint="cs"/>
          <w:rtl/>
        </w:rPr>
        <w:t>: "</w:t>
      </w:r>
      <w:proofErr w:type="spellStart"/>
      <w:r>
        <w:rPr>
          <w:rtl/>
        </w:rPr>
        <w:t>וְתִגְזַר</w:t>
      </w:r>
      <w:proofErr w:type="spellEnd"/>
      <w:r>
        <w:rPr>
          <w:rtl/>
        </w:rPr>
        <w:t xml:space="preserve"> אוֹמֶר </w:t>
      </w:r>
      <w:proofErr w:type="spellStart"/>
      <w:r>
        <w:rPr>
          <w:rtl/>
        </w:rPr>
        <w:t>וְיָקָם</w:t>
      </w:r>
      <w:proofErr w:type="spellEnd"/>
      <w:r>
        <w:rPr>
          <w:rtl/>
        </w:rPr>
        <w:t xml:space="preserve"> לָךְ וְעַל דְּרָכֶיךָ נָגַהּ אוֹר</w:t>
      </w:r>
      <w:r>
        <w:rPr>
          <w:rFonts w:hint="cs"/>
          <w:rtl/>
        </w:rPr>
        <w:t>", ועם הפסוק ב</w:t>
      </w:r>
      <w:r>
        <w:rPr>
          <w:rtl/>
        </w:rPr>
        <w:t xml:space="preserve">שמואל ב </w:t>
      </w:r>
      <w:proofErr w:type="spellStart"/>
      <w:r>
        <w:rPr>
          <w:rtl/>
        </w:rPr>
        <w:t>כג</w:t>
      </w:r>
      <w:proofErr w:type="spellEnd"/>
      <w:r>
        <w:rPr>
          <w:rFonts w:hint="cs"/>
          <w:rtl/>
        </w:rPr>
        <w:t xml:space="preserve"> ג: "</w:t>
      </w:r>
      <w:r>
        <w:rPr>
          <w:rtl/>
        </w:rPr>
        <w:t xml:space="preserve">אָמַר </w:t>
      </w:r>
      <w:proofErr w:type="spellStart"/>
      <w:r>
        <w:rPr>
          <w:rtl/>
        </w:rPr>
        <w:t>אֱלֹהֵי</w:t>
      </w:r>
      <w:proofErr w:type="spellEnd"/>
      <w:r>
        <w:rPr>
          <w:rtl/>
        </w:rPr>
        <w:t xml:space="preserve"> יִשְׂרָאֵל לִי דִבֶּר צוּר יִשְׂרָאֵל מוֹשֵׁל בָּאָדָם צַדִּיק מוֹשֵׁל יִרְאַת </w:t>
      </w:r>
      <w:proofErr w:type="spellStart"/>
      <w:r>
        <w:rPr>
          <w:rtl/>
        </w:rPr>
        <w:t>אֱלֹהִים</w:t>
      </w:r>
      <w:proofErr w:type="spellEnd"/>
      <w:r>
        <w:rPr>
          <w:rFonts w:hint="cs"/>
          <w:rtl/>
        </w:rPr>
        <w:t xml:space="preserve">" שמהם לומד המדרש את המוטיב: צדיק גוזר והקב"ה מקיים (תענית </w:t>
      </w:r>
      <w:proofErr w:type="spellStart"/>
      <w:r>
        <w:rPr>
          <w:rFonts w:hint="cs"/>
          <w:rtl/>
        </w:rPr>
        <w:t>כג</w:t>
      </w:r>
      <w:proofErr w:type="spellEnd"/>
      <w:r>
        <w:rPr>
          <w:rFonts w:hint="cs"/>
          <w:rtl/>
        </w:rPr>
        <w:t xml:space="preserve"> ע"א, מועד קטן </w:t>
      </w:r>
      <w:proofErr w:type="spellStart"/>
      <w:r>
        <w:rPr>
          <w:rFonts w:hint="cs"/>
          <w:rtl/>
        </w:rPr>
        <w:t>טז</w:t>
      </w:r>
      <w:proofErr w:type="spellEnd"/>
      <w:r>
        <w:rPr>
          <w:rFonts w:hint="cs"/>
          <w:rtl/>
        </w:rPr>
        <w:t xml:space="preserve"> ע"ב ועוד). ובאשר למשפט החריף של משה לקב"ה: נראה דברי מי עומדים! </w:t>
      </w:r>
      <w:r w:rsidR="00FE0481">
        <w:rPr>
          <w:rFonts w:hint="cs"/>
          <w:rtl/>
        </w:rPr>
        <w:t>ראו</w:t>
      </w:r>
      <w:r>
        <w:rPr>
          <w:rFonts w:hint="cs"/>
          <w:rtl/>
        </w:rPr>
        <w:t xml:space="preserve"> לשון זו בבראשית רבה פד יד דברי הקב"ה לאחים שמכרו את יוסף, שמות רבה כ ג דברי הקב"ה לפרעה ולמצרים, </w:t>
      </w:r>
      <w:proofErr w:type="spellStart"/>
      <w:r>
        <w:rPr>
          <w:rFonts w:hint="cs"/>
          <w:rtl/>
        </w:rPr>
        <w:t>תנחומא</w:t>
      </w:r>
      <w:proofErr w:type="spellEnd"/>
      <w:r>
        <w:rPr>
          <w:rFonts w:hint="cs"/>
          <w:rtl/>
        </w:rPr>
        <w:t xml:space="preserve"> שמות </w:t>
      </w:r>
      <w:proofErr w:type="spellStart"/>
      <w:r>
        <w:rPr>
          <w:rFonts w:hint="cs"/>
          <w:rtl/>
        </w:rPr>
        <w:t>יח</w:t>
      </w:r>
      <w:proofErr w:type="spellEnd"/>
      <w:r>
        <w:rPr>
          <w:rFonts w:hint="cs"/>
          <w:rtl/>
        </w:rPr>
        <w:t xml:space="preserve"> דברי הקב"ה ליונה הבורח משליחותו. אבל כאן, דברי משה כלפי הקב"ה!</w:t>
      </w:r>
      <w:r w:rsidRPr="00BC1471">
        <w:rPr>
          <w:rtl/>
        </w:rPr>
        <w:t xml:space="preserve"> </w:t>
      </w:r>
      <w:r>
        <w:rPr>
          <w:rFonts w:hint="cs"/>
          <w:rtl/>
        </w:rPr>
        <w:t xml:space="preserve">כך גם במדרש </w:t>
      </w:r>
      <w:r>
        <w:rPr>
          <w:rtl/>
        </w:rPr>
        <w:t xml:space="preserve">במדבר רבה </w:t>
      </w:r>
      <w:proofErr w:type="spellStart"/>
      <w:r>
        <w:rPr>
          <w:rFonts w:hint="cs"/>
          <w:rtl/>
        </w:rPr>
        <w:t>טז</w:t>
      </w:r>
      <w:proofErr w:type="spellEnd"/>
      <w:r>
        <w:rPr>
          <w:rFonts w:hint="cs"/>
          <w:rtl/>
        </w:rPr>
        <w:t xml:space="preserve"> כה אחרי חטא המרגלים: "</w:t>
      </w:r>
      <w:r>
        <w:rPr>
          <w:rtl/>
        </w:rPr>
        <w:t>אמר משה</w:t>
      </w:r>
      <w:r>
        <w:rPr>
          <w:rFonts w:hint="cs"/>
          <w:rtl/>
        </w:rPr>
        <w:t>:</w:t>
      </w:r>
      <w:r>
        <w:rPr>
          <w:rtl/>
        </w:rPr>
        <w:t xml:space="preserve"> ר</w:t>
      </w:r>
      <w:r>
        <w:rPr>
          <w:rFonts w:hint="cs"/>
          <w:rtl/>
        </w:rPr>
        <w:t>י</w:t>
      </w:r>
      <w:r>
        <w:rPr>
          <w:rtl/>
        </w:rPr>
        <w:t>בון העולמים (במדבר יד) כי עין בעין נראה אתה</w:t>
      </w:r>
      <w:r>
        <w:rPr>
          <w:rFonts w:hint="cs"/>
          <w:rtl/>
        </w:rPr>
        <w:t>.</w:t>
      </w:r>
      <w:r>
        <w:rPr>
          <w:rtl/>
        </w:rPr>
        <w:t xml:space="preserve"> מהו כי עין בעין</w:t>
      </w:r>
      <w:r>
        <w:rPr>
          <w:rFonts w:hint="cs"/>
          <w:rtl/>
        </w:rPr>
        <w:t>?</w:t>
      </w:r>
      <w:r>
        <w:rPr>
          <w:rtl/>
        </w:rPr>
        <w:t xml:space="preserve"> אמר ריש לקיש</w:t>
      </w:r>
      <w:r>
        <w:rPr>
          <w:rFonts w:hint="cs"/>
          <w:rtl/>
        </w:rPr>
        <w:t>:</w:t>
      </w:r>
      <w:r>
        <w:rPr>
          <w:rtl/>
        </w:rPr>
        <w:t xml:space="preserve"> הרי מאזנים מעוין</w:t>
      </w:r>
      <w:r>
        <w:rPr>
          <w:rFonts w:hint="cs"/>
          <w:rtl/>
        </w:rPr>
        <w:t>.</w:t>
      </w:r>
      <w:r>
        <w:rPr>
          <w:rtl/>
        </w:rPr>
        <w:t xml:space="preserve"> אתה אומר</w:t>
      </w:r>
      <w:r>
        <w:rPr>
          <w:rFonts w:hint="cs"/>
          <w:rtl/>
        </w:rPr>
        <w:t>:</w:t>
      </w:r>
      <w:r>
        <w:rPr>
          <w:rtl/>
        </w:rPr>
        <w:t xml:space="preserve"> אכנו בדבר ואני אומר סלח נא</w:t>
      </w:r>
      <w:r>
        <w:rPr>
          <w:rFonts w:hint="cs"/>
          <w:rtl/>
        </w:rPr>
        <w:t>,</w:t>
      </w:r>
      <w:r>
        <w:rPr>
          <w:rtl/>
        </w:rPr>
        <w:t xml:space="preserve"> נראה של מי עומד</w:t>
      </w:r>
      <w:r>
        <w:rPr>
          <w:rFonts w:hint="cs"/>
          <w:rtl/>
        </w:rPr>
        <w:t>?</w:t>
      </w:r>
      <w:r>
        <w:rPr>
          <w:rtl/>
        </w:rPr>
        <w:t xml:space="preserve"> שנאמר</w:t>
      </w:r>
      <w:r>
        <w:rPr>
          <w:rFonts w:hint="cs"/>
          <w:rtl/>
        </w:rPr>
        <w:t xml:space="preserve">: </w:t>
      </w:r>
      <w:r>
        <w:rPr>
          <w:rtl/>
        </w:rPr>
        <w:t>ויאמר ה' סלחתי כדברך</w:t>
      </w:r>
      <w:r>
        <w:rPr>
          <w:rFonts w:hint="cs"/>
          <w:rtl/>
        </w:rPr>
        <w:t>".</w:t>
      </w:r>
    </w:p>
  </w:footnote>
  <w:footnote w:id="8">
    <w:p w14:paraId="46F853F8" w14:textId="77777777" w:rsidR="006C0D3D" w:rsidRDefault="006C0D3D">
      <w:pPr>
        <w:pStyle w:val="a3"/>
        <w:rPr>
          <w:rtl/>
        </w:rPr>
      </w:pPr>
      <w:r>
        <w:rPr>
          <w:rStyle w:val="a5"/>
        </w:rPr>
        <w:footnoteRef/>
      </w:r>
      <w:r>
        <w:rPr>
          <w:rtl/>
        </w:rPr>
        <w:t xml:space="preserve"> </w:t>
      </w:r>
      <w:r>
        <w:rPr>
          <w:rFonts w:hint="cs"/>
          <w:rtl/>
        </w:rPr>
        <w:t xml:space="preserve">נצחונו של משה את גזירת המלאך הייתה אם כך זמנית. עם מותו, חזר המלאך. "פני משה כפני החמה, פני יהושע כפני הלבנה" (בבא </w:t>
      </w:r>
      <w:proofErr w:type="spellStart"/>
      <w:r>
        <w:rPr>
          <w:rFonts w:hint="cs"/>
          <w:rtl/>
        </w:rPr>
        <w:t>בתרא</w:t>
      </w:r>
      <w:proofErr w:type="spellEnd"/>
      <w:r>
        <w:rPr>
          <w:rFonts w:hint="cs"/>
          <w:rtl/>
        </w:rPr>
        <w:t xml:space="preserve"> </w:t>
      </w:r>
      <w:proofErr w:type="spellStart"/>
      <w:r>
        <w:rPr>
          <w:rFonts w:hint="cs"/>
          <w:rtl/>
        </w:rPr>
        <w:t>עה</w:t>
      </w:r>
      <w:proofErr w:type="spellEnd"/>
      <w:r>
        <w:rPr>
          <w:rFonts w:hint="cs"/>
          <w:rtl/>
        </w:rPr>
        <w:t xml:space="preserve"> ע"א). ואין לנו אלא לשאול: איזה מלאך / שר חזר בימי יהושע? זה של פרשת משפטים או זה של פרשת כי </w:t>
      </w:r>
      <w:proofErr w:type="spellStart"/>
      <w:r>
        <w:rPr>
          <w:rFonts w:hint="cs"/>
          <w:rtl/>
        </w:rPr>
        <w:t>תשא</w:t>
      </w:r>
      <w:proofErr w:type="spellEnd"/>
      <w:r>
        <w:rPr>
          <w:rFonts w:hint="cs"/>
          <w:rtl/>
        </w:rPr>
        <w:t xml:space="preserve">? ואם ערבבנו ביניהם, כפי שמשתמע מרוב הדרשות בשמות רבה הנ"ל, האם מלאך זה שמשה לא חפץ בו הוא אשר בעטיו לא הושלם כיבוש הארץ בימי יהושע? הוא המלאך שחוזר ונגלה בספר שופטים פרקים ב, ה, ו, </w:t>
      </w:r>
      <w:proofErr w:type="spellStart"/>
      <w:r>
        <w:rPr>
          <w:rFonts w:hint="cs"/>
          <w:rtl/>
        </w:rPr>
        <w:t>יג</w:t>
      </w:r>
      <w:proofErr w:type="spellEnd"/>
      <w:r>
        <w:rPr>
          <w:rFonts w:hint="cs"/>
          <w:rtl/>
        </w:rPr>
        <w:t>?</w:t>
      </w:r>
    </w:p>
  </w:footnote>
  <w:footnote w:id="9">
    <w:p w14:paraId="3FBA380C" w14:textId="77777777" w:rsidR="00FE0481" w:rsidRDefault="00FE0481">
      <w:pPr>
        <w:pStyle w:val="a3"/>
        <w:rPr>
          <w:rtl/>
        </w:rPr>
      </w:pPr>
      <w:r>
        <w:rPr>
          <w:rStyle w:val="a5"/>
        </w:rPr>
        <w:footnoteRef/>
      </w:r>
      <w:r>
        <w:rPr>
          <w:rtl/>
        </w:rPr>
        <w:t xml:space="preserve"> </w:t>
      </w:r>
      <w:r>
        <w:rPr>
          <w:rFonts w:hint="cs"/>
          <w:rtl/>
        </w:rPr>
        <w:t xml:space="preserve">נעבור אל פרשני המקרא. רש"י הולך באופן ברור בעקבות רוב המדרשים (שמות רבה לב, </w:t>
      </w:r>
      <w:proofErr w:type="spellStart"/>
      <w:r>
        <w:rPr>
          <w:rFonts w:hint="cs"/>
          <w:rtl/>
        </w:rPr>
        <w:t>תנחומא</w:t>
      </w:r>
      <w:proofErr w:type="spellEnd"/>
      <w:r>
        <w:rPr>
          <w:rFonts w:hint="cs"/>
          <w:rtl/>
        </w:rPr>
        <w:t xml:space="preserve"> </w:t>
      </w:r>
      <w:proofErr w:type="spellStart"/>
      <w:r>
        <w:rPr>
          <w:rFonts w:hint="cs"/>
          <w:rtl/>
        </w:rPr>
        <w:t>יז-יט</w:t>
      </w:r>
      <w:proofErr w:type="spellEnd"/>
      <w:r>
        <w:rPr>
          <w:rFonts w:hint="cs"/>
          <w:rtl/>
        </w:rPr>
        <w:t xml:space="preserve">) וקושר חד-משמעית את המלאך של משפטים עם המלאך של כי </w:t>
      </w:r>
      <w:proofErr w:type="spellStart"/>
      <w:r>
        <w:rPr>
          <w:rFonts w:hint="cs"/>
          <w:rtl/>
        </w:rPr>
        <w:t>תשא</w:t>
      </w:r>
      <w:proofErr w:type="spellEnd"/>
      <w:r>
        <w:rPr>
          <w:rFonts w:hint="cs"/>
          <w:rtl/>
        </w:rPr>
        <w:t xml:space="preserve">: "הודיע להם שעתידים </w:t>
      </w:r>
      <w:proofErr w:type="spellStart"/>
      <w:r>
        <w:rPr>
          <w:rFonts w:hint="cs"/>
          <w:rtl/>
        </w:rPr>
        <w:t>לחטוא</w:t>
      </w:r>
      <w:proofErr w:type="spellEnd"/>
      <w:r>
        <w:rPr>
          <w:rFonts w:hint="cs"/>
          <w:rtl/>
        </w:rPr>
        <w:t xml:space="preserve">" </w:t>
      </w:r>
      <w:r>
        <w:rPr>
          <w:rtl/>
        </w:rPr>
        <w:t>–</w:t>
      </w:r>
      <w:r>
        <w:rPr>
          <w:rFonts w:hint="cs"/>
          <w:rtl/>
        </w:rPr>
        <w:t xml:space="preserve"> למה? רש"י עקבי לשיטה זו באופן דו-כיווני: ממשפטים לכי </w:t>
      </w:r>
      <w:proofErr w:type="spellStart"/>
      <w:r>
        <w:rPr>
          <w:rFonts w:hint="cs"/>
          <w:rtl/>
        </w:rPr>
        <w:t>תשא</w:t>
      </w:r>
      <w:proofErr w:type="spellEnd"/>
      <w:r>
        <w:rPr>
          <w:rFonts w:hint="cs"/>
          <w:rtl/>
        </w:rPr>
        <w:t xml:space="preserve"> כפירושו כאן, ובכי </w:t>
      </w:r>
      <w:proofErr w:type="spellStart"/>
      <w:r>
        <w:rPr>
          <w:rFonts w:hint="cs"/>
          <w:rtl/>
        </w:rPr>
        <w:t>תשא</w:t>
      </w:r>
      <w:proofErr w:type="spellEnd"/>
      <w:r>
        <w:rPr>
          <w:rFonts w:hint="cs"/>
          <w:rtl/>
        </w:rPr>
        <w:t xml:space="preserve"> חזרה למשפטים כפירושו ל</w:t>
      </w:r>
      <w:r>
        <w:rPr>
          <w:rFonts w:hint="cs"/>
          <w:rtl/>
          <w:lang w:val="he-IL"/>
        </w:rPr>
        <w:t xml:space="preserve">שמות לג </w:t>
      </w:r>
      <w:proofErr w:type="spellStart"/>
      <w:r>
        <w:rPr>
          <w:rFonts w:hint="cs"/>
          <w:rtl/>
          <w:lang w:val="he-IL"/>
        </w:rPr>
        <w:t>יב</w:t>
      </w:r>
      <w:proofErr w:type="spellEnd"/>
      <w:r>
        <w:rPr>
          <w:rFonts w:hint="cs"/>
          <w:rtl/>
          <w:lang w:val="he-IL"/>
        </w:rPr>
        <w:t xml:space="preserve">: "ואתה לא  הודעתני וגו' - ואשר אמרת לי: הנה אנכי שולח מלאך (שמות </w:t>
      </w:r>
      <w:proofErr w:type="spellStart"/>
      <w:r>
        <w:rPr>
          <w:rFonts w:hint="cs"/>
          <w:rtl/>
          <w:lang w:val="he-IL"/>
        </w:rPr>
        <w:t>כג</w:t>
      </w:r>
      <w:proofErr w:type="spellEnd"/>
      <w:r>
        <w:rPr>
          <w:rFonts w:hint="cs"/>
          <w:rtl/>
          <w:lang w:val="he-IL"/>
        </w:rPr>
        <w:t xml:space="preserve"> כ) - אין זו הודעה, שאין אני חפץ בה". אם נזכור גם את שיטת רש"י לפרק כד שבא מיד לאחר ענייננו: "ואל משה אמר עלה אל ה' ... ויאמרו כל אשר דבר ה' נעשה ונשמע" שאותה "מזיז" רש"י לפרשת יתרו לפני מתן תורה (ראו דברינו </w:t>
      </w:r>
      <w:hyperlink r:id="rId4" w:history="1">
        <w:r w:rsidRPr="0065580F">
          <w:rPr>
            <w:rStyle w:val="Hyperlink"/>
            <w:rFonts w:hint="cs"/>
            <w:rtl/>
            <w:lang w:val="he-IL"/>
          </w:rPr>
          <w:t>אימתי אמרו נעשה ונשמע</w:t>
        </w:r>
      </w:hyperlink>
      <w:r>
        <w:rPr>
          <w:rFonts w:hint="cs"/>
          <w:rtl/>
          <w:lang w:val="he-IL"/>
        </w:rPr>
        <w:t xml:space="preserve"> בפרשת משפטים), נקבל בשיטת רש"י מצב לפיו כמעט כל סופה של פרשתנו נעקרת ממקומה. פרק כד </w:t>
      </w:r>
      <w:r w:rsidR="00387895">
        <w:rPr>
          <w:rFonts w:hint="cs"/>
          <w:rtl/>
          <w:lang w:val="he-IL"/>
        </w:rPr>
        <w:t>מוקדם</w:t>
      </w:r>
      <w:r>
        <w:rPr>
          <w:rFonts w:hint="cs"/>
          <w:rtl/>
          <w:lang w:val="he-IL"/>
        </w:rPr>
        <w:t xml:space="preserve"> לפרשת יתרו ופרק </w:t>
      </w:r>
      <w:proofErr w:type="spellStart"/>
      <w:r>
        <w:rPr>
          <w:rFonts w:hint="cs"/>
          <w:rtl/>
          <w:lang w:val="he-IL"/>
        </w:rPr>
        <w:t>כג</w:t>
      </w:r>
      <w:proofErr w:type="spellEnd"/>
      <w:r>
        <w:rPr>
          <w:rFonts w:hint="cs"/>
          <w:rtl/>
          <w:lang w:val="he-IL"/>
        </w:rPr>
        <w:t xml:space="preserve"> (פסוקים כ-כה) </w:t>
      </w:r>
      <w:r w:rsidR="00387895">
        <w:rPr>
          <w:rFonts w:hint="cs"/>
          <w:rtl/>
          <w:lang w:val="he-IL"/>
        </w:rPr>
        <w:t>מאוחר ו</w:t>
      </w:r>
      <w:r>
        <w:rPr>
          <w:rFonts w:hint="cs"/>
          <w:rtl/>
          <w:lang w:val="he-IL"/>
        </w:rPr>
        <w:t xml:space="preserve">שייך בעצם לפרשת כי </w:t>
      </w:r>
      <w:proofErr w:type="spellStart"/>
      <w:r>
        <w:rPr>
          <w:rFonts w:hint="cs"/>
          <w:rtl/>
          <w:lang w:val="he-IL"/>
        </w:rPr>
        <w:t>תשא</w:t>
      </w:r>
      <w:proofErr w:type="spellEnd"/>
      <w:r>
        <w:rPr>
          <w:rFonts w:hint="cs"/>
          <w:rtl/>
          <w:lang w:val="he-IL"/>
        </w:rPr>
        <w:t>.</w:t>
      </w:r>
    </w:p>
  </w:footnote>
  <w:footnote w:id="10">
    <w:p w14:paraId="6604EDDD" w14:textId="77777777" w:rsidR="00FE0481" w:rsidRDefault="00FE0481">
      <w:pPr>
        <w:pStyle w:val="a3"/>
        <w:rPr>
          <w:rtl/>
        </w:rPr>
      </w:pPr>
      <w:r>
        <w:rPr>
          <w:rStyle w:val="a5"/>
        </w:rPr>
        <w:footnoteRef/>
      </w:r>
      <w:r>
        <w:rPr>
          <w:rtl/>
        </w:rPr>
        <w:t xml:space="preserve"> </w:t>
      </w:r>
      <w:r>
        <w:rPr>
          <w:rFonts w:hint="cs"/>
          <w:rtl/>
        </w:rPr>
        <w:t>כוונתו למדרשי שמות רבה (</w:t>
      </w:r>
      <w:proofErr w:type="spellStart"/>
      <w:r>
        <w:rPr>
          <w:rFonts w:hint="cs"/>
          <w:rtl/>
        </w:rPr>
        <w:t>ותנחומא</w:t>
      </w:r>
      <w:proofErr w:type="spellEnd"/>
      <w:r>
        <w:rPr>
          <w:rFonts w:hint="cs"/>
          <w:rtl/>
        </w:rPr>
        <w:t>) שהבאנו לעיל, אשר דורשים את נושא המלאך של פרשת משפטים לשלילה.</w:t>
      </w:r>
    </w:p>
  </w:footnote>
  <w:footnote w:id="11">
    <w:p w14:paraId="66261864" w14:textId="77777777" w:rsidR="00FE0481" w:rsidRDefault="00FE0481" w:rsidP="001A172A">
      <w:pPr>
        <w:pStyle w:val="a3"/>
        <w:rPr>
          <w:rtl/>
        </w:rPr>
      </w:pPr>
      <w:r>
        <w:rPr>
          <w:rStyle w:val="a5"/>
        </w:rPr>
        <w:footnoteRef/>
      </w:r>
      <w:r>
        <w:rPr>
          <w:rtl/>
        </w:rPr>
        <w:t xml:space="preserve"> </w:t>
      </w:r>
      <w:r>
        <w:rPr>
          <w:rFonts w:hint="cs"/>
          <w:rtl/>
        </w:rPr>
        <w:t xml:space="preserve">"אפילו </w:t>
      </w:r>
      <w:proofErr w:type="spellStart"/>
      <w:r>
        <w:rPr>
          <w:rFonts w:hint="cs"/>
          <w:rtl/>
        </w:rPr>
        <w:t>בפרונקא</w:t>
      </w:r>
      <w:proofErr w:type="spellEnd"/>
      <w:r>
        <w:rPr>
          <w:rFonts w:hint="cs"/>
          <w:rtl/>
        </w:rPr>
        <w:t xml:space="preserve"> לא </w:t>
      </w:r>
      <w:proofErr w:type="spellStart"/>
      <w:r>
        <w:rPr>
          <w:rFonts w:hint="cs"/>
          <w:rtl/>
        </w:rPr>
        <w:t>קבליניה</w:t>
      </w:r>
      <w:proofErr w:type="spellEnd"/>
      <w:r>
        <w:rPr>
          <w:rFonts w:hint="cs"/>
          <w:rtl/>
        </w:rPr>
        <w:t xml:space="preserve">" </w:t>
      </w:r>
      <w:r>
        <w:rPr>
          <w:rtl/>
        </w:rPr>
        <w:t>–</w:t>
      </w:r>
      <w:r>
        <w:rPr>
          <w:rFonts w:hint="cs"/>
          <w:rtl/>
        </w:rPr>
        <w:t xml:space="preserve"> אפילו כשליח (סייר, ראו </w:t>
      </w:r>
      <w:proofErr w:type="spellStart"/>
      <w:r>
        <w:rPr>
          <w:rFonts w:hint="cs"/>
          <w:rtl/>
        </w:rPr>
        <w:t>שטיינזלץ</w:t>
      </w:r>
      <w:proofErr w:type="spellEnd"/>
      <w:r>
        <w:rPr>
          <w:rFonts w:hint="cs"/>
          <w:rtl/>
        </w:rPr>
        <w:t xml:space="preserve">) לא קבלנוהו עלינו. </w:t>
      </w:r>
      <w:r w:rsidR="001A172A">
        <w:rPr>
          <w:rFonts w:hint="cs"/>
          <w:rtl/>
        </w:rPr>
        <w:t xml:space="preserve">ראו הביטוי בגמרא </w:t>
      </w:r>
      <w:r w:rsidR="001A172A">
        <w:rPr>
          <w:rtl/>
        </w:rPr>
        <w:t xml:space="preserve">סנהדרין </w:t>
      </w:r>
      <w:proofErr w:type="spellStart"/>
      <w:r w:rsidR="001A172A">
        <w:rPr>
          <w:rtl/>
        </w:rPr>
        <w:t>פב</w:t>
      </w:r>
      <w:proofErr w:type="spellEnd"/>
      <w:r w:rsidR="001A172A">
        <w:rPr>
          <w:rtl/>
        </w:rPr>
        <w:t xml:space="preserve"> ע</w:t>
      </w:r>
      <w:r w:rsidR="001A172A">
        <w:rPr>
          <w:rFonts w:hint="cs"/>
          <w:rtl/>
        </w:rPr>
        <w:t>"א: "</w:t>
      </w:r>
      <w:proofErr w:type="spellStart"/>
      <w:r w:rsidR="001A172A">
        <w:rPr>
          <w:rtl/>
        </w:rPr>
        <w:t>קריינא</w:t>
      </w:r>
      <w:proofErr w:type="spellEnd"/>
      <w:r w:rsidR="001A172A">
        <w:rPr>
          <w:rtl/>
        </w:rPr>
        <w:t xml:space="preserve"> </w:t>
      </w:r>
      <w:proofErr w:type="spellStart"/>
      <w:r w:rsidR="001A172A">
        <w:rPr>
          <w:rtl/>
        </w:rPr>
        <w:t>דאיגרתא</w:t>
      </w:r>
      <w:proofErr w:type="spellEnd"/>
      <w:r w:rsidR="001A172A">
        <w:rPr>
          <w:rtl/>
        </w:rPr>
        <w:t xml:space="preserve"> </w:t>
      </w:r>
      <w:proofErr w:type="spellStart"/>
      <w:r w:rsidR="001A172A">
        <w:rPr>
          <w:rtl/>
        </w:rPr>
        <w:t>איהו</w:t>
      </w:r>
      <w:proofErr w:type="spellEnd"/>
      <w:r w:rsidR="001A172A">
        <w:rPr>
          <w:rtl/>
        </w:rPr>
        <w:t xml:space="preserve"> </w:t>
      </w:r>
      <w:proofErr w:type="spellStart"/>
      <w:r w:rsidR="001A172A">
        <w:rPr>
          <w:rtl/>
        </w:rPr>
        <w:t>ליהוי</w:t>
      </w:r>
      <w:proofErr w:type="spellEnd"/>
      <w:r w:rsidR="001A172A">
        <w:rPr>
          <w:rtl/>
        </w:rPr>
        <w:t xml:space="preserve"> </w:t>
      </w:r>
      <w:proofErr w:type="spellStart"/>
      <w:r w:rsidR="001A172A">
        <w:rPr>
          <w:rtl/>
        </w:rPr>
        <w:t>פרוונקא</w:t>
      </w:r>
      <w:proofErr w:type="spellEnd"/>
      <w:r w:rsidR="001A172A">
        <w:rPr>
          <w:rFonts w:hint="cs"/>
          <w:rtl/>
        </w:rPr>
        <w:t>"</w:t>
      </w:r>
      <w:r w:rsidR="001A172A">
        <w:rPr>
          <w:rtl/>
        </w:rPr>
        <w:t xml:space="preserve">. </w:t>
      </w:r>
      <w:r>
        <w:rPr>
          <w:rFonts w:hint="cs"/>
          <w:rtl/>
        </w:rPr>
        <w:t xml:space="preserve">רמב"ן מזכיר כאן את הגמרא בסנהדרין לח ע"ב </w:t>
      </w:r>
      <w:proofErr w:type="spellStart"/>
      <w:r>
        <w:rPr>
          <w:rFonts w:hint="cs"/>
          <w:rtl/>
        </w:rPr>
        <w:t>בויכוח</w:t>
      </w:r>
      <w:proofErr w:type="spellEnd"/>
      <w:r>
        <w:rPr>
          <w:rFonts w:hint="cs"/>
          <w:rtl/>
        </w:rPr>
        <w:t xml:space="preserve"> שבין המין לרב אידית: "</w:t>
      </w:r>
      <w:r>
        <w:rPr>
          <w:rFonts w:hint="cs"/>
          <w:rtl/>
          <w:lang w:val="he-IL"/>
        </w:rPr>
        <w:t xml:space="preserve">אמר ההוא </w:t>
      </w:r>
      <w:proofErr w:type="spellStart"/>
      <w:r>
        <w:rPr>
          <w:rFonts w:hint="cs"/>
          <w:rtl/>
          <w:lang w:val="he-IL"/>
        </w:rPr>
        <w:t>מינא</w:t>
      </w:r>
      <w:proofErr w:type="spellEnd"/>
      <w:r>
        <w:rPr>
          <w:rFonts w:hint="cs"/>
          <w:rtl/>
          <w:lang w:val="he-IL"/>
        </w:rPr>
        <w:t xml:space="preserve"> לרב אידית: כתיב ואל משה אמר עלה אל ה', עלה אלי </w:t>
      </w:r>
      <w:proofErr w:type="spellStart"/>
      <w:r>
        <w:rPr>
          <w:rFonts w:hint="cs"/>
          <w:rtl/>
          <w:lang w:val="he-IL"/>
        </w:rPr>
        <w:t>מיבעי</w:t>
      </w:r>
      <w:proofErr w:type="spellEnd"/>
      <w:r>
        <w:rPr>
          <w:rFonts w:hint="cs"/>
          <w:rtl/>
          <w:lang w:val="he-IL"/>
        </w:rPr>
        <w:t xml:space="preserve"> ליה! אמר ליה: זהו </w:t>
      </w:r>
      <w:proofErr w:type="spellStart"/>
      <w:r>
        <w:rPr>
          <w:rFonts w:hint="cs"/>
          <w:rtl/>
          <w:lang w:val="he-IL"/>
        </w:rPr>
        <w:t>מטטרון</w:t>
      </w:r>
      <w:proofErr w:type="spellEnd"/>
      <w:r>
        <w:rPr>
          <w:rFonts w:hint="cs"/>
          <w:rtl/>
          <w:lang w:val="he-IL"/>
        </w:rPr>
        <w:t xml:space="preserve">, ששמו כשם רבו, </w:t>
      </w:r>
      <w:proofErr w:type="spellStart"/>
      <w:r>
        <w:rPr>
          <w:rFonts w:hint="cs"/>
          <w:rtl/>
          <w:lang w:val="he-IL"/>
        </w:rPr>
        <w:t>דכתיב</w:t>
      </w:r>
      <w:proofErr w:type="spellEnd"/>
      <w:r>
        <w:rPr>
          <w:rFonts w:hint="cs"/>
          <w:rtl/>
          <w:lang w:val="he-IL"/>
        </w:rPr>
        <w:t xml:space="preserve">: כי שמי בקרבו. - אי הכי </w:t>
      </w:r>
      <w:proofErr w:type="spellStart"/>
      <w:r>
        <w:rPr>
          <w:rFonts w:hint="cs"/>
          <w:rtl/>
          <w:lang w:val="he-IL"/>
        </w:rPr>
        <w:t>ניפלחו</w:t>
      </w:r>
      <w:proofErr w:type="spellEnd"/>
      <w:r>
        <w:rPr>
          <w:rFonts w:hint="cs"/>
          <w:rtl/>
          <w:lang w:val="he-IL"/>
        </w:rPr>
        <w:t xml:space="preserve"> ליה! </w:t>
      </w:r>
      <w:r>
        <w:rPr>
          <w:rtl/>
          <w:lang w:val="he-IL"/>
        </w:rPr>
        <w:t>–</w:t>
      </w:r>
      <w:r>
        <w:rPr>
          <w:rFonts w:hint="cs"/>
          <w:rtl/>
          <w:lang w:val="he-IL"/>
        </w:rPr>
        <w:t xml:space="preserve"> כתיב: אל תמר בו - אל תמירני בו. - אם כן  לא </w:t>
      </w:r>
      <w:proofErr w:type="spellStart"/>
      <w:r>
        <w:rPr>
          <w:rFonts w:hint="cs"/>
          <w:rtl/>
          <w:lang w:val="he-IL"/>
        </w:rPr>
        <w:t>ישא</w:t>
      </w:r>
      <w:proofErr w:type="spellEnd"/>
      <w:r>
        <w:rPr>
          <w:rFonts w:hint="cs"/>
          <w:rtl/>
          <w:lang w:val="he-IL"/>
        </w:rPr>
        <w:t xml:space="preserve"> לפשעכם למה לי? - אמר ליה: </w:t>
      </w:r>
      <w:proofErr w:type="spellStart"/>
      <w:r>
        <w:rPr>
          <w:rFonts w:hint="cs"/>
          <w:rtl/>
          <w:lang w:val="he-IL"/>
        </w:rPr>
        <w:t>הימנותא</w:t>
      </w:r>
      <w:proofErr w:type="spellEnd"/>
      <w:r>
        <w:rPr>
          <w:rFonts w:hint="cs"/>
          <w:rtl/>
          <w:lang w:val="he-IL"/>
        </w:rPr>
        <w:t xml:space="preserve"> בידן, </w:t>
      </w:r>
      <w:proofErr w:type="spellStart"/>
      <w:r>
        <w:rPr>
          <w:rFonts w:hint="cs"/>
          <w:rtl/>
          <w:lang w:val="he-IL"/>
        </w:rPr>
        <w:t>דאפילו</w:t>
      </w:r>
      <w:proofErr w:type="spellEnd"/>
      <w:r>
        <w:rPr>
          <w:rFonts w:hint="cs"/>
          <w:rtl/>
          <w:lang w:val="he-IL"/>
        </w:rPr>
        <w:t xml:space="preserve"> </w:t>
      </w:r>
      <w:proofErr w:type="spellStart"/>
      <w:r>
        <w:rPr>
          <w:rFonts w:hint="cs"/>
          <w:rtl/>
          <w:lang w:val="he-IL"/>
        </w:rPr>
        <w:t>בפרוונקא</w:t>
      </w:r>
      <w:proofErr w:type="spellEnd"/>
      <w:r>
        <w:rPr>
          <w:rFonts w:hint="cs"/>
          <w:rtl/>
          <w:lang w:val="he-IL"/>
        </w:rPr>
        <w:t xml:space="preserve"> נמי לא </w:t>
      </w:r>
      <w:proofErr w:type="spellStart"/>
      <w:r>
        <w:rPr>
          <w:rFonts w:hint="cs"/>
          <w:rtl/>
          <w:lang w:val="he-IL"/>
        </w:rPr>
        <w:t>קבילניה</w:t>
      </w:r>
      <w:proofErr w:type="spellEnd"/>
      <w:r>
        <w:rPr>
          <w:rFonts w:hint="cs"/>
          <w:rtl/>
          <w:lang w:val="he-IL"/>
        </w:rPr>
        <w:t xml:space="preserve">, </w:t>
      </w:r>
      <w:proofErr w:type="spellStart"/>
      <w:r>
        <w:rPr>
          <w:rFonts w:hint="cs"/>
          <w:rtl/>
          <w:lang w:val="he-IL"/>
        </w:rPr>
        <w:t>דכתיב</w:t>
      </w:r>
      <w:proofErr w:type="spellEnd"/>
      <w:r>
        <w:rPr>
          <w:rFonts w:hint="cs"/>
          <w:rtl/>
          <w:lang w:val="he-IL"/>
        </w:rPr>
        <w:t xml:space="preserve">: ויאמר אליו אם אין פניך הולכים אל תעלנו מזה". </w:t>
      </w:r>
      <w:r>
        <w:rPr>
          <w:rFonts w:hint="cs"/>
          <w:rtl/>
        </w:rPr>
        <w:t xml:space="preserve">ויכוח זה של המין עם רב אידית, מן הראוי שנדון עליו בפעם אחרת וכן עניין </w:t>
      </w:r>
      <w:proofErr w:type="spellStart"/>
      <w:r>
        <w:rPr>
          <w:rFonts w:hint="cs"/>
          <w:rtl/>
        </w:rPr>
        <w:t>מטטרון</w:t>
      </w:r>
      <w:proofErr w:type="spellEnd"/>
      <w:r>
        <w:rPr>
          <w:rFonts w:hint="cs"/>
          <w:rtl/>
        </w:rPr>
        <w:t xml:space="preserve"> ששמו כשם רבו צריך מדרש (ראו </w:t>
      </w:r>
      <w:r>
        <w:rPr>
          <w:rFonts w:hint="cs"/>
          <w:rtl/>
          <w:lang w:val="he-IL"/>
        </w:rPr>
        <w:t>פירוש רמב"ן לגמרא זו בפירושו לפסוק "ואל משה אמר עלה אל ה' " שבראש פרק כד בפרשתנו). מה שחשוב לענייננו הוא ה</w:t>
      </w:r>
      <w:r>
        <w:rPr>
          <w:rFonts w:hint="cs"/>
          <w:rtl/>
        </w:rPr>
        <w:t xml:space="preserve">סיפא שרמב"ן מביא: "אפילו </w:t>
      </w:r>
      <w:proofErr w:type="spellStart"/>
      <w:r>
        <w:rPr>
          <w:rFonts w:hint="cs"/>
          <w:rtl/>
        </w:rPr>
        <w:t>בפרונקא</w:t>
      </w:r>
      <w:proofErr w:type="spellEnd"/>
      <w:r>
        <w:rPr>
          <w:rFonts w:hint="cs"/>
          <w:rtl/>
        </w:rPr>
        <w:t xml:space="preserve"> לא </w:t>
      </w:r>
      <w:proofErr w:type="spellStart"/>
      <w:r>
        <w:rPr>
          <w:rFonts w:hint="cs"/>
          <w:rtl/>
        </w:rPr>
        <w:t>קבליניה</w:t>
      </w:r>
      <w:proofErr w:type="spellEnd"/>
      <w:r>
        <w:rPr>
          <w:rFonts w:hint="cs"/>
          <w:rtl/>
        </w:rPr>
        <w:t xml:space="preserve">", שקובעת שבסופו של דבר לא התקבל המלאך, לא זה של משפטים ולא זה של כי </w:t>
      </w:r>
      <w:proofErr w:type="spellStart"/>
      <w:r>
        <w:rPr>
          <w:rFonts w:hint="cs"/>
          <w:rtl/>
        </w:rPr>
        <w:t>תשא</w:t>
      </w:r>
      <w:proofErr w:type="spellEnd"/>
      <w:r>
        <w:rPr>
          <w:rFonts w:hint="cs"/>
          <w:rtl/>
        </w:rPr>
        <w:t>, שאחד הם לשיטת רש"י, עקב התנגדותו של משה. אם כך, על איזה שליח מדברים הפסוקים בפרשתנו?</w:t>
      </w:r>
    </w:p>
  </w:footnote>
  <w:footnote w:id="12">
    <w:p w14:paraId="5E829DC0" w14:textId="77777777" w:rsidR="00FE0481" w:rsidRDefault="00FE0481">
      <w:pPr>
        <w:pStyle w:val="a3"/>
        <w:rPr>
          <w:rtl/>
        </w:rPr>
      </w:pPr>
      <w:r>
        <w:rPr>
          <w:rStyle w:val="a5"/>
        </w:rPr>
        <w:footnoteRef/>
      </w:r>
      <w:r>
        <w:rPr>
          <w:rtl/>
        </w:rPr>
        <w:t xml:space="preserve"> </w:t>
      </w:r>
      <w:r>
        <w:rPr>
          <w:rFonts w:hint="cs"/>
          <w:rtl/>
        </w:rPr>
        <w:t xml:space="preserve">זו שיטת רמב"ן על בסיס רש"י שבעצם מצאנו כבר בשמות רבה סימן ג לעיל. המלאך של משפטים קשור בזה של כי </w:t>
      </w:r>
      <w:proofErr w:type="spellStart"/>
      <w:r>
        <w:rPr>
          <w:rFonts w:hint="cs"/>
          <w:rtl/>
        </w:rPr>
        <w:t>תשא</w:t>
      </w:r>
      <w:proofErr w:type="spellEnd"/>
      <w:r>
        <w:rPr>
          <w:rFonts w:hint="cs"/>
          <w:rtl/>
        </w:rPr>
        <w:t xml:space="preserve"> ודא עקא שבשל כך הוא לא התקיים, לפחות לא בימי משה, כי תפילתו של משה לביטול רוע הגזירה "אם אין פניך הולכים עמנו אל תעלנו מזה" </w:t>
      </w:r>
      <w:r>
        <w:rPr>
          <w:rtl/>
        </w:rPr>
        <w:t>–</w:t>
      </w:r>
      <w:r>
        <w:rPr>
          <w:rFonts w:hint="cs"/>
          <w:rtl/>
        </w:rPr>
        <w:t xml:space="preserve"> הועילה. ואימתי בא אותו מלאך? בזמן יהושע. </w:t>
      </w:r>
      <w:r>
        <w:rPr>
          <w:rFonts w:hint="cs"/>
          <w:rtl/>
          <w:lang w:val="he-IL"/>
        </w:rPr>
        <w:t xml:space="preserve">וכבר שאלנו לעיל אם זה המלאך של משפטים או של כי </w:t>
      </w:r>
      <w:proofErr w:type="spellStart"/>
      <w:r>
        <w:rPr>
          <w:rFonts w:hint="cs"/>
          <w:rtl/>
          <w:lang w:val="he-IL"/>
        </w:rPr>
        <w:t>תשא</w:t>
      </w:r>
      <w:proofErr w:type="spellEnd"/>
      <w:r w:rsidR="001A172A">
        <w:rPr>
          <w:rFonts w:hint="cs"/>
          <w:rtl/>
          <w:lang w:val="he-IL"/>
        </w:rPr>
        <w:t xml:space="preserve"> והתשובה היא שאחד הוא.</w:t>
      </w:r>
      <w:r>
        <w:rPr>
          <w:rFonts w:hint="cs"/>
          <w:rtl/>
          <w:lang w:val="he-IL"/>
        </w:rPr>
        <w:t xml:space="preserve"> </w:t>
      </w:r>
    </w:p>
  </w:footnote>
  <w:footnote w:id="13">
    <w:p w14:paraId="53EABE64" w14:textId="77777777" w:rsidR="006C6999" w:rsidRDefault="006C6999">
      <w:pPr>
        <w:pStyle w:val="a3"/>
        <w:rPr>
          <w:rtl/>
        </w:rPr>
      </w:pPr>
      <w:r>
        <w:rPr>
          <w:rStyle w:val="a5"/>
        </w:rPr>
        <w:footnoteRef/>
      </w:r>
      <w:r>
        <w:rPr>
          <w:rtl/>
        </w:rPr>
        <w:t xml:space="preserve"> </w:t>
      </w:r>
      <w:r>
        <w:rPr>
          <w:rFonts w:hint="cs"/>
          <w:rtl/>
        </w:rPr>
        <w:t>דרך הסוד בלשון רמב"ן.</w:t>
      </w:r>
    </w:p>
  </w:footnote>
  <w:footnote w:id="14">
    <w:p w14:paraId="6F96F4E4" w14:textId="77777777" w:rsidR="00302471" w:rsidRDefault="00302471" w:rsidP="00302471">
      <w:pPr>
        <w:pStyle w:val="a3"/>
        <w:rPr>
          <w:rtl/>
        </w:rPr>
      </w:pPr>
      <w:r>
        <w:rPr>
          <w:rStyle w:val="a5"/>
        </w:rPr>
        <w:footnoteRef/>
      </w:r>
      <w:r>
        <w:rPr>
          <w:rtl/>
        </w:rPr>
        <w:t xml:space="preserve"> </w:t>
      </w:r>
      <w:r>
        <w:rPr>
          <w:rFonts w:hint="cs"/>
          <w:rtl/>
        </w:rPr>
        <w:t xml:space="preserve">זו שיטת רמב"ן עצמו. המלאך של פרשת משפטים הוא "קול </w:t>
      </w:r>
      <w:proofErr w:type="spellStart"/>
      <w:r>
        <w:rPr>
          <w:rFonts w:hint="cs"/>
          <w:rtl/>
        </w:rPr>
        <w:t>אלהים</w:t>
      </w:r>
      <w:proofErr w:type="spellEnd"/>
      <w:r>
        <w:rPr>
          <w:rFonts w:hint="cs"/>
          <w:rtl/>
        </w:rPr>
        <w:t xml:space="preserve"> חיים" וכולו על דרך החיוב. בכך חוזר רמב"ן, כך נראה, למדרשי שמות רבה החיוביים בהם פתחנו</w:t>
      </w:r>
      <w:r w:rsidRPr="00302471">
        <w:rPr>
          <w:rFonts w:hint="cs"/>
          <w:rtl/>
        </w:rPr>
        <w:t xml:space="preserve"> </w:t>
      </w:r>
      <w:r>
        <w:rPr>
          <w:rFonts w:hint="cs"/>
          <w:rtl/>
        </w:rPr>
        <w:t xml:space="preserve">(ראו הערות 1, 3). מה שקורה אח"כ בפרשת כי </w:t>
      </w:r>
      <w:proofErr w:type="spellStart"/>
      <w:r>
        <w:rPr>
          <w:rFonts w:hint="cs"/>
          <w:rtl/>
        </w:rPr>
        <w:t>תשא</w:t>
      </w:r>
      <w:proofErr w:type="spellEnd"/>
      <w:r>
        <w:rPr>
          <w:rFonts w:hint="cs"/>
          <w:rtl/>
        </w:rPr>
        <w:t xml:space="preserve"> זה עניין אחר. המלאך שם אכן היה בבחינת עונש. המלאך שכאן, בין אם הוא </w:t>
      </w:r>
      <w:proofErr w:type="spellStart"/>
      <w:r>
        <w:rPr>
          <w:rFonts w:hint="cs"/>
          <w:rtl/>
        </w:rPr>
        <w:t>מטטרון</w:t>
      </w:r>
      <w:proofErr w:type="spellEnd"/>
      <w:r>
        <w:rPr>
          <w:rFonts w:hint="cs"/>
          <w:rtl/>
        </w:rPr>
        <w:t xml:space="preserve">, מיכאל (ראו אבן עזרא כאן), גבריאל או כל שם אחר הוא דימוי לאחת ממידות </w:t>
      </w:r>
      <w:r>
        <w:rPr>
          <w:rFonts w:hint="cs"/>
          <w:rtl/>
          <w:lang w:val="he-IL"/>
        </w:rPr>
        <w:t xml:space="preserve">הנהגת הקב"ה את העולם הזה והוא קול </w:t>
      </w:r>
      <w:proofErr w:type="spellStart"/>
      <w:r>
        <w:rPr>
          <w:rFonts w:hint="cs"/>
          <w:rtl/>
          <w:lang w:val="he-IL"/>
        </w:rPr>
        <w:t>אלהים</w:t>
      </w:r>
      <w:proofErr w:type="spellEnd"/>
      <w:r>
        <w:rPr>
          <w:rFonts w:hint="cs"/>
          <w:rtl/>
          <w:lang w:val="he-IL"/>
        </w:rPr>
        <w:t xml:space="preserve"> חיים. </w:t>
      </w:r>
      <w:r w:rsidR="00CA6CDD">
        <w:rPr>
          <w:rFonts w:hint="cs"/>
          <w:rtl/>
          <w:lang w:val="he-IL"/>
        </w:rPr>
        <w:t xml:space="preserve">(ראו שוב פירוש רמב"ן לפסוק "ואל משה אמר עלה אל ה' " שבראש פרק כד בפרשתנו על </w:t>
      </w:r>
      <w:proofErr w:type="spellStart"/>
      <w:r w:rsidR="00CA6CDD">
        <w:rPr>
          <w:rFonts w:hint="cs"/>
          <w:rtl/>
          <w:lang w:val="he-IL"/>
        </w:rPr>
        <w:t>מטטרון</w:t>
      </w:r>
      <w:proofErr w:type="spellEnd"/>
      <w:r w:rsidR="00CA6CDD">
        <w:rPr>
          <w:rFonts w:hint="cs"/>
          <w:rtl/>
          <w:lang w:val="he-IL"/>
        </w:rPr>
        <w:t xml:space="preserve"> המלאך הגדול). </w:t>
      </w:r>
      <w:r w:rsidR="00D8183E">
        <w:rPr>
          <w:rFonts w:hint="cs"/>
          <w:rtl/>
        </w:rPr>
        <w:t xml:space="preserve">מלאך </w:t>
      </w:r>
      <w:r w:rsidR="00CA6CDD">
        <w:rPr>
          <w:rFonts w:hint="cs"/>
          <w:rtl/>
        </w:rPr>
        <w:t xml:space="preserve">חיובי </w:t>
      </w:r>
      <w:r w:rsidR="00D8183E">
        <w:rPr>
          <w:rFonts w:hint="cs"/>
          <w:rtl/>
        </w:rPr>
        <w:t xml:space="preserve">זה </w:t>
      </w:r>
      <w:r w:rsidR="00CA6CDD">
        <w:rPr>
          <w:rFonts w:hint="cs"/>
          <w:rtl/>
        </w:rPr>
        <w:t xml:space="preserve">חוזר </w:t>
      </w:r>
      <w:r w:rsidR="00D8183E">
        <w:rPr>
          <w:rFonts w:hint="cs"/>
          <w:rtl/>
        </w:rPr>
        <w:t>בימי יהושע</w:t>
      </w:r>
      <w:r w:rsidR="00CA6CDD">
        <w:rPr>
          <w:rFonts w:hint="cs"/>
          <w:rtl/>
        </w:rPr>
        <w:t xml:space="preserve">. כך בדומה </w:t>
      </w:r>
      <w:r>
        <w:rPr>
          <w:rFonts w:hint="cs"/>
          <w:rtl/>
          <w:lang w:val="he-IL"/>
        </w:rPr>
        <w:t xml:space="preserve">גם </w:t>
      </w:r>
      <w:r>
        <w:rPr>
          <w:rFonts w:hint="cs"/>
          <w:rtl/>
        </w:rPr>
        <w:t xml:space="preserve">בפירוש </w:t>
      </w:r>
      <w:proofErr w:type="spellStart"/>
      <w:r>
        <w:rPr>
          <w:rFonts w:hint="cs"/>
          <w:rtl/>
        </w:rPr>
        <w:t>רשב"ם</w:t>
      </w:r>
      <w:proofErr w:type="spellEnd"/>
      <w:r>
        <w:rPr>
          <w:rFonts w:hint="cs"/>
          <w:rtl/>
        </w:rPr>
        <w:t xml:space="preserve"> על הפסוק שלנו משמע שיש קשר פשוט וישיר בין משפטים ליהושע, אבל בלי שום עונש או סניטה ליהושע ואלה דבריו בקצרה: "</w:t>
      </w:r>
      <w:r>
        <w:rPr>
          <w:rtl/>
        </w:rPr>
        <w:t xml:space="preserve">שולח מלאך וגו' - </w:t>
      </w:r>
      <w:proofErr w:type="spellStart"/>
      <w:r>
        <w:rPr>
          <w:rtl/>
        </w:rPr>
        <w:t>כדכת</w:t>
      </w:r>
      <w:r>
        <w:rPr>
          <w:rFonts w:hint="cs"/>
          <w:rtl/>
        </w:rPr>
        <w:t>יב</w:t>
      </w:r>
      <w:proofErr w:type="spellEnd"/>
      <w:r>
        <w:rPr>
          <w:rtl/>
        </w:rPr>
        <w:t xml:space="preserve"> ביהושע כי אני שר צבא </w:t>
      </w:r>
      <w:proofErr w:type="spellStart"/>
      <w:r>
        <w:rPr>
          <w:rtl/>
        </w:rPr>
        <w:t>י"י</w:t>
      </w:r>
      <w:proofErr w:type="spellEnd"/>
      <w:r>
        <w:rPr>
          <w:rtl/>
        </w:rPr>
        <w:t xml:space="preserve"> עתה באתי, להושיע את ישראל</w:t>
      </w:r>
      <w:r>
        <w:rPr>
          <w:rFonts w:hint="cs"/>
          <w:rtl/>
        </w:rPr>
        <w:t>". הפסוק שלנו מבשר לא את חטא העגל, אלא את הכניסה לארץ ישראל בזמן יהושע. לא "</w:t>
      </w:r>
      <w:proofErr w:type="spellStart"/>
      <w:r>
        <w:rPr>
          <w:rFonts w:hint="cs"/>
          <w:rtl/>
        </w:rPr>
        <w:t>עתידין</w:t>
      </w:r>
      <w:proofErr w:type="spellEnd"/>
      <w:r>
        <w:rPr>
          <w:rFonts w:hint="cs"/>
          <w:rtl/>
        </w:rPr>
        <w:t xml:space="preserve"> </w:t>
      </w:r>
      <w:proofErr w:type="spellStart"/>
      <w:r>
        <w:rPr>
          <w:rFonts w:hint="cs"/>
          <w:rtl/>
        </w:rPr>
        <w:t>לחטוא</w:t>
      </w:r>
      <w:proofErr w:type="spellEnd"/>
      <w:r>
        <w:rPr>
          <w:rFonts w:hint="cs"/>
          <w:rtl/>
        </w:rPr>
        <w:t>", אלא "</w:t>
      </w:r>
      <w:proofErr w:type="spellStart"/>
      <w:r>
        <w:rPr>
          <w:rFonts w:hint="cs"/>
          <w:rtl/>
        </w:rPr>
        <w:t>עתידין</w:t>
      </w:r>
      <w:proofErr w:type="spellEnd"/>
      <w:r>
        <w:rPr>
          <w:rFonts w:hint="cs"/>
          <w:rtl/>
        </w:rPr>
        <w:t xml:space="preserve"> </w:t>
      </w:r>
      <w:proofErr w:type="spellStart"/>
      <w:r>
        <w:rPr>
          <w:rFonts w:hint="cs"/>
          <w:rtl/>
        </w:rPr>
        <w:t>ליכנס</w:t>
      </w:r>
      <w:proofErr w:type="spellEnd"/>
      <w:r>
        <w:rPr>
          <w:rFonts w:hint="cs"/>
          <w:rtl/>
        </w:rPr>
        <w:t xml:space="preserve"> לארץ". והכל בחיוב וחוזר לשני המדרשים בהם פתחנו</w:t>
      </w:r>
      <w:r w:rsidR="00CA6CDD">
        <w:rPr>
          <w:rFonts w:hint="cs"/>
          <w:rtl/>
        </w:rPr>
        <w:t>.</w:t>
      </w:r>
      <w:r>
        <w:rPr>
          <w:rFonts w:hint="cs"/>
          <w:rtl/>
        </w:rPr>
        <w:t xml:space="preserve"> </w:t>
      </w:r>
    </w:p>
  </w:footnote>
  <w:footnote w:id="15">
    <w:p w14:paraId="0D3DC49E" w14:textId="77777777" w:rsidR="006C6999" w:rsidRDefault="006C6999">
      <w:pPr>
        <w:pStyle w:val="a3"/>
      </w:pPr>
      <w:r>
        <w:rPr>
          <w:rStyle w:val="a5"/>
        </w:rPr>
        <w:footnoteRef/>
      </w:r>
      <w:r>
        <w:rPr>
          <w:rtl/>
        </w:rPr>
        <w:t xml:space="preserve"> </w:t>
      </w:r>
      <w:r>
        <w:rPr>
          <w:rFonts w:hint="cs"/>
          <w:rtl/>
          <w:lang w:val="he-IL"/>
        </w:rPr>
        <w:t xml:space="preserve">כאן מרחיב רמב"ן מאד ורואה במלאך של פרשתנו שליחות ומשמעות ארוכת טווח, הרבה מעבר לימי משה ויהושע. המלאך בפרשתנו הוא "קול </w:t>
      </w:r>
      <w:proofErr w:type="spellStart"/>
      <w:r>
        <w:rPr>
          <w:rFonts w:hint="cs"/>
          <w:rtl/>
          <w:lang w:val="he-IL"/>
        </w:rPr>
        <w:t>אלהים</w:t>
      </w:r>
      <w:proofErr w:type="spellEnd"/>
      <w:r>
        <w:rPr>
          <w:rFonts w:hint="cs"/>
          <w:rtl/>
          <w:lang w:val="he-IL"/>
        </w:rPr>
        <w:t xml:space="preserve"> חיים" שמתגלגל </w:t>
      </w:r>
      <w:r w:rsidR="00B26A39">
        <w:rPr>
          <w:rFonts w:hint="cs"/>
          <w:rtl/>
          <w:lang w:val="he-IL"/>
        </w:rPr>
        <w:t xml:space="preserve">לאורך כל תולדות ישראל, </w:t>
      </w:r>
      <w:r>
        <w:rPr>
          <w:rFonts w:hint="cs"/>
          <w:rtl/>
          <w:lang w:val="he-IL"/>
        </w:rPr>
        <w:t>אל דברי הנביאים ומהם לחכמי בית המדרש ו</w:t>
      </w:r>
      <w:r w:rsidR="00B26A39">
        <w:rPr>
          <w:rFonts w:hint="cs"/>
          <w:rtl/>
          <w:lang w:val="he-IL"/>
        </w:rPr>
        <w:t>ל</w:t>
      </w:r>
      <w:r>
        <w:rPr>
          <w:rFonts w:hint="cs"/>
          <w:rtl/>
          <w:lang w:val="he-IL"/>
        </w:rPr>
        <w:t xml:space="preserve">תורה שבעל פה! כל דור והמלאך שלו, לכל דור יש "קול </w:t>
      </w:r>
      <w:proofErr w:type="spellStart"/>
      <w:r>
        <w:rPr>
          <w:rFonts w:hint="cs"/>
          <w:rtl/>
          <w:lang w:val="he-IL"/>
        </w:rPr>
        <w:t>אלהים</w:t>
      </w:r>
      <w:proofErr w:type="spellEnd"/>
      <w:r>
        <w:rPr>
          <w:rFonts w:hint="cs"/>
          <w:rtl/>
          <w:lang w:val="he-IL"/>
        </w:rPr>
        <w:t xml:space="preserve"> חיים"! וממילא יכול כל דור גם לכתוב את פירושיו ודרשותיו, כולל הפרשנות </w:t>
      </w:r>
      <w:r w:rsidR="00B26A39">
        <w:rPr>
          <w:rFonts w:hint="cs"/>
          <w:rtl/>
          <w:lang w:val="he-IL"/>
        </w:rPr>
        <w:t xml:space="preserve">של רמב"ן </w:t>
      </w:r>
      <w:r>
        <w:rPr>
          <w:rFonts w:hint="cs"/>
          <w:rtl/>
          <w:lang w:val="he-IL"/>
        </w:rPr>
        <w:t>לפסוק זה שהיא על דרך הסוד ...</w:t>
      </w:r>
    </w:p>
  </w:footnote>
  <w:footnote w:id="16">
    <w:p w14:paraId="15ACA98F" w14:textId="77777777" w:rsidR="00C436E5" w:rsidRDefault="00C436E5">
      <w:pPr>
        <w:pStyle w:val="a3"/>
        <w:rPr>
          <w:rtl/>
        </w:rPr>
      </w:pPr>
      <w:r>
        <w:rPr>
          <w:rStyle w:val="a5"/>
        </w:rPr>
        <w:footnoteRef/>
      </w:r>
      <w:r>
        <w:rPr>
          <w:rtl/>
        </w:rPr>
        <w:t xml:space="preserve"> </w:t>
      </w:r>
      <w:r w:rsidR="00956A60">
        <w:rPr>
          <w:rFonts w:hint="cs"/>
          <w:rtl/>
        </w:rPr>
        <w:t xml:space="preserve">גם </w:t>
      </w:r>
      <w:r>
        <w:rPr>
          <w:rFonts w:hint="cs"/>
          <w:rtl/>
        </w:rPr>
        <w:t xml:space="preserve">כאן, כמדרש בו פתחנו וכשיטת רמב"ן </w:t>
      </w:r>
      <w:proofErr w:type="spellStart"/>
      <w:r>
        <w:rPr>
          <w:rFonts w:hint="cs"/>
          <w:rtl/>
        </w:rPr>
        <w:t>ורשב"ם</w:t>
      </w:r>
      <w:proofErr w:type="spellEnd"/>
      <w:r>
        <w:rPr>
          <w:rFonts w:hint="cs"/>
          <w:rtl/>
        </w:rPr>
        <w:t xml:space="preserve">, המלאך בפרשתנו הוא חיובי מעצם העובדה שהמלך אינו "הולך יחידי לעולם אלא תמיד הולך לימינו שר רם ... וכל מה שהמלך מדבר הרי הוא אומר לשר שבימינו ואומר בשמו והרי זה דומה ממש לדבר המלך עצמו". אך בפירושו של העמק דבר לפרק לג פסוק ב בפרשת כי </w:t>
      </w:r>
      <w:proofErr w:type="spellStart"/>
      <w:r>
        <w:rPr>
          <w:rFonts w:hint="cs"/>
          <w:rtl/>
        </w:rPr>
        <w:t>תשא</w:t>
      </w:r>
      <w:proofErr w:type="spellEnd"/>
      <w:r>
        <w:rPr>
          <w:rFonts w:hint="cs"/>
          <w:rtl/>
        </w:rPr>
        <w:t xml:space="preserve"> הוא מסכים שבעקבות חטא העגל, מדובר במלאך נחות יותר "שאין השכינה עמו", ולכן "היה הדבר קשה בעיניהם". ובכל זאת, גם שם הדבר הוא "לטובתם לפי דרכם ... בדומה לתינוק שרוצה אימו לסור ממנו וצועק התינוק על זה. ואע"ג שהיא </w:t>
      </w:r>
      <w:proofErr w:type="spellStart"/>
      <w:r>
        <w:rPr>
          <w:rFonts w:hint="cs"/>
          <w:rtl/>
        </w:rPr>
        <w:t>מוכיחתו</w:t>
      </w:r>
      <w:proofErr w:type="spellEnd"/>
      <w:r>
        <w:rPr>
          <w:rFonts w:hint="cs"/>
          <w:rtl/>
        </w:rPr>
        <w:t xml:space="preserve"> ומדריכתו הרבה והוא אינו רוצה לקבל". משמע שהמלאך של פרשת כי </w:t>
      </w:r>
      <w:proofErr w:type="spellStart"/>
      <w:r>
        <w:rPr>
          <w:rFonts w:hint="cs"/>
          <w:rtl/>
        </w:rPr>
        <w:t>תשא</w:t>
      </w:r>
      <w:proofErr w:type="spellEnd"/>
      <w:r>
        <w:rPr>
          <w:rFonts w:hint="cs"/>
          <w:rtl/>
        </w:rPr>
        <w:t xml:space="preserve"> הוא המשך ישיר וטבעי למלאך של משפטים ובכל זאת </w:t>
      </w:r>
      <w:r w:rsidR="00956A60">
        <w:rPr>
          <w:rFonts w:hint="cs"/>
          <w:rtl/>
        </w:rPr>
        <w:t xml:space="preserve">גם הוא </w:t>
      </w:r>
      <w:r>
        <w:rPr>
          <w:rFonts w:hint="cs"/>
          <w:rtl/>
        </w:rPr>
        <w:t>לחיוב. כך הוא טבעם של דברים ומשה היה ה</w:t>
      </w:r>
      <w:r w:rsidR="00956A60">
        <w:rPr>
          <w:rFonts w:hint="cs"/>
          <w:rtl/>
        </w:rPr>
        <w:t>מנהיג ה</w:t>
      </w:r>
      <w:r>
        <w:rPr>
          <w:rFonts w:hint="cs"/>
          <w:rtl/>
        </w:rPr>
        <w:t xml:space="preserve">חריג והמיוחד </w:t>
      </w:r>
      <w:r w:rsidR="00956A60">
        <w:rPr>
          <w:rFonts w:hint="cs"/>
          <w:rtl/>
        </w:rPr>
        <w:t xml:space="preserve">שאיננו זקוק למלאך שילווה את העם לצדו, מה </w:t>
      </w:r>
      <w:r>
        <w:rPr>
          <w:rFonts w:hint="cs"/>
          <w:rtl/>
        </w:rPr>
        <w:t xml:space="preserve">שלא יחזור בדורות הבאים. ראו גם פירושו של עמוס חכם, דעת מקרא שמות לג ב-ג שמביא את עיקרי השיטות ומציע פירוש נוסף דומה לזה של העמק דבר. משניהם נראה שיותר משיש כאן "ירידת הדורות" יש כאן התאמת דורות הדרגתית - דור </w:t>
      </w:r>
      <w:proofErr w:type="spellStart"/>
      <w:r>
        <w:rPr>
          <w:rFonts w:hint="cs"/>
          <w:rtl/>
        </w:rPr>
        <w:t>דור</w:t>
      </w:r>
      <w:proofErr w:type="spellEnd"/>
      <w:r>
        <w:rPr>
          <w:rFonts w:hint="cs"/>
          <w:rtl/>
        </w:rPr>
        <w:t xml:space="preserve"> ומלאכיו, דור </w:t>
      </w:r>
      <w:proofErr w:type="spellStart"/>
      <w:r>
        <w:rPr>
          <w:rFonts w:hint="cs"/>
          <w:rtl/>
        </w:rPr>
        <w:t>דור</w:t>
      </w:r>
      <w:proofErr w:type="spellEnd"/>
      <w:r>
        <w:rPr>
          <w:rFonts w:hint="cs"/>
          <w:rtl/>
        </w:rPr>
        <w:t xml:space="preserve"> ושליחיו, והירידה מ</w:t>
      </w:r>
      <w:r w:rsidR="00956A60">
        <w:rPr>
          <w:rFonts w:hint="cs"/>
          <w:rtl/>
        </w:rPr>
        <w:t>ה</w:t>
      </w:r>
      <w:r>
        <w:rPr>
          <w:rFonts w:hint="cs"/>
          <w:rtl/>
        </w:rPr>
        <w:t>מלאך</w:t>
      </w:r>
      <w:r w:rsidR="00956A60">
        <w:rPr>
          <w:rFonts w:hint="cs"/>
          <w:rtl/>
        </w:rPr>
        <w:t xml:space="preserve"> של פרשת </w:t>
      </w:r>
      <w:r>
        <w:rPr>
          <w:rFonts w:hint="cs"/>
          <w:rtl/>
        </w:rPr>
        <w:t xml:space="preserve">משפטים למלאך </w:t>
      </w:r>
      <w:r w:rsidR="00956A60">
        <w:rPr>
          <w:rFonts w:hint="cs"/>
          <w:rtl/>
        </w:rPr>
        <w:t xml:space="preserve">של פרשת כי </w:t>
      </w:r>
      <w:proofErr w:type="spellStart"/>
      <w:r w:rsidR="00956A60">
        <w:rPr>
          <w:rFonts w:hint="cs"/>
          <w:rtl/>
        </w:rPr>
        <w:t>תשא</w:t>
      </w:r>
      <w:proofErr w:type="spellEnd"/>
      <w:r w:rsidR="00956A60">
        <w:rPr>
          <w:rFonts w:hint="cs"/>
          <w:rtl/>
        </w:rPr>
        <w:t xml:space="preserve"> </w:t>
      </w:r>
      <w:r>
        <w:rPr>
          <w:rFonts w:hint="cs"/>
          <w:rtl/>
        </w:rPr>
        <w:t>היא בעצם צפויה וטבעית.</w:t>
      </w:r>
    </w:p>
  </w:footnote>
  <w:footnote w:id="17">
    <w:p w14:paraId="1BF1835B" w14:textId="77777777" w:rsidR="008C7CD6" w:rsidRDefault="008C7CD6" w:rsidP="00DA1146">
      <w:pPr>
        <w:pStyle w:val="a3"/>
        <w:rPr>
          <w:rtl/>
        </w:rPr>
      </w:pPr>
      <w:r>
        <w:rPr>
          <w:rStyle w:val="a5"/>
        </w:rPr>
        <w:footnoteRef/>
      </w:r>
      <w:r>
        <w:rPr>
          <w:rtl/>
        </w:rPr>
        <w:t xml:space="preserve"> </w:t>
      </w:r>
      <w:r>
        <w:rPr>
          <w:rFonts w:hint="cs"/>
          <w:rtl/>
        </w:rPr>
        <w:t xml:space="preserve">ששניהם נקראים נערים (שמות לג יא, שופטים ו מו), שניהם מצאצאי יוסף (יהושע מאפרים וגדעון ממנשה) ולשניהם נגלה מלאך (יהושע ה יד, שופטים ו </w:t>
      </w:r>
      <w:proofErr w:type="spellStart"/>
      <w:r>
        <w:rPr>
          <w:rFonts w:hint="cs"/>
          <w:rtl/>
        </w:rPr>
        <w:t>יב</w:t>
      </w:r>
      <w:proofErr w:type="spellEnd"/>
      <w:r>
        <w:rPr>
          <w:rFonts w:hint="cs"/>
          <w:rtl/>
        </w:rPr>
        <w:t>). ואנ</w:t>
      </w:r>
      <w:r w:rsidR="00DA1146">
        <w:rPr>
          <w:rFonts w:hint="cs"/>
          <w:rtl/>
        </w:rPr>
        <w:t>ו</w:t>
      </w:r>
      <w:r>
        <w:rPr>
          <w:rFonts w:hint="cs"/>
          <w:rtl/>
        </w:rPr>
        <w:t xml:space="preserve"> נתמקד במלאך של יהושע בשל הקש</w:t>
      </w:r>
      <w:r w:rsidR="00DA1146">
        <w:rPr>
          <w:rFonts w:hint="cs"/>
          <w:rtl/>
        </w:rPr>
        <w:t>ר</w:t>
      </w:r>
      <w:r>
        <w:rPr>
          <w:rFonts w:hint="cs"/>
          <w:rtl/>
        </w:rPr>
        <w:t xml:space="preserve"> למשה.</w:t>
      </w:r>
    </w:p>
  </w:footnote>
  <w:footnote w:id="18">
    <w:p w14:paraId="1B48FA93" w14:textId="77777777" w:rsidR="002659AC" w:rsidRDefault="002659AC">
      <w:pPr>
        <w:pStyle w:val="a3"/>
        <w:rPr>
          <w:rtl/>
        </w:rPr>
      </w:pPr>
      <w:r>
        <w:rPr>
          <w:rStyle w:val="a5"/>
        </w:rPr>
        <w:footnoteRef/>
      </w:r>
      <w:r>
        <w:rPr>
          <w:rtl/>
        </w:rPr>
        <w:t xml:space="preserve"> </w:t>
      </w:r>
      <w:r>
        <w:rPr>
          <w:rFonts w:hint="cs"/>
          <w:rtl/>
        </w:rPr>
        <w:t>בנוסח המקרא שבידינו כתוב "לא", כפי שמובא לעיל. אולי לצורך הדרשה שינו "לא" ל-"לו".</w:t>
      </w:r>
    </w:p>
  </w:footnote>
  <w:footnote w:id="19">
    <w:p w14:paraId="59C19BF0" w14:textId="77777777" w:rsidR="002659AC" w:rsidRDefault="002659AC">
      <w:pPr>
        <w:pStyle w:val="a3"/>
      </w:pPr>
      <w:r>
        <w:rPr>
          <w:rStyle w:val="a5"/>
        </w:rPr>
        <w:footnoteRef/>
      </w:r>
      <w:r>
        <w:rPr>
          <w:rtl/>
        </w:rPr>
        <w:t xml:space="preserve"> </w:t>
      </w:r>
      <w:r>
        <w:rPr>
          <w:rFonts w:hint="cs"/>
          <w:rtl/>
        </w:rPr>
        <w:t>יש ששמים כאן סימן שאלה: עכשיו באתי? מזמן באתי! כפי שממשיך המדרש בקשר עם משה. ואפשר שהכוונה: עתה באתי בשנית</w:t>
      </w:r>
      <w:r w:rsidR="004E0A74">
        <w:rPr>
          <w:rFonts w:hint="cs"/>
          <w:rtl/>
        </w:rPr>
        <w:t xml:space="preserve"> </w:t>
      </w:r>
      <w:r w:rsidR="004E0A74">
        <w:rPr>
          <w:rtl/>
        </w:rPr>
        <w:t>–</w:t>
      </w:r>
      <w:r w:rsidR="004E0A74">
        <w:rPr>
          <w:rFonts w:hint="cs"/>
          <w:rtl/>
        </w:rPr>
        <w:t xml:space="preserve"> (גם) עתה באתי</w:t>
      </w:r>
      <w:r>
        <w:rPr>
          <w:rFonts w:hint="cs"/>
          <w:rtl/>
        </w:rPr>
        <w:t>.</w:t>
      </w:r>
    </w:p>
  </w:footnote>
  <w:footnote w:id="20">
    <w:p w14:paraId="73882B6A" w14:textId="77777777" w:rsidR="0085771A" w:rsidRDefault="0085771A">
      <w:pPr>
        <w:pStyle w:val="a3"/>
        <w:rPr>
          <w:rtl/>
        </w:rPr>
      </w:pPr>
      <w:r>
        <w:rPr>
          <w:rStyle w:val="a5"/>
        </w:rPr>
        <w:footnoteRef/>
      </w:r>
      <w:r>
        <w:rPr>
          <w:rtl/>
        </w:rPr>
        <w:t xml:space="preserve"> </w:t>
      </w:r>
      <w:r w:rsidR="00FE0481">
        <w:rPr>
          <w:rFonts w:hint="cs"/>
          <w:rtl/>
        </w:rPr>
        <w:t>ראו</w:t>
      </w:r>
      <w:r>
        <w:rPr>
          <w:rFonts w:hint="cs"/>
          <w:rtl/>
        </w:rPr>
        <w:t xml:space="preserve"> פיתוח מדרש זה </w:t>
      </w:r>
      <w:proofErr w:type="spellStart"/>
      <w:r>
        <w:rPr>
          <w:rFonts w:hint="cs"/>
          <w:rtl/>
        </w:rPr>
        <w:t>ב</w:t>
      </w:r>
      <w:r>
        <w:rPr>
          <w:rtl/>
        </w:rPr>
        <w:t>תנחומא</w:t>
      </w:r>
      <w:proofErr w:type="spellEnd"/>
      <w:r>
        <w:rPr>
          <w:rtl/>
        </w:rPr>
        <w:t xml:space="preserve"> פרשת משפטים</w:t>
      </w:r>
      <w:r>
        <w:rPr>
          <w:rFonts w:hint="cs"/>
          <w:rtl/>
        </w:rPr>
        <w:t xml:space="preserve"> סימן </w:t>
      </w:r>
      <w:proofErr w:type="spellStart"/>
      <w:r>
        <w:rPr>
          <w:rFonts w:hint="cs"/>
          <w:rtl/>
        </w:rPr>
        <w:t>יח</w:t>
      </w:r>
      <w:proofErr w:type="spellEnd"/>
      <w:r>
        <w:rPr>
          <w:rFonts w:hint="cs"/>
          <w:rtl/>
        </w:rPr>
        <w:t>:</w:t>
      </w:r>
      <w:r w:rsidRPr="0085771A">
        <w:rPr>
          <w:rFonts w:hint="cs"/>
          <w:rtl/>
        </w:rPr>
        <w:t xml:space="preserve"> </w:t>
      </w:r>
      <w:r>
        <w:rPr>
          <w:rFonts w:hint="cs"/>
          <w:rtl/>
        </w:rPr>
        <w:t>"</w:t>
      </w:r>
      <w:r>
        <w:rPr>
          <w:rFonts w:hint="cs"/>
          <w:rtl/>
          <w:lang w:val="he-IL"/>
        </w:rPr>
        <w:t>ראה מה בין הראשונים לאחרונים. הקב"ה אמר למשה</w:t>
      </w:r>
      <w:r w:rsidR="009837A6">
        <w:rPr>
          <w:rFonts w:hint="cs"/>
          <w:rtl/>
          <w:lang w:val="he-IL"/>
        </w:rPr>
        <w:t>:</w:t>
      </w:r>
      <w:r>
        <w:rPr>
          <w:rFonts w:hint="cs"/>
          <w:rtl/>
          <w:lang w:val="he-IL"/>
        </w:rPr>
        <w:t xml:space="preserve"> הנה אנכי שולח מלאך, השיבו</w:t>
      </w:r>
      <w:r w:rsidR="009837A6">
        <w:rPr>
          <w:rFonts w:hint="cs"/>
          <w:rtl/>
          <w:lang w:val="he-IL"/>
        </w:rPr>
        <w:t>:</w:t>
      </w:r>
      <w:r>
        <w:rPr>
          <w:rFonts w:hint="cs"/>
          <w:rtl/>
          <w:lang w:val="he-IL"/>
        </w:rPr>
        <w:t xml:space="preserve"> איני חפץ אלא לך. יהושע בן נון ראה את המלאך ונפל על פניו, שנאמר</w:t>
      </w:r>
      <w:r w:rsidR="009837A6">
        <w:rPr>
          <w:rFonts w:hint="cs"/>
          <w:rtl/>
          <w:lang w:val="he-IL"/>
        </w:rPr>
        <w:t>:</w:t>
      </w:r>
      <w:r>
        <w:rPr>
          <w:rFonts w:hint="cs"/>
          <w:rtl/>
          <w:lang w:val="he-IL"/>
        </w:rPr>
        <w:t xml:space="preserve"> </w:t>
      </w:r>
      <w:proofErr w:type="spellStart"/>
      <w:r>
        <w:rPr>
          <w:rFonts w:hint="cs"/>
          <w:rtl/>
          <w:lang w:val="he-IL"/>
        </w:rPr>
        <w:t>ויפול</w:t>
      </w:r>
      <w:proofErr w:type="spellEnd"/>
      <w:r>
        <w:rPr>
          <w:rFonts w:hint="cs"/>
          <w:rtl/>
          <w:lang w:val="he-IL"/>
        </w:rPr>
        <w:t xml:space="preserve"> יהושע על פניו ארצה </w:t>
      </w:r>
      <w:proofErr w:type="spellStart"/>
      <w:r>
        <w:rPr>
          <w:rFonts w:hint="cs"/>
          <w:rtl/>
          <w:lang w:val="he-IL"/>
        </w:rPr>
        <w:t>וישתחו</w:t>
      </w:r>
      <w:proofErr w:type="spellEnd"/>
      <w:r>
        <w:rPr>
          <w:rFonts w:hint="cs"/>
          <w:rtl/>
          <w:lang w:val="he-IL"/>
        </w:rPr>
        <w:t>, ואמר לו</w:t>
      </w:r>
      <w:r w:rsidR="009837A6">
        <w:rPr>
          <w:rFonts w:hint="cs"/>
          <w:rtl/>
          <w:lang w:val="he-IL"/>
        </w:rPr>
        <w:t>:</w:t>
      </w:r>
      <w:r>
        <w:rPr>
          <w:rFonts w:hint="cs"/>
          <w:rtl/>
          <w:lang w:val="he-IL"/>
        </w:rPr>
        <w:t xml:space="preserve"> הלנו אתה אם </w:t>
      </w:r>
      <w:proofErr w:type="spellStart"/>
      <w:r>
        <w:rPr>
          <w:rFonts w:hint="cs"/>
          <w:rtl/>
          <w:lang w:val="he-IL"/>
        </w:rPr>
        <w:t>לצרינו</w:t>
      </w:r>
      <w:proofErr w:type="spellEnd"/>
      <w:r>
        <w:rPr>
          <w:rFonts w:hint="cs"/>
          <w:rtl/>
          <w:lang w:val="he-IL"/>
        </w:rPr>
        <w:t xml:space="preserve"> ... ויאמר לא כי אני שר צבא ה' עתה באתי ... אני הוא שבאתי בימי משה רבך ודחה </w:t>
      </w:r>
      <w:r w:rsidR="009837A6">
        <w:rPr>
          <w:rFonts w:hint="cs"/>
          <w:rtl/>
          <w:lang w:val="he-IL"/>
        </w:rPr>
        <w:t>אותי ולא רצה שאלך עמו ועתה באתי.</w:t>
      </w:r>
      <w:r>
        <w:rPr>
          <w:rFonts w:hint="cs"/>
          <w:rtl/>
          <w:lang w:val="he-IL"/>
        </w:rPr>
        <w:t xml:space="preserve"> מיד</w:t>
      </w:r>
      <w:r w:rsidR="009837A6">
        <w:rPr>
          <w:rFonts w:hint="cs"/>
          <w:rtl/>
          <w:lang w:val="he-IL"/>
        </w:rPr>
        <w:t>,</w:t>
      </w:r>
      <w:r>
        <w:rPr>
          <w:rFonts w:hint="cs"/>
          <w:rtl/>
          <w:lang w:val="he-IL"/>
        </w:rPr>
        <w:t xml:space="preserve"> </w:t>
      </w:r>
      <w:proofErr w:type="spellStart"/>
      <w:r>
        <w:rPr>
          <w:rFonts w:hint="cs"/>
          <w:rtl/>
          <w:lang w:val="he-IL"/>
        </w:rPr>
        <w:t>ויפול</w:t>
      </w:r>
      <w:proofErr w:type="spellEnd"/>
      <w:r>
        <w:rPr>
          <w:rFonts w:hint="cs"/>
          <w:rtl/>
          <w:lang w:val="he-IL"/>
        </w:rPr>
        <w:t xml:space="preserve"> יהושע על פניו ארצה </w:t>
      </w:r>
      <w:proofErr w:type="spellStart"/>
      <w:r>
        <w:rPr>
          <w:rFonts w:hint="cs"/>
          <w:rtl/>
          <w:lang w:val="he-IL"/>
        </w:rPr>
        <w:t>וישתחו</w:t>
      </w:r>
      <w:proofErr w:type="spellEnd"/>
      <w:r>
        <w:rPr>
          <w:rFonts w:hint="cs"/>
          <w:rtl/>
          <w:lang w:val="he-IL"/>
        </w:rPr>
        <w:t xml:space="preserve"> ויאמר לו מה אדני מדבר אל עבדו</w:t>
      </w:r>
      <w:r w:rsidR="009837A6">
        <w:rPr>
          <w:rFonts w:hint="cs"/>
          <w:rtl/>
          <w:lang w:val="he-IL"/>
        </w:rPr>
        <w:t>.</w:t>
      </w:r>
      <w:r>
        <w:rPr>
          <w:rFonts w:hint="cs"/>
          <w:rtl/>
          <w:lang w:val="he-IL"/>
        </w:rPr>
        <w:t xml:space="preserve"> אבל משה דחה אותו".</w:t>
      </w:r>
      <w:r>
        <w:rPr>
          <w:rFonts w:hint="cs"/>
          <w:rtl/>
        </w:rPr>
        <w:t xml:space="preserve"> </w:t>
      </w:r>
      <w:r w:rsidR="004E0A74">
        <w:rPr>
          <w:rFonts w:hint="cs"/>
          <w:rtl/>
        </w:rPr>
        <w:t xml:space="preserve">מחד גיסא, משתמע </w:t>
      </w:r>
      <w:r>
        <w:rPr>
          <w:rFonts w:hint="cs"/>
          <w:rtl/>
        </w:rPr>
        <w:t xml:space="preserve">מקטע זה פחיתות של יהושע בהשוואה למשה. משה לא נזקק למלאך! "פני משה כפני החמה ופני יהושע כפני הלבנה" (בבא </w:t>
      </w:r>
      <w:proofErr w:type="spellStart"/>
      <w:r>
        <w:rPr>
          <w:rFonts w:hint="cs"/>
          <w:rtl/>
        </w:rPr>
        <w:t>בתרא</w:t>
      </w:r>
      <w:proofErr w:type="spellEnd"/>
      <w:r>
        <w:rPr>
          <w:rFonts w:hint="cs"/>
          <w:rtl/>
        </w:rPr>
        <w:t xml:space="preserve"> </w:t>
      </w:r>
      <w:proofErr w:type="spellStart"/>
      <w:r>
        <w:rPr>
          <w:rFonts w:hint="cs"/>
          <w:rtl/>
        </w:rPr>
        <w:t>עה</w:t>
      </w:r>
      <w:proofErr w:type="spellEnd"/>
      <w:r>
        <w:rPr>
          <w:rFonts w:hint="cs"/>
          <w:rtl/>
        </w:rPr>
        <w:t xml:space="preserve"> ע"א). אבל </w:t>
      </w:r>
      <w:r w:rsidR="004E0A74">
        <w:rPr>
          <w:rFonts w:hint="cs"/>
          <w:rtl/>
        </w:rPr>
        <w:t xml:space="preserve">מאידך גיסא, </w:t>
      </w:r>
      <w:r>
        <w:rPr>
          <w:rFonts w:hint="cs"/>
          <w:rtl/>
        </w:rPr>
        <w:t>אפשר לקרוא את בראשית רבה לעיל כתוכחה עקיפה למשה שאילו לא דחה את המלאך, אילו ביקש הנהגה קצת פחות נשגבה ויותר קרובה לבני האדם ולא לשכינה, אולי היה בא המלאך הרבה שנים קודם ולא "עתה" לאחר ארבעים שנות נדודים במדבר</w:t>
      </w:r>
      <w:r w:rsidR="000D69A6">
        <w:rPr>
          <w:rFonts w:hint="cs"/>
          <w:rtl/>
        </w:rPr>
        <w:t>, ולא הייתה ירידה בימי יהושע בכניסה לארץ</w:t>
      </w:r>
      <w:r>
        <w:rPr>
          <w:rFonts w:hint="cs"/>
          <w:rtl/>
        </w:rPr>
        <w:t xml:space="preserve">. </w:t>
      </w:r>
      <w:r w:rsidR="00FE0481">
        <w:rPr>
          <w:rFonts w:hint="cs"/>
          <w:rtl/>
        </w:rPr>
        <w:t>ראו</w:t>
      </w:r>
      <w:r>
        <w:rPr>
          <w:rFonts w:hint="cs"/>
          <w:rtl/>
        </w:rPr>
        <w:t xml:space="preserve"> גם ההמשך </w:t>
      </w:r>
      <w:proofErr w:type="spellStart"/>
      <w:r>
        <w:rPr>
          <w:rFonts w:hint="cs"/>
          <w:rtl/>
        </w:rPr>
        <w:t>בתנחומא</w:t>
      </w:r>
      <w:proofErr w:type="spellEnd"/>
      <w:r>
        <w:rPr>
          <w:rFonts w:hint="cs"/>
          <w:rtl/>
        </w:rPr>
        <w:t xml:space="preserve"> שנשמע יותר אופטימי ויותר מכובד כלפי יהושע ואולי גם הוא סונט קצת במשה: "</w:t>
      </w:r>
      <w:r>
        <w:rPr>
          <w:rtl/>
        </w:rPr>
        <w:t>א"ל הקב"ה</w:t>
      </w:r>
      <w:r>
        <w:rPr>
          <w:rFonts w:hint="cs"/>
          <w:rtl/>
        </w:rPr>
        <w:t>:</w:t>
      </w:r>
      <w:r>
        <w:rPr>
          <w:rtl/>
        </w:rPr>
        <w:t xml:space="preserve"> הנה אנכי שולח מלאך לפניך לשמרך ולכל מי ששמר את התורה כיוצא בך</w:t>
      </w:r>
      <w:r>
        <w:rPr>
          <w:rFonts w:hint="cs"/>
          <w:rtl/>
        </w:rPr>
        <w:t>.</w:t>
      </w:r>
      <w:r>
        <w:rPr>
          <w:rtl/>
        </w:rPr>
        <w:t xml:space="preserve"> א</w:t>
      </w:r>
      <w:r>
        <w:rPr>
          <w:rFonts w:hint="cs"/>
          <w:rtl/>
        </w:rPr>
        <w:t xml:space="preserve">מר </w:t>
      </w:r>
      <w:proofErr w:type="spellStart"/>
      <w:r>
        <w:rPr>
          <w:rtl/>
        </w:rPr>
        <w:t>רשב"ל</w:t>
      </w:r>
      <w:proofErr w:type="spellEnd"/>
      <w:r>
        <w:rPr>
          <w:rFonts w:hint="cs"/>
          <w:rtl/>
        </w:rPr>
        <w:t>:</w:t>
      </w:r>
      <w:r>
        <w:rPr>
          <w:rtl/>
        </w:rPr>
        <w:t xml:space="preserve"> כתיב באברתו </w:t>
      </w:r>
      <w:proofErr w:type="spellStart"/>
      <w:r>
        <w:rPr>
          <w:rtl/>
        </w:rPr>
        <w:t>יסך</w:t>
      </w:r>
      <w:proofErr w:type="spellEnd"/>
      <w:r>
        <w:rPr>
          <w:rtl/>
        </w:rPr>
        <w:t xml:space="preserve"> לך ותחת כנפיו תחסה (תהלים צא) </w:t>
      </w:r>
      <w:r>
        <w:rPr>
          <w:rFonts w:hint="cs"/>
          <w:rtl/>
        </w:rPr>
        <w:t xml:space="preserve">- </w:t>
      </w:r>
      <w:r>
        <w:rPr>
          <w:rtl/>
        </w:rPr>
        <w:t>א"ל</w:t>
      </w:r>
      <w:r>
        <w:rPr>
          <w:rFonts w:hint="cs"/>
          <w:rtl/>
        </w:rPr>
        <w:t>:</w:t>
      </w:r>
      <w:r>
        <w:rPr>
          <w:rtl/>
        </w:rPr>
        <w:t xml:space="preserve"> </w:t>
      </w:r>
      <w:proofErr w:type="spellStart"/>
      <w:r>
        <w:rPr>
          <w:rtl/>
        </w:rPr>
        <w:t>צנה</w:t>
      </w:r>
      <w:proofErr w:type="spellEnd"/>
      <w:r>
        <w:rPr>
          <w:rtl/>
        </w:rPr>
        <w:t xml:space="preserve"> נעשה לך ולכל מי ששמר את התורה כיוצא בך</w:t>
      </w:r>
      <w:r>
        <w:rPr>
          <w:rFonts w:hint="cs"/>
          <w:rtl/>
        </w:rPr>
        <w:t>.</w:t>
      </w:r>
      <w:r>
        <w:rPr>
          <w:rtl/>
        </w:rPr>
        <w:t xml:space="preserve"> </w:t>
      </w:r>
      <w:proofErr w:type="spellStart"/>
      <w:r>
        <w:rPr>
          <w:rtl/>
        </w:rPr>
        <w:t>צנה</w:t>
      </w:r>
      <w:proofErr w:type="spellEnd"/>
      <w:r>
        <w:rPr>
          <w:rtl/>
        </w:rPr>
        <w:t xml:space="preserve"> וסוחרה אמתו</w:t>
      </w:r>
      <w:r>
        <w:rPr>
          <w:rFonts w:hint="cs"/>
          <w:rtl/>
        </w:rPr>
        <w:t xml:space="preserve"> - </w:t>
      </w:r>
      <w:r>
        <w:rPr>
          <w:rtl/>
        </w:rPr>
        <w:t>לפיכך לשמרך בדין הוא שישמרך, לשמרך בדרך ולהביאך אל המקום אשר הכינותי</w:t>
      </w:r>
      <w:r>
        <w:rPr>
          <w:rFonts w:hint="cs"/>
          <w:rtl/>
        </w:rPr>
        <w:t>".</w:t>
      </w:r>
    </w:p>
  </w:footnote>
  <w:footnote w:id="21">
    <w:p w14:paraId="49F66A8F" w14:textId="77777777" w:rsidR="003E6407" w:rsidRDefault="003E6407" w:rsidP="00DA1146">
      <w:pPr>
        <w:pStyle w:val="a3"/>
        <w:rPr>
          <w:rtl/>
        </w:rPr>
      </w:pPr>
      <w:r>
        <w:rPr>
          <w:rStyle w:val="a5"/>
        </w:rPr>
        <w:footnoteRef/>
      </w:r>
      <w:r>
        <w:rPr>
          <w:rtl/>
        </w:rPr>
        <w:t xml:space="preserve"> </w:t>
      </w:r>
      <w:r>
        <w:rPr>
          <w:rFonts w:hint="cs"/>
          <w:rtl/>
        </w:rPr>
        <w:t xml:space="preserve">כך </w:t>
      </w:r>
      <w:r w:rsidR="004E0A74">
        <w:rPr>
          <w:rFonts w:hint="cs"/>
          <w:rtl/>
        </w:rPr>
        <w:t>מסיי</w:t>
      </w:r>
      <w:r>
        <w:rPr>
          <w:rFonts w:hint="cs"/>
          <w:rtl/>
        </w:rPr>
        <w:t>ם מלאכי את נבואתו אשר חותמת את ספרו ואת ספרות הנביאים כולה: "</w:t>
      </w:r>
      <w:r>
        <w:rPr>
          <w:rtl/>
        </w:rPr>
        <w:t>הִנֵּה אָנֹכִי שֹׁלֵחַ לָכֶם אֵת אֵלִיָּה הַנָּבִיא לִפְנֵי בּוֹא יוֹם ה' הַגָּדוֹל וְהַנּוֹרָא:</w:t>
      </w:r>
      <w:r>
        <w:rPr>
          <w:rFonts w:hint="cs"/>
          <w:rtl/>
        </w:rPr>
        <w:t xml:space="preserve"> </w:t>
      </w:r>
      <w:r>
        <w:rPr>
          <w:rtl/>
        </w:rPr>
        <w:t xml:space="preserve">וְהֵשִׁיב לֵב אָבוֹת עַל בָּנִים וְלֵב בָּנִים עַל </w:t>
      </w:r>
      <w:proofErr w:type="spellStart"/>
      <w:r>
        <w:rPr>
          <w:rtl/>
        </w:rPr>
        <w:t>אֲבוֹתָם</w:t>
      </w:r>
      <w:proofErr w:type="spellEnd"/>
      <w:r>
        <w:rPr>
          <w:rFonts w:hint="cs"/>
          <w:rtl/>
        </w:rPr>
        <w:t xml:space="preserve"> וכו' ". הגאולה לעתיד לבוא תהיה ע"י מלאך אשר יפנה דרך לשכינה ולגאולים. הוא "מלאך הברית אשר אתם חפצים". רבו המדרשים על פסוק זה, כולם לגאולת העתיד, ואין לנו אלא לחזור למדרש שמות רבה בו פתחנו אשר מקשר את מלאכי כל הדורות לחיוב: </w:t>
      </w:r>
      <w:r>
        <w:rPr>
          <w:rtl/>
        </w:rPr>
        <w:t xml:space="preserve">"הנה אנכי שולח מלאך </w:t>
      </w:r>
      <w:r>
        <w:rPr>
          <w:rFonts w:hint="cs"/>
          <w:rtl/>
        </w:rPr>
        <w:t>-</w:t>
      </w:r>
      <w:r>
        <w:rPr>
          <w:rtl/>
        </w:rPr>
        <w:t xml:space="preserve"> אמר לו הקב"ה למשה: מי ששמר את האבות הוא ישמור את הבנים. וכן אתה מוצא באברהם כשברך את יצחק בנו, אמר לו: ה' אל</w:t>
      </w:r>
      <w:r>
        <w:rPr>
          <w:rFonts w:hint="cs"/>
          <w:rtl/>
        </w:rPr>
        <w:t>ו</w:t>
      </w:r>
      <w:r>
        <w:rPr>
          <w:rtl/>
        </w:rPr>
        <w:t>הי השמים</w:t>
      </w:r>
      <w:r>
        <w:rPr>
          <w:rFonts w:hint="cs"/>
          <w:rtl/>
        </w:rPr>
        <w:t xml:space="preserve"> ...</w:t>
      </w:r>
      <w:r>
        <w:rPr>
          <w:rtl/>
        </w:rPr>
        <w:t xml:space="preserve"> הוא ישלח מלאכו לפניך. ויעקב אבינו מה אמר לבניו? המלאך הגואל אותי מכל רע יברך את הנערים</w:t>
      </w:r>
      <w:r>
        <w:rPr>
          <w:rFonts w:hint="cs"/>
          <w:rtl/>
        </w:rPr>
        <w:t xml:space="preserve"> ... </w:t>
      </w:r>
      <w:r>
        <w:rPr>
          <w:rtl/>
        </w:rPr>
        <w:t>וכן בגדעון: ויב</w:t>
      </w:r>
      <w:r>
        <w:rPr>
          <w:rFonts w:hint="cs"/>
          <w:rtl/>
        </w:rPr>
        <w:t>ו</w:t>
      </w:r>
      <w:r>
        <w:rPr>
          <w:rtl/>
        </w:rPr>
        <w:t>א מלאך ה'</w:t>
      </w:r>
      <w:r>
        <w:rPr>
          <w:rFonts w:hint="cs"/>
          <w:rtl/>
        </w:rPr>
        <w:t xml:space="preserve"> ... </w:t>
      </w:r>
      <w:r>
        <w:rPr>
          <w:rtl/>
        </w:rPr>
        <w:t>וכן לעתיד לבוא בשעה ש</w:t>
      </w:r>
      <w:r>
        <w:rPr>
          <w:rFonts w:hint="cs"/>
          <w:rtl/>
        </w:rPr>
        <w:t>י</w:t>
      </w:r>
      <w:r>
        <w:rPr>
          <w:rtl/>
        </w:rPr>
        <w:t>יגלה, הגאולה באה על ישראל, שנאמר: "הנני שולח מלאכי ופנה דרך לפני" (מלאכי ג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7C90" w14:textId="77777777" w:rsidR="00B64A9E" w:rsidRDefault="00B64A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3740" w14:textId="39759543" w:rsidR="00701DA2" w:rsidRDefault="00701DA2" w:rsidP="00953261">
    <w:pPr>
      <w:pStyle w:val="1"/>
      <w:tabs>
        <w:tab w:val="clear" w:pos="9469"/>
        <w:tab w:val="right" w:pos="9299"/>
      </w:tabs>
      <w:rPr>
        <w:rtl/>
      </w:rPr>
    </w:pPr>
    <w:r>
      <w:rPr>
        <w:rtl/>
      </w:rPr>
      <w:t xml:space="preserve">פרשת </w:t>
    </w:r>
    <w:r w:rsidR="00CA28F4">
      <w:fldChar w:fldCharType="begin"/>
    </w:r>
    <w:r w:rsidR="00CA28F4">
      <w:instrText xml:space="preserve"> SUBJECT  \* MERGEFORMAT </w:instrText>
    </w:r>
    <w:r w:rsidR="00CA28F4">
      <w:fldChar w:fldCharType="separate"/>
    </w:r>
    <w:r w:rsidR="00CA28F4">
      <w:rPr>
        <w:rtl/>
      </w:rPr>
      <w:t>משפטים</w:t>
    </w:r>
    <w:r w:rsidR="00CA28F4">
      <w:fldChar w:fldCharType="end"/>
    </w:r>
    <w:r>
      <w:rPr>
        <w:rtl/>
      </w:rPr>
      <w:tab/>
    </w:r>
    <w:r>
      <w:rPr>
        <w:rFonts w:hint="cs"/>
        <w:rtl/>
      </w:rPr>
      <w:t>תשס"ג</w:t>
    </w:r>
    <w:r w:rsidR="00B64A9E">
      <w:rPr>
        <w:rFonts w:hint="cs"/>
        <w:rtl/>
      </w:rPr>
      <w:t>, תשפ"ד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EFDF" w14:textId="13A0673D" w:rsidR="00701DA2" w:rsidRDefault="00701D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A28F4">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A28F4">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6602637">
    <w:abstractNumId w:val="8"/>
  </w:num>
  <w:num w:numId="2" w16cid:durableId="1815104663">
    <w:abstractNumId w:val="3"/>
  </w:num>
  <w:num w:numId="3" w16cid:durableId="234434599">
    <w:abstractNumId w:val="2"/>
  </w:num>
  <w:num w:numId="4" w16cid:durableId="2042851444">
    <w:abstractNumId w:val="1"/>
  </w:num>
  <w:num w:numId="5" w16cid:durableId="1957567179">
    <w:abstractNumId w:val="0"/>
  </w:num>
  <w:num w:numId="6" w16cid:durableId="142743106">
    <w:abstractNumId w:val="9"/>
  </w:num>
  <w:num w:numId="7" w16cid:durableId="645627292">
    <w:abstractNumId w:val="7"/>
  </w:num>
  <w:num w:numId="8" w16cid:durableId="762801734">
    <w:abstractNumId w:val="6"/>
  </w:num>
  <w:num w:numId="9" w16cid:durableId="1185023493">
    <w:abstractNumId w:val="5"/>
  </w:num>
  <w:num w:numId="10" w16cid:durableId="226648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MbM0MTM3NLU0MjNS0lEKTi0uzszPAykwrQUA3wIC/iwAAAA="/>
  </w:docVars>
  <w:rsids>
    <w:rsidRoot w:val="00953261"/>
    <w:rsid w:val="000164BE"/>
    <w:rsid w:val="00066042"/>
    <w:rsid w:val="000D0A69"/>
    <w:rsid w:val="000D69A6"/>
    <w:rsid w:val="0010676C"/>
    <w:rsid w:val="00135519"/>
    <w:rsid w:val="001414D1"/>
    <w:rsid w:val="00166EBE"/>
    <w:rsid w:val="001A172A"/>
    <w:rsid w:val="001C2833"/>
    <w:rsid w:val="00201F2C"/>
    <w:rsid w:val="00230974"/>
    <w:rsid w:val="002659AC"/>
    <w:rsid w:val="00275AA0"/>
    <w:rsid w:val="00302471"/>
    <w:rsid w:val="00316E89"/>
    <w:rsid w:val="003420DB"/>
    <w:rsid w:val="00344842"/>
    <w:rsid w:val="00387895"/>
    <w:rsid w:val="003C1C32"/>
    <w:rsid w:val="003E6407"/>
    <w:rsid w:val="0048055A"/>
    <w:rsid w:val="00497B3E"/>
    <w:rsid w:val="004E05C8"/>
    <w:rsid w:val="004E0A74"/>
    <w:rsid w:val="00534C09"/>
    <w:rsid w:val="005F0FA6"/>
    <w:rsid w:val="00620CAC"/>
    <w:rsid w:val="0065580F"/>
    <w:rsid w:val="0067381D"/>
    <w:rsid w:val="006A7DC1"/>
    <w:rsid w:val="006C0D3D"/>
    <w:rsid w:val="006C65AC"/>
    <w:rsid w:val="006C6999"/>
    <w:rsid w:val="006C79BC"/>
    <w:rsid w:val="006E6073"/>
    <w:rsid w:val="00701DA2"/>
    <w:rsid w:val="00736087"/>
    <w:rsid w:val="00774DDB"/>
    <w:rsid w:val="007C3286"/>
    <w:rsid w:val="0085771A"/>
    <w:rsid w:val="00881EE6"/>
    <w:rsid w:val="00897B82"/>
    <w:rsid w:val="008C0223"/>
    <w:rsid w:val="008C46B3"/>
    <w:rsid w:val="008C7CD6"/>
    <w:rsid w:val="008E122A"/>
    <w:rsid w:val="008F6914"/>
    <w:rsid w:val="008F6A19"/>
    <w:rsid w:val="00953261"/>
    <w:rsid w:val="00956A60"/>
    <w:rsid w:val="009837A6"/>
    <w:rsid w:val="009A1A67"/>
    <w:rsid w:val="009A6F4F"/>
    <w:rsid w:val="009E31A7"/>
    <w:rsid w:val="00A029DB"/>
    <w:rsid w:val="00A07A13"/>
    <w:rsid w:val="00A1591E"/>
    <w:rsid w:val="00A21C47"/>
    <w:rsid w:val="00A32E4B"/>
    <w:rsid w:val="00A548A0"/>
    <w:rsid w:val="00A775F0"/>
    <w:rsid w:val="00AF1E9F"/>
    <w:rsid w:val="00B26A39"/>
    <w:rsid w:val="00B64A9E"/>
    <w:rsid w:val="00BA2AE9"/>
    <w:rsid w:val="00BC1471"/>
    <w:rsid w:val="00BF0A13"/>
    <w:rsid w:val="00C436E5"/>
    <w:rsid w:val="00C83298"/>
    <w:rsid w:val="00C93BC8"/>
    <w:rsid w:val="00CA28F4"/>
    <w:rsid w:val="00CA6CDD"/>
    <w:rsid w:val="00D722F9"/>
    <w:rsid w:val="00D8183E"/>
    <w:rsid w:val="00DA1146"/>
    <w:rsid w:val="00DC75B2"/>
    <w:rsid w:val="00DD3CCF"/>
    <w:rsid w:val="00E02644"/>
    <w:rsid w:val="00E05FB7"/>
    <w:rsid w:val="00E53F9A"/>
    <w:rsid w:val="00F41FCC"/>
    <w:rsid w:val="00FB771B"/>
    <w:rsid w:val="00FE04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5F948"/>
  <w15:chartTrackingRefBased/>
  <w15:docId w15:val="{CF2E4D1D-C0E6-49FF-80FF-08971A12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B82"/>
    <w:pPr>
      <w:bidi/>
    </w:pPr>
    <w:rPr>
      <w:rFonts w:cs="Narkisim"/>
      <w:sz w:val="22"/>
      <w:szCs w:val="22"/>
      <w:lang w:eastAsia="he-IL"/>
    </w:rPr>
  </w:style>
  <w:style w:type="paragraph" w:styleId="1">
    <w:name w:val="heading 1"/>
    <w:basedOn w:val="a"/>
    <w:next w:val="a"/>
    <w:link w:val="10"/>
    <w:qFormat/>
    <w:rsid w:val="00897B82"/>
    <w:pPr>
      <w:keepNext/>
      <w:tabs>
        <w:tab w:val="right" w:pos="9469"/>
      </w:tabs>
      <w:jc w:val="both"/>
      <w:outlineLvl w:val="0"/>
    </w:pPr>
    <w:rPr>
      <w:rFonts w:cs="David"/>
      <w:b/>
      <w:bCs/>
      <w:szCs w:val="28"/>
    </w:rPr>
  </w:style>
  <w:style w:type="character" w:default="1" w:styleId="a0">
    <w:name w:val="Default Paragraph Font"/>
    <w:uiPriority w:val="1"/>
    <w:semiHidden/>
    <w:unhideWhenUsed/>
    <w:rsid w:val="00897B8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97B82"/>
  </w:style>
  <w:style w:type="paragraph" w:styleId="a3">
    <w:name w:val="footnote text"/>
    <w:basedOn w:val="a"/>
    <w:link w:val="a4"/>
    <w:semiHidden/>
    <w:rsid w:val="00897B82"/>
    <w:pPr>
      <w:ind w:left="170" w:hanging="170"/>
      <w:jc w:val="both"/>
    </w:pPr>
    <w:rPr>
      <w:sz w:val="20"/>
      <w:szCs w:val="20"/>
    </w:rPr>
  </w:style>
  <w:style w:type="character" w:styleId="a5">
    <w:name w:val="footnote reference"/>
    <w:basedOn w:val="a0"/>
    <w:semiHidden/>
    <w:rsid w:val="00897B82"/>
    <w:rPr>
      <w:vertAlign w:val="superscript"/>
    </w:rPr>
  </w:style>
  <w:style w:type="paragraph" w:styleId="a6">
    <w:name w:val="header"/>
    <w:basedOn w:val="a"/>
    <w:link w:val="a7"/>
    <w:rsid w:val="00897B82"/>
    <w:pPr>
      <w:tabs>
        <w:tab w:val="center" w:pos="4153"/>
        <w:tab w:val="right" w:pos="8306"/>
      </w:tabs>
    </w:pPr>
  </w:style>
  <w:style w:type="paragraph" w:styleId="a8">
    <w:name w:val="footer"/>
    <w:basedOn w:val="a"/>
    <w:link w:val="a9"/>
    <w:rsid w:val="00897B82"/>
    <w:pPr>
      <w:tabs>
        <w:tab w:val="center" w:pos="4153"/>
        <w:tab w:val="right" w:pos="8306"/>
      </w:tabs>
    </w:pPr>
  </w:style>
  <w:style w:type="paragraph" w:customStyle="1" w:styleId="aa">
    <w:name w:val="כותרת"/>
    <w:basedOn w:val="a"/>
    <w:rsid w:val="00897B82"/>
    <w:pPr>
      <w:spacing w:before="240" w:line="320" w:lineRule="atLeast"/>
      <w:jc w:val="center"/>
    </w:pPr>
    <w:rPr>
      <w:rFonts w:cs="David"/>
      <w:b/>
      <w:bCs/>
      <w:spacing w:val="20"/>
      <w:szCs w:val="32"/>
    </w:rPr>
  </w:style>
  <w:style w:type="paragraph" w:customStyle="1" w:styleId="ab">
    <w:name w:val="כותרת קטע"/>
    <w:basedOn w:val="a"/>
    <w:rsid w:val="00897B82"/>
    <w:pPr>
      <w:spacing w:before="240" w:line="300" w:lineRule="atLeast"/>
    </w:pPr>
    <w:rPr>
      <w:rFonts w:cs="Arial"/>
      <w:b/>
      <w:bCs/>
      <w:szCs w:val="24"/>
    </w:rPr>
  </w:style>
  <w:style w:type="paragraph" w:customStyle="1" w:styleId="ac">
    <w:name w:val="מקור"/>
    <w:basedOn w:val="a"/>
    <w:rsid w:val="00897B82"/>
    <w:pPr>
      <w:spacing w:line="320" w:lineRule="atLeast"/>
      <w:jc w:val="both"/>
    </w:pPr>
    <w:rPr>
      <w:rFonts w:cs="David"/>
      <w:szCs w:val="24"/>
    </w:rPr>
  </w:style>
  <w:style w:type="paragraph" w:customStyle="1" w:styleId="ad">
    <w:name w:val="מחלקי המים"/>
    <w:basedOn w:val="a"/>
    <w:rsid w:val="00897B82"/>
    <w:pPr>
      <w:spacing w:line="320" w:lineRule="atLeast"/>
      <w:jc w:val="both"/>
    </w:pPr>
    <w:rPr>
      <w:b/>
      <w:bCs/>
      <w:szCs w:val="24"/>
    </w:rPr>
  </w:style>
  <w:style w:type="paragraph" w:styleId="ae">
    <w:name w:val="Body Text"/>
    <w:basedOn w:val="a"/>
    <w:semiHidden/>
    <w:pPr>
      <w:spacing w:line="320" w:lineRule="atLeast"/>
      <w:jc w:val="both"/>
    </w:pPr>
    <w:rPr>
      <w:rFonts w:cs="David"/>
      <w:noProof/>
      <w:szCs w:val="24"/>
    </w:rPr>
  </w:style>
  <w:style w:type="character" w:customStyle="1" w:styleId="a4">
    <w:name w:val="טקסט הערת שוליים תו"/>
    <w:basedOn w:val="a0"/>
    <w:link w:val="a3"/>
    <w:semiHidden/>
    <w:rsid w:val="00897B82"/>
    <w:rPr>
      <w:rFonts w:cs="Narkisim"/>
      <w:lang w:eastAsia="he-IL"/>
    </w:rPr>
  </w:style>
  <w:style w:type="character" w:customStyle="1" w:styleId="10">
    <w:name w:val="כותרת 1 תו"/>
    <w:basedOn w:val="a0"/>
    <w:link w:val="1"/>
    <w:rsid w:val="00897B82"/>
    <w:rPr>
      <w:rFonts w:cs="David"/>
      <w:b/>
      <w:bCs/>
      <w:sz w:val="22"/>
      <w:szCs w:val="28"/>
      <w:lang w:eastAsia="he-IL"/>
    </w:rPr>
  </w:style>
  <w:style w:type="character" w:customStyle="1" w:styleId="a7">
    <w:name w:val="כותרת עליונה תו"/>
    <w:basedOn w:val="a0"/>
    <w:link w:val="a6"/>
    <w:rsid w:val="00897B82"/>
    <w:rPr>
      <w:rFonts w:cs="Narkisim"/>
      <w:sz w:val="22"/>
      <w:szCs w:val="22"/>
      <w:lang w:eastAsia="he-IL"/>
    </w:rPr>
  </w:style>
  <w:style w:type="character" w:customStyle="1" w:styleId="a9">
    <w:name w:val="כותרת תחתונה תו"/>
    <w:basedOn w:val="a0"/>
    <w:link w:val="a8"/>
    <w:rsid w:val="00897B82"/>
    <w:rPr>
      <w:rFonts w:cs="Narkisim"/>
      <w:sz w:val="22"/>
      <w:szCs w:val="22"/>
      <w:lang w:eastAsia="he-IL"/>
    </w:rPr>
  </w:style>
  <w:style w:type="character" w:styleId="af">
    <w:name w:val="page number"/>
    <w:rsid w:val="00953261"/>
  </w:style>
  <w:style w:type="character" w:styleId="Hyperlink">
    <w:name w:val="Hyperlink"/>
    <w:basedOn w:val="a0"/>
    <w:rsid w:val="00897B82"/>
    <w:rPr>
      <w:color w:val="0563C1" w:themeColor="hyperlink"/>
      <w:u w:val="single"/>
    </w:rPr>
  </w:style>
  <w:style w:type="paragraph" w:styleId="af0">
    <w:name w:val="Balloon Text"/>
    <w:basedOn w:val="a"/>
    <w:link w:val="af1"/>
    <w:uiPriority w:val="99"/>
    <w:semiHidden/>
    <w:unhideWhenUsed/>
    <w:rsid w:val="00897B82"/>
    <w:rPr>
      <w:rFonts w:ascii="Tahoma" w:hAnsi="Tahoma" w:cs="Tahoma"/>
      <w:sz w:val="16"/>
      <w:szCs w:val="16"/>
    </w:rPr>
  </w:style>
  <w:style w:type="character" w:customStyle="1" w:styleId="af1">
    <w:name w:val="טקסט בלונים תו"/>
    <w:basedOn w:val="a0"/>
    <w:link w:val="af0"/>
    <w:uiPriority w:val="99"/>
    <w:semiHidden/>
    <w:rsid w:val="00897B82"/>
    <w:rPr>
      <w:rFonts w:ascii="Tahoma" w:hAnsi="Tahoma" w:cs="Tahoma"/>
      <w:sz w:val="16"/>
      <w:szCs w:val="16"/>
      <w:lang w:eastAsia="he-IL"/>
    </w:rPr>
  </w:style>
  <w:style w:type="paragraph" w:customStyle="1" w:styleId="af2">
    <w:name w:val="פסוק"/>
    <w:basedOn w:val="ac"/>
    <w:qFormat/>
    <w:rsid w:val="00897B8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1%D7%95%D7%9C%D7%9D-%D7%99%D7%A2%D7%A7%D7%91-%D7%A1%D7%9E%D7%9C-%D7%99%D7%A2%D7%A7%D7%911" TargetMode="External"/><Relationship Id="rId2" Type="http://schemas.openxmlformats.org/officeDocument/2006/relationships/hyperlink" Target="http://www.mayim.org.il/?parasha=%d7%94%d7%90-%d7%9c%d7%94%d7%99%d7%9d-%d7%94%d7%a8%d7%95%d7%a2%d7%94-%d7%90%d7%95%d7%aa%d7%99-%d7%94%d7%9e%d7%9c%d7%90%d7%9a-%d7%94%d7%92%d7%95%d7%90%d7%9c-%d7%90%d7%95%d7%aa%d7%99" TargetMode="External"/><Relationship Id="rId1" Type="http://schemas.openxmlformats.org/officeDocument/2006/relationships/hyperlink" Target="https://www.mayim.org.il/?parasha=%D7%90%D7%99%D7%96%D7%94-%D7%A7%D7%95%D7%9C-%D7%90%D7%AA%D7%94-%D7%A9%D7%95%D7%9E%D7%A21" TargetMode="External"/><Relationship Id="rId4" Type="http://schemas.openxmlformats.org/officeDocument/2006/relationships/hyperlink" Target="https://www.mayim.org.il/?parasha=%D7%90%D7%99%D7%9E%D7%AA%D7%99-%D7%90%D7%9E%D7%A8%D7%95-%D7%A0%D7%A2%D7%A9%D7%94-%D7%95%D7%A0%D7%A9%D7%9E%D7%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B70C-1B07-470C-AFA4-1F29A918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1363</Words>
  <Characters>5949</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הנה אנכי שולח מלאך לפניך</vt:lpstr>
      <vt:lpstr>הנה אנכי שולח מלאך לפניך</vt:lpstr>
    </vt:vector>
  </TitlesOfParts>
  <Company> </Company>
  <LinksUpToDate>false</LinksUpToDate>
  <CharactersWithSpaces>7298</CharactersWithSpaces>
  <SharedDoc>false</SharedDoc>
  <HLinks>
    <vt:vector size="24" baseType="variant">
      <vt:variant>
        <vt:i4>7929918</vt:i4>
      </vt:variant>
      <vt:variant>
        <vt:i4>9</vt:i4>
      </vt:variant>
      <vt:variant>
        <vt:i4>0</vt:i4>
      </vt:variant>
      <vt:variant>
        <vt:i4>5</vt:i4>
      </vt:variant>
      <vt:variant>
        <vt:lpwstr>https://www.mayim.org.il/?parasha=%D7%90%D7%99%D7%9E%D7%AA%D7%99-%D7%90%D7%9E%D7%A8%D7%95-%D7%A0%D7%A2%D7%A9%D7%94-%D7%95%D7%A0%D7%A9%D7%9E%D7%A21</vt:lpwstr>
      </vt:variant>
      <vt:variant>
        <vt:lpwstr/>
      </vt:variant>
      <vt:variant>
        <vt:i4>6094924</vt:i4>
      </vt:variant>
      <vt:variant>
        <vt:i4>6</vt:i4>
      </vt:variant>
      <vt:variant>
        <vt:i4>0</vt:i4>
      </vt:variant>
      <vt:variant>
        <vt:i4>5</vt:i4>
      </vt:variant>
      <vt:variant>
        <vt:lpwstr>https://www.mayim.org.il/?parasha=%D7%A1%D7%95%D7%9C%D7%9D-%D7%99%D7%A2%D7%A7%D7%91-%D7%A1%D7%9E%D7%9C-%D7%99%D7%A2%D7%A7%D7%911</vt:lpwstr>
      </vt:variant>
      <vt:variant>
        <vt:lpwstr/>
      </vt:variant>
      <vt:variant>
        <vt:i4>983118</vt:i4>
      </vt:variant>
      <vt:variant>
        <vt:i4>3</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7602287</vt:i4>
      </vt:variant>
      <vt:variant>
        <vt:i4>0</vt:i4>
      </vt:variant>
      <vt:variant>
        <vt:i4>0</vt:i4>
      </vt:variant>
      <vt:variant>
        <vt:i4>5</vt:i4>
      </vt:variant>
      <vt:variant>
        <vt:lpwstr>https://www.mayim.org.il/?parasha=%D7%90%D7%99%D7%96%D7%94-%D7%A7%D7%95%D7%9C-%D7%90%D7%AA%D7%94-%D7%A9%D7%95%D7%9E%D7%A21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הנה אנכי שולח מלאך לפניך</dc:title>
  <dc:subject>משפטים</dc:subject>
  <dc:creator>Asher Yuval</dc:creator>
  <cp:keywords/>
  <dc:description/>
  <cp:lastModifiedBy>Shimon Afek</cp:lastModifiedBy>
  <cp:revision>3</cp:revision>
  <cp:lastPrinted>2024-02-08T09:48:00Z</cp:lastPrinted>
  <dcterms:created xsi:type="dcterms:W3CDTF">2024-02-08T09:48:00Z</dcterms:created>
  <dcterms:modified xsi:type="dcterms:W3CDTF">2024-02-08T09:48:00Z</dcterms:modified>
</cp:coreProperties>
</file>