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0D51" w14:textId="77777777" w:rsidR="008D16D2" w:rsidRDefault="00B91960" w:rsidP="00387709">
      <w:pPr>
        <w:pStyle w:val="aa"/>
        <w:rPr>
          <w:rtl/>
        </w:rPr>
      </w:pPr>
      <w:r>
        <w:rPr>
          <w:rFonts w:hint="cs"/>
          <w:rtl/>
        </w:rPr>
        <w:t xml:space="preserve">עת צרה היא ליעקב וממנה </w:t>
      </w:r>
      <w:r w:rsidR="00387709" w:rsidRPr="00387709">
        <w:rPr>
          <w:rFonts w:ascii="David" w:hAnsi="David"/>
          <w:sz w:val="24"/>
          <w:rtl/>
        </w:rPr>
        <w:t>יִוָּשֵׁעַ</w:t>
      </w:r>
    </w:p>
    <w:p w14:paraId="5BE1B930" w14:textId="77777777" w:rsidR="00953C6D" w:rsidRDefault="00953C6D" w:rsidP="00953C6D">
      <w:pPr>
        <w:pStyle w:val="ac"/>
        <w:rPr>
          <w:rFonts w:hint="cs"/>
          <w:rtl/>
          <w:lang w:val="he-IL"/>
        </w:rPr>
      </w:pPr>
    </w:p>
    <w:p w14:paraId="7D8A3B54" w14:textId="77777777" w:rsidR="00417EA2" w:rsidRDefault="00B91960" w:rsidP="006338FD">
      <w:pPr>
        <w:pStyle w:val="ac"/>
        <w:rPr>
          <w:rFonts w:ascii="Narkisim" w:hAnsi="Narkisim" w:cs="Narkisim"/>
          <w:szCs w:val="22"/>
          <w:rtl/>
        </w:rPr>
      </w:pPr>
      <w:r w:rsidRPr="00AF06DD">
        <w:rPr>
          <w:rFonts w:ascii="Narkisim" w:hAnsi="Narkisim" w:cs="Narkisim"/>
          <w:b/>
          <w:bCs/>
          <w:szCs w:val="22"/>
          <w:rtl/>
        </w:rPr>
        <w:t>מים ראשונים:</w:t>
      </w:r>
      <w:r w:rsidRPr="00AF06DD">
        <w:rPr>
          <w:rFonts w:ascii="Narkisim" w:hAnsi="Narkisim" w:cs="Narkisim"/>
          <w:szCs w:val="22"/>
          <w:rtl/>
        </w:rPr>
        <w:t xml:space="preserve"> </w:t>
      </w:r>
      <w:r>
        <w:rPr>
          <w:rFonts w:ascii="Narkisim" w:hAnsi="Narkisim" w:cs="Narkisim" w:hint="cs"/>
          <w:szCs w:val="22"/>
          <w:rtl/>
        </w:rPr>
        <w:t xml:space="preserve">דף זה נכתב בעיצומה של מלחמת תשפ"ד, שאיננה אלא המשך של מלחמת תש"ח, בעת שמדינת ישראל נמצאת באחת משעותיה הקשות ביותר, כאשר גדר </w:t>
      </w:r>
      <w:r w:rsidR="00AE6368">
        <w:rPr>
          <w:rFonts w:ascii="Narkisim" w:hAnsi="Narkisim" w:cs="Narkisim" w:hint="cs"/>
          <w:szCs w:val="22"/>
          <w:rtl/>
        </w:rPr>
        <w:t xml:space="preserve">גבול </w:t>
      </w:r>
      <w:r>
        <w:rPr>
          <w:rFonts w:ascii="Narkisim" w:hAnsi="Narkisim" w:cs="Narkisim" w:hint="cs"/>
          <w:szCs w:val="22"/>
          <w:rtl/>
        </w:rPr>
        <w:t xml:space="preserve">עזה נפרצה ואלפי מחבלים שטפו את יישובי </w:t>
      </w:r>
      <w:r w:rsidR="00B74236">
        <w:rPr>
          <w:rFonts w:ascii="Narkisim" w:hAnsi="Narkisim" w:cs="Narkisim" w:hint="cs"/>
          <w:szCs w:val="22"/>
          <w:rtl/>
        </w:rPr>
        <w:t>הנגב המערבי</w:t>
      </w:r>
      <w:r>
        <w:rPr>
          <w:rFonts w:ascii="Narkisim" w:hAnsi="Narkisim" w:cs="Narkisim" w:hint="cs"/>
          <w:szCs w:val="22"/>
          <w:rtl/>
        </w:rPr>
        <w:t xml:space="preserve"> ועשו בהם הרג </w:t>
      </w:r>
      <w:r w:rsidR="00417EA2">
        <w:rPr>
          <w:rFonts w:ascii="Narkisim" w:hAnsi="Narkisim" w:cs="Narkisim" w:hint="cs"/>
          <w:szCs w:val="22"/>
          <w:rtl/>
        </w:rPr>
        <w:t xml:space="preserve">הרס </w:t>
      </w:r>
      <w:r>
        <w:rPr>
          <w:rFonts w:ascii="Narkisim" w:hAnsi="Narkisim" w:cs="Narkisim" w:hint="cs"/>
          <w:szCs w:val="22"/>
          <w:rtl/>
        </w:rPr>
        <w:t>ואבדן.</w:t>
      </w:r>
      <w:r>
        <w:rPr>
          <w:rFonts w:hint="cs"/>
          <w:rtl/>
        </w:rPr>
        <w:t xml:space="preserve"> </w:t>
      </w:r>
      <w:r w:rsidR="00417EA2">
        <w:rPr>
          <w:rFonts w:ascii="Narkisim" w:hAnsi="Narkisim" w:cs="Narkisim" w:hint="cs"/>
          <w:szCs w:val="22"/>
          <w:rtl/>
        </w:rPr>
        <w:t>ו</w:t>
      </w:r>
      <w:r w:rsidRPr="00B91960">
        <w:rPr>
          <w:rFonts w:ascii="Narkisim" w:hAnsi="Narkisim" w:cs="Narkisim" w:hint="cs"/>
          <w:szCs w:val="22"/>
          <w:rtl/>
        </w:rPr>
        <w:t>עם ישראל שנתפס בשאננותו, קם</w:t>
      </w:r>
      <w:r w:rsidR="00417EA2">
        <w:rPr>
          <w:rFonts w:ascii="Narkisim" w:hAnsi="Narkisim" w:cs="Narkisim" w:hint="cs"/>
          <w:szCs w:val="22"/>
          <w:rtl/>
        </w:rPr>
        <w:t xml:space="preserve"> במלוא כוחו וסגולתו להגן על הבית השלישי </w:t>
      </w:r>
      <w:r w:rsidR="00417EA2">
        <w:rPr>
          <w:rFonts w:ascii="Narkisim" w:hAnsi="Narkisim" w:cs="Narkisim"/>
          <w:szCs w:val="22"/>
          <w:rtl/>
        </w:rPr>
        <w:t>–</w:t>
      </w:r>
      <w:r w:rsidR="00417EA2">
        <w:rPr>
          <w:rFonts w:ascii="Narkisim" w:hAnsi="Narkisim" w:cs="Narkisim" w:hint="cs"/>
          <w:szCs w:val="22"/>
          <w:rtl/>
        </w:rPr>
        <w:t xml:space="preserve"> לעולם לא ימוט.</w:t>
      </w:r>
      <w:r w:rsidR="004A493C">
        <w:rPr>
          <w:rFonts w:ascii="Narkisim" w:hAnsi="Narkisim" w:cs="Narkisim" w:hint="cs"/>
          <w:szCs w:val="22"/>
          <w:rtl/>
        </w:rPr>
        <w:t xml:space="preserve"> דף זה נכתב במקום הדף לפרשת השבוע בראשית. </w:t>
      </w:r>
    </w:p>
    <w:p w14:paraId="3B12FE00" w14:textId="77777777" w:rsidR="00387709" w:rsidRPr="00417EA2" w:rsidRDefault="00417EA2" w:rsidP="00387709">
      <w:pPr>
        <w:pStyle w:val="ac"/>
        <w:spacing w:before="240"/>
        <w:rPr>
          <w:rFonts w:ascii="Narkisim" w:hAnsi="Narkisim" w:cs="Narkisim"/>
          <w:szCs w:val="22"/>
          <w:rtl/>
        </w:rPr>
      </w:pPr>
      <w:r w:rsidRPr="00387709">
        <w:rPr>
          <w:rFonts w:ascii="David" w:hAnsi="David"/>
          <w:b/>
          <w:bCs/>
          <w:sz w:val="24"/>
          <w:rtl/>
        </w:rPr>
        <w:t>הוֹי כִּי גָדוֹל הַיּוֹם הַהוּא מֵאַיִן כָּמֹהוּ וְעֵת צָרָה הִיא לְיַעֲקֹב וּמִמֶּנָּה יִוָּשֵׁעַ:</w:t>
      </w:r>
      <w:r w:rsidR="00387709" w:rsidRPr="00387709">
        <w:rPr>
          <w:rFonts w:ascii="Narkisim" w:hAnsi="Narkisim" w:cs="Narkisim"/>
          <w:szCs w:val="22"/>
          <w:rtl/>
        </w:rPr>
        <w:t xml:space="preserve"> </w:t>
      </w:r>
      <w:r w:rsidR="00387709">
        <w:rPr>
          <w:rFonts w:ascii="Narkisim" w:hAnsi="Narkisim" w:cs="Narkisim" w:hint="cs"/>
          <w:szCs w:val="22"/>
          <w:rtl/>
        </w:rPr>
        <w:t>(</w:t>
      </w:r>
      <w:r w:rsidR="00387709" w:rsidRPr="00417EA2">
        <w:rPr>
          <w:rFonts w:ascii="Narkisim" w:hAnsi="Narkisim" w:cs="Narkisim"/>
          <w:szCs w:val="22"/>
          <w:rtl/>
        </w:rPr>
        <w:t>ירמיהו פרק ל פסוק ז</w:t>
      </w:r>
      <w:r w:rsidR="00387709">
        <w:rPr>
          <w:rFonts w:ascii="Narkisim" w:hAnsi="Narkisim" w:cs="Narkisim" w:hint="cs"/>
          <w:szCs w:val="22"/>
          <w:rtl/>
        </w:rPr>
        <w:t>).</w:t>
      </w:r>
      <w:r w:rsidR="004D3E42">
        <w:rPr>
          <w:rStyle w:val="a5"/>
          <w:rFonts w:ascii="Narkisim" w:hAnsi="Narkisim" w:cs="Narkisim"/>
          <w:szCs w:val="22"/>
          <w:rtl/>
        </w:rPr>
        <w:footnoteReference w:id="1"/>
      </w:r>
    </w:p>
    <w:p w14:paraId="62A722D6" w14:textId="77777777" w:rsidR="00AA7401" w:rsidRDefault="00AA7401" w:rsidP="005B066E">
      <w:pPr>
        <w:pStyle w:val="ab"/>
        <w:rPr>
          <w:rtl/>
        </w:rPr>
      </w:pPr>
      <w:r>
        <w:rPr>
          <w:rtl/>
        </w:rPr>
        <w:t>דברים רבה</w:t>
      </w:r>
      <w:r w:rsidR="005B066E">
        <w:rPr>
          <w:rFonts w:hint="cs"/>
          <w:rtl/>
        </w:rPr>
        <w:t xml:space="preserve"> ב יא </w:t>
      </w:r>
      <w:r>
        <w:rPr>
          <w:rtl/>
        </w:rPr>
        <w:t xml:space="preserve">פרשת ואתחנן </w:t>
      </w:r>
      <w:r w:rsidR="005B066E">
        <w:rPr>
          <w:rFonts w:cs="David"/>
          <w:rtl/>
        </w:rPr>
        <w:t>–</w:t>
      </w:r>
      <w:r w:rsidR="005B066E">
        <w:rPr>
          <w:rFonts w:hint="cs"/>
          <w:rtl/>
        </w:rPr>
        <w:t xml:space="preserve"> כמה משא ניתן לסבול</w:t>
      </w:r>
    </w:p>
    <w:p w14:paraId="40F0479B" w14:textId="77777777" w:rsidR="005C3F0C" w:rsidRDefault="005C3F0C" w:rsidP="005C3F0C">
      <w:pPr>
        <w:pStyle w:val="ac"/>
        <w:rPr>
          <w:rtl/>
        </w:rPr>
      </w:pPr>
      <w:r>
        <w:rPr>
          <w:rFonts w:hint="cs"/>
          <w:rtl/>
        </w:rPr>
        <w:t>"</w:t>
      </w:r>
      <w:r>
        <w:rPr>
          <w:rtl/>
        </w:rPr>
        <w:t>יענך ה' ביום צרה</w:t>
      </w:r>
      <w:r>
        <w:rPr>
          <w:rFonts w:hint="cs"/>
          <w:rtl/>
        </w:rPr>
        <w:t xml:space="preserve">" </w:t>
      </w:r>
      <w:r>
        <w:rPr>
          <w:rtl/>
        </w:rPr>
        <w:t xml:space="preserve">(תהלים </w:t>
      </w:r>
      <w:r>
        <w:rPr>
          <w:rFonts w:hint="cs"/>
          <w:rtl/>
        </w:rPr>
        <w:t>כ ב</w:t>
      </w:r>
      <w:r>
        <w:rPr>
          <w:rtl/>
        </w:rPr>
        <w:t>)</w:t>
      </w:r>
      <w:r w:rsidR="008449A8">
        <w:rPr>
          <w:rFonts w:hint="cs"/>
          <w:rtl/>
        </w:rPr>
        <w:t>.</w:t>
      </w:r>
      <w:r>
        <w:rPr>
          <w:rtl/>
        </w:rPr>
        <w:t xml:space="preserve"> רבנן אמרי</w:t>
      </w:r>
      <w:r>
        <w:rPr>
          <w:rFonts w:hint="cs"/>
          <w:rtl/>
        </w:rPr>
        <w:t>:</w:t>
      </w:r>
      <w:r>
        <w:rPr>
          <w:rtl/>
        </w:rPr>
        <w:t xml:space="preserve"> למה הדבר דומה</w:t>
      </w:r>
      <w:r>
        <w:rPr>
          <w:rFonts w:hint="cs"/>
          <w:rtl/>
        </w:rPr>
        <w:t>?</w:t>
      </w:r>
      <w:r>
        <w:rPr>
          <w:rtl/>
        </w:rPr>
        <w:t xml:space="preserve"> לבן מלך שיצא לתרבות רעה והיו לו של</w:t>
      </w:r>
      <w:r w:rsidR="00B05D64">
        <w:rPr>
          <w:rFonts w:hint="cs"/>
          <w:rtl/>
        </w:rPr>
        <w:t>ו</w:t>
      </w:r>
      <w:r>
        <w:rPr>
          <w:rtl/>
        </w:rPr>
        <w:t>שה פדגוגי</w:t>
      </w:r>
      <w:r>
        <w:rPr>
          <w:rFonts w:hint="cs"/>
          <w:rtl/>
        </w:rPr>
        <w:t>ם.</w:t>
      </w:r>
      <w:r>
        <w:rPr>
          <w:rtl/>
        </w:rPr>
        <w:t xml:space="preserve"> הראשון אמר</w:t>
      </w:r>
      <w:r>
        <w:rPr>
          <w:rFonts w:hint="cs"/>
          <w:rtl/>
        </w:rPr>
        <w:t>:</w:t>
      </w:r>
      <w:r>
        <w:rPr>
          <w:rtl/>
        </w:rPr>
        <w:t xml:space="preserve"> יעש</w:t>
      </w:r>
      <w:r>
        <w:rPr>
          <w:rFonts w:hint="cs"/>
          <w:rtl/>
        </w:rPr>
        <w:t>ו</w:t>
      </w:r>
      <w:r>
        <w:rPr>
          <w:rtl/>
        </w:rPr>
        <w:t xml:space="preserve"> לו כבלים של מאה ליטרין</w:t>
      </w:r>
      <w:r>
        <w:rPr>
          <w:rFonts w:hint="cs"/>
          <w:rtl/>
        </w:rPr>
        <w:t>.</w:t>
      </w:r>
      <w:r>
        <w:rPr>
          <w:rStyle w:val="a5"/>
          <w:rtl/>
        </w:rPr>
        <w:footnoteReference w:id="2"/>
      </w:r>
      <w:r>
        <w:rPr>
          <w:rtl/>
        </w:rPr>
        <w:t xml:space="preserve"> והשני אמר</w:t>
      </w:r>
      <w:r>
        <w:rPr>
          <w:rFonts w:hint="cs"/>
          <w:rtl/>
        </w:rPr>
        <w:t>:</w:t>
      </w:r>
      <w:r>
        <w:rPr>
          <w:rtl/>
        </w:rPr>
        <w:t xml:space="preserve"> אינו יכול לעמוד בכבלים של </w:t>
      </w:r>
      <w:r>
        <w:rPr>
          <w:rFonts w:hint="cs"/>
          <w:rtl/>
        </w:rPr>
        <w:t>מאה</w:t>
      </w:r>
      <w:r>
        <w:rPr>
          <w:rtl/>
        </w:rPr>
        <w:t xml:space="preserve"> ליטרין</w:t>
      </w:r>
      <w:r>
        <w:rPr>
          <w:rFonts w:hint="cs"/>
          <w:rtl/>
        </w:rPr>
        <w:t>,</w:t>
      </w:r>
      <w:r>
        <w:rPr>
          <w:rtl/>
        </w:rPr>
        <w:t xml:space="preserve"> אלא יעש</w:t>
      </w:r>
      <w:r>
        <w:rPr>
          <w:rFonts w:hint="cs"/>
          <w:rtl/>
        </w:rPr>
        <w:t>ו</w:t>
      </w:r>
      <w:r>
        <w:rPr>
          <w:rtl/>
        </w:rPr>
        <w:t xml:space="preserve"> לו כבלים של שנים עשר ליטרין</w:t>
      </w:r>
      <w:r>
        <w:rPr>
          <w:rFonts w:hint="cs"/>
          <w:rtl/>
        </w:rPr>
        <w:t>.</w:t>
      </w:r>
      <w:r>
        <w:rPr>
          <w:rtl/>
        </w:rPr>
        <w:t xml:space="preserve"> בא השלישי ואמר</w:t>
      </w:r>
      <w:r>
        <w:rPr>
          <w:rFonts w:hint="cs"/>
          <w:rtl/>
        </w:rPr>
        <w:t>:</w:t>
      </w:r>
      <w:r>
        <w:rPr>
          <w:rtl/>
        </w:rPr>
        <w:t xml:space="preserve"> היאך הוא יכול לעמוד בכבלים של שנים עשר ליטרין</w:t>
      </w:r>
      <w:r>
        <w:rPr>
          <w:rFonts w:hint="cs"/>
          <w:rtl/>
        </w:rPr>
        <w:t>?</w:t>
      </w:r>
      <w:r>
        <w:rPr>
          <w:rtl/>
        </w:rPr>
        <w:t xml:space="preserve"> יעש</w:t>
      </w:r>
      <w:r>
        <w:rPr>
          <w:rFonts w:hint="cs"/>
          <w:rtl/>
        </w:rPr>
        <w:t>ו</w:t>
      </w:r>
      <w:r>
        <w:rPr>
          <w:rtl/>
        </w:rPr>
        <w:t xml:space="preserve"> לו כבלים של ליטרא אחת</w:t>
      </w:r>
      <w:r>
        <w:rPr>
          <w:rFonts w:hint="cs"/>
          <w:rtl/>
        </w:rPr>
        <w:t>.</w:t>
      </w:r>
      <w:r>
        <w:rPr>
          <w:rtl/>
        </w:rPr>
        <w:t xml:space="preserve"> כך אמר משה</w:t>
      </w:r>
      <w:r>
        <w:rPr>
          <w:rFonts w:hint="cs"/>
          <w:rtl/>
        </w:rPr>
        <w:t>:</w:t>
      </w:r>
      <w:r>
        <w:rPr>
          <w:rtl/>
        </w:rPr>
        <w:t xml:space="preserve"> יעשו לו כבלים של מאה ליטרות</w:t>
      </w:r>
      <w:r w:rsidR="00CA61D6">
        <w:rPr>
          <w:rFonts w:hint="cs"/>
          <w:rtl/>
        </w:rPr>
        <w:t>,</w:t>
      </w:r>
      <w:r>
        <w:rPr>
          <w:rtl/>
        </w:rPr>
        <w:t xml:space="preserve"> שנאמר</w:t>
      </w:r>
      <w:r>
        <w:rPr>
          <w:rFonts w:hint="cs"/>
          <w:rtl/>
        </w:rPr>
        <w:t>:</w:t>
      </w:r>
      <w:r>
        <w:rPr>
          <w:rtl/>
        </w:rPr>
        <w:t xml:space="preserve"> </w:t>
      </w:r>
      <w:r>
        <w:rPr>
          <w:rFonts w:hint="cs"/>
          <w:rtl/>
        </w:rPr>
        <w:t>"</w:t>
      </w:r>
      <w:r>
        <w:rPr>
          <w:rtl/>
        </w:rPr>
        <w:t>ומצאוהו רעות רבות וצרות</w:t>
      </w:r>
      <w:r>
        <w:rPr>
          <w:rFonts w:hint="cs"/>
          <w:rtl/>
        </w:rPr>
        <w:t xml:space="preserve">" </w:t>
      </w:r>
      <w:r>
        <w:rPr>
          <w:rtl/>
        </w:rPr>
        <w:t>(דברים לא</w:t>
      </w:r>
      <w:r>
        <w:rPr>
          <w:rFonts w:hint="cs"/>
          <w:rtl/>
        </w:rPr>
        <w:t xml:space="preserve"> יז</w:t>
      </w:r>
      <w:r>
        <w:rPr>
          <w:rtl/>
        </w:rPr>
        <w:t>)</w:t>
      </w:r>
      <w:r>
        <w:rPr>
          <w:rFonts w:hint="cs"/>
          <w:rtl/>
        </w:rPr>
        <w:t>.</w:t>
      </w:r>
      <w:r>
        <w:rPr>
          <w:rStyle w:val="a5"/>
          <w:rtl/>
        </w:rPr>
        <w:footnoteReference w:id="3"/>
      </w:r>
      <w:r>
        <w:rPr>
          <w:rtl/>
        </w:rPr>
        <w:t xml:space="preserve"> דוד אמר יעשה לו כבלים של י"ב ליטרין</w:t>
      </w:r>
      <w:r w:rsidR="00CA61D6">
        <w:rPr>
          <w:rFonts w:hint="cs"/>
          <w:rtl/>
        </w:rPr>
        <w:t>,</w:t>
      </w:r>
      <w:r>
        <w:rPr>
          <w:rtl/>
        </w:rPr>
        <w:t xml:space="preserve"> שנאמר</w:t>
      </w:r>
      <w:r>
        <w:rPr>
          <w:rFonts w:hint="cs"/>
          <w:rtl/>
        </w:rPr>
        <w:t>:</w:t>
      </w:r>
      <w:r>
        <w:rPr>
          <w:rtl/>
        </w:rPr>
        <w:t xml:space="preserve"> </w:t>
      </w:r>
      <w:r>
        <w:rPr>
          <w:rFonts w:hint="cs"/>
          <w:rtl/>
        </w:rPr>
        <w:t>"</w:t>
      </w:r>
      <w:r>
        <w:rPr>
          <w:rtl/>
        </w:rPr>
        <w:t>יענך ה' ביום צרה</w:t>
      </w:r>
      <w:r>
        <w:rPr>
          <w:rFonts w:hint="cs"/>
          <w:rtl/>
        </w:rPr>
        <w:t>"</w:t>
      </w:r>
      <w:r w:rsidR="004A35D1">
        <w:rPr>
          <w:rFonts w:hint="cs"/>
          <w:rtl/>
        </w:rPr>
        <w:t xml:space="preserve"> (תהלים כ ב) - </w:t>
      </w:r>
      <w:r>
        <w:rPr>
          <w:rtl/>
        </w:rPr>
        <w:t>כשם שהיום י"ב שעות</w:t>
      </w:r>
      <w:r>
        <w:rPr>
          <w:rFonts w:hint="cs"/>
          <w:rtl/>
        </w:rPr>
        <w:t>.</w:t>
      </w:r>
      <w:r w:rsidR="009766E8">
        <w:rPr>
          <w:rStyle w:val="a5"/>
          <w:rtl/>
        </w:rPr>
        <w:footnoteReference w:id="4"/>
      </w:r>
      <w:r>
        <w:rPr>
          <w:rtl/>
        </w:rPr>
        <w:t xml:space="preserve"> כיון שעמד ירמיה אמר לפניו</w:t>
      </w:r>
      <w:r>
        <w:rPr>
          <w:rFonts w:hint="cs"/>
          <w:rtl/>
        </w:rPr>
        <w:t>:</w:t>
      </w:r>
      <w:r>
        <w:rPr>
          <w:rtl/>
        </w:rPr>
        <w:t xml:space="preserve"> ר</w:t>
      </w:r>
      <w:r w:rsidR="00C5716A">
        <w:rPr>
          <w:rFonts w:hint="cs"/>
          <w:rtl/>
        </w:rPr>
        <w:t>יבונו של עולם</w:t>
      </w:r>
      <w:r>
        <w:rPr>
          <w:rFonts w:hint="cs"/>
          <w:rtl/>
        </w:rPr>
        <w:t>,</w:t>
      </w:r>
      <w:r>
        <w:rPr>
          <w:rtl/>
        </w:rPr>
        <w:t xml:space="preserve"> אין בהם כח לסבול כשם שאמר דוד </w:t>
      </w:r>
      <w:r w:rsidR="00C5716A">
        <w:rPr>
          <w:rFonts w:hint="cs"/>
          <w:rtl/>
        </w:rPr>
        <w:t>"</w:t>
      </w:r>
      <w:r>
        <w:rPr>
          <w:rtl/>
        </w:rPr>
        <w:t>ביום צרה</w:t>
      </w:r>
      <w:r w:rsidR="00C5716A">
        <w:rPr>
          <w:rFonts w:hint="cs"/>
          <w:rtl/>
        </w:rPr>
        <w:t>"</w:t>
      </w:r>
      <w:r>
        <w:rPr>
          <w:rFonts w:hint="cs"/>
          <w:rtl/>
        </w:rPr>
        <w:t>,</w:t>
      </w:r>
      <w:r>
        <w:rPr>
          <w:rtl/>
        </w:rPr>
        <w:t xml:space="preserve"> אלא יעשה להם כבלים של ליטרא אחת</w:t>
      </w:r>
      <w:r>
        <w:rPr>
          <w:rFonts w:hint="cs"/>
          <w:rtl/>
        </w:rPr>
        <w:t>,</w:t>
      </w:r>
      <w:r>
        <w:rPr>
          <w:rtl/>
        </w:rPr>
        <w:t xml:space="preserve"> שנאמר</w:t>
      </w:r>
      <w:r>
        <w:rPr>
          <w:rFonts w:hint="cs"/>
          <w:rtl/>
        </w:rPr>
        <w:t>:</w:t>
      </w:r>
      <w:r>
        <w:rPr>
          <w:rtl/>
        </w:rPr>
        <w:t xml:space="preserve"> </w:t>
      </w:r>
      <w:r>
        <w:rPr>
          <w:rFonts w:hint="cs"/>
          <w:rtl/>
        </w:rPr>
        <w:t>"</w:t>
      </w:r>
      <w:r>
        <w:rPr>
          <w:rtl/>
        </w:rPr>
        <w:t>ועת צרה היא ליעקב וממנה יושע</w:t>
      </w:r>
      <w:r>
        <w:rPr>
          <w:rFonts w:hint="cs"/>
          <w:rtl/>
        </w:rPr>
        <w:t xml:space="preserve">" </w:t>
      </w:r>
      <w:r>
        <w:rPr>
          <w:rtl/>
        </w:rPr>
        <w:t>(ירמיה ל</w:t>
      </w:r>
      <w:r>
        <w:rPr>
          <w:rFonts w:hint="cs"/>
          <w:rtl/>
        </w:rPr>
        <w:t xml:space="preserve"> ז</w:t>
      </w:r>
      <w:r>
        <w:rPr>
          <w:rtl/>
        </w:rPr>
        <w:t>)</w:t>
      </w:r>
      <w:r>
        <w:rPr>
          <w:rFonts w:hint="cs"/>
          <w:rtl/>
        </w:rPr>
        <w:t>.</w:t>
      </w:r>
      <w:r>
        <w:rPr>
          <w:rStyle w:val="a5"/>
          <w:rtl/>
        </w:rPr>
        <w:footnoteReference w:id="5"/>
      </w:r>
    </w:p>
    <w:p w14:paraId="5CF7D34F" w14:textId="77777777" w:rsidR="00413D4E" w:rsidRDefault="00413D4E" w:rsidP="00413D4E">
      <w:pPr>
        <w:pStyle w:val="ab"/>
        <w:rPr>
          <w:rtl/>
        </w:rPr>
      </w:pPr>
      <w:r>
        <w:rPr>
          <w:rFonts w:hint="cs"/>
          <w:rtl/>
        </w:rPr>
        <w:t xml:space="preserve">שם המשך המדרש </w:t>
      </w:r>
      <w:r>
        <w:rPr>
          <w:rFonts w:cs="Narkisim"/>
          <w:rtl/>
        </w:rPr>
        <w:t>–</w:t>
      </w:r>
      <w:r>
        <w:rPr>
          <w:rFonts w:hint="cs"/>
          <w:rtl/>
        </w:rPr>
        <w:t xml:space="preserve"> יעקב, האל העונה אותי ביום צרתי</w:t>
      </w:r>
    </w:p>
    <w:p w14:paraId="2A725AE9" w14:textId="77777777" w:rsidR="00413D4E" w:rsidRDefault="00413D4E" w:rsidP="00413D4E">
      <w:pPr>
        <w:pStyle w:val="ac"/>
        <w:rPr>
          <w:rtl/>
        </w:rPr>
      </w:pPr>
      <w:r>
        <w:rPr>
          <w:rFonts w:hint="cs"/>
          <w:rtl/>
        </w:rPr>
        <w:t>"</w:t>
      </w:r>
      <w:r>
        <w:rPr>
          <w:rtl/>
        </w:rPr>
        <w:t>יענך ה' ביום צרה</w:t>
      </w:r>
      <w:r>
        <w:rPr>
          <w:rFonts w:hint="cs"/>
          <w:rtl/>
        </w:rPr>
        <w:t>"</w:t>
      </w:r>
      <w:r>
        <w:rPr>
          <w:rtl/>
        </w:rPr>
        <w:t xml:space="preserve"> </w:t>
      </w:r>
      <w:r w:rsidR="0011525C">
        <w:rPr>
          <w:rtl/>
        </w:rPr>
        <w:t xml:space="preserve">(תהלים </w:t>
      </w:r>
      <w:r w:rsidR="0011525C">
        <w:rPr>
          <w:rFonts w:hint="cs"/>
          <w:rtl/>
        </w:rPr>
        <w:t>כ ב</w:t>
      </w:r>
      <w:r w:rsidR="0011525C">
        <w:rPr>
          <w:rtl/>
        </w:rPr>
        <w:t>)</w:t>
      </w:r>
      <w:r w:rsidR="0011525C">
        <w:rPr>
          <w:rFonts w:hint="cs"/>
          <w:rtl/>
        </w:rPr>
        <w:t xml:space="preserve"> - </w:t>
      </w:r>
      <w:r>
        <w:rPr>
          <w:rtl/>
        </w:rPr>
        <w:t xml:space="preserve">מהו </w:t>
      </w:r>
      <w:r w:rsidR="00ED157C">
        <w:rPr>
          <w:rFonts w:hint="cs"/>
          <w:rtl/>
        </w:rPr>
        <w:t>"</w:t>
      </w:r>
      <w:r>
        <w:rPr>
          <w:rtl/>
        </w:rPr>
        <w:t>ביום צרה</w:t>
      </w:r>
      <w:r w:rsidR="00ED157C">
        <w:rPr>
          <w:rFonts w:hint="cs"/>
          <w:rtl/>
        </w:rPr>
        <w:t>"?</w:t>
      </w:r>
      <w:r>
        <w:rPr>
          <w:rtl/>
        </w:rPr>
        <w:t xml:space="preserve"> אמר ר</w:t>
      </w:r>
      <w:r w:rsidR="00ED157C">
        <w:rPr>
          <w:rFonts w:hint="cs"/>
          <w:rtl/>
        </w:rPr>
        <w:t xml:space="preserve">יש לקיש: </w:t>
      </w:r>
      <w:r>
        <w:rPr>
          <w:rtl/>
        </w:rPr>
        <w:t>למה הדבר דומה</w:t>
      </w:r>
      <w:r w:rsidR="00ED157C">
        <w:rPr>
          <w:rFonts w:hint="cs"/>
          <w:rtl/>
        </w:rPr>
        <w:t>?</w:t>
      </w:r>
      <w:r>
        <w:rPr>
          <w:rtl/>
        </w:rPr>
        <w:t xml:space="preserve"> לאשה שישבה על המשבר לילד והיתה מצטערת לילד</w:t>
      </w:r>
      <w:r w:rsidR="00ED157C">
        <w:rPr>
          <w:rFonts w:hint="cs"/>
          <w:rtl/>
        </w:rPr>
        <w:t>.</w:t>
      </w:r>
      <w:r>
        <w:rPr>
          <w:rtl/>
        </w:rPr>
        <w:t xml:space="preserve"> אמרו</w:t>
      </w:r>
      <w:r w:rsidR="00474D6C">
        <w:rPr>
          <w:rFonts w:hint="cs"/>
          <w:rtl/>
        </w:rPr>
        <w:t xml:space="preserve"> (לה)</w:t>
      </w:r>
      <w:r w:rsidR="00ED157C">
        <w:rPr>
          <w:rFonts w:hint="cs"/>
          <w:rtl/>
        </w:rPr>
        <w:t>:</w:t>
      </w:r>
      <w:r>
        <w:rPr>
          <w:rtl/>
        </w:rPr>
        <w:t xml:space="preserve"> מי שענה את אמך הוא יענה אותך</w:t>
      </w:r>
      <w:r w:rsidR="00ED157C">
        <w:rPr>
          <w:rFonts w:hint="cs"/>
          <w:rtl/>
        </w:rPr>
        <w:t>.</w:t>
      </w:r>
      <w:r w:rsidR="00ED157C">
        <w:rPr>
          <w:rStyle w:val="a5"/>
          <w:rtl/>
        </w:rPr>
        <w:footnoteReference w:id="6"/>
      </w:r>
      <w:r>
        <w:rPr>
          <w:rtl/>
        </w:rPr>
        <w:t xml:space="preserve"> כך אמר דוד לישראל</w:t>
      </w:r>
      <w:r w:rsidR="00ED157C">
        <w:rPr>
          <w:rFonts w:hint="cs"/>
          <w:rtl/>
        </w:rPr>
        <w:t>:</w:t>
      </w:r>
      <w:r>
        <w:rPr>
          <w:rtl/>
        </w:rPr>
        <w:t xml:space="preserve"> מי שענה ליעקב הוא יענה אתכם</w:t>
      </w:r>
      <w:r w:rsidR="00ED157C">
        <w:rPr>
          <w:rFonts w:hint="cs"/>
          <w:rtl/>
        </w:rPr>
        <w:t>.</w:t>
      </w:r>
      <w:r w:rsidR="00C5716A">
        <w:rPr>
          <w:rStyle w:val="a5"/>
          <w:rtl/>
        </w:rPr>
        <w:footnoteReference w:id="7"/>
      </w:r>
      <w:r>
        <w:rPr>
          <w:rtl/>
        </w:rPr>
        <w:t xml:space="preserve"> מה התפלל יעקב</w:t>
      </w:r>
      <w:r w:rsidR="00ED157C">
        <w:rPr>
          <w:rFonts w:hint="cs"/>
          <w:rtl/>
        </w:rPr>
        <w:t>?</w:t>
      </w:r>
      <w:r>
        <w:rPr>
          <w:rtl/>
        </w:rPr>
        <w:t xml:space="preserve"> </w:t>
      </w:r>
      <w:r w:rsidR="00ED157C">
        <w:rPr>
          <w:rFonts w:hint="cs"/>
          <w:rtl/>
        </w:rPr>
        <w:t>"</w:t>
      </w:r>
      <w:r>
        <w:rPr>
          <w:rtl/>
        </w:rPr>
        <w:t>ואעשה שם מזבח לאל העונה אותי ביום צרתי</w:t>
      </w:r>
      <w:r w:rsidR="00ED157C">
        <w:rPr>
          <w:rFonts w:hint="cs"/>
          <w:rtl/>
        </w:rPr>
        <w:t xml:space="preserve">" (בראשית לה ג) - </w:t>
      </w:r>
      <w:r>
        <w:rPr>
          <w:rtl/>
        </w:rPr>
        <w:t xml:space="preserve">אף אתה </w:t>
      </w:r>
      <w:r w:rsidR="00ED157C">
        <w:rPr>
          <w:rFonts w:hint="cs"/>
          <w:rtl/>
        </w:rPr>
        <w:t>"</w:t>
      </w:r>
      <w:r>
        <w:rPr>
          <w:rtl/>
        </w:rPr>
        <w:t>יענך ה' ביום צרה ישגבך שם אלהי יעקב</w:t>
      </w:r>
      <w:r w:rsidR="00ED157C">
        <w:rPr>
          <w:rFonts w:hint="cs"/>
          <w:rtl/>
        </w:rPr>
        <w:t>".</w:t>
      </w:r>
      <w:r>
        <w:rPr>
          <w:rtl/>
        </w:rPr>
        <w:t xml:space="preserve"> אמר משה לפני הקב"ה</w:t>
      </w:r>
      <w:r w:rsidR="00ED157C">
        <w:rPr>
          <w:rFonts w:hint="cs"/>
          <w:rtl/>
        </w:rPr>
        <w:t>:</w:t>
      </w:r>
      <w:r>
        <w:rPr>
          <w:rtl/>
        </w:rPr>
        <w:t xml:space="preserve"> ר</w:t>
      </w:r>
      <w:r w:rsidR="00ED157C">
        <w:rPr>
          <w:rFonts w:hint="cs"/>
          <w:rtl/>
        </w:rPr>
        <w:t xml:space="preserve">יבונו של עולם, </w:t>
      </w:r>
      <w:r>
        <w:rPr>
          <w:rtl/>
        </w:rPr>
        <w:t>כשתהא רואה בניך בצער ואין מי שיבקש רחמים עליהם</w:t>
      </w:r>
      <w:r w:rsidR="00ED157C">
        <w:rPr>
          <w:rFonts w:hint="cs"/>
          <w:rtl/>
        </w:rPr>
        <w:t>,</w:t>
      </w:r>
      <w:r>
        <w:rPr>
          <w:rtl/>
        </w:rPr>
        <w:t xml:space="preserve"> מיד ענה אותן</w:t>
      </w:r>
      <w:r w:rsidR="00ED157C">
        <w:rPr>
          <w:rFonts w:hint="cs"/>
          <w:rtl/>
        </w:rPr>
        <w:t>.</w:t>
      </w:r>
      <w:r>
        <w:rPr>
          <w:rtl/>
        </w:rPr>
        <w:t xml:space="preserve"> אמר לו הקב"ה</w:t>
      </w:r>
      <w:r w:rsidR="00ED157C">
        <w:rPr>
          <w:rFonts w:hint="cs"/>
          <w:rtl/>
        </w:rPr>
        <w:t>:</w:t>
      </w:r>
      <w:r>
        <w:rPr>
          <w:rtl/>
        </w:rPr>
        <w:t xml:space="preserve"> משה</w:t>
      </w:r>
      <w:r w:rsidR="00ED157C">
        <w:rPr>
          <w:rFonts w:hint="cs"/>
          <w:rtl/>
        </w:rPr>
        <w:t>,</w:t>
      </w:r>
      <w:r>
        <w:rPr>
          <w:rtl/>
        </w:rPr>
        <w:t xml:space="preserve"> חייך</w:t>
      </w:r>
      <w:r w:rsidR="00ED157C">
        <w:rPr>
          <w:rFonts w:hint="cs"/>
          <w:rtl/>
        </w:rPr>
        <w:t>,</w:t>
      </w:r>
      <w:r>
        <w:rPr>
          <w:rtl/>
        </w:rPr>
        <w:t xml:space="preserve"> בכל שעה שיקראו אותי אני אענה אותם</w:t>
      </w:r>
      <w:r w:rsidR="00ED157C">
        <w:rPr>
          <w:rFonts w:hint="cs"/>
          <w:rtl/>
        </w:rPr>
        <w:t>,</w:t>
      </w:r>
      <w:r>
        <w:rPr>
          <w:rtl/>
        </w:rPr>
        <w:t xml:space="preserve"> דכתיב</w:t>
      </w:r>
      <w:r w:rsidR="00ED157C">
        <w:rPr>
          <w:rFonts w:hint="cs"/>
          <w:rtl/>
        </w:rPr>
        <w:t>:</w:t>
      </w:r>
      <w:r>
        <w:rPr>
          <w:rtl/>
        </w:rPr>
        <w:t xml:space="preserve"> </w:t>
      </w:r>
      <w:r w:rsidR="00ED157C">
        <w:rPr>
          <w:rFonts w:hint="cs"/>
          <w:rtl/>
        </w:rPr>
        <w:t>"</w:t>
      </w:r>
      <w:r>
        <w:rPr>
          <w:rtl/>
        </w:rPr>
        <w:t>כה' אלהינו בכל קראנו אליו</w:t>
      </w:r>
      <w:r w:rsidR="00ED157C">
        <w:rPr>
          <w:rFonts w:hint="cs"/>
          <w:rtl/>
        </w:rPr>
        <w:t>"</w:t>
      </w:r>
      <w:r w:rsidR="00ED157C" w:rsidRPr="00ED157C">
        <w:rPr>
          <w:rtl/>
        </w:rPr>
        <w:t xml:space="preserve"> </w:t>
      </w:r>
      <w:r w:rsidR="00ED157C">
        <w:rPr>
          <w:rtl/>
        </w:rPr>
        <w:t>(דברים ד)</w:t>
      </w:r>
      <w:r w:rsidR="00C5716A">
        <w:rPr>
          <w:rFonts w:hint="cs"/>
          <w:rtl/>
        </w:rPr>
        <w:t>.</w:t>
      </w:r>
      <w:r w:rsidR="00C5716A">
        <w:rPr>
          <w:rStyle w:val="a5"/>
          <w:rtl/>
        </w:rPr>
        <w:footnoteReference w:id="8"/>
      </w:r>
    </w:p>
    <w:p w14:paraId="001674FD" w14:textId="77777777" w:rsidR="00A951BB" w:rsidRDefault="00A951BB" w:rsidP="006C72AE">
      <w:pPr>
        <w:pStyle w:val="ab"/>
        <w:rPr>
          <w:rtl/>
        </w:rPr>
      </w:pPr>
      <w:r>
        <w:rPr>
          <w:rtl/>
        </w:rPr>
        <w:lastRenderedPageBreak/>
        <w:t xml:space="preserve">מדרש הגדול בראשית </w:t>
      </w:r>
      <w:r w:rsidR="006C72AE">
        <w:rPr>
          <w:rFonts w:hint="cs"/>
          <w:rtl/>
        </w:rPr>
        <w:t xml:space="preserve">לה ג </w:t>
      </w:r>
      <w:r>
        <w:rPr>
          <w:rtl/>
        </w:rPr>
        <w:t xml:space="preserve">פרשת וישלח </w:t>
      </w:r>
      <w:r w:rsidR="006C72AE">
        <w:rPr>
          <w:rFonts w:cs="David"/>
          <w:rtl/>
        </w:rPr>
        <w:t>–</w:t>
      </w:r>
      <w:r w:rsidR="006C72AE">
        <w:rPr>
          <w:rFonts w:hint="cs"/>
          <w:rtl/>
        </w:rPr>
        <w:t xml:space="preserve"> </w:t>
      </w:r>
      <w:r w:rsidR="008449A8">
        <w:rPr>
          <w:rFonts w:hint="cs"/>
          <w:rtl/>
        </w:rPr>
        <w:t>מאלוהי יעקב לאלוהי ישראל</w:t>
      </w:r>
    </w:p>
    <w:p w14:paraId="7892C74D" w14:textId="77777777" w:rsidR="00A951BB" w:rsidRDefault="00A951BB" w:rsidP="00A951BB">
      <w:pPr>
        <w:pStyle w:val="ac"/>
        <w:rPr>
          <w:rtl/>
        </w:rPr>
      </w:pPr>
      <w:r>
        <w:rPr>
          <w:rFonts w:hint="cs"/>
          <w:rtl/>
        </w:rPr>
        <w:t>"</w:t>
      </w:r>
      <w:r>
        <w:rPr>
          <w:rtl/>
        </w:rPr>
        <w:t>לאל הע</w:t>
      </w:r>
      <w:r>
        <w:rPr>
          <w:rFonts w:hint="cs"/>
          <w:rtl/>
        </w:rPr>
        <w:t>ו</w:t>
      </w:r>
      <w:r>
        <w:rPr>
          <w:rtl/>
        </w:rPr>
        <w:t>נה אתי ביום צרתי</w:t>
      </w:r>
      <w:r>
        <w:rPr>
          <w:rFonts w:hint="cs"/>
          <w:rtl/>
        </w:rPr>
        <w:t>" (בראשית לה ג)</w:t>
      </w:r>
      <w:r>
        <w:rPr>
          <w:rtl/>
        </w:rPr>
        <w:t>. זה הוא שאמר הכתוב</w:t>
      </w:r>
      <w:r>
        <w:rPr>
          <w:rFonts w:hint="cs"/>
          <w:rtl/>
        </w:rPr>
        <w:t>:</w:t>
      </w:r>
      <w:r>
        <w:rPr>
          <w:rtl/>
        </w:rPr>
        <w:t xml:space="preserve"> </w:t>
      </w:r>
      <w:r>
        <w:rPr>
          <w:rFonts w:hint="cs"/>
          <w:rtl/>
        </w:rPr>
        <w:t>"</w:t>
      </w:r>
      <w:r>
        <w:rPr>
          <w:rtl/>
        </w:rPr>
        <w:t>יענך ה' ביום צרה</w:t>
      </w:r>
      <w:r>
        <w:rPr>
          <w:rFonts w:hint="cs"/>
          <w:rtl/>
        </w:rPr>
        <w:t>"</w:t>
      </w:r>
      <w:r>
        <w:rPr>
          <w:rtl/>
        </w:rPr>
        <w:t xml:space="preserve"> (תהלים כ ב). אמר ר' שמעון ביר' אבא מראש הספר ועד כאן שמונה עשר מזמורות ואחר כך המזמור הזה, כנגד שמ</w:t>
      </w:r>
      <w:r>
        <w:rPr>
          <w:rFonts w:hint="cs"/>
          <w:rtl/>
        </w:rPr>
        <w:t>ו</w:t>
      </w:r>
      <w:r>
        <w:rPr>
          <w:rtl/>
        </w:rPr>
        <w:t>נה עשרה ברכות שלתפ</w:t>
      </w:r>
      <w:r>
        <w:rPr>
          <w:rFonts w:hint="cs"/>
          <w:rtl/>
        </w:rPr>
        <w:t>י</w:t>
      </w:r>
      <w:r>
        <w:rPr>
          <w:rtl/>
        </w:rPr>
        <w:t>לה.</w:t>
      </w:r>
      <w:r>
        <w:rPr>
          <w:rStyle w:val="a5"/>
          <w:rtl/>
        </w:rPr>
        <w:footnoteReference w:id="9"/>
      </w:r>
      <w:r>
        <w:rPr>
          <w:rtl/>
        </w:rPr>
        <w:t xml:space="preserve"> כשאדם מתפלל יהוא אומרין לו</w:t>
      </w:r>
      <w:r>
        <w:rPr>
          <w:rFonts w:hint="cs"/>
          <w:rtl/>
        </w:rPr>
        <w:t>:</w:t>
      </w:r>
      <w:r>
        <w:rPr>
          <w:rtl/>
        </w:rPr>
        <w:t xml:space="preserve"> תתעני בצלותך.</w:t>
      </w:r>
      <w:r>
        <w:rPr>
          <w:rStyle w:val="a5"/>
          <w:rtl/>
        </w:rPr>
        <w:footnoteReference w:id="10"/>
      </w:r>
      <w:r>
        <w:rPr>
          <w:rtl/>
        </w:rPr>
        <w:t xml:space="preserve"> </w:t>
      </w:r>
    </w:p>
    <w:p w14:paraId="31F4DA6C" w14:textId="77777777" w:rsidR="00A951BB" w:rsidRDefault="00A951BB" w:rsidP="00A951BB">
      <w:pPr>
        <w:pStyle w:val="ac"/>
        <w:rPr>
          <w:rtl/>
        </w:rPr>
      </w:pPr>
      <w:r>
        <w:rPr>
          <w:rFonts w:hint="cs"/>
          <w:rtl/>
        </w:rPr>
        <w:t>"</w:t>
      </w:r>
      <w:r>
        <w:rPr>
          <w:rtl/>
        </w:rPr>
        <w:t>ישגבך שם אלהי יעקב</w:t>
      </w:r>
      <w:r>
        <w:rPr>
          <w:rFonts w:hint="cs"/>
          <w:rtl/>
        </w:rPr>
        <w:t>"</w:t>
      </w:r>
      <w:r>
        <w:rPr>
          <w:rtl/>
        </w:rPr>
        <w:t xml:space="preserve"> (שם), למה לא נאמר שם אלהי אברהם ולא שם אלהי יצחק אלא שם אלהי יעקב</w:t>
      </w:r>
      <w:r w:rsidR="009766E8">
        <w:rPr>
          <w:rFonts w:hint="cs"/>
          <w:rtl/>
        </w:rPr>
        <w:t>?</w:t>
      </w:r>
      <w:r>
        <w:rPr>
          <w:rtl/>
        </w:rPr>
        <w:t xml:space="preserve"> שהצרה שליעקב היא שהוא על שם בניו,</w:t>
      </w:r>
      <w:r w:rsidR="009766E8">
        <w:rPr>
          <w:rStyle w:val="a5"/>
          <w:rtl/>
        </w:rPr>
        <w:footnoteReference w:id="11"/>
      </w:r>
      <w:r>
        <w:rPr>
          <w:rtl/>
        </w:rPr>
        <w:t xml:space="preserve"> דכתיב</w:t>
      </w:r>
      <w:r w:rsidR="009766E8">
        <w:rPr>
          <w:rFonts w:hint="cs"/>
          <w:rtl/>
        </w:rPr>
        <w:t>:</w:t>
      </w:r>
      <w:r>
        <w:rPr>
          <w:rtl/>
        </w:rPr>
        <w:t xml:space="preserve"> </w:t>
      </w:r>
      <w:r w:rsidR="009766E8">
        <w:rPr>
          <w:rFonts w:hint="cs"/>
          <w:rtl/>
        </w:rPr>
        <w:t>"</w:t>
      </w:r>
      <w:r>
        <w:rPr>
          <w:rtl/>
        </w:rPr>
        <w:t>ועת צרה היא ליעקב</w:t>
      </w:r>
      <w:r w:rsidR="009766E8">
        <w:rPr>
          <w:rFonts w:hint="cs"/>
          <w:rtl/>
        </w:rPr>
        <w:t>"</w:t>
      </w:r>
      <w:r>
        <w:rPr>
          <w:rtl/>
        </w:rPr>
        <w:t xml:space="preserve"> (ירמיה ל ז).</w:t>
      </w:r>
      <w:r w:rsidR="009766E8">
        <w:rPr>
          <w:rStyle w:val="a5"/>
          <w:rtl/>
        </w:rPr>
        <w:footnoteReference w:id="12"/>
      </w:r>
      <w:r>
        <w:rPr>
          <w:rtl/>
        </w:rPr>
        <w:t xml:space="preserve"> ואיזה הוא השם שהוא אומר </w:t>
      </w:r>
      <w:r w:rsidR="009766E8">
        <w:rPr>
          <w:rFonts w:hint="cs"/>
          <w:rtl/>
        </w:rPr>
        <w:t>"</w:t>
      </w:r>
      <w:r>
        <w:rPr>
          <w:rtl/>
        </w:rPr>
        <w:t>שם אלהי יעקב</w:t>
      </w:r>
      <w:r w:rsidR="009766E8">
        <w:rPr>
          <w:rFonts w:hint="cs"/>
          <w:rtl/>
        </w:rPr>
        <w:t>"?</w:t>
      </w:r>
      <w:r>
        <w:rPr>
          <w:rtl/>
        </w:rPr>
        <w:t xml:space="preserve"> הוא השם שקרא לו יעקב</w:t>
      </w:r>
      <w:r w:rsidR="009766E8">
        <w:rPr>
          <w:rFonts w:hint="cs"/>
          <w:rtl/>
        </w:rPr>
        <w:t>,</w:t>
      </w:r>
      <w:r>
        <w:rPr>
          <w:rtl/>
        </w:rPr>
        <w:t xml:space="preserve"> דכתיב</w:t>
      </w:r>
      <w:r w:rsidR="009766E8">
        <w:rPr>
          <w:rFonts w:hint="cs"/>
          <w:rtl/>
        </w:rPr>
        <w:t>:</w:t>
      </w:r>
      <w:r>
        <w:rPr>
          <w:rtl/>
        </w:rPr>
        <w:t xml:space="preserve"> </w:t>
      </w:r>
      <w:r w:rsidR="009766E8">
        <w:rPr>
          <w:rFonts w:hint="cs"/>
          <w:rtl/>
        </w:rPr>
        <w:t>"</w:t>
      </w:r>
      <w:r>
        <w:rPr>
          <w:rtl/>
        </w:rPr>
        <w:t>ויצב שם מזבח ויקרא לו אל אלהי ישראל</w:t>
      </w:r>
      <w:r w:rsidR="009766E8">
        <w:rPr>
          <w:rFonts w:hint="cs"/>
          <w:rtl/>
        </w:rPr>
        <w:t>"</w:t>
      </w:r>
      <w:r>
        <w:rPr>
          <w:rtl/>
        </w:rPr>
        <w:t xml:space="preserve"> (בראשית לג כ). אמר דוד</w:t>
      </w:r>
      <w:r w:rsidR="00C24F4E">
        <w:rPr>
          <w:rFonts w:hint="cs"/>
          <w:rtl/>
        </w:rPr>
        <w:t>:</w:t>
      </w:r>
      <w:r>
        <w:rPr>
          <w:rtl/>
        </w:rPr>
        <w:t xml:space="preserve"> בשם זה נענה יעקב אבינו ביום צרה, דכתיב</w:t>
      </w:r>
      <w:r w:rsidR="00C24F4E">
        <w:rPr>
          <w:rFonts w:hint="cs"/>
          <w:rtl/>
        </w:rPr>
        <w:t>:</w:t>
      </w:r>
      <w:r>
        <w:rPr>
          <w:rtl/>
        </w:rPr>
        <w:t xml:space="preserve"> </w:t>
      </w:r>
      <w:r w:rsidR="00C24F4E">
        <w:rPr>
          <w:rFonts w:hint="cs"/>
          <w:rtl/>
        </w:rPr>
        <w:t>"</w:t>
      </w:r>
      <w:r>
        <w:rPr>
          <w:rtl/>
        </w:rPr>
        <w:t>לאל העונה אותי ביום צרתי</w:t>
      </w:r>
      <w:r w:rsidR="00C24F4E">
        <w:rPr>
          <w:rFonts w:hint="cs"/>
          <w:rtl/>
        </w:rPr>
        <w:t>"</w:t>
      </w:r>
      <w:r w:rsidR="00ED157C">
        <w:rPr>
          <w:rFonts w:hint="cs"/>
          <w:rtl/>
        </w:rPr>
        <w:t xml:space="preserve"> - </w:t>
      </w:r>
      <w:r>
        <w:rPr>
          <w:rtl/>
        </w:rPr>
        <w:t xml:space="preserve">מי שענה את יעקב אביכם ביום צרה הוא יענה אתכם בעת צרה. לכך נאמר </w:t>
      </w:r>
      <w:r w:rsidR="006C72AE">
        <w:rPr>
          <w:rFonts w:hint="cs"/>
          <w:rtl/>
        </w:rPr>
        <w:t>"</w:t>
      </w:r>
      <w:r>
        <w:rPr>
          <w:rtl/>
        </w:rPr>
        <w:t>שם אלהי יעקב</w:t>
      </w:r>
      <w:r w:rsidR="006C72AE">
        <w:rPr>
          <w:rFonts w:hint="cs"/>
          <w:rtl/>
        </w:rPr>
        <w:t>"</w:t>
      </w:r>
      <w:r>
        <w:rPr>
          <w:rtl/>
        </w:rPr>
        <w:t>.</w:t>
      </w:r>
      <w:r w:rsidR="006C72AE">
        <w:rPr>
          <w:rStyle w:val="a5"/>
          <w:rtl/>
        </w:rPr>
        <w:footnoteReference w:id="13"/>
      </w:r>
    </w:p>
    <w:p w14:paraId="196C35AE" w14:textId="77777777" w:rsidR="005B066E" w:rsidRDefault="005B066E" w:rsidP="005B066E">
      <w:pPr>
        <w:pStyle w:val="ab"/>
        <w:rPr>
          <w:rtl/>
        </w:rPr>
      </w:pPr>
      <w:r>
        <w:rPr>
          <w:rtl/>
        </w:rPr>
        <w:t xml:space="preserve">פסיקתא זוטרתא (לקח טוב) שמות פרק ב </w:t>
      </w:r>
      <w:r>
        <w:rPr>
          <w:rFonts w:cs="David"/>
          <w:rtl/>
        </w:rPr>
        <w:t>–</w:t>
      </w:r>
      <w:r>
        <w:rPr>
          <w:rFonts w:hint="cs"/>
          <w:rtl/>
        </w:rPr>
        <w:t xml:space="preserve"> בשעבוד מצרים</w:t>
      </w:r>
    </w:p>
    <w:p w14:paraId="675422E2" w14:textId="77777777" w:rsidR="005B066E" w:rsidRDefault="005B066E" w:rsidP="005B066E">
      <w:pPr>
        <w:pStyle w:val="ac"/>
        <w:rPr>
          <w:rtl/>
        </w:rPr>
      </w:pPr>
      <w:r>
        <w:rPr>
          <w:rFonts w:hint="cs"/>
          <w:rtl/>
        </w:rPr>
        <w:t>"</w:t>
      </w:r>
      <w:r>
        <w:rPr>
          <w:rtl/>
        </w:rPr>
        <w:t>ויהי בימים הרבים ההם</w:t>
      </w:r>
      <w:r>
        <w:rPr>
          <w:rFonts w:hint="cs"/>
          <w:rtl/>
        </w:rPr>
        <w:t>" (שמות ב כג)</w:t>
      </w:r>
      <w:r>
        <w:rPr>
          <w:rtl/>
        </w:rPr>
        <w:t>. בזמן שהן עוברים באנחה נקראים רבים, אבל בזמן שהן עוברין בשמחה נקראין אחדים, שנאמר</w:t>
      </w:r>
      <w:r>
        <w:rPr>
          <w:rFonts w:hint="cs"/>
          <w:rtl/>
        </w:rPr>
        <w:t>:</w:t>
      </w:r>
      <w:r>
        <w:rPr>
          <w:rtl/>
        </w:rPr>
        <w:t xml:space="preserve"> </w:t>
      </w:r>
      <w:r>
        <w:rPr>
          <w:rFonts w:hint="cs"/>
          <w:rtl/>
        </w:rPr>
        <w:t>"</w:t>
      </w:r>
      <w:r>
        <w:rPr>
          <w:rtl/>
        </w:rPr>
        <w:t>ויהיו בעיניו כימים אחדים באהבתו אותה</w:t>
      </w:r>
      <w:r>
        <w:rPr>
          <w:rFonts w:hint="cs"/>
          <w:rtl/>
        </w:rPr>
        <w:t>"</w:t>
      </w:r>
      <w:r>
        <w:rPr>
          <w:rtl/>
        </w:rPr>
        <w:t xml:space="preserve"> (בראשית כט כ)</w:t>
      </w:r>
      <w:r>
        <w:rPr>
          <w:rFonts w:hint="cs"/>
          <w:rtl/>
        </w:rPr>
        <w:t>.</w:t>
      </w:r>
      <w:r>
        <w:rPr>
          <w:rStyle w:val="a5"/>
          <w:rtl/>
        </w:rPr>
        <w:footnoteReference w:id="14"/>
      </w:r>
      <w:r>
        <w:rPr>
          <w:rtl/>
        </w:rPr>
        <w:t xml:space="preserve"> </w:t>
      </w:r>
    </w:p>
    <w:p w14:paraId="21CB2DAB" w14:textId="77777777" w:rsidR="005B066E" w:rsidRDefault="005B066E" w:rsidP="005B066E">
      <w:pPr>
        <w:pStyle w:val="ac"/>
        <w:rPr>
          <w:rtl/>
        </w:rPr>
      </w:pPr>
      <w:r>
        <w:rPr>
          <w:rFonts w:hint="cs"/>
          <w:rtl/>
        </w:rPr>
        <w:t>"</w:t>
      </w:r>
      <w:r>
        <w:rPr>
          <w:rtl/>
        </w:rPr>
        <w:t>וימת מלך מצרים ויאנחו בני ישראל. מן העבודה ויזעקו ותעל שועתם אל האלהים</w:t>
      </w:r>
      <w:r>
        <w:rPr>
          <w:rFonts w:hint="cs"/>
          <w:rtl/>
        </w:rPr>
        <w:t>" (שם)</w:t>
      </w:r>
      <w:r>
        <w:rPr>
          <w:rtl/>
        </w:rPr>
        <w:t>, אין ישראל נגאלין אלא מתוך דוחק גדול, וכ</w:t>
      </w:r>
      <w:r>
        <w:rPr>
          <w:rFonts w:hint="cs"/>
          <w:rtl/>
        </w:rPr>
        <w:t>ן הכתוב אומר: "</w:t>
      </w:r>
      <w:r>
        <w:rPr>
          <w:rtl/>
        </w:rPr>
        <w:t>כי שחה לעפר נפשנו</w:t>
      </w:r>
      <w:r>
        <w:rPr>
          <w:rFonts w:hint="cs"/>
          <w:rtl/>
        </w:rPr>
        <w:t>"</w:t>
      </w:r>
      <w:r>
        <w:rPr>
          <w:rtl/>
        </w:rPr>
        <w:t xml:space="preserve"> (תהלים מד כו), וכתיב</w:t>
      </w:r>
      <w:r>
        <w:rPr>
          <w:rFonts w:hint="cs"/>
          <w:rtl/>
        </w:rPr>
        <w:t>:</w:t>
      </w:r>
      <w:r>
        <w:rPr>
          <w:rtl/>
        </w:rPr>
        <w:t xml:space="preserve"> </w:t>
      </w:r>
      <w:r>
        <w:rPr>
          <w:rFonts w:hint="cs"/>
          <w:rtl/>
        </w:rPr>
        <w:t>"</w:t>
      </w:r>
      <w:r>
        <w:rPr>
          <w:rtl/>
        </w:rPr>
        <w:t>קומה עזרתה לנו ופדנו למען חסדך</w:t>
      </w:r>
      <w:r>
        <w:rPr>
          <w:rFonts w:hint="cs"/>
          <w:rtl/>
        </w:rPr>
        <w:t>"</w:t>
      </w:r>
      <w:r>
        <w:rPr>
          <w:rtl/>
        </w:rPr>
        <w:t xml:space="preserve"> (שם שם כז), </w:t>
      </w:r>
      <w:r>
        <w:rPr>
          <w:rFonts w:hint="cs"/>
          <w:rtl/>
        </w:rPr>
        <w:t>"</w:t>
      </w:r>
      <w:r>
        <w:rPr>
          <w:rtl/>
        </w:rPr>
        <w:t>כי יראה כי אזלת יד</w:t>
      </w:r>
      <w:r>
        <w:rPr>
          <w:rFonts w:hint="cs"/>
          <w:rtl/>
        </w:rPr>
        <w:t>"</w:t>
      </w:r>
      <w:r>
        <w:rPr>
          <w:rtl/>
        </w:rPr>
        <w:t xml:space="preserve"> (דברים לב לו), </w:t>
      </w:r>
      <w:r>
        <w:rPr>
          <w:rFonts w:hint="cs"/>
          <w:rtl/>
        </w:rPr>
        <w:t>"</w:t>
      </w:r>
      <w:r>
        <w:rPr>
          <w:rtl/>
        </w:rPr>
        <w:t>כי ידין ה' עמו</w:t>
      </w:r>
      <w:r>
        <w:rPr>
          <w:rFonts w:hint="cs"/>
          <w:rtl/>
        </w:rPr>
        <w:t>"</w:t>
      </w:r>
      <w:r>
        <w:rPr>
          <w:rtl/>
        </w:rPr>
        <w:t xml:space="preserve"> (תהלים קלה יד), </w:t>
      </w:r>
      <w:r>
        <w:rPr>
          <w:rFonts w:hint="cs"/>
          <w:rtl/>
        </w:rPr>
        <w:t>"</w:t>
      </w:r>
      <w:r>
        <w:rPr>
          <w:rtl/>
        </w:rPr>
        <w:t>ועת צרה הוא ליעקב וממנה יושע</w:t>
      </w:r>
      <w:r>
        <w:rPr>
          <w:rFonts w:hint="cs"/>
          <w:rtl/>
        </w:rPr>
        <w:t>"</w:t>
      </w:r>
      <w:r>
        <w:rPr>
          <w:rtl/>
        </w:rPr>
        <w:t xml:space="preserve"> (ירמיה ל ז)</w:t>
      </w:r>
      <w:r w:rsidR="00EC3634">
        <w:rPr>
          <w:rFonts w:hint="cs"/>
          <w:rtl/>
        </w:rPr>
        <w:t>.</w:t>
      </w:r>
      <w:r w:rsidR="00EC3634">
        <w:rPr>
          <w:rStyle w:val="a5"/>
          <w:rtl/>
        </w:rPr>
        <w:footnoteReference w:id="15"/>
      </w:r>
    </w:p>
    <w:p w14:paraId="0AA3AC60" w14:textId="77777777" w:rsidR="00FC578C" w:rsidRDefault="00FC578C" w:rsidP="006F188B">
      <w:pPr>
        <w:pStyle w:val="ab"/>
        <w:rPr>
          <w:rtl/>
        </w:rPr>
      </w:pPr>
      <w:r>
        <w:rPr>
          <w:rtl/>
        </w:rPr>
        <w:t>ספרי דברים פרשת דברים פיסקא א</w:t>
      </w:r>
      <w:r w:rsidR="006F188B">
        <w:rPr>
          <w:rFonts w:hint="cs"/>
          <w:rtl/>
        </w:rPr>
        <w:t xml:space="preserve"> </w:t>
      </w:r>
      <w:r w:rsidR="00BB734D">
        <w:rPr>
          <w:rtl/>
        </w:rPr>
        <w:t>–</w:t>
      </w:r>
      <w:r w:rsidR="006F188B">
        <w:rPr>
          <w:rFonts w:hint="cs"/>
          <w:rtl/>
        </w:rPr>
        <w:t xml:space="preserve"> </w:t>
      </w:r>
      <w:r w:rsidR="00BB734D">
        <w:rPr>
          <w:rFonts w:hint="cs"/>
          <w:rtl/>
        </w:rPr>
        <w:t xml:space="preserve">חזרה לירמיהו: </w:t>
      </w:r>
      <w:r w:rsidR="006F188B">
        <w:rPr>
          <w:rFonts w:hint="cs"/>
          <w:rtl/>
        </w:rPr>
        <w:t>מתוכחה וייסורים לתשועה והשקט</w:t>
      </w:r>
    </w:p>
    <w:p w14:paraId="44189BA4" w14:textId="77777777" w:rsidR="006F5028" w:rsidRDefault="00FC578C" w:rsidP="006F5028">
      <w:pPr>
        <w:pStyle w:val="ac"/>
        <w:rPr>
          <w:rtl/>
        </w:rPr>
      </w:pPr>
      <w:r>
        <w:rPr>
          <w:rtl/>
        </w:rPr>
        <w:t>כיוצא בו אתה אומר</w:t>
      </w:r>
      <w:r w:rsidR="006F5028">
        <w:rPr>
          <w:rFonts w:hint="cs"/>
          <w:rtl/>
        </w:rPr>
        <w:t>:</w:t>
      </w:r>
      <w:r>
        <w:rPr>
          <w:rtl/>
        </w:rPr>
        <w:t xml:space="preserve"> </w:t>
      </w:r>
      <w:r w:rsidR="006F5028">
        <w:rPr>
          <w:rFonts w:hint="cs"/>
          <w:rtl/>
        </w:rPr>
        <w:t>"</w:t>
      </w:r>
      <w:r>
        <w:rPr>
          <w:rtl/>
        </w:rPr>
        <w:t>ואלה הדברים אשר דבר ה' אל ישראל ואל יהודה</w:t>
      </w:r>
      <w:r w:rsidR="006F5028">
        <w:rPr>
          <w:rFonts w:hint="cs"/>
          <w:rtl/>
        </w:rPr>
        <w:t>" (</w:t>
      </w:r>
      <w:r w:rsidR="006F5028">
        <w:rPr>
          <w:rtl/>
        </w:rPr>
        <w:t>ירמיה ל ד</w:t>
      </w:r>
      <w:r w:rsidR="006F5028">
        <w:rPr>
          <w:rFonts w:hint="cs"/>
          <w:rtl/>
        </w:rPr>
        <w:t>),</w:t>
      </w:r>
      <w:r>
        <w:rPr>
          <w:rtl/>
        </w:rPr>
        <w:t xml:space="preserve"> וכי לא נתנבא ירמיהו אלא אלו בלבד</w:t>
      </w:r>
      <w:r w:rsidR="006F5028">
        <w:rPr>
          <w:rFonts w:hint="cs"/>
          <w:rtl/>
        </w:rPr>
        <w:t>?</w:t>
      </w:r>
      <w:r>
        <w:rPr>
          <w:rtl/>
        </w:rPr>
        <w:t xml:space="preserve"> והלא שני ספרים כתב ירמיהו</w:t>
      </w:r>
      <w:r w:rsidR="006F5028">
        <w:rPr>
          <w:rFonts w:hint="cs"/>
          <w:rtl/>
        </w:rPr>
        <w:t>,</w:t>
      </w:r>
      <w:r>
        <w:rPr>
          <w:rtl/>
        </w:rPr>
        <w:t xml:space="preserve"> שנאמר</w:t>
      </w:r>
      <w:r w:rsidR="006F5028">
        <w:rPr>
          <w:rFonts w:hint="cs"/>
          <w:rtl/>
        </w:rPr>
        <w:t>:</w:t>
      </w:r>
      <w:r>
        <w:rPr>
          <w:rtl/>
        </w:rPr>
        <w:t xml:space="preserve"> </w:t>
      </w:r>
      <w:r w:rsidR="006F5028">
        <w:rPr>
          <w:rFonts w:hint="cs"/>
          <w:rtl/>
        </w:rPr>
        <w:t>"</w:t>
      </w:r>
      <w:r>
        <w:rPr>
          <w:rtl/>
        </w:rPr>
        <w:t>עד הנה דברי ירמיהו</w:t>
      </w:r>
      <w:r w:rsidR="006F5028">
        <w:rPr>
          <w:rFonts w:hint="cs"/>
          <w:rtl/>
        </w:rPr>
        <w:t>" (</w:t>
      </w:r>
      <w:r w:rsidR="006F5028">
        <w:rPr>
          <w:rtl/>
        </w:rPr>
        <w:t>ירמיה נא סד</w:t>
      </w:r>
      <w:r w:rsidR="006F5028">
        <w:rPr>
          <w:rFonts w:hint="cs"/>
          <w:rtl/>
        </w:rPr>
        <w:t>).</w:t>
      </w:r>
      <w:r w:rsidR="006F5028">
        <w:rPr>
          <w:rStyle w:val="a5"/>
          <w:rtl/>
        </w:rPr>
        <w:footnoteReference w:id="16"/>
      </w:r>
      <w:r w:rsidR="006F5028">
        <w:rPr>
          <w:rtl/>
        </w:rPr>
        <w:t xml:space="preserve"> </w:t>
      </w:r>
      <w:r>
        <w:rPr>
          <w:rtl/>
        </w:rPr>
        <w:t xml:space="preserve">מה תלמוד לומר </w:t>
      </w:r>
      <w:r w:rsidR="006F5028">
        <w:rPr>
          <w:rFonts w:hint="cs"/>
          <w:rtl/>
        </w:rPr>
        <w:t>"</w:t>
      </w:r>
      <w:r>
        <w:rPr>
          <w:rtl/>
        </w:rPr>
        <w:t>ואלה הדברים</w:t>
      </w:r>
      <w:r w:rsidR="006F5028">
        <w:rPr>
          <w:rFonts w:hint="cs"/>
          <w:rtl/>
        </w:rPr>
        <w:t>"?</w:t>
      </w:r>
      <w:r>
        <w:rPr>
          <w:rtl/>
        </w:rPr>
        <w:t xml:space="preserve"> מלמד שהיו דברי תוכחות</w:t>
      </w:r>
      <w:r w:rsidR="006F5028">
        <w:rPr>
          <w:rFonts w:hint="cs"/>
          <w:rtl/>
        </w:rPr>
        <w:t>.</w:t>
      </w:r>
      <w:r>
        <w:rPr>
          <w:rtl/>
        </w:rPr>
        <w:t xml:space="preserve"> ומנין שהיו דברי תוכחות</w:t>
      </w:r>
      <w:r w:rsidR="006F5028">
        <w:rPr>
          <w:rFonts w:hint="cs"/>
          <w:rtl/>
        </w:rPr>
        <w:t>,</w:t>
      </w:r>
      <w:r>
        <w:rPr>
          <w:rtl/>
        </w:rPr>
        <w:t xml:space="preserve"> שנאמר</w:t>
      </w:r>
      <w:r w:rsidR="006F5028">
        <w:rPr>
          <w:rFonts w:hint="cs"/>
          <w:rtl/>
        </w:rPr>
        <w:t>:</w:t>
      </w:r>
      <w:r>
        <w:rPr>
          <w:rtl/>
        </w:rPr>
        <w:t xml:space="preserve"> </w:t>
      </w:r>
      <w:r w:rsidR="006F5028">
        <w:rPr>
          <w:rFonts w:hint="cs"/>
          <w:rtl/>
        </w:rPr>
        <w:t>"</w:t>
      </w:r>
      <w:r w:rsidR="006F5028">
        <w:rPr>
          <w:rtl/>
        </w:rPr>
        <w:t>כִּי כֹה אָמַר ה' קוֹל חֲרָדָה שָׁמָעְנוּ פַּחַד וְאֵין שָׁלוֹם:</w:t>
      </w:r>
      <w:r w:rsidR="006F5028">
        <w:rPr>
          <w:rFonts w:hint="cs"/>
          <w:rtl/>
        </w:rPr>
        <w:t xml:space="preserve"> </w:t>
      </w:r>
      <w:r w:rsidR="006F5028">
        <w:rPr>
          <w:rtl/>
        </w:rPr>
        <w:t>שַׁאֲלוּ נָא וּרְאוּ אִם יֹלֵד זָכָר מַדּוּעַ רָאִיתִי כָל גֶּבֶר יָדָיו עַל חֲלָצָיו כַּיּוֹלֵדָה וְנֶהֶפְכוּ כָל פָּנִים לְיֵרָקוֹן:</w:t>
      </w:r>
      <w:r w:rsidR="006F5028">
        <w:rPr>
          <w:rFonts w:hint="cs"/>
          <w:rtl/>
        </w:rPr>
        <w:t xml:space="preserve"> </w:t>
      </w:r>
      <w:r w:rsidR="006F5028">
        <w:rPr>
          <w:rtl/>
        </w:rPr>
        <w:t>הוֹי כִּי גָדוֹל הַיּוֹם הַהוּא מֵאַיִן כָּמֹהוּ וְעֵת צָרָה הִיא לְיַעֲקֹב וּמִמֶּנָּה יִוָּשֵׁעַ</w:t>
      </w:r>
      <w:r w:rsidR="006F5028">
        <w:rPr>
          <w:rFonts w:hint="cs"/>
          <w:rtl/>
        </w:rPr>
        <w:t>" (ירמיהו ל ה-ז).</w:t>
      </w:r>
      <w:r w:rsidR="00EC3634">
        <w:rPr>
          <w:rStyle w:val="a5"/>
          <w:rtl/>
        </w:rPr>
        <w:footnoteReference w:id="17"/>
      </w:r>
    </w:p>
    <w:p w14:paraId="7F17C854" w14:textId="77777777" w:rsidR="005D7860" w:rsidRDefault="005D7860" w:rsidP="005B066E">
      <w:pPr>
        <w:pStyle w:val="ab"/>
        <w:rPr>
          <w:rFonts w:hint="cs"/>
          <w:rtl/>
        </w:rPr>
      </w:pPr>
      <w:r>
        <w:rPr>
          <w:rtl/>
        </w:rPr>
        <w:t>מדרש תהלים (שוחר טוב; בובר) מזמור כב</w:t>
      </w:r>
      <w:r w:rsidR="00D544D3">
        <w:rPr>
          <w:rFonts w:hint="cs"/>
          <w:rtl/>
        </w:rPr>
        <w:t xml:space="preserve"> </w:t>
      </w:r>
      <w:r w:rsidR="005B066E">
        <w:rPr>
          <w:rFonts w:cs="David"/>
          <w:rtl/>
        </w:rPr>
        <w:t>–</w:t>
      </w:r>
      <w:r w:rsidR="005B066E">
        <w:rPr>
          <w:rFonts w:hint="cs"/>
          <w:rtl/>
        </w:rPr>
        <w:t xml:space="preserve"> אסתר ומרדכי</w:t>
      </w:r>
    </w:p>
    <w:p w14:paraId="4E6D31FB" w14:textId="77777777" w:rsidR="008A5A06" w:rsidRDefault="008A5A06" w:rsidP="005D7860">
      <w:pPr>
        <w:pStyle w:val="ac"/>
        <w:rPr>
          <w:rtl/>
        </w:rPr>
      </w:pPr>
      <w:r>
        <w:rPr>
          <w:rFonts w:hint="cs"/>
          <w:rtl/>
        </w:rPr>
        <w:t>"</w:t>
      </w:r>
      <w:r w:rsidR="005D7860">
        <w:rPr>
          <w:rtl/>
        </w:rPr>
        <w:t>אל תדמי בנפשך</w:t>
      </w:r>
      <w:r>
        <w:rPr>
          <w:rFonts w:hint="cs"/>
          <w:rtl/>
        </w:rPr>
        <w:t>"</w:t>
      </w:r>
      <w:r w:rsidR="005D7860">
        <w:rPr>
          <w:rtl/>
        </w:rPr>
        <w:t xml:space="preserve"> (אסתר ד יג), אל תאמרי בנפשך בשביל שאני מלכה איני נכשלת</w:t>
      </w:r>
      <w:r>
        <w:rPr>
          <w:rFonts w:hint="cs"/>
          <w:rtl/>
        </w:rPr>
        <w:t>. "</w:t>
      </w:r>
      <w:r w:rsidR="005D7860">
        <w:rPr>
          <w:rtl/>
        </w:rPr>
        <w:t>כי אם החרש תחרישי בעת הזאת</w:t>
      </w:r>
      <w:r>
        <w:rPr>
          <w:rFonts w:hint="cs"/>
          <w:rtl/>
        </w:rPr>
        <w:t>"</w:t>
      </w:r>
      <w:r w:rsidR="005D7860">
        <w:rPr>
          <w:rtl/>
        </w:rPr>
        <w:t xml:space="preserve"> (שם שם יד)</w:t>
      </w:r>
      <w:r>
        <w:rPr>
          <w:rFonts w:hint="cs"/>
          <w:rtl/>
        </w:rPr>
        <w:t xml:space="preserve"> </w:t>
      </w:r>
      <w:r>
        <w:rPr>
          <w:rtl/>
        </w:rPr>
        <w:t>–</w:t>
      </w:r>
      <w:r>
        <w:rPr>
          <w:rFonts w:hint="cs"/>
          <w:rtl/>
        </w:rPr>
        <w:t xml:space="preserve"> "</w:t>
      </w:r>
      <w:r w:rsidR="005D7860">
        <w:rPr>
          <w:rtl/>
        </w:rPr>
        <w:t>עת צרה היא ליעקב וממנה יושע</w:t>
      </w:r>
      <w:r>
        <w:rPr>
          <w:rFonts w:hint="cs"/>
          <w:rtl/>
        </w:rPr>
        <w:t>"</w:t>
      </w:r>
      <w:r w:rsidR="005D7860">
        <w:rPr>
          <w:rtl/>
        </w:rPr>
        <w:t xml:space="preserve"> (ירמיה ל ז), לכך נאמר ריוח והצלה יעמוד ליהודים ממקום אחר (אסתר ד יד), ממי שכתוב ביה </w:t>
      </w:r>
      <w:r>
        <w:rPr>
          <w:rFonts w:hint="cs"/>
          <w:rtl/>
        </w:rPr>
        <w:t>"</w:t>
      </w:r>
      <w:r w:rsidR="005D7860">
        <w:rPr>
          <w:rtl/>
        </w:rPr>
        <w:t>ישראל נושע בה' תשועת עולמים</w:t>
      </w:r>
      <w:r>
        <w:rPr>
          <w:rFonts w:hint="cs"/>
          <w:rtl/>
        </w:rPr>
        <w:t>"</w:t>
      </w:r>
      <w:r w:rsidR="005D7860">
        <w:rPr>
          <w:rtl/>
        </w:rPr>
        <w:t xml:space="preserve"> (ישעיה מה יז)</w:t>
      </w:r>
      <w:r>
        <w:rPr>
          <w:rFonts w:hint="cs"/>
          <w:rtl/>
        </w:rPr>
        <w:t>.</w:t>
      </w:r>
    </w:p>
    <w:p w14:paraId="4E234093" w14:textId="77777777" w:rsidR="00B3051F" w:rsidRDefault="008A5A06" w:rsidP="005D7860">
      <w:pPr>
        <w:pStyle w:val="ac"/>
        <w:rPr>
          <w:rtl/>
        </w:rPr>
      </w:pPr>
      <w:r>
        <w:rPr>
          <w:rFonts w:hint="cs"/>
          <w:rtl/>
        </w:rPr>
        <w:t>"</w:t>
      </w:r>
      <w:r w:rsidR="005D7860">
        <w:rPr>
          <w:rtl/>
        </w:rPr>
        <w:t>ומי יודע אם לעת כזאת הגעת למלכות</w:t>
      </w:r>
      <w:r w:rsidR="00B3051F">
        <w:rPr>
          <w:rFonts w:hint="cs"/>
          <w:rtl/>
        </w:rPr>
        <w:t>"</w:t>
      </w:r>
      <w:r w:rsidR="005D7860">
        <w:rPr>
          <w:rtl/>
        </w:rPr>
        <w:t xml:space="preserve"> (אסתר שם), מכאן אתה למד דרך ארץ, שלא יהא אדם דוחה בשתי ידיו, אלא יהא דוחה בשמאל, ויקרב בימין, לכך נאמר</w:t>
      </w:r>
      <w:r w:rsidR="00B3051F">
        <w:rPr>
          <w:rFonts w:hint="cs"/>
          <w:rtl/>
        </w:rPr>
        <w:t>:</w:t>
      </w:r>
      <w:r w:rsidR="005D7860">
        <w:rPr>
          <w:rtl/>
        </w:rPr>
        <w:t xml:space="preserve"> </w:t>
      </w:r>
      <w:r w:rsidR="00B3051F">
        <w:rPr>
          <w:rFonts w:hint="cs"/>
          <w:rtl/>
        </w:rPr>
        <w:t>"</w:t>
      </w:r>
      <w:r w:rsidR="005D7860">
        <w:rPr>
          <w:rtl/>
        </w:rPr>
        <w:t>אם לעת כזאת הגעת למלכות</w:t>
      </w:r>
      <w:r w:rsidR="00B3051F">
        <w:rPr>
          <w:rFonts w:hint="cs"/>
          <w:rtl/>
        </w:rPr>
        <w:t>"</w:t>
      </w:r>
      <w:r w:rsidR="005D7860">
        <w:rPr>
          <w:rtl/>
        </w:rPr>
        <w:t xml:space="preserve">. </w:t>
      </w:r>
    </w:p>
    <w:p w14:paraId="397131CD" w14:textId="77777777" w:rsidR="005D7860" w:rsidRDefault="00B3051F" w:rsidP="005D7860">
      <w:pPr>
        <w:pStyle w:val="ac"/>
        <w:rPr>
          <w:rtl/>
        </w:rPr>
      </w:pPr>
      <w:r>
        <w:rPr>
          <w:rFonts w:hint="cs"/>
          <w:rtl/>
        </w:rPr>
        <w:t>"</w:t>
      </w:r>
      <w:r w:rsidR="005D7860">
        <w:rPr>
          <w:rtl/>
        </w:rPr>
        <w:t>לך כנוס את כל היהודים וגו' וצומו עלי</w:t>
      </w:r>
      <w:r>
        <w:rPr>
          <w:rFonts w:hint="cs"/>
          <w:rtl/>
        </w:rPr>
        <w:t>"</w:t>
      </w:r>
      <w:r w:rsidR="005D7860">
        <w:rPr>
          <w:rtl/>
        </w:rPr>
        <w:t xml:space="preserve"> (אסתר ד טז), מכאן שעיקרו של צום באסיפה, וכן הוא אומר</w:t>
      </w:r>
      <w:r>
        <w:rPr>
          <w:rFonts w:hint="cs"/>
          <w:rtl/>
        </w:rPr>
        <w:t>:</w:t>
      </w:r>
      <w:r w:rsidR="005D7860">
        <w:rPr>
          <w:rtl/>
        </w:rPr>
        <w:t xml:space="preserve"> </w:t>
      </w:r>
      <w:r>
        <w:rPr>
          <w:rFonts w:hint="cs"/>
          <w:rtl/>
        </w:rPr>
        <w:t>"</w:t>
      </w:r>
      <w:r w:rsidR="005D7860">
        <w:rPr>
          <w:rtl/>
        </w:rPr>
        <w:t>קדשו צום קראו עצרה אספו זקנים</w:t>
      </w:r>
      <w:r>
        <w:rPr>
          <w:rFonts w:hint="cs"/>
          <w:rtl/>
        </w:rPr>
        <w:t>"</w:t>
      </w:r>
      <w:r w:rsidR="005D7860">
        <w:rPr>
          <w:rtl/>
        </w:rPr>
        <w:t xml:space="preserve"> (יואל א יד).</w:t>
      </w:r>
    </w:p>
    <w:p w14:paraId="46905C9D" w14:textId="77777777" w:rsidR="005B066E" w:rsidRDefault="005B066E" w:rsidP="005B066E">
      <w:pPr>
        <w:pStyle w:val="ab"/>
        <w:rPr>
          <w:rtl/>
        </w:rPr>
      </w:pPr>
      <w:r>
        <w:rPr>
          <w:rtl/>
        </w:rPr>
        <w:t>אוצר מדרשים (אייזנשטיין) יהודית –</w:t>
      </w:r>
      <w:r>
        <w:rPr>
          <w:rFonts w:hint="cs"/>
          <w:rtl/>
        </w:rPr>
        <w:t xml:space="preserve"> נאומה של יהודית</w:t>
      </w:r>
    </w:p>
    <w:p w14:paraId="2B3DD664" w14:textId="77777777" w:rsidR="005B066E" w:rsidRDefault="005B066E" w:rsidP="005B066E">
      <w:pPr>
        <w:pStyle w:val="ac"/>
        <w:rPr>
          <w:rtl/>
        </w:rPr>
      </w:pPr>
      <w:r>
        <w:rPr>
          <w:rtl/>
        </w:rPr>
        <w:t>ועתה לכו ונשובה אל ה' כי ארך אפים הוא ונשאלה ממנו סליחה וכפרה על זה העון בבכי ובצום ואל אלהינו כי ירבה לסלוח, כי עת צרה היא ליעקב וממנה יושע</w:t>
      </w:r>
      <w:r w:rsidR="00A951BB">
        <w:rPr>
          <w:rFonts w:hint="cs"/>
          <w:rtl/>
        </w:rPr>
        <w:t>.</w:t>
      </w:r>
      <w:r>
        <w:rPr>
          <w:rtl/>
        </w:rPr>
        <w:t xml:space="preserve"> וכאשר נבהלה נפשינו מפני זדונם</w:t>
      </w:r>
      <w:r w:rsidR="00135DBE">
        <w:rPr>
          <w:rFonts w:hint="cs"/>
          <w:rtl/>
        </w:rPr>
        <w:t>,</w:t>
      </w:r>
      <w:r>
        <w:rPr>
          <w:rtl/>
        </w:rPr>
        <w:t xml:space="preserve"> כן נגילה ונשמחה בישועתו</w:t>
      </w:r>
      <w:r w:rsidR="00A951BB">
        <w:rPr>
          <w:rFonts w:hint="cs"/>
          <w:rtl/>
        </w:rPr>
        <w:t>.</w:t>
      </w:r>
      <w:r>
        <w:rPr>
          <w:rtl/>
        </w:rPr>
        <w:t xml:space="preserve"> כי לא הרשענו כאבותינו אשר עזבוה ויקטרו לאלהים אחרים וע"כ נמסרו לחרב ולשבי ולחרפה ולכלימה ביד שונאיהם, ואנחנו לא נדע אל אחר זולתי אלהינו אשר אין עוד מלבדו, והוא ידרוש דמינו מיד קמינו למען כבוד שמו.</w:t>
      </w:r>
      <w:r w:rsidR="0015553C">
        <w:rPr>
          <w:rStyle w:val="a5"/>
          <w:rtl/>
        </w:rPr>
        <w:footnoteReference w:id="18"/>
      </w:r>
    </w:p>
    <w:p w14:paraId="7E568E9E" w14:textId="77777777" w:rsidR="004D3E42" w:rsidRPr="00AA7401" w:rsidRDefault="004D3E42" w:rsidP="004D3E42">
      <w:pPr>
        <w:pStyle w:val="ab"/>
        <w:rPr>
          <w:rtl/>
        </w:rPr>
      </w:pPr>
      <w:r w:rsidRPr="00AA7401">
        <w:rPr>
          <w:rtl/>
        </w:rPr>
        <w:t>אלשיך על ירמיהו פרק ל פסוק ז</w:t>
      </w:r>
      <w:r>
        <w:rPr>
          <w:rFonts w:hint="cs"/>
          <w:rtl/>
        </w:rPr>
        <w:t xml:space="preserve"> </w:t>
      </w:r>
      <w:r>
        <w:rPr>
          <w:rtl/>
        </w:rPr>
        <w:t>–</w:t>
      </w:r>
      <w:r>
        <w:rPr>
          <w:rFonts w:hint="cs"/>
          <w:rtl/>
        </w:rPr>
        <w:t xml:space="preserve"> הבית השלישי</w:t>
      </w:r>
      <w:r w:rsidR="003F7FEC">
        <w:rPr>
          <w:rFonts w:hint="cs"/>
          <w:rtl/>
        </w:rPr>
        <w:t>, יעקב או ישראל</w:t>
      </w:r>
    </w:p>
    <w:p w14:paraId="59AA50DD" w14:textId="77777777" w:rsidR="004D3E42" w:rsidRDefault="004D3E42" w:rsidP="00FC7367">
      <w:pPr>
        <w:pStyle w:val="ac"/>
        <w:rPr>
          <w:rtl/>
        </w:rPr>
      </w:pPr>
      <w:r w:rsidRPr="00AA7401">
        <w:rPr>
          <w:rtl/>
        </w:rPr>
        <w:t>בשבות ישראל לבית שני היתה מתנה ויש לה הפסק בגלות בית שני</w:t>
      </w:r>
      <w:r w:rsidR="008013B4">
        <w:rPr>
          <w:rFonts w:hint="cs"/>
          <w:rtl/>
        </w:rPr>
        <w:t>.</w:t>
      </w:r>
      <w:r w:rsidR="00FC7367">
        <w:rPr>
          <w:rStyle w:val="a5"/>
          <w:rFonts w:ascii="Narkisim" w:hAnsi="Narkisim" w:cs="Narkisim"/>
          <w:szCs w:val="22"/>
          <w:rtl/>
        </w:rPr>
        <w:footnoteReference w:id="19"/>
      </w:r>
      <w:r w:rsidRPr="00AA7401">
        <w:rPr>
          <w:rtl/>
        </w:rPr>
        <w:t xml:space="preserve"> אך אחרי כן בסוף גלות אדום תהיה ירושה עולמית בלי הפסק, וזה מאמר הכתוב</w:t>
      </w:r>
      <w:r w:rsidR="00FC7367">
        <w:rPr>
          <w:rFonts w:hint="cs"/>
          <w:rtl/>
        </w:rPr>
        <w:t>:</w:t>
      </w:r>
      <w:r w:rsidRPr="00AA7401">
        <w:rPr>
          <w:rtl/>
        </w:rPr>
        <w:t xml:space="preserve"> </w:t>
      </w:r>
      <w:r w:rsidR="00FC7367">
        <w:rPr>
          <w:rFonts w:hint="cs"/>
          <w:rtl/>
        </w:rPr>
        <w:t>"</w:t>
      </w:r>
      <w:r w:rsidRPr="00AA7401">
        <w:rPr>
          <w:rtl/>
        </w:rPr>
        <w:t>והשבותים אל הארץ אשר נתתי לאבותם</w:t>
      </w:r>
      <w:r w:rsidR="00FC7367">
        <w:rPr>
          <w:rFonts w:hint="cs"/>
          <w:rtl/>
        </w:rPr>
        <w:t>" (ירמיהו ל ג)</w:t>
      </w:r>
      <w:r w:rsidRPr="00AA7401">
        <w:rPr>
          <w:rtl/>
        </w:rPr>
        <w:t>, כלומר שהיתה מתנה אשר היה לה הפסק ואז וירשוה, שתהיה להם ירושה שאין להם הפסק לעולם, ולא תואר מתנה כאשר בתח</w:t>
      </w:r>
      <w:r w:rsidR="008013B4">
        <w:rPr>
          <w:rFonts w:hint="cs"/>
          <w:rtl/>
        </w:rPr>
        <w:t>י</w:t>
      </w:r>
      <w:r w:rsidRPr="00AA7401">
        <w:rPr>
          <w:rtl/>
        </w:rPr>
        <w:t>לה</w:t>
      </w:r>
      <w:r w:rsidR="00FC7367">
        <w:rPr>
          <w:rStyle w:val="a5"/>
          <w:rtl/>
        </w:rPr>
        <w:footnoteReference w:id="20"/>
      </w:r>
      <w:r>
        <w:rPr>
          <w:rFonts w:hint="cs"/>
          <w:rtl/>
        </w:rPr>
        <w:t xml:space="preserve"> ...</w:t>
      </w:r>
      <w:r w:rsidRPr="00AA7401">
        <w:rPr>
          <w:rtl/>
        </w:rPr>
        <w:t xml:space="preserve"> </w:t>
      </w:r>
    </w:p>
    <w:p w14:paraId="75ED05B9" w14:textId="77777777" w:rsidR="004B5676" w:rsidRDefault="004D3E42" w:rsidP="00FC7367">
      <w:pPr>
        <w:pStyle w:val="ac"/>
        <w:rPr>
          <w:rtl/>
        </w:rPr>
      </w:pPr>
      <w:r w:rsidRPr="00AA7401">
        <w:rPr>
          <w:rtl/>
        </w:rPr>
        <w:t>כי עת צרה מעתות אותו היום תהיה צרה ליעקב שהוא אם לא יזכו, כי אז יצטרך חבלי משיח</w:t>
      </w:r>
      <w:r w:rsidR="004B5676">
        <w:rPr>
          <w:rFonts w:hint="cs"/>
          <w:rtl/>
        </w:rPr>
        <w:t xml:space="preserve"> ... </w:t>
      </w:r>
      <w:r w:rsidRPr="00AA7401">
        <w:rPr>
          <w:rtl/>
        </w:rPr>
        <w:t>שהוא אם יקראו בשם יעקב שהוא בהיותם בלתי כשרים</w:t>
      </w:r>
      <w:r w:rsidR="004B5676">
        <w:rPr>
          <w:rFonts w:hint="cs"/>
          <w:rtl/>
        </w:rPr>
        <w:t>.</w:t>
      </w:r>
      <w:r w:rsidRPr="00AA7401">
        <w:rPr>
          <w:rtl/>
        </w:rPr>
        <w:t xml:space="preserve"> וע</w:t>
      </w:r>
      <w:r w:rsidR="004B5676">
        <w:rPr>
          <w:rFonts w:hint="cs"/>
          <w:rtl/>
        </w:rPr>
        <w:t>ם כל זה "</w:t>
      </w:r>
      <w:r w:rsidRPr="00AA7401">
        <w:rPr>
          <w:rtl/>
        </w:rPr>
        <w:t>וממנה יושע</w:t>
      </w:r>
      <w:r w:rsidR="004B5676">
        <w:rPr>
          <w:rFonts w:hint="cs"/>
          <w:rtl/>
        </w:rPr>
        <w:t xml:space="preserve">" ... </w:t>
      </w:r>
      <w:r w:rsidRPr="00AA7401">
        <w:rPr>
          <w:rtl/>
        </w:rPr>
        <w:t>כי מרוב צער הצרה שבעת ההיא תהיה התשובה, כי בסבול הצרה ההיא אותה העת ינוכה כל רעתם ויושעו</w:t>
      </w:r>
      <w:r w:rsidR="004B5676">
        <w:rPr>
          <w:rFonts w:hint="cs"/>
          <w:rtl/>
        </w:rPr>
        <w:t>.</w:t>
      </w:r>
      <w:r w:rsidR="00C234C6">
        <w:rPr>
          <w:rStyle w:val="a5"/>
          <w:rtl/>
        </w:rPr>
        <w:footnoteReference w:id="21"/>
      </w:r>
      <w:r w:rsidR="004B5676">
        <w:rPr>
          <w:rFonts w:hint="cs"/>
          <w:rtl/>
        </w:rPr>
        <w:t xml:space="preserve"> ... </w:t>
      </w:r>
      <w:r w:rsidRPr="00AA7401">
        <w:rPr>
          <w:rtl/>
        </w:rPr>
        <w:t>וזהו אם לא יזכו שיקראו בשם יעקב</w:t>
      </w:r>
      <w:r w:rsidR="004B5676">
        <w:rPr>
          <w:rFonts w:hint="cs"/>
          <w:rtl/>
        </w:rPr>
        <w:t>.</w:t>
      </w:r>
      <w:r w:rsidRPr="00AA7401">
        <w:rPr>
          <w:rtl/>
        </w:rPr>
        <w:t xml:space="preserve"> אך אם בשם ישראל יכנה שיהיו צדיקים לא יצטרכו לחבלי משיח ולא לעת צרה, כי יבא בהשקט ובבטחה כנודע</w:t>
      </w:r>
      <w:r w:rsidR="004B5676">
        <w:rPr>
          <w:rFonts w:hint="cs"/>
          <w:rtl/>
        </w:rPr>
        <w:t>.</w:t>
      </w:r>
      <w:r w:rsidR="003F7FEC">
        <w:rPr>
          <w:rStyle w:val="a5"/>
          <w:rtl/>
        </w:rPr>
        <w:footnoteReference w:id="22"/>
      </w:r>
    </w:p>
    <w:p w14:paraId="21018970" w14:textId="77777777" w:rsidR="00AA03DC" w:rsidRDefault="00AA03DC" w:rsidP="006B2889">
      <w:pPr>
        <w:pStyle w:val="ab"/>
        <w:rPr>
          <w:rtl/>
        </w:rPr>
      </w:pPr>
      <w:r>
        <w:rPr>
          <w:rtl/>
        </w:rPr>
        <w:t>ירושלמי תענית פרק א הלכה א</w:t>
      </w:r>
      <w:r>
        <w:rPr>
          <w:rFonts w:hint="cs"/>
          <w:rtl/>
        </w:rPr>
        <w:t xml:space="preserve"> </w:t>
      </w:r>
      <w:r>
        <w:rPr>
          <w:rtl/>
        </w:rPr>
        <w:t>–</w:t>
      </w:r>
      <w:r>
        <w:rPr>
          <w:rFonts w:hint="cs"/>
          <w:rtl/>
        </w:rPr>
        <w:t xml:space="preserve"> מחלוקת ר' אליעזר ור' יהושע</w:t>
      </w:r>
    </w:p>
    <w:p w14:paraId="530251A6" w14:textId="77777777" w:rsidR="00AA03DC" w:rsidRDefault="00AA03DC" w:rsidP="00AA03DC">
      <w:pPr>
        <w:pStyle w:val="ac"/>
        <w:rPr>
          <w:rtl/>
        </w:rPr>
      </w:pPr>
      <w:r>
        <w:rPr>
          <w:rtl/>
        </w:rPr>
        <w:t>רבי ליעזר אומר</w:t>
      </w:r>
      <w:r w:rsidR="001E3E6F">
        <w:rPr>
          <w:rFonts w:hint="cs"/>
          <w:rtl/>
        </w:rPr>
        <w:t>:</w:t>
      </w:r>
      <w:r>
        <w:rPr>
          <w:rtl/>
        </w:rPr>
        <w:t xml:space="preserve"> אם אין ישראל עושין תשובה אין נגאלין לעולם</w:t>
      </w:r>
      <w:r w:rsidR="001E3E6F">
        <w:rPr>
          <w:rFonts w:hint="cs"/>
          <w:rtl/>
        </w:rPr>
        <w:t>,</w:t>
      </w:r>
      <w:r>
        <w:rPr>
          <w:rtl/>
        </w:rPr>
        <w:t xml:space="preserve"> שנאמר</w:t>
      </w:r>
      <w:r w:rsidR="001E3E6F">
        <w:rPr>
          <w:rFonts w:hint="cs"/>
          <w:rtl/>
        </w:rPr>
        <w:t>:</w:t>
      </w:r>
      <w:r>
        <w:rPr>
          <w:rtl/>
        </w:rPr>
        <w:t xml:space="preserve"> </w:t>
      </w:r>
      <w:r w:rsidR="001E3E6F">
        <w:rPr>
          <w:rFonts w:hint="cs"/>
          <w:rtl/>
        </w:rPr>
        <w:t>"</w:t>
      </w:r>
      <w:r>
        <w:rPr>
          <w:rtl/>
        </w:rPr>
        <w:t>בשובה ונחת תושעון</w:t>
      </w:r>
      <w:r w:rsidR="001E3E6F">
        <w:rPr>
          <w:rFonts w:hint="cs"/>
          <w:rtl/>
        </w:rPr>
        <w:t>"</w:t>
      </w:r>
      <w:r>
        <w:rPr>
          <w:rtl/>
        </w:rPr>
        <w:t xml:space="preserve"> </w:t>
      </w:r>
      <w:r w:rsidR="001E3E6F">
        <w:rPr>
          <w:rtl/>
        </w:rPr>
        <w:t>[ישעי</w:t>
      </w:r>
      <w:r w:rsidR="001E3E6F">
        <w:rPr>
          <w:rFonts w:hint="cs"/>
          <w:rtl/>
        </w:rPr>
        <w:t>הו</w:t>
      </w:r>
      <w:r w:rsidR="001E3E6F">
        <w:rPr>
          <w:rtl/>
        </w:rPr>
        <w:t xml:space="preserve"> ל טו]</w:t>
      </w:r>
      <w:r w:rsidR="001E3E6F">
        <w:rPr>
          <w:rFonts w:hint="cs"/>
          <w:rtl/>
        </w:rPr>
        <w:t>.</w:t>
      </w:r>
      <w:r w:rsidR="006B2889">
        <w:rPr>
          <w:rStyle w:val="a5"/>
          <w:rtl/>
        </w:rPr>
        <w:footnoteReference w:id="23"/>
      </w:r>
      <w:r w:rsidR="001E3E6F">
        <w:rPr>
          <w:rtl/>
        </w:rPr>
        <w:t xml:space="preserve"> </w:t>
      </w:r>
      <w:r>
        <w:rPr>
          <w:rtl/>
        </w:rPr>
        <w:t>אמר לו רבי יהושע</w:t>
      </w:r>
      <w:r w:rsidR="001E3E6F">
        <w:rPr>
          <w:rFonts w:hint="cs"/>
          <w:rtl/>
        </w:rPr>
        <w:t>:</w:t>
      </w:r>
      <w:r>
        <w:rPr>
          <w:rtl/>
        </w:rPr>
        <w:t xml:space="preserve"> וכי אם יעמדו ישראל ולא יעשו תשובה אינן נגאלין לעולם</w:t>
      </w:r>
      <w:r w:rsidR="006B2889">
        <w:rPr>
          <w:rFonts w:hint="cs"/>
          <w:rtl/>
        </w:rPr>
        <w:t xml:space="preserve">? </w:t>
      </w:r>
      <w:r>
        <w:rPr>
          <w:rtl/>
        </w:rPr>
        <w:t>אמר לו ר</w:t>
      </w:r>
      <w:r w:rsidR="006B2889">
        <w:rPr>
          <w:rFonts w:hint="cs"/>
          <w:rtl/>
        </w:rPr>
        <w:t>' אליעזר: הקב"ה</w:t>
      </w:r>
      <w:r>
        <w:rPr>
          <w:rtl/>
        </w:rPr>
        <w:t xml:space="preserve"> מעמיד עליהן מלך קשה כהמן ומיד הן עושין תשובה והן נגאלין</w:t>
      </w:r>
      <w:r w:rsidR="006B2889">
        <w:rPr>
          <w:rFonts w:hint="cs"/>
          <w:rtl/>
        </w:rPr>
        <w:t>. מאי טעמא? "</w:t>
      </w:r>
      <w:r>
        <w:rPr>
          <w:rtl/>
        </w:rPr>
        <w:t>ועת צרה היא ליעקב וממנה יושע</w:t>
      </w:r>
      <w:r w:rsidR="006B2889">
        <w:rPr>
          <w:rFonts w:hint="cs"/>
          <w:rtl/>
        </w:rPr>
        <w:t>" (ירמיהו ל ז).</w:t>
      </w:r>
      <w:r>
        <w:rPr>
          <w:rtl/>
        </w:rPr>
        <w:t xml:space="preserve"> אמר לו רבי יהושע</w:t>
      </w:r>
      <w:r w:rsidR="006B2889">
        <w:rPr>
          <w:rFonts w:hint="cs"/>
          <w:rtl/>
        </w:rPr>
        <w:t>:</w:t>
      </w:r>
      <w:r>
        <w:rPr>
          <w:rtl/>
        </w:rPr>
        <w:t xml:space="preserve"> והא כתיב</w:t>
      </w:r>
      <w:r w:rsidR="006B2889">
        <w:rPr>
          <w:rFonts w:hint="cs"/>
          <w:rtl/>
        </w:rPr>
        <w:t>: "</w:t>
      </w:r>
      <w:r>
        <w:rPr>
          <w:rtl/>
        </w:rPr>
        <w:t>חנם נמכרתם ולא בכסף תגאלו</w:t>
      </w:r>
      <w:r w:rsidR="006B2889">
        <w:rPr>
          <w:rFonts w:hint="cs"/>
          <w:rtl/>
        </w:rPr>
        <w:t xml:space="preserve">" </w:t>
      </w:r>
      <w:r w:rsidR="006B2889">
        <w:rPr>
          <w:rtl/>
        </w:rPr>
        <w:t>[ישעי</w:t>
      </w:r>
      <w:r w:rsidR="006B2889">
        <w:rPr>
          <w:rFonts w:hint="cs"/>
          <w:rtl/>
        </w:rPr>
        <w:t>ה</w:t>
      </w:r>
      <w:r w:rsidR="006B2889">
        <w:rPr>
          <w:rtl/>
        </w:rPr>
        <w:t xml:space="preserve"> נב ג]</w:t>
      </w:r>
      <w:r w:rsidR="0019475C">
        <w:rPr>
          <w:rFonts w:hint="cs"/>
          <w:rtl/>
        </w:rPr>
        <w:t>.</w:t>
      </w:r>
      <w:r w:rsidR="0019475C">
        <w:rPr>
          <w:rStyle w:val="a5"/>
          <w:rtl/>
        </w:rPr>
        <w:footnoteReference w:id="24"/>
      </w:r>
    </w:p>
    <w:p w14:paraId="1B031D7B" w14:textId="77777777" w:rsidR="005D7860" w:rsidRDefault="005D7860" w:rsidP="005B066E">
      <w:pPr>
        <w:pStyle w:val="ab"/>
        <w:rPr>
          <w:rtl/>
        </w:rPr>
      </w:pPr>
      <w:r>
        <w:rPr>
          <w:rtl/>
        </w:rPr>
        <w:t>מדרש תהלים (שוחר טוב; בובר) מזמור כב</w:t>
      </w:r>
      <w:r w:rsidR="005B066E">
        <w:rPr>
          <w:rFonts w:hint="cs"/>
          <w:rtl/>
        </w:rPr>
        <w:t xml:space="preserve"> </w:t>
      </w:r>
      <w:r w:rsidR="005B066E">
        <w:rPr>
          <w:rFonts w:cs="David"/>
          <w:rtl/>
        </w:rPr>
        <w:t>–</w:t>
      </w:r>
      <w:r w:rsidR="005B066E">
        <w:rPr>
          <w:rFonts w:hint="cs"/>
          <w:rtl/>
        </w:rPr>
        <w:t xml:space="preserve"> מתוך אפילה אורה</w:t>
      </w:r>
    </w:p>
    <w:p w14:paraId="618EB8CB" w14:textId="77777777" w:rsidR="005D7860" w:rsidRDefault="005D7860" w:rsidP="005D7860">
      <w:pPr>
        <w:pStyle w:val="ac"/>
        <w:rPr>
          <w:rtl/>
        </w:rPr>
      </w:pPr>
      <w:r>
        <w:rPr>
          <w:rtl/>
        </w:rPr>
        <w:t>שנו רבותינו</w:t>
      </w:r>
      <w:r w:rsidR="00D544D3">
        <w:rPr>
          <w:rFonts w:hint="cs"/>
          <w:rtl/>
        </w:rPr>
        <w:t>:</w:t>
      </w:r>
      <w:r>
        <w:rPr>
          <w:rtl/>
        </w:rPr>
        <w:t xml:space="preserve"> מתוך כעס </w:t>
      </w:r>
      <w:r w:rsidR="00D544D3">
        <w:rPr>
          <w:rFonts w:hint="cs"/>
          <w:rtl/>
        </w:rPr>
        <w:t xml:space="preserve">- </w:t>
      </w:r>
      <w:r>
        <w:rPr>
          <w:rtl/>
        </w:rPr>
        <w:t xml:space="preserve">רצון, מתוך אפילה </w:t>
      </w:r>
      <w:r w:rsidR="00D544D3">
        <w:rPr>
          <w:rFonts w:hint="cs"/>
          <w:rtl/>
        </w:rPr>
        <w:t xml:space="preserve">- </w:t>
      </w:r>
      <w:r>
        <w:rPr>
          <w:rtl/>
        </w:rPr>
        <w:t xml:space="preserve">אורה, מתוך רוגז </w:t>
      </w:r>
      <w:r w:rsidR="00D544D3">
        <w:rPr>
          <w:rFonts w:hint="cs"/>
          <w:rtl/>
        </w:rPr>
        <w:t xml:space="preserve">- </w:t>
      </w:r>
      <w:r>
        <w:rPr>
          <w:rtl/>
        </w:rPr>
        <w:t xml:space="preserve">רחמים, מתוך צרה </w:t>
      </w:r>
      <w:r w:rsidR="00D544D3">
        <w:rPr>
          <w:rFonts w:hint="cs"/>
          <w:rtl/>
        </w:rPr>
        <w:t xml:space="preserve">- </w:t>
      </w:r>
      <w:r>
        <w:rPr>
          <w:rtl/>
        </w:rPr>
        <w:t>רווחה, מתוך ריחוק</w:t>
      </w:r>
      <w:r w:rsidR="00D544D3">
        <w:rPr>
          <w:rFonts w:hint="cs"/>
          <w:rtl/>
        </w:rPr>
        <w:t xml:space="preserve"> -</w:t>
      </w:r>
      <w:r>
        <w:rPr>
          <w:rtl/>
        </w:rPr>
        <w:t xml:space="preserve"> קירוב, מתוך </w:t>
      </w:r>
      <w:r w:rsidR="00D544D3">
        <w:rPr>
          <w:rFonts w:hint="cs"/>
          <w:rtl/>
        </w:rPr>
        <w:t xml:space="preserve">- </w:t>
      </w:r>
      <w:r>
        <w:rPr>
          <w:rtl/>
        </w:rPr>
        <w:t>נפילה קימה. מתוך כעס רצון</w:t>
      </w:r>
      <w:r w:rsidR="00A71573">
        <w:rPr>
          <w:rFonts w:hint="cs"/>
          <w:rtl/>
        </w:rPr>
        <w:t>: "</w:t>
      </w:r>
      <w:r>
        <w:rPr>
          <w:rtl/>
        </w:rPr>
        <w:t>הרף ממני ואשמידם</w:t>
      </w:r>
      <w:r w:rsidR="00A71573">
        <w:rPr>
          <w:rFonts w:hint="cs"/>
          <w:rtl/>
        </w:rPr>
        <w:t>"</w:t>
      </w:r>
      <w:r>
        <w:rPr>
          <w:rtl/>
        </w:rPr>
        <w:t xml:space="preserve"> (דברים ט יד)</w:t>
      </w:r>
      <w:r w:rsidR="00A71573">
        <w:rPr>
          <w:rFonts w:hint="cs"/>
          <w:rtl/>
        </w:rPr>
        <w:t xml:space="preserve"> </w:t>
      </w:r>
      <w:r w:rsidR="00A71573">
        <w:rPr>
          <w:rtl/>
        </w:rPr>
        <w:t>–</w:t>
      </w:r>
      <w:r w:rsidR="00A71573">
        <w:rPr>
          <w:rFonts w:hint="cs"/>
          <w:rtl/>
        </w:rPr>
        <w:t xml:space="preserve"> </w:t>
      </w:r>
      <w:r>
        <w:rPr>
          <w:rtl/>
        </w:rPr>
        <w:t>מיד</w:t>
      </w:r>
      <w:r w:rsidR="00A71573">
        <w:rPr>
          <w:rFonts w:hint="cs"/>
          <w:rtl/>
        </w:rPr>
        <w:t>:</w:t>
      </w:r>
      <w:r>
        <w:rPr>
          <w:rtl/>
        </w:rPr>
        <w:t xml:space="preserve"> </w:t>
      </w:r>
      <w:r w:rsidR="00A71573">
        <w:rPr>
          <w:rFonts w:hint="cs"/>
          <w:rtl/>
        </w:rPr>
        <w:t>"</w:t>
      </w:r>
      <w:r>
        <w:rPr>
          <w:rtl/>
        </w:rPr>
        <w:t>וינחם ה' על הרעה</w:t>
      </w:r>
      <w:r w:rsidR="00A71573">
        <w:rPr>
          <w:rFonts w:hint="cs"/>
          <w:rtl/>
        </w:rPr>
        <w:t>"</w:t>
      </w:r>
      <w:r>
        <w:rPr>
          <w:rtl/>
        </w:rPr>
        <w:t xml:space="preserve"> (שמות לב יד). מתוך אפילה אורה</w:t>
      </w:r>
      <w:r w:rsidR="00A71573">
        <w:rPr>
          <w:rFonts w:hint="cs"/>
          <w:rtl/>
        </w:rPr>
        <w:t>: "</w:t>
      </w:r>
      <w:r>
        <w:rPr>
          <w:rtl/>
        </w:rPr>
        <w:t>כי אשב בח</w:t>
      </w:r>
      <w:r w:rsidR="00B778C1">
        <w:rPr>
          <w:rFonts w:hint="cs"/>
          <w:rtl/>
        </w:rPr>
        <w:t>ו</w:t>
      </w:r>
      <w:r>
        <w:rPr>
          <w:rtl/>
        </w:rPr>
        <w:t>שך ה' אור לי</w:t>
      </w:r>
      <w:r w:rsidR="00A71573">
        <w:rPr>
          <w:rFonts w:hint="cs"/>
          <w:rtl/>
        </w:rPr>
        <w:t>"</w:t>
      </w:r>
      <w:r>
        <w:rPr>
          <w:rtl/>
        </w:rPr>
        <w:t xml:space="preserve"> (מיכה ז ח).</w:t>
      </w:r>
      <w:r w:rsidR="00A71573">
        <w:rPr>
          <w:rStyle w:val="a5"/>
          <w:rtl/>
        </w:rPr>
        <w:footnoteReference w:id="25"/>
      </w:r>
      <w:r>
        <w:rPr>
          <w:rtl/>
        </w:rPr>
        <w:t xml:space="preserve"> מתוך רוגז רחמים</w:t>
      </w:r>
      <w:r w:rsidR="00A71573">
        <w:rPr>
          <w:rFonts w:hint="cs"/>
          <w:rtl/>
        </w:rPr>
        <w:t>:</w:t>
      </w:r>
      <w:r w:rsidR="00472A86">
        <w:rPr>
          <w:rFonts w:hint="cs"/>
          <w:rtl/>
        </w:rPr>
        <w:t xml:space="preserve"> "</w:t>
      </w:r>
      <w:r>
        <w:rPr>
          <w:rtl/>
        </w:rPr>
        <w:t>ברוגז רחם תזכור</w:t>
      </w:r>
      <w:r w:rsidR="00472A86">
        <w:rPr>
          <w:rFonts w:hint="cs"/>
          <w:rtl/>
        </w:rPr>
        <w:t>"</w:t>
      </w:r>
      <w:r>
        <w:rPr>
          <w:rtl/>
        </w:rPr>
        <w:t xml:space="preserve"> (חבקוק ג ב). מתוך צרה רווחה</w:t>
      </w:r>
      <w:r w:rsidR="00472A86">
        <w:rPr>
          <w:rFonts w:hint="cs"/>
          <w:rtl/>
        </w:rPr>
        <w:t>: "</w:t>
      </w:r>
      <w:r>
        <w:rPr>
          <w:rtl/>
        </w:rPr>
        <w:t>ועת צרה היא ליעקב וממנה יושע</w:t>
      </w:r>
      <w:r w:rsidR="00472A86">
        <w:rPr>
          <w:rFonts w:hint="cs"/>
          <w:rtl/>
        </w:rPr>
        <w:t>"</w:t>
      </w:r>
      <w:r>
        <w:rPr>
          <w:rtl/>
        </w:rPr>
        <w:t xml:space="preserve"> (ירמיה ל ז). מתוך ריחוק קירוב</w:t>
      </w:r>
      <w:r w:rsidR="00472A86">
        <w:rPr>
          <w:rFonts w:hint="cs"/>
          <w:rtl/>
        </w:rPr>
        <w:t>: "</w:t>
      </w:r>
      <w:r>
        <w:rPr>
          <w:rtl/>
        </w:rPr>
        <w:t>והיה במקום אשר יאמר להם לא עמי אתם יאמר להם בני אל חי</w:t>
      </w:r>
      <w:r w:rsidR="00472A86">
        <w:rPr>
          <w:rFonts w:hint="cs"/>
          <w:rtl/>
        </w:rPr>
        <w:t>"</w:t>
      </w:r>
      <w:r>
        <w:rPr>
          <w:rtl/>
        </w:rPr>
        <w:t xml:space="preserve"> (הושע ב א).</w:t>
      </w:r>
      <w:r w:rsidR="009D73CF">
        <w:rPr>
          <w:rStyle w:val="a5"/>
          <w:rtl/>
        </w:rPr>
        <w:footnoteReference w:id="26"/>
      </w:r>
    </w:p>
    <w:p w14:paraId="3B543E08" w14:textId="77777777" w:rsidR="00C049CB" w:rsidRDefault="00C049CB" w:rsidP="00387709">
      <w:pPr>
        <w:pStyle w:val="ab"/>
        <w:rPr>
          <w:rtl/>
        </w:rPr>
      </w:pPr>
      <w:r>
        <w:rPr>
          <w:rtl/>
        </w:rPr>
        <w:t xml:space="preserve">אוצר מדרשים (אייזנשטיין) </w:t>
      </w:r>
      <w:r>
        <w:rPr>
          <w:rFonts w:hint="cs"/>
          <w:rtl/>
        </w:rPr>
        <w:t xml:space="preserve">אלפא ביתא </w:t>
      </w:r>
      <w:r>
        <w:rPr>
          <w:rtl/>
        </w:rPr>
        <w:t>עקיבא</w:t>
      </w:r>
      <w:r>
        <w:rPr>
          <w:rFonts w:hint="cs"/>
          <w:rtl/>
        </w:rPr>
        <w:t xml:space="preserve"> </w:t>
      </w:r>
      <w:r>
        <w:rPr>
          <w:rtl/>
        </w:rPr>
        <w:t>–</w:t>
      </w:r>
      <w:r>
        <w:rPr>
          <w:rFonts w:hint="cs"/>
          <w:rtl/>
        </w:rPr>
        <w:t xml:space="preserve"> למה לא נברא העולם באות צד"י</w:t>
      </w:r>
    </w:p>
    <w:p w14:paraId="29DC7D2B" w14:textId="77777777" w:rsidR="00C049CB" w:rsidRDefault="00C049CB" w:rsidP="00C049CB">
      <w:pPr>
        <w:pStyle w:val="ac"/>
        <w:rPr>
          <w:rtl/>
        </w:rPr>
      </w:pPr>
      <w:r>
        <w:rPr>
          <w:rtl/>
        </w:rPr>
        <w:t>אח"כ נכנס צדי"ק</w:t>
      </w:r>
      <w:r w:rsidR="001A2BC2">
        <w:rPr>
          <w:rStyle w:val="a5"/>
          <w:rtl/>
        </w:rPr>
        <w:footnoteReference w:id="27"/>
      </w:r>
      <w:r>
        <w:rPr>
          <w:rtl/>
        </w:rPr>
        <w:t xml:space="preserve"> ועמדה לפני </w:t>
      </w:r>
      <w:r w:rsidR="00A951BB">
        <w:rPr>
          <w:rtl/>
        </w:rPr>
        <w:t>הקב"ה</w:t>
      </w:r>
      <w:r>
        <w:rPr>
          <w:rtl/>
        </w:rPr>
        <w:t xml:space="preserve"> ואמרה</w:t>
      </w:r>
      <w:r w:rsidR="00472A86">
        <w:rPr>
          <w:rFonts w:hint="cs"/>
          <w:rtl/>
        </w:rPr>
        <w:t xml:space="preserve">: ריבונו של עולם, </w:t>
      </w:r>
      <w:r>
        <w:rPr>
          <w:rtl/>
        </w:rPr>
        <w:t>רצונך שתברא בי את עולמך</w:t>
      </w:r>
      <w:r w:rsidR="00472A86">
        <w:rPr>
          <w:rFonts w:hint="cs"/>
          <w:rtl/>
        </w:rPr>
        <w:t>,</w:t>
      </w:r>
      <w:r>
        <w:rPr>
          <w:rtl/>
        </w:rPr>
        <w:t xml:space="preserve"> שבי נאמר לעתיד בכל יום צדקתך</w:t>
      </w:r>
      <w:r w:rsidR="00472A86">
        <w:rPr>
          <w:rFonts w:hint="cs"/>
          <w:rtl/>
        </w:rPr>
        <w:t>,</w:t>
      </w:r>
      <w:r>
        <w:rPr>
          <w:rtl/>
        </w:rPr>
        <w:t xml:space="preserve"> שנאמר</w:t>
      </w:r>
      <w:r w:rsidR="00472A86">
        <w:rPr>
          <w:rFonts w:hint="cs"/>
          <w:rtl/>
        </w:rPr>
        <w:t>:</w:t>
      </w:r>
      <w:r>
        <w:rPr>
          <w:rtl/>
        </w:rPr>
        <w:t xml:space="preserve"> </w:t>
      </w:r>
      <w:r w:rsidR="00472A86">
        <w:rPr>
          <w:rFonts w:hint="cs"/>
          <w:rtl/>
        </w:rPr>
        <w:t>"</w:t>
      </w:r>
      <w:r>
        <w:rPr>
          <w:rtl/>
        </w:rPr>
        <w:t>צדקתך כהררי אל וגו'</w:t>
      </w:r>
      <w:r w:rsidR="00472A86">
        <w:rPr>
          <w:rFonts w:hint="cs"/>
          <w:rtl/>
        </w:rPr>
        <w:t xml:space="preserve"> "</w:t>
      </w:r>
      <w:r>
        <w:rPr>
          <w:rtl/>
        </w:rPr>
        <w:t xml:space="preserve"> (תהלים קיט), </w:t>
      </w:r>
      <w:r w:rsidR="00472A86">
        <w:rPr>
          <w:rFonts w:hint="cs"/>
          <w:rtl/>
        </w:rPr>
        <w:t>"</w:t>
      </w:r>
      <w:r>
        <w:rPr>
          <w:rtl/>
        </w:rPr>
        <w:t>צדיק אתה ה' וישר וגו'</w:t>
      </w:r>
      <w:r w:rsidR="00472A86">
        <w:rPr>
          <w:rFonts w:hint="cs"/>
          <w:rtl/>
        </w:rPr>
        <w:t xml:space="preserve"> "</w:t>
      </w:r>
      <w:r>
        <w:rPr>
          <w:rtl/>
        </w:rPr>
        <w:t xml:space="preserve">, </w:t>
      </w:r>
      <w:r w:rsidR="00472A86">
        <w:rPr>
          <w:rFonts w:hint="cs"/>
          <w:rtl/>
        </w:rPr>
        <w:t>"</w:t>
      </w:r>
      <w:r>
        <w:rPr>
          <w:rtl/>
        </w:rPr>
        <w:t>כי צדיק ה' צדקות אהב וגו'</w:t>
      </w:r>
      <w:r w:rsidR="00472A86">
        <w:rPr>
          <w:rFonts w:hint="cs"/>
          <w:rtl/>
        </w:rPr>
        <w:t xml:space="preserve"> "</w:t>
      </w:r>
      <w:r>
        <w:rPr>
          <w:rtl/>
        </w:rPr>
        <w:t xml:space="preserve"> (שם יא)</w:t>
      </w:r>
      <w:r w:rsidR="00472A86">
        <w:rPr>
          <w:rFonts w:hint="cs"/>
          <w:rtl/>
        </w:rPr>
        <w:t>!</w:t>
      </w:r>
      <w:r>
        <w:rPr>
          <w:rtl/>
        </w:rPr>
        <w:t xml:space="preserve"> השיב </w:t>
      </w:r>
      <w:r w:rsidR="00A951BB">
        <w:rPr>
          <w:rtl/>
        </w:rPr>
        <w:t>הקב"ה</w:t>
      </w:r>
      <w:r>
        <w:rPr>
          <w:rtl/>
        </w:rPr>
        <w:t xml:space="preserve"> וא</w:t>
      </w:r>
      <w:r w:rsidR="00472A86">
        <w:rPr>
          <w:rFonts w:hint="cs"/>
          <w:rtl/>
        </w:rPr>
        <w:t xml:space="preserve">מר לה: </w:t>
      </w:r>
      <w:r>
        <w:rPr>
          <w:rtl/>
        </w:rPr>
        <w:t>לאו</w:t>
      </w:r>
      <w:r w:rsidR="00472A86">
        <w:rPr>
          <w:rFonts w:hint="cs"/>
          <w:rtl/>
        </w:rPr>
        <w:t xml:space="preserve">. אמרה לו: </w:t>
      </w:r>
      <w:r>
        <w:rPr>
          <w:rtl/>
        </w:rPr>
        <w:t>למה</w:t>
      </w:r>
      <w:r w:rsidR="00472A86">
        <w:rPr>
          <w:rFonts w:hint="cs"/>
          <w:rtl/>
        </w:rPr>
        <w:t>?</w:t>
      </w:r>
      <w:r>
        <w:rPr>
          <w:rtl/>
        </w:rPr>
        <w:t xml:space="preserve"> א</w:t>
      </w:r>
      <w:r w:rsidR="00472A86">
        <w:rPr>
          <w:rFonts w:hint="cs"/>
          <w:rtl/>
        </w:rPr>
        <w:t xml:space="preserve">מר לה: </w:t>
      </w:r>
      <w:r>
        <w:rPr>
          <w:rtl/>
        </w:rPr>
        <w:t>מפני שבך עתידין לבוא צרות רבות לישראל</w:t>
      </w:r>
      <w:r w:rsidR="00472A86">
        <w:rPr>
          <w:rFonts w:hint="cs"/>
          <w:rtl/>
        </w:rPr>
        <w:t>,</w:t>
      </w:r>
      <w:r>
        <w:rPr>
          <w:rtl/>
        </w:rPr>
        <w:t xml:space="preserve"> שנאמר</w:t>
      </w:r>
      <w:r w:rsidR="00472A86">
        <w:rPr>
          <w:rFonts w:hint="cs"/>
          <w:rtl/>
        </w:rPr>
        <w:t>:</w:t>
      </w:r>
      <w:r>
        <w:rPr>
          <w:rtl/>
        </w:rPr>
        <w:t xml:space="preserve"> </w:t>
      </w:r>
      <w:r w:rsidR="00472A86">
        <w:rPr>
          <w:rFonts w:hint="cs"/>
          <w:rtl/>
        </w:rPr>
        <w:t>"</w:t>
      </w:r>
      <w:r>
        <w:rPr>
          <w:rtl/>
        </w:rPr>
        <w:t>אשר הראיתני צרות רבות וגו'</w:t>
      </w:r>
      <w:r w:rsidR="00472A86">
        <w:rPr>
          <w:rFonts w:hint="cs"/>
          <w:rtl/>
        </w:rPr>
        <w:t xml:space="preserve"> "</w:t>
      </w:r>
      <w:r>
        <w:rPr>
          <w:rtl/>
        </w:rPr>
        <w:t xml:space="preserve"> (שם ע"א), ואמר</w:t>
      </w:r>
      <w:r w:rsidR="00472A86">
        <w:rPr>
          <w:rFonts w:hint="cs"/>
          <w:rtl/>
        </w:rPr>
        <w:t>:</w:t>
      </w:r>
      <w:r>
        <w:rPr>
          <w:rtl/>
        </w:rPr>
        <w:t xml:space="preserve"> </w:t>
      </w:r>
      <w:r w:rsidR="00472A86">
        <w:rPr>
          <w:rFonts w:hint="cs"/>
          <w:rtl/>
        </w:rPr>
        <w:t>"</w:t>
      </w:r>
      <w:r>
        <w:rPr>
          <w:rtl/>
        </w:rPr>
        <w:t xml:space="preserve">הוי כי גדול היום ההוא מאין כמוהו ועת צרה היא ליעקב </w:t>
      </w:r>
      <w:r w:rsidR="00472A86">
        <w:rPr>
          <w:rFonts w:hint="cs"/>
          <w:rtl/>
        </w:rPr>
        <w:t>וממנה יושע"</w:t>
      </w:r>
      <w:r>
        <w:rPr>
          <w:rtl/>
        </w:rPr>
        <w:t xml:space="preserve"> (ירמיה ל).</w:t>
      </w:r>
      <w:r w:rsidR="003F7FEC">
        <w:rPr>
          <w:rStyle w:val="a5"/>
          <w:rtl/>
        </w:rPr>
        <w:footnoteReference w:id="28"/>
      </w:r>
    </w:p>
    <w:p w14:paraId="0ABAA04F" w14:textId="77777777" w:rsidR="00F90544" w:rsidRDefault="00F90544" w:rsidP="005D7860">
      <w:pPr>
        <w:pStyle w:val="ac"/>
        <w:rPr>
          <w:rFonts w:hint="cs"/>
          <w:rtl/>
        </w:rPr>
      </w:pPr>
    </w:p>
    <w:p w14:paraId="34A4A754" w14:textId="77777777" w:rsidR="008D16D2" w:rsidRDefault="008D16D2">
      <w:pPr>
        <w:pStyle w:val="ad"/>
        <w:rPr>
          <w:rFonts w:hint="cs"/>
          <w:rtl/>
        </w:rPr>
      </w:pPr>
      <w:r>
        <w:rPr>
          <w:rFonts w:hint="cs"/>
          <w:rtl/>
        </w:rPr>
        <w:t>חזק חזק ונתחזק</w:t>
      </w:r>
    </w:p>
    <w:p w14:paraId="2BB416EF" w14:textId="77777777" w:rsidR="008D16D2" w:rsidRDefault="008D16D2">
      <w:pPr>
        <w:pStyle w:val="ad"/>
        <w:rPr>
          <w:rFonts w:hint="cs"/>
          <w:rtl/>
        </w:rPr>
      </w:pPr>
      <w:r>
        <w:rPr>
          <w:rtl/>
        </w:rPr>
        <w:t>מחלקי המים</w:t>
      </w:r>
    </w:p>
    <w:sectPr w:rsidR="008D16D2" w:rsidSect="00BD636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B0C6" w14:textId="77777777" w:rsidR="00E57990" w:rsidRDefault="00E57990">
      <w:r>
        <w:separator/>
      </w:r>
    </w:p>
  </w:endnote>
  <w:endnote w:type="continuationSeparator" w:id="0">
    <w:p w14:paraId="780AA668" w14:textId="77777777" w:rsidR="00E57990" w:rsidRDefault="00E5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5AC9" w14:textId="77777777" w:rsidR="004A0C35" w:rsidRDefault="004A0C35" w:rsidP="004A0C3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C13AE">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C13AE">
      <w:rPr>
        <w:rStyle w:val="af"/>
        <w:noProof/>
        <w:rtl/>
      </w:rPr>
      <w:t>5</w:t>
    </w:r>
    <w:r w:rsidRPr="00F8747C">
      <w:rPr>
        <w:rStyle w:val="af"/>
      </w:rPr>
      <w:fldChar w:fldCharType="end"/>
    </w:r>
  </w:p>
  <w:p w14:paraId="2149A159" w14:textId="77777777" w:rsidR="004A0C35" w:rsidRDefault="004A0C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0AB5D" w14:textId="77777777" w:rsidR="00E57990" w:rsidRDefault="00E57990">
      <w:r>
        <w:separator/>
      </w:r>
    </w:p>
  </w:footnote>
  <w:footnote w:type="continuationSeparator" w:id="0">
    <w:p w14:paraId="737B6069" w14:textId="77777777" w:rsidR="00E57990" w:rsidRDefault="00E57990">
      <w:r>
        <w:continuationSeparator/>
      </w:r>
    </w:p>
  </w:footnote>
  <w:footnote w:id="1">
    <w:p w14:paraId="4DB7C7D7" w14:textId="77777777" w:rsidR="004D3E42" w:rsidRDefault="004D3E42">
      <w:pPr>
        <w:pStyle w:val="a3"/>
        <w:rPr>
          <w:rFonts w:hint="cs"/>
          <w:rtl/>
        </w:rPr>
      </w:pPr>
      <w:r>
        <w:rPr>
          <w:rStyle w:val="a5"/>
        </w:rPr>
        <w:footnoteRef/>
      </w:r>
      <w:r>
        <w:rPr>
          <w:rtl/>
        </w:rPr>
        <w:t xml:space="preserve"> </w:t>
      </w:r>
      <w:r>
        <w:rPr>
          <w:rFonts w:hint="cs"/>
          <w:rtl/>
        </w:rPr>
        <w:t>ראו פירוש מצודות על הפסוק שאפשר שמסכם את הכל בפירוש קצר: "</w:t>
      </w:r>
      <w:r w:rsidRPr="00BF74FF">
        <w:rPr>
          <w:rtl/>
        </w:rPr>
        <w:t>הוי - יש להתאונן כי היום ההוא יהיה גדול מאד רצה לומר צרות גדולות ומרובות יהיו אז:</w:t>
      </w:r>
      <w:r>
        <w:rPr>
          <w:rFonts w:hint="cs"/>
          <w:rtl/>
        </w:rPr>
        <w:t xml:space="preserve"> </w:t>
      </w:r>
      <w:r w:rsidRPr="00BF74FF">
        <w:rPr>
          <w:rtl/>
        </w:rPr>
        <w:t xml:space="preserve">מאין כמוהו </w:t>
      </w:r>
      <w:r>
        <w:rPr>
          <w:rtl/>
        </w:rPr>
        <w:t>–</w:t>
      </w:r>
      <w:r w:rsidRPr="00BF74FF">
        <w:rPr>
          <w:rtl/>
        </w:rPr>
        <w:t xml:space="preserve"> ר</w:t>
      </w:r>
      <w:r>
        <w:rPr>
          <w:rFonts w:hint="cs"/>
          <w:rtl/>
        </w:rPr>
        <w:t xml:space="preserve">וצה לומר </w:t>
      </w:r>
      <w:r w:rsidRPr="00BF74FF">
        <w:rPr>
          <w:rtl/>
        </w:rPr>
        <w:t>כמה שאנו רואים בו שאין כמוהו לכן יקרא גדול ודוגמתו מאין כמוך ה' (לעיל י):</w:t>
      </w:r>
      <w:r>
        <w:rPr>
          <w:rFonts w:hint="cs"/>
          <w:rtl/>
        </w:rPr>
        <w:t xml:space="preserve"> </w:t>
      </w:r>
      <w:r w:rsidRPr="00BF74FF">
        <w:rPr>
          <w:rtl/>
        </w:rPr>
        <w:t>ועת צרה - אז יהיה עת צרה לישראל אבל מן הצרה ההיא תצא לו עוד תשועה</w:t>
      </w:r>
      <w:r>
        <w:rPr>
          <w:rFonts w:hint="cs"/>
          <w:rtl/>
        </w:rPr>
        <w:t>".</w:t>
      </w:r>
    </w:p>
  </w:footnote>
  <w:footnote w:id="2">
    <w:p w14:paraId="1E7A6065" w14:textId="77777777" w:rsidR="005C3F0C" w:rsidRDefault="005C3F0C" w:rsidP="005C3F0C">
      <w:pPr>
        <w:pStyle w:val="a3"/>
        <w:rPr>
          <w:rFonts w:hint="cs"/>
        </w:rPr>
      </w:pPr>
      <w:r>
        <w:rPr>
          <w:rStyle w:val="a5"/>
        </w:rPr>
        <w:footnoteRef/>
      </w:r>
      <w:r>
        <w:rPr>
          <w:rtl/>
        </w:rPr>
        <w:t xml:space="preserve"> </w:t>
      </w:r>
      <w:r>
        <w:rPr>
          <w:rFonts w:hint="cs"/>
          <w:rtl/>
        </w:rPr>
        <w:t xml:space="preserve">כבלים של ברזל במשקל כ- 50 ק"ג. </w:t>
      </w:r>
      <w:hyperlink r:id="rId1" w:history="1">
        <w:r w:rsidRPr="006F2DA6">
          <w:rPr>
            <w:rStyle w:val="Hyperlink"/>
            <w:rFonts w:hint="cs"/>
            <w:rtl/>
          </w:rPr>
          <w:t>ליטרא</w:t>
        </w:r>
      </w:hyperlink>
      <w:r>
        <w:rPr>
          <w:rFonts w:hint="cs"/>
          <w:rtl/>
        </w:rPr>
        <w:t xml:space="preserve"> היא יחידת משקל בתלמוד המוערכת ב-כחצי ק"ג.</w:t>
      </w:r>
    </w:p>
  </w:footnote>
  <w:footnote w:id="3">
    <w:p w14:paraId="57D0BBA3" w14:textId="77777777" w:rsidR="005C3F0C" w:rsidRDefault="005C3F0C" w:rsidP="005C3F0C">
      <w:pPr>
        <w:pStyle w:val="a3"/>
        <w:rPr>
          <w:rFonts w:hint="cs"/>
        </w:rPr>
      </w:pPr>
      <w:r>
        <w:rPr>
          <w:rStyle w:val="a5"/>
        </w:rPr>
        <w:footnoteRef/>
      </w:r>
      <w:r>
        <w:rPr>
          <w:rtl/>
        </w:rPr>
        <w:t xml:space="preserve"> </w:t>
      </w:r>
      <w:r>
        <w:rPr>
          <w:rFonts w:hint="cs"/>
          <w:rtl/>
        </w:rPr>
        <w:t>עפ"י איכה רבה ג א יש בתוכחות פרשת כי תבוא 98 קללות וכאן עוד שתיים, סה"כ מאה תוכחות של משה.</w:t>
      </w:r>
    </w:p>
  </w:footnote>
  <w:footnote w:id="4">
    <w:p w14:paraId="7DBB37D9" w14:textId="77777777" w:rsidR="009766E8" w:rsidRDefault="009766E8">
      <w:pPr>
        <w:pStyle w:val="a3"/>
        <w:rPr>
          <w:rFonts w:hint="cs"/>
          <w:rtl/>
        </w:rPr>
      </w:pPr>
      <w:r>
        <w:rPr>
          <w:rStyle w:val="a5"/>
        </w:rPr>
        <w:footnoteRef/>
      </w:r>
      <w:r>
        <w:rPr>
          <w:rtl/>
        </w:rPr>
        <w:t xml:space="preserve"> </w:t>
      </w:r>
      <w:r>
        <w:rPr>
          <w:rFonts w:hint="cs"/>
          <w:rtl/>
        </w:rPr>
        <w:t xml:space="preserve">הדגש בפסוק הוא על מילים מענה ויום. מענה הקב"ה לצרה </w:t>
      </w:r>
      <w:r w:rsidR="00B05D64">
        <w:rPr>
          <w:rFonts w:hint="cs"/>
          <w:rtl/>
        </w:rPr>
        <w:t xml:space="preserve">יהיה </w:t>
      </w:r>
      <w:r>
        <w:rPr>
          <w:rFonts w:hint="cs"/>
          <w:rtl/>
        </w:rPr>
        <w:t>מוצק ואיתן כמו שהיום מיוסד על י"ב שעות (זמניות).</w:t>
      </w:r>
    </w:p>
  </w:footnote>
  <w:footnote w:id="5">
    <w:p w14:paraId="125A85A8" w14:textId="77777777" w:rsidR="005C3F0C" w:rsidRDefault="005C3F0C" w:rsidP="005C3F0C">
      <w:pPr>
        <w:pStyle w:val="a3"/>
        <w:tabs>
          <w:tab w:val="left" w:pos="9639"/>
        </w:tabs>
        <w:rPr>
          <w:rFonts w:hint="cs"/>
        </w:rPr>
      </w:pPr>
      <w:r>
        <w:rPr>
          <w:rStyle w:val="a5"/>
        </w:rPr>
        <w:footnoteRef/>
      </w:r>
      <w:r>
        <w:rPr>
          <w:rtl/>
        </w:rPr>
        <w:t xml:space="preserve"> </w:t>
      </w:r>
      <w:r w:rsidR="00C5716A">
        <w:rPr>
          <w:rFonts w:hint="cs"/>
          <w:rtl/>
        </w:rPr>
        <w:t xml:space="preserve">ו"עת" היא שעה, אחד משתים עשרה של היום. </w:t>
      </w:r>
      <w:r w:rsidR="006F2C8B">
        <w:rPr>
          <w:rFonts w:hint="cs"/>
          <w:rtl/>
        </w:rPr>
        <w:t>ראו דרשה זו גם ב</w:t>
      </w:r>
      <w:r w:rsidR="006F2C8B">
        <w:rPr>
          <w:rtl/>
        </w:rPr>
        <w:t>ילקוט שמעוני ירמיהו רמז שיא</w:t>
      </w:r>
      <w:r w:rsidR="006F2C8B">
        <w:rPr>
          <w:rFonts w:hint="cs"/>
          <w:rtl/>
        </w:rPr>
        <w:t xml:space="preserve"> ועוד. ירמיהו נביא החורבן ומעט נחמות, הוא פדגוג וסניגור טוב לעם ישראל יותר ממשה ודוד. משום שעם כל תוכחתו, הוא שמלווה את עם ישראל בשעותיו הקשות ומנסה בכל כוחו לשמר ולשקם את שארית הפליטה. ראו פרקים לט-מד בספר ירמיהו. ראו את ירמיהו כפדגוג גם בהמשך המדרש שם, בסימן כד: "</w:t>
      </w:r>
      <w:r w:rsidR="006F2C8B">
        <w:rPr>
          <w:rtl/>
        </w:rPr>
        <w:t xml:space="preserve">ושבת עד ה' אלהיך </w:t>
      </w:r>
      <w:r w:rsidR="006F2C8B">
        <w:rPr>
          <w:rFonts w:hint="cs"/>
          <w:rtl/>
        </w:rPr>
        <w:t xml:space="preserve">... </w:t>
      </w:r>
      <w:r w:rsidR="006F2C8B">
        <w:rPr>
          <w:rtl/>
        </w:rPr>
        <w:t>כך הקב"ה משלח ירמיה לישראל בשעה שחטאו וא</w:t>
      </w:r>
      <w:r w:rsidR="006F2C8B">
        <w:rPr>
          <w:rFonts w:hint="cs"/>
          <w:rtl/>
        </w:rPr>
        <w:t>ו</w:t>
      </w:r>
      <w:r w:rsidR="006F2C8B">
        <w:rPr>
          <w:rtl/>
        </w:rPr>
        <w:t>מר לו</w:t>
      </w:r>
      <w:r w:rsidR="006F2C8B">
        <w:rPr>
          <w:rFonts w:hint="cs"/>
          <w:rtl/>
        </w:rPr>
        <w:t>:</w:t>
      </w:r>
      <w:r w:rsidR="006F2C8B">
        <w:rPr>
          <w:rtl/>
        </w:rPr>
        <w:t xml:space="preserve"> לך אמור לבני חזרו בכם</w:t>
      </w:r>
      <w:r w:rsidR="006F2C8B">
        <w:rPr>
          <w:rFonts w:hint="cs"/>
          <w:rtl/>
        </w:rPr>
        <w:t xml:space="preserve"> ... </w:t>
      </w:r>
      <w:r w:rsidR="006F2C8B">
        <w:rPr>
          <w:rtl/>
        </w:rPr>
        <w:t>והיו ישראל אומרים לירמיה</w:t>
      </w:r>
      <w:r w:rsidR="006F2C8B">
        <w:rPr>
          <w:rFonts w:hint="cs"/>
          <w:rtl/>
        </w:rPr>
        <w:t>:</w:t>
      </w:r>
      <w:r w:rsidR="006F2C8B">
        <w:rPr>
          <w:rtl/>
        </w:rPr>
        <w:t xml:space="preserve"> באלו הפנים אנו חוזרים להקב"ה</w:t>
      </w:r>
      <w:r w:rsidR="006F2C8B">
        <w:rPr>
          <w:rFonts w:hint="cs"/>
          <w:rtl/>
        </w:rPr>
        <w:t>?</w:t>
      </w:r>
      <w:r w:rsidR="006F2C8B">
        <w:rPr>
          <w:rtl/>
        </w:rPr>
        <w:t xml:space="preserve"> </w:t>
      </w:r>
      <w:r w:rsidR="006F2C8B">
        <w:rPr>
          <w:rFonts w:hint="cs"/>
          <w:rtl/>
        </w:rPr>
        <w:t xml:space="preserve">... </w:t>
      </w:r>
      <w:r w:rsidR="006F2C8B">
        <w:rPr>
          <w:rtl/>
        </w:rPr>
        <w:t>והיה הקב"ה משלח ואומר להם</w:t>
      </w:r>
      <w:r w:rsidR="006F2C8B">
        <w:rPr>
          <w:rFonts w:hint="cs"/>
          <w:rtl/>
        </w:rPr>
        <w:t>:</w:t>
      </w:r>
      <w:r w:rsidR="006F2C8B">
        <w:rPr>
          <w:rtl/>
        </w:rPr>
        <w:t xml:space="preserve"> בני</w:t>
      </w:r>
      <w:r w:rsidR="006F2C8B">
        <w:rPr>
          <w:rFonts w:hint="cs"/>
          <w:rtl/>
        </w:rPr>
        <w:t>,</w:t>
      </w:r>
      <w:r w:rsidR="006F2C8B">
        <w:rPr>
          <w:rtl/>
        </w:rPr>
        <w:t xml:space="preserve"> אם חוזרים אתם</w:t>
      </w:r>
      <w:r w:rsidR="006F2C8B">
        <w:rPr>
          <w:rFonts w:hint="cs"/>
          <w:rtl/>
        </w:rPr>
        <w:t>,</w:t>
      </w:r>
      <w:r w:rsidR="006F2C8B">
        <w:rPr>
          <w:rtl/>
        </w:rPr>
        <w:t xml:space="preserve"> לא אצל אביכם אתם חוזרים</w:t>
      </w:r>
      <w:r w:rsidR="006F2C8B">
        <w:rPr>
          <w:rFonts w:hint="cs"/>
          <w:rtl/>
        </w:rPr>
        <w:t>?</w:t>
      </w:r>
      <w:r w:rsidR="006F2C8B">
        <w:rPr>
          <w:rtl/>
        </w:rPr>
        <w:t xml:space="preserve"> </w:t>
      </w:r>
      <w:r w:rsidR="006F2C8B">
        <w:rPr>
          <w:rFonts w:hint="cs"/>
          <w:rtl/>
        </w:rPr>
        <w:t xml:space="preserve">... </w:t>
      </w:r>
      <w:r w:rsidR="006F2C8B">
        <w:rPr>
          <w:rtl/>
        </w:rPr>
        <w:t>כי הייתי לישראל לאב ו</w:t>
      </w:r>
      <w:r w:rsidR="006F2C8B">
        <w:rPr>
          <w:rFonts w:hint="cs"/>
          <w:rtl/>
        </w:rPr>
        <w:t xml:space="preserve">אפרים בכורי הוא ... </w:t>
      </w:r>
      <w:r w:rsidR="006F2C8B">
        <w:rPr>
          <w:rtl/>
        </w:rPr>
        <w:t>א"ל הקב"ה לירמיהו</w:t>
      </w:r>
      <w:r w:rsidR="006F2C8B">
        <w:rPr>
          <w:rFonts w:hint="cs"/>
          <w:rtl/>
        </w:rPr>
        <w:t>:</w:t>
      </w:r>
      <w:r w:rsidR="006F2C8B">
        <w:rPr>
          <w:rtl/>
        </w:rPr>
        <w:t xml:space="preserve"> לך אמור להם לישראל</w:t>
      </w:r>
      <w:r w:rsidR="006F2C8B">
        <w:rPr>
          <w:rFonts w:hint="cs"/>
          <w:rtl/>
        </w:rPr>
        <w:t>:</w:t>
      </w:r>
      <w:r w:rsidR="006F2C8B">
        <w:rPr>
          <w:rtl/>
        </w:rPr>
        <w:t xml:space="preserve"> חייכם</w:t>
      </w:r>
      <w:r w:rsidR="006F2C8B">
        <w:rPr>
          <w:rFonts w:hint="cs"/>
          <w:rtl/>
        </w:rPr>
        <w:t>,</w:t>
      </w:r>
      <w:r w:rsidR="006F2C8B">
        <w:rPr>
          <w:rtl/>
        </w:rPr>
        <w:t xml:space="preserve"> א</w:t>
      </w:r>
      <w:r w:rsidR="006F2C8B">
        <w:rPr>
          <w:rFonts w:hint="cs"/>
          <w:rtl/>
        </w:rPr>
        <w:t>י</w:t>
      </w:r>
      <w:r w:rsidR="006F2C8B">
        <w:rPr>
          <w:rtl/>
        </w:rPr>
        <w:t>ני כופר בכ</w:t>
      </w:r>
      <w:r w:rsidR="006F2C8B">
        <w:rPr>
          <w:rFonts w:hint="cs"/>
          <w:rtl/>
        </w:rPr>
        <w:t>ו</w:t>
      </w:r>
      <w:r w:rsidR="006F2C8B">
        <w:rPr>
          <w:rtl/>
        </w:rPr>
        <w:t>ם</w:t>
      </w:r>
      <w:r w:rsidR="006F2C8B">
        <w:rPr>
          <w:rFonts w:hint="cs"/>
          <w:rtl/>
        </w:rPr>
        <w:t>.</w:t>
      </w:r>
      <w:r w:rsidR="006F2C8B">
        <w:rPr>
          <w:rtl/>
        </w:rPr>
        <w:t xml:space="preserve"> אתם אמרתם לי בסיני</w:t>
      </w:r>
      <w:r w:rsidR="006F2C8B">
        <w:rPr>
          <w:rFonts w:hint="cs"/>
          <w:rtl/>
        </w:rPr>
        <w:t>:</w:t>
      </w:r>
      <w:r w:rsidR="006F2C8B">
        <w:rPr>
          <w:rtl/>
        </w:rPr>
        <w:t xml:space="preserve"> ומעי המו עליו </w:t>
      </w:r>
      <w:r w:rsidR="006F2C8B">
        <w:rPr>
          <w:rFonts w:hint="cs"/>
          <w:rtl/>
        </w:rPr>
        <w:t xml:space="preserve">(שיר השירים ה ד), </w:t>
      </w:r>
      <w:r w:rsidR="006F2C8B">
        <w:rPr>
          <w:rtl/>
        </w:rPr>
        <w:t>אף אני כך אומר לכ</w:t>
      </w:r>
      <w:r w:rsidR="006F2C8B">
        <w:rPr>
          <w:rFonts w:hint="cs"/>
          <w:rtl/>
        </w:rPr>
        <w:t xml:space="preserve">ם: </w:t>
      </w:r>
      <w:r w:rsidR="006F2C8B">
        <w:rPr>
          <w:rtl/>
        </w:rPr>
        <w:t xml:space="preserve">הבן יקיר לי אפרים </w:t>
      </w:r>
      <w:r w:rsidR="006F2C8B">
        <w:rPr>
          <w:rFonts w:hint="cs"/>
          <w:rtl/>
        </w:rPr>
        <w:t>... על כן המו מעי לו"</w:t>
      </w:r>
      <w:r w:rsidR="006F2C8B">
        <w:rPr>
          <w:rtl/>
        </w:rPr>
        <w:t>.</w:t>
      </w:r>
      <w:r w:rsidR="006F2C8B">
        <w:rPr>
          <w:rFonts w:hint="cs"/>
          <w:rtl/>
        </w:rPr>
        <w:t xml:space="preserve"> ראו הדרשה הנ"ל במלואה בדברינו </w:t>
      </w:r>
      <w:hyperlink r:id="rId2" w:anchor="gsc.tab=0" w:history="1">
        <w:r w:rsidR="006F2C8B" w:rsidRPr="006F2C8B">
          <w:rPr>
            <w:rStyle w:val="Hyperlink"/>
            <w:rFonts w:hint="cs"/>
            <w:rtl/>
          </w:rPr>
          <w:t>משל הפדגוג</w:t>
        </w:r>
      </w:hyperlink>
      <w:r w:rsidR="006F2C8B">
        <w:rPr>
          <w:rFonts w:hint="cs"/>
          <w:rtl/>
        </w:rPr>
        <w:t xml:space="preserve"> בפרשת כי תשא. וראו גם דברינו </w:t>
      </w:r>
      <w:hyperlink r:id="rId3" w:history="1">
        <w:r w:rsidR="006F2C8B" w:rsidRPr="002B17C9">
          <w:rPr>
            <w:rStyle w:val="Hyperlink"/>
            <w:rFonts w:hint="cs"/>
            <w:rtl/>
          </w:rPr>
          <w:t>זכרונות</w:t>
        </w:r>
      </w:hyperlink>
      <w:r w:rsidR="006F2C8B">
        <w:rPr>
          <w:rFonts w:hint="cs"/>
          <w:rtl/>
        </w:rPr>
        <w:t xml:space="preserve"> וכן </w:t>
      </w:r>
      <w:hyperlink r:id="rId4" w:history="1">
        <w:r w:rsidR="006F2C8B" w:rsidRPr="002B17C9">
          <w:rPr>
            <w:rStyle w:val="Hyperlink"/>
            <w:rFonts w:hint="cs"/>
            <w:rtl/>
          </w:rPr>
          <w:t>שופרות</w:t>
        </w:r>
      </w:hyperlink>
      <w:r w:rsidR="006F2C8B">
        <w:rPr>
          <w:rFonts w:hint="cs"/>
          <w:rtl/>
        </w:rPr>
        <w:t xml:space="preserve"> בראש השנה על הפטרת יום השני של ראש השנה הלקוחה מירמיהו פרק לא, בה זוכה ירמיהו נביא הזעם והחורבן </w:t>
      </w:r>
      <w:r w:rsidR="00B05D64">
        <w:rPr>
          <w:rFonts w:hint="cs"/>
          <w:rtl/>
        </w:rPr>
        <w:t xml:space="preserve">(שלא זכה לאף אחת משבע נבואות הנחמה) </w:t>
      </w:r>
      <w:r w:rsidR="006F2C8B">
        <w:rPr>
          <w:rFonts w:hint="cs"/>
          <w:rtl/>
        </w:rPr>
        <w:t>לנבואת נחמה גדולה, לפיוס והשלמה עם העם שאותו כה אהב וכה הוכיח. ועוד נראה את ירמיהו להלן.</w:t>
      </w:r>
    </w:p>
  </w:footnote>
  <w:footnote w:id="6">
    <w:p w14:paraId="35C64165" w14:textId="77777777" w:rsidR="00ED157C" w:rsidRDefault="00ED157C">
      <w:pPr>
        <w:pStyle w:val="a3"/>
        <w:rPr>
          <w:rFonts w:hint="cs"/>
        </w:rPr>
      </w:pPr>
      <w:r>
        <w:rPr>
          <w:rStyle w:val="a5"/>
        </w:rPr>
        <w:footnoteRef/>
      </w:r>
      <w:r>
        <w:rPr>
          <w:rtl/>
        </w:rPr>
        <w:t xml:space="preserve"> </w:t>
      </w:r>
      <w:r w:rsidR="00B05D64">
        <w:rPr>
          <w:rFonts w:hint="cs"/>
          <w:rtl/>
        </w:rPr>
        <w:t xml:space="preserve">אין אלה סתם מילות חיזוק ועידוד, אלא אמירה </w:t>
      </w:r>
      <w:r>
        <w:rPr>
          <w:rFonts w:hint="cs"/>
          <w:rtl/>
        </w:rPr>
        <w:t xml:space="preserve">שהרי סוף המשבר של אמך הייתה לידתך וביאתך לעולם. ואילולי שישבה על המשבר וסבלה, לא באת </w:t>
      </w:r>
      <w:r w:rsidR="00B05D64">
        <w:rPr>
          <w:rFonts w:hint="cs"/>
          <w:rtl/>
        </w:rPr>
        <w:t xml:space="preserve">את </w:t>
      </w:r>
      <w:r>
        <w:rPr>
          <w:rFonts w:hint="cs"/>
          <w:rtl/>
        </w:rPr>
        <w:t>לעולם.</w:t>
      </w:r>
    </w:p>
  </w:footnote>
  <w:footnote w:id="7">
    <w:p w14:paraId="11C77E7C" w14:textId="77777777" w:rsidR="00C5716A" w:rsidRDefault="00C5716A">
      <w:pPr>
        <w:pStyle w:val="a3"/>
        <w:rPr>
          <w:rFonts w:hint="cs"/>
          <w:rtl/>
        </w:rPr>
      </w:pPr>
      <w:r>
        <w:rPr>
          <w:rStyle w:val="a5"/>
        </w:rPr>
        <w:footnoteRef/>
      </w:r>
      <w:r>
        <w:rPr>
          <w:rtl/>
        </w:rPr>
        <w:t xml:space="preserve"> </w:t>
      </w:r>
      <w:r>
        <w:rPr>
          <w:rFonts w:hint="cs"/>
          <w:rtl/>
        </w:rPr>
        <w:t>זה נוסח מאד קצר של תפילת "מי שענה ליעקב" ולהלן נראה נוסחים אחרים בעקבות עלייתו של יעקב לבית אל לקיים את נדרו.</w:t>
      </w:r>
    </w:p>
  </w:footnote>
  <w:footnote w:id="8">
    <w:p w14:paraId="2D4C16C4" w14:textId="77777777" w:rsidR="00C5716A" w:rsidRDefault="00C5716A" w:rsidP="00C5716A">
      <w:pPr>
        <w:pStyle w:val="a3"/>
        <w:rPr>
          <w:rFonts w:hint="cs"/>
        </w:rPr>
      </w:pPr>
      <w:r>
        <w:rPr>
          <w:rStyle w:val="a5"/>
        </w:rPr>
        <w:footnoteRef/>
      </w:r>
      <w:r>
        <w:rPr>
          <w:rtl/>
        </w:rPr>
        <w:t xml:space="preserve"> </w:t>
      </w:r>
      <w:r>
        <w:rPr>
          <w:rFonts w:hint="cs"/>
          <w:rtl/>
        </w:rPr>
        <w:t xml:space="preserve">פתחנו ביעקב כדגם למי שנענה בעת צרה. </w:t>
      </w:r>
      <w:r w:rsidR="008449A8">
        <w:rPr>
          <w:rFonts w:hint="cs"/>
          <w:rtl/>
        </w:rPr>
        <w:t xml:space="preserve">מקור הפסוק: "יענך ה' ביום צרה" הוא בתהלים, ומכאן </w:t>
      </w:r>
      <w:r w:rsidR="00B05D64">
        <w:rPr>
          <w:rFonts w:hint="cs"/>
          <w:rtl/>
        </w:rPr>
        <w:t xml:space="preserve">אזכור </w:t>
      </w:r>
      <w:r w:rsidR="008449A8">
        <w:rPr>
          <w:rFonts w:hint="cs"/>
          <w:rtl/>
        </w:rPr>
        <w:t>דוד במדרש הקודם. ומשה כאן, משום שהדרשה היא בפרשת ואתחנן. אבל ב</w:t>
      </w:r>
      <w:r>
        <w:rPr>
          <w:rtl/>
        </w:rPr>
        <w:t>בראשית רבה</w:t>
      </w:r>
      <w:r>
        <w:rPr>
          <w:rFonts w:hint="cs"/>
          <w:rtl/>
        </w:rPr>
        <w:t xml:space="preserve"> עה יג </w:t>
      </w:r>
      <w:r>
        <w:rPr>
          <w:rtl/>
        </w:rPr>
        <w:t>פרשת וישלח</w:t>
      </w:r>
      <w:r w:rsidR="008449A8">
        <w:rPr>
          <w:rFonts w:hint="cs"/>
          <w:rtl/>
        </w:rPr>
        <w:t>, יעקב הוא הראשון</w:t>
      </w:r>
      <w:r w:rsidR="00B05D64">
        <w:rPr>
          <w:rFonts w:hint="cs"/>
          <w:rtl/>
        </w:rPr>
        <w:t xml:space="preserve"> שמתפלל גם על הבנים לדורותיהם, כבר במפגש עם עשו</w:t>
      </w:r>
      <w:r>
        <w:rPr>
          <w:rFonts w:hint="cs"/>
          <w:rtl/>
        </w:rPr>
        <w:t>: "</w:t>
      </w:r>
      <w:r>
        <w:rPr>
          <w:rtl/>
        </w:rPr>
        <w:t>מהו</w:t>
      </w:r>
      <w:r>
        <w:rPr>
          <w:rFonts w:hint="cs"/>
          <w:rtl/>
        </w:rPr>
        <w:t>:</w:t>
      </w:r>
      <w:r>
        <w:rPr>
          <w:rtl/>
        </w:rPr>
        <w:t xml:space="preserve"> ורוח תשימו</w:t>
      </w:r>
      <w:r>
        <w:rPr>
          <w:rFonts w:hint="cs"/>
          <w:rtl/>
        </w:rPr>
        <w:t xml:space="preserve"> בין עדר לעדר</w:t>
      </w:r>
      <w:r>
        <w:rPr>
          <w:rtl/>
        </w:rPr>
        <w:t xml:space="preserve"> (בראשית לב)</w:t>
      </w:r>
      <w:r>
        <w:rPr>
          <w:rFonts w:hint="cs"/>
          <w:rtl/>
        </w:rPr>
        <w:t>?</w:t>
      </w:r>
      <w:r>
        <w:rPr>
          <w:rtl/>
        </w:rPr>
        <w:t xml:space="preserve"> אמר יעקב לפני הק</w:t>
      </w:r>
      <w:r>
        <w:rPr>
          <w:rFonts w:hint="cs"/>
          <w:rtl/>
        </w:rPr>
        <w:t xml:space="preserve">ב"ה: </w:t>
      </w:r>
      <w:r>
        <w:rPr>
          <w:rtl/>
        </w:rPr>
        <w:t>ר</w:t>
      </w:r>
      <w:r w:rsidR="00B05D64">
        <w:rPr>
          <w:rFonts w:hint="cs"/>
          <w:rtl/>
        </w:rPr>
        <w:t>י</w:t>
      </w:r>
      <w:r>
        <w:rPr>
          <w:rtl/>
        </w:rPr>
        <w:t>בון כל העולמים</w:t>
      </w:r>
      <w:r w:rsidR="00B05D64">
        <w:rPr>
          <w:rFonts w:hint="cs"/>
          <w:rtl/>
        </w:rPr>
        <w:t>,</w:t>
      </w:r>
      <w:r>
        <w:rPr>
          <w:rtl/>
        </w:rPr>
        <w:t xml:space="preserve"> אם תבואנה צרות בבניי</w:t>
      </w:r>
      <w:r w:rsidR="00B05D64">
        <w:rPr>
          <w:rFonts w:hint="cs"/>
          <w:rtl/>
        </w:rPr>
        <w:t>,</w:t>
      </w:r>
      <w:r>
        <w:rPr>
          <w:rtl/>
        </w:rPr>
        <w:t xml:space="preserve"> לא יהו זו אחר זו אלא יהא רוח להם מצרותיהם</w:t>
      </w:r>
      <w:r>
        <w:rPr>
          <w:rFonts w:hint="cs"/>
          <w:rtl/>
        </w:rPr>
        <w:t xml:space="preserve"> ... </w:t>
      </w:r>
      <w:r>
        <w:rPr>
          <w:rtl/>
        </w:rPr>
        <w:t>ותלה עיניו למרום ובכה וביקש רחמים על עצמו לפני הק</w:t>
      </w:r>
      <w:r>
        <w:rPr>
          <w:rFonts w:hint="cs"/>
          <w:rtl/>
        </w:rPr>
        <w:t xml:space="preserve">ב"ה, </w:t>
      </w:r>
      <w:r>
        <w:rPr>
          <w:rtl/>
        </w:rPr>
        <w:t>ושמע תפילתו והבטיחו שמושיען מכל צרותיהן בזכותו</w:t>
      </w:r>
      <w:r>
        <w:rPr>
          <w:rFonts w:hint="cs"/>
          <w:rtl/>
        </w:rPr>
        <w:t>,</w:t>
      </w:r>
      <w:r>
        <w:rPr>
          <w:rtl/>
        </w:rPr>
        <w:t xml:space="preserve"> שנ</w:t>
      </w:r>
      <w:r>
        <w:rPr>
          <w:rFonts w:hint="cs"/>
          <w:rtl/>
        </w:rPr>
        <w:t xml:space="preserve">אמר: </w:t>
      </w:r>
      <w:r>
        <w:rPr>
          <w:rtl/>
        </w:rPr>
        <w:t>יענך י"י ביום צרה ישגבך שם אלהי יעקב (תהלים כ ב)</w:t>
      </w:r>
      <w:r>
        <w:rPr>
          <w:rFonts w:hint="cs"/>
          <w:rtl/>
        </w:rPr>
        <w:t>"</w:t>
      </w:r>
      <w:r>
        <w:rPr>
          <w:rtl/>
        </w:rPr>
        <w:t>.</w:t>
      </w:r>
      <w:r>
        <w:rPr>
          <w:rFonts w:hint="cs"/>
          <w:rtl/>
        </w:rPr>
        <w:t xml:space="preserve"> עוד על יעקב, במדרש הבא.</w:t>
      </w:r>
      <w:r w:rsidR="0011525C">
        <w:rPr>
          <w:rFonts w:hint="cs"/>
          <w:rtl/>
        </w:rPr>
        <w:t xml:space="preserve"> </w:t>
      </w:r>
      <w:r w:rsidR="00474D6C">
        <w:rPr>
          <w:rFonts w:hint="cs"/>
          <w:rtl/>
        </w:rPr>
        <w:t>ויש גם לדרוש הרבה על הפסוק "יענך ה' ביום צרה" שראינו ונראה עוד, אבל אנחנו מתמקדים הפעם בדרשות על הפסוק בירמיהו:</w:t>
      </w:r>
      <w:r w:rsidR="0011525C">
        <w:rPr>
          <w:rFonts w:hint="cs"/>
          <w:rtl/>
        </w:rPr>
        <w:t xml:space="preserve"> </w:t>
      </w:r>
      <w:r w:rsidR="00474D6C">
        <w:rPr>
          <w:rFonts w:hint="cs"/>
          <w:rtl/>
        </w:rPr>
        <w:t>"</w:t>
      </w:r>
      <w:r w:rsidR="00474D6C">
        <w:rPr>
          <w:rtl/>
        </w:rPr>
        <w:t>ועת צרה היא ליעקב וממנה יושע</w:t>
      </w:r>
      <w:r w:rsidR="00474D6C">
        <w:rPr>
          <w:rFonts w:hint="cs"/>
          <w:rtl/>
        </w:rPr>
        <w:t>".</w:t>
      </w:r>
    </w:p>
  </w:footnote>
  <w:footnote w:id="9">
    <w:p w14:paraId="5B122E20" w14:textId="77777777" w:rsidR="00A951BB" w:rsidRDefault="00A951BB" w:rsidP="00A951BB">
      <w:pPr>
        <w:pStyle w:val="a3"/>
        <w:rPr>
          <w:rFonts w:hint="cs"/>
        </w:rPr>
      </w:pPr>
      <w:r>
        <w:rPr>
          <w:rStyle w:val="a5"/>
        </w:rPr>
        <w:footnoteRef/>
      </w:r>
      <w:r>
        <w:rPr>
          <w:rtl/>
        </w:rPr>
        <w:t xml:space="preserve"> </w:t>
      </w:r>
      <w:r>
        <w:rPr>
          <w:rFonts w:hint="cs"/>
          <w:rtl/>
        </w:rPr>
        <w:t xml:space="preserve">איך חשבון זה מסתדר עם העובדה שמדובר בפרק כ' בתהלים? ראו </w:t>
      </w:r>
      <w:r w:rsidR="00C24F4E">
        <w:rPr>
          <w:rFonts w:hint="cs"/>
          <w:rtl/>
        </w:rPr>
        <w:t xml:space="preserve">מקור דרשה זו בירושלמי ברכות א ד שגם מסביר שבחלוקה הקדומה, פרקים א' ו-ב' של תהלים היו מאוגדים כפרק אחד. והיום שהם נפרדים בנוסח המקרא שלנו, אכן יש לנו תפילת תשע עשרה והדרשה שוב מסתדרת גם בימינו. ראו פירוט נוסף </w:t>
      </w:r>
      <w:r>
        <w:rPr>
          <w:rFonts w:hint="cs"/>
          <w:rtl/>
        </w:rPr>
        <w:t xml:space="preserve">בדברינו </w:t>
      </w:r>
      <w:hyperlink r:id="rId5" w:anchor="gsc.tab=0" w:history="1">
        <w:r w:rsidRPr="00C24F4E">
          <w:rPr>
            <w:rStyle w:val="Hyperlink"/>
            <w:rFonts w:hint="cs"/>
            <w:rtl/>
          </w:rPr>
          <w:t>תפילת שמונה עשרה</w:t>
        </w:r>
      </w:hyperlink>
      <w:r>
        <w:rPr>
          <w:rFonts w:hint="cs"/>
          <w:rtl/>
        </w:rPr>
        <w:t xml:space="preserve"> בפרשת פקודי</w:t>
      </w:r>
      <w:r w:rsidR="00C24F4E">
        <w:rPr>
          <w:rFonts w:hint="cs"/>
          <w:rtl/>
        </w:rPr>
        <w:t>.</w:t>
      </w:r>
      <w:r>
        <w:rPr>
          <w:rFonts w:hint="cs"/>
          <w:rtl/>
        </w:rPr>
        <w:t xml:space="preserve"> </w:t>
      </w:r>
    </w:p>
  </w:footnote>
  <w:footnote w:id="10">
    <w:p w14:paraId="6380620E" w14:textId="77777777" w:rsidR="00A951BB" w:rsidRDefault="00A951BB">
      <w:pPr>
        <w:pStyle w:val="a3"/>
        <w:rPr>
          <w:rFonts w:hint="cs"/>
        </w:rPr>
      </w:pPr>
      <w:r>
        <w:rPr>
          <w:rStyle w:val="a5"/>
        </w:rPr>
        <w:footnoteRef/>
      </w:r>
      <w:r>
        <w:rPr>
          <w:rtl/>
        </w:rPr>
        <w:t xml:space="preserve"> </w:t>
      </w:r>
      <w:r>
        <w:rPr>
          <w:rFonts w:hint="cs"/>
          <w:rtl/>
        </w:rPr>
        <w:t>תיענה תפילתך. איחול נאה שמשום מה לא נהוג בימינו.</w:t>
      </w:r>
    </w:p>
  </w:footnote>
  <w:footnote w:id="11">
    <w:p w14:paraId="4F3EAA85" w14:textId="77777777" w:rsidR="009766E8" w:rsidRDefault="009766E8">
      <w:pPr>
        <w:pStyle w:val="a3"/>
        <w:rPr>
          <w:rFonts w:hint="cs"/>
        </w:rPr>
      </w:pPr>
      <w:r>
        <w:rPr>
          <w:rStyle w:val="a5"/>
        </w:rPr>
        <w:footnoteRef/>
      </w:r>
      <w:r>
        <w:rPr>
          <w:rtl/>
        </w:rPr>
        <w:t xml:space="preserve"> </w:t>
      </w:r>
      <w:r>
        <w:rPr>
          <w:rFonts w:hint="cs"/>
          <w:rtl/>
        </w:rPr>
        <w:t>שבניו קרואים על שמו: בני ישראל, בית יעקב. יעק</w:t>
      </w:r>
      <w:r w:rsidR="00D353A1">
        <w:rPr>
          <w:rFonts w:hint="cs"/>
          <w:rtl/>
        </w:rPr>
        <w:t>ב</w:t>
      </w:r>
      <w:r>
        <w:rPr>
          <w:rFonts w:hint="cs"/>
          <w:rtl/>
        </w:rPr>
        <w:t xml:space="preserve"> הוא "בח</w:t>
      </w:r>
      <w:r w:rsidR="00D353A1">
        <w:rPr>
          <w:rFonts w:hint="cs"/>
          <w:rtl/>
        </w:rPr>
        <w:t>ו</w:t>
      </w:r>
      <w:r>
        <w:rPr>
          <w:rFonts w:hint="cs"/>
          <w:rtl/>
        </w:rPr>
        <w:t xml:space="preserve">ר </w:t>
      </w:r>
      <w:r w:rsidR="00D353A1">
        <w:rPr>
          <w:rFonts w:hint="cs"/>
          <w:rtl/>
        </w:rPr>
        <w:t xml:space="preserve">(בחיר) </w:t>
      </w:r>
      <w:r>
        <w:rPr>
          <w:rFonts w:hint="cs"/>
          <w:rtl/>
        </w:rPr>
        <w:t xml:space="preserve">האבות" </w:t>
      </w:r>
      <w:r w:rsidR="00D353A1">
        <w:rPr>
          <w:rtl/>
        </w:rPr>
        <w:t>–</w:t>
      </w:r>
      <w:r w:rsidR="00D353A1">
        <w:rPr>
          <w:rFonts w:hint="cs"/>
          <w:rtl/>
        </w:rPr>
        <w:t xml:space="preserve"> בראשית רבה עו א, </w:t>
      </w:r>
      <w:r>
        <w:rPr>
          <w:rFonts w:hint="cs"/>
          <w:rtl/>
        </w:rPr>
        <w:t>ומייסד אומת ישראל.</w:t>
      </w:r>
    </w:p>
  </w:footnote>
  <w:footnote w:id="12">
    <w:p w14:paraId="32209EB0" w14:textId="77777777" w:rsidR="009766E8" w:rsidRDefault="009766E8" w:rsidP="00C24F4E">
      <w:pPr>
        <w:pStyle w:val="a3"/>
        <w:rPr>
          <w:rFonts w:hint="cs"/>
        </w:rPr>
      </w:pPr>
      <w:r>
        <w:rPr>
          <w:rStyle w:val="a5"/>
        </w:rPr>
        <w:footnoteRef/>
      </w:r>
      <w:r>
        <w:rPr>
          <w:rtl/>
        </w:rPr>
        <w:t xml:space="preserve"> </w:t>
      </w:r>
      <w:r w:rsidR="00C24F4E">
        <w:rPr>
          <w:rFonts w:hint="cs"/>
          <w:rtl/>
        </w:rPr>
        <w:t xml:space="preserve">ראו גמרא </w:t>
      </w:r>
      <w:r>
        <w:rPr>
          <w:rtl/>
        </w:rPr>
        <w:t>ברכות סד ע</w:t>
      </w:r>
      <w:r w:rsidR="00C24F4E">
        <w:rPr>
          <w:rFonts w:hint="cs"/>
          <w:rtl/>
        </w:rPr>
        <w:t>"א: "</w:t>
      </w:r>
      <w:r>
        <w:rPr>
          <w:rtl/>
        </w:rPr>
        <w:t>ואמר רבי אבין הלוי: מאי דכתיב יענך ה' ביום צרה ישגבך שם אלהי יעקב</w:t>
      </w:r>
      <w:r w:rsidR="00C24F4E">
        <w:rPr>
          <w:rFonts w:hint="cs"/>
          <w:rtl/>
        </w:rPr>
        <w:t>?</w:t>
      </w:r>
      <w:r>
        <w:rPr>
          <w:rtl/>
        </w:rPr>
        <w:t xml:space="preserve"> אלהי יעקב ולא אלהי אברהם ויצחק - מכאן לבעל הקורה שיכנס בעביה של קורה</w:t>
      </w:r>
      <w:r w:rsidR="00C24F4E">
        <w:rPr>
          <w:rFonts w:hint="cs"/>
          <w:rtl/>
        </w:rPr>
        <w:t>". יעקב הוא "בעל הקורה" - "עלי היו כולנה".</w:t>
      </w:r>
    </w:p>
  </w:footnote>
  <w:footnote w:id="13">
    <w:p w14:paraId="28748EC5" w14:textId="77777777" w:rsidR="006C72AE" w:rsidRDefault="006C72AE">
      <w:pPr>
        <w:pStyle w:val="a3"/>
        <w:rPr>
          <w:rFonts w:hint="cs"/>
          <w:rtl/>
        </w:rPr>
      </w:pPr>
      <w:r>
        <w:rPr>
          <w:rStyle w:val="a5"/>
        </w:rPr>
        <w:footnoteRef/>
      </w:r>
      <w:r>
        <w:rPr>
          <w:rtl/>
        </w:rPr>
        <w:t xml:space="preserve"> </w:t>
      </w:r>
      <w:r>
        <w:rPr>
          <w:rFonts w:hint="cs"/>
          <w:rtl/>
        </w:rPr>
        <w:t xml:space="preserve">אז בסוף "אלוהי יעקב" או "אלוהי ישראל"? נראה להבין דרשה זו כך: בעת צרתו של יעקב, בבורחו מלבן ובחרדתו לפני המפגש עם עשו, השם הוא "אלוהי יעקב". אך </w:t>
      </w:r>
      <w:r w:rsidR="00413D4E">
        <w:rPr>
          <w:rFonts w:hint="cs"/>
          <w:rtl/>
        </w:rPr>
        <w:t>ב</w:t>
      </w:r>
      <w:r>
        <w:rPr>
          <w:rFonts w:hint="cs"/>
          <w:rtl/>
        </w:rPr>
        <w:t xml:space="preserve">בואו לקיים את נדרו בבית אל ולאחר שניצל מצרת לבן וצרת עשו (וגם צרת דינה-שכם), </w:t>
      </w:r>
      <w:r w:rsidR="00413D4E">
        <w:rPr>
          <w:rFonts w:hint="cs"/>
          <w:rtl/>
        </w:rPr>
        <w:t>ו</w:t>
      </w:r>
      <w:r>
        <w:rPr>
          <w:rFonts w:hint="cs"/>
          <w:rtl/>
        </w:rPr>
        <w:t xml:space="preserve">כשיעקב מפנים שהקב"ה ענה לצרתו, הוא קורא בשם "אלוהי ישראל". ראו דברינו </w:t>
      </w:r>
      <w:hyperlink r:id="rId6" w:anchor="gsc.tab=0" w:history="1">
        <w:r w:rsidRPr="006C72AE">
          <w:rPr>
            <w:rStyle w:val="Hyperlink"/>
            <w:rFonts w:hint="cs"/>
            <w:rtl/>
          </w:rPr>
          <w:t>אלוהי ישראל</w:t>
        </w:r>
      </w:hyperlink>
      <w:r>
        <w:rPr>
          <w:rFonts w:hint="cs"/>
          <w:rtl/>
        </w:rPr>
        <w:t xml:space="preserve"> בפרשת וישלח. והנוסח שאנחנו אומרים בתפילת "מי שענה" הוא אכן: "מי שענה ליעקב אבינו בבית אל הוא יעננו"</w:t>
      </w:r>
      <w:r w:rsidR="008F5016">
        <w:rPr>
          <w:rFonts w:hint="cs"/>
          <w:rtl/>
        </w:rPr>
        <w:t xml:space="preserve">, אולי כמו שהצענו שרק לאחר שניצל יעקב </w:t>
      </w:r>
      <w:r w:rsidR="00413D4E">
        <w:rPr>
          <w:rFonts w:hint="cs"/>
          <w:rtl/>
        </w:rPr>
        <w:t>הוא מ</w:t>
      </w:r>
      <w:r w:rsidR="008F5016">
        <w:rPr>
          <w:rFonts w:hint="cs"/>
          <w:rtl/>
        </w:rPr>
        <w:t>פנים את רגעי צרתו בזמן אמת. ראו אגב בסיס תפילת "מי שענה" במסכת תענית פרק ב משנה ד, שם לא נזכר יעקב ואברהם הוא ראשון הנענים (ועל מה נענה אברהם</w:t>
      </w:r>
      <w:r w:rsidR="00413D4E">
        <w:rPr>
          <w:rFonts w:hint="cs"/>
          <w:rtl/>
        </w:rPr>
        <w:t xml:space="preserve"> בהר המוריה, מה ביקש? נשאיר לשואבי המים להגות)</w:t>
      </w:r>
    </w:p>
  </w:footnote>
  <w:footnote w:id="14">
    <w:p w14:paraId="1A95E453" w14:textId="77777777" w:rsidR="005B066E" w:rsidRDefault="005B066E" w:rsidP="005B066E">
      <w:pPr>
        <w:pStyle w:val="a3"/>
        <w:rPr>
          <w:rFonts w:hint="cs"/>
          <w:rtl/>
        </w:rPr>
      </w:pPr>
      <w:r>
        <w:rPr>
          <w:rStyle w:val="a5"/>
        </w:rPr>
        <w:footnoteRef/>
      </w:r>
      <w:r>
        <w:rPr>
          <w:rtl/>
        </w:rPr>
        <w:t xml:space="preserve"> </w:t>
      </w:r>
      <w:r>
        <w:rPr>
          <w:rFonts w:hint="cs"/>
          <w:rtl/>
        </w:rPr>
        <w:t>ימי השמחה עוברים מהר (חגי תשרי מאחורי כותלנו) ונראים מעטים, אבל הימים הקשים (בהם אנו מצויים) עוברים לאט ונראים רבים.</w:t>
      </w:r>
    </w:p>
  </w:footnote>
  <w:footnote w:id="15">
    <w:p w14:paraId="036505F2" w14:textId="77777777" w:rsidR="00EC3634" w:rsidRDefault="00EC3634" w:rsidP="00EC3634">
      <w:pPr>
        <w:pStyle w:val="a3"/>
        <w:rPr>
          <w:rFonts w:hint="cs"/>
          <w:rtl/>
        </w:rPr>
      </w:pPr>
      <w:r>
        <w:rPr>
          <w:rStyle w:val="a5"/>
        </w:rPr>
        <w:footnoteRef/>
      </w:r>
      <w:r>
        <w:rPr>
          <w:rtl/>
        </w:rPr>
        <w:t xml:space="preserve"> </w:t>
      </w:r>
      <w:r>
        <w:rPr>
          <w:rFonts w:hint="cs"/>
          <w:rtl/>
        </w:rPr>
        <w:t xml:space="preserve">הצרה הבאה היא שעבוד מצרים עליה דרשו חז"ל גם את הפסוק: "בכל צרתם לו צר" </w:t>
      </w:r>
      <w:r>
        <w:rPr>
          <w:rtl/>
        </w:rPr>
        <w:t>–</w:t>
      </w:r>
      <w:r>
        <w:rPr>
          <w:rFonts w:hint="cs"/>
          <w:rtl/>
        </w:rPr>
        <w:t xml:space="preserve"> "בכל מקום שגלו ישראל, גלתה שכינה עמהם" (מכילתא דרבי ישמעאל ורבים). ראו גם מדרש </w:t>
      </w:r>
      <w:r>
        <w:rPr>
          <w:rtl/>
        </w:rPr>
        <w:t xml:space="preserve">שכל טוב בובר שמות </w:t>
      </w:r>
      <w:r>
        <w:rPr>
          <w:rFonts w:hint="cs"/>
          <w:rtl/>
        </w:rPr>
        <w:t xml:space="preserve">ב י (בעקבות שמות רבה א ט) כיצד הוא מפרש לחיוב את הפסוק: "ועלה מן הארץ" </w:t>
      </w:r>
      <w:r>
        <w:rPr>
          <w:rtl/>
        </w:rPr>
        <w:t>–</w:t>
      </w:r>
      <w:r>
        <w:rPr>
          <w:rFonts w:hint="cs"/>
          <w:rtl/>
        </w:rPr>
        <w:t xml:space="preserve"> "</w:t>
      </w:r>
      <w:r>
        <w:rPr>
          <w:rtl/>
        </w:rPr>
        <w:t>ועלה. עלייה תהא להם, מלמד שאין ישראל נגאלין אלא מתוך צרה</w:t>
      </w:r>
      <w:r>
        <w:rPr>
          <w:rFonts w:hint="cs"/>
          <w:rtl/>
        </w:rPr>
        <w:t xml:space="preserve">. וכן הוא אומר: </w:t>
      </w:r>
      <w:r>
        <w:rPr>
          <w:rtl/>
        </w:rPr>
        <w:t>כי שחה לעפר נפשנו דבקה לארץ בטננו (תהלים מד כו), וכתיב קומה עזרתה לנו (שם שם כז), וכן לעתיד הוא אומר עת צרה היא ליעקב וממנה יושע (ירמיה ל ז)</w:t>
      </w:r>
      <w:r>
        <w:rPr>
          <w:rFonts w:hint="cs"/>
          <w:rtl/>
        </w:rPr>
        <w:t xml:space="preserve">". המוטיב "אין ישראל נגאלים אלא מתוך דוחק גדול" ושהגאולה תבוא רק אחרי צרות ושעבוד </w:t>
      </w:r>
      <w:r>
        <w:rPr>
          <w:rtl/>
        </w:rPr>
        <w:t>–</w:t>
      </w:r>
      <w:r>
        <w:rPr>
          <w:rFonts w:hint="cs"/>
          <w:rtl/>
        </w:rPr>
        <w:t xml:space="preserve"> הוא מוטיב חוזר במדרשים רבים. ראו שוב ב</w:t>
      </w:r>
      <w:r>
        <w:rPr>
          <w:rtl/>
        </w:rPr>
        <w:t>שכל טוב (בובר) שמות פרשת פרק ב</w:t>
      </w:r>
      <w:r>
        <w:rPr>
          <w:rFonts w:hint="cs"/>
          <w:rtl/>
        </w:rPr>
        <w:t>: "</w:t>
      </w:r>
      <w:r>
        <w:rPr>
          <w:rtl/>
        </w:rPr>
        <w:t xml:space="preserve">וישמע אלהים את נאקתם ויזכור אלהים את בריתו את אברהם </w:t>
      </w:r>
      <w:r>
        <w:rPr>
          <w:rFonts w:hint="cs"/>
          <w:rtl/>
        </w:rPr>
        <w:t>...</w:t>
      </w:r>
      <w:r>
        <w:rPr>
          <w:rtl/>
        </w:rPr>
        <w:t xml:space="preserve"> מלמד שאין הקב"ה פוקד את ישראל לגדולה, אלא מתוך דוחק גדול</w:t>
      </w:r>
      <w:r>
        <w:rPr>
          <w:rFonts w:hint="cs"/>
          <w:rtl/>
        </w:rPr>
        <w:t>". ובדומה לכך אולי גם המוטיב "</w:t>
      </w:r>
      <w:r>
        <w:rPr>
          <w:rtl/>
        </w:rPr>
        <w:t>מפני מה היו אבותינו עקורים? מפני שהקב"ה מתאוה לתפלתן של צדיקים</w:t>
      </w:r>
      <w:r>
        <w:rPr>
          <w:rFonts w:hint="cs"/>
          <w:rtl/>
        </w:rPr>
        <w:t>" (</w:t>
      </w:r>
      <w:r>
        <w:rPr>
          <w:rtl/>
        </w:rPr>
        <w:t>יבמות סד ע</w:t>
      </w:r>
      <w:r>
        <w:rPr>
          <w:rFonts w:hint="cs"/>
          <w:rtl/>
        </w:rPr>
        <w:t>"א). האם מוטיב זה הוא לכתחילה, היינו, כך ראוי שיהיה ואין דרך אחרת לגאולה ותשועה - "כי עם קשה עורף הוא", או שמא זו השקפה שבדיעבד, כי כך רואות עינינו ורק כך ניתן להבין את פשר קורות עם ישראל. האם חייב עם ישראל להיכנס לצרה ממנה יושע?</w:t>
      </w:r>
      <w:r w:rsidR="00BB734D">
        <w:rPr>
          <w:rFonts w:hint="cs"/>
          <w:rtl/>
        </w:rPr>
        <w:t xml:space="preserve"> אי אפשר: "בשובה ונחת תיושעון"?</w:t>
      </w:r>
    </w:p>
  </w:footnote>
  <w:footnote w:id="16">
    <w:p w14:paraId="55A1B475" w14:textId="77777777" w:rsidR="006F5028" w:rsidRDefault="006F5028">
      <w:pPr>
        <w:pStyle w:val="a3"/>
        <w:rPr>
          <w:rFonts w:hint="cs"/>
        </w:rPr>
      </w:pPr>
      <w:r>
        <w:rPr>
          <w:rStyle w:val="a5"/>
        </w:rPr>
        <w:footnoteRef/>
      </w:r>
      <w:r>
        <w:rPr>
          <w:rtl/>
        </w:rPr>
        <w:t xml:space="preserve"> </w:t>
      </w:r>
      <w:r>
        <w:rPr>
          <w:rFonts w:hint="cs"/>
          <w:rtl/>
        </w:rPr>
        <w:t>ולמרות משפט מסכם זה שבסוף פרק נא בירמיהו, בא אחריו פרק נב (החותם את הספר).</w:t>
      </w:r>
    </w:p>
  </w:footnote>
  <w:footnote w:id="17">
    <w:p w14:paraId="3794D867" w14:textId="77777777" w:rsidR="00EC3634" w:rsidRDefault="00EC3634" w:rsidP="00EC3634">
      <w:pPr>
        <w:pStyle w:val="a3"/>
        <w:rPr>
          <w:rFonts w:hint="cs"/>
        </w:rPr>
      </w:pPr>
      <w:r>
        <w:rPr>
          <w:rStyle w:val="a5"/>
        </w:rPr>
        <w:footnoteRef/>
      </w:r>
      <w:r>
        <w:rPr>
          <w:rtl/>
        </w:rPr>
        <w:t xml:space="preserve"> </w:t>
      </w:r>
      <w:r>
        <w:rPr>
          <w:rFonts w:hint="cs"/>
          <w:rtl/>
        </w:rPr>
        <w:t xml:space="preserve">ראו דרשה זו גם בילקוט שמעוני פרשת דברים רמז תשפח. חזרנו אל ירמיהו הוא הנביא שהוכיח את עם ישראל השכם והערב באחרית ימי מלכות יהודה, אך בה בעת היה איתם כל הדרך </w:t>
      </w:r>
      <w:r>
        <w:rPr>
          <w:rFonts w:cs="David"/>
          <w:rtl/>
        </w:rPr>
        <w:t>–</w:t>
      </w:r>
      <w:r>
        <w:rPr>
          <w:rFonts w:hint="cs"/>
          <w:rtl/>
        </w:rPr>
        <w:t xml:space="preserve"> דרך החורבן ועד הירידה למצרים, כפי שכבר הערנו לעיל. ירמיהו הוא שיודע אילו כבלים ניתן לשים על העם והוא מקל מהעול שצפו להם משה ודוד כדרשת דברים רבה לעיל. בה בעת בא מדרש ספרי ומבקש שנלך כמה פסוקים אחורה בפרק ל בירמיהו ונתחיל לקרוא מפסוק ד: "ואלה הדברים אשר דיבר ה' אל ישראל ואל יהודה" (יש עוד תקווה גם לישראל</w:t>
      </w:r>
      <w:r w:rsidR="00BB734D">
        <w:rPr>
          <w:rFonts w:hint="cs"/>
          <w:rtl/>
        </w:rPr>
        <w:t xml:space="preserve"> בזמנו של ירמיהו</w:t>
      </w:r>
      <w:r>
        <w:rPr>
          <w:rFonts w:hint="cs"/>
          <w:rtl/>
        </w:rPr>
        <w:t>?) ונבין שאלה הם דברי תוכחה, בדומה ל"אלה הדברים</w:t>
      </w:r>
      <w:r w:rsidR="00924A2D">
        <w:rPr>
          <w:rFonts w:hint="cs"/>
          <w:rtl/>
        </w:rPr>
        <w:t xml:space="preserve"> ... אלה </w:t>
      </w:r>
      <w:r>
        <w:rPr>
          <w:rFonts w:hint="cs"/>
          <w:rtl/>
        </w:rPr>
        <w:t>הדבורים"</w:t>
      </w:r>
      <w:r w:rsidR="00924A2D">
        <w:rPr>
          <w:rFonts w:hint="cs"/>
          <w:rtl/>
        </w:rPr>
        <w:t xml:space="preserve"> </w:t>
      </w:r>
      <w:r w:rsidR="00924A2D">
        <w:rPr>
          <w:rtl/>
        </w:rPr>
        <w:t>–</w:t>
      </w:r>
      <w:r w:rsidR="00924A2D">
        <w:rPr>
          <w:rFonts w:hint="cs"/>
          <w:rtl/>
        </w:rPr>
        <w:t xml:space="preserve"> דברים רבה א ו</w:t>
      </w:r>
      <w:r>
        <w:rPr>
          <w:rFonts w:hint="cs"/>
          <w:rtl/>
        </w:rPr>
        <w:t>) של משה בתחילת ספר דברים. תוכחה שמסתיימת בנחמה וישועה. ראו המשך הפסוקים שם: "</w:t>
      </w:r>
      <w:r>
        <w:rPr>
          <w:rtl/>
        </w:rPr>
        <w:t>וְהָיָה בַיּוֹם הַהוּא נְאֻם ה' צְבָאוֹת אֶשְׁבֹּר עֻלּוֹ מֵעַל צַוָּארֶךָ וּמוֹסְרוֹתֶיךָ אֲנַתֵּק וְלֹא יַעַבְדוּ בוֹ עוֹד זָרִים:</w:t>
      </w:r>
      <w:r>
        <w:rPr>
          <w:rFonts w:hint="cs"/>
          <w:rtl/>
        </w:rPr>
        <w:t xml:space="preserve"> </w:t>
      </w:r>
      <w:r>
        <w:rPr>
          <w:rtl/>
        </w:rPr>
        <w:t>וְעָבְדוּ אֵת ה' אֱלֹהֵיהֶם וְאֵת דָּוִד מַלְכָּם אֲשֶׁר אָקִים לָהֶם: וְאַתָּה אַל תִּירָא עַבְדִּי יַעֲקֹב נְאֻם ה' וְאַל תֵּחַת יִשְׂרָאֵל כִּי הִנְנִי מוֹשִׁיעֲךָ מֵרָחוֹק וְאֶת זַרְעֲךָ מֵאֶרֶץ שִׁבְיָם וְשָׁב יַעֲקֹב וְשָׁקַט וְשַׁאֲנַן וְאֵין מַחֲרִיד:</w:t>
      </w:r>
      <w:r>
        <w:rPr>
          <w:rFonts w:hint="cs"/>
          <w:rtl/>
        </w:rPr>
        <w:t xml:space="preserve"> </w:t>
      </w:r>
      <w:r>
        <w:rPr>
          <w:rtl/>
        </w:rPr>
        <w:t>כִּי אִתְּךָ אֲנִי נְאֻם ה' לְהוֹשִׁיעֶךָ כִּי אֶעֱשֶׂה כָלָה בְּכָל הַגּוֹיִם אֲשֶׁר הֲפִצוֹתִיךָ שָּׁם אַךְ אֹתְךָ לֹא אֶעֱשֶׂה כָלָה וְיִסַּרְתִּיךָ לַמִּשְׁפָּט וְנַקֵּה לֹא אֲנַקֶּךָּ</w:t>
      </w:r>
      <w:r>
        <w:rPr>
          <w:rFonts w:hint="cs"/>
          <w:rtl/>
        </w:rPr>
        <w:t>". (שני הפסוקים האחרונים דומים לפסוקים החותמים את פרק מו בירמיהו שהוא הפטרת פרשת בא).</w:t>
      </w:r>
    </w:p>
  </w:footnote>
  <w:footnote w:id="18">
    <w:p w14:paraId="643EB079" w14:textId="77777777" w:rsidR="0015553C" w:rsidRDefault="0015553C">
      <w:pPr>
        <w:pStyle w:val="a3"/>
        <w:rPr>
          <w:rFonts w:hint="cs"/>
          <w:rtl/>
        </w:rPr>
      </w:pPr>
      <w:r>
        <w:rPr>
          <w:rStyle w:val="a5"/>
        </w:rPr>
        <w:footnoteRef/>
      </w:r>
      <w:r>
        <w:rPr>
          <w:rtl/>
        </w:rPr>
        <w:t xml:space="preserve"> </w:t>
      </w:r>
      <w:r>
        <w:rPr>
          <w:rFonts w:hint="cs"/>
          <w:rtl/>
        </w:rPr>
        <w:t>זה קטע מנאומה של יהודית האשה הגיבורה שכרתה את ראשו של הולופרנס (אולופרנא, אליפורני בלשון המדרש הנ"ל) שר הצבא האשורי של נבוכדנצר והסירה בכך את הסכנה מעל העיר ירושלים. סיפור זה מקורו בספרים החיצוניים, אך מצוי גם בתרגום השבעים של התנ"ך שבשפה היוונית ומצוטט גם בספרות הגאונים ו</w:t>
      </w:r>
      <w:r w:rsidR="00924A2D">
        <w:rPr>
          <w:rFonts w:hint="cs"/>
          <w:rtl/>
        </w:rPr>
        <w:t>ב</w:t>
      </w:r>
      <w:r>
        <w:rPr>
          <w:rFonts w:hint="cs"/>
          <w:rtl/>
        </w:rPr>
        <w:t xml:space="preserve">מדרשים </w:t>
      </w:r>
      <w:r w:rsidR="00924A2D">
        <w:rPr>
          <w:rFonts w:hint="cs"/>
          <w:rtl/>
        </w:rPr>
        <w:t>כגון באוסף ז</w:t>
      </w:r>
      <w:r>
        <w:rPr>
          <w:rFonts w:hint="cs"/>
          <w:rtl/>
        </w:rPr>
        <w:t xml:space="preserve">ה. ראו הערך </w:t>
      </w:r>
      <w:hyperlink r:id="rId7" w:history="1">
        <w:r w:rsidRPr="00257E31">
          <w:rPr>
            <w:rStyle w:val="Hyperlink"/>
            <w:rFonts w:hint="cs"/>
            <w:rtl/>
          </w:rPr>
          <w:t>ספר יהודית</w:t>
        </w:r>
      </w:hyperlink>
      <w:r>
        <w:rPr>
          <w:rFonts w:hint="cs"/>
          <w:rtl/>
        </w:rPr>
        <w:t xml:space="preserve"> בוויקיפדיה. מה שמעניין בקטע זה היא העמידה הגאה והבוטחת של אישה "יראת ה' מאד" זו, כלשון המדרש שם. מחד גיסא היא קוראת לקהל שומעיה לשוב בתשובה "אל ה' כי ארך אפים הוא ... כי עת צרה היא ליעקב וממנה יושע", אך מאידך גיסא היא סמוכה ובטוחה בצדקתם של אנשי הדור שלה</w:t>
      </w:r>
      <w:r w:rsidRPr="00A3385D">
        <w:rPr>
          <w:rtl/>
        </w:rPr>
        <w:t xml:space="preserve"> </w:t>
      </w:r>
      <w:r>
        <w:rPr>
          <w:rFonts w:hint="cs"/>
          <w:rtl/>
        </w:rPr>
        <w:t>"</w:t>
      </w:r>
      <w:r>
        <w:rPr>
          <w:rtl/>
        </w:rPr>
        <w:t xml:space="preserve">כי לא הרשענו כאבותינו אשר עזבוה ויקטרו לאלהים אחרים </w:t>
      </w:r>
      <w:r>
        <w:rPr>
          <w:rFonts w:hint="cs"/>
          <w:rtl/>
        </w:rPr>
        <w:t xml:space="preserve">... </w:t>
      </w:r>
      <w:r>
        <w:rPr>
          <w:rtl/>
        </w:rPr>
        <w:t>ואנחנו לא נדע אל אחר זולתי אלהינו אשר אין עוד מלבדו</w:t>
      </w:r>
      <w:r>
        <w:rPr>
          <w:rFonts w:hint="cs"/>
          <w:rtl/>
        </w:rPr>
        <w:t>". והקב"ה "</w:t>
      </w:r>
      <w:r>
        <w:rPr>
          <w:rtl/>
        </w:rPr>
        <w:t>ידרוש דמינו מיד קמינו למען כבוד שמו</w:t>
      </w:r>
      <w:r>
        <w:rPr>
          <w:rFonts w:hint="cs"/>
          <w:rtl/>
        </w:rPr>
        <w:t>" ואנחנו "נגילה ונשמחה בישועתו"</w:t>
      </w:r>
      <w:r>
        <w:rPr>
          <w:rtl/>
        </w:rPr>
        <w:t>.</w:t>
      </w:r>
    </w:p>
  </w:footnote>
  <w:footnote w:id="19">
    <w:p w14:paraId="5404EF9E" w14:textId="77777777" w:rsidR="00FC7367" w:rsidRDefault="00FC7367">
      <w:pPr>
        <w:pStyle w:val="a3"/>
        <w:rPr>
          <w:rFonts w:hint="cs"/>
          <w:rtl/>
        </w:rPr>
      </w:pPr>
      <w:r>
        <w:rPr>
          <w:rStyle w:val="a5"/>
        </w:rPr>
        <w:footnoteRef/>
      </w:r>
      <w:r>
        <w:rPr>
          <w:rtl/>
        </w:rPr>
        <w:t xml:space="preserve"> </w:t>
      </w:r>
      <w:r>
        <w:rPr>
          <w:rFonts w:hint="cs"/>
          <w:rtl/>
        </w:rPr>
        <w:t>שיבת ציון בימי הבית השני הייתה "מתנה", אך היא לא שרדה וסופה כבית הראשון שהיה לו ולה "הפסק".</w:t>
      </w:r>
    </w:p>
  </w:footnote>
  <w:footnote w:id="20">
    <w:p w14:paraId="5C695C2F" w14:textId="77777777" w:rsidR="00FC7367" w:rsidRPr="00924A2D" w:rsidRDefault="00FC7367" w:rsidP="00FC7367">
      <w:pPr>
        <w:pStyle w:val="a3"/>
        <w:rPr>
          <w:rFonts w:hint="cs"/>
        </w:rPr>
      </w:pPr>
      <w:r>
        <w:rPr>
          <w:rStyle w:val="a5"/>
        </w:rPr>
        <w:footnoteRef/>
      </w:r>
      <w:r>
        <w:rPr>
          <w:rtl/>
        </w:rPr>
        <w:t xml:space="preserve"> </w:t>
      </w:r>
      <w:r>
        <w:rPr>
          <w:rFonts w:hint="cs"/>
          <w:rtl/>
        </w:rPr>
        <w:t>אנחנו חוזרים שוב ושוב לפרק ל בספר ירמיהו. אם מדרש ספרי לעיל מבקש שנתחיל מפסוק ג ולא מפסוק ז (ראו הערה</w:t>
      </w:r>
      <w:r w:rsidR="00642054">
        <w:rPr>
          <w:rFonts w:hint="cs"/>
          <w:rtl/>
        </w:rPr>
        <w:t xml:space="preserve"> 17</w:t>
      </w:r>
      <w:r>
        <w:rPr>
          <w:rFonts w:hint="cs"/>
          <w:rtl/>
        </w:rPr>
        <w:t xml:space="preserve"> לעיל), בא פירוש אלשי</w:t>
      </w:r>
      <w:r w:rsidR="00924A2D">
        <w:rPr>
          <w:rFonts w:hint="cs"/>
          <w:rtl/>
        </w:rPr>
        <w:t>ך</w:t>
      </w:r>
      <w:r>
        <w:rPr>
          <w:rFonts w:hint="cs"/>
          <w:rtl/>
        </w:rPr>
        <w:t xml:space="preserve"> ומבקש שנתחיל מפסוק ג שם. ואם כבר, אז בואו נצטט את שלושת הפסוקים מתחילת הפרק: "</w:t>
      </w:r>
      <w:r>
        <w:rPr>
          <w:rtl/>
        </w:rPr>
        <w:t>הַדָּבָר אֲשֶׁר הָיָה אֶל יִרְמְיָהוּ מֵאֵת ה' לֵאמֹר:</w:t>
      </w:r>
      <w:r>
        <w:rPr>
          <w:rFonts w:hint="cs"/>
          <w:rtl/>
        </w:rPr>
        <w:t xml:space="preserve"> </w:t>
      </w:r>
      <w:r>
        <w:rPr>
          <w:rtl/>
        </w:rPr>
        <w:t>כֹּה אָמַר ה' אֱלֹהֵי יִשְׂרָאֵל לֵאמֹר כְּתָב לְךָ אֵת כָּל הַדְּבָרִים אֲשֶׁר דִּבַּרְתִּי אֵלֶיךָ אֶל סֵפֶר:</w:t>
      </w:r>
      <w:r>
        <w:rPr>
          <w:rFonts w:hint="cs"/>
          <w:rtl/>
        </w:rPr>
        <w:t xml:space="preserve"> </w:t>
      </w:r>
      <w:r>
        <w:rPr>
          <w:rtl/>
        </w:rPr>
        <w:t>כִּי הִנֵּה יָמִים בָּאִים נְאֻם ה' וְשַׁבְתִּי אֶת שְׁבוּת עַמִּי יִשְׂרָאֵל וִיהוּדָה אָמַר ה' וַהֲשִׁבֹתִים אֶל הָאָרֶץ אֲשֶׁר נָתַתִּי לַאֲבוֹתָם וִירֵשׁוּהָ</w:t>
      </w:r>
      <w:r>
        <w:rPr>
          <w:rFonts w:hint="cs"/>
          <w:rtl/>
        </w:rPr>
        <w:t>". ומשם ואילך הפסוקים שהבאנו ב</w:t>
      </w:r>
      <w:r w:rsidR="00924A2D">
        <w:rPr>
          <w:rFonts w:hint="cs"/>
          <w:rtl/>
        </w:rPr>
        <w:t xml:space="preserve">סוף </w:t>
      </w:r>
      <w:r>
        <w:rPr>
          <w:rFonts w:hint="cs"/>
          <w:rtl/>
        </w:rPr>
        <w:t>הערה</w:t>
      </w:r>
      <w:r w:rsidR="00642054">
        <w:rPr>
          <w:rFonts w:hint="cs"/>
          <w:rtl/>
        </w:rPr>
        <w:t xml:space="preserve"> 17</w:t>
      </w:r>
      <w:r>
        <w:rPr>
          <w:rFonts w:hint="cs"/>
          <w:rtl/>
        </w:rPr>
        <w:t xml:space="preserve"> לעיל</w:t>
      </w:r>
      <w:r w:rsidR="00924A2D">
        <w:rPr>
          <w:rFonts w:hint="cs"/>
          <w:rtl/>
        </w:rPr>
        <w:t xml:space="preserve"> ומשם הפסוק המרכזי בדרשתנו הפעם: "</w:t>
      </w:r>
      <w:r w:rsidR="00924A2D" w:rsidRPr="00924A2D">
        <w:rPr>
          <w:rtl/>
        </w:rPr>
        <w:t>הוֹי כִּי גָדוֹל הַיּוֹם הַהוּא מֵאַיִן כָּמֹהוּ וְעֵת צָרָה הִיא לְיַעֲקֹב וּמִמֶּנָּה יִוָּשֵׁעַ</w:t>
      </w:r>
      <w:r w:rsidR="00924A2D">
        <w:rPr>
          <w:rFonts w:hint="cs"/>
          <w:rtl/>
        </w:rPr>
        <w:t>". מתחיל ב"הוי" ומסתיים ב:"יושע", ראו שוב פירוש מצודות בהערה 1.</w:t>
      </w:r>
    </w:p>
  </w:footnote>
  <w:footnote w:id="21">
    <w:p w14:paraId="51026478" w14:textId="77777777" w:rsidR="00C234C6" w:rsidRDefault="00C234C6">
      <w:pPr>
        <w:pStyle w:val="a3"/>
        <w:rPr>
          <w:rFonts w:hint="cs"/>
          <w:rtl/>
        </w:rPr>
      </w:pPr>
      <w:r>
        <w:rPr>
          <w:rStyle w:val="a5"/>
        </w:rPr>
        <w:footnoteRef/>
      </w:r>
      <w:r>
        <w:rPr>
          <w:rtl/>
        </w:rPr>
        <w:t xml:space="preserve"> </w:t>
      </w:r>
      <w:r>
        <w:rPr>
          <w:rFonts w:hint="cs"/>
          <w:rtl/>
        </w:rPr>
        <w:t>פירושים ומדרשים רבים קושרים את הפסוק בירמיהו שאנו דורשים לימות המשיח ואת הצרה ליעקב שלפני התשועה, לימות המשיח (ולמחלמת גוג ומגוג). ראו מדרש אגדה בובר שמות כג כב, מדרש הגדול במדבר כד כג ורבים אחרים. אבל אלשיך מדגיש שזו דרך אחת לתשועה וגאולה. יש גם דרך אחרת.</w:t>
      </w:r>
      <w:r w:rsidR="001E3E6F">
        <w:rPr>
          <w:rFonts w:hint="cs"/>
          <w:rtl/>
        </w:rPr>
        <w:t xml:space="preserve"> ועל חבלי משיח ראו דברינו </w:t>
      </w:r>
      <w:hyperlink r:id="rId8" w:anchor="gsc.tab=0" w:history="1">
        <w:r w:rsidR="001E3E6F" w:rsidRPr="001E3E6F">
          <w:rPr>
            <w:rStyle w:val="Hyperlink"/>
            <w:rFonts w:hint="cs"/>
            <w:rtl/>
          </w:rPr>
          <w:t>ייתי ולא איחמיניה</w:t>
        </w:r>
      </w:hyperlink>
      <w:r w:rsidR="001E3E6F">
        <w:rPr>
          <w:rFonts w:hint="cs"/>
          <w:rtl/>
        </w:rPr>
        <w:t xml:space="preserve"> בדפים הקצרים.</w:t>
      </w:r>
    </w:p>
  </w:footnote>
  <w:footnote w:id="22">
    <w:p w14:paraId="63D530EC" w14:textId="77777777" w:rsidR="003F7FEC" w:rsidRDefault="003F7FEC">
      <w:pPr>
        <w:pStyle w:val="a3"/>
        <w:rPr>
          <w:rFonts w:hint="cs"/>
          <w:rtl/>
        </w:rPr>
      </w:pPr>
      <w:r>
        <w:rPr>
          <w:rStyle w:val="a5"/>
        </w:rPr>
        <w:footnoteRef/>
      </w:r>
      <w:r>
        <w:rPr>
          <w:rtl/>
        </w:rPr>
        <w:t xml:space="preserve"> </w:t>
      </w:r>
      <w:r>
        <w:rPr>
          <w:rFonts w:hint="cs"/>
          <w:rtl/>
        </w:rPr>
        <w:t>פירוש אלשיך מחזיר אותנו להבחנה בין "יעקב" ו"ישראל" שכבר ראינו במדרש הגדול לעיל. אך מה שהיה בימי יעקב, חוזר בעוצמה רבה בימי צאצאיו בבית השלישי, בהבטחה של ירמיהו: "</w:t>
      </w:r>
      <w:r w:rsidRPr="00AA7401">
        <w:rPr>
          <w:rtl/>
        </w:rPr>
        <w:t>והשבותים אל הארץ אשר נתתי לאבותם</w:t>
      </w:r>
      <w:r>
        <w:rPr>
          <w:rFonts w:hint="cs"/>
          <w:rtl/>
        </w:rPr>
        <w:t>". מתנה סופית וללא הפסק</w:t>
      </w:r>
      <w:r w:rsidR="008D6C54">
        <w:rPr>
          <w:rFonts w:hint="cs"/>
          <w:rtl/>
        </w:rPr>
        <w:t xml:space="preserve"> שלא כמתנת בית שני</w:t>
      </w:r>
      <w:r>
        <w:rPr>
          <w:rFonts w:hint="cs"/>
          <w:rtl/>
        </w:rPr>
        <w:t xml:space="preserve">, </w:t>
      </w:r>
      <w:r w:rsidR="008D6C54">
        <w:rPr>
          <w:rFonts w:hint="cs"/>
          <w:rtl/>
        </w:rPr>
        <w:t xml:space="preserve">אבל גם היא </w:t>
      </w:r>
      <w:r>
        <w:rPr>
          <w:rFonts w:hint="cs"/>
          <w:rtl/>
        </w:rPr>
        <w:t>מותנית. אם יזכו בוני הבית השלישי, אם כשרים וצדיקים יהיו, בשם ישראל יכונו ולא יצטרכו לעת צרה ולחבלי משיח. כהבטחה בפסוק ג "</w:t>
      </w:r>
      <w:r w:rsidRPr="00AA7401">
        <w:rPr>
          <w:rtl/>
        </w:rPr>
        <w:t>והשבותים אל הארץ אשר נתתי לאבותם</w:t>
      </w:r>
      <w:r>
        <w:rPr>
          <w:rFonts w:hint="cs"/>
          <w:rtl/>
        </w:rPr>
        <w:t>". אך גם אם לא יהיו כשרים וראויים, יתקיים בהם פסוק ז שם: "עת צרה היא ליעקב וממנה יושע". עפ"י פירוש זה, נראה שבחירת השם "ישראל" לתקומת העם היהודי בימינו היא משמעותית ביותר.</w:t>
      </w:r>
    </w:p>
  </w:footnote>
  <w:footnote w:id="23">
    <w:p w14:paraId="04C2CC11" w14:textId="77777777" w:rsidR="006B2889" w:rsidRDefault="006B2889">
      <w:pPr>
        <w:pStyle w:val="a3"/>
        <w:rPr>
          <w:rFonts w:hint="cs"/>
        </w:rPr>
      </w:pPr>
      <w:r>
        <w:rPr>
          <w:rStyle w:val="a5"/>
        </w:rPr>
        <w:footnoteRef/>
      </w:r>
      <w:r>
        <w:rPr>
          <w:rtl/>
        </w:rPr>
        <w:t xml:space="preserve"> </w:t>
      </w:r>
      <w:r>
        <w:rPr>
          <w:rFonts w:hint="cs"/>
          <w:rtl/>
        </w:rPr>
        <w:t xml:space="preserve">הנה ה"שובה ונחת תיושעון" ששאלנו עליה בסוף הערה 15 לעיל. אבל ה"שובה" של ר' אליעזר אין משמעותה בקלות ובנחת, אלא בעשיית תשובה ותיקון. ובכך נראה שר' אליעזר צועד בדרכו של משה. ראו דברינו </w:t>
      </w:r>
      <w:hyperlink r:id="rId9" w:anchor="gsc.tab=0" w:history="1">
        <w:r w:rsidRPr="009D73CF">
          <w:rPr>
            <w:rStyle w:val="Hyperlink"/>
            <w:rFonts w:hint="cs"/>
            <w:rtl/>
          </w:rPr>
          <w:t>מתשובה לשיבה</w:t>
        </w:r>
      </w:hyperlink>
      <w:r>
        <w:rPr>
          <w:rFonts w:hint="cs"/>
          <w:rtl/>
        </w:rPr>
        <w:t xml:space="preserve"> בפרשת ניצבים וראו על הקשר בין ר' אליעזר בן הורקנוס ומשה רבנו בדברינו </w:t>
      </w:r>
      <w:hyperlink r:id="rId10" w:anchor="gsc.tab=0" w:history="1">
        <w:r w:rsidRPr="009D73CF">
          <w:rPr>
            <w:rStyle w:val="Hyperlink"/>
            <w:rFonts w:hint="cs"/>
            <w:rtl/>
          </w:rPr>
          <w:t xml:space="preserve">משה, </w:t>
        </w:r>
        <w:r w:rsidR="009D73CF" w:rsidRPr="009D73CF">
          <w:rPr>
            <w:rStyle w:val="Hyperlink"/>
            <w:rFonts w:hint="cs"/>
            <w:rtl/>
          </w:rPr>
          <w:t xml:space="preserve">ר' </w:t>
        </w:r>
        <w:r w:rsidRPr="009D73CF">
          <w:rPr>
            <w:rStyle w:val="Hyperlink"/>
            <w:rFonts w:hint="cs"/>
            <w:rtl/>
          </w:rPr>
          <w:t>אליעזר ופרה אדומה</w:t>
        </w:r>
      </w:hyperlink>
      <w:r w:rsidR="009D73CF">
        <w:rPr>
          <w:rFonts w:hint="cs"/>
          <w:rtl/>
        </w:rPr>
        <w:t xml:space="preserve"> בשבת פרה</w:t>
      </w:r>
      <w:r>
        <w:rPr>
          <w:rFonts w:hint="cs"/>
          <w:rtl/>
        </w:rPr>
        <w:t>.</w:t>
      </w:r>
    </w:p>
  </w:footnote>
  <w:footnote w:id="24">
    <w:p w14:paraId="401B6518" w14:textId="77777777" w:rsidR="0019475C" w:rsidRDefault="0019475C">
      <w:pPr>
        <w:pStyle w:val="a3"/>
        <w:rPr>
          <w:rFonts w:hint="cs"/>
        </w:rPr>
      </w:pPr>
      <w:r>
        <w:rPr>
          <w:rStyle w:val="a5"/>
        </w:rPr>
        <w:footnoteRef/>
      </w:r>
      <w:r>
        <w:rPr>
          <w:rtl/>
        </w:rPr>
        <w:t xml:space="preserve"> </w:t>
      </w:r>
      <w:r>
        <w:rPr>
          <w:rFonts w:hint="cs"/>
          <w:rtl/>
        </w:rPr>
        <w:t xml:space="preserve">פירוש אלשיך והאזכור של שתי הדרכים לגאולה ותשועה </w:t>
      </w:r>
      <w:r>
        <w:rPr>
          <w:rtl/>
        </w:rPr>
        <w:t>–</w:t>
      </w:r>
      <w:r>
        <w:rPr>
          <w:rFonts w:hint="cs"/>
          <w:rtl/>
        </w:rPr>
        <w:t xml:space="preserve"> עם או בלי חבלי משיח וצרה ליעקב, בית שלישי של צדיקים כשרים וראויים או "בלתי כשרים" - מזכירים את המחלוקת הבסיסית בתלמוד הירושלמי בין שני התנאים הגדולים: ר' אליעזר ור' יהושע: האם הגאולה תלויה רק בתשובה ובצרות או לא. ובין השיטין נראה שלפנינו שלוש שיטות: שיטת ר' אליעזר הראשונה: גאולה בתשובה, שיטה שניה של ר' אליעזר: צרות וייסורים שיביאו לתשובה שתביא לגאולה וישועה. ושיטת ר' יהושע "חינם נמכרתם ולא בכסף תגאלו" </w:t>
      </w:r>
      <w:r>
        <w:rPr>
          <w:rtl/>
        </w:rPr>
        <w:t>–</w:t>
      </w:r>
      <w:r>
        <w:rPr>
          <w:rFonts w:hint="cs"/>
          <w:rtl/>
        </w:rPr>
        <w:t xml:space="preserve"> אולי בכיסופים, אך לא בכסף. נראה שר' יהושע סבור, כשיטת ריש לקיש בגמרא סנהדרין צח ע"ב שאת הצרות כבר ראינו ורואים. ראו שוב בדברינו </w:t>
      </w:r>
      <w:hyperlink r:id="rId11" w:anchor="gsc.tab=0" w:history="1">
        <w:r w:rsidRPr="001E3E6F">
          <w:rPr>
            <w:rStyle w:val="Hyperlink"/>
            <w:rFonts w:hint="cs"/>
            <w:rtl/>
          </w:rPr>
          <w:t>ייתי ולא איחמיניה</w:t>
        </w:r>
      </w:hyperlink>
      <w:r>
        <w:rPr>
          <w:rFonts w:hint="cs"/>
          <w:rtl/>
        </w:rPr>
        <w:t xml:space="preserve"> בדפים הקצרים. ראו אגב במקור בירושלמי שם איך מחלוקת זו קשורה לאזכור על הגשם </w:t>
      </w:r>
      <w:r>
        <w:rPr>
          <w:rtl/>
        </w:rPr>
        <w:t>–</w:t>
      </w:r>
      <w:r>
        <w:rPr>
          <w:rFonts w:hint="cs"/>
          <w:rtl/>
        </w:rPr>
        <w:t xml:space="preserve"> לימים בהם אנו מצויים כעת, בין הזכרת הגשם ובין שאלה על הגשמים.</w:t>
      </w:r>
    </w:p>
  </w:footnote>
  <w:footnote w:id="25">
    <w:p w14:paraId="7602170B" w14:textId="77777777" w:rsidR="00A71573" w:rsidRDefault="00A71573">
      <w:pPr>
        <w:pStyle w:val="a3"/>
        <w:rPr>
          <w:rFonts w:hint="cs"/>
        </w:rPr>
      </w:pPr>
      <w:r>
        <w:rPr>
          <w:rStyle w:val="a5"/>
        </w:rPr>
        <w:footnoteRef/>
      </w:r>
      <w:r>
        <w:rPr>
          <w:rtl/>
        </w:rPr>
        <w:t xml:space="preserve"> </w:t>
      </w:r>
      <w:r>
        <w:rPr>
          <w:rFonts w:hint="cs"/>
          <w:rtl/>
        </w:rPr>
        <w:t>הכל בתוך אותו הפסוק.</w:t>
      </w:r>
      <w:r w:rsidR="00472A86">
        <w:rPr>
          <w:rFonts w:hint="cs"/>
          <w:rtl/>
        </w:rPr>
        <w:t xml:space="preserve"> וכך אולי אפילו ביתר תוקף, המוטיב הבא מספר חבקוק.</w:t>
      </w:r>
    </w:p>
  </w:footnote>
  <w:footnote w:id="26">
    <w:p w14:paraId="493AEC38" w14:textId="77777777" w:rsidR="009D73CF" w:rsidRDefault="009D73CF">
      <w:pPr>
        <w:pStyle w:val="a3"/>
        <w:rPr>
          <w:rFonts w:hint="cs"/>
          <w:rtl/>
        </w:rPr>
      </w:pPr>
      <w:r>
        <w:rPr>
          <w:rStyle w:val="a5"/>
        </w:rPr>
        <w:footnoteRef/>
      </w:r>
      <w:r>
        <w:rPr>
          <w:rtl/>
        </w:rPr>
        <w:t xml:space="preserve"> </w:t>
      </w:r>
      <w:r>
        <w:rPr>
          <w:rFonts w:hint="cs"/>
          <w:rtl/>
        </w:rPr>
        <w:t>ראו דרשה זו גם ב</w:t>
      </w:r>
      <w:r>
        <w:rPr>
          <w:rtl/>
        </w:rPr>
        <w:t>ילקוט שמעוני תורה פרשת עקב רמז תתנב</w:t>
      </w:r>
      <w:r>
        <w:rPr>
          <w:rFonts w:hint="cs"/>
          <w:rtl/>
        </w:rPr>
        <w:t>,</w:t>
      </w:r>
      <w:r w:rsidRPr="00B778C1">
        <w:rPr>
          <w:rtl/>
        </w:rPr>
        <w:t xml:space="preserve"> </w:t>
      </w:r>
      <w:r>
        <w:rPr>
          <w:rtl/>
        </w:rPr>
        <w:t>ילקוט שמעוני ירמיהו רמז שיא</w:t>
      </w:r>
      <w:r>
        <w:rPr>
          <w:rFonts w:hint="cs"/>
          <w:rtl/>
        </w:rPr>
        <w:t xml:space="preserve"> ועוד. ממשה בחטא העגל, דרך ירמיהו למיכה, חבקוק והושע ואלי לכל נביאי ישראל ולכל מנחמי האומה ונושאי לפיד התקוה לדורותיהם. נראה שהדגש כאן הוא על המילה "ממנה" שבפסוק: "עת צרה היא ליעקב </w:t>
      </w:r>
      <w:r w:rsidRPr="00B778C1">
        <w:rPr>
          <w:rFonts w:hint="cs"/>
          <w:b/>
          <w:bCs/>
          <w:rtl/>
        </w:rPr>
        <w:t>וממנה</w:t>
      </w:r>
      <w:r>
        <w:rPr>
          <w:rFonts w:hint="cs"/>
          <w:rtl/>
        </w:rPr>
        <w:t xml:space="preserve"> יושע". מתוך החושך יבקיע האור, מתוך הרוגז יפציעו הרחמים ומתוך הצרה תצמח הישועה. אין להוסיף מילים על דרשה זו.</w:t>
      </w:r>
    </w:p>
  </w:footnote>
  <w:footnote w:id="27">
    <w:p w14:paraId="7484F77C" w14:textId="77777777" w:rsidR="001A2BC2" w:rsidRDefault="001A2BC2">
      <w:pPr>
        <w:pStyle w:val="a3"/>
        <w:rPr>
          <w:rFonts w:hint="cs"/>
        </w:rPr>
      </w:pPr>
      <w:r>
        <w:rPr>
          <w:rStyle w:val="a5"/>
        </w:rPr>
        <w:footnoteRef/>
      </w:r>
      <w:r>
        <w:rPr>
          <w:rtl/>
        </w:rPr>
        <w:t xml:space="preserve"> </w:t>
      </w:r>
      <w:r>
        <w:rPr>
          <w:rFonts w:hint="cs"/>
          <w:rtl/>
        </w:rPr>
        <w:t>בימינו צד"י ולא צדי"ק שאומרים שהוא שיבוש בהשפעת האות קו"ף הסמוכה לה, בפרט כשהאותיות נאמרות ברצף: אל"ף, בי"ת, גימ"ל, דל"ת, .... פ"ה, צד"י, קו"ף וכו'. אבל אפשר שכאן הוא במכוון שהרי האות צד"י מסתמכת על צדק, צדיק, צדקה וכו'.</w:t>
      </w:r>
    </w:p>
  </w:footnote>
  <w:footnote w:id="28">
    <w:p w14:paraId="2C173367" w14:textId="77777777" w:rsidR="003F7FEC" w:rsidRDefault="003F7FEC">
      <w:pPr>
        <w:pStyle w:val="a3"/>
        <w:rPr>
          <w:rFonts w:hint="cs"/>
          <w:rtl/>
        </w:rPr>
      </w:pPr>
      <w:r>
        <w:rPr>
          <w:rStyle w:val="a5"/>
        </w:rPr>
        <w:footnoteRef/>
      </w:r>
      <w:r>
        <w:rPr>
          <w:rtl/>
        </w:rPr>
        <w:t xml:space="preserve"> </w:t>
      </w:r>
      <w:r>
        <w:rPr>
          <w:rFonts w:hint="cs"/>
          <w:rtl/>
        </w:rPr>
        <w:t xml:space="preserve">ראו שם כיצד כל האותיות מבקשות שבהן ייברא העולם, שהן תהיינה האות הראשונה שבתורה, אותה אנו מתחילים לקרוא בסבב שנתי חדש בשבת זו. וזכתה האות בי"ת משום שבה מתחילות כל הברכות: ברוך אתה, ברוך הבא, ברכו ה' אלוהי ישראל, ברכו ה' מלאכיו ועוד (והאות אל"ף קבלה פיצוי בעשרת הדברות). ולמה באמת לא זכתה האותת צד"י, והרי צדק, צדקה, צניעות ועוד מתחילים בה? התשובה היא: בשל המילה צרה. אליה נוכל לצרף גם צעקה, צרחה, צער ועוד. סופו של עם ישראל שיוושע מצרותיו, אבל אין להתחיל את התורה ולבנות את העולם עם צרה. ואנו להוותנו נתחיל לקרוא בבראשית ברא השבת כאשר עדיין חלקים גדולים מעמנו שרויים בצרה ועומדים בשביה. בה בעת, רבים גם עוסקים בפעולות אחווה וצדקה מדהימים ולכן אם יותר לנו להתווכח עם הדרשן לעיל, נעמיד כנגדו את מדרש </w:t>
      </w:r>
      <w:r>
        <w:rPr>
          <w:rtl/>
        </w:rPr>
        <w:t>בראשית רבה</w:t>
      </w:r>
      <w:r>
        <w:rPr>
          <w:rFonts w:hint="cs"/>
          <w:rtl/>
        </w:rPr>
        <w:t xml:space="preserve"> ח ה: "</w:t>
      </w:r>
      <w:r>
        <w:rPr>
          <w:rtl/>
        </w:rPr>
        <w:t>בשעה שבא הקב"ה לבראת את אדם הראשון, נעשו מלאכי השרת כיתים כיתים, וחבורות חבורות, מהם אומרים אל יברא, ומהם אומרים יברא, הה"ד (תהלים פה) חסד ואמת נפגשו צדק ושלום נשקו</w:t>
      </w:r>
      <w:r>
        <w:rPr>
          <w:rFonts w:hint="cs"/>
          <w:rtl/>
        </w:rPr>
        <w:t>.</w:t>
      </w:r>
      <w:r>
        <w:rPr>
          <w:rtl/>
        </w:rPr>
        <w:t xml:space="preserve"> חסד אומר יברא שהוא גומל חסדים, ואמת אומר אל יברא שכולו שקרים, צדק אומר יברא שהוא עושה צדקות, שלום אומר אל יברא דכוליה קטטה</w:t>
      </w:r>
      <w:r>
        <w:rPr>
          <w:rFonts w:hint="cs"/>
          <w:rtl/>
        </w:rPr>
        <w:t>". יהי רצון שהצדק והצדקה של ימים קשים אלה יביאו גם לחידוש השלום בינינו.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9810" w14:textId="77777777" w:rsidR="008D16D2" w:rsidRDefault="009412BF" w:rsidP="009412BF">
    <w:pPr>
      <w:pStyle w:val="1"/>
      <w:tabs>
        <w:tab w:val="clear" w:pos="9469"/>
        <w:tab w:val="right" w:pos="9299"/>
      </w:tabs>
      <w:rPr>
        <w:rFonts w:hint="cs"/>
        <w:rtl/>
      </w:rPr>
    </w:pPr>
    <w:r>
      <w:rPr>
        <w:rFonts w:hint="cs"/>
        <w:rtl/>
      </w:rPr>
      <w:t>דפים מיוחדים</w:t>
    </w:r>
    <w:r w:rsidR="008D16D2">
      <w:rPr>
        <w:rtl/>
      </w:rPr>
      <w:tab/>
    </w:r>
    <w:r w:rsidR="00387709">
      <w:rPr>
        <w:rFonts w:hint="cs"/>
        <w:rtl/>
      </w:rPr>
      <w:t>שבת בראשית</w:t>
    </w:r>
    <w:r w:rsidR="00B91960">
      <w:rPr>
        <w:rFonts w:hint="cs"/>
        <w:rtl/>
      </w:rPr>
      <w:t xml:space="preserve">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0FCA" w14:textId="77777777" w:rsidR="008D16D2" w:rsidRDefault="008D16D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A493C">
      <w:rPr>
        <w:szCs w:val="24"/>
        <w:rtl/>
      </w:rPr>
      <w:t>ויקהל פקודי, פרשת החודש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B0AA5">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31770335">
    <w:abstractNumId w:val="8"/>
  </w:num>
  <w:num w:numId="2" w16cid:durableId="1934170154">
    <w:abstractNumId w:val="3"/>
  </w:num>
  <w:num w:numId="3" w16cid:durableId="1188644289">
    <w:abstractNumId w:val="2"/>
  </w:num>
  <w:num w:numId="4" w16cid:durableId="1190334213">
    <w:abstractNumId w:val="1"/>
  </w:num>
  <w:num w:numId="5" w16cid:durableId="1545172664">
    <w:abstractNumId w:val="0"/>
  </w:num>
  <w:num w:numId="6" w16cid:durableId="1245846183">
    <w:abstractNumId w:val="9"/>
  </w:num>
  <w:num w:numId="7" w16cid:durableId="495147603">
    <w:abstractNumId w:val="7"/>
  </w:num>
  <w:num w:numId="8" w16cid:durableId="1983659978">
    <w:abstractNumId w:val="6"/>
  </w:num>
  <w:num w:numId="9" w16cid:durableId="2048021779">
    <w:abstractNumId w:val="5"/>
  </w:num>
  <w:num w:numId="10" w16cid:durableId="2043049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2NDe2NLU0MDQ3MjVX0lEKTi0uzszPAykwNKkFAAD2KRAtAAAA"/>
  </w:docVars>
  <w:rsids>
    <w:rsidRoot w:val="00386F15"/>
    <w:rsid w:val="000503D9"/>
    <w:rsid w:val="0008198D"/>
    <w:rsid w:val="00082BA1"/>
    <w:rsid w:val="0008372A"/>
    <w:rsid w:val="000C6890"/>
    <w:rsid w:val="00103FC1"/>
    <w:rsid w:val="0011525C"/>
    <w:rsid w:val="00130320"/>
    <w:rsid w:val="00135DBE"/>
    <w:rsid w:val="0015553C"/>
    <w:rsid w:val="00157B13"/>
    <w:rsid w:val="0017146F"/>
    <w:rsid w:val="0019475C"/>
    <w:rsid w:val="001A2BC2"/>
    <w:rsid w:val="001A770C"/>
    <w:rsid w:val="001E2982"/>
    <w:rsid w:val="001E354D"/>
    <w:rsid w:val="001E3E6F"/>
    <w:rsid w:val="002121FB"/>
    <w:rsid w:val="00231540"/>
    <w:rsid w:val="00257E31"/>
    <w:rsid w:val="00297DBD"/>
    <w:rsid w:val="002A5E30"/>
    <w:rsid w:val="002D5399"/>
    <w:rsid w:val="00311014"/>
    <w:rsid w:val="00312D96"/>
    <w:rsid w:val="00321356"/>
    <w:rsid w:val="00336CFE"/>
    <w:rsid w:val="003663F3"/>
    <w:rsid w:val="0037709B"/>
    <w:rsid w:val="00386F15"/>
    <w:rsid w:val="00387709"/>
    <w:rsid w:val="003A4EB8"/>
    <w:rsid w:val="003F7FEC"/>
    <w:rsid w:val="004068D4"/>
    <w:rsid w:val="00413D4E"/>
    <w:rsid w:val="00417EA2"/>
    <w:rsid w:val="00472735"/>
    <w:rsid w:val="00472A86"/>
    <w:rsid w:val="00474D6C"/>
    <w:rsid w:val="004A0C35"/>
    <w:rsid w:val="004A35D1"/>
    <w:rsid w:val="004A493C"/>
    <w:rsid w:val="004B48F9"/>
    <w:rsid w:val="004B5371"/>
    <w:rsid w:val="004B5676"/>
    <w:rsid w:val="004D3E42"/>
    <w:rsid w:val="004E6C04"/>
    <w:rsid w:val="00500196"/>
    <w:rsid w:val="00510661"/>
    <w:rsid w:val="005248EB"/>
    <w:rsid w:val="00535572"/>
    <w:rsid w:val="00552B6A"/>
    <w:rsid w:val="00562AD3"/>
    <w:rsid w:val="005776F9"/>
    <w:rsid w:val="00577F19"/>
    <w:rsid w:val="005A7A5F"/>
    <w:rsid w:val="005B066E"/>
    <w:rsid w:val="005C007E"/>
    <w:rsid w:val="005C3F0C"/>
    <w:rsid w:val="005D7860"/>
    <w:rsid w:val="005E7E27"/>
    <w:rsid w:val="006338FD"/>
    <w:rsid w:val="00642054"/>
    <w:rsid w:val="00671CE6"/>
    <w:rsid w:val="00673C4C"/>
    <w:rsid w:val="006B1DF4"/>
    <w:rsid w:val="006B2889"/>
    <w:rsid w:val="006C72AE"/>
    <w:rsid w:val="006E4727"/>
    <w:rsid w:val="006F188B"/>
    <w:rsid w:val="006F2C8B"/>
    <w:rsid w:val="006F5028"/>
    <w:rsid w:val="006F6966"/>
    <w:rsid w:val="007027D8"/>
    <w:rsid w:val="007147D4"/>
    <w:rsid w:val="00754ABF"/>
    <w:rsid w:val="00766568"/>
    <w:rsid w:val="007A26AC"/>
    <w:rsid w:val="007A51DC"/>
    <w:rsid w:val="007F125A"/>
    <w:rsid w:val="007F2658"/>
    <w:rsid w:val="007F385C"/>
    <w:rsid w:val="007F5B6A"/>
    <w:rsid w:val="008013B4"/>
    <w:rsid w:val="008449A8"/>
    <w:rsid w:val="008A5A06"/>
    <w:rsid w:val="008B13CB"/>
    <w:rsid w:val="008D16D2"/>
    <w:rsid w:val="008D6C54"/>
    <w:rsid w:val="008E2BC6"/>
    <w:rsid w:val="008F5016"/>
    <w:rsid w:val="0092207D"/>
    <w:rsid w:val="00924A2D"/>
    <w:rsid w:val="009412BF"/>
    <w:rsid w:val="00953C6D"/>
    <w:rsid w:val="009766E8"/>
    <w:rsid w:val="009A0A50"/>
    <w:rsid w:val="009A106D"/>
    <w:rsid w:val="009C2674"/>
    <w:rsid w:val="009D57DD"/>
    <w:rsid w:val="009D73CF"/>
    <w:rsid w:val="00A019E6"/>
    <w:rsid w:val="00A154F8"/>
    <w:rsid w:val="00A3385D"/>
    <w:rsid w:val="00A442AE"/>
    <w:rsid w:val="00A55580"/>
    <w:rsid w:val="00A71573"/>
    <w:rsid w:val="00A82B94"/>
    <w:rsid w:val="00A83B37"/>
    <w:rsid w:val="00A951BB"/>
    <w:rsid w:val="00AA03DC"/>
    <w:rsid w:val="00AA5C2A"/>
    <w:rsid w:val="00AA7401"/>
    <w:rsid w:val="00AE6368"/>
    <w:rsid w:val="00B05D64"/>
    <w:rsid w:val="00B3051F"/>
    <w:rsid w:val="00B46961"/>
    <w:rsid w:val="00B74236"/>
    <w:rsid w:val="00B778C1"/>
    <w:rsid w:val="00B91960"/>
    <w:rsid w:val="00B9647C"/>
    <w:rsid w:val="00B9788B"/>
    <w:rsid w:val="00BA633A"/>
    <w:rsid w:val="00BB0AA5"/>
    <w:rsid w:val="00BB734D"/>
    <w:rsid w:val="00BC00C4"/>
    <w:rsid w:val="00BD6362"/>
    <w:rsid w:val="00BF74FF"/>
    <w:rsid w:val="00C049CB"/>
    <w:rsid w:val="00C15F1F"/>
    <w:rsid w:val="00C217F5"/>
    <w:rsid w:val="00C234C6"/>
    <w:rsid w:val="00C24F4E"/>
    <w:rsid w:val="00C42FC4"/>
    <w:rsid w:val="00C5716A"/>
    <w:rsid w:val="00CA20A5"/>
    <w:rsid w:val="00CA61D6"/>
    <w:rsid w:val="00CC1336"/>
    <w:rsid w:val="00CF24C5"/>
    <w:rsid w:val="00D13B46"/>
    <w:rsid w:val="00D353A1"/>
    <w:rsid w:val="00D3659F"/>
    <w:rsid w:val="00D544D3"/>
    <w:rsid w:val="00DE052D"/>
    <w:rsid w:val="00E57990"/>
    <w:rsid w:val="00E61535"/>
    <w:rsid w:val="00EC3634"/>
    <w:rsid w:val="00ED157C"/>
    <w:rsid w:val="00EF36DB"/>
    <w:rsid w:val="00F103BE"/>
    <w:rsid w:val="00F455B5"/>
    <w:rsid w:val="00F90544"/>
    <w:rsid w:val="00FC13AE"/>
    <w:rsid w:val="00FC578C"/>
    <w:rsid w:val="00FC7367"/>
    <w:rsid w:val="00FD18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DC0290"/>
  <w15:chartTrackingRefBased/>
  <w15:docId w15:val="{A37EAD6B-D3ED-486E-9CE5-CFF7F026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0AA5"/>
    <w:pPr>
      <w:bidi/>
    </w:pPr>
    <w:rPr>
      <w:rFonts w:cs="Narkisim"/>
      <w:sz w:val="22"/>
      <w:szCs w:val="22"/>
      <w:lang w:eastAsia="he-IL"/>
    </w:rPr>
  </w:style>
  <w:style w:type="paragraph" w:styleId="1">
    <w:name w:val="heading 1"/>
    <w:basedOn w:val="a"/>
    <w:next w:val="a"/>
    <w:link w:val="10"/>
    <w:qFormat/>
    <w:rsid w:val="00BB0AA5"/>
    <w:pPr>
      <w:keepNext/>
      <w:tabs>
        <w:tab w:val="right" w:pos="9469"/>
      </w:tabs>
      <w:jc w:val="both"/>
      <w:outlineLvl w:val="0"/>
    </w:pPr>
    <w:rPr>
      <w:rFonts w:cs="David"/>
      <w:b/>
      <w:bCs/>
      <w:szCs w:val="28"/>
    </w:rPr>
  </w:style>
  <w:style w:type="character" w:default="1" w:styleId="a0">
    <w:name w:val="Default Paragraph Font"/>
    <w:uiPriority w:val="1"/>
    <w:semiHidden/>
    <w:unhideWhenUsed/>
    <w:rsid w:val="00BB0AA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B0AA5"/>
  </w:style>
  <w:style w:type="paragraph" w:styleId="a3">
    <w:name w:val="footnote text"/>
    <w:basedOn w:val="a"/>
    <w:link w:val="a4"/>
    <w:rsid w:val="00BB0AA5"/>
    <w:pPr>
      <w:ind w:left="170" w:hanging="170"/>
      <w:jc w:val="both"/>
    </w:pPr>
    <w:rPr>
      <w:sz w:val="20"/>
      <w:szCs w:val="20"/>
    </w:rPr>
  </w:style>
  <w:style w:type="character" w:styleId="a5">
    <w:name w:val="footnote reference"/>
    <w:semiHidden/>
    <w:rsid w:val="00BB0AA5"/>
    <w:rPr>
      <w:vertAlign w:val="superscript"/>
    </w:rPr>
  </w:style>
  <w:style w:type="paragraph" w:styleId="a6">
    <w:name w:val="header"/>
    <w:basedOn w:val="a"/>
    <w:link w:val="a7"/>
    <w:rsid w:val="00BB0AA5"/>
    <w:pPr>
      <w:tabs>
        <w:tab w:val="center" w:pos="4153"/>
        <w:tab w:val="right" w:pos="8306"/>
      </w:tabs>
    </w:pPr>
  </w:style>
  <w:style w:type="paragraph" w:styleId="a8">
    <w:name w:val="footer"/>
    <w:basedOn w:val="a"/>
    <w:link w:val="a9"/>
    <w:rsid w:val="00BB0AA5"/>
    <w:pPr>
      <w:tabs>
        <w:tab w:val="center" w:pos="4153"/>
        <w:tab w:val="right" w:pos="8306"/>
      </w:tabs>
    </w:pPr>
  </w:style>
  <w:style w:type="paragraph" w:customStyle="1" w:styleId="aa">
    <w:name w:val="כותרת"/>
    <w:basedOn w:val="a"/>
    <w:rsid w:val="00BB0AA5"/>
    <w:pPr>
      <w:spacing w:before="240" w:line="320" w:lineRule="atLeast"/>
      <w:jc w:val="center"/>
    </w:pPr>
    <w:rPr>
      <w:rFonts w:cs="David"/>
      <w:b/>
      <w:bCs/>
      <w:spacing w:val="20"/>
      <w:szCs w:val="32"/>
    </w:rPr>
  </w:style>
  <w:style w:type="paragraph" w:customStyle="1" w:styleId="ab">
    <w:name w:val="כותרת קטע"/>
    <w:basedOn w:val="a"/>
    <w:rsid w:val="00BB0AA5"/>
    <w:pPr>
      <w:spacing w:before="240" w:line="300" w:lineRule="atLeast"/>
    </w:pPr>
    <w:rPr>
      <w:rFonts w:cs="Arial"/>
      <w:b/>
      <w:bCs/>
      <w:szCs w:val="24"/>
    </w:rPr>
  </w:style>
  <w:style w:type="paragraph" w:customStyle="1" w:styleId="ac">
    <w:name w:val="מקור"/>
    <w:basedOn w:val="a"/>
    <w:rsid w:val="00BB0AA5"/>
    <w:pPr>
      <w:spacing w:line="320" w:lineRule="atLeast"/>
      <w:jc w:val="both"/>
    </w:pPr>
    <w:rPr>
      <w:rFonts w:cs="David"/>
      <w:szCs w:val="24"/>
    </w:rPr>
  </w:style>
  <w:style w:type="paragraph" w:customStyle="1" w:styleId="ad">
    <w:name w:val="מחלקי המים"/>
    <w:basedOn w:val="a"/>
    <w:rsid w:val="00BB0AA5"/>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2">
    <w:name w:val="Body Text 2"/>
    <w:basedOn w:val="a"/>
    <w:pPr>
      <w:spacing w:line="320" w:lineRule="atLeast"/>
      <w:jc w:val="both"/>
    </w:pPr>
    <w:rPr>
      <w:rFonts w:cs="David"/>
      <w:szCs w:val="24"/>
    </w:rPr>
  </w:style>
  <w:style w:type="character" w:styleId="Hyperlink">
    <w:name w:val="Hyperlink"/>
    <w:rsid w:val="00BB0AA5"/>
    <w:rPr>
      <w:color w:val="0000FF"/>
      <w:u w:val="single"/>
    </w:rPr>
  </w:style>
  <w:style w:type="character" w:customStyle="1" w:styleId="a4">
    <w:name w:val="טקסט הערת שוליים תו"/>
    <w:link w:val="a3"/>
    <w:rsid w:val="00BB0AA5"/>
    <w:rPr>
      <w:rFonts w:cs="Narkisim"/>
      <w:lang w:eastAsia="he-IL"/>
    </w:rPr>
  </w:style>
  <w:style w:type="character" w:customStyle="1" w:styleId="10">
    <w:name w:val="כותרת 1 תו"/>
    <w:link w:val="1"/>
    <w:rsid w:val="00BB0AA5"/>
    <w:rPr>
      <w:rFonts w:cs="David"/>
      <w:b/>
      <w:bCs/>
      <w:sz w:val="22"/>
      <w:szCs w:val="28"/>
      <w:lang w:eastAsia="he-IL"/>
    </w:rPr>
  </w:style>
  <w:style w:type="character" w:customStyle="1" w:styleId="a7">
    <w:name w:val="כותרת עליונה תו"/>
    <w:link w:val="a6"/>
    <w:rsid w:val="00BB0AA5"/>
    <w:rPr>
      <w:rFonts w:cs="Narkisim"/>
      <w:sz w:val="22"/>
      <w:szCs w:val="22"/>
      <w:lang w:eastAsia="he-IL"/>
    </w:rPr>
  </w:style>
  <w:style w:type="character" w:customStyle="1" w:styleId="a9">
    <w:name w:val="כותרת תחתונה תו"/>
    <w:link w:val="a8"/>
    <w:rsid w:val="00BB0AA5"/>
    <w:rPr>
      <w:rFonts w:cs="Narkisim"/>
      <w:sz w:val="22"/>
      <w:szCs w:val="22"/>
      <w:lang w:eastAsia="he-IL"/>
    </w:rPr>
  </w:style>
  <w:style w:type="character" w:styleId="af">
    <w:name w:val="page number"/>
    <w:rsid w:val="004A0C35"/>
  </w:style>
  <w:style w:type="paragraph" w:styleId="af0">
    <w:name w:val="Balloon Text"/>
    <w:basedOn w:val="a"/>
    <w:link w:val="af1"/>
    <w:uiPriority w:val="99"/>
    <w:unhideWhenUsed/>
    <w:rsid w:val="00BB0AA5"/>
    <w:rPr>
      <w:rFonts w:ascii="Tahoma" w:hAnsi="Tahoma" w:cs="Tahoma"/>
      <w:sz w:val="16"/>
      <w:szCs w:val="16"/>
    </w:rPr>
  </w:style>
  <w:style w:type="character" w:customStyle="1" w:styleId="af1">
    <w:name w:val="טקסט בלונים תו"/>
    <w:link w:val="af0"/>
    <w:uiPriority w:val="99"/>
    <w:rsid w:val="00BB0AA5"/>
    <w:rPr>
      <w:rFonts w:ascii="Tahoma" w:hAnsi="Tahoma" w:cs="Tahoma"/>
      <w:sz w:val="16"/>
      <w:szCs w:val="16"/>
      <w:lang w:eastAsia="he-IL"/>
    </w:rPr>
  </w:style>
  <w:style w:type="paragraph" w:customStyle="1" w:styleId="af2">
    <w:name w:val="פסוק"/>
    <w:basedOn w:val="ac"/>
    <w:qFormat/>
    <w:rsid w:val="00BB0AA5"/>
    <w:pPr>
      <w:spacing w:before="120"/>
    </w:pPr>
    <w:rPr>
      <w:b/>
      <w:bCs/>
    </w:rPr>
  </w:style>
  <w:style w:type="paragraph" w:customStyle="1" w:styleId="segmenttext">
    <w:name w:val="segmenttext"/>
    <w:basedOn w:val="a"/>
    <w:rsid w:val="00FC13AE"/>
    <w:pPr>
      <w:bidi w:val="0"/>
      <w:spacing w:before="100" w:beforeAutospacing="1" w:after="100" w:afterAutospacing="1"/>
    </w:pPr>
    <w:rPr>
      <w:rFonts w:cs="Times New Roman"/>
      <w:sz w:val="24"/>
      <w:szCs w:val="24"/>
      <w:lang w:eastAsia="en-US"/>
    </w:rPr>
  </w:style>
  <w:style w:type="character" w:customStyle="1" w:styleId="he">
    <w:name w:val="he"/>
    <w:rsid w:val="00FC13AE"/>
  </w:style>
  <w:style w:type="character" w:styleId="af3">
    <w:name w:val="Unresolved Mention"/>
    <w:uiPriority w:val="99"/>
    <w:semiHidden/>
    <w:unhideWhenUsed/>
    <w:rsid w:val="006F2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357191">
      <w:bodyDiv w:val="1"/>
      <w:marLeft w:val="0"/>
      <w:marRight w:val="0"/>
      <w:marTop w:val="0"/>
      <w:marBottom w:val="0"/>
      <w:divBdr>
        <w:top w:val="none" w:sz="0" w:space="0" w:color="auto"/>
        <w:left w:val="none" w:sz="0" w:space="0" w:color="auto"/>
        <w:bottom w:val="none" w:sz="0" w:space="0" w:color="auto"/>
        <w:right w:val="none" w:sz="0" w:space="0" w:color="auto"/>
      </w:divBdr>
      <w:divsChild>
        <w:div w:id="1132165171">
          <w:marLeft w:val="0"/>
          <w:marRight w:val="0"/>
          <w:marTop w:val="0"/>
          <w:marBottom w:val="0"/>
          <w:divBdr>
            <w:top w:val="none" w:sz="0" w:space="0" w:color="auto"/>
            <w:left w:val="none" w:sz="0" w:space="0" w:color="auto"/>
            <w:bottom w:val="none" w:sz="0" w:space="0" w:color="auto"/>
            <w:right w:val="none" w:sz="0" w:space="0" w:color="auto"/>
          </w:divBdr>
        </w:div>
        <w:div w:id="1828090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shorts=%d7%99%d7%99%d7%aa%d7%99-%d7%95%d7%9c%d7%90-%d7%90%d7%99%d7%97%d7%9e%d7%99%d7%a0%d7%99%d7%94" TargetMode="External"/><Relationship Id="rId3" Type="http://schemas.openxmlformats.org/officeDocument/2006/relationships/hyperlink" Target="http://www.mayim.org.il/?holiday=%d7%96%d7%9b%d7%a8%d7%95%d7%a0%d7%95%d7%aa" TargetMode="External"/><Relationship Id="rId7" Type="http://schemas.openxmlformats.org/officeDocument/2006/relationships/hyperlink" Target="https://he.wikipedia.org/wiki/%D7%A1%D7%A4%D7%A8_%D7%99%D7%94%D7%95%D7%93%D7%99%D7%AA" TargetMode="External"/><Relationship Id="rId2" Type="http://schemas.openxmlformats.org/officeDocument/2006/relationships/hyperlink" Target="https://www.mayim.org.il/?parasha=%D7%9E%D6%B8%D7%A9%D7%81%D6%B8%D7%9C-%D7%94%D7%A4%D7%93%D7%92%D7%95%D7%92" TargetMode="External"/><Relationship Id="rId1" Type="http://schemas.openxmlformats.org/officeDocument/2006/relationships/hyperlink" Target="http://he.wiktionary.org/wiki/%D7%9C%D7%99%D7%98%D7%A8%D7%94" TargetMode="External"/><Relationship Id="rId6" Type="http://schemas.openxmlformats.org/officeDocument/2006/relationships/hyperlink" Target="https://www.mayim.org.il/?parasha=%d7%90%d7%9c%d7%95%d7%94%d7%99-%d7%99%d7%a9%d7%a8%d7%90%d7%9c" TargetMode="External"/><Relationship Id="rId11" Type="http://schemas.openxmlformats.org/officeDocument/2006/relationships/hyperlink" Target="https://www.mayim.org.il/?shorts=%d7%99%d7%99%d7%aa%d7%99-%d7%95%d7%9c%d7%90-%d7%90%d7%99%d7%97%d7%9e%d7%99%d7%a0%d7%99%d7%94" TargetMode="External"/><Relationship Id="rId5" Type="http://schemas.openxmlformats.org/officeDocument/2006/relationships/hyperlink" Target="https://www.mayim.org.il/?parasha=%D7%AA%D7%A4%D7%99%D7%9C%D7%AA-%D7%A9%D7%9E%D7%95%D7%A0%D7%94-%D7%A2%D7%A9%D7%A8%D7%941" TargetMode="External"/><Relationship Id="rId10" Type="http://schemas.openxmlformats.org/officeDocument/2006/relationships/hyperlink" Target="https://www.mayim.org.il/?holiday=%D7%9E%D7%A9%D7%94-%D7%A8-%D7%90%D7%9C%D7%99%D7%A2%D7%96%D7%A8-%D7%95%D7%A4%D7%A8%D7%94-%D7%90%D7%93%D7%95%D7%9E%D7%94" TargetMode="External"/><Relationship Id="rId4" Type="http://schemas.openxmlformats.org/officeDocument/2006/relationships/hyperlink" Target="http://www.mayim.org.il/?holiday=%d7%a9%d7%95%d7%a4%d7%a8%d7%95%d7%aa-1" TargetMode="External"/><Relationship Id="rId9" Type="http://schemas.openxmlformats.org/officeDocument/2006/relationships/hyperlink" Target="https://www.mayim.org.il/?parasha=%D7%9E%D7%AA%D7%A9%D7%95%D7%91%D7%94-%D7%9C%D7%A9%D7%99%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F9CD2-C253-48EC-BE60-073AAABF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1178</Words>
  <Characters>5895</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 פקודי המשכן</vt:lpstr>
      <vt:lpstr>אלה פקודי המשכן</vt:lpstr>
    </vt:vector>
  </TitlesOfParts>
  <Company>Microsoft</Company>
  <LinksUpToDate>false</LinksUpToDate>
  <CharactersWithSpaces>7059</CharactersWithSpaces>
  <SharedDoc>false</SharedDoc>
  <HLinks>
    <vt:vector size="66" baseType="variant">
      <vt:variant>
        <vt:i4>196613</vt:i4>
      </vt:variant>
      <vt:variant>
        <vt:i4>30</vt:i4>
      </vt:variant>
      <vt:variant>
        <vt:i4>0</vt:i4>
      </vt:variant>
      <vt:variant>
        <vt:i4>5</vt:i4>
      </vt:variant>
      <vt:variant>
        <vt:lpwstr>https://www.mayim.org.il/?shorts=%d7%99%d7%99%d7%aa%d7%99-%d7%95%d7%9c%d7%90-%d7%90%d7%99%d7%97%d7%9e%d7%99%d7%a0%d7%99%d7%94</vt:lpwstr>
      </vt:variant>
      <vt:variant>
        <vt:lpwstr>gsc.tab=0</vt:lpwstr>
      </vt:variant>
      <vt:variant>
        <vt:i4>1048656</vt:i4>
      </vt:variant>
      <vt:variant>
        <vt:i4>27</vt:i4>
      </vt:variant>
      <vt:variant>
        <vt:i4>0</vt:i4>
      </vt:variant>
      <vt:variant>
        <vt:i4>5</vt:i4>
      </vt:variant>
      <vt:variant>
        <vt:lpwstr>https://www.mayim.org.il/?holiday=%D7%9E%D7%A9%D7%94-%D7%A8-%D7%90%D7%9C%D7%99%D7%A2%D7%96%D7%A8-%D7%95%D7%A4%D7%A8%D7%94-%D7%90%D7%93%D7%95%D7%9E%D7%94</vt:lpwstr>
      </vt:variant>
      <vt:variant>
        <vt:lpwstr>gsc.tab=0</vt:lpwstr>
      </vt:variant>
      <vt:variant>
        <vt:i4>4915275</vt:i4>
      </vt:variant>
      <vt:variant>
        <vt:i4>24</vt:i4>
      </vt:variant>
      <vt:variant>
        <vt:i4>0</vt:i4>
      </vt:variant>
      <vt:variant>
        <vt:i4>5</vt:i4>
      </vt:variant>
      <vt:variant>
        <vt:lpwstr>https://www.mayim.org.il/?parasha=%D7%9E%D7%AA%D7%A9%D7%95%D7%91%D7%94-%D7%9C%D7%A9%D7%99%D7%91%D7%94</vt:lpwstr>
      </vt:variant>
      <vt:variant>
        <vt:lpwstr>gsc.tab=0</vt:lpwstr>
      </vt:variant>
      <vt:variant>
        <vt:i4>196613</vt:i4>
      </vt:variant>
      <vt:variant>
        <vt:i4>21</vt:i4>
      </vt:variant>
      <vt:variant>
        <vt:i4>0</vt:i4>
      </vt:variant>
      <vt:variant>
        <vt:i4>5</vt:i4>
      </vt:variant>
      <vt:variant>
        <vt:lpwstr>https://www.mayim.org.il/?shorts=%d7%99%d7%99%d7%aa%d7%99-%d7%95%d7%9c%d7%90-%d7%90%d7%99%d7%97%d7%9e%d7%99%d7%a0%d7%99%d7%94</vt:lpwstr>
      </vt:variant>
      <vt:variant>
        <vt:lpwstr>gsc.tab=0</vt:lpwstr>
      </vt:variant>
      <vt:variant>
        <vt:i4>131175</vt:i4>
      </vt:variant>
      <vt:variant>
        <vt:i4>18</vt:i4>
      </vt:variant>
      <vt:variant>
        <vt:i4>0</vt:i4>
      </vt:variant>
      <vt:variant>
        <vt:i4>5</vt:i4>
      </vt:variant>
      <vt:variant>
        <vt:lpwstr>https://he.wikipedia.org/wiki/%D7%A1%D7%A4%D7%A8_%D7%99%D7%94%D7%95%D7%93%D7%99%D7%AA</vt:lpwstr>
      </vt:variant>
      <vt:variant>
        <vt:lpwstr/>
      </vt:variant>
      <vt:variant>
        <vt:i4>3407930</vt:i4>
      </vt:variant>
      <vt:variant>
        <vt:i4>15</vt:i4>
      </vt:variant>
      <vt:variant>
        <vt:i4>0</vt:i4>
      </vt:variant>
      <vt:variant>
        <vt:i4>5</vt:i4>
      </vt:variant>
      <vt:variant>
        <vt:lpwstr>https://www.mayim.org.il/?parasha=%d7%90%d7%9c%d7%95%d7%94%d7%99-%d7%99%d7%a9%d7%a8%d7%90%d7%9c</vt:lpwstr>
      </vt:variant>
      <vt:variant>
        <vt:lpwstr>gsc.tab=0</vt:lpwstr>
      </vt:variant>
      <vt:variant>
        <vt:i4>1769567</vt:i4>
      </vt:variant>
      <vt:variant>
        <vt:i4>12</vt:i4>
      </vt:variant>
      <vt:variant>
        <vt:i4>0</vt:i4>
      </vt:variant>
      <vt:variant>
        <vt:i4>5</vt:i4>
      </vt:variant>
      <vt:variant>
        <vt:lpwstr>https://www.mayim.org.il/?parasha=%D7%AA%D7%A4%D7%99%D7%9C%D7%AA-%D7%A9%D7%9E%D7%95%D7%A0%D7%94-%D7%A2%D7%A9%D7%A8%D7%941</vt:lpwstr>
      </vt:variant>
      <vt:variant>
        <vt:lpwstr>gsc.tab=0</vt:lpwstr>
      </vt:variant>
      <vt:variant>
        <vt:i4>2621559</vt:i4>
      </vt:variant>
      <vt:variant>
        <vt:i4>9</vt:i4>
      </vt:variant>
      <vt:variant>
        <vt:i4>0</vt:i4>
      </vt:variant>
      <vt:variant>
        <vt:i4>5</vt:i4>
      </vt:variant>
      <vt:variant>
        <vt:lpwstr>http://www.mayim.org.il/?holiday=%d7%a9%d7%95%d7%a4%d7%a8%d7%95%d7%aa-1</vt:lpwstr>
      </vt:variant>
      <vt:variant>
        <vt:lpwstr/>
      </vt:variant>
      <vt:variant>
        <vt:i4>7733310</vt:i4>
      </vt:variant>
      <vt:variant>
        <vt:i4>6</vt:i4>
      </vt:variant>
      <vt:variant>
        <vt:i4>0</vt:i4>
      </vt:variant>
      <vt:variant>
        <vt:i4>5</vt:i4>
      </vt:variant>
      <vt:variant>
        <vt:lpwstr>http://www.mayim.org.il/?holiday=%d7%96%d7%9b%d7%a8%d7%95%d7%a0%d7%95%d7%aa</vt:lpwstr>
      </vt:variant>
      <vt:variant>
        <vt:lpwstr/>
      </vt:variant>
      <vt:variant>
        <vt:i4>6488117</vt:i4>
      </vt:variant>
      <vt:variant>
        <vt:i4>3</vt:i4>
      </vt:variant>
      <vt:variant>
        <vt:i4>0</vt:i4>
      </vt:variant>
      <vt:variant>
        <vt:i4>5</vt:i4>
      </vt:variant>
      <vt:variant>
        <vt:lpwstr>https://www.mayim.org.il/?parasha=%D7%9E%D6%B8%D7%A9%D7%81%D6%B8%D7%9C-%D7%94%D7%A4%D7%93%D7%92%D7%95%D7%92</vt:lpwstr>
      </vt:variant>
      <vt:variant>
        <vt:lpwstr>gsc.tab=0</vt:lpwstr>
      </vt:variant>
      <vt:variant>
        <vt:i4>1245189</vt:i4>
      </vt:variant>
      <vt:variant>
        <vt:i4>0</vt:i4>
      </vt:variant>
      <vt:variant>
        <vt:i4>0</vt:i4>
      </vt:variant>
      <vt:variant>
        <vt:i4>5</vt:i4>
      </vt:variant>
      <vt:variant>
        <vt:lpwstr>http://he.wiktionary.org/wiki/%D7%9C%D7%99%D7%98%D7%A8%D7%94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 צרה היא ליעקב וממנה יִוָּשֵׁעַ</dc:title>
  <dc:subject>דפים מיוחדים</dc:subject>
  <dc:creator>Asher Yuval</dc:creator>
  <cp:keywords/>
  <cp:lastModifiedBy>Shimon Afek</cp:lastModifiedBy>
  <cp:revision>2</cp:revision>
  <cp:lastPrinted>2023-10-11T12:46:00Z</cp:lastPrinted>
  <dcterms:created xsi:type="dcterms:W3CDTF">2023-11-13T12:15:00Z</dcterms:created>
  <dcterms:modified xsi:type="dcterms:W3CDTF">2023-11-13T12:15:00Z</dcterms:modified>
</cp:coreProperties>
</file>