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6AB1" w14:textId="77777777" w:rsidR="004153D9" w:rsidRDefault="008E3EF2">
      <w:pPr>
        <w:pStyle w:val="aa"/>
        <w:rPr>
          <w:rFonts w:hint="cs"/>
          <w:rtl/>
        </w:rPr>
      </w:pPr>
      <w:r>
        <w:rPr>
          <w:rFonts w:hint="cs"/>
          <w:rtl/>
        </w:rPr>
        <w:t xml:space="preserve">כל האוכל </w:t>
      </w:r>
      <w:r w:rsidR="00BA1CD0">
        <w:rPr>
          <w:rFonts w:hint="cs"/>
          <w:rtl/>
        </w:rPr>
        <w:t xml:space="preserve">ושותה </w:t>
      </w:r>
      <w:r>
        <w:rPr>
          <w:rFonts w:hint="cs"/>
          <w:rtl/>
        </w:rPr>
        <w:t>בתשיעי</w:t>
      </w:r>
    </w:p>
    <w:p w14:paraId="23D40F8C" w14:textId="77777777" w:rsidR="008E3EF2" w:rsidRPr="008E3EF2" w:rsidRDefault="008E3EF2" w:rsidP="009018DA">
      <w:pPr>
        <w:pStyle w:val="ab"/>
        <w:rPr>
          <w:rtl/>
          <w:lang w:val="he-IL"/>
        </w:rPr>
      </w:pPr>
      <w:r w:rsidRPr="008E3EF2">
        <w:rPr>
          <w:rtl/>
          <w:lang w:val="he-IL"/>
        </w:rPr>
        <w:t>מסכת ברכות דף ח עמוד ב</w:t>
      </w:r>
      <w:r w:rsidR="009018DA">
        <w:rPr>
          <w:rFonts w:hint="cs"/>
          <w:rtl/>
          <w:lang w:val="he-IL"/>
        </w:rPr>
        <w:t xml:space="preserve"> </w:t>
      </w:r>
      <w:r w:rsidR="009018DA">
        <w:rPr>
          <w:rFonts w:cs="David"/>
          <w:rtl/>
          <w:lang w:val="he-IL"/>
        </w:rPr>
        <w:t>–</w:t>
      </w:r>
      <w:r w:rsidR="009018DA">
        <w:rPr>
          <w:rFonts w:hint="cs"/>
          <w:rtl/>
          <w:lang w:val="he-IL"/>
        </w:rPr>
        <w:t xml:space="preserve"> יש לאכול ולא להשלים הפרשיות</w:t>
      </w:r>
    </w:p>
    <w:p w14:paraId="19654275" w14:textId="77777777" w:rsidR="004153D9" w:rsidRDefault="0026273B" w:rsidP="0026273B">
      <w:pPr>
        <w:pStyle w:val="ac"/>
        <w:rPr>
          <w:rtl/>
        </w:rPr>
      </w:pPr>
      <w:r w:rsidRPr="0026273B">
        <w:rPr>
          <w:rtl/>
          <w:lang w:val="he-IL"/>
        </w:rPr>
        <w:t xml:space="preserve">אמר רב </w:t>
      </w:r>
      <w:proofErr w:type="spellStart"/>
      <w:r w:rsidRPr="0026273B">
        <w:rPr>
          <w:rtl/>
          <w:lang w:val="he-IL"/>
        </w:rPr>
        <w:t>הונא</w:t>
      </w:r>
      <w:proofErr w:type="spellEnd"/>
      <w:r w:rsidRPr="0026273B">
        <w:rPr>
          <w:rtl/>
          <w:lang w:val="he-IL"/>
        </w:rPr>
        <w:t xml:space="preserve"> בר יהודה אמר רבי אמי: לעולם ישלים אדם פרשיותיו עם הצבור שנים מקרא ואחד תרגום </w:t>
      </w:r>
      <w:r>
        <w:rPr>
          <w:rFonts w:hint="cs"/>
          <w:rtl/>
          <w:lang w:val="he-IL"/>
        </w:rPr>
        <w:t xml:space="preserve">... </w:t>
      </w:r>
      <w:r w:rsidRPr="0026273B">
        <w:rPr>
          <w:rtl/>
          <w:lang w:val="he-IL"/>
        </w:rPr>
        <w:t xml:space="preserve">שכל המשלים פרשיותיו עם הצבור </w:t>
      </w:r>
      <w:proofErr w:type="spellStart"/>
      <w:r w:rsidRPr="0026273B">
        <w:rPr>
          <w:rtl/>
          <w:lang w:val="he-IL"/>
        </w:rPr>
        <w:t>מאריכין</w:t>
      </w:r>
      <w:proofErr w:type="spellEnd"/>
      <w:r w:rsidRPr="0026273B">
        <w:rPr>
          <w:rtl/>
          <w:lang w:val="he-IL"/>
        </w:rPr>
        <w:t xml:space="preserve"> לו ימיו ושנותיו. </w:t>
      </w:r>
      <w:r w:rsidR="008E3EF2" w:rsidRPr="008E3EF2">
        <w:rPr>
          <w:rtl/>
          <w:lang w:val="he-IL"/>
        </w:rPr>
        <w:t xml:space="preserve">רב ביבי בר </w:t>
      </w:r>
      <w:proofErr w:type="spellStart"/>
      <w:r w:rsidR="008E3EF2" w:rsidRPr="008E3EF2">
        <w:rPr>
          <w:rtl/>
          <w:lang w:val="he-IL"/>
        </w:rPr>
        <w:t>אביי</w:t>
      </w:r>
      <w:proofErr w:type="spellEnd"/>
      <w:r w:rsidR="008E3EF2" w:rsidRPr="008E3EF2">
        <w:rPr>
          <w:rtl/>
          <w:lang w:val="he-IL"/>
        </w:rPr>
        <w:t xml:space="preserve"> סבר </w:t>
      </w:r>
      <w:proofErr w:type="spellStart"/>
      <w:r w:rsidR="008E3EF2" w:rsidRPr="008E3EF2">
        <w:rPr>
          <w:rtl/>
          <w:lang w:val="he-IL"/>
        </w:rPr>
        <w:t>לאשלומינהו</w:t>
      </w:r>
      <w:proofErr w:type="spellEnd"/>
      <w:r w:rsidR="008E3EF2" w:rsidRPr="008E3EF2">
        <w:rPr>
          <w:rtl/>
          <w:lang w:val="he-IL"/>
        </w:rPr>
        <w:t xml:space="preserve"> </w:t>
      </w:r>
      <w:proofErr w:type="spellStart"/>
      <w:r w:rsidR="008E3EF2" w:rsidRPr="008E3EF2">
        <w:rPr>
          <w:rtl/>
          <w:lang w:val="he-IL"/>
        </w:rPr>
        <w:t>לפרשייתא</w:t>
      </w:r>
      <w:proofErr w:type="spellEnd"/>
      <w:r w:rsidR="008E3EF2" w:rsidRPr="008E3EF2">
        <w:rPr>
          <w:rtl/>
          <w:lang w:val="he-IL"/>
        </w:rPr>
        <w:t xml:space="preserve"> </w:t>
      </w:r>
      <w:proofErr w:type="spellStart"/>
      <w:r w:rsidR="008E3EF2" w:rsidRPr="008E3EF2">
        <w:rPr>
          <w:rtl/>
          <w:lang w:val="he-IL"/>
        </w:rPr>
        <w:t>דכולא</w:t>
      </w:r>
      <w:proofErr w:type="spellEnd"/>
      <w:r w:rsidR="008E3EF2" w:rsidRPr="008E3EF2">
        <w:rPr>
          <w:rtl/>
          <w:lang w:val="he-IL"/>
        </w:rPr>
        <w:t xml:space="preserve"> שתא במעלי יומא </w:t>
      </w:r>
      <w:proofErr w:type="spellStart"/>
      <w:r w:rsidR="008E3EF2" w:rsidRPr="008E3EF2">
        <w:rPr>
          <w:rtl/>
          <w:lang w:val="he-IL"/>
        </w:rPr>
        <w:t>דכפורי</w:t>
      </w:r>
      <w:proofErr w:type="spellEnd"/>
      <w:r w:rsidR="008E3EF2" w:rsidRPr="008E3EF2">
        <w:rPr>
          <w:rtl/>
          <w:lang w:val="he-IL"/>
        </w:rPr>
        <w:t>.</w:t>
      </w:r>
      <w:r w:rsidR="00DE2196">
        <w:rPr>
          <w:rStyle w:val="a5"/>
          <w:rtl/>
          <w:lang w:val="he-IL"/>
        </w:rPr>
        <w:footnoteReference w:id="1"/>
      </w:r>
      <w:r w:rsidR="008E3EF2" w:rsidRPr="008E3EF2">
        <w:rPr>
          <w:rtl/>
          <w:lang w:val="he-IL"/>
        </w:rPr>
        <w:t xml:space="preserve"> תנא ליה </w:t>
      </w:r>
      <w:proofErr w:type="spellStart"/>
      <w:r w:rsidR="008E3EF2" w:rsidRPr="008E3EF2">
        <w:rPr>
          <w:rtl/>
          <w:lang w:val="he-IL"/>
        </w:rPr>
        <w:t>חייא</w:t>
      </w:r>
      <w:proofErr w:type="spellEnd"/>
      <w:r w:rsidR="008E3EF2" w:rsidRPr="008E3EF2">
        <w:rPr>
          <w:rtl/>
          <w:lang w:val="he-IL"/>
        </w:rPr>
        <w:t xml:space="preserve"> בר רב </w:t>
      </w:r>
      <w:proofErr w:type="spellStart"/>
      <w:r w:rsidR="008E3EF2" w:rsidRPr="008E3EF2">
        <w:rPr>
          <w:rtl/>
          <w:lang w:val="he-IL"/>
        </w:rPr>
        <w:t>מדפתי</w:t>
      </w:r>
      <w:proofErr w:type="spellEnd"/>
      <w:r w:rsidR="008E3EF2" w:rsidRPr="008E3EF2">
        <w:rPr>
          <w:rtl/>
          <w:lang w:val="he-IL"/>
        </w:rPr>
        <w:t>: כתיב</w:t>
      </w:r>
      <w:r w:rsidR="00395A1B">
        <w:rPr>
          <w:rFonts w:hint="cs"/>
          <w:rtl/>
          <w:lang w:val="he-IL"/>
        </w:rPr>
        <w:t>:</w:t>
      </w:r>
      <w:r w:rsidR="008E3EF2" w:rsidRPr="008E3EF2">
        <w:rPr>
          <w:rtl/>
          <w:lang w:val="he-IL"/>
        </w:rPr>
        <w:t xml:space="preserve"> </w:t>
      </w:r>
      <w:r w:rsidR="00395A1B">
        <w:rPr>
          <w:rFonts w:hint="cs"/>
          <w:rtl/>
          <w:lang w:val="he-IL"/>
        </w:rPr>
        <w:t>"</w:t>
      </w:r>
      <w:r w:rsidR="008E3EF2" w:rsidRPr="008E3EF2">
        <w:rPr>
          <w:rtl/>
          <w:lang w:val="he-IL"/>
        </w:rPr>
        <w:t>ועניתם את נפשתיכם בתשעה לח</w:t>
      </w:r>
      <w:r w:rsidR="00B70A4C">
        <w:rPr>
          <w:rFonts w:hint="cs"/>
          <w:rtl/>
          <w:lang w:val="he-IL"/>
        </w:rPr>
        <w:t>ו</w:t>
      </w:r>
      <w:r w:rsidR="008E3EF2" w:rsidRPr="008E3EF2">
        <w:rPr>
          <w:rtl/>
          <w:lang w:val="he-IL"/>
        </w:rPr>
        <w:t>דש בערב</w:t>
      </w:r>
      <w:r w:rsidR="00395A1B">
        <w:rPr>
          <w:rFonts w:hint="cs"/>
          <w:rtl/>
          <w:lang w:val="he-IL"/>
        </w:rPr>
        <w:t xml:space="preserve">" (ויקרא </w:t>
      </w:r>
      <w:proofErr w:type="spellStart"/>
      <w:r w:rsidR="00395A1B">
        <w:rPr>
          <w:rFonts w:hint="cs"/>
          <w:rtl/>
          <w:lang w:val="he-IL"/>
        </w:rPr>
        <w:t>כג</w:t>
      </w:r>
      <w:proofErr w:type="spellEnd"/>
      <w:r w:rsidR="00395A1B">
        <w:rPr>
          <w:rFonts w:hint="cs"/>
          <w:rtl/>
          <w:lang w:val="he-IL"/>
        </w:rPr>
        <w:t xml:space="preserve"> לב)</w:t>
      </w:r>
      <w:r w:rsidR="00395A1B">
        <w:rPr>
          <w:rStyle w:val="a5"/>
          <w:rtl/>
          <w:lang w:val="he-IL"/>
        </w:rPr>
        <w:footnoteReference w:id="2"/>
      </w:r>
      <w:r w:rsidR="00395A1B">
        <w:rPr>
          <w:rFonts w:hint="cs"/>
          <w:rtl/>
          <w:lang w:val="he-IL"/>
        </w:rPr>
        <w:t xml:space="preserve"> -</w:t>
      </w:r>
      <w:r w:rsidR="008E3EF2" w:rsidRPr="008E3EF2">
        <w:rPr>
          <w:rtl/>
          <w:lang w:val="he-IL"/>
        </w:rPr>
        <w:t xml:space="preserve"> וכי בתשעה </w:t>
      </w:r>
      <w:proofErr w:type="spellStart"/>
      <w:r w:rsidR="008E3EF2" w:rsidRPr="008E3EF2">
        <w:rPr>
          <w:rtl/>
          <w:lang w:val="he-IL"/>
        </w:rPr>
        <w:t>מתענין</w:t>
      </w:r>
      <w:proofErr w:type="spellEnd"/>
      <w:r w:rsidR="008E3EF2" w:rsidRPr="008E3EF2">
        <w:rPr>
          <w:rtl/>
          <w:lang w:val="he-IL"/>
        </w:rPr>
        <w:t xml:space="preserve">? והלא בעשרה </w:t>
      </w:r>
      <w:proofErr w:type="spellStart"/>
      <w:r w:rsidR="008E3EF2" w:rsidRPr="008E3EF2">
        <w:rPr>
          <w:rtl/>
          <w:lang w:val="he-IL"/>
        </w:rPr>
        <w:t>מתענין</w:t>
      </w:r>
      <w:proofErr w:type="spellEnd"/>
      <w:r w:rsidR="008E3EF2" w:rsidRPr="008E3EF2">
        <w:rPr>
          <w:rtl/>
          <w:lang w:val="he-IL"/>
        </w:rPr>
        <w:t>! אלא לומר לך: כל האוכל ושותה בתשיעי - מעלה עליו הכתוב כאילו מתענה תשיעי ועשירי.</w:t>
      </w:r>
      <w:r w:rsidR="00CD4CA5">
        <w:rPr>
          <w:rStyle w:val="a5"/>
          <w:rtl/>
          <w:lang w:val="he-IL"/>
        </w:rPr>
        <w:footnoteReference w:id="3"/>
      </w:r>
    </w:p>
    <w:p w14:paraId="5CB338C0" w14:textId="77777777" w:rsidR="00CD4CA5" w:rsidRDefault="004201BC" w:rsidP="00CD4CA5">
      <w:pPr>
        <w:pStyle w:val="ab"/>
        <w:rPr>
          <w:rtl/>
        </w:rPr>
      </w:pPr>
      <w:r>
        <w:rPr>
          <w:rtl/>
        </w:rPr>
        <w:t xml:space="preserve">רש"י </w:t>
      </w:r>
      <w:r w:rsidR="00CD4CA5">
        <w:rPr>
          <w:rFonts w:hint="cs"/>
          <w:rtl/>
        </w:rPr>
        <w:t xml:space="preserve">על הדף </w:t>
      </w:r>
      <w:r w:rsidR="00CD4CA5">
        <w:rPr>
          <w:rFonts w:cs="Narkisim"/>
          <w:rtl/>
        </w:rPr>
        <w:t>–</w:t>
      </w:r>
      <w:r w:rsidR="00CD4CA5">
        <w:rPr>
          <w:rFonts w:hint="cs"/>
          <w:rtl/>
        </w:rPr>
        <w:t xml:space="preserve"> הכנה לצום המחרת</w:t>
      </w:r>
    </w:p>
    <w:p w14:paraId="62950B12" w14:textId="77777777" w:rsidR="008E3EF2" w:rsidRDefault="004201BC" w:rsidP="00CD4CA5">
      <w:pPr>
        <w:pStyle w:val="ac"/>
        <w:rPr>
          <w:rtl/>
        </w:rPr>
      </w:pPr>
      <w:r>
        <w:rPr>
          <w:rtl/>
        </w:rPr>
        <w:t xml:space="preserve">מעלה עליו הכתוב </w:t>
      </w:r>
      <w:proofErr w:type="spellStart"/>
      <w:r>
        <w:rPr>
          <w:rtl/>
        </w:rPr>
        <w:t>כו</w:t>
      </w:r>
      <w:proofErr w:type="spellEnd"/>
      <w:r>
        <w:rPr>
          <w:rtl/>
        </w:rPr>
        <w:t xml:space="preserve">' - והכי </w:t>
      </w:r>
      <w:proofErr w:type="spellStart"/>
      <w:r>
        <w:rPr>
          <w:rtl/>
        </w:rPr>
        <w:t>קאמר</w:t>
      </w:r>
      <w:proofErr w:type="spellEnd"/>
      <w:r>
        <w:rPr>
          <w:rtl/>
        </w:rPr>
        <w:t xml:space="preserve"> קרא: הכינו עצמכם בתשעה לחדש לע</w:t>
      </w:r>
      <w:r w:rsidR="00C54EE3">
        <w:rPr>
          <w:rFonts w:hint="cs"/>
          <w:rtl/>
        </w:rPr>
        <w:t>י</w:t>
      </w:r>
      <w:r>
        <w:rPr>
          <w:rtl/>
        </w:rPr>
        <w:t>נוי המחרת, והרי הוא בעיני כע</w:t>
      </w:r>
      <w:r w:rsidR="00E25E52">
        <w:rPr>
          <w:rFonts w:hint="cs"/>
          <w:rtl/>
        </w:rPr>
        <w:t>י</w:t>
      </w:r>
      <w:r>
        <w:rPr>
          <w:rtl/>
        </w:rPr>
        <w:t>נוי היום.</w:t>
      </w:r>
      <w:r w:rsidR="001949E3">
        <w:rPr>
          <w:rStyle w:val="a5"/>
          <w:rtl/>
        </w:rPr>
        <w:footnoteReference w:id="4"/>
      </w:r>
    </w:p>
    <w:p w14:paraId="0AD68BE8" w14:textId="77777777" w:rsidR="009F16E3" w:rsidRDefault="009F16E3" w:rsidP="00BC2C6E">
      <w:pPr>
        <w:pStyle w:val="ab"/>
        <w:rPr>
          <w:rtl/>
        </w:rPr>
      </w:pPr>
      <w:r>
        <w:rPr>
          <w:rtl/>
        </w:rPr>
        <w:t xml:space="preserve">ויקרא </w:t>
      </w:r>
      <w:proofErr w:type="spellStart"/>
      <w:r w:rsidR="00BC2C6E">
        <w:rPr>
          <w:rFonts w:hint="cs"/>
          <w:rtl/>
        </w:rPr>
        <w:t>כג</w:t>
      </w:r>
      <w:proofErr w:type="spellEnd"/>
      <w:r w:rsidR="00BC2C6E">
        <w:rPr>
          <w:rFonts w:hint="cs"/>
          <w:rtl/>
        </w:rPr>
        <w:t xml:space="preserve"> לב </w:t>
      </w:r>
      <w:r>
        <w:rPr>
          <w:rtl/>
        </w:rPr>
        <w:t xml:space="preserve">פרשת אמור </w:t>
      </w:r>
      <w:r w:rsidR="00BC2C6E">
        <w:rPr>
          <w:rFonts w:cs="Narkisim"/>
          <w:rtl/>
        </w:rPr>
        <w:t>–</w:t>
      </w:r>
      <w:r w:rsidR="00BC2C6E">
        <w:rPr>
          <w:rFonts w:hint="cs"/>
          <w:rtl/>
        </w:rPr>
        <w:t xml:space="preserve"> מערב עד ערב</w:t>
      </w:r>
    </w:p>
    <w:p w14:paraId="63C1F901" w14:textId="77777777" w:rsidR="009F16E3" w:rsidRDefault="009F16E3" w:rsidP="00BC2C6E">
      <w:pPr>
        <w:pStyle w:val="ac"/>
        <w:rPr>
          <w:rtl/>
        </w:rPr>
      </w:pPr>
      <w:r>
        <w:rPr>
          <w:rtl/>
        </w:rPr>
        <w:t>שַׁבַּת שַׁבָּתוֹן הוּא לָכֶם וְעִנִּיתֶם אֶת נַפְשֹׁתֵיכֶם בְּתִשְׁעָה לַחֹדֶשׁ בָּעֶרֶב מֵעֶרֶב עַד עֶרֶב תִּשְׁבְּתוּ שַׁבַּתְּכֶם:</w:t>
      </w:r>
      <w:r w:rsidR="008E1128">
        <w:rPr>
          <w:rStyle w:val="a5"/>
          <w:rtl/>
        </w:rPr>
        <w:footnoteReference w:id="5"/>
      </w:r>
    </w:p>
    <w:p w14:paraId="237A7E45" w14:textId="77777777" w:rsidR="00C553CD" w:rsidRDefault="00C553CD" w:rsidP="008E1128">
      <w:pPr>
        <w:pStyle w:val="ab"/>
        <w:rPr>
          <w:rtl/>
        </w:rPr>
      </w:pPr>
      <w:r>
        <w:rPr>
          <w:rtl/>
        </w:rPr>
        <w:t>מסכת ראש השנה דף ט עמוד א</w:t>
      </w:r>
      <w:r w:rsidR="00D44C7D">
        <w:rPr>
          <w:rFonts w:hint="cs"/>
          <w:rtl/>
        </w:rPr>
        <w:t xml:space="preserve"> </w:t>
      </w:r>
      <w:r w:rsidR="00D44C7D">
        <w:rPr>
          <w:rFonts w:cs="David"/>
          <w:rtl/>
        </w:rPr>
        <w:t>–</w:t>
      </w:r>
      <w:r w:rsidR="00D44C7D">
        <w:rPr>
          <w:rFonts w:hint="cs"/>
          <w:rtl/>
        </w:rPr>
        <w:t xml:space="preserve"> דין הוספה מהחול על הקודש</w:t>
      </w:r>
    </w:p>
    <w:p w14:paraId="2D4AEDEA" w14:textId="77777777" w:rsidR="00C553CD" w:rsidRDefault="00C553CD" w:rsidP="00C553CD">
      <w:pPr>
        <w:pStyle w:val="ac"/>
        <w:rPr>
          <w:rtl/>
        </w:rPr>
      </w:pPr>
      <w:r>
        <w:rPr>
          <w:rtl/>
        </w:rPr>
        <w:t xml:space="preserve">ורבי ישמעאל, </w:t>
      </w:r>
      <w:proofErr w:type="spellStart"/>
      <w:r>
        <w:rPr>
          <w:rtl/>
        </w:rPr>
        <w:t>מוסיפין</w:t>
      </w:r>
      <w:proofErr w:type="spellEnd"/>
      <w:r>
        <w:rPr>
          <w:rtl/>
        </w:rPr>
        <w:t xml:space="preserve"> מחול על קדש מנא ליה? - נפקא ליה </w:t>
      </w:r>
      <w:proofErr w:type="spellStart"/>
      <w:r>
        <w:rPr>
          <w:rtl/>
        </w:rPr>
        <w:t>מדתניא</w:t>
      </w:r>
      <w:proofErr w:type="spellEnd"/>
      <w:r>
        <w:rPr>
          <w:rtl/>
        </w:rPr>
        <w:t xml:space="preserve">: </w:t>
      </w:r>
      <w:r w:rsidR="001949E3">
        <w:rPr>
          <w:rFonts w:hint="cs"/>
          <w:rtl/>
        </w:rPr>
        <w:t>"</w:t>
      </w:r>
      <w:r>
        <w:rPr>
          <w:rtl/>
        </w:rPr>
        <w:t>ועניתם את נפשתיכם בתשעה</w:t>
      </w:r>
      <w:r w:rsidR="001949E3">
        <w:rPr>
          <w:rFonts w:hint="cs"/>
          <w:rtl/>
        </w:rPr>
        <w:t>"</w:t>
      </w:r>
      <w:r>
        <w:rPr>
          <w:rtl/>
        </w:rPr>
        <w:t xml:space="preserve">, יכול בתשעה? תלמוד לומר בערב - אי בערב יכול משתחשך? תלמוד לומר בתשעה. הא כיצד? מתחיל ומתענה מבעוד יום. מלמד </w:t>
      </w:r>
      <w:proofErr w:type="spellStart"/>
      <w:r>
        <w:rPr>
          <w:rtl/>
        </w:rPr>
        <w:t>שמוסיפין</w:t>
      </w:r>
      <w:proofErr w:type="spellEnd"/>
      <w:r>
        <w:rPr>
          <w:rtl/>
        </w:rPr>
        <w:t xml:space="preserve"> מחול על ק</w:t>
      </w:r>
      <w:r w:rsidR="00740C3B">
        <w:rPr>
          <w:rFonts w:hint="cs"/>
          <w:rtl/>
        </w:rPr>
        <w:t>ו</w:t>
      </w:r>
      <w:r>
        <w:rPr>
          <w:rtl/>
        </w:rPr>
        <w:t xml:space="preserve">דש. אין לי אלא בכניסתו, ביציאתו מנין? תלמוד לומר מערב עד ערב. אין לי אלא יום הכפורים, שבתות מנין? תלמוד לומר </w:t>
      </w:r>
      <w:r w:rsidR="00D44C7D">
        <w:rPr>
          <w:rFonts w:hint="cs"/>
          <w:rtl/>
        </w:rPr>
        <w:t>"</w:t>
      </w:r>
      <w:r>
        <w:rPr>
          <w:rtl/>
        </w:rPr>
        <w:t>תשבתו</w:t>
      </w:r>
      <w:r w:rsidR="00D44C7D">
        <w:rPr>
          <w:rFonts w:hint="cs"/>
          <w:rtl/>
        </w:rPr>
        <w:t>"</w:t>
      </w:r>
      <w:r>
        <w:rPr>
          <w:rtl/>
        </w:rPr>
        <w:t xml:space="preserve">. ימים טובים מנין? - תלמוד לומר </w:t>
      </w:r>
      <w:r w:rsidR="00D44C7D">
        <w:rPr>
          <w:rFonts w:hint="cs"/>
          <w:rtl/>
        </w:rPr>
        <w:t>"</w:t>
      </w:r>
      <w:r>
        <w:rPr>
          <w:rtl/>
        </w:rPr>
        <w:t>שבתכם</w:t>
      </w:r>
      <w:r w:rsidR="00D44C7D">
        <w:rPr>
          <w:rFonts w:hint="cs"/>
          <w:rtl/>
        </w:rPr>
        <w:t>"</w:t>
      </w:r>
      <w:r>
        <w:rPr>
          <w:rtl/>
        </w:rPr>
        <w:t xml:space="preserve">. הא כיצד? כל מקום שיש בו שבות - </w:t>
      </w:r>
      <w:proofErr w:type="spellStart"/>
      <w:r>
        <w:rPr>
          <w:rtl/>
        </w:rPr>
        <w:t>מוסיפין</w:t>
      </w:r>
      <w:proofErr w:type="spellEnd"/>
      <w:r>
        <w:rPr>
          <w:rtl/>
        </w:rPr>
        <w:t xml:space="preserve"> מחול על קדש. ורבי עקיבא, האי ועניתם את נפשתיכם בתשעה, מאי עביד ליה? - מבעי ליה לכדתני </w:t>
      </w:r>
      <w:proofErr w:type="spellStart"/>
      <w:r>
        <w:rPr>
          <w:rtl/>
        </w:rPr>
        <w:t>חייא</w:t>
      </w:r>
      <w:proofErr w:type="spellEnd"/>
      <w:r>
        <w:rPr>
          <w:rtl/>
        </w:rPr>
        <w:t xml:space="preserve"> בר רב </w:t>
      </w:r>
      <w:proofErr w:type="spellStart"/>
      <w:r>
        <w:rPr>
          <w:rtl/>
        </w:rPr>
        <w:t>מדפתי</w:t>
      </w:r>
      <w:proofErr w:type="spellEnd"/>
      <w:r>
        <w:rPr>
          <w:rtl/>
        </w:rPr>
        <w:t xml:space="preserve">. </w:t>
      </w:r>
      <w:proofErr w:type="spellStart"/>
      <w:r>
        <w:rPr>
          <w:rtl/>
        </w:rPr>
        <w:t>דתני</w:t>
      </w:r>
      <w:proofErr w:type="spellEnd"/>
      <w:r>
        <w:rPr>
          <w:rtl/>
        </w:rPr>
        <w:t xml:space="preserve"> </w:t>
      </w:r>
      <w:proofErr w:type="spellStart"/>
      <w:r>
        <w:rPr>
          <w:rtl/>
        </w:rPr>
        <w:t>חייא</w:t>
      </w:r>
      <w:proofErr w:type="spellEnd"/>
      <w:r>
        <w:rPr>
          <w:rtl/>
        </w:rPr>
        <w:t xml:space="preserve"> בר רב </w:t>
      </w:r>
      <w:proofErr w:type="spellStart"/>
      <w:r>
        <w:rPr>
          <w:rtl/>
        </w:rPr>
        <w:t>מדפתי</w:t>
      </w:r>
      <w:proofErr w:type="spellEnd"/>
      <w:r>
        <w:rPr>
          <w:rtl/>
        </w:rPr>
        <w:t xml:space="preserve">: ועניתם את נפשותיכם בתשעה, וכי בתשעה </w:t>
      </w:r>
      <w:proofErr w:type="spellStart"/>
      <w:r>
        <w:rPr>
          <w:rtl/>
        </w:rPr>
        <w:t>מתענין</w:t>
      </w:r>
      <w:proofErr w:type="spellEnd"/>
      <w:r>
        <w:rPr>
          <w:rtl/>
        </w:rPr>
        <w:t xml:space="preserve">? והלא בעשירי </w:t>
      </w:r>
      <w:proofErr w:type="spellStart"/>
      <w:r>
        <w:rPr>
          <w:rtl/>
        </w:rPr>
        <w:t>מתענין</w:t>
      </w:r>
      <w:proofErr w:type="spellEnd"/>
      <w:r>
        <w:rPr>
          <w:rtl/>
        </w:rPr>
        <w:t>! אלא לומר לך: כל האוכל ושותה בתשיעי - מעלה עליו הכתוב</w:t>
      </w:r>
      <w:r>
        <w:rPr>
          <w:rFonts w:hint="cs"/>
          <w:rtl/>
        </w:rPr>
        <w:t xml:space="preserve"> </w:t>
      </w:r>
      <w:r>
        <w:rPr>
          <w:rtl/>
        </w:rPr>
        <w:t>כא</w:t>
      </w:r>
      <w:r w:rsidR="00B97A6F">
        <w:rPr>
          <w:rFonts w:hint="cs"/>
          <w:rtl/>
        </w:rPr>
        <w:t>י</w:t>
      </w:r>
      <w:r>
        <w:rPr>
          <w:rtl/>
        </w:rPr>
        <w:t>לו התענה תשיעי ועשירי.</w:t>
      </w:r>
      <w:r w:rsidR="00A45BE5">
        <w:rPr>
          <w:rStyle w:val="a5"/>
          <w:rtl/>
        </w:rPr>
        <w:footnoteReference w:id="6"/>
      </w:r>
    </w:p>
    <w:p w14:paraId="2E960379" w14:textId="77777777" w:rsidR="00C553CD" w:rsidRDefault="00C553CD" w:rsidP="00A45BE5">
      <w:pPr>
        <w:pStyle w:val="ab"/>
        <w:rPr>
          <w:rtl/>
        </w:rPr>
      </w:pPr>
      <w:r>
        <w:rPr>
          <w:rtl/>
        </w:rPr>
        <w:lastRenderedPageBreak/>
        <w:t>רש"י ראש השנה דף ט עמוד א</w:t>
      </w:r>
      <w:r w:rsidR="00A45BE5">
        <w:rPr>
          <w:rFonts w:hint="cs"/>
          <w:rtl/>
        </w:rPr>
        <w:t xml:space="preserve"> </w:t>
      </w:r>
      <w:r w:rsidR="00A45BE5">
        <w:rPr>
          <w:rFonts w:cs="David"/>
          <w:rtl/>
        </w:rPr>
        <w:t>–</w:t>
      </w:r>
      <w:r w:rsidR="00A45BE5">
        <w:rPr>
          <w:rFonts w:hint="cs"/>
          <w:rtl/>
        </w:rPr>
        <w:t xml:space="preserve"> אכילה ושתיה הם עינוי התשיעי</w:t>
      </w:r>
    </w:p>
    <w:p w14:paraId="4C100E26" w14:textId="77777777" w:rsidR="00C553CD" w:rsidRDefault="00C553CD" w:rsidP="00C553CD">
      <w:pPr>
        <w:pStyle w:val="ac"/>
        <w:rPr>
          <w:rtl/>
        </w:rPr>
      </w:pPr>
      <w:r>
        <w:rPr>
          <w:rtl/>
        </w:rPr>
        <w:t xml:space="preserve">כל האוכל ושותה </w:t>
      </w:r>
      <w:proofErr w:type="spellStart"/>
      <w:r>
        <w:rPr>
          <w:rtl/>
        </w:rPr>
        <w:t>כו</w:t>
      </w:r>
      <w:proofErr w:type="spellEnd"/>
      <w:r>
        <w:rPr>
          <w:rtl/>
        </w:rPr>
        <w:t xml:space="preserve">' - </w:t>
      </w:r>
      <w:proofErr w:type="spellStart"/>
      <w:r>
        <w:rPr>
          <w:rtl/>
        </w:rPr>
        <w:t>דהכי</w:t>
      </w:r>
      <w:proofErr w:type="spellEnd"/>
      <w:r>
        <w:rPr>
          <w:rtl/>
        </w:rPr>
        <w:t xml:space="preserve"> </w:t>
      </w:r>
      <w:proofErr w:type="spellStart"/>
      <w:r>
        <w:rPr>
          <w:rtl/>
        </w:rPr>
        <w:t>קאמר</w:t>
      </w:r>
      <w:proofErr w:type="spellEnd"/>
      <w:r>
        <w:rPr>
          <w:rtl/>
        </w:rPr>
        <w:t xml:space="preserve"> קרא: ועניתם בתשעה, אכילת תשעה אני קורא עינוי, וכיון </w:t>
      </w:r>
      <w:proofErr w:type="spellStart"/>
      <w:r>
        <w:rPr>
          <w:rtl/>
        </w:rPr>
        <w:t>דאכילתו</w:t>
      </w:r>
      <w:proofErr w:type="spellEnd"/>
      <w:r>
        <w:rPr>
          <w:rtl/>
        </w:rPr>
        <w:t xml:space="preserve"> עינוי חשיבה,</w:t>
      </w:r>
      <w:r w:rsidR="00BB2680">
        <w:rPr>
          <w:rStyle w:val="a5"/>
          <w:rtl/>
        </w:rPr>
        <w:footnoteReference w:id="7"/>
      </w:r>
      <w:r>
        <w:rPr>
          <w:rtl/>
        </w:rPr>
        <w:t xml:space="preserve"> כל </w:t>
      </w:r>
      <w:proofErr w:type="spellStart"/>
      <w:r>
        <w:rPr>
          <w:rtl/>
        </w:rPr>
        <w:t>דמפיש</w:t>
      </w:r>
      <w:proofErr w:type="spellEnd"/>
      <w:r>
        <w:rPr>
          <w:rtl/>
        </w:rPr>
        <w:t xml:space="preserve"> באכילה ושתיה - טפי עדיף, </w:t>
      </w:r>
      <w:proofErr w:type="spellStart"/>
      <w:r>
        <w:rPr>
          <w:rtl/>
        </w:rPr>
        <w:t>דהא</w:t>
      </w:r>
      <w:proofErr w:type="spellEnd"/>
      <w:r>
        <w:rPr>
          <w:rtl/>
        </w:rPr>
        <w:t xml:space="preserve"> </w:t>
      </w:r>
      <w:proofErr w:type="spellStart"/>
      <w:r>
        <w:rPr>
          <w:rtl/>
        </w:rPr>
        <w:t>מדקאמר</w:t>
      </w:r>
      <w:proofErr w:type="spellEnd"/>
      <w:r>
        <w:rPr>
          <w:rtl/>
        </w:rPr>
        <w:t xml:space="preserve"> בערב - על </w:t>
      </w:r>
      <w:proofErr w:type="spellStart"/>
      <w:r>
        <w:rPr>
          <w:rtl/>
        </w:rPr>
        <w:t>כרחך</w:t>
      </w:r>
      <w:proofErr w:type="spellEnd"/>
      <w:r>
        <w:rPr>
          <w:rtl/>
        </w:rPr>
        <w:t xml:space="preserve"> לא מקפיד </w:t>
      </w:r>
      <w:proofErr w:type="spellStart"/>
      <w:r>
        <w:rPr>
          <w:rtl/>
        </w:rPr>
        <w:t>אעינוי</w:t>
      </w:r>
      <w:proofErr w:type="spellEnd"/>
      <w:r>
        <w:rPr>
          <w:rtl/>
        </w:rPr>
        <w:t xml:space="preserve"> </w:t>
      </w:r>
      <w:proofErr w:type="spellStart"/>
      <w:r>
        <w:rPr>
          <w:rtl/>
        </w:rPr>
        <w:t>דתשעה</w:t>
      </w:r>
      <w:proofErr w:type="spellEnd"/>
      <w:r>
        <w:rPr>
          <w:rtl/>
        </w:rPr>
        <w:t xml:space="preserve">, וכי קרי עינוי בתשעה - אכילה ושתיה </w:t>
      </w:r>
      <w:proofErr w:type="spellStart"/>
      <w:r>
        <w:rPr>
          <w:rtl/>
        </w:rPr>
        <w:t>דידיה</w:t>
      </w:r>
      <w:proofErr w:type="spellEnd"/>
      <w:r>
        <w:rPr>
          <w:rtl/>
        </w:rPr>
        <w:t xml:space="preserve"> קרי עינוי.</w:t>
      </w:r>
      <w:r w:rsidR="00686D5D">
        <w:rPr>
          <w:rStyle w:val="a5"/>
          <w:rtl/>
        </w:rPr>
        <w:footnoteReference w:id="8"/>
      </w:r>
    </w:p>
    <w:p w14:paraId="1EFBB5CD" w14:textId="77777777" w:rsidR="00501C32" w:rsidRDefault="00501C32" w:rsidP="007C0083">
      <w:pPr>
        <w:pStyle w:val="ab"/>
        <w:rPr>
          <w:rtl/>
        </w:rPr>
      </w:pPr>
      <w:r>
        <w:rPr>
          <w:rtl/>
        </w:rPr>
        <w:t>רש"י מסכת יומא דף פא עמוד ב</w:t>
      </w:r>
      <w:r w:rsidR="007C0083">
        <w:rPr>
          <w:rFonts w:hint="cs"/>
          <w:rtl/>
        </w:rPr>
        <w:t xml:space="preserve"> </w:t>
      </w:r>
      <w:r w:rsidR="007C0083">
        <w:rPr>
          <w:rFonts w:cs="David"/>
          <w:rtl/>
        </w:rPr>
        <w:t>–</w:t>
      </w:r>
      <w:r w:rsidR="007C0083">
        <w:rPr>
          <w:rFonts w:hint="cs"/>
          <w:rtl/>
        </w:rPr>
        <w:t xml:space="preserve"> </w:t>
      </w:r>
      <w:proofErr w:type="spellStart"/>
      <w:r w:rsidR="007C0083">
        <w:rPr>
          <w:rFonts w:hint="cs"/>
          <w:rtl/>
        </w:rPr>
        <w:t>הסוגיה</w:t>
      </w:r>
      <w:proofErr w:type="spellEnd"/>
      <w:r w:rsidR="007C0083">
        <w:rPr>
          <w:rFonts w:hint="cs"/>
          <w:rtl/>
        </w:rPr>
        <w:t xml:space="preserve"> גם במסכת יומא</w:t>
      </w:r>
    </w:p>
    <w:p w14:paraId="397A45D3" w14:textId="77777777" w:rsidR="00501C32" w:rsidRDefault="00501C32" w:rsidP="00501C32">
      <w:pPr>
        <w:pStyle w:val="ac"/>
        <w:rPr>
          <w:rtl/>
        </w:rPr>
      </w:pPr>
      <w:r>
        <w:rPr>
          <w:rtl/>
        </w:rPr>
        <w:t xml:space="preserve">כל האוכל ושותה וכו' - והכי משמע קרא: ועניתם בתשעה כלומר התקן עצמך בתשעה שתוכל להתענות בעשרה, </w:t>
      </w:r>
      <w:proofErr w:type="spellStart"/>
      <w:r>
        <w:rPr>
          <w:rtl/>
        </w:rPr>
        <w:t>ומדאפקיה</w:t>
      </w:r>
      <w:proofErr w:type="spellEnd"/>
      <w:r>
        <w:rPr>
          <w:rtl/>
        </w:rPr>
        <w:t xml:space="preserve"> קרא בלשון עינוי, לומר לך: הרי הוא כאילו מתענה בתשעה.</w:t>
      </w:r>
      <w:r w:rsidR="00067788">
        <w:rPr>
          <w:rStyle w:val="a5"/>
          <w:rtl/>
        </w:rPr>
        <w:footnoteReference w:id="9"/>
      </w:r>
    </w:p>
    <w:p w14:paraId="22D58D04" w14:textId="77777777" w:rsidR="00DD6139" w:rsidRDefault="00DD6139" w:rsidP="00285199">
      <w:pPr>
        <w:pStyle w:val="ab"/>
        <w:rPr>
          <w:rtl/>
        </w:rPr>
      </w:pPr>
      <w:r>
        <w:rPr>
          <w:rtl/>
        </w:rPr>
        <w:t>מסכת פסחים דף סח עמוד ב</w:t>
      </w:r>
      <w:r w:rsidR="00067788">
        <w:rPr>
          <w:rFonts w:hint="cs"/>
          <w:rtl/>
        </w:rPr>
        <w:t xml:space="preserve"> </w:t>
      </w:r>
      <w:r w:rsidR="00285199">
        <w:rPr>
          <w:rFonts w:cs="David"/>
          <w:rtl/>
        </w:rPr>
        <w:t>–</w:t>
      </w:r>
      <w:r w:rsidR="00067788">
        <w:rPr>
          <w:rFonts w:hint="cs"/>
          <w:rtl/>
        </w:rPr>
        <w:t xml:space="preserve"> </w:t>
      </w:r>
      <w:r w:rsidR="00285199">
        <w:rPr>
          <w:rFonts w:hint="cs"/>
          <w:rtl/>
        </w:rPr>
        <w:t xml:space="preserve">שלושה הימים בהם מר בריה </w:t>
      </w:r>
      <w:proofErr w:type="spellStart"/>
      <w:r w:rsidR="00285199">
        <w:rPr>
          <w:rFonts w:hint="cs"/>
          <w:rtl/>
        </w:rPr>
        <w:t>דרבינא</w:t>
      </w:r>
      <w:proofErr w:type="spellEnd"/>
      <w:r w:rsidR="00285199">
        <w:rPr>
          <w:rFonts w:hint="cs"/>
          <w:rtl/>
        </w:rPr>
        <w:t xml:space="preserve"> לא התענה</w:t>
      </w:r>
    </w:p>
    <w:p w14:paraId="758F925D" w14:textId="77777777" w:rsidR="00DD6139" w:rsidRDefault="00DD6139" w:rsidP="00DD6139">
      <w:pPr>
        <w:pStyle w:val="ac"/>
        <w:rPr>
          <w:rtl/>
        </w:rPr>
      </w:pPr>
      <w:r>
        <w:rPr>
          <w:rtl/>
        </w:rPr>
        <w:t xml:space="preserve">מר בריה </w:t>
      </w:r>
      <w:proofErr w:type="spellStart"/>
      <w:r>
        <w:rPr>
          <w:rtl/>
        </w:rPr>
        <w:t>דרבינא</w:t>
      </w:r>
      <w:proofErr w:type="spellEnd"/>
      <w:r>
        <w:rPr>
          <w:rtl/>
        </w:rPr>
        <w:t xml:space="preserve"> כולה שתא </w:t>
      </w:r>
      <w:proofErr w:type="spellStart"/>
      <w:r>
        <w:rPr>
          <w:rtl/>
        </w:rPr>
        <w:t>הוה</w:t>
      </w:r>
      <w:proofErr w:type="spellEnd"/>
      <w:r>
        <w:rPr>
          <w:rtl/>
        </w:rPr>
        <w:t xml:space="preserve"> יתיב </w:t>
      </w:r>
      <w:proofErr w:type="spellStart"/>
      <w:r>
        <w:rPr>
          <w:rtl/>
        </w:rPr>
        <w:t>בתעניתא</w:t>
      </w:r>
      <w:proofErr w:type="spellEnd"/>
      <w:r>
        <w:rPr>
          <w:rtl/>
        </w:rPr>
        <w:t xml:space="preserve">, לבר </w:t>
      </w:r>
      <w:proofErr w:type="spellStart"/>
      <w:r>
        <w:rPr>
          <w:rtl/>
        </w:rPr>
        <w:t>מעצרתא</w:t>
      </w:r>
      <w:proofErr w:type="spellEnd"/>
      <w:r>
        <w:rPr>
          <w:rtl/>
        </w:rPr>
        <w:t xml:space="preserve"> </w:t>
      </w:r>
      <w:proofErr w:type="spellStart"/>
      <w:r>
        <w:rPr>
          <w:rtl/>
        </w:rPr>
        <w:t>ופוריא</w:t>
      </w:r>
      <w:proofErr w:type="spellEnd"/>
      <w:r>
        <w:rPr>
          <w:rtl/>
        </w:rPr>
        <w:t xml:space="preserve"> ומעלי יומא </w:t>
      </w:r>
      <w:proofErr w:type="spellStart"/>
      <w:r>
        <w:rPr>
          <w:rtl/>
        </w:rPr>
        <w:t>דכיפורי</w:t>
      </w:r>
      <w:proofErr w:type="spellEnd"/>
      <w:r>
        <w:rPr>
          <w:rtl/>
        </w:rPr>
        <w:t>.</w:t>
      </w:r>
      <w:r w:rsidR="00067788">
        <w:rPr>
          <w:rStyle w:val="a5"/>
          <w:rtl/>
        </w:rPr>
        <w:footnoteReference w:id="10"/>
      </w:r>
      <w:r>
        <w:rPr>
          <w:rtl/>
        </w:rPr>
        <w:t xml:space="preserve"> עצרת - יום שניתנה בו תורה, </w:t>
      </w:r>
      <w:proofErr w:type="spellStart"/>
      <w:r>
        <w:rPr>
          <w:rtl/>
        </w:rPr>
        <w:t>פוריא</w:t>
      </w:r>
      <w:proofErr w:type="spellEnd"/>
      <w:r>
        <w:rPr>
          <w:rtl/>
        </w:rPr>
        <w:t xml:space="preserve"> - ימי משתה ושמחה כתיב, מעלי יומא </w:t>
      </w:r>
      <w:proofErr w:type="spellStart"/>
      <w:r>
        <w:rPr>
          <w:rtl/>
        </w:rPr>
        <w:t>דכיפורי</w:t>
      </w:r>
      <w:proofErr w:type="spellEnd"/>
      <w:r>
        <w:rPr>
          <w:rtl/>
        </w:rPr>
        <w:t xml:space="preserve"> - </w:t>
      </w:r>
      <w:proofErr w:type="spellStart"/>
      <w:r>
        <w:rPr>
          <w:rtl/>
        </w:rPr>
        <w:t>דתני</w:t>
      </w:r>
      <w:proofErr w:type="spellEnd"/>
      <w:r>
        <w:rPr>
          <w:rtl/>
        </w:rPr>
        <w:t xml:space="preserve"> </w:t>
      </w:r>
      <w:proofErr w:type="spellStart"/>
      <w:r>
        <w:rPr>
          <w:rtl/>
        </w:rPr>
        <w:t>חייא</w:t>
      </w:r>
      <w:proofErr w:type="spellEnd"/>
      <w:r>
        <w:rPr>
          <w:rtl/>
        </w:rPr>
        <w:t xml:space="preserve"> בר רב </w:t>
      </w:r>
      <w:proofErr w:type="spellStart"/>
      <w:r>
        <w:rPr>
          <w:rtl/>
        </w:rPr>
        <w:t>מדפתי</w:t>
      </w:r>
      <w:proofErr w:type="spellEnd"/>
      <w:r>
        <w:rPr>
          <w:rtl/>
        </w:rPr>
        <w:t xml:space="preserve">: ועניתם את נפשתיכם בתשעה לחדש וכי בתשעה </w:t>
      </w:r>
      <w:proofErr w:type="spellStart"/>
      <w:r>
        <w:rPr>
          <w:rtl/>
        </w:rPr>
        <w:t>מתענין</w:t>
      </w:r>
      <w:proofErr w:type="spellEnd"/>
      <w:r>
        <w:rPr>
          <w:rtl/>
        </w:rPr>
        <w:t xml:space="preserve">? והלא בעשירי </w:t>
      </w:r>
      <w:proofErr w:type="spellStart"/>
      <w:r>
        <w:rPr>
          <w:rtl/>
        </w:rPr>
        <w:t>מתענין</w:t>
      </w:r>
      <w:proofErr w:type="spellEnd"/>
      <w:r>
        <w:rPr>
          <w:rtl/>
        </w:rPr>
        <w:t>! אלא לומר לך: כל האוכל ושותה בתשעה בו - מעלה עליו הכתוב כאילו מתענה תשיעי ועשירי.</w:t>
      </w:r>
      <w:r w:rsidR="00A21857">
        <w:rPr>
          <w:rStyle w:val="a5"/>
          <w:rtl/>
        </w:rPr>
        <w:footnoteReference w:id="11"/>
      </w:r>
    </w:p>
    <w:p w14:paraId="1FEEF7AB" w14:textId="77777777" w:rsidR="000661A8" w:rsidRDefault="000661A8" w:rsidP="008C711E">
      <w:pPr>
        <w:pStyle w:val="ab"/>
        <w:rPr>
          <w:rtl/>
        </w:rPr>
      </w:pPr>
      <w:r>
        <w:rPr>
          <w:rtl/>
        </w:rPr>
        <w:t>בית הבחירה למאירי חולין פג ע</w:t>
      </w:r>
      <w:r w:rsidR="003063C6">
        <w:rPr>
          <w:rFonts w:hint="cs"/>
          <w:rtl/>
        </w:rPr>
        <w:t xml:space="preserve">"א </w:t>
      </w:r>
      <w:r w:rsidR="003063C6">
        <w:rPr>
          <w:rtl/>
        </w:rPr>
        <w:t>–</w:t>
      </w:r>
      <w:r w:rsidR="003063C6">
        <w:rPr>
          <w:rFonts w:hint="cs"/>
          <w:rtl/>
        </w:rPr>
        <w:t xml:space="preserve"> יום המיוחד טעון כרוז</w:t>
      </w:r>
    </w:p>
    <w:p w14:paraId="2DA01498" w14:textId="77777777" w:rsidR="000661A8" w:rsidRDefault="000661A8" w:rsidP="000661A8">
      <w:pPr>
        <w:pStyle w:val="ac"/>
        <w:rPr>
          <w:rtl/>
        </w:rPr>
      </w:pPr>
      <w:r>
        <w:rPr>
          <w:rtl/>
        </w:rPr>
        <w:t xml:space="preserve">בארבעה פרקים בשנה מי שמכר בהמה לחברו וכבר מכר את בתה לאחר צריך להודיע לזה שכבר מכר את האם או את הבת לשחוט מפני שבארבעה פרקים אלו </w:t>
      </w:r>
      <w:proofErr w:type="spellStart"/>
      <w:r>
        <w:rPr>
          <w:rtl/>
        </w:rPr>
        <w:t>הכל</w:t>
      </w:r>
      <w:proofErr w:type="spellEnd"/>
      <w:r>
        <w:rPr>
          <w:rtl/>
        </w:rPr>
        <w:t xml:space="preserve"> </w:t>
      </w:r>
      <w:proofErr w:type="spellStart"/>
      <w:r>
        <w:rPr>
          <w:rtl/>
        </w:rPr>
        <w:t>רגילין</w:t>
      </w:r>
      <w:proofErr w:type="spellEnd"/>
      <w:r>
        <w:rPr>
          <w:rtl/>
        </w:rPr>
        <w:t xml:space="preserve"> להרבות בסעודה וסתם </w:t>
      </w:r>
      <w:proofErr w:type="spellStart"/>
      <w:r>
        <w:rPr>
          <w:rtl/>
        </w:rPr>
        <w:t>הלוקחין</w:t>
      </w:r>
      <w:proofErr w:type="spellEnd"/>
      <w:r>
        <w:rPr>
          <w:rtl/>
        </w:rPr>
        <w:t xml:space="preserve"> לשחיטה הם </w:t>
      </w:r>
      <w:proofErr w:type="spellStart"/>
      <w:r>
        <w:rPr>
          <w:rtl/>
        </w:rPr>
        <w:t>לוקחין</w:t>
      </w:r>
      <w:proofErr w:type="spellEnd"/>
      <w:r w:rsidR="008C711E">
        <w:rPr>
          <w:rFonts w:hint="cs"/>
          <w:rtl/>
        </w:rPr>
        <w:t>.</w:t>
      </w:r>
      <w:r w:rsidR="008C711E">
        <w:rPr>
          <w:rStyle w:val="a5"/>
          <w:rtl/>
        </w:rPr>
        <w:footnoteReference w:id="12"/>
      </w:r>
      <w:r>
        <w:rPr>
          <w:rtl/>
        </w:rPr>
        <w:t xml:space="preserve"> ואלו הן</w:t>
      </w:r>
      <w:r w:rsidR="008C711E">
        <w:rPr>
          <w:rFonts w:hint="cs"/>
          <w:rtl/>
        </w:rPr>
        <w:t>:</w:t>
      </w:r>
      <w:r>
        <w:rPr>
          <w:rtl/>
        </w:rPr>
        <w:t xml:space="preserve"> ערב יום טוב האחרון של חג שהיו מרבין בו בשמחה מפני שהוא יום טוב בפני עצמו וחביב עליהם</w:t>
      </w:r>
      <w:r w:rsidR="009A2ACD">
        <w:rPr>
          <w:rFonts w:hint="cs"/>
          <w:rtl/>
        </w:rPr>
        <w:t>,</w:t>
      </w:r>
      <w:r>
        <w:rPr>
          <w:rtl/>
        </w:rPr>
        <w:t xml:space="preserve"> ומתוך שהיו </w:t>
      </w:r>
      <w:proofErr w:type="spellStart"/>
      <w:r>
        <w:rPr>
          <w:rtl/>
        </w:rPr>
        <w:t>מניחין</w:t>
      </w:r>
      <w:proofErr w:type="spellEnd"/>
      <w:r>
        <w:rPr>
          <w:rtl/>
        </w:rPr>
        <w:t xml:space="preserve"> מקום ליום זה מתח</w:t>
      </w:r>
      <w:r w:rsidR="00553C6D">
        <w:rPr>
          <w:rFonts w:hint="cs"/>
          <w:rtl/>
        </w:rPr>
        <w:t>י</w:t>
      </w:r>
      <w:r>
        <w:rPr>
          <w:rtl/>
        </w:rPr>
        <w:t>לת החג לא היו מרבין כל כך בסעודות בשאר הימים</w:t>
      </w:r>
      <w:r w:rsidR="009A2ACD">
        <w:rPr>
          <w:rFonts w:hint="cs"/>
          <w:rtl/>
        </w:rPr>
        <w:t>.</w:t>
      </w:r>
      <w:r w:rsidR="009A2ACD">
        <w:rPr>
          <w:rStyle w:val="a5"/>
          <w:rtl/>
        </w:rPr>
        <w:footnoteReference w:id="13"/>
      </w:r>
      <w:r>
        <w:rPr>
          <w:rtl/>
        </w:rPr>
        <w:t xml:space="preserve"> אף ביום ראשון וערב יום טוב הראשון של פסח כדי להיות הפסחים </w:t>
      </w:r>
      <w:proofErr w:type="spellStart"/>
      <w:r>
        <w:rPr>
          <w:rtl/>
        </w:rPr>
        <w:t>נאכלין</w:t>
      </w:r>
      <w:proofErr w:type="spellEnd"/>
      <w:r>
        <w:rPr>
          <w:rtl/>
        </w:rPr>
        <w:t xml:space="preserve"> על הש</w:t>
      </w:r>
      <w:r w:rsidR="000C135F">
        <w:rPr>
          <w:rFonts w:hint="cs"/>
          <w:rtl/>
        </w:rPr>
        <w:t>ו</w:t>
      </w:r>
      <w:r>
        <w:rPr>
          <w:rtl/>
        </w:rPr>
        <w:t>בע</w:t>
      </w:r>
      <w:r w:rsidR="003242CF">
        <w:rPr>
          <w:rFonts w:hint="cs"/>
          <w:rtl/>
        </w:rPr>
        <w:t>,</w:t>
      </w:r>
      <w:r w:rsidR="003242CF" w:rsidRPr="003242CF">
        <w:rPr>
          <w:rStyle w:val="a6"/>
          <w:rtl/>
          <w:lang w:eastAsia="en-US"/>
        </w:rPr>
        <w:t xml:space="preserve"> </w:t>
      </w:r>
      <w:r w:rsidR="003242CF">
        <w:rPr>
          <w:rStyle w:val="a5"/>
          <w:rtl/>
          <w:lang w:eastAsia="en-US"/>
        </w:rPr>
        <w:footnoteReference w:id="14"/>
      </w:r>
      <w:r>
        <w:rPr>
          <w:rtl/>
        </w:rPr>
        <w:t xml:space="preserve"> וערב עצרת שלא היה אלא יום אחד וחביב בעיניהם וכל שכן שכבוד מתן תורה מסייעתו</w:t>
      </w:r>
      <w:r w:rsidR="000C135F">
        <w:rPr>
          <w:rFonts w:hint="cs"/>
          <w:rtl/>
        </w:rPr>
        <w:t>.</w:t>
      </w:r>
      <w:r w:rsidR="003242CF" w:rsidRPr="003242CF">
        <w:rPr>
          <w:rStyle w:val="a6"/>
          <w:rtl/>
          <w:lang w:eastAsia="en-US"/>
        </w:rPr>
        <w:t xml:space="preserve"> </w:t>
      </w:r>
      <w:r w:rsidR="003242CF">
        <w:rPr>
          <w:rStyle w:val="a5"/>
          <w:rtl/>
          <w:lang w:eastAsia="en-US"/>
        </w:rPr>
        <w:footnoteReference w:id="15"/>
      </w:r>
      <w:r>
        <w:rPr>
          <w:rtl/>
        </w:rPr>
        <w:t xml:space="preserve"> וכן בערב ראש השנה לסימן טוב ולכבוד החג</w:t>
      </w:r>
      <w:r w:rsidR="008C711E">
        <w:rPr>
          <w:rFonts w:hint="cs"/>
          <w:rtl/>
        </w:rPr>
        <w:t>.</w:t>
      </w:r>
      <w:r>
        <w:rPr>
          <w:rtl/>
        </w:rPr>
        <w:t xml:space="preserve"> </w:t>
      </w:r>
      <w:r>
        <w:rPr>
          <w:rtl/>
        </w:rPr>
        <w:lastRenderedPageBreak/>
        <w:t>ולדברי ר' יוסי הגלילי שהיה אומר</w:t>
      </w:r>
      <w:r w:rsidR="000C135F">
        <w:rPr>
          <w:rFonts w:hint="cs"/>
          <w:rtl/>
        </w:rPr>
        <w:t>:</w:t>
      </w:r>
      <w:r>
        <w:rPr>
          <w:rtl/>
        </w:rPr>
        <w:t xml:space="preserve"> </w:t>
      </w:r>
      <w:r w:rsidR="000C135F">
        <w:rPr>
          <w:rFonts w:hint="cs"/>
          <w:rtl/>
        </w:rPr>
        <w:t>"</w:t>
      </w:r>
      <w:r>
        <w:rPr>
          <w:rtl/>
        </w:rPr>
        <w:t>כל האוכל ושותה בתשיעי כא</w:t>
      </w:r>
      <w:r w:rsidR="000C135F">
        <w:rPr>
          <w:rFonts w:hint="cs"/>
          <w:rtl/>
        </w:rPr>
        <w:t>י</w:t>
      </w:r>
      <w:r>
        <w:rPr>
          <w:rtl/>
        </w:rPr>
        <w:t>לו התענה תשיעי ועשירי</w:t>
      </w:r>
      <w:r w:rsidR="000C135F">
        <w:rPr>
          <w:rFonts w:hint="cs"/>
          <w:rtl/>
        </w:rPr>
        <w:t>",</w:t>
      </w:r>
      <w:r>
        <w:rPr>
          <w:rtl/>
        </w:rPr>
        <w:t xml:space="preserve"> אף ערב יום הכ</w:t>
      </w:r>
      <w:r w:rsidR="000C135F">
        <w:rPr>
          <w:rFonts w:hint="cs"/>
          <w:rtl/>
        </w:rPr>
        <w:t>י</w:t>
      </w:r>
      <w:r>
        <w:rPr>
          <w:rtl/>
        </w:rPr>
        <w:t>פ</w:t>
      </w:r>
      <w:r w:rsidR="000C135F">
        <w:rPr>
          <w:rFonts w:hint="cs"/>
          <w:rtl/>
        </w:rPr>
        <w:t>ו</w:t>
      </w:r>
      <w:r>
        <w:rPr>
          <w:rtl/>
        </w:rPr>
        <w:t>רים בגליל שהיו מרבין בסעודות מצד התענית ועל אלו אמרו</w:t>
      </w:r>
      <w:r w:rsidR="000C135F">
        <w:rPr>
          <w:rFonts w:hint="cs"/>
          <w:rtl/>
        </w:rPr>
        <w:t>:</w:t>
      </w:r>
      <w:r>
        <w:rPr>
          <w:rtl/>
        </w:rPr>
        <w:t xml:space="preserve"> יום המיוחד טעון כרוז</w:t>
      </w:r>
      <w:r w:rsidR="000C135F">
        <w:rPr>
          <w:rFonts w:hint="cs"/>
          <w:rtl/>
        </w:rPr>
        <w:t>.</w:t>
      </w:r>
      <w:r w:rsidR="000C135F">
        <w:rPr>
          <w:rStyle w:val="a5"/>
          <w:rtl/>
        </w:rPr>
        <w:footnoteReference w:id="16"/>
      </w:r>
    </w:p>
    <w:p w14:paraId="7142CAE8" w14:textId="77777777" w:rsidR="009D3A09" w:rsidRDefault="009D3A09" w:rsidP="003015CC">
      <w:pPr>
        <w:pStyle w:val="ab"/>
        <w:rPr>
          <w:rtl/>
        </w:rPr>
      </w:pPr>
      <w:r>
        <w:rPr>
          <w:rtl/>
        </w:rPr>
        <w:t xml:space="preserve">ספר הלכות גדולות סימן </w:t>
      </w:r>
      <w:proofErr w:type="spellStart"/>
      <w:r>
        <w:rPr>
          <w:rtl/>
        </w:rPr>
        <w:t>יג</w:t>
      </w:r>
      <w:proofErr w:type="spellEnd"/>
      <w:r>
        <w:rPr>
          <w:rtl/>
        </w:rPr>
        <w:t xml:space="preserve"> הלכות יום הכיפורים </w:t>
      </w:r>
      <w:r w:rsidR="00A3407C">
        <w:rPr>
          <w:rtl/>
        </w:rPr>
        <w:t>–</w:t>
      </w:r>
      <w:r w:rsidR="00A3407C">
        <w:rPr>
          <w:rFonts w:hint="cs"/>
          <w:rtl/>
        </w:rPr>
        <w:t xml:space="preserve"> בספרות הראשונים</w:t>
      </w:r>
    </w:p>
    <w:p w14:paraId="2A6F0F42" w14:textId="77777777" w:rsidR="009D3A09" w:rsidRDefault="009D3A09" w:rsidP="009D3A09">
      <w:pPr>
        <w:pStyle w:val="ac"/>
        <w:rPr>
          <w:rtl/>
        </w:rPr>
      </w:pPr>
      <w:proofErr w:type="spellStart"/>
      <w:r>
        <w:rPr>
          <w:rtl/>
        </w:rPr>
        <w:t>ומיחייבינן</w:t>
      </w:r>
      <w:proofErr w:type="spellEnd"/>
      <w:r>
        <w:rPr>
          <w:rtl/>
        </w:rPr>
        <w:t xml:space="preserve"> למיכל </w:t>
      </w:r>
      <w:proofErr w:type="spellStart"/>
      <w:r>
        <w:rPr>
          <w:rtl/>
        </w:rPr>
        <w:t>ומישתי</w:t>
      </w:r>
      <w:proofErr w:type="spellEnd"/>
      <w:r>
        <w:rPr>
          <w:rtl/>
        </w:rPr>
        <w:t xml:space="preserve"> במעלי יומא </w:t>
      </w:r>
      <w:proofErr w:type="spellStart"/>
      <w:r>
        <w:rPr>
          <w:rtl/>
        </w:rPr>
        <w:t>דכיפורי</w:t>
      </w:r>
      <w:proofErr w:type="spellEnd"/>
      <w:r>
        <w:rPr>
          <w:rtl/>
        </w:rPr>
        <w:t xml:space="preserve">, </w:t>
      </w:r>
      <w:proofErr w:type="spellStart"/>
      <w:r>
        <w:rPr>
          <w:rtl/>
        </w:rPr>
        <w:t>דתני</w:t>
      </w:r>
      <w:proofErr w:type="spellEnd"/>
      <w:r>
        <w:rPr>
          <w:rtl/>
        </w:rPr>
        <w:t xml:space="preserve"> </w:t>
      </w:r>
      <w:proofErr w:type="spellStart"/>
      <w:r>
        <w:rPr>
          <w:rtl/>
        </w:rPr>
        <w:t>חייא</w:t>
      </w:r>
      <w:proofErr w:type="spellEnd"/>
      <w:r>
        <w:rPr>
          <w:rtl/>
        </w:rPr>
        <w:t xml:space="preserve"> בר רב </w:t>
      </w:r>
      <w:proofErr w:type="spellStart"/>
      <w:r>
        <w:rPr>
          <w:rtl/>
        </w:rPr>
        <w:t>מדיפתי</w:t>
      </w:r>
      <w:proofErr w:type="spellEnd"/>
      <w:r>
        <w:rPr>
          <w:rtl/>
        </w:rPr>
        <w:t xml:space="preserve"> (יומא פח ב)</w:t>
      </w:r>
      <w:r w:rsidR="007677B6">
        <w:rPr>
          <w:rFonts w:hint="cs"/>
          <w:rtl/>
        </w:rPr>
        <w:t>:</w:t>
      </w:r>
      <w:r>
        <w:rPr>
          <w:rtl/>
        </w:rPr>
        <w:t xml:space="preserve"> </w:t>
      </w:r>
      <w:r w:rsidR="007677B6">
        <w:rPr>
          <w:rFonts w:hint="cs"/>
          <w:rtl/>
        </w:rPr>
        <w:t>"</w:t>
      </w:r>
      <w:r>
        <w:rPr>
          <w:rtl/>
        </w:rPr>
        <w:t xml:space="preserve">ועיניתם את נפשותיכם בתשעה, וכי בתשעה </w:t>
      </w:r>
      <w:proofErr w:type="spellStart"/>
      <w:r>
        <w:rPr>
          <w:rtl/>
        </w:rPr>
        <w:t>מתענין</w:t>
      </w:r>
      <w:proofErr w:type="spellEnd"/>
      <w:r>
        <w:rPr>
          <w:rtl/>
        </w:rPr>
        <w:t xml:space="preserve"> והלא בעשירי </w:t>
      </w:r>
      <w:proofErr w:type="spellStart"/>
      <w:r>
        <w:rPr>
          <w:rtl/>
        </w:rPr>
        <w:t>מתענין</w:t>
      </w:r>
      <w:proofErr w:type="spellEnd"/>
      <w:r>
        <w:rPr>
          <w:rtl/>
        </w:rPr>
        <w:t>, אלא לומר לך כל האוכל ושותה בתשיעי כאילו התענה תשיעי ועשירי</w:t>
      </w:r>
      <w:r w:rsidR="007677B6">
        <w:rPr>
          <w:rFonts w:hint="cs"/>
          <w:rtl/>
        </w:rPr>
        <w:t>"</w:t>
      </w:r>
      <w:r>
        <w:rPr>
          <w:rtl/>
        </w:rPr>
        <w:t>.</w:t>
      </w:r>
      <w:r w:rsidR="00A3407C">
        <w:rPr>
          <w:rStyle w:val="a5"/>
          <w:rtl/>
        </w:rPr>
        <w:footnoteReference w:id="17"/>
      </w:r>
    </w:p>
    <w:p w14:paraId="01A91CE4" w14:textId="77777777" w:rsidR="00810937" w:rsidRPr="00810937" w:rsidRDefault="00810937" w:rsidP="00860761">
      <w:pPr>
        <w:pStyle w:val="ab"/>
        <w:rPr>
          <w:rtl/>
        </w:rPr>
      </w:pPr>
      <w:r w:rsidRPr="00810937">
        <w:rPr>
          <w:rtl/>
        </w:rPr>
        <w:t>רמב"ם הלכות נדרים פרק ג הלכה ט</w:t>
      </w:r>
      <w:r w:rsidR="00860761">
        <w:rPr>
          <w:rFonts w:hint="cs"/>
          <w:rtl/>
        </w:rPr>
        <w:t xml:space="preserve"> </w:t>
      </w:r>
      <w:r w:rsidR="00860761">
        <w:rPr>
          <w:rtl/>
        </w:rPr>
        <w:t>–</w:t>
      </w:r>
      <w:r w:rsidR="00860761">
        <w:rPr>
          <w:rFonts w:hint="cs"/>
          <w:rtl/>
        </w:rPr>
        <w:t xml:space="preserve"> אזכור </w:t>
      </w:r>
      <w:proofErr w:type="spellStart"/>
      <w:r w:rsidR="00860761">
        <w:rPr>
          <w:rFonts w:hint="cs"/>
          <w:rtl/>
        </w:rPr>
        <w:t>המצוה</w:t>
      </w:r>
      <w:proofErr w:type="spellEnd"/>
      <w:r w:rsidR="00860761">
        <w:rPr>
          <w:rFonts w:hint="cs"/>
          <w:rtl/>
        </w:rPr>
        <w:t xml:space="preserve"> בעקיפין</w:t>
      </w:r>
    </w:p>
    <w:p w14:paraId="4FC5F5FF" w14:textId="77777777" w:rsidR="008E3EF2" w:rsidRDefault="00810937" w:rsidP="00860761">
      <w:pPr>
        <w:pStyle w:val="ac"/>
        <w:rPr>
          <w:rtl/>
        </w:rPr>
      </w:pPr>
      <w:r w:rsidRPr="00810937">
        <w:rPr>
          <w:rtl/>
        </w:rPr>
        <w:t>הנודר שיצום בשבת או ביום טוב חייב לצום, שהנדרים חלים על דברי מצוה כמו שבארנו, וכן הנודר שיצום יום ראשון או יום שלישי כל ימיו ופגע בו יום זה והרי הוא יום טוב או ערב יום הכפורים הרי זה חייב לצום</w:t>
      </w:r>
      <w:r w:rsidR="00860761">
        <w:rPr>
          <w:rFonts w:hint="cs"/>
          <w:rtl/>
        </w:rPr>
        <w:t>.</w:t>
      </w:r>
      <w:r w:rsidR="00A3407C">
        <w:rPr>
          <w:rStyle w:val="a5"/>
          <w:rtl/>
        </w:rPr>
        <w:footnoteReference w:id="18"/>
      </w:r>
    </w:p>
    <w:p w14:paraId="787B270E" w14:textId="77777777" w:rsidR="0046054E" w:rsidRDefault="0046054E" w:rsidP="00A4605E">
      <w:pPr>
        <w:pStyle w:val="ab"/>
        <w:rPr>
          <w:rtl/>
        </w:rPr>
      </w:pPr>
      <w:r>
        <w:rPr>
          <w:rtl/>
        </w:rPr>
        <w:t>טור אורח חיים הלכות יום הכיפורים סימן תרד</w:t>
      </w:r>
      <w:r w:rsidR="00A4605E">
        <w:rPr>
          <w:rFonts w:hint="cs"/>
          <w:rtl/>
        </w:rPr>
        <w:t xml:space="preserve"> </w:t>
      </w:r>
      <w:r w:rsidR="00A4605E">
        <w:rPr>
          <w:rFonts w:cs="David"/>
          <w:rtl/>
        </w:rPr>
        <w:t>–</w:t>
      </w:r>
      <w:r w:rsidR="00A4605E">
        <w:rPr>
          <w:rFonts w:hint="cs"/>
          <w:rtl/>
        </w:rPr>
        <w:t xml:space="preserve"> מאהבת הקב"ה את ישראל</w:t>
      </w:r>
    </w:p>
    <w:p w14:paraId="27962D36" w14:textId="77777777" w:rsidR="00810937" w:rsidRDefault="0046054E" w:rsidP="0046054E">
      <w:pPr>
        <w:pStyle w:val="ac"/>
        <w:rPr>
          <w:rtl/>
        </w:rPr>
      </w:pPr>
      <w:r>
        <w:rPr>
          <w:rtl/>
        </w:rPr>
        <w:t xml:space="preserve">תני רב </w:t>
      </w:r>
      <w:proofErr w:type="spellStart"/>
      <w:r>
        <w:rPr>
          <w:rtl/>
        </w:rPr>
        <w:t>חייא</w:t>
      </w:r>
      <w:proofErr w:type="spellEnd"/>
      <w:r>
        <w:rPr>
          <w:rtl/>
        </w:rPr>
        <w:t xml:space="preserve"> בר רב </w:t>
      </w:r>
      <w:proofErr w:type="spellStart"/>
      <w:r>
        <w:rPr>
          <w:rtl/>
        </w:rPr>
        <w:t>מדיפתי</w:t>
      </w:r>
      <w:proofErr w:type="spellEnd"/>
      <w:r w:rsidR="004A364B">
        <w:rPr>
          <w:rFonts w:hint="cs"/>
          <w:rtl/>
        </w:rPr>
        <w:t>:</w:t>
      </w:r>
      <w:r>
        <w:rPr>
          <w:rtl/>
        </w:rPr>
        <w:t xml:space="preserve"> ועניתם את נפשותיכם בתשעה לחדש</w:t>
      </w:r>
      <w:r w:rsidR="004A364B">
        <w:rPr>
          <w:rFonts w:hint="cs"/>
          <w:rtl/>
        </w:rPr>
        <w:t xml:space="preserve">. </w:t>
      </w:r>
      <w:r>
        <w:rPr>
          <w:rtl/>
        </w:rPr>
        <w:t xml:space="preserve">וכי בתשעה </w:t>
      </w:r>
      <w:proofErr w:type="spellStart"/>
      <w:r>
        <w:rPr>
          <w:rtl/>
        </w:rPr>
        <w:t>מתענין</w:t>
      </w:r>
      <w:proofErr w:type="spellEnd"/>
      <w:r>
        <w:rPr>
          <w:rtl/>
        </w:rPr>
        <w:t xml:space="preserve"> והלא בי' </w:t>
      </w:r>
      <w:proofErr w:type="spellStart"/>
      <w:r>
        <w:rPr>
          <w:rtl/>
        </w:rPr>
        <w:t>מתענין</w:t>
      </w:r>
      <w:proofErr w:type="spellEnd"/>
      <w:r w:rsidR="004A364B">
        <w:rPr>
          <w:rFonts w:hint="cs"/>
          <w:rtl/>
        </w:rPr>
        <w:t>,</w:t>
      </w:r>
      <w:r>
        <w:rPr>
          <w:rtl/>
        </w:rPr>
        <w:t xml:space="preserve"> ללמדך שכל האוכל ושותה בט' מעלה עליו הכתוב כאילו התענה ט' וי'</w:t>
      </w:r>
      <w:r w:rsidR="004A364B">
        <w:rPr>
          <w:rFonts w:hint="cs"/>
          <w:rtl/>
        </w:rPr>
        <w:t xml:space="preserve">. והכי </w:t>
      </w:r>
      <w:proofErr w:type="spellStart"/>
      <w:r w:rsidR="004A364B">
        <w:rPr>
          <w:rFonts w:hint="cs"/>
          <w:rtl/>
        </w:rPr>
        <w:t>קאמר</w:t>
      </w:r>
      <w:proofErr w:type="spellEnd"/>
      <w:r w:rsidR="004A364B">
        <w:rPr>
          <w:rFonts w:hint="cs"/>
          <w:rtl/>
        </w:rPr>
        <w:t xml:space="preserve"> </w:t>
      </w:r>
      <w:r>
        <w:rPr>
          <w:rtl/>
        </w:rPr>
        <w:t>קרא</w:t>
      </w:r>
      <w:r w:rsidR="004A364B">
        <w:rPr>
          <w:rFonts w:hint="cs"/>
          <w:rtl/>
        </w:rPr>
        <w:t>:</w:t>
      </w:r>
      <w:r>
        <w:rPr>
          <w:rtl/>
        </w:rPr>
        <w:t xml:space="preserve"> הכינו עצמכם בתשיעי לעינוי של מחר</w:t>
      </w:r>
      <w:r w:rsidR="004A364B">
        <w:rPr>
          <w:rFonts w:hint="cs"/>
          <w:rtl/>
        </w:rPr>
        <w:t>.</w:t>
      </w:r>
      <w:r>
        <w:rPr>
          <w:rtl/>
        </w:rPr>
        <w:t xml:space="preserve"> </w:t>
      </w:r>
      <w:proofErr w:type="spellStart"/>
      <w:r>
        <w:rPr>
          <w:rtl/>
        </w:rPr>
        <w:t>ומדאפקיה</w:t>
      </w:r>
      <w:proofErr w:type="spellEnd"/>
      <w:r>
        <w:rPr>
          <w:rtl/>
        </w:rPr>
        <w:t xml:space="preserve"> רחמנא לאכילה בלשון עינוי</w:t>
      </w:r>
      <w:r w:rsidR="004A364B">
        <w:rPr>
          <w:rFonts w:hint="cs"/>
          <w:rtl/>
        </w:rPr>
        <w:t xml:space="preserve">, אם כן </w:t>
      </w:r>
      <w:proofErr w:type="spellStart"/>
      <w:r>
        <w:rPr>
          <w:rtl/>
        </w:rPr>
        <w:t>חשיב</w:t>
      </w:r>
      <w:proofErr w:type="spellEnd"/>
      <w:r>
        <w:rPr>
          <w:rtl/>
        </w:rPr>
        <w:t xml:space="preserve"> כמו עינוי כאילו התענה ט' וי'</w:t>
      </w:r>
      <w:r w:rsidR="004A364B">
        <w:rPr>
          <w:rFonts w:hint="cs"/>
          <w:rtl/>
        </w:rPr>
        <w:t>.</w:t>
      </w:r>
      <w:r>
        <w:rPr>
          <w:rtl/>
        </w:rPr>
        <w:t xml:space="preserve"> פירוש</w:t>
      </w:r>
      <w:r w:rsidR="004A364B">
        <w:rPr>
          <w:rFonts w:hint="cs"/>
          <w:rtl/>
        </w:rPr>
        <w:t>:</w:t>
      </w:r>
      <w:r>
        <w:rPr>
          <w:rtl/>
        </w:rPr>
        <w:t xml:space="preserve"> כאילו </w:t>
      </w:r>
      <w:proofErr w:type="spellStart"/>
      <w:r>
        <w:rPr>
          <w:rtl/>
        </w:rPr>
        <w:t>נצטוה</w:t>
      </w:r>
      <w:proofErr w:type="spellEnd"/>
      <w:r>
        <w:rPr>
          <w:rtl/>
        </w:rPr>
        <w:t xml:space="preserve"> להתענות בשניהם</w:t>
      </w:r>
      <w:r w:rsidR="004A364B">
        <w:rPr>
          <w:rFonts w:hint="cs"/>
          <w:rtl/>
        </w:rPr>
        <w:t>.</w:t>
      </w:r>
      <w:r>
        <w:rPr>
          <w:rtl/>
        </w:rPr>
        <w:t xml:space="preserve"> והוא מאהבת הק</w:t>
      </w:r>
      <w:r w:rsidR="004A364B">
        <w:rPr>
          <w:rFonts w:hint="cs"/>
          <w:rtl/>
        </w:rPr>
        <w:t xml:space="preserve">ב"ה </w:t>
      </w:r>
      <w:r>
        <w:rPr>
          <w:rtl/>
        </w:rPr>
        <w:t>את ישראל</w:t>
      </w:r>
      <w:r w:rsidR="00A97457">
        <w:rPr>
          <w:rFonts w:hint="cs"/>
          <w:rtl/>
        </w:rPr>
        <w:t>.</w:t>
      </w:r>
      <w:r>
        <w:rPr>
          <w:rtl/>
        </w:rPr>
        <w:t xml:space="preserve"> שלא </w:t>
      </w:r>
      <w:proofErr w:type="spellStart"/>
      <w:r>
        <w:rPr>
          <w:rtl/>
        </w:rPr>
        <w:t>צוה</w:t>
      </w:r>
      <w:proofErr w:type="spellEnd"/>
      <w:r>
        <w:rPr>
          <w:rtl/>
        </w:rPr>
        <w:t xml:space="preserve"> להתענות אלא יום אחד בשנה</w:t>
      </w:r>
      <w:r w:rsidR="00A97457">
        <w:rPr>
          <w:rFonts w:hint="cs"/>
          <w:rtl/>
        </w:rPr>
        <w:t xml:space="preserve"> </w:t>
      </w:r>
      <w:r>
        <w:rPr>
          <w:rtl/>
        </w:rPr>
        <w:t>ולטובתם לכפר עונותיהם</w:t>
      </w:r>
      <w:r w:rsidR="00A97457">
        <w:rPr>
          <w:rFonts w:hint="cs"/>
          <w:rtl/>
        </w:rPr>
        <w:t xml:space="preserve">. </w:t>
      </w:r>
      <w:proofErr w:type="spellStart"/>
      <w:r>
        <w:rPr>
          <w:rtl/>
        </w:rPr>
        <w:t>וציום</w:t>
      </w:r>
      <w:proofErr w:type="spellEnd"/>
      <w:r>
        <w:rPr>
          <w:rtl/>
        </w:rPr>
        <w:t xml:space="preserve"> שיאכלו וישתו תח</w:t>
      </w:r>
      <w:r w:rsidR="00A97457">
        <w:rPr>
          <w:rFonts w:hint="cs"/>
          <w:rtl/>
        </w:rPr>
        <w:t>י</w:t>
      </w:r>
      <w:r>
        <w:rPr>
          <w:rtl/>
        </w:rPr>
        <w:t>לה</w:t>
      </w:r>
      <w:r w:rsidR="00A97457">
        <w:rPr>
          <w:rFonts w:hint="cs"/>
          <w:rtl/>
        </w:rPr>
        <w:t>,</w:t>
      </w:r>
      <w:r>
        <w:rPr>
          <w:rtl/>
        </w:rPr>
        <w:t xml:space="preserve"> כדי שיוכלו להתענות ושלא להזיק להם העינוי</w:t>
      </w:r>
      <w:r w:rsidR="00A97457">
        <w:rPr>
          <w:rFonts w:hint="cs"/>
          <w:rtl/>
        </w:rPr>
        <w:t>.</w:t>
      </w:r>
      <w:r>
        <w:rPr>
          <w:rtl/>
        </w:rPr>
        <w:t xml:space="preserve"> משל למלך שהיה לו בן יחיד וגזר עליו להתענות יום אחד</w:t>
      </w:r>
      <w:r w:rsidR="00A97457">
        <w:rPr>
          <w:rFonts w:hint="cs"/>
          <w:rtl/>
        </w:rPr>
        <w:t>,</w:t>
      </w:r>
      <w:r>
        <w:rPr>
          <w:rtl/>
        </w:rPr>
        <w:t xml:space="preserve"> </w:t>
      </w:r>
      <w:proofErr w:type="spellStart"/>
      <w:r>
        <w:rPr>
          <w:rtl/>
        </w:rPr>
        <w:t>וצוה</w:t>
      </w:r>
      <w:proofErr w:type="spellEnd"/>
      <w:r>
        <w:rPr>
          <w:rtl/>
        </w:rPr>
        <w:t xml:space="preserve"> להאכילו ולהשקותו קודם כדי שיוכל לסבול</w:t>
      </w:r>
      <w:r w:rsidR="00A97457">
        <w:rPr>
          <w:rFonts w:hint="cs"/>
          <w:rtl/>
        </w:rPr>
        <w:t>.</w:t>
      </w:r>
      <w:r w:rsidR="009B0BBE">
        <w:rPr>
          <w:rStyle w:val="a5"/>
          <w:rtl/>
        </w:rPr>
        <w:footnoteReference w:id="19"/>
      </w:r>
    </w:p>
    <w:p w14:paraId="47514476" w14:textId="77777777" w:rsidR="002403CD" w:rsidRDefault="002403CD" w:rsidP="002403CD">
      <w:pPr>
        <w:pStyle w:val="ab"/>
        <w:rPr>
          <w:rtl/>
        </w:rPr>
      </w:pPr>
      <w:r>
        <w:rPr>
          <w:rtl/>
        </w:rPr>
        <w:t>הקדמה לבית הבחירה למאירי</w:t>
      </w:r>
      <w:r>
        <w:rPr>
          <w:rFonts w:hint="cs"/>
          <w:rtl/>
        </w:rPr>
        <w:t xml:space="preserve"> </w:t>
      </w:r>
      <w:r>
        <w:rPr>
          <w:rtl/>
        </w:rPr>
        <w:t>–</w:t>
      </w:r>
      <w:r>
        <w:rPr>
          <w:rFonts w:hint="cs"/>
          <w:rtl/>
        </w:rPr>
        <w:t xml:space="preserve"> כל מעשיך לשם שמים</w:t>
      </w:r>
    </w:p>
    <w:p w14:paraId="13BC4686" w14:textId="77777777" w:rsidR="002403CD" w:rsidRDefault="002403CD" w:rsidP="002403CD">
      <w:pPr>
        <w:pStyle w:val="ac"/>
        <w:rPr>
          <w:rtl/>
        </w:rPr>
      </w:pPr>
      <w:r>
        <w:rPr>
          <w:rtl/>
        </w:rPr>
        <w:t>וכבר פרשנו במקומו על דרך זה אמרם ז"ל כל האוכל ושותה בתשיעי בתשרי מעלה עליו הכתוב כאלו התענה תשיעי ועשירי</w:t>
      </w:r>
      <w:r>
        <w:rPr>
          <w:rFonts w:hint="cs"/>
          <w:rtl/>
        </w:rPr>
        <w:t>.</w:t>
      </w:r>
      <w:r>
        <w:rPr>
          <w:rtl/>
        </w:rPr>
        <w:t xml:space="preserve"> והוא</w:t>
      </w:r>
      <w:r>
        <w:rPr>
          <w:rFonts w:hint="cs"/>
          <w:rtl/>
        </w:rPr>
        <w:t>,</w:t>
      </w:r>
      <w:r>
        <w:rPr>
          <w:rtl/>
        </w:rPr>
        <w:t xml:space="preserve"> שאחר שאכילתו בתשיעי אינה מכוונת לעצמה רק </w:t>
      </w:r>
      <w:proofErr w:type="spellStart"/>
      <w:r>
        <w:rPr>
          <w:rtl/>
        </w:rPr>
        <w:t>לכונה</w:t>
      </w:r>
      <w:proofErr w:type="spellEnd"/>
      <w:r>
        <w:rPr>
          <w:rtl/>
        </w:rPr>
        <w:t xml:space="preserve"> שיוכל להתענות יפה בעשירי</w:t>
      </w:r>
      <w:r>
        <w:rPr>
          <w:rFonts w:hint="cs"/>
          <w:rtl/>
        </w:rPr>
        <w:t>,</w:t>
      </w:r>
      <w:r>
        <w:rPr>
          <w:rtl/>
        </w:rPr>
        <w:t xml:space="preserve"> הרי </w:t>
      </w:r>
      <w:r>
        <w:rPr>
          <w:rtl/>
        </w:rPr>
        <w:lastRenderedPageBreak/>
        <w:t>הוא כמתענה בעת אכילתו</w:t>
      </w:r>
      <w:r>
        <w:rPr>
          <w:rFonts w:hint="cs"/>
          <w:rtl/>
        </w:rPr>
        <w:t>.</w:t>
      </w:r>
      <w:r>
        <w:rPr>
          <w:rtl/>
        </w:rPr>
        <w:t xml:space="preserve"> והוא ענין אמרם ז"ל</w:t>
      </w:r>
      <w:r>
        <w:rPr>
          <w:rFonts w:hint="cs"/>
          <w:rtl/>
        </w:rPr>
        <w:t>:</w:t>
      </w:r>
      <w:r>
        <w:rPr>
          <w:rtl/>
        </w:rPr>
        <w:t xml:space="preserve"> וכל מעשיך יהיו לשם שמים</w:t>
      </w:r>
      <w:r>
        <w:rPr>
          <w:rFonts w:hint="cs"/>
          <w:rtl/>
        </w:rPr>
        <w:t>.</w:t>
      </w:r>
      <w:r>
        <w:rPr>
          <w:rtl/>
        </w:rPr>
        <w:t xml:space="preserve"> כלומר</w:t>
      </w:r>
      <w:r>
        <w:rPr>
          <w:rFonts w:hint="cs"/>
          <w:rtl/>
        </w:rPr>
        <w:t>,</w:t>
      </w:r>
      <w:r>
        <w:rPr>
          <w:rtl/>
        </w:rPr>
        <w:t xml:space="preserve"> גם כשתעשה המעשים ההמוניים תהיה </w:t>
      </w:r>
      <w:proofErr w:type="spellStart"/>
      <w:r>
        <w:rPr>
          <w:rtl/>
        </w:rPr>
        <w:t>כונתך</w:t>
      </w:r>
      <w:proofErr w:type="spellEnd"/>
      <w:r>
        <w:rPr>
          <w:rtl/>
        </w:rPr>
        <w:t xml:space="preserve"> בהם היותם כלים למעשים השכליים כמו שהתבאר במקומו</w:t>
      </w:r>
      <w:r>
        <w:rPr>
          <w:rFonts w:hint="cs"/>
          <w:rtl/>
        </w:rPr>
        <w:t>.</w:t>
      </w:r>
      <w:r>
        <w:rPr>
          <w:rtl/>
        </w:rPr>
        <w:t xml:space="preserve"> וכן ענין אמרם ז"ל</w:t>
      </w:r>
      <w:r>
        <w:rPr>
          <w:rFonts w:hint="cs"/>
          <w:rtl/>
        </w:rPr>
        <w:t xml:space="preserve">: </w:t>
      </w:r>
      <w:r>
        <w:rPr>
          <w:rtl/>
        </w:rPr>
        <w:t xml:space="preserve">בכל דרכיך </w:t>
      </w:r>
      <w:proofErr w:type="spellStart"/>
      <w:r>
        <w:rPr>
          <w:rtl/>
        </w:rPr>
        <w:t>דעהו</w:t>
      </w:r>
      <w:proofErr w:type="spellEnd"/>
      <w:r>
        <w:rPr>
          <w:rtl/>
        </w:rPr>
        <w:t xml:space="preserve"> </w:t>
      </w:r>
      <w:r>
        <w:rPr>
          <w:rFonts w:hint="cs"/>
          <w:rtl/>
        </w:rPr>
        <w:t xml:space="preserve">- </w:t>
      </w:r>
      <w:r>
        <w:rPr>
          <w:rtl/>
        </w:rPr>
        <w:t>אפילו לדבר עבירה</w:t>
      </w:r>
      <w:r>
        <w:rPr>
          <w:rFonts w:hint="cs"/>
          <w:rtl/>
        </w:rPr>
        <w:t>.</w:t>
      </w:r>
      <w:r w:rsidR="009814F0">
        <w:rPr>
          <w:rStyle w:val="a5"/>
          <w:rtl/>
        </w:rPr>
        <w:footnoteReference w:id="20"/>
      </w:r>
    </w:p>
    <w:p w14:paraId="38EA4C7C" w14:textId="77777777" w:rsidR="00A302E5" w:rsidRDefault="00A302E5" w:rsidP="00A302E5">
      <w:pPr>
        <w:pStyle w:val="ab"/>
        <w:rPr>
          <w:rtl/>
        </w:rPr>
      </w:pPr>
      <w:r>
        <w:rPr>
          <w:rtl/>
        </w:rPr>
        <w:t xml:space="preserve">ספר </w:t>
      </w:r>
      <w:r>
        <w:rPr>
          <w:rFonts w:hint="cs"/>
          <w:rtl/>
        </w:rPr>
        <w:t>ה</w:t>
      </w:r>
      <w:r>
        <w:rPr>
          <w:rtl/>
        </w:rPr>
        <w:t xml:space="preserve">מנהגים </w:t>
      </w:r>
      <w:proofErr w:type="spellStart"/>
      <w:r>
        <w:rPr>
          <w:rFonts w:hint="cs"/>
          <w:rtl/>
        </w:rPr>
        <w:t>ל</w:t>
      </w:r>
      <w:r>
        <w:rPr>
          <w:rtl/>
        </w:rPr>
        <w:t>מהר"ם</w:t>
      </w:r>
      <w:proofErr w:type="spellEnd"/>
      <w:r w:rsidR="00537230">
        <w:rPr>
          <w:rStyle w:val="a5"/>
          <w:rtl/>
        </w:rPr>
        <w:footnoteReference w:id="21"/>
      </w:r>
      <w:r>
        <w:rPr>
          <w:rtl/>
        </w:rPr>
        <w:t xml:space="preserve"> סדר יום כפור</w:t>
      </w:r>
      <w:r>
        <w:rPr>
          <w:rFonts w:hint="cs"/>
          <w:rtl/>
        </w:rPr>
        <w:t xml:space="preserve"> </w:t>
      </w:r>
      <w:r>
        <w:rPr>
          <w:rtl/>
        </w:rPr>
        <w:t>–</w:t>
      </w:r>
      <w:r>
        <w:rPr>
          <w:rFonts w:hint="cs"/>
          <w:rtl/>
        </w:rPr>
        <w:t xml:space="preserve"> סעוד</w:t>
      </w:r>
      <w:r w:rsidR="002403CD">
        <w:rPr>
          <w:rFonts w:hint="cs"/>
          <w:rtl/>
        </w:rPr>
        <w:t xml:space="preserve">ת החג </w:t>
      </w:r>
    </w:p>
    <w:p w14:paraId="0F8507AB" w14:textId="77777777" w:rsidR="00A302E5" w:rsidRDefault="00A302E5" w:rsidP="00A302E5">
      <w:pPr>
        <w:pStyle w:val="ac"/>
        <w:rPr>
          <w:rtl/>
        </w:rPr>
      </w:pPr>
      <w:r>
        <w:rPr>
          <w:rtl/>
        </w:rPr>
        <w:t>נהגו להתפלל תפילת מנח</w:t>
      </w:r>
      <w:r>
        <w:rPr>
          <w:rFonts w:hint="cs"/>
          <w:rtl/>
        </w:rPr>
        <w:t>ה</w:t>
      </w:r>
      <w:r>
        <w:rPr>
          <w:rtl/>
        </w:rPr>
        <w:t xml:space="preserve"> בעוד היום גדול</w:t>
      </w:r>
      <w:r>
        <w:rPr>
          <w:rFonts w:hint="cs"/>
          <w:rtl/>
        </w:rPr>
        <w:t>,</w:t>
      </w:r>
      <w:r>
        <w:rPr>
          <w:rtl/>
        </w:rPr>
        <w:t xml:space="preserve"> והצבור ית</w:t>
      </w:r>
      <w:r w:rsidR="00537230">
        <w:rPr>
          <w:rFonts w:hint="cs"/>
          <w:rtl/>
        </w:rPr>
        <w:t>ו</w:t>
      </w:r>
      <w:r>
        <w:rPr>
          <w:rtl/>
        </w:rPr>
        <w:t xml:space="preserve">ודו בתוך תפילה </w:t>
      </w:r>
      <w:r>
        <w:rPr>
          <w:rFonts w:hint="cs"/>
          <w:rtl/>
        </w:rPr>
        <w:t>... ו</w:t>
      </w:r>
      <w:r>
        <w:rPr>
          <w:rtl/>
        </w:rPr>
        <w:t xml:space="preserve">אח"כ מלקין </w:t>
      </w:r>
      <w:r>
        <w:rPr>
          <w:rFonts w:hint="cs"/>
          <w:rtl/>
        </w:rPr>
        <w:t xml:space="preserve">... </w:t>
      </w:r>
      <w:proofErr w:type="spellStart"/>
      <w:r>
        <w:rPr>
          <w:rtl/>
        </w:rPr>
        <w:t>וטובלין</w:t>
      </w:r>
      <w:proofErr w:type="spellEnd"/>
      <w:r>
        <w:rPr>
          <w:rtl/>
        </w:rPr>
        <w:t xml:space="preserve"> ואח"כ </w:t>
      </w:r>
      <w:proofErr w:type="spellStart"/>
      <w:r>
        <w:rPr>
          <w:rtl/>
        </w:rPr>
        <w:t>אוכלין</w:t>
      </w:r>
      <w:proofErr w:type="spellEnd"/>
      <w:r>
        <w:rPr>
          <w:rtl/>
        </w:rPr>
        <w:t xml:space="preserve"> סעודת מפסקת ומרבין באכיל</w:t>
      </w:r>
      <w:r>
        <w:rPr>
          <w:rFonts w:hint="cs"/>
          <w:rtl/>
        </w:rPr>
        <w:t>ה</w:t>
      </w:r>
      <w:r>
        <w:rPr>
          <w:rtl/>
        </w:rPr>
        <w:t xml:space="preserve"> ותענוגי</w:t>
      </w:r>
      <w:r>
        <w:rPr>
          <w:rFonts w:hint="cs"/>
          <w:rtl/>
        </w:rPr>
        <w:t>ם</w:t>
      </w:r>
      <w:r>
        <w:rPr>
          <w:rtl/>
        </w:rPr>
        <w:t xml:space="preserve"> </w:t>
      </w:r>
      <w:proofErr w:type="spellStart"/>
      <w:r>
        <w:rPr>
          <w:rtl/>
        </w:rPr>
        <w:t>כדאומ</w:t>
      </w:r>
      <w:r>
        <w:rPr>
          <w:rFonts w:hint="cs"/>
          <w:rtl/>
        </w:rPr>
        <w:t>רם</w:t>
      </w:r>
      <w:proofErr w:type="spellEnd"/>
      <w:r>
        <w:rPr>
          <w:rFonts w:hint="cs"/>
          <w:rtl/>
        </w:rPr>
        <w:t xml:space="preserve">: </w:t>
      </w:r>
      <w:r>
        <w:rPr>
          <w:rtl/>
        </w:rPr>
        <w:t>כל האוכל תשיעי כאילו התענה תשיעי ועשירי</w:t>
      </w:r>
      <w:r>
        <w:rPr>
          <w:rFonts w:hint="cs"/>
          <w:rtl/>
        </w:rPr>
        <w:t>.</w:t>
      </w:r>
      <w:r w:rsidR="00440251">
        <w:rPr>
          <w:rStyle w:val="a5"/>
          <w:rtl/>
        </w:rPr>
        <w:footnoteReference w:id="22"/>
      </w:r>
    </w:p>
    <w:p w14:paraId="7D83DDB2" w14:textId="77777777" w:rsidR="00440251" w:rsidRDefault="00440251" w:rsidP="00440251">
      <w:pPr>
        <w:pStyle w:val="ab"/>
        <w:rPr>
          <w:rtl/>
        </w:rPr>
      </w:pPr>
      <w:r>
        <w:rPr>
          <w:rtl/>
        </w:rPr>
        <w:t>ספר שערי תשובה לרבינו יונה</w:t>
      </w:r>
      <w:r w:rsidR="008662D0">
        <w:rPr>
          <w:rStyle w:val="a5"/>
          <w:rtl/>
        </w:rPr>
        <w:footnoteReference w:id="23"/>
      </w:r>
      <w:r>
        <w:rPr>
          <w:rtl/>
        </w:rPr>
        <w:t xml:space="preserve"> שער ד –</w:t>
      </w:r>
      <w:r>
        <w:rPr>
          <w:rFonts w:hint="cs"/>
          <w:rtl/>
        </w:rPr>
        <w:t xml:space="preserve"> שמחה על </w:t>
      </w:r>
      <w:proofErr w:type="spellStart"/>
      <w:r>
        <w:rPr>
          <w:rFonts w:hint="cs"/>
          <w:rtl/>
        </w:rPr>
        <w:t>המצוה</w:t>
      </w:r>
      <w:proofErr w:type="spellEnd"/>
      <w:r>
        <w:rPr>
          <w:rFonts w:hint="cs"/>
          <w:rtl/>
        </w:rPr>
        <w:t xml:space="preserve"> והכפרה וחיזוק לעשירי </w:t>
      </w:r>
    </w:p>
    <w:p w14:paraId="46DCE6CE" w14:textId="77777777" w:rsidR="00440251" w:rsidRDefault="00440251" w:rsidP="00440251">
      <w:pPr>
        <w:pStyle w:val="ac"/>
        <w:rPr>
          <w:rtl/>
        </w:rPr>
      </w:pPr>
      <w:r>
        <w:rPr>
          <w:rtl/>
        </w:rPr>
        <w:t xml:space="preserve">ואם עבר אדם על מצות לא תעשה ועשה תשובה, ידאג </w:t>
      </w:r>
      <w:proofErr w:type="spellStart"/>
      <w:r>
        <w:rPr>
          <w:rtl/>
        </w:rPr>
        <w:t>לעונו</w:t>
      </w:r>
      <w:proofErr w:type="spellEnd"/>
      <w:r>
        <w:rPr>
          <w:rtl/>
        </w:rPr>
        <w:t xml:space="preserve"> </w:t>
      </w:r>
      <w:proofErr w:type="spellStart"/>
      <w:r>
        <w:rPr>
          <w:rtl/>
        </w:rPr>
        <w:t>ויכסוף</w:t>
      </w:r>
      <w:proofErr w:type="spellEnd"/>
      <w:r>
        <w:rPr>
          <w:rtl/>
        </w:rPr>
        <w:t xml:space="preserve"> ויחכה להגיע ליום הכפורים למען יתרצה אל השם יתברך</w:t>
      </w:r>
      <w:r>
        <w:rPr>
          <w:rFonts w:hint="cs"/>
          <w:rtl/>
        </w:rPr>
        <w:t xml:space="preserve"> ... </w:t>
      </w:r>
      <w:r>
        <w:rPr>
          <w:rtl/>
        </w:rPr>
        <w:t xml:space="preserve">ועל כן אמרו רבותינו </w:t>
      </w:r>
      <w:proofErr w:type="spellStart"/>
      <w:r>
        <w:rPr>
          <w:rtl/>
        </w:rPr>
        <w:t>זכרונם</w:t>
      </w:r>
      <w:proofErr w:type="spellEnd"/>
      <w:r>
        <w:rPr>
          <w:rtl/>
        </w:rPr>
        <w:t xml:space="preserve"> לברכה (ראש השנה ט א): כל הקובע סעודה בערב יום הכפורים כאילו </w:t>
      </w:r>
      <w:proofErr w:type="spellStart"/>
      <w:r>
        <w:rPr>
          <w:rtl/>
        </w:rPr>
        <w:t>נצטוה</w:t>
      </w:r>
      <w:proofErr w:type="spellEnd"/>
      <w:r>
        <w:rPr>
          <w:rtl/>
        </w:rPr>
        <w:t xml:space="preserve"> להתענות תשיעי ועשירי והתענה בהם, כי הראה שמחתו בהגיע זמן כפרתו, ותהיה לו לעדה על דאגתו לאשמתו, </w:t>
      </w:r>
      <w:proofErr w:type="spellStart"/>
      <w:r>
        <w:rPr>
          <w:rtl/>
        </w:rPr>
        <w:t>ויגונותיו</w:t>
      </w:r>
      <w:proofErr w:type="spellEnd"/>
      <w:r>
        <w:rPr>
          <w:rtl/>
        </w:rPr>
        <w:t xml:space="preserve"> לעונותיו.</w:t>
      </w:r>
      <w:r w:rsidR="00BE411D">
        <w:rPr>
          <w:rStyle w:val="a5"/>
          <w:rtl/>
        </w:rPr>
        <w:footnoteReference w:id="24"/>
      </w:r>
      <w:r>
        <w:rPr>
          <w:rtl/>
        </w:rPr>
        <w:t xml:space="preserve"> </w:t>
      </w:r>
    </w:p>
    <w:p w14:paraId="238F5177" w14:textId="77777777" w:rsidR="00440251" w:rsidRDefault="00440251" w:rsidP="00440251">
      <w:pPr>
        <w:pStyle w:val="ac"/>
        <w:rPr>
          <w:rtl/>
        </w:rPr>
      </w:pPr>
      <w:r>
        <w:rPr>
          <w:rtl/>
        </w:rPr>
        <w:t>והשנית</w:t>
      </w:r>
      <w:r>
        <w:rPr>
          <w:rFonts w:hint="cs"/>
          <w:rtl/>
        </w:rPr>
        <w:t>,</w:t>
      </w:r>
      <w:r>
        <w:rPr>
          <w:rtl/>
        </w:rPr>
        <w:t xml:space="preserve"> כי בשאר ימים טובים אנחנו קובעים סעודה לשמחת </w:t>
      </w:r>
      <w:proofErr w:type="spellStart"/>
      <w:r>
        <w:rPr>
          <w:rtl/>
        </w:rPr>
        <w:t>המצוה</w:t>
      </w:r>
      <w:proofErr w:type="spellEnd"/>
      <w:r>
        <w:rPr>
          <w:rtl/>
        </w:rPr>
        <w:t xml:space="preserve">, כי יגדל </w:t>
      </w:r>
      <w:proofErr w:type="spellStart"/>
      <w:r>
        <w:rPr>
          <w:rtl/>
        </w:rPr>
        <w:t>וישגא</w:t>
      </w:r>
      <w:proofErr w:type="spellEnd"/>
      <w:r>
        <w:rPr>
          <w:rtl/>
        </w:rPr>
        <w:t xml:space="preserve"> מאד שכר השמחה על המצוות, </w:t>
      </w:r>
      <w:r>
        <w:rPr>
          <w:rFonts w:hint="cs"/>
          <w:rtl/>
        </w:rPr>
        <w:t>...</w:t>
      </w:r>
      <w:r>
        <w:rPr>
          <w:rtl/>
        </w:rPr>
        <w:t xml:space="preserve"> ומפני שהצום ביום הכפורים, </w:t>
      </w:r>
      <w:proofErr w:type="spellStart"/>
      <w:r>
        <w:rPr>
          <w:rtl/>
        </w:rPr>
        <w:t>נתחייבו</w:t>
      </w:r>
      <w:proofErr w:type="spellEnd"/>
      <w:r>
        <w:rPr>
          <w:rtl/>
        </w:rPr>
        <w:t xml:space="preserve"> לקבוע סעודה על שמחת </w:t>
      </w:r>
      <w:proofErr w:type="spellStart"/>
      <w:r>
        <w:rPr>
          <w:rtl/>
        </w:rPr>
        <w:t>המצוה</w:t>
      </w:r>
      <w:proofErr w:type="spellEnd"/>
      <w:r>
        <w:rPr>
          <w:rtl/>
        </w:rPr>
        <w:t xml:space="preserve"> בערב יום הכפורים.</w:t>
      </w:r>
      <w:r w:rsidR="0000075F">
        <w:rPr>
          <w:rStyle w:val="a5"/>
          <w:rtl/>
        </w:rPr>
        <w:footnoteReference w:id="25"/>
      </w:r>
      <w:r>
        <w:rPr>
          <w:rtl/>
        </w:rPr>
        <w:t xml:space="preserve"> </w:t>
      </w:r>
    </w:p>
    <w:p w14:paraId="4C3519E5" w14:textId="77777777" w:rsidR="00440251" w:rsidRDefault="00440251" w:rsidP="00440251">
      <w:pPr>
        <w:pStyle w:val="ac"/>
        <w:rPr>
          <w:rtl/>
        </w:rPr>
      </w:pPr>
      <w:r>
        <w:rPr>
          <w:rtl/>
        </w:rPr>
        <w:t>והשלישית</w:t>
      </w:r>
      <w:r>
        <w:rPr>
          <w:rFonts w:hint="cs"/>
          <w:rtl/>
        </w:rPr>
        <w:t>,</w:t>
      </w:r>
      <w:r>
        <w:rPr>
          <w:rtl/>
        </w:rPr>
        <w:t xml:space="preserve"> למען נחזק להרבות תפ</w:t>
      </w:r>
      <w:r>
        <w:rPr>
          <w:rFonts w:hint="cs"/>
          <w:rtl/>
        </w:rPr>
        <w:t>י</w:t>
      </w:r>
      <w:r>
        <w:rPr>
          <w:rtl/>
        </w:rPr>
        <w:t>לה ותחנונים ביום הכפורים ולשית עצות בנפשנו על התשובה ועיקריה.</w:t>
      </w:r>
      <w:r w:rsidR="009B3059">
        <w:rPr>
          <w:rStyle w:val="a5"/>
          <w:rtl/>
        </w:rPr>
        <w:footnoteReference w:id="26"/>
      </w:r>
    </w:p>
    <w:p w14:paraId="2C2F53F6" w14:textId="77777777" w:rsidR="001A7BB0" w:rsidRDefault="001A7BB0" w:rsidP="00137B1A">
      <w:pPr>
        <w:pStyle w:val="ab"/>
        <w:rPr>
          <w:rtl/>
        </w:rPr>
      </w:pPr>
      <w:proofErr w:type="spellStart"/>
      <w:r>
        <w:rPr>
          <w:rtl/>
        </w:rPr>
        <w:t>חדושי</w:t>
      </w:r>
      <w:proofErr w:type="spellEnd"/>
      <w:r>
        <w:rPr>
          <w:rtl/>
        </w:rPr>
        <w:t xml:space="preserve"> אגדות למהר"ל ראש השנה ט ע</w:t>
      </w:r>
      <w:r w:rsidR="00137B1A">
        <w:rPr>
          <w:rFonts w:hint="cs"/>
          <w:rtl/>
        </w:rPr>
        <w:t>"א</w:t>
      </w:r>
      <w:r w:rsidR="00225792">
        <w:rPr>
          <w:rFonts w:hint="cs"/>
          <w:rtl/>
        </w:rPr>
        <w:t xml:space="preserve"> </w:t>
      </w:r>
      <w:r w:rsidR="00225792">
        <w:rPr>
          <w:rtl/>
        </w:rPr>
        <w:t>–</w:t>
      </w:r>
      <w:r w:rsidR="00225792">
        <w:rPr>
          <w:rFonts w:hint="cs"/>
          <w:rtl/>
        </w:rPr>
        <w:t xml:space="preserve"> מעצים את קדושת יום הכיפורים</w:t>
      </w:r>
    </w:p>
    <w:p w14:paraId="2EB4E22E" w14:textId="77777777" w:rsidR="001A7BB0" w:rsidRDefault="001A7BB0" w:rsidP="00137B1A">
      <w:pPr>
        <w:pStyle w:val="ac"/>
        <w:rPr>
          <w:rtl/>
        </w:rPr>
      </w:pPr>
      <w:r>
        <w:rPr>
          <w:rtl/>
        </w:rPr>
        <w:lastRenderedPageBreak/>
        <w:t xml:space="preserve">ולפיכך יש לו לאכול ולשתות כדי שיהיה קדוש ביוה"כ המקודש. והיינו </w:t>
      </w:r>
      <w:proofErr w:type="spellStart"/>
      <w:r>
        <w:rPr>
          <w:rtl/>
        </w:rPr>
        <w:t>דאמר</w:t>
      </w:r>
      <w:proofErr w:type="spellEnd"/>
      <w:r>
        <w:rPr>
          <w:rtl/>
        </w:rPr>
        <w:t xml:space="preserve"> כא</w:t>
      </w:r>
      <w:r w:rsidR="00E659E5">
        <w:rPr>
          <w:rFonts w:hint="cs"/>
          <w:rtl/>
        </w:rPr>
        <w:t>י</w:t>
      </w:r>
      <w:r>
        <w:rPr>
          <w:rtl/>
        </w:rPr>
        <w:t xml:space="preserve">לו התענה תשיעי ועשירי, כלומר </w:t>
      </w:r>
      <w:proofErr w:type="spellStart"/>
      <w:r>
        <w:rPr>
          <w:rtl/>
        </w:rPr>
        <w:t>דהיושב</w:t>
      </w:r>
      <w:proofErr w:type="spellEnd"/>
      <w:r>
        <w:rPr>
          <w:rtl/>
        </w:rPr>
        <w:t xml:space="preserve"> בתענית נקרא קדוש וזה מי שאוכל ושותה בט' הרי יהיה קדושתו יותר, וכא</w:t>
      </w:r>
      <w:r w:rsidR="00E659E5">
        <w:rPr>
          <w:rFonts w:hint="cs"/>
          <w:rtl/>
        </w:rPr>
        <w:t>י</w:t>
      </w:r>
      <w:r>
        <w:rPr>
          <w:rtl/>
        </w:rPr>
        <w:t>לו היה מתענה תשיעי ועשירי, כל כך הוא קדושתו יותר.</w:t>
      </w:r>
      <w:r w:rsidR="00137B1A">
        <w:rPr>
          <w:rStyle w:val="a5"/>
          <w:rtl/>
        </w:rPr>
        <w:footnoteReference w:id="27"/>
      </w:r>
      <w:r>
        <w:rPr>
          <w:rtl/>
        </w:rPr>
        <w:t xml:space="preserve"> </w:t>
      </w:r>
    </w:p>
    <w:p w14:paraId="6C55C212" w14:textId="77777777" w:rsidR="007671AB" w:rsidRDefault="007671AB" w:rsidP="007671AB">
      <w:pPr>
        <w:pStyle w:val="ab"/>
        <w:rPr>
          <w:rtl/>
        </w:rPr>
      </w:pPr>
      <w:r>
        <w:rPr>
          <w:rtl/>
        </w:rPr>
        <w:t xml:space="preserve">תורה תמימה הערות ויקרא פרק </w:t>
      </w:r>
      <w:proofErr w:type="spellStart"/>
      <w:r>
        <w:rPr>
          <w:rtl/>
        </w:rPr>
        <w:t>כג</w:t>
      </w:r>
      <w:proofErr w:type="spellEnd"/>
      <w:r>
        <w:rPr>
          <w:rtl/>
        </w:rPr>
        <w:t xml:space="preserve"> הערה </w:t>
      </w:r>
      <w:proofErr w:type="spellStart"/>
      <w:r>
        <w:rPr>
          <w:rtl/>
        </w:rPr>
        <w:t>צז</w:t>
      </w:r>
      <w:proofErr w:type="spellEnd"/>
      <w:r>
        <w:rPr>
          <w:rFonts w:hint="cs"/>
          <w:rtl/>
        </w:rPr>
        <w:t xml:space="preserve"> </w:t>
      </w:r>
      <w:r>
        <w:rPr>
          <w:rtl/>
        </w:rPr>
        <w:t>–</w:t>
      </w:r>
      <w:r>
        <w:rPr>
          <w:rFonts w:hint="cs"/>
          <w:rtl/>
        </w:rPr>
        <w:t xml:space="preserve"> המעבר מעונ</w:t>
      </w:r>
      <w:r w:rsidR="00F00D39">
        <w:rPr>
          <w:rFonts w:hint="cs"/>
          <w:rtl/>
        </w:rPr>
        <w:t>ג</w:t>
      </w:r>
      <w:r>
        <w:rPr>
          <w:rFonts w:hint="cs"/>
          <w:rtl/>
        </w:rPr>
        <w:t xml:space="preserve"> לצער ותענית</w:t>
      </w:r>
    </w:p>
    <w:p w14:paraId="310311B2" w14:textId="77777777" w:rsidR="00C13E75" w:rsidRDefault="007671AB" w:rsidP="007671AB">
      <w:pPr>
        <w:pStyle w:val="ac"/>
        <w:rPr>
          <w:rtl/>
        </w:rPr>
      </w:pPr>
      <w:r>
        <w:rPr>
          <w:rtl/>
        </w:rPr>
        <w:t xml:space="preserve">וטעם הדבר </w:t>
      </w:r>
      <w:proofErr w:type="spellStart"/>
      <w:r>
        <w:rPr>
          <w:rtl/>
        </w:rPr>
        <w:t>שמצוה</w:t>
      </w:r>
      <w:proofErr w:type="spellEnd"/>
      <w:r>
        <w:rPr>
          <w:rtl/>
        </w:rPr>
        <w:t xml:space="preserve"> לאכול ולשתות בתשיעי - לא נתבאר, וי"ל ע"פ מ</w:t>
      </w:r>
      <w:r>
        <w:rPr>
          <w:rFonts w:hint="cs"/>
          <w:rtl/>
        </w:rPr>
        <w:t xml:space="preserve">ה </w:t>
      </w:r>
      <w:proofErr w:type="spellStart"/>
      <w:r>
        <w:rPr>
          <w:rFonts w:hint="cs"/>
          <w:rtl/>
        </w:rPr>
        <w:t>דאמרינן</w:t>
      </w:r>
      <w:proofErr w:type="spellEnd"/>
      <w:r>
        <w:rPr>
          <w:rFonts w:hint="cs"/>
          <w:rtl/>
        </w:rPr>
        <w:t xml:space="preserve"> ב</w:t>
      </w:r>
      <w:r>
        <w:rPr>
          <w:rtl/>
        </w:rPr>
        <w:t xml:space="preserve">תענית כ"ז ב' </w:t>
      </w:r>
      <w:proofErr w:type="spellStart"/>
      <w:r>
        <w:rPr>
          <w:rtl/>
        </w:rPr>
        <w:t>דאנשי</w:t>
      </w:r>
      <w:proofErr w:type="spellEnd"/>
      <w:r>
        <w:rPr>
          <w:rtl/>
        </w:rPr>
        <w:t xml:space="preserve"> משמר שבמקדש לא היו </w:t>
      </w:r>
      <w:proofErr w:type="spellStart"/>
      <w:r>
        <w:rPr>
          <w:rtl/>
        </w:rPr>
        <w:t>מתענין</w:t>
      </w:r>
      <w:proofErr w:type="spellEnd"/>
      <w:r>
        <w:rPr>
          <w:rtl/>
        </w:rPr>
        <w:t xml:space="preserve"> באחד בשבת</w:t>
      </w:r>
      <w:r w:rsidR="00E11313">
        <w:rPr>
          <w:rFonts w:hint="cs"/>
          <w:rtl/>
        </w:rPr>
        <w:t>.</w:t>
      </w:r>
      <w:r>
        <w:rPr>
          <w:rtl/>
        </w:rPr>
        <w:t xml:space="preserve"> ואמרו על זה בגמרא הרבה טעמים, ואחד מהם הוא כדי שלא יצאו ממנוחה ועונג לצער ותענית</w:t>
      </w:r>
      <w:r w:rsidR="00E11313">
        <w:rPr>
          <w:rFonts w:hint="cs"/>
          <w:rtl/>
        </w:rPr>
        <w:t>.</w:t>
      </w:r>
      <w:r>
        <w:rPr>
          <w:rtl/>
        </w:rPr>
        <w:t xml:space="preserve"> וכתבו המפרשים </w:t>
      </w:r>
      <w:r w:rsidR="001B1F8B">
        <w:rPr>
          <w:rFonts w:hint="cs"/>
          <w:rtl/>
        </w:rPr>
        <w:t xml:space="preserve">... </w:t>
      </w:r>
      <w:r>
        <w:rPr>
          <w:rtl/>
        </w:rPr>
        <w:t>מפני שתענית הבא לאחר יום ר</w:t>
      </w:r>
      <w:r w:rsidR="00F00D39">
        <w:rPr>
          <w:rFonts w:hint="cs"/>
          <w:rtl/>
        </w:rPr>
        <w:t>י</w:t>
      </w:r>
      <w:r>
        <w:rPr>
          <w:rtl/>
        </w:rPr>
        <w:t>בוי אכילה ושתיה קשה התענית יותר מכפי תענית אחר יום בסדר רגיל</w:t>
      </w:r>
      <w:r w:rsidR="00E11313">
        <w:rPr>
          <w:rFonts w:hint="cs"/>
          <w:rtl/>
        </w:rPr>
        <w:t>.</w:t>
      </w:r>
      <w:r>
        <w:rPr>
          <w:rtl/>
        </w:rPr>
        <w:t xml:space="preserve"> ולכן </w:t>
      </w:r>
      <w:proofErr w:type="spellStart"/>
      <w:r>
        <w:rPr>
          <w:rtl/>
        </w:rPr>
        <w:t>מכיון</w:t>
      </w:r>
      <w:proofErr w:type="spellEnd"/>
      <w:r>
        <w:rPr>
          <w:rtl/>
        </w:rPr>
        <w:t xml:space="preserve"> שבשבת מרבים לאכול ולשתות </w:t>
      </w:r>
      <w:proofErr w:type="spellStart"/>
      <w:r>
        <w:rPr>
          <w:rtl/>
        </w:rPr>
        <w:t>והוי</w:t>
      </w:r>
      <w:proofErr w:type="spellEnd"/>
      <w:r>
        <w:rPr>
          <w:rtl/>
        </w:rPr>
        <w:t xml:space="preserve"> התענית שביום הראשון קשה יותר לכן לא היו </w:t>
      </w:r>
      <w:proofErr w:type="spellStart"/>
      <w:r>
        <w:rPr>
          <w:rtl/>
        </w:rPr>
        <w:t>מתענין</w:t>
      </w:r>
      <w:proofErr w:type="spellEnd"/>
      <w:r>
        <w:rPr>
          <w:rtl/>
        </w:rPr>
        <w:t xml:space="preserve"> אז</w:t>
      </w:r>
      <w:r>
        <w:rPr>
          <w:rFonts w:hint="cs"/>
          <w:rtl/>
        </w:rPr>
        <w:t>. ולפי זה</w:t>
      </w:r>
      <w:r>
        <w:rPr>
          <w:rtl/>
        </w:rPr>
        <w:t xml:space="preserve"> מבואר שכל האוכל ושותה בתשיעי מעלה עליו הכתוב כאלו מתענה תשיעי ועשירי, והוא מפני שתענית יום עשירי קשה לו ע"י </w:t>
      </w:r>
      <w:proofErr w:type="spellStart"/>
      <w:r>
        <w:rPr>
          <w:rtl/>
        </w:rPr>
        <w:t>רבוי</w:t>
      </w:r>
      <w:proofErr w:type="spellEnd"/>
      <w:r>
        <w:rPr>
          <w:rtl/>
        </w:rPr>
        <w:t xml:space="preserve"> אכילה בתשיעי, ונמצא שאכילה בתשיעי הוי הכנה לקושי התענית, ולכן עולה לו התענית של יום העשירי בערך תענית של שני ימים.</w:t>
      </w:r>
      <w:r w:rsidR="0039409F">
        <w:rPr>
          <w:rStyle w:val="a5"/>
          <w:rtl/>
        </w:rPr>
        <w:footnoteReference w:id="28"/>
      </w:r>
    </w:p>
    <w:p w14:paraId="5DCA9588" w14:textId="77777777" w:rsidR="002403CD" w:rsidRDefault="008A2A03" w:rsidP="001B4053">
      <w:pPr>
        <w:pStyle w:val="ab"/>
        <w:rPr>
          <w:rtl/>
        </w:rPr>
      </w:pPr>
      <w:r>
        <w:rPr>
          <w:rFonts w:hint="cs"/>
          <w:rtl/>
        </w:rPr>
        <w:t xml:space="preserve">עין איה על </w:t>
      </w:r>
      <w:r w:rsidR="002403CD">
        <w:rPr>
          <w:rtl/>
        </w:rPr>
        <w:t xml:space="preserve">ברכות </w:t>
      </w:r>
      <w:r>
        <w:rPr>
          <w:rFonts w:hint="cs"/>
          <w:rtl/>
        </w:rPr>
        <w:t xml:space="preserve">א </w:t>
      </w:r>
      <w:proofErr w:type="spellStart"/>
      <w:r>
        <w:rPr>
          <w:rFonts w:hint="cs"/>
          <w:rtl/>
        </w:rPr>
        <w:t>קג</w:t>
      </w:r>
      <w:proofErr w:type="spellEnd"/>
      <w:r>
        <w:rPr>
          <w:rFonts w:hint="cs"/>
          <w:rtl/>
        </w:rPr>
        <w:t xml:space="preserve"> - </w:t>
      </w:r>
      <w:r w:rsidR="002403CD">
        <w:rPr>
          <w:rFonts w:hint="cs"/>
          <w:rtl/>
        </w:rPr>
        <w:t xml:space="preserve">תשובה של פרישות </w:t>
      </w:r>
      <w:r>
        <w:rPr>
          <w:rFonts w:hint="cs"/>
          <w:rtl/>
        </w:rPr>
        <w:t xml:space="preserve">ותשובה </w:t>
      </w:r>
      <w:r w:rsidR="002403CD">
        <w:rPr>
          <w:rFonts w:hint="cs"/>
          <w:rtl/>
        </w:rPr>
        <w:t>הרגלית</w:t>
      </w:r>
    </w:p>
    <w:p w14:paraId="3FD76144" w14:textId="77777777" w:rsidR="002403CD" w:rsidRDefault="002403CD" w:rsidP="001B4053">
      <w:pPr>
        <w:pStyle w:val="ac"/>
        <w:rPr>
          <w:rtl/>
        </w:rPr>
      </w:pPr>
      <w:r>
        <w:rPr>
          <w:rtl/>
        </w:rPr>
        <w:t>תוכן התשובה הוא בשני ענ</w:t>
      </w:r>
      <w:r w:rsidR="008A2A03">
        <w:rPr>
          <w:rFonts w:hint="cs"/>
          <w:rtl/>
        </w:rPr>
        <w:t>י</w:t>
      </w:r>
      <w:r>
        <w:rPr>
          <w:rtl/>
        </w:rPr>
        <w:t xml:space="preserve">ינים:, ולזאת תועיל הפרישות מההנאות החומריות ודרכי העולם, שיתבונן בדרכי המוסר </w:t>
      </w:r>
      <w:proofErr w:type="spellStart"/>
      <w:r>
        <w:rPr>
          <w:rtl/>
        </w:rPr>
        <w:t>והעבורה</w:t>
      </w:r>
      <w:proofErr w:type="spellEnd"/>
      <w:r>
        <w:rPr>
          <w:rtl/>
        </w:rPr>
        <w:t xml:space="preserve"> לייסר נפשו באהבת השם </w:t>
      </w:r>
      <w:proofErr w:type="spellStart"/>
      <w:r>
        <w:rPr>
          <w:rtl/>
        </w:rPr>
        <w:t>ית</w:t>
      </w:r>
      <w:proofErr w:type="spellEnd"/>
      <w:r>
        <w:rPr>
          <w:rtl/>
        </w:rPr>
        <w:t>' ויראתו.</w:t>
      </w:r>
      <w:r>
        <w:rPr>
          <w:rFonts w:hint="cs"/>
          <w:rtl/>
        </w:rPr>
        <w:t xml:space="preserve"> </w:t>
      </w:r>
      <w:r>
        <w:rPr>
          <w:rtl/>
        </w:rPr>
        <w:t xml:space="preserve">והשני הוא ההרגל, להתרגל בפועל וללכת בדרך טובים, שלא להמשך אחר תאוותיו שלא כדרך ד'. </w:t>
      </w:r>
      <w:r w:rsidR="001B4053">
        <w:rPr>
          <w:rFonts w:hint="cs"/>
          <w:rtl/>
        </w:rPr>
        <w:t xml:space="preserve">... </w:t>
      </w:r>
      <w:r>
        <w:rPr>
          <w:rtl/>
        </w:rPr>
        <w:t xml:space="preserve">זאת היא השלמת התשובה, שתוסיף תת </w:t>
      </w:r>
      <w:proofErr w:type="spellStart"/>
      <w:r>
        <w:rPr>
          <w:rtl/>
        </w:rPr>
        <w:t>כח</w:t>
      </w:r>
      <w:proofErr w:type="spellEnd"/>
      <w:r>
        <w:rPr>
          <w:rtl/>
        </w:rPr>
        <w:t xml:space="preserve"> אל התשובה העיונית לרומם מעלתה.</w:t>
      </w:r>
      <w:r>
        <w:rPr>
          <w:rFonts w:hint="cs"/>
          <w:rtl/>
        </w:rPr>
        <w:t xml:space="preserve"> </w:t>
      </w:r>
      <w:r>
        <w:rPr>
          <w:rtl/>
        </w:rPr>
        <w:t>ע</w:t>
      </w:r>
      <w:r w:rsidR="001B4053">
        <w:rPr>
          <w:rFonts w:hint="cs"/>
          <w:rtl/>
        </w:rPr>
        <w:t xml:space="preserve">ל כן, ערב יום כיפורים ... </w:t>
      </w:r>
      <w:r>
        <w:rPr>
          <w:rtl/>
        </w:rPr>
        <w:t xml:space="preserve">תגמר תשובתו </w:t>
      </w:r>
      <w:proofErr w:type="spellStart"/>
      <w:r>
        <w:rPr>
          <w:rtl/>
        </w:rPr>
        <w:t>דוקא</w:t>
      </w:r>
      <w:proofErr w:type="spellEnd"/>
      <w:r>
        <w:rPr>
          <w:rtl/>
        </w:rPr>
        <w:t xml:space="preserve"> ע"י אכילה ושתיה והשתתפות בעסקי חומריות, ועם כל זה תהיה </w:t>
      </w:r>
      <w:proofErr w:type="spellStart"/>
      <w:r>
        <w:rPr>
          <w:rtl/>
        </w:rPr>
        <w:t>הכל</w:t>
      </w:r>
      <w:proofErr w:type="spellEnd"/>
      <w:r>
        <w:rPr>
          <w:rtl/>
        </w:rPr>
        <w:t xml:space="preserve"> כתורה </w:t>
      </w:r>
      <w:proofErr w:type="spellStart"/>
      <w:r>
        <w:rPr>
          <w:rtl/>
        </w:rPr>
        <w:t>וכמצוה</w:t>
      </w:r>
      <w:proofErr w:type="spellEnd"/>
      <w:r>
        <w:rPr>
          <w:rtl/>
        </w:rPr>
        <w:t xml:space="preserve"> על כן כל האוכל ושותה בתשיעי מעלה עליו הכתוב כאילו התענה תשיעי ועשירי, שבזה הוא מרומם ג"כ את תשובתו שבעשירי. כי בהשארה רק עיונית, לא תגיע לתכליתה, כי אם </w:t>
      </w:r>
      <w:proofErr w:type="spellStart"/>
      <w:r>
        <w:rPr>
          <w:rtl/>
        </w:rPr>
        <w:t>בהצרפה</w:t>
      </w:r>
      <w:proofErr w:type="spellEnd"/>
      <w:r>
        <w:rPr>
          <w:rtl/>
        </w:rPr>
        <w:t> למעשה.</w:t>
      </w:r>
      <w:r w:rsidR="001B1F8B">
        <w:rPr>
          <w:rStyle w:val="a5"/>
          <w:rtl/>
        </w:rPr>
        <w:footnoteReference w:id="29"/>
      </w:r>
    </w:p>
    <w:p w14:paraId="44BB45E5" w14:textId="77777777" w:rsidR="00EB6C93" w:rsidRDefault="00EB6C93" w:rsidP="00DE2623">
      <w:pPr>
        <w:pStyle w:val="ab"/>
        <w:rPr>
          <w:rtl/>
        </w:rPr>
      </w:pPr>
      <w:r>
        <w:rPr>
          <w:rtl/>
        </w:rPr>
        <w:t xml:space="preserve">כלי יקר </w:t>
      </w:r>
      <w:proofErr w:type="spellStart"/>
      <w:r w:rsidR="0012187F">
        <w:rPr>
          <w:rFonts w:hint="cs"/>
          <w:rtl/>
        </w:rPr>
        <w:t>כג</w:t>
      </w:r>
      <w:proofErr w:type="spellEnd"/>
      <w:r w:rsidR="0012187F">
        <w:rPr>
          <w:rFonts w:hint="cs"/>
          <w:rtl/>
        </w:rPr>
        <w:t xml:space="preserve"> </w:t>
      </w:r>
      <w:proofErr w:type="spellStart"/>
      <w:r w:rsidR="0012187F">
        <w:rPr>
          <w:rFonts w:hint="cs"/>
          <w:rtl/>
        </w:rPr>
        <w:t>כז</w:t>
      </w:r>
      <w:proofErr w:type="spellEnd"/>
      <w:r w:rsidR="0012187F">
        <w:rPr>
          <w:rFonts w:hint="cs"/>
          <w:rtl/>
        </w:rPr>
        <w:t xml:space="preserve"> </w:t>
      </w:r>
      <w:r>
        <w:rPr>
          <w:rtl/>
        </w:rPr>
        <w:t xml:space="preserve">פרשת אמור </w:t>
      </w:r>
      <w:r w:rsidR="0098047B">
        <w:rPr>
          <w:rtl/>
        </w:rPr>
        <w:t>–</w:t>
      </w:r>
      <w:r w:rsidR="0012187F">
        <w:rPr>
          <w:rFonts w:hint="cs"/>
          <w:rtl/>
        </w:rPr>
        <w:t xml:space="preserve"> </w:t>
      </w:r>
      <w:r w:rsidR="0098047B">
        <w:rPr>
          <w:rFonts w:hint="cs"/>
          <w:rtl/>
        </w:rPr>
        <w:t>עשירי בלבד מכפר</w:t>
      </w:r>
    </w:p>
    <w:p w14:paraId="5F753403" w14:textId="77777777" w:rsidR="00EB6C93" w:rsidRDefault="0012187F" w:rsidP="00DE623E">
      <w:pPr>
        <w:pStyle w:val="ac"/>
        <w:rPr>
          <w:rtl/>
        </w:rPr>
      </w:pPr>
      <w:r>
        <w:rPr>
          <w:rFonts w:hint="cs"/>
          <w:rtl/>
        </w:rPr>
        <w:t>"</w:t>
      </w:r>
      <w:r w:rsidR="00DE623E">
        <w:rPr>
          <w:rtl/>
        </w:rPr>
        <w:t>אַךְ בֶּעָשׂוֹר לַחֹדֶשׁ הַשְּׁבִיעִי הַזֶּה יוֹם הַכִּפֻּרִים הוּא</w:t>
      </w:r>
      <w:r>
        <w:rPr>
          <w:rFonts w:hint="cs"/>
          <w:rtl/>
        </w:rPr>
        <w:t>"</w:t>
      </w:r>
      <w:r w:rsidR="00DE623E">
        <w:rPr>
          <w:rFonts w:hint="cs"/>
          <w:rtl/>
        </w:rPr>
        <w:t xml:space="preserve"> (ויקרא </w:t>
      </w:r>
      <w:proofErr w:type="spellStart"/>
      <w:r w:rsidR="00DE623E">
        <w:rPr>
          <w:rFonts w:hint="cs"/>
          <w:rtl/>
        </w:rPr>
        <w:t>כג</w:t>
      </w:r>
      <w:proofErr w:type="spellEnd"/>
      <w:r w:rsidR="00DE623E">
        <w:rPr>
          <w:rFonts w:hint="cs"/>
          <w:rtl/>
        </w:rPr>
        <w:t xml:space="preserve"> </w:t>
      </w:r>
      <w:proofErr w:type="spellStart"/>
      <w:r w:rsidR="00DE623E">
        <w:rPr>
          <w:rFonts w:hint="cs"/>
          <w:rtl/>
        </w:rPr>
        <w:t>כז</w:t>
      </w:r>
      <w:proofErr w:type="spellEnd"/>
      <w:r w:rsidR="00DE623E">
        <w:rPr>
          <w:rFonts w:hint="cs"/>
          <w:rtl/>
        </w:rPr>
        <w:t>).</w:t>
      </w:r>
      <w:r w:rsidR="00EB6C93">
        <w:rPr>
          <w:rtl/>
        </w:rPr>
        <w:t xml:space="preserve"> כל אכין </w:t>
      </w:r>
      <w:proofErr w:type="spellStart"/>
      <w:r w:rsidR="00EB6C93">
        <w:rPr>
          <w:rtl/>
        </w:rPr>
        <w:t>ורקין</w:t>
      </w:r>
      <w:proofErr w:type="spellEnd"/>
      <w:r w:rsidR="00EB6C93">
        <w:rPr>
          <w:rtl/>
        </w:rPr>
        <w:t xml:space="preserve"> </w:t>
      </w:r>
      <w:proofErr w:type="spellStart"/>
      <w:r w:rsidR="00EB6C93">
        <w:rPr>
          <w:rtl/>
        </w:rPr>
        <w:t>מיעוטין</w:t>
      </w:r>
      <w:proofErr w:type="spellEnd"/>
      <w:r w:rsidR="00EB6C93">
        <w:rPr>
          <w:rtl/>
        </w:rPr>
        <w:t xml:space="preserve"> המה</w:t>
      </w:r>
      <w:r w:rsidR="00DE2623">
        <w:rPr>
          <w:rFonts w:hint="cs"/>
          <w:rtl/>
        </w:rPr>
        <w:t>.</w:t>
      </w:r>
      <w:r w:rsidR="00EB6C93">
        <w:rPr>
          <w:rtl/>
        </w:rPr>
        <w:t xml:space="preserve"> לפי שנאמר למטה</w:t>
      </w:r>
      <w:r w:rsidR="00DE2623">
        <w:rPr>
          <w:rFonts w:hint="cs"/>
          <w:rtl/>
        </w:rPr>
        <w:t>:</w:t>
      </w:r>
      <w:r w:rsidR="00EB6C93">
        <w:rPr>
          <w:rtl/>
        </w:rPr>
        <w:t xml:space="preserve"> </w:t>
      </w:r>
      <w:r w:rsidR="00DE2623">
        <w:rPr>
          <w:rFonts w:hint="cs"/>
          <w:rtl/>
        </w:rPr>
        <w:t>"</w:t>
      </w:r>
      <w:r w:rsidR="00EB6C93">
        <w:rPr>
          <w:rtl/>
        </w:rPr>
        <w:t>ועניתם את נפשותיכם בתשעה לחודש בערב</w:t>
      </w:r>
      <w:r w:rsidR="00DE2623">
        <w:rPr>
          <w:rFonts w:hint="cs"/>
          <w:rtl/>
        </w:rPr>
        <w:t>"</w:t>
      </w:r>
      <w:r w:rsidR="00EB6C93">
        <w:rPr>
          <w:rtl/>
        </w:rPr>
        <w:t>, ואמרו חז"ל</w:t>
      </w:r>
      <w:r w:rsidR="00DE2623">
        <w:rPr>
          <w:rFonts w:hint="cs"/>
          <w:rtl/>
        </w:rPr>
        <w:t>: "</w:t>
      </w:r>
      <w:r w:rsidR="00EB6C93">
        <w:rPr>
          <w:rtl/>
        </w:rPr>
        <w:t xml:space="preserve">וכי בתשיעי </w:t>
      </w:r>
      <w:proofErr w:type="spellStart"/>
      <w:r w:rsidR="00EB6C93">
        <w:rPr>
          <w:rtl/>
        </w:rPr>
        <w:t>מתענין</w:t>
      </w:r>
      <w:proofErr w:type="spellEnd"/>
      <w:r w:rsidR="00EB6C93">
        <w:rPr>
          <w:rtl/>
        </w:rPr>
        <w:t xml:space="preserve"> והלא בעשירי </w:t>
      </w:r>
      <w:proofErr w:type="spellStart"/>
      <w:r w:rsidR="00EB6C93">
        <w:rPr>
          <w:rtl/>
        </w:rPr>
        <w:t>מתענין</w:t>
      </w:r>
      <w:proofErr w:type="spellEnd"/>
      <w:r w:rsidR="00DE2623">
        <w:rPr>
          <w:rFonts w:hint="cs"/>
          <w:rtl/>
        </w:rPr>
        <w:t>,</w:t>
      </w:r>
      <w:r w:rsidR="00EB6C93">
        <w:rPr>
          <w:rtl/>
        </w:rPr>
        <w:t xml:space="preserve"> אלא לומר לך שכל האוכל ושותה בתשיעי מעלה עליו הכתוב כאילו התענה תשיעי ועשירי</w:t>
      </w:r>
      <w:r w:rsidR="00DE623E">
        <w:rPr>
          <w:rFonts w:hint="cs"/>
          <w:rtl/>
        </w:rPr>
        <w:t>"</w:t>
      </w:r>
      <w:r w:rsidR="00EB6C93">
        <w:rPr>
          <w:rtl/>
        </w:rPr>
        <w:t xml:space="preserve">, וכדי שלא תטעה </w:t>
      </w:r>
      <w:r w:rsidR="00EB6C93">
        <w:rPr>
          <w:rtl/>
        </w:rPr>
        <w:lastRenderedPageBreak/>
        <w:t>לומר מאחר שגם יום תשיעי חשוב כאילו התענה בו שמא גם הוא מכפר כמו יום העשירי, תלמוד לומר</w:t>
      </w:r>
      <w:r w:rsidR="00DE2623">
        <w:rPr>
          <w:rFonts w:hint="cs"/>
          <w:rtl/>
        </w:rPr>
        <w:t>: "</w:t>
      </w:r>
      <w:r w:rsidR="00EB6C93">
        <w:rPr>
          <w:rtl/>
        </w:rPr>
        <w:t>אך בעשור לחודש וגו' לומר לך שעשירי לבד מכפר ולא תשיעי.</w:t>
      </w:r>
      <w:r w:rsidR="001B1F8B">
        <w:rPr>
          <w:rStyle w:val="a5"/>
          <w:rtl/>
        </w:rPr>
        <w:footnoteReference w:id="30"/>
      </w:r>
    </w:p>
    <w:p w14:paraId="2E593E6B" w14:textId="77777777" w:rsidR="00553C6D" w:rsidRDefault="00553C6D" w:rsidP="004A3726">
      <w:pPr>
        <w:pStyle w:val="ab"/>
        <w:rPr>
          <w:rtl/>
        </w:rPr>
      </w:pPr>
      <w:r>
        <w:rPr>
          <w:rtl/>
        </w:rPr>
        <w:t>ירושלמי ראש השנה פרק א הלכה ד</w:t>
      </w:r>
      <w:r w:rsidR="004A3726">
        <w:rPr>
          <w:rFonts w:hint="cs"/>
          <w:rtl/>
        </w:rPr>
        <w:t xml:space="preserve"> </w:t>
      </w:r>
      <w:r w:rsidR="004A3726">
        <w:rPr>
          <w:rFonts w:cs="David"/>
          <w:rtl/>
        </w:rPr>
        <w:t>–</w:t>
      </w:r>
      <w:r w:rsidR="004A3726">
        <w:rPr>
          <w:rFonts w:hint="cs"/>
          <w:rtl/>
        </w:rPr>
        <w:t xml:space="preserve"> צום שני ימים ביום כיפור</w:t>
      </w:r>
    </w:p>
    <w:p w14:paraId="30BC54DB" w14:textId="77777777" w:rsidR="00553C6D" w:rsidRDefault="004A3726" w:rsidP="00553C6D">
      <w:pPr>
        <w:pStyle w:val="ac"/>
        <w:rPr>
          <w:rtl/>
        </w:rPr>
      </w:pPr>
      <w:r w:rsidRPr="004A3726">
        <w:rPr>
          <w:rFonts w:hint="cs"/>
          <w:b/>
          <w:bCs/>
          <w:rtl/>
        </w:rPr>
        <w:t>משנה:</w:t>
      </w:r>
      <w:r>
        <w:rPr>
          <w:rFonts w:hint="cs"/>
          <w:rtl/>
        </w:rPr>
        <w:t xml:space="preserve"> </w:t>
      </w:r>
      <w:r w:rsidR="00553C6D">
        <w:rPr>
          <w:rtl/>
        </w:rPr>
        <w:t xml:space="preserve">על ששה חדשים </w:t>
      </w:r>
      <w:proofErr w:type="spellStart"/>
      <w:r w:rsidR="00553C6D">
        <w:rPr>
          <w:rtl/>
        </w:rPr>
        <w:t>השלוחין</w:t>
      </w:r>
      <w:proofErr w:type="spellEnd"/>
      <w:r w:rsidR="00553C6D">
        <w:rPr>
          <w:rtl/>
        </w:rPr>
        <w:t xml:space="preserve"> </w:t>
      </w:r>
      <w:proofErr w:type="spellStart"/>
      <w:r w:rsidR="00553C6D">
        <w:rPr>
          <w:rtl/>
        </w:rPr>
        <w:t>יוצאין</w:t>
      </w:r>
      <w:proofErr w:type="spellEnd"/>
      <w:r w:rsidR="00553C6D">
        <w:rPr>
          <w:rtl/>
        </w:rPr>
        <w:t xml:space="preserve"> על ניסן מפני הפסח ועל אב מפני התענית ועל אלול מפני ראש השנה ועל תשרי מפני תקנת המועדות ועל כסליו מפני חנוכה </w:t>
      </w:r>
      <w:r w:rsidR="00553C6D">
        <w:rPr>
          <w:rFonts w:hint="cs"/>
          <w:rtl/>
        </w:rPr>
        <w:t xml:space="preserve"> ... </w:t>
      </w:r>
    </w:p>
    <w:p w14:paraId="4410220F" w14:textId="77777777" w:rsidR="003B7BF3" w:rsidRDefault="004A3726" w:rsidP="00553C6D">
      <w:pPr>
        <w:pStyle w:val="ac"/>
        <w:rPr>
          <w:rtl/>
        </w:rPr>
      </w:pPr>
      <w:r w:rsidRPr="004A3726">
        <w:rPr>
          <w:rFonts w:hint="cs"/>
          <w:b/>
          <w:bCs/>
          <w:rtl/>
        </w:rPr>
        <w:t>גמרא:</w:t>
      </w:r>
      <w:r>
        <w:rPr>
          <w:rFonts w:hint="cs"/>
          <w:rtl/>
        </w:rPr>
        <w:t xml:space="preserve"> ... </w:t>
      </w:r>
      <w:r w:rsidR="00553C6D">
        <w:rPr>
          <w:rtl/>
        </w:rPr>
        <w:t>אמר ר' יהושע בן לוי</w:t>
      </w:r>
      <w:r>
        <w:rPr>
          <w:rFonts w:hint="cs"/>
          <w:rtl/>
        </w:rPr>
        <w:t>:</w:t>
      </w:r>
      <w:r>
        <w:rPr>
          <w:rStyle w:val="a5"/>
          <w:rtl/>
        </w:rPr>
        <w:footnoteReference w:id="31"/>
      </w:r>
      <w:r w:rsidR="00553C6D">
        <w:rPr>
          <w:rtl/>
        </w:rPr>
        <w:t xml:space="preserve"> </w:t>
      </w:r>
      <w:r w:rsidR="005E5733">
        <w:rPr>
          <w:rtl/>
        </w:rPr>
        <w:t xml:space="preserve">אני ערב לאלה שהולכים למקום הנקרא </w:t>
      </w:r>
      <w:proofErr w:type="spellStart"/>
      <w:r w:rsidR="005E5733">
        <w:rPr>
          <w:rtl/>
        </w:rPr>
        <w:t>נימורין</w:t>
      </w:r>
      <w:proofErr w:type="spellEnd"/>
      <w:r w:rsidR="005E5733">
        <w:rPr>
          <w:rtl/>
        </w:rPr>
        <w:t>, שלא ימות</w:t>
      </w:r>
      <w:r w:rsidR="005E5733">
        <w:rPr>
          <w:rFonts w:hint="cs"/>
          <w:rtl/>
        </w:rPr>
        <w:t xml:space="preserve"> אחד מהם</w:t>
      </w:r>
      <w:r w:rsidR="005E5733">
        <w:rPr>
          <w:rtl/>
        </w:rPr>
        <w:t xml:space="preserve"> עד שיחזרו.</w:t>
      </w:r>
      <w:r w:rsidR="005E5733">
        <w:rPr>
          <w:rStyle w:val="a5"/>
          <w:rtl/>
        </w:rPr>
        <w:footnoteReference w:id="32"/>
      </w:r>
      <w:r w:rsidR="005E5733">
        <w:rPr>
          <w:rtl/>
        </w:rPr>
        <w:t xml:space="preserve"> </w:t>
      </w:r>
    </w:p>
    <w:p w14:paraId="39F784BF" w14:textId="77777777" w:rsidR="00553C6D" w:rsidRDefault="005E5733" w:rsidP="00553C6D">
      <w:pPr>
        <w:pStyle w:val="ac"/>
        <w:rPr>
          <w:rtl/>
        </w:rPr>
      </w:pPr>
      <w:r>
        <w:rPr>
          <w:rFonts w:hint="cs"/>
          <w:rtl/>
        </w:rPr>
        <w:t>שם</w:t>
      </w:r>
      <w:r w:rsidR="003B7BF3">
        <w:rPr>
          <w:rStyle w:val="a5"/>
          <w:rtl/>
        </w:rPr>
        <w:footnoteReference w:id="33"/>
      </w:r>
      <w:r>
        <w:rPr>
          <w:rFonts w:hint="cs"/>
          <w:rtl/>
        </w:rPr>
        <w:t xml:space="preserve"> חשו</w:t>
      </w:r>
      <w:r w:rsidR="003B7BF3">
        <w:rPr>
          <w:rStyle w:val="a5"/>
          <w:rtl/>
        </w:rPr>
        <w:footnoteReference w:id="34"/>
      </w:r>
      <w:r>
        <w:rPr>
          <w:rFonts w:hint="cs"/>
          <w:rtl/>
        </w:rPr>
        <w:t xml:space="preserve"> לצום הגדול שני ימים.</w:t>
      </w:r>
      <w:r w:rsidR="00553C6D">
        <w:rPr>
          <w:rtl/>
        </w:rPr>
        <w:t xml:space="preserve"> אמר ל</w:t>
      </w:r>
      <w:r w:rsidR="009E2B7B">
        <w:rPr>
          <w:rFonts w:hint="cs"/>
          <w:rtl/>
        </w:rPr>
        <w:t>הם</w:t>
      </w:r>
      <w:r w:rsidR="00553C6D">
        <w:rPr>
          <w:rtl/>
        </w:rPr>
        <w:t xml:space="preserve"> רב </w:t>
      </w:r>
      <w:proofErr w:type="spellStart"/>
      <w:r w:rsidR="00553C6D">
        <w:rPr>
          <w:rtl/>
        </w:rPr>
        <w:t>חסדא</w:t>
      </w:r>
      <w:proofErr w:type="spellEnd"/>
      <w:r w:rsidR="009E2B7B">
        <w:rPr>
          <w:rFonts w:hint="cs"/>
          <w:rtl/>
        </w:rPr>
        <w:t>:</w:t>
      </w:r>
      <w:r w:rsidR="00553C6D">
        <w:rPr>
          <w:rtl/>
        </w:rPr>
        <w:t xml:space="preserve"> למה אתם </w:t>
      </w:r>
      <w:proofErr w:type="spellStart"/>
      <w:r w:rsidR="00553C6D">
        <w:rPr>
          <w:rtl/>
        </w:rPr>
        <w:t>מכניסין</w:t>
      </w:r>
      <w:proofErr w:type="spellEnd"/>
      <w:r w:rsidR="00553C6D">
        <w:rPr>
          <w:rtl/>
        </w:rPr>
        <w:t xml:space="preserve"> עצמכם </w:t>
      </w:r>
      <w:r w:rsidR="009E2B7B">
        <w:rPr>
          <w:rtl/>
        </w:rPr>
        <w:t>לַמִסְפֵּק</w:t>
      </w:r>
      <w:r w:rsidR="00553C6D">
        <w:rPr>
          <w:rtl/>
        </w:rPr>
        <w:t xml:space="preserve"> הזה</w:t>
      </w:r>
      <w:r w:rsidR="009E2B7B">
        <w:rPr>
          <w:rFonts w:hint="cs"/>
          <w:rtl/>
        </w:rPr>
        <w:t>?</w:t>
      </w:r>
      <w:r w:rsidR="00553C6D">
        <w:rPr>
          <w:rtl/>
        </w:rPr>
        <w:t xml:space="preserve"> חזקה שאין בית דין מתעצלים בו.</w:t>
      </w:r>
      <w:r w:rsidR="009E2B7B">
        <w:rPr>
          <w:rStyle w:val="a5"/>
          <w:rtl/>
        </w:rPr>
        <w:footnoteReference w:id="35"/>
      </w:r>
      <w:r w:rsidR="00553C6D">
        <w:rPr>
          <w:rtl/>
        </w:rPr>
        <w:t xml:space="preserve"> אב</w:t>
      </w:r>
      <w:r w:rsidR="003B7BF3">
        <w:rPr>
          <w:rFonts w:hint="cs"/>
          <w:rtl/>
        </w:rPr>
        <w:t xml:space="preserve">יו של </w:t>
      </w:r>
      <w:r w:rsidR="00553C6D">
        <w:rPr>
          <w:rtl/>
        </w:rPr>
        <w:t>ר' שמואל בר רב יצחק חש</w:t>
      </w:r>
      <w:r w:rsidR="003B7BF3">
        <w:rPr>
          <w:rFonts w:hint="cs"/>
          <w:rtl/>
        </w:rPr>
        <w:t>ש</w:t>
      </w:r>
      <w:r w:rsidR="00553C6D">
        <w:rPr>
          <w:rtl/>
        </w:rPr>
        <w:t xml:space="preserve"> </w:t>
      </w:r>
      <w:r w:rsidR="00C3231F">
        <w:rPr>
          <w:rFonts w:hint="cs"/>
          <w:rtl/>
        </w:rPr>
        <w:t xml:space="preserve">(הקפיד) </w:t>
      </w:r>
      <w:r w:rsidR="00553C6D">
        <w:rPr>
          <w:rtl/>
        </w:rPr>
        <w:t xml:space="preserve">על </w:t>
      </w:r>
      <w:r w:rsidR="003B7BF3">
        <w:rPr>
          <w:rFonts w:hint="cs"/>
          <w:rtl/>
        </w:rPr>
        <w:t>עצמו</w:t>
      </w:r>
      <w:r w:rsidR="00553C6D">
        <w:rPr>
          <w:rtl/>
        </w:rPr>
        <w:t xml:space="preserve"> וצם </w:t>
      </w:r>
      <w:r w:rsidR="003B7BF3">
        <w:rPr>
          <w:rFonts w:hint="cs"/>
          <w:rtl/>
        </w:rPr>
        <w:t>שני ימים. נחתכו בני מעיו ומת.</w:t>
      </w:r>
      <w:r w:rsidR="001B1F8B">
        <w:rPr>
          <w:rStyle w:val="a5"/>
          <w:rtl/>
        </w:rPr>
        <w:footnoteReference w:id="36"/>
      </w:r>
    </w:p>
    <w:p w14:paraId="67AC716B" w14:textId="77777777" w:rsidR="008E3EF2" w:rsidRDefault="00553C6D" w:rsidP="00565C78">
      <w:pPr>
        <w:pStyle w:val="ab"/>
        <w:rPr>
          <w:rtl/>
        </w:rPr>
      </w:pPr>
      <w:r>
        <w:rPr>
          <w:rFonts w:hint="cs"/>
          <w:rtl/>
        </w:rPr>
        <w:t xml:space="preserve">מים שלנו </w:t>
      </w:r>
      <w:r>
        <w:rPr>
          <w:rFonts w:cs="David"/>
          <w:rtl/>
        </w:rPr>
        <w:t>–</w:t>
      </w:r>
      <w:r>
        <w:rPr>
          <w:rFonts w:hint="cs"/>
          <w:rtl/>
        </w:rPr>
        <w:t xml:space="preserve"> כנגד הסגפנים</w:t>
      </w:r>
    </w:p>
    <w:p w14:paraId="5D881480" w14:textId="77777777" w:rsidR="008E3EF2" w:rsidRPr="00BB02D9" w:rsidRDefault="00553C6D" w:rsidP="00916EE2">
      <w:pPr>
        <w:pStyle w:val="ac"/>
        <w:rPr>
          <w:rFonts w:ascii="Narkisim" w:hAnsi="Narkisim" w:cs="Narkisim"/>
          <w:szCs w:val="22"/>
          <w:rtl/>
        </w:rPr>
      </w:pPr>
      <w:r w:rsidRPr="00BB02D9">
        <w:rPr>
          <w:rFonts w:ascii="Narkisim" w:hAnsi="Narkisim" w:cs="Narkisim"/>
          <w:szCs w:val="22"/>
          <w:rtl/>
        </w:rPr>
        <w:t xml:space="preserve">הדוגמאות </w:t>
      </w:r>
      <w:r w:rsidR="00BB02D9">
        <w:rPr>
          <w:rFonts w:ascii="Narkisim" w:hAnsi="Narkisim" w:cs="Narkisim" w:hint="cs"/>
          <w:szCs w:val="22"/>
          <w:rtl/>
        </w:rPr>
        <w:t>ה</w:t>
      </w:r>
      <w:r w:rsidRPr="00BB02D9">
        <w:rPr>
          <w:rFonts w:ascii="Narkisim" w:hAnsi="Narkisim" w:cs="Narkisim"/>
          <w:szCs w:val="22"/>
          <w:rtl/>
        </w:rPr>
        <w:t xml:space="preserve">מובאות בירושלמי מדברות מן הסתם בשני ימים של עשירי ואחד עשרה </w:t>
      </w:r>
      <w:r w:rsidR="00BB02D9">
        <w:rPr>
          <w:rFonts w:ascii="Narkisim" w:hAnsi="Narkisim" w:cs="Narkisim" w:hint="cs"/>
          <w:szCs w:val="22"/>
          <w:rtl/>
        </w:rPr>
        <w:t xml:space="preserve">לחודש, </w:t>
      </w:r>
      <w:r w:rsidRPr="00BB02D9">
        <w:rPr>
          <w:rFonts w:ascii="Narkisim" w:hAnsi="Narkisim" w:cs="Narkisim"/>
          <w:szCs w:val="22"/>
          <w:rtl/>
        </w:rPr>
        <w:t>כתו</w:t>
      </w:r>
      <w:r w:rsidR="00565C78" w:rsidRPr="00BB02D9">
        <w:rPr>
          <w:rFonts w:ascii="Narkisim" w:hAnsi="Narkisim" w:cs="Narkisim"/>
          <w:szCs w:val="22"/>
          <w:rtl/>
        </w:rPr>
        <w:t>צ</w:t>
      </w:r>
      <w:r w:rsidRPr="00BB02D9">
        <w:rPr>
          <w:rFonts w:ascii="Narkisim" w:hAnsi="Narkisim" w:cs="Narkisim"/>
          <w:szCs w:val="22"/>
          <w:rtl/>
        </w:rPr>
        <w:t>אה מהספק מתי חל ראש חודש. ברוב שנים סומכים על אלול שהוא 29 יו</w:t>
      </w:r>
      <w:r w:rsidR="00565C78" w:rsidRPr="00BB02D9">
        <w:rPr>
          <w:rFonts w:ascii="Narkisim" w:hAnsi="Narkisim" w:cs="Narkisim"/>
          <w:szCs w:val="22"/>
          <w:rtl/>
        </w:rPr>
        <w:t>ם, אבל המחמירים שמא בכל זאת אלול היה של 30 יום, הוסיפו לצום עוד יום אחרי יום כיפור שכל הציבור נהג.</w:t>
      </w:r>
      <w:r w:rsidR="00565C78" w:rsidRPr="00BB02D9">
        <w:rPr>
          <w:rStyle w:val="a5"/>
          <w:rFonts w:ascii="Narkisim" w:hAnsi="Narkisim" w:cs="Narkisim"/>
          <w:szCs w:val="22"/>
          <w:rtl/>
        </w:rPr>
        <w:footnoteReference w:id="37"/>
      </w:r>
      <w:r w:rsidR="00565C78" w:rsidRPr="00BB02D9">
        <w:rPr>
          <w:rFonts w:ascii="Narkisim" w:hAnsi="Narkisim" w:cs="Narkisim"/>
          <w:szCs w:val="22"/>
          <w:rtl/>
        </w:rPr>
        <w:t xml:space="preserve"> אך בעקבות הרעיון שהיו מי </w:t>
      </w:r>
      <w:r w:rsidR="00916EE2" w:rsidRPr="00BB02D9">
        <w:rPr>
          <w:rFonts w:ascii="Narkisim" w:hAnsi="Narkisim" w:cs="Narkisim"/>
          <w:szCs w:val="22"/>
          <w:rtl/>
        </w:rPr>
        <w:t xml:space="preserve">שנהגו שני ימים יום כיפור </w:t>
      </w:r>
      <w:r w:rsidR="008E3EF2" w:rsidRPr="00BB02D9">
        <w:rPr>
          <w:rFonts w:ascii="Narkisim" w:hAnsi="Narkisim" w:cs="Narkisim"/>
          <w:szCs w:val="22"/>
          <w:rtl/>
        </w:rPr>
        <w:t>נראה ל</w:t>
      </w:r>
      <w:r w:rsidR="00916EE2" w:rsidRPr="00BB02D9">
        <w:rPr>
          <w:rFonts w:ascii="Narkisim" w:hAnsi="Narkisim" w:cs="Narkisim"/>
          <w:szCs w:val="22"/>
          <w:rtl/>
        </w:rPr>
        <w:t xml:space="preserve">נו להציע שהאמירה של </w:t>
      </w:r>
      <w:proofErr w:type="spellStart"/>
      <w:r w:rsidR="00916EE2" w:rsidRPr="00BB02D9">
        <w:rPr>
          <w:rFonts w:ascii="Narkisim" w:hAnsi="Narkisim" w:cs="Narkisim"/>
          <w:szCs w:val="22"/>
          <w:rtl/>
          <w:lang w:val="he-IL"/>
        </w:rPr>
        <w:t>חייא</w:t>
      </w:r>
      <w:proofErr w:type="spellEnd"/>
      <w:r w:rsidR="00916EE2" w:rsidRPr="00BB02D9">
        <w:rPr>
          <w:rFonts w:ascii="Narkisim" w:hAnsi="Narkisim" w:cs="Narkisim"/>
          <w:szCs w:val="22"/>
          <w:rtl/>
          <w:lang w:val="he-IL"/>
        </w:rPr>
        <w:t xml:space="preserve"> בר רב </w:t>
      </w:r>
      <w:proofErr w:type="spellStart"/>
      <w:r w:rsidR="00916EE2" w:rsidRPr="00BB02D9">
        <w:rPr>
          <w:rFonts w:ascii="Narkisim" w:hAnsi="Narkisim" w:cs="Narkisim"/>
          <w:szCs w:val="22"/>
          <w:rtl/>
          <w:lang w:val="he-IL"/>
        </w:rPr>
        <w:t>מדפתי</w:t>
      </w:r>
      <w:proofErr w:type="spellEnd"/>
      <w:r w:rsidR="00916EE2" w:rsidRPr="00BB02D9">
        <w:rPr>
          <w:rFonts w:ascii="Narkisim" w:hAnsi="Narkisim" w:cs="Narkisim"/>
          <w:szCs w:val="22"/>
          <w:rtl/>
          <w:lang w:val="he-IL"/>
        </w:rPr>
        <w:t xml:space="preserve">: "כל האוכל ושותה בתשיעי - מעלה עליו הכתוב כאילו מתענה תשיעי ועשירי" היא </w:t>
      </w:r>
      <w:r w:rsidR="008E3EF2" w:rsidRPr="00BB02D9">
        <w:rPr>
          <w:rFonts w:ascii="Narkisim" w:hAnsi="Narkisim" w:cs="Narkisim"/>
          <w:szCs w:val="22"/>
          <w:rtl/>
        </w:rPr>
        <w:t>כנגד פרושים סגפנים שביקשו להחמיר ולהוסיף תוספת צום בתשיעי, חלקי או מלא, כמו תוספת שבת, ובעיקר שהפסוק אומר "בתשיעי בערב" (ראו תוספות ברכות לעיל).</w:t>
      </w:r>
      <w:r w:rsidR="00BB02D9">
        <w:rPr>
          <w:rStyle w:val="a5"/>
          <w:rFonts w:ascii="Narkisim" w:hAnsi="Narkisim" w:cs="Narkisim"/>
          <w:szCs w:val="22"/>
          <w:rtl/>
        </w:rPr>
        <w:footnoteReference w:id="38"/>
      </w:r>
      <w:r w:rsidR="008E3EF2" w:rsidRPr="00BB02D9">
        <w:rPr>
          <w:rFonts w:ascii="Narkisim" w:hAnsi="Narkisim" w:cs="Narkisim"/>
          <w:szCs w:val="22"/>
          <w:rtl/>
        </w:rPr>
        <w:t xml:space="preserve"> באו חכמים </w:t>
      </w:r>
      <w:r w:rsidR="004201BC" w:rsidRPr="00BB02D9">
        <w:rPr>
          <w:rFonts w:ascii="Narkisim" w:hAnsi="Narkisim" w:cs="Narkisim"/>
          <w:szCs w:val="22"/>
          <w:rtl/>
        </w:rPr>
        <w:t>ש</w:t>
      </w:r>
      <w:r w:rsidR="008E3EF2" w:rsidRPr="00BB02D9">
        <w:rPr>
          <w:rFonts w:ascii="Narkisim" w:hAnsi="Narkisim" w:cs="Narkisim"/>
          <w:szCs w:val="22"/>
          <w:rtl/>
        </w:rPr>
        <w:t>התנגד</w:t>
      </w:r>
      <w:r w:rsidR="004201BC" w:rsidRPr="00BB02D9">
        <w:rPr>
          <w:rFonts w:ascii="Narkisim" w:hAnsi="Narkisim" w:cs="Narkisim"/>
          <w:szCs w:val="22"/>
          <w:rtl/>
        </w:rPr>
        <w:t>ו</w:t>
      </w:r>
      <w:r w:rsidR="008E3EF2" w:rsidRPr="00BB02D9">
        <w:rPr>
          <w:rFonts w:ascii="Narkisim" w:hAnsi="Narkisim" w:cs="Narkisim"/>
          <w:szCs w:val="22"/>
          <w:rtl/>
        </w:rPr>
        <w:t xml:space="preserve"> לחומרות כאלה ו</w:t>
      </w:r>
      <w:r w:rsidR="004201BC" w:rsidRPr="00BB02D9">
        <w:rPr>
          <w:rFonts w:ascii="Narkisim" w:hAnsi="Narkisim" w:cs="Narkisim"/>
          <w:szCs w:val="22"/>
          <w:rtl/>
        </w:rPr>
        <w:t xml:space="preserve">בקשו </w:t>
      </w:r>
      <w:proofErr w:type="spellStart"/>
      <w:r w:rsidR="004201BC" w:rsidRPr="00BB02D9">
        <w:rPr>
          <w:rFonts w:ascii="Narkisim" w:hAnsi="Narkisim" w:cs="Narkisim"/>
          <w:szCs w:val="22"/>
          <w:rtl/>
        </w:rPr>
        <w:t>ל</w:t>
      </w:r>
      <w:r w:rsidR="008E3EF2" w:rsidRPr="00BB02D9">
        <w:rPr>
          <w:rFonts w:ascii="Narkisim" w:hAnsi="Narkisim" w:cs="Narkisim"/>
          <w:szCs w:val="22"/>
          <w:rtl/>
        </w:rPr>
        <w:t>הפיס</w:t>
      </w:r>
      <w:proofErr w:type="spellEnd"/>
      <w:r w:rsidR="008E3EF2" w:rsidRPr="00BB02D9">
        <w:rPr>
          <w:rFonts w:ascii="Narkisim" w:hAnsi="Narkisim" w:cs="Narkisim"/>
          <w:szCs w:val="22"/>
          <w:rtl/>
        </w:rPr>
        <w:t xml:space="preserve"> את דעתם </w:t>
      </w:r>
      <w:r w:rsidR="004201BC" w:rsidRPr="00BB02D9">
        <w:rPr>
          <w:rFonts w:ascii="Narkisim" w:hAnsi="Narkisim" w:cs="Narkisim"/>
          <w:szCs w:val="22"/>
          <w:rtl/>
        </w:rPr>
        <w:t xml:space="preserve">של חסידים אלה </w:t>
      </w:r>
      <w:r w:rsidR="008E3EF2" w:rsidRPr="00BB02D9">
        <w:rPr>
          <w:rFonts w:ascii="Narkisim" w:hAnsi="Narkisim" w:cs="Narkisim"/>
          <w:szCs w:val="22"/>
          <w:rtl/>
        </w:rPr>
        <w:t>ואמרו שאם אתה אוכל בתשיעי (וכמובן שצם בעשירי, שהרי הם ביקשו להחמיר ולהוסיף), נחשב לך כאילו צמת בשני הימים האלה.</w:t>
      </w:r>
      <w:r w:rsidR="001F2CF2">
        <w:rPr>
          <w:rFonts w:ascii="Narkisim" w:hAnsi="Narkisim" w:cs="Narkisim" w:hint="cs"/>
          <w:szCs w:val="22"/>
          <w:rtl/>
        </w:rPr>
        <w:t xml:space="preserve"> </w:t>
      </w:r>
      <w:proofErr w:type="spellStart"/>
      <w:r w:rsidR="001F2CF2">
        <w:rPr>
          <w:rFonts w:ascii="Narkisim" w:hAnsi="Narkisim" w:cs="Narkisim" w:hint="cs"/>
          <w:szCs w:val="22"/>
          <w:rtl/>
        </w:rPr>
        <w:t>הכל</w:t>
      </w:r>
      <w:proofErr w:type="spellEnd"/>
      <w:r w:rsidR="001F2CF2">
        <w:rPr>
          <w:rFonts w:ascii="Narkisim" w:hAnsi="Narkisim" w:cs="Narkisim" w:hint="cs"/>
          <w:szCs w:val="22"/>
          <w:rtl/>
        </w:rPr>
        <w:t xml:space="preserve"> רק </w:t>
      </w:r>
      <w:proofErr w:type="spellStart"/>
      <w:r w:rsidR="001F2CF2">
        <w:rPr>
          <w:rFonts w:ascii="Narkisim" w:hAnsi="Narkisim" w:cs="Narkisim" w:hint="cs"/>
          <w:szCs w:val="22"/>
          <w:rtl/>
        </w:rPr>
        <w:t>להפיס</w:t>
      </w:r>
      <w:proofErr w:type="spellEnd"/>
      <w:r w:rsidR="001F2CF2">
        <w:rPr>
          <w:rFonts w:ascii="Narkisim" w:hAnsi="Narkisim" w:cs="Narkisim" w:hint="cs"/>
          <w:szCs w:val="22"/>
          <w:rtl/>
        </w:rPr>
        <w:t xml:space="preserve"> דעת ו"לשיטתם". ומכאן אולי חיבור לפירוש כלי יקר לעיל שמדגיש שהסליחה והכפרה אינם אלא "בעשור לחודש השביעי".</w:t>
      </w:r>
      <w:r w:rsidR="004201BC" w:rsidRPr="00BB02D9">
        <w:rPr>
          <w:rFonts w:ascii="Narkisim" w:hAnsi="Narkisim" w:cs="Narkisim"/>
          <w:szCs w:val="22"/>
          <w:rtl/>
        </w:rPr>
        <w:t xml:space="preserve"> </w:t>
      </w:r>
    </w:p>
    <w:p w14:paraId="48874B4A" w14:textId="77777777" w:rsidR="004153D9" w:rsidRDefault="004153D9" w:rsidP="00EC5803">
      <w:pPr>
        <w:pStyle w:val="ad"/>
        <w:spacing w:before="240" w:line="300" w:lineRule="atLeast"/>
        <w:rPr>
          <w:rFonts w:hint="cs"/>
          <w:rtl/>
        </w:rPr>
      </w:pPr>
      <w:r>
        <w:rPr>
          <w:rFonts w:hint="cs"/>
          <w:rtl/>
        </w:rPr>
        <w:lastRenderedPageBreak/>
        <w:t xml:space="preserve">שנה טובה </w:t>
      </w:r>
    </w:p>
    <w:p w14:paraId="09603917" w14:textId="77777777" w:rsidR="004153D9" w:rsidRDefault="004153D9">
      <w:pPr>
        <w:pStyle w:val="ad"/>
        <w:spacing w:line="300" w:lineRule="atLeast"/>
        <w:rPr>
          <w:rFonts w:hint="cs"/>
          <w:rtl/>
        </w:rPr>
      </w:pPr>
      <w:r>
        <w:rPr>
          <w:rFonts w:hint="cs"/>
          <w:rtl/>
        </w:rPr>
        <w:t>ותטיב לנו ה</w:t>
      </w:r>
      <w:r>
        <w:rPr>
          <w:rtl/>
        </w:rPr>
        <w:t xml:space="preserve">חתימה </w:t>
      </w:r>
    </w:p>
    <w:p w14:paraId="4B7AEDB6" w14:textId="77777777" w:rsidR="004153D9" w:rsidRDefault="004153D9" w:rsidP="00EC5803">
      <w:pPr>
        <w:pStyle w:val="ad"/>
        <w:spacing w:line="300" w:lineRule="atLeast"/>
        <w:rPr>
          <w:rFonts w:hint="cs"/>
          <w:rtl/>
        </w:rPr>
      </w:pPr>
      <w:r>
        <w:rPr>
          <w:rtl/>
        </w:rPr>
        <w:t>מחלקי המים</w:t>
      </w:r>
    </w:p>
    <w:p w14:paraId="45FE4E76" w14:textId="77777777" w:rsidR="004153D9" w:rsidRDefault="004153D9">
      <w:pPr>
        <w:pStyle w:val="ad"/>
        <w:spacing w:line="300" w:lineRule="atLeast"/>
        <w:rPr>
          <w:rFonts w:hint="cs"/>
          <w:b w:val="0"/>
          <w:bCs w:val="0"/>
          <w:szCs w:val="22"/>
          <w:rtl/>
        </w:rPr>
      </w:pPr>
    </w:p>
    <w:sectPr w:rsidR="004153D9" w:rsidSect="00D20D4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D43E" w14:textId="77777777" w:rsidR="009A0D5B" w:rsidRDefault="009A0D5B">
      <w:r>
        <w:separator/>
      </w:r>
    </w:p>
  </w:endnote>
  <w:endnote w:type="continuationSeparator" w:id="0">
    <w:p w14:paraId="41EC4EA1" w14:textId="77777777" w:rsidR="009A0D5B" w:rsidRDefault="009A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2AD9" w14:textId="77777777" w:rsidR="00D20D42" w:rsidRDefault="00D20D42" w:rsidP="00D20D42">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rPr>
      <w:t>4</w:t>
    </w:r>
    <w:r w:rsidRPr="00F8747C">
      <w:rPr>
        <w:rStyle w:val="af2"/>
      </w:rPr>
      <w:fldChar w:fldCharType="end"/>
    </w:r>
  </w:p>
  <w:p w14:paraId="5B83834C" w14:textId="77777777" w:rsidR="00D20D42" w:rsidRDefault="00D20D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DCDB" w14:textId="77777777" w:rsidR="009A0D5B" w:rsidRDefault="009A0D5B">
      <w:pPr>
        <w:rPr>
          <w:lang w:eastAsia="en-US"/>
        </w:rPr>
      </w:pPr>
      <w:r>
        <w:rPr>
          <w:rFonts w:cs="Miriam"/>
        </w:rPr>
        <w:separator/>
      </w:r>
    </w:p>
  </w:footnote>
  <w:footnote w:type="continuationSeparator" w:id="0">
    <w:p w14:paraId="0D3CD49F" w14:textId="77777777" w:rsidR="009A0D5B" w:rsidRDefault="009A0D5B">
      <w:r>
        <w:continuationSeparator/>
      </w:r>
    </w:p>
  </w:footnote>
  <w:footnote w:id="1">
    <w:p w14:paraId="448790EA" w14:textId="77777777" w:rsidR="00DE2196" w:rsidRDefault="00DE2196">
      <w:pPr>
        <w:pStyle w:val="a3"/>
        <w:rPr>
          <w:rFonts w:hint="cs"/>
          <w:rtl/>
        </w:rPr>
      </w:pPr>
      <w:r>
        <w:rPr>
          <w:rStyle w:val="a5"/>
        </w:rPr>
        <w:footnoteRef/>
      </w:r>
      <w:r>
        <w:rPr>
          <w:rtl/>
        </w:rPr>
        <w:t xml:space="preserve"> </w:t>
      </w:r>
      <w:r w:rsidRPr="008E3EF2">
        <w:rPr>
          <w:rtl/>
          <w:lang w:val="he-IL"/>
        </w:rPr>
        <w:t xml:space="preserve">רב ביבי בר </w:t>
      </w:r>
      <w:proofErr w:type="spellStart"/>
      <w:r w:rsidRPr="008E3EF2">
        <w:rPr>
          <w:rtl/>
          <w:lang w:val="he-IL"/>
        </w:rPr>
        <w:t>אביי</w:t>
      </w:r>
      <w:proofErr w:type="spellEnd"/>
      <w:r w:rsidRPr="008E3EF2">
        <w:rPr>
          <w:rtl/>
          <w:lang w:val="he-IL"/>
        </w:rPr>
        <w:t xml:space="preserve"> </w:t>
      </w:r>
      <w:r>
        <w:rPr>
          <w:rFonts w:hint="cs"/>
          <w:rtl/>
          <w:lang w:val="he-IL"/>
        </w:rPr>
        <w:t>סבור היה שמן הראוי להשלים בערב יום כיפור את הקריאה בפרש</w:t>
      </w:r>
      <w:r w:rsidR="00B44BB8">
        <w:rPr>
          <w:rFonts w:hint="cs"/>
          <w:rtl/>
          <w:lang w:val="he-IL"/>
        </w:rPr>
        <w:t>ו</w:t>
      </w:r>
      <w:r>
        <w:rPr>
          <w:rFonts w:hint="cs"/>
          <w:rtl/>
          <w:lang w:val="he-IL"/>
        </w:rPr>
        <w:t xml:space="preserve">ת השבוע של השנה שאולי חלקן החסיר, אם בשל 'תשלום חובות' ונדרים והנהגות טובות בערב יום כיפור, ואם </w:t>
      </w:r>
      <w:r>
        <w:rPr>
          <w:rFonts w:hint="cs"/>
          <w:rtl/>
        </w:rPr>
        <w:t xml:space="preserve">בשל האמירה </w:t>
      </w:r>
      <w:r w:rsidRPr="00CD4CA5">
        <w:rPr>
          <w:rtl/>
        </w:rPr>
        <w:t xml:space="preserve">שכל המשלים פרשיותיו עם הצבור </w:t>
      </w:r>
      <w:proofErr w:type="spellStart"/>
      <w:r w:rsidRPr="00CD4CA5">
        <w:rPr>
          <w:rtl/>
        </w:rPr>
        <w:t>מאריכין</w:t>
      </w:r>
      <w:proofErr w:type="spellEnd"/>
      <w:r w:rsidRPr="00CD4CA5">
        <w:rPr>
          <w:rtl/>
        </w:rPr>
        <w:t xml:space="preserve"> לו ימיו ושנותיו</w:t>
      </w:r>
      <w:r>
        <w:rPr>
          <w:rFonts w:hint="cs"/>
          <w:rtl/>
        </w:rPr>
        <w:t>. אך אמרו לו שביום זה יש להתעסק באכילה ושתיה לקראת הצום (וידאגו גם לאוכל לאחרים) כמוסבר להלן.</w:t>
      </w:r>
    </w:p>
  </w:footnote>
  <w:footnote w:id="2">
    <w:p w14:paraId="1FCF3C7F" w14:textId="77777777" w:rsidR="00395A1B" w:rsidRDefault="00395A1B" w:rsidP="00C54EE3">
      <w:pPr>
        <w:pStyle w:val="a3"/>
        <w:rPr>
          <w:rFonts w:hint="cs"/>
        </w:rPr>
      </w:pPr>
      <w:r>
        <w:rPr>
          <w:rStyle w:val="a5"/>
        </w:rPr>
        <w:footnoteRef/>
      </w:r>
      <w:r>
        <w:rPr>
          <w:rtl/>
        </w:rPr>
        <w:t xml:space="preserve"> </w:t>
      </w:r>
      <w:r>
        <w:rPr>
          <w:rFonts w:hint="cs"/>
          <w:rtl/>
        </w:rPr>
        <w:t>ואפשר להבין מהפסוק שהעינוי, היינו הצום, מתחיל כבר בתשעה בחודש.</w:t>
      </w:r>
      <w:r w:rsidR="00C54EE3">
        <w:rPr>
          <w:rFonts w:hint="cs"/>
          <w:rtl/>
        </w:rPr>
        <w:t xml:space="preserve"> השוו עם הפסוק בספר ויקרא שם נזכר יום הכיפורים בפעם הראשונה, </w:t>
      </w:r>
      <w:r w:rsidR="00C54EE3">
        <w:rPr>
          <w:rtl/>
        </w:rPr>
        <w:t xml:space="preserve">ויקרא </w:t>
      </w:r>
      <w:proofErr w:type="spellStart"/>
      <w:r w:rsidR="006B2402">
        <w:rPr>
          <w:rFonts w:hint="cs"/>
          <w:rtl/>
        </w:rPr>
        <w:t>טז</w:t>
      </w:r>
      <w:proofErr w:type="spellEnd"/>
      <w:r w:rsidR="006B2402">
        <w:rPr>
          <w:rFonts w:hint="cs"/>
          <w:rtl/>
        </w:rPr>
        <w:t xml:space="preserve"> </w:t>
      </w:r>
      <w:proofErr w:type="spellStart"/>
      <w:r w:rsidR="006B2402">
        <w:rPr>
          <w:rFonts w:hint="cs"/>
          <w:rtl/>
        </w:rPr>
        <w:t>כט</w:t>
      </w:r>
      <w:proofErr w:type="spellEnd"/>
      <w:r w:rsidR="006B2402">
        <w:rPr>
          <w:rFonts w:hint="cs"/>
          <w:rtl/>
        </w:rPr>
        <w:t xml:space="preserve"> </w:t>
      </w:r>
      <w:r w:rsidR="00C54EE3">
        <w:rPr>
          <w:rtl/>
        </w:rPr>
        <w:t>פרשת אחרי מות</w:t>
      </w:r>
      <w:r w:rsidR="00C54EE3">
        <w:rPr>
          <w:rFonts w:hint="cs"/>
          <w:rtl/>
        </w:rPr>
        <w:t>: "</w:t>
      </w:r>
      <w:proofErr w:type="spellStart"/>
      <w:r w:rsidR="00C54EE3">
        <w:rPr>
          <w:rtl/>
        </w:rPr>
        <w:t>וְהָיְתָה</w:t>
      </w:r>
      <w:proofErr w:type="spellEnd"/>
      <w:r w:rsidR="00C54EE3">
        <w:rPr>
          <w:rtl/>
        </w:rPr>
        <w:t xml:space="preserve"> לָכֶם </w:t>
      </w:r>
      <w:proofErr w:type="spellStart"/>
      <w:r w:rsidR="00C54EE3">
        <w:rPr>
          <w:rtl/>
        </w:rPr>
        <w:t>לְחֻקַּת</w:t>
      </w:r>
      <w:proofErr w:type="spellEnd"/>
      <w:r w:rsidR="00C54EE3">
        <w:rPr>
          <w:rtl/>
        </w:rPr>
        <w:t xml:space="preserve"> עוֹלָם בַּחֹדֶשׁ הַשְּׁבִיעִי בֶּעָשׂוֹר לַחֹדֶשׁ תְּעַנּוּ אֶת נַפְשֹׁתֵיכֶם </w:t>
      </w:r>
      <w:r w:rsidR="00C54EE3">
        <w:rPr>
          <w:rFonts w:hint="cs"/>
          <w:rtl/>
        </w:rPr>
        <w:t xml:space="preserve">וכו' ". </w:t>
      </w:r>
      <w:r w:rsidR="006B2402">
        <w:rPr>
          <w:rFonts w:hint="cs"/>
          <w:rtl/>
        </w:rPr>
        <w:t xml:space="preserve">בעשור לחודש מתענים! </w:t>
      </w:r>
      <w:r w:rsidR="00C54EE3">
        <w:rPr>
          <w:rFonts w:hint="cs"/>
          <w:rtl/>
        </w:rPr>
        <w:t>האם באה פרשת המועדים בפרשת אמור להוסיף על הנאמר בפרשת אחרי מות?</w:t>
      </w:r>
    </w:p>
  </w:footnote>
  <w:footnote w:id="3">
    <w:p w14:paraId="6C50A5A8" w14:textId="77777777" w:rsidR="00CD4CA5" w:rsidRDefault="00CD4CA5">
      <w:pPr>
        <w:pStyle w:val="a3"/>
        <w:rPr>
          <w:rFonts w:hint="cs"/>
        </w:rPr>
      </w:pPr>
      <w:r>
        <w:rPr>
          <w:rStyle w:val="a5"/>
        </w:rPr>
        <w:footnoteRef/>
      </w:r>
      <w:r>
        <w:rPr>
          <w:rtl/>
        </w:rPr>
        <w:t xml:space="preserve"> </w:t>
      </w:r>
      <w:r w:rsidR="00395A1B">
        <w:rPr>
          <w:rFonts w:hint="cs"/>
          <w:rtl/>
        </w:rPr>
        <w:t xml:space="preserve">נכון שהמילים "בתשעה בחודש בערב" מורות שיש כבר התחלה ביום התשיעי (לחודש תשרי), </w:t>
      </w:r>
      <w:r w:rsidR="00B44BB8">
        <w:rPr>
          <w:rFonts w:hint="cs"/>
          <w:rtl/>
        </w:rPr>
        <w:t xml:space="preserve">כפי שאכן נראה להלן בדין "תוספת יום הכיפורים", </w:t>
      </w:r>
      <w:r w:rsidR="00395A1B">
        <w:rPr>
          <w:rFonts w:hint="cs"/>
          <w:rtl/>
        </w:rPr>
        <w:t>אבל אין</w:t>
      </w:r>
      <w:r w:rsidR="00B44BB8">
        <w:rPr>
          <w:rFonts w:hint="cs"/>
          <w:rtl/>
        </w:rPr>
        <w:t xml:space="preserve"> התשיעי יום של עינוי אלא </w:t>
      </w:r>
      <w:r w:rsidR="00395A1B">
        <w:rPr>
          <w:rFonts w:hint="cs"/>
          <w:rtl/>
        </w:rPr>
        <w:t xml:space="preserve">אדרבא, </w:t>
      </w:r>
      <w:r w:rsidR="00B44BB8">
        <w:rPr>
          <w:rFonts w:hint="cs"/>
          <w:rtl/>
        </w:rPr>
        <w:t xml:space="preserve">יום </w:t>
      </w:r>
      <w:r w:rsidR="00395A1B">
        <w:rPr>
          <w:rFonts w:hint="cs"/>
          <w:rtl/>
        </w:rPr>
        <w:t xml:space="preserve">של אכילה ושתיה. </w:t>
      </w:r>
      <w:r w:rsidR="00DE2196">
        <w:rPr>
          <w:rFonts w:hint="cs"/>
          <w:rtl/>
        </w:rPr>
        <w:t>פשיטא לגמרא שלא מתענים בתשיעי</w:t>
      </w:r>
      <w:r w:rsidR="00DE2196">
        <w:rPr>
          <w:rFonts w:hint="cs"/>
          <w:rtl/>
          <w:lang w:val="he-IL"/>
        </w:rPr>
        <w:t>:</w:t>
      </w:r>
      <w:r w:rsidR="00DE2196" w:rsidRPr="00DE2196">
        <w:rPr>
          <w:rtl/>
          <w:lang w:val="he-IL"/>
        </w:rPr>
        <w:t xml:space="preserve"> </w:t>
      </w:r>
      <w:r w:rsidR="00DE2196">
        <w:rPr>
          <w:rFonts w:hint="cs"/>
          <w:rtl/>
          <w:lang w:val="he-IL"/>
        </w:rPr>
        <w:t>"</w:t>
      </w:r>
      <w:r w:rsidR="00DE2196" w:rsidRPr="008E3EF2">
        <w:rPr>
          <w:rtl/>
          <w:lang w:val="he-IL"/>
        </w:rPr>
        <w:t xml:space="preserve">וכי בתשעה </w:t>
      </w:r>
      <w:proofErr w:type="spellStart"/>
      <w:r w:rsidR="00DE2196" w:rsidRPr="008E3EF2">
        <w:rPr>
          <w:rtl/>
          <w:lang w:val="he-IL"/>
        </w:rPr>
        <w:t>מתענין</w:t>
      </w:r>
      <w:proofErr w:type="spellEnd"/>
      <w:r w:rsidR="00DE2196" w:rsidRPr="008E3EF2">
        <w:rPr>
          <w:rtl/>
          <w:lang w:val="he-IL"/>
        </w:rPr>
        <w:t xml:space="preserve">? והלא בעשרה </w:t>
      </w:r>
      <w:proofErr w:type="spellStart"/>
      <w:r w:rsidR="00DE2196" w:rsidRPr="008E3EF2">
        <w:rPr>
          <w:rtl/>
          <w:lang w:val="he-IL"/>
        </w:rPr>
        <w:t>מתענין</w:t>
      </w:r>
      <w:proofErr w:type="spellEnd"/>
      <w:r w:rsidR="00DE2196" w:rsidRPr="008E3EF2">
        <w:rPr>
          <w:rtl/>
          <w:lang w:val="he-IL"/>
        </w:rPr>
        <w:t>!</w:t>
      </w:r>
      <w:r w:rsidR="00DE2196">
        <w:rPr>
          <w:rFonts w:hint="cs"/>
          <w:rtl/>
          <w:lang w:val="he-IL"/>
        </w:rPr>
        <w:t>"</w:t>
      </w:r>
      <w:r w:rsidR="00DE2196">
        <w:rPr>
          <w:rFonts w:hint="cs"/>
          <w:rtl/>
        </w:rPr>
        <w:t xml:space="preserve">, ככתוב בפרשת אחרי מות, שם נזכר יום הכיפורים לראשונה. אבל עדיין מהדהד הפסוק בפרשת אמור: </w:t>
      </w:r>
      <w:r w:rsidR="00DE2196">
        <w:rPr>
          <w:rFonts w:hint="cs"/>
          <w:rtl/>
          <w:lang w:val="he-IL"/>
        </w:rPr>
        <w:t>"</w:t>
      </w:r>
      <w:r w:rsidR="00DE2196" w:rsidRPr="008E3EF2">
        <w:rPr>
          <w:rtl/>
          <w:lang w:val="he-IL"/>
        </w:rPr>
        <w:t>ועניתם את נפשתיכם בתשעה לחדש בערב</w:t>
      </w:r>
      <w:r w:rsidR="00DE2196">
        <w:rPr>
          <w:rFonts w:hint="cs"/>
          <w:rtl/>
        </w:rPr>
        <w:t>"</w:t>
      </w:r>
      <w:r w:rsidR="00B70A4C">
        <w:rPr>
          <w:rFonts w:hint="cs"/>
          <w:rtl/>
          <w:lang w:val="he-IL"/>
        </w:rPr>
        <w:t>, מהו "עינוי" זה? - שיאכל וישתה!</w:t>
      </w:r>
      <w:r w:rsidR="00A92B0C">
        <w:rPr>
          <w:rFonts w:hint="cs"/>
          <w:rtl/>
          <w:lang w:val="he-IL"/>
        </w:rPr>
        <w:t xml:space="preserve">. </w:t>
      </w:r>
      <w:r w:rsidR="00B70A4C">
        <w:rPr>
          <w:rFonts w:hint="cs"/>
          <w:rtl/>
          <w:lang w:val="he-IL"/>
        </w:rPr>
        <w:t xml:space="preserve">אך </w:t>
      </w:r>
      <w:r>
        <w:rPr>
          <w:rFonts w:hint="cs"/>
          <w:rtl/>
        </w:rPr>
        <w:t xml:space="preserve">מה פשר </w:t>
      </w:r>
      <w:r w:rsidR="00B70A4C">
        <w:rPr>
          <w:rFonts w:hint="cs"/>
          <w:rtl/>
        </w:rPr>
        <w:t xml:space="preserve">האמירה </w:t>
      </w:r>
      <w:r>
        <w:rPr>
          <w:rFonts w:hint="cs"/>
          <w:rtl/>
        </w:rPr>
        <w:t>"כאילו צם בתשיעי"?</w:t>
      </w:r>
      <w:r w:rsidR="00A92B0C">
        <w:rPr>
          <w:rFonts w:hint="cs"/>
          <w:rtl/>
        </w:rPr>
        <w:t xml:space="preserve"> האם יש צורך </w:t>
      </w:r>
      <w:proofErr w:type="spellStart"/>
      <w:r w:rsidR="00A92B0C">
        <w:rPr>
          <w:rFonts w:hint="cs"/>
          <w:rtl/>
        </w:rPr>
        <w:t>להפיס</w:t>
      </w:r>
      <w:proofErr w:type="spellEnd"/>
      <w:r w:rsidR="00A92B0C">
        <w:rPr>
          <w:rFonts w:hint="cs"/>
          <w:rtl/>
        </w:rPr>
        <w:t xml:space="preserve"> דעתו של מי שבכל זאת רואה ערך בצום בתשיעי?</w:t>
      </w:r>
    </w:p>
  </w:footnote>
  <w:footnote w:id="4">
    <w:p w14:paraId="6CF00FD8" w14:textId="77777777" w:rsidR="001949E3" w:rsidRDefault="001949E3">
      <w:pPr>
        <w:pStyle w:val="a3"/>
        <w:rPr>
          <w:rFonts w:hint="cs"/>
          <w:rtl/>
        </w:rPr>
      </w:pPr>
      <w:r>
        <w:rPr>
          <w:rStyle w:val="a5"/>
        </w:rPr>
        <w:footnoteRef/>
      </w:r>
      <w:r>
        <w:rPr>
          <w:rtl/>
        </w:rPr>
        <w:t xml:space="preserve"> </w:t>
      </w:r>
      <w:r w:rsidR="00B70A4C">
        <w:rPr>
          <w:rFonts w:hint="cs"/>
          <w:rtl/>
        </w:rPr>
        <w:t xml:space="preserve">האכילה והשתיה בתשיעי היא הכנה לצום העשירי. </w:t>
      </w:r>
      <w:r>
        <w:rPr>
          <w:rFonts w:hint="cs"/>
          <w:rtl/>
        </w:rPr>
        <w:t xml:space="preserve">ופירוש </w:t>
      </w:r>
      <w:r>
        <w:rPr>
          <w:rtl/>
        </w:rPr>
        <w:t xml:space="preserve">תוספות </w:t>
      </w:r>
      <w:r>
        <w:rPr>
          <w:rFonts w:hint="cs"/>
          <w:rtl/>
        </w:rPr>
        <w:t xml:space="preserve">על הדף </w:t>
      </w:r>
      <w:r w:rsidR="00B70A4C">
        <w:rPr>
          <w:rFonts w:hint="cs"/>
          <w:rtl/>
        </w:rPr>
        <w:t xml:space="preserve">שם </w:t>
      </w:r>
      <w:r>
        <w:rPr>
          <w:rFonts w:hint="cs"/>
          <w:rtl/>
        </w:rPr>
        <w:t>מעמת את "תשעה בחודש בערב" של יום כיפור עם הפסוק על פסח בספר שמות</w:t>
      </w:r>
      <w:r w:rsidR="00B70A4C">
        <w:rPr>
          <w:rFonts w:hint="cs"/>
          <w:rtl/>
        </w:rPr>
        <w:t xml:space="preserve"> </w:t>
      </w:r>
      <w:proofErr w:type="spellStart"/>
      <w:r w:rsidR="00B70A4C">
        <w:rPr>
          <w:rFonts w:hint="cs"/>
          <w:rtl/>
        </w:rPr>
        <w:t>יב</w:t>
      </w:r>
      <w:proofErr w:type="spellEnd"/>
      <w:r w:rsidR="00B70A4C">
        <w:rPr>
          <w:rFonts w:hint="cs"/>
          <w:rtl/>
        </w:rPr>
        <w:t xml:space="preserve"> </w:t>
      </w:r>
      <w:proofErr w:type="spellStart"/>
      <w:r w:rsidR="00B70A4C">
        <w:rPr>
          <w:rFonts w:hint="cs"/>
          <w:rtl/>
        </w:rPr>
        <w:t>יח</w:t>
      </w:r>
      <w:proofErr w:type="spellEnd"/>
      <w:r>
        <w:rPr>
          <w:rFonts w:hint="cs"/>
          <w:rtl/>
        </w:rPr>
        <w:t>: "</w:t>
      </w:r>
      <w:r>
        <w:rPr>
          <w:rtl/>
        </w:rPr>
        <w:t>בראשון בארבעה עשר יום לחדש בערב תאכלו מצות</w:t>
      </w:r>
      <w:r>
        <w:rPr>
          <w:rFonts w:hint="cs"/>
          <w:rtl/>
        </w:rPr>
        <w:t>"</w:t>
      </w:r>
      <w:r w:rsidR="00B70A4C">
        <w:rPr>
          <w:rFonts w:hint="cs"/>
          <w:rtl/>
        </w:rPr>
        <w:t xml:space="preserve">, </w:t>
      </w:r>
      <w:r>
        <w:rPr>
          <w:rFonts w:hint="cs"/>
          <w:rtl/>
        </w:rPr>
        <w:t xml:space="preserve">שם </w:t>
      </w:r>
      <w:r w:rsidR="00A45BE5">
        <w:rPr>
          <w:rFonts w:hint="cs"/>
          <w:rtl/>
        </w:rPr>
        <w:t>ברור לכל ש</w:t>
      </w:r>
      <w:r>
        <w:rPr>
          <w:rFonts w:hint="cs"/>
          <w:rtl/>
        </w:rPr>
        <w:t xml:space="preserve">מדובר בליל ט"ו בו אוכלים את קרבן פסח. </w:t>
      </w:r>
      <w:r w:rsidR="00B44BB8">
        <w:rPr>
          <w:rFonts w:hint="cs"/>
          <w:rtl/>
        </w:rPr>
        <w:t xml:space="preserve">תוספות </w:t>
      </w:r>
      <w:r>
        <w:rPr>
          <w:rFonts w:hint="cs"/>
          <w:rtl/>
        </w:rPr>
        <w:t>מסביר ששם אין בעיה של גלישה מיום ט"ו ליום י"ד: "</w:t>
      </w:r>
      <w:proofErr w:type="spellStart"/>
      <w:r>
        <w:rPr>
          <w:rtl/>
        </w:rPr>
        <w:t>דשאני</w:t>
      </w:r>
      <w:proofErr w:type="spellEnd"/>
      <w:r>
        <w:rPr>
          <w:rtl/>
        </w:rPr>
        <w:t xml:space="preserve"> התם </w:t>
      </w:r>
      <w:proofErr w:type="spellStart"/>
      <w:r>
        <w:rPr>
          <w:rtl/>
        </w:rPr>
        <w:t>דכתיב</w:t>
      </w:r>
      <w:proofErr w:type="spellEnd"/>
      <w:r>
        <w:rPr>
          <w:rtl/>
        </w:rPr>
        <w:t xml:space="preserve"> תאכלו לבסוף</w:t>
      </w:r>
      <w:r>
        <w:rPr>
          <w:rFonts w:hint="cs"/>
          <w:rtl/>
        </w:rPr>
        <w:t>,</w:t>
      </w:r>
      <w:r>
        <w:rPr>
          <w:rtl/>
        </w:rPr>
        <w:t xml:space="preserve"> </w:t>
      </w:r>
      <w:proofErr w:type="spellStart"/>
      <w:r>
        <w:rPr>
          <w:rtl/>
        </w:rPr>
        <w:t>דמשמע</w:t>
      </w:r>
      <w:proofErr w:type="spellEnd"/>
      <w:r>
        <w:rPr>
          <w:rtl/>
        </w:rPr>
        <w:t xml:space="preserve"> הכי</w:t>
      </w:r>
      <w:r>
        <w:rPr>
          <w:rFonts w:hint="cs"/>
          <w:rtl/>
        </w:rPr>
        <w:t>:</w:t>
      </w:r>
      <w:r>
        <w:rPr>
          <w:rtl/>
        </w:rPr>
        <w:t xml:space="preserve"> בראשון בי"ד בלילה תאכלו מצות. אבל הכא כתיב ועניתם קודם בערב </w:t>
      </w:r>
      <w:proofErr w:type="spellStart"/>
      <w:r>
        <w:rPr>
          <w:rtl/>
        </w:rPr>
        <w:t>דמשמע</w:t>
      </w:r>
      <w:proofErr w:type="spellEnd"/>
      <w:r>
        <w:rPr>
          <w:rtl/>
        </w:rPr>
        <w:t xml:space="preserve"> ועניתם מיד ביום התשיעי</w:t>
      </w:r>
      <w:r>
        <w:rPr>
          <w:rFonts w:hint="cs"/>
          <w:rtl/>
        </w:rPr>
        <w:t xml:space="preserve">". </w:t>
      </w:r>
      <w:r w:rsidR="00A45BE5">
        <w:rPr>
          <w:rFonts w:hint="cs"/>
          <w:rtl/>
        </w:rPr>
        <w:t xml:space="preserve">בפסח </w:t>
      </w:r>
      <w:r>
        <w:rPr>
          <w:rFonts w:hint="cs"/>
          <w:rtl/>
        </w:rPr>
        <w:t xml:space="preserve">הפעולה "תאכלו" באה </w:t>
      </w:r>
      <w:r w:rsidR="00B70A4C">
        <w:rPr>
          <w:rFonts w:hint="cs"/>
          <w:rtl/>
        </w:rPr>
        <w:t xml:space="preserve">בפסוק </w:t>
      </w:r>
      <w:r>
        <w:rPr>
          <w:rFonts w:hint="cs"/>
          <w:rtl/>
        </w:rPr>
        <w:t>אחרי המילה "בערב". ואילו כאן</w:t>
      </w:r>
      <w:r w:rsidR="00A45BE5">
        <w:rPr>
          <w:rFonts w:hint="cs"/>
          <w:rtl/>
        </w:rPr>
        <w:t xml:space="preserve"> ביום כיפור</w:t>
      </w:r>
      <w:r>
        <w:rPr>
          <w:rFonts w:hint="cs"/>
          <w:rtl/>
        </w:rPr>
        <w:t xml:space="preserve">, הפעולה, היינו "ועניתם את נפשותיכם", באה לפני המילה "בערב". </w:t>
      </w:r>
      <w:r w:rsidR="00B70A4C">
        <w:rPr>
          <w:rFonts w:hint="cs"/>
          <w:rtl/>
        </w:rPr>
        <w:t xml:space="preserve">יש "עינוי" בתשעה והוא האכילה והשתיה בו. </w:t>
      </w:r>
      <w:r>
        <w:rPr>
          <w:rFonts w:hint="cs"/>
          <w:rtl/>
        </w:rPr>
        <w:t xml:space="preserve">אבל לעצם האמירה של </w:t>
      </w:r>
      <w:proofErr w:type="spellStart"/>
      <w:r w:rsidRPr="008E3EF2">
        <w:rPr>
          <w:rtl/>
          <w:lang w:val="he-IL"/>
        </w:rPr>
        <w:t>חייא</w:t>
      </w:r>
      <w:proofErr w:type="spellEnd"/>
      <w:r w:rsidRPr="008E3EF2">
        <w:rPr>
          <w:rtl/>
          <w:lang w:val="he-IL"/>
        </w:rPr>
        <w:t xml:space="preserve"> בר רב </w:t>
      </w:r>
      <w:proofErr w:type="spellStart"/>
      <w:r w:rsidRPr="008E3EF2">
        <w:rPr>
          <w:rtl/>
          <w:lang w:val="he-IL"/>
        </w:rPr>
        <w:t>מדפתי</w:t>
      </w:r>
      <w:proofErr w:type="spellEnd"/>
      <w:r>
        <w:rPr>
          <w:rFonts w:hint="cs"/>
          <w:rtl/>
        </w:rPr>
        <w:t>, אנו חוזרים ושואלים: מה פשר "כאילו צם בתשיעי" (ובלשון רש"י: "הרי הוא בעיני כעינוי היום")? איזה שבח הוא להוסיף יום צום? האם בין השיטין אנחנו מבינים של</w:t>
      </w:r>
      <w:r w:rsidR="00A45BE5">
        <w:rPr>
          <w:rFonts w:hint="eastAsia"/>
          <w:rtl/>
        </w:rPr>
        <w:t>ָ</w:t>
      </w:r>
      <w:r>
        <w:rPr>
          <w:rFonts w:hint="cs"/>
          <w:rtl/>
        </w:rPr>
        <w:t>צו</w:t>
      </w:r>
      <w:r w:rsidR="00A45BE5">
        <w:rPr>
          <w:rFonts w:hint="eastAsia"/>
          <w:rtl/>
        </w:rPr>
        <w:t>ּ</w:t>
      </w:r>
      <w:r>
        <w:rPr>
          <w:rFonts w:hint="cs"/>
          <w:rtl/>
        </w:rPr>
        <w:t xml:space="preserve">ם הוא ערך גדול יותר מלאכול? מהמאמר הזה נשמע שהצום הוא הערך העליון </w:t>
      </w:r>
      <w:r>
        <w:rPr>
          <w:rtl/>
        </w:rPr>
        <w:t>–</w:t>
      </w:r>
      <w:r>
        <w:rPr>
          <w:rFonts w:hint="cs"/>
          <w:rtl/>
        </w:rPr>
        <w:t xml:space="preserve"> גם בתשיעי, אלא שהאמירו אותו באכילה </w:t>
      </w:r>
      <w:proofErr w:type="spellStart"/>
      <w:r>
        <w:rPr>
          <w:rFonts w:hint="cs"/>
          <w:rtl/>
        </w:rPr>
        <w:t>והפיסו</w:t>
      </w:r>
      <w:proofErr w:type="spellEnd"/>
      <w:r>
        <w:rPr>
          <w:rFonts w:hint="cs"/>
          <w:rtl/>
        </w:rPr>
        <w:t xml:space="preserve"> את דעתו של האוכל שייחשב לו כאילו הוא צם.</w:t>
      </w:r>
    </w:p>
  </w:footnote>
  <w:footnote w:id="5">
    <w:p w14:paraId="509CCE60" w14:textId="77777777" w:rsidR="008E1128" w:rsidRDefault="008E1128" w:rsidP="008E1128">
      <w:pPr>
        <w:pStyle w:val="a3"/>
        <w:rPr>
          <w:rFonts w:hint="cs"/>
          <w:rtl/>
        </w:rPr>
      </w:pPr>
      <w:r>
        <w:rPr>
          <w:rStyle w:val="a5"/>
        </w:rPr>
        <w:footnoteRef/>
      </w:r>
      <w:r>
        <w:rPr>
          <w:rtl/>
        </w:rPr>
        <w:t xml:space="preserve"> </w:t>
      </w:r>
      <w:r>
        <w:rPr>
          <w:rFonts w:hint="cs"/>
          <w:rtl/>
        </w:rPr>
        <w:t>כסיכום המקור הקודם וכמבוא למקורות הבאים, נביא את הפסוק בסיס הדרשות לעיל ולהלן, במלואו. יש לשים לב לקטע המסיים: "מערב עד ערב תשבתו שבתכם", שהוא הבסיס לקביעת היום כמתחיל בצאת הכוכבים ושביהדות היום הולך אחר הלילה. אבל הפסוק גם אומר "בתשעה לחודש בערב", ומכאן הבסיס לדרשות שראינו ושנראה.</w:t>
      </w:r>
    </w:p>
  </w:footnote>
  <w:footnote w:id="6">
    <w:p w14:paraId="2AA60AEC" w14:textId="77777777" w:rsidR="00A45BE5" w:rsidRDefault="00A45BE5">
      <w:pPr>
        <w:pStyle w:val="a3"/>
        <w:rPr>
          <w:rFonts w:hint="cs"/>
        </w:rPr>
      </w:pPr>
      <w:r>
        <w:rPr>
          <w:rStyle w:val="a5"/>
        </w:rPr>
        <w:footnoteRef/>
      </w:r>
      <w:r>
        <w:rPr>
          <w:rtl/>
        </w:rPr>
        <w:t xml:space="preserve"> </w:t>
      </w:r>
      <w:proofErr w:type="spellStart"/>
      <w:r>
        <w:rPr>
          <w:rFonts w:hint="cs"/>
          <w:rtl/>
        </w:rPr>
        <w:t>הסוגיה</w:t>
      </w:r>
      <w:proofErr w:type="spellEnd"/>
      <w:r>
        <w:rPr>
          <w:rFonts w:hint="cs"/>
          <w:rtl/>
        </w:rPr>
        <w:t xml:space="preserve"> כאן עוסקת בדין הוספה מהחול על הקודש הן בכניסת יום הכיפורים והן ביציאתו</w:t>
      </w:r>
      <w:r w:rsidR="002E1531">
        <w:rPr>
          <w:rFonts w:hint="cs"/>
          <w:rtl/>
        </w:rPr>
        <w:t>;</w:t>
      </w:r>
      <w:r>
        <w:rPr>
          <w:rFonts w:hint="cs"/>
          <w:rtl/>
        </w:rPr>
        <w:t xml:space="preserve"> ומדרשה על הפסוק שמובא לעיל, לומדים גם על הוספה מהחול על הקודש בשבת וביום טוב (גם ביציאה). בעל הדרשה העיקרית כאן הוא ר' ישמעאל, ואילו ר' עקיבא לומד את התוספת מהחול על הקודש ממקור אחר, מהפסוק בשמות לד </w:t>
      </w:r>
      <w:proofErr w:type="spellStart"/>
      <w:r>
        <w:rPr>
          <w:rFonts w:hint="cs"/>
          <w:rtl/>
        </w:rPr>
        <w:t>כא</w:t>
      </w:r>
      <w:proofErr w:type="spellEnd"/>
      <w:r>
        <w:rPr>
          <w:rFonts w:hint="cs"/>
          <w:rtl/>
        </w:rPr>
        <w:t>: "בחריש ובקציר תשבות", ראו שם בגמרא בקטע לפני זה שהבאנו לעיל. אז מה עושה ר' עקיבא עם הפסוק "בתשעה בחודש בערב"? לומד את הדין של "כל האוכל ושותה בתשיעי". ונראה שגם ר' ישמעאל יסכים עם "דין" זה. כעת באנו למתח מסוים. מחד גיסא, יש להוסיף מהחול אל הקודש ביום הכיפורים ולהתחיל בתענית עוד לפני הערב השמש של היום התשיעי; ומאידך גיסא יש מצווה להרבות באכילה ושתיה ביום התשיעי. אז יש גם עינוי מסוים ביום התשיעי (אם תוספת זו היא מדרבנן או מדאורייתא הוא נושא שעוסקים בו הראשונים).</w:t>
      </w:r>
    </w:p>
  </w:footnote>
  <w:footnote w:id="7">
    <w:p w14:paraId="3EFDD59A" w14:textId="77777777" w:rsidR="00BB2680" w:rsidRDefault="00BB2680">
      <w:pPr>
        <w:pStyle w:val="a3"/>
        <w:rPr>
          <w:rFonts w:hint="cs"/>
          <w:rtl/>
        </w:rPr>
      </w:pPr>
      <w:r>
        <w:rPr>
          <w:rStyle w:val="a5"/>
        </w:rPr>
        <w:footnoteRef/>
      </w:r>
      <w:r>
        <w:rPr>
          <w:rtl/>
        </w:rPr>
        <w:t xml:space="preserve"> </w:t>
      </w:r>
      <w:r>
        <w:rPr>
          <w:rFonts w:hint="cs"/>
          <w:rtl/>
        </w:rPr>
        <w:t>נחשבת.</w:t>
      </w:r>
      <w:r w:rsidR="00517A41">
        <w:rPr>
          <w:rFonts w:hint="cs"/>
          <w:rtl/>
        </w:rPr>
        <w:t xml:space="preserve"> האכילה נחשבת לעינוי. </w:t>
      </w:r>
    </w:p>
  </w:footnote>
  <w:footnote w:id="8">
    <w:p w14:paraId="2AF854EE" w14:textId="77777777" w:rsidR="00686D5D" w:rsidRDefault="00686D5D">
      <w:pPr>
        <w:pStyle w:val="a3"/>
        <w:rPr>
          <w:rFonts w:hint="cs"/>
          <w:rtl/>
        </w:rPr>
      </w:pPr>
      <w:r>
        <w:rPr>
          <w:rStyle w:val="a5"/>
        </w:rPr>
        <w:footnoteRef/>
      </w:r>
      <w:r>
        <w:rPr>
          <w:rtl/>
        </w:rPr>
        <w:t xml:space="preserve"> </w:t>
      </w:r>
      <w:r>
        <w:rPr>
          <w:rFonts w:hint="cs"/>
          <w:rtl/>
        </w:rPr>
        <w:t>רש"י עקבי בפירושו, אך נראה שהלשון כאן, בהשוואה לפירושו במסכת ברכות הנ"ל, חזקה וברורה יותר. ובה בעת גם מעצימה את הדואליות של מהות האכילה והשתיה בתשיעי. "</w:t>
      </w:r>
      <w:r>
        <w:rPr>
          <w:rtl/>
        </w:rPr>
        <w:t>אכילת תשעה אני קורא עינוי</w:t>
      </w:r>
      <w:r>
        <w:rPr>
          <w:rFonts w:hint="cs"/>
          <w:rtl/>
        </w:rPr>
        <w:t>"</w:t>
      </w:r>
      <w:r>
        <w:rPr>
          <w:rtl/>
        </w:rPr>
        <w:t xml:space="preserve">, </w:t>
      </w:r>
      <w:r>
        <w:rPr>
          <w:rFonts w:hint="cs"/>
          <w:rtl/>
        </w:rPr>
        <w:t>מסביר רש"י ולפיכך יש להרבות בהן: "</w:t>
      </w:r>
      <w:r>
        <w:rPr>
          <w:rtl/>
        </w:rPr>
        <w:t xml:space="preserve">אכילה ושתיה </w:t>
      </w:r>
      <w:proofErr w:type="spellStart"/>
      <w:r>
        <w:rPr>
          <w:rtl/>
        </w:rPr>
        <w:t>דידיה</w:t>
      </w:r>
      <w:proofErr w:type="spellEnd"/>
      <w:r>
        <w:rPr>
          <w:rtl/>
        </w:rPr>
        <w:t xml:space="preserve"> קרי עינוי</w:t>
      </w:r>
      <w:r>
        <w:rPr>
          <w:rFonts w:hint="cs"/>
          <w:rtl/>
        </w:rPr>
        <w:t>". אבל משום שנאמר "בערב"- "</w:t>
      </w:r>
      <w:r>
        <w:rPr>
          <w:rtl/>
        </w:rPr>
        <w:t xml:space="preserve">על </w:t>
      </w:r>
      <w:proofErr w:type="spellStart"/>
      <w:r>
        <w:rPr>
          <w:rtl/>
        </w:rPr>
        <w:t>כרחך</w:t>
      </w:r>
      <w:proofErr w:type="spellEnd"/>
      <w:r>
        <w:rPr>
          <w:rtl/>
        </w:rPr>
        <w:t xml:space="preserve"> לא מקפיד </w:t>
      </w:r>
      <w:proofErr w:type="spellStart"/>
      <w:r>
        <w:rPr>
          <w:rtl/>
        </w:rPr>
        <w:t>אעינוי</w:t>
      </w:r>
      <w:proofErr w:type="spellEnd"/>
      <w:r>
        <w:rPr>
          <w:rtl/>
        </w:rPr>
        <w:t xml:space="preserve"> </w:t>
      </w:r>
      <w:proofErr w:type="spellStart"/>
      <w:r>
        <w:rPr>
          <w:rtl/>
        </w:rPr>
        <w:t>דתשעה</w:t>
      </w:r>
      <w:proofErr w:type="spellEnd"/>
      <w:r>
        <w:rPr>
          <w:rFonts w:hint="cs"/>
          <w:rtl/>
        </w:rPr>
        <w:t>". אי לכך, אנחנו חוזרים ושואלים: מה פשר "כאילו צם בתשיעי", איזה שבח הוא להוסיף יום צום? האם ה</w:t>
      </w:r>
      <w:r>
        <w:rPr>
          <w:rFonts w:hint="eastAsia"/>
          <w:rtl/>
        </w:rPr>
        <w:t>ָ</w:t>
      </w:r>
      <w:r>
        <w:rPr>
          <w:rFonts w:hint="cs"/>
          <w:rtl/>
        </w:rPr>
        <w:t>עינוי (הצו</w:t>
      </w:r>
      <w:r>
        <w:rPr>
          <w:rFonts w:hint="eastAsia"/>
          <w:rtl/>
        </w:rPr>
        <w:t>ּ</w:t>
      </w:r>
      <w:r>
        <w:rPr>
          <w:rFonts w:hint="cs"/>
          <w:rtl/>
        </w:rPr>
        <w:t>ם) הוא הערך העליון והאכילה והשתיה הם תחליף ופיוס דעתו של האוכל שייחשב לו כאילו הוא צם?</w:t>
      </w:r>
      <w:r w:rsidR="0059168E">
        <w:rPr>
          <w:rFonts w:hint="cs"/>
          <w:rtl/>
        </w:rPr>
        <w:t xml:space="preserve"> האם העינוי בתשיעי הוא האכילה והשתיה באותו יום, או שמא התוספת, היינו התחלת הצום מבעוד יום </w:t>
      </w:r>
      <w:r w:rsidR="0059168E">
        <w:rPr>
          <w:rtl/>
        </w:rPr>
        <w:t>–</w:t>
      </w:r>
      <w:r w:rsidR="0059168E">
        <w:rPr>
          <w:rFonts w:hint="cs"/>
          <w:rtl/>
        </w:rPr>
        <w:t xml:space="preserve"> לפני התחלת היום העשירי?</w:t>
      </w:r>
    </w:p>
  </w:footnote>
  <w:footnote w:id="9">
    <w:p w14:paraId="13DEFC17" w14:textId="77777777" w:rsidR="00067788" w:rsidRDefault="00067788">
      <w:pPr>
        <w:pStyle w:val="a3"/>
        <w:rPr>
          <w:rFonts w:hint="cs"/>
          <w:rtl/>
        </w:rPr>
      </w:pPr>
      <w:r>
        <w:rPr>
          <w:rStyle w:val="a5"/>
        </w:rPr>
        <w:footnoteRef/>
      </w:r>
      <w:r>
        <w:rPr>
          <w:rtl/>
        </w:rPr>
        <w:t xml:space="preserve"> </w:t>
      </w:r>
      <w:r>
        <w:rPr>
          <w:rFonts w:hint="cs"/>
          <w:rtl/>
        </w:rPr>
        <w:t xml:space="preserve">דרשת </w:t>
      </w:r>
      <w:proofErr w:type="spellStart"/>
      <w:r>
        <w:rPr>
          <w:rFonts w:hint="cs"/>
          <w:rtl/>
        </w:rPr>
        <w:t>חייא</w:t>
      </w:r>
      <w:proofErr w:type="spellEnd"/>
      <w:r>
        <w:rPr>
          <w:rFonts w:hint="cs"/>
          <w:rtl/>
        </w:rPr>
        <w:t xml:space="preserve"> בר רב </w:t>
      </w:r>
      <w:proofErr w:type="spellStart"/>
      <w:r>
        <w:rPr>
          <w:rFonts w:hint="cs"/>
          <w:rtl/>
        </w:rPr>
        <w:t>מדיפתי</w:t>
      </w:r>
      <w:proofErr w:type="spellEnd"/>
      <w:r>
        <w:rPr>
          <w:rFonts w:hint="cs"/>
          <w:rtl/>
        </w:rPr>
        <w:t xml:space="preserve"> על "כל האוכל ושותה בתשיעי כאילו התענה תשיעי ועשירי", חוזרת גם בגמרא יומא פא ע"ב, אגב מחלוקת בין רב אחא בר יעקב ורב </w:t>
      </w:r>
      <w:proofErr w:type="spellStart"/>
      <w:r>
        <w:rPr>
          <w:rFonts w:hint="cs"/>
          <w:rtl/>
        </w:rPr>
        <w:t>פפא</w:t>
      </w:r>
      <w:proofErr w:type="spellEnd"/>
      <w:r>
        <w:rPr>
          <w:rFonts w:hint="cs"/>
          <w:rtl/>
        </w:rPr>
        <w:t xml:space="preserve"> מנין לומדים דין תוספת יום הכיפורים ושבת ויום טוב (ומנין לומדים את הדין "אין עונשים אלא אם כן מזהירים"), בדומה לסוגיה בראש השנה שכבר ראינו. בעלי </w:t>
      </w:r>
      <w:proofErr w:type="spellStart"/>
      <w:r>
        <w:rPr>
          <w:rFonts w:hint="cs"/>
          <w:rtl/>
        </w:rPr>
        <w:t>תריסין</w:t>
      </w:r>
      <w:proofErr w:type="spellEnd"/>
      <w:r>
        <w:rPr>
          <w:rFonts w:hint="cs"/>
          <w:rtl/>
        </w:rPr>
        <w:t xml:space="preserve"> מוזמנים לעיין גם במקור זה. </w:t>
      </w:r>
      <w:r w:rsidR="0059168E">
        <w:rPr>
          <w:rFonts w:hint="cs"/>
          <w:rtl/>
        </w:rPr>
        <w:t>אנחנו התמקדנו ב</w:t>
      </w:r>
      <w:r>
        <w:rPr>
          <w:rFonts w:hint="cs"/>
          <w:rtl/>
        </w:rPr>
        <w:t xml:space="preserve">רש"י </w:t>
      </w:r>
      <w:r w:rsidR="0059168E">
        <w:rPr>
          <w:rFonts w:hint="cs"/>
          <w:rtl/>
        </w:rPr>
        <w:t>שם ש</w:t>
      </w:r>
      <w:r>
        <w:rPr>
          <w:rFonts w:hint="cs"/>
          <w:rtl/>
        </w:rPr>
        <w:t>מדגיש שוב את ההסבר הכפול לטעם האכילה בתשיעי: חיזוק לקראת צום העשירי וקיום תענית סמלית ("כאילו התענה") בתשיעי. הסבר שיש בו כאמור מעין מתח פנימי. ועדיין לא ירדנו לסוף טעמו ומהותו של "כאילו התענה" זה.</w:t>
      </w:r>
    </w:p>
  </w:footnote>
  <w:footnote w:id="10">
    <w:p w14:paraId="6C79B8B9" w14:textId="77777777" w:rsidR="00067788" w:rsidRDefault="00067788">
      <w:pPr>
        <w:pStyle w:val="a3"/>
        <w:rPr>
          <w:rFonts w:hint="cs"/>
        </w:rPr>
      </w:pPr>
      <w:r>
        <w:rPr>
          <w:rStyle w:val="a5"/>
        </w:rPr>
        <w:footnoteRef/>
      </w:r>
      <w:r>
        <w:rPr>
          <w:rtl/>
        </w:rPr>
        <w:t xml:space="preserve"> </w:t>
      </w:r>
      <w:r>
        <w:rPr>
          <w:rFonts w:hint="cs"/>
          <w:rtl/>
        </w:rPr>
        <w:t xml:space="preserve">תרגום: </w:t>
      </w:r>
      <w:proofErr w:type="spellStart"/>
      <w:r>
        <w:rPr>
          <w:rFonts w:hint="cs"/>
          <w:rtl/>
        </w:rPr>
        <w:t>רבינא</w:t>
      </w:r>
      <w:proofErr w:type="spellEnd"/>
      <w:r>
        <w:rPr>
          <w:rFonts w:hint="cs"/>
          <w:rtl/>
        </w:rPr>
        <w:t xml:space="preserve"> היה יושב כל השנה בתענית חוץ מעצרת (חג השבועות), פורים וערב יום כיפור.</w:t>
      </w:r>
    </w:p>
  </w:footnote>
  <w:footnote w:id="11">
    <w:p w14:paraId="14B07E28" w14:textId="77777777" w:rsidR="00A21857" w:rsidRDefault="00A21857">
      <w:pPr>
        <w:pStyle w:val="a3"/>
        <w:rPr>
          <w:rFonts w:hint="cs"/>
          <w:rtl/>
        </w:rPr>
      </w:pPr>
      <w:r>
        <w:rPr>
          <w:rStyle w:val="a5"/>
        </w:rPr>
        <w:footnoteRef/>
      </w:r>
      <w:r>
        <w:rPr>
          <w:rtl/>
        </w:rPr>
        <w:t xml:space="preserve"> </w:t>
      </w:r>
      <w:r>
        <w:rPr>
          <w:rFonts w:hint="cs"/>
          <w:rtl/>
        </w:rPr>
        <w:t xml:space="preserve">מר בריה </w:t>
      </w:r>
      <w:proofErr w:type="spellStart"/>
      <w:r>
        <w:rPr>
          <w:rFonts w:hint="cs"/>
          <w:rtl/>
        </w:rPr>
        <w:t>דרבינא</w:t>
      </w:r>
      <w:proofErr w:type="spellEnd"/>
      <w:r>
        <w:rPr>
          <w:rFonts w:hint="cs"/>
          <w:rtl/>
        </w:rPr>
        <w:t xml:space="preserve"> היה ממעט מאד באכילה בכל ימות השנה </w:t>
      </w:r>
      <w:r>
        <w:rPr>
          <w:rFonts w:cs="David"/>
          <w:rtl/>
        </w:rPr>
        <w:t>–</w:t>
      </w:r>
      <w:r>
        <w:rPr>
          <w:rFonts w:hint="cs"/>
          <w:rtl/>
        </w:rPr>
        <w:t xml:space="preserve"> ראו </w:t>
      </w:r>
      <w:proofErr w:type="spellStart"/>
      <w:r>
        <w:rPr>
          <w:rFonts w:hint="cs"/>
          <w:rtl/>
        </w:rPr>
        <w:t>בשטיינזלץ</w:t>
      </w:r>
      <w:proofErr w:type="spellEnd"/>
      <w:r>
        <w:rPr>
          <w:rFonts w:hint="cs"/>
          <w:rtl/>
        </w:rPr>
        <w:t xml:space="preserve"> שהיה אוכל בערב מעט, וראו גם בפירוש המאירי כיצד נהג למעט באכילה בשבתות ובימים טובים והקדיש את רוב היום ללימוד. ומן הסתם היה זה בתקופה שכבר בטלה מגילת תענית (שהכילה רשימה של ימים בהם אסור להספיד ולהתענות). אבל בשלושה ימים בשנה לא התענה מר בריה </w:t>
      </w:r>
      <w:proofErr w:type="spellStart"/>
      <w:r>
        <w:rPr>
          <w:rFonts w:hint="cs"/>
          <w:rtl/>
        </w:rPr>
        <w:t>דרבינא</w:t>
      </w:r>
      <w:proofErr w:type="spellEnd"/>
      <w:r w:rsidR="0009505B">
        <w:rPr>
          <w:rFonts w:hint="cs"/>
          <w:rtl/>
        </w:rPr>
        <w:t xml:space="preserve"> ו</w:t>
      </w:r>
      <w:r>
        <w:rPr>
          <w:rFonts w:hint="cs"/>
          <w:rtl/>
        </w:rPr>
        <w:t xml:space="preserve">קיים סעודה כדת וכדין: בחג השבועות, בפורים ובערב יום כיפור. ראו </w:t>
      </w:r>
      <w:proofErr w:type="spellStart"/>
      <w:r>
        <w:rPr>
          <w:rFonts w:hint="cs"/>
          <w:rtl/>
        </w:rPr>
        <w:t>הסוגיה</w:t>
      </w:r>
      <w:proofErr w:type="spellEnd"/>
      <w:r>
        <w:rPr>
          <w:rFonts w:hint="cs"/>
          <w:rtl/>
        </w:rPr>
        <w:t xml:space="preserve"> בגמרא שם </w:t>
      </w:r>
      <w:proofErr w:type="spellStart"/>
      <w:r>
        <w:rPr>
          <w:rFonts w:hint="cs"/>
          <w:rtl/>
        </w:rPr>
        <w:t>שהכל</w:t>
      </w:r>
      <w:proofErr w:type="spellEnd"/>
      <w:r>
        <w:rPr>
          <w:rFonts w:hint="cs"/>
          <w:rtl/>
        </w:rPr>
        <w:t xml:space="preserve"> מתחיל ממחלוקת התנאים ר' אליעזר ור' יהושע: "</w:t>
      </w:r>
      <w:r>
        <w:rPr>
          <w:rtl/>
        </w:rPr>
        <w:t>רבי אליעזר אומר: אין לו לאדם ביום טוב אלא או אוכל ושותה או יושב ושונה. רבי יהושע אומר: חלקהו, חציו לאכילה ושתיה וחציו לבית המדרש</w:t>
      </w:r>
      <w:r>
        <w:rPr>
          <w:rFonts w:hint="cs"/>
          <w:rtl/>
        </w:rPr>
        <w:t>". ובאו האמוראים וניסו להגביל את שיטתו הסגפנית של ר' אליעזר ודרשו</w:t>
      </w:r>
      <w:r w:rsidR="00064F93">
        <w:rPr>
          <w:rFonts w:hint="cs"/>
          <w:rtl/>
        </w:rPr>
        <w:t xml:space="preserve">: </w:t>
      </w:r>
      <w:r>
        <w:rPr>
          <w:rFonts w:hint="cs"/>
          <w:rtl/>
        </w:rPr>
        <w:t>"</w:t>
      </w:r>
      <w:r>
        <w:rPr>
          <w:rtl/>
        </w:rPr>
        <w:t xml:space="preserve">אמר רבי אלעזר: </w:t>
      </w:r>
      <w:proofErr w:type="spellStart"/>
      <w:r>
        <w:rPr>
          <w:rtl/>
        </w:rPr>
        <w:t>הכל</w:t>
      </w:r>
      <w:proofErr w:type="spellEnd"/>
      <w:r>
        <w:rPr>
          <w:rtl/>
        </w:rPr>
        <w:t xml:space="preserve"> מודים בעצרת </w:t>
      </w:r>
      <w:proofErr w:type="spellStart"/>
      <w:r>
        <w:rPr>
          <w:rtl/>
        </w:rPr>
        <w:t>דבעינן</w:t>
      </w:r>
      <w:proofErr w:type="spellEnd"/>
      <w:r>
        <w:rPr>
          <w:rtl/>
        </w:rPr>
        <w:t xml:space="preserve"> נמי לכם</w:t>
      </w:r>
      <w:r>
        <w:rPr>
          <w:rFonts w:hint="cs"/>
          <w:rtl/>
        </w:rPr>
        <w:t xml:space="preserve"> ... </w:t>
      </w:r>
      <w:r>
        <w:rPr>
          <w:rtl/>
        </w:rPr>
        <w:t xml:space="preserve">אמר רבה: </w:t>
      </w:r>
      <w:proofErr w:type="spellStart"/>
      <w:r>
        <w:rPr>
          <w:rtl/>
        </w:rPr>
        <w:t>הכל</w:t>
      </w:r>
      <w:proofErr w:type="spellEnd"/>
      <w:r>
        <w:rPr>
          <w:rtl/>
        </w:rPr>
        <w:t xml:space="preserve"> מודים בשבת </w:t>
      </w:r>
      <w:proofErr w:type="spellStart"/>
      <w:r>
        <w:rPr>
          <w:rtl/>
        </w:rPr>
        <w:t>דבעינן</w:t>
      </w:r>
      <w:proofErr w:type="spellEnd"/>
      <w:r>
        <w:rPr>
          <w:rtl/>
        </w:rPr>
        <w:t xml:space="preserve"> נמי לכם</w:t>
      </w:r>
      <w:r>
        <w:rPr>
          <w:rFonts w:hint="cs"/>
          <w:rtl/>
        </w:rPr>
        <w:t xml:space="preserve"> ... </w:t>
      </w:r>
      <w:r>
        <w:rPr>
          <w:rtl/>
        </w:rPr>
        <w:t xml:space="preserve">אמר רב יוסף: </w:t>
      </w:r>
      <w:proofErr w:type="spellStart"/>
      <w:r>
        <w:rPr>
          <w:rtl/>
        </w:rPr>
        <w:t>הכל</w:t>
      </w:r>
      <w:proofErr w:type="spellEnd"/>
      <w:r>
        <w:rPr>
          <w:rtl/>
        </w:rPr>
        <w:t xml:space="preserve"> מודים בפורים </w:t>
      </w:r>
      <w:proofErr w:type="spellStart"/>
      <w:r>
        <w:rPr>
          <w:rtl/>
        </w:rPr>
        <w:t>דבעינן</w:t>
      </w:r>
      <w:proofErr w:type="spellEnd"/>
      <w:r>
        <w:rPr>
          <w:rtl/>
        </w:rPr>
        <w:t xml:space="preserve"> נמי לכם</w:t>
      </w:r>
      <w:r>
        <w:rPr>
          <w:rFonts w:hint="cs"/>
          <w:rtl/>
        </w:rPr>
        <w:t xml:space="preserve">". ומר </w:t>
      </w:r>
      <w:r>
        <w:rPr>
          <w:rtl/>
        </w:rPr>
        <w:t xml:space="preserve">בריה </w:t>
      </w:r>
      <w:proofErr w:type="spellStart"/>
      <w:r>
        <w:rPr>
          <w:rtl/>
        </w:rPr>
        <w:t>דרבינא</w:t>
      </w:r>
      <w:proofErr w:type="spellEnd"/>
      <w:r>
        <w:rPr>
          <w:rtl/>
        </w:rPr>
        <w:t xml:space="preserve"> </w:t>
      </w:r>
      <w:r>
        <w:rPr>
          <w:rFonts w:hint="cs"/>
          <w:rtl/>
        </w:rPr>
        <w:t xml:space="preserve">קיבל את דברי ר' אלעזר על שבועות ואת שיטת רב יוסף על פורים, אבל דחה את שיטת רבה על שבת שיש לקרוא בה עונג </w:t>
      </w:r>
      <w:r w:rsidR="00064F93">
        <w:rPr>
          <w:rFonts w:hint="cs"/>
          <w:rtl/>
        </w:rPr>
        <w:t xml:space="preserve">עפ"י הפסוק בישעיהו </w:t>
      </w:r>
      <w:r>
        <w:rPr>
          <w:rFonts w:hint="cs"/>
          <w:rtl/>
        </w:rPr>
        <w:t xml:space="preserve">וקיבל את דרשת </w:t>
      </w:r>
      <w:proofErr w:type="spellStart"/>
      <w:r>
        <w:rPr>
          <w:rtl/>
        </w:rPr>
        <w:t>חייא</w:t>
      </w:r>
      <w:proofErr w:type="spellEnd"/>
      <w:r>
        <w:rPr>
          <w:rtl/>
        </w:rPr>
        <w:t xml:space="preserve"> בר רב </w:t>
      </w:r>
      <w:proofErr w:type="spellStart"/>
      <w:r>
        <w:rPr>
          <w:rtl/>
        </w:rPr>
        <w:t>מדפתי</w:t>
      </w:r>
      <w:proofErr w:type="spellEnd"/>
      <w:r>
        <w:rPr>
          <w:rFonts w:hint="cs"/>
          <w:rtl/>
        </w:rPr>
        <w:t xml:space="preserve"> על "כל</w:t>
      </w:r>
      <w:r>
        <w:rPr>
          <w:rtl/>
        </w:rPr>
        <w:t xml:space="preserve"> האוכל ושותה בתשעה בו</w:t>
      </w:r>
      <w:r>
        <w:rPr>
          <w:rFonts w:hint="cs"/>
          <w:rtl/>
        </w:rPr>
        <w:t>".</w:t>
      </w:r>
    </w:p>
  </w:footnote>
  <w:footnote w:id="12">
    <w:p w14:paraId="51E47C34" w14:textId="77777777" w:rsidR="008C711E" w:rsidRDefault="008C711E" w:rsidP="009A2ACD">
      <w:pPr>
        <w:pStyle w:val="a3"/>
        <w:rPr>
          <w:rFonts w:hint="cs"/>
          <w:rtl/>
        </w:rPr>
      </w:pPr>
      <w:r>
        <w:rPr>
          <w:rStyle w:val="a5"/>
        </w:rPr>
        <w:footnoteRef/>
      </w:r>
      <w:r>
        <w:rPr>
          <w:rtl/>
        </w:rPr>
        <w:t xml:space="preserve"> </w:t>
      </w:r>
      <w:r>
        <w:rPr>
          <w:rFonts w:hint="cs"/>
          <w:rtl/>
        </w:rPr>
        <w:t>המאיר</w:t>
      </w:r>
      <w:r w:rsidR="009A2ACD">
        <w:rPr>
          <w:rFonts w:hint="cs"/>
          <w:rtl/>
        </w:rPr>
        <w:t>י</w:t>
      </w:r>
      <w:r>
        <w:rPr>
          <w:rFonts w:hint="cs"/>
          <w:rtl/>
        </w:rPr>
        <w:t xml:space="preserve"> מסביר כאן את המשנה ב</w:t>
      </w:r>
      <w:r>
        <w:rPr>
          <w:rtl/>
        </w:rPr>
        <w:t>מסכת חולין פרק ה משנה ג</w:t>
      </w:r>
      <w:r>
        <w:rPr>
          <w:rFonts w:hint="cs"/>
          <w:rtl/>
        </w:rPr>
        <w:t xml:space="preserve"> שנזכרת גם בגמרא חולין דף פג ע"ב, בדין אותו ואת בנו לא תשחטו ביום אחד: "</w:t>
      </w:r>
      <w:r>
        <w:rPr>
          <w:rtl/>
        </w:rPr>
        <w:t xml:space="preserve">בארבעה פרקים בשנה המוכר בהמה </w:t>
      </w:r>
      <w:proofErr w:type="spellStart"/>
      <w:r>
        <w:rPr>
          <w:rtl/>
        </w:rPr>
        <w:t>לחבירו</w:t>
      </w:r>
      <w:proofErr w:type="spellEnd"/>
      <w:r>
        <w:rPr>
          <w:rtl/>
        </w:rPr>
        <w:t xml:space="preserve"> צריך להודיעו אמה מכרתי לשחוט בתה מכרתי לשחוט</w:t>
      </w:r>
      <w:r w:rsidR="0024606D">
        <w:rPr>
          <w:rFonts w:hint="cs"/>
          <w:rtl/>
        </w:rPr>
        <w:t>.</w:t>
      </w:r>
      <w:r>
        <w:rPr>
          <w:rtl/>
        </w:rPr>
        <w:t xml:space="preserve"> ואלו הן</w:t>
      </w:r>
      <w:r w:rsidR="0024606D">
        <w:rPr>
          <w:rFonts w:hint="cs"/>
          <w:rtl/>
        </w:rPr>
        <w:t>:</w:t>
      </w:r>
      <w:r>
        <w:rPr>
          <w:rtl/>
        </w:rPr>
        <w:t xml:space="preserve"> ערב יום טוב האחרון של חג וערב יום טוב הראשון של פסח וערב עצרת וערב ראש השנה</w:t>
      </w:r>
      <w:r w:rsidR="0024606D">
        <w:rPr>
          <w:rFonts w:hint="cs"/>
          <w:rtl/>
        </w:rPr>
        <w:t>.</w:t>
      </w:r>
      <w:r>
        <w:rPr>
          <w:rtl/>
        </w:rPr>
        <w:t xml:space="preserve"> וכדברי רבי יוסי הגלילי אף ערב יום הכפורים בגליל</w:t>
      </w:r>
      <w:r>
        <w:rPr>
          <w:rFonts w:hint="cs"/>
          <w:rtl/>
        </w:rPr>
        <w:t xml:space="preserve">". ראו דברינו </w:t>
      </w:r>
      <w:hyperlink r:id="rId1" w:anchor="gsc.tab=0" w:history="1">
        <w:r w:rsidRPr="0024606D">
          <w:rPr>
            <w:rStyle w:val="Hyperlink"/>
            <w:rFonts w:hint="cs"/>
            <w:rtl/>
          </w:rPr>
          <w:t>אותו ואת בנו</w:t>
        </w:r>
      </w:hyperlink>
      <w:r>
        <w:rPr>
          <w:rFonts w:hint="cs"/>
          <w:rtl/>
        </w:rPr>
        <w:t xml:space="preserve"> בפרשת אמור.</w:t>
      </w:r>
    </w:p>
  </w:footnote>
  <w:footnote w:id="13">
    <w:p w14:paraId="457DAF28" w14:textId="77777777" w:rsidR="009A2ACD" w:rsidRDefault="009A2ACD">
      <w:pPr>
        <w:pStyle w:val="a3"/>
        <w:rPr>
          <w:rFonts w:hint="cs"/>
        </w:rPr>
      </w:pPr>
      <w:r>
        <w:rPr>
          <w:rStyle w:val="a5"/>
        </w:rPr>
        <w:footnoteRef/>
      </w:r>
      <w:r>
        <w:rPr>
          <w:rtl/>
        </w:rPr>
        <w:t xml:space="preserve"> </w:t>
      </w:r>
      <w:r>
        <w:rPr>
          <w:rFonts w:hint="cs"/>
          <w:rtl/>
        </w:rPr>
        <w:t>כך הוא בשמיני עצרת, שבשאר ימי החג טרודים בלולב וסוכה (</w:t>
      </w:r>
      <w:proofErr w:type="spellStart"/>
      <w:r w:rsidR="0024606D">
        <w:rPr>
          <w:rFonts w:hint="cs"/>
          <w:rtl/>
        </w:rPr>
        <w:t>ברטנורא</w:t>
      </w:r>
      <w:proofErr w:type="spellEnd"/>
      <w:r w:rsidR="0024606D">
        <w:rPr>
          <w:rFonts w:hint="cs"/>
          <w:rtl/>
        </w:rPr>
        <w:t xml:space="preserve"> על המשנה בחולין ה ג</w:t>
      </w:r>
      <w:r>
        <w:rPr>
          <w:rFonts w:hint="cs"/>
          <w:rtl/>
        </w:rPr>
        <w:t>). ראו על החג האינטימי ש</w:t>
      </w:r>
      <w:r w:rsidR="0024606D">
        <w:rPr>
          <w:rFonts w:hint="cs"/>
          <w:rtl/>
        </w:rPr>
        <w:t>בין</w:t>
      </w:r>
      <w:r>
        <w:rPr>
          <w:rFonts w:hint="cs"/>
          <w:rtl/>
        </w:rPr>
        <w:t xml:space="preserve"> </w:t>
      </w:r>
      <w:r>
        <w:rPr>
          <w:rFonts w:hint="cs"/>
          <w:rtl/>
          <w:lang w:val="he-IL"/>
        </w:rPr>
        <w:t xml:space="preserve">המלך לבנו: "בני, יודע אני שכל שבעת ימי המשתה היית </w:t>
      </w:r>
      <w:proofErr w:type="spellStart"/>
      <w:r>
        <w:rPr>
          <w:rFonts w:hint="cs"/>
          <w:rtl/>
          <w:lang w:val="he-IL"/>
        </w:rPr>
        <w:t>טרוח</w:t>
      </w:r>
      <w:proofErr w:type="spellEnd"/>
      <w:r>
        <w:rPr>
          <w:rFonts w:hint="cs"/>
          <w:rtl/>
          <w:lang w:val="he-IL"/>
        </w:rPr>
        <w:t xml:space="preserve"> עם האורחים, ועכשיו אני ואתה נשמח יום אחד. ואיני מטריח עליך הרבה</w:t>
      </w:r>
      <w:r w:rsidR="0024606D">
        <w:rPr>
          <w:rFonts w:hint="cs"/>
          <w:rtl/>
          <w:lang w:val="he-IL"/>
        </w:rPr>
        <w:t xml:space="preserve"> ... פר אחד, איל אחד וכו' </w:t>
      </w:r>
      <w:r>
        <w:rPr>
          <w:rFonts w:hint="cs"/>
          <w:rtl/>
          <w:lang w:val="he-IL"/>
        </w:rPr>
        <w:t xml:space="preserve">". ראו בדברינו </w:t>
      </w:r>
      <w:hyperlink r:id="rId2" w:anchor="gsc.tab=0" w:history="1">
        <w:r w:rsidRPr="009A2ACD">
          <w:rPr>
            <w:rStyle w:val="Hyperlink"/>
            <w:rFonts w:hint="cs"/>
            <w:rtl/>
            <w:lang w:val="he-IL"/>
          </w:rPr>
          <w:t>ייחודו של שמיני עצרת</w:t>
        </w:r>
      </w:hyperlink>
      <w:r>
        <w:rPr>
          <w:rFonts w:hint="cs"/>
          <w:rtl/>
          <w:lang w:val="he-IL"/>
        </w:rPr>
        <w:t>.</w:t>
      </w:r>
    </w:p>
  </w:footnote>
  <w:footnote w:id="14">
    <w:p w14:paraId="01B56A53" w14:textId="77777777" w:rsidR="003242CF" w:rsidRDefault="003242CF" w:rsidP="003242CF">
      <w:pPr>
        <w:pStyle w:val="a3"/>
        <w:rPr>
          <w:rFonts w:hint="cs"/>
          <w:rtl/>
        </w:rPr>
      </w:pPr>
      <w:r>
        <w:rPr>
          <w:rStyle w:val="a5"/>
        </w:rPr>
        <w:footnoteRef/>
      </w:r>
      <w:r>
        <w:rPr>
          <w:rtl/>
        </w:rPr>
        <w:t xml:space="preserve"> </w:t>
      </w:r>
      <w:r>
        <w:rPr>
          <w:rFonts w:hint="cs"/>
          <w:rtl/>
        </w:rPr>
        <w:t>בשל רוב העם שבאו להקריב את קרבן הפסח וקרבן חגיגה. האם גם לאחר החורבן נמשך ריבוי שחיטה בערב פסח?</w:t>
      </w:r>
    </w:p>
  </w:footnote>
  <w:footnote w:id="15">
    <w:p w14:paraId="27BCAEFF" w14:textId="77777777" w:rsidR="003242CF" w:rsidRDefault="003242CF" w:rsidP="003242CF">
      <w:pPr>
        <w:pStyle w:val="a3"/>
        <w:rPr>
          <w:rFonts w:hint="cs"/>
        </w:rPr>
      </w:pPr>
      <w:r>
        <w:rPr>
          <w:rStyle w:val="a5"/>
        </w:rPr>
        <w:footnoteRef/>
      </w:r>
      <w:r>
        <w:rPr>
          <w:rtl/>
        </w:rPr>
        <w:t xml:space="preserve"> </w:t>
      </w:r>
      <w:r>
        <w:rPr>
          <w:rFonts w:hint="cs"/>
          <w:rtl/>
        </w:rPr>
        <w:t>ראו מחלוקת ר' אליעזר ור' יהושע על חציו לה' וחציו לכם ביום טוב, אבל: "</w:t>
      </w:r>
      <w:proofErr w:type="spellStart"/>
      <w:r>
        <w:rPr>
          <w:rFonts w:hint="cs"/>
          <w:rtl/>
        </w:rPr>
        <w:t>הכל</w:t>
      </w:r>
      <w:proofErr w:type="spellEnd"/>
      <w:r>
        <w:rPr>
          <w:rFonts w:hint="cs"/>
          <w:rtl/>
        </w:rPr>
        <w:t xml:space="preserve"> מודים בעצרת </w:t>
      </w:r>
      <w:proofErr w:type="spellStart"/>
      <w:r>
        <w:rPr>
          <w:rFonts w:hint="cs"/>
          <w:rtl/>
        </w:rPr>
        <w:t>דבעינן</w:t>
      </w:r>
      <w:proofErr w:type="spellEnd"/>
      <w:r>
        <w:rPr>
          <w:rFonts w:hint="cs"/>
          <w:rtl/>
        </w:rPr>
        <w:t xml:space="preserve"> נמי לכם" (פסחים סח ב).</w:t>
      </w:r>
    </w:p>
  </w:footnote>
  <w:footnote w:id="16">
    <w:p w14:paraId="0C923300" w14:textId="2D631004" w:rsidR="000C135F" w:rsidRDefault="000C135F" w:rsidP="00324525">
      <w:pPr>
        <w:pStyle w:val="a3"/>
        <w:rPr>
          <w:rFonts w:hint="cs"/>
        </w:rPr>
      </w:pPr>
      <w:r>
        <w:rPr>
          <w:rStyle w:val="a5"/>
        </w:rPr>
        <w:footnoteRef/>
      </w:r>
      <w:r>
        <w:rPr>
          <w:rtl/>
        </w:rPr>
        <w:t xml:space="preserve"> </w:t>
      </w:r>
      <w:r w:rsidR="000063C8">
        <w:rPr>
          <w:rFonts w:hint="cs"/>
          <w:rtl/>
        </w:rPr>
        <w:t>פסקה אחרונה זו לקוחה מדברי רבי בגמרא חולין פג ב: "</w:t>
      </w:r>
      <w:r w:rsidR="000063C8">
        <w:rPr>
          <w:rtl/>
          <w:lang w:eastAsia="en-US"/>
        </w:rPr>
        <w:t>רבי אומר: יום אחד - יום המיוחד טעון כרוז, מכאן אמרו</w:t>
      </w:r>
      <w:r w:rsidR="000063C8">
        <w:rPr>
          <w:rFonts w:hint="cs"/>
          <w:rtl/>
          <w:lang w:eastAsia="en-US"/>
        </w:rPr>
        <w:t>:</w:t>
      </w:r>
      <w:r w:rsidR="000063C8">
        <w:rPr>
          <w:rtl/>
          <w:lang w:eastAsia="en-US"/>
        </w:rPr>
        <w:t xml:space="preserve"> בארבעה פרקים בשנה המוכר בהמה </w:t>
      </w:r>
      <w:proofErr w:type="spellStart"/>
      <w:r w:rsidR="000063C8">
        <w:rPr>
          <w:rtl/>
          <w:lang w:eastAsia="en-US"/>
        </w:rPr>
        <w:t>לחבירו</w:t>
      </w:r>
      <w:proofErr w:type="spellEnd"/>
      <w:r w:rsidR="000063C8">
        <w:rPr>
          <w:rtl/>
          <w:lang w:eastAsia="en-US"/>
        </w:rPr>
        <w:t xml:space="preserve"> צריך להודיעו</w:t>
      </w:r>
      <w:r w:rsidR="000063C8">
        <w:rPr>
          <w:rFonts w:hint="cs"/>
          <w:rtl/>
          <w:lang w:eastAsia="en-US"/>
        </w:rPr>
        <w:t>"</w:t>
      </w:r>
      <w:r w:rsidR="000063C8">
        <w:rPr>
          <w:rtl/>
          <w:lang w:eastAsia="en-US"/>
        </w:rPr>
        <w:t>.</w:t>
      </w:r>
      <w:r w:rsidR="000063C8">
        <w:rPr>
          <w:rFonts w:hint="cs"/>
          <w:rtl/>
        </w:rPr>
        <w:t xml:space="preserve"> (בספרא אמור </w:t>
      </w:r>
      <w:r w:rsidR="00873DDF">
        <w:rPr>
          <w:rFonts w:hint="cs"/>
          <w:rtl/>
        </w:rPr>
        <w:t xml:space="preserve">בשם </w:t>
      </w:r>
      <w:r w:rsidR="000063C8">
        <w:rPr>
          <w:rFonts w:hint="cs"/>
          <w:rtl/>
        </w:rPr>
        <w:t xml:space="preserve">ר' מאיר). דברים דומים מצאנו בפירוש </w:t>
      </w:r>
      <w:proofErr w:type="spellStart"/>
      <w:r w:rsidR="000063C8">
        <w:rPr>
          <w:rtl/>
        </w:rPr>
        <w:t>ריבב"ן</w:t>
      </w:r>
      <w:proofErr w:type="spellEnd"/>
      <w:r w:rsidR="000063C8">
        <w:rPr>
          <w:rtl/>
        </w:rPr>
        <w:t xml:space="preserve"> </w:t>
      </w:r>
      <w:r w:rsidR="000063C8">
        <w:rPr>
          <w:rFonts w:hint="cs"/>
          <w:rtl/>
        </w:rPr>
        <w:t>(</w:t>
      </w:r>
      <w:r w:rsidR="000063C8">
        <w:rPr>
          <w:rtl/>
        </w:rPr>
        <w:t xml:space="preserve">רבי יהודה </w:t>
      </w:r>
      <w:proofErr w:type="spellStart"/>
      <w:r w:rsidR="000063C8">
        <w:rPr>
          <w:rtl/>
        </w:rPr>
        <w:t>ב"ר</w:t>
      </w:r>
      <w:proofErr w:type="spellEnd"/>
      <w:r w:rsidR="000063C8">
        <w:rPr>
          <w:rtl/>
        </w:rPr>
        <w:t xml:space="preserve"> בנימין הרופא</w:t>
      </w:r>
      <w:r w:rsidR="000063C8">
        <w:rPr>
          <w:rFonts w:hint="cs"/>
          <w:rtl/>
        </w:rPr>
        <w:t>, איטליה מאה 13) שכותב: "</w:t>
      </w:r>
      <w:r w:rsidR="000063C8">
        <w:rPr>
          <w:rtl/>
        </w:rPr>
        <w:t xml:space="preserve">אף ערב יום הכפורים בגליל. שהיו </w:t>
      </w:r>
      <w:proofErr w:type="spellStart"/>
      <w:r w:rsidR="000063C8">
        <w:rPr>
          <w:rtl/>
        </w:rPr>
        <w:t>נוהגין</w:t>
      </w:r>
      <w:proofErr w:type="spellEnd"/>
      <w:r w:rsidR="000063C8">
        <w:rPr>
          <w:rtl/>
        </w:rPr>
        <w:t xml:space="preserve"> לעשות משתאות משום </w:t>
      </w:r>
      <w:proofErr w:type="spellStart"/>
      <w:r w:rsidR="000063C8">
        <w:rPr>
          <w:rtl/>
        </w:rPr>
        <w:t>דאמר</w:t>
      </w:r>
      <w:proofErr w:type="spellEnd"/>
      <w:r w:rsidR="000063C8">
        <w:rPr>
          <w:rtl/>
        </w:rPr>
        <w:t xml:space="preserve"> מר האוכל ושותה בתשיעי כאילו התענה תשיעי ועשירי</w:t>
      </w:r>
      <w:r w:rsidR="000063C8">
        <w:rPr>
          <w:rFonts w:hint="cs"/>
          <w:rtl/>
        </w:rPr>
        <w:t>". בגליל שהיה אולי יותר עשיר ומשופע נהגו בערב יום כיפור בבשר בהמה, וביהודה היו מרבים בערב יום כיפור באכילת דגים ועופות, ראו בתוספות כתובות ה ע"א שמזכיר את הסיפור בבראשית רבה יא על החייט שקנה דג בערב יום כיפור במחיר גבוה מאד. ראו בדברינו</w:t>
      </w:r>
      <w:r w:rsidR="002403CD">
        <w:rPr>
          <w:rFonts w:hint="cs"/>
          <w:rtl/>
        </w:rPr>
        <w:t xml:space="preserve"> </w:t>
      </w:r>
      <w:hyperlink r:id="rId3" w:history="1">
        <w:r w:rsidR="002403CD" w:rsidRPr="00A31531">
          <w:rPr>
            <w:rStyle w:val="Hyperlink"/>
            <w:rFonts w:hint="cs"/>
            <w:rtl/>
          </w:rPr>
          <w:t>דג הכיפורים</w:t>
        </w:r>
      </w:hyperlink>
      <w:r w:rsidR="00F326FF">
        <w:rPr>
          <w:rFonts w:hint="cs"/>
          <w:rtl/>
        </w:rPr>
        <w:t xml:space="preserve"> במועד זה</w:t>
      </w:r>
      <w:r w:rsidR="002403CD">
        <w:rPr>
          <w:rFonts w:hint="cs"/>
          <w:rtl/>
        </w:rPr>
        <w:t>.</w:t>
      </w:r>
      <w:r w:rsidR="000063C8">
        <w:rPr>
          <w:rFonts w:hint="cs"/>
          <w:rtl/>
        </w:rPr>
        <w:t xml:space="preserve"> אבל החיבור בין דברי ר' יוסי הגלילי ובין המאמר: "כל האוכל בתשיעי כאילו התענה תשיעי ועשירי", נראה שהוא חידוש של המאירי. ואם כך, אזי מקור המאמר איננו אמוראי (</w:t>
      </w:r>
      <w:proofErr w:type="spellStart"/>
      <w:r w:rsidR="000063C8">
        <w:rPr>
          <w:rtl/>
        </w:rPr>
        <w:t>חייא</w:t>
      </w:r>
      <w:proofErr w:type="spellEnd"/>
      <w:r w:rsidR="000063C8">
        <w:rPr>
          <w:rtl/>
        </w:rPr>
        <w:t xml:space="preserve"> בר רב </w:t>
      </w:r>
      <w:proofErr w:type="spellStart"/>
      <w:r w:rsidR="000063C8">
        <w:rPr>
          <w:rtl/>
        </w:rPr>
        <w:t>מדפתי</w:t>
      </w:r>
      <w:proofErr w:type="spellEnd"/>
      <w:r w:rsidR="000063C8">
        <w:rPr>
          <w:rFonts w:hint="cs"/>
          <w:rtl/>
        </w:rPr>
        <w:t>), אלא של התנא ר' יוסי הגלילי ומקור המנהג הוא בגליל.</w:t>
      </w:r>
      <w:r w:rsidR="0009505B">
        <w:rPr>
          <w:rFonts w:hint="cs"/>
          <w:rtl/>
        </w:rPr>
        <w:t xml:space="preserve"> כך אגב עולה גם מפירוש המא</w:t>
      </w:r>
      <w:r w:rsidR="0009505B">
        <w:rPr>
          <w:rtl/>
        </w:rPr>
        <w:t xml:space="preserve">ירי </w:t>
      </w:r>
      <w:r w:rsidR="0009505B">
        <w:rPr>
          <w:rFonts w:hint="cs"/>
          <w:rtl/>
        </w:rPr>
        <w:t>ב</w:t>
      </w:r>
      <w:r w:rsidR="0009505B">
        <w:rPr>
          <w:rtl/>
        </w:rPr>
        <w:t>פסחים סח ע</w:t>
      </w:r>
      <w:r w:rsidR="0009505B">
        <w:rPr>
          <w:rFonts w:hint="cs"/>
          <w:rtl/>
        </w:rPr>
        <w:t>"ב הנ"ל שמציע שגם ר' אליעזר (הערה 11 לעיל) יסכים שמצווה לאכול בתשיעי "</w:t>
      </w:r>
      <w:r w:rsidR="0009505B">
        <w:rPr>
          <w:rtl/>
        </w:rPr>
        <w:t>כדי לקיים מצות עינוי בעשירי</w:t>
      </w:r>
      <w:r w:rsidR="0009505B">
        <w:rPr>
          <w:rFonts w:hint="cs"/>
          <w:rtl/>
        </w:rPr>
        <w:t xml:space="preserve">". </w:t>
      </w:r>
      <w:r w:rsidR="003E2F03">
        <w:rPr>
          <w:rFonts w:hint="cs"/>
          <w:rtl/>
        </w:rPr>
        <w:t xml:space="preserve">ואי לכך, </w:t>
      </w:r>
      <w:r w:rsidR="00324525">
        <w:rPr>
          <w:rFonts w:hint="cs"/>
          <w:rtl/>
        </w:rPr>
        <w:t>דין "האוכל בתשיעי" הוא הלכת תנאים! ר' יוסי הגלילי, ר' יהושע</w:t>
      </w:r>
      <w:r w:rsidR="003E2F03">
        <w:rPr>
          <w:rFonts w:hint="cs"/>
          <w:rtl/>
        </w:rPr>
        <w:t xml:space="preserve">, </w:t>
      </w:r>
      <w:r w:rsidR="00324525">
        <w:rPr>
          <w:rFonts w:hint="cs"/>
          <w:rtl/>
        </w:rPr>
        <w:t xml:space="preserve">ר' אליעזר בן </w:t>
      </w:r>
      <w:proofErr w:type="spellStart"/>
      <w:r w:rsidR="00324525">
        <w:rPr>
          <w:rFonts w:hint="cs"/>
          <w:rtl/>
        </w:rPr>
        <w:t>הורקנוס</w:t>
      </w:r>
      <w:proofErr w:type="spellEnd"/>
      <w:r w:rsidR="003E2F03">
        <w:rPr>
          <w:rFonts w:hint="cs"/>
          <w:rtl/>
        </w:rPr>
        <w:t xml:space="preserve"> ואף ר' עקיבא בגמרא ראש השנה לעיל</w:t>
      </w:r>
      <w:r w:rsidR="00324525">
        <w:rPr>
          <w:rFonts w:hint="cs"/>
          <w:rtl/>
        </w:rPr>
        <w:t>.</w:t>
      </w:r>
    </w:p>
  </w:footnote>
  <w:footnote w:id="17">
    <w:p w14:paraId="5FBB409E" w14:textId="77777777" w:rsidR="00A3407C" w:rsidRDefault="00A3407C">
      <w:pPr>
        <w:pStyle w:val="a3"/>
        <w:rPr>
          <w:rFonts w:hint="cs"/>
          <w:rtl/>
        </w:rPr>
      </w:pPr>
      <w:r>
        <w:rPr>
          <w:rStyle w:val="a5"/>
        </w:rPr>
        <w:footnoteRef/>
      </w:r>
      <w:r>
        <w:rPr>
          <w:rtl/>
        </w:rPr>
        <w:t xml:space="preserve"> </w:t>
      </w:r>
      <w:r>
        <w:rPr>
          <w:rFonts w:hint="cs"/>
          <w:rtl/>
        </w:rPr>
        <w:t xml:space="preserve">כך מצאנו גם בהלכות </w:t>
      </w:r>
      <w:proofErr w:type="spellStart"/>
      <w:r>
        <w:rPr>
          <w:rFonts w:hint="cs"/>
          <w:rtl/>
        </w:rPr>
        <w:t>רי"ץ</w:t>
      </w:r>
      <w:proofErr w:type="spellEnd"/>
      <w:r>
        <w:rPr>
          <w:rFonts w:hint="cs"/>
          <w:rtl/>
        </w:rPr>
        <w:t xml:space="preserve"> </w:t>
      </w:r>
      <w:proofErr w:type="spellStart"/>
      <w:r>
        <w:rPr>
          <w:rFonts w:hint="cs"/>
          <w:rtl/>
        </w:rPr>
        <w:t>גיאת</w:t>
      </w:r>
      <w:proofErr w:type="spellEnd"/>
      <w:r>
        <w:rPr>
          <w:rFonts w:hint="cs"/>
          <w:rtl/>
        </w:rPr>
        <w:t xml:space="preserve"> ביום הכיפורים, סידור רש"י סימן </w:t>
      </w:r>
      <w:proofErr w:type="spellStart"/>
      <w:r>
        <w:rPr>
          <w:rFonts w:hint="cs"/>
          <w:rtl/>
        </w:rPr>
        <w:t>קצז</w:t>
      </w:r>
      <w:proofErr w:type="spellEnd"/>
      <w:r>
        <w:rPr>
          <w:rFonts w:hint="cs"/>
          <w:rtl/>
        </w:rPr>
        <w:t xml:space="preserve">, </w:t>
      </w:r>
      <w:r w:rsidR="00324525">
        <w:rPr>
          <w:rFonts w:hint="cs"/>
          <w:rtl/>
        </w:rPr>
        <w:t>פס</w:t>
      </w:r>
      <w:r w:rsidR="00CD7EA8">
        <w:rPr>
          <w:rFonts w:hint="cs"/>
          <w:rtl/>
        </w:rPr>
        <w:t>ק</w:t>
      </w:r>
      <w:r w:rsidR="00324525">
        <w:rPr>
          <w:rFonts w:hint="cs"/>
          <w:rtl/>
        </w:rPr>
        <w:t>י רי"ד</w:t>
      </w:r>
      <w:r w:rsidR="00CD7EA8">
        <w:rPr>
          <w:rFonts w:hint="cs"/>
          <w:rtl/>
        </w:rPr>
        <w:t xml:space="preserve"> ו</w:t>
      </w:r>
      <w:r>
        <w:rPr>
          <w:rFonts w:hint="cs"/>
          <w:rtl/>
        </w:rPr>
        <w:t xml:space="preserve">פסקי </w:t>
      </w:r>
      <w:proofErr w:type="spellStart"/>
      <w:r>
        <w:rPr>
          <w:rFonts w:hint="cs"/>
          <w:rtl/>
        </w:rPr>
        <w:t>ריא"ז</w:t>
      </w:r>
      <w:proofErr w:type="spellEnd"/>
      <w:r>
        <w:rPr>
          <w:rFonts w:hint="cs"/>
          <w:rtl/>
        </w:rPr>
        <w:t xml:space="preserve"> מסכת יומא פרק ח ועוד, ונראה שהאמירה "כל האוכל ושותה בתשיעי" קנתה שביתה בספרות הראשונים ו</w:t>
      </w:r>
      <w:r w:rsidR="005434FC">
        <w:rPr>
          <w:rFonts w:hint="cs"/>
          <w:rtl/>
        </w:rPr>
        <w:t>ע</w:t>
      </w:r>
      <w:r>
        <w:rPr>
          <w:rFonts w:hint="cs"/>
          <w:rtl/>
        </w:rPr>
        <w:t xml:space="preserve">ד לאחרונים הגיעה. ראו דיון </w:t>
      </w:r>
      <w:proofErr w:type="spellStart"/>
      <w:r>
        <w:rPr>
          <w:rFonts w:hint="cs"/>
          <w:rtl/>
        </w:rPr>
        <w:t>בשו"ת</w:t>
      </w:r>
      <w:proofErr w:type="spellEnd"/>
      <w:r>
        <w:rPr>
          <w:rFonts w:hint="cs"/>
          <w:rtl/>
        </w:rPr>
        <w:t xml:space="preserve"> שבט סופר סימן </w:t>
      </w:r>
      <w:proofErr w:type="spellStart"/>
      <w:r>
        <w:rPr>
          <w:rFonts w:hint="cs"/>
          <w:rtl/>
        </w:rPr>
        <w:t>כב</w:t>
      </w:r>
      <w:proofErr w:type="spellEnd"/>
      <w:r>
        <w:rPr>
          <w:rFonts w:hint="cs"/>
          <w:rtl/>
        </w:rPr>
        <w:t xml:space="preserve"> (על בסיס הרמב"ם והטור שלהלן) אם מנהג זה הוא מהתורה, מדרבנן, או אסמכתא. הרושם הכללי הוא שהמתח שהזכרנו בהערה 6 לעיל בין המצווה לאכול ובין תוספת העינוי מובן ע"י הראשונים כהשלמה. עצם האכילה בתשיעי וההפסקה קצת לפני כניסת היום העשירי, שילוב זה הוא התוספת מהחול אל הקודש, וכך יש אולי להבין גם את דברי ר' עקיבא בגמרא ראש השנה. דרשת "כל האוכל בתשיעי" מחזקת את דין התוספת, הגם שר' עקיבא לומד את התוספת מפסוק אחר (ראו הערה 6).</w:t>
      </w:r>
    </w:p>
  </w:footnote>
  <w:footnote w:id="18">
    <w:p w14:paraId="2DAAE164" w14:textId="77777777" w:rsidR="00A3407C" w:rsidRDefault="00A3407C">
      <w:pPr>
        <w:pStyle w:val="a3"/>
        <w:rPr>
          <w:rFonts w:hint="cs"/>
        </w:rPr>
      </w:pPr>
      <w:r>
        <w:rPr>
          <w:rStyle w:val="a5"/>
        </w:rPr>
        <w:footnoteRef/>
      </w:r>
      <w:r>
        <w:rPr>
          <w:rtl/>
        </w:rPr>
        <w:t xml:space="preserve"> </w:t>
      </w:r>
      <w:r>
        <w:rPr>
          <w:rFonts w:hint="cs"/>
          <w:rtl/>
        </w:rPr>
        <w:t xml:space="preserve">רמב"ם אינו מזכיר במפורש את הדין/מצוה/מנהג לאכול בתשיעי (בפרט לא בהלכות עבודת יום הכיפורים), אבל מפרשי הרמב"ם רואים בדין זה שבהלכות נדרים אזכור עקיף, בעצם ההשוואה של ערב יום כיפור עם שבת ויום טוב והכללתו ב"דברי מצוה". ראו פירוש </w:t>
      </w:r>
      <w:proofErr w:type="spellStart"/>
      <w:r>
        <w:rPr>
          <w:rtl/>
        </w:rPr>
        <w:t>רדב"ז</w:t>
      </w:r>
      <w:proofErr w:type="spellEnd"/>
      <w:r>
        <w:rPr>
          <w:rtl/>
        </w:rPr>
        <w:t xml:space="preserve"> </w:t>
      </w:r>
      <w:r>
        <w:rPr>
          <w:rFonts w:hint="cs"/>
          <w:rtl/>
        </w:rPr>
        <w:t>(</w:t>
      </w:r>
      <w:r w:rsidRPr="004A364B">
        <w:rPr>
          <w:rtl/>
        </w:rPr>
        <w:t xml:space="preserve">רבי דָּוִד בֶּן שְׁלֹמֹה אִבְּן </w:t>
      </w:r>
      <w:proofErr w:type="spellStart"/>
      <w:r w:rsidRPr="004A364B">
        <w:rPr>
          <w:rtl/>
        </w:rPr>
        <w:t>זִמְרָא</w:t>
      </w:r>
      <w:proofErr w:type="spellEnd"/>
      <w:r>
        <w:rPr>
          <w:rFonts w:hint="cs"/>
          <w:rtl/>
        </w:rPr>
        <w:t xml:space="preserve"> מצרים מאה 16) שם שמנסה גם להסביר מדוע לא נזכר דין זה בהלכות יום הכיפורים, ואלה דבריו: "</w:t>
      </w:r>
      <w:r>
        <w:rPr>
          <w:rtl/>
        </w:rPr>
        <w:t xml:space="preserve">או ערב יום הכפורים </w:t>
      </w:r>
      <w:proofErr w:type="spellStart"/>
      <w:r>
        <w:rPr>
          <w:rtl/>
        </w:rPr>
        <w:t>וכו</w:t>
      </w:r>
      <w:proofErr w:type="spellEnd"/>
      <w:r>
        <w:rPr>
          <w:rtl/>
        </w:rPr>
        <w:t>'. סובר רבינו שאסור להתענות בערב יום הכפורים מן התורה</w:t>
      </w:r>
      <w:r>
        <w:rPr>
          <w:rFonts w:hint="cs"/>
          <w:rtl/>
        </w:rPr>
        <w:t>,</w:t>
      </w:r>
      <w:r>
        <w:rPr>
          <w:rtl/>
        </w:rPr>
        <w:t xml:space="preserve"> </w:t>
      </w:r>
      <w:proofErr w:type="spellStart"/>
      <w:r>
        <w:rPr>
          <w:rtl/>
        </w:rPr>
        <w:t>דכתיב</w:t>
      </w:r>
      <w:proofErr w:type="spellEnd"/>
      <w:r>
        <w:rPr>
          <w:rFonts w:hint="cs"/>
          <w:rtl/>
        </w:rPr>
        <w:t>:</w:t>
      </w:r>
      <w:r>
        <w:rPr>
          <w:rtl/>
        </w:rPr>
        <w:t xml:space="preserve"> בתשעה לחדש</w:t>
      </w:r>
      <w:r>
        <w:rPr>
          <w:rFonts w:hint="cs"/>
          <w:rtl/>
        </w:rPr>
        <w:t xml:space="preserve"> -</w:t>
      </w:r>
      <w:r>
        <w:rPr>
          <w:rtl/>
        </w:rPr>
        <w:t xml:space="preserve"> וכי בתשעה </w:t>
      </w:r>
      <w:proofErr w:type="spellStart"/>
      <w:r>
        <w:rPr>
          <w:rtl/>
        </w:rPr>
        <w:t>מתענין</w:t>
      </w:r>
      <w:proofErr w:type="spellEnd"/>
      <w:r>
        <w:rPr>
          <w:rFonts w:hint="cs"/>
          <w:rtl/>
        </w:rPr>
        <w:t>?</w:t>
      </w:r>
      <w:r>
        <w:rPr>
          <w:rtl/>
        </w:rPr>
        <w:t xml:space="preserve"> והלא בעשרה </w:t>
      </w:r>
      <w:proofErr w:type="spellStart"/>
      <w:r>
        <w:rPr>
          <w:rtl/>
        </w:rPr>
        <w:t>מתענין</w:t>
      </w:r>
      <w:proofErr w:type="spellEnd"/>
      <w:r>
        <w:rPr>
          <w:rFonts w:hint="cs"/>
          <w:rtl/>
        </w:rPr>
        <w:t>!</w:t>
      </w:r>
      <w:r>
        <w:rPr>
          <w:rtl/>
        </w:rPr>
        <w:t xml:space="preserve"> אלא כל האוכל ושותה בתשיעי כאילו התענה בתשיעי ובעשירי</w:t>
      </w:r>
      <w:r>
        <w:rPr>
          <w:rFonts w:hint="cs"/>
          <w:rtl/>
        </w:rPr>
        <w:t>.</w:t>
      </w:r>
      <w:r>
        <w:rPr>
          <w:rtl/>
        </w:rPr>
        <w:t xml:space="preserve"> משמע </w:t>
      </w:r>
      <w:proofErr w:type="spellStart"/>
      <w:r>
        <w:rPr>
          <w:rtl/>
        </w:rPr>
        <w:t>דאיסור</w:t>
      </w:r>
      <w:proofErr w:type="spellEnd"/>
      <w:r>
        <w:rPr>
          <w:rtl/>
        </w:rPr>
        <w:t xml:space="preserve"> תורה הוא</w:t>
      </w:r>
      <w:r>
        <w:rPr>
          <w:rFonts w:hint="cs"/>
          <w:rtl/>
        </w:rPr>
        <w:t>.</w:t>
      </w:r>
      <w:r>
        <w:rPr>
          <w:rtl/>
        </w:rPr>
        <w:t xml:space="preserve"> ואפי</w:t>
      </w:r>
      <w:r>
        <w:rPr>
          <w:rFonts w:hint="cs"/>
          <w:rtl/>
        </w:rPr>
        <w:t>לו</w:t>
      </w:r>
      <w:r>
        <w:rPr>
          <w:rtl/>
        </w:rPr>
        <w:t xml:space="preserve"> </w:t>
      </w:r>
      <w:proofErr w:type="spellStart"/>
      <w:r>
        <w:rPr>
          <w:rtl/>
        </w:rPr>
        <w:t>תימא</w:t>
      </w:r>
      <w:proofErr w:type="spellEnd"/>
      <w:r>
        <w:rPr>
          <w:rtl/>
        </w:rPr>
        <w:t xml:space="preserve"> שהוא </w:t>
      </w:r>
      <w:proofErr w:type="spellStart"/>
      <w:r>
        <w:rPr>
          <w:rtl/>
        </w:rPr>
        <w:t>דרשא</w:t>
      </w:r>
      <w:proofErr w:type="spellEnd"/>
      <w:r>
        <w:rPr>
          <w:rtl/>
        </w:rPr>
        <w:t xml:space="preserve"> דרבנן</w:t>
      </w:r>
      <w:r>
        <w:rPr>
          <w:rFonts w:hint="cs"/>
          <w:rtl/>
        </w:rPr>
        <w:t>, מכל מקום</w:t>
      </w:r>
      <w:r>
        <w:rPr>
          <w:rtl/>
        </w:rPr>
        <w:t xml:space="preserve"> יש לו עיקר מן התורה ולא אתו לזלזולי ביה ואין צריך חיזוק</w:t>
      </w:r>
      <w:r>
        <w:rPr>
          <w:rFonts w:hint="cs"/>
          <w:rtl/>
        </w:rPr>
        <w:t>"</w:t>
      </w:r>
      <w:r>
        <w:rPr>
          <w:rtl/>
        </w:rPr>
        <w:t>.</w:t>
      </w:r>
      <w:r>
        <w:rPr>
          <w:rFonts w:hint="cs"/>
          <w:rtl/>
        </w:rPr>
        <w:t xml:space="preserve"> </w:t>
      </w:r>
      <w:proofErr w:type="spellStart"/>
      <w:r>
        <w:rPr>
          <w:rFonts w:hint="cs"/>
          <w:rtl/>
        </w:rPr>
        <w:t>רדב"ז</w:t>
      </w:r>
      <w:proofErr w:type="spellEnd"/>
      <w:r>
        <w:rPr>
          <w:rFonts w:hint="cs"/>
          <w:rtl/>
        </w:rPr>
        <w:t xml:space="preserve"> קובע שדין "כל האוכל ושותה בתשיעי" הוא דין תורה, משום שהוא מסתמך על פסוק בתורה.</w:t>
      </w:r>
    </w:p>
  </w:footnote>
  <w:footnote w:id="19">
    <w:p w14:paraId="0F9573B3" w14:textId="77777777" w:rsidR="009B0BBE" w:rsidRDefault="009B0BBE">
      <w:pPr>
        <w:pStyle w:val="a3"/>
        <w:rPr>
          <w:rFonts w:hint="cs"/>
        </w:rPr>
      </w:pPr>
      <w:r>
        <w:rPr>
          <w:rStyle w:val="a5"/>
        </w:rPr>
        <w:footnoteRef/>
      </w:r>
      <w:r>
        <w:rPr>
          <w:rtl/>
        </w:rPr>
        <w:t xml:space="preserve"> </w:t>
      </w:r>
      <w:r>
        <w:rPr>
          <w:rFonts w:hint="cs"/>
          <w:rtl/>
        </w:rPr>
        <w:t>כך פותח הטור את הלכות יום הכיפורים! וממשיך שם במנהג להרבות בסעודה בערב יום הכיפורים ומביא את המעשה בחייט שהרבה במחיר הדג בערב יום הכיפורים</w:t>
      </w:r>
      <w:r w:rsidR="00F326FF">
        <w:rPr>
          <w:rFonts w:hint="cs"/>
          <w:rtl/>
        </w:rPr>
        <w:t xml:space="preserve"> שכבר הזכרנו לעיל</w:t>
      </w:r>
      <w:r>
        <w:rPr>
          <w:rFonts w:hint="cs"/>
          <w:rtl/>
        </w:rPr>
        <w:t>. השולחן ערוך מביא ב</w:t>
      </w:r>
      <w:r>
        <w:rPr>
          <w:rtl/>
        </w:rPr>
        <w:t>אורח חיים הלכות יום הכיפורים סימן תרד סעיף א</w:t>
      </w:r>
      <w:r>
        <w:rPr>
          <w:rFonts w:hint="cs"/>
          <w:rtl/>
        </w:rPr>
        <w:t xml:space="preserve"> את ההלכה בקצרה: "</w:t>
      </w:r>
      <w:r>
        <w:rPr>
          <w:rtl/>
        </w:rPr>
        <w:t>מצוה לאכול בערב יו</w:t>
      </w:r>
      <w:r>
        <w:rPr>
          <w:rFonts w:hint="cs"/>
          <w:rtl/>
        </w:rPr>
        <w:t xml:space="preserve">ם הכיפורים </w:t>
      </w:r>
      <w:r>
        <w:rPr>
          <w:rtl/>
        </w:rPr>
        <w:t>ולהרבות בסעודה</w:t>
      </w:r>
      <w:r>
        <w:rPr>
          <w:rFonts w:hint="cs"/>
          <w:rtl/>
        </w:rPr>
        <w:t xml:space="preserve">", ונושאי כלי השולחן ערוך מזכירים את הדין של "כל האוכל בתשיעי" ואת האיסור </w:t>
      </w:r>
      <w:r>
        <w:rPr>
          <w:rtl/>
        </w:rPr>
        <w:t>להתענות בו</w:t>
      </w:r>
      <w:r>
        <w:rPr>
          <w:rFonts w:hint="cs"/>
          <w:rtl/>
        </w:rPr>
        <w:t xml:space="preserve">. חזרה לדברי הטור ולעצם הרעיון, נראה שהטור מחזיק את המקל בשני קצותיו וחוזר לשיטת רש"י בברכות </w:t>
      </w:r>
      <w:proofErr w:type="spellStart"/>
      <w:r>
        <w:rPr>
          <w:rFonts w:hint="cs"/>
          <w:rtl/>
        </w:rPr>
        <w:t>וביומא</w:t>
      </w:r>
      <w:proofErr w:type="spellEnd"/>
      <w:r>
        <w:rPr>
          <w:rFonts w:hint="cs"/>
          <w:rtl/>
        </w:rPr>
        <w:t xml:space="preserve"> לעיל. מחד גיסא יש באכילה </w:t>
      </w:r>
      <w:proofErr w:type="spellStart"/>
      <w:r>
        <w:rPr>
          <w:rFonts w:hint="cs"/>
          <w:rtl/>
        </w:rPr>
        <w:t>ובשתיה</w:t>
      </w:r>
      <w:proofErr w:type="spellEnd"/>
      <w:r>
        <w:rPr>
          <w:rFonts w:hint="cs"/>
          <w:rtl/>
        </w:rPr>
        <w:t xml:space="preserve"> בערב יום כיפור ערך לעצמם: "כאילו נצטווה להתענות בשניהם". ומאידך גיסא, אין הם אלא הכנה לצום העשירי "כדי שיוכלו להתענות ושלא יזיק להם העינוי". ובתווך הוא מוסיף שכל זה "מאהבת הקב"ה את ישראל שלא ציווה להתענות אלא יום אחד בשנה". כאילו הייתה הווה </w:t>
      </w:r>
      <w:proofErr w:type="spellStart"/>
      <w:r>
        <w:rPr>
          <w:rFonts w:hint="cs"/>
          <w:rtl/>
        </w:rPr>
        <w:t>אמינא</w:t>
      </w:r>
      <w:proofErr w:type="spellEnd"/>
      <w:r>
        <w:rPr>
          <w:rFonts w:hint="cs"/>
          <w:rtl/>
        </w:rPr>
        <w:t xml:space="preserve"> שעל מנת לכפר על חטאי כל השנה צריך יותר מעינוי של יום אחד.</w:t>
      </w:r>
      <w:r w:rsidR="00F326FF" w:rsidRPr="00F326FF">
        <w:rPr>
          <w:rFonts w:hint="cs"/>
          <w:rtl/>
        </w:rPr>
        <w:t xml:space="preserve"> </w:t>
      </w:r>
      <w:r w:rsidR="00F326FF">
        <w:rPr>
          <w:rFonts w:hint="cs"/>
          <w:rtl/>
        </w:rPr>
        <w:t xml:space="preserve">ומי שממשיך את דברי הטור (ורש"י ותוספות לעיל) הוא </w:t>
      </w:r>
      <w:proofErr w:type="spellStart"/>
      <w:r w:rsidR="00F326FF">
        <w:rPr>
          <w:rtl/>
        </w:rPr>
        <w:t>מהרי"ל</w:t>
      </w:r>
      <w:proofErr w:type="spellEnd"/>
      <w:r w:rsidR="00F326FF">
        <w:rPr>
          <w:rtl/>
        </w:rPr>
        <w:t xml:space="preserve"> (מנהגים) הלכות ערב יום כיפור</w:t>
      </w:r>
      <w:r w:rsidR="00F326FF">
        <w:rPr>
          <w:rFonts w:hint="cs"/>
          <w:rtl/>
        </w:rPr>
        <w:t xml:space="preserve"> שמוסיף את הנימוק "להקל על הצום ולהימנע מאיסור כרת", ומדגיש את האכילה במוצאי יום כיפור "שנאמר: מערב עד ערב". ראו דבריו במקור שם.</w:t>
      </w:r>
    </w:p>
  </w:footnote>
  <w:footnote w:id="20">
    <w:p w14:paraId="7384609B" w14:textId="77777777" w:rsidR="009814F0" w:rsidRDefault="009814F0">
      <w:pPr>
        <w:pStyle w:val="a3"/>
        <w:rPr>
          <w:rFonts w:hint="cs"/>
          <w:rtl/>
        </w:rPr>
      </w:pPr>
      <w:r>
        <w:rPr>
          <w:rStyle w:val="a5"/>
        </w:rPr>
        <w:footnoteRef/>
      </w:r>
      <w:r>
        <w:rPr>
          <w:rtl/>
        </w:rPr>
        <w:t xml:space="preserve"> </w:t>
      </w:r>
      <w:r>
        <w:rPr>
          <w:rFonts w:hint="cs"/>
          <w:rtl/>
        </w:rPr>
        <w:t xml:space="preserve">לעיל ראינו את פירוש המאירי שמייחס את הלכת "כל האוכל בתשיעי" לדור התנאים וכאן הוא מקשר דין זה לדברי המשנה באבות ב ב: "כל מעשיך יהיו לשם שמים" ולמוטיב שאפשר לקדש שם שמים גם ב"מעשים ההמוניים". אך מעשים המוניים (ארציים) אלה אינם אלא "כלים למעשים השכליים", וכל מטרת האכילה והשתייה </w:t>
      </w:r>
      <w:r>
        <w:rPr>
          <w:rtl/>
        </w:rPr>
        <w:t xml:space="preserve">בתשיעי </w:t>
      </w:r>
      <w:r>
        <w:rPr>
          <w:rFonts w:hint="cs"/>
          <w:rtl/>
        </w:rPr>
        <w:t>"</w:t>
      </w:r>
      <w:r>
        <w:rPr>
          <w:rtl/>
        </w:rPr>
        <w:t>אינה מכוונת לעצמה</w:t>
      </w:r>
      <w:r>
        <w:rPr>
          <w:rFonts w:hint="cs"/>
          <w:rtl/>
        </w:rPr>
        <w:t>,</w:t>
      </w:r>
      <w:r>
        <w:rPr>
          <w:rtl/>
        </w:rPr>
        <w:t xml:space="preserve"> רק לכ</w:t>
      </w:r>
      <w:r>
        <w:rPr>
          <w:rFonts w:hint="cs"/>
          <w:rtl/>
        </w:rPr>
        <w:t>ו</w:t>
      </w:r>
      <w:r>
        <w:rPr>
          <w:rtl/>
        </w:rPr>
        <w:t>ונה שיוכל להתענות יפה בעשירי</w:t>
      </w:r>
      <w:r>
        <w:rPr>
          <w:rFonts w:hint="cs"/>
          <w:rtl/>
        </w:rPr>
        <w:t>" (כפי שכבר ראינו ברש"י) ולפיכך "</w:t>
      </w:r>
      <w:r>
        <w:rPr>
          <w:rtl/>
        </w:rPr>
        <w:t>הרי הוא כמתענה בעת אכילתו</w:t>
      </w:r>
      <w:r>
        <w:rPr>
          <w:rFonts w:hint="cs"/>
          <w:rtl/>
        </w:rPr>
        <w:t>". האם המאירי מרומם את האכילה והשתיה בתשיעי או מנמיך אותה? האם היא רק אמצעי או מטרה וערך לעצמם?.</w:t>
      </w:r>
      <w:r>
        <w:rPr>
          <w:rtl/>
        </w:rPr>
        <w:t xml:space="preserve"> </w:t>
      </w:r>
      <w:r>
        <w:rPr>
          <w:rFonts w:hint="cs"/>
          <w:rtl/>
        </w:rPr>
        <w:t xml:space="preserve">גם את סיום דבריו שמזכיר את הגמרא ברכות </w:t>
      </w:r>
      <w:proofErr w:type="spellStart"/>
      <w:r>
        <w:rPr>
          <w:rFonts w:hint="cs"/>
          <w:rtl/>
        </w:rPr>
        <w:t>סג</w:t>
      </w:r>
      <w:proofErr w:type="spellEnd"/>
      <w:r>
        <w:rPr>
          <w:rFonts w:hint="cs"/>
          <w:rtl/>
        </w:rPr>
        <w:t xml:space="preserve"> ע"א: "</w:t>
      </w:r>
      <w:r>
        <w:rPr>
          <w:rtl/>
        </w:rPr>
        <w:t xml:space="preserve">בכל דרכיך </w:t>
      </w:r>
      <w:proofErr w:type="spellStart"/>
      <w:r>
        <w:rPr>
          <w:rtl/>
        </w:rPr>
        <w:t>דעהו</w:t>
      </w:r>
      <w:proofErr w:type="spellEnd"/>
      <w:r>
        <w:rPr>
          <w:rtl/>
        </w:rPr>
        <w:t xml:space="preserve"> </w:t>
      </w:r>
      <w:r>
        <w:rPr>
          <w:rFonts w:hint="cs"/>
          <w:rtl/>
        </w:rPr>
        <w:t xml:space="preserve">- </w:t>
      </w:r>
      <w:r>
        <w:rPr>
          <w:rtl/>
        </w:rPr>
        <w:t>אפילו לדבר עבירה</w:t>
      </w:r>
      <w:r>
        <w:rPr>
          <w:rFonts w:hint="cs"/>
          <w:rtl/>
        </w:rPr>
        <w:t xml:space="preserve">" (ביטוי שמשווה ע"י חלק מהפרשנים שם לביטוי: גדולה עבירה לשמה ממצווה שלא לשמה, נזיר </w:t>
      </w:r>
      <w:proofErr w:type="spellStart"/>
      <w:r>
        <w:rPr>
          <w:rFonts w:hint="cs"/>
          <w:rtl/>
        </w:rPr>
        <w:t>כג</w:t>
      </w:r>
      <w:proofErr w:type="spellEnd"/>
      <w:r>
        <w:rPr>
          <w:rFonts w:hint="cs"/>
          <w:rtl/>
        </w:rPr>
        <w:t xml:space="preserve"> ב), ניתן להבין לכאן ולכאן.</w:t>
      </w:r>
    </w:p>
  </w:footnote>
  <w:footnote w:id="21">
    <w:p w14:paraId="387B1E8F" w14:textId="77777777" w:rsidR="00537230" w:rsidRDefault="00537230">
      <w:pPr>
        <w:pStyle w:val="a3"/>
        <w:rPr>
          <w:rFonts w:hint="cs"/>
        </w:rPr>
      </w:pPr>
      <w:r>
        <w:rPr>
          <w:rStyle w:val="a5"/>
        </w:rPr>
        <w:footnoteRef/>
      </w:r>
      <w:r>
        <w:rPr>
          <w:rtl/>
        </w:rPr>
        <w:t xml:space="preserve"> </w:t>
      </w:r>
      <w:r>
        <w:rPr>
          <w:rtl/>
        </w:rPr>
        <w:t xml:space="preserve">רבי מאיר בן ברוך </w:t>
      </w:r>
      <w:proofErr w:type="spellStart"/>
      <w:r>
        <w:rPr>
          <w:rtl/>
        </w:rPr>
        <w:t>מרוטנבורג</w:t>
      </w:r>
      <w:proofErr w:type="spellEnd"/>
      <w:r>
        <w:rPr>
          <w:rFonts w:hint="cs"/>
          <w:rtl/>
        </w:rPr>
        <w:t xml:space="preserve">, </w:t>
      </w:r>
      <w:r>
        <w:rPr>
          <w:rtl/>
        </w:rPr>
        <w:t>גרמניה</w:t>
      </w:r>
      <w:r>
        <w:rPr>
          <w:rFonts w:hint="cs"/>
          <w:rtl/>
        </w:rPr>
        <w:t xml:space="preserve"> מאה 13.</w:t>
      </w:r>
    </w:p>
  </w:footnote>
  <w:footnote w:id="22">
    <w:p w14:paraId="66501E5A" w14:textId="77777777" w:rsidR="00440251" w:rsidRDefault="00440251">
      <w:pPr>
        <w:pStyle w:val="a3"/>
        <w:rPr>
          <w:rFonts w:hint="cs"/>
          <w:rtl/>
        </w:rPr>
      </w:pPr>
      <w:r>
        <w:rPr>
          <w:rStyle w:val="a5"/>
        </w:rPr>
        <w:footnoteRef/>
      </w:r>
      <w:r>
        <w:rPr>
          <w:rtl/>
        </w:rPr>
        <w:t xml:space="preserve"> </w:t>
      </w:r>
      <w:r>
        <w:rPr>
          <w:rFonts w:hint="cs"/>
          <w:rtl/>
        </w:rPr>
        <w:t xml:space="preserve">סעודה מפסקת היא מימוש של המאמר: "כל האוכל ושותה בתשיעי וכו' " (אולי לא רק היא). אבל לא מסיבה </w:t>
      </w:r>
      <w:r w:rsidR="00E659E5">
        <w:rPr>
          <w:rFonts w:hint="cs"/>
          <w:rtl/>
        </w:rPr>
        <w:t xml:space="preserve">של התחזקות ליום העשירי, או </w:t>
      </w:r>
      <w:r>
        <w:rPr>
          <w:rFonts w:hint="cs"/>
          <w:rtl/>
        </w:rPr>
        <w:t xml:space="preserve">שבכך ממחישים את המעבר לעינוי שיתחיל מיד אחרי הסעודה מדין תוספת יום הכיפורים </w:t>
      </w:r>
      <w:r>
        <w:rPr>
          <w:rtl/>
        </w:rPr>
        <w:t>–</w:t>
      </w:r>
      <w:r>
        <w:rPr>
          <w:rFonts w:hint="cs"/>
          <w:rtl/>
        </w:rPr>
        <w:t xml:space="preserve"> דעות ש</w:t>
      </w:r>
      <w:r w:rsidR="00CD7EA8">
        <w:rPr>
          <w:rFonts w:hint="cs"/>
          <w:rtl/>
        </w:rPr>
        <w:t>ראינו ו</w:t>
      </w:r>
      <w:r>
        <w:rPr>
          <w:rFonts w:hint="cs"/>
          <w:rtl/>
        </w:rPr>
        <w:t xml:space="preserve">נראה </w:t>
      </w:r>
      <w:r w:rsidR="00CD7EA8">
        <w:rPr>
          <w:rFonts w:hint="cs"/>
          <w:rtl/>
        </w:rPr>
        <w:t xml:space="preserve">עוד </w:t>
      </w:r>
      <w:r>
        <w:rPr>
          <w:rFonts w:hint="cs"/>
          <w:rtl/>
        </w:rPr>
        <w:t xml:space="preserve">להלן, אלא משום שיום הכיפורים הוא יום טוב (תענית פרק ד משנה ח, יומא פרק ז משנה ד) וזו סעודת החג שלו. ראו פירושו של </w:t>
      </w:r>
      <w:r>
        <w:rPr>
          <w:rtl/>
        </w:rPr>
        <w:t xml:space="preserve">ר' חיים פלטיאל </w:t>
      </w:r>
      <w:r>
        <w:rPr>
          <w:rFonts w:hint="cs"/>
          <w:rtl/>
        </w:rPr>
        <w:t xml:space="preserve">(בן הרב יעקב, צרפת גרמניה מאה 13, חבר של </w:t>
      </w:r>
      <w:proofErr w:type="spellStart"/>
      <w:r>
        <w:rPr>
          <w:rFonts w:hint="cs"/>
          <w:rtl/>
        </w:rPr>
        <w:t>מהר"ם</w:t>
      </w:r>
      <w:proofErr w:type="spellEnd"/>
      <w:r>
        <w:rPr>
          <w:rFonts w:hint="cs"/>
          <w:rtl/>
        </w:rPr>
        <w:t xml:space="preserve"> </w:t>
      </w:r>
      <w:proofErr w:type="spellStart"/>
      <w:r>
        <w:rPr>
          <w:rFonts w:hint="cs"/>
          <w:rtl/>
        </w:rPr>
        <w:t>מרוטנבורג</w:t>
      </w:r>
      <w:proofErr w:type="spellEnd"/>
      <w:r>
        <w:rPr>
          <w:rFonts w:hint="cs"/>
          <w:rtl/>
        </w:rPr>
        <w:t>) בש</w:t>
      </w:r>
      <w:r>
        <w:rPr>
          <w:rtl/>
        </w:rPr>
        <w:t xml:space="preserve">מות </w:t>
      </w:r>
      <w:proofErr w:type="spellStart"/>
      <w:r>
        <w:rPr>
          <w:rFonts w:hint="cs"/>
          <w:rtl/>
        </w:rPr>
        <w:t>טז</w:t>
      </w:r>
      <w:proofErr w:type="spellEnd"/>
      <w:r>
        <w:rPr>
          <w:rFonts w:hint="cs"/>
          <w:rtl/>
        </w:rPr>
        <w:t xml:space="preserve"> </w:t>
      </w:r>
      <w:proofErr w:type="spellStart"/>
      <w:r>
        <w:rPr>
          <w:rFonts w:hint="cs"/>
          <w:rtl/>
        </w:rPr>
        <w:t>כו</w:t>
      </w:r>
      <w:proofErr w:type="spellEnd"/>
      <w:r>
        <w:rPr>
          <w:rFonts w:hint="cs"/>
          <w:rtl/>
        </w:rPr>
        <w:t xml:space="preserve"> </w:t>
      </w:r>
      <w:r>
        <w:rPr>
          <w:rtl/>
        </w:rPr>
        <w:t>פרשת בשלח</w:t>
      </w:r>
      <w:r>
        <w:rPr>
          <w:rFonts w:hint="cs"/>
          <w:rtl/>
        </w:rPr>
        <w:t xml:space="preserve"> שהמן היה יורד </w:t>
      </w:r>
      <w:proofErr w:type="spellStart"/>
      <w:r>
        <w:rPr>
          <w:rFonts w:hint="cs"/>
          <w:rtl/>
        </w:rPr>
        <w:t>בכפליים</w:t>
      </w:r>
      <w:proofErr w:type="spellEnd"/>
      <w:r>
        <w:rPr>
          <w:rFonts w:hint="cs"/>
          <w:rtl/>
        </w:rPr>
        <w:t xml:space="preserve"> בערב יום הכיפורים בדומה לע</w:t>
      </w:r>
      <w:r w:rsidR="00CD7EA8">
        <w:rPr>
          <w:rFonts w:hint="cs"/>
          <w:rtl/>
        </w:rPr>
        <w:t>ר</w:t>
      </w:r>
      <w:r>
        <w:rPr>
          <w:rFonts w:hint="cs"/>
          <w:rtl/>
        </w:rPr>
        <w:t>בי שבת ויום טוב</w:t>
      </w:r>
      <w:r w:rsidR="00CD7EA8">
        <w:rPr>
          <w:rFonts w:hint="cs"/>
          <w:rtl/>
        </w:rPr>
        <w:t>, ואלה דבריו</w:t>
      </w:r>
      <w:r>
        <w:rPr>
          <w:rFonts w:hint="cs"/>
          <w:rtl/>
        </w:rPr>
        <w:t>: "</w:t>
      </w:r>
      <w:r>
        <w:rPr>
          <w:rtl/>
        </w:rPr>
        <w:t>וביום השביעי שבת לא יהיה בו</w:t>
      </w:r>
      <w:r>
        <w:rPr>
          <w:rFonts w:hint="cs"/>
          <w:rtl/>
        </w:rPr>
        <w:t xml:space="preserve"> - </w:t>
      </w:r>
      <w:r>
        <w:rPr>
          <w:rtl/>
        </w:rPr>
        <w:t>פי</w:t>
      </w:r>
      <w:r>
        <w:rPr>
          <w:rFonts w:hint="cs"/>
          <w:rtl/>
        </w:rPr>
        <w:t>רש</w:t>
      </w:r>
      <w:r>
        <w:rPr>
          <w:rtl/>
        </w:rPr>
        <w:t xml:space="preserve"> רש"י</w:t>
      </w:r>
      <w:r>
        <w:rPr>
          <w:rFonts w:hint="cs"/>
          <w:rtl/>
        </w:rPr>
        <w:t>:</w:t>
      </w:r>
      <w:r>
        <w:rPr>
          <w:rtl/>
        </w:rPr>
        <w:t xml:space="preserve"> לרבות יום הכפורים וימים טובים. ואף על גב דלא היו </w:t>
      </w:r>
      <w:proofErr w:type="spellStart"/>
      <w:r>
        <w:rPr>
          <w:rtl/>
        </w:rPr>
        <w:t>צריכין</w:t>
      </w:r>
      <w:proofErr w:type="spellEnd"/>
      <w:r>
        <w:rPr>
          <w:rtl/>
        </w:rPr>
        <w:t xml:space="preserve"> לאכול ביום הכפורים</w:t>
      </w:r>
      <w:r>
        <w:rPr>
          <w:rFonts w:hint="cs"/>
          <w:rtl/>
        </w:rPr>
        <w:t xml:space="preserve">, מכל מקום </w:t>
      </w:r>
      <w:r>
        <w:rPr>
          <w:rtl/>
        </w:rPr>
        <w:t>היה יורד להם פי שנים לפי שהיו מרבים באכילה בט' בו</w:t>
      </w:r>
      <w:r>
        <w:rPr>
          <w:rFonts w:hint="cs"/>
          <w:rtl/>
        </w:rPr>
        <w:t>,</w:t>
      </w:r>
      <w:r>
        <w:rPr>
          <w:rtl/>
        </w:rPr>
        <w:t xml:space="preserve"> </w:t>
      </w:r>
      <w:proofErr w:type="spellStart"/>
      <w:r>
        <w:rPr>
          <w:rtl/>
        </w:rPr>
        <w:t>כדאמ</w:t>
      </w:r>
      <w:r>
        <w:rPr>
          <w:rFonts w:hint="cs"/>
          <w:rtl/>
        </w:rPr>
        <w:t>רינן</w:t>
      </w:r>
      <w:proofErr w:type="spellEnd"/>
      <w:r>
        <w:rPr>
          <w:rFonts w:hint="cs"/>
          <w:rtl/>
        </w:rPr>
        <w:t xml:space="preserve">: </w:t>
      </w:r>
      <w:r>
        <w:rPr>
          <w:rtl/>
        </w:rPr>
        <w:t>כל האוכל ושותה בתשיעי כא</w:t>
      </w:r>
      <w:r>
        <w:rPr>
          <w:rFonts w:hint="cs"/>
          <w:rtl/>
        </w:rPr>
        <w:t>י</w:t>
      </w:r>
      <w:r>
        <w:rPr>
          <w:rtl/>
        </w:rPr>
        <w:t>לו התענה תשיעי ועשירי</w:t>
      </w:r>
      <w:r>
        <w:rPr>
          <w:rFonts w:hint="cs"/>
          <w:rtl/>
        </w:rPr>
        <w:t>.</w:t>
      </w:r>
      <w:r>
        <w:rPr>
          <w:rtl/>
        </w:rPr>
        <w:t xml:space="preserve"> וגם בליל יום הכיפורים היו </w:t>
      </w:r>
      <w:proofErr w:type="spellStart"/>
      <w:r>
        <w:rPr>
          <w:rtl/>
        </w:rPr>
        <w:t>צריכין</w:t>
      </w:r>
      <w:proofErr w:type="spellEnd"/>
      <w:r>
        <w:rPr>
          <w:rFonts w:hint="cs"/>
          <w:rtl/>
        </w:rPr>
        <w:t>,</w:t>
      </w:r>
      <w:r>
        <w:rPr>
          <w:rtl/>
        </w:rPr>
        <w:t xml:space="preserve"> </w:t>
      </w:r>
      <w:proofErr w:type="spellStart"/>
      <w:r>
        <w:rPr>
          <w:rtl/>
        </w:rPr>
        <w:t>כדכתיב</w:t>
      </w:r>
      <w:proofErr w:type="spellEnd"/>
      <w:r>
        <w:rPr>
          <w:rFonts w:hint="cs"/>
          <w:rtl/>
        </w:rPr>
        <w:t>:</w:t>
      </w:r>
      <w:r>
        <w:rPr>
          <w:rtl/>
        </w:rPr>
        <w:t xml:space="preserve"> לך אכול בשמחה לחמך</w:t>
      </w:r>
      <w:r>
        <w:rPr>
          <w:rFonts w:hint="cs"/>
          <w:rtl/>
        </w:rPr>
        <w:t>"</w:t>
      </w:r>
      <w:r>
        <w:rPr>
          <w:rtl/>
        </w:rPr>
        <w:t>.</w:t>
      </w:r>
      <w:r w:rsidR="00CD7EA8">
        <w:rPr>
          <w:rFonts w:hint="cs"/>
          <w:rtl/>
        </w:rPr>
        <w:t xml:space="preserve"> כבר בשנות המדבר כשאכלו את המן (האם בקשו שיהיה לו טעם של </w:t>
      </w:r>
      <w:proofErr w:type="spellStart"/>
      <w:r w:rsidR="00CD7EA8">
        <w:rPr>
          <w:rFonts w:hint="cs"/>
          <w:rtl/>
        </w:rPr>
        <w:t>קרעפלך</w:t>
      </w:r>
      <w:proofErr w:type="spellEnd"/>
      <w:r w:rsidR="00CD7EA8">
        <w:rPr>
          <w:rFonts w:hint="cs"/>
          <w:rtl/>
        </w:rPr>
        <w:t>?).</w:t>
      </w:r>
    </w:p>
  </w:footnote>
  <w:footnote w:id="23">
    <w:p w14:paraId="2AA94AB3" w14:textId="77777777" w:rsidR="008662D0" w:rsidRDefault="008662D0" w:rsidP="008662D0">
      <w:pPr>
        <w:pStyle w:val="a3"/>
        <w:rPr>
          <w:rFonts w:hint="cs"/>
        </w:rPr>
      </w:pPr>
      <w:r>
        <w:rPr>
          <w:rStyle w:val="a5"/>
        </w:rPr>
        <w:footnoteRef/>
      </w:r>
      <w:r>
        <w:rPr>
          <w:rtl/>
        </w:rPr>
        <w:t xml:space="preserve"> </w:t>
      </w:r>
      <w:r>
        <w:rPr>
          <w:rtl/>
        </w:rPr>
        <w:t xml:space="preserve">ר' יונה בן ר' אברהם </w:t>
      </w:r>
      <w:proofErr w:type="spellStart"/>
      <w:r>
        <w:rPr>
          <w:rtl/>
        </w:rPr>
        <w:t>גירונדי</w:t>
      </w:r>
      <w:proofErr w:type="spellEnd"/>
      <w:r>
        <w:rPr>
          <w:rtl/>
        </w:rPr>
        <w:t xml:space="preserve"> 'החסיד' חי </w:t>
      </w:r>
      <w:proofErr w:type="spellStart"/>
      <w:r>
        <w:rPr>
          <w:rtl/>
        </w:rPr>
        <w:t>בגירונה</w:t>
      </w:r>
      <w:proofErr w:type="spellEnd"/>
      <w:r>
        <w:rPr>
          <w:rtl/>
        </w:rPr>
        <w:t xml:space="preserve"> וברצלונה</w:t>
      </w:r>
      <w:r>
        <w:rPr>
          <w:rFonts w:hint="cs"/>
          <w:rtl/>
        </w:rPr>
        <w:t xml:space="preserve">, </w:t>
      </w:r>
      <w:r>
        <w:rPr>
          <w:rtl/>
        </w:rPr>
        <w:t>ספרד מאה</w:t>
      </w:r>
      <w:r>
        <w:rPr>
          <w:rFonts w:hint="cs"/>
          <w:rtl/>
        </w:rPr>
        <w:t xml:space="preserve"> 13 </w:t>
      </w:r>
      <w:r>
        <w:rPr>
          <w:rtl/>
        </w:rPr>
        <w:t>בן דוד, מחות</w:t>
      </w:r>
      <w:r w:rsidR="00324525">
        <w:rPr>
          <w:rFonts w:hint="cs"/>
          <w:rtl/>
        </w:rPr>
        <w:t>ן</w:t>
      </w:r>
      <w:r>
        <w:rPr>
          <w:rFonts w:hint="cs"/>
          <w:rtl/>
        </w:rPr>
        <w:t xml:space="preserve"> וידיד של </w:t>
      </w:r>
      <w:r>
        <w:rPr>
          <w:rtl/>
        </w:rPr>
        <w:t>רמב"ן.</w:t>
      </w:r>
    </w:p>
  </w:footnote>
  <w:footnote w:id="24">
    <w:p w14:paraId="3BA36D00" w14:textId="77777777" w:rsidR="00BE411D" w:rsidRDefault="00BE411D">
      <w:pPr>
        <w:pStyle w:val="a3"/>
        <w:rPr>
          <w:rFonts w:hint="cs"/>
        </w:rPr>
      </w:pPr>
      <w:r>
        <w:rPr>
          <w:rStyle w:val="a5"/>
        </w:rPr>
        <w:footnoteRef/>
      </w:r>
      <w:r>
        <w:rPr>
          <w:rtl/>
        </w:rPr>
        <w:t xml:space="preserve"> </w:t>
      </w:r>
      <w:r>
        <w:rPr>
          <w:rFonts w:hint="cs"/>
          <w:rtl/>
        </w:rPr>
        <w:t>זו השמחה על הכפרה, מוטיב שמתחבר למדרשים ש</w:t>
      </w:r>
      <w:r w:rsidR="0000075F">
        <w:rPr>
          <w:rFonts w:hint="cs"/>
          <w:rtl/>
        </w:rPr>
        <w:t xml:space="preserve">ביום כיפור </w:t>
      </w:r>
      <w:r>
        <w:rPr>
          <w:rFonts w:hint="cs"/>
          <w:rtl/>
        </w:rPr>
        <w:t>בני ישראל לובשים בגדי חג</w:t>
      </w:r>
      <w:r w:rsidR="0000075F">
        <w:rPr>
          <w:rFonts w:hint="cs"/>
          <w:rtl/>
        </w:rPr>
        <w:t xml:space="preserve"> ואוכלים ושותים </w:t>
      </w:r>
      <w:r>
        <w:rPr>
          <w:rFonts w:hint="cs"/>
          <w:rtl/>
        </w:rPr>
        <w:t>ומובטחים שיצאו זכאים ביום הדין</w:t>
      </w:r>
      <w:r w:rsidR="0000075F">
        <w:rPr>
          <w:rFonts w:hint="cs"/>
          <w:rtl/>
        </w:rPr>
        <w:t xml:space="preserve"> (ירושלמי ראש השנה א ג)</w:t>
      </w:r>
      <w:r>
        <w:rPr>
          <w:rFonts w:hint="cs"/>
          <w:rtl/>
        </w:rPr>
        <w:t>. שמחה מראש על הכפרה.</w:t>
      </w:r>
    </w:p>
  </w:footnote>
  <w:footnote w:id="25">
    <w:p w14:paraId="079966C8" w14:textId="77777777" w:rsidR="0000075F" w:rsidRDefault="0000075F" w:rsidP="009B3059">
      <w:pPr>
        <w:pStyle w:val="a3"/>
        <w:rPr>
          <w:rFonts w:hint="cs"/>
          <w:rtl/>
        </w:rPr>
      </w:pPr>
      <w:r>
        <w:rPr>
          <w:rStyle w:val="a5"/>
        </w:rPr>
        <w:footnoteRef/>
      </w:r>
      <w:r>
        <w:rPr>
          <w:rtl/>
        </w:rPr>
        <w:t xml:space="preserve"> </w:t>
      </w:r>
      <w:r>
        <w:rPr>
          <w:rFonts w:hint="cs"/>
          <w:rtl/>
        </w:rPr>
        <w:t xml:space="preserve">וזו שמחת יום טוב שכבר ראינו בקצרה </w:t>
      </w:r>
      <w:proofErr w:type="spellStart"/>
      <w:r>
        <w:rPr>
          <w:rFonts w:hint="cs"/>
          <w:rtl/>
        </w:rPr>
        <w:t>במהר"ם</w:t>
      </w:r>
      <w:proofErr w:type="spellEnd"/>
      <w:r>
        <w:rPr>
          <w:rFonts w:hint="cs"/>
          <w:rtl/>
        </w:rPr>
        <w:t xml:space="preserve"> לעיל.</w:t>
      </w:r>
      <w:r w:rsidR="004A7D69">
        <w:rPr>
          <w:rFonts w:hint="cs"/>
          <w:rtl/>
        </w:rPr>
        <w:t xml:space="preserve"> דברים דומים שמדגישים את השמחה הכפולה של יום טוב ושל הכפרה הצפוי</w:t>
      </w:r>
      <w:r w:rsidR="00137B1A">
        <w:rPr>
          <w:rFonts w:hint="cs"/>
          <w:rtl/>
        </w:rPr>
        <w:t>ה</w:t>
      </w:r>
      <w:r w:rsidR="004A7D69">
        <w:rPr>
          <w:rFonts w:hint="cs"/>
          <w:rtl/>
        </w:rPr>
        <w:t>, מצאנו בפירוש</w:t>
      </w:r>
      <w:r w:rsidR="004A7D69" w:rsidRPr="004A7D69">
        <w:rPr>
          <w:rtl/>
        </w:rPr>
        <w:t xml:space="preserve"> </w:t>
      </w:r>
      <w:r w:rsidR="004A7D69">
        <w:rPr>
          <w:rtl/>
        </w:rPr>
        <w:t>של"ה מסכת יומא פרק תורה אור</w:t>
      </w:r>
      <w:r w:rsidR="004A7D69">
        <w:rPr>
          <w:rFonts w:hint="cs"/>
          <w:rtl/>
        </w:rPr>
        <w:t>, שאומר: "</w:t>
      </w:r>
      <w:r w:rsidR="004A7D69">
        <w:rPr>
          <w:rtl/>
        </w:rPr>
        <w:t>כי התשובה היא אחת ממצוות עשה, ובכל מצות עשה צריך השמחה, ואם כן, השב בתשובה עיקרו ההכנעה והדאגה, ואם כן שמחה בתשובה היאך</w:t>
      </w:r>
      <w:r w:rsidR="004A7D69">
        <w:rPr>
          <w:rFonts w:hint="cs"/>
          <w:rtl/>
        </w:rPr>
        <w:t xml:space="preserve">? ... </w:t>
      </w:r>
      <w:r w:rsidR="004A7D69">
        <w:rPr>
          <w:rtl/>
        </w:rPr>
        <w:t>נאמר, כי יום הכפורים אין בו שמחה מחמת דאגות העוונות, ועיני כל ישראל הם תלויים לאביהם שבשמים לראות שיוציא לאור משפטם ואין שמחה</w:t>
      </w:r>
      <w:r w:rsidR="009B3059">
        <w:rPr>
          <w:rFonts w:hint="cs"/>
          <w:rtl/>
        </w:rPr>
        <w:t>.</w:t>
      </w:r>
      <w:r w:rsidR="004A7D69">
        <w:rPr>
          <w:rtl/>
        </w:rPr>
        <w:t xml:space="preserve"> לכן הקדימו השמחה אל </w:t>
      </w:r>
      <w:proofErr w:type="spellStart"/>
      <w:r w:rsidR="004A7D69">
        <w:rPr>
          <w:rtl/>
        </w:rPr>
        <w:t>המצוה</w:t>
      </w:r>
      <w:proofErr w:type="spellEnd"/>
      <w:r w:rsidR="004A7D69">
        <w:rPr>
          <w:rtl/>
        </w:rPr>
        <w:t>. לכן, ראוי לתקן הבית במצע וש</w:t>
      </w:r>
      <w:r w:rsidR="004A7D69">
        <w:rPr>
          <w:rFonts w:hint="cs"/>
          <w:rtl/>
        </w:rPr>
        <w:t>ו</w:t>
      </w:r>
      <w:r w:rsidR="004A7D69">
        <w:rPr>
          <w:rtl/>
        </w:rPr>
        <w:t>לחן מלא ברכת ה' בערב יום זה, לשמוח בו שמחת מצוה. וכנגד זה אמרו בגמרא (ברכות שם), כל האוכל ושותה בתשיעי, מעלין עליו כאילו התענה תשיעי ועשירי. מפני שעינוי העשירי אינו נרצה לפניו, מפני שהוא בדאגה. אלא אם שמח בתשיעי, אז מתקבל תענית העשירי. אם כן, נמצא שמחת התשיעי מעין צום ותשובת העשירי, ולכן מעלה עליו כאילו התענה תשיעי ועשירי</w:t>
      </w:r>
      <w:r w:rsidR="004A7D69">
        <w:rPr>
          <w:rFonts w:hint="cs"/>
          <w:rtl/>
        </w:rPr>
        <w:t>"</w:t>
      </w:r>
      <w:r w:rsidR="004A7D69">
        <w:rPr>
          <w:rtl/>
        </w:rPr>
        <w:t>.</w:t>
      </w:r>
      <w:r>
        <w:rPr>
          <w:rFonts w:hint="cs"/>
          <w:rtl/>
        </w:rPr>
        <w:t xml:space="preserve"> </w:t>
      </w:r>
    </w:p>
  </w:footnote>
  <w:footnote w:id="26">
    <w:p w14:paraId="2308A89A" w14:textId="77777777" w:rsidR="009B3059" w:rsidRDefault="009B3059">
      <w:pPr>
        <w:pStyle w:val="a3"/>
        <w:rPr>
          <w:rFonts w:hint="cs"/>
          <w:rtl/>
        </w:rPr>
      </w:pPr>
      <w:r>
        <w:rPr>
          <w:rStyle w:val="a5"/>
        </w:rPr>
        <w:footnoteRef/>
      </w:r>
      <w:r>
        <w:rPr>
          <w:rtl/>
        </w:rPr>
        <w:t xml:space="preserve"> </w:t>
      </w:r>
      <w:r>
        <w:rPr>
          <w:rFonts w:hint="cs"/>
          <w:rtl/>
        </w:rPr>
        <w:t xml:space="preserve">הסיבה השלישית חוזרת לדברי רש"י ופרשנים ודרשנים רבים בעקבותיו, שהאכילה והשתייה בתשיעי מחזקת את האדם להתענות כראוי בעשירי. בספר </w:t>
      </w:r>
      <w:r>
        <w:rPr>
          <w:rtl/>
        </w:rPr>
        <w:t xml:space="preserve">אור הצפון </w:t>
      </w:r>
      <w:r>
        <w:rPr>
          <w:rFonts w:hint="cs"/>
          <w:rtl/>
        </w:rPr>
        <w:t xml:space="preserve">של 'הסבא </w:t>
      </w:r>
      <w:proofErr w:type="spellStart"/>
      <w:r>
        <w:rPr>
          <w:rFonts w:hint="cs"/>
          <w:rtl/>
        </w:rPr>
        <w:t>מסלובודקה</w:t>
      </w:r>
      <w:proofErr w:type="spellEnd"/>
      <w:r>
        <w:rPr>
          <w:rFonts w:hint="cs"/>
          <w:rtl/>
        </w:rPr>
        <w:t>' (</w:t>
      </w:r>
      <w:r>
        <w:rPr>
          <w:rtl/>
        </w:rPr>
        <w:t xml:space="preserve">רבי נתן צבי </w:t>
      </w:r>
      <w:proofErr w:type="spellStart"/>
      <w:r>
        <w:rPr>
          <w:rtl/>
        </w:rPr>
        <w:t>ב"ר</w:t>
      </w:r>
      <w:proofErr w:type="spellEnd"/>
      <w:r>
        <w:rPr>
          <w:rtl/>
        </w:rPr>
        <w:t xml:space="preserve"> משה </w:t>
      </w:r>
      <w:proofErr w:type="spellStart"/>
      <w:r>
        <w:rPr>
          <w:rtl/>
        </w:rPr>
        <w:t>פינקל</w:t>
      </w:r>
      <w:proofErr w:type="spellEnd"/>
      <w:r>
        <w:rPr>
          <w:rtl/>
        </w:rPr>
        <w:t xml:space="preserve"> מראשי תנועת המוסר</w:t>
      </w:r>
      <w:r>
        <w:rPr>
          <w:rFonts w:hint="cs"/>
          <w:rtl/>
        </w:rPr>
        <w:t xml:space="preserve">) מצוטט המקור הנ"ל של רבי יונה </w:t>
      </w:r>
      <w:proofErr w:type="spellStart"/>
      <w:r>
        <w:rPr>
          <w:rFonts w:hint="cs"/>
          <w:rtl/>
        </w:rPr>
        <w:t>גירונדי</w:t>
      </w:r>
      <w:proofErr w:type="spellEnd"/>
      <w:r>
        <w:rPr>
          <w:rFonts w:hint="cs"/>
          <w:rtl/>
        </w:rPr>
        <w:t xml:space="preserve"> כהסבר למאמר "כל האוכל ושותה בתשעה וכו' ", ואלה דבריו: "</w:t>
      </w:r>
      <w:r>
        <w:rPr>
          <w:rtl/>
        </w:rPr>
        <w:t>הרי שציותה התורה שיש לאכול ולשתות בתשיעי ולבלות אותו יום בעונג, כדי להשלים את העונג של העשירי</w:t>
      </w:r>
      <w:r>
        <w:rPr>
          <w:rFonts w:hint="cs"/>
          <w:rtl/>
        </w:rPr>
        <w:t>". אבל מקריאה מדוקדקת של הקטע הנ"ל, נראה שרבינו יונה מתמקד בסעודה המפסקת המשיקה ליום העשירי: "</w:t>
      </w:r>
      <w:r>
        <w:rPr>
          <w:rtl/>
        </w:rPr>
        <w:t xml:space="preserve">כל הקובע סעודה בערב יום הכפורים כאילו </w:t>
      </w:r>
      <w:proofErr w:type="spellStart"/>
      <w:r>
        <w:rPr>
          <w:rtl/>
        </w:rPr>
        <w:t>נצטוה</w:t>
      </w:r>
      <w:proofErr w:type="spellEnd"/>
      <w:r>
        <w:rPr>
          <w:rtl/>
        </w:rPr>
        <w:t xml:space="preserve"> להתענות תשיעי ועשירי והתענה בהם, כי הראה שמחתו בהגיע זמן כפרתו</w:t>
      </w:r>
      <w:r>
        <w:rPr>
          <w:rFonts w:hint="cs"/>
          <w:rtl/>
        </w:rPr>
        <w:t xml:space="preserve"> וכו' ". האם ייתכן שהוא סבור שאין מצווה להרבות באכילה ושתייה בכל יום התשיעי כולו, וכל המאמר בא להדגיש את חשיבות הסעודה המפסקת שמקיימת את מצוות עונג יום טוב של יום הכיפורים ואת המעבר לעינוי </w:t>
      </w:r>
      <w:r>
        <w:rPr>
          <w:rtl/>
        </w:rPr>
        <w:t>–</w:t>
      </w:r>
      <w:r>
        <w:rPr>
          <w:rFonts w:hint="cs"/>
          <w:rtl/>
        </w:rPr>
        <w:t xml:space="preserve"> את תוספת יום הכיפורים?</w:t>
      </w:r>
    </w:p>
  </w:footnote>
  <w:footnote w:id="27">
    <w:p w14:paraId="1E38DA4A" w14:textId="77777777" w:rsidR="00137B1A" w:rsidRDefault="00137B1A" w:rsidP="0039409F">
      <w:pPr>
        <w:pStyle w:val="a3"/>
        <w:rPr>
          <w:rFonts w:hint="cs"/>
          <w:rtl/>
        </w:rPr>
      </w:pPr>
      <w:r>
        <w:rPr>
          <w:rStyle w:val="a5"/>
        </w:rPr>
        <w:footnoteRef/>
      </w:r>
      <w:r>
        <w:rPr>
          <w:rtl/>
        </w:rPr>
        <w:t xml:space="preserve"> </w:t>
      </w:r>
      <w:r>
        <w:rPr>
          <w:rFonts w:hint="cs"/>
          <w:rtl/>
        </w:rPr>
        <w:t>ובהמשך שם דבריו הם: "</w:t>
      </w:r>
      <w:r>
        <w:rPr>
          <w:rtl/>
        </w:rPr>
        <w:t xml:space="preserve">כי אכילה ושתיה של ט' הוא </w:t>
      </w:r>
      <w:proofErr w:type="spellStart"/>
      <w:r>
        <w:rPr>
          <w:rtl/>
        </w:rPr>
        <w:t>מתדבק</w:t>
      </w:r>
      <w:proofErr w:type="spellEnd"/>
      <w:r>
        <w:rPr>
          <w:rtl/>
        </w:rPr>
        <w:t xml:space="preserve"> בצום העשור, לפי שצום העשור אשר הוא נבדל לקדושה הוא האכילה ושתיה </w:t>
      </w:r>
      <w:proofErr w:type="spellStart"/>
      <w:r>
        <w:rPr>
          <w:rtl/>
        </w:rPr>
        <w:t>בט</w:t>
      </w:r>
      <w:proofErr w:type="spellEnd"/>
      <w:r>
        <w:rPr>
          <w:rtl/>
        </w:rPr>
        <w:t xml:space="preserve">', </w:t>
      </w:r>
      <w:r>
        <w:rPr>
          <w:rFonts w:hint="cs"/>
          <w:rtl/>
        </w:rPr>
        <w:t>...</w:t>
      </w:r>
      <w:r>
        <w:rPr>
          <w:rtl/>
        </w:rPr>
        <w:t xml:space="preserve"> כי כמו כאשר יובדל יום הי' שלא יהיה אכילה ושתיה כן יום </w:t>
      </w:r>
      <w:proofErr w:type="spellStart"/>
      <w:r>
        <w:rPr>
          <w:rtl/>
        </w:rPr>
        <w:t>הט</w:t>
      </w:r>
      <w:proofErr w:type="spellEnd"/>
      <w:r>
        <w:rPr>
          <w:rtl/>
        </w:rPr>
        <w:t xml:space="preserve">' לאכילה </w:t>
      </w:r>
      <w:proofErr w:type="spellStart"/>
      <w:r>
        <w:rPr>
          <w:rtl/>
        </w:rPr>
        <w:t>ולשתיה</w:t>
      </w:r>
      <w:proofErr w:type="spellEnd"/>
      <w:r>
        <w:rPr>
          <w:rtl/>
        </w:rPr>
        <w:t xml:space="preserve">, כי אלו ב' ימים הם </w:t>
      </w:r>
      <w:proofErr w:type="spellStart"/>
      <w:r>
        <w:rPr>
          <w:rtl/>
        </w:rPr>
        <w:t>מתדבקים</w:t>
      </w:r>
      <w:proofErr w:type="spellEnd"/>
      <w:r>
        <w:rPr>
          <w:rtl/>
        </w:rPr>
        <w:t xml:space="preserve"> ויובדל יום הי' מן יום ט' לקדושה וזה הפך לו כי ההפכים יובדלו זה מתוך זה. </w:t>
      </w:r>
      <w:r>
        <w:rPr>
          <w:rFonts w:hint="cs"/>
          <w:rtl/>
        </w:rPr>
        <w:t xml:space="preserve">ובספר </w:t>
      </w:r>
      <w:r>
        <w:rPr>
          <w:rtl/>
        </w:rPr>
        <w:t xml:space="preserve">ווי העמודים עמוד הדין פרק </w:t>
      </w:r>
      <w:proofErr w:type="spellStart"/>
      <w:r>
        <w:rPr>
          <w:rtl/>
        </w:rPr>
        <w:t>כא</w:t>
      </w:r>
      <w:proofErr w:type="spellEnd"/>
      <w:r>
        <w:rPr>
          <w:rFonts w:hint="cs"/>
          <w:rtl/>
        </w:rPr>
        <w:t xml:space="preserve"> מצאנו את הביטוי: "</w:t>
      </w:r>
      <w:r>
        <w:rPr>
          <w:rtl/>
        </w:rPr>
        <w:t xml:space="preserve">וזה שני </w:t>
      </w:r>
      <w:proofErr w:type="spellStart"/>
      <w:r>
        <w:rPr>
          <w:rtl/>
        </w:rPr>
        <w:t>הפכיים</w:t>
      </w:r>
      <w:proofErr w:type="spellEnd"/>
      <w:r>
        <w:rPr>
          <w:rtl/>
        </w:rPr>
        <w:t xml:space="preserve"> בנושא אחד</w:t>
      </w:r>
      <w:r>
        <w:rPr>
          <w:rFonts w:hint="cs"/>
          <w:rtl/>
        </w:rPr>
        <w:t xml:space="preserve">". נראה שיש כאן ניסיון להעמיד את האכילה והשתייה בדרגה אחת עם העינוי, שניהם רצויים בעבודה ה' </w:t>
      </w:r>
      <w:r>
        <w:rPr>
          <w:rtl/>
        </w:rPr>
        <w:t>–</w:t>
      </w:r>
      <w:r>
        <w:rPr>
          <w:rFonts w:hint="cs"/>
          <w:rtl/>
        </w:rPr>
        <w:t xml:space="preserve"> כל אחד בהיבט המיוחד לו. גישה נגדית (ואולי משלימה) מצאנו בדברי </w:t>
      </w:r>
      <w:proofErr w:type="spellStart"/>
      <w:r>
        <w:rPr>
          <w:rtl/>
        </w:rPr>
        <w:t>מהרש"א</w:t>
      </w:r>
      <w:proofErr w:type="spellEnd"/>
      <w:r>
        <w:rPr>
          <w:rtl/>
        </w:rPr>
        <w:t xml:space="preserve"> חידושי אגדות </w:t>
      </w:r>
      <w:r>
        <w:rPr>
          <w:rFonts w:hint="cs"/>
          <w:rtl/>
        </w:rPr>
        <w:t>על גמרא פסחים הנ"ל שמדגיש את צד העינוי ואומר: "</w:t>
      </w:r>
      <w:r>
        <w:rPr>
          <w:rtl/>
        </w:rPr>
        <w:t xml:space="preserve">לפי </w:t>
      </w:r>
      <w:proofErr w:type="spellStart"/>
      <w:r>
        <w:rPr>
          <w:rtl/>
        </w:rPr>
        <w:t>שמסברא</w:t>
      </w:r>
      <w:proofErr w:type="spellEnd"/>
      <w:r>
        <w:rPr>
          <w:rtl/>
        </w:rPr>
        <w:t xml:space="preserve"> יותר גדול שכר המענה עצמו לשם מצוה ממענג עצמו לשם מצוה </w:t>
      </w:r>
      <w:r>
        <w:rPr>
          <w:rFonts w:hint="cs"/>
          <w:rtl/>
        </w:rPr>
        <w:t>...</w:t>
      </w:r>
      <w:r>
        <w:rPr>
          <w:rtl/>
        </w:rPr>
        <w:t xml:space="preserve"> וע</w:t>
      </w:r>
      <w:r>
        <w:rPr>
          <w:rFonts w:hint="cs"/>
          <w:rtl/>
        </w:rPr>
        <w:t xml:space="preserve">ל כן </w:t>
      </w:r>
      <w:r>
        <w:rPr>
          <w:rtl/>
        </w:rPr>
        <w:t>תלה כאן זו אכילת מצוה של ערב יו</w:t>
      </w:r>
      <w:r>
        <w:rPr>
          <w:rFonts w:hint="cs"/>
          <w:rtl/>
        </w:rPr>
        <w:t xml:space="preserve">ם הכיפורים </w:t>
      </w:r>
      <w:r>
        <w:rPr>
          <w:rtl/>
        </w:rPr>
        <w:t>היא גדולה כעינוי יו</w:t>
      </w:r>
      <w:r>
        <w:rPr>
          <w:rFonts w:hint="cs"/>
          <w:rtl/>
        </w:rPr>
        <w:t xml:space="preserve">ם הכיפורים גופו". ופירוש </w:t>
      </w:r>
      <w:r>
        <w:rPr>
          <w:rtl/>
        </w:rPr>
        <w:t xml:space="preserve">תוספת יום הכיפורים </w:t>
      </w:r>
      <w:r>
        <w:rPr>
          <w:rFonts w:hint="cs"/>
          <w:rtl/>
        </w:rPr>
        <w:t>על הדף בגמרא יומא מוסיף: "</w:t>
      </w:r>
      <w:r>
        <w:rPr>
          <w:rtl/>
        </w:rPr>
        <w:t xml:space="preserve">אכילה </w:t>
      </w:r>
      <w:proofErr w:type="spellStart"/>
      <w:r>
        <w:rPr>
          <w:rtl/>
        </w:rPr>
        <w:t>דע</w:t>
      </w:r>
      <w:r>
        <w:rPr>
          <w:rFonts w:hint="cs"/>
          <w:rtl/>
        </w:rPr>
        <w:t>רב</w:t>
      </w:r>
      <w:proofErr w:type="spellEnd"/>
      <w:r>
        <w:rPr>
          <w:rFonts w:hint="cs"/>
          <w:rtl/>
        </w:rPr>
        <w:t xml:space="preserve"> יום הכיפורים</w:t>
      </w:r>
      <w:r>
        <w:rPr>
          <w:rtl/>
        </w:rPr>
        <w:t xml:space="preserve"> שקלה הכתוב כתענית חמור וגדול </w:t>
      </w:r>
      <w:r>
        <w:rPr>
          <w:rFonts w:hint="cs"/>
          <w:rtl/>
        </w:rPr>
        <w:t xml:space="preserve">... </w:t>
      </w:r>
      <w:r>
        <w:rPr>
          <w:rtl/>
        </w:rPr>
        <w:t>דאינו דומה שכר המתענה בשאר ימות השנה כשכר המתענה ביו</w:t>
      </w:r>
      <w:r>
        <w:rPr>
          <w:rFonts w:hint="cs"/>
          <w:rtl/>
        </w:rPr>
        <w:t>ם הכיפורים ...</w:t>
      </w:r>
      <w:r>
        <w:rPr>
          <w:rtl/>
        </w:rPr>
        <w:t xml:space="preserve"> וזהו שרמז התנא כל האוכל בט' </w:t>
      </w:r>
      <w:r>
        <w:rPr>
          <w:rFonts w:hint="cs"/>
          <w:rtl/>
        </w:rPr>
        <w:t>ו</w:t>
      </w:r>
      <w:r>
        <w:rPr>
          <w:rtl/>
        </w:rPr>
        <w:t>כו'</w:t>
      </w:r>
      <w:r>
        <w:rPr>
          <w:rFonts w:hint="cs"/>
          <w:rtl/>
        </w:rPr>
        <w:t xml:space="preserve"> ... </w:t>
      </w:r>
      <w:r>
        <w:rPr>
          <w:rtl/>
        </w:rPr>
        <w:t>גדול נמצא דהוא שקול כא</w:t>
      </w:r>
      <w:r>
        <w:rPr>
          <w:rFonts w:hint="cs"/>
          <w:rtl/>
        </w:rPr>
        <w:t>י</w:t>
      </w:r>
      <w:r>
        <w:rPr>
          <w:rtl/>
        </w:rPr>
        <w:t xml:space="preserve">לו התענה ט' וי' </w:t>
      </w:r>
      <w:proofErr w:type="spellStart"/>
      <w:r>
        <w:rPr>
          <w:rtl/>
        </w:rPr>
        <w:t>דהם</w:t>
      </w:r>
      <w:proofErr w:type="spellEnd"/>
      <w:r>
        <w:rPr>
          <w:rtl/>
        </w:rPr>
        <w:t xml:space="preserve"> תעניות גדולים</w:t>
      </w:r>
      <w:r>
        <w:rPr>
          <w:rFonts w:hint="cs"/>
          <w:rtl/>
        </w:rPr>
        <w:t xml:space="preserve">". ולכן </w:t>
      </w:r>
      <w:r>
        <w:rPr>
          <w:rtl/>
        </w:rPr>
        <w:t xml:space="preserve">מר בריה </w:t>
      </w:r>
      <w:proofErr w:type="spellStart"/>
      <w:r>
        <w:rPr>
          <w:rtl/>
        </w:rPr>
        <w:t>דרבינא</w:t>
      </w:r>
      <w:proofErr w:type="spellEnd"/>
      <w:r>
        <w:rPr>
          <w:rtl/>
        </w:rPr>
        <w:t xml:space="preserve"> </w:t>
      </w:r>
      <w:r>
        <w:rPr>
          <w:rFonts w:hint="cs"/>
          <w:rtl/>
        </w:rPr>
        <w:t xml:space="preserve">לא התענה בערב יום כיפור, משום שאילו עשה זאת, הייתה זו תענית ככל יום אחר. האכילה בערב יום כיפור נחשבת לתענית גדולה וחשובה, כמו תענית יום כיפור עצמו. נראה שפרשנים אחרונים אלה רואים בתענית את הערך העליון, גם בתשיעי, אלא שבאה התורה וחידוש הכלל "כל האוכל ושותה בתשיעי" ולימד אותנו על תענית מיוחדת של אכילה. לא מצד שמחת יום טוב, לא לשם התחקות וכו' </w:t>
      </w:r>
      <w:r>
        <w:rPr>
          <w:rtl/>
        </w:rPr>
        <w:t>–</w:t>
      </w:r>
      <w:r>
        <w:rPr>
          <w:rFonts w:hint="cs"/>
          <w:rtl/>
        </w:rPr>
        <w:t xml:space="preserve"> תענית של אכילה ושתיה.</w:t>
      </w:r>
    </w:p>
  </w:footnote>
  <w:footnote w:id="28">
    <w:p w14:paraId="061B0128" w14:textId="77777777" w:rsidR="0039409F" w:rsidRPr="0039409F" w:rsidRDefault="0039409F" w:rsidP="0039409F">
      <w:pPr>
        <w:pStyle w:val="a3"/>
        <w:rPr>
          <w:rFonts w:hint="cs"/>
          <w:rtl/>
        </w:rPr>
      </w:pPr>
      <w:r>
        <w:rPr>
          <w:rStyle w:val="a5"/>
        </w:rPr>
        <w:footnoteRef/>
      </w:r>
      <w:r>
        <w:rPr>
          <w:rtl/>
        </w:rPr>
        <w:t xml:space="preserve"> </w:t>
      </w:r>
      <w:r>
        <w:rPr>
          <w:rFonts w:hint="cs"/>
          <w:rtl/>
        </w:rPr>
        <w:t xml:space="preserve">כך גם דבריו של </w:t>
      </w:r>
      <w:proofErr w:type="spellStart"/>
      <w:r>
        <w:rPr>
          <w:rFonts w:hint="cs"/>
          <w:rtl/>
        </w:rPr>
        <w:t>הנצי"ב</w:t>
      </w:r>
      <w:proofErr w:type="spellEnd"/>
      <w:r>
        <w:rPr>
          <w:rFonts w:hint="cs"/>
          <w:rtl/>
        </w:rPr>
        <w:t xml:space="preserve"> בפירושו ל</w:t>
      </w:r>
      <w:r w:rsidRPr="005434FC">
        <w:rPr>
          <w:rtl/>
        </w:rPr>
        <w:t>בראשית פרק ז הערה ז</w:t>
      </w:r>
      <w:r>
        <w:rPr>
          <w:rFonts w:hint="cs"/>
          <w:rtl/>
        </w:rPr>
        <w:t xml:space="preserve"> בהקשר לטובה שהקב"ה השפיע על דור המבול לפני שהביא עליהם את מי המבול. השוואה אחרונה זו קצת קשה ונסתפק בהשוואה עם אנשי המשמר (ראו דברינו </w:t>
      </w:r>
      <w:hyperlink r:id="rId4" w:anchor="gsc.tab=0" w:history="1">
        <w:r w:rsidRPr="00E11313">
          <w:rPr>
            <w:rStyle w:val="Hyperlink"/>
            <w:rFonts w:hint="cs"/>
            <w:rtl/>
          </w:rPr>
          <w:t>משמרות ומעמדות</w:t>
        </w:r>
      </w:hyperlink>
      <w:r>
        <w:rPr>
          <w:rFonts w:hint="cs"/>
          <w:rtl/>
        </w:rPr>
        <w:t>) שלא היו מתענים בימי ראשון על מנת למנוע מהם את הצער של מעבר חד מאכילה ותענוגים לתענית ועינוי. נראה שזכות הראשונים לרעיון זה שמורה לפסקי רי"ד (</w:t>
      </w:r>
      <w:r>
        <w:rPr>
          <w:rtl/>
        </w:rPr>
        <w:t xml:space="preserve">ר' ישעיה </w:t>
      </w:r>
      <w:r>
        <w:rPr>
          <w:rFonts w:hint="cs"/>
          <w:rtl/>
        </w:rPr>
        <w:t xml:space="preserve">די </w:t>
      </w:r>
      <w:proofErr w:type="spellStart"/>
      <w:r>
        <w:rPr>
          <w:rFonts w:hint="cs"/>
          <w:rtl/>
        </w:rPr>
        <w:t>טראני</w:t>
      </w:r>
      <w:proofErr w:type="spellEnd"/>
      <w:r>
        <w:rPr>
          <w:rFonts w:hint="cs"/>
          <w:rtl/>
        </w:rPr>
        <w:t>, איטליה מאה 12-13) בפירושו על הדף במסכת יומא הנ"ל (הערה 9) שמציע את ההסבר הבא: "</w:t>
      </w:r>
      <w:r>
        <w:rPr>
          <w:rtl/>
        </w:rPr>
        <w:t>או יש לומר שמפני שאוכל יפה בערב יום הכיפורי</w:t>
      </w:r>
      <w:r>
        <w:rPr>
          <w:rFonts w:hint="cs"/>
          <w:rtl/>
        </w:rPr>
        <w:t>ם</w:t>
      </w:r>
      <w:r>
        <w:rPr>
          <w:rtl/>
        </w:rPr>
        <w:t xml:space="preserve"> וביום הכיפורים מתענה קשה לו עינויו </w:t>
      </w:r>
      <w:r>
        <w:rPr>
          <w:rFonts w:hint="cs"/>
          <w:rtl/>
        </w:rPr>
        <w:t>יותר". ובדומה לכך מצאנו ב</w:t>
      </w:r>
      <w:r>
        <w:rPr>
          <w:rtl/>
        </w:rPr>
        <w:t xml:space="preserve">אמת ליעקב ויקרא </w:t>
      </w:r>
      <w:proofErr w:type="spellStart"/>
      <w:r>
        <w:rPr>
          <w:rtl/>
        </w:rPr>
        <w:t>כג</w:t>
      </w:r>
      <w:proofErr w:type="spellEnd"/>
      <w:r>
        <w:rPr>
          <w:rtl/>
        </w:rPr>
        <w:t xml:space="preserve"> לב</w:t>
      </w:r>
      <w:r>
        <w:rPr>
          <w:rFonts w:hint="cs"/>
          <w:rtl/>
        </w:rPr>
        <w:t xml:space="preserve"> שכותב בין השאר: "</w:t>
      </w:r>
      <w:r>
        <w:rPr>
          <w:rtl/>
        </w:rPr>
        <w:t>שהאכילה וההפסק הם חלק מהתענית, והסעודה המפסקת תחילת התענית היא, ולכן נחשב האוכל בתשיעי כאילו התענה בתשיעי ובעשירי</w:t>
      </w:r>
      <w:r>
        <w:rPr>
          <w:rFonts w:hint="cs"/>
          <w:rtl/>
        </w:rPr>
        <w:t>". ובדומה לכך גם ב</w:t>
      </w:r>
      <w:r>
        <w:rPr>
          <w:rtl/>
        </w:rPr>
        <w:t xml:space="preserve">נזר הקודש בראשית </w:t>
      </w:r>
      <w:r>
        <w:rPr>
          <w:rFonts w:hint="cs"/>
          <w:rtl/>
        </w:rPr>
        <w:t>י ד ואחרים. אבל מרובם משתמע שוב שמדובר בסעודה המפסקת ובתוספת העינוי של יום הכיפורים שמתחיל כבר ביום התשיעי והדברים חוזרים לגמרא ראש השנה לעיל. ואם אמנם כך, לא מדובר בכל היום התשיעי ובאכילה של 24 שעות, אלא בסעודה המפסקת.</w:t>
      </w:r>
    </w:p>
  </w:footnote>
  <w:footnote w:id="29">
    <w:p w14:paraId="55081ED1" w14:textId="77777777" w:rsidR="001B1F8B" w:rsidRDefault="001B1F8B">
      <w:pPr>
        <w:pStyle w:val="a3"/>
        <w:rPr>
          <w:rFonts w:hint="cs"/>
          <w:rtl/>
        </w:rPr>
      </w:pPr>
      <w:r>
        <w:rPr>
          <w:rStyle w:val="a5"/>
        </w:rPr>
        <w:footnoteRef/>
      </w:r>
      <w:r>
        <w:rPr>
          <w:rtl/>
        </w:rPr>
        <w:t xml:space="preserve"> </w:t>
      </w:r>
      <w:r>
        <w:rPr>
          <w:rFonts w:hint="cs"/>
          <w:rtl/>
        </w:rPr>
        <w:t>התשובה בעשירי לחודש היא תשובה של השראה עיונית שמבוססת על פרישות מהעולם החומרי ודרכי העולם. תשובה זו מטרתה "</w:t>
      </w:r>
      <w:r>
        <w:rPr>
          <w:rtl/>
        </w:rPr>
        <w:t xml:space="preserve">להשיב את </w:t>
      </w:r>
      <w:proofErr w:type="spellStart"/>
      <w:r>
        <w:rPr>
          <w:rtl/>
        </w:rPr>
        <w:t>אבידת</w:t>
      </w:r>
      <w:proofErr w:type="spellEnd"/>
      <w:r>
        <w:rPr>
          <w:rtl/>
        </w:rPr>
        <w:t xml:space="preserve"> רגשותיו הטובות שנפרצו </w:t>
      </w:r>
      <w:proofErr w:type="spellStart"/>
      <w:r>
        <w:rPr>
          <w:rtl/>
        </w:rPr>
        <w:t>גדריהם</w:t>
      </w:r>
      <w:proofErr w:type="spellEnd"/>
      <w:r>
        <w:rPr>
          <w:rFonts w:hint="cs"/>
          <w:rtl/>
        </w:rPr>
        <w:t xml:space="preserve">". לעומתה, התשובה של היום התשיעי היא תשובה 'הרגלית' או שמא נאמר 'ארצית' המבוססת על אכילה ושתיה, בה האדם צריך לקדש את החולין. </w:t>
      </w:r>
      <w:r w:rsidRPr="00E84913">
        <w:rPr>
          <w:rtl/>
        </w:rPr>
        <w:t>מ</w:t>
      </w:r>
      <w:r>
        <w:rPr>
          <w:rFonts w:hint="cs"/>
          <w:rtl/>
        </w:rPr>
        <w:t xml:space="preserve">טרת תשובה זו הי </w:t>
      </w:r>
      <w:r w:rsidRPr="00E84913">
        <w:rPr>
          <w:rtl/>
        </w:rPr>
        <w:t>לטהר את החיים הכלליים</w:t>
      </w:r>
      <w:r>
        <w:rPr>
          <w:rFonts w:hint="cs"/>
          <w:rtl/>
        </w:rPr>
        <w:t xml:space="preserve">. </w:t>
      </w:r>
      <w:r w:rsidRPr="00E84913">
        <w:rPr>
          <w:rtl/>
        </w:rPr>
        <w:t>לחיות בתוך העולם החומרי ע</w:t>
      </w:r>
      <w:r>
        <w:rPr>
          <w:rFonts w:hint="cs"/>
          <w:rtl/>
        </w:rPr>
        <w:t>ם</w:t>
      </w:r>
      <w:r w:rsidRPr="00E84913">
        <w:rPr>
          <w:rtl/>
        </w:rPr>
        <w:t xml:space="preserve"> הנחיית התורה</w:t>
      </w:r>
      <w:r>
        <w:rPr>
          <w:rFonts w:hint="cs"/>
          <w:rtl/>
        </w:rPr>
        <w:t>. השילוב והצמידות של שתי תשובות אלא היא מהות שני הימים תשיעי ועשירי והיא משמעות הכלל: "</w:t>
      </w:r>
      <w:r>
        <w:rPr>
          <w:rtl/>
        </w:rPr>
        <w:t>כל האוכל ושותה בתשיעי - מעלה עליו הכתוב</w:t>
      </w:r>
      <w:r>
        <w:rPr>
          <w:rFonts w:hint="cs"/>
          <w:rtl/>
        </w:rPr>
        <w:t xml:space="preserve"> </w:t>
      </w:r>
      <w:r>
        <w:rPr>
          <w:rtl/>
        </w:rPr>
        <w:t>כא</w:t>
      </w:r>
      <w:r>
        <w:rPr>
          <w:rFonts w:hint="cs"/>
          <w:rtl/>
        </w:rPr>
        <w:t>י</w:t>
      </w:r>
      <w:r>
        <w:rPr>
          <w:rtl/>
        </w:rPr>
        <w:t>לו התענה תשיעי ועשירי</w:t>
      </w:r>
      <w:r>
        <w:rPr>
          <w:rFonts w:hint="cs"/>
          <w:rtl/>
        </w:rPr>
        <w:t>" -</w:t>
      </w:r>
      <w:r w:rsidRPr="00E84913">
        <w:rPr>
          <w:rtl/>
        </w:rPr>
        <w:t xml:space="preserve"> זה האידיאל</w:t>
      </w:r>
      <w:r>
        <w:rPr>
          <w:rFonts w:hint="cs"/>
          <w:rtl/>
        </w:rPr>
        <w:t xml:space="preserve">. ונראה שניתן לחבר דברים אלה של הרב קוק עם רבים מהפירושים לעיל: רש"י, המאירי, </w:t>
      </w:r>
      <w:proofErr w:type="spellStart"/>
      <w:r>
        <w:rPr>
          <w:rFonts w:hint="cs"/>
          <w:rtl/>
        </w:rPr>
        <w:t>השל"ה</w:t>
      </w:r>
      <w:proofErr w:type="spellEnd"/>
      <w:r>
        <w:rPr>
          <w:rFonts w:hint="cs"/>
          <w:rtl/>
        </w:rPr>
        <w:t>, מהר"ל ועוד.</w:t>
      </w:r>
    </w:p>
  </w:footnote>
  <w:footnote w:id="30">
    <w:p w14:paraId="3393161D" w14:textId="77777777" w:rsidR="001B1F8B" w:rsidRDefault="001B1F8B" w:rsidP="001B1F8B">
      <w:pPr>
        <w:pStyle w:val="a3"/>
        <w:rPr>
          <w:rFonts w:hint="cs"/>
          <w:rtl/>
        </w:rPr>
      </w:pPr>
      <w:r>
        <w:rPr>
          <w:rStyle w:val="a5"/>
        </w:rPr>
        <w:footnoteRef/>
      </w:r>
      <w:r>
        <w:rPr>
          <w:rtl/>
        </w:rPr>
        <w:t xml:space="preserve"> </w:t>
      </w:r>
      <w:r>
        <w:rPr>
          <w:rFonts w:hint="cs"/>
          <w:rtl/>
        </w:rPr>
        <w:t xml:space="preserve">נראה שפירוש כלי יקר (מפתיע כדרכו) מגיב לכל הדרשות וההסברים הנאים על "כל האוכל ושותה בתשיעי" ואומר: </w:t>
      </w:r>
      <w:proofErr w:type="spellStart"/>
      <w:r>
        <w:rPr>
          <w:rFonts w:hint="cs"/>
          <w:rtl/>
        </w:rPr>
        <w:t>הכל</w:t>
      </w:r>
      <w:proofErr w:type="spellEnd"/>
      <w:r>
        <w:rPr>
          <w:rFonts w:hint="cs"/>
          <w:rtl/>
        </w:rPr>
        <w:t xml:space="preserve"> נאה ויפה, אבל הסליחה והכפרה אינן אלא במועד שקבעה התורה: "בעשור לחודש השביעי"! בהערה 2 לעיל העמדנו את הפסוק: "בתשעה לחודש בערב" שבפרשת המועדים בפרשת אמור, מול הפסוק בספר ויקרא </w:t>
      </w:r>
      <w:proofErr w:type="spellStart"/>
      <w:r>
        <w:rPr>
          <w:rFonts w:hint="cs"/>
          <w:rtl/>
        </w:rPr>
        <w:t>טז</w:t>
      </w:r>
      <w:proofErr w:type="spellEnd"/>
      <w:r>
        <w:rPr>
          <w:rFonts w:hint="cs"/>
          <w:rtl/>
        </w:rPr>
        <w:t xml:space="preserve"> </w:t>
      </w:r>
      <w:proofErr w:type="spellStart"/>
      <w:r>
        <w:rPr>
          <w:rFonts w:hint="cs"/>
          <w:rtl/>
        </w:rPr>
        <w:t>כט</w:t>
      </w:r>
      <w:proofErr w:type="spellEnd"/>
      <w:r>
        <w:rPr>
          <w:rFonts w:hint="cs"/>
          <w:rtl/>
        </w:rPr>
        <w:t xml:space="preserve"> </w:t>
      </w:r>
      <w:r>
        <w:rPr>
          <w:rtl/>
        </w:rPr>
        <w:t>פרשת אחרי מות</w:t>
      </w:r>
      <w:r>
        <w:rPr>
          <w:rFonts w:hint="cs"/>
          <w:rtl/>
        </w:rPr>
        <w:t>: "</w:t>
      </w:r>
      <w:proofErr w:type="spellStart"/>
      <w:r>
        <w:rPr>
          <w:rtl/>
        </w:rPr>
        <w:t>וְהָיְתָה</w:t>
      </w:r>
      <w:proofErr w:type="spellEnd"/>
      <w:r>
        <w:rPr>
          <w:rtl/>
        </w:rPr>
        <w:t xml:space="preserve"> לָכֶם </w:t>
      </w:r>
      <w:proofErr w:type="spellStart"/>
      <w:r>
        <w:rPr>
          <w:rtl/>
        </w:rPr>
        <w:t>לְחֻקַּת</w:t>
      </w:r>
      <w:proofErr w:type="spellEnd"/>
      <w:r>
        <w:rPr>
          <w:rtl/>
        </w:rPr>
        <w:t xml:space="preserve"> עוֹלָם בַּחֹדֶשׁ הַשְּׁבִיעִי בֶּעָשׂוֹר לַחֹדֶשׁ תְּעַנּוּ אֶת נַפְשֹׁתֵיכֶם </w:t>
      </w:r>
      <w:r>
        <w:rPr>
          <w:rFonts w:hint="cs"/>
          <w:rtl/>
        </w:rPr>
        <w:t xml:space="preserve">וכו' ". בעשור לחודש מתענים! אבל כלי יקר אומר שאין צורך להפליג לספר ויקרא, </w:t>
      </w:r>
      <w:proofErr w:type="spellStart"/>
      <w:r>
        <w:rPr>
          <w:rFonts w:hint="cs"/>
          <w:rtl/>
        </w:rPr>
        <w:t>הכל</w:t>
      </w:r>
      <w:proofErr w:type="spellEnd"/>
      <w:r>
        <w:rPr>
          <w:rFonts w:hint="cs"/>
          <w:rtl/>
        </w:rPr>
        <w:t xml:space="preserve"> מצוי בפרשת יום הכיפורים בספר במדבר פרק </w:t>
      </w:r>
      <w:proofErr w:type="spellStart"/>
      <w:r>
        <w:rPr>
          <w:rFonts w:hint="cs"/>
          <w:rtl/>
        </w:rPr>
        <w:t>כג</w:t>
      </w:r>
      <w:proofErr w:type="spellEnd"/>
      <w:r>
        <w:rPr>
          <w:rFonts w:hint="cs"/>
          <w:rtl/>
        </w:rPr>
        <w:t xml:space="preserve"> פסוקים </w:t>
      </w:r>
      <w:proofErr w:type="spellStart"/>
      <w:r>
        <w:rPr>
          <w:rFonts w:hint="cs"/>
          <w:rtl/>
        </w:rPr>
        <w:t>כז</w:t>
      </w:r>
      <w:proofErr w:type="spellEnd"/>
      <w:r>
        <w:rPr>
          <w:rFonts w:hint="cs"/>
          <w:rtl/>
        </w:rPr>
        <w:t>-לב בפרשת אמור! הדרשות על "כל האוכל ושותה בתשיעי" מתבססות על הפסוק החותם את הפרשה: "</w:t>
      </w:r>
      <w:r>
        <w:rPr>
          <w:rtl/>
        </w:rPr>
        <w:t>שַׁבַּת שַׁבָּתוֹן הוּא לָכֶם וְעִנִּיתֶם אֶת נַפְשֹׁתֵיכֶם בְּתִשְׁעָה לַחֹדֶשׁ בָּעֶרֶב מֵעֶרֶב עַד עֶרֶב תִּשְׁבְּתוּ שַׁבַּתְּכֶם</w:t>
      </w:r>
      <w:r>
        <w:rPr>
          <w:rFonts w:hint="cs"/>
          <w:rtl/>
        </w:rPr>
        <w:t>", אך התורה כאילו צפתה את כל הדרשות הנאות על הפסוק הזה ופתחה את מצוות יום הכיפורים שם בפסוק: "</w:t>
      </w:r>
      <w:r>
        <w:rPr>
          <w:rtl/>
        </w:rPr>
        <w:t>אַךְ בֶּעָשׂוֹר לַחֹדֶשׁ הַשְּׁבִיעִי הַזֶּה יוֹם הַכִּפֻּרִים הוּא מִקְרָא קֹדֶשׁ יִהְיֶה לָכֶם וְעִנִּיתֶם אֶת נַפְשֹׁתֵיכֶם</w:t>
      </w:r>
      <w:r>
        <w:rPr>
          <w:rFonts w:hint="cs"/>
          <w:rtl/>
        </w:rPr>
        <w:t xml:space="preserve"> וכו' ". "אך" כמו "רק" בא למעט (כשיטת ר' עקיבא שלמדה מנחום איש גמזו, בראשית רבה </w:t>
      </w:r>
      <w:proofErr w:type="spellStart"/>
      <w:r>
        <w:rPr>
          <w:rFonts w:hint="cs"/>
          <w:rtl/>
        </w:rPr>
        <w:t>כב</w:t>
      </w:r>
      <w:proofErr w:type="spellEnd"/>
      <w:r>
        <w:rPr>
          <w:rFonts w:hint="cs"/>
          <w:rtl/>
        </w:rPr>
        <w:t xml:space="preserve"> ב)! תאכל ותשתה ביום התשיעי אם כחיזוק ליום העשירי, אם כמעבר לעינוי של העשירי והתוספת, אם מכל סיבה יפה אחרת, אבל תזכור שהסליחה והכפרה הם ביום העשירי!</w:t>
      </w:r>
    </w:p>
  </w:footnote>
  <w:footnote w:id="31">
    <w:p w14:paraId="2CC41660" w14:textId="77777777" w:rsidR="004A3726" w:rsidRDefault="004A3726">
      <w:pPr>
        <w:pStyle w:val="a3"/>
        <w:rPr>
          <w:rFonts w:hint="cs"/>
        </w:rPr>
      </w:pPr>
      <w:r>
        <w:rPr>
          <w:rStyle w:val="a5"/>
        </w:rPr>
        <w:footnoteRef/>
      </w:r>
      <w:r>
        <w:rPr>
          <w:rtl/>
        </w:rPr>
        <w:t xml:space="preserve"> </w:t>
      </w:r>
      <w:r>
        <w:rPr>
          <w:rFonts w:hint="cs"/>
          <w:rtl/>
        </w:rPr>
        <w:t>תרגום הירושלמי להלן נעשה בעזרת פירוש ידיד נפש ותלמודה של ארץ ישראל.</w:t>
      </w:r>
      <w:r w:rsidR="005E5733">
        <w:rPr>
          <w:rFonts w:hint="cs"/>
          <w:rtl/>
        </w:rPr>
        <w:t>.</w:t>
      </w:r>
    </w:p>
  </w:footnote>
  <w:footnote w:id="32">
    <w:p w14:paraId="799B316B" w14:textId="77777777" w:rsidR="005E5733" w:rsidRDefault="005E5733">
      <w:pPr>
        <w:pStyle w:val="a3"/>
        <w:rPr>
          <w:rFonts w:hint="cs"/>
        </w:rPr>
      </w:pPr>
      <w:r>
        <w:rPr>
          <w:rStyle w:val="a5"/>
        </w:rPr>
        <w:footnoteRef/>
      </w:r>
      <w:r>
        <w:rPr>
          <w:rtl/>
        </w:rPr>
        <w:t xml:space="preserve"> </w:t>
      </w:r>
      <w:r>
        <w:rPr>
          <w:rFonts w:hint="cs"/>
          <w:rtl/>
        </w:rPr>
        <w:t xml:space="preserve">כנראה מקום רחוק (ומסוכן?) שאליו </w:t>
      </w:r>
      <w:r w:rsidR="003B7BF3">
        <w:rPr>
          <w:rFonts w:hint="cs"/>
          <w:rtl/>
        </w:rPr>
        <w:t xml:space="preserve">הססו </w:t>
      </w:r>
      <w:r>
        <w:rPr>
          <w:rFonts w:hint="cs"/>
          <w:rtl/>
        </w:rPr>
        <w:t>שליחי בית הדין</w:t>
      </w:r>
      <w:r w:rsidR="003B7BF3">
        <w:rPr>
          <w:rFonts w:hint="cs"/>
          <w:rtl/>
        </w:rPr>
        <w:t xml:space="preserve"> להגיע</w:t>
      </w:r>
      <w:r>
        <w:rPr>
          <w:rFonts w:hint="cs"/>
          <w:rtl/>
        </w:rPr>
        <w:t xml:space="preserve"> ור' יהושע בן לוי </w:t>
      </w:r>
      <w:r w:rsidR="003B7BF3">
        <w:rPr>
          <w:rFonts w:hint="cs"/>
          <w:rtl/>
        </w:rPr>
        <w:t xml:space="preserve">(אמורא ארץ ישראלי) </w:t>
      </w:r>
      <w:r>
        <w:rPr>
          <w:rFonts w:hint="cs"/>
          <w:rtl/>
        </w:rPr>
        <w:t>מעודד א</w:t>
      </w:r>
      <w:r w:rsidR="003B7BF3">
        <w:rPr>
          <w:rFonts w:hint="cs"/>
          <w:rtl/>
        </w:rPr>
        <w:t xml:space="preserve">ותם, </w:t>
      </w:r>
      <w:r>
        <w:rPr>
          <w:rFonts w:hint="cs"/>
          <w:rtl/>
        </w:rPr>
        <w:t>או אנשים אחרים</w:t>
      </w:r>
      <w:r w:rsidR="003B7BF3">
        <w:rPr>
          <w:rFonts w:hint="cs"/>
          <w:rtl/>
        </w:rPr>
        <w:t>,</w:t>
      </w:r>
      <w:r>
        <w:rPr>
          <w:rFonts w:hint="cs"/>
          <w:rtl/>
        </w:rPr>
        <w:t xml:space="preserve"> שילכו עד לשם ויגידו להם מתי חל ראש חודש תשרי על מנת שלו יצומו יומיים מספק.</w:t>
      </w:r>
    </w:p>
  </w:footnote>
  <w:footnote w:id="33">
    <w:p w14:paraId="51C3E030" w14:textId="77777777" w:rsidR="003B7BF3" w:rsidRDefault="003B7BF3">
      <w:pPr>
        <w:pStyle w:val="a3"/>
        <w:rPr>
          <w:rFonts w:hint="cs"/>
        </w:rPr>
      </w:pPr>
      <w:r>
        <w:rPr>
          <w:rStyle w:val="a5"/>
        </w:rPr>
        <w:footnoteRef/>
      </w:r>
      <w:r>
        <w:rPr>
          <w:rtl/>
        </w:rPr>
        <w:t xml:space="preserve"> </w:t>
      </w:r>
      <w:r>
        <w:rPr>
          <w:rFonts w:hint="cs"/>
          <w:rtl/>
        </w:rPr>
        <w:t>בבבל, הטקסט הוא בתלמוד הירושלמי.</w:t>
      </w:r>
    </w:p>
  </w:footnote>
  <w:footnote w:id="34">
    <w:p w14:paraId="627C7743" w14:textId="77777777" w:rsidR="003B7BF3" w:rsidRDefault="003B7BF3">
      <w:pPr>
        <w:pStyle w:val="a3"/>
        <w:rPr>
          <w:rFonts w:hint="cs"/>
          <w:rtl/>
        </w:rPr>
      </w:pPr>
      <w:r>
        <w:rPr>
          <w:rStyle w:val="a5"/>
        </w:rPr>
        <w:footnoteRef/>
      </w:r>
      <w:r>
        <w:rPr>
          <w:rtl/>
        </w:rPr>
        <w:t xml:space="preserve"> </w:t>
      </w:r>
      <w:r>
        <w:rPr>
          <w:rFonts w:hint="cs"/>
          <w:rtl/>
        </w:rPr>
        <w:t xml:space="preserve">חששו, היו כאלה </w:t>
      </w:r>
      <w:r w:rsidR="00C3231F">
        <w:rPr>
          <w:rFonts w:hint="cs"/>
          <w:rtl/>
        </w:rPr>
        <w:t xml:space="preserve">בבל </w:t>
      </w:r>
      <w:r>
        <w:rPr>
          <w:rFonts w:hint="cs"/>
          <w:rtl/>
        </w:rPr>
        <w:t>ש</w:t>
      </w:r>
      <w:r w:rsidR="00C3231F">
        <w:rPr>
          <w:rFonts w:hint="cs"/>
          <w:rtl/>
        </w:rPr>
        <w:t>חששו למועד המדויק של יום הכיפורים.</w:t>
      </w:r>
    </w:p>
  </w:footnote>
  <w:footnote w:id="35">
    <w:p w14:paraId="5BF83FC5" w14:textId="77777777" w:rsidR="009E2B7B" w:rsidRDefault="009E2B7B">
      <w:pPr>
        <w:pStyle w:val="a3"/>
        <w:rPr>
          <w:rFonts w:hint="cs"/>
          <w:rtl/>
        </w:rPr>
      </w:pPr>
      <w:r>
        <w:rPr>
          <w:rStyle w:val="a5"/>
        </w:rPr>
        <w:footnoteRef/>
      </w:r>
      <w:r>
        <w:rPr>
          <w:rtl/>
        </w:rPr>
        <w:t xml:space="preserve"> </w:t>
      </w:r>
      <w:r>
        <w:rPr>
          <w:rFonts w:hint="cs"/>
          <w:rtl/>
        </w:rPr>
        <w:t>ואם היו מעברים את אלו</w:t>
      </w:r>
      <w:r w:rsidR="003B7BF3">
        <w:rPr>
          <w:rFonts w:hint="cs"/>
          <w:rtl/>
        </w:rPr>
        <w:t>ל</w:t>
      </w:r>
      <w:r>
        <w:rPr>
          <w:rFonts w:hint="cs"/>
          <w:rtl/>
        </w:rPr>
        <w:t xml:space="preserve">, דבר שהוא מאד נדיר, היו שולחים שליחים להודיע על כך. כאן, אולי בתקופתו של רב </w:t>
      </w:r>
      <w:proofErr w:type="spellStart"/>
      <w:r>
        <w:rPr>
          <w:rFonts w:hint="cs"/>
          <w:rtl/>
        </w:rPr>
        <w:t>חסדא</w:t>
      </w:r>
      <w:proofErr w:type="spellEnd"/>
      <w:r>
        <w:rPr>
          <w:rFonts w:hint="cs"/>
          <w:rtl/>
        </w:rPr>
        <w:t xml:space="preserve">, אולי השתנה הדין שבמשנה. השליחים על חודש תשרי יצאו רק אם חודש אלול היה של 30 יום. ברירת המחדל היא שאם לא באו שליחים להודיע אחרת, אלול הוא </w:t>
      </w:r>
      <w:proofErr w:type="spellStart"/>
      <w:r>
        <w:rPr>
          <w:rFonts w:hint="cs"/>
          <w:rtl/>
        </w:rPr>
        <w:t>כט</w:t>
      </w:r>
      <w:proofErr w:type="spellEnd"/>
      <w:r>
        <w:rPr>
          <w:rFonts w:hint="cs"/>
          <w:rtl/>
        </w:rPr>
        <w:t xml:space="preserve"> יום. </w:t>
      </w:r>
    </w:p>
  </w:footnote>
  <w:footnote w:id="36">
    <w:p w14:paraId="5DB36120" w14:textId="77777777" w:rsidR="001B1F8B" w:rsidRDefault="001B1F8B">
      <w:pPr>
        <w:pStyle w:val="a3"/>
        <w:rPr>
          <w:rFonts w:hint="cs"/>
        </w:rPr>
      </w:pPr>
      <w:r>
        <w:rPr>
          <w:rStyle w:val="a5"/>
        </w:rPr>
        <w:footnoteRef/>
      </w:r>
      <w:r>
        <w:rPr>
          <w:rtl/>
        </w:rPr>
        <w:t xml:space="preserve"> </w:t>
      </w:r>
      <w:r>
        <w:rPr>
          <w:rFonts w:hint="cs"/>
          <w:rtl/>
        </w:rPr>
        <w:t>ראו גם ב</w:t>
      </w:r>
      <w:r>
        <w:rPr>
          <w:rtl/>
        </w:rPr>
        <w:t>תלמוד</w:t>
      </w:r>
      <w:r>
        <w:rPr>
          <w:rFonts w:hint="cs"/>
          <w:rtl/>
        </w:rPr>
        <w:t xml:space="preserve"> ה</w:t>
      </w:r>
      <w:r>
        <w:rPr>
          <w:rtl/>
        </w:rPr>
        <w:t xml:space="preserve">בבלי ראש השנה דף </w:t>
      </w:r>
      <w:proofErr w:type="spellStart"/>
      <w:r>
        <w:rPr>
          <w:rtl/>
        </w:rPr>
        <w:t>כא</w:t>
      </w:r>
      <w:proofErr w:type="spellEnd"/>
      <w:r>
        <w:rPr>
          <w:rtl/>
        </w:rPr>
        <w:t xml:space="preserve"> עמוד א</w:t>
      </w:r>
      <w:r>
        <w:rPr>
          <w:rFonts w:hint="cs"/>
          <w:rtl/>
        </w:rPr>
        <w:t xml:space="preserve"> ש</w:t>
      </w:r>
      <w:r>
        <w:rPr>
          <w:rtl/>
        </w:rPr>
        <w:t xml:space="preserve">רבא </w:t>
      </w:r>
      <w:r>
        <w:rPr>
          <w:rFonts w:hint="cs"/>
          <w:rtl/>
        </w:rPr>
        <w:t xml:space="preserve">היה נוהג לצום שני ימים ביום כיפור, ובטור </w:t>
      </w:r>
      <w:r>
        <w:rPr>
          <w:rtl/>
        </w:rPr>
        <w:t xml:space="preserve">טור אורח חיים הלכות יום הכיפורים סימן </w:t>
      </w:r>
      <w:proofErr w:type="spellStart"/>
      <w:r>
        <w:rPr>
          <w:rtl/>
        </w:rPr>
        <w:t>תרכד</w:t>
      </w:r>
      <w:proofErr w:type="spellEnd"/>
      <w:r>
        <w:rPr>
          <w:rFonts w:hint="cs"/>
          <w:rtl/>
        </w:rPr>
        <w:t xml:space="preserve"> מובא מנהג חסידי אשכנז: "</w:t>
      </w:r>
      <w:r>
        <w:rPr>
          <w:rtl/>
        </w:rPr>
        <w:t xml:space="preserve">וחסידים ואנשי מעשה באשכנז </w:t>
      </w:r>
      <w:proofErr w:type="spellStart"/>
      <w:r>
        <w:rPr>
          <w:rtl/>
        </w:rPr>
        <w:t>רגילין</w:t>
      </w:r>
      <w:proofErr w:type="spellEnd"/>
      <w:r>
        <w:rPr>
          <w:rtl/>
        </w:rPr>
        <w:t xml:space="preserve"> לעשות ב' ימים </w:t>
      </w:r>
      <w:r>
        <w:rPr>
          <w:rFonts w:hint="cs"/>
          <w:rtl/>
        </w:rPr>
        <w:t xml:space="preserve">יום הכיפורים </w:t>
      </w:r>
      <w:proofErr w:type="spellStart"/>
      <w:r>
        <w:rPr>
          <w:rtl/>
        </w:rPr>
        <w:t>שמתענין</w:t>
      </w:r>
      <w:proofErr w:type="spellEnd"/>
      <w:r>
        <w:rPr>
          <w:rtl/>
        </w:rPr>
        <w:t xml:space="preserve"> ב' ימים ולפעמים היה מהן עשרה והיו </w:t>
      </w:r>
      <w:proofErr w:type="spellStart"/>
      <w:r>
        <w:rPr>
          <w:rtl/>
        </w:rPr>
        <w:t>מתפללין</w:t>
      </w:r>
      <w:proofErr w:type="spellEnd"/>
      <w:r>
        <w:rPr>
          <w:rtl/>
        </w:rPr>
        <w:t xml:space="preserve"> בי' </w:t>
      </w:r>
      <w:r>
        <w:rPr>
          <w:rFonts w:hint="cs"/>
          <w:rtl/>
        </w:rPr>
        <w:t xml:space="preserve">(בעשרה) </w:t>
      </w:r>
      <w:r>
        <w:rPr>
          <w:rtl/>
        </w:rPr>
        <w:t>ככל סדר י</w:t>
      </w:r>
      <w:r>
        <w:rPr>
          <w:rFonts w:hint="cs"/>
          <w:rtl/>
        </w:rPr>
        <w:t xml:space="preserve">ום הכיפורים ואדוני אבי </w:t>
      </w:r>
      <w:proofErr w:type="spellStart"/>
      <w:r>
        <w:rPr>
          <w:rtl/>
        </w:rPr>
        <w:t>הרא"ש</w:t>
      </w:r>
      <w:proofErr w:type="spellEnd"/>
      <w:r>
        <w:rPr>
          <w:rtl/>
        </w:rPr>
        <w:t xml:space="preserve"> ז"ל היה מוחה בידם</w:t>
      </w:r>
      <w:r>
        <w:rPr>
          <w:rFonts w:hint="cs"/>
          <w:rtl/>
        </w:rPr>
        <w:t>". ראו גם ב</w:t>
      </w:r>
      <w:r>
        <w:rPr>
          <w:rtl/>
        </w:rPr>
        <w:t xml:space="preserve">שולחן ערוך אורח חיים הלכות יום הכיפורים סימן </w:t>
      </w:r>
      <w:proofErr w:type="spellStart"/>
      <w:r>
        <w:rPr>
          <w:rtl/>
        </w:rPr>
        <w:t>תרכד</w:t>
      </w:r>
      <w:proofErr w:type="spellEnd"/>
      <w:r>
        <w:rPr>
          <w:rFonts w:hint="cs"/>
          <w:rtl/>
        </w:rPr>
        <w:t>: "</w:t>
      </w:r>
      <w:r>
        <w:rPr>
          <w:rtl/>
        </w:rPr>
        <w:t>ויש מחמירים לעשות שני ימים י</w:t>
      </w:r>
      <w:r>
        <w:rPr>
          <w:rFonts w:hint="cs"/>
          <w:rtl/>
        </w:rPr>
        <w:t xml:space="preserve">ום כיפור ... </w:t>
      </w:r>
      <w:r>
        <w:rPr>
          <w:rtl/>
        </w:rPr>
        <w:t xml:space="preserve">ואין לנהוג </w:t>
      </w:r>
      <w:proofErr w:type="spellStart"/>
      <w:r>
        <w:rPr>
          <w:rtl/>
        </w:rPr>
        <w:t>בחומרא</w:t>
      </w:r>
      <w:proofErr w:type="spellEnd"/>
      <w:r>
        <w:rPr>
          <w:rtl/>
        </w:rPr>
        <w:t xml:space="preserve"> זו, משום דיש לחוש שיבא לידי סכנה</w:t>
      </w:r>
      <w:r>
        <w:rPr>
          <w:rFonts w:hint="cs"/>
          <w:rtl/>
        </w:rPr>
        <w:t>"</w:t>
      </w:r>
      <w:r>
        <w:rPr>
          <w:rtl/>
        </w:rPr>
        <w:t>.</w:t>
      </w:r>
      <w:r>
        <w:rPr>
          <w:rFonts w:hint="cs"/>
          <w:rtl/>
        </w:rPr>
        <w:t xml:space="preserve"> ראו עוד על כך בימים נוראים של עגנון עמוד שפא. כאן אמנם מדובר ביומיים של תענית וצום וכל מנהגי יום הכיפורים ביום עשירי ואחד עשר של חודש תשרי, בשל הספק לגבי קביעת ראש חודש תשרי, אבל נעזרנו במקור זה על מנת להציע את הדעה הבאה בנושא שלנו לגבי תשיעי ועשירי.</w:t>
      </w:r>
    </w:p>
  </w:footnote>
  <w:footnote w:id="37">
    <w:p w14:paraId="45A1EC6E" w14:textId="77777777" w:rsidR="00565C78" w:rsidRDefault="00565C78" w:rsidP="00565C78">
      <w:pPr>
        <w:pStyle w:val="a3"/>
        <w:rPr>
          <w:rFonts w:hint="cs"/>
          <w:rtl/>
        </w:rPr>
      </w:pPr>
      <w:r>
        <w:rPr>
          <w:rStyle w:val="a5"/>
        </w:rPr>
        <w:footnoteRef/>
      </w:r>
      <w:r>
        <w:rPr>
          <w:rtl/>
        </w:rPr>
        <w:t xml:space="preserve"> </w:t>
      </w:r>
      <w:r>
        <w:rPr>
          <w:rFonts w:hint="cs"/>
          <w:rtl/>
        </w:rPr>
        <w:t xml:space="preserve">ראו הדיון בגמרא </w:t>
      </w:r>
      <w:r>
        <w:rPr>
          <w:rtl/>
        </w:rPr>
        <w:t xml:space="preserve">ראש השנה </w:t>
      </w:r>
      <w:proofErr w:type="spellStart"/>
      <w:r>
        <w:rPr>
          <w:rtl/>
        </w:rPr>
        <w:t>יט</w:t>
      </w:r>
      <w:proofErr w:type="spellEnd"/>
      <w:r>
        <w:rPr>
          <w:rtl/>
        </w:rPr>
        <w:t xml:space="preserve"> ע</w:t>
      </w:r>
      <w:r>
        <w:rPr>
          <w:rFonts w:hint="cs"/>
          <w:rtl/>
        </w:rPr>
        <w:t>"ב מדוע יוצאים השליחים על חודש תשרי, והרי: "</w:t>
      </w:r>
      <w:r>
        <w:rPr>
          <w:rtl/>
        </w:rPr>
        <w:t>מימות עזרא ואילך לא מצינו אלול מעובר</w:t>
      </w:r>
      <w:r>
        <w:rPr>
          <w:rFonts w:hint="cs"/>
          <w:rtl/>
        </w:rPr>
        <w:t>". והתשובה שם שבשעת הצורך כן עברו את אלול, אפילו אם זה גורם לקלקול של ראש השנה: "</w:t>
      </w:r>
      <w:r>
        <w:rPr>
          <w:rtl/>
        </w:rPr>
        <w:t xml:space="preserve">מוטב </w:t>
      </w:r>
      <w:proofErr w:type="spellStart"/>
      <w:r>
        <w:rPr>
          <w:rtl/>
        </w:rPr>
        <w:t>תיקלקל</w:t>
      </w:r>
      <w:proofErr w:type="spellEnd"/>
      <w:r>
        <w:rPr>
          <w:rtl/>
        </w:rPr>
        <w:t xml:space="preserve"> ראש השנה, ולא יתקלקלו </w:t>
      </w:r>
      <w:proofErr w:type="spellStart"/>
      <w:r>
        <w:rPr>
          <w:rtl/>
        </w:rPr>
        <w:t>כולהו</w:t>
      </w:r>
      <w:proofErr w:type="spellEnd"/>
      <w:r>
        <w:rPr>
          <w:rtl/>
        </w:rPr>
        <w:t xml:space="preserve"> מועדות</w:t>
      </w:r>
      <w:r>
        <w:rPr>
          <w:rFonts w:hint="cs"/>
          <w:rtl/>
        </w:rPr>
        <w:t>". ואם אכן עושים בשל כך יומיים ראש השנה, היו מי שהחמירו גם יומיים יום כיפור.</w:t>
      </w:r>
      <w:r w:rsidR="00916EE2">
        <w:rPr>
          <w:rFonts w:hint="cs"/>
          <w:rtl/>
        </w:rPr>
        <w:t xml:space="preserve"> ראו הסיפור על ר' יהושע ורבן גמליאל באשר לקביעתו של מועד יום הכיפורים (משנה ראש השנה פרק ב), עליו הרחבנו בדברינו </w:t>
      </w:r>
      <w:hyperlink r:id="rId5" w:anchor="gsc.tab=0" w:history="1">
        <w:r w:rsidR="00916EE2" w:rsidRPr="00916EE2">
          <w:rPr>
            <w:rStyle w:val="Hyperlink"/>
            <w:rFonts w:hint="cs"/>
            <w:rtl/>
          </w:rPr>
          <w:t>בוא בשלום רבי ותלמידי</w:t>
        </w:r>
      </w:hyperlink>
      <w:r w:rsidR="00916EE2">
        <w:rPr>
          <w:rFonts w:hint="cs"/>
          <w:rtl/>
        </w:rPr>
        <w:t xml:space="preserve">. שם העלנו את ההשערה שר' יהושע לא חשב שלא לקיים יום כיפור כשיטת רבן גמליאל ועם כל הציבור, אלא ביקש להחמיר עוד יום משום שלשיטתו היה אז חודש אלול מעובר. </w:t>
      </w:r>
    </w:p>
  </w:footnote>
  <w:footnote w:id="38">
    <w:p w14:paraId="6FF80FB3" w14:textId="77777777" w:rsidR="00BB02D9" w:rsidRDefault="00BB02D9">
      <w:pPr>
        <w:pStyle w:val="a3"/>
        <w:rPr>
          <w:rFonts w:hint="cs"/>
          <w:rtl/>
        </w:rPr>
      </w:pPr>
      <w:r>
        <w:rPr>
          <w:rStyle w:val="a5"/>
        </w:rPr>
        <w:footnoteRef/>
      </w:r>
      <w:r>
        <w:rPr>
          <w:rtl/>
        </w:rPr>
        <w:t xml:space="preserve"> </w:t>
      </w:r>
      <w:r>
        <w:rPr>
          <w:rFonts w:hint="cs"/>
          <w:rtl/>
        </w:rPr>
        <w:t xml:space="preserve">ראו דברינו </w:t>
      </w:r>
      <w:hyperlink r:id="rId6" w:anchor="gsc.tab=0" w:history="1">
        <w:r w:rsidRPr="00BB02D9">
          <w:rPr>
            <w:rStyle w:val="Hyperlink"/>
            <w:rFonts w:hint="cs"/>
            <w:rtl/>
          </w:rPr>
          <w:t>מכת פרושים</w:t>
        </w:r>
      </w:hyperlink>
      <w:r>
        <w:rPr>
          <w:rFonts w:hint="cs"/>
          <w:rtl/>
        </w:rPr>
        <w:t xml:space="preserve"> וראו גם בגמרא בבא </w:t>
      </w:r>
      <w:proofErr w:type="spellStart"/>
      <w:r>
        <w:rPr>
          <w:rFonts w:hint="cs"/>
          <w:rtl/>
        </w:rPr>
        <w:t>בתרא</w:t>
      </w:r>
      <w:proofErr w:type="spellEnd"/>
      <w:r>
        <w:rPr>
          <w:rFonts w:hint="cs"/>
          <w:rtl/>
        </w:rPr>
        <w:t xml:space="preserve"> ס ע"ב על הפרושים </w:t>
      </w:r>
      <w:r w:rsidR="001F2CF2">
        <w:rPr>
          <w:rFonts w:hint="cs"/>
          <w:rtl/>
        </w:rPr>
        <w:t>שאחרי החורבן הפסיקו לאכול בשר ולשתות יין.</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254E" w14:textId="2C90600A" w:rsidR="004153D9" w:rsidRDefault="004153D9" w:rsidP="00D20D42">
    <w:pPr>
      <w:pStyle w:val="1"/>
      <w:tabs>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337F23">
      <w:rPr>
        <w:rtl/>
        <w:lang w:eastAsia="en-US"/>
      </w:rPr>
      <w:t>יום הכיפורים</w:t>
    </w:r>
    <w:r>
      <w:rPr>
        <w:rFonts w:cs="Miriam"/>
        <w:rtl/>
      </w:rPr>
      <w:fldChar w:fldCharType="end"/>
    </w:r>
    <w:r>
      <w:rPr>
        <w:rtl/>
        <w:lang w:eastAsia="en-US"/>
      </w:rPr>
      <w:tab/>
    </w:r>
    <w:r>
      <w:rPr>
        <w:rFonts w:hint="cs"/>
        <w:rtl/>
        <w:lang w:eastAsia="en-US"/>
      </w:rPr>
      <w:t>תש</w:t>
    </w:r>
    <w:r w:rsidR="008E3EF2">
      <w:rPr>
        <w:rFonts w:hint="cs"/>
        <w:rtl/>
        <w:lang w:eastAsia="en-US"/>
      </w:rPr>
      <w:t>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8AC8" w14:textId="2F2562B7" w:rsidR="004153D9" w:rsidRDefault="004153D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37F23">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37F23">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48866485">
    <w:abstractNumId w:val="8"/>
  </w:num>
  <w:num w:numId="2" w16cid:durableId="265231855">
    <w:abstractNumId w:val="3"/>
  </w:num>
  <w:num w:numId="3" w16cid:durableId="114522437">
    <w:abstractNumId w:val="2"/>
  </w:num>
  <w:num w:numId="4" w16cid:durableId="708068962">
    <w:abstractNumId w:val="1"/>
  </w:num>
  <w:num w:numId="5" w16cid:durableId="1352803783">
    <w:abstractNumId w:val="0"/>
  </w:num>
  <w:num w:numId="6" w16cid:durableId="1916552698">
    <w:abstractNumId w:val="9"/>
  </w:num>
  <w:num w:numId="7" w16cid:durableId="1035158581">
    <w:abstractNumId w:val="7"/>
  </w:num>
  <w:num w:numId="8" w16cid:durableId="1687949359">
    <w:abstractNumId w:val="6"/>
  </w:num>
  <w:num w:numId="9" w16cid:durableId="196158932">
    <w:abstractNumId w:val="5"/>
  </w:num>
  <w:num w:numId="10" w16cid:durableId="2097704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yNzEwNzA1MjG3MDFQ0lEKTi0uzszPAykwMq4FABC5pXgtAAAA"/>
  </w:docVars>
  <w:rsids>
    <w:rsidRoot w:val="00F15002"/>
    <w:rsid w:val="0000075F"/>
    <w:rsid w:val="000063C8"/>
    <w:rsid w:val="000246C9"/>
    <w:rsid w:val="000438D7"/>
    <w:rsid w:val="00061AB2"/>
    <w:rsid w:val="00064F93"/>
    <w:rsid w:val="000661A8"/>
    <w:rsid w:val="00067788"/>
    <w:rsid w:val="0009093A"/>
    <w:rsid w:val="000923A6"/>
    <w:rsid w:val="0009505B"/>
    <w:rsid w:val="00095F75"/>
    <w:rsid w:val="000A1E23"/>
    <w:rsid w:val="000C135F"/>
    <w:rsid w:val="000D3D23"/>
    <w:rsid w:val="000E2AA5"/>
    <w:rsid w:val="0012187F"/>
    <w:rsid w:val="00137B1A"/>
    <w:rsid w:val="001949E3"/>
    <w:rsid w:val="0019537A"/>
    <w:rsid w:val="001A7BB0"/>
    <w:rsid w:val="001B1F8B"/>
    <w:rsid w:val="001B4053"/>
    <w:rsid w:val="001D71DE"/>
    <w:rsid w:val="001F04AF"/>
    <w:rsid w:val="001F2CF2"/>
    <w:rsid w:val="001F6F21"/>
    <w:rsid w:val="00225792"/>
    <w:rsid w:val="00231523"/>
    <w:rsid w:val="002403CD"/>
    <w:rsid w:val="0024606D"/>
    <w:rsid w:val="00250152"/>
    <w:rsid w:val="0026273B"/>
    <w:rsid w:val="00285199"/>
    <w:rsid w:val="002B772E"/>
    <w:rsid w:val="002E1531"/>
    <w:rsid w:val="002E2658"/>
    <w:rsid w:val="002E5B4E"/>
    <w:rsid w:val="002F399F"/>
    <w:rsid w:val="003015CC"/>
    <w:rsid w:val="003063C6"/>
    <w:rsid w:val="003242CF"/>
    <w:rsid w:val="00324525"/>
    <w:rsid w:val="00325BE8"/>
    <w:rsid w:val="00337F23"/>
    <w:rsid w:val="00364CB0"/>
    <w:rsid w:val="0037637D"/>
    <w:rsid w:val="0039409F"/>
    <w:rsid w:val="00395A1B"/>
    <w:rsid w:val="003B7BF3"/>
    <w:rsid w:val="003E2F03"/>
    <w:rsid w:val="003F00BF"/>
    <w:rsid w:val="004153D9"/>
    <w:rsid w:val="004201BC"/>
    <w:rsid w:val="004329C6"/>
    <w:rsid w:val="00440251"/>
    <w:rsid w:val="00452C8D"/>
    <w:rsid w:val="0046054E"/>
    <w:rsid w:val="004A364B"/>
    <w:rsid w:val="004A3726"/>
    <w:rsid w:val="004A66E5"/>
    <w:rsid w:val="004A7D69"/>
    <w:rsid w:val="004E35E3"/>
    <w:rsid w:val="00501C32"/>
    <w:rsid w:val="00517A41"/>
    <w:rsid w:val="00537230"/>
    <w:rsid w:val="005434FC"/>
    <w:rsid w:val="00553C6D"/>
    <w:rsid w:val="0055597C"/>
    <w:rsid w:val="00565C78"/>
    <w:rsid w:val="0059017E"/>
    <w:rsid w:val="0059168E"/>
    <w:rsid w:val="005A6F63"/>
    <w:rsid w:val="005E5733"/>
    <w:rsid w:val="0060241B"/>
    <w:rsid w:val="0062041C"/>
    <w:rsid w:val="00623775"/>
    <w:rsid w:val="00670410"/>
    <w:rsid w:val="00684CC8"/>
    <w:rsid w:val="00686D5D"/>
    <w:rsid w:val="006B1194"/>
    <w:rsid w:val="006B2402"/>
    <w:rsid w:val="006D571F"/>
    <w:rsid w:val="006E42FE"/>
    <w:rsid w:val="006F6781"/>
    <w:rsid w:val="007015FD"/>
    <w:rsid w:val="007268A1"/>
    <w:rsid w:val="00740C3B"/>
    <w:rsid w:val="007671AB"/>
    <w:rsid w:val="007677B6"/>
    <w:rsid w:val="007C0083"/>
    <w:rsid w:val="007D634E"/>
    <w:rsid w:val="00810937"/>
    <w:rsid w:val="00833A84"/>
    <w:rsid w:val="008359A8"/>
    <w:rsid w:val="00844778"/>
    <w:rsid w:val="00860761"/>
    <w:rsid w:val="008662D0"/>
    <w:rsid w:val="008734F0"/>
    <w:rsid w:val="00873DDF"/>
    <w:rsid w:val="00893602"/>
    <w:rsid w:val="008A2A03"/>
    <w:rsid w:val="008C06A6"/>
    <w:rsid w:val="008C711E"/>
    <w:rsid w:val="008E03D3"/>
    <w:rsid w:val="008E0E24"/>
    <w:rsid w:val="008E1128"/>
    <w:rsid w:val="008E3EF2"/>
    <w:rsid w:val="008F7E05"/>
    <w:rsid w:val="009018DA"/>
    <w:rsid w:val="00916EE2"/>
    <w:rsid w:val="00931A4D"/>
    <w:rsid w:val="00936FD8"/>
    <w:rsid w:val="00947A4D"/>
    <w:rsid w:val="0098047B"/>
    <w:rsid w:val="009814F0"/>
    <w:rsid w:val="00986666"/>
    <w:rsid w:val="009A0D5B"/>
    <w:rsid w:val="009A2523"/>
    <w:rsid w:val="009A2ACD"/>
    <w:rsid w:val="009A6A69"/>
    <w:rsid w:val="009B0BBE"/>
    <w:rsid w:val="009B3059"/>
    <w:rsid w:val="009D3A09"/>
    <w:rsid w:val="009E2B7B"/>
    <w:rsid w:val="009F16E3"/>
    <w:rsid w:val="00A21857"/>
    <w:rsid w:val="00A26D67"/>
    <w:rsid w:val="00A302E5"/>
    <w:rsid w:val="00A31531"/>
    <w:rsid w:val="00A3407C"/>
    <w:rsid w:val="00A45BE5"/>
    <w:rsid w:val="00A4605E"/>
    <w:rsid w:val="00A601B7"/>
    <w:rsid w:val="00A6097A"/>
    <w:rsid w:val="00A92B0C"/>
    <w:rsid w:val="00A9648A"/>
    <w:rsid w:val="00A97457"/>
    <w:rsid w:val="00AB0634"/>
    <w:rsid w:val="00AC0752"/>
    <w:rsid w:val="00AD38F9"/>
    <w:rsid w:val="00B04B3B"/>
    <w:rsid w:val="00B21746"/>
    <w:rsid w:val="00B2380C"/>
    <w:rsid w:val="00B335D2"/>
    <w:rsid w:val="00B44BB8"/>
    <w:rsid w:val="00B676DD"/>
    <w:rsid w:val="00B70A4C"/>
    <w:rsid w:val="00B70F22"/>
    <w:rsid w:val="00B73627"/>
    <w:rsid w:val="00B917EA"/>
    <w:rsid w:val="00B97A6F"/>
    <w:rsid w:val="00BA1CD0"/>
    <w:rsid w:val="00BA20A1"/>
    <w:rsid w:val="00BA3659"/>
    <w:rsid w:val="00BB02D9"/>
    <w:rsid w:val="00BB2680"/>
    <w:rsid w:val="00BC0684"/>
    <w:rsid w:val="00BC2C6E"/>
    <w:rsid w:val="00BE21A6"/>
    <w:rsid w:val="00BE411D"/>
    <w:rsid w:val="00BF7345"/>
    <w:rsid w:val="00C13E75"/>
    <w:rsid w:val="00C3231F"/>
    <w:rsid w:val="00C477E1"/>
    <w:rsid w:val="00C47F83"/>
    <w:rsid w:val="00C54EE3"/>
    <w:rsid w:val="00C553CD"/>
    <w:rsid w:val="00C77FD6"/>
    <w:rsid w:val="00CD4CA5"/>
    <w:rsid w:val="00CD7EA8"/>
    <w:rsid w:val="00D005CE"/>
    <w:rsid w:val="00D03BAB"/>
    <w:rsid w:val="00D20D42"/>
    <w:rsid w:val="00D40E7A"/>
    <w:rsid w:val="00D43075"/>
    <w:rsid w:val="00D44C7D"/>
    <w:rsid w:val="00D9047A"/>
    <w:rsid w:val="00DA6813"/>
    <w:rsid w:val="00DD27F3"/>
    <w:rsid w:val="00DD6139"/>
    <w:rsid w:val="00DE2196"/>
    <w:rsid w:val="00DE2623"/>
    <w:rsid w:val="00DE623E"/>
    <w:rsid w:val="00E11313"/>
    <w:rsid w:val="00E25613"/>
    <w:rsid w:val="00E25E52"/>
    <w:rsid w:val="00E47EC8"/>
    <w:rsid w:val="00E60114"/>
    <w:rsid w:val="00E659E5"/>
    <w:rsid w:val="00E84913"/>
    <w:rsid w:val="00EB6C93"/>
    <w:rsid w:val="00EC3427"/>
    <w:rsid w:val="00EC5803"/>
    <w:rsid w:val="00F00D39"/>
    <w:rsid w:val="00F04459"/>
    <w:rsid w:val="00F15002"/>
    <w:rsid w:val="00F326FF"/>
    <w:rsid w:val="00F76A7F"/>
    <w:rsid w:val="00FC223B"/>
    <w:rsid w:val="00FD1B49"/>
    <w:rsid w:val="00FF3B03"/>
    <w:rsid w:val="00FF770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91B6AB"/>
  <w15:chartTrackingRefBased/>
  <w15:docId w15:val="{7B1A9DBB-312E-4FB5-8FC3-F2C88986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399F"/>
    <w:pPr>
      <w:bidi/>
    </w:pPr>
    <w:rPr>
      <w:rFonts w:cs="Narkisim"/>
      <w:sz w:val="22"/>
      <w:szCs w:val="22"/>
      <w:lang w:val="en-US" w:eastAsia="he-IL"/>
    </w:rPr>
  </w:style>
  <w:style w:type="paragraph" w:styleId="1">
    <w:name w:val="heading 1"/>
    <w:basedOn w:val="a"/>
    <w:next w:val="a"/>
    <w:link w:val="10"/>
    <w:qFormat/>
    <w:rsid w:val="002F399F"/>
    <w:pPr>
      <w:keepNext/>
      <w:tabs>
        <w:tab w:val="right" w:pos="9469"/>
      </w:tabs>
      <w:jc w:val="both"/>
      <w:outlineLvl w:val="0"/>
    </w:pPr>
    <w:rPr>
      <w:rFonts w:cs="David"/>
      <w:b/>
      <w:bCs/>
      <w:szCs w:val="28"/>
    </w:rPr>
  </w:style>
  <w:style w:type="character" w:default="1" w:styleId="a0">
    <w:name w:val="Default Paragraph Font"/>
    <w:uiPriority w:val="1"/>
    <w:semiHidden/>
    <w:unhideWhenUsed/>
    <w:rsid w:val="002F399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F399F"/>
  </w:style>
  <w:style w:type="paragraph" w:styleId="a3">
    <w:name w:val="footnote text"/>
    <w:basedOn w:val="a"/>
    <w:link w:val="a4"/>
    <w:semiHidden/>
    <w:rsid w:val="002F399F"/>
    <w:pPr>
      <w:ind w:left="170" w:hanging="170"/>
      <w:jc w:val="both"/>
    </w:pPr>
    <w:rPr>
      <w:sz w:val="20"/>
      <w:szCs w:val="20"/>
    </w:rPr>
  </w:style>
  <w:style w:type="character" w:styleId="a5">
    <w:name w:val="footnote reference"/>
    <w:semiHidden/>
    <w:rsid w:val="002F399F"/>
    <w:rPr>
      <w:vertAlign w:val="superscript"/>
    </w:rPr>
  </w:style>
  <w:style w:type="paragraph" w:styleId="a6">
    <w:name w:val="header"/>
    <w:basedOn w:val="a"/>
    <w:link w:val="a7"/>
    <w:rsid w:val="002F399F"/>
    <w:pPr>
      <w:tabs>
        <w:tab w:val="center" w:pos="4153"/>
        <w:tab w:val="right" w:pos="8306"/>
      </w:tabs>
    </w:pPr>
  </w:style>
  <w:style w:type="paragraph" w:styleId="a8">
    <w:name w:val="footer"/>
    <w:basedOn w:val="a"/>
    <w:link w:val="a9"/>
    <w:rsid w:val="002F399F"/>
    <w:pPr>
      <w:tabs>
        <w:tab w:val="center" w:pos="4153"/>
        <w:tab w:val="right" w:pos="8306"/>
      </w:tabs>
    </w:pPr>
  </w:style>
  <w:style w:type="paragraph" w:customStyle="1" w:styleId="aa">
    <w:name w:val="כותרת"/>
    <w:basedOn w:val="a"/>
    <w:rsid w:val="002F399F"/>
    <w:pPr>
      <w:spacing w:before="240" w:line="320" w:lineRule="atLeast"/>
      <w:jc w:val="center"/>
    </w:pPr>
    <w:rPr>
      <w:rFonts w:cs="David"/>
      <w:b/>
      <w:bCs/>
      <w:spacing w:val="20"/>
      <w:szCs w:val="32"/>
    </w:rPr>
  </w:style>
  <w:style w:type="paragraph" w:customStyle="1" w:styleId="ab">
    <w:name w:val="כותרת קטע"/>
    <w:basedOn w:val="a"/>
    <w:rsid w:val="002F399F"/>
    <w:pPr>
      <w:spacing w:before="240" w:line="300" w:lineRule="atLeast"/>
    </w:pPr>
    <w:rPr>
      <w:rFonts w:cs="Arial"/>
      <w:b/>
      <w:bCs/>
      <w:szCs w:val="24"/>
    </w:rPr>
  </w:style>
  <w:style w:type="paragraph" w:customStyle="1" w:styleId="ac">
    <w:name w:val="מקור"/>
    <w:basedOn w:val="a"/>
    <w:rsid w:val="002F399F"/>
    <w:pPr>
      <w:spacing w:line="320" w:lineRule="atLeast"/>
      <w:jc w:val="both"/>
    </w:pPr>
    <w:rPr>
      <w:rFonts w:cs="David"/>
      <w:szCs w:val="24"/>
    </w:rPr>
  </w:style>
  <w:style w:type="paragraph" w:customStyle="1" w:styleId="ad">
    <w:name w:val="מחלקי המים"/>
    <w:basedOn w:val="a"/>
    <w:rsid w:val="002F399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F399F"/>
    <w:rPr>
      <w:color w:val="0000FF"/>
      <w:u w:val="single"/>
    </w:rPr>
  </w:style>
  <w:style w:type="character" w:customStyle="1" w:styleId="a4">
    <w:name w:val="טקסט הערת שוליים תו"/>
    <w:link w:val="a3"/>
    <w:semiHidden/>
    <w:rsid w:val="002F399F"/>
    <w:rPr>
      <w:rFonts w:cs="Narkisim"/>
      <w:lang w:val="en-US" w:eastAsia="he-IL"/>
    </w:rPr>
  </w:style>
  <w:style w:type="character" w:customStyle="1" w:styleId="10">
    <w:name w:val="כותרת 1 תו"/>
    <w:link w:val="1"/>
    <w:rsid w:val="002F399F"/>
    <w:rPr>
      <w:rFonts w:cs="David"/>
      <w:b/>
      <w:bCs/>
      <w:sz w:val="22"/>
      <w:szCs w:val="28"/>
      <w:lang w:val="en-US" w:eastAsia="he-IL"/>
    </w:rPr>
  </w:style>
  <w:style w:type="character" w:customStyle="1" w:styleId="a7">
    <w:name w:val="כותרת עליונה תו"/>
    <w:link w:val="a6"/>
    <w:rsid w:val="002F399F"/>
    <w:rPr>
      <w:rFonts w:cs="Narkisim"/>
      <w:sz w:val="22"/>
      <w:szCs w:val="22"/>
      <w:lang w:val="en-US" w:eastAsia="he-IL"/>
    </w:rPr>
  </w:style>
  <w:style w:type="character" w:customStyle="1" w:styleId="a9">
    <w:name w:val="כותרת תחתונה תו"/>
    <w:link w:val="a8"/>
    <w:rsid w:val="002F399F"/>
    <w:rPr>
      <w:rFonts w:cs="Narkisim"/>
      <w:sz w:val="22"/>
      <w:szCs w:val="22"/>
      <w:lang w:val="en-US" w:eastAsia="he-IL"/>
    </w:rPr>
  </w:style>
  <w:style w:type="paragraph" w:styleId="af">
    <w:name w:val="Balloon Text"/>
    <w:basedOn w:val="a"/>
    <w:link w:val="af0"/>
    <w:uiPriority w:val="99"/>
    <w:unhideWhenUsed/>
    <w:rsid w:val="002F399F"/>
    <w:rPr>
      <w:rFonts w:ascii="Tahoma" w:hAnsi="Tahoma" w:cs="Tahoma"/>
      <w:sz w:val="16"/>
      <w:szCs w:val="16"/>
    </w:rPr>
  </w:style>
  <w:style w:type="character" w:customStyle="1" w:styleId="af0">
    <w:name w:val="טקסט בלונים תו"/>
    <w:link w:val="af"/>
    <w:uiPriority w:val="99"/>
    <w:rsid w:val="002F399F"/>
    <w:rPr>
      <w:rFonts w:ascii="Tahoma" w:hAnsi="Tahoma" w:cs="Tahoma"/>
      <w:sz w:val="16"/>
      <w:szCs w:val="16"/>
      <w:lang w:val="en-US" w:eastAsia="he-IL"/>
    </w:rPr>
  </w:style>
  <w:style w:type="paragraph" w:customStyle="1" w:styleId="af1">
    <w:name w:val="פסוק"/>
    <w:basedOn w:val="ac"/>
    <w:qFormat/>
    <w:rsid w:val="002F399F"/>
    <w:pPr>
      <w:spacing w:before="120"/>
    </w:pPr>
    <w:rPr>
      <w:b/>
      <w:bCs/>
    </w:rPr>
  </w:style>
  <w:style w:type="character" w:styleId="af2">
    <w:name w:val="page number"/>
    <w:basedOn w:val="a0"/>
    <w:rsid w:val="00D20D42"/>
  </w:style>
  <w:style w:type="character" w:styleId="af3">
    <w:name w:val="Unresolved Mention"/>
    <w:uiPriority w:val="99"/>
    <w:semiHidden/>
    <w:unhideWhenUsed/>
    <w:rsid w:val="00A31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D:\Downloads\&#1496;&#1493;&#1512;%20&#1488;&#1493;&#1512;&#1495;%20&#1495;&#1497;&#1497;&#1501;%20&#1492;&#1500;&#1499;&#1493;&#1514;%20&#1497;&#1493;&#1501;%20&#1492;&#1499;&#1497;&#1508;&#1493;&#1512;&#1497;&#1501;%20&#1505;&#1497;&#1502;&#1503;%20&#1514;&#1512;&#1491;" TargetMode="External"/><Relationship Id="rId2" Type="http://schemas.openxmlformats.org/officeDocument/2006/relationships/hyperlink" Target="https://www.mayim.org.il/?holiday=%D7%99%D7%99%D7%97%D7%95%D7%93%D7%95-%D7%A9%D7%9C-%D7%A9%D7%9E%D7%99%D7%A0%D7%99-%D7%A2%D7%A6%D7%A8%D7%AA" TargetMode="External"/><Relationship Id="rId1" Type="http://schemas.openxmlformats.org/officeDocument/2006/relationships/hyperlink" Target="https://www.mayim.org.il/?parasha=%D7%90%D7%95%D7%AA%D7%95-%D7%95%D7%90%D7%AA-%D7%91%D7%A0%D7%95" TargetMode="External"/><Relationship Id="rId6" Type="http://schemas.openxmlformats.org/officeDocument/2006/relationships/hyperlink" Target="https://www.mayim.org.il/?shorts=%D7%9E%D7%9B%D7%AA-%D7%A4%D7%A8%D7%95%D7%A9%D7%99%D7%9D" TargetMode="External"/><Relationship Id="rId5" Type="http://schemas.openxmlformats.org/officeDocument/2006/relationships/hyperlink" Target="https://www.mayim.org.il/?holiday=%D7%91%D7%95%D7%90-%D7%91%D7%A9%D7%9C%D7%95%D7%9D-%D7%A8%D7%91%D7%99-%D7%95%D7%AA%D7%9C%D7%9E%D7%99%D7%93%D7%99" TargetMode="External"/><Relationship Id="rId4" Type="http://schemas.openxmlformats.org/officeDocument/2006/relationships/hyperlink" Target="https://www.mayim.org.il/?parasha=%D7%9E%D7%A9%D7%9E%D7%A8%D7%95%D7%AA-%D7%95%D7%9E%D7%A2%D7%9E%D7%93%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CF4D-19AA-4ACC-995C-D6831A7D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7</Pages>
  <Words>1707</Words>
  <Characters>7556</Characters>
  <Application>Microsoft Office Word</Application>
  <DocSecurity>0</DocSecurity>
  <Lines>62</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יום שאחר יום הכיפורים</vt:lpstr>
      <vt:lpstr>יום שאחר יום הכיפורים</vt:lpstr>
    </vt:vector>
  </TitlesOfParts>
  <Company> </Company>
  <LinksUpToDate>false</LinksUpToDate>
  <CharactersWithSpaces>9245</CharactersWithSpaces>
  <SharedDoc>false</SharedDoc>
  <HLinks>
    <vt:vector size="36" baseType="variant">
      <vt:variant>
        <vt:i4>655439</vt:i4>
      </vt:variant>
      <vt:variant>
        <vt:i4>15</vt:i4>
      </vt:variant>
      <vt:variant>
        <vt:i4>0</vt:i4>
      </vt:variant>
      <vt:variant>
        <vt:i4>5</vt:i4>
      </vt:variant>
      <vt:variant>
        <vt:lpwstr>https://www.mayim.org.il/?shorts=%D7%9E%D7%9B%D7%AA-%D7%A4%D7%A8%D7%95%D7%A9%D7%99%D7%9D</vt:lpwstr>
      </vt:variant>
      <vt:variant>
        <vt:lpwstr>gsc.tab=0</vt:lpwstr>
      </vt:variant>
      <vt:variant>
        <vt:i4>1245254</vt:i4>
      </vt:variant>
      <vt:variant>
        <vt:i4>12</vt:i4>
      </vt:variant>
      <vt:variant>
        <vt:i4>0</vt:i4>
      </vt:variant>
      <vt:variant>
        <vt:i4>5</vt:i4>
      </vt:variant>
      <vt:variant>
        <vt:lpwstr>https://www.mayim.org.il/?holiday=%D7%91%D7%95%D7%90-%D7%91%D7%A9%D7%9C%D7%95%D7%9D-%D7%A8%D7%91%D7%99-%D7%95%D7%AA%D7%9C%D7%9E%D7%99%D7%93%D7%99</vt:lpwstr>
      </vt:variant>
      <vt:variant>
        <vt:lpwstr>gsc.tab=0</vt:lpwstr>
      </vt:variant>
      <vt:variant>
        <vt:i4>4915264</vt:i4>
      </vt:variant>
      <vt:variant>
        <vt:i4>9</vt:i4>
      </vt:variant>
      <vt:variant>
        <vt:i4>0</vt:i4>
      </vt:variant>
      <vt:variant>
        <vt:i4>5</vt:i4>
      </vt:variant>
      <vt:variant>
        <vt:lpwstr>https://www.mayim.org.il/?parasha=%D7%9E%D7%A9%D7%9E%D7%A8%D7%95%D7%AA-%D7%95%D7%9E%D7%A2%D7%9E%D7%93%D7%95%D7%AA</vt:lpwstr>
      </vt:variant>
      <vt:variant>
        <vt:lpwstr>gsc.tab=0</vt:lpwstr>
      </vt:variant>
      <vt:variant>
        <vt:i4>100139008</vt:i4>
      </vt:variant>
      <vt:variant>
        <vt:i4>6</vt:i4>
      </vt:variant>
      <vt:variant>
        <vt:i4>0</vt:i4>
      </vt:variant>
      <vt:variant>
        <vt:i4>5</vt:i4>
      </vt:variant>
      <vt:variant>
        <vt:lpwstr>טור אורח חיים הלכות יום הכיפורים סימן תרד</vt:lpwstr>
      </vt:variant>
      <vt:variant>
        <vt:lpwstr/>
      </vt:variant>
      <vt:variant>
        <vt:i4>6684721</vt:i4>
      </vt:variant>
      <vt:variant>
        <vt:i4>3</vt:i4>
      </vt:variant>
      <vt:variant>
        <vt:i4>0</vt:i4>
      </vt:variant>
      <vt:variant>
        <vt:i4>5</vt:i4>
      </vt:variant>
      <vt:variant>
        <vt:lpwstr>https://www.mayim.org.il/?holiday=%D7%99%D7%99%D7%97%D7%95%D7%93%D7%95-%D7%A9%D7%9C-%D7%A9%D7%9E%D7%99%D7%A0%D7%99-%D7%A2%D7%A6%D7%A8%D7%AA</vt:lpwstr>
      </vt:variant>
      <vt:variant>
        <vt:lpwstr>gsc.tab=0</vt:lpwstr>
      </vt:variant>
      <vt:variant>
        <vt:i4>5177430</vt:i4>
      </vt:variant>
      <vt:variant>
        <vt:i4>0</vt:i4>
      </vt:variant>
      <vt:variant>
        <vt:i4>0</vt:i4>
      </vt:variant>
      <vt:variant>
        <vt:i4>5</vt:i4>
      </vt:variant>
      <vt:variant>
        <vt:lpwstr>https://www.mayim.org.il/?parasha=%D7%90%D7%95%D7%AA%D7%95-%D7%95%D7%90%D7%AA-%D7%91%D7%A0%D7%95</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כל האוכל ושותה בתשיעי</dc:title>
  <dc:subject>יום הכיפורים</dc:subject>
  <dc:creator>Asher Yuval</dc:creator>
  <cp:keywords/>
  <dc:description/>
  <cp:lastModifiedBy>Shimon Afek</cp:lastModifiedBy>
  <cp:revision>3</cp:revision>
  <cp:lastPrinted>2023-11-05T12:06:00Z</cp:lastPrinted>
  <dcterms:created xsi:type="dcterms:W3CDTF">2023-11-05T12:06:00Z</dcterms:created>
  <dcterms:modified xsi:type="dcterms:W3CDTF">2023-11-05T12:07:00Z</dcterms:modified>
  <cp:category>תשס"ג</cp:category>
</cp:coreProperties>
</file>