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34D6" w14:textId="77777777" w:rsidR="00BA44D9" w:rsidRDefault="0042175F" w:rsidP="00D0493B">
      <w:pPr>
        <w:pStyle w:val="aa"/>
        <w:rPr>
          <w:rtl/>
        </w:rPr>
      </w:pPr>
      <w:r>
        <w:rPr>
          <w:rFonts w:hint="cs"/>
          <w:rtl/>
        </w:rPr>
        <w:t>לעת מצוא</w:t>
      </w:r>
    </w:p>
    <w:p w14:paraId="159EEF0E" w14:textId="77777777" w:rsidR="0042175F" w:rsidRDefault="0042175F" w:rsidP="0042175F">
      <w:pPr>
        <w:pStyle w:val="ac"/>
        <w:spacing w:before="240"/>
        <w:rPr>
          <w:rtl/>
          <w:lang w:eastAsia="en-US"/>
        </w:rPr>
      </w:pPr>
      <w:r w:rsidRPr="007F1193">
        <w:rPr>
          <w:b/>
          <w:bCs/>
          <w:rtl/>
          <w:lang w:eastAsia="en-US"/>
        </w:rPr>
        <w:t>עַל זֹאת יִתְפַּלֵּל כָּל חָסִיד אֵלֶיךָ לְעֵת מְצֹא רַק לְשֵׁטֶף מַיִם רַבִּים אֵלָיו לֹא יַגִּיעוּ:</w:t>
      </w:r>
      <w:r w:rsidRPr="0042175F">
        <w:rPr>
          <w:rtl/>
          <w:lang w:eastAsia="en-US"/>
        </w:rPr>
        <w:t xml:space="preserve"> </w:t>
      </w:r>
      <w:r w:rsidRPr="007F1193">
        <w:rPr>
          <w:rFonts w:ascii="Narkisim" w:hAnsi="Narkisim" w:cs="Narkisim"/>
          <w:szCs w:val="22"/>
          <w:rtl/>
          <w:lang w:eastAsia="en-US"/>
        </w:rPr>
        <w:t>(תהלים פרק לב פסוק ו)</w:t>
      </w:r>
      <w:r w:rsidR="007F1193">
        <w:rPr>
          <w:rFonts w:ascii="Narkisim" w:hAnsi="Narkisim" w:cs="Narkisim" w:hint="cs"/>
          <w:szCs w:val="22"/>
          <w:rtl/>
          <w:lang w:eastAsia="en-US"/>
        </w:rPr>
        <w:t>.</w:t>
      </w:r>
      <w:r w:rsidRPr="007F1193">
        <w:rPr>
          <w:rStyle w:val="a5"/>
          <w:rFonts w:ascii="Narkisim" w:hAnsi="Narkisim" w:cs="Narkisim"/>
          <w:szCs w:val="22"/>
          <w:rtl/>
          <w:lang w:eastAsia="en-US"/>
        </w:rPr>
        <w:footnoteReference w:id="1"/>
      </w:r>
    </w:p>
    <w:p w14:paraId="0D45A27D" w14:textId="77777777" w:rsidR="0042175F" w:rsidRPr="0042175F" w:rsidRDefault="0042175F" w:rsidP="0042175F">
      <w:pPr>
        <w:pStyle w:val="ad"/>
        <w:spacing w:before="120"/>
        <w:rPr>
          <w:rFonts w:cs="Arial"/>
          <w:rtl/>
          <w:lang w:eastAsia="en-US"/>
        </w:rPr>
      </w:pPr>
      <w:r w:rsidRPr="0042175F">
        <w:rPr>
          <w:rFonts w:cs="Arial"/>
          <w:rtl/>
          <w:lang w:eastAsia="en-US"/>
        </w:rPr>
        <w:t>מסכת ברכות דף ח עמוד א</w:t>
      </w:r>
      <w:r>
        <w:rPr>
          <w:rFonts w:cs="Arial" w:hint="cs"/>
          <w:rtl/>
          <w:lang w:eastAsia="en-US"/>
        </w:rPr>
        <w:t xml:space="preserve"> </w:t>
      </w:r>
      <w:r w:rsidR="007360C3">
        <w:rPr>
          <w:rFonts w:cs="Arial" w:hint="cs"/>
          <w:rtl/>
          <w:lang w:eastAsia="en-US"/>
        </w:rPr>
        <w:t xml:space="preserve">- </w:t>
      </w:r>
      <w:r>
        <w:rPr>
          <w:rFonts w:cs="Arial" w:hint="cs"/>
          <w:rtl/>
          <w:lang w:eastAsia="en-US"/>
        </w:rPr>
        <w:t>על מה יתפלל החסיד לעת מצוא</w:t>
      </w:r>
    </w:p>
    <w:p w14:paraId="437743F1" w14:textId="77777777" w:rsidR="00DE0025" w:rsidRDefault="0042175F" w:rsidP="0042175F">
      <w:pPr>
        <w:pStyle w:val="ac"/>
        <w:rPr>
          <w:rtl/>
          <w:lang w:eastAsia="en-US"/>
        </w:rPr>
      </w:pPr>
      <w:r>
        <w:rPr>
          <w:rFonts w:hint="cs"/>
          <w:rtl/>
          <w:lang w:eastAsia="en-US"/>
        </w:rPr>
        <w:t>"</w:t>
      </w:r>
      <w:r w:rsidRPr="0042175F">
        <w:rPr>
          <w:rtl/>
          <w:lang w:eastAsia="en-US"/>
        </w:rPr>
        <w:t>על זאת יתפלל כל חסיד אליך לעת מצ</w:t>
      </w:r>
      <w:r w:rsidR="00DE0025">
        <w:rPr>
          <w:rFonts w:hint="cs"/>
          <w:rtl/>
          <w:lang w:eastAsia="en-US"/>
        </w:rPr>
        <w:t>ו</w:t>
      </w:r>
      <w:r w:rsidRPr="0042175F">
        <w:rPr>
          <w:rtl/>
          <w:lang w:eastAsia="en-US"/>
        </w:rPr>
        <w:t>א</w:t>
      </w:r>
      <w:r>
        <w:rPr>
          <w:rFonts w:hint="cs"/>
          <w:rtl/>
          <w:lang w:eastAsia="en-US"/>
        </w:rPr>
        <w:t>"</w:t>
      </w:r>
      <w:r w:rsidR="00D922CA">
        <w:rPr>
          <w:rStyle w:val="a5"/>
          <w:rtl/>
          <w:lang w:eastAsia="en-US"/>
        </w:rPr>
        <w:footnoteReference w:id="2"/>
      </w:r>
      <w:r w:rsidR="00DE0025">
        <w:rPr>
          <w:rFonts w:hint="cs"/>
          <w:rtl/>
          <w:lang w:eastAsia="en-US"/>
        </w:rPr>
        <w:t xml:space="preserve"> </w:t>
      </w:r>
      <w:r w:rsidR="00DE0025">
        <w:rPr>
          <w:rtl/>
          <w:lang w:eastAsia="en-US"/>
        </w:rPr>
        <w:t>–</w:t>
      </w:r>
    </w:p>
    <w:p w14:paraId="517646AC" w14:textId="77777777" w:rsidR="007F1193" w:rsidRDefault="0042175F" w:rsidP="0042175F">
      <w:pPr>
        <w:pStyle w:val="ac"/>
        <w:rPr>
          <w:rtl/>
          <w:lang w:eastAsia="en-US"/>
        </w:rPr>
      </w:pPr>
      <w:r w:rsidRPr="0042175F">
        <w:rPr>
          <w:rtl/>
          <w:lang w:eastAsia="en-US"/>
        </w:rPr>
        <w:t xml:space="preserve">אמר רבי </w:t>
      </w:r>
      <w:proofErr w:type="spellStart"/>
      <w:r w:rsidRPr="0042175F">
        <w:rPr>
          <w:rtl/>
          <w:lang w:eastAsia="en-US"/>
        </w:rPr>
        <w:t>חנינא</w:t>
      </w:r>
      <w:proofErr w:type="spellEnd"/>
      <w:r w:rsidRPr="0042175F">
        <w:rPr>
          <w:rtl/>
          <w:lang w:eastAsia="en-US"/>
        </w:rPr>
        <w:t>: לעת מצ</w:t>
      </w:r>
      <w:r w:rsidR="00DE0025">
        <w:rPr>
          <w:rFonts w:hint="cs"/>
          <w:rtl/>
          <w:lang w:eastAsia="en-US"/>
        </w:rPr>
        <w:t>ו</w:t>
      </w:r>
      <w:r w:rsidRPr="0042175F">
        <w:rPr>
          <w:rtl/>
          <w:lang w:eastAsia="en-US"/>
        </w:rPr>
        <w:t xml:space="preserve">א - זו </w:t>
      </w:r>
      <w:proofErr w:type="spellStart"/>
      <w:r w:rsidRPr="0042175F">
        <w:rPr>
          <w:rtl/>
          <w:lang w:eastAsia="en-US"/>
        </w:rPr>
        <w:t>אשה</w:t>
      </w:r>
      <w:proofErr w:type="spellEnd"/>
      <w:r w:rsidRPr="0042175F">
        <w:rPr>
          <w:rtl/>
          <w:lang w:eastAsia="en-US"/>
        </w:rPr>
        <w:t xml:space="preserve"> שנאמר: </w:t>
      </w:r>
      <w:r>
        <w:rPr>
          <w:rFonts w:hint="cs"/>
          <w:rtl/>
          <w:lang w:eastAsia="en-US"/>
        </w:rPr>
        <w:t>"</w:t>
      </w:r>
      <w:r w:rsidRPr="0042175F">
        <w:rPr>
          <w:rtl/>
          <w:lang w:eastAsia="en-US"/>
        </w:rPr>
        <w:t xml:space="preserve">מצא </w:t>
      </w:r>
      <w:proofErr w:type="spellStart"/>
      <w:r w:rsidRPr="0042175F">
        <w:rPr>
          <w:rtl/>
          <w:lang w:eastAsia="en-US"/>
        </w:rPr>
        <w:t>אשה</w:t>
      </w:r>
      <w:proofErr w:type="spellEnd"/>
      <w:r w:rsidRPr="0042175F">
        <w:rPr>
          <w:rtl/>
          <w:lang w:eastAsia="en-US"/>
        </w:rPr>
        <w:t xml:space="preserve"> מצא טוב</w:t>
      </w:r>
      <w:r>
        <w:rPr>
          <w:rFonts w:hint="cs"/>
          <w:rtl/>
          <w:lang w:eastAsia="en-US"/>
        </w:rPr>
        <w:t>" (משלי</w:t>
      </w:r>
      <w:r w:rsidR="007F1193">
        <w:rPr>
          <w:rFonts w:hint="cs"/>
          <w:rtl/>
          <w:lang w:eastAsia="en-US"/>
        </w:rPr>
        <w:t xml:space="preserve"> </w:t>
      </w:r>
      <w:proofErr w:type="spellStart"/>
      <w:r w:rsidR="007F1193">
        <w:rPr>
          <w:rFonts w:hint="cs"/>
          <w:rtl/>
          <w:lang w:eastAsia="en-US"/>
        </w:rPr>
        <w:t>יח</w:t>
      </w:r>
      <w:proofErr w:type="spellEnd"/>
      <w:r w:rsidR="007F1193">
        <w:rPr>
          <w:rFonts w:hint="cs"/>
          <w:rtl/>
          <w:lang w:eastAsia="en-US"/>
        </w:rPr>
        <w:t xml:space="preserve"> </w:t>
      </w:r>
      <w:proofErr w:type="spellStart"/>
      <w:r w:rsidR="007F1193">
        <w:rPr>
          <w:rFonts w:hint="cs"/>
          <w:rtl/>
          <w:lang w:eastAsia="en-US"/>
        </w:rPr>
        <w:t>כב</w:t>
      </w:r>
      <w:proofErr w:type="spellEnd"/>
      <w:r w:rsidR="007F1193">
        <w:rPr>
          <w:rFonts w:hint="cs"/>
          <w:rtl/>
          <w:lang w:eastAsia="en-US"/>
        </w:rPr>
        <w:t>)</w:t>
      </w:r>
      <w:r w:rsidRPr="0042175F">
        <w:rPr>
          <w:rtl/>
          <w:lang w:eastAsia="en-US"/>
        </w:rPr>
        <w:t xml:space="preserve">. </w:t>
      </w:r>
      <w:proofErr w:type="spellStart"/>
      <w:r w:rsidRPr="0042175F">
        <w:rPr>
          <w:rtl/>
          <w:lang w:eastAsia="en-US"/>
        </w:rPr>
        <w:t>במערבא</w:t>
      </w:r>
      <w:proofErr w:type="spellEnd"/>
      <w:r w:rsidRPr="0042175F">
        <w:rPr>
          <w:rtl/>
          <w:lang w:eastAsia="en-US"/>
        </w:rPr>
        <w:t xml:space="preserve">, כי </w:t>
      </w:r>
      <w:proofErr w:type="spellStart"/>
      <w:r w:rsidRPr="0042175F">
        <w:rPr>
          <w:rtl/>
          <w:lang w:eastAsia="en-US"/>
        </w:rPr>
        <w:t>נסיב</w:t>
      </w:r>
      <w:proofErr w:type="spellEnd"/>
      <w:r w:rsidRPr="0042175F">
        <w:rPr>
          <w:rtl/>
          <w:lang w:eastAsia="en-US"/>
        </w:rPr>
        <w:t xml:space="preserve"> </w:t>
      </w:r>
      <w:proofErr w:type="spellStart"/>
      <w:r w:rsidRPr="0042175F">
        <w:rPr>
          <w:rtl/>
          <w:lang w:eastAsia="en-US"/>
        </w:rPr>
        <w:t>אינש</w:t>
      </w:r>
      <w:proofErr w:type="spellEnd"/>
      <w:r w:rsidRPr="0042175F">
        <w:rPr>
          <w:rtl/>
          <w:lang w:eastAsia="en-US"/>
        </w:rPr>
        <w:t xml:space="preserve"> </w:t>
      </w:r>
      <w:proofErr w:type="spellStart"/>
      <w:r w:rsidRPr="0042175F">
        <w:rPr>
          <w:rtl/>
          <w:lang w:eastAsia="en-US"/>
        </w:rPr>
        <w:t>אתתא</w:t>
      </w:r>
      <w:proofErr w:type="spellEnd"/>
      <w:r w:rsidRPr="0042175F">
        <w:rPr>
          <w:rtl/>
          <w:lang w:eastAsia="en-US"/>
        </w:rPr>
        <w:t xml:space="preserve">, אמרי ליה הכי: מצא או מוצא? </w:t>
      </w:r>
      <w:r w:rsidR="007F1193">
        <w:rPr>
          <w:rStyle w:val="a5"/>
          <w:rtl/>
          <w:lang w:eastAsia="en-US"/>
        </w:rPr>
        <w:footnoteReference w:id="3"/>
      </w:r>
    </w:p>
    <w:p w14:paraId="41821152" w14:textId="77777777" w:rsidR="007F1193" w:rsidRDefault="0042175F" w:rsidP="007F1193">
      <w:pPr>
        <w:pStyle w:val="ac"/>
        <w:rPr>
          <w:rtl/>
          <w:lang w:eastAsia="en-US"/>
        </w:rPr>
      </w:pPr>
      <w:r w:rsidRPr="0042175F">
        <w:rPr>
          <w:rtl/>
          <w:lang w:eastAsia="en-US"/>
        </w:rPr>
        <w:t>רבי נתן אומר: לעת מצ</w:t>
      </w:r>
      <w:r w:rsidR="00DE0025">
        <w:rPr>
          <w:rFonts w:hint="cs"/>
          <w:rtl/>
          <w:lang w:eastAsia="en-US"/>
        </w:rPr>
        <w:t>ו</w:t>
      </w:r>
      <w:r w:rsidRPr="0042175F">
        <w:rPr>
          <w:rtl/>
          <w:lang w:eastAsia="en-US"/>
        </w:rPr>
        <w:t xml:space="preserve">א - זו תורה, שנאמר: </w:t>
      </w:r>
      <w:r w:rsidR="007F1193">
        <w:rPr>
          <w:rFonts w:hint="cs"/>
          <w:rtl/>
          <w:lang w:eastAsia="en-US"/>
        </w:rPr>
        <w:t>"</w:t>
      </w:r>
      <w:r w:rsidR="007F1193">
        <w:rPr>
          <w:rtl/>
          <w:lang w:eastAsia="en-US"/>
        </w:rPr>
        <w:t xml:space="preserve">כִּי מֹצְאִי </w:t>
      </w:r>
      <w:proofErr w:type="spellStart"/>
      <w:r w:rsidR="007F1193">
        <w:rPr>
          <w:rtl/>
          <w:lang w:eastAsia="en-US"/>
        </w:rPr>
        <w:t>מצאי</w:t>
      </w:r>
      <w:proofErr w:type="spellEnd"/>
      <w:r w:rsidR="007F1193">
        <w:rPr>
          <w:rtl/>
          <w:lang w:eastAsia="en-US"/>
        </w:rPr>
        <w:t xml:space="preserve"> מָצָא חַיִּים </w:t>
      </w:r>
      <w:proofErr w:type="spellStart"/>
      <w:r w:rsidR="007F1193">
        <w:rPr>
          <w:rtl/>
          <w:lang w:eastAsia="en-US"/>
        </w:rPr>
        <w:t>וַיָּפֶק</w:t>
      </w:r>
      <w:proofErr w:type="spellEnd"/>
      <w:r w:rsidR="007F1193">
        <w:rPr>
          <w:rtl/>
          <w:lang w:eastAsia="en-US"/>
        </w:rPr>
        <w:t xml:space="preserve"> רָצוֹן מֵה'</w:t>
      </w:r>
      <w:r w:rsidR="007F1193">
        <w:rPr>
          <w:rFonts w:hint="cs"/>
          <w:rtl/>
          <w:lang w:eastAsia="en-US"/>
        </w:rPr>
        <w:t xml:space="preserve"> " (</w:t>
      </w:r>
      <w:r w:rsidR="007F1193">
        <w:rPr>
          <w:rtl/>
          <w:lang w:eastAsia="en-US"/>
        </w:rPr>
        <w:t>משלי ח לה</w:t>
      </w:r>
      <w:r w:rsidR="007F1193">
        <w:rPr>
          <w:rFonts w:hint="cs"/>
          <w:rtl/>
          <w:lang w:eastAsia="en-US"/>
        </w:rPr>
        <w:t>).</w:t>
      </w:r>
      <w:r w:rsidR="00EF2728">
        <w:rPr>
          <w:rStyle w:val="a5"/>
          <w:rtl/>
          <w:lang w:eastAsia="en-US"/>
        </w:rPr>
        <w:footnoteReference w:id="4"/>
      </w:r>
    </w:p>
    <w:p w14:paraId="35DF52A7" w14:textId="77777777" w:rsidR="00EF2728" w:rsidRDefault="0042175F" w:rsidP="00EF2728">
      <w:pPr>
        <w:pStyle w:val="ac"/>
        <w:rPr>
          <w:rtl/>
          <w:lang w:eastAsia="en-US"/>
        </w:rPr>
      </w:pPr>
      <w:r w:rsidRPr="0042175F">
        <w:rPr>
          <w:rtl/>
          <w:lang w:eastAsia="en-US"/>
        </w:rPr>
        <w:t>רב נחמן בר יצחק אמר: לעת מצ</w:t>
      </w:r>
      <w:r w:rsidR="00DE0025">
        <w:rPr>
          <w:rFonts w:hint="cs"/>
          <w:rtl/>
          <w:lang w:eastAsia="en-US"/>
        </w:rPr>
        <w:t>ו</w:t>
      </w:r>
      <w:r w:rsidRPr="0042175F">
        <w:rPr>
          <w:rtl/>
          <w:lang w:eastAsia="en-US"/>
        </w:rPr>
        <w:t>א - זו מיתה, שנאמר</w:t>
      </w:r>
      <w:r w:rsidR="00EF2728">
        <w:rPr>
          <w:rFonts w:hint="cs"/>
          <w:rtl/>
          <w:lang w:eastAsia="en-US"/>
        </w:rPr>
        <w:t>: "</w:t>
      </w:r>
      <w:r w:rsidR="00EF2728">
        <w:rPr>
          <w:rtl/>
          <w:lang w:eastAsia="en-US"/>
        </w:rPr>
        <w:t>לַמָּוֶת תּוֹצָאוֹת</w:t>
      </w:r>
      <w:r w:rsidR="00EF2728">
        <w:rPr>
          <w:rFonts w:hint="cs"/>
          <w:rtl/>
          <w:lang w:eastAsia="en-US"/>
        </w:rPr>
        <w:t>" (</w:t>
      </w:r>
      <w:r w:rsidR="00EF2728">
        <w:rPr>
          <w:rtl/>
          <w:lang w:eastAsia="en-US"/>
        </w:rPr>
        <w:t xml:space="preserve">תהלים סח </w:t>
      </w:r>
      <w:proofErr w:type="spellStart"/>
      <w:r w:rsidR="00EF2728">
        <w:rPr>
          <w:rtl/>
          <w:lang w:eastAsia="en-US"/>
        </w:rPr>
        <w:t>כא</w:t>
      </w:r>
      <w:proofErr w:type="spellEnd"/>
      <w:r w:rsidR="00EF2728">
        <w:rPr>
          <w:rFonts w:hint="cs"/>
          <w:rtl/>
          <w:lang w:eastAsia="en-US"/>
        </w:rPr>
        <w:t>).</w:t>
      </w:r>
      <w:r w:rsidR="00EF2728">
        <w:rPr>
          <w:rStyle w:val="a5"/>
          <w:rtl/>
          <w:lang w:eastAsia="en-US"/>
        </w:rPr>
        <w:footnoteReference w:id="5"/>
      </w:r>
      <w:r w:rsidR="00B75998">
        <w:rPr>
          <w:rFonts w:hint="cs"/>
          <w:rtl/>
          <w:lang w:eastAsia="en-US"/>
        </w:rPr>
        <w:t xml:space="preserve"> ....</w:t>
      </w:r>
    </w:p>
    <w:p w14:paraId="53729EAB" w14:textId="77777777" w:rsidR="007F1193" w:rsidRDefault="0042175F" w:rsidP="00141A7B">
      <w:pPr>
        <w:pStyle w:val="ac"/>
        <w:rPr>
          <w:rtl/>
          <w:lang w:eastAsia="en-US"/>
        </w:rPr>
      </w:pPr>
      <w:r w:rsidRPr="0042175F">
        <w:rPr>
          <w:rtl/>
          <w:lang w:eastAsia="en-US"/>
        </w:rPr>
        <w:t>רבי יוחנן אמר: לעת מצ</w:t>
      </w:r>
      <w:r w:rsidR="00DE0025">
        <w:rPr>
          <w:rFonts w:hint="cs"/>
          <w:rtl/>
          <w:lang w:eastAsia="en-US"/>
        </w:rPr>
        <w:t>ו</w:t>
      </w:r>
      <w:r w:rsidRPr="0042175F">
        <w:rPr>
          <w:rtl/>
          <w:lang w:eastAsia="en-US"/>
        </w:rPr>
        <w:t xml:space="preserve">א - זו קבורה. אמר רבי </w:t>
      </w:r>
      <w:proofErr w:type="spellStart"/>
      <w:r w:rsidRPr="0042175F">
        <w:rPr>
          <w:rtl/>
          <w:lang w:eastAsia="en-US"/>
        </w:rPr>
        <w:t>חנינא</w:t>
      </w:r>
      <w:proofErr w:type="spellEnd"/>
      <w:r w:rsidRPr="0042175F">
        <w:rPr>
          <w:rtl/>
          <w:lang w:eastAsia="en-US"/>
        </w:rPr>
        <w:t xml:space="preserve">: מאי קרא </w:t>
      </w:r>
      <w:r w:rsidR="00141A7B">
        <w:rPr>
          <w:rtl/>
          <w:lang w:eastAsia="en-US"/>
        </w:rPr>
        <w:t>–</w:t>
      </w:r>
      <w:r w:rsidRPr="0042175F">
        <w:rPr>
          <w:rtl/>
          <w:lang w:eastAsia="en-US"/>
        </w:rPr>
        <w:t xml:space="preserve"> </w:t>
      </w:r>
      <w:r w:rsidR="00141A7B">
        <w:rPr>
          <w:rFonts w:hint="cs"/>
          <w:rtl/>
          <w:lang w:eastAsia="en-US"/>
        </w:rPr>
        <w:t>"</w:t>
      </w:r>
      <w:r w:rsidR="00141A7B">
        <w:rPr>
          <w:rtl/>
          <w:lang w:eastAsia="en-US"/>
        </w:rPr>
        <w:t>הַשְּׂמֵחִים אֱלֵי גִיל יָשִׂישׂוּ כִּי יִמְצְאוּ קָבֶר</w:t>
      </w:r>
      <w:r w:rsidR="00141A7B">
        <w:rPr>
          <w:rFonts w:hint="cs"/>
          <w:rtl/>
          <w:lang w:eastAsia="en-US"/>
        </w:rPr>
        <w:t>"</w:t>
      </w:r>
      <w:r w:rsidR="00141A7B">
        <w:rPr>
          <w:rtl/>
          <w:lang w:eastAsia="en-US"/>
        </w:rPr>
        <w:t xml:space="preserve"> </w:t>
      </w:r>
      <w:r w:rsidR="00DE0025">
        <w:rPr>
          <w:rFonts w:hint="cs"/>
          <w:rtl/>
          <w:lang w:eastAsia="en-US"/>
        </w:rPr>
        <w:t xml:space="preserve">(איוב ג </w:t>
      </w:r>
      <w:proofErr w:type="spellStart"/>
      <w:r w:rsidR="00DE0025">
        <w:rPr>
          <w:rFonts w:hint="cs"/>
          <w:rtl/>
          <w:lang w:eastAsia="en-US"/>
        </w:rPr>
        <w:t>כב</w:t>
      </w:r>
      <w:proofErr w:type="spellEnd"/>
      <w:r w:rsidR="00DE0025">
        <w:rPr>
          <w:rFonts w:hint="cs"/>
          <w:rtl/>
          <w:lang w:eastAsia="en-US"/>
        </w:rPr>
        <w:t>)</w:t>
      </w:r>
      <w:r w:rsidRPr="0042175F">
        <w:rPr>
          <w:rtl/>
          <w:lang w:eastAsia="en-US"/>
        </w:rPr>
        <w:t>.</w:t>
      </w:r>
      <w:r w:rsidR="00DE0025">
        <w:rPr>
          <w:rStyle w:val="a5"/>
          <w:rtl/>
          <w:lang w:eastAsia="en-US"/>
        </w:rPr>
        <w:footnoteReference w:id="6"/>
      </w:r>
      <w:r w:rsidR="00DE0025">
        <w:rPr>
          <w:rFonts w:hint="cs"/>
          <w:rtl/>
          <w:lang w:eastAsia="en-US"/>
        </w:rPr>
        <w:t xml:space="preserve"> ...</w:t>
      </w:r>
      <w:r w:rsidRPr="0042175F">
        <w:rPr>
          <w:rtl/>
          <w:lang w:eastAsia="en-US"/>
        </w:rPr>
        <w:t xml:space="preserve"> </w:t>
      </w:r>
    </w:p>
    <w:p w14:paraId="6F3DE354" w14:textId="77777777" w:rsidR="00DE0025" w:rsidRDefault="0042175F" w:rsidP="0042175F">
      <w:pPr>
        <w:pStyle w:val="ac"/>
        <w:rPr>
          <w:rtl/>
        </w:rPr>
      </w:pPr>
      <w:r w:rsidRPr="0042175F">
        <w:rPr>
          <w:rtl/>
          <w:lang w:eastAsia="en-US"/>
        </w:rPr>
        <w:t xml:space="preserve">מר </w:t>
      </w:r>
      <w:proofErr w:type="spellStart"/>
      <w:r w:rsidRPr="0042175F">
        <w:rPr>
          <w:rtl/>
          <w:lang w:eastAsia="en-US"/>
        </w:rPr>
        <w:t>זוטרא</w:t>
      </w:r>
      <w:proofErr w:type="spellEnd"/>
      <w:r w:rsidRPr="0042175F">
        <w:rPr>
          <w:rtl/>
          <w:lang w:eastAsia="en-US"/>
        </w:rPr>
        <w:t xml:space="preserve"> אמר: לעת מצ</w:t>
      </w:r>
      <w:r w:rsidR="00DE0025">
        <w:rPr>
          <w:rFonts w:hint="cs"/>
          <w:rtl/>
          <w:lang w:eastAsia="en-US"/>
        </w:rPr>
        <w:t>ו</w:t>
      </w:r>
      <w:r w:rsidRPr="0042175F">
        <w:rPr>
          <w:rtl/>
          <w:lang w:eastAsia="en-US"/>
        </w:rPr>
        <w:t xml:space="preserve">א - זה בית </w:t>
      </w:r>
      <w:proofErr w:type="spellStart"/>
      <w:r w:rsidRPr="0042175F">
        <w:rPr>
          <w:rtl/>
          <w:lang w:eastAsia="en-US"/>
        </w:rPr>
        <w:t>הכסא</w:t>
      </w:r>
      <w:proofErr w:type="spellEnd"/>
      <w:r w:rsidRPr="0042175F">
        <w:rPr>
          <w:rtl/>
          <w:lang w:eastAsia="en-US"/>
        </w:rPr>
        <w:t xml:space="preserve">. אמרי </w:t>
      </w:r>
      <w:proofErr w:type="spellStart"/>
      <w:r w:rsidRPr="0042175F">
        <w:rPr>
          <w:rtl/>
          <w:lang w:eastAsia="en-US"/>
        </w:rPr>
        <w:t>במערבא</w:t>
      </w:r>
      <w:proofErr w:type="spellEnd"/>
      <w:r w:rsidRPr="0042175F">
        <w:rPr>
          <w:rtl/>
          <w:lang w:eastAsia="en-US"/>
        </w:rPr>
        <w:t xml:space="preserve">: הא </w:t>
      </w:r>
      <w:proofErr w:type="spellStart"/>
      <w:r w:rsidRPr="0042175F">
        <w:rPr>
          <w:rtl/>
          <w:lang w:eastAsia="en-US"/>
        </w:rPr>
        <w:t>דמר</w:t>
      </w:r>
      <w:proofErr w:type="spellEnd"/>
      <w:r w:rsidRPr="0042175F">
        <w:rPr>
          <w:rtl/>
          <w:lang w:eastAsia="en-US"/>
        </w:rPr>
        <w:t xml:space="preserve"> </w:t>
      </w:r>
      <w:proofErr w:type="spellStart"/>
      <w:r w:rsidRPr="0042175F">
        <w:rPr>
          <w:rtl/>
          <w:lang w:eastAsia="en-US"/>
        </w:rPr>
        <w:t>זוטרא</w:t>
      </w:r>
      <w:proofErr w:type="spellEnd"/>
      <w:r w:rsidRPr="0042175F">
        <w:rPr>
          <w:rtl/>
          <w:lang w:eastAsia="en-US"/>
        </w:rPr>
        <w:t xml:space="preserve"> </w:t>
      </w:r>
      <w:proofErr w:type="spellStart"/>
      <w:r w:rsidRPr="0042175F">
        <w:rPr>
          <w:rtl/>
          <w:lang w:eastAsia="en-US"/>
        </w:rPr>
        <w:t>עדיפא</w:t>
      </w:r>
      <w:proofErr w:type="spellEnd"/>
      <w:r w:rsidRPr="0042175F">
        <w:rPr>
          <w:rtl/>
          <w:lang w:eastAsia="en-US"/>
        </w:rPr>
        <w:t xml:space="preserve"> </w:t>
      </w:r>
      <w:proofErr w:type="spellStart"/>
      <w:r w:rsidRPr="0042175F">
        <w:rPr>
          <w:rtl/>
          <w:lang w:eastAsia="en-US"/>
        </w:rPr>
        <w:t>מכ</w:t>
      </w:r>
      <w:r w:rsidR="00A927D8">
        <w:rPr>
          <w:rFonts w:hint="cs"/>
          <w:rtl/>
          <w:lang w:eastAsia="en-US"/>
        </w:rPr>
        <w:t>ו</w:t>
      </w:r>
      <w:r w:rsidRPr="0042175F">
        <w:rPr>
          <w:rtl/>
          <w:lang w:eastAsia="en-US"/>
        </w:rPr>
        <w:t>להו</w:t>
      </w:r>
      <w:proofErr w:type="spellEnd"/>
      <w:r w:rsidRPr="0042175F">
        <w:rPr>
          <w:rtl/>
          <w:lang w:eastAsia="en-US"/>
        </w:rPr>
        <w:t xml:space="preserve">. </w:t>
      </w:r>
    </w:p>
    <w:p w14:paraId="34470C38" w14:textId="77777777" w:rsidR="00BD1CB9" w:rsidRDefault="00BD1CB9" w:rsidP="0042175F">
      <w:pPr>
        <w:pStyle w:val="ac"/>
        <w:rPr>
          <w:rtl/>
        </w:rPr>
      </w:pPr>
    </w:p>
    <w:p w14:paraId="24ACA02E" w14:textId="77777777" w:rsidR="0064535A" w:rsidRPr="009D7BB6" w:rsidRDefault="00BD1CB9" w:rsidP="0064535A">
      <w:pPr>
        <w:pStyle w:val="ac"/>
        <w:rPr>
          <w:rFonts w:ascii="Narkisim" w:hAnsi="Narkisim" w:cs="Narkisim"/>
          <w:szCs w:val="22"/>
          <w:rtl/>
        </w:rPr>
      </w:pPr>
      <w:r w:rsidRPr="009D7BB6">
        <w:rPr>
          <w:rFonts w:ascii="Narkisim" w:hAnsi="Narkisim" w:cs="Narkisim"/>
          <w:szCs w:val="22"/>
          <w:rtl/>
        </w:rPr>
        <w:t>למה מייחל החסיד? למה הוא מתפלל? שיימצא לו בית כיסא זמין</w:t>
      </w:r>
      <w:r w:rsidR="0064535A" w:rsidRPr="009D7BB6">
        <w:rPr>
          <w:rFonts w:ascii="Narkisim" w:hAnsi="Narkisim" w:cs="Narkisim"/>
          <w:szCs w:val="22"/>
          <w:rtl/>
        </w:rPr>
        <w:t xml:space="preserve"> ובקרב</w:t>
      </w:r>
      <w:r w:rsidR="009D7BB6">
        <w:rPr>
          <w:rFonts w:ascii="Narkisim" w:hAnsi="Narkisim" w:cs="Narkisim" w:hint="cs"/>
          <w:szCs w:val="22"/>
          <w:rtl/>
        </w:rPr>
        <w:t>ת</w:t>
      </w:r>
      <w:r w:rsidR="0064535A" w:rsidRPr="009D7BB6">
        <w:rPr>
          <w:rFonts w:ascii="Narkisim" w:hAnsi="Narkisim" w:cs="Narkisim"/>
          <w:szCs w:val="22"/>
          <w:rtl/>
        </w:rPr>
        <w:t xml:space="preserve"> מקום!! ועל דעה זו אמרו </w:t>
      </w:r>
      <w:proofErr w:type="spellStart"/>
      <w:r w:rsidR="0064535A" w:rsidRPr="009D7BB6">
        <w:rPr>
          <w:rFonts w:ascii="Narkisim" w:hAnsi="Narkisim" w:cs="Narkisim"/>
          <w:szCs w:val="22"/>
          <w:rtl/>
        </w:rPr>
        <w:t>במערבא</w:t>
      </w:r>
      <w:proofErr w:type="spellEnd"/>
      <w:r w:rsidR="0064535A" w:rsidRPr="009D7BB6">
        <w:rPr>
          <w:rFonts w:ascii="Narkisim" w:hAnsi="Narkisim" w:cs="Narkisim"/>
          <w:szCs w:val="22"/>
          <w:rtl/>
        </w:rPr>
        <w:t xml:space="preserve"> (ארץ ישראל) שזה הפירוש העדיף מכולם! אזכורים רבים יש במקורות של בית הכיסא, שלא בכדי נקרא גם בית הכבוד. ראו על בית </w:t>
      </w:r>
      <w:proofErr w:type="spellStart"/>
      <w:r w:rsidR="0064535A" w:rsidRPr="009D7BB6">
        <w:rPr>
          <w:rFonts w:ascii="Narkisim" w:hAnsi="Narkisim" w:cs="Narkisim"/>
          <w:szCs w:val="22"/>
          <w:rtl/>
        </w:rPr>
        <w:t>הכסא</w:t>
      </w:r>
      <w:proofErr w:type="spellEnd"/>
      <w:r w:rsidR="0064535A" w:rsidRPr="009D7BB6">
        <w:rPr>
          <w:rFonts w:ascii="Narkisim" w:hAnsi="Narkisim" w:cs="Narkisim"/>
          <w:szCs w:val="22"/>
          <w:rtl/>
        </w:rPr>
        <w:t xml:space="preserve"> שהיה במקדש (מסכת תמיד פרק א משנה א),</w:t>
      </w:r>
      <w:r w:rsidR="009D7BB6">
        <w:rPr>
          <w:rStyle w:val="a5"/>
          <w:rFonts w:ascii="Narkisim" w:hAnsi="Narkisim" w:cs="Narkisim"/>
          <w:szCs w:val="22"/>
          <w:rtl/>
        </w:rPr>
        <w:footnoteReference w:id="7"/>
      </w:r>
      <w:r w:rsidR="0064535A" w:rsidRPr="009D7BB6">
        <w:rPr>
          <w:rFonts w:ascii="Narkisim" w:hAnsi="Narkisim" w:cs="Narkisim"/>
          <w:szCs w:val="22"/>
          <w:rtl/>
        </w:rPr>
        <w:t xml:space="preserve"> על הלל שהחשיב את הליכתו לבית בכיסא </w:t>
      </w:r>
      <w:proofErr w:type="spellStart"/>
      <w:r w:rsidR="0064535A" w:rsidRPr="009D7BB6">
        <w:rPr>
          <w:rFonts w:ascii="Narkisim" w:hAnsi="Narkisim" w:cs="Narkisim"/>
          <w:szCs w:val="22"/>
          <w:rtl/>
        </w:rPr>
        <w:t>למצוה</w:t>
      </w:r>
      <w:proofErr w:type="spellEnd"/>
      <w:r w:rsidR="0064535A" w:rsidRPr="009D7BB6">
        <w:rPr>
          <w:rFonts w:ascii="Narkisim" w:hAnsi="Narkisim" w:cs="Narkisim"/>
          <w:szCs w:val="22"/>
          <w:rtl/>
        </w:rPr>
        <w:t xml:space="preserve"> (אבות דרבי נתן נוסח א פרק ב), </w:t>
      </w:r>
      <w:r w:rsidR="007360C3">
        <w:rPr>
          <w:rFonts w:ascii="Narkisim" w:hAnsi="Narkisim" w:cs="Narkisim" w:hint="cs"/>
          <w:szCs w:val="22"/>
          <w:rtl/>
        </w:rPr>
        <w:t xml:space="preserve">על </w:t>
      </w:r>
      <w:r w:rsidR="0064535A" w:rsidRPr="009D7BB6">
        <w:rPr>
          <w:rFonts w:ascii="Narkisim" w:hAnsi="Narkisim" w:cs="Narkisim"/>
          <w:szCs w:val="22"/>
          <w:rtl/>
        </w:rPr>
        <w:t xml:space="preserve">בשמים של בית הכיסא </w:t>
      </w:r>
      <w:r w:rsidR="00B3162B" w:rsidRPr="009D7BB6">
        <w:rPr>
          <w:rFonts w:ascii="Narkisim" w:hAnsi="Narkisim" w:cs="Narkisim"/>
          <w:szCs w:val="22"/>
          <w:rtl/>
        </w:rPr>
        <w:t>(</w:t>
      </w:r>
      <w:r w:rsidR="0064535A" w:rsidRPr="009D7BB6">
        <w:rPr>
          <w:rFonts w:ascii="Narkisim" w:hAnsi="Narkisim" w:cs="Narkisim"/>
          <w:szCs w:val="22"/>
          <w:rtl/>
        </w:rPr>
        <w:t xml:space="preserve">ברכות </w:t>
      </w:r>
      <w:proofErr w:type="spellStart"/>
      <w:r w:rsidR="0064535A" w:rsidRPr="009D7BB6">
        <w:rPr>
          <w:rFonts w:ascii="Narkisim" w:hAnsi="Narkisim" w:cs="Narkisim"/>
          <w:szCs w:val="22"/>
          <w:rtl/>
        </w:rPr>
        <w:t>נג</w:t>
      </w:r>
      <w:proofErr w:type="spellEnd"/>
      <w:r w:rsidR="0064535A" w:rsidRPr="009D7BB6">
        <w:rPr>
          <w:rFonts w:ascii="Narkisim" w:hAnsi="Narkisim" w:cs="Narkisim"/>
          <w:szCs w:val="22"/>
          <w:rtl/>
        </w:rPr>
        <w:t xml:space="preserve"> ע"א</w:t>
      </w:r>
      <w:r w:rsidR="00B3162B" w:rsidRPr="009D7BB6">
        <w:rPr>
          <w:rFonts w:ascii="Narkisim" w:hAnsi="Narkisim" w:cs="Narkisim"/>
          <w:szCs w:val="22"/>
          <w:rtl/>
        </w:rPr>
        <w:t>), הפרידה מהמלאכים בכניסה (ברכות ס ע"ב), הפחד משדים ומזיקים</w:t>
      </w:r>
      <w:r w:rsidR="007360C3">
        <w:rPr>
          <w:rFonts w:ascii="Narkisim" w:hAnsi="Narkisim" w:cs="Narkisim" w:hint="cs"/>
          <w:szCs w:val="22"/>
          <w:rtl/>
        </w:rPr>
        <w:t xml:space="preserve"> </w:t>
      </w:r>
      <w:proofErr w:type="spellStart"/>
      <w:r w:rsidR="007360C3">
        <w:rPr>
          <w:rFonts w:ascii="Narkisim" w:hAnsi="Narkisim" w:cs="Narkisim" w:hint="cs"/>
          <w:szCs w:val="22"/>
          <w:rtl/>
        </w:rPr>
        <w:t>בשהיה</w:t>
      </w:r>
      <w:proofErr w:type="spellEnd"/>
      <w:r w:rsidR="00B3162B" w:rsidRPr="009D7BB6">
        <w:rPr>
          <w:rFonts w:ascii="Narkisim" w:hAnsi="Narkisim" w:cs="Narkisim"/>
          <w:szCs w:val="22"/>
          <w:rtl/>
        </w:rPr>
        <w:t xml:space="preserve"> (שם סב א, גיטין ע א), וכמובן ברכת "אשר יצר"</w:t>
      </w:r>
      <w:r w:rsidR="007360C3">
        <w:rPr>
          <w:rFonts w:ascii="Narkisim" w:hAnsi="Narkisim" w:cs="Narkisim" w:hint="cs"/>
          <w:szCs w:val="22"/>
          <w:rtl/>
        </w:rPr>
        <w:t xml:space="preserve"> ביציאה. ראו עוד </w:t>
      </w:r>
      <w:r w:rsidR="00B3162B" w:rsidRPr="009D7BB6">
        <w:rPr>
          <w:rFonts w:ascii="Narkisim" w:hAnsi="Narkisim" w:cs="Narkisim"/>
          <w:szCs w:val="22"/>
          <w:rtl/>
        </w:rPr>
        <w:t xml:space="preserve">ההגדרה של עשיר "כל שיש לו בית כיסא סמוך לשולחנו" (שבת כה ב), </w:t>
      </w:r>
      <w:r w:rsidR="007360C3">
        <w:rPr>
          <w:rFonts w:ascii="Narkisim" w:hAnsi="Narkisim" w:cs="Narkisim" w:hint="cs"/>
          <w:szCs w:val="22"/>
          <w:rtl/>
        </w:rPr>
        <w:t xml:space="preserve">על </w:t>
      </w:r>
      <w:r w:rsidR="00B3162B" w:rsidRPr="009D7BB6">
        <w:rPr>
          <w:rFonts w:ascii="Narkisim" w:hAnsi="Narkisim" w:cs="Narkisim"/>
          <w:szCs w:val="22"/>
          <w:rtl/>
        </w:rPr>
        <w:t>ר' יהודה שהיו לו עשרים וארבעה בתי כיסא בדרך מביתו לבית המדרש (נדרים מט ב)</w:t>
      </w:r>
      <w:r w:rsidR="0064535A" w:rsidRPr="009D7BB6">
        <w:rPr>
          <w:rFonts w:ascii="Narkisim" w:hAnsi="Narkisim" w:cs="Narkisim"/>
          <w:szCs w:val="22"/>
          <w:rtl/>
        </w:rPr>
        <w:t xml:space="preserve">, </w:t>
      </w:r>
      <w:r w:rsidR="00B3162B" w:rsidRPr="009D7BB6">
        <w:rPr>
          <w:rFonts w:ascii="Narkisim" w:hAnsi="Narkisim" w:cs="Narkisim"/>
          <w:szCs w:val="22"/>
          <w:rtl/>
        </w:rPr>
        <w:t>ומעל לכל פרטי הדינים הנוגעים לתפילה ב</w:t>
      </w:r>
      <w:r w:rsidR="009C4CA3">
        <w:rPr>
          <w:rFonts w:ascii="Narkisim" w:hAnsi="Narkisim" w:cs="Narkisim" w:hint="cs"/>
          <w:szCs w:val="22"/>
          <w:rtl/>
        </w:rPr>
        <w:t>סביבה</w:t>
      </w:r>
      <w:r w:rsidR="00B3162B" w:rsidRPr="009D7BB6">
        <w:rPr>
          <w:rFonts w:ascii="Narkisim" w:hAnsi="Narkisim" w:cs="Narkisim"/>
          <w:szCs w:val="22"/>
          <w:rtl/>
        </w:rPr>
        <w:t xml:space="preserve"> </w:t>
      </w:r>
      <w:r w:rsidR="009D7BB6" w:rsidRPr="009D7BB6">
        <w:rPr>
          <w:rFonts w:ascii="Narkisim" w:hAnsi="Narkisim" w:cs="Narkisim"/>
          <w:szCs w:val="22"/>
          <w:rtl/>
        </w:rPr>
        <w:t>שאינ</w:t>
      </w:r>
      <w:r w:rsidR="009C4CA3">
        <w:rPr>
          <w:rFonts w:ascii="Narkisim" w:hAnsi="Narkisim" w:cs="Narkisim" w:hint="cs"/>
          <w:szCs w:val="22"/>
          <w:rtl/>
        </w:rPr>
        <w:t>נה</w:t>
      </w:r>
      <w:r w:rsidR="009D7BB6" w:rsidRPr="009D7BB6">
        <w:rPr>
          <w:rFonts w:ascii="Narkisim" w:hAnsi="Narkisim" w:cs="Narkisim"/>
          <w:szCs w:val="22"/>
          <w:rtl/>
        </w:rPr>
        <w:t xml:space="preserve"> נקי</w:t>
      </w:r>
      <w:r w:rsidR="009C4CA3">
        <w:rPr>
          <w:rFonts w:ascii="Narkisim" w:hAnsi="Narkisim" w:cs="Narkisim" w:hint="cs"/>
          <w:szCs w:val="22"/>
          <w:rtl/>
        </w:rPr>
        <w:t>ה</w:t>
      </w:r>
      <w:r w:rsidR="009D7BB6" w:rsidRPr="009D7BB6">
        <w:rPr>
          <w:rFonts w:ascii="Narkisim" w:hAnsi="Narkisim" w:cs="Narkisim"/>
          <w:szCs w:val="22"/>
          <w:rtl/>
        </w:rPr>
        <w:t xml:space="preserve"> (ברכות </w:t>
      </w:r>
      <w:proofErr w:type="spellStart"/>
      <w:r w:rsidR="009D7BB6" w:rsidRPr="009D7BB6">
        <w:rPr>
          <w:rFonts w:ascii="Narkisim" w:hAnsi="Narkisim" w:cs="Narkisim"/>
          <w:szCs w:val="22"/>
          <w:rtl/>
        </w:rPr>
        <w:t>כב</w:t>
      </w:r>
      <w:proofErr w:type="spellEnd"/>
      <w:r w:rsidR="009D7BB6" w:rsidRPr="009D7BB6">
        <w:rPr>
          <w:rFonts w:ascii="Narkisim" w:hAnsi="Narkisim" w:cs="Narkisim"/>
          <w:szCs w:val="22"/>
          <w:rtl/>
        </w:rPr>
        <w:t xml:space="preserve">, מגילה </w:t>
      </w:r>
      <w:proofErr w:type="spellStart"/>
      <w:r w:rsidR="009D7BB6" w:rsidRPr="009D7BB6">
        <w:rPr>
          <w:rFonts w:ascii="Narkisim" w:hAnsi="Narkisim" w:cs="Narkisim"/>
          <w:szCs w:val="22"/>
          <w:rtl/>
        </w:rPr>
        <w:t>כז</w:t>
      </w:r>
      <w:proofErr w:type="spellEnd"/>
      <w:r w:rsidR="009D7BB6" w:rsidRPr="009D7BB6">
        <w:rPr>
          <w:rFonts w:ascii="Narkisim" w:hAnsi="Narkisim" w:cs="Narkisim"/>
          <w:szCs w:val="22"/>
          <w:rtl/>
        </w:rPr>
        <w:t xml:space="preserve">). מה היה </w:t>
      </w:r>
      <w:r w:rsidR="007360C3">
        <w:rPr>
          <w:rFonts w:ascii="Narkisim" w:hAnsi="Narkisim" w:cs="Narkisim" w:hint="cs"/>
          <w:szCs w:val="22"/>
          <w:rtl/>
        </w:rPr>
        <w:t xml:space="preserve">אומר </w:t>
      </w:r>
      <w:r w:rsidR="009D7BB6" w:rsidRPr="009D7BB6">
        <w:rPr>
          <w:rFonts w:ascii="Narkisim" w:hAnsi="Narkisim" w:cs="Narkisim"/>
          <w:szCs w:val="22"/>
          <w:rtl/>
        </w:rPr>
        <w:t xml:space="preserve">מר </w:t>
      </w:r>
      <w:proofErr w:type="spellStart"/>
      <w:r w:rsidR="009D7BB6" w:rsidRPr="009D7BB6">
        <w:rPr>
          <w:rFonts w:ascii="Narkisim" w:hAnsi="Narkisim" w:cs="Narkisim"/>
          <w:szCs w:val="22"/>
          <w:rtl/>
        </w:rPr>
        <w:t>זוטרא</w:t>
      </w:r>
      <w:proofErr w:type="spellEnd"/>
      <w:r w:rsidR="009D7BB6" w:rsidRPr="009D7BB6">
        <w:rPr>
          <w:rFonts w:ascii="Narkisim" w:hAnsi="Narkisim" w:cs="Narkisim"/>
          <w:szCs w:val="22"/>
          <w:rtl/>
        </w:rPr>
        <w:t xml:space="preserve"> ואיתו כל שאר חכמי בבל וארץ ישראל, אם היו רואים את מערכות ההיגיינ</w:t>
      </w:r>
      <w:r w:rsidR="007360C3">
        <w:rPr>
          <w:rFonts w:ascii="Narkisim" w:hAnsi="Narkisim" w:cs="Narkisim" w:hint="cs"/>
          <w:szCs w:val="22"/>
          <w:rtl/>
        </w:rPr>
        <w:t>ה</w:t>
      </w:r>
      <w:r w:rsidR="009D7BB6" w:rsidRPr="009D7BB6">
        <w:rPr>
          <w:rFonts w:ascii="Narkisim" w:hAnsi="Narkisim" w:cs="Narkisim"/>
          <w:szCs w:val="22"/>
          <w:rtl/>
        </w:rPr>
        <w:t xml:space="preserve"> של ימינו, כאשר יש </w:t>
      </w:r>
      <w:r w:rsidR="007360C3" w:rsidRPr="009D7BB6">
        <w:rPr>
          <w:rFonts w:ascii="Narkisim" w:hAnsi="Narkisim" w:cs="Narkisim"/>
          <w:szCs w:val="22"/>
          <w:rtl/>
        </w:rPr>
        <w:t>מים זורמים</w:t>
      </w:r>
      <w:r w:rsidR="007360C3">
        <w:rPr>
          <w:rFonts w:ascii="Narkisim" w:hAnsi="Narkisim" w:cs="Narkisim" w:hint="cs"/>
          <w:szCs w:val="22"/>
          <w:rtl/>
        </w:rPr>
        <w:t xml:space="preserve"> ו</w:t>
      </w:r>
      <w:r w:rsidR="007360C3" w:rsidRPr="009D7BB6">
        <w:rPr>
          <w:rFonts w:ascii="Narkisim" w:hAnsi="Narkisim" w:cs="Narkisim"/>
          <w:szCs w:val="22"/>
          <w:rtl/>
        </w:rPr>
        <w:t>מער</w:t>
      </w:r>
      <w:r w:rsidR="007360C3">
        <w:rPr>
          <w:rFonts w:ascii="Narkisim" w:hAnsi="Narkisim" w:cs="Narkisim" w:hint="cs"/>
          <w:szCs w:val="22"/>
          <w:rtl/>
        </w:rPr>
        <w:t>כ</w:t>
      </w:r>
      <w:r w:rsidR="007360C3" w:rsidRPr="009D7BB6">
        <w:rPr>
          <w:rFonts w:ascii="Narkisim" w:hAnsi="Narkisim" w:cs="Narkisim"/>
          <w:szCs w:val="22"/>
          <w:rtl/>
        </w:rPr>
        <w:t>ת ביוב מסודרת</w:t>
      </w:r>
      <w:r w:rsidR="007360C3">
        <w:rPr>
          <w:rFonts w:ascii="Narkisim" w:hAnsi="Narkisim" w:cs="Narkisim" w:hint="cs"/>
          <w:szCs w:val="22"/>
          <w:rtl/>
        </w:rPr>
        <w:t xml:space="preserve"> בכל מקום ציבורי ו</w:t>
      </w:r>
      <w:r w:rsidR="009D7BB6" w:rsidRPr="009D7BB6">
        <w:rPr>
          <w:rFonts w:ascii="Narkisim" w:hAnsi="Narkisim" w:cs="Narkisim"/>
          <w:szCs w:val="22"/>
          <w:rtl/>
        </w:rPr>
        <w:t xml:space="preserve">לכל אחד </w:t>
      </w:r>
      <w:r w:rsidR="007360C3">
        <w:rPr>
          <w:rFonts w:ascii="Narkisim" w:hAnsi="Narkisim" w:cs="Narkisim" w:hint="cs"/>
          <w:szCs w:val="22"/>
          <w:rtl/>
        </w:rPr>
        <w:t>בביתו</w:t>
      </w:r>
      <w:r w:rsidR="009D7BB6" w:rsidRPr="009D7BB6">
        <w:rPr>
          <w:rFonts w:ascii="Narkisim" w:hAnsi="Narkisim" w:cs="Narkisim"/>
          <w:szCs w:val="22"/>
          <w:rtl/>
        </w:rPr>
        <w:t>! האם היו שואלים כיצד ומתי אירע המהפך ההיגייני הזו בתולדות האנושות? מי הם המהנדסים והבנאים שתכננו ומתקינים מערכות אלה שפותרות שאלות רבות בהלכה ומאפשרות לימוד תורה בגוף ונפש בריאים ונקיים? האם אין תחילתה של מהפכה זו כבר בימי הרומאים, באותן מרחצאות שרבי שמעון בר יוחאי מגדף ואח"כ נזקק להם (שבת</w:t>
      </w:r>
      <w:r w:rsidR="00B3162B" w:rsidRPr="009D7BB6">
        <w:rPr>
          <w:rFonts w:ascii="Narkisim" w:hAnsi="Narkisim" w:cs="Narkisim"/>
          <w:szCs w:val="22"/>
          <w:rtl/>
        </w:rPr>
        <w:t xml:space="preserve"> </w:t>
      </w:r>
      <w:r w:rsidR="007360C3">
        <w:rPr>
          <w:rFonts w:ascii="Narkisim" w:hAnsi="Narkisim" w:cs="Narkisim" w:hint="cs"/>
          <w:szCs w:val="22"/>
          <w:rtl/>
        </w:rPr>
        <w:t>לג)? למי תודה, למי ברכה?</w:t>
      </w:r>
    </w:p>
    <w:p w14:paraId="0D89C467" w14:textId="77777777" w:rsidR="00121DFC" w:rsidRDefault="00121DFC" w:rsidP="00DE0025">
      <w:pPr>
        <w:pStyle w:val="ad"/>
        <w:spacing w:before="240"/>
        <w:rPr>
          <w:rtl/>
        </w:rPr>
      </w:pPr>
      <w:r>
        <w:rPr>
          <w:rFonts w:hint="cs"/>
          <w:rtl/>
        </w:rPr>
        <w:t>מחלקי המים</w:t>
      </w:r>
    </w:p>
    <w:sectPr w:rsidR="00121DFC" w:rsidSect="00F3587B">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5E30" w14:textId="77777777" w:rsidR="005F5CBC" w:rsidRDefault="005F5CBC">
      <w:r>
        <w:separator/>
      </w:r>
    </w:p>
  </w:endnote>
  <w:endnote w:type="continuationSeparator" w:id="0">
    <w:p w14:paraId="6F2CEC8D" w14:textId="77777777" w:rsidR="005F5CBC" w:rsidRDefault="005F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BA3D" w14:textId="77777777" w:rsidR="00F82B90" w:rsidRDefault="00F82B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368" w14:textId="77777777"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60FA31F9" w14:textId="77777777" w:rsidR="00157311" w:rsidRDefault="001573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967F" w14:textId="77777777" w:rsidR="00F82B90" w:rsidRDefault="00F82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06BE" w14:textId="77777777" w:rsidR="005F5CBC" w:rsidRDefault="005F5CBC">
      <w:r>
        <w:separator/>
      </w:r>
    </w:p>
  </w:footnote>
  <w:footnote w:type="continuationSeparator" w:id="0">
    <w:p w14:paraId="6D481F07" w14:textId="77777777" w:rsidR="005F5CBC" w:rsidRDefault="005F5CBC">
      <w:r>
        <w:continuationSeparator/>
      </w:r>
    </w:p>
  </w:footnote>
  <w:footnote w:id="1">
    <w:p w14:paraId="24A6AF96" w14:textId="77777777" w:rsidR="0042175F" w:rsidRDefault="0042175F" w:rsidP="0042175F">
      <w:pPr>
        <w:pStyle w:val="a3"/>
        <w:rPr>
          <w:rFonts w:hint="cs"/>
        </w:rPr>
      </w:pPr>
      <w:r>
        <w:rPr>
          <w:rStyle w:val="a5"/>
        </w:rPr>
        <w:footnoteRef/>
      </w:r>
      <w:r>
        <w:rPr>
          <w:rtl/>
        </w:rPr>
        <w:t xml:space="preserve"> </w:t>
      </w:r>
      <w:r>
        <w:rPr>
          <w:rFonts w:hint="cs"/>
          <w:rtl/>
        </w:rPr>
        <w:t>ראו תחילת פרק לב שם: "</w:t>
      </w:r>
      <w:r>
        <w:rPr>
          <w:rtl/>
        </w:rPr>
        <w:t>לְדָוִד מַשְׂכִּיל אַשְׁרֵי נְשׂוּי פֶּשַׁע כְּסוּי חֲטָאָה:</w:t>
      </w:r>
      <w:r>
        <w:rPr>
          <w:rFonts w:hint="cs"/>
          <w:rtl/>
        </w:rPr>
        <w:t xml:space="preserve"> </w:t>
      </w:r>
      <w:r>
        <w:rPr>
          <w:rtl/>
        </w:rPr>
        <w:t xml:space="preserve">אַשְׁרֵי אָדָם לֹא יַחְשֹׁב ה' לוֹ </w:t>
      </w:r>
      <w:proofErr w:type="spellStart"/>
      <w:r>
        <w:rPr>
          <w:rtl/>
        </w:rPr>
        <w:t>עָוֹן</w:t>
      </w:r>
      <w:proofErr w:type="spellEnd"/>
      <w:r>
        <w:rPr>
          <w:rtl/>
        </w:rPr>
        <w:t xml:space="preserve"> וְאֵין בְּרוּחוֹ רְמִיָּה</w:t>
      </w:r>
      <w:r>
        <w:rPr>
          <w:rFonts w:hint="cs"/>
          <w:rtl/>
        </w:rPr>
        <w:t xml:space="preserve"> וכו' ". עפ"י שיטת </w:t>
      </w:r>
      <w:proofErr w:type="spellStart"/>
      <w:r>
        <w:rPr>
          <w:rFonts w:hint="cs"/>
          <w:rtl/>
        </w:rPr>
        <w:t>הגר"א</w:t>
      </w:r>
      <w:proofErr w:type="spellEnd"/>
      <w:r>
        <w:rPr>
          <w:rFonts w:hint="cs"/>
          <w:rtl/>
        </w:rPr>
        <w:t xml:space="preserve"> פרק זה הוא שיר של יום ליום הכיפורים ונראה שהוא הולם מאד את תפילותינו ובקשת סליחותינו ביום זה. מן הראוי להרחיב ולדרוש בפרק זה ביום הכיפורים בהזדמנו</w:t>
      </w:r>
      <w:r w:rsidR="009C4CA3">
        <w:rPr>
          <w:rFonts w:hint="cs"/>
          <w:rtl/>
        </w:rPr>
        <w:t>ת</w:t>
      </w:r>
      <w:r>
        <w:rPr>
          <w:rFonts w:hint="cs"/>
          <w:rtl/>
        </w:rPr>
        <w:t>, אך כאן נלך בדרך אחרת שסללה לנו הגמרא במסכת ברכות.</w:t>
      </w:r>
    </w:p>
  </w:footnote>
  <w:footnote w:id="2">
    <w:p w14:paraId="29AAE1DD" w14:textId="77777777" w:rsidR="00D922CA" w:rsidRDefault="00D922CA" w:rsidP="00D922CA">
      <w:pPr>
        <w:pStyle w:val="a3"/>
        <w:rPr>
          <w:rFonts w:hint="cs"/>
        </w:rPr>
      </w:pPr>
      <w:r>
        <w:rPr>
          <w:rStyle w:val="a5"/>
        </w:rPr>
        <w:footnoteRef/>
      </w:r>
      <w:r>
        <w:rPr>
          <w:rtl/>
        </w:rPr>
        <w:t xml:space="preserve"> </w:t>
      </w:r>
      <w:proofErr w:type="spellStart"/>
      <w:r>
        <w:rPr>
          <w:rtl/>
        </w:rPr>
        <w:t>רד"ק</w:t>
      </w:r>
      <w:proofErr w:type="spellEnd"/>
      <w:r>
        <w:rPr>
          <w:rtl/>
        </w:rPr>
        <w:t xml:space="preserve"> </w:t>
      </w:r>
      <w:r>
        <w:rPr>
          <w:rFonts w:hint="cs"/>
          <w:rtl/>
        </w:rPr>
        <w:t>מפרש: "</w:t>
      </w:r>
      <w:r w:rsidR="009C4CA3">
        <w:rPr>
          <w:rFonts w:hint="cs"/>
          <w:rtl/>
        </w:rPr>
        <w:t xml:space="preserve">לעת מצוא - </w:t>
      </w:r>
      <w:r>
        <w:rPr>
          <w:rtl/>
        </w:rPr>
        <w:t>לעת שימצא לבו פנוי, שיהיה לבו שלם בתשובה</w:t>
      </w:r>
      <w:r>
        <w:rPr>
          <w:rFonts w:hint="cs"/>
          <w:rtl/>
        </w:rPr>
        <w:t xml:space="preserve">", ואבן עזרא מקשר פסוק זה עם הפסוק </w:t>
      </w:r>
      <w:r w:rsidR="009C4CA3">
        <w:rPr>
          <w:rFonts w:hint="cs"/>
          <w:rtl/>
        </w:rPr>
        <w:t>בישעיהו</w:t>
      </w:r>
      <w:r>
        <w:rPr>
          <w:rFonts w:hint="cs"/>
          <w:rtl/>
        </w:rPr>
        <w:t>: "דרשו ה' בהימצאו". ואנ</w:t>
      </w:r>
      <w:r w:rsidR="009C4CA3">
        <w:rPr>
          <w:rFonts w:hint="cs"/>
          <w:rtl/>
        </w:rPr>
        <w:t>ו</w:t>
      </w:r>
      <w:r>
        <w:rPr>
          <w:rFonts w:hint="cs"/>
          <w:rtl/>
        </w:rPr>
        <w:t xml:space="preserve"> נלך בדרש המדרש</w:t>
      </w:r>
      <w:r>
        <w:rPr>
          <w:rtl/>
        </w:rPr>
        <w:t>.</w:t>
      </w:r>
    </w:p>
  </w:footnote>
  <w:footnote w:id="3">
    <w:p w14:paraId="1BA7A2FE" w14:textId="77777777" w:rsidR="007F1193" w:rsidRDefault="007F1193" w:rsidP="00EF2728">
      <w:pPr>
        <w:pStyle w:val="a3"/>
        <w:rPr>
          <w:rFonts w:hint="cs"/>
          <w:rtl/>
        </w:rPr>
      </w:pPr>
      <w:r>
        <w:rPr>
          <w:rStyle w:val="a5"/>
        </w:rPr>
        <w:footnoteRef/>
      </w:r>
      <w:r>
        <w:rPr>
          <w:rtl/>
        </w:rPr>
        <w:t xml:space="preserve"> </w:t>
      </w:r>
      <w:r>
        <w:rPr>
          <w:rFonts w:hint="cs"/>
          <w:rtl/>
        </w:rPr>
        <w:t xml:space="preserve">התלמוד הבבלי מעיד </w:t>
      </w:r>
      <w:proofErr w:type="spellStart"/>
      <w:r>
        <w:rPr>
          <w:rFonts w:hint="cs"/>
          <w:rtl/>
        </w:rPr>
        <w:t>שבמערבא</w:t>
      </w:r>
      <w:proofErr w:type="spellEnd"/>
      <w:r>
        <w:rPr>
          <w:rFonts w:hint="cs"/>
          <w:rtl/>
        </w:rPr>
        <w:t>, היינו בארץ ישראל, היו שואלים את החתן למחרת חתונתו: מצא או מוצא? היינו, האם התקיים בך הפסוק: "</w:t>
      </w:r>
      <w:r w:rsidRPr="0042175F">
        <w:rPr>
          <w:rtl/>
          <w:lang w:eastAsia="en-US"/>
        </w:rPr>
        <w:t xml:space="preserve">מצא </w:t>
      </w:r>
      <w:proofErr w:type="spellStart"/>
      <w:r w:rsidRPr="0042175F">
        <w:rPr>
          <w:rtl/>
          <w:lang w:eastAsia="en-US"/>
        </w:rPr>
        <w:t>אשה</w:t>
      </w:r>
      <w:proofErr w:type="spellEnd"/>
      <w:r w:rsidRPr="0042175F">
        <w:rPr>
          <w:rtl/>
          <w:lang w:eastAsia="en-US"/>
        </w:rPr>
        <w:t xml:space="preserve"> מצא טוב </w:t>
      </w:r>
      <w:proofErr w:type="spellStart"/>
      <w:r w:rsidRPr="0042175F">
        <w:rPr>
          <w:rtl/>
          <w:lang w:eastAsia="en-US"/>
        </w:rPr>
        <w:t>ויפק</w:t>
      </w:r>
      <w:proofErr w:type="spellEnd"/>
      <w:r w:rsidRPr="0042175F">
        <w:rPr>
          <w:rtl/>
          <w:lang w:eastAsia="en-US"/>
        </w:rPr>
        <w:t xml:space="preserve"> רצון מה'</w:t>
      </w:r>
      <w:r>
        <w:rPr>
          <w:rFonts w:hint="cs"/>
          <w:rtl/>
          <w:lang w:eastAsia="en-US"/>
        </w:rPr>
        <w:t xml:space="preserve"> ", או שמא הפסוק ב</w:t>
      </w:r>
      <w:r>
        <w:rPr>
          <w:rtl/>
          <w:lang w:eastAsia="en-US"/>
        </w:rPr>
        <w:t xml:space="preserve">קהלת ז </w:t>
      </w:r>
      <w:proofErr w:type="spellStart"/>
      <w:r>
        <w:rPr>
          <w:rtl/>
          <w:lang w:eastAsia="en-US"/>
        </w:rPr>
        <w:t>כו</w:t>
      </w:r>
      <w:proofErr w:type="spellEnd"/>
      <w:r>
        <w:rPr>
          <w:rFonts w:hint="cs"/>
          <w:rtl/>
          <w:lang w:eastAsia="en-US"/>
        </w:rPr>
        <w:t>: "</w:t>
      </w:r>
      <w:r>
        <w:rPr>
          <w:rtl/>
          <w:lang w:eastAsia="en-US"/>
        </w:rPr>
        <w:t xml:space="preserve">וּמוֹצֶא אֲנִי מַר מִמָּוֶת אֶת </w:t>
      </w:r>
      <w:proofErr w:type="spellStart"/>
      <w:r>
        <w:rPr>
          <w:rtl/>
          <w:lang w:eastAsia="en-US"/>
        </w:rPr>
        <w:t>הָאִשָּׁה</w:t>
      </w:r>
      <w:proofErr w:type="spellEnd"/>
      <w:r>
        <w:rPr>
          <w:rtl/>
          <w:lang w:eastAsia="en-US"/>
        </w:rPr>
        <w:t xml:space="preserve"> אֲשֶׁר הִיא מְצוֹדִים וַחֲרָמִים לִבָּהּ אֲסוּרִים יָדֶיהָ </w:t>
      </w:r>
      <w:r>
        <w:rPr>
          <w:rFonts w:hint="cs"/>
          <w:rtl/>
          <w:lang w:eastAsia="en-US"/>
        </w:rPr>
        <w:t xml:space="preserve">וכו' ". </w:t>
      </w:r>
      <w:r>
        <w:rPr>
          <w:rFonts w:hint="cs"/>
          <w:rtl/>
        </w:rPr>
        <w:t>הוא קהלת הוא שלמה שגם אמר</w:t>
      </w:r>
      <w:r w:rsidR="00EF2728">
        <w:rPr>
          <w:rFonts w:hint="cs"/>
          <w:rtl/>
        </w:rPr>
        <w:t xml:space="preserve"> בהמשך הפרק שם: "</w:t>
      </w:r>
      <w:r w:rsidR="00EF2728">
        <w:rPr>
          <w:rtl/>
        </w:rPr>
        <w:t>אֲשֶׁר עוֹד בִּקְשָׁה נַפְשִׁי וְלֹא מָצָאתִי אָדָם אֶחָד מֵאֶלֶף מָצָאתִי וְאִשָּׁה בְכָל אֵלֶּה לֹא מָצָאתִי</w:t>
      </w:r>
      <w:r w:rsidR="00EF2728">
        <w:rPr>
          <w:rFonts w:hint="cs"/>
          <w:rtl/>
        </w:rPr>
        <w:t xml:space="preserve">". </w:t>
      </w:r>
    </w:p>
  </w:footnote>
  <w:footnote w:id="4">
    <w:p w14:paraId="0924BD99" w14:textId="77777777" w:rsidR="00EF2728" w:rsidRDefault="00EF2728" w:rsidP="00EF2728">
      <w:pPr>
        <w:pStyle w:val="a3"/>
        <w:rPr>
          <w:rFonts w:hint="cs"/>
        </w:rPr>
      </w:pPr>
      <w:r>
        <w:rPr>
          <w:rStyle w:val="a5"/>
        </w:rPr>
        <w:footnoteRef/>
      </w:r>
      <w:r>
        <w:rPr>
          <w:rtl/>
        </w:rPr>
        <w:t xml:space="preserve"> </w:t>
      </w:r>
      <w:r>
        <w:rPr>
          <w:rFonts w:hint="cs"/>
          <w:rtl/>
        </w:rPr>
        <w:t xml:space="preserve">פרק ח בספר משלי מדבר בשבח החכמה: </w:t>
      </w:r>
      <w:r w:rsidR="009C4CA3">
        <w:rPr>
          <w:rFonts w:hint="cs"/>
          <w:rtl/>
        </w:rPr>
        <w:t>"</w:t>
      </w:r>
      <w:r>
        <w:rPr>
          <w:rtl/>
        </w:rPr>
        <w:t xml:space="preserve">הֲלֹא חָכְמָה תִקְרָא וּתְבוּנָה </w:t>
      </w:r>
      <w:proofErr w:type="spellStart"/>
      <w:r>
        <w:rPr>
          <w:rtl/>
        </w:rPr>
        <w:t>תִּתֵּן</w:t>
      </w:r>
      <w:proofErr w:type="spellEnd"/>
      <w:r>
        <w:rPr>
          <w:rtl/>
        </w:rPr>
        <w:t xml:space="preserve"> קוֹלָהּ:</w:t>
      </w:r>
      <w:r>
        <w:rPr>
          <w:rFonts w:hint="cs"/>
          <w:rtl/>
        </w:rPr>
        <w:t xml:space="preserve"> ... </w:t>
      </w:r>
      <w:r>
        <w:rPr>
          <w:rtl/>
        </w:rPr>
        <w:t>אֲלֵיכֶם אִישִׁים אֶקְרָא וְקוֹלִי אֶל בְּנֵי אָדָם</w:t>
      </w:r>
      <w:r>
        <w:rPr>
          <w:rFonts w:hint="cs"/>
          <w:rtl/>
        </w:rPr>
        <w:t xml:space="preserve"> וכו' " ופשיטא לרבי נתן שחכמה זו התורה.</w:t>
      </w:r>
    </w:p>
  </w:footnote>
  <w:footnote w:id="5">
    <w:p w14:paraId="618A4975" w14:textId="77777777" w:rsidR="00EF2728" w:rsidRPr="00EF2728" w:rsidRDefault="00EF2728" w:rsidP="00D922CA">
      <w:pPr>
        <w:pStyle w:val="a3"/>
        <w:rPr>
          <w:rFonts w:hint="cs"/>
        </w:rPr>
      </w:pPr>
      <w:r>
        <w:rPr>
          <w:rStyle w:val="a5"/>
        </w:rPr>
        <w:footnoteRef/>
      </w:r>
      <w:r>
        <w:rPr>
          <w:rtl/>
        </w:rPr>
        <w:t xml:space="preserve"> </w:t>
      </w:r>
      <w:r>
        <w:rPr>
          <w:rFonts w:hint="cs"/>
          <w:rtl/>
        </w:rPr>
        <w:t xml:space="preserve">הדרשה מבוססת על הדימוי הלשוני: מצוא </w:t>
      </w:r>
      <w:r>
        <w:rPr>
          <w:rtl/>
        </w:rPr>
        <w:t>–</w:t>
      </w:r>
      <w:r>
        <w:rPr>
          <w:rFonts w:hint="cs"/>
          <w:rtl/>
        </w:rPr>
        <w:t xml:space="preserve"> תוצאות, אבל בקריאת הפסוק המלא: "</w:t>
      </w:r>
      <w:r w:rsidRPr="00EF2728">
        <w:rPr>
          <w:rtl/>
        </w:rPr>
        <w:t>הָאֵל לָנוּ אֵל לְמוֹשָׁעוֹת וְלֵה' אֲדֹנָי לַמָּוֶת תּוֹצָאוֹת</w:t>
      </w:r>
      <w:r>
        <w:rPr>
          <w:rFonts w:hint="cs"/>
          <w:rtl/>
        </w:rPr>
        <w:t xml:space="preserve">", דרשה זו קצת קשה. ראו בפרשני המקרא שם (רש"י, </w:t>
      </w:r>
      <w:proofErr w:type="spellStart"/>
      <w:r>
        <w:rPr>
          <w:rFonts w:hint="cs"/>
          <w:rtl/>
        </w:rPr>
        <w:t>רד"ק</w:t>
      </w:r>
      <w:proofErr w:type="spellEnd"/>
      <w:r>
        <w:rPr>
          <w:rFonts w:hint="cs"/>
          <w:rtl/>
        </w:rPr>
        <w:t>) שמדובר בתוצאות מוות לאויבים כהקבלה ל</w:t>
      </w:r>
      <w:r w:rsidR="00B75998">
        <w:rPr>
          <w:rFonts w:hint="cs"/>
          <w:rtl/>
        </w:rPr>
        <w:t xml:space="preserve">"מושעות" </w:t>
      </w:r>
      <w:r w:rsidR="00D922CA">
        <w:rPr>
          <w:rFonts w:hint="cs"/>
          <w:rtl/>
        </w:rPr>
        <w:t xml:space="preserve">למתפלל </w:t>
      </w:r>
      <w:r w:rsidR="00B75998">
        <w:rPr>
          <w:rFonts w:hint="cs"/>
          <w:rtl/>
        </w:rPr>
        <w:t>שבחצי הראשון של הפסוק. כך או כך, רב נחמן בר יצחק מזכיר לנו את היציאה הסופית של כולנו מהחיים, ואת תפילת החסיד ניתן אולי לפרש כהשלמה עם התחנה הסופית ובלבד "שתהא יציאתו מן העולם בשלוה" (</w:t>
      </w:r>
      <w:proofErr w:type="spellStart"/>
      <w:r w:rsidR="00B75998">
        <w:rPr>
          <w:rFonts w:hint="cs"/>
          <w:rtl/>
        </w:rPr>
        <w:t>שטיינזלץ</w:t>
      </w:r>
      <w:proofErr w:type="spellEnd"/>
      <w:r w:rsidR="00B75998">
        <w:rPr>
          <w:rFonts w:hint="cs"/>
          <w:rtl/>
        </w:rPr>
        <w:t xml:space="preserve">), "שימות במיתה יפה ונוחה" (רש"י). ראו בהמשך הגמרא שם על סוגי המיתה השונים, שיפה מכולן היא מיתת נשיקה </w:t>
      </w:r>
      <w:r w:rsidR="009C4CA3">
        <w:rPr>
          <w:rFonts w:hint="cs"/>
          <w:rtl/>
        </w:rPr>
        <w:t xml:space="preserve">(לה זכו שלושת האחים: אהרון, משה ומרים) </w:t>
      </w:r>
      <w:r w:rsidR="00B75998">
        <w:rPr>
          <w:rFonts w:hint="cs"/>
          <w:rtl/>
        </w:rPr>
        <w:t>שהיא "כהוצאת שערה מחלב".</w:t>
      </w:r>
      <w:r w:rsidR="00D922CA">
        <w:rPr>
          <w:rFonts w:hint="cs"/>
          <w:rtl/>
        </w:rPr>
        <w:t xml:space="preserve"> וראו עוד ב</w:t>
      </w:r>
      <w:r w:rsidR="00D922CA">
        <w:rPr>
          <w:rtl/>
        </w:rPr>
        <w:t xml:space="preserve">מדרש </w:t>
      </w:r>
      <w:proofErr w:type="spellStart"/>
      <w:r w:rsidR="00D922CA">
        <w:rPr>
          <w:rtl/>
        </w:rPr>
        <w:t>תנחומא</w:t>
      </w:r>
      <w:proofErr w:type="spellEnd"/>
      <w:r w:rsidR="00D922CA">
        <w:rPr>
          <w:rtl/>
        </w:rPr>
        <w:t xml:space="preserve"> (בובר) פרשת מקץ סימן טו</w:t>
      </w:r>
      <w:r w:rsidR="00D922CA">
        <w:rPr>
          <w:rFonts w:hint="cs"/>
          <w:rtl/>
        </w:rPr>
        <w:t xml:space="preserve">: </w:t>
      </w:r>
      <w:r w:rsidR="009C4CA3">
        <w:rPr>
          <w:rFonts w:hint="cs"/>
          <w:rtl/>
        </w:rPr>
        <w:t>"</w:t>
      </w:r>
      <w:r w:rsidR="00D922CA">
        <w:rPr>
          <w:rtl/>
        </w:rPr>
        <w:t>מהו לעת מצא</w:t>
      </w:r>
      <w:r w:rsidR="00D922CA">
        <w:rPr>
          <w:rFonts w:hint="cs"/>
          <w:rtl/>
        </w:rPr>
        <w:t xml:space="preserve"> - </w:t>
      </w:r>
      <w:r w:rsidR="00D922CA">
        <w:rPr>
          <w:rtl/>
        </w:rPr>
        <w:t>לעת מיצוי הנפש</w:t>
      </w:r>
      <w:r w:rsidR="00D922CA">
        <w:rPr>
          <w:rFonts w:hint="cs"/>
          <w:rtl/>
        </w:rPr>
        <w:t>" ושם גם: "</w:t>
      </w:r>
      <w:r w:rsidR="00D922CA">
        <w:rPr>
          <w:rtl/>
        </w:rPr>
        <w:t>לעת מיצוי היום</w:t>
      </w:r>
      <w:r w:rsidR="00D922CA">
        <w:rPr>
          <w:rFonts w:hint="cs"/>
          <w:rtl/>
        </w:rPr>
        <w:t>"</w:t>
      </w:r>
      <w:r w:rsidR="00D922CA">
        <w:rPr>
          <w:rtl/>
        </w:rPr>
        <w:t>.</w:t>
      </w:r>
    </w:p>
  </w:footnote>
  <w:footnote w:id="6">
    <w:p w14:paraId="1130F429" w14:textId="77777777" w:rsidR="00DE0025" w:rsidRDefault="00DE0025">
      <w:pPr>
        <w:pStyle w:val="a3"/>
        <w:rPr>
          <w:rFonts w:hint="cs"/>
          <w:rtl/>
        </w:rPr>
      </w:pPr>
      <w:r>
        <w:rPr>
          <w:rStyle w:val="a5"/>
        </w:rPr>
        <w:footnoteRef/>
      </w:r>
      <w:r>
        <w:rPr>
          <w:rtl/>
        </w:rPr>
        <w:t xml:space="preserve"> </w:t>
      </w:r>
      <w:r w:rsidR="00141A7B">
        <w:rPr>
          <w:rFonts w:hint="cs"/>
          <w:rtl/>
        </w:rPr>
        <w:t xml:space="preserve">ראו פירוש </w:t>
      </w:r>
      <w:proofErr w:type="spellStart"/>
      <w:r w:rsidR="00141A7B">
        <w:rPr>
          <w:rFonts w:hint="cs"/>
          <w:rtl/>
        </w:rPr>
        <w:t>שטיינזלץ</w:t>
      </w:r>
      <w:proofErr w:type="spellEnd"/>
      <w:r w:rsidR="00141A7B">
        <w:rPr>
          <w:rFonts w:hint="cs"/>
          <w:rtl/>
        </w:rPr>
        <w:t xml:space="preserve">: "שראוי להתפלל לקבורה בכבוד ראוי". החיבור עם הדעה הקודמת של רב נחמן בר יצחק אומרת שהחסיד מתפלל ומייחל שישלים חייו ללא חטא ושצאתו מהעולם, כולל קבורתו, </w:t>
      </w:r>
      <w:r w:rsidR="009C4CA3">
        <w:rPr>
          <w:rFonts w:hint="cs"/>
          <w:rtl/>
        </w:rPr>
        <w:t>יהיו</w:t>
      </w:r>
      <w:r w:rsidR="00141A7B">
        <w:rPr>
          <w:rFonts w:hint="cs"/>
          <w:rtl/>
        </w:rPr>
        <w:t xml:space="preserve"> בכבוד וברוגע. </w:t>
      </w:r>
    </w:p>
  </w:footnote>
  <w:footnote w:id="7">
    <w:p w14:paraId="1E137687" w14:textId="77777777" w:rsidR="009D7BB6" w:rsidRDefault="009D7BB6">
      <w:pPr>
        <w:pStyle w:val="a3"/>
        <w:rPr>
          <w:rFonts w:hint="cs"/>
        </w:rPr>
      </w:pPr>
      <w:r>
        <w:rPr>
          <w:rStyle w:val="a5"/>
        </w:rPr>
        <w:footnoteRef/>
      </w:r>
      <w:r>
        <w:rPr>
          <w:rtl/>
        </w:rPr>
        <w:t xml:space="preserve"> </w:t>
      </w:r>
      <w:r>
        <w:rPr>
          <w:rFonts w:hint="cs"/>
          <w:rtl/>
        </w:rPr>
        <w:t>שמשם נולד כנראה הכינוי של בית הכיסא, בית הכבוד. ראו שם גם שהיה סמוך לבית הטבילה ולמדורה</w:t>
      </w:r>
      <w:r w:rsidR="007360C3">
        <w:rPr>
          <w:rFonts w:hint="cs"/>
          <w:rtl/>
        </w:rPr>
        <w:t xml:space="preserve"> ומתי </w:t>
      </w:r>
      <w:r w:rsidR="009C4CA3">
        <w:rPr>
          <w:rFonts w:hint="cs"/>
          <w:rtl/>
        </w:rPr>
        <w:t xml:space="preserve">היה </w:t>
      </w:r>
      <w:r w:rsidR="007360C3">
        <w:rPr>
          <w:rFonts w:hint="cs"/>
          <w:rtl/>
        </w:rPr>
        <w:t>נעול ומתי פתוח.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E668" w14:textId="77777777" w:rsidR="00F82B90" w:rsidRDefault="00F82B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2BDE" w14:textId="77777777" w:rsidR="00121DFC" w:rsidRDefault="00121DFC" w:rsidP="00121DFC">
    <w:pPr>
      <w:pStyle w:val="1"/>
      <w:tabs>
        <w:tab w:val="clear" w:pos="9469"/>
        <w:tab w:val="right" w:pos="9299"/>
      </w:tabs>
      <w:rPr>
        <w:rFonts w:hint="cs"/>
        <w:rtl/>
        <w:lang w:eastAsia="en-US"/>
      </w:rPr>
    </w:pPr>
    <w:r>
      <w:rPr>
        <w:rFonts w:hint="cs"/>
        <w:rtl/>
        <w:lang w:eastAsia="en-US"/>
      </w:rPr>
      <w:t>על רגל אחת</w:t>
    </w:r>
    <w:r>
      <w:rPr>
        <w:rtl/>
        <w:lang w:eastAsia="en-US"/>
      </w:rPr>
      <w:tab/>
    </w:r>
    <w:r>
      <w:rPr>
        <w:rFonts w:hint="cs"/>
        <w:rtl/>
        <w:lang w:eastAsia="en-US"/>
      </w:rPr>
      <w:t>תשפ"ג</w:t>
    </w:r>
  </w:p>
  <w:p w14:paraId="215797A7" w14:textId="77777777" w:rsidR="00157311" w:rsidRPr="00121DFC" w:rsidRDefault="00157311" w:rsidP="00121DFC">
    <w:pPr>
      <w:pStyle w:val="a6"/>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2D7E" w14:textId="77777777"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D37CE">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97F88">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47744856">
    <w:abstractNumId w:val="8"/>
  </w:num>
  <w:num w:numId="2" w16cid:durableId="1930576358">
    <w:abstractNumId w:val="3"/>
  </w:num>
  <w:num w:numId="3" w16cid:durableId="1660693665">
    <w:abstractNumId w:val="2"/>
  </w:num>
  <w:num w:numId="4" w16cid:durableId="1739739628">
    <w:abstractNumId w:val="1"/>
  </w:num>
  <w:num w:numId="5" w16cid:durableId="132021511">
    <w:abstractNumId w:val="0"/>
  </w:num>
  <w:num w:numId="6" w16cid:durableId="908461278">
    <w:abstractNumId w:val="9"/>
  </w:num>
  <w:num w:numId="7" w16cid:durableId="2030908378">
    <w:abstractNumId w:val="7"/>
  </w:num>
  <w:num w:numId="8" w16cid:durableId="1818838344">
    <w:abstractNumId w:val="6"/>
  </w:num>
  <w:num w:numId="9" w16cid:durableId="716515704">
    <w:abstractNumId w:val="5"/>
  </w:num>
  <w:num w:numId="10" w16cid:durableId="394353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hma1ABAkLb8tAAAA"/>
  </w:docVars>
  <w:rsids>
    <w:rsidRoot w:val="00AA6A06"/>
    <w:rsid w:val="00002622"/>
    <w:rsid w:val="0001166E"/>
    <w:rsid w:val="00011838"/>
    <w:rsid w:val="00041383"/>
    <w:rsid w:val="00041D91"/>
    <w:rsid w:val="00045B2C"/>
    <w:rsid w:val="00061035"/>
    <w:rsid w:val="00064EDE"/>
    <w:rsid w:val="00066D8D"/>
    <w:rsid w:val="00077571"/>
    <w:rsid w:val="000843CD"/>
    <w:rsid w:val="000B1ABF"/>
    <w:rsid w:val="000B4CCB"/>
    <w:rsid w:val="000C44C3"/>
    <w:rsid w:val="000D51EE"/>
    <w:rsid w:val="000D5EFC"/>
    <w:rsid w:val="000F6DAB"/>
    <w:rsid w:val="00114EFE"/>
    <w:rsid w:val="00121DFC"/>
    <w:rsid w:val="00140B2D"/>
    <w:rsid w:val="00141A7B"/>
    <w:rsid w:val="00142A18"/>
    <w:rsid w:val="00152639"/>
    <w:rsid w:val="00157311"/>
    <w:rsid w:val="00163D35"/>
    <w:rsid w:val="001677DA"/>
    <w:rsid w:val="0017386C"/>
    <w:rsid w:val="00175065"/>
    <w:rsid w:val="00175BED"/>
    <w:rsid w:val="00191B2D"/>
    <w:rsid w:val="001E0E7C"/>
    <w:rsid w:val="001E119B"/>
    <w:rsid w:val="001E7B89"/>
    <w:rsid w:val="001E7C74"/>
    <w:rsid w:val="00202991"/>
    <w:rsid w:val="002076E0"/>
    <w:rsid w:val="00215CB3"/>
    <w:rsid w:val="00215D91"/>
    <w:rsid w:val="00221F92"/>
    <w:rsid w:val="002648C6"/>
    <w:rsid w:val="002669F9"/>
    <w:rsid w:val="00271365"/>
    <w:rsid w:val="00271F2C"/>
    <w:rsid w:val="002742A1"/>
    <w:rsid w:val="002835DE"/>
    <w:rsid w:val="002967E1"/>
    <w:rsid w:val="00296E5C"/>
    <w:rsid w:val="002A4359"/>
    <w:rsid w:val="002A57E6"/>
    <w:rsid w:val="002A5EC1"/>
    <w:rsid w:val="002C7345"/>
    <w:rsid w:val="002D1D0D"/>
    <w:rsid w:val="002D3853"/>
    <w:rsid w:val="002D4561"/>
    <w:rsid w:val="002D7AD1"/>
    <w:rsid w:val="002E6C37"/>
    <w:rsid w:val="002F054E"/>
    <w:rsid w:val="002F1646"/>
    <w:rsid w:val="002F37D0"/>
    <w:rsid w:val="003024AA"/>
    <w:rsid w:val="0033439C"/>
    <w:rsid w:val="00343C99"/>
    <w:rsid w:val="0035081A"/>
    <w:rsid w:val="00362083"/>
    <w:rsid w:val="00370078"/>
    <w:rsid w:val="00372AE8"/>
    <w:rsid w:val="00380559"/>
    <w:rsid w:val="00384DF9"/>
    <w:rsid w:val="003A0768"/>
    <w:rsid w:val="003A0EBE"/>
    <w:rsid w:val="003A2E3E"/>
    <w:rsid w:val="003B283D"/>
    <w:rsid w:val="003C090B"/>
    <w:rsid w:val="003C4B00"/>
    <w:rsid w:val="003C5D1D"/>
    <w:rsid w:val="003D6719"/>
    <w:rsid w:val="003E38BB"/>
    <w:rsid w:val="003E47FF"/>
    <w:rsid w:val="003E7F31"/>
    <w:rsid w:val="004061CC"/>
    <w:rsid w:val="00410AF3"/>
    <w:rsid w:val="00413FF1"/>
    <w:rsid w:val="00414C22"/>
    <w:rsid w:val="0042175F"/>
    <w:rsid w:val="00426E20"/>
    <w:rsid w:val="004309BA"/>
    <w:rsid w:val="004351F5"/>
    <w:rsid w:val="00440795"/>
    <w:rsid w:val="00456430"/>
    <w:rsid w:val="00462C18"/>
    <w:rsid w:val="00464374"/>
    <w:rsid w:val="004808AA"/>
    <w:rsid w:val="0049743B"/>
    <w:rsid w:val="00497505"/>
    <w:rsid w:val="004C4CFD"/>
    <w:rsid w:val="004D3868"/>
    <w:rsid w:val="004D6800"/>
    <w:rsid w:val="004D7ADB"/>
    <w:rsid w:val="004F23CD"/>
    <w:rsid w:val="00505E29"/>
    <w:rsid w:val="00507212"/>
    <w:rsid w:val="00511B9A"/>
    <w:rsid w:val="005136DB"/>
    <w:rsid w:val="00542705"/>
    <w:rsid w:val="0055139A"/>
    <w:rsid w:val="0055636A"/>
    <w:rsid w:val="0056701A"/>
    <w:rsid w:val="00582468"/>
    <w:rsid w:val="00590FC8"/>
    <w:rsid w:val="00592B1C"/>
    <w:rsid w:val="005940F8"/>
    <w:rsid w:val="005A24FD"/>
    <w:rsid w:val="005A3059"/>
    <w:rsid w:val="005A34CB"/>
    <w:rsid w:val="005A7433"/>
    <w:rsid w:val="005A7E5A"/>
    <w:rsid w:val="005C5EF2"/>
    <w:rsid w:val="005D49A7"/>
    <w:rsid w:val="005D6CE2"/>
    <w:rsid w:val="005D7836"/>
    <w:rsid w:val="005E0802"/>
    <w:rsid w:val="005E2760"/>
    <w:rsid w:val="005E7B6C"/>
    <w:rsid w:val="005F42B4"/>
    <w:rsid w:val="005F5CBC"/>
    <w:rsid w:val="00606018"/>
    <w:rsid w:val="00607508"/>
    <w:rsid w:val="00613E7E"/>
    <w:rsid w:val="006172D8"/>
    <w:rsid w:val="00632DE4"/>
    <w:rsid w:val="00634E93"/>
    <w:rsid w:val="0064305B"/>
    <w:rsid w:val="0064535A"/>
    <w:rsid w:val="00650341"/>
    <w:rsid w:val="00651CEB"/>
    <w:rsid w:val="006635F7"/>
    <w:rsid w:val="00671253"/>
    <w:rsid w:val="0067315F"/>
    <w:rsid w:val="00685988"/>
    <w:rsid w:val="00697F88"/>
    <w:rsid w:val="006A64DF"/>
    <w:rsid w:val="006B36A6"/>
    <w:rsid w:val="006C468D"/>
    <w:rsid w:val="006C7D4F"/>
    <w:rsid w:val="006E072B"/>
    <w:rsid w:val="007142E2"/>
    <w:rsid w:val="00714E6D"/>
    <w:rsid w:val="00727461"/>
    <w:rsid w:val="00732457"/>
    <w:rsid w:val="00734305"/>
    <w:rsid w:val="007360C3"/>
    <w:rsid w:val="007572EC"/>
    <w:rsid w:val="00763446"/>
    <w:rsid w:val="007736EB"/>
    <w:rsid w:val="00775D76"/>
    <w:rsid w:val="00791698"/>
    <w:rsid w:val="00791AA7"/>
    <w:rsid w:val="00795A0E"/>
    <w:rsid w:val="007A0D78"/>
    <w:rsid w:val="007C4407"/>
    <w:rsid w:val="007C6FAD"/>
    <w:rsid w:val="007D00DA"/>
    <w:rsid w:val="007D4302"/>
    <w:rsid w:val="007D55E5"/>
    <w:rsid w:val="007E548B"/>
    <w:rsid w:val="007F1193"/>
    <w:rsid w:val="007F1ED4"/>
    <w:rsid w:val="007F749A"/>
    <w:rsid w:val="0080046C"/>
    <w:rsid w:val="0080145E"/>
    <w:rsid w:val="00801E0F"/>
    <w:rsid w:val="00802DC8"/>
    <w:rsid w:val="00812439"/>
    <w:rsid w:val="008173E9"/>
    <w:rsid w:val="008269AD"/>
    <w:rsid w:val="00831563"/>
    <w:rsid w:val="00833F70"/>
    <w:rsid w:val="00860028"/>
    <w:rsid w:val="00863FD9"/>
    <w:rsid w:val="008650CE"/>
    <w:rsid w:val="00882F30"/>
    <w:rsid w:val="008846CA"/>
    <w:rsid w:val="008901D4"/>
    <w:rsid w:val="008A3773"/>
    <w:rsid w:val="008A37F6"/>
    <w:rsid w:val="008B52BD"/>
    <w:rsid w:val="008B6D30"/>
    <w:rsid w:val="008C0092"/>
    <w:rsid w:val="008D215A"/>
    <w:rsid w:val="008D7803"/>
    <w:rsid w:val="008D7863"/>
    <w:rsid w:val="00915A37"/>
    <w:rsid w:val="009266F1"/>
    <w:rsid w:val="00942099"/>
    <w:rsid w:val="009437D6"/>
    <w:rsid w:val="00944353"/>
    <w:rsid w:val="009639AA"/>
    <w:rsid w:val="00966521"/>
    <w:rsid w:val="009805A5"/>
    <w:rsid w:val="00982F5E"/>
    <w:rsid w:val="00986DE9"/>
    <w:rsid w:val="009900C2"/>
    <w:rsid w:val="0099205C"/>
    <w:rsid w:val="009A4B9A"/>
    <w:rsid w:val="009B29D8"/>
    <w:rsid w:val="009B5510"/>
    <w:rsid w:val="009C15E0"/>
    <w:rsid w:val="009C4CA3"/>
    <w:rsid w:val="009D18C6"/>
    <w:rsid w:val="009D55F9"/>
    <w:rsid w:val="009D76B5"/>
    <w:rsid w:val="009D7BB6"/>
    <w:rsid w:val="009E0E50"/>
    <w:rsid w:val="009E3365"/>
    <w:rsid w:val="009E5B27"/>
    <w:rsid w:val="009E757E"/>
    <w:rsid w:val="009F75EC"/>
    <w:rsid w:val="00A27800"/>
    <w:rsid w:val="00A32C0D"/>
    <w:rsid w:val="00A539A8"/>
    <w:rsid w:val="00A54BB9"/>
    <w:rsid w:val="00A54EDD"/>
    <w:rsid w:val="00A64C84"/>
    <w:rsid w:val="00A7672E"/>
    <w:rsid w:val="00A878E4"/>
    <w:rsid w:val="00A904C9"/>
    <w:rsid w:val="00A90B93"/>
    <w:rsid w:val="00A927D8"/>
    <w:rsid w:val="00A97524"/>
    <w:rsid w:val="00AA6A06"/>
    <w:rsid w:val="00AC6161"/>
    <w:rsid w:val="00AD486B"/>
    <w:rsid w:val="00AE1404"/>
    <w:rsid w:val="00AE6344"/>
    <w:rsid w:val="00AF3C28"/>
    <w:rsid w:val="00AF4E49"/>
    <w:rsid w:val="00AF7E53"/>
    <w:rsid w:val="00B3162B"/>
    <w:rsid w:val="00B351F2"/>
    <w:rsid w:val="00B40631"/>
    <w:rsid w:val="00B46D0C"/>
    <w:rsid w:val="00B670E3"/>
    <w:rsid w:val="00B75998"/>
    <w:rsid w:val="00B90EDD"/>
    <w:rsid w:val="00B927E3"/>
    <w:rsid w:val="00BA44D9"/>
    <w:rsid w:val="00BA61C8"/>
    <w:rsid w:val="00BD1B9B"/>
    <w:rsid w:val="00BD1CB9"/>
    <w:rsid w:val="00BD37CE"/>
    <w:rsid w:val="00BF34A4"/>
    <w:rsid w:val="00BF6410"/>
    <w:rsid w:val="00C0751F"/>
    <w:rsid w:val="00C15CCE"/>
    <w:rsid w:val="00C17781"/>
    <w:rsid w:val="00C17CD0"/>
    <w:rsid w:val="00C233A0"/>
    <w:rsid w:val="00C24F18"/>
    <w:rsid w:val="00C3215A"/>
    <w:rsid w:val="00C40770"/>
    <w:rsid w:val="00C61C1B"/>
    <w:rsid w:val="00CC0773"/>
    <w:rsid w:val="00CD3BA6"/>
    <w:rsid w:val="00CF08AA"/>
    <w:rsid w:val="00CF5415"/>
    <w:rsid w:val="00CF7511"/>
    <w:rsid w:val="00D0493B"/>
    <w:rsid w:val="00D076B1"/>
    <w:rsid w:val="00D26A05"/>
    <w:rsid w:val="00D41319"/>
    <w:rsid w:val="00D41A38"/>
    <w:rsid w:val="00D511C3"/>
    <w:rsid w:val="00D55ACF"/>
    <w:rsid w:val="00D603FF"/>
    <w:rsid w:val="00D63538"/>
    <w:rsid w:val="00D66F9C"/>
    <w:rsid w:val="00D71866"/>
    <w:rsid w:val="00D750C6"/>
    <w:rsid w:val="00D8086E"/>
    <w:rsid w:val="00D922CA"/>
    <w:rsid w:val="00DA0E02"/>
    <w:rsid w:val="00DA1B58"/>
    <w:rsid w:val="00DA5B9C"/>
    <w:rsid w:val="00DC220B"/>
    <w:rsid w:val="00DD12A7"/>
    <w:rsid w:val="00DD3816"/>
    <w:rsid w:val="00DE0025"/>
    <w:rsid w:val="00DE10D2"/>
    <w:rsid w:val="00E0542D"/>
    <w:rsid w:val="00E05BAC"/>
    <w:rsid w:val="00E156A0"/>
    <w:rsid w:val="00E203AF"/>
    <w:rsid w:val="00E458F9"/>
    <w:rsid w:val="00E468A6"/>
    <w:rsid w:val="00E5300F"/>
    <w:rsid w:val="00E532BE"/>
    <w:rsid w:val="00E542BB"/>
    <w:rsid w:val="00E5497D"/>
    <w:rsid w:val="00E569BB"/>
    <w:rsid w:val="00E637A0"/>
    <w:rsid w:val="00E72066"/>
    <w:rsid w:val="00E81C56"/>
    <w:rsid w:val="00E853F5"/>
    <w:rsid w:val="00E86BED"/>
    <w:rsid w:val="00E90B51"/>
    <w:rsid w:val="00E91005"/>
    <w:rsid w:val="00E9283B"/>
    <w:rsid w:val="00EA5410"/>
    <w:rsid w:val="00EB150F"/>
    <w:rsid w:val="00EB2124"/>
    <w:rsid w:val="00EB2C22"/>
    <w:rsid w:val="00EC0C62"/>
    <w:rsid w:val="00EC6480"/>
    <w:rsid w:val="00ED2051"/>
    <w:rsid w:val="00EE4E6E"/>
    <w:rsid w:val="00EE6B1A"/>
    <w:rsid w:val="00EF2728"/>
    <w:rsid w:val="00EF58AB"/>
    <w:rsid w:val="00F16785"/>
    <w:rsid w:val="00F31E4D"/>
    <w:rsid w:val="00F3587B"/>
    <w:rsid w:val="00F556DC"/>
    <w:rsid w:val="00F75CFC"/>
    <w:rsid w:val="00F82B90"/>
    <w:rsid w:val="00F90283"/>
    <w:rsid w:val="00F9135A"/>
    <w:rsid w:val="00F930B6"/>
    <w:rsid w:val="00F95486"/>
    <w:rsid w:val="00FA7926"/>
    <w:rsid w:val="00FB0439"/>
    <w:rsid w:val="00FC7C96"/>
    <w:rsid w:val="00FD7678"/>
    <w:rsid w:val="00FE25C1"/>
    <w:rsid w:val="00FE5079"/>
    <w:rsid w:val="00FF3A5F"/>
    <w:rsid w:val="00FF4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C571B8"/>
  <w15:chartTrackingRefBased/>
  <w15:docId w15:val="{0BC474FD-B5F1-42C1-B310-4538FC1B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7F88"/>
    <w:pPr>
      <w:bidi/>
    </w:pPr>
    <w:rPr>
      <w:rFonts w:cs="Narkisim"/>
      <w:sz w:val="22"/>
      <w:szCs w:val="22"/>
      <w:lang w:eastAsia="he-IL"/>
    </w:rPr>
  </w:style>
  <w:style w:type="paragraph" w:styleId="1">
    <w:name w:val="heading 1"/>
    <w:basedOn w:val="a"/>
    <w:next w:val="a"/>
    <w:link w:val="10"/>
    <w:qFormat/>
    <w:rsid w:val="00697F88"/>
    <w:pPr>
      <w:keepNext/>
      <w:tabs>
        <w:tab w:val="right" w:pos="9469"/>
      </w:tabs>
      <w:jc w:val="both"/>
      <w:outlineLvl w:val="0"/>
    </w:pPr>
    <w:rPr>
      <w:rFonts w:cs="David"/>
      <w:b/>
      <w:bCs/>
      <w:szCs w:val="28"/>
    </w:rPr>
  </w:style>
  <w:style w:type="character" w:default="1" w:styleId="a0">
    <w:name w:val="Default Paragraph Font"/>
    <w:uiPriority w:val="1"/>
    <w:semiHidden/>
    <w:unhideWhenUsed/>
    <w:rsid w:val="00697F8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97F88"/>
  </w:style>
  <w:style w:type="paragraph" w:styleId="a3">
    <w:name w:val="footnote text"/>
    <w:basedOn w:val="a"/>
    <w:link w:val="a4"/>
    <w:rsid w:val="00697F88"/>
    <w:pPr>
      <w:ind w:left="170" w:hanging="170"/>
      <w:jc w:val="both"/>
    </w:pPr>
    <w:rPr>
      <w:sz w:val="20"/>
      <w:szCs w:val="20"/>
    </w:rPr>
  </w:style>
  <w:style w:type="character" w:styleId="a5">
    <w:name w:val="footnote reference"/>
    <w:semiHidden/>
    <w:rsid w:val="00697F88"/>
    <w:rPr>
      <w:vertAlign w:val="superscript"/>
    </w:rPr>
  </w:style>
  <w:style w:type="paragraph" w:styleId="a6">
    <w:name w:val="header"/>
    <w:basedOn w:val="a"/>
    <w:link w:val="a7"/>
    <w:rsid w:val="00697F88"/>
    <w:pPr>
      <w:tabs>
        <w:tab w:val="center" w:pos="4153"/>
        <w:tab w:val="right" w:pos="8306"/>
      </w:tabs>
    </w:pPr>
  </w:style>
  <w:style w:type="paragraph" w:styleId="a8">
    <w:name w:val="footer"/>
    <w:basedOn w:val="a"/>
    <w:link w:val="a9"/>
    <w:rsid w:val="00697F88"/>
    <w:pPr>
      <w:tabs>
        <w:tab w:val="center" w:pos="4153"/>
        <w:tab w:val="right" w:pos="8306"/>
      </w:tabs>
    </w:pPr>
  </w:style>
  <w:style w:type="paragraph" w:customStyle="1" w:styleId="aa">
    <w:name w:val="כותרת"/>
    <w:basedOn w:val="a"/>
    <w:rsid w:val="00697F88"/>
    <w:pPr>
      <w:spacing w:before="240" w:line="320" w:lineRule="atLeast"/>
      <w:jc w:val="center"/>
    </w:pPr>
    <w:rPr>
      <w:rFonts w:cs="David"/>
      <w:b/>
      <w:bCs/>
      <w:spacing w:val="20"/>
      <w:szCs w:val="32"/>
    </w:rPr>
  </w:style>
  <w:style w:type="paragraph" w:customStyle="1" w:styleId="ab">
    <w:name w:val="כותרת קטע"/>
    <w:basedOn w:val="a"/>
    <w:link w:val="Char"/>
    <w:rsid w:val="00697F88"/>
    <w:pPr>
      <w:spacing w:before="240" w:line="300" w:lineRule="atLeast"/>
    </w:pPr>
    <w:rPr>
      <w:rFonts w:cs="Arial"/>
      <w:b/>
      <w:bCs/>
      <w:szCs w:val="24"/>
    </w:rPr>
  </w:style>
  <w:style w:type="paragraph" w:customStyle="1" w:styleId="ac">
    <w:name w:val="מקור"/>
    <w:basedOn w:val="a"/>
    <w:rsid w:val="00697F88"/>
    <w:pPr>
      <w:spacing w:line="320" w:lineRule="atLeast"/>
      <w:jc w:val="both"/>
    </w:pPr>
    <w:rPr>
      <w:rFonts w:cs="David"/>
      <w:szCs w:val="24"/>
    </w:rPr>
  </w:style>
  <w:style w:type="paragraph" w:customStyle="1" w:styleId="ad">
    <w:name w:val="מחלקי המים"/>
    <w:basedOn w:val="a"/>
    <w:rsid w:val="00697F88"/>
    <w:pPr>
      <w:spacing w:line="320" w:lineRule="atLeast"/>
      <w:jc w:val="both"/>
    </w:pPr>
    <w:rPr>
      <w:b/>
      <w:bCs/>
      <w:szCs w:val="24"/>
    </w:rPr>
  </w:style>
  <w:style w:type="character" w:styleId="Hyperlink">
    <w:name w:val="Hyperlink"/>
    <w:rsid w:val="00697F88"/>
    <w:rPr>
      <w:color w:val="0000FF"/>
      <w:u w:val="single"/>
    </w:rPr>
  </w:style>
  <w:style w:type="paragraph" w:styleId="ae">
    <w:name w:val="Balloon Text"/>
    <w:basedOn w:val="a"/>
    <w:link w:val="af"/>
    <w:uiPriority w:val="99"/>
    <w:semiHidden/>
    <w:unhideWhenUsed/>
    <w:rsid w:val="00697F88"/>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rsid w:val="00697F88"/>
    <w:rPr>
      <w:rFonts w:cs="Narkisim"/>
      <w:lang w:eastAsia="he-IL"/>
    </w:rPr>
  </w:style>
  <w:style w:type="character" w:customStyle="1" w:styleId="10">
    <w:name w:val="כותרת 1 תו"/>
    <w:link w:val="1"/>
    <w:rsid w:val="00697F88"/>
    <w:rPr>
      <w:rFonts w:cs="David"/>
      <w:b/>
      <w:bCs/>
      <w:sz w:val="22"/>
      <w:szCs w:val="28"/>
      <w:lang w:eastAsia="he-IL"/>
    </w:rPr>
  </w:style>
  <w:style w:type="character" w:customStyle="1" w:styleId="a7">
    <w:name w:val="כותרת עליונה תו"/>
    <w:link w:val="a6"/>
    <w:rsid w:val="00697F88"/>
    <w:rPr>
      <w:rFonts w:cs="Narkisim"/>
      <w:sz w:val="22"/>
      <w:szCs w:val="22"/>
      <w:lang w:eastAsia="he-IL"/>
    </w:rPr>
  </w:style>
  <w:style w:type="character" w:customStyle="1" w:styleId="a9">
    <w:name w:val="כותרת תחתונה תו"/>
    <w:link w:val="a8"/>
    <w:rsid w:val="00697F88"/>
    <w:rPr>
      <w:rFonts w:cs="Narkisim"/>
      <w:sz w:val="22"/>
      <w:szCs w:val="22"/>
      <w:lang w:eastAsia="he-IL"/>
    </w:rPr>
  </w:style>
  <w:style w:type="character" w:customStyle="1" w:styleId="af">
    <w:name w:val="טקסט בלונים תו"/>
    <w:link w:val="ae"/>
    <w:uiPriority w:val="99"/>
    <w:semiHidden/>
    <w:rsid w:val="00697F88"/>
    <w:rPr>
      <w:rFonts w:ascii="Tahoma" w:hAnsi="Tahoma" w:cs="Tahoma"/>
      <w:sz w:val="16"/>
      <w:szCs w:val="16"/>
      <w:lang w:eastAsia="he-IL"/>
    </w:rPr>
  </w:style>
  <w:style w:type="paragraph" w:customStyle="1" w:styleId="af1">
    <w:name w:val="פסוק"/>
    <w:basedOn w:val="ac"/>
    <w:qFormat/>
    <w:rsid w:val="00697F88"/>
    <w:pPr>
      <w:spacing w:before="120"/>
    </w:pPr>
    <w:rPr>
      <w:b/>
      <w:bCs/>
    </w:rPr>
  </w:style>
  <w:style w:type="character" w:styleId="af2">
    <w:name w:val="Unresolved Mention"/>
    <w:uiPriority w:val="99"/>
    <w:semiHidden/>
    <w:unhideWhenUsed/>
    <w:rsid w:val="000D51EE"/>
    <w:rPr>
      <w:color w:val="605E5C"/>
      <w:shd w:val="clear" w:color="auto" w:fill="E1DFDD"/>
    </w:rPr>
  </w:style>
  <w:style w:type="character" w:customStyle="1" w:styleId="Char">
    <w:name w:val="כותרת קטע Char"/>
    <w:link w:val="ab"/>
    <w:rsid w:val="00E853F5"/>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ADA9-0F58-4A2E-9FE3-EAD3ED3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1</Pages>
  <Words>327</Words>
  <Characters>1638</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לעת מצוא</dc:title>
  <dc:subject>על רגל אחת</dc:subject>
  <dc:creator>Asher Yuval</dc:creator>
  <cp:keywords/>
  <cp:lastModifiedBy>Shimon Afek</cp:lastModifiedBy>
  <cp:revision>2</cp:revision>
  <cp:lastPrinted>2023-06-02T10:14:00Z</cp:lastPrinted>
  <dcterms:created xsi:type="dcterms:W3CDTF">2023-10-02T06:07:00Z</dcterms:created>
  <dcterms:modified xsi:type="dcterms:W3CDTF">2023-10-02T06:07:00Z</dcterms:modified>
</cp:coreProperties>
</file>