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EA86" w14:textId="77777777" w:rsidR="00963A32" w:rsidRDefault="00963A32">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מורשה קהילת יעקב</w:t>
      </w:r>
      <w:r>
        <w:rPr>
          <w:rtl/>
        </w:rPr>
        <w:fldChar w:fldCharType="end"/>
      </w:r>
    </w:p>
    <w:p w14:paraId="5CF5CE34" w14:textId="77777777" w:rsidR="00963A32" w:rsidRDefault="00963A32" w:rsidP="009F5D0C">
      <w:pPr>
        <w:autoSpaceDE w:val="0"/>
        <w:autoSpaceDN w:val="0"/>
        <w:adjustRightInd w:val="0"/>
        <w:spacing w:before="240" w:line="320" w:lineRule="atLeast"/>
        <w:rPr>
          <w:rFonts w:cs="David"/>
          <w:b/>
          <w:bCs/>
          <w:rtl/>
          <w:lang w:val="he-IL"/>
        </w:rPr>
      </w:pPr>
      <w:r w:rsidRPr="00AD2AC9">
        <w:rPr>
          <w:rFonts w:cs="David" w:hint="cs"/>
          <w:b/>
          <w:bCs/>
          <w:sz w:val="24"/>
          <w:szCs w:val="24"/>
          <w:rtl/>
          <w:lang w:val="he-IL"/>
        </w:rPr>
        <w:t xml:space="preserve">תּוֹרָה </w:t>
      </w:r>
      <w:proofErr w:type="spellStart"/>
      <w:r w:rsidRPr="00AD2AC9">
        <w:rPr>
          <w:rFonts w:cs="David" w:hint="cs"/>
          <w:b/>
          <w:bCs/>
          <w:sz w:val="24"/>
          <w:szCs w:val="24"/>
          <w:rtl/>
          <w:lang w:val="he-IL"/>
        </w:rPr>
        <w:t>צִוָּה</w:t>
      </w:r>
      <w:proofErr w:type="spellEnd"/>
      <w:r w:rsidRPr="00AD2AC9">
        <w:rPr>
          <w:rFonts w:cs="David" w:hint="cs"/>
          <w:b/>
          <w:bCs/>
          <w:sz w:val="24"/>
          <w:szCs w:val="24"/>
          <w:rtl/>
          <w:lang w:val="he-IL"/>
        </w:rPr>
        <w:t xml:space="preserve"> לָנוּ מֹשֶׁה מוֹרָשָׁה קְהִלַּת יַעֲקֹב</w:t>
      </w:r>
      <w:r>
        <w:rPr>
          <w:rFonts w:cs="David" w:hint="cs"/>
          <w:b/>
          <w:bCs/>
          <w:rtl/>
          <w:lang w:val="he-IL"/>
        </w:rPr>
        <w:t xml:space="preserve"> </w:t>
      </w:r>
      <w:r>
        <w:rPr>
          <w:rFonts w:hint="cs"/>
          <w:rtl/>
          <w:lang w:val="he-IL"/>
        </w:rPr>
        <w:t>(דברים לג ד)</w:t>
      </w:r>
      <w:r w:rsidR="004E46F8">
        <w:rPr>
          <w:rFonts w:hint="cs"/>
          <w:rtl/>
          <w:lang w:val="he-IL"/>
        </w:rPr>
        <w:t>.</w:t>
      </w:r>
      <w:r>
        <w:rPr>
          <w:rStyle w:val="a5"/>
          <w:rtl/>
          <w:lang w:val="he-IL"/>
        </w:rPr>
        <w:footnoteReference w:id="1"/>
      </w:r>
      <w:r>
        <w:rPr>
          <w:rFonts w:cs="David" w:hint="cs"/>
          <w:b/>
          <w:bCs/>
          <w:rtl/>
          <w:lang w:val="he-IL"/>
        </w:rPr>
        <w:t xml:space="preserve"> </w:t>
      </w:r>
    </w:p>
    <w:p w14:paraId="5CF476B8" w14:textId="77777777" w:rsidR="00963A32" w:rsidRDefault="00963A32">
      <w:pPr>
        <w:pStyle w:val="ab"/>
        <w:rPr>
          <w:rtl/>
          <w:lang w:val="he-IL"/>
        </w:rPr>
      </w:pPr>
      <w:r>
        <w:rPr>
          <w:rFonts w:hint="cs"/>
          <w:rtl/>
          <w:lang w:val="he-IL"/>
        </w:rPr>
        <w:t xml:space="preserve">מסכת סוכה דף </w:t>
      </w:r>
      <w:proofErr w:type="spellStart"/>
      <w:r>
        <w:rPr>
          <w:rFonts w:hint="cs"/>
          <w:rtl/>
          <w:lang w:val="he-IL"/>
        </w:rPr>
        <w:t>מב</w:t>
      </w:r>
      <w:proofErr w:type="spellEnd"/>
      <w:r>
        <w:rPr>
          <w:rFonts w:hint="cs"/>
          <w:rtl/>
          <w:lang w:val="he-IL"/>
        </w:rPr>
        <w:t xml:space="preserve"> עמוד א </w:t>
      </w:r>
      <w:r w:rsidR="00367AA2">
        <w:rPr>
          <w:rtl/>
          <w:lang w:val="he-IL"/>
        </w:rPr>
        <w:t>–</w:t>
      </w:r>
      <w:r w:rsidR="00367AA2">
        <w:rPr>
          <w:rFonts w:hint="cs"/>
          <w:rtl/>
          <w:lang w:val="he-IL"/>
        </w:rPr>
        <w:t xml:space="preserve"> הפסוק הראשון שהילד לומד</w:t>
      </w:r>
    </w:p>
    <w:p w14:paraId="297B607D" w14:textId="77777777" w:rsidR="00963A32" w:rsidRDefault="00963A32" w:rsidP="001D2DEF">
      <w:pPr>
        <w:pStyle w:val="ac"/>
        <w:rPr>
          <w:rFonts w:hint="cs"/>
          <w:rtl/>
          <w:lang w:val="he-IL"/>
        </w:rPr>
      </w:pPr>
      <w:r>
        <w:rPr>
          <w:rFonts w:hint="cs"/>
          <w:rtl/>
          <w:lang w:val="he-IL"/>
        </w:rPr>
        <w:t xml:space="preserve">תנו רבנן: קטן היודע לנענע - חייב בלולב, להתעטף - חייב בציצית, לשמור תפילין - אביו לוקח לו תפילין. יודע לדבר - אביו לומדו תורה וקריאת שמע. תורה מאי היא? - אמר רב </w:t>
      </w:r>
      <w:proofErr w:type="spellStart"/>
      <w:r>
        <w:rPr>
          <w:rFonts w:hint="cs"/>
          <w:rtl/>
          <w:lang w:val="he-IL"/>
        </w:rPr>
        <w:t>המנונא</w:t>
      </w:r>
      <w:proofErr w:type="spellEnd"/>
      <w:r>
        <w:rPr>
          <w:rFonts w:hint="cs"/>
          <w:rtl/>
          <w:lang w:val="he-IL"/>
        </w:rPr>
        <w:t xml:space="preserve">: "תורה </w:t>
      </w:r>
      <w:proofErr w:type="spellStart"/>
      <w:r>
        <w:rPr>
          <w:rFonts w:hint="cs"/>
          <w:rtl/>
          <w:lang w:val="he-IL"/>
        </w:rPr>
        <w:t>צוה</w:t>
      </w:r>
      <w:proofErr w:type="spellEnd"/>
      <w:r>
        <w:rPr>
          <w:rFonts w:hint="cs"/>
          <w:rtl/>
          <w:lang w:val="he-IL"/>
        </w:rPr>
        <w:t xml:space="preserve"> לנו משה מורשה קהלת יעקב" (דברים לג ד) . קריאת שמע מאי היא? פסוק ראשון.</w:t>
      </w:r>
      <w:r w:rsidR="001D2DEF">
        <w:rPr>
          <w:rStyle w:val="a5"/>
          <w:rtl/>
          <w:lang w:val="he-IL"/>
        </w:rPr>
        <w:footnoteReference w:id="2"/>
      </w:r>
      <w:r>
        <w:rPr>
          <w:rFonts w:hint="cs"/>
          <w:rtl/>
          <w:lang w:val="he-IL"/>
        </w:rPr>
        <w:t xml:space="preserve">  </w:t>
      </w:r>
    </w:p>
    <w:p w14:paraId="7D31679C" w14:textId="77777777" w:rsidR="00963A32" w:rsidRDefault="00963A32">
      <w:pPr>
        <w:pStyle w:val="ab"/>
        <w:rPr>
          <w:rtl/>
          <w:lang w:val="he-IL"/>
        </w:rPr>
      </w:pPr>
      <w:r>
        <w:rPr>
          <w:rFonts w:hint="cs"/>
          <w:rtl/>
          <w:lang w:val="he-IL"/>
        </w:rPr>
        <w:t>ספרי דברים שמה</w:t>
      </w:r>
      <w:r w:rsidR="00367AA2">
        <w:rPr>
          <w:rFonts w:hint="cs"/>
          <w:rtl/>
          <w:lang w:val="he-IL"/>
        </w:rPr>
        <w:t xml:space="preserve"> פרשת</w:t>
      </w:r>
      <w:r>
        <w:rPr>
          <w:rFonts w:hint="cs"/>
          <w:rtl/>
          <w:lang w:val="he-IL"/>
        </w:rPr>
        <w:t xml:space="preserve"> וזאת הברכה</w:t>
      </w:r>
      <w:r w:rsidR="00367AA2">
        <w:rPr>
          <w:rFonts w:hint="cs"/>
          <w:rtl/>
          <w:lang w:val="he-IL"/>
        </w:rPr>
        <w:t xml:space="preserve"> </w:t>
      </w:r>
      <w:r w:rsidR="00D7557C">
        <w:rPr>
          <w:rtl/>
          <w:lang w:val="he-IL"/>
        </w:rPr>
        <w:t>–</w:t>
      </w:r>
      <w:r w:rsidR="00367AA2">
        <w:rPr>
          <w:rFonts w:hint="cs"/>
          <w:rtl/>
          <w:lang w:val="he-IL"/>
        </w:rPr>
        <w:t xml:space="preserve"> </w:t>
      </w:r>
      <w:proofErr w:type="spellStart"/>
      <w:r w:rsidR="00D7557C">
        <w:rPr>
          <w:rFonts w:hint="cs"/>
          <w:rtl/>
          <w:lang w:val="he-IL"/>
        </w:rPr>
        <w:t>מאורשה</w:t>
      </w:r>
      <w:proofErr w:type="spellEnd"/>
      <w:r w:rsidR="00D7557C">
        <w:rPr>
          <w:rFonts w:hint="cs"/>
          <w:rtl/>
          <w:lang w:val="he-IL"/>
        </w:rPr>
        <w:t xml:space="preserve"> וירושה</w:t>
      </w:r>
    </w:p>
    <w:p w14:paraId="6B60C175" w14:textId="77777777" w:rsidR="00963A32" w:rsidRDefault="00963A32" w:rsidP="001D2DEF">
      <w:pPr>
        <w:pStyle w:val="ac"/>
        <w:rPr>
          <w:rFonts w:hint="cs"/>
          <w:rtl/>
        </w:rPr>
      </w:pPr>
      <w:r>
        <w:rPr>
          <w:rFonts w:hint="cs"/>
          <w:rtl/>
        </w:rPr>
        <w:t xml:space="preserve">"תורה </w:t>
      </w:r>
      <w:proofErr w:type="spellStart"/>
      <w:r>
        <w:rPr>
          <w:rFonts w:hint="cs"/>
          <w:rtl/>
        </w:rPr>
        <w:t>צוה</w:t>
      </w:r>
      <w:proofErr w:type="spellEnd"/>
      <w:r>
        <w:rPr>
          <w:rFonts w:hint="cs"/>
          <w:rtl/>
        </w:rPr>
        <w:t xml:space="preserve"> לנו משה" - וכי ממשה רבינו אנו אוחזים את התורה? והלא אבותינו זכו בה, שנאמר: </w:t>
      </w:r>
      <w:r w:rsidR="000315B1">
        <w:rPr>
          <w:rFonts w:hint="cs"/>
          <w:rtl/>
        </w:rPr>
        <w:t>"</w:t>
      </w:r>
      <w:r>
        <w:rPr>
          <w:rFonts w:hint="cs"/>
          <w:rtl/>
        </w:rPr>
        <w:t>מורשה קהילת יעקב</w:t>
      </w:r>
      <w:r w:rsidR="000315B1">
        <w:rPr>
          <w:rFonts w:hint="cs"/>
          <w:rtl/>
        </w:rPr>
        <w:t>"</w:t>
      </w:r>
      <w:r>
        <w:rPr>
          <w:rFonts w:hint="cs"/>
          <w:rtl/>
        </w:rPr>
        <w:t>.</w:t>
      </w:r>
      <w:r w:rsidR="001D2DEF">
        <w:rPr>
          <w:rStyle w:val="a5"/>
          <w:rtl/>
        </w:rPr>
        <w:footnoteReference w:id="3"/>
      </w:r>
      <w:r>
        <w:rPr>
          <w:rFonts w:hint="cs"/>
          <w:rtl/>
        </w:rPr>
        <w:t xml:space="preserve"> שומע אני ירושה לבני מלכים, ירושה לבני קטנים מנין? תלמוד לומר: </w:t>
      </w:r>
      <w:r w:rsidR="000315B1">
        <w:rPr>
          <w:rFonts w:hint="cs"/>
          <w:rtl/>
        </w:rPr>
        <w:t>"</w:t>
      </w:r>
      <w:r>
        <w:rPr>
          <w:rFonts w:hint="cs"/>
          <w:rtl/>
        </w:rPr>
        <w:t>אתם נצבים היום כולכם</w:t>
      </w:r>
      <w:r w:rsidR="000315B1">
        <w:rPr>
          <w:rFonts w:hint="cs"/>
          <w:rtl/>
        </w:rPr>
        <w:t>"</w:t>
      </w:r>
      <w:r>
        <w:rPr>
          <w:rFonts w:hint="cs"/>
          <w:rtl/>
        </w:rPr>
        <w:t>.</w:t>
      </w:r>
      <w:r w:rsidR="001D2DEF">
        <w:rPr>
          <w:rStyle w:val="a5"/>
          <w:rtl/>
        </w:rPr>
        <w:footnoteReference w:id="4"/>
      </w:r>
    </w:p>
    <w:p w14:paraId="79EA9405" w14:textId="77777777" w:rsidR="00963A32" w:rsidRDefault="00963A32" w:rsidP="001D2DEF">
      <w:pPr>
        <w:pStyle w:val="ac"/>
        <w:rPr>
          <w:rtl/>
          <w:lang w:val="he-IL"/>
        </w:rPr>
      </w:pPr>
      <w:r>
        <w:rPr>
          <w:rFonts w:hint="cs"/>
          <w:rtl/>
          <w:lang w:val="he-IL"/>
        </w:rPr>
        <w:t>דבר אחר: מורשה קה</w:t>
      </w:r>
      <w:r w:rsidR="000315B1">
        <w:rPr>
          <w:rFonts w:hint="cs"/>
          <w:rtl/>
          <w:lang w:val="he-IL"/>
        </w:rPr>
        <w:t>י</w:t>
      </w:r>
      <w:r>
        <w:rPr>
          <w:rFonts w:hint="cs"/>
          <w:rtl/>
          <w:lang w:val="he-IL"/>
        </w:rPr>
        <w:t xml:space="preserve">לת יעקב - אל תהי קורא מורשה אלא </w:t>
      </w:r>
      <w:proofErr w:type="spellStart"/>
      <w:r>
        <w:rPr>
          <w:rFonts w:hint="cs"/>
          <w:rtl/>
          <w:lang w:val="he-IL"/>
        </w:rPr>
        <w:t>מאורש</w:t>
      </w:r>
      <w:r w:rsidR="00CE3E88">
        <w:rPr>
          <w:rFonts w:hint="eastAsia"/>
          <w:rtl/>
          <w:lang w:val="he-IL"/>
        </w:rPr>
        <w:t>ָׂ</w:t>
      </w:r>
      <w:r>
        <w:rPr>
          <w:rFonts w:hint="cs"/>
          <w:rtl/>
          <w:lang w:val="he-IL"/>
        </w:rPr>
        <w:t>ה</w:t>
      </w:r>
      <w:proofErr w:type="spellEnd"/>
      <w:r>
        <w:rPr>
          <w:rFonts w:hint="cs"/>
          <w:rtl/>
          <w:lang w:val="he-IL"/>
        </w:rPr>
        <w:t xml:space="preserve">. מלמד שהתורה </w:t>
      </w:r>
      <w:proofErr w:type="spellStart"/>
      <w:r>
        <w:rPr>
          <w:rFonts w:hint="cs"/>
          <w:rtl/>
          <w:lang w:val="he-IL"/>
        </w:rPr>
        <w:t>מאורשה</w:t>
      </w:r>
      <w:proofErr w:type="spellEnd"/>
      <w:r>
        <w:rPr>
          <w:rFonts w:hint="cs"/>
          <w:rtl/>
          <w:lang w:val="he-IL"/>
        </w:rPr>
        <w:t xml:space="preserve"> היא לישראל ואשת איש לאומות העולם וכן הוא אומר: "היחתה איש אש בחיקו ובגדיו לא </w:t>
      </w:r>
      <w:proofErr w:type="spellStart"/>
      <w:r>
        <w:rPr>
          <w:rFonts w:hint="cs"/>
          <w:rtl/>
          <w:lang w:val="he-IL"/>
        </w:rPr>
        <w:t>תשרפנה</w:t>
      </w:r>
      <w:proofErr w:type="spellEnd"/>
      <w:r>
        <w:rPr>
          <w:rFonts w:hint="cs"/>
          <w:rtl/>
          <w:lang w:val="he-IL"/>
        </w:rPr>
        <w:t xml:space="preserve"> אם יהלך איש על הגחלים ורגליו לא </w:t>
      </w:r>
      <w:proofErr w:type="spellStart"/>
      <w:r>
        <w:rPr>
          <w:rFonts w:hint="cs"/>
          <w:rtl/>
          <w:lang w:val="he-IL"/>
        </w:rPr>
        <w:t>תכוינה</w:t>
      </w:r>
      <w:proofErr w:type="spellEnd"/>
      <w:r>
        <w:rPr>
          <w:rFonts w:hint="cs"/>
          <w:rtl/>
          <w:lang w:val="he-IL"/>
        </w:rPr>
        <w:t xml:space="preserve">, כן הבא על אשת רעהו לא ינקה כל הנוגע בה" (משלי ו </w:t>
      </w:r>
      <w:proofErr w:type="spellStart"/>
      <w:r>
        <w:rPr>
          <w:rFonts w:hint="cs"/>
          <w:rtl/>
          <w:lang w:val="he-IL"/>
        </w:rPr>
        <w:t>כז</w:t>
      </w:r>
      <w:proofErr w:type="spellEnd"/>
      <w:r>
        <w:rPr>
          <w:rFonts w:hint="cs"/>
          <w:rtl/>
          <w:lang w:val="he-IL"/>
        </w:rPr>
        <w:t xml:space="preserve"> </w:t>
      </w:r>
      <w:r>
        <w:rPr>
          <w:rtl/>
          <w:lang w:val="he-IL"/>
        </w:rPr>
        <w:t>–</w:t>
      </w:r>
      <w:r>
        <w:rPr>
          <w:rFonts w:hint="cs"/>
          <w:rtl/>
          <w:lang w:val="he-IL"/>
        </w:rPr>
        <w:t xml:space="preserve"> </w:t>
      </w:r>
      <w:proofErr w:type="spellStart"/>
      <w:r>
        <w:rPr>
          <w:rFonts w:hint="cs"/>
          <w:rtl/>
          <w:lang w:val="he-IL"/>
        </w:rPr>
        <w:t>כט</w:t>
      </w:r>
      <w:proofErr w:type="spellEnd"/>
      <w:r>
        <w:rPr>
          <w:rFonts w:hint="cs"/>
          <w:rtl/>
          <w:lang w:val="he-IL"/>
        </w:rPr>
        <w:t>).</w:t>
      </w:r>
      <w:r w:rsidR="001D2DEF">
        <w:rPr>
          <w:rStyle w:val="a5"/>
          <w:rtl/>
          <w:lang w:val="he-IL"/>
        </w:rPr>
        <w:footnoteReference w:id="5"/>
      </w:r>
      <w:r>
        <w:rPr>
          <w:rFonts w:hint="cs"/>
          <w:rtl/>
          <w:lang w:val="he-IL"/>
        </w:rPr>
        <w:t xml:space="preserve"> </w:t>
      </w:r>
    </w:p>
    <w:p w14:paraId="373D8106" w14:textId="77777777" w:rsidR="00963A32" w:rsidRDefault="00963A32" w:rsidP="001F3AC0">
      <w:pPr>
        <w:pStyle w:val="ac"/>
        <w:spacing w:before="120"/>
        <w:rPr>
          <w:rFonts w:hint="cs"/>
          <w:rtl/>
          <w:lang w:val="he-IL"/>
        </w:rPr>
      </w:pPr>
      <w:r>
        <w:rPr>
          <w:rFonts w:hint="cs"/>
          <w:rtl/>
          <w:lang w:val="he-IL"/>
        </w:rPr>
        <w:t xml:space="preserve">דבר אחר: אל תהי קורא </w:t>
      </w:r>
      <w:proofErr w:type="spellStart"/>
      <w:r>
        <w:rPr>
          <w:rFonts w:hint="cs"/>
          <w:rtl/>
          <w:lang w:val="he-IL"/>
        </w:rPr>
        <w:t>מאורשה</w:t>
      </w:r>
      <w:proofErr w:type="spellEnd"/>
      <w:r>
        <w:rPr>
          <w:rFonts w:hint="cs"/>
          <w:rtl/>
          <w:lang w:val="he-IL"/>
        </w:rPr>
        <w:t xml:space="preserve"> אלא מורשה - מלמד שהתורה מורשה לישראל.</w:t>
      </w:r>
      <w:r w:rsidR="00624D0B">
        <w:rPr>
          <w:rStyle w:val="a5"/>
          <w:rtl/>
          <w:lang w:val="he-IL"/>
        </w:rPr>
        <w:footnoteReference w:id="6"/>
      </w:r>
      <w:r>
        <w:rPr>
          <w:rFonts w:hint="cs"/>
          <w:rtl/>
          <w:lang w:val="he-IL"/>
        </w:rPr>
        <w:t xml:space="preserve"> משל למה הדבר דומה? לבן מלכים שנשבה כשהוא קטן למדינת הים. אם מבקש לחזור אפילו לאחר מאה שנה, אינו בוש לחזור, מפני שהוא אומר: לירושתי אני חוזר. כך, תלמיד חכם שפירש מדברי תורה והלך לו לדברים אחרים, אם מבקש לחזור, </w:t>
      </w:r>
      <w:r>
        <w:rPr>
          <w:rFonts w:hint="cs"/>
          <w:rtl/>
          <w:lang w:val="he-IL"/>
        </w:rPr>
        <w:lastRenderedPageBreak/>
        <w:t>אפילו לאחר מאה שנה, אינו בוש לחזור, מפני שהוא אומר: לירושתי אני חוזר. לכך נאמר: "מורשה קה</w:t>
      </w:r>
      <w:r w:rsidR="00933F85">
        <w:rPr>
          <w:rFonts w:hint="cs"/>
          <w:rtl/>
          <w:lang w:val="he-IL"/>
        </w:rPr>
        <w:t>י</w:t>
      </w:r>
      <w:r>
        <w:rPr>
          <w:rFonts w:hint="cs"/>
          <w:rtl/>
          <w:lang w:val="he-IL"/>
        </w:rPr>
        <w:t>לת יעקב".</w:t>
      </w:r>
      <w:r w:rsidR="00AB191D">
        <w:rPr>
          <w:rStyle w:val="a5"/>
          <w:rtl/>
          <w:lang w:val="he-IL"/>
        </w:rPr>
        <w:footnoteReference w:id="7"/>
      </w:r>
      <w:r>
        <w:rPr>
          <w:rFonts w:hint="cs"/>
          <w:rtl/>
          <w:lang w:val="he-IL"/>
        </w:rPr>
        <w:t xml:space="preserve"> </w:t>
      </w:r>
    </w:p>
    <w:p w14:paraId="4D8B8ABC" w14:textId="77777777" w:rsidR="00963A32" w:rsidRDefault="00963A32">
      <w:pPr>
        <w:pStyle w:val="ab"/>
        <w:rPr>
          <w:rFonts w:hint="cs"/>
          <w:rtl/>
        </w:rPr>
      </w:pPr>
      <w:r>
        <w:rPr>
          <w:rFonts w:hint="cs"/>
          <w:rtl/>
        </w:rPr>
        <w:t xml:space="preserve">ספרי דברים </w:t>
      </w:r>
      <w:proofErr w:type="spellStart"/>
      <w:r>
        <w:rPr>
          <w:rFonts w:hint="cs"/>
          <w:rtl/>
        </w:rPr>
        <w:t>פיסקא</w:t>
      </w:r>
      <w:proofErr w:type="spellEnd"/>
      <w:r>
        <w:rPr>
          <w:rFonts w:hint="cs"/>
          <w:rtl/>
        </w:rPr>
        <w:t xml:space="preserve"> מח </w:t>
      </w:r>
      <w:r w:rsidR="00FE35A3">
        <w:rPr>
          <w:rtl/>
        </w:rPr>
        <w:t>–</w:t>
      </w:r>
      <w:r w:rsidR="00FE35A3">
        <w:rPr>
          <w:rFonts w:hint="cs"/>
          <w:rtl/>
        </w:rPr>
        <w:t xml:space="preserve"> </w:t>
      </w:r>
      <w:proofErr w:type="spellStart"/>
      <w:r w:rsidR="00FE35A3">
        <w:rPr>
          <w:rFonts w:hint="cs"/>
          <w:rtl/>
        </w:rPr>
        <w:t>הכל</w:t>
      </w:r>
      <w:proofErr w:type="spellEnd"/>
      <w:r w:rsidR="00FE35A3">
        <w:rPr>
          <w:rFonts w:hint="cs"/>
          <w:rtl/>
        </w:rPr>
        <w:t xml:space="preserve"> שווים בתורה</w:t>
      </w:r>
    </w:p>
    <w:p w14:paraId="7D563A0A" w14:textId="77777777" w:rsidR="00963A32" w:rsidRDefault="00963A32" w:rsidP="001D2DEF">
      <w:pPr>
        <w:pStyle w:val="ac"/>
        <w:rPr>
          <w:rFonts w:hint="cs"/>
          <w:rtl/>
        </w:rPr>
      </w:pPr>
      <w:r>
        <w:rPr>
          <w:rFonts w:hint="cs"/>
          <w:rtl/>
        </w:rPr>
        <w:t>שמא תאמר: י</w:t>
      </w:r>
      <w:r w:rsidR="00E647E8">
        <w:rPr>
          <w:rFonts w:hint="eastAsia"/>
          <w:rtl/>
        </w:rPr>
        <w:t>ִ</w:t>
      </w:r>
      <w:r>
        <w:rPr>
          <w:rFonts w:hint="cs"/>
          <w:rtl/>
        </w:rPr>
        <w:t>ש</w:t>
      </w:r>
      <w:r w:rsidR="00E647E8">
        <w:rPr>
          <w:rFonts w:hint="eastAsia"/>
          <w:rtl/>
        </w:rPr>
        <w:t>ְׁ</w:t>
      </w:r>
      <w:r>
        <w:rPr>
          <w:rFonts w:hint="cs"/>
          <w:rtl/>
        </w:rPr>
        <w:t>נו</w:t>
      </w:r>
      <w:r w:rsidR="00E647E8">
        <w:rPr>
          <w:rFonts w:hint="eastAsia"/>
          <w:rtl/>
        </w:rPr>
        <w:t>ּ</w:t>
      </w:r>
      <w:r>
        <w:rPr>
          <w:rFonts w:hint="cs"/>
          <w:rtl/>
        </w:rPr>
        <w:t xml:space="preserve"> בני הזקנים, </w:t>
      </w:r>
      <w:r w:rsidR="00E647E8">
        <w:rPr>
          <w:rFonts w:hint="cs"/>
          <w:rtl/>
        </w:rPr>
        <w:t>י</w:t>
      </w:r>
      <w:r w:rsidR="00E647E8">
        <w:rPr>
          <w:rFonts w:hint="eastAsia"/>
          <w:rtl/>
        </w:rPr>
        <w:t>ִ</w:t>
      </w:r>
      <w:r w:rsidR="00E647E8">
        <w:rPr>
          <w:rFonts w:hint="cs"/>
          <w:rtl/>
        </w:rPr>
        <w:t>ש</w:t>
      </w:r>
      <w:r w:rsidR="00E647E8">
        <w:rPr>
          <w:rFonts w:hint="eastAsia"/>
          <w:rtl/>
        </w:rPr>
        <w:t>ְׁ</w:t>
      </w:r>
      <w:r w:rsidR="00E647E8">
        <w:rPr>
          <w:rFonts w:hint="cs"/>
          <w:rtl/>
        </w:rPr>
        <w:t>נו</w:t>
      </w:r>
      <w:r w:rsidR="00E647E8">
        <w:rPr>
          <w:rFonts w:hint="eastAsia"/>
          <w:rtl/>
        </w:rPr>
        <w:t>ּ</w:t>
      </w:r>
      <w:r>
        <w:rPr>
          <w:rFonts w:hint="cs"/>
          <w:rtl/>
        </w:rPr>
        <w:t xml:space="preserve"> בני הגדולים, </w:t>
      </w:r>
      <w:r w:rsidR="00E647E8">
        <w:rPr>
          <w:rFonts w:hint="cs"/>
          <w:rtl/>
        </w:rPr>
        <w:t>י</w:t>
      </w:r>
      <w:r w:rsidR="00E647E8">
        <w:rPr>
          <w:rFonts w:hint="eastAsia"/>
          <w:rtl/>
        </w:rPr>
        <w:t>ִ</w:t>
      </w:r>
      <w:r w:rsidR="00E647E8">
        <w:rPr>
          <w:rFonts w:hint="cs"/>
          <w:rtl/>
        </w:rPr>
        <w:t>ש</w:t>
      </w:r>
      <w:r w:rsidR="00E647E8">
        <w:rPr>
          <w:rFonts w:hint="eastAsia"/>
          <w:rtl/>
        </w:rPr>
        <w:t>ְׁ</w:t>
      </w:r>
      <w:r w:rsidR="00E647E8">
        <w:rPr>
          <w:rFonts w:hint="cs"/>
          <w:rtl/>
        </w:rPr>
        <w:t>נו</w:t>
      </w:r>
      <w:r w:rsidR="00E647E8">
        <w:rPr>
          <w:rFonts w:hint="eastAsia"/>
          <w:rtl/>
        </w:rPr>
        <w:t>ּ</w:t>
      </w:r>
      <w:r>
        <w:rPr>
          <w:rFonts w:hint="cs"/>
          <w:rtl/>
        </w:rPr>
        <w:t xml:space="preserve"> בני הנביאים, תלמוד לומר: "כי אם שמור תשמרון" - מגיד שהכל שווים בתורה. וכן הוא אומר: "תורה ציוה לנו </w:t>
      </w:r>
      <w:smartTag w:uri="urn:schemas-microsoft-com:office:smarttags" w:element="PersonName">
        <w:r>
          <w:rPr>
            <w:rFonts w:hint="cs"/>
            <w:rtl/>
          </w:rPr>
          <w:t>משה מור</w:t>
        </w:r>
      </w:smartTag>
      <w:r>
        <w:rPr>
          <w:rFonts w:hint="cs"/>
          <w:rtl/>
        </w:rPr>
        <w:t xml:space="preserve">שה קהילת יעקב" - קהל כהנים ולוים וישראל אין כתיב כאן, אלא קהילת יעקב. וכן הוא אומר: "אתם נצבים היום כולכם" - מה אילו זה שעמד וקיים תורה בישראל לא </w:t>
      </w:r>
      <w:proofErr w:type="spellStart"/>
      <w:r>
        <w:rPr>
          <w:rFonts w:hint="cs"/>
          <w:rtl/>
        </w:rPr>
        <w:t>היתה</w:t>
      </w:r>
      <w:proofErr w:type="spellEnd"/>
      <w:r>
        <w:rPr>
          <w:rFonts w:hint="cs"/>
          <w:rtl/>
        </w:rPr>
        <w:t xml:space="preserve"> תורה משתכחת.</w:t>
      </w:r>
      <w:r w:rsidR="001D2DEF">
        <w:rPr>
          <w:rStyle w:val="a5"/>
          <w:rtl/>
        </w:rPr>
        <w:footnoteReference w:id="8"/>
      </w:r>
      <w:r>
        <w:rPr>
          <w:rFonts w:hint="cs"/>
          <w:rtl/>
        </w:rPr>
        <w:t xml:space="preserve"> מה אילו לא עמד שפן בשעתו</w:t>
      </w:r>
      <w:r w:rsidR="006200CF">
        <w:rPr>
          <w:rFonts w:hint="cs"/>
          <w:rtl/>
        </w:rPr>
        <w:t>,</w:t>
      </w:r>
      <w:r>
        <w:rPr>
          <w:rFonts w:hint="cs"/>
          <w:rtl/>
        </w:rPr>
        <w:t xml:space="preserve"> עזרא בשעתו</w:t>
      </w:r>
      <w:r w:rsidR="006200CF">
        <w:rPr>
          <w:rFonts w:hint="cs"/>
          <w:rtl/>
        </w:rPr>
        <w:t>,</w:t>
      </w:r>
      <w:r>
        <w:rPr>
          <w:rFonts w:hint="cs"/>
          <w:rtl/>
        </w:rPr>
        <w:t xml:space="preserve"> רבי עקיבה בשעתו</w:t>
      </w:r>
      <w:r w:rsidR="006200CF">
        <w:rPr>
          <w:rFonts w:hint="cs"/>
          <w:rtl/>
        </w:rPr>
        <w:t>,</w:t>
      </w:r>
      <w:r>
        <w:rPr>
          <w:rFonts w:hint="cs"/>
          <w:rtl/>
        </w:rPr>
        <w:t xml:space="preserve"> לא </w:t>
      </w:r>
      <w:proofErr w:type="spellStart"/>
      <w:r>
        <w:rPr>
          <w:rFonts w:hint="cs"/>
          <w:rtl/>
        </w:rPr>
        <w:t>היתה</w:t>
      </w:r>
      <w:proofErr w:type="spellEnd"/>
      <w:r>
        <w:rPr>
          <w:rFonts w:hint="cs"/>
          <w:rtl/>
        </w:rPr>
        <w:t xml:space="preserve"> תורה משתכחת</w:t>
      </w:r>
      <w:r w:rsidR="00DE5B44">
        <w:rPr>
          <w:rFonts w:hint="cs"/>
          <w:rtl/>
        </w:rPr>
        <w:t>;</w:t>
      </w:r>
      <w:r w:rsidR="001D2DEF">
        <w:rPr>
          <w:rStyle w:val="a5"/>
          <w:rtl/>
        </w:rPr>
        <w:footnoteReference w:id="9"/>
      </w:r>
      <w:r>
        <w:rPr>
          <w:rFonts w:hint="cs"/>
          <w:rtl/>
        </w:rPr>
        <w:t xml:space="preserve"> ואומר: "ודבר בעתו מה טוב" (משלי טו </w:t>
      </w:r>
      <w:proofErr w:type="spellStart"/>
      <w:r>
        <w:rPr>
          <w:rFonts w:hint="cs"/>
          <w:rtl/>
        </w:rPr>
        <w:t>כג</w:t>
      </w:r>
      <w:proofErr w:type="spellEnd"/>
      <w:r>
        <w:rPr>
          <w:rFonts w:hint="cs"/>
          <w:rtl/>
        </w:rPr>
        <w:t xml:space="preserve">) - דבר שאמר זה שקול כנגד </w:t>
      </w:r>
      <w:proofErr w:type="spellStart"/>
      <w:r>
        <w:rPr>
          <w:rFonts w:hint="cs"/>
          <w:rtl/>
        </w:rPr>
        <w:t>הכל</w:t>
      </w:r>
      <w:proofErr w:type="spellEnd"/>
      <w:r>
        <w:rPr>
          <w:rFonts w:hint="cs"/>
          <w:rtl/>
        </w:rPr>
        <w:t>.</w:t>
      </w:r>
      <w:r w:rsidR="001D2DEF">
        <w:rPr>
          <w:rStyle w:val="a5"/>
          <w:rtl/>
        </w:rPr>
        <w:footnoteReference w:id="10"/>
      </w:r>
    </w:p>
    <w:p w14:paraId="6FFD997A" w14:textId="77777777" w:rsidR="00DE5B44" w:rsidRDefault="00DE5B44" w:rsidP="00DE5B44">
      <w:pPr>
        <w:pStyle w:val="ab"/>
        <w:rPr>
          <w:rtl/>
        </w:rPr>
      </w:pPr>
      <w:r>
        <w:rPr>
          <w:rtl/>
        </w:rPr>
        <w:t>מסכת בבא מציעא פה ע</w:t>
      </w:r>
      <w:r w:rsidR="00367AA2">
        <w:rPr>
          <w:rFonts w:hint="cs"/>
          <w:rtl/>
        </w:rPr>
        <w:t>"</w:t>
      </w:r>
      <w:r>
        <w:rPr>
          <w:rtl/>
        </w:rPr>
        <w:t xml:space="preserve">א </w:t>
      </w:r>
      <w:r w:rsidR="00FE35A3">
        <w:rPr>
          <w:rtl/>
        </w:rPr>
        <w:t>–</w:t>
      </w:r>
      <w:r w:rsidR="00FE35A3">
        <w:rPr>
          <w:rFonts w:hint="cs"/>
          <w:rtl/>
        </w:rPr>
        <w:t xml:space="preserve"> התורה מחזרת על </w:t>
      </w:r>
      <w:proofErr w:type="spellStart"/>
      <w:r w:rsidR="00FE35A3">
        <w:rPr>
          <w:rFonts w:hint="cs"/>
          <w:rtl/>
        </w:rPr>
        <w:t>אכסניא</w:t>
      </w:r>
      <w:proofErr w:type="spellEnd"/>
      <w:r w:rsidR="00FE35A3">
        <w:rPr>
          <w:rFonts w:hint="cs"/>
          <w:rtl/>
        </w:rPr>
        <w:t xml:space="preserve"> שלה</w:t>
      </w:r>
    </w:p>
    <w:p w14:paraId="6EF5C34C" w14:textId="77777777" w:rsidR="00DE5B44" w:rsidRDefault="00DE5B44" w:rsidP="00E71778">
      <w:pPr>
        <w:pStyle w:val="ac"/>
        <w:rPr>
          <w:rFonts w:hint="cs"/>
          <w:rtl/>
        </w:rPr>
      </w:pPr>
      <w:r>
        <w:rPr>
          <w:rtl/>
        </w:rPr>
        <w:t xml:space="preserve">אמר רבי </w:t>
      </w:r>
      <w:proofErr w:type="spellStart"/>
      <w:r>
        <w:rPr>
          <w:rtl/>
        </w:rPr>
        <w:t>פרנך</w:t>
      </w:r>
      <w:proofErr w:type="spellEnd"/>
      <w:r>
        <w:rPr>
          <w:rtl/>
        </w:rPr>
        <w:t xml:space="preserve"> אמר רבי יוחנן: כל שהוא תלמיד חכם, ובנו תלמיד חכם, ובן בנו תלמיד חכם, - שוב אין תורה פוסקת מזרעו לעולם, שנאמר</w:t>
      </w:r>
      <w:r w:rsidR="00E71778">
        <w:rPr>
          <w:rFonts w:hint="cs"/>
          <w:rtl/>
        </w:rPr>
        <w:t>: "</w:t>
      </w:r>
      <w:r>
        <w:rPr>
          <w:rtl/>
        </w:rPr>
        <w:t>ואני זאת בריתי וגו' לא ימושו מפיך ומפי זרעך ומפי זרע זרעך אמר ה' מעתה ועד עולם</w:t>
      </w:r>
      <w:r w:rsidR="00E71778">
        <w:rPr>
          <w:rFonts w:hint="cs"/>
          <w:rtl/>
        </w:rPr>
        <w:t xml:space="preserve">" (ישעיהו נט </w:t>
      </w:r>
      <w:proofErr w:type="spellStart"/>
      <w:r w:rsidR="00E71778">
        <w:rPr>
          <w:rFonts w:hint="cs"/>
          <w:rtl/>
        </w:rPr>
        <w:t>כא</w:t>
      </w:r>
      <w:proofErr w:type="spellEnd"/>
      <w:r w:rsidR="00E71778">
        <w:rPr>
          <w:rFonts w:hint="cs"/>
          <w:rtl/>
        </w:rPr>
        <w:t>)</w:t>
      </w:r>
      <w:r>
        <w:rPr>
          <w:rtl/>
        </w:rPr>
        <w:t>.</w:t>
      </w:r>
      <w:r w:rsidR="00EB3CCF">
        <w:rPr>
          <w:rStyle w:val="a5"/>
          <w:rtl/>
        </w:rPr>
        <w:footnoteReference w:id="11"/>
      </w:r>
      <w:r>
        <w:rPr>
          <w:rtl/>
        </w:rPr>
        <w:t xml:space="preserve"> מאי אמר ה'</w:t>
      </w:r>
      <w:r w:rsidR="001D2DEF">
        <w:rPr>
          <w:rFonts w:hint="cs"/>
          <w:rtl/>
        </w:rPr>
        <w:t>?</w:t>
      </w:r>
      <w:r>
        <w:rPr>
          <w:rtl/>
        </w:rPr>
        <w:t xml:space="preserve"> - אמר הקדוש ברוך הוא: אני ערב לך בדבר זה. מאי מעתה ועד עולם - אמר רבי ירמיה: מכאן ואילך תורה מחזרת על </w:t>
      </w:r>
      <w:proofErr w:type="spellStart"/>
      <w:r>
        <w:rPr>
          <w:rtl/>
        </w:rPr>
        <w:t>אכסניא</w:t>
      </w:r>
      <w:proofErr w:type="spellEnd"/>
      <w:r>
        <w:rPr>
          <w:rtl/>
        </w:rPr>
        <w:t xml:space="preserve"> שלה.</w:t>
      </w:r>
      <w:r w:rsidR="00EB3CCF">
        <w:rPr>
          <w:rStyle w:val="a5"/>
          <w:rtl/>
        </w:rPr>
        <w:footnoteReference w:id="12"/>
      </w:r>
      <w:r>
        <w:rPr>
          <w:rtl/>
        </w:rPr>
        <w:t xml:space="preserve"> </w:t>
      </w:r>
    </w:p>
    <w:p w14:paraId="65521CB0" w14:textId="77777777" w:rsidR="00CE3E88" w:rsidRDefault="00CE3E88" w:rsidP="00CE3E88">
      <w:pPr>
        <w:pStyle w:val="ab"/>
        <w:rPr>
          <w:rtl/>
          <w:lang w:eastAsia="en-US"/>
        </w:rPr>
      </w:pPr>
      <w:r>
        <w:rPr>
          <w:rtl/>
          <w:lang w:eastAsia="en-US"/>
        </w:rPr>
        <w:t xml:space="preserve">מסכת נדרים דף לח עמוד א </w:t>
      </w:r>
      <w:r w:rsidR="00F01459">
        <w:rPr>
          <w:rtl/>
          <w:lang w:eastAsia="en-US"/>
        </w:rPr>
        <w:t>–</w:t>
      </w:r>
      <w:r w:rsidR="00F01459">
        <w:rPr>
          <w:rFonts w:hint="cs"/>
          <w:rtl/>
          <w:lang w:eastAsia="en-US"/>
        </w:rPr>
        <w:t xml:space="preserve"> שיטת ר' יוסי בר' </w:t>
      </w:r>
      <w:proofErr w:type="spellStart"/>
      <w:r w:rsidR="00F01459">
        <w:rPr>
          <w:rFonts w:hint="cs"/>
          <w:rtl/>
          <w:lang w:eastAsia="en-US"/>
        </w:rPr>
        <w:t>חנינא</w:t>
      </w:r>
      <w:proofErr w:type="spellEnd"/>
    </w:p>
    <w:p w14:paraId="1A23834D" w14:textId="77777777" w:rsidR="00CE3E88" w:rsidRDefault="00CE3E88" w:rsidP="008F0BDD">
      <w:pPr>
        <w:pStyle w:val="ac"/>
        <w:rPr>
          <w:rFonts w:hint="cs"/>
          <w:rtl/>
          <w:lang w:eastAsia="en-US"/>
        </w:rPr>
      </w:pPr>
      <w:r>
        <w:rPr>
          <w:rtl/>
          <w:lang w:eastAsia="en-US"/>
        </w:rPr>
        <w:t xml:space="preserve">אמר רבי יוסי בר' </w:t>
      </w:r>
      <w:proofErr w:type="spellStart"/>
      <w:r>
        <w:rPr>
          <w:rtl/>
          <w:lang w:eastAsia="en-US"/>
        </w:rPr>
        <w:t>חנינא</w:t>
      </w:r>
      <w:proofErr w:type="spellEnd"/>
      <w:r>
        <w:rPr>
          <w:rtl/>
          <w:lang w:eastAsia="en-US"/>
        </w:rPr>
        <w:t>: לא ניתנה תורה אלא למשה ולזרעו, שנאמר: כתֹב לך פסֹל לך, מה פסולתן שלך אף כתבן שלך</w:t>
      </w:r>
      <w:r>
        <w:rPr>
          <w:rFonts w:hint="cs"/>
          <w:rtl/>
          <w:lang w:eastAsia="en-US"/>
        </w:rPr>
        <w:t>.</w:t>
      </w:r>
      <w:r w:rsidR="008F0BDD">
        <w:rPr>
          <w:rStyle w:val="a5"/>
          <w:rtl/>
          <w:lang w:eastAsia="en-US"/>
        </w:rPr>
        <w:footnoteReference w:id="13"/>
      </w:r>
      <w:r>
        <w:rPr>
          <w:rtl/>
          <w:lang w:eastAsia="en-US"/>
        </w:rPr>
        <w:t xml:space="preserve"> משה נהג בה טובת עין ונתנה לישראל, ועליו הכתוב אומר: </w:t>
      </w:r>
      <w:r w:rsidR="008F0BDD">
        <w:rPr>
          <w:rFonts w:hint="cs"/>
          <w:rtl/>
          <w:lang w:eastAsia="en-US"/>
        </w:rPr>
        <w:t>"</w:t>
      </w:r>
      <w:r>
        <w:rPr>
          <w:rtl/>
          <w:lang w:eastAsia="en-US"/>
        </w:rPr>
        <w:t>טוב עין הוא יבורך</w:t>
      </w:r>
      <w:r w:rsidR="008F0BDD">
        <w:rPr>
          <w:rFonts w:hint="cs"/>
          <w:rtl/>
          <w:lang w:eastAsia="en-US"/>
        </w:rPr>
        <w:t xml:space="preserve">" (משלי </w:t>
      </w:r>
      <w:proofErr w:type="spellStart"/>
      <w:r w:rsidR="008F0BDD">
        <w:rPr>
          <w:rFonts w:hint="cs"/>
          <w:rtl/>
          <w:lang w:eastAsia="en-US"/>
        </w:rPr>
        <w:t>כב</w:t>
      </w:r>
      <w:proofErr w:type="spellEnd"/>
      <w:r w:rsidR="008F0BDD">
        <w:rPr>
          <w:rFonts w:hint="cs"/>
          <w:rtl/>
          <w:lang w:eastAsia="en-US"/>
        </w:rPr>
        <w:t xml:space="preserve"> ט)</w:t>
      </w:r>
      <w:r>
        <w:rPr>
          <w:rtl/>
          <w:lang w:eastAsia="en-US"/>
        </w:rPr>
        <w:t>.</w:t>
      </w:r>
      <w:r w:rsidR="0057558A">
        <w:rPr>
          <w:rStyle w:val="a5"/>
          <w:rtl/>
          <w:lang w:eastAsia="en-US"/>
        </w:rPr>
        <w:footnoteReference w:id="14"/>
      </w:r>
      <w:r>
        <w:rPr>
          <w:rtl/>
          <w:lang w:eastAsia="en-US"/>
        </w:rPr>
        <w:t xml:space="preserve"> </w:t>
      </w:r>
      <w:proofErr w:type="spellStart"/>
      <w:r>
        <w:rPr>
          <w:rtl/>
          <w:lang w:eastAsia="en-US"/>
        </w:rPr>
        <w:t>מתיב</w:t>
      </w:r>
      <w:proofErr w:type="spellEnd"/>
      <w:r>
        <w:rPr>
          <w:rtl/>
          <w:lang w:eastAsia="en-US"/>
        </w:rPr>
        <w:t xml:space="preserve"> רב </w:t>
      </w:r>
      <w:proofErr w:type="spellStart"/>
      <w:r>
        <w:rPr>
          <w:rtl/>
          <w:lang w:eastAsia="en-US"/>
        </w:rPr>
        <w:t>חסדא</w:t>
      </w:r>
      <w:proofErr w:type="spellEnd"/>
      <w:r>
        <w:rPr>
          <w:rtl/>
          <w:lang w:eastAsia="en-US"/>
        </w:rPr>
        <w:t xml:space="preserve">: </w:t>
      </w:r>
      <w:r w:rsidR="008F0BDD">
        <w:rPr>
          <w:rFonts w:hint="cs"/>
          <w:rtl/>
          <w:lang w:eastAsia="en-US"/>
        </w:rPr>
        <w:t>"</w:t>
      </w:r>
      <w:r>
        <w:rPr>
          <w:rtl/>
          <w:lang w:eastAsia="en-US"/>
        </w:rPr>
        <w:t xml:space="preserve">ואותי </w:t>
      </w:r>
      <w:proofErr w:type="spellStart"/>
      <w:r>
        <w:rPr>
          <w:rtl/>
          <w:lang w:eastAsia="en-US"/>
        </w:rPr>
        <w:t>צוה</w:t>
      </w:r>
      <w:proofErr w:type="spellEnd"/>
      <w:r>
        <w:rPr>
          <w:rtl/>
          <w:lang w:eastAsia="en-US"/>
        </w:rPr>
        <w:t xml:space="preserve"> ה' בעת ההיא ללמד אתכם</w:t>
      </w:r>
      <w:r w:rsidR="008F0BDD">
        <w:rPr>
          <w:rFonts w:hint="cs"/>
          <w:rtl/>
          <w:lang w:eastAsia="en-US"/>
        </w:rPr>
        <w:t>"</w:t>
      </w:r>
      <w:r>
        <w:rPr>
          <w:rtl/>
          <w:lang w:eastAsia="en-US"/>
        </w:rPr>
        <w:t xml:space="preserve">! </w:t>
      </w:r>
      <w:r w:rsidR="008F0BDD">
        <w:rPr>
          <w:rFonts w:hint="cs"/>
          <w:rtl/>
          <w:lang w:eastAsia="en-US"/>
        </w:rPr>
        <w:t xml:space="preserve">- </w:t>
      </w:r>
      <w:r>
        <w:rPr>
          <w:rtl/>
          <w:lang w:eastAsia="en-US"/>
        </w:rPr>
        <w:t xml:space="preserve">ואותי </w:t>
      </w:r>
      <w:proofErr w:type="spellStart"/>
      <w:r>
        <w:rPr>
          <w:rtl/>
          <w:lang w:eastAsia="en-US"/>
        </w:rPr>
        <w:t>צוה</w:t>
      </w:r>
      <w:proofErr w:type="spellEnd"/>
      <w:r>
        <w:rPr>
          <w:rtl/>
          <w:lang w:eastAsia="en-US"/>
        </w:rPr>
        <w:t xml:space="preserve">, ואני לכם. </w:t>
      </w:r>
      <w:r w:rsidR="008F0BDD">
        <w:rPr>
          <w:rFonts w:hint="cs"/>
          <w:rtl/>
          <w:lang w:eastAsia="en-US"/>
        </w:rPr>
        <w:t>"</w:t>
      </w:r>
      <w:r>
        <w:rPr>
          <w:rtl/>
          <w:lang w:eastAsia="en-US"/>
        </w:rPr>
        <w:t xml:space="preserve">ראה למדתי אתכם חוקים </w:t>
      </w:r>
      <w:r>
        <w:rPr>
          <w:rtl/>
          <w:lang w:eastAsia="en-US"/>
        </w:rPr>
        <w:lastRenderedPageBreak/>
        <w:t xml:space="preserve">ומשפטים כאשר </w:t>
      </w:r>
      <w:proofErr w:type="spellStart"/>
      <w:r>
        <w:rPr>
          <w:rtl/>
          <w:lang w:eastAsia="en-US"/>
        </w:rPr>
        <w:t>צוני</w:t>
      </w:r>
      <w:proofErr w:type="spellEnd"/>
      <w:r>
        <w:rPr>
          <w:rtl/>
          <w:lang w:eastAsia="en-US"/>
        </w:rPr>
        <w:t xml:space="preserve"> ה' </w:t>
      </w:r>
      <w:proofErr w:type="spellStart"/>
      <w:r>
        <w:rPr>
          <w:rtl/>
          <w:lang w:eastAsia="en-US"/>
        </w:rPr>
        <w:t>אלהי</w:t>
      </w:r>
      <w:proofErr w:type="spellEnd"/>
      <w:r w:rsidR="008F0BDD">
        <w:rPr>
          <w:rFonts w:hint="cs"/>
          <w:rtl/>
          <w:lang w:eastAsia="en-US"/>
        </w:rPr>
        <w:t>"</w:t>
      </w:r>
      <w:r>
        <w:rPr>
          <w:rtl/>
          <w:lang w:eastAsia="en-US"/>
        </w:rPr>
        <w:t xml:space="preserve">! </w:t>
      </w:r>
      <w:r w:rsidR="008F0BDD">
        <w:rPr>
          <w:rFonts w:hint="cs"/>
          <w:rtl/>
          <w:lang w:eastAsia="en-US"/>
        </w:rPr>
        <w:t xml:space="preserve">- </w:t>
      </w:r>
      <w:r>
        <w:rPr>
          <w:rtl/>
          <w:lang w:eastAsia="en-US"/>
        </w:rPr>
        <w:t xml:space="preserve">אותי </w:t>
      </w:r>
      <w:proofErr w:type="spellStart"/>
      <w:r>
        <w:rPr>
          <w:rtl/>
          <w:lang w:eastAsia="en-US"/>
        </w:rPr>
        <w:t>צוה</w:t>
      </w:r>
      <w:proofErr w:type="spellEnd"/>
      <w:r>
        <w:rPr>
          <w:rtl/>
          <w:lang w:eastAsia="en-US"/>
        </w:rPr>
        <w:t xml:space="preserve">, ואני לכם. </w:t>
      </w:r>
      <w:r w:rsidR="008F0BDD">
        <w:rPr>
          <w:rFonts w:hint="cs"/>
          <w:rtl/>
          <w:lang w:eastAsia="en-US"/>
        </w:rPr>
        <w:t>"</w:t>
      </w:r>
      <w:r>
        <w:rPr>
          <w:rtl/>
          <w:lang w:eastAsia="en-US"/>
        </w:rPr>
        <w:t>ועתה כתבו לכם את השירה הזאת</w:t>
      </w:r>
      <w:r w:rsidR="008F0BDD">
        <w:rPr>
          <w:rFonts w:hint="cs"/>
          <w:rtl/>
          <w:lang w:eastAsia="en-US"/>
        </w:rPr>
        <w:t>"</w:t>
      </w:r>
      <w:r>
        <w:rPr>
          <w:rtl/>
          <w:lang w:eastAsia="en-US"/>
        </w:rPr>
        <w:t xml:space="preserve">! </w:t>
      </w:r>
      <w:r w:rsidR="008F0BDD">
        <w:rPr>
          <w:rFonts w:hint="cs"/>
          <w:rtl/>
          <w:lang w:eastAsia="en-US"/>
        </w:rPr>
        <w:t xml:space="preserve">- </w:t>
      </w:r>
      <w:r>
        <w:rPr>
          <w:rtl/>
          <w:lang w:eastAsia="en-US"/>
        </w:rPr>
        <w:t xml:space="preserve">השירה לחודה. </w:t>
      </w:r>
      <w:r w:rsidR="008F0BDD">
        <w:rPr>
          <w:rFonts w:hint="cs"/>
          <w:rtl/>
          <w:lang w:eastAsia="en-US"/>
        </w:rPr>
        <w:t>"</w:t>
      </w:r>
      <w:r>
        <w:rPr>
          <w:rtl/>
          <w:lang w:eastAsia="en-US"/>
        </w:rPr>
        <w:t>למען תהיה לי השירה הזאת לעד בבני ישראל</w:t>
      </w:r>
      <w:r w:rsidR="008F0BDD">
        <w:rPr>
          <w:rFonts w:hint="cs"/>
          <w:rtl/>
          <w:lang w:eastAsia="en-US"/>
        </w:rPr>
        <w:t>"</w:t>
      </w:r>
      <w:r>
        <w:rPr>
          <w:rtl/>
          <w:lang w:eastAsia="en-US"/>
        </w:rPr>
        <w:t xml:space="preserve">! </w:t>
      </w:r>
      <w:r w:rsidR="008F0BDD">
        <w:rPr>
          <w:rFonts w:hint="cs"/>
          <w:rtl/>
          <w:lang w:eastAsia="en-US"/>
        </w:rPr>
        <w:t xml:space="preserve">- </w:t>
      </w:r>
      <w:r>
        <w:rPr>
          <w:rtl/>
          <w:lang w:eastAsia="en-US"/>
        </w:rPr>
        <w:t xml:space="preserve">אלא </w:t>
      </w:r>
      <w:proofErr w:type="spellStart"/>
      <w:r>
        <w:rPr>
          <w:rtl/>
          <w:lang w:eastAsia="en-US"/>
        </w:rPr>
        <w:t>פילפולא</w:t>
      </w:r>
      <w:proofErr w:type="spellEnd"/>
      <w:r>
        <w:rPr>
          <w:rtl/>
          <w:lang w:eastAsia="en-US"/>
        </w:rPr>
        <w:t xml:space="preserve"> בעלמא.</w:t>
      </w:r>
      <w:r w:rsidR="0057558A">
        <w:rPr>
          <w:rStyle w:val="a5"/>
          <w:rtl/>
          <w:lang w:eastAsia="en-US"/>
        </w:rPr>
        <w:footnoteReference w:id="15"/>
      </w:r>
    </w:p>
    <w:p w14:paraId="5F70E202" w14:textId="77777777" w:rsidR="002C4B7B" w:rsidRPr="002C4B7B" w:rsidRDefault="002C4B7B" w:rsidP="002C4B7B">
      <w:pPr>
        <w:pStyle w:val="ab"/>
        <w:rPr>
          <w:rtl/>
          <w:lang w:val="he-IL"/>
        </w:rPr>
      </w:pPr>
      <w:r w:rsidRPr="002C4B7B">
        <w:rPr>
          <w:rtl/>
        </w:rPr>
        <w:t>שיר השירים רבה פרשה א</w:t>
      </w:r>
      <w:r w:rsidRPr="002C4B7B">
        <w:rPr>
          <w:rFonts w:hint="cs"/>
          <w:rtl/>
        </w:rPr>
        <w:t xml:space="preserve"> </w:t>
      </w:r>
      <w:r>
        <w:rPr>
          <w:rFonts w:hint="cs"/>
          <w:rtl/>
          <w:lang w:val="he-IL"/>
        </w:rPr>
        <w:t>"כי טובים דודיך מיין"</w:t>
      </w:r>
      <w:r w:rsidR="00367AA2">
        <w:rPr>
          <w:rFonts w:hint="cs"/>
          <w:rtl/>
          <w:lang w:val="he-IL"/>
        </w:rPr>
        <w:t xml:space="preserve"> </w:t>
      </w:r>
      <w:r w:rsidR="00F01459">
        <w:rPr>
          <w:rtl/>
          <w:lang w:val="he-IL"/>
        </w:rPr>
        <w:t>–</w:t>
      </w:r>
      <w:r w:rsidR="00367AA2">
        <w:rPr>
          <w:rFonts w:hint="cs"/>
          <w:rtl/>
          <w:lang w:val="he-IL"/>
        </w:rPr>
        <w:t xml:space="preserve"> </w:t>
      </w:r>
      <w:r w:rsidR="00F01459">
        <w:rPr>
          <w:rFonts w:hint="cs"/>
          <w:rtl/>
          <w:lang w:val="he-IL"/>
        </w:rPr>
        <w:t>ביני לבין עצמי ולאחרים</w:t>
      </w:r>
    </w:p>
    <w:p w14:paraId="089B5A0B" w14:textId="77777777" w:rsidR="002C4B7B" w:rsidRDefault="002C4B7B" w:rsidP="002C4B7B">
      <w:pPr>
        <w:pStyle w:val="ac"/>
        <w:rPr>
          <w:rFonts w:hint="cs"/>
          <w:rtl/>
          <w:lang w:val="he-IL"/>
        </w:rPr>
      </w:pPr>
      <w:r w:rsidRPr="002C4B7B">
        <w:rPr>
          <w:rtl/>
          <w:lang w:val="he-IL"/>
        </w:rPr>
        <w:t xml:space="preserve"> </w:t>
      </w:r>
      <w:proofErr w:type="spellStart"/>
      <w:r w:rsidRPr="002C4B7B">
        <w:rPr>
          <w:rtl/>
          <w:lang w:val="he-IL"/>
        </w:rPr>
        <w:t>א"ר</w:t>
      </w:r>
      <w:proofErr w:type="spellEnd"/>
      <w:r w:rsidRPr="002C4B7B">
        <w:rPr>
          <w:rtl/>
          <w:lang w:val="he-IL"/>
        </w:rPr>
        <w:t xml:space="preserve"> יצחק</w:t>
      </w:r>
      <w:r>
        <w:rPr>
          <w:rFonts w:hint="cs"/>
          <w:rtl/>
          <w:lang w:val="he-IL"/>
        </w:rPr>
        <w:t>:</w:t>
      </w:r>
      <w:r w:rsidRPr="002C4B7B">
        <w:rPr>
          <w:rtl/>
          <w:lang w:val="he-IL"/>
        </w:rPr>
        <w:t xml:space="preserve"> כתיב</w:t>
      </w:r>
      <w:r>
        <w:rPr>
          <w:rFonts w:hint="cs"/>
          <w:rtl/>
          <w:lang w:val="he-IL"/>
        </w:rPr>
        <w:t>:</w:t>
      </w:r>
      <w:r w:rsidRPr="002C4B7B">
        <w:rPr>
          <w:rtl/>
          <w:lang w:val="he-IL"/>
        </w:rPr>
        <w:t xml:space="preserve"> </w:t>
      </w:r>
      <w:r>
        <w:rPr>
          <w:rFonts w:hint="cs"/>
          <w:rtl/>
          <w:lang w:val="he-IL"/>
        </w:rPr>
        <w:t>"</w:t>
      </w:r>
      <w:r w:rsidRPr="002C4B7B">
        <w:rPr>
          <w:rtl/>
          <w:lang w:val="he-IL"/>
        </w:rPr>
        <w:t xml:space="preserve">ואותי </w:t>
      </w:r>
      <w:proofErr w:type="spellStart"/>
      <w:r w:rsidRPr="002C4B7B">
        <w:rPr>
          <w:rtl/>
          <w:lang w:val="he-IL"/>
        </w:rPr>
        <w:t>צוה</w:t>
      </w:r>
      <w:proofErr w:type="spellEnd"/>
      <w:r w:rsidRPr="002C4B7B">
        <w:rPr>
          <w:rtl/>
          <w:lang w:val="he-IL"/>
        </w:rPr>
        <w:t xml:space="preserve"> ה'</w:t>
      </w:r>
      <w:r>
        <w:rPr>
          <w:rFonts w:hint="cs"/>
          <w:rtl/>
          <w:lang w:val="he-IL"/>
        </w:rPr>
        <w:t xml:space="preserve"> " -</w:t>
      </w:r>
      <w:r w:rsidRPr="002C4B7B">
        <w:rPr>
          <w:rtl/>
          <w:lang w:val="he-IL"/>
        </w:rPr>
        <w:t xml:space="preserve"> יש דברים שאמר לי ביני לבין עצמי ויש דברים שאמר לי לומר לבני</w:t>
      </w:r>
      <w:r>
        <w:rPr>
          <w:rFonts w:hint="cs"/>
          <w:rtl/>
          <w:lang w:val="he-IL"/>
        </w:rPr>
        <w:t>.</w:t>
      </w:r>
      <w:r w:rsidR="003A73D9">
        <w:rPr>
          <w:rStyle w:val="a5"/>
          <w:rtl/>
          <w:lang w:val="he-IL"/>
        </w:rPr>
        <w:footnoteReference w:id="16"/>
      </w:r>
    </w:p>
    <w:p w14:paraId="4ADA2060" w14:textId="77777777" w:rsidR="00F12744" w:rsidRPr="00F12744" w:rsidRDefault="00F12744" w:rsidP="00F12744">
      <w:pPr>
        <w:pStyle w:val="ab"/>
        <w:rPr>
          <w:rtl/>
          <w:lang w:val="he-IL"/>
        </w:rPr>
      </w:pPr>
      <w:r w:rsidRPr="00F12744">
        <w:rPr>
          <w:rtl/>
          <w:lang w:val="he-IL"/>
        </w:rPr>
        <w:t xml:space="preserve">מסכת ברכות דף </w:t>
      </w:r>
      <w:proofErr w:type="spellStart"/>
      <w:r w:rsidRPr="00F12744">
        <w:rPr>
          <w:rtl/>
          <w:lang w:val="he-IL"/>
        </w:rPr>
        <w:t>כח</w:t>
      </w:r>
      <w:proofErr w:type="spellEnd"/>
      <w:r w:rsidRPr="00F12744">
        <w:rPr>
          <w:rtl/>
          <w:lang w:val="he-IL"/>
        </w:rPr>
        <w:t xml:space="preserve"> עמוד א</w:t>
      </w:r>
      <w:r w:rsidR="00367AA2">
        <w:rPr>
          <w:rFonts w:hint="cs"/>
          <w:rtl/>
          <w:lang w:val="he-IL"/>
        </w:rPr>
        <w:t xml:space="preserve"> </w:t>
      </w:r>
      <w:r w:rsidR="00F01459">
        <w:rPr>
          <w:rtl/>
          <w:lang w:val="he-IL"/>
        </w:rPr>
        <w:t>–</w:t>
      </w:r>
      <w:r w:rsidRPr="00F12744">
        <w:rPr>
          <w:rtl/>
          <w:lang w:val="he-IL"/>
        </w:rPr>
        <w:t xml:space="preserve"> </w:t>
      </w:r>
      <w:r w:rsidR="00F01459">
        <w:rPr>
          <w:rFonts w:hint="cs"/>
          <w:rtl/>
          <w:lang w:val="he-IL"/>
        </w:rPr>
        <w:t>היום בו התווספו מאות ספסלים לבית המדרש</w:t>
      </w:r>
    </w:p>
    <w:p w14:paraId="2D18EE8C" w14:textId="77777777" w:rsidR="00F12744" w:rsidRDefault="00F12744" w:rsidP="00A44E0E">
      <w:pPr>
        <w:pStyle w:val="ac"/>
        <w:rPr>
          <w:rFonts w:hint="cs"/>
          <w:rtl/>
          <w:lang w:val="he-IL"/>
        </w:rPr>
      </w:pPr>
      <w:r w:rsidRPr="00F12744">
        <w:rPr>
          <w:rtl/>
          <w:lang w:val="he-IL"/>
        </w:rPr>
        <w:t xml:space="preserve">תנא; אותו היום סלקוהו לשומר הפתח ונתנה להם רשות לתלמידים </w:t>
      </w:r>
      <w:proofErr w:type="spellStart"/>
      <w:r w:rsidRPr="00F12744">
        <w:rPr>
          <w:rtl/>
          <w:lang w:val="he-IL"/>
        </w:rPr>
        <w:t>ליכנס</w:t>
      </w:r>
      <w:proofErr w:type="spellEnd"/>
      <w:r w:rsidRPr="00F12744">
        <w:rPr>
          <w:rtl/>
          <w:lang w:val="he-IL"/>
        </w:rPr>
        <w:t xml:space="preserve">. שהיה רבן גמליאל מכריז ואומר: כל תלמיד שאין תוכו כברו - לא יכנס לבית המדרש. ההוא יומא </w:t>
      </w:r>
      <w:proofErr w:type="spellStart"/>
      <w:r w:rsidRPr="00F12744">
        <w:rPr>
          <w:rtl/>
          <w:lang w:val="he-IL"/>
        </w:rPr>
        <w:t>אתוספו</w:t>
      </w:r>
      <w:proofErr w:type="spellEnd"/>
      <w:r w:rsidRPr="00F12744">
        <w:rPr>
          <w:rtl/>
          <w:lang w:val="he-IL"/>
        </w:rPr>
        <w:t xml:space="preserve"> כמה ספסלי. אמר רבי יוחנן: פליגי בה אבא יוסף בן </w:t>
      </w:r>
      <w:proofErr w:type="spellStart"/>
      <w:r w:rsidRPr="00F12744">
        <w:rPr>
          <w:rtl/>
          <w:lang w:val="he-IL"/>
        </w:rPr>
        <w:t>דוסתאי</w:t>
      </w:r>
      <w:proofErr w:type="spellEnd"/>
      <w:r w:rsidRPr="00F12744">
        <w:rPr>
          <w:rtl/>
          <w:lang w:val="he-IL"/>
        </w:rPr>
        <w:t xml:space="preserve"> ורבנן, חד אמר: </w:t>
      </w:r>
      <w:proofErr w:type="spellStart"/>
      <w:r w:rsidRPr="00F12744">
        <w:rPr>
          <w:rtl/>
          <w:lang w:val="he-IL"/>
        </w:rPr>
        <w:t>אתוספו</w:t>
      </w:r>
      <w:proofErr w:type="spellEnd"/>
      <w:r w:rsidRPr="00F12744">
        <w:rPr>
          <w:rtl/>
          <w:lang w:val="he-IL"/>
        </w:rPr>
        <w:t xml:space="preserve"> ארבע מאה ספסלי; וחד אמר: שבע מאה ספסלי. </w:t>
      </w:r>
      <w:proofErr w:type="spellStart"/>
      <w:r w:rsidRPr="00F12744">
        <w:rPr>
          <w:rtl/>
          <w:lang w:val="he-IL"/>
        </w:rPr>
        <w:t>הוה</w:t>
      </w:r>
      <w:proofErr w:type="spellEnd"/>
      <w:r w:rsidRPr="00F12744">
        <w:rPr>
          <w:rtl/>
          <w:lang w:val="he-IL"/>
        </w:rPr>
        <w:t xml:space="preserve"> </w:t>
      </w:r>
      <w:proofErr w:type="spellStart"/>
      <w:r w:rsidRPr="00F12744">
        <w:rPr>
          <w:rtl/>
          <w:lang w:val="he-IL"/>
        </w:rPr>
        <w:t>קא</w:t>
      </w:r>
      <w:proofErr w:type="spellEnd"/>
      <w:r w:rsidRPr="00F12744">
        <w:rPr>
          <w:rtl/>
          <w:lang w:val="he-IL"/>
        </w:rPr>
        <w:t xml:space="preserve"> </w:t>
      </w:r>
      <w:proofErr w:type="spellStart"/>
      <w:r w:rsidRPr="00F12744">
        <w:rPr>
          <w:rtl/>
          <w:lang w:val="he-IL"/>
        </w:rPr>
        <w:t>חלשא</w:t>
      </w:r>
      <w:proofErr w:type="spellEnd"/>
      <w:r w:rsidRPr="00F12744">
        <w:rPr>
          <w:rtl/>
          <w:lang w:val="he-IL"/>
        </w:rPr>
        <w:t xml:space="preserve"> </w:t>
      </w:r>
      <w:proofErr w:type="spellStart"/>
      <w:r w:rsidRPr="00F12744">
        <w:rPr>
          <w:rtl/>
          <w:lang w:val="he-IL"/>
        </w:rPr>
        <w:t>דעתיה</w:t>
      </w:r>
      <w:proofErr w:type="spellEnd"/>
      <w:r w:rsidRPr="00F12744">
        <w:rPr>
          <w:rtl/>
          <w:lang w:val="he-IL"/>
        </w:rPr>
        <w:t xml:space="preserve"> דרבן גמליאל, אמר: </w:t>
      </w:r>
      <w:proofErr w:type="spellStart"/>
      <w:r w:rsidRPr="00F12744">
        <w:rPr>
          <w:rtl/>
          <w:lang w:val="he-IL"/>
        </w:rPr>
        <w:t>דלמא</w:t>
      </w:r>
      <w:proofErr w:type="spellEnd"/>
      <w:r w:rsidRPr="00F12744">
        <w:rPr>
          <w:rtl/>
          <w:lang w:val="he-IL"/>
        </w:rPr>
        <w:t xml:space="preserve"> חס ושלום מנעתי תורה מישראל. </w:t>
      </w:r>
      <w:r w:rsidR="00A44E0E">
        <w:rPr>
          <w:rStyle w:val="a5"/>
          <w:rtl/>
          <w:lang w:val="he-IL"/>
        </w:rPr>
        <w:footnoteReference w:id="17"/>
      </w:r>
    </w:p>
    <w:p w14:paraId="30844B60" w14:textId="77777777" w:rsidR="00963A32" w:rsidRDefault="00963A32" w:rsidP="004E46F8">
      <w:pPr>
        <w:pStyle w:val="ab"/>
        <w:rPr>
          <w:rtl/>
          <w:lang w:val="he-IL"/>
        </w:rPr>
      </w:pPr>
      <w:r>
        <w:rPr>
          <w:rFonts w:hint="cs"/>
          <w:rtl/>
          <w:lang w:val="he-IL"/>
        </w:rPr>
        <w:t xml:space="preserve">ויקרא רבה פרשה ט סימן ג </w:t>
      </w:r>
      <w:r w:rsidR="00F01459">
        <w:rPr>
          <w:rtl/>
          <w:lang w:val="he-IL"/>
        </w:rPr>
        <w:t>–</w:t>
      </w:r>
      <w:r w:rsidR="00F01459">
        <w:rPr>
          <w:rFonts w:hint="cs"/>
          <w:rtl/>
          <w:lang w:val="he-IL"/>
        </w:rPr>
        <w:t xml:space="preserve"> ר' ינאי והאיש העשיר</w:t>
      </w:r>
    </w:p>
    <w:p w14:paraId="5E4C6589" w14:textId="77777777" w:rsidR="00963A32" w:rsidRDefault="00963A32">
      <w:pPr>
        <w:pStyle w:val="ac"/>
        <w:rPr>
          <w:rFonts w:hint="cs"/>
          <w:rtl/>
          <w:lang w:val="he-IL"/>
        </w:rPr>
      </w:pPr>
      <w:r>
        <w:rPr>
          <w:rFonts w:hint="cs"/>
          <w:rtl/>
          <w:lang w:val="he-IL"/>
        </w:rPr>
        <w:t>מעשה ברבי ינאי שהיה מהלך בדרך וראה אדם אחד שהיה משופע ביותר.</w:t>
      </w:r>
      <w:r w:rsidR="002B63F6">
        <w:rPr>
          <w:rStyle w:val="a5"/>
          <w:rtl/>
          <w:lang w:val="he-IL"/>
        </w:rPr>
        <w:footnoteReference w:id="18"/>
      </w:r>
      <w:r>
        <w:rPr>
          <w:rFonts w:hint="cs"/>
          <w:rtl/>
          <w:lang w:val="he-IL"/>
        </w:rPr>
        <w:t xml:space="preserve"> אמר לו: ישגיח רבי להתקבל אצלנו.</w:t>
      </w:r>
      <w:r w:rsidR="002B63F6">
        <w:rPr>
          <w:rStyle w:val="a5"/>
          <w:rtl/>
          <w:lang w:val="he-IL"/>
        </w:rPr>
        <w:footnoteReference w:id="19"/>
      </w:r>
      <w:r>
        <w:rPr>
          <w:rFonts w:hint="cs"/>
          <w:rtl/>
          <w:lang w:val="he-IL"/>
        </w:rPr>
        <w:t xml:space="preserve"> אמר לו: אעשה מה </w:t>
      </w:r>
      <w:proofErr w:type="spellStart"/>
      <w:r>
        <w:rPr>
          <w:rFonts w:hint="cs"/>
          <w:rtl/>
          <w:lang w:val="he-IL"/>
        </w:rPr>
        <w:t>שיהנה</w:t>
      </w:r>
      <w:proofErr w:type="spellEnd"/>
      <w:r>
        <w:rPr>
          <w:rFonts w:hint="cs"/>
          <w:rtl/>
          <w:lang w:val="he-IL"/>
        </w:rPr>
        <w:t xml:space="preserve"> אותך. הכניסו לביתו האכילו והשקהו. בדקו במקרא - ולא מצאו, במשנה - ולא מצאו, בתלמוד - ולא מצאו, בהגדה - ולא מצאו.</w:t>
      </w:r>
      <w:r w:rsidR="002B63F6">
        <w:rPr>
          <w:rStyle w:val="a5"/>
          <w:rtl/>
          <w:lang w:val="he-IL"/>
        </w:rPr>
        <w:footnoteReference w:id="20"/>
      </w:r>
      <w:r>
        <w:rPr>
          <w:rFonts w:hint="cs"/>
          <w:rtl/>
          <w:lang w:val="he-IL"/>
        </w:rPr>
        <w:t xml:space="preserve"> אמר לו: ברך! אמר לו: יברך ינאי בביתו. אמר לו: יש בך לומר מה שאני אומר לך? אמר לו: הן. אמר לו: אמור: אכל כלב פיתו של ינאי. עמד, תפסו ואמר לו: מה? ירושתי אצלך ואתה מונה אותי? אמר לו: ומהי ירושתך אצלי? אמר לו: פעם אחת הייתי עובר לפני בית ספר ושמעתי קול התינוקות אומרים: "תורה </w:t>
      </w:r>
      <w:proofErr w:type="spellStart"/>
      <w:r>
        <w:rPr>
          <w:rFonts w:hint="cs"/>
          <w:rtl/>
          <w:lang w:val="he-IL"/>
        </w:rPr>
        <w:t>צוה</w:t>
      </w:r>
      <w:proofErr w:type="spellEnd"/>
      <w:r>
        <w:rPr>
          <w:rFonts w:hint="cs"/>
          <w:rtl/>
          <w:lang w:val="he-IL"/>
        </w:rPr>
        <w:t xml:space="preserve"> לנו משה מורשה קהילת יעקב" </w:t>
      </w:r>
      <w:r>
        <w:rPr>
          <w:rtl/>
          <w:lang w:val="he-IL"/>
        </w:rPr>
        <w:t>–</w:t>
      </w:r>
      <w:r>
        <w:rPr>
          <w:rFonts w:hint="cs"/>
          <w:rtl/>
          <w:lang w:val="he-IL"/>
        </w:rPr>
        <w:t xml:space="preserve"> "מורשה קהילת ינאי" לא כתוב </w:t>
      </w:r>
      <w:r>
        <w:rPr>
          <w:rFonts w:hint="cs"/>
          <w:rtl/>
          <w:lang w:val="he-IL"/>
        </w:rPr>
        <w:lastRenderedPageBreak/>
        <w:t>כאן, אלא: "קהילת יעקב".</w:t>
      </w:r>
      <w:r w:rsidR="002B63F6">
        <w:rPr>
          <w:rStyle w:val="a5"/>
          <w:rtl/>
          <w:lang w:val="he-IL"/>
        </w:rPr>
        <w:footnoteReference w:id="21"/>
      </w:r>
      <w:r>
        <w:rPr>
          <w:rFonts w:hint="cs"/>
          <w:rtl/>
          <w:lang w:val="he-IL"/>
        </w:rPr>
        <w:t xml:space="preserve"> </w:t>
      </w:r>
      <w:proofErr w:type="spellStart"/>
      <w:r>
        <w:rPr>
          <w:rFonts w:hint="cs"/>
          <w:rtl/>
          <w:lang w:val="he-IL"/>
        </w:rPr>
        <w:t>משנתפייסו</w:t>
      </w:r>
      <w:proofErr w:type="spellEnd"/>
      <w:r>
        <w:rPr>
          <w:rFonts w:hint="cs"/>
          <w:rtl/>
          <w:lang w:val="he-IL"/>
        </w:rPr>
        <w:t xml:space="preserve">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"וְשָׂם דֶּרֶךְ </w:t>
      </w:r>
      <w:proofErr w:type="spellStart"/>
      <w:r>
        <w:rPr>
          <w:rFonts w:hint="cs"/>
          <w:rtl/>
          <w:lang w:val="he-IL"/>
        </w:rPr>
        <w:t>אַרְאֶנּו</w:t>
      </w:r>
      <w:proofErr w:type="spellEnd"/>
      <w:r>
        <w:rPr>
          <w:rFonts w:hint="cs"/>
          <w:rtl/>
          <w:lang w:val="he-IL"/>
        </w:rPr>
        <w:t xml:space="preserve">ּ בְּיֵשַׁע </w:t>
      </w:r>
      <w:r w:rsidR="009F5D0C">
        <w:rPr>
          <w:rFonts w:hint="cs"/>
          <w:rtl/>
          <w:lang w:val="he-IL"/>
        </w:rPr>
        <w:t>אל</w:t>
      </w:r>
      <w:r>
        <w:rPr>
          <w:rFonts w:hint="cs"/>
          <w:rtl/>
          <w:lang w:val="he-IL"/>
        </w:rPr>
        <w:t xml:space="preserve">הִים" (תהלים נ </w:t>
      </w:r>
      <w:proofErr w:type="spellStart"/>
      <w:r>
        <w:rPr>
          <w:rFonts w:hint="cs"/>
          <w:rtl/>
          <w:lang w:val="he-IL"/>
        </w:rPr>
        <w:t>כג</w:t>
      </w:r>
      <w:proofErr w:type="spellEnd"/>
      <w:r>
        <w:rPr>
          <w:rFonts w:hint="cs"/>
          <w:rtl/>
          <w:lang w:val="he-IL"/>
        </w:rPr>
        <w:t xml:space="preserve">) </w:t>
      </w:r>
      <w:r>
        <w:rPr>
          <w:rtl/>
          <w:lang w:val="he-IL"/>
        </w:rPr>
        <w:t>–</w:t>
      </w:r>
      <w:r>
        <w:rPr>
          <w:rFonts w:hint="cs"/>
          <w:rtl/>
          <w:lang w:val="he-IL"/>
        </w:rPr>
        <w:t xml:space="preserve"> ש</w:t>
      </w:r>
      <w:r>
        <w:rPr>
          <w:rFonts w:hint="eastAsia"/>
          <w:rtl/>
          <w:lang w:val="he-IL"/>
        </w:rPr>
        <w:t>ִׁ</w:t>
      </w:r>
      <w:r>
        <w:rPr>
          <w:rFonts w:hint="cs"/>
          <w:rtl/>
          <w:lang w:val="he-IL"/>
        </w:rPr>
        <w:t>י"ן כתוב: ה</w:t>
      </w:r>
      <w:r>
        <w:rPr>
          <w:rFonts w:hint="eastAsia"/>
          <w:rtl/>
          <w:lang w:val="he-IL"/>
        </w:rPr>
        <w:t>ַ</w:t>
      </w:r>
      <w:r>
        <w:rPr>
          <w:rFonts w:hint="cs"/>
          <w:rtl/>
          <w:lang w:val="he-IL"/>
        </w:rPr>
        <w:t>ש</w:t>
      </w:r>
      <w:r>
        <w:rPr>
          <w:rFonts w:hint="eastAsia"/>
          <w:rtl/>
          <w:lang w:val="he-IL"/>
        </w:rPr>
        <w:t>ָׁ</w:t>
      </w:r>
      <w:r>
        <w:rPr>
          <w:rFonts w:hint="cs"/>
          <w:rtl/>
          <w:lang w:val="he-IL"/>
        </w:rPr>
        <w:t>ם דרכו שווה הרבה. שאמר ר' ישמעאל בר רב נחמן: עשרים וששה דורות קדמה דרך ארץ את התורה. זהו שכתוב: "לשמור את דרך עץ החיים" (בראשית ג כד). "דרך" - זו דרך ארץ ואח"כ "עץ החיים" - זו תורה.</w:t>
      </w:r>
      <w:r w:rsidR="00651DD9">
        <w:rPr>
          <w:rStyle w:val="a5"/>
          <w:rtl/>
          <w:lang w:val="he-IL"/>
        </w:rPr>
        <w:footnoteReference w:id="22"/>
      </w:r>
      <w:r>
        <w:rPr>
          <w:rFonts w:hint="cs"/>
          <w:rtl/>
          <w:lang w:val="he-IL"/>
        </w:rPr>
        <w:t xml:space="preserve"> </w:t>
      </w:r>
    </w:p>
    <w:p w14:paraId="33E0136F" w14:textId="77777777" w:rsidR="00EA674B" w:rsidRPr="00EA674B" w:rsidRDefault="00EA674B" w:rsidP="00EA674B">
      <w:pPr>
        <w:pStyle w:val="ab"/>
        <w:rPr>
          <w:rtl/>
          <w:lang w:val="he-IL"/>
        </w:rPr>
      </w:pPr>
      <w:r w:rsidRPr="00EA674B">
        <w:rPr>
          <w:rtl/>
          <w:lang w:val="he-IL"/>
        </w:rPr>
        <w:t xml:space="preserve">בבא </w:t>
      </w:r>
      <w:proofErr w:type="spellStart"/>
      <w:r w:rsidRPr="00EA674B">
        <w:rPr>
          <w:rtl/>
          <w:lang w:val="he-IL"/>
        </w:rPr>
        <w:t>בתרא</w:t>
      </w:r>
      <w:proofErr w:type="spellEnd"/>
      <w:r w:rsidRPr="00EA674B">
        <w:rPr>
          <w:rtl/>
          <w:lang w:val="he-IL"/>
        </w:rPr>
        <w:t xml:space="preserve"> דף קיט עמוד ב</w:t>
      </w:r>
      <w:r w:rsidR="00367AA2">
        <w:rPr>
          <w:rFonts w:hint="cs"/>
          <w:rtl/>
          <w:lang w:val="he-IL"/>
        </w:rPr>
        <w:t xml:space="preserve"> </w:t>
      </w:r>
      <w:r w:rsidR="009B008D">
        <w:rPr>
          <w:rtl/>
          <w:lang w:val="he-IL"/>
        </w:rPr>
        <w:t>–</w:t>
      </w:r>
      <w:r w:rsidR="009B008D">
        <w:rPr>
          <w:rFonts w:hint="cs"/>
          <w:rtl/>
          <w:lang w:val="he-IL"/>
        </w:rPr>
        <w:t xml:space="preserve"> מורישים אך לא יורשים </w:t>
      </w:r>
    </w:p>
    <w:p w14:paraId="36565AEC" w14:textId="77777777" w:rsidR="00EA674B" w:rsidRDefault="00EA674B" w:rsidP="00EA674B">
      <w:pPr>
        <w:pStyle w:val="ac"/>
        <w:rPr>
          <w:rFonts w:hint="cs"/>
          <w:rtl/>
          <w:lang w:val="he-IL"/>
        </w:rPr>
      </w:pPr>
      <w:r w:rsidRPr="00EA674B">
        <w:rPr>
          <w:rtl/>
          <w:lang w:val="he-IL"/>
        </w:rPr>
        <w:t xml:space="preserve">היא גופה </w:t>
      </w:r>
      <w:proofErr w:type="spellStart"/>
      <w:r w:rsidRPr="00EA674B">
        <w:rPr>
          <w:rtl/>
          <w:lang w:val="he-IL"/>
        </w:rPr>
        <w:t>קא</w:t>
      </w:r>
      <w:proofErr w:type="spellEnd"/>
      <w:r w:rsidRPr="00EA674B">
        <w:rPr>
          <w:rtl/>
          <w:lang w:val="he-IL"/>
        </w:rPr>
        <w:t xml:space="preserve"> </w:t>
      </w:r>
      <w:proofErr w:type="spellStart"/>
      <w:r w:rsidRPr="00EA674B">
        <w:rPr>
          <w:rtl/>
          <w:lang w:val="he-IL"/>
        </w:rPr>
        <w:t>מסתפקא</w:t>
      </w:r>
      <w:proofErr w:type="spellEnd"/>
      <w:r w:rsidRPr="00EA674B">
        <w:rPr>
          <w:rtl/>
          <w:lang w:val="he-IL"/>
        </w:rPr>
        <w:t xml:space="preserve"> ליה, דכתיב: </w:t>
      </w:r>
      <w:r>
        <w:rPr>
          <w:rFonts w:hint="cs"/>
          <w:rtl/>
          <w:lang w:val="he-IL"/>
        </w:rPr>
        <w:t>"</w:t>
      </w:r>
      <w:r w:rsidRPr="00EA674B">
        <w:rPr>
          <w:rtl/>
          <w:lang w:val="he-IL"/>
        </w:rPr>
        <w:t>ונתתי אותה לכם מורשה אני ה'</w:t>
      </w:r>
      <w:r>
        <w:rPr>
          <w:rFonts w:hint="cs"/>
          <w:rtl/>
          <w:lang w:val="he-IL"/>
        </w:rPr>
        <w:t xml:space="preserve"> " (שמות ו ח) - </w:t>
      </w:r>
      <w:r w:rsidRPr="00EA674B">
        <w:rPr>
          <w:rtl/>
          <w:lang w:val="he-IL"/>
        </w:rPr>
        <w:t xml:space="preserve">ירושה היא לכם מאבותיכם, או </w:t>
      </w:r>
      <w:proofErr w:type="spellStart"/>
      <w:r w:rsidRPr="00EA674B">
        <w:rPr>
          <w:rtl/>
          <w:lang w:val="he-IL"/>
        </w:rPr>
        <w:t>דלמא</w:t>
      </w:r>
      <w:proofErr w:type="spellEnd"/>
      <w:r w:rsidRPr="00EA674B">
        <w:rPr>
          <w:rtl/>
          <w:lang w:val="he-IL"/>
        </w:rPr>
        <w:t xml:space="preserve"> </w:t>
      </w:r>
      <w:proofErr w:type="spellStart"/>
      <w:r w:rsidRPr="00EA674B">
        <w:rPr>
          <w:rtl/>
          <w:lang w:val="he-IL"/>
        </w:rPr>
        <w:t>שמורישין</w:t>
      </w:r>
      <w:proofErr w:type="spellEnd"/>
      <w:r w:rsidRPr="00EA674B">
        <w:rPr>
          <w:rtl/>
          <w:lang w:val="he-IL"/>
        </w:rPr>
        <w:t xml:space="preserve"> ואינן </w:t>
      </w:r>
      <w:proofErr w:type="spellStart"/>
      <w:r w:rsidRPr="00EA674B">
        <w:rPr>
          <w:rtl/>
          <w:lang w:val="he-IL"/>
        </w:rPr>
        <w:t>יורשין</w:t>
      </w:r>
      <w:proofErr w:type="spellEnd"/>
      <w:r w:rsidRPr="00EA674B">
        <w:rPr>
          <w:rtl/>
          <w:lang w:val="he-IL"/>
        </w:rPr>
        <w:t xml:space="preserve">? ופשטו ליה </w:t>
      </w:r>
      <w:proofErr w:type="spellStart"/>
      <w:r w:rsidRPr="00EA674B">
        <w:rPr>
          <w:rtl/>
          <w:lang w:val="he-IL"/>
        </w:rPr>
        <w:t>תרוייהו</w:t>
      </w:r>
      <w:proofErr w:type="spellEnd"/>
      <w:r w:rsidRPr="00EA674B">
        <w:rPr>
          <w:rtl/>
          <w:lang w:val="he-IL"/>
        </w:rPr>
        <w:t xml:space="preserve">: ירושה לכם מאבותיכם, </w:t>
      </w:r>
      <w:proofErr w:type="spellStart"/>
      <w:r w:rsidRPr="00EA674B">
        <w:rPr>
          <w:rtl/>
          <w:lang w:val="he-IL"/>
        </w:rPr>
        <w:t>ומורישין</w:t>
      </w:r>
      <w:proofErr w:type="spellEnd"/>
      <w:r w:rsidRPr="00EA674B">
        <w:rPr>
          <w:rtl/>
          <w:lang w:val="he-IL"/>
        </w:rPr>
        <w:t xml:space="preserve"> ואינן </w:t>
      </w:r>
      <w:proofErr w:type="spellStart"/>
      <w:r w:rsidRPr="00EA674B">
        <w:rPr>
          <w:rtl/>
          <w:lang w:val="he-IL"/>
        </w:rPr>
        <w:t>יורשין</w:t>
      </w:r>
      <w:proofErr w:type="spellEnd"/>
      <w:r w:rsidRPr="00EA674B">
        <w:rPr>
          <w:rtl/>
          <w:lang w:val="he-IL"/>
        </w:rPr>
        <w:t xml:space="preserve">. והיינו דכתיב: </w:t>
      </w:r>
      <w:r>
        <w:rPr>
          <w:rFonts w:hint="cs"/>
          <w:rtl/>
          <w:lang w:val="he-IL"/>
        </w:rPr>
        <w:t>"</w:t>
      </w:r>
      <w:proofErr w:type="spellStart"/>
      <w:r w:rsidRPr="00EA674B">
        <w:rPr>
          <w:rtl/>
          <w:lang w:val="he-IL"/>
        </w:rPr>
        <w:t>תביאמו</w:t>
      </w:r>
      <w:proofErr w:type="spellEnd"/>
      <w:r w:rsidRPr="00EA674B">
        <w:rPr>
          <w:rtl/>
          <w:lang w:val="he-IL"/>
        </w:rPr>
        <w:t xml:space="preserve"> ותטעמו בהר נחלתך</w:t>
      </w:r>
      <w:r>
        <w:rPr>
          <w:rFonts w:hint="cs"/>
          <w:rtl/>
          <w:lang w:val="he-IL"/>
        </w:rPr>
        <w:t>"</w:t>
      </w:r>
      <w:r w:rsidRPr="00EA674B">
        <w:rPr>
          <w:rtl/>
          <w:lang w:val="he-IL"/>
        </w:rPr>
        <w:t xml:space="preserve">, </w:t>
      </w:r>
      <w:r>
        <w:rPr>
          <w:rFonts w:hint="cs"/>
          <w:rtl/>
          <w:lang w:val="he-IL"/>
        </w:rPr>
        <w:t>"</w:t>
      </w:r>
      <w:r w:rsidRPr="00EA674B">
        <w:rPr>
          <w:rtl/>
          <w:lang w:val="he-IL"/>
        </w:rPr>
        <w:t>תביאנו</w:t>
      </w:r>
      <w:r>
        <w:rPr>
          <w:rFonts w:hint="cs"/>
          <w:rtl/>
          <w:lang w:val="he-IL"/>
        </w:rPr>
        <w:t>"</w:t>
      </w:r>
      <w:r w:rsidRPr="00EA674B">
        <w:rPr>
          <w:rtl/>
          <w:lang w:val="he-IL"/>
        </w:rPr>
        <w:t xml:space="preserve"> לא נאמר אלא </w:t>
      </w:r>
      <w:r>
        <w:rPr>
          <w:rFonts w:hint="cs"/>
          <w:rtl/>
          <w:lang w:val="he-IL"/>
        </w:rPr>
        <w:t>"</w:t>
      </w:r>
      <w:proofErr w:type="spellStart"/>
      <w:r w:rsidRPr="00EA674B">
        <w:rPr>
          <w:rtl/>
          <w:lang w:val="he-IL"/>
        </w:rPr>
        <w:t>תביאמו</w:t>
      </w:r>
      <w:proofErr w:type="spellEnd"/>
      <w:r>
        <w:rPr>
          <w:rFonts w:hint="cs"/>
          <w:rtl/>
          <w:lang w:val="he-IL"/>
        </w:rPr>
        <w:t>"</w:t>
      </w:r>
      <w:r w:rsidRPr="00EA674B">
        <w:rPr>
          <w:rtl/>
          <w:lang w:val="he-IL"/>
        </w:rPr>
        <w:t xml:space="preserve">, מלמד </w:t>
      </w:r>
      <w:proofErr w:type="spellStart"/>
      <w:r w:rsidRPr="00EA674B">
        <w:rPr>
          <w:rtl/>
          <w:lang w:val="he-IL"/>
        </w:rPr>
        <w:t>שמתנבאין</w:t>
      </w:r>
      <w:proofErr w:type="spellEnd"/>
      <w:r w:rsidRPr="00EA674B">
        <w:rPr>
          <w:rtl/>
          <w:lang w:val="he-IL"/>
        </w:rPr>
        <w:t xml:space="preserve"> ואינן יודעין מה </w:t>
      </w:r>
      <w:proofErr w:type="spellStart"/>
      <w:r w:rsidRPr="00EA674B">
        <w:rPr>
          <w:rtl/>
          <w:lang w:val="he-IL"/>
        </w:rPr>
        <w:t>מתנבאין</w:t>
      </w:r>
      <w:proofErr w:type="spellEnd"/>
      <w:r w:rsidRPr="00EA674B">
        <w:rPr>
          <w:rtl/>
          <w:lang w:val="he-IL"/>
        </w:rPr>
        <w:t>.</w:t>
      </w:r>
      <w:r w:rsidR="002939C4">
        <w:rPr>
          <w:rStyle w:val="a5"/>
          <w:rtl/>
          <w:lang w:val="he-IL"/>
        </w:rPr>
        <w:footnoteReference w:id="23"/>
      </w:r>
    </w:p>
    <w:p w14:paraId="29EAE228" w14:textId="77777777" w:rsidR="00963A32" w:rsidRDefault="00963A32">
      <w:pPr>
        <w:pStyle w:val="ab"/>
        <w:rPr>
          <w:rtl/>
          <w:lang w:val="he-IL"/>
        </w:rPr>
      </w:pPr>
      <w:proofErr w:type="spellStart"/>
      <w:r>
        <w:rPr>
          <w:rFonts w:hint="cs"/>
          <w:rtl/>
          <w:lang w:val="he-IL"/>
        </w:rPr>
        <w:t>תנחומא</w:t>
      </w:r>
      <w:proofErr w:type="spellEnd"/>
      <w:r>
        <w:rPr>
          <w:rFonts w:hint="cs"/>
          <w:rtl/>
          <w:lang w:val="he-IL"/>
        </w:rPr>
        <w:t xml:space="preserve"> </w:t>
      </w:r>
      <w:proofErr w:type="spellStart"/>
      <w:r>
        <w:rPr>
          <w:rFonts w:hint="cs"/>
          <w:rtl/>
          <w:lang w:val="he-IL"/>
        </w:rPr>
        <w:t>ויקהל</w:t>
      </w:r>
      <w:proofErr w:type="spellEnd"/>
      <w:r>
        <w:rPr>
          <w:rFonts w:hint="cs"/>
          <w:rtl/>
          <w:lang w:val="he-IL"/>
        </w:rPr>
        <w:t xml:space="preserve"> סימן ח </w:t>
      </w:r>
      <w:r w:rsidR="00640D6A">
        <w:rPr>
          <w:rtl/>
          <w:lang w:val="he-IL"/>
        </w:rPr>
        <w:t>–</w:t>
      </w:r>
      <w:r w:rsidR="00640D6A">
        <w:rPr>
          <w:rFonts w:hint="cs"/>
          <w:rtl/>
          <w:lang w:val="he-IL"/>
        </w:rPr>
        <w:t xml:space="preserve"> התורה כמדבר </w:t>
      </w:r>
      <w:r w:rsidR="00640D6A">
        <w:rPr>
          <w:rtl/>
          <w:lang w:val="he-IL"/>
        </w:rPr>
        <w:t>–</w:t>
      </w:r>
      <w:r w:rsidR="00640D6A">
        <w:rPr>
          <w:rFonts w:hint="cs"/>
          <w:rtl/>
          <w:lang w:val="he-IL"/>
        </w:rPr>
        <w:t xml:space="preserve"> פתוחים לכל</w:t>
      </w:r>
    </w:p>
    <w:p w14:paraId="32F2EAE1" w14:textId="77777777" w:rsidR="00963A32" w:rsidRDefault="00963A32">
      <w:pPr>
        <w:pStyle w:val="ac"/>
        <w:rPr>
          <w:rFonts w:hint="cs"/>
          <w:rtl/>
          <w:lang w:val="he-IL"/>
        </w:rPr>
      </w:pPr>
      <w:r>
        <w:rPr>
          <w:rFonts w:hint="cs"/>
          <w:rtl/>
          <w:lang w:val="he-IL"/>
        </w:rPr>
        <w:t xml:space="preserve">ולמה נתנה התורה במדבר? לומר: מה המדבר מופקר לכל בני אדם, אף דברי תורה </w:t>
      </w:r>
      <w:proofErr w:type="spellStart"/>
      <w:r>
        <w:rPr>
          <w:rFonts w:hint="cs"/>
          <w:rtl/>
          <w:lang w:val="he-IL"/>
        </w:rPr>
        <w:t>מופקרין</w:t>
      </w:r>
      <w:proofErr w:type="spellEnd"/>
      <w:r>
        <w:rPr>
          <w:rFonts w:hint="cs"/>
          <w:rtl/>
          <w:lang w:val="he-IL"/>
        </w:rPr>
        <w:t xml:space="preserve"> לכל מי שירצה ללמוד.</w:t>
      </w:r>
      <w:r w:rsidR="008254CA">
        <w:rPr>
          <w:rStyle w:val="a5"/>
          <w:rtl/>
          <w:lang w:val="he-IL"/>
        </w:rPr>
        <w:footnoteReference w:id="24"/>
      </w:r>
      <w:r>
        <w:rPr>
          <w:rFonts w:hint="cs"/>
          <w:rtl/>
          <w:lang w:val="he-IL"/>
        </w:rPr>
        <w:t xml:space="preserve"> שלא יהא אדם אומר: אני בן תורה ותורה נתונה לי </w:t>
      </w:r>
      <w:proofErr w:type="spellStart"/>
      <w:r>
        <w:rPr>
          <w:rFonts w:hint="cs"/>
          <w:rtl/>
          <w:lang w:val="he-IL"/>
        </w:rPr>
        <w:t>ולאבותי</w:t>
      </w:r>
      <w:proofErr w:type="spellEnd"/>
      <w:r>
        <w:rPr>
          <w:rFonts w:hint="cs"/>
          <w:rtl/>
          <w:lang w:val="he-IL"/>
        </w:rPr>
        <w:t>. ואתה ואבותיך לא הייתם בני תורה, אלא אבותיך גרים היו.</w:t>
      </w:r>
      <w:r w:rsidR="00E13AC4">
        <w:rPr>
          <w:rStyle w:val="a5"/>
          <w:rtl/>
          <w:lang w:val="he-IL"/>
        </w:rPr>
        <w:footnoteReference w:id="25"/>
      </w:r>
      <w:r>
        <w:rPr>
          <w:rFonts w:hint="cs"/>
          <w:rtl/>
          <w:lang w:val="he-IL"/>
        </w:rPr>
        <w:t xml:space="preserve"> לכך כתיב" "מורשה קהלת יעקב" - לכל מי שמתקהל ביעקב. אפילו הגרים </w:t>
      </w:r>
      <w:proofErr w:type="spellStart"/>
      <w:r>
        <w:rPr>
          <w:rFonts w:hint="cs"/>
          <w:rtl/>
          <w:lang w:val="he-IL"/>
        </w:rPr>
        <w:t>שעוסקין</w:t>
      </w:r>
      <w:proofErr w:type="spellEnd"/>
      <w:r>
        <w:rPr>
          <w:rFonts w:hint="cs"/>
          <w:rtl/>
          <w:lang w:val="he-IL"/>
        </w:rPr>
        <w:t xml:space="preserve"> בתורה, שקולים הם ככהן גדול, שנאמר: "אשר יעשה אותם האדם וחי בהם אני ה' </w:t>
      </w:r>
      <w:proofErr w:type="spellStart"/>
      <w:r>
        <w:rPr>
          <w:rFonts w:hint="cs"/>
          <w:rtl/>
          <w:lang w:val="he-IL"/>
        </w:rPr>
        <w:t>אלהיכם</w:t>
      </w:r>
      <w:proofErr w:type="spellEnd"/>
      <w:r>
        <w:rPr>
          <w:rFonts w:hint="cs"/>
          <w:rtl/>
          <w:lang w:val="he-IL"/>
        </w:rPr>
        <w:t xml:space="preserve">" (ויקרא </w:t>
      </w:r>
      <w:proofErr w:type="spellStart"/>
      <w:r>
        <w:rPr>
          <w:rFonts w:hint="cs"/>
          <w:rtl/>
          <w:lang w:val="he-IL"/>
        </w:rPr>
        <w:t>יח</w:t>
      </w:r>
      <w:proofErr w:type="spellEnd"/>
      <w:r w:rsidR="00E13AC4">
        <w:rPr>
          <w:rFonts w:hint="cs"/>
          <w:rtl/>
          <w:lang w:val="he-IL"/>
        </w:rPr>
        <w:t xml:space="preserve"> ה</w:t>
      </w:r>
      <w:r>
        <w:rPr>
          <w:rFonts w:hint="cs"/>
          <w:rtl/>
          <w:lang w:val="he-IL"/>
        </w:rPr>
        <w:t>) - כהן ולוי וישראל לא נאמר, אלא: אדם.</w:t>
      </w:r>
      <w:r w:rsidR="00E13AC4">
        <w:rPr>
          <w:rStyle w:val="a5"/>
          <w:rtl/>
          <w:lang w:val="he-IL"/>
        </w:rPr>
        <w:footnoteReference w:id="26"/>
      </w:r>
      <w:r>
        <w:rPr>
          <w:rFonts w:hint="cs"/>
          <w:rtl/>
          <w:lang w:val="he-IL"/>
        </w:rPr>
        <w:t xml:space="preserve"> לפיכך: "תורה אחת ומשפט אחד יהיה לכם ולגר הגר אתכם" (במדבר טו טו).</w:t>
      </w:r>
      <w:r w:rsidR="00651DD9">
        <w:rPr>
          <w:rStyle w:val="a5"/>
          <w:rtl/>
          <w:lang w:val="he-IL"/>
        </w:rPr>
        <w:footnoteReference w:id="27"/>
      </w:r>
      <w:r>
        <w:rPr>
          <w:rFonts w:hint="cs"/>
          <w:rtl/>
          <w:lang w:val="he-IL"/>
        </w:rPr>
        <w:t xml:space="preserve"> </w:t>
      </w:r>
    </w:p>
    <w:p w14:paraId="2C29851E" w14:textId="77777777" w:rsidR="008254CA" w:rsidRDefault="008254CA" w:rsidP="008254CA">
      <w:pPr>
        <w:pStyle w:val="ab"/>
        <w:rPr>
          <w:rFonts w:hint="cs"/>
          <w:rtl/>
          <w:lang w:eastAsia="en-US"/>
        </w:rPr>
      </w:pPr>
      <w:r>
        <w:rPr>
          <w:rtl/>
          <w:lang w:eastAsia="en-US"/>
        </w:rPr>
        <w:lastRenderedPageBreak/>
        <w:t>רמב"ן דברים לג ד</w:t>
      </w:r>
      <w:r w:rsidR="00367AA2">
        <w:rPr>
          <w:rFonts w:hint="cs"/>
          <w:rtl/>
          <w:lang w:eastAsia="en-US"/>
        </w:rPr>
        <w:t xml:space="preserve"> </w:t>
      </w:r>
      <w:r w:rsidR="00924588">
        <w:rPr>
          <w:rtl/>
          <w:lang w:eastAsia="en-US"/>
        </w:rPr>
        <w:t>–</w:t>
      </w:r>
      <w:r w:rsidR="00367AA2">
        <w:rPr>
          <w:rFonts w:hint="cs"/>
          <w:rtl/>
          <w:lang w:eastAsia="en-US"/>
        </w:rPr>
        <w:t xml:space="preserve"> </w:t>
      </w:r>
      <w:r w:rsidR="00924588">
        <w:rPr>
          <w:rFonts w:hint="cs"/>
          <w:rtl/>
          <w:lang w:eastAsia="en-US"/>
        </w:rPr>
        <w:t>כולם נקראים קהילתו</w:t>
      </w:r>
    </w:p>
    <w:p w14:paraId="4FE49F66" w14:textId="77777777" w:rsidR="008254CA" w:rsidRDefault="008254CA" w:rsidP="008254CA">
      <w:pPr>
        <w:pStyle w:val="ac"/>
        <w:rPr>
          <w:rtl/>
          <w:lang w:val="he-IL"/>
        </w:rPr>
      </w:pPr>
      <w:r>
        <w:rPr>
          <w:rtl/>
          <w:lang w:eastAsia="en-US"/>
        </w:rPr>
        <w:t xml:space="preserve">תורה </w:t>
      </w:r>
      <w:proofErr w:type="spellStart"/>
      <w:r>
        <w:rPr>
          <w:rtl/>
          <w:lang w:eastAsia="en-US"/>
        </w:rPr>
        <w:t>צוה</w:t>
      </w:r>
      <w:proofErr w:type="spellEnd"/>
      <w:r>
        <w:rPr>
          <w:rtl/>
          <w:lang w:eastAsia="en-US"/>
        </w:rPr>
        <w:t xml:space="preserve"> לנו משה - הטעם, </w:t>
      </w:r>
      <w:proofErr w:type="spellStart"/>
      <w:r>
        <w:rPr>
          <w:rtl/>
          <w:lang w:eastAsia="en-US"/>
        </w:rPr>
        <w:t>שישא</w:t>
      </w:r>
      <w:proofErr w:type="spellEnd"/>
      <w:r>
        <w:rPr>
          <w:rtl/>
          <w:lang w:eastAsia="en-US"/>
        </w:rPr>
        <w:t xml:space="preserve"> תמיד ויאמר</w:t>
      </w:r>
      <w:r>
        <w:rPr>
          <w:rFonts w:hint="cs"/>
          <w:rtl/>
          <w:lang w:eastAsia="en-US"/>
        </w:rPr>
        <w:t>:</w:t>
      </w:r>
      <w:r>
        <w:rPr>
          <w:rtl/>
          <w:lang w:eastAsia="en-US"/>
        </w:rPr>
        <w:t xml:space="preserve"> </w:t>
      </w:r>
      <w:r>
        <w:rPr>
          <w:rFonts w:hint="cs"/>
          <w:rtl/>
          <w:lang w:eastAsia="en-US"/>
        </w:rPr>
        <w:t>"</w:t>
      </w:r>
      <w:r>
        <w:rPr>
          <w:rtl/>
          <w:lang w:eastAsia="en-US"/>
        </w:rPr>
        <w:t xml:space="preserve">תורה </w:t>
      </w:r>
      <w:proofErr w:type="spellStart"/>
      <w:r>
        <w:rPr>
          <w:rtl/>
          <w:lang w:eastAsia="en-US"/>
        </w:rPr>
        <w:t>צוה</w:t>
      </w:r>
      <w:proofErr w:type="spellEnd"/>
      <w:r>
        <w:rPr>
          <w:rtl/>
          <w:lang w:eastAsia="en-US"/>
        </w:rPr>
        <w:t xml:space="preserve"> לנו משה</w:t>
      </w:r>
      <w:r>
        <w:rPr>
          <w:rFonts w:hint="cs"/>
          <w:rtl/>
          <w:lang w:eastAsia="en-US"/>
        </w:rPr>
        <w:t>"</w:t>
      </w:r>
      <w:r>
        <w:rPr>
          <w:rtl/>
          <w:lang w:eastAsia="en-US"/>
        </w:rPr>
        <w:t xml:space="preserve">, והיא תהיה </w:t>
      </w:r>
      <w:r>
        <w:rPr>
          <w:rFonts w:hint="cs"/>
          <w:rtl/>
          <w:lang w:eastAsia="en-US"/>
        </w:rPr>
        <w:t>"</w:t>
      </w:r>
      <w:r>
        <w:rPr>
          <w:rtl/>
          <w:lang w:eastAsia="en-US"/>
        </w:rPr>
        <w:t>מורשה לקה</w:t>
      </w:r>
      <w:r>
        <w:rPr>
          <w:rFonts w:hint="cs"/>
          <w:rtl/>
          <w:lang w:eastAsia="en-US"/>
        </w:rPr>
        <w:t>י</w:t>
      </w:r>
      <w:r>
        <w:rPr>
          <w:rtl/>
          <w:lang w:eastAsia="en-US"/>
        </w:rPr>
        <w:t>לת יעקב</w:t>
      </w:r>
      <w:r>
        <w:rPr>
          <w:rFonts w:hint="cs"/>
          <w:rtl/>
          <w:lang w:eastAsia="en-US"/>
        </w:rPr>
        <w:t>".</w:t>
      </w:r>
      <w:r>
        <w:rPr>
          <w:rStyle w:val="a5"/>
          <w:rtl/>
          <w:lang w:eastAsia="en-US"/>
        </w:rPr>
        <w:footnoteReference w:id="28"/>
      </w:r>
      <w:r>
        <w:rPr>
          <w:rtl/>
          <w:lang w:eastAsia="en-US"/>
        </w:rPr>
        <w:t xml:space="preserve"> כי לדורות עולם כל בני יעקב יירשוה וישמרו אותה</w:t>
      </w:r>
      <w:r>
        <w:rPr>
          <w:rFonts w:hint="cs"/>
          <w:rtl/>
          <w:lang w:eastAsia="en-US"/>
        </w:rPr>
        <w:t>: "</w:t>
      </w:r>
      <w:r>
        <w:rPr>
          <w:rtl/>
          <w:lang w:eastAsia="en-US"/>
        </w:rPr>
        <w:t>כי לא תשכח מפי זרעו</w:t>
      </w:r>
      <w:r>
        <w:rPr>
          <w:rFonts w:hint="cs"/>
          <w:rtl/>
          <w:lang w:eastAsia="en-US"/>
        </w:rPr>
        <w:t xml:space="preserve">" (דברים לא </w:t>
      </w:r>
      <w:proofErr w:type="spellStart"/>
      <w:r>
        <w:rPr>
          <w:rFonts w:hint="cs"/>
          <w:rtl/>
          <w:lang w:eastAsia="en-US"/>
        </w:rPr>
        <w:t>כא</w:t>
      </w:r>
      <w:proofErr w:type="spellEnd"/>
      <w:r>
        <w:rPr>
          <w:rFonts w:hint="cs"/>
          <w:rtl/>
          <w:lang w:eastAsia="en-US"/>
        </w:rPr>
        <w:t>)</w:t>
      </w:r>
      <w:r>
        <w:rPr>
          <w:rtl/>
          <w:lang w:eastAsia="en-US"/>
        </w:rPr>
        <w:t>. ודרשו רבותינו (מדרש תהלים א), שלא אמר מורשה בית יעקב או זרע יעקב. ואמר "קה</w:t>
      </w:r>
      <w:r>
        <w:rPr>
          <w:rFonts w:hint="cs"/>
          <w:rtl/>
          <w:lang w:eastAsia="en-US"/>
        </w:rPr>
        <w:t>י</w:t>
      </w:r>
      <w:r>
        <w:rPr>
          <w:rtl/>
          <w:lang w:eastAsia="en-US"/>
        </w:rPr>
        <w:t xml:space="preserve">לת יעקב" לרמז </w:t>
      </w:r>
      <w:proofErr w:type="spellStart"/>
      <w:r>
        <w:rPr>
          <w:rtl/>
          <w:lang w:eastAsia="en-US"/>
        </w:rPr>
        <w:t>שיקהלו</w:t>
      </w:r>
      <w:proofErr w:type="spellEnd"/>
      <w:r>
        <w:rPr>
          <w:rtl/>
          <w:lang w:eastAsia="en-US"/>
        </w:rPr>
        <w:t xml:space="preserve"> רבים עליהם ותהיה התורה לעולם מורשה ליעקב ולכל הנקהלים עליו, הם הגרים </w:t>
      </w:r>
      <w:proofErr w:type="spellStart"/>
      <w:r>
        <w:rPr>
          <w:rtl/>
          <w:lang w:eastAsia="en-US"/>
        </w:rPr>
        <w:t>הנלוים</w:t>
      </w:r>
      <w:proofErr w:type="spellEnd"/>
      <w:r>
        <w:rPr>
          <w:rtl/>
          <w:lang w:eastAsia="en-US"/>
        </w:rPr>
        <w:t xml:space="preserve"> על ה' לשרתו ונספחו על בית יעקב, ונקראו כ</w:t>
      </w:r>
      <w:r>
        <w:rPr>
          <w:rFonts w:hint="cs"/>
          <w:rtl/>
          <w:lang w:eastAsia="en-US"/>
        </w:rPr>
        <w:t>ו</w:t>
      </w:r>
      <w:r>
        <w:rPr>
          <w:rtl/>
          <w:lang w:eastAsia="en-US"/>
        </w:rPr>
        <w:t>לם קה</w:t>
      </w:r>
      <w:r>
        <w:rPr>
          <w:rFonts w:hint="cs"/>
          <w:rtl/>
          <w:lang w:eastAsia="en-US"/>
        </w:rPr>
        <w:t>י</w:t>
      </w:r>
      <w:r>
        <w:rPr>
          <w:rtl/>
          <w:lang w:eastAsia="en-US"/>
        </w:rPr>
        <w:t>לתו</w:t>
      </w:r>
      <w:r>
        <w:rPr>
          <w:rFonts w:hint="cs"/>
          <w:rtl/>
          <w:lang w:eastAsia="en-US"/>
        </w:rPr>
        <w:t>.</w:t>
      </w:r>
      <w:r>
        <w:rPr>
          <w:rStyle w:val="a5"/>
          <w:rtl/>
          <w:lang w:eastAsia="en-US"/>
        </w:rPr>
        <w:footnoteReference w:id="29"/>
      </w:r>
    </w:p>
    <w:p w14:paraId="10C3DB2F" w14:textId="77777777" w:rsidR="00640D6A" w:rsidRPr="00640D6A" w:rsidRDefault="00640D6A" w:rsidP="00640D6A">
      <w:pPr>
        <w:pStyle w:val="ab"/>
        <w:rPr>
          <w:rtl/>
          <w:lang w:val="he-IL"/>
        </w:rPr>
      </w:pPr>
      <w:r w:rsidRPr="00640D6A">
        <w:rPr>
          <w:rtl/>
          <w:lang w:val="he-IL"/>
        </w:rPr>
        <w:t>שמות רבה</w:t>
      </w:r>
      <w:r>
        <w:rPr>
          <w:rFonts w:hint="cs"/>
          <w:rtl/>
          <w:lang w:val="he-IL"/>
        </w:rPr>
        <w:t xml:space="preserve"> מג ו </w:t>
      </w:r>
      <w:r w:rsidRPr="00640D6A">
        <w:rPr>
          <w:rtl/>
          <w:lang w:val="he-IL"/>
        </w:rPr>
        <w:t xml:space="preserve">פרשת כי </w:t>
      </w:r>
      <w:proofErr w:type="spellStart"/>
      <w:r w:rsidRPr="00640D6A">
        <w:rPr>
          <w:rtl/>
          <w:lang w:val="he-IL"/>
        </w:rPr>
        <w:t>תשא</w:t>
      </w:r>
      <w:proofErr w:type="spellEnd"/>
      <w:r w:rsidRPr="00640D6A">
        <w:rPr>
          <w:rtl/>
          <w:lang w:val="he-IL"/>
        </w:rPr>
        <w:t xml:space="preserve"> </w:t>
      </w:r>
      <w:r>
        <w:rPr>
          <w:rtl/>
          <w:lang w:val="he-IL"/>
        </w:rPr>
        <w:t>–</w:t>
      </w:r>
      <w:r>
        <w:rPr>
          <w:rFonts w:hint="cs"/>
          <w:rtl/>
          <w:lang w:val="he-IL"/>
        </w:rPr>
        <w:t xml:space="preserve"> אני וחבריי נקיים אותה</w:t>
      </w:r>
    </w:p>
    <w:p w14:paraId="44BC465B" w14:textId="77777777" w:rsidR="000F46FD" w:rsidRDefault="00640D6A" w:rsidP="00640D6A">
      <w:pPr>
        <w:pStyle w:val="ac"/>
        <w:rPr>
          <w:rtl/>
          <w:lang w:val="he-IL"/>
        </w:rPr>
      </w:pPr>
      <w:r w:rsidRPr="00640D6A">
        <w:rPr>
          <w:rtl/>
          <w:lang w:val="he-IL"/>
        </w:rPr>
        <w:t>"ויחל משה</w:t>
      </w:r>
      <w:r>
        <w:rPr>
          <w:rFonts w:hint="cs"/>
          <w:rtl/>
          <w:lang w:val="he-IL"/>
        </w:rPr>
        <w:t>"</w:t>
      </w:r>
      <w:r w:rsidRPr="00640D6A">
        <w:rPr>
          <w:rtl/>
          <w:lang w:val="he-IL"/>
        </w:rPr>
        <w:t xml:space="preserve">, מהו </w:t>
      </w:r>
      <w:r>
        <w:rPr>
          <w:rFonts w:hint="cs"/>
          <w:rtl/>
          <w:lang w:val="he-IL"/>
        </w:rPr>
        <w:t>"</w:t>
      </w:r>
      <w:r w:rsidRPr="00640D6A">
        <w:rPr>
          <w:rtl/>
          <w:lang w:val="he-IL"/>
        </w:rPr>
        <w:t>למה ה' יחרה אפך בעמך</w:t>
      </w:r>
      <w:r>
        <w:rPr>
          <w:rFonts w:hint="cs"/>
          <w:rtl/>
          <w:lang w:val="he-IL"/>
        </w:rPr>
        <w:t xml:space="preserve">"? ... </w:t>
      </w:r>
      <w:r w:rsidRPr="00640D6A">
        <w:rPr>
          <w:rtl/>
          <w:lang w:val="he-IL"/>
        </w:rPr>
        <w:t>ר' יהודה אומר למה</w:t>
      </w:r>
      <w:r>
        <w:rPr>
          <w:rFonts w:hint="cs"/>
          <w:rtl/>
          <w:lang w:val="he-IL"/>
        </w:rPr>
        <w:t xml:space="preserve"> הדבר דומה? </w:t>
      </w:r>
      <w:r w:rsidRPr="00640D6A">
        <w:rPr>
          <w:rtl/>
          <w:lang w:val="he-IL"/>
        </w:rPr>
        <w:t>למלך שהיה לו בן בית והשליטו על כל מה שהיה לו</w:t>
      </w:r>
      <w:r>
        <w:rPr>
          <w:rFonts w:hint="cs"/>
          <w:rtl/>
          <w:lang w:val="he-IL"/>
        </w:rPr>
        <w:t>.</w:t>
      </w:r>
      <w:r w:rsidRPr="00640D6A">
        <w:rPr>
          <w:rtl/>
          <w:lang w:val="he-IL"/>
        </w:rPr>
        <w:t xml:space="preserve"> הלך אותו בן בית והל</w:t>
      </w:r>
      <w:r>
        <w:rPr>
          <w:rFonts w:hint="cs"/>
          <w:rtl/>
          <w:lang w:val="he-IL"/>
        </w:rPr>
        <w:t>ו</w:t>
      </w:r>
      <w:r w:rsidRPr="00640D6A">
        <w:rPr>
          <w:rtl/>
          <w:lang w:val="he-IL"/>
        </w:rPr>
        <w:t>וה לבני אדם ע"י ערבים</w:t>
      </w:r>
      <w:r>
        <w:rPr>
          <w:rFonts w:hint="cs"/>
          <w:rtl/>
          <w:lang w:val="he-IL"/>
        </w:rPr>
        <w:t>:</w:t>
      </w:r>
      <w:r w:rsidRPr="00640D6A">
        <w:rPr>
          <w:rtl/>
          <w:lang w:val="he-IL"/>
        </w:rPr>
        <w:t xml:space="preserve"> הל</w:t>
      </w:r>
      <w:r>
        <w:rPr>
          <w:rFonts w:hint="cs"/>
          <w:rtl/>
          <w:lang w:val="he-IL"/>
        </w:rPr>
        <w:t>ו</w:t>
      </w:r>
      <w:r w:rsidRPr="00640D6A">
        <w:rPr>
          <w:rtl/>
          <w:lang w:val="he-IL"/>
        </w:rPr>
        <w:t>וה לזה נ' זהובים ולזה ק' ולזה מאתים</w:t>
      </w:r>
      <w:r>
        <w:rPr>
          <w:rFonts w:hint="cs"/>
          <w:rtl/>
          <w:lang w:val="he-IL"/>
        </w:rPr>
        <w:t>.</w:t>
      </w:r>
      <w:r w:rsidRPr="00640D6A">
        <w:rPr>
          <w:rtl/>
          <w:lang w:val="he-IL"/>
        </w:rPr>
        <w:t xml:space="preserve"> ברחו הלווים, אחר זמן שמע המלך ורע לו א</w:t>
      </w:r>
      <w:r>
        <w:rPr>
          <w:rFonts w:hint="cs"/>
          <w:rtl/>
          <w:lang w:val="he-IL"/>
        </w:rPr>
        <w:t xml:space="preserve">מר לו: </w:t>
      </w:r>
      <w:r w:rsidRPr="00640D6A">
        <w:rPr>
          <w:rtl/>
          <w:lang w:val="he-IL"/>
        </w:rPr>
        <w:t>השלטתיך על שלי אלא לאבדן</w:t>
      </w:r>
      <w:r>
        <w:rPr>
          <w:rFonts w:hint="cs"/>
          <w:rtl/>
          <w:lang w:val="he-IL"/>
        </w:rPr>
        <w:t>?!</w:t>
      </w:r>
      <w:r w:rsidRPr="00640D6A">
        <w:rPr>
          <w:rtl/>
          <w:lang w:val="he-IL"/>
        </w:rPr>
        <w:t xml:space="preserve"> א</w:t>
      </w:r>
      <w:r>
        <w:rPr>
          <w:rFonts w:hint="cs"/>
          <w:rtl/>
          <w:lang w:val="he-IL"/>
        </w:rPr>
        <w:t xml:space="preserve">מר לו: </w:t>
      </w:r>
      <w:r w:rsidRPr="00640D6A">
        <w:rPr>
          <w:rtl/>
          <w:lang w:val="he-IL"/>
        </w:rPr>
        <w:t>בן בית אני</w:t>
      </w:r>
      <w:r>
        <w:rPr>
          <w:rFonts w:hint="cs"/>
          <w:rtl/>
          <w:lang w:val="he-IL"/>
        </w:rPr>
        <w:t>,</w:t>
      </w:r>
      <w:r w:rsidRPr="00640D6A">
        <w:rPr>
          <w:rtl/>
          <w:lang w:val="he-IL"/>
        </w:rPr>
        <w:t xml:space="preserve"> הלו</w:t>
      </w:r>
      <w:r w:rsidR="000F46FD">
        <w:rPr>
          <w:rFonts w:hint="cs"/>
          <w:rtl/>
          <w:lang w:val="he-IL"/>
        </w:rPr>
        <w:t>ו</w:t>
      </w:r>
      <w:r w:rsidRPr="00640D6A">
        <w:rPr>
          <w:rtl/>
          <w:lang w:val="he-IL"/>
        </w:rPr>
        <w:t>יתי ובאחריותי הם לשלם</w:t>
      </w:r>
      <w:r w:rsidR="000F46FD">
        <w:rPr>
          <w:rFonts w:hint="cs"/>
          <w:rtl/>
          <w:lang w:val="he-IL"/>
        </w:rPr>
        <w:t>,</w:t>
      </w:r>
      <w:r w:rsidRPr="00640D6A">
        <w:rPr>
          <w:rtl/>
          <w:lang w:val="he-IL"/>
        </w:rPr>
        <w:t xml:space="preserve"> אני מעמידך על </w:t>
      </w:r>
      <w:proofErr w:type="spellStart"/>
      <w:r w:rsidRPr="00640D6A">
        <w:rPr>
          <w:rtl/>
          <w:lang w:val="he-IL"/>
        </w:rPr>
        <w:t>הכל</w:t>
      </w:r>
      <w:proofErr w:type="spellEnd"/>
      <w:r w:rsidR="000F46FD">
        <w:rPr>
          <w:rFonts w:hint="cs"/>
          <w:rtl/>
          <w:lang w:val="he-IL"/>
        </w:rPr>
        <w:t>.</w:t>
      </w:r>
      <w:r w:rsidRPr="00640D6A">
        <w:rPr>
          <w:rtl/>
          <w:lang w:val="he-IL"/>
        </w:rPr>
        <w:t xml:space="preserve"> הרי פלוני ערב יש בידו ק' זהובים וביד פלוני נ'</w:t>
      </w:r>
      <w:r w:rsidR="000F46FD">
        <w:rPr>
          <w:rFonts w:hint="cs"/>
          <w:rtl/>
          <w:lang w:val="he-IL"/>
        </w:rPr>
        <w:t>.</w:t>
      </w:r>
      <w:r w:rsidRPr="00640D6A">
        <w:rPr>
          <w:rtl/>
          <w:lang w:val="he-IL"/>
        </w:rPr>
        <w:t xml:space="preserve"> כך אמר משה להקב"ה</w:t>
      </w:r>
      <w:r w:rsidR="000F46FD">
        <w:rPr>
          <w:rFonts w:hint="cs"/>
          <w:rtl/>
          <w:lang w:val="he-IL"/>
        </w:rPr>
        <w:t>:</w:t>
      </w:r>
      <w:r w:rsidRPr="00640D6A">
        <w:rPr>
          <w:rtl/>
          <w:lang w:val="he-IL"/>
        </w:rPr>
        <w:t xml:space="preserve"> למה אתה כועס</w:t>
      </w:r>
      <w:r w:rsidR="000F46FD">
        <w:rPr>
          <w:rFonts w:hint="cs"/>
          <w:rtl/>
          <w:lang w:val="he-IL"/>
        </w:rPr>
        <w:t>?</w:t>
      </w:r>
      <w:r w:rsidRPr="00640D6A">
        <w:rPr>
          <w:rtl/>
          <w:lang w:val="he-IL"/>
        </w:rPr>
        <w:t xml:space="preserve"> לא בשביל תורתך</w:t>
      </w:r>
      <w:r w:rsidR="000F46FD">
        <w:rPr>
          <w:rFonts w:hint="cs"/>
          <w:rtl/>
          <w:lang w:val="he-IL"/>
        </w:rPr>
        <w:t>?</w:t>
      </w:r>
      <w:r w:rsidRPr="00640D6A">
        <w:rPr>
          <w:rtl/>
          <w:lang w:val="he-IL"/>
        </w:rPr>
        <w:t xml:space="preserve"> באחריותי היא שאני </w:t>
      </w:r>
      <w:proofErr w:type="spellStart"/>
      <w:r w:rsidRPr="00640D6A">
        <w:rPr>
          <w:rtl/>
          <w:lang w:val="he-IL"/>
        </w:rPr>
        <w:t>וחבירי</w:t>
      </w:r>
      <w:proofErr w:type="spellEnd"/>
      <w:r w:rsidRPr="00640D6A">
        <w:rPr>
          <w:rtl/>
          <w:lang w:val="he-IL"/>
        </w:rPr>
        <w:t xml:space="preserve"> נקיים אותה</w:t>
      </w:r>
      <w:r w:rsidR="000F46FD">
        <w:rPr>
          <w:rFonts w:hint="cs"/>
          <w:rtl/>
          <w:lang w:val="he-IL"/>
        </w:rPr>
        <w:t>:</w:t>
      </w:r>
      <w:r w:rsidRPr="00640D6A">
        <w:rPr>
          <w:rtl/>
          <w:lang w:val="he-IL"/>
        </w:rPr>
        <w:t xml:space="preserve"> אהרן ובניו יקיימוה, יהושע וכלב יקיימוה, יאיר ומכיר יקיימוה, הצדיקים יקיימוה, ואני </w:t>
      </w:r>
      <w:proofErr w:type="spellStart"/>
      <w:r w:rsidRPr="00640D6A">
        <w:rPr>
          <w:rtl/>
          <w:lang w:val="he-IL"/>
        </w:rPr>
        <w:t>אקיימנה</w:t>
      </w:r>
      <w:proofErr w:type="spellEnd"/>
      <w:r w:rsidRPr="00640D6A">
        <w:rPr>
          <w:rtl/>
          <w:lang w:val="he-IL"/>
        </w:rPr>
        <w:t>, הוי</w:t>
      </w:r>
      <w:r w:rsidR="000F46FD">
        <w:rPr>
          <w:rFonts w:hint="cs"/>
          <w:rtl/>
          <w:lang w:val="he-IL"/>
        </w:rPr>
        <w:t>:</w:t>
      </w:r>
      <w:r w:rsidRPr="00640D6A">
        <w:rPr>
          <w:rtl/>
          <w:lang w:val="he-IL"/>
        </w:rPr>
        <w:t xml:space="preserve"> </w:t>
      </w:r>
      <w:r w:rsidR="000F46FD">
        <w:rPr>
          <w:rFonts w:hint="cs"/>
          <w:rtl/>
          <w:lang w:val="he-IL"/>
        </w:rPr>
        <w:t>"</w:t>
      </w:r>
      <w:r w:rsidRPr="00640D6A">
        <w:rPr>
          <w:rtl/>
          <w:lang w:val="he-IL"/>
        </w:rPr>
        <w:t>למה ה' יחרה אפך</w:t>
      </w:r>
      <w:r w:rsidR="000F46FD">
        <w:rPr>
          <w:rFonts w:hint="cs"/>
          <w:rtl/>
          <w:lang w:val="he-IL"/>
        </w:rPr>
        <w:t>".</w:t>
      </w:r>
      <w:r w:rsidR="00987B94">
        <w:rPr>
          <w:rStyle w:val="a5"/>
          <w:rtl/>
          <w:lang w:val="he-IL"/>
        </w:rPr>
        <w:footnoteReference w:id="30"/>
      </w:r>
    </w:p>
    <w:p w14:paraId="05E3F850" w14:textId="77777777" w:rsidR="00963A32" w:rsidRDefault="00963A32" w:rsidP="004E46F8">
      <w:pPr>
        <w:pStyle w:val="ad"/>
        <w:spacing w:before="240" w:line="300" w:lineRule="atLeast"/>
        <w:rPr>
          <w:rFonts w:hint="cs"/>
          <w:rtl/>
        </w:rPr>
      </w:pPr>
      <w:r>
        <w:rPr>
          <w:rFonts w:hint="cs"/>
          <w:rtl/>
        </w:rPr>
        <w:t>חג שמח</w:t>
      </w:r>
    </w:p>
    <w:p w14:paraId="15B9D415" w14:textId="77777777" w:rsidR="00963A32" w:rsidRDefault="00963A32">
      <w:pPr>
        <w:pStyle w:val="ad"/>
        <w:spacing w:line="240" w:lineRule="auto"/>
        <w:rPr>
          <w:rFonts w:hint="cs"/>
          <w:rtl/>
        </w:rPr>
      </w:pPr>
      <w:r>
        <w:rPr>
          <w:rFonts w:hint="cs"/>
          <w:rtl/>
        </w:rPr>
        <w:t xml:space="preserve">שישו ושמחו בשמחת תורה, </w:t>
      </w:r>
    </w:p>
    <w:p w14:paraId="1509D3E4" w14:textId="77777777" w:rsidR="00963A32" w:rsidRDefault="00963A32">
      <w:pPr>
        <w:pStyle w:val="ad"/>
        <w:spacing w:line="240" w:lineRule="auto"/>
        <w:rPr>
          <w:rtl/>
        </w:rPr>
      </w:pPr>
      <w:r>
        <w:rPr>
          <w:rFonts w:hint="cs"/>
          <w:rtl/>
        </w:rPr>
        <w:t>חזק חזק ונתחזק</w:t>
      </w:r>
    </w:p>
    <w:p w14:paraId="35129663" w14:textId="77777777" w:rsidR="00963A32" w:rsidRDefault="00963A32">
      <w:pPr>
        <w:pStyle w:val="ad"/>
        <w:spacing w:line="240" w:lineRule="auto"/>
        <w:rPr>
          <w:rFonts w:hint="cs"/>
          <w:rtl/>
        </w:rPr>
      </w:pPr>
      <w:r>
        <w:rPr>
          <w:rtl/>
        </w:rPr>
        <w:t>מחלקי המים</w:t>
      </w:r>
    </w:p>
    <w:p w14:paraId="25203586" w14:textId="77777777" w:rsidR="00DE5B44" w:rsidRPr="00DE5B44" w:rsidRDefault="00DE5B44" w:rsidP="00E71778">
      <w:pPr>
        <w:pStyle w:val="ad"/>
        <w:spacing w:before="120"/>
        <w:rPr>
          <w:rFonts w:hint="cs"/>
          <w:b w:val="0"/>
          <w:bCs w:val="0"/>
          <w:szCs w:val="22"/>
          <w:rtl/>
        </w:rPr>
      </w:pPr>
      <w:r w:rsidRPr="00E71778">
        <w:rPr>
          <w:rFonts w:hint="cs"/>
          <w:szCs w:val="22"/>
          <w:rtl/>
        </w:rPr>
        <w:t>מים אחרונים:</w:t>
      </w:r>
      <w:r w:rsidRPr="00DE5B44">
        <w:rPr>
          <w:rFonts w:hint="cs"/>
          <w:b w:val="0"/>
          <w:bCs w:val="0"/>
          <w:szCs w:val="22"/>
          <w:rtl/>
        </w:rPr>
        <w:t xml:space="preserve"> </w:t>
      </w:r>
      <w:r w:rsidR="002F5358">
        <w:rPr>
          <w:rFonts w:hint="cs"/>
          <w:b w:val="0"/>
          <w:bCs w:val="0"/>
          <w:szCs w:val="22"/>
          <w:rtl/>
        </w:rPr>
        <w:t>ראו</w:t>
      </w:r>
      <w:r w:rsidRPr="00DE5B44">
        <w:rPr>
          <w:rFonts w:hint="cs"/>
          <w:b w:val="0"/>
          <w:bCs w:val="0"/>
          <w:szCs w:val="22"/>
          <w:rtl/>
        </w:rPr>
        <w:t xml:space="preserve"> </w:t>
      </w:r>
      <w:r w:rsidR="00E71778">
        <w:rPr>
          <w:rFonts w:hint="cs"/>
          <w:b w:val="0"/>
          <w:bCs w:val="0"/>
          <w:szCs w:val="22"/>
          <w:rtl/>
        </w:rPr>
        <w:t xml:space="preserve">דברינו </w:t>
      </w:r>
      <w:r w:rsidRPr="00DE5B44">
        <w:rPr>
          <w:rFonts w:hint="cs"/>
          <w:b w:val="0"/>
          <w:bCs w:val="0"/>
          <w:szCs w:val="22"/>
          <w:rtl/>
        </w:rPr>
        <w:t xml:space="preserve">בפרשת וילך </w:t>
      </w:r>
      <w:hyperlink r:id="rId7" w:history="1">
        <w:r w:rsidRPr="00DE5B44">
          <w:rPr>
            <w:rStyle w:val="Hyperlink"/>
            <w:rFonts w:hint="cs"/>
            <w:b w:val="0"/>
            <w:bCs w:val="0"/>
            <w:szCs w:val="22"/>
            <w:rtl/>
          </w:rPr>
          <w:t>כי לא תשכח מפי זרעו</w:t>
        </w:r>
      </w:hyperlink>
      <w:r w:rsidR="00E71778">
        <w:rPr>
          <w:rFonts w:hint="cs"/>
          <w:b w:val="0"/>
          <w:bCs w:val="0"/>
          <w:szCs w:val="22"/>
          <w:rtl/>
        </w:rPr>
        <w:t xml:space="preserve"> וכמו כן דברינו </w:t>
      </w:r>
      <w:hyperlink r:id="rId8" w:history="1">
        <w:proofErr w:type="spellStart"/>
        <w:r w:rsidR="00E71778" w:rsidRPr="00E71778">
          <w:rPr>
            <w:rStyle w:val="Hyperlink"/>
            <w:rFonts w:hint="cs"/>
            <w:b w:val="0"/>
            <w:bCs w:val="0"/>
            <w:szCs w:val="22"/>
            <w:rtl/>
          </w:rPr>
          <w:t>יזל</w:t>
        </w:r>
        <w:proofErr w:type="spellEnd"/>
        <w:r w:rsidR="00E71778" w:rsidRPr="00E71778">
          <w:rPr>
            <w:rStyle w:val="Hyperlink"/>
            <w:rFonts w:hint="cs"/>
            <w:b w:val="0"/>
            <w:bCs w:val="0"/>
            <w:szCs w:val="22"/>
            <w:rtl/>
          </w:rPr>
          <w:t xml:space="preserve"> מים מדליו</w:t>
        </w:r>
      </w:hyperlink>
      <w:r w:rsidR="00E71778">
        <w:rPr>
          <w:rFonts w:hint="cs"/>
          <w:b w:val="0"/>
          <w:bCs w:val="0"/>
          <w:szCs w:val="22"/>
          <w:rtl/>
        </w:rPr>
        <w:t xml:space="preserve"> בפרשת בלק</w:t>
      </w:r>
      <w:r w:rsidRPr="00DE5B44">
        <w:rPr>
          <w:rFonts w:hint="cs"/>
          <w:b w:val="0"/>
          <w:bCs w:val="0"/>
          <w:szCs w:val="22"/>
          <w:rtl/>
        </w:rPr>
        <w:t>.</w:t>
      </w:r>
      <w:r w:rsidR="00E71778">
        <w:rPr>
          <w:rFonts w:hint="cs"/>
          <w:b w:val="0"/>
          <w:bCs w:val="0"/>
          <w:szCs w:val="22"/>
          <w:rtl/>
        </w:rPr>
        <w:t xml:space="preserve"> שלושה דפים אלה משלימים זה את זה והחוט המשולש לא במהרה יינתק.</w:t>
      </w:r>
      <w:r w:rsidR="00E71BD1">
        <w:rPr>
          <w:rFonts w:hint="cs"/>
          <w:b w:val="0"/>
          <w:bCs w:val="0"/>
          <w:szCs w:val="22"/>
          <w:rtl/>
        </w:rPr>
        <w:t xml:space="preserve"> שוב השלמנו גם את </w:t>
      </w:r>
      <w:r w:rsidR="00146F2D">
        <w:rPr>
          <w:rFonts w:hint="cs"/>
          <w:b w:val="0"/>
          <w:bCs w:val="0"/>
          <w:szCs w:val="22"/>
          <w:rtl/>
        </w:rPr>
        <w:t xml:space="preserve">הצלע הרביעית, </w:t>
      </w:r>
      <w:r w:rsidR="00651DD9">
        <w:rPr>
          <w:rFonts w:hint="cs"/>
          <w:b w:val="0"/>
          <w:bCs w:val="0"/>
          <w:szCs w:val="22"/>
          <w:rtl/>
        </w:rPr>
        <w:t xml:space="preserve">ראו </w:t>
      </w:r>
      <w:r w:rsidR="00E71BD1">
        <w:rPr>
          <w:rFonts w:hint="cs"/>
          <w:b w:val="0"/>
          <w:bCs w:val="0"/>
          <w:szCs w:val="22"/>
          <w:rtl/>
        </w:rPr>
        <w:t xml:space="preserve">הדף </w:t>
      </w:r>
      <w:hyperlink r:id="rId9" w:history="1">
        <w:r w:rsidR="00E71BD1" w:rsidRPr="00E71BD1">
          <w:rPr>
            <w:rStyle w:val="Hyperlink"/>
            <w:rFonts w:hint="cs"/>
            <w:b w:val="0"/>
            <w:bCs w:val="0"/>
            <w:szCs w:val="22"/>
            <w:rtl/>
          </w:rPr>
          <w:t>מי ימנע את שכחת התורה?</w:t>
        </w:r>
      </w:hyperlink>
    </w:p>
    <w:sectPr w:rsidR="00DE5B44" w:rsidRPr="00DE5B44" w:rsidSect="006D11D8">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903A" w14:textId="77777777" w:rsidR="00582CEA" w:rsidRDefault="00582CEA">
      <w:r>
        <w:separator/>
      </w:r>
    </w:p>
  </w:endnote>
  <w:endnote w:type="continuationSeparator" w:id="0">
    <w:p w14:paraId="4894C81C" w14:textId="77777777" w:rsidR="00582CEA" w:rsidRDefault="005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EE63" w14:textId="77777777" w:rsidR="00443D82" w:rsidRPr="00F8747C" w:rsidRDefault="00443D82" w:rsidP="00443D8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919C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919C8">
      <w:rPr>
        <w:rStyle w:val="af"/>
        <w:noProof/>
        <w:rtl/>
      </w:rPr>
      <w:t>5</w:t>
    </w:r>
    <w:r w:rsidRPr="00F8747C">
      <w:rPr>
        <w:rStyle w:val="af"/>
      </w:rPr>
      <w:fldChar w:fldCharType="end"/>
    </w:r>
  </w:p>
  <w:p w14:paraId="359229B3" w14:textId="77777777" w:rsidR="00443D82" w:rsidRDefault="00443D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1C30" w14:textId="77777777" w:rsidR="00582CEA" w:rsidRDefault="00582CEA">
      <w:pPr>
        <w:rPr>
          <w:lang w:eastAsia="en-US"/>
        </w:rPr>
      </w:pPr>
      <w:r>
        <w:rPr>
          <w:rFonts w:cs="Miriam"/>
        </w:rPr>
        <w:separator/>
      </w:r>
    </w:p>
  </w:footnote>
  <w:footnote w:type="continuationSeparator" w:id="0">
    <w:p w14:paraId="70155582" w14:textId="77777777" w:rsidR="00582CEA" w:rsidRDefault="00582CEA">
      <w:r>
        <w:continuationSeparator/>
      </w:r>
    </w:p>
  </w:footnote>
  <w:footnote w:id="1">
    <w:p w14:paraId="7E35D3D9" w14:textId="77777777" w:rsidR="00963A32" w:rsidRDefault="00963A32" w:rsidP="001D2DEF">
      <w:pPr>
        <w:pStyle w:val="a3"/>
        <w:rPr>
          <w:rFonts w:hint="cs"/>
          <w:rtl/>
        </w:rPr>
      </w:pPr>
      <w:r>
        <w:rPr>
          <w:rStyle w:val="a5"/>
        </w:rPr>
        <w:footnoteRef/>
      </w:r>
      <w:r>
        <w:t xml:space="preserve"> </w:t>
      </w:r>
      <w:r>
        <w:rPr>
          <w:rFonts w:hint="cs"/>
          <w:rtl/>
        </w:rPr>
        <w:t xml:space="preserve"> כפשוטו, התורה צוותה לנו ע"י משה והיא מורשה לעם ישראל. </w:t>
      </w:r>
      <w:r w:rsidR="002F5358">
        <w:rPr>
          <w:rFonts w:hint="cs"/>
          <w:rtl/>
        </w:rPr>
        <w:t>ראו</w:t>
      </w:r>
      <w:r>
        <w:rPr>
          <w:rFonts w:hint="cs"/>
          <w:rtl/>
        </w:rPr>
        <w:t xml:space="preserve"> פירוש אבן עזרא לפסוק אשר מחבר את שני חלקיו בעזרת הלמ"ד של "לנו": "</w:t>
      </w:r>
      <w:r>
        <w:rPr>
          <w:rFonts w:hint="cs"/>
          <w:rtl/>
          <w:lang w:val="he-IL"/>
        </w:rPr>
        <w:t xml:space="preserve">זהו </w:t>
      </w:r>
      <w:proofErr w:type="spellStart"/>
      <w:r>
        <w:rPr>
          <w:rFonts w:hint="cs"/>
          <w:rtl/>
          <w:lang w:val="he-IL"/>
        </w:rPr>
        <w:t>ש</w:t>
      </w:r>
      <w:r w:rsidR="00731C4F">
        <w:rPr>
          <w:rFonts w:hint="eastAsia"/>
          <w:rtl/>
          <w:lang w:val="he-IL"/>
        </w:rPr>
        <w:t>ְׁ</w:t>
      </w:r>
      <w:r>
        <w:rPr>
          <w:rFonts w:hint="cs"/>
          <w:rtl/>
          <w:lang w:val="he-IL"/>
        </w:rPr>
        <w:t>י</w:t>
      </w:r>
      <w:r w:rsidR="00731C4F">
        <w:rPr>
          <w:rFonts w:hint="eastAsia"/>
          <w:rtl/>
          <w:lang w:val="he-IL"/>
        </w:rPr>
        <w:t>ִ</w:t>
      </w:r>
      <w:r>
        <w:rPr>
          <w:rFonts w:hint="cs"/>
          <w:rtl/>
          <w:lang w:val="he-IL"/>
        </w:rPr>
        <w:t>ש</w:t>
      </w:r>
      <w:r w:rsidR="00731C4F">
        <w:rPr>
          <w:rFonts w:hint="eastAsia"/>
          <w:rtl/>
          <w:lang w:val="he-IL"/>
        </w:rPr>
        <w:t>ָּׂ</w:t>
      </w:r>
      <w:r>
        <w:rPr>
          <w:rFonts w:hint="cs"/>
          <w:rtl/>
          <w:lang w:val="he-IL"/>
        </w:rPr>
        <w:t>א</w:t>
      </w:r>
      <w:proofErr w:type="spellEnd"/>
      <w:r>
        <w:rPr>
          <w:rFonts w:hint="cs"/>
          <w:rtl/>
          <w:lang w:val="he-IL"/>
        </w:rPr>
        <w:t xml:space="preserve"> ויאמר דור לדור: כך העתקנו </w:t>
      </w:r>
      <w:r>
        <w:rPr>
          <w:rFonts w:hint="cs"/>
          <w:rtl/>
        </w:rPr>
        <w:t>מפי</w:t>
      </w:r>
      <w:r>
        <w:rPr>
          <w:rFonts w:hint="cs"/>
          <w:rtl/>
          <w:lang w:val="he-IL"/>
        </w:rPr>
        <w:t xml:space="preserve"> משה ירושה בידינו. ויהיה למ"ד לנו מושך עצמו ואחר עמו, וכן היא: מורשה לקהלת יעקב". גם מדרשים רבים רואים בפסוק על שני חלקיו, חטיבה אחת. מדרשים אחרים, מבליטים את שני חלקי הפסוק: הראשון, בא להדגיש את ציווי התורה מפי משה</w:t>
      </w:r>
      <w:r w:rsidR="004139FB">
        <w:rPr>
          <w:rFonts w:hint="cs"/>
          <w:rtl/>
          <w:lang w:val="he-IL"/>
        </w:rPr>
        <w:t xml:space="preserve"> </w:t>
      </w:r>
      <w:r w:rsidR="004139FB">
        <w:rPr>
          <w:rtl/>
          <w:lang w:val="he-IL"/>
        </w:rPr>
        <w:t>–</w:t>
      </w:r>
      <w:r w:rsidR="004139FB">
        <w:rPr>
          <w:rFonts w:hint="cs"/>
          <w:rtl/>
          <w:lang w:val="he-IL"/>
        </w:rPr>
        <w:t xml:space="preserve"> ראו דברינו זכרו תורת משה בשבת הגדול,</w:t>
      </w:r>
      <w:r>
        <w:rPr>
          <w:rFonts w:hint="cs"/>
          <w:rtl/>
          <w:lang w:val="he-IL"/>
        </w:rPr>
        <w:t xml:space="preserve"> והשני, את היות התורה נחלת עם ישראל כולו. שני חלקים משלימים, הן בראייה כלפי חוץ והן כלפי פנים</w:t>
      </w:r>
      <w:r w:rsidR="00731C4F">
        <w:rPr>
          <w:rFonts w:hint="cs"/>
          <w:rtl/>
          <w:lang w:val="he-IL"/>
        </w:rPr>
        <w:t xml:space="preserve"> </w:t>
      </w:r>
      <w:r w:rsidR="00731C4F">
        <w:rPr>
          <w:rtl/>
          <w:lang w:val="he-IL"/>
        </w:rPr>
        <w:t>–</w:t>
      </w:r>
      <w:r w:rsidR="00731C4F">
        <w:rPr>
          <w:rFonts w:hint="cs"/>
          <w:rtl/>
          <w:lang w:val="he-IL"/>
        </w:rPr>
        <w:t xml:space="preserve"> </w:t>
      </w:r>
      <w:r w:rsidR="001D2DEF">
        <w:rPr>
          <w:rFonts w:hint="cs"/>
          <w:rtl/>
          <w:lang w:val="he-IL"/>
        </w:rPr>
        <w:t xml:space="preserve">אך </w:t>
      </w:r>
      <w:r>
        <w:rPr>
          <w:rFonts w:hint="cs"/>
          <w:rtl/>
          <w:lang w:val="he-IL"/>
        </w:rPr>
        <w:t>שונים ומשקפים שני רעיונות. כך או כך, בידינו דרשות רבות על פסוק זה ומכולם בחרנו להתמקד באלה הדורשים את החלק השני: "מורשה קהילת יעקב". ובע"ה נזכה ונשלים גם את החצי הראשון.</w:t>
      </w:r>
    </w:p>
  </w:footnote>
  <w:footnote w:id="2">
    <w:p w14:paraId="720D218B" w14:textId="77777777" w:rsidR="001D2DEF" w:rsidRDefault="001D2DEF">
      <w:pPr>
        <w:pStyle w:val="a3"/>
        <w:rPr>
          <w:rFonts w:hint="cs"/>
          <w:rtl/>
        </w:rPr>
      </w:pPr>
      <w:r>
        <w:rPr>
          <w:rStyle w:val="a5"/>
        </w:rPr>
        <w:footnoteRef/>
      </w:r>
      <w:r>
        <w:rPr>
          <w:rtl/>
        </w:rPr>
        <w:t xml:space="preserve"> </w:t>
      </w:r>
      <w:r>
        <w:rPr>
          <w:rFonts w:hint="cs"/>
          <w:rtl/>
          <w:lang w:val="he-IL"/>
        </w:rPr>
        <w:t xml:space="preserve">וכך מובא להלכה ברמב"ם הלכות תלמוד תורה פרק א הלכה ו: "מאימתי אביו חייב ללמדו תורה? </w:t>
      </w:r>
      <w:proofErr w:type="spellStart"/>
      <w:r>
        <w:rPr>
          <w:rFonts w:hint="cs"/>
          <w:rtl/>
          <w:lang w:val="he-IL"/>
        </w:rPr>
        <w:t>משיתחיל</w:t>
      </w:r>
      <w:proofErr w:type="spellEnd"/>
      <w:r>
        <w:rPr>
          <w:rFonts w:hint="cs"/>
          <w:rtl/>
          <w:lang w:val="he-IL"/>
        </w:rPr>
        <w:t xml:space="preserve"> לדבר מלמדו תורה </w:t>
      </w:r>
      <w:proofErr w:type="spellStart"/>
      <w:r>
        <w:rPr>
          <w:rFonts w:hint="cs"/>
          <w:rtl/>
          <w:lang w:val="he-IL"/>
        </w:rPr>
        <w:t>צוה</w:t>
      </w:r>
      <w:proofErr w:type="spellEnd"/>
      <w:r>
        <w:rPr>
          <w:rFonts w:hint="cs"/>
          <w:rtl/>
          <w:lang w:val="he-IL"/>
        </w:rPr>
        <w:t xml:space="preserve"> לנו משה ושמע ישראל. ואחר כך מלמדו מעט מעט פסוקים </w:t>
      </w:r>
      <w:proofErr w:type="spellStart"/>
      <w:r>
        <w:rPr>
          <w:rFonts w:hint="cs"/>
          <w:rtl/>
          <w:lang w:val="he-IL"/>
        </w:rPr>
        <w:t>פסוקים</w:t>
      </w:r>
      <w:proofErr w:type="spellEnd"/>
      <w:r>
        <w:rPr>
          <w:rFonts w:hint="cs"/>
          <w:rtl/>
          <w:lang w:val="he-IL"/>
        </w:rPr>
        <w:t xml:space="preserve">, עד שיהיה בן שש או בן שבע </w:t>
      </w:r>
      <w:proofErr w:type="spellStart"/>
      <w:r>
        <w:rPr>
          <w:rFonts w:hint="cs"/>
          <w:rtl/>
          <w:lang w:val="he-IL"/>
        </w:rPr>
        <w:t>הכל</w:t>
      </w:r>
      <w:proofErr w:type="spellEnd"/>
      <w:r>
        <w:rPr>
          <w:rFonts w:hint="cs"/>
          <w:rtl/>
          <w:lang w:val="he-IL"/>
        </w:rPr>
        <w:t xml:space="preserve"> לפי בוריו. ומוליכו אצל מלמד התינוקות". חינוך הילד הקטן מתחיל בפסוק: "תורה ציווה לנו </w:t>
      </w:r>
      <w:smartTag w:uri="urn:schemas-microsoft-com:office:smarttags" w:element="PersonName">
        <w:r>
          <w:rPr>
            <w:rFonts w:hint="cs"/>
            <w:rtl/>
            <w:lang w:val="he-IL"/>
          </w:rPr>
          <w:t>משה מור</w:t>
        </w:r>
      </w:smartTag>
      <w:r>
        <w:rPr>
          <w:rFonts w:hint="cs"/>
          <w:rtl/>
          <w:lang w:val="he-IL"/>
        </w:rPr>
        <w:t xml:space="preserve">שה קהילת יעקב". אח"כ ילמד על הסדר מספר בראשית או מספר ויקרא. אבל הפסוק הראשון שמשננים לילד הוא דווקא מהפרשה המסיימת את התורה! ומכאן כנראה התגלגל פסוק זה לסדור התפילה, לפסוקים שאדם אומר בהשכמת הבוקר. </w:t>
      </w:r>
      <w:r w:rsidR="004139FB">
        <w:rPr>
          <w:rFonts w:hint="cs"/>
          <w:rtl/>
          <w:lang w:val="he-IL"/>
        </w:rPr>
        <w:t>לבוגר כ</w:t>
      </w:r>
      <w:r w:rsidR="001F3AC0">
        <w:rPr>
          <w:rFonts w:hint="cs"/>
          <w:rtl/>
          <w:lang w:val="he-IL"/>
        </w:rPr>
        <w:t xml:space="preserve">מו </w:t>
      </w:r>
      <w:r w:rsidR="004139FB">
        <w:rPr>
          <w:rFonts w:hint="cs"/>
          <w:rtl/>
          <w:lang w:val="he-IL"/>
        </w:rPr>
        <w:t xml:space="preserve">לילד, המסר הכפול המובע בפסוק: </w:t>
      </w:r>
      <w:r>
        <w:rPr>
          <w:rFonts w:hint="cs"/>
          <w:rtl/>
          <w:lang w:val="he-IL"/>
        </w:rPr>
        <w:t>שהתורה נתנה למשה בסיני ומכאן תוקפה וכוחה</w:t>
      </w:r>
      <w:r w:rsidR="00AB191D">
        <w:rPr>
          <w:rFonts w:hint="cs"/>
          <w:rtl/>
          <w:lang w:val="he-IL"/>
        </w:rPr>
        <w:t>,</w:t>
      </w:r>
      <w:r>
        <w:rPr>
          <w:rFonts w:hint="cs"/>
          <w:rtl/>
          <w:lang w:val="he-IL"/>
        </w:rPr>
        <w:t xml:space="preserve"> </w:t>
      </w:r>
      <w:r w:rsidR="004139FB">
        <w:rPr>
          <w:rFonts w:hint="cs"/>
          <w:rtl/>
          <w:lang w:val="he-IL"/>
        </w:rPr>
        <w:t>ו</w:t>
      </w:r>
      <w:r>
        <w:rPr>
          <w:rFonts w:hint="cs"/>
          <w:rtl/>
          <w:lang w:val="he-IL"/>
        </w:rPr>
        <w:t xml:space="preserve">שהתורה </w:t>
      </w:r>
      <w:r w:rsidR="004139FB">
        <w:rPr>
          <w:rFonts w:hint="cs"/>
          <w:rtl/>
          <w:lang w:val="he-IL"/>
        </w:rPr>
        <w:t xml:space="preserve">פתוחה </w:t>
      </w:r>
      <w:r>
        <w:rPr>
          <w:rFonts w:hint="cs"/>
          <w:rtl/>
          <w:lang w:val="he-IL"/>
        </w:rPr>
        <w:t>לפני כל אחד ואחד מישראל</w:t>
      </w:r>
      <w:r w:rsidR="00AB191D">
        <w:rPr>
          <w:rFonts w:hint="cs"/>
          <w:rtl/>
          <w:lang w:val="he-IL"/>
        </w:rPr>
        <w:t xml:space="preserve">. </w:t>
      </w:r>
      <w:r w:rsidR="001F3AC0">
        <w:rPr>
          <w:rFonts w:hint="cs"/>
          <w:rtl/>
          <w:lang w:val="he-IL"/>
        </w:rPr>
        <w:t xml:space="preserve">כולם </w:t>
      </w:r>
      <w:r>
        <w:rPr>
          <w:rFonts w:hint="cs"/>
          <w:rtl/>
          <w:lang w:val="he-IL"/>
        </w:rPr>
        <w:t>חוליה בשרשרת הדורות</w:t>
      </w:r>
      <w:r w:rsidR="00AB191D">
        <w:rPr>
          <w:rFonts w:hint="cs"/>
          <w:rtl/>
          <w:lang w:val="he-IL"/>
        </w:rPr>
        <w:t xml:space="preserve"> וכל מה שנחדש ונדרוש כבר נאמר למשה בסיני (במשמעות הכפולה של ביטוי זה עצמו).</w:t>
      </w:r>
    </w:p>
  </w:footnote>
  <w:footnote w:id="3">
    <w:p w14:paraId="7CCCB91E" w14:textId="77777777" w:rsidR="001D2DEF" w:rsidRDefault="001D2DEF">
      <w:pPr>
        <w:pStyle w:val="a3"/>
        <w:rPr>
          <w:rFonts w:hint="cs"/>
          <w:rtl/>
        </w:rPr>
      </w:pPr>
      <w:r>
        <w:rPr>
          <w:rStyle w:val="a5"/>
        </w:rPr>
        <w:footnoteRef/>
      </w:r>
      <w:r>
        <w:rPr>
          <w:rtl/>
        </w:rPr>
        <w:t xml:space="preserve"> </w:t>
      </w:r>
      <w:r>
        <w:rPr>
          <w:rFonts w:hint="cs"/>
          <w:rtl/>
        </w:rPr>
        <w:t xml:space="preserve">התורה נתנה למשה בזכות האבות והיא "מורשה קהילת יעקב", כפי שנראה בהרחבה להלן. </w:t>
      </w:r>
      <w:r w:rsidR="002F5358">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פרשת כי </w:t>
      </w:r>
      <w:proofErr w:type="spellStart"/>
      <w:r>
        <w:rPr>
          <w:rtl/>
        </w:rPr>
        <w:t>תשא</w:t>
      </w:r>
      <w:proofErr w:type="spellEnd"/>
      <w:r>
        <w:rPr>
          <w:rtl/>
        </w:rPr>
        <w:t xml:space="preserve"> סימן </w:t>
      </w:r>
      <w:proofErr w:type="spellStart"/>
      <w:r>
        <w:rPr>
          <w:rtl/>
        </w:rPr>
        <w:t>כח</w:t>
      </w:r>
      <w:proofErr w:type="spellEnd"/>
      <w:r>
        <w:rPr>
          <w:rFonts w:hint="cs"/>
          <w:rtl/>
        </w:rPr>
        <w:t>: "</w:t>
      </w:r>
      <w:r>
        <w:rPr>
          <w:rtl/>
        </w:rPr>
        <w:t>ילמדנו רבינו</w:t>
      </w:r>
      <w:r>
        <w:rPr>
          <w:rFonts w:hint="cs"/>
          <w:rtl/>
        </w:rPr>
        <w:t>:</w:t>
      </w:r>
      <w:r>
        <w:rPr>
          <w:rtl/>
        </w:rPr>
        <w:t xml:space="preserve"> הקורא בתורה עד כמה חייב לקרות</w:t>
      </w:r>
      <w:r>
        <w:rPr>
          <w:rFonts w:hint="cs"/>
          <w:rtl/>
        </w:rPr>
        <w:t>?</w:t>
      </w:r>
      <w:r>
        <w:rPr>
          <w:rtl/>
        </w:rPr>
        <w:t xml:space="preserve"> כך שנו רבותינו</w:t>
      </w:r>
      <w:r>
        <w:rPr>
          <w:rFonts w:hint="cs"/>
          <w:rtl/>
        </w:rPr>
        <w:t>:</w:t>
      </w:r>
      <w:r>
        <w:rPr>
          <w:rtl/>
        </w:rPr>
        <w:t xml:space="preserve"> הקורא בתורה לא יפחות משלשה פסוקים כנגד שלשה אבות שבזכותן נתנה תורה לישראל.</w:t>
      </w:r>
      <w:r>
        <w:rPr>
          <w:rFonts w:hint="cs"/>
          <w:rtl/>
        </w:rPr>
        <w:t xml:space="preserve"> אבל לא רק עניין של זכות יש כאן אלא 'אחיזה'. התורה שניתנה ע"י משה כבר אבות האומה: אברהם, יצחק ויעקב, זכו בה והניחו את יסודותיה. </w:t>
      </w:r>
      <w:r w:rsidR="002F5358">
        <w:rPr>
          <w:rFonts w:hint="cs"/>
          <w:rtl/>
        </w:rPr>
        <w:t>ראו</w:t>
      </w:r>
      <w:r>
        <w:rPr>
          <w:rFonts w:hint="cs"/>
          <w:rtl/>
        </w:rPr>
        <w:t xml:space="preserve"> דברינו </w:t>
      </w:r>
      <w:hyperlink r:id="rId1" w:history="1">
        <w:r w:rsidRPr="000315B1">
          <w:rPr>
            <w:rStyle w:val="Hyperlink"/>
            <w:rFonts w:hint="cs"/>
            <w:rtl/>
          </w:rPr>
          <w:t>קיימו האבות את התורה</w:t>
        </w:r>
      </w:hyperlink>
      <w:r>
        <w:rPr>
          <w:rFonts w:hint="cs"/>
          <w:rtl/>
        </w:rPr>
        <w:t xml:space="preserve"> בפרשת תולדות וכן </w:t>
      </w:r>
      <w:hyperlink r:id="rId2" w:history="1">
        <w:r w:rsidRPr="0057041C">
          <w:rPr>
            <w:rStyle w:val="Hyperlink"/>
            <w:rFonts w:hint="cs"/>
            <w:rtl/>
          </w:rPr>
          <w:t>תפילות אבות תקנום</w:t>
        </w:r>
      </w:hyperlink>
      <w:r>
        <w:rPr>
          <w:rFonts w:hint="cs"/>
          <w:rtl/>
        </w:rPr>
        <w:t xml:space="preserve"> בפרשת וירא.</w:t>
      </w:r>
    </w:p>
  </w:footnote>
  <w:footnote w:id="4">
    <w:p w14:paraId="54E6BC31" w14:textId="77777777" w:rsidR="001D2DEF" w:rsidRDefault="001D2DEF">
      <w:pPr>
        <w:pStyle w:val="a3"/>
        <w:rPr>
          <w:rFonts w:hint="cs"/>
          <w:rtl/>
        </w:rPr>
      </w:pPr>
      <w:r>
        <w:rPr>
          <w:rStyle w:val="a5"/>
        </w:rPr>
        <w:footnoteRef/>
      </w:r>
      <w:r>
        <w:rPr>
          <w:rtl/>
        </w:rPr>
        <w:t xml:space="preserve"> </w:t>
      </w:r>
      <w:r>
        <w:rPr>
          <w:rFonts w:hint="cs"/>
          <w:rtl/>
        </w:rPr>
        <w:t xml:space="preserve">"קהילת יעקב" ו"אתם נצבים" הם התשובה לחשש ש"תורת משה" תהפוך לנחלת האליטות. </w:t>
      </w:r>
      <w:r w:rsidR="002F5358">
        <w:rPr>
          <w:rFonts w:hint="cs"/>
          <w:rtl/>
        </w:rPr>
        <w:t>ראו</w:t>
      </w:r>
      <w:r>
        <w:rPr>
          <w:rFonts w:hint="cs"/>
          <w:rtl/>
        </w:rPr>
        <w:t xml:space="preserve"> גם סנהדרין צא ע"ב: "אמר רב יהודה אמר רב: כל המונע הלכה מפי תלמיד - כאילו גוזלו מנחלת אבותיו, שנאמר: תורה </w:t>
      </w:r>
      <w:proofErr w:type="spellStart"/>
      <w:r>
        <w:rPr>
          <w:rFonts w:hint="cs"/>
          <w:rtl/>
        </w:rPr>
        <w:t>ציוה</w:t>
      </w:r>
      <w:proofErr w:type="spellEnd"/>
      <w:r>
        <w:rPr>
          <w:rFonts w:hint="cs"/>
          <w:rtl/>
        </w:rPr>
        <w:t xml:space="preserve"> לנו </w:t>
      </w:r>
      <w:smartTag w:uri="urn:schemas-microsoft-com:office:smarttags" w:element="PersonName">
        <w:r>
          <w:rPr>
            <w:rFonts w:hint="cs"/>
            <w:rtl/>
          </w:rPr>
          <w:t>משה מור</w:t>
        </w:r>
      </w:smartTag>
      <w:r>
        <w:rPr>
          <w:rFonts w:hint="cs"/>
          <w:rtl/>
        </w:rPr>
        <w:t xml:space="preserve">שה קהלת יעקב - מורשה היא לכל ישראל מששת ימי בראשית". וכן הוא </w:t>
      </w:r>
      <w:proofErr w:type="spellStart"/>
      <w:r>
        <w:rPr>
          <w:rFonts w:hint="cs"/>
          <w:rtl/>
        </w:rPr>
        <w:t>בויקרא</w:t>
      </w:r>
      <w:proofErr w:type="spellEnd"/>
      <w:r>
        <w:rPr>
          <w:rFonts w:hint="cs"/>
          <w:rtl/>
        </w:rPr>
        <w:t xml:space="preserve"> רבה ט ג, </w:t>
      </w:r>
      <w:proofErr w:type="spellStart"/>
      <w:r>
        <w:rPr>
          <w:rFonts w:hint="cs"/>
          <w:rtl/>
        </w:rPr>
        <w:t>תנחומא</w:t>
      </w:r>
      <w:proofErr w:type="spellEnd"/>
      <w:r>
        <w:rPr>
          <w:rFonts w:hint="cs"/>
          <w:rtl/>
        </w:rPr>
        <w:t xml:space="preserve"> </w:t>
      </w:r>
      <w:proofErr w:type="spellStart"/>
      <w:r>
        <w:rPr>
          <w:rFonts w:hint="cs"/>
          <w:rtl/>
        </w:rPr>
        <w:t>ויקהל</w:t>
      </w:r>
      <w:proofErr w:type="spellEnd"/>
      <w:r>
        <w:rPr>
          <w:rFonts w:hint="cs"/>
          <w:rtl/>
        </w:rPr>
        <w:t xml:space="preserve"> ח ועוד. בשמחת תורה אנו מסיימים את התורה, ספר דברים ומתחילים את ספר בראשית. שוב ושוב אנו חוזרים לדון בשאלה של מיקומו וחשיבותו של ספר בראשית, ובשאלה שרש"י מציג בתחילת פירושו לתורה: "ל</w:t>
      </w:r>
      <w:r>
        <w:rPr>
          <w:rFonts w:hint="cs"/>
          <w:rtl/>
          <w:lang w:val="he-IL"/>
        </w:rPr>
        <w:t xml:space="preserve">א היה צריך להתחיל את התורה אלא מהחודש הזה לכם (שמות </w:t>
      </w:r>
      <w:proofErr w:type="spellStart"/>
      <w:r>
        <w:rPr>
          <w:rFonts w:hint="cs"/>
          <w:rtl/>
          <w:lang w:val="he-IL"/>
        </w:rPr>
        <w:t>יב</w:t>
      </w:r>
      <w:proofErr w:type="spellEnd"/>
      <w:r>
        <w:rPr>
          <w:rFonts w:hint="cs"/>
          <w:rtl/>
          <w:lang w:val="he-IL"/>
        </w:rPr>
        <w:t xml:space="preserve"> ב), שהיא מצוה ראשונה שנצטוו [בה] ישראל, ומה טעם פתח בבראשית?" </w:t>
      </w:r>
      <w:r>
        <w:rPr>
          <w:rtl/>
          <w:lang w:val="he-IL"/>
        </w:rPr>
        <w:t>–</w:t>
      </w:r>
      <w:r>
        <w:rPr>
          <w:rFonts w:hint="cs"/>
          <w:rtl/>
          <w:lang w:val="he-IL"/>
        </w:rPr>
        <w:t xml:space="preserve"> מה טעם פתח בבראשית?, יאמר המדרש שלנו, למה כל סיפורי האבות, אתה שואל? כי חשוב לזכור כל הזמן את מה שקדם למעמד הר סיני, את אבות האומה שקדמו למשה שמכוחם יבוא כל אדם מישראל (ומה עם גוי?) ויוכל לטעון כנגד כל הלמדנים "בני משה": לירושת </w:t>
      </w:r>
      <w:proofErr w:type="spellStart"/>
      <w:r>
        <w:rPr>
          <w:rFonts w:hint="cs"/>
          <w:rtl/>
          <w:lang w:val="he-IL"/>
        </w:rPr>
        <w:t>אבותי</w:t>
      </w:r>
      <w:proofErr w:type="spellEnd"/>
      <w:r>
        <w:rPr>
          <w:rFonts w:hint="cs"/>
          <w:rtl/>
          <w:lang w:val="he-IL"/>
        </w:rPr>
        <w:t xml:space="preserve"> אני חוזר! (ביטוי שנראה בהמשך).</w:t>
      </w:r>
    </w:p>
  </w:footnote>
  <w:footnote w:id="5">
    <w:p w14:paraId="32CE8D3A" w14:textId="77777777" w:rsidR="001D2DEF" w:rsidRDefault="001D2DEF">
      <w:pPr>
        <w:pStyle w:val="a3"/>
        <w:rPr>
          <w:rFonts w:hint="cs"/>
          <w:rtl/>
        </w:rPr>
      </w:pPr>
      <w:r>
        <w:rPr>
          <w:rStyle w:val="a5"/>
        </w:rPr>
        <w:footnoteRef/>
      </w:r>
      <w:r>
        <w:rPr>
          <w:rtl/>
        </w:rPr>
        <w:t xml:space="preserve"> </w:t>
      </w:r>
      <w:r>
        <w:rPr>
          <w:rFonts w:hint="cs"/>
          <w:rtl/>
        </w:rPr>
        <w:t xml:space="preserve">הרי לנו שינוי חריף מהמדרש הקודם. אכן, דבר אחר. האם הראייה הפנימית הפתוחה והמרוככת, חייבת ללכת יחד עם גישה </w:t>
      </w:r>
      <w:r w:rsidR="00D7557C">
        <w:rPr>
          <w:rFonts w:hint="cs"/>
          <w:rtl/>
        </w:rPr>
        <w:t xml:space="preserve">קשה וסגורה </w:t>
      </w:r>
      <w:r>
        <w:rPr>
          <w:rFonts w:hint="cs"/>
          <w:rtl/>
        </w:rPr>
        <w:t xml:space="preserve">כלפי חוץ? יש ודאי סיבות רבות וטובות לגישה מתנכרת זו כלפי אומות העולם. </w:t>
      </w:r>
      <w:r w:rsidR="002F5358">
        <w:rPr>
          <w:rFonts w:hint="cs"/>
          <w:rtl/>
        </w:rPr>
        <w:t>ראו</w:t>
      </w:r>
      <w:r>
        <w:rPr>
          <w:rFonts w:hint="cs"/>
          <w:rtl/>
        </w:rPr>
        <w:t xml:space="preserve"> כל המדרשים על סירובם לקבל את התורה (</w:t>
      </w:r>
      <w:r w:rsidR="002F5358">
        <w:rPr>
          <w:rFonts w:hint="cs"/>
          <w:rtl/>
        </w:rPr>
        <w:t>ראו</w:t>
      </w:r>
      <w:r>
        <w:rPr>
          <w:rFonts w:hint="cs"/>
          <w:rtl/>
        </w:rPr>
        <w:t xml:space="preserve"> דברינו </w:t>
      </w:r>
      <w:hyperlink r:id="rId3" w:history="1">
        <w:r w:rsidRPr="001D2DEF">
          <w:rPr>
            <w:rStyle w:val="Hyperlink"/>
            <w:rFonts w:hint="cs"/>
            <w:rtl/>
          </w:rPr>
          <w:t>תורה לאומית מול תורה אוניברסלית</w:t>
        </w:r>
      </w:hyperlink>
      <w:r>
        <w:rPr>
          <w:rFonts w:hint="cs"/>
          <w:rtl/>
        </w:rPr>
        <w:t xml:space="preserve"> שם הבאנו מגוון מקורות). וההמשך הוא בהקמת המשכן, </w:t>
      </w:r>
      <w:r w:rsidR="002F5358">
        <w:rPr>
          <w:rFonts w:hint="cs"/>
          <w:rtl/>
        </w:rPr>
        <w:t>ראו</w:t>
      </w:r>
      <w:r>
        <w:rPr>
          <w:rFonts w:hint="cs"/>
          <w:rtl/>
        </w:rPr>
        <w:t xml:space="preserve"> שמות רבה לג ז, בדימוי של הבת (התורה) שמוכנסת למשכן (בית ארוסה). </w:t>
      </w:r>
      <w:r w:rsidR="002F5358">
        <w:rPr>
          <w:rFonts w:hint="cs"/>
          <w:rtl/>
        </w:rPr>
        <w:t>ראו</w:t>
      </w:r>
      <w:r>
        <w:rPr>
          <w:rFonts w:hint="cs"/>
          <w:rtl/>
        </w:rPr>
        <w:t xml:space="preserve"> גם הדיון על השבת אוניברסלית או פרטיקולרית. הבידול החריף כאן בדימוי של אשת איש אינו הדעה היחידה ויש גישות שונות בתכלית. כפי שנראה להלן.</w:t>
      </w:r>
    </w:p>
  </w:footnote>
  <w:footnote w:id="6">
    <w:p w14:paraId="390CB35A" w14:textId="77777777" w:rsidR="00624D0B" w:rsidRDefault="00624D0B">
      <w:pPr>
        <w:pStyle w:val="a3"/>
        <w:rPr>
          <w:rFonts w:hint="cs"/>
          <w:rtl/>
        </w:rPr>
      </w:pPr>
      <w:r>
        <w:rPr>
          <w:rStyle w:val="a5"/>
        </w:rPr>
        <w:footnoteRef/>
      </w:r>
      <w:r>
        <w:rPr>
          <w:rtl/>
        </w:rPr>
        <w:t xml:space="preserve"> </w:t>
      </w:r>
      <w:r>
        <w:rPr>
          <w:rFonts w:hint="cs"/>
          <w:rtl/>
        </w:rPr>
        <w:t xml:space="preserve">עפ"י רוב, כאשר המדרש מביא "דבר אחר" מדובר בדרשה אחרת שלאו דווקא חולק או מתווכחת עם הדרשות האחרות, אלא פשוט מוסיפה רעיון אחר </w:t>
      </w:r>
      <w:r>
        <w:rPr>
          <w:rtl/>
        </w:rPr>
        <w:t>–</w:t>
      </w:r>
      <w:r>
        <w:rPr>
          <w:rFonts w:hint="cs"/>
          <w:rtl/>
        </w:rPr>
        <w:t xml:space="preserve"> עוד דרשה. אך כאן נראה ש"דבר אחר" זה, מתווכח עם הדרשה הקודמת וחולק </w:t>
      </w:r>
      <w:proofErr w:type="spellStart"/>
      <w:r>
        <w:rPr>
          <w:rFonts w:hint="cs"/>
          <w:rtl/>
        </w:rPr>
        <w:t>ילה</w:t>
      </w:r>
      <w:proofErr w:type="spellEnd"/>
      <w:r>
        <w:rPr>
          <w:rFonts w:hint="cs"/>
          <w:rtl/>
        </w:rPr>
        <w:t xml:space="preserve">: אל תאמר שהתורה </w:t>
      </w:r>
      <w:proofErr w:type="spellStart"/>
      <w:r>
        <w:rPr>
          <w:rFonts w:hint="cs"/>
          <w:rtl/>
        </w:rPr>
        <w:t>מאורשה</w:t>
      </w:r>
      <w:proofErr w:type="spellEnd"/>
      <w:r>
        <w:rPr>
          <w:rFonts w:hint="cs"/>
          <w:rtl/>
        </w:rPr>
        <w:t>, אלא מורשה כפי שהוא ממשיך לדרוש.</w:t>
      </w:r>
      <w:r w:rsidR="001F3AC0">
        <w:rPr>
          <w:rFonts w:hint="cs"/>
          <w:rtl/>
        </w:rPr>
        <w:t xml:space="preserve"> אבל הדרשה הקודמת דברה על עם ישראל כנגד האומות! ומה כאן?</w:t>
      </w:r>
    </w:p>
  </w:footnote>
  <w:footnote w:id="7">
    <w:p w14:paraId="37494FE6" w14:textId="77777777" w:rsidR="00AB191D" w:rsidRDefault="00AB191D">
      <w:pPr>
        <w:pStyle w:val="a3"/>
        <w:rPr>
          <w:rFonts w:hint="cs"/>
          <w:rtl/>
        </w:rPr>
      </w:pPr>
      <w:r>
        <w:rPr>
          <w:rStyle w:val="a5"/>
        </w:rPr>
        <w:footnoteRef/>
      </w:r>
      <w:r>
        <w:rPr>
          <w:rtl/>
        </w:rPr>
        <w:t xml:space="preserve"> </w:t>
      </w:r>
      <w:r>
        <w:rPr>
          <w:rFonts w:hint="cs"/>
          <w:rtl/>
        </w:rPr>
        <w:t>בקטע זה אנחנו חוזרים לראייה הפנימית, אפילו פנימית יותר מאשר זו בה פתחנו לעיל. כאן מדובר בחוג הפנימי של יושבי בית המדרש, תלמידי החכמים. אלה שפרשו ומבקשים לחזור. ידועים לנו מקרים לא מעטים של תלמידי חכמים שפרשו ואף עזבו את הארץ על מנת לעסוק בסחורה ודרך ארץ: ר' יאשיה</w:t>
      </w:r>
      <w:r w:rsidR="00BA76C4">
        <w:rPr>
          <w:rFonts w:hint="cs"/>
          <w:rtl/>
        </w:rPr>
        <w:t xml:space="preserve"> (אבות דרבי נתן נוסח א פרק א)</w:t>
      </w:r>
      <w:r>
        <w:rPr>
          <w:rFonts w:hint="cs"/>
          <w:rtl/>
        </w:rPr>
        <w:t>, אלפא</w:t>
      </w:r>
      <w:r w:rsidR="00BC329F">
        <w:rPr>
          <w:rFonts w:hint="cs"/>
          <w:rtl/>
        </w:rPr>
        <w:t xml:space="preserve"> (תענית </w:t>
      </w:r>
      <w:proofErr w:type="spellStart"/>
      <w:r w:rsidR="00BC329F">
        <w:rPr>
          <w:rFonts w:hint="cs"/>
          <w:rtl/>
        </w:rPr>
        <w:t>כא</w:t>
      </w:r>
      <w:proofErr w:type="spellEnd"/>
      <w:r w:rsidR="00BC329F">
        <w:rPr>
          <w:rFonts w:hint="cs"/>
          <w:rtl/>
        </w:rPr>
        <w:t xml:space="preserve"> ע"א)</w:t>
      </w:r>
      <w:r w:rsidR="00D7557C">
        <w:rPr>
          <w:rFonts w:hint="cs"/>
          <w:rtl/>
        </w:rPr>
        <w:t>, רב אידי אבוה דרבי יעקב (חגיגה ה ע"א)</w:t>
      </w:r>
      <w:r w:rsidR="00640D6A">
        <w:rPr>
          <w:rFonts w:hint="cs"/>
          <w:rtl/>
        </w:rPr>
        <w:t>, מנחם החברותא הראשון של הלל</w:t>
      </w:r>
      <w:r>
        <w:rPr>
          <w:rFonts w:hint="cs"/>
          <w:rtl/>
        </w:rPr>
        <w:t xml:space="preserve"> ו</w:t>
      </w:r>
      <w:r w:rsidR="00BA76C4">
        <w:rPr>
          <w:rFonts w:hint="cs"/>
          <w:rtl/>
        </w:rPr>
        <w:t>אולי עוד</w:t>
      </w:r>
      <w:r>
        <w:rPr>
          <w:rFonts w:hint="cs"/>
          <w:rtl/>
        </w:rPr>
        <w:t>. האם מדרש זה מלמד אותנו על התנגדות לקבל אנשים כאלה בחזרה לבית המדרש, עד שהוא נאלץ להילחם בה?</w:t>
      </w:r>
      <w:r w:rsidR="00BC329F">
        <w:rPr>
          <w:rFonts w:hint="cs"/>
          <w:rtl/>
        </w:rPr>
        <w:t xml:space="preserve"> האם זה פשר ההתנגדות לומר על התורה של </w:t>
      </w:r>
      <w:proofErr w:type="spellStart"/>
      <w:r w:rsidR="00BC329F">
        <w:rPr>
          <w:rFonts w:hint="cs"/>
          <w:rtl/>
        </w:rPr>
        <w:t>מאורשה</w:t>
      </w:r>
      <w:proofErr w:type="spellEnd"/>
      <w:r w:rsidR="00BC329F">
        <w:rPr>
          <w:rFonts w:hint="cs"/>
          <w:rtl/>
        </w:rPr>
        <w:t xml:space="preserve"> כדרשה הקודמת?</w:t>
      </w:r>
      <w:r w:rsidR="00FE35A3">
        <w:rPr>
          <w:rFonts w:hint="cs"/>
          <w:rtl/>
        </w:rPr>
        <w:t xml:space="preserve"> אם תתחיל להפוך את התורה לדבר אליטיסטי כלפי חוץ, סופך גם לעשותה אליטיסטית כלפי פנים ויצא שכרך בהפסדך.</w:t>
      </w:r>
    </w:p>
  </w:footnote>
  <w:footnote w:id="8">
    <w:p w14:paraId="128AF9FB" w14:textId="77777777" w:rsidR="001D2DEF" w:rsidRDefault="001D2DEF">
      <w:pPr>
        <w:pStyle w:val="a3"/>
        <w:rPr>
          <w:rFonts w:hint="cs"/>
          <w:rtl/>
        </w:rPr>
      </w:pPr>
      <w:r>
        <w:rPr>
          <w:rStyle w:val="a5"/>
        </w:rPr>
        <w:footnoteRef/>
      </w:r>
      <w:r>
        <w:rPr>
          <w:rtl/>
        </w:rPr>
        <w:t xml:space="preserve"> </w:t>
      </w:r>
      <w:r>
        <w:rPr>
          <w:rFonts w:hint="cs"/>
          <w:rtl/>
        </w:rPr>
        <w:t xml:space="preserve">מצויה, כמו "חבל על </w:t>
      </w:r>
      <w:proofErr w:type="spellStart"/>
      <w:r>
        <w:rPr>
          <w:rFonts w:hint="cs"/>
          <w:rtl/>
        </w:rPr>
        <w:t>דאבדין</w:t>
      </w:r>
      <w:proofErr w:type="spellEnd"/>
      <w:r>
        <w:rPr>
          <w:rFonts w:hint="cs"/>
          <w:rtl/>
        </w:rPr>
        <w:t xml:space="preserve"> ולא </w:t>
      </w:r>
      <w:proofErr w:type="spellStart"/>
      <w:r>
        <w:rPr>
          <w:rFonts w:hint="cs"/>
          <w:rtl/>
        </w:rPr>
        <w:t>משתכחין</w:t>
      </w:r>
      <w:proofErr w:type="spellEnd"/>
      <w:r>
        <w:rPr>
          <w:rFonts w:hint="cs"/>
          <w:rtl/>
        </w:rPr>
        <w:t>".</w:t>
      </w:r>
      <w:r w:rsidR="00BC329F">
        <w:rPr>
          <w:rFonts w:hint="cs"/>
          <w:rtl/>
        </w:rPr>
        <w:t xml:space="preserve"> ההבדל הגדול בפועל שכ"ח בין ארמית לעברית.</w:t>
      </w:r>
    </w:p>
  </w:footnote>
  <w:footnote w:id="9">
    <w:p w14:paraId="78A4DA56" w14:textId="77777777" w:rsidR="001D2DEF" w:rsidRDefault="001D2DEF">
      <w:pPr>
        <w:pStyle w:val="a3"/>
        <w:rPr>
          <w:rFonts w:hint="cs"/>
          <w:rtl/>
        </w:rPr>
      </w:pPr>
      <w:r>
        <w:rPr>
          <w:rStyle w:val="a5"/>
        </w:rPr>
        <w:footnoteRef/>
      </w:r>
      <w:r>
        <w:rPr>
          <w:rtl/>
        </w:rPr>
        <w:t xml:space="preserve"> </w:t>
      </w:r>
      <w:r>
        <w:rPr>
          <w:rFonts w:hint="cs"/>
          <w:rtl/>
        </w:rPr>
        <w:t xml:space="preserve">לא הייתה תורה מצויה. כמו שכיח </w:t>
      </w:r>
      <w:r>
        <w:rPr>
          <w:rFonts w:cs="Times New Roman"/>
          <w:rtl/>
        </w:rPr>
        <w:t>–</w:t>
      </w:r>
      <w:r>
        <w:rPr>
          <w:rFonts w:hint="cs"/>
          <w:rtl/>
        </w:rPr>
        <w:t xml:space="preserve"> מצוי, כמו: "חבל על </w:t>
      </w:r>
      <w:proofErr w:type="spellStart"/>
      <w:r>
        <w:rPr>
          <w:rFonts w:hint="cs"/>
          <w:rtl/>
        </w:rPr>
        <w:t>דאבדין</w:t>
      </w:r>
      <w:proofErr w:type="spellEnd"/>
      <w:r>
        <w:rPr>
          <w:rFonts w:hint="cs"/>
          <w:rtl/>
        </w:rPr>
        <w:t xml:space="preserve"> ולא </w:t>
      </w:r>
      <w:proofErr w:type="spellStart"/>
      <w:r>
        <w:rPr>
          <w:rFonts w:hint="cs"/>
          <w:rtl/>
        </w:rPr>
        <w:t>משתכחין</w:t>
      </w:r>
      <w:proofErr w:type="spellEnd"/>
      <w:r>
        <w:rPr>
          <w:rFonts w:hint="cs"/>
          <w:rtl/>
        </w:rPr>
        <w:t xml:space="preserve">" </w:t>
      </w:r>
      <w:r>
        <w:rPr>
          <w:rtl/>
        </w:rPr>
        <w:t>–</w:t>
      </w:r>
      <w:r>
        <w:rPr>
          <w:rFonts w:hint="cs"/>
          <w:rtl/>
        </w:rPr>
        <w:t xml:space="preserve"> שאין למצוא כמותם.</w:t>
      </w:r>
      <w:r w:rsidR="00FE35A3">
        <w:rPr>
          <w:rFonts w:hint="cs"/>
          <w:rtl/>
        </w:rPr>
        <w:t xml:space="preserve"> ויש לשים לב לשמות מחדשי התורה הגדולים, בפרט מי לא נמנה עמהם.</w:t>
      </w:r>
    </w:p>
  </w:footnote>
  <w:footnote w:id="10">
    <w:p w14:paraId="6759125F" w14:textId="77777777" w:rsidR="001D2DEF" w:rsidRDefault="001D2DEF">
      <w:pPr>
        <w:pStyle w:val="a3"/>
        <w:rPr>
          <w:rFonts w:hint="cs"/>
          <w:rtl/>
        </w:rPr>
      </w:pPr>
      <w:r>
        <w:rPr>
          <w:rStyle w:val="a5"/>
        </w:rPr>
        <w:footnoteRef/>
      </w:r>
      <w:r>
        <w:rPr>
          <w:rtl/>
        </w:rPr>
        <w:t xml:space="preserve"> </w:t>
      </w:r>
      <w:r w:rsidR="002F5358">
        <w:rPr>
          <w:rFonts w:hint="cs"/>
          <w:rtl/>
        </w:rPr>
        <w:t>ראו</w:t>
      </w:r>
      <w:r>
        <w:rPr>
          <w:rFonts w:hint="cs"/>
          <w:rtl/>
        </w:rPr>
        <w:t xml:space="preserve"> נוסח אולי קצת ברור יותר במדרש תנאים לדברים יא </w:t>
      </w:r>
      <w:proofErr w:type="spellStart"/>
      <w:r>
        <w:rPr>
          <w:rFonts w:hint="cs"/>
          <w:rtl/>
        </w:rPr>
        <w:t>כב</w:t>
      </w:r>
      <w:proofErr w:type="spellEnd"/>
      <w:r>
        <w:rPr>
          <w:rFonts w:hint="cs"/>
          <w:rtl/>
        </w:rPr>
        <w:t xml:space="preserve">. </w:t>
      </w:r>
      <w:r w:rsidR="00BC329F">
        <w:rPr>
          <w:rFonts w:hint="cs"/>
          <w:rtl/>
        </w:rPr>
        <w:t xml:space="preserve">מדרש </w:t>
      </w:r>
      <w:r>
        <w:rPr>
          <w:rFonts w:hint="cs"/>
          <w:rtl/>
        </w:rPr>
        <w:t xml:space="preserve">ספרי זה, שהוא בפרשת עקב על הפסוק "כי אם שמור תשמרון את כל </w:t>
      </w:r>
      <w:proofErr w:type="spellStart"/>
      <w:r>
        <w:rPr>
          <w:rFonts w:hint="cs"/>
          <w:rtl/>
        </w:rPr>
        <w:t>המצוה</w:t>
      </w:r>
      <w:proofErr w:type="spellEnd"/>
      <w:r>
        <w:rPr>
          <w:rFonts w:hint="cs"/>
          <w:rtl/>
        </w:rPr>
        <w:t xml:space="preserve"> הזאת" (דברים יא </w:t>
      </w:r>
      <w:proofErr w:type="spellStart"/>
      <w:r>
        <w:rPr>
          <w:rFonts w:hint="cs"/>
          <w:rtl/>
        </w:rPr>
        <w:t>כב</w:t>
      </w:r>
      <w:proofErr w:type="spellEnd"/>
      <w:r>
        <w:rPr>
          <w:rFonts w:hint="cs"/>
          <w:rtl/>
        </w:rPr>
        <w:t xml:space="preserve">), חוזר לכאורה על הרעיון שהתורה אינה נחלת האליטות ופתוחה בפני </w:t>
      </w:r>
      <w:proofErr w:type="spellStart"/>
      <w:r>
        <w:rPr>
          <w:rFonts w:hint="cs"/>
          <w:rtl/>
        </w:rPr>
        <w:t>הכל</w:t>
      </w:r>
      <w:proofErr w:type="spellEnd"/>
      <w:r>
        <w:rPr>
          <w:rFonts w:hint="cs"/>
          <w:rtl/>
        </w:rPr>
        <w:t xml:space="preserve">. אך </w:t>
      </w:r>
      <w:r w:rsidR="00BC329F">
        <w:rPr>
          <w:rFonts w:hint="cs"/>
          <w:rtl/>
        </w:rPr>
        <w:t>שימו לב</w:t>
      </w:r>
      <w:r>
        <w:rPr>
          <w:rFonts w:hint="cs"/>
          <w:rtl/>
        </w:rPr>
        <w:t xml:space="preserve"> לנופך הנוסף שהוא מעצב תוך שימוש בפסוק אתם נצבים. אם התורה היא נחלת </w:t>
      </w:r>
      <w:proofErr w:type="spellStart"/>
      <w:r>
        <w:rPr>
          <w:rFonts w:hint="cs"/>
          <w:rtl/>
        </w:rPr>
        <w:t>הכל</w:t>
      </w:r>
      <w:proofErr w:type="spellEnd"/>
      <w:r>
        <w:rPr>
          <w:rFonts w:hint="cs"/>
          <w:rtl/>
        </w:rPr>
        <w:t xml:space="preserve">, היא גם באחריות </w:t>
      </w:r>
      <w:proofErr w:type="spellStart"/>
      <w:r>
        <w:rPr>
          <w:rFonts w:hint="cs"/>
          <w:rtl/>
        </w:rPr>
        <w:t>הכל</w:t>
      </w:r>
      <w:proofErr w:type="spellEnd"/>
      <w:r>
        <w:rPr>
          <w:rFonts w:hint="cs"/>
          <w:rtl/>
        </w:rPr>
        <w:t xml:space="preserve"> </w:t>
      </w:r>
      <w:r>
        <w:rPr>
          <w:rtl/>
        </w:rPr>
        <w:t>–</w:t>
      </w:r>
      <w:r>
        <w:rPr>
          <w:rFonts w:hint="cs"/>
          <w:rtl/>
        </w:rPr>
        <w:t xml:space="preserve"> לא רק של האליטות. ויש כאן גם חידוד לשוני: "אתם" איננו רק במשמעות של "כולכם" כפי שכתוב בפסוק עצמו, אלא גם במשמעות של "כל אחד ואחד מכם". "אתם" לא כקולקטיב, אלא כאינדיבידואל. אינדיבידואל שאחראי לקולקטיב. </w:t>
      </w:r>
      <w:r w:rsidR="002F5358">
        <w:rPr>
          <w:rFonts w:hint="cs"/>
          <w:rtl/>
        </w:rPr>
        <w:t>ראו</w:t>
      </w:r>
      <w:r>
        <w:rPr>
          <w:rFonts w:hint="cs"/>
          <w:rtl/>
        </w:rPr>
        <w:t xml:space="preserve"> הקטע המקדים במדרש שם. על כל מי שניצב בברית שם ("</w:t>
      </w:r>
      <w:hyperlink r:id="rId4" w:anchor="gsc.tab=0" w:history="1">
        <w:r w:rsidRPr="00FE35A3">
          <w:rPr>
            <w:rStyle w:val="Hyperlink"/>
            <w:rFonts w:hint="cs"/>
            <w:rtl/>
          </w:rPr>
          <w:t>את אשר ישנו פה ואת אשר איננו פה</w:t>
        </w:r>
      </w:hyperlink>
      <w:r>
        <w:rPr>
          <w:rFonts w:hint="cs"/>
          <w:rtl/>
        </w:rPr>
        <w:t xml:space="preserve"> עמנו היום"</w:t>
      </w:r>
      <w:r w:rsidR="00FE35A3">
        <w:rPr>
          <w:rFonts w:hint="cs"/>
          <w:rtl/>
        </w:rPr>
        <w:t>, דברינו בפרשת נצבים</w:t>
      </w:r>
      <w:r>
        <w:rPr>
          <w:rFonts w:hint="cs"/>
          <w:rtl/>
        </w:rPr>
        <w:t>) מוטלת האחריות לעמוד ולהתייצב בכל דור ובכל מקום בו מתעורר הצורך בתיקון וחידוש הברית, כשפן הסופר, כעזרא וכר' עקיבא וחבריו.</w:t>
      </w:r>
    </w:p>
  </w:footnote>
  <w:footnote w:id="11">
    <w:p w14:paraId="5F22AD89" w14:textId="77777777" w:rsidR="00EB3CCF" w:rsidRDefault="00EB3CCF" w:rsidP="00655E23">
      <w:pPr>
        <w:pStyle w:val="a3"/>
        <w:rPr>
          <w:rFonts w:hint="cs"/>
        </w:rPr>
      </w:pPr>
      <w:r>
        <w:rPr>
          <w:rStyle w:val="a5"/>
        </w:rPr>
        <w:footnoteRef/>
      </w:r>
      <w:r>
        <w:rPr>
          <w:rtl/>
        </w:rPr>
        <w:t xml:space="preserve"> </w:t>
      </w:r>
      <w:r>
        <w:rPr>
          <w:rFonts w:hint="cs"/>
          <w:rtl/>
        </w:rPr>
        <w:t xml:space="preserve">זה אותו ישעיהו שבפרק ח פסוק </w:t>
      </w:r>
      <w:proofErr w:type="spellStart"/>
      <w:r>
        <w:rPr>
          <w:rFonts w:hint="cs"/>
          <w:rtl/>
        </w:rPr>
        <w:t>יח</w:t>
      </w:r>
      <w:proofErr w:type="spellEnd"/>
      <w:r>
        <w:rPr>
          <w:rFonts w:hint="cs"/>
          <w:rtl/>
        </w:rPr>
        <w:t xml:space="preserve"> אומר: "</w:t>
      </w:r>
      <w:r>
        <w:rPr>
          <w:rtl/>
        </w:rPr>
        <w:t xml:space="preserve">הִנֵּה אָנֹכִי וְהַיְלָדִים אֲשֶׁר </w:t>
      </w:r>
      <w:proofErr w:type="spellStart"/>
      <w:r>
        <w:rPr>
          <w:rtl/>
        </w:rPr>
        <w:t>נָתַן־לִי</w:t>
      </w:r>
      <w:proofErr w:type="spellEnd"/>
      <w:r>
        <w:rPr>
          <w:rtl/>
        </w:rPr>
        <w:t xml:space="preserve"> </w:t>
      </w:r>
      <w:r w:rsidR="00655E23">
        <w:rPr>
          <w:rFonts w:hint="cs"/>
          <w:rtl/>
        </w:rPr>
        <w:t>ה'</w:t>
      </w:r>
      <w:r>
        <w:rPr>
          <w:rtl/>
        </w:rPr>
        <w:t xml:space="preserve"> </w:t>
      </w:r>
      <w:proofErr w:type="spellStart"/>
      <w:r>
        <w:rPr>
          <w:rtl/>
        </w:rPr>
        <w:t>לְאֹתוֹת</w:t>
      </w:r>
      <w:proofErr w:type="spellEnd"/>
      <w:r>
        <w:rPr>
          <w:rtl/>
        </w:rPr>
        <w:t xml:space="preserve"> וּלְמוֹפְתִים בְּיִשְׂרָאֵל</w:t>
      </w:r>
      <w:r>
        <w:rPr>
          <w:rFonts w:hint="cs"/>
          <w:rtl/>
        </w:rPr>
        <w:t>". אך שם דרשו חכמים את ה"ילדים" כתלמידים דווקא ו</w:t>
      </w:r>
      <w:r w:rsidR="00655E23">
        <w:rPr>
          <w:rFonts w:hint="cs"/>
          <w:rtl/>
        </w:rPr>
        <w:t>בהקשר ל</w:t>
      </w:r>
      <w:r>
        <w:rPr>
          <w:rFonts w:hint="cs"/>
          <w:rtl/>
        </w:rPr>
        <w:t>בתי הספר שהקים ישעיהו כתגובה לגזירת אחז המלך "שאחז בתי כנסיות</w:t>
      </w:r>
      <w:r w:rsidR="00655E23">
        <w:rPr>
          <w:rFonts w:hint="cs"/>
          <w:rtl/>
        </w:rPr>
        <w:t xml:space="preserve"> ובתי מדרשות". </w:t>
      </w:r>
      <w:r w:rsidR="002F5358">
        <w:rPr>
          <w:rFonts w:hint="cs"/>
          <w:rtl/>
        </w:rPr>
        <w:t>ראו</w:t>
      </w:r>
      <w:r w:rsidR="00655E23">
        <w:rPr>
          <w:rFonts w:hint="cs"/>
          <w:rtl/>
        </w:rPr>
        <w:t xml:space="preserve"> בראשית רבה </w:t>
      </w:r>
      <w:proofErr w:type="spellStart"/>
      <w:r w:rsidR="00655E23">
        <w:rPr>
          <w:rFonts w:hint="cs"/>
          <w:rtl/>
        </w:rPr>
        <w:t>מב</w:t>
      </w:r>
      <w:proofErr w:type="spellEnd"/>
      <w:r w:rsidR="00655E23">
        <w:rPr>
          <w:rFonts w:hint="cs"/>
          <w:rtl/>
        </w:rPr>
        <w:t xml:space="preserve"> ג. וכבר הרחבנו בנושא זה בדברינו </w:t>
      </w:r>
      <w:hyperlink r:id="rId5" w:history="1">
        <w:r w:rsidR="00655E23" w:rsidRPr="00655E23">
          <w:rPr>
            <w:rStyle w:val="Hyperlink"/>
            <w:rFonts w:hint="cs"/>
            <w:rtl/>
          </w:rPr>
          <w:t>כי לא תשכח מפי זרעו</w:t>
        </w:r>
      </w:hyperlink>
      <w:r w:rsidR="00655E23">
        <w:rPr>
          <w:rFonts w:hint="cs"/>
          <w:rtl/>
        </w:rPr>
        <w:t xml:space="preserve"> בפרשת וילך.</w:t>
      </w:r>
      <w:r w:rsidR="000664EB">
        <w:rPr>
          <w:rFonts w:hint="cs"/>
          <w:rtl/>
        </w:rPr>
        <w:t xml:space="preserve"> והוספנו דברים בדף </w:t>
      </w:r>
      <w:hyperlink r:id="rId6" w:history="1">
        <w:r w:rsidR="000664EB" w:rsidRPr="000664EB">
          <w:rPr>
            <w:rStyle w:val="Hyperlink"/>
            <w:rFonts w:hint="cs"/>
            <w:rtl/>
          </w:rPr>
          <w:t>מי ימנע את שכחת התורה?</w:t>
        </w:r>
      </w:hyperlink>
      <w:r w:rsidR="000664EB">
        <w:rPr>
          <w:rFonts w:hint="cs"/>
          <w:rtl/>
        </w:rPr>
        <w:t xml:space="preserve"> בדפים המיוחדים.</w:t>
      </w:r>
    </w:p>
  </w:footnote>
  <w:footnote w:id="12">
    <w:p w14:paraId="5068579B" w14:textId="77777777" w:rsidR="00EB3CCF" w:rsidRDefault="00EB3CCF">
      <w:pPr>
        <w:pStyle w:val="a3"/>
        <w:rPr>
          <w:rFonts w:hint="cs"/>
          <w:rtl/>
        </w:rPr>
      </w:pPr>
      <w:r>
        <w:rPr>
          <w:rStyle w:val="a5"/>
        </w:rPr>
        <w:footnoteRef/>
      </w:r>
      <w:r>
        <w:rPr>
          <w:rtl/>
        </w:rPr>
        <w:t xml:space="preserve"> </w:t>
      </w:r>
      <w:r>
        <w:rPr>
          <w:rFonts w:hint="cs"/>
          <w:rtl/>
        </w:rPr>
        <w:t>ושם גם מסופר ש</w:t>
      </w:r>
      <w:r>
        <w:rPr>
          <w:rtl/>
        </w:rPr>
        <w:t>רב יוסף י</w:t>
      </w:r>
      <w:r>
        <w:rPr>
          <w:rFonts w:hint="cs"/>
          <w:rtl/>
        </w:rPr>
        <w:t>שב ארבעים תעניות וזכה שהקריאו לו (בחלום) את הפסוק: "</w:t>
      </w:r>
      <w:r>
        <w:rPr>
          <w:rtl/>
        </w:rPr>
        <w:t>לא ימושו מפיך</w:t>
      </w:r>
      <w:r>
        <w:rPr>
          <w:rFonts w:hint="cs"/>
          <w:rtl/>
        </w:rPr>
        <w:t>". ישב עוד ארבעים תעניות וזכה להמשך הפסוק: "</w:t>
      </w:r>
      <w:r>
        <w:rPr>
          <w:rtl/>
        </w:rPr>
        <w:t>לא ימושו מפיך ומפי זרעך</w:t>
      </w:r>
      <w:r>
        <w:rPr>
          <w:rFonts w:hint="cs"/>
          <w:rtl/>
        </w:rPr>
        <w:t>"</w:t>
      </w:r>
      <w:r>
        <w:rPr>
          <w:rtl/>
        </w:rPr>
        <w:t xml:space="preserve">. </w:t>
      </w:r>
      <w:r>
        <w:rPr>
          <w:rFonts w:hint="cs"/>
          <w:rtl/>
        </w:rPr>
        <w:t>ישב עוד ארבעים תעניות וזכה לשמוע: "</w:t>
      </w:r>
      <w:r>
        <w:rPr>
          <w:rtl/>
        </w:rPr>
        <w:t>לא ימושו מפיך ומפי זרעך ומפי זרע זרעך</w:t>
      </w:r>
      <w:r>
        <w:rPr>
          <w:rFonts w:hint="cs"/>
          <w:rtl/>
        </w:rPr>
        <w:t>". ועל יותר לא ביקש ו</w:t>
      </w:r>
      <w:r>
        <w:rPr>
          <w:rtl/>
        </w:rPr>
        <w:t xml:space="preserve">אמר: </w:t>
      </w:r>
      <w:r>
        <w:rPr>
          <w:rFonts w:hint="cs"/>
          <w:rtl/>
        </w:rPr>
        <w:t>"</w:t>
      </w:r>
      <w:r>
        <w:rPr>
          <w:rtl/>
        </w:rPr>
        <w:t xml:space="preserve">מכאן ואילך לא </w:t>
      </w:r>
      <w:proofErr w:type="spellStart"/>
      <w:r>
        <w:rPr>
          <w:rtl/>
        </w:rPr>
        <w:t>צריכנא</w:t>
      </w:r>
      <w:proofErr w:type="spellEnd"/>
      <w:r>
        <w:rPr>
          <w:rtl/>
        </w:rPr>
        <w:t xml:space="preserve">, תורה מחזרת על </w:t>
      </w:r>
      <w:proofErr w:type="spellStart"/>
      <w:r>
        <w:rPr>
          <w:rtl/>
        </w:rPr>
        <w:t>אכסניא</w:t>
      </w:r>
      <w:proofErr w:type="spellEnd"/>
      <w:r>
        <w:rPr>
          <w:rtl/>
        </w:rPr>
        <w:t xml:space="preserve"> שלה</w:t>
      </w:r>
      <w:r>
        <w:rPr>
          <w:rFonts w:hint="cs"/>
          <w:rtl/>
        </w:rPr>
        <w:t>"</w:t>
      </w:r>
      <w:r>
        <w:rPr>
          <w:rtl/>
        </w:rPr>
        <w:t>.</w:t>
      </w:r>
      <w:r>
        <w:rPr>
          <w:rFonts w:hint="cs"/>
          <w:rtl/>
        </w:rPr>
        <w:t xml:space="preserve"> המוטיב "תורה מחזרת אחר אכסניה שלה", מדגיש את שרשרת משפחות תלמידי החכמים שמקיימים "מורשה" משפחתית של תלמידי חכמים בני תלמידי חכמים, ומתחבר למוטיב תלמיד החכם שפרש, שראינו בספרי לעיל, </w:t>
      </w:r>
      <w:r>
        <w:rPr>
          <w:rFonts w:hint="cs"/>
          <w:rtl/>
          <w:lang w:val="he-IL"/>
        </w:rPr>
        <w:t>שתמיד יכול לחזור "אפילו לאחר מאה שנה" ו"אינו בוש לחזור, מפני שהוא אומר: לירושתי אני חוזר"</w:t>
      </w:r>
      <w:r>
        <w:rPr>
          <w:rFonts w:hint="cs"/>
          <w:rtl/>
        </w:rPr>
        <w:t>. אין מוטיבים אלה סותרים בהכרח את מוטיב "</w:t>
      </w:r>
      <w:proofErr w:type="spellStart"/>
      <w:r>
        <w:rPr>
          <w:rFonts w:hint="cs"/>
          <w:rtl/>
        </w:rPr>
        <w:t>הכל</w:t>
      </w:r>
      <w:proofErr w:type="spellEnd"/>
      <w:r>
        <w:rPr>
          <w:rFonts w:hint="cs"/>
          <w:rtl/>
        </w:rPr>
        <w:t xml:space="preserve"> שווים בתורה" ואת מאמר חכמים: "היזהרו בבני עניים שמהם תצא תורה" (נדרים פא א). כל אחד יכול לזכות בתורה ויוכיחו ר' עקיבא, ר' אליעזר בן הורקנוס ושאר תלמידי החכמים שבכל דור ודור שבאו ממשפחות פשוטות ועממיות וזכו לכתר תורה. משזכה אדם לכתר זה יעשה ביתו בית ועד לחכמים וידאג שיהיו בניו ובני בניו לומדי תורה </w:t>
      </w:r>
      <w:proofErr w:type="spellStart"/>
      <w:r>
        <w:rPr>
          <w:rFonts w:hint="cs"/>
          <w:rtl/>
        </w:rPr>
        <w:t>ועוסקיה</w:t>
      </w:r>
      <w:proofErr w:type="spellEnd"/>
      <w:r>
        <w:rPr>
          <w:rFonts w:hint="cs"/>
          <w:rtl/>
        </w:rPr>
        <w:t xml:space="preserve"> לשמה, אבל לא יעשה את התורה עטרה להתגדל בה ולא קרדום לחפור בו ותמיד יזכור שהתורה פתוחה לכל והיא "מורשה קהילת יעקב". התורה </w:t>
      </w:r>
      <w:r w:rsidR="000664EB">
        <w:rPr>
          <w:rFonts w:hint="cs"/>
          <w:rtl/>
        </w:rPr>
        <w:t xml:space="preserve">אמנם </w:t>
      </w:r>
      <w:r>
        <w:rPr>
          <w:rFonts w:hint="cs"/>
          <w:rtl/>
        </w:rPr>
        <w:t xml:space="preserve">מחזרת אחרי אכסניה שלה, אבל תמיד מחפשת לה </w:t>
      </w:r>
      <w:r w:rsidR="00FE35A3">
        <w:rPr>
          <w:rFonts w:hint="cs"/>
          <w:rtl/>
        </w:rPr>
        <w:t xml:space="preserve">גם </w:t>
      </w:r>
      <w:r>
        <w:rPr>
          <w:rFonts w:hint="cs"/>
          <w:rtl/>
        </w:rPr>
        <w:t>אכסניות חדשות.</w:t>
      </w:r>
    </w:p>
  </w:footnote>
  <w:footnote w:id="13">
    <w:p w14:paraId="4DF5B24B" w14:textId="77777777" w:rsidR="008F0BDD" w:rsidRDefault="008F0BDD" w:rsidP="008F0BDD">
      <w:pPr>
        <w:pStyle w:val="a3"/>
        <w:rPr>
          <w:rFonts w:hint="cs"/>
          <w:rtl/>
        </w:rPr>
      </w:pPr>
      <w:r>
        <w:rPr>
          <w:rStyle w:val="a5"/>
        </w:rPr>
        <w:footnoteRef/>
      </w:r>
      <w:r>
        <w:rPr>
          <w:rtl/>
        </w:rPr>
        <w:t xml:space="preserve"> </w:t>
      </w:r>
      <w:r>
        <w:rPr>
          <w:rFonts w:hint="cs"/>
          <w:rtl/>
        </w:rPr>
        <w:t xml:space="preserve">בקטע קודם מובאת דרשתו של </w:t>
      </w:r>
      <w:r>
        <w:rPr>
          <w:rtl/>
        </w:rPr>
        <w:t xml:space="preserve">רבי </w:t>
      </w:r>
      <w:proofErr w:type="spellStart"/>
      <w:r>
        <w:rPr>
          <w:rtl/>
        </w:rPr>
        <w:t>חמא</w:t>
      </w:r>
      <w:proofErr w:type="spellEnd"/>
      <w:r>
        <w:rPr>
          <w:rtl/>
        </w:rPr>
        <w:t xml:space="preserve"> בר' </w:t>
      </w:r>
      <w:proofErr w:type="spellStart"/>
      <w:r>
        <w:rPr>
          <w:rtl/>
        </w:rPr>
        <w:t>חנינא</w:t>
      </w:r>
      <w:proofErr w:type="spellEnd"/>
      <w:r>
        <w:rPr>
          <w:rtl/>
        </w:rPr>
        <w:t xml:space="preserve">: </w:t>
      </w:r>
      <w:r>
        <w:rPr>
          <w:rFonts w:hint="cs"/>
          <w:rtl/>
        </w:rPr>
        <w:t>"</w:t>
      </w:r>
      <w:r>
        <w:rPr>
          <w:rtl/>
        </w:rPr>
        <w:t>לא העשיר משה אלא מפסולתן של לוחות, שנאמר: פסל לך שני לוחות אבנים כראשונים, פסולתן שלך יהא</w:t>
      </w:r>
      <w:r>
        <w:rPr>
          <w:rFonts w:hint="cs"/>
          <w:rtl/>
        </w:rPr>
        <w:t>"</w:t>
      </w:r>
      <w:r>
        <w:rPr>
          <w:rtl/>
        </w:rPr>
        <w:t>.</w:t>
      </w:r>
      <w:r>
        <w:rPr>
          <w:rFonts w:hint="cs"/>
          <w:rtl/>
        </w:rPr>
        <w:t xml:space="preserve"> וכאן הוא עושה היקש מפסולת הלוחות </w:t>
      </w:r>
      <w:r w:rsidR="000664EB">
        <w:rPr>
          <w:rFonts w:hint="cs"/>
          <w:rtl/>
        </w:rPr>
        <w:t>הראשוני</w:t>
      </w:r>
      <w:r w:rsidR="000664EB">
        <w:rPr>
          <w:rFonts w:hint="eastAsia"/>
          <w:rtl/>
        </w:rPr>
        <w:t>ם</w:t>
      </w:r>
      <w:r>
        <w:rPr>
          <w:rFonts w:hint="cs"/>
          <w:rtl/>
        </w:rPr>
        <w:t xml:space="preserve"> לכתב הלוחות השניים. מה אלה של משה, אף אלה של משה.</w:t>
      </w:r>
      <w:r w:rsidR="000664EB">
        <w:rPr>
          <w:rFonts w:hint="cs"/>
          <w:rtl/>
        </w:rPr>
        <w:t xml:space="preserve"> </w:t>
      </w:r>
      <w:r w:rsidR="002F5358">
        <w:rPr>
          <w:rFonts w:hint="cs"/>
          <w:rtl/>
        </w:rPr>
        <w:t>ראו</w:t>
      </w:r>
      <w:r w:rsidR="000664EB">
        <w:rPr>
          <w:rFonts w:hint="cs"/>
          <w:rtl/>
        </w:rPr>
        <w:t xml:space="preserve"> דברינו </w:t>
      </w:r>
      <w:hyperlink r:id="rId7" w:history="1">
        <w:r w:rsidR="000664EB" w:rsidRPr="000664EB">
          <w:rPr>
            <w:rStyle w:val="Hyperlink"/>
            <w:rFonts w:hint="cs"/>
            <w:rtl/>
          </w:rPr>
          <w:t>לוחות שניים כראשונים?</w:t>
        </w:r>
      </w:hyperlink>
      <w:r w:rsidR="000664EB">
        <w:rPr>
          <w:rFonts w:hint="cs"/>
          <w:rtl/>
        </w:rPr>
        <w:t xml:space="preserve"> בפרשת עקב.</w:t>
      </w:r>
    </w:p>
  </w:footnote>
  <w:footnote w:id="14">
    <w:p w14:paraId="65C5D10B" w14:textId="77777777" w:rsidR="0057558A" w:rsidRDefault="0057558A" w:rsidP="000664EB">
      <w:pPr>
        <w:pStyle w:val="a3"/>
        <w:rPr>
          <w:rFonts w:hint="cs"/>
          <w:rtl/>
        </w:rPr>
      </w:pPr>
      <w:r>
        <w:rPr>
          <w:rStyle w:val="a5"/>
        </w:rPr>
        <w:footnoteRef/>
      </w:r>
      <w:r>
        <w:rPr>
          <w:rtl/>
        </w:rPr>
        <w:t xml:space="preserve"> </w:t>
      </w:r>
      <w:r w:rsidR="002F5358">
        <w:rPr>
          <w:rFonts w:hint="cs"/>
          <w:rtl/>
        </w:rPr>
        <w:t>ראו</w:t>
      </w:r>
      <w:r>
        <w:rPr>
          <w:rFonts w:hint="cs"/>
          <w:rtl/>
        </w:rPr>
        <w:t xml:space="preserve"> הפסוק המלא שם: "</w:t>
      </w:r>
      <w:proofErr w:type="spellStart"/>
      <w:r>
        <w:rPr>
          <w:rtl/>
        </w:rPr>
        <w:t>טוֹב־עַיִן</w:t>
      </w:r>
      <w:proofErr w:type="spellEnd"/>
      <w:r>
        <w:rPr>
          <w:rtl/>
        </w:rPr>
        <w:t xml:space="preserve"> הוּא יְבֹרָךְ כִּי־נָתַן מִלַּחְמוֹ לַדָּל</w:t>
      </w:r>
      <w:r>
        <w:rPr>
          <w:rFonts w:hint="cs"/>
          <w:rtl/>
        </w:rPr>
        <w:t>"</w:t>
      </w:r>
      <w:r w:rsidR="00DE70EB">
        <w:rPr>
          <w:rFonts w:hint="cs"/>
          <w:rtl/>
        </w:rPr>
        <w:t>. אולי במקרה ז</w:t>
      </w:r>
      <w:r w:rsidR="000664EB">
        <w:rPr>
          <w:rFonts w:hint="cs"/>
          <w:rtl/>
        </w:rPr>
        <w:t>ה</w:t>
      </w:r>
      <w:r w:rsidR="00DE70EB">
        <w:rPr>
          <w:rFonts w:hint="cs"/>
          <w:rtl/>
        </w:rPr>
        <w:t xml:space="preserve"> בכוונה לא הובא החצי השני של הפסוק.</w:t>
      </w:r>
    </w:p>
  </w:footnote>
  <w:footnote w:id="15">
    <w:p w14:paraId="70F17F1D" w14:textId="77777777" w:rsidR="0057558A" w:rsidRDefault="0057558A" w:rsidP="000664EB">
      <w:pPr>
        <w:pStyle w:val="a3"/>
        <w:rPr>
          <w:rFonts w:hint="cs"/>
          <w:rtl/>
        </w:rPr>
      </w:pPr>
      <w:r>
        <w:rPr>
          <w:rStyle w:val="a5"/>
        </w:rPr>
        <w:footnoteRef/>
      </w:r>
      <w:r>
        <w:rPr>
          <w:rtl/>
        </w:rPr>
        <w:t xml:space="preserve"> </w:t>
      </w:r>
      <w:r w:rsidR="002F5358">
        <w:rPr>
          <w:rFonts w:hint="cs"/>
          <w:rtl/>
        </w:rPr>
        <w:t xml:space="preserve">היינו </w:t>
      </w:r>
      <w:r w:rsidR="002F5358">
        <w:rPr>
          <w:rFonts w:hint="cs"/>
          <w:rtl/>
          <w:lang w:eastAsia="en-US"/>
        </w:rPr>
        <w:t xml:space="preserve">שהפלפול "להבין דבר מתוך דבר" ניתן אכן רק למשה והוא נהג בה "טובת עין ונתנה לישראל" (רש"י, </w:t>
      </w:r>
      <w:proofErr w:type="spellStart"/>
      <w:r w:rsidR="002F5358">
        <w:rPr>
          <w:rFonts w:hint="cs"/>
          <w:rtl/>
          <w:lang w:eastAsia="en-US"/>
        </w:rPr>
        <w:t>שטיינזלץ</w:t>
      </w:r>
      <w:proofErr w:type="spellEnd"/>
      <w:r w:rsidR="002F5358">
        <w:rPr>
          <w:rFonts w:hint="cs"/>
          <w:rtl/>
          <w:lang w:eastAsia="en-US"/>
        </w:rPr>
        <w:t xml:space="preserve"> שם). </w:t>
      </w:r>
      <w:r w:rsidR="00F01459">
        <w:rPr>
          <w:rFonts w:hint="cs"/>
          <w:rtl/>
          <w:lang w:eastAsia="en-US"/>
        </w:rPr>
        <w:t xml:space="preserve">אפשרות אחרת: שכל דרשת ר' יוסי בר' </w:t>
      </w:r>
      <w:proofErr w:type="spellStart"/>
      <w:r w:rsidR="00F01459">
        <w:rPr>
          <w:rFonts w:hint="cs"/>
          <w:rtl/>
          <w:lang w:eastAsia="en-US"/>
        </w:rPr>
        <w:t>חנינא</w:t>
      </w:r>
      <w:proofErr w:type="spellEnd"/>
      <w:r w:rsidR="00F01459">
        <w:rPr>
          <w:rFonts w:hint="cs"/>
          <w:rtl/>
          <w:lang w:eastAsia="en-US"/>
        </w:rPr>
        <w:t xml:space="preserve"> נאמרה לשם הפלפול ולעורר הדיון. </w:t>
      </w:r>
      <w:r w:rsidR="002F5358">
        <w:rPr>
          <w:rFonts w:hint="cs"/>
          <w:rtl/>
          <w:lang w:eastAsia="en-US"/>
        </w:rPr>
        <w:t xml:space="preserve">לעצם </w:t>
      </w:r>
      <w:proofErr w:type="spellStart"/>
      <w:r w:rsidR="002F5358">
        <w:rPr>
          <w:rFonts w:hint="cs"/>
          <w:rtl/>
          <w:lang w:eastAsia="en-US"/>
        </w:rPr>
        <w:t>הסוגיה</w:t>
      </w:r>
      <w:proofErr w:type="spellEnd"/>
      <w:r w:rsidR="002F5358">
        <w:rPr>
          <w:rFonts w:hint="cs"/>
          <w:rtl/>
          <w:lang w:eastAsia="en-US"/>
        </w:rPr>
        <w:t xml:space="preserve">, לאור </w:t>
      </w:r>
      <w:r>
        <w:rPr>
          <w:rFonts w:hint="cs"/>
          <w:rtl/>
          <w:lang w:eastAsia="en-US"/>
        </w:rPr>
        <w:t xml:space="preserve">מה שראינו עד כאן, והדעה הרווחת שהתורה פתוחה לכל והיא נחלת בני ישראל כולם (ואף גרים ראינו), נראית דרשתו של ר' יוסי ברבי </w:t>
      </w:r>
      <w:proofErr w:type="spellStart"/>
      <w:r>
        <w:rPr>
          <w:rFonts w:hint="cs"/>
          <w:rtl/>
          <w:lang w:eastAsia="en-US"/>
        </w:rPr>
        <w:t>חנינא</w:t>
      </w:r>
      <w:proofErr w:type="spellEnd"/>
      <w:r>
        <w:rPr>
          <w:rFonts w:hint="cs"/>
          <w:rtl/>
          <w:lang w:eastAsia="en-US"/>
        </w:rPr>
        <w:t xml:space="preserve"> מפתיעה ביותר אם לא תמוהה. מה פירוש שלכתחילה ניתנה התורה רק למשה ולזרעו? מה גם שזרעו של משה 'נעלם' ולא נודע לנו (היחידי שמיוחס למשה ועל דרך הגנאי, עפ"י מדרשי חז"ל, הוא הכהן של </w:t>
      </w:r>
      <w:r w:rsidR="000664EB">
        <w:rPr>
          <w:rFonts w:hint="cs"/>
          <w:rtl/>
          <w:lang w:eastAsia="en-US"/>
        </w:rPr>
        <w:t>פסל מיכה</w:t>
      </w:r>
      <w:r>
        <w:rPr>
          <w:rFonts w:hint="cs"/>
          <w:rtl/>
          <w:lang w:eastAsia="en-US"/>
        </w:rPr>
        <w:t>!</w:t>
      </w:r>
      <w:r w:rsidR="00DE70EB">
        <w:rPr>
          <w:rFonts w:hint="cs"/>
          <w:rtl/>
          <w:lang w:eastAsia="en-US"/>
        </w:rPr>
        <w:t xml:space="preserve"> </w:t>
      </w:r>
      <w:r w:rsidR="002F5358">
        <w:rPr>
          <w:rFonts w:hint="cs"/>
          <w:rtl/>
          <w:lang w:eastAsia="en-US"/>
        </w:rPr>
        <w:t>ראו</w:t>
      </w:r>
      <w:r w:rsidR="000664EB">
        <w:rPr>
          <w:rFonts w:hint="cs"/>
          <w:rtl/>
          <w:lang w:eastAsia="en-US"/>
        </w:rPr>
        <w:t xml:space="preserve"> </w:t>
      </w:r>
      <w:r w:rsidR="00DE70EB">
        <w:rPr>
          <w:rFonts w:hint="cs"/>
          <w:rtl/>
          <w:lang w:eastAsia="en-US"/>
        </w:rPr>
        <w:t>ירושלמי סנהדרין פרק יא הלכה ה</w:t>
      </w:r>
      <w:r w:rsidR="000664EB">
        <w:rPr>
          <w:rFonts w:hint="cs"/>
          <w:rtl/>
          <w:lang w:eastAsia="en-US"/>
        </w:rPr>
        <w:t xml:space="preserve">, בדברינו </w:t>
      </w:r>
      <w:hyperlink r:id="rId8" w:history="1">
        <w:r w:rsidR="000664EB" w:rsidRPr="000664EB">
          <w:rPr>
            <w:rStyle w:val="Hyperlink"/>
            <w:rFonts w:hint="cs"/>
            <w:rtl/>
            <w:lang w:eastAsia="en-US"/>
          </w:rPr>
          <w:t>פסל מיכה</w:t>
        </w:r>
      </w:hyperlink>
      <w:r w:rsidR="000664EB">
        <w:rPr>
          <w:rFonts w:hint="cs"/>
          <w:rtl/>
          <w:lang w:eastAsia="en-US"/>
        </w:rPr>
        <w:t xml:space="preserve"> בדפים המיוחדים</w:t>
      </w:r>
      <w:r>
        <w:rPr>
          <w:rFonts w:hint="cs"/>
          <w:rtl/>
          <w:lang w:eastAsia="en-US"/>
        </w:rPr>
        <w:t>)</w:t>
      </w:r>
      <w:r w:rsidR="00DE70EB">
        <w:rPr>
          <w:rFonts w:hint="cs"/>
          <w:rtl/>
          <w:lang w:eastAsia="en-US"/>
        </w:rPr>
        <w:t>.</w:t>
      </w:r>
      <w:r>
        <w:rPr>
          <w:rFonts w:hint="cs"/>
          <w:rtl/>
          <w:lang w:eastAsia="en-US"/>
        </w:rPr>
        <w:t xml:space="preserve"> גם כל </w:t>
      </w:r>
      <w:proofErr w:type="spellStart"/>
      <w:r>
        <w:rPr>
          <w:rFonts w:hint="cs"/>
          <w:rtl/>
          <w:lang w:eastAsia="en-US"/>
        </w:rPr>
        <w:t>השקלא</w:t>
      </w:r>
      <w:proofErr w:type="spellEnd"/>
      <w:r>
        <w:rPr>
          <w:rFonts w:hint="cs"/>
          <w:rtl/>
          <w:lang w:eastAsia="en-US"/>
        </w:rPr>
        <w:t xml:space="preserve"> וטריא בעקבות שאלותיו של רב </w:t>
      </w:r>
      <w:proofErr w:type="spellStart"/>
      <w:r>
        <w:rPr>
          <w:rFonts w:hint="cs"/>
          <w:rtl/>
          <w:lang w:eastAsia="en-US"/>
        </w:rPr>
        <w:t>חסדא</w:t>
      </w:r>
      <w:proofErr w:type="spellEnd"/>
      <w:r>
        <w:rPr>
          <w:rFonts w:hint="cs"/>
          <w:rtl/>
          <w:lang w:eastAsia="en-US"/>
        </w:rPr>
        <w:t xml:space="preserve"> נשמעת כאילו בטונים מאד נמוכים. אלה הפסוקים שיכול היה רב </w:t>
      </w:r>
      <w:proofErr w:type="spellStart"/>
      <w:r>
        <w:rPr>
          <w:rFonts w:hint="cs"/>
          <w:rtl/>
          <w:lang w:eastAsia="en-US"/>
        </w:rPr>
        <w:t>חסדא</w:t>
      </w:r>
      <w:proofErr w:type="spellEnd"/>
      <w:r>
        <w:rPr>
          <w:rFonts w:hint="cs"/>
          <w:rtl/>
          <w:lang w:eastAsia="en-US"/>
        </w:rPr>
        <w:t xml:space="preserve"> לגייס?! ו</w:t>
      </w:r>
      <w:r w:rsidR="00DE70EB">
        <w:rPr>
          <w:rFonts w:hint="cs"/>
          <w:rtl/>
          <w:lang w:eastAsia="en-US"/>
        </w:rPr>
        <w:t>מדוע</w:t>
      </w:r>
      <w:r>
        <w:rPr>
          <w:rFonts w:hint="cs"/>
          <w:rtl/>
          <w:lang w:eastAsia="en-US"/>
        </w:rPr>
        <w:t xml:space="preserve"> הוא מוכן לקבל בקלות כזו את התשובה: "אותי ציווה ואני לכם". </w:t>
      </w:r>
      <w:r w:rsidR="000664EB">
        <w:rPr>
          <w:rFonts w:hint="cs"/>
          <w:rtl/>
          <w:lang w:eastAsia="en-US"/>
        </w:rPr>
        <w:t>האם יש פה ניסיון להפריד בין לימוד התורה של בית המדרש בו מתחדשת ונדרשת התורה ובין לימוד התורה העממי במטרה עיקרית של קיום המצוות</w:t>
      </w:r>
      <w:r w:rsidR="002F5358">
        <w:rPr>
          <w:rFonts w:hint="cs"/>
          <w:rtl/>
          <w:lang w:eastAsia="en-US"/>
        </w:rPr>
        <w:t xml:space="preserve"> (כולל מצוות לימוד תורה)</w:t>
      </w:r>
      <w:r w:rsidR="000664EB">
        <w:rPr>
          <w:rFonts w:hint="cs"/>
          <w:rtl/>
          <w:lang w:eastAsia="en-US"/>
        </w:rPr>
        <w:t xml:space="preserve">? ונשאל גם, </w:t>
      </w:r>
      <w:r>
        <w:rPr>
          <w:rFonts w:hint="cs"/>
          <w:rtl/>
          <w:lang w:eastAsia="en-US"/>
        </w:rPr>
        <w:t xml:space="preserve">מה שכנע בסוף את רבי יוסי ברבי </w:t>
      </w:r>
      <w:proofErr w:type="spellStart"/>
      <w:r>
        <w:rPr>
          <w:rFonts w:hint="cs"/>
          <w:rtl/>
          <w:lang w:eastAsia="en-US"/>
        </w:rPr>
        <w:t>חנינא</w:t>
      </w:r>
      <w:proofErr w:type="spellEnd"/>
      <w:r>
        <w:rPr>
          <w:rFonts w:hint="cs"/>
          <w:rtl/>
          <w:lang w:eastAsia="en-US"/>
        </w:rPr>
        <w:t xml:space="preserve"> לשנות את דעתו ולומר שרק את הפלפול קיבל משה לו ולזרעו ואת זה הוא היה מוכן למסור לכל עם ישראל בטוב עינו? מדרש זה דורש עיון נוסף וכל הידוע דבר אודותיו מתבקש להריץ לנו אגרתו בהקדם. עד אז, נהין ונאמר</w:t>
      </w:r>
      <w:r w:rsidR="002C4B7B">
        <w:rPr>
          <w:rFonts w:hint="cs"/>
          <w:rtl/>
          <w:lang w:eastAsia="en-US"/>
        </w:rPr>
        <w:t>,</w:t>
      </w:r>
      <w:r>
        <w:rPr>
          <w:rFonts w:hint="cs"/>
          <w:rtl/>
          <w:lang w:eastAsia="en-US"/>
        </w:rPr>
        <w:t xml:space="preserve"> ש</w:t>
      </w:r>
      <w:r w:rsidR="002C4B7B">
        <w:rPr>
          <w:rFonts w:hint="cs"/>
          <w:rtl/>
          <w:lang w:eastAsia="en-US"/>
        </w:rPr>
        <w:t xml:space="preserve">בדיעבד, </w:t>
      </w:r>
      <w:r>
        <w:rPr>
          <w:rFonts w:hint="cs"/>
          <w:rtl/>
          <w:lang w:eastAsia="en-US"/>
        </w:rPr>
        <w:t>גם מדרש זה נלחם כנגד כל אפשרות של ניכוס התורה ע"י אצולה למדנית כלשהיא בתולדות ישראל. כל מי שינסה לשמור את התורה לו ולזרעו ולמשפחתו ולא יפתח את בית המדרש שלו לכל, כולל הפלפול, יאמר</w:t>
      </w:r>
      <w:r w:rsidR="000664EB">
        <w:rPr>
          <w:rFonts w:hint="cs"/>
          <w:rtl/>
          <w:lang w:eastAsia="en-US"/>
        </w:rPr>
        <w:t>ו</w:t>
      </w:r>
      <w:r>
        <w:rPr>
          <w:rFonts w:hint="cs"/>
          <w:rtl/>
          <w:lang w:eastAsia="en-US"/>
        </w:rPr>
        <w:t xml:space="preserve"> לו: כלום טוב אתה ממשה רבנו?</w:t>
      </w:r>
      <w:r w:rsidR="002F5358">
        <w:rPr>
          <w:rFonts w:hint="cs"/>
          <w:rtl/>
        </w:rPr>
        <w:t xml:space="preserve"> האם אתה יודע מה עלה בגורל בניו של משה?</w:t>
      </w:r>
    </w:p>
  </w:footnote>
  <w:footnote w:id="16">
    <w:p w14:paraId="7BA67FDB" w14:textId="77777777" w:rsidR="003A73D9" w:rsidRDefault="003A73D9" w:rsidP="000664EB">
      <w:pPr>
        <w:pStyle w:val="a3"/>
        <w:rPr>
          <w:rFonts w:hint="cs"/>
          <w:rtl/>
        </w:rPr>
      </w:pPr>
      <w:r>
        <w:rPr>
          <w:rStyle w:val="a5"/>
        </w:rPr>
        <w:footnoteRef/>
      </w:r>
      <w:r>
        <w:rPr>
          <w:rtl/>
        </w:rPr>
        <w:t xml:space="preserve"> </w:t>
      </w:r>
      <w:r w:rsidR="00F01459">
        <w:rPr>
          <w:rFonts w:hint="cs"/>
          <w:rtl/>
        </w:rPr>
        <w:t xml:space="preserve">ר' יוסי בר' </w:t>
      </w:r>
      <w:proofErr w:type="spellStart"/>
      <w:r w:rsidR="00F01459">
        <w:rPr>
          <w:rFonts w:hint="cs"/>
          <w:rtl/>
        </w:rPr>
        <w:t>חנינא</w:t>
      </w:r>
      <w:proofErr w:type="spellEnd"/>
      <w:r w:rsidR="00F01459">
        <w:rPr>
          <w:rFonts w:hint="cs"/>
          <w:rtl/>
        </w:rPr>
        <w:t xml:space="preserve"> לא לבד. </w:t>
      </w:r>
      <w:r>
        <w:rPr>
          <w:rFonts w:hint="cs"/>
          <w:rtl/>
          <w:lang w:val="he-IL"/>
        </w:rPr>
        <w:t>דרשות שיר השירים רבה על הפסוק "כי טובים דודיך מיין" נגררות לנושא של פסוקים "שאין להם הכרע", היינו, שניתן לקרוא אותם לצד זה או לצד זה כמו הפסוק: "</w:t>
      </w:r>
      <w:r w:rsidRPr="00FF6A66">
        <w:rPr>
          <w:rtl/>
          <w:lang w:val="he-IL"/>
        </w:rPr>
        <w:t>הֲלוֹא אִם תֵּיטִיב שְׂאֵת</w:t>
      </w:r>
      <w:r>
        <w:rPr>
          <w:rFonts w:hint="cs"/>
          <w:rtl/>
          <w:lang w:val="he-IL"/>
        </w:rPr>
        <w:t>" (</w:t>
      </w:r>
      <w:r w:rsidRPr="00FF6A66">
        <w:rPr>
          <w:rtl/>
          <w:lang w:val="he-IL"/>
        </w:rPr>
        <w:t>בראשית ד</w:t>
      </w:r>
      <w:r>
        <w:rPr>
          <w:rFonts w:hint="cs"/>
          <w:rtl/>
          <w:lang w:val="he-IL"/>
        </w:rPr>
        <w:t xml:space="preserve"> </w:t>
      </w:r>
      <w:r w:rsidRPr="00FF6A66">
        <w:rPr>
          <w:rtl/>
          <w:lang w:val="he-IL"/>
        </w:rPr>
        <w:t>ז)</w:t>
      </w:r>
      <w:r>
        <w:rPr>
          <w:rFonts w:hint="cs"/>
          <w:rtl/>
          <w:lang w:val="he-IL"/>
        </w:rPr>
        <w:t>, "</w:t>
      </w:r>
      <w:r w:rsidRPr="00FF6A66">
        <w:rPr>
          <w:rtl/>
          <w:lang w:val="he-IL"/>
        </w:rPr>
        <w:t>וּבַמְּנֹרָה אַרְבָּעָה גְבִעִים מְשֻׁקָּדִים כַּפְתֹּרֶיהָ וּפְרָחֶיהָ</w:t>
      </w:r>
      <w:r>
        <w:rPr>
          <w:rFonts w:hint="cs"/>
          <w:rtl/>
          <w:lang w:val="he-IL"/>
        </w:rPr>
        <w:t>" (</w:t>
      </w:r>
      <w:r w:rsidRPr="00FF6A66">
        <w:rPr>
          <w:rtl/>
          <w:lang w:val="he-IL"/>
        </w:rPr>
        <w:t>שמות</w:t>
      </w:r>
      <w:r>
        <w:rPr>
          <w:rFonts w:hint="cs"/>
          <w:rtl/>
          <w:lang w:val="he-IL"/>
        </w:rPr>
        <w:t xml:space="preserve"> </w:t>
      </w:r>
      <w:r w:rsidRPr="00FF6A66">
        <w:rPr>
          <w:rtl/>
          <w:lang w:val="he-IL"/>
        </w:rPr>
        <w:t>כה לד</w:t>
      </w:r>
      <w:r>
        <w:rPr>
          <w:rFonts w:hint="cs"/>
          <w:rtl/>
          <w:lang w:val="he-IL"/>
        </w:rPr>
        <w:t>) ועוד. בא ר' יצחק ודורש את הפסוק: "</w:t>
      </w:r>
      <w:r w:rsidRPr="00FF6A66">
        <w:rPr>
          <w:rtl/>
          <w:lang w:val="he-IL"/>
        </w:rPr>
        <w:t xml:space="preserve">וְאֹתִי </w:t>
      </w:r>
      <w:proofErr w:type="spellStart"/>
      <w:r w:rsidRPr="00FF6A66">
        <w:rPr>
          <w:rtl/>
          <w:lang w:val="he-IL"/>
        </w:rPr>
        <w:t>צִוָּה</w:t>
      </w:r>
      <w:proofErr w:type="spellEnd"/>
      <w:r w:rsidRPr="00FF6A66">
        <w:rPr>
          <w:rtl/>
          <w:lang w:val="he-IL"/>
        </w:rPr>
        <w:t xml:space="preserve"> ה' בָּעֵת הַהִוא לְלַמֵּד אֶתְכֶם </w:t>
      </w:r>
      <w:proofErr w:type="spellStart"/>
      <w:r w:rsidRPr="00FF6A66">
        <w:rPr>
          <w:rtl/>
          <w:lang w:val="he-IL"/>
        </w:rPr>
        <w:t>חֻקִּים</w:t>
      </w:r>
      <w:proofErr w:type="spellEnd"/>
      <w:r w:rsidRPr="00FF6A66">
        <w:rPr>
          <w:rtl/>
          <w:lang w:val="he-IL"/>
        </w:rPr>
        <w:t xml:space="preserve"> וּמִשְׁפָּטִים</w:t>
      </w:r>
      <w:r>
        <w:rPr>
          <w:rFonts w:hint="cs"/>
          <w:rtl/>
          <w:lang w:val="he-IL"/>
        </w:rPr>
        <w:t xml:space="preserve"> וכו' " (</w:t>
      </w:r>
      <w:r w:rsidRPr="00FF6A66">
        <w:rPr>
          <w:rtl/>
          <w:lang w:val="he-IL"/>
        </w:rPr>
        <w:t>דברים ד יד</w:t>
      </w:r>
      <w:r>
        <w:rPr>
          <w:rFonts w:hint="cs"/>
          <w:rtl/>
          <w:lang w:val="he-IL"/>
        </w:rPr>
        <w:t xml:space="preserve">) באופן דומה כשהוא מחלק אותו לחלק ראשון: "אותי </w:t>
      </w:r>
      <w:proofErr w:type="spellStart"/>
      <w:r>
        <w:rPr>
          <w:rFonts w:hint="cs"/>
          <w:rtl/>
          <w:lang w:val="he-IL"/>
        </w:rPr>
        <w:t>ציוה</w:t>
      </w:r>
      <w:proofErr w:type="spellEnd"/>
      <w:r>
        <w:rPr>
          <w:rFonts w:hint="cs"/>
          <w:rtl/>
          <w:lang w:val="he-IL"/>
        </w:rPr>
        <w:t xml:space="preserve"> ה' " שהם דברים ביני לבין עצמי, וחלק שני: "ללמד אתכם" שהם "לומר לבני". מה שמופיע בגמרא נדרים הנ"ל כתשובה של ר' יוסי בר' </w:t>
      </w:r>
      <w:proofErr w:type="spellStart"/>
      <w:r>
        <w:rPr>
          <w:rFonts w:hint="cs"/>
          <w:rtl/>
          <w:lang w:val="he-IL"/>
        </w:rPr>
        <w:t>חנינא</w:t>
      </w:r>
      <w:proofErr w:type="spellEnd"/>
      <w:r>
        <w:rPr>
          <w:rFonts w:hint="cs"/>
          <w:rtl/>
          <w:lang w:val="he-IL"/>
        </w:rPr>
        <w:t xml:space="preserve"> לקושייתו של </w:t>
      </w:r>
      <w:r>
        <w:rPr>
          <w:rFonts w:hint="cs"/>
          <w:rtl/>
          <w:lang w:eastAsia="en-US"/>
        </w:rPr>
        <w:t>ר</w:t>
      </w:r>
      <w:r>
        <w:rPr>
          <w:rtl/>
          <w:lang w:eastAsia="en-US"/>
        </w:rPr>
        <w:t xml:space="preserve">ב </w:t>
      </w:r>
      <w:proofErr w:type="spellStart"/>
      <w:r>
        <w:rPr>
          <w:rtl/>
          <w:lang w:eastAsia="en-US"/>
        </w:rPr>
        <w:t>חסדא</w:t>
      </w:r>
      <w:proofErr w:type="spellEnd"/>
      <w:r>
        <w:rPr>
          <w:rFonts w:hint="cs"/>
          <w:rtl/>
          <w:lang w:eastAsia="en-US"/>
        </w:rPr>
        <w:t xml:space="preserve"> מהפסוק</w:t>
      </w:r>
      <w:r>
        <w:rPr>
          <w:rtl/>
          <w:lang w:eastAsia="en-US"/>
        </w:rPr>
        <w:t xml:space="preserve">: </w:t>
      </w:r>
      <w:r>
        <w:rPr>
          <w:rFonts w:hint="cs"/>
          <w:rtl/>
          <w:lang w:eastAsia="en-US"/>
        </w:rPr>
        <w:t>"</w:t>
      </w:r>
      <w:r>
        <w:rPr>
          <w:rtl/>
          <w:lang w:eastAsia="en-US"/>
        </w:rPr>
        <w:t xml:space="preserve">ואותי </w:t>
      </w:r>
      <w:proofErr w:type="spellStart"/>
      <w:r>
        <w:rPr>
          <w:rtl/>
          <w:lang w:eastAsia="en-US"/>
        </w:rPr>
        <w:t>צוה</w:t>
      </w:r>
      <w:proofErr w:type="spellEnd"/>
      <w:r>
        <w:rPr>
          <w:rtl/>
          <w:lang w:eastAsia="en-US"/>
        </w:rPr>
        <w:t xml:space="preserve"> ה' בעת ההיא ללמד אתכם </w:t>
      </w:r>
      <w:r>
        <w:rPr>
          <w:rFonts w:hint="cs"/>
          <w:rtl/>
          <w:lang w:eastAsia="en-US"/>
        </w:rPr>
        <w:t xml:space="preserve">- </w:t>
      </w:r>
      <w:r>
        <w:rPr>
          <w:rtl/>
          <w:lang w:eastAsia="en-US"/>
        </w:rPr>
        <w:t xml:space="preserve">ואותי </w:t>
      </w:r>
      <w:proofErr w:type="spellStart"/>
      <w:r>
        <w:rPr>
          <w:rtl/>
          <w:lang w:eastAsia="en-US"/>
        </w:rPr>
        <w:t>צוה</w:t>
      </w:r>
      <w:proofErr w:type="spellEnd"/>
      <w:r>
        <w:rPr>
          <w:rtl/>
          <w:lang w:eastAsia="en-US"/>
        </w:rPr>
        <w:t>, ואני לכם</w:t>
      </w:r>
      <w:r>
        <w:rPr>
          <w:rFonts w:hint="cs"/>
          <w:rtl/>
          <w:lang w:eastAsia="en-US"/>
        </w:rPr>
        <w:t xml:space="preserve">", מופיע כאן כדרשה עצמאית </w:t>
      </w:r>
      <w:r w:rsidR="000664EB">
        <w:rPr>
          <w:rFonts w:hint="cs"/>
          <w:rtl/>
          <w:lang w:eastAsia="en-US"/>
        </w:rPr>
        <w:t xml:space="preserve">קדמית </w:t>
      </w:r>
      <w:r>
        <w:rPr>
          <w:rFonts w:hint="cs"/>
          <w:rtl/>
          <w:lang w:eastAsia="en-US"/>
        </w:rPr>
        <w:t xml:space="preserve">של ר' יצחק! זאת ועוד, אם בגמרא </w:t>
      </w:r>
      <w:r>
        <w:rPr>
          <w:rFonts w:hint="cs"/>
          <w:rtl/>
          <w:lang w:val="he-IL"/>
        </w:rPr>
        <w:t>נדרים אמרנו: "</w:t>
      </w:r>
      <w:r>
        <w:rPr>
          <w:rtl/>
          <w:lang w:eastAsia="en-US"/>
        </w:rPr>
        <w:t>לא ניתנה תורה אלא למשה ולזרעו</w:t>
      </w:r>
      <w:r>
        <w:rPr>
          <w:rFonts w:hint="cs"/>
          <w:rtl/>
          <w:lang w:eastAsia="en-US"/>
        </w:rPr>
        <w:t xml:space="preserve"> ... </w:t>
      </w:r>
      <w:r>
        <w:rPr>
          <w:rtl/>
          <w:lang w:eastAsia="en-US"/>
        </w:rPr>
        <w:t>משה נהג בה טובת עין ונתנה לישראל</w:t>
      </w:r>
      <w:r>
        <w:rPr>
          <w:rFonts w:hint="cs"/>
          <w:rtl/>
          <w:lang w:eastAsia="en-US"/>
        </w:rPr>
        <w:t>"</w:t>
      </w:r>
      <w:r>
        <w:rPr>
          <w:rtl/>
          <w:lang w:eastAsia="en-US"/>
        </w:rPr>
        <w:t>,</w:t>
      </w:r>
      <w:r>
        <w:rPr>
          <w:rFonts w:hint="cs"/>
          <w:rtl/>
          <w:lang w:eastAsia="en-US"/>
        </w:rPr>
        <w:t xml:space="preserve"> פה משתמע שיש שתי קבוצות של דברי תורה: "</w:t>
      </w:r>
      <w:r w:rsidRPr="003A73D9">
        <w:rPr>
          <w:rtl/>
        </w:rPr>
        <w:t>דברים שאמר לי ביני לבין עצמי</w:t>
      </w:r>
      <w:r>
        <w:rPr>
          <w:rFonts w:hint="cs"/>
          <w:rtl/>
        </w:rPr>
        <w:t>" ו:"</w:t>
      </w:r>
      <w:r w:rsidRPr="003A73D9">
        <w:rPr>
          <w:rtl/>
        </w:rPr>
        <w:t>דברים שאמר לי לומר לבני</w:t>
      </w:r>
      <w:r>
        <w:rPr>
          <w:rFonts w:hint="cs"/>
          <w:rtl/>
        </w:rPr>
        <w:t>". מה הם הדברים שנאמרו בין הקב"ה ומשה שלא נאמר לו לומר גם לבנים? כל אותן "הלכות למשה מסיני"? מה שמר משה לעצמו? שאלתנו בהערה הקודמת רק מתעצמת</w:t>
      </w:r>
      <w:r w:rsidR="000664EB">
        <w:rPr>
          <w:rFonts w:hint="cs"/>
          <w:rtl/>
        </w:rPr>
        <w:t xml:space="preserve">, אבל אפשר שהפתרון טמון בהבחנה בין מסורת וחידוש, בין סיני ועוקר הרים, כפי שכבר רמזנו בהערה הקודמת. </w:t>
      </w:r>
      <w:r w:rsidR="002F5358">
        <w:rPr>
          <w:rFonts w:hint="cs"/>
          <w:rtl/>
        </w:rPr>
        <w:t>ראו</w:t>
      </w:r>
      <w:r w:rsidR="000664EB">
        <w:rPr>
          <w:rFonts w:hint="cs"/>
          <w:rtl/>
        </w:rPr>
        <w:t xml:space="preserve"> דברינו </w:t>
      </w:r>
      <w:hyperlink r:id="rId9" w:history="1">
        <w:r w:rsidR="000664EB" w:rsidRPr="000664EB">
          <w:rPr>
            <w:rStyle w:val="Hyperlink"/>
            <w:rFonts w:hint="cs"/>
            <w:rtl/>
          </w:rPr>
          <w:t>סיני או עוקר הרים</w:t>
        </w:r>
      </w:hyperlink>
      <w:r w:rsidR="000664EB">
        <w:rPr>
          <w:rFonts w:hint="cs"/>
          <w:rtl/>
        </w:rPr>
        <w:t xml:space="preserve"> בדפים המיוחדים. ועדיין, נשמח לכל ה</w:t>
      </w:r>
      <w:r>
        <w:rPr>
          <w:rFonts w:hint="cs"/>
          <w:rtl/>
        </w:rPr>
        <w:t>סבר הגון</w:t>
      </w:r>
      <w:r w:rsidR="000664EB">
        <w:rPr>
          <w:rFonts w:hint="cs"/>
          <w:rtl/>
        </w:rPr>
        <w:t xml:space="preserve"> ו</w:t>
      </w:r>
      <w:r>
        <w:rPr>
          <w:rFonts w:hint="cs"/>
          <w:rtl/>
        </w:rPr>
        <w:t>רעיון טוב!</w:t>
      </w:r>
    </w:p>
  </w:footnote>
  <w:footnote w:id="17">
    <w:p w14:paraId="3D83EC5F" w14:textId="77777777" w:rsidR="00A44E0E" w:rsidRDefault="00A44E0E" w:rsidP="000664EB">
      <w:pPr>
        <w:pStyle w:val="a3"/>
        <w:rPr>
          <w:rFonts w:hint="cs"/>
        </w:rPr>
      </w:pPr>
      <w:r>
        <w:rPr>
          <w:rStyle w:val="a5"/>
        </w:rPr>
        <w:footnoteRef/>
      </w:r>
      <w:r>
        <w:rPr>
          <w:rtl/>
        </w:rPr>
        <w:t xml:space="preserve"> </w:t>
      </w:r>
      <w:r>
        <w:rPr>
          <w:rFonts w:hint="cs"/>
          <w:rtl/>
          <w:lang w:val="he-IL"/>
        </w:rPr>
        <w:t xml:space="preserve">עד שנפתור את תעלומת </w:t>
      </w:r>
      <w:r w:rsidR="00F01459">
        <w:rPr>
          <w:rFonts w:hint="cs"/>
          <w:rtl/>
          <w:lang w:val="he-IL"/>
        </w:rPr>
        <w:t>הדרשות לעיל</w:t>
      </w:r>
      <w:r>
        <w:rPr>
          <w:rFonts w:hint="cs"/>
          <w:rtl/>
          <w:lang w:val="he-IL"/>
        </w:rPr>
        <w:t xml:space="preserve"> על התורה שניתנה לכתחילה למשה ולזרעו (לאליטות?) הנה הסיפור הידוע על הדחת רבן גמליא</w:t>
      </w:r>
      <w:r w:rsidR="000664EB">
        <w:rPr>
          <w:rFonts w:hint="cs"/>
          <w:rtl/>
          <w:lang w:val="he-IL"/>
        </w:rPr>
        <w:t>ל</w:t>
      </w:r>
      <w:r>
        <w:rPr>
          <w:rFonts w:hint="cs"/>
          <w:rtl/>
          <w:lang w:val="he-IL"/>
        </w:rPr>
        <w:t xml:space="preserve"> מנשיאותו בשל המחלוקת (לא הראשונה) עם ר' יהושע אם תפילת ערבית רשות או חובה. לאחר שהודח רבן גמליאל, נפתחו דלתות בית המדרש לרווחה ונוספו שם ארבע מאות ויש אומרים שבע מאות ספסלים לתלמידים. חלשה דעתו של רבן גמליאל ואמר: "שמא חס ושלום מנעתי תורה מישראל". </w:t>
      </w:r>
      <w:r w:rsidR="002F5358">
        <w:rPr>
          <w:rFonts w:hint="cs"/>
          <w:rtl/>
          <w:lang w:val="he-IL"/>
        </w:rPr>
        <w:t>ראו</w:t>
      </w:r>
      <w:r>
        <w:rPr>
          <w:rFonts w:hint="cs"/>
          <w:rtl/>
          <w:lang w:val="he-IL"/>
        </w:rPr>
        <w:t xml:space="preserve"> בהמשך הגמרא שם שהראו לו בחלום את מה שהראו לו, אבל כל זה לא היה אלא </w:t>
      </w:r>
      <w:proofErr w:type="spellStart"/>
      <w:r>
        <w:rPr>
          <w:rFonts w:hint="cs"/>
          <w:rtl/>
          <w:lang w:val="he-IL"/>
        </w:rPr>
        <w:t>להפיס</w:t>
      </w:r>
      <w:proofErr w:type="spellEnd"/>
      <w:r>
        <w:rPr>
          <w:rFonts w:hint="cs"/>
          <w:rtl/>
          <w:lang w:val="he-IL"/>
        </w:rPr>
        <w:t xml:space="preserve"> את דעתו. אכן, מנע רבן גמליאל תורה מישראל כאשר סינן את הכניסה לבית המדרש וקבע שרק תלמיד שתוכו כברו יכול להיכנס את בית המדרש. </w:t>
      </w:r>
      <w:r w:rsidR="000664EB">
        <w:rPr>
          <w:rFonts w:hint="cs"/>
          <w:rtl/>
          <w:lang w:val="he-IL"/>
        </w:rPr>
        <w:t xml:space="preserve">הוא רבן גמליאל </w:t>
      </w:r>
      <w:proofErr w:type="spellStart"/>
      <w:r w:rsidR="000664EB">
        <w:rPr>
          <w:rFonts w:hint="cs"/>
          <w:rtl/>
          <w:lang w:val="he-IL"/>
        </w:rPr>
        <w:t>דיבנה</w:t>
      </w:r>
      <w:proofErr w:type="spellEnd"/>
      <w:r w:rsidR="000664EB">
        <w:rPr>
          <w:rFonts w:hint="cs"/>
          <w:rtl/>
          <w:lang w:val="he-IL"/>
        </w:rPr>
        <w:t xml:space="preserve"> שאת הלל סב סבו גם לא הכניסו לבית המדרש (של שמעיה ואבטליון) כשלא היה לו כסף לשלם וקפא בשלג בחוץ (גמרא יומא לה ע"ב). </w:t>
      </w:r>
      <w:r w:rsidR="00936828">
        <w:rPr>
          <w:rFonts w:hint="cs"/>
          <w:rtl/>
          <w:lang w:val="he-IL"/>
        </w:rPr>
        <w:t xml:space="preserve">אין </w:t>
      </w:r>
      <w:r w:rsidR="000664EB">
        <w:rPr>
          <w:rFonts w:hint="cs"/>
          <w:rtl/>
          <w:lang w:val="he-IL"/>
        </w:rPr>
        <w:t xml:space="preserve">עוד </w:t>
      </w:r>
      <w:r w:rsidR="00936828">
        <w:rPr>
          <w:rFonts w:hint="cs"/>
          <w:rtl/>
          <w:lang w:val="he-IL"/>
        </w:rPr>
        <w:t>בחינות כניסה לבית המדרש</w:t>
      </w:r>
      <w:r w:rsidR="000664EB">
        <w:rPr>
          <w:rFonts w:hint="cs"/>
          <w:rtl/>
          <w:lang w:val="he-IL"/>
        </w:rPr>
        <w:t xml:space="preserve"> ולא דרישה כספית</w:t>
      </w:r>
      <w:r w:rsidR="00936828">
        <w:rPr>
          <w:rFonts w:hint="cs"/>
          <w:rtl/>
          <w:lang w:val="he-IL"/>
        </w:rPr>
        <w:t xml:space="preserve">. </w:t>
      </w:r>
      <w:r w:rsidR="002F5358">
        <w:rPr>
          <w:rFonts w:hint="cs"/>
          <w:rtl/>
          <w:lang w:val="he-IL"/>
        </w:rPr>
        <w:t>ראו</w:t>
      </w:r>
      <w:r>
        <w:rPr>
          <w:rFonts w:hint="cs"/>
          <w:rtl/>
          <w:lang w:val="he-IL"/>
        </w:rPr>
        <w:t xml:space="preserve"> דברינו </w:t>
      </w:r>
      <w:hyperlink r:id="rId10" w:history="1">
        <w:r w:rsidRPr="009F5D0C">
          <w:rPr>
            <w:rStyle w:val="Hyperlink"/>
            <w:rFonts w:hint="cs"/>
            <w:rtl/>
            <w:lang w:val="he-IL"/>
          </w:rPr>
          <w:t>תוכו כברו</w:t>
        </w:r>
      </w:hyperlink>
      <w:r>
        <w:rPr>
          <w:rFonts w:hint="cs"/>
          <w:rtl/>
          <w:lang w:val="he-IL"/>
        </w:rPr>
        <w:t xml:space="preserve"> בפרשת תרומה.</w:t>
      </w:r>
      <w:r w:rsidR="00920DA5">
        <w:rPr>
          <w:rFonts w:hint="cs"/>
          <w:rtl/>
        </w:rPr>
        <w:t xml:space="preserve"> </w:t>
      </w:r>
      <w:r w:rsidR="002F5358">
        <w:rPr>
          <w:rFonts w:hint="cs"/>
          <w:rtl/>
        </w:rPr>
        <w:t>ראו</w:t>
      </w:r>
      <w:r w:rsidR="00920DA5">
        <w:rPr>
          <w:rFonts w:hint="cs"/>
          <w:rtl/>
        </w:rPr>
        <w:t xml:space="preserve"> גם דברינו </w:t>
      </w:r>
      <w:hyperlink r:id="rId11" w:history="1">
        <w:r w:rsidR="00920DA5" w:rsidRPr="00920DA5">
          <w:rPr>
            <w:rStyle w:val="Hyperlink"/>
            <w:rFonts w:hint="cs"/>
            <w:rtl/>
          </w:rPr>
          <w:t>בו ביום שהעבירו את רבן גמליאל מנשיאותו</w:t>
        </w:r>
      </w:hyperlink>
      <w:r w:rsidR="00920DA5">
        <w:rPr>
          <w:rFonts w:hint="cs"/>
          <w:rtl/>
        </w:rPr>
        <w:t>.</w:t>
      </w:r>
    </w:p>
  </w:footnote>
  <w:footnote w:id="18">
    <w:p w14:paraId="090FBD13" w14:textId="77777777" w:rsidR="002B63F6" w:rsidRDefault="002B63F6">
      <w:pPr>
        <w:pStyle w:val="a3"/>
        <w:rPr>
          <w:rFonts w:hint="cs"/>
          <w:rtl/>
        </w:rPr>
      </w:pPr>
      <w:r>
        <w:rPr>
          <w:rStyle w:val="a5"/>
        </w:rPr>
        <w:footnoteRef/>
      </w:r>
      <w:r>
        <w:rPr>
          <w:rtl/>
        </w:rPr>
        <w:t xml:space="preserve"> </w:t>
      </w:r>
      <w:r>
        <w:rPr>
          <w:rFonts w:hint="cs"/>
          <w:rtl/>
        </w:rPr>
        <w:t xml:space="preserve">משופע </w:t>
      </w:r>
      <w:r>
        <w:rPr>
          <w:rtl/>
        </w:rPr>
        <w:t>–</w:t>
      </w:r>
      <w:r>
        <w:rPr>
          <w:rFonts w:hint="cs"/>
          <w:rtl/>
        </w:rPr>
        <w:t xml:space="preserve"> עשיר, הדור בלבושו וזה מה שגרם </w:t>
      </w:r>
      <w:proofErr w:type="spellStart"/>
      <w:r>
        <w:rPr>
          <w:rFonts w:hint="cs"/>
          <w:rtl/>
        </w:rPr>
        <w:t>לר</w:t>
      </w:r>
      <w:proofErr w:type="spellEnd"/>
      <w:r>
        <w:rPr>
          <w:rFonts w:hint="cs"/>
          <w:rtl/>
        </w:rPr>
        <w:t>' ינאי לטעות בו.</w:t>
      </w:r>
    </w:p>
  </w:footnote>
  <w:footnote w:id="19">
    <w:p w14:paraId="3BD53D19" w14:textId="77777777" w:rsidR="002B63F6" w:rsidRDefault="002B63F6">
      <w:pPr>
        <w:pStyle w:val="a3"/>
        <w:rPr>
          <w:rFonts w:hint="cs"/>
          <w:rtl/>
        </w:rPr>
      </w:pPr>
      <w:r>
        <w:rPr>
          <w:rStyle w:val="a5"/>
        </w:rPr>
        <w:footnoteRef/>
      </w:r>
      <w:r>
        <w:rPr>
          <w:rtl/>
        </w:rPr>
        <w:t xml:space="preserve"> </w:t>
      </w:r>
      <w:r>
        <w:rPr>
          <w:rFonts w:hint="cs"/>
          <w:rtl/>
        </w:rPr>
        <w:t>לשון נאה להזמין אדם להתארח. ר' ינאי מזמין את האיש המשופע אליו לסעודה.</w:t>
      </w:r>
    </w:p>
  </w:footnote>
  <w:footnote w:id="20">
    <w:p w14:paraId="7E95AE96" w14:textId="77777777" w:rsidR="002B63F6" w:rsidRDefault="002B63F6">
      <w:pPr>
        <w:pStyle w:val="a3"/>
        <w:rPr>
          <w:rFonts w:hint="cs"/>
          <w:rtl/>
        </w:rPr>
      </w:pPr>
      <w:r>
        <w:rPr>
          <w:rStyle w:val="a5"/>
        </w:rPr>
        <w:footnoteRef/>
      </w:r>
      <w:r>
        <w:rPr>
          <w:rtl/>
        </w:rPr>
        <w:t xml:space="preserve"> </w:t>
      </w:r>
      <w:r>
        <w:rPr>
          <w:rFonts w:hint="cs"/>
          <w:rtl/>
        </w:rPr>
        <w:t xml:space="preserve">ר' ינאי הזמינו לומר דבר תורה על שולחנו והאיש לא ידע לומר כלום, לא בהלכה ולא באגדה. וכפי שנראה בהמשך, גם לא ידע לברך. ודווקא על זה אין לתמוה שהרי תלמידי חכמים גדולים וטובים, כמו ר' אלעזר בן </w:t>
      </w:r>
      <w:proofErr w:type="spellStart"/>
      <w:r>
        <w:rPr>
          <w:rFonts w:hint="cs"/>
          <w:rtl/>
        </w:rPr>
        <w:t>חסמא</w:t>
      </w:r>
      <w:proofErr w:type="spellEnd"/>
      <w:r>
        <w:rPr>
          <w:rFonts w:hint="cs"/>
          <w:rtl/>
        </w:rPr>
        <w:t xml:space="preserve">, לא ידעו לפרוס על שמע או לברך ברכת חתנים (ויקרא רבה </w:t>
      </w:r>
      <w:proofErr w:type="spellStart"/>
      <w:r>
        <w:rPr>
          <w:rFonts w:hint="cs"/>
          <w:rtl/>
        </w:rPr>
        <w:t>כג</w:t>
      </w:r>
      <w:proofErr w:type="spellEnd"/>
      <w:r>
        <w:rPr>
          <w:rFonts w:hint="cs"/>
          <w:rtl/>
        </w:rPr>
        <w:t xml:space="preserve"> ד).</w:t>
      </w:r>
    </w:p>
  </w:footnote>
  <w:footnote w:id="21">
    <w:p w14:paraId="4F57ADC6" w14:textId="77777777" w:rsidR="002B63F6" w:rsidRDefault="002B63F6">
      <w:pPr>
        <w:pStyle w:val="a3"/>
        <w:rPr>
          <w:rFonts w:hint="cs"/>
          <w:rtl/>
        </w:rPr>
      </w:pPr>
      <w:r>
        <w:rPr>
          <w:rStyle w:val="a5"/>
        </w:rPr>
        <w:footnoteRef/>
      </w:r>
      <w:r>
        <w:rPr>
          <w:rtl/>
        </w:rPr>
        <w:t xml:space="preserve"> </w:t>
      </w:r>
      <w:r>
        <w:rPr>
          <w:rFonts w:hint="cs"/>
          <w:rtl/>
        </w:rPr>
        <w:t xml:space="preserve">אז בסוף האיש כן ידע ללמוד קצת ואף הצליח להפיל את ר' ינאי בפח, כאשר דיבר על ירושה שלו שנמצאת אצל ינאי. לפחות דרשה אחת שמע וזכר היטב, או שמא הדרשן שם דברים בפיו ... כך או כך, עם הארץ הוא שמזכיר לתלמיד החכם שהתורה היא מורשה קהילת יעקב ואיננה ירושתם ונחלתם הבלעדית של חובשי ספסלי בית המדרש. ראו דברינו </w:t>
      </w:r>
      <w:hyperlink r:id="rId12" w:history="1">
        <w:r w:rsidRPr="00444B81">
          <w:rPr>
            <w:rStyle w:val="Hyperlink"/>
            <w:rFonts w:hint="cs"/>
            <w:rtl/>
          </w:rPr>
          <w:t>ה</w:t>
        </w:r>
        <w:r w:rsidRPr="00444B81">
          <w:rPr>
            <w:rStyle w:val="Hyperlink"/>
            <w:rFonts w:hint="eastAsia"/>
            <w:rtl/>
          </w:rPr>
          <w:t>ַ</w:t>
        </w:r>
        <w:r w:rsidRPr="00444B81">
          <w:rPr>
            <w:rStyle w:val="Hyperlink"/>
            <w:rFonts w:hint="cs"/>
            <w:rtl/>
          </w:rPr>
          <w:t>ש</w:t>
        </w:r>
        <w:r w:rsidRPr="00444B81">
          <w:rPr>
            <w:rStyle w:val="Hyperlink"/>
            <w:rFonts w:hint="eastAsia"/>
            <w:rtl/>
          </w:rPr>
          <w:t>ָּׂ</w:t>
        </w:r>
        <w:r w:rsidRPr="00444B81">
          <w:rPr>
            <w:rStyle w:val="Hyperlink"/>
            <w:rFonts w:hint="cs"/>
            <w:rtl/>
          </w:rPr>
          <w:t>ם וה</w:t>
        </w:r>
        <w:r w:rsidRPr="00444B81">
          <w:rPr>
            <w:rStyle w:val="Hyperlink"/>
            <w:rFonts w:hint="eastAsia"/>
            <w:rtl/>
          </w:rPr>
          <w:t>ַ</w:t>
        </w:r>
        <w:r w:rsidRPr="00444B81">
          <w:rPr>
            <w:rStyle w:val="Hyperlink"/>
            <w:rFonts w:hint="cs"/>
            <w:rtl/>
          </w:rPr>
          <w:t>ש</w:t>
        </w:r>
        <w:r w:rsidRPr="00444B81">
          <w:rPr>
            <w:rStyle w:val="Hyperlink"/>
            <w:rFonts w:hint="eastAsia"/>
            <w:rtl/>
          </w:rPr>
          <w:t>ָּׁ</w:t>
        </w:r>
        <w:r w:rsidRPr="00444B81">
          <w:rPr>
            <w:rStyle w:val="Hyperlink"/>
            <w:rFonts w:hint="cs"/>
            <w:rtl/>
          </w:rPr>
          <w:t>ם את דרכו</w:t>
        </w:r>
      </w:hyperlink>
      <w:r>
        <w:rPr>
          <w:rFonts w:hint="cs"/>
          <w:rtl/>
        </w:rPr>
        <w:t xml:space="preserve"> בפרשת צו. ראו גם הסיפור בבראשית רבה לב י על ה</w:t>
      </w:r>
      <w:r>
        <w:rPr>
          <w:rFonts w:hint="eastAsia"/>
          <w:rtl/>
        </w:rPr>
        <w:t>ַ</w:t>
      </w:r>
      <w:r>
        <w:rPr>
          <w:rFonts w:hint="cs"/>
          <w:rtl/>
        </w:rPr>
        <w:t>ב</w:t>
      </w:r>
      <w:r>
        <w:rPr>
          <w:rFonts w:hint="eastAsia"/>
          <w:rtl/>
        </w:rPr>
        <w:t>ֶּ</w:t>
      </w:r>
      <w:r>
        <w:rPr>
          <w:rFonts w:hint="cs"/>
          <w:rtl/>
        </w:rPr>
        <w:t>ה</w:t>
      </w:r>
      <w:r>
        <w:rPr>
          <w:rFonts w:hint="eastAsia"/>
          <w:rtl/>
        </w:rPr>
        <w:t>ָ</w:t>
      </w:r>
      <w:r>
        <w:rPr>
          <w:rFonts w:hint="cs"/>
          <w:rtl/>
        </w:rPr>
        <w:t xml:space="preserve">ם (מנהיג הבהמה) שידע לענות היכן שר' יונתן שתק (בדברינו </w:t>
      </w:r>
      <w:hyperlink r:id="rId13" w:history="1">
        <w:r w:rsidRPr="00444B81">
          <w:rPr>
            <w:rStyle w:val="Hyperlink"/>
            <w:rFonts w:hint="cs"/>
            <w:rtl/>
          </w:rPr>
          <w:t>ההרים הגבוהים</w:t>
        </w:r>
      </w:hyperlink>
      <w:r>
        <w:rPr>
          <w:rFonts w:hint="cs"/>
          <w:rtl/>
        </w:rPr>
        <w:t xml:space="preserve"> בפרשת נח), </w:t>
      </w:r>
      <w:proofErr w:type="spellStart"/>
      <w:r>
        <w:rPr>
          <w:rFonts w:hint="cs"/>
          <w:rtl/>
        </w:rPr>
        <w:t>הגרדיים</w:t>
      </w:r>
      <w:proofErr w:type="spellEnd"/>
      <w:r>
        <w:rPr>
          <w:rFonts w:hint="cs"/>
          <w:rtl/>
        </w:rPr>
        <w:t xml:space="preserve"> שזכרו את תורת שמעיה ואבטליון (תחילת מסכת עדויות) ועוד.</w:t>
      </w:r>
      <w:r w:rsidR="00F01459">
        <w:rPr>
          <w:rFonts w:hint="cs"/>
          <w:rtl/>
        </w:rPr>
        <w:t xml:space="preserve"> ראו דברינו </w:t>
      </w:r>
      <w:hyperlink r:id="rId14" w:anchor="gsc.tab=0" w:history="1">
        <w:r w:rsidR="00F01459" w:rsidRPr="00F01459">
          <w:rPr>
            <w:rStyle w:val="Hyperlink"/>
            <w:rFonts w:hint="cs"/>
            <w:rtl/>
          </w:rPr>
          <w:t xml:space="preserve">מפי </w:t>
        </w:r>
        <w:proofErr w:type="spellStart"/>
        <w:r w:rsidR="00F01459" w:rsidRPr="00F01459">
          <w:rPr>
            <w:rStyle w:val="Hyperlink"/>
            <w:rFonts w:hint="cs"/>
            <w:rtl/>
          </w:rPr>
          <w:t>כובסים</w:t>
        </w:r>
        <w:proofErr w:type="spellEnd"/>
        <w:r w:rsidR="00F01459" w:rsidRPr="00F01459">
          <w:rPr>
            <w:rStyle w:val="Hyperlink"/>
            <w:rFonts w:hint="cs"/>
            <w:rtl/>
          </w:rPr>
          <w:t xml:space="preserve"> ואורגים</w:t>
        </w:r>
      </w:hyperlink>
      <w:r w:rsidR="00F01459">
        <w:rPr>
          <w:rFonts w:hint="cs"/>
          <w:rtl/>
        </w:rPr>
        <w:t>.</w:t>
      </w:r>
    </w:p>
  </w:footnote>
  <w:footnote w:id="22">
    <w:p w14:paraId="71B25360" w14:textId="77777777" w:rsidR="00651DD9" w:rsidRDefault="00651DD9">
      <w:pPr>
        <w:pStyle w:val="a3"/>
        <w:rPr>
          <w:rFonts w:hint="cs"/>
          <w:rtl/>
        </w:rPr>
      </w:pPr>
      <w:r>
        <w:rPr>
          <w:rStyle w:val="a5"/>
        </w:rPr>
        <w:footnoteRef/>
      </w:r>
      <w:r>
        <w:rPr>
          <w:rtl/>
        </w:rPr>
        <w:t xml:space="preserve"> </w:t>
      </w:r>
      <w:r>
        <w:rPr>
          <w:rFonts w:hint="cs"/>
          <w:rtl/>
        </w:rPr>
        <w:t xml:space="preserve">הבאנו את המדרש (כמעט) עד סופו, לא רק לשם שלמות הסיפור, אלא גם משום שאפשר שגם העניין של דרך ארץ שקדמה לתורה </w:t>
      </w:r>
      <w:r w:rsidR="009B008D">
        <w:rPr>
          <w:rFonts w:hint="cs"/>
          <w:rtl/>
        </w:rPr>
        <w:t xml:space="preserve">(ויקרא רבה ט ג) </w:t>
      </w:r>
      <w:r>
        <w:rPr>
          <w:rFonts w:hint="cs"/>
          <w:rtl/>
        </w:rPr>
        <w:t xml:space="preserve">שייך לכאן. ידיעת התורה אולי כן שייכת, בסופו של דבר, ללומדיה ועמליה. אבל הוויות העולם, דרך ארץ בשני המובנים, היא עניין לחוש פשוט של התנהגות אנושית שבית הספר שלה הוא הרחוב, לא פחות מאשר בית המדרש. וסיום המדרש שם הוא: </w:t>
      </w:r>
      <w:r>
        <w:rPr>
          <w:rFonts w:hint="cs"/>
          <w:rtl/>
          <w:lang w:val="he-IL"/>
        </w:rPr>
        <w:t>"</w:t>
      </w:r>
      <w:proofErr w:type="spellStart"/>
      <w:r>
        <w:rPr>
          <w:rFonts w:hint="cs"/>
          <w:rtl/>
          <w:lang w:val="he-IL"/>
        </w:rPr>
        <w:t>אראנו</w:t>
      </w:r>
      <w:proofErr w:type="spellEnd"/>
      <w:r>
        <w:rPr>
          <w:rFonts w:hint="cs"/>
          <w:rtl/>
          <w:lang w:val="he-IL"/>
        </w:rPr>
        <w:t xml:space="preserve"> בישע </w:t>
      </w:r>
      <w:proofErr w:type="spellStart"/>
      <w:r>
        <w:rPr>
          <w:rFonts w:hint="cs"/>
          <w:rtl/>
          <w:lang w:val="he-IL"/>
        </w:rPr>
        <w:t>אלהים</w:t>
      </w:r>
      <w:proofErr w:type="spellEnd"/>
      <w:r>
        <w:rPr>
          <w:rFonts w:hint="cs"/>
          <w:rtl/>
          <w:lang w:val="he-IL"/>
        </w:rPr>
        <w:t xml:space="preserve"> - אמר ר' אבהו: זה אחד מן המקראות שישועתו של הקב"ה היא ישועתן של ישראל: "ולכה לישועתה לנו"  (תהלים פ ג).</w:t>
      </w:r>
    </w:p>
  </w:footnote>
  <w:footnote w:id="23">
    <w:p w14:paraId="613590E5" w14:textId="77777777" w:rsidR="002939C4" w:rsidRDefault="002939C4" w:rsidP="00146F2D">
      <w:pPr>
        <w:pStyle w:val="a3"/>
        <w:rPr>
          <w:rFonts w:hint="cs"/>
          <w:rtl/>
        </w:rPr>
      </w:pPr>
      <w:r>
        <w:rPr>
          <w:rStyle w:val="a5"/>
        </w:rPr>
        <w:footnoteRef/>
      </w:r>
      <w:r>
        <w:rPr>
          <w:rtl/>
        </w:rPr>
        <w:t xml:space="preserve"> </w:t>
      </w:r>
      <w:r>
        <w:rPr>
          <w:rFonts w:hint="cs"/>
          <w:rtl/>
          <w:lang w:val="he-IL"/>
        </w:rPr>
        <w:t xml:space="preserve">סיוע מעניין למוטיב שהתורה היא מורשה (מורשת בלשוננו) ופתוחה לכל ולא ירושה של האליטות, מצאנו בסוגיה במסכת בבא </w:t>
      </w:r>
      <w:proofErr w:type="spellStart"/>
      <w:r>
        <w:rPr>
          <w:rFonts w:hint="cs"/>
          <w:rtl/>
          <w:lang w:val="he-IL"/>
        </w:rPr>
        <w:t>בתרא</w:t>
      </w:r>
      <w:proofErr w:type="spellEnd"/>
      <w:r>
        <w:rPr>
          <w:rFonts w:hint="cs"/>
          <w:rtl/>
          <w:lang w:val="he-IL"/>
        </w:rPr>
        <w:t xml:space="preserve">, בנושא שונה לגמרי, בסוגיה של ירושת הארץ (ובנות </w:t>
      </w:r>
      <w:proofErr w:type="spellStart"/>
      <w:r>
        <w:rPr>
          <w:rFonts w:hint="cs"/>
          <w:rtl/>
          <w:lang w:val="he-IL"/>
        </w:rPr>
        <w:t>צלפחד</w:t>
      </w:r>
      <w:proofErr w:type="spellEnd"/>
      <w:r>
        <w:rPr>
          <w:rFonts w:hint="cs"/>
          <w:rtl/>
          <w:lang w:val="he-IL"/>
        </w:rPr>
        <w:t xml:space="preserve">) ובדיון אם הארץ </w:t>
      </w:r>
      <w:proofErr w:type="spellStart"/>
      <w:r>
        <w:rPr>
          <w:rFonts w:hint="cs"/>
          <w:rtl/>
          <w:lang w:val="he-IL"/>
        </w:rPr>
        <w:t>נתחלקה</w:t>
      </w:r>
      <w:proofErr w:type="spellEnd"/>
      <w:r>
        <w:rPr>
          <w:rFonts w:hint="cs"/>
          <w:rtl/>
          <w:lang w:val="he-IL"/>
        </w:rPr>
        <w:t xml:space="preserve"> ליוצאי מצרים או לבאי הארץ. </w:t>
      </w:r>
      <w:r w:rsidR="002F5358">
        <w:rPr>
          <w:rFonts w:hint="cs"/>
          <w:rtl/>
          <w:lang w:val="he-IL"/>
        </w:rPr>
        <w:t>ראו</w:t>
      </w:r>
      <w:r>
        <w:rPr>
          <w:rFonts w:hint="cs"/>
          <w:rtl/>
          <w:lang w:val="he-IL"/>
        </w:rPr>
        <w:t xml:space="preserve"> הנושא שם ולא נוכל להאריך בו כאן. מה שחשוב לנו </w:t>
      </w:r>
      <w:r w:rsidR="009B008D">
        <w:rPr>
          <w:rFonts w:hint="cs"/>
          <w:rtl/>
          <w:lang w:val="he-IL"/>
        </w:rPr>
        <w:t xml:space="preserve">כאן </w:t>
      </w:r>
      <w:r>
        <w:rPr>
          <w:rFonts w:hint="cs"/>
          <w:rtl/>
          <w:lang w:val="he-IL"/>
        </w:rPr>
        <w:t>הוא האבחנה שעושה הגמרא, אבחנה שמקובלת על שתי השיטות שם, שדור יוצאי מצרים, להם משה מבטיח בשליחות הקב"ה אומר להם: "ונתתי אותה לכם למורשה", דור זה הוא מוריש אבל לא יורש. דור זה זכה לקבל את הבטחת הירושה, אבל לא ירש בעצמו רק הוריש אותה לדור הבא (ולכן הם אומרים בשירת הים "</w:t>
      </w:r>
      <w:proofErr w:type="spellStart"/>
      <w:r>
        <w:rPr>
          <w:rFonts w:hint="cs"/>
          <w:rtl/>
          <w:lang w:val="he-IL"/>
        </w:rPr>
        <w:t>תביאמו</w:t>
      </w:r>
      <w:proofErr w:type="spellEnd"/>
      <w:r>
        <w:rPr>
          <w:rFonts w:hint="cs"/>
          <w:rtl/>
          <w:lang w:val="he-IL"/>
        </w:rPr>
        <w:t xml:space="preserve">" ולא "תביאנו" בבחינת ניבא ולא ידע מה שניבא). </w:t>
      </w:r>
      <w:r w:rsidR="00146F2D">
        <w:rPr>
          <w:rFonts w:hint="cs"/>
          <w:rtl/>
          <w:lang w:val="he-IL"/>
        </w:rPr>
        <w:t>בדרשה שלנו אנ</w:t>
      </w:r>
      <w:r w:rsidR="009B008D">
        <w:rPr>
          <w:rFonts w:hint="cs"/>
          <w:rtl/>
          <w:lang w:val="he-IL"/>
        </w:rPr>
        <w:t>ו</w:t>
      </w:r>
      <w:r w:rsidR="00146F2D">
        <w:rPr>
          <w:rFonts w:hint="cs"/>
          <w:rtl/>
          <w:lang w:val="he-IL"/>
        </w:rPr>
        <w:t xml:space="preserve"> מבקשים לחבר את </w:t>
      </w:r>
      <w:r>
        <w:rPr>
          <w:rFonts w:hint="cs"/>
          <w:rtl/>
          <w:lang w:val="he-IL"/>
        </w:rPr>
        <w:t>"מורישים ואינם יורשים"</w:t>
      </w:r>
      <w:r w:rsidR="00146F2D">
        <w:rPr>
          <w:rFonts w:hint="cs"/>
          <w:rtl/>
          <w:lang w:val="he-IL"/>
        </w:rPr>
        <w:t xml:space="preserve"> של ירושת הארץ עם </w:t>
      </w:r>
      <w:r>
        <w:rPr>
          <w:rFonts w:hint="cs"/>
          <w:rtl/>
          <w:lang w:val="he-IL"/>
        </w:rPr>
        <w:t>"מורשה ואינה ירושה"</w:t>
      </w:r>
      <w:r w:rsidR="00146F2D">
        <w:rPr>
          <w:rFonts w:hint="cs"/>
          <w:rtl/>
          <w:lang w:val="he-IL"/>
        </w:rPr>
        <w:t xml:space="preserve"> של התורה</w:t>
      </w:r>
      <w:r>
        <w:rPr>
          <w:rFonts w:hint="cs"/>
          <w:rtl/>
          <w:lang w:val="he-IL"/>
        </w:rPr>
        <w:t xml:space="preserve">. כל דור מקבל את התורה במורשה מהדור הקודם - בנים </w:t>
      </w:r>
      <w:proofErr w:type="spellStart"/>
      <w:r>
        <w:rPr>
          <w:rFonts w:hint="cs"/>
          <w:rtl/>
          <w:lang w:val="he-IL"/>
        </w:rPr>
        <w:t>מאבותם</w:t>
      </w:r>
      <w:proofErr w:type="spellEnd"/>
      <w:r>
        <w:rPr>
          <w:rFonts w:hint="cs"/>
          <w:rtl/>
          <w:lang w:val="he-IL"/>
        </w:rPr>
        <w:t xml:space="preserve">, ומוריש אותה לדור הבא </w:t>
      </w:r>
      <w:r>
        <w:rPr>
          <w:rtl/>
          <w:lang w:val="he-IL"/>
        </w:rPr>
        <w:t>–</w:t>
      </w:r>
      <w:r>
        <w:rPr>
          <w:rFonts w:hint="cs"/>
          <w:rtl/>
          <w:lang w:val="he-IL"/>
        </w:rPr>
        <w:t xml:space="preserve"> בנים לבני בנים. אבל במהלך המורשה (המורשת בלשוננו)</w:t>
      </w:r>
      <w:r>
        <w:rPr>
          <w:rFonts w:hint="cs"/>
          <w:rtl/>
        </w:rPr>
        <w:t>, אין התורה הופכת לנחלה ולירושה של אף אחד. גם לא של בני התורה. מורשה ולא ירושה.</w:t>
      </w:r>
      <w:r w:rsidR="00146F2D">
        <w:rPr>
          <w:rFonts w:hint="cs"/>
          <w:rtl/>
        </w:rPr>
        <w:t xml:space="preserve"> תפקיד כל דור להוות חוליה נאמנה בשרשרת: לשמר את התורה כפי שירש מהדור הקודם ולהעבירה במורשה לדורות הבאים</w:t>
      </w:r>
      <w:r w:rsidR="009B008D">
        <w:rPr>
          <w:rFonts w:hint="cs"/>
          <w:rtl/>
        </w:rPr>
        <w:t>, אולי גם להוסיף נופך משלו</w:t>
      </w:r>
      <w:r w:rsidR="00146F2D">
        <w:rPr>
          <w:rFonts w:hint="cs"/>
          <w:rtl/>
        </w:rPr>
        <w:t>. אבל אין היא ירושה שלו.</w:t>
      </w:r>
    </w:p>
  </w:footnote>
  <w:footnote w:id="24">
    <w:p w14:paraId="5F048751" w14:textId="77777777" w:rsidR="008254CA" w:rsidRDefault="008254CA">
      <w:pPr>
        <w:pStyle w:val="a3"/>
        <w:rPr>
          <w:rFonts w:hint="cs"/>
          <w:rtl/>
        </w:rPr>
      </w:pPr>
      <w:r>
        <w:rPr>
          <w:rStyle w:val="a5"/>
        </w:rPr>
        <w:footnoteRef/>
      </w:r>
      <w:r>
        <w:rPr>
          <w:rtl/>
        </w:rPr>
        <w:t xml:space="preserve"> </w:t>
      </w:r>
      <w:r w:rsidR="002F5358">
        <w:rPr>
          <w:rFonts w:hint="cs"/>
          <w:rtl/>
        </w:rPr>
        <w:t>ראו</w:t>
      </w:r>
      <w:r>
        <w:rPr>
          <w:rFonts w:hint="cs"/>
          <w:rtl/>
        </w:rPr>
        <w:t xml:space="preserve"> דברינו </w:t>
      </w:r>
      <w:hyperlink r:id="rId15" w:history="1">
        <w:r w:rsidRPr="008254CA">
          <w:rPr>
            <w:rStyle w:val="Hyperlink"/>
            <w:rFonts w:hint="cs"/>
            <w:rtl/>
          </w:rPr>
          <w:t>תורה ומדבר</w:t>
        </w:r>
      </w:hyperlink>
      <w:r>
        <w:rPr>
          <w:rFonts w:hint="cs"/>
          <w:rtl/>
        </w:rPr>
        <w:t xml:space="preserve"> בפרשת במדבר, אשר עפ"י כללי הלוח לעולם תחול לפני חג השבועות, חג מתן תורה.</w:t>
      </w:r>
    </w:p>
  </w:footnote>
  <w:footnote w:id="25">
    <w:p w14:paraId="4BC81E5E" w14:textId="77777777" w:rsidR="00E13AC4" w:rsidRDefault="00E13AC4" w:rsidP="00EA674B">
      <w:pPr>
        <w:pStyle w:val="a3"/>
        <w:rPr>
          <w:rFonts w:hint="cs"/>
          <w:rtl/>
        </w:rPr>
      </w:pPr>
      <w:r>
        <w:rPr>
          <w:rStyle w:val="a5"/>
        </w:rPr>
        <w:footnoteRef/>
      </w:r>
      <w:r>
        <w:rPr>
          <w:rtl/>
        </w:rPr>
        <w:t xml:space="preserve"> </w:t>
      </w:r>
      <w:r>
        <w:rPr>
          <w:rFonts w:hint="cs"/>
          <w:rtl/>
        </w:rPr>
        <w:t xml:space="preserve">כל עם ישראל עבר תהליך גיור בין יציאת מצרים ומתן תורה. </w:t>
      </w:r>
      <w:r w:rsidR="002F5358">
        <w:rPr>
          <w:rFonts w:hint="cs"/>
          <w:rtl/>
        </w:rPr>
        <w:t>ראו</w:t>
      </w:r>
      <w:r>
        <w:rPr>
          <w:rFonts w:hint="cs"/>
          <w:rtl/>
        </w:rPr>
        <w:t xml:space="preserve"> </w:t>
      </w:r>
      <w:r>
        <w:rPr>
          <w:rtl/>
          <w:lang w:eastAsia="en-US"/>
        </w:rPr>
        <w:t xml:space="preserve">רמב"ם הלכות איסורי ביאה פרק </w:t>
      </w:r>
      <w:proofErr w:type="spellStart"/>
      <w:r>
        <w:rPr>
          <w:rtl/>
          <w:lang w:eastAsia="en-US"/>
        </w:rPr>
        <w:t>יג</w:t>
      </w:r>
      <w:proofErr w:type="spellEnd"/>
      <w:r>
        <w:rPr>
          <w:rtl/>
          <w:lang w:eastAsia="en-US"/>
        </w:rPr>
        <w:t xml:space="preserve"> </w:t>
      </w:r>
      <w:r>
        <w:rPr>
          <w:rFonts w:hint="cs"/>
          <w:rtl/>
          <w:lang w:eastAsia="en-US"/>
        </w:rPr>
        <w:t>הלכות א-ד: "</w:t>
      </w:r>
      <w:r>
        <w:rPr>
          <w:rtl/>
          <w:lang w:eastAsia="en-US"/>
        </w:rPr>
        <w:t>בשל</w:t>
      </w:r>
      <w:r w:rsidR="00EA674B">
        <w:rPr>
          <w:rFonts w:hint="cs"/>
          <w:rtl/>
          <w:lang w:eastAsia="en-US"/>
        </w:rPr>
        <w:t>ו</w:t>
      </w:r>
      <w:r>
        <w:rPr>
          <w:rtl/>
          <w:lang w:eastAsia="en-US"/>
        </w:rPr>
        <w:t>שה דברים נכנסו ישראל לברית</w:t>
      </w:r>
      <w:r>
        <w:rPr>
          <w:rFonts w:hint="cs"/>
          <w:rtl/>
          <w:lang w:eastAsia="en-US"/>
        </w:rPr>
        <w:t>:</w:t>
      </w:r>
      <w:r>
        <w:rPr>
          <w:rtl/>
          <w:lang w:eastAsia="en-US"/>
        </w:rPr>
        <w:t xml:space="preserve"> במילה וטבילה וקרבן</w:t>
      </w:r>
      <w:r>
        <w:rPr>
          <w:rFonts w:hint="cs"/>
          <w:rtl/>
          <w:lang w:eastAsia="en-US"/>
        </w:rPr>
        <w:t>"</w:t>
      </w:r>
      <w:r>
        <w:rPr>
          <w:rtl/>
          <w:lang w:eastAsia="en-US"/>
        </w:rPr>
        <w:t xml:space="preserve">. </w:t>
      </w:r>
      <w:r w:rsidR="00EA674B">
        <w:rPr>
          <w:rFonts w:hint="cs"/>
          <w:rtl/>
        </w:rPr>
        <w:t>וכבר הרחבנו בנושא זה ב</w:t>
      </w:r>
      <w:r>
        <w:rPr>
          <w:rFonts w:hint="cs"/>
          <w:rtl/>
        </w:rPr>
        <w:t xml:space="preserve">דברינו </w:t>
      </w:r>
      <w:hyperlink r:id="rId16" w:history="1">
        <w:r w:rsidRPr="00E13AC4">
          <w:rPr>
            <w:rStyle w:val="Hyperlink"/>
            <w:rFonts w:hint="cs"/>
            <w:rtl/>
          </w:rPr>
          <w:t>כולנו גרים</w:t>
        </w:r>
      </w:hyperlink>
      <w:r>
        <w:rPr>
          <w:rFonts w:hint="cs"/>
          <w:rtl/>
        </w:rPr>
        <w:t xml:space="preserve"> בחג השבועות.</w:t>
      </w:r>
    </w:p>
  </w:footnote>
  <w:footnote w:id="26">
    <w:p w14:paraId="5741E439" w14:textId="77777777" w:rsidR="00E13AC4" w:rsidRDefault="00E13AC4" w:rsidP="00146F2D">
      <w:pPr>
        <w:pStyle w:val="a3"/>
        <w:rPr>
          <w:rFonts w:hint="cs"/>
          <w:rtl/>
        </w:rPr>
      </w:pPr>
      <w:r>
        <w:rPr>
          <w:rStyle w:val="a5"/>
        </w:rPr>
        <w:footnoteRef/>
      </w:r>
      <w:r>
        <w:rPr>
          <w:rtl/>
        </w:rPr>
        <w:t xml:space="preserve"> </w:t>
      </w:r>
      <w:r w:rsidR="002F5358">
        <w:rPr>
          <w:rFonts w:hint="cs"/>
          <w:rtl/>
        </w:rPr>
        <w:t>ראו</w:t>
      </w:r>
      <w:r>
        <w:rPr>
          <w:rFonts w:hint="cs"/>
          <w:rtl/>
        </w:rPr>
        <w:t xml:space="preserve"> </w:t>
      </w:r>
      <w:r>
        <w:rPr>
          <w:rtl/>
        </w:rPr>
        <w:t>מסכת בבא קמא דף לח עמוד א</w:t>
      </w:r>
      <w:r>
        <w:rPr>
          <w:rFonts w:hint="cs"/>
          <w:rtl/>
        </w:rPr>
        <w:t xml:space="preserve">: "ר' מאיר </w:t>
      </w:r>
      <w:r>
        <w:rPr>
          <w:rtl/>
        </w:rPr>
        <w:t xml:space="preserve">אומר: מנין שאפילו </w:t>
      </w:r>
      <w:proofErr w:type="spellStart"/>
      <w:r>
        <w:rPr>
          <w:rtl/>
        </w:rPr>
        <w:t>נכרי</w:t>
      </w:r>
      <w:proofErr w:type="spellEnd"/>
      <w:r>
        <w:rPr>
          <w:rtl/>
        </w:rPr>
        <w:t xml:space="preserve"> ועוסק בתורה שהוא ככהן גדול? ת</w:t>
      </w:r>
      <w:r>
        <w:rPr>
          <w:rFonts w:hint="cs"/>
          <w:rtl/>
        </w:rPr>
        <w:t xml:space="preserve">למוד לומר: </w:t>
      </w:r>
      <w:r>
        <w:rPr>
          <w:rtl/>
        </w:rPr>
        <w:t>אשר יעשה אותם האדם וחי בהם</w:t>
      </w:r>
      <w:r w:rsidR="00EE0A91">
        <w:rPr>
          <w:rFonts w:hint="cs"/>
          <w:rtl/>
        </w:rPr>
        <w:t>.</w:t>
      </w:r>
      <w:r>
        <w:rPr>
          <w:rtl/>
        </w:rPr>
        <w:t xml:space="preserve"> כהנים ולוים וישראלים לא נאמר אלא אדם, הא למדת, שאפילו </w:t>
      </w:r>
      <w:proofErr w:type="spellStart"/>
      <w:r>
        <w:rPr>
          <w:rtl/>
        </w:rPr>
        <w:t>נכר</w:t>
      </w:r>
      <w:r w:rsidR="00EE0A91">
        <w:rPr>
          <w:rtl/>
        </w:rPr>
        <w:t>י</w:t>
      </w:r>
      <w:proofErr w:type="spellEnd"/>
      <w:r w:rsidR="00EE0A91">
        <w:rPr>
          <w:rtl/>
        </w:rPr>
        <w:t xml:space="preserve"> ועוסק בתורה הרי הוא ככהן גדול</w:t>
      </w:r>
      <w:r w:rsidR="00EE0A91">
        <w:rPr>
          <w:rFonts w:hint="cs"/>
          <w:rtl/>
        </w:rPr>
        <w:t xml:space="preserve">". </w:t>
      </w:r>
      <w:r w:rsidR="00146F2D">
        <w:rPr>
          <w:rFonts w:hint="cs"/>
          <w:rtl/>
        </w:rPr>
        <w:t>א</w:t>
      </w:r>
      <w:r w:rsidR="00EE0A91">
        <w:rPr>
          <w:rFonts w:hint="cs"/>
          <w:rtl/>
        </w:rPr>
        <w:t xml:space="preserve">פילו </w:t>
      </w:r>
      <w:proofErr w:type="spellStart"/>
      <w:r w:rsidR="00EE0A91">
        <w:rPr>
          <w:rFonts w:hint="cs"/>
          <w:rtl/>
        </w:rPr>
        <w:t>נכרי</w:t>
      </w:r>
      <w:proofErr w:type="spellEnd"/>
      <w:r w:rsidR="00146F2D">
        <w:rPr>
          <w:rFonts w:hint="cs"/>
          <w:rtl/>
        </w:rPr>
        <w:t xml:space="preserve">! גם מי שלא (טרם) התגייר! </w:t>
      </w:r>
      <w:r w:rsidR="00EE0A91">
        <w:rPr>
          <w:rFonts w:hint="cs"/>
          <w:rtl/>
        </w:rPr>
        <w:t xml:space="preserve">אלא שכהסבר הגמרא שם הוא מקבל שכר כמי שאינו מצווה ועושה ולא כישראל שהוא מצווה ועושה. מדרש </w:t>
      </w:r>
      <w:proofErr w:type="spellStart"/>
      <w:r w:rsidR="00EE0A91">
        <w:rPr>
          <w:rFonts w:hint="cs"/>
          <w:rtl/>
        </w:rPr>
        <w:t>תנחומא</w:t>
      </w:r>
      <w:proofErr w:type="spellEnd"/>
      <w:r w:rsidR="00EE0A91">
        <w:rPr>
          <w:rFonts w:hint="cs"/>
          <w:rtl/>
        </w:rPr>
        <w:t xml:space="preserve"> (וכן הוא ב</w:t>
      </w:r>
      <w:r w:rsidR="00146F2D">
        <w:rPr>
          <w:rFonts w:hint="cs"/>
          <w:rtl/>
        </w:rPr>
        <w:t xml:space="preserve">מדרש </w:t>
      </w:r>
      <w:r w:rsidR="00EE0A91">
        <w:rPr>
          <w:rFonts w:hint="cs"/>
          <w:rtl/>
        </w:rPr>
        <w:t xml:space="preserve">מדבר רבה </w:t>
      </w:r>
      <w:proofErr w:type="spellStart"/>
      <w:r w:rsidR="00EE0A91">
        <w:rPr>
          <w:rFonts w:hint="cs"/>
          <w:rtl/>
        </w:rPr>
        <w:t>יג</w:t>
      </w:r>
      <w:proofErr w:type="spellEnd"/>
      <w:r w:rsidR="00EE0A91">
        <w:rPr>
          <w:rFonts w:hint="cs"/>
          <w:rtl/>
        </w:rPr>
        <w:t xml:space="preserve"> טו) מרכך את מאמר הגמרא ומדבר על גר, אולי על מנת לתת לו שכר מלא כדין מצווה ועושה ואולי באמת כדי לרכך את מאמר הגמרא שהיה קשה בעיניו.</w:t>
      </w:r>
      <w:r w:rsidR="00146F2D">
        <w:rPr>
          <w:rFonts w:hint="cs"/>
          <w:rtl/>
        </w:rPr>
        <w:t xml:space="preserve"> </w:t>
      </w:r>
      <w:r w:rsidR="002F5358">
        <w:rPr>
          <w:rFonts w:hint="cs"/>
          <w:rtl/>
        </w:rPr>
        <w:t>ראו</w:t>
      </w:r>
      <w:r w:rsidR="00146F2D">
        <w:rPr>
          <w:rFonts w:hint="cs"/>
          <w:rtl/>
        </w:rPr>
        <w:t xml:space="preserve"> אגב דברי ישעיהו בפרק נו בשבח בני </w:t>
      </w:r>
      <w:proofErr w:type="spellStart"/>
      <w:r w:rsidR="00146F2D">
        <w:rPr>
          <w:rFonts w:hint="cs"/>
          <w:rtl/>
        </w:rPr>
        <w:t>הנכר</w:t>
      </w:r>
      <w:proofErr w:type="spellEnd"/>
      <w:r w:rsidR="00146F2D">
        <w:rPr>
          <w:rFonts w:hint="cs"/>
          <w:rtl/>
        </w:rPr>
        <w:t xml:space="preserve"> השומרים את השבת, וגם שם "גיירו" </w:t>
      </w:r>
      <w:r w:rsidR="00924588">
        <w:rPr>
          <w:rFonts w:hint="cs"/>
          <w:rtl/>
        </w:rPr>
        <w:t>ח</w:t>
      </w:r>
      <w:r w:rsidR="00146F2D">
        <w:rPr>
          <w:rFonts w:hint="cs"/>
          <w:rtl/>
        </w:rPr>
        <w:t xml:space="preserve">ז"ל והפרשנים את הנכרים ופירשו את הפסוקים על גרי צדק. </w:t>
      </w:r>
    </w:p>
  </w:footnote>
  <w:footnote w:id="27">
    <w:p w14:paraId="15DD4403" w14:textId="77777777" w:rsidR="00651DD9" w:rsidRDefault="00651DD9">
      <w:pPr>
        <w:pStyle w:val="a3"/>
        <w:rPr>
          <w:rFonts w:hint="cs"/>
          <w:rtl/>
        </w:rPr>
      </w:pPr>
      <w:r>
        <w:rPr>
          <w:rStyle w:val="a5"/>
        </w:rPr>
        <w:footnoteRef/>
      </w:r>
      <w:r>
        <w:rPr>
          <w:rtl/>
        </w:rPr>
        <w:t xml:space="preserve"> </w:t>
      </w:r>
      <w:r>
        <w:rPr>
          <w:rFonts w:hint="cs"/>
          <w:rtl/>
        </w:rPr>
        <w:t>והמדרש מביא כאן רשימה ארוכה של גרים, החל מבני יתרו, דרך בני סיסרא וכלה בשמעיה ואבטליון "</w:t>
      </w:r>
      <w:r>
        <w:rPr>
          <w:rFonts w:hint="cs"/>
          <w:rtl/>
          <w:lang w:val="he-IL"/>
        </w:rPr>
        <w:t xml:space="preserve">שהיו יושבים בלשכת הגזית וכל ישראל שומעים הלכה מפיהם". </w:t>
      </w:r>
      <w:r>
        <w:rPr>
          <w:rFonts w:hint="cs"/>
          <w:rtl/>
        </w:rPr>
        <w:t xml:space="preserve">ראו גם </w:t>
      </w:r>
      <w:r>
        <w:rPr>
          <w:rtl/>
        </w:rPr>
        <w:t xml:space="preserve">גיטין </w:t>
      </w:r>
      <w:proofErr w:type="spellStart"/>
      <w:r>
        <w:rPr>
          <w:rtl/>
        </w:rPr>
        <w:t>נז</w:t>
      </w:r>
      <w:proofErr w:type="spellEnd"/>
      <w:r>
        <w:rPr>
          <w:rtl/>
        </w:rPr>
        <w:t xml:space="preserve"> ע</w:t>
      </w:r>
      <w:r>
        <w:rPr>
          <w:rFonts w:hint="cs"/>
          <w:rtl/>
        </w:rPr>
        <w:t>"ב: "</w:t>
      </w:r>
      <w:r>
        <w:rPr>
          <w:rtl/>
        </w:rPr>
        <w:t>מבני בניו של המן למדו תורה בבני ברק; מבני בניו של סיסרא למדו תינוקות בירושלים; מבני בניו של סנחריב למדו תורה ברבים. מאן אינון? שמעיה ואבטליון</w:t>
      </w:r>
      <w:r>
        <w:rPr>
          <w:rFonts w:hint="cs"/>
          <w:rtl/>
        </w:rPr>
        <w:t>"</w:t>
      </w:r>
      <w:r>
        <w:rPr>
          <w:rtl/>
        </w:rPr>
        <w:t>.</w:t>
      </w:r>
      <w:r>
        <w:rPr>
          <w:rFonts w:hint="cs"/>
          <w:rtl/>
        </w:rPr>
        <w:t xml:space="preserve"> ועדיין לא מנינו דמויות כמו </w:t>
      </w:r>
      <w:proofErr w:type="spellStart"/>
      <w:r>
        <w:rPr>
          <w:rFonts w:hint="cs"/>
          <w:rtl/>
        </w:rPr>
        <w:t>עקילס</w:t>
      </w:r>
      <w:proofErr w:type="spellEnd"/>
      <w:r>
        <w:rPr>
          <w:rFonts w:hint="cs"/>
          <w:rtl/>
        </w:rPr>
        <w:t xml:space="preserve"> הגר, אונקלוס הגר ועוד. </w:t>
      </w:r>
      <w:r>
        <w:rPr>
          <w:rFonts w:hint="cs"/>
          <w:rtl/>
          <w:lang w:val="he-IL"/>
        </w:rPr>
        <w:t>הבטחנו מדרש שמציג גישה שונה ממדרש ספרי לעיל אשר רואה בתורה אשת איש, נחלה פרטית של עם ישראל - וקיימנו. לפי מדרש זה, אין פתיחות לחצאים ולשיעורים. אם התורה איננה נחלה פרטית של אליטת החכמים ופתוחה בפני כל אדם מישראל, היא חייבת להיות פתוחה גם בפני כל אדם שנברא בצלם ומוכן לקבל עליו את התורה כדרך חיים. כמאמר מדרש ויקרא רבה ט ג לעיל: "דרך" - זו דרך ארץ ואח"כ "עץ החיים" - זו תורה.</w:t>
      </w:r>
      <w:r>
        <w:rPr>
          <w:rFonts w:hint="cs"/>
          <w:rtl/>
        </w:rPr>
        <w:t xml:space="preserve"> ראו דברינו </w:t>
      </w:r>
      <w:hyperlink r:id="rId17" w:history="1">
        <w:r w:rsidRPr="00F12744">
          <w:rPr>
            <w:rStyle w:val="Hyperlink"/>
            <w:rFonts w:hint="cs"/>
            <w:rtl/>
          </w:rPr>
          <w:t xml:space="preserve">צלם </w:t>
        </w:r>
        <w:proofErr w:type="spellStart"/>
        <w:r w:rsidRPr="00F12744">
          <w:rPr>
            <w:rStyle w:val="Hyperlink"/>
            <w:rFonts w:hint="cs"/>
            <w:rtl/>
          </w:rPr>
          <w:t>אלהים</w:t>
        </w:r>
        <w:proofErr w:type="spellEnd"/>
      </w:hyperlink>
      <w:r>
        <w:rPr>
          <w:rFonts w:hint="cs"/>
          <w:rtl/>
        </w:rPr>
        <w:t xml:space="preserve"> בפרשת בראשית. וראו גם דברינו </w:t>
      </w:r>
      <w:hyperlink r:id="rId18" w:history="1">
        <w:r w:rsidRPr="00F12744">
          <w:rPr>
            <w:rStyle w:val="Hyperlink"/>
            <w:rFonts w:hint="cs"/>
            <w:rtl/>
          </w:rPr>
          <w:t>תורה אחת ומשפט אחד</w:t>
        </w:r>
      </w:hyperlink>
      <w:r>
        <w:rPr>
          <w:rFonts w:hint="cs"/>
          <w:rtl/>
        </w:rPr>
        <w:t xml:space="preserve"> בפרשת שלח לך</w:t>
      </w:r>
      <w:r w:rsidR="00924588">
        <w:rPr>
          <w:rFonts w:hint="cs"/>
          <w:rtl/>
        </w:rPr>
        <w:t xml:space="preserve"> וכן </w:t>
      </w:r>
      <w:hyperlink r:id="rId19" w:anchor="gsc.tab=0" w:history="1">
        <w:r w:rsidR="00924588" w:rsidRPr="00924588">
          <w:rPr>
            <w:rStyle w:val="Hyperlink"/>
            <w:rFonts w:hint="cs"/>
            <w:rtl/>
          </w:rPr>
          <w:t>ואבדיל אתכם להיות לי</w:t>
        </w:r>
      </w:hyperlink>
      <w:r w:rsidR="00924588">
        <w:rPr>
          <w:rFonts w:hint="cs"/>
          <w:rtl/>
        </w:rPr>
        <w:t xml:space="preserve"> בפרשת קדושים</w:t>
      </w:r>
      <w:r>
        <w:rPr>
          <w:rFonts w:hint="cs"/>
          <w:rtl/>
        </w:rPr>
        <w:t>.</w:t>
      </w:r>
    </w:p>
  </w:footnote>
  <w:footnote w:id="28">
    <w:p w14:paraId="6486F0BE" w14:textId="77777777" w:rsidR="008254CA" w:rsidRDefault="008254CA" w:rsidP="00E919C8">
      <w:pPr>
        <w:pStyle w:val="a3"/>
        <w:rPr>
          <w:rFonts w:hint="cs"/>
        </w:rPr>
      </w:pPr>
      <w:r>
        <w:rPr>
          <w:rStyle w:val="a5"/>
        </w:rPr>
        <w:footnoteRef/>
      </w:r>
      <w:r>
        <w:rPr>
          <w:rtl/>
        </w:rPr>
        <w:t xml:space="preserve"> </w:t>
      </w:r>
      <w:r>
        <w:rPr>
          <w:rFonts w:hint="cs"/>
          <w:rtl/>
        </w:rPr>
        <w:t>המילה "</w:t>
      </w:r>
      <w:proofErr w:type="spellStart"/>
      <w:r>
        <w:rPr>
          <w:rFonts w:hint="cs"/>
          <w:rtl/>
        </w:rPr>
        <w:t>ישא</w:t>
      </w:r>
      <w:proofErr w:type="spellEnd"/>
      <w:r>
        <w:rPr>
          <w:rFonts w:hint="cs"/>
          <w:rtl/>
        </w:rPr>
        <w:t>" מקורה בפסוק הסמוך שלפי פירוש רמב"ן, יש לקרוא אותם ברצף: "</w:t>
      </w:r>
      <w:r>
        <w:rPr>
          <w:rtl/>
        </w:rPr>
        <w:t xml:space="preserve">אַף חֹבֵב עַמִּים </w:t>
      </w:r>
      <w:proofErr w:type="spellStart"/>
      <w:r>
        <w:rPr>
          <w:rtl/>
        </w:rPr>
        <w:t>כָּל־קְדֹשָׁיו</w:t>
      </w:r>
      <w:proofErr w:type="spellEnd"/>
      <w:r>
        <w:rPr>
          <w:rtl/>
        </w:rPr>
        <w:t xml:space="preserve"> בְּיָדֶךָ וְהֵם תֻּכּוּ לְרַגְלֶךָ </w:t>
      </w:r>
      <w:proofErr w:type="spellStart"/>
      <w:r>
        <w:rPr>
          <w:rtl/>
        </w:rPr>
        <w:t>יִשָּׂא</w:t>
      </w:r>
      <w:proofErr w:type="spellEnd"/>
      <w:r>
        <w:rPr>
          <w:rtl/>
        </w:rPr>
        <w:t xml:space="preserve"> </w:t>
      </w:r>
      <w:proofErr w:type="spellStart"/>
      <w:r>
        <w:rPr>
          <w:rtl/>
        </w:rPr>
        <w:t>מִדַּבְּרֹתֶיך</w:t>
      </w:r>
      <w:proofErr w:type="spellEnd"/>
      <w:r>
        <w:rPr>
          <w:rtl/>
        </w:rPr>
        <w:t>ָ:</w:t>
      </w:r>
      <w:r>
        <w:rPr>
          <w:rFonts w:hint="cs"/>
          <w:rtl/>
        </w:rPr>
        <w:t xml:space="preserve"> </w:t>
      </w:r>
      <w:r>
        <w:rPr>
          <w:rtl/>
        </w:rPr>
        <w:t>תּוֹרָה צִוָּה־לָנוּ מֹשֶׁה מוֹרָשָׁה קְהִלַּת יַעֲקֹב</w:t>
      </w:r>
      <w:r>
        <w:rPr>
          <w:rFonts w:hint="cs"/>
          <w:rtl/>
        </w:rPr>
        <w:t xml:space="preserve">". זהו הדיבור </w:t>
      </w:r>
      <w:r w:rsidR="00E919C8">
        <w:rPr>
          <w:rFonts w:hint="cs"/>
          <w:rtl/>
        </w:rPr>
        <w:t>שיינשא ו</w:t>
      </w:r>
      <w:r>
        <w:rPr>
          <w:rFonts w:hint="cs"/>
          <w:rtl/>
        </w:rPr>
        <w:t>שיש לשאת מדור לדור, כפי שהוא ממשיך ומפרש.</w:t>
      </w:r>
      <w:r w:rsidR="00E919C8">
        <w:rPr>
          <w:rFonts w:hint="cs"/>
          <w:rtl/>
        </w:rPr>
        <w:t xml:space="preserve"> בכך, אגב מנסה רמב"ן לפתור את הקושי בפשט הפסוק כיצד באמצע דבריו של משה נכנס הפסוק: "תורה ציווה לנו משה" בו משה מדבר על עצמו בגוף שלישי. תשובתו היא ע"י חיבור עם הפסוק הקודם שמשמש לו כותרת. וזה נושא נכבד בפשט הפסוקים (</w:t>
      </w:r>
      <w:r w:rsidR="002F5358">
        <w:rPr>
          <w:rFonts w:hint="cs"/>
          <w:rtl/>
        </w:rPr>
        <w:t>ראו</w:t>
      </w:r>
      <w:r w:rsidR="00E919C8">
        <w:rPr>
          <w:rFonts w:hint="cs"/>
          <w:rtl/>
        </w:rPr>
        <w:t xml:space="preserve"> עוד מקומות בפרשת וזאת הברכה בהם משה נזכר בגוף שלישי כגון: "</w:t>
      </w:r>
      <w:proofErr w:type="spellStart"/>
      <w:r w:rsidR="00E919C8">
        <w:rPr>
          <w:rFonts w:hint="cs"/>
          <w:rtl/>
        </w:rPr>
        <w:t>תריבהו</w:t>
      </w:r>
      <w:proofErr w:type="spellEnd"/>
      <w:r w:rsidR="00E919C8">
        <w:rPr>
          <w:rFonts w:hint="cs"/>
          <w:rtl/>
        </w:rPr>
        <w:t xml:space="preserve"> על מי מריבה" ואין זה נושאנו הפעם</w:t>
      </w:r>
      <w:r w:rsidR="00924588">
        <w:rPr>
          <w:rFonts w:hint="cs"/>
          <w:rtl/>
        </w:rPr>
        <w:t>)</w:t>
      </w:r>
      <w:r w:rsidR="00E919C8">
        <w:rPr>
          <w:rFonts w:hint="cs"/>
          <w:rtl/>
        </w:rPr>
        <w:t xml:space="preserve">.  </w:t>
      </w:r>
    </w:p>
  </w:footnote>
  <w:footnote w:id="29">
    <w:p w14:paraId="27CE9812" w14:textId="77777777" w:rsidR="008254CA" w:rsidRDefault="008254CA" w:rsidP="008254CA">
      <w:pPr>
        <w:pStyle w:val="a3"/>
        <w:rPr>
          <w:rFonts w:hint="cs"/>
          <w:rtl/>
        </w:rPr>
      </w:pPr>
      <w:r>
        <w:rPr>
          <w:rStyle w:val="a5"/>
        </w:rPr>
        <w:footnoteRef/>
      </w:r>
      <w:r>
        <w:rPr>
          <w:rtl/>
        </w:rPr>
        <w:t xml:space="preserve"> </w:t>
      </w:r>
      <w:r>
        <w:rPr>
          <w:rFonts w:hint="cs"/>
          <w:rtl/>
        </w:rPr>
        <w:t xml:space="preserve">רמב"ן מצטרף למדרש תנחומא הנ"ל ויוצר קשר ברור בין הפסוק שלנו: "תורה ציווה לנו משה מורשה קהילת יעקב" ובין הפסוק בפרשת וילך, דברים לא </w:t>
      </w:r>
      <w:proofErr w:type="spellStart"/>
      <w:r>
        <w:rPr>
          <w:rFonts w:hint="cs"/>
          <w:rtl/>
        </w:rPr>
        <w:t>כא</w:t>
      </w:r>
      <w:proofErr w:type="spellEnd"/>
      <w:r>
        <w:rPr>
          <w:rFonts w:hint="cs"/>
          <w:rtl/>
        </w:rPr>
        <w:t xml:space="preserve">: "כי לא תשכח מפי זרעו". מה יגרום לכך שהתורה לא תשכח? פתיחתה לכל קהילת יעקב, לכל בית ישראל </w:t>
      </w:r>
      <w:r>
        <w:rPr>
          <w:rtl/>
        </w:rPr>
        <w:t>–</w:t>
      </w:r>
      <w:r>
        <w:rPr>
          <w:rFonts w:hint="cs"/>
          <w:rtl/>
        </w:rPr>
        <w:t xml:space="preserve"> "היזהרו בבני עניים שמהם תצא תורה" </w:t>
      </w:r>
      <w:r>
        <w:rPr>
          <w:rtl/>
        </w:rPr>
        <w:t>–</w:t>
      </w:r>
      <w:r>
        <w:rPr>
          <w:rFonts w:hint="cs"/>
          <w:rtl/>
        </w:rPr>
        <w:t xml:space="preserve"> ולא הגבלתה לאליטה של 'תלמידי משה'. זאת ועוד, הפתיחות שתשמר את התורה ותוודא שלא תשכח, חוצה את גבולות האומה הישראלית אל הגרים המסתפחים לקהילת יעקב: "ליעקב ולכל הנקהלים עליו". הערובה לכך שלא תשתכח תורה מישראל היא פתיחתה הן כלפי פנים, לכל ישראל, והן כלפי חוץ למי מאומות העולם שירצה להצטרף לקהילת יעקב/ישראל.</w:t>
      </w:r>
    </w:p>
  </w:footnote>
  <w:footnote w:id="30">
    <w:p w14:paraId="3BACA55C" w14:textId="77777777" w:rsidR="00987B94" w:rsidRDefault="00987B94" w:rsidP="00987B94">
      <w:pPr>
        <w:pStyle w:val="a3"/>
        <w:rPr>
          <w:rFonts w:hint="cs"/>
          <w:rtl/>
        </w:rPr>
      </w:pPr>
      <w:r>
        <w:rPr>
          <w:rStyle w:val="a5"/>
        </w:rPr>
        <w:footnoteRef/>
      </w:r>
      <w:r>
        <w:rPr>
          <w:rtl/>
        </w:rPr>
        <w:t xml:space="preserve"> </w:t>
      </w:r>
      <w:r>
        <w:rPr>
          <w:rFonts w:hint="cs"/>
          <w:rtl/>
          <w:lang w:val="he-IL"/>
        </w:rPr>
        <w:t xml:space="preserve">עם סגירת הגיליון קפצה ובאה לנגדנו דרשה זו ממנה אפשר להתרשם שמשה מציע שהתורה תתקיים ע"י קבוצה של אנשים נבחרים. וזה לכאורה כנגד הגישה האנטי-אליטיסטית שהדגשנו לעיל מספר פעמים. האם בסוף התורה, בסוף דרכו של משה הוא משנה את דעתו? האם משל זה איננו אלא לפייס את הקב"ה ונאמר בשעת הכעס ולא באמת לכך התכוון משה? ראו בדף </w:t>
      </w:r>
      <w:hyperlink r:id="rId20" w:anchor="gsc.tab=0" w:history="1">
        <w:r w:rsidRPr="000F46FD">
          <w:rPr>
            <w:rStyle w:val="Hyperlink"/>
            <w:rFonts w:hint="cs"/>
            <w:rtl/>
            <w:lang w:val="he-IL"/>
          </w:rPr>
          <w:t>ויחל משה</w:t>
        </w:r>
      </w:hyperlink>
      <w:r>
        <w:rPr>
          <w:rFonts w:hint="cs"/>
          <w:rtl/>
          <w:lang w:val="he-IL"/>
        </w:rPr>
        <w:t xml:space="preserve"> בפרשת כי </w:t>
      </w:r>
      <w:proofErr w:type="spellStart"/>
      <w:r>
        <w:rPr>
          <w:rFonts w:hint="cs"/>
          <w:rtl/>
          <w:lang w:val="he-IL"/>
        </w:rPr>
        <w:t>תשא</w:t>
      </w:r>
      <w:proofErr w:type="spellEnd"/>
      <w:r>
        <w:rPr>
          <w:rFonts w:hint="cs"/>
          <w:rtl/>
          <w:lang w:val="he-IL"/>
        </w:rPr>
        <w:t xml:space="preserve">, שם הצענו שמשה מנסה כאן כביכול את הקב"ה. "ויחל משה את פני ה' אלוהיו" עומד כנגד "אני ה' אלוהיכם".  </w:t>
      </w:r>
      <w:r>
        <w:rPr>
          <w:rFonts w:hint="cs"/>
          <w:rtl/>
        </w:rPr>
        <w:t xml:space="preserve">העמדת כל קיום התורה ועם ישראל על יחידי סגולה וחבורת אליטה מצומצמת שרק עליה תחול אלוהותו של הקב"ה </w:t>
      </w:r>
      <w:r>
        <w:rPr>
          <w:rtl/>
        </w:rPr>
        <w:t>–</w:t>
      </w:r>
      <w:r>
        <w:rPr>
          <w:rFonts w:hint="cs"/>
          <w:rtl/>
        </w:rPr>
        <w:t xml:space="preserve"> "אלוהיו" ולא "אלוהיכם" </w:t>
      </w:r>
      <w:r>
        <w:rPr>
          <w:rtl/>
        </w:rPr>
        <w:t>–</w:t>
      </w:r>
      <w:r>
        <w:rPr>
          <w:rFonts w:hint="cs"/>
          <w:rtl/>
        </w:rPr>
        <w:t xml:space="preserve"> היא "ויחל משה" באמת. משה כביכול דוחק את הקב"ה לפינה עד שהוא נאלץ לחזור ולומר: "אני ה' אלוהיכם" - של עם ישראל כולו, לטוב ולמוטב, ולא של חבורה אליטיסטית נבדלת.</w:t>
      </w:r>
      <w:r>
        <w:rPr>
          <w:rFonts w:hint="cs"/>
          <w:rtl/>
          <w:lang w:val="he-IL"/>
        </w:rPr>
        <w:t xml:space="preserve"> ראו דברינו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B010" w14:textId="145B181B" w:rsidR="00963A32" w:rsidRDefault="00963A32" w:rsidP="00314EB9">
    <w:pPr>
      <w:pStyle w:val="1"/>
      <w:tabs>
        <w:tab w:val="clear" w:pos="9469"/>
        <w:tab w:val="right" w:pos="9299"/>
      </w:tabs>
      <w:rPr>
        <w:rFonts w:hint="cs"/>
        <w:rtl/>
        <w:lang w:eastAsia="en-US"/>
      </w:rPr>
    </w:pP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797C3A">
      <w:rPr>
        <w:rtl/>
        <w:lang w:eastAsia="en-US"/>
      </w:rPr>
      <w:t>וזאת הברכה, שמחת תורה</w:t>
    </w:r>
    <w:r>
      <w:rPr>
        <w:rtl/>
      </w:rPr>
      <w:fldChar w:fldCharType="end"/>
    </w:r>
    <w:r>
      <w:rPr>
        <w:rtl/>
        <w:lang w:eastAsia="en-US"/>
      </w:rPr>
      <w:tab/>
      <w:t>תשס"</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D3EE" w14:textId="2347D2F1" w:rsidR="00963A32" w:rsidRDefault="00963A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97C3A">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97C3A">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38230916">
    <w:abstractNumId w:val="8"/>
  </w:num>
  <w:num w:numId="2" w16cid:durableId="1748578284">
    <w:abstractNumId w:val="3"/>
  </w:num>
  <w:num w:numId="3" w16cid:durableId="596133644">
    <w:abstractNumId w:val="2"/>
  </w:num>
  <w:num w:numId="4" w16cid:durableId="1750493835">
    <w:abstractNumId w:val="1"/>
  </w:num>
  <w:num w:numId="5" w16cid:durableId="636952283">
    <w:abstractNumId w:val="0"/>
  </w:num>
  <w:num w:numId="6" w16cid:durableId="1581215550">
    <w:abstractNumId w:val="9"/>
  </w:num>
  <w:num w:numId="7" w16cid:durableId="1827282002">
    <w:abstractNumId w:val="7"/>
  </w:num>
  <w:num w:numId="8" w16cid:durableId="701173321">
    <w:abstractNumId w:val="6"/>
  </w:num>
  <w:num w:numId="9" w16cid:durableId="822621937">
    <w:abstractNumId w:val="5"/>
  </w:num>
  <w:num w:numId="10" w16cid:durableId="1848278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sDQxMjU0sTC2sDRV0lEKTi0uzszPAymwqAUAQjBg7CwAAAA="/>
  </w:docVars>
  <w:rsids>
    <w:rsidRoot w:val="003E7E9B"/>
    <w:rsid w:val="00004366"/>
    <w:rsid w:val="0000556F"/>
    <w:rsid w:val="000315B1"/>
    <w:rsid w:val="00042C1E"/>
    <w:rsid w:val="00053216"/>
    <w:rsid w:val="000664EB"/>
    <w:rsid w:val="000862A7"/>
    <w:rsid w:val="0009537B"/>
    <w:rsid w:val="000E6192"/>
    <w:rsid w:val="000F46FD"/>
    <w:rsid w:val="00146F2D"/>
    <w:rsid w:val="00182239"/>
    <w:rsid w:val="0018536A"/>
    <w:rsid w:val="001D2DEF"/>
    <w:rsid w:val="001F3AC0"/>
    <w:rsid w:val="00242E7A"/>
    <w:rsid w:val="002574A9"/>
    <w:rsid w:val="002939C4"/>
    <w:rsid w:val="002B63F6"/>
    <w:rsid w:val="002C4B7B"/>
    <w:rsid w:val="002F5358"/>
    <w:rsid w:val="00314EB9"/>
    <w:rsid w:val="00355B5F"/>
    <w:rsid w:val="00364F4E"/>
    <w:rsid w:val="00367AA2"/>
    <w:rsid w:val="0037525E"/>
    <w:rsid w:val="003A73D9"/>
    <w:rsid w:val="003D6660"/>
    <w:rsid w:val="003E1284"/>
    <w:rsid w:val="003E7E9B"/>
    <w:rsid w:val="004139FB"/>
    <w:rsid w:val="00443D82"/>
    <w:rsid w:val="00444B81"/>
    <w:rsid w:val="00492FFC"/>
    <w:rsid w:val="004E46F8"/>
    <w:rsid w:val="00541970"/>
    <w:rsid w:val="0057041C"/>
    <w:rsid w:val="0057558A"/>
    <w:rsid w:val="00582CEA"/>
    <w:rsid w:val="00593975"/>
    <w:rsid w:val="005C5E54"/>
    <w:rsid w:val="006200CF"/>
    <w:rsid w:val="00624D0B"/>
    <w:rsid w:val="00640D6A"/>
    <w:rsid w:val="00641198"/>
    <w:rsid w:val="00645300"/>
    <w:rsid w:val="00651DD9"/>
    <w:rsid w:val="00652950"/>
    <w:rsid w:val="00655E23"/>
    <w:rsid w:val="006C2960"/>
    <w:rsid w:val="006D11D8"/>
    <w:rsid w:val="00731C4F"/>
    <w:rsid w:val="00775532"/>
    <w:rsid w:val="00797C3A"/>
    <w:rsid w:val="0080617B"/>
    <w:rsid w:val="00823278"/>
    <w:rsid w:val="008254CA"/>
    <w:rsid w:val="0088364B"/>
    <w:rsid w:val="008F0BDD"/>
    <w:rsid w:val="00920DA5"/>
    <w:rsid w:val="00924588"/>
    <w:rsid w:val="00933F85"/>
    <w:rsid w:val="00936828"/>
    <w:rsid w:val="00963A32"/>
    <w:rsid w:val="00970DF9"/>
    <w:rsid w:val="009872FA"/>
    <w:rsid w:val="00987B94"/>
    <w:rsid w:val="009B008D"/>
    <w:rsid w:val="009C408A"/>
    <w:rsid w:val="009F2312"/>
    <w:rsid w:val="009F5D0C"/>
    <w:rsid w:val="00A44E0E"/>
    <w:rsid w:val="00A55345"/>
    <w:rsid w:val="00A92103"/>
    <w:rsid w:val="00AB191D"/>
    <w:rsid w:val="00AD2AC9"/>
    <w:rsid w:val="00AD3891"/>
    <w:rsid w:val="00B07E30"/>
    <w:rsid w:val="00B6496F"/>
    <w:rsid w:val="00BA76C4"/>
    <w:rsid w:val="00BB70CD"/>
    <w:rsid w:val="00BC329F"/>
    <w:rsid w:val="00C059E0"/>
    <w:rsid w:val="00C60B29"/>
    <w:rsid w:val="00C950B5"/>
    <w:rsid w:val="00CE3E88"/>
    <w:rsid w:val="00CE579A"/>
    <w:rsid w:val="00D7557C"/>
    <w:rsid w:val="00DE5B44"/>
    <w:rsid w:val="00DE70EB"/>
    <w:rsid w:val="00E13AC4"/>
    <w:rsid w:val="00E2542E"/>
    <w:rsid w:val="00E41BE0"/>
    <w:rsid w:val="00E647E8"/>
    <w:rsid w:val="00E71778"/>
    <w:rsid w:val="00E71BD1"/>
    <w:rsid w:val="00E919C8"/>
    <w:rsid w:val="00E977B5"/>
    <w:rsid w:val="00EA674B"/>
    <w:rsid w:val="00EB3CCF"/>
    <w:rsid w:val="00ED06C5"/>
    <w:rsid w:val="00EE0A91"/>
    <w:rsid w:val="00F01459"/>
    <w:rsid w:val="00F12744"/>
    <w:rsid w:val="00F556D9"/>
    <w:rsid w:val="00F6257D"/>
    <w:rsid w:val="00FE35A3"/>
    <w:rsid w:val="00FF6A6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C82258E"/>
  <w15:chartTrackingRefBased/>
  <w15:docId w15:val="{7388C753-4762-4474-A468-15EC9B3F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0B29"/>
    <w:pPr>
      <w:bidi/>
    </w:pPr>
    <w:rPr>
      <w:rFonts w:cs="Narkisim"/>
      <w:sz w:val="22"/>
      <w:szCs w:val="22"/>
      <w:lang w:val="en-US" w:eastAsia="he-IL"/>
    </w:rPr>
  </w:style>
  <w:style w:type="paragraph" w:styleId="1">
    <w:name w:val="heading 1"/>
    <w:basedOn w:val="a"/>
    <w:next w:val="a"/>
    <w:link w:val="10"/>
    <w:qFormat/>
    <w:rsid w:val="00C60B29"/>
    <w:pPr>
      <w:keepNext/>
      <w:tabs>
        <w:tab w:val="right" w:pos="9469"/>
      </w:tabs>
      <w:jc w:val="both"/>
      <w:outlineLvl w:val="0"/>
    </w:pPr>
    <w:rPr>
      <w:rFonts w:cs="David"/>
      <w:b/>
      <w:bCs/>
      <w:szCs w:val="28"/>
    </w:rPr>
  </w:style>
  <w:style w:type="character" w:default="1" w:styleId="a0">
    <w:name w:val="Default Paragraph Font"/>
    <w:uiPriority w:val="1"/>
    <w:semiHidden/>
    <w:unhideWhenUsed/>
    <w:rsid w:val="00C60B2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60B29"/>
  </w:style>
  <w:style w:type="paragraph" w:styleId="a3">
    <w:name w:val="footnote text"/>
    <w:basedOn w:val="a"/>
    <w:link w:val="a4"/>
    <w:rsid w:val="00C60B29"/>
    <w:pPr>
      <w:ind w:left="170" w:hanging="170"/>
      <w:jc w:val="both"/>
    </w:pPr>
    <w:rPr>
      <w:sz w:val="20"/>
      <w:szCs w:val="20"/>
    </w:rPr>
  </w:style>
  <w:style w:type="character" w:styleId="a5">
    <w:name w:val="footnote reference"/>
    <w:semiHidden/>
    <w:rsid w:val="00C60B29"/>
    <w:rPr>
      <w:vertAlign w:val="superscript"/>
    </w:rPr>
  </w:style>
  <w:style w:type="paragraph" w:styleId="a6">
    <w:name w:val="header"/>
    <w:basedOn w:val="a"/>
    <w:link w:val="a7"/>
    <w:rsid w:val="00C60B29"/>
    <w:pPr>
      <w:tabs>
        <w:tab w:val="center" w:pos="4153"/>
        <w:tab w:val="right" w:pos="8306"/>
      </w:tabs>
    </w:pPr>
  </w:style>
  <w:style w:type="paragraph" w:styleId="a8">
    <w:name w:val="footer"/>
    <w:basedOn w:val="a"/>
    <w:link w:val="a9"/>
    <w:rsid w:val="00C60B29"/>
    <w:pPr>
      <w:tabs>
        <w:tab w:val="center" w:pos="4153"/>
        <w:tab w:val="right" w:pos="8306"/>
      </w:tabs>
    </w:pPr>
  </w:style>
  <w:style w:type="paragraph" w:customStyle="1" w:styleId="aa">
    <w:name w:val="כותרת"/>
    <w:basedOn w:val="a"/>
    <w:rsid w:val="00C60B29"/>
    <w:pPr>
      <w:spacing w:before="240" w:line="320" w:lineRule="atLeast"/>
      <w:jc w:val="center"/>
    </w:pPr>
    <w:rPr>
      <w:rFonts w:cs="David"/>
      <w:b/>
      <w:bCs/>
      <w:spacing w:val="20"/>
      <w:szCs w:val="32"/>
    </w:rPr>
  </w:style>
  <w:style w:type="paragraph" w:customStyle="1" w:styleId="ab">
    <w:name w:val="כותרת קטע"/>
    <w:basedOn w:val="a"/>
    <w:rsid w:val="00C60B29"/>
    <w:pPr>
      <w:spacing w:before="240" w:line="300" w:lineRule="atLeast"/>
    </w:pPr>
    <w:rPr>
      <w:rFonts w:cs="Arial"/>
      <w:b/>
      <w:bCs/>
      <w:szCs w:val="24"/>
    </w:rPr>
  </w:style>
  <w:style w:type="paragraph" w:customStyle="1" w:styleId="ac">
    <w:name w:val="מקור"/>
    <w:basedOn w:val="a"/>
    <w:rsid w:val="00C60B29"/>
    <w:pPr>
      <w:spacing w:line="320" w:lineRule="atLeast"/>
      <w:jc w:val="both"/>
    </w:pPr>
    <w:rPr>
      <w:rFonts w:cs="David"/>
      <w:szCs w:val="24"/>
    </w:rPr>
  </w:style>
  <w:style w:type="paragraph" w:customStyle="1" w:styleId="ad">
    <w:name w:val="מחלקי המים"/>
    <w:basedOn w:val="a"/>
    <w:rsid w:val="00C60B2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C60B29"/>
    <w:rPr>
      <w:rFonts w:cs="Narkisim"/>
      <w:lang w:val="en-US" w:eastAsia="he-IL"/>
    </w:rPr>
  </w:style>
  <w:style w:type="character" w:customStyle="1" w:styleId="10">
    <w:name w:val="כותרת 1 תו"/>
    <w:link w:val="1"/>
    <w:rsid w:val="00C60B29"/>
    <w:rPr>
      <w:rFonts w:cs="David"/>
      <w:b/>
      <w:bCs/>
      <w:sz w:val="22"/>
      <w:szCs w:val="28"/>
      <w:lang w:val="en-US" w:eastAsia="he-IL"/>
    </w:rPr>
  </w:style>
  <w:style w:type="character" w:customStyle="1" w:styleId="a7">
    <w:name w:val="כותרת עליונה תו"/>
    <w:link w:val="a6"/>
    <w:rsid w:val="00C60B29"/>
    <w:rPr>
      <w:rFonts w:cs="Narkisim"/>
      <w:sz w:val="22"/>
      <w:szCs w:val="22"/>
      <w:lang w:val="en-US" w:eastAsia="he-IL"/>
    </w:rPr>
  </w:style>
  <w:style w:type="character" w:customStyle="1" w:styleId="a9">
    <w:name w:val="כותרת תחתונה תו"/>
    <w:link w:val="a8"/>
    <w:rsid w:val="00C60B29"/>
    <w:rPr>
      <w:rFonts w:cs="Narkisim"/>
      <w:sz w:val="22"/>
      <w:szCs w:val="22"/>
      <w:lang w:val="en-US" w:eastAsia="he-IL"/>
    </w:rPr>
  </w:style>
  <w:style w:type="character" w:styleId="af">
    <w:name w:val="page number"/>
    <w:rsid w:val="00443D82"/>
  </w:style>
  <w:style w:type="character" w:styleId="Hyperlink">
    <w:name w:val="Hyperlink"/>
    <w:rsid w:val="00C60B29"/>
    <w:rPr>
      <w:color w:val="0000FF"/>
      <w:u w:val="single"/>
    </w:rPr>
  </w:style>
  <w:style w:type="paragraph" w:styleId="af0">
    <w:name w:val="Balloon Text"/>
    <w:basedOn w:val="a"/>
    <w:link w:val="af1"/>
    <w:uiPriority w:val="99"/>
    <w:unhideWhenUsed/>
    <w:rsid w:val="00C60B29"/>
    <w:rPr>
      <w:rFonts w:ascii="Tahoma" w:hAnsi="Tahoma" w:cs="Tahoma"/>
      <w:sz w:val="16"/>
      <w:szCs w:val="16"/>
    </w:rPr>
  </w:style>
  <w:style w:type="character" w:customStyle="1" w:styleId="af1">
    <w:name w:val="טקסט בלונים תו"/>
    <w:link w:val="af0"/>
    <w:uiPriority w:val="99"/>
    <w:rsid w:val="00C60B29"/>
    <w:rPr>
      <w:rFonts w:ascii="Tahoma" w:hAnsi="Tahoma" w:cs="Tahoma"/>
      <w:sz w:val="16"/>
      <w:szCs w:val="16"/>
      <w:lang w:val="en-US" w:eastAsia="he-IL"/>
    </w:rPr>
  </w:style>
  <w:style w:type="character" w:styleId="FollowedHyperlink">
    <w:name w:val="FollowedHyperlink"/>
    <w:rsid w:val="00242E7A"/>
    <w:rPr>
      <w:color w:val="800080"/>
      <w:u w:val="single"/>
    </w:rPr>
  </w:style>
  <w:style w:type="paragraph" w:customStyle="1" w:styleId="af2">
    <w:name w:val="פסוק"/>
    <w:basedOn w:val="ac"/>
    <w:qFormat/>
    <w:rsid w:val="00C60B29"/>
    <w:pPr>
      <w:spacing w:before="120"/>
    </w:pPr>
    <w:rPr>
      <w:b/>
      <w:bCs/>
    </w:rPr>
  </w:style>
  <w:style w:type="character" w:styleId="af3">
    <w:name w:val="Unresolved Mention"/>
    <w:uiPriority w:val="99"/>
    <w:semiHidden/>
    <w:unhideWhenUsed/>
    <w:rsid w:val="00FE3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9%D7%96%D7%9C-%D7%9E%D7%99%D7%9D-%D7%9E%D7%93%D7%9C%D7%99%D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B%D7%99-%D7%9C%D7%90-%D7%AA%D7%A9%D7%9B%D7%97-%D7%9E%D7%A4%D7%99-%D7%96%D7%A8%D7%A2%D7%9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meyuhadim=%D7%9E%D7%99-%D7%99%D7%9E%D7%A0%D7%A2-%D7%90%D7%AA-%D7%A9%D7%9B%D7%97%D7%AA-%D7%94%D7%AA%D7%95%D7%A8%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4%D7%A1%D7%9C-%D7%9E%D7%99%D7%9B%D7%94" TargetMode="External"/><Relationship Id="rId13" Type="http://schemas.openxmlformats.org/officeDocument/2006/relationships/hyperlink" Target="http://www.mayim.org.il/?parasha=%D7%94%D7%94%D7%A8%D7%99%D7%9D-%D7%94%D7%92%D7%91%D7%95%D7%94%D7%99%D7%9D" TargetMode="External"/><Relationship Id="rId18" Type="http://schemas.openxmlformats.org/officeDocument/2006/relationships/hyperlink" Target="http://www.mayim.org.il/?parasha=%D7%AA%D7%95%D7%A8%D7%94-%D7%90%D7%97%D7%AA-%D7%95%D7%9E%D7%A9%D7%A4%D7%98-%D7%90%D7%97%D7%93" TargetMode="External"/><Relationship Id="rId3" Type="http://schemas.openxmlformats.org/officeDocument/2006/relationships/hyperlink" Target="https://www.mayim.org.il/?parasha=%D7%AA%D7%95%D7%A8%D7%94-%D7%9C%D7%90%D7%95%D7%9E%D7%99%D7%AA-%D7%9E%D7%95%D7%9C-%D7%AA%D7%95%D7%A8%D7%94-%D7%90%D7%95%D7%A0%D7%99%D7%91%D7%A8%D7%A1%D7%9C%D7%99%D7%AA1" TargetMode="External"/><Relationship Id="rId7" Type="http://schemas.openxmlformats.org/officeDocument/2006/relationships/hyperlink" Target="https://www.mayim.org.il/?parasha=%D7%9C%D7%95%D7%97%D7%95%D7%AA-%D7%A9%D7%A0%D7%99%D7%99%D7%9D-%D7%9B%D7%A8%D7%90%D7%A9%D7%95%D7%A0%D7%99%D7%9D" TargetMode="External"/><Relationship Id="rId12" Type="http://schemas.openxmlformats.org/officeDocument/2006/relationships/hyperlink" Target="http://www.mayim.org.il/?parasha=%D7%94%D6%B7%D7%A9%D7%82%D6%B8%D6%BC%D7%9D-%D7%95%D7%94%D6%B7%D7%A9%D7%81%D6%BC%D6%B8%D7%9D-%D7%90%D7%AA-%D7%93%D7%A8%D7%9B%D7%95" TargetMode="External"/><Relationship Id="rId17" Type="http://schemas.openxmlformats.org/officeDocument/2006/relationships/hyperlink" Target="http://www.mayim.org.il/?parasha=%d7%a6%d7%9c%d7%9d-%d7%90%d7%9c%d7%94%d7%99%d7%9d" TargetMode="External"/><Relationship Id="rId2" Type="http://schemas.openxmlformats.org/officeDocument/2006/relationships/hyperlink" Target="http://www.mayim.org.il/?parasha=%D7%AA%D7%A4%D7%99%D7%9C%D7%95%D7%AA-%D7%90%D7%91%D7%95%D7%AA-%D7%AA%D7%A7%D7%A0%D7%95%D7%9D" TargetMode="External"/><Relationship Id="rId16" Type="http://schemas.openxmlformats.org/officeDocument/2006/relationships/hyperlink" Target="http://www.mayim.org.il/?holiday=%d7%9b%d7%95%d7%9c%d7%a0%d7%95-%d7%92%d7%a8%d7%99%d7%9d" TargetMode="External"/><Relationship Id="rId20" Type="http://schemas.openxmlformats.org/officeDocument/2006/relationships/hyperlink" Target="https://www.mayim.org.il/?parasha=%D7%95%D7%99%D7%97%D7%9C-%D7%9E%D7%A9%D7%94" TargetMode="External"/><Relationship Id="rId1" Type="http://schemas.openxmlformats.org/officeDocument/2006/relationships/hyperlink" Target="http://www.mayim.org.il/?parasha=%D7%A7%D7%99%D7%99%D7%9E%D7%95-%D7%94%D7%90%D7%91%D7%95%D7%AA-%D7%90%D7%AA-%D7%94%D7%AA%D7%95%D7%A8%D7%94" TargetMode="External"/><Relationship Id="rId6" Type="http://schemas.openxmlformats.org/officeDocument/2006/relationships/hyperlink" Target="https://www.mayim.org.il/?meyuhadim=%D7%9E%D7%99-%D7%99%D7%9E%D7%A0%D7%A2-%D7%90%D7%AA-%D7%A9%D7%9B%D7%97%D7%AA-%D7%94%D7%AA%D7%95%D7%A8%D7%94" TargetMode="External"/><Relationship Id="rId11" Type="http://schemas.openxmlformats.org/officeDocument/2006/relationships/hyperlink" Target="http://www.mayim.org.il/?meyuhadim=%d7%91%d7%95-%d7%91%d7%99%d7%95%d7%9d-%d7%a9%d7%94%d7%a2%d7%91%d7%99%d7%a8%d7%95-%d7%90%d7%aa-%d7%a8%d7%91%d7%9f-%d7%92%d7%9e%d7%9c%d7%99%d7%90%d7%9c-%d7%9e%d7%a0%d7%a9%d7%99%d7%90%d7%95%d7%aa%d7%95" TargetMode="External"/><Relationship Id="rId5" Type="http://schemas.openxmlformats.org/officeDocument/2006/relationships/hyperlink" Target="http://www.mayim.org.il/?parasha=%D7%9B%D7%99-%D7%9C%D7%90-%D7%AA%D7%A9%D7%9B%D7%97-%D7%9E%D7%A4%D7%99-%D7%96%D7%A8%D7%A2%D7%95" TargetMode="External"/><Relationship Id="rId15" Type="http://schemas.openxmlformats.org/officeDocument/2006/relationships/hyperlink" Target="http://www.mayim.org.il/?parasha=%D7%AA%D7%95%D7%A8%D7%94-%D7%95%D7%9E%D7%93%D7%91%D7%A81" TargetMode="External"/><Relationship Id="rId10" Type="http://schemas.openxmlformats.org/officeDocument/2006/relationships/hyperlink" Target="http://www.mayim.org.il/?parasha=%d7%aa%d7%95%d6%b9%d7%9b%d7%95%d6%b9-%d7%9b%d6%bc%d6%b0%d7%91%d6%b8%d7%a8%d7%95%d6%b9" TargetMode="External"/><Relationship Id="rId19" Type="http://schemas.openxmlformats.org/officeDocument/2006/relationships/hyperlink" Target="https://www.mayim.org.il/?parasha=%D7%95%D7%90%D7%91%D7%93%D7%99%D7%9C-%D7%90%D7%AA%D7%9B%D7%9D-%D7%9C%D7%94%D7%99%D7%95%D7%AA-%D7%9C%D7%99" TargetMode="External"/><Relationship Id="rId4" Type="http://schemas.openxmlformats.org/officeDocument/2006/relationships/hyperlink" Target="https://www.mayim.org.il/?parasha=%D7%90%D7%A9%D7%A8-%D7%99%D7%A9%D7%A0%D7%95-%D7%A4%D7%94-%D7%95%D7%90%D7%A9%D7%A8-%D7%90%D7%99%D7%A0%D7%A0%D7%95-%D7%A4%D7%94" TargetMode="External"/><Relationship Id="rId9" Type="http://schemas.openxmlformats.org/officeDocument/2006/relationships/hyperlink" Target="https://www.mayim.org.il/?meyuhadim=%d7%a1%d7%99%d7%a0%d7%99-%d7%90%d7%95-%d7%a2%d7%95%d7%a7%d7%a8-%d7%94%d7%a8%d7%99%d7%9d-%d7%a1%d7%95%d7%93%d7%a8%d7%9f-%d7%90%d7%95-%d7%a4%d7%99%d7%9c%d7%a4%d7%9c%d7%9f" TargetMode="External"/><Relationship Id="rId14" Type="http://schemas.openxmlformats.org/officeDocument/2006/relationships/hyperlink" Target="https://www.mayim.org.il/?meyuhadim=%D7%9E%D7%A4%D7%99-%D7%9B%D7%95%D7%91%D7%A1%D7%99%D7%9D-%D7%95%D7%90%D7%95%D7%A8%D7%92%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1279</Words>
  <Characters>5768</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מורשה קהילת יעקב</vt:lpstr>
      <vt:lpstr>מורשה קהילת יעקב</vt:lpstr>
    </vt:vector>
  </TitlesOfParts>
  <Company>Microsoft</Company>
  <LinksUpToDate>false</LinksUpToDate>
  <CharactersWithSpaces>7033</CharactersWithSpaces>
  <SharedDoc>false</SharedDoc>
  <HLinks>
    <vt:vector size="138" baseType="variant">
      <vt:variant>
        <vt:i4>6553634</vt:i4>
      </vt:variant>
      <vt:variant>
        <vt:i4>9</vt:i4>
      </vt:variant>
      <vt:variant>
        <vt:i4>0</vt:i4>
      </vt:variant>
      <vt:variant>
        <vt:i4>5</vt:i4>
      </vt:variant>
      <vt:variant>
        <vt:lpwstr>https://www.mayim.org.il/?meyuhadim=%D7%9E%D7%99-%D7%99%D7%9E%D7%A0%D7%A2-%D7%90%D7%AA-%D7%A9%D7%9B%D7%97%D7%AA-%D7%94%D7%AA%D7%95%D7%A8%D7%94</vt:lpwstr>
      </vt:variant>
      <vt:variant>
        <vt:lpwstr/>
      </vt:variant>
      <vt:variant>
        <vt:i4>5767242</vt:i4>
      </vt:variant>
      <vt:variant>
        <vt:i4>6</vt:i4>
      </vt:variant>
      <vt:variant>
        <vt:i4>0</vt:i4>
      </vt:variant>
      <vt:variant>
        <vt:i4>5</vt:i4>
      </vt:variant>
      <vt:variant>
        <vt:lpwstr>http://www.mayim.org.il/?parasha=%D7%99%D7%96%D7%9C-%D7%9E%D7%99%D7%9D-%D7%9E%D7%93%D7%9C%D7%99%D7%95</vt:lpwstr>
      </vt:variant>
      <vt:variant>
        <vt:lpwstr/>
      </vt:variant>
      <vt:variant>
        <vt:i4>7733301</vt:i4>
      </vt:variant>
      <vt:variant>
        <vt:i4>3</vt:i4>
      </vt:variant>
      <vt:variant>
        <vt:i4>0</vt:i4>
      </vt:variant>
      <vt:variant>
        <vt:i4>5</vt:i4>
      </vt:variant>
      <vt:variant>
        <vt:lpwstr>http://www.mayim.org.il/?parasha=%D7%9B%D7%99-%D7%9C%D7%90-%D7%AA%D7%A9%D7%9B%D7%97-%D7%9E%D7%A4%D7%99-%D7%96%D7%A8%D7%A2%D7%95</vt:lpwstr>
      </vt:variant>
      <vt:variant>
        <vt:lpwstr/>
      </vt:variant>
      <vt:variant>
        <vt:i4>1966149</vt:i4>
      </vt:variant>
      <vt:variant>
        <vt:i4>57</vt:i4>
      </vt:variant>
      <vt:variant>
        <vt:i4>0</vt:i4>
      </vt:variant>
      <vt:variant>
        <vt:i4>5</vt:i4>
      </vt:variant>
      <vt:variant>
        <vt:lpwstr>https://www.mayim.org.il/?parasha=%D7%95%D7%99%D7%97%D7%9C-%D7%9E%D7%A9%D7%94</vt:lpwstr>
      </vt:variant>
      <vt:variant>
        <vt:lpwstr>gsc.tab=0</vt:lpwstr>
      </vt:variant>
      <vt:variant>
        <vt:i4>6684722</vt:i4>
      </vt:variant>
      <vt:variant>
        <vt:i4>54</vt:i4>
      </vt:variant>
      <vt:variant>
        <vt:i4>0</vt:i4>
      </vt:variant>
      <vt:variant>
        <vt:i4>5</vt:i4>
      </vt:variant>
      <vt:variant>
        <vt:lpwstr>https://www.mayim.org.il/?parasha=%D7%95%D7%90%D7%91%D7%93%D7%99%D7%9C-%D7%90%D7%AA%D7%9B%D7%9D-%D7%9C%D7%94%D7%99%D7%95%D7%AA-%D7%9C%D7%99</vt:lpwstr>
      </vt:variant>
      <vt:variant>
        <vt:lpwstr>gsc.tab=0</vt:lpwstr>
      </vt:variant>
      <vt:variant>
        <vt:i4>7667749</vt:i4>
      </vt:variant>
      <vt:variant>
        <vt:i4>51</vt:i4>
      </vt:variant>
      <vt:variant>
        <vt:i4>0</vt:i4>
      </vt:variant>
      <vt:variant>
        <vt:i4>5</vt:i4>
      </vt:variant>
      <vt:variant>
        <vt:lpwstr>http://www.mayim.org.il/?parasha=%D7%AA%D7%95%D7%A8%D7%94-%D7%90%D7%97%D7%AA-%D7%95%D7%9E%D7%A9%D7%A4%D7%98-%D7%90%D7%97%D7%93</vt:lpwstr>
      </vt:variant>
      <vt:variant>
        <vt:lpwstr/>
      </vt:variant>
      <vt:variant>
        <vt:i4>2687095</vt:i4>
      </vt:variant>
      <vt:variant>
        <vt:i4>48</vt:i4>
      </vt:variant>
      <vt:variant>
        <vt:i4>0</vt:i4>
      </vt:variant>
      <vt:variant>
        <vt:i4>5</vt:i4>
      </vt:variant>
      <vt:variant>
        <vt:lpwstr>http://www.mayim.org.il/?parasha=%d7%a6%d7%9c%d7%9d-%d7%90%d7%9c%d7%94%d7%99%d7%9d</vt:lpwstr>
      </vt:variant>
      <vt:variant>
        <vt:lpwstr/>
      </vt:variant>
      <vt:variant>
        <vt:i4>786443</vt:i4>
      </vt:variant>
      <vt:variant>
        <vt:i4>45</vt:i4>
      </vt:variant>
      <vt:variant>
        <vt:i4>0</vt:i4>
      </vt:variant>
      <vt:variant>
        <vt:i4>5</vt:i4>
      </vt:variant>
      <vt:variant>
        <vt:lpwstr>http://www.mayim.org.il/?holiday=%d7%9b%d7%95%d7%9c%d7%a0%d7%95-%d7%92%d7%a8%d7%99%d7%9d</vt:lpwstr>
      </vt:variant>
      <vt:variant>
        <vt:lpwstr/>
      </vt:variant>
      <vt:variant>
        <vt:i4>655367</vt:i4>
      </vt:variant>
      <vt:variant>
        <vt:i4>42</vt:i4>
      </vt:variant>
      <vt:variant>
        <vt:i4>0</vt:i4>
      </vt:variant>
      <vt:variant>
        <vt:i4>5</vt:i4>
      </vt:variant>
      <vt:variant>
        <vt:lpwstr>http://www.mayim.org.il/?parasha=%D7%AA%D7%95%D7%A8%D7%94-%D7%95%D7%9E%D7%93%D7%91%D7%A81</vt:lpwstr>
      </vt:variant>
      <vt:variant>
        <vt:lpwstr/>
      </vt:variant>
      <vt:variant>
        <vt:i4>4128823</vt:i4>
      </vt:variant>
      <vt:variant>
        <vt:i4>39</vt:i4>
      </vt:variant>
      <vt:variant>
        <vt:i4>0</vt:i4>
      </vt:variant>
      <vt:variant>
        <vt:i4>5</vt:i4>
      </vt:variant>
      <vt:variant>
        <vt:lpwstr>https://www.mayim.org.il/?meyuhadim=%D7%9E%D7%A4%D7%99-%D7%9B%D7%95%D7%91%D7%A1%D7%99%D7%9D-%D7%95%D7%90%D7%95%D7%A8%D7%92%D7%99%D7%9D</vt:lpwstr>
      </vt:variant>
      <vt:variant>
        <vt:lpwstr>gsc.tab=0</vt:lpwstr>
      </vt:variant>
      <vt:variant>
        <vt:i4>7864355</vt:i4>
      </vt:variant>
      <vt:variant>
        <vt:i4>36</vt:i4>
      </vt:variant>
      <vt:variant>
        <vt:i4>0</vt:i4>
      </vt:variant>
      <vt:variant>
        <vt:i4>5</vt:i4>
      </vt:variant>
      <vt:variant>
        <vt:lpwstr>http://www.mayim.org.il/?parasha=%D7%94%D7%94%D7%A8%D7%99%D7%9D-%D7%94%D7%92%D7%91%D7%95%D7%94%D7%99%D7%9D</vt:lpwstr>
      </vt:variant>
      <vt:variant>
        <vt:lpwstr/>
      </vt:variant>
      <vt:variant>
        <vt:i4>2162813</vt:i4>
      </vt:variant>
      <vt:variant>
        <vt:i4>33</vt:i4>
      </vt:variant>
      <vt:variant>
        <vt:i4>0</vt:i4>
      </vt:variant>
      <vt:variant>
        <vt:i4>5</vt:i4>
      </vt:variant>
      <vt:variant>
        <vt:lpwstr>http://www.mayim.org.il/?parasha=%D7%94%D6%B7%D7%A9%D7%82%D6%B8%D6%BC%D7%9D-%D7%95%D7%94%D6%B7%D7%A9%D7%81%D6%BC%D6%B8%D7%9D-%D7%90%D7%AA-%D7%93%D7%A8%D7%9B%D7%95</vt:lpwstr>
      </vt:variant>
      <vt:variant>
        <vt:lpwstr/>
      </vt:variant>
      <vt:variant>
        <vt:i4>4849737</vt:i4>
      </vt:variant>
      <vt:variant>
        <vt:i4>30</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7667831</vt:i4>
      </vt:variant>
      <vt:variant>
        <vt:i4>27</vt:i4>
      </vt:variant>
      <vt:variant>
        <vt:i4>0</vt:i4>
      </vt:variant>
      <vt:variant>
        <vt:i4>5</vt:i4>
      </vt:variant>
      <vt:variant>
        <vt:lpwstr>http://www.mayim.org.il/?parasha=%d7%aa%d7%95%d6%b9%d7%9b%d7%95%d6%b9-%d7%9b%d6%bc%d6%b0%d7%91%d6%b8%d7%a8%d7%95%d6%b9</vt:lpwstr>
      </vt:variant>
      <vt:variant>
        <vt:lpwstr/>
      </vt:variant>
      <vt:variant>
        <vt:i4>5177357</vt:i4>
      </vt:variant>
      <vt:variant>
        <vt:i4>24</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6488122</vt:i4>
      </vt:variant>
      <vt:variant>
        <vt:i4>21</vt:i4>
      </vt:variant>
      <vt:variant>
        <vt:i4>0</vt:i4>
      </vt:variant>
      <vt:variant>
        <vt:i4>5</vt:i4>
      </vt:variant>
      <vt:variant>
        <vt:lpwstr>https://www.mayim.org.il/?meyuhadim=%D7%A4%D7%A1%D7%9C-%D7%9E%D7%99%D7%9B%D7%94</vt:lpwstr>
      </vt:variant>
      <vt:variant>
        <vt:lpwstr/>
      </vt:variant>
      <vt:variant>
        <vt:i4>5046349</vt:i4>
      </vt:variant>
      <vt:variant>
        <vt:i4>18</vt:i4>
      </vt:variant>
      <vt:variant>
        <vt:i4>0</vt:i4>
      </vt:variant>
      <vt:variant>
        <vt:i4>5</vt:i4>
      </vt:variant>
      <vt:variant>
        <vt:lpwstr>https://www.mayim.org.il/?parasha=%D7%9C%D7%95%D7%97%D7%95%D7%AA-%D7%A9%D7%A0%D7%99%D7%99%D7%9D-%D7%9B%D7%A8%D7%90%D7%A9%D7%95%D7%A0%D7%99%D7%9D</vt:lpwstr>
      </vt:variant>
      <vt:variant>
        <vt:lpwstr/>
      </vt:variant>
      <vt:variant>
        <vt:i4>6553634</vt:i4>
      </vt:variant>
      <vt:variant>
        <vt:i4>15</vt:i4>
      </vt:variant>
      <vt:variant>
        <vt:i4>0</vt:i4>
      </vt:variant>
      <vt:variant>
        <vt:i4>5</vt:i4>
      </vt:variant>
      <vt:variant>
        <vt:lpwstr>https://www.mayim.org.il/?meyuhadim=%D7%9E%D7%99-%D7%99%D7%9E%D7%A0%D7%A2-%D7%90%D7%AA-%D7%A9%D7%9B%D7%97%D7%AA-%D7%94%D7%AA%D7%95%D7%A8%D7%94</vt:lpwstr>
      </vt:variant>
      <vt:variant>
        <vt:lpwstr/>
      </vt:variant>
      <vt:variant>
        <vt:i4>7733301</vt:i4>
      </vt:variant>
      <vt:variant>
        <vt:i4>12</vt:i4>
      </vt:variant>
      <vt:variant>
        <vt:i4>0</vt:i4>
      </vt:variant>
      <vt:variant>
        <vt:i4>5</vt:i4>
      </vt:variant>
      <vt:variant>
        <vt:lpwstr>http://www.mayim.org.il/?parasha=%D7%9B%D7%99-%D7%9C%D7%90-%D7%AA%D7%A9%D7%9B%D7%97-%D7%9E%D7%A4%D7%99-%D7%96%D7%A8%D7%A2%D7%95</vt:lpwstr>
      </vt:variant>
      <vt:variant>
        <vt:lpwstr/>
      </vt:variant>
      <vt:variant>
        <vt:i4>6291509</vt:i4>
      </vt:variant>
      <vt:variant>
        <vt:i4>9</vt:i4>
      </vt:variant>
      <vt:variant>
        <vt:i4>0</vt:i4>
      </vt:variant>
      <vt:variant>
        <vt:i4>5</vt:i4>
      </vt:variant>
      <vt:variant>
        <vt:lpwstr>https://www.mayim.org.il/?parasha=%D7%90%D7%A9%D7%A8-%D7%99%D7%A9%D7%A0%D7%95-%D7%A4%D7%94-%D7%95%D7%90%D7%A9%D7%A8-%D7%90%D7%99%D7%A0%D7%A0%D7%95-%D7%A4%D7%94</vt:lpwstr>
      </vt:variant>
      <vt:variant>
        <vt:lpwstr>gsc.tab=0</vt:lpwstr>
      </vt:variant>
      <vt:variant>
        <vt:i4>4784207</vt:i4>
      </vt:variant>
      <vt:variant>
        <vt:i4>6</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6225936</vt:i4>
      </vt:variant>
      <vt:variant>
        <vt:i4>3</vt:i4>
      </vt:variant>
      <vt:variant>
        <vt:i4>0</vt:i4>
      </vt:variant>
      <vt:variant>
        <vt:i4>5</vt:i4>
      </vt:variant>
      <vt:variant>
        <vt:lpwstr>http://www.mayim.org.il/?parasha=%D7%AA%D7%A4%D7%99%D7%9C%D7%95%D7%AA-%D7%90%D7%91%D7%95%D7%AA-%D7%AA%D7%A7%D7%A0%D7%95%D7%9D</vt:lpwstr>
      </vt:variant>
      <vt:variant>
        <vt:lpwstr/>
      </vt:variant>
      <vt:variant>
        <vt:i4>2752558</vt:i4>
      </vt:variant>
      <vt:variant>
        <vt:i4>0</vt:i4>
      </vt:variant>
      <vt:variant>
        <vt:i4>0</vt:i4>
      </vt:variant>
      <vt:variant>
        <vt:i4>5</vt:i4>
      </vt:variant>
      <vt:variant>
        <vt:lpwstr>http://www.mayim.org.il/?parasha=%D7%A7%D7%99%D7%99%D7%9E%D7%95-%D7%94%D7%90%D7%91%D7%95%D7%AA-%D7%90%D7%AA-%D7%94%D7%AA%D7%95%D7%A8%D7%94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מורשה קהילת יעקב</dc:title>
  <dc:subject>וזאת הברכה, שמחת תורה</dc:subject>
  <dc:creator>אשר יובל</dc:creator>
  <cp:keywords/>
  <cp:lastModifiedBy>Shimon Afek</cp:lastModifiedBy>
  <cp:revision>3</cp:revision>
  <cp:lastPrinted>2023-10-06T05:38:00Z</cp:lastPrinted>
  <dcterms:created xsi:type="dcterms:W3CDTF">2023-10-06T05:38:00Z</dcterms:created>
  <dcterms:modified xsi:type="dcterms:W3CDTF">2023-10-06T05:38:00Z</dcterms:modified>
  <cp:category>תשס"ג</cp:category>
</cp:coreProperties>
</file>