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6CBC" w14:textId="77777777" w:rsidR="009C24D0" w:rsidRDefault="00877F20" w:rsidP="006C2539">
      <w:pPr>
        <w:pStyle w:val="aa"/>
        <w:rPr>
          <w:rtl/>
        </w:rPr>
      </w:pPr>
      <w:r>
        <w:rPr>
          <w:rFonts w:hint="cs"/>
          <w:rtl/>
        </w:rPr>
        <w:t>כל הנערים ו</w:t>
      </w:r>
      <w:r w:rsidR="00FF0D02">
        <w:rPr>
          <w:rFonts w:hint="cs"/>
          <w:rtl/>
        </w:rPr>
        <w:t>קול הנערים</w:t>
      </w:r>
      <w:r w:rsidR="006C2539">
        <w:t xml:space="preserve"> </w:t>
      </w:r>
      <w:r w:rsidR="00FF0D02">
        <w:rPr>
          <w:rFonts w:hint="cs"/>
          <w:rtl/>
        </w:rPr>
        <w:t>בראש השנה</w:t>
      </w:r>
    </w:p>
    <w:p w14:paraId="23472358" w14:textId="77777777" w:rsidR="00FF0D02" w:rsidRDefault="00FF0D02" w:rsidP="00CD02AB">
      <w:pPr>
        <w:pStyle w:val="ab"/>
        <w:spacing w:before="360"/>
        <w:rPr>
          <w:rtl/>
        </w:rPr>
      </w:pPr>
      <w:r>
        <w:rPr>
          <w:rtl/>
        </w:rPr>
        <w:t xml:space="preserve">בראשית פרק </w:t>
      </w:r>
      <w:proofErr w:type="spellStart"/>
      <w:r>
        <w:rPr>
          <w:rtl/>
        </w:rPr>
        <w:t>כא</w:t>
      </w:r>
      <w:proofErr w:type="spellEnd"/>
      <w:r>
        <w:rPr>
          <w:rFonts w:hint="cs"/>
          <w:rtl/>
        </w:rPr>
        <w:t xml:space="preserve"> קריאת התורה ביום א'</w:t>
      </w:r>
      <w:r>
        <w:rPr>
          <w:rtl/>
        </w:rPr>
        <w:t xml:space="preserve"> </w:t>
      </w:r>
      <w:r>
        <w:rPr>
          <w:rFonts w:hint="cs"/>
          <w:rtl/>
        </w:rPr>
        <w:t>- ישמעאל</w:t>
      </w:r>
    </w:p>
    <w:p w14:paraId="7B239F89" w14:textId="77777777" w:rsidR="00FF0D02" w:rsidRDefault="00FF0D02" w:rsidP="00CD02AB">
      <w:pPr>
        <w:pStyle w:val="ac"/>
        <w:spacing w:before="120"/>
        <w:rPr>
          <w:rtl/>
        </w:rPr>
      </w:pPr>
      <w:r w:rsidRPr="00CD02AB">
        <w:rPr>
          <w:b/>
          <w:bCs/>
          <w:rtl/>
        </w:rPr>
        <w:t xml:space="preserve">וַיִּשְׁמַע </w:t>
      </w:r>
      <w:proofErr w:type="spellStart"/>
      <w:r w:rsidRPr="00CD02AB">
        <w:rPr>
          <w:b/>
          <w:bCs/>
          <w:rtl/>
        </w:rPr>
        <w:t>אֱלֹהִים</w:t>
      </w:r>
      <w:proofErr w:type="spellEnd"/>
      <w:r w:rsidRPr="00CD02AB">
        <w:rPr>
          <w:b/>
          <w:bCs/>
          <w:rtl/>
        </w:rPr>
        <w:t xml:space="preserve"> אֶת קוֹל הַנַּעַר</w:t>
      </w:r>
      <w:r>
        <w:rPr>
          <w:rtl/>
        </w:rPr>
        <w:t xml:space="preserve"> וַיִּקְרָא מַלְאַךְ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אֶל הָגָר מִן הַשָּׁמַיִם וַיֹּאמֶר לָהּ מַה לָּךְ הָגָר אַל תִּירְאִי </w:t>
      </w:r>
      <w:r w:rsidRPr="00CD02AB">
        <w:rPr>
          <w:b/>
          <w:bCs/>
          <w:rtl/>
        </w:rPr>
        <w:t xml:space="preserve">כִּי שָׁמַע </w:t>
      </w:r>
      <w:proofErr w:type="spellStart"/>
      <w:r w:rsidRPr="00CD02AB">
        <w:rPr>
          <w:b/>
          <w:bCs/>
          <w:rtl/>
        </w:rPr>
        <w:t>אֱלֹהִים</w:t>
      </w:r>
      <w:proofErr w:type="spellEnd"/>
      <w:r w:rsidRPr="00CD02AB">
        <w:rPr>
          <w:b/>
          <w:bCs/>
          <w:rtl/>
        </w:rPr>
        <w:t xml:space="preserve"> אֶל קוֹל הַנַּעַר</w:t>
      </w:r>
      <w:r>
        <w:rPr>
          <w:rtl/>
        </w:rPr>
        <w:t xml:space="preserve"> בַּאֲשֶׁר הוּא שָׁם:</w:t>
      </w:r>
    </w:p>
    <w:p w14:paraId="20AC504B" w14:textId="77777777" w:rsidR="00FF0D02" w:rsidRDefault="00FF0D02" w:rsidP="00CD02AB">
      <w:pPr>
        <w:pStyle w:val="ac"/>
        <w:spacing w:before="120"/>
        <w:rPr>
          <w:rtl/>
        </w:rPr>
      </w:pPr>
      <w:r w:rsidRPr="00CD02AB">
        <w:rPr>
          <w:b/>
          <w:bCs/>
          <w:rtl/>
        </w:rPr>
        <w:t>קוּמִי שְׂאִי אֶת הַנַּעַר</w:t>
      </w:r>
      <w:r>
        <w:rPr>
          <w:rtl/>
        </w:rPr>
        <w:t xml:space="preserve"> וְהַחֲזִיקִי אֶת יָדֵךְ בּוֹ כִּי לְגוֹי גָּדוֹל </w:t>
      </w:r>
      <w:proofErr w:type="spellStart"/>
      <w:r>
        <w:rPr>
          <w:rtl/>
        </w:rPr>
        <w:t>אֲשִׂימֶנּו</w:t>
      </w:r>
      <w:proofErr w:type="spellEnd"/>
      <w:r>
        <w:rPr>
          <w:rtl/>
        </w:rPr>
        <w:t>ּ:</w:t>
      </w:r>
    </w:p>
    <w:p w14:paraId="0D911B1A" w14:textId="77777777" w:rsidR="00FF0D02" w:rsidRDefault="00FF0D02" w:rsidP="00CD02AB">
      <w:pPr>
        <w:pStyle w:val="ab"/>
        <w:spacing w:before="360"/>
        <w:rPr>
          <w:rtl/>
        </w:rPr>
      </w:pPr>
      <w:r>
        <w:rPr>
          <w:rtl/>
        </w:rPr>
        <w:t xml:space="preserve">בראשית פרק </w:t>
      </w:r>
      <w:proofErr w:type="spellStart"/>
      <w:r>
        <w:rPr>
          <w:rtl/>
        </w:rPr>
        <w:t>כב</w:t>
      </w:r>
      <w:proofErr w:type="spellEnd"/>
      <w:r>
        <w:rPr>
          <w:rFonts w:hint="cs"/>
          <w:rtl/>
        </w:rPr>
        <w:t xml:space="preserve"> קריאת התורה ביום ב'</w:t>
      </w:r>
      <w:r>
        <w:rPr>
          <w:rtl/>
        </w:rPr>
        <w:t xml:space="preserve"> </w:t>
      </w:r>
      <w:r>
        <w:rPr>
          <w:rFonts w:hint="cs"/>
          <w:rtl/>
        </w:rPr>
        <w:t>- יצחק</w:t>
      </w:r>
    </w:p>
    <w:p w14:paraId="12C95D5C" w14:textId="77777777" w:rsidR="00FF0D02" w:rsidRDefault="00FF0D02" w:rsidP="00CD02AB">
      <w:pPr>
        <w:pStyle w:val="ac"/>
        <w:spacing w:before="120"/>
        <w:rPr>
          <w:rtl/>
        </w:rPr>
      </w:pPr>
      <w:r>
        <w:rPr>
          <w:rtl/>
        </w:rPr>
        <w:t xml:space="preserve">וַיֹּאמֶר אַבְרָהָם אֶל נְעָרָיו שְׁבוּ לָכֶם פֹּה עִם הַחֲמוֹר </w:t>
      </w:r>
      <w:r w:rsidRPr="00CD02AB">
        <w:rPr>
          <w:b/>
          <w:bCs/>
          <w:rtl/>
        </w:rPr>
        <w:t>וַאֲנִי וְהַנַּעַר נֵלְכָה עַד כֹּה</w:t>
      </w:r>
      <w:r>
        <w:rPr>
          <w:rtl/>
        </w:rPr>
        <w:t xml:space="preserve"> </w:t>
      </w:r>
      <w:proofErr w:type="spellStart"/>
      <w:r>
        <w:rPr>
          <w:rtl/>
        </w:rPr>
        <w:t>וְנִשְׁתַּחֲוֶה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וְנָשׁוּבָה</w:t>
      </w:r>
      <w:proofErr w:type="spellEnd"/>
      <w:r>
        <w:rPr>
          <w:rtl/>
        </w:rPr>
        <w:t xml:space="preserve"> אֲלֵיכֶם:</w:t>
      </w:r>
    </w:p>
    <w:p w14:paraId="520F4CA4" w14:textId="77777777" w:rsidR="00FF0D02" w:rsidRDefault="00FF0D02" w:rsidP="00CD02AB">
      <w:pPr>
        <w:pStyle w:val="ac"/>
        <w:spacing w:before="120"/>
        <w:rPr>
          <w:rtl/>
        </w:rPr>
      </w:pPr>
      <w:r>
        <w:rPr>
          <w:rtl/>
        </w:rPr>
        <w:t xml:space="preserve">וַיֹּאמֶר </w:t>
      </w:r>
      <w:r w:rsidRPr="00CD02AB">
        <w:rPr>
          <w:b/>
          <w:bCs/>
          <w:rtl/>
        </w:rPr>
        <w:t>אַל תִּשְׁלַח יָדְךָ אֶל הַנַּעַר</w:t>
      </w:r>
      <w:r>
        <w:rPr>
          <w:rtl/>
        </w:rPr>
        <w:t xml:space="preserve"> וְאַל תַּעַשׂ לוֹ מְאוּמָה כִּי עַתָּה יָדַעְתִּי כִּי יְרֵא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אַתָּה וְלֹא חָשַׂכְתָּ אֶת בִּנְךָ אֶת יְחִידְךָ מִמֶּנִּי:</w:t>
      </w:r>
    </w:p>
    <w:p w14:paraId="2FFC0E97" w14:textId="77777777" w:rsidR="00FF0D02" w:rsidRDefault="00FF0D02" w:rsidP="00CD02AB">
      <w:pPr>
        <w:pStyle w:val="ab"/>
        <w:spacing w:before="360"/>
        <w:rPr>
          <w:rtl/>
        </w:rPr>
      </w:pPr>
      <w:r>
        <w:rPr>
          <w:rtl/>
        </w:rPr>
        <w:t xml:space="preserve">שמואל א פרק א </w:t>
      </w:r>
      <w:r>
        <w:rPr>
          <w:rFonts w:hint="cs"/>
          <w:rtl/>
        </w:rPr>
        <w:t>הפטרת יום א</w:t>
      </w:r>
      <w:r w:rsidR="00877F20">
        <w:rPr>
          <w:rFonts w:hint="cs"/>
          <w:rtl/>
        </w:rPr>
        <w:t>'</w:t>
      </w:r>
      <w:r>
        <w:rPr>
          <w:rFonts w:hint="cs"/>
          <w:rtl/>
        </w:rPr>
        <w:t xml:space="preserve"> - שמואל</w:t>
      </w:r>
    </w:p>
    <w:p w14:paraId="73C8769E" w14:textId="77777777" w:rsidR="00FF0D02" w:rsidRDefault="00FF0D02" w:rsidP="00CD02AB">
      <w:pPr>
        <w:pStyle w:val="ac"/>
        <w:spacing w:before="120"/>
        <w:rPr>
          <w:rtl/>
        </w:rPr>
      </w:pPr>
      <w:r w:rsidRPr="00CD02AB">
        <w:rPr>
          <w:b/>
          <w:bCs/>
          <w:rtl/>
        </w:rPr>
        <w:t>אֶל הַנַּעַר הַזֶּה הִתְפַּלָּלְתִּי</w:t>
      </w:r>
      <w:r>
        <w:rPr>
          <w:rtl/>
        </w:rPr>
        <w:t xml:space="preserve"> </w:t>
      </w:r>
      <w:proofErr w:type="spellStart"/>
      <w:r>
        <w:rPr>
          <w:rtl/>
        </w:rPr>
        <w:t>וַיִּתֵּן</w:t>
      </w:r>
      <w:proofErr w:type="spellEnd"/>
      <w:r>
        <w:rPr>
          <w:rtl/>
        </w:rPr>
        <w:t xml:space="preserve"> ה' לִי אֶת שְׁאֵלָתִי אֲשֶׁר שָׁאַלְתִּי מֵעִמּוֹ:</w:t>
      </w:r>
    </w:p>
    <w:p w14:paraId="6C7B7B57" w14:textId="77777777" w:rsidR="00CD02AB" w:rsidRDefault="00CD02AB" w:rsidP="00CD02AB">
      <w:pPr>
        <w:pStyle w:val="ab"/>
        <w:spacing w:before="360"/>
        <w:rPr>
          <w:rtl/>
        </w:rPr>
      </w:pPr>
      <w:r>
        <w:rPr>
          <w:rtl/>
        </w:rPr>
        <w:t xml:space="preserve">ירמיהו פרק לא </w:t>
      </w:r>
      <w:r>
        <w:rPr>
          <w:rFonts w:hint="cs"/>
          <w:rtl/>
        </w:rPr>
        <w:t>הפטרת יום ב' - אפרים</w:t>
      </w:r>
    </w:p>
    <w:p w14:paraId="5837A0D4" w14:textId="77777777" w:rsidR="00CD02AB" w:rsidRDefault="00CD02AB" w:rsidP="00CD02AB">
      <w:pPr>
        <w:pStyle w:val="ac"/>
        <w:spacing w:before="120"/>
        <w:rPr>
          <w:rtl/>
        </w:rPr>
      </w:pPr>
      <w:r w:rsidRPr="00CD02AB">
        <w:rPr>
          <w:b/>
          <w:bCs/>
          <w:rtl/>
        </w:rPr>
        <w:t>הֲבֵן יַקִּיר לִי אֶפְרַיִם</w:t>
      </w:r>
      <w:r>
        <w:rPr>
          <w:rtl/>
        </w:rPr>
        <w:t xml:space="preserve"> אִם יֶלֶד שַׁעֲשֻׁעִים כִּי מִדֵּי דַבְּרִי בּוֹ זָכֹר אֶזְכְּרֶנּוּ עוֹד עַל כֵּן הָמוּ מֵעַי לוֹ רַחֵם </w:t>
      </w:r>
      <w:proofErr w:type="spellStart"/>
      <w:r>
        <w:rPr>
          <w:rtl/>
        </w:rPr>
        <w:t>אֲרַחֲמֶנּו</w:t>
      </w:r>
      <w:proofErr w:type="spellEnd"/>
      <w:r>
        <w:rPr>
          <w:rtl/>
        </w:rPr>
        <w:t>ּ נְאֻם ה':</w:t>
      </w:r>
    </w:p>
    <w:p w14:paraId="6921D854" w14:textId="77777777" w:rsidR="00877F20" w:rsidRDefault="00877F20" w:rsidP="00CD02AB">
      <w:pPr>
        <w:pStyle w:val="ac"/>
        <w:spacing w:before="120"/>
        <w:rPr>
          <w:rtl/>
        </w:rPr>
      </w:pPr>
    </w:p>
    <w:p w14:paraId="5274FD42" w14:textId="77777777" w:rsidR="00877F20" w:rsidRDefault="00877F20" w:rsidP="00CD02AB">
      <w:pPr>
        <w:pStyle w:val="ac"/>
        <w:spacing w:before="120"/>
        <w:rPr>
          <w:rtl/>
        </w:rPr>
      </w:pPr>
      <w:r>
        <w:rPr>
          <w:rFonts w:hint="cs"/>
          <w:rtl/>
        </w:rPr>
        <w:t xml:space="preserve">דור הבנים והבנות עומד במרכז קריאות התורה וההפטרה של שני ימי ראש השנה. כל הנערים וקולם. הם שימשיכו את שרשרת הדורות משנה לשנה. הם בראש מחשבותינו, בלב רגשותינו ובמעיין תפילותינו. </w:t>
      </w:r>
    </w:p>
    <w:p w14:paraId="6D24B8A5" w14:textId="77777777" w:rsidR="00CD02AB" w:rsidRDefault="00CD02AB" w:rsidP="00CD02AB">
      <w:pPr>
        <w:pStyle w:val="ac"/>
        <w:spacing w:before="120"/>
        <w:rPr>
          <w:rtl/>
        </w:rPr>
      </w:pPr>
    </w:p>
    <w:p w14:paraId="34CC92D2" w14:textId="77777777" w:rsidR="00877F20" w:rsidRDefault="00877F20" w:rsidP="00CD02AB">
      <w:pPr>
        <w:pStyle w:val="ad"/>
        <w:rPr>
          <w:rtl/>
        </w:rPr>
      </w:pPr>
      <w:r>
        <w:rPr>
          <w:rFonts w:hint="cs"/>
          <w:rtl/>
        </w:rPr>
        <w:t>שנה טובה ומבורכת</w:t>
      </w:r>
    </w:p>
    <w:p w14:paraId="272945F3" w14:textId="77777777" w:rsidR="00CD02AB" w:rsidRDefault="00CD02AB" w:rsidP="00CD02AB">
      <w:pPr>
        <w:pStyle w:val="ad"/>
        <w:rPr>
          <w:rFonts w:hint="cs"/>
          <w:rtl/>
        </w:rPr>
      </w:pPr>
      <w:r>
        <w:rPr>
          <w:rFonts w:hint="cs"/>
          <w:rtl/>
        </w:rPr>
        <w:t>מחלקי המים</w:t>
      </w:r>
    </w:p>
    <w:sectPr w:rsidR="00CD02AB" w:rsidSect="001B553B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F34C" w14:textId="77777777" w:rsidR="002F0F19" w:rsidRDefault="002F0F19">
      <w:r>
        <w:separator/>
      </w:r>
    </w:p>
  </w:endnote>
  <w:endnote w:type="continuationSeparator" w:id="0">
    <w:p w14:paraId="6C6DCA80" w14:textId="77777777" w:rsidR="002F0F19" w:rsidRDefault="002F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25EA" w14:textId="77777777" w:rsidR="0032085E" w:rsidRDefault="0032085E" w:rsidP="00A37B9B">
    <w:pPr>
      <w:pStyle w:val="a8"/>
      <w:jc w:val="right"/>
      <w:rPr>
        <w:rStyle w:val="af1"/>
        <w:rtl/>
      </w:rPr>
    </w:pPr>
  </w:p>
  <w:p w14:paraId="13D92CDF" w14:textId="77777777" w:rsidR="00656452" w:rsidRPr="00F8747C" w:rsidRDefault="00656452" w:rsidP="00A37B9B">
    <w:pPr>
      <w:pStyle w:val="a8"/>
      <w:jc w:val="right"/>
      <w:rPr>
        <w:rFonts w:hint="cs"/>
      </w:rPr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AF272F">
      <w:rPr>
        <w:rStyle w:val="af1"/>
        <w:noProof/>
        <w:rtl/>
      </w:rPr>
      <w:t>3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AF272F">
      <w:rPr>
        <w:rStyle w:val="af1"/>
        <w:noProof/>
        <w:rtl/>
      </w:rPr>
      <w:t>4</w:t>
    </w:r>
    <w:r w:rsidRPr="00F8747C">
      <w:rPr>
        <w:rStyle w:val="af1"/>
      </w:rPr>
      <w:fldChar w:fldCharType="end"/>
    </w:r>
  </w:p>
  <w:p w14:paraId="0D9B1698" w14:textId="77777777" w:rsidR="00656452" w:rsidRPr="00ED5C3E" w:rsidRDefault="00656452" w:rsidP="00A37B9B">
    <w:pPr>
      <w:pStyle w:val="a8"/>
      <w:rPr>
        <w:i/>
        <w:iCs/>
        <w:u w:val="single"/>
      </w:rPr>
    </w:pPr>
  </w:p>
  <w:p w14:paraId="11BE85CF" w14:textId="77777777" w:rsidR="00656452" w:rsidRDefault="006564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A75D" w14:textId="77777777" w:rsidR="002F0F19" w:rsidRDefault="002F0F19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14:paraId="647163D7" w14:textId="77777777" w:rsidR="002F0F19" w:rsidRDefault="002F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BBBB" w14:textId="77777777" w:rsidR="00656452" w:rsidRDefault="00FF0D02" w:rsidP="00A37B9B">
    <w:pPr>
      <w:pStyle w:val="1"/>
      <w:tabs>
        <w:tab w:val="clear" w:pos="9469"/>
        <w:tab w:val="right" w:pos="9299"/>
      </w:tabs>
      <w:rPr>
        <w:rFonts w:hint="cs"/>
        <w:rtl/>
        <w:lang w:eastAsia="en-US"/>
      </w:rPr>
    </w:pPr>
    <w:r>
      <w:rPr>
        <w:rFonts w:hint="cs"/>
        <w:rtl/>
        <w:lang w:eastAsia="en-US"/>
      </w:rPr>
      <w:t>קול הנערים</w:t>
    </w:r>
    <w:r w:rsidR="00656452">
      <w:rPr>
        <w:rtl/>
        <w:lang w:eastAsia="en-US"/>
      </w:rPr>
      <w:tab/>
    </w:r>
    <w:r w:rsidR="00CD02AB">
      <w:rPr>
        <w:rFonts w:hint="cs"/>
        <w:rtl/>
        <w:lang w:eastAsia="en-US"/>
      </w:rPr>
      <w:t xml:space="preserve">ראש השנה </w:t>
    </w:r>
    <w:r w:rsidR="00233E9A">
      <w:rPr>
        <w:rFonts w:hint="cs"/>
        <w:rtl/>
        <w:lang w:eastAsia="en-US"/>
      </w:rPr>
      <w:t>תשפ"</w:t>
    </w:r>
    <w:r w:rsidR="00CD02AB">
      <w:rPr>
        <w:rFonts w:hint="cs"/>
        <w:rtl/>
        <w:lang w:eastAsia="en-US"/>
      </w:rPr>
      <w:t>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1D7F" w14:textId="5A27B462" w:rsidR="00656452" w:rsidRDefault="00656452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2F241D">
      <w:rPr>
        <w:szCs w:val="22"/>
        <w:rtl/>
        <w:lang w:eastAsia="en-US"/>
      </w:rPr>
      <w:t>ראש השנה</w:t>
    </w:r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2F241D">
      <w:rPr>
        <w:noProof/>
        <w:szCs w:val="22"/>
        <w:rtl/>
        <w:lang w:eastAsia="en-US"/>
      </w:rPr>
      <w:t>‏תשפ"ד</w:t>
    </w:r>
    <w:r>
      <w:rPr>
        <w:rFonts w:cs="Miriam"/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409738">
    <w:abstractNumId w:val="8"/>
  </w:num>
  <w:num w:numId="2" w16cid:durableId="843127010">
    <w:abstractNumId w:val="3"/>
  </w:num>
  <w:num w:numId="3" w16cid:durableId="1511262863">
    <w:abstractNumId w:val="2"/>
  </w:num>
  <w:num w:numId="4" w16cid:durableId="880436158">
    <w:abstractNumId w:val="1"/>
  </w:num>
  <w:num w:numId="5" w16cid:durableId="1116826379">
    <w:abstractNumId w:val="0"/>
  </w:num>
  <w:num w:numId="6" w16cid:durableId="1193615419">
    <w:abstractNumId w:val="9"/>
  </w:num>
  <w:num w:numId="7" w16cid:durableId="887953268">
    <w:abstractNumId w:val="7"/>
  </w:num>
  <w:num w:numId="8" w16cid:durableId="1623460437">
    <w:abstractNumId w:val="6"/>
  </w:num>
  <w:num w:numId="9" w16cid:durableId="68768297">
    <w:abstractNumId w:val="5"/>
  </w:num>
  <w:num w:numId="10" w16cid:durableId="675769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IwMzYytTSyMDExMjJV0lEKTi0uzszPAykwNKwFAIZ0dvstAAAA"/>
  </w:docVars>
  <w:rsids>
    <w:rsidRoot w:val="00DA5FE5"/>
    <w:rsid w:val="000033A1"/>
    <w:rsid w:val="00006017"/>
    <w:rsid w:val="000331CF"/>
    <w:rsid w:val="000539D1"/>
    <w:rsid w:val="000612EC"/>
    <w:rsid w:val="000677E1"/>
    <w:rsid w:val="00090FFE"/>
    <w:rsid w:val="000A36D2"/>
    <w:rsid w:val="000C212A"/>
    <w:rsid w:val="000D12BD"/>
    <w:rsid w:val="000D2C88"/>
    <w:rsid w:val="000D7F36"/>
    <w:rsid w:val="0010416B"/>
    <w:rsid w:val="001261D9"/>
    <w:rsid w:val="0014178E"/>
    <w:rsid w:val="00164406"/>
    <w:rsid w:val="001678A0"/>
    <w:rsid w:val="0018157C"/>
    <w:rsid w:val="001A430D"/>
    <w:rsid w:val="001B553B"/>
    <w:rsid w:val="001C57BE"/>
    <w:rsid w:val="001F5B85"/>
    <w:rsid w:val="00207FB7"/>
    <w:rsid w:val="00213C72"/>
    <w:rsid w:val="00215611"/>
    <w:rsid w:val="002171EB"/>
    <w:rsid w:val="002219F8"/>
    <w:rsid w:val="00222F40"/>
    <w:rsid w:val="0023358C"/>
    <w:rsid w:val="00233E9A"/>
    <w:rsid w:val="002376D7"/>
    <w:rsid w:val="00264AC0"/>
    <w:rsid w:val="00286335"/>
    <w:rsid w:val="002A0C3F"/>
    <w:rsid w:val="002A73B4"/>
    <w:rsid w:val="002C7097"/>
    <w:rsid w:val="002E18BA"/>
    <w:rsid w:val="002E3961"/>
    <w:rsid w:val="002E44CC"/>
    <w:rsid w:val="002E56D7"/>
    <w:rsid w:val="002E6700"/>
    <w:rsid w:val="002F0F19"/>
    <w:rsid w:val="002F241D"/>
    <w:rsid w:val="002F5B0E"/>
    <w:rsid w:val="0030081C"/>
    <w:rsid w:val="0032085E"/>
    <w:rsid w:val="00320C2B"/>
    <w:rsid w:val="003572AC"/>
    <w:rsid w:val="00360A2F"/>
    <w:rsid w:val="003651F4"/>
    <w:rsid w:val="0039732A"/>
    <w:rsid w:val="003B3485"/>
    <w:rsid w:val="003C42DA"/>
    <w:rsid w:val="003C4CF2"/>
    <w:rsid w:val="003D4F23"/>
    <w:rsid w:val="003E594B"/>
    <w:rsid w:val="00432CBE"/>
    <w:rsid w:val="00437EBE"/>
    <w:rsid w:val="00456BAF"/>
    <w:rsid w:val="00471A4D"/>
    <w:rsid w:val="004845C8"/>
    <w:rsid w:val="004C2314"/>
    <w:rsid w:val="004D48E8"/>
    <w:rsid w:val="004D63A3"/>
    <w:rsid w:val="004D7FB8"/>
    <w:rsid w:val="004E410A"/>
    <w:rsid w:val="0051483C"/>
    <w:rsid w:val="00515538"/>
    <w:rsid w:val="00522FC7"/>
    <w:rsid w:val="005269E9"/>
    <w:rsid w:val="00527657"/>
    <w:rsid w:val="005364AC"/>
    <w:rsid w:val="005368D2"/>
    <w:rsid w:val="005419CF"/>
    <w:rsid w:val="005479D5"/>
    <w:rsid w:val="005723FC"/>
    <w:rsid w:val="00580B65"/>
    <w:rsid w:val="00584639"/>
    <w:rsid w:val="00597FD8"/>
    <w:rsid w:val="005A2A25"/>
    <w:rsid w:val="005A3948"/>
    <w:rsid w:val="005A5CDF"/>
    <w:rsid w:val="005D2D48"/>
    <w:rsid w:val="005F6199"/>
    <w:rsid w:val="005F7628"/>
    <w:rsid w:val="00625EFB"/>
    <w:rsid w:val="00630D75"/>
    <w:rsid w:val="0064230E"/>
    <w:rsid w:val="00656452"/>
    <w:rsid w:val="0067132B"/>
    <w:rsid w:val="0067324C"/>
    <w:rsid w:val="006954B6"/>
    <w:rsid w:val="006A0872"/>
    <w:rsid w:val="006A3B74"/>
    <w:rsid w:val="006A55BB"/>
    <w:rsid w:val="006C2539"/>
    <w:rsid w:val="006D39FF"/>
    <w:rsid w:val="006D6D66"/>
    <w:rsid w:val="00703C33"/>
    <w:rsid w:val="00704C9B"/>
    <w:rsid w:val="00734C1B"/>
    <w:rsid w:val="00752D07"/>
    <w:rsid w:val="00761FAB"/>
    <w:rsid w:val="00766B72"/>
    <w:rsid w:val="00767557"/>
    <w:rsid w:val="0076783A"/>
    <w:rsid w:val="0077104D"/>
    <w:rsid w:val="00772FD3"/>
    <w:rsid w:val="00776D7E"/>
    <w:rsid w:val="00783747"/>
    <w:rsid w:val="007854CF"/>
    <w:rsid w:val="00795D37"/>
    <w:rsid w:val="00797FF8"/>
    <w:rsid w:val="007B4C83"/>
    <w:rsid w:val="007C1FCC"/>
    <w:rsid w:val="007C7F12"/>
    <w:rsid w:val="007E2732"/>
    <w:rsid w:val="00826390"/>
    <w:rsid w:val="00832D1C"/>
    <w:rsid w:val="00853FA1"/>
    <w:rsid w:val="00862607"/>
    <w:rsid w:val="00875FF0"/>
    <w:rsid w:val="00876397"/>
    <w:rsid w:val="00877F20"/>
    <w:rsid w:val="00886FB0"/>
    <w:rsid w:val="00890804"/>
    <w:rsid w:val="0089422E"/>
    <w:rsid w:val="0089480E"/>
    <w:rsid w:val="00896F6A"/>
    <w:rsid w:val="008B2046"/>
    <w:rsid w:val="008B46C6"/>
    <w:rsid w:val="008D23AA"/>
    <w:rsid w:val="00900A4F"/>
    <w:rsid w:val="00903D46"/>
    <w:rsid w:val="00904D08"/>
    <w:rsid w:val="00912FD1"/>
    <w:rsid w:val="009219C6"/>
    <w:rsid w:val="00923B5F"/>
    <w:rsid w:val="00927B36"/>
    <w:rsid w:val="00942E33"/>
    <w:rsid w:val="009715F8"/>
    <w:rsid w:val="00973501"/>
    <w:rsid w:val="00990CEF"/>
    <w:rsid w:val="0099567B"/>
    <w:rsid w:val="009A05A6"/>
    <w:rsid w:val="009A4893"/>
    <w:rsid w:val="009C24D0"/>
    <w:rsid w:val="009C5FB5"/>
    <w:rsid w:val="009F05BB"/>
    <w:rsid w:val="009F0A8B"/>
    <w:rsid w:val="00A0563F"/>
    <w:rsid w:val="00A34267"/>
    <w:rsid w:val="00A37B9B"/>
    <w:rsid w:val="00A44383"/>
    <w:rsid w:val="00A473E1"/>
    <w:rsid w:val="00A5076B"/>
    <w:rsid w:val="00A549CC"/>
    <w:rsid w:val="00A70041"/>
    <w:rsid w:val="00A746F1"/>
    <w:rsid w:val="00A76960"/>
    <w:rsid w:val="00AA69B9"/>
    <w:rsid w:val="00AB50B8"/>
    <w:rsid w:val="00AB769F"/>
    <w:rsid w:val="00AC7249"/>
    <w:rsid w:val="00AD2499"/>
    <w:rsid w:val="00AF272F"/>
    <w:rsid w:val="00AF5FD4"/>
    <w:rsid w:val="00B00912"/>
    <w:rsid w:val="00B02DF2"/>
    <w:rsid w:val="00B2103D"/>
    <w:rsid w:val="00B33D3F"/>
    <w:rsid w:val="00B46E16"/>
    <w:rsid w:val="00B754F7"/>
    <w:rsid w:val="00B8586F"/>
    <w:rsid w:val="00B96E5B"/>
    <w:rsid w:val="00BB7DFC"/>
    <w:rsid w:val="00BC0CC4"/>
    <w:rsid w:val="00BD4C30"/>
    <w:rsid w:val="00BE0870"/>
    <w:rsid w:val="00BF7820"/>
    <w:rsid w:val="00C07C2E"/>
    <w:rsid w:val="00C20235"/>
    <w:rsid w:val="00C37577"/>
    <w:rsid w:val="00C37B2C"/>
    <w:rsid w:val="00C513ED"/>
    <w:rsid w:val="00C52220"/>
    <w:rsid w:val="00C63E39"/>
    <w:rsid w:val="00C669B0"/>
    <w:rsid w:val="00C7652D"/>
    <w:rsid w:val="00C76DB4"/>
    <w:rsid w:val="00C77B30"/>
    <w:rsid w:val="00C87C8E"/>
    <w:rsid w:val="00C9013E"/>
    <w:rsid w:val="00CA1512"/>
    <w:rsid w:val="00CB25C6"/>
    <w:rsid w:val="00CB435B"/>
    <w:rsid w:val="00CB4FA9"/>
    <w:rsid w:val="00CD02AB"/>
    <w:rsid w:val="00CD32F2"/>
    <w:rsid w:val="00CD5E0B"/>
    <w:rsid w:val="00CE4B6E"/>
    <w:rsid w:val="00CE69B7"/>
    <w:rsid w:val="00D03E90"/>
    <w:rsid w:val="00D053EC"/>
    <w:rsid w:val="00D144FB"/>
    <w:rsid w:val="00D20ED1"/>
    <w:rsid w:val="00D2464A"/>
    <w:rsid w:val="00D43450"/>
    <w:rsid w:val="00D850AC"/>
    <w:rsid w:val="00D857D2"/>
    <w:rsid w:val="00D966AC"/>
    <w:rsid w:val="00DA1202"/>
    <w:rsid w:val="00DA5FE5"/>
    <w:rsid w:val="00DC180F"/>
    <w:rsid w:val="00DC6B77"/>
    <w:rsid w:val="00DD0C8D"/>
    <w:rsid w:val="00DF574A"/>
    <w:rsid w:val="00E01BC2"/>
    <w:rsid w:val="00E0578E"/>
    <w:rsid w:val="00E0730E"/>
    <w:rsid w:val="00E31B1A"/>
    <w:rsid w:val="00E45EEB"/>
    <w:rsid w:val="00E60700"/>
    <w:rsid w:val="00E6143F"/>
    <w:rsid w:val="00E80106"/>
    <w:rsid w:val="00EC5A1D"/>
    <w:rsid w:val="00ED68C7"/>
    <w:rsid w:val="00EE4596"/>
    <w:rsid w:val="00F15F28"/>
    <w:rsid w:val="00F32FD2"/>
    <w:rsid w:val="00F4559D"/>
    <w:rsid w:val="00F96EAD"/>
    <w:rsid w:val="00FE1052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926CCA8"/>
  <w15:chartTrackingRefBased/>
  <w15:docId w15:val="{C14F3F6E-EA8F-40A0-900B-89B44823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539"/>
    <w:pPr>
      <w:bidi/>
    </w:pPr>
    <w:rPr>
      <w:rFonts w:cs="Narkisim"/>
      <w:sz w:val="22"/>
      <w:szCs w:val="22"/>
      <w:lang w:val="en-US" w:eastAsia="he-IL"/>
    </w:rPr>
  </w:style>
  <w:style w:type="paragraph" w:styleId="1">
    <w:name w:val="heading 1"/>
    <w:basedOn w:val="a"/>
    <w:next w:val="a"/>
    <w:link w:val="10"/>
    <w:qFormat/>
    <w:rsid w:val="006C2539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6C253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C2539"/>
  </w:style>
  <w:style w:type="paragraph" w:styleId="a3">
    <w:name w:val="footnote text"/>
    <w:basedOn w:val="a"/>
    <w:link w:val="a4"/>
    <w:rsid w:val="006C2539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6C2539"/>
    <w:rPr>
      <w:vertAlign w:val="superscript"/>
    </w:rPr>
  </w:style>
  <w:style w:type="paragraph" w:styleId="a6">
    <w:name w:val="header"/>
    <w:basedOn w:val="a"/>
    <w:link w:val="a7"/>
    <w:rsid w:val="006C253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6C2539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6C2539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6C2539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6C2539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6C2539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C2539"/>
    <w:rPr>
      <w:rFonts w:ascii="Tahoma" w:hAnsi="Tahoma" w:cs="Tahoma"/>
      <w:sz w:val="16"/>
      <w:szCs w:val="16"/>
    </w:rPr>
  </w:style>
  <w:style w:type="character" w:styleId="Hyperlink">
    <w:name w:val="Hyperlink"/>
    <w:rsid w:val="006C2539"/>
    <w:rPr>
      <w:color w:val="0000FF"/>
      <w:u w:val="single"/>
    </w:rPr>
  </w:style>
  <w:style w:type="character" w:customStyle="1" w:styleId="a9">
    <w:name w:val="כותרת תחתונה תו"/>
    <w:link w:val="a8"/>
    <w:rsid w:val="006C2539"/>
    <w:rPr>
      <w:rFonts w:cs="Narkisim"/>
      <w:sz w:val="22"/>
      <w:szCs w:val="22"/>
      <w:lang w:val="en-US" w:eastAsia="he-IL"/>
    </w:rPr>
  </w:style>
  <w:style w:type="character" w:styleId="af1">
    <w:name w:val="page number"/>
    <w:rsid w:val="00A37B9B"/>
  </w:style>
  <w:style w:type="character" w:customStyle="1" w:styleId="a4">
    <w:name w:val="טקסט הערת שוליים תו"/>
    <w:link w:val="a3"/>
    <w:rsid w:val="006C2539"/>
    <w:rPr>
      <w:rFonts w:cs="Narkisim"/>
      <w:lang w:val="en-US" w:eastAsia="he-IL"/>
    </w:rPr>
  </w:style>
  <w:style w:type="character" w:customStyle="1" w:styleId="10">
    <w:name w:val="כותרת 1 תו"/>
    <w:link w:val="1"/>
    <w:rsid w:val="006C2539"/>
    <w:rPr>
      <w:rFonts w:cs="David"/>
      <w:b/>
      <w:bCs/>
      <w:sz w:val="22"/>
      <w:szCs w:val="28"/>
      <w:lang w:val="en-US" w:eastAsia="he-IL"/>
    </w:rPr>
  </w:style>
  <w:style w:type="character" w:customStyle="1" w:styleId="a7">
    <w:name w:val="כותרת עליונה תו"/>
    <w:link w:val="a6"/>
    <w:rsid w:val="006C2539"/>
    <w:rPr>
      <w:rFonts w:cs="Narkisim"/>
      <w:sz w:val="22"/>
      <w:szCs w:val="22"/>
      <w:lang w:val="en-US" w:eastAsia="he-IL"/>
    </w:rPr>
  </w:style>
  <w:style w:type="character" w:customStyle="1" w:styleId="af0">
    <w:name w:val="טקסט בלונים תו"/>
    <w:link w:val="af"/>
    <w:uiPriority w:val="99"/>
    <w:semiHidden/>
    <w:rsid w:val="006C2539"/>
    <w:rPr>
      <w:rFonts w:ascii="Tahoma" w:hAnsi="Tahoma" w:cs="Tahoma"/>
      <w:sz w:val="16"/>
      <w:szCs w:val="16"/>
      <w:lang w:val="en-US" w:eastAsia="he-IL"/>
    </w:rPr>
  </w:style>
  <w:style w:type="paragraph" w:customStyle="1" w:styleId="af2">
    <w:name w:val="פסוק"/>
    <w:basedOn w:val="ac"/>
    <w:qFormat/>
    <w:rsid w:val="006C2539"/>
    <w:pPr>
      <w:spacing w:before="120"/>
    </w:pPr>
    <w:rPr>
      <w:b/>
      <w:bCs/>
    </w:rPr>
  </w:style>
  <w:style w:type="character" w:styleId="af3">
    <w:name w:val="Unresolved Mention"/>
    <w:uiPriority w:val="99"/>
    <w:semiHidden/>
    <w:unhideWhenUsed/>
    <w:rsid w:val="001B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1041-4500-4352-828B-D508354F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בצלאל - בצל אל</vt:lpstr>
      <vt:lpstr>בצלאל - בצל אל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כל הנערים וקול הנערים בראש השנה</dc:title>
  <dc:subject>ראש השנה</dc:subject>
  <dc:creator>אשר יובל</dc:creator>
  <cp:keywords/>
  <cp:lastModifiedBy>Shimon Afek</cp:lastModifiedBy>
  <cp:revision>3</cp:revision>
  <cp:lastPrinted>2023-09-18T09:01:00Z</cp:lastPrinted>
  <dcterms:created xsi:type="dcterms:W3CDTF">2023-09-18T09:00:00Z</dcterms:created>
  <dcterms:modified xsi:type="dcterms:W3CDTF">2023-09-18T09:01:00Z</dcterms:modified>
</cp:coreProperties>
</file>