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56B26" w14:textId="77777777" w:rsidR="00673665" w:rsidRPr="009F177A" w:rsidRDefault="004B4801">
      <w:pPr>
        <w:pStyle w:val="aa"/>
        <w:spacing w:before="120"/>
        <w:rPr>
          <w:rFonts w:hint="cs"/>
          <w:rtl/>
        </w:rPr>
      </w:pPr>
      <w:r w:rsidRPr="004C3375">
        <w:rPr>
          <w:rFonts w:hint="eastAsia"/>
          <w:rtl/>
          <w:lang w:eastAsia="en-US"/>
        </w:rPr>
        <w:t>וְהִשִּׂיגוּךָ</w:t>
      </w:r>
      <w:r>
        <w:rPr>
          <w:rFonts w:hint="cs"/>
          <w:rtl/>
        </w:rPr>
        <w:t xml:space="preserve"> מלא, </w:t>
      </w:r>
      <w:r w:rsidRPr="004C3375">
        <w:rPr>
          <w:rFonts w:hint="cs"/>
          <w:rtl/>
        </w:rPr>
        <w:t>וְהִשִּׂיגֻךָ</w:t>
      </w:r>
      <w:r>
        <w:rPr>
          <w:rFonts w:hint="cs"/>
          <w:rtl/>
        </w:rPr>
        <w:t xml:space="preserve"> חסר</w:t>
      </w:r>
    </w:p>
    <w:p w14:paraId="0D9C5F2F" w14:textId="77777777" w:rsidR="00673665" w:rsidRDefault="00673665" w:rsidP="00D06009">
      <w:pPr>
        <w:autoSpaceDE w:val="0"/>
        <w:autoSpaceDN w:val="0"/>
        <w:adjustRightInd w:val="0"/>
        <w:spacing w:before="240" w:line="320" w:lineRule="atLeast"/>
        <w:jc w:val="both"/>
        <w:rPr>
          <w:rFonts w:cs="David" w:hint="cs"/>
          <w:b/>
          <w:bCs/>
          <w:sz w:val="24"/>
          <w:szCs w:val="24"/>
          <w:rtl/>
          <w:lang w:val="he-IL"/>
        </w:rPr>
      </w:pPr>
      <w:r w:rsidRPr="009F177A">
        <w:rPr>
          <w:rFonts w:cs="David" w:hint="cs"/>
          <w:b/>
          <w:bCs/>
          <w:sz w:val="24"/>
          <w:szCs w:val="24"/>
          <w:rtl/>
          <w:lang w:val="he-IL"/>
        </w:rPr>
        <w:t xml:space="preserve">וּבָאוּ עָלֶיךָ כָּל הַבְּרָכוֹת הָאֵלֶּה וְהִשִּׂיגֻךָ כִּי תִשְׁמַע בְּקוֹל </w:t>
      </w:r>
      <w:r w:rsidR="00CF6002" w:rsidRPr="009F177A">
        <w:rPr>
          <w:rFonts w:cs="David" w:hint="cs"/>
          <w:b/>
          <w:bCs/>
          <w:sz w:val="24"/>
          <w:szCs w:val="24"/>
          <w:rtl/>
          <w:lang w:val="he-IL"/>
        </w:rPr>
        <w:t>ה</w:t>
      </w:r>
      <w:r w:rsidR="00CF6002" w:rsidRPr="009F177A">
        <w:rPr>
          <w:rFonts w:cs="David"/>
          <w:b/>
          <w:bCs/>
          <w:sz w:val="24"/>
          <w:szCs w:val="24"/>
          <w:rtl/>
          <w:lang w:val="he-IL"/>
        </w:rPr>
        <w:t>'</w:t>
      </w:r>
      <w:r w:rsidRPr="009F177A">
        <w:rPr>
          <w:rFonts w:cs="David" w:hint="cs"/>
          <w:b/>
          <w:bCs/>
          <w:sz w:val="24"/>
          <w:szCs w:val="24"/>
          <w:rtl/>
          <w:lang w:val="he-IL"/>
        </w:rPr>
        <w:t xml:space="preserve"> אֱלֹהֶיךָ</w:t>
      </w:r>
      <w:r w:rsidR="00D06009">
        <w:rPr>
          <w:rFonts w:cs="David" w:hint="cs"/>
          <w:b/>
          <w:bCs/>
          <w:sz w:val="24"/>
          <w:szCs w:val="24"/>
          <w:rtl/>
          <w:lang w:val="he-IL"/>
        </w:rPr>
        <w:t>:</w:t>
      </w:r>
      <w:r w:rsidR="00CF6002" w:rsidRPr="009F177A">
        <w:rPr>
          <w:rFonts w:cs="David" w:hint="cs"/>
          <w:b/>
          <w:bCs/>
          <w:sz w:val="24"/>
          <w:szCs w:val="24"/>
          <w:rtl/>
          <w:lang w:val="he-IL"/>
        </w:rPr>
        <w:t xml:space="preserve"> </w:t>
      </w:r>
      <w:r w:rsidR="00CF6002" w:rsidRPr="009F177A">
        <w:rPr>
          <w:rFonts w:hint="cs"/>
          <w:rtl/>
          <w:lang w:val="he-IL"/>
        </w:rPr>
        <w:t>(דברים כח ב).</w:t>
      </w:r>
    </w:p>
    <w:p w14:paraId="42FC4166" w14:textId="77777777" w:rsidR="00425D6C" w:rsidRPr="005C14A7" w:rsidRDefault="005C14A7" w:rsidP="005C14A7">
      <w:pPr>
        <w:autoSpaceDE w:val="0"/>
        <w:autoSpaceDN w:val="0"/>
        <w:adjustRightInd w:val="0"/>
        <w:spacing w:before="240" w:line="320" w:lineRule="atLeast"/>
        <w:jc w:val="both"/>
        <w:rPr>
          <w:rFonts w:hint="cs"/>
          <w:rtl/>
          <w:lang w:val="he-IL"/>
        </w:rPr>
      </w:pPr>
      <w:r w:rsidRPr="00425D6C">
        <w:rPr>
          <w:rFonts w:cs="David"/>
          <w:b/>
          <w:bCs/>
          <w:sz w:val="24"/>
          <w:szCs w:val="24"/>
          <w:rtl/>
          <w:lang w:val="he-IL"/>
        </w:rPr>
        <w:t>וְהָיָה אִם לֹא תִשְׁמַע בְּקוֹל ה' אֱלֹהֶיךָ לִשְׁמֹר לַעֲשׂוֹת אֶת כָּל מִצְוֹתָיו וְחֻקֹּתָיו אֲשֶׁר אָנֹכִי מְצַוְּךָ הַיּוֹם וּבָאוּ עָלֶיךָ כָּל הַקְּלָלוֹת הָאֵלֶּה וְהִשִּׂיגוּךָ:</w:t>
      </w:r>
      <w:r>
        <w:rPr>
          <w:rFonts w:cs="David" w:hint="cs"/>
          <w:b/>
          <w:bCs/>
          <w:sz w:val="24"/>
          <w:szCs w:val="24"/>
          <w:rtl/>
          <w:lang w:val="he-IL"/>
        </w:rPr>
        <w:t xml:space="preserve"> </w:t>
      </w:r>
      <w:r w:rsidRPr="005C14A7">
        <w:rPr>
          <w:rFonts w:hint="cs"/>
          <w:rtl/>
          <w:lang w:val="he-IL"/>
        </w:rPr>
        <w:t>(</w:t>
      </w:r>
      <w:r w:rsidR="00425D6C" w:rsidRPr="005C14A7">
        <w:rPr>
          <w:rtl/>
          <w:lang w:val="he-IL"/>
        </w:rPr>
        <w:t>דברים כח</w:t>
      </w:r>
      <w:r w:rsidRPr="005C14A7">
        <w:rPr>
          <w:rFonts w:hint="cs"/>
          <w:rtl/>
          <w:lang w:val="he-IL"/>
        </w:rPr>
        <w:t xml:space="preserve"> </w:t>
      </w:r>
      <w:r w:rsidR="00425D6C" w:rsidRPr="005C14A7">
        <w:rPr>
          <w:rtl/>
          <w:lang w:val="he-IL"/>
        </w:rPr>
        <w:t>טו)</w:t>
      </w:r>
      <w:r w:rsidRPr="005C14A7">
        <w:rPr>
          <w:rFonts w:hint="cs"/>
          <w:rtl/>
          <w:lang w:val="he-IL"/>
        </w:rPr>
        <w:t>.</w:t>
      </w:r>
      <w:r>
        <w:rPr>
          <w:rStyle w:val="a5"/>
          <w:rtl/>
          <w:lang w:val="he-IL"/>
        </w:rPr>
        <w:footnoteReference w:id="1"/>
      </w:r>
      <w:r w:rsidR="00425D6C" w:rsidRPr="005C14A7">
        <w:rPr>
          <w:rtl/>
          <w:lang w:val="he-IL"/>
        </w:rPr>
        <w:t xml:space="preserve"> </w:t>
      </w:r>
    </w:p>
    <w:p w14:paraId="6265D027" w14:textId="77777777" w:rsidR="00BD5071" w:rsidRPr="009F177A" w:rsidRDefault="00BD5071" w:rsidP="002B2D00">
      <w:pPr>
        <w:pStyle w:val="ab"/>
        <w:rPr>
          <w:rtl/>
          <w:lang w:eastAsia="en-US"/>
        </w:rPr>
      </w:pPr>
      <w:r w:rsidRPr="009F177A">
        <w:rPr>
          <w:rFonts w:hint="eastAsia"/>
          <w:rtl/>
          <w:lang w:eastAsia="en-US"/>
        </w:rPr>
        <w:t>פסיקתא</w:t>
      </w:r>
      <w:r w:rsidRPr="009F177A">
        <w:rPr>
          <w:rtl/>
          <w:lang w:eastAsia="en-US"/>
        </w:rPr>
        <w:t xml:space="preserve"> </w:t>
      </w:r>
      <w:r w:rsidRPr="009F177A">
        <w:rPr>
          <w:rFonts w:hint="eastAsia"/>
          <w:rtl/>
          <w:lang w:eastAsia="en-US"/>
        </w:rPr>
        <w:t>זוטרתא</w:t>
      </w:r>
      <w:r w:rsidRPr="009F177A">
        <w:rPr>
          <w:rtl/>
          <w:lang w:eastAsia="en-US"/>
        </w:rPr>
        <w:t xml:space="preserve"> (</w:t>
      </w:r>
      <w:r w:rsidRPr="009F177A">
        <w:rPr>
          <w:rFonts w:hint="eastAsia"/>
          <w:rtl/>
          <w:lang w:eastAsia="en-US"/>
        </w:rPr>
        <w:t>לקח</w:t>
      </w:r>
      <w:r w:rsidRPr="009F177A">
        <w:rPr>
          <w:rtl/>
          <w:lang w:eastAsia="en-US"/>
        </w:rPr>
        <w:t xml:space="preserve"> </w:t>
      </w:r>
      <w:r w:rsidRPr="009F177A">
        <w:rPr>
          <w:rFonts w:hint="eastAsia"/>
          <w:rtl/>
          <w:lang w:eastAsia="en-US"/>
        </w:rPr>
        <w:t>טוב</w:t>
      </w:r>
      <w:r w:rsidRPr="009F177A">
        <w:rPr>
          <w:rtl/>
          <w:lang w:eastAsia="en-US"/>
        </w:rPr>
        <w:t xml:space="preserve">) </w:t>
      </w:r>
      <w:r w:rsidRPr="009F177A">
        <w:rPr>
          <w:rFonts w:hint="eastAsia"/>
          <w:rtl/>
          <w:lang w:eastAsia="en-US"/>
        </w:rPr>
        <w:t>דברים</w:t>
      </w:r>
      <w:r w:rsidRPr="009F177A">
        <w:rPr>
          <w:rtl/>
          <w:lang w:eastAsia="en-US"/>
        </w:rPr>
        <w:t xml:space="preserve"> </w:t>
      </w:r>
      <w:r w:rsidRPr="009F177A">
        <w:rPr>
          <w:rFonts w:hint="eastAsia"/>
          <w:rtl/>
          <w:lang w:eastAsia="en-US"/>
        </w:rPr>
        <w:t>פרשת</w:t>
      </w:r>
      <w:r w:rsidRPr="009F177A">
        <w:rPr>
          <w:rtl/>
          <w:lang w:eastAsia="en-US"/>
        </w:rPr>
        <w:t xml:space="preserve"> </w:t>
      </w:r>
      <w:r w:rsidR="00B51DD1">
        <w:rPr>
          <w:rFonts w:hint="cs"/>
          <w:rtl/>
          <w:lang w:eastAsia="en-US"/>
        </w:rPr>
        <w:t xml:space="preserve">כי </w:t>
      </w:r>
      <w:r w:rsidRPr="009F177A">
        <w:rPr>
          <w:rFonts w:hint="eastAsia"/>
          <w:rtl/>
          <w:lang w:eastAsia="en-US"/>
        </w:rPr>
        <w:t>תבא</w:t>
      </w:r>
      <w:r w:rsidRPr="009F177A">
        <w:rPr>
          <w:rtl/>
          <w:lang w:eastAsia="en-US"/>
        </w:rPr>
        <w:t xml:space="preserve"> </w:t>
      </w:r>
      <w:r w:rsidR="00CF778E">
        <w:rPr>
          <w:rtl/>
          <w:lang w:eastAsia="en-US"/>
        </w:rPr>
        <w:t>–</w:t>
      </w:r>
      <w:r w:rsidR="00CF778E">
        <w:rPr>
          <w:rFonts w:hint="cs"/>
          <w:rtl/>
          <w:lang w:eastAsia="en-US"/>
        </w:rPr>
        <w:t xml:space="preserve"> עמו אנכי בצרה</w:t>
      </w:r>
      <w:r w:rsidRPr="009F177A">
        <w:rPr>
          <w:rtl/>
          <w:lang w:eastAsia="en-US"/>
        </w:rPr>
        <w:t xml:space="preserve"> </w:t>
      </w:r>
    </w:p>
    <w:p w14:paraId="76EF49CC" w14:textId="77777777" w:rsidR="009E6CC7" w:rsidRPr="009F177A" w:rsidRDefault="002B2D00" w:rsidP="005C14A7">
      <w:pPr>
        <w:pStyle w:val="ac"/>
        <w:rPr>
          <w:rFonts w:hint="cs"/>
          <w:rtl/>
          <w:lang w:eastAsia="en-US"/>
        </w:rPr>
      </w:pPr>
      <w:r w:rsidRPr="009F177A">
        <w:rPr>
          <w:rFonts w:hint="cs"/>
          <w:rtl/>
          <w:lang w:eastAsia="en-US"/>
        </w:rPr>
        <w:t>"</w:t>
      </w:r>
      <w:r w:rsidR="00BD5071" w:rsidRPr="009F177A">
        <w:rPr>
          <w:rFonts w:hint="eastAsia"/>
          <w:rtl/>
          <w:lang w:eastAsia="en-US"/>
        </w:rPr>
        <w:t>והיה</w:t>
      </w:r>
      <w:r w:rsidR="00BD5071" w:rsidRPr="009F177A">
        <w:rPr>
          <w:rtl/>
          <w:lang w:eastAsia="en-US"/>
        </w:rPr>
        <w:t xml:space="preserve"> </w:t>
      </w:r>
      <w:r w:rsidR="00BD5071" w:rsidRPr="009F177A">
        <w:rPr>
          <w:rFonts w:hint="eastAsia"/>
          <w:rtl/>
          <w:lang w:eastAsia="en-US"/>
        </w:rPr>
        <w:t>אם</w:t>
      </w:r>
      <w:r w:rsidR="00BD5071" w:rsidRPr="009F177A">
        <w:rPr>
          <w:rtl/>
          <w:lang w:eastAsia="en-US"/>
        </w:rPr>
        <w:t xml:space="preserve"> </w:t>
      </w:r>
      <w:r w:rsidR="00BD5071" w:rsidRPr="009F177A">
        <w:rPr>
          <w:rFonts w:hint="eastAsia"/>
          <w:rtl/>
          <w:lang w:eastAsia="en-US"/>
        </w:rPr>
        <w:t>לא</w:t>
      </w:r>
      <w:r w:rsidR="00BD5071" w:rsidRPr="009F177A">
        <w:rPr>
          <w:rtl/>
          <w:lang w:eastAsia="en-US"/>
        </w:rPr>
        <w:t xml:space="preserve"> </w:t>
      </w:r>
      <w:r w:rsidR="00BD5071" w:rsidRPr="009F177A">
        <w:rPr>
          <w:rFonts w:hint="eastAsia"/>
          <w:rtl/>
          <w:lang w:eastAsia="en-US"/>
        </w:rPr>
        <w:t>תשמע</w:t>
      </w:r>
      <w:r w:rsidR="00BD5071" w:rsidRPr="009F177A">
        <w:rPr>
          <w:rtl/>
          <w:lang w:eastAsia="en-US"/>
        </w:rPr>
        <w:t xml:space="preserve"> </w:t>
      </w:r>
      <w:r w:rsidR="00BD5071" w:rsidRPr="009F177A">
        <w:rPr>
          <w:rFonts w:hint="eastAsia"/>
          <w:rtl/>
          <w:lang w:eastAsia="en-US"/>
        </w:rPr>
        <w:t>וגו</w:t>
      </w:r>
      <w:r w:rsidR="00BD5071" w:rsidRPr="009F177A">
        <w:rPr>
          <w:rtl/>
          <w:lang w:eastAsia="en-US"/>
        </w:rPr>
        <w:t xml:space="preserve">' </w:t>
      </w:r>
      <w:r w:rsidR="00BD5071" w:rsidRPr="009F177A">
        <w:rPr>
          <w:rFonts w:hint="eastAsia"/>
          <w:rtl/>
          <w:lang w:eastAsia="en-US"/>
        </w:rPr>
        <w:t>ובאו</w:t>
      </w:r>
      <w:r w:rsidR="00BD5071" w:rsidRPr="009F177A">
        <w:rPr>
          <w:rtl/>
          <w:lang w:eastAsia="en-US"/>
        </w:rPr>
        <w:t xml:space="preserve"> </w:t>
      </w:r>
      <w:r w:rsidR="00BD5071" w:rsidRPr="009F177A">
        <w:rPr>
          <w:rFonts w:hint="eastAsia"/>
          <w:rtl/>
          <w:lang w:eastAsia="en-US"/>
        </w:rPr>
        <w:t>עליך</w:t>
      </w:r>
      <w:r w:rsidR="00BD5071" w:rsidRPr="009F177A">
        <w:rPr>
          <w:rtl/>
          <w:lang w:eastAsia="en-US"/>
        </w:rPr>
        <w:t xml:space="preserve"> </w:t>
      </w:r>
      <w:r w:rsidR="00BD5071" w:rsidRPr="009F177A">
        <w:rPr>
          <w:rFonts w:hint="eastAsia"/>
          <w:rtl/>
          <w:lang w:eastAsia="en-US"/>
        </w:rPr>
        <w:t>כל</w:t>
      </w:r>
      <w:r w:rsidR="00BD5071" w:rsidRPr="009F177A">
        <w:rPr>
          <w:rtl/>
          <w:lang w:eastAsia="en-US"/>
        </w:rPr>
        <w:t xml:space="preserve"> </w:t>
      </w:r>
      <w:r w:rsidR="00BD5071" w:rsidRPr="009F177A">
        <w:rPr>
          <w:rFonts w:hint="eastAsia"/>
          <w:rtl/>
          <w:lang w:eastAsia="en-US"/>
        </w:rPr>
        <w:t>הקללות</w:t>
      </w:r>
      <w:r w:rsidR="00BD5071" w:rsidRPr="009F177A">
        <w:rPr>
          <w:rtl/>
          <w:lang w:eastAsia="en-US"/>
        </w:rPr>
        <w:t xml:space="preserve"> </w:t>
      </w:r>
      <w:r w:rsidR="00BD5071" w:rsidRPr="009F177A">
        <w:rPr>
          <w:rFonts w:hint="eastAsia"/>
          <w:rtl/>
          <w:lang w:eastAsia="en-US"/>
        </w:rPr>
        <w:t>האלה</w:t>
      </w:r>
      <w:r w:rsidR="00BD5071" w:rsidRPr="009F177A">
        <w:rPr>
          <w:rtl/>
          <w:lang w:eastAsia="en-US"/>
        </w:rPr>
        <w:t xml:space="preserve"> </w:t>
      </w:r>
      <w:r w:rsidR="00BD5071" w:rsidRPr="009F177A">
        <w:rPr>
          <w:rFonts w:hint="eastAsia"/>
          <w:rtl/>
          <w:lang w:eastAsia="en-US"/>
        </w:rPr>
        <w:t>והשיגוך</w:t>
      </w:r>
      <w:r w:rsidRPr="009F177A">
        <w:rPr>
          <w:rFonts w:hint="cs"/>
          <w:rtl/>
          <w:lang w:eastAsia="en-US"/>
        </w:rPr>
        <w:t>"</w:t>
      </w:r>
      <w:r w:rsidR="00BD5071" w:rsidRPr="009F177A">
        <w:rPr>
          <w:rtl/>
          <w:lang w:eastAsia="en-US"/>
        </w:rPr>
        <w:t xml:space="preserve">. </w:t>
      </w:r>
      <w:r w:rsidR="00BD5071" w:rsidRPr="009F177A">
        <w:rPr>
          <w:rFonts w:hint="eastAsia"/>
          <w:rtl/>
          <w:lang w:eastAsia="en-US"/>
        </w:rPr>
        <w:t>מלא</w:t>
      </w:r>
      <w:r w:rsidR="00BD5071" w:rsidRPr="009F177A">
        <w:rPr>
          <w:rtl/>
          <w:lang w:eastAsia="en-US"/>
        </w:rPr>
        <w:t xml:space="preserve"> </w:t>
      </w:r>
      <w:r w:rsidR="00BD5071" w:rsidRPr="009F177A">
        <w:rPr>
          <w:rFonts w:hint="eastAsia"/>
          <w:rtl/>
          <w:lang w:eastAsia="en-US"/>
        </w:rPr>
        <w:t>בוא</w:t>
      </w:r>
      <w:r w:rsidR="00BD5071" w:rsidRPr="009F177A">
        <w:rPr>
          <w:rtl/>
          <w:lang w:eastAsia="en-US"/>
        </w:rPr>
        <w:t>"</w:t>
      </w:r>
      <w:r w:rsidR="00BD5071" w:rsidRPr="009F177A">
        <w:rPr>
          <w:rFonts w:hint="eastAsia"/>
          <w:rtl/>
          <w:lang w:eastAsia="en-US"/>
        </w:rPr>
        <w:t>ו</w:t>
      </w:r>
      <w:r w:rsidR="005C14A7">
        <w:rPr>
          <w:rFonts w:hint="cs"/>
          <w:rtl/>
          <w:lang w:eastAsia="en-US"/>
        </w:rPr>
        <w:t>.</w:t>
      </w:r>
      <w:r w:rsidR="00BD5071" w:rsidRPr="009F177A">
        <w:rPr>
          <w:rtl/>
          <w:lang w:eastAsia="en-US"/>
        </w:rPr>
        <w:t xml:space="preserve"> </w:t>
      </w:r>
      <w:r w:rsidR="00BD5071" w:rsidRPr="009F177A">
        <w:rPr>
          <w:rFonts w:hint="eastAsia"/>
          <w:rtl/>
          <w:lang w:eastAsia="en-US"/>
        </w:rPr>
        <w:t>ולא</w:t>
      </w:r>
      <w:r w:rsidR="00BD5071" w:rsidRPr="009F177A">
        <w:rPr>
          <w:rtl/>
          <w:lang w:eastAsia="en-US"/>
        </w:rPr>
        <w:t xml:space="preserve"> </w:t>
      </w:r>
      <w:r w:rsidR="00BD5071" w:rsidRPr="009F177A">
        <w:rPr>
          <w:rFonts w:hint="eastAsia"/>
          <w:rtl/>
          <w:lang w:eastAsia="en-US"/>
        </w:rPr>
        <w:t>נכתב</w:t>
      </w:r>
      <w:r w:rsidR="00BD5071" w:rsidRPr="009F177A">
        <w:rPr>
          <w:rtl/>
          <w:lang w:eastAsia="en-US"/>
        </w:rPr>
        <w:t xml:space="preserve"> </w:t>
      </w:r>
      <w:r w:rsidR="00BD5071" w:rsidRPr="009F177A">
        <w:rPr>
          <w:rFonts w:hint="eastAsia"/>
          <w:rtl/>
          <w:lang w:eastAsia="en-US"/>
        </w:rPr>
        <w:t>בברכות</w:t>
      </w:r>
      <w:r w:rsidR="00BD5071" w:rsidRPr="009F177A">
        <w:rPr>
          <w:rtl/>
          <w:lang w:eastAsia="en-US"/>
        </w:rPr>
        <w:t xml:space="preserve"> </w:t>
      </w:r>
      <w:r w:rsidR="00BD5071" w:rsidRPr="009F177A">
        <w:rPr>
          <w:rFonts w:hint="eastAsia"/>
          <w:rtl/>
          <w:lang w:eastAsia="en-US"/>
        </w:rPr>
        <w:t>מלא</w:t>
      </w:r>
      <w:r w:rsidR="004C3375" w:rsidRPr="009F177A">
        <w:rPr>
          <w:rFonts w:hint="cs"/>
          <w:rtl/>
          <w:lang w:eastAsia="en-US"/>
        </w:rPr>
        <w:t>.</w:t>
      </w:r>
      <w:r w:rsidR="00BD5071" w:rsidRPr="009F177A">
        <w:rPr>
          <w:rtl/>
          <w:lang w:eastAsia="en-US"/>
        </w:rPr>
        <w:t xml:space="preserve"> </w:t>
      </w:r>
      <w:r w:rsidR="00BD5071" w:rsidRPr="009F177A">
        <w:rPr>
          <w:rFonts w:hint="eastAsia"/>
          <w:rtl/>
          <w:lang w:eastAsia="en-US"/>
        </w:rPr>
        <w:t>ומה</w:t>
      </w:r>
      <w:r w:rsidR="00BD5071" w:rsidRPr="009F177A">
        <w:rPr>
          <w:rtl/>
          <w:lang w:eastAsia="en-US"/>
        </w:rPr>
        <w:t xml:space="preserve"> </w:t>
      </w:r>
      <w:r w:rsidR="00BD5071" w:rsidRPr="009F177A">
        <w:rPr>
          <w:rFonts w:hint="eastAsia"/>
          <w:rtl/>
          <w:lang w:eastAsia="en-US"/>
        </w:rPr>
        <w:t>שנכתב</w:t>
      </w:r>
      <w:r w:rsidR="00BD5071" w:rsidRPr="009F177A">
        <w:rPr>
          <w:rtl/>
          <w:lang w:eastAsia="en-US"/>
        </w:rPr>
        <w:t xml:space="preserve"> </w:t>
      </w:r>
      <w:r w:rsidR="00BD5071" w:rsidRPr="009F177A">
        <w:rPr>
          <w:rFonts w:hint="eastAsia"/>
          <w:rtl/>
          <w:lang w:eastAsia="en-US"/>
        </w:rPr>
        <w:t>כאן</w:t>
      </w:r>
      <w:r w:rsidR="00BD5071" w:rsidRPr="009F177A">
        <w:rPr>
          <w:rtl/>
          <w:lang w:eastAsia="en-US"/>
        </w:rPr>
        <w:t xml:space="preserve"> </w:t>
      </w:r>
      <w:r w:rsidR="00BD5071" w:rsidRPr="009F177A">
        <w:rPr>
          <w:rFonts w:hint="eastAsia"/>
          <w:rtl/>
          <w:lang w:eastAsia="en-US"/>
        </w:rPr>
        <w:t>מלא</w:t>
      </w:r>
      <w:r w:rsidRPr="009F177A">
        <w:rPr>
          <w:rFonts w:hint="cs"/>
          <w:rtl/>
          <w:lang w:eastAsia="en-US"/>
        </w:rPr>
        <w:t>,</w:t>
      </w:r>
      <w:r w:rsidR="00BD5071" w:rsidRPr="009F177A">
        <w:rPr>
          <w:rtl/>
          <w:lang w:eastAsia="en-US"/>
        </w:rPr>
        <w:t xml:space="preserve"> </w:t>
      </w:r>
      <w:r w:rsidR="00BD5071" w:rsidRPr="009F177A">
        <w:rPr>
          <w:rFonts w:hint="eastAsia"/>
          <w:rtl/>
          <w:lang w:eastAsia="en-US"/>
        </w:rPr>
        <w:t>על</w:t>
      </w:r>
      <w:r w:rsidR="00BD5071" w:rsidRPr="009F177A">
        <w:rPr>
          <w:rtl/>
          <w:lang w:eastAsia="en-US"/>
        </w:rPr>
        <w:t xml:space="preserve"> </w:t>
      </w:r>
      <w:r w:rsidR="00BD5071" w:rsidRPr="009F177A">
        <w:rPr>
          <w:rFonts w:hint="eastAsia"/>
          <w:rtl/>
          <w:lang w:eastAsia="en-US"/>
        </w:rPr>
        <w:t>שם</w:t>
      </w:r>
      <w:r w:rsidRPr="009F177A">
        <w:rPr>
          <w:rFonts w:hint="cs"/>
          <w:rtl/>
          <w:lang w:eastAsia="en-US"/>
        </w:rPr>
        <w:t>:</w:t>
      </w:r>
      <w:r w:rsidR="00BD5071" w:rsidRPr="009F177A">
        <w:rPr>
          <w:rtl/>
          <w:lang w:eastAsia="en-US"/>
        </w:rPr>
        <w:t xml:space="preserve"> </w:t>
      </w:r>
      <w:r w:rsidRPr="009F177A">
        <w:rPr>
          <w:rFonts w:hint="cs"/>
          <w:rtl/>
          <w:lang w:eastAsia="en-US"/>
        </w:rPr>
        <w:t>"</w:t>
      </w:r>
      <w:r w:rsidR="00BD5071" w:rsidRPr="009F177A">
        <w:rPr>
          <w:rFonts w:hint="eastAsia"/>
          <w:rtl/>
          <w:lang w:eastAsia="en-US"/>
        </w:rPr>
        <w:t>עמו</w:t>
      </w:r>
      <w:r w:rsidR="00BD5071" w:rsidRPr="009F177A">
        <w:rPr>
          <w:rtl/>
          <w:lang w:eastAsia="en-US"/>
        </w:rPr>
        <w:t xml:space="preserve"> </w:t>
      </w:r>
      <w:r w:rsidR="00BD5071" w:rsidRPr="009F177A">
        <w:rPr>
          <w:rFonts w:hint="eastAsia"/>
          <w:rtl/>
          <w:lang w:eastAsia="en-US"/>
        </w:rPr>
        <w:t>אנכי</w:t>
      </w:r>
      <w:r w:rsidR="00BD5071" w:rsidRPr="009F177A">
        <w:rPr>
          <w:rtl/>
          <w:lang w:eastAsia="en-US"/>
        </w:rPr>
        <w:t xml:space="preserve"> </w:t>
      </w:r>
      <w:r w:rsidR="00BD5071" w:rsidRPr="009F177A">
        <w:rPr>
          <w:rFonts w:hint="eastAsia"/>
          <w:rtl/>
          <w:lang w:eastAsia="en-US"/>
        </w:rPr>
        <w:t>בצרה</w:t>
      </w:r>
      <w:r w:rsidRPr="009F177A">
        <w:rPr>
          <w:rFonts w:hint="cs"/>
          <w:rtl/>
          <w:lang w:eastAsia="en-US"/>
        </w:rPr>
        <w:t xml:space="preserve">" </w:t>
      </w:r>
      <w:r w:rsidRPr="009F177A">
        <w:rPr>
          <w:rtl/>
          <w:lang w:eastAsia="en-US"/>
        </w:rPr>
        <w:t>(</w:t>
      </w:r>
      <w:r w:rsidRPr="009F177A">
        <w:rPr>
          <w:rFonts w:hint="eastAsia"/>
          <w:rtl/>
          <w:lang w:eastAsia="en-US"/>
        </w:rPr>
        <w:t>תהלים</w:t>
      </w:r>
      <w:r w:rsidRPr="009F177A">
        <w:rPr>
          <w:rtl/>
          <w:lang w:eastAsia="en-US"/>
        </w:rPr>
        <w:t xml:space="preserve"> </w:t>
      </w:r>
      <w:r w:rsidRPr="009F177A">
        <w:rPr>
          <w:rFonts w:hint="eastAsia"/>
          <w:rtl/>
          <w:lang w:eastAsia="en-US"/>
        </w:rPr>
        <w:t>צא</w:t>
      </w:r>
      <w:r w:rsidRPr="009F177A">
        <w:rPr>
          <w:rFonts w:hint="cs"/>
          <w:rtl/>
          <w:lang w:eastAsia="en-US"/>
        </w:rPr>
        <w:t xml:space="preserve"> טו</w:t>
      </w:r>
      <w:r w:rsidRPr="009F177A">
        <w:rPr>
          <w:rtl/>
          <w:lang w:eastAsia="en-US"/>
        </w:rPr>
        <w:t>)</w:t>
      </w:r>
      <w:r w:rsidR="004C3375" w:rsidRPr="009F177A">
        <w:rPr>
          <w:rFonts w:hint="cs"/>
          <w:rtl/>
          <w:lang w:eastAsia="en-US"/>
        </w:rPr>
        <w:t>,</w:t>
      </w:r>
      <w:r w:rsidR="00BD5071" w:rsidRPr="009F177A">
        <w:rPr>
          <w:rtl/>
          <w:lang w:eastAsia="en-US"/>
        </w:rPr>
        <w:t xml:space="preserve"> </w:t>
      </w:r>
      <w:r w:rsidR="00BD5071" w:rsidRPr="009F177A">
        <w:rPr>
          <w:rFonts w:hint="eastAsia"/>
          <w:rtl/>
          <w:lang w:eastAsia="en-US"/>
        </w:rPr>
        <w:t>לרמוז</w:t>
      </w:r>
      <w:r w:rsidR="00BD5071" w:rsidRPr="009F177A">
        <w:rPr>
          <w:rtl/>
          <w:lang w:eastAsia="en-US"/>
        </w:rPr>
        <w:t xml:space="preserve"> </w:t>
      </w:r>
      <w:r w:rsidR="00BD5071" w:rsidRPr="009F177A">
        <w:rPr>
          <w:rFonts w:hint="eastAsia"/>
          <w:rtl/>
          <w:lang w:eastAsia="en-US"/>
        </w:rPr>
        <w:t>כי</w:t>
      </w:r>
      <w:r w:rsidR="00BD5071" w:rsidRPr="009F177A">
        <w:rPr>
          <w:rtl/>
          <w:lang w:eastAsia="en-US"/>
        </w:rPr>
        <w:t xml:space="preserve"> </w:t>
      </w:r>
      <w:r w:rsidR="00BD5071" w:rsidRPr="009F177A">
        <w:rPr>
          <w:rFonts w:hint="eastAsia"/>
          <w:rtl/>
          <w:lang w:eastAsia="en-US"/>
        </w:rPr>
        <w:t>ה</w:t>
      </w:r>
      <w:r w:rsidR="00BD5071" w:rsidRPr="009F177A">
        <w:rPr>
          <w:rtl/>
          <w:lang w:eastAsia="en-US"/>
        </w:rPr>
        <w:t xml:space="preserve">' </w:t>
      </w:r>
      <w:r w:rsidR="00BD5071" w:rsidRPr="009F177A">
        <w:rPr>
          <w:rFonts w:hint="eastAsia"/>
          <w:rtl/>
          <w:lang w:eastAsia="en-US"/>
        </w:rPr>
        <w:t>שוכן</w:t>
      </w:r>
      <w:r w:rsidR="00BD5071" w:rsidRPr="009F177A">
        <w:rPr>
          <w:rtl/>
          <w:lang w:eastAsia="en-US"/>
        </w:rPr>
        <w:t xml:space="preserve"> </w:t>
      </w:r>
      <w:r w:rsidR="00BD5071" w:rsidRPr="009F177A">
        <w:rPr>
          <w:rFonts w:hint="eastAsia"/>
          <w:rtl/>
          <w:lang w:eastAsia="en-US"/>
        </w:rPr>
        <w:t>בקרבם</w:t>
      </w:r>
      <w:r w:rsidR="00BD5071" w:rsidRPr="009F177A">
        <w:rPr>
          <w:rtl/>
          <w:lang w:eastAsia="en-US"/>
        </w:rPr>
        <w:t xml:space="preserve"> </w:t>
      </w:r>
      <w:r w:rsidR="00BD5071" w:rsidRPr="009F177A">
        <w:rPr>
          <w:rFonts w:hint="eastAsia"/>
          <w:rtl/>
          <w:lang w:eastAsia="en-US"/>
        </w:rPr>
        <w:t>ולא</w:t>
      </w:r>
      <w:r w:rsidR="00BD5071" w:rsidRPr="009F177A">
        <w:rPr>
          <w:rtl/>
          <w:lang w:eastAsia="en-US"/>
        </w:rPr>
        <w:t xml:space="preserve"> </w:t>
      </w:r>
      <w:r w:rsidR="00BD5071" w:rsidRPr="009F177A">
        <w:rPr>
          <w:rFonts w:hint="eastAsia"/>
          <w:rtl/>
          <w:lang w:eastAsia="en-US"/>
        </w:rPr>
        <w:t>יאבדו</w:t>
      </w:r>
      <w:r w:rsidR="00BD5071" w:rsidRPr="009F177A">
        <w:rPr>
          <w:rtl/>
          <w:lang w:eastAsia="en-US"/>
        </w:rPr>
        <w:t xml:space="preserve"> </w:t>
      </w:r>
      <w:r w:rsidR="00BD5071" w:rsidRPr="009F177A">
        <w:rPr>
          <w:rFonts w:hint="eastAsia"/>
          <w:rtl/>
          <w:lang w:eastAsia="en-US"/>
        </w:rPr>
        <w:t>בגלות</w:t>
      </w:r>
      <w:r w:rsidR="004C3375" w:rsidRPr="009F177A">
        <w:rPr>
          <w:rFonts w:hint="cs"/>
          <w:rtl/>
          <w:lang w:eastAsia="en-US"/>
        </w:rPr>
        <w:t>.</w:t>
      </w:r>
      <w:r w:rsidR="009F177A">
        <w:rPr>
          <w:rStyle w:val="a5"/>
          <w:rtl/>
          <w:lang w:eastAsia="en-US"/>
        </w:rPr>
        <w:footnoteReference w:id="2"/>
      </w:r>
    </w:p>
    <w:p w14:paraId="54EF0AF3" w14:textId="77777777" w:rsidR="00BD5071" w:rsidRDefault="00BD5071" w:rsidP="00B51DD1">
      <w:pPr>
        <w:pStyle w:val="ac"/>
        <w:rPr>
          <w:rFonts w:hint="cs"/>
          <w:rtl/>
          <w:lang w:eastAsia="en-US"/>
        </w:rPr>
      </w:pPr>
      <w:r w:rsidRPr="009F177A">
        <w:rPr>
          <w:rFonts w:hint="eastAsia"/>
          <w:rtl/>
          <w:lang w:eastAsia="en-US"/>
        </w:rPr>
        <w:t>ועוד</w:t>
      </w:r>
      <w:r w:rsidR="004C3375" w:rsidRPr="009F177A">
        <w:rPr>
          <w:rFonts w:hint="cs"/>
          <w:rtl/>
          <w:lang w:eastAsia="en-US"/>
        </w:rPr>
        <w:t>,</w:t>
      </w:r>
      <w:r w:rsidRPr="009F177A">
        <w:rPr>
          <w:rtl/>
          <w:lang w:eastAsia="en-US"/>
        </w:rPr>
        <w:t xml:space="preserve"> </w:t>
      </w:r>
      <w:r w:rsidRPr="009F177A">
        <w:rPr>
          <w:rFonts w:hint="eastAsia"/>
          <w:rtl/>
          <w:lang w:eastAsia="en-US"/>
        </w:rPr>
        <w:t>אל</w:t>
      </w:r>
      <w:r w:rsidRPr="009F177A">
        <w:rPr>
          <w:rtl/>
          <w:lang w:eastAsia="en-US"/>
        </w:rPr>
        <w:t xml:space="preserve"> </w:t>
      </w:r>
      <w:r w:rsidRPr="009F177A">
        <w:rPr>
          <w:rFonts w:hint="eastAsia"/>
          <w:rtl/>
          <w:lang w:eastAsia="en-US"/>
        </w:rPr>
        <w:t>תקרי</w:t>
      </w:r>
      <w:r w:rsidRPr="009F177A">
        <w:rPr>
          <w:rtl/>
          <w:lang w:eastAsia="en-US"/>
        </w:rPr>
        <w:t xml:space="preserve"> </w:t>
      </w:r>
      <w:r w:rsidRPr="009F177A">
        <w:rPr>
          <w:rFonts w:hint="eastAsia"/>
          <w:rtl/>
          <w:lang w:eastAsia="en-US"/>
        </w:rPr>
        <w:t>והשיגוך</w:t>
      </w:r>
      <w:r w:rsidRPr="009F177A">
        <w:rPr>
          <w:rtl/>
          <w:lang w:eastAsia="en-US"/>
        </w:rPr>
        <w:t xml:space="preserve"> </w:t>
      </w:r>
      <w:r w:rsidRPr="009F177A">
        <w:rPr>
          <w:rFonts w:hint="eastAsia"/>
          <w:rtl/>
          <w:lang w:eastAsia="en-US"/>
        </w:rPr>
        <w:t>אלא</w:t>
      </w:r>
      <w:r w:rsidRPr="009F177A">
        <w:rPr>
          <w:rtl/>
          <w:lang w:eastAsia="en-US"/>
        </w:rPr>
        <w:t xml:space="preserve"> </w:t>
      </w:r>
      <w:r w:rsidRPr="009F177A">
        <w:rPr>
          <w:rFonts w:hint="eastAsia"/>
          <w:rtl/>
          <w:lang w:eastAsia="en-US"/>
        </w:rPr>
        <w:t>והציגוך</w:t>
      </w:r>
      <w:r w:rsidRPr="009F177A">
        <w:rPr>
          <w:rtl/>
          <w:lang w:eastAsia="en-US"/>
        </w:rPr>
        <w:t xml:space="preserve"> </w:t>
      </w:r>
      <w:r w:rsidRPr="009F177A">
        <w:rPr>
          <w:rFonts w:hint="eastAsia"/>
          <w:rtl/>
          <w:lang w:eastAsia="en-US"/>
        </w:rPr>
        <w:t>כי</w:t>
      </w:r>
      <w:r w:rsidRPr="009F177A">
        <w:rPr>
          <w:rtl/>
          <w:lang w:eastAsia="en-US"/>
        </w:rPr>
        <w:t xml:space="preserve"> </w:t>
      </w:r>
      <w:r w:rsidRPr="009F177A">
        <w:rPr>
          <w:rFonts w:hint="eastAsia"/>
          <w:rtl/>
          <w:lang w:eastAsia="en-US"/>
        </w:rPr>
        <w:t>אותיות</w:t>
      </w:r>
      <w:r w:rsidRPr="009F177A">
        <w:rPr>
          <w:rtl/>
          <w:lang w:eastAsia="en-US"/>
        </w:rPr>
        <w:t xml:space="preserve"> </w:t>
      </w:r>
      <w:r w:rsidRPr="009F177A">
        <w:rPr>
          <w:rFonts w:hint="eastAsia"/>
          <w:rtl/>
          <w:lang w:eastAsia="en-US"/>
        </w:rPr>
        <w:t>זסשר</w:t>
      </w:r>
      <w:r w:rsidRPr="009F177A">
        <w:rPr>
          <w:rtl/>
          <w:lang w:eastAsia="en-US"/>
        </w:rPr>
        <w:t>"</w:t>
      </w:r>
      <w:r w:rsidRPr="009F177A">
        <w:rPr>
          <w:rFonts w:hint="eastAsia"/>
          <w:rtl/>
          <w:lang w:eastAsia="en-US"/>
        </w:rPr>
        <w:t>ץ</w:t>
      </w:r>
      <w:r w:rsidRPr="009F177A">
        <w:rPr>
          <w:rtl/>
          <w:lang w:eastAsia="en-US"/>
        </w:rPr>
        <w:t xml:space="preserve"> </w:t>
      </w:r>
      <w:r w:rsidRPr="009F177A">
        <w:rPr>
          <w:rFonts w:hint="eastAsia"/>
          <w:rtl/>
          <w:lang w:eastAsia="en-US"/>
        </w:rPr>
        <w:t>מתחלפות</w:t>
      </w:r>
      <w:r w:rsidRPr="009F177A">
        <w:rPr>
          <w:rtl/>
          <w:lang w:eastAsia="en-US"/>
        </w:rPr>
        <w:t xml:space="preserve">. </w:t>
      </w:r>
      <w:r w:rsidRPr="009F177A">
        <w:rPr>
          <w:rFonts w:hint="eastAsia"/>
          <w:rtl/>
          <w:lang w:eastAsia="en-US"/>
        </w:rPr>
        <w:t>וכמו</w:t>
      </w:r>
      <w:r w:rsidRPr="009F177A">
        <w:rPr>
          <w:rtl/>
          <w:lang w:eastAsia="en-US"/>
        </w:rPr>
        <w:t xml:space="preserve"> </w:t>
      </w:r>
      <w:r w:rsidRPr="009F177A">
        <w:rPr>
          <w:rFonts w:hint="eastAsia"/>
          <w:rtl/>
          <w:lang w:eastAsia="en-US"/>
        </w:rPr>
        <w:t>שדרשו</w:t>
      </w:r>
      <w:r w:rsidRPr="009F177A">
        <w:rPr>
          <w:rtl/>
          <w:lang w:eastAsia="en-US"/>
        </w:rPr>
        <w:t xml:space="preserve"> </w:t>
      </w:r>
      <w:r w:rsidRPr="009F177A">
        <w:rPr>
          <w:rFonts w:hint="eastAsia"/>
          <w:rtl/>
          <w:lang w:eastAsia="en-US"/>
        </w:rPr>
        <w:t>ז</w:t>
      </w:r>
      <w:r w:rsidRPr="009F177A">
        <w:rPr>
          <w:rtl/>
          <w:lang w:eastAsia="en-US"/>
        </w:rPr>
        <w:t>"</w:t>
      </w:r>
      <w:r w:rsidRPr="009F177A">
        <w:rPr>
          <w:rFonts w:hint="eastAsia"/>
          <w:rtl/>
          <w:lang w:eastAsia="en-US"/>
        </w:rPr>
        <w:t>ל</w:t>
      </w:r>
      <w:r w:rsidRPr="009F177A">
        <w:rPr>
          <w:rtl/>
          <w:lang w:eastAsia="en-US"/>
        </w:rPr>
        <w:t xml:space="preserve"> </w:t>
      </w:r>
      <w:r w:rsidRPr="009F177A">
        <w:rPr>
          <w:rFonts w:hint="eastAsia"/>
          <w:rtl/>
          <w:lang w:eastAsia="en-US"/>
        </w:rPr>
        <w:t>בקמא</w:t>
      </w:r>
      <w:r w:rsidRPr="009F177A">
        <w:rPr>
          <w:rtl/>
          <w:lang w:eastAsia="en-US"/>
        </w:rPr>
        <w:t xml:space="preserve"> </w:t>
      </w:r>
      <w:r w:rsidRPr="009F177A">
        <w:rPr>
          <w:rFonts w:hint="eastAsia"/>
          <w:rtl/>
          <w:lang w:eastAsia="en-US"/>
        </w:rPr>
        <w:t>דברכות</w:t>
      </w:r>
      <w:r w:rsidR="00B51DD1">
        <w:rPr>
          <w:rFonts w:hint="cs"/>
          <w:rtl/>
          <w:lang w:eastAsia="en-US"/>
        </w:rPr>
        <w:t>:</w:t>
      </w:r>
      <w:r w:rsidRPr="009F177A">
        <w:rPr>
          <w:rtl/>
          <w:lang w:eastAsia="en-US"/>
        </w:rPr>
        <w:t xml:space="preserve"> </w:t>
      </w:r>
      <w:r w:rsidRPr="009F177A">
        <w:rPr>
          <w:rFonts w:hint="eastAsia"/>
          <w:rtl/>
          <w:lang w:eastAsia="en-US"/>
        </w:rPr>
        <w:t>מה</w:t>
      </w:r>
      <w:r w:rsidRPr="009F177A">
        <w:rPr>
          <w:rtl/>
          <w:lang w:eastAsia="en-US"/>
        </w:rPr>
        <w:t xml:space="preserve"> </w:t>
      </w:r>
      <w:r w:rsidRPr="009F177A">
        <w:rPr>
          <w:rFonts w:hint="eastAsia"/>
          <w:rtl/>
          <w:lang w:eastAsia="en-US"/>
        </w:rPr>
        <w:t>מלח</w:t>
      </w:r>
      <w:r w:rsidRPr="009F177A">
        <w:rPr>
          <w:rtl/>
          <w:lang w:eastAsia="en-US"/>
        </w:rPr>
        <w:t xml:space="preserve"> </w:t>
      </w:r>
      <w:r w:rsidRPr="009F177A">
        <w:rPr>
          <w:rFonts w:hint="eastAsia"/>
          <w:rtl/>
          <w:lang w:eastAsia="en-US"/>
        </w:rPr>
        <w:t>ממתקת</w:t>
      </w:r>
      <w:r w:rsidRPr="009F177A">
        <w:rPr>
          <w:rtl/>
          <w:lang w:eastAsia="en-US"/>
        </w:rPr>
        <w:t xml:space="preserve"> </w:t>
      </w:r>
      <w:r w:rsidRPr="009F177A">
        <w:rPr>
          <w:rFonts w:hint="eastAsia"/>
          <w:rtl/>
          <w:lang w:eastAsia="en-US"/>
        </w:rPr>
        <w:t>הבשר</w:t>
      </w:r>
      <w:r w:rsidRPr="009F177A">
        <w:rPr>
          <w:rtl/>
          <w:lang w:eastAsia="en-US"/>
        </w:rPr>
        <w:t xml:space="preserve"> </w:t>
      </w:r>
      <w:r w:rsidRPr="009F177A">
        <w:rPr>
          <w:rFonts w:hint="eastAsia"/>
          <w:rtl/>
          <w:lang w:eastAsia="en-US"/>
        </w:rPr>
        <w:t>אף</w:t>
      </w:r>
      <w:r w:rsidRPr="009F177A">
        <w:rPr>
          <w:rtl/>
          <w:lang w:eastAsia="en-US"/>
        </w:rPr>
        <w:t xml:space="preserve"> </w:t>
      </w:r>
      <w:r w:rsidRPr="009F177A">
        <w:rPr>
          <w:rFonts w:hint="eastAsia"/>
          <w:rtl/>
          <w:lang w:eastAsia="en-US"/>
        </w:rPr>
        <w:t>היסורים</w:t>
      </w:r>
      <w:r w:rsidRPr="009F177A">
        <w:rPr>
          <w:rtl/>
          <w:lang w:eastAsia="en-US"/>
        </w:rPr>
        <w:t xml:space="preserve"> </w:t>
      </w:r>
      <w:r w:rsidRPr="009F177A">
        <w:rPr>
          <w:rFonts w:hint="eastAsia"/>
          <w:rtl/>
          <w:lang w:eastAsia="en-US"/>
        </w:rPr>
        <w:t>ממרקים</w:t>
      </w:r>
      <w:r w:rsidRPr="009F177A">
        <w:rPr>
          <w:rtl/>
          <w:lang w:eastAsia="en-US"/>
        </w:rPr>
        <w:t xml:space="preserve"> </w:t>
      </w:r>
      <w:r w:rsidRPr="009F177A">
        <w:rPr>
          <w:rFonts w:hint="eastAsia"/>
          <w:rtl/>
          <w:lang w:eastAsia="en-US"/>
        </w:rPr>
        <w:t>ומקיימים</w:t>
      </w:r>
      <w:r w:rsidRPr="009F177A">
        <w:rPr>
          <w:rtl/>
          <w:lang w:eastAsia="en-US"/>
        </w:rPr>
        <w:t xml:space="preserve"> </w:t>
      </w:r>
      <w:r w:rsidRPr="009F177A">
        <w:rPr>
          <w:rFonts w:hint="eastAsia"/>
          <w:rtl/>
          <w:lang w:eastAsia="en-US"/>
        </w:rPr>
        <w:t>גופו</w:t>
      </w:r>
      <w:r w:rsidRPr="009F177A">
        <w:rPr>
          <w:rtl/>
          <w:lang w:eastAsia="en-US"/>
        </w:rPr>
        <w:t xml:space="preserve"> </w:t>
      </w:r>
      <w:r w:rsidRPr="009F177A">
        <w:rPr>
          <w:rFonts w:hint="eastAsia"/>
          <w:rtl/>
          <w:lang w:eastAsia="en-US"/>
        </w:rPr>
        <w:t>של</w:t>
      </w:r>
      <w:r w:rsidRPr="009F177A">
        <w:rPr>
          <w:rtl/>
          <w:lang w:eastAsia="en-US"/>
        </w:rPr>
        <w:t xml:space="preserve"> </w:t>
      </w:r>
      <w:r w:rsidRPr="009F177A">
        <w:rPr>
          <w:rFonts w:hint="eastAsia"/>
          <w:rtl/>
          <w:lang w:eastAsia="en-US"/>
        </w:rPr>
        <w:t>אדם</w:t>
      </w:r>
      <w:r w:rsidR="00B51DD1">
        <w:rPr>
          <w:rFonts w:hint="cs"/>
          <w:rtl/>
          <w:lang w:eastAsia="en-US"/>
        </w:rPr>
        <w:t>.</w:t>
      </w:r>
      <w:r w:rsidR="006F311A">
        <w:rPr>
          <w:rStyle w:val="a5"/>
          <w:rtl/>
          <w:lang w:eastAsia="en-US"/>
        </w:rPr>
        <w:footnoteReference w:id="3"/>
      </w:r>
      <w:r w:rsidRPr="009F177A">
        <w:rPr>
          <w:rtl/>
          <w:lang w:eastAsia="en-US"/>
        </w:rPr>
        <w:t xml:space="preserve"> </w:t>
      </w:r>
      <w:r w:rsidRPr="009F177A">
        <w:rPr>
          <w:rFonts w:hint="eastAsia"/>
          <w:rtl/>
          <w:lang w:eastAsia="en-US"/>
        </w:rPr>
        <w:t>וג</w:t>
      </w:r>
      <w:r w:rsidRPr="009F177A">
        <w:rPr>
          <w:rtl/>
          <w:lang w:eastAsia="en-US"/>
        </w:rPr>
        <w:t xml:space="preserve">' </w:t>
      </w:r>
      <w:r w:rsidRPr="009F177A">
        <w:rPr>
          <w:rFonts w:hint="eastAsia"/>
          <w:rtl/>
          <w:lang w:eastAsia="en-US"/>
        </w:rPr>
        <w:t>מתנות</w:t>
      </w:r>
      <w:r w:rsidRPr="009F177A">
        <w:rPr>
          <w:rtl/>
          <w:lang w:eastAsia="en-US"/>
        </w:rPr>
        <w:t xml:space="preserve"> </w:t>
      </w:r>
      <w:r w:rsidRPr="009F177A">
        <w:rPr>
          <w:rFonts w:hint="eastAsia"/>
          <w:rtl/>
          <w:lang w:eastAsia="en-US"/>
        </w:rPr>
        <w:t>טובות</w:t>
      </w:r>
      <w:r w:rsidRPr="009F177A">
        <w:rPr>
          <w:rtl/>
          <w:lang w:eastAsia="en-US"/>
        </w:rPr>
        <w:t xml:space="preserve"> </w:t>
      </w:r>
      <w:r w:rsidRPr="009F177A">
        <w:rPr>
          <w:rFonts w:hint="eastAsia"/>
          <w:rtl/>
          <w:lang w:eastAsia="en-US"/>
        </w:rPr>
        <w:t>נתנו</w:t>
      </w:r>
      <w:r w:rsidRPr="009F177A">
        <w:rPr>
          <w:rtl/>
          <w:lang w:eastAsia="en-US"/>
        </w:rPr>
        <w:t xml:space="preserve"> </w:t>
      </w:r>
      <w:r w:rsidRPr="009F177A">
        <w:rPr>
          <w:rFonts w:hint="eastAsia"/>
          <w:rtl/>
          <w:lang w:eastAsia="en-US"/>
        </w:rPr>
        <w:t>לישראל</w:t>
      </w:r>
      <w:r w:rsidRPr="009F177A">
        <w:rPr>
          <w:rtl/>
          <w:lang w:eastAsia="en-US"/>
        </w:rPr>
        <w:t xml:space="preserve"> </w:t>
      </w:r>
      <w:r w:rsidRPr="009F177A">
        <w:rPr>
          <w:rFonts w:hint="eastAsia"/>
          <w:rtl/>
          <w:lang w:eastAsia="en-US"/>
        </w:rPr>
        <w:t>וכ</w:t>
      </w:r>
      <w:r w:rsidR="009F177A">
        <w:rPr>
          <w:rFonts w:hint="cs"/>
          <w:rtl/>
          <w:lang w:eastAsia="en-US"/>
        </w:rPr>
        <w:t>ו</w:t>
      </w:r>
      <w:r w:rsidRPr="009F177A">
        <w:rPr>
          <w:rFonts w:hint="eastAsia"/>
          <w:rtl/>
          <w:lang w:eastAsia="en-US"/>
        </w:rPr>
        <w:t>לם</w:t>
      </w:r>
      <w:r w:rsidRPr="009F177A">
        <w:rPr>
          <w:rtl/>
          <w:lang w:eastAsia="en-US"/>
        </w:rPr>
        <w:t xml:space="preserve"> </w:t>
      </w:r>
      <w:r w:rsidRPr="009F177A">
        <w:rPr>
          <w:rFonts w:hint="eastAsia"/>
          <w:rtl/>
          <w:lang w:eastAsia="en-US"/>
        </w:rPr>
        <w:t>לא</w:t>
      </w:r>
      <w:r w:rsidRPr="009F177A">
        <w:rPr>
          <w:rtl/>
          <w:lang w:eastAsia="en-US"/>
        </w:rPr>
        <w:t xml:space="preserve"> </w:t>
      </w:r>
      <w:r w:rsidRPr="009F177A">
        <w:rPr>
          <w:rFonts w:hint="eastAsia"/>
          <w:rtl/>
          <w:lang w:eastAsia="en-US"/>
        </w:rPr>
        <w:t>נתנו</w:t>
      </w:r>
      <w:r w:rsidRPr="009F177A">
        <w:rPr>
          <w:rtl/>
          <w:lang w:eastAsia="en-US"/>
        </w:rPr>
        <w:t xml:space="preserve"> </w:t>
      </w:r>
      <w:r w:rsidRPr="009F177A">
        <w:rPr>
          <w:rFonts w:hint="eastAsia"/>
          <w:rtl/>
          <w:lang w:eastAsia="en-US"/>
        </w:rPr>
        <w:t>אלא</w:t>
      </w:r>
      <w:r w:rsidRPr="009F177A">
        <w:rPr>
          <w:rtl/>
          <w:lang w:eastAsia="en-US"/>
        </w:rPr>
        <w:t xml:space="preserve"> </w:t>
      </w:r>
      <w:r w:rsidRPr="009F177A">
        <w:rPr>
          <w:rFonts w:hint="eastAsia"/>
          <w:rtl/>
          <w:lang w:eastAsia="en-US"/>
        </w:rPr>
        <w:t>על</w:t>
      </w:r>
      <w:r w:rsidRPr="009F177A">
        <w:rPr>
          <w:rtl/>
          <w:lang w:eastAsia="en-US"/>
        </w:rPr>
        <w:t xml:space="preserve"> </w:t>
      </w:r>
      <w:r w:rsidRPr="009F177A">
        <w:rPr>
          <w:rFonts w:hint="eastAsia"/>
          <w:rtl/>
          <w:lang w:eastAsia="en-US"/>
        </w:rPr>
        <w:t>ידי</w:t>
      </w:r>
      <w:r w:rsidRPr="009F177A">
        <w:rPr>
          <w:rtl/>
          <w:lang w:eastAsia="en-US"/>
        </w:rPr>
        <w:t xml:space="preserve"> </w:t>
      </w:r>
      <w:r w:rsidRPr="009F177A">
        <w:rPr>
          <w:rFonts w:hint="eastAsia"/>
          <w:rtl/>
          <w:lang w:eastAsia="en-US"/>
        </w:rPr>
        <w:t>י</w:t>
      </w:r>
      <w:r w:rsidR="009F177A">
        <w:rPr>
          <w:rFonts w:hint="cs"/>
          <w:rtl/>
          <w:lang w:eastAsia="en-US"/>
        </w:rPr>
        <w:t>י</w:t>
      </w:r>
      <w:r w:rsidRPr="009F177A">
        <w:rPr>
          <w:rFonts w:hint="eastAsia"/>
          <w:rtl/>
          <w:lang w:eastAsia="en-US"/>
        </w:rPr>
        <w:t>סורים</w:t>
      </w:r>
      <w:r w:rsidR="00B51DD1">
        <w:rPr>
          <w:rFonts w:hint="cs"/>
          <w:rtl/>
          <w:lang w:eastAsia="en-US"/>
        </w:rPr>
        <w:t>:</w:t>
      </w:r>
      <w:r w:rsidRPr="009F177A">
        <w:rPr>
          <w:rtl/>
          <w:lang w:eastAsia="en-US"/>
        </w:rPr>
        <w:t xml:space="preserve"> </w:t>
      </w:r>
      <w:r w:rsidRPr="009F177A">
        <w:rPr>
          <w:rFonts w:hint="eastAsia"/>
          <w:rtl/>
          <w:lang w:eastAsia="en-US"/>
        </w:rPr>
        <w:t>תורה</w:t>
      </w:r>
      <w:r w:rsidRPr="009F177A">
        <w:rPr>
          <w:rtl/>
          <w:lang w:eastAsia="en-US"/>
        </w:rPr>
        <w:t xml:space="preserve"> </w:t>
      </w:r>
      <w:r w:rsidRPr="009F177A">
        <w:rPr>
          <w:rFonts w:hint="eastAsia"/>
          <w:rtl/>
          <w:lang w:eastAsia="en-US"/>
        </w:rPr>
        <w:t>וארץ</w:t>
      </w:r>
      <w:r w:rsidRPr="009F177A">
        <w:rPr>
          <w:rtl/>
          <w:lang w:eastAsia="en-US"/>
        </w:rPr>
        <w:t xml:space="preserve"> </w:t>
      </w:r>
      <w:r w:rsidRPr="009F177A">
        <w:rPr>
          <w:rFonts w:hint="eastAsia"/>
          <w:rtl/>
          <w:lang w:eastAsia="en-US"/>
        </w:rPr>
        <w:t>ישראל</w:t>
      </w:r>
      <w:r w:rsidRPr="009F177A">
        <w:rPr>
          <w:rtl/>
          <w:lang w:eastAsia="en-US"/>
        </w:rPr>
        <w:t xml:space="preserve"> </w:t>
      </w:r>
      <w:r w:rsidRPr="009F177A">
        <w:rPr>
          <w:rFonts w:hint="eastAsia"/>
          <w:rtl/>
          <w:lang w:eastAsia="en-US"/>
        </w:rPr>
        <w:t>ועולם</w:t>
      </w:r>
      <w:r w:rsidRPr="009F177A">
        <w:rPr>
          <w:rtl/>
          <w:lang w:eastAsia="en-US"/>
        </w:rPr>
        <w:t xml:space="preserve"> </w:t>
      </w:r>
      <w:r w:rsidRPr="009F177A">
        <w:rPr>
          <w:rFonts w:hint="eastAsia"/>
          <w:rtl/>
          <w:lang w:eastAsia="en-US"/>
        </w:rPr>
        <w:t>הבא</w:t>
      </w:r>
      <w:r w:rsidR="009F177A">
        <w:rPr>
          <w:rtl/>
          <w:lang w:eastAsia="en-US"/>
        </w:rPr>
        <w:t>.</w:t>
      </w:r>
      <w:r w:rsidR="00EF30C7">
        <w:rPr>
          <w:rStyle w:val="a5"/>
          <w:rtl/>
          <w:lang w:eastAsia="en-US"/>
        </w:rPr>
        <w:footnoteReference w:id="4"/>
      </w:r>
    </w:p>
    <w:p w14:paraId="7183DF38" w14:textId="77777777" w:rsidR="00EF30C7" w:rsidRPr="009F177A" w:rsidRDefault="00EF30C7" w:rsidP="00EF30C7">
      <w:pPr>
        <w:pStyle w:val="ab"/>
        <w:rPr>
          <w:rtl/>
          <w:lang w:eastAsia="en-US"/>
        </w:rPr>
      </w:pPr>
      <w:r w:rsidRPr="009F177A">
        <w:rPr>
          <w:rFonts w:hint="eastAsia"/>
          <w:rtl/>
          <w:lang w:eastAsia="en-US"/>
        </w:rPr>
        <w:t>בתי</w:t>
      </w:r>
      <w:r w:rsidRPr="009F177A">
        <w:rPr>
          <w:rtl/>
          <w:lang w:eastAsia="en-US"/>
        </w:rPr>
        <w:t xml:space="preserve"> </w:t>
      </w:r>
      <w:r w:rsidRPr="009F177A">
        <w:rPr>
          <w:rFonts w:hint="eastAsia"/>
          <w:rtl/>
          <w:lang w:eastAsia="en-US"/>
        </w:rPr>
        <w:t>מדרשות</w:t>
      </w:r>
      <w:r w:rsidRPr="009F177A">
        <w:rPr>
          <w:rtl/>
          <w:lang w:eastAsia="en-US"/>
        </w:rPr>
        <w:t xml:space="preserve"> </w:t>
      </w:r>
      <w:r w:rsidRPr="009F177A">
        <w:rPr>
          <w:rFonts w:hint="eastAsia"/>
          <w:rtl/>
          <w:lang w:eastAsia="en-US"/>
        </w:rPr>
        <w:t>ח</w:t>
      </w:r>
      <w:r w:rsidRPr="009F177A">
        <w:rPr>
          <w:rtl/>
          <w:lang w:eastAsia="en-US"/>
        </w:rPr>
        <w:t>"</w:t>
      </w:r>
      <w:r w:rsidRPr="009F177A">
        <w:rPr>
          <w:rFonts w:hint="eastAsia"/>
          <w:rtl/>
          <w:lang w:eastAsia="en-US"/>
        </w:rPr>
        <w:t>ב</w:t>
      </w:r>
      <w:r w:rsidRPr="009F177A">
        <w:rPr>
          <w:rtl/>
          <w:lang w:eastAsia="en-US"/>
        </w:rPr>
        <w:t xml:space="preserve"> </w:t>
      </w:r>
      <w:r w:rsidRPr="009F177A">
        <w:rPr>
          <w:rFonts w:hint="eastAsia"/>
          <w:rtl/>
          <w:lang w:eastAsia="en-US"/>
        </w:rPr>
        <w:t>מדרש</w:t>
      </w:r>
      <w:r w:rsidRPr="009F177A">
        <w:rPr>
          <w:rtl/>
          <w:lang w:eastAsia="en-US"/>
        </w:rPr>
        <w:t xml:space="preserve"> </w:t>
      </w:r>
      <w:r w:rsidRPr="009F177A">
        <w:rPr>
          <w:rFonts w:hint="eastAsia"/>
          <w:rtl/>
          <w:lang w:eastAsia="en-US"/>
        </w:rPr>
        <w:t>חסרות</w:t>
      </w:r>
      <w:r w:rsidRPr="009F177A">
        <w:rPr>
          <w:rtl/>
          <w:lang w:eastAsia="en-US"/>
        </w:rPr>
        <w:t xml:space="preserve"> </w:t>
      </w:r>
      <w:r w:rsidRPr="009F177A">
        <w:rPr>
          <w:rFonts w:hint="eastAsia"/>
          <w:rtl/>
          <w:lang w:eastAsia="en-US"/>
        </w:rPr>
        <w:t>ויתרות</w:t>
      </w:r>
      <w:r w:rsidRPr="009F177A">
        <w:rPr>
          <w:rtl/>
          <w:lang w:eastAsia="en-US"/>
        </w:rPr>
        <w:t xml:space="preserve"> (</w:t>
      </w:r>
      <w:r w:rsidRPr="009F177A">
        <w:rPr>
          <w:rFonts w:hint="eastAsia"/>
          <w:rtl/>
          <w:lang w:eastAsia="en-US"/>
        </w:rPr>
        <w:t>דברים</w:t>
      </w:r>
      <w:r w:rsidRPr="009F177A">
        <w:rPr>
          <w:rtl/>
          <w:lang w:eastAsia="en-US"/>
        </w:rPr>
        <w:t xml:space="preserve">) </w:t>
      </w:r>
      <w:r w:rsidR="004429AB">
        <w:rPr>
          <w:rtl/>
          <w:lang w:eastAsia="en-US"/>
        </w:rPr>
        <w:t>–</w:t>
      </w:r>
      <w:r w:rsidR="004429AB">
        <w:rPr>
          <w:rFonts w:hint="cs"/>
          <w:rtl/>
          <w:lang w:eastAsia="en-US"/>
        </w:rPr>
        <w:t xml:space="preserve"> הברכה במידה ובצמצום</w:t>
      </w:r>
    </w:p>
    <w:p w14:paraId="6B176A77" w14:textId="77777777" w:rsidR="00EF30C7" w:rsidRDefault="00EF30C7" w:rsidP="006F311A">
      <w:pPr>
        <w:pStyle w:val="ac"/>
        <w:rPr>
          <w:rFonts w:hint="cs"/>
          <w:rtl/>
          <w:lang w:eastAsia="en-US"/>
        </w:rPr>
      </w:pPr>
      <w:r>
        <w:rPr>
          <w:rFonts w:hint="cs"/>
          <w:rtl/>
          <w:lang w:eastAsia="en-US"/>
        </w:rPr>
        <w:t>"</w:t>
      </w:r>
      <w:r w:rsidRPr="009F177A">
        <w:rPr>
          <w:rFonts w:hint="cs"/>
          <w:rtl/>
          <w:lang w:eastAsia="en-US"/>
        </w:rPr>
        <w:t>ובאו עליך כל הברכות האלה והשיגך</w:t>
      </w:r>
      <w:r>
        <w:rPr>
          <w:rFonts w:hint="cs"/>
          <w:rtl/>
          <w:lang w:eastAsia="en-US"/>
        </w:rPr>
        <w:t>"</w:t>
      </w:r>
      <w:r w:rsidRPr="009F177A">
        <w:rPr>
          <w:rFonts w:hint="cs"/>
          <w:rtl/>
          <w:lang w:eastAsia="en-US"/>
        </w:rPr>
        <w:t xml:space="preserve"> (חסר וא"ו) </w:t>
      </w:r>
      <w:r w:rsidR="006F311A">
        <w:rPr>
          <w:rFonts w:hint="cs"/>
          <w:rtl/>
          <w:lang w:eastAsia="en-US"/>
        </w:rPr>
        <w:t xml:space="preserve">- </w:t>
      </w:r>
      <w:r w:rsidRPr="009F177A">
        <w:rPr>
          <w:rFonts w:hint="cs"/>
          <w:rtl/>
          <w:lang w:eastAsia="en-US"/>
        </w:rPr>
        <w:t xml:space="preserve">ושל </w:t>
      </w:r>
      <w:r w:rsidR="005C14A7">
        <w:rPr>
          <w:rFonts w:hint="cs"/>
          <w:rtl/>
          <w:lang w:eastAsia="en-US"/>
        </w:rPr>
        <w:t>"</w:t>
      </w:r>
      <w:r w:rsidRPr="009F177A">
        <w:rPr>
          <w:rFonts w:hint="cs"/>
          <w:rtl/>
          <w:lang w:eastAsia="en-US"/>
        </w:rPr>
        <w:t>והשיגוך</w:t>
      </w:r>
      <w:r w:rsidR="005C14A7">
        <w:rPr>
          <w:rFonts w:hint="cs"/>
          <w:rtl/>
          <w:lang w:eastAsia="en-US"/>
        </w:rPr>
        <w:t>"</w:t>
      </w:r>
      <w:r w:rsidRPr="009F177A">
        <w:rPr>
          <w:rFonts w:hint="cs"/>
          <w:rtl/>
          <w:lang w:eastAsia="en-US"/>
        </w:rPr>
        <w:t xml:space="preserve"> של קללות מלא</w:t>
      </w:r>
      <w:r w:rsidR="006F311A">
        <w:rPr>
          <w:rFonts w:hint="cs"/>
          <w:rtl/>
          <w:lang w:eastAsia="en-US"/>
        </w:rPr>
        <w:t>!</w:t>
      </w:r>
      <w:r w:rsidRPr="009F177A">
        <w:rPr>
          <w:rFonts w:hint="cs"/>
          <w:rtl/>
          <w:lang w:eastAsia="en-US"/>
        </w:rPr>
        <w:t xml:space="preserve"> אמר הקב"ה: אם אין אני מערב את שמי עמהם הם כלים</w:t>
      </w:r>
      <w:r w:rsidR="00D06009">
        <w:rPr>
          <w:rFonts w:hint="cs"/>
          <w:rtl/>
          <w:lang w:eastAsia="en-US"/>
        </w:rPr>
        <w:t>,</w:t>
      </w:r>
      <w:r w:rsidRPr="009F177A">
        <w:rPr>
          <w:rFonts w:hint="cs"/>
          <w:rtl/>
          <w:lang w:eastAsia="en-US"/>
        </w:rPr>
        <w:t xml:space="preserve"> לקיים מה שנאמר</w:t>
      </w:r>
      <w:r w:rsidR="00D06009">
        <w:rPr>
          <w:rFonts w:hint="cs"/>
          <w:rtl/>
          <w:lang w:eastAsia="en-US"/>
        </w:rPr>
        <w:t>:</w:t>
      </w:r>
      <w:r w:rsidRPr="009F177A">
        <w:rPr>
          <w:rFonts w:hint="cs"/>
          <w:rtl/>
          <w:lang w:eastAsia="en-US"/>
        </w:rPr>
        <w:t xml:space="preserve"> </w:t>
      </w:r>
      <w:r w:rsidR="00D06009">
        <w:rPr>
          <w:rFonts w:hint="cs"/>
          <w:rtl/>
          <w:lang w:eastAsia="en-US"/>
        </w:rPr>
        <w:t>"</w:t>
      </w:r>
      <w:r w:rsidRPr="009F177A">
        <w:rPr>
          <w:rFonts w:hint="cs"/>
          <w:rtl/>
          <w:lang w:eastAsia="en-US"/>
        </w:rPr>
        <w:t>עמו אנכי בצרה</w:t>
      </w:r>
      <w:r w:rsidR="00D06009">
        <w:rPr>
          <w:rFonts w:hint="cs"/>
          <w:rtl/>
          <w:lang w:eastAsia="en-US"/>
        </w:rPr>
        <w:t>"</w:t>
      </w:r>
      <w:r w:rsidRPr="009F177A">
        <w:rPr>
          <w:rFonts w:hint="cs"/>
          <w:rtl/>
          <w:lang w:eastAsia="en-US"/>
        </w:rPr>
        <w:t xml:space="preserve"> ונאמר</w:t>
      </w:r>
      <w:r w:rsidR="00D06009">
        <w:rPr>
          <w:rFonts w:hint="cs"/>
          <w:rtl/>
          <w:lang w:eastAsia="en-US"/>
        </w:rPr>
        <w:t>:</w:t>
      </w:r>
      <w:r w:rsidRPr="009F177A">
        <w:rPr>
          <w:rFonts w:hint="cs"/>
          <w:rtl/>
          <w:lang w:eastAsia="en-US"/>
        </w:rPr>
        <w:t xml:space="preserve"> </w:t>
      </w:r>
      <w:r w:rsidR="00D06009">
        <w:rPr>
          <w:rFonts w:hint="cs"/>
          <w:rtl/>
          <w:lang w:eastAsia="en-US"/>
        </w:rPr>
        <w:t>"</w:t>
      </w:r>
      <w:r w:rsidRPr="009F177A">
        <w:rPr>
          <w:rFonts w:hint="cs"/>
          <w:rtl/>
          <w:lang w:eastAsia="en-US"/>
        </w:rPr>
        <w:t>בכל צרתם לו צר</w:t>
      </w:r>
      <w:r w:rsidR="00D06009">
        <w:rPr>
          <w:rFonts w:hint="cs"/>
          <w:rtl/>
          <w:lang w:eastAsia="en-US"/>
        </w:rPr>
        <w:t>"</w:t>
      </w:r>
      <w:r w:rsidRPr="009F177A">
        <w:rPr>
          <w:rFonts w:hint="cs"/>
          <w:rtl/>
          <w:lang w:eastAsia="en-US"/>
        </w:rPr>
        <w:t>.</w:t>
      </w:r>
      <w:r w:rsidR="00E21E25">
        <w:rPr>
          <w:rStyle w:val="a5"/>
          <w:rtl/>
          <w:lang w:eastAsia="en-US"/>
        </w:rPr>
        <w:footnoteReference w:id="5"/>
      </w:r>
      <w:r w:rsidRPr="009F177A">
        <w:rPr>
          <w:rFonts w:hint="cs"/>
          <w:rtl/>
          <w:lang w:eastAsia="en-US"/>
        </w:rPr>
        <w:t xml:space="preserve"> ושל ברכות חסר למה? שאם בקש אדם לעשות עמך טובה הוא פוגע בך ותהא מצוי לו.</w:t>
      </w:r>
      <w:r w:rsidR="001A314B">
        <w:rPr>
          <w:rStyle w:val="a5"/>
          <w:rtl/>
          <w:lang w:eastAsia="en-US"/>
        </w:rPr>
        <w:footnoteReference w:id="6"/>
      </w:r>
      <w:r w:rsidRPr="009F177A">
        <w:rPr>
          <w:rFonts w:hint="cs"/>
          <w:rtl/>
          <w:lang w:eastAsia="en-US"/>
        </w:rPr>
        <w:t xml:space="preserve"> </w:t>
      </w:r>
    </w:p>
    <w:p w14:paraId="7C5C52A2" w14:textId="77777777" w:rsidR="00EF30C7" w:rsidRDefault="00EF30C7" w:rsidP="00C27EC7">
      <w:pPr>
        <w:pStyle w:val="ac"/>
        <w:rPr>
          <w:rFonts w:hint="cs"/>
          <w:rtl/>
          <w:lang w:eastAsia="en-US"/>
        </w:rPr>
      </w:pPr>
      <w:r w:rsidRPr="009F177A">
        <w:rPr>
          <w:rFonts w:hint="cs"/>
          <w:rtl/>
          <w:lang w:eastAsia="en-US"/>
        </w:rPr>
        <w:t>דבר אחר: למה של ברכות חסר? אלא כשהברכות באות</w:t>
      </w:r>
      <w:r>
        <w:rPr>
          <w:rFonts w:hint="cs"/>
          <w:rtl/>
          <w:lang w:eastAsia="en-US"/>
        </w:rPr>
        <w:t>,</w:t>
      </w:r>
      <w:r w:rsidRPr="009F177A">
        <w:rPr>
          <w:rFonts w:hint="cs"/>
          <w:rtl/>
          <w:lang w:eastAsia="en-US"/>
        </w:rPr>
        <w:t xml:space="preserve"> אין ש</w:t>
      </w:r>
      <w:r w:rsidR="001A314B">
        <w:rPr>
          <w:rFonts w:hint="eastAsia"/>
          <w:rtl/>
          <w:lang w:eastAsia="en-US"/>
        </w:rPr>
        <w:t>ָׁ</w:t>
      </w:r>
      <w:r w:rsidRPr="009F177A">
        <w:rPr>
          <w:rFonts w:hint="cs"/>
          <w:rtl/>
          <w:lang w:eastAsia="en-US"/>
        </w:rPr>
        <w:t>טו</w:t>
      </w:r>
      <w:r w:rsidR="001A314B">
        <w:rPr>
          <w:rFonts w:hint="eastAsia"/>
          <w:rtl/>
          <w:lang w:eastAsia="en-US"/>
        </w:rPr>
        <w:t>ֹ</w:t>
      </w:r>
      <w:r w:rsidRPr="009F177A">
        <w:rPr>
          <w:rFonts w:hint="cs"/>
          <w:rtl/>
          <w:lang w:eastAsia="en-US"/>
        </w:rPr>
        <w:t xml:space="preserve">ת בכל העולם, כענין שנאמר: </w:t>
      </w:r>
      <w:r w:rsidR="00C27EC7">
        <w:rPr>
          <w:rFonts w:hint="cs"/>
          <w:rtl/>
          <w:lang w:eastAsia="en-US"/>
        </w:rPr>
        <w:t>"</w:t>
      </w:r>
      <w:r w:rsidRPr="009F177A">
        <w:rPr>
          <w:rFonts w:hint="cs"/>
          <w:rtl/>
          <w:lang w:eastAsia="en-US"/>
        </w:rPr>
        <w:t>כי לא יחדל אביון מקרב הארץ</w:t>
      </w:r>
      <w:r w:rsidR="00C27EC7">
        <w:rPr>
          <w:rFonts w:hint="cs"/>
          <w:rtl/>
          <w:lang w:eastAsia="en-US"/>
        </w:rPr>
        <w:t>"</w:t>
      </w:r>
      <w:r w:rsidRPr="009F177A">
        <w:rPr>
          <w:rFonts w:hint="cs"/>
          <w:rtl/>
          <w:lang w:eastAsia="en-US"/>
        </w:rPr>
        <w:t xml:space="preserve">. והשיגוך של קללות מלא, למה? שהקללות </w:t>
      </w:r>
      <w:r w:rsidR="001A314B" w:rsidRPr="009F177A">
        <w:rPr>
          <w:rFonts w:hint="cs"/>
          <w:rtl/>
          <w:lang w:eastAsia="en-US"/>
        </w:rPr>
        <w:t>ש</w:t>
      </w:r>
      <w:r w:rsidR="001A314B">
        <w:rPr>
          <w:rFonts w:hint="eastAsia"/>
          <w:rtl/>
          <w:lang w:eastAsia="en-US"/>
        </w:rPr>
        <w:t>ָׁ</w:t>
      </w:r>
      <w:r w:rsidR="001A314B" w:rsidRPr="009F177A">
        <w:rPr>
          <w:rFonts w:hint="cs"/>
          <w:rtl/>
          <w:lang w:eastAsia="en-US"/>
        </w:rPr>
        <w:t>טו</w:t>
      </w:r>
      <w:r w:rsidR="001A314B">
        <w:rPr>
          <w:rFonts w:hint="eastAsia"/>
          <w:rtl/>
          <w:lang w:eastAsia="en-US"/>
        </w:rPr>
        <w:t>ֹ</w:t>
      </w:r>
      <w:r w:rsidR="001A314B" w:rsidRPr="009F177A">
        <w:rPr>
          <w:rFonts w:hint="cs"/>
          <w:rtl/>
          <w:lang w:eastAsia="en-US"/>
        </w:rPr>
        <w:t>ת</w:t>
      </w:r>
      <w:r w:rsidRPr="009F177A">
        <w:rPr>
          <w:rFonts w:hint="cs"/>
          <w:rtl/>
          <w:lang w:eastAsia="en-US"/>
        </w:rPr>
        <w:t xml:space="preserve"> בכל העולם בצדיקים וברשעים, כענין שנאמר ביחזקאל</w:t>
      </w:r>
      <w:r w:rsidR="00316282">
        <w:rPr>
          <w:rFonts w:hint="cs"/>
          <w:rtl/>
          <w:lang w:eastAsia="en-US"/>
        </w:rPr>
        <w:t>:</w:t>
      </w:r>
      <w:r w:rsidRPr="009F177A">
        <w:rPr>
          <w:rFonts w:hint="cs"/>
          <w:rtl/>
          <w:lang w:eastAsia="en-US"/>
        </w:rPr>
        <w:t xml:space="preserve"> </w:t>
      </w:r>
      <w:r w:rsidR="00316282">
        <w:rPr>
          <w:rFonts w:hint="cs"/>
          <w:rtl/>
          <w:lang w:eastAsia="en-US"/>
        </w:rPr>
        <w:t>"</w:t>
      </w:r>
      <w:r w:rsidRPr="009F177A">
        <w:rPr>
          <w:rFonts w:hint="cs"/>
          <w:rtl/>
          <w:lang w:eastAsia="en-US"/>
        </w:rPr>
        <w:t>והוצאתי חרבי מתערה והכרתי ממך צדיק ורשע</w:t>
      </w:r>
      <w:r w:rsidR="00316282">
        <w:rPr>
          <w:rFonts w:hint="cs"/>
          <w:rtl/>
          <w:lang w:eastAsia="en-US"/>
        </w:rPr>
        <w:t>" (יחזקאל כא ח)</w:t>
      </w:r>
      <w:r w:rsidRPr="009F177A">
        <w:rPr>
          <w:rFonts w:hint="cs"/>
          <w:rtl/>
          <w:lang w:eastAsia="en-US"/>
        </w:rPr>
        <w:t>.</w:t>
      </w:r>
      <w:r w:rsidR="00B5710C">
        <w:rPr>
          <w:rStyle w:val="a5"/>
          <w:rtl/>
          <w:lang w:eastAsia="en-US"/>
        </w:rPr>
        <w:footnoteReference w:id="7"/>
      </w:r>
    </w:p>
    <w:p w14:paraId="7CDB1758" w14:textId="77777777" w:rsidR="00FC6ED3" w:rsidRDefault="00FC6ED3" w:rsidP="00FC6ED3">
      <w:pPr>
        <w:pStyle w:val="ab"/>
        <w:rPr>
          <w:rtl/>
          <w:lang w:eastAsia="en-US"/>
        </w:rPr>
      </w:pPr>
      <w:r>
        <w:rPr>
          <w:rtl/>
          <w:lang w:eastAsia="en-US"/>
        </w:rPr>
        <w:lastRenderedPageBreak/>
        <w:t>משיבת נפש דברים פרק כח</w:t>
      </w:r>
      <w:r>
        <w:rPr>
          <w:rFonts w:hint="cs"/>
          <w:rtl/>
          <w:lang w:eastAsia="en-US"/>
        </w:rPr>
        <w:t xml:space="preserve"> פסוק ב</w:t>
      </w:r>
      <w:r w:rsidR="004429AB">
        <w:rPr>
          <w:rFonts w:hint="cs"/>
          <w:rtl/>
          <w:lang w:eastAsia="en-US"/>
        </w:rPr>
        <w:t xml:space="preserve"> </w:t>
      </w:r>
      <w:r w:rsidR="004429AB">
        <w:rPr>
          <w:rtl/>
          <w:lang w:eastAsia="en-US"/>
        </w:rPr>
        <w:t>–</w:t>
      </w:r>
      <w:r w:rsidR="004429AB">
        <w:rPr>
          <w:rFonts w:hint="cs"/>
          <w:rtl/>
          <w:lang w:eastAsia="en-US"/>
        </w:rPr>
        <w:t xml:space="preserve"> אין ברכה מלאה בעולם הזה</w:t>
      </w:r>
      <w:r w:rsidR="000F5FE7">
        <w:rPr>
          <w:rStyle w:val="a5"/>
          <w:rtl/>
          <w:lang w:eastAsia="en-US"/>
        </w:rPr>
        <w:footnoteReference w:id="8"/>
      </w:r>
    </w:p>
    <w:p w14:paraId="7C1B8CF7" w14:textId="77777777" w:rsidR="00FC6ED3" w:rsidRDefault="00FC6ED3" w:rsidP="000F5FE7">
      <w:pPr>
        <w:pStyle w:val="ac"/>
        <w:rPr>
          <w:rFonts w:hint="cs"/>
          <w:rtl/>
          <w:lang w:eastAsia="en-US"/>
        </w:rPr>
      </w:pPr>
      <w:r>
        <w:rPr>
          <w:rtl/>
          <w:lang w:eastAsia="en-US"/>
        </w:rPr>
        <w:t>כל הברכות האלה והשיגך. חסר וי"ו כתיב, ובתוכחות כתיב והשיגוך מלא. וחסירי דעת יש להם תלונות וגמגום, שהרי מדה טובה יתירה ממדה רעה.</w:t>
      </w:r>
      <w:r>
        <w:rPr>
          <w:rStyle w:val="a5"/>
          <w:rtl/>
          <w:lang w:eastAsia="en-US"/>
        </w:rPr>
        <w:footnoteReference w:id="9"/>
      </w:r>
      <w:r>
        <w:rPr>
          <w:rtl/>
          <w:lang w:eastAsia="en-US"/>
        </w:rPr>
        <w:t xml:space="preserve"> אכן למשכיל יונעם ויראה אהבת ה' לנו לזכות ישראל. ואמר בקיום המצות שהברכות לא ישיגוהו בשלימות כי אי אפשר</w:t>
      </w:r>
      <w:r w:rsidR="000F5FE7">
        <w:rPr>
          <w:rFonts w:hint="cs"/>
          <w:rtl/>
          <w:lang w:eastAsia="en-US"/>
        </w:rPr>
        <w:t>,</w:t>
      </w:r>
      <w:r>
        <w:rPr>
          <w:rtl/>
          <w:lang w:eastAsia="en-US"/>
        </w:rPr>
        <w:t xml:space="preserve"> שנאמר</w:t>
      </w:r>
      <w:r w:rsidR="000F5FE7">
        <w:rPr>
          <w:rFonts w:hint="cs"/>
          <w:rtl/>
          <w:lang w:eastAsia="en-US"/>
        </w:rPr>
        <w:t>:</w:t>
      </w:r>
      <w:r>
        <w:rPr>
          <w:rtl/>
          <w:lang w:eastAsia="en-US"/>
        </w:rPr>
        <w:t xml:space="preserve"> </w:t>
      </w:r>
      <w:r w:rsidR="000F5FE7">
        <w:rPr>
          <w:rFonts w:hint="cs"/>
          <w:rtl/>
          <w:lang w:eastAsia="en-US"/>
        </w:rPr>
        <w:t>"</w:t>
      </w:r>
      <w:r>
        <w:rPr>
          <w:rtl/>
          <w:lang w:eastAsia="en-US"/>
        </w:rPr>
        <w:t>כי אדם אין צדיק בארץ אשר יעשה טוב ולא יחטא</w:t>
      </w:r>
      <w:r w:rsidR="000F5FE7">
        <w:rPr>
          <w:rFonts w:hint="cs"/>
          <w:rtl/>
          <w:lang w:eastAsia="en-US"/>
        </w:rPr>
        <w:t xml:space="preserve">". אם כן, </w:t>
      </w:r>
      <w:r>
        <w:rPr>
          <w:rtl/>
          <w:lang w:eastAsia="en-US"/>
        </w:rPr>
        <w:t>אם ישיגוהו הברכות בשלימות אז בהכרח יצטרך לקבל עונשין על החטא בע</w:t>
      </w:r>
      <w:r w:rsidR="000F5FE7">
        <w:rPr>
          <w:rFonts w:hint="cs"/>
          <w:rtl/>
          <w:lang w:eastAsia="en-US"/>
        </w:rPr>
        <w:t xml:space="preserve">ולם הבא. על כן, </w:t>
      </w:r>
      <w:r>
        <w:rPr>
          <w:rtl/>
          <w:lang w:eastAsia="en-US"/>
        </w:rPr>
        <w:t>לאהבתנו מ</w:t>
      </w:r>
      <w:r w:rsidR="000F5FE7">
        <w:rPr>
          <w:rtl/>
          <w:lang w:eastAsia="en-US"/>
        </w:rPr>
        <w:t>ְ</w:t>
      </w:r>
      <w:r>
        <w:rPr>
          <w:rtl/>
          <w:lang w:eastAsia="en-US"/>
        </w:rPr>
        <w:t>ח</w:t>
      </w:r>
      <w:r w:rsidR="000F5FE7">
        <w:rPr>
          <w:rtl/>
          <w:lang w:eastAsia="en-US"/>
        </w:rPr>
        <w:t>ַ</w:t>
      </w:r>
      <w:r>
        <w:rPr>
          <w:rtl/>
          <w:lang w:eastAsia="en-US"/>
        </w:rPr>
        <w:t>ס</w:t>
      </w:r>
      <w:r w:rsidR="000F5FE7">
        <w:rPr>
          <w:rtl/>
          <w:lang w:eastAsia="en-US"/>
        </w:rPr>
        <w:t>ֵ</w:t>
      </w:r>
      <w:r>
        <w:rPr>
          <w:rtl/>
          <w:lang w:eastAsia="en-US"/>
        </w:rPr>
        <w:t>ר מעט מהטוב הראוי לנו בעו</w:t>
      </w:r>
      <w:r w:rsidR="000F5FE7">
        <w:rPr>
          <w:rFonts w:hint="cs"/>
          <w:rtl/>
          <w:lang w:eastAsia="en-US"/>
        </w:rPr>
        <w:t xml:space="preserve">לם הזה ... </w:t>
      </w:r>
      <w:r>
        <w:rPr>
          <w:rtl/>
          <w:lang w:eastAsia="en-US"/>
        </w:rPr>
        <w:t>ונהיה בני עולם הבא בלי פגע. אכן בתוכחות ישיגוהו הפורענות בשלימות כפי העבירות, ולא יניח לנו חוב לפרוע לעולם הבא, כי יפה שעה אחת של קורת רוח בע</w:t>
      </w:r>
      <w:r w:rsidR="000F5FE7">
        <w:rPr>
          <w:rFonts w:hint="cs"/>
          <w:rtl/>
          <w:lang w:eastAsia="en-US"/>
        </w:rPr>
        <w:t xml:space="preserve">ולם הבא </w:t>
      </w:r>
      <w:r>
        <w:rPr>
          <w:rtl/>
          <w:lang w:eastAsia="en-US"/>
        </w:rPr>
        <w:t xml:space="preserve">מכל חיי </w:t>
      </w:r>
      <w:r w:rsidR="000F5FE7">
        <w:rPr>
          <w:rFonts w:hint="cs"/>
          <w:rtl/>
          <w:lang w:eastAsia="en-US"/>
        </w:rPr>
        <w:t>העולם הזה.</w:t>
      </w:r>
      <w:r w:rsidR="009B2F9C">
        <w:rPr>
          <w:rStyle w:val="a5"/>
          <w:rtl/>
          <w:lang w:eastAsia="en-US"/>
        </w:rPr>
        <w:footnoteReference w:id="10"/>
      </w:r>
    </w:p>
    <w:p w14:paraId="47FBE5A1" w14:textId="77777777" w:rsidR="00DC56B0" w:rsidRPr="009F177A" w:rsidRDefault="00DC56B0" w:rsidP="00DC56B0">
      <w:pPr>
        <w:pStyle w:val="ab"/>
        <w:rPr>
          <w:rtl/>
          <w:lang w:eastAsia="en-US"/>
        </w:rPr>
      </w:pPr>
      <w:r w:rsidRPr="009F177A">
        <w:rPr>
          <w:rFonts w:hint="eastAsia"/>
          <w:rtl/>
          <w:lang w:eastAsia="en-US"/>
        </w:rPr>
        <w:t>מסכת</w:t>
      </w:r>
      <w:r w:rsidRPr="009F177A">
        <w:rPr>
          <w:rtl/>
          <w:lang w:eastAsia="en-US"/>
        </w:rPr>
        <w:t xml:space="preserve"> </w:t>
      </w:r>
      <w:r w:rsidRPr="009F177A">
        <w:rPr>
          <w:rFonts w:hint="eastAsia"/>
          <w:rtl/>
          <w:lang w:eastAsia="en-US"/>
        </w:rPr>
        <w:t>בבא</w:t>
      </w:r>
      <w:r w:rsidRPr="009F177A">
        <w:rPr>
          <w:rtl/>
          <w:lang w:eastAsia="en-US"/>
        </w:rPr>
        <w:t xml:space="preserve"> </w:t>
      </w:r>
      <w:r w:rsidRPr="009F177A">
        <w:rPr>
          <w:rFonts w:hint="eastAsia"/>
          <w:rtl/>
          <w:lang w:eastAsia="en-US"/>
        </w:rPr>
        <w:t>בתרא</w:t>
      </w:r>
      <w:r w:rsidRPr="009F177A">
        <w:rPr>
          <w:rtl/>
          <w:lang w:eastAsia="en-US"/>
        </w:rPr>
        <w:t xml:space="preserve"> </w:t>
      </w:r>
      <w:r w:rsidRPr="009F177A">
        <w:rPr>
          <w:rFonts w:hint="eastAsia"/>
          <w:rtl/>
          <w:lang w:eastAsia="en-US"/>
        </w:rPr>
        <w:t>דף</w:t>
      </w:r>
      <w:r w:rsidRPr="009F177A">
        <w:rPr>
          <w:rtl/>
          <w:lang w:eastAsia="en-US"/>
        </w:rPr>
        <w:t xml:space="preserve"> </w:t>
      </w:r>
      <w:r w:rsidRPr="009F177A">
        <w:rPr>
          <w:rFonts w:hint="eastAsia"/>
          <w:rtl/>
          <w:lang w:eastAsia="en-US"/>
        </w:rPr>
        <w:t>פח</w:t>
      </w:r>
      <w:r w:rsidRPr="009F177A">
        <w:rPr>
          <w:rtl/>
          <w:lang w:eastAsia="en-US"/>
        </w:rPr>
        <w:t xml:space="preserve"> </w:t>
      </w:r>
      <w:r w:rsidRPr="009F177A">
        <w:rPr>
          <w:rFonts w:hint="eastAsia"/>
          <w:rtl/>
          <w:lang w:eastAsia="en-US"/>
        </w:rPr>
        <w:t>עמוד</w:t>
      </w:r>
      <w:r w:rsidRPr="009F177A">
        <w:rPr>
          <w:rtl/>
          <w:lang w:eastAsia="en-US"/>
        </w:rPr>
        <w:t xml:space="preserve"> </w:t>
      </w:r>
      <w:r w:rsidRPr="009F177A">
        <w:rPr>
          <w:rFonts w:hint="eastAsia"/>
          <w:rtl/>
          <w:lang w:eastAsia="en-US"/>
        </w:rPr>
        <w:t>ב</w:t>
      </w:r>
      <w:r w:rsidRPr="009F177A">
        <w:rPr>
          <w:rtl/>
          <w:lang w:eastAsia="en-US"/>
        </w:rPr>
        <w:t xml:space="preserve"> </w:t>
      </w:r>
      <w:r w:rsidR="004429AB">
        <w:rPr>
          <w:rtl/>
          <w:lang w:eastAsia="en-US"/>
        </w:rPr>
        <w:t>–</w:t>
      </w:r>
      <w:r w:rsidR="004429AB">
        <w:rPr>
          <w:rFonts w:hint="cs"/>
          <w:rtl/>
          <w:lang w:eastAsia="en-US"/>
        </w:rPr>
        <w:t xml:space="preserve"> קשור לתוכחת משה?</w:t>
      </w:r>
    </w:p>
    <w:p w14:paraId="25A51BBF" w14:textId="77777777" w:rsidR="00D26C56" w:rsidRPr="009F177A" w:rsidRDefault="00DC56B0" w:rsidP="009E6CC7">
      <w:pPr>
        <w:pStyle w:val="ac"/>
        <w:rPr>
          <w:sz w:val="28"/>
          <w:szCs w:val="28"/>
          <w:rtl/>
          <w:lang w:val="he-IL"/>
        </w:rPr>
      </w:pPr>
      <w:r w:rsidRPr="009F177A">
        <w:rPr>
          <w:rFonts w:hint="eastAsia"/>
          <w:rtl/>
          <w:lang w:eastAsia="en-US"/>
        </w:rPr>
        <w:t>ואמר</w:t>
      </w:r>
      <w:r w:rsidRPr="009F177A">
        <w:rPr>
          <w:rtl/>
          <w:lang w:eastAsia="en-US"/>
        </w:rPr>
        <w:t xml:space="preserve"> </w:t>
      </w:r>
      <w:r w:rsidRPr="009F177A">
        <w:rPr>
          <w:rFonts w:hint="eastAsia"/>
          <w:rtl/>
          <w:lang w:eastAsia="en-US"/>
        </w:rPr>
        <w:t>רבי</w:t>
      </w:r>
      <w:r w:rsidRPr="009F177A">
        <w:rPr>
          <w:rtl/>
          <w:lang w:eastAsia="en-US"/>
        </w:rPr>
        <w:t xml:space="preserve"> </w:t>
      </w:r>
      <w:r w:rsidRPr="009F177A">
        <w:rPr>
          <w:rFonts w:hint="eastAsia"/>
          <w:rtl/>
          <w:lang w:eastAsia="en-US"/>
        </w:rPr>
        <w:t>לוי</w:t>
      </w:r>
      <w:r w:rsidRPr="009F177A">
        <w:rPr>
          <w:rtl/>
          <w:lang w:eastAsia="en-US"/>
        </w:rPr>
        <w:t xml:space="preserve">: </w:t>
      </w:r>
      <w:r w:rsidRPr="009F177A">
        <w:rPr>
          <w:rFonts w:hint="eastAsia"/>
          <w:rtl/>
          <w:lang w:eastAsia="en-US"/>
        </w:rPr>
        <w:t>בוא</w:t>
      </w:r>
      <w:r w:rsidRPr="009F177A">
        <w:rPr>
          <w:rtl/>
          <w:lang w:eastAsia="en-US"/>
        </w:rPr>
        <w:t xml:space="preserve"> </w:t>
      </w:r>
      <w:r w:rsidRPr="009F177A">
        <w:rPr>
          <w:rFonts w:hint="eastAsia"/>
          <w:rtl/>
          <w:lang w:eastAsia="en-US"/>
        </w:rPr>
        <w:t>וראה</w:t>
      </w:r>
      <w:r w:rsidRPr="009F177A">
        <w:rPr>
          <w:rtl/>
          <w:lang w:eastAsia="en-US"/>
        </w:rPr>
        <w:t xml:space="preserve"> </w:t>
      </w:r>
      <w:r w:rsidRPr="009F177A">
        <w:rPr>
          <w:rFonts w:hint="eastAsia"/>
          <w:rtl/>
          <w:lang w:eastAsia="en-US"/>
        </w:rPr>
        <w:t>שלא</w:t>
      </w:r>
      <w:r w:rsidRPr="009F177A">
        <w:rPr>
          <w:rtl/>
          <w:lang w:eastAsia="en-US"/>
        </w:rPr>
        <w:t xml:space="preserve"> </w:t>
      </w:r>
      <w:r w:rsidRPr="009F177A">
        <w:rPr>
          <w:rFonts w:hint="eastAsia"/>
          <w:rtl/>
          <w:lang w:eastAsia="en-US"/>
        </w:rPr>
        <w:t>כמ</w:t>
      </w:r>
      <w:r w:rsidR="004B4801">
        <w:rPr>
          <w:rFonts w:hint="cs"/>
          <w:rtl/>
          <w:lang w:eastAsia="en-US"/>
        </w:rPr>
        <w:t>י</w:t>
      </w:r>
      <w:r w:rsidRPr="009F177A">
        <w:rPr>
          <w:rFonts w:hint="eastAsia"/>
          <w:rtl/>
          <w:lang w:eastAsia="en-US"/>
        </w:rPr>
        <w:t>דת</w:t>
      </w:r>
      <w:r w:rsidRPr="009F177A">
        <w:rPr>
          <w:rtl/>
          <w:lang w:eastAsia="en-US"/>
        </w:rPr>
        <w:t xml:space="preserve"> </w:t>
      </w:r>
      <w:r w:rsidRPr="009F177A">
        <w:rPr>
          <w:rFonts w:hint="eastAsia"/>
          <w:rtl/>
          <w:lang w:eastAsia="en-US"/>
        </w:rPr>
        <w:t>הקב</w:t>
      </w:r>
      <w:r w:rsidRPr="009F177A">
        <w:rPr>
          <w:rtl/>
          <w:lang w:eastAsia="en-US"/>
        </w:rPr>
        <w:t>"</w:t>
      </w:r>
      <w:r w:rsidRPr="009F177A">
        <w:rPr>
          <w:rFonts w:hint="eastAsia"/>
          <w:rtl/>
          <w:lang w:eastAsia="en-US"/>
        </w:rPr>
        <w:t>ה</w:t>
      </w:r>
      <w:r w:rsidRPr="009F177A">
        <w:rPr>
          <w:rtl/>
          <w:lang w:eastAsia="en-US"/>
        </w:rPr>
        <w:t xml:space="preserve"> </w:t>
      </w:r>
      <w:r w:rsidRPr="009F177A">
        <w:rPr>
          <w:rFonts w:hint="eastAsia"/>
          <w:rtl/>
          <w:lang w:eastAsia="en-US"/>
        </w:rPr>
        <w:t>מ</w:t>
      </w:r>
      <w:r w:rsidR="004B4801">
        <w:rPr>
          <w:rFonts w:hint="cs"/>
          <w:rtl/>
          <w:lang w:eastAsia="en-US"/>
        </w:rPr>
        <w:t>י</w:t>
      </w:r>
      <w:r w:rsidRPr="009F177A">
        <w:rPr>
          <w:rFonts w:hint="eastAsia"/>
          <w:rtl/>
          <w:lang w:eastAsia="en-US"/>
        </w:rPr>
        <w:t>דת</w:t>
      </w:r>
      <w:r w:rsidRPr="009F177A">
        <w:rPr>
          <w:rtl/>
          <w:lang w:eastAsia="en-US"/>
        </w:rPr>
        <w:t xml:space="preserve"> </w:t>
      </w:r>
      <w:r w:rsidRPr="009F177A">
        <w:rPr>
          <w:rFonts w:hint="eastAsia"/>
          <w:rtl/>
          <w:lang w:eastAsia="en-US"/>
        </w:rPr>
        <w:t>בשר</w:t>
      </w:r>
      <w:r w:rsidRPr="009F177A">
        <w:rPr>
          <w:rtl/>
          <w:lang w:eastAsia="en-US"/>
        </w:rPr>
        <w:t xml:space="preserve"> </w:t>
      </w:r>
      <w:r w:rsidRPr="009F177A">
        <w:rPr>
          <w:rFonts w:hint="eastAsia"/>
          <w:rtl/>
          <w:lang w:eastAsia="en-US"/>
        </w:rPr>
        <w:t>ודם</w:t>
      </w:r>
      <w:r w:rsidRPr="009F177A">
        <w:rPr>
          <w:rtl/>
          <w:lang w:eastAsia="en-US"/>
        </w:rPr>
        <w:t xml:space="preserve">; </w:t>
      </w:r>
      <w:r w:rsidRPr="009F177A">
        <w:rPr>
          <w:rFonts w:hint="eastAsia"/>
          <w:rtl/>
          <w:lang w:eastAsia="en-US"/>
        </w:rPr>
        <w:t>הקב</w:t>
      </w:r>
      <w:r w:rsidRPr="009F177A">
        <w:rPr>
          <w:rtl/>
          <w:lang w:eastAsia="en-US"/>
        </w:rPr>
        <w:t>"</w:t>
      </w:r>
      <w:r w:rsidRPr="009F177A">
        <w:rPr>
          <w:rFonts w:hint="eastAsia"/>
          <w:rtl/>
          <w:lang w:eastAsia="en-US"/>
        </w:rPr>
        <w:t>ה</w:t>
      </w:r>
      <w:r w:rsidRPr="009F177A">
        <w:rPr>
          <w:rtl/>
          <w:lang w:eastAsia="en-US"/>
        </w:rPr>
        <w:t xml:space="preserve"> </w:t>
      </w:r>
      <w:r w:rsidRPr="009F177A">
        <w:rPr>
          <w:rFonts w:hint="eastAsia"/>
          <w:rtl/>
          <w:lang w:eastAsia="en-US"/>
        </w:rPr>
        <w:t>ברך</w:t>
      </w:r>
      <w:r w:rsidRPr="009F177A">
        <w:rPr>
          <w:rtl/>
          <w:lang w:eastAsia="en-US"/>
        </w:rPr>
        <w:t xml:space="preserve"> </w:t>
      </w:r>
      <w:r w:rsidRPr="009F177A">
        <w:rPr>
          <w:rFonts w:hint="eastAsia"/>
          <w:rtl/>
          <w:lang w:eastAsia="en-US"/>
        </w:rPr>
        <w:t>ישראל</w:t>
      </w:r>
      <w:r w:rsidRPr="009F177A">
        <w:rPr>
          <w:rtl/>
          <w:lang w:eastAsia="en-US"/>
        </w:rPr>
        <w:t xml:space="preserve"> </w:t>
      </w:r>
      <w:r w:rsidRPr="009F177A">
        <w:rPr>
          <w:rFonts w:hint="eastAsia"/>
          <w:rtl/>
          <w:lang w:eastAsia="en-US"/>
        </w:rPr>
        <w:t>בעשרים</w:t>
      </w:r>
      <w:r w:rsidRPr="009F177A">
        <w:rPr>
          <w:rtl/>
          <w:lang w:eastAsia="en-US"/>
        </w:rPr>
        <w:t xml:space="preserve"> </w:t>
      </w:r>
      <w:r w:rsidRPr="009F177A">
        <w:rPr>
          <w:rFonts w:hint="eastAsia"/>
          <w:rtl/>
          <w:lang w:eastAsia="en-US"/>
        </w:rPr>
        <w:t>ושתים</w:t>
      </w:r>
      <w:r w:rsidRPr="009F177A">
        <w:rPr>
          <w:rtl/>
          <w:lang w:eastAsia="en-US"/>
        </w:rPr>
        <w:t xml:space="preserve"> </w:t>
      </w:r>
      <w:r w:rsidRPr="009F177A">
        <w:rPr>
          <w:rFonts w:hint="eastAsia"/>
          <w:rtl/>
          <w:lang w:eastAsia="en-US"/>
        </w:rPr>
        <w:t>וקללן</w:t>
      </w:r>
      <w:r w:rsidRPr="009F177A">
        <w:rPr>
          <w:rtl/>
          <w:lang w:eastAsia="en-US"/>
        </w:rPr>
        <w:t xml:space="preserve"> </w:t>
      </w:r>
      <w:r w:rsidRPr="009F177A">
        <w:rPr>
          <w:rFonts w:hint="eastAsia"/>
          <w:rtl/>
          <w:lang w:eastAsia="en-US"/>
        </w:rPr>
        <w:t>בשמ</w:t>
      </w:r>
      <w:r w:rsidR="004B4801">
        <w:rPr>
          <w:rFonts w:hint="cs"/>
          <w:rtl/>
          <w:lang w:eastAsia="en-US"/>
        </w:rPr>
        <w:t>ו</w:t>
      </w:r>
      <w:r w:rsidRPr="009F177A">
        <w:rPr>
          <w:rFonts w:hint="eastAsia"/>
          <w:rtl/>
          <w:lang w:eastAsia="en-US"/>
        </w:rPr>
        <w:t>נה</w:t>
      </w:r>
      <w:r w:rsidRPr="009F177A">
        <w:rPr>
          <w:rtl/>
          <w:lang w:eastAsia="en-US"/>
        </w:rPr>
        <w:t xml:space="preserve">, </w:t>
      </w:r>
      <w:r w:rsidRPr="009F177A">
        <w:rPr>
          <w:rFonts w:hint="eastAsia"/>
          <w:rtl/>
          <w:lang w:eastAsia="en-US"/>
        </w:rPr>
        <w:t>ברכן</w:t>
      </w:r>
      <w:r w:rsidRPr="009F177A">
        <w:rPr>
          <w:rtl/>
          <w:lang w:eastAsia="en-US"/>
        </w:rPr>
        <w:t xml:space="preserve"> </w:t>
      </w:r>
      <w:r w:rsidRPr="009F177A">
        <w:rPr>
          <w:rFonts w:hint="eastAsia"/>
          <w:rtl/>
          <w:lang w:eastAsia="en-US"/>
        </w:rPr>
        <w:t>בעשרים</w:t>
      </w:r>
      <w:r w:rsidRPr="009F177A">
        <w:rPr>
          <w:rtl/>
          <w:lang w:eastAsia="en-US"/>
        </w:rPr>
        <w:t xml:space="preserve"> </w:t>
      </w:r>
      <w:r w:rsidRPr="009F177A">
        <w:rPr>
          <w:rFonts w:hint="eastAsia"/>
          <w:rtl/>
          <w:lang w:eastAsia="en-US"/>
        </w:rPr>
        <w:t>ושתים</w:t>
      </w:r>
      <w:r w:rsidRPr="009F177A">
        <w:rPr>
          <w:rFonts w:hint="cs"/>
          <w:rtl/>
          <w:lang w:eastAsia="en-US"/>
        </w:rPr>
        <w:t xml:space="preserve"> </w:t>
      </w:r>
      <w:r w:rsidRPr="009F177A">
        <w:rPr>
          <w:rtl/>
          <w:lang w:eastAsia="en-US"/>
        </w:rPr>
        <w:t xml:space="preserve">– </w:t>
      </w:r>
      <w:r w:rsidRPr="009F177A">
        <w:rPr>
          <w:rFonts w:hint="eastAsia"/>
          <w:rtl/>
          <w:lang w:eastAsia="en-US"/>
        </w:rPr>
        <w:t>מ</w:t>
      </w:r>
      <w:r w:rsidRPr="009F177A">
        <w:rPr>
          <w:rFonts w:hint="cs"/>
          <w:rtl/>
          <w:lang w:eastAsia="en-US"/>
        </w:rPr>
        <w:t>"</w:t>
      </w:r>
      <w:r w:rsidRPr="009F177A">
        <w:rPr>
          <w:rFonts w:hint="eastAsia"/>
          <w:rtl/>
          <w:lang w:eastAsia="en-US"/>
        </w:rPr>
        <w:t>אם</w:t>
      </w:r>
      <w:r w:rsidRPr="009F177A">
        <w:rPr>
          <w:rtl/>
          <w:lang w:eastAsia="en-US"/>
        </w:rPr>
        <w:t xml:space="preserve"> </w:t>
      </w:r>
      <w:r w:rsidRPr="009F177A">
        <w:rPr>
          <w:rFonts w:hint="eastAsia"/>
          <w:rtl/>
          <w:lang w:eastAsia="en-US"/>
        </w:rPr>
        <w:t>בחקותי</w:t>
      </w:r>
      <w:r w:rsidRPr="009F177A">
        <w:rPr>
          <w:rFonts w:hint="cs"/>
          <w:rtl/>
          <w:lang w:eastAsia="en-US"/>
        </w:rPr>
        <w:t>"</w:t>
      </w:r>
      <w:r w:rsidRPr="009F177A">
        <w:rPr>
          <w:rtl/>
          <w:lang w:eastAsia="en-US"/>
        </w:rPr>
        <w:t xml:space="preserve"> </w:t>
      </w:r>
      <w:r w:rsidRPr="009F177A">
        <w:rPr>
          <w:rFonts w:hint="eastAsia"/>
          <w:rtl/>
          <w:lang w:eastAsia="en-US"/>
        </w:rPr>
        <w:t>עד</w:t>
      </w:r>
      <w:r w:rsidRPr="009F177A">
        <w:rPr>
          <w:rtl/>
          <w:lang w:eastAsia="en-US"/>
        </w:rPr>
        <w:t xml:space="preserve"> </w:t>
      </w:r>
      <w:r w:rsidRPr="009F177A">
        <w:rPr>
          <w:rFonts w:hint="cs"/>
          <w:rtl/>
          <w:lang w:eastAsia="en-US"/>
        </w:rPr>
        <w:t>"</w:t>
      </w:r>
      <w:r w:rsidRPr="009F177A">
        <w:rPr>
          <w:rFonts w:hint="eastAsia"/>
          <w:rtl/>
          <w:lang w:eastAsia="en-US"/>
        </w:rPr>
        <w:t>קוממיות</w:t>
      </w:r>
      <w:r w:rsidRPr="009F177A">
        <w:rPr>
          <w:rFonts w:hint="cs"/>
          <w:rtl/>
          <w:lang w:eastAsia="en-US"/>
        </w:rPr>
        <w:t>" (ו</w:t>
      </w:r>
      <w:r w:rsidRPr="009F177A">
        <w:rPr>
          <w:rFonts w:hint="eastAsia"/>
          <w:rtl/>
          <w:lang w:eastAsia="en-US"/>
        </w:rPr>
        <w:t>יקרא</w:t>
      </w:r>
      <w:r w:rsidRPr="009F177A">
        <w:rPr>
          <w:rtl/>
          <w:lang w:eastAsia="en-US"/>
        </w:rPr>
        <w:t xml:space="preserve"> </w:t>
      </w:r>
      <w:r w:rsidRPr="009F177A">
        <w:rPr>
          <w:rFonts w:hint="eastAsia"/>
          <w:rtl/>
          <w:lang w:eastAsia="en-US"/>
        </w:rPr>
        <w:t>כו</w:t>
      </w:r>
      <w:r w:rsidRPr="009F177A">
        <w:rPr>
          <w:rFonts w:hint="cs"/>
          <w:rtl/>
          <w:lang w:eastAsia="en-US"/>
        </w:rPr>
        <w:t xml:space="preserve"> ג-יג)</w:t>
      </w:r>
      <w:r w:rsidRPr="009F177A">
        <w:rPr>
          <w:rtl/>
          <w:lang w:eastAsia="en-US"/>
        </w:rPr>
        <w:t xml:space="preserve">, </w:t>
      </w:r>
      <w:r w:rsidRPr="009F177A">
        <w:rPr>
          <w:rFonts w:hint="eastAsia"/>
          <w:rtl/>
          <w:lang w:eastAsia="en-US"/>
        </w:rPr>
        <w:t>וקללן</w:t>
      </w:r>
      <w:r w:rsidRPr="009F177A">
        <w:rPr>
          <w:rtl/>
          <w:lang w:eastAsia="en-US"/>
        </w:rPr>
        <w:t xml:space="preserve"> </w:t>
      </w:r>
      <w:r w:rsidRPr="009F177A">
        <w:rPr>
          <w:rFonts w:hint="eastAsia"/>
          <w:rtl/>
          <w:lang w:eastAsia="en-US"/>
        </w:rPr>
        <w:t>בשמונה</w:t>
      </w:r>
      <w:r w:rsidRPr="009F177A">
        <w:rPr>
          <w:rtl/>
          <w:lang w:eastAsia="en-US"/>
        </w:rPr>
        <w:t xml:space="preserve"> – </w:t>
      </w:r>
      <w:r w:rsidRPr="009F177A">
        <w:rPr>
          <w:rFonts w:hint="eastAsia"/>
          <w:rtl/>
          <w:lang w:eastAsia="en-US"/>
        </w:rPr>
        <w:t>מ</w:t>
      </w:r>
      <w:r w:rsidRPr="009F177A">
        <w:rPr>
          <w:rFonts w:hint="cs"/>
          <w:rtl/>
          <w:lang w:eastAsia="en-US"/>
        </w:rPr>
        <w:t>"</w:t>
      </w:r>
      <w:r w:rsidRPr="009F177A">
        <w:rPr>
          <w:rFonts w:hint="eastAsia"/>
          <w:rtl/>
          <w:lang w:eastAsia="en-US"/>
        </w:rPr>
        <w:t>ואם</w:t>
      </w:r>
      <w:r w:rsidRPr="009F177A">
        <w:rPr>
          <w:rtl/>
          <w:lang w:eastAsia="en-US"/>
        </w:rPr>
        <w:t xml:space="preserve"> </w:t>
      </w:r>
      <w:r w:rsidRPr="009F177A">
        <w:rPr>
          <w:rFonts w:hint="eastAsia"/>
          <w:rtl/>
          <w:lang w:eastAsia="en-US"/>
        </w:rPr>
        <w:t>בחקותי</w:t>
      </w:r>
      <w:r w:rsidRPr="009F177A">
        <w:rPr>
          <w:rtl/>
          <w:lang w:eastAsia="en-US"/>
        </w:rPr>
        <w:t xml:space="preserve"> </w:t>
      </w:r>
      <w:r w:rsidRPr="009F177A">
        <w:rPr>
          <w:rFonts w:hint="eastAsia"/>
          <w:rtl/>
          <w:lang w:eastAsia="en-US"/>
        </w:rPr>
        <w:t>תמאס</w:t>
      </w:r>
      <w:r w:rsidRPr="009F177A">
        <w:rPr>
          <w:rFonts w:hint="cs"/>
          <w:rtl/>
          <w:lang w:eastAsia="en-US"/>
        </w:rPr>
        <w:t xml:space="preserve">" </w:t>
      </w:r>
      <w:r w:rsidRPr="009F177A">
        <w:rPr>
          <w:rFonts w:hint="eastAsia"/>
          <w:rtl/>
          <w:lang w:eastAsia="en-US"/>
        </w:rPr>
        <w:t>ועד</w:t>
      </w:r>
      <w:r w:rsidRPr="009F177A">
        <w:rPr>
          <w:rtl/>
          <w:lang w:eastAsia="en-US"/>
        </w:rPr>
        <w:t xml:space="preserve"> </w:t>
      </w:r>
      <w:r w:rsidRPr="009F177A">
        <w:rPr>
          <w:rFonts w:hint="cs"/>
          <w:rtl/>
          <w:lang w:eastAsia="en-US"/>
        </w:rPr>
        <w:t>"</w:t>
      </w:r>
      <w:r w:rsidRPr="009F177A">
        <w:rPr>
          <w:rFonts w:hint="eastAsia"/>
          <w:rtl/>
          <w:lang w:eastAsia="en-US"/>
        </w:rPr>
        <w:t>ואת</w:t>
      </w:r>
      <w:r w:rsidRPr="009F177A">
        <w:rPr>
          <w:rtl/>
          <w:lang w:eastAsia="en-US"/>
        </w:rPr>
        <w:t xml:space="preserve"> </w:t>
      </w:r>
      <w:r w:rsidRPr="009F177A">
        <w:rPr>
          <w:rFonts w:hint="eastAsia"/>
          <w:rtl/>
          <w:lang w:eastAsia="en-US"/>
        </w:rPr>
        <w:t>ח</w:t>
      </w:r>
      <w:r w:rsidR="00E21E25">
        <w:rPr>
          <w:rFonts w:hint="cs"/>
          <w:rtl/>
          <w:lang w:eastAsia="en-US"/>
        </w:rPr>
        <w:t>ו</w:t>
      </w:r>
      <w:r w:rsidRPr="009F177A">
        <w:rPr>
          <w:rFonts w:hint="eastAsia"/>
          <w:rtl/>
          <w:lang w:eastAsia="en-US"/>
        </w:rPr>
        <w:t>קותי</w:t>
      </w:r>
      <w:r w:rsidRPr="009F177A">
        <w:rPr>
          <w:rtl/>
          <w:lang w:eastAsia="en-US"/>
        </w:rPr>
        <w:t xml:space="preserve"> </w:t>
      </w:r>
      <w:r w:rsidRPr="009F177A">
        <w:rPr>
          <w:rFonts w:hint="eastAsia"/>
          <w:rtl/>
          <w:lang w:eastAsia="en-US"/>
        </w:rPr>
        <w:t>געלה</w:t>
      </w:r>
      <w:r w:rsidRPr="009F177A">
        <w:rPr>
          <w:rtl/>
          <w:lang w:eastAsia="en-US"/>
        </w:rPr>
        <w:t xml:space="preserve"> </w:t>
      </w:r>
      <w:r w:rsidRPr="009F177A">
        <w:rPr>
          <w:rFonts w:hint="eastAsia"/>
          <w:rtl/>
          <w:lang w:eastAsia="en-US"/>
        </w:rPr>
        <w:t>נפשם</w:t>
      </w:r>
      <w:r w:rsidRPr="009F177A">
        <w:rPr>
          <w:rFonts w:hint="cs"/>
          <w:rtl/>
          <w:lang w:eastAsia="en-US"/>
        </w:rPr>
        <w:t>" (שם טו-מג).</w:t>
      </w:r>
      <w:r w:rsidRPr="009F177A">
        <w:rPr>
          <w:rtl/>
          <w:lang w:eastAsia="en-US"/>
        </w:rPr>
        <w:t xml:space="preserve"> </w:t>
      </w:r>
      <w:r w:rsidRPr="009F177A">
        <w:rPr>
          <w:rFonts w:hint="eastAsia"/>
          <w:rtl/>
          <w:lang w:eastAsia="en-US"/>
        </w:rPr>
        <w:t>ואילו</w:t>
      </w:r>
      <w:r w:rsidRPr="009F177A">
        <w:rPr>
          <w:rtl/>
          <w:lang w:eastAsia="en-US"/>
        </w:rPr>
        <w:t xml:space="preserve"> </w:t>
      </w:r>
      <w:r w:rsidRPr="009F177A">
        <w:rPr>
          <w:rFonts w:hint="eastAsia"/>
          <w:rtl/>
          <w:lang w:eastAsia="en-US"/>
        </w:rPr>
        <w:t>משה</w:t>
      </w:r>
      <w:r w:rsidRPr="009F177A">
        <w:rPr>
          <w:rtl/>
          <w:lang w:eastAsia="en-US"/>
        </w:rPr>
        <w:t xml:space="preserve"> </w:t>
      </w:r>
      <w:r w:rsidRPr="009F177A">
        <w:rPr>
          <w:rFonts w:hint="eastAsia"/>
          <w:rtl/>
          <w:lang w:eastAsia="en-US"/>
        </w:rPr>
        <w:t>רבינו</w:t>
      </w:r>
      <w:r w:rsidRPr="009F177A">
        <w:rPr>
          <w:rtl/>
          <w:lang w:eastAsia="en-US"/>
        </w:rPr>
        <w:t xml:space="preserve"> </w:t>
      </w:r>
      <w:r w:rsidRPr="009F177A">
        <w:rPr>
          <w:rFonts w:hint="eastAsia"/>
          <w:rtl/>
          <w:lang w:eastAsia="en-US"/>
        </w:rPr>
        <w:t>ברכן</w:t>
      </w:r>
      <w:r w:rsidRPr="009F177A">
        <w:rPr>
          <w:rtl/>
          <w:lang w:eastAsia="en-US"/>
        </w:rPr>
        <w:t xml:space="preserve"> </w:t>
      </w:r>
      <w:r w:rsidRPr="009F177A">
        <w:rPr>
          <w:rFonts w:hint="eastAsia"/>
          <w:rtl/>
          <w:lang w:eastAsia="en-US"/>
        </w:rPr>
        <w:t>בשמונה</w:t>
      </w:r>
      <w:r w:rsidRPr="009F177A">
        <w:rPr>
          <w:rtl/>
          <w:lang w:eastAsia="en-US"/>
        </w:rPr>
        <w:t xml:space="preserve"> </w:t>
      </w:r>
      <w:r w:rsidRPr="009F177A">
        <w:rPr>
          <w:rFonts w:hint="eastAsia"/>
          <w:rtl/>
          <w:lang w:eastAsia="en-US"/>
        </w:rPr>
        <w:t>וקללן</w:t>
      </w:r>
      <w:r w:rsidRPr="009F177A">
        <w:rPr>
          <w:rtl/>
          <w:lang w:eastAsia="en-US"/>
        </w:rPr>
        <w:t xml:space="preserve"> </w:t>
      </w:r>
      <w:r w:rsidRPr="009F177A">
        <w:rPr>
          <w:rFonts w:hint="eastAsia"/>
          <w:rtl/>
          <w:lang w:eastAsia="en-US"/>
        </w:rPr>
        <w:t>בעשרים</w:t>
      </w:r>
      <w:r w:rsidRPr="009F177A">
        <w:rPr>
          <w:rtl/>
          <w:lang w:eastAsia="en-US"/>
        </w:rPr>
        <w:t xml:space="preserve"> </w:t>
      </w:r>
      <w:r w:rsidRPr="009F177A">
        <w:rPr>
          <w:rFonts w:hint="eastAsia"/>
          <w:rtl/>
          <w:lang w:eastAsia="en-US"/>
        </w:rPr>
        <w:t>ושתים</w:t>
      </w:r>
      <w:r w:rsidRPr="009F177A">
        <w:rPr>
          <w:rtl/>
          <w:lang w:eastAsia="en-US"/>
        </w:rPr>
        <w:t xml:space="preserve">, </w:t>
      </w:r>
      <w:r w:rsidRPr="009F177A">
        <w:rPr>
          <w:rFonts w:hint="eastAsia"/>
          <w:rtl/>
          <w:lang w:eastAsia="en-US"/>
        </w:rPr>
        <w:t>ברכן</w:t>
      </w:r>
      <w:r w:rsidRPr="009F177A">
        <w:rPr>
          <w:rtl/>
          <w:lang w:eastAsia="en-US"/>
        </w:rPr>
        <w:t xml:space="preserve"> </w:t>
      </w:r>
      <w:r w:rsidRPr="009F177A">
        <w:rPr>
          <w:rFonts w:hint="eastAsia"/>
          <w:rtl/>
          <w:lang w:eastAsia="en-US"/>
        </w:rPr>
        <w:t>בשמונה</w:t>
      </w:r>
      <w:r w:rsidRPr="009F177A">
        <w:rPr>
          <w:rtl/>
          <w:lang w:eastAsia="en-US"/>
        </w:rPr>
        <w:t xml:space="preserve"> – </w:t>
      </w:r>
      <w:r w:rsidRPr="009F177A">
        <w:rPr>
          <w:rFonts w:hint="eastAsia"/>
          <w:rtl/>
        </w:rPr>
        <w:t>מ</w:t>
      </w:r>
      <w:r w:rsidRPr="009F177A">
        <w:rPr>
          <w:rFonts w:hint="cs"/>
          <w:rtl/>
        </w:rPr>
        <w:t>"</w:t>
      </w:r>
      <w:r w:rsidRPr="009F177A">
        <w:rPr>
          <w:rFonts w:hint="eastAsia"/>
          <w:rtl/>
        </w:rPr>
        <w:t>והיה</w:t>
      </w:r>
      <w:r w:rsidRPr="009F177A">
        <w:rPr>
          <w:rtl/>
        </w:rPr>
        <w:t xml:space="preserve"> </w:t>
      </w:r>
      <w:r w:rsidRPr="009F177A">
        <w:rPr>
          <w:rFonts w:hint="eastAsia"/>
          <w:rtl/>
        </w:rPr>
        <w:t>אם</w:t>
      </w:r>
      <w:r w:rsidRPr="009F177A">
        <w:rPr>
          <w:rtl/>
        </w:rPr>
        <w:t xml:space="preserve"> </w:t>
      </w:r>
      <w:r w:rsidRPr="009F177A">
        <w:rPr>
          <w:rFonts w:hint="eastAsia"/>
          <w:rtl/>
        </w:rPr>
        <w:t>שמוע</w:t>
      </w:r>
      <w:r w:rsidRPr="009F177A">
        <w:rPr>
          <w:rtl/>
        </w:rPr>
        <w:t xml:space="preserve"> </w:t>
      </w:r>
      <w:r w:rsidRPr="009F177A">
        <w:rPr>
          <w:rFonts w:hint="eastAsia"/>
          <w:rtl/>
        </w:rPr>
        <w:t>תשמע</w:t>
      </w:r>
      <w:r w:rsidRPr="009F177A">
        <w:rPr>
          <w:rFonts w:hint="cs"/>
          <w:rtl/>
        </w:rPr>
        <w:t>"</w:t>
      </w:r>
      <w:r w:rsidRPr="009F177A">
        <w:rPr>
          <w:rtl/>
        </w:rPr>
        <w:t xml:space="preserve"> </w:t>
      </w:r>
      <w:r w:rsidRPr="009F177A">
        <w:rPr>
          <w:rFonts w:hint="eastAsia"/>
          <w:rtl/>
        </w:rPr>
        <w:t>ועד</w:t>
      </w:r>
      <w:r w:rsidRPr="009F177A">
        <w:rPr>
          <w:rtl/>
        </w:rPr>
        <w:t xml:space="preserve"> </w:t>
      </w:r>
      <w:r w:rsidRPr="009F177A">
        <w:rPr>
          <w:rFonts w:hint="cs"/>
          <w:rtl/>
        </w:rPr>
        <w:t>"</w:t>
      </w:r>
      <w:r w:rsidRPr="009F177A">
        <w:rPr>
          <w:rFonts w:hint="eastAsia"/>
          <w:rtl/>
        </w:rPr>
        <w:t>לעבדם</w:t>
      </w:r>
      <w:r w:rsidRPr="009F177A">
        <w:rPr>
          <w:rFonts w:hint="cs"/>
          <w:rtl/>
        </w:rPr>
        <w:t>" (</w:t>
      </w:r>
      <w:r w:rsidRPr="009F177A">
        <w:rPr>
          <w:rFonts w:hint="eastAsia"/>
          <w:rtl/>
        </w:rPr>
        <w:t>דברים</w:t>
      </w:r>
      <w:r w:rsidRPr="009F177A">
        <w:rPr>
          <w:rtl/>
        </w:rPr>
        <w:t xml:space="preserve"> </w:t>
      </w:r>
      <w:r w:rsidRPr="009F177A">
        <w:rPr>
          <w:rFonts w:hint="eastAsia"/>
          <w:rtl/>
        </w:rPr>
        <w:t>כח</w:t>
      </w:r>
      <w:r w:rsidRPr="009F177A">
        <w:rPr>
          <w:rFonts w:hint="cs"/>
          <w:rtl/>
        </w:rPr>
        <w:t xml:space="preserve"> א-יד),</w:t>
      </w:r>
      <w:r w:rsidRPr="009F177A">
        <w:rPr>
          <w:rtl/>
        </w:rPr>
        <w:t xml:space="preserve"> </w:t>
      </w:r>
      <w:r w:rsidRPr="009F177A">
        <w:rPr>
          <w:rFonts w:hint="eastAsia"/>
          <w:rtl/>
        </w:rPr>
        <w:t>וקללן</w:t>
      </w:r>
      <w:r w:rsidRPr="009F177A">
        <w:rPr>
          <w:rtl/>
        </w:rPr>
        <w:t xml:space="preserve"> </w:t>
      </w:r>
      <w:r w:rsidRPr="009F177A">
        <w:rPr>
          <w:rFonts w:hint="eastAsia"/>
          <w:rtl/>
        </w:rPr>
        <w:t>בעשרים</w:t>
      </w:r>
      <w:r w:rsidRPr="009F177A">
        <w:rPr>
          <w:rtl/>
        </w:rPr>
        <w:t xml:space="preserve"> </w:t>
      </w:r>
      <w:r w:rsidRPr="009F177A">
        <w:rPr>
          <w:rFonts w:hint="eastAsia"/>
          <w:rtl/>
        </w:rPr>
        <w:t>ושתים</w:t>
      </w:r>
      <w:r w:rsidRPr="009F177A">
        <w:rPr>
          <w:rtl/>
        </w:rPr>
        <w:t xml:space="preserve"> – </w:t>
      </w:r>
      <w:r w:rsidRPr="009F177A">
        <w:rPr>
          <w:rFonts w:hint="eastAsia"/>
          <w:rtl/>
        </w:rPr>
        <w:t>מ</w:t>
      </w:r>
      <w:r w:rsidRPr="009F177A">
        <w:rPr>
          <w:rFonts w:hint="cs"/>
          <w:rtl/>
        </w:rPr>
        <w:t>"</w:t>
      </w:r>
      <w:r w:rsidRPr="009F177A">
        <w:rPr>
          <w:rFonts w:hint="eastAsia"/>
          <w:rtl/>
        </w:rPr>
        <w:t>והיה</w:t>
      </w:r>
      <w:r w:rsidRPr="009F177A">
        <w:rPr>
          <w:rtl/>
        </w:rPr>
        <w:t xml:space="preserve"> </w:t>
      </w:r>
      <w:r w:rsidRPr="009F177A">
        <w:rPr>
          <w:rFonts w:hint="eastAsia"/>
          <w:rtl/>
        </w:rPr>
        <w:t>אם</w:t>
      </w:r>
      <w:r w:rsidRPr="009F177A">
        <w:rPr>
          <w:rtl/>
        </w:rPr>
        <w:t xml:space="preserve"> </w:t>
      </w:r>
      <w:r w:rsidRPr="009F177A">
        <w:rPr>
          <w:rFonts w:hint="eastAsia"/>
          <w:rtl/>
        </w:rPr>
        <w:t>לא</w:t>
      </w:r>
      <w:r w:rsidRPr="009F177A">
        <w:rPr>
          <w:rtl/>
        </w:rPr>
        <w:t xml:space="preserve"> </w:t>
      </w:r>
      <w:r w:rsidRPr="009F177A">
        <w:rPr>
          <w:rFonts w:hint="eastAsia"/>
          <w:rtl/>
        </w:rPr>
        <w:t>תשמע</w:t>
      </w:r>
      <w:r w:rsidRPr="009F177A">
        <w:rPr>
          <w:rFonts w:hint="cs"/>
          <w:rtl/>
        </w:rPr>
        <w:t>"</w:t>
      </w:r>
      <w:r w:rsidRPr="009F177A">
        <w:rPr>
          <w:rtl/>
        </w:rPr>
        <w:t xml:space="preserve"> </w:t>
      </w:r>
      <w:r w:rsidRPr="009F177A">
        <w:rPr>
          <w:rFonts w:hint="eastAsia"/>
          <w:rtl/>
        </w:rPr>
        <w:t>עד</w:t>
      </w:r>
      <w:r w:rsidRPr="009F177A">
        <w:rPr>
          <w:rtl/>
        </w:rPr>
        <w:t xml:space="preserve"> </w:t>
      </w:r>
      <w:r w:rsidRPr="009F177A">
        <w:rPr>
          <w:rFonts w:hint="cs"/>
          <w:rtl/>
        </w:rPr>
        <w:t>"</w:t>
      </w:r>
      <w:r w:rsidRPr="009F177A">
        <w:rPr>
          <w:rFonts w:hint="eastAsia"/>
          <w:rtl/>
        </w:rPr>
        <w:t>ואין</w:t>
      </w:r>
      <w:r w:rsidRPr="009F177A">
        <w:rPr>
          <w:rtl/>
        </w:rPr>
        <w:t xml:space="preserve"> </w:t>
      </w:r>
      <w:r w:rsidRPr="009F177A">
        <w:rPr>
          <w:rFonts w:hint="eastAsia"/>
          <w:rtl/>
        </w:rPr>
        <w:t>קונה</w:t>
      </w:r>
      <w:r w:rsidRPr="009F177A">
        <w:rPr>
          <w:rFonts w:hint="cs"/>
          <w:rtl/>
        </w:rPr>
        <w:t>" (שם טו-סט).</w:t>
      </w:r>
      <w:r w:rsidR="009E6CC7" w:rsidRPr="009F177A">
        <w:rPr>
          <w:rStyle w:val="a5"/>
          <w:sz w:val="28"/>
          <w:szCs w:val="28"/>
          <w:rtl/>
          <w:lang w:val="he-IL"/>
        </w:rPr>
        <w:footnoteReference w:id="11"/>
      </w:r>
    </w:p>
    <w:p w14:paraId="4A262216" w14:textId="77777777" w:rsidR="00CF40D3" w:rsidRDefault="00673665" w:rsidP="00C27EC7">
      <w:pPr>
        <w:pStyle w:val="ad"/>
        <w:spacing w:before="240" w:line="300" w:lineRule="atLeast"/>
        <w:rPr>
          <w:rFonts w:hint="cs"/>
          <w:rtl/>
        </w:rPr>
      </w:pPr>
      <w:r w:rsidRPr="009F177A">
        <w:rPr>
          <w:rtl/>
        </w:rPr>
        <w:t>שבת שלום</w:t>
      </w:r>
      <w:r w:rsidRPr="009F177A">
        <w:rPr>
          <w:rFonts w:hint="cs"/>
          <w:rtl/>
        </w:rPr>
        <w:t xml:space="preserve"> </w:t>
      </w:r>
    </w:p>
    <w:p w14:paraId="33F68C92" w14:textId="77777777" w:rsidR="00673665" w:rsidRDefault="00673665" w:rsidP="00CF40D3">
      <w:pPr>
        <w:pStyle w:val="ad"/>
        <w:spacing w:line="300" w:lineRule="atLeast"/>
        <w:rPr>
          <w:rtl/>
        </w:rPr>
      </w:pPr>
      <w:r w:rsidRPr="009F177A">
        <w:rPr>
          <w:rtl/>
        </w:rPr>
        <w:t>מחלקי המים</w:t>
      </w:r>
    </w:p>
    <w:p w14:paraId="147B8A11" w14:textId="77777777" w:rsidR="004429AB" w:rsidRDefault="004429AB" w:rsidP="00CF40D3">
      <w:pPr>
        <w:pStyle w:val="ad"/>
        <w:spacing w:line="300" w:lineRule="atLeast"/>
        <w:rPr>
          <w:rtl/>
        </w:rPr>
      </w:pPr>
    </w:p>
    <w:p w14:paraId="626C7D86" w14:textId="77777777" w:rsidR="004429AB" w:rsidRPr="002F51C7" w:rsidRDefault="004429AB" w:rsidP="00DC2EE8">
      <w:pPr>
        <w:pStyle w:val="ad"/>
        <w:spacing w:line="300" w:lineRule="atLeast"/>
        <w:rPr>
          <w:rFonts w:hint="cs"/>
          <w:b w:val="0"/>
          <w:bCs w:val="0"/>
          <w:szCs w:val="22"/>
          <w:rtl/>
        </w:rPr>
      </w:pPr>
      <w:r w:rsidRPr="002F51C7">
        <w:rPr>
          <w:rFonts w:hint="cs"/>
          <w:szCs w:val="22"/>
          <w:rtl/>
        </w:rPr>
        <w:t xml:space="preserve">מים אחרונים: </w:t>
      </w:r>
      <w:r w:rsidR="001809E8">
        <w:rPr>
          <w:rFonts w:hint="cs"/>
          <w:b w:val="0"/>
          <w:bCs w:val="0"/>
          <w:szCs w:val="22"/>
          <w:rtl/>
        </w:rPr>
        <w:t xml:space="preserve">פירוש </w:t>
      </w:r>
      <w:r w:rsidR="002F51C7">
        <w:rPr>
          <w:rFonts w:hint="cs"/>
          <w:b w:val="0"/>
          <w:bCs w:val="0"/>
          <w:szCs w:val="22"/>
          <w:rtl/>
        </w:rPr>
        <w:t>משיבת נפש לעיל מציג כאמור</w:t>
      </w:r>
      <w:r w:rsidR="002F51C7" w:rsidRPr="002F51C7">
        <w:rPr>
          <w:rFonts w:hint="cs"/>
          <w:rtl/>
          <w:lang w:eastAsia="en-US"/>
        </w:rPr>
        <w:t xml:space="preserve"> </w:t>
      </w:r>
      <w:r w:rsidR="002F51C7" w:rsidRPr="002F51C7">
        <w:rPr>
          <w:rFonts w:hint="cs"/>
          <w:b w:val="0"/>
          <w:bCs w:val="0"/>
          <w:szCs w:val="22"/>
          <w:rtl/>
        </w:rPr>
        <w:t>תפיסת עולם פסימית-אופטימית שמי שחייו ברווחה וללא צער כבר "קיבל עולמו" כאן</w:t>
      </w:r>
      <w:r w:rsidR="002F51C7">
        <w:rPr>
          <w:rFonts w:hint="cs"/>
          <w:b w:val="0"/>
          <w:bCs w:val="0"/>
          <w:szCs w:val="22"/>
          <w:rtl/>
        </w:rPr>
        <w:t xml:space="preserve">, ולפיכך ייגרע חלקו לעולם הבא שם נמצא הטוב האמתי והנצחי. למספר מקורות בנושא זה (לפני שנזכה להשלים את הדף המיועד), ראו שמות רבה נב ג על ר' שמעון בן חלפתא שנעשה לו נס ואשתו סרבה לקבל זאת, גמרא תענית כה ע"א סיפור דומה על ר' חנינא ואשתו, בראשית רבה מד על אברהם שפחד שכבר קיבל את כל שכרו בעולם הזה, </w:t>
      </w:r>
      <w:r w:rsidR="00C847DB" w:rsidRPr="00C847DB">
        <w:rPr>
          <w:b w:val="0"/>
          <w:bCs w:val="0"/>
          <w:szCs w:val="22"/>
          <w:rtl/>
        </w:rPr>
        <w:t>מדרש תנחומא (בובר) פרשת פקודי סימן ז</w:t>
      </w:r>
      <w:r w:rsidR="00DC2EE8">
        <w:rPr>
          <w:rFonts w:hint="cs"/>
          <w:b w:val="0"/>
          <w:bCs w:val="0"/>
          <w:szCs w:val="22"/>
          <w:rtl/>
        </w:rPr>
        <w:t xml:space="preserve"> (בעקבות ירושלמי ברכות ט ב) על </w:t>
      </w:r>
      <w:r w:rsidR="00C847DB" w:rsidRPr="00C847DB">
        <w:rPr>
          <w:b w:val="0"/>
          <w:bCs w:val="0"/>
          <w:szCs w:val="22"/>
          <w:rtl/>
        </w:rPr>
        <w:t xml:space="preserve">ר' שמעון </w:t>
      </w:r>
      <w:r w:rsidR="00DC2EE8">
        <w:rPr>
          <w:rFonts w:hint="cs"/>
          <w:b w:val="0"/>
          <w:bCs w:val="0"/>
          <w:szCs w:val="22"/>
          <w:rtl/>
        </w:rPr>
        <w:t>בר יוחאי שמילא את הבקעה דינרי זהב לתלמידיו ועוד.</w:t>
      </w:r>
    </w:p>
    <w:sectPr w:rsidR="004429AB" w:rsidRPr="002F51C7" w:rsidSect="003461B6">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D8390" w14:textId="77777777" w:rsidR="009340A2" w:rsidRDefault="009340A2">
      <w:r>
        <w:separator/>
      </w:r>
    </w:p>
  </w:endnote>
  <w:endnote w:type="continuationSeparator" w:id="0">
    <w:p w14:paraId="0E2B2826" w14:textId="77777777" w:rsidR="009340A2" w:rsidRDefault="0093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CD2F" w14:textId="77777777" w:rsidR="006E049F" w:rsidRPr="00F8747C" w:rsidRDefault="006E049F" w:rsidP="006E049F">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9B2F9C">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9B2F9C">
      <w:rPr>
        <w:rStyle w:val="af0"/>
        <w:noProof/>
        <w:rtl/>
      </w:rPr>
      <w:t>2</w:t>
    </w:r>
    <w:r w:rsidRPr="00F8747C">
      <w:rPr>
        <w:rStyle w:val="af0"/>
      </w:rPr>
      <w:fldChar w:fldCharType="end"/>
    </w:r>
  </w:p>
  <w:p w14:paraId="63266CBF" w14:textId="77777777" w:rsidR="006E049F" w:rsidRDefault="006E049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8653A" w14:textId="77777777" w:rsidR="009340A2" w:rsidRDefault="009340A2">
      <w:pPr>
        <w:rPr>
          <w:lang w:eastAsia="en-US"/>
        </w:rPr>
      </w:pPr>
      <w:r>
        <w:separator/>
      </w:r>
    </w:p>
  </w:footnote>
  <w:footnote w:type="continuationSeparator" w:id="0">
    <w:p w14:paraId="0A1F275F" w14:textId="77777777" w:rsidR="009340A2" w:rsidRDefault="009340A2">
      <w:r>
        <w:continuationSeparator/>
      </w:r>
    </w:p>
  </w:footnote>
  <w:footnote w:id="1">
    <w:p w14:paraId="13023DDB" w14:textId="77777777" w:rsidR="005C14A7" w:rsidRDefault="005C14A7">
      <w:pPr>
        <w:pStyle w:val="a3"/>
        <w:rPr>
          <w:rFonts w:hint="cs"/>
          <w:rtl/>
        </w:rPr>
      </w:pPr>
      <w:r>
        <w:rPr>
          <w:rStyle w:val="a5"/>
        </w:rPr>
        <w:footnoteRef/>
      </w:r>
      <w:r>
        <w:rPr>
          <w:rtl/>
        </w:rPr>
        <w:t xml:space="preserve"> </w:t>
      </w:r>
      <w:r>
        <w:rPr>
          <w:rFonts w:hint="cs"/>
          <w:rtl/>
          <w:lang w:val="he-IL"/>
        </w:rPr>
        <w:t xml:space="preserve">ובהמשך התוכחה, בפסוק </w:t>
      </w:r>
      <w:r w:rsidRPr="005C14A7">
        <w:rPr>
          <w:rtl/>
          <w:lang w:val="he-IL"/>
        </w:rPr>
        <w:t>מה</w:t>
      </w:r>
      <w:r>
        <w:rPr>
          <w:rFonts w:hint="cs"/>
          <w:rtl/>
          <w:lang w:val="he-IL"/>
        </w:rPr>
        <w:t>: "</w:t>
      </w:r>
      <w:r w:rsidRPr="005C14A7">
        <w:rPr>
          <w:rtl/>
          <w:lang w:val="he-IL"/>
        </w:rPr>
        <w:t>וּבָאוּ עָלֶיךָ כָּל הַקְּלָלוֹת הָאֵלֶּה וּרְדָפוּךָ וְהִשִּׂיגוּךָ עַד הִשָּׁמְדָךְ כִּי לֹא שָׁמַעְתָּ בְּקוֹל ה' אֱלֹהֶיךָ לִשְׁמֹר מִצְוֹתָיו וְחֻקֹּתָיו אֲשֶׁר צִוָּךְ</w:t>
      </w:r>
      <w:r>
        <w:rPr>
          <w:rFonts w:hint="cs"/>
          <w:rtl/>
          <w:lang w:val="he-IL"/>
        </w:rPr>
        <w:t xml:space="preserve">". פעמיים בתוכחה: "והשיגוך" בכתיב מלא, אבל </w:t>
      </w:r>
      <w:r w:rsidRPr="004C3375">
        <w:rPr>
          <w:rFonts w:hint="cs"/>
          <w:rtl/>
        </w:rPr>
        <w:t>בברכות</w:t>
      </w:r>
      <w:r>
        <w:rPr>
          <w:rFonts w:hint="cs"/>
          <w:rtl/>
        </w:rPr>
        <w:t xml:space="preserve">: </w:t>
      </w:r>
      <w:r w:rsidRPr="004C3375">
        <w:rPr>
          <w:rFonts w:hint="cs"/>
          <w:rtl/>
        </w:rPr>
        <w:t>"והשיגך"</w:t>
      </w:r>
      <w:r>
        <w:rPr>
          <w:rFonts w:hint="cs"/>
          <w:rtl/>
        </w:rPr>
        <w:t xml:space="preserve"> בכתיב חסר! </w:t>
      </w:r>
      <w:r>
        <w:rPr>
          <w:rFonts w:hint="cs"/>
          <w:rtl/>
          <w:lang w:eastAsia="en-US"/>
        </w:rPr>
        <w:t>יש כאן לדרשנים בעיה. מה טוב היה אילו היה ההפך, והשיגוך מלא בברכות והשיגך חסר בקללות. הכל היה נדרש פשוט וברור, ואין לנו אלא לדמיין אלו דרשות יפות היינו שומעים על המלאו</w:t>
      </w:r>
      <w:r>
        <w:rPr>
          <w:rFonts w:hint="eastAsia"/>
          <w:rtl/>
          <w:lang w:eastAsia="en-US"/>
        </w:rPr>
        <w:t>ּ</w:t>
      </w:r>
      <w:r>
        <w:rPr>
          <w:rFonts w:hint="cs"/>
          <w:rtl/>
          <w:lang w:eastAsia="en-US"/>
        </w:rPr>
        <w:t>ת של הברכות כנגד החסר שבקללות. אבל מה לעשות שהמצב בדיוק הפוך, כתיב מלא בתוכחה וכתיב חסר בברכה? מה יגידו על כך הדרשנים?</w:t>
      </w:r>
    </w:p>
  </w:footnote>
  <w:footnote w:id="2">
    <w:p w14:paraId="580BC676" w14:textId="77777777" w:rsidR="007F3FCE" w:rsidRDefault="007F3FCE" w:rsidP="00FC6ED3">
      <w:pPr>
        <w:pStyle w:val="a3"/>
        <w:rPr>
          <w:rFonts w:hint="cs"/>
          <w:rtl/>
        </w:rPr>
      </w:pPr>
      <w:r>
        <w:rPr>
          <w:rStyle w:val="a5"/>
        </w:rPr>
        <w:footnoteRef/>
      </w:r>
      <w:r>
        <w:rPr>
          <w:rtl/>
        </w:rPr>
        <w:t xml:space="preserve"> </w:t>
      </w:r>
      <w:r w:rsidR="005C14A7">
        <w:rPr>
          <w:rFonts w:hint="cs"/>
          <w:rtl/>
          <w:lang w:eastAsia="en-US"/>
        </w:rPr>
        <w:t>כך גם פירוש רבי בחיי בן אשר</w:t>
      </w:r>
      <w:r w:rsidR="00FC6ED3">
        <w:rPr>
          <w:rFonts w:hint="cs"/>
          <w:rtl/>
          <w:lang w:eastAsia="en-US"/>
        </w:rPr>
        <w:t xml:space="preserve">, </w:t>
      </w:r>
      <w:r w:rsidR="005C14A7">
        <w:rPr>
          <w:rtl/>
          <w:lang w:eastAsia="en-US"/>
        </w:rPr>
        <w:t>דברים כח</w:t>
      </w:r>
      <w:r w:rsidR="00FC6ED3">
        <w:rPr>
          <w:rFonts w:hint="cs"/>
          <w:rtl/>
          <w:lang w:eastAsia="en-US"/>
        </w:rPr>
        <w:t xml:space="preserve"> </w:t>
      </w:r>
      <w:r w:rsidR="005C14A7">
        <w:rPr>
          <w:rtl/>
          <w:lang w:eastAsia="en-US"/>
        </w:rPr>
        <w:t>טו</w:t>
      </w:r>
      <w:r w:rsidR="00FC6ED3">
        <w:rPr>
          <w:rFonts w:hint="cs"/>
          <w:rtl/>
          <w:lang w:eastAsia="en-US"/>
        </w:rPr>
        <w:t>: "</w:t>
      </w:r>
      <w:r w:rsidR="005C14A7">
        <w:rPr>
          <w:rtl/>
          <w:lang w:eastAsia="en-US"/>
        </w:rPr>
        <w:t>והשיגוך</w:t>
      </w:r>
      <w:r w:rsidR="00FC6ED3">
        <w:rPr>
          <w:rFonts w:hint="cs"/>
          <w:rtl/>
          <w:lang w:eastAsia="en-US"/>
        </w:rPr>
        <w:t xml:space="preserve"> - </w:t>
      </w:r>
      <w:r w:rsidR="005C14A7">
        <w:rPr>
          <w:rtl/>
          <w:lang w:eastAsia="en-US"/>
        </w:rPr>
        <w:t>מלא בוא"ו</w:t>
      </w:r>
      <w:r w:rsidR="00FC6ED3">
        <w:rPr>
          <w:rFonts w:hint="cs"/>
          <w:rtl/>
          <w:lang w:eastAsia="en-US"/>
        </w:rPr>
        <w:t>.</w:t>
      </w:r>
      <w:r w:rsidR="005C14A7">
        <w:rPr>
          <w:rtl/>
          <w:lang w:eastAsia="en-US"/>
        </w:rPr>
        <w:t xml:space="preserve"> ולא נכתב בברכות מלא</w:t>
      </w:r>
      <w:r w:rsidR="00FC6ED3">
        <w:rPr>
          <w:rFonts w:hint="cs"/>
          <w:rtl/>
          <w:lang w:eastAsia="en-US"/>
        </w:rPr>
        <w:t>.</w:t>
      </w:r>
      <w:r w:rsidR="005C14A7">
        <w:rPr>
          <w:rtl/>
          <w:lang w:eastAsia="en-US"/>
        </w:rPr>
        <w:t xml:space="preserve"> ומה שנכתב כאן מלא, על שם שנאמר: (תהלים צא, טו) "עמו אנכי בצרה", וכן הוא רשום בפסוק זה באחרית התיבות. ומפני שהתורה מפחידתם בקללות, באה לרמוז שלא יאבדו בהם, כי השם הנעלם שוכן בקרבו הווה בצרתם ושומר אותם</w:t>
      </w:r>
      <w:r w:rsidR="00FC6ED3">
        <w:rPr>
          <w:rFonts w:hint="cs"/>
          <w:rtl/>
          <w:lang w:eastAsia="en-US"/>
        </w:rPr>
        <w:t>"</w:t>
      </w:r>
      <w:r w:rsidR="005C14A7">
        <w:rPr>
          <w:rtl/>
          <w:lang w:eastAsia="en-US"/>
        </w:rPr>
        <w:t xml:space="preserve">. </w:t>
      </w:r>
      <w:r w:rsidRPr="009F177A">
        <w:rPr>
          <w:rFonts w:hint="cs"/>
          <w:rtl/>
          <w:lang w:eastAsia="en-US"/>
        </w:rPr>
        <w:t>הרי לנו הסבר מדוע "והשיגוך" של התוכחה הוא מלא. משום שבעת צרה לישראל, מצטרפת עמהם השכינה ומשתתפת בצערם</w:t>
      </w:r>
      <w:r w:rsidR="00FC6ED3">
        <w:rPr>
          <w:rFonts w:hint="cs"/>
          <w:rtl/>
          <w:lang w:eastAsia="en-US"/>
        </w:rPr>
        <w:t>. כאן רק האות וא"ו, אבל בסופי האותיות של "עמו אנכי בצרה", שלוש האותיות ה"א, יו"ד, וא"ו, כפי שמסביר רבי בחיי</w:t>
      </w:r>
      <w:r w:rsidRPr="009F177A">
        <w:rPr>
          <w:rFonts w:hint="cs"/>
          <w:rtl/>
          <w:lang w:eastAsia="en-US"/>
        </w:rPr>
        <w:t>. רבו הדרשות על פסוק זה מתהלים</w:t>
      </w:r>
      <w:r w:rsidR="00B51DD1">
        <w:rPr>
          <w:rFonts w:hint="cs"/>
          <w:rtl/>
          <w:lang w:eastAsia="en-US"/>
        </w:rPr>
        <w:t>:</w:t>
      </w:r>
      <w:r w:rsidRPr="009F177A">
        <w:rPr>
          <w:rFonts w:hint="cs"/>
          <w:rtl/>
          <w:lang w:eastAsia="en-US"/>
        </w:rPr>
        <w:t xml:space="preserve"> "עמו אנכי בצרה" וב</w:t>
      </w:r>
      <w:r w:rsidR="00B51DD1">
        <w:rPr>
          <w:rFonts w:hint="cs"/>
          <w:rtl/>
          <w:lang w:eastAsia="en-US"/>
        </w:rPr>
        <w:t xml:space="preserve">פסוק התאום: </w:t>
      </w:r>
      <w:r w:rsidRPr="009F177A">
        <w:rPr>
          <w:rFonts w:hint="cs"/>
          <w:rtl/>
          <w:lang w:eastAsia="en-US"/>
        </w:rPr>
        <w:t xml:space="preserve">"בכל צרתם לו צר" בישעיהו (שנראה להלן), כגון זו שבמסכת </w:t>
      </w:r>
      <w:r w:rsidRPr="009F177A">
        <w:rPr>
          <w:rFonts w:hint="eastAsia"/>
          <w:rtl/>
          <w:lang w:eastAsia="en-US"/>
        </w:rPr>
        <w:t>תענית</w:t>
      </w:r>
      <w:r w:rsidRPr="009F177A">
        <w:rPr>
          <w:rtl/>
          <w:lang w:eastAsia="en-US"/>
        </w:rPr>
        <w:t xml:space="preserve"> </w:t>
      </w:r>
      <w:r w:rsidRPr="009F177A">
        <w:rPr>
          <w:rFonts w:hint="eastAsia"/>
          <w:rtl/>
          <w:lang w:eastAsia="en-US"/>
        </w:rPr>
        <w:t>דף</w:t>
      </w:r>
      <w:r w:rsidRPr="009F177A">
        <w:rPr>
          <w:rtl/>
          <w:lang w:eastAsia="en-US"/>
        </w:rPr>
        <w:t xml:space="preserve"> </w:t>
      </w:r>
      <w:r w:rsidRPr="009F177A">
        <w:rPr>
          <w:rFonts w:hint="eastAsia"/>
          <w:rtl/>
          <w:lang w:eastAsia="en-US"/>
        </w:rPr>
        <w:t>טז</w:t>
      </w:r>
      <w:r w:rsidRPr="009F177A">
        <w:rPr>
          <w:rtl/>
          <w:lang w:eastAsia="en-US"/>
        </w:rPr>
        <w:t xml:space="preserve"> </w:t>
      </w:r>
      <w:r w:rsidRPr="009F177A">
        <w:rPr>
          <w:rFonts w:hint="eastAsia"/>
          <w:rtl/>
          <w:lang w:eastAsia="en-US"/>
        </w:rPr>
        <w:t>עמוד</w:t>
      </w:r>
      <w:r w:rsidRPr="009F177A">
        <w:rPr>
          <w:rtl/>
          <w:lang w:eastAsia="en-US"/>
        </w:rPr>
        <w:t xml:space="preserve"> </w:t>
      </w:r>
      <w:r w:rsidRPr="009F177A">
        <w:rPr>
          <w:rFonts w:hint="eastAsia"/>
          <w:rtl/>
          <w:lang w:eastAsia="en-US"/>
        </w:rPr>
        <w:t>א</w:t>
      </w:r>
      <w:r w:rsidRPr="009F177A">
        <w:rPr>
          <w:rFonts w:hint="cs"/>
          <w:rtl/>
          <w:lang w:eastAsia="en-US"/>
        </w:rPr>
        <w:t>: "</w:t>
      </w:r>
      <w:r w:rsidRPr="009F177A">
        <w:rPr>
          <w:rFonts w:hint="eastAsia"/>
          <w:rtl/>
          <w:lang w:eastAsia="en-US"/>
        </w:rPr>
        <w:t>ולמה</w:t>
      </w:r>
      <w:r w:rsidRPr="009F177A">
        <w:rPr>
          <w:rtl/>
          <w:lang w:eastAsia="en-US"/>
        </w:rPr>
        <w:t xml:space="preserve"> </w:t>
      </w:r>
      <w:r w:rsidRPr="009F177A">
        <w:rPr>
          <w:rFonts w:hint="eastAsia"/>
          <w:rtl/>
          <w:lang w:eastAsia="en-US"/>
        </w:rPr>
        <w:t>נותנין</w:t>
      </w:r>
      <w:r w:rsidRPr="009F177A">
        <w:rPr>
          <w:rtl/>
          <w:lang w:eastAsia="en-US"/>
        </w:rPr>
        <w:t xml:space="preserve"> </w:t>
      </w:r>
      <w:r w:rsidRPr="009F177A">
        <w:rPr>
          <w:rFonts w:hint="eastAsia"/>
          <w:rtl/>
          <w:lang w:eastAsia="en-US"/>
        </w:rPr>
        <w:t>אפר</w:t>
      </w:r>
      <w:r w:rsidRPr="009F177A">
        <w:rPr>
          <w:rtl/>
          <w:lang w:eastAsia="en-US"/>
        </w:rPr>
        <w:t xml:space="preserve"> </w:t>
      </w:r>
      <w:r w:rsidRPr="009F177A">
        <w:rPr>
          <w:rFonts w:hint="eastAsia"/>
          <w:rtl/>
          <w:lang w:eastAsia="en-US"/>
        </w:rPr>
        <w:t>מקלה</w:t>
      </w:r>
      <w:r w:rsidRPr="009F177A">
        <w:rPr>
          <w:rtl/>
          <w:lang w:eastAsia="en-US"/>
        </w:rPr>
        <w:t xml:space="preserve"> </w:t>
      </w:r>
      <w:r w:rsidRPr="009F177A">
        <w:rPr>
          <w:rFonts w:hint="eastAsia"/>
          <w:rtl/>
          <w:lang w:eastAsia="en-US"/>
        </w:rPr>
        <w:t>על</w:t>
      </w:r>
      <w:r w:rsidRPr="009F177A">
        <w:rPr>
          <w:rtl/>
          <w:lang w:eastAsia="en-US"/>
        </w:rPr>
        <w:t xml:space="preserve"> </w:t>
      </w:r>
      <w:r w:rsidRPr="009F177A">
        <w:rPr>
          <w:rFonts w:hint="eastAsia"/>
          <w:rtl/>
          <w:lang w:eastAsia="en-US"/>
        </w:rPr>
        <w:t>גבי</w:t>
      </w:r>
      <w:r w:rsidRPr="009F177A">
        <w:rPr>
          <w:rtl/>
          <w:lang w:eastAsia="en-US"/>
        </w:rPr>
        <w:t xml:space="preserve"> </w:t>
      </w:r>
      <w:r w:rsidRPr="009F177A">
        <w:rPr>
          <w:rFonts w:hint="eastAsia"/>
          <w:rtl/>
          <w:lang w:eastAsia="en-US"/>
        </w:rPr>
        <w:t>תיבה</w:t>
      </w:r>
      <w:r w:rsidRPr="009F177A">
        <w:rPr>
          <w:rtl/>
          <w:lang w:eastAsia="en-US"/>
        </w:rPr>
        <w:t xml:space="preserve">? </w:t>
      </w:r>
      <w:r w:rsidRPr="009F177A">
        <w:rPr>
          <w:rFonts w:hint="eastAsia"/>
          <w:rtl/>
          <w:lang w:eastAsia="en-US"/>
        </w:rPr>
        <w:t>אמר</w:t>
      </w:r>
      <w:r w:rsidRPr="009F177A">
        <w:rPr>
          <w:rtl/>
          <w:lang w:eastAsia="en-US"/>
        </w:rPr>
        <w:t xml:space="preserve"> </w:t>
      </w:r>
      <w:r w:rsidRPr="009F177A">
        <w:rPr>
          <w:rFonts w:hint="eastAsia"/>
          <w:rtl/>
          <w:lang w:eastAsia="en-US"/>
        </w:rPr>
        <w:t>רבי</w:t>
      </w:r>
      <w:r w:rsidRPr="009F177A">
        <w:rPr>
          <w:rtl/>
          <w:lang w:eastAsia="en-US"/>
        </w:rPr>
        <w:t xml:space="preserve"> </w:t>
      </w:r>
      <w:r w:rsidRPr="009F177A">
        <w:rPr>
          <w:rFonts w:hint="eastAsia"/>
          <w:rtl/>
          <w:lang w:eastAsia="en-US"/>
        </w:rPr>
        <w:t>יהודה</w:t>
      </w:r>
      <w:r w:rsidRPr="009F177A">
        <w:rPr>
          <w:rtl/>
          <w:lang w:eastAsia="en-US"/>
        </w:rPr>
        <w:t xml:space="preserve"> </w:t>
      </w:r>
      <w:r w:rsidRPr="009F177A">
        <w:rPr>
          <w:rFonts w:hint="eastAsia"/>
          <w:rtl/>
          <w:lang w:eastAsia="en-US"/>
        </w:rPr>
        <w:t>בן</w:t>
      </w:r>
      <w:r w:rsidRPr="009F177A">
        <w:rPr>
          <w:rtl/>
          <w:lang w:eastAsia="en-US"/>
        </w:rPr>
        <w:t xml:space="preserve"> </w:t>
      </w:r>
      <w:r w:rsidRPr="009F177A">
        <w:rPr>
          <w:rFonts w:hint="eastAsia"/>
          <w:rtl/>
          <w:lang w:eastAsia="en-US"/>
        </w:rPr>
        <w:t>פזי</w:t>
      </w:r>
      <w:r w:rsidRPr="009F177A">
        <w:rPr>
          <w:rtl/>
          <w:lang w:eastAsia="en-US"/>
        </w:rPr>
        <w:t xml:space="preserve">: </w:t>
      </w:r>
      <w:r w:rsidRPr="009F177A">
        <w:rPr>
          <w:rFonts w:hint="eastAsia"/>
          <w:rtl/>
          <w:lang w:eastAsia="en-US"/>
        </w:rPr>
        <w:t>כלומר</w:t>
      </w:r>
      <w:r>
        <w:rPr>
          <w:rFonts w:hint="cs"/>
          <w:rtl/>
          <w:lang w:eastAsia="en-US"/>
        </w:rPr>
        <w:t>:</w:t>
      </w:r>
      <w:r w:rsidRPr="009F177A">
        <w:rPr>
          <w:rtl/>
          <w:lang w:eastAsia="en-US"/>
        </w:rPr>
        <w:t xml:space="preserve"> </w:t>
      </w:r>
      <w:r w:rsidRPr="009F177A">
        <w:rPr>
          <w:rFonts w:hint="eastAsia"/>
          <w:rtl/>
          <w:lang w:eastAsia="en-US"/>
        </w:rPr>
        <w:t>עמו</w:t>
      </w:r>
      <w:r w:rsidRPr="009F177A">
        <w:rPr>
          <w:rtl/>
          <w:lang w:eastAsia="en-US"/>
        </w:rPr>
        <w:t xml:space="preserve"> </w:t>
      </w:r>
      <w:r w:rsidRPr="009F177A">
        <w:rPr>
          <w:rFonts w:hint="eastAsia"/>
          <w:rtl/>
          <w:lang w:eastAsia="en-US"/>
        </w:rPr>
        <w:t>אנכי</w:t>
      </w:r>
      <w:r w:rsidRPr="009F177A">
        <w:rPr>
          <w:rtl/>
          <w:lang w:eastAsia="en-US"/>
        </w:rPr>
        <w:t xml:space="preserve"> </w:t>
      </w:r>
      <w:r w:rsidRPr="009F177A">
        <w:rPr>
          <w:rFonts w:hint="eastAsia"/>
          <w:rtl/>
          <w:lang w:eastAsia="en-US"/>
        </w:rPr>
        <w:t>בצרה</w:t>
      </w:r>
      <w:r>
        <w:rPr>
          <w:rFonts w:hint="cs"/>
          <w:rtl/>
          <w:lang w:eastAsia="en-US"/>
        </w:rPr>
        <w:t xml:space="preserve"> (</w:t>
      </w:r>
      <w:r w:rsidRPr="009F177A">
        <w:rPr>
          <w:rFonts w:hint="eastAsia"/>
          <w:rtl/>
          <w:lang w:eastAsia="en-US"/>
        </w:rPr>
        <w:t>תהלים</w:t>
      </w:r>
      <w:r w:rsidRPr="009F177A">
        <w:rPr>
          <w:rtl/>
          <w:lang w:eastAsia="en-US"/>
        </w:rPr>
        <w:t xml:space="preserve"> </w:t>
      </w:r>
      <w:r w:rsidRPr="009F177A">
        <w:rPr>
          <w:rFonts w:hint="eastAsia"/>
          <w:rtl/>
          <w:lang w:eastAsia="en-US"/>
        </w:rPr>
        <w:t>צא</w:t>
      </w:r>
      <w:r>
        <w:rPr>
          <w:rFonts w:hint="cs"/>
          <w:rtl/>
          <w:lang w:eastAsia="en-US"/>
        </w:rPr>
        <w:t xml:space="preserve"> טו)</w:t>
      </w:r>
      <w:r w:rsidRPr="009F177A">
        <w:rPr>
          <w:rtl/>
          <w:lang w:eastAsia="en-US"/>
        </w:rPr>
        <w:t xml:space="preserve">, </w:t>
      </w:r>
      <w:r w:rsidRPr="009F177A">
        <w:rPr>
          <w:rFonts w:hint="eastAsia"/>
          <w:rtl/>
          <w:lang w:eastAsia="en-US"/>
        </w:rPr>
        <w:t>ריש</w:t>
      </w:r>
      <w:r w:rsidRPr="009F177A">
        <w:rPr>
          <w:rtl/>
          <w:lang w:eastAsia="en-US"/>
        </w:rPr>
        <w:t xml:space="preserve"> </w:t>
      </w:r>
      <w:r w:rsidRPr="009F177A">
        <w:rPr>
          <w:rFonts w:hint="eastAsia"/>
          <w:rtl/>
          <w:lang w:eastAsia="en-US"/>
        </w:rPr>
        <w:t>לקיש</w:t>
      </w:r>
      <w:r w:rsidRPr="009F177A">
        <w:rPr>
          <w:rtl/>
          <w:lang w:eastAsia="en-US"/>
        </w:rPr>
        <w:t xml:space="preserve"> </w:t>
      </w:r>
      <w:r w:rsidRPr="009F177A">
        <w:rPr>
          <w:rFonts w:hint="eastAsia"/>
          <w:rtl/>
          <w:lang w:eastAsia="en-US"/>
        </w:rPr>
        <w:t>אמר</w:t>
      </w:r>
      <w:r w:rsidRPr="009F177A">
        <w:rPr>
          <w:rtl/>
          <w:lang w:eastAsia="en-US"/>
        </w:rPr>
        <w:t xml:space="preserve">: </w:t>
      </w:r>
      <w:r w:rsidRPr="009F177A">
        <w:rPr>
          <w:rFonts w:hint="eastAsia"/>
          <w:rtl/>
          <w:lang w:eastAsia="en-US"/>
        </w:rPr>
        <w:t>בכל</w:t>
      </w:r>
      <w:r w:rsidRPr="009F177A">
        <w:rPr>
          <w:rtl/>
          <w:lang w:eastAsia="en-US"/>
        </w:rPr>
        <w:t xml:space="preserve"> </w:t>
      </w:r>
      <w:r w:rsidRPr="009F177A">
        <w:rPr>
          <w:rFonts w:hint="eastAsia"/>
          <w:rtl/>
          <w:lang w:eastAsia="en-US"/>
        </w:rPr>
        <w:t>צרתם</w:t>
      </w:r>
      <w:r w:rsidRPr="009F177A">
        <w:rPr>
          <w:rtl/>
          <w:lang w:eastAsia="en-US"/>
        </w:rPr>
        <w:t xml:space="preserve"> </w:t>
      </w:r>
      <w:r w:rsidRPr="009F177A">
        <w:rPr>
          <w:rFonts w:hint="eastAsia"/>
          <w:rtl/>
          <w:lang w:eastAsia="en-US"/>
        </w:rPr>
        <w:t>לו</w:t>
      </w:r>
      <w:r w:rsidRPr="009F177A">
        <w:rPr>
          <w:rtl/>
          <w:lang w:eastAsia="en-US"/>
        </w:rPr>
        <w:t xml:space="preserve"> </w:t>
      </w:r>
      <w:r w:rsidRPr="009F177A">
        <w:rPr>
          <w:rFonts w:hint="eastAsia"/>
          <w:rtl/>
          <w:lang w:eastAsia="en-US"/>
        </w:rPr>
        <w:t>צר</w:t>
      </w:r>
      <w:r>
        <w:rPr>
          <w:rFonts w:hint="cs"/>
          <w:rtl/>
          <w:lang w:eastAsia="en-US"/>
        </w:rPr>
        <w:t xml:space="preserve"> (</w:t>
      </w:r>
      <w:r w:rsidRPr="009F177A">
        <w:rPr>
          <w:rFonts w:hint="eastAsia"/>
          <w:rtl/>
          <w:lang w:eastAsia="en-US"/>
        </w:rPr>
        <w:t>ישעיהו</w:t>
      </w:r>
      <w:r w:rsidRPr="009F177A">
        <w:rPr>
          <w:rtl/>
          <w:lang w:eastAsia="en-US"/>
        </w:rPr>
        <w:t xml:space="preserve"> </w:t>
      </w:r>
      <w:r w:rsidRPr="009F177A">
        <w:rPr>
          <w:rFonts w:hint="eastAsia"/>
          <w:rtl/>
          <w:lang w:eastAsia="en-US"/>
        </w:rPr>
        <w:t>סג</w:t>
      </w:r>
      <w:r>
        <w:rPr>
          <w:rFonts w:hint="cs"/>
          <w:rtl/>
          <w:lang w:eastAsia="en-US"/>
        </w:rPr>
        <w:t xml:space="preserve"> ט)</w:t>
      </w:r>
      <w:r w:rsidRPr="009F177A">
        <w:rPr>
          <w:rFonts w:hint="cs"/>
          <w:rtl/>
          <w:lang w:eastAsia="en-US"/>
        </w:rPr>
        <w:t>", ולא נאריך בנושא זה. נחזור לנושא שלנו. קבלנו הסבר מדוע "והשיגוך" של התוכחה הוא מלא. מה עם הצד השני? מ</w:t>
      </w:r>
      <w:r>
        <w:rPr>
          <w:rFonts w:hint="cs"/>
          <w:rtl/>
          <w:lang w:eastAsia="en-US"/>
        </w:rPr>
        <w:t>ד</w:t>
      </w:r>
      <w:r w:rsidRPr="009F177A">
        <w:rPr>
          <w:rFonts w:hint="cs"/>
          <w:rtl/>
          <w:lang w:eastAsia="en-US"/>
        </w:rPr>
        <w:t>וע "והשיגך" של הברכות הוא חסר? סתם הדרשן ולא פירש.</w:t>
      </w:r>
    </w:p>
  </w:footnote>
  <w:footnote w:id="3">
    <w:p w14:paraId="56C976C8" w14:textId="77777777" w:rsidR="006F311A" w:rsidRDefault="006F311A">
      <w:pPr>
        <w:pStyle w:val="a3"/>
        <w:rPr>
          <w:rFonts w:hint="cs"/>
          <w:rtl/>
        </w:rPr>
      </w:pPr>
      <w:r>
        <w:rPr>
          <w:rStyle w:val="a5"/>
        </w:rPr>
        <w:footnoteRef/>
      </w:r>
      <w:r>
        <w:rPr>
          <w:rtl/>
        </w:rPr>
        <w:t xml:space="preserve"> </w:t>
      </w:r>
      <w:r>
        <w:rPr>
          <w:rFonts w:hint="cs"/>
          <w:rtl/>
        </w:rPr>
        <w:t xml:space="preserve">גמרא ברכות דף ה ע"א. וכך גם הציטטה הסמוכה. </w:t>
      </w:r>
      <w:r w:rsidR="00CF778E">
        <w:rPr>
          <w:rFonts w:hint="cs"/>
          <w:rtl/>
        </w:rPr>
        <w:t>ראו</w:t>
      </w:r>
      <w:r>
        <w:rPr>
          <w:rFonts w:hint="cs"/>
          <w:rtl/>
        </w:rPr>
        <w:t xml:space="preserve"> שם כל הסוגיה על ייסורים של אהבה.</w:t>
      </w:r>
    </w:p>
  </w:footnote>
  <w:footnote w:id="4">
    <w:p w14:paraId="09DEAF4D" w14:textId="77777777" w:rsidR="007F3FCE" w:rsidRDefault="007F3FCE" w:rsidP="006F311A">
      <w:pPr>
        <w:pStyle w:val="a3"/>
        <w:rPr>
          <w:rFonts w:hint="cs"/>
          <w:rtl/>
        </w:rPr>
      </w:pPr>
      <w:r>
        <w:rPr>
          <w:rStyle w:val="a5"/>
        </w:rPr>
        <w:footnoteRef/>
      </w:r>
      <w:r>
        <w:rPr>
          <w:rtl/>
        </w:rPr>
        <w:t xml:space="preserve"> </w:t>
      </w:r>
      <w:r>
        <w:rPr>
          <w:rFonts w:hint="cs"/>
          <w:rtl/>
          <w:lang w:eastAsia="en-US"/>
        </w:rPr>
        <w:t xml:space="preserve">יש משהו ממרק ומכונן בייסורים, משהו שממלא את האדם ומקיים את גופו ונפשו. </w:t>
      </w:r>
      <w:r w:rsidRPr="00EF30C7">
        <w:rPr>
          <w:rFonts w:hint="cs"/>
          <w:rtl/>
          <w:lang w:eastAsia="en-US"/>
        </w:rPr>
        <w:t>גם בנושא זה רבו הדרשות כגון זו שב</w:t>
      </w:r>
      <w:r w:rsidRPr="00EF30C7">
        <w:rPr>
          <w:rFonts w:hint="eastAsia"/>
          <w:rtl/>
          <w:lang w:eastAsia="en-US"/>
        </w:rPr>
        <w:t>מסכת</w:t>
      </w:r>
      <w:r w:rsidRPr="00EF30C7">
        <w:rPr>
          <w:rtl/>
          <w:lang w:eastAsia="en-US"/>
        </w:rPr>
        <w:t xml:space="preserve"> </w:t>
      </w:r>
      <w:r w:rsidRPr="00EF30C7">
        <w:rPr>
          <w:rFonts w:hint="eastAsia"/>
          <w:rtl/>
          <w:lang w:eastAsia="en-US"/>
        </w:rPr>
        <w:t>ברכות</w:t>
      </w:r>
      <w:r w:rsidRPr="00EF30C7">
        <w:rPr>
          <w:rtl/>
          <w:lang w:eastAsia="en-US"/>
        </w:rPr>
        <w:t xml:space="preserve"> </w:t>
      </w:r>
      <w:r w:rsidRPr="00EF30C7">
        <w:rPr>
          <w:rFonts w:hint="eastAsia"/>
          <w:rtl/>
          <w:lang w:eastAsia="en-US"/>
        </w:rPr>
        <w:t>דף</w:t>
      </w:r>
      <w:r w:rsidRPr="00EF30C7">
        <w:rPr>
          <w:rtl/>
          <w:lang w:eastAsia="en-US"/>
        </w:rPr>
        <w:t xml:space="preserve"> </w:t>
      </w:r>
      <w:r w:rsidRPr="00EF30C7">
        <w:rPr>
          <w:rFonts w:hint="eastAsia"/>
          <w:rtl/>
          <w:lang w:eastAsia="en-US"/>
        </w:rPr>
        <w:t>ה</w:t>
      </w:r>
      <w:r w:rsidRPr="00EF30C7">
        <w:rPr>
          <w:rtl/>
          <w:lang w:eastAsia="en-US"/>
        </w:rPr>
        <w:t xml:space="preserve"> </w:t>
      </w:r>
      <w:r w:rsidRPr="00EF30C7">
        <w:rPr>
          <w:rFonts w:hint="eastAsia"/>
          <w:rtl/>
          <w:lang w:eastAsia="en-US"/>
        </w:rPr>
        <w:t>עמוד</w:t>
      </w:r>
      <w:r w:rsidRPr="00EF30C7">
        <w:rPr>
          <w:rtl/>
          <w:lang w:eastAsia="en-US"/>
        </w:rPr>
        <w:t xml:space="preserve"> </w:t>
      </w:r>
      <w:r w:rsidRPr="00EF30C7">
        <w:rPr>
          <w:rFonts w:hint="eastAsia"/>
          <w:rtl/>
          <w:lang w:eastAsia="en-US"/>
        </w:rPr>
        <w:t>א</w:t>
      </w:r>
      <w:r w:rsidRPr="00EF30C7">
        <w:rPr>
          <w:rFonts w:hint="cs"/>
          <w:rtl/>
          <w:lang w:eastAsia="en-US"/>
        </w:rPr>
        <w:t>: "</w:t>
      </w:r>
      <w:r w:rsidRPr="00EF30C7">
        <w:rPr>
          <w:rFonts w:hint="eastAsia"/>
          <w:rtl/>
          <w:lang w:eastAsia="en-US"/>
        </w:rPr>
        <w:t>מה</w:t>
      </w:r>
      <w:r w:rsidRPr="00EF30C7">
        <w:rPr>
          <w:rtl/>
          <w:lang w:eastAsia="en-US"/>
        </w:rPr>
        <w:t xml:space="preserve"> </w:t>
      </w:r>
      <w:r w:rsidRPr="00EF30C7">
        <w:rPr>
          <w:rFonts w:hint="eastAsia"/>
          <w:rtl/>
          <w:lang w:eastAsia="en-US"/>
        </w:rPr>
        <w:t>שן</w:t>
      </w:r>
      <w:r w:rsidRPr="00EF30C7">
        <w:rPr>
          <w:rtl/>
          <w:lang w:eastAsia="en-US"/>
        </w:rPr>
        <w:t xml:space="preserve"> </w:t>
      </w:r>
      <w:r w:rsidRPr="00EF30C7">
        <w:rPr>
          <w:rFonts w:hint="eastAsia"/>
          <w:rtl/>
          <w:lang w:eastAsia="en-US"/>
        </w:rPr>
        <w:t>ועין</w:t>
      </w:r>
      <w:r w:rsidRPr="00EF30C7">
        <w:rPr>
          <w:rtl/>
          <w:lang w:eastAsia="en-US"/>
        </w:rPr>
        <w:t xml:space="preserve"> </w:t>
      </w:r>
      <w:r w:rsidRPr="00EF30C7">
        <w:rPr>
          <w:rFonts w:hint="eastAsia"/>
          <w:rtl/>
          <w:lang w:eastAsia="en-US"/>
        </w:rPr>
        <w:t>שהן</w:t>
      </w:r>
      <w:r w:rsidRPr="00EF30C7">
        <w:rPr>
          <w:rtl/>
          <w:lang w:eastAsia="en-US"/>
        </w:rPr>
        <w:t xml:space="preserve"> </w:t>
      </w:r>
      <w:r w:rsidRPr="00EF30C7">
        <w:rPr>
          <w:rFonts w:hint="eastAsia"/>
          <w:rtl/>
          <w:lang w:eastAsia="en-US"/>
        </w:rPr>
        <w:t>אחד</w:t>
      </w:r>
      <w:r w:rsidRPr="00EF30C7">
        <w:rPr>
          <w:rtl/>
          <w:lang w:eastAsia="en-US"/>
        </w:rPr>
        <w:t xml:space="preserve"> </w:t>
      </w:r>
      <w:r w:rsidRPr="00EF30C7">
        <w:rPr>
          <w:rFonts w:hint="eastAsia"/>
          <w:rtl/>
          <w:lang w:eastAsia="en-US"/>
        </w:rPr>
        <w:t>מאבריו</w:t>
      </w:r>
      <w:r w:rsidRPr="00EF30C7">
        <w:rPr>
          <w:rtl/>
          <w:lang w:eastAsia="en-US"/>
        </w:rPr>
        <w:t xml:space="preserve"> </w:t>
      </w:r>
      <w:r w:rsidRPr="00EF30C7">
        <w:rPr>
          <w:rFonts w:hint="eastAsia"/>
          <w:rtl/>
          <w:lang w:eastAsia="en-US"/>
        </w:rPr>
        <w:t>של</w:t>
      </w:r>
      <w:r w:rsidRPr="00EF30C7">
        <w:rPr>
          <w:rtl/>
          <w:lang w:eastAsia="en-US"/>
        </w:rPr>
        <w:t xml:space="preserve"> </w:t>
      </w:r>
      <w:r w:rsidRPr="00EF30C7">
        <w:rPr>
          <w:rFonts w:hint="eastAsia"/>
          <w:rtl/>
          <w:lang w:eastAsia="en-US"/>
        </w:rPr>
        <w:t>אדם</w:t>
      </w:r>
      <w:r w:rsidRPr="00EF30C7">
        <w:rPr>
          <w:rtl/>
          <w:lang w:eastAsia="en-US"/>
        </w:rPr>
        <w:t xml:space="preserve"> - </w:t>
      </w:r>
      <w:r w:rsidRPr="00EF30C7">
        <w:rPr>
          <w:rFonts w:hint="eastAsia"/>
          <w:rtl/>
          <w:lang w:eastAsia="en-US"/>
        </w:rPr>
        <w:t>עבד</w:t>
      </w:r>
      <w:r w:rsidRPr="00EF30C7">
        <w:rPr>
          <w:rtl/>
          <w:lang w:eastAsia="en-US"/>
        </w:rPr>
        <w:t xml:space="preserve"> </w:t>
      </w:r>
      <w:r w:rsidRPr="00EF30C7">
        <w:rPr>
          <w:rFonts w:hint="eastAsia"/>
          <w:rtl/>
          <w:lang w:eastAsia="en-US"/>
        </w:rPr>
        <w:t>יוצא</w:t>
      </w:r>
      <w:r w:rsidRPr="00EF30C7">
        <w:rPr>
          <w:rtl/>
          <w:lang w:eastAsia="en-US"/>
        </w:rPr>
        <w:t xml:space="preserve"> </w:t>
      </w:r>
      <w:r w:rsidRPr="00EF30C7">
        <w:rPr>
          <w:rFonts w:hint="eastAsia"/>
          <w:rtl/>
          <w:lang w:eastAsia="en-US"/>
        </w:rPr>
        <w:t>בהן</w:t>
      </w:r>
      <w:r w:rsidRPr="00EF30C7">
        <w:rPr>
          <w:rtl/>
          <w:lang w:eastAsia="en-US"/>
        </w:rPr>
        <w:t xml:space="preserve"> </w:t>
      </w:r>
      <w:r w:rsidRPr="00EF30C7">
        <w:rPr>
          <w:rFonts w:hint="eastAsia"/>
          <w:rtl/>
          <w:lang w:eastAsia="en-US"/>
        </w:rPr>
        <w:t>לחרות</w:t>
      </w:r>
      <w:r w:rsidRPr="00EF30C7">
        <w:rPr>
          <w:rtl/>
          <w:lang w:eastAsia="en-US"/>
        </w:rPr>
        <w:t xml:space="preserve">, </w:t>
      </w:r>
      <w:r w:rsidRPr="00EF30C7">
        <w:rPr>
          <w:rFonts w:hint="eastAsia"/>
          <w:rtl/>
          <w:lang w:eastAsia="en-US"/>
        </w:rPr>
        <w:t>יסורין</w:t>
      </w:r>
      <w:r w:rsidRPr="00EF30C7">
        <w:rPr>
          <w:rtl/>
          <w:lang w:eastAsia="en-US"/>
        </w:rPr>
        <w:t xml:space="preserve"> </w:t>
      </w:r>
      <w:r w:rsidRPr="00EF30C7">
        <w:rPr>
          <w:rFonts w:hint="eastAsia"/>
          <w:rtl/>
          <w:lang w:eastAsia="en-US"/>
        </w:rPr>
        <w:t>שממרקין</w:t>
      </w:r>
      <w:r w:rsidRPr="00EF30C7">
        <w:rPr>
          <w:rtl/>
          <w:lang w:eastAsia="en-US"/>
        </w:rPr>
        <w:t xml:space="preserve"> </w:t>
      </w:r>
      <w:r w:rsidRPr="00EF30C7">
        <w:rPr>
          <w:rFonts w:hint="eastAsia"/>
          <w:rtl/>
          <w:lang w:eastAsia="en-US"/>
        </w:rPr>
        <w:t>כל</w:t>
      </w:r>
      <w:r>
        <w:rPr>
          <w:rtl/>
          <w:lang w:eastAsia="en-US"/>
        </w:rPr>
        <w:t xml:space="preserve"> </w:t>
      </w:r>
      <w:r>
        <w:rPr>
          <w:rFonts w:hint="eastAsia"/>
          <w:rtl/>
          <w:lang w:eastAsia="en-US"/>
        </w:rPr>
        <w:t>גופו</w:t>
      </w:r>
      <w:r>
        <w:rPr>
          <w:rtl/>
          <w:lang w:eastAsia="en-US"/>
        </w:rPr>
        <w:t xml:space="preserve"> </w:t>
      </w:r>
      <w:r>
        <w:rPr>
          <w:rFonts w:hint="eastAsia"/>
          <w:rtl/>
          <w:lang w:eastAsia="en-US"/>
        </w:rPr>
        <w:t>של</w:t>
      </w:r>
      <w:r>
        <w:rPr>
          <w:rtl/>
          <w:lang w:eastAsia="en-US"/>
        </w:rPr>
        <w:t xml:space="preserve"> </w:t>
      </w:r>
      <w:r>
        <w:rPr>
          <w:rFonts w:hint="eastAsia"/>
          <w:rtl/>
          <w:lang w:eastAsia="en-US"/>
        </w:rPr>
        <w:t>אדם</w:t>
      </w:r>
      <w:r>
        <w:rPr>
          <w:rtl/>
          <w:lang w:eastAsia="en-US"/>
        </w:rPr>
        <w:t xml:space="preserve"> - </w:t>
      </w:r>
      <w:r>
        <w:rPr>
          <w:rFonts w:hint="eastAsia"/>
          <w:rtl/>
          <w:lang w:eastAsia="en-US"/>
        </w:rPr>
        <w:t>על</w:t>
      </w:r>
      <w:r>
        <w:rPr>
          <w:rtl/>
          <w:lang w:eastAsia="en-US"/>
        </w:rPr>
        <w:t xml:space="preserve"> </w:t>
      </w:r>
      <w:r>
        <w:rPr>
          <w:rFonts w:hint="eastAsia"/>
          <w:rtl/>
          <w:lang w:eastAsia="en-US"/>
        </w:rPr>
        <w:t>אחת</w:t>
      </w:r>
      <w:r>
        <w:rPr>
          <w:rtl/>
          <w:lang w:eastAsia="en-US"/>
        </w:rPr>
        <w:t xml:space="preserve"> </w:t>
      </w:r>
      <w:r>
        <w:rPr>
          <w:rFonts w:hint="eastAsia"/>
          <w:rtl/>
          <w:lang w:eastAsia="en-US"/>
        </w:rPr>
        <w:t>כמה</w:t>
      </w:r>
      <w:r>
        <w:rPr>
          <w:rtl/>
          <w:lang w:eastAsia="en-US"/>
        </w:rPr>
        <w:t xml:space="preserve"> </w:t>
      </w:r>
      <w:r>
        <w:rPr>
          <w:rFonts w:hint="eastAsia"/>
          <w:rtl/>
          <w:lang w:eastAsia="en-US"/>
        </w:rPr>
        <w:t>וכמה</w:t>
      </w:r>
      <w:r>
        <w:rPr>
          <w:rFonts w:hint="cs"/>
          <w:rtl/>
          <w:lang w:eastAsia="en-US"/>
        </w:rPr>
        <w:t>", אך אנו בנושא שלנו. שוב מתעלם הדרשן "מהצד השני", מ</w:t>
      </w:r>
      <w:r w:rsidRPr="009F177A">
        <w:rPr>
          <w:rFonts w:hint="cs"/>
          <w:rtl/>
          <w:lang w:eastAsia="en-US"/>
        </w:rPr>
        <w:t xml:space="preserve">"והשיגך" </w:t>
      </w:r>
      <w:r>
        <w:rPr>
          <w:rFonts w:hint="cs"/>
          <w:rtl/>
          <w:lang w:eastAsia="en-US"/>
        </w:rPr>
        <w:t xml:space="preserve">החסר </w:t>
      </w:r>
      <w:r w:rsidRPr="009F177A">
        <w:rPr>
          <w:rFonts w:hint="cs"/>
          <w:rtl/>
          <w:lang w:eastAsia="en-US"/>
        </w:rPr>
        <w:t>של הברכות</w:t>
      </w:r>
      <w:r>
        <w:rPr>
          <w:rFonts w:hint="cs"/>
          <w:rtl/>
          <w:lang w:eastAsia="en-US"/>
        </w:rPr>
        <w:t>. מדוע?</w:t>
      </w:r>
    </w:p>
  </w:footnote>
  <w:footnote w:id="5">
    <w:p w14:paraId="3EF7CBE1" w14:textId="77777777" w:rsidR="00E21E25" w:rsidRDefault="00E21E25" w:rsidP="00E21E25">
      <w:pPr>
        <w:pStyle w:val="a3"/>
        <w:rPr>
          <w:rFonts w:hint="cs"/>
          <w:rtl/>
        </w:rPr>
      </w:pPr>
      <w:r>
        <w:rPr>
          <w:rStyle w:val="a5"/>
        </w:rPr>
        <w:footnoteRef/>
      </w:r>
      <w:r>
        <w:rPr>
          <w:rtl/>
        </w:rPr>
        <w:t xml:space="preserve"> </w:t>
      </w:r>
      <w:r>
        <w:rPr>
          <w:rFonts w:hint="cs"/>
          <w:rtl/>
        </w:rPr>
        <w:t xml:space="preserve">שכתוב "לא" וקוראים "לו". </w:t>
      </w:r>
      <w:r w:rsidR="00CF778E">
        <w:rPr>
          <w:rFonts w:hint="cs"/>
          <w:rtl/>
        </w:rPr>
        <w:t>ראו</w:t>
      </w:r>
      <w:r>
        <w:rPr>
          <w:rFonts w:hint="cs"/>
          <w:rtl/>
        </w:rPr>
        <w:t xml:space="preserve"> דיון על כך בגמרא </w:t>
      </w:r>
      <w:r>
        <w:rPr>
          <w:rtl/>
        </w:rPr>
        <w:t>סוטה דף לא</w:t>
      </w:r>
      <w:r>
        <w:rPr>
          <w:rFonts w:hint="cs"/>
          <w:rtl/>
        </w:rPr>
        <w:t xml:space="preserve"> ע"א: "</w:t>
      </w:r>
      <w:r>
        <w:rPr>
          <w:rtl/>
        </w:rPr>
        <w:t xml:space="preserve">אלא מעתה, בכל צרתם לא צר, דכתיב בלמ"ד אל"ף, הכי נמי דלא הוא? </w:t>
      </w:r>
      <w:r>
        <w:rPr>
          <w:rFonts w:hint="cs"/>
          <w:rtl/>
        </w:rPr>
        <w:t xml:space="preserve">... </w:t>
      </w:r>
      <w:r>
        <w:rPr>
          <w:rtl/>
        </w:rPr>
        <w:t>והכתיב: ומלאך פניו הושיעם! אלא (לאו) משמע הכי ומשמע הכי</w:t>
      </w:r>
      <w:r>
        <w:rPr>
          <w:rFonts w:hint="cs"/>
          <w:rtl/>
        </w:rPr>
        <w:t>"</w:t>
      </w:r>
      <w:r w:rsidR="00CF778E">
        <w:rPr>
          <w:rFonts w:hint="cs"/>
          <w:rtl/>
        </w:rPr>
        <w:t xml:space="preserve">. ראו דברינו </w:t>
      </w:r>
      <w:hyperlink r:id="rId1" w:anchor="gsc.tab=0" w:history="1">
        <w:r w:rsidR="00CF778E" w:rsidRPr="00CF778E">
          <w:rPr>
            <w:rStyle w:val="Hyperlink"/>
            <w:rFonts w:hint="cs"/>
            <w:rtl/>
          </w:rPr>
          <w:t>צערם של ישראל</w:t>
        </w:r>
      </w:hyperlink>
      <w:r w:rsidR="00CF778E">
        <w:rPr>
          <w:rFonts w:hint="cs"/>
          <w:rtl/>
        </w:rPr>
        <w:t xml:space="preserve"> ביום הזכרון לחללי מערכות ישראל.</w:t>
      </w:r>
    </w:p>
  </w:footnote>
  <w:footnote w:id="6">
    <w:p w14:paraId="43554557" w14:textId="77777777" w:rsidR="007F3FCE" w:rsidRDefault="007F3FCE" w:rsidP="00C27EC7">
      <w:pPr>
        <w:pStyle w:val="a3"/>
        <w:rPr>
          <w:rFonts w:hint="cs"/>
          <w:rtl/>
        </w:rPr>
      </w:pPr>
      <w:r>
        <w:rPr>
          <w:rStyle w:val="a5"/>
        </w:rPr>
        <w:footnoteRef/>
      </w:r>
      <w:r>
        <w:rPr>
          <w:rtl/>
        </w:rPr>
        <w:t xml:space="preserve"> </w:t>
      </w:r>
      <w:r>
        <w:rPr>
          <w:rFonts w:hint="cs"/>
          <w:rtl/>
          <w:lang w:val="he-IL"/>
        </w:rPr>
        <w:t xml:space="preserve">פה יש ניסיון להתמודד עם "והשיגך" החסר של הברכות אם כי לא בטוח שירדנו לסוף דעתו של הדרשן. </w:t>
      </w:r>
      <w:r w:rsidR="00CF778E">
        <w:rPr>
          <w:rFonts w:hint="cs"/>
          <w:rtl/>
          <w:lang w:val="he-IL"/>
        </w:rPr>
        <w:t>ראו</w:t>
      </w:r>
      <w:r>
        <w:rPr>
          <w:rFonts w:hint="cs"/>
          <w:rtl/>
          <w:lang w:val="he-IL"/>
        </w:rPr>
        <w:t xml:space="preserve"> מקבילה ב</w:t>
      </w:r>
      <w:r w:rsidRPr="009F177A">
        <w:rPr>
          <w:rFonts w:hint="cs"/>
          <w:rtl/>
          <w:lang w:val="he-IL"/>
        </w:rPr>
        <w:t>אוצר המדרשים (אייזנשטיין) עמוד קצד</w:t>
      </w:r>
      <w:r>
        <w:rPr>
          <w:rFonts w:hint="cs"/>
          <w:rtl/>
          <w:lang w:val="he-IL"/>
        </w:rPr>
        <w:t>: "</w:t>
      </w:r>
      <w:r w:rsidRPr="009F177A">
        <w:rPr>
          <w:rFonts w:hint="cs"/>
          <w:rtl/>
          <w:lang w:val="he-IL"/>
        </w:rPr>
        <w:t>והשיגוך דקללות (דברים כח מד) מלא, אמר הקב"ה</w:t>
      </w:r>
      <w:r>
        <w:rPr>
          <w:rFonts w:hint="cs"/>
          <w:rtl/>
          <w:lang w:val="he-IL"/>
        </w:rPr>
        <w:t>:</w:t>
      </w:r>
      <w:r w:rsidRPr="009F177A">
        <w:rPr>
          <w:rFonts w:hint="cs"/>
          <w:rtl/>
          <w:lang w:val="he-IL"/>
        </w:rPr>
        <w:t xml:space="preserve"> אם אין אני מערב שמי עמהם הן כלין, לקיים מה שנאמר</w:t>
      </w:r>
      <w:r w:rsidR="006F311A">
        <w:rPr>
          <w:rFonts w:hint="cs"/>
          <w:rtl/>
          <w:lang w:val="he-IL"/>
        </w:rPr>
        <w:t>:</w:t>
      </w:r>
      <w:r w:rsidRPr="009F177A">
        <w:rPr>
          <w:rFonts w:hint="cs"/>
          <w:rtl/>
          <w:lang w:val="he-IL"/>
        </w:rPr>
        <w:t xml:space="preserve"> עמו אנכי בצרה (תהלים צא)</w:t>
      </w:r>
      <w:r>
        <w:rPr>
          <w:rFonts w:hint="cs"/>
          <w:rtl/>
          <w:lang w:val="he-IL"/>
        </w:rPr>
        <w:t>.</w:t>
      </w:r>
      <w:r w:rsidRPr="009F177A">
        <w:rPr>
          <w:rFonts w:hint="cs"/>
          <w:rtl/>
          <w:lang w:val="he-IL"/>
        </w:rPr>
        <w:t xml:space="preserve"> ושל ברכות (דברים כח ב) למה חסר? שאם יבקש אדם לעשות לך טובה</w:t>
      </w:r>
      <w:r w:rsidR="006F311A">
        <w:rPr>
          <w:rFonts w:hint="cs"/>
          <w:rtl/>
          <w:lang w:val="he-IL"/>
        </w:rPr>
        <w:t>,</w:t>
      </w:r>
      <w:r w:rsidRPr="009F177A">
        <w:rPr>
          <w:rFonts w:hint="cs"/>
          <w:rtl/>
          <w:lang w:val="he-IL"/>
        </w:rPr>
        <w:t xml:space="preserve"> יהא פוגע בך ותהא אתה פוגע בו</w:t>
      </w:r>
      <w:r>
        <w:rPr>
          <w:rFonts w:hint="cs"/>
          <w:rtl/>
          <w:lang w:val="he-IL"/>
        </w:rPr>
        <w:t>"</w:t>
      </w:r>
      <w:r w:rsidRPr="009F177A">
        <w:rPr>
          <w:rFonts w:hint="cs"/>
          <w:rtl/>
          <w:lang w:val="he-IL"/>
        </w:rPr>
        <w:t xml:space="preserve">. </w:t>
      </w:r>
      <w:r>
        <w:rPr>
          <w:rFonts w:hint="cs"/>
          <w:rtl/>
          <w:lang w:val="he-IL"/>
        </w:rPr>
        <w:t xml:space="preserve">ייתכן שההסבר טמון בהמשך המדרש. הברכה איננה באה עד הסוף, בשפע מוחלט, על מנת שלא לחדול ממצוות צדקה, מעזרה לזולת, מגמילות חסדים. </w:t>
      </w:r>
      <w:r w:rsidR="00C27EC7">
        <w:rPr>
          <w:rFonts w:hint="cs"/>
          <w:rtl/>
          <w:lang w:val="he-IL"/>
        </w:rPr>
        <w:t>(</w:t>
      </w:r>
      <w:r w:rsidR="006F311A">
        <w:rPr>
          <w:rFonts w:hint="cs"/>
          <w:rtl/>
          <w:lang w:val="he-IL"/>
        </w:rPr>
        <w:t>הפועל פג"ע הוא כמו פנה, התפלל</w:t>
      </w:r>
      <w:r w:rsidR="00CF778E">
        <w:rPr>
          <w:rFonts w:hint="cs"/>
          <w:rtl/>
          <w:lang w:val="he-IL"/>
        </w:rPr>
        <w:t>,</w:t>
      </w:r>
      <w:r w:rsidR="006F311A">
        <w:rPr>
          <w:rFonts w:hint="cs"/>
          <w:rtl/>
          <w:lang w:val="he-IL"/>
        </w:rPr>
        <w:t xml:space="preserve"> ביקש</w:t>
      </w:r>
      <w:r w:rsidR="00CF778E">
        <w:rPr>
          <w:rFonts w:hint="cs"/>
          <w:rtl/>
          <w:lang w:val="he-IL"/>
        </w:rPr>
        <w:t>, הפציר</w:t>
      </w:r>
      <w:r w:rsidR="00C27EC7">
        <w:rPr>
          <w:rFonts w:hint="cs"/>
          <w:rtl/>
          <w:lang w:val="he-IL"/>
        </w:rPr>
        <w:t xml:space="preserve">. </w:t>
      </w:r>
      <w:r w:rsidR="00C27EC7" w:rsidRPr="00C27EC7">
        <w:rPr>
          <w:rtl/>
          <w:lang w:val="he-IL"/>
        </w:rPr>
        <w:t>ירמיהו ז</w:t>
      </w:r>
      <w:r w:rsidR="00C27EC7">
        <w:rPr>
          <w:rFonts w:hint="cs"/>
          <w:rtl/>
          <w:lang w:val="he-IL"/>
        </w:rPr>
        <w:t xml:space="preserve"> </w:t>
      </w:r>
      <w:r w:rsidR="00C27EC7">
        <w:rPr>
          <w:rtl/>
          <w:lang w:val="he-IL"/>
        </w:rPr>
        <w:t>טז</w:t>
      </w:r>
      <w:r w:rsidR="00C27EC7">
        <w:rPr>
          <w:rFonts w:hint="cs"/>
          <w:rtl/>
          <w:lang w:val="he-IL"/>
        </w:rPr>
        <w:t>:</w:t>
      </w:r>
      <w:r w:rsidR="00C27EC7" w:rsidRPr="00C27EC7">
        <w:rPr>
          <w:rtl/>
          <w:lang w:val="he-IL"/>
        </w:rPr>
        <w:t xml:space="preserve"> </w:t>
      </w:r>
      <w:r w:rsidR="00C27EC7">
        <w:rPr>
          <w:rFonts w:hint="cs"/>
          <w:rtl/>
          <w:lang w:val="he-IL"/>
        </w:rPr>
        <w:t>"</w:t>
      </w:r>
      <w:r w:rsidR="00C27EC7" w:rsidRPr="00C27EC7">
        <w:rPr>
          <w:rtl/>
          <w:lang w:val="he-IL"/>
        </w:rPr>
        <w:t>וְאַתָּה אַל תִּתְפַּלֵּל בְּעַד הָעָם הַזֶּה וְאַל תִּשָּׂא בַעֲדָם רִנָּה וּתְפִלָּה וְאַל תִּפְגַּע בִּי כִּי אֵינֶנִּי שֹׁמֵעַ אֹתָךְ</w:t>
      </w:r>
      <w:r w:rsidR="00C27EC7">
        <w:rPr>
          <w:rFonts w:hint="cs"/>
          <w:rtl/>
          <w:lang w:val="he-IL"/>
        </w:rPr>
        <w:t>". ב</w:t>
      </w:r>
      <w:r w:rsidR="00C27EC7" w:rsidRPr="00C27EC7">
        <w:rPr>
          <w:rtl/>
          <w:lang w:val="he-IL"/>
        </w:rPr>
        <w:t>רות א</w:t>
      </w:r>
      <w:r w:rsidR="00C27EC7">
        <w:rPr>
          <w:rFonts w:hint="cs"/>
          <w:rtl/>
          <w:lang w:val="he-IL"/>
        </w:rPr>
        <w:t xml:space="preserve"> </w:t>
      </w:r>
      <w:r w:rsidR="00C27EC7" w:rsidRPr="00C27EC7">
        <w:rPr>
          <w:rtl/>
          <w:lang w:val="he-IL"/>
        </w:rPr>
        <w:t>טז</w:t>
      </w:r>
      <w:r w:rsidR="00C27EC7">
        <w:rPr>
          <w:rFonts w:hint="cs"/>
          <w:rtl/>
          <w:lang w:val="he-IL"/>
        </w:rPr>
        <w:t>: "</w:t>
      </w:r>
      <w:r w:rsidR="00C27EC7" w:rsidRPr="00C27EC7">
        <w:rPr>
          <w:rtl/>
          <w:lang w:val="he-IL"/>
        </w:rPr>
        <w:t>אַל תִּפְגְּעִי בִי לְעָזְבֵךְ</w:t>
      </w:r>
      <w:r w:rsidR="00C27EC7">
        <w:rPr>
          <w:rFonts w:hint="cs"/>
          <w:rtl/>
          <w:lang w:val="he-IL"/>
        </w:rPr>
        <w:t>". וב</w:t>
      </w:r>
      <w:r w:rsidR="00C27EC7" w:rsidRPr="00C27EC7">
        <w:rPr>
          <w:rtl/>
          <w:lang w:val="he-IL"/>
        </w:rPr>
        <w:t>קהלת רבה פרשה יא</w:t>
      </w:r>
      <w:r w:rsidR="00C27EC7">
        <w:rPr>
          <w:rFonts w:hint="cs"/>
          <w:rtl/>
          <w:lang w:val="he-IL"/>
        </w:rPr>
        <w:t>: "</w:t>
      </w:r>
      <w:r w:rsidR="00C27EC7" w:rsidRPr="00C27EC7">
        <w:rPr>
          <w:rtl/>
          <w:lang w:val="he-IL"/>
        </w:rPr>
        <w:t>כשנכנסתי לספינה פגע בי איש אחד מסכן, אמר לי זכי בי ויהבית ליה חד עיגול</w:t>
      </w:r>
      <w:r w:rsidR="00C27EC7">
        <w:rPr>
          <w:rFonts w:hint="cs"/>
          <w:rtl/>
          <w:lang w:val="he-IL"/>
        </w:rPr>
        <w:t xml:space="preserve">"). </w:t>
      </w:r>
      <w:r>
        <w:rPr>
          <w:rFonts w:hint="cs"/>
          <w:rtl/>
          <w:lang w:val="he-IL"/>
        </w:rPr>
        <w:t xml:space="preserve">איזה מן עולם הוא זה שלכל אחד יש את כל אשר תאווה נפשו, </w:t>
      </w:r>
      <w:r w:rsidR="00C27EC7">
        <w:rPr>
          <w:rFonts w:hint="cs"/>
          <w:rtl/>
          <w:lang w:val="he-IL"/>
        </w:rPr>
        <w:t>כולם חיים בעושר מוחלט, ו</w:t>
      </w:r>
      <w:r>
        <w:rPr>
          <w:rFonts w:hint="cs"/>
          <w:rtl/>
          <w:lang w:val="he-IL"/>
        </w:rPr>
        <w:t>אין הבריות זקוקות זה לזו? האם אין זו מידת סדום? האם לא עדיף כבר עולם של חסר וייסורים שבו הבריות לפחות פונות האח</w:t>
      </w:r>
      <w:r w:rsidR="006F311A">
        <w:rPr>
          <w:rFonts w:hint="cs"/>
          <w:rtl/>
          <w:lang w:val="he-IL"/>
        </w:rPr>
        <w:t>ת</w:t>
      </w:r>
      <w:r>
        <w:rPr>
          <w:rFonts w:hint="cs"/>
          <w:rtl/>
          <w:lang w:val="he-IL"/>
        </w:rPr>
        <w:t xml:space="preserve"> לשני</w:t>
      </w:r>
      <w:r w:rsidR="006F311A">
        <w:rPr>
          <w:rFonts w:hint="cs"/>
          <w:rtl/>
          <w:lang w:val="he-IL"/>
        </w:rPr>
        <w:t>יה</w:t>
      </w:r>
      <w:r>
        <w:rPr>
          <w:rFonts w:hint="cs"/>
          <w:rtl/>
          <w:lang w:val="he-IL"/>
        </w:rPr>
        <w:t xml:space="preserve"> ומתייחסות זה לזו?</w:t>
      </w:r>
    </w:p>
  </w:footnote>
  <w:footnote w:id="7">
    <w:p w14:paraId="3951E2D6" w14:textId="77777777" w:rsidR="007F3FCE" w:rsidRDefault="007F3FCE" w:rsidP="00316282">
      <w:pPr>
        <w:pStyle w:val="a3"/>
        <w:rPr>
          <w:rFonts w:hint="cs"/>
          <w:rtl/>
        </w:rPr>
      </w:pPr>
      <w:r>
        <w:rPr>
          <w:rStyle w:val="a5"/>
        </w:rPr>
        <w:footnoteRef/>
      </w:r>
      <w:r>
        <w:rPr>
          <w:rtl/>
        </w:rPr>
        <w:t xml:space="preserve"> </w:t>
      </w:r>
      <w:r w:rsidR="00CF778E">
        <w:rPr>
          <w:rFonts w:hint="cs"/>
          <w:rtl/>
          <w:lang w:eastAsia="en-US"/>
        </w:rPr>
        <w:t>ראו</w:t>
      </w:r>
      <w:r w:rsidR="00316282">
        <w:rPr>
          <w:rFonts w:hint="cs"/>
          <w:rtl/>
          <w:lang w:eastAsia="en-US"/>
        </w:rPr>
        <w:t xml:space="preserve"> הביטוי "חרבי מתערה" שמופיע גם בשני הפסוקים העוקבים שם וייחודית לספר יחזקאל. </w:t>
      </w:r>
      <w:r>
        <w:rPr>
          <w:rFonts w:hint="cs"/>
          <w:rtl/>
          <w:lang w:eastAsia="en-US"/>
        </w:rPr>
        <w:t>הטוב בא באופן סלקטיבי ואולי אפילו אינדיבידואל</w:t>
      </w:r>
      <w:r>
        <w:rPr>
          <w:rFonts w:hint="eastAsia"/>
          <w:rtl/>
          <w:lang w:eastAsia="en-US"/>
        </w:rPr>
        <w:t>י</w:t>
      </w:r>
      <w:r>
        <w:rPr>
          <w:rFonts w:hint="cs"/>
          <w:rtl/>
          <w:lang w:eastAsia="en-US"/>
        </w:rPr>
        <w:t xml:space="preserve">, בעוד שהרע כשבא סוחף את כולם (כשהבורסה עולה היא עולה רק למשקיעים ולמקורבים, אבל כשהיא יורדת היא יורדת לכולנו). </w:t>
      </w:r>
      <w:r w:rsidR="001F4B3E">
        <w:rPr>
          <w:rFonts w:hint="cs"/>
          <w:rtl/>
          <w:lang w:eastAsia="en-US"/>
        </w:rPr>
        <w:t>כך גם ב</w:t>
      </w:r>
      <w:r>
        <w:rPr>
          <w:rFonts w:hint="cs"/>
          <w:rtl/>
          <w:lang w:eastAsia="en-US"/>
        </w:rPr>
        <w:t xml:space="preserve">מדרש הבא, </w:t>
      </w:r>
      <w:r w:rsidRPr="009F177A">
        <w:rPr>
          <w:rFonts w:hint="cs"/>
          <w:rtl/>
          <w:lang w:val="he-IL"/>
        </w:rPr>
        <w:t>בתי מדרשות ח"א מדרש שני כ</w:t>
      </w:r>
      <w:r>
        <w:rPr>
          <w:rFonts w:hint="cs"/>
          <w:rtl/>
          <w:lang w:val="he-IL"/>
        </w:rPr>
        <w:t>תובים פרק ג: "שאל: והשיגך של ברכות חסר ושל קללות מלא. למה</w:t>
      </w:r>
      <w:r w:rsidRPr="009F177A">
        <w:rPr>
          <w:rFonts w:hint="cs"/>
          <w:rtl/>
          <w:lang w:val="he-IL"/>
        </w:rPr>
        <w:t xml:space="preserve"> של ברכות כתוב והשיגך (חסר)</w:t>
      </w:r>
      <w:r>
        <w:rPr>
          <w:rFonts w:hint="cs"/>
          <w:rtl/>
          <w:lang w:val="he-IL"/>
        </w:rPr>
        <w:t>?</w:t>
      </w:r>
      <w:r w:rsidRPr="009F177A">
        <w:rPr>
          <w:rFonts w:hint="cs"/>
          <w:rtl/>
          <w:lang w:val="he-IL"/>
        </w:rPr>
        <w:t xml:space="preserve"> מלמד שתבוא ברכה ותשיג לכל אחד ואחד בפני עצמו. ושל קללות והשיגוך (מלא) שיהיו כל ישראל משתתפים בה, שלא תשיג לאחד מהם</w:t>
      </w:r>
      <w:r>
        <w:rPr>
          <w:rFonts w:hint="cs"/>
          <w:rtl/>
          <w:lang w:val="he-IL"/>
        </w:rPr>
        <w:t>"</w:t>
      </w:r>
      <w:r w:rsidRPr="009F177A">
        <w:rPr>
          <w:rFonts w:hint="cs"/>
          <w:rtl/>
          <w:lang w:val="he-IL"/>
        </w:rPr>
        <w:t>.</w:t>
      </w:r>
      <w:r w:rsidR="001F4B3E">
        <w:rPr>
          <w:rFonts w:hint="cs"/>
          <w:rtl/>
        </w:rPr>
        <w:t xml:space="preserve"> אבל העיקר הוא החסד והעזרה לזולת "כי לא יחדל אביון מקרב הארץ". וכמעט נאמר" והשיגך חסר </w:t>
      </w:r>
      <w:r w:rsidR="001F4B3E">
        <w:rPr>
          <w:rtl/>
        </w:rPr>
        <w:t>–</w:t>
      </w:r>
      <w:r w:rsidR="001F4B3E">
        <w:rPr>
          <w:rFonts w:hint="cs"/>
          <w:rtl/>
        </w:rPr>
        <w:t xml:space="preserve"> והשיגך חסד. החומר מביא לידי חסד. ראו </w:t>
      </w:r>
      <w:r w:rsidR="003461B6">
        <w:rPr>
          <w:rFonts w:hint="cs"/>
          <w:rtl/>
        </w:rPr>
        <w:t>בגמרא בבא בתרא י ע"א הוויכוח בין טו</w:t>
      </w:r>
      <w:r w:rsidR="001F4B3E">
        <w:rPr>
          <w:rFonts w:hint="cs"/>
          <w:rtl/>
        </w:rPr>
        <w:t>רנוסרופו</w:t>
      </w:r>
      <w:r w:rsidR="003461B6">
        <w:rPr>
          <w:rFonts w:hint="cs"/>
          <w:rtl/>
        </w:rPr>
        <w:t>ס</w:t>
      </w:r>
      <w:r w:rsidR="001F4B3E">
        <w:rPr>
          <w:rFonts w:hint="cs"/>
          <w:rtl/>
        </w:rPr>
        <w:t xml:space="preserve"> ור'</w:t>
      </w:r>
      <w:r w:rsidR="003461B6">
        <w:rPr>
          <w:rFonts w:hint="cs"/>
          <w:rtl/>
        </w:rPr>
        <w:t xml:space="preserve"> עקיבא מדוע הקב"ה משאיר עניים בעולם ו"אינו מפרנסם"? ומה עונה לו רק עקיבא: "כדי שניצול אנו בהם מדינה של גיהינום" </w:t>
      </w:r>
      <w:r w:rsidR="003461B6">
        <w:rPr>
          <w:rtl/>
        </w:rPr>
        <w:t>–</w:t>
      </w:r>
      <w:r w:rsidR="003461B6">
        <w:rPr>
          <w:rFonts w:hint="cs"/>
          <w:rtl/>
        </w:rPr>
        <w:t xml:space="preserve"> נמצא בדברינו </w:t>
      </w:r>
      <w:hyperlink r:id="rId2" w:anchor="gsc.tab=0" w:history="1">
        <w:r w:rsidR="003461B6" w:rsidRPr="003461B6">
          <w:rPr>
            <w:rStyle w:val="Hyperlink"/>
            <w:rFonts w:hint="cs"/>
            <w:rtl/>
          </w:rPr>
          <w:t>טורנוסרופוס ור' עקיבא</w:t>
        </w:r>
      </w:hyperlink>
      <w:r w:rsidR="003461B6">
        <w:rPr>
          <w:rFonts w:hint="cs"/>
          <w:rtl/>
        </w:rPr>
        <w:t xml:space="preserve"> בפרשת תזריע. ראו גם </w:t>
      </w:r>
      <w:hyperlink r:id="rId3" w:anchor="gsc.tab=0" w:history="1">
        <w:r w:rsidR="003461B6" w:rsidRPr="003461B6">
          <w:rPr>
            <w:rStyle w:val="Hyperlink"/>
            <w:rFonts w:hint="cs"/>
            <w:rtl/>
          </w:rPr>
          <w:t>מצוות צדקה</w:t>
        </w:r>
      </w:hyperlink>
      <w:r w:rsidR="003461B6">
        <w:rPr>
          <w:rFonts w:hint="cs"/>
          <w:rtl/>
        </w:rPr>
        <w:t xml:space="preserve"> בפרשת תזריע וכן </w:t>
      </w:r>
      <w:hyperlink r:id="rId4" w:anchor="gsc.tab=0" w:history="1">
        <w:r w:rsidR="003461B6" w:rsidRPr="003461B6">
          <w:rPr>
            <w:rStyle w:val="Hyperlink"/>
            <w:rFonts w:hint="cs"/>
            <w:rtl/>
          </w:rPr>
          <w:t>גלגל חוזר הוא בעולם</w:t>
        </w:r>
      </w:hyperlink>
      <w:r w:rsidR="003461B6">
        <w:rPr>
          <w:rFonts w:hint="cs"/>
          <w:rtl/>
        </w:rPr>
        <w:t xml:space="preserve"> בפרשת ראה. </w:t>
      </w:r>
      <w:r w:rsidR="001F4B3E">
        <w:rPr>
          <w:rFonts w:hint="cs"/>
          <w:rtl/>
        </w:rPr>
        <w:t xml:space="preserve">  </w:t>
      </w:r>
    </w:p>
  </w:footnote>
  <w:footnote w:id="8">
    <w:p w14:paraId="1578097B" w14:textId="77777777" w:rsidR="000F5FE7" w:rsidRDefault="000F5FE7" w:rsidP="000F5FE7">
      <w:pPr>
        <w:pStyle w:val="a3"/>
        <w:rPr>
          <w:rFonts w:hint="cs"/>
        </w:rPr>
      </w:pPr>
      <w:r>
        <w:rPr>
          <w:rStyle w:val="a5"/>
        </w:rPr>
        <w:footnoteRef/>
      </w:r>
      <w:r>
        <w:rPr>
          <w:rtl/>
        </w:rPr>
        <w:t xml:space="preserve"> </w:t>
      </w:r>
      <w:r>
        <w:rPr>
          <w:rtl/>
        </w:rPr>
        <w:t>רבי יוחנן ב"ר אהרן לוריא</w:t>
      </w:r>
      <w:r>
        <w:rPr>
          <w:rFonts w:hint="cs"/>
          <w:rtl/>
        </w:rPr>
        <w:t>, מאה 15, נולד, חי ופעל ב</w:t>
      </w:r>
      <w:r>
        <w:rPr>
          <w:rtl/>
        </w:rPr>
        <w:t>אלזס שבגבול צרפת - גרמניה.</w:t>
      </w:r>
    </w:p>
  </w:footnote>
  <w:footnote w:id="9">
    <w:p w14:paraId="39107014" w14:textId="77777777" w:rsidR="00FC6ED3" w:rsidRDefault="00FC6ED3" w:rsidP="000F5FE7">
      <w:pPr>
        <w:pStyle w:val="a3"/>
        <w:rPr>
          <w:rFonts w:hint="cs"/>
          <w:rtl/>
        </w:rPr>
      </w:pPr>
      <w:r>
        <w:rPr>
          <w:rStyle w:val="a5"/>
        </w:rPr>
        <w:footnoteRef/>
      </w:r>
      <w:r>
        <w:rPr>
          <w:rtl/>
        </w:rPr>
        <w:t xml:space="preserve"> </w:t>
      </w:r>
      <w:r>
        <w:rPr>
          <w:rtl/>
        </w:rPr>
        <w:t>מכילתא דרבי ישמעאל בשלח - מסכתא דויסע פרשה ג</w:t>
      </w:r>
      <w:r w:rsidR="000F5FE7">
        <w:rPr>
          <w:rFonts w:hint="cs"/>
          <w:rtl/>
        </w:rPr>
        <w:t>: "</w:t>
      </w:r>
      <w:r>
        <w:rPr>
          <w:rtl/>
        </w:rPr>
        <w:t>וכי איזו מדה מרובה</w:t>
      </w:r>
      <w:r w:rsidR="000F5FE7">
        <w:rPr>
          <w:rFonts w:hint="cs"/>
          <w:rtl/>
        </w:rPr>
        <w:t>,</w:t>
      </w:r>
      <w:r>
        <w:rPr>
          <w:rtl/>
        </w:rPr>
        <w:t xml:space="preserve"> טובה או רעה</w:t>
      </w:r>
      <w:r w:rsidR="000F5FE7">
        <w:rPr>
          <w:rFonts w:hint="cs"/>
          <w:rtl/>
        </w:rPr>
        <w:t>?</w:t>
      </w:r>
      <w:r>
        <w:rPr>
          <w:rtl/>
        </w:rPr>
        <w:t xml:space="preserve"> הוי אומר</w:t>
      </w:r>
      <w:r w:rsidR="000F5FE7">
        <w:rPr>
          <w:rFonts w:hint="cs"/>
          <w:rtl/>
        </w:rPr>
        <w:t>:</w:t>
      </w:r>
      <w:r>
        <w:rPr>
          <w:rtl/>
        </w:rPr>
        <w:t xml:space="preserve"> מדה טובה מרובה ממדת פורענות</w:t>
      </w:r>
      <w:r w:rsidR="000F5FE7">
        <w:rPr>
          <w:rFonts w:hint="cs"/>
          <w:rtl/>
        </w:rPr>
        <w:t>".</w:t>
      </w:r>
    </w:p>
  </w:footnote>
  <w:footnote w:id="10">
    <w:p w14:paraId="46A8722D" w14:textId="77777777" w:rsidR="009B2F9C" w:rsidRDefault="009B2F9C">
      <w:pPr>
        <w:pStyle w:val="a3"/>
        <w:rPr>
          <w:rFonts w:hint="cs"/>
          <w:rtl/>
        </w:rPr>
      </w:pPr>
      <w:r>
        <w:rPr>
          <w:rStyle w:val="a5"/>
        </w:rPr>
        <w:footnoteRef/>
      </w:r>
      <w:r>
        <w:rPr>
          <w:rtl/>
        </w:rPr>
        <w:t xml:space="preserve"> </w:t>
      </w:r>
      <w:r>
        <w:rPr>
          <w:rFonts w:hint="cs"/>
          <w:rtl/>
          <w:lang w:eastAsia="en-US"/>
        </w:rPr>
        <w:t xml:space="preserve">ברבות השנים בגלות ומצוקות העתים, כאשר את פסוקי התוכחה שתקפים בגלות רואים יום-יום, בעוד שפסוקי הברכה שקיומם הוא בארץ הם מאיתנו והלאה, הולכת ומתגבשת תפיסת עולם פסימית-אופטימית שרוב ושפע טובה הם דבר לא רצוי, בעוד שייסורים ועונש (עד גבול מסוים) הם דבר ממרק ומחטא כפי שכבר ראינו לעיל. תפיסה פסימית-אופטימית זו, מתלכדת עם תפיסת העולם הזה הזמני (הפרוזדור) מול העולם הבא הנצחי (הטרקלין), שנגזרת ממנה ההשקפה שמי שחייו ברווחה וללא צער כבר "קיבל עולמו" כאן. </w:t>
      </w:r>
      <w:r w:rsidR="004429AB">
        <w:rPr>
          <w:rFonts w:hint="cs"/>
          <w:rtl/>
          <w:lang w:eastAsia="en-US"/>
        </w:rPr>
        <w:t xml:space="preserve">מוטיב זה מצוי </w:t>
      </w:r>
      <w:r>
        <w:rPr>
          <w:rFonts w:hint="cs"/>
          <w:rtl/>
          <w:lang w:eastAsia="en-US"/>
        </w:rPr>
        <w:t>כבר בחז"ל</w:t>
      </w:r>
      <w:r w:rsidR="004429AB">
        <w:rPr>
          <w:rFonts w:hint="cs"/>
          <w:rtl/>
          <w:lang w:eastAsia="en-US"/>
        </w:rPr>
        <w:t xml:space="preserve"> ונקרא שולחן מלא ושולחן ריק (איתנו בכתובים)</w:t>
      </w:r>
      <w:r>
        <w:rPr>
          <w:rFonts w:hint="cs"/>
          <w:rtl/>
          <w:lang w:eastAsia="en-US"/>
        </w:rPr>
        <w:t xml:space="preserve">, </w:t>
      </w:r>
      <w:r w:rsidR="00CF778E">
        <w:rPr>
          <w:rFonts w:hint="cs"/>
          <w:rtl/>
          <w:lang w:eastAsia="en-US"/>
        </w:rPr>
        <w:t>ראו</w:t>
      </w:r>
      <w:r>
        <w:rPr>
          <w:rFonts w:hint="cs"/>
          <w:rtl/>
          <w:lang w:eastAsia="en-US"/>
        </w:rPr>
        <w:t xml:space="preserve"> דברי רבי עקיבא לרבי אליעזר בן הורקנוס כשבאו חכמים לבקרו ערב פטירתו: "</w:t>
      </w:r>
      <w:r>
        <w:rPr>
          <w:rtl/>
          <w:lang w:eastAsia="en-US"/>
        </w:rPr>
        <w:t>לכך אני משחק. כל זמן שאני רואה רבי, שאין יינו מחמיץ ואין פשתנו לוקה, ואין שמנו מבאיש, ואין דובשנו מדביש, אמרתי: שמא חס ושלום קיבל רבי עולמו. ועכשיו שאני רואה רבי בצער - אני שמח</w:t>
      </w:r>
      <w:r>
        <w:rPr>
          <w:rFonts w:hint="cs"/>
          <w:rtl/>
          <w:lang w:eastAsia="en-US"/>
        </w:rPr>
        <w:t>"</w:t>
      </w:r>
      <w:r>
        <w:rPr>
          <w:rtl/>
          <w:lang w:eastAsia="en-US"/>
        </w:rPr>
        <w:t>.</w:t>
      </w:r>
      <w:r>
        <w:rPr>
          <w:rFonts w:hint="cs"/>
          <w:rtl/>
          <w:lang w:eastAsia="en-US"/>
        </w:rPr>
        <w:t xml:space="preserve"> ומה טוב ומה נעים אם נוכל לעגן תפיסת עולם זו בפסוקי התורה עצמה.</w:t>
      </w:r>
    </w:p>
  </w:footnote>
  <w:footnote w:id="11">
    <w:p w14:paraId="47310A0E" w14:textId="77777777" w:rsidR="007F3FCE" w:rsidRDefault="007F3FCE" w:rsidP="003F2277">
      <w:pPr>
        <w:pStyle w:val="a3"/>
        <w:rPr>
          <w:rFonts w:hint="cs"/>
          <w:rtl/>
        </w:rPr>
      </w:pPr>
      <w:r>
        <w:rPr>
          <w:rStyle w:val="a5"/>
        </w:rPr>
        <w:footnoteRef/>
      </w:r>
      <w:r>
        <w:rPr>
          <w:rtl/>
        </w:rPr>
        <w:t xml:space="preserve"> </w:t>
      </w:r>
      <w:r>
        <w:rPr>
          <w:rFonts w:hint="cs"/>
          <w:rtl/>
        </w:rPr>
        <w:t xml:space="preserve">ניתן אולי לקשר את כל הנושא שלנו </w:t>
      </w:r>
      <w:r>
        <w:rPr>
          <w:rtl/>
        </w:rPr>
        <w:t>–</w:t>
      </w:r>
      <w:r>
        <w:rPr>
          <w:rFonts w:hint="cs"/>
          <w:rtl/>
        </w:rPr>
        <w:t xml:space="preserve"> והשיגוך מלא והשיגך חסר </w:t>
      </w:r>
      <w:r>
        <w:rPr>
          <w:rtl/>
        </w:rPr>
        <w:t>–</w:t>
      </w:r>
      <w:r>
        <w:rPr>
          <w:rFonts w:hint="cs"/>
          <w:rtl/>
        </w:rPr>
        <w:t xml:space="preserve"> לדרשה הידועה הזו של רבי לוי המוכיחה את משה על תוכחתו הקשה </w:t>
      </w:r>
      <w:r w:rsidR="00C27EC7">
        <w:rPr>
          <w:rFonts w:hint="cs"/>
          <w:rtl/>
        </w:rPr>
        <w:t xml:space="preserve">שלו </w:t>
      </w:r>
      <w:r>
        <w:rPr>
          <w:rFonts w:hint="cs"/>
          <w:rtl/>
        </w:rPr>
        <w:t>לישראל</w:t>
      </w:r>
      <w:r w:rsidR="00C27EC7">
        <w:rPr>
          <w:rFonts w:hint="cs"/>
          <w:rtl/>
        </w:rPr>
        <w:t xml:space="preserve"> בפרשתנו, בהשוואה עם התוכחה המתונה יחסית של הקב"ה בפרשת בחוקותיי</w:t>
      </w:r>
      <w:r>
        <w:rPr>
          <w:rFonts w:hint="cs"/>
          <w:rtl/>
        </w:rPr>
        <w:t xml:space="preserve">. מי כמו עם ישראל התנסה בתוכחה שהשיגה אותנו מלא ואילו הברכה, גם כשהשיגה הייתה בחסר. וכבר הרחבנו בדרישה ובפירוש על דרשה זו של רבי לוי בדברינו </w:t>
      </w:r>
      <w:hyperlink r:id="rId5" w:history="1">
        <w:r w:rsidRPr="004B4801">
          <w:rPr>
            <w:rStyle w:val="Hyperlink"/>
            <w:rFonts w:hint="cs"/>
            <w:rtl/>
          </w:rPr>
          <w:t>תוכחתו של בשר ודם</w:t>
        </w:r>
      </w:hyperlink>
      <w:r>
        <w:rPr>
          <w:rFonts w:hint="cs"/>
          <w:rtl/>
        </w:rPr>
        <w:t xml:space="preserve"> בפרשה זו.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98E6" w14:textId="77777777" w:rsidR="007F3FCE" w:rsidRDefault="007F3FCE" w:rsidP="00FC6ED3">
    <w:pPr>
      <w:pStyle w:val="1"/>
      <w:tabs>
        <w:tab w:val="clear" w:pos="9469"/>
        <w:tab w:val="right" w:pos="9299"/>
        <w:tab w:val="right" w:pos="9696"/>
      </w:tabs>
      <w:rPr>
        <w:rFonts w:hint="cs"/>
        <w:rtl/>
        <w:lang w:eastAsia="en-US"/>
      </w:rPr>
    </w:pPr>
    <w:r>
      <w:rPr>
        <w:rtl/>
        <w:lang w:eastAsia="en-US"/>
      </w:rPr>
      <w:t xml:space="preserve">פרשת </w:t>
    </w:r>
    <w:r>
      <w:rPr>
        <w:rtl/>
        <w:lang w:eastAsia="en-US"/>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lang w:eastAsia="en-US"/>
      </w:rPr>
      <w:fldChar w:fldCharType="separate"/>
    </w:r>
    <w:r>
      <w:rPr>
        <w:rtl/>
        <w:lang w:eastAsia="en-US"/>
      </w:rPr>
      <w:t xml:space="preserve">כי תבוא, הנחמה השישית </w:t>
    </w:r>
    <w:r>
      <w:rPr>
        <w:rtl/>
        <w:lang w:eastAsia="en-US"/>
      </w:rPr>
      <w:fldChar w:fldCharType="end"/>
    </w:r>
    <w:r>
      <w:rPr>
        <w:rtl/>
        <w:lang w:eastAsia="en-US"/>
      </w:rPr>
      <w:tab/>
      <w:t>תשס</w:t>
    </w:r>
    <w:r>
      <w:rPr>
        <w:rFonts w:hint="cs"/>
        <w:rtl/>
        <w:lang w:eastAsia="en-US"/>
      </w:rPr>
      <w:t>"ח</w:t>
    </w:r>
  </w:p>
  <w:p w14:paraId="26455ACA" w14:textId="77777777" w:rsidR="007F3FCE" w:rsidRDefault="007F3FCE">
    <w:pPr>
      <w:rPr>
        <w:rFonts w:hint="cs"/>
        <w:rtl/>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F1F3" w14:textId="77777777" w:rsidR="007F3FCE" w:rsidRDefault="007F3FCE">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Pr>
        <w:szCs w:val="24"/>
        <w:rtl/>
        <w:lang w:eastAsia="en-US"/>
      </w:rPr>
      <w:t xml:space="preserve">כי תבוא, הנחמה השישית </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50490A">
      <w:rPr>
        <w:noProof/>
        <w:szCs w:val="24"/>
        <w:rtl/>
        <w:lang w:eastAsia="en-US"/>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493328231">
    <w:abstractNumId w:val="8"/>
  </w:num>
  <w:num w:numId="2" w16cid:durableId="16202331">
    <w:abstractNumId w:val="3"/>
  </w:num>
  <w:num w:numId="3" w16cid:durableId="2114394263">
    <w:abstractNumId w:val="2"/>
  </w:num>
  <w:num w:numId="4" w16cid:durableId="536043362">
    <w:abstractNumId w:val="1"/>
  </w:num>
  <w:num w:numId="5" w16cid:durableId="106700893">
    <w:abstractNumId w:val="0"/>
  </w:num>
  <w:num w:numId="6" w16cid:durableId="1338923609">
    <w:abstractNumId w:val="9"/>
  </w:num>
  <w:num w:numId="7" w16cid:durableId="1074857585">
    <w:abstractNumId w:val="7"/>
  </w:num>
  <w:num w:numId="8" w16cid:durableId="1568565110">
    <w:abstractNumId w:val="6"/>
  </w:num>
  <w:num w:numId="9" w16cid:durableId="1770858302">
    <w:abstractNumId w:val="5"/>
  </w:num>
  <w:num w:numId="10" w16cid:durableId="6989660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wNjI2sDQxNzYwMjRQ0lEKTi0uzszPAykwrgUA6SCgLSwAAAA="/>
  </w:docVars>
  <w:rsids>
    <w:rsidRoot w:val="00BD5071"/>
    <w:rsid w:val="00023D7D"/>
    <w:rsid w:val="000F5FE7"/>
    <w:rsid w:val="001809E8"/>
    <w:rsid w:val="001A314B"/>
    <w:rsid w:val="001F4B3E"/>
    <w:rsid w:val="00226177"/>
    <w:rsid w:val="002B2D00"/>
    <w:rsid w:val="002F51C7"/>
    <w:rsid w:val="00316282"/>
    <w:rsid w:val="00317B7B"/>
    <w:rsid w:val="0033061D"/>
    <w:rsid w:val="003461B6"/>
    <w:rsid w:val="003F2277"/>
    <w:rsid w:val="00425D6C"/>
    <w:rsid w:val="004429AB"/>
    <w:rsid w:val="004B4801"/>
    <w:rsid w:val="004C3375"/>
    <w:rsid w:val="0050490A"/>
    <w:rsid w:val="005C14A7"/>
    <w:rsid w:val="005D78A4"/>
    <w:rsid w:val="00673665"/>
    <w:rsid w:val="006E049F"/>
    <w:rsid w:val="006F311A"/>
    <w:rsid w:val="007F3FCE"/>
    <w:rsid w:val="008E6891"/>
    <w:rsid w:val="00915942"/>
    <w:rsid w:val="009237BE"/>
    <w:rsid w:val="009340A2"/>
    <w:rsid w:val="009B2F9C"/>
    <w:rsid w:val="009E6CC7"/>
    <w:rsid w:val="009F177A"/>
    <w:rsid w:val="00B35DF5"/>
    <w:rsid w:val="00B51DD1"/>
    <w:rsid w:val="00B5710C"/>
    <w:rsid w:val="00B67CA1"/>
    <w:rsid w:val="00BD5071"/>
    <w:rsid w:val="00C27EC7"/>
    <w:rsid w:val="00C847DB"/>
    <w:rsid w:val="00CC05BE"/>
    <w:rsid w:val="00CF40D3"/>
    <w:rsid w:val="00CF6002"/>
    <w:rsid w:val="00CF778E"/>
    <w:rsid w:val="00D06009"/>
    <w:rsid w:val="00D26C56"/>
    <w:rsid w:val="00DC2EE8"/>
    <w:rsid w:val="00DC56B0"/>
    <w:rsid w:val="00E21E25"/>
    <w:rsid w:val="00E37EB8"/>
    <w:rsid w:val="00EF30C7"/>
    <w:rsid w:val="00F261CD"/>
    <w:rsid w:val="00F5128A"/>
    <w:rsid w:val="00F953B8"/>
    <w:rsid w:val="00FC6E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BB4ABD3"/>
  <w15:chartTrackingRefBased/>
  <w15:docId w15:val="{F0A0ABBD-D9FC-452F-A100-E1D56904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0490A"/>
    <w:pPr>
      <w:bidi/>
    </w:pPr>
    <w:rPr>
      <w:rFonts w:cs="Narkisim"/>
      <w:sz w:val="22"/>
      <w:szCs w:val="22"/>
      <w:lang w:eastAsia="he-IL"/>
    </w:rPr>
  </w:style>
  <w:style w:type="paragraph" w:styleId="1">
    <w:name w:val="heading 1"/>
    <w:basedOn w:val="a"/>
    <w:next w:val="a"/>
    <w:link w:val="10"/>
    <w:qFormat/>
    <w:rsid w:val="0050490A"/>
    <w:pPr>
      <w:keepNext/>
      <w:tabs>
        <w:tab w:val="right" w:pos="9469"/>
      </w:tabs>
      <w:jc w:val="both"/>
      <w:outlineLvl w:val="0"/>
    </w:pPr>
    <w:rPr>
      <w:rFonts w:cs="David"/>
      <w:b/>
      <w:bCs/>
      <w:szCs w:val="28"/>
    </w:rPr>
  </w:style>
  <w:style w:type="character" w:default="1" w:styleId="a0">
    <w:name w:val="Default Paragraph Font"/>
    <w:uiPriority w:val="1"/>
    <w:semiHidden/>
    <w:unhideWhenUsed/>
    <w:rsid w:val="0050490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0490A"/>
  </w:style>
  <w:style w:type="paragraph" w:styleId="a3">
    <w:name w:val="footnote text"/>
    <w:basedOn w:val="a"/>
    <w:link w:val="a4"/>
    <w:rsid w:val="0050490A"/>
    <w:pPr>
      <w:ind w:left="170" w:hanging="170"/>
      <w:jc w:val="both"/>
    </w:pPr>
    <w:rPr>
      <w:sz w:val="20"/>
      <w:szCs w:val="20"/>
    </w:rPr>
  </w:style>
  <w:style w:type="character" w:styleId="a5">
    <w:name w:val="footnote reference"/>
    <w:semiHidden/>
    <w:rsid w:val="0050490A"/>
    <w:rPr>
      <w:vertAlign w:val="superscript"/>
    </w:rPr>
  </w:style>
  <w:style w:type="paragraph" w:styleId="a6">
    <w:name w:val="header"/>
    <w:basedOn w:val="a"/>
    <w:link w:val="a7"/>
    <w:rsid w:val="0050490A"/>
    <w:pPr>
      <w:tabs>
        <w:tab w:val="center" w:pos="4153"/>
        <w:tab w:val="right" w:pos="8306"/>
      </w:tabs>
    </w:pPr>
  </w:style>
  <w:style w:type="paragraph" w:styleId="a8">
    <w:name w:val="footer"/>
    <w:basedOn w:val="a"/>
    <w:link w:val="a9"/>
    <w:rsid w:val="0050490A"/>
    <w:pPr>
      <w:tabs>
        <w:tab w:val="center" w:pos="4153"/>
        <w:tab w:val="right" w:pos="8306"/>
      </w:tabs>
    </w:pPr>
  </w:style>
  <w:style w:type="paragraph" w:customStyle="1" w:styleId="aa">
    <w:name w:val="כותרת"/>
    <w:basedOn w:val="a"/>
    <w:rsid w:val="0050490A"/>
    <w:pPr>
      <w:spacing w:before="240" w:line="320" w:lineRule="atLeast"/>
      <w:jc w:val="center"/>
    </w:pPr>
    <w:rPr>
      <w:rFonts w:cs="David"/>
      <w:b/>
      <w:bCs/>
      <w:spacing w:val="20"/>
      <w:szCs w:val="32"/>
    </w:rPr>
  </w:style>
  <w:style w:type="paragraph" w:customStyle="1" w:styleId="ab">
    <w:name w:val="כותרת קטע"/>
    <w:basedOn w:val="a"/>
    <w:rsid w:val="0050490A"/>
    <w:pPr>
      <w:spacing w:before="240" w:line="300" w:lineRule="atLeast"/>
    </w:pPr>
    <w:rPr>
      <w:rFonts w:cs="Arial"/>
      <w:b/>
      <w:bCs/>
      <w:szCs w:val="24"/>
    </w:rPr>
  </w:style>
  <w:style w:type="paragraph" w:customStyle="1" w:styleId="ac">
    <w:name w:val="מקור"/>
    <w:basedOn w:val="a"/>
    <w:rsid w:val="0050490A"/>
    <w:pPr>
      <w:spacing w:line="320" w:lineRule="atLeast"/>
      <w:jc w:val="both"/>
    </w:pPr>
    <w:rPr>
      <w:rFonts w:cs="David"/>
      <w:szCs w:val="24"/>
    </w:rPr>
  </w:style>
  <w:style w:type="paragraph" w:customStyle="1" w:styleId="ad">
    <w:name w:val="מחלקי המים"/>
    <w:basedOn w:val="a"/>
    <w:rsid w:val="0050490A"/>
    <w:pPr>
      <w:spacing w:line="320" w:lineRule="atLeast"/>
      <w:jc w:val="both"/>
    </w:pPr>
    <w:rPr>
      <w:b/>
      <w:bCs/>
      <w:szCs w:val="24"/>
    </w:rPr>
  </w:style>
  <w:style w:type="character" w:styleId="Hyperlink">
    <w:name w:val="Hyperlink"/>
    <w:rsid w:val="0050490A"/>
    <w:rPr>
      <w:color w:val="0000FF"/>
      <w:u w:val="single"/>
    </w:rPr>
  </w:style>
  <w:style w:type="paragraph" w:styleId="ae">
    <w:name w:val="Balloon Text"/>
    <w:basedOn w:val="a"/>
    <w:link w:val="af"/>
    <w:uiPriority w:val="99"/>
    <w:semiHidden/>
    <w:unhideWhenUsed/>
    <w:rsid w:val="0050490A"/>
    <w:rPr>
      <w:rFonts w:ascii="Tahoma" w:hAnsi="Tahoma" w:cs="Tahoma"/>
      <w:sz w:val="16"/>
      <w:szCs w:val="16"/>
    </w:rPr>
  </w:style>
  <w:style w:type="character" w:customStyle="1" w:styleId="a9">
    <w:name w:val="כותרת תחתונה תו"/>
    <w:link w:val="a8"/>
    <w:rsid w:val="0050490A"/>
    <w:rPr>
      <w:rFonts w:cs="Narkisim"/>
      <w:sz w:val="22"/>
      <w:szCs w:val="22"/>
      <w:lang w:eastAsia="he-IL"/>
    </w:rPr>
  </w:style>
  <w:style w:type="character" w:styleId="af0">
    <w:name w:val="page number"/>
    <w:rsid w:val="006E049F"/>
  </w:style>
  <w:style w:type="character" w:customStyle="1" w:styleId="a4">
    <w:name w:val="טקסט הערת שוליים תו"/>
    <w:link w:val="a3"/>
    <w:rsid w:val="0050490A"/>
    <w:rPr>
      <w:rFonts w:cs="Narkisim"/>
      <w:lang w:eastAsia="he-IL"/>
    </w:rPr>
  </w:style>
  <w:style w:type="character" w:customStyle="1" w:styleId="10">
    <w:name w:val="כותרת 1 תו"/>
    <w:link w:val="1"/>
    <w:rsid w:val="0050490A"/>
    <w:rPr>
      <w:rFonts w:cs="David"/>
      <w:b/>
      <w:bCs/>
      <w:sz w:val="22"/>
      <w:szCs w:val="28"/>
      <w:lang w:eastAsia="he-IL"/>
    </w:rPr>
  </w:style>
  <w:style w:type="character" w:customStyle="1" w:styleId="a7">
    <w:name w:val="כותרת עליונה תו"/>
    <w:link w:val="a6"/>
    <w:rsid w:val="0050490A"/>
    <w:rPr>
      <w:rFonts w:cs="Narkisim"/>
      <w:sz w:val="22"/>
      <w:szCs w:val="22"/>
      <w:lang w:eastAsia="he-IL"/>
    </w:rPr>
  </w:style>
  <w:style w:type="character" w:customStyle="1" w:styleId="af">
    <w:name w:val="טקסט בלונים תו"/>
    <w:link w:val="ae"/>
    <w:uiPriority w:val="99"/>
    <w:semiHidden/>
    <w:rsid w:val="0050490A"/>
    <w:rPr>
      <w:rFonts w:ascii="Tahoma" w:hAnsi="Tahoma" w:cs="Tahoma"/>
      <w:sz w:val="16"/>
      <w:szCs w:val="16"/>
      <w:lang w:eastAsia="he-IL"/>
    </w:rPr>
  </w:style>
  <w:style w:type="paragraph" w:customStyle="1" w:styleId="af1">
    <w:name w:val="פסוק"/>
    <w:basedOn w:val="ac"/>
    <w:qFormat/>
    <w:rsid w:val="0050490A"/>
    <w:pPr>
      <w:spacing w:before="120"/>
    </w:pPr>
    <w:rPr>
      <w:b/>
      <w:bCs/>
    </w:rPr>
  </w:style>
  <w:style w:type="character" w:styleId="af2">
    <w:name w:val="Unresolved Mention"/>
    <w:uiPriority w:val="99"/>
    <w:semiHidden/>
    <w:unhideWhenUsed/>
    <w:rsid w:val="00CF7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03218">
      <w:bodyDiv w:val="1"/>
      <w:marLeft w:val="0"/>
      <w:marRight w:val="0"/>
      <w:marTop w:val="0"/>
      <w:marBottom w:val="0"/>
      <w:divBdr>
        <w:top w:val="none" w:sz="0" w:space="0" w:color="auto"/>
        <w:left w:val="none" w:sz="0" w:space="0" w:color="auto"/>
        <w:bottom w:val="none" w:sz="0" w:space="0" w:color="auto"/>
        <w:right w:val="none" w:sz="0" w:space="0" w:color="auto"/>
      </w:divBdr>
    </w:div>
    <w:div w:id="100193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E%D7%A6%D7%95%D7%95%D7%AA-%D7%A6%D7%93%D7%A7%D7%94-2" TargetMode="External"/><Relationship Id="rId2" Type="http://schemas.openxmlformats.org/officeDocument/2006/relationships/hyperlink" Target="https://www.mayim.org.il/?parasha=%D7%98%D7%95%D7%A8%D7%A0%D7%95%D7%A1%D7%A8%D7%95%D7%A4%D7%95%D7%A1-%D7%95%D7%A8%D7%91%D7%99-%D7%A2%D7%A7%D7%99%D7%91%D7%90" TargetMode="External"/><Relationship Id="rId1" Type="http://schemas.openxmlformats.org/officeDocument/2006/relationships/hyperlink" Target="https://www.mayim.org.il/?holiday=%D7%A6%D7%A2%D7%A8%D7%9D-%D7%A9%D7%9C-%D7%99%D7%A9%D7%A8%D7%90%D7%9C" TargetMode="External"/><Relationship Id="rId5" Type="http://schemas.openxmlformats.org/officeDocument/2006/relationships/hyperlink" Target="http://www.mayim.org.il/?parasha=%D7%AA%D7%95%D7%9B%D7%97%D7%AA%D7%95-%D7%A9%D7%9C-%D7%91%D7%A9%D7%A8-%D7%95%D7%93%D7%9D" TargetMode="External"/><Relationship Id="rId4" Type="http://schemas.openxmlformats.org/officeDocument/2006/relationships/hyperlink" Target="https://www.mayim.org.il/?parasha=%D7%92%D7%9C%D7%92%D7%9C-%D7%97%D7%95%D7%96%D7%A8-%D7%94%D7%95%D7%90-%D7%91%D7%A2%D7%95%D7%9C%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2</Pages>
  <Words>512</Words>
  <Characters>2564</Characters>
  <Application>Microsoft Office Word</Application>
  <DocSecurity>0</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והשיגוך מלא והשיגך חסר</vt:lpstr>
      <vt:lpstr>והשיגוך מלא והשיגך חסר</vt:lpstr>
    </vt:vector>
  </TitlesOfParts>
  <Company> </Company>
  <LinksUpToDate>false</LinksUpToDate>
  <CharactersWithSpaces>3070</CharactersWithSpaces>
  <SharedDoc>false</SharedDoc>
  <HLinks>
    <vt:vector size="30" baseType="variant">
      <vt:variant>
        <vt:i4>6160470</vt:i4>
      </vt:variant>
      <vt:variant>
        <vt:i4>12</vt:i4>
      </vt:variant>
      <vt:variant>
        <vt:i4>0</vt:i4>
      </vt:variant>
      <vt:variant>
        <vt:i4>5</vt:i4>
      </vt:variant>
      <vt:variant>
        <vt:lpwstr>http://www.mayim.org.il/?parasha=%D7%AA%D7%95%D7%9B%D7%97%D7%AA%D7%95-%D7%A9%D7%9C-%D7%91%D7%A9%D7%A8-%D7%95%D7%93%D7%9D</vt:lpwstr>
      </vt:variant>
      <vt:variant>
        <vt:lpwstr/>
      </vt:variant>
      <vt:variant>
        <vt:i4>4390982</vt:i4>
      </vt:variant>
      <vt:variant>
        <vt:i4>9</vt:i4>
      </vt:variant>
      <vt:variant>
        <vt:i4>0</vt:i4>
      </vt:variant>
      <vt:variant>
        <vt:i4>5</vt:i4>
      </vt:variant>
      <vt:variant>
        <vt:lpwstr>https://www.mayim.org.il/?parasha=%D7%92%D7%9C%D7%92%D7%9C-%D7%97%D7%95%D7%96%D7%A8-%D7%94%D7%95%D7%90-%D7%91%D7%A2%D7%95%D7%9C%D7%9D</vt:lpwstr>
      </vt:variant>
      <vt:variant>
        <vt:lpwstr>gsc.tab=0</vt:lpwstr>
      </vt:variant>
      <vt:variant>
        <vt:i4>7012469</vt:i4>
      </vt:variant>
      <vt:variant>
        <vt:i4>6</vt:i4>
      </vt:variant>
      <vt:variant>
        <vt:i4>0</vt:i4>
      </vt:variant>
      <vt:variant>
        <vt:i4>5</vt:i4>
      </vt:variant>
      <vt:variant>
        <vt:lpwstr>https://www.mayim.org.il/?parasha=%D7%9E%D7%A6%D7%95%D7%95%D7%AA-%D7%A6%D7%93%D7%A7%D7%94-2</vt:lpwstr>
      </vt:variant>
      <vt:variant>
        <vt:lpwstr>gsc.tab=0</vt:lpwstr>
      </vt:variant>
      <vt:variant>
        <vt:i4>4259933</vt:i4>
      </vt:variant>
      <vt:variant>
        <vt:i4>3</vt:i4>
      </vt:variant>
      <vt:variant>
        <vt:i4>0</vt:i4>
      </vt:variant>
      <vt:variant>
        <vt:i4>5</vt:i4>
      </vt:variant>
      <vt:variant>
        <vt:lpwstr>https://www.mayim.org.il/?parasha=%D7%98%D7%95%D7%A8%D7%A0%D7%95%D7%A1%D7%A8%D7%95%D7%A4%D7%95%D7%A1-%D7%95%D7%A8%D7%91%D7%99-%D7%A2%D7%A7%D7%99%D7%91%D7%90</vt:lpwstr>
      </vt:variant>
      <vt:variant>
        <vt:lpwstr>gsc.tab=0</vt:lpwstr>
      </vt:variant>
      <vt:variant>
        <vt:i4>3997816</vt:i4>
      </vt:variant>
      <vt:variant>
        <vt:i4>0</vt:i4>
      </vt:variant>
      <vt:variant>
        <vt:i4>0</vt:i4>
      </vt:variant>
      <vt:variant>
        <vt:i4>5</vt:i4>
      </vt:variant>
      <vt:variant>
        <vt:lpwstr>https://www.mayim.org.il/?holiday=%D7%A6%D7%A2%D7%A8%D7%9D-%D7%A9%D7%9C-%D7%99%D7%A9%D7%A8%D7%90%D7%9C</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והשיגוך מלא והשיגך חסר</dc:title>
  <dc:subject>כי תבוא, הנחמה השישית</dc:subject>
  <dc:creator>Asher Yuval</dc:creator>
  <cp:keywords/>
  <dc:description/>
  <cp:lastModifiedBy>Shimon Afek</cp:lastModifiedBy>
  <cp:revision>2</cp:revision>
  <cp:lastPrinted>2008-09-19T06:35:00Z</cp:lastPrinted>
  <dcterms:created xsi:type="dcterms:W3CDTF">2023-09-05T10:40:00Z</dcterms:created>
  <dcterms:modified xsi:type="dcterms:W3CDTF">2023-09-05T10:40:00Z</dcterms:modified>
</cp:coreProperties>
</file>