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80B6" w14:textId="77777777" w:rsidR="008B04C9" w:rsidRDefault="00AF2DA5" w:rsidP="00AF2AB0">
      <w:pPr>
        <w:pStyle w:val="aa"/>
        <w:rPr>
          <w:rtl/>
        </w:rPr>
      </w:pPr>
      <w:r>
        <w:rPr>
          <w:rFonts w:hint="cs"/>
          <w:rtl/>
        </w:rPr>
        <w:t>תרי"ג מצוות</w:t>
      </w:r>
    </w:p>
    <w:p w14:paraId="5AE6CD23" w14:textId="77777777" w:rsidR="00811193" w:rsidRPr="00346FE4" w:rsidRDefault="00346FE4" w:rsidP="00AF2DA5">
      <w:pPr>
        <w:pStyle w:val="ac"/>
        <w:spacing w:before="240"/>
        <w:rPr>
          <w:rFonts w:ascii="Narkisim" w:hAnsi="Narkisim" w:cs="Narkisim"/>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AF2DA5" w:rsidRPr="00AF2DA5">
        <w:rPr>
          <w:rFonts w:ascii="Narkisim" w:hAnsi="Narkisim" w:cs="Narkisim"/>
          <w:szCs w:val="22"/>
          <w:rtl/>
        </w:rPr>
        <w:t>חז"ל לא עסקו במניין המצוות, והסתפקו בקביעה הכללית: תרי"ג (שש מאות ושלוש עשרה) מצוות נתנו למשה בסיני</w:t>
      </w:r>
      <w:r w:rsidR="00A34B32">
        <w:rPr>
          <w:rFonts w:ascii="Narkisim" w:hAnsi="Narkisim" w:cs="Narkisim" w:hint="cs"/>
          <w:szCs w:val="22"/>
          <w:rtl/>
        </w:rPr>
        <w:t xml:space="preserve">, כולל </w:t>
      </w:r>
      <w:r w:rsidR="00C12CD9">
        <w:rPr>
          <w:rFonts w:ascii="Narkisim" w:hAnsi="Narkisim" w:cs="Narkisim" w:hint="cs"/>
          <w:szCs w:val="22"/>
          <w:rtl/>
        </w:rPr>
        <w:t xml:space="preserve">חלוקת משנה בגדול </w:t>
      </w:r>
      <w:proofErr w:type="spellStart"/>
      <w:r w:rsidR="00C12CD9">
        <w:rPr>
          <w:rFonts w:ascii="Narkisim" w:hAnsi="Narkisim" w:cs="Narkisim" w:hint="cs"/>
          <w:szCs w:val="22"/>
          <w:rtl/>
        </w:rPr>
        <w:t>לרמ"ח</w:t>
      </w:r>
      <w:proofErr w:type="spellEnd"/>
      <w:r w:rsidR="00C12CD9">
        <w:rPr>
          <w:rFonts w:ascii="Narkisim" w:hAnsi="Narkisim" w:cs="Narkisim" w:hint="cs"/>
          <w:szCs w:val="22"/>
          <w:rtl/>
        </w:rPr>
        <w:t xml:space="preserve"> (248) מצוות עשה ושס"ה (365) מצוות לא תעשה</w:t>
      </w:r>
      <w:r w:rsidR="00A34B32">
        <w:rPr>
          <w:rFonts w:ascii="Narkisim" w:hAnsi="Narkisim" w:cs="Narkisim" w:hint="cs"/>
          <w:szCs w:val="22"/>
          <w:rtl/>
        </w:rPr>
        <w:t>,</w:t>
      </w:r>
      <w:r w:rsidR="00A34B32" w:rsidRPr="00A34B32">
        <w:rPr>
          <w:rFonts w:ascii="Narkisim" w:hAnsi="Narkisim" w:cs="Narkisim" w:hint="cs"/>
          <w:szCs w:val="22"/>
          <w:rtl/>
        </w:rPr>
        <w:t xml:space="preserve"> </w:t>
      </w:r>
      <w:r w:rsidR="00A34B32">
        <w:rPr>
          <w:rFonts w:ascii="Narkisim" w:hAnsi="Narkisim" w:cs="Narkisim" w:hint="cs"/>
          <w:szCs w:val="22"/>
          <w:rtl/>
        </w:rPr>
        <w:t>כפי שנראה במקורות שלהלן</w:t>
      </w:r>
      <w:r w:rsidR="00AF2DA5" w:rsidRPr="00AF2DA5">
        <w:rPr>
          <w:rFonts w:ascii="Narkisim" w:hAnsi="Narkisim" w:cs="Narkisim"/>
          <w:szCs w:val="22"/>
          <w:rtl/>
        </w:rPr>
        <w:t xml:space="preserve">. מסוף תקופת הגאונים לתוך תקופת הראשונים, החלו חכמי ישראל למנות את המצוות: בעל הלכות גדולות, רס"ג, רמב"ם, רמב"ן, </w:t>
      </w:r>
      <w:r w:rsidR="00B853A1">
        <w:rPr>
          <w:rFonts w:ascii="Narkisim" w:hAnsi="Narkisim" w:cs="Narkisim" w:hint="cs"/>
          <w:szCs w:val="22"/>
          <w:rtl/>
        </w:rPr>
        <w:t xml:space="preserve">ספר מצוות גדול, ספר מצוות קטן, </w:t>
      </w:r>
      <w:r w:rsidR="00AF2DA5" w:rsidRPr="00AF2DA5">
        <w:rPr>
          <w:rFonts w:ascii="Narkisim" w:hAnsi="Narkisim" w:cs="Narkisim"/>
          <w:szCs w:val="22"/>
          <w:rtl/>
        </w:rPr>
        <w:t>ספר החינוך והלאה.</w:t>
      </w:r>
      <w:r w:rsidR="00A34B32">
        <w:rPr>
          <w:rStyle w:val="a5"/>
          <w:rFonts w:ascii="Narkisim" w:hAnsi="Narkisim" w:cs="Narkisim"/>
          <w:szCs w:val="22"/>
          <w:rtl/>
        </w:rPr>
        <w:footnoteReference w:id="1"/>
      </w:r>
      <w:r w:rsidR="00C12CD9">
        <w:rPr>
          <w:rFonts w:ascii="Narkisim" w:hAnsi="Narkisim" w:cs="Narkisim" w:hint="cs"/>
          <w:szCs w:val="22"/>
          <w:rtl/>
        </w:rPr>
        <w:t xml:space="preserve"> מה פשר עניין זה? מדוע הסתפקו חז"ל בדיון על כל מצווה לגופה, בפרטיה ודקדוקיה ואם היא מהתורה (מדאורייתא) או מדברי חכמים (מדרבנן, מדברי סופרים), אך לא טרחו למנותן ברשימה מסודרת?</w:t>
      </w:r>
      <w:r w:rsidR="008154F7">
        <w:rPr>
          <w:rFonts w:ascii="Narkisim" w:hAnsi="Narkisim" w:cs="Narkisim" w:hint="cs"/>
          <w:szCs w:val="22"/>
          <w:rtl/>
        </w:rPr>
        <w:t xml:space="preserve"> ואם בחרו שלא למנות בפרוטרוט, מדוע בכל זאת נקטו במספר כולל תרי"ג</w:t>
      </w:r>
      <w:r w:rsidR="00D6107E">
        <w:rPr>
          <w:rFonts w:ascii="Narkisim" w:hAnsi="Narkisim" w:cs="Narkisim" w:hint="cs"/>
          <w:szCs w:val="22"/>
          <w:rtl/>
        </w:rPr>
        <w:t xml:space="preserve"> כולל חלוקת המשנה למצוות עשה ומצוות לא תעשה</w:t>
      </w:r>
      <w:r w:rsidR="008154F7">
        <w:rPr>
          <w:rFonts w:ascii="Narkisim" w:hAnsi="Narkisim" w:cs="Narkisim" w:hint="cs"/>
          <w:szCs w:val="22"/>
          <w:rtl/>
        </w:rPr>
        <w:t xml:space="preserve">? </w:t>
      </w:r>
    </w:p>
    <w:p w14:paraId="63589DD7" w14:textId="77777777" w:rsidR="00295856" w:rsidRDefault="00295856" w:rsidP="00B865D9">
      <w:pPr>
        <w:pStyle w:val="ab"/>
        <w:rPr>
          <w:rtl/>
        </w:rPr>
      </w:pPr>
      <w:r>
        <w:rPr>
          <w:rtl/>
        </w:rPr>
        <w:t>שיר השירים רבה פרשה א</w:t>
      </w:r>
      <w:r w:rsidR="00B865D9">
        <w:rPr>
          <w:rFonts w:hint="cs"/>
          <w:rtl/>
        </w:rPr>
        <w:t xml:space="preserve"> </w:t>
      </w:r>
      <w:r w:rsidR="00B865D9">
        <w:rPr>
          <w:rFonts w:cs="David"/>
          <w:rtl/>
        </w:rPr>
        <w:t>–</w:t>
      </w:r>
      <w:r w:rsidR="00B865D9">
        <w:rPr>
          <w:rFonts w:hint="cs"/>
          <w:rtl/>
        </w:rPr>
        <w:t xml:space="preserve"> מה</w:t>
      </w:r>
      <w:r w:rsidR="00A61B12">
        <w:rPr>
          <w:rFonts w:hint="cs"/>
          <w:rtl/>
        </w:rPr>
        <w:t>י</w:t>
      </w:r>
      <w:r w:rsidR="00B865D9">
        <w:rPr>
          <w:rFonts w:hint="cs"/>
          <w:rtl/>
        </w:rPr>
        <w:t>כן תרי"ג מצוות?</w:t>
      </w:r>
    </w:p>
    <w:p w14:paraId="59AC310C" w14:textId="77777777" w:rsidR="008E762C" w:rsidRDefault="00295856" w:rsidP="00295856">
      <w:pPr>
        <w:pStyle w:val="ac"/>
        <w:rPr>
          <w:rtl/>
        </w:rPr>
      </w:pPr>
      <w:r>
        <w:rPr>
          <w:rtl/>
        </w:rPr>
        <w:t xml:space="preserve">ר' עזריה ורבי יהודה ברבי סימון בשם רבי יהושע בן לוי </w:t>
      </w:r>
      <w:proofErr w:type="spellStart"/>
      <w:r>
        <w:rPr>
          <w:rtl/>
        </w:rPr>
        <w:t>תפיסו</w:t>
      </w:r>
      <w:proofErr w:type="spellEnd"/>
      <w:r>
        <w:rPr>
          <w:rtl/>
        </w:rPr>
        <w:t xml:space="preserve"> </w:t>
      </w:r>
      <w:proofErr w:type="spellStart"/>
      <w:r>
        <w:rPr>
          <w:rtl/>
        </w:rPr>
        <w:t>שטתיה</w:t>
      </w:r>
      <w:proofErr w:type="spellEnd"/>
      <w:r w:rsidR="001A1B1C">
        <w:rPr>
          <w:rFonts w:hint="cs"/>
          <w:rtl/>
        </w:rPr>
        <w:t>.</w:t>
      </w:r>
      <w:r w:rsidR="001A1B1C">
        <w:rPr>
          <w:rStyle w:val="a5"/>
          <w:rtl/>
        </w:rPr>
        <w:footnoteReference w:id="2"/>
      </w:r>
      <w:r>
        <w:rPr>
          <w:rtl/>
        </w:rPr>
        <w:t xml:space="preserve"> אמרי</w:t>
      </w:r>
      <w:r w:rsidR="001A1B1C">
        <w:rPr>
          <w:rFonts w:hint="cs"/>
          <w:rtl/>
        </w:rPr>
        <w:t>:</w:t>
      </w:r>
      <w:r>
        <w:rPr>
          <w:rtl/>
        </w:rPr>
        <w:t xml:space="preserve"> כתוב </w:t>
      </w:r>
      <w:r w:rsidR="001A1B1C">
        <w:rPr>
          <w:rFonts w:hint="cs"/>
          <w:rtl/>
        </w:rPr>
        <w:t>"</w:t>
      </w:r>
      <w:r>
        <w:rPr>
          <w:rtl/>
        </w:rPr>
        <w:t xml:space="preserve">תורה </w:t>
      </w:r>
      <w:proofErr w:type="spellStart"/>
      <w:r>
        <w:rPr>
          <w:rtl/>
        </w:rPr>
        <w:t>צוה</w:t>
      </w:r>
      <w:proofErr w:type="spellEnd"/>
      <w:r>
        <w:rPr>
          <w:rtl/>
        </w:rPr>
        <w:t xml:space="preserve"> לנו משה</w:t>
      </w:r>
      <w:r w:rsidR="001A1B1C">
        <w:rPr>
          <w:rFonts w:hint="cs"/>
          <w:rtl/>
        </w:rPr>
        <w:t xml:space="preserve">" (דברים לג ד) </w:t>
      </w:r>
      <w:r w:rsidR="008E762C">
        <w:rPr>
          <w:rFonts w:hint="cs"/>
          <w:rtl/>
        </w:rPr>
        <w:t>-</w:t>
      </w:r>
      <w:r>
        <w:rPr>
          <w:rtl/>
        </w:rPr>
        <w:t xml:space="preserve"> כל התורה כולה שש מאות ושל</w:t>
      </w:r>
      <w:r w:rsidR="008E762C">
        <w:rPr>
          <w:rFonts w:hint="cs"/>
          <w:rtl/>
        </w:rPr>
        <w:t>ו</w:t>
      </w:r>
      <w:r>
        <w:rPr>
          <w:rtl/>
        </w:rPr>
        <w:t>ש עשרה מצות</w:t>
      </w:r>
      <w:r w:rsidR="008E762C">
        <w:rPr>
          <w:rFonts w:hint="cs"/>
          <w:rtl/>
        </w:rPr>
        <w:t>,</w:t>
      </w:r>
      <w:r>
        <w:rPr>
          <w:rtl/>
        </w:rPr>
        <w:t xml:space="preserve"> הוי</w:t>
      </w:r>
      <w:r w:rsidR="008E762C">
        <w:rPr>
          <w:rFonts w:hint="cs"/>
          <w:rtl/>
        </w:rPr>
        <w:t>:</w:t>
      </w:r>
      <w:r>
        <w:rPr>
          <w:rtl/>
        </w:rPr>
        <w:t xml:space="preserve"> </w:t>
      </w:r>
      <w:proofErr w:type="spellStart"/>
      <w:r>
        <w:rPr>
          <w:rtl/>
        </w:rPr>
        <w:t>בגימטריא</w:t>
      </w:r>
      <w:proofErr w:type="spellEnd"/>
      <w:r>
        <w:rPr>
          <w:rtl/>
        </w:rPr>
        <w:t xml:space="preserve"> </w:t>
      </w:r>
      <w:r w:rsidR="008E762C">
        <w:rPr>
          <w:rFonts w:hint="cs"/>
          <w:rtl/>
        </w:rPr>
        <w:t>"</w:t>
      </w:r>
      <w:r>
        <w:rPr>
          <w:rtl/>
        </w:rPr>
        <w:t>תורה</w:t>
      </w:r>
      <w:r w:rsidR="008E762C">
        <w:rPr>
          <w:rFonts w:hint="cs"/>
          <w:rtl/>
        </w:rPr>
        <w:t>"</w:t>
      </w:r>
      <w:r>
        <w:rPr>
          <w:rtl/>
        </w:rPr>
        <w:t xml:space="preserve"> עולה שש מאות ואחת עשרה מצות דבר עמנו משה</w:t>
      </w:r>
      <w:r w:rsidR="008E762C">
        <w:rPr>
          <w:rFonts w:hint="cs"/>
          <w:rtl/>
        </w:rPr>
        <w:t>.</w:t>
      </w:r>
      <w:r>
        <w:rPr>
          <w:rtl/>
        </w:rPr>
        <w:t xml:space="preserve"> ברם </w:t>
      </w:r>
      <w:r w:rsidR="008E762C">
        <w:rPr>
          <w:rFonts w:hint="cs"/>
          <w:rtl/>
        </w:rPr>
        <w:t>"</w:t>
      </w:r>
      <w:r>
        <w:rPr>
          <w:rtl/>
        </w:rPr>
        <w:t>אנכי ולא יהיה לך</w:t>
      </w:r>
      <w:r w:rsidR="008E762C">
        <w:rPr>
          <w:rFonts w:hint="cs"/>
          <w:rtl/>
        </w:rPr>
        <w:t>"</w:t>
      </w:r>
      <w:r>
        <w:rPr>
          <w:rtl/>
        </w:rPr>
        <w:t xml:space="preserve"> לא שמענו מפי משה אלא מפי </w:t>
      </w:r>
      <w:r w:rsidR="00EA3ACB">
        <w:rPr>
          <w:rtl/>
        </w:rPr>
        <w:t>הקב"ה</w:t>
      </w:r>
      <w:r w:rsidR="008E762C">
        <w:rPr>
          <w:rFonts w:hint="cs"/>
          <w:rtl/>
        </w:rPr>
        <w:t>.</w:t>
      </w:r>
      <w:r w:rsidR="00CB1DE3">
        <w:rPr>
          <w:rStyle w:val="a5"/>
          <w:rtl/>
        </w:rPr>
        <w:footnoteReference w:id="3"/>
      </w:r>
    </w:p>
    <w:p w14:paraId="3DE2816F" w14:textId="77777777" w:rsidR="00AF2DA5" w:rsidRDefault="00AF2DA5" w:rsidP="00296B9B">
      <w:pPr>
        <w:pStyle w:val="ab"/>
        <w:rPr>
          <w:rtl/>
        </w:rPr>
      </w:pPr>
      <w:r>
        <w:rPr>
          <w:rtl/>
        </w:rPr>
        <w:t>בראשית רבה</w:t>
      </w:r>
      <w:r w:rsidR="00296B9B">
        <w:rPr>
          <w:rFonts w:hint="cs"/>
          <w:rtl/>
        </w:rPr>
        <w:t xml:space="preserve"> כד ה פרשת בראשית </w:t>
      </w:r>
      <w:r w:rsidR="006C531D">
        <w:rPr>
          <w:rFonts w:cs="David"/>
          <w:rtl/>
        </w:rPr>
        <w:t>–</w:t>
      </w:r>
      <w:r w:rsidR="006C531D">
        <w:rPr>
          <w:rFonts w:hint="cs"/>
          <w:rtl/>
        </w:rPr>
        <w:t xml:space="preserve"> </w:t>
      </w:r>
      <w:r w:rsidR="00B865D9">
        <w:rPr>
          <w:rFonts w:hint="cs"/>
          <w:rtl/>
        </w:rPr>
        <w:t xml:space="preserve">השוואה עם </w:t>
      </w:r>
      <w:r w:rsidR="006C531D">
        <w:rPr>
          <w:rFonts w:hint="cs"/>
          <w:rtl/>
        </w:rPr>
        <w:t xml:space="preserve">אדם הראשון </w:t>
      </w:r>
    </w:p>
    <w:p w14:paraId="358C64A1" w14:textId="77777777" w:rsidR="00296B9B" w:rsidRDefault="00AF2DA5" w:rsidP="00AF2DA5">
      <w:pPr>
        <w:pStyle w:val="ac"/>
        <w:rPr>
          <w:rtl/>
        </w:rPr>
      </w:pPr>
      <w:proofErr w:type="spellStart"/>
      <w:r>
        <w:rPr>
          <w:rtl/>
        </w:rPr>
        <w:t>א"ר</w:t>
      </w:r>
      <w:proofErr w:type="spellEnd"/>
      <w:r>
        <w:rPr>
          <w:rtl/>
        </w:rPr>
        <w:t xml:space="preserve"> יהודה </w:t>
      </w:r>
      <w:proofErr w:type="spellStart"/>
      <w:r>
        <w:rPr>
          <w:rtl/>
        </w:rPr>
        <w:t>ב"ר</w:t>
      </w:r>
      <w:proofErr w:type="spellEnd"/>
      <w:r>
        <w:rPr>
          <w:rtl/>
        </w:rPr>
        <w:t xml:space="preserve"> סימון</w:t>
      </w:r>
      <w:r w:rsidR="008B31B9">
        <w:rPr>
          <w:rFonts w:hint="cs"/>
          <w:rtl/>
        </w:rPr>
        <w:t>:</w:t>
      </w:r>
      <w:r>
        <w:rPr>
          <w:rtl/>
        </w:rPr>
        <w:t xml:space="preserve"> ראוי היה אדם הראשון</w:t>
      </w:r>
      <w:r w:rsidR="00EA3ACB">
        <w:rPr>
          <w:rFonts w:hint="cs"/>
          <w:rtl/>
        </w:rPr>
        <w:t xml:space="preserve"> </w:t>
      </w:r>
      <w:r>
        <w:rPr>
          <w:rtl/>
        </w:rPr>
        <w:t>שת</w:t>
      </w:r>
      <w:r w:rsidR="00EA3ACB">
        <w:rPr>
          <w:rFonts w:hint="cs"/>
          <w:rtl/>
        </w:rPr>
        <w:t>י</w:t>
      </w:r>
      <w:r>
        <w:rPr>
          <w:rtl/>
        </w:rPr>
        <w:t>נתן תורה על ידו</w:t>
      </w:r>
      <w:r w:rsidR="00EA3ACB">
        <w:rPr>
          <w:rFonts w:hint="cs"/>
          <w:rtl/>
        </w:rPr>
        <w:t>. מאי טעמ</w:t>
      </w:r>
      <w:r w:rsidR="006C531D">
        <w:rPr>
          <w:rFonts w:hint="cs"/>
          <w:rtl/>
        </w:rPr>
        <w:t>א</w:t>
      </w:r>
      <w:r w:rsidR="00EA3ACB">
        <w:rPr>
          <w:rFonts w:hint="cs"/>
          <w:rtl/>
        </w:rPr>
        <w:t xml:space="preserve">? </w:t>
      </w:r>
      <w:r w:rsidR="006C531D">
        <w:rPr>
          <w:rFonts w:hint="cs"/>
          <w:rtl/>
        </w:rPr>
        <w:t>"</w:t>
      </w:r>
      <w:r>
        <w:rPr>
          <w:rtl/>
        </w:rPr>
        <w:t>זה ספר תולדות אדם</w:t>
      </w:r>
      <w:r w:rsidR="006C531D">
        <w:rPr>
          <w:rFonts w:hint="cs"/>
          <w:rtl/>
        </w:rPr>
        <w:t>"</w:t>
      </w:r>
      <w:r w:rsidR="00CB1DE3">
        <w:rPr>
          <w:rFonts w:hint="cs"/>
          <w:rtl/>
        </w:rPr>
        <w:t xml:space="preserve"> (בראשית ה א)</w:t>
      </w:r>
      <w:r w:rsidR="006C531D">
        <w:rPr>
          <w:rFonts w:hint="cs"/>
          <w:rtl/>
        </w:rPr>
        <w:t>.</w:t>
      </w:r>
      <w:r>
        <w:rPr>
          <w:rtl/>
        </w:rPr>
        <w:t xml:space="preserve"> אמר </w:t>
      </w:r>
      <w:r w:rsidR="00EA3ACB">
        <w:rPr>
          <w:rtl/>
        </w:rPr>
        <w:t>הקב"ה</w:t>
      </w:r>
      <w:r w:rsidR="006C531D">
        <w:rPr>
          <w:rFonts w:hint="cs"/>
          <w:rtl/>
        </w:rPr>
        <w:t>:</w:t>
      </w:r>
      <w:r>
        <w:rPr>
          <w:rtl/>
        </w:rPr>
        <w:t xml:space="preserve"> יציר כפי ואיני נותנה לו</w:t>
      </w:r>
      <w:r w:rsidR="006C531D">
        <w:rPr>
          <w:rFonts w:hint="cs"/>
          <w:rtl/>
        </w:rPr>
        <w:t>?</w:t>
      </w:r>
      <w:r>
        <w:rPr>
          <w:rtl/>
        </w:rPr>
        <w:t xml:space="preserve"> חזר </w:t>
      </w:r>
      <w:r w:rsidR="00EA3ACB">
        <w:rPr>
          <w:rtl/>
        </w:rPr>
        <w:t>הקב"ה</w:t>
      </w:r>
      <w:r>
        <w:rPr>
          <w:rtl/>
        </w:rPr>
        <w:t xml:space="preserve"> ואמר</w:t>
      </w:r>
      <w:r w:rsidR="00296B9B">
        <w:rPr>
          <w:rFonts w:hint="cs"/>
          <w:rtl/>
        </w:rPr>
        <w:t xml:space="preserve">: </w:t>
      </w:r>
      <w:r>
        <w:rPr>
          <w:rtl/>
        </w:rPr>
        <w:t>ומה עכשיו שש מצות נתתי לו ולא היה יוכל לעמוד בהן</w:t>
      </w:r>
      <w:r w:rsidR="00296B9B">
        <w:rPr>
          <w:rFonts w:hint="cs"/>
          <w:rtl/>
        </w:rPr>
        <w:t>,</w:t>
      </w:r>
      <w:r>
        <w:rPr>
          <w:rtl/>
        </w:rPr>
        <w:t xml:space="preserve"> והיאך אני נותן לו תרי"ג מצות</w:t>
      </w:r>
      <w:r w:rsidR="00296B9B">
        <w:rPr>
          <w:rFonts w:hint="cs"/>
          <w:rtl/>
        </w:rPr>
        <w:t xml:space="preserve"> - </w:t>
      </w:r>
      <w:r>
        <w:rPr>
          <w:rtl/>
        </w:rPr>
        <w:t>רמ"ח מצות עשה ושס"ה מצות לא תעשה</w:t>
      </w:r>
      <w:r w:rsidR="00296B9B">
        <w:rPr>
          <w:rFonts w:hint="cs"/>
          <w:rtl/>
        </w:rPr>
        <w:t>?! "ויאמר לאדם"</w:t>
      </w:r>
      <w:r>
        <w:rPr>
          <w:rtl/>
        </w:rPr>
        <w:t xml:space="preserve"> (איוב </w:t>
      </w:r>
      <w:proofErr w:type="spellStart"/>
      <w:r>
        <w:rPr>
          <w:rtl/>
        </w:rPr>
        <w:t>כ</w:t>
      </w:r>
      <w:r w:rsidR="00296B9B">
        <w:rPr>
          <w:rFonts w:hint="cs"/>
          <w:rtl/>
        </w:rPr>
        <w:t>ח</w:t>
      </w:r>
      <w:proofErr w:type="spellEnd"/>
      <w:r w:rsidR="00296B9B">
        <w:rPr>
          <w:rFonts w:hint="cs"/>
          <w:rtl/>
        </w:rPr>
        <w:t xml:space="preserve"> </w:t>
      </w:r>
      <w:proofErr w:type="spellStart"/>
      <w:r w:rsidR="00296B9B">
        <w:rPr>
          <w:rFonts w:hint="cs"/>
          <w:rtl/>
        </w:rPr>
        <w:t>כ</w:t>
      </w:r>
      <w:r>
        <w:rPr>
          <w:rtl/>
        </w:rPr>
        <w:t>ח</w:t>
      </w:r>
      <w:proofErr w:type="spellEnd"/>
      <w:r>
        <w:rPr>
          <w:rtl/>
        </w:rPr>
        <w:t>)</w:t>
      </w:r>
      <w:r w:rsidR="00296B9B">
        <w:rPr>
          <w:rFonts w:hint="cs"/>
          <w:rtl/>
        </w:rPr>
        <w:t xml:space="preserve"> - </w:t>
      </w:r>
      <w:r>
        <w:rPr>
          <w:rtl/>
        </w:rPr>
        <w:t>ויאמר לאדם</w:t>
      </w:r>
      <w:r w:rsidR="00296B9B">
        <w:rPr>
          <w:rFonts w:hint="cs"/>
          <w:rtl/>
        </w:rPr>
        <w:t xml:space="preserve"> - </w:t>
      </w:r>
      <w:r>
        <w:rPr>
          <w:rtl/>
        </w:rPr>
        <w:t>לא לאדם אני נותן</w:t>
      </w:r>
      <w:r w:rsidR="00296B9B">
        <w:rPr>
          <w:rFonts w:hint="cs"/>
          <w:rtl/>
        </w:rPr>
        <w:t>,</w:t>
      </w:r>
      <w:r>
        <w:rPr>
          <w:rtl/>
        </w:rPr>
        <w:t xml:space="preserve"> כי אם לבניו</w:t>
      </w:r>
      <w:r w:rsidR="00296B9B">
        <w:rPr>
          <w:rFonts w:hint="cs"/>
          <w:rtl/>
        </w:rPr>
        <w:t>,</w:t>
      </w:r>
      <w:r>
        <w:rPr>
          <w:rtl/>
        </w:rPr>
        <w:t xml:space="preserve"> שנאמר</w:t>
      </w:r>
      <w:r w:rsidR="00296B9B">
        <w:rPr>
          <w:rFonts w:hint="cs"/>
          <w:rtl/>
        </w:rPr>
        <w:t>:</w:t>
      </w:r>
      <w:r>
        <w:rPr>
          <w:rtl/>
        </w:rPr>
        <w:t xml:space="preserve"> </w:t>
      </w:r>
      <w:r w:rsidR="00296B9B">
        <w:rPr>
          <w:rFonts w:hint="cs"/>
          <w:rtl/>
        </w:rPr>
        <w:t>"</w:t>
      </w:r>
      <w:r>
        <w:rPr>
          <w:rtl/>
        </w:rPr>
        <w:t>זה ספר תולדות אדם</w:t>
      </w:r>
      <w:r w:rsidR="00296B9B">
        <w:rPr>
          <w:rFonts w:hint="cs"/>
          <w:rtl/>
        </w:rPr>
        <w:t>"</w:t>
      </w:r>
      <w:r w:rsidR="00CB1DE3">
        <w:rPr>
          <w:rFonts w:hint="cs"/>
          <w:rtl/>
        </w:rPr>
        <w:t>.</w:t>
      </w:r>
      <w:r w:rsidR="00CB1DE3">
        <w:rPr>
          <w:rStyle w:val="a5"/>
          <w:rtl/>
        </w:rPr>
        <w:footnoteReference w:id="4"/>
      </w:r>
    </w:p>
    <w:p w14:paraId="65FD3E24" w14:textId="77777777" w:rsidR="00B865D9" w:rsidRDefault="00B865D9" w:rsidP="00B865D9">
      <w:pPr>
        <w:pStyle w:val="ab"/>
        <w:rPr>
          <w:rtl/>
        </w:rPr>
      </w:pPr>
      <w:r>
        <w:rPr>
          <w:rtl/>
        </w:rPr>
        <w:t xml:space="preserve">שיר השירים רבה א כ לריח </w:t>
      </w:r>
      <w:proofErr w:type="spellStart"/>
      <w:r>
        <w:rPr>
          <w:rtl/>
        </w:rPr>
        <w:t>שמניך</w:t>
      </w:r>
      <w:proofErr w:type="spellEnd"/>
      <w:r>
        <w:rPr>
          <w:rtl/>
        </w:rPr>
        <w:t xml:space="preserve"> טובים</w:t>
      </w:r>
      <w:r>
        <w:rPr>
          <w:rFonts w:hint="cs"/>
          <w:rtl/>
        </w:rPr>
        <w:t xml:space="preserve"> </w:t>
      </w:r>
      <w:r>
        <w:rPr>
          <w:rtl/>
        </w:rPr>
        <w:t>–</w:t>
      </w:r>
      <w:r>
        <w:rPr>
          <w:rFonts w:hint="cs"/>
          <w:rtl/>
        </w:rPr>
        <w:t xml:space="preserve"> ההשוואה עם האבות</w:t>
      </w:r>
    </w:p>
    <w:p w14:paraId="3F45DA1F" w14:textId="77777777" w:rsidR="00B865D9" w:rsidRDefault="00B865D9" w:rsidP="00B865D9">
      <w:pPr>
        <w:pStyle w:val="ac"/>
        <w:rPr>
          <w:rtl/>
        </w:rPr>
      </w:pPr>
      <w:r>
        <w:rPr>
          <w:rtl/>
        </w:rPr>
        <w:t xml:space="preserve">ר' ינאי בריה דר' שמעון: כל השירים שאמרו לפניך האבות ריחות היו, אבל אנו שמן תורק שמך, כאדם שמריק מכלי לכלי </w:t>
      </w:r>
      <w:proofErr w:type="spellStart"/>
      <w:r>
        <w:rPr>
          <w:rtl/>
        </w:rPr>
        <w:t>חבירו</w:t>
      </w:r>
      <w:proofErr w:type="spellEnd"/>
      <w:r>
        <w:rPr>
          <w:rtl/>
        </w:rPr>
        <w:t>. כל המצות שעשו לפניך האבות ריחות היו, אבל אנו שמן תורק שמך, מאתים וארבעים ושמונה [רמ"ח] מצוות עשה, ושלש מאות וששים וחמש [שס"ה] מצוות לא תעשה.</w:t>
      </w:r>
      <w:r w:rsidR="00570E9A">
        <w:rPr>
          <w:rStyle w:val="a5"/>
          <w:rtl/>
        </w:rPr>
        <w:footnoteReference w:id="5"/>
      </w:r>
    </w:p>
    <w:p w14:paraId="75CDB871" w14:textId="77777777" w:rsidR="00B865D9" w:rsidRDefault="00B865D9" w:rsidP="00B865D9">
      <w:pPr>
        <w:pStyle w:val="ab"/>
        <w:rPr>
          <w:rtl/>
        </w:rPr>
      </w:pPr>
      <w:r>
        <w:rPr>
          <w:rtl/>
        </w:rPr>
        <w:lastRenderedPageBreak/>
        <w:t>מסכת נדרים דף כה עמוד א</w:t>
      </w:r>
      <w:r>
        <w:rPr>
          <w:rFonts w:hint="cs"/>
          <w:rtl/>
        </w:rPr>
        <w:t xml:space="preserve"> </w:t>
      </w:r>
      <w:r>
        <w:rPr>
          <w:rFonts w:cs="David"/>
          <w:rtl/>
        </w:rPr>
        <w:t>–</w:t>
      </w:r>
      <w:r>
        <w:rPr>
          <w:rFonts w:hint="cs"/>
          <w:rtl/>
        </w:rPr>
        <w:t xml:space="preserve"> השבעה על קיום תרי"ג מצוות</w:t>
      </w:r>
    </w:p>
    <w:p w14:paraId="7029B771" w14:textId="77777777" w:rsidR="00B865D9" w:rsidRDefault="00B865D9" w:rsidP="00B865D9">
      <w:pPr>
        <w:pStyle w:val="ac"/>
        <w:rPr>
          <w:rtl/>
        </w:rPr>
      </w:pPr>
      <w:r>
        <w:rPr>
          <w:rFonts w:hint="cs"/>
          <w:rtl/>
        </w:rPr>
        <w:t xml:space="preserve">... </w:t>
      </w:r>
      <w:r>
        <w:rPr>
          <w:rtl/>
        </w:rPr>
        <w:t xml:space="preserve">וכן מצינו במשה רבינו, כשהשביע את ישראל בערבות מואב, אמר להם: הוו יודעים, שלא על דעתכם אני משביע אתכם אלא על דעתי ועל דעת המקום, שנאמר: </w:t>
      </w:r>
      <w:r>
        <w:rPr>
          <w:rFonts w:hint="cs"/>
          <w:rtl/>
        </w:rPr>
        <w:t>"</w:t>
      </w:r>
      <w:r>
        <w:rPr>
          <w:rtl/>
        </w:rPr>
        <w:t>וְלֹא אִתְּכֶם לְבַדְּכֶם אָנֹכִי כֹּרֵת אֶת הַבְּרִית הַזֹּאת וְאֶת הָאָלָה הַזֹּאת</w:t>
      </w:r>
      <w:r>
        <w:rPr>
          <w:rFonts w:hint="cs"/>
          <w:rtl/>
        </w:rPr>
        <w:t>" (</w:t>
      </w:r>
      <w:r>
        <w:rPr>
          <w:rtl/>
        </w:rPr>
        <w:t xml:space="preserve">דברים </w:t>
      </w:r>
      <w:proofErr w:type="spellStart"/>
      <w:r>
        <w:rPr>
          <w:rtl/>
        </w:rPr>
        <w:t>כט</w:t>
      </w:r>
      <w:proofErr w:type="spellEnd"/>
      <w:r>
        <w:rPr>
          <w:rtl/>
        </w:rPr>
        <w:t xml:space="preserve"> </w:t>
      </w:r>
      <w:proofErr w:type="spellStart"/>
      <w:r>
        <w:rPr>
          <w:rtl/>
        </w:rPr>
        <w:t>יג</w:t>
      </w:r>
      <w:proofErr w:type="spellEnd"/>
      <w:r>
        <w:rPr>
          <w:rtl/>
        </w:rPr>
        <w:t>)</w:t>
      </w:r>
      <w:r>
        <w:rPr>
          <w:rFonts w:hint="cs"/>
          <w:rtl/>
        </w:rPr>
        <w:t>.</w:t>
      </w:r>
      <w:r>
        <w:rPr>
          <w:rStyle w:val="a5"/>
          <w:rtl/>
        </w:rPr>
        <w:footnoteReference w:id="6"/>
      </w:r>
      <w:r>
        <w:rPr>
          <w:rtl/>
        </w:rPr>
        <w:t xml:space="preserve"> מאי אמר להו משה לישראל? </w:t>
      </w:r>
      <w:r>
        <w:rPr>
          <w:rFonts w:hint="cs"/>
          <w:rtl/>
        </w:rPr>
        <w:t xml:space="preserve">... </w:t>
      </w:r>
      <w:r>
        <w:rPr>
          <w:rtl/>
        </w:rPr>
        <w:t xml:space="preserve">לאו </w:t>
      </w:r>
      <w:proofErr w:type="spellStart"/>
      <w:r>
        <w:rPr>
          <w:rtl/>
        </w:rPr>
        <w:t>לאפוקי</w:t>
      </w:r>
      <w:proofErr w:type="spellEnd"/>
      <w:r>
        <w:rPr>
          <w:rtl/>
        </w:rPr>
        <w:t xml:space="preserve"> </w:t>
      </w:r>
      <w:proofErr w:type="spellStart"/>
      <w:r>
        <w:rPr>
          <w:rtl/>
        </w:rPr>
        <w:t>דאסיקו</w:t>
      </w:r>
      <w:proofErr w:type="spellEnd"/>
      <w:r>
        <w:rPr>
          <w:rtl/>
        </w:rPr>
        <w:t xml:space="preserve"> שמא לעבודת כוכבים אלוה </w:t>
      </w:r>
      <w:r>
        <w:rPr>
          <w:rFonts w:hint="cs"/>
          <w:rtl/>
        </w:rPr>
        <w:t>...</w:t>
      </w:r>
      <w:r>
        <w:rPr>
          <w:rtl/>
        </w:rPr>
        <w:t xml:space="preserve"> לא, עבודת כוכבים </w:t>
      </w:r>
      <w:proofErr w:type="spellStart"/>
      <w:r>
        <w:rPr>
          <w:rtl/>
        </w:rPr>
        <w:t>איקרי</w:t>
      </w:r>
      <w:proofErr w:type="spellEnd"/>
      <w:r>
        <w:rPr>
          <w:rtl/>
        </w:rPr>
        <w:t xml:space="preserve"> אלוה</w:t>
      </w:r>
      <w:r>
        <w:rPr>
          <w:rStyle w:val="a5"/>
          <w:rtl/>
        </w:rPr>
        <w:footnoteReference w:id="7"/>
      </w:r>
      <w:r>
        <w:rPr>
          <w:rFonts w:hint="cs"/>
          <w:rtl/>
        </w:rPr>
        <w:t xml:space="preserve"> .... </w:t>
      </w:r>
      <w:r>
        <w:rPr>
          <w:rtl/>
        </w:rPr>
        <w:t xml:space="preserve">ולשבע יתהון </w:t>
      </w:r>
      <w:proofErr w:type="spellStart"/>
      <w:r>
        <w:rPr>
          <w:rtl/>
        </w:rPr>
        <w:t>דמקיימיתון</w:t>
      </w:r>
      <w:proofErr w:type="spellEnd"/>
      <w:r>
        <w:rPr>
          <w:rtl/>
        </w:rPr>
        <w:t xml:space="preserve"> מצות! משמע מצות המלך.</w:t>
      </w:r>
      <w:r>
        <w:rPr>
          <w:rStyle w:val="a5"/>
          <w:rtl/>
        </w:rPr>
        <w:footnoteReference w:id="8"/>
      </w:r>
      <w:r>
        <w:rPr>
          <w:rtl/>
        </w:rPr>
        <w:t xml:space="preserve"> </w:t>
      </w:r>
      <w:r>
        <w:rPr>
          <w:rFonts w:hint="cs"/>
          <w:rtl/>
        </w:rPr>
        <w:t xml:space="preserve">... </w:t>
      </w:r>
      <w:proofErr w:type="spellStart"/>
      <w:r>
        <w:rPr>
          <w:rtl/>
        </w:rPr>
        <w:t>ולישבע</w:t>
      </w:r>
      <w:proofErr w:type="spellEnd"/>
      <w:r>
        <w:rPr>
          <w:rtl/>
        </w:rPr>
        <w:t xml:space="preserve"> יתהון </w:t>
      </w:r>
      <w:proofErr w:type="spellStart"/>
      <w:r>
        <w:rPr>
          <w:rtl/>
        </w:rPr>
        <w:t>דמקיימיתון</w:t>
      </w:r>
      <w:proofErr w:type="spellEnd"/>
      <w:r>
        <w:rPr>
          <w:rtl/>
        </w:rPr>
        <w:t xml:space="preserve"> עבודת כוכבים ותורה כולה! אי נמי, שש מאות ושלש עשרה מצות! אלא, משה רבינו מילתא דלא </w:t>
      </w:r>
      <w:proofErr w:type="spellStart"/>
      <w:r>
        <w:rPr>
          <w:rtl/>
        </w:rPr>
        <w:t>טריחא</w:t>
      </w:r>
      <w:proofErr w:type="spellEnd"/>
      <w:r>
        <w:rPr>
          <w:rtl/>
        </w:rPr>
        <w:t xml:space="preserve"> נקט.</w:t>
      </w:r>
      <w:r w:rsidR="00905921">
        <w:rPr>
          <w:rStyle w:val="a5"/>
          <w:rtl/>
        </w:rPr>
        <w:footnoteReference w:id="9"/>
      </w:r>
    </w:p>
    <w:p w14:paraId="0B6F5594" w14:textId="77777777" w:rsidR="00B865D9" w:rsidRDefault="00B865D9" w:rsidP="00B865D9">
      <w:pPr>
        <w:pStyle w:val="ab"/>
        <w:rPr>
          <w:rtl/>
        </w:rPr>
      </w:pPr>
      <w:r>
        <w:rPr>
          <w:rtl/>
        </w:rPr>
        <w:t xml:space="preserve">מסכת יבמות דף </w:t>
      </w:r>
      <w:proofErr w:type="spellStart"/>
      <w:r>
        <w:rPr>
          <w:rtl/>
        </w:rPr>
        <w:t>מז</w:t>
      </w:r>
      <w:proofErr w:type="spellEnd"/>
      <w:r>
        <w:rPr>
          <w:rtl/>
        </w:rPr>
        <w:t xml:space="preserve"> עמוד ב</w:t>
      </w:r>
      <w:r>
        <w:rPr>
          <w:rFonts w:hint="cs"/>
          <w:rtl/>
        </w:rPr>
        <w:t xml:space="preserve"> </w:t>
      </w:r>
      <w:r>
        <w:rPr>
          <w:rFonts w:cs="David"/>
          <w:rtl/>
        </w:rPr>
        <w:t>–</w:t>
      </w:r>
      <w:r>
        <w:rPr>
          <w:rFonts w:hint="cs"/>
          <w:rtl/>
        </w:rPr>
        <w:t xml:space="preserve"> קבלת עול מצוות בגיור</w:t>
      </w:r>
    </w:p>
    <w:p w14:paraId="4932B50E" w14:textId="77777777" w:rsidR="00B865D9" w:rsidRDefault="00C76168" w:rsidP="00B865D9">
      <w:pPr>
        <w:pStyle w:val="ac"/>
        <w:rPr>
          <w:rtl/>
        </w:rPr>
      </w:pPr>
      <w:r>
        <w:rPr>
          <w:rFonts w:hint="cs"/>
          <w:rtl/>
          <w:lang w:eastAsia="en-US"/>
        </w:rPr>
        <w:t xml:space="preserve">... </w:t>
      </w:r>
      <w:r w:rsidRPr="007833D6">
        <w:rPr>
          <w:rFonts w:hint="cs"/>
          <w:rtl/>
          <w:lang w:eastAsia="en-US"/>
        </w:rPr>
        <w:t>"</w:t>
      </w:r>
      <w:r w:rsidRPr="007833D6">
        <w:rPr>
          <w:rFonts w:hint="eastAsia"/>
          <w:rtl/>
          <w:lang w:eastAsia="en-US"/>
        </w:rPr>
        <w:t>ומודיעים</w:t>
      </w:r>
      <w:r w:rsidRPr="007833D6">
        <w:rPr>
          <w:rtl/>
          <w:lang w:eastAsia="en-US"/>
        </w:rPr>
        <w:t xml:space="preserve"> </w:t>
      </w:r>
      <w:r w:rsidRPr="007833D6">
        <w:rPr>
          <w:rFonts w:hint="eastAsia"/>
          <w:rtl/>
          <w:lang w:eastAsia="en-US"/>
        </w:rPr>
        <w:t>אותו</w:t>
      </w:r>
      <w:r w:rsidRPr="007833D6">
        <w:rPr>
          <w:rtl/>
          <w:lang w:eastAsia="en-US"/>
        </w:rPr>
        <w:t xml:space="preserve"> </w:t>
      </w:r>
      <w:proofErr w:type="spellStart"/>
      <w:r w:rsidRPr="007833D6">
        <w:rPr>
          <w:rFonts w:hint="eastAsia"/>
          <w:rtl/>
          <w:lang w:eastAsia="en-US"/>
        </w:rPr>
        <w:t>עון</w:t>
      </w:r>
      <w:proofErr w:type="spellEnd"/>
      <w:r w:rsidRPr="007833D6">
        <w:rPr>
          <w:rtl/>
          <w:lang w:eastAsia="en-US"/>
        </w:rPr>
        <w:t xml:space="preserve"> </w:t>
      </w:r>
      <w:r w:rsidRPr="007833D6">
        <w:rPr>
          <w:rFonts w:hint="eastAsia"/>
          <w:rtl/>
          <w:lang w:eastAsia="en-US"/>
        </w:rPr>
        <w:t>לקט</w:t>
      </w:r>
      <w:r w:rsidRPr="007833D6">
        <w:rPr>
          <w:rtl/>
          <w:lang w:eastAsia="en-US"/>
        </w:rPr>
        <w:t xml:space="preserve"> </w:t>
      </w:r>
      <w:r w:rsidRPr="007833D6">
        <w:rPr>
          <w:rFonts w:hint="eastAsia"/>
          <w:rtl/>
          <w:lang w:eastAsia="en-US"/>
        </w:rPr>
        <w:t>שכחה</w:t>
      </w:r>
      <w:r w:rsidRPr="007833D6">
        <w:rPr>
          <w:rtl/>
          <w:lang w:eastAsia="en-US"/>
        </w:rPr>
        <w:t xml:space="preserve"> </w:t>
      </w:r>
      <w:r w:rsidRPr="007833D6">
        <w:rPr>
          <w:rFonts w:hint="eastAsia"/>
          <w:rtl/>
          <w:lang w:eastAsia="en-US"/>
        </w:rPr>
        <w:t>ופאה</w:t>
      </w:r>
      <w:r w:rsidRPr="007833D6">
        <w:rPr>
          <w:rtl/>
          <w:lang w:eastAsia="en-US"/>
        </w:rPr>
        <w:t xml:space="preserve"> </w:t>
      </w:r>
      <w:r w:rsidRPr="007833D6">
        <w:rPr>
          <w:rFonts w:hint="eastAsia"/>
          <w:rtl/>
          <w:lang w:eastAsia="en-US"/>
        </w:rPr>
        <w:t>ומעשר</w:t>
      </w:r>
      <w:r w:rsidRPr="007833D6">
        <w:rPr>
          <w:rtl/>
          <w:lang w:eastAsia="en-US"/>
        </w:rPr>
        <w:t xml:space="preserve"> </w:t>
      </w:r>
      <w:r w:rsidRPr="007833D6">
        <w:rPr>
          <w:rFonts w:hint="eastAsia"/>
          <w:rtl/>
          <w:lang w:eastAsia="en-US"/>
        </w:rPr>
        <w:t>עני</w:t>
      </w:r>
      <w:r w:rsidRPr="007833D6">
        <w:rPr>
          <w:rFonts w:hint="cs"/>
          <w:rtl/>
          <w:lang w:eastAsia="en-US"/>
        </w:rPr>
        <w:t>"</w:t>
      </w:r>
      <w:r>
        <w:rPr>
          <w:rFonts w:hint="cs"/>
          <w:rtl/>
          <w:lang w:eastAsia="en-US"/>
        </w:rPr>
        <w:t xml:space="preserve"> ... </w:t>
      </w:r>
      <w:r w:rsidRPr="007833D6">
        <w:rPr>
          <w:rFonts w:hint="cs"/>
          <w:rtl/>
          <w:lang w:eastAsia="en-US"/>
        </w:rPr>
        <w:t>"</w:t>
      </w:r>
      <w:r w:rsidRPr="007833D6">
        <w:rPr>
          <w:rFonts w:hint="eastAsia"/>
          <w:rtl/>
          <w:lang w:eastAsia="en-US"/>
        </w:rPr>
        <w:t>ואין</w:t>
      </w:r>
      <w:r w:rsidRPr="007833D6">
        <w:rPr>
          <w:rtl/>
          <w:lang w:eastAsia="en-US"/>
        </w:rPr>
        <w:t xml:space="preserve"> </w:t>
      </w:r>
      <w:r w:rsidRPr="007833D6">
        <w:rPr>
          <w:rFonts w:hint="eastAsia"/>
          <w:rtl/>
          <w:lang w:eastAsia="en-US"/>
        </w:rPr>
        <w:t>מרבים</w:t>
      </w:r>
      <w:r w:rsidRPr="007833D6">
        <w:rPr>
          <w:rtl/>
          <w:lang w:eastAsia="en-US"/>
        </w:rPr>
        <w:t xml:space="preserve"> </w:t>
      </w:r>
      <w:r w:rsidRPr="007833D6">
        <w:rPr>
          <w:rFonts w:hint="eastAsia"/>
          <w:rtl/>
          <w:lang w:eastAsia="en-US"/>
        </w:rPr>
        <w:t>עליו</w:t>
      </w:r>
      <w:r w:rsidRPr="007833D6">
        <w:rPr>
          <w:rtl/>
          <w:lang w:eastAsia="en-US"/>
        </w:rPr>
        <w:t xml:space="preserve">, </w:t>
      </w:r>
      <w:r w:rsidRPr="007833D6">
        <w:rPr>
          <w:rFonts w:hint="eastAsia"/>
          <w:rtl/>
          <w:lang w:eastAsia="en-US"/>
        </w:rPr>
        <w:t>ואין</w:t>
      </w:r>
      <w:r w:rsidRPr="007833D6">
        <w:rPr>
          <w:rtl/>
          <w:lang w:eastAsia="en-US"/>
        </w:rPr>
        <w:t xml:space="preserve"> </w:t>
      </w:r>
      <w:r w:rsidRPr="007833D6">
        <w:rPr>
          <w:rFonts w:hint="eastAsia"/>
          <w:rtl/>
          <w:lang w:eastAsia="en-US"/>
        </w:rPr>
        <w:t>מדקדקים</w:t>
      </w:r>
      <w:r w:rsidRPr="007833D6">
        <w:rPr>
          <w:rtl/>
          <w:lang w:eastAsia="en-US"/>
        </w:rPr>
        <w:t xml:space="preserve"> </w:t>
      </w:r>
      <w:r w:rsidRPr="007833D6">
        <w:rPr>
          <w:rFonts w:hint="eastAsia"/>
          <w:rtl/>
          <w:lang w:eastAsia="en-US"/>
        </w:rPr>
        <w:t>עליו</w:t>
      </w:r>
      <w:r w:rsidRPr="007833D6">
        <w:rPr>
          <w:rFonts w:hint="cs"/>
          <w:rtl/>
          <w:lang w:eastAsia="en-US"/>
        </w:rPr>
        <w:t xml:space="preserve">" - </w:t>
      </w:r>
      <w:r w:rsidRPr="007833D6">
        <w:rPr>
          <w:rFonts w:hint="eastAsia"/>
          <w:rtl/>
          <w:lang w:eastAsia="en-US"/>
        </w:rPr>
        <w:t>אמר</w:t>
      </w:r>
      <w:r w:rsidRPr="007833D6">
        <w:rPr>
          <w:rtl/>
          <w:lang w:eastAsia="en-US"/>
        </w:rPr>
        <w:t xml:space="preserve"> </w:t>
      </w:r>
      <w:r w:rsidRPr="007833D6">
        <w:rPr>
          <w:rFonts w:hint="eastAsia"/>
          <w:rtl/>
          <w:lang w:eastAsia="en-US"/>
        </w:rPr>
        <w:t>רבי</w:t>
      </w:r>
      <w:r w:rsidRPr="007833D6">
        <w:rPr>
          <w:rtl/>
          <w:lang w:eastAsia="en-US"/>
        </w:rPr>
        <w:t xml:space="preserve"> </w:t>
      </w:r>
      <w:r w:rsidRPr="007833D6">
        <w:rPr>
          <w:rFonts w:hint="eastAsia"/>
          <w:rtl/>
          <w:lang w:eastAsia="en-US"/>
        </w:rPr>
        <w:t>אלעזר</w:t>
      </w:r>
      <w:r w:rsidRPr="007833D6">
        <w:rPr>
          <w:rtl/>
          <w:lang w:eastAsia="en-US"/>
        </w:rPr>
        <w:t xml:space="preserve">: </w:t>
      </w:r>
      <w:r w:rsidRPr="007833D6">
        <w:rPr>
          <w:rFonts w:hint="eastAsia"/>
          <w:rtl/>
          <w:lang w:eastAsia="en-US"/>
        </w:rPr>
        <w:t>מאי</w:t>
      </w:r>
      <w:r w:rsidRPr="007833D6">
        <w:rPr>
          <w:rtl/>
          <w:lang w:eastAsia="en-US"/>
        </w:rPr>
        <w:t xml:space="preserve"> </w:t>
      </w:r>
      <w:r w:rsidRPr="007833D6">
        <w:rPr>
          <w:rFonts w:hint="eastAsia"/>
          <w:rtl/>
          <w:lang w:eastAsia="en-US"/>
        </w:rPr>
        <w:t>קראה</w:t>
      </w:r>
      <w:r w:rsidRPr="007833D6">
        <w:rPr>
          <w:rtl/>
          <w:lang w:eastAsia="en-US"/>
        </w:rPr>
        <w:t xml:space="preserve">? </w:t>
      </w:r>
      <w:proofErr w:type="spellStart"/>
      <w:r w:rsidRPr="007833D6">
        <w:rPr>
          <w:rFonts w:hint="eastAsia"/>
          <w:rtl/>
          <w:lang w:eastAsia="en-US"/>
        </w:rPr>
        <w:t>דכתיב</w:t>
      </w:r>
      <w:proofErr w:type="spellEnd"/>
      <w:r w:rsidRPr="007833D6">
        <w:rPr>
          <w:rtl/>
          <w:lang w:eastAsia="en-US"/>
        </w:rPr>
        <w:t xml:space="preserve">: </w:t>
      </w:r>
      <w:r w:rsidRPr="007833D6">
        <w:rPr>
          <w:rFonts w:hint="cs"/>
          <w:rtl/>
          <w:lang w:eastAsia="en-US"/>
        </w:rPr>
        <w:t>"</w:t>
      </w:r>
      <w:proofErr w:type="spellStart"/>
      <w:r w:rsidRPr="007833D6">
        <w:rPr>
          <w:rFonts w:hint="eastAsia"/>
          <w:rtl/>
          <w:lang w:eastAsia="en-US"/>
        </w:rPr>
        <w:t>ותרא</w:t>
      </w:r>
      <w:proofErr w:type="spellEnd"/>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ללכת</w:t>
      </w:r>
      <w:r w:rsidRPr="007833D6">
        <w:rPr>
          <w:rtl/>
          <w:lang w:eastAsia="en-US"/>
        </w:rPr>
        <w:t xml:space="preserve"> </w:t>
      </w:r>
      <w:r w:rsidRPr="007833D6">
        <w:rPr>
          <w:rFonts w:hint="eastAsia"/>
          <w:rtl/>
          <w:lang w:eastAsia="en-US"/>
        </w:rPr>
        <w:t>אתה</w:t>
      </w:r>
      <w:r w:rsidRPr="007833D6">
        <w:rPr>
          <w:rtl/>
          <w:lang w:eastAsia="en-US"/>
        </w:rPr>
        <w:t xml:space="preserve"> </w:t>
      </w:r>
      <w:r w:rsidRPr="007833D6">
        <w:rPr>
          <w:rFonts w:hint="eastAsia"/>
          <w:rtl/>
          <w:lang w:eastAsia="en-US"/>
        </w:rPr>
        <w:t>ותחדל</w:t>
      </w:r>
      <w:r w:rsidRPr="007833D6">
        <w:rPr>
          <w:rtl/>
          <w:lang w:eastAsia="en-US"/>
        </w:rPr>
        <w:t xml:space="preserve"> </w:t>
      </w:r>
      <w:r w:rsidRPr="007833D6">
        <w:rPr>
          <w:rFonts w:hint="eastAsia"/>
          <w:rtl/>
          <w:lang w:eastAsia="en-US"/>
        </w:rPr>
        <w:t>לדבר</w:t>
      </w:r>
      <w:r w:rsidRPr="007833D6">
        <w:rPr>
          <w:rtl/>
          <w:lang w:eastAsia="en-US"/>
        </w:rPr>
        <w:t xml:space="preserve"> </w:t>
      </w:r>
      <w:r w:rsidRPr="007833D6">
        <w:rPr>
          <w:rFonts w:hint="eastAsia"/>
          <w:rtl/>
          <w:lang w:eastAsia="en-US"/>
        </w:rPr>
        <w:t>אליה</w:t>
      </w:r>
      <w:r w:rsidRPr="007833D6">
        <w:rPr>
          <w:rFonts w:hint="cs"/>
          <w:rtl/>
          <w:lang w:eastAsia="en-US"/>
        </w:rPr>
        <w:t>"</w:t>
      </w:r>
      <w:r>
        <w:rPr>
          <w:rFonts w:hint="cs"/>
          <w:rtl/>
          <w:lang w:eastAsia="en-US"/>
        </w:rPr>
        <w:t xml:space="preserve"> (רות א </w:t>
      </w:r>
      <w:proofErr w:type="spellStart"/>
      <w:r>
        <w:rPr>
          <w:rFonts w:hint="cs"/>
          <w:rtl/>
          <w:lang w:eastAsia="en-US"/>
        </w:rPr>
        <w:t>יח</w:t>
      </w:r>
      <w:proofErr w:type="spellEnd"/>
      <w:r>
        <w:rPr>
          <w:rFonts w:hint="cs"/>
          <w:rtl/>
          <w:lang w:eastAsia="en-US"/>
        </w:rPr>
        <w:t>)</w:t>
      </w:r>
      <w:r w:rsidRPr="007833D6">
        <w:rPr>
          <w:rFonts w:hint="cs"/>
          <w:rtl/>
          <w:lang w:eastAsia="en-US"/>
        </w:rPr>
        <w:t>.</w:t>
      </w:r>
      <w:r w:rsidRPr="007833D6">
        <w:rPr>
          <w:rtl/>
          <w:lang w:eastAsia="en-US"/>
        </w:rPr>
        <w:t xml:space="preserve"> </w:t>
      </w:r>
      <w:r w:rsidRPr="007833D6">
        <w:rPr>
          <w:rFonts w:hint="eastAsia"/>
          <w:rtl/>
          <w:lang w:eastAsia="en-US"/>
        </w:rPr>
        <w:t>אמרה</w:t>
      </w:r>
      <w:r w:rsidRPr="007833D6">
        <w:rPr>
          <w:rtl/>
          <w:lang w:eastAsia="en-US"/>
        </w:rPr>
        <w:t xml:space="preserve"> </w:t>
      </w:r>
      <w:r w:rsidRPr="007833D6">
        <w:rPr>
          <w:rFonts w:hint="eastAsia"/>
          <w:rtl/>
          <w:lang w:eastAsia="en-US"/>
        </w:rPr>
        <w:t>לה</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תחום</w:t>
      </w:r>
      <w:r w:rsidRPr="007833D6">
        <w:rPr>
          <w:rtl/>
          <w:lang w:eastAsia="en-US"/>
        </w:rPr>
        <w:t xml:space="preserve"> </w:t>
      </w:r>
      <w:r w:rsidRPr="007833D6">
        <w:rPr>
          <w:rFonts w:hint="eastAsia"/>
          <w:rtl/>
          <w:lang w:eastAsia="en-US"/>
        </w:rPr>
        <w:t>שבת</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תלכי</w:t>
      </w:r>
      <w:r w:rsidRPr="007833D6">
        <w:rPr>
          <w:rtl/>
          <w:lang w:eastAsia="en-US"/>
        </w:rPr>
        <w:t xml:space="preserve"> </w:t>
      </w:r>
      <w:r w:rsidRPr="007833D6">
        <w:rPr>
          <w:rFonts w:hint="eastAsia"/>
          <w:rtl/>
          <w:lang w:eastAsia="en-US"/>
        </w:rPr>
        <w:t>אלך</w:t>
      </w:r>
      <w:r w:rsidRPr="007833D6">
        <w:rPr>
          <w:rFonts w:hint="cs"/>
          <w:rtl/>
          <w:lang w:eastAsia="en-US"/>
        </w:rPr>
        <w:t>"</w:t>
      </w:r>
      <w:r w:rsidRPr="007833D6">
        <w:rPr>
          <w:rtl/>
          <w:lang w:eastAsia="en-US"/>
        </w:rPr>
        <w:t>.</w:t>
      </w:r>
      <w:r>
        <w:rPr>
          <w:rStyle w:val="a5"/>
          <w:rtl/>
          <w:lang w:eastAsia="en-US"/>
        </w:rPr>
        <w:footnoteReference w:id="10"/>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cs"/>
          <w:rtl/>
          <w:lang w:eastAsia="en-US"/>
        </w:rPr>
        <w:t>י</w:t>
      </w:r>
      <w:r w:rsidRPr="007833D6">
        <w:rPr>
          <w:rFonts w:hint="eastAsia"/>
          <w:rtl/>
          <w:lang w:eastAsia="en-US"/>
        </w:rPr>
        <w:t>יחוד</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תליני</w:t>
      </w:r>
      <w:r w:rsidRPr="007833D6">
        <w:rPr>
          <w:rtl/>
          <w:lang w:eastAsia="en-US"/>
        </w:rPr>
        <w:t xml:space="preserve"> </w:t>
      </w:r>
      <w:r w:rsidRPr="007833D6">
        <w:rPr>
          <w:rFonts w:hint="eastAsia"/>
          <w:rtl/>
          <w:lang w:eastAsia="en-US"/>
        </w:rPr>
        <w:t>אלין</w:t>
      </w:r>
      <w:r w:rsidRPr="007833D6">
        <w:rPr>
          <w:rFonts w:hint="cs"/>
          <w:rtl/>
          <w:lang w:eastAsia="en-US"/>
        </w:rPr>
        <w:t>"</w:t>
      </w:r>
      <w:r w:rsidRPr="007833D6">
        <w:rPr>
          <w:rtl/>
          <w:lang w:eastAsia="en-US"/>
        </w:rPr>
        <w:t xml:space="preserve">. </w:t>
      </w:r>
      <w:proofErr w:type="spellStart"/>
      <w:r w:rsidRPr="007833D6">
        <w:rPr>
          <w:rFonts w:hint="eastAsia"/>
          <w:rtl/>
          <w:lang w:eastAsia="en-US"/>
        </w:rPr>
        <w:t>מפקדינן</w:t>
      </w:r>
      <w:proofErr w:type="spellEnd"/>
      <w:r w:rsidRPr="007833D6">
        <w:rPr>
          <w:rtl/>
          <w:lang w:eastAsia="en-US"/>
        </w:rPr>
        <w:t xml:space="preserve"> </w:t>
      </w:r>
      <w:r w:rsidRPr="007833D6">
        <w:rPr>
          <w:rFonts w:hint="eastAsia"/>
          <w:rtl/>
          <w:lang w:eastAsia="en-US"/>
        </w:rPr>
        <w:t>שש</w:t>
      </w:r>
      <w:r w:rsidRPr="007833D6">
        <w:rPr>
          <w:rtl/>
          <w:lang w:eastAsia="en-US"/>
        </w:rPr>
        <w:t xml:space="preserve"> </w:t>
      </w:r>
      <w:r w:rsidRPr="007833D6">
        <w:rPr>
          <w:rFonts w:hint="eastAsia"/>
          <w:rtl/>
          <w:lang w:eastAsia="en-US"/>
        </w:rPr>
        <w:t>מאות</w:t>
      </w:r>
      <w:r w:rsidRPr="007833D6">
        <w:rPr>
          <w:rtl/>
          <w:lang w:eastAsia="en-US"/>
        </w:rPr>
        <w:t xml:space="preserve"> </w:t>
      </w:r>
      <w:r w:rsidRPr="007833D6">
        <w:rPr>
          <w:rFonts w:hint="eastAsia"/>
          <w:rtl/>
          <w:lang w:eastAsia="en-US"/>
        </w:rPr>
        <w:t>וי</w:t>
      </w:r>
      <w:r w:rsidRPr="007833D6">
        <w:rPr>
          <w:rtl/>
          <w:lang w:eastAsia="en-US"/>
        </w:rPr>
        <w:t>"</w:t>
      </w:r>
      <w:r w:rsidRPr="007833D6">
        <w:rPr>
          <w:rFonts w:hint="eastAsia"/>
          <w:rtl/>
          <w:lang w:eastAsia="en-US"/>
        </w:rPr>
        <w:t>ג</w:t>
      </w:r>
      <w:r w:rsidRPr="007833D6">
        <w:rPr>
          <w:rtl/>
          <w:lang w:eastAsia="en-US"/>
        </w:rPr>
        <w:t xml:space="preserve"> </w:t>
      </w:r>
      <w:r w:rsidRPr="007833D6">
        <w:rPr>
          <w:rFonts w:hint="eastAsia"/>
          <w:rtl/>
          <w:lang w:eastAsia="en-US"/>
        </w:rPr>
        <w:t>מצות</w:t>
      </w:r>
      <w:r w:rsidRPr="007833D6">
        <w:rPr>
          <w:rtl/>
          <w:lang w:eastAsia="en-US"/>
        </w:rPr>
        <w:t>! –</w:t>
      </w:r>
      <w:r w:rsidRPr="007833D6">
        <w:rPr>
          <w:rFonts w:hint="cs"/>
          <w:rtl/>
          <w:lang w:eastAsia="en-US"/>
        </w:rPr>
        <w:t xml:space="preserve"> "</w:t>
      </w:r>
      <w:r w:rsidRPr="007833D6">
        <w:rPr>
          <w:rFonts w:hint="eastAsia"/>
          <w:rtl/>
          <w:lang w:eastAsia="en-US"/>
        </w:rPr>
        <w:t>עמך</w:t>
      </w:r>
      <w:r w:rsidRPr="007833D6">
        <w:rPr>
          <w:rtl/>
          <w:lang w:eastAsia="en-US"/>
        </w:rPr>
        <w:t xml:space="preserve"> </w:t>
      </w:r>
      <w:r w:rsidRPr="007833D6">
        <w:rPr>
          <w:rFonts w:hint="eastAsia"/>
          <w:rtl/>
          <w:lang w:eastAsia="en-US"/>
        </w:rPr>
        <w:t>עמי</w:t>
      </w:r>
      <w:r w:rsidRPr="007833D6">
        <w:rPr>
          <w:rFonts w:hint="cs"/>
          <w:rtl/>
          <w:lang w:eastAsia="en-US"/>
        </w:rPr>
        <w:t>"</w:t>
      </w:r>
      <w:r w:rsidRPr="007833D6">
        <w:rPr>
          <w:rtl/>
          <w:lang w:eastAsia="en-US"/>
        </w:rPr>
        <w:t xml:space="preserve">. </w:t>
      </w:r>
      <w:r w:rsidRPr="007833D6">
        <w:rPr>
          <w:rFonts w:hint="eastAsia"/>
          <w:rtl/>
          <w:lang w:eastAsia="en-US"/>
        </w:rPr>
        <w:t>אסיר</w:t>
      </w:r>
      <w:r w:rsidRPr="007833D6">
        <w:rPr>
          <w:rtl/>
          <w:lang w:eastAsia="en-US"/>
        </w:rPr>
        <w:t xml:space="preserve"> </w:t>
      </w:r>
      <w:r w:rsidRPr="007833D6">
        <w:rPr>
          <w:rFonts w:hint="eastAsia"/>
          <w:rtl/>
          <w:lang w:eastAsia="en-US"/>
        </w:rPr>
        <w:t>לן</w:t>
      </w:r>
      <w:r w:rsidRPr="007833D6">
        <w:rPr>
          <w:rtl/>
          <w:lang w:eastAsia="en-US"/>
        </w:rPr>
        <w:t xml:space="preserve"> </w:t>
      </w:r>
      <w:r w:rsidRPr="007833D6">
        <w:rPr>
          <w:rFonts w:hint="eastAsia"/>
          <w:rtl/>
          <w:lang w:eastAsia="en-US"/>
        </w:rPr>
        <w:t>עבודת</w:t>
      </w:r>
      <w:r w:rsidRPr="007833D6">
        <w:rPr>
          <w:rtl/>
          <w:lang w:eastAsia="en-US"/>
        </w:rPr>
        <w:t xml:space="preserve"> </w:t>
      </w:r>
      <w:r w:rsidRPr="007833D6">
        <w:rPr>
          <w:rFonts w:hint="eastAsia"/>
          <w:rtl/>
          <w:lang w:eastAsia="en-US"/>
        </w:rPr>
        <w:t>כוכבים</w:t>
      </w:r>
      <w:r w:rsidRPr="007833D6">
        <w:rPr>
          <w:rtl/>
          <w:lang w:eastAsia="en-US"/>
        </w:rPr>
        <w:t>!</w:t>
      </w:r>
      <w:r w:rsidRPr="007833D6">
        <w:rPr>
          <w:rFonts w:hint="cs"/>
          <w:rtl/>
          <w:lang w:eastAsia="en-US"/>
        </w:rPr>
        <w:t xml:space="preserve"> </w:t>
      </w:r>
      <w:r w:rsidRPr="007833D6">
        <w:rPr>
          <w:rtl/>
          <w:lang w:eastAsia="en-US"/>
        </w:rPr>
        <w:t>–</w:t>
      </w:r>
      <w:r w:rsidRPr="007833D6">
        <w:rPr>
          <w:rFonts w:hint="cs"/>
          <w:rtl/>
          <w:lang w:eastAsia="en-US"/>
        </w:rPr>
        <w:t xml:space="preserve"> "</w:t>
      </w:r>
      <w:proofErr w:type="spellStart"/>
      <w:r w:rsidRPr="007833D6">
        <w:rPr>
          <w:rFonts w:hint="eastAsia"/>
          <w:rtl/>
          <w:lang w:eastAsia="en-US"/>
        </w:rPr>
        <w:t>ואלהיך</w:t>
      </w:r>
      <w:proofErr w:type="spellEnd"/>
      <w:r w:rsidRPr="007833D6">
        <w:rPr>
          <w:rtl/>
          <w:lang w:eastAsia="en-US"/>
        </w:rPr>
        <w:t xml:space="preserve"> </w:t>
      </w:r>
      <w:proofErr w:type="spellStart"/>
      <w:r w:rsidRPr="007833D6">
        <w:rPr>
          <w:rFonts w:hint="eastAsia"/>
          <w:rtl/>
          <w:lang w:eastAsia="en-US"/>
        </w:rPr>
        <w:t>אלהי</w:t>
      </w:r>
      <w:proofErr w:type="spellEnd"/>
      <w:r w:rsidRPr="007833D6">
        <w:rPr>
          <w:rFonts w:hint="cs"/>
          <w:rtl/>
          <w:lang w:eastAsia="en-US"/>
        </w:rPr>
        <w:t>"</w:t>
      </w:r>
      <w:r w:rsidRPr="007833D6">
        <w:rPr>
          <w:rtl/>
          <w:lang w:eastAsia="en-US"/>
        </w:rPr>
        <w:t xml:space="preserve">. </w:t>
      </w:r>
      <w:r w:rsidRPr="007833D6">
        <w:rPr>
          <w:rFonts w:hint="eastAsia"/>
          <w:rtl/>
          <w:lang w:eastAsia="en-US"/>
        </w:rPr>
        <w:t>ארבע</w:t>
      </w:r>
      <w:r w:rsidRPr="007833D6">
        <w:rPr>
          <w:rtl/>
          <w:lang w:eastAsia="en-US"/>
        </w:rPr>
        <w:t xml:space="preserve"> </w:t>
      </w:r>
      <w:r w:rsidRPr="007833D6">
        <w:rPr>
          <w:rFonts w:hint="eastAsia"/>
          <w:rtl/>
          <w:lang w:eastAsia="en-US"/>
        </w:rPr>
        <w:t>מיתות</w:t>
      </w:r>
      <w:r w:rsidRPr="007833D6">
        <w:rPr>
          <w:rtl/>
          <w:lang w:eastAsia="en-US"/>
        </w:rPr>
        <w:t xml:space="preserve"> </w:t>
      </w:r>
      <w:r w:rsidRPr="007833D6">
        <w:rPr>
          <w:rFonts w:hint="eastAsia"/>
          <w:rtl/>
          <w:lang w:eastAsia="en-US"/>
        </w:rPr>
        <w:t>נמסרו</w:t>
      </w:r>
      <w:r w:rsidRPr="007833D6">
        <w:rPr>
          <w:rtl/>
          <w:lang w:eastAsia="en-US"/>
        </w:rPr>
        <w:t xml:space="preserve"> </w:t>
      </w:r>
      <w:r w:rsidRPr="007833D6">
        <w:rPr>
          <w:rFonts w:hint="eastAsia"/>
          <w:rtl/>
          <w:lang w:eastAsia="en-US"/>
        </w:rPr>
        <w:t>לב</w:t>
      </w:r>
      <w:r w:rsidRPr="007833D6">
        <w:rPr>
          <w:rFonts w:hint="cs"/>
          <w:rtl/>
          <w:lang w:eastAsia="en-US"/>
        </w:rPr>
        <w:t>ית דין</w:t>
      </w:r>
      <w:r w:rsidRPr="007833D6">
        <w:rPr>
          <w:rtl/>
          <w:lang w:eastAsia="en-US"/>
        </w:rPr>
        <w:t>! –</w:t>
      </w:r>
      <w:r w:rsidRPr="007833D6">
        <w:rPr>
          <w:rFonts w:hint="cs"/>
          <w:rtl/>
          <w:lang w:eastAsia="en-US"/>
        </w:rPr>
        <w:t xml:space="preserve"> "</w:t>
      </w:r>
      <w:r w:rsidRPr="007833D6">
        <w:rPr>
          <w:rFonts w:hint="eastAsia"/>
          <w:rtl/>
          <w:lang w:eastAsia="en-US"/>
        </w:rPr>
        <w:t>באשר</w:t>
      </w:r>
      <w:r w:rsidRPr="007833D6">
        <w:rPr>
          <w:rtl/>
          <w:lang w:eastAsia="en-US"/>
        </w:rPr>
        <w:t xml:space="preserve"> </w:t>
      </w:r>
      <w:r w:rsidRPr="007833D6">
        <w:rPr>
          <w:rFonts w:hint="eastAsia"/>
          <w:rtl/>
          <w:lang w:eastAsia="en-US"/>
        </w:rPr>
        <w:t>תמותי</w:t>
      </w:r>
      <w:r w:rsidRPr="007833D6">
        <w:rPr>
          <w:rtl/>
          <w:lang w:eastAsia="en-US"/>
        </w:rPr>
        <w:t xml:space="preserve"> </w:t>
      </w:r>
      <w:r w:rsidRPr="007833D6">
        <w:rPr>
          <w:rFonts w:hint="eastAsia"/>
          <w:rtl/>
          <w:lang w:eastAsia="en-US"/>
        </w:rPr>
        <w:t>אמות</w:t>
      </w:r>
      <w:r w:rsidRPr="007833D6">
        <w:rPr>
          <w:rFonts w:hint="cs"/>
          <w:rtl/>
          <w:lang w:eastAsia="en-US"/>
        </w:rPr>
        <w:t>" ... מ</w:t>
      </w:r>
      <w:r w:rsidRPr="007833D6">
        <w:rPr>
          <w:rFonts w:hint="eastAsia"/>
          <w:rtl/>
          <w:lang w:eastAsia="en-US"/>
        </w:rPr>
        <w:t>יד</w:t>
      </w:r>
      <w:r w:rsidRPr="007833D6">
        <w:rPr>
          <w:rFonts w:hint="cs"/>
          <w:rtl/>
          <w:lang w:eastAsia="en-US"/>
        </w:rPr>
        <w:t>: "</w:t>
      </w:r>
      <w:proofErr w:type="spellStart"/>
      <w:r w:rsidRPr="007833D6">
        <w:rPr>
          <w:rFonts w:hint="eastAsia"/>
          <w:rtl/>
          <w:lang w:eastAsia="en-US"/>
        </w:rPr>
        <w:t>ותרא</w:t>
      </w:r>
      <w:proofErr w:type="spellEnd"/>
      <w:r w:rsidRPr="007833D6">
        <w:rPr>
          <w:rtl/>
          <w:lang w:eastAsia="en-US"/>
        </w:rPr>
        <w:t xml:space="preserve"> </w:t>
      </w:r>
      <w:r w:rsidRPr="007833D6">
        <w:rPr>
          <w:rFonts w:hint="eastAsia"/>
          <w:rtl/>
          <w:lang w:eastAsia="en-US"/>
        </w:rPr>
        <w:t>כי</w:t>
      </w:r>
      <w:r w:rsidRPr="007833D6">
        <w:rPr>
          <w:rtl/>
          <w:lang w:eastAsia="en-US"/>
        </w:rPr>
        <w:t xml:space="preserve"> </w:t>
      </w:r>
      <w:r w:rsidRPr="007833D6">
        <w:rPr>
          <w:rFonts w:hint="eastAsia"/>
          <w:rtl/>
          <w:lang w:eastAsia="en-US"/>
        </w:rPr>
        <w:t>מתאמצת</w:t>
      </w:r>
      <w:r w:rsidRPr="007833D6">
        <w:rPr>
          <w:rtl/>
          <w:lang w:eastAsia="en-US"/>
        </w:rPr>
        <w:t xml:space="preserve"> </w:t>
      </w:r>
      <w:r w:rsidRPr="007833D6">
        <w:rPr>
          <w:rFonts w:hint="eastAsia"/>
          <w:rtl/>
          <w:lang w:eastAsia="en-US"/>
        </w:rPr>
        <w:t>היא</w:t>
      </w:r>
      <w:r w:rsidRPr="007833D6">
        <w:rPr>
          <w:rtl/>
          <w:lang w:eastAsia="en-US"/>
        </w:rPr>
        <w:t xml:space="preserve"> </w:t>
      </w:r>
      <w:r w:rsidRPr="007833D6">
        <w:rPr>
          <w:rFonts w:hint="eastAsia"/>
          <w:rtl/>
          <w:lang w:eastAsia="en-US"/>
        </w:rPr>
        <w:t>וגו</w:t>
      </w:r>
      <w:r w:rsidRPr="007833D6">
        <w:rPr>
          <w:rtl/>
          <w:lang w:eastAsia="en-US"/>
        </w:rPr>
        <w:t>'</w:t>
      </w:r>
      <w:r w:rsidRPr="007833D6">
        <w:rPr>
          <w:rFonts w:hint="cs"/>
          <w:rtl/>
          <w:lang w:eastAsia="en-US"/>
        </w:rPr>
        <w:t xml:space="preserve"> "</w:t>
      </w:r>
      <w:r w:rsidRPr="007833D6">
        <w:rPr>
          <w:rtl/>
          <w:lang w:eastAsia="en-US"/>
        </w:rPr>
        <w:t>.</w:t>
      </w:r>
      <w:r w:rsidR="00E407EB">
        <w:rPr>
          <w:rStyle w:val="a5"/>
          <w:rtl/>
        </w:rPr>
        <w:footnoteReference w:id="11"/>
      </w:r>
    </w:p>
    <w:p w14:paraId="3958ACF5" w14:textId="77777777" w:rsidR="00295856" w:rsidRDefault="00295856" w:rsidP="00956F12">
      <w:pPr>
        <w:pStyle w:val="ab"/>
        <w:rPr>
          <w:rtl/>
        </w:rPr>
      </w:pPr>
      <w:r>
        <w:rPr>
          <w:rtl/>
        </w:rPr>
        <w:t xml:space="preserve">מדרש </w:t>
      </w:r>
      <w:proofErr w:type="spellStart"/>
      <w:r>
        <w:rPr>
          <w:rtl/>
        </w:rPr>
        <w:t>תנחומא</w:t>
      </w:r>
      <w:proofErr w:type="spellEnd"/>
      <w:r>
        <w:rPr>
          <w:rtl/>
        </w:rPr>
        <w:t xml:space="preserve"> (בובר) פרשת עקב סימן א</w:t>
      </w:r>
      <w:r w:rsidR="00EA3ACB">
        <w:rPr>
          <w:rFonts w:hint="cs"/>
          <w:rtl/>
        </w:rPr>
        <w:t xml:space="preserve"> </w:t>
      </w:r>
      <w:r w:rsidR="00EA3ACB">
        <w:rPr>
          <w:rtl/>
        </w:rPr>
        <w:t>–</w:t>
      </w:r>
      <w:r w:rsidR="00EA3ACB">
        <w:rPr>
          <w:rFonts w:hint="cs"/>
          <w:rtl/>
        </w:rPr>
        <w:t xml:space="preserve"> מצוות קלות וחמורות</w:t>
      </w:r>
    </w:p>
    <w:p w14:paraId="19F008CD" w14:textId="77777777" w:rsidR="00295856" w:rsidRDefault="006C531D" w:rsidP="00295856">
      <w:pPr>
        <w:pStyle w:val="ac"/>
        <w:rPr>
          <w:rtl/>
        </w:rPr>
      </w:pPr>
      <w:r>
        <w:rPr>
          <w:rFonts w:hint="cs"/>
          <w:rtl/>
          <w:lang w:eastAsia="en-US"/>
        </w:rPr>
        <w:t>"</w:t>
      </w:r>
      <w:r w:rsidRPr="0071691B">
        <w:rPr>
          <w:rFonts w:hint="eastAsia"/>
          <w:rtl/>
          <w:lang w:eastAsia="en-US"/>
        </w:rPr>
        <w:t>והיה</w:t>
      </w:r>
      <w:r w:rsidRPr="0071691B">
        <w:rPr>
          <w:rtl/>
          <w:lang w:eastAsia="en-US"/>
        </w:rPr>
        <w:t xml:space="preserve"> </w:t>
      </w:r>
      <w:r w:rsidRPr="0071691B">
        <w:rPr>
          <w:rFonts w:hint="eastAsia"/>
          <w:rtl/>
          <w:lang w:eastAsia="en-US"/>
        </w:rPr>
        <w:t>עקב</w:t>
      </w:r>
      <w:r>
        <w:rPr>
          <w:rFonts w:hint="cs"/>
          <w:rtl/>
          <w:lang w:eastAsia="en-US"/>
        </w:rPr>
        <w:t>". זה שאומר הכתוב: "</w:t>
      </w:r>
      <w:r w:rsidRPr="005451B2">
        <w:rPr>
          <w:rFonts w:hint="eastAsia"/>
          <w:rtl/>
          <w:lang w:eastAsia="en-US"/>
        </w:rPr>
        <w:t>לָמָּה</w:t>
      </w:r>
      <w:r w:rsidRPr="005451B2">
        <w:rPr>
          <w:rtl/>
          <w:lang w:eastAsia="en-US"/>
        </w:rPr>
        <w:t xml:space="preserve"> </w:t>
      </w:r>
      <w:r w:rsidRPr="005451B2">
        <w:rPr>
          <w:rFonts w:hint="eastAsia"/>
          <w:rtl/>
          <w:lang w:eastAsia="en-US"/>
        </w:rPr>
        <w:t>אִירָא</w:t>
      </w:r>
      <w:r w:rsidRPr="005451B2">
        <w:rPr>
          <w:rtl/>
          <w:lang w:eastAsia="en-US"/>
        </w:rPr>
        <w:t xml:space="preserve"> </w:t>
      </w:r>
      <w:r w:rsidRPr="005451B2">
        <w:rPr>
          <w:rFonts w:hint="eastAsia"/>
          <w:rtl/>
          <w:lang w:eastAsia="en-US"/>
        </w:rPr>
        <w:t>בִּימֵי</w:t>
      </w:r>
      <w:r>
        <w:rPr>
          <w:rtl/>
          <w:lang w:eastAsia="en-US"/>
        </w:rPr>
        <w:t xml:space="preserve"> </w:t>
      </w:r>
      <w:r>
        <w:rPr>
          <w:rFonts w:hint="eastAsia"/>
          <w:rtl/>
          <w:lang w:eastAsia="en-US"/>
        </w:rPr>
        <w:t>רָע</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עֲקֵבַי</w:t>
      </w:r>
      <w:r>
        <w:rPr>
          <w:rtl/>
          <w:lang w:eastAsia="en-US"/>
        </w:rPr>
        <w:t xml:space="preserve"> </w:t>
      </w:r>
      <w:proofErr w:type="spellStart"/>
      <w:r>
        <w:rPr>
          <w:rFonts w:hint="eastAsia"/>
          <w:rtl/>
          <w:lang w:eastAsia="en-US"/>
        </w:rPr>
        <w:t>יְסוּבֵּנִי</w:t>
      </w:r>
      <w:proofErr w:type="spellEnd"/>
      <w:r>
        <w:rPr>
          <w:rFonts w:hint="cs"/>
          <w:rtl/>
          <w:lang w:eastAsia="en-US"/>
        </w:rPr>
        <w:t>"</w:t>
      </w:r>
      <w:r w:rsidRPr="0071691B">
        <w:rPr>
          <w:rtl/>
          <w:lang w:eastAsia="en-US"/>
        </w:rPr>
        <w:t xml:space="preserve"> (</w:t>
      </w:r>
      <w:r w:rsidRPr="0071691B">
        <w:rPr>
          <w:rFonts w:hint="eastAsia"/>
          <w:rtl/>
          <w:lang w:eastAsia="en-US"/>
        </w:rPr>
        <w:t>תהלים</w:t>
      </w:r>
      <w:r w:rsidRPr="0071691B">
        <w:rPr>
          <w:rtl/>
          <w:lang w:eastAsia="en-US"/>
        </w:rPr>
        <w:t xml:space="preserve"> </w:t>
      </w:r>
      <w:r w:rsidRPr="0071691B">
        <w:rPr>
          <w:rFonts w:hint="eastAsia"/>
          <w:rtl/>
          <w:lang w:eastAsia="en-US"/>
        </w:rPr>
        <w:t>מט</w:t>
      </w:r>
      <w:r>
        <w:rPr>
          <w:rFonts w:hint="cs"/>
          <w:rtl/>
          <w:lang w:eastAsia="en-US"/>
        </w:rPr>
        <w:t xml:space="preserve"> ו</w:t>
      </w:r>
      <w:r w:rsidRPr="0071691B">
        <w:rPr>
          <w:rtl/>
          <w:lang w:eastAsia="en-US"/>
        </w:rPr>
        <w:t>)</w:t>
      </w:r>
      <w:r>
        <w:rPr>
          <w:rFonts w:hint="cs"/>
          <w:rtl/>
          <w:lang w:eastAsia="en-US"/>
        </w:rPr>
        <w:t>.</w:t>
      </w:r>
      <w:r w:rsidRPr="0071691B">
        <w:rPr>
          <w:rtl/>
          <w:lang w:eastAsia="en-US"/>
        </w:rPr>
        <w:t xml:space="preserve"> </w:t>
      </w:r>
      <w:r w:rsidRPr="0071691B">
        <w:rPr>
          <w:rFonts w:hint="eastAsia"/>
          <w:rtl/>
          <w:lang w:eastAsia="en-US"/>
        </w:rPr>
        <w:t>יתברך</w:t>
      </w:r>
      <w:r w:rsidRPr="0071691B">
        <w:rPr>
          <w:rtl/>
          <w:lang w:eastAsia="en-US"/>
        </w:rPr>
        <w:t xml:space="preserve"> </w:t>
      </w:r>
      <w:r w:rsidRPr="0071691B">
        <w:rPr>
          <w:rFonts w:hint="eastAsia"/>
          <w:rtl/>
          <w:lang w:eastAsia="en-US"/>
        </w:rPr>
        <w:t>שמו</w:t>
      </w:r>
      <w:r w:rsidRPr="0071691B">
        <w:rPr>
          <w:rtl/>
          <w:lang w:eastAsia="en-US"/>
        </w:rPr>
        <w:t xml:space="preserve"> </w:t>
      </w:r>
      <w:r w:rsidRPr="0071691B">
        <w:rPr>
          <w:rFonts w:hint="eastAsia"/>
          <w:rtl/>
          <w:lang w:eastAsia="en-US"/>
        </w:rPr>
        <w:t>של</w:t>
      </w:r>
      <w:r w:rsidRPr="0071691B">
        <w:rPr>
          <w:rtl/>
          <w:lang w:eastAsia="en-US"/>
        </w:rPr>
        <w:t xml:space="preserve"> </w:t>
      </w:r>
      <w:r w:rsidRPr="0071691B">
        <w:rPr>
          <w:rFonts w:hint="eastAsia"/>
          <w:rtl/>
          <w:lang w:eastAsia="en-US"/>
        </w:rPr>
        <w:t>הקב</w:t>
      </w:r>
      <w:r w:rsidRPr="0071691B">
        <w:rPr>
          <w:rtl/>
          <w:lang w:eastAsia="en-US"/>
        </w:rPr>
        <w:t>"</w:t>
      </w:r>
      <w:r w:rsidRPr="0071691B">
        <w:rPr>
          <w:rFonts w:hint="eastAsia"/>
          <w:rtl/>
          <w:lang w:eastAsia="en-US"/>
        </w:rPr>
        <w:t>ה</w:t>
      </w:r>
      <w:r w:rsidRPr="0071691B">
        <w:rPr>
          <w:rtl/>
          <w:lang w:eastAsia="en-US"/>
        </w:rPr>
        <w:t xml:space="preserve"> </w:t>
      </w:r>
      <w:r w:rsidRPr="0071691B">
        <w:rPr>
          <w:rFonts w:hint="eastAsia"/>
          <w:rtl/>
          <w:lang w:eastAsia="en-US"/>
        </w:rPr>
        <w:t>שנתן</w:t>
      </w:r>
      <w:r w:rsidRPr="0071691B">
        <w:rPr>
          <w:rtl/>
          <w:lang w:eastAsia="en-US"/>
        </w:rPr>
        <w:t xml:space="preserve"> </w:t>
      </w:r>
      <w:r w:rsidRPr="0071691B">
        <w:rPr>
          <w:rFonts w:hint="eastAsia"/>
          <w:rtl/>
          <w:lang w:eastAsia="en-US"/>
        </w:rPr>
        <w:t>תורה</w:t>
      </w:r>
      <w:r w:rsidRPr="0071691B">
        <w:rPr>
          <w:rtl/>
          <w:lang w:eastAsia="en-US"/>
        </w:rPr>
        <w:t xml:space="preserve"> </w:t>
      </w:r>
      <w:r w:rsidRPr="0071691B">
        <w:rPr>
          <w:rFonts w:hint="eastAsia"/>
          <w:rtl/>
          <w:lang w:eastAsia="en-US"/>
        </w:rPr>
        <w:t>לישראל</w:t>
      </w:r>
      <w:r w:rsidRPr="0071691B">
        <w:rPr>
          <w:rtl/>
          <w:lang w:eastAsia="en-US"/>
        </w:rPr>
        <w:t xml:space="preserve"> </w:t>
      </w:r>
      <w:r w:rsidRPr="0071691B">
        <w:rPr>
          <w:rFonts w:hint="eastAsia"/>
          <w:rtl/>
          <w:lang w:eastAsia="en-US"/>
        </w:rPr>
        <w:t>שיש</w:t>
      </w:r>
      <w:r w:rsidRPr="0071691B">
        <w:rPr>
          <w:rtl/>
          <w:lang w:eastAsia="en-US"/>
        </w:rPr>
        <w:t xml:space="preserve"> </w:t>
      </w:r>
      <w:r w:rsidRPr="0071691B">
        <w:rPr>
          <w:rFonts w:hint="eastAsia"/>
          <w:rtl/>
          <w:lang w:eastAsia="en-US"/>
        </w:rPr>
        <w:t>בה</w:t>
      </w:r>
      <w:r w:rsidRPr="0071691B">
        <w:rPr>
          <w:rtl/>
          <w:lang w:eastAsia="en-US"/>
        </w:rPr>
        <w:t xml:space="preserve"> </w:t>
      </w:r>
      <w:r w:rsidRPr="0071691B">
        <w:rPr>
          <w:rFonts w:hint="eastAsia"/>
          <w:rtl/>
          <w:lang w:eastAsia="en-US"/>
        </w:rPr>
        <w:t>תרי</w:t>
      </w:r>
      <w:r w:rsidRPr="0071691B">
        <w:rPr>
          <w:rtl/>
          <w:lang w:eastAsia="en-US"/>
        </w:rPr>
        <w:t>"</w:t>
      </w:r>
      <w:r w:rsidRPr="0071691B">
        <w:rPr>
          <w:rFonts w:hint="eastAsia"/>
          <w:rtl/>
          <w:lang w:eastAsia="en-US"/>
        </w:rPr>
        <w:t>ג</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ויש</w:t>
      </w:r>
      <w:r w:rsidRPr="0071691B">
        <w:rPr>
          <w:rtl/>
          <w:lang w:eastAsia="en-US"/>
        </w:rPr>
        <w:t xml:space="preserve"> </w:t>
      </w:r>
      <w:r w:rsidRPr="0071691B">
        <w:rPr>
          <w:rFonts w:hint="eastAsia"/>
          <w:rtl/>
          <w:lang w:eastAsia="en-US"/>
        </w:rPr>
        <w:t>בהן</w:t>
      </w:r>
      <w:r w:rsidRPr="0071691B">
        <w:rPr>
          <w:rtl/>
          <w:lang w:eastAsia="en-US"/>
        </w:rPr>
        <w:t xml:space="preserve"> </w:t>
      </w:r>
      <w:r w:rsidRPr="0071691B">
        <w:rPr>
          <w:rFonts w:hint="eastAsia"/>
          <w:rtl/>
          <w:lang w:eastAsia="en-US"/>
        </w:rPr>
        <w:t>קלות</w:t>
      </w:r>
      <w:r w:rsidRPr="0071691B">
        <w:rPr>
          <w:rtl/>
          <w:lang w:eastAsia="en-US"/>
        </w:rPr>
        <w:t xml:space="preserve"> </w:t>
      </w:r>
      <w:r w:rsidRPr="0071691B">
        <w:rPr>
          <w:rFonts w:hint="eastAsia"/>
          <w:rtl/>
          <w:lang w:eastAsia="en-US"/>
        </w:rPr>
        <w:t>וחמורות</w:t>
      </w:r>
      <w:r>
        <w:rPr>
          <w:rFonts w:hint="cs"/>
          <w:rtl/>
          <w:lang w:eastAsia="en-US"/>
        </w:rPr>
        <w:t>.</w:t>
      </w:r>
      <w:r w:rsidRPr="0071691B">
        <w:rPr>
          <w:rtl/>
          <w:lang w:eastAsia="en-US"/>
        </w:rPr>
        <w:t xml:space="preserve"> </w:t>
      </w:r>
      <w:r w:rsidRPr="0071691B">
        <w:rPr>
          <w:rFonts w:hint="eastAsia"/>
          <w:rtl/>
          <w:lang w:eastAsia="en-US"/>
        </w:rPr>
        <w:t>ומפני</w:t>
      </w:r>
      <w:r w:rsidRPr="0071691B">
        <w:rPr>
          <w:rtl/>
          <w:lang w:eastAsia="en-US"/>
        </w:rPr>
        <w:t xml:space="preserve"> </w:t>
      </w:r>
      <w:r w:rsidRPr="0071691B">
        <w:rPr>
          <w:rFonts w:hint="eastAsia"/>
          <w:rtl/>
          <w:lang w:eastAsia="en-US"/>
        </w:rPr>
        <w:t>שיש</w:t>
      </w:r>
      <w:r w:rsidRPr="0071691B">
        <w:rPr>
          <w:rtl/>
          <w:lang w:eastAsia="en-US"/>
        </w:rPr>
        <w:t xml:space="preserve"> </w:t>
      </w:r>
      <w:r w:rsidRPr="0071691B">
        <w:rPr>
          <w:rFonts w:hint="eastAsia"/>
          <w:rtl/>
          <w:lang w:eastAsia="en-US"/>
        </w:rPr>
        <w:t>בהן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קלות</w:t>
      </w:r>
      <w:r w:rsidRPr="0071691B">
        <w:rPr>
          <w:rtl/>
          <w:lang w:eastAsia="en-US"/>
        </w:rPr>
        <w:t xml:space="preserve"> </w:t>
      </w:r>
      <w:r w:rsidRPr="0071691B">
        <w:rPr>
          <w:rFonts w:hint="eastAsia"/>
          <w:rtl/>
          <w:lang w:eastAsia="en-US"/>
        </w:rPr>
        <w:t>שאין</w:t>
      </w:r>
      <w:r w:rsidRPr="0071691B">
        <w:rPr>
          <w:rtl/>
          <w:lang w:eastAsia="en-US"/>
        </w:rPr>
        <w:t xml:space="preserve"> </w:t>
      </w:r>
      <w:r w:rsidRPr="0071691B">
        <w:rPr>
          <w:rFonts w:hint="eastAsia"/>
          <w:rtl/>
          <w:lang w:eastAsia="en-US"/>
        </w:rPr>
        <w:t>בני</w:t>
      </w:r>
      <w:r w:rsidRPr="0071691B">
        <w:rPr>
          <w:rtl/>
          <w:lang w:eastAsia="en-US"/>
        </w:rPr>
        <w:t xml:space="preserve"> </w:t>
      </w:r>
      <w:r w:rsidRPr="0071691B">
        <w:rPr>
          <w:rFonts w:hint="eastAsia"/>
          <w:rtl/>
          <w:lang w:eastAsia="en-US"/>
        </w:rPr>
        <w:t>אדם</w:t>
      </w:r>
      <w:r w:rsidRPr="0071691B">
        <w:rPr>
          <w:rtl/>
          <w:lang w:eastAsia="en-US"/>
        </w:rPr>
        <w:t xml:space="preserve"> </w:t>
      </w:r>
      <w:proofErr w:type="spellStart"/>
      <w:r w:rsidRPr="0071691B">
        <w:rPr>
          <w:rFonts w:hint="eastAsia"/>
          <w:rtl/>
          <w:lang w:eastAsia="en-US"/>
        </w:rPr>
        <w:lastRenderedPageBreak/>
        <w:t>משגיחין</w:t>
      </w:r>
      <w:proofErr w:type="spellEnd"/>
      <w:r w:rsidRPr="0071691B">
        <w:rPr>
          <w:rtl/>
          <w:lang w:eastAsia="en-US"/>
        </w:rPr>
        <w:t xml:space="preserve"> </w:t>
      </w:r>
      <w:r w:rsidRPr="0071691B">
        <w:rPr>
          <w:rFonts w:hint="eastAsia"/>
          <w:rtl/>
          <w:lang w:eastAsia="en-US"/>
        </w:rPr>
        <w:t>בהן</w:t>
      </w:r>
      <w:r>
        <w:rPr>
          <w:rFonts w:hint="cs"/>
          <w:rtl/>
          <w:lang w:eastAsia="en-US"/>
        </w:rPr>
        <w:t>,</w:t>
      </w:r>
      <w:r w:rsidRPr="0071691B">
        <w:rPr>
          <w:rtl/>
          <w:lang w:eastAsia="en-US"/>
        </w:rPr>
        <w:t xml:space="preserve"> </w:t>
      </w:r>
      <w:r w:rsidRPr="0071691B">
        <w:rPr>
          <w:rFonts w:hint="eastAsia"/>
          <w:rtl/>
          <w:lang w:eastAsia="en-US"/>
        </w:rPr>
        <w:t>אלא</w:t>
      </w:r>
      <w:r w:rsidRPr="0071691B">
        <w:rPr>
          <w:rtl/>
          <w:lang w:eastAsia="en-US"/>
        </w:rPr>
        <w:t xml:space="preserve"> </w:t>
      </w:r>
      <w:proofErr w:type="spellStart"/>
      <w:r w:rsidRPr="0071691B">
        <w:rPr>
          <w:rFonts w:hint="eastAsia"/>
          <w:rtl/>
          <w:lang w:eastAsia="en-US"/>
        </w:rPr>
        <w:t>שמשליכין</w:t>
      </w:r>
      <w:proofErr w:type="spellEnd"/>
      <w:r w:rsidRPr="0071691B">
        <w:rPr>
          <w:rtl/>
          <w:lang w:eastAsia="en-US"/>
        </w:rPr>
        <w:t xml:space="preserve"> </w:t>
      </w:r>
      <w:r w:rsidRPr="0071691B">
        <w:rPr>
          <w:rFonts w:hint="eastAsia"/>
          <w:rtl/>
          <w:lang w:eastAsia="en-US"/>
        </w:rPr>
        <w:t>אותן</w:t>
      </w:r>
      <w:r w:rsidRPr="0071691B">
        <w:rPr>
          <w:rtl/>
          <w:lang w:eastAsia="en-US"/>
        </w:rPr>
        <w:t xml:space="preserve"> </w:t>
      </w:r>
      <w:r w:rsidRPr="0071691B">
        <w:rPr>
          <w:rFonts w:hint="eastAsia"/>
          <w:rtl/>
          <w:lang w:eastAsia="en-US"/>
        </w:rPr>
        <w:t>תחת</w:t>
      </w:r>
      <w:r w:rsidRPr="0071691B">
        <w:rPr>
          <w:rtl/>
          <w:lang w:eastAsia="en-US"/>
        </w:rPr>
        <w:t xml:space="preserve"> </w:t>
      </w:r>
      <w:r w:rsidRPr="0071691B">
        <w:rPr>
          <w:rFonts w:hint="eastAsia"/>
          <w:rtl/>
          <w:lang w:eastAsia="en-US"/>
        </w:rPr>
        <w:t>עקביהן</w:t>
      </w:r>
      <w:r>
        <w:rPr>
          <w:rFonts w:hint="cs"/>
          <w:rtl/>
          <w:lang w:eastAsia="en-US"/>
        </w:rPr>
        <w:t>,</w:t>
      </w:r>
      <w:r w:rsidRPr="0071691B">
        <w:rPr>
          <w:rtl/>
          <w:lang w:eastAsia="en-US"/>
        </w:rPr>
        <w:t xml:space="preserve"> </w:t>
      </w:r>
      <w:r w:rsidRPr="0071691B">
        <w:rPr>
          <w:rFonts w:hint="eastAsia"/>
          <w:rtl/>
          <w:lang w:eastAsia="en-US"/>
        </w:rPr>
        <w:t>כלומר</w:t>
      </w:r>
      <w:r>
        <w:rPr>
          <w:rFonts w:hint="cs"/>
          <w:rtl/>
          <w:lang w:eastAsia="en-US"/>
        </w:rPr>
        <w:t>,</w:t>
      </w:r>
      <w:r w:rsidRPr="0071691B">
        <w:rPr>
          <w:rtl/>
          <w:lang w:eastAsia="en-US"/>
        </w:rPr>
        <w:t xml:space="preserve"> </w:t>
      </w:r>
      <w:r w:rsidRPr="0071691B">
        <w:rPr>
          <w:rFonts w:hint="eastAsia"/>
          <w:rtl/>
          <w:lang w:eastAsia="en-US"/>
        </w:rPr>
        <w:t>שהן</w:t>
      </w:r>
      <w:r w:rsidRPr="0071691B">
        <w:rPr>
          <w:rtl/>
          <w:lang w:eastAsia="en-US"/>
        </w:rPr>
        <w:t xml:space="preserve"> </w:t>
      </w:r>
      <w:r w:rsidRPr="0071691B">
        <w:rPr>
          <w:rFonts w:hint="eastAsia"/>
          <w:rtl/>
          <w:lang w:eastAsia="en-US"/>
        </w:rPr>
        <w:t>קלות</w:t>
      </w:r>
      <w:r>
        <w:rPr>
          <w:rFonts w:hint="cs"/>
          <w:rtl/>
          <w:lang w:eastAsia="en-US"/>
        </w:rPr>
        <w:t>.</w:t>
      </w:r>
      <w:r w:rsidRPr="0071691B">
        <w:rPr>
          <w:rtl/>
          <w:lang w:eastAsia="en-US"/>
        </w:rPr>
        <w:t xml:space="preserve"> </w:t>
      </w:r>
      <w:r w:rsidRPr="0071691B">
        <w:rPr>
          <w:rFonts w:hint="eastAsia"/>
          <w:rtl/>
          <w:lang w:eastAsia="en-US"/>
        </w:rPr>
        <w:t>לפיכך</w:t>
      </w:r>
      <w:r w:rsidRPr="0071691B">
        <w:rPr>
          <w:rtl/>
          <w:lang w:eastAsia="en-US"/>
        </w:rPr>
        <w:t xml:space="preserve"> </w:t>
      </w:r>
      <w:r w:rsidRPr="0071691B">
        <w:rPr>
          <w:rFonts w:hint="eastAsia"/>
          <w:rtl/>
          <w:lang w:eastAsia="en-US"/>
        </w:rPr>
        <w:t>היה</w:t>
      </w:r>
      <w:r w:rsidRPr="0071691B">
        <w:rPr>
          <w:rtl/>
          <w:lang w:eastAsia="en-US"/>
        </w:rPr>
        <w:t xml:space="preserve"> </w:t>
      </w:r>
      <w:r w:rsidRPr="0071691B">
        <w:rPr>
          <w:rFonts w:hint="eastAsia"/>
          <w:rtl/>
          <w:lang w:eastAsia="en-US"/>
        </w:rPr>
        <w:t>דוד</w:t>
      </w:r>
      <w:r w:rsidRPr="0071691B">
        <w:rPr>
          <w:rtl/>
          <w:lang w:eastAsia="en-US"/>
        </w:rPr>
        <w:t xml:space="preserve"> </w:t>
      </w:r>
      <w:r w:rsidRPr="0071691B">
        <w:rPr>
          <w:rFonts w:hint="eastAsia"/>
          <w:rtl/>
          <w:lang w:eastAsia="en-US"/>
        </w:rPr>
        <w:t>מת</w:t>
      </w:r>
      <w:r>
        <w:rPr>
          <w:rFonts w:hint="cs"/>
          <w:rtl/>
          <w:lang w:eastAsia="en-US"/>
        </w:rPr>
        <w:t>י</w:t>
      </w:r>
      <w:r w:rsidRPr="0071691B">
        <w:rPr>
          <w:rFonts w:hint="eastAsia"/>
          <w:rtl/>
          <w:lang w:eastAsia="en-US"/>
        </w:rPr>
        <w:t>ירא</w:t>
      </w:r>
      <w:r w:rsidRPr="0071691B">
        <w:rPr>
          <w:rtl/>
          <w:lang w:eastAsia="en-US"/>
        </w:rPr>
        <w:t xml:space="preserve"> </w:t>
      </w:r>
      <w:r w:rsidRPr="0071691B">
        <w:rPr>
          <w:rFonts w:hint="eastAsia"/>
          <w:rtl/>
          <w:lang w:eastAsia="en-US"/>
        </w:rPr>
        <w:t>מיום</w:t>
      </w:r>
      <w:r w:rsidRPr="0071691B">
        <w:rPr>
          <w:rtl/>
          <w:lang w:eastAsia="en-US"/>
        </w:rPr>
        <w:t xml:space="preserve"> </w:t>
      </w:r>
      <w:r w:rsidRPr="0071691B">
        <w:rPr>
          <w:rFonts w:hint="eastAsia"/>
          <w:rtl/>
          <w:lang w:eastAsia="en-US"/>
        </w:rPr>
        <w:t>הדין</w:t>
      </w:r>
      <w:r w:rsidRPr="0071691B">
        <w:rPr>
          <w:rtl/>
          <w:lang w:eastAsia="en-US"/>
        </w:rPr>
        <w:t xml:space="preserve"> </w:t>
      </w:r>
      <w:r w:rsidRPr="0071691B">
        <w:rPr>
          <w:rFonts w:hint="eastAsia"/>
          <w:rtl/>
          <w:lang w:eastAsia="en-US"/>
        </w:rPr>
        <w:t>ואומר</w:t>
      </w:r>
      <w:r>
        <w:rPr>
          <w:rFonts w:hint="cs"/>
          <w:rtl/>
          <w:lang w:eastAsia="en-US"/>
        </w:rPr>
        <w:t>:</w:t>
      </w:r>
      <w:r w:rsidRPr="0071691B">
        <w:rPr>
          <w:rtl/>
          <w:lang w:eastAsia="en-US"/>
        </w:rPr>
        <w:t xml:space="preserve"> </w:t>
      </w:r>
      <w:r w:rsidRPr="0071691B">
        <w:rPr>
          <w:rFonts w:hint="eastAsia"/>
          <w:rtl/>
          <w:lang w:eastAsia="en-US"/>
        </w:rPr>
        <w:t>רבש</w:t>
      </w:r>
      <w:r w:rsidRPr="0071691B">
        <w:rPr>
          <w:rtl/>
          <w:lang w:eastAsia="en-US"/>
        </w:rPr>
        <w:t>"</w:t>
      </w:r>
      <w:r w:rsidRPr="0071691B">
        <w:rPr>
          <w:rFonts w:hint="eastAsia"/>
          <w:rtl/>
          <w:lang w:eastAsia="en-US"/>
        </w:rPr>
        <w:t>ע</w:t>
      </w:r>
      <w:r>
        <w:rPr>
          <w:rFonts w:hint="cs"/>
          <w:rtl/>
          <w:lang w:eastAsia="en-US"/>
        </w:rPr>
        <w:t>,</w:t>
      </w:r>
      <w:r w:rsidRPr="0071691B">
        <w:rPr>
          <w:rtl/>
          <w:lang w:eastAsia="en-US"/>
        </w:rPr>
        <w:t xml:space="preserve"> </w:t>
      </w:r>
      <w:r w:rsidRPr="0071691B">
        <w:rPr>
          <w:rFonts w:hint="eastAsia"/>
          <w:rtl/>
          <w:lang w:eastAsia="en-US"/>
        </w:rPr>
        <w:t>איני</w:t>
      </w:r>
      <w:r w:rsidRPr="0071691B">
        <w:rPr>
          <w:rtl/>
          <w:lang w:eastAsia="en-US"/>
        </w:rPr>
        <w:t xml:space="preserve"> </w:t>
      </w:r>
      <w:r w:rsidRPr="0071691B">
        <w:rPr>
          <w:rFonts w:hint="eastAsia"/>
          <w:rtl/>
          <w:lang w:eastAsia="en-US"/>
        </w:rPr>
        <w:t>מת</w:t>
      </w:r>
      <w:r>
        <w:rPr>
          <w:rFonts w:hint="cs"/>
          <w:rtl/>
          <w:lang w:eastAsia="en-US"/>
        </w:rPr>
        <w:t>י</w:t>
      </w:r>
      <w:r w:rsidRPr="0071691B">
        <w:rPr>
          <w:rFonts w:hint="eastAsia"/>
          <w:rtl/>
          <w:lang w:eastAsia="en-US"/>
        </w:rPr>
        <w:t>ירא</w:t>
      </w:r>
      <w:r w:rsidRPr="0071691B">
        <w:rPr>
          <w:rtl/>
          <w:lang w:eastAsia="en-US"/>
        </w:rPr>
        <w:t xml:space="preserve"> </w:t>
      </w:r>
      <w:r w:rsidRPr="0071691B">
        <w:rPr>
          <w:rFonts w:hint="eastAsia"/>
          <w:rtl/>
          <w:lang w:eastAsia="en-US"/>
        </w:rPr>
        <w:t>מן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החמורות</w:t>
      </w:r>
      <w:r w:rsidRPr="0071691B">
        <w:rPr>
          <w:rtl/>
          <w:lang w:eastAsia="en-US"/>
        </w:rPr>
        <w:t xml:space="preserve"> </w:t>
      </w:r>
      <w:r w:rsidRPr="0071691B">
        <w:rPr>
          <w:rFonts w:hint="eastAsia"/>
          <w:rtl/>
          <w:lang w:eastAsia="en-US"/>
        </w:rPr>
        <w:t>שבתורה</w:t>
      </w:r>
      <w:r w:rsidRPr="0071691B">
        <w:rPr>
          <w:rtl/>
          <w:lang w:eastAsia="en-US"/>
        </w:rPr>
        <w:t xml:space="preserve"> </w:t>
      </w:r>
      <w:r w:rsidRPr="0071691B">
        <w:rPr>
          <w:rFonts w:hint="eastAsia"/>
          <w:rtl/>
          <w:lang w:eastAsia="en-US"/>
        </w:rPr>
        <w:t>שהן</w:t>
      </w:r>
      <w:r w:rsidRPr="0071691B">
        <w:rPr>
          <w:rtl/>
          <w:lang w:eastAsia="en-US"/>
        </w:rPr>
        <w:t xml:space="preserve"> </w:t>
      </w:r>
      <w:r w:rsidRPr="0071691B">
        <w:rPr>
          <w:rFonts w:hint="eastAsia"/>
          <w:rtl/>
          <w:lang w:eastAsia="en-US"/>
        </w:rPr>
        <w:t>חמורות</w:t>
      </w:r>
      <w:r>
        <w:rPr>
          <w:rFonts w:hint="cs"/>
          <w:rtl/>
          <w:lang w:eastAsia="en-US"/>
        </w:rPr>
        <w:t>.</w:t>
      </w:r>
      <w:r w:rsidRPr="0071691B">
        <w:rPr>
          <w:rtl/>
          <w:lang w:eastAsia="en-US"/>
        </w:rPr>
        <w:t xml:space="preserve"> </w:t>
      </w:r>
      <w:r w:rsidRPr="0071691B">
        <w:rPr>
          <w:rFonts w:hint="eastAsia"/>
          <w:rtl/>
          <w:lang w:eastAsia="en-US"/>
        </w:rPr>
        <w:t>ממה</w:t>
      </w:r>
      <w:r w:rsidRPr="0071691B">
        <w:rPr>
          <w:rtl/>
          <w:lang w:eastAsia="en-US"/>
        </w:rPr>
        <w:t xml:space="preserve"> </w:t>
      </w:r>
      <w:r w:rsidRPr="0071691B">
        <w:rPr>
          <w:rFonts w:hint="eastAsia"/>
          <w:rtl/>
          <w:lang w:eastAsia="en-US"/>
        </w:rPr>
        <w:t>אני</w:t>
      </w:r>
      <w:r w:rsidRPr="0071691B">
        <w:rPr>
          <w:rtl/>
          <w:lang w:eastAsia="en-US"/>
        </w:rPr>
        <w:t xml:space="preserve"> </w:t>
      </w:r>
      <w:r w:rsidRPr="0071691B">
        <w:rPr>
          <w:rFonts w:hint="eastAsia"/>
          <w:rtl/>
          <w:lang w:eastAsia="en-US"/>
        </w:rPr>
        <w:t>מת</w:t>
      </w:r>
      <w:r>
        <w:rPr>
          <w:rFonts w:hint="cs"/>
          <w:rtl/>
          <w:lang w:eastAsia="en-US"/>
        </w:rPr>
        <w:t>י</w:t>
      </w:r>
      <w:r w:rsidRPr="0071691B">
        <w:rPr>
          <w:rFonts w:hint="eastAsia"/>
          <w:rtl/>
          <w:lang w:eastAsia="en-US"/>
        </w:rPr>
        <w:t>ירא</w:t>
      </w:r>
      <w:r>
        <w:rPr>
          <w:rFonts w:hint="cs"/>
          <w:rtl/>
          <w:lang w:eastAsia="en-US"/>
        </w:rPr>
        <w:t>?</w:t>
      </w:r>
      <w:r w:rsidRPr="0071691B">
        <w:rPr>
          <w:rtl/>
          <w:lang w:eastAsia="en-US"/>
        </w:rPr>
        <w:t xml:space="preserve"> </w:t>
      </w:r>
      <w:r w:rsidRPr="0071691B">
        <w:rPr>
          <w:rFonts w:hint="eastAsia"/>
          <w:rtl/>
          <w:lang w:eastAsia="en-US"/>
        </w:rPr>
        <w:t>מן</w:t>
      </w:r>
      <w:r w:rsidRPr="0071691B">
        <w:rPr>
          <w:rtl/>
          <w:lang w:eastAsia="en-US"/>
        </w:rPr>
        <w:t xml:space="preserve"> </w:t>
      </w:r>
      <w:r w:rsidRPr="0071691B">
        <w:rPr>
          <w:rFonts w:hint="eastAsia"/>
          <w:rtl/>
          <w:lang w:eastAsia="en-US"/>
        </w:rPr>
        <w:t>מצות</w:t>
      </w:r>
      <w:r w:rsidRPr="0071691B">
        <w:rPr>
          <w:rtl/>
          <w:lang w:eastAsia="en-US"/>
        </w:rPr>
        <w:t xml:space="preserve"> </w:t>
      </w:r>
      <w:r w:rsidRPr="0071691B">
        <w:rPr>
          <w:rFonts w:hint="eastAsia"/>
          <w:rtl/>
          <w:lang w:eastAsia="en-US"/>
        </w:rPr>
        <w:t>הקלות</w:t>
      </w:r>
      <w:r>
        <w:rPr>
          <w:rFonts w:hint="cs"/>
          <w:rtl/>
          <w:lang w:eastAsia="en-US"/>
        </w:rPr>
        <w:t>.</w:t>
      </w:r>
      <w:r w:rsidRPr="0071691B">
        <w:rPr>
          <w:rtl/>
          <w:lang w:eastAsia="en-US"/>
        </w:rPr>
        <w:t xml:space="preserve"> </w:t>
      </w:r>
      <w:r w:rsidRPr="0071691B">
        <w:rPr>
          <w:rFonts w:hint="eastAsia"/>
          <w:rtl/>
          <w:lang w:eastAsia="en-US"/>
        </w:rPr>
        <w:t>שמא</w:t>
      </w:r>
      <w:r w:rsidRPr="0071691B">
        <w:rPr>
          <w:rtl/>
          <w:lang w:eastAsia="en-US"/>
        </w:rPr>
        <w:t xml:space="preserve"> </w:t>
      </w:r>
      <w:r w:rsidRPr="0071691B">
        <w:rPr>
          <w:rFonts w:hint="eastAsia"/>
          <w:rtl/>
          <w:lang w:eastAsia="en-US"/>
        </w:rPr>
        <w:t>עברתי</w:t>
      </w:r>
      <w:r w:rsidRPr="0071691B">
        <w:rPr>
          <w:rtl/>
          <w:lang w:eastAsia="en-US"/>
        </w:rPr>
        <w:t xml:space="preserve"> </w:t>
      </w:r>
      <w:r w:rsidRPr="0071691B">
        <w:rPr>
          <w:rFonts w:hint="eastAsia"/>
          <w:rtl/>
          <w:lang w:eastAsia="en-US"/>
        </w:rPr>
        <w:t>על</w:t>
      </w:r>
      <w:r w:rsidRPr="0071691B">
        <w:rPr>
          <w:rtl/>
          <w:lang w:eastAsia="en-US"/>
        </w:rPr>
        <w:t xml:space="preserve"> </w:t>
      </w:r>
      <w:r w:rsidRPr="0071691B">
        <w:rPr>
          <w:rFonts w:hint="eastAsia"/>
          <w:rtl/>
          <w:lang w:eastAsia="en-US"/>
        </w:rPr>
        <w:t>אחת</w:t>
      </w:r>
      <w:r w:rsidRPr="0071691B">
        <w:rPr>
          <w:rtl/>
          <w:lang w:eastAsia="en-US"/>
        </w:rPr>
        <w:t xml:space="preserve"> </w:t>
      </w:r>
      <w:r w:rsidRPr="0071691B">
        <w:rPr>
          <w:rFonts w:hint="eastAsia"/>
          <w:rtl/>
          <w:lang w:eastAsia="en-US"/>
        </w:rPr>
        <w:t>מהן</w:t>
      </w:r>
      <w:r>
        <w:rPr>
          <w:rFonts w:hint="cs"/>
          <w:rtl/>
          <w:lang w:eastAsia="en-US"/>
        </w:rPr>
        <w:t>,</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עשיתי</w:t>
      </w:r>
      <w:r w:rsidRPr="0071691B">
        <w:rPr>
          <w:rtl/>
          <w:lang w:eastAsia="en-US"/>
        </w:rPr>
        <w:t xml:space="preserve"> </w:t>
      </w:r>
      <w:r w:rsidRPr="0071691B">
        <w:rPr>
          <w:rFonts w:hint="eastAsia"/>
          <w:rtl/>
          <w:lang w:eastAsia="en-US"/>
        </w:rPr>
        <w:t>אם</w:t>
      </w:r>
      <w:r w:rsidRPr="0071691B">
        <w:rPr>
          <w:rtl/>
          <w:lang w:eastAsia="en-US"/>
        </w:rPr>
        <w:t xml:space="preserve"> </w:t>
      </w:r>
      <w:r w:rsidRPr="0071691B">
        <w:rPr>
          <w:rFonts w:hint="eastAsia"/>
          <w:rtl/>
          <w:lang w:eastAsia="en-US"/>
        </w:rPr>
        <w:t>לא</w:t>
      </w:r>
      <w:r w:rsidRPr="0071691B">
        <w:rPr>
          <w:rtl/>
          <w:lang w:eastAsia="en-US"/>
        </w:rPr>
        <w:t xml:space="preserve"> </w:t>
      </w:r>
      <w:r w:rsidRPr="0071691B">
        <w:rPr>
          <w:rFonts w:hint="eastAsia"/>
          <w:rtl/>
          <w:lang w:eastAsia="en-US"/>
        </w:rPr>
        <w:t>עשיתי</w:t>
      </w:r>
      <w:r w:rsidRPr="0071691B">
        <w:rPr>
          <w:rtl/>
          <w:lang w:eastAsia="en-US"/>
        </w:rPr>
        <w:t xml:space="preserve"> </w:t>
      </w:r>
      <w:r w:rsidRPr="0071691B">
        <w:rPr>
          <w:rFonts w:hint="eastAsia"/>
          <w:rtl/>
          <w:lang w:eastAsia="en-US"/>
        </w:rPr>
        <w:t>מפני</w:t>
      </w:r>
      <w:r w:rsidRPr="0071691B">
        <w:rPr>
          <w:rtl/>
          <w:lang w:eastAsia="en-US"/>
        </w:rPr>
        <w:t xml:space="preserve"> </w:t>
      </w:r>
      <w:proofErr w:type="spellStart"/>
      <w:r w:rsidRPr="0071691B">
        <w:rPr>
          <w:rFonts w:hint="eastAsia"/>
          <w:rtl/>
          <w:lang w:eastAsia="en-US"/>
        </w:rPr>
        <w:t>שהיתה</w:t>
      </w:r>
      <w:proofErr w:type="spellEnd"/>
      <w:r w:rsidRPr="0071691B">
        <w:rPr>
          <w:rtl/>
          <w:lang w:eastAsia="en-US"/>
        </w:rPr>
        <w:t xml:space="preserve"> </w:t>
      </w:r>
      <w:r w:rsidRPr="0071691B">
        <w:rPr>
          <w:rFonts w:hint="eastAsia"/>
          <w:rtl/>
          <w:lang w:eastAsia="en-US"/>
        </w:rPr>
        <w:t>קלה</w:t>
      </w:r>
      <w:r>
        <w:rPr>
          <w:rFonts w:hint="cs"/>
          <w:rtl/>
          <w:lang w:eastAsia="en-US"/>
        </w:rPr>
        <w:t>.</w:t>
      </w:r>
      <w:r w:rsidRPr="0071691B">
        <w:rPr>
          <w:rtl/>
          <w:lang w:eastAsia="en-US"/>
        </w:rPr>
        <w:t xml:space="preserve"> </w:t>
      </w:r>
      <w:r w:rsidRPr="0071691B">
        <w:rPr>
          <w:rFonts w:hint="eastAsia"/>
          <w:rtl/>
          <w:lang w:eastAsia="en-US"/>
        </w:rPr>
        <w:t>ואתה</w:t>
      </w:r>
      <w:r w:rsidRPr="0071691B">
        <w:rPr>
          <w:rtl/>
          <w:lang w:eastAsia="en-US"/>
        </w:rPr>
        <w:t xml:space="preserve"> </w:t>
      </w:r>
      <w:r w:rsidRPr="0071691B">
        <w:rPr>
          <w:rFonts w:hint="eastAsia"/>
          <w:rtl/>
          <w:lang w:eastAsia="en-US"/>
        </w:rPr>
        <w:t>אמרת</w:t>
      </w:r>
      <w:r>
        <w:rPr>
          <w:rFonts w:hint="cs"/>
          <w:rtl/>
          <w:lang w:eastAsia="en-US"/>
        </w:rPr>
        <w:t>:</w:t>
      </w:r>
      <w:r w:rsidRPr="0071691B">
        <w:rPr>
          <w:rtl/>
          <w:lang w:eastAsia="en-US"/>
        </w:rPr>
        <w:t xml:space="preserve"> </w:t>
      </w:r>
      <w:r w:rsidRPr="0071691B">
        <w:rPr>
          <w:rFonts w:hint="eastAsia"/>
          <w:rtl/>
          <w:lang w:eastAsia="en-US"/>
        </w:rPr>
        <w:t>הוי</w:t>
      </w:r>
      <w:r w:rsidRPr="0071691B">
        <w:rPr>
          <w:rtl/>
          <w:lang w:eastAsia="en-US"/>
        </w:rPr>
        <w:t xml:space="preserve"> </w:t>
      </w:r>
      <w:r w:rsidRPr="0071691B">
        <w:rPr>
          <w:rFonts w:hint="eastAsia"/>
          <w:rtl/>
          <w:lang w:eastAsia="en-US"/>
        </w:rPr>
        <w:t>זהיר</w:t>
      </w:r>
      <w:r w:rsidRPr="0071691B">
        <w:rPr>
          <w:rtl/>
          <w:lang w:eastAsia="en-US"/>
        </w:rPr>
        <w:t xml:space="preserve"> </w:t>
      </w:r>
      <w:proofErr w:type="spellStart"/>
      <w:r w:rsidRPr="0071691B">
        <w:rPr>
          <w:rFonts w:hint="eastAsia"/>
          <w:rtl/>
          <w:lang w:eastAsia="en-US"/>
        </w:rPr>
        <w:t>במצוה</w:t>
      </w:r>
      <w:proofErr w:type="spellEnd"/>
      <w:r w:rsidRPr="0071691B">
        <w:rPr>
          <w:rtl/>
          <w:lang w:eastAsia="en-US"/>
        </w:rPr>
        <w:t xml:space="preserve"> </w:t>
      </w:r>
      <w:r w:rsidRPr="0071691B">
        <w:rPr>
          <w:rFonts w:hint="eastAsia"/>
          <w:rtl/>
          <w:lang w:eastAsia="en-US"/>
        </w:rPr>
        <w:t>קלה</w:t>
      </w:r>
      <w:r w:rsidRPr="0071691B">
        <w:rPr>
          <w:rtl/>
          <w:lang w:eastAsia="en-US"/>
        </w:rPr>
        <w:t xml:space="preserve"> </w:t>
      </w:r>
      <w:proofErr w:type="spellStart"/>
      <w:r w:rsidRPr="0071691B">
        <w:rPr>
          <w:rFonts w:hint="eastAsia"/>
          <w:rtl/>
          <w:lang w:eastAsia="en-US"/>
        </w:rPr>
        <w:t>כבמצוה</w:t>
      </w:r>
      <w:proofErr w:type="spellEnd"/>
      <w:r w:rsidRPr="0071691B">
        <w:rPr>
          <w:rtl/>
          <w:lang w:eastAsia="en-US"/>
        </w:rPr>
        <w:t xml:space="preserve"> </w:t>
      </w:r>
      <w:r w:rsidRPr="0071691B">
        <w:rPr>
          <w:rFonts w:hint="eastAsia"/>
          <w:rtl/>
          <w:lang w:eastAsia="en-US"/>
        </w:rPr>
        <w:t>חמורה</w:t>
      </w:r>
      <w:r w:rsidR="00956F12">
        <w:rPr>
          <w:rFonts w:hint="cs"/>
          <w:rtl/>
          <w:lang w:eastAsia="en-US"/>
        </w:rPr>
        <w:t xml:space="preserve"> (</w:t>
      </w:r>
      <w:r w:rsidR="009E04DC">
        <w:rPr>
          <w:rFonts w:hint="cs"/>
          <w:rtl/>
          <w:lang w:eastAsia="en-US"/>
        </w:rPr>
        <w:t>אבות ב א</w:t>
      </w:r>
      <w:r w:rsidR="00956F12">
        <w:rPr>
          <w:rFonts w:hint="cs"/>
          <w:rtl/>
          <w:lang w:eastAsia="en-US"/>
        </w:rPr>
        <w:t>)</w:t>
      </w:r>
      <w:r>
        <w:rPr>
          <w:rFonts w:hint="cs"/>
          <w:rtl/>
          <w:lang w:eastAsia="en-US"/>
        </w:rPr>
        <w:t>.</w:t>
      </w:r>
      <w:r w:rsidR="009D4C42">
        <w:rPr>
          <w:rStyle w:val="a5"/>
          <w:rtl/>
          <w:lang w:eastAsia="en-US"/>
        </w:rPr>
        <w:footnoteReference w:id="12"/>
      </w:r>
      <w:r w:rsidRPr="0071691B">
        <w:rPr>
          <w:rtl/>
          <w:lang w:eastAsia="en-US"/>
        </w:rPr>
        <w:t xml:space="preserve"> </w:t>
      </w:r>
      <w:r w:rsidRPr="0071691B">
        <w:rPr>
          <w:rFonts w:hint="eastAsia"/>
          <w:rtl/>
          <w:lang w:eastAsia="en-US"/>
        </w:rPr>
        <w:t>לכך</w:t>
      </w:r>
      <w:r w:rsidRPr="0071691B">
        <w:rPr>
          <w:rtl/>
          <w:lang w:eastAsia="en-US"/>
        </w:rPr>
        <w:t xml:space="preserve"> </w:t>
      </w:r>
      <w:r w:rsidRPr="0071691B">
        <w:rPr>
          <w:rFonts w:hint="eastAsia"/>
          <w:rtl/>
          <w:lang w:eastAsia="en-US"/>
        </w:rPr>
        <w:t>אמר</w:t>
      </w:r>
      <w:r>
        <w:rPr>
          <w:rFonts w:hint="cs"/>
          <w:rtl/>
          <w:lang w:eastAsia="en-US"/>
        </w:rPr>
        <w:t>:</w:t>
      </w:r>
      <w:r w:rsidRPr="0071691B">
        <w:rPr>
          <w:rtl/>
          <w:lang w:eastAsia="en-US"/>
        </w:rPr>
        <w:t xml:space="preserve"> </w:t>
      </w:r>
      <w:r>
        <w:rPr>
          <w:rFonts w:hint="cs"/>
          <w:rtl/>
          <w:lang w:eastAsia="en-US"/>
        </w:rPr>
        <w:t>"</w:t>
      </w:r>
      <w:r>
        <w:rPr>
          <w:rtl/>
          <w:lang w:eastAsia="en-US"/>
        </w:rPr>
        <w:t xml:space="preserve">לָמָּה אִירָא בִּימֵי רָע </w:t>
      </w:r>
      <w:proofErr w:type="spellStart"/>
      <w:r>
        <w:rPr>
          <w:rtl/>
          <w:lang w:eastAsia="en-US"/>
        </w:rPr>
        <w:t>עֲוֹן</w:t>
      </w:r>
      <w:proofErr w:type="spellEnd"/>
      <w:r>
        <w:rPr>
          <w:rtl/>
          <w:lang w:eastAsia="en-US"/>
        </w:rPr>
        <w:t xml:space="preserve"> עֲקֵבַי </w:t>
      </w:r>
      <w:proofErr w:type="spellStart"/>
      <w:r>
        <w:rPr>
          <w:rtl/>
          <w:lang w:eastAsia="en-US"/>
        </w:rPr>
        <w:t>יְסוּבֵּנִי</w:t>
      </w:r>
      <w:proofErr w:type="spellEnd"/>
      <w:r>
        <w:rPr>
          <w:rFonts w:hint="cs"/>
          <w:rtl/>
          <w:lang w:eastAsia="en-US"/>
        </w:rPr>
        <w:t>" (</w:t>
      </w:r>
      <w:r>
        <w:rPr>
          <w:rtl/>
          <w:lang w:eastAsia="en-US"/>
        </w:rPr>
        <w:t>תהלים מט ו</w:t>
      </w:r>
      <w:r>
        <w:rPr>
          <w:rFonts w:hint="cs"/>
          <w:rtl/>
          <w:lang w:eastAsia="en-US"/>
        </w:rPr>
        <w:t>).</w:t>
      </w:r>
      <w:r>
        <w:rPr>
          <w:rStyle w:val="a5"/>
          <w:rtl/>
          <w:lang w:eastAsia="en-US"/>
        </w:rPr>
        <w:footnoteReference w:id="13"/>
      </w:r>
    </w:p>
    <w:p w14:paraId="288E5320" w14:textId="77777777" w:rsidR="00B865D9" w:rsidRDefault="00B865D9" w:rsidP="00B865D9">
      <w:pPr>
        <w:pStyle w:val="ab"/>
        <w:rPr>
          <w:rtl/>
        </w:rPr>
      </w:pPr>
      <w:r>
        <w:rPr>
          <w:rtl/>
        </w:rPr>
        <w:t xml:space="preserve">מסכת מכות דף </w:t>
      </w:r>
      <w:proofErr w:type="spellStart"/>
      <w:r>
        <w:rPr>
          <w:rtl/>
        </w:rPr>
        <w:t>כג</w:t>
      </w:r>
      <w:proofErr w:type="spellEnd"/>
      <w:r>
        <w:rPr>
          <w:rtl/>
        </w:rPr>
        <w:t xml:space="preserve"> עמוד ב</w:t>
      </w:r>
      <w:r>
        <w:rPr>
          <w:rFonts w:hint="cs"/>
          <w:rtl/>
        </w:rPr>
        <w:t xml:space="preserve"> </w:t>
      </w:r>
      <w:r>
        <w:rPr>
          <w:rFonts w:cs="David"/>
          <w:rtl/>
        </w:rPr>
        <w:t>–</w:t>
      </w:r>
      <w:r>
        <w:rPr>
          <w:rFonts w:hint="cs"/>
          <w:rtl/>
        </w:rPr>
        <w:t xml:space="preserve"> פירמידה </w:t>
      </w:r>
      <w:r w:rsidR="007B5AE3">
        <w:rPr>
          <w:rFonts w:hint="cs"/>
          <w:rtl/>
        </w:rPr>
        <w:t>ו</w:t>
      </w:r>
      <w:r>
        <w:rPr>
          <w:rFonts w:hint="cs"/>
          <w:rtl/>
        </w:rPr>
        <w:t>פירמידה הפוכה</w:t>
      </w:r>
    </w:p>
    <w:p w14:paraId="7717C45E" w14:textId="77777777" w:rsidR="007F7740" w:rsidRDefault="007F7740" w:rsidP="00B865D9">
      <w:pPr>
        <w:pStyle w:val="ac"/>
        <w:rPr>
          <w:rtl/>
        </w:rPr>
      </w:pPr>
      <w:r w:rsidRPr="00B57A84">
        <w:rPr>
          <w:rtl/>
          <w:lang w:val="he-IL"/>
        </w:rPr>
        <w:t>דרש רבי שמלאי: שש מאות ושל</w:t>
      </w:r>
      <w:r>
        <w:rPr>
          <w:rFonts w:hint="cs"/>
          <w:rtl/>
          <w:lang w:val="he-IL"/>
        </w:rPr>
        <w:t>ו</w:t>
      </w:r>
      <w:r w:rsidRPr="00B57A84">
        <w:rPr>
          <w:rtl/>
          <w:lang w:val="he-IL"/>
        </w:rPr>
        <w:t>ש עשרה מצות נאמרו לו למשה</w:t>
      </w:r>
      <w:r>
        <w:rPr>
          <w:rFonts w:hint="cs"/>
          <w:rtl/>
          <w:lang w:val="he-IL"/>
        </w:rPr>
        <w:t>:</w:t>
      </w:r>
      <w:r w:rsidRPr="00B57A84">
        <w:rPr>
          <w:rtl/>
          <w:lang w:val="he-IL"/>
        </w:rPr>
        <w:t xml:space="preserve"> שלש מאות וששים וחמש </w:t>
      </w:r>
      <w:proofErr w:type="spellStart"/>
      <w:r w:rsidRPr="00B57A84">
        <w:rPr>
          <w:rtl/>
          <w:lang w:val="he-IL"/>
        </w:rPr>
        <w:t>לאוין</w:t>
      </w:r>
      <w:proofErr w:type="spellEnd"/>
      <w:r w:rsidRPr="00B57A84">
        <w:rPr>
          <w:rtl/>
          <w:lang w:val="he-IL"/>
        </w:rPr>
        <w:t xml:space="preserve"> </w:t>
      </w:r>
      <w:proofErr w:type="spellStart"/>
      <w:r w:rsidRPr="00B57A84">
        <w:rPr>
          <w:rtl/>
          <w:lang w:val="he-IL"/>
        </w:rPr>
        <w:t>כמנין</w:t>
      </w:r>
      <w:proofErr w:type="spellEnd"/>
      <w:r w:rsidRPr="00B57A84">
        <w:rPr>
          <w:rtl/>
          <w:lang w:val="he-IL"/>
        </w:rPr>
        <w:t xml:space="preserve"> ימות החמה, ומאתים וארבעים ושמונה עשה כנגד איבריו של אדם. אמר רב </w:t>
      </w:r>
      <w:proofErr w:type="spellStart"/>
      <w:r w:rsidRPr="00B57A84">
        <w:rPr>
          <w:rtl/>
          <w:lang w:val="he-IL"/>
        </w:rPr>
        <w:t>המנונא</w:t>
      </w:r>
      <w:proofErr w:type="spellEnd"/>
      <w:r w:rsidRPr="00B57A84">
        <w:rPr>
          <w:rtl/>
          <w:lang w:val="he-IL"/>
        </w:rPr>
        <w:t xml:space="preserve">: מאי קרא? </w:t>
      </w:r>
      <w:r>
        <w:rPr>
          <w:rFonts w:hint="cs"/>
          <w:rtl/>
          <w:lang w:val="he-IL"/>
        </w:rPr>
        <w:t>"</w:t>
      </w:r>
      <w:r w:rsidRPr="00B57A84">
        <w:rPr>
          <w:rtl/>
          <w:lang w:val="he-IL"/>
        </w:rPr>
        <w:t xml:space="preserve">תורה </w:t>
      </w:r>
      <w:proofErr w:type="spellStart"/>
      <w:r w:rsidRPr="00B57A84">
        <w:rPr>
          <w:rtl/>
          <w:lang w:val="he-IL"/>
        </w:rPr>
        <w:t>צוה</w:t>
      </w:r>
      <w:proofErr w:type="spellEnd"/>
      <w:r w:rsidRPr="00B57A84">
        <w:rPr>
          <w:rtl/>
          <w:lang w:val="he-IL"/>
        </w:rPr>
        <w:t xml:space="preserve"> לנו משה מורשה</w:t>
      </w:r>
      <w:r>
        <w:rPr>
          <w:rFonts w:hint="cs"/>
          <w:rtl/>
          <w:lang w:val="he-IL"/>
        </w:rPr>
        <w:t>" (</w:t>
      </w:r>
      <w:r w:rsidRPr="00B57A84">
        <w:rPr>
          <w:rtl/>
          <w:lang w:val="he-IL"/>
        </w:rPr>
        <w:t>דברים לג</w:t>
      </w:r>
      <w:r>
        <w:rPr>
          <w:rFonts w:hint="cs"/>
          <w:rtl/>
          <w:lang w:val="he-IL"/>
        </w:rPr>
        <w:t xml:space="preserve"> ד)</w:t>
      </w:r>
      <w:r w:rsidRPr="00B57A84">
        <w:rPr>
          <w:rtl/>
          <w:lang w:val="he-IL"/>
        </w:rPr>
        <w:t>,</w:t>
      </w:r>
      <w:r>
        <w:rPr>
          <w:rStyle w:val="a5"/>
          <w:rtl/>
          <w:lang w:val="he-IL"/>
        </w:rPr>
        <w:footnoteReference w:id="14"/>
      </w:r>
      <w:r w:rsidRPr="00B57A84">
        <w:rPr>
          <w:rtl/>
          <w:lang w:val="he-IL"/>
        </w:rPr>
        <w:t xml:space="preserve"> </w:t>
      </w:r>
      <w:proofErr w:type="spellStart"/>
      <w:r w:rsidRPr="00B57A84">
        <w:rPr>
          <w:rtl/>
          <w:lang w:val="he-IL"/>
        </w:rPr>
        <w:t>תור</w:t>
      </w:r>
      <w:r>
        <w:rPr>
          <w:rFonts w:hint="cs"/>
          <w:rtl/>
          <w:lang w:val="he-IL"/>
        </w:rPr>
        <w:t>"</w:t>
      </w:r>
      <w:r w:rsidRPr="00B57A84">
        <w:rPr>
          <w:rtl/>
          <w:lang w:val="he-IL"/>
        </w:rPr>
        <w:t>ה</w:t>
      </w:r>
      <w:proofErr w:type="spellEnd"/>
      <w:r w:rsidRPr="00B57A84">
        <w:rPr>
          <w:rtl/>
          <w:lang w:val="he-IL"/>
        </w:rPr>
        <w:t xml:space="preserve"> </w:t>
      </w:r>
      <w:r>
        <w:rPr>
          <w:rtl/>
          <w:lang w:val="he-IL"/>
        </w:rPr>
        <w:t>–</w:t>
      </w:r>
      <w:r>
        <w:rPr>
          <w:rFonts w:hint="cs"/>
          <w:rtl/>
          <w:lang w:val="he-IL"/>
        </w:rPr>
        <w:t xml:space="preserve"> </w:t>
      </w:r>
      <w:proofErr w:type="spellStart"/>
      <w:r w:rsidRPr="00B57A84">
        <w:rPr>
          <w:rtl/>
          <w:lang w:val="he-IL"/>
        </w:rPr>
        <w:t>בגימטריא</w:t>
      </w:r>
      <w:proofErr w:type="spellEnd"/>
      <w:r>
        <w:rPr>
          <w:rFonts w:hint="cs"/>
          <w:rtl/>
          <w:lang w:val="he-IL"/>
        </w:rPr>
        <w:t xml:space="preserve"> </w:t>
      </w:r>
      <w:r w:rsidRPr="00FA6C85">
        <w:rPr>
          <w:rtl/>
          <w:lang w:val="he-IL"/>
        </w:rPr>
        <w:t>שית מאה וחד סרי הוי, אנכי ולא יהיה לך מפי הגבורה שמענום</w:t>
      </w:r>
      <w:r>
        <w:rPr>
          <w:rFonts w:hint="cs"/>
          <w:rtl/>
          <w:lang w:val="he-IL"/>
        </w:rPr>
        <w:t>.</w:t>
      </w:r>
      <w:r>
        <w:rPr>
          <w:rStyle w:val="a5"/>
          <w:rtl/>
        </w:rPr>
        <w:footnoteReference w:id="15"/>
      </w:r>
    </w:p>
    <w:p w14:paraId="65D550DE" w14:textId="77777777" w:rsidR="006E2F6B" w:rsidRDefault="00082F0F" w:rsidP="006E2F6B">
      <w:pPr>
        <w:pStyle w:val="ac"/>
        <w:rPr>
          <w:rtl/>
        </w:rPr>
      </w:pPr>
      <w:r>
        <w:rPr>
          <w:rtl/>
        </w:rPr>
        <w:t xml:space="preserve">בא דוד והעמידן על אחת עשרה, </w:t>
      </w:r>
      <w:proofErr w:type="spellStart"/>
      <w:r>
        <w:rPr>
          <w:rtl/>
        </w:rPr>
        <w:t>דכתיב</w:t>
      </w:r>
      <w:proofErr w:type="spellEnd"/>
      <w:r>
        <w:rPr>
          <w:rtl/>
        </w:rPr>
        <w:t xml:space="preserve">: </w:t>
      </w:r>
      <w:r w:rsidR="006E2F6B">
        <w:rPr>
          <w:rFonts w:hint="cs"/>
          <w:rtl/>
        </w:rPr>
        <w:t>"</w:t>
      </w:r>
      <w:r w:rsidR="006E2F6B">
        <w:rPr>
          <w:rtl/>
        </w:rPr>
        <w:t xml:space="preserve">מִזְמוֹר לְדָוִד ה' מִי יָגוּר </w:t>
      </w:r>
      <w:proofErr w:type="spellStart"/>
      <w:r w:rsidR="006E2F6B">
        <w:rPr>
          <w:rtl/>
        </w:rPr>
        <w:t>בְּאָהֳלֶך</w:t>
      </w:r>
      <w:proofErr w:type="spellEnd"/>
      <w:r w:rsidR="006E2F6B">
        <w:rPr>
          <w:rtl/>
        </w:rPr>
        <w:t xml:space="preserve">ָ מִי יִשְׁכֹּן בְּהַר </w:t>
      </w:r>
      <w:proofErr w:type="spellStart"/>
      <w:r w:rsidR="006E2F6B">
        <w:rPr>
          <w:rtl/>
        </w:rPr>
        <w:t>קָדְשֶׁך</w:t>
      </w:r>
      <w:proofErr w:type="spellEnd"/>
      <w:r w:rsidR="006E2F6B">
        <w:rPr>
          <w:rtl/>
        </w:rPr>
        <w:t>ָ:</w:t>
      </w:r>
      <w:r w:rsidR="006E2F6B">
        <w:rPr>
          <w:rFonts w:hint="cs"/>
          <w:rtl/>
        </w:rPr>
        <w:t xml:space="preserve"> </w:t>
      </w:r>
      <w:r w:rsidR="006E2F6B">
        <w:rPr>
          <w:rtl/>
        </w:rPr>
        <w:t>הוֹלֵךְ תָּמִים וּפֹעֵל צֶדֶק וְדֹבֵר אֱמֶת בִּלְבָבוֹ:</w:t>
      </w:r>
      <w:r w:rsidR="006E2F6B">
        <w:rPr>
          <w:rFonts w:hint="cs"/>
          <w:rtl/>
        </w:rPr>
        <w:t xml:space="preserve"> </w:t>
      </w:r>
      <w:r w:rsidR="006E2F6B">
        <w:rPr>
          <w:rtl/>
        </w:rPr>
        <w:t>לֹא רָגַל עַל לְשֹׁנוֹ לֹא עָשָׂה לְרֵעֵהוּ רָעָה וְחֶרְפָּה לֹא נָשָׂא עַל קְרֹבוֹ:</w:t>
      </w:r>
      <w:r w:rsidR="006E2F6B">
        <w:rPr>
          <w:rFonts w:hint="cs"/>
          <w:rtl/>
        </w:rPr>
        <w:t xml:space="preserve"> </w:t>
      </w:r>
      <w:r w:rsidR="006E2F6B">
        <w:rPr>
          <w:rtl/>
        </w:rPr>
        <w:t>נִבְזֶה בְּעֵינָיו נִמְאָס וְאֶת יִרְאֵי ה' יְכַבֵּד נִשְׁבַּע לְהָרַע וְלֹא יָמִר:</w:t>
      </w:r>
      <w:r w:rsidR="006E2F6B">
        <w:rPr>
          <w:rFonts w:hint="cs"/>
          <w:rtl/>
        </w:rPr>
        <w:t xml:space="preserve"> </w:t>
      </w:r>
      <w:r w:rsidR="006E2F6B">
        <w:rPr>
          <w:rtl/>
        </w:rPr>
        <w:t>כַּסְפּוֹ לֹא נָתַן בְּנֶשֶׁךְ וְשֹׁחַד עַל נָקִי לֹא לָקָח עֹשֵׂה אֵלֶּה לֹא יִמּוֹט לְעוֹלָם</w:t>
      </w:r>
      <w:r w:rsidR="006E2F6B">
        <w:rPr>
          <w:rFonts w:hint="cs"/>
          <w:rtl/>
        </w:rPr>
        <w:t>" (תהלים פרק טו) ..</w:t>
      </w:r>
      <w:r w:rsidR="006E2F6B" w:rsidRPr="00FD3306">
        <w:rPr>
          <w:rtl/>
        </w:rPr>
        <w:t>.</w:t>
      </w:r>
      <w:r w:rsidR="006E2F6B">
        <w:rPr>
          <w:rStyle w:val="a5"/>
          <w:rtl/>
        </w:rPr>
        <w:footnoteReference w:id="16"/>
      </w:r>
      <w:r w:rsidR="006E2F6B">
        <w:rPr>
          <w:rFonts w:hint="cs"/>
          <w:rtl/>
        </w:rPr>
        <w:t xml:space="preserve"> </w:t>
      </w:r>
      <w:r>
        <w:rPr>
          <w:rtl/>
        </w:rPr>
        <w:t xml:space="preserve">כתיב: </w:t>
      </w:r>
      <w:r w:rsidR="006E2F6B">
        <w:rPr>
          <w:rFonts w:hint="cs"/>
          <w:rtl/>
        </w:rPr>
        <w:t>"</w:t>
      </w:r>
      <w:r>
        <w:rPr>
          <w:rtl/>
        </w:rPr>
        <w:t>עושה אלה לא ימוט לעולם</w:t>
      </w:r>
      <w:r w:rsidR="006E2F6B">
        <w:rPr>
          <w:rFonts w:hint="cs"/>
          <w:rtl/>
        </w:rPr>
        <w:t xml:space="preserve">". </w:t>
      </w:r>
      <w:r>
        <w:rPr>
          <w:rtl/>
        </w:rPr>
        <w:t>כשהיה ר</w:t>
      </w:r>
      <w:r w:rsidR="006E2F6B">
        <w:rPr>
          <w:rFonts w:hint="cs"/>
          <w:rtl/>
        </w:rPr>
        <w:t xml:space="preserve">בן גמליאל </w:t>
      </w:r>
      <w:r>
        <w:rPr>
          <w:rtl/>
        </w:rPr>
        <w:t xml:space="preserve">מגיע למקרא הזה היה בוכה, אמר: מאן </w:t>
      </w:r>
      <w:proofErr w:type="spellStart"/>
      <w:r>
        <w:rPr>
          <w:rtl/>
        </w:rPr>
        <w:t>דעביד</w:t>
      </w:r>
      <w:proofErr w:type="spellEnd"/>
      <w:r>
        <w:rPr>
          <w:rtl/>
        </w:rPr>
        <w:t xml:space="preserve"> להו </w:t>
      </w:r>
      <w:proofErr w:type="spellStart"/>
      <w:r>
        <w:rPr>
          <w:rtl/>
        </w:rPr>
        <w:t>לכולהו</w:t>
      </w:r>
      <w:proofErr w:type="spellEnd"/>
      <w:r>
        <w:rPr>
          <w:rtl/>
        </w:rPr>
        <w:t xml:space="preserve"> הוא דלא ימוט, הא </w:t>
      </w:r>
      <w:proofErr w:type="spellStart"/>
      <w:r>
        <w:rPr>
          <w:rtl/>
        </w:rPr>
        <w:t>חדא</w:t>
      </w:r>
      <w:proofErr w:type="spellEnd"/>
      <w:r>
        <w:rPr>
          <w:rtl/>
        </w:rPr>
        <w:t xml:space="preserve"> </w:t>
      </w:r>
      <w:proofErr w:type="spellStart"/>
      <w:r>
        <w:rPr>
          <w:rtl/>
        </w:rPr>
        <w:t>מינייהו</w:t>
      </w:r>
      <w:proofErr w:type="spellEnd"/>
      <w:r>
        <w:rPr>
          <w:rtl/>
        </w:rPr>
        <w:t xml:space="preserve"> ימוט! אמרו ליה: מי כתיב עושה כל אלה? עושה אלה כתיב, אפילו בחדא </w:t>
      </w:r>
      <w:proofErr w:type="spellStart"/>
      <w:r>
        <w:rPr>
          <w:rtl/>
        </w:rPr>
        <w:t>מינייהו</w:t>
      </w:r>
      <w:proofErr w:type="spellEnd"/>
      <w:r w:rsidR="000E44A0">
        <w:rPr>
          <w:rFonts w:hint="cs"/>
          <w:rtl/>
        </w:rPr>
        <w:t>.</w:t>
      </w:r>
      <w:r w:rsidR="006E2F6B">
        <w:rPr>
          <w:rStyle w:val="a5"/>
          <w:rtl/>
        </w:rPr>
        <w:footnoteReference w:id="17"/>
      </w:r>
      <w:r w:rsidR="006E2F6B">
        <w:rPr>
          <w:rFonts w:hint="cs"/>
          <w:rtl/>
        </w:rPr>
        <w:t xml:space="preserve"> ...</w:t>
      </w:r>
    </w:p>
    <w:p w14:paraId="438C4544" w14:textId="77777777" w:rsidR="00405EE4" w:rsidRDefault="00082F0F" w:rsidP="00082F0F">
      <w:pPr>
        <w:pStyle w:val="ac"/>
        <w:rPr>
          <w:rtl/>
        </w:rPr>
      </w:pPr>
      <w:r>
        <w:rPr>
          <w:rtl/>
        </w:rPr>
        <w:t xml:space="preserve">בא ישעיהו והעמידן על שש, </w:t>
      </w:r>
      <w:proofErr w:type="spellStart"/>
      <w:r>
        <w:rPr>
          <w:rtl/>
        </w:rPr>
        <w:t>דכתיב</w:t>
      </w:r>
      <w:proofErr w:type="spellEnd"/>
      <w:r>
        <w:rPr>
          <w:rtl/>
        </w:rPr>
        <w:t xml:space="preserve">: </w:t>
      </w:r>
      <w:r w:rsidR="00405EE4">
        <w:rPr>
          <w:rFonts w:hint="cs"/>
          <w:rtl/>
        </w:rPr>
        <w:t>"</w:t>
      </w:r>
      <w:r w:rsidR="00405EE4">
        <w:rPr>
          <w:rtl/>
        </w:rPr>
        <w:t xml:space="preserve">הֹלֵךְ צְדָקוֹת וְדֹבֵר מֵישָׁרִים מֹאֵס בְּבֶצַע </w:t>
      </w:r>
      <w:proofErr w:type="spellStart"/>
      <w:r w:rsidR="00405EE4">
        <w:rPr>
          <w:rtl/>
        </w:rPr>
        <w:t>מַעֲשַׁקּוֹת</w:t>
      </w:r>
      <w:proofErr w:type="spellEnd"/>
      <w:r w:rsidR="00405EE4">
        <w:rPr>
          <w:rtl/>
        </w:rPr>
        <w:t xml:space="preserve"> נֹעֵר כַּפָּיו מִתְּמֹךְ בַּשֹּׁחַד אֹטֵם אָזְנוֹ מִשְּׁמֹעַ דָּמִים וְעֹצֵם עֵינָיו מֵרְאוֹת בְּרָע</w:t>
      </w:r>
      <w:r w:rsidR="00405EE4">
        <w:rPr>
          <w:rFonts w:hint="cs"/>
          <w:rtl/>
        </w:rPr>
        <w:t>" (ישעיהו לג טו)</w:t>
      </w:r>
      <w:r w:rsidR="000E44A0">
        <w:rPr>
          <w:rFonts w:hint="cs"/>
          <w:rtl/>
        </w:rPr>
        <w:t>.</w:t>
      </w:r>
      <w:r w:rsidR="00405EE4">
        <w:rPr>
          <w:rStyle w:val="a5"/>
          <w:rtl/>
        </w:rPr>
        <w:footnoteReference w:id="18"/>
      </w:r>
      <w:r w:rsidR="00405EE4">
        <w:rPr>
          <w:rFonts w:hint="cs"/>
          <w:rtl/>
        </w:rPr>
        <w:t xml:space="preserve"> ..</w:t>
      </w:r>
      <w:r>
        <w:rPr>
          <w:rtl/>
        </w:rPr>
        <w:t xml:space="preserve">. </w:t>
      </w:r>
    </w:p>
    <w:p w14:paraId="774A1BC4" w14:textId="77777777" w:rsidR="00405EE4" w:rsidRDefault="00082F0F" w:rsidP="000E44A0">
      <w:pPr>
        <w:pStyle w:val="ac"/>
        <w:rPr>
          <w:rtl/>
        </w:rPr>
      </w:pPr>
      <w:r>
        <w:rPr>
          <w:rtl/>
        </w:rPr>
        <w:t xml:space="preserve">בא מיכה והעמידן על שלש, </w:t>
      </w:r>
      <w:proofErr w:type="spellStart"/>
      <w:r>
        <w:rPr>
          <w:rtl/>
        </w:rPr>
        <w:t>דכתיב</w:t>
      </w:r>
      <w:proofErr w:type="spellEnd"/>
      <w:r>
        <w:rPr>
          <w:rtl/>
        </w:rPr>
        <w:t xml:space="preserve">: </w:t>
      </w:r>
      <w:r w:rsidR="000E44A0">
        <w:rPr>
          <w:rFonts w:hint="cs"/>
          <w:rtl/>
        </w:rPr>
        <w:t>"</w:t>
      </w:r>
      <w:r w:rsidR="000E44A0">
        <w:rPr>
          <w:rtl/>
        </w:rPr>
        <w:t xml:space="preserve">הִגִּיד לְךָ אָדָם מַה טּוֹב וּמָה ה' דּוֹרֵשׁ מִמְּךָ כִּי אִם עֲשׂוֹת מִשְׁפָּט וְאַהֲבַת חֶסֶד וְהַצְנֵעַ לֶכֶת עִם </w:t>
      </w:r>
      <w:proofErr w:type="spellStart"/>
      <w:r w:rsidR="000E44A0">
        <w:rPr>
          <w:rtl/>
        </w:rPr>
        <w:t>אֱלֹהֶיך</w:t>
      </w:r>
      <w:proofErr w:type="spellEnd"/>
      <w:r w:rsidR="000E44A0">
        <w:rPr>
          <w:rtl/>
        </w:rPr>
        <w:t>ָ</w:t>
      </w:r>
      <w:r w:rsidR="000E44A0">
        <w:rPr>
          <w:rFonts w:hint="cs"/>
          <w:rtl/>
        </w:rPr>
        <w:t>" (מיכה ו ח)</w:t>
      </w:r>
      <w:r>
        <w:rPr>
          <w:rtl/>
        </w:rPr>
        <w:t>. עשות משפט - זה הדין. אהבת חסד - זה גמילות חסדים. והצנע לכת - זה הוצאת המת והכנסת כלה.</w:t>
      </w:r>
      <w:r w:rsidR="000E44A0">
        <w:rPr>
          <w:rStyle w:val="a5"/>
          <w:rtl/>
        </w:rPr>
        <w:footnoteReference w:id="19"/>
      </w:r>
      <w:r>
        <w:rPr>
          <w:rtl/>
        </w:rPr>
        <w:t xml:space="preserve"> </w:t>
      </w:r>
      <w:r w:rsidR="000E44A0">
        <w:rPr>
          <w:rFonts w:hint="cs"/>
          <w:rtl/>
        </w:rPr>
        <w:t>...</w:t>
      </w:r>
    </w:p>
    <w:p w14:paraId="711814C7" w14:textId="77777777" w:rsidR="00405EE4" w:rsidRDefault="00082F0F" w:rsidP="002A18D3">
      <w:pPr>
        <w:pStyle w:val="ac"/>
        <w:rPr>
          <w:rtl/>
        </w:rPr>
      </w:pPr>
      <w:r>
        <w:rPr>
          <w:rtl/>
        </w:rPr>
        <w:t xml:space="preserve">חזר ישעיהו והעמידן על שתים, שנאמר: </w:t>
      </w:r>
      <w:r w:rsidR="002A18D3">
        <w:rPr>
          <w:rFonts w:hint="cs"/>
          <w:rtl/>
        </w:rPr>
        <w:t>"</w:t>
      </w:r>
      <w:r w:rsidR="002A18D3">
        <w:rPr>
          <w:rtl/>
        </w:rPr>
        <w:t>כֹּה אָמַר ה' שִׁמְרוּ מִשְׁפָּט וַעֲשׂוּ צְדָקָה כִּי קְרוֹבָה יְשׁוּעָתִי לָבוֹא וְצִדְקָתִי לְהִגָּלוֹת</w:t>
      </w:r>
      <w:r w:rsidR="002A18D3">
        <w:rPr>
          <w:rFonts w:hint="cs"/>
          <w:rtl/>
        </w:rPr>
        <w:t>" (ישעיהו נו א).</w:t>
      </w:r>
      <w:r>
        <w:rPr>
          <w:rtl/>
        </w:rPr>
        <w:t xml:space="preserve"> </w:t>
      </w:r>
    </w:p>
    <w:p w14:paraId="43E209C2" w14:textId="77777777" w:rsidR="00082F0F" w:rsidRDefault="00082F0F" w:rsidP="00AB353F">
      <w:pPr>
        <w:pStyle w:val="ac"/>
        <w:rPr>
          <w:rtl/>
        </w:rPr>
      </w:pPr>
      <w:r>
        <w:rPr>
          <w:rtl/>
        </w:rPr>
        <w:t xml:space="preserve">בא עמוס והעמידן על אחת שנאמר: </w:t>
      </w:r>
      <w:r w:rsidR="002A18D3">
        <w:rPr>
          <w:rFonts w:hint="cs"/>
          <w:rtl/>
        </w:rPr>
        <w:t>"</w:t>
      </w:r>
      <w:r w:rsidR="002A18D3">
        <w:rPr>
          <w:rtl/>
        </w:rPr>
        <w:t>כִּי כֹה אָמַר ה' לְבֵית יִשְׂרָאֵל דִּרְשׁוּנִי וִחְיוּ</w:t>
      </w:r>
      <w:r w:rsidR="002A18D3">
        <w:rPr>
          <w:rFonts w:hint="cs"/>
          <w:rtl/>
        </w:rPr>
        <w:t>" (עמוס ה ד) ...</w:t>
      </w:r>
      <w:r>
        <w:rPr>
          <w:rtl/>
        </w:rPr>
        <w:t xml:space="preserve"> בא חבקוק והעמידן על אחת, שנאמר: </w:t>
      </w:r>
      <w:r w:rsidR="002A18D3">
        <w:rPr>
          <w:rFonts w:hint="cs"/>
          <w:rtl/>
        </w:rPr>
        <w:t>"</w:t>
      </w:r>
      <w:r w:rsidR="002A18D3">
        <w:rPr>
          <w:rtl/>
        </w:rPr>
        <w:t>וְצַדִּיק בֶּאֱמוּנָתוֹ יִחְיֶה</w:t>
      </w:r>
      <w:r w:rsidR="002A18D3">
        <w:rPr>
          <w:rFonts w:hint="cs"/>
          <w:rtl/>
        </w:rPr>
        <w:t>" (חבקוק ב ד)</w:t>
      </w:r>
      <w:r>
        <w:rPr>
          <w:rtl/>
        </w:rPr>
        <w:t>.</w:t>
      </w:r>
      <w:r w:rsidR="00727A09">
        <w:rPr>
          <w:rStyle w:val="a5"/>
          <w:rtl/>
        </w:rPr>
        <w:footnoteReference w:id="20"/>
      </w:r>
    </w:p>
    <w:p w14:paraId="519D2DDE" w14:textId="77777777" w:rsidR="0026002E" w:rsidRDefault="0026002E" w:rsidP="00A8014C">
      <w:pPr>
        <w:pStyle w:val="ab"/>
        <w:rPr>
          <w:rtl/>
        </w:rPr>
      </w:pPr>
      <w:r>
        <w:rPr>
          <w:rFonts w:hint="cs"/>
          <w:rtl/>
        </w:rPr>
        <w:lastRenderedPageBreak/>
        <w:t>הצעה לפתרון</w:t>
      </w:r>
    </w:p>
    <w:p w14:paraId="15F5880D" w14:textId="77777777" w:rsidR="0026002E" w:rsidRDefault="0026002E" w:rsidP="0026002E">
      <w:pPr>
        <w:pStyle w:val="ac"/>
        <w:rPr>
          <w:rtl/>
        </w:rPr>
      </w:pPr>
      <w:r>
        <w:rPr>
          <w:rFonts w:hint="cs"/>
          <w:rtl/>
        </w:rPr>
        <w:t xml:space="preserve">נראה לומר שר' שמלאי מתאר כאן שתי פירמידות, שני משולשים שבנויים זה על גב זה על בסיס קודקוד משותף. ראו האיור שבסוף הדף. הצעתנו היא שיש לקרוא את דרשת ר' שמלאי בשני הכיוונים: מההרחבה אל הצמצום </w:t>
      </w:r>
      <w:r>
        <w:rPr>
          <w:rtl/>
        </w:rPr>
        <w:t>–</w:t>
      </w:r>
      <w:r>
        <w:rPr>
          <w:rFonts w:hint="cs"/>
          <w:rtl/>
        </w:rPr>
        <w:t xml:space="preserve"> מהבסיס של המשולש התחתון אל הקודקוד, ומהצמצום אל ההרחבה - מהקודקוד של המשולש העליון שבנוי הפוך ונושק לקודקוד המשולש התחתון, אל בסיסו שנמצא למעלה. המשולש התחתון מסמל את סוד הצמצום, את הרעיון שאכן כל עולם המצוות מתכנס למספר עקרונות יסוד שרובן אגב במישור שבין אדם לחברו. המשולש העליון מסמל את הכיוון ההפוך, את הפירוק של עקרונות היסוד למצוות מעשיות, דרך שלבי ביניים.</w:t>
      </w:r>
      <w:r>
        <w:rPr>
          <w:rStyle w:val="a5"/>
          <w:rtl/>
        </w:rPr>
        <w:footnoteReference w:id="21"/>
      </w:r>
    </w:p>
    <w:p w14:paraId="07710B81" w14:textId="77777777" w:rsidR="00A8014C" w:rsidRDefault="00A8014C" w:rsidP="00A8014C">
      <w:pPr>
        <w:pStyle w:val="ab"/>
        <w:rPr>
          <w:rtl/>
        </w:rPr>
      </w:pPr>
      <w:r>
        <w:rPr>
          <w:rtl/>
        </w:rPr>
        <w:t xml:space="preserve">מסכת מכות דף </w:t>
      </w:r>
      <w:proofErr w:type="spellStart"/>
      <w:r>
        <w:rPr>
          <w:rtl/>
        </w:rPr>
        <w:t>כג</w:t>
      </w:r>
      <w:proofErr w:type="spellEnd"/>
      <w:r>
        <w:rPr>
          <w:rtl/>
        </w:rPr>
        <w:t xml:space="preserve"> עמוד א</w:t>
      </w:r>
      <w:r>
        <w:rPr>
          <w:rFonts w:hint="cs"/>
          <w:rtl/>
        </w:rPr>
        <w:t xml:space="preserve"> </w:t>
      </w:r>
      <w:r>
        <w:rPr>
          <w:rtl/>
        </w:rPr>
        <w:t>–</w:t>
      </w:r>
      <w:r>
        <w:rPr>
          <w:rFonts w:hint="cs"/>
          <w:rtl/>
        </w:rPr>
        <w:t xml:space="preserve"> המשנה המקדימה</w:t>
      </w:r>
    </w:p>
    <w:p w14:paraId="16D310DC" w14:textId="77777777" w:rsidR="00A8014C" w:rsidRDefault="00A8014C" w:rsidP="00A8014C">
      <w:pPr>
        <w:pStyle w:val="ac"/>
        <w:rPr>
          <w:rtl/>
        </w:rPr>
      </w:pPr>
      <w:r>
        <w:rPr>
          <w:rtl/>
        </w:rPr>
        <w:t xml:space="preserve">כל חייבי כריתות שלקו - נפטרו ידי כריתתם, שנאמר: </w:t>
      </w:r>
      <w:r>
        <w:rPr>
          <w:rFonts w:hint="cs"/>
          <w:rtl/>
        </w:rPr>
        <w:t>"</w:t>
      </w:r>
      <w:r>
        <w:rPr>
          <w:rtl/>
        </w:rPr>
        <w:t>ונקלה אחיך לעיניך</w:t>
      </w:r>
      <w:r>
        <w:rPr>
          <w:rFonts w:hint="cs"/>
          <w:rtl/>
        </w:rPr>
        <w:t>"</w:t>
      </w:r>
      <w:r>
        <w:rPr>
          <w:rtl/>
        </w:rPr>
        <w:t>, כשלקה הרי הוא כאחיך, דברי רבי חנניה בן גמליאל. ואמר רבי חנניה בן גמליאל: מה אם העובר עבירה אחת - נוטל נפשו עליה, העושה מצוה אחת - על אחת כמה וכמה שת</w:t>
      </w:r>
      <w:r w:rsidR="00C77BFF">
        <w:rPr>
          <w:rFonts w:hint="cs"/>
          <w:rtl/>
        </w:rPr>
        <w:t>י</w:t>
      </w:r>
      <w:r>
        <w:rPr>
          <w:rtl/>
        </w:rPr>
        <w:t>נתן לו נפשו.</w:t>
      </w:r>
      <w:r w:rsidR="00C915FB">
        <w:rPr>
          <w:rStyle w:val="a5"/>
          <w:rtl/>
        </w:rPr>
        <w:footnoteReference w:id="22"/>
      </w:r>
    </w:p>
    <w:p w14:paraId="3A3A75DB" w14:textId="77777777" w:rsidR="00226988" w:rsidRDefault="00B62CCF" w:rsidP="00B62CCF">
      <w:pPr>
        <w:pStyle w:val="ab"/>
        <w:rPr>
          <w:rtl/>
        </w:rPr>
      </w:pPr>
      <w:r>
        <w:rPr>
          <w:rFonts w:hint="cs"/>
          <w:rtl/>
        </w:rPr>
        <w:t>מצוות השקולות כנגד התורה כולה</w:t>
      </w:r>
    </w:p>
    <w:p w14:paraId="6FC8134B" w14:textId="77777777" w:rsidR="00456E71" w:rsidRDefault="00456E71" w:rsidP="00456E71">
      <w:pPr>
        <w:pStyle w:val="ac"/>
        <w:rPr>
          <w:rtl/>
        </w:rPr>
      </w:pPr>
      <w:r w:rsidRPr="00B62CCF">
        <w:rPr>
          <w:b/>
          <w:bCs/>
          <w:rtl/>
        </w:rPr>
        <w:t xml:space="preserve">ספרי דברים </w:t>
      </w:r>
      <w:proofErr w:type="spellStart"/>
      <w:r w:rsidR="00B62CCF" w:rsidRPr="00B62CCF">
        <w:rPr>
          <w:b/>
          <w:bCs/>
          <w:rtl/>
        </w:rPr>
        <w:t>פיסקא</w:t>
      </w:r>
      <w:proofErr w:type="spellEnd"/>
      <w:r w:rsidR="00B62CCF" w:rsidRPr="00B62CCF">
        <w:rPr>
          <w:b/>
          <w:bCs/>
          <w:rtl/>
        </w:rPr>
        <w:t xml:space="preserve"> נד </w:t>
      </w:r>
      <w:r w:rsidRPr="00B62CCF">
        <w:rPr>
          <w:b/>
          <w:bCs/>
          <w:rtl/>
        </w:rPr>
        <w:t>פרשת ראה</w:t>
      </w:r>
      <w:r w:rsidRPr="00B62CCF">
        <w:rPr>
          <w:rFonts w:hint="cs"/>
          <w:b/>
          <w:bCs/>
          <w:rtl/>
        </w:rPr>
        <w:t>:</w:t>
      </w:r>
      <w:r>
        <w:rPr>
          <w:rFonts w:hint="cs"/>
          <w:rtl/>
        </w:rPr>
        <w:t xml:space="preserve"> </w:t>
      </w:r>
      <w:r>
        <w:rPr>
          <w:rtl/>
        </w:rPr>
        <w:t>כל המודה בעבודה זרה כופר בכל התורה כולה וכל הכופר בעבודה זרה מודה בכל התורה כולה</w:t>
      </w:r>
      <w:r w:rsidR="00B62CCF">
        <w:rPr>
          <w:rFonts w:hint="cs"/>
          <w:rtl/>
        </w:rPr>
        <w:t>.</w:t>
      </w:r>
      <w:r w:rsidR="00B62CCF">
        <w:rPr>
          <w:rStyle w:val="a5"/>
          <w:rtl/>
        </w:rPr>
        <w:footnoteReference w:id="23"/>
      </w:r>
    </w:p>
    <w:p w14:paraId="6999220C" w14:textId="77777777" w:rsidR="00456E71" w:rsidRDefault="00B62CCF" w:rsidP="00456E71">
      <w:pPr>
        <w:pStyle w:val="ac"/>
        <w:rPr>
          <w:rtl/>
        </w:rPr>
      </w:pPr>
      <w:r w:rsidRPr="00B62CCF">
        <w:rPr>
          <w:rFonts w:hint="cs"/>
          <w:b/>
          <w:bCs/>
          <w:rtl/>
        </w:rPr>
        <w:t xml:space="preserve">גמרא </w:t>
      </w:r>
      <w:r w:rsidR="00456E71" w:rsidRPr="00B62CCF">
        <w:rPr>
          <w:b/>
          <w:bCs/>
          <w:rtl/>
        </w:rPr>
        <w:t>נדרים דף כה עמוד א</w:t>
      </w:r>
      <w:r w:rsidR="00456E71" w:rsidRPr="00B62CCF">
        <w:rPr>
          <w:rFonts w:hint="cs"/>
          <w:b/>
          <w:bCs/>
          <w:rtl/>
        </w:rPr>
        <w:t xml:space="preserve">: </w:t>
      </w:r>
      <w:r w:rsidR="00456E71">
        <w:rPr>
          <w:rtl/>
        </w:rPr>
        <w:t>שקולה מצות ציצית כנגד כל מצות שבתורה.</w:t>
      </w:r>
    </w:p>
    <w:p w14:paraId="32BC25AA" w14:textId="77777777" w:rsidR="00456E71" w:rsidRDefault="00456E71" w:rsidP="00456E71">
      <w:pPr>
        <w:pStyle w:val="ac"/>
        <w:rPr>
          <w:rtl/>
        </w:rPr>
      </w:pPr>
      <w:r w:rsidRPr="00B62CCF">
        <w:rPr>
          <w:b/>
          <w:bCs/>
          <w:rtl/>
        </w:rPr>
        <w:t xml:space="preserve">בבא </w:t>
      </w:r>
      <w:proofErr w:type="spellStart"/>
      <w:r w:rsidRPr="00B62CCF">
        <w:rPr>
          <w:b/>
          <w:bCs/>
          <w:rtl/>
        </w:rPr>
        <w:t>בתרא</w:t>
      </w:r>
      <w:proofErr w:type="spellEnd"/>
      <w:r w:rsidRPr="00B62CCF">
        <w:rPr>
          <w:b/>
          <w:bCs/>
          <w:rtl/>
        </w:rPr>
        <w:t xml:space="preserve"> דף ט עמוד א</w:t>
      </w:r>
      <w:r w:rsidRPr="00B62CCF">
        <w:rPr>
          <w:rFonts w:hint="cs"/>
          <w:b/>
          <w:bCs/>
          <w:rtl/>
        </w:rPr>
        <w:t>:</w:t>
      </w:r>
      <w:r>
        <w:rPr>
          <w:rFonts w:hint="cs"/>
          <w:rtl/>
        </w:rPr>
        <w:t xml:space="preserve"> </w:t>
      </w:r>
      <w:r>
        <w:rPr>
          <w:rtl/>
        </w:rPr>
        <w:t>ואמר רב אסי: שקולה צדקה כנגד כל המצות, שנאמר: והעמדנו עלינו מצות וגו',</w:t>
      </w:r>
    </w:p>
    <w:p w14:paraId="76FDB589" w14:textId="77777777" w:rsidR="00456E71" w:rsidRDefault="00B62CCF" w:rsidP="00B62CCF">
      <w:pPr>
        <w:pStyle w:val="ac"/>
        <w:rPr>
          <w:rtl/>
        </w:rPr>
      </w:pPr>
      <w:proofErr w:type="spellStart"/>
      <w:r w:rsidRPr="00B62CCF">
        <w:rPr>
          <w:b/>
          <w:bCs/>
          <w:rtl/>
        </w:rPr>
        <w:t>תוספתא</w:t>
      </w:r>
      <w:proofErr w:type="spellEnd"/>
      <w:r w:rsidRPr="00B62CCF">
        <w:rPr>
          <w:b/>
          <w:bCs/>
          <w:rtl/>
        </w:rPr>
        <w:t xml:space="preserve"> נדרים פרק ב הלכה ו</w:t>
      </w:r>
      <w:r w:rsidRPr="00B62CCF">
        <w:rPr>
          <w:rFonts w:hint="cs"/>
          <w:b/>
          <w:bCs/>
          <w:rtl/>
        </w:rPr>
        <w:t>:</w:t>
      </w:r>
      <w:r>
        <w:rPr>
          <w:rFonts w:hint="cs"/>
          <w:rtl/>
        </w:rPr>
        <w:t xml:space="preserve"> </w:t>
      </w:r>
      <w:r>
        <w:rPr>
          <w:rtl/>
        </w:rPr>
        <w:t>דבר אחר גדולה מילה ששקולה כנגד כל המצות שבתורה</w:t>
      </w:r>
    </w:p>
    <w:p w14:paraId="7E2A2D3F" w14:textId="77777777" w:rsidR="00B62CCF" w:rsidRDefault="00B62CCF" w:rsidP="00B62CCF">
      <w:pPr>
        <w:pStyle w:val="ac"/>
        <w:rPr>
          <w:rtl/>
        </w:rPr>
      </w:pPr>
      <w:r w:rsidRPr="00B62CCF">
        <w:rPr>
          <w:b/>
          <w:bCs/>
          <w:rtl/>
        </w:rPr>
        <w:t xml:space="preserve">ספרי דברים </w:t>
      </w:r>
      <w:proofErr w:type="spellStart"/>
      <w:r w:rsidRPr="00B62CCF">
        <w:rPr>
          <w:b/>
          <w:bCs/>
          <w:rtl/>
        </w:rPr>
        <w:t>פיסקא</w:t>
      </w:r>
      <w:proofErr w:type="spellEnd"/>
      <w:r w:rsidRPr="00B62CCF">
        <w:rPr>
          <w:b/>
          <w:bCs/>
          <w:rtl/>
        </w:rPr>
        <w:t xml:space="preserve"> פ פרשת ראה</w:t>
      </w:r>
      <w:r w:rsidRPr="00B62CCF">
        <w:rPr>
          <w:rFonts w:hint="cs"/>
          <w:b/>
          <w:bCs/>
          <w:rtl/>
        </w:rPr>
        <w:t xml:space="preserve">: </w:t>
      </w:r>
      <w:r>
        <w:rPr>
          <w:rtl/>
        </w:rPr>
        <w:t>אמרו ישיבת ארץ ישראל שקולה כנגד כל המצות שבתורה</w:t>
      </w:r>
      <w:r w:rsidR="00B273DA">
        <w:rPr>
          <w:rFonts w:hint="cs"/>
          <w:rtl/>
        </w:rPr>
        <w:t>.</w:t>
      </w:r>
      <w:r w:rsidR="00B273DA">
        <w:rPr>
          <w:rStyle w:val="a5"/>
          <w:rtl/>
        </w:rPr>
        <w:footnoteReference w:id="24"/>
      </w:r>
    </w:p>
    <w:p w14:paraId="3316BA0E" w14:textId="77777777" w:rsidR="008154F7" w:rsidRDefault="008154F7" w:rsidP="00157E97">
      <w:pPr>
        <w:pStyle w:val="ab"/>
        <w:rPr>
          <w:rtl/>
        </w:rPr>
      </w:pPr>
      <w:r>
        <w:rPr>
          <w:rtl/>
        </w:rPr>
        <w:t>מסכת דרך ארץ פרק היוצא הלכה יד</w:t>
      </w:r>
      <w:r w:rsidR="006C531D">
        <w:rPr>
          <w:rFonts w:hint="cs"/>
          <w:rtl/>
        </w:rPr>
        <w:t xml:space="preserve"> </w:t>
      </w:r>
      <w:r w:rsidR="006C531D">
        <w:rPr>
          <w:rtl/>
        </w:rPr>
        <w:t>–</w:t>
      </w:r>
      <w:r w:rsidR="006C531D">
        <w:rPr>
          <w:rFonts w:hint="cs"/>
          <w:rtl/>
        </w:rPr>
        <w:t xml:space="preserve"> אלפים ורבבות של מצוות בבית המדרש</w:t>
      </w:r>
    </w:p>
    <w:p w14:paraId="09EC81C8" w14:textId="77777777" w:rsidR="008154F7" w:rsidRDefault="008154F7" w:rsidP="008154F7">
      <w:pPr>
        <w:pStyle w:val="ac"/>
        <w:rPr>
          <w:rtl/>
        </w:rPr>
      </w:pPr>
      <w:r>
        <w:rPr>
          <w:rtl/>
        </w:rPr>
        <w:lastRenderedPageBreak/>
        <w:t>ר' מאיר אומר</w:t>
      </w:r>
      <w:r w:rsidR="006C531D">
        <w:rPr>
          <w:rFonts w:hint="cs"/>
          <w:rtl/>
        </w:rPr>
        <w:t>:</w:t>
      </w:r>
      <w:r>
        <w:rPr>
          <w:rtl/>
        </w:rPr>
        <w:t xml:space="preserve"> כל מי שיש לו בית המדרש בעירו ואינו הולך לשם חייב מיתה. ועוד אמר ר' מאיר</w:t>
      </w:r>
      <w:r w:rsidR="006C531D">
        <w:rPr>
          <w:rFonts w:hint="cs"/>
          <w:rtl/>
        </w:rPr>
        <w:t>:</w:t>
      </w:r>
      <w:r>
        <w:rPr>
          <w:rtl/>
        </w:rPr>
        <w:t xml:space="preserve"> ומה פסח שהוא אחד </w:t>
      </w:r>
      <w:proofErr w:type="spellStart"/>
      <w:r>
        <w:rPr>
          <w:rtl/>
        </w:rPr>
        <w:t>מתרי"ג</w:t>
      </w:r>
      <w:proofErr w:type="spellEnd"/>
      <w:r>
        <w:rPr>
          <w:rtl/>
        </w:rPr>
        <w:t xml:space="preserve"> מצות האמורות בתורה, כל מי שאינו בא ועומד על פסחו משעה </w:t>
      </w:r>
      <w:proofErr w:type="spellStart"/>
      <w:r>
        <w:rPr>
          <w:rtl/>
        </w:rPr>
        <w:t>ששוחטין</w:t>
      </w:r>
      <w:proofErr w:type="spellEnd"/>
      <w:r>
        <w:rPr>
          <w:rtl/>
        </w:rPr>
        <w:t xml:space="preserve"> אותו עד שעה </w:t>
      </w:r>
      <w:proofErr w:type="spellStart"/>
      <w:r>
        <w:rPr>
          <w:rtl/>
        </w:rPr>
        <w:t>שגומרין</w:t>
      </w:r>
      <w:proofErr w:type="spellEnd"/>
      <w:r>
        <w:rPr>
          <w:rtl/>
        </w:rPr>
        <w:t xml:space="preserve"> אותו חייב מיתה,</w:t>
      </w:r>
      <w:r w:rsidR="00CD0579">
        <w:rPr>
          <w:rStyle w:val="a5"/>
          <w:rtl/>
        </w:rPr>
        <w:footnoteReference w:id="25"/>
      </w:r>
      <w:r>
        <w:rPr>
          <w:rtl/>
        </w:rPr>
        <w:t xml:space="preserve"> בית המדרש שיש לו אלף אלפים ורבי רבבות מצות האמורות בתורה על אחת כמה וכמה.</w:t>
      </w:r>
      <w:r w:rsidR="00776305">
        <w:rPr>
          <w:rStyle w:val="a5"/>
          <w:rtl/>
        </w:rPr>
        <w:footnoteReference w:id="26"/>
      </w:r>
    </w:p>
    <w:p w14:paraId="513B8F33" w14:textId="77777777" w:rsidR="00AB5E98" w:rsidRDefault="00AB5E98" w:rsidP="00326D12">
      <w:pPr>
        <w:pStyle w:val="ab"/>
        <w:rPr>
          <w:rtl/>
        </w:rPr>
      </w:pPr>
      <w:r>
        <w:rPr>
          <w:rtl/>
        </w:rPr>
        <w:t xml:space="preserve">ספר יסוד מורא </w:t>
      </w:r>
      <w:proofErr w:type="spellStart"/>
      <w:r>
        <w:rPr>
          <w:rtl/>
        </w:rPr>
        <w:t>לר</w:t>
      </w:r>
      <w:proofErr w:type="spellEnd"/>
      <w:r w:rsidR="00022796">
        <w:rPr>
          <w:rFonts w:hint="cs"/>
          <w:rtl/>
        </w:rPr>
        <w:t>' אברהם אבן עזרא</w:t>
      </w:r>
      <w:r>
        <w:rPr>
          <w:rtl/>
        </w:rPr>
        <w:t xml:space="preserve"> שער ב</w:t>
      </w:r>
      <w:r w:rsidR="00326D12">
        <w:rPr>
          <w:rFonts w:hint="cs"/>
          <w:rtl/>
        </w:rPr>
        <w:t xml:space="preserve"> </w:t>
      </w:r>
      <w:r w:rsidR="00326D12">
        <w:rPr>
          <w:rFonts w:cs="Narkisim"/>
          <w:rtl/>
        </w:rPr>
        <w:t>–</w:t>
      </w:r>
      <w:r w:rsidR="00326D12">
        <w:rPr>
          <w:rFonts w:hint="cs"/>
          <w:rtl/>
        </w:rPr>
        <w:t xml:space="preserve"> אין קץ או עשירית</w:t>
      </w:r>
    </w:p>
    <w:p w14:paraId="74F1848C" w14:textId="77777777" w:rsidR="00AB5E98" w:rsidRDefault="00AB5E98" w:rsidP="00326D12">
      <w:pPr>
        <w:pStyle w:val="ac"/>
        <w:rPr>
          <w:rtl/>
        </w:rPr>
      </w:pPr>
      <w:r>
        <w:rPr>
          <w:rtl/>
        </w:rPr>
        <w:t xml:space="preserve">וצורך גדול היה לי להזכיר דבר הכלל קודם שאדבר על המצות בעבור שראיתי כמה חכמים סופרים שש מאות ושלש עשרה מצות על דרכים רבים. יש מהם שספר בשול גדי פעם אחת ויש שספרו בג' מצות כנגד שנכתב ג' פעמים וחכמינו דרשוה ורבות ככה. ויש מי שיספור הכללים והפרטים. ויש שסופרים פעם הכללים לבדם ופעם הפרטים לבדם. ויש שסופרים מצוה אחת שבאה בשתי לשונות והטעם אחד. ועל דרך מחקר האמת אין קץ למספר המצות </w:t>
      </w:r>
      <w:proofErr w:type="spellStart"/>
      <w:r>
        <w:rPr>
          <w:rtl/>
        </w:rPr>
        <w:t>כאמרו</w:t>
      </w:r>
      <w:proofErr w:type="spellEnd"/>
      <w:r>
        <w:rPr>
          <w:rtl/>
        </w:rPr>
        <w:t xml:space="preserve"> המשורר</w:t>
      </w:r>
      <w:r w:rsidR="00B74A4A">
        <w:rPr>
          <w:rFonts w:hint="cs"/>
          <w:rtl/>
        </w:rPr>
        <w:t>:</w:t>
      </w:r>
      <w:r>
        <w:rPr>
          <w:rtl/>
        </w:rPr>
        <w:t xml:space="preserve"> </w:t>
      </w:r>
      <w:r w:rsidR="00B74A4A">
        <w:rPr>
          <w:rFonts w:hint="cs"/>
          <w:rtl/>
        </w:rPr>
        <w:t>"</w:t>
      </w:r>
      <w:r w:rsidR="00B74A4A" w:rsidRPr="00B74A4A">
        <w:rPr>
          <w:rtl/>
        </w:rPr>
        <w:t xml:space="preserve">לְכָל תִּכְלָה רָאִיתִי קֵץ רְחָבָה </w:t>
      </w:r>
      <w:proofErr w:type="spellStart"/>
      <w:r w:rsidR="00B74A4A" w:rsidRPr="00B74A4A">
        <w:rPr>
          <w:rtl/>
        </w:rPr>
        <w:t>מִצְוָתְך</w:t>
      </w:r>
      <w:proofErr w:type="spellEnd"/>
      <w:r w:rsidR="00B74A4A" w:rsidRPr="00B74A4A">
        <w:rPr>
          <w:rtl/>
        </w:rPr>
        <w:t>ָ מְאֹד</w:t>
      </w:r>
      <w:r w:rsidR="00B74A4A">
        <w:rPr>
          <w:rFonts w:hint="cs"/>
          <w:rtl/>
        </w:rPr>
        <w:t>" (תהלים קיט צו)</w:t>
      </w:r>
      <w:r>
        <w:rPr>
          <w:rtl/>
        </w:rPr>
        <w:t>. ואם נספר העיקרים והכללים ומצוה שהיא עומדת לעד אין המצות עשירית משש מאות ושלש עשרה.</w:t>
      </w:r>
      <w:r w:rsidR="00022796">
        <w:rPr>
          <w:rStyle w:val="a5"/>
          <w:rtl/>
        </w:rPr>
        <w:footnoteReference w:id="27"/>
      </w:r>
    </w:p>
    <w:p w14:paraId="7076D3B6" w14:textId="77777777" w:rsidR="00326D12" w:rsidRDefault="00326D12" w:rsidP="00B74A4A">
      <w:pPr>
        <w:pStyle w:val="ab"/>
        <w:rPr>
          <w:rtl/>
        </w:rPr>
      </w:pPr>
      <w:r>
        <w:rPr>
          <w:rtl/>
        </w:rPr>
        <w:t>השגות הרמב"ן לספר המצוות לרמב"ם שורש א</w:t>
      </w:r>
      <w:r>
        <w:rPr>
          <w:rFonts w:hint="cs"/>
          <w:rtl/>
        </w:rPr>
        <w:t xml:space="preserve"> </w:t>
      </w:r>
    </w:p>
    <w:p w14:paraId="19A4D9D7" w14:textId="77777777" w:rsidR="00326D12" w:rsidRDefault="00326D12" w:rsidP="00326D12">
      <w:pPr>
        <w:pStyle w:val="ac"/>
      </w:pPr>
      <w:r>
        <w:rPr>
          <w:rtl/>
        </w:rPr>
        <w:t xml:space="preserve">וטרם אתחיל לדבר עם לבבי </w:t>
      </w:r>
      <w:proofErr w:type="spellStart"/>
      <w:r>
        <w:rPr>
          <w:rtl/>
        </w:rPr>
        <w:t>בענין</w:t>
      </w:r>
      <w:proofErr w:type="spellEnd"/>
      <w:r>
        <w:rPr>
          <w:rtl/>
        </w:rPr>
        <w:t xml:space="preserve"> הזה אומר מה שנסתפק לי אף על פי שידעתי </w:t>
      </w:r>
      <w:proofErr w:type="spellStart"/>
      <w:r>
        <w:rPr>
          <w:rtl/>
        </w:rPr>
        <w:t>שהכל</w:t>
      </w:r>
      <w:proofErr w:type="spellEnd"/>
      <w:r>
        <w:rPr>
          <w:rtl/>
        </w:rPr>
        <w:t xml:space="preserve"> מחזיקים בו כדבר פשוט</w:t>
      </w:r>
      <w:r w:rsidR="005C31CE">
        <w:rPr>
          <w:rFonts w:hint="cs"/>
          <w:rtl/>
        </w:rPr>
        <w:t>,</w:t>
      </w:r>
      <w:r>
        <w:rPr>
          <w:rtl/>
        </w:rPr>
        <w:t xml:space="preserve"> וזה במה שאמרו בסוף מסכת מכות</w:t>
      </w:r>
      <w:r w:rsidR="00B74A4A">
        <w:rPr>
          <w:rFonts w:hint="cs"/>
          <w:rtl/>
        </w:rPr>
        <w:t xml:space="preserve">: </w:t>
      </w:r>
      <w:r>
        <w:rPr>
          <w:rtl/>
        </w:rPr>
        <w:t xml:space="preserve">דרש ר' שמלאי שש מאות ושלש עשרה מצות נאמרו למשה בסיני </w:t>
      </w:r>
      <w:r>
        <w:rPr>
          <w:rFonts w:hint="cs"/>
          <w:rtl/>
        </w:rPr>
        <w:t>...</w:t>
      </w:r>
      <w:r>
        <w:rPr>
          <w:rtl/>
        </w:rPr>
        <w:t xml:space="preserve"> והנה על פי זו </w:t>
      </w:r>
      <w:proofErr w:type="spellStart"/>
      <w:r>
        <w:rPr>
          <w:rtl/>
        </w:rPr>
        <w:t>המימרא</w:t>
      </w:r>
      <w:proofErr w:type="spellEnd"/>
      <w:r>
        <w:rPr>
          <w:rtl/>
        </w:rPr>
        <w:t xml:space="preserve"> בא בעל הלכות גדולות </w:t>
      </w:r>
      <w:proofErr w:type="spellStart"/>
      <w:r>
        <w:rPr>
          <w:rtl/>
        </w:rPr>
        <w:t>ומנאן</w:t>
      </w:r>
      <w:proofErr w:type="spellEnd"/>
      <w:r>
        <w:rPr>
          <w:rtl/>
        </w:rPr>
        <w:t xml:space="preserve"> אחת לאחת למצוא חשבון ואחריו נתפשט הדבר מאד והוסכם בין כל החכמים והתלמידים ונתפרסם בהמון שזה סכום כל המצות </w:t>
      </w:r>
      <w:proofErr w:type="spellStart"/>
      <w:r>
        <w:rPr>
          <w:rtl/>
        </w:rPr>
        <w:t>ונתחברו</w:t>
      </w:r>
      <w:proofErr w:type="spellEnd"/>
      <w:r>
        <w:rPr>
          <w:rtl/>
        </w:rPr>
        <w:t xml:space="preserve"> בזה שירות </w:t>
      </w:r>
      <w:proofErr w:type="spellStart"/>
      <w:r>
        <w:rPr>
          <w:rtl/>
        </w:rPr>
        <w:t>פיוטין</w:t>
      </w:r>
      <w:proofErr w:type="spellEnd"/>
      <w:r>
        <w:rPr>
          <w:rtl/>
        </w:rPr>
        <w:t xml:space="preserve"> ואזהרות </w:t>
      </w:r>
      <w:proofErr w:type="spellStart"/>
      <w:r>
        <w:rPr>
          <w:rtl/>
        </w:rPr>
        <w:t>נעימי</w:t>
      </w:r>
      <w:proofErr w:type="spellEnd"/>
      <w:r>
        <w:rPr>
          <w:rtl/>
        </w:rPr>
        <w:t xml:space="preserve"> זמירות. </w:t>
      </w:r>
      <w:r>
        <w:rPr>
          <w:rFonts w:hint="cs"/>
          <w:rtl/>
        </w:rPr>
        <w:t xml:space="preserve">... </w:t>
      </w:r>
      <w:r w:rsidRPr="00B56AD0">
        <w:rPr>
          <w:rtl/>
        </w:rPr>
        <w:t xml:space="preserve">ואני בעניי, עם כל זה עלה </w:t>
      </w:r>
      <w:proofErr w:type="spellStart"/>
      <w:r w:rsidRPr="00B56AD0">
        <w:rPr>
          <w:rtl/>
        </w:rPr>
        <w:t>בלבי</w:t>
      </w:r>
      <w:proofErr w:type="spellEnd"/>
      <w:r w:rsidRPr="00B56AD0">
        <w:rPr>
          <w:rtl/>
        </w:rPr>
        <w:t xml:space="preserve"> ספק על זו </w:t>
      </w:r>
      <w:proofErr w:type="spellStart"/>
      <w:r w:rsidRPr="00B56AD0">
        <w:rPr>
          <w:rtl/>
        </w:rPr>
        <w:t>המימרא</w:t>
      </w:r>
      <w:proofErr w:type="spellEnd"/>
      <w:r w:rsidRPr="00B56AD0">
        <w:rPr>
          <w:rtl/>
        </w:rPr>
        <w:t xml:space="preserve">, אם היא דברי </w:t>
      </w:r>
      <w:proofErr w:type="spellStart"/>
      <w:r w:rsidRPr="00B56AD0">
        <w:rPr>
          <w:rtl/>
        </w:rPr>
        <w:t>הכל</w:t>
      </w:r>
      <w:proofErr w:type="spellEnd"/>
      <w:r w:rsidRPr="00B56AD0">
        <w:rPr>
          <w:rtl/>
        </w:rPr>
        <w:t xml:space="preserve"> או יש בה מחלוקת. וספק אחר אם היא הלכה למשה מסיני</w:t>
      </w:r>
      <w:r>
        <w:rPr>
          <w:rFonts w:hint="cs"/>
          <w:rtl/>
        </w:rPr>
        <w:t xml:space="preserve"> ... </w:t>
      </w:r>
      <w:r w:rsidRPr="00B56AD0">
        <w:rPr>
          <w:rtl/>
        </w:rPr>
        <w:t xml:space="preserve">או שהוא אסמכתא בעלמא מן </w:t>
      </w:r>
      <w:proofErr w:type="spellStart"/>
      <w:r w:rsidRPr="00B56AD0">
        <w:rPr>
          <w:rtl/>
        </w:rPr>
        <w:t>הגימטריא</w:t>
      </w:r>
      <w:proofErr w:type="spellEnd"/>
      <w:r w:rsidRPr="00B56AD0">
        <w:rPr>
          <w:rtl/>
        </w:rPr>
        <w:t xml:space="preserve"> הזו</w:t>
      </w:r>
      <w:r w:rsidR="00B74A4A">
        <w:rPr>
          <w:rFonts w:hint="cs"/>
          <w:rtl/>
        </w:rPr>
        <w:t xml:space="preserve"> ...</w:t>
      </w:r>
      <w:r>
        <w:t xml:space="preserve"> </w:t>
      </w:r>
      <w:r>
        <w:rPr>
          <w:rtl/>
        </w:rPr>
        <w:t>אבל אע״פ שנביא אותה במחלוקת נודה שהיא הלכה, לפי שהסוגיות בתלמו</w:t>
      </w:r>
      <w:r w:rsidR="00B74A4A">
        <w:rPr>
          <w:rFonts w:hint="cs"/>
          <w:rtl/>
        </w:rPr>
        <w:t>ד כן.</w:t>
      </w:r>
      <w:r w:rsidR="00022796">
        <w:rPr>
          <w:rStyle w:val="a5"/>
        </w:rPr>
        <w:footnoteReference w:id="28"/>
      </w:r>
    </w:p>
    <w:p w14:paraId="6445D629" w14:textId="77777777" w:rsidR="00D6107E" w:rsidRDefault="00D6107E" w:rsidP="00D6107E">
      <w:pPr>
        <w:pStyle w:val="ab"/>
        <w:rPr>
          <w:rtl/>
        </w:rPr>
      </w:pPr>
      <w:r>
        <w:rPr>
          <w:rtl/>
        </w:rPr>
        <w:t>במדבר רבה</w:t>
      </w:r>
      <w:r>
        <w:rPr>
          <w:rFonts w:hint="cs"/>
          <w:rtl/>
        </w:rPr>
        <w:t xml:space="preserve"> יד י </w:t>
      </w:r>
      <w:r>
        <w:rPr>
          <w:rtl/>
        </w:rPr>
        <w:t xml:space="preserve">פרשת נשא </w:t>
      </w:r>
      <w:r>
        <w:rPr>
          <w:rFonts w:hint="cs"/>
          <w:rtl/>
        </w:rPr>
        <w:t>- תרי"ג מצוות כולם בתורה שבכתב</w:t>
      </w:r>
      <w:r w:rsidR="00643FDE">
        <w:rPr>
          <w:rStyle w:val="a5"/>
          <w:rtl/>
        </w:rPr>
        <w:footnoteReference w:id="29"/>
      </w:r>
    </w:p>
    <w:p w14:paraId="6635C08E" w14:textId="77777777" w:rsidR="00D6107E" w:rsidRDefault="00D6107E" w:rsidP="00D6107E">
      <w:pPr>
        <w:pStyle w:val="ac"/>
        <w:rPr>
          <w:rtl/>
        </w:rPr>
      </w:pPr>
      <w:r>
        <w:rPr>
          <w:rFonts w:hint="cs"/>
          <w:rtl/>
        </w:rPr>
        <w:t>"</w:t>
      </w:r>
      <w:r>
        <w:rPr>
          <w:rtl/>
        </w:rPr>
        <w:t>ולזבח השלמים בקר שנים</w:t>
      </w:r>
      <w:r>
        <w:rPr>
          <w:rFonts w:hint="cs"/>
          <w:rtl/>
        </w:rPr>
        <w:t>" -</w:t>
      </w:r>
      <w:r>
        <w:rPr>
          <w:rtl/>
        </w:rPr>
        <w:t xml:space="preserve"> שנתן הקב"ה לישראל שתי תורות</w:t>
      </w:r>
      <w:r>
        <w:rPr>
          <w:rFonts w:hint="cs"/>
          <w:rtl/>
        </w:rPr>
        <w:t>:</w:t>
      </w:r>
      <w:r>
        <w:rPr>
          <w:rtl/>
        </w:rPr>
        <w:t xml:space="preserve"> תורה שבכתב ותורה שבעל פה</w:t>
      </w:r>
      <w:r>
        <w:rPr>
          <w:rFonts w:hint="cs"/>
          <w:rtl/>
        </w:rPr>
        <w:t>.</w:t>
      </w:r>
      <w:r>
        <w:rPr>
          <w:rtl/>
        </w:rPr>
        <w:t xml:space="preserve"> נתן להם תורה שבכתב שיש בה תרי"ג מצות כדי למלאם מצות ולזכותם</w:t>
      </w:r>
      <w:r>
        <w:rPr>
          <w:rFonts w:hint="cs"/>
          <w:rtl/>
        </w:rPr>
        <w:t>,</w:t>
      </w:r>
      <w:r>
        <w:rPr>
          <w:rtl/>
        </w:rPr>
        <w:t xml:space="preserve"> שנאמר</w:t>
      </w:r>
      <w:r>
        <w:rPr>
          <w:rFonts w:hint="cs"/>
          <w:rtl/>
        </w:rPr>
        <w:t>:</w:t>
      </w:r>
      <w:r>
        <w:rPr>
          <w:rtl/>
        </w:rPr>
        <w:t xml:space="preserve"> </w:t>
      </w:r>
      <w:r>
        <w:rPr>
          <w:rFonts w:hint="cs"/>
          <w:rtl/>
        </w:rPr>
        <w:t>"</w:t>
      </w:r>
      <w:r>
        <w:rPr>
          <w:rtl/>
        </w:rPr>
        <w:t>ה' חפץ למען צדקו יגדיל תורה ויאדיר</w:t>
      </w:r>
      <w:r w:rsidR="00461686">
        <w:rPr>
          <w:rFonts w:hint="cs"/>
          <w:rtl/>
        </w:rPr>
        <w:t>"</w:t>
      </w:r>
      <w:r>
        <w:rPr>
          <w:rFonts w:hint="cs"/>
          <w:rtl/>
        </w:rPr>
        <w:t xml:space="preserve"> </w:t>
      </w:r>
      <w:r>
        <w:rPr>
          <w:rtl/>
        </w:rPr>
        <w:t xml:space="preserve">(ישעיהו </w:t>
      </w:r>
      <w:proofErr w:type="spellStart"/>
      <w:r>
        <w:rPr>
          <w:rtl/>
        </w:rPr>
        <w:t>מב</w:t>
      </w:r>
      <w:proofErr w:type="spellEnd"/>
      <w:r>
        <w:rPr>
          <w:rtl/>
        </w:rPr>
        <w:t>)</w:t>
      </w:r>
      <w:r w:rsidR="00461686">
        <w:rPr>
          <w:rFonts w:hint="cs"/>
          <w:rtl/>
        </w:rPr>
        <w:t>.</w:t>
      </w:r>
      <w:r w:rsidR="00461686">
        <w:rPr>
          <w:rStyle w:val="a5"/>
          <w:rtl/>
        </w:rPr>
        <w:footnoteReference w:id="30"/>
      </w:r>
    </w:p>
    <w:p w14:paraId="3728E360" w14:textId="77777777" w:rsidR="001211FB" w:rsidRDefault="001211FB" w:rsidP="001211FB">
      <w:pPr>
        <w:pStyle w:val="ad"/>
        <w:spacing w:before="240"/>
        <w:rPr>
          <w:rtl/>
        </w:rPr>
      </w:pPr>
      <w:r>
        <w:rPr>
          <w:rFonts w:hint="cs"/>
          <w:rtl/>
        </w:rPr>
        <w:lastRenderedPageBreak/>
        <w:t>מחלקי המים</w:t>
      </w:r>
    </w:p>
    <w:p w14:paraId="36A7A0E8" w14:textId="77777777" w:rsidR="001211FB" w:rsidRDefault="001211FB" w:rsidP="001211FB">
      <w:pPr>
        <w:pStyle w:val="ac"/>
        <w:spacing w:before="120"/>
        <w:rPr>
          <w:rFonts w:ascii="Narkisim" w:hAnsi="Narkisim" w:cs="Narkisim"/>
          <w:szCs w:val="22"/>
          <w:rtl/>
        </w:rPr>
      </w:pPr>
      <w:r w:rsidRPr="001211FB">
        <w:rPr>
          <w:rFonts w:ascii="Narkisim" w:hAnsi="Narkisim" w:cs="Narkisim"/>
          <w:b/>
          <w:bCs/>
          <w:szCs w:val="22"/>
          <w:rtl/>
        </w:rPr>
        <w:t>מים אחרונים</w:t>
      </w:r>
      <w:r w:rsidR="00272AC2">
        <w:rPr>
          <w:rFonts w:ascii="Narkisim" w:hAnsi="Narkisim" w:cs="Narkisim" w:hint="cs"/>
          <w:b/>
          <w:bCs/>
          <w:szCs w:val="22"/>
          <w:rtl/>
        </w:rPr>
        <w:t xml:space="preserve"> 1</w:t>
      </w:r>
      <w:r w:rsidRPr="001211FB">
        <w:rPr>
          <w:rFonts w:ascii="Narkisim" w:hAnsi="Narkisim" w:cs="Narkisim"/>
          <w:b/>
          <w:bCs/>
          <w:szCs w:val="22"/>
          <w:rtl/>
        </w:rPr>
        <w:t>:</w:t>
      </w:r>
      <w:r w:rsidRPr="001211FB">
        <w:rPr>
          <w:rFonts w:ascii="Narkisim" w:hAnsi="Narkisim" w:cs="Narkisim"/>
          <w:szCs w:val="22"/>
          <w:rtl/>
        </w:rPr>
        <w:t xml:space="preserve"> התמקדנו בספרות חז"ל ובשאלה מדוע ביד אחת </w:t>
      </w:r>
      <w:r w:rsidRPr="001211FB">
        <w:rPr>
          <w:rFonts w:ascii="Narkisim" w:hAnsi="Narkisim" w:cs="Narkisim" w:hint="cs"/>
          <w:szCs w:val="22"/>
          <w:rtl/>
        </w:rPr>
        <w:t xml:space="preserve">הם </w:t>
      </w:r>
      <w:r w:rsidRPr="001211FB">
        <w:rPr>
          <w:rFonts w:ascii="Narkisim" w:hAnsi="Narkisim" w:cs="Narkisim"/>
          <w:szCs w:val="22"/>
          <w:rtl/>
        </w:rPr>
        <w:t xml:space="preserve">קבעו את המספר תרי"ג, כולל חלוקת המשנה </w:t>
      </w:r>
      <w:proofErr w:type="spellStart"/>
      <w:r w:rsidRPr="001211FB">
        <w:rPr>
          <w:rFonts w:ascii="Narkisim" w:hAnsi="Narkisim" w:cs="Narkisim"/>
          <w:szCs w:val="22"/>
          <w:rtl/>
        </w:rPr>
        <w:t>לרמ"ח</w:t>
      </w:r>
      <w:proofErr w:type="spellEnd"/>
      <w:r w:rsidRPr="001211FB">
        <w:rPr>
          <w:rFonts w:ascii="Narkisim" w:hAnsi="Narkisim" w:cs="Narkisim"/>
          <w:szCs w:val="22"/>
          <w:rtl/>
        </w:rPr>
        <w:t xml:space="preserve"> מצוות עשה ושס"ה מצוות לא תעשה, וביד השנייה לא טרחו למנות אותן ברשימה מסודרת. </w:t>
      </w:r>
      <w:r w:rsidR="005A1B09">
        <w:rPr>
          <w:rFonts w:ascii="Narkisim" w:hAnsi="Narkisim" w:cs="Narkisim" w:hint="cs"/>
          <w:szCs w:val="22"/>
          <w:rtl/>
        </w:rPr>
        <w:t xml:space="preserve">מנגד, </w:t>
      </w:r>
      <w:r w:rsidR="005A1B09" w:rsidRPr="001211FB">
        <w:rPr>
          <w:rFonts w:ascii="Narkisim" w:hAnsi="Narkisim" w:cs="Narkisim"/>
          <w:szCs w:val="22"/>
          <w:rtl/>
        </w:rPr>
        <w:t xml:space="preserve">בסוף תקופת הגאונים ותחילת הראשונים </w:t>
      </w:r>
      <w:r w:rsidR="005A1B09">
        <w:rPr>
          <w:rFonts w:ascii="Narkisim" w:hAnsi="Narkisim" w:cs="Narkisim" w:hint="cs"/>
          <w:szCs w:val="22"/>
          <w:rtl/>
        </w:rPr>
        <w:t xml:space="preserve">קמו </w:t>
      </w:r>
      <w:r w:rsidRPr="001211FB">
        <w:rPr>
          <w:rFonts w:ascii="Narkisim" w:hAnsi="Narkisim" w:cs="Narkisim"/>
          <w:szCs w:val="22"/>
          <w:rtl/>
        </w:rPr>
        <w:t>מוני מצוות ש</w:t>
      </w:r>
      <w:r w:rsidR="005A1B09">
        <w:rPr>
          <w:rFonts w:ascii="Narkisim" w:hAnsi="Narkisim" w:cs="Narkisim" w:hint="cs"/>
          <w:szCs w:val="22"/>
          <w:rtl/>
        </w:rPr>
        <w:t xml:space="preserve">התייחסו </w:t>
      </w:r>
      <w:proofErr w:type="spellStart"/>
      <w:r w:rsidR="005A1B09">
        <w:rPr>
          <w:rFonts w:ascii="Narkisim" w:hAnsi="Narkisim" w:cs="Narkisim" w:hint="cs"/>
          <w:szCs w:val="22"/>
          <w:rtl/>
        </w:rPr>
        <w:t>למנין</w:t>
      </w:r>
      <w:proofErr w:type="spellEnd"/>
      <w:r w:rsidR="005A1B09">
        <w:rPr>
          <w:rFonts w:ascii="Narkisim" w:hAnsi="Narkisim" w:cs="Narkisim" w:hint="cs"/>
          <w:szCs w:val="22"/>
          <w:rtl/>
        </w:rPr>
        <w:t xml:space="preserve"> תרי"ג כנתון קבוע וברור ו</w:t>
      </w:r>
      <w:r w:rsidRPr="001211FB">
        <w:rPr>
          <w:rFonts w:ascii="Narkisim" w:hAnsi="Narkisim" w:cs="Narkisim"/>
          <w:szCs w:val="22"/>
          <w:rtl/>
        </w:rPr>
        <w:t>חשבו לנכון להתעסק ב</w:t>
      </w:r>
      <w:r w:rsidR="005A1B09">
        <w:rPr>
          <w:rFonts w:ascii="Narkisim" w:hAnsi="Narkisim" w:cs="Narkisim" w:hint="cs"/>
          <w:szCs w:val="22"/>
          <w:rtl/>
        </w:rPr>
        <w:t>פרטיו</w:t>
      </w:r>
      <w:r w:rsidRPr="001211FB">
        <w:rPr>
          <w:rFonts w:ascii="Narkisim" w:hAnsi="Narkisim" w:cs="Narkisim"/>
          <w:szCs w:val="22"/>
          <w:rtl/>
        </w:rPr>
        <w:t xml:space="preserve">, כולל מחלוקות קשות </w:t>
      </w:r>
      <w:r w:rsidRPr="001211FB">
        <w:rPr>
          <w:rFonts w:ascii="Narkisim" w:hAnsi="Narkisim" w:cs="Narkisim" w:hint="cs"/>
          <w:szCs w:val="22"/>
          <w:rtl/>
        </w:rPr>
        <w:t>מ</w:t>
      </w:r>
      <w:r w:rsidRPr="001211FB">
        <w:rPr>
          <w:rFonts w:ascii="Narkisim" w:hAnsi="Narkisim" w:cs="Narkisim"/>
          <w:szCs w:val="22"/>
          <w:rtl/>
        </w:rPr>
        <w:t>ה היא מצווה ומה לא</w:t>
      </w:r>
      <w:r w:rsidR="005A1B09">
        <w:rPr>
          <w:rFonts w:ascii="Narkisim" w:hAnsi="Narkisim" w:cs="Narkisim" w:hint="cs"/>
          <w:szCs w:val="22"/>
          <w:rtl/>
        </w:rPr>
        <w:t xml:space="preserve"> </w:t>
      </w:r>
      <w:r w:rsidR="005A1B09">
        <w:rPr>
          <w:rFonts w:ascii="Narkisim" w:hAnsi="Narkisim" w:cs="Narkisim"/>
          <w:szCs w:val="22"/>
          <w:rtl/>
        </w:rPr>
        <w:t>–</w:t>
      </w:r>
      <w:r w:rsidR="005A1B09">
        <w:rPr>
          <w:rFonts w:ascii="Narkisim" w:hAnsi="Narkisim" w:cs="Narkisim" w:hint="cs"/>
          <w:szCs w:val="22"/>
          <w:rtl/>
        </w:rPr>
        <w:t xml:space="preserve"> מה מהתורה ומה מדברי חכמים. וזה </w:t>
      </w:r>
      <w:r w:rsidRPr="001211FB">
        <w:rPr>
          <w:rFonts w:ascii="Narkisim" w:hAnsi="Narkisim" w:cs="Narkisim"/>
          <w:szCs w:val="22"/>
          <w:rtl/>
        </w:rPr>
        <w:t xml:space="preserve">נושא נפרד </w:t>
      </w:r>
      <w:r w:rsidR="005A1B09">
        <w:rPr>
          <w:rFonts w:ascii="Narkisim" w:hAnsi="Narkisim" w:cs="Narkisim" w:hint="cs"/>
          <w:szCs w:val="22"/>
          <w:rtl/>
        </w:rPr>
        <w:t>שנגענו בו בקצה קצה המזלג ו</w:t>
      </w:r>
      <w:r w:rsidRPr="001211FB">
        <w:rPr>
          <w:rFonts w:ascii="Narkisim" w:hAnsi="Narkisim" w:cs="Narkisim"/>
          <w:szCs w:val="22"/>
          <w:rtl/>
        </w:rPr>
        <w:t>מן הסתם עסקו ועוסקים בו רבים וטובים ממנו. וכל היודע סיכום טוב וממצה של עניין זה, אנא יחיש אלינו שמועתו הטובה.</w:t>
      </w:r>
    </w:p>
    <w:p w14:paraId="57D4C59D" w14:textId="77777777" w:rsidR="00272AC2" w:rsidRPr="001211FB" w:rsidRDefault="00272AC2" w:rsidP="001211FB">
      <w:pPr>
        <w:pStyle w:val="ac"/>
        <w:spacing w:before="120"/>
        <w:rPr>
          <w:rFonts w:ascii="Narkisim" w:hAnsi="Narkisim" w:cs="Narkisim"/>
          <w:szCs w:val="22"/>
          <w:rtl/>
        </w:rPr>
      </w:pPr>
      <w:r w:rsidRPr="001211FB">
        <w:rPr>
          <w:rFonts w:ascii="Narkisim" w:hAnsi="Narkisim" w:cs="Narkisim"/>
          <w:b/>
          <w:bCs/>
          <w:szCs w:val="22"/>
          <w:rtl/>
        </w:rPr>
        <w:t>מים אחרונים</w:t>
      </w:r>
      <w:r w:rsidR="00776305">
        <w:rPr>
          <w:rFonts w:ascii="Narkisim" w:hAnsi="Narkisim" w:cs="Narkisim" w:hint="cs"/>
          <w:b/>
          <w:bCs/>
          <w:szCs w:val="22"/>
          <w:rtl/>
        </w:rPr>
        <w:t xml:space="preserve"> 2</w:t>
      </w:r>
      <w:r w:rsidRPr="001211FB">
        <w:rPr>
          <w:rFonts w:ascii="Narkisim" w:hAnsi="Narkisim" w:cs="Narkisim"/>
          <w:b/>
          <w:bCs/>
          <w:szCs w:val="22"/>
          <w:rtl/>
        </w:rPr>
        <w:t>:</w:t>
      </w:r>
      <w:r w:rsidRPr="001211FB">
        <w:rPr>
          <w:rFonts w:ascii="Narkisim" w:hAnsi="Narkisim" w:cs="Narkisim"/>
          <w:szCs w:val="22"/>
          <w:rtl/>
        </w:rPr>
        <w:t xml:space="preserve"> </w:t>
      </w:r>
      <w:r>
        <w:rPr>
          <w:rFonts w:ascii="Narkisim" w:hAnsi="Narkisim" w:cs="Narkisim" w:hint="cs"/>
          <w:szCs w:val="22"/>
          <w:rtl/>
        </w:rPr>
        <w:t>בראייה של תולדות מחשבת ישראל וספרות ההלכה נראה שיש כאן מעין מעגל שתחילתו בעולמם של התנאים שכלל לא מזכיר</w:t>
      </w:r>
      <w:r w:rsidR="00776305">
        <w:rPr>
          <w:rFonts w:ascii="Narkisim" w:hAnsi="Narkisim" w:cs="Narkisim" w:hint="cs"/>
          <w:szCs w:val="22"/>
          <w:rtl/>
        </w:rPr>
        <w:t>ים</w:t>
      </w:r>
      <w:r>
        <w:rPr>
          <w:rFonts w:ascii="Narkisim" w:hAnsi="Narkisim" w:cs="Narkisim" w:hint="cs"/>
          <w:szCs w:val="22"/>
          <w:rtl/>
        </w:rPr>
        <w:t xml:space="preserve"> את המושג 'תרי"ג מצוות' וכך גם בתלמוד הירושלמי. מקור המונח הוא כנראה בתלמוד הבבלי משם הגיע אל מדרשי</w:t>
      </w:r>
      <w:r w:rsidR="002459E8">
        <w:rPr>
          <w:rFonts w:ascii="Narkisim" w:hAnsi="Narkisim" w:cs="Narkisim" w:hint="cs"/>
          <w:szCs w:val="22"/>
          <w:rtl/>
        </w:rPr>
        <w:t xml:space="preserve"> האגדה </w:t>
      </w:r>
      <w:r>
        <w:rPr>
          <w:rFonts w:ascii="Narkisim" w:hAnsi="Narkisim" w:cs="Narkisim" w:hint="cs"/>
          <w:szCs w:val="22"/>
          <w:rtl/>
        </w:rPr>
        <w:t xml:space="preserve">שאמצו בחום את המונח ככותרת </w:t>
      </w:r>
      <w:r w:rsidR="004E15F8">
        <w:rPr>
          <w:rFonts w:ascii="Narkisim" w:hAnsi="Narkisim" w:cs="Narkisim" w:hint="cs"/>
          <w:szCs w:val="22"/>
          <w:rtl/>
        </w:rPr>
        <w:t xml:space="preserve">נאה </w:t>
      </w:r>
      <w:r>
        <w:rPr>
          <w:rFonts w:ascii="Narkisim" w:hAnsi="Narkisim" w:cs="Narkisim" w:hint="cs"/>
          <w:szCs w:val="22"/>
          <w:rtl/>
        </w:rPr>
        <w:t xml:space="preserve">לעולם המצוות, </w:t>
      </w:r>
      <w:r w:rsidR="00960051">
        <w:rPr>
          <w:rFonts w:ascii="Narkisim" w:hAnsi="Narkisim" w:cs="Narkisim" w:hint="cs"/>
          <w:szCs w:val="22"/>
          <w:rtl/>
        </w:rPr>
        <w:t>ו</w:t>
      </w:r>
      <w:r>
        <w:rPr>
          <w:rFonts w:ascii="Narkisim" w:hAnsi="Narkisim" w:cs="Narkisim" w:hint="cs"/>
          <w:szCs w:val="22"/>
          <w:rtl/>
        </w:rPr>
        <w:t>משם לפרשני המקרא</w:t>
      </w:r>
      <w:r w:rsidR="002459E8">
        <w:rPr>
          <w:rStyle w:val="a5"/>
          <w:rFonts w:ascii="Narkisim" w:hAnsi="Narkisim" w:cs="Narkisim"/>
          <w:szCs w:val="22"/>
          <w:rtl/>
        </w:rPr>
        <w:footnoteReference w:id="31"/>
      </w:r>
      <w:r>
        <w:rPr>
          <w:rFonts w:ascii="Narkisim" w:hAnsi="Narkisim" w:cs="Narkisim" w:hint="cs"/>
          <w:szCs w:val="22"/>
          <w:rtl/>
        </w:rPr>
        <w:t xml:space="preserve"> (בספרות הג</w:t>
      </w:r>
      <w:r w:rsidR="002459E8">
        <w:rPr>
          <w:rFonts w:ascii="Narkisim" w:hAnsi="Narkisim" w:cs="Narkisim" w:hint="cs"/>
          <w:szCs w:val="22"/>
          <w:rtl/>
        </w:rPr>
        <w:t>אונים</w:t>
      </w:r>
      <w:r w:rsidR="00F81F51">
        <w:rPr>
          <w:rFonts w:ascii="Narkisim" w:hAnsi="Narkisim" w:cs="Narkisim" w:hint="cs"/>
          <w:szCs w:val="22"/>
          <w:rtl/>
        </w:rPr>
        <w:t xml:space="preserve">, כולל </w:t>
      </w:r>
      <w:proofErr w:type="spellStart"/>
      <w:r w:rsidR="00F81F51">
        <w:rPr>
          <w:rFonts w:ascii="Narkisim" w:hAnsi="Narkisim" w:cs="Narkisim" w:hint="cs"/>
          <w:szCs w:val="22"/>
          <w:rtl/>
        </w:rPr>
        <w:t>הרי"ף</w:t>
      </w:r>
      <w:proofErr w:type="spellEnd"/>
      <w:r w:rsidR="00F81F51">
        <w:rPr>
          <w:rFonts w:ascii="Narkisim" w:hAnsi="Narkisim" w:cs="Narkisim" w:hint="cs"/>
          <w:szCs w:val="22"/>
          <w:rtl/>
        </w:rPr>
        <w:t>,</w:t>
      </w:r>
      <w:r w:rsidR="002459E8">
        <w:rPr>
          <w:rFonts w:ascii="Narkisim" w:hAnsi="Narkisim" w:cs="Narkisim" w:hint="cs"/>
          <w:szCs w:val="22"/>
          <w:rtl/>
        </w:rPr>
        <w:t xml:space="preserve"> כמעט ולא נזכר נושא זה). בתחילת תקופת הראשונים החל העיסוק האינטנסיבי בנושא </w:t>
      </w:r>
      <w:r w:rsidR="004E15F8">
        <w:rPr>
          <w:rFonts w:ascii="Narkisim" w:hAnsi="Narkisim" w:cs="Narkisim" w:hint="cs"/>
          <w:szCs w:val="22"/>
          <w:rtl/>
        </w:rPr>
        <w:t>כול</w:t>
      </w:r>
      <w:r w:rsidR="002459E8">
        <w:rPr>
          <w:rFonts w:ascii="Narkisim" w:hAnsi="Narkisim" w:cs="Narkisim" w:hint="cs"/>
          <w:szCs w:val="22"/>
          <w:rtl/>
        </w:rPr>
        <w:t xml:space="preserve">ל מחלוקות קשות מה היא מצווה ומה לא </w:t>
      </w:r>
      <w:r w:rsidR="002459E8">
        <w:rPr>
          <w:rFonts w:ascii="Narkisim" w:hAnsi="Narkisim" w:cs="Narkisim"/>
          <w:szCs w:val="22"/>
          <w:rtl/>
        </w:rPr>
        <w:t>–</w:t>
      </w:r>
      <w:r w:rsidR="002459E8">
        <w:rPr>
          <w:rFonts w:ascii="Narkisim" w:hAnsi="Narkisim" w:cs="Narkisim" w:hint="cs"/>
          <w:szCs w:val="22"/>
          <w:rtl/>
        </w:rPr>
        <w:t xml:space="preserve"> מדאורייתא ומדרבנן. ראוי</w:t>
      </w:r>
      <w:r w:rsidR="004E15F8">
        <w:rPr>
          <w:rFonts w:ascii="Narkisim" w:hAnsi="Narkisim" w:cs="Narkisim" w:hint="cs"/>
          <w:szCs w:val="22"/>
          <w:rtl/>
        </w:rPr>
        <w:t>ה</w:t>
      </w:r>
      <w:r w:rsidR="002459E8">
        <w:rPr>
          <w:rFonts w:ascii="Narkisim" w:hAnsi="Narkisim" w:cs="Narkisim" w:hint="cs"/>
          <w:szCs w:val="22"/>
          <w:rtl/>
        </w:rPr>
        <w:t xml:space="preserve"> בהקשר זה לציון היא הקדמתו של הרמב"ם לספר המצוות ממנה עולה שמטרתו הייתה, לאחר השלמת הפירוש למשנה, לכתוב את ספר ההלכה משנה תורה </w:t>
      </w:r>
      <w:r w:rsidR="002459E8">
        <w:rPr>
          <w:rFonts w:ascii="Narkisim" w:hAnsi="Narkisim" w:cs="Narkisim"/>
          <w:szCs w:val="22"/>
          <w:rtl/>
        </w:rPr>
        <w:t>–</w:t>
      </w:r>
      <w:r w:rsidR="002459E8">
        <w:rPr>
          <w:rFonts w:ascii="Narkisim" w:hAnsi="Narkisim" w:cs="Narkisim" w:hint="cs"/>
          <w:szCs w:val="22"/>
          <w:rtl/>
        </w:rPr>
        <w:t xml:space="preserve"> היד החזקה, ולפי שביקש לרשום בראש כל קובץ הלכות: </w:t>
      </w:r>
      <w:r w:rsidR="004E15F8">
        <w:rPr>
          <w:rFonts w:ascii="Narkisim" w:hAnsi="Narkisim" w:cs="Narkisim" w:hint="cs"/>
          <w:szCs w:val="22"/>
          <w:rtl/>
        </w:rPr>
        <w:t>תלמוד תורה, תשובה, שבת</w:t>
      </w:r>
      <w:r w:rsidR="00776305">
        <w:rPr>
          <w:rFonts w:ascii="Narkisim" w:hAnsi="Narkisim" w:cs="Narkisim" w:hint="cs"/>
          <w:szCs w:val="22"/>
          <w:rtl/>
        </w:rPr>
        <w:t>, חמץ ומצה</w:t>
      </w:r>
      <w:r w:rsidR="004E15F8">
        <w:rPr>
          <w:rFonts w:ascii="Narkisim" w:hAnsi="Narkisim" w:cs="Narkisim" w:hint="cs"/>
          <w:szCs w:val="22"/>
          <w:rtl/>
        </w:rPr>
        <w:t xml:space="preserve"> </w:t>
      </w:r>
      <w:proofErr w:type="spellStart"/>
      <w:r w:rsidR="004E15F8">
        <w:rPr>
          <w:rFonts w:ascii="Narkisim" w:hAnsi="Narkisim" w:cs="Narkisim" w:hint="cs"/>
          <w:szCs w:val="22"/>
          <w:rtl/>
        </w:rPr>
        <w:t>וכו</w:t>
      </w:r>
      <w:proofErr w:type="spellEnd"/>
      <w:r w:rsidR="004E15F8">
        <w:rPr>
          <w:rFonts w:ascii="Narkisim" w:hAnsi="Narkisim" w:cs="Narkisim" w:hint="cs"/>
          <w:szCs w:val="22"/>
          <w:rtl/>
        </w:rPr>
        <w:t>'</w:t>
      </w:r>
      <w:r w:rsidR="002459E8">
        <w:rPr>
          <w:rFonts w:ascii="Narkisim" w:hAnsi="Narkisim" w:cs="Narkisim" w:hint="cs"/>
          <w:szCs w:val="22"/>
          <w:rtl/>
        </w:rPr>
        <w:t xml:space="preserve">, </w:t>
      </w:r>
      <w:r w:rsidR="004E15F8">
        <w:rPr>
          <w:rFonts w:ascii="Narkisim" w:hAnsi="Narkisim" w:cs="Narkisim" w:hint="cs"/>
          <w:szCs w:val="22"/>
          <w:rtl/>
        </w:rPr>
        <w:t>את המצוות השייכות לתחום</w:t>
      </w:r>
      <w:r w:rsidR="00776305">
        <w:rPr>
          <w:rFonts w:ascii="Narkisim" w:hAnsi="Narkisim" w:cs="Narkisim" w:hint="cs"/>
          <w:szCs w:val="22"/>
          <w:rtl/>
        </w:rPr>
        <w:t xml:space="preserve"> הנדון</w:t>
      </w:r>
      <w:r w:rsidR="004E15F8">
        <w:rPr>
          <w:rFonts w:ascii="Narkisim" w:hAnsi="Narkisim" w:cs="Narkisim" w:hint="cs"/>
          <w:szCs w:val="22"/>
          <w:rtl/>
        </w:rPr>
        <w:t xml:space="preserve">, נזקק לרשימת המצוות ועבר לכתוב את ספר המצוות תחילה. אבל </w:t>
      </w:r>
      <w:r w:rsidR="00F81F51">
        <w:rPr>
          <w:rFonts w:ascii="Narkisim" w:hAnsi="Narkisim" w:cs="Narkisim" w:hint="cs"/>
          <w:szCs w:val="22"/>
          <w:rtl/>
        </w:rPr>
        <w:t>הטור ו</w:t>
      </w:r>
      <w:r w:rsidR="004E15F8">
        <w:rPr>
          <w:rFonts w:ascii="Narkisim" w:hAnsi="Narkisim" w:cs="Narkisim" w:hint="cs"/>
          <w:szCs w:val="22"/>
          <w:rtl/>
        </w:rPr>
        <w:t>בעל שולחן ערוך לא חשב</w:t>
      </w:r>
      <w:r w:rsidR="00F81F51">
        <w:rPr>
          <w:rFonts w:ascii="Narkisim" w:hAnsi="Narkisim" w:cs="Narkisim" w:hint="cs"/>
          <w:szCs w:val="22"/>
          <w:rtl/>
        </w:rPr>
        <w:t>ו</w:t>
      </w:r>
      <w:r w:rsidR="004E15F8">
        <w:rPr>
          <w:rFonts w:ascii="Narkisim" w:hAnsi="Narkisim" w:cs="Narkisim" w:hint="cs"/>
          <w:szCs w:val="22"/>
          <w:rtl/>
        </w:rPr>
        <w:t xml:space="preserve"> שעניין זה חשוב </w:t>
      </w:r>
      <w:r w:rsidR="00F81F51">
        <w:rPr>
          <w:rFonts w:ascii="Narkisim" w:hAnsi="Narkisim" w:cs="Narkisim" w:hint="cs"/>
          <w:szCs w:val="22"/>
          <w:rtl/>
        </w:rPr>
        <w:t xml:space="preserve">ולא הזכירו אותו ואת פרטיו והסתפקו בדיון מצווה אחרי מצווה וכל מקבץ הלכות לגופו. </w:t>
      </w:r>
      <w:r w:rsidR="004E15F8">
        <w:rPr>
          <w:rFonts w:ascii="Narkisim" w:hAnsi="Narkisim" w:cs="Narkisim" w:hint="cs"/>
          <w:szCs w:val="22"/>
          <w:rtl/>
        </w:rPr>
        <w:t xml:space="preserve">ונראה שבכך חוזרים הדברים לתקופת התנאים, המשנה בפרט, בה כל המצות והדינים נדונים כל אחד במקומו ובלי צורך ברשימה ופירוט. והמספר תרי"ג נשאר כשם כולל למצוות התורה ומהדהד </w:t>
      </w:r>
      <w:r w:rsidR="00960051">
        <w:rPr>
          <w:rFonts w:ascii="Narkisim" w:hAnsi="Narkisim" w:cs="Narkisim" w:hint="cs"/>
          <w:szCs w:val="22"/>
          <w:rtl/>
        </w:rPr>
        <w:t>כערך סגולי וכרעיון על.</w:t>
      </w:r>
      <w:r w:rsidR="005A1B09">
        <w:rPr>
          <w:rFonts w:ascii="Narkisim" w:hAnsi="Narkisim" w:cs="Narkisim" w:hint="cs"/>
          <w:szCs w:val="22"/>
          <w:rtl/>
        </w:rPr>
        <w:t xml:space="preserve"> וכך נראה שעשו גם </w:t>
      </w:r>
      <w:r w:rsidR="00564436">
        <w:rPr>
          <w:rFonts w:ascii="Narkisim" w:hAnsi="Narkisim" w:cs="Narkisim" w:hint="cs"/>
          <w:szCs w:val="22"/>
          <w:rtl/>
        </w:rPr>
        <w:t xml:space="preserve">פוסקי הלכות אחרים כערוך השולחן, שולחן ערוך הרב ועוד. ודווקא החפץ חיים (מאה 10-20) שכתב את </w:t>
      </w:r>
      <w:r w:rsidR="00C0297F">
        <w:rPr>
          <w:rFonts w:ascii="Narkisim" w:hAnsi="Narkisim" w:cs="Narkisim" w:hint="cs"/>
          <w:szCs w:val="22"/>
          <w:rtl/>
        </w:rPr>
        <w:t>משנה ברורה על בסיס השולחן ערוך</w:t>
      </w:r>
      <w:r w:rsidR="00E67384">
        <w:rPr>
          <w:rFonts w:ascii="Narkisim" w:hAnsi="Narkisim" w:cs="Narkisim" w:hint="cs"/>
          <w:szCs w:val="22"/>
          <w:rtl/>
        </w:rPr>
        <w:t xml:space="preserve"> </w:t>
      </w:r>
      <w:r w:rsidR="00786A67">
        <w:rPr>
          <w:rFonts w:ascii="Narkisim" w:hAnsi="Narkisim" w:cs="Narkisim" w:hint="cs"/>
          <w:szCs w:val="22"/>
          <w:rtl/>
        </w:rPr>
        <w:t>ו</w:t>
      </w:r>
      <w:r w:rsidR="00786A67" w:rsidRPr="00786A67">
        <w:rPr>
          <w:rFonts w:ascii="Narkisim" w:hAnsi="Narkisim" w:cs="Narkisim" w:hint="cs"/>
          <w:szCs w:val="22"/>
          <w:rtl/>
        </w:rPr>
        <w:t>שם דגש על לימוד סדר קדשים "מהרה ייבנה המקדש",</w:t>
      </w:r>
      <w:r w:rsidR="00786A67">
        <w:rPr>
          <w:rFonts w:ascii="Narkisim" w:hAnsi="Narkisim" w:cs="Narkisim" w:hint="cs"/>
          <w:szCs w:val="22"/>
          <w:rtl/>
        </w:rPr>
        <w:t xml:space="preserve"> </w:t>
      </w:r>
      <w:r w:rsidR="00C0297F">
        <w:rPr>
          <w:rFonts w:ascii="Narkisim" w:hAnsi="Narkisim" w:cs="Narkisim" w:hint="cs"/>
          <w:szCs w:val="22"/>
          <w:rtl/>
        </w:rPr>
        <w:t xml:space="preserve">חשב לנכון להוציא את </w:t>
      </w:r>
      <w:hyperlink r:id="rId8" w:history="1">
        <w:r w:rsidR="00C0297F" w:rsidRPr="00F27A6C">
          <w:rPr>
            <w:rStyle w:val="Hyperlink"/>
            <w:rFonts w:ascii="Narkisim" w:hAnsi="Narkisim" w:cs="Narkisim" w:hint="cs"/>
            <w:szCs w:val="22"/>
            <w:rtl/>
          </w:rPr>
          <w:t>ספר מצוות הקצר</w:t>
        </w:r>
      </w:hyperlink>
      <w:r w:rsidR="00C0297F">
        <w:rPr>
          <w:rFonts w:ascii="Narkisim" w:hAnsi="Narkisim" w:cs="Narkisim" w:hint="cs"/>
          <w:szCs w:val="22"/>
          <w:rtl/>
        </w:rPr>
        <w:t xml:space="preserve"> שמתמקד ב-77 מצוות עשה ו-194 מצוות לא תעשה הנוהגים בימינו (פלוס 37 מצוות עשה ולא תעשה התלויות בארץ)</w:t>
      </w:r>
      <w:r w:rsidR="00564436">
        <w:rPr>
          <w:rFonts w:ascii="Narkisim" w:hAnsi="Narkisim" w:cs="Narkisim" w:hint="cs"/>
          <w:szCs w:val="22"/>
          <w:rtl/>
        </w:rPr>
        <w:t>.</w:t>
      </w:r>
    </w:p>
    <w:p w14:paraId="18ADF001" w14:textId="77777777" w:rsidR="003B3371" w:rsidRDefault="003B3371" w:rsidP="00AF2DA5">
      <w:pPr>
        <w:pStyle w:val="ac"/>
        <w:rPr>
          <w:rtl/>
        </w:rPr>
      </w:pPr>
    </w:p>
    <w:p w14:paraId="27D982BA" w14:textId="403A8AA0" w:rsidR="006B77CB" w:rsidRDefault="00F256D7" w:rsidP="00F256D7">
      <w:pPr>
        <w:pStyle w:val="ac"/>
        <w:jc w:val="center"/>
        <w:rPr>
          <w:rtl/>
        </w:rPr>
      </w:pPr>
      <w:r>
        <w:rPr>
          <w:noProof/>
        </w:rPr>
        <w:drawing>
          <wp:inline distT="0" distB="0" distL="0" distR="0" wp14:anchorId="4328F151" wp14:editId="2D6B28C8">
            <wp:extent cx="4062780" cy="3082705"/>
            <wp:effectExtent l="0" t="0" r="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664" cy="3093999"/>
                    </a:xfrm>
                    <a:prstGeom prst="rect">
                      <a:avLst/>
                    </a:prstGeom>
                    <a:noFill/>
                    <a:ln>
                      <a:noFill/>
                    </a:ln>
                  </pic:spPr>
                </pic:pic>
              </a:graphicData>
            </a:graphic>
          </wp:inline>
        </w:drawing>
      </w:r>
    </w:p>
    <w:sectPr w:rsidR="006B77CB" w:rsidSect="009E11E3">
      <w:headerReference w:type="default" r:id="rId10"/>
      <w:footerReference w:type="default" r:id="rId11"/>
      <w:headerReference w:type="first" r:id="rId12"/>
      <w:endnotePr>
        <w:numFmt w:val="lowerLetter"/>
      </w:endnotePr>
      <w:pgSz w:w="11907" w:h="16840" w:code="9"/>
      <w:pgMar w:top="1361" w:right="1304" w:bottom="1361"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D774" w14:textId="77777777" w:rsidR="00341508" w:rsidRDefault="00341508">
      <w:r>
        <w:separator/>
      </w:r>
    </w:p>
  </w:endnote>
  <w:endnote w:type="continuationSeparator" w:id="0">
    <w:p w14:paraId="1F688AB7" w14:textId="77777777" w:rsidR="00341508" w:rsidRDefault="0034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37CA" w14:textId="77777777" w:rsidR="009E11E3" w:rsidRDefault="009E11E3" w:rsidP="0050592A">
    <w:pPr>
      <w:pStyle w:val="a8"/>
      <w:jc w:val="right"/>
      <w:rPr>
        <w:rStyle w:val="af1"/>
        <w:rtl/>
      </w:rPr>
    </w:pPr>
  </w:p>
  <w:p w14:paraId="3C164A67" w14:textId="77777777" w:rsidR="0050592A" w:rsidRPr="00F8747C" w:rsidRDefault="0050592A" w:rsidP="0050592A">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55D60">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55D60">
      <w:rPr>
        <w:rStyle w:val="af1"/>
        <w:noProof/>
        <w:rtl/>
      </w:rPr>
      <w:t>2</w:t>
    </w:r>
    <w:r w:rsidRPr="00F8747C">
      <w:rPr>
        <w:rStyle w:val="af1"/>
      </w:rPr>
      <w:fldChar w:fldCharType="end"/>
    </w:r>
  </w:p>
  <w:p w14:paraId="3E3126C3" w14:textId="77777777" w:rsidR="0050592A" w:rsidRDefault="0050592A" w:rsidP="0050592A">
    <w:pPr>
      <w:pStyle w:val="a8"/>
    </w:pPr>
  </w:p>
  <w:p w14:paraId="7EA8DC68"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E338" w14:textId="77777777" w:rsidR="00341508" w:rsidRDefault="00341508">
      <w:pPr>
        <w:rPr>
          <w:lang w:eastAsia="en-US"/>
        </w:rPr>
      </w:pPr>
      <w:r>
        <w:rPr>
          <w:rFonts w:cs="Miriam"/>
        </w:rPr>
        <w:separator/>
      </w:r>
    </w:p>
  </w:footnote>
  <w:footnote w:type="continuationSeparator" w:id="0">
    <w:p w14:paraId="74AEC924" w14:textId="77777777" w:rsidR="00341508" w:rsidRDefault="00341508">
      <w:r>
        <w:continuationSeparator/>
      </w:r>
    </w:p>
  </w:footnote>
  <w:footnote w:id="1">
    <w:p w14:paraId="6D7F28A0" w14:textId="77777777" w:rsidR="00A34B32" w:rsidRDefault="00A34B32">
      <w:pPr>
        <w:pStyle w:val="a3"/>
      </w:pPr>
      <w:r>
        <w:rPr>
          <w:rStyle w:val="a5"/>
        </w:rPr>
        <w:footnoteRef/>
      </w:r>
      <w:r>
        <w:rPr>
          <w:rtl/>
        </w:rPr>
        <w:t xml:space="preserve"> </w:t>
      </w:r>
      <w:r>
        <w:rPr>
          <w:rFonts w:hint="cs"/>
          <w:rtl/>
        </w:rPr>
        <w:t xml:space="preserve">חלקם </w:t>
      </w:r>
      <w:hyperlink r:id="rId1" w:history="1">
        <w:r w:rsidRPr="003F5D9A">
          <w:rPr>
            <w:rStyle w:val="Hyperlink"/>
            <w:rFonts w:hint="cs"/>
            <w:rtl/>
          </w:rPr>
          <w:t>כרס"ג</w:t>
        </w:r>
      </w:hyperlink>
      <w:r>
        <w:rPr>
          <w:rFonts w:hint="cs"/>
          <w:rtl/>
        </w:rPr>
        <w:t xml:space="preserve"> ורבי </w:t>
      </w:r>
      <w:hyperlink r:id="rId2" w:history="1">
        <w:r w:rsidRPr="003F5D9A">
          <w:rPr>
            <w:rStyle w:val="Hyperlink"/>
            <w:rFonts w:hint="cs"/>
            <w:rtl/>
          </w:rPr>
          <w:t>שלמה אבן גבירול</w:t>
        </w:r>
      </w:hyperlink>
      <w:r>
        <w:rPr>
          <w:rFonts w:hint="cs"/>
          <w:rtl/>
        </w:rPr>
        <w:t xml:space="preserve"> כינו את המצוות: אזהרות וערכום בפיוטים</w:t>
      </w:r>
      <w:r w:rsidR="003F5D9A">
        <w:rPr>
          <w:rFonts w:hint="cs"/>
          <w:rtl/>
        </w:rPr>
        <w:t xml:space="preserve"> ובתמצית בלבד</w:t>
      </w:r>
      <w:r>
        <w:rPr>
          <w:rFonts w:hint="cs"/>
          <w:rtl/>
        </w:rPr>
        <w:t>.</w:t>
      </w:r>
    </w:p>
  </w:footnote>
  <w:footnote w:id="2">
    <w:p w14:paraId="424667CE" w14:textId="77777777" w:rsidR="001A1B1C" w:rsidRDefault="001A1B1C">
      <w:pPr>
        <w:pStyle w:val="a3"/>
      </w:pPr>
      <w:r>
        <w:rPr>
          <w:rStyle w:val="a5"/>
        </w:rPr>
        <w:footnoteRef/>
      </w:r>
      <w:r>
        <w:rPr>
          <w:rtl/>
        </w:rPr>
        <w:t xml:space="preserve"> </w:t>
      </w:r>
      <w:r w:rsidR="00570E9A">
        <w:rPr>
          <w:rFonts w:hint="cs"/>
          <w:rtl/>
        </w:rPr>
        <w:t xml:space="preserve">תפסו שיטתם - </w:t>
      </w:r>
      <w:r>
        <w:rPr>
          <w:rFonts w:hint="cs"/>
          <w:rtl/>
        </w:rPr>
        <w:t xml:space="preserve">מגינים על שיטתם שרק את שני הדברות הראשונים: אנכי ולא יהיה לך, שמעו בני ישראל ישירות מפי הקב"ה. ראו בתחילת המדרש שם שרבנן חולקים על ר' יהושע בן לוי וסבורים שאת כל עשרת הדברות שמעו בני ישראל מפי הקב"ה. ויש </w:t>
      </w:r>
      <w:proofErr w:type="spellStart"/>
      <w:r>
        <w:rPr>
          <w:rFonts w:hint="cs"/>
          <w:rtl/>
        </w:rPr>
        <w:t>לרבנן</w:t>
      </w:r>
      <w:proofErr w:type="spellEnd"/>
      <w:r>
        <w:rPr>
          <w:rFonts w:hint="cs"/>
          <w:rtl/>
        </w:rPr>
        <w:t xml:space="preserve"> סיוע גדול מהפסוק: "דבר עמנו ונשמעה ואל ידבר עמנו </w:t>
      </w:r>
      <w:proofErr w:type="spellStart"/>
      <w:r>
        <w:rPr>
          <w:rFonts w:hint="cs"/>
          <w:rtl/>
        </w:rPr>
        <w:t>אלהים</w:t>
      </w:r>
      <w:proofErr w:type="spellEnd"/>
      <w:r>
        <w:rPr>
          <w:rFonts w:hint="cs"/>
          <w:rtl/>
        </w:rPr>
        <w:t xml:space="preserve"> פן נמות", שנכתב לאחר עשרת הדברות (שמות כ </w:t>
      </w:r>
      <w:proofErr w:type="spellStart"/>
      <w:r>
        <w:rPr>
          <w:rFonts w:hint="cs"/>
          <w:rtl/>
        </w:rPr>
        <w:t>טז</w:t>
      </w:r>
      <w:proofErr w:type="spellEnd"/>
      <w:r>
        <w:rPr>
          <w:rFonts w:hint="cs"/>
          <w:rtl/>
        </w:rPr>
        <w:t>). ר' יהושע בן לוי זקוק לחיזוק שיטתו.</w:t>
      </w:r>
    </w:p>
  </w:footnote>
  <w:footnote w:id="3">
    <w:p w14:paraId="2209100C" w14:textId="77777777" w:rsidR="00CB1DE3" w:rsidRDefault="00CB1DE3">
      <w:pPr>
        <w:pStyle w:val="a3"/>
        <w:rPr>
          <w:rtl/>
        </w:rPr>
      </w:pPr>
      <w:r>
        <w:rPr>
          <w:rStyle w:val="a5"/>
        </w:rPr>
        <w:footnoteRef/>
      </w:r>
      <w:r>
        <w:rPr>
          <w:rtl/>
        </w:rPr>
        <w:t xml:space="preserve"> </w:t>
      </w:r>
      <w:r>
        <w:rPr>
          <w:rFonts w:hint="cs"/>
          <w:rtl/>
        </w:rPr>
        <w:t>ועל שני דברים אלה נאמר בשיר השירים: "</w:t>
      </w:r>
      <w:r>
        <w:rPr>
          <w:rtl/>
        </w:rPr>
        <w:t xml:space="preserve">ישקני מנשיקות </w:t>
      </w:r>
      <w:proofErr w:type="spellStart"/>
      <w:r>
        <w:rPr>
          <w:rtl/>
        </w:rPr>
        <w:t>פיהו</w:t>
      </w:r>
      <w:proofErr w:type="spellEnd"/>
      <w:r>
        <w:rPr>
          <w:rFonts w:hint="cs"/>
          <w:rtl/>
        </w:rPr>
        <w:t xml:space="preserve">". תרי"ג מצוות הוא מספר מקובל בחז"ל שרוב הסימוכין לו הם גימטריות וחשבונות מילים ואותיות בדומה לדרשה זו של ר' יהושע בן לוי (רבנן לא מתייחסים שם לנושא תרי"ג מצוות) שהועתקה למדרשים רבים אחרים. ראו </w:t>
      </w:r>
      <w:r>
        <w:rPr>
          <w:rtl/>
        </w:rPr>
        <w:t xml:space="preserve">במדבר רבה </w:t>
      </w:r>
      <w:proofErr w:type="spellStart"/>
      <w:r>
        <w:rPr>
          <w:rFonts w:hint="cs"/>
          <w:rtl/>
        </w:rPr>
        <w:t>יג</w:t>
      </w:r>
      <w:proofErr w:type="spellEnd"/>
      <w:r>
        <w:rPr>
          <w:rFonts w:hint="cs"/>
          <w:rtl/>
        </w:rPr>
        <w:t xml:space="preserve"> טו </w:t>
      </w:r>
      <w:proofErr w:type="spellStart"/>
      <w:r>
        <w:rPr>
          <w:rFonts w:hint="cs"/>
          <w:rtl/>
        </w:rPr>
        <w:t>בקרבנות</w:t>
      </w:r>
      <w:proofErr w:type="spellEnd"/>
      <w:r>
        <w:rPr>
          <w:rFonts w:hint="cs"/>
          <w:rtl/>
        </w:rPr>
        <w:t xml:space="preserve"> הנשיאים: "כף ... </w:t>
      </w:r>
      <w:r>
        <w:rPr>
          <w:rtl/>
        </w:rPr>
        <w:t xml:space="preserve">מלאה קטורת </w:t>
      </w:r>
      <w:r>
        <w:rPr>
          <w:rFonts w:hint="cs"/>
          <w:rtl/>
        </w:rPr>
        <w:t xml:space="preserve">- </w:t>
      </w:r>
      <w:r>
        <w:rPr>
          <w:rtl/>
        </w:rPr>
        <w:t>שתרי"ג מצות בלולות בהן וכן את מוצא תרי"ג אותיות יש מן אנכי עד אשר לרעך כנגד תרי"ג מצות וז' יתירות כנגד ז' ימי בראשית</w:t>
      </w:r>
      <w:r>
        <w:rPr>
          <w:rFonts w:hint="cs"/>
          <w:rtl/>
        </w:rPr>
        <w:t>.</w:t>
      </w:r>
      <w:r>
        <w:rPr>
          <w:rtl/>
        </w:rPr>
        <w:t xml:space="preserve"> ללמדך שכל העולם לא נברא אלא בזכות התורה הוי מלאה </w:t>
      </w:r>
      <w:proofErr w:type="spellStart"/>
      <w:r>
        <w:rPr>
          <w:rtl/>
        </w:rPr>
        <w:t>קטרת</w:t>
      </w:r>
      <w:proofErr w:type="spellEnd"/>
      <w:r>
        <w:rPr>
          <w:rFonts w:hint="cs"/>
          <w:rtl/>
        </w:rPr>
        <w:t>,</w:t>
      </w:r>
      <w:r>
        <w:rPr>
          <w:rtl/>
        </w:rPr>
        <w:t xml:space="preserve"> שכן ק' מתחלפת בד' </w:t>
      </w:r>
      <w:proofErr w:type="spellStart"/>
      <w:r>
        <w:rPr>
          <w:rtl/>
        </w:rPr>
        <w:t>א"ת</w:t>
      </w:r>
      <w:proofErr w:type="spellEnd"/>
      <w:r>
        <w:rPr>
          <w:rtl/>
        </w:rPr>
        <w:t xml:space="preserve"> ב"ש </w:t>
      </w:r>
      <w:proofErr w:type="spellStart"/>
      <w:r>
        <w:rPr>
          <w:rtl/>
        </w:rPr>
        <w:t>ג"ר</w:t>
      </w:r>
      <w:proofErr w:type="spellEnd"/>
      <w:r>
        <w:rPr>
          <w:rtl/>
        </w:rPr>
        <w:t xml:space="preserve"> </w:t>
      </w:r>
      <w:proofErr w:type="spellStart"/>
      <w:r>
        <w:rPr>
          <w:rtl/>
        </w:rPr>
        <w:t>ד"ק</w:t>
      </w:r>
      <w:proofErr w:type="spellEnd"/>
      <w:r>
        <w:rPr>
          <w:rtl/>
        </w:rPr>
        <w:t xml:space="preserve"> ועולה חשבון התיבה אחר כן </w:t>
      </w:r>
      <w:proofErr w:type="spellStart"/>
      <w:r>
        <w:rPr>
          <w:rtl/>
        </w:rPr>
        <w:t>למנין</w:t>
      </w:r>
      <w:proofErr w:type="spellEnd"/>
      <w:r>
        <w:rPr>
          <w:rtl/>
        </w:rPr>
        <w:t xml:space="preserve"> תרי"ג</w:t>
      </w:r>
      <w:r>
        <w:rPr>
          <w:rFonts w:hint="cs"/>
          <w:rtl/>
        </w:rPr>
        <w:t xml:space="preserve">". עוד במדרש </w:t>
      </w:r>
      <w:r>
        <w:rPr>
          <w:rtl/>
        </w:rPr>
        <w:t xml:space="preserve">במדבר רבה </w:t>
      </w:r>
      <w:proofErr w:type="spellStart"/>
      <w:r>
        <w:rPr>
          <w:rFonts w:hint="cs"/>
          <w:rtl/>
        </w:rPr>
        <w:t>יח</w:t>
      </w:r>
      <w:proofErr w:type="spellEnd"/>
      <w:r>
        <w:rPr>
          <w:rFonts w:hint="cs"/>
          <w:rtl/>
        </w:rPr>
        <w:t xml:space="preserve"> </w:t>
      </w:r>
      <w:proofErr w:type="spellStart"/>
      <w:r>
        <w:rPr>
          <w:rFonts w:hint="cs"/>
          <w:rtl/>
        </w:rPr>
        <w:t>כא</w:t>
      </w:r>
      <w:proofErr w:type="spellEnd"/>
      <w:r>
        <w:rPr>
          <w:rtl/>
        </w:rPr>
        <w:t xml:space="preserve"> פרשת קרח</w:t>
      </w:r>
      <w:r>
        <w:rPr>
          <w:rFonts w:hint="cs"/>
          <w:rtl/>
        </w:rPr>
        <w:t>: "</w:t>
      </w:r>
      <w:r>
        <w:rPr>
          <w:rtl/>
        </w:rPr>
        <w:t xml:space="preserve">כי אם ליראה את ה' </w:t>
      </w:r>
      <w:proofErr w:type="spellStart"/>
      <w:r>
        <w:rPr>
          <w:rtl/>
        </w:rPr>
        <w:t>אלהיך</w:t>
      </w:r>
      <w:proofErr w:type="spellEnd"/>
      <w:r>
        <w:rPr>
          <w:rtl/>
        </w:rPr>
        <w:t xml:space="preserve"> ללכת בכל דרכיו ולאהבה אותו ולעבוד את ה' </w:t>
      </w:r>
      <w:proofErr w:type="spellStart"/>
      <w:r>
        <w:rPr>
          <w:rtl/>
        </w:rPr>
        <w:t>אלהיך</w:t>
      </w:r>
      <w:proofErr w:type="spellEnd"/>
      <w:r>
        <w:rPr>
          <w:rtl/>
        </w:rPr>
        <w:t xml:space="preserve"> בכל לבבך ובכל נפשך </w:t>
      </w:r>
      <w:r>
        <w:rPr>
          <w:rFonts w:hint="cs"/>
          <w:rtl/>
        </w:rPr>
        <w:t xml:space="preserve">- </w:t>
      </w:r>
      <w:r>
        <w:rPr>
          <w:rtl/>
        </w:rPr>
        <w:t xml:space="preserve">יראת </w:t>
      </w:r>
      <w:proofErr w:type="spellStart"/>
      <w:r>
        <w:rPr>
          <w:rtl/>
        </w:rPr>
        <w:t>בגמטריא</w:t>
      </w:r>
      <w:proofErr w:type="spellEnd"/>
      <w:r>
        <w:rPr>
          <w:rtl/>
        </w:rPr>
        <w:t xml:space="preserve"> תרי"א ותורה תרי"א</w:t>
      </w:r>
      <w:r>
        <w:rPr>
          <w:rFonts w:hint="cs"/>
          <w:rtl/>
        </w:rPr>
        <w:t>,</w:t>
      </w:r>
      <w:r>
        <w:rPr>
          <w:rtl/>
        </w:rPr>
        <w:t xml:space="preserve"> ויראה ותורה עמם הרי תרי"ג</w:t>
      </w:r>
      <w:r>
        <w:rPr>
          <w:rFonts w:hint="cs"/>
          <w:rtl/>
        </w:rPr>
        <w:t xml:space="preserve">". וכך שם גם חשבונות עם </w:t>
      </w:r>
      <w:r>
        <w:rPr>
          <w:rtl/>
        </w:rPr>
        <w:t>ציצית</w:t>
      </w:r>
      <w:r>
        <w:rPr>
          <w:rFonts w:hint="cs"/>
          <w:rtl/>
        </w:rPr>
        <w:t>, עם חשבון ימי האבות ועוד. וב</w:t>
      </w:r>
      <w:r>
        <w:rPr>
          <w:rtl/>
        </w:rPr>
        <w:t xml:space="preserve">מדרש אגדה (בובר) בראשית </w:t>
      </w:r>
      <w:r>
        <w:rPr>
          <w:rFonts w:hint="cs"/>
          <w:rtl/>
        </w:rPr>
        <w:t>א א: "</w:t>
      </w:r>
      <w:r>
        <w:rPr>
          <w:rtl/>
        </w:rPr>
        <w:t>בראשית</w:t>
      </w:r>
      <w:r>
        <w:rPr>
          <w:rFonts w:hint="cs"/>
          <w:rtl/>
        </w:rPr>
        <w:t xml:space="preserve"> - </w:t>
      </w:r>
      <w:r>
        <w:rPr>
          <w:rtl/>
        </w:rPr>
        <w:t>בהסירך השי"ן עולה שש מאות ושלש עשרה, כנגד תרי"ג מצות, והשי"ן שחייב אדם לשננם לבניו</w:t>
      </w:r>
      <w:r>
        <w:rPr>
          <w:rFonts w:hint="cs"/>
          <w:rtl/>
        </w:rPr>
        <w:t>"</w:t>
      </w:r>
      <w:r>
        <w:rPr>
          <w:rtl/>
        </w:rPr>
        <w:t xml:space="preserve">, </w:t>
      </w:r>
      <w:r>
        <w:rPr>
          <w:rFonts w:hint="cs"/>
          <w:rtl/>
        </w:rPr>
        <w:t>ו</w:t>
      </w:r>
      <w:r>
        <w:rPr>
          <w:rtl/>
        </w:rPr>
        <w:t xml:space="preserve">פסיקתא זוטרתא (לקח טוב) בראשית </w:t>
      </w:r>
      <w:r>
        <w:rPr>
          <w:rFonts w:hint="cs"/>
          <w:rtl/>
        </w:rPr>
        <w:t xml:space="preserve">מו </w:t>
      </w:r>
      <w:proofErr w:type="spellStart"/>
      <w:r>
        <w:rPr>
          <w:rFonts w:hint="cs"/>
          <w:rtl/>
        </w:rPr>
        <w:t>כח</w:t>
      </w:r>
      <w:proofErr w:type="spellEnd"/>
      <w:r>
        <w:rPr>
          <w:rFonts w:hint="cs"/>
          <w:rtl/>
        </w:rPr>
        <w:t xml:space="preserve"> עושה חשבון של </w:t>
      </w:r>
      <w:proofErr w:type="spellStart"/>
      <w:r>
        <w:rPr>
          <w:rFonts w:hint="cs"/>
          <w:rtl/>
        </w:rPr>
        <w:t>גימטריא</w:t>
      </w:r>
      <w:proofErr w:type="spellEnd"/>
      <w:r>
        <w:rPr>
          <w:rFonts w:hint="cs"/>
          <w:rtl/>
        </w:rPr>
        <w:t xml:space="preserve"> עם המילה "אורות" (לידיעת </w:t>
      </w:r>
      <w:proofErr w:type="spellStart"/>
      <w:r>
        <w:rPr>
          <w:rFonts w:hint="cs"/>
          <w:rtl/>
        </w:rPr>
        <w:t>הקוקניקים</w:t>
      </w:r>
      <w:proofErr w:type="spellEnd"/>
      <w:r>
        <w:rPr>
          <w:rFonts w:hint="cs"/>
          <w:rtl/>
        </w:rPr>
        <w:t xml:space="preserve">) ועוד </w:t>
      </w:r>
      <w:proofErr w:type="spellStart"/>
      <w:r>
        <w:rPr>
          <w:rFonts w:hint="cs"/>
          <w:rtl/>
        </w:rPr>
        <w:t>ועוד</w:t>
      </w:r>
      <w:proofErr w:type="spellEnd"/>
      <w:r>
        <w:rPr>
          <w:rFonts w:hint="cs"/>
          <w:rtl/>
        </w:rPr>
        <w:t xml:space="preserve"> כהנה וכהנה ולא נמנה את כולם.</w:t>
      </w:r>
    </w:p>
  </w:footnote>
  <w:footnote w:id="4">
    <w:p w14:paraId="50B95767" w14:textId="77777777" w:rsidR="00CB1DE3" w:rsidRDefault="00CB1DE3">
      <w:pPr>
        <w:pStyle w:val="a3"/>
      </w:pPr>
      <w:r>
        <w:rPr>
          <w:rStyle w:val="a5"/>
        </w:rPr>
        <w:footnoteRef/>
      </w:r>
      <w:r>
        <w:rPr>
          <w:rtl/>
        </w:rPr>
        <w:t xml:space="preserve"> </w:t>
      </w:r>
      <w:r>
        <w:rPr>
          <w:rFonts w:hint="cs"/>
          <w:rtl/>
        </w:rPr>
        <w:t xml:space="preserve">היינו, זה הספר (התורה) יינתן לתולדותיו של אדם הראשון. ראו דרשה זו גם בקהלת רבה ג ב. את שש או שבע מצוות בני אדם ונח טרחו חז"ל לפרט, אבל לא את תרי"ג המצוות שזכו להם הבנים. וגם כאן בתוספת המצוות לבני ישראל על פני אדם הראשון ובני נח יש גימטריות כגון זה שבמדרש </w:t>
      </w:r>
      <w:proofErr w:type="spellStart"/>
      <w:r>
        <w:rPr>
          <w:rtl/>
        </w:rPr>
        <w:t>תנחומא</w:t>
      </w:r>
      <w:proofErr w:type="spellEnd"/>
      <w:r>
        <w:rPr>
          <w:rFonts w:hint="cs"/>
          <w:rtl/>
        </w:rPr>
        <w:t xml:space="preserve"> </w:t>
      </w:r>
      <w:r>
        <w:rPr>
          <w:rtl/>
        </w:rPr>
        <w:t>פרשת וילך סימן ב</w:t>
      </w:r>
      <w:r>
        <w:rPr>
          <w:rFonts w:hint="cs"/>
          <w:rtl/>
        </w:rPr>
        <w:t>: "א</w:t>
      </w:r>
      <w:r>
        <w:rPr>
          <w:rtl/>
        </w:rPr>
        <w:t>ת כל</w:t>
      </w:r>
      <w:r>
        <w:rPr>
          <w:rFonts w:hint="cs"/>
          <w:rtl/>
        </w:rPr>
        <w:t xml:space="preserve"> </w:t>
      </w:r>
      <w:r>
        <w:rPr>
          <w:rtl/>
        </w:rPr>
        <w:t>הדברים האלה –</w:t>
      </w:r>
      <w:r>
        <w:rPr>
          <w:rFonts w:hint="cs"/>
          <w:rtl/>
        </w:rPr>
        <w:t xml:space="preserve"> זהו שכתוב: </w:t>
      </w:r>
      <w:r>
        <w:rPr>
          <w:rtl/>
        </w:rPr>
        <w:t xml:space="preserve">הלא כתבתי לך שלישים </w:t>
      </w:r>
      <w:proofErr w:type="spellStart"/>
      <w:r>
        <w:rPr>
          <w:rtl/>
        </w:rPr>
        <w:t>במעצות</w:t>
      </w:r>
      <w:proofErr w:type="spellEnd"/>
      <w:r>
        <w:rPr>
          <w:rtl/>
        </w:rPr>
        <w:t xml:space="preserve"> ודעת (משלי </w:t>
      </w:r>
      <w:proofErr w:type="spellStart"/>
      <w:r>
        <w:rPr>
          <w:rtl/>
        </w:rPr>
        <w:t>כב</w:t>
      </w:r>
      <w:proofErr w:type="spellEnd"/>
      <w:r>
        <w:rPr>
          <w:rtl/>
        </w:rPr>
        <w:t xml:space="preserve">) </w:t>
      </w:r>
      <w:r w:rsidR="00FC03DA">
        <w:rPr>
          <w:rFonts w:hint="cs"/>
          <w:rtl/>
        </w:rPr>
        <w:t>-</w:t>
      </w:r>
      <w:r>
        <w:rPr>
          <w:rFonts w:hint="cs"/>
          <w:rtl/>
        </w:rPr>
        <w:t xml:space="preserve"> </w:t>
      </w:r>
      <w:r>
        <w:rPr>
          <w:rtl/>
        </w:rPr>
        <w:t xml:space="preserve">מעצות עולה </w:t>
      </w:r>
      <w:proofErr w:type="spellStart"/>
      <w:r>
        <w:rPr>
          <w:rtl/>
        </w:rPr>
        <w:t>בגימטרי</w:t>
      </w:r>
      <w:r>
        <w:rPr>
          <w:rFonts w:hint="cs"/>
          <w:rtl/>
        </w:rPr>
        <w:t>ה</w:t>
      </w:r>
      <w:proofErr w:type="spellEnd"/>
      <w:r>
        <w:rPr>
          <w:rtl/>
        </w:rPr>
        <w:t xml:space="preserve"> תר"ו ושבע מצות שנצטוו לבני נח תרי"ג</w:t>
      </w:r>
      <w:r>
        <w:rPr>
          <w:rFonts w:hint="cs"/>
          <w:rtl/>
        </w:rPr>
        <w:t xml:space="preserve">". האם מדרשות אלה שתרי"ג מצוות הם המשך לשבע מצוות בני נח (שאדם ונח לא זכו לקבל) נוכל ללמוד שחז"ל העדיפו לשמור את המספר תרי"ג ככותרת כללית ולא למנות אותן ברשימה מסודרת. בשל הרצון לשמור את הרשימה בסוד, או על מנת שבני ישראל שלא כאדם ונח יוכלו לעמוד בהן? ריכוז המצוות ופירוטן במקום אחד יכול להביא אנשים לכדי רתיעה: מי יוכל להר הגדול הזה? ראו </w:t>
      </w:r>
      <w:r>
        <w:rPr>
          <w:rtl/>
        </w:rPr>
        <w:t xml:space="preserve">שמות רבה </w:t>
      </w:r>
      <w:r>
        <w:rPr>
          <w:rFonts w:hint="cs"/>
          <w:rtl/>
        </w:rPr>
        <w:t xml:space="preserve">לב א </w:t>
      </w:r>
      <w:r>
        <w:rPr>
          <w:rtl/>
        </w:rPr>
        <w:t>פרשת משפטים</w:t>
      </w:r>
      <w:r>
        <w:rPr>
          <w:rFonts w:hint="cs"/>
          <w:rtl/>
        </w:rPr>
        <w:t>: "</w:t>
      </w:r>
      <w:r>
        <w:rPr>
          <w:rtl/>
        </w:rPr>
        <w:t xml:space="preserve">בשעה שאמרו ישראל כל אשר דבר ה' נעשה ונשמע אמר הקב"ה אדם הראשון </w:t>
      </w:r>
      <w:proofErr w:type="spellStart"/>
      <w:r>
        <w:rPr>
          <w:rtl/>
        </w:rPr>
        <w:t>צויתיו</w:t>
      </w:r>
      <w:proofErr w:type="spellEnd"/>
      <w:r>
        <w:rPr>
          <w:rtl/>
        </w:rPr>
        <w:t xml:space="preserve"> מצוה אחת כדי </w:t>
      </w:r>
      <w:proofErr w:type="spellStart"/>
      <w:r>
        <w:rPr>
          <w:rtl/>
        </w:rPr>
        <w:t>שיקיימנה</w:t>
      </w:r>
      <w:proofErr w:type="spellEnd"/>
      <w:r>
        <w:rPr>
          <w:rtl/>
        </w:rPr>
        <w:t xml:space="preserve"> </w:t>
      </w:r>
      <w:proofErr w:type="spellStart"/>
      <w:r>
        <w:rPr>
          <w:rtl/>
        </w:rPr>
        <w:t>והשויתיו</w:t>
      </w:r>
      <w:proofErr w:type="spellEnd"/>
      <w:r>
        <w:rPr>
          <w:rtl/>
        </w:rPr>
        <w:t xml:space="preserve"> למלאכי השרת </w:t>
      </w:r>
      <w:r>
        <w:rPr>
          <w:rFonts w:hint="cs"/>
          <w:rtl/>
        </w:rPr>
        <w:t xml:space="preserve">... </w:t>
      </w:r>
      <w:r>
        <w:rPr>
          <w:rtl/>
        </w:rPr>
        <w:t xml:space="preserve">אלו שהן </w:t>
      </w:r>
      <w:proofErr w:type="spellStart"/>
      <w:r>
        <w:rPr>
          <w:rtl/>
        </w:rPr>
        <w:t>עושין</w:t>
      </w:r>
      <w:proofErr w:type="spellEnd"/>
      <w:r>
        <w:rPr>
          <w:rtl/>
        </w:rPr>
        <w:t xml:space="preserve"> </w:t>
      </w:r>
      <w:proofErr w:type="spellStart"/>
      <w:r>
        <w:rPr>
          <w:rtl/>
        </w:rPr>
        <w:t>ומקיימין</w:t>
      </w:r>
      <w:proofErr w:type="spellEnd"/>
      <w:r>
        <w:rPr>
          <w:rtl/>
        </w:rPr>
        <w:t xml:space="preserve"> תרי"ג מצות חוץ מן הכללים ומן הפרטים ומן הדקדוקים, אינו דין שיהיו הן חיין וקיימין לעולם</w:t>
      </w:r>
      <w:r>
        <w:rPr>
          <w:rFonts w:hint="cs"/>
          <w:rtl/>
        </w:rPr>
        <w:t xml:space="preserve"> ... </w:t>
      </w:r>
      <w:r>
        <w:rPr>
          <w:rtl/>
        </w:rPr>
        <w:t xml:space="preserve">כיון שאמרו אלה </w:t>
      </w:r>
      <w:proofErr w:type="spellStart"/>
      <w:r>
        <w:rPr>
          <w:rtl/>
        </w:rPr>
        <w:t>אלהיך</w:t>
      </w:r>
      <w:proofErr w:type="spellEnd"/>
      <w:r>
        <w:rPr>
          <w:rtl/>
        </w:rPr>
        <w:t xml:space="preserve"> ישראל בא מ</w:t>
      </w:r>
      <w:r>
        <w:rPr>
          <w:rFonts w:hint="cs"/>
          <w:rtl/>
        </w:rPr>
        <w:t>ו</w:t>
      </w:r>
      <w:r>
        <w:rPr>
          <w:rtl/>
        </w:rPr>
        <w:t>ות עליהן</w:t>
      </w:r>
      <w:r>
        <w:rPr>
          <w:rFonts w:hint="cs"/>
          <w:rtl/>
        </w:rPr>
        <w:t>".</w:t>
      </w:r>
    </w:p>
  </w:footnote>
  <w:footnote w:id="5">
    <w:p w14:paraId="715AE959" w14:textId="77777777" w:rsidR="00570E9A" w:rsidRDefault="00570E9A" w:rsidP="00570E9A">
      <w:pPr>
        <w:pStyle w:val="a3"/>
      </w:pPr>
      <w:r>
        <w:rPr>
          <w:rStyle w:val="a5"/>
        </w:rPr>
        <w:footnoteRef/>
      </w:r>
      <w:r>
        <w:rPr>
          <w:rtl/>
        </w:rPr>
        <w:t xml:space="preserve"> </w:t>
      </w:r>
      <w:r>
        <w:rPr>
          <w:rFonts w:hint="cs"/>
          <w:rtl/>
        </w:rPr>
        <w:t>ראו הרחבה של דרשה זו וחיבורה עם הדרשה הקודמת על הדורות שקדמו לאבות, ב</w:t>
      </w:r>
      <w:r>
        <w:rPr>
          <w:rFonts w:hint="cs"/>
          <w:rtl/>
          <w:lang w:val="he-IL"/>
        </w:rPr>
        <w:t xml:space="preserve">פסיקתא </w:t>
      </w:r>
      <w:proofErr w:type="spellStart"/>
      <w:r>
        <w:rPr>
          <w:rFonts w:hint="cs"/>
          <w:rtl/>
          <w:lang w:val="he-IL"/>
        </w:rPr>
        <w:t>דרב</w:t>
      </w:r>
      <w:proofErr w:type="spellEnd"/>
      <w:r>
        <w:rPr>
          <w:rFonts w:hint="cs"/>
          <w:rtl/>
          <w:lang w:val="he-IL"/>
        </w:rPr>
        <w:t xml:space="preserve"> כהנא פרשה </w:t>
      </w:r>
      <w:proofErr w:type="spellStart"/>
      <w:r>
        <w:rPr>
          <w:rFonts w:hint="cs"/>
          <w:rtl/>
          <w:lang w:val="he-IL"/>
        </w:rPr>
        <w:t>יב</w:t>
      </w:r>
      <w:proofErr w:type="spellEnd"/>
      <w:r>
        <w:rPr>
          <w:rFonts w:hint="cs"/>
          <w:rtl/>
          <w:lang w:val="he-IL"/>
        </w:rPr>
        <w:t xml:space="preserve">: "ר' יודה בר' סימון פתח: "רבות בנות עשו חיל ואת עלית על </w:t>
      </w:r>
      <w:proofErr w:type="spellStart"/>
      <w:r>
        <w:rPr>
          <w:rFonts w:hint="cs"/>
          <w:rtl/>
          <w:lang w:val="he-IL"/>
        </w:rPr>
        <w:t>כולנה</w:t>
      </w:r>
      <w:proofErr w:type="spellEnd"/>
      <w:r>
        <w:rPr>
          <w:rFonts w:hint="cs"/>
          <w:rtl/>
          <w:lang w:val="he-IL"/>
        </w:rPr>
        <w:t xml:space="preserve"> (משלי לא </w:t>
      </w:r>
      <w:proofErr w:type="spellStart"/>
      <w:r>
        <w:rPr>
          <w:rFonts w:hint="cs"/>
          <w:rtl/>
          <w:lang w:val="he-IL"/>
        </w:rPr>
        <w:t>כט</w:t>
      </w:r>
      <w:proofErr w:type="spellEnd"/>
      <w:r>
        <w:rPr>
          <w:rFonts w:hint="cs"/>
          <w:rtl/>
          <w:lang w:val="he-IL"/>
        </w:rPr>
        <w:t xml:space="preserve">). אדם הראשון נצטווה על  שש מצות ... נח נצטווה על אבר מן החי ... אברהם נצטווה על המילה ... יצחק חינך לשמונת ימים ... יעקב על גיד הנשה ... יהודה על היבמה ... אבל את בסיני נצטווה תרי"ג מצוות: מאתים וארבעים ושמונה מצות בעשה ושלוש מאות וששים וחמש מצות בלא תעשה. מאתים וארבעים ושמונה מצות בעשה, כנגד מאתים וארבעים ושמונה איברים שיש באדם - כל אבר ואבר אומר לאדם: בבקשה ממך עשה בי את </w:t>
      </w:r>
      <w:proofErr w:type="spellStart"/>
      <w:r>
        <w:rPr>
          <w:rFonts w:hint="cs"/>
          <w:rtl/>
          <w:lang w:val="he-IL"/>
        </w:rPr>
        <w:t>המצוה</w:t>
      </w:r>
      <w:proofErr w:type="spellEnd"/>
      <w:r>
        <w:rPr>
          <w:rFonts w:hint="cs"/>
          <w:rtl/>
          <w:lang w:val="he-IL"/>
        </w:rPr>
        <w:t xml:space="preserve"> הזאת. ושלוש מאות וששים וחמש מצוות בלא תעשה, כנגד ימות החמה - כל יום ויום אומר לאדם: בבקשה ממך, אל תעש בי את העבירה הזאת". (ראו דרשה זו בהרחבה בדברינו </w:t>
      </w:r>
      <w:hyperlink r:id="rId3" w:anchor="gsc.tab=0" w:history="1">
        <w:r w:rsidRPr="000C18D2">
          <w:rPr>
            <w:rStyle w:val="Hyperlink"/>
            <w:rFonts w:hint="cs"/>
            <w:rtl/>
            <w:lang w:val="he-IL"/>
          </w:rPr>
          <w:t>מצוות טרום סיני</w:t>
        </w:r>
      </w:hyperlink>
      <w:r>
        <w:rPr>
          <w:rFonts w:hint="cs"/>
          <w:rtl/>
          <w:lang w:val="he-IL"/>
        </w:rPr>
        <w:t xml:space="preserve"> בפרשת לך </w:t>
      </w:r>
      <w:proofErr w:type="spellStart"/>
      <w:r>
        <w:rPr>
          <w:rFonts w:hint="cs"/>
          <w:rtl/>
          <w:lang w:val="he-IL"/>
        </w:rPr>
        <w:t>לך</w:t>
      </w:r>
      <w:proofErr w:type="spellEnd"/>
      <w:r>
        <w:rPr>
          <w:rFonts w:hint="cs"/>
          <w:rtl/>
          <w:lang w:val="he-IL"/>
        </w:rPr>
        <w:t xml:space="preserve">, שם הוספנו עוד מצוות שניתנו לאבות במטרה לתאר התפתחות הדרגתית. ראו גם </w:t>
      </w:r>
      <w:r>
        <w:rPr>
          <w:rFonts w:hint="cs"/>
          <w:rtl/>
        </w:rPr>
        <w:t xml:space="preserve">דברינו </w:t>
      </w:r>
      <w:hyperlink r:id="rId4" w:anchor="gsc.tab=0" w:history="1">
        <w:r w:rsidRPr="000C18D2">
          <w:rPr>
            <w:rStyle w:val="Hyperlink"/>
            <w:rFonts w:hint="cs"/>
            <w:rtl/>
          </w:rPr>
          <w:t>חדשים גם ישנים</w:t>
        </w:r>
      </w:hyperlink>
      <w:r>
        <w:rPr>
          <w:rFonts w:hint="cs"/>
          <w:rtl/>
        </w:rPr>
        <w:t xml:space="preserve"> בשיר השירים וכן </w:t>
      </w:r>
      <w:hyperlink r:id="rId5" w:history="1">
        <w:r w:rsidRPr="000C18D2">
          <w:rPr>
            <w:rStyle w:val="Hyperlink"/>
            <w:rFonts w:hint="cs"/>
            <w:rtl/>
          </w:rPr>
          <w:t>מדוע לא ניתנה התורה לאבות</w:t>
        </w:r>
      </w:hyperlink>
      <w:r>
        <w:rPr>
          <w:rFonts w:hint="cs"/>
          <w:rtl/>
        </w:rPr>
        <w:t xml:space="preserve"> בחג השבועות). לעניינינו, אם זכה עם ישראל לשמן תורק ("למרתף היין" כולו, כמשל בשיר השירים רבה א ה), ואם כל מצווה ומצווה קשורה באיבר מגוף האדם, וביום מסוים (נמסד את מפעל המצווה היומית?) למה באמת שלא נערוך רישום מסודר ומקיף של כל המצוות? האם דימויים אלה עצמם גרמו לרתיעה או הגבלה?</w:t>
      </w:r>
    </w:p>
  </w:footnote>
  <w:footnote w:id="6">
    <w:p w14:paraId="47B700DB" w14:textId="77777777" w:rsidR="00B865D9" w:rsidRDefault="00B865D9" w:rsidP="00B865D9">
      <w:pPr>
        <w:pStyle w:val="a3"/>
      </w:pPr>
      <w:r>
        <w:rPr>
          <w:rStyle w:val="a5"/>
        </w:rPr>
        <w:footnoteRef/>
      </w:r>
      <w:r>
        <w:rPr>
          <w:rtl/>
        </w:rPr>
        <w:t xml:space="preserve"> </w:t>
      </w:r>
      <w:r>
        <w:rPr>
          <w:rFonts w:hint="cs"/>
          <w:rtl/>
        </w:rPr>
        <w:t>ואלה היא שבועה.</w:t>
      </w:r>
    </w:p>
  </w:footnote>
  <w:footnote w:id="7">
    <w:p w14:paraId="52A89F69" w14:textId="77777777" w:rsidR="00B865D9" w:rsidRDefault="00B865D9" w:rsidP="00B865D9">
      <w:pPr>
        <w:pStyle w:val="a3"/>
      </w:pPr>
      <w:r>
        <w:rPr>
          <w:rStyle w:val="a5"/>
        </w:rPr>
        <w:footnoteRef/>
      </w:r>
      <w:r>
        <w:rPr>
          <w:rtl/>
        </w:rPr>
        <w:t xml:space="preserve"> </w:t>
      </w:r>
      <w:r>
        <w:rPr>
          <w:rFonts w:hint="cs"/>
          <w:rtl/>
        </w:rPr>
        <w:t>משה לא יכול היה להשביע את בני ישראל שיעבדו רק לאלוה, משום ששם "אלוה" הוא גם לשון חולין ויכלו בני ישראל להתחכם ולומר שהם חשבו על אלוהי מצרים.</w:t>
      </w:r>
    </w:p>
  </w:footnote>
  <w:footnote w:id="8">
    <w:p w14:paraId="29F84E6C" w14:textId="77777777" w:rsidR="00B865D9" w:rsidRDefault="00B865D9" w:rsidP="00B865D9">
      <w:pPr>
        <w:pStyle w:val="a3"/>
        <w:rPr>
          <w:rtl/>
        </w:rPr>
      </w:pPr>
      <w:r>
        <w:rPr>
          <w:rStyle w:val="a5"/>
        </w:rPr>
        <w:footnoteRef/>
      </w:r>
      <w:r>
        <w:rPr>
          <w:rtl/>
        </w:rPr>
        <w:t xml:space="preserve"> </w:t>
      </w:r>
      <w:r>
        <w:rPr>
          <w:rFonts w:hint="cs"/>
          <w:rtl/>
        </w:rPr>
        <w:t xml:space="preserve">משה גם לא יכול להשביע את בני ישראל על המצוות, כי הם יחשבו על מצוות המלך. וכך ממשיכה שם </w:t>
      </w:r>
      <w:proofErr w:type="spellStart"/>
      <w:r>
        <w:rPr>
          <w:rFonts w:hint="cs"/>
          <w:rtl/>
        </w:rPr>
        <w:t>הסוגיה</w:t>
      </w:r>
      <w:proofErr w:type="spellEnd"/>
      <w:r>
        <w:rPr>
          <w:rFonts w:hint="cs"/>
          <w:rtl/>
        </w:rPr>
        <w:t xml:space="preserve"> ודוחה את כל ה</w:t>
      </w:r>
      <w:r w:rsidR="00AA43C3">
        <w:rPr>
          <w:rFonts w:hint="cs"/>
          <w:rtl/>
        </w:rPr>
        <w:t xml:space="preserve">הצעות </w:t>
      </w:r>
      <w:r>
        <w:rPr>
          <w:rFonts w:hint="cs"/>
          <w:rtl/>
        </w:rPr>
        <w:t xml:space="preserve">שמשה ישביע על קיום "כל המצוות", שמשה ישביע שיקיימו את "התורה", את "התורות" </w:t>
      </w:r>
      <w:proofErr w:type="spellStart"/>
      <w:r>
        <w:rPr>
          <w:rFonts w:hint="cs"/>
          <w:rtl/>
        </w:rPr>
        <w:t>וכו</w:t>
      </w:r>
      <w:proofErr w:type="spellEnd"/>
      <w:r>
        <w:rPr>
          <w:rFonts w:hint="cs"/>
          <w:rtl/>
        </w:rPr>
        <w:t>'. מומלץ לעיין שם במקור ולהתרשם ממגוון האפשרויות שהדרשן שם בפי בני ישראל שמאפשרים להם להתחמק מהשבועה של משה. מעניין מאיפה לקח הדרשן רעיונות אלה.</w:t>
      </w:r>
    </w:p>
  </w:footnote>
  <w:footnote w:id="9">
    <w:p w14:paraId="35E53F74" w14:textId="77777777" w:rsidR="00905921" w:rsidRDefault="00905921" w:rsidP="00905921">
      <w:pPr>
        <w:pStyle w:val="a3"/>
        <w:rPr>
          <w:rtl/>
        </w:rPr>
      </w:pPr>
      <w:r>
        <w:rPr>
          <w:rStyle w:val="a5"/>
        </w:rPr>
        <w:footnoteRef/>
      </w:r>
      <w:r>
        <w:rPr>
          <w:rtl/>
        </w:rPr>
        <w:t xml:space="preserve"> </w:t>
      </w:r>
      <w:r>
        <w:rPr>
          <w:rFonts w:hint="cs"/>
          <w:rtl/>
        </w:rPr>
        <w:t xml:space="preserve">מהות </w:t>
      </w:r>
      <w:proofErr w:type="spellStart"/>
      <w:r>
        <w:rPr>
          <w:rFonts w:hint="cs"/>
          <w:rtl/>
        </w:rPr>
        <w:t>הסוגיה</w:t>
      </w:r>
      <w:proofErr w:type="spellEnd"/>
      <w:r>
        <w:rPr>
          <w:rFonts w:hint="cs"/>
          <w:rtl/>
        </w:rPr>
        <w:t xml:space="preserve"> שם היא הדין אם כשמשביעים בן אדם בבית דין שראה כך וכך או שמע כך וכך ודבריו ניתנים ליותר מפירוש אחד, האם סומכים על דעת בית הדין ומה שמקובל בלשון בני אדם, או שיש לחשוש שהנשבע מתכוון למשהו אחר ונשבע "על דעתו" ולא "על דעתנו"</w:t>
      </w:r>
      <w:r w:rsidR="00AA43C3">
        <w:rPr>
          <w:rFonts w:hint="cs"/>
          <w:rtl/>
        </w:rPr>
        <w:t>;</w:t>
      </w:r>
      <w:r>
        <w:rPr>
          <w:rFonts w:hint="cs"/>
          <w:rtl/>
        </w:rPr>
        <w:t xml:space="preserve"> ולכן צריך להתרות בו שעל דעת בית הדין הוא נשבע. ראו סוגיה מקבילה בגמרא </w:t>
      </w:r>
      <w:r>
        <w:rPr>
          <w:rtl/>
        </w:rPr>
        <w:t xml:space="preserve">שבועות </w:t>
      </w:r>
      <w:proofErr w:type="spellStart"/>
      <w:r>
        <w:rPr>
          <w:rtl/>
        </w:rPr>
        <w:t>כט</w:t>
      </w:r>
      <w:proofErr w:type="spellEnd"/>
      <w:r>
        <w:rPr>
          <w:rtl/>
        </w:rPr>
        <w:t xml:space="preserve"> ע</w:t>
      </w:r>
      <w:r>
        <w:rPr>
          <w:rFonts w:hint="cs"/>
          <w:rtl/>
        </w:rPr>
        <w:t xml:space="preserve">"א ואנחנו נתמקד בסוגיה שבגמרא נדרים. הגמרא מנסה ללמוד לדיון שם מהשבועה שהשביע משה את בני ישראל בברית ערבות מואב. מה שחשוב לנושא שלנו הוא עצם הדיון באפשרויות השונות: באיזו לשון היה משה יכול להשביע את בני ישראל על מנת שלא יהיה ספק, והגמרא דוחה אפשרות אחר אפשרות, שתמיד ניתן למצוא שבני ישראל יכלו לחשוב אחרת ממה שמשה התכוון להשביעם (או רק על חלק מהמצוות). מסקנת הגמרא היא שבעצם יכול היה משה להשביע את בני ישראל על תרי"ג המצוות וזה היה תופס, אך משה "מילתא דלא </w:t>
      </w:r>
      <w:proofErr w:type="spellStart"/>
      <w:r>
        <w:rPr>
          <w:rFonts w:hint="cs"/>
          <w:rtl/>
        </w:rPr>
        <w:t>טריחא</w:t>
      </w:r>
      <w:proofErr w:type="spellEnd"/>
      <w:r>
        <w:rPr>
          <w:rFonts w:hint="cs"/>
          <w:rtl/>
        </w:rPr>
        <w:t xml:space="preserve"> נקט". רש"י מפרש: "כשאמר על דעת המקום ועל דעתי נכלל </w:t>
      </w:r>
      <w:proofErr w:type="spellStart"/>
      <w:r>
        <w:rPr>
          <w:rFonts w:hint="cs"/>
          <w:rtl/>
        </w:rPr>
        <w:t>הכל</w:t>
      </w:r>
      <w:proofErr w:type="spellEnd"/>
      <w:r>
        <w:rPr>
          <w:rFonts w:hint="cs"/>
          <w:rtl/>
        </w:rPr>
        <w:t xml:space="preserve">", ואילו </w:t>
      </w:r>
      <w:proofErr w:type="spellStart"/>
      <w:r>
        <w:rPr>
          <w:rFonts w:hint="cs"/>
          <w:rtl/>
        </w:rPr>
        <w:t>שטיינזלץ</w:t>
      </w:r>
      <w:proofErr w:type="spellEnd"/>
      <w:r>
        <w:rPr>
          <w:rFonts w:hint="cs"/>
          <w:rtl/>
        </w:rPr>
        <w:t xml:space="preserve"> מבאר שיכול היה משה למצוא דרך אחרת להשביע את בני ישראל, "אבל לא רצה לטרוח ולחפש דרך מסובכת ומורכבת". ואנו מציעים שמה שלא היה אומר משה היו בני ישראל מוצאים תירוצים והסברים ועובדה היסטורית היא שההשבעות לא מנעו עבודה זרה. מה ש</w:t>
      </w:r>
      <w:r w:rsidR="00AA43C3">
        <w:rPr>
          <w:rFonts w:hint="cs"/>
          <w:rtl/>
        </w:rPr>
        <w:t xml:space="preserve">חשוב </w:t>
      </w:r>
      <w:r>
        <w:rPr>
          <w:rFonts w:hint="cs"/>
          <w:rtl/>
        </w:rPr>
        <w:t xml:space="preserve">לעניינינו מכל </w:t>
      </w:r>
      <w:proofErr w:type="spellStart"/>
      <w:r>
        <w:rPr>
          <w:rFonts w:hint="cs"/>
          <w:rtl/>
        </w:rPr>
        <w:t>הסוגיה</w:t>
      </w:r>
      <w:proofErr w:type="spellEnd"/>
      <w:r>
        <w:rPr>
          <w:rFonts w:hint="cs"/>
          <w:rtl/>
        </w:rPr>
        <w:t xml:space="preserve"> הזו הוא שניתן היה להשביע את בני ישראל על תרי"ג המצוות, שבועה כזו הייתה תופסת! והרי אין הן מפורטות לא בתורה שבכתב ולא בתורה שבע"פ?! ומכאן שהמונח תרי"ג מצוות הוא שם כולל למצוות התורה בלי צורך למנות ולפרט ברשימה מסודרת. ראו בהקשר זה דין נשבע על המצוות שהוא "מושבע ועומד מהר סיני" (יומא </w:t>
      </w:r>
      <w:proofErr w:type="spellStart"/>
      <w:r>
        <w:rPr>
          <w:rFonts w:hint="cs"/>
          <w:rtl/>
        </w:rPr>
        <w:t>עג</w:t>
      </w:r>
      <w:proofErr w:type="spellEnd"/>
      <w:r>
        <w:rPr>
          <w:rFonts w:hint="cs"/>
          <w:rtl/>
        </w:rPr>
        <w:t xml:space="preserve"> ע"ב, נדרים ח ע"א).</w:t>
      </w:r>
    </w:p>
  </w:footnote>
  <w:footnote w:id="10">
    <w:p w14:paraId="36C02427" w14:textId="77777777" w:rsidR="00C76168" w:rsidRDefault="00C76168">
      <w:pPr>
        <w:pStyle w:val="a3"/>
      </w:pPr>
      <w:r>
        <w:rPr>
          <w:rStyle w:val="a5"/>
        </w:rPr>
        <w:footnoteRef/>
      </w:r>
      <w:r>
        <w:rPr>
          <w:rtl/>
        </w:rPr>
        <w:t xml:space="preserve"> </w:t>
      </w:r>
      <w:r>
        <w:rPr>
          <w:rFonts w:hint="cs"/>
          <w:rtl/>
        </w:rPr>
        <w:t>תשובת רות לדברי נעמי שמסבירה לה את מקצת המצוות שתתחייב בהן אם תתגייר. וכך בהמשך הדיאלוג.</w:t>
      </w:r>
    </w:p>
  </w:footnote>
  <w:footnote w:id="11">
    <w:p w14:paraId="0437ABF0" w14:textId="77777777" w:rsidR="00E407EB" w:rsidRDefault="00E407EB" w:rsidP="00E407EB">
      <w:pPr>
        <w:pStyle w:val="a3"/>
        <w:rPr>
          <w:rtl/>
        </w:rPr>
      </w:pPr>
      <w:r>
        <w:rPr>
          <w:rStyle w:val="a5"/>
        </w:rPr>
        <w:footnoteRef/>
      </w:r>
      <w:r>
        <w:rPr>
          <w:rtl/>
        </w:rPr>
        <w:t xml:space="preserve"> </w:t>
      </w:r>
      <w:r>
        <w:rPr>
          <w:rFonts w:hint="cs"/>
          <w:rtl/>
        </w:rPr>
        <w:t xml:space="preserve">כבר הרחבנו לדון במקור זה בדברינו </w:t>
      </w:r>
      <w:hyperlink r:id="rId6" w:anchor="gsc.tab=0" w:history="1">
        <w:r w:rsidRPr="00AA43C3">
          <w:rPr>
            <w:rStyle w:val="Hyperlink"/>
            <w:rFonts w:hint="cs"/>
            <w:rtl/>
          </w:rPr>
          <w:t>קבלת גרים</w:t>
        </w:r>
      </w:hyperlink>
      <w:r>
        <w:rPr>
          <w:rFonts w:hint="cs"/>
          <w:rtl/>
        </w:rPr>
        <w:t xml:space="preserve"> במגילת רות. ראו גם ב</w:t>
      </w:r>
      <w:r>
        <w:rPr>
          <w:rtl/>
        </w:rPr>
        <w:t>מדרש משלי (בובר) פרק לא פסוק מט</w:t>
      </w:r>
      <w:r>
        <w:rPr>
          <w:rFonts w:hint="cs"/>
          <w:rtl/>
        </w:rPr>
        <w:t>: "</w:t>
      </w:r>
      <w:r>
        <w:rPr>
          <w:rtl/>
        </w:rPr>
        <w:t>שקר החן והבל היופי</w:t>
      </w:r>
      <w:r>
        <w:rPr>
          <w:rFonts w:hint="cs"/>
          <w:rtl/>
        </w:rPr>
        <w:t xml:space="preserve"> - </w:t>
      </w:r>
      <w:r>
        <w:rPr>
          <w:rtl/>
        </w:rPr>
        <w:t>שהניחה אמה ואבותיה ועושרה ובאה עם חמותה וקיבלה כל המצות. תחום שבת</w:t>
      </w:r>
      <w:r>
        <w:rPr>
          <w:rFonts w:hint="cs"/>
          <w:rtl/>
        </w:rPr>
        <w:t xml:space="preserve"> - </w:t>
      </w:r>
      <w:r>
        <w:rPr>
          <w:rtl/>
        </w:rPr>
        <w:t xml:space="preserve">אל אשר תלכי אלך (רות א </w:t>
      </w:r>
      <w:proofErr w:type="spellStart"/>
      <w:r>
        <w:rPr>
          <w:rtl/>
        </w:rPr>
        <w:t>טז</w:t>
      </w:r>
      <w:proofErr w:type="spellEnd"/>
      <w:r>
        <w:rPr>
          <w:rtl/>
        </w:rPr>
        <w:t>)</w:t>
      </w:r>
      <w:r>
        <w:rPr>
          <w:rFonts w:hint="cs"/>
          <w:rtl/>
        </w:rPr>
        <w:t>;</w:t>
      </w:r>
      <w:r>
        <w:rPr>
          <w:rtl/>
        </w:rPr>
        <w:t xml:space="preserve"> איסור יחוד עם איש</w:t>
      </w:r>
      <w:r>
        <w:rPr>
          <w:rFonts w:hint="cs"/>
          <w:rtl/>
        </w:rPr>
        <w:t xml:space="preserve"> - </w:t>
      </w:r>
      <w:r>
        <w:rPr>
          <w:rtl/>
        </w:rPr>
        <w:t>ובאשר תליני אלין</w:t>
      </w:r>
      <w:r>
        <w:rPr>
          <w:rFonts w:hint="cs"/>
          <w:rtl/>
        </w:rPr>
        <w:t xml:space="preserve">; </w:t>
      </w:r>
      <w:r>
        <w:rPr>
          <w:rtl/>
        </w:rPr>
        <w:t xml:space="preserve">תרי"ג מצות </w:t>
      </w:r>
      <w:r>
        <w:rPr>
          <w:rFonts w:hint="cs"/>
          <w:rtl/>
        </w:rPr>
        <w:t xml:space="preserve">- </w:t>
      </w:r>
      <w:r>
        <w:rPr>
          <w:rtl/>
        </w:rPr>
        <w:t>עמך עמי</w:t>
      </w:r>
      <w:r>
        <w:rPr>
          <w:rFonts w:hint="cs"/>
          <w:rtl/>
        </w:rPr>
        <w:t xml:space="preserve">; עבודה זרה - </w:t>
      </w:r>
      <w:proofErr w:type="spellStart"/>
      <w:r>
        <w:rPr>
          <w:rtl/>
        </w:rPr>
        <w:t>ואלהיך</w:t>
      </w:r>
      <w:proofErr w:type="spellEnd"/>
      <w:r>
        <w:rPr>
          <w:rtl/>
        </w:rPr>
        <w:t xml:space="preserve"> </w:t>
      </w:r>
      <w:proofErr w:type="spellStart"/>
      <w:r>
        <w:rPr>
          <w:rtl/>
        </w:rPr>
        <w:t>אלהי</w:t>
      </w:r>
      <w:proofErr w:type="spellEnd"/>
      <w:r>
        <w:rPr>
          <w:rFonts w:hint="cs"/>
          <w:rtl/>
        </w:rPr>
        <w:t xml:space="preserve">". נראה שבדומה למקור הקודם בנושא השבעה על תרי"ג מצוות, אין זה אלא שם כולל למחויבות כללית למצוות התורה, מה גם </w:t>
      </w:r>
      <w:proofErr w:type="spellStart"/>
      <w:r>
        <w:rPr>
          <w:rFonts w:hint="cs"/>
          <w:rtl/>
        </w:rPr>
        <w:t>שהברייתא</w:t>
      </w:r>
      <w:proofErr w:type="spellEnd"/>
      <w:r>
        <w:rPr>
          <w:rFonts w:hint="cs"/>
          <w:rtl/>
        </w:rPr>
        <w:t xml:space="preserve"> אומרת בפירוש שאין מרבים ומדקדקים במצוות על הגר. גם הפירוט של מצוות ספציפיות כמתנות עניים, שבת, עבודה זרה ועוד, מוכיח. ואם נחזור לבראשית רבה על אדם הראשון לעיל ולשיר השירים רבה על האבות, רות עושה את הצעד שהיה מצופה מאדם הראשון וצועדת בנתיב האבות. ומה באמת נעשה אם יבקש הגר את רשימת המצוות על מנת לדעת מה הוא מקבל על עצמו? נספר לו את הסיפור על הגר של הלל ועל בני ישראל שחתמו בלנקו "נעשה ונשמע". ואולי כאן המקום להזכיר את דברי המשגיח ר' </w:t>
      </w:r>
      <w:proofErr w:type="spellStart"/>
      <w:r>
        <w:rPr>
          <w:rFonts w:hint="cs"/>
          <w:rtl/>
        </w:rPr>
        <w:t>חאצקל</w:t>
      </w:r>
      <w:proofErr w:type="spellEnd"/>
      <w:r>
        <w:rPr>
          <w:rFonts w:hint="cs"/>
          <w:rtl/>
        </w:rPr>
        <w:t xml:space="preserve"> ז"ל שאמר: אני מאחל לכם שלא תקיימו את כל </w:t>
      </w:r>
      <w:r w:rsidR="00AA43C3">
        <w:rPr>
          <w:rFonts w:hint="cs"/>
          <w:rtl/>
        </w:rPr>
        <w:t xml:space="preserve">תרי"ג </w:t>
      </w:r>
      <w:r>
        <w:rPr>
          <w:rFonts w:hint="cs"/>
          <w:rtl/>
        </w:rPr>
        <w:t>המצוות, כגון: השבת גזלה, דיני מיתות בית דן, ייבום</w:t>
      </w:r>
      <w:r w:rsidR="009E04DC">
        <w:rPr>
          <w:rFonts w:hint="cs"/>
          <w:rtl/>
        </w:rPr>
        <w:t>, לגרש בגט</w:t>
      </w:r>
      <w:r>
        <w:rPr>
          <w:rFonts w:hint="cs"/>
          <w:rtl/>
        </w:rPr>
        <w:t xml:space="preserve"> ועוד.</w:t>
      </w:r>
    </w:p>
  </w:footnote>
  <w:footnote w:id="12">
    <w:p w14:paraId="66CBB967" w14:textId="77777777" w:rsidR="009D4C42" w:rsidRDefault="009D4C42">
      <w:pPr>
        <w:pStyle w:val="a3"/>
        <w:rPr>
          <w:rtl/>
        </w:rPr>
      </w:pPr>
      <w:r>
        <w:rPr>
          <w:rStyle w:val="a5"/>
        </w:rPr>
        <w:footnoteRef/>
      </w:r>
      <w:r>
        <w:rPr>
          <w:rtl/>
        </w:rPr>
        <w:t xml:space="preserve"> </w:t>
      </w:r>
      <w:r>
        <w:rPr>
          <w:rFonts w:hint="cs"/>
          <w:rtl/>
        </w:rPr>
        <w:t xml:space="preserve">מדרש מאוחר </w:t>
      </w:r>
      <w:proofErr w:type="spellStart"/>
      <w:r>
        <w:rPr>
          <w:rFonts w:hint="cs"/>
          <w:rtl/>
        </w:rPr>
        <w:t>כתנחומא</w:t>
      </w:r>
      <w:proofErr w:type="spellEnd"/>
      <w:r>
        <w:rPr>
          <w:rFonts w:hint="cs"/>
          <w:rtl/>
        </w:rPr>
        <w:t xml:space="preserve"> מתייחס למשנה כמו למקרא ושם בפי משה בדברו אל הקב"ה "אתה אמרת" כאילו זה פסוק.</w:t>
      </w:r>
    </w:p>
  </w:footnote>
  <w:footnote w:id="13">
    <w:p w14:paraId="30948C7F" w14:textId="77777777" w:rsidR="006C531D" w:rsidRDefault="006C531D" w:rsidP="007F7740">
      <w:pPr>
        <w:pStyle w:val="a3"/>
      </w:pPr>
      <w:r>
        <w:rPr>
          <w:rStyle w:val="a5"/>
        </w:rPr>
        <w:footnoteRef/>
      </w:r>
      <w:r>
        <w:rPr>
          <w:rtl/>
        </w:rPr>
        <w:t xml:space="preserve"> </w:t>
      </w:r>
      <w:r w:rsidR="007F7740">
        <w:rPr>
          <w:rFonts w:hint="cs"/>
          <w:rtl/>
        </w:rPr>
        <w:t xml:space="preserve">כבר הרחבנו לדון בדרשה זו בדברינו </w:t>
      </w:r>
      <w:hyperlink r:id="rId7" w:anchor="gsc.tab=0" w:history="1">
        <w:r w:rsidR="007F7740" w:rsidRPr="006C531D">
          <w:rPr>
            <w:rStyle w:val="Hyperlink"/>
            <w:rFonts w:hint="cs"/>
            <w:rtl/>
          </w:rPr>
          <w:t>מצווה קלה</w:t>
        </w:r>
      </w:hyperlink>
      <w:r w:rsidR="007F7740">
        <w:rPr>
          <w:rFonts w:hint="cs"/>
          <w:rtl/>
        </w:rPr>
        <w:t xml:space="preserve"> בפרשת עקב וכאן נתמקד בנושא שלנו. עפ"י דרשה זו אולי דווקא חשוב למנות בברור את המצוות על מנת שלא ייכשלו בני אדם בקלות שבהן ומנגד, שאכן ייזהרו בחמורות. אך אפשר שהיא הנותנת, החשש מחלוקה כזו עשויה להביא העדפה של מצוות מסוימות על פני אחרות וכבר אמרו חכמים בהמשך המשנה שם: "שאין אתה יודע שכרן של מצוות", וב</w:t>
      </w:r>
      <w:r w:rsidR="007F7740">
        <w:rPr>
          <w:rtl/>
        </w:rPr>
        <w:t>פרק ד משנה ב</w:t>
      </w:r>
      <w:r w:rsidR="007F7740">
        <w:rPr>
          <w:rFonts w:hint="cs"/>
          <w:rtl/>
        </w:rPr>
        <w:t>: "</w:t>
      </w:r>
      <w:r w:rsidR="007F7740">
        <w:rPr>
          <w:rtl/>
        </w:rPr>
        <w:t xml:space="preserve">בן </w:t>
      </w:r>
      <w:proofErr w:type="spellStart"/>
      <w:r w:rsidR="007F7740">
        <w:rPr>
          <w:rtl/>
        </w:rPr>
        <w:t>עזאי</w:t>
      </w:r>
      <w:proofErr w:type="spellEnd"/>
      <w:r w:rsidR="007F7740">
        <w:rPr>
          <w:rtl/>
        </w:rPr>
        <w:t xml:space="preserve"> אומר הוי רץ </w:t>
      </w:r>
      <w:proofErr w:type="spellStart"/>
      <w:r w:rsidR="007F7740">
        <w:rPr>
          <w:rtl/>
        </w:rPr>
        <w:t>למצוה</w:t>
      </w:r>
      <w:proofErr w:type="spellEnd"/>
      <w:r w:rsidR="007F7740">
        <w:rPr>
          <w:rtl/>
        </w:rPr>
        <w:t xml:space="preserve"> קלה כבחמורה ובורח מן העבירה </w:t>
      </w:r>
      <w:proofErr w:type="spellStart"/>
      <w:r w:rsidR="007F7740">
        <w:rPr>
          <w:rtl/>
        </w:rPr>
        <w:t>שמצוה</w:t>
      </w:r>
      <w:proofErr w:type="spellEnd"/>
      <w:r w:rsidR="007F7740">
        <w:rPr>
          <w:rtl/>
        </w:rPr>
        <w:t xml:space="preserve"> גוררת מצוה ועבירה גוררת עבירה ששכר מצוה </w:t>
      </w:r>
      <w:proofErr w:type="spellStart"/>
      <w:r w:rsidR="007F7740">
        <w:rPr>
          <w:rtl/>
        </w:rPr>
        <w:t>מצוה</w:t>
      </w:r>
      <w:proofErr w:type="spellEnd"/>
      <w:r w:rsidR="007F7740">
        <w:rPr>
          <w:rtl/>
        </w:rPr>
        <w:t xml:space="preserve"> ושכר עבירה </w:t>
      </w:r>
      <w:proofErr w:type="spellStart"/>
      <w:r w:rsidR="007F7740">
        <w:rPr>
          <w:rtl/>
        </w:rPr>
        <w:t>עבירה</w:t>
      </w:r>
      <w:proofErr w:type="spellEnd"/>
      <w:r w:rsidR="007F7740">
        <w:rPr>
          <w:rFonts w:hint="cs"/>
          <w:rtl/>
        </w:rPr>
        <w:t>", וב</w:t>
      </w:r>
      <w:r w:rsidR="007F7740">
        <w:rPr>
          <w:rtl/>
        </w:rPr>
        <w:t>ירושלמי פאה פרק א הלכה א</w:t>
      </w:r>
      <w:r w:rsidR="007F7740">
        <w:rPr>
          <w:rFonts w:hint="cs"/>
          <w:rtl/>
        </w:rPr>
        <w:t>: "</w:t>
      </w:r>
      <w:proofErr w:type="spellStart"/>
      <w:r w:rsidR="007F7740">
        <w:rPr>
          <w:rtl/>
        </w:rPr>
        <w:t>א"ר</w:t>
      </w:r>
      <w:proofErr w:type="spellEnd"/>
      <w:r w:rsidR="007F7740">
        <w:rPr>
          <w:rtl/>
        </w:rPr>
        <w:t xml:space="preserve"> אבא בר כהנה</w:t>
      </w:r>
      <w:r w:rsidR="007F7740">
        <w:rPr>
          <w:rFonts w:hint="cs"/>
          <w:rtl/>
        </w:rPr>
        <w:t>:</w:t>
      </w:r>
      <w:r w:rsidR="007F7740">
        <w:rPr>
          <w:rtl/>
        </w:rPr>
        <w:t xml:space="preserve"> </w:t>
      </w:r>
      <w:proofErr w:type="spellStart"/>
      <w:r w:rsidR="007F7740">
        <w:rPr>
          <w:rtl/>
        </w:rPr>
        <w:t>השוה</w:t>
      </w:r>
      <w:proofErr w:type="spellEnd"/>
      <w:r w:rsidR="007F7740">
        <w:rPr>
          <w:rtl/>
        </w:rPr>
        <w:t xml:space="preserve"> הכתוב מצוה קלה שבקלות </w:t>
      </w:r>
      <w:proofErr w:type="spellStart"/>
      <w:r w:rsidR="007F7740">
        <w:rPr>
          <w:rtl/>
        </w:rPr>
        <w:t>למצוה</w:t>
      </w:r>
      <w:proofErr w:type="spellEnd"/>
      <w:r w:rsidR="007F7740">
        <w:rPr>
          <w:rtl/>
        </w:rPr>
        <w:t xml:space="preserve"> חמורה שבחמורות</w:t>
      </w:r>
      <w:r w:rsidR="007F7740">
        <w:rPr>
          <w:rFonts w:hint="cs"/>
          <w:rtl/>
        </w:rPr>
        <w:t>.</w:t>
      </w:r>
      <w:r w:rsidR="007F7740">
        <w:rPr>
          <w:rtl/>
        </w:rPr>
        <w:t xml:space="preserve"> מצוה קלה שבקלות זה שלוח הקן ומצוה חמורה שבחמורות זה כיבוד אב ואם</w:t>
      </w:r>
      <w:r w:rsidR="007F7740">
        <w:rPr>
          <w:rFonts w:hint="cs"/>
          <w:rtl/>
        </w:rPr>
        <w:t>,</w:t>
      </w:r>
      <w:r w:rsidR="007F7740">
        <w:rPr>
          <w:rtl/>
        </w:rPr>
        <w:t xml:space="preserve"> ובשתיהן כתיב והארכת ימים</w:t>
      </w:r>
      <w:r w:rsidR="007F7740">
        <w:rPr>
          <w:rFonts w:hint="cs"/>
          <w:rtl/>
        </w:rPr>
        <w:t>". האם כל העניין הזה של מצוות קלות חמורות היא אחת הסיבות שחז"ל לא מנו את המצוות בפרוטרוט?</w:t>
      </w:r>
    </w:p>
  </w:footnote>
  <w:footnote w:id="14">
    <w:p w14:paraId="4DDEA313" w14:textId="77777777" w:rsidR="007F7740" w:rsidRDefault="007F7740" w:rsidP="007F7740">
      <w:pPr>
        <w:pStyle w:val="a3"/>
      </w:pPr>
      <w:r>
        <w:rPr>
          <w:rStyle w:val="a5"/>
        </w:rPr>
        <w:footnoteRef/>
      </w:r>
      <w:r>
        <w:rPr>
          <w:rtl/>
        </w:rPr>
        <w:t xml:space="preserve"> </w:t>
      </w:r>
      <w:r>
        <w:rPr>
          <w:rFonts w:hint="cs"/>
          <w:rtl/>
        </w:rPr>
        <w:t xml:space="preserve">ראו דברינו </w:t>
      </w:r>
      <w:hyperlink r:id="rId8" w:history="1">
        <w:r w:rsidRPr="00574865">
          <w:rPr>
            <w:rStyle w:val="Hyperlink"/>
            <w:rFonts w:hint="cs"/>
            <w:rtl/>
          </w:rPr>
          <w:t>מורשה קהילת יעקב</w:t>
        </w:r>
      </w:hyperlink>
      <w:r>
        <w:rPr>
          <w:rFonts w:hint="cs"/>
          <w:rtl/>
        </w:rPr>
        <w:t xml:space="preserve"> בפרשת וזאת הברכה.</w:t>
      </w:r>
    </w:p>
  </w:footnote>
  <w:footnote w:id="15">
    <w:p w14:paraId="7122FFEB" w14:textId="77777777" w:rsidR="007F7740" w:rsidRDefault="007F7740">
      <w:pPr>
        <w:pStyle w:val="a3"/>
        <w:rPr>
          <w:rtl/>
        </w:rPr>
      </w:pPr>
      <w:r>
        <w:rPr>
          <w:rStyle w:val="a5"/>
        </w:rPr>
        <w:footnoteRef/>
      </w:r>
      <w:r>
        <w:rPr>
          <w:rtl/>
        </w:rPr>
        <w:t xml:space="preserve"> </w:t>
      </w:r>
      <w:r>
        <w:rPr>
          <w:rFonts w:hint="cs"/>
          <w:rtl/>
        </w:rPr>
        <w:t xml:space="preserve">זה </w:t>
      </w:r>
      <w:r w:rsidR="00DA695A">
        <w:rPr>
          <w:rFonts w:hint="cs"/>
          <w:rtl/>
        </w:rPr>
        <w:t xml:space="preserve">כאמור </w:t>
      </w:r>
      <w:r>
        <w:rPr>
          <w:rFonts w:hint="cs"/>
          <w:rtl/>
        </w:rPr>
        <w:t xml:space="preserve">המקור העיקרי למספר תרי"ג מצוות ולחלוקת המשנה של מצוות עשה ומצוות לא תעשה שהראשונים מוני המצוות  מצטטים. ראו למשל בהקדמת הרמב"ם לספר המצוות. </w:t>
      </w:r>
      <w:r w:rsidR="00DA695A">
        <w:rPr>
          <w:rFonts w:hint="cs"/>
          <w:rtl/>
        </w:rPr>
        <w:t xml:space="preserve">וכאן אולי המקום להעיר </w:t>
      </w:r>
      <w:r w:rsidR="00DA695A" w:rsidRPr="00675ED3">
        <w:rPr>
          <w:rFonts w:hint="cs"/>
          <w:b/>
          <w:bCs/>
          <w:rtl/>
        </w:rPr>
        <w:t>שכל המקורות המזכירים את "תרי"ג" מצוות הם אמוראים</w:t>
      </w:r>
      <w:r w:rsidR="00F102CF">
        <w:rPr>
          <w:rFonts w:hint="cs"/>
          <w:b/>
          <w:bCs/>
          <w:rtl/>
        </w:rPr>
        <w:t xml:space="preserve"> ועד כמה שבדקנו רק בתלמוד הבבלי</w:t>
      </w:r>
      <w:r w:rsidR="00DA695A" w:rsidRPr="00675ED3">
        <w:rPr>
          <w:rFonts w:hint="cs"/>
          <w:b/>
          <w:bCs/>
          <w:rtl/>
        </w:rPr>
        <w:t xml:space="preserve">!! אין בידינו שום מקור של תנאים שמתייחסים למספר זה! </w:t>
      </w:r>
      <w:r w:rsidR="00DA695A">
        <w:rPr>
          <w:rFonts w:hint="cs"/>
          <w:rtl/>
        </w:rPr>
        <w:t xml:space="preserve">(ראו במקור בגמרא יבמות לעיל הקו הברור המפריד בין "תנו רבנן" ובין "אמר מר", שם מתחילה הדרשה </w:t>
      </w:r>
      <w:proofErr w:type="spellStart"/>
      <w:r w:rsidR="00DA695A">
        <w:rPr>
          <w:rFonts w:hint="cs"/>
          <w:rtl/>
        </w:rPr>
        <w:t>האמוראית</w:t>
      </w:r>
      <w:proofErr w:type="spellEnd"/>
      <w:r w:rsidR="00DA695A">
        <w:rPr>
          <w:rFonts w:hint="cs"/>
          <w:rtl/>
        </w:rPr>
        <w:t xml:space="preserve">). </w:t>
      </w:r>
      <w:r w:rsidR="00675ED3">
        <w:rPr>
          <w:rFonts w:hint="cs"/>
          <w:rtl/>
        </w:rPr>
        <w:t xml:space="preserve">לפיכך, כשאומרים </w:t>
      </w:r>
      <w:r w:rsidR="00FA73B7">
        <w:rPr>
          <w:rFonts w:hint="cs"/>
          <w:rtl/>
        </w:rPr>
        <w:t>'</w:t>
      </w:r>
      <w:r w:rsidR="00DA695A">
        <w:rPr>
          <w:rFonts w:hint="cs"/>
          <w:rtl/>
        </w:rPr>
        <w:t>חז"ל</w:t>
      </w:r>
      <w:r w:rsidR="00FA73B7">
        <w:rPr>
          <w:rFonts w:hint="cs"/>
          <w:rtl/>
        </w:rPr>
        <w:t xml:space="preserve">' בהקשר </w:t>
      </w:r>
      <w:proofErr w:type="spellStart"/>
      <w:r w:rsidR="00FA73B7">
        <w:rPr>
          <w:rFonts w:hint="cs"/>
          <w:rtl/>
        </w:rPr>
        <w:t>לתרי"ג</w:t>
      </w:r>
      <w:proofErr w:type="spellEnd"/>
      <w:r w:rsidR="00FA73B7">
        <w:rPr>
          <w:rFonts w:hint="cs"/>
          <w:rtl/>
        </w:rPr>
        <w:t xml:space="preserve"> מצוות </w:t>
      </w:r>
      <w:r w:rsidR="00031380">
        <w:rPr>
          <w:rFonts w:hint="cs"/>
          <w:rtl/>
        </w:rPr>
        <w:t>יש להבין בין התנאים ובין האמוראים</w:t>
      </w:r>
      <w:r w:rsidR="00F102CF">
        <w:rPr>
          <w:rFonts w:hint="cs"/>
          <w:rtl/>
        </w:rPr>
        <w:t xml:space="preserve"> ובין הבבלי לירושלמי. </w:t>
      </w:r>
      <w:r w:rsidR="009349F4">
        <w:rPr>
          <w:rFonts w:hint="cs"/>
          <w:rtl/>
        </w:rPr>
        <w:t>נמשיך ב</w:t>
      </w:r>
      <w:r>
        <w:rPr>
          <w:rFonts w:hint="cs"/>
          <w:rtl/>
        </w:rPr>
        <w:t>דרש</w:t>
      </w:r>
      <w:r w:rsidR="00F102CF">
        <w:rPr>
          <w:rFonts w:hint="cs"/>
          <w:rtl/>
        </w:rPr>
        <w:t xml:space="preserve">ת </w:t>
      </w:r>
      <w:r>
        <w:rPr>
          <w:rFonts w:hint="cs"/>
          <w:rtl/>
        </w:rPr>
        <w:t>ר' שמלאי</w:t>
      </w:r>
      <w:r w:rsidR="00F102CF">
        <w:rPr>
          <w:rFonts w:hint="cs"/>
          <w:rtl/>
        </w:rPr>
        <w:t>.</w:t>
      </w:r>
      <w:r>
        <w:rPr>
          <w:rFonts w:hint="cs"/>
          <w:rtl/>
        </w:rPr>
        <w:t xml:space="preserve"> </w:t>
      </w:r>
    </w:p>
  </w:footnote>
  <w:footnote w:id="16">
    <w:p w14:paraId="66C0C96A" w14:textId="77777777" w:rsidR="006E2F6B" w:rsidRDefault="006E2F6B" w:rsidP="004D1470">
      <w:pPr>
        <w:pStyle w:val="a3"/>
      </w:pPr>
      <w:r>
        <w:rPr>
          <w:rStyle w:val="a5"/>
        </w:rPr>
        <w:footnoteRef/>
      </w:r>
      <w:r>
        <w:rPr>
          <w:rtl/>
        </w:rPr>
        <w:t xml:space="preserve"> </w:t>
      </w:r>
      <w:r>
        <w:rPr>
          <w:rFonts w:hint="cs"/>
          <w:rtl/>
        </w:rPr>
        <w:t>והגמרא מפרטת שם שמות של אישים שקיימו תכונות אלה: "</w:t>
      </w:r>
      <w:r>
        <w:rPr>
          <w:rtl/>
        </w:rPr>
        <w:t xml:space="preserve"> הולך תמים - זה אברהם</w:t>
      </w:r>
      <w:r>
        <w:rPr>
          <w:rFonts w:hint="cs"/>
          <w:rtl/>
        </w:rPr>
        <w:t xml:space="preserve"> ... </w:t>
      </w:r>
      <w:r>
        <w:rPr>
          <w:rtl/>
        </w:rPr>
        <w:t>פועל צדק - כגון אבא חלקיהו</w:t>
      </w:r>
      <w:r>
        <w:rPr>
          <w:rFonts w:hint="cs"/>
          <w:rtl/>
        </w:rPr>
        <w:t>,</w:t>
      </w:r>
      <w:r>
        <w:rPr>
          <w:rtl/>
        </w:rPr>
        <w:t xml:space="preserve"> ודובר אמת בלבבו - כגון רב ספרא</w:t>
      </w:r>
      <w:r>
        <w:rPr>
          <w:rFonts w:hint="cs"/>
          <w:rtl/>
        </w:rPr>
        <w:t xml:space="preserve"> ... </w:t>
      </w:r>
      <w:r>
        <w:rPr>
          <w:rtl/>
        </w:rPr>
        <w:t>ושוחד על נקי לא לקח - כגון ר' ישמעאל בר' יוסי</w:t>
      </w:r>
      <w:r>
        <w:rPr>
          <w:rFonts w:hint="cs"/>
          <w:rtl/>
        </w:rPr>
        <w:t>"</w:t>
      </w:r>
      <w:r w:rsidR="004D1470">
        <w:rPr>
          <w:rFonts w:hint="cs"/>
          <w:rtl/>
        </w:rPr>
        <w:t>, לצד כל אדם שמקפיד, כגון: "</w:t>
      </w:r>
      <w:r w:rsidR="004D1470">
        <w:rPr>
          <w:rtl/>
        </w:rPr>
        <w:t xml:space="preserve">לא עשה לרעהו רעה - שלא ירד לאומנות </w:t>
      </w:r>
      <w:proofErr w:type="spellStart"/>
      <w:r w:rsidR="004D1470">
        <w:rPr>
          <w:rtl/>
        </w:rPr>
        <w:t>חבירו</w:t>
      </w:r>
      <w:proofErr w:type="spellEnd"/>
      <w:r w:rsidR="004D1470">
        <w:rPr>
          <w:rtl/>
        </w:rPr>
        <w:t>. וחרפה לא נשא על קרובו - זה המקרב את קרוביו</w:t>
      </w:r>
      <w:r w:rsidR="004D1470">
        <w:rPr>
          <w:rFonts w:hint="cs"/>
          <w:rtl/>
        </w:rPr>
        <w:t>"</w:t>
      </w:r>
      <w:r w:rsidR="004D1470">
        <w:rPr>
          <w:rtl/>
        </w:rPr>
        <w:t>.</w:t>
      </w:r>
    </w:p>
  </w:footnote>
  <w:footnote w:id="17">
    <w:p w14:paraId="0CFBC8D8" w14:textId="77777777" w:rsidR="006E2F6B" w:rsidRDefault="006E2F6B">
      <w:pPr>
        <w:pStyle w:val="a3"/>
        <w:rPr>
          <w:rtl/>
        </w:rPr>
      </w:pPr>
      <w:r>
        <w:rPr>
          <w:rStyle w:val="a5"/>
        </w:rPr>
        <w:footnoteRef/>
      </w:r>
      <w:r>
        <w:rPr>
          <w:rtl/>
        </w:rPr>
        <w:t xml:space="preserve"> </w:t>
      </w:r>
      <w:r>
        <w:rPr>
          <w:rFonts w:hint="cs"/>
          <w:rtl/>
        </w:rPr>
        <w:t>רבן גמליאל בכה כאשר קרא מזמור זה משום שהבין שעל מנת לגור באוהלי ה' נדרשות כל אחת עשרה התכונות</w:t>
      </w:r>
      <w:r w:rsidR="00405EE4">
        <w:rPr>
          <w:rFonts w:hint="cs"/>
          <w:rtl/>
        </w:rPr>
        <w:t>, רק אדם כזה "לא ימוט"</w:t>
      </w:r>
      <w:r w:rsidR="0026002E">
        <w:rPr>
          <w:rFonts w:hint="cs"/>
          <w:rtl/>
        </w:rPr>
        <w:t xml:space="preserve"> </w:t>
      </w:r>
      <w:r w:rsidR="0026002E">
        <w:rPr>
          <w:rtl/>
        </w:rPr>
        <w:t>–</w:t>
      </w:r>
      <w:r w:rsidR="0026002E">
        <w:rPr>
          <w:rFonts w:hint="cs"/>
          <w:rtl/>
        </w:rPr>
        <w:t xml:space="preserve"> רק הוא ראוי לגור </w:t>
      </w:r>
      <w:proofErr w:type="spellStart"/>
      <w:r w:rsidR="0026002E">
        <w:rPr>
          <w:rFonts w:hint="cs"/>
          <w:rtl/>
        </w:rPr>
        <w:t>באהלי</w:t>
      </w:r>
      <w:proofErr w:type="spellEnd"/>
      <w:r w:rsidR="0026002E">
        <w:rPr>
          <w:rFonts w:hint="cs"/>
          <w:rtl/>
        </w:rPr>
        <w:t xml:space="preserve"> ה'</w:t>
      </w:r>
      <w:r w:rsidR="00405EE4">
        <w:rPr>
          <w:rFonts w:hint="cs"/>
          <w:rtl/>
        </w:rPr>
        <w:t xml:space="preserve">. </w:t>
      </w:r>
      <w:r w:rsidR="0026002E">
        <w:rPr>
          <w:rFonts w:hint="cs"/>
          <w:rtl/>
        </w:rPr>
        <w:t xml:space="preserve">אך </w:t>
      </w:r>
      <w:r w:rsidR="00405EE4">
        <w:rPr>
          <w:rFonts w:hint="cs"/>
          <w:rtl/>
        </w:rPr>
        <w:t>ענו לו שמספיקה תכונה אחת! וזה חשוב מאד להמשך דברינו כאן.</w:t>
      </w:r>
      <w:r w:rsidR="00B04BF2">
        <w:rPr>
          <w:rFonts w:hint="cs"/>
          <w:rtl/>
        </w:rPr>
        <w:t xml:space="preserve"> ראו בדומה בכיו של רבן גמליאל בגמרא סנהדרין פא ע"א על הפסוקים ביחזקאל </w:t>
      </w:r>
      <w:proofErr w:type="spellStart"/>
      <w:r w:rsidR="00B04BF2">
        <w:rPr>
          <w:rFonts w:hint="cs"/>
          <w:rtl/>
        </w:rPr>
        <w:t>יח</w:t>
      </w:r>
      <w:proofErr w:type="spellEnd"/>
      <w:r w:rsidR="00B04BF2">
        <w:rPr>
          <w:rFonts w:hint="cs"/>
          <w:rtl/>
        </w:rPr>
        <w:t xml:space="preserve"> ה-ט מהם משתמע שרק מי שמקיים סדרה של מצוות יזכה לחיים. ושם ר' עקיבא מנחם אותו.</w:t>
      </w:r>
    </w:p>
  </w:footnote>
  <w:footnote w:id="18">
    <w:p w14:paraId="3254B813" w14:textId="77777777" w:rsidR="00405EE4" w:rsidRDefault="00405EE4" w:rsidP="000E44A0">
      <w:pPr>
        <w:pStyle w:val="a3"/>
        <w:rPr>
          <w:rtl/>
        </w:rPr>
      </w:pPr>
      <w:r>
        <w:rPr>
          <w:rStyle w:val="a5"/>
        </w:rPr>
        <w:footnoteRef/>
      </w:r>
      <w:r>
        <w:rPr>
          <w:rtl/>
        </w:rPr>
        <w:t xml:space="preserve"> </w:t>
      </w:r>
      <w:r>
        <w:rPr>
          <w:rFonts w:hint="cs"/>
          <w:rtl/>
        </w:rPr>
        <w:t>גם כאן מפרטת הגמרא שמות של אישים</w:t>
      </w:r>
      <w:r w:rsidR="00E72EFE">
        <w:rPr>
          <w:rFonts w:hint="cs"/>
          <w:rtl/>
        </w:rPr>
        <w:t xml:space="preserve"> שקיימו תכונות אלה: "</w:t>
      </w:r>
      <w:r>
        <w:rPr>
          <w:rtl/>
        </w:rPr>
        <w:t>הולך צדקות - זה אברהם אבינו</w:t>
      </w:r>
      <w:r w:rsidR="00E72EFE">
        <w:rPr>
          <w:rFonts w:hint="cs"/>
          <w:rtl/>
        </w:rPr>
        <w:t xml:space="preserve"> ... </w:t>
      </w:r>
      <w:r>
        <w:rPr>
          <w:rtl/>
        </w:rPr>
        <w:t xml:space="preserve">מואס בבצע </w:t>
      </w:r>
      <w:proofErr w:type="spellStart"/>
      <w:r>
        <w:rPr>
          <w:rtl/>
        </w:rPr>
        <w:t>מעשקות</w:t>
      </w:r>
      <w:proofErr w:type="spellEnd"/>
      <w:r>
        <w:rPr>
          <w:rtl/>
        </w:rPr>
        <w:t xml:space="preserve"> - כגון ר' ישמעאל בן אלישע</w:t>
      </w:r>
      <w:r w:rsidR="00E72EFE">
        <w:rPr>
          <w:rFonts w:hint="cs"/>
          <w:rtl/>
        </w:rPr>
        <w:t xml:space="preserve"> וכו' ", לצד כל אדם שמקפיד</w:t>
      </w:r>
      <w:r w:rsidR="004D1470">
        <w:rPr>
          <w:rFonts w:hint="cs"/>
          <w:rtl/>
        </w:rPr>
        <w:t>, כגון: "</w:t>
      </w:r>
      <w:r w:rsidR="004D1470">
        <w:rPr>
          <w:rtl/>
        </w:rPr>
        <w:t xml:space="preserve">ודובר מישרים - זה שאינו מקניט פני </w:t>
      </w:r>
      <w:proofErr w:type="spellStart"/>
      <w:r w:rsidR="004D1470">
        <w:rPr>
          <w:rtl/>
        </w:rPr>
        <w:t>חבירו</w:t>
      </w:r>
      <w:proofErr w:type="spellEnd"/>
      <w:r w:rsidR="004D1470">
        <w:rPr>
          <w:rtl/>
        </w:rPr>
        <w:t xml:space="preserve"> ברבים</w:t>
      </w:r>
      <w:r w:rsidR="004D1470">
        <w:rPr>
          <w:rFonts w:hint="cs"/>
          <w:rtl/>
        </w:rPr>
        <w:t>"</w:t>
      </w:r>
      <w:r w:rsidR="00E72EFE">
        <w:rPr>
          <w:rFonts w:hint="cs"/>
          <w:rtl/>
        </w:rPr>
        <w:t>.</w:t>
      </w:r>
    </w:p>
  </w:footnote>
  <w:footnote w:id="19">
    <w:p w14:paraId="77266DD1" w14:textId="77777777" w:rsidR="000E44A0" w:rsidRDefault="000E44A0">
      <w:pPr>
        <w:pStyle w:val="a3"/>
        <w:rPr>
          <w:rtl/>
        </w:rPr>
      </w:pPr>
      <w:r>
        <w:rPr>
          <w:rStyle w:val="a5"/>
        </w:rPr>
        <w:footnoteRef/>
      </w:r>
      <w:r>
        <w:rPr>
          <w:rtl/>
        </w:rPr>
        <w:t xml:space="preserve"> </w:t>
      </w:r>
      <w:r>
        <w:rPr>
          <w:rFonts w:hint="cs"/>
          <w:rtl/>
        </w:rPr>
        <w:t xml:space="preserve">פסוקים אלה של מיכה מצויים בהפטרת פרשת בלק. ראו דברינו </w:t>
      </w:r>
      <w:hyperlink r:id="rId9" w:anchor="gsc.tab=0" w:history="1">
        <w:r w:rsidRPr="000E44A0">
          <w:rPr>
            <w:rStyle w:val="Hyperlink"/>
            <w:rFonts w:hint="cs"/>
            <w:rtl/>
          </w:rPr>
          <w:t>הגיד לך אדם מה טוב</w:t>
        </w:r>
      </w:hyperlink>
      <w:r>
        <w:rPr>
          <w:rFonts w:hint="cs"/>
          <w:rtl/>
        </w:rPr>
        <w:t xml:space="preserve"> בפרשת בלק.</w:t>
      </w:r>
    </w:p>
  </w:footnote>
  <w:footnote w:id="20">
    <w:p w14:paraId="184FDE9E" w14:textId="77777777" w:rsidR="00727A09" w:rsidRDefault="00727A09">
      <w:pPr>
        <w:pStyle w:val="a3"/>
      </w:pPr>
      <w:r>
        <w:rPr>
          <w:rStyle w:val="a5"/>
        </w:rPr>
        <w:footnoteRef/>
      </w:r>
      <w:r>
        <w:rPr>
          <w:rtl/>
        </w:rPr>
        <w:t xml:space="preserve"> </w:t>
      </w:r>
      <w:r>
        <w:rPr>
          <w:rFonts w:hint="cs"/>
          <w:rtl/>
        </w:rPr>
        <w:t>ואפשר שקדם לכולם משה ב</w:t>
      </w:r>
      <w:r>
        <w:rPr>
          <w:rtl/>
        </w:rPr>
        <w:t xml:space="preserve">דברים </w:t>
      </w:r>
      <w:r>
        <w:rPr>
          <w:rFonts w:hint="cs"/>
          <w:rtl/>
        </w:rPr>
        <w:t xml:space="preserve">י </w:t>
      </w:r>
      <w:proofErr w:type="spellStart"/>
      <w:r>
        <w:rPr>
          <w:rFonts w:hint="cs"/>
          <w:rtl/>
        </w:rPr>
        <w:t>יב</w:t>
      </w:r>
      <w:proofErr w:type="spellEnd"/>
      <w:r>
        <w:rPr>
          <w:rFonts w:hint="cs"/>
          <w:rtl/>
        </w:rPr>
        <w:t>: "</w:t>
      </w:r>
      <w:r>
        <w:rPr>
          <w:rtl/>
        </w:rPr>
        <w:t xml:space="preserve">וְעַתָּה יִשְׂרָאֵל מָה ה' </w:t>
      </w:r>
      <w:proofErr w:type="spellStart"/>
      <w:r>
        <w:rPr>
          <w:rtl/>
        </w:rPr>
        <w:t>אֱלֹהֶיך</w:t>
      </w:r>
      <w:proofErr w:type="spellEnd"/>
      <w:r>
        <w:rPr>
          <w:rtl/>
        </w:rPr>
        <w:t xml:space="preserve">ָ שֹׁאֵל מֵעִמָּךְ כִּי אִם לְיִרְאָה אֶת ה' </w:t>
      </w:r>
      <w:proofErr w:type="spellStart"/>
      <w:r>
        <w:rPr>
          <w:rtl/>
        </w:rPr>
        <w:t>אֱלֹהֶיך</w:t>
      </w:r>
      <w:proofErr w:type="spellEnd"/>
      <w:r>
        <w:rPr>
          <w:rtl/>
        </w:rPr>
        <w:t xml:space="preserve">ָ לָלֶכֶת בְּכָל דְּרָכָיו וּלְאַהֲבָה אֹתוֹ וְלַעֲבֹד אֶת ה' </w:t>
      </w:r>
      <w:proofErr w:type="spellStart"/>
      <w:r>
        <w:rPr>
          <w:rtl/>
        </w:rPr>
        <w:t>אֱלֹהֶיך</w:t>
      </w:r>
      <w:proofErr w:type="spellEnd"/>
      <w:r>
        <w:rPr>
          <w:rtl/>
        </w:rPr>
        <w:t>ָ בְּכָל לְבָבְךָ וּבְכָל נַפְשֶׁךָ</w:t>
      </w:r>
      <w:r>
        <w:rPr>
          <w:rFonts w:hint="cs"/>
          <w:rtl/>
        </w:rPr>
        <w:t>", אך משה ממשיך ואומר בפסוק הסמוך: "</w:t>
      </w:r>
      <w:r>
        <w:rPr>
          <w:rtl/>
        </w:rPr>
        <w:t xml:space="preserve">לִשְׁמֹר אֶת מִצְוֹת ה' וְאֶת </w:t>
      </w:r>
      <w:proofErr w:type="spellStart"/>
      <w:r>
        <w:rPr>
          <w:rtl/>
        </w:rPr>
        <w:t>חֻקֹּתָיו</w:t>
      </w:r>
      <w:proofErr w:type="spellEnd"/>
      <w:r>
        <w:rPr>
          <w:rtl/>
        </w:rPr>
        <w:t xml:space="preserve"> אֲשֶׁר אָנֹכִי </w:t>
      </w:r>
      <w:proofErr w:type="spellStart"/>
      <w:r>
        <w:rPr>
          <w:rtl/>
        </w:rPr>
        <w:t>מְצַוְּך</w:t>
      </w:r>
      <w:proofErr w:type="spellEnd"/>
      <w:r>
        <w:rPr>
          <w:rtl/>
        </w:rPr>
        <w:t>ָ הַיּוֹם לְטוֹב לָךְ</w:t>
      </w:r>
      <w:r>
        <w:rPr>
          <w:rFonts w:hint="cs"/>
          <w:rtl/>
        </w:rPr>
        <w:t xml:space="preserve">". ואנו שואלים: מה פשר רדוקציה זו של העמדת תרי"ג מצוות על פחות ופחות עיקרים </w:t>
      </w:r>
      <w:r>
        <w:rPr>
          <w:rtl/>
        </w:rPr>
        <w:t>–</w:t>
      </w:r>
      <w:r>
        <w:rPr>
          <w:rFonts w:hint="cs"/>
          <w:rtl/>
        </w:rPr>
        <w:t xml:space="preserve"> הכרזה על מספר כולל של מצוות, חלוקת משנה בלי צורך למנות ברשימה מסודרת, וכעת צמצום למספר עקרונות?! ראו פירוש אגדות </w:t>
      </w:r>
      <w:proofErr w:type="spellStart"/>
      <w:r>
        <w:rPr>
          <w:rFonts w:hint="cs"/>
          <w:rtl/>
        </w:rPr>
        <w:t>מהרש"א</w:t>
      </w:r>
      <w:proofErr w:type="spellEnd"/>
      <w:r>
        <w:rPr>
          <w:rFonts w:hint="cs"/>
          <w:rtl/>
        </w:rPr>
        <w:t xml:space="preserve"> שמלווה את הדרשה כולה ובהסבר דברי חבקוק, אומר ש"</w:t>
      </w:r>
      <w:r>
        <w:rPr>
          <w:rtl/>
        </w:rPr>
        <w:t>צדיק באמונתו יחיה</w:t>
      </w:r>
      <w:r>
        <w:rPr>
          <w:rFonts w:hint="cs"/>
          <w:rtl/>
        </w:rPr>
        <w:t>" חוזר אל שני הדברות הראשונים: "אנכי ולא יהיה לך" שבני ישראל שמעו ישירות מפי הגבורה: "</w:t>
      </w:r>
      <w:r>
        <w:rPr>
          <w:rtl/>
        </w:rPr>
        <w:t xml:space="preserve">שכל המצות נכללים </w:t>
      </w:r>
      <w:proofErr w:type="spellStart"/>
      <w:r>
        <w:rPr>
          <w:rtl/>
        </w:rPr>
        <w:t>במצוה</w:t>
      </w:r>
      <w:proofErr w:type="spellEnd"/>
      <w:r>
        <w:rPr>
          <w:rtl/>
        </w:rPr>
        <w:t xml:space="preserve"> הראשונה שהיא אמונה ששמענו מפי הגבורה וכמו שהעמידה חבקוק</w:t>
      </w:r>
      <w:r>
        <w:rPr>
          <w:rFonts w:hint="cs"/>
          <w:rtl/>
        </w:rPr>
        <w:t xml:space="preserve"> וכו' ". אבל היא הנותנת, שהתורה לא הסתפקה בשתי מצוות אלה ונתנה תרי"ג מצוות. וכבר ראינו בדברינו </w:t>
      </w:r>
      <w:hyperlink r:id="rId10" w:anchor="gsc.tab=0" w:history="1">
        <w:r w:rsidRPr="004D060B">
          <w:rPr>
            <w:rStyle w:val="Hyperlink"/>
            <w:rFonts w:hint="cs"/>
            <w:rtl/>
          </w:rPr>
          <w:t>עשרת הדברות בסידור</w:t>
        </w:r>
      </w:hyperlink>
      <w:r>
        <w:rPr>
          <w:rFonts w:hint="cs"/>
          <w:rtl/>
        </w:rPr>
        <w:t xml:space="preserve"> שחז"ל חששו מתרעומת המינים (הנוצרים) שבקשו לצמצם את מצוות התורה ולהעמידן על "אמונה", צדקה ומספר מועט של מצוות, והצניעו את עשרת הדברות בתפילה (מה שהיה מקובל בבית המקדש</w:t>
      </w:r>
      <w:r w:rsidR="00362F28">
        <w:rPr>
          <w:rFonts w:hint="cs"/>
          <w:rtl/>
        </w:rPr>
        <w:t>, ולפיכך לא במקרה אינם נזכרים כאן</w:t>
      </w:r>
      <w:r>
        <w:rPr>
          <w:rFonts w:hint="cs"/>
          <w:rtl/>
        </w:rPr>
        <w:t xml:space="preserve">). ומי הוא הדרשן של הפירמידה ההפוכה הזו המעמידה את הבסיס הרחב של שש מאות ושלוש עשרה מצוות על קודקוד צר של אחת עשרה מצוות, שש (כמספר מצוות בני נח), שלוש ואפילו מצווה אחת? ר' שמלאי! שהוא ראש וראשון לוויכוחים עם המינים!! (ירושלמי ברכות ט א, בראשית רבה ח ט, שמות רבה </w:t>
      </w:r>
      <w:proofErr w:type="spellStart"/>
      <w:r>
        <w:rPr>
          <w:rFonts w:hint="cs"/>
          <w:rtl/>
        </w:rPr>
        <w:t>כט</w:t>
      </w:r>
      <w:proofErr w:type="spellEnd"/>
      <w:r>
        <w:rPr>
          <w:rFonts w:hint="cs"/>
          <w:rtl/>
        </w:rPr>
        <w:t xml:space="preserve"> א, דברים רבה ב </w:t>
      </w:r>
      <w:proofErr w:type="spellStart"/>
      <w:r>
        <w:rPr>
          <w:rFonts w:hint="cs"/>
          <w:rtl/>
        </w:rPr>
        <w:t>יג</w:t>
      </w:r>
      <w:proofErr w:type="spellEnd"/>
      <w:r>
        <w:rPr>
          <w:rFonts w:hint="cs"/>
          <w:rtl/>
        </w:rPr>
        <w:t xml:space="preserve"> ועוד רבים)! הכיצד?</w:t>
      </w:r>
    </w:p>
  </w:footnote>
  <w:footnote w:id="21">
    <w:p w14:paraId="4B1C1842" w14:textId="77777777" w:rsidR="0026002E" w:rsidRDefault="0026002E">
      <w:pPr>
        <w:pStyle w:val="a3"/>
        <w:rPr>
          <w:rtl/>
        </w:rPr>
      </w:pPr>
      <w:r>
        <w:rPr>
          <w:rStyle w:val="a5"/>
        </w:rPr>
        <w:footnoteRef/>
      </w:r>
      <w:r>
        <w:rPr>
          <w:rtl/>
        </w:rPr>
        <w:t xml:space="preserve"> </w:t>
      </w:r>
      <w:r>
        <w:rPr>
          <w:rFonts w:hint="cs"/>
          <w:rtl/>
        </w:rPr>
        <w:t xml:space="preserve">זה סוד תרי"ג מצוות. עקרונות יפים ונעלים לא שווים בלי עולם של מצוות מעשיות שאופפות את חיי היום-יום. והמצוות המעשיות אסור שייעשו הרגל ומצוות אנשים מלומדה. מטרתן האמיתית היא: עשיית, משפט, אהבת חסד, צניעות עם </w:t>
      </w:r>
      <w:proofErr w:type="spellStart"/>
      <w:r>
        <w:rPr>
          <w:rFonts w:hint="cs"/>
          <w:rtl/>
        </w:rPr>
        <w:t>אלהים</w:t>
      </w:r>
      <w:proofErr w:type="spellEnd"/>
      <w:r>
        <w:rPr>
          <w:rFonts w:hint="cs"/>
          <w:rtl/>
        </w:rPr>
        <w:t xml:space="preserve"> ואדם, חיים של אמונה </w:t>
      </w:r>
      <w:r>
        <w:rPr>
          <w:rtl/>
        </w:rPr>
        <w:t>–</w:t>
      </w:r>
      <w:r>
        <w:rPr>
          <w:rFonts w:hint="cs"/>
          <w:rtl/>
        </w:rPr>
        <w:t xml:space="preserve"> עשיית הטוב והישר.</w:t>
      </w:r>
    </w:p>
  </w:footnote>
  <w:footnote w:id="22">
    <w:p w14:paraId="0FDB730C" w14:textId="77777777" w:rsidR="00C915FB" w:rsidRDefault="00C915FB" w:rsidP="007C37BE">
      <w:pPr>
        <w:pStyle w:val="a3"/>
        <w:rPr>
          <w:rtl/>
        </w:rPr>
      </w:pPr>
      <w:r>
        <w:rPr>
          <w:rStyle w:val="a5"/>
        </w:rPr>
        <w:footnoteRef/>
      </w:r>
      <w:r>
        <w:rPr>
          <w:rtl/>
        </w:rPr>
        <w:t xml:space="preserve"> </w:t>
      </w:r>
      <w:r>
        <w:rPr>
          <w:rFonts w:hint="cs"/>
          <w:rtl/>
        </w:rPr>
        <w:t>פרופ' א. א. אורבך בספרו חז"ל אמונות ודעות (עמ' 303) מזכיר לנו שדרשת ר' שמלאי באה בעקבות המשנה החותמת את מסכת מכות</w:t>
      </w:r>
      <w:r w:rsidR="00F76D5A">
        <w:rPr>
          <w:rFonts w:hint="cs"/>
          <w:rtl/>
        </w:rPr>
        <w:t xml:space="preserve"> על ריצוי מי שחטא ולקה</w:t>
      </w:r>
      <w:r>
        <w:rPr>
          <w:rFonts w:hint="cs"/>
          <w:rtl/>
        </w:rPr>
        <w:t>, דרשת ר' חנניה בן גמליאל בפרט, על כוחה החיובי של מצווה אחת (וכנגדה הכוח השלילי של עבירה אחת)</w:t>
      </w:r>
      <w:r w:rsidR="00F76D5A">
        <w:rPr>
          <w:rFonts w:hint="cs"/>
          <w:rtl/>
        </w:rPr>
        <w:t xml:space="preserve">. אורבך גם </w:t>
      </w:r>
      <w:r>
        <w:rPr>
          <w:rFonts w:hint="cs"/>
          <w:rtl/>
        </w:rPr>
        <w:t xml:space="preserve">מדגיש את בכיו של </w:t>
      </w:r>
      <w:r w:rsidRPr="00B04BF2">
        <w:rPr>
          <w:rtl/>
        </w:rPr>
        <w:t>רבן גמליאל</w:t>
      </w:r>
      <w:r>
        <w:rPr>
          <w:rFonts w:cs="David" w:hint="cs"/>
          <w:rtl/>
        </w:rPr>
        <w:t xml:space="preserve">, </w:t>
      </w:r>
      <w:r w:rsidRPr="00C915FB">
        <w:rPr>
          <w:rFonts w:hint="cs"/>
          <w:rtl/>
        </w:rPr>
        <w:t>כאן ובגמרא סנהדרין (ראו הערה 17 לעיל)</w:t>
      </w:r>
      <w:r>
        <w:rPr>
          <w:rFonts w:cs="David" w:hint="cs"/>
          <w:rtl/>
        </w:rPr>
        <w:t xml:space="preserve">, </w:t>
      </w:r>
      <w:r>
        <w:rPr>
          <w:rFonts w:hint="cs"/>
          <w:rtl/>
        </w:rPr>
        <w:t>שרק מי שמקיים סדרה של מצוות יזכה לחיים</w:t>
      </w:r>
      <w:r w:rsidR="00F76D5A">
        <w:rPr>
          <w:rFonts w:hint="cs"/>
          <w:rtl/>
        </w:rPr>
        <w:t xml:space="preserve"> וכיצד ניחמו אותו</w:t>
      </w:r>
      <w:r>
        <w:rPr>
          <w:rFonts w:hint="cs"/>
          <w:rtl/>
        </w:rPr>
        <w:t>. הצעת אורבך היא שדברי ר' שמלאי באים להסתייג "הן מדברי ר' חנניה והן מתשובת ר' עקיבא לרבן גמליאל" ומטרתו לומר ש"אמנם יכול אדם לזכות בזכות מצווה אחת, אבל רק אם היא בעלת משמעות מיוחדת וכללית". אולי גם</w:t>
      </w:r>
      <w:r w:rsidR="00F76D5A">
        <w:rPr>
          <w:rFonts w:hint="cs"/>
          <w:rtl/>
        </w:rPr>
        <w:t xml:space="preserve"> פירוש </w:t>
      </w:r>
      <w:r>
        <w:rPr>
          <w:rFonts w:hint="cs"/>
          <w:rtl/>
        </w:rPr>
        <w:t xml:space="preserve">זה </w:t>
      </w:r>
      <w:r w:rsidR="00F76D5A">
        <w:rPr>
          <w:rFonts w:hint="cs"/>
          <w:rtl/>
        </w:rPr>
        <w:t xml:space="preserve">הוא </w:t>
      </w:r>
      <w:r>
        <w:rPr>
          <w:rFonts w:hint="cs"/>
          <w:rtl/>
        </w:rPr>
        <w:t xml:space="preserve">חיזוק למודל הפירמידה ולתנועה הדו-סטרית שהצענו לעיל. מחד גיסא, בא ר' שמלאי להדגיש את עולם המצוות הרחב </w:t>
      </w:r>
      <w:r>
        <w:rPr>
          <w:rFonts w:cs="David"/>
          <w:rtl/>
        </w:rPr>
        <w:t>–</w:t>
      </w:r>
      <w:r>
        <w:rPr>
          <w:rFonts w:hint="cs"/>
          <w:rtl/>
        </w:rPr>
        <w:t xml:space="preserve"> התורה בנויה על תרי"ג מצוות האופפות את האדם מכל כיוון ומלוות אותו בכל אשר ילך (דברים רבה ו ג)</w:t>
      </w:r>
      <w:r w:rsidR="00F76D5A">
        <w:rPr>
          <w:rFonts w:hint="cs"/>
          <w:rtl/>
        </w:rPr>
        <w:t xml:space="preserve"> ולא על מצוות מסוימות חשובות ככל שיהיו;</w:t>
      </w:r>
      <w:r>
        <w:rPr>
          <w:rFonts w:hint="cs"/>
          <w:rtl/>
        </w:rPr>
        <w:t xml:space="preserve"> מאידך גיסא יש אכן מצוות חשובות ויסודיות (בסיס לתורת העיקרים?) שקיומן יכול לפתוח פתח לעולם המצוות הרחב.</w:t>
      </w:r>
      <w:r w:rsidR="00395A68">
        <w:rPr>
          <w:rFonts w:hint="cs"/>
          <w:rtl/>
        </w:rPr>
        <w:t xml:space="preserve"> ראו בדרשות </w:t>
      </w:r>
      <w:proofErr w:type="spellStart"/>
      <w:r w:rsidR="00395A68">
        <w:rPr>
          <w:rFonts w:hint="cs"/>
          <w:rtl/>
        </w:rPr>
        <w:t>הר"ן</w:t>
      </w:r>
      <w:proofErr w:type="spellEnd"/>
      <w:r w:rsidR="00395A68">
        <w:rPr>
          <w:rFonts w:hint="cs"/>
          <w:rtl/>
        </w:rPr>
        <w:t xml:space="preserve"> דרוש ו כיצד הוא מאזן בין שני צדי המטבע</w:t>
      </w:r>
      <w:r w:rsidR="007C37BE">
        <w:rPr>
          <w:rFonts w:hint="cs"/>
          <w:rtl/>
        </w:rPr>
        <w:t xml:space="preserve"> ואומר מחד גיסא: "</w:t>
      </w:r>
      <w:r w:rsidR="007C37BE">
        <w:rPr>
          <w:rtl/>
        </w:rPr>
        <w:t xml:space="preserve">אין ספק שיש קצת מצות שהן גדולות הערך ורבות הגמול, עד שבמעטות מהם יזכה האדם לחיי העולם הבא, והוא אמרם (מכות </w:t>
      </w:r>
      <w:proofErr w:type="spellStart"/>
      <w:r w:rsidR="007C37BE">
        <w:rPr>
          <w:rtl/>
        </w:rPr>
        <w:t>כג</w:t>
      </w:r>
      <w:proofErr w:type="spellEnd"/>
      <w:r w:rsidR="007C37BE">
        <w:rPr>
          <w:rtl/>
        </w:rPr>
        <w:t xml:space="preserve"> ב כד א) דרש ר' שמלאי שש מאות ושלש עשרה מצות נאמרו למשה מסיני, בא דוד והעמידן על אחת עשרה שיש במזמור לדוד ה' מי יגור </w:t>
      </w:r>
      <w:proofErr w:type="spellStart"/>
      <w:r w:rsidR="007C37BE">
        <w:rPr>
          <w:rtl/>
        </w:rPr>
        <w:t>באהלך</w:t>
      </w:r>
      <w:proofErr w:type="spellEnd"/>
      <w:r w:rsidR="007C37BE">
        <w:rPr>
          <w:rtl/>
        </w:rPr>
        <w:t xml:space="preserve"> וכו' (תהלים טו), בא ישעיהו והעמידן על שש וכו'</w:t>
      </w:r>
      <w:r w:rsidR="007C37BE">
        <w:rPr>
          <w:rFonts w:hint="cs"/>
          <w:rtl/>
        </w:rPr>
        <w:t xml:space="preserve"> "; ומאידך גיסא</w:t>
      </w:r>
      <w:r w:rsidR="009349F4">
        <w:rPr>
          <w:rFonts w:hint="cs"/>
          <w:rtl/>
        </w:rPr>
        <w:t xml:space="preserve"> הוא כותב שם</w:t>
      </w:r>
      <w:r w:rsidR="007C37BE">
        <w:rPr>
          <w:rFonts w:hint="cs"/>
          <w:rtl/>
        </w:rPr>
        <w:t>: "</w:t>
      </w:r>
      <w:r w:rsidR="007C37BE">
        <w:rPr>
          <w:rtl/>
        </w:rPr>
        <w:t xml:space="preserve">הפירוש אצלי בזאת </w:t>
      </w:r>
      <w:proofErr w:type="spellStart"/>
      <w:r w:rsidR="007C37BE">
        <w:rPr>
          <w:rtl/>
        </w:rPr>
        <w:t>המימרא</w:t>
      </w:r>
      <w:proofErr w:type="spellEnd"/>
      <w:r w:rsidR="007C37BE">
        <w:rPr>
          <w:rtl/>
        </w:rPr>
        <w:t>, אין ספק שדוד ע"ה והבאים אחריו לא קיצרו דבר ממצות התורה, ובזה לא יסתפק כל משכיל כלל, שאין נביא רשאי לחדש כלל (יומא פ א)</w:t>
      </w:r>
      <w:r w:rsidR="007C37BE">
        <w:rPr>
          <w:rFonts w:hint="cs"/>
          <w:rtl/>
        </w:rPr>
        <w:t>"</w:t>
      </w:r>
      <w:r w:rsidR="007C37BE">
        <w:rPr>
          <w:rtl/>
        </w:rPr>
        <w:t>.</w:t>
      </w:r>
      <w:r w:rsidR="009349F4">
        <w:rPr>
          <w:rFonts w:hint="cs"/>
          <w:rtl/>
        </w:rPr>
        <w:t xml:space="preserve"> וכל זה בהקשר למצווה קלה וחמורה שהזכרנו כבר לעיל.</w:t>
      </w:r>
    </w:p>
  </w:footnote>
  <w:footnote w:id="23">
    <w:p w14:paraId="70D94961" w14:textId="77777777" w:rsidR="00B62CCF" w:rsidRDefault="00B62CCF" w:rsidP="00B62CCF">
      <w:pPr>
        <w:pStyle w:val="a3"/>
      </w:pPr>
      <w:r>
        <w:rPr>
          <w:rStyle w:val="a5"/>
        </w:rPr>
        <w:footnoteRef/>
      </w:r>
      <w:r>
        <w:rPr>
          <w:rtl/>
        </w:rPr>
        <w:t xml:space="preserve"> </w:t>
      </w:r>
      <w:r>
        <w:rPr>
          <w:rFonts w:hint="cs"/>
          <w:rtl/>
        </w:rPr>
        <w:t>וב</w:t>
      </w:r>
      <w:r>
        <w:rPr>
          <w:rtl/>
        </w:rPr>
        <w:t xml:space="preserve">רש"י שמות </w:t>
      </w:r>
      <w:proofErr w:type="spellStart"/>
      <w:r>
        <w:rPr>
          <w:rFonts w:hint="cs"/>
          <w:rtl/>
        </w:rPr>
        <w:t>כג</w:t>
      </w:r>
      <w:proofErr w:type="spellEnd"/>
      <w:r>
        <w:rPr>
          <w:rFonts w:hint="cs"/>
          <w:rtl/>
        </w:rPr>
        <w:t xml:space="preserve"> </w:t>
      </w:r>
      <w:proofErr w:type="spellStart"/>
      <w:r>
        <w:rPr>
          <w:rFonts w:hint="cs"/>
          <w:rtl/>
        </w:rPr>
        <w:t>יג</w:t>
      </w:r>
      <w:proofErr w:type="spellEnd"/>
      <w:r>
        <w:rPr>
          <w:rFonts w:hint="cs"/>
          <w:rtl/>
        </w:rPr>
        <w:t xml:space="preserve"> </w:t>
      </w:r>
      <w:r>
        <w:rPr>
          <w:rtl/>
        </w:rPr>
        <w:t>פרשת משפטים</w:t>
      </w:r>
      <w:r>
        <w:rPr>
          <w:rFonts w:hint="cs"/>
          <w:rtl/>
        </w:rPr>
        <w:t>: "</w:t>
      </w:r>
      <w:r>
        <w:rPr>
          <w:rtl/>
        </w:rPr>
        <w:t>ללמדך ששקולה עבודה זרה כנגד כל המצות כולן, והנזהר בה כשומר את כולן</w:t>
      </w:r>
      <w:r>
        <w:rPr>
          <w:rFonts w:hint="cs"/>
          <w:rtl/>
        </w:rPr>
        <w:t>".</w:t>
      </w:r>
    </w:p>
  </w:footnote>
  <w:footnote w:id="24">
    <w:p w14:paraId="5AE10D04" w14:textId="77777777" w:rsidR="00B273DA" w:rsidRDefault="00B273DA">
      <w:pPr>
        <w:pStyle w:val="a3"/>
        <w:rPr>
          <w:rtl/>
        </w:rPr>
      </w:pPr>
      <w:r>
        <w:rPr>
          <w:rStyle w:val="a5"/>
        </w:rPr>
        <w:footnoteRef/>
      </w:r>
      <w:r>
        <w:rPr>
          <w:rtl/>
        </w:rPr>
        <w:t xml:space="preserve"> </w:t>
      </w:r>
      <w:r>
        <w:rPr>
          <w:rFonts w:hint="cs"/>
          <w:rtl/>
        </w:rPr>
        <w:t>וההפך לשלילה מצאנו על לשון הרע, שנאם חינם, הלבנת פני חבר</w:t>
      </w:r>
      <w:r w:rsidR="00794692">
        <w:rPr>
          <w:rFonts w:hint="cs"/>
          <w:rtl/>
        </w:rPr>
        <w:t>ו</w:t>
      </w:r>
      <w:r>
        <w:rPr>
          <w:rFonts w:hint="cs"/>
          <w:rtl/>
        </w:rPr>
        <w:t xml:space="preserve"> ברבים ועוד שהן כנגד התורה כולה או כנגד שלוש העברות הקשות של ייהרג ואל יעבור. האם כאן נוכל למצוא פתרון מסוים ולומר שאין כאן פירמידה או משולש הפוך, אלא פאון (פוליהדרון, מצולע תלת ממדי), שבו כל אחת מ 613 פאותיו "שקול כנגד התורה כולה", היינו קשור בנימים דקים עם שאר הפאות (המצוות). והמהדרין ידמיינו נימי תכלת אשר יוצרים "מצווה גוררת מצווה", לצד נימים אדומים המסמלים "עבירה גוררת עבירה". אבל זו נראה תשובה חלקית לשאלתנו</w:t>
      </w:r>
      <w:r w:rsidR="007C37BE">
        <w:rPr>
          <w:rFonts w:hint="cs"/>
          <w:rtl/>
        </w:rPr>
        <w:t xml:space="preserve"> על דרשת ר' שמלאי. מקור נוסף חשוב הוא להבנת דרשת ר' שמלאי הוא דרשות </w:t>
      </w:r>
      <w:proofErr w:type="spellStart"/>
      <w:r w:rsidR="007C37BE">
        <w:rPr>
          <w:rFonts w:hint="cs"/>
          <w:rtl/>
        </w:rPr>
        <w:t>הר"ן</w:t>
      </w:r>
      <w:proofErr w:type="spellEnd"/>
      <w:r w:rsidR="007C37BE">
        <w:rPr>
          <w:rFonts w:hint="cs"/>
          <w:rtl/>
        </w:rPr>
        <w:t xml:space="preserve"> דרשה זו שכבר הזכרנו בהערה הקודמת ומומלץ לעיין בה במקור. אנחנו נחזור לנושא המרכזי שלנו שהוא אזכור הרעיון בחז"ל שיש תרי"ג מצוות אך בלי למנות אותם.</w:t>
      </w:r>
    </w:p>
  </w:footnote>
  <w:footnote w:id="25">
    <w:p w14:paraId="06BD392F" w14:textId="77777777" w:rsidR="00CD0579" w:rsidRDefault="00CD0579" w:rsidP="00FC03DA">
      <w:pPr>
        <w:pStyle w:val="a3"/>
      </w:pPr>
      <w:r>
        <w:rPr>
          <w:rStyle w:val="a5"/>
        </w:rPr>
        <w:footnoteRef/>
      </w:r>
      <w:r>
        <w:rPr>
          <w:rtl/>
        </w:rPr>
        <w:t xml:space="preserve"> </w:t>
      </w:r>
      <w:r>
        <w:rPr>
          <w:rFonts w:hint="cs"/>
          <w:rtl/>
        </w:rPr>
        <w:t>פסח ומילה הן שתי מצ</w:t>
      </w:r>
      <w:r w:rsidR="00884D29">
        <w:rPr>
          <w:rFonts w:hint="cs"/>
          <w:rtl/>
        </w:rPr>
        <w:t>ו</w:t>
      </w:r>
      <w:r>
        <w:rPr>
          <w:rFonts w:hint="cs"/>
          <w:rtl/>
        </w:rPr>
        <w:t>ות עשה היחידות בתורה שאי קיומן גורר עונש כרת</w:t>
      </w:r>
      <w:r w:rsidR="009E11E3">
        <w:rPr>
          <w:rFonts w:hint="cs"/>
          <w:rtl/>
        </w:rPr>
        <w:t>, אך בפועל לא כל יהודי עלה לרגל כל פסח ונראה שהאמירה הזו שהיא טקסט מתקופת הגאונים שנאמר בשם ר' מאיר, היא בעיקרה לאגדה ולא להלכה, כפי שממשיכה הדרשה.</w:t>
      </w:r>
      <w:r w:rsidR="00FC03DA">
        <w:rPr>
          <w:rFonts w:hint="cs"/>
          <w:rtl/>
        </w:rPr>
        <w:t xml:space="preserve"> ולעניין חשיבות פסח בהשוואה לתורה כולה, ראו גמרא </w:t>
      </w:r>
      <w:r w:rsidR="00FC03DA">
        <w:rPr>
          <w:rtl/>
        </w:rPr>
        <w:t>שבת פז ע</w:t>
      </w:r>
      <w:r w:rsidR="00FC03DA">
        <w:rPr>
          <w:rFonts w:hint="cs"/>
          <w:rtl/>
        </w:rPr>
        <w:t>"א, ההצדקה של משה בשבירת הלוחות: "</w:t>
      </w:r>
      <w:r w:rsidR="00FC03DA">
        <w:rPr>
          <w:rtl/>
        </w:rPr>
        <w:t xml:space="preserve">שבר את הלוחות. מאי </w:t>
      </w:r>
      <w:proofErr w:type="spellStart"/>
      <w:r w:rsidR="00FC03DA">
        <w:rPr>
          <w:rtl/>
        </w:rPr>
        <w:t>דריש</w:t>
      </w:r>
      <w:proofErr w:type="spellEnd"/>
      <w:r w:rsidR="00FC03DA">
        <w:rPr>
          <w:rtl/>
        </w:rPr>
        <w:t xml:space="preserve">? אמר: ומה פסח שהוא אחד </w:t>
      </w:r>
      <w:proofErr w:type="spellStart"/>
      <w:r w:rsidR="00FC03DA">
        <w:rPr>
          <w:rtl/>
        </w:rPr>
        <w:t>מתרי"ג</w:t>
      </w:r>
      <w:proofErr w:type="spellEnd"/>
      <w:r w:rsidR="00FC03DA">
        <w:rPr>
          <w:rtl/>
        </w:rPr>
        <w:t xml:space="preserve"> מצות, אמרה תורה וכל בן </w:t>
      </w:r>
      <w:proofErr w:type="spellStart"/>
      <w:r w:rsidR="00FC03DA">
        <w:rPr>
          <w:rtl/>
        </w:rPr>
        <w:t>נכר</w:t>
      </w:r>
      <w:proofErr w:type="spellEnd"/>
      <w:r w:rsidR="00FC03DA">
        <w:rPr>
          <w:rtl/>
        </w:rPr>
        <w:t xml:space="preserve"> לא יאכל בו, התורה כולה [כאן], וישראל משומדים - על אחת כמה וכמה! </w:t>
      </w:r>
      <w:proofErr w:type="spellStart"/>
      <w:r w:rsidR="00FC03DA">
        <w:rPr>
          <w:rtl/>
        </w:rPr>
        <w:t>ומנלן</w:t>
      </w:r>
      <w:proofErr w:type="spellEnd"/>
      <w:r w:rsidR="00FC03DA">
        <w:rPr>
          <w:rtl/>
        </w:rPr>
        <w:t xml:space="preserve"> </w:t>
      </w:r>
      <w:proofErr w:type="spellStart"/>
      <w:r w:rsidR="00FC03DA">
        <w:rPr>
          <w:rtl/>
        </w:rPr>
        <w:t>דהסכים</w:t>
      </w:r>
      <w:proofErr w:type="spellEnd"/>
      <w:r w:rsidR="00FC03DA">
        <w:rPr>
          <w:rtl/>
        </w:rPr>
        <w:t xml:space="preserve"> הקב"ה על ידו - שנאמר אשר שברת ואמר ריש לקיש: יישר כחך ששיברת</w:t>
      </w:r>
      <w:r w:rsidR="00FC03DA">
        <w:rPr>
          <w:rFonts w:hint="cs"/>
          <w:rtl/>
        </w:rPr>
        <w:t>"</w:t>
      </w:r>
      <w:r w:rsidR="00FC03DA">
        <w:rPr>
          <w:rtl/>
        </w:rPr>
        <w:t>.</w:t>
      </w:r>
    </w:p>
  </w:footnote>
  <w:footnote w:id="26">
    <w:p w14:paraId="244774AD" w14:textId="77777777" w:rsidR="00776305" w:rsidRDefault="00776305">
      <w:pPr>
        <w:pStyle w:val="a3"/>
        <w:rPr>
          <w:rtl/>
        </w:rPr>
      </w:pPr>
      <w:r>
        <w:rPr>
          <w:rStyle w:val="a5"/>
        </w:rPr>
        <w:footnoteRef/>
      </w:r>
      <w:r>
        <w:rPr>
          <w:rtl/>
        </w:rPr>
        <w:t xml:space="preserve"> </w:t>
      </w:r>
      <w:r>
        <w:rPr>
          <w:rFonts w:hint="cs"/>
          <w:rtl/>
        </w:rPr>
        <w:t>מסכת דרך ארץ, כשאר 'המסכתות הקטנות', מיוחסת לתקופת הגאונים. גם הגאונים לא עסקו בפירוט מנין המצוות וגם המונח 'תרי"ג מצוות' נזכר שם מעט מאד. וכאן נשמעת דעה אולי אפילו מנוגדת שמבקשת להכיל את כל המצוות והתקנות והסייגים, הנהגות דרך ארץ וגמילות חסדים הכלולים בתורה, הן שנלמדות בסערת בית המדרש והן שיש לקיימן הלכה למעשה.</w:t>
      </w:r>
    </w:p>
  </w:footnote>
  <w:footnote w:id="27">
    <w:p w14:paraId="6453D7F4" w14:textId="77777777" w:rsidR="00022796" w:rsidRDefault="00022796" w:rsidP="00022796">
      <w:pPr>
        <w:pStyle w:val="a3"/>
      </w:pPr>
      <w:r>
        <w:rPr>
          <w:rStyle w:val="a5"/>
        </w:rPr>
        <w:footnoteRef/>
      </w:r>
      <w:r>
        <w:rPr>
          <w:rtl/>
        </w:rPr>
        <w:t xml:space="preserve"> </w:t>
      </w:r>
      <w:r>
        <w:rPr>
          <w:rFonts w:hint="cs"/>
          <w:rtl/>
        </w:rPr>
        <w:t xml:space="preserve">אבן עזרא כבר מכיר את ספרות מוני המצוות, אך לא רואה </w:t>
      </w:r>
      <w:proofErr w:type="spellStart"/>
      <w:r>
        <w:rPr>
          <w:rFonts w:hint="cs"/>
          <w:rtl/>
        </w:rPr>
        <w:t>בתרי"ג</w:t>
      </w:r>
      <w:proofErr w:type="spellEnd"/>
      <w:r>
        <w:rPr>
          <w:rFonts w:hint="cs"/>
          <w:rtl/>
        </w:rPr>
        <w:t xml:space="preserve"> מספר מחייב שיש להתעמק ולדקדק בו. מחד גיסא, משום שאין קץ למצוות עפ"י הפסוק ב</w:t>
      </w:r>
      <w:r>
        <w:rPr>
          <w:rtl/>
        </w:rPr>
        <w:t>תהלים</w:t>
      </w:r>
      <w:r>
        <w:rPr>
          <w:rFonts w:hint="cs"/>
          <w:rtl/>
        </w:rPr>
        <w:t xml:space="preserve"> </w:t>
      </w:r>
      <w:r>
        <w:rPr>
          <w:rtl/>
        </w:rPr>
        <w:t>–</w:t>
      </w:r>
      <w:r>
        <w:rPr>
          <w:rFonts w:hint="cs"/>
          <w:rtl/>
        </w:rPr>
        <w:t xml:space="preserve"> מה שממשיך את קו המחשבה של מסכת דרך ארץ לעיל; מאידך גיסא, אם נתמקד במצוות העיקריות ואלה ש"עומדות לעד" נקבל מספר קטן בהרבה </w:t>
      </w:r>
      <w:proofErr w:type="spellStart"/>
      <w:r>
        <w:rPr>
          <w:rFonts w:hint="cs"/>
          <w:rtl/>
        </w:rPr>
        <w:t>מתרי"ג</w:t>
      </w:r>
      <w:proofErr w:type="spellEnd"/>
      <w:r>
        <w:rPr>
          <w:rFonts w:hint="cs"/>
          <w:rtl/>
        </w:rPr>
        <w:t xml:space="preserve"> </w:t>
      </w:r>
      <w:r>
        <w:rPr>
          <w:rtl/>
        </w:rPr>
        <w:t>–</w:t>
      </w:r>
      <w:r>
        <w:rPr>
          <w:rFonts w:hint="cs"/>
          <w:rtl/>
        </w:rPr>
        <w:t xml:space="preserve"> מה שמזכיר את ספר מצוות הקצר ששנים רבות אחרי אבן עזרא יכתוב החפץ חיים, ראו במים האחרונים להלן (המספר "עשירית" שנזכר באבן עזרא צריך עיון).</w:t>
      </w:r>
    </w:p>
  </w:footnote>
  <w:footnote w:id="28">
    <w:p w14:paraId="7F9093F0" w14:textId="77777777" w:rsidR="00022796" w:rsidRDefault="00022796">
      <w:pPr>
        <w:pStyle w:val="a3"/>
        <w:rPr>
          <w:rtl/>
        </w:rPr>
      </w:pPr>
      <w:r>
        <w:rPr>
          <w:rStyle w:val="a5"/>
        </w:rPr>
        <w:footnoteRef/>
      </w:r>
      <w:r>
        <w:rPr>
          <w:rtl/>
        </w:rPr>
        <w:t xml:space="preserve"> </w:t>
      </w:r>
      <w:r>
        <w:rPr>
          <w:rFonts w:hint="cs"/>
          <w:rtl/>
        </w:rPr>
        <w:t xml:space="preserve">אחרי אבן עזרא קם הנשר הגדול הרמב"ם וכתב את ספר המצוות - חיבור שמתייחס למספר תרי"ג ברצינות רבה ושם את מניין המצוות במרכז הבמה. ראו הקדמתו לספר המצוות </w:t>
      </w:r>
      <w:r w:rsidRPr="001742BE">
        <w:rPr>
          <w:rFonts w:hint="cs"/>
          <w:rtl/>
        </w:rPr>
        <w:t xml:space="preserve">ממנה עולה שמטרתו הייתה, לאחר השלמת הפירוש למשנה, לכתוב את ספר ההלכה משנה תורה </w:t>
      </w:r>
      <w:r w:rsidRPr="001742BE">
        <w:rPr>
          <w:rtl/>
        </w:rPr>
        <w:t>–</w:t>
      </w:r>
      <w:r w:rsidRPr="001742BE">
        <w:rPr>
          <w:rFonts w:hint="cs"/>
          <w:rtl/>
        </w:rPr>
        <w:t xml:space="preserve"> היד החזקה, ולפי שביקש לרשום בראש כל קובץ הלכות: תלמוד תורה, תשובה, שבת, חמץ ומצה </w:t>
      </w:r>
      <w:proofErr w:type="spellStart"/>
      <w:r w:rsidRPr="001742BE">
        <w:rPr>
          <w:rFonts w:hint="cs"/>
          <w:rtl/>
        </w:rPr>
        <w:t>וכו</w:t>
      </w:r>
      <w:proofErr w:type="spellEnd"/>
      <w:r w:rsidRPr="001742BE">
        <w:rPr>
          <w:rFonts w:hint="cs"/>
          <w:rtl/>
        </w:rPr>
        <w:t>', את המצוות השייכות לתחום הנדון, נזקק לרשימת המצוות</w:t>
      </w:r>
      <w:r>
        <w:rPr>
          <w:rFonts w:hint="cs"/>
          <w:rtl/>
        </w:rPr>
        <w:t>. ורמב"ן בהשגותיו על השורש הראשון שבספר המצוות של הרמב"ם מעלה שוב את הדעה ששיטת ר' שמלאי אינה בהכרח מדויקת ויש אולי שיטות אחרות. אך לפי שהיא מוזכרת פעמים רבות (במקורות שהבאנו לעיל) ואין מי שמציג שיטה אחרת, מסתמך גם הוא עליה ונכנס למחלוקות גדולות עם הרמב"ם לגבי מצוות לא-מעטות כגון: מצוות האמונה (הדיבר הראשון של עשרת הדברות), משמרות הכהונה, תמים תהיה, תפילה ועוד.</w:t>
      </w:r>
    </w:p>
  </w:footnote>
  <w:footnote w:id="29">
    <w:p w14:paraId="68885865" w14:textId="77777777" w:rsidR="00643FDE" w:rsidRDefault="00643FDE">
      <w:pPr>
        <w:pStyle w:val="a3"/>
        <w:rPr>
          <w:rtl/>
        </w:rPr>
      </w:pPr>
      <w:r>
        <w:rPr>
          <w:rStyle w:val="a5"/>
        </w:rPr>
        <w:footnoteRef/>
      </w:r>
      <w:r>
        <w:rPr>
          <w:rtl/>
        </w:rPr>
        <w:t xml:space="preserve"> </w:t>
      </w:r>
      <w:r>
        <w:rPr>
          <w:rFonts w:hint="cs"/>
          <w:rtl/>
        </w:rPr>
        <w:t>אנחנו גולשים הרבה מעבר לדף המקורי של תרי"ג מצוות בחז"ל, לכיוונם של הראשונים מוני המצוות. שזה בוודאי נושא ששווה דף נפרד ומן הסתם כבר קדמונו גדולים וטובים. אך קשה שלא להביא מדרש זה.</w:t>
      </w:r>
    </w:p>
  </w:footnote>
  <w:footnote w:id="30">
    <w:p w14:paraId="51B3FE6C" w14:textId="77777777" w:rsidR="00461686" w:rsidRDefault="00461686">
      <w:pPr>
        <w:pStyle w:val="a3"/>
      </w:pPr>
      <w:r>
        <w:rPr>
          <w:rStyle w:val="a5"/>
        </w:rPr>
        <w:footnoteRef/>
      </w:r>
      <w:r>
        <w:rPr>
          <w:rtl/>
        </w:rPr>
        <w:t xml:space="preserve"> </w:t>
      </w:r>
      <w:r>
        <w:rPr>
          <w:rFonts w:hint="cs"/>
          <w:rtl/>
        </w:rPr>
        <w:t xml:space="preserve">כך גם פירוש </w:t>
      </w:r>
      <w:r>
        <w:rPr>
          <w:rtl/>
        </w:rPr>
        <w:t>רבי</w:t>
      </w:r>
      <w:r>
        <w:rPr>
          <w:rFonts w:hint="cs"/>
          <w:rtl/>
        </w:rPr>
        <w:t xml:space="preserve"> </w:t>
      </w:r>
      <w:r>
        <w:rPr>
          <w:rtl/>
        </w:rPr>
        <w:t xml:space="preserve">בחיי </w:t>
      </w:r>
      <w:r>
        <w:rPr>
          <w:rFonts w:hint="cs"/>
          <w:rtl/>
        </w:rPr>
        <w:t xml:space="preserve">בן אשר </w:t>
      </w:r>
      <w:r>
        <w:rPr>
          <w:rtl/>
        </w:rPr>
        <w:t xml:space="preserve">דברים </w:t>
      </w:r>
      <w:proofErr w:type="spellStart"/>
      <w:r>
        <w:rPr>
          <w:rFonts w:hint="cs"/>
          <w:rtl/>
        </w:rPr>
        <w:t>יג</w:t>
      </w:r>
      <w:proofErr w:type="spellEnd"/>
      <w:r>
        <w:rPr>
          <w:rFonts w:hint="cs"/>
          <w:rtl/>
        </w:rPr>
        <w:t xml:space="preserve"> ה </w:t>
      </w:r>
      <w:r>
        <w:rPr>
          <w:rtl/>
        </w:rPr>
        <w:t>פרשת ראה</w:t>
      </w:r>
      <w:r>
        <w:rPr>
          <w:rFonts w:hint="cs"/>
          <w:rtl/>
        </w:rPr>
        <w:t>: "</w:t>
      </w:r>
      <w:r>
        <w:rPr>
          <w:rtl/>
        </w:rPr>
        <w:t xml:space="preserve">אחרי ה' </w:t>
      </w:r>
      <w:proofErr w:type="spellStart"/>
      <w:r>
        <w:rPr>
          <w:rtl/>
        </w:rPr>
        <w:t>אלהיכם</w:t>
      </w:r>
      <w:proofErr w:type="spellEnd"/>
      <w:r>
        <w:rPr>
          <w:rtl/>
        </w:rPr>
        <w:t xml:space="preserve"> תלכו</w:t>
      </w:r>
      <w:r>
        <w:rPr>
          <w:rFonts w:hint="cs"/>
          <w:rtl/>
        </w:rPr>
        <w:t xml:space="preserve"> - </w:t>
      </w:r>
      <w:r>
        <w:rPr>
          <w:rtl/>
        </w:rPr>
        <w:t xml:space="preserve">אחר </w:t>
      </w:r>
      <w:proofErr w:type="spellStart"/>
      <w:r>
        <w:rPr>
          <w:rtl/>
        </w:rPr>
        <w:t>מדותיו</w:t>
      </w:r>
      <w:proofErr w:type="spellEnd"/>
      <w:r>
        <w:rPr>
          <w:rFonts w:hint="cs"/>
          <w:rtl/>
        </w:rPr>
        <w:t xml:space="preserve"> ... </w:t>
      </w:r>
      <w:r>
        <w:rPr>
          <w:rtl/>
        </w:rPr>
        <w:t>ואת מצותיו תשמרו</w:t>
      </w:r>
      <w:r>
        <w:rPr>
          <w:rFonts w:hint="cs"/>
          <w:rtl/>
        </w:rPr>
        <w:t xml:space="preserve"> - </w:t>
      </w:r>
      <w:r>
        <w:rPr>
          <w:rtl/>
        </w:rPr>
        <w:t>זו תורה שבכתב שהיא תרי"ג מצות</w:t>
      </w:r>
      <w:r>
        <w:rPr>
          <w:rFonts w:hint="cs"/>
          <w:rtl/>
        </w:rPr>
        <w:t>". ראו גם ב</w:t>
      </w:r>
      <w:r>
        <w:rPr>
          <w:rtl/>
        </w:rPr>
        <w:t xml:space="preserve">ספר אור זרוע חלק א </w:t>
      </w:r>
      <w:r>
        <w:rPr>
          <w:rFonts w:hint="cs"/>
          <w:rtl/>
        </w:rPr>
        <w:t>שמצטט את המדרש הבא: "</w:t>
      </w:r>
      <w:r>
        <w:rPr>
          <w:rtl/>
        </w:rPr>
        <w:t>כשבא הקב"ה ליתן תורה לישראל</w:t>
      </w:r>
      <w:r>
        <w:rPr>
          <w:rFonts w:hint="cs"/>
          <w:rtl/>
        </w:rPr>
        <w:t>,</w:t>
      </w:r>
      <w:r>
        <w:rPr>
          <w:rtl/>
        </w:rPr>
        <w:t xml:space="preserve"> אמרו לו</w:t>
      </w:r>
      <w:r>
        <w:rPr>
          <w:rFonts w:hint="cs"/>
          <w:rtl/>
        </w:rPr>
        <w:t>:</w:t>
      </w:r>
      <w:r>
        <w:rPr>
          <w:rtl/>
        </w:rPr>
        <w:t xml:space="preserve"> תורה שבכתב כמה היא</w:t>
      </w:r>
      <w:r>
        <w:rPr>
          <w:rFonts w:hint="cs"/>
          <w:rtl/>
        </w:rPr>
        <w:t>?</w:t>
      </w:r>
      <w:r>
        <w:rPr>
          <w:rtl/>
        </w:rPr>
        <w:t xml:space="preserve"> אמר להם</w:t>
      </w:r>
      <w:r>
        <w:rPr>
          <w:rFonts w:hint="cs"/>
          <w:rtl/>
        </w:rPr>
        <w:t>:</w:t>
      </w:r>
      <w:r>
        <w:rPr>
          <w:rtl/>
        </w:rPr>
        <w:t xml:space="preserve"> שש מאות ושלש עשרה מצות</w:t>
      </w:r>
      <w:r>
        <w:rPr>
          <w:rFonts w:hint="cs"/>
          <w:rtl/>
        </w:rPr>
        <w:t>. -</w:t>
      </w:r>
      <w:r>
        <w:rPr>
          <w:rtl/>
        </w:rPr>
        <w:t xml:space="preserve"> שבע"פ כמה היא</w:t>
      </w:r>
      <w:r>
        <w:rPr>
          <w:rFonts w:hint="cs"/>
          <w:rtl/>
        </w:rPr>
        <w:t>? -</w:t>
      </w:r>
      <w:r>
        <w:rPr>
          <w:rtl/>
        </w:rPr>
        <w:t xml:space="preserve"> ארוכה מארץ מדה ורחבה מני ים</w:t>
      </w:r>
      <w:r>
        <w:rPr>
          <w:rFonts w:hint="cs"/>
          <w:rtl/>
        </w:rPr>
        <w:t>.</w:t>
      </w:r>
      <w:r>
        <w:rPr>
          <w:rtl/>
        </w:rPr>
        <w:t xml:space="preserve"> אמרו לו</w:t>
      </w:r>
      <w:r>
        <w:rPr>
          <w:rFonts w:hint="cs"/>
          <w:rtl/>
        </w:rPr>
        <w:t>:</w:t>
      </w:r>
      <w:r>
        <w:rPr>
          <w:rtl/>
        </w:rPr>
        <w:t xml:space="preserve"> שבכתב נקבל ושבע"פ לא נקבל</w:t>
      </w:r>
      <w:r>
        <w:rPr>
          <w:rFonts w:hint="cs"/>
          <w:rtl/>
        </w:rPr>
        <w:t>.</w:t>
      </w:r>
      <w:r>
        <w:rPr>
          <w:rtl/>
        </w:rPr>
        <w:t xml:space="preserve"> מיד כפה עליהם הר כגיגית</w:t>
      </w:r>
      <w:r>
        <w:rPr>
          <w:rFonts w:hint="cs"/>
          <w:rtl/>
        </w:rPr>
        <w:t>", היינו שהכפ</w:t>
      </w:r>
      <w:r w:rsidR="005C31CE">
        <w:rPr>
          <w:rFonts w:hint="cs"/>
          <w:rtl/>
        </w:rPr>
        <w:t>י</w:t>
      </w:r>
      <w:r>
        <w:rPr>
          <w:rFonts w:hint="cs"/>
          <w:rtl/>
        </w:rPr>
        <w:t>יה "</w:t>
      </w:r>
      <w:r>
        <w:rPr>
          <w:rtl/>
        </w:rPr>
        <w:t>הר כגיגית</w:t>
      </w:r>
      <w:r>
        <w:rPr>
          <w:rFonts w:hint="cs"/>
          <w:rtl/>
        </w:rPr>
        <w:t>" (גמרא שבת</w:t>
      </w:r>
      <w:r w:rsidR="005C31CE">
        <w:rPr>
          <w:rFonts w:hint="cs"/>
          <w:rtl/>
        </w:rPr>
        <w:t xml:space="preserve"> פח</w:t>
      </w:r>
      <w:r>
        <w:rPr>
          <w:rFonts w:hint="cs"/>
          <w:rtl/>
        </w:rPr>
        <w:t xml:space="preserve">) הייתה על התורה שבע"פ. לא מצאנו מדרש זה כלשונו ונראה שכוונתו למדרש </w:t>
      </w:r>
      <w:proofErr w:type="spellStart"/>
      <w:r>
        <w:rPr>
          <w:rFonts w:hint="cs"/>
          <w:rtl/>
        </w:rPr>
        <w:t>תנחומא</w:t>
      </w:r>
      <w:proofErr w:type="spellEnd"/>
      <w:r>
        <w:rPr>
          <w:rFonts w:hint="cs"/>
          <w:rtl/>
        </w:rPr>
        <w:t xml:space="preserve"> נח סימן ג: "</w:t>
      </w:r>
      <w:r>
        <w:rPr>
          <w:rtl/>
        </w:rPr>
        <w:t>ואם תאמר</w:t>
      </w:r>
      <w:r>
        <w:rPr>
          <w:rFonts w:hint="cs"/>
          <w:rtl/>
        </w:rPr>
        <w:t>:</w:t>
      </w:r>
      <w:r>
        <w:rPr>
          <w:rtl/>
        </w:rPr>
        <w:t xml:space="preserve"> על התורה שבכתב כפה עליהם את ההר</w:t>
      </w:r>
      <w:r>
        <w:rPr>
          <w:rFonts w:hint="cs"/>
          <w:rtl/>
        </w:rPr>
        <w:t>?</w:t>
      </w:r>
      <w:r>
        <w:rPr>
          <w:rtl/>
        </w:rPr>
        <w:t xml:space="preserve"> והלא משעה שאמר להן</w:t>
      </w:r>
      <w:r>
        <w:rPr>
          <w:rFonts w:hint="cs"/>
          <w:rtl/>
        </w:rPr>
        <w:t>:</w:t>
      </w:r>
      <w:r>
        <w:rPr>
          <w:rtl/>
        </w:rPr>
        <w:t xml:space="preserve"> </w:t>
      </w:r>
      <w:proofErr w:type="spellStart"/>
      <w:r>
        <w:rPr>
          <w:rtl/>
        </w:rPr>
        <w:t>מקבלין</w:t>
      </w:r>
      <w:proofErr w:type="spellEnd"/>
      <w:r>
        <w:rPr>
          <w:rtl/>
        </w:rPr>
        <w:t xml:space="preserve"> אתם את התורה</w:t>
      </w:r>
      <w:r>
        <w:rPr>
          <w:rFonts w:hint="cs"/>
          <w:rtl/>
        </w:rPr>
        <w:t>?</w:t>
      </w:r>
      <w:r>
        <w:rPr>
          <w:rtl/>
        </w:rPr>
        <w:t xml:space="preserve"> ענו כ</w:t>
      </w:r>
      <w:r>
        <w:rPr>
          <w:rFonts w:hint="cs"/>
          <w:rtl/>
        </w:rPr>
        <w:t>ו</w:t>
      </w:r>
      <w:r>
        <w:rPr>
          <w:rtl/>
        </w:rPr>
        <w:t>לם ואמרו</w:t>
      </w:r>
      <w:r>
        <w:rPr>
          <w:rFonts w:hint="cs"/>
          <w:rtl/>
        </w:rPr>
        <w:t>:</w:t>
      </w:r>
      <w:r>
        <w:rPr>
          <w:rtl/>
        </w:rPr>
        <w:t xml:space="preserve"> נעשה ונשמע מפני שאין בה יגיעה וצער והיא מעט</w:t>
      </w:r>
      <w:r>
        <w:rPr>
          <w:rFonts w:hint="cs"/>
          <w:rtl/>
        </w:rPr>
        <w:t>.</w:t>
      </w:r>
      <w:r>
        <w:rPr>
          <w:rtl/>
        </w:rPr>
        <w:t xml:space="preserve"> אלא אמר להן על התורה שבע"פ שיש בה דקדוקי מצות קלות וחמורות והיא עזה כמות וקשה כשאול קנאתה</w:t>
      </w:r>
      <w:r>
        <w:rPr>
          <w:rFonts w:hint="cs"/>
          <w:rtl/>
        </w:rPr>
        <w:t xml:space="preserve">". אם אכן כל תרי"ג מצוות יסודם בתורה שבכתב (מה שבמדרש </w:t>
      </w:r>
      <w:proofErr w:type="spellStart"/>
      <w:r>
        <w:rPr>
          <w:rFonts w:hint="cs"/>
          <w:rtl/>
        </w:rPr>
        <w:t>תנחומא</w:t>
      </w:r>
      <w:proofErr w:type="spellEnd"/>
      <w:r>
        <w:rPr>
          <w:rFonts w:hint="cs"/>
          <w:rtl/>
        </w:rPr>
        <w:t xml:space="preserve"> לא נזכר אבל לאור זרוע פשיטא שזו הכוונה), נראה שיש לנו פתרון מסוים שחוזר לוויכוחים עם הקראים. כאשר הקראים מערערים על תורה שבע"פ וממילא על מצוות שלא נזכרות שם במפורש, באים מוני המצוות ומעגנים את כל תרי"ג מצוות בתורה שבכתב.</w:t>
      </w:r>
    </w:p>
  </w:footnote>
  <w:footnote w:id="31">
    <w:p w14:paraId="01344603" w14:textId="77777777" w:rsidR="002459E8" w:rsidRDefault="002459E8">
      <w:pPr>
        <w:pStyle w:val="a3"/>
      </w:pPr>
      <w:r>
        <w:rPr>
          <w:rStyle w:val="a5"/>
        </w:rPr>
        <w:footnoteRef/>
      </w:r>
      <w:r>
        <w:rPr>
          <w:rtl/>
        </w:rPr>
        <w:t xml:space="preserve"> </w:t>
      </w:r>
      <w:r>
        <w:rPr>
          <w:rFonts w:hint="cs"/>
          <w:rtl/>
        </w:rPr>
        <w:t>רש"י הידוע על יעקב: "עם לבן גרתי ותרי"ג מצוות שמרתי".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72B" w14:textId="77777777" w:rsidR="008B04C9" w:rsidRDefault="00811193" w:rsidP="009535C4">
    <w:pPr>
      <w:pStyle w:val="1"/>
      <w:tabs>
        <w:tab w:val="clear" w:pos="9469"/>
        <w:tab w:val="right" w:pos="9356"/>
      </w:tabs>
      <w:rPr>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D7CC" w14:textId="64422770"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76D58">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64568162">
    <w:abstractNumId w:val="8"/>
  </w:num>
  <w:num w:numId="2" w16cid:durableId="1421951555">
    <w:abstractNumId w:val="3"/>
  </w:num>
  <w:num w:numId="3" w16cid:durableId="1357343086">
    <w:abstractNumId w:val="2"/>
  </w:num>
  <w:num w:numId="4" w16cid:durableId="1593512879">
    <w:abstractNumId w:val="1"/>
  </w:num>
  <w:num w:numId="5" w16cid:durableId="1385176152">
    <w:abstractNumId w:val="0"/>
  </w:num>
  <w:num w:numId="6" w16cid:durableId="6685169">
    <w:abstractNumId w:val="9"/>
  </w:num>
  <w:num w:numId="7" w16cid:durableId="462622921">
    <w:abstractNumId w:val="7"/>
  </w:num>
  <w:num w:numId="8" w16cid:durableId="788354209">
    <w:abstractNumId w:val="6"/>
  </w:num>
  <w:num w:numId="9" w16cid:durableId="1637881180">
    <w:abstractNumId w:val="5"/>
  </w:num>
  <w:num w:numId="10" w16cid:durableId="489297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K0MLQwMTU1MLMwsbBU0lEKTi0uzszPAykwNK8FAMYUMoYtAAAA"/>
  </w:docVars>
  <w:rsids>
    <w:rsidRoot w:val="00B245AA"/>
    <w:rsid w:val="00001481"/>
    <w:rsid w:val="00022796"/>
    <w:rsid w:val="00031380"/>
    <w:rsid w:val="000469C5"/>
    <w:rsid w:val="00063E78"/>
    <w:rsid w:val="00065D19"/>
    <w:rsid w:val="00082F0F"/>
    <w:rsid w:val="00083D60"/>
    <w:rsid w:val="000C18D2"/>
    <w:rsid w:val="000E44A0"/>
    <w:rsid w:val="000F0FEA"/>
    <w:rsid w:val="001211FB"/>
    <w:rsid w:val="001426F6"/>
    <w:rsid w:val="0015060B"/>
    <w:rsid w:val="00150627"/>
    <w:rsid w:val="00157E97"/>
    <w:rsid w:val="001614A5"/>
    <w:rsid w:val="001646BA"/>
    <w:rsid w:val="001742BE"/>
    <w:rsid w:val="00181F59"/>
    <w:rsid w:val="00193E40"/>
    <w:rsid w:val="001A1B1C"/>
    <w:rsid w:val="001C2483"/>
    <w:rsid w:val="001E0B4B"/>
    <w:rsid w:val="00205EBE"/>
    <w:rsid w:val="0022525C"/>
    <w:rsid w:val="00226988"/>
    <w:rsid w:val="0023413C"/>
    <w:rsid w:val="002342FB"/>
    <w:rsid w:val="002459E8"/>
    <w:rsid w:val="00253029"/>
    <w:rsid w:val="0026002E"/>
    <w:rsid w:val="0026544A"/>
    <w:rsid w:val="0026686A"/>
    <w:rsid w:val="00272AC2"/>
    <w:rsid w:val="00274E75"/>
    <w:rsid w:val="00276D58"/>
    <w:rsid w:val="00285158"/>
    <w:rsid w:val="0029019B"/>
    <w:rsid w:val="00295856"/>
    <w:rsid w:val="00296B9B"/>
    <w:rsid w:val="002A18D3"/>
    <w:rsid w:val="002A5AC5"/>
    <w:rsid w:val="002B63E1"/>
    <w:rsid w:val="002C1A75"/>
    <w:rsid w:val="002C536A"/>
    <w:rsid w:val="002E40D7"/>
    <w:rsid w:val="002F549A"/>
    <w:rsid w:val="00305C45"/>
    <w:rsid w:val="003160E7"/>
    <w:rsid w:val="00326D12"/>
    <w:rsid w:val="00330180"/>
    <w:rsid w:val="00333EBD"/>
    <w:rsid w:val="00334026"/>
    <w:rsid w:val="00341508"/>
    <w:rsid w:val="00345D78"/>
    <w:rsid w:val="00346FE4"/>
    <w:rsid w:val="00362F28"/>
    <w:rsid w:val="00380790"/>
    <w:rsid w:val="0039084A"/>
    <w:rsid w:val="00395A68"/>
    <w:rsid w:val="003B3371"/>
    <w:rsid w:val="003B6478"/>
    <w:rsid w:val="003F5A05"/>
    <w:rsid w:val="003F5D9A"/>
    <w:rsid w:val="00405EE4"/>
    <w:rsid w:val="00437A2D"/>
    <w:rsid w:val="00456E71"/>
    <w:rsid w:val="00460D70"/>
    <w:rsid w:val="00461686"/>
    <w:rsid w:val="004945F8"/>
    <w:rsid w:val="004A140A"/>
    <w:rsid w:val="004A1826"/>
    <w:rsid w:val="004B715F"/>
    <w:rsid w:val="004D00A8"/>
    <w:rsid w:val="004D060B"/>
    <w:rsid w:val="004D1470"/>
    <w:rsid w:val="004D553A"/>
    <w:rsid w:val="004E15F8"/>
    <w:rsid w:val="004E5CDD"/>
    <w:rsid w:val="00502FC3"/>
    <w:rsid w:val="0050592A"/>
    <w:rsid w:val="005326AD"/>
    <w:rsid w:val="00540BFD"/>
    <w:rsid w:val="005507EC"/>
    <w:rsid w:val="00551D70"/>
    <w:rsid w:val="00564436"/>
    <w:rsid w:val="00570E9A"/>
    <w:rsid w:val="005758F6"/>
    <w:rsid w:val="00587F5E"/>
    <w:rsid w:val="00591A91"/>
    <w:rsid w:val="005A1B09"/>
    <w:rsid w:val="005A4D64"/>
    <w:rsid w:val="005B169E"/>
    <w:rsid w:val="005B544B"/>
    <w:rsid w:val="005C31CE"/>
    <w:rsid w:val="006062A6"/>
    <w:rsid w:val="006120F5"/>
    <w:rsid w:val="006266F2"/>
    <w:rsid w:val="00643FDE"/>
    <w:rsid w:val="00675ED3"/>
    <w:rsid w:val="006940D6"/>
    <w:rsid w:val="006B77CB"/>
    <w:rsid w:val="006C1848"/>
    <w:rsid w:val="006C531D"/>
    <w:rsid w:val="006E2F6B"/>
    <w:rsid w:val="006F105D"/>
    <w:rsid w:val="00727A09"/>
    <w:rsid w:val="00761559"/>
    <w:rsid w:val="00776305"/>
    <w:rsid w:val="00777F25"/>
    <w:rsid w:val="00784F46"/>
    <w:rsid w:val="00786A67"/>
    <w:rsid w:val="00794692"/>
    <w:rsid w:val="007B5AE3"/>
    <w:rsid w:val="007B7999"/>
    <w:rsid w:val="007C37BE"/>
    <w:rsid w:val="007F7740"/>
    <w:rsid w:val="00811193"/>
    <w:rsid w:val="008154F7"/>
    <w:rsid w:val="0083298B"/>
    <w:rsid w:val="008431F4"/>
    <w:rsid w:val="00866063"/>
    <w:rsid w:val="00884D29"/>
    <w:rsid w:val="008B04C9"/>
    <w:rsid w:val="008B1B01"/>
    <w:rsid w:val="008B31B9"/>
    <w:rsid w:val="008E762C"/>
    <w:rsid w:val="008F391E"/>
    <w:rsid w:val="00903E8B"/>
    <w:rsid w:val="00905921"/>
    <w:rsid w:val="00906AA4"/>
    <w:rsid w:val="00930DBD"/>
    <w:rsid w:val="009332A8"/>
    <w:rsid w:val="009349F4"/>
    <w:rsid w:val="009535C4"/>
    <w:rsid w:val="00956286"/>
    <w:rsid w:val="00956F12"/>
    <w:rsid w:val="00960051"/>
    <w:rsid w:val="00986823"/>
    <w:rsid w:val="009D4C42"/>
    <w:rsid w:val="009D58BC"/>
    <w:rsid w:val="009E04DC"/>
    <w:rsid w:val="009E11E3"/>
    <w:rsid w:val="00A01411"/>
    <w:rsid w:val="00A11D41"/>
    <w:rsid w:val="00A34B32"/>
    <w:rsid w:val="00A554A8"/>
    <w:rsid w:val="00A55D60"/>
    <w:rsid w:val="00A61B12"/>
    <w:rsid w:val="00A77312"/>
    <w:rsid w:val="00A8014C"/>
    <w:rsid w:val="00A86C2F"/>
    <w:rsid w:val="00A94156"/>
    <w:rsid w:val="00AA43C3"/>
    <w:rsid w:val="00AB353F"/>
    <w:rsid w:val="00AB50C0"/>
    <w:rsid w:val="00AB5E98"/>
    <w:rsid w:val="00AC7BF1"/>
    <w:rsid w:val="00AD0A86"/>
    <w:rsid w:val="00AD3A64"/>
    <w:rsid w:val="00AF2AB0"/>
    <w:rsid w:val="00AF2DA5"/>
    <w:rsid w:val="00B04BF2"/>
    <w:rsid w:val="00B2110B"/>
    <w:rsid w:val="00B245AA"/>
    <w:rsid w:val="00B273DA"/>
    <w:rsid w:val="00B56AD0"/>
    <w:rsid w:val="00B62CCF"/>
    <w:rsid w:val="00B74A4A"/>
    <w:rsid w:val="00B77697"/>
    <w:rsid w:val="00B853A1"/>
    <w:rsid w:val="00B865D9"/>
    <w:rsid w:val="00B954DB"/>
    <w:rsid w:val="00B9736A"/>
    <w:rsid w:val="00BC2732"/>
    <w:rsid w:val="00BD7217"/>
    <w:rsid w:val="00BE7BDE"/>
    <w:rsid w:val="00C0297F"/>
    <w:rsid w:val="00C12CD9"/>
    <w:rsid w:val="00C130D8"/>
    <w:rsid w:val="00C52E59"/>
    <w:rsid w:val="00C76168"/>
    <w:rsid w:val="00C77BFF"/>
    <w:rsid w:val="00C812F4"/>
    <w:rsid w:val="00C915FB"/>
    <w:rsid w:val="00CB1DE3"/>
    <w:rsid w:val="00CD0579"/>
    <w:rsid w:val="00CD2315"/>
    <w:rsid w:val="00D4144E"/>
    <w:rsid w:val="00D46FC7"/>
    <w:rsid w:val="00D6107E"/>
    <w:rsid w:val="00D618E9"/>
    <w:rsid w:val="00D65BBC"/>
    <w:rsid w:val="00D87A3D"/>
    <w:rsid w:val="00DA695A"/>
    <w:rsid w:val="00DB02B8"/>
    <w:rsid w:val="00DB1061"/>
    <w:rsid w:val="00DC7ECF"/>
    <w:rsid w:val="00E13A6F"/>
    <w:rsid w:val="00E26265"/>
    <w:rsid w:val="00E407EB"/>
    <w:rsid w:val="00E41E6F"/>
    <w:rsid w:val="00E67384"/>
    <w:rsid w:val="00E72EFE"/>
    <w:rsid w:val="00E920CE"/>
    <w:rsid w:val="00EA3ACB"/>
    <w:rsid w:val="00EC080C"/>
    <w:rsid w:val="00EF625C"/>
    <w:rsid w:val="00F006AC"/>
    <w:rsid w:val="00F102CF"/>
    <w:rsid w:val="00F256D7"/>
    <w:rsid w:val="00F27A6C"/>
    <w:rsid w:val="00F76D5A"/>
    <w:rsid w:val="00F81F51"/>
    <w:rsid w:val="00F956C7"/>
    <w:rsid w:val="00FA73B7"/>
    <w:rsid w:val="00FC03DA"/>
    <w:rsid w:val="00FE185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C1E7"/>
  <w15:chartTrackingRefBased/>
  <w15:docId w15:val="{2B4BE17D-6ED2-4497-B6BE-04CAEFBA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F25"/>
    <w:pPr>
      <w:bidi/>
    </w:pPr>
    <w:rPr>
      <w:rFonts w:cs="Narkisim"/>
      <w:sz w:val="22"/>
      <w:szCs w:val="22"/>
      <w:lang w:val="en-US" w:eastAsia="he-IL"/>
    </w:rPr>
  </w:style>
  <w:style w:type="paragraph" w:styleId="1">
    <w:name w:val="heading 1"/>
    <w:basedOn w:val="a"/>
    <w:next w:val="a"/>
    <w:link w:val="10"/>
    <w:qFormat/>
    <w:rsid w:val="00777F25"/>
    <w:pPr>
      <w:keepNext/>
      <w:tabs>
        <w:tab w:val="right" w:pos="9469"/>
      </w:tabs>
      <w:jc w:val="both"/>
      <w:outlineLvl w:val="0"/>
    </w:pPr>
    <w:rPr>
      <w:rFonts w:cs="David"/>
      <w:b/>
      <w:bCs/>
      <w:szCs w:val="28"/>
    </w:rPr>
  </w:style>
  <w:style w:type="character" w:default="1" w:styleId="a0">
    <w:name w:val="Default Paragraph Font"/>
    <w:uiPriority w:val="1"/>
    <w:semiHidden/>
    <w:unhideWhenUsed/>
    <w:rsid w:val="00777F2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77F25"/>
  </w:style>
  <w:style w:type="paragraph" w:styleId="a3">
    <w:name w:val="footnote text"/>
    <w:basedOn w:val="a"/>
    <w:link w:val="a4"/>
    <w:rsid w:val="00777F25"/>
    <w:pPr>
      <w:ind w:left="170" w:hanging="170"/>
      <w:jc w:val="both"/>
    </w:pPr>
    <w:rPr>
      <w:sz w:val="20"/>
      <w:szCs w:val="20"/>
    </w:rPr>
  </w:style>
  <w:style w:type="character" w:styleId="a5">
    <w:name w:val="footnote reference"/>
    <w:basedOn w:val="a0"/>
    <w:semiHidden/>
    <w:rsid w:val="00777F25"/>
    <w:rPr>
      <w:vertAlign w:val="superscript"/>
    </w:rPr>
  </w:style>
  <w:style w:type="paragraph" w:styleId="a6">
    <w:name w:val="header"/>
    <w:basedOn w:val="a"/>
    <w:link w:val="a7"/>
    <w:rsid w:val="00777F25"/>
    <w:pPr>
      <w:tabs>
        <w:tab w:val="center" w:pos="4153"/>
        <w:tab w:val="right" w:pos="8306"/>
      </w:tabs>
    </w:pPr>
  </w:style>
  <w:style w:type="paragraph" w:styleId="a8">
    <w:name w:val="footer"/>
    <w:basedOn w:val="a"/>
    <w:link w:val="a9"/>
    <w:rsid w:val="00777F25"/>
    <w:pPr>
      <w:tabs>
        <w:tab w:val="center" w:pos="4153"/>
        <w:tab w:val="right" w:pos="8306"/>
      </w:tabs>
    </w:pPr>
  </w:style>
  <w:style w:type="paragraph" w:customStyle="1" w:styleId="aa">
    <w:name w:val="כותרת"/>
    <w:basedOn w:val="a"/>
    <w:rsid w:val="00777F25"/>
    <w:pPr>
      <w:spacing w:before="240" w:line="320" w:lineRule="atLeast"/>
      <w:jc w:val="center"/>
    </w:pPr>
    <w:rPr>
      <w:rFonts w:cs="David"/>
      <w:b/>
      <w:bCs/>
      <w:spacing w:val="20"/>
      <w:szCs w:val="32"/>
    </w:rPr>
  </w:style>
  <w:style w:type="paragraph" w:customStyle="1" w:styleId="ab">
    <w:name w:val="כותרת קטע"/>
    <w:basedOn w:val="a"/>
    <w:link w:val="Char"/>
    <w:rsid w:val="00777F25"/>
    <w:pPr>
      <w:spacing w:before="240" w:line="300" w:lineRule="atLeast"/>
    </w:pPr>
    <w:rPr>
      <w:rFonts w:cs="Arial"/>
      <w:b/>
      <w:bCs/>
      <w:szCs w:val="24"/>
    </w:rPr>
  </w:style>
  <w:style w:type="paragraph" w:customStyle="1" w:styleId="ac">
    <w:name w:val="מקור"/>
    <w:basedOn w:val="a"/>
    <w:rsid w:val="00777F25"/>
    <w:pPr>
      <w:spacing w:line="320" w:lineRule="atLeast"/>
      <w:jc w:val="both"/>
    </w:pPr>
    <w:rPr>
      <w:rFonts w:cs="David"/>
      <w:szCs w:val="24"/>
    </w:rPr>
  </w:style>
  <w:style w:type="paragraph" w:customStyle="1" w:styleId="ad">
    <w:name w:val="מחלקי המים"/>
    <w:basedOn w:val="a"/>
    <w:rsid w:val="00777F2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basedOn w:val="a0"/>
    <w:rsid w:val="00777F25"/>
    <w:rPr>
      <w:color w:val="0563C1" w:themeColor="hyperlink"/>
      <w:u w:val="single"/>
    </w:rPr>
  </w:style>
  <w:style w:type="character" w:customStyle="1" w:styleId="a4">
    <w:name w:val="טקסט הערת שוליים תו"/>
    <w:basedOn w:val="a0"/>
    <w:link w:val="a3"/>
    <w:rsid w:val="00777F25"/>
    <w:rPr>
      <w:rFonts w:cs="Narkisim"/>
      <w:lang w:val="en-US" w:eastAsia="he-IL"/>
    </w:rPr>
  </w:style>
  <w:style w:type="character" w:customStyle="1" w:styleId="10">
    <w:name w:val="כותרת 1 תו"/>
    <w:basedOn w:val="a0"/>
    <w:link w:val="1"/>
    <w:rsid w:val="00777F25"/>
    <w:rPr>
      <w:rFonts w:cs="David"/>
      <w:b/>
      <w:bCs/>
      <w:sz w:val="22"/>
      <w:szCs w:val="28"/>
      <w:lang w:val="en-US" w:eastAsia="he-IL"/>
    </w:rPr>
  </w:style>
  <w:style w:type="character" w:customStyle="1" w:styleId="a7">
    <w:name w:val="כותרת עליונה תו"/>
    <w:basedOn w:val="a0"/>
    <w:link w:val="a6"/>
    <w:rsid w:val="00777F25"/>
    <w:rPr>
      <w:rFonts w:cs="Narkisim"/>
      <w:sz w:val="22"/>
      <w:szCs w:val="22"/>
      <w:lang w:val="en-US" w:eastAsia="he-IL"/>
    </w:rPr>
  </w:style>
  <w:style w:type="character" w:customStyle="1" w:styleId="a9">
    <w:name w:val="כותרת תחתונה תו"/>
    <w:basedOn w:val="a0"/>
    <w:link w:val="a8"/>
    <w:rsid w:val="00777F25"/>
    <w:rPr>
      <w:rFonts w:cs="Narkisim"/>
      <w:sz w:val="22"/>
      <w:szCs w:val="22"/>
      <w:lang w:val="en-US" w:eastAsia="he-IL"/>
    </w:rPr>
  </w:style>
  <w:style w:type="paragraph" w:styleId="af">
    <w:name w:val="Balloon Text"/>
    <w:basedOn w:val="a"/>
    <w:link w:val="af0"/>
    <w:uiPriority w:val="99"/>
    <w:semiHidden/>
    <w:unhideWhenUsed/>
    <w:rsid w:val="00777F25"/>
    <w:rPr>
      <w:rFonts w:ascii="Tahoma" w:hAnsi="Tahoma" w:cs="Tahoma"/>
      <w:sz w:val="16"/>
      <w:szCs w:val="16"/>
    </w:rPr>
  </w:style>
  <w:style w:type="character" w:customStyle="1" w:styleId="af0">
    <w:name w:val="טקסט בלונים תו"/>
    <w:basedOn w:val="a0"/>
    <w:link w:val="af"/>
    <w:uiPriority w:val="99"/>
    <w:semiHidden/>
    <w:rsid w:val="00777F25"/>
    <w:rPr>
      <w:rFonts w:ascii="Tahoma" w:hAnsi="Tahoma" w:cs="Tahoma"/>
      <w:sz w:val="16"/>
      <w:szCs w:val="16"/>
      <w:lang w:val="en-US"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val="en-US" w:eastAsia="he-IL"/>
    </w:rPr>
  </w:style>
  <w:style w:type="paragraph" w:customStyle="1" w:styleId="af2">
    <w:name w:val="פסוק"/>
    <w:basedOn w:val="ac"/>
    <w:qFormat/>
    <w:rsid w:val="00777F25"/>
    <w:pPr>
      <w:spacing w:before="120"/>
    </w:pPr>
    <w:rPr>
      <w:b/>
      <w:bCs/>
    </w:rPr>
  </w:style>
  <w:style w:type="character" w:styleId="af3">
    <w:name w:val="Unresolved Mention"/>
    <w:uiPriority w:val="99"/>
    <w:semiHidden/>
    <w:unhideWhenUsed/>
    <w:rsid w:val="006C531D"/>
    <w:rPr>
      <w:color w:val="605E5C"/>
      <w:shd w:val="clear" w:color="auto" w:fill="E1DFDD"/>
    </w:rPr>
  </w:style>
  <w:style w:type="character" w:styleId="FollowedHyperlink">
    <w:name w:val="FollowedHyperlink"/>
    <w:uiPriority w:val="99"/>
    <w:semiHidden/>
    <w:unhideWhenUsed/>
    <w:rsid w:val="000C18D2"/>
    <w:rPr>
      <w:color w:val="954F72"/>
      <w:u w:val="single"/>
    </w:rPr>
  </w:style>
  <w:style w:type="paragraph" w:styleId="NormalWeb">
    <w:name w:val="Normal (Web)"/>
    <w:basedOn w:val="a"/>
    <w:uiPriority w:val="99"/>
    <w:semiHidden/>
    <w:unhideWhenUsed/>
    <w:rsid w:val="0023413C"/>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244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brewbooks.org/339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5%D7%A8%D7%A9%D7%94-%D7%A7%D7%94%D7%99%D7%9C%D7%AA-%D7%99%D7%A2%D7%A7%D7%91" TargetMode="External"/><Relationship Id="rId3" Type="http://schemas.openxmlformats.org/officeDocument/2006/relationships/hyperlink" Target="https://www.mayim.org.il/?parasha=%d7%9e%d7%a6%d7%95%d7%95%d7%aa-%d7%98%d7%a8%d7%9d-%d7%a1%d7%99%d7%a0%d7%99" TargetMode="External"/><Relationship Id="rId7" Type="http://schemas.openxmlformats.org/officeDocument/2006/relationships/hyperlink" Target="https://www.mayim.org.il/?parasha=%D7%9E%D7%A6%D7%95%D7%95%D7%94-%D7%A7%D7%9C%D7%94" TargetMode="External"/><Relationship Id="rId2" Type="http://schemas.openxmlformats.org/officeDocument/2006/relationships/hyperlink" Target="https://wiki.jewishbooks.org.il/mediawiki/wiki/%D7%90%D7%96%D7%94%D7%A8%D7%95%D7%AA_%D7%9C%D7%A8%D7%91%D7%99_%D7%A9%D7%9C%D7%9E%D7%94_%D7%90%D7%91%D7%9F_%D7%92%D7%91%D7%99%D7%A8%D7%95%D7%9C/%D7%9E%D7%A6%D7%95%D7%95%D7%AA_%D7%A2%D7%A9%D7%94" TargetMode="External"/><Relationship Id="rId1" Type="http://schemas.openxmlformats.org/officeDocument/2006/relationships/hyperlink" Target="https://www.daat.ac.il/daat/mitsvot/maamar.asp?level1=5&amp;level2=1" TargetMode="External"/><Relationship Id="rId6" Type="http://schemas.openxmlformats.org/officeDocument/2006/relationships/hyperlink" Target="https://www.mayim.org.il/?holiday=%D7%A7%D7%91%D7%9C%D7%AA-%D7%92%D7%A8%D7%99%D7%9D" TargetMode="External"/><Relationship Id="rId5" Type="http://schemas.openxmlformats.org/officeDocument/2006/relationships/hyperlink" Target="https://www.mayim.org.il/?holiday=%D7%9E%D7%93%D7%95%D7%A2-%D7%9C%D7%90-%D7%A0%D7%99%D7%AA%D7%A0%D7%94-%D7%94%D7%AA%D7%95%D7%A8%D7%94-%D7%9C%D7%90%D7%91%D7%95%D7%AA" TargetMode="External"/><Relationship Id="rId10" Type="http://schemas.openxmlformats.org/officeDocument/2006/relationships/hyperlink" Target="https://www.mayim.org.il/?parasha=%D7%A2%D7%A9%D7%A8%D7%AA-%D7%94%D7%93%D7%91%D7%A8%D7%95%D7%AA-%D7%91%D7%A1%D7%99%D7%93%D7%95%D7%A8" TargetMode="External"/><Relationship Id="rId4" Type="http://schemas.openxmlformats.org/officeDocument/2006/relationships/hyperlink" Target="https://www.mayim.org.il/?holiday=%d7%97%d7%93%d7%a9%d7%99%d7%9d-%d7%92%d7%9d-%d7%99%d7%a9%d7%a0%d7%99%d7%9d" TargetMode="External"/><Relationship Id="rId9" Type="http://schemas.openxmlformats.org/officeDocument/2006/relationships/hyperlink" Target="https://www.mayim.org.il/?parasha=%d7%94%d7%92%d7%99%d7%93-%d7%9c%d7%9a-%d7%90%d7%93%d7%9d-%d7%9e%d7%94-%d7%98%d7%95%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6C2C1-7D07-40A0-9EAB-4D61326F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3</TotalTime>
  <Pages>6</Pages>
  <Words>1542</Words>
  <Characters>8793</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10315</CharactersWithSpaces>
  <SharedDoc>false</SharedDoc>
  <HLinks>
    <vt:vector size="66" baseType="variant">
      <vt:variant>
        <vt:i4>83</vt:i4>
      </vt:variant>
      <vt:variant>
        <vt:i4>0</vt:i4>
      </vt:variant>
      <vt:variant>
        <vt:i4>0</vt:i4>
      </vt:variant>
      <vt:variant>
        <vt:i4>5</vt:i4>
      </vt:variant>
      <vt:variant>
        <vt:lpwstr>https://hebrewbooks.org/33950</vt:lpwstr>
      </vt:variant>
      <vt:variant>
        <vt:lpwstr/>
      </vt:variant>
      <vt:variant>
        <vt:i4>5046274</vt:i4>
      </vt:variant>
      <vt:variant>
        <vt:i4>27</vt:i4>
      </vt:variant>
      <vt:variant>
        <vt:i4>0</vt:i4>
      </vt:variant>
      <vt:variant>
        <vt:i4>5</vt:i4>
      </vt:variant>
      <vt:variant>
        <vt:lpwstr>https://www.mayim.org.il/?parasha=%D7%A2%D7%A9%D7%A8%D7%AA-%D7%94%D7%93%D7%91%D7%A8%D7%95%D7%AA-%D7%91%D7%A1%D7%99%D7%93%D7%95%D7%A8</vt:lpwstr>
      </vt:variant>
      <vt:variant>
        <vt:lpwstr>gsc.tab=0</vt:lpwstr>
      </vt:variant>
      <vt:variant>
        <vt:i4>6422566</vt:i4>
      </vt:variant>
      <vt:variant>
        <vt:i4>24</vt:i4>
      </vt:variant>
      <vt:variant>
        <vt:i4>0</vt:i4>
      </vt:variant>
      <vt:variant>
        <vt:i4>5</vt:i4>
      </vt:variant>
      <vt:variant>
        <vt:lpwstr>https://www.mayim.org.il/?parasha=%d7%94%d7%92%d7%99%d7%93-%d7%9c%d7%9a-%d7%90%d7%93%d7%9d-%d7%9e%d7%94-%d7%98%d7%95%d7%91</vt:lpwstr>
      </vt:variant>
      <vt:variant>
        <vt:lpwstr>gsc.tab=0</vt:lpwstr>
      </vt:variant>
      <vt:variant>
        <vt:i4>7536690</vt:i4>
      </vt:variant>
      <vt:variant>
        <vt:i4>21</vt:i4>
      </vt:variant>
      <vt:variant>
        <vt:i4>0</vt:i4>
      </vt:variant>
      <vt:variant>
        <vt:i4>5</vt:i4>
      </vt:variant>
      <vt:variant>
        <vt:lpwstr>http://www.mayim.org.il/?parasha=%D7%9E%D7%95%D7%A8%D7%A9%D7%94-%D7%A7%D7%94%D7%99%D7%9C%D7%AA-%D7%99%D7%A2%D7%A7%D7%91</vt:lpwstr>
      </vt:variant>
      <vt:variant>
        <vt:lpwstr/>
      </vt:variant>
      <vt:variant>
        <vt:i4>6291518</vt:i4>
      </vt:variant>
      <vt:variant>
        <vt:i4>18</vt:i4>
      </vt:variant>
      <vt:variant>
        <vt:i4>0</vt:i4>
      </vt:variant>
      <vt:variant>
        <vt:i4>5</vt:i4>
      </vt:variant>
      <vt:variant>
        <vt:lpwstr>https://www.mayim.org.il/?parasha=%D7%9E%D7%A6%D7%95%D7%95%D7%94-%D7%A7%D7%9C%D7%94</vt:lpwstr>
      </vt:variant>
      <vt:variant>
        <vt:lpwstr>gsc.tab=0</vt:lpwstr>
      </vt:variant>
      <vt:variant>
        <vt:i4>6684770</vt:i4>
      </vt:variant>
      <vt:variant>
        <vt:i4>15</vt:i4>
      </vt:variant>
      <vt:variant>
        <vt:i4>0</vt:i4>
      </vt:variant>
      <vt:variant>
        <vt:i4>5</vt:i4>
      </vt:variant>
      <vt:variant>
        <vt:lpwstr>https://www.mayim.org.il/?holiday=%D7%A7%D7%91%D7%9C%D7%AA-%D7%92%D7%A8%D7%99%D7%9D</vt:lpwstr>
      </vt:variant>
      <vt:variant>
        <vt:lpwstr>gsc.tab=0</vt:lpwstr>
      </vt:variant>
      <vt:variant>
        <vt:i4>1769544</vt:i4>
      </vt:variant>
      <vt:variant>
        <vt:i4>12</vt:i4>
      </vt:variant>
      <vt:variant>
        <vt:i4>0</vt:i4>
      </vt:variant>
      <vt:variant>
        <vt:i4>5</vt:i4>
      </vt:variant>
      <vt:variant>
        <vt:lpwstr>https://www.mayim.org.il/?holiday=%D7%9E%D7%93%D7%95%D7%A2-%D7%9C%D7%90-%D7%A0%D7%99%D7%AA%D7%A0%D7%94-%D7%94%D7%AA%D7%95%D7%A8%D7%94-%D7%9C%D7%90%D7%91%D7%95%D7%AA</vt:lpwstr>
      </vt:variant>
      <vt:variant>
        <vt:lpwstr/>
      </vt:variant>
      <vt:variant>
        <vt:i4>1704031</vt:i4>
      </vt:variant>
      <vt:variant>
        <vt:i4>9</vt:i4>
      </vt:variant>
      <vt:variant>
        <vt:i4>0</vt:i4>
      </vt:variant>
      <vt:variant>
        <vt:i4>5</vt:i4>
      </vt:variant>
      <vt:variant>
        <vt:lpwstr>https://www.mayim.org.il/?holiday=%d7%97%d7%93%d7%a9%d7%99%d7%9d-%d7%92%d7%9d-%d7%99%d7%a9%d7%a0%d7%99%d7%9d</vt:lpwstr>
      </vt:variant>
      <vt:variant>
        <vt:lpwstr>gsc.tab=0</vt:lpwstr>
      </vt:variant>
      <vt:variant>
        <vt:i4>1638486</vt:i4>
      </vt:variant>
      <vt:variant>
        <vt:i4>6</vt:i4>
      </vt:variant>
      <vt:variant>
        <vt:i4>0</vt:i4>
      </vt:variant>
      <vt:variant>
        <vt:i4>5</vt:i4>
      </vt:variant>
      <vt:variant>
        <vt:lpwstr>https://www.mayim.org.il/?parasha=%d7%9e%d7%a6%d7%95%d7%95%d7%aa-%d7%98%d7%a8%d7%9d-%d7%a1%d7%99%d7%a0%d7%99</vt:lpwstr>
      </vt:variant>
      <vt:variant>
        <vt:lpwstr>gsc.tab=0</vt:lpwstr>
      </vt:variant>
      <vt:variant>
        <vt:i4>7471131</vt:i4>
      </vt:variant>
      <vt:variant>
        <vt:i4>3</vt:i4>
      </vt:variant>
      <vt:variant>
        <vt:i4>0</vt:i4>
      </vt:variant>
      <vt:variant>
        <vt:i4>5</vt:i4>
      </vt:variant>
      <vt:variant>
        <vt:lpwstr>https://wiki.jewishbooks.org.il/mediawiki/wiki/%D7%90%D7%96%D7%94%D7%A8%D7%95%D7%AA_%D7%9C%D7%A8%D7%91%D7%99_%D7%A9%D7%9C%D7%9E%D7%94_%D7%90%D7%91%D7%9F_%D7%92%D7%91%D7%99%D7%A8%D7%95%D7%9C/%D7%9E%D7%A6%D7%95%D7%95%D7%AA_%D7%A2%D7%A9%D7%94</vt:lpwstr>
      </vt:variant>
      <vt:variant>
        <vt:lpwstr/>
      </vt:variant>
      <vt:variant>
        <vt:i4>983040</vt:i4>
      </vt:variant>
      <vt:variant>
        <vt:i4>0</vt:i4>
      </vt:variant>
      <vt:variant>
        <vt:i4>0</vt:i4>
      </vt:variant>
      <vt:variant>
        <vt:i4>5</vt:i4>
      </vt:variant>
      <vt:variant>
        <vt:lpwstr>https://www.daat.ac.il/daat/mitsvot/maamar.asp?level1=5&amp;level2=1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Shimon Afek</cp:lastModifiedBy>
  <cp:revision>6</cp:revision>
  <cp:lastPrinted>2023-08-30T13:16:00Z</cp:lastPrinted>
  <dcterms:created xsi:type="dcterms:W3CDTF">2023-08-30T10:15:00Z</dcterms:created>
  <dcterms:modified xsi:type="dcterms:W3CDTF">2023-08-30T13:17:00Z</dcterms:modified>
</cp:coreProperties>
</file>