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0F96" w14:textId="77777777" w:rsidR="005D2A7F" w:rsidRDefault="00AA01EF" w:rsidP="00970682">
      <w:pPr>
        <w:pStyle w:val="aa"/>
        <w:spacing w:line="360" w:lineRule="auto"/>
        <w:rPr>
          <w:rFonts w:hint="cs"/>
          <w:rtl/>
        </w:rPr>
      </w:pPr>
      <w:r>
        <w:rPr>
          <w:rFonts w:hint="cs"/>
          <w:rtl/>
        </w:rPr>
        <w:t>מסעות</w:t>
      </w:r>
      <w:r w:rsidR="008F1D0E">
        <w:rPr>
          <w:rFonts w:hint="cs"/>
          <w:rtl/>
        </w:rPr>
        <w:t xml:space="preserve"> הבנים </w:t>
      </w:r>
      <w:r w:rsidR="00970682">
        <w:rPr>
          <w:rFonts w:hint="cs"/>
          <w:rtl/>
        </w:rPr>
        <w:t>ו</w:t>
      </w:r>
      <w:r w:rsidR="008F1D0E">
        <w:rPr>
          <w:rFonts w:hint="cs"/>
          <w:rtl/>
        </w:rPr>
        <w:t>מסעות האבות</w:t>
      </w:r>
    </w:p>
    <w:p w14:paraId="4AFFB3A0" w14:textId="77777777" w:rsidR="006F3C94" w:rsidRDefault="006F3C94" w:rsidP="0014306C">
      <w:pPr>
        <w:pStyle w:val="ac"/>
        <w:spacing w:before="240"/>
        <w:rPr>
          <w:rFonts w:cs="Narkisim" w:hint="cs"/>
          <w:szCs w:val="22"/>
          <w:rtl/>
        </w:rPr>
      </w:pPr>
      <w:r w:rsidRPr="006F3C94">
        <w:rPr>
          <w:rFonts w:cs="Narkisim" w:hint="cs"/>
          <w:b/>
          <w:bCs/>
          <w:szCs w:val="22"/>
          <w:rtl/>
        </w:rPr>
        <w:t>מים ראשונים:</w:t>
      </w:r>
      <w:r w:rsidRPr="006F3C94">
        <w:rPr>
          <w:rFonts w:cs="Narkisim" w:hint="cs"/>
          <w:szCs w:val="22"/>
          <w:rtl/>
        </w:rPr>
        <w:t xml:space="preserve"> </w:t>
      </w:r>
      <w:r w:rsidR="00AA01EF">
        <w:rPr>
          <w:rFonts w:cs="Narkisim" w:hint="cs"/>
          <w:szCs w:val="22"/>
          <w:rtl/>
        </w:rPr>
        <w:t xml:space="preserve">פרשת השבוע סוקרת את מסעות בני ישראל בארבעים שנות הנדודים במדבר. </w:t>
      </w:r>
      <w:r w:rsidR="00F03290">
        <w:rPr>
          <w:rFonts w:cs="Narkisim" w:hint="cs"/>
          <w:szCs w:val="22"/>
          <w:rtl/>
        </w:rPr>
        <w:t>אך מסעות עם ישראל לא התחילו כאן ולא פסקו מכאן ואילך. נפנה לסקור מסעות אחרים, בפרט מסעות האבות בספר בראשית שאולי יכולים לשמש סימן למסעי הבנים</w:t>
      </w:r>
      <w:r w:rsidR="0014306C">
        <w:rPr>
          <w:rFonts w:cs="Narkisim" w:hint="cs"/>
          <w:szCs w:val="22"/>
          <w:rtl/>
        </w:rPr>
        <w:t xml:space="preserve">, </w:t>
      </w:r>
      <w:r w:rsidR="008F1D0E">
        <w:rPr>
          <w:rFonts w:cs="Narkisim" w:hint="cs"/>
          <w:szCs w:val="22"/>
          <w:rtl/>
        </w:rPr>
        <w:t>וההפך</w:t>
      </w:r>
      <w:r w:rsidR="00F03290">
        <w:rPr>
          <w:rFonts w:cs="Narkisim" w:hint="cs"/>
          <w:szCs w:val="22"/>
          <w:rtl/>
        </w:rPr>
        <w:t>.</w:t>
      </w:r>
      <w:r w:rsidR="00970682">
        <w:rPr>
          <w:rFonts w:cs="Narkisim" w:hint="cs"/>
          <w:szCs w:val="22"/>
          <w:rtl/>
        </w:rPr>
        <w:t xml:space="preserve"> נתמקד בפסוקים בהם מצוי השורש </w:t>
      </w:r>
      <w:proofErr w:type="spellStart"/>
      <w:r w:rsidR="00970682">
        <w:rPr>
          <w:rFonts w:cs="Narkisim" w:hint="cs"/>
          <w:szCs w:val="22"/>
          <w:rtl/>
        </w:rPr>
        <w:t>נס"ע</w:t>
      </w:r>
      <w:proofErr w:type="spellEnd"/>
      <w:r w:rsidR="00970682">
        <w:rPr>
          <w:rFonts w:cs="Narkisim" w:hint="cs"/>
          <w:szCs w:val="22"/>
          <w:rtl/>
        </w:rPr>
        <w:t>.</w:t>
      </w:r>
    </w:p>
    <w:p w14:paraId="4E9ADB90" w14:textId="77777777" w:rsidR="009834FE" w:rsidRDefault="009834FE" w:rsidP="009834FE">
      <w:pPr>
        <w:autoSpaceDE w:val="0"/>
        <w:autoSpaceDN w:val="0"/>
        <w:adjustRightInd w:val="0"/>
        <w:spacing w:before="240" w:line="320" w:lineRule="atLeast"/>
        <w:rPr>
          <w:rFonts w:cs="David"/>
          <w:sz w:val="20"/>
          <w:szCs w:val="24"/>
          <w:lang w:val="he-IL"/>
        </w:rPr>
      </w:pPr>
      <w:r>
        <w:rPr>
          <w:rFonts w:cs="David"/>
          <w:b/>
          <w:bCs/>
          <w:sz w:val="24"/>
          <w:szCs w:val="24"/>
          <w:rtl/>
          <w:lang w:val="he-IL"/>
        </w:rPr>
        <w:t xml:space="preserve">אֵלֶּה מַסְעֵי בְנֵי יִשְׂרָאֵל אֲשֶׁר יָצְאוּ מֵאֶרֶץ מִצְרַיִם </w:t>
      </w:r>
      <w:proofErr w:type="spellStart"/>
      <w:r>
        <w:rPr>
          <w:rFonts w:cs="David"/>
          <w:b/>
          <w:bCs/>
          <w:sz w:val="24"/>
          <w:szCs w:val="24"/>
          <w:rtl/>
          <w:lang w:val="he-IL"/>
        </w:rPr>
        <w:t>לְצִבְאֹתָם</w:t>
      </w:r>
      <w:proofErr w:type="spellEnd"/>
      <w:r>
        <w:rPr>
          <w:rFonts w:cs="David"/>
          <w:b/>
          <w:bCs/>
          <w:sz w:val="24"/>
          <w:szCs w:val="24"/>
          <w:rtl/>
          <w:lang w:val="he-IL"/>
        </w:rPr>
        <w:t xml:space="preserve"> בְּיַד מֹשֶׁה וְאַהֲרֹן: </w:t>
      </w:r>
      <w:r>
        <w:rPr>
          <w:rtl/>
        </w:rPr>
        <w:t>(במדבר לג א).</w:t>
      </w:r>
      <w:r>
        <w:rPr>
          <w:rStyle w:val="a5"/>
          <w:rFonts w:cs="David"/>
          <w:sz w:val="20"/>
          <w:szCs w:val="24"/>
          <w:rtl/>
          <w:lang w:val="he-IL"/>
        </w:rPr>
        <w:footnoteReference w:id="1"/>
      </w:r>
    </w:p>
    <w:p w14:paraId="25E6065F" w14:textId="77777777" w:rsidR="008A0F9B" w:rsidRDefault="008A0F9B" w:rsidP="008A0F9B">
      <w:pPr>
        <w:pStyle w:val="ac"/>
        <w:rPr>
          <w:rFonts w:hint="cs"/>
          <w:rtl/>
        </w:rPr>
      </w:pPr>
    </w:p>
    <w:p w14:paraId="048F22F0" w14:textId="77777777" w:rsidR="009834FE" w:rsidRPr="00906884" w:rsidRDefault="009834FE" w:rsidP="008F1D0E">
      <w:pPr>
        <w:pStyle w:val="ac"/>
        <w:rPr>
          <w:rFonts w:cs="Narkisim" w:hint="cs"/>
          <w:szCs w:val="22"/>
          <w:rtl/>
        </w:rPr>
      </w:pPr>
      <w:r w:rsidRPr="00906884">
        <w:rPr>
          <w:b/>
          <w:bCs/>
          <w:sz w:val="24"/>
          <w:rtl/>
          <w:lang w:val="he-IL"/>
        </w:rPr>
        <w:t>וַיְהִי בְּנָסְעָם מִקֶּדֶם וַיִּמְצְאוּ בִקְעָה בְּאֶרֶץ שִׁנְעָר וַיֵּשְׁבוּ שָׁם:</w:t>
      </w:r>
      <w:r w:rsidR="008F1D0E" w:rsidRPr="008F1D0E">
        <w:rPr>
          <w:rtl/>
        </w:rPr>
        <w:t xml:space="preserve"> </w:t>
      </w:r>
      <w:r w:rsidR="008F1D0E" w:rsidRPr="00906884">
        <w:rPr>
          <w:rFonts w:cs="Narkisim" w:hint="cs"/>
          <w:szCs w:val="22"/>
          <w:rtl/>
        </w:rPr>
        <w:t>(</w:t>
      </w:r>
      <w:r w:rsidR="008F1D0E" w:rsidRPr="00906884">
        <w:rPr>
          <w:rFonts w:cs="Narkisim"/>
          <w:szCs w:val="22"/>
          <w:rtl/>
        </w:rPr>
        <w:t>בראשית יא</w:t>
      </w:r>
      <w:r w:rsidR="008F1D0E" w:rsidRPr="00906884">
        <w:rPr>
          <w:rFonts w:cs="Narkisim" w:hint="cs"/>
          <w:szCs w:val="22"/>
          <w:rtl/>
        </w:rPr>
        <w:t xml:space="preserve"> </w:t>
      </w:r>
      <w:r w:rsidR="008F1D0E" w:rsidRPr="00906884">
        <w:rPr>
          <w:rFonts w:cs="Narkisim"/>
          <w:szCs w:val="22"/>
          <w:rtl/>
        </w:rPr>
        <w:t>ב)</w:t>
      </w:r>
      <w:r w:rsidR="00D07DDF">
        <w:rPr>
          <w:rFonts w:cs="Narkisim" w:hint="cs"/>
          <w:szCs w:val="22"/>
          <w:rtl/>
        </w:rPr>
        <w:t>.</w:t>
      </w:r>
      <w:r w:rsidR="00D07DDF">
        <w:rPr>
          <w:rStyle w:val="a5"/>
          <w:rFonts w:cs="Narkisim"/>
          <w:szCs w:val="22"/>
          <w:rtl/>
        </w:rPr>
        <w:footnoteReference w:id="2"/>
      </w:r>
    </w:p>
    <w:p w14:paraId="023BFC0D" w14:textId="77777777" w:rsidR="008F1D0E" w:rsidRDefault="009834FE" w:rsidP="002A659E">
      <w:pPr>
        <w:pStyle w:val="ab"/>
        <w:rPr>
          <w:rFonts w:hint="cs"/>
          <w:rtl/>
        </w:rPr>
      </w:pPr>
      <w:r w:rsidRPr="009834FE">
        <w:rPr>
          <w:rtl/>
        </w:rPr>
        <w:t xml:space="preserve">בראשית רבה </w:t>
      </w:r>
      <w:r w:rsidR="002A659E" w:rsidRPr="009834FE">
        <w:rPr>
          <w:rtl/>
        </w:rPr>
        <w:t>לח</w:t>
      </w:r>
      <w:r w:rsidR="002A659E">
        <w:rPr>
          <w:rFonts w:hint="cs"/>
          <w:rtl/>
        </w:rPr>
        <w:t xml:space="preserve"> </w:t>
      </w:r>
      <w:r w:rsidR="002A659E" w:rsidRPr="009834FE">
        <w:rPr>
          <w:rtl/>
        </w:rPr>
        <w:t>ז</w:t>
      </w:r>
      <w:r w:rsidR="002A659E">
        <w:rPr>
          <w:rFonts w:hint="cs"/>
          <w:rtl/>
        </w:rPr>
        <w:t xml:space="preserve"> </w:t>
      </w:r>
      <w:r w:rsidRPr="009834FE">
        <w:rPr>
          <w:rtl/>
        </w:rPr>
        <w:t>פרשת נח</w:t>
      </w:r>
      <w:r w:rsidR="00095BA1">
        <w:rPr>
          <w:rFonts w:hint="cs"/>
          <w:rtl/>
        </w:rPr>
        <w:t xml:space="preserve"> </w:t>
      </w:r>
      <w:r w:rsidR="00095BA1">
        <w:rPr>
          <w:rtl/>
        </w:rPr>
        <w:t>–</w:t>
      </w:r>
      <w:r w:rsidR="00095BA1">
        <w:rPr>
          <w:rFonts w:hint="cs"/>
          <w:rtl/>
        </w:rPr>
        <w:t xml:space="preserve"> מסע דור הפלגה</w:t>
      </w:r>
      <w:r w:rsidRPr="009834FE">
        <w:rPr>
          <w:rtl/>
        </w:rPr>
        <w:t xml:space="preserve"> </w:t>
      </w:r>
    </w:p>
    <w:p w14:paraId="52412E4D" w14:textId="77777777" w:rsidR="00542FB6" w:rsidRDefault="002A659E" w:rsidP="00437F9A">
      <w:pPr>
        <w:pStyle w:val="ac"/>
        <w:rPr>
          <w:rFonts w:hint="cs"/>
          <w:rtl/>
        </w:rPr>
      </w:pPr>
      <w:r>
        <w:rPr>
          <w:rFonts w:hint="cs"/>
          <w:rtl/>
        </w:rPr>
        <w:t>"</w:t>
      </w:r>
      <w:r w:rsidRPr="009834FE">
        <w:rPr>
          <w:rtl/>
        </w:rPr>
        <w:t>ויהי בנסעם מקדם</w:t>
      </w:r>
      <w:r>
        <w:rPr>
          <w:rFonts w:hint="cs"/>
          <w:rtl/>
        </w:rPr>
        <w:t xml:space="preserve">" (בראשית </w:t>
      </w:r>
      <w:r w:rsidR="009834FE" w:rsidRPr="009834FE">
        <w:rPr>
          <w:rtl/>
        </w:rPr>
        <w:t>יא ב</w:t>
      </w:r>
      <w:r>
        <w:rPr>
          <w:rFonts w:hint="cs"/>
          <w:rtl/>
        </w:rPr>
        <w:t xml:space="preserve">) - </w:t>
      </w:r>
      <w:r w:rsidR="00437F9A">
        <w:rPr>
          <w:rFonts w:hint="cs"/>
          <w:rtl/>
        </w:rPr>
        <w:t xml:space="preserve">... </w:t>
      </w:r>
      <w:r w:rsidR="009834FE" w:rsidRPr="009834FE">
        <w:rPr>
          <w:rtl/>
        </w:rPr>
        <w:t xml:space="preserve">אמר רבי אלעזר </w:t>
      </w:r>
      <w:proofErr w:type="spellStart"/>
      <w:r w:rsidR="009834FE" w:rsidRPr="009834FE">
        <w:rPr>
          <w:rtl/>
        </w:rPr>
        <w:t>ב"ר</w:t>
      </w:r>
      <w:proofErr w:type="spellEnd"/>
      <w:r w:rsidR="009834FE" w:rsidRPr="009834FE">
        <w:rPr>
          <w:rtl/>
        </w:rPr>
        <w:t xml:space="preserve"> שמעון</w:t>
      </w:r>
      <w:r>
        <w:rPr>
          <w:rFonts w:hint="cs"/>
          <w:rtl/>
        </w:rPr>
        <w:t>:</w:t>
      </w:r>
      <w:r w:rsidR="009834FE" w:rsidRPr="009834FE">
        <w:rPr>
          <w:rtl/>
        </w:rPr>
        <w:t xml:space="preserve"> הסיעו עצמ</w:t>
      </w:r>
      <w:r>
        <w:rPr>
          <w:rFonts w:hint="cs"/>
          <w:rtl/>
        </w:rPr>
        <w:t>ם</w:t>
      </w:r>
      <w:r w:rsidR="009834FE" w:rsidRPr="009834FE">
        <w:rPr>
          <w:rtl/>
        </w:rPr>
        <w:t xml:space="preserve"> </w:t>
      </w:r>
      <w:proofErr w:type="spellStart"/>
      <w:r w:rsidR="009834FE" w:rsidRPr="009834FE">
        <w:rPr>
          <w:rtl/>
        </w:rPr>
        <w:t>מקדמונו</w:t>
      </w:r>
      <w:proofErr w:type="spellEnd"/>
      <w:r w:rsidR="009834FE" w:rsidRPr="009834FE">
        <w:rPr>
          <w:rtl/>
        </w:rPr>
        <w:t xml:space="preserve"> של עולם</w:t>
      </w:r>
      <w:r w:rsidR="00437F9A">
        <w:rPr>
          <w:rFonts w:hint="cs"/>
          <w:rtl/>
        </w:rPr>
        <w:t>,</w:t>
      </w:r>
      <w:r w:rsidR="009834FE" w:rsidRPr="009834FE">
        <w:rPr>
          <w:rtl/>
        </w:rPr>
        <w:t xml:space="preserve"> אמרו</w:t>
      </w:r>
      <w:r w:rsidR="00437F9A">
        <w:rPr>
          <w:rFonts w:hint="cs"/>
          <w:rtl/>
        </w:rPr>
        <w:t>:</w:t>
      </w:r>
      <w:r w:rsidR="009834FE" w:rsidRPr="009834FE">
        <w:rPr>
          <w:rtl/>
        </w:rPr>
        <w:t xml:space="preserve"> אי </w:t>
      </w:r>
      <w:proofErr w:type="spellStart"/>
      <w:r w:rsidR="009834FE" w:rsidRPr="009834FE">
        <w:rPr>
          <w:rtl/>
        </w:rPr>
        <w:t>אפשינו</w:t>
      </w:r>
      <w:proofErr w:type="spellEnd"/>
      <w:r w:rsidR="009834FE" w:rsidRPr="009834FE">
        <w:rPr>
          <w:rtl/>
        </w:rPr>
        <w:t xml:space="preserve"> לא בו ולא </w:t>
      </w:r>
      <w:proofErr w:type="spellStart"/>
      <w:r w:rsidR="009834FE" w:rsidRPr="009834FE">
        <w:rPr>
          <w:rtl/>
        </w:rPr>
        <w:t>באלהותו</w:t>
      </w:r>
      <w:proofErr w:type="spellEnd"/>
      <w:r w:rsidR="00542FB6">
        <w:rPr>
          <w:rFonts w:hint="cs"/>
          <w:rtl/>
        </w:rPr>
        <w:t>.</w:t>
      </w:r>
      <w:r w:rsidR="00437F9A">
        <w:rPr>
          <w:rStyle w:val="a5"/>
          <w:rtl/>
        </w:rPr>
        <w:footnoteReference w:id="3"/>
      </w:r>
    </w:p>
    <w:p w14:paraId="299A26EE" w14:textId="77777777" w:rsidR="008A0F9B" w:rsidRDefault="00D07DDF" w:rsidP="00D07DDF">
      <w:pPr>
        <w:pStyle w:val="ac"/>
        <w:spacing w:before="240"/>
        <w:rPr>
          <w:rFonts w:hint="cs"/>
          <w:rtl/>
        </w:rPr>
      </w:pPr>
      <w:proofErr w:type="spellStart"/>
      <w:r w:rsidRPr="00D07DDF">
        <w:rPr>
          <w:b/>
          <w:bCs/>
          <w:sz w:val="24"/>
          <w:rtl/>
          <w:lang w:val="he-IL"/>
        </w:rPr>
        <w:t>וַיִּסַּע</w:t>
      </w:r>
      <w:proofErr w:type="spellEnd"/>
      <w:r w:rsidRPr="00D07DDF">
        <w:rPr>
          <w:b/>
          <w:bCs/>
          <w:sz w:val="24"/>
          <w:rtl/>
          <w:lang w:val="he-IL"/>
        </w:rPr>
        <w:t xml:space="preserve"> אַבְרָם הָלוֹךְ </w:t>
      </w:r>
      <w:proofErr w:type="spellStart"/>
      <w:r w:rsidRPr="00D07DDF">
        <w:rPr>
          <w:b/>
          <w:bCs/>
          <w:sz w:val="24"/>
          <w:rtl/>
          <w:lang w:val="he-IL"/>
        </w:rPr>
        <w:t>וְנָסוֹע</w:t>
      </w:r>
      <w:proofErr w:type="spellEnd"/>
      <w:r w:rsidRPr="00D07DDF">
        <w:rPr>
          <w:b/>
          <w:bCs/>
          <w:sz w:val="24"/>
          <w:rtl/>
          <w:lang w:val="he-IL"/>
        </w:rPr>
        <w:t>ַ הַנֶּגְבָּה:</w:t>
      </w:r>
      <w:r>
        <w:rPr>
          <w:rtl/>
        </w:rPr>
        <w:t xml:space="preserve"> </w:t>
      </w:r>
      <w:r>
        <w:rPr>
          <w:rFonts w:cs="Narkisim" w:hint="cs"/>
          <w:szCs w:val="22"/>
          <w:rtl/>
        </w:rPr>
        <w:t>(ב</w:t>
      </w:r>
      <w:r w:rsidR="008A0F9B" w:rsidRPr="00D07DDF">
        <w:rPr>
          <w:rFonts w:cs="Narkisim"/>
          <w:szCs w:val="22"/>
          <w:rtl/>
        </w:rPr>
        <w:t xml:space="preserve">ראשית </w:t>
      </w:r>
      <w:proofErr w:type="spellStart"/>
      <w:r w:rsidR="008A0F9B" w:rsidRPr="00D07DDF">
        <w:rPr>
          <w:rFonts w:cs="Narkisim"/>
          <w:szCs w:val="22"/>
          <w:rtl/>
        </w:rPr>
        <w:t>יב</w:t>
      </w:r>
      <w:proofErr w:type="spellEnd"/>
      <w:r w:rsidRPr="00D07DDF">
        <w:rPr>
          <w:rFonts w:cs="Narkisim" w:hint="cs"/>
          <w:szCs w:val="22"/>
          <w:rtl/>
        </w:rPr>
        <w:t xml:space="preserve"> </w:t>
      </w:r>
      <w:r w:rsidR="008A0F9B" w:rsidRPr="00D07DDF">
        <w:rPr>
          <w:rFonts w:cs="Narkisim"/>
          <w:szCs w:val="22"/>
          <w:rtl/>
        </w:rPr>
        <w:t>ט)</w:t>
      </w:r>
      <w:r w:rsidRPr="00D07DDF">
        <w:rPr>
          <w:rFonts w:cs="Narkisim" w:hint="cs"/>
          <w:szCs w:val="22"/>
          <w:rtl/>
        </w:rPr>
        <w:t>.</w:t>
      </w:r>
      <w:r w:rsidR="00274F83">
        <w:rPr>
          <w:rStyle w:val="a5"/>
          <w:rtl/>
        </w:rPr>
        <w:footnoteReference w:id="4"/>
      </w:r>
    </w:p>
    <w:p w14:paraId="19D4329C" w14:textId="77777777" w:rsidR="008A0F9B" w:rsidRDefault="008A0F9B" w:rsidP="00274F83">
      <w:pPr>
        <w:pStyle w:val="ab"/>
        <w:rPr>
          <w:rtl/>
        </w:rPr>
      </w:pPr>
      <w:r>
        <w:rPr>
          <w:rtl/>
        </w:rPr>
        <w:t>רבי</w:t>
      </w:r>
      <w:r w:rsidR="00274F83">
        <w:rPr>
          <w:rFonts w:hint="cs"/>
          <w:rtl/>
        </w:rPr>
        <w:t xml:space="preserve"> </w:t>
      </w:r>
      <w:r>
        <w:rPr>
          <w:rtl/>
        </w:rPr>
        <w:t xml:space="preserve">בחיי </w:t>
      </w:r>
      <w:r w:rsidR="00274F83">
        <w:rPr>
          <w:rFonts w:hint="cs"/>
          <w:rtl/>
        </w:rPr>
        <w:t xml:space="preserve">בן אשר </w:t>
      </w:r>
      <w:r>
        <w:rPr>
          <w:rtl/>
        </w:rPr>
        <w:t xml:space="preserve">בראשית </w:t>
      </w:r>
      <w:proofErr w:type="spellStart"/>
      <w:r>
        <w:rPr>
          <w:rtl/>
        </w:rPr>
        <w:t>יב</w:t>
      </w:r>
      <w:proofErr w:type="spellEnd"/>
      <w:r w:rsidR="00274F83">
        <w:rPr>
          <w:rFonts w:hint="cs"/>
          <w:rtl/>
        </w:rPr>
        <w:t xml:space="preserve"> ט</w:t>
      </w:r>
      <w:r w:rsidR="00095BA1">
        <w:rPr>
          <w:rFonts w:hint="cs"/>
          <w:rtl/>
        </w:rPr>
        <w:t xml:space="preserve"> </w:t>
      </w:r>
      <w:r w:rsidR="00095BA1">
        <w:rPr>
          <w:rtl/>
        </w:rPr>
        <w:t>–</w:t>
      </w:r>
      <w:r w:rsidR="00095BA1">
        <w:rPr>
          <w:rFonts w:hint="cs"/>
          <w:rtl/>
        </w:rPr>
        <w:t xml:space="preserve"> מסע רוחני דרומה </w:t>
      </w:r>
    </w:p>
    <w:p w14:paraId="7CA63C59" w14:textId="77777777" w:rsidR="008A0F9B" w:rsidRDefault="00274F83" w:rsidP="00EE329B">
      <w:pPr>
        <w:pStyle w:val="ac"/>
        <w:rPr>
          <w:rFonts w:hint="cs"/>
          <w:rtl/>
        </w:rPr>
      </w:pPr>
      <w:r>
        <w:rPr>
          <w:rFonts w:hint="cs"/>
          <w:rtl/>
        </w:rPr>
        <w:t>"</w:t>
      </w:r>
      <w:proofErr w:type="spellStart"/>
      <w:r w:rsidR="008A0F9B">
        <w:rPr>
          <w:rtl/>
        </w:rPr>
        <w:t>ויסע</w:t>
      </w:r>
      <w:proofErr w:type="spellEnd"/>
      <w:r w:rsidR="008A0F9B">
        <w:rPr>
          <w:rtl/>
        </w:rPr>
        <w:t xml:space="preserve"> אברם הלוך </w:t>
      </w:r>
      <w:proofErr w:type="spellStart"/>
      <w:r w:rsidR="008A0F9B">
        <w:rPr>
          <w:rtl/>
        </w:rPr>
        <w:t>ונסוע</w:t>
      </w:r>
      <w:proofErr w:type="spellEnd"/>
      <w:r w:rsidR="008A0F9B">
        <w:rPr>
          <w:rtl/>
        </w:rPr>
        <w:t xml:space="preserve"> הנגבה</w:t>
      </w:r>
      <w:r>
        <w:rPr>
          <w:rFonts w:hint="cs"/>
          <w:rtl/>
        </w:rPr>
        <w:t>"</w:t>
      </w:r>
      <w:r w:rsidR="008A0F9B">
        <w:rPr>
          <w:rtl/>
        </w:rPr>
        <w:t xml:space="preserve">. תכלית כל מסעותיו כולן שהיה נוסע וחונה פעם בזו ופעם בזו, לא </w:t>
      </w:r>
      <w:proofErr w:type="spellStart"/>
      <w:r w:rsidR="008A0F9B">
        <w:rPr>
          <w:rtl/>
        </w:rPr>
        <w:t>היתה</w:t>
      </w:r>
      <w:proofErr w:type="spellEnd"/>
      <w:r w:rsidR="008A0F9B">
        <w:rPr>
          <w:rtl/>
        </w:rPr>
        <w:t xml:space="preserve"> </w:t>
      </w:r>
      <w:proofErr w:type="spellStart"/>
      <w:r w:rsidR="008A0F9B">
        <w:rPr>
          <w:rtl/>
        </w:rPr>
        <w:t>כונתו</w:t>
      </w:r>
      <w:proofErr w:type="spellEnd"/>
      <w:r w:rsidR="008A0F9B">
        <w:rPr>
          <w:rtl/>
        </w:rPr>
        <w:t xml:space="preserve"> אלא לחלקו של יהודה שהיא בדרומה של א"י, והוא הר המוריה, זהו פשוטו.</w:t>
      </w:r>
      <w:r>
        <w:rPr>
          <w:rStyle w:val="a5"/>
          <w:rtl/>
        </w:rPr>
        <w:footnoteReference w:id="5"/>
      </w:r>
      <w:r w:rsidR="008A0F9B">
        <w:rPr>
          <w:rtl/>
        </w:rPr>
        <w:t xml:space="preserve"> ונכלל בו עוד "הלוך </w:t>
      </w:r>
      <w:proofErr w:type="spellStart"/>
      <w:r w:rsidR="008A0F9B">
        <w:rPr>
          <w:rtl/>
        </w:rPr>
        <w:t>ונסוע</w:t>
      </w:r>
      <w:proofErr w:type="spellEnd"/>
      <w:r w:rsidR="008A0F9B">
        <w:rPr>
          <w:rtl/>
        </w:rPr>
        <w:t xml:space="preserve"> הנגבה" מדרגה אחר מדרגה, מסע אחר מסע, תנועת הנפש השכלית והשקט הגוף, ומזה אמר תחלה "</w:t>
      </w:r>
      <w:proofErr w:type="spellStart"/>
      <w:r w:rsidR="008A0F9B">
        <w:rPr>
          <w:rtl/>
        </w:rPr>
        <w:t>ויט</w:t>
      </w:r>
      <w:proofErr w:type="spellEnd"/>
      <w:r w:rsidR="008A0F9B">
        <w:rPr>
          <w:rtl/>
        </w:rPr>
        <w:t xml:space="preserve"> </w:t>
      </w:r>
      <w:proofErr w:type="spellStart"/>
      <w:r w:rsidR="008A0F9B">
        <w:rPr>
          <w:rtl/>
        </w:rPr>
        <w:t>אהלה</w:t>
      </w:r>
      <w:proofErr w:type="spellEnd"/>
      <w:r w:rsidR="008A0F9B">
        <w:rPr>
          <w:rtl/>
        </w:rPr>
        <w:t xml:space="preserve">", ואמר עוד בסמוך: </w:t>
      </w:r>
      <w:r w:rsidR="00EE329B">
        <w:rPr>
          <w:rFonts w:hint="cs"/>
          <w:rtl/>
        </w:rPr>
        <w:t>"</w:t>
      </w:r>
      <w:proofErr w:type="spellStart"/>
      <w:r w:rsidR="008A0F9B">
        <w:rPr>
          <w:rtl/>
        </w:rPr>
        <w:t>ויאהל</w:t>
      </w:r>
      <w:proofErr w:type="spellEnd"/>
      <w:r w:rsidR="008A0F9B">
        <w:rPr>
          <w:rtl/>
        </w:rPr>
        <w:t xml:space="preserve"> אברם ויבא וישב</w:t>
      </w:r>
      <w:r w:rsidR="00EE329B">
        <w:rPr>
          <w:rFonts w:hint="cs"/>
          <w:rtl/>
        </w:rPr>
        <w:t>".</w:t>
      </w:r>
      <w:r w:rsidR="008A0F9B">
        <w:rPr>
          <w:rtl/>
        </w:rPr>
        <w:t xml:space="preserve"> וכל מסעות אלו כדי להשיג השגת נבואתו של אל שדי, הוא כנוי של אל"ף דל"ת שהשיג שכולל אותו הנגבה, וע"כ יזכרנו תמיד בדבריו: אדני ה' מה </w:t>
      </w:r>
      <w:proofErr w:type="spellStart"/>
      <w:r w:rsidR="008A0F9B">
        <w:rPr>
          <w:rtl/>
        </w:rPr>
        <w:t>תתן</w:t>
      </w:r>
      <w:proofErr w:type="spellEnd"/>
      <w:r w:rsidR="008A0F9B">
        <w:rPr>
          <w:rtl/>
        </w:rPr>
        <w:t xml:space="preserve"> לי, אדני ה' במה אדע.</w:t>
      </w:r>
      <w:r w:rsidR="008A70A5">
        <w:rPr>
          <w:rStyle w:val="a5"/>
          <w:rtl/>
        </w:rPr>
        <w:footnoteReference w:id="6"/>
      </w:r>
    </w:p>
    <w:p w14:paraId="10660C95" w14:textId="77777777" w:rsidR="00AB7AFF" w:rsidRDefault="00970682" w:rsidP="00970682">
      <w:pPr>
        <w:pStyle w:val="ac"/>
        <w:spacing w:before="240"/>
        <w:rPr>
          <w:rFonts w:cs="Narkisim" w:hint="cs"/>
          <w:szCs w:val="22"/>
          <w:rtl/>
        </w:rPr>
      </w:pPr>
      <w:r w:rsidRPr="00970682">
        <w:rPr>
          <w:b/>
          <w:bCs/>
          <w:sz w:val="24"/>
          <w:rtl/>
          <w:lang w:val="he-IL"/>
        </w:rPr>
        <w:t xml:space="preserve">וַיֵּלֶךְ </w:t>
      </w:r>
      <w:proofErr w:type="spellStart"/>
      <w:r w:rsidRPr="00970682">
        <w:rPr>
          <w:b/>
          <w:bCs/>
          <w:sz w:val="24"/>
          <w:rtl/>
          <w:lang w:val="he-IL"/>
        </w:rPr>
        <w:t>לְמַסָּעָיו</w:t>
      </w:r>
      <w:proofErr w:type="spellEnd"/>
      <w:r w:rsidRPr="00970682">
        <w:rPr>
          <w:b/>
          <w:bCs/>
          <w:sz w:val="24"/>
          <w:rtl/>
          <w:lang w:val="he-IL"/>
        </w:rPr>
        <w:t xml:space="preserve"> מִנֶּגֶב וְעַד בֵּית אֵל עַד הַמָּקוֹם אֲשֶׁר הָיָה שָׁם </w:t>
      </w:r>
      <w:proofErr w:type="spellStart"/>
      <w:r w:rsidRPr="00970682">
        <w:rPr>
          <w:b/>
          <w:bCs/>
          <w:sz w:val="24"/>
          <w:rtl/>
          <w:lang w:val="he-IL"/>
        </w:rPr>
        <w:t>אָהֳלֹה</w:t>
      </w:r>
      <w:proofErr w:type="spellEnd"/>
      <w:r w:rsidRPr="00970682">
        <w:rPr>
          <w:b/>
          <w:bCs/>
          <w:sz w:val="24"/>
          <w:rtl/>
          <w:lang w:val="he-IL"/>
        </w:rPr>
        <w:t xml:space="preserve"> </w:t>
      </w:r>
      <w:proofErr w:type="spellStart"/>
      <w:r w:rsidRPr="00970682">
        <w:rPr>
          <w:b/>
          <w:bCs/>
          <w:sz w:val="24"/>
          <w:rtl/>
          <w:lang w:val="he-IL"/>
        </w:rPr>
        <w:t>בַּתְּחִלָּה</w:t>
      </w:r>
      <w:proofErr w:type="spellEnd"/>
      <w:r w:rsidRPr="00970682">
        <w:rPr>
          <w:b/>
          <w:bCs/>
          <w:sz w:val="24"/>
          <w:rtl/>
          <w:lang w:val="he-IL"/>
        </w:rPr>
        <w:t xml:space="preserve"> בֵּין בֵּית אֵל וּבֵין הָעָי:</w:t>
      </w:r>
      <w:r>
        <w:rPr>
          <w:rFonts w:hint="cs"/>
          <w:rtl/>
        </w:rPr>
        <w:t xml:space="preserve"> </w:t>
      </w:r>
      <w:r w:rsidRPr="00970682">
        <w:rPr>
          <w:rFonts w:cs="Narkisim" w:hint="cs"/>
          <w:szCs w:val="22"/>
          <w:rtl/>
        </w:rPr>
        <w:t>(</w:t>
      </w:r>
      <w:r w:rsidRPr="00970682">
        <w:rPr>
          <w:rFonts w:cs="Narkisim"/>
          <w:szCs w:val="22"/>
          <w:rtl/>
        </w:rPr>
        <w:t xml:space="preserve">בראשית </w:t>
      </w:r>
      <w:proofErr w:type="spellStart"/>
      <w:r w:rsidRPr="00970682">
        <w:rPr>
          <w:rFonts w:cs="Narkisim"/>
          <w:szCs w:val="22"/>
          <w:rtl/>
        </w:rPr>
        <w:t>יג</w:t>
      </w:r>
      <w:proofErr w:type="spellEnd"/>
      <w:r w:rsidRPr="00970682">
        <w:rPr>
          <w:rFonts w:cs="Narkisim" w:hint="cs"/>
          <w:szCs w:val="22"/>
          <w:rtl/>
        </w:rPr>
        <w:t xml:space="preserve"> </w:t>
      </w:r>
      <w:r w:rsidRPr="00970682">
        <w:rPr>
          <w:rFonts w:cs="Narkisim"/>
          <w:szCs w:val="22"/>
          <w:rtl/>
        </w:rPr>
        <w:t>ג)</w:t>
      </w:r>
      <w:r w:rsidR="00AB7AFF">
        <w:rPr>
          <w:rFonts w:cs="Narkisim" w:hint="cs"/>
          <w:szCs w:val="22"/>
          <w:rtl/>
        </w:rPr>
        <w:t>.</w:t>
      </w:r>
      <w:r w:rsidR="008A70A5">
        <w:rPr>
          <w:rStyle w:val="a5"/>
          <w:rFonts w:cs="Narkisim"/>
          <w:szCs w:val="22"/>
          <w:rtl/>
        </w:rPr>
        <w:footnoteReference w:id="7"/>
      </w:r>
    </w:p>
    <w:p w14:paraId="35FD797C" w14:textId="77777777" w:rsidR="00D53AE2" w:rsidRDefault="00D53AE2" w:rsidP="00D53AE2">
      <w:pPr>
        <w:pStyle w:val="ab"/>
        <w:rPr>
          <w:rtl/>
        </w:rPr>
      </w:pPr>
      <w:r>
        <w:rPr>
          <w:rtl/>
        </w:rPr>
        <w:lastRenderedPageBreak/>
        <w:t xml:space="preserve">רש"י בראשית פרק </w:t>
      </w:r>
      <w:proofErr w:type="spellStart"/>
      <w:r>
        <w:rPr>
          <w:rtl/>
        </w:rPr>
        <w:t>יג</w:t>
      </w:r>
      <w:proofErr w:type="spellEnd"/>
      <w:r>
        <w:rPr>
          <w:rtl/>
        </w:rPr>
        <w:t xml:space="preserve"> פסוק ג</w:t>
      </w:r>
      <w:r w:rsidR="000C1CF1">
        <w:rPr>
          <w:rFonts w:hint="cs"/>
          <w:rtl/>
        </w:rPr>
        <w:t xml:space="preserve"> </w:t>
      </w:r>
      <w:r w:rsidR="000C1CF1">
        <w:rPr>
          <w:rtl/>
        </w:rPr>
        <w:t>–</w:t>
      </w:r>
      <w:r w:rsidR="000C1CF1">
        <w:rPr>
          <w:rFonts w:hint="cs"/>
          <w:rtl/>
        </w:rPr>
        <w:t xml:space="preserve"> חזרה על אותן אכסניות</w:t>
      </w:r>
    </w:p>
    <w:p w14:paraId="582A5D37" w14:textId="77777777" w:rsidR="00D53AE2" w:rsidRDefault="00D53AE2" w:rsidP="00556D5C">
      <w:pPr>
        <w:pStyle w:val="ac"/>
        <w:rPr>
          <w:rFonts w:hint="cs"/>
          <w:rtl/>
        </w:rPr>
      </w:pPr>
      <w:r>
        <w:rPr>
          <w:rtl/>
        </w:rPr>
        <w:t xml:space="preserve">וילך </w:t>
      </w:r>
      <w:proofErr w:type="spellStart"/>
      <w:r>
        <w:rPr>
          <w:rtl/>
        </w:rPr>
        <w:t>למסעיו</w:t>
      </w:r>
      <w:proofErr w:type="spellEnd"/>
      <w:r>
        <w:rPr>
          <w:rtl/>
        </w:rPr>
        <w:t xml:space="preserve"> - כשחזר ממצרים לארץ כנען היה הולך ולן באכסניות שלן בהם בהליכתו למצרים. למדך דרך ארץ שלא ישנה אדם </w:t>
      </w:r>
      <w:proofErr w:type="spellStart"/>
      <w:r>
        <w:rPr>
          <w:rtl/>
        </w:rPr>
        <w:t>מאכסניא</w:t>
      </w:r>
      <w:proofErr w:type="spellEnd"/>
      <w:r>
        <w:rPr>
          <w:rtl/>
        </w:rPr>
        <w:t xml:space="preserve"> שלו. דבר אחר</w:t>
      </w:r>
      <w:r>
        <w:rPr>
          <w:rFonts w:hint="cs"/>
          <w:rtl/>
        </w:rPr>
        <w:t>:</w:t>
      </w:r>
      <w:r>
        <w:rPr>
          <w:rtl/>
        </w:rPr>
        <w:t xml:space="preserve"> בחזרתו פרע הקפותיו</w:t>
      </w:r>
      <w:r w:rsidR="00556D5C">
        <w:rPr>
          <w:rFonts w:hint="cs"/>
          <w:rtl/>
        </w:rPr>
        <w:t>.</w:t>
      </w:r>
      <w:r w:rsidR="00556D5C">
        <w:rPr>
          <w:rStyle w:val="a5"/>
          <w:rtl/>
        </w:rPr>
        <w:footnoteReference w:id="8"/>
      </w:r>
      <w:r>
        <w:rPr>
          <w:rtl/>
        </w:rPr>
        <w:t xml:space="preserve"> </w:t>
      </w:r>
    </w:p>
    <w:p w14:paraId="6C46F8A5" w14:textId="77777777" w:rsidR="00DD1FC6" w:rsidRDefault="00DD1FC6" w:rsidP="00F712BC">
      <w:pPr>
        <w:pStyle w:val="ab"/>
        <w:rPr>
          <w:rtl/>
        </w:rPr>
      </w:pPr>
      <w:r>
        <w:rPr>
          <w:rtl/>
        </w:rPr>
        <w:t>בראשית רבה</w:t>
      </w:r>
      <w:r w:rsidR="00F712BC">
        <w:rPr>
          <w:rFonts w:hint="cs"/>
          <w:rtl/>
        </w:rPr>
        <w:t xml:space="preserve"> מ ו </w:t>
      </w:r>
      <w:r>
        <w:rPr>
          <w:rtl/>
        </w:rPr>
        <w:t xml:space="preserve">פרשת לך </w:t>
      </w:r>
      <w:proofErr w:type="spellStart"/>
      <w:r>
        <w:rPr>
          <w:rtl/>
        </w:rPr>
        <w:t>לך</w:t>
      </w:r>
      <w:proofErr w:type="spellEnd"/>
      <w:r w:rsidR="000C1CF1">
        <w:rPr>
          <w:rFonts w:hint="cs"/>
          <w:rtl/>
        </w:rPr>
        <w:t xml:space="preserve"> </w:t>
      </w:r>
      <w:r w:rsidR="00BF058F">
        <w:rPr>
          <w:rtl/>
        </w:rPr>
        <w:t>–</w:t>
      </w:r>
      <w:r w:rsidR="000C1CF1">
        <w:rPr>
          <w:rFonts w:hint="cs"/>
          <w:rtl/>
        </w:rPr>
        <w:t xml:space="preserve"> </w:t>
      </w:r>
      <w:r w:rsidR="00BF058F">
        <w:rPr>
          <w:rFonts w:hint="cs"/>
          <w:rtl/>
        </w:rPr>
        <w:t>מסעי האבות סימן למסעי הבנים</w:t>
      </w:r>
      <w:r>
        <w:rPr>
          <w:rtl/>
        </w:rPr>
        <w:t xml:space="preserve"> </w:t>
      </w:r>
    </w:p>
    <w:p w14:paraId="79BDC0D5" w14:textId="77777777" w:rsidR="00DD1FC6" w:rsidRDefault="00DD1FC6" w:rsidP="00F712BC">
      <w:pPr>
        <w:pStyle w:val="ac"/>
        <w:rPr>
          <w:rFonts w:hint="cs"/>
          <w:rtl/>
        </w:rPr>
      </w:pPr>
      <w:r>
        <w:rPr>
          <w:rtl/>
        </w:rPr>
        <w:t xml:space="preserve">אמר </w:t>
      </w:r>
      <w:r w:rsidR="00D53AE2">
        <w:rPr>
          <w:rtl/>
        </w:rPr>
        <w:t>הקב"ה</w:t>
      </w:r>
      <w:r>
        <w:rPr>
          <w:rtl/>
        </w:rPr>
        <w:t xml:space="preserve"> לאברהם אבינו</w:t>
      </w:r>
      <w:r>
        <w:rPr>
          <w:rFonts w:hint="cs"/>
          <w:rtl/>
        </w:rPr>
        <w:t>:</w:t>
      </w:r>
      <w:r>
        <w:rPr>
          <w:rtl/>
        </w:rPr>
        <w:t xml:space="preserve"> צא וכבוש את הדרך לפני בניך</w:t>
      </w:r>
      <w:r w:rsidR="00F712BC">
        <w:rPr>
          <w:rFonts w:hint="cs"/>
          <w:rtl/>
        </w:rPr>
        <w:t>.</w:t>
      </w:r>
      <w:r>
        <w:rPr>
          <w:rtl/>
        </w:rPr>
        <w:t xml:space="preserve"> את</w:t>
      </w:r>
      <w:r w:rsidR="00F712BC">
        <w:rPr>
          <w:rFonts w:hint="cs"/>
          <w:rtl/>
        </w:rPr>
        <w:t>ה</w:t>
      </w:r>
      <w:r>
        <w:rPr>
          <w:rtl/>
        </w:rPr>
        <w:t xml:space="preserve"> מוצא כל מה שכתוב באברהם, כתיב בבניו</w:t>
      </w:r>
      <w:r>
        <w:rPr>
          <w:rFonts w:hint="cs"/>
          <w:rtl/>
        </w:rPr>
        <w:t>:</w:t>
      </w:r>
      <w:r>
        <w:rPr>
          <w:rtl/>
        </w:rPr>
        <w:t xml:space="preserve"> באברהם כתיב</w:t>
      </w:r>
      <w:r w:rsidR="00F712BC">
        <w:rPr>
          <w:rFonts w:hint="cs"/>
          <w:rtl/>
        </w:rPr>
        <w:t>:</w:t>
      </w:r>
      <w:r w:rsidR="00F712BC" w:rsidRPr="00F712BC">
        <w:rPr>
          <w:rtl/>
        </w:rPr>
        <w:t xml:space="preserve"> </w:t>
      </w:r>
      <w:r w:rsidR="00F712BC">
        <w:rPr>
          <w:rFonts w:hint="cs"/>
          <w:rtl/>
        </w:rPr>
        <w:t>"</w:t>
      </w:r>
      <w:r w:rsidR="00F712BC">
        <w:rPr>
          <w:rtl/>
        </w:rPr>
        <w:t>ויהי רעב בארץ</w:t>
      </w:r>
      <w:r w:rsidR="00F712BC">
        <w:rPr>
          <w:rFonts w:hint="cs"/>
          <w:rtl/>
        </w:rPr>
        <w:t>"</w:t>
      </w:r>
      <w:r>
        <w:rPr>
          <w:rtl/>
        </w:rPr>
        <w:t xml:space="preserve"> (בראשית</w:t>
      </w:r>
      <w:r w:rsidR="00F712BC">
        <w:rPr>
          <w:rFonts w:hint="cs"/>
          <w:rtl/>
        </w:rPr>
        <w:t xml:space="preserve"> </w:t>
      </w:r>
      <w:proofErr w:type="spellStart"/>
      <w:r w:rsidR="00F712BC">
        <w:rPr>
          <w:rFonts w:hint="cs"/>
          <w:rtl/>
        </w:rPr>
        <w:t>יב</w:t>
      </w:r>
      <w:proofErr w:type="spellEnd"/>
      <w:r w:rsidR="00F712BC">
        <w:rPr>
          <w:rFonts w:hint="cs"/>
          <w:rtl/>
        </w:rPr>
        <w:t xml:space="preserve"> י</w:t>
      </w:r>
      <w:r>
        <w:rPr>
          <w:rtl/>
        </w:rPr>
        <w:t>), בישראל כתיב</w:t>
      </w:r>
      <w:r w:rsidR="00F712BC">
        <w:rPr>
          <w:rFonts w:hint="cs"/>
          <w:rtl/>
        </w:rPr>
        <w:t>:</w:t>
      </w:r>
      <w:r>
        <w:rPr>
          <w:rtl/>
        </w:rPr>
        <w:t xml:space="preserve"> </w:t>
      </w:r>
      <w:r w:rsidR="00F712BC">
        <w:rPr>
          <w:rFonts w:hint="cs"/>
          <w:rtl/>
        </w:rPr>
        <w:t>"</w:t>
      </w:r>
      <w:r>
        <w:rPr>
          <w:rtl/>
        </w:rPr>
        <w:t xml:space="preserve">כי זה </w:t>
      </w:r>
      <w:proofErr w:type="spellStart"/>
      <w:r>
        <w:rPr>
          <w:rtl/>
        </w:rPr>
        <w:t>שנתים</w:t>
      </w:r>
      <w:proofErr w:type="spellEnd"/>
      <w:r>
        <w:rPr>
          <w:rtl/>
        </w:rPr>
        <w:t xml:space="preserve"> הרעב בקרב הארץ</w:t>
      </w:r>
      <w:r w:rsidR="00F712BC">
        <w:rPr>
          <w:rFonts w:hint="cs"/>
          <w:rtl/>
        </w:rPr>
        <w:t xml:space="preserve">" </w:t>
      </w:r>
      <w:r w:rsidR="00F712BC">
        <w:rPr>
          <w:rtl/>
        </w:rPr>
        <w:t xml:space="preserve">(שם </w:t>
      </w:r>
      <w:r w:rsidR="00F712BC">
        <w:rPr>
          <w:rFonts w:hint="cs"/>
          <w:rtl/>
        </w:rPr>
        <w:t>מה ו</w:t>
      </w:r>
      <w:r w:rsidR="00F712BC">
        <w:rPr>
          <w:rtl/>
        </w:rPr>
        <w:t>)</w:t>
      </w:r>
      <w:r w:rsidR="00F712BC">
        <w:rPr>
          <w:rFonts w:hint="cs"/>
          <w:rtl/>
        </w:rPr>
        <w:t xml:space="preserve"> ...</w:t>
      </w:r>
      <w:r>
        <w:rPr>
          <w:rtl/>
        </w:rPr>
        <w:t xml:space="preserve"> באברהם כתיב</w:t>
      </w:r>
      <w:r w:rsidR="00F712BC">
        <w:rPr>
          <w:rFonts w:hint="cs"/>
          <w:rtl/>
        </w:rPr>
        <w:t>:</w:t>
      </w:r>
      <w:r>
        <w:rPr>
          <w:rtl/>
        </w:rPr>
        <w:t xml:space="preserve"> </w:t>
      </w:r>
      <w:r w:rsidR="00F712BC">
        <w:rPr>
          <w:rFonts w:hint="cs"/>
          <w:rtl/>
        </w:rPr>
        <w:t>"</w:t>
      </w:r>
      <w:r>
        <w:rPr>
          <w:rtl/>
        </w:rPr>
        <w:t>והרגו אותי ואותך יחיו</w:t>
      </w:r>
      <w:r w:rsidR="00F712BC">
        <w:rPr>
          <w:rFonts w:hint="cs"/>
          <w:rtl/>
        </w:rPr>
        <w:t>"</w:t>
      </w:r>
      <w:r>
        <w:rPr>
          <w:rtl/>
        </w:rPr>
        <w:t xml:space="preserve"> </w:t>
      </w:r>
      <w:r w:rsidR="00F712BC">
        <w:rPr>
          <w:rtl/>
        </w:rPr>
        <w:t>(</w:t>
      </w:r>
      <w:r w:rsidR="00F712BC">
        <w:rPr>
          <w:rFonts w:hint="cs"/>
          <w:rtl/>
        </w:rPr>
        <w:t xml:space="preserve">שם </w:t>
      </w:r>
      <w:proofErr w:type="spellStart"/>
      <w:r w:rsidR="00F712BC">
        <w:rPr>
          <w:rFonts w:hint="cs"/>
          <w:rtl/>
        </w:rPr>
        <w:t>יב</w:t>
      </w:r>
      <w:proofErr w:type="spellEnd"/>
      <w:r w:rsidR="00F712BC">
        <w:rPr>
          <w:rFonts w:hint="cs"/>
          <w:rtl/>
        </w:rPr>
        <w:t xml:space="preserve"> </w:t>
      </w:r>
      <w:proofErr w:type="spellStart"/>
      <w:r w:rsidR="00F712BC">
        <w:rPr>
          <w:rFonts w:hint="cs"/>
          <w:rtl/>
        </w:rPr>
        <w:t>יב</w:t>
      </w:r>
      <w:proofErr w:type="spellEnd"/>
      <w:r w:rsidR="00F712BC">
        <w:rPr>
          <w:rtl/>
        </w:rPr>
        <w:t xml:space="preserve">) </w:t>
      </w:r>
      <w:r>
        <w:rPr>
          <w:rtl/>
        </w:rPr>
        <w:t>ובישראל כתיב</w:t>
      </w:r>
      <w:r w:rsidR="00F712BC">
        <w:rPr>
          <w:rFonts w:hint="cs"/>
          <w:rtl/>
        </w:rPr>
        <w:t>:</w:t>
      </w:r>
      <w:r>
        <w:rPr>
          <w:rtl/>
        </w:rPr>
        <w:t xml:space="preserve"> </w:t>
      </w:r>
      <w:r w:rsidR="00F712BC">
        <w:rPr>
          <w:rFonts w:hint="cs"/>
          <w:rtl/>
        </w:rPr>
        <w:t>"</w:t>
      </w:r>
      <w:r>
        <w:rPr>
          <w:rtl/>
        </w:rPr>
        <w:t xml:space="preserve">כל הבן הילוד </w:t>
      </w:r>
      <w:proofErr w:type="spellStart"/>
      <w:r>
        <w:rPr>
          <w:rtl/>
        </w:rPr>
        <w:t>היאורה</w:t>
      </w:r>
      <w:proofErr w:type="spellEnd"/>
      <w:r>
        <w:rPr>
          <w:rtl/>
        </w:rPr>
        <w:t xml:space="preserve"> תשליכוהו</w:t>
      </w:r>
      <w:r w:rsidR="00F712BC">
        <w:rPr>
          <w:rFonts w:hint="cs"/>
          <w:rtl/>
        </w:rPr>
        <w:t xml:space="preserve">" </w:t>
      </w:r>
      <w:r w:rsidR="00F712BC">
        <w:rPr>
          <w:rtl/>
        </w:rPr>
        <w:t>(שמות א</w:t>
      </w:r>
      <w:r w:rsidR="00F712BC">
        <w:rPr>
          <w:rFonts w:hint="cs"/>
          <w:rtl/>
        </w:rPr>
        <w:t xml:space="preserve"> </w:t>
      </w:r>
      <w:proofErr w:type="spellStart"/>
      <w:r w:rsidR="00F712BC">
        <w:rPr>
          <w:rFonts w:hint="cs"/>
          <w:rtl/>
        </w:rPr>
        <w:t>כב</w:t>
      </w:r>
      <w:proofErr w:type="spellEnd"/>
      <w:r w:rsidR="00F712BC">
        <w:rPr>
          <w:rtl/>
        </w:rPr>
        <w:t>)</w:t>
      </w:r>
      <w:r w:rsidR="00F712BC">
        <w:rPr>
          <w:rFonts w:hint="cs"/>
          <w:rtl/>
        </w:rPr>
        <w:t xml:space="preserve"> ... </w:t>
      </w:r>
      <w:r>
        <w:rPr>
          <w:rtl/>
        </w:rPr>
        <w:t>באברהם כתיב</w:t>
      </w:r>
      <w:r w:rsidR="00F712BC">
        <w:rPr>
          <w:rFonts w:hint="cs"/>
          <w:rtl/>
        </w:rPr>
        <w:t>:</w:t>
      </w:r>
      <w:r>
        <w:rPr>
          <w:rtl/>
        </w:rPr>
        <w:t xml:space="preserve"> </w:t>
      </w:r>
      <w:r w:rsidR="00F712BC">
        <w:rPr>
          <w:rFonts w:hint="cs"/>
          <w:rtl/>
        </w:rPr>
        <w:t>"</w:t>
      </w:r>
      <w:r>
        <w:rPr>
          <w:rtl/>
        </w:rPr>
        <w:t>ויהי כבוא אברם מצרימה</w:t>
      </w:r>
      <w:r w:rsidR="00F712BC">
        <w:rPr>
          <w:rFonts w:hint="cs"/>
          <w:rtl/>
        </w:rPr>
        <w:t xml:space="preserve">" (בראשית </w:t>
      </w:r>
      <w:proofErr w:type="spellStart"/>
      <w:r w:rsidR="00F712BC">
        <w:rPr>
          <w:rFonts w:hint="cs"/>
          <w:rtl/>
        </w:rPr>
        <w:t>יב</w:t>
      </w:r>
      <w:proofErr w:type="spellEnd"/>
      <w:r w:rsidR="00F712BC">
        <w:rPr>
          <w:rFonts w:hint="cs"/>
          <w:rtl/>
        </w:rPr>
        <w:t xml:space="preserve"> יד)</w:t>
      </w:r>
      <w:r>
        <w:rPr>
          <w:rtl/>
        </w:rPr>
        <w:t>, ובישראל כתיב</w:t>
      </w:r>
      <w:r w:rsidR="00F712BC">
        <w:rPr>
          <w:rFonts w:hint="cs"/>
          <w:rtl/>
        </w:rPr>
        <w:t>:</w:t>
      </w:r>
      <w:r>
        <w:rPr>
          <w:rtl/>
        </w:rPr>
        <w:t xml:space="preserve"> </w:t>
      </w:r>
      <w:r w:rsidR="00F712BC">
        <w:rPr>
          <w:rFonts w:hint="cs"/>
          <w:rtl/>
        </w:rPr>
        <w:t>"ו</w:t>
      </w:r>
      <w:r>
        <w:rPr>
          <w:rtl/>
        </w:rPr>
        <w:t>אלה שמות בני ישראל הבאים מצרימה</w:t>
      </w:r>
      <w:r w:rsidR="00F712BC">
        <w:rPr>
          <w:rFonts w:hint="cs"/>
          <w:rtl/>
        </w:rPr>
        <w:t xml:space="preserve">" </w:t>
      </w:r>
      <w:r w:rsidR="00F712BC">
        <w:rPr>
          <w:rtl/>
        </w:rPr>
        <w:t>(שמות א</w:t>
      </w:r>
      <w:r w:rsidR="00F712BC">
        <w:rPr>
          <w:rFonts w:hint="cs"/>
          <w:rtl/>
        </w:rPr>
        <w:t xml:space="preserve"> א</w:t>
      </w:r>
      <w:r w:rsidR="00F712BC">
        <w:rPr>
          <w:rtl/>
        </w:rPr>
        <w:t>)</w:t>
      </w:r>
      <w:r w:rsidR="00F712BC">
        <w:rPr>
          <w:rFonts w:hint="cs"/>
          <w:rtl/>
        </w:rPr>
        <w:t xml:space="preserve"> ...</w:t>
      </w:r>
      <w:r>
        <w:rPr>
          <w:rtl/>
        </w:rPr>
        <w:t xml:space="preserve"> באברהם כתיב</w:t>
      </w:r>
      <w:r w:rsidR="00F712BC">
        <w:rPr>
          <w:rFonts w:hint="cs"/>
          <w:rtl/>
        </w:rPr>
        <w:t>:</w:t>
      </w:r>
      <w:r>
        <w:rPr>
          <w:rtl/>
        </w:rPr>
        <w:t xml:space="preserve"> </w:t>
      </w:r>
      <w:r w:rsidR="00F712BC">
        <w:rPr>
          <w:rFonts w:hint="cs"/>
          <w:rtl/>
        </w:rPr>
        <w:t>"</w:t>
      </w:r>
      <w:r>
        <w:rPr>
          <w:rtl/>
        </w:rPr>
        <w:t>ויצו עליו פרעה</w:t>
      </w:r>
      <w:r w:rsidR="00F712BC">
        <w:rPr>
          <w:rFonts w:hint="cs"/>
          <w:rtl/>
        </w:rPr>
        <w:t xml:space="preserve"> אנשים וישלחו אותו" (בראשית </w:t>
      </w:r>
      <w:proofErr w:type="spellStart"/>
      <w:r w:rsidR="00F712BC">
        <w:rPr>
          <w:rFonts w:hint="cs"/>
          <w:rtl/>
        </w:rPr>
        <w:t>יב</w:t>
      </w:r>
      <w:proofErr w:type="spellEnd"/>
      <w:r w:rsidR="00F712BC">
        <w:rPr>
          <w:rFonts w:hint="cs"/>
          <w:rtl/>
        </w:rPr>
        <w:t xml:space="preserve"> כ)</w:t>
      </w:r>
      <w:r>
        <w:rPr>
          <w:rtl/>
        </w:rPr>
        <w:t>, ובישראל כתיב</w:t>
      </w:r>
      <w:r w:rsidR="00F712BC">
        <w:rPr>
          <w:rFonts w:hint="cs"/>
          <w:rtl/>
        </w:rPr>
        <w:t>:</w:t>
      </w:r>
      <w:r>
        <w:rPr>
          <w:rtl/>
        </w:rPr>
        <w:t xml:space="preserve"> </w:t>
      </w:r>
      <w:r w:rsidR="00F712BC">
        <w:rPr>
          <w:rFonts w:hint="cs"/>
          <w:rtl/>
        </w:rPr>
        <w:t>"</w:t>
      </w:r>
      <w:r>
        <w:rPr>
          <w:rtl/>
        </w:rPr>
        <w:t>ותחזק מצרים על העם</w:t>
      </w:r>
      <w:r w:rsidR="00F712BC">
        <w:rPr>
          <w:rFonts w:hint="cs"/>
          <w:rtl/>
        </w:rPr>
        <w:t xml:space="preserve"> למהר לשלחם" (שמות </w:t>
      </w:r>
      <w:proofErr w:type="spellStart"/>
      <w:r w:rsidR="00F712BC">
        <w:rPr>
          <w:rFonts w:hint="cs"/>
          <w:rtl/>
        </w:rPr>
        <w:t>יב</w:t>
      </w:r>
      <w:proofErr w:type="spellEnd"/>
      <w:r w:rsidR="00F712BC">
        <w:rPr>
          <w:rFonts w:hint="cs"/>
          <w:rtl/>
        </w:rPr>
        <w:t xml:space="preserve"> לג).</w:t>
      </w:r>
      <w:r>
        <w:rPr>
          <w:rtl/>
        </w:rPr>
        <w:t xml:space="preserve"> באברהם כתיב</w:t>
      </w:r>
      <w:r w:rsidR="00F712BC">
        <w:rPr>
          <w:rFonts w:hint="cs"/>
          <w:rtl/>
        </w:rPr>
        <w:t>: "</w:t>
      </w:r>
      <w:r>
        <w:rPr>
          <w:rtl/>
        </w:rPr>
        <w:t xml:space="preserve">וילך </w:t>
      </w:r>
      <w:proofErr w:type="spellStart"/>
      <w:r>
        <w:rPr>
          <w:rtl/>
        </w:rPr>
        <w:t>למסעיו</w:t>
      </w:r>
      <w:proofErr w:type="spellEnd"/>
      <w:r w:rsidR="00F712BC">
        <w:rPr>
          <w:rFonts w:hint="cs"/>
          <w:rtl/>
        </w:rPr>
        <w:t>"</w:t>
      </w:r>
      <w:r>
        <w:rPr>
          <w:rtl/>
        </w:rPr>
        <w:t>, ובישראל כתיב</w:t>
      </w:r>
      <w:r w:rsidR="00F712BC">
        <w:rPr>
          <w:rFonts w:hint="cs"/>
          <w:rtl/>
        </w:rPr>
        <w:t>:</w:t>
      </w:r>
      <w:r>
        <w:rPr>
          <w:rtl/>
        </w:rPr>
        <w:t xml:space="preserve"> </w:t>
      </w:r>
      <w:r w:rsidR="00F712BC">
        <w:rPr>
          <w:rFonts w:hint="cs"/>
          <w:rtl/>
        </w:rPr>
        <w:t>"</w:t>
      </w:r>
      <w:r>
        <w:rPr>
          <w:rtl/>
        </w:rPr>
        <w:t>אלה מסעי בני ישראל</w:t>
      </w:r>
      <w:r w:rsidR="00F712BC">
        <w:rPr>
          <w:rFonts w:hint="cs"/>
          <w:rtl/>
        </w:rPr>
        <w:t>"</w:t>
      </w:r>
      <w:r>
        <w:rPr>
          <w:rtl/>
        </w:rPr>
        <w:t>.</w:t>
      </w:r>
      <w:r w:rsidR="00414C81">
        <w:rPr>
          <w:rStyle w:val="a5"/>
          <w:rtl/>
        </w:rPr>
        <w:footnoteReference w:id="9"/>
      </w:r>
    </w:p>
    <w:p w14:paraId="7F9BA4FC" w14:textId="77777777" w:rsidR="004229BF" w:rsidRDefault="005A6938" w:rsidP="005A6938">
      <w:pPr>
        <w:pStyle w:val="ac"/>
        <w:spacing w:before="240"/>
        <w:rPr>
          <w:rFonts w:cs="Narkisim" w:hint="cs"/>
          <w:szCs w:val="22"/>
          <w:rtl/>
        </w:rPr>
      </w:pPr>
      <w:r w:rsidRPr="005A6938">
        <w:rPr>
          <w:b/>
          <w:bCs/>
          <w:rtl/>
        </w:rPr>
        <w:t xml:space="preserve">וַיִּבְחַר לוֹ לוֹט אֵת כָּל כִּכַּר הַיַּרְדֵּן </w:t>
      </w:r>
      <w:proofErr w:type="spellStart"/>
      <w:r w:rsidRPr="005A6938">
        <w:rPr>
          <w:b/>
          <w:bCs/>
          <w:rtl/>
        </w:rPr>
        <w:t>וַיִּסַּע</w:t>
      </w:r>
      <w:proofErr w:type="spellEnd"/>
      <w:r w:rsidRPr="005A6938">
        <w:rPr>
          <w:b/>
          <w:bCs/>
          <w:rtl/>
        </w:rPr>
        <w:t xml:space="preserve"> לוֹט מִקֶּדֶם </w:t>
      </w:r>
      <w:proofErr w:type="spellStart"/>
      <w:r w:rsidRPr="005A6938">
        <w:rPr>
          <w:b/>
          <w:bCs/>
          <w:rtl/>
        </w:rPr>
        <w:t>וַיִּפָּרְדו</w:t>
      </w:r>
      <w:proofErr w:type="spellEnd"/>
      <w:r w:rsidRPr="005A6938">
        <w:rPr>
          <w:b/>
          <w:bCs/>
          <w:rtl/>
        </w:rPr>
        <w:t>ּ אִישׁ מֵעַל אָחִיו:</w:t>
      </w:r>
      <w:r>
        <w:rPr>
          <w:rFonts w:hint="cs"/>
          <w:rtl/>
        </w:rPr>
        <w:t xml:space="preserve"> </w:t>
      </w:r>
      <w:r w:rsidRPr="005A6938">
        <w:rPr>
          <w:rFonts w:cs="Narkisim" w:hint="cs"/>
          <w:szCs w:val="22"/>
          <w:rtl/>
        </w:rPr>
        <w:t>(</w:t>
      </w:r>
      <w:r w:rsidRPr="005A6938">
        <w:rPr>
          <w:rFonts w:cs="Narkisim"/>
          <w:szCs w:val="22"/>
          <w:rtl/>
        </w:rPr>
        <w:t xml:space="preserve">בראשית </w:t>
      </w:r>
      <w:proofErr w:type="spellStart"/>
      <w:r w:rsidRPr="005A6938">
        <w:rPr>
          <w:rFonts w:cs="Narkisim"/>
          <w:szCs w:val="22"/>
          <w:rtl/>
        </w:rPr>
        <w:t>יג</w:t>
      </w:r>
      <w:proofErr w:type="spellEnd"/>
      <w:r w:rsidRPr="005A6938">
        <w:rPr>
          <w:rFonts w:cs="Narkisim" w:hint="cs"/>
          <w:szCs w:val="22"/>
          <w:rtl/>
        </w:rPr>
        <w:t xml:space="preserve"> </w:t>
      </w:r>
      <w:r w:rsidRPr="005A6938">
        <w:rPr>
          <w:rFonts w:cs="Narkisim"/>
          <w:szCs w:val="22"/>
          <w:rtl/>
        </w:rPr>
        <w:t>יא)</w:t>
      </w:r>
      <w:r w:rsidR="00851F61">
        <w:rPr>
          <w:rFonts w:cs="Narkisim" w:hint="cs"/>
          <w:szCs w:val="22"/>
          <w:rtl/>
        </w:rPr>
        <w:t>.</w:t>
      </w:r>
      <w:r w:rsidR="0076482D">
        <w:rPr>
          <w:rStyle w:val="a5"/>
          <w:rFonts w:cs="Narkisim"/>
          <w:szCs w:val="22"/>
          <w:rtl/>
        </w:rPr>
        <w:footnoteReference w:id="10"/>
      </w:r>
    </w:p>
    <w:p w14:paraId="11155042" w14:textId="77777777" w:rsidR="004229BF" w:rsidRDefault="004229BF" w:rsidP="004229BF">
      <w:pPr>
        <w:pStyle w:val="ab"/>
        <w:rPr>
          <w:rtl/>
        </w:rPr>
      </w:pPr>
      <w:r>
        <w:rPr>
          <w:rtl/>
        </w:rPr>
        <w:t>בראשית רבה</w:t>
      </w:r>
      <w:r>
        <w:rPr>
          <w:rFonts w:hint="cs"/>
          <w:rtl/>
        </w:rPr>
        <w:t xml:space="preserve"> </w:t>
      </w:r>
      <w:proofErr w:type="spellStart"/>
      <w:r>
        <w:rPr>
          <w:rFonts w:hint="cs"/>
          <w:rtl/>
        </w:rPr>
        <w:t>מא</w:t>
      </w:r>
      <w:proofErr w:type="spellEnd"/>
      <w:r>
        <w:rPr>
          <w:rFonts w:hint="cs"/>
          <w:rtl/>
        </w:rPr>
        <w:t xml:space="preserve"> ז </w:t>
      </w:r>
      <w:r>
        <w:rPr>
          <w:rtl/>
        </w:rPr>
        <w:t xml:space="preserve">פרשת לך </w:t>
      </w:r>
      <w:proofErr w:type="spellStart"/>
      <w:r>
        <w:rPr>
          <w:rtl/>
        </w:rPr>
        <w:t>לך</w:t>
      </w:r>
      <w:proofErr w:type="spellEnd"/>
      <w:r w:rsidR="000C1CF1">
        <w:rPr>
          <w:rFonts w:hint="cs"/>
          <w:rtl/>
        </w:rPr>
        <w:t xml:space="preserve"> </w:t>
      </w:r>
      <w:r w:rsidR="00BF058F">
        <w:rPr>
          <w:rtl/>
        </w:rPr>
        <w:t>–</w:t>
      </w:r>
      <w:r>
        <w:rPr>
          <w:rtl/>
        </w:rPr>
        <w:t xml:space="preserve"> </w:t>
      </w:r>
      <w:r w:rsidR="00BF058F">
        <w:rPr>
          <w:rFonts w:hint="cs"/>
          <w:rtl/>
        </w:rPr>
        <w:t>לוט מסיע עצמו מאברהם</w:t>
      </w:r>
    </w:p>
    <w:p w14:paraId="79B4BF6D" w14:textId="77777777" w:rsidR="004229BF" w:rsidRDefault="004229BF" w:rsidP="004229BF">
      <w:pPr>
        <w:pStyle w:val="ac"/>
        <w:rPr>
          <w:rFonts w:hint="cs"/>
          <w:rtl/>
        </w:rPr>
      </w:pPr>
      <w:r>
        <w:rPr>
          <w:rFonts w:hint="cs"/>
          <w:rtl/>
        </w:rPr>
        <w:t>"</w:t>
      </w:r>
      <w:proofErr w:type="spellStart"/>
      <w:r>
        <w:rPr>
          <w:rtl/>
        </w:rPr>
        <w:t>ויסע</w:t>
      </w:r>
      <w:proofErr w:type="spellEnd"/>
      <w:r>
        <w:rPr>
          <w:rtl/>
        </w:rPr>
        <w:t xml:space="preserve"> לוט מקדם</w:t>
      </w:r>
      <w:r>
        <w:rPr>
          <w:rFonts w:hint="cs"/>
          <w:rtl/>
        </w:rPr>
        <w:t xml:space="preserve">" - </w:t>
      </w:r>
      <w:r>
        <w:rPr>
          <w:rtl/>
        </w:rPr>
        <w:t xml:space="preserve">הסיע עצמו </w:t>
      </w:r>
      <w:proofErr w:type="spellStart"/>
      <w:r>
        <w:rPr>
          <w:rtl/>
        </w:rPr>
        <w:t>מקדמונו</w:t>
      </w:r>
      <w:proofErr w:type="spellEnd"/>
      <w:r>
        <w:rPr>
          <w:rtl/>
        </w:rPr>
        <w:t xml:space="preserve"> של עולם, אמר</w:t>
      </w:r>
      <w:r>
        <w:rPr>
          <w:rFonts w:hint="cs"/>
          <w:rtl/>
        </w:rPr>
        <w:t>:</w:t>
      </w:r>
      <w:r>
        <w:rPr>
          <w:rtl/>
        </w:rPr>
        <w:t xml:space="preserve"> אי אפשי לא באברם ולא באלוהו</w:t>
      </w:r>
      <w:r>
        <w:rPr>
          <w:rFonts w:hint="cs"/>
          <w:rtl/>
        </w:rPr>
        <w:t>.</w:t>
      </w:r>
      <w:r w:rsidR="0076482D">
        <w:rPr>
          <w:rStyle w:val="a5"/>
          <w:rtl/>
        </w:rPr>
        <w:footnoteReference w:id="11"/>
      </w:r>
    </w:p>
    <w:p w14:paraId="2620B56E" w14:textId="77777777" w:rsidR="005A6938" w:rsidRDefault="005A6938" w:rsidP="005A6938">
      <w:pPr>
        <w:pStyle w:val="ac"/>
        <w:spacing w:before="240"/>
        <w:rPr>
          <w:rFonts w:cs="Narkisim" w:hint="cs"/>
          <w:szCs w:val="22"/>
          <w:rtl/>
        </w:rPr>
      </w:pPr>
      <w:proofErr w:type="spellStart"/>
      <w:r w:rsidRPr="005A6938">
        <w:rPr>
          <w:b/>
          <w:bCs/>
          <w:rtl/>
        </w:rPr>
        <w:t>וַיִּסַּע</w:t>
      </w:r>
      <w:proofErr w:type="spellEnd"/>
      <w:r w:rsidRPr="005A6938">
        <w:rPr>
          <w:b/>
          <w:bCs/>
          <w:rtl/>
        </w:rPr>
        <w:t xml:space="preserve"> מִשָּׁם אַבְרָהָם אַרְצָה הַנֶּגֶב וַיֵּשֶׁב בֵּין קָדֵשׁ וּבֵין שׁוּר וַיָּגָר בִּגְרָר:</w:t>
      </w:r>
      <w:r>
        <w:rPr>
          <w:rFonts w:hint="cs"/>
          <w:rtl/>
        </w:rPr>
        <w:t xml:space="preserve"> </w:t>
      </w:r>
      <w:r w:rsidRPr="005A6938">
        <w:rPr>
          <w:rFonts w:cs="Narkisim" w:hint="cs"/>
          <w:szCs w:val="22"/>
          <w:rtl/>
        </w:rPr>
        <w:t>(</w:t>
      </w:r>
      <w:r w:rsidRPr="005A6938">
        <w:rPr>
          <w:rFonts w:cs="Narkisim"/>
          <w:szCs w:val="22"/>
          <w:rtl/>
        </w:rPr>
        <w:t>בראשית כ</w:t>
      </w:r>
      <w:r w:rsidRPr="005A6938">
        <w:rPr>
          <w:rFonts w:cs="Narkisim" w:hint="cs"/>
          <w:szCs w:val="22"/>
          <w:rtl/>
        </w:rPr>
        <w:t xml:space="preserve"> </w:t>
      </w:r>
      <w:r w:rsidRPr="005A6938">
        <w:rPr>
          <w:rFonts w:cs="Narkisim"/>
          <w:szCs w:val="22"/>
          <w:rtl/>
        </w:rPr>
        <w:t>א)</w:t>
      </w:r>
      <w:r w:rsidR="0076482D">
        <w:rPr>
          <w:rFonts w:cs="Narkisim" w:hint="cs"/>
          <w:szCs w:val="22"/>
          <w:rtl/>
        </w:rPr>
        <w:t>.</w:t>
      </w:r>
      <w:r w:rsidR="00A911AD">
        <w:rPr>
          <w:rStyle w:val="a5"/>
          <w:rFonts w:cs="Narkisim"/>
          <w:szCs w:val="22"/>
          <w:rtl/>
        </w:rPr>
        <w:footnoteReference w:id="12"/>
      </w:r>
      <w:r w:rsidRPr="005A6938">
        <w:rPr>
          <w:rFonts w:cs="Narkisim"/>
          <w:szCs w:val="22"/>
          <w:rtl/>
        </w:rPr>
        <w:t xml:space="preserve"> </w:t>
      </w:r>
    </w:p>
    <w:p w14:paraId="4FDD081D" w14:textId="77777777" w:rsidR="004D29C7" w:rsidRPr="004D29C7" w:rsidRDefault="004D29C7" w:rsidP="004D29C7">
      <w:pPr>
        <w:pStyle w:val="ac"/>
        <w:spacing w:before="240"/>
        <w:rPr>
          <w:rFonts w:cs="Narkisim"/>
          <w:szCs w:val="22"/>
          <w:rtl/>
        </w:rPr>
      </w:pPr>
      <w:r w:rsidRPr="004D29C7">
        <w:rPr>
          <w:b/>
          <w:bCs/>
          <w:rtl/>
        </w:rPr>
        <w:lastRenderedPageBreak/>
        <w:t>וַיֹּאמֶר נִסְעָה וְנֵלֵכָה וְאֵלְכָה לְנֶגְדֶּךָ:</w:t>
      </w:r>
      <w:r w:rsidRPr="004D29C7">
        <w:rPr>
          <w:rFonts w:cs="Narkisim" w:hint="cs"/>
          <w:szCs w:val="22"/>
          <w:rtl/>
        </w:rPr>
        <w:t xml:space="preserve"> (</w:t>
      </w:r>
      <w:r w:rsidRPr="004D29C7">
        <w:rPr>
          <w:rFonts w:cs="Narkisim"/>
          <w:szCs w:val="22"/>
          <w:rtl/>
        </w:rPr>
        <w:t>בראשית לג</w:t>
      </w:r>
      <w:r w:rsidRPr="004D29C7">
        <w:rPr>
          <w:rFonts w:cs="Narkisim" w:hint="cs"/>
          <w:szCs w:val="22"/>
          <w:rtl/>
        </w:rPr>
        <w:t xml:space="preserve"> </w:t>
      </w:r>
      <w:proofErr w:type="spellStart"/>
      <w:r w:rsidRPr="004D29C7">
        <w:rPr>
          <w:rFonts w:cs="Narkisim"/>
          <w:szCs w:val="22"/>
          <w:rtl/>
        </w:rPr>
        <w:t>יב</w:t>
      </w:r>
      <w:proofErr w:type="spellEnd"/>
      <w:r w:rsidRPr="004D29C7">
        <w:rPr>
          <w:rFonts w:cs="Narkisim"/>
          <w:szCs w:val="22"/>
          <w:rtl/>
        </w:rPr>
        <w:t>)</w:t>
      </w:r>
      <w:r w:rsidR="008B6ADE">
        <w:rPr>
          <w:rFonts w:cs="Narkisim" w:hint="cs"/>
          <w:szCs w:val="22"/>
          <w:rtl/>
        </w:rPr>
        <w:t>.</w:t>
      </w:r>
      <w:r w:rsidR="008B6ADE">
        <w:rPr>
          <w:rStyle w:val="a5"/>
          <w:rFonts w:cs="Narkisim"/>
          <w:szCs w:val="22"/>
          <w:rtl/>
        </w:rPr>
        <w:footnoteReference w:id="13"/>
      </w:r>
      <w:r w:rsidRPr="004D29C7">
        <w:rPr>
          <w:rFonts w:cs="Narkisim"/>
          <w:szCs w:val="22"/>
          <w:rtl/>
        </w:rPr>
        <w:t xml:space="preserve"> </w:t>
      </w:r>
    </w:p>
    <w:p w14:paraId="6D8D217D" w14:textId="77777777" w:rsidR="007B6B7D" w:rsidRDefault="007B6B7D" w:rsidP="00B75FD5">
      <w:pPr>
        <w:pStyle w:val="ab"/>
        <w:rPr>
          <w:rtl/>
        </w:rPr>
      </w:pPr>
      <w:r>
        <w:rPr>
          <w:rtl/>
        </w:rPr>
        <w:t xml:space="preserve">מדרש </w:t>
      </w:r>
      <w:proofErr w:type="spellStart"/>
      <w:r>
        <w:rPr>
          <w:rtl/>
        </w:rPr>
        <w:t>תנחומא</w:t>
      </w:r>
      <w:proofErr w:type="spellEnd"/>
      <w:r>
        <w:rPr>
          <w:rtl/>
        </w:rPr>
        <w:t xml:space="preserve"> (בובר) פרשת תרומה</w:t>
      </w:r>
      <w:r w:rsidR="003C3562">
        <w:rPr>
          <w:rFonts w:hint="cs"/>
          <w:rtl/>
        </w:rPr>
        <w:t xml:space="preserve"> סימן ז</w:t>
      </w:r>
      <w:r w:rsidR="000C1CF1">
        <w:rPr>
          <w:rFonts w:hint="cs"/>
          <w:rtl/>
        </w:rPr>
        <w:t xml:space="preserve"> </w:t>
      </w:r>
      <w:r w:rsidR="000C1CF1">
        <w:rPr>
          <w:rtl/>
        </w:rPr>
        <w:t>–</w:t>
      </w:r>
      <w:r w:rsidR="000C1CF1">
        <w:rPr>
          <w:rFonts w:hint="cs"/>
          <w:rtl/>
        </w:rPr>
        <w:t xml:space="preserve"> מסעי יעקב ועשו</w:t>
      </w:r>
    </w:p>
    <w:p w14:paraId="5A4ABA42" w14:textId="77777777" w:rsidR="00C75E65" w:rsidRDefault="007B6B7D" w:rsidP="00C75E65">
      <w:pPr>
        <w:pStyle w:val="ac"/>
        <w:rPr>
          <w:rFonts w:hint="cs"/>
          <w:rtl/>
        </w:rPr>
      </w:pPr>
      <w:r>
        <w:rPr>
          <w:rtl/>
        </w:rPr>
        <w:t>כך עשו אמר ליעקב</w:t>
      </w:r>
      <w:r w:rsidR="003C3562">
        <w:rPr>
          <w:rFonts w:hint="cs"/>
          <w:rtl/>
        </w:rPr>
        <w:t>:</w:t>
      </w:r>
      <w:r>
        <w:rPr>
          <w:rtl/>
        </w:rPr>
        <w:t xml:space="preserve"> </w:t>
      </w:r>
      <w:r w:rsidR="00B75FD5">
        <w:rPr>
          <w:rFonts w:hint="cs"/>
          <w:rtl/>
        </w:rPr>
        <w:t>"</w:t>
      </w:r>
      <w:r>
        <w:rPr>
          <w:rtl/>
        </w:rPr>
        <w:t>נסעה ונלכה וגו'</w:t>
      </w:r>
      <w:r w:rsidR="00B75FD5">
        <w:rPr>
          <w:rFonts w:hint="cs"/>
          <w:rtl/>
        </w:rPr>
        <w:t xml:space="preserve"> "</w:t>
      </w:r>
      <w:r>
        <w:rPr>
          <w:rtl/>
        </w:rPr>
        <w:t xml:space="preserve"> (בראשית לג </w:t>
      </w:r>
      <w:proofErr w:type="spellStart"/>
      <w:r>
        <w:rPr>
          <w:rtl/>
        </w:rPr>
        <w:t>יב</w:t>
      </w:r>
      <w:proofErr w:type="spellEnd"/>
      <w:r>
        <w:rPr>
          <w:rtl/>
        </w:rPr>
        <w:t>)</w:t>
      </w:r>
      <w:r w:rsidR="00B75FD5">
        <w:rPr>
          <w:rFonts w:hint="cs"/>
          <w:rtl/>
        </w:rPr>
        <w:t xml:space="preserve"> - </w:t>
      </w:r>
      <w:r>
        <w:rPr>
          <w:rtl/>
        </w:rPr>
        <w:t>נהלך שנינו בעולם</w:t>
      </w:r>
      <w:r w:rsidR="00B75FD5">
        <w:rPr>
          <w:rFonts w:hint="cs"/>
          <w:rtl/>
        </w:rPr>
        <w:t>.</w:t>
      </w:r>
      <w:r>
        <w:rPr>
          <w:rtl/>
        </w:rPr>
        <w:t xml:space="preserve"> אמר לו יעקב טול עולמך ועבור, שנאמר</w:t>
      </w:r>
      <w:r w:rsidR="00C75E65">
        <w:rPr>
          <w:rFonts w:hint="cs"/>
          <w:rtl/>
        </w:rPr>
        <w:t>:</w:t>
      </w:r>
      <w:r>
        <w:rPr>
          <w:rtl/>
        </w:rPr>
        <w:t xml:space="preserve"> </w:t>
      </w:r>
      <w:r w:rsidR="00C75E65">
        <w:rPr>
          <w:rFonts w:hint="cs"/>
          <w:rtl/>
        </w:rPr>
        <w:t>"</w:t>
      </w:r>
      <w:r>
        <w:rPr>
          <w:rtl/>
        </w:rPr>
        <w:t>יעבור נא אדוני לפני עבדו וגו' עד אשר אבוא אל אדוני שעירה</w:t>
      </w:r>
      <w:r w:rsidR="00C75E65">
        <w:rPr>
          <w:rFonts w:hint="cs"/>
          <w:rtl/>
        </w:rPr>
        <w:t>"</w:t>
      </w:r>
      <w:r>
        <w:rPr>
          <w:rtl/>
        </w:rPr>
        <w:t xml:space="preserve"> (בראשית לג יד).</w:t>
      </w:r>
      <w:r w:rsidR="00E928DC">
        <w:rPr>
          <w:rStyle w:val="a5"/>
          <w:rtl/>
        </w:rPr>
        <w:footnoteReference w:id="14"/>
      </w:r>
      <w:r>
        <w:rPr>
          <w:rtl/>
        </w:rPr>
        <w:t xml:space="preserve"> </w:t>
      </w:r>
    </w:p>
    <w:p w14:paraId="7FD86DEF" w14:textId="77777777" w:rsidR="00753A0F" w:rsidRDefault="007B4C97" w:rsidP="007B4C97">
      <w:pPr>
        <w:pStyle w:val="ac"/>
        <w:spacing w:before="240"/>
        <w:rPr>
          <w:rFonts w:cs="Narkisim" w:hint="cs"/>
          <w:szCs w:val="22"/>
          <w:rtl/>
        </w:rPr>
      </w:pPr>
      <w:r w:rsidRPr="007B4C97">
        <w:rPr>
          <w:b/>
          <w:bCs/>
          <w:rtl/>
        </w:rPr>
        <w:t xml:space="preserve">וְיַעֲקֹב נָסַע </w:t>
      </w:r>
      <w:proofErr w:type="spellStart"/>
      <w:r w:rsidRPr="007B4C97">
        <w:rPr>
          <w:b/>
          <w:bCs/>
          <w:rtl/>
        </w:rPr>
        <w:t>סֻכֹּתָה</w:t>
      </w:r>
      <w:proofErr w:type="spellEnd"/>
      <w:r w:rsidRPr="007B4C97">
        <w:rPr>
          <w:b/>
          <w:bCs/>
          <w:rtl/>
        </w:rPr>
        <w:t xml:space="preserve"> </w:t>
      </w:r>
      <w:proofErr w:type="spellStart"/>
      <w:r w:rsidRPr="007B4C97">
        <w:rPr>
          <w:b/>
          <w:bCs/>
          <w:rtl/>
        </w:rPr>
        <w:t>וַיִּבֶן</w:t>
      </w:r>
      <w:proofErr w:type="spellEnd"/>
      <w:r w:rsidRPr="007B4C97">
        <w:rPr>
          <w:b/>
          <w:bCs/>
          <w:rtl/>
        </w:rPr>
        <w:t xml:space="preserve"> לוֹ בָּיִת וּלְמִקְנֵהוּ עָשָׂה סֻכֹּת עַל כֵּן קָרָא שֵׁם הַמָּקוֹם סֻכּוֹת:</w:t>
      </w:r>
      <w:r>
        <w:rPr>
          <w:rFonts w:hint="cs"/>
          <w:rtl/>
        </w:rPr>
        <w:t xml:space="preserve"> </w:t>
      </w:r>
      <w:r w:rsidRPr="007B4C97">
        <w:rPr>
          <w:rFonts w:cs="Narkisim" w:hint="cs"/>
          <w:szCs w:val="22"/>
          <w:rtl/>
        </w:rPr>
        <w:t>(</w:t>
      </w:r>
      <w:r w:rsidRPr="007B4C97">
        <w:rPr>
          <w:rFonts w:cs="Narkisim"/>
          <w:szCs w:val="22"/>
          <w:rtl/>
        </w:rPr>
        <w:t>בראשית לג</w:t>
      </w:r>
      <w:r w:rsidRPr="007B4C97">
        <w:rPr>
          <w:rFonts w:cs="Narkisim" w:hint="cs"/>
          <w:szCs w:val="22"/>
          <w:rtl/>
        </w:rPr>
        <w:t xml:space="preserve"> </w:t>
      </w:r>
      <w:proofErr w:type="spellStart"/>
      <w:r w:rsidRPr="007B4C97">
        <w:rPr>
          <w:rFonts w:cs="Narkisim"/>
          <w:szCs w:val="22"/>
          <w:rtl/>
        </w:rPr>
        <w:t>יז</w:t>
      </w:r>
      <w:proofErr w:type="spellEnd"/>
      <w:r w:rsidRPr="007B4C97">
        <w:rPr>
          <w:rFonts w:cs="Narkisim"/>
          <w:szCs w:val="22"/>
          <w:rtl/>
        </w:rPr>
        <w:t>)</w:t>
      </w:r>
      <w:r w:rsidR="00753A0F">
        <w:rPr>
          <w:rFonts w:cs="Narkisim" w:hint="cs"/>
          <w:szCs w:val="22"/>
          <w:rtl/>
        </w:rPr>
        <w:t>.</w:t>
      </w:r>
      <w:r w:rsidR="00B9094E">
        <w:rPr>
          <w:rStyle w:val="a5"/>
          <w:rFonts w:cs="Narkisim"/>
          <w:szCs w:val="22"/>
          <w:rtl/>
        </w:rPr>
        <w:footnoteReference w:id="15"/>
      </w:r>
    </w:p>
    <w:p w14:paraId="2CFE629C" w14:textId="77777777" w:rsidR="00753A0F" w:rsidRDefault="00753A0F" w:rsidP="00EE39D1">
      <w:pPr>
        <w:pStyle w:val="ab"/>
        <w:rPr>
          <w:rtl/>
        </w:rPr>
      </w:pPr>
      <w:r>
        <w:rPr>
          <w:rtl/>
        </w:rPr>
        <w:t>בראשית רבה</w:t>
      </w:r>
      <w:r w:rsidR="00B9094E">
        <w:rPr>
          <w:rFonts w:hint="cs"/>
          <w:rtl/>
        </w:rPr>
        <w:t xml:space="preserve"> </w:t>
      </w:r>
      <w:proofErr w:type="spellStart"/>
      <w:r w:rsidR="00B9094E">
        <w:rPr>
          <w:rFonts w:hint="cs"/>
          <w:rtl/>
        </w:rPr>
        <w:t>עח</w:t>
      </w:r>
      <w:proofErr w:type="spellEnd"/>
      <w:r w:rsidR="00B9094E">
        <w:rPr>
          <w:rFonts w:hint="cs"/>
          <w:rtl/>
        </w:rPr>
        <w:t xml:space="preserve"> </w:t>
      </w:r>
      <w:proofErr w:type="spellStart"/>
      <w:r w:rsidR="00B9094E">
        <w:rPr>
          <w:rFonts w:hint="cs"/>
          <w:rtl/>
        </w:rPr>
        <w:t>טז</w:t>
      </w:r>
      <w:proofErr w:type="spellEnd"/>
      <w:r w:rsidR="00B9094E">
        <w:rPr>
          <w:rFonts w:hint="cs"/>
          <w:rtl/>
        </w:rPr>
        <w:t xml:space="preserve"> </w:t>
      </w:r>
      <w:r>
        <w:rPr>
          <w:rtl/>
        </w:rPr>
        <w:t>פרשת וישלח</w:t>
      </w:r>
      <w:r w:rsidR="000C1CF1">
        <w:rPr>
          <w:rFonts w:hint="cs"/>
          <w:rtl/>
        </w:rPr>
        <w:t xml:space="preserve"> </w:t>
      </w:r>
      <w:r w:rsidR="007C579A">
        <w:rPr>
          <w:rtl/>
        </w:rPr>
        <w:t>–</w:t>
      </w:r>
      <w:r w:rsidR="000C1CF1">
        <w:rPr>
          <w:rFonts w:hint="cs"/>
          <w:rtl/>
        </w:rPr>
        <w:t xml:space="preserve"> </w:t>
      </w:r>
      <w:r w:rsidR="007C579A">
        <w:rPr>
          <w:rFonts w:hint="cs"/>
          <w:rtl/>
        </w:rPr>
        <w:t>מסע יעקב וישיבתו בסוכות</w:t>
      </w:r>
    </w:p>
    <w:p w14:paraId="3619CD05" w14:textId="77777777" w:rsidR="00B9094E" w:rsidRDefault="00EE39D1" w:rsidP="00EE39D1">
      <w:pPr>
        <w:pStyle w:val="ac"/>
        <w:rPr>
          <w:rFonts w:hint="cs"/>
          <w:rtl/>
        </w:rPr>
      </w:pPr>
      <w:r>
        <w:rPr>
          <w:rFonts w:hint="cs"/>
          <w:rtl/>
        </w:rPr>
        <w:t>"</w:t>
      </w:r>
      <w:r w:rsidR="00753A0F">
        <w:rPr>
          <w:rtl/>
        </w:rPr>
        <w:t xml:space="preserve">ויעקב נסע </w:t>
      </w:r>
      <w:proofErr w:type="spellStart"/>
      <w:r w:rsidR="00753A0F">
        <w:rPr>
          <w:rtl/>
        </w:rPr>
        <w:t>סכותה</w:t>
      </w:r>
      <w:proofErr w:type="spellEnd"/>
      <w:r>
        <w:rPr>
          <w:rFonts w:hint="cs"/>
          <w:rtl/>
        </w:rPr>
        <w:t>"</w:t>
      </w:r>
      <w:r w:rsidR="00753A0F">
        <w:rPr>
          <w:rtl/>
        </w:rPr>
        <w:t>, כמה שנים עשה אבינו יעקב בסוכות</w:t>
      </w:r>
      <w:r>
        <w:rPr>
          <w:rFonts w:hint="cs"/>
          <w:rtl/>
        </w:rPr>
        <w:t>?</w:t>
      </w:r>
      <w:r w:rsidR="00753A0F">
        <w:rPr>
          <w:rtl/>
        </w:rPr>
        <w:t xml:space="preserve"> ר' אבא אמר י"ח חודש</w:t>
      </w:r>
      <w:r>
        <w:rPr>
          <w:rFonts w:hint="cs"/>
          <w:rtl/>
        </w:rPr>
        <w:t>:</w:t>
      </w:r>
      <w:r w:rsidR="00753A0F">
        <w:rPr>
          <w:rtl/>
        </w:rPr>
        <w:t xml:space="preserve"> סוכות</w:t>
      </w:r>
      <w:r>
        <w:rPr>
          <w:rFonts w:hint="cs"/>
          <w:rtl/>
        </w:rPr>
        <w:t>,</w:t>
      </w:r>
      <w:r w:rsidR="00753A0F">
        <w:rPr>
          <w:rtl/>
        </w:rPr>
        <w:t xml:space="preserve"> ובית</w:t>
      </w:r>
      <w:r>
        <w:rPr>
          <w:rFonts w:hint="cs"/>
          <w:rtl/>
        </w:rPr>
        <w:t>,</w:t>
      </w:r>
      <w:r w:rsidR="00753A0F">
        <w:rPr>
          <w:rtl/>
        </w:rPr>
        <w:t xml:space="preserve"> וסוכות, ובבית אל ששה חדשים</w:t>
      </w:r>
      <w:r w:rsidR="00B9094E">
        <w:rPr>
          <w:rFonts w:hint="cs"/>
          <w:rtl/>
        </w:rPr>
        <w:t>.</w:t>
      </w:r>
      <w:r w:rsidR="00753A0F">
        <w:rPr>
          <w:rtl/>
        </w:rPr>
        <w:t xml:space="preserve"> ר' ברכיה בשם ר' לוי אמר</w:t>
      </w:r>
      <w:r w:rsidR="00B9094E">
        <w:rPr>
          <w:rFonts w:hint="cs"/>
          <w:rtl/>
        </w:rPr>
        <w:t>:</w:t>
      </w:r>
      <w:r w:rsidR="00753A0F">
        <w:rPr>
          <w:rtl/>
        </w:rPr>
        <w:t xml:space="preserve"> כל אותן חדשים שעשה בבית אל היה מכבד את עשו באותו דורון</w:t>
      </w:r>
      <w:r w:rsidR="00B9094E">
        <w:rPr>
          <w:rFonts w:hint="cs"/>
          <w:rtl/>
        </w:rPr>
        <w:t>.</w:t>
      </w:r>
      <w:r w:rsidR="00F341C9">
        <w:rPr>
          <w:rStyle w:val="a5"/>
          <w:rtl/>
        </w:rPr>
        <w:footnoteReference w:id="16"/>
      </w:r>
    </w:p>
    <w:p w14:paraId="16DB0432" w14:textId="77777777" w:rsidR="007B4C97" w:rsidRDefault="007B4C97" w:rsidP="007B4C97">
      <w:pPr>
        <w:pStyle w:val="ac"/>
        <w:spacing w:before="240"/>
        <w:rPr>
          <w:rFonts w:cs="Narkisim" w:hint="cs"/>
          <w:szCs w:val="22"/>
          <w:rtl/>
        </w:rPr>
      </w:pPr>
      <w:proofErr w:type="spellStart"/>
      <w:r w:rsidRPr="007B4C97">
        <w:rPr>
          <w:b/>
          <w:bCs/>
          <w:rtl/>
        </w:rPr>
        <w:t>וַיִּסָּעו</w:t>
      </w:r>
      <w:proofErr w:type="spellEnd"/>
      <w:r w:rsidRPr="007B4C97">
        <w:rPr>
          <w:b/>
          <w:bCs/>
          <w:rtl/>
        </w:rPr>
        <w:t xml:space="preserve">ּ וַיְהִי חִתַּת </w:t>
      </w:r>
      <w:proofErr w:type="spellStart"/>
      <w:r w:rsidRPr="007B4C97">
        <w:rPr>
          <w:b/>
          <w:bCs/>
          <w:rtl/>
        </w:rPr>
        <w:t>אֱלֹהִים</w:t>
      </w:r>
      <w:proofErr w:type="spellEnd"/>
      <w:r w:rsidRPr="007B4C97">
        <w:rPr>
          <w:b/>
          <w:bCs/>
          <w:rtl/>
        </w:rPr>
        <w:t xml:space="preserve"> עַל הֶעָרִים אֲשֶׁר סְבִיבוֹתֵיהֶם וְלֹא רָדְפוּ אַחֲרֵי בְּנֵי יַעֲקֹב:</w:t>
      </w:r>
      <w:r>
        <w:rPr>
          <w:rFonts w:hint="cs"/>
          <w:rtl/>
        </w:rPr>
        <w:t xml:space="preserve"> </w:t>
      </w:r>
      <w:r w:rsidRPr="007B4C97">
        <w:rPr>
          <w:rFonts w:cs="Narkisim" w:hint="cs"/>
          <w:szCs w:val="22"/>
          <w:rtl/>
        </w:rPr>
        <w:t>(</w:t>
      </w:r>
      <w:r w:rsidRPr="007B4C97">
        <w:rPr>
          <w:rFonts w:cs="Narkisim"/>
          <w:szCs w:val="22"/>
          <w:rtl/>
        </w:rPr>
        <w:t>בראשית לה</w:t>
      </w:r>
      <w:r w:rsidRPr="007B4C97">
        <w:rPr>
          <w:rFonts w:cs="Narkisim" w:hint="cs"/>
          <w:szCs w:val="22"/>
          <w:rtl/>
        </w:rPr>
        <w:t xml:space="preserve"> </w:t>
      </w:r>
      <w:r w:rsidRPr="007B4C97">
        <w:rPr>
          <w:rFonts w:cs="Narkisim"/>
          <w:szCs w:val="22"/>
          <w:rtl/>
        </w:rPr>
        <w:t>ה)</w:t>
      </w:r>
      <w:r w:rsidR="00EE39D1">
        <w:rPr>
          <w:rFonts w:cs="Narkisim" w:hint="cs"/>
          <w:szCs w:val="22"/>
          <w:rtl/>
        </w:rPr>
        <w:t>.</w:t>
      </w:r>
      <w:r w:rsidR="00173E1C">
        <w:rPr>
          <w:rStyle w:val="a5"/>
          <w:rFonts w:cs="Narkisim"/>
          <w:szCs w:val="22"/>
          <w:rtl/>
        </w:rPr>
        <w:footnoteReference w:id="17"/>
      </w:r>
    </w:p>
    <w:p w14:paraId="6B3CC1A9" w14:textId="77777777" w:rsidR="00EE39D1" w:rsidRDefault="00EE39D1" w:rsidP="006807D5">
      <w:pPr>
        <w:pStyle w:val="ab"/>
        <w:rPr>
          <w:rtl/>
        </w:rPr>
      </w:pPr>
      <w:r>
        <w:rPr>
          <w:rtl/>
        </w:rPr>
        <w:t xml:space="preserve">בראשית רבה </w:t>
      </w:r>
      <w:r w:rsidR="006807D5">
        <w:rPr>
          <w:rFonts w:hint="cs"/>
          <w:rtl/>
        </w:rPr>
        <w:t xml:space="preserve">פא ד </w:t>
      </w:r>
      <w:r>
        <w:rPr>
          <w:rtl/>
        </w:rPr>
        <w:t>פרשת וישלח</w:t>
      </w:r>
      <w:r w:rsidR="000C1CF1">
        <w:rPr>
          <w:rFonts w:hint="cs"/>
          <w:rtl/>
        </w:rPr>
        <w:t xml:space="preserve"> </w:t>
      </w:r>
      <w:r w:rsidR="00C55A66">
        <w:rPr>
          <w:rtl/>
        </w:rPr>
        <w:t>–</w:t>
      </w:r>
      <w:r>
        <w:rPr>
          <w:rtl/>
        </w:rPr>
        <w:t xml:space="preserve"> </w:t>
      </w:r>
      <w:r w:rsidR="00C55A66">
        <w:rPr>
          <w:rFonts w:hint="cs"/>
          <w:rtl/>
        </w:rPr>
        <w:t>מסע מלחמת בני יעקב ובני ישראל</w:t>
      </w:r>
    </w:p>
    <w:p w14:paraId="14DE65E3" w14:textId="77777777" w:rsidR="00EE39D1" w:rsidRDefault="00CE57BB" w:rsidP="00336ECE">
      <w:pPr>
        <w:pStyle w:val="ac"/>
        <w:rPr>
          <w:rFonts w:hint="cs"/>
          <w:rtl/>
        </w:rPr>
      </w:pPr>
      <w:r>
        <w:rPr>
          <w:rFonts w:hint="cs"/>
          <w:rtl/>
        </w:rPr>
        <w:t>"</w:t>
      </w:r>
      <w:proofErr w:type="spellStart"/>
      <w:r w:rsidR="00336ECE">
        <w:rPr>
          <w:rtl/>
        </w:rPr>
        <w:t>וַיִּסָּעו</w:t>
      </w:r>
      <w:proofErr w:type="spellEnd"/>
      <w:r w:rsidR="00336ECE">
        <w:rPr>
          <w:rtl/>
        </w:rPr>
        <w:t xml:space="preserve">ּ וַיְהִי חִתַּת </w:t>
      </w:r>
      <w:proofErr w:type="spellStart"/>
      <w:r w:rsidR="00336ECE">
        <w:rPr>
          <w:rtl/>
        </w:rPr>
        <w:t>אֱלֹהִים</w:t>
      </w:r>
      <w:proofErr w:type="spellEnd"/>
      <w:r w:rsidR="00336ECE">
        <w:rPr>
          <w:rtl/>
        </w:rPr>
        <w:t xml:space="preserve"> עַל הֶעָרִים אֲשֶׁר סְבִיבוֹתֵיהֶם וְלֹא רָדְפוּ אַחֲרֵי בְּנֵי יַעֲקֹב</w:t>
      </w:r>
      <w:r w:rsidR="00336ECE">
        <w:rPr>
          <w:rFonts w:hint="cs"/>
          <w:rtl/>
        </w:rPr>
        <w:t>" (</w:t>
      </w:r>
      <w:r w:rsidR="00336ECE">
        <w:rPr>
          <w:rtl/>
        </w:rPr>
        <w:t>בראשית לה ה</w:t>
      </w:r>
      <w:r w:rsidR="00336ECE">
        <w:rPr>
          <w:rFonts w:hint="cs"/>
          <w:rtl/>
        </w:rPr>
        <w:t>)</w:t>
      </w:r>
      <w:r w:rsidR="00EE39D1">
        <w:rPr>
          <w:rtl/>
        </w:rPr>
        <w:t xml:space="preserve">, </w:t>
      </w:r>
      <w:proofErr w:type="spellStart"/>
      <w:r w:rsidR="00EE39D1">
        <w:rPr>
          <w:rtl/>
        </w:rPr>
        <w:t>א"ר</w:t>
      </w:r>
      <w:proofErr w:type="spellEnd"/>
      <w:r w:rsidR="00EE39D1">
        <w:rPr>
          <w:rtl/>
        </w:rPr>
        <w:t xml:space="preserve"> שמואל</w:t>
      </w:r>
      <w:r>
        <w:rPr>
          <w:rFonts w:hint="cs"/>
          <w:rtl/>
        </w:rPr>
        <w:t>:</w:t>
      </w:r>
      <w:r w:rsidR="00EE39D1">
        <w:rPr>
          <w:rtl/>
        </w:rPr>
        <w:t xml:space="preserve"> בשלשה מקומות נתכנסו </w:t>
      </w:r>
      <w:r w:rsidR="006807D5">
        <w:rPr>
          <w:rFonts w:hint="cs"/>
          <w:rtl/>
        </w:rPr>
        <w:t xml:space="preserve">אומות העולם </w:t>
      </w:r>
      <w:r w:rsidR="00EE39D1">
        <w:rPr>
          <w:rtl/>
        </w:rPr>
        <w:t>לעשות מלחמה עם בני יעקב ולא הניח להם הק</w:t>
      </w:r>
      <w:r w:rsidR="006807D5">
        <w:rPr>
          <w:rFonts w:hint="cs"/>
          <w:rtl/>
        </w:rPr>
        <w:t xml:space="preserve">ב"ה. </w:t>
      </w:r>
      <w:proofErr w:type="spellStart"/>
      <w:r w:rsidR="00EE39D1">
        <w:rPr>
          <w:rtl/>
        </w:rPr>
        <w:t>דכתיב</w:t>
      </w:r>
      <w:proofErr w:type="spellEnd"/>
      <w:r w:rsidR="006807D5">
        <w:rPr>
          <w:rFonts w:hint="cs"/>
          <w:rtl/>
        </w:rPr>
        <w:t>:</w:t>
      </w:r>
      <w:r w:rsidR="00336ECE">
        <w:rPr>
          <w:rFonts w:hint="cs"/>
          <w:rtl/>
        </w:rPr>
        <w:t xml:space="preserve"> "</w:t>
      </w:r>
      <w:proofErr w:type="spellStart"/>
      <w:r w:rsidR="00336ECE">
        <w:rPr>
          <w:rtl/>
        </w:rPr>
        <w:t>וַיִּסָּעו</w:t>
      </w:r>
      <w:proofErr w:type="spellEnd"/>
      <w:r w:rsidR="00336ECE">
        <w:rPr>
          <w:rtl/>
        </w:rPr>
        <w:t xml:space="preserve">ּ </w:t>
      </w:r>
      <w:r w:rsidR="00336ECE">
        <w:rPr>
          <w:rtl/>
        </w:rPr>
        <w:lastRenderedPageBreak/>
        <w:t xml:space="preserve">וַיְהִי חִתַּת </w:t>
      </w:r>
      <w:proofErr w:type="spellStart"/>
      <w:r w:rsidR="00336ECE">
        <w:rPr>
          <w:rtl/>
        </w:rPr>
        <w:t>אֱלֹהִים</w:t>
      </w:r>
      <w:proofErr w:type="spellEnd"/>
      <w:r w:rsidR="00336ECE">
        <w:rPr>
          <w:rtl/>
        </w:rPr>
        <w:t xml:space="preserve"> </w:t>
      </w:r>
      <w:r w:rsidR="00336ECE">
        <w:rPr>
          <w:rFonts w:hint="cs"/>
          <w:rtl/>
        </w:rPr>
        <w:t>וכו' "</w:t>
      </w:r>
      <w:r>
        <w:rPr>
          <w:rFonts w:hint="cs"/>
          <w:rtl/>
        </w:rPr>
        <w:t>.</w:t>
      </w:r>
      <w:r w:rsidR="006807D5">
        <w:rPr>
          <w:rStyle w:val="a5"/>
          <w:rtl/>
        </w:rPr>
        <w:footnoteReference w:id="18"/>
      </w:r>
      <w:r w:rsidR="00EE39D1">
        <w:rPr>
          <w:rtl/>
        </w:rPr>
        <w:t xml:space="preserve"> שנית</w:t>
      </w:r>
      <w:r>
        <w:rPr>
          <w:rFonts w:hint="cs"/>
          <w:rtl/>
        </w:rPr>
        <w:t>,</w:t>
      </w:r>
      <w:r w:rsidR="00EE39D1">
        <w:rPr>
          <w:rtl/>
        </w:rPr>
        <w:t xml:space="preserve"> בימי יהונתן</w:t>
      </w:r>
      <w:r w:rsidR="006807D5">
        <w:rPr>
          <w:rFonts w:hint="cs"/>
          <w:rtl/>
        </w:rPr>
        <w:t>,</w:t>
      </w:r>
      <w:r w:rsidR="00EE39D1">
        <w:rPr>
          <w:rtl/>
        </w:rPr>
        <w:t xml:space="preserve"> שנאמר</w:t>
      </w:r>
      <w:r w:rsidR="006807D5">
        <w:rPr>
          <w:rFonts w:hint="cs"/>
          <w:rtl/>
        </w:rPr>
        <w:t>:</w:t>
      </w:r>
      <w:r w:rsidR="00EE39D1">
        <w:rPr>
          <w:rtl/>
        </w:rPr>
        <w:t xml:space="preserve"> </w:t>
      </w:r>
      <w:r w:rsidR="006807D5">
        <w:rPr>
          <w:rFonts w:hint="cs"/>
          <w:rtl/>
        </w:rPr>
        <w:t>"</w:t>
      </w:r>
      <w:r w:rsidR="00336ECE">
        <w:rPr>
          <w:rtl/>
        </w:rPr>
        <w:t xml:space="preserve">וַתִּרְגַּז הָאָרֶץ וַתְּהִי לְחֶרְדַּת </w:t>
      </w:r>
      <w:proofErr w:type="spellStart"/>
      <w:r w:rsidR="00336ECE">
        <w:rPr>
          <w:rtl/>
        </w:rPr>
        <w:t>אֱלֹהִים</w:t>
      </w:r>
      <w:proofErr w:type="spellEnd"/>
      <w:r w:rsidR="006807D5">
        <w:rPr>
          <w:rFonts w:hint="cs"/>
          <w:rtl/>
        </w:rPr>
        <w:t xml:space="preserve">" </w:t>
      </w:r>
      <w:r w:rsidR="006807D5">
        <w:rPr>
          <w:rtl/>
        </w:rPr>
        <w:t>(שמואל א יד</w:t>
      </w:r>
      <w:r w:rsidR="006807D5">
        <w:rPr>
          <w:rFonts w:hint="cs"/>
          <w:rtl/>
        </w:rPr>
        <w:t xml:space="preserve"> טו</w:t>
      </w:r>
      <w:r w:rsidR="006807D5">
        <w:rPr>
          <w:rtl/>
        </w:rPr>
        <w:t>)</w:t>
      </w:r>
      <w:r w:rsidR="006807D5">
        <w:rPr>
          <w:rFonts w:hint="cs"/>
          <w:rtl/>
        </w:rPr>
        <w:t>.</w:t>
      </w:r>
      <w:r w:rsidR="00336ECE">
        <w:rPr>
          <w:rStyle w:val="a5"/>
          <w:rtl/>
        </w:rPr>
        <w:footnoteReference w:id="19"/>
      </w:r>
      <w:r w:rsidR="00EE39D1">
        <w:rPr>
          <w:rtl/>
        </w:rPr>
        <w:t xml:space="preserve"> שלישית</w:t>
      </w:r>
      <w:r w:rsidR="006807D5">
        <w:rPr>
          <w:rFonts w:hint="cs"/>
          <w:rtl/>
        </w:rPr>
        <w:t>,</w:t>
      </w:r>
      <w:r w:rsidR="00EE39D1">
        <w:rPr>
          <w:rtl/>
        </w:rPr>
        <w:t xml:space="preserve"> בימי יהושע</w:t>
      </w:r>
      <w:r w:rsidR="006807D5">
        <w:rPr>
          <w:rFonts w:hint="cs"/>
          <w:rtl/>
        </w:rPr>
        <w:t>.</w:t>
      </w:r>
      <w:r w:rsidR="00EE39D1">
        <w:rPr>
          <w:rtl/>
        </w:rPr>
        <w:t xml:space="preserve"> בקשו לרדוף ולא הניח הק</w:t>
      </w:r>
      <w:r w:rsidR="006807D5">
        <w:rPr>
          <w:rFonts w:hint="cs"/>
          <w:rtl/>
        </w:rPr>
        <w:t xml:space="preserve">ב"ה </w:t>
      </w:r>
      <w:r w:rsidR="00EE39D1">
        <w:rPr>
          <w:rtl/>
        </w:rPr>
        <w:t>להם</w:t>
      </w:r>
      <w:r w:rsidR="006807D5">
        <w:rPr>
          <w:rFonts w:hint="cs"/>
          <w:rtl/>
        </w:rPr>
        <w:t>.</w:t>
      </w:r>
      <w:r w:rsidR="00EE39D1">
        <w:rPr>
          <w:rtl/>
        </w:rPr>
        <w:t xml:space="preserve"> והיכן נתכנסו</w:t>
      </w:r>
      <w:r w:rsidR="006807D5">
        <w:rPr>
          <w:rFonts w:hint="cs"/>
          <w:rtl/>
        </w:rPr>
        <w:t>?</w:t>
      </w:r>
      <w:r w:rsidR="00EE39D1">
        <w:rPr>
          <w:rtl/>
        </w:rPr>
        <w:t xml:space="preserve"> </w:t>
      </w:r>
      <w:r w:rsidR="006807D5">
        <w:rPr>
          <w:rFonts w:hint="cs"/>
          <w:rtl/>
        </w:rPr>
        <w:t>ב</w:t>
      </w:r>
      <w:r w:rsidR="00EE39D1">
        <w:rPr>
          <w:rtl/>
        </w:rPr>
        <w:t xml:space="preserve">חצור, </w:t>
      </w:r>
      <w:proofErr w:type="spellStart"/>
      <w:r w:rsidR="00EE39D1">
        <w:rPr>
          <w:rtl/>
        </w:rPr>
        <w:t>דכתיב</w:t>
      </w:r>
      <w:proofErr w:type="spellEnd"/>
      <w:r w:rsidR="006807D5">
        <w:rPr>
          <w:rFonts w:hint="cs"/>
          <w:rtl/>
        </w:rPr>
        <w:t>:</w:t>
      </w:r>
      <w:r w:rsidR="00EE39D1">
        <w:rPr>
          <w:rtl/>
        </w:rPr>
        <w:t xml:space="preserve"> </w:t>
      </w:r>
      <w:r w:rsidR="006807D5">
        <w:rPr>
          <w:rFonts w:hint="cs"/>
          <w:rtl/>
        </w:rPr>
        <w:t>"</w:t>
      </w:r>
      <w:r w:rsidR="00EE39D1">
        <w:rPr>
          <w:rtl/>
        </w:rPr>
        <w:t>רק כל הערים העומדות על תלם לא שרפם ישראל זולתי את חצור לבדה שרף יהושע</w:t>
      </w:r>
      <w:r w:rsidR="006807D5">
        <w:rPr>
          <w:rFonts w:hint="cs"/>
          <w:rtl/>
        </w:rPr>
        <w:t>"</w:t>
      </w:r>
      <w:r w:rsidR="006807D5" w:rsidRPr="006807D5">
        <w:rPr>
          <w:rtl/>
        </w:rPr>
        <w:t xml:space="preserve"> </w:t>
      </w:r>
      <w:r w:rsidR="006807D5">
        <w:rPr>
          <w:rtl/>
        </w:rPr>
        <w:t>(יהושע יא</w:t>
      </w:r>
      <w:r w:rsidR="006807D5">
        <w:rPr>
          <w:rFonts w:hint="cs"/>
          <w:rtl/>
        </w:rPr>
        <w:t xml:space="preserve"> </w:t>
      </w:r>
      <w:proofErr w:type="spellStart"/>
      <w:r w:rsidR="006807D5">
        <w:rPr>
          <w:rFonts w:hint="cs"/>
          <w:rtl/>
        </w:rPr>
        <w:t>יג</w:t>
      </w:r>
      <w:proofErr w:type="spellEnd"/>
      <w:r w:rsidR="006807D5">
        <w:rPr>
          <w:rtl/>
        </w:rPr>
        <w:t xml:space="preserve">) </w:t>
      </w:r>
      <w:r w:rsidR="00EE39D1">
        <w:rPr>
          <w:rtl/>
        </w:rPr>
        <w:t xml:space="preserve"> ר' אלעזר אמר</w:t>
      </w:r>
      <w:r w:rsidR="006807D5">
        <w:rPr>
          <w:rFonts w:hint="cs"/>
          <w:rtl/>
        </w:rPr>
        <w:t>:</w:t>
      </w:r>
      <w:r w:rsidR="00EE39D1">
        <w:rPr>
          <w:rtl/>
        </w:rPr>
        <w:t xml:space="preserve"> במסורת ש</w:t>
      </w:r>
      <w:r w:rsidR="006807D5">
        <w:rPr>
          <w:rtl/>
        </w:rPr>
        <w:t>ְׂ</w:t>
      </w:r>
      <w:r w:rsidR="00EE39D1">
        <w:rPr>
          <w:rtl/>
        </w:rPr>
        <w:t>ר</w:t>
      </w:r>
      <w:r w:rsidR="006807D5">
        <w:rPr>
          <w:rtl/>
        </w:rPr>
        <w:t>ָ</w:t>
      </w:r>
      <w:r w:rsidR="00EE39D1">
        <w:rPr>
          <w:rtl/>
        </w:rPr>
        <w:t>פ</w:t>
      </w:r>
      <w:r w:rsidR="006807D5">
        <w:rPr>
          <w:rtl/>
        </w:rPr>
        <w:t>ָ</w:t>
      </w:r>
      <w:r w:rsidR="00EE39D1">
        <w:rPr>
          <w:rtl/>
        </w:rPr>
        <w:t>ה</w:t>
      </w:r>
      <w:r w:rsidR="006807D5">
        <w:rPr>
          <w:rtl/>
        </w:rPr>
        <w:t>ּ</w:t>
      </w:r>
      <w:r w:rsidR="00EE39D1">
        <w:rPr>
          <w:rtl/>
        </w:rPr>
        <w:t>, הק</w:t>
      </w:r>
      <w:r w:rsidR="006807D5">
        <w:rPr>
          <w:rFonts w:hint="cs"/>
          <w:rtl/>
        </w:rPr>
        <w:t>ב"ה א</w:t>
      </w:r>
      <w:r w:rsidR="00EE39D1">
        <w:rPr>
          <w:rtl/>
        </w:rPr>
        <w:t>מר למשה ומשה אמר ליהושע</w:t>
      </w:r>
      <w:r w:rsidR="006807D5">
        <w:rPr>
          <w:rFonts w:hint="cs"/>
          <w:rtl/>
        </w:rPr>
        <w:t>.</w:t>
      </w:r>
      <w:r w:rsidR="00D932AC">
        <w:rPr>
          <w:rStyle w:val="a5"/>
          <w:rtl/>
        </w:rPr>
        <w:footnoteReference w:id="20"/>
      </w:r>
    </w:p>
    <w:p w14:paraId="32F761C0" w14:textId="77777777" w:rsidR="00EA69D2" w:rsidRDefault="007B4C97" w:rsidP="00916748">
      <w:pPr>
        <w:pStyle w:val="ac"/>
        <w:spacing w:before="240"/>
        <w:rPr>
          <w:rFonts w:cs="Narkisim" w:hint="cs"/>
          <w:szCs w:val="22"/>
          <w:rtl/>
        </w:rPr>
      </w:pPr>
      <w:proofErr w:type="spellStart"/>
      <w:r w:rsidRPr="007B4C97">
        <w:rPr>
          <w:b/>
          <w:bCs/>
          <w:rtl/>
        </w:rPr>
        <w:t>וַיִּסַּע</w:t>
      </w:r>
      <w:proofErr w:type="spellEnd"/>
      <w:r w:rsidRPr="007B4C97">
        <w:rPr>
          <w:b/>
          <w:bCs/>
          <w:rtl/>
        </w:rPr>
        <w:t xml:space="preserve"> יִשְׂרָאֵל </w:t>
      </w:r>
      <w:proofErr w:type="spellStart"/>
      <w:r w:rsidRPr="007B4C97">
        <w:rPr>
          <w:b/>
          <w:bCs/>
          <w:rtl/>
        </w:rPr>
        <w:t>וַיֵּט</w:t>
      </w:r>
      <w:proofErr w:type="spellEnd"/>
      <w:r w:rsidRPr="007B4C97">
        <w:rPr>
          <w:b/>
          <w:bCs/>
          <w:rtl/>
        </w:rPr>
        <w:t xml:space="preserve"> </w:t>
      </w:r>
      <w:proofErr w:type="spellStart"/>
      <w:r w:rsidRPr="007B4C97">
        <w:rPr>
          <w:b/>
          <w:bCs/>
          <w:rtl/>
        </w:rPr>
        <w:t>אָהֳלֹה</w:t>
      </w:r>
      <w:proofErr w:type="spellEnd"/>
      <w:r w:rsidRPr="007B4C97">
        <w:rPr>
          <w:b/>
          <w:bCs/>
          <w:rtl/>
        </w:rPr>
        <w:t xml:space="preserve"> מֵהָלְאָה לְמִגְדַּל עֵדֶר:</w:t>
      </w:r>
      <w:r>
        <w:rPr>
          <w:rFonts w:hint="cs"/>
          <w:rtl/>
        </w:rPr>
        <w:t xml:space="preserve"> </w:t>
      </w:r>
      <w:r w:rsidRPr="007B4C97">
        <w:rPr>
          <w:rFonts w:cs="Narkisim" w:hint="cs"/>
          <w:szCs w:val="22"/>
          <w:rtl/>
        </w:rPr>
        <w:t>(</w:t>
      </w:r>
      <w:r w:rsidRPr="007B4C97">
        <w:rPr>
          <w:rFonts w:cs="Narkisim"/>
          <w:szCs w:val="22"/>
          <w:rtl/>
        </w:rPr>
        <w:t>בראשית לה</w:t>
      </w:r>
      <w:r w:rsidRPr="007B4C97">
        <w:rPr>
          <w:rFonts w:cs="Narkisim" w:hint="cs"/>
          <w:szCs w:val="22"/>
          <w:rtl/>
        </w:rPr>
        <w:t xml:space="preserve"> </w:t>
      </w:r>
      <w:proofErr w:type="spellStart"/>
      <w:r w:rsidRPr="007B4C97">
        <w:rPr>
          <w:rFonts w:cs="Narkisim"/>
          <w:szCs w:val="22"/>
          <w:rtl/>
        </w:rPr>
        <w:t>כא</w:t>
      </w:r>
      <w:proofErr w:type="spellEnd"/>
      <w:r w:rsidRPr="007B4C97">
        <w:rPr>
          <w:rFonts w:cs="Narkisim"/>
          <w:szCs w:val="22"/>
          <w:rtl/>
        </w:rPr>
        <w:t>)</w:t>
      </w:r>
      <w:r w:rsidR="00EA69D2">
        <w:rPr>
          <w:rFonts w:cs="Narkisim" w:hint="cs"/>
          <w:szCs w:val="22"/>
          <w:rtl/>
        </w:rPr>
        <w:t>.</w:t>
      </w:r>
      <w:r w:rsidR="003C768F">
        <w:rPr>
          <w:rStyle w:val="a5"/>
          <w:rFonts w:cs="Narkisim"/>
          <w:szCs w:val="22"/>
          <w:rtl/>
        </w:rPr>
        <w:footnoteReference w:id="21"/>
      </w:r>
    </w:p>
    <w:p w14:paraId="576DC3A3" w14:textId="77777777" w:rsidR="007B4C97" w:rsidRDefault="007B4C97" w:rsidP="00916748">
      <w:pPr>
        <w:pStyle w:val="ac"/>
        <w:spacing w:before="240"/>
        <w:rPr>
          <w:rFonts w:cs="Narkisim" w:hint="cs"/>
          <w:szCs w:val="22"/>
          <w:rtl/>
        </w:rPr>
      </w:pPr>
      <w:r w:rsidRPr="007B4C97">
        <w:rPr>
          <w:b/>
          <w:bCs/>
          <w:rtl/>
        </w:rPr>
        <w:t xml:space="preserve">וַיֹּאמֶר הָאִישׁ נָסְעוּ מִזֶּה כִּי שָׁמַעְתִּי אֹמְרִים נֵלְכָה </w:t>
      </w:r>
      <w:proofErr w:type="spellStart"/>
      <w:r w:rsidRPr="007B4C97">
        <w:rPr>
          <w:b/>
          <w:bCs/>
          <w:rtl/>
        </w:rPr>
        <w:t>דֹּתָיְנָה</w:t>
      </w:r>
      <w:proofErr w:type="spellEnd"/>
      <w:r w:rsidRPr="007B4C97">
        <w:rPr>
          <w:b/>
          <w:bCs/>
          <w:rtl/>
        </w:rPr>
        <w:t xml:space="preserve"> וַיֵּלֶךְ יוֹסֵף אַחַר אֶחָיו וַיִּמְצָאֵם בְּדֹתָן:</w:t>
      </w:r>
      <w:r w:rsidRPr="007B4C97">
        <w:rPr>
          <w:rFonts w:hint="cs"/>
          <w:b/>
          <w:bCs/>
          <w:rtl/>
        </w:rPr>
        <w:t xml:space="preserve"> </w:t>
      </w:r>
      <w:r w:rsidRPr="007B4C97">
        <w:rPr>
          <w:rFonts w:cs="Narkisim" w:hint="cs"/>
          <w:szCs w:val="22"/>
          <w:rtl/>
        </w:rPr>
        <w:t>(</w:t>
      </w:r>
      <w:r w:rsidRPr="007B4C97">
        <w:rPr>
          <w:rFonts w:cs="Narkisim"/>
          <w:szCs w:val="22"/>
          <w:rtl/>
        </w:rPr>
        <w:t xml:space="preserve">בראשית </w:t>
      </w:r>
      <w:proofErr w:type="spellStart"/>
      <w:r w:rsidRPr="007B4C97">
        <w:rPr>
          <w:rFonts w:cs="Narkisim"/>
          <w:szCs w:val="22"/>
          <w:rtl/>
        </w:rPr>
        <w:t>לז</w:t>
      </w:r>
      <w:proofErr w:type="spellEnd"/>
      <w:r w:rsidRPr="007B4C97">
        <w:rPr>
          <w:rFonts w:cs="Narkisim" w:hint="cs"/>
          <w:szCs w:val="22"/>
          <w:rtl/>
        </w:rPr>
        <w:t xml:space="preserve"> </w:t>
      </w:r>
      <w:proofErr w:type="spellStart"/>
      <w:r w:rsidRPr="007B4C97">
        <w:rPr>
          <w:rFonts w:cs="Narkisim"/>
          <w:szCs w:val="22"/>
          <w:rtl/>
        </w:rPr>
        <w:t>יז</w:t>
      </w:r>
      <w:proofErr w:type="spellEnd"/>
      <w:r w:rsidRPr="007B4C97">
        <w:rPr>
          <w:rFonts w:cs="Narkisim"/>
          <w:szCs w:val="22"/>
          <w:rtl/>
        </w:rPr>
        <w:t>)</w:t>
      </w:r>
      <w:r w:rsidR="00A56E89">
        <w:rPr>
          <w:rFonts w:cs="Narkisim" w:hint="cs"/>
          <w:szCs w:val="22"/>
          <w:rtl/>
        </w:rPr>
        <w:t>.</w:t>
      </w:r>
      <w:r w:rsidR="00A56E89">
        <w:rPr>
          <w:rStyle w:val="a5"/>
          <w:rFonts w:cs="Narkisim"/>
          <w:szCs w:val="22"/>
          <w:rtl/>
        </w:rPr>
        <w:footnoteReference w:id="22"/>
      </w:r>
      <w:r w:rsidRPr="007B4C97">
        <w:rPr>
          <w:rFonts w:cs="Narkisim"/>
          <w:szCs w:val="22"/>
          <w:rtl/>
        </w:rPr>
        <w:t xml:space="preserve"> </w:t>
      </w:r>
    </w:p>
    <w:p w14:paraId="28F72998" w14:textId="77777777" w:rsidR="00A56E89" w:rsidRDefault="00A56E89" w:rsidP="00705E7F">
      <w:pPr>
        <w:pStyle w:val="ab"/>
        <w:rPr>
          <w:rtl/>
        </w:rPr>
      </w:pPr>
      <w:r>
        <w:rPr>
          <w:rtl/>
        </w:rPr>
        <w:t xml:space="preserve">רש"י בראשית </w:t>
      </w:r>
      <w:proofErr w:type="spellStart"/>
      <w:r>
        <w:rPr>
          <w:rFonts w:hint="cs"/>
          <w:rtl/>
        </w:rPr>
        <w:t>לז</w:t>
      </w:r>
      <w:proofErr w:type="spellEnd"/>
      <w:r>
        <w:rPr>
          <w:rFonts w:hint="cs"/>
          <w:rtl/>
        </w:rPr>
        <w:t xml:space="preserve"> </w:t>
      </w:r>
      <w:proofErr w:type="spellStart"/>
      <w:r>
        <w:rPr>
          <w:rFonts w:hint="cs"/>
          <w:rtl/>
        </w:rPr>
        <w:t>יז</w:t>
      </w:r>
      <w:proofErr w:type="spellEnd"/>
      <w:r w:rsidR="000C1CF1">
        <w:rPr>
          <w:rFonts w:hint="cs"/>
          <w:rtl/>
        </w:rPr>
        <w:t xml:space="preserve"> </w:t>
      </w:r>
      <w:r w:rsidR="00D31AFF">
        <w:rPr>
          <w:rtl/>
        </w:rPr>
        <w:t>–</w:t>
      </w:r>
      <w:r w:rsidR="000C1CF1">
        <w:rPr>
          <w:rFonts w:hint="cs"/>
          <w:rtl/>
        </w:rPr>
        <w:t xml:space="preserve"> </w:t>
      </w:r>
      <w:r w:rsidR="00D31AFF">
        <w:rPr>
          <w:rFonts w:hint="cs"/>
          <w:rtl/>
        </w:rPr>
        <w:t>הסעה מאחוות אחים</w:t>
      </w:r>
    </w:p>
    <w:p w14:paraId="2D037CD8" w14:textId="77777777" w:rsidR="00A56E89" w:rsidRDefault="00A56E89" w:rsidP="00705E7F">
      <w:pPr>
        <w:pStyle w:val="ac"/>
        <w:rPr>
          <w:rFonts w:hint="cs"/>
          <w:rtl/>
        </w:rPr>
      </w:pPr>
      <w:r>
        <w:rPr>
          <w:rtl/>
        </w:rPr>
        <w:t xml:space="preserve">נסעו מזה - הסיעו עצמן מן </w:t>
      </w:r>
      <w:proofErr w:type="spellStart"/>
      <w:r>
        <w:rPr>
          <w:rtl/>
        </w:rPr>
        <w:t>האחוה</w:t>
      </w:r>
      <w:proofErr w:type="spellEnd"/>
      <w:r>
        <w:rPr>
          <w:rtl/>
        </w:rPr>
        <w:t>:</w:t>
      </w:r>
      <w:r>
        <w:rPr>
          <w:rFonts w:hint="cs"/>
          <w:rtl/>
        </w:rPr>
        <w:t xml:space="preserve"> </w:t>
      </w:r>
      <w:r>
        <w:rPr>
          <w:rtl/>
        </w:rPr>
        <w:t xml:space="preserve">נלכה </w:t>
      </w:r>
      <w:proofErr w:type="spellStart"/>
      <w:r>
        <w:rPr>
          <w:rtl/>
        </w:rPr>
        <w:t>דתינה</w:t>
      </w:r>
      <w:proofErr w:type="spellEnd"/>
      <w:r>
        <w:rPr>
          <w:rtl/>
        </w:rPr>
        <w:t xml:space="preserve"> - לבקש לך נכלי דתות שימיתוך בהם. ולפי פשוטו שם מקום הוא, ואין מקרא יוצא מדי פשוטו</w:t>
      </w:r>
      <w:r w:rsidR="00705E7F">
        <w:rPr>
          <w:rFonts w:hint="cs"/>
          <w:rtl/>
        </w:rPr>
        <w:t>.</w:t>
      </w:r>
      <w:r w:rsidR="00705E7F">
        <w:rPr>
          <w:rStyle w:val="a5"/>
          <w:rtl/>
        </w:rPr>
        <w:footnoteReference w:id="23"/>
      </w:r>
    </w:p>
    <w:p w14:paraId="79D92F06" w14:textId="77777777" w:rsidR="003C768F" w:rsidRDefault="007B4C97" w:rsidP="00916748">
      <w:pPr>
        <w:pStyle w:val="ac"/>
        <w:spacing w:before="240"/>
        <w:rPr>
          <w:rFonts w:cs="Narkisim" w:hint="cs"/>
          <w:szCs w:val="22"/>
          <w:rtl/>
        </w:rPr>
      </w:pPr>
      <w:proofErr w:type="spellStart"/>
      <w:r w:rsidRPr="007B4C97">
        <w:rPr>
          <w:b/>
          <w:bCs/>
          <w:rtl/>
        </w:rPr>
        <w:t>וַיִּסַּע</w:t>
      </w:r>
      <w:proofErr w:type="spellEnd"/>
      <w:r w:rsidRPr="007B4C97">
        <w:rPr>
          <w:b/>
          <w:bCs/>
          <w:rtl/>
        </w:rPr>
        <w:t xml:space="preserve"> יִשְׂרָאֵל וְכָל אֲשֶׁר לוֹ וַיָּבֹא בְּאֵרָה שָּׁבַע וַיִּזְבַּח זְבָחִים </w:t>
      </w:r>
      <w:proofErr w:type="spellStart"/>
      <w:r w:rsidRPr="007B4C97">
        <w:rPr>
          <w:b/>
          <w:bCs/>
          <w:rtl/>
        </w:rPr>
        <w:t>לֵאלֹהֵי</w:t>
      </w:r>
      <w:proofErr w:type="spellEnd"/>
      <w:r w:rsidRPr="007B4C97">
        <w:rPr>
          <w:b/>
          <w:bCs/>
          <w:rtl/>
        </w:rPr>
        <w:t xml:space="preserve"> אָבִיו יִצְחָק:</w:t>
      </w:r>
      <w:r>
        <w:rPr>
          <w:rFonts w:hint="cs"/>
          <w:rtl/>
        </w:rPr>
        <w:t xml:space="preserve"> </w:t>
      </w:r>
      <w:r w:rsidRPr="007B4C97">
        <w:rPr>
          <w:rFonts w:cs="Narkisim" w:hint="cs"/>
          <w:szCs w:val="22"/>
          <w:rtl/>
        </w:rPr>
        <w:t>(</w:t>
      </w:r>
      <w:r w:rsidRPr="007B4C97">
        <w:rPr>
          <w:rFonts w:cs="Narkisim"/>
          <w:szCs w:val="22"/>
          <w:rtl/>
        </w:rPr>
        <w:t>בראשית מו</w:t>
      </w:r>
      <w:r w:rsidRPr="007B4C97">
        <w:rPr>
          <w:rFonts w:cs="Narkisim" w:hint="cs"/>
          <w:szCs w:val="22"/>
          <w:rtl/>
        </w:rPr>
        <w:t xml:space="preserve"> </w:t>
      </w:r>
      <w:r w:rsidRPr="007B4C97">
        <w:rPr>
          <w:rFonts w:cs="Narkisim"/>
          <w:szCs w:val="22"/>
          <w:rtl/>
        </w:rPr>
        <w:t>א)</w:t>
      </w:r>
      <w:r w:rsidR="003C768F">
        <w:rPr>
          <w:rFonts w:cs="Narkisim" w:hint="cs"/>
          <w:szCs w:val="22"/>
          <w:rtl/>
        </w:rPr>
        <w:t>.</w:t>
      </w:r>
      <w:r w:rsidR="00705E7F">
        <w:rPr>
          <w:rStyle w:val="a5"/>
          <w:rFonts w:cs="Narkisim"/>
          <w:szCs w:val="22"/>
          <w:rtl/>
        </w:rPr>
        <w:footnoteReference w:id="24"/>
      </w:r>
    </w:p>
    <w:p w14:paraId="1BEE011A" w14:textId="77777777" w:rsidR="00705E7F" w:rsidRPr="00705E7F" w:rsidRDefault="00705E7F" w:rsidP="0040768F">
      <w:pPr>
        <w:pStyle w:val="ab"/>
        <w:rPr>
          <w:rtl/>
        </w:rPr>
      </w:pPr>
      <w:r w:rsidRPr="00705E7F">
        <w:rPr>
          <w:rtl/>
        </w:rPr>
        <w:t>בראשית רבה</w:t>
      </w:r>
      <w:r>
        <w:rPr>
          <w:rFonts w:hint="cs"/>
          <w:rtl/>
        </w:rPr>
        <w:t xml:space="preserve"> צד ד </w:t>
      </w:r>
      <w:r w:rsidRPr="00705E7F">
        <w:rPr>
          <w:rtl/>
        </w:rPr>
        <w:t xml:space="preserve">פרשת </w:t>
      </w:r>
      <w:proofErr w:type="spellStart"/>
      <w:r w:rsidRPr="00705E7F">
        <w:rPr>
          <w:rtl/>
        </w:rPr>
        <w:t>ויגש</w:t>
      </w:r>
      <w:proofErr w:type="spellEnd"/>
      <w:r w:rsidR="000C1CF1">
        <w:rPr>
          <w:rFonts w:hint="cs"/>
          <w:rtl/>
        </w:rPr>
        <w:t xml:space="preserve"> - </w:t>
      </w:r>
    </w:p>
    <w:p w14:paraId="14AD091B" w14:textId="77777777" w:rsidR="0040768F" w:rsidRDefault="0040768F" w:rsidP="0040768F">
      <w:pPr>
        <w:pStyle w:val="ac"/>
        <w:rPr>
          <w:rFonts w:hint="cs"/>
          <w:rtl/>
        </w:rPr>
      </w:pPr>
      <w:r>
        <w:rPr>
          <w:rFonts w:hint="cs"/>
          <w:rtl/>
        </w:rPr>
        <w:lastRenderedPageBreak/>
        <w:t>"</w:t>
      </w:r>
      <w:proofErr w:type="spellStart"/>
      <w:r w:rsidR="00705E7F" w:rsidRPr="00705E7F">
        <w:rPr>
          <w:rtl/>
        </w:rPr>
        <w:t>ויסע</w:t>
      </w:r>
      <w:proofErr w:type="spellEnd"/>
      <w:r w:rsidR="00705E7F" w:rsidRPr="00705E7F">
        <w:rPr>
          <w:rtl/>
        </w:rPr>
        <w:t xml:space="preserve"> ישראל וכל אשר לו ויבא בארה שבע</w:t>
      </w:r>
      <w:r>
        <w:rPr>
          <w:rFonts w:hint="cs"/>
          <w:rtl/>
        </w:rPr>
        <w:t xml:space="preserve">" ... </w:t>
      </w:r>
      <w:r w:rsidR="00705E7F" w:rsidRPr="00705E7F">
        <w:rPr>
          <w:rtl/>
        </w:rPr>
        <w:t xml:space="preserve">שהלך לקוץ ארזים שנטע אברהם </w:t>
      </w:r>
      <w:proofErr w:type="spellStart"/>
      <w:r w:rsidR="00705E7F" w:rsidRPr="00705E7F">
        <w:rPr>
          <w:rtl/>
        </w:rPr>
        <w:t>זקינו</w:t>
      </w:r>
      <w:proofErr w:type="spellEnd"/>
      <w:r w:rsidR="00705E7F" w:rsidRPr="00705E7F">
        <w:rPr>
          <w:rtl/>
        </w:rPr>
        <w:t xml:space="preserve"> בבאר שבע</w:t>
      </w:r>
      <w:r>
        <w:rPr>
          <w:rFonts w:hint="cs"/>
          <w:rtl/>
        </w:rPr>
        <w:t>.</w:t>
      </w:r>
      <w:r>
        <w:rPr>
          <w:rStyle w:val="a5"/>
          <w:rtl/>
        </w:rPr>
        <w:footnoteReference w:id="25"/>
      </w:r>
    </w:p>
    <w:p w14:paraId="4D430F4C" w14:textId="77777777" w:rsidR="007B4C97" w:rsidRPr="007B4C97" w:rsidRDefault="007B4C97" w:rsidP="00903DA3">
      <w:pPr>
        <w:pStyle w:val="ac"/>
        <w:spacing w:before="240"/>
        <w:rPr>
          <w:rFonts w:cs="Narkisim" w:hint="cs"/>
          <w:szCs w:val="22"/>
          <w:rtl/>
        </w:rPr>
      </w:pPr>
      <w:proofErr w:type="spellStart"/>
      <w:r w:rsidRPr="007B4C97">
        <w:rPr>
          <w:b/>
          <w:bCs/>
          <w:rtl/>
        </w:rPr>
        <w:t>וַיִּסְעו</w:t>
      </w:r>
      <w:proofErr w:type="spellEnd"/>
      <w:r w:rsidRPr="007B4C97">
        <w:rPr>
          <w:b/>
          <w:bCs/>
          <w:rtl/>
        </w:rPr>
        <w:t xml:space="preserve">ּ בְנֵי יִשְׂרָאֵל </w:t>
      </w:r>
      <w:proofErr w:type="spellStart"/>
      <w:r w:rsidRPr="007B4C97">
        <w:rPr>
          <w:b/>
          <w:bCs/>
          <w:rtl/>
        </w:rPr>
        <w:t>מֵרַעְמְסֵס</w:t>
      </w:r>
      <w:proofErr w:type="spellEnd"/>
      <w:r w:rsidRPr="007B4C97">
        <w:rPr>
          <w:b/>
          <w:bCs/>
          <w:rtl/>
        </w:rPr>
        <w:t xml:space="preserve"> </w:t>
      </w:r>
      <w:proofErr w:type="spellStart"/>
      <w:r w:rsidRPr="007B4C97">
        <w:rPr>
          <w:b/>
          <w:bCs/>
          <w:rtl/>
        </w:rPr>
        <w:t>סֻכֹּתָה</w:t>
      </w:r>
      <w:proofErr w:type="spellEnd"/>
      <w:r w:rsidRPr="007B4C97">
        <w:rPr>
          <w:b/>
          <w:bCs/>
          <w:rtl/>
        </w:rPr>
        <w:t xml:space="preserve"> כְּשֵׁשׁ מֵאוֹת אֶלֶף רַגְלִי הַגְּבָרִים לְבַד מִטָּף:</w:t>
      </w:r>
      <w:r w:rsidRPr="007B4C97">
        <w:rPr>
          <w:rFonts w:hint="cs"/>
          <w:b/>
          <w:bCs/>
          <w:rtl/>
        </w:rPr>
        <w:t xml:space="preserve"> </w:t>
      </w:r>
      <w:r w:rsidRPr="007B4C97">
        <w:rPr>
          <w:rFonts w:cs="Narkisim" w:hint="cs"/>
          <w:szCs w:val="22"/>
          <w:rtl/>
        </w:rPr>
        <w:t>(</w:t>
      </w:r>
      <w:r w:rsidRPr="007B4C97">
        <w:rPr>
          <w:rFonts w:cs="Narkisim"/>
          <w:szCs w:val="22"/>
          <w:rtl/>
        </w:rPr>
        <w:t xml:space="preserve">שמות </w:t>
      </w:r>
      <w:proofErr w:type="spellStart"/>
      <w:r w:rsidRPr="007B4C97">
        <w:rPr>
          <w:rFonts w:cs="Narkisim"/>
          <w:szCs w:val="22"/>
          <w:rtl/>
        </w:rPr>
        <w:t>יב</w:t>
      </w:r>
      <w:proofErr w:type="spellEnd"/>
      <w:r w:rsidRPr="007B4C97">
        <w:rPr>
          <w:rFonts w:cs="Narkisim" w:hint="cs"/>
          <w:szCs w:val="22"/>
          <w:rtl/>
        </w:rPr>
        <w:t xml:space="preserve"> </w:t>
      </w:r>
      <w:proofErr w:type="spellStart"/>
      <w:r w:rsidRPr="007B4C97">
        <w:rPr>
          <w:rFonts w:cs="Narkisim"/>
          <w:szCs w:val="22"/>
          <w:rtl/>
        </w:rPr>
        <w:t>לז</w:t>
      </w:r>
      <w:proofErr w:type="spellEnd"/>
      <w:r w:rsidRPr="007B4C97">
        <w:rPr>
          <w:rFonts w:cs="Narkisim"/>
          <w:szCs w:val="22"/>
          <w:rtl/>
        </w:rPr>
        <w:t>)</w:t>
      </w:r>
      <w:r w:rsidR="000C1CF1">
        <w:rPr>
          <w:rFonts w:cs="Narkisim" w:hint="cs"/>
          <w:szCs w:val="22"/>
          <w:rtl/>
        </w:rPr>
        <w:t>.</w:t>
      </w:r>
      <w:r w:rsidR="00705E7F">
        <w:rPr>
          <w:rStyle w:val="a5"/>
          <w:rFonts w:cs="Narkisim"/>
          <w:szCs w:val="22"/>
          <w:rtl/>
        </w:rPr>
        <w:footnoteReference w:id="26"/>
      </w:r>
      <w:r w:rsidRPr="007B4C97">
        <w:rPr>
          <w:rFonts w:cs="Narkisim"/>
          <w:szCs w:val="22"/>
          <w:rtl/>
        </w:rPr>
        <w:t xml:space="preserve"> </w:t>
      </w:r>
    </w:p>
    <w:p w14:paraId="20AEC32F" w14:textId="77777777" w:rsidR="00D257E1" w:rsidRDefault="005D2A7F" w:rsidP="007E3025">
      <w:pPr>
        <w:pStyle w:val="ad"/>
        <w:spacing w:before="240"/>
        <w:rPr>
          <w:rFonts w:hint="cs"/>
          <w:rtl/>
        </w:rPr>
      </w:pPr>
      <w:r w:rsidRPr="00E43532">
        <w:rPr>
          <w:rtl/>
        </w:rPr>
        <w:t>שבת שלום</w:t>
      </w:r>
    </w:p>
    <w:p w14:paraId="6B829D1E" w14:textId="77777777" w:rsidR="00D257E1" w:rsidRDefault="003E32B0" w:rsidP="00D257E1">
      <w:pPr>
        <w:pStyle w:val="ad"/>
        <w:rPr>
          <w:rFonts w:hint="cs"/>
          <w:rtl/>
        </w:rPr>
      </w:pPr>
      <w:r>
        <w:rPr>
          <w:rFonts w:hint="cs"/>
          <w:rtl/>
        </w:rPr>
        <w:t xml:space="preserve">חזק חזק ונתחזק </w:t>
      </w:r>
    </w:p>
    <w:p w14:paraId="0CD266D6" w14:textId="77777777" w:rsidR="000F0B8F" w:rsidRDefault="005D2A7F" w:rsidP="000F0B8F">
      <w:pPr>
        <w:pStyle w:val="ad"/>
        <w:rPr>
          <w:rtl/>
        </w:rPr>
      </w:pPr>
      <w:r w:rsidRPr="00E43532">
        <w:rPr>
          <w:rtl/>
        </w:rPr>
        <w:t>מחלקי המים</w:t>
      </w:r>
    </w:p>
    <w:p w14:paraId="7EBFD89C" w14:textId="77777777" w:rsidR="00114F58" w:rsidRDefault="00114F58" w:rsidP="000F0B8F">
      <w:pPr>
        <w:pStyle w:val="ad"/>
        <w:rPr>
          <w:rtl/>
        </w:rPr>
      </w:pPr>
    </w:p>
    <w:p w14:paraId="20E5D3B5" w14:textId="77777777" w:rsidR="00114F58" w:rsidRPr="00114F58" w:rsidRDefault="00114F58" w:rsidP="000F0B8F">
      <w:pPr>
        <w:pStyle w:val="ad"/>
        <w:rPr>
          <w:b w:val="0"/>
          <w:bCs w:val="0"/>
          <w:szCs w:val="22"/>
          <w:rtl/>
        </w:rPr>
      </w:pPr>
      <w:r w:rsidRPr="00114F58">
        <w:rPr>
          <w:rFonts w:hint="cs"/>
          <w:szCs w:val="22"/>
          <w:rtl/>
        </w:rPr>
        <w:t xml:space="preserve">מים אחרונים: </w:t>
      </w:r>
      <w:r w:rsidRPr="00114F58">
        <w:rPr>
          <w:rFonts w:hint="cs"/>
          <w:b w:val="0"/>
          <w:bCs w:val="0"/>
          <w:szCs w:val="22"/>
          <w:rtl/>
        </w:rPr>
        <w:t>המסע לארץ ישראל בימינו</w:t>
      </w:r>
      <w:r>
        <w:rPr>
          <w:rFonts w:hint="cs"/>
          <w:b w:val="0"/>
          <w:bCs w:val="0"/>
          <w:szCs w:val="22"/>
          <w:rtl/>
        </w:rPr>
        <w:t xml:space="preserve"> עם המים האחרונים שנותרו בכד.</w:t>
      </w:r>
    </w:p>
    <w:p w14:paraId="2BF7841F" w14:textId="77777777" w:rsidR="00114F58" w:rsidRDefault="00114F58" w:rsidP="000F0B8F">
      <w:pPr>
        <w:pStyle w:val="ad"/>
        <w:rPr>
          <w:rtl/>
        </w:rPr>
      </w:pPr>
    </w:p>
    <w:p w14:paraId="51946A09" w14:textId="36817B31" w:rsidR="00114F58" w:rsidRDefault="00CD46DD" w:rsidP="00114F58">
      <w:pPr>
        <w:pStyle w:val="ad"/>
        <w:jc w:val="center"/>
        <w:rPr>
          <w:rtl/>
        </w:rPr>
      </w:pPr>
      <w:r>
        <w:rPr>
          <w:noProof/>
        </w:rPr>
        <w:drawing>
          <wp:inline distT="0" distB="0" distL="0" distR="0" wp14:anchorId="05A7FC8D" wp14:editId="689EFDF4">
            <wp:extent cx="3481070" cy="1960245"/>
            <wp:effectExtent l="0" t="0" r="0" b="0"/>
            <wp:docPr id="1" name="תמונה 1" descr="המסע לארץ ישראל - שלמה גרוניך ומקהלת שבא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סע לארץ ישראל - שלמה גרוניך ומקהלת שבא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1070" cy="1960245"/>
                    </a:xfrm>
                    <a:prstGeom prst="rect">
                      <a:avLst/>
                    </a:prstGeom>
                    <a:noFill/>
                    <a:ln>
                      <a:noFill/>
                    </a:ln>
                  </pic:spPr>
                </pic:pic>
              </a:graphicData>
            </a:graphic>
          </wp:inline>
        </w:drawing>
      </w:r>
    </w:p>
    <w:p w14:paraId="45B4ADC4" w14:textId="77777777" w:rsidR="00114F58" w:rsidRDefault="00114F58" w:rsidP="00114F58">
      <w:pPr>
        <w:pStyle w:val="ad"/>
        <w:jc w:val="center"/>
        <w:rPr>
          <w:rtl/>
        </w:rPr>
      </w:pPr>
    </w:p>
    <w:p w14:paraId="3F7B1185" w14:textId="77777777" w:rsidR="00114F58" w:rsidRDefault="00114F58" w:rsidP="00114F58">
      <w:pPr>
        <w:pStyle w:val="ad"/>
        <w:jc w:val="center"/>
        <w:rPr>
          <w:rtl/>
        </w:rPr>
      </w:pPr>
      <w:hyperlink r:id="rId9" w:history="1">
        <w:r w:rsidRPr="00114F58">
          <w:rPr>
            <w:rStyle w:val="Hyperlink"/>
            <w:rFonts w:hint="cs"/>
            <w:rtl/>
          </w:rPr>
          <w:t>המסע לארץ ישראל – שלמה גרוניך ומקהלת שבא</w:t>
        </w:r>
      </w:hyperlink>
    </w:p>
    <w:p w14:paraId="6F5BE292" w14:textId="77777777" w:rsidR="00114F58" w:rsidRDefault="00114F58" w:rsidP="000F0B8F">
      <w:pPr>
        <w:pStyle w:val="ad"/>
        <w:rPr>
          <w:rtl/>
        </w:rPr>
      </w:pPr>
    </w:p>
    <w:p w14:paraId="330FF147" w14:textId="77777777" w:rsidR="00114F58" w:rsidRPr="00114F58" w:rsidRDefault="00114F58" w:rsidP="000F0B8F">
      <w:pPr>
        <w:pStyle w:val="ad"/>
        <w:rPr>
          <w:rFonts w:hint="cs"/>
          <w:rtl/>
        </w:rPr>
      </w:pPr>
    </w:p>
    <w:sectPr w:rsidR="00114F58" w:rsidRPr="00114F58" w:rsidSect="00325E5D">
      <w:headerReference w:type="default" r:id="rId10"/>
      <w:footerReference w:type="default" r:id="rId11"/>
      <w:headerReference w:type="first" r:id="rId12"/>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9506" w14:textId="77777777" w:rsidR="00F6705C" w:rsidRDefault="00F6705C">
      <w:r>
        <w:separator/>
      </w:r>
    </w:p>
  </w:endnote>
  <w:endnote w:type="continuationSeparator" w:id="0">
    <w:p w14:paraId="31CB6251" w14:textId="77777777" w:rsidR="00F6705C" w:rsidRDefault="00F6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E287" w14:textId="77777777" w:rsidR="008C1327" w:rsidRPr="00F8747C" w:rsidRDefault="008C132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A3F2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A3F2F">
      <w:rPr>
        <w:rStyle w:val="af"/>
        <w:noProof/>
        <w:rtl/>
      </w:rPr>
      <w:t>4</w:t>
    </w:r>
    <w:r w:rsidRPr="00F8747C">
      <w:rPr>
        <w:rStyle w:val="af"/>
      </w:rPr>
      <w:fldChar w:fldCharType="end"/>
    </w:r>
  </w:p>
  <w:p w14:paraId="48492CB5" w14:textId="77777777" w:rsidR="008C1327" w:rsidRPr="00827984" w:rsidRDefault="008C132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BC9F" w14:textId="77777777" w:rsidR="00F6705C" w:rsidRDefault="00F6705C">
      <w:r>
        <w:rPr>
          <w:rFonts w:cs="Miriam"/>
        </w:rPr>
        <w:separator/>
      </w:r>
    </w:p>
  </w:footnote>
  <w:footnote w:type="continuationSeparator" w:id="0">
    <w:p w14:paraId="51EE0195" w14:textId="77777777" w:rsidR="00F6705C" w:rsidRDefault="00F6705C">
      <w:r>
        <w:continuationSeparator/>
      </w:r>
    </w:p>
  </w:footnote>
  <w:footnote w:id="1">
    <w:p w14:paraId="1390BFF3" w14:textId="77777777" w:rsidR="009834FE" w:rsidRDefault="009834FE" w:rsidP="00777F66">
      <w:pPr>
        <w:pStyle w:val="a3"/>
        <w:rPr>
          <w:rtl/>
        </w:rPr>
      </w:pPr>
      <w:r>
        <w:rPr>
          <w:rStyle w:val="a5"/>
        </w:rPr>
        <w:footnoteRef/>
      </w:r>
      <w:r>
        <w:rPr>
          <w:rtl/>
        </w:rPr>
        <w:t xml:space="preserve"> </w:t>
      </w:r>
      <w:r>
        <w:rPr>
          <w:rFonts w:hint="cs"/>
          <w:rtl/>
        </w:rPr>
        <w:t>כבר הקדשנו דף ל"</w:t>
      </w:r>
      <w:hyperlink r:id="rId1" w:history="1">
        <w:r w:rsidRPr="008F1D0E">
          <w:rPr>
            <w:rStyle w:val="Hyperlink"/>
            <w:rFonts w:hint="cs"/>
            <w:rtl/>
          </w:rPr>
          <w:t>אלה מסעי</w:t>
        </w:r>
      </w:hyperlink>
      <w:r>
        <w:rPr>
          <w:rFonts w:hint="cs"/>
          <w:rtl/>
        </w:rPr>
        <w:t xml:space="preserve">" בפרשתנו ושם הראינו </w:t>
      </w:r>
      <w:r w:rsidR="00777F66">
        <w:rPr>
          <w:rFonts w:hint="cs"/>
          <w:rtl/>
        </w:rPr>
        <w:t xml:space="preserve">בין השאר את פירוש אבן עזרא שמדגיש </w:t>
      </w:r>
      <w:r>
        <w:rPr>
          <w:rFonts w:hint="cs"/>
          <w:rtl/>
        </w:rPr>
        <w:t xml:space="preserve">שרשימת המסעות כאן איננה שלימה ויש לראותה בהקשר עם רשימת מסעות נוספת כגון </w:t>
      </w:r>
      <w:r w:rsidR="00777F66">
        <w:rPr>
          <w:rFonts w:hint="cs"/>
          <w:rtl/>
        </w:rPr>
        <w:t xml:space="preserve">זו </w:t>
      </w:r>
      <w:r>
        <w:rPr>
          <w:rFonts w:hint="cs"/>
          <w:rtl/>
        </w:rPr>
        <w:t>שבתחילת ספר במדבר פרקים י-</w:t>
      </w:r>
      <w:proofErr w:type="spellStart"/>
      <w:r>
        <w:rPr>
          <w:rFonts w:hint="cs"/>
          <w:rtl/>
        </w:rPr>
        <w:t>יג</w:t>
      </w:r>
      <w:proofErr w:type="spellEnd"/>
      <w:r>
        <w:rPr>
          <w:rFonts w:hint="cs"/>
          <w:rtl/>
        </w:rPr>
        <w:t xml:space="preserve">, וכן הרשימה שבתחילת ספר דברים </w:t>
      </w:r>
      <w:r>
        <w:rPr>
          <w:rFonts w:hint="cs"/>
          <w:rtl/>
          <w:lang w:val="he-IL"/>
        </w:rPr>
        <w:t>פרק א פסוק א: "בין פארן ובין תופל ולבן וחצרות ודי זהב</w:t>
      </w:r>
      <w:r>
        <w:rPr>
          <w:rFonts w:hint="cs"/>
          <w:rtl/>
        </w:rPr>
        <w:t xml:space="preserve"> וכו' ".</w:t>
      </w:r>
    </w:p>
  </w:footnote>
  <w:footnote w:id="2">
    <w:p w14:paraId="332077D6" w14:textId="77777777" w:rsidR="00D07DDF" w:rsidRDefault="00D07DDF" w:rsidP="00542FB6">
      <w:pPr>
        <w:pStyle w:val="a3"/>
        <w:rPr>
          <w:rFonts w:hint="cs"/>
        </w:rPr>
      </w:pPr>
      <w:r>
        <w:rPr>
          <w:rStyle w:val="a5"/>
        </w:rPr>
        <w:footnoteRef/>
      </w:r>
      <w:r>
        <w:rPr>
          <w:rtl/>
        </w:rPr>
        <w:t xml:space="preserve"> </w:t>
      </w:r>
      <w:r w:rsidR="00B515EF">
        <w:rPr>
          <w:rFonts w:hint="cs"/>
          <w:rtl/>
        </w:rPr>
        <w:t xml:space="preserve">זה </w:t>
      </w:r>
      <w:proofErr w:type="spellStart"/>
      <w:r w:rsidR="00B515EF">
        <w:rPr>
          <w:rFonts w:hint="cs"/>
          <w:rtl/>
        </w:rPr>
        <w:t>המס"ע</w:t>
      </w:r>
      <w:proofErr w:type="spellEnd"/>
      <w:r w:rsidR="00B515EF">
        <w:rPr>
          <w:rFonts w:hint="cs"/>
          <w:rtl/>
        </w:rPr>
        <w:t xml:space="preserve"> הראשון במקרא. </w:t>
      </w:r>
      <w:r>
        <w:rPr>
          <w:rFonts w:hint="cs"/>
          <w:rtl/>
        </w:rPr>
        <w:t>מדובר בדור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ג</w:t>
      </w:r>
      <w:r>
        <w:rPr>
          <w:rFonts w:hint="eastAsia"/>
          <w:rtl/>
        </w:rPr>
        <w:t>ָּ</w:t>
      </w:r>
      <w:r>
        <w:rPr>
          <w:rFonts w:hint="cs"/>
          <w:rtl/>
        </w:rPr>
        <w:t>ה, בוני מגדל בבל</w:t>
      </w:r>
      <w:r w:rsidR="00CB3FF0">
        <w:rPr>
          <w:rFonts w:hint="cs"/>
          <w:rtl/>
        </w:rPr>
        <w:t>,</w:t>
      </w:r>
      <w:r>
        <w:rPr>
          <w:rFonts w:hint="cs"/>
          <w:rtl/>
        </w:rPr>
        <w:t xml:space="preserve"> כמסופר בספר בראשית </w:t>
      </w:r>
      <w:r>
        <w:rPr>
          <w:rtl/>
        </w:rPr>
        <w:t>פרק יא</w:t>
      </w:r>
      <w:r>
        <w:rPr>
          <w:rFonts w:hint="cs"/>
          <w:rtl/>
        </w:rPr>
        <w:t>: "</w:t>
      </w:r>
      <w:r>
        <w:rPr>
          <w:rtl/>
        </w:rPr>
        <w:t>וַיְהִי כָל הָאָרֶץ שָׂפָה אֶחָת וּדְבָרִים אֲחָדִים:</w:t>
      </w:r>
      <w:r>
        <w:rPr>
          <w:rFonts w:hint="cs"/>
          <w:rtl/>
        </w:rPr>
        <w:t xml:space="preserve"> ... </w:t>
      </w:r>
      <w:r w:rsidRPr="00542FB6">
        <w:rPr>
          <w:rtl/>
        </w:rPr>
        <w:t>וַיֹּאמְרוּ הָבָה נִבְנֶה לָּנוּ עִיר וּמִגְדָּל וְרֹאשׁוֹ בַשָּׁמַיִם וְנַעֲשֶׂה לָּנוּ שֵׁם פֶּן נָפוּץ עַל פְּנֵי כָל  הָאָרֶץ</w:t>
      </w:r>
      <w:r w:rsidRPr="00542FB6">
        <w:rPr>
          <w:rFonts w:hint="cs"/>
          <w:rtl/>
        </w:rPr>
        <w:t xml:space="preserve">". </w:t>
      </w:r>
    </w:p>
  </w:footnote>
  <w:footnote w:id="3">
    <w:p w14:paraId="7FA22D2C" w14:textId="77777777" w:rsidR="00437F9A" w:rsidRDefault="00437F9A">
      <w:pPr>
        <w:pStyle w:val="a3"/>
        <w:rPr>
          <w:rFonts w:hint="cs"/>
          <w:rtl/>
        </w:rPr>
      </w:pPr>
      <w:r>
        <w:rPr>
          <w:rStyle w:val="a5"/>
        </w:rPr>
        <w:footnoteRef/>
      </w:r>
      <w:r>
        <w:rPr>
          <w:rtl/>
        </w:rPr>
        <w:t xml:space="preserve"> </w:t>
      </w:r>
      <w:r w:rsidR="00325E5D">
        <w:rPr>
          <w:rFonts w:hint="cs"/>
          <w:rtl/>
        </w:rPr>
        <w:t>ראו</w:t>
      </w:r>
      <w:r w:rsidRPr="00542FB6">
        <w:rPr>
          <w:rFonts w:hint="cs"/>
          <w:rtl/>
        </w:rPr>
        <w:t xml:space="preserve"> דברינו </w:t>
      </w:r>
      <w:hyperlink r:id="rId2" w:history="1">
        <w:r w:rsidRPr="00542FB6">
          <w:rPr>
            <w:rStyle w:val="Hyperlink"/>
            <w:rFonts w:hint="cs"/>
            <w:rtl/>
          </w:rPr>
          <w:t>בין דור המבול ודור הפלגה</w:t>
        </w:r>
      </w:hyperlink>
      <w:r>
        <w:rPr>
          <w:rFonts w:hint="cs"/>
          <w:rtl/>
        </w:rPr>
        <w:t xml:space="preserve"> בפרשת נח, שם הרחבנו בהבדל בין דור המבול שהיה שטוף בשחיתות מוסרית: גזל, זימה </w:t>
      </w:r>
      <w:proofErr w:type="spellStart"/>
      <w:r>
        <w:rPr>
          <w:rFonts w:hint="cs"/>
          <w:rtl/>
        </w:rPr>
        <w:t>וכו</w:t>
      </w:r>
      <w:proofErr w:type="spellEnd"/>
      <w:r>
        <w:rPr>
          <w:rFonts w:hint="cs"/>
          <w:rtl/>
        </w:rPr>
        <w:t>', ובין דור הפלגה שחטאו היה כפירה אידיאולוגית. דור הפלגה הסיע את עצמו מאמונה ב</w:t>
      </w:r>
      <w:r w:rsidR="00CB3FF0">
        <w:rPr>
          <w:rFonts w:hint="cs"/>
          <w:rtl/>
        </w:rPr>
        <w:t>"</w:t>
      </w:r>
      <w:r>
        <w:rPr>
          <w:rFonts w:hint="cs"/>
          <w:rtl/>
        </w:rPr>
        <w:t>קדמונו</w:t>
      </w:r>
      <w:r w:rsidR="00CB3FF0">
        <w:rPr>
          <w:rFonts w:hint="cs"/>
          <w:rtl/>
        </w:rPr>
        <w:t xml:space="preserve"> של עולם",</w:t>
      </w:r>
      <w:r>
        <w:rPr>
          <w:rFonts w:hint="cs"/>
          <w:rtl/>
        </w:rPr>
        <w:t xml:space="preserve"> היינו בבורא עולם, אבל "היו אוהבים זה לזה, שנאמר: ויהי כל הארץ שפה אחת ודברים אחדים, לפיכך נשתייר מהם פליטה" (בראשית רבה לח ו). </w:t>
      </w:r>
      <w:r w:rsidR="00325E5D">
        <w:rPr>
          <w:rFonts w:hint="cs"/>
          <w:rtl/>
        </w:rPr>
        <w:t>ראו</w:t>
      </w:r>
      <w:r>
        <w:rPr>
          <w:rFonts w:hint="cs"/>
          <w:rtl/>
        </w:rPr>
        <w:t xml:space="preserve"> שם שאלת המדרש: "איזו קשה? זה שאומר למלך: או אני או אתה בפלטין, או זה שאומר למלך: אני בפלטין ולא אתה?". ותשובתו שהשני עדיף, כל עוד יש חברות אנושית בין הכופרים והם מכבדים זה לזה. </w:t>
      </w:r>
      <w:r w:rsidR="00B515EF">
        <w:rPr>
          <w:rFonts w:hint="cs"/>
          <w:rtl/>
        </w:rPr>
        <w:t xml:space="preserve">ראו הדרשות על שני הפסוקים בהושע: חבור עצבים אפרים הנח לו" </w:t>
      </w:r>
      <w:r w:rsidR="00B515EF">
        <w:rPr>
          <w:rtl/>
        </w:rPr>
        <w:t>–</w:t>
      </w:r>
      <w:r w:rsidR="00B515EF">
        <w:rPr>
          <w:rFonts w:hint="cs"/>
          <w:rtl/>
        </w:rPr>
        <w:t xml:space="preserve"> "חלק לבם עתה יאשמו". </w:t>
      </w:r>
      <w:r>
        <w:rPr>
          <w:rFonts w:hint="cs"/>
          <w:rtl/>
        </w:rPr>
        <w:t>אבל מנסיעה זו של כפירה ומלחמה בקב"ה ("נעשה לנו מגדל ונשים עבודה זרה בראשו וניתן חרב בידה ותהי נראית כאילו עושה עמו מלחמה"</w:t>
      </w:r>
      <w:r w:rsidR="00CB3FF0">
        <w:rPr>
          <w:rFonts w:hint="cs"/>
          <w:rtl/>
        </w:rPr>
        <w:t>, בראשית רבה שם</w:t>
      </w:r>
      <w:r>
        <w:rPr>
          <w:rFonts w:hint="cs"/>
          <w:rtl/>
        </w:rPr>
        <w:t>), צומח המסע הבא.</w:t>
      </w:r>
    </w:p>
  </w:footnote>
  <w:footnote w:id="4">
    <w:p w14:paraId="0BABE86C" w14:textId="77777777" w:rsidR="00274F83" w:rsidRDefault="00274F83" w:rsidP="00777F66">
      <w:pPr>
        <w:pStyle w:val="a3"/>
        <w:rPr>
          <w:rFonts w:hint="cs"/>
          <w:rtl/>
        </w:rPr>
      </w:pPr>
      <w:r>
        <w:rPr>
          <w:rStyle w:val="a5"/>
        </w:rPr>
        <w:footnoteRef/>
      </w:r>
      <w:r>
        <w:rPr>
          <w:rtl/>
        </w:rPr>
        <w:t xml:space="preserve"> </w:t>
      </w:r>
      <w:r>
        <w:rPr>
          <w:rFonts w:hint="cs"/>
          <w:rtl/>
        </w:rPr>
        <w:t xml:space="preserve">פרק יא בבראשית פותח במעשה דור הפלגה ש"הסיעו עצמם </w:t>
      </w:r>
      <w:proofErr w:type="spellStart"/>
      <w:r>
        <w:rPr>
          <w:rFonts w:hint="cs"/>
          <w:rtl/>
        </w:rPr>
        <w:t>מקדמונו</w:t>
      </w:r>
      <w:proofErr w:type="spellEnd"/>
      <w:r>
        <w:rPr>
          <w:rFonts w:hint="cs"/>
          <w:rtl/>
        </w:rPr>
        <w:t xml:space="preserve"> של עולם" ומסתיים ביציאתו של תרח ואברהם בנו מאור כשדים "ללכת ארצה כנען". </w:t>
      </w:r>
      <w:r w:rsidR="00777F66">
        <w:rPr>
          <w:rFonts w:hint="cs"/>
          <w:rtl/>
        </w:rPr>
        <w:t>על ה</w:t>
      </w:r>
      <w:r>
        <w:rPr>
          <w:rFonts w:hint="cs"/>
          <w:rtl/>
        </w:rPr>
        <w:t xml:space="preserve">קשר בין שני מאורעות אלה </w:t>
      </w:r>
      <w:r w:rsidR="00777F66">
        <w:rPr>
          <w:rFonts w:hint="cs"/>
          <w:rtl/>
        </w:rPr>
        <w:t xml:space="preserve">כבר הרחבנו לדון </w:t>
      </w:r>
      <w:r>
        <w:rPr>
          <w:rFonts w:hint="cs"/>
          <w:rtl/>
        </w:rPr>
        <w:t xml:space="preserve">בדברינו </w:t>
      </w:r>
      <w:hyperlink r:id="rId3" w:history="1">
        <w:r w:rsidRPr="0074471D">
          <w:rPr>
            <w:rStyle w:val="Hyperlink"/>
            <w:rFonts w:hint="cs"/>
            <w:rtl/>
          </w:rPr>
          <w:t>אברהם ודור הפלגה</w:t>
        </w:r>
      </w:hyperlink>
      <w:r>
        <w:rPr>
          <w:rFonts w:hint="cs"/>
          <w:rtl/>
        </w:rPr>
        <w:t xml:space="preserve"> </w:t>
      </w:r>
      <w:r>
        <w:rPr>
          <w:rtl/>
        </w:rPr>
        <w:t>–</w:t>
      </w:r>
      <w:r>
        <w:rPr>
          <w:rFonts w:hint="cs"/>
          <w:rtl/>
        </w:rPr>
        <w:t xml:space="preserve"> איך מהכפירה במעשה המגדל והפצת העמים איש ללשונו וארצו, נולדה אמונת אברהם בבורא עולם וההכרה שהוא צריך לצאת ל</w:t>
      </w:r>
      <w:r w:rsidR="00095BA1">
        <w:rPr>
          <w:rFonts w:hint="cs"/>
          <w:rtl/>
        </w:rPr>
        <w:t xml:space="preserve">מסע אל </w:t>
      </w:r>
      <w:r>
        <w:rPr>
          <w:rFonts w:hint="cs"/>
          <w:rtl/>
        </w:rPr>
        <w:t xml:space="preserve">ארץ, לשון ועבר משלו. אלא שבמסע זה נזכרים הפעלים </w:t>
      </w:r>
      <w:proofErr w:type="spellStart"/>
      <w:r>
        <w:rPr>
          <w:rFonts w:hint="cs"/>
          <w:rtl/>
        </w:rPr>
        <w:t>יצ"א</w:t>
      </w:r>
      <w:proofErr w:type="spellEnd"/>
      <w:r>
        <w:rPr>
          <w:rFonts w:hint="cs"/>
          <w:rtl/>
        </w:rPr>
        <w:t xml:space="preserve"> </w:t>
      </w:r>
      <w:proofErr w:type="spellStart"/>
      <w:r>
        <w:rPr>
          <w:rFonts w:hint="cs"/>
          <w:rtl/>
        </w:rPr>
        <w:t>והל"ך</w:t>
      </w:r>
      <w:proofErr w:type="spellEnd"/>
      <w:r>
        <w:rPr>
          <w:rFonts w:hint="cs"/>
          <w:rtl/>
        </w:rPr>
        <w:t xml:space="preserve"> דווקא. כך גם בחצי השני של מסע אברהם מחרן לארץ כנען, בראש פרק </w:t>
      </w:r>
      <w:proofErr w:type="spellStart"/>
      <w:r>
        <w:rPr>
          <w:rFonts w:hint="cs"/>
          <w:rtl/>
        </w:rPr>
        <w:t>יב</w:t>
      </w:r>
      <w:proofErr w:type="spellEnd"/>
      <w:r>
        <w:rPr>
          <w:rFonts w:hint="cs"/>
          <w:rtl/>
        </w:rPr>
        <w:t xml:space="preserve"> בבראשית: "לך </w:t>
      </w:r>
      <w:proofErr w:type="spellStart"/>
      <w:r>
        <w:rPr>
          <w:rFonts w:hint="cs"/>
          <w:rtl/>
        </w:rPr>
        <w:t>לך</w:t>
      </w:r>
      <w:proofErr w:type="spellEnd"/>
      <w:r>
        <w:rPr>
          <w:rFonts w:hint="cs"/>
          <w:rtl/>
        </w:rPr>
        <w:t xml:space="preserve">". השורש </w:t>
      </w:r>
      <w:proofErr w:type="spellStart"/>
      <w:r>
        <w:rPr>
          <w:rFonts w:hint="cs"/>
          <w:rtl/>
        </w:rPr>
        <w:t>נס"ע</w:t>
      </w:r>
      <w:proofErr w:type="spellEnd"/>
      <w:r>
        <w:rPr>
          <w:rFonts w:hint="cs"/>
          <w:rtl/>
        </w:rPr>
        <w:t xml:space="preserve"> מופיע אצל אברהם במסעותיו בתוך ארץ כנען! מסע יותר ויותר דרומה.</w:t>
      </w:r>
      <w:r w:rsidR="00777F66">
        <w:rPr>
          <w:rFonts w:hint="cs"/>
          <w:rtl/>
        </w:rPr>
        <w:t xml:space="preserve"> לאן?</w:t>
      </w:r>
    </w:p>
  </w:footnote>
  <w:footnote w:id="5">
    <w:p w14:paraId="5D003F64" w14:textId="77777777" w:rsidR="00274F83" w:rsidRDefault="00274F83" w:rsidP="00C12264">
      <w:pPr>
        <w:pStyle w:val="a3"/>
        <w:rPr>
          <w:rFonts w:hint="cs"/>
        </w:rPr>
      </w:pPr>
      <w:r>
        <w:rPr>
          <w:rStyle w:val="a5"/>
        </w:rPr>
        <w:footnoteRef/>
      </w:r>
      <w:r>
        <w:rPr>
          <w:rtl/>
        </w:rPr>
        <w:t xml:space="preserve"> </w:t>
      </w:r>
      <w:r>
        <w:rPr>
          <w:rFonts w:hint="cs"/>
          <w:rtl/>
        </w:rPr>
        <w:t xml:space="preserve">"פשוטו" זה הוא מדרש </w:t>
      </w:r>
      <w:r>
        <w:rPr>
          <w:rtl/>
        </w:rPr>
        <w:t xml:space="preserve">בראשית רבה </w:t>
      </w:r>
      <w:r w:rsidR="00C12264">
        <w:rPr>
          <w:rFonts w:hint="cs"/>
          <w:rtl/>
        </w:rPr>
        <w:t xml:space="preserve">לט </w:t>
      </w:r>
      <w:proofErr w:type="spellStart"/>
      <w:r w:rsidR="00C12264">
        <w:rPr>
          <w:rFonts w:hint="cs"/>
          <w:rtl/>
        </w:rPr>
        <w:t>טז</w:t>
      </w:r>
      <w:proofErr w:type="spellEnd"/>
      <w:r w:rsidR="00C12264">
        <w:rPr>
          <w:rFonts w:hint="cs"/>
          <w:rtl/>
        </w:rPr>
        <w:t>: "</w:t>
      </w:r>
      <w:proofErr w:type="spellStart"/>
      <w:r>
        <w:rPr>
          <w:rtl/>
        </w:rPr>
        <w:t>ויסע</w:t>
      </w:r>
      <w:proofErr w:type="spellEnd"/>
      <w:r>
        <w:rPr>
          <w:rtl/>
        </w:rPr>
        <w:t xml:space="preserve"> אברם הלוך </w:t>
      </w:r>
      <w:proofErr w:type="spellStart"/>
      <w:r>
        <w:rPr>
          <w:rtl/>
        </w:rPr>
        <w:t>ונסוע</w:t>
      </w:r>
      <w:proofErr w:type="spellEnd"/>
      <w:r>
        <w:rPr>
          <w:rtl/>
        </w:rPr>
        <w:t xml:space="preserve"> הנגבה</w:t>
      </w:r>
      <w:r w:rsidR="00C12264">
        <w:rPr>
          <w:rFonts w:hint="cs"/>
          <w:rtl/>
        </w:rPr>
        <w:t xml:space="preserve"> - </w:t>
      </w:r>
      <w:r>
        <w:rPr>
          <w:rtl/>
        </w:rPr>
        <w:t>מ</w:t>
      </w:r>
      <w:r w:rsidR="00C12264">
        <w:rPr>
          <w:rtl/>
        </w:rPr>
        <w:t>ְ</w:t>
      </w:r>
      <w:r>
        <w:rPr>
          <w:rtl/>
        </w:rPr>
        <w:t>ח</w:t>
      </w:r>
      <w:r w:rsidR="00C12264">
        <w:rPr>
          <w:rtl/>
        </w:rPr>
        <w:t>ַ</w:t>
      </w:r>
      <w:r>
        <w:rPr>
          <w:rtl/>
        </w:rPr>
        <w:t>ק</w:t>
      </w:r>
      <w:r w:rsidR="00C12264">
        <w:rPr>
          <w:rtl/>
        </w:rPr>
        <w:t>ֶּ</w:t>
      </w:r>
      <w:r>
        <w:rPr>
          <w:rtl/>
        </w:rPr>
        <w:t>ה והולך כנגד בית המקדש</w:t>
      </w:r>
      <w:r w:rsidR="00C12264">
        <w:rPr>
          <w:rFonts w:hint="cs"/>
          <w:rtl/>
        </w:rPr>
        <w:t>". כבר בנה אברהם פעמיים מזבח לה' וקרא בשמו, האחד באלון מורה והשני בבית אל, אך הוא ממשיך במסעותיו בשאיפה למקום נוסף, הוא הר המוריה. כפשוטו, אברהם הולך וקורא בשם ה' בכל הארץ ובונה ציונים לעבודת השם</w:t>
      </w:r>
      <w:r w:rsidR="000A3F2F">
        <w:rPr>
          <w:rFonts w:hint="cs"/>
          <w:rtl/>
        </w:rPr>
        <w:t xml:space="preserve"> (בלי </w:t>
      </w:r>
      <w:proofErr w:type="spellStart"/>
      <w:r w:rsidR="000A3F2F">
        <w:rPr>
          <w:rFonts w:hint="cs"/>
          <w:rtl/>
        </w:rPr>
        <w:t>קרבנות</w:t>
      </w:r>
      <w:proofErr w:type="spellEnd"/>
      <w:r w:rsidR="000A3F2F">
        <w:rPr>
          <w:rFonts w:hint="cs"/>
          <w:rtl/>
        </w:rPr>
        <w:t>)</w:t>
      </w:r>
      <w:r w:rsidR="00C12264">
        <w:rPr>
          <w:rFonts w:hint="cs"/>
          <w:rtl/>
        </w:rPr>
        <w:t>, אבל המדרש מבקש להדגיש את המסע להר המוריה</w:t>
      </w:r>
      <w:r w:rsidR="000A3F2F">
        <w:rPr>
          <w:rFonts w:hint="cs"/>
          <w:rtl/>
        </w:rPr>
        <w:t>,</w:t>
      </w:r>
      <w:r w:rsidR="00C12264">
        <w:rPr>
          <w:rFonts w:hint="cs"/>
          <w:rtl/>
        </w:rPr>
        <w:t xml:space="preserve"> למקום המקדש לעתיד (ומקום עקידת יצחק)</w:t>
      </w:r>
      <w:r w:rsidR="000A3F2F">
        <w:rPr>
          <w:rFonts w:hint="cs"/>
          <w:rtl/>
        </w:rPr>
        <w:t>,</w:t>
      </w:r>
      <w:r w:rsidR="00C12264">
        <w:rPr>
          <w:rFonts w:hint="cs"/>
          <w:rtl/>
        </w:rPr>
        <w:t xml:space="preserve"> ורבי בחיי רואה דווקא בדרשה זו פשוטו של המקרא.</w:t>
      </w:r>
    </w:p>
  </w:footnote>
  <w:footnote w:id="6">
    <w:p w14:paraId="6D8CB618" w14:textId="77777777" w:rsidR="008A70A5" w:rsidRDefault="008A70A5" w:rsidP="008C1EA0">
      <w:pPr>
        <w:pStyle w:val="a3"/>
        <w:rPr>
          <w:rFonts w:hint="cs"/>
          <w:rtl/>
        </w:rPr>
      </w:pPr>
      <w:r>
        <w:rPr>
          <w:rStyle w:val="a5"/>
        </w:rPr>
        <w:footnoteRef/>
      </w:r>
      <w:r>
        <w:rPr>
          <w:rtl/>
        </w:rPr>
        <w:t xml:space="preserve"> </w:t>
      </w:r>
      <w:r>
        <w:rPr>
          <w:rFonts w:hint="cs"/>
          <w:rtl/>
        </w:rPr>
        <w:t xml:space="preserve">בנוסף לפשט, מציע רבי בחיי פירוש "רוחני" למסעותיו של אברהם בארץ, בפרט בכיוון מצפון לדרום. </w:t>
      </w:r>
      <w:proofErr w:type="spellStart"/>
      <w:r w:rsidR="008C1EA0">
        <w:rPr>
          <w:rFonts w:hint="cs"/>
          <w:rtl/>
        </w:rPr>
        <w:t>הנגב"ה</w:t>
      </w:r>
      <w:proofErr w:type="spellEnd"/>
      <w:r w:rsidR="008C1EA0">
        <w:rPr>
          <w:rFonts w:hint="cs"/>
          <w:rtl/>
        </w:rPr>
        <w:t xml:space="preserve"> הוא </w:t>
      </w:r>
      <w:proofErr w:type="spellStart"/>
      <w:r w:rsidR="008C1EA0">
        <w:rPr>
          <w:rFonts w:hint="cs"/>
          <w:rtl/>
        </w:rPr>
        <w:t>בגימטריה</w:t>
      </w:r>
      <w:proofErr w:type="spellEnd"/>
      <w:r w:rsidR="008C1EA0">
        <w:rPr>
          <w:rFonts w:hint="cs"/>
          <w:rtl/>
        </w:rPr>
        <w:t xml:space="preserve"> א</w:t>
      </w:r>
      <w:r w:rsidR="008C1EA0">
        <w:rPr>
          <w:rtl/>
        </w:rPr>
        <w:t>–</w:t>
      </w:r>
      <w:r w:rsidR="008C1EA0">
        <w:rPr>
          <w:rFonts w:hint="cs"/>
          <w:rtl/>
        </w:rPr>
        <w:t>ד-נ-י ולפיכך הוא נזכר תדיר בדבריו של אברהם.</w:t>
      </w:r>
      <w:r>
        <w:rPr>
          <w:rFonts w:hint="cs"/>
          <w:rtl/>
        </w:rPr>
        <w:t xml:space="preserve"> מסעו של אברהם בארץ היה מסע רוחני-נפשי לצד "השקט הגוף", מסע שמטרתו "</w:t>
      </w:r>
      <w:r>
        <w:rPr>
          <w:rtl/>
        </w:rPr>
        <w:t>להשיג השגת נבואתו של אל שדי</w:t>
      </w:r>
      <w:r>
        <w:rPr>
          <w:rFonts w:hint="cs"/>
          <w:rtl/>
        </w:rPr>
        <w:t xml:space="preserve">". אולי </w:t>
      </w:r>
      <w:r w:rsidR="008C1EA0">
        <w:rPr>
          <w:rFonts w:hint="cs"/>
          <w:rtl/>
        </w:rPr>
        <w:t xml:space="preserve">גם </w:t>
      </w:r>
      <w:r>
        <w:rPr>
          <w:rFonts w:hint="cs"/>
          <w:rtl/>
        </w:rPr>
        <w:t xml:space="preserve">בבחינת "הרוצה להחכים </w:t>
      </w:r>
      <w:r>
        <w:rPr>
          <w:rtl/>
        </w:rPr>
        <w:t>–</w:t>
      </w:r>
      <w:r>
        <w:rPr>
          <w:rFonts w:hint="cs"/>
          <w:rtl/>
        </w:rPr>
        <w:t xml:space="preserve"> ידרים".</w:t>
      </w:r>
      <w:r w:rsidR="00095BA1">
        <w:rPr>
          <w:rFonts w:hint="cs"/>
          <w:rtl/>
        </w:rPr>
        <w:t xml:space="preserve"> אלא שמיד בסמוך באה שם הירידה למצרים.</w:t>
      </w:r>
    </w:p>
  </w:footnote>
  <w:footnote w:id="7">
    <w:p w14:paraId="4A329D98" w14:textId="77777777" w:rsidR="008A70A5" w:rsidRDefault="008A70A5" w:rsidP="00777F66">
      <w:pPr>
        <w:pStyle w:val="a3"/>
        <w:rPr>
          <w:rFonts w:hint="cs"/>
          <w:rtl/>
        </w:rPr>
      </w:pPr>
      <w:r>
        <w:rPr>
          <w:rStyle w:val="a5"/>
        </w:rPr>
        <w:footnoteRef/>
      </w:r>
      <w:r>
        <w:rPr>
          <w:rtl/>
        </w:rPr>
        <w:t xml:space="preserve"> </w:t>
      </w:r>
      <w:r>
        <w:rPr>
          <w:rFonts w:hint="cs"/>
          <w:rtl/>
        </w:rPr>
        <w:t xml:space="preserve">מסעותיו </w:t>
      </w:r>
      <w:r w:rsidR="00777F66">
        <w:rPr>
          <w:rFonts w:hint="cs"/>
          <w:rtl/>
        </w:rPr>
        <w:t xml:space="preserve">של אברהם </w:t>
      </w:r>
      <w:r>
        <w:rPr>
          <w:rFonts w:hint="cs"/>
          <w:rtl/>
        </w:rPr>
        <w:t>יותר ויותר דרומה ("הנגבה")</w:t>
      </w:r>
      <w:r w:rsidR="00777F66">
        <w:rPr>
          <w:rFonts w:hint="cs"/>
          <w:rtl/>
        </w:rPr>
        <w:t>,</w:t>
      </w:r>
      <w:r>
        <w:rPr>
          <w:rFonts w:hint="cs"/>
          <w:rtl/>
        </w:rPr>
        <w:t xml:space="preserve"> כנזכר בפסוק הקודם, הגיעו </w:t>
      </w:r>
      <w:r w:rsidR="000A3F2F">
        <w:rPr>
          <w:rFonts w:hint="cs"/>
          <w:rtl/>
        </w:rPr>
        <w:t xml:space="preserve">בסוף </w:t>
      </w:r>
      <w:r>
        <w:rPr>
          <w:rFonts w:hint="cs"/>
          <w:rtl/>
        </w:rPr>
        <w:t>עד "ירידה" למצרים, ככתוב בפסוק הסמוך שם: "</w:t>
      </w:r>
      <w:r>
        <w:rPr>
          <w:rtl/>
        </w:rPr>
        <w:t>וַיֵּרֶד אַבְרָם מִצְרַיְמָה לָגוּר שָׁם</w:t>
      </w:r>
      <w:r>
        <w:rPr>
          <w:rFonts w:hint="cs"/>
          <w:rtl/>
        </w:rPr>
        <w:t>" (</w:t>
      </w:r>
      <w:r>
        <w:rPr>
          <w:rtl/>
        </w:rPr>
        <w:t>בראשית</w:t>
      </w:r>
      <w:r>
        <w:rPr>
          <w:rFonts w:hint="cs"/>
          <w:rtl/>
        </w:rPr>
        <w:t xml:space="preserve"> </w:t>
      </w:r>
      <w:proofErr w:type="spellStart"/>
      <w:r>
        <w:rPr>
          <w:rFonts w:hint="cs"/>
          <w:rtl/>
        </w:rPr>
        <w:t>יב</w:t>
      </w:r>
      <w:proofErr w:type="spellEnd"/>
      <w:r>
        <w:rPr>
          <w:rFonts w:hint="cs"/>
          <w:rtl/>
        </w:rPr>
        <w:t xml:space="preserve"> י), ירידה שמתוקנת אח"כ לעלייה שמחזירה את אברהם "הנגבה", ככתוב: "</w:t>
      </w:r>
      <w:r>
        <w:rPr>
          <w:rtl/>
        </w:rPr>
        <w:t>וַיַּעַל אַבְרָם מִמִּצְרַיִם הוּא וְאִשְׁתּוֹ וְכָל אֲשֶׁר לוֹ וְלוֹט עִמּוֹ הַנֶּגְבָּה</w:t>
      </w:r>
      <w:r>
        <w:rPr>
          <w:rFonts w:hint="cs"/>
          <w:rtl/>
        </w:rPr>
        <w:t xml:space="preserve">". </w:t>
      </w:r>
      <w:r w:rsidR="00D53AE2">
        <w:rPr>
          <w:rFonts w:hint="cs"/>
          <w:rtl/>
        </w:rPr>
        <w:t xml:space="preserve">(וזה כנראה המקור הקדום לשימוש בפעלים </w:t>
      </w:r>
      <w:proofErr w:type="spellStart"/>
      <w:r w:rsidR="00D53AE2">
        <w:rPr>
          <w:rFonts w:hint="cs"/>
          <w:rtl/>
        </w:rPr>
        <w:t>יר"ד</w:t>
      </w:r>
      <w:proofErr w:type="spellEnd"/>
      <w:r w:rsidR="00D53AE2">
        <w:rPr>
          <w:rFonts w:hint="cs"/>
          <w:rtl/>
        </w:rPr>
        <w:t xml:space="preserve"> </w:t>
      </w:r>
      <w:proofErr w:type="spellStart"/>
      <w:r w:rsidR="00D53AE2">
        <w:rPr>
          <w:rFonts w:hint="cs"/>
          <w:rtl/>
        </w:rPr>
        <w:t>ועל"ה</w:t>
      </w:r>
      <w:proofErr w:type="spellEnd"/>
      <w:r w:rsidR="00D53AE2">
        <w:rPr>
          <w:rFonts w:hint="cs"/>
          <w:rtl/>
        </w:rPr>
        <w:t xml:space="preserve"> בהקשר עם הארץ). </w:t>
      </w:r>
      <w:r>
        <w:rPr>
          <w:rFonts w:hint="cs"/>
          <w:rtl/>
        </w:rPr>
        <w:t xml:space="preserve">מיד </w:t>
      </w:r>
      <w:r w:rsidR="00D53AE2">
        <w:rPr>
          <w:rFonts w:hint="cs"/>
          <w:rtl/>
        </w:rPr>
        <w:t xml:space="preserve">לאחריו </w:t>
      </w:r>
      <w:r>
        <w:rPr>
          <w:rFonts w:hint="cs"/>
          <w:rtl/>
        </w:rPr>
        <w:t xml:space="preserve">בא הפסוק לעיל "וילך </w:t>
      </w:r>
      <w:proofErr w:type="spellStart"/>
      <w:r>
        <w:rPr>
          <w:rFonts w:hint="cs"/>
          <w:rtl/>
        </w:rPr>
        <w:t>למסעיו</w:t>
      </w:r>
      <w:proofErr w:type="spellEnd"/>
      <w:r>
        <w:rPr>
          <w:rFonts w:hint="cs"/>
          <w:rtl/>
        </w:rPr>
        <w:t xml:space="preserve"> נגב ועד בית אל". מסעותיו של אברהם הם תמיד בתוך הארץ!</w:t>
      </w:r>
    </w:p>
  </w:footnote>
  <w:footnote w:id="8">
    <w:p w14:paraId="12D4B932" w14:textId="77777777" w:rsidR="00556D5C" w:rsidRDefault="00556D5C" w:rsidP="00777F66">
      <w:pPr>
        <w:pStyle w:val="a3"/>
        <w:rPr>
          <w:rFonts w:hint="cs"/>
          <w:rtl/>
        </w:rPr>
      </w:pPr>
      <w:r>
        <w:rPr>
          <w:rStyle w:val="a5"/>
        </w:rPr>
        <w:footnoteRef/>
      </w:r>
      <w:r>
        <w:rPr>
          <w:rtl/>
        </w:rPr>
        <w:t xml:space="preserve"> </w:t>
      </w:r>
      <w:r>
        <w:rPr>
          <w:rFonts w:hint="cs"/>
          <w:rtl/>
        </w:rPr>
        <w:t xml:space="preserve">החלק הראשון של דברי רש"י מקורו בגמרא </w:t>
      </w:r>
      <w:r>
        <w:rPr>
          <w:rtl/>
        </w:rPr>
        <w:t xml:space="preserve">ערכין </w:t>
      </w:r>
      <w:proofErr w:type="spellStart"/>
      <w:r>
        <w:rPr>
          <w:rtl/>
        </w:rPr>
        <w:t>טז</w:t>
      </w:r>
      <w:proofErr w:type="spellEnd"/>
      <w:r>
        <w:rPr>
          <w:rtl/>
        </w:rPr>
        <w:t xml:space="preserve"> ע</w:t>
      </w:r>
      <w:r>
        <w:rPr>
          <w:rFonts w:hint="cs"/>
          <w:rtl/>
        </w:rPr>
        <w:t>"ב: "</w:t>
      </w:r>
      <w:r>
        <w:rPr>
          <w:rtl/>
        </w:rPr>
        <w:t xml:space="preserve">מנין שלא ישנה אדם </w:t>
      </w:r>
      <w:proofErr w:type="spellStart"/>
      <w:r>
        <w:rPr>
          <w:rtl/>
        </w:rPr>
        <w:t>באכסניא</w:t>
      </w:r>
      <w:proofErr w:type="spellEnd"/>
      <w:r>
        <w:rPr>
          <w:rtl/>
        </w:rPr>
        <w:t xml:space="preserve"> שלו מן התורה? </w:t>
      </w:r>
      <w:r>
        <w:rPr>
          <w:rFonts w:hint="cs"/>
          <w:rtl/>
        </w:rPr>
        <w:t xml:space="preserve">... </w:t>
      </w:r>
      <w:r>
        <w:rPr>
          <w:rtl/>
        </w:rPr>
        <w:t xml:space="preserve">רבי יוסי ברבי </w:t>
      </w:r>
      <w:proofErr w:type="spellStart"/>
      <w:r>
        <w:rPr>
          <w:rtl/>
        </w:rPr>
        <w:t>חנינא</w:t>
      </w:r>
      <w:proofErr w:type="spellEnd"/>
      <w:r>
        <w:rPr>
          <w:rtl/>
        </w:rPr>
        <w:t xml:space="preserve"> אמר, מהכא: וילך </w:t>
      </w:r>
      <w:proofErr w:type="spellStart"/>
      <w:r>
        <w:rPr>
          <w:rtl/>
        </w:rPr>
        <w:t>למסעיו</w:t>
      </w:r>
      <w:proofErr w:type="spellEnd"/>
      <w:r>
        <w:rPr>
          <w:rFonts w:hint="cs"/>
          <w:rtl/>
        </w:rPr>
        <w:t>"</w:t>
      </w:r>
      <w:r>
        <w:rPr>
          <w:rtl/>
        </w:rPr>
        <w:t>.</w:t>
      </w:r>
      <w:r>
        <w:rPr>
          <w:rFonts w:hint="cs"/>
          <w:rtl/>
        </w:rPr>
        <w:t xml:space="preserve"> ושני החלקים</w:t>
      </w:r>
      <w:r w:rsidR="00777F66">
        <w:rPr>
          <w:rFonts w:hint="cs"/>
          <w:rtl/>
        </w:rPr>
        <w:t xml:space="preserve"> גם יחד</w:t>
      </w:r>
      <w:r>
        <w:rPr>
          <w:rFonts w:hint="cs"/>
          <w:rtl/>
        </w:rPr>
        <w:t xml:space="preserve">, </w:t>
      </w:r>
      <w:r w:rsidR="00777F66">
        <w:rPr>
          <w:rFonts w:hint="cs"/>
          <w:rtl/>
        </w:rPr>
        <w:t>יסודם ב</w:t>
      </w:r>
      <w:r>
        <w:rPr>
          <w:rFonts w:hint="cs"/>
          <w:rtl/>
        </w:rPr>
        <w:t xml:space="preserve">מדרש </w:t>
      </w:r>
      <w:r>
        <w:rPr>
          <w:rtl/>
        </w:rPr>
        <w:t>בראשית רבה</w:t>
      </w:r>
      <w:r>
        <w:rPr>
          <w:rFonts w:hint="cs"/>
          <w:rtl/>
        </w:rPr>
        <w:t xml:space="preserve"> </w:t>
      </w:r>
      <w:proofErr w:type="spellStart"/>
      <w:r>
        <w:rPr>
          <w:rFonts w:hint="cs"/>
          <w:rtl/>
        </w:rPr>
        <w:t>מא</w:t>
      </w:r>
      <w:proofErr w:type="spellEnd"/>
      <w:r>
        <w:rPr>
          <w:rFonts w:hint="cs"/>
          <w:rtl/>
        </w:rPr>
        <w:t xml:space="preserve"> ג: "</w:t>
      </w:r>
      <w:r>
        <w:rPr>
          <w:rtl/>
        </w:rPr>
        <w:t xml:space="preserve">וילך </w:t>
      </w:r>
      <w:proofErr w:type="spellStart"/>
      <w:r>
        <w:rPr>
          <w:rtl/>
        </w:rPr>
        <w:t>למסעיו</w:t>
      </w:r>
      <w:proofErr w:type="spellEnd"/>
      <w:r>
        <w:rPr>
          <w:rFonts w:hint="cs"/>
          <w:rtl/>
        </w:rPr>
        <w:t xml:space="preserve"> -</w:t>
      </w:r>
      <w:r>
        <w:rPr>
          <w:rtl/>
        </w:rPr>
        <w:t xml:space="preserve"> במסעות שהלך בהן חזר</w:t>
      </w:r>
      <w:r>
        <w:rPr>
          <w:rFonts w:hint="cs"/>
          <w:rtl/>
        </w:rPr>
        <w:t>.</w:t>
      </w:r>
      <w:r>
        <w:rPr>
          <w:rtl/>
        </w:rPr>
        <w:t xml:space="preserve"> אמר רבי אלעזר ברבי מנחם</w:t>
      </w:r>
      <w:r>
        <w:rPr>
          <w:rFonts w:hint="cs"/>
          <w:rtl/>
        </w:rPr>
        <w:t>:</w:t>
      </w:r>
      <w:r>
        <w:rPr>
          <w:rtl/>
        </w:rPr>
        <w:t xml:space="preserve"> הלך לפרוע הקפותיו</w:t>
      </w:r>
      <w:r>
        <w:rPr>
          <w:rFonts w:hint="cs"/>
          <w:rtl/>
        </w:rPr>
        <w:t xml:space="preserve">". מנהג דרך ארץ לחזור וללון באכסניה שהיית בה בדרך הלוך, משתי סיבות: האחת להראות פנים לאותה אכסניה שהטיבה עמך בדרך הלוך (שאינך מעדיף אחרת), והשנייה, שמא נשאר לך חוב אצלה ולקחת דבר מה בהקפה. </w:t>
      </w:r>
      <w:r w:rsidR="00325E5D">
        <w:rPr>
          <w:rFonts w:hint="cs"/>
          <w:rtl/>
        </w:rPr>
        <w:t>ראו</w:t>
      </w:r>
      <w:r>
        <w:rPr>
          <w:rFonts w:hint="cs"/>
          <w:rtl/>
        </w:rPr>
        <w:t xml:space="preserve"> הרחבה של דברי רש"י אלה בפירוש </w:t>
      </w:r>
      <w:r>
        <w:rPr>
          <w:rtl/>
        </w:rPr>
        <w:t xml:space="preserve">ר' עובדיה </w:t>
      </w:r>
      <w:proofErr w:type="spellStart"/>
      <w:r>
        <w:rPr>
          <w:rtl/>
        </w:rPr>
        <w:t>מברטנורא</w:t>
      </w:r>
      <w:proofErr w:type="spellEnd"/>
      <w:r>
        <w:rPr>
          <w:rFonts w:hint="cs"/>
          <w:rtl/>
        </w:rPr>
        <w:t>: "</w:t>
      </w:r>
      <w:r>
        <w:rPr>
          <w:rtl/>
        </w:rPr>
        <w:t>אורח פוגם ונפגם</w:t>
      </w:r>
      <w:r>
        <w:rPr>
          <w:rFonts w:hint="cs"/>
          <w:rtl/>
        </w:rPr>
        <w:t>:</w:t>
      </w:r>
      <w:r>
        <w:rPr>
          <w:rtl/>
        </w:rPr>
        <w:t xml:space="preserve"> פוגם את </w:t>
      </w:r>
      <w:proofErr w:type="spellStart"/>
      <w:r>
        <w:rPr>
          <w:rtl/>
        </w:rPr>
        <w:t>אושפיזו</w:t>
      </w:r>
      <w:proofErr w:type="spellEnd"/>
      <w:r>
        <w:rPr>
          <w:rtl/>
        </w:rPr>
        <w:t xml:space="preserve"> שאומרים בני אדם שמא איזו רעה עשה לו הבעל מחנה </w:t>
      </w:r>
      <w:r>
        <w:rPr>
          <w:rFonts w:hint="cs"/>
          <w:rtl/>
        </w:rPr>
        <w:t xml:space="preserve">(בעל האכסניה) </w:t>
      </w:r>
      <w:r>
        <w:rPr>
          <w:rtl/>
        </w:rPr>
        <w:t>לכך אינו חוזר ללון שם. נפגם</w:t>
      </w:r>
      <w:r>
        <w:rPr>
          <w:rFonts w:hint="cs"/>
          <w:rtl/>
        </w:rPr>
        <w:t>,</w:t>
      </w:r>
      <w:r>
        <w:rPr>
          <w:rtl/>
        </w:rPr>
        <w:t xml:space="preserve"> שיאמרו העולם שמא איזו רעה עשה שם בביתו של זה שאינו חוזר אליו עוד</w:t>
      </w:r>
      <w:r>
        <w:rPr>
          <w:rFonts w:hint="cs"/>
          <w:rtl/>
        </w:rPr>
        <w:t>.</w:t>
      </w:r>
      <w:r>
        <w:rPr>
          <w:rtl/>
        </w:rPr>
        <w:t xml:space="preserve"> ולכך חזר אברם </w:t>
      </w:r>
      <w:proofErr w:type="spellStart"/>
      <w:r>
        <w:rPr>
          <w:rtl/>
        </w:rPr>
        <w:t>למסעיו</w:t>
      </w:r>
      <w:proofErr w:type="spellEnd"/>
      <w:r>
        <w:rPr>
          <w:rtl/>
        </w:rPr>
        <w:t xml:space="preserve"> ללון במסעות הראשונות</w:t>
      </w:r>
      <w:r>
        <w:rPr>
          <w:rFonts w:hint="cs"/>
          <w:rtl/>
        </w:rPr>
        <w:t>".</w:t>
      </w:r>
      <w:r w:rsidR="000A54E4">
        <w:rPr>
          <w:rFonts w:hint="cs"/>
          <w:rtl/>
        </w:rPr>
        <w:t xml:space="preserve"> גם דברים אלה מקורם בגמרא ערכין הנ"ל: "אכסנאי פוגם ונפגם"</w:t>
      </w:r>
      <w:r w:rsidR="00851F61">
        <w:rPr>
          <w:rFonts w:hint="cs"/>
          <w:rtl/>
        </w:rPr>
        <w:t xml:space="preserve"> ובכלל "לא ישנה אדם </w:t>
      </w:r>
      <w:proofErr w:type="spellStart"/>
      <w:r w:rsidR="00851F61">
        <w:rPr>
          <w:rFonts w:hint="cs"/>
          <w:rtl/>
        </w:rPr>
        <w:t>באכסניה</w:t>
      </w:r>
      <w:proofErr w:type="spellEnd"/>
      <w:r w:rsidR="00851F61">
        <w:rPr>
          <w:rFonts w:hint="cs"/>
          <w:rtl/>
        </w:rPr>
        <w:t xml:space="preserve"> שלו"</w:t>
      </w:r>
      <w:r w:rsidR="000A54E4">
        <w:rPr>
          <w:rFonts w:hint="cs"/>
          <w:rtl/>
        </w:rPr>
        <w:t>. ועד כמה חשוב לחזור לאותה אכסניה: "</w:t>
      </w:r>
      <w:r w:rsidR="000A54E4">
        <w:rPr>
          <w:rtl/>
        </w:rPr>
        <w:t>רב אמר: עד הכאה, ושמואל אמר: עד שיפשלו לו כליו לאחוריו</w:t>
      </w:r>
      <w:r w:rsidR="008C019C">
        <w:rPr>
          <w:rFonts w:hint="cs"/>
          <w:rtl/>
        </w:rPr>
        <w:t>".</w:t>
      </w:r>
    </w:p>
  </w:footnote>
  <w:footnote w:id="9">
    <w:p w14:paraId="05D17900" w14:textId="77777777" w:rsidR="00414C81" w:rsidRDefault="00414C81" w:rsidP="00851F61">
      <w:pPr>
        <w:pStyle w:val="a3"/>
        <w:rPr>
          <w:rFonts w:hint="cs"/>
          <w:rtl/>
        </w:rPr>
      </w:pPr>
      <w:r>
        <w:rPr>
          <w:rStyle w:val="a5"/>
        </w:rPr>
        <w:footnoteRef/>
      </w:r>
      <w:r>
        <w:rPr>
          <w:rtl/>
        </w:rPr>
        <w:t xml:space="preserve"> </w:t>
      </w:r>
      <w:r>
        <w:rPr>
          <w:rFonts w:hint="cs"/>
          <w:rtl/>
        </w:rPr>
        <w:t>הנה כי כן הגענו לקשר ישיר בין מסעותיו של אברהם ובין "אלה מסעי" של בני בניו בפרשת השבוע. אלא שאברהם חוזר למסעותיו בארץ ואילו מסעי בני ישראל היו כולם בדרך לארץ</w:t>
      </w:r>
      <w:r w:rsidR="00777F66">
        <w:rPr>
          <w:rFonts w:hint="cs"/>
          <w:rtl/>
        </w:rPr>
        <w:t>,</w:t>
      </w:r>
      <w:r>
        <w:rPr>
          <w:rFonts w:hint="cs"/>
          <w:rtl/>
        </w:rPr>
        <w:t xml:space="preserve"> וגם בסיכומם בפרשתנו</w:t>
      </w:r>
      <w:r w:rsidR="00777F66">
        <w:rPr>
          <w:rFonts w:hint="cs"/>
          <w:rtl/>
        </w:rPr>
        <w:t>,</w:t>
      </w:r>
      <w:r>
        <w:rPr>
          <w:rFonts w:hint="cs"/>
          <w:rtl/>
        </w:rPr>
        <w:t xml:space="preserve"> עדיין "צא וכבוש" עומד לפניהם ועוד ארוך המסע לירושלים ... </w:t>
      </w:r>
      <w:r w:rsidR="00851F61">
        <w:rPr>
          <w:rFonts w:hint="cs"/>
          <w:rtl/>
        </w:rPr>
        <w:t xml:space="preserve">ראו מים אחרונים. </w:t>
      </w:r>
      <w:r>
        <w:rPr>
          <w:rFonts w:hint="cs"/>
          <w:rtl/>
        </w:rPr>
        <w:t xml:space="preserve">הדרשן מחפש קשר בין האבות לבנים, כחלק מהגישה הכוללת של </w:t>
      </w:r>
      <w:hyperlink r:id="rId4" w:history="1">
        <w:r w:rsidRPr="00A860DE">
          <w:rPr>
            <w:rStyle w:val="Hyperlink"/>
            <w:rFonts w:hint="cs"/>
            <w:rtl/>
          </w:rPr>
          <w:t>מעשה אבות סימן לבנים</w:t>
        </w:r>
      </w:hyperlink>
      <w:r w:rsidR="00A860DE">
        <w:rPr>
          <w:rFonts w:hint="cs"/>
          <w:rtl/>
        </w:rPr>
        <w:t xml:space="preserve"> (דברינו בפרשת וירא)</w:t>
      </w:r>
      <w:r>
        <w:rPr>
          <w:rFonts w:hint="cs"/>
          <w:rtl/>
        </w:rPr>
        <w:t xml:space="preserve">, אבל הקשר יכול להיות גם על דרך ההנגדה, לא רק ההשלמה. ובתקווה ש"אלה מסעי" יהפכו במהרה ל"ויסע אברם הלוך </w:t>
      </w:r>
      <w:proofErr w:type="spellStart"/>
      <w:r>
        <w:rPr>
          <w:rFonts w:hint="cs"/>
          <w:rtl/>
        </w:rPr>
        <w:t>ונסוע</w:t>
      </w:r>
      <w:proofErr w:type="spellEnd"/>
      <w:r>
        <w:rPr>
          <w:rFonts w:hint="cs"/>
          <w:rtl/>
        </w:rPr>
        <w:t xml:space="preserve"> הנגבה" </w:t>
      </w:r>
      <w:proofErr w:type="spellStart"/>
      <w:r>
        <w:rPr>
          <w:rFonts w:hint="cs"/>
          <w:rtl/>
        </w:rPr>
        <w:t>ול"וילך</w:t>
      </w:r>
      <w:proofErr w:type="spellEnd"/>
      <w:r>
        <w:rPr>
          <w:rFonts w:hint="cs"/>
          <w:rtl/>
        </w:rPr>
        <w:t xml:space="preserve"> </w:t>
      </w:r>
      <w:proofErr w:type="spellStart"/>
      <w:r>
        <w:rPr>
          <w:rFonts w:hint="cs"/>
          <w:rtl/>
        </w:rPr>
        <w:t>למסעיו</w:t>
      </w:r>
      <w:proofErr w:type="spellEnd"/>
      <w:r>
        <w:rPr>
          <w:rFonts w:hint="cs"/>
          <w:rtl/>
        </w:rPr>
        <w:t xml:space="preserve"> מנגב ועד בית אל"</w:t>
      </w:r>
      <w:r w:rsidR="00A860DE">
        <w:rPr>
          <w:rFonts w:hint="cs"/>
          <w:rtl/>
        </w:rPr>
        <w:t xml:space="preserve"> בארץ</w:t>
      </w:r>
      <w:r>
        <w:rPr>
          <w:rFonts w:hint="cs"/>
          <w:rtl/>
        </w:rPr>
        <w:t>, עד המקומות אשר היו שם א</w:t>
      </w:r>
      <w:r w:rsidR="00A860DE">
        <w:rPr>
          <w:rFonts w:hint="cs"/>
          <w:rtl/>
        </w:rPr>
        <w:t>ו</w:t>
      </w:r>
      <w:r>
        <w:rPr>
          <w:rFonts w:hint="cs"/>
          <w:rtl/>
        </w:rPr>
        <w:t>הלי האבות בתחילה וכו'</w:t>
      </w:r>
      <w:r w:rsidR="00851F61">
        <w:rPr>
          <w:rFonts w:hint="cs"/>
          <w:rtl/>
        </w:rPr>
        <w:t xml:space="preserve"> ובלי "וירד אברם מצרימה"</w:t>
      </w:r>
      <w:r>
        <w:rPr>
          <w:rFonts w:hint="cs"/>
          <w:rtl/>
        </w:rPr>
        <w:t xml:space="preserve">. </w:t>
      </w:r>
      <w:r w:rsidR="00325E5D">
        <w:rPr>
          <w:rFonts w:hint="cs"/>
          <w:rtl/>
        </w:rPr>
        <w:t>ראו</w:t>
      </w:r>
      <w:r>
        <w:rPr>
          <w:rFonts w:hint="cs"/>
          <w:rtl/>
        </w:rPr>
        <w:t xml:space="preserve"> פירוש </w:t>
      </w:r>
      <w:r>
        <w:rPr>
          <w:rtl/>
        </w:rPr>
        <w:t xml:space="preserve">רמב"ן </w:t>
      </w:r>
      <w:r>
        <w:rPr>
          <w:rFonts w:hint="cs"/>
          <w:rtl/>
        </w:rPr>
        <w:t>ל</w:t>
      </w:r>
      <w:r>
        <w:rPr>
          <w:rtl/>
        </w:rPr>
        <w:t xml:space="preserve">בראשית </w:t>
      </w:r>
      <w:proofErr w:type="spellStart"/>
      <w:r>
        <w:rPr>
          <w:rtl/>
        </w:rPr>
        <w:t>יב</w:t>
      </w:r>
      <w:proofErr w:type="spellEnd"/>
      <w:r>
        <w:rPr>
          <w:rFonts w:hint="cs"/>
          <w:rtl/>
        </w:rPr>
        <w:t xml:space="preserve"> י: "</w:t>
      </w:r>
      <w:r>
        <w:rPr>
          <w:rtl/>
        </w:rPr>
        <w:t>ויהי רעב בארץ</w:t>
      </w:r>
      <w:r>
        <w:rPr>
          <w:rFonts w:hint="cs"/>
          <w:rtl/>
        </w:rPr>
        <w:t xml:space="preserve">", על ירידת אברהם למצרים, שמבסס השקפה היסטורית רחבה של מעשה אבות סימן לבנים על מדרש זה. ושם אין הוא מהסס </w:t>
      </w:r>
      <w:r w:rsidR="00A860DE">
        <w:rPr>
          <w:rFonts w:hint="cs"/>
          <w:rtl/>
        </w:rPr>
        <w:t xml:space="preserve">גם </w:t>
      </w:r>
      <w:r>
        <w:rPr>
          <w:rFonts w:hint="cs"/>
          <w:rtl/>
        </w:rPr>
        <w:t>למתוח ביקורת קשה על מעשיו של אברהם במצרים, בדבריו: "</w:t>
      </w:r>
      <w:r w:rsidR="00851F61">
        <w:rPr>
          <w:rtl/>
        </w:rPr>
        <w:t xml:space="preserve">ודע כי אברהם אבינו חטא </w:t>
      </w:r>
      <w:proofErr w:type="spellStart"/>
      <w:r w:rsidR="00851F61">
        <w:rPr>
          <w:rtl/>
        </w:rPr>
        <w:t>חטא</w:t>
      </w:r>
      <w:proofErr w:type="spellEnd"/>
      <w:r w:rsidR="00851F61">
        <w:rPr>
          <w:rtl/>
        </w:rPr>
        <w:t xml:space="preserve"> גדול בשגגה שהביא אשתו הצדקת במכשול </w:t>
      </w:r>
      <w:proofErr w:type="spellStart"/>
      <w:r w:rsidR="00851F61">
        <w:rPr>
          <w:rtl/>
        </w:rPr>
        <w:t>עון</w:t>
      </w:r>
      <w:proofErr w:type="spellEnd"/>
      <w:r w:rsidR="00851F61">
        <w:rPr>
          <w:rtl/>
        </w:rPr>
        <w:t xml:space="preserve"> מפני פחדו פן יהרגוהו, והיה לו לבטוח בשם שיציל אותו ואת אשתו ואת כל אשר לו</w:t>
      </w:r>
      <w:r w:rsidR="00851F61">
        <w:rPr>
          <w:rFonts w:hint="cs"/>
          <w:rtl/>
        </w:rPr>
        <w:t xml:space="preserve"> ... </w:t>
      </w:r>
      <w:r w:rsidR="00851F61">
        <w:rPr>
          <w:rtl/>
        </w:rPr>
        <w:t xml:space="preserve">גם יציאתו מן הארץ, שנצטווה עליה בתחילה, מפני הרעב, </w:t>
      </w:r>
      <w:proofErr w:type="spellStart"/>
      <w:r w:rsidR="00851F61">
        <w:rPr>
          <w:rtl/>
        </w:rPr>
        <w:t>עון</w:t>
      </w:r>
      <w:proofErr w:type="spellEnd"/>
      <w:r w:rsidR="00851F61">
        <w:rPr>
          <w:rtl/>
        </w:rPr>
        <w:t xml:space="preserve"> אשר חטא, כי </w:t>
      </w:r>
      <w:proofErr w:type="spellStart"/>
      <w:r w:rsidR="00851F61">
        <w:rPr>
          <w:rtl/>
        </w:rPr>
        <w:t>האלהים</w:t>
      </w:r>
      <w:proofErr w:type="spellEnd"/>
      <w:r w:rsidR="00851F61">
        <w:rPr>
          <w:rtl/>
        </w:rPr>
        <w:t xml:space="preserve"> ברעב יפדנו ממות. ועל המעשה הזה נגזר על זרעו הגלות בארץ מצרים ביד פרעה. במקום המשפט שמה הרשע והחטא</w:t>
      </w:r>
      <w:r>
        <w:rPr>
          <w:rFonts w:hint="cs"/>
          <w:rtl/>
        </w:rPr>
        <w:t xml:space="preserve">". ללמדך, שבהקבלה ובהשוואה בין האבות לבנים, בין "אלה מסעי" ובין "וילך </w:t>
      </w:r>
      <w:proofErr w:type="spellStart"/>
      <w:r>
        <w:rPr>
          <w:rFonts w:hint="cs"/>
          <w:rtl/>
        </w:rPr>
        <w:t>למסעיו</w:t>
      </w:r>
      <w:proofErr w:type="spellEnd"/>
      <w:r>
        <w:rPr>
          <w:rFonts w:hint="cs"/>
          <w:rtl/>
        </w:rPr>
        <w:t>"</w:t>
      </w:r>
      <w:r>
        <w:rPr>
          <w:rtl/>
        </w:rPr>
        <w:t xml:space="preserve">, </w:t>
      </w:r>
      <w:r>
        <w:rPr>
          <w:rFonts w:hint="cs"/>
          <w:rtl/>
        </w:rPr>
        <w:t>מצווים הבנים גם ללמוד משגיאות האבות.</w:t>
      </w:r>
    </w:p>
  </w:footnote>
  <w:footnote w:id="10">
    <w:p w14:paraId="501BB391" w14:textId="77777777" w:rsidR="0076482D" w:rsidRDefault="0076482D">
      <w:pPr>
        <w:pStyle w:val="a3"/>
        <w:rPr>
          <w:rFonts w:hint="cs"/>
        </w:rPr>
      </w:pPr>
      <w:r>
        <w:rPr>
          <w:rStyle w:val="a5"/>
        </w:rPr>
        <w:footnoteRef/>
      </w:r>
      <w:r>
        <w:rPr>
          <w:rtl/>
        </w:rPr>
        <w:t xml:space="preserve"> </w:t>
      </w:r>
      <w:r>
        <w:rPr>
          <w:rFonts w:hint="cs"/>
          <w:rtl/>
        </w:rPr>
        <w:t xml:space="preserve">אברהם שב ממצרים "כבד מאד במקנה בכסף ובזהב" וחוזר </w:t>
      </w:r>
      <w:proofErr w:type="spellStart"/>
      <w:r>
        <w:rPr>
          <w:rFonts w:hint="cs"/>
          <w:rtl/>
        </w:rPr>
        <w:t>למסעיו</w:t>
      </w:r>
      <w:proofErr w:type="spellEnd"/>
      <w:r>
        <w:rPr>
          <w:rFonts w:hint="cs"/>
          <w:rtl/>
        </w:rPr>
        <w:t xml:space="preserve"> בארץ כפי שראינו לעיל. אך גם לוט צבר בינתיים רכוש רב </w:t>
      </w:r>
      <w:proofErr w:type="spellStart"/>
      <w:r>
        <w:rPr>
          <w:rFonts w:hint="cs"/>
          <w:rtl/>
        </w:rPr>
        <w:t>ומסעיו</w:t>
      </w:r>
      <w:proofErr w:type="spellEnd"/>
      <w:r>
        <w:rPr>
          <w:rFonts w:hint="cs"/>
          <w:rtl/>
        </w:rPr>
        <w:t xml:space="preserve"> של אברהם המשותפים עם לוט בן אחיו שמת באור כשדים ואברהם פרש עליו חסותו, מסתיימים במסע של פירוד.</w:t>
      </w:r>
    </w:p>
  </w:footnote>
  <w:footnote w:id="11">
    <w:p w14:paraId="51C48EDA" w14:textId="77777777" w:rsidR="0076482D" w:rsidRDefault="0076482D" w:rsidP="00A860DE">
      <w:pPr>
        <w:pStyle w:val="a3"/>
        <w:rPr>
          <w:rFonts w:hint="cs"/>
          <w:rtl/>
        </w:rPr>
      </w:pPr>
      <w:r>
        <w:rPr>
          <w:rStyle w:val="a5"/>
        </w:rPr>
        <w:footnoteRef/>
      </w:r>
      <w:r>
        <w:rPr>
          <w:rtl/>
        </w:rPr>
        <w:t xml:space="preserve"> </w:t>
      </w:r>
      <w:r>
        <w:rPr>
          <w:rFonts w:hint="cs"/>
          <w:rtl/>
        </w:rPr>
        <w:t xml:space="preserve">לא בכדי נוקט המדרש את אותה מטבע לשון שראינו לעיל בדור הפלגה. המקרא חוזר ומשתמש בלשון של נסיעה "מקדם" והמדרש </w:t>
      </w:r>
      <w:r w:rsidR="00A860DE">
        <w:rPr>
          <w:rFonts w:hint="cs"/>
          <w:rtl/>
        </w:rPr>
        <w:t>מ</w:t>
      </w:r>
      <w:r w:rsidR="00A860DE">
        <w:rPr>
          <w:rFonts w:hint="eastAsia"/>
          <w:rtl/>
        </w:rPr>
        <w:t>ַ</w:t>
      </w:r>
      <w:r w:rsidR="00A860DE">
        <w:rPr>
          <w:rFonts w:hint="cs"/>
          <w:rtl/>
        </w:rPr>
        <w:t>חר</w:t>
      </w:r>
      <w:r w:rsidR="00A860DE">
        <w:rPr>
          <w:rFonts w:hint="eastAsia"/>
          <w:rtl/>
        </w:rPr>
        <w:t>ֶ</w:t>
      </w:r>
      <w:r w:rsidR="00A860DE">
        <w:rPr>
          <w:rFonts w:hint="cs"/>
          <w:rtl/>
        </w:rPr>
        <w:t>ה ו</w:t>
      </w:r>
      <w:r>
        <w:rPr>
          <w:rFonts w:hint="cs"/>
          <w:rtl/>
        </w:rPr>
        <w:t xml:space="preserve">מחזיק אחריו שגם לוט הסיע עצמו </w:t>
      </w:r>
      <w:proofErr w:type="spellStart"/>
      <w:r>
        <w:rPr>
          <w:rFonts w:hint="cs"/>
          <w:rtl/>
        </w:rPr>
        <w:t>מקדמונו</w:t>
      </w:r>
      <w:proofErr w:type="spellEnd"/>
      <w:r>
        <w:rPr>
          <w:rFonts w:hint="cs"/>
          <w:rtl/>
        </w:rPr>
        <w:t xml:space="preserve"> של עולם והפעם בתוספת של אברהם כמייצג האמונה בקב"ה: </w:t>
      </w:r>
      <w:r w:rsidR="00A860DE">
        <w:rPr>
          <w:rFonts w:hint="cs"/>
          <w:rtl/>
        </w:rPr>
        <w:t>"</w:t>
      </w:r>
      <w:r>
        <w:rPr>
          <w:rFonts w:hint="cs"/>
          <w:rtl/>
        </w:rPr>
        <w:t>אי אפשר לא באברהם ולא באלוהו</w:t>
      </w:r>
      <w:r w:rsidR="00A860DE">
        <w:rPr>
          <w:rFonts w:hint="cs"/>
          <w:rtl/>
        </w:rPr>
        <w:t>"</w:t>
      </w:r>
      <w:r>
        <w:rPr>
          <w:rFonts w:hint="cs"/>
          <w:rtl/>
        </w:rPr>
        <w:t>. מדרשים ופרשנים רבים מוצאים בפסוק זה כר נרחב לפגום בלוט תוך שימוש בפסוק מ</w:t>
      </w:r>
      <w:r w:rsidRPr="002E71C1">
        <w:rPr>
          <w:rtl/>
        </w:rPr>
        <w:t xml:space="preserve">משלי </w:t>
      </w:r>
      <w:proofErr w:type="spellStart"/>
      <w:r w:rsidRPr="002E71C1">
        <w:rPr>
          <w:rtl/>
        </w:rPr>
        <w:t>יח</w:t>
      </w:r>
      <w:proofErr w:type="spellEnd"/>
      <w:r w:rsidRPr="002E71C1">
        <w:rPr>
          <w:rtl/>
        </w:rPr>
        <w:t xml:space="preserve"> </w:t>
      </w:r>
      <w:proofErr w:type="spellStart"/>
      <w:r w:rsidRPr="002E71C1">
        <w:rPr>
          <w:rtl/>
        </w:rPr>
        <w:t>יט</w:t>
      </w:r>
      <w:proofErr w:type="spellEnd"/>
      <w:r>
        <w:rPr>
          <w:rFonts w:hint="cs"/>
          <w:rtl/>
        </w:rPr>
        <w:t>: "</w:t>
      </w:r>
      <w:r w:rsidRPr="002E71C1">
        <w:rPr>
          <w:rtl/>
        </w:rPr>
        <w:t>אָח נִפְשָׁע מִקִּרְיַת עֹז וּמִדְיָנִים כִּבְרִיחַ אַרְמוֹן</w:t>
      </w:r>
      <w:r>
        <w:rPr>
          <w:rFonts w:hint="cs"/>
          <w:rtl/>
        </w:rPr>
        <w:t xml:space="preserve">" (נזיר </w:t>
      </w:r>
      <w:proofErr w:type="spellStart"/>
      <w:r>
        <w:rPr>
          <w:rFonts w:hint="cs"/>
          <w:rtl/>
        </w:rPr>
        <w:t>כג</w:t>
      </w:r>
      <w:proofErr w:type="spellEnd"/>
      <w:r>
        <w:rPr>
          <w:rFonts w:hint="cs"/>
          <w:rtl/>
        </w:rPr>
        <w:t xml:space="preserve"> ע"א) ומאמר חז"ל: "</w:t>
      </w:r>
      <w:r w:rsidRPr="002E71C1">
        <w:rPr>
          <w:rtl/>
        </w:rPr>
        <w:t>כל הפורש מן הצדיק כפורש מחייו</w:t>
      </w:r>
      <w:r>
        <w:rPr>
          <w:rFonts w:hint="cs"/>
          <w:rtl/>
        </w:rPr>
        <w:t xml:space="preserve">", ועוד. אך בדברינו </w:t>
      </w:r>
      <w:hyperlink r:id="rId5" w:history="1">
        <w:r w:rsidRPr="00A860DE">
          <w:rPr>
            <w:rStyle w:val="Hyperlink"/>
            <w:rFonts w:ascii="Narkisim" w:hAnsi="Narkisim"/>
            <w:rtl/>
          </w:rPr>
          <w:t>פרידת אברהם ולוט</w:t>
        </w:r>
      </w:hyperlink>
      <w:r>
        <w:rPr>
          <w:rFonts w:hint="cs"/>
          <w:rtl/>
        </w:rPr>
        <w:t xml:space="preserve"> </w:t>
      </w:r>
      <w:r w:rsidR="00A860DE">
        <w:rPr>
          <w:rFonts w:hint="cs"/>
          <w:rtl/>
        </w:rPr>
        <w:t xml:space="preserve">בפרשת לך </w:t>
      </w:r>
      <w:proofErr w:type="spellStart"/>
      <w:r w:rsidR="00A860DE">
        <w:rPr>
          <w:rFonts w:hint="cs"/>
          <w:rtl/>
        </w:rPr>
        <w:t>לך</w:t>
      </w:r>
      <w:proofErr w:type="spellEnd"/>
      <w:r w:rsidR="00A860DE">
        <w:rPr>
          <w:rFonts w:hint="cs"/>
          <w:rtl/>
        </w:rPr>
        <w:t xml:space="preserve">, </w:t>
      </w:r>
      <w:r>
        <w:rPr>
          <w:rFonts w:hint="cs"/>
          <w:rtl/>
        </w:rPr>
        <w:t xml:space="preserve">מובאים מקורות המבקרים את אברהם על פרידה </w:t>
      </w:r>
      <w:r w:rsidR="00A860DE">
        <w:rPr>
          <w:rFonts w:hint="cs"/>
          <w:rtl/>
        </w:rPr>
        <w:t>מהירה וקלה</w:t>
      </w:r>
      <w:r>
        <w:rPr>
          <w:rFonts w:hint="cs"/>
          <w:rtl/>
        </w:rPr>
        <w:t xml:space="preserve"> זו, כגון </w:t>
      </w:r>
      <w:r>
        <w:rPr>
          <w:rtl/>
        </w:rPr>
        <w:t xml:space="preserve">בראשית רבה </w:t>
      </w:r>
      <w:proofErr w:type="spellStart"/>
      <w:r>
        <w:rPr>
          <w:rFonts w:hint="cs"/>
          <w:rtl/>
        </w:rPr>
        <w:t>מא</w:t>
      </w:r>
      <w:proofErr w:type="spellEnd"/>
      <w:r>
        <w:rPr>
          <w:rFonts w:hint="cs"/>
          <w:rtl/>
        </w:rPr>
        <w:t xml:space="preserve"> ח: "</w:t>
      </w:r>
      <w:r>
        <w:rPr>
          <w:rtl/>
        </w:rPr>
        <w:t>ר' יודה אמר</w:t>
      </w:r>
      <w:r>
        <w:rPr>
          <w:rFonts w:hint="cs"/>
          <w:rtl/>
        </w:rPr>
        <w:t>:</w:t>
      </w:r>
      <w:r>
        <w:rPr>
          <w:rtl/>
        </w:rPr>
        <w:t xml:space="preserve"> כעס היה לאבינו אברהם בשעה שפרש לוט בן אחיו מעמו</w:t>
      </w:r>
      <w:r>
        <w:rPr>
          <w:rFonts w:hint="cs"/>
          <w:rtl/>
        </w:rPr>
        <w:t>.</w:t>
      </w:r>
      <w:r>
        <w:rPr>
          <w:rtl/>
        </w:rPr>
        <w:t xml:space="preserve"> אמר הקב"ה</w:t>
      </w:r>
      <w:r>
        <w:rPr>
          <w:rFonts w:hint="cs"/>
          <w:rtl/>
        </w:rPr>
        <w:t>:</w:t>
      </w:r>
      <w:r>
        <w:rPr>
          <w:rtl/>
        </w:rPr>
        <w:t xml:space="preserve"> לכל הוא מדבק וללוט בן אחיו אינו מדבק</w:t>
      </w:r>
      <w:r>
        <w:rPr>
          <w:rFonts w:hint="cs"/>
          <w:rtl/>
        </w:rPr>
        <w:t>?</w:t>
      </w:r>
      <w:r>
        <w:rPr>
          <w:rtl/>
        </w:rPr>
        <w:t xml:space="preserve"> אתמהא</w:t>
      </w:r>
      <w:r>
        <w:rPr>
          <w:rFonts w:hint="cs"/>
          <w:rtl/>
        </w:rPr>
        <w:t>!</w:t>
      </w:r>
      <w:r>
        <w:rPr>
          <w:rFonts w:cs="David" w:hint="cs"/>
          <w:rtl/>
        </w:rPr>
        <w:t xml:space="preserve">". </w:t>
      </w:r>
      <w:r w:rsidRPr="00A860DE">
        <w:rPr>
          <w:rFonts w:hint="cs"/>
          <w:rtl/>
        </w:rPr>
        <w:t>ושם גם תזכורת לחוב שהיה הכפול שהיה לאברהם כלפי לוט הן כבנו של אחיו הרן שמת באור כשדים</w:t>
      </w:r>
      <w:r w:rsidR="00A860DE">
        <w:rPr>
          <w:rFonts w:hint="cs"/>
          <w:rtl/>
        </w:rPr>
        <w:t xml:space="preserve"> (בגינו של אברהם עפ"י המדרש)</w:t>
      </w:r>
      <w:r w:rsidRPr="00A860DE">
        <w:rPr>
          <w:rFonts w:hint="cs"/>
          <w:rtl/>
        </w:rPr>
        <w:t xml:space="preserve"> והותיר את לוט יתום והן בשתיקתו של לוט כשאברהם אמר על שרה במצרים: "אחותי היא". והרי לנו עוד מסע של האבות שההקבלה שלו עם מסעות הבנים היא על דרך הניגוד. אל תחפזו במסעות של פרידות וניתוקים, עשו כל מאמץ לשמור על אחדות.</w:t>
      </w:r>
      <w:r w:rsidR="00A860DE">
        <w:rPr>
          <w:rFonts w:hint="cs"/>
          <w:rtl/>
        </w:rPr>
        <w:t xml:space="preserve"> </w:t>
      </w:r>
      <w:r w:rsidR="00325E5D">
        <w:rPr>
          <w:rFonts w:hint="cs"/>
          <w:rtl/>
        </w:rPr>
        <w:t>ראו</w:t>
      </w:r>
      <w:r w:rsidR="00A860DE">
        <w:rPr>
          <w:rFonts w:hint="cs"/>
          <w:rtl/>
        </w:rPr>
        <w:t xml:space="preserve"> דברינו ב</w:t>
      </w:r>
      <w:r w:rsidR="00325E5D">
        <w:rPr>
          <w:rFonts w:hint="cs"/>
          <w:rtl/>
        </w:rPr>
        <w:t>ש</w:t>
      </w:r>
      <w:r w:rsidR="00A860DE">
        <w:rPr>
          <w:rFonts w:hint="cs"/>
          <w:rtl/>
        </w:rPr>
        <w:t xml:space="preserve">בת שעברה </w:t>
      </w:r>
      <w:hyperlink r:id="rId6" w:history="1">
        <w:r w:rsidR="00A860DE" w:rsidRPr="00A860DE">
          <w:rPr>
            <w:rStyle w:val="Hyperlink"/>
            <w:rFonts w:hint="cs"/>
            <w:rtl/>
          </w:rPr>
          <w:t>מדוע כעס משה על בני גד ובני ראובן</w:t>
        </w:r>
      </w:hyperlink>
      <w:r w:rsidR="00A860DE">
        <w:rPr>
          <w:rFonts w:hint="cs"/>
          <w:rtl/>
        </w:rPr>
        <w:t>.</w:t>
      </w:r>
    </w:p>
  </w:footnote>
  <w:footnote w:id="12">
    <w:p w14:paraId="7CA91E7A" w14:textId="77777777" w:rsidR="00A911AD" w:rsidRDefault="00A911AD" w:rsidP="00A860DE">
      <w:pPr>
        <w:pStyle w:val="a3"/>
        <w:rPr>
          <w:rFonts w:hint="cs"/>
          <w:rtl/>
        </w:rPr>
      </w:pPr>
      <w:r>
        <w:rPr>
          <w:rStyle w:val="a5"/>
        </w:rPr>
        <w:footnoteRef/>
      </w:r>
      <w:r>
        <w:rPr>
          <w:rtl/>
        </w:rPr>
        <w:t xml:space="preserve"> </w:t>
      </w:r>
      <w:r>
        <w:rPr>
          <w:rFonts w:hint="cs"/>
          <w:rtl/>
        </w:rPr>
        <w:t>אחרי מהפכת סדום, שאברהם בתפילתו לא הצליח למנוע (לוט הציל למצער את מצער), ולאחר חטא הזנות של לוט עם בנותיו</w:t>
      </w:r>
      <w:r w:rsidR="00A860DE">
        <w:rPr>
          <w:rFonts w:hint="cs"/>
          <w:rtl/>
        </w:rPr>
        <w:t xml:space="preserve"> שם עפ"י המדרש נולד האיסור: "לא יבוא עמוני ומואבי בקהל ה' "</w:t>
      </w:r>
      <w:r>
        <w:rPr>
          <w:rFonts w:hint="cs"/>
          <w:rtl/>
        </w:rPr>
        <w:t>, נוסע אברהם מגב ההר המשקיף על סדום ו</w:t>
      </w:r>
      <w:r w:rsidR="00A860DE">
        <w:rPr>
          <w:rFonts w:hint="cs"/>
          <w:rtl/>
        </w:rPr>
        <w:t>עובר מ</w:t>
      </w:r>
      <w:r>
        <w:rPr>
          <w:rFonts w:hint="cs"/>
          <w:rtl/>
        </w:rPr>
        <w:t xml:space="preserve">מזרחה של הארץ (הם בית אל והעי שם היה נוסע קודם לכן) </w:t>
      </w:r>
      <w:r w:rsidR="00A860DE">
        <w:rPr>
          <w:rFonts w:hint="cs"/>
          <w:rtl/>
        </w:rPr>
        <w:t>לנגב המערבי הגובל ב</w:t>
      </w:r>
      <w:r>
        <w:rPr>
          <w:rFonts w:hint="cs"/>
          <w:rtl/>
        </w:rPr>
        <w:t xml:space="preserve">שפלה. גם כאן מציינים המדרשים שוב ושוב את פחיתותו של לוט, כגון </w:t>
      </w:r>
      <w:r>
        <w:rPr>
          <w:rtl/>
        </w:rPr>
        <w:t>בראשית רבה נב</w:t>
      </w:r>
      <w:r>
        <w:rPr>
          <w:rFonts w:hint="cs"/>
          <w:rtl/>
        </w:rPr>
        <w:t xml:space="preserve"> ד: "</w:t>
      </w:r>
      <w:proofErr w:type="spellStart"/>
      <w:r>
        <w:rPr>
          <w:rFonts w:hint="cs"/>
          <w:rtl/>
        </w:rPr>
        <w:t>ו</w:t>
      </w:r>
      <w:r>
        <w:rPr>
          <w:rtl/>
        </w:rPr>
        <w:t>יסע</w:t>
      </w:r>
      <w:proofErr w:type="spellEnd"/>
      <w:r>
        <w:rPr>
          <w:rtl/>
        </w:rPr>
        <w:t xml:space="preserve"> משם אברהם, פנה מפני ריח רע שהיו אומרים לוט בן אחי אברהם בא על שתי בנותיו</w:t>
      </w:r>
      <w:r>
        <w:rPr>
          <w:rFonts w:hint="cs"/>
          <w:rtl/>
        </w:rPr>
        <w:t xml:space="preserve">". אמנם שם, בסימן ג, גם </w:t>
      </w:r>
      <w:r w:rsidR="00A860DE">
        <w:rPr>
          <w:rFonts w:hint="cs"/>
          <w:rtl/>
        </w:rPr>
        <w:t xml:space="preserve">יש </w:t>
      </w:r>
      <w:r>
        <w:rPr>
          <w:rFonts w:hint="cs"/>
          <w:rtl/>
        </w:rPr>
        <w:t>סיבה אחרת</w:t>
      </w:r>
      <w:r w:rsidR="00A860DE">
        <w:rPr>
          <w:rFonts w:hint="cs"/>
          <w:rtl/>
        </w:rPr>
        <w:t xml:space="preserve"> להעתקת מגורי אברהם מערבה</w:t>
      </w:r>
      <w:r>
        <w:rPr>
          <w:rFonts w:hint="cs"/>
          <w:rtl/>
        </w:rPr>
        <w:t>: "ל</w:t>
      </w:r>
      <w:r>
        <w:rPr>
          <w:rtl/>
        </w:rPr>
        <w:t xml:space="preserve">פי שחרב מקומה של סדום ופסקו העוברים והשבים ולא חסר </w:t>
      </w:r>
      <w:proofErr w:type="spellStart"/>
      <w:r>
        <w:rPr>
          <w:rtl/>
        </w:rPr>
        <w:t>קלורין</w:t>
      </w:r>
      <w:proofErr w:type="spellEnd"/>
      <w:r>
        <w:rPr>
          <w:rtl/>
        </w:rPr>
        <w:t xml:space="preserve"> שלו כלום</w:t>
      </w:r>
      <w:r>
        <w:rPr>
          <w:rFonts w:hint="cs"/>
          <w:rtl/>
        </w:rPr>
        <w:t>.</w:t>
      </w:r>
      <w:r>
        <w:rPr>
          <w:rtl/>
        </w:rPr>
        <w:t xml:space="preserve"> אמר</w:t>
      </w:r>
      <w:r>
        <w:rPr>
          <w:rFonts w:hint="cs"/>
          <w:rtl/>
        </w:rPr>
        <w:t>:</w:t>
      </w:r>
      <w:r>
        <w:rPr>
          <w:rtl/>
        </w:rPr>
        <w:t xml:space="preserve"> מה אני מפסיק צדקה מביתי</w:t>
      </w:r>
      <w:r>
        <w:rPr>
          <w:rFonts w:hint="cs"/>
          <w:rtl/>
        </w:rPr>
        <w:t>?</w:t>
      </w:r>
      <w:r>
        <w:rPr>
          <w:rtl/>
        </w:rPr>
        <w:t xml:space="preserve"> הלך ונטה לו אהל בגרר</w:t>
      </w:r>
      <w:r>
        <w:rPr>
          <w:rFonts w:hint="cs"/>
          <w:rtl/>
        </w:rPr>
        <w:t>"</w:t>
      </w:r>
      <w:r w:rsidR="00A860DE">
        <w:rPr>
          <w:rFonts w:hint="cs"/>
          <w:rtl/>
        </w:rPr>
        <w:t xml:space="preserve">; </w:t>
      </w:r>
      <w:r>
        <w:rPr>
          <w:rFonts w:hint="cs"/>
          <w:rtl/>
        </w:rPr>
        <w:t xml:space="preserve">אבל בהמשך המדרש שם </w:t>
      </w:r>
      <w:r w:rsidR="00A860DE">
        <w:rPr>
          <w:rFonts w:hint="cs"/>
          <w:rtl/>
        </w:rPr>
        <w:t xml:space="preserve">מודגש </w:t>
      </w:r>
      <w:r>
        <w:rPr>
          <w:rFonts w:hint="cs"/>
          <w:rtl/>
        </w:rPr>
        <w:t>שאברהם שנסע מהאזור הגובל בסדום והלך לגור בגרר בשדה פלישתי</w:t>
      </w:r>
      <w:r>
        <w:rPr>
          <w:rFonts w:hint="eastAsia"/>
          <w:rtl/>
        </w:rPr>
        <w:t>ם</w:t>
      </w:r>
      <w:r>
        <w:rPr>
          <w:rFonts w:hint="cs"/>
          <w:rtl/>
        </w:rPr>
        <w:t xml:space="preserve">, 'נגרר' גם הוא ונאלץ לחזור ולומר פעם שנייה על שרה "אחותי היא". שלא לטובתו ולא לטובתה. </w:t>
      </w:r>
      <w:r w:rsidR="00325E5D">
        <w:rPr>
          <w:rFonts w:hint="cs"/>
          <w:rtl/>
        </w:rPr>
        <w:t>ראו</w:t>
      </w:r>
      <w:r>
        <w:rPr>
          <w:rFonts w:hint="cs"/>
          <w:rtl/>
        </w:rPr>
        <w:t xml:space="preserve"> דברי התוכחה של אבימלך לאברהם בתורה שם, המובאים בדברינו </w:t>
      </w:r>
      <w:hyperlink r:id="rId7" w:history="1">
        <w:r w:rsidRPr="00091454">
          <w:rPr>
            <w:rStyle w:val="Hyperlink"/>
            <w:rFonts w:hint="cs"/>
            <w:rtl/>
          </w:rPr>
          <w:t>הגוי גם צדיק תהרוג</w:t>
        </w:r>
      </w:hyperlink>
      <w:r>
        <w:rPr>
          <w:rFonts w:hint="cs"/>
          <w:rtl/>
        </w:rPr>
        <w:t xml:space="preserve"> בפרשת וירא. סוף דבר, "</w:t>
      </w:r>
      <w:proofErr w:type="spellStart"/>
      <w:r>
        <w:rPr>
          <w:rFonts w:hint="cs"/>
          <w:rtl/>
        </w:rPr>
        <w:t>ויסע</w:t>
      </w:r>
      <w:proofErr w:type="spellEnd"/>
      <w:r>
        <w:rPr>
          <w:rFonts w:hint="cs"/>
          <w:rtl/>
        </w:rPr>
        <w:t xml:space="preserve"> משם אברהם" קשור ב"ויסע לוט מקדם" ובמסע </w:t>
      </w:r>
      <w:r w:rsidR="001E3DDD">
        <w:rPr>
          <w:rFonts w:hint="cs"/>
          <w:rtl/>
        </w:rPr>
        <w:t xml:space="preserve">של פרידה </w:t>
      </w:r>
      <w:r>
        <w:rPr>
          <w:rFonts w:hint="cs"/>
          <w:rtl/>
        </w:rPr>
        <w:t>קשה זה אנחנו נפרדים מאברהם.</w:t>
      </w:r>
    </w:p>
  </w:footnote>
  <w:footnote w:id="13">
    <w:p w14:paraId="7F0333FD" w14:textId="77777777" w:rsidR="008B6ADE" w:rsidRDefault="008B6ADE" w:rsidP="001E3DDD">
      <w:pPr>
        <w:pStyle w:val="a3"/>
        <w:rPr>
          <w:rFonts w:hint="cs"/>
        </w:rPr>
      </w:pPr>
      <w:r>
        <w:rPr>
          <w:rStyle w:val="a5"/>
        </w:rPr>
        <w:footnoteRef/>
      </w:r>
      <w:r>
        <w:rPr>
          <w:rtl/>
        </w:rPr>
        <w:t xml:space="preserve"> </w:t>
      </w:r>
      <w:r>
        <w:rPr>
          <w:rFonts w:hint="cs"/>
          <w:rtl/>
        </w:rPr>
        <w:t xml:space="preserve">אנחנו עוברים למסעותיו של יעקב. אין שום אזכור של הפועל </w:t>
      </w:r>
      <w:proofErr w:type="spellStart"/>
      <w:r>
        <w:rPr>
          <w:rFonts w:hint="cs"/>
          <w:rtl/>
        </w:rPr>
        <w:t>נס"ע</w:t>
      </w:r>
      <w:proofErr w:type="spellEnd"/>
      <w:r>
        <w:rPr>
          <w:rFonts w:hint="cs"/>
          <w:rtl/>
        </w:rPr>
        <w:t xml:space="preserve"> בהקשר עם יצחק מה שיכול להתקשר לדמותו כאב מאבות האומה שמעולם לא יצא מגבולות הארץ ולא גלה. אולי גם 'מסעותיו' בארץ פנימה היו נדירים ורכים יותר כשל </w:t>
      </w:r>
      <w:r w:rsidR="001E3DDD">
        <w:rPr>
          <w:rFonts w:hint="cs"/>
          <w:rtl/>
        </w:rPr>
        <w:t>מי שבהדרג</w:t>
      </w:r>
      <w:r w:rsidR="000C1CF1">
        <w:rPr>
          <w:rFonts w:hint="cs"/>
          <w:rtl/>
        </w:rPr>
        <w:t>ה</w:t>
      </w:r>
      <w:r w:rsidR="001E3DDD">
        <w:rPr>
          <w:rFonts w:hint="cs"/>
          <w:rtl/>
        </w:rPr>
        <w:t xml:space="preserve"> עבר מרועה צאן ל</w:t>
      </w:r>
      <w:r>
        <w:rPr>
          <w:rFonts w:hint="cs"/>
          <w:rtl/>
        </w:rPr>
        <w:t xml:space="preserve">עובד אדמה. </w:t>
      </w:r>
      <w:r w:rsidR="000C1CF1">
        <w:rPr>
          <w:rFonts w:hint="cs"/>
          <w:rtl/>
        </w:rPr>
        <w:t xml:space="preserve">ראו דברינו </w:t>
      </w:r>
      <w:hyperlink r:id="rId8" w:anchor="gsc.tab=0" w:history="1">
        <w:r w:rsidR="000C1CF1" w:rsidRPr="000C1CF1">
          <w:rPr>
            <w:rStyle w:val="Hyperlink"/>
            <w:rFonts w:hint="cs"/>
            <w:rtl/>
          </w:rPr>
          <w:t>יצחק א</w:t>
        </w:r>
        <w:r w:rsidR="000C1CF1" w:rsidRPr="000C1CF1">
          <w:rPr>
            <w:rStyle w:val="Hyperlink"/>
            <w:rFonts w:hint="cs"/>
            <w:rtl/>
          </w:rPr>
          <w:t>ב</w:t>
        </w:r>
        <w:r w:rsidR="000C1CF1" w:rsidRPr="000C1CF1">
          <w:rPr>
            <w:rStyle w:val="Hyperlink"/>
            <w:rFonts w:hint="cs"/>
            <w:rtl/>
          </w:rPr>
          <w:t>ינו</w:t>
        </w:r>
      </w:hyperlink>
      <w:r w:rsidR="000C1CF1">
        <w:rPr>
          <w:rFonts w:hint="cs"/>
          <w:rtl/>
        </w:rPr>
        <w:t xml:space="preserve"> בפרשת תולדות. </w:t>
      </w:r>
      <w:r>
        <w:rPr>
          <w:rFonts w:hint="cs"/>
          <w:rtl/>
        </w:rPr>
        <w:t>המסע הראשון הנזכר אצל יעקב קשור ביחסיו עם עשו. עשו הוא שפונה ליעקב, בתום המפגש המרגש ביניהם, ומציע לו לנסוע ביחד. יעקב אמנם מסרב כשהוא עונה שם לעשו: "</w:t>
      </w:r>
      <w:r>
        <w:rPr>
          <w:rtl/>
        </w:rPr>
        <w:t>וַיֹּאמֶר אֵלָיו אֲדֹנִי יֹדֵעַ כִּי הַיְלָדִים רַכִּים וְהַצֹּאן וְהַבָּקָר עָלוֹת עָלָי וּדְפָקוּם יוֹם אֶחָד וָמֵתוּ כָּל  הַצֹּאן</w:t>
      </w:r>
      <w:r>
        <w:rPr>
          <w:rFonts w:hint="cs"/>
          <w:rtl/>
        </w:rPr>
        <w:t xml:space="preserve">", אבל המדרש </w:t>
      </w:r>
      <w:r w:rsidR="001E3DDD">
        <w:rPr>
          <w:rFonts w:hint="cs"/>
          <w:rtl/>
        </w:rPr>
        <w:t>מ</w:t>
      </w:r>
      <w:r w:rsidR="000C1CF1">
        <w:rPr>
          <w:rFonts w:hint="cs"/>
          <w:rtl/>
        </w:rPr>
        <w:t>בק</w:t>
      </w:r>
      <w:r w:rsidR="001E3DDD">
        <w:rPr>
          <w:rFonts w:hint="cs"/>
          <w:rtl/>
        </w:rPr>
        <w:t xml:space="preserve">ש לתת </w:t>
      </w:r>
      <w:r>
        <w:rPr>
          <w:rFonts w:hint="cs"/>
          <w:rtl/>
        </w:rPr>
        <w:t>משמעות לדברים אלה של עשו: "נסעה ונלכה ואלכה לנגדך".</w:t>
      </w:r>
    </w:p>
  </w:footnote>
  <w:footnote w:id="14">
    <w:p w14:paraId="38EE72E9" w14:textId="77777777" w:rsidR="00E928DC" w:rsidRDefault="00E928DC" w:rsidP="001E3DDD">
      <w:pPr>
        <w:pStyle w:val="a3"/>
        <w:rPr>
          <w:rFonts w:hint="cs"/>
          <w:rtl/>
        </w:rPr>
      </w:pPr>
      <w:r>
        <w:rPr>
          <w:rStyle w:val="a5"/>
        </w:rPr>
        <w:footnoteRef/>
      </w:r>
      <w:r>
        <w:rPr>
          <w:rtl/>
        </w:rPr>
        <w:t xml:space="preserve"> </w:t>
      </w:r>
      <w:r>
        <w:rPr>
          <w:rFonts w:hint="cs"/>
          <w:rtl/>
        </w:rPr>
        <w:t xml:space="preserve">תודה, איננו שותפים אומר יעקב לעשו. </w:t>
      </w:r>
      <w:r w:rsidR="00325E5D">
        <w:rPr>
          <w:rFonts w:hint="cs"/>
          <w:rtl/>
        </w:rPr>
        <w:t>ראו</w:t>
      </w:r>
      <w:r>
        <w:rPr>
          <w:rFonts w:hint="cs"/>
          <w:rtl/>
        </w:rPr>
        <w:t xml:space="preserve"> מקבילה מורחבת ב</w:t>
      </w:r>
      <w:r>
        <w:rPr>
          <w:rtl/>
        </w:rPr>
        <w:t>מדרש ילמדנו (מאן) ילקוט תלמוד תורה - בראשית אות קמח</w:t>
      </w:r>
      <w:r>
        <w:rPr>
          <w:rFonts w:hint="cs"/>
          <w:rtl/>
        </w:rPr>
        <w:t>: "</w:t>
      </w:r>
      <w:r>
        <w:rPr>
          <w:rtl/>
        </w:rPr>
        <w:t xml:space="preserve">בא עשו ואמר ליעקב: אחי, נקרע </w:t>
      </w:r>
      <w:proofErr w:type="spellStart"/>
      <w:r>
        <w:rPr>
          <w:rtl/>
        </w:rPr>
        <w:t>הדיהכסיס</w:t>
      </w:r>
      <w:proofErr w:type="spellEnd"/>
      <w:r>
        <w:rPr>
          <w:rtl/>
        </w:rPr>
        <w:t xml:space="preserve"> שעשינו בינינו, ונהיה </w:t>
      </w:r>
      <w:proofErr w:type="spellStart"/>
      <w:r>
        <w:rPr>
          <w:rtl/>
        </w:rPr>
        <w:t>שותפין</w:t>
      </w:r>
      <w:proofErr w:type="spellEnd"/>
      <w:r>
        <w:rPr>
          <w:rtl/>
        </w:rPr>
        <w:t xml:space="preserve"> כבראשונה, שנ</w:t>
      </w:r>
      <w:r>
        <w:rPr>
          <w:rFonts w:hint="cs"/>
          <w:rtl/>
        </w:rPr>
        <w:t xml:space="preserve">אמר: </w:t>
      </w:r>
      <w:r>
        <w:rPr>
          <w:rtl/>
        </w:rPr>
        <w:t>נסעה ונלכה וגו'</w:t>
      </w:r>
      <w:r>
        <w:rPr>
          <w:rFonts w:hint="cs"/>
          <w:rtl/>
        </w:rPr>
        <w:t xml:space="preserve"> -</w:t>
      </w:r>
      <w:r>
        <w:rPr>
          <w:rtl/>
        </w:rPr>
        <w:t xml:space="preserve"> נסעה ונלכה בארץ למלחמה ולשלום, ואלכה לנגדך לעולם הבא</w:t>
      </w:r>
      <w:r>
        <w:rPr>
          <w:rFonts w:hint="cs"/>
          <w:rtl/>
        </w:rPr>
        <w:t>"</w:t>
      </w:r>
      <w:r>
        <w:rPr>
          <w:rtl/>
        </w:rPr>
        <w:t xml:space="preserve">. </w:t>
      </w:r>
      <w:r>
        <w:rPr>
          <w:rFonts w:hint="cs"/>
          <w:rtl/>
        </w:rPr>
        <w:t xml:space="preserve">ויעקב מסרב בנימוס תקיף. המדרשים מעמידים את דברי עשו ליעקב: "נסעה ונלכה ואלכה לנגדך" על יחסי עשו ויעקב העתידיים, על יחסי מלכות רומי היא עשו ויהדות פוסט בית שני. עשו מציע ליעקב שותפות בעולם הזה ובבא ואילו יעקב דוחה בנימוס. </w:t>
      </w:r>
      <w:r w:rsidR="00325E5D">
        <w:rPr>
          <w:rFonts w:hint="cs"/>
          <w:rtl/>
        </w:rPr>
        <w:t>ראו</w:t>
      </w:r>
      <w:r>
        <w:rPr>
          <w:rFonts w:hint="cs"/>
          <w:rtl/>
        </w:rPr>
        <w:t xml:space="preserve"> גם גמרא </w:t>
      </w:r>
      <w:r>
        <w:rPr>
          <w:rtl/>
        </w:rPr>
        <w:t>עבודה זרה ח ע</w:t>
      </w:r>
      <w:r>
        <w:rPr>
          <w:rFonts w:hint="cs"/>
          <w:rtl/>
        </w:rPr>
        <w:t xml:space="preserve">"ב שבתחילה היו יחסים טובים בין מלכות רומא ועם ישראל (שכרתו איתם ברית ועזרו לרומאים להביס את היוונים) </w:t>
      </w:r>
      <w:r>
        <w:rPr>
          <w:rtl/>
        </w:rPr>
        <w:t>–</w:t>
      </w:r>
      <w:r>
        <w:rPr>
          <w:rFonts w:hint="cs"/>
          <w:rtl/>
        </w:rPr>
        <w:t xml:space="preserve"> עשרים ושש שנים שבהם קיימה מלכות רומא את הפסוק: "</w:t>
      </w:r>
      <w:r>
        <w:rPr>
          <w:rtl/>
        </w:rPr>
        <w:t>נסעה ונלכה ואלכה לנגדך</w:t>
      </w:r>
      <w:r>
        <w:rPr>
          <w:rFonts w:hint="cs"/>
          <w:rtl/>
        </w:rPr>
        <w:t>", אבל אח"כ שינו הרומאים את עורם וקיימו את הפסוק: "</w:t>
      </w:r>
      <w:r>
        <w:rPr>
          <w:rtl/>
        </w:rPr>
        <w:t>יעב</w:t>
      </w:r>
      <w:r>
        <w:rPr>
          <w:rFonts w:hint="cs"/>
          <w:rtl/>
        </w:rPr>
        <w:t>ו</w:t>
      </w:r>
      <w:r>
        <w:rPr>
          <w:rtl/>
        </w:rPr>
        <w:t>ר נא אדני לפני עבדו</w:t>
      </w:r>
      <w:r>
        <w:rPr>
          <w:rFonts w:hint="cs"/>
          <w:rtl/>
        </w:rPr>
        <w:t xml:space="preserve">". ועוד בגמרא </w:t>
      </w:r>
      <w:r>
        <w:rPr>
          <w:rtl/>
        </w:rPr>
        <w:t>חגיגה ה ע</w:t>
      </w:r>
      <w:r>
        <w:rPr>
          <w:rFonts w:hint="cs"/>
          <w:rtl/>
        </w:rPr>
        <w:t>"ב שכאשר ר' יהושע בן חנניה, שהיה ידוע בחכמת התנצחותו מול המינים, נטה למות, באו אליו חכמי ישראל ושאלו: "</w:t>
      </w:r>
      <w:r>
        <w:rPr>
          <w:rtl/>
        </w:rPr>
        <w:t xml:space="preserve">מאי תיהוי עלן </w:t>
      </w:r>
      <w:proofErr w:type="spellStart"/>
      <w:r>
        <w:rPr>
          <w:rtl/>
        </w:rPr>
        <w:t>ממנאי</w:t>
      </w:r>
      <w:proofErr w:type="spellEnd"/>
      <w:r>
        <w:rPr>
          <w:rtl/>
        </w:rPr>
        <w:t>?</w:t>
      </w:r>
      <w:r>
        <w:rPr>
          <w:rFonts w:hint="cs"/>
          <w:rtl/>
        </w:rPr>
        <w:t>" והוא מרגיע אותם מהפסוק שלנו, בפרט מהמילה "לנגדך"</w:t>
      </w:r>
      <w:r w:rsidR="001E3DDD">
        <w:rPr>
          <w:rFonts w:hint="cs"/>
          <w:rtl/>
        </w:rPr>
        <w:t xml:space="preserve"> המסמלת </w:t>
      </w:r>
      <w:r w:rsidR="000C1CF1">
        <w:rPr>
          <w:rFonts w:hint="cs"/>
          <w:rtl/>
        </w:rPr>
        <w:t>שוויון</w:t>
      </w:r>
      <w:r>
        <w:rPr>
          <w:rFonts w:hint="cs"/>
          <w:rtl/>
        </w:rPr>
        <w:t xml:space="preserve">. </w:t>
      </w:r>
      <w:r w:rsidR="00325E5D">
        <w:rPr>
          <w:rFonts w:hint="cs"/>
          <w:rtl/>
        </w:rPr>
        <w:t>ראו</w:t>
      </w:r>
      <w:r>
        <w:rPr>
          <w:rFonts w:hint="cs"/>
          <w:rtl/>
        </w:rPr>
        <w:t xml:space="preserve"> פירושי רש"י </w:t>
      </w:r>
      <w:proofErr w:type="spellStart"/>
      <w:r>
        <w:rPr>
          <w:rFonts w:hint="cs"/>
          <w:rtl/>
        </w:rPr>
        <w:t>ושטיינזלץ</w:t>
      </w:r>
      <w:proofErr w:type="spellEnd"/>
      <w:r>
        <w:rPr>
          <w:rFonts w:hint="cs"/>
          <w:rtl/>
        </w:rPr>
        <w:t xml:space="preserve"> שם. המסע הראשון של יעקב "</w:t>
      </w:r>
      <w:r w:rsidR="001E3DDD">
        <w:rPr>
          <w:rFonts w:hint="cs"/>
          <w:rtl/>
        </w:rPr>
        <w:t>הבחור שב</w:t>
      </w:r>
      <w:r>
        <w:rPr>
          <w:rFonts w:hint="cs"/>
          <w:rtl/>
        </w:rPr>
        <w:t xml:space="preserve">אבות" </w:t>
      </w:r>
      <w:r w:rsidR="001E3DDD">
        <w:rPr>
          <w:rFonts w:hint="cs"/>
          <w:rtl/>
        </w:rPr>
        <w:t xml:space="preserve">(בראשית רבה </w:t>
      </w:r>
      <w:proofErr w:type="spellStart"/>
      <w:r w:rsidR="001E3DDD">
        <w:rPr>
          <w:rFonts w:hint="cs"/>
          <w:rtl/>
        </w:rPr>
        <w:t>עו</w:t>
      </w:r>
      <w:proofErr w:type="spellEnd"/>
      <w:r w:rsidR="001E3DDD">
        <w:rPr>
          <w:rFonts w:hint="cs"/>
          <w:rtl/>
        </w:rPr>
        <w:t xml:space="preserve">) </w:t>
      </w:r>
      <w:r>
        <w:rPr>
          <w:rFonts w:hint="cs"/>
          <w:rtl/>
        </w:rPr>
        <w:t>הוא בסימן למסעות הבנים בקורות העתים.</w:t>
      </w:r>
    </w:p>
  </w:footnote>
  <w:footnote w:id="15">
    <w:p w14:paraId="2EBB342E" w14:textId="77777777" w:rsidR="00B9094E" w:rsidRDefault="00B9094E" w:rsidP="001E3DDD">
      <w:pPr>
        <w:pStyle w:val="a3"/>
        <w:rPr>
          <w:rFonts w:hint="cs"/>
          <w:rtl/>
        </w:rPr>
      </w:pPr>
      <w:r>
        <w:rPr>
          <w:rStyle w:val="a5"/>
        </w:rPr>
        <w:footnoteRef/>
      </w:r>
      <w:r>
        <w:rPr>
          <w:rtl/>
        </w:rPr>
        <w:t xml:space="preserve"> </w:t>
      </w:r>
      <w:r>
        <w:rPr>
          <w:rFonts w:hint="cs"/>
          <w:rtl/>
        </w:rPr>
        <w:t>פסוק זה מחזיר אותנו לסיפור יעקב במקרא. בנסיעה זו או מסע זה של יעקב</w:t>
      </w:r>
      <w:r w:rsidR="001E3DDD">
        <w:rPr>
          <w:rFonts w:hint="cs"/>
          <w:rtl/>
        </w:rPr>
        <w:t>, הוא</w:t>
      </w:r>
      <w:r>
        <w:rPr>
          <w:rFonts w:hint="cs"/>
          <w:rtl/>
        </w:rPr>
        <w:t xml:space="preserve"> צועד בעקבות מסעותיו של אברהם זקנו </w:t>
      </w:r>
      <w:r>
        <w:rPr>
          <w:rtl/>
        </w:rPr>
        <w:t>–</w:t>
      </w:r>
      <w:r>
        <w:rPr>
          <w:rFonts w:hint="cs"/>
          <w:rtl/>
        </w:rPr>
        <w:t xml:space="preserve"> נסיעה בתוך הארץ שמלווה גם </w:t>
      </w:r>
      <w:r w:rsidR="001E3DDD">
        <w:rPr>
          <w:rFonts w:hint="cs"/>
          <w:rtl/>
        </w:rPr>
        <w:t>ב</w:t>
      </w:r>
      <w:r>
        <w:rPr>
          <w:rFonts w:hint="cs"/>
          <w:rtl/>
        </w:rPr>
        <w:t xml:space="preserve">ישיבה ראשונה. אבל </w:t>
      </w:r>
      <w:r w:rsidR="001E3DDD">
        <w:rPr>
          <w:rFonts w:hint="cs"/>
          <w:rtl/>
        </w:rPr>
        <w:t>בעוד ש</w:t>
      </w:r>
      <w:r>
        <w:rPr>
          <w:rFonts w:hint="cs"/>
          <w:rtl/>
        </w:rPr>
        <w:t>אברהם הולך ונוסע ותר בארץ לא</w:t>
      </w:r>
      <w:r w:rsidR="001E3DDD">
        <w:rPr>
          <w:rFonts w:hint="cs"/>
          <w:rtl/>
        </w:rPr>
        <w:t>ו</w:t>
      </w:r>
      <w:r>
        <w:rPr>
          <w:rFonts w:hint="cs"/>
          <w:rtl/>
        </w:rPr>
        <w:t xml:space="preserve">רכה ולרחבה, כציווי הקב"ה: "קום והתהלך בארץ", יעקב נוסע אל מקום מסוים, אל סוכות (בין אם היה כבר מקום בשם זה או שיעקב מייסד אותו, </w:t>
      </w:r>
      <w:r w:rsidR="00325E5D">
        <w:rPr>
          <w:rFonts w:hint="cs"/>
          <w:rtl/>
        </w:rPr>
        <w:t>ראו</w:t>
      </w:r>
      <w:r>
        <w:rPr>
          <w:rFonts w:hint="cs"/>
          <w:rtl/>
        </w:rPr>
        <w:t xml:space="preserve"> במפרשים). </w:t>
      </w:r>
      <w:r w:rsidR="00325E5D">
        <w:rPr>
          <w:rFonts w:hint="cs"/>
          <w:rtl/>
        </w:rPr>
        <w:t>ראו</w:t>
      </w:r>
      <w:r>
        <w:rPr>
          <w:rFonts w:hint="cs"/>
          <w:rtl/>
        </w:rPr>
        <w:t xml:space="preserve"> דברינו </w:t>
      </w:r>
      <w:hyperlink r:id="rId9" w:history="1">
        <w:r w:rsidRPr="00F368C4">
          <w:rPr>
            <w:rStyle w:val="Hyperlink"/>
            <w:rFonts w:hint="cs"/>
            <w:rtl/>
          </w:rPr>
          <w:t>מסע יעקב בחזרתו לארץ</w:t>
        </w:r>
      </w:hyperlink>
      <w:r>
        <w:rPr>
          <w:rFonts w:hint="cs"/>
          <w:rtl/>
        </w:rPr>
        <w:t xml:space="preserve">, שם התעכבנו על השאלה הקשה: מדוע לא ממהר יעקב אל </w:t>
      </w:r>
      <w:r w:rsidR="001E3DDD">
        <w:rPr>
          <w:rFonts w:hint="cs"/>
          <w:rtl/>
        </w:rPr>
        <w:t xml:space="preserve">יצחק </w:t>
      </w:r>
      <w:r>
        <w:rPr>
          <w:rFonts w:hint="cs"/>
          <w:rtl/>
        </w:rPr>
        <w:t>אביו.</w:t>
      </w:r>
    </w:p>
  </w:footnote>
  <w:footnote w:id="16">
    <w:p w14:paraId="5ECD92E3" w14:textId="77777777" w:rsidR="00F341C9" w:rsidRDefault="00F341C9">
      <w:pPr>
        <w:pStyle w:val="a3"/>
        <w:rPr>
          <w:rFonts w:hint="cs"/>
          <w:rtl/>
        </w:rPr>
      </w:pPr>
      <w:r>
        <w:rPr>
          <w:rStyle w:val="a5"/>
        </w:rPr>
        <w:footnoteRef/>
      </w:r>
      <w:r>
        <w:rPr>
          <w:rtl/>
        </w:rPr>
        <w:t xml:space="preserve"> </w:t>
      </w:r>
      <w:r>
        <w:rPr>
          <w:rFonts w:hint="cs"/>
          <w:rtl/>
        </w:rPr>
        <w:t>ובהמשך המדרש שם מתוארים הקשרים והעסקים שיעקב קושר עם אנשי שכם העיר הסמוכה ותושבי הארץ</w:t>
      </w:r>
      <w:r w:rsidR="00EE39D1">
        <w:rPr>
          <w:rFonts w:hint="cs"/>
          <w:rtl/>
        </w:rPr>
        <w:t xml:space="preserve"> במשך תקופה זו שנשכה כשנתיים</w:t>
      </w:r>
      <w:r>
        <w:rPr>
          <w:rFonts w:hint="cs"/>
          <w:rtl/>
        </w:rPr>
        <w:t>: "</w:t>
      </w:r>
      <w:proofErr w:type="spellStart"/>
      <w:r>
        <w:rPr>
          <w:rtl/>
        </w:rPr>
        <w:t>ויחן</w:t>
      </w:r>
      <w:proofErr w:type="spellEnd"/>
      <w:r>
        <w:rPr>
          <w:rtl/>
        </w:rPr>
        <w:t xml:space="preserve"> את פני העיר, חנן את הפנים שבעיר התחיל משלח להם </w:t>
      </w:r>
      <w:proofErr w:type="spellStart"/>
      <w:r>
        <w:rPr>
          <w:rtl/>
        </w:rPr>
        <w:t>דורונות</w:t>
      </w:r>
      <w:proofErr w:type="spellEnd"/>
      <w:r>
        <w:rPr>
          <w:rFonts w:hint="cs"/>
          <w:rtl/>
        </w:rPr>
        <w:t xml:space="preserve"> ... </w:t>
      </w:r>
      <w:r>
        <w:rPr>
          <w:rtl/>
        </w:rPr>
        <w:t xml:space="preserve">התחיל מעמיד </w:t>
      </w:r>
      <w:proofErr w:type="spellStart"/>
      <w:r>
        <w:rPr>
          <w:rtl/>
        </w:rPr>
        <w:t>הטליסין</w:t>
      </w:r>
      <w:proofErr w:type="spellEnd"/>
      <w:r>
        <w:rPr>
          <w:rtl/>
        </w:rPr>
        <w:t xml:space="preserve"> ומוכר בזול</w:t>
      </w:r>
      <w:r>
        <w:rPr>
          <w:rFonts w:hint="cs"/>
          <w:rtl/>
        </w:rPr>
        <w:t xml:space="preserve">". </w:t>
      </w:r>
      <w:r w:rsidR="00325E5D">
        <w:rPr>
          <w:rFonts w:hint="cs"/>
          <w:rtl/>
        </w:rPr>
        <w:t>ראו</w:t>
      </w:r>
      <w:r w:rsidR="001E3DDD">
        <w:rPr>
          <w:rFonts w:hint="cs"/>
          <w:rtl/>
        </w:rPr>
        <w:t xml:space="preserve"> דברינו </w:t>
      </w:r>
      <w:hyperlink r:id="rId10" w:history="1">
        <w:proofErr w:type="spellStart"/>
        <w:r w:rsidR="001E3DDD" w:rsidRPr="001E3DDD">
          <w:rPr>
            <w:rStyle w:val="Hyperlink"/>
            <w:rFonts w:hint="cs"/>
            <w:rtl/>
          </w:rPr>
          <w:t>ויחן</w:t>
        </w:r>
        <w:proofErr w:type="spellEnd"/>
        <w:r w:rsidR="001E3DDD" w:rsidRPr="001E3DDD">
          <w:rPr>
            <w:rStyle w:val="Hyperlink"/>
            <w:rFonts w:hint="cs"/>
            <w:rtl/>
          </w:rPr>
          <w:t xml:space="preserve"> את פני העיר</w:t>
        </w:r>
      </w:hyperlink>
      <w:r w:rsidR="001E3DDD">
        <w:rPr>
          <w:rFonts w:hint="cs"/>
          <w:rtl/>
        </w:rPr>
        <w:t xml:space="preserve"> בפרשת וישלח (הקשר המעניין עם רבי שמעון בר יוחאי). </w:t>
      </w:r>
      <w:r>
        <w:rPr>
          <w:rFonts w:hint="cs"/>
          <w:rtl/>
        </w:rPr>
        <w:t>אמנם יש בכך לימוד דרך ארץ "</w:t>
      </w:r>
      <w:r>
        <w:rPr>
          <w:rtl/>
        </w:rPr>
        <w:t>שאדם צריך להחזיק טובה למקום שיש לו הנאה ממנו</w:t>
      </w:r>
      <w:r>
        <w:rPr>
          <w:rFonts w:hint="cs"/>
          <w:rtl/>
        </w:rPr>
        <w:t>"</w:t>
      </w:r>
      <w:r>
        <w:rPr>
          <w:rtl/>
        </w:rPr>
        <w:t>,</w:t>
      </w:r>
      <w:r>
        <w:rPr>
          <w:rFonts w:hint="cs"/>
          <w:rtl/>
        </w:rPr>
        <w:t xml:space="preserve"> אבל סוף סוף, מה פשר התיישבות ברוחב זו, כאשר טרם קיים יעקב את נדרו וטרם חנן את פני אביו! </w:t>
      </w:r>
      <w:r w:rsidR="00325E5D">
        <w:rPr>
          <w:rFonts w:hint="cs"/>
          <w:rtl/>
        </w:rPr>
        <w:t>ראו</w:t>
      </w:r>
      <w:r>
        <w:rPr>
          <w:rFonts w:hint="cs"/>
          <w:rtl/>
        </w:rPr>
        <w:t xml:space="preserve"> פירוש </w:t>
      </w:r>
      <w:r>
        <w:rPr>
          <w:rtl/>
        </w:rPr>
        <w:t xml:space="preserve">רמב"ן </w:t>
      </w:r>
      <w:r>
        <w:rPr>
          <w:rFonts w:hint="cs"/>
          <w:rtl/>
        </w:rPr>
        <w:t>על הפסוק המדגיש את הבית שבנה שם יעקב: "</w:t>
      </w:r>
      <w:r>
        <w:rPr>
          <w:rtl/>
        </w:rPr>
        <w:t xml:space="preserve">שבנה לו בית גדול ובו מגדל עז </w:t>
      </w:r>
      <w:proofErr w:type="spellStart"/>
      <w:r>
        <w:rPr>
          <w:rtl/>
        </w:rPr>
        <w:t>לה</w:t>
      </w:r>
      <w:r>
        <w:rPr>
          <w:rFonts w:hint="cs"/>
          <w:rtl/>
        </w:rPr>
        <w:t>י</w:t>
      </w:r>
      <w:r>
        <w:rPr>
          <w:rtl/>
        </w:rPr>
        <w:t>שגב</w:t>
      </w:r>
      <w:proofErr w:type="spellEnd"/>
      <w:r>
        <w:rPr>
          <w:rtl/>
        </w:rPr>
        <w:t xml:space="preserve"> מפני עשו</w:t>
      </w:r>
      <w:r>
        <w:rPr>
          <w:rFonts w:hint="cs"/>
          <w:rtl/>
        </w:rPr>
        <w:t xml:space="preserve">". </w:t>
      </w:r>
      <w:r w:rsidR="007C579A">
        <w:rPr>
          <w:rFonts w:hint="cs"/>
          <w:rtl/>
        </w:rPr>
        <w:t>האם עשו המשיך לאיים על יעקב עד שחשש להמשיך במסעו דרומה</w:t>
      </w:r>
      <w:r w:rsidR="00AE6D56">
        <w:rPr>
          <w:rFonts w:hint="cs"/>
          <w:rtl/>
        </w:rPr>
        <w:t xml:space="preserve"> והתבצר בסוכות ואח"כ בבית אל</w:t>
      </w:r>
      <w:r w:rsidR="007C579A">
        <w:rPr>
          <w:rFonts w:hint="cs"/>
          <w:rtl/>
        </w:rPr>
        <w:t xml:space="preserve">? </w:t>
      </w:r>
      <w:r>
        <w:rPr>
          <w:rFonts w:hint="cs"/>
          <w:rtl/>
        </w:rPr>
        <w:t>באים המדרשים ומקשרים כל זאת לפרשת דינה: "</w:t>
      </w:r>
      <w:r>
        <w:rPr>
          <w:rtl/>
        </w:rPr>
        <w:t>ויצב שם מזבח ויקרא לו אל</w:t>
      </w:r>
      <w:r>
        <w:rPr>
          <w:rFonts w:hint="cs"/>
          <w:rtl/>
        </w:rPr>
        <w:t xml:space="preserve"> ...</w:t>
      </w:r>
      <w:r>
        <w:rPr>
          <w:rtl/>
        </w:rPr>
        <w:t xml:space="preserve"> ר' </w:t>
      </w:r>
      <w:proofErr w:type="spellStart"/>
      <w:r>
        <w:rPr>
          <w:rtl/>
        </w:rPr>
        <w:t>הונא</w:t>
      </w:r>
      <w:proofErr w:type="spellEnd"/>
      <w:r>
        <w:rPr>
          <w:rtl/>
        </w:rPr>
        <w:t xml:space="preserve"> בשם ריש לקיש אמר</w:t>
      </w:r>
      <w:r>
        <w:rPr>
          <w:rFonts w:hint="cs"/>
          <w:rtl/>
        </w:rPr>
        <w:t>:</w:t>
      </w:r>
      <w:r>
        <w:rPr>
          <w:rtl/>
        </w:rPr>
        <w:t xml:space="preserve"> אפילו חזן הכנסת אינו נוטל שררה לעצמו ואתה היית נוטל שררה לעצמך מחר בתך יוצאה ומתענה, </w:t>
      </w:r>
      <w:r>
        <w:rPr>
          <w:rFonts w:hint="cs"/>
          <w:rtl/>
        </w:rPr>
        <w:t>זהו שכתוב: "ו</w:t>
      </w:r>
      <w:r>
        <w:rPr>
          <w:rtl/>
        </w:rPr>
        <w:t>תצא דינה בת לאה</w:t>
      </w:r>
      <w:r>
        <w:rPr>
          <w:rFonts w:hint="cs"/>
          <w:rtl/>
        </w:rPr>
        <w:t>". למסע התיישבותי הראשון של יעקב בארץ נלווה האסון של פרשת דינה.</w:t>
      </w:r>
    </w:p>
  </w:footnote>
  <w:footnote w:id="17">
    <w:p w14:paraId="0F8907ED" w14:textId="77777777" w:rsidR="00173E1C" w:rsidRDefault="00173E1C" w:rsidP="007F74BD">
      <w:pPr>
        <w:pStyle w:val="a3"/>
        <w:rPr>
          <w:rFonts w:hint="cs"/>
        </w:rPr>
      </w:pPr>
      <w:r>
        <w:rPr>
          <w:rStyle w:val="a5"/>
        </w:rPr>
        <w:footnoteRef/>
      </w:r>
      <w:r>
        <w:rPr>
          <w:rtl/>
        </w:rPr>
        <w:t xml:space="preserve"> </w:t>
      </w:r>
      <w:r>
        <w:rPr>
          <w:rFonts w:hint="cs"/>
          <w:rtl/>
        </w:rPr>
        <w:t>עפ"י פשט המקרא, יעקב חושש מאד מהמעשה שעשו שמעון ולוי בשכם ואומר להם: "</w:t>
      </w:r>
      <w:r>
        <w:rPr>
          <w:rtl/>
        </w:rPr>
        <w:t xml:space="preserve">עֲכַרְתֶּם אֹתִי לְהַבְאִישֵׁנִי </w:t>
      </w:r>
      <w:proofErr w:type="spellStart"/>
      <w:r>
        <w:rPr>
          <w:rtl/>
        </w:rPr>
        <w:t>בְּיֹשֵׁב</w:t>
      </w:r>
      <w:proofErr w:type="spellEnd"/>
      <w:r>
        <w:rPr>
          <w:rtl/>
        </w:rPr>
        <w:t xml:space="preserve"> הָאָרֶץ בַּכְּנַעֲנִי וּבַפְּרִזִּי וַאֲנִי מְתֵי מִסְפָּר וְנֶאֶסְפוּ עָלַי וְהִכּוּנִי </w:t>
      </w:r>
      <w:proofErr w:type="spellStart"/>
      <w:r>
        <w:rPr>
          <w:rtl/>
        </w:rPr>
        <w:t>וְנִשְׁמַדְתִּי</w:t>
      </w:r>
      <w:proofErr w:type="spellEnd"/>
      <w:r>
        <w:rPr>
          <w:rtl/>
        </w:rPr>
        <w:t xml:space="preserve"> אֲנִי וּבֵיתִי</w:t>
      </w:r>
      <w:r>
        <w:rPr>
          <w:rFonts w:hint="cs"/>
          <w:rtl/>
        </w:rPr>
        <w:t>". הם עונים לו תשובה שנשמעת ערכית/מוסרית אבל לא מענה לחשש הפיסי שלו: "</w:t>
      </w:r>
      <w:r>
        <w:rPr>
          <w:rtl/>
        </w:rPr>
        <w:t xml:space="preserve">וַיֹּאמְרוּ </w:t>
      </w:r>
      <w:proofErr w:type="spellStart"/>
      <w:r>
        <w:rPr>
          <w:rtl/>
        </w:rPr>
        <w:t>הַכְזוֹנָה</w:t>
      </w:r>
      <w:proofErr w:type="spellEnd"/>
      <w:r>
        <w:rPr>
          <w:rtl/>
        </w:rPr>
        <w:t xml:space="preserve"> יַעֲשֶׂה אֶת אֲחוֹתֵנוּ</w:t>
      </w:r>
      <w:r>
        <w:rPr>
          <w:rFonts w:hint="cs"/>
          <w:rtl/>
        </w:rPr>
        <w:t>" (</w:t>
      </w:r>
      <w:r w:rsidR="00325E5D">
        <w:rPr>
          <w:rFonts w:hint="cs"/>
          <w:rtl/>
        </w:rPr>
        <w:t>ראו</w:t>
      </w:r>
      <w:r>
        <w:rPr>
          <w:rFonts w:hint="cs"/>
          <w:rtl/>
        </w:rPr>
        <w:t xml:space="preserve"> פירוש אור החיים על פסוק זה</w:t>
      </w:r>
      <w:r w:rsidR="007F74BD">
        <w:rPr>
          <w:rFonts w:hint="cs"/>
          <w:rtl/>
        </w:rPr>
        <w:t xml:space="preserve">, </w:t>
      </w:r>
      <w:r w:rsidR="00A9412A">
        <w:rPr>
          <w:rFonts w:hint="cs"/>
          <w:rtl/>
        </w:rPr>
        <w:t>ב</w:t>
      </w:r>
      <w:r w:rsidR="007F74BD">
        <w:rPr>
          <w:rFonts w:hint="cs"/>
          <w:rtl/>
        </w:rPr>
        <w:t xml:space="preserve">דברינו </w:t>
      </w:r>
      <w:hyperlink r:id="rId11" w:history="1">
        <w:r w:rsidR="007F74BD" w:rsidRPr="007F74BD">
          <w:rPr>
            <w:rStyle w:val="Hyperlink"/>
            <w:rFonts w:hint="cs"/>
            <w:rtl/>
          </w:rPr>
          <w:t>צלולה הייתה החבית ועכרתם אותה</w:t>
        </w:r>
      </w:hyperlink>
      <w:r w:rsidR="007F74BD">
        <w:rPr>
          <w:rFonts w:hint="cs"/>
          <w:rtl/>
        </w:rPr>
        <w:t xml:space="preserve"> בפרשת וישלח</w:t>
      </w:r>
      <w:r>
        <w:rPr>
          <w:rFonts w:hint="cs"/>
          <w:rtl/>
        </w:rPr>
        <w:t xml:space="preserve">). כך מסתיימת פרשת דינה. </w:t>
      </w:r>
      <w:r w:rsidR="00A9412A">
        <w:rPr>
          <w:rFonts w:hint="cs"/>
          <w:rtl/>
        </w:rPr>
        <w:t xml:space="preserve">בהמשך, </w:t>
      </w:r>
      <w:r w:rsidRPr="001E3DDD">
        <w:rPr>
          <w:rFonts w:hint="cs"/>
          <w:rtl/>
        </w:rPr>
        <w:t>בפרק לה הסמוך מוזכר ליעקב נדרו והוא מצטווה: "</w:t>
      </w:r>
      <w:r w:rsidRPr="001E3DDD">
        <w:rPr>
          <w:rtl/>
        </w:rPr>
        <w:t>קוּם עֲלֵה בֵית אֵל וְשֶׁב שָׁם וַעֲשֵׂה שָׁם מִזְבֵּחַ לָאֵל הַנִּרְאֶה אֵלֶיךָ בְּבָרְחֲךָ מִפְּנֵי עֵשָׂו אָחִיךָ</w:t>
      </w:r>
      <w:r w:rsidRPr="001E3DDD">
        <w:rPr>
          <w:rFonts w:hint="cs"/>
          <w:rtl/>
        </w:rPr>
        <w:t xml:space="preserve">", ולאחר שנוקה בית יעקב מאלוהי </w:t>
      </w:r>
      <w:proofErr w:type="spellStart"/>
      <w:r w:rsidRPr="001E3DDD">
        <w:rPr>
          <w:rFonts w:hint="cs"/>
          <w:rtl/>
        </w:rPr>
        <w:t>הנכר</w:t>
      </w:r>
      <w:proofErr w:type="spellEnd"/>
      <w:r w:rsidRPr="001E3DDD">
        <w:rPr>
          <w:rFonts w:hint="cs"/>
          <w:rtl/>
        </w:rPr>
        <w:t xml:space="preserve"> שהביאו איתם מחרן (</w:t>
      </w:r>
      <w:r w:rsidR="00A9412A">
        <w:rPr>
          <w:rFonts w:hint="cs"/>
          <w:rtl/>
        </w:rPr>
        <w:t>כנראה ש</w:t>
      </w:r>
      <w:r w:rsidRPr="001E3DDD">
        <w:rPr>
          <w:rFonts w:hint="cs"/>
          <w:rtl/>
        </w:rPr>
        <w:t>לא רק רחל הביאה</w:t>
      </w:r>
      <w:r w:rsidR="007F74BD">
        <w:rPr>
          <w:rFonts w:hint="cs"/>
          <w:rtl/>
        </w:rPr>
        <w:t xml:space="preserve"> איתה תרפים</w:t>
      </w:r>
      <w:r w:rsidRPr="001E3DDD">
        <w:rPr>
          <w:rFonts w:hint="cs"/>
          <w:rtl/>
        </w:rPr>
        <w:t>), מופיע הפסוק לעיל</w:t>
      </w:r>
      <w:r w:rsidRPr="001E3DDD">
        <w:rPr>
          <w:rtl/>
        </w:rPr>
        <w:t>:</w:t>
      </w:r>
      <w:r w:rsidRPr="001E3DDD">
        <w:rPr>
          <w:rFonts w:hint="cs"/>
          <w:rtl/>
        </w:rPr>
        <w:t xml:space="preserve"> "</w:t>
      </w:r>
      <w:proofErr w:type="spellStart"/>
      <w:r w:rsidRPr="001E3DDD">
        <w:rPr>
          <w:rFonts w:hint="cs"/>
          <w:rtl/>
        </w:rPr>
        <w:t>ויסעו</w:t>
      </w:r>
      <w:proofErr w:type="spellEnd"/>
      <w:r w:rsidRPr="001E3DDD">
        <w:rPr>
          <w:rFonts w:hint="cs"/>
          <w:rtl/>
        </w:rPr>
        <w:t xml:space="preserve"> ותהי חתת </w:t>
      </w:r>
      <w:proofErr w:type="spellStart"/>
      <w:r w:rsidRPr="001E3DDD">
        <w:rPr>
          <w:rFonts w:hint="cs"/>
          <w:rtl/>
        </w:rPr>
        <w:t>אלהים</w:t>
      </w:r>
      <w:proofErr w:type="spellEnd"/>
      <w:r w:rsidRPr="001E3DDD">
        <w:rPr>
          <w:rFonts w:hint="cs"/>
          <w:rtl/>
        </w:rPr>
        <w:t xml:space="preserve"> על הערים וכו' ". ללמדך שבקשו תושבי הארץ לרדוף אחרי בני יעקב.</w:t>
      </w:r>
    </w:p>
  </w:footnote>
  <w:footnote w:id="18">
    <w:p w14:paraId="1701D36F" w14:textId="77777777" w:rsidR="006807D5" w:rsidRDefault="006807D5">
      <w:pPr>
        <w:pStyle w:val="a3"/>
        <w:rPr>
          <w:rFonts w:hint="cs"/>
        </w:rPr>
      </w:pPr>
      <w:r>
        <w:rPr>
          <w:rStyle w:val="a5"/>
        </w:rPr>
        <w:footnoteRef/>
      </w:r>
      <w:r>
        <w:rPr>
          <w:rtl/>
        </w:rPr>
        <w:t xml:space="preserve"> </w:t>
      </w:r>
      <w:r>
        <w:rPr>
          <w:rFonts w:hint="cs"/>
          <w:rtl/>
        </w:rPr>
        <w:t>זה המקרה הראשון שמקרין על כל השאר.</w:t>
      </w:r>
    </w:p>
  </w:footnote>
  <w:footnote w:id="19">
    <w:p w14:paraId="3C1915FA" w14:textId="77777777" w:rsidR="00336ECE" w:rsidRDefault="00336ECE">
      <w:pPr>
        <w:pStyle w:val="a3"/>
        <w:rPr>
          <w:rFonts w:hint="cs"/>
          <w:rtl/>
        </w:rPr>
      </w:pPr>
      <w:r>
        <w:rPr>
          <w:rStyle w:val="a5"/>
        </w:rPr>
        <w:footnoteRef/>
      </w:r>
      <w:r>
        <w:rPr>
          <w:rtl/>
        </w:rPr>
        <w:t xml:space="preserve"> </w:t>
      </w:r>
      <w:r>
        <w:rPr>
          <w:rFonts w:hint="cs"/>
          <w:rtl/>
        </w:rPr>
        <w:t>כאשר יונתן בן שאול יוצא לבדו עם נושא כליו אל "מצב פלשתים". מלחמה בה אח"כ אכל יונתן מיערת הדבש.</w:t>
      </w:r>
    </w:p>
  </w:footnote>
  <w:footnote w:id="20">
    <w:p w14:paraId="296CEAB1" w14:textId="77777777" w:rsidR="00D932AC" w:rsidRDefault="00D932AC" w:rsidP="00C55A66">
      <w:pPr>
        <w:pStyle w:val="a3"/>
        <w:rPr>
          <w:rFonts w:hint="cs"/>
          <w:rtl/>
        </w:rPr>
      </w:pPr>
      <w:r>
        <w:rPr>
          <w:rStyle w:val="a5"/>
        </w:rPr>
        <w:footnoteRef/>
      </w:r>
      <w:r>
        <w:rPr>
          <w:rtl/>
        </w:rPr>
        <w:t xml:space="preserve"> </w:t>
      </w:r>
      <w:r w:rsidR="00C55A66">
        <w:rPr>
          <w:rFonts w:hint="cs"/>
          <w:rtl/>
        </w:rPr>
        <w:t xml:space="preserve">לנוסח מדרש זה יש כמה גרסאות ונקטנו הפעם כנוסח בראשית רבה </w:t>
      </w:r>
      <w:proofErr w:type="spellStart"/>
      <w:r w:rsidR="00C55A66">
        <w:rPr>
          <w:rFonts w:hint="cs"/>
          <w:rtl/>
        </w:rPr>
        <w:t>וילנא</w:t>
      </w:r>
      <w:proofErr w:type="spellEnd"/>
      <w:r w:rsidR="00C55A66">
        <w:rPr>
          <w:rFonts w:hint="cs"/>
          <w:rtl/>
        </w:rPr>
        <w:t xml:space="preserve"> שמונה את שלושה המקומות. ובאשר לאחרון, זה של יהושע פרק יא מלחמתו במלך חצור ומלכי הצפון </w:t>
      </w:r>
      <w:proofErr w:type="spellStart"/>
      <w:r w:rsidR="00C55A66">
        <w:rPr>
          <w:rFonts w:hint="cs"/>
          <w:rtl/>
        </w:rPr>
        <w:t>והנצחון</w:t>
      </w:r>
      <w:proofErr w:type="spellEnd"/>
      <w:r w:rsidR="00C55A66">
        <w:rPr>
          <w:rFonts w:hint="cs"/>
          <w:rtl/>
        </w:rPr>
        <w:t xml:space="preserve"> במי מרום, אין שם חיתה או חרדה, אך נראה שהיה זה </w:t>
      </w:r>
      <w:proofErr w:type="spellStart"/>
      <w:r w:rsidR="00C55A66">
        <w:rPr>
          <w:rFonts w:hint="cs"/>
          <w:rtl/>
        </w:rPr>
        <w:t>הנצחון</w:t>
      </w:r>
      <w:proofErr w:type="spellEnd"/>
      <w:r w:rsidR="00C55A66">
        <w:rPr>
          <w:rFonts w:hint="cs"/>
          <w:rtl/>
        </w:rPr>
        <w:t xml:space="preserve"> הגדול הצבאי של יהושע בעקבותיו נאמר: "</w:t>
      </w:r>
      <w:r w:rsidR="00C55A66">
        <w:rPr>
          <w:rtl/>
        </w:rPr>
        <w:t>וְהָאָרֶץ שָׁקְטָה מִמִּלְחָמָה</w:t>
      </w:r>
      <w:r w:rsidR="00C55A66">
        <w:rPr>
          <w:rFonts w:hint="cs"/>
          <w:rtl/>
        </w:rPr>
        <w:t xml:space="preserve">" שהיא מקבילה לפסוק: "ולא רדפו אחרי בני יעקב". כך או כך, </w:t>
      </w:r>
      <w:r w:rsidR="009C5BAF">
        <w:rPr>
          <w:rFonts w:hint="cs"/>
          <w:rtl/>
        </w:rPr>
        <w:t>הפסוק: "</w:t>
      </w:r>
      <w:proofErr w:type="spellStart"/>
      <w:r w:rsidR="009C5BAF" w:rsidRPr="009C5BAF">
        <w:rPr>
          <w:rtl/>
        </w:rPr>
        <w:t>וַיִּסָּעו</w:t>
      </w:r>
      <w:proofErr w:type="spellEnd"/>
      <w:r w:rsidR="009C5BAF" w:rsidRPr="009C5BAF">
        <w:rPr>
          <w:rtl/>
        </w:rPr>
        <w:t xml:space="preserve">ּ וַיְהִי חִתַּת </w:t>
      </w:r>
      <w:proofErr w:type="spellStart"/>
      <w:r w:rsidR="009C5BAF" w:rsidRPr="009C5BAF">
        <w:rPr>
          <w:rtl/>
        </w:rPr>
        <w:t>אֱלֹהִים</w:t>
      </w:r>
      <w:proofErr w:type="spellEnd"/>
      <w:r w:rsidR="009C5BAF" w:rsidRPr="009C5BAF">
        <w:rPr>
          <w:rtl/>
        </w:rPr>
        <w:t xml:space="preserve"> עַל הֶעָרִים אֲשֶׁר סְבִיבוֹתֵיהֶם וְלֹא רָדְפוּ אַחֲרֵי בְּנֵי יַעֲקֹב</w:t>
      </w:r>
      <w:r w:rsidR="009C5BAF">
        <w:rPr>
          <w:rFonts w:hint="cs"/>
          <w:rtl/>
        </w:rPr>
        <w:t xml:space="preserve">" מופיע </w:t>
      </w:r>
      <w:r>
        <w:rPr>
          <w:rFonts w:hint="cs"/>
          <w:rtl/>
        </w:rPr>
        <w:t>במדרשים רבים כשטר ביטחון למלחמה ומגן לדורות, בזכות יעקב</w:t>
      </w:r>
      <w:r w:rsidR="009C5BAF">
        <w:rPr>
          <w:rFonts w:hint="cs"/>
          <w:rtl/>
        </w:rPr>
        <w:t xml:space="preserve">. ראו למשל </w:t>
      </w:r>
      <w:r>
        <w:rPr>
          <w:rtl/>
        </w:rPr>
        <w:t xml:space="preserve">מדרש </w:t>
      </w:r>
      <w:proofErr w:type="spellStart"/>
      <w:r>
        <w:rPr>
          <w:rtl/>
        </w:rPr>
        <w:t>תנחומא</w:t>
      </w:r>
      <w:proofErr w:type="spellEnd"/>
      <w:r>
        <w:rPr>
          <w:rtl/>
        </w:rPr>
        <w:t xml:space="preserve"> (בובר) פרשת וישלח</w:t>
      </w:r>
      <w:r>
        <w:rPr>
          <w:rFonts w:hint="cs"/>
          <w:rtl/>
        </w:rPr>
        <w:t xml:space="preserve"> סימן </w:t>
      </w:r>
      <w:proofErr w:type="spellStart"/>
      <w:r>
        <w:rPr>
          <w:rFonts w:hint="cs"/>
          <w:rtl/>
        </w:rPr>
        <w:t>כב</w:t>
      </w:r>
      <w:proofErr w:type="spellEnd"/>
      <w:r>
        <w:rPr>
          <w:rFonts w:hint="cs"/>
          <w:rtl/>
        </w:rPr>
        <w:t>. ו</w:t>
      </w:r>
      <w:r>
        <w:rPr>
          <w:rtl/>
        </w:rPr>
        <w:t xml:space="preserve">מדרש אגדה (בובר) שמות </w:t>
      </w:r>
      <w:proofErr w:type="spellStart"/>
      <w:r>
        <w:rPr>
          <w:rFonts w:hint="cs"/>
          <w:rtl/>
        </w:rPr>
        <w:t>כג</w:t>
      </w:r>
      <w:proofErr w:type="spellEnd"/>
      <w:r>
        <w:rPr>
          <w:rFonts w:hint="cs"/>
          <w:rtl/>
        </w:rPr>
        <w:t xml:space="preserve"> </w:t>
      </w:r>
      <w:proofErr w:type="spellStart"/>
      <w:r>
        <w:rPr>
          <w:rFonts w:hint="cs"/>
          <w:rtl/>
        </w:rPr>
        <w:t>כז</w:t>
      </w:r>
      <w:proofErr w:type="spellEnd"/>
      <w:r>
        <w:rPr>
          <w:rFonts w:hint="cs"/>
          <w:rtl/>
        </w:rPr>
        <w:t xml:space="preserve">, </w:t>
      </w:r>
      <w:r>
        <w:rPr>
          <w:rtl/>
        </w:rPr>
        <w:t>פרשת משפטים</w:t>
      </w:r>
      <w:r>
        <w:rPr>
          <w:rFonts w:hint="cs"/>
          <w:rtl/>
        </w:rPr>
        <w:t xml:space="preserve"> </w:t>
      </w:r>
      <w:r w:rsidR="009C5BAF">
        <w:rPr>
          <w:rFonts w:hint="cs"/>
          <w:rtl/>
        </w:rPr>
        <w:t xml:space="preserve">אשר </w:t>
      </w:r>
      <w:r>
        <w:rPr>
          <w:rFonts w:hint="cs"/>
          <w:rtl/>
        </w:rPr>
        <w:t>מקשר</w:t>
      </w:r>
      <w:r w:rsidR="009C5BAF">
        <w:rPr>
          <w:rFonts w:hint="cs"/>
          <w:rtl/>
        </w:rPr>
        <w:t xml:space="preserve">ים </w:t>
      </w:r>
      <w:r>
        <w:rPr>
          <w:rFonts w:hint="cs"/>
          <w:rtl/>
        </w:rPr>
        <w:t xml:space="preserve">פסוק </w:t>
      </w:r>
      <w:r w:rsidR="009C5BAF">
        <w:rPr>
          <w:rFonts w:hint="cs"/>
          <w:rtl/>
        </w:rPr>
        <w:t xml:space="preserve">זה </w:t>
      </w:r>
      <w:r>
        <w:rPr>
          <w:rFonts w:hint="cs"/>
          <w:rtl/>
        </w:rPr>
        <w:t xml:space="preserve">עם ההבטחה על כיבוש הארץ בידי </w:t>
      </w:r>
      <w:r w:rsidR="009C5BAF">
        <w:rPr>
          <w:rFonts w:hint="cs"/>
          <w:rtl/>
        </w:rPr>
        <w:t xml:space="preserve">צאצאי </w:t>
      </w:r>
      <w:r>
        <w:rPr>
          <w:rFonts w:hint="cs"/>
          <w:rtl/>
        </w:rPr>
        <w:t>בני יעקב: "</w:t>
      </w:r>
      <w:r>
        <w:rPr>
          <w:rtl/>
        </w:rPr>
        <w:t>את אימתי אשלח לפניך. זהו מורך לב העממיים, כמו שנאמר</w:t>
      </w:r>
      <w:r>
        <w:rPr>
          <w:rFonts w:hint="cs"/>
          <w:rtl/>
        </w:rPr>
        <w:t>:</w:t>
      </w:r>
      <w:r>
        <w:rPr>
          <w:rtl/>
        </w:rPr>
        <w:t xml:space="preserve"> </w:t>
      </w:r>
      <w:proofErr w:type="spellStart"/>
      <w:r>
        <w:rPr>
          <w:rtl/>
        </w:rPr>
        <w:t>תפ</w:t>
      </w:r>
      <w:r>
        <w:rPr>
          <w:rFonts w:hint="cs"/>
          <w:rtl/>
        </w:rPr>
        <w:t>ו</w:t>
      </w:r>
      <w:r>
        <w:rPr>
          <w:rtl/>
        </w:rPr>
        <w:t>ל</w:t>
      </w:r>
      <w:proofErr w:type="spellEnd"/>
      <w:r>
        <w:rPr>
          <w:rtl/>
        </w:rPr>
        <w:t xml:space="preserve"> עליהם אימתה ופחד (שמות טו </w:t>
      </w:r>
      <w:proofErr w:type="spellStart"/>
      <w:r>
        <w:rPr>
          <w:rtl/>
        </w:rPr>
        <w:t>טז</w:t>
      </w:r>
      <w:proofErr w:type="spellEnd"/>
      <w:r>
        <w:rPr>
          <w:rtl/>
        </w:rPr>
        <w:t>), וכמו</w:t>
      </w:r>
      <w:r>
        <w:rPr>
          <w:rFonts w:hint="cs"/>
          <w:rtl/>
        </w:rPr>
        <w:t>:</w:t>
      </w:r>
      <w:r>
        <w:rPr>
          <w:rtl/>
        </w:rPr>
        <w:t xml:space="preserve"> </w:t>
      </w:r>
      <w:proofErr w:type="spellStart"/>
      <w:r>
        <w:rPr>
          <w:rtl/>
        </w:rPr>
        <w:t>ויסעו</w:t>
      </w:r>
      <w:proofErr w:type="spellEnd"/>
      <w:r>
        <w:rPr>
          <w:rtl/>
        </w:rPr>
        <w:t xml:space="preserve"> ויהי חתת </w:t>
      </w:r>
      <w:proofErr w:type="spellStart"/>
      <w:r w:rsidR="00A9412A">
        <w:rPr>
          <w:rFonts w:hint="cs"/>
          <w:rtl/>
        </w:rPr>
        <w:t>אלהים</w:t>
      </w:r>
      <w:proofErr w:type="spellEnd"/>
      <w:r w:rsidR="00A9412A">
        <w:rPr>
          <w:rFonts w:hint="cs"/>
          <w:rtl/>
        </w:rPr>
        <w:t xml:space="preserve"> </w:t>
      </w:r>
      <w:r>
        <w:rPr>
          <w:rtl/>
        </w:rPr>
        <w:t>וגו'</w:t>
      </w:r>
      <w:r>
        <w:rPr>
          <w:rFonts w:hint="cs"/>
          <w:rtl/>
        </w:rPr>
        <w:t xml:space="preserve"> ". אבל הייתה התכנסות של העמים </w:t>
      </w:r>
      <w:proofErr w:type="spellStart"/>
      <w:r>
        <w:rPr>
          <w:rFonts w:hint="cs"/>
          <w:rtl/>
        </w:rPr>
        <w:t>וזכרון</w:t>
      </w:r>
      <w:proofErr w:type="spellEnd"/>
      <w:r>
        <w:rPr>
          <w:rFonts w:hint="cs"/>
          <w:rtl/>
        </w:rPr>
        <w:t xml:space="preserve"> מעשה שכם נשמר </w:t>
      </w:r>
      <w:r w:rsidR="007F74BD">
        <w:rPr>
          <w:rFonts w:hint="cs"/>
          <w:rtl/>
        </w:rPr>
        <w:t xml:space="preserve">לדורות </w:t>
      </w:r>
      <w:r>
        <w:rPr>
          <w:rFonts w:hint="cs"/>
          <w:rtl/>
        </w:rPr>
        <w:t xml:space="preserve">לא רק במסורת של עם ישראל. </w:t>
      </w:r>
      <w:r w:rsidR="007F74BD">
        <w:rPr>
          <w:rFonts w:hint="cs"/>
          <w:rtl/>
        </w:rPr>
        <w:t xml:space="preserve">במעשה דינה בשכם נפתח חשבון ארוך בין בית יעקב ועמי האזור. </w:t>
      </w:r>
      <w:r w:rsidR="00325E5D">
        <w:rPr>
          <w:rFonts w:hint="cs"/>
          <w:rtl/>
        </w:rPr>
        <w:t>ראו</w:t>
      </w:r>
      <w:r>
        <w:rPr>
          <w:rFonts w:hint="cs"/>
          <w:rtl/>
        </w:rPr>
        <w:t xml:space="preserve"> גם </w:t>
      </w:r>
      <w:r>
        <w:rPr>
          <w:rtl/>
        </w:rPr>
        <w:t>ילקוט שמעוני תורה פרשת וישלח [המתחיל ברמז קל]</w:t>
      </w:r>
      <w:r>
        <w:rPr>
          <w:rFonts w:hint="cs"/>
          <w:rtl/>
        </w:rPr>
        <w:t xml:space="preserve"> שהעמים לא חיכו עד ימי יהושע וכיבוש חצור: "</w:t>
      </w:r>
      <w:r>
        <w:rPr>
          <w:rtl/>
        </w:rPr>
        <w:t>רבותינו אמרו</w:t>
      </w:r>
      <w:r>
        <w:rPr>
          <w:rFonts w:hint="cs"/>
          <w:rtl/>
        </w:rPr>
        <w:t>:</w:t>
      </w:r>
      <w:r>
        <w:rPr>
          <w:rtl/>
        </w:rPr>
        <w:t xml:space="preserve"> אף על פי שלא רדפו אחריהם בפעם ההיא</w:t>
      </w:r>
      <w:r>
        <w:rPr>
          <w:rFonts w:hint="cs"/>
          <w:rtl/>
        </w:rPr>
        <w:t>,</w:t>
      </w:r>
      <w:r>
        <w:rPr>
          <w:rtl/>
        </w:rPr>
        <w:t xml:space="preserve"> אבל לאחר ז' שנים רדפו</w:t>
      </w:r>
      <w:r>
        <w:rPr>
          <w:rFonts w:hint="cs"/>
          <w:rtl/>
        </w:rPr>
        <w:t>.</w:t>
      </w:r>
      <w:r>
        <w:rPr>
          <w:rtl/>
        </w:rPr>
        <w:t xml:space="preserve"> ונתכנסו כל מלכי האמורי על בני יעקב ובקשו להרגם בבקעת שכם, לפי שלאחר מיכן חזר יעקב ובניו לשכם ועמדו שם וישבו שם</w:t>
      </w:r>
      <w:r>
        <w:rPr>
          <w:rFonts w:hint="cs"/>
          <w:rtl/>
        </w:rPr>
        <w:t>.</w:t>
      </w:r>
      <w:r>
        <w:rPr>
          <w:rtl/>
        </w:rPr>
        <w:t xml:space="preserve"> אמרו</w:t>
      </w:r>
      <w:r>
        <w:rPr>
          <w:rFonts w:hint="cs"/>
          <w:rtl/>
        </w:rPr>
        <w:t>:</w:t>
      </w:r>
      <w:r>
        <w:rPr>
          <w:rtl/>
        </w:rPr>
        <w:t xml:space="preserve"> לא די להם שהרגו כל אנשי שכם אלא שיורשים את ארצם</w:t>
      </w:r>
      <w:r>
        <w:rPr>
          <w:rFonts w:hint="cs"/>
          <w:rtl/>
        </w:rPr>
        <w:t>!</w:t>
      </w:r>
      <w:r>
        <w:rPr>
          <w:rtl/>
        </w:rPr>
        <w:t xml:space="preserve"> </w:t>
      </w:r>
      <w:proofErr w:type="spellStart"/>
      <w:r>
        <w:rPr>
          <w:rtl/>
        </w:rPr>
        <w:t>נתקבצו</w:t>
      </w:r>
      <w:proofErr w:type="spellEnd"/>
      <w:r>
        <w:rPr>
          <w:rtl/>
        </w:rPr>
        <w:t xml:space="preserve"> כולם ובאו עליהם להרגם</w:t>
      </w:r>
      <w:r>
        <w:rPr>
          <w:rFonts w:hint="cs"/>
          <w:rtl/>
        </w:rPr>
        <w:t xml:space="preserve"> וכו' ". סוף דבר, מסע יעקב וביתו לבית אל לא היה </w:t>
      </w:r>
      <w:proofErr w:type="spellStart"/>
      <w:r>
        <w:rPr>
          <w:rFonts w:hint="cs"/>
          <w:rtl/>
        </w:rPr>
        <w:t>כ"מסעיו</w:t>
      </w:r>
      <w:proofErr w:type="spellEnd"/>
      <w:r>
        <w:rPr>
          <w:rFonts w:hint="cs"/>
          <w:rtl/>
        </w:rPr>
        <w:t>" הנינוחים של אברהם המתהלך בארץ ומתחבר ליושביה (ולכל היותר נפרד מבן אחיו), אלא מסע של התנחלות ומלחמות</w:t>
      </w:r>
      <w:r w:rsidR="009C5BAF">
        <w:rPr>
          <w:rFonts w:hint="cs"/>
          <w:rtl/>
        </w:rPr>
        <w:t xml:space="preserve"> </w:t>
      </w:r>
      <w:r w:rsidR="009C5BAF">
        <w:rPr>
          <w:rtl/>
        </w:rPr>
        <w:t>–</w:t>
      </w:r>
      <w:r w:rsidR="009C5BAF">
        <w:rPr>
          <w:rFonts w:hint="cs"/>
          <w:rtl/>
        </w:rPr>
        <w:t xml:space="preserve"> יעקב מבשר את יהושע</w:t>
      </w:r>
      <w:r>
        <w:rPr>
          <w:rFonts w:hint="cs"/>
          <w:rtl/>
        </w:rPr>
        <w:t>. האם יעקב הוא הדגם הנכון למסעות הבנים?</w:t>
      </w:r>
      <w:r w:rsidR="00A9412A">
        <w:rPr>
          <w:rFonts w:hint="cs"/>
          <w:rtl/>
        </w:rPr>
        <w:t xml:space="preserve"> האם יכלו בני יעקב להתחיל בנחלת הארץ אילולי "קפץ עליו רוגזו של יוסף" (</w:t>
      </w:r>
      <w:r w:rsidR="00BF058F">
        <w:rPr>
          <w:rFonts w:hint="cs"/>
          <w:rtl/>
        </w:rPr>
        <w:t xml:space="preserve">רש"י בראשית </w:t>
      </w:r>
      <w:proofErr w:type="spellStart"/>
      <w:r w:rsidR="00BF058F">
        <w:rPr>
          <w:rFonts w:hint="cs"/>
          <w:rtl/>
        </w:rPr>
        <w:t>לז</w:t>
      </w:r>
      <w:proofErr w:type="spellEnd"/>
      <w:r w:rsidR="00BF058F">
        <w:rPr>
          <w:rFonts w:hint="cs"/>
          <w:rtl/>
        </w:rPr>
        <w:t xml:space="preserve"> ב</w:t>
      </w:r>
      <w:r w:rsidR="00A9412A">
        <w:rPr>
          <w:rFonts w:hint="cs"/>
          <w:rtl/>
        </w:rPr>
        <w:t>)?</w:t>
      </w:r>
    </w:p>
  </w:footnote>
  <w:footnote w:id="21">
    <w:p w14:paraId="52745E18" w14:textId="77777777" w:rsidR="003C768F" w:rsidRDefault="003C768F" w:rsidP="006760B0">
      <w:pPr>
        <w:pStyle w:val="a3"/>
        <w:rPr>
          <w:rFonts w:hint="cs"/>
        </w:rPr>
      </w:pPr>
      <w:r>
        <w:rPr>
          <w:rStyle w:val="a5"/>
        </w:rPr>
        <w:footnoteRef/>
      </w:r>
      <w:r>
        <w:rPr>
          <w:rtl/>
        </w:rPr>
        <w:t xml:space="preserve"> </w:t>
      </w:r>
      <w:r>
        <w:rPr>
          <w:rFonts w:hint="cs"/>
          <w:rtl/>
        </w:rPr>
        <w:t>עדיין יעקב במסע, הוא כבר בהרי יהודה בואכה חברון, אך עדיין לא חבר אל יצחק אביו שעדיין בחיים ונוטה אוהלו במגדל עדר. נסיעה זו נתונה בין שתי צרות גדולות ליעקב. בין מות רחל אשתו האהובה הנזכר שני פסוקים קודם: "</w:t>
      </w:r>
      <w:proofErr w:type="spellStart"/>
      <w:r>
        <w:rPr>
          <w:rtl/>
        </w:rPr>
        <w:t>וַתָּמָת</w:t>
      </w:r>
      <w:proofErr w:type="spellEnd"/>
      <w:r>
        <w:rPr>
          <w:rtl/>
        </w:rPr>
        <w:t xml:space="preserve"> רָחֵל וַתִּקָּבֵר בְּדֶרֶךְ </w:t>
      </w:r>
      <w:proofErr w:type="spellStart"/>
      <w:r>
        <w:rPr>
          <w:rtl/>
        </w:rPr>
        <w:t>אֶפְרָתָה</w:t>
      </w:r>
      <w:proofErr w:type="spellEnd"/>
      <w:r>
        <w:rPr>
          <w:rtl/>
        </w:rPr>
        <w:t xml:space="preserve"> הִוא בֵּית לָחֶם:</w:t>
      </w:r>
      <w:r>
        <w:rPr>
          <w:rFonts w:hint="cs"/>
          <w:rtl/>
        </w:rPr>
        <w:t xml:space="preserve"> </w:t>
      </w:r>
      <w:r>
        <w:rPr>
          <w:rtl/>
        </w:rPr>
        <w:t xml:space="preserve">וַיַּצֵּב יַעֲקֹב מַצֵּבָה עַל </w:t>
      </w:r>
      <w:proofErr w:type="spellStart"/>
      <w:r>
        <w:rPr>
          <w:rtl/>
        </w:rPr>
        <w:t>קְבֻרָתָה</w:t>
      </w:r>
      <w:proofErr w:type="spellEnd"/>
      <w:r>
        <w:rPr>
          <w:rtl/>
        </w:rPr>
        <w:t>ּ הִוא מַצֶּבֶת קְבֻרַת רָחֵל עַד הַיּוֹם</w:t>
      </w:r>
      <w:r>
        <w:rPr>
          <w:rFonts w:hint="cs"/>
          <w:rtl/>
        </w:rPr>
        <w:t>"</w:t>
      </w:r>
      <w:r w:rsidR="006760B0">
        <w:rPr>
          <w:rFonts w:hint="cs"/>
          <w:rtl/>
        </w:rPr>
        <w:t>;</w:t>
      </w:r>
      <w:r>
        <w:rPr>
          <w:rFonts w:hint="cs"/>
          <w:rtl/>
        </w:rPr>
        <w:t xml:space="preserve"> ובין מעשה ראובן ובלהה הנזכר בפסוק העוקב: "</w:t>
      </w:r>
      <w:r>
        <w:rPr>
          <w:rtl/>
        </w:rPr>
        <w:t>וַיְהִי בִּשְׁכֹּן יִשְׂרָאֵל בָּאָרֶץ הַהִוא וַיֵּלֶךְ רְאוּבֵן וַיִּשְׁכַּב אֶת בִּלְהָה פִּילֶגֶשׁ אָבִיו וַיִּשְׁמַע יִשְׂרָאֵל</w:t>
      </w:r>
      <w:r>
        <w:rPr>
          <w:rFonts w:hint="cs"/>
          <w:rtl/>
        </w:rPr>
        <w:t>"</w:t>
      </w:r>
      <w:r w:rsidR="006760B0">
        <w:rPr>
          <w:rFonts w:hint="cs"/>
          <w:rtl/>
        </w:rPr>
        <w:t xml:space="preserve"> </w:t>
      </w:r>
      <w:r w:rsidR="006760B0">
        <w:rPr>
          <w:rtl/>
        </w:rPr>
        <w:t>–</w:t>
      </w:r>
      <w:r w:rsidR="006760B0">
        <w:rPr>
          <w:rFonts w:hint="cs"/>
          <w:rtl/>
        </w:rPr>
        <w:t xml:space="preserve"> מעשה שלא סלח יעקב לראובן עד יום מותו: "אז </w:t>
      </w:r>
      <w:proofErr w:type="spellStart"/>
      <w:r w:rsidR="006760B0">
        <w:rPr>
          <w:rFonts w:hint="cs"/>
          <w:rtl/>
        </w:rPr>
        <w:t>חללת</w:t>
      </w:r>
      <w:proofErr w:type="spellEnd"/>
      <w:r w:rsidR="006760B0">
        <w:rPr>
          <w:rFonts w:hint="cs"/>
          <w:rtl/>
        </w:rPr>
        <w:t xml:space="preserve"> יצועי אביך"</w:t>
      </w:r>
      <w:r>
        <w:rPr>
          <w:rFonts w:hint="cs"/>
          <w:rtl/>
        </w:rPr>
        <w:t>. אוהלה של מי נטה שם יעקב? יש אומרים א</w:t>
      </w:r>
      <w:r w:rsidR="006760B0">
        <w:rPr>
          <w:rFonts w:hint="cs"/>
          <w:rtl/>
        </w:rPr>
        <w:t>ו</w:t>
      </w:r>
      <w:r>
        <w:rPr>
          <w:rFonts w:hint="cs"/>
          <w:rtl/>
        </w:rPr>
        <w:t>הלה של לאה (פסיקתא זוטרתא) ויש אומרים: אוהלה של בלהה (בראשית רבתי</w:t>
      </w:r>
      <w:r w:rsidR="006760B0">
        <w:rPr>
          <w:rFonts w:hint="cs"/>
          <w:rtl/>
        </w:rPr>
        <w:t>, מה שמעצים עוד יותר את מעשהו של ראובן</w:t>
      </w:r>
      <w:r>
        <w:rPr>
          <w:rFonts w:hint="cs"/>
          <w:rtl/>
        </w:rPr>
        <w:t xml:space="preserve">). בכל מקרה, </w:t>
      </w:r>
      <w:r w:rsidR="007F74BD">
        <w:rPr>
          <w:rFonts w:hint="cs"/>
          <w:rtl/>
        </w:rPr>
        <w:t xml:space="preserve">בנסיעה זו </w:t>
      </w:r>
      <w:r>
        <w:rPr>
          <w:rFonts w:hint="cs"/>
          <w:rtl/>
        </w:rPr>
        <w:t>פסק אוהלה של רחל.</w:t>
      </w:r>
    </w:p>
  </w:footnote>
  <w:footnote w:id="22">
    <w:p w14:paraId="554A97BC" w14:textId="77777777" w:rsidR="00A56E89" w:rsidRDefault="00A56E89" w:rsidP="00A56E89">
      <w:pPr>
        <w:pStyle w:val="a3"/>
        <w:rPr>
          <w:rFonts w:hint="cs"/>
        </w:rPr>
      </w:pPr>
      <w:r>
        <w:rPr>
          <w:rStyle w:val="a5"/>
        </w:rPr>
        <w:footnoteRef/>
      </w:r>
      <w:r>
        <w:rPr>
          <w:rtl/>
        </w:rPr>
        <w:t xml:space="preserve"> </w:t>
      </w:r>
      <w:r>
        <w:rPr>
          <w:rFonts w:hint="cs"/>
          <w:rtl/>
        </w:rPr>
        <w:t>הגענו אל נסיעת אחי יוסף "מזה".</w:t>
      </w:r>
    </w:p>
  </w:footnote>
  <w:footnote w:id="23">
    <w:p w14:paraId="29ABD90C" w14:textId="77777777" w:rsidR="00705E7F" w:rsidRDefault="00705E7F" w:rsidP="0040768F">
      <w:pPr>
        <w:pStyle w:val="a3"/>
        <w:rPr>
          <w:rFonts w:hint="cs"/>
          <w:rtl/>
        </w:rPr>
      </w:pPr>
      <w:r>
        <w:rPr>
          <w:rStyle w:val="a5"/>
        </w:rPr>
        <w:footnoteRef/>
      </w:r>
      <w:r>
        <w:rPr>
          <w:rtl/>
        </w:rPr>
        <w:t xml:space="preserve"> </w:t>
      </w:r>
      <w:r>
        <w:rPr>
          <w:rFonts w:hint="cs"/>
          <w:rtl/>
        </w:rPr>
        <w:t>אין מקרא יוצא מידי פשוטו, אבל גם לא י</w:t>
      </w:r>
      <w:r w:rsidR="0040768F">
        <w:rPr>
          <w:rFonts w:hint="eastAsia"/>
          <w:rtl/>
        </w:rPr>
        <w:t>ֵ</w:t>
      </w:r>
      <w:r>
        <w:rPr>
          <w:rFonts w:hint="cs"/>
          <w:rtl/>
        </w:rPr>
        <w:t>צ</w:t>
      </w:r>
      <w:r w:rsidR="0040768F">
        <w:rPr>
          <w:rFonts w:hint="eastAsia"/>
          <w:rtl/>
        </w:rPr>
        <w:t>ֵ</w:t>
      </w:r>
      <w:r>
        <w:rPr>
          <w:rFonts w:hint="cs"/>
          <w:rtl/>
        </w:rPr>
        <w:t xml:space="preserve">א פטור בלא כלום מידיו של המדרש. </w:t>
      </w:r>
      <w:r w:rsidR="00325E5D">
        <w:rPr>
          <w:rFonts w:hint="cs"/>
          <w:rtl/>
        </w:rPr>
        <w:t>ראו</w:t>
      </w:r>
      <w:r>
        <w:rPr>
          <w:rFonts w:hint="cs"/>
          <w:rtl/>
        </w:rPr>
        <w:t xml:space="preserve"> פיתוח דברי רש"י בידי תלמידיו, פירוש </w:t>
      </w:r>
      <w:r>
        <w:rPr>
          <w:rtl/>
        </w:rPr>
        <w:t>הדר זקנים</w:t>
      </w:r>
      <w:r>
        <w:rPr>
          <w:rFonts w:hint="cs"/>
          <w:rtl/>
        </w:rPr>
        <w:t>: "</w:t>
      </w:r>
      <w:r>
        <w:rPr>
          <w:rtl/>
        </w:rPr>
        <w:t xml:space="preserve">נסעו </w:t>
      </w:r>
      <w:proofErr w:type="spellStart"/>
      <w:r>
        <w:rPr>
          <w:rtl/>
        </w:rPr>
        <w:t>מז"ה</w:t>
      </w:r>
      <w:proofErr w:type="spellEnd"/>
      <w:r w:rsidR="0040768F">
        <w:rPr>
          <w:rFonts w:hint="cs"/>
          <w:rtl/>
        </w:rPr>
        <w:t xml:space="preserve"> -</w:t>
      </w:r>
      <w:r>
        <w:rPr>
          <w:rtl/>
        </w:rPr>
        <w:t xml:space="preserve"> </w:t>
      </w:r>
      <w:proofErr w:type="spellStart"/>
      <w:r>
        <w:rPr>
          <w:rtl/>
        </w:rPr>
        <w:t>מאחוה</w:t>
      </w:r>
      <w:proofErr w:type="spellEnd"/>
      <w:r>
        <w:rPr>
          <w:rtl/>
        </w:rPr>
        <w:t xml:space="preserve"> של י"ב שבטים מכאן ואילך</w:t>
      </w:r>
      <w:r>
        <w:rPr>
          <w:rFonts w:hint="cs"/>
          <w:rtl/>
        </w:rPr>
        <w:t xml:space="preserve">". ובמדרש </w:t>
      </w:r>
      <w:r>
        <w:rPr>
          <w:rtl/>
        </w:rPr>
        <w:t xml:space="preserve">בראשית רבה </w:t>
      </w:r>
      <w:r>
        <w:rPr>
          <w:rFonts w:hint="cs"/>
          <w:rtl/>
        </w:rPr>
        <w:t>פד יד על הפסוק: "</w:t>
      </w:r>
      <w:r>
        <w:rPr>
          <w:rtl/>
        </w:rPr>
        <w:t>נסעו מזה</w:t>
      </w:r>
      <w:r>
        <w:rPr>
          <w:rFonts w:hint="cs"/>
          <w:rtl/>
        </w:rPr>
        <w:t xml:space="preserve"> - </w:t>
      </w:r>
      <w:proofErr w:type="spellStart"/>
      <w:r>
        <w:rPr>
          <w:rtl/>
        </w:rPr>
        <w:t>ממדותיו</w:t>
      </w:r>
      <w:proofErr w:type="spellEnd"/>
      <w:r>
        <w:rPr>
          <w:rtl/>
        </w:rPr>
        <w:t xml:space="preserve"> של מקום</w:t>
      </w:r>
      <w:r>
        <w:rPr>
          <w:rFonts w:hint="cs"/>
          <w:rtl/>
        </w:rPr>
        <w:t xml:space="preserve">". לא כאנשי דור הפלגה וכלוט שהסיעו עצמם </w:t>
      </w:r>
      <w:proofErr w:type="spellStart"/>
      <w:r>
        <w:rPr>
          <w:rFonts w:hint="cs"/>
          <w:rtl/>
        </w:rPr>
        <w:t>מקדמונו</w:t>
      </w:r>
      <w:proofErr w:type="spellEnd"/>
      <w:r>
        <w:rPr>
          <w:rFonts w:hint="cs"/>
          <w:rtl/>
        </w:rPr>
        <w:t xml:space="preserve"> של עולם, מהכרה בקב"ה באלוהו של העולם, אבל הסיעו עצמם </w:t>
      </w:r>
      <w:proofErr w:type="spellStart"/>
      <w:r>
        <w:rPr>
          <w:rFonts w:hint="cs"/>
          <w:rtl/>
        </w:rPr>
        <w:t>ממדותיו</w:t>
      </w:r>
      <w:proofErr w:type="spellEnd"/>
      <w:r>
        <w:rPr>
          <w:rFonts w:hint="cs"/>
          <w:rtl/>
        </w:rPr>
        <w:t xml:space="preserve"> של הקב"ה</w:t>
      </w:r>
      <w:r w:rsidR="009C5BAF">
        <w:rPr>
          <w:rFonts w:hint="cs"/>
          <w:rtl/>
        </w:rPr>
        <w:t xml:space="preserve"> ומאחוות אחים שסופה שוב ירידה למצרים</w:t>
      </w:r>
      <w:r>
        <w:rPr>
          <w:rFonts w:hint="cs"/>
          <w:rtl/>
        </w:rPr>
        <w:t xml:space="preserve">. וכבר הערנו לעיל על חוסר </w:t>
      </w:r>
      <w:r w:rsidR="0040768F">
        <w:rPr>
          <w:rFonts w:hint="cs"/>
          <w:rtl/>
        </w:rPr>
        <w:t>אחוו</w:t>
      </w:r>
      <w:r w:rsidR="0040768F">
        <w:rPr>
          <w:rFonts w:hint="eastAsia"/>
          <w:rtl/>
        </w:rPr>
        <w:t>ה</w:t>
      </w:r>
      <w:r>
        <w:rPr>
          <w:rFonts w:hint="cs"/>
          <w:rtl/>
        </w:rPr>
        <w:t xml:space="preserve"> (דור המבול) מול כפירה (דור הפלגה) איזה משניהם </w:t>
      </w:r>
      <w:r w:rsidR="0040768F">
        <w:rPr>
          <w:rFonts w:hint="cs"/>
          <w:rtl/>
        </w:rPr>
        <w:t xml:space="preserve">חמור </w:t>
      </w:r>
      <w:r>
        <w:rPr>
          <w:rFonts w:hint="cs"/>
          <w:rtl/>
        </w:rPr>
        <w:t xml:space="preserve">יותר. </w:t>
      </w:r>
      <w:r w:rsidR="00325E5D">
        <w:rPr>
          <w:rFonts w:hint="cs"/>
          <w:rtl/>
        </w:rPr>
        <w:t>ראו</w:t>
      </w:r>
      <w:r>
        <w:rPr>
          <w:rFonts w:hint="cs"/>
          <w:rtl/>
        </w:rPr>
        <w:t xml:space="preserve"> קיצוני עוד יותר </w:t>
      </w:r>
      <w:r>
        <w:rPr>
          <w:rtl/>
        </w:rPr>
        <w:t xml:space="preserve">מדרש </w:t>
      </w:r>
      <w:proofErr w:type="spellStart"/>
      <w:r>
        <w:rPr>
          <w:rtl/>
        </w:rPr>
        <w:t>תנחומא</w:t>
      </w:r>
      <w:proofErr w:type="spellEnd"/>
      <w:r>
        <w:rPr>
          <w:rtl/>
        </w:rPr>
        <w:t xml:space="preserve"> (בובר) פרשת וישב</w:t>
      </w:r>
      <w:r>
        <w:rPr>
          <w:rFonts w:hint="cs"/>
          <w:rtl/>
        </w:rPr>
        <w:t xml:space="preserve"> סימן </w:t>
      </w:r>
      <w:proofErr w:type="spellStart"/>
      <w:r>
        <w:rPr>
          <w:rFonts w:hint="cs"/>
          <w:rtl/>
        </w:rPr>
        <w:t>יג</w:t>
      </w:r>
      <w:proofErr w:type="spellEnd"/>
      <w:r>
        <w:rPr>
          <w:rFonts w:hint="cs"/>
          <w:rtl/>
        </w:rPr>
        <w:t>: "</w:t>
      </w:r>
      <w:r>
        <w:rPr>
          <w:rtl/>
        </w:rPr>
        <w:t>ויאמר האיש נסעו מזה. מהו מזה</w:t>
      </w:r>
      <w:r>
        <w:rPr>
          <w:rFonts w:hint="cs"/>
          <w:rtl/>
        </w:rPr>
        <w:t>?</w:t>
      </w:r>
      <w:r>
        <w:rPr>
          <w:rtl/>
        </w:rPr>
        <w:t xml:space="preserve"> כיון שהם רואים אותך הן </w:t>
      </w:r>
      <w:proofErr w:type="spellStart"/>
      <w:r>
        <w:rPr>
          <w:rtl/>
        </w:rPr>
        <w:t>נעשין</w:t>
      </w:r>
      <w:proofErr w:type="spellEnd"/>
      <w:r>
        <w:rPr>
          <w:rtl/>
        </w:rPr>
        <w:t xml:space="preserve"> אכזרים</w:t>
      </w:r>
      <w:r>
        <w:rPr>
          <w:rFonts w:hint="cs"/>
          <w:rtl/>
        </w:rPr>
        <w:t>"</w:t>
      </w:r>
      <w:r>
        <w:rPr>
          <w:rtl/>
        </w:rPr>
        <w:t>.</w:t>
      </w:r>
      <w:r>
        <w:rPr>
          <w:rFonts w:hint="cs"/>
          <w:rtl/>
        </w:rPr>
        <w:t xml:space="preserve"> </w:t>
      </w:r>
      <w:r w:rsidR="009C5BAF">
        <w:rPr>
          <w:rFonts w:hint="cs"/>
          <w:rtl/>
        </w:rPr>
        <w:t xml:space="preserve">כל כך, </w:t>
      </w:r>
      <w:r>
        <w:rPr>
          <w:rFonts w:hint="cs"/>
          <w:rtl/>
        </w:rPr>
        <w:t xml:space="preserve">עד שרמב"ן שהכיר מדרשים אלה והסכים לגישתם שלא ייתכן להיצמד רק לפשט </w:t>
      </w:r>
      <w:r w:rsidR="0040768F">
        <w:rPr>
          <w:rFonts w:hint="cs"/>
          <w:rtl/>
        </w:rPr>
        <w:t>ה</w:t>
      </w:r>
      <w:r>
        <w:rPr>
          <w:rFonts w:hint="cs"/>
          <w:rtl/>
        </w:rPr>
        <w:t xml:space="preserve">פסוק ש"מזה" הוא שם מקום, תמה איך ממשיך יוסף בדרכו לאחיו </w:t>
      </w:r>
      <w:r w:rsidR="009C5BAF">
        <w:rPr>
          <w:rFonts w:hint="cs"/>
          <w:rtl/>
        </w:rPr>
        <w:t xml:space="preserve">ולא מפחד. </w:t>
      </w:r>
      <w:r>
        <w:rPr>
          <w:rFonts w:hint="cs"/>
          <w:rtl/>
        </w:rPr>
        <w:t>ו</w:t>
      </w:r>
      <w:r w:rsidR="009C5BAF">
        <w:rPr>
          <w:rFonts w:hint="cs"/>
          <w:rtl/>
        </w:rPr>
        <w:t xml:space="preserve">הוא </w:t>
      </w:r>
      <w:r>
        <w:rPr>
          <w:rFonts w:hint="cs"/>
          <w:rtl/>
        </w:rPr>
        <w:t>מס</w:t>
      </w:r>
      <w:r w:rsidR="0040768F">
        <w:rPr>
          <w:rFonts w:hint="cs"/>
          <w:rtl/>
        </w:rPr>
        <w:t>ב</w:t>
      </w:r>
      <w:r>
        <w:rPr>
          <w:rFonts w:hint="cs"/>
          <w:rtl/>
        </w:rPr>
        <w:t>יר: "</w:t>
      </w:r>
      <w:r>
        <w:rPr>
          <w:rtl/>
        </w:rPr>
        <w:t>אבל הכונה להם כי האיש גבריאל אשר הגיד לו הגיד אמת, ואמר לשון משמש לשני פנים, ושניהם אמת, והוא לא הבין הנסתר בו, והלך אחר הנגלה ממנו, וילך אחר אחיו וימצאם בדותן כאשר אמר לו</w:t>
      </w:r>
      <w:r>
        <w:rPr>
          <w:rFonts w:hint="cs"/>
          <w:rtl/>
        </w:rPr>
        <w:t xml:space="preserve">". יוסף לא מסוגל לקלוט עד כמה שנאת האחים </w:t>
      </w:r>
      <w:r w:rsidR="0040768F">
        <w:rPr>
          <w:rFonts w:hint="cs"/>
          <w:rtl/>
        </w:rPr>
        <w:t xml:space="preserve">אליו </w:t>
      </w:r>
      <w:r>
        <w:rPr>
          <w:rFonts w:hint="cs"/>
          <w:rtl/>
        </w:rPr>
        <w:t xml:space="preserve">קשה, עד כמה נסעו הם ממנו </w:t>
      </w:r>
      <w:r w:rsidR="0040768F">
        <w:rPr>
          <w:rFonts w:hint="cs"/>
          <w:rtl/>
        </w:rPr>
        <w:t>ו</w:t>
      </w:r>
      <w:r>
        <w:rPr>
          <w:rFonts w:hint="cs"/>
          <w:rtl/>
        </w:rPr>
        <w:t>ממילא גם מאביהם. כמה קשה נסיעה זו</w:t>
      </w:r>
      <w:r w:rsidR="009C5BAF">
        <w:rPr>
          <w:rFonts w:hint="cs"/>
          <w:rtl/>
        </w:rPr>
        <w:t xml:space="preserve"> שסופה כאמור הירידה לגלות מצרים</w:t>
      </w:r>
      <w:r>
        <w:rPr>
          <w:rFonts w:hint="cs"/>
          <w:rtl/>
        </w:rPr>
        <w:t>.</w:t>
      </w:r>
    </w:p>
  </w:footnote>
  <w:footnote w:id="24">
    <w:p w14:paraId="40B25B5B" w14:textId="77777777" w:rsidR="00705E7F" w:rsidRDefault="00705E7F">
      <w:pPr>
        <w:pStyle w:val="a3"/>
        <w:rPr>
          <w:rFonts w:hint="cs"/>
        </w:rPr>
      </w:pPr>
      <w:r>
        <w:rPr>
          <w:rStyle w:val="a5"/>
        </w:rPr>
        <w:footnoteRef/>
      </w:r>
      <w:r>
        <w:rPr>
          <w:rtl/>
        </w:rPr>
        <w:t xml:space="preserve"> </w:t>
      </w:r>
      <w:r>
        <w:rPr>
          <w:rFonts w:hint="cs"/>
          <w:rtl/>
        </w:rPr>
        <w:t xml:space="preserve">מ"ויסע ישראל" לעיל אחרי מות רחל, הוא המסע האחרון של יעקב בחזרתו לארץ, באנו ל"ויסע ישראל" של עזיבתו את הארץ וירידתו לגלות מצרים בעקבות יוסף ההולך אחר אחיו ש"נסעו מזה". על ירידת יעקב למצרים, שמן הסתם הייתה ברגשות מעורבים ונסערים, כבר הרחבנו לדון בדברינו </w:t>
      </w:r>
      <w:hyperlink r:id="rId12" w:history="1">
        <w:r w:rsidRPr="003C768F">
          <w:rPr>
            <w:rStyle w:val="Hyperlink"/>
            <w:rFonts w:hint="cs"/>
            <w:rtl/>
          </w:rPr>
          <w:t>אל תירא מרדה מצרימה</w:t>
        </w:r>
      </w:hyperlink>
      <w:r>
        <w:rPr>
          <w:rFonts w:hint="cs"/>
          <w:rtl/>
        </w:rPr>
        <w:t xml:space="preserve"> בפרשת </w:t>
      </w:r>
      <w:proofErr w:type="spellStart"/>
      <w:r>
        <w:rPr>
          <w:rFonts w:hint="cs"/>
          <w:rtl/>
        </w:rPr>
        <w:t>ויגש</w:t>
      </w:r>
      <w:proofErr w:type="spellEnd"/>
      <w:r>
        <w:rPr>
          <w:rFonts w:hint="cs"/>
          <w:rtl/>
        </w:rPr>
        <w:t xml:space="preserve">. בניגוד לתיאור "וירד אברם מצרימה" בפרשת לך </w:t>
      </w:r>
      <w:proofErr w:type="spellStart"/>
      <w:r>
        <w:rPr>
          <w:rFonts w:hint="cs"/>
          <w:rtl/>
        </w:rPr>
        <w:t>לך</w:t>
      </w:r>
      <w:proofErr w:type="spellEnd"/>
      <w:r>
        <w:rPr>
          <w:rFonts w:hint="cs"/>
          <w:rtl/>
        </w:rPr>
        <w:t>, כאן "</w:t>
      </w:r>
      <w:proofErr w:type="spellStart"/>
      <w:r>
        <w:rPr>
          <w:rFonts w:hint="cs"/>
          <w:rtl/>
        </w:rPr>
        <w:t>ויסע</w:t>
      </w:r>
      <w:proofErr w:type="spellEnd"/>
      <w:r>
        <w:rPr>
          <w:rFonts w:hint="cs"/>
          <w:rtl/>
        </w:rPr>
        <w:t xml:space="preserve"> ישראל". אולי משום שיעקב עדיין מצוי בתחומי הארץ, בתחום באר שבע עליה נאבקו יצחק אביו ואברהם זקנו ומצאו בה מים וחיים, והוא מבקש את רשותו של יצחק אביו ואות וסימן מהקב"ה אם לרדת או לא. </w:t>
      </w:r>
      <w:r w:rsidR="00325E5D">
        <w:rPr>
          <w:rFonts w:hint="cs"/>
          <w:rtl/>
        </w:rPr>
        <w:t>ראו</w:t>
      </w:r>
      <w:r>
        <w:rPr>
          <w:rFonts w:hint="cs"/>
          <w:rtl/>
        </w:rPr>
        <w:t xml:space="preserve"> פירוש רמב"ן על הפסוק שיעקב הבין את המשמעות הגורלית של ירידה זו למצרים: "</w:t>
      </w:r>
      <w:r>
        <w:rPr>
          <w:rtl/>
        </w:rPr>
        <w:t>כי כאשר בא יעקב לרדת מצרים ראה כי הגלות יתחיל בו ובזרעו, ופחד ממנו וזבח זבחים רבים לפחד אביו יצחק שלא תהא מדת הדין מתוחה כנגדו</w:t>
      </w:r>
      <w:r>
        <w:rPr>
          <w:rFonts w:hint="cs"/>
          <w:rtl/>
        </w:rPr>
        <w:t>".</w:t>
      </w:r>
      <w:r w:rsidR="0040768F" w:rsidRPr="0040768F">
        <w:rPr>
          <w:rFonts w:hint="cs"/>
          <w:rtl/>
        </w:rPr>
        <w:t xml:space="preserve"> </w:t>
      </w:r>
      <w:r w:rsidR="0040768F">
        <w:rPr>
          <w:rFonts w:hint="cs"/>
          <w:rtl/>
        </w:rPr>
        <w:t>תמו מסעות האבות בספר בראשית!</w:t>
      </w:r>
      <w:r w:rsidR="00D31AFF">
        <w:rPr>
          <w:rFonts w:hint="cs"/>
          <w:rtl/>
        </w:rPr>
        <w:t xml:space="preserve"> ראו דברינו האם נגזר על אבותינו לרדת למצרים בפרשת </w:t>
      </w:r>
      <w:proofErr w:type="spellStart"/>
      <w:r w:rsidR="00D31AFF">
        <w:rPr>
          <w:rFonts w:hint="cs"/>
          <w:rtl/>
        </w:rPr>
        <w:t>וארא</w:t>
      </w:r>
      <w:proofErr w:type="spellEnd"/>
      <w:r w:rsidR="00D31AFF">
        <w:rPr>
          <w:rFonts w:hint="cs"/>
          <w:rtl/>
        </w:rPr>
        <w:t>.</w:t>
      </w:r>
    </w:p>
  </w:footnote>
  <w:footnote w:id="25">
    <w:p w14:paraId="15677C2A" w14:textId="77777777" w:rsidR="0040768F" w:rsidRDefault="0040768F">
      <w:pPr>
        <w:pStyle w:val="a3"/>
        <w:rPr>
          <w:rFonts w:hint="cs"/>
          <w:rtl/>
        </w:rPr>
      </w:pPr>
      <w:r>
        <w:rPr>
          <w:rStyle w:val="a5"/>
        </w:rPr>
        <w:footnoteRef/>
      </w:r>
      <w:r>
        <w:rPr>
          <w:rtl/>
        </w:rPr>
        <w:t xml:space="preserve"> </w:t>
      </w:r>
      <w:r>
        <w:rPr>
          <w:rFonts w:hint="cs"/>
          <w:rtl/>
        </w:rPr>
        <w:t>המדרש לא מוכן להיכנע לאווירה הפסימית בגין הירידה למצרים. לאן נסע ישראל? לבאר שבע. לכרות את עצי הארזים שנטע שם אברהם על מנת שיהיו קרשים למשכן שעתידים בניו להקים במדבר, ל"</w:t>
      </w:r>
      <w:r w:rsidRPr="00705E7F">
        <w:rPr>
          <w:rtl/>
        </w:rPr>
        <w:t>בריח התיכון בתוך הקרשים</w:t>
      </w:r>
      <w:r>
        <w:rPr>
          <w:rFonts w:hint="cs"/>
          <w:rtl/>
        </w:rPr>
        <w:t>".</w:t>
      </w:r>
    </w:p>
  </w:footnote>
  <w:footnote w:id="26">
    <w:p w14:paraId="3E132363" w14:textId="77777777" w:rsidR="00705E7F" w:rsidRDefault="00705E7F" w:rsidP="00705E7F">
      <w:pPr>
        <w:pStyle w:val="a3"/>
        <w:rPr>
          <w:rFonts w:hint="cs"/>
          <w:rtl/>
        </w:rPr>
      </w:pPr>
      <w:r>
        <w:rPr>
          <w:rStyle w:val="a5"/>
        </w:rPr>
        <w:footnoteRef/>
      </w:r>
      <w:r>
        <w:rPr>
          <w:rtl/>
        </w:rPr>
        <w:t xml:space="preserve"> </w:t>
      </w:r>
      <w:r>
        <w:rPr>
          <w:rFonts w:hint="cs"/>
          <w:rtl/>
        </w:rPr>
        <w:t xml:space="preserve">תמו מסעות ספר בראשית והחל המסע הארוך משעבוד מצרים חזרה לארץ. כיעקב ולא כאברהם. האם בהגיעם לארץ יזכו הבנים למסעות אברהם "וילך </w:t>
      </w:r>
      <w:proofErr w:type="spellStart"/>
      <w:r>
        <w:rPr>
          <w:rFonts w:hint="cs"/>
          <w:rtl/>
        </w:rPr>
        <w:t>למסעיו</w:t>
      </w:r>
      <w:proofErr w:type="spellEnd"/>
      <w:r>
        <w:rPr>
          <w:rFonts w:hint="cs"/>
          <w:rtl/>
        </w:rPr>
        <w:t xml:space="preserve"> מנגב ועד בית אל" עד המקום אשר היה שם אוהלי </w:t>
      </w:r>
      <w:proofErr w:type="spellStart"/>
      <w:r>
        <w:rPr>
          <w:rFonts w:hint="cs"/>
          <w:rtl/>
        </w:rPr>
        <w:t>אבותם</w:t>
      </w:r>
      <w:proofErr w:type="spellEnd"/>
      <w:r>
        <w:rPr>
          <w:rFonts w:hint="cs"/>
          <w:rtl/>
        </w:rPr>
        <w:t xml:space="preserve"> בתחילה, ולא למסעות יעקב</w:t>
      </w:r>
      <w:r w:rsidR="008F00EA">
        <w:rPr>
          <w:rFonts w:hint="cs"/>
          <w:rtl/>
        </w:rPr>
        <w:t xml:space="preserve"> שסופם הסעה מאחוות אחים וירידה לגלות</w:t>
      </w:r>
      <w:r>
        <w:rPr>
          <w:rFonts w:hint="cs"/>
          <w:rtl/>
        </w:rPr>
        <w:t>?</w:t>
      </w:r>
      <w:r w:rsidR="008F00EA">
        <w:rPr>
          <w:rFonts w:hint="cs"/>
          <w:rtl/>
        </w:rPr>
        <w:t xml:space="preserve"> או שמא נזכה לישיבתו של יצחק שנצמד לארץ, העמיק בה מחרשתו וזרע ומצא מאה שערים.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1022" w14:textId="51F145E8" w:rsidR="008C1327" w:rsidRPr="00974531" w:rsidRDefault="008C1327" w:rsidP="00AA01EF">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4A165D">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w:t>
    </w:r>
    <w:r w:rsidR="00AA01EF">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377E" w14:textId="1385F624" w:rsidR="008C1327" w:rsidRDefault="008C132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4A165D">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4A165D">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00DE6"/>
    <w:multiLevelType w:val="multilevel"/>
    <w:tmpl w:val="BE0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203406">
    <w:abstractNumId w:val="10"/>
  </w:num>
  <w:num w:numId="2" w16cid:durableId="1404839665">
    <w:abstractNumId w:val="8"/>
  </w:num>
  <w:num w:numId="3" w16cid:durableId="470902885">
    <w:abstractNumId w:val="3"/>
  </w:num>
  <w:num w:numId="4" w16cid:durableId="1104224671">
    <w:abstractNumId w:val="2"/>
  </w:num>
  <w:num w:numId="5" w16cid:durableId="2109278540">
    <w:abstractNumId w:val="1"/>
  </w:num>
  <w:num w:numId="6" w16cid:durableId="1298072429">
    <w:abstractNumId w:val="0"/>
  </w:num>
  <w:num w:numId="7" w16cid:durableId="771898751">
    <w:abstractNumId w:val="9"/>
  </w:num>
  <w:num w:numId="8" w16cid:durableId="2025785390">
    <w:abstractNumId w:val="7"/>
  </w:num>
  <w:num w:numId="9" w16cid:durableId="86508639">
    <w:abstractNumId w:val="6"/>
  </w:num>
  <w:num w:numId="10" w16cid:durableId="1806849911">
    <w:abstractNumId w:val="5"/>
  </w:num>
  <w:num w:numId="11" w16cid:durableId="1239484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wszAzNLcwtTA3NDJR0lEKTi0uzszPAykwtKwFAB8tuxotAAAA"/>
  </w:docVars>
  <w:rsids>
    <w:rsidRoot w:val="00974531"/>
    <w:rsid w:val="00005043"/>
    <w:rsid w:val="00013771"/>
    <w:rsid w:val="000231E1"/>
    <w:rsid w:val="0003291D"/>
    <w:rsid w:val="00043867"/>
    <w:rsid w:val="00044D17"/>
    <w:rsid w:val="00052B2C"/>
    <w:rsid w:val="00053162"/>
    <w:rsid w:val="00056BCD"/>
    <w:rsid w:val="00062F0F"/>
    <w:rsid w:val="00071A20"/>
    <w:rsid w:val="00087B09"/>
    <w:rsid w:val="00092A74"/>
    <w:rsid w:val="00093492"/>
    <w:rsid w:val="00095BA1"/>
    <w:rsid w:val="000A3F2F"/>
    <w:rsid w:val="000A54E4"/>
    <w:rsid w:val="000A5B36"/>
    <w:rsid w:val="000B3B78"/>
    <w:rsid w:val="000C1CF1"/>
    <w:rsid w:val="000C67A3"/>
    <w:rsid w:val="000C7109"/>
    <w:rsid w:val="000C7FF4"/>
    <w:rsid w:val="000D274E"/>
    <w:rsid w:val="000D793B"/>
    <w:rsid w:val="000F0B8F"/>
    <w:rsid w:val="000F1B82"/>
    <w:rsid w:val="00104991"/>
    <w:rsid w:val="00114F58"/>
    <w:rsid w:val="001206FF"/>
    <w:rsid w:val="00125617"/>
    <w:rsid w:val="001265BD"/>
    <w:rsid w:val="00132AF4"/>
    <w:rsid w:val="00135946"/>
    <w:rsid w:val="0014306C"/>
    <w:rsid w:val="00153EEF"/>
    <w:rsid w:val="00167A5A"/>
    <w:rsid w:val="00173E1C"/>
    <w:rsid w:val="00174699"/>
    <w:rsid w:val="001773A0"/>
    <w:rsid w:val="001A3041"/>
    <w:rsid w:val="001B0D4C"/>
    <w:rsid w:val="001B1BF7"/>
    <w:rsid w:val="001B50E7"/>
    <w:rsid w:val="001C2A2A"/>
    <w:rsid w:val="001C56B0"/>
    <w:rsid w:val="001D7FE0"/>
    <w:rsid w:val="001E3DDD"/>
    <w:rsid w:val="001E6680"/>
    <w:rsid w:val="0021058F"/>
    <w:rsid w:val="00213E12"/>
    <w:rsid w:val="002225BC"/>
    <w:rsid w:val="00226394"/>
    <w:rsid w:val="00226C53"/>
    <w:rsid w:val="0023612C"/>
    <w:rsid w:val="00241FFE"/>
    <w:rsid w:val="002522A2"/>
    <w:rsid w:val="00254722"/>
    <w:rsid w:val="00261A19"/>
    <w:rsid w:val="0026703E"/>
    <w:rsid w:val="00267D0F"/>
    <w:rsid w:val="00273809"/>
    <w:rsid w:val="00274F83"/>
    <w:rsid w:val="0028386B"/>
    <w:rsid w:val="00293745"/>
    <w:rsid w:val="00297CE2"/>
    <w:rsid w:val="002A1DC0"/>
    <w:rsid w:val="002A659E"/>
    <w:rsid w:val="002B1776"/>
    <w:rsid w:val="002B33AB"/>
    <w:rsid w:val="002B5AA9"/>
    <w:rsid w:val="002C232E"/>
    <w:rsid w:val="002D2B00"/>
    <w:rsid w:val="002D70A8"/>
    <w:rsid w:val="002D75F9"/>
    <w:rsid w:val="002E074D"/>
    <w:rsid w:val="002E71C1"/>
    <w:rsid w:val="002F28C2"/>
    <w:rsid w:val="002F3CA3"/>
    <w:rsid w:val="002F6407"/>
    <w:rsid w:val="002F727E"/>
    <w:rsid w:val="003048EB"/>
    <w:rsid w:val="00304E21"/>
    <w:rsid w:val="00306A7C"/>
    <w:rsid w:val="003201C2"/>
    <w:rsid w:val="00325E5D"/>
    <w:rsid w:val="0033696C"/>
    <w:rsid w:val="00336ECE"/>
    <w:rsid w:val="00363688"/>
    <w:rsid w:val="003829A2"/>
    <w:rsid w:val="00385018"/>
    <w:rsid w:val="003C27B9"/>
    <w:rsid w:val="003C3562"/>
    <w:rsid w:val="003C768F"/>
    <w:rsid w:val="003D2F2D"/>
    <w:rsid w:val="003D4380"/>
    <w:rsid w:val="003D6594"/>
    <w:rsid w:val="003D79F1"/>
    <w:rsid w:val="003E32B0"/>
    <w:rsid w:val="003E4CA5"/>
    <w:rsid w:val="003F1CEB"/>
    <w:rsid w:val="003F41C9"/>
    <w:rsid w:val="00401B9A"/>
    <w:rsid w:val="0040768F"/>
    <w:rsid w:val="00410A35"/>
    <w:rsid w:val="00414C81"/>
    <w:rsid w:val="00414F62"/>
    <w:rsid w:val="00415FE5"/>
    <w:rsid w:val="00417213"/>
    <w:rsid w:val="004229BF"/>
    <w:rsid w:val="00424EE2"/>
    <w:rsid w:val="00434026"/>
    <w:rsid w:val="00437F9A"/>
    <w:rsid w:val="004420B1"/>
    <w:rsid w:val="00443A3A"/>
    <w:rsid w:val="00444630"/>
    <w:rsid w:val="004603AF"/>
    <w:rsid w:val="004613CF"/>
    <w:rsid w:val="00463604"/>
    <w:rsid w:val="00465BDA"/>
    <w:rsid w:val="004671AA"/>
    <w:rsid w:val="00471E33"/>
    <w:rsid w:val="00476D68"/>
    <w:rsid w:val="00476F09"/>
    <w:rsid w:val="004870CD"/>
    <w:rsid w:val="00487E0D"/>
    <w:rsid w:val="004928F5"/>
    <w:rsid w:val="004A0EB4"/>
    <w:rsid w:val="004A165D"/>
    <w:rsid w:val="004B70FD"/>
    <w:rsid w:val="004D29C7"/>
    <w:rsid w:val="004D3A37"/>
    <w:rsid w:val="004E274D"/>
    <w:rsid w:val="004E27FE"/>
    <w:rsid w:val="004E527E"/>
    <w:rsid w:val="004F28F1"/>
    <w:rsid w:val="005036FF"/>
    <w:rsid w:val="00514490"/>
    <w:rsid w:val="005230E4"/>
    <w:rsid w:val="00527037"/>
    <w:rsid w:val="0053061D"/>
    <w:rsid w:val="00542FB6"/>
    <w:rsid w:val="00545816"/>
    <w:rsid w:val="00550207"/>
    <w:rsid w:val="005523B6"/>
    <w:rsid w:val="00554CB2"/>
    <w:rsid w:val="00556D5C"/>
    <w:rsid w:val="00557F81"/>
    <w:rsid w:val="00581576"/>
    <w:rsid w:val="005A6938"/>
    <w:rsid w:val="005B09BD"/>
    <w:rsid w:val="005C215A"/>
    <w:rsid w:val="005C2795"/>
    <w:rsid w:val="005D2A7F"/>
    <w:rsid w:val="005D62E3"/>
    <w:rsid w:val="005E1082"/>
    <w:rsid w:val="005E4B6E"/>
    <w:rsid w:val="005E5CAA"/>
    <w:rsid w:val="005F5C4E"/>
    <w:rsid w:val="006267C4"/>
    <w:rsid w:val="00632870"/>
    <w:rsid w:val="006518A4"/>
    <w:rsid w:val="0065606A"/>
    <w:rsid w:val="006564D7"/>
    <w:rsid w:val="00657FE8"/>
    <w:rsid w:val="00662428"/>
    <w:rsid w:val="00672E28"/>
    <w:rsid w:val="006760B0"/>
    <w:rsid w:val="006807D5"/>
    <w:rsid w:val="00685B6A"/>
    <w:rsid w:val="00690DE3"/>
    <w:rsid w:val="006C0562"/>
    <w:rsid w:val="006C2E1B"/>
    <w:rsid w:val="006C4E9C"/>
    <w:rsid w:val="006E2D27"/>
    <w:rsid w:val="006E74C1"/>
    <w:rsid w:val="006F0C1A"/>
    <w:rsid w:val="006F270E"/>
    <w:rsid w:val="006F3C94"/>
    <w:rsid w:val="0070420A"/>
    <w:rsid w:val="00705E30"/>
    <w:rsid w:val="00705E7F"/>
    <w:rsid w:val="0071035B"/>
    <w:rsid w:val="00714E12"/>
    <w:rsid w:val="00722AA7"/>
    <w:rsid w:val="00724C90"/>
    <w:rsid w:val="00733CAD"/>
    <w:rsid w:val="00744285"/>
    <w:rsid w:val="0074471D"/>
    <w:rsid w:val="00745969"/>
    <w:rsid w:val="007476C1"/>
    <w:rsid w:val="00753A0F"/>
    <w:rsid w:val="00757660"/>
    <w:rsid w:val="00757C2D"/>
    <w:rsid w:val="0076482D"/>
    <w:rsid w:val="00766293"/>
    <w:rsid w:val="00775761"/>
    <w:rsid w:val="007778DE"/>
    <w:rsid w:val="00777F66"/>
    <w:rsid w:val="007879FD"/>
    <w:rsid w:val="007975C6"/>
    <w:rsid w:val="007A1486"/>
    <w:rsid w:val="007A1547"/>
    <w:rsid w:val="007A2266"/>
    <w:rsid w:val="007B0081"/>
    <w:rsid w:val="007B1911"/>
    <w:rsid w:val="007B20FD"/>
    <w:rsid w:val="007B4C97"/>
    <w:rsid w:val="007B6B7D"/>
    <w:rsid w:val="007C4D0F"/>
    <w:rsid w:val="007C579A"/>
    <w:rsid w:val="007D6993"/>
    <w:rsid w:val="007E3025"/>
    <w:rsid w:val="007E4393"/>
    <w:rsid w:val="007F0F42"/>
    <w:rsid w:val="007F1B53"/>
    <w:rsid w:val="007F28CA"/>
    <w:rsid w:val="007F4D1A"/>
    <w:rsid w:val="007F74BD"/>
    <w:rsid w:val="008077FB"/>
    <w:rsid w:val="00811DAB"/>
    <w:rsid w:val="00822C33"/>
    <w:rsid w:val="008270B6"/>
    <w:rsid w:val="0082734D"/>
    <w:rsid w:val="00827984"/>
    <w:rsid w:val="008376B7"/>
    <w:rsid w:val="008424C6"/>
    <w:rsid w:val="00842794"/>
    <w:rsid w:val="00843E4A"/>
    <w:rsid w:val="00851F61"/>
    <w:rsid w:val="00853C45"/>
    <w:rsid w:val="0085761D"/>
    <w:rsid w:val="008655E1"/>
    <w:rsid w:val="00871ADB"/>
    <w:rsid w:val="0087324D"/>
    <w:rsid w:val="00877A5C"/>
    <w:rsid w:val="0088365F"/>
    <w:rsid w:val="00895E85"/>
    <w:rsid w:val="008A0F9B"/>
    <w:rsid w:val="008A5A4D"/>
    <w:rsid w:val="008A70A5"/>
    <w:rsid w:val="008B3B5E"/>
    <w:rsid w:val="008B4AE7"/>
    <w:rsid w:val="008B550A"/>
    <w:rsid w:val="008B6ADE"/>
    <w:rsid w:val="008B6DE0"/>
    <w:rsid w:val="008C019C"/>
    <w:rsid w:val="008C1327"/>
    <w:rsid w:val="008C1EA0"/>
    <w:rsid w:val="008D0676"/>
    <w:rsid w:val="008E37EC"/>
    <w:rsid w:val="008F00EA"/>
    <w:rsid w:val="008F1D0E"/>
    <w:rsid w:val="008F498E"/>
    <w:rsid w:val="009010F6"/>
    <w:rsid w:val="00901B66"/>
    <w:rsid w:val="00903DA3"/>
    <w:rsid w:val="00906417"/>
    <w:rsid w:val="00906884"/>
    <w:rsid w:val="0091171F"/>
    <w:rsid w:val="0091517F"/>
    <w:rsid w:val="00916748"/>
    <w:rsid w:val="0091695C"/>
    <w:rsid w:val="00924670"/>
    <w:rsid w:val="00924BF2"/>
    <w:rsid w:val="0093748A"/>
    <w:rsid w:val="009422FA"/>
    <w:rsid w:val="00945098"/>
    <w:rsid w:val="00951DD0"/>
    <w:rsid w:val="00960633"/>
    <w:rsid w:val="00962AE1"/>
    <w:rsid w:val="00970682"/>
    <w:rsid w:val="00974531"/>
    <w:rsid w:val="009834FE"/>
    <w:rsid w:val="00987A9F"/>
    <w:rsid w:val="00990362"/>
    <w:rsid w:val="009A526D"/>
    <w:rsid w:val="009C5BAF"/>
    <w:rsid w:val="009E0DB3"/>
    <w:rsid w:val="009E582B"/>
    <w:rsid w:val="009E7C7F"/>
    <w:rsid w:val="009F39F2"/>
    <w:rsid w:val="009F45CA"/>
    <w:rsid w:val="009F78F9"/>
    <w:rsid w:val="00A02577"/>
    <w:rsid w:val="00A05A37"/>
    <w:rsid w:val="00A16B78"/>
    <w:rsid w:val="00A20559"/>
    <w:rsid w:val="00A2217D"/>
    <w:rsid w:val="00A4202B"/>
    <w:rsid w:val="00A43A0C"/>
    <w:rsid w:val="00A51C56"/>
    <w:rsid w:val="00A56E89"/>
    <w:rsid w:val="00A7305B"/>
    <w:rsid w:val="00A774AB"/>
    <w:rsid w:val="00A84713"/>
    <w:rsid w:val="00A84CC9"/>
    <w:rsid w:val="00A860DE"/>
    <w:rsid w:val="00A911AD"/>
    <w:rsid w:val="00A9412A"/>
    <w:rsid w:val="00A94FD0"/>
    <w:rsid w:val="00A951BC"/>
    <w:rsid w:val="00AA01EF"/>
    <w:rsid w:val="00AB1DF3"/>
    <w:rsid w:val="00AB209A"/>
    <w:rsid w:val="00AB3900"/>
    <w:rsid w:val="00AB5259"/>
    <w:rsid w:val="00AB7AFF"/>
    <w:rsid w:val="00AC52C2"/>
    <w:rsid w:val="00AD4E8F"/>
    <w:rsid w:val="00AD52E5"/>
    <w:rsid w:val="00AD6014"/>
    <w:rsid w:val="00AE6D56"/>
    <w:rsid w:val="00B06AAE"/>
    <w:rsid w:val="00B11C6D"/>
    <w:rsid w:val="00B12588"/>
    <w:rsid w:val="00B14FD3"/>
    <w:rsid w:val="00B23402"/>
    <w:rsid w:val="00B43D07"/>
    <w:rsid w:val="00B43E01"/>
    <w:rsid w:val="00B45831"/>
    <w:rsid w:val="00B46879"/>
    <w:rsid w:val="00B515EF"/>
    <w:rsid w:val="00B629F2"/>
    <w:rsid w:val="00B637D4"/>
    <w:rsid w:val="00B657F3"/>
    <w:rsid w:val="00B75FD5"/>
    <w:rsid w:val="00B813EB"/>
    <w:rsid w:val="00B9094E"/>
    <w:rsid w:val="00B93FC7"/>
    <w:rsid w:val="00BA181D"/>
    <w:rsid w:val="00BA713D"/>
    <w:rsid w:val="00BA7608"/>
    <w:rsid w:val="00BD06BB"/>
    <w:rsid w:val="00BD4FBC"/>
    <w:rsid w:val="00BE3884"/>
    <w:rsid w:val="00BE67D5"/>
    <w:rsid w:val="00BE6A30"/>
    <w:rsid w:val="00BF058F"/>
    <w:rsid w:val="00BF41E1"/>
    <w:rsid w:val="00C066AD"/>
    <w:rsid w:val="00C11832"/>
    <w:rsid w:val="00C12264"/>
    <w:rsid w:val="00C24819"/>
    <w:rsid w:val="00C27B20"/>
    <w:rsid w:val="00C30EED"/>
    <w:rsid w:val="00C30FAA"/>
    <w:rsid w:val="00C41ABD"/>
    <w:rsid w:val="00C55A66"/>
    <w:rsid w:val="00C71D13"/>
    <w:rsid w:val="00C72AE9"/>
    <w:rsid w:val="00C72E52"/>
    <w:rsid w:val="00C750D9"/>
    <w:rsid w:val="00C75E65"/>
    <w:rsid w:val="00C768E8"/>
    <w:rsid w:val="00C85330"/>
    <w:rsid w:val="00C85FF4"/>
    <w:rsid w:val="00C914CB"/>
    <w:rsid w:val="00C975B9"/>
    <w:rsid w:val="00CA0225"/>
    <w:rsid w:val="00CA05C9"/>
    <w:rsid w:val="00CA1AA1"/>
    <w:rsid w:val="00CA22F3"/>
    <w:rsid w:val="00CB3FF0"/>
    <w:rsid w:val="00CB515A"/>
    <w:rsid w:val="00CB74C6"/>
    <w:rsid w:val="00CC62C4"/>
    <w:rsid w:val="00CD46DD"/>
    <w:rsid w:val="00CE1A53"/>
    <w:rsid w:val="00CE57BB"/>
    <w:rsid w:val="00CF3247"/>
    <w:rsid w:val="00CF5AB9"/>
    <w:rsid w:val="00D03DC7"/>
    <w:rsid w:val="00D07DDF"/>
    <w:rsid w:val="00D100C2"/>
    <w:rsid w:val="00D122E2"/>
    <w:rsid w:val="00D1490A"/>
    <w:rsid w:val="00D1521F"/>
    <w:rsid w:val="00D208E1"/>
    <w:rsid w:val="00D2169B"/>
    <w:rsid w:val="00D251A4"/>
    <w:rsid w:val="00D257E1"/>
    <w:rsid w:val="00D27BEE"/>
    <w:rsid w:val="00D31AFF"/>
    <w:rsid w:val="00D33B76"/>
    <w:rsid w:val="00D5060B"/>
    <w:rsid w:val="00D53AE2"/>
    <w:rsid w:val="00D61E91"/>
    <w:rsid w:val="00D62BD5"/>
    <w:rsid w:val="00D71642"/>
    <w:rsid w:val="00D7538A"/>
    <w:rsid w:val="00D75584"/>
    <w:rsid w:val="00D91A90"/>
    <w:rsid w:val="00D932AC"/>
    <w:rsid w:val="00D935D1"/>
    <w:rsid w:val="00D9434C"/>
    <w:rsid w:val="00D97309"/>
    <w:rsid w:val="00DA2CB3"/>
    <w:rsid w:val="00DB4728"/>
    <w:rsid w:val="00DB7412"/>
    <w:rsid w:val="00DC0C06"/>
    <w:rsid w:val="00DC78D2"/>
    <w:rsid w:val="00DD1FC6"/>
    <w:rsid w:val="00DD27C4"/>
    <w:rsid w:val="00DD4EC1"/>
    <w:rsid w:val="00E00821"/>
    <w:rsid w:val="00E03D75"/>
    <w:rsid w:val="00E126C4"/>
    <w:rsid w:val="00E1584E"/>
    <w:rsid w:val="00E15E2C"/>
    <w:rsid w:val="00E411A0"/>
    <w:rsid w:val="00E43532"/>
    <w:rsid w:val="00E43A97"/>
    <w:rsid w:val="00E446DC"/>
    <w:rsid w:val="00E533B8"/>
    <w:rsid w:val="00E56C28"/>
    <w:rsid w:val="00E62C28"/>
    <w:rsid w:val="00E76108"/>
    <w:rsid w:val="00E83E13"/>
    <w:rsid w:val="00E86C95"/>
    <w:rsid w:val="00E8757B"/>
    <w:rsid w:val="00E928DC"/>
    <w:rsid w:val="00E92E56"/>
    <w:rsid w:val="00E93C54"/>
    <w:rsid w:val="00E96432"/>
    <w:rsid w:val="00EA1090"/>
    <w:rsid w:val="00EA69D2"/>
    <w:rsid w:val="00EB2DBB"/>
    <w:rsid w:val="00EC2AF0"/>
    <w:rsid w:val="00EC3C51"/>
    <w:rsid w:val="00ED6933"/>
    <w:rsid w:val="00EE329B"/>
    <w:rsid w:val="00EE39D1"/>
    <w:rsid w:val="00EE70E2"/>
    <w:rsid w:val="00EF425A"/>
    <w:rsid w:val="00EF6384"/>
    <w:rsid w:val="00EF6E21"/>
    <w:rsid w:val="00F0319C"/>
    <w:rsid w:val="00F03290"/>
    <w:rsid w:val="00F12B19"/>
    <w:rsid w:val="00F341C9"/>
    <w:rsid w:val="00F342B4"/>
    <w:rsid w:val="00F344CF"/>
    <w:rsid w:val="00F358F1"/>
    <w:rsid w:val="00F368C4"/>
    <w:rsid w:val="00F42BB8"/>
    <w:rsid w:val="00F61910"/>
    <w:rsid w:val="00F624C7"/>
    <w:rsid w:val="00F64D7A"/>
    <w:rsid w:val="00F6705C"/>
    <w:rsid w:val="00F70002"/>
    <w:rsid w:val="00F712BC"/>
    <w:rsid w:val="00F846D0"/>
    <w:rsid w:val="00F87869"/>
    <w:rsid w:val="00F91B48"/>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F66422"/>
  <w15:chartTrackingRefBased/>
  <w15:docId w15:val="{B6FBFAAB-F257-4F9B-97D5-7BC94CC1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46DD"/>
    <w:pPr>
      <w:bidi/>
    </w:pPr>
    <w:rPr>
      <w:rFonts w:cs="Narkisim"/>
      <w:sz w:val="22"/>
      <w:szCs w:val="22"/>
      <w:lang w:val="en-US" w:eastAsia="he-IL"/>
    </w:rPr>
  </w:style>
  <w:style w:type="paragraph" w:styleId="1">
    <w:name w:val="heading 1"/>
    <w:basedOn w:val="a"/>
    <w:next w:val="a"/>
    <w:link w:val="10"/>
    <w:qFormat/>
    <w:rsid w:val="00CD46DD"/>
    <w:pPr>
      <w:keepNext/>
      <w:tabs>
        <w:tab w:val="right" w:pos="9469"/>
      </w:tabs>
      <w:jc w:val="both"/>
      <w:outlineLvl w:val="0"/>
    </w:pPr>
    <w:rPr>
      <w:rFonts w:cs="David"/>
      <w:b/>
      <w:bCs/>
      <w:szCs w:val="28"/>
    </w:rPr>
  </w:style>
  <w:style w:type="character" w:default="1" w:styleId="a0">
    <w:name w:val="Default Paragraph Font"/>
    <w:uiPriority w:val="1"/>
    <w:semiHidden/>
    <w:unhideWhenUsed/>
    <w:rsid w:val="00CD46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46DD"/>
  </w:style>
  <w:style w:type="paragraph" w:styleId="a3">
    <w:name w:val="footnote text"/>
    <w:basedOn w:val="a"/>
    <w:link w:val="a4"/>
    <w:rsid w:val="00CD46DD"/>
    <w:pPr>
      <w:ind w:left="170" w:hanging="170"/>
      <w:jc w:val="both"/>
    </w:pPr>
    <w:rPr>
      <w:sz w:val="20"/>
      <w:szCs w:val="20"/>
    </w:rPr>
  </w:style>
  <w:style w:type="character" w:styleId="a5">
    <w:name w:val="footnote reference"/>
    <w:semiHidden/>
    <w:rsid w:val="00CD46DD"/>
    <w:rPr>
      <w:vertAlign w:val="superscript"/>
    </w:rPr>
  </w:style>
  <w:style w:type="paragraph" w:styleId="a6">
    <w:name w:val="header"/>
    <w:basedOn w:val="a"/>
    <w:link w:val="a7"/>
    <w:rsid w:val="00CD46DD"/>
    <w:pPr>
      <w:tabs>
        <w:tab w:val="center" w:pos="4153"/>
        <w:tab w:val="right" w:pos="8306"/>
      </w:tabs>
    </w:pPr>
  </w:style>
  <w:style w:type="paragraph" w:styleId="a8">
    <w:name w:val="footer"/>
    <w:basedOn w:val="a"/>
    <w:link w:val="a9"/>
    <w:rsid w:val="00CD46DD"/>
    <w:pPr>
      <w:tabs>
        <w:tab w:val="center" w:pos="4153"/>
        <w:tab w:val="right" w:pos="8306"/>
      </w:tabs>
    </w:pPr>
  </w:style>
  <w:style w:type="paragraph" w:customStyle="1" w:styleId="aa">
    <w:name w:val="כותרת"/>
    <w:basedOn w:val="a"/>
    <w:rsid w:val="00CD46DD"/>
    <w:pPr>
      <w:spacing w:before="240" w:line="320" w:lineRule="atLeast"/>
      <w:jc w:val="center"/>
    </w:pPr>
    <w:rPr>
      <w:rFonts w:cs="David"/>
      <w:b/>
      <w:bCs/>
      <w:spacing w:val="20"/>
      <w:szCs w:val="32"/>
    </w:rPr>
  </w:style>
  <w:style w:type="paragraph" w:customStyle="1" w:styleId="ab">
    <w:name w:val="כותרת קטע"/>
    <w:basedOn w:val="a"/>
    <w:rsid w:val="00CD46DD"/>
    <w:pPr>
      <w:spacing w:before="240" w:line="300" w:lineRule="atLeast"/>
    </w:pPr>
    <w:rPr>
      <w:rFonts w:cs="Arial"/>
      <w:b/>
      <w:bCs/>
      <w:szCs w:val="24"/>
    </w:rPr>
  </w:style>
  <w:style w:type="paragraph" w:customStyle="1" w:styleId="ac">
    <w:name w:val="מקור"/>
    <w:basedOn w:val="a"/>
    <w:rsid w:val="00CD46DD"/>
    <w:pPr>
      <w:spacing w:line="320" w:lineRule="atLeast"/>
      <w:jc w:val="both"/>
    </w:pPr>
    <w:rPr>
      <w:rFonts w:cs="David"/>
      <w:szCs w:val="24"/>
    </w:rPr>
  </w:style>
  <w:style w:type="paragraph" w:customStyle="1" w:styleId="ad">
    <w:name w:val="מחלקי המים"/>
    <w:basedOn w:val="a"/>
    <w:rsid w:val="00CD46D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D46D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D46DD"/>
    <w:rPr>
      <w:rFonts w:ascii="Tahoma" w:hAnsi="Tahoma" w:cs="Tahoma"/>
      <w:sz w:val="16"/>
      <w:szCs w:val="16"/>
    </w:rPr>
  </w:style>
  <w:style w:type="character" w:customStyle="1" w:styleId="a4">
    <w:name w:val="טקסט הערת שוליים תו"/>
    <w:link w:val="a3"/>
    <w:rsid w:val="00CD46DD"/>
    <w:rPr>
      <w:rFonts w:cs="Narkisim"/>
      <w:lang w:val="en-US" w:eastAsia="he-IL"/>
    </w:rPr>
  </w:style>
  <w:style w:type="character" w:customStyle="1" w:styleId="10">
    <w:name w:val="כותרת 1 תו"/>
    <w:link w:val="1"/>
    <w:rsid w:val="00CD46DD"/>
    <w:rPr>
      <w:rFonts w:cs="David"/>
      <w:b/>
      <w:bCs/>
      <w:sz w:val="22"/>
      <w:szCs w:val="28"/>
      <w:lang w:val="en-US" w:eastAsia="he-IL"/>
    </w:rPr>
  </w:style>
  <w:style w:type="character" w:customStyle="1" w:styleId="a7">
    <w:name w:val="כותרת עליונה תו"/>
    <w:link w:val="a6"/>
    <w:rsid w:val="00CD46DD"/>
    <w:rPr>
      <w:rFonts w:cs="Narkisim"/>
      <w:sz w:val="22"/>
      <w:szCs w:val="22"/>
      <w:lang w:val="en-US" w:eastAsia="he-IL"/>
    </w:rPr>
  </w:style>
  <w:style w:type="character" w:customStyle="1" w:styleId="a9">
    <w:name w:val="כותרת תחתונה תו"/>
    <w:link w:val="a8"/>
    <w:rsid w:val="00CD46DD"/>
    <w:rPr>
      <w:rFonts w:cs="Narkisim"/>
      <w:sz w:val="22"/>
      <w:szCs w:val="22"/>
      <w:lang w:val="en-US" w:eastAsia="he-IL"/>
    </w:rPr>
  </w:style>
  <w:style w:type="character" w:customStyle="1" w:styleId="af1">
    <w:name w:val="טקסט בלונים תו"/>
    <w:link w:val="af0"/>
    <w:uiPriority w:val="99"/>
    <w:semiHidden/>
    <w:rsid w:val="00CD46DD"/>
    <w:rPr>
      <w:rFonts w:ascii="Tahoma" w:hAnsi="Tahoma" w:cs="Tahoma"/>
      <w:sz w:val="16"/>
      <w:szCs w:val="16"/>
      <w:lang w:val="en-US" w:eastAsia="he-IL"/>
    </w:rPr>
  </w:style>
  <w:style w:type="paragraph" w:customStyle="1" w:styleId="af2">
    <w:name w:val="פסוק"/>
    <w:basedOn w:val="ac"/>
    <w:qFormat/>
    <w:rsid w:val="00CD46DD"/>
    <w:pPr>
      <w:spacing w:before="120"/>
    </w:pPr>
    <w:rPr>
      <w:b/>
      <w:bCs/>
    </w:rPr>
  </w:style>
  <w:style w:type="character" w:styleId="af3">
    <w:name w:val="Unresolved Mention"/>
    <w:uiPriority w:val="99"/>
    <w:semiHidden/>
    <w:unhideWhenUsed/>
    <w:rsid w:val="000C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6062">
      <w:bodyDiv w:val="1"/>
      <w:marLeft w:val="0"/>
      <w:marRight w:val="0"/>
      <w:marTop w:val="0"/>
      <w:marBottom w:val="0"/>
      <w:divBdr>
        <w:top w:val="none" w:sz="0" w:space="0" w:color="auto"/>
        <w:left w:val="none" w:sz="0" w:space="0" w:color="auto"/>
        <w:bottom w:val="none" w:sz="0" w:space="0" w:color="auto"/>
        <w:right w:val="none" w:sz="0" w:space="0" w:color="auto"/>
      </w:divBdr>
      <w:divsChild>
        <w:div w:id="1188132409">
          <w:marLeft w:val="0"/>
          <w:marRight w:val="0"/>
          <w:marTop w:val="0"/>
          <w:marBottom w:val="0"/>
          <w:divBdr>
            <w:top w:val="none" w:sz="0" w:space="0" w:color="auto"/>
            <w:left w:val="none" w:sz="0" w:space="0" w:color="auto"/>
            <w:bottom w:val="none" w:sz="0" w:space="0" w:color="auto"/>
            <w:right w:val="none" w:sz="0" w:space="0" w:color="auto"/>
          </w:divBdr>
          <w:divsChild>
            <w:div w:id="1746878850">
              <w:marLeft w:val="0"/>
              <w:marRight w:val="0"/>
              <w:marTop w:val="100"/>
              <w:marBottom w:val="100"/>
              <w:divBdr>
                <w:top w:val="none" w:sz="0" w:space="0" w:color="auto"/>
                <w:left w:val="none" w:sz="0" w:space="0" w:color="auto"/>
                <w:bottom w:val="none" w:sz="0" w:space="0" w:color="auto"/>
                <w:right w:val="none" w:sz="0" w:space="0" w:color="auto"/>
              </w:divBdr>
              <w:divsChild>
                <w:div w:id="1766536972">
                  <w:marLeft w:val="0"/>
                  <w:marRight w:val="0"/>
                  <w:marTop w:val="0"/>
                  <w:marBottom w:val="0"/>
                  <w:divBdr>
                    <w:top w:val="none" w:sz="0" w:space="0" w:color="auto"/>
                    <w:left w:val="none" w:sz="0" w:space="0" w:color="auto"/>
                    <w:bottom w:val="none" w:sz="0" w:space="0" w:color="auto"/>
                    <w:right w:val="none" w:sz="0" w:space="0" w:color="auto"/>
                  </w:divBdr>
                  <w:divsChild>
                    <w:div w:id="21087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6138">
      <w:bodyDiv w:val="1"/>
      <w:marLeft w:val="0"/>
      <w:marRight w:val="0"/>
      <w:marTop w:val="0"/>
      <w:marBottom w:val="0"/>
      <w:divBdr>
        <w:top w:val="none" w:sz="0" w:space="0" w:color="auto"/>
        <w:left w:val="none" w:sz="0" w:space="0" w:color="auto"/>
        <w:bottom w:val="none" w:sz="0" w:space="0" w:color="auto"/>
        <w:right w:val="none" w:sz="0" w:space="0" w:color="auto"/>
      </w:divBdr>
      <w:divsChild>
        <w:div w:id="2090497765">
          <w:marLeft w:val="0"/>
          <w:marRight w:val="0"/>
          <w:marTop w:val="0"/>
          <w:marBottom w:val="0"/>
          <w:divBdr>
            <w:top w:val="none" w:sz="0" w:space="0" w:color="auto"/>
            <w:left w:val="none" w:sz="0" w:space="0" w:color="auto"/>
            <w:bottom w:val="none" w:sz="0" w:space="0" w:color="auto"/>
            <w:right w:val="none" w:sz="0" w:space="0" w:color="auto"/>
          </w:divBdr>
          <w:divsChild>
            <w:div w:id="1010569951">
              <w:marLeft w:val="0"/>
              <w:marRight w:val="0"/>
              <w:marTop w:val="0"/>
              <w:marBottom w:val="0"/>
              <w:divBdr>
                <w:top w:val="none" w:sz="0" w:space="0" w:color="auto"/>
                <w:left w:val="none" w:sz="0" w:space="0" w:color="auto"/>
                <w:bottom w:val="none" w:sz="0" w:space="0" w:color="auto"/>
                <w:right w:val="none" w:sz="0" w:space="0" w:color="auto"/>
              </w:divBdr>
              <w:divsChild>
                <w:div w:id="378895137">
                  <w:marLeft w:val="0"/>
                  <w:marRight w:val="0"/>
                  <w:marTop w:val="0"/>
                  <w:marBottom w:val="0"/>
                  <w:divBdr>
                    <w:top w:val="none" w:sz="0" w:space="0" w:color="auto"/>
                    <w:left w:val="none" w:sz="0" w:space="0" w:color="auto"/>
                    <w:bottom w:val="none" w:sz="0" w:space="0" w:color="auto"/>
                    <w:right w:val="none" w:sz="0" w:space="0" w:color="auto"/>
                  </w:divBdr>
                  <w:divsChild>
                    <w:div w:id="1189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6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o0YlctV5a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97%D7%A7-%D7%90%D7%91%D7%99%D7%A0%D7%951" TargetMode="External"/><Relationship Id="rId3" Type="http://schemas.openxmlformats.org/officeDocument/2006/relationships/hyperlink" Target="https://www.mayim.org.il/?parasha=%D7%90%D7%91%D7%A8%D7%94%D7%9D-%D7%95%D7%93%D7%95%D7%A8-%D7%94%D6%B7%D7%A4%D6%BC%D6%B0%D7%9C%D6%B7%D7%92%D6%BC%D6%B8%D7%94" TargetMode="External"/><Relationship Id="rId7" Type="http://schemas.openxmlformats.org/officeDocument/2006/relationships/hyperlink" Target="http://www.mayim.org.il/?parasha=%d7%94%d7%92%d7%95%d7%99-%d7%92%d7%9d-%d7%a6%d7%93%d7%99%d7%a7-%d7%aa%d7%94%d7%a8%d7%95%d7%92" TargetMode="External"/><Relationship Id="rId12" Type="http://schemas.openxmlformats.org/officeDocument/2006/relationships/hyperlink" Target="https://www.mayim.org.il/?parasha=%d7%90%d7%9c-%d7%aa%d7%99%d7%a8%d7%90-%d7%9e%d7%a8%d7%93%d7%94-%d7%9e%d7%a6%d7%a8%d7%99%d7%9e%d7%94" TargetMode="External"/><Relationship Id="rId2" Type="http://schemas.openxmlformats.org/officeDocument/2006/relationships/hyperlink" Target="https://www.mayim.org.il/?parasha=%d7%91%d7%99%d7%9f-%d7%93%d7%95%d7%a8-%d7%94%d7%9e%d7%91%d7%95%d7%9c-%d7%9c%d7%93%d7%95%d7%a8-%d7%94%d7%a4%d7%9c%d7%92%d7%94-%d7%a9%d7%97%d7%99%d7%aa%d7%95%d7%aa-%d7%9e%d7%95%d7%a1%d7%a8%d7%99%d7%aa" TargetMode="External"/><Relationship Id="rId1" Type="http://schemas.openxmlformats.org/officeDocument/2006/relationships/hyperlink" Target="https://www.mayim.org.il/?parasha=%D7%90%D7%9C%D7%94-%D7%9E%D7%A1%D7%A2%D7%99" TargetMode="External"/><Relationship Id="rId6" Type="http://schemas.openxmlformats.org/officeDocument/2006/relationships/hyperlink" Target="https://www.mayim.org.il/?parasha=%D7%9E%D7%93%D7%95%D7%A2-%D7%9B%D7%A2%D7%A1-%D7%9B%D7%9C-%D7%9B%D7%9A-%D7%9E%D7%A9%D7%94-%D7%A2%D7%9C-%D7%91%D7%A0%D7%99-%D7%A8%D7%90%D7%95%D7%91%D7%9F-%D7%95%D7%91%D7%A0%D7%99-%D7%92%D7%93" TargetMode="External"/><Relationship Id="rId11" Type="http://schemas.openxmlformats.org/officeDocument/2006/relationships/hyperlink" Target="https://www.mayim.org.il/?parasha=%d7%a6%d7%9c%d7%95%d7%9c%d7%94-%d7%94%d7%99%d7%99%d7%aa%d7%94-%d7%94%d7%97%d7%91%d7%99%d7%aa-%d7%95%d7%a2%d7%9b%d7%a8%d7%aa%d7%9d-%d7%90%d7%95%d7%aa%d7%94-%d7%a2%d7%9b%d7%95%d7%a8%d7%94-%d7%94%d7%99" TargetMode="External"/><Relationship Id="rId5" Type="http://schemas.openxmlformats.org/officeDocument/2006/relationships/hyperlink" Target="https://www.mayim.org.il/?parasha=%D7%90%D7%91%D7%A8%D7%94%D7%9D-%D7%95%D7%9C%D7%95%D7%98" TargetMode="External"/><Relationship Id="rId10" Type="http://schemas.openxmlformats.org/officeDocument/2006/relationships/hyperlink" Target="https://www.mayim.org.il/?parasha=%D7%95%D7%99%D7%97%D7%9F-%D7%90%D7%AA-%D7%A4%D7%A0%D7%99-%D7%94%D7%A2%D7%99%D7%A8" TargetMode="External"/><Relationship Id="rId4" Type="http://schemas.openxmlformats.org/officeDocument/2006/relationships/hyperlink" Target="https://www.mayim.org.il/?parasha=%D7%9E%D7%A2%D7%A9%D7%94-%D7%90%D7%91%D7%95%D7%AA-%D7%A1%D7%99%D7%9E%D7%9F-%D7%9C%D7%91%D7%A0%D7%99%D7%9D1" TargetMode="External"/><Relationship Id="rId9" Type="http://schemas.openxmlformats.org/officeDocument/2006/relationships/hyperlink" Target="https://www.mayim.org.il/?parasha=%d7%9e%d7%a1%d7%a2-%d7%99%d7%a2%d7%a7%d7%91-%d7%91%d7%97%d7%96%d7%a8%d7%aa%d7%95-%d7%9c%d7%90%d7%a8%d7%a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DADB-EA03-4ABD-91BD-8FCB1CDE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848</Words>
  <Characters>4224</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5062</CharactersWithSpaces>
  <SharedDoc>false</SharedDoc>
  <HLinks>
    <vt:vector size="78" baseType="variant">
      <vt:variant>
        <vt:i4>2162733</vt:i4>
      </vt:variant>
      <vt:variant>
        <vt:i4>3</vt:i4>
      </vt:variant>
      <vt:variant>
        <vt:i4>0</vt:i4>
      </vt:variant>
      <vt:variant>
        <vt:i4>5</vt:i4>
      </vt:variant>
      <vt:variant>
        <vt:lpwstr>https://www.youtube.com/watch?v=o0YlctV5aCs</vt:lpwstr>
      </vt:variant>
      <vt:variant>
        <vt:lpwstr/>
      </vt:variant>
      <vt:variant>
        <vt:i4>1048664</vt:i4>
      </vt:variant>
      <vt:variant>
        <vt:i4>33</vt:i4>
      </vt:variant>
      <vt:variant>
        <vt:i4>0</vt:i4>
      </vt:variant>
      <vt:variant>
        <vt:i4>5</vt:i4>
      </vt:variant>
      <vt:variant>
        <vt:lpwstr>https://www.mayim.org.il/?parasha=%d7%90%d7%9c-%d7%aa%d7%99%d7%a8%d7%90-%d7%9e%d7%a8%d7%93%d7%94-%d7%9e%d7%a6%d7%a8%d7%99%d7%9e%d7%94</vt:lpwstr>
      </vt:variant>
      <vt:variant>
        <vt:lpwstr/>
      </vt:variant>
      <vt:variant>
        <vt:i4>1638466</vt:i4>
      </vt:variant>
      <vt:variant>
        <vt:i4>30</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
      </vt:variant>
      <vt:variant>
        <vt:i4>6291490</vt:i4>
      </vt:variant>
      <vt:variant>
        <vt:i4>27</vt:i4>
      </vt:variant>
      <vt:variant>
        <vt:i4>0</vt:i4>
      </vt:variant>
      <vt:variant>
        <vt:i4>5</vt:i4>
      </vt:variant>
      <vt:variant>
        <vt:lpwstr>https://www.mayim.org.il/?parasha=%D7%95%D7%99%D7%97%D7%9F-%D7%90%D7%AA-%D7%A4%D7%A0%D7%99-%D7%94%D7%A2%D7%99%D7%A8</vt:lpwstr>
      </vt:variant>
      <vt:variant>
        <vt:lpwstr/>
      </vt:variant>
      <vt:variant>
        <vt:i4>5439519</vt:i4>
      </vt:variant>
      <vt:variant>
        <vt:i4>24</vt:i4>
      </vt:variant>
      <vt:variant>
        <vt:i4>0</vt:i4>
      </vt:variant>
      <vt:variant>
        <vt:i4>5</vt:i4>
      </vt:variant>
      <vt:variant>
        <vt:lpwstr>https://www.mayim.org.il/?parasha=%d7%9e%d7%a1%d7%a2-%d7%99%d7%a2%d7%a7%d7%91-%d7%91%d7%97%d7%96%d7%a8%d7%aa%d7%95-%d7%9c%d7%90%d7%a8%d7%a51</vt:lpwstr>
      </vt:variant>
      <vt:variant>
        <vt:lpwstr/>
      </vt:variant>
      <vt:variant>
        <vt:i4>7864356</vt:i4>
      </vt:variant>
      <vt:variant>
        <vt:i4>21</vt:i4>
      </vt:variant>
      <vt:variant>
        <vt:i4>0</vt:i4>
      </vt:variant>
      <vt:variant>
        <vt:i4>5</vt:i4>
      </vt:variant>
      <vt:variant>
        <vt:lpwstr>https://www.mayim.org.il/?parasha=%D7%99%D7%A6%D7%97%D7%A7-%D7%90%D7%91%D7%99%D7%A0%D7%951</vt:lpwstr>
      </vt:variant>
      <vt:variant>
        <vt:lpwstr>gsc.tab=0</vt:lpwstr>
      </vt:variant>
      <vt:variant>
        <vt:i4>7405611</vt:i4>
      </vt:variant>
      <vt:variant>
        <vt:i4>18</vt:i4>
      </vt:variant>
      <vt:variant>
        <vt:i4>0</vt:i4>
      </vt:variant>
      <vt:variant>
        <vt:i4>5</vt:i4>
      </vt:variant>
      <vt:variant>
        <vt:lpwstr>http://www.mayim.org.il/?parasha=%d7%94%d7%92%d7%95%d7%99-%d7%92%d7%9d-%d7%a6%d7%93%d7%99%d7%a7-%d7%aa%d7%94%d7%a8%d7%95%d7%92</vt:lpwstr>
      </vt:variant>
      <vt:variant>
        <vt:lpwstr/>
      </vt:variant>
      <vt:variant>
        <vt:i4>3735585</vt:i4>
      </vt:variant>
      <vt:variant>
        <vt:i4>15</vt:i4>
      </vt:variant>
      <vt:variant>
        <vt:i4>0</vt:i4>
      </vt:variant>
      <vt:variant>
        <vt:i4>5</vt:i4>
      </vt:variant>
      <vt:variant>
        <vt:lpwstr>https://www.mayim.org.il/?parasha=%D7%9E%D7%93%D7%95%D7%A2-%D7%9B%D7%A2%D7%A1-%D7%9B%D7%9C-%D7%9B%D7%9A-%D7%9E%D7%A9%D7%94-%D7%A2%D7%9C-%D7%91%D7%A0%D7%99-%D7%A8%D7%90%D7%95%D7%91%D7%9F-%D7%95%D7%91%D7%A0%D7%99-%D7%92%D7%93</vt:lpwstr>
      </vt:variant>
      <vt:variant>
        <vt:lpwstr/>
      </vt:variant>
      <vt:variant>
        <vt:i4>1835098</vt:i4>
      </vt:variant>
      <vt:variant>
        <vt:i4>12</vt:i4>
      </vt:variant>
      <vt:variant>
        <vt:i4>0</vt:i4>
      </vt:variant>
      <vt:variant>
        <vt:i4>5</vt:i4>
      </vt:variant>
      <vt:variant>
        <vt:lpwstr>https://www.mayim.org.il/?parasha=%D7%90%D7%91%D7%A8%D7%94%D7%9D-%D7%95%D7%9C%D7%95%D7%98</vt:lpwstr>
      </vt:variant>
      <vt:variant>
        <vt:lpwstr/>
      </vt:variant>
      <vt:variant>
        <vt:i4>5373972</vt:i4>
      </vt:variant>
      <vt:variant>
        <vt:i4>9</vt:i4>
      </vt:variant>
      <vt:variant>
        <vt:i4>0</vt:i4>
      </vt:variant>
      <vt:variant>
        <vt:i4>5</vt:i4>
      </vt:variant>
      <vt:variant>
        <vt:lpwstr>https://www.mayim.org.il/?parasha=%D7%9E%D7%A2%D7%A9%D7%94-%D7%90%D7%91%D7%95%D7%AA-%D7%A1%D7%99%D7%9E%D7%9F-%D7%9C%D7%91%D7%A0%D7%99%D7%9D1</vt:lpwstr>
      </vt:variant>
      <vt:variant>
        <vt:lpwstr/>
      </vt:variant>
      <vt:variant>
        <vt:i4>4522049</vt:i4>
      </vt:variant>
      <vt:variant>
        <vt:i4>6</vt:i4>
      </vt:variant>
      <vt:variant>
        <vt:i4>0</vt:i4>
      </vt:variant>
      <vt:variant>
        <vt:i4>5</vt:i4>
      </vt:variant>
      <vt:variant>
        <vt:lpwstr>https://www.mayim.org.il/?parasha=%D7%90%D7%91%D7%A8%D7%94%D7%9D-%D7%95%D7%93%D7%95%D7%A8-%D7%94%D6%B7%D7%A4%D6%BC%D6%B0%D7%9C%D6%B7%D7%92%D6%BC%D6%B8%D7%94</vt:lpwstr>
      </vt:variant>
      <vt:variant>
        <vt:lpwstr/>
      </vt:variant>
      <vt:variant>
        <vt:i4>1507393</vt:i4>
      </vt:variant>
      <vt:variant>
        <vt:i4>3</vt:i4>
      </vt:variant>
      <vt:variant>
        <vt:i4>0</vt:i4>
      </vt:variant>
      <vt:variant>
        <vt:i4>5</vt:i4>
      </vt:variant>
      <vt:variant>
        <vt:lpwstr>https://www.mayim.org.il/?parasha=%d7%91%d7%99%d7%9f-%d7%93%d7%95%d7%a8-%d7%94%d7%9e%d7%91%d7%95%d7%9c-%d7%9c%d7%93%d7%95%d7%a8-%d7%94%d7%a4%d7%9c%d7%92%d7%94-%d7%a9%d7%97%d7%99%d7%aa%d7%95%d7%aa-%d7%9e%d7%95%d7%a1%d7%a8%d7%99%d7%aa</vt:lpwstr>
      </vt:variant>
      <vt:variant>
        <vt:lpwstr/>
      </vt:variant>
      <vt:variant>
        <vt:i4>1179655</vt:i4>
      </vt:variant>
      <vt:variant>
        <vt:i4>0</vt:i4>
      </vt:variant>
      <vt:variant>
        <vt:i4>0</vt:i4>
      </vt:variant>
      <vt:variant>
        <vt:i4>5</vt:i4>
      </vt:variant>
      <vt:variant>
        <vt:lpwstr>https://www.mayim.org.il/?parasha=%D7%90%D7%9C%D7%94-%D7%9E%D7%A1%D7%A2%D7%99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מסעות הבנים ומסעות האבות</dc:title>
  <dc:subject>מסעי</dc:subject>
  <dc:creator>אשר יובל</dc:creator>
  <cp:keywords/>
  <cp:lastModifiedBy>Shimon Afek</cp:lastModifiedBy>
  <cp:revision>3</cp:revision>
  <cp:lastPrinted>2023-06-21T18:33:00Z</cp:lastPrinted>
  <dcterms:created xsi:type="dcterms:W3CDTF">2023-06-21T18:33:00Z</dcterms:created>
  <dcterms:modified xsi:type="dcterms:W3CDTF">2023-06-21T18:33:00Z</dcterms:modified>
</cp:coreProperties>
</file>