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61333" w14:textId="77777777" w:rsidR="005D2A7F" w:rsidRPr="00E43532" w:rsidRDefault="007F4D1A">
      <w:pPr>
        <w:pStyle w:val="aa"/>
        <w:spacing w:line="360" w:lineRule="auto"/>
        <w:rPr>
          <w:rtl/>
        </w:rPr>
      </w:pPr>
      <w:r>
        <w:rPr>
          <w:rFonts w:hint="cs"/>
          <w:rtl/>
        </w:rPr>
        <w:t>שמעו דבר ה' בית יעקב</w:t>
      </w:r>
    </w:p>
    <w:p w14:paraId="68EB4718" w14:textId="77777777" w:rsidR="00476F09" w:rsidRPr="00476F09" w:rsidRDefault="00476F09" w:rsidP="00C764F0">
      <w:pPr>
        <w:autoSpaceDE w:val="0"/>
        <w:autoSpaceDN w:val="0"/>
        <w:adjustRightInd w:val="0"/>
        <w:spacing w:before="240" w:line="320" w:lineRule="atLeast"/>
        <w:jc w:val="both"/>
        <w:rPr>
          <w:rFonts w:ascii="ResponsaTTF"/>
          <w:rtl/>
          <w:lang w:eastAsia="en-US"/>
        </w:rPr>
      </w:pPr>
      <w:r w:rsidRPr="00476F09">
        <w:rPr>
          <w:rFonts w:ascii="ResponsaTTF" w:cs="David"/>
          <w:b/>
          <w:bCs/>
          <w:sz w:val="24"/>
          <w:szCs w:val="24"/>
          <w:rtl/>
          <w:lang w:eastAsia="en-US"/>
        </w:rPr>
        <w:t xml:space="preserve">שִׁמְעוּ דְבַר </w:t>
      </w:r>
      <w:r>
        <w:rPr>
          <w:rFonts w:ascii="ResponsaTTF" w:cs="David" w:hint="cs"/>
          <w:b/>
          <w:bCs/>
          <w:sz w:val="24"/>
          <w:szCs w:val="24"/>
          <w:rtl/>
          <w:lang w:eastAsia="en-US"/>
        </w:rPr>
        <w:t>ה'</w:t>
      </w:r>
      <w:r w:rsidRPr="00476F09">
        <w:rPr>
          <w:rFonts w:ascii="ResponsaTTF" w:cs="David"/>
          <w:b/>
          <w:bCs/>
          <w:sz w:val="24"/>
          <w:szCs w:val="24"/>
          <w:rtl/>
          <w:lang w:eastAsia="en-US"/>
        </w:rPr>
        <w:t xml:space="preserve"> בֵּית יַעֲקֹב וְכָל מִשְׁפְּחוֹת בֵּית יִשְׂרָאֵל</w:t>
      </w:r>
      <w:r w:rsidR="007F4D1A">
        <w:rPr>
          <w:rFonts w:ascii="ResponsaTTF" w:cs="David" w:hint="cs"/>
          <w:b/>
          <w:bCs/>
          <w:sz w:val="24"/>
          <w:szCs w:val="24"/>
          <w:rtl/>
          <w:lang w:eastAsia="en-US"/>
        </w:rPr>
        <w:t xml:space="preserve"> ... </w:t>
      </w:r>
      <w:r w:rsidR="007F4D1A" w:rsidRPr="007F4D1A">
        <w:rPr>
          <w:rFonts w:ascii="ResponsaTTF" w:cs="David"/>
          <w:b/>
          <w:bCs/>
          <w:sz w:val="24"/>
          <w:szCs w:val="24"/>
          <w:rtl/>
          <w:lang w:eastAsia="en-US"/>
        </w:rPr>
        <w:t xml:space="preserve">כֹּה אָמַר </w:t>
      </w:r>
      <w:r w:rsidR="007F4D1A">
        <w:rPr>
          <w:rFonts w:ascii="ResponsaTTF" w:cs="David" w:hint="cs"/>
          <w:b/>
          <w:bCs/>
          <w:sz w:val="24"/>
          <w:szCs w:val="24"/>
          <w:rtl/>
          <w:lang w:eastAsia="en-US"/>
        </w:rPr>
        <w:t>ה'</w:t>
      </w:r>
      <w:r w:rsidR="007F4D1A" w:rsidRPr="007F4D1A">
        <w:rPr>
          <w:rFonts w:ascii="ResponsaTTF" w:cs="David"/>
          <w:b/>
          <w:bCs/>
          <w:sz w:val="24"/>
          <w:szCs w:val="24"/>
          <w:rtl/>
          <w:lang w:eastAsia="en-US"/>
        </w:rPr>
        <w:t xml:space="preserve"> מַה מָּצְאוּ אֲבוֹתֵיכֶם בִּי עָוֶל כִּי רָחֲקוּ מֵעָלָי וַיֵּלְכוּ אַחֲרֵי הַהֶבֶל </w:t>
      </w:r>
      <w:proofErr w:type="spellStart"/>
      <w:r w:rsidR="007F4D1A" w:rsidRPr="007F4D1A">
        <w:rPr>
          <w:rFonts w:ascii="ResponsaTTF" w:cs="David"/>
          <w:b/>
          <w:bCs/>
          <w:sz w:val="24"/>
          <w:szCs w:val="24"/>
          <w:rtl/>
          <w:lang w:eastAsia="en-US"/>
        </w:rPr>
        <w:t>וַיֶּהְבָּלו</w:t>
      </w:r>
      <w:proofErr w:type="spellEnd"/>
      <w:r w:rsidR="007F4D1A" w:rsidRPr="007F4D1A">
        <w:rPr>
          <w:rFonts w:ascii="ResponsaTTF" w:cs="David"/>
          <w:b/>
          <w:bCs/>
          <w:sz w:val="24"/>
          <w:szCs w:val="24"/>
          <w:rtl/>
          <w:lang w:eastAsia="en-US"/>
        </w:rPr>
        <w:t>ּ</w:t>
      </w:r>
      <w:r w:rsidR="00C764F0">
        <w:rPr>
          <w:rFonts w:ascii="ResponsaTTF" w:hint="cs"/>
          <w:rtl/>
          <w:lang w:eastAsia="en-US"/>
        </w:rPr>
        <w:t>:</w:t>
      </w:r>
      <w:r w:rsidRPr="00476F09">
        <w:rPr>
          <w:rFonts w:ascii="ResponsaTTF"/>
          <w:rtl/>
          <w:lang w:eastAsia="en-US"/>
        </w:rPr>
        <w:t xml:space="preserve"> </w:t>
      </w:r>
      <w:r>
        <w:rPr>
          <w:rFonts w:ascii="ResponsaTTF" w:hint="cs"/>
          <w:rtl/>
          <w:lang w:eastAsia="en-US"/>
        </w:rPr>
        <w:t>(</w:t>
      </w:r>
      <w:r w:rsidRPr="00476F09">
        <w:rPr>
          <w:rFonts w:ascii="ResponsaTTF"/>
          <w:rtl/>
          <w:lang w:eastAsia="en-US"/>
        </w:rPr>
        <w:t>ירמיהו ב</w:t>
      </w:r>
      <w:r>
        <w:rPr>
          <w:rFonts w:ascii="ResponsaTTF" w:hint="cs"/>
          <w:rtl/>
          <w:lang w:eastAsia="en-US"/>
        </w:rPr>
        <w:t xml:space="preserve"> ד).</w:t>
      </w:r>
      <w:r>
        <w:rPr>
          <w:rStyle w:val="a5"/>
          <w:rFonts w:ascii="ResponsaTTF"/>
          <w:rtl/>
          <w:lang w:eastAsia="en-US"/>
        </w:rPr>
        <w:footnoteReference w:id="1"/>
      </w:r>
      <w:r w:rsidRPr="00476F09">
        <w:rPr>
          <w:rFonts w:ascii="ResponsaTTF"/>
          <w:rtl/>
          <w:lang w:eastAsia="en-US"/>
        </w:rPr>
        <w:t xml:space="preserve"> </w:t>
      </w:r>
    </w:p>
    <w:p w14:paraId="25134D12" w14:textId="77777777" w:rsidR="00924BF2" w:rsidRPr="00924BF2" w:rsidRDefault="00924BF2" w:rsidP="00C764F0">
      <w:pPr>
        <w:pStyle w:val="ab"/>
        <w:rPr>
          <w:rtl/>
        </w:rPr>
      </w:pPr>
      <w:r w:rsidRPr="00924BF2">
        <w:rPr>
          <w:rtl/>
        </w:rPr>
        <w:t xml:space="preserve">שמות רבה </w:t>
      </w:r>
      <w:proofErr w:type="spellStart"/>
      <w:r w:rsidR="00EB20D9">
        <w:rPr>
          <w:rFonts w:hint="cs"/>
          <w:rtl/>
        </w:rPr>
        <w:t>כז</w:t>
      </w:r>
      <w:proofErr w:type="spellEnd"/>
      <w:r w:rsidR="00EB20D9">
        <w:rPr>
          <w:rFonts w:hint="cs"/>
          <w:rtl/>
        </w:rPr>
        <w:t xml:space="preserve"> ט </w:t>
      </w:r>
      <w:r w:rsidRPr="00924BF2">
        <w:rPr>
          <w:rtl/>
        </w:rPr>
        <w:t>פרשת יתרו</w:t>
      </w:r>
      <w:r w:rsidR="00EB20D9">
        <w:rPr>
          <w:rFonts w:hint="cs"/>
          <w:rtl/>
        </w:rPr>
        <w:t xml:space="preserve"> </w:t>
      </w:r>
      <w:r w:rsidR="00EB20D9">
        <w:rPr>
          <w:rtl/>
        </w:rPr>
        <w:t>–</w:t>
      </w:r>
      <w:r w:rsidR="00EB20D9">
        <w:rPr>
          <w:rFonts w:hint="cs"/>
          <w:rtl/>
        </w:rPr>
        <w:t xml:space="preserve"> שמעו </w:t>
      </w:r>
      <w:proofErr w:type="spellStart"/>
      <w:r w:rsidR="00EB20D9">
        <w:rPr>
          <w:rFonts w:hint="cs"/>
          <w:rtl/>
        </w:rPr>
        <w:t>ותחי</w:t>
      </w:r>
      <w:proofErr w:type="spellEnd"/>
      <w:r w:rsidR="00EB20D9">
        <w:rPr>
          <w:rFonts w:hint="cs"/>
          <w:rtl/>
        </w:rPr>
        <w:t xml:space="preserve"> נפשכם</w:t>
      </w:r>
    </w:p>
    <w:p w14:paraId="70806DD9" w14:textId="77777777" w:rsidR="00924BF2" w:rsidRDefault="00C975B9" w:rsidP="006E74C1">
      <w:pPr>
        <w:pStyle w:val="ac"/>
        <w:rPr>
          <w:rFonts w:hint="cs"/>
          <w:rtl/>
        </w:rPr>
      </w:pPr>
      <w:r>
        <w:rPr>
          <w:rtl/>
        </w:rPr>
        <w:t>"וישמע יתרו" - זהו שכתוב</w:t>
      </w:r>
      <w:r>
        <w:rPr>
          <w:rFonts w:hint="cs"/>
          <w:rtl/>
        </w:rPr>
        <w:t>:</w:t>
      </w:r>
      <w:r>
        <w:rPr>
          <w:rtl/>
        </w:rPr>
        <w:t xml:space="preserve"> "</w:t>
      </w:r>
      <w:r w:rsidRPr="00924BF2">
        <w:rPr>
          <w:rtl/>
        </w:rPr>
        <w:t>שמעו דבר ה' בית יעקב</w:t>
      </w:r>
      <w:r>
        <w:rPr>
          <w:rFonts w:hint="cs"/>
          <w:rtl/>
        </w:rPr>
        <w:t xml:space="preserve"> וכל משפחות בית ישראל" (ירמיהו ב ד).</w:t>
      </w:r>
      <w:r w:rsidR="00AC52C2">
        <w:rPr>
          <w:rStyle w:val="a5"/>
          <w:rtl/>
        </w:rPr>
        <w:footnoteReference w:id="2"/>
      </w:r>
      <w:r>
        <w:rPr>
          <w:rFonts w:hint="cs"/>
          <w:rtl/>
        </w:rPr>
        <w:t xml:space="preserve"> זהו שאמר הכתוב: "</w:t>
      </w:r>
      <w:r>
        <w:rPr>
          <w:rtl/>
        </w:rPr>
        <w:t>בני אם ערבת לרעך, תקעת לזר כפך... נלכדת באמרי פיך..." (משלי ו א-</w:t>
      </w:r>
      <w:r>
        <w:rPr>
          <w:rFonts w:hint="cs"/>
          <w:rtl/>
        </w:rPr>
        <w:t>ג</w:t>
      </w:r>
      <w:r>
        <w:rPr>
          <w:rtl/>
        </w:rPr>
        <w:t>) - אמר רבי נחמיה: נאמרה על החברים.</w:t>
      </w:r>
      <w:r>
        <w:rPr>
          <w:rStyle w:val="a5"/>
          <w:rtl/>
        </w:rPr>
        <w:footnoteReference w:id="3"/>
      </w:r>
      <w:r>
        <w:rPr>
          <w:rtl/>
        </w:rPr>
        <w:t xml:space="preserve"> כל הימים שאדם חבר</w:t>
      </w:r>
      <w:r>
        <w:rPr>
          <w:rFonts w:hint="cs"/>
          <w:rtl/>
        </w:rPr>
        <w:t>,</w:t>
      </w:r>
      <w:r>
        <w:rPr>
          <w:rtl/>
        </w:rPr>
        <w:t xml:space="preserve"> לא אכפת לו בצבור ואינו נענש עליו. נתמנה אדם בראש ונטל טלית,</w:t>
      </w:r>
      <w:r>
        <w:rPr>
          <w:rStyle w:val="a5"/>
          <w:rtl/>
        </w:rPr>
        <w:footnoteReference w:id="4"/>
      </w:r>
      <w:r>
        <w:rPr>
          <w:rtl/>
        </w:rPr>
        <w:t xml:space="preserve"> לא יאמר: לטובתי אני נזקק, לא אכפת לי בצבור. אלא כל טורח הצבור עליו. אם ראה אדם מעביר </w:t>
      </w:r>
      <w:proofErr w:type="spellStart"/>
      <w:r>
        <w:rPr>
          <w:rtl/>
        </w:rPr>
        <w:t>בִּיָא</w:t>
      </w:r>
      <w:proofErr w:type="spellEnd"/>
      <w:r>
        <w:rPr>
          <w:rtl/>
        </w:rPr>
        <w:t xml:space="preserve"> על חברו</w:t>
      </w:r>
      <w:r>
        <w:rPr>
          <w:rFonts w:hint="cs"/>
          <w:rtl/>
        </w:rPr>
        <w:t>,</w:t>
      </w:r>
      <w:r>
        <w:rPr>
          <w:rStyle w:val="a5"/>
          <w:rtl/>
        </w:rPr>
        <w:footnoteReference w:id="5"/>
      </w:r>
      <w:r>
        <w:rPr>
          <w:rtl/>
        </w:rPr>
        <w:t xml:space="preserve"> או עובר עבירה ולא ממחה בידו, הוא נענש עליו. ורוח הקדש צווחת: "בני אם ערבת לרעך" - אתה ערב עליו</w:t>
      </w:r>
      <w:r>
        <w:rPr>
          <w:rFonts w:hint="cs"/>
          <w:rtl/>
        </w:rPr>
        <w:t xml:space="preserve"> ... </w:t>
      </w:r>
      <w:r w:rsidR="003C27B9">
        <w:rPr>
          <w:rFonts w:hint="cs"/>
          <w:rtl/>
        </w:rPr>
        <w:t xml:space="preserve">אלו ישראל, שהם ערבים בינם ובין הקב"ה ... </w:t>
      </w:r>
      <w:r w:rsidR="006E74C1">
        <w:rPr>
          <w:rFonts w:hint="cs"/>
          <w:rtl/>
        </w:rPr>
        <w:t>לכך, בדין הוא שתשמעו, ה</w:t>
      </w:r>
      <w:r>
        <w:rPr>
          <w:rFonts w:hint="cs"/>
          <w:rtl/>
        </w:rPr>
        <w:t>וי: "</w:t>
      </w:r>
      <w:r w:rsidR="00924BF2" w:rsidRPr="00924BF2">
        <w:rPr>
          <w:rtl/>
        </w:rPr>
        <w:t>שמעו דבר ה' בית יעקב</w:t>
      </w:r>
      <w:r>
        <w:rPr>
          <w:rFonts w:hint="cs"/>
          <w:rtl/>
        </w:rPr>
        <w:t>".</w:t>
      </w:r>
      <w:r w:rsidR="00924BF2" w:rsidRPr="00924BF2">
        <w:rPr>
          <w:rtl/>
        </w:rPr>
        <w:t xml:space="preserve"> ואם לאו</w:t>
      </w:r>
      <w:r>
        <w:rPr>
          <w:rFonts w:hint="cs"/>
          <w:rtl/>
        </w:rPr>
        <w:t>,</w:t>
      </w:r>
      <w:r w:rsidR="00924BF2" w:rsidRPr="00924BF2">
        <w:rPr>
          <w:rtl/>
        </w:rPr>
        <w:t xml:space="preserve"> תענשו בערבות, הוי</w:t>
      </w:r>
      <w:r>
        <w:rPr>
          <w:rFonts w:hint="cs"/>
          <w:rtl/>
        </w:rPr>
        <w:t>:</w:t>
      </w:r>
      <w:r w:rsidR="00924BF2" w:rsidRPr="00924BF2">
        <w:rPr>
          <w:rtl/>
        </w:rPr>
        <w:t xml:space="preserve"> </w:t>
      </w:r>
      <w:r>
        <w:rPr>
          <w:rFonts w:hint="cs"/>
          <w:rtl/>
        </w:rPr>
        <w:t>"</w:t>
      </w:r>
      <w:r w:rsidR="00924BF2" w:rsidRPr="00924BF2">
        <w:rPr>
          <w:rtl/>
        </w:rPr>
        <w:t>בני אם ערבת לרעך</w:t>
      </w:r>
      <w:r>
        <w:rPr>
          <w:rFonts w:hint="cs"/>
          <w:rtl/>
        </w:rPr>
        <w:t>".</w:t>
      </w:r>
      <w:r>
        <w:rPr>
          <w:rStyle w:val="a5"/>
          <w:rtl/>
        </w:rPr>
        <w:footnoteReference w:id="6"/>
      </w:r>
    </w:p>
    <w:p w14:paraId="0A031486" w14:textId="77777777" w:rsidR="00960633" w:rsidRDefault="00924BF2" w:rsidP="00960633">
      <w:pPr>
        <w:pStyle w:val="ac"/>
        <w:rPr>
          <w:rFonts w:hint="cs"/>
          <w:rtl/>
        </w:rPr>
      </w:pPr>
      <w:r w:rsidRPr="00924BF2">
        <w:rPr>
          <w:rtl/>
        </w:rPr>
        <w:t>ד</w:t>
      </w:r>
      <w:r w:rsidR="00444630">
        <w:rPr>
          <w:rFonts w:hint="cs"/>
          <w:rtl/>
        </w:rPr>
        <w:t>בר אחר: "</w:t>
      </w:r>
      <w:r w:rsidRPr="00924BF2">
        <w:rPr>
          <w:rtl/>
        </w:rPr>
        <w:t>שמעו דבר ה'</w:t>
      </w:r>
      <w:r w:rsidR="00960633">
        <w:rPr>
          <w:rFonts w:hint="cs"/>
          <w:rtl/>
        </w:rPr>
        <w:t xml:space="preserve"> "</w:t>
      </w:r>
      <w:r w:rsidR="00444630">
        <w:rPr>
          <w:rFonts w:hint="cs"/>
          <w:rtl/>
        </w:rPr>
        <w:t xml:space="preserve"> </w:t>
      </w:r>
      <w:r w:rsidR="00444630">
        <w:rPr>
          <w:rtl/>
        </w:rPr>
        <w:t>- זהו שכתוב</w:t>
      </w:r>
      <w:r w:rsidR="00444630">
        <w:rPr>
          <w:rFonts w:hint="cs"/>
          <w:rtl/>
        </w:rPr>
        <w:t>:</w:t>
      </w:r>
      <w:r w:rsidR="00444630">
        <w:rPr>
          <w:rtl/>
        </w:rPr>
        <w:t xml:space="preserve"> </w:t>
      </w:r>
      <w:r w:rsidR="00444630">
        <w:rPr>
          <w:rFonts w:hint="cs"/>
          <w:rtl/>
        </w:rPr>
        <w:t>"</w:t>
      </w:r>
      <w:r w:rsidR="00960633">
        <w:rPr>
          <w:rFonts w:hint="cs"/>
          <w:rtl/>
        </w:rPr>
        <w:t xml:space="preserve">הטו אוזניכם ולכו אלי, </w:t>
      </w:r>
      <w:r w:rsidRPr="00924BF2">
        <w:rPr>
          <w:rtl/>
        </w:rPr>
        <w:t xml:space="preserve">שמעו </w:t>
      </w:r>
      <w:proofErr w:type="spellStart"/>
      <w:r w:rsidRPr="00924BF2">
        <w:rPr>
          <w:rtl/>
        </w:rPr>
        <w:t>ותחי</w:t>
      </w:r>
      <w:proofErr w:type="spellEnd"/>
      <w:r w:rsidRPr="00924BF2">
        <w:rPr>
          <w:rtl/>
        </w:rPr>
        <w:t xml:space="preserve"> נפשכם</w:t>
      </w:r>
      <w:r w:rsidR="00444630">
        <w:rPr>
          <w:rFonts w:hint="cs"/>
          <w:rtl/>
        </w:rPr>
        <w:t xml:space="preserve">" </w:t>
      </w:r>
      <w:r w:rsidR="00444630" w:rsidRPr="00924BF2">
        <w:rPr>
          <w:rtl/>
        </w:rPr>
        <w:t xml:space="preserve">(ישעיה </w:t>
      </w:r>
      <w:proofErr w:type="spellStart"/>
      <w:r w:rsidR="00444630" w:rsidRPr="00924BF2">
        <w:rPr>
          <w:rtl/>
        </w:rPr>
        <w:t>נה</w:t>
      </w:r>
      <w:proofErr w:type="spellEnd"/>
      <w:r w:rsidR="00960633">
        <w:rPr>
          <w:rFonts w:hint="cs"/>
          <w:rtl/>
        </w:rPr>
        <w:t xml:space="preserve"> </w:t>
      </w:r>
      <w:r w:rsidR="003829A2">
        <w:rPr>
          <w:rFonts w:hint="cs"/>
          <w:rtl/>
        </w:rPr>
        <w:t>ג</w:t>
      </w:r>
      <w:r w:rsidR="00444630" w:rsidRPr="00924BF2">
        <w:rPr>
          <w:rtl/>
        </w:rPr>
        <w:t>)</w:t>
      </w:r>
      <w:r w:rsidR="00960633">
        <w:rPr>
          <w:rFonts w:hint="cs"/>
          <w:rtl/>
        </w:rPr>
        <w:t xml:space="preserve"> - </w:t>
      </w:r>
      <w:r w:rsidRPr="00924BF2">
        <w:rPr>
          <w:rtl/>
        </w:rPr>
        <w:t>היאך חביבים ישראל שהוא מפתה אותם</w:t>
      </w:r>
      <w:r w:rsidR="00960633">
        <w:rPr>
          <w:rFonts w:hint="cs"/>
          <w:rtl/>
        </w:rPr>
        <w:t>!</w:t>
      </w:r>
      <w:r w:rsidR="00960633">
        <w:rPr>
          <w:rStyle w:val="a5"/>
          <w:rtl/>
        </w:rPr>
        <w:footnoteReference w:id="7"/>
      </w:r>
      <w:r w:rsidRPr="00924BF2">
        <w:rPr>
          <w:rtl/>
        </w:rPr>
        <w:t xml:space="preserve"> אמר להם</w:t>
      </w:r>
      <w:r w:rsidR="00960633">
        <w:rPr>
          <w:rFonts w:hint="cs"/>
          <w:rtl/>
        </w:rPr>
        <w:t>:</w:t>
      </w:r>
      <w:r w:rsidRPr="00924BF2">
        <w:rPr>
          <w:rtl/>
        </w:rPr>
        <w:t xml:space="preserve"> אם </w:t>
      </w:r>
      <w:proofErr w:type="spellStart"/>
      <w:r w:rsidRPr="00924BF2">
        <w:rPr>
          <w:rtl/>
        </w:rPr>
        <w:t>יפול</w:t>
      </w:r>
      <w:proofErr w:type="spellEnd"/>
      <w:r w:rsidRPr="00924BF2">
        <w:rPr>
          <w:rtl/>
        </w:rPr>
        <w:t xml:space="preserve"> אדם מראש הגג</w:t>
      </w:r>
      <w:r w:rsidR="00960633">
        <w:rPr>
          <w:rFonts w:hint="cs"/>
          <w:rtl/>
        </w:rPr>
        <w:t>,</w:t>
      </w:r>
      <w:r w:rsidRPr="00924BF2">
        <w:rPr>
          <w:rtl/>
        </w:rPr>
        <w:t xml:space="preserve"> כל גופו לוקה</w:t>
      </w:r>
      <w:r w:rsidR="00960633">
        <w:rPr>
          <w:rFonts w:hint="cs"/>
          <w:rtl/>
        </w:rPr>
        <w:t>.</w:t>
      </w:r>
      <w:r w:rsidRPr="00924BF2">
        <w:rPr>
          <w:rtl/>
        </w:rPr>
        <w:t xml:space="preserve"> והרופא נכנס אצלו ונותן לו רטייה בראשו וכן בידיו וכן ברגליו ובכל אבריו </w:t>
      </w:r>
      <w:r w:rsidR="00960633">
        <w:rPr>
          <w:rFonts w:hint="cs"/>
          <w:rtl/>
        </w:rPr>
        <w:t xml:space="preserve">- </w:t>
      </w:r>
      <w:r w:rsidRPr="00924BF2">
        <w:rPr>
          <w:rtl/>
        </w:rPr>
        <w:t>נמצא כולו רטיות</w:t>
      </w:r>
      <w:r w:rsidR="00960633">
        <w:rPr>
          <w:rFonts w:hint="cs"/>
          <w:rtl/>
        </w:rPr>
        <w:t>.</w:t>
      </w:r>
      <w:r w:rsidRPr="00924BF2">
        <w:rPr>
          <w:rtl/>
        </w:rPr>
        <w:t xml:space="preserve"> אני איני כך</w:t>
      </w:r>
      <w:r w:rsidR="00960633">
        <w:rPr>
          <w:rFonts w:hint="cs"/>
          <w:rtl/>
        </w:rPr>
        <w:t>,</w:t>
      </w:r>
      <w:r w:rsidRPr="00924BF2">
        <w:rPr>
          <w:rtl/>
        </w:rPr>
        <w:t xml:space="preserve"> אלא רמ"ח אברים באדם הזה</w:t>
      </w:r>
      <w:r w:rsidR="00960633">
        <w:rPr>
          <w:rFonts w:hint="cs"/>
          <w:rtl/>
        </w:rPr>
        <w:t>,</w:t>
      </w:r>
      <w:r w:rsidRPr="00924BF2">
        <w:rPr>
          <w:rtl/>
        </w:rPr>
        <w:t xml:space="preserve"> והאוזן אחד מהם</w:t>
      </w:r>
      <w:r w:rsidR="00960633">
        <w:rPr>
          <w:rFonts w:hint="cs"/>
          <w:rtl/>
        </w:rPr>
        <w:t>.</w:t>
      </w:r>
      <w:r w:rsidRPr="00924BF2">
        <w:rPr>
          <w:rtl/>
        </w:rPr>
        <w:t xml:space="preserve"> וכל הגוף מלוכלך בעבירות</w:t>
      </w:r>
      <w:r w:rsidR="00960633">
        <w:rPr>
          <w:rFonts w:hint="cs"/>
          <w:rtl/>
        </w:rPr>
        <w:t>,</w:t>
      </w:r>
      <w:r w:rsidRPr="00924BF2">
        <w:rPr>
          <w:rtl/>
        </w:rPr>
        <w:t xml:space="preserve"> והאוזן שומעת</w:t>
      </w:r>
      <w:r w:rsidR="00960633">
        <w:rPr>
          <w:rFonts w:hint="cs"/>
          <w:rtl/>
        </w:rPr>
        <w:t>,</w:t>
      </w:r>
      <w:r w:rsidRPr="00924BF2">
        <w:rPr>
          <w:rtl/>
        </w:rPr>
        <w:t xml:space="preserve"> וכל הגוף מקבל חיים</w:t>
      </w:r>
      <w:r w:rsidR="00960633">
        <w:rPr>
          <w:rFonts w:hint="cs"/>
          <w:rtl/>
        </w:rPr>
        <w:t>, הוי: "</w:t>
      </w:r>
      <w:r w:rsidRPr="00924BF2">
        <w:rPr>
          <w:rtl/>
        </w:rPr>
        <w:t xml:space="preserve">שמעו </w:t>
      </w:r>
      <w:proofErr w:type="spellStart"/>
      <w:r w:rsidRPr="00924BF2">
        <w:rPr>
          <w:rtl/>
        </w:rPr>
        <w:t>ותחי</w:t>
      </w:r>
      <w:proofErr w:type="spellEnd"/>
      <w:r w:rsidRPr="00924BF2">
        <w:rPr>
          <w:rtl/>
        </w:rPr>
        <w:t xml:space="preserve"> נפשכם</w:t>
      </w:r>
      <w:r w:rsidR="00960633">
        <w:rPr>
          <w:rFonts w:hint="cs"/>
          <w:rtl/>
        </w:rPr>
        <w:t xml:space="preserve">". </w:t>
      </w:r>
      <w:r w:rsidRPr="00924BF2">
        <w:rPr>
          <w:rtl/>
        </w:rPr>
        <w:t>לכך אמר</w:t>
      </w:r>
      <w:r w:rsidR="00960633">
        <w:rPr>
          <w:rFonts w:hint="cs"/>
          <w:rtl/>
        </w:rPr>
        <w:t>:</w:t>
      </w:r>
      <w:r w:rsidRPr="00924BF2">
        <w:rPr>
          <w:rtl/>
        </w:rPr>
        <w:t xml:space="preserve"> </w:t>
      </w:r>
      <w:r w:rsidR="00B14FD3">
        <w:rPr>
          <w:rFonts w:hint="cs"/>
          <w:rtl/>
        </w:rPr>
        <w:t>"</w:t>
      </w:r>
      <w:r w:rsidRPr="00924BF2">
        <w:rPr>
          <w:rtl/>
        </w:rPr>
        <w:t>שמעו דבר ה' בית יעקב</w:t>
      </w:r>
      <w:r w:rsidR="00960633">
        <w:rPr>
          <w:rFonts w:hint="cs"/>
          <w:rtl/>
        </w:rPr>
        <w:t>".</w:t>
      </w:r>
      <w:r w:rsidR="00EA1090">
        <w:rPr>
          <w:rStyle w:val="a5"/>
          <w:rtl/>
        </w:rPr>
        <w:footnoteReference w:id="8"/>
      </w:r>
    </w:p>
    <w:p w14:paraId="3337015E" w14:textId="77777777" w:rsidR="006E74C1" w:rsidRDefault="00EA1090" w:rsidP="00EE70E2">
      <w:pPr>
        <w:pStyle w:val="ab"/>
        <w:rPr>
          <w:rtl/>
        </w:rPr>
      </w:pPr>
      <w:r>
        <w:rPr>
          <w:rFonts w:hint="cs"/>
          <w:rtl/>
        </w:rPr>
        <w:lastRenderedPageBreak/>
        <w:t xml:space="preserve"> </w:t>
      </w:r>
      <w:r w:rsidR="006E74C1">
        <w:rPr>
          <w:rtl/>
        </w:rPr>
        <w:t xml:space="preserve">פסיקתא </w:t>
      </w:r>
      <w:proofErr w:type="spellStart"/>
      <w:r w:rsidR="006E74C1">
        <w:rPr>
          <w:rtl/>
        </w:rPr>
        <w:t>דרב</w:t>
      </w:r>
      <w:proofErr w:type="spellEnd"/>
      <w:r w:rsidR="006E74C1">
        <w:rPr>
          <w:rtl/>
        </w:rPr>
        <w:t xml:space="preserve"> כהנא </w:t>
      </w:r>
      <w:proofErr w:type="spellStart"/>
      <w:r w:rsidR="006E74C1">
        <w:rPr>
          <w:rtl/>
        </w:rPr>
        <w:t>פיסקא</w:t>
      </w:r>
      <w:proofErr w:type="spellEnd"/>
      <w:r w:rsidR="006E74C1">
        <w:rPr>
          <w:rtl/>
        </w:rPr>
        <w:t xml:space="preserve"> יד שמעו</w:t>
      </w:r>
      <w:r w:rsidR="00EB20D9">
        <w:rPr>
          <w:rFonts w:hint="cs"/>
          <w:rtl/>
        </w:rPr>
        <w:t xml:space="preserve"> </w:t>
      </w:r>
      <w:r w:rsidR="0007718B">
        <w:rPr>
          <w:rtl/>
        </w:rPr>
        <w:t>–</w:t>
      </w:r>
      <w:r w:rsidR="0007718B">
        <w:rPr>
          <w:rFonts w:hint="cs"/>
          <w:rtl/>
        </w:rPr>
        <w:t xml:space="preserve"> בין שמעו של ירמיהו לשמעו של ישעיהו</w:t>
      </w:r>
    </w:p>
    <w:p w14:paraId="603C3ED3" w14:textId="77777777" w:rsidR="006E74C1" w:rsidRDefault="00EE70E2" w:rsidP="00F846D0">
      <w:pPr>
        <w:pStyle w:val="ac"/>
        <w:rPr>
          <w:rFonts w:hint="cs"/>
          <w:rtl/>
        </w:rPr>
      </w:pPr>
      <w:r>
        <w:rPr>
          <w:rFonts w:hint="cs"/>
          <w:rtl/>
        </w:rPr>
        <w:t>"</w:t>
      </w:r>
      <w:r w:rsidR="006E74C1">
        <w:rPr>
          <w:rtl/>
        </w:rPr>
        <w:t xml:space="preserve">שמעו דבר </w:t>
      </w:r>
      <w:r>
        <w:rPr>
          <w:rFonts w:hint="cs"/>
          <w:rtl/>
        </w:rPr>
        <w:t>ה'</w:t>
      </w:r>
      <w:r w:rsidR="006E74C1">
        <w:rPr>
          <w:rtl/>
        </w:rPr>
        <w:t xml:space="preserve"> בית יעקב וכל משפחות</w:t>
      </w:r>
      <w:r>
        <w:rPr>
          <w:rFonts w:hint="cs"/>
          <w:rtl/>
        </w:rPr>
        <w:t xml:space="preserve"> בית ישראל"</w:t>
      </w:r>
      <w:r w:rsidR="006E74C1">
        <w:rPr>
          <w:rtl/>
        </w:rPr>
        <w:t xml:space="preserve"> (ירמיה ב ד), אפילו בירידתן הוא קורא אותן </w:t>
      </w:r>
      <w:r>
        <w:rPr>
          <w:rFonts w:hint="cs"/>
          <w:rtl/>
        </w:rPr>
        <w:t>"</w:t>
      </w:r>
      <w:r w:rsidR="006E74C1">
        <w:rPr>
          <w:rtl/>
        </w:rPr>
        <w:t>בית ישראל</w:t>
      </w:r>
      <w:r>
        <w:rPr>
          <w:rFonts w:hint="cs"/>
          <w:rtl/>
        </w:rPr>
        <w:t xml:space="preserve">" ... </w:t>
      </w:r>
      <w:proofErr w:type="spellStart"/>
      <w:r w:rsidR="006E74C1">
        <w:rPr>
          <w:rtl/>
        </w:rPr>
        <w:t>א"ר</w:t>
      </w:r>
      <w:proofErr w:type="spellEnd"/>
      <w:r w:rsidR="006E74C1">
        <w:rPr>
          <w:rtl/>
        </w:rPr>
        <w:t xml:space="preserve"> לוי</w:t>
      </w:r>
      <w:r>
        <w:rPr>
          <w:rFonts w:hint="cs"/>
          <w:rtl/>
        </w:rPr>
        <w:t>:</w:t>
      </w:r>
      <w:r w:rsidR="006E74C1">
        <w:rPr>
          <w:rtl/>
        </w:rPr>
        <w:t xml:space="preserve"> למטרונ</w:t>
      </w:r>
      <w:r>
        <w:rPr>
          <w:rFonts w:hint="cs"/>
          <w:rtl/>
        </w:rPr>
        <w:t>ה</w:t>
      </w:r>
      <w:r w:rsidR="006E74C1">
        <w:rPr>
          <w:rtl/>
        </w:rPr>
        <w:t xml:space="preserve"> שהיו לה שני </w:t>
      </w:r>
      <w:proofErr w:type="spellStart"/>
      <w:r w:rsidR="006E74C1">
        <w:rPr>
          <w:rtl/>
        </w:rPr>
        <w:t>שושבינין</w:t>
      </w:r>
      <w:proofErr w:type="spellEnd"/>
      <w:r>
        <w:rPr>
          <w:rFonts w:hint="cs"/>
          <w:rtl/>
        </w:rPr>
        <w:t>,</w:t>
      </w:r>
      <w:r w:rsidR="006E74C1">
        <w:rPr>
          <w:rtl/>
        </w:rPr>
        <w:t xml:space="preserve"> אחד עירוני ואחד בן מדינה</w:t>
      </w:r>
      <w:r>
        <w:rPr>
          <w:rFonts w:hint="cs"/>
          <w:rtl/>
        </w:rPr>
        <w:t>.</w:t>
      </w:r>
      <w:r w:rsidR="004E27FE">
        <w:rPr>
          <w:rStyle w:val="a5"/>
          <w:rtl/>
        </w:rPr>
        <w:footnoteReference w:id="9"/>
      </w:r>
      <w:r w:rsidR="006E74C1">
        <w:rPr>
          <w:rtl/>
        </w:rPr>
        <w:t xml:space="preserve"> זה שהיה עירוני היה אומר לה דברים של ניחומים</w:t>
      </w:r>
      <w:r w:rsidR="00A51C56">
        <w:rPr>
          <w:rFonts w:hint="cs"/>
          <w:rtl/>
        </w:rPr>
        <w:t>:</w:t>
      </w:r>
      <w:r w:rsidR="006E74C1">
        <w:rPr>
          <w:rtl/>
        </w:rPr>
        <w:t xml:space="preserve"> לא בת טובים את</w:t>
      </w:r>
      <w:r w:rsidR="00A51C56">
        <w:rPr>
          <w:rFonts w:hint="cs"/>
          <w:rtl/>
        </w:rPr>
        <w:t>?</w:t>
      </w:r>
      <w:r w:rsidR="006E74C1">
        <w:rPr>
          <w:rtl/>
        </w:rPr>
        <w:t xml:space="preserve"> לא בת </w:t>
      </w:r>
      <w:proofErr w:type="spellStart"/>
      <w:r w:rsidR="006E74C1">
        <w:rPr>
          <w:rtl/>
        </w:rPr>
        <w:t>ג</w:t>
      </w:r>
      <w:r w:rsidR="00A51C56">
        <w:rPr>
          <w:rFonts w:hint="cs"/>
          <w:rtl/>
        </w:rPr>
        <w:t>י</w:t>
      </w:r>
      <w:r w:rsidR="006E74C1">
        <w:rPr>
          <w:rtl/>
        </w:rPr>
        <w:t>נ</w:t>
      </w:r>
      <w:r w:rsidR="00A51C56">
        <w:rPr>
          <w:rFonts w:hint="cs"/>
          <w:rtl/>
        </w:rPr>
        <w:t>ו</w:t>
      </w:r>
      <w:r w:rsidR="006E74C1">
        <w:rPr>
          <w:rtl/>
        </w:rPr>
        <w:t>סים</w:t>
      </w:r>
      <w:proofErr w:type="spellEnd"/>
      <w:r w:rsidR="006E74C1">
        <w:rPr>
          <w:rtl/>
        </w:rPr>
        <w:t xml:space="preserve"> את</w:t>
      </w:r>
      <w:r w:rsidR="00A51C56">
        <w:rPr>
          <w:rFonts w:hint="cs"/>
          <w:rtl/>
        </w:rPr>
        <w:t>?</w:t>
      </w:r>
      <w:r w:rsidR="00A51C56">
        <w:rPr>
          <w:rStyle w:val="a5"/>
          <w:rtl/>
        </w:rPr>
        <w:footnoteReference w:id="10"/>
      </w:r>
      <w:r w:rsidR="006E74C1">
        <w:rPr>
          <w:rtl/>
        </w:rPr>
        <w:t xml:space="preserve"> וזה שהיה בן מדינה היה או</w:t>
      </w:r>
      <w:r w:rsidR="00C27B20">
        <w:rPr>
          <w:rFonts w:hint="cs"/>
          <w:rtl/>
        </w:rPr>
        <w:t>מר</w:t>
      </w:r>
      <w:r w:rsidR="006E74C1">
        <w:rPr>
          <w:rtl/>
        </w:rPr>
        <w:t xml:space="preserve"> לה דברים של </w:t>
      </w:r>
      <w:proofErr w:type="spellStart"/>
      <w:r w:rsidR="006E74C1">
        <w:rPr>
          <w:rtl/>
        </w:rPr>
        <w:t>קינתורים</w:t>
      </w:r>
      <w:proofErr w:type="spellEnd"/>
      <w:r w:rsidR="00C27B20">
        <w:rPr>
          <w:rFonts w:hint="cs"/>
          <w:rtl/>
        </w:rPr>
        <w:t>:</w:t>
      </w:r>
      <w:r w:rsidR="006E74C1">
        <w:rPr>
          <w:rtl/>
        </w:rPr>
        <w:t xml:space="preserve"> לא בת עניים ירודים את</w:t>
      </w:r>
      <w:r w:rsidR="00C27B20">
        <w:rPr>
          <w:rFonts w:hint="cs"/>
          <w:rtl/>
        </w:rPr>
        <w:t>?</w:t>
      </w:r>
      <w:r w:rsidR="006E74C1">
        <w:rPr>
          <w:rtl/>
        </w:rPr>
        <w:t xml:space="preserve"> לא בת </w:t>
      </w:r>
      <w:proofErr w:type="spellStart"/>
      <w:r w:rsidR="006E74C1">
        <w:rPr>
          <w:rtl/>
        </w:rPr>
        <w:t>סכו</w:t>
      </w:r>
      <w:r w:rsidR="00C27B20">
        <w:rPr>
          <w:rtl/>
        </w:rPr>
        <w:t>ּ</w:t>
      </w:r>
      <w:r w:rsidR="006E74C1">
        <w:rPr>
          <w:rtl/>
        </w:rPr>
        <w:t>פ</w:t>
      </w:r>
      <w:r w:rsidR="00C27B20">
        <w:rPr>
          <w:rtl/>
        </w:rPr>
        <w:t>ִ</w:t>
      </w:r>
      <w:r w:rsidR="006E74C1">
        <w:rPr>
          <w:rtl/>
        </w:rPr>
        <w:t>ים</w:t>
      </w:r>
      <w:proofErr w:type="spellEnd"/>
      <w:r w:rsidR="006E74C1">
        <w:rPr>
          <w:rtl/>
        </w:rPr>
        <w:t xml:space="preserve"> את</w:t>
      </w:r>
      <w:r w:rsidR="00C27B20">
        <w:rPr>
          <w:rFonts w:hint="cs"/>
          <w:rtl/>
        </w:rPr>
        <w:t>?</w:t>
      </w:r>
      <w:r w:rsidR="00254722">
        <w:rPr>
          <w:rStyle w:val="a5"/>
          <w:rtl/>
        </w:rPr>
        <w:footnoteReference w:id="11"/>
      </w:r>
      <w:r w:rsidR="006E74C1">
        <w:rPr>
          <w:rtl/>
        </w:rPr>
        <w:t xml:space="preserve"> כך</w:t>
      </w:r>
      <w:r w:rsidR="00254722">
        <w:rPr>
          <w:rFonts w:hint="cs"/>
          <w:rtl/>
        </w:rPr>
        <w:t>,</w:t>
      </w:r>
      <w:r w:rsidR="006E74C1">
        <w:rPr>
          <w:rtl/>
        </w:rPr>
        <w:t xml:space="preserve"> ירמיה על ידי שהיה עירוני מענתות</w:t>
      </w:r>
      <w:r w:rsidR="00254722">
        <w:rPr>
          <w:rFonts w:hint="cs"/>
          <w:rtl/>
        </w:rPr>
        <w:t>,</w:t>
      </w:r>
      <w:r w:rsidR="006E74C1">
        <w:rPr>
          <w:rtl/>
        </w:rPr>
        <w:t xml:space="preserve"> היה נכנס לירושלים ואומ</w:t>
      </w:r>
      <w:r w:rsidR="00254722">
        <w:rPr>
          <w:rFonts w:hint="cs"/>
          <w:rtl/>
        </w:rPr>
        <w:t>ר</w:t>
      </w:r>
      <w:r w:rsidR="006E74C1">
        <w:rPr>
          <w:rtl/>
        </w:rPr>
        <w:t xml:space="preserve"> לישר</w:t>
      </w:r>
      <w:r w:rsidR="00254722">
        <w:rPr>
          <w:rFonts w:hint="cs"/>
          <w:rtl/>
        </w:rPr>
        <w:t>אל</w:t>
      </w:r>
      <w:r w:rsidR="006E74C1">
        <w:rPr>
          <w:rtl/>
        </w:rPr>
        <w:t xml:space="preserve"> דברים של ניחומים</w:t>
      </w:r>
      <w:r w:rsidR="00254722">
        <w:rPr>
          <w:rFonts w:hint="cs"/>
          <w:rtl/>
        </w:rPr>
        <w:t>: "</w:t>
      </w:r>
      <w:r w:rsidR="006E74C1">
        <w:rPr>
          <w:rtl/>
        </w:rPr>
        <w:t xml:space="preserve">שמעו דבר </w:t>
      </w:r>
      <w:r w:rsidR="00254722">
        <w:rPr>
          <w:rFonts w:hint="cs"/>
          <w:rtl/>
        </w:rPr>
        <w:t xml:space="preserve">ה' </w:t>
      </w:r>
      <w:r w:rsidR="006E74C1">
        <w:rPr>
          <w:rtl/>
        </w:rPr>
        <w:t>בית יעקב</w:t>
      </w:r>
      <w:r w:rsidR="00254722">
        <w:rPr>
          <w:rFonts w:hint="cs"/>
          <w:rtl/>
        </w:rPr>
        <w:t>"</w:t>
      </w:r>
      <w:r w:rsidR="006E74C1">
        <w:rPr>
          <w:rtl/>
        </w:rPr>
        <w:t xml:space="preserve"> (ירמיה ב ה)</w:t>
      </w:r>
      <w:r w:rsidR="00254722">
        <w:rPr>
          <w:rFonts w:hint="cs"/>
          <w:rtl/>
        </w:rPr>
        <w:t xml:space="preserve"> ... </w:t>
      </w:r>
      <w:r w:rsidR="006E74C1">
        <w:rPr>
          <w:rtl/>
        </w:rPr>
        <w:t>ברם ישעיה</w:t>
      </w:r>
      <w:r w:rsidR="00254722">
        <w:rPr>
          <w:rFonts w:hint="cs"/>
          <w:rtl/>
        </w:rPr>
        <w:t>,</w:t>
      </w:r>
      <w:r w:rsidR="006E74C1">
        <w:rPr>
          <w:rtl/>
        </w:rPr>
        <w:t xml:space="preserve"> על ידי שהיה בן מדינה</w:t>
      </w:r>
      <w:r w:rsidR="00EB20D9">
        <w:rPr>
          <w:rFonts w:hint="cs"/>
          <w:rtl/>
        </w:rPr>
        <w:t>,</w:t>
      </w:r>
      <w:r w:rsidR="006E74C1">
        <w:rPr>
          <w:rtl/>
        </w:rPr>
        <w:t xml:space="preserve"> מירושלם היה</w:t>
      </w:r>
      <w:r w:rsidR="00EB20D9">
        <w:rPr>
          <w:rFonts w:hint="cs"/>
          <w:rtl/>
        </w:rPr>
        <w:t>,</w:t>
      </w:r>
      <w:r w:rsidR="006E74C1">
        <w:rPr>
          <w:rtl/>
        </w:rPr>
        <w:t xml:space="preserve"> או</w:t>
      </w:r>
      <w:r w:rsidR="00254722">
        <w:rPr>
          <w:rFonts w:hint="cs"/>
          <w:rtl/>
        </w:rPr>
        <w:t>מר</w:t>
      </w:r>
      <w:r w:rsidR="006E74C1">
        <w:rPr>
          <w:rtl/>
        </w:rPr>
        <w:t xml:space="preserve"> לישר</w:t>
      </w:r>
      <w:r w:rsidR="00254722">
        <w:rPr>
          <w:rFonts w:hint="cs"/>
          <w:rtl/>
        </w:rPr>
        <w:t>אל</w:t>
      </w:r>
      <w:r w:rsidR="006E74C1">
        <w:rPr>
          <w:rtl/>
        </w:rPr>
        <w:t xml:space="preserve"> דברים של </w:t>
      </w:r>
      <w:proofErr w:type="spellStart"/>
      <w:r w:rsidR="006E74C1">
        <w:rPr>
          <w:rtl/>
        </w:rPr>
        <w:t>קינתורים</w:t>
      </w:r>
      <w:proofErr w:type="spellEnd"/>
      <w:r w:rsidR="00254722">
        <w:rPr>
          <w:rFonts w:hint="cs"/>
          <w:rtl/>
        </w:rPr>
        <w:t>: "</w:t>
      </w:r>
      <w:r w:rsidR="006E74C1">
        <w:rPr>
          <w:rtl/>
        </w:rPr>
        <w:t xml:space="preserve">שמעו דבר </w:t>
      </w:r>
      <w:r w:rsidR="00254722">
        <w:rPr>
          <w:rFonts w:hint="cs"/>
          <w:rtl/>
        </w:rPr>
        <w:t xml:space="preserve">ה' </w:t>
      </w:r>
      <w:r w:rsidR="006E74C1">
        <w:rPr>
          <w:rtl/>
        </w:rPr>
        <w:t>קציני סדום</w:t>
      </w:r>
      <w:r w:rsidR="00F846D0">
        <w:rPr>
          <w:rFonts w:hint="cs"/>
          <w:rtl/>
        </w:rPr>
        <w:t xml:space="preserve"> האזינו תורת אל</w:t>
      </w:r>
      <w:r w:rsidR="000B5B32">
        <w:rPr>
          <w:rFonts w:hint="cs"/>
          <w:rtl/>
        </w:rPr>
        <w:t>ו</w:t>
      </w:r>
      <w:r w:rsidR="00F846D0">
        <w:rPr>
          <w:rFonts w:hint="cs"/>
          <w:rtl/>
        </w:rPr>
        <w:t>הינו עם עמורה"</w:t>
      </w:r>
      <w:r w:rsidR="006E74C1">
        <w:rPr>
          <w:rtl/>
        </w:rPr>
        <w:t xml:space="preserve"> (ישעיה א י</w:t>
      </w:r>
      <w:r w:rsidR="00F846D0">
        <w:rPr>
          <w:rtl/>
        </w:rPr>
        <w:t xml:space="preserve">), לא מן </w:t>
      </w:r>
      <w:proofErr w:type="spellStart"/>
      <w:r w:rsidR="00F846D0">
        <w:rPr>
          <w:rtl/>
        </w:rPr>
        <w:t>פליטתא</w:t>
      </w:r>
      <w:proofErr w:type="spellEnd"/>
      <w:r w:rsidR="00F846D0">
        <w:rPr>
          <w:rtl/>
        </w:rPr>
        <w:t xml:space="preserve"> </w:t>
      </w:r>
      <w:proofErr w:type="spellStart"/>
      <w:r w:rsidR="00F846D0">
        <w:rPr>
          <w:rtl/>
        </w:rPr>
        <w:t>דעמה</w:t>
      </w:r>
      <w:proofErr w:type="spellEnd"/>
      <w:r w:rsidR="00F846D0">
        <w:rPr>
          <w:rtl/>
        </w:rPr>
        <w:t xml:space="preserve"> </w:t>
      </w:r>
      <w:proofErr w:type="spellStart"/>
      <w:r w:rsidR="00F846D0">
        <w:rPr>
          <w:rtl/>
        </w:rPr>
        <w:t>דסדום</w:t>
      </w:r>
      <w:proofErr w:type="spellEnd"/>
      <w:r w:rsidR="00F846D0">
        <w:rPr>
          <w:rtl/>
        </w:rPr>
        <w:t xml:space="preserve"> אתון</w:t>
      </w:r>
      <w:r w:rsidR="009E0DB3">
        <w:rPr>
          <w:rFonts w:hint="cs"/>
          <w:rtl/>
        </w:rPr>
        <w:t xml:space="preserve"> (לא מפליטי עם סדום אתם)</w:t>
      </w:r>
      <w:r w:rsidR="00F846D0">
        <w:rPr>
          <w:rFonts w:hint="cs"/>
          <w:rtl/>
        </w:rPr>
        <w:t>?</w:t>
      </w:r>
      <w:r w:rsidR="009E0DB3">
        <w:rPr>
          <w:rStyle w:val="a5"/>
          <w:rtl/>
        </w:rPr>
        <w:footnoteReference w:id="12"/>
      </w:r>
    </w:p>
    <w:p w14:paraId="02431007" w14:textId="77777777" w:rsidR="007A2266" w:rsidRDefault="007A2266" w:rsidP="007A2266">
      <w:pPr>
        <w:pStyle w:val="ab"/>
        <w:rPr>
          <w:rtl/>
        </w:rPr>
      </w:pPr>
      <w:r>
        <w:rPr>
          <w:rtl/>
        </w:rPr>
        <w:t xml:space="preserve">פסיקתא </w:t>
      </w:r>
      <w:proofErr w:type="spellStart"/>
      <w:r>
        <w:rPr>
          <w:rtl/>
        </w:rPr>
        <w:t>דרב</w:t>
      </w:r>
      <w:proofErr w:type="spellEnd"/>
      <w:r>
        <w:rPr>
          <w:rtl/>
        </w:rPr>
        <w:t xml:space="preserve"> כהנא </w:t>
      </w:r>
      <w:proofErr w:type="spellStart"/>
      <w:r>
        <w:rPr>
          <w:rtl/>
        </w:rPr>
        <w:t>פיסקא</w:t>
      </w:r>
      <w:proofErr w:type="spellEnd"/>
      <w:r>
        <w:rPr>
          <w:rtl/>
        </w:rPr>
        <w:t xml:space="preserve"> יד שמעו</w:t>
      </w:r>
      <w:r w:rsidR="00E56C28">
        <w:rPr>
          <w:rStyle w:val="a5"/>
          <w:rtl/>
        </w:rPr>
        <w:footnoteReference w:id="13"/>
      </w:r>
      <w:r w:rsidR="00AD2E44">
        <w:rPr>
          <w:rFonts w:hint="cs"/>
          <w:rtl/>
        </w:rPr>
        <w:t xml:space="preserve"> - </w:t>
      </w:r>
      <w:r w:rsidR="00EA2DB9">
        <w:rPr>
          <w:rFonts w:hint="cs"/>
          <w:rtl/>
        </w:rPr>
        <w:t>שמעו בנחת ולא בתוכחה</w:t>
      </w:r>
      <w:r>
        <w:rPr>
          <w:rtl/>
        </w:rPr>
        <w:t xml:space="preserve"> </w:t>
      </w:r>
    </w:p>
    <w:p w14:paraId="61CA9B2E" w14:textId="77777777" w:rsidR="00EB2DBB" w:rsidRDefault="007A2266" w:rsidP="008B3B5E">
      <w:pPr>
        <w:pStyle w:val="ac"/>
        <w:rPr>
          <w:rFonts w:hint="cs"/>
          <w:rtl/>
        </w:rPr>
      </w:pPr>
      <w:proofErr w:type="spellStart"/>
      <w:r>
        <w:rPr>
          <w:rtl/>
        </w:rPr>
        <w:t>א"ר</w:t>
      </w:r>
      <w:proofErr w:type="spellEnd"/>
      <w:r>
        <w:rPr>
          <w:rtl/>
        </w:rPr>
        <w:t xml:space="preserve"> לוי</w:t>
      </w:r>
      <w:r w:rsidR="00AB209A">
        <w:rPr>
          <w:rFonts w:hint="cs"/>
          <w:rtl/>
        </w:rPr>
        <w:t>:</w:t>
      </w:r>
      <w:r>
        <w:rPr>
          <w:rtl/>
        </w:rPr>
        <w:t xml:space="preserve"> למטרונה שהכניסה למלך שני הדסים ואיבדה אחד מהם </w:t>
      </w:r>
      <w:proofErr w:type="spellStart"/>
      <w:r>
        <w:rPr>
          <w:rtl/>
        </w:rPr>
        <w:t>והיתה</w:t>
      </w:r>
      <w:proofErr w:type="spellEnd"/>
      <w:r>
        <w:rPr>
          <w:rtl/>
        </w:rPr>
        <w:t xml:space="preserve"> מצירה עליו</w:t>
      </w:r>
      <w:r w:rsidR="00AB209A">
        <w:rPr>
          <w:rFonts w:hint="cs"/>
          <w:rtl/>
        </w:rPr>
        <w:t>.</w:t>
      </w:r>
      <w:r>
        <w:rPr>
          <w:rtl/>
        </w:rPr>
        <w:t xml:space="preserve"> אמ</w:t>
      </w:r>
      <w:r w:rsidR="00AB209A">
        <w:rPr>
          <w:rFonts w:hint="cs"/>
          <w:rtl/>
        </w:rPr>
        <w:t>ר</w:t>
      </w:r>
      <w:r>
        <w:rPr>
          <w:rtl/>
        </w:rPr>
        <w:t xml:space="preserve"> לה המלך</w:t>
      </w:r>
      <w:r w:rsidR="00EB2DBB">
        <w:rPr>
          <w:rFonts w:hint="cs"/>
          <w:rtl/>
        </w:rPr>
        <w:t>:</w:t>
      </w:r>
      <w:r>
        <w:rPr>
          <w:rtl/>
        </w:rPr>
        <w:t xml:space="preserve"> שמרי את זה</w:t>
      </w:r>
      <w:r w:rsidR="00EB2DBB">
        <w:rPr>
          <w:rFonts w:hint="cs"/>
          <w:rtl/>
        </w:rPr>
        <w:t>,</w:t>
      </w:r>
      <w:r w:rsidR="00EB2DBB">
        <w:rPr>
          <w:rStyle w:val="a5"/>
          <w:rtl/>
        </w:rPr>
        <w:footnoteReference w:id="14"/>
      </w:r>
      <w:r>
        <w:rPr>
          <w:rtl/>
        </w:rPr>
        <w:t xml:space="preserve"> כ</w:t>
      </w:r>
      <w:r w:rsidR="00EB2DBB">
        <w:rPr>
          <w:rFonts w:hint="cs"/>
          <w:rtl/>
        </w:rPr>
        <w:t>א</w:t>
      </w:r>
      <w:r>
        <w:rPr>
          <w:rtl/>
        </w:rPr>
        <w:t>ילו שש</w:t>
      </w:r>
      <w:r w:rsidR="00EB2DBB">
        <w:rPr>
          <w:rtl/>
        </w:rPr>
        <w:t>ִׁ</w:t>
      </w:r>
      <w:r>
        <w:rPr>
          <w:rtl/>
        </w:rPr>
        <w:t>מרת את שניהם</w:t>
      </w:r>
      <w:r w:rsidR="00EB2DBB">
        <w:rPr>
          <w:rFonts w:hint="cs"/>
          <w:rtl/>
        </w:rPr>
        <w:t>.</w:t>
      </w:r>
      <w:r>
        <w:rPr>
          <w:rtl/>
        </w:rPr>
        <w:t xml:space="preserve"> כך</w:t>
      </w:r>
      <w:r w:rsidR="00EB2DBB">
        <w:rPr>
          <w:rFonts w:hint="cs"/>
          <w:rtl/>
        </w:rPr>
        <w:t>,</w:t>
      </w:r>
      <w:r>
        <w:rPr>
          <w:rtl/>
        </w:rPr>
        <w:t xml:space="preserve"> כיון שעמדו ישר</w:t>
      </w:r>
      <w:r w:rsidR="00EB2DBB">
        <w:rPr>
          <w:rFonts w:hint="cs"/>
          <w:rtl/>
        </w:rPr>
        <w:t>אל</w:t>
      </w:r>
      <w:r>
        <w:rPr>
          <w:rtl/>
        </w:rPr>
        <w:t xml:space="preserve"> על הר סיני ואמרו</w:t>
      </w:r>
      <w:r w:rsidR="00EB2DBB">
        <w:rPr>
          <w:rFonts w:hint="cs"/>
          <w:rtl/>
        </w:rPr>
        <w:t>:</w:t>
      </w:r>
      <w:r>
        <w:rPr>
          <w:rtl/>
        </w:rPr>
        <w:t xml:space="preserve"> </w:t>
      </w:r>
      <w:r w:rsidR="00EB2DBB">
        <w:rPr>
          <w:rFonts w:hint="cs"/>
          <w:rtl/>
        </w:rPr>
        <w:t>"</w:t>
      </w:r>
      <w:r>
        <w:rPr>
          <w:rtl/>
        </w:rPr>
        <w:t xml:space="preserve">כל אשר דבר </w:t>
      </w:r>
      <w:r w:rsidR="00EB2DBB">
        <w:rPr>
          <w:rFonts w:hint="cs"/>
          <w:rtl/>
        </w:rPr>
        <w:t>ה'</w:t>
      </w:r>
      <w:r>
        <w:rPr>
          <w:rtl/>
        </w:rPr>
        <w:t xml:space="preserve"> נעשה ונשמע</w:t>
      </w:r>
      <w:r w:rsidR="00EB2DBB">
        <w:rPr>
          <w:rFonts w:hint="cs"/>
          <w:rtl/>
        </w:rPr>
        <w:t>"</w:t>
      </w:r>
      <w:r>
        <w:rPr>
          <w:rtl/>
        </w:rPr>
        <w:t xml:space="preserve"> (שמות כד ז)</w:t>
      </w:r>
      <w:r w:rsidR="00EB2DBB">
        <w:rPr>
          <w:rFonts w:hint="cs"/>
          <w:rtl/>
        </w:rPr>
        <w:t>.</w:t>
      </w:r>
      <w:r>
        <w:rPr>
          <w:rtl/>
        </w:rPr>
        <w:t xml:space="preserve"> איבדו את נעשה, </w:t>
      </w:r>
      <w:r w:rsidR="00EB2DBB">
        <w:rPr>
          <w:rFonts w:hint="cs"/>
          <w:rtl/>
        </w:rPr>
        <w:t>"</w:t>
      </w:r>
      <w:r>
        <w:rPr>
          <w:rtl/>
        </w:rPr>
        <w:t>עשו להם עגל מסכה</w:t>
      </w:r>
      <w:r w:rsidR="00EB2DBB">
        <w:rPr>
          <w:rFonts w:hint="cs"/>
          <w:rtl/>
        </w:rPr>
        <w:t>"</w:t>
      </w:r>
      <w:r>
        <w:rPr>
          <w:rtl/>
        </w:rPr>
        <w:t xml:space="preserve"> (שמות לב ח)</w:t>
      </w:r>
      <w:r w:rsidR="00EB2DBB">
        <w:rPr>
          <w:rFonts w:hint="cs"/>
          <w:rtl/>
        </w:rPr>
        <w:t>.</w:t>
      </w:r>
      <w:r w:rsidR="00EB2DBB">
        <w:rPr>
          <w:rStyle w:val="a5"/>
          <w:rtl/>
        </w:rPr>
        <w:footnoteReference w:id="15"/>
      </w:r>
      <w:r>
        <w:rPr>
          <w:rtl/>
        </w:rPr>
        <w:t xml:space="preserve"> אמ</w:t>
      </w:r>
      <w:r w:rsidR="00EB2DBB">
        <w:rPr>
          <w:rFonts w:hint="cs"/>
          <w:rtl/>
        </w:rPr>
        <w:t>ר</w:t>
      </w:r>
      <w:r>
        <w:rPr>
          <w:rtl/>
        </w:rPr>
        <w:t xml:space="preserve"> להם הק</w:t>
      </w:r>
      <w:r w:rsidR="008B3B5E">
        <w:rPr>
          <w:rFonts w:hint="cs"/>
          <w:rtl/>
        </w:rPr>
        <w:t>ב</w:t>
      </w:r>
      <w:r w:rsidR="00EB2DBB">
        <w:rPr>
          <w:rFonts w:hint="cs"/>
          <w:rtl/>
        </w:rPr>
        <w:t>"ה:</w:t>
      </w:r>
      <w:r>
        <w:rPr>
          <w:rtl/>
        </w:rPr>
        <w:t xml:space="preserve"> שמרו את נשמע</w:t>
      </w:r>
      <w:r w:rsidR="00EB2DBB">
        <w:rPr>
          <w:rFonts w:hint="cs"/>
          <w:rtl/>
        </w:rPr>
        <w:t>,</w:t>
      </w:r>
      <w:r>
        <w:rPr>
          <w:rtl/>
        </w:rPr>
        <w:t xml:space="preserve"> כ</w:t>
      </w:r>
      <w:r w:rsidR="00EB2DBB">
        <w:rPr>
          <w:rFonts w:hint="cs"/>
          <w:rtl/>
        </w:rPr>
        <w:t>א</w:t>
      </w:r>
      <w:r>
        <w:rPr>
          <w:rtl/>
        </w:rPr>
        <w:t>ילו ששמרת</w:t>
      </w:r>
      <w:r w:rsidR="00EB2DBB">
        <w:rPr>
          <w:rFonts w:hint="cs"/>
          <w:rtl/>
        </w:rPr>
        <w:t>ם</w:t>
      </w:r>
      <w:r>
        <w:rPr>
          <w:rtl/>
        </w:rPr>
        <w:t xml:space="preserve"> שניהם.</w:t>
      </w:r>
      <w:r>
        <w:rPr>
          <w:rStyle w:val="a5"/>
          <w:rtl/>
        </w:rPr>
        <w:footnoteReference w:id="16"/>
      </w:r>
      <w:r>
        <w:rPr>
          <w:rtl/>
        </w:rPr>
        <w:t xml:space="preserve"> </w:t>
      </w:r>
    </w:p>
    <w:p w14:paraId="34B02E39" w14:textId="77777777" w:rsidR="007A2266" w:rsidRDefault="007A2266" w:rsidP="008B3B5E">
      <w:pPr>
        <w:pStyle w:val="ac"/>
        <w:rPr>
          <w:rFonts w:hint="cs"/>
          <w:rtl/>
        </w:rPr>
      </w:pPr>
      <w:r>
        <w:rPr>
          <w:rtl/>
        </w:rPr>
        <w:lastRenderedPageBreak/>
        <w:t>וכיון שלא שמעו</w:t>
      </w:r>
      <w:r w:rsidR="00EB2DBB">
        <w:rPr>
          <w:rFonts w:hint="cs"/>
          <w:rtl/>
        </w:rPr>
        <w:t>,</w:t>
      </w:r>
      <w:r>
        <w:rPr>
          <w:rtl/>
        </w:rPr>
        <w:t xml:space="preserve"> אמ</w:t>
      </w:r>
      <w:r w:rsidR="00EB2DBB">
        <w:rPr>
          <w:rFonts w:hint="cs"/>
          <w:rtl/>
        </w:rPr>
        <w:t>ר</w:t>
      </w:r>
      <w:r>
        <w:rPr>
          <w:rtl/>
        </w:rPr>
        <w:t xml:space="preserve"> להם הקב</w:t>
      </w:r>
      <w:r w:rsidR="00EB2DBB">
        <w:rPr>
          <w:rFonts w:hint="cs"/>
          <w:rtl/>
        </w:rPr>
        <w:t>"</w:t>
      </w:r>
      <w:r>
        <w:rPr>
          <w:rtl/>
        </w:rPr>
        <w:t>ה</w:t>
      </w:r>
      <w:r w:rsidR="00EB2DBB">
        <w:rPr>
          <w:rFonts w:hint="cs"/>
          <w:rtl/>
        </w:rPr>
        <w:t>: "</w:t>
      </w:r>
      <w:r>
        <w:rPr>
          <w:rtl/>
        </w:rPr>
        <w:t xml:space="preserve">שמעו דבר </w:t>
      </w:r>
      <w:r w:rsidR="00EB2DBB">
        <w:rPr>
          <w:rFonts w:hint="cs"/>
          <w:rtl/>
        </w:rPr>
        <w:t>ה' "</w:t>
      </w:r>
      <w:r>
        <w:rPr>
          <w:rtl/>
        </w:rPr>
        <w:t xml:space="preserve"> (ירמיה ב ד)</w:t>
      </w:r>
      <w:r w:rsidR="008B3B5E">
        <w:rPr>
          <w:rFonts w:hint="cs"/>
          <w:rtl/>
        </w:rPr>
        <w:t>,</w:t>
      </w:r>
      <w:r>
        <w:rPr>
          <w:rtl/>
        </w:rPr>
        <w:t xml:space="preserve"> עד שלא תשמעו דברי ירמיה</w:t>
      </w:r>
      <w:r w:rsidR="00EB2DBB">
        <w:rPr>
          <w:rFonts w:hint="cs"/>
          <w:rtl/>
        </w:rPr>
        <w:t>.</w:t>
      </w:r>
      <w:r w:rsidR="00557F81">
        <w:rPr>
          <w:rStyle w:val="a5"/>
          <w:rtl/>
        </w:rPr>
        <w:footnoteReference w:id="17"/>
      </w:r>
      <w:r>
        <w:rPr>
          <w:rtl/>
        </w:rPr>
        <w:t xml:space="preserve"> שמעו דברי תורה</w:t>
      </w:r>
      <w:r w:rsidR="00EB2DBB">
        <w:rPr>
          <w:rFonts w:hint="cs"/>
          <w:rtl/>
        </w:rPr>
        <w:t>,</w:t>
      </w:r>
      <w:r>
        <w:rPr>
          <w:rtl/>
        </w:rPr>
        <w:t xml:space="preserve"> עד שלא תשמעו דברי נבואה</w:t>
      </w:r>
      <w:r w:rsidR="00EB2DBB">
        <w:rPr>
          <w:rFonts w:hint="cs"/>
          <w:rtl/>
        </w:rPr>
        <w:t>.</w:t>
      </w:r>
      <w:r w:rsidR="001A3041">
        <w:rPr>
          <w:rStyle w:val="a5"/>
          <w:rtl/>
        </w:rPr>
        <w:footnoteReference w:id="18"/>
      </w:r>
      <w:r>
        <w:rPr>
          <w:rtl/>
        </w:rPr>
        <w:t xml:space="preserve"> שמעו דברי נבואה</w:t>
      </w:r>
      <w:r w:rsidR="008B3B5E">
        <w:rPr>
          <w:rFonts w:hint="cs"/>
          <w:rtl/>
        </w:rPr>
        <w:t>,</w:t>
      </w:r>
      <w:r>
        <w:rPr>
          <w:rtl/>
        </w:rPr>
        <w:t xml:space="preserve"> עד שלא תשמעו דברי תוכחות</w:t>
      </w:r>
      <w:r w:rsidR="008B3B5E">
        <w:rPr>
          <w:rFonts w:hint="cs"/>
          <w:rtl/>
        </w:rPr>
        <w:t>.</w:t>
      </w:r>
      <w:r w:rsidR="00817439">
        <w:rPr>
          <w:rStyle w:val="a5"/>
          <w:rtl/>
        </w:rPr>
        <w:footnoteReference w:id="19"/>
      </w:r>
      <w:r>
        <w:rPr>
          <w:rtl/>
        </w:rPr>
        <w:t xml:space="preserve"> שמעו דברי תוכחות</w:t>
      </w:r>
      <w:r w:rsidR="008B3B5E">
        <w:rPr>
          <w:rFonts w:hint="cs"/>
          <w:rtl/>
        </w:rPr>
        <w:t>,</w:t>
      </w:r>
      <w:r>
        <w:rPr>
          <w:rtl/>
        </w:rPr>
        <w:t xml:space="preserve"> עד שלא תשמעו דברי </w:t>
      </w:r>
      <w:proofErr w:type="spellStart"/>
      <w:r>
        <w:rPr>
          <w:rtl/>
        </w:rPr>
        <w:t>קינתורין</w:t>
      </w:r>
      <w:proofErr w:type="spellEnd"/>
      <w:r w:rsidR="008B3B5E">
        <w:rPr>
          <w:rFonts w:hint="cs"/>
          <w:rtl/>
        </w:rPr>
        <w:t>.</w:t>
      </w:r>
      <w:r w:rsidR="00880135">
        <w:rPr>
          <w:rStyle w:val="a5"/>
          <w:rtl/>
        </w:rPr>
        <w:footnoteReference w:id="20"/>
      </w:r>
      <w:r>
        <w:rPr>
          <w:rtl/>
        </w:rPr>
        <w:t xml:space="preserve"> שמעו דברי </w:t>
      </w:r>
      <w:proofErr w:type="spellStart"/>
      <w:r>
        <w:rPr>
          <w:rtl/>
        </w:rPr>
        <w:t>קינתורין</w:t>
      </w:r>
      <w:proofErr w:type="spellEnd"/>
      <w:r w:rsidR="008B3B5E">
        <w:rPr>
          <w:rFonts w:hint="cs"/>
          <w:rtl/>
        </w:rPr>
        <w:t>,</w:t>
      </w:r>
      <w:r>
        <w:rPr>
          <w:rtl/>
        </w:rPr>
        <w:t xml:space="preserve"> עד שלא תשמעו קל </w:t>
      </w:r>
      <w:proofErr w:type="spellStart"/>
      <w:r>
        <w:rPr>
          <w:rtl/>
        </w:rPr>
        <w:t>קרנא</w:t>
      </w:r>
      <w:proofErr w:type="spellEnd"/>
      <w:r>
        <w:rPr>
          <w:rtl/>
        </w:rPr>
        <w:t xml:space="preserve"> </w:t>
      </w:r>
      <w:proofErr w:type="spellStart"/>
      <w:r>
        <w:rPr>
          <w:rtl/>
        </w:rPr>
        <w:t>משרוקיתא</w:t>
      </w:r>
      <w:proofErr w:type="spellEnd"/>
      <w:r>
        <w:rPr>
          <w:rtl/>
        </w:rPr>
        <w:t xml:space="preserve"> (דניאל ג טו)</w:t>
      </w:r>
      <w:r w:rsidR="008B3B5E">
        <w:rPr>
          <w:rFonts w:hint="cs"/>
          <w:rtl/>
        </w:rPr>
        <w:t>.</w:t>
      </w:r>
      <w:r w:rsidR="00714E12">
        <w:rPr>
          <w:rStyle w:val="a5"/>
          <w:rtl/>
        </w:rPr>
        <w:footnoteReference w:id="21"/>
      </w:r>
      <w:r>
        <w:rPr>
          <w:rtl/>
        </w:rPr>
        <w:t xml:space="preserve"> שמעו בארץ</w:t>
      </w:r>
      <w:r w:rsidR="008B3B5E">
        <w:rPr>
          <w:rFonts w:hint="cs"/>
          <w:rtl/>
        </w:rPr>
        <w:t>,</w:t>
      </w:r>
      <w:r>
        <w:rPr>
          <w:rtl/>
        </w:rPr>
        <w:t xml:space="preserve"> עד שלא תשמעו חוצה לארץ</w:t>
      </w:r>
      <w:r w:rsidR="008B3B5E">
        <w:rPr>
          <w:rFonts w:hint="cs"/>
          <w:rtl/>
        </w:rPr>
        <w:t>.</w:t>
      </w:r>
      <w:r>
        <w:rPr>
          <w:rtl/>
        </w:rPr>
        <w:t xml:space="preserve"> שמעו חיים</w:t>
      </w:r>
      <w:r w:rsidR="008B3B5E">
        <w:rPr>
          <w:rFonts w:hint="cs"/>
          <w:rtl/>
        </w:rPr>
        <w:t>,</w:t>
      </w:r>
      <w:r>
        <w:rPr>
          <w:rtl/>
        </w:rPr>
        <w:t xml:space="preserve"> עד שלא תשמעו מתים</w:t>
      </w:r>
      <w:r w:rsidR="00EB2DBB">
        <w:rPr>
          <w:rFonts w:hint="cs"/>
          <w:rtl/>
        </w:rPr>
        <w:t>.</w:t>
      </w:r>
      <w:r>
        <w:rPr>
          <w:rtl/>
        </w:rPr>
        <w:t xml:space="preserve"> ישמעו </w:t>
      </w:r>
      <w:proofErr w:type="spellStart"/>
      <w:r>
        <w:rPr>
          <w:rtl/>
        </w:rPr>
        <w:t>אודניכן</w:t>
      </w:r>
      <w:proofErr w:type="spellEnd"/>
      <w:r>
        <w:rPr>
          <w:rtl/>
        </w:rPr>
        <w:t xml:space="preserve"> עד שלא ישמעו גופיכן</w:t>
      </w:r>
      <w:r w:rsidR="00EB2DBB">
        <w:rPr>
          <w:rFonts w:hint="cs"/>
          <w:rtl/>
        </w:rPr>
        <w:t>.</w:t>
      </w:r>
      <w:r>
        <w:rPr>
          <w:rtl/>
        </w:rPr>
        <w:t xml:space="preserve"> ישמעון גופיכן עד שלא ישמ</w:t>
      </w:r>
      <w:r w:rsidR="00EB2DBB">
        <w:rPr>
          <w:rFonts w:hint="cs"/>
          <w:rtl/>
        </w:rPr>
        <w:t>עו</w:t>
      </w:r>
      <w:r>
        <w:rPr>
          <w:rtl/>
        </w:rPr>
        <w:t xml:space="preserve"> </w:t>
      </w:r>
      <w:proofErr w:type="spellStart"/>
      <w:r>
        <w:rPr>
          <w:rtl/>
        </w:rPr>
        <w:t>גרמיכון</w:t>
      </w:r>
      <w:proofErr w:type="spellEnd"/>
      <w:r w:rsidR="00EB2DBB">
        <w:rPr>
          <w:rFonts w:hint="cs"/>
          <w:rtl/>
        </w:rPr>
        <w:t xml:space="preserve"> </w:t>
      </w:r>
      <w:r w:rsidR="00EB2DBB">
        <w:rPr>
          <w:rtl/>
        </w:rPr>
        <w:t>–</w:t>
      </w:r>
      <w:r w:rsidR="00EB2DBB">
        <w:rPr>
          <w:rFonts w:hint="cs"/>
          <w:rtl/>
        </w:rPr>
        <w:t xml:space="preserve"> "</w:t>
      </w:r>
      <w:r>
        <w:rPr>
          <w:rtl/>
        </w:rPr>
        <w:t xml:space="preserve">העצמות היבשות שמעו דבר </w:t>
      </w:r>
      <w:r w:rsidR="00EB2DBB">
        <w:rPr>
          <w:rFonts w:hint="cs"/>
          <w:rtl/>
        </w:rPr>
        <w:t>ה' "</w:t>
      </w:r>
      <w:r>
        <w:rPr>
          <w:rtl/>
        </w:rPr>
        <w:t xml:space="preserve"> (יחזקאל </w:t>
      </w:r>
      <w:proofErr w:type="spellStart"/>
      <w:r>
        <w:rPr>
          <w:rtl/>
        </w:rPr>
        <w:t>לז</w:t>
      </w:r>
      <w:proofErr w:type="spellEnd"/>
      <w:r>
        <w:rPr>
          <w:rtl/>
        </w:rPr>
        <w:t xml:space="preserve"> ד).</w:t>
      </w:r>
      <w:r w:rsidR="007975C6">
        <w:rPr>
          <w:rStyle w:val="a5"/>
          <w:rtl/>
        </w:rPr>
        <w:footnoteReference w:id="22"/>
      </w:r>
    </w:p>
    <w:p w14:paraId="65EA0A82" w14:textId="77777777" w:rsidR="003F1CEB" w:rsidRDefault="003F1CEB" w:rsidP="00AB209A">
      <w:pPr>
        <w:pStyle w:val="ab"/>
        <w:rPr>
          <w:rtl/>
        </w:rPr>
      </w:pPr>
      <w:r>
        <w:rPr>
          <w:rtl/>
        </w:rPr>
        <w:t xml:space="preserve">פסיקתא רבתי </w:t>
      </w:r>
      <w:proofErr w:type="spellStart"/>
      <w:r>
        <w:rPr>
          <w:rtl/>
        </w:rPr>
        <w:t>פיסקא</w:t>
      </w:r>
      <w:proofErr w:type="spellEnd"/>
      <w:r>
        <w:rPr>
          <w:rtl/>
        </w:rPr>
        <w:t xml:space="preserve"> </w:t>
      </w:r>
      <w:proofErr w:type="spellStart"/>
      <w:r>
        <w:rPr>
          <w:rtl/>
        </w:rPr>
        <w:t>כז</w:t>
      </w:r>
      <w:proofErr w:type="spellEnd"/>
      <w:r>
        <w:rPr>
          <w:rtl/>
        </w:rPr>
        <w:t xml:space="preserve"> שמעו</w:t>
      </w:r>
      <w:r w:rsidR="0016341D">
        <w:rPr>
          <w:rFonts w:hint="cs"/>
          <w:rtl/>
        </w:rPr>
        <w:t xml:space="preserve"> </w:t>
      </w:r>
      <w:r w:rsidR="00A842C5">
        <w:rPr>
          <w:rtl/>
        </w:rPr>
        <w:t>–</w:t>
      </w:r>
      <w:r w:rsidR="00A842C5">
        <w:rPr>
          <w:rFonts w:hint="cs"/>
          <w:rtl/>
        </w:rPr>
        <w:t xml:space="preserve"> אם רק תשמרו על השבת ...</w:t>
      </w:r>
      <w:r w:rsidR="0016341D">
        <w:rPr>
          <w:rFonts w:hint="cs"/>
          <w:rtl/>
        </w:rPr>
        <w:t xml:space="preserve"> </w:t>
      </w:r>
      <w:r>
        <w:rPr>
          <w:rtl/>
        </w:rPr>
        <w:t xml:space="preserve"> </w:t>
      </w:r>
    </w:p>
    <w:p w14:paraId="5EA21A35" w14:textId="77777777" w:rsidR="006E74C1" w:rsidRDefault="003F1CEB" w:rsidP="00BD06BB">
      <w:pPr>
        <w:pStyle w:val="ac"/>
        <w:rPr>
          <w:rFonts w:hint="cs"/>
          <w:rtl/>
        </w:rPr>
      </w:pPr>
      <w:r>
        <w:rPr>
          <w:rtl/>
        </w:rPr>
        <w:t>דבר אחר</w:t>
      </w:r>
      <w:r w:rsidR="00AB209A">
        <w:rPr>
          <w:rFonts w:hint="cs"/>
          <w:rtl/>
        </w:rPr>
        <w:t>:</w:t>
      </w:r>
      <w:r>
        <w:rPr>
          <w:rtl/>
        </w:rPr>
        <w:t xml:space="preserve"> </w:t>
      </w:r>
      <w:r w:rsidR="00AB209A">
        <w:rPr>
          <w:rFonts w:hint="cs"/>
          <w:rtl/>
        </w:rPr>
        <w:t>"</w:t>
      </w:r>
      <w:r>
        <w:rPr>
          <w:rtl/>
        </w:rPr>
        <w:t xml:space="preserve">שמעו דבר ה' </w:t>
      </w:r>
      <w:r w:rsidR="00AB209A">
        <w:rPr>
          <w:rFonts w:hint="cs"/>
          <w:rtl/>
        </w:rPr>
        <w:t xml:space="preserve">... </w:t>
      </w:r>
      <w:r>
        <w:rPr>
          <w:rtl/>
        </w:rPr>
        <w:t>בית ישראל</w:t>
      </w:r>
      <w:r w:rsidR="00AB209A">
        <w:rPr>
          <w:rFonts w:hint="cs"/>
          <w:rtl/>
        </w:rPr>
        <w:t>" -</w:t>
      </w:r>
      <w:r>
        <w:rPr>
          <w:rtl/>
        </w:rPr>
        <w:t xml:space="preserve"> בטלתם כל הדברות</w:t>
      </w:r>
      <w:r w:rsidR="00AB209A">
        <w:rPr>
          <w:rFonts w:hint="cs"/>
          <w:rtl/>
        </w:rPr>
        <w:t>.</w:t>
      </w:r>
      <w:r w:rsidR="00CB515A">
        <w:rPr>
          <w:rStyle w:val="a5"/>
          <w:rtl/>
        </w:rPr>
        <w:footnoteReference w:id="23"/>
      </w:r>
      <w:r>
        <w:rPr>
          <w:rtl/>
        </w:rPr>
        <w:t xml:space="preserve"> אמרתי</w:t>
      </w:r>
      <w:r w:rsidR="00CB515A">
        <w:rPr>
          <w:rFonts w:hint="cs"/>
          <w:rtl/>
        </w:rPr>
        <w:t>:</w:t>
      </w:r>
      <w:r>
        <w:rPr>
          <w:rtl/>
        </w:rPr>
        <w:t xml:space="preserve"> </w:t>
      </w:r>
      <w:r w:rsidR="00CB515A">
        <w:rPr>
          <w:rFonts w:hint="cs"/>
          <w:rtl/>
        </w:rPr>
        <w:t>"</w:t>
      </w:r>
      <w:r>
        <w:rPr>
          <w:rtl/>
        </w:rPr>
        <w:t xml:space="preserve">אנכי ה' </w:t>
      </w:r>
      <w:proofErr w:type="spellStart"/>
      <w:r>
        <w:rPr>
          <w:rtl/>
        </w:rPr>
        <w:t>אלהיך</w:t>
      </w:r>
      <w:proofErr w:type="spellEnd"/>
      <w:r w:rsidR="00CB515A">
        <w:rPr>
          <w:rFonts w:hint="cs"/>
          <w:rtl/>
        </w:rPr>
        <w:t>"</w:t>
      </w:r>
      <w:r>
        <w:rPr>
          <w:rtl/>
        </w:rPr>
        <w:t xml:space="preserve"> (שמות כ ב) </w:t>
      </w:r>
      <w:r w:rsidR="00CB515A">
        <w:rPr>
          <w:rtl/>
        </w:rPr>
        <w:t>–</w:t>
      </w:r>
      <w:r w:rsidR="00CB515A">
        <w:rPr>
          <w:rFonts w:hint="cs"/>
          <w:rtl/>
        </w:rPr>
        <w:t xml:space="preserve"> "</w:t>
      </w:r>
      <w:r>
        <w:rPr>
          <w:rtl/>
        </w:rPr>
        <w:t>כחשו בה' ויאמרו לא הוא</w:t>
      </w:r>
      <w:r w:rsidR="00CB515A">
        <w:rPr>
          <w:rFonts w:hint="cs"/>
          <w:rtl/>
        </w:rPr>
        <w:t>"</w:t>
      </w:r>
      <w:r>
        <w:rPr>
          <w:rtl/>
        </w:rPr>
        <w:t xml:space="preserve"> (ירמיה ה </w:t>
      </w:r>
      <w:proofErr w:type="spellStart"/>
      <w:r>
        <w:rPr>
          <w:rtl/>
        </w:rPr>
        <w:t>יב</w:t>
      </w:r>
      <w:proofErr w:type="spellEnd"/>
      <w:r>
        <w:rPr>
          <w:rtl/>
        </w:rPr>
        <w:t>)</w:t>
      </w:r>
      <w:r w:rsidR="00CB515A">
        <w:rPr>
          <w:rFonts w:hint="cs"/>
          <w:rtl/>
        </w:rPr>
        <w:t>.</w:t>
      </w:r>
      <w:r>
        <w:rPr>
          <w:rtl/>
        </w:rPr>
        <w:t xml:space="preserve"> אמרתי</w:t>
      </w:r>
      <w:r w:rsidR="00CB515A">
        <w:rPr>
          <w:rFonts w:hint="cs"/>
          <w:rtl/>
        </w:rPr>
        <w:t>:</w:t>
      </w:r>
      <w:r>
        <w:rPr>
          <w:rtl/>
        </w:rPr>
        <w:t xml:space="preserve"> </w:t>
      </w:r>
      <w:r w:rsidR="00CB515A">
        <w:rPr>
          <w:rFonts w:hint="cs"/>
          <w:rtl/>
        </w:rPr>
        <w:t>"</w:t>
      </w:r>
      <w:r>
        <w:rPr>
          <w:rtl/>
        </w:rPr>
        <w:t xml:space="preserve">לא יהיה לך </w:t>
      </w:r>
      <w:r w:rsidR="00CB515A">
        <w:rPr>
          <w:rFonts w:hint="cs"/>
          <w:rtl/>
        </w:rPr>
        <w:t xml:space="preserve">אלהים אחרים" </w:t>
      </w:r>
      <w:r>
        <w:rPr>
          <w:rtl/>
        </w:rPr>
        <w:t xml:space="preserve">(שמות כ ב) </w:t>
      </w:r>
      <w:r w:rsidR="00CB515A">
        <w:rPr>
          <w:rtl/>
        </w:rPr>
        <w:t>–</w:t>
      </w:r>
      <w:r w:rsidR="00CB515A">
        <w:rPr>
          <w:rFonts w:hint="cs"/>
          <w:rtl/>
        </w:rPr>
        <w:t xml:space="preserve"> "</w:t>
      </w:r>
      <w:r>
        <w:rPr>
          <w:rtl/>
        </w:rPr>
        <w:t xml:space="preserve">כי מספר עריך היו </w:t>
      </w:r>
      <w:proofErr w:type="spellStart"/>
      <w:r>
        <w:rPr>
          <w:rtl/>
        </w:rPr>
        <w:t>אלהיך</w:t>
      </w:r>
      <w:proofErr w:type="spellEnd"/>
      <w:r>
        <w:rPr>
          <w:rtl/>
        </w:rPr>
        <w:t xml:space="preserve"> יהודה</w:t>
      </w:r>
      <w:r w:rsidR="00CB515A">
        <w:rPr>
          <w:rFonts w:hint="cs"/>
          <w:rtl/>
        </w:rPr>
        <w:t>"</w:t>
      </w:r>
      <w:r>
        <w:rPr>
          <w:rtl/>
        </w:rPr>
        <w:t xml:space="preserve"> (ירמיה ב </w:t>
      </w:r>
      <w:proofErr w:type="spellStart"/>
      <w:r>
        <w:rPr>
          <w:rtl/>
        </w:rPr>
        <w:t>כח</w:t>
      </w:r>
      <w:proofErr w:type="spellEnd"/>
      <w:r>
        <w:rPr>
          <w:rtl/>
        </w:rPr>
        <w:t>)</w:t>
      </w:r>
      <w:r w:rsidR="00CB515A">
        <w:rPr>
          <w:rFonts w:hint="cs"/>
          <w:rtl/>
        </w:rPr>
        <w:t>.</w:t>
      </w:r>
      <w:r>
        <w:rPr>
          <w:rtl/>
        </w:rPr>
        <w:t xml:space="preserve"> אמרתי</w:t>
      </w:r>
      <w:r w:rsidR="00CB515A">
        <w:rPr>
          <w:rFonts w:hint="cs"/>
          <w:rtl/>
        </w:rPr>
        <w:t>:</w:t>
      </w:r>
      <w:r>
        <w:rPr>
          <w:rtl/>
        </w:rPr>
        <w:t xml:space="preserve"> </w:t>
      </w:r>
      <w:r w:rsidR="00CB515A">
        <w:rPr>
          <w:rFonts w:hint="cs"/>
          <w:rtl/>
        </w:rPr>
        <w:t>"</w:t>
      </w:r>
      <w:r>
        <w:rPr>
          <w:rtl/>
        </w:rPr>
        <w:t xml:space="preserve">לא </w:t>
      </w:r>
      <w:proofErr w:type="spellStart"/>
      <w:r>
        <w:rPr>
          <w:rtl/>
        </w:rPr>
        <w:t>תשא</w:t>
      </w:r>
      <w:proofErr w:type="spellEnd"/>
      <w:r>
        <w:rPr>
          <w:rtl/>
        </w:rPr>
        <w:t xml:space="preserve"> את שם ה' </w:t>
      </w:r>
      <w:proofErr w:type="spellStart"/>
      <w:r>
        <w:rPr>
          <w:rtl/>
        </w:rPr>
        <w:t>אלהיך</w:t>
      </w:r>
      <w:proofErr w:type="spellEnd"/>
      <w:r>
        <w:rPr>
          <w:rtl/>
        </w:rPr>
        <w:t xml:space="preserve"> </w:t>
      </w:r>
      <w:proofErr w:type="spellStart"/>
      <w:r>
        <w:rPr>
          <w:rtl/>
        </w:rPr>
        <w:t>לשוא</w:t>
      </w:r>
      <w:proofErr w:type="spellEnd"/>
      <w:r w:rsidR="00CB515A">
        <w:rPr>
          <w:rFonts w:hint="cs"/>
          <w:rtl/>
        </w:rPr>
        <w:t>"</w:t>
      </w:r>
      <w:r>
        <w:rPr>
          <w:rtl/>
        </w:rPr>
        <w:t xml:space="preserve"> (שמות כ ז) </w:t>
      </w:r>
      <w:r w:rsidR="00CB515A">
        <w:rPr>
          <w:rtl/>
        </w:rPr>
        <w:t>–</w:t>
      </w:r>
      <w:r w:rsidR="00CB515A">
        <w:rPr>
          <w:rFonts w:hint="cs"/>
          <w:rtl/>
        </w:rPr>
        <w:t xml:space="preserve"> "</w:t>
      </w:r>
      <w:r>
        <w:rPr>
          <w:rtl/>
        </w:rPr>
        <w:t>ואם חי ה' יאמרו אכן לשקר ישבעו</w:t>
      </w:r>
      <w:r w:rsidR="00CB515A">
        <w:rPr>
          <w:rFonts w:hint="cs"/>
          <w:rtl/>
        </w:rPr>
        <w:t>"</w:t>
      </w:r>
      <w:r>
        <w:rPr>
          <w:rtl/>
        </w:rPr>
        <w:t xml:space="preserve"> (ירמיה ה ב)</w:t>
      </w:r>
      <w:r w:rsidR="00AB209A">
        <w:rPr>
          <w:rFonts w:hint="cs"/>
          <w:rtl/>
        </w:rPr>
        <w:t>.</w:t>
      </w:r>
      <w:r>
        <w:rPr>
          <w:rtl/>
        </w:rPr>
        <w:t xml:space="preserve"> אמרתי</w:t>
      </w:r>
      <w:r w:rsidR="00AB209A">
        <w:rPr>
          <w:rFonts w:hint="cs"/>
          <w:rtl/>
        </w:rPr>
        <w:t>:</w:t>
      </w:r>
      <w:r>
        <w:rPr>
          <w:rtl/>
        </w:rPr>
        <w:t xml:space="preserve"> </w:t>
      </w:r>
      <w:r w:rsidR="00AB209A">
        <w:rPr>
          <w:rFonts w:hint="cs"/>
          <w:rtl/>
        </w:rPr>
        <w:t>"</w:t>
      </w:r>
      <w:r>
        <w:rPr>
          <w:rtl/>
        </w:rPr>
        <w:t>זכור את יום השבת לקדשו</w:t>
      </w:r>
      <w:r w:rsidR="00AB209A">
        <w:rPr>
          <w:rFonts w:hint="cs"/>
          <w:rtl/>
        </w:rPr>
        <w:t>"</w:t>
      </w:r>
      <w:r>
        <w:rPr>
          <w:rtl/>
        </w:rPr>
        <w:t xml:space="preserve"> (שמות כ ח) </w:t>
      </w:r>
      <w:r w:rsidR="00AB209A">
        <w:rPr>
          <w:rtl/>
        </w:rPr>
        <w:t>–</w:t>
      </w:r>
      <w:r w:rsidR="00AB209A">
        <w:rPr>
          <w:rFonts w:hint="cs"/>
          <w:rtl/>
        </w:rPr>
        <w:t xml:space="preserve"> "</w:t>
      </w:r>
      <w:r>
        <w:rPr>
          <w:rtl/>
        </w:rPr>
        <w:t>את שבתותי חללו</w:t>
      </w:r>
      <w:r w:rsidR="00AB209A">
        <w:rPr>
          <w:rFonts w:hint="cs"/>
          <w:rtl/>
        </w:rPr>
        <w:t>"</w:t>
      </w:r>
      <w:r>
        <w:rPr>
          <w:rtl/>
        </w:rPr>
        <w:t xml:space="preserve"> (יחזקאל כ </w:t>
      </w:r>
      <w:proofErr w:type="spellStart"/>
      <w:r>
        <w:rPr>
          <w:rtl/>
        </w:rPr>
        <w:t>כא</w:t>
      </w:r>
      <w:proofErr w:type="spellEnd"/>
      <w:r>
        <w:rPr>
          <w:rtl/>
        </w:rPr>
        <w:t>)</w:t>
      </w:r>
      <w:r w:rsidR="00AB209A">
        <w:rPr>
          <w:rFonts w:hint="cs"/>
          <w:rtl/>
        </w:rPr>
        <w:t>.</w:t>
      </w:r>
      <w:r>
        <w:rPr>
          <w:rtl/>
        </w:rPr>
        <w:t xml:space="preserve"> אמרתי</w:t>
      </w:r>
      <w:r w:rsidR="00AB209A">
        <w:rPr>
          <w:rFonts w:hint="cs"/>
          <w:rtl/>
        </w:rPr>
        <w:t>:</w:t>
      </w:r>
      <w:r>
        <w:rPr>
          <w:rtl/>
        </w:rPr>
        <w:t xml:space="preserve"> </w:t>
      </w:r>
      <w:r w:rsidR="00AB209A">
        <w:rPr>
          <w:rFonts w:hint="cs"/>
          <w:rtl/>
        </w:rPr>
        <w:t>"</w:t>
      </w:r>
      <w:r>
        <w:rPr>
          <w:rtl/>
        </w:rPr>
        <w:t>כבד את אביך ואת אמך</w:t>
      </w:r>
      <w:r w:rsidR="00AB209A">
        <w:rPr>
          <w:rFonts w:hint="cs"/>
          <w:rtl/>
        </w:rPr>
        <w:t>"</w:t>
      </w:r>
      <w:r>
        <w:rPr>
          <w:rtl/>
        </w:rPr>
        <w:t xml:space="preserve"> (שמות כ </w:t>
      </w:r>
      <w:proofErr w:type="spellStart"/>
      <w:r>
        <w:rPr>
          <w:rtl/>
        </w:rPr>
        <w:t>יב</w:t>
      </w:r>
      <w:proofErr w:type="spellEnd"/>
      <w:r>
        <w:rPr>
          <w:rtl/>
        </w:rPr>
        <w:t xml:space="preserve">) </w:t>
      </w:r>
      <w:r w:rsidR="00AB209A">
        <w:rPr>
          <w:rtl/>
        </w:rPr>
        <w:t>–</w:t>
      </w:r>
      <w:r w:rsidR="00AB209A">
        <w:rPr>
          <w:rFonts w:hint="cs"/>
          <w:rtl/>
        </w:rPr>
        <w:t xml:space="preserve"> "</w:t>
      </w:r>
      <w:r>
        <w:rPr>
          <w:rtl/>
        </w:rPr>
        <w:t>אב ואם הקלו בך</w:t>
      </w:r>
      <w:r w:rsidR="00AB209A">
        <w:rPr>
          <w:rFonts w:hint="cs"/>
          <w:rtl/>
        </w:rPr>
        <w:t>"</w:t>
      </w:r>
      <w:r>
        <w:rPr>
          <w:rtl/>
        </w:rPr>
        <w:t xml:space="preserve"> (יחזקאל </w:t>
      </w:r>
      <w:proofErr w:type="spellStart"/>
      <w:r>
        <w:rPr>
          <w:rtl/>
        </w:rPr>
        <w:t>כב</w:t>
      </w:r>
      <w:proofErr w:type="spellEnd"/>
      <w:r>
        <w:rPr>
          <w:rtl/>
        </w:rPr>
        <w:t xml:space="preserve"> ז)</w:t>
      </w:r>
      <w:r w:rsidR="00AB209A">
        <w:rPr>
          <w:rFonts w:hint="cs"/>
          <w:rtl/>
        </w:rPr>
        <w:t>.</w:t>
      </w:r>
      <w:r>
        <w:rPr>
          <w:rtl/>
        </w:rPr>
        <w:t xml:space="preserve"> אמרתי</w:t>
      </w:r>
      <w:r w:rsidR="00AB209A">
        <w:rPr>
          <w:rFonts w:hint="cs"/>
          <w:rtl/>
        </w:rPr>
        <w:t>:</w:t>
      </w:r>
      <w:r>
        <w:rPr>
          <w:rtl/>
        </w:rPr>
        <w:t xml:space="preserve"> </w:t>
      </w:r>
      <w:r w:rsidR="00AB209A">
        <w:rPr>
          <w:rFonts w:hint="cs"/>
          <w:rtl/>
        </w:rPr>
        <w:t>"</w:t>
      </w:r>
      <w:r>
        <w:rPr>
          <w:rtl/>
        </w:rPr>
        <w:t>לא תרצח, לא תנאף, לא תגנוב</w:t>
      </w:r>
      <w:r w:rsidR="00AB209A">
        <w:rPr>
          <w:rFonts w:hint="cs"/>
          <w:rtl/>
        </w:rPr>
        <w:t>"</w:t>
      </w:r>
      <w:r>
        <w:rPr>
          <w:rtl/>
        </w:rPr>
        <w:t xml:space="preserve"> (שמות כ </w:t>
      </w:r>
      <w:proofErr w:type="spellStart"/>
      <w:r>
        <w:rPr>
          <w:rtl/>
        </w:rPr>
        <w:t>יג</w:t>
      </w:r>
      <w:proofErr w:type="spellEnd"/>
      <w:r>
        <w:rPr>
          <w:rtl/>
        </w:rPr>
        <w:t xml:space="preserve">) </w:t>
      </w:r>
      <w:r w:rsidR="00AB209A">
        <w:rPr>
          <w:rtl/>
        </w:rPr>
        <w:t>–</w:t>
      </w:r>
      <w:r w:rsidR="00AB209A">
        <w:rPr>
          <w:rFonts w:hint="cs"/>
          <w:rtl/>
        </w:rPr>
        <w:t xml:space="preserve"> "</w:t>
      </w:r>
      <w:r>
        <w:rPr>
          <w:rtl/>
        </w:rPr>
        <w:t xml:space="preserve">הגנוב ורצוח </w:t>
      </w:r>
      <w:proofErr w:type="spellStart"/>
      <w:r>
        <w:rPr>
          <w:rtl/>
        </w:rPr>
        <w:t>ונאוף</w:t>
      </w:r>
      <w:proofErr w:type="spellEnd"/>
      <w:r>
        <w:rPr>
          <w:rtl/>
        </w:rPr>
        <w:t xml:space="preserve"> והשבע לשקר וקטר לבעל</w:t>
      </w:r>
      <w:r w:rsidR="00AB209A">
        <w:rPr>
          <w:rFonts w:hint="cs"/>
          <w:rtl/>
        </w:rPr>
        <w:t>"</w:t>
      </w:r>
      <w:r>
        <w:rPr>
          <w:rtl/>
        </w:rPr>
        <w:t xml:space="preserve"> (ירמיה ז ט)</w:t>
      </w:r>
      <w:r w:rsidR="00AB209A">
        <w:rPr>
          <w:rFonts w:hint="cs"/>
          <w:rtl/>
        </w:rPr>
        <w:t>.</w:t>
      </w:r>
      <w:r>
        <w:rPr>
          <w:rtl/>
        </w:rPr>
        <w:t xml:space="preserve"> אמרתי</w:t>
      </w:r>
      <w:r w:rsidR="00AB209A">
        <w:rPr>
          <w:rFonts w:hint="cs"/>
          <w:rtl/>
        </w:rPr>
        <w:t>:</w:t>
      </w:r>
      <w:r>
        <w:rPr>
          <w:rtl/>
        </w:rPr>
        <w:t xml:space="preserve"> </w:t>
      </w:r>
      <w:r w:rsidR="00AB209A">
        <w:rPr>
          <w:rFonts w:hint="cs"/>
          <w:rtl/>
        </w:rPr>
        <w:t>"</w:t>
      </w:r>
      <w:r>
        <w:rPr>
          <w:rtl/>
        </w:rPr>
        <w:t>לא תענה ברעך עד שקר</w:t>
      </w:r>
      <w:r w:rsidR="00AB209A">
        <w:rPr>
          <w:rFonts w:hint="cs"/>
          <w:rtl/>
        </w:rPr>
        <w:t>"</w:t>
      </w:r>
      <w:r>
        <w:rPr>
          <w:rtl/>
        </w:rPr>
        <w:t xml:space="preserve"> (שמות כ</w:t>
      </w:r>
      <w:r w:rsidR="00AB209A">
        <w:rPr>
          <w:rFonts w:hint="cs"/>
          <w:rtl/>
        </w:rPr>
        <w:t xml:space="preserve"> </w:t>
      </w:r>
      <w:proofErr w:type="spellStart"/>
      <w:r w:rsidR="00AB209A">
        <w:rPr>
          <w:rFonts w:hint="cs"/>
          <w:rtl/>
        </w:rPr>
        <w:t>יג</w:t>
      </w:r>
      <w:proofErr w:type="spellEnd"/>
      <w:r>
        <w:rPr>
          <w:rtl/>
        </w:rPr>
        <w:t>)</w:t>
      </w:r>
      <w:r w:rsidR="00AB209A">
        <w:rPr>
          <w:rFonts w:hint="cs"/>
          <w:rtl/>
        </w:rPr>
        <w:t>,</w:t>
      </w:r>
      <w:r>
        <w:rPr>
          <w:rtl/>
        </w:rPr>
        <w:t xml:space="preserve"> הכתוב מדבר</w:t>
      </w:r>
      <w:r w:rsidR="00AB209A">
        <w:rPr>
          <w:rFonts w:hint="cs"/>
          <w:rtl/>
        </w:rPr>
        <w:t>:</w:t>
      </w:r>
      <w:r>
        <w:rPr>
          <w:rtl/>
        </w:rPr>
        <w:t xml:space="preserve"> </w:t>
      </w:r>
      <w:r w:rsidR="00AB209A">
        <w:rPr>
          <w:rFonts w:hint="cs"/>
          <w:rtl/>
        </w:rPr>
        <w:t>"</w:t>
      </w:r>
      <w:r>
        <w:rPr>
          <w:rtl/>
        </w:rPr>
        <w:t xml:space="preserve">כי קמו בי עדי שקר </w:t>
      </w:r>
      <w:proofErr w:type="spellStart"/>
      <w:r>
        <w:rPr>
          <w:rtl/>
        </w:rPr>
        <w:t>ויפח</w:t>
      </w:r>
      <w:proofErr w:type="spellEnd"/>
      <w:r>
        <w:rPr>
          <w:rtl/>
        </w:rPr>
        <w:t xml:space="preserve"> חמס</w:t>
      </w:r>
      <w:r w:rsidR="00AB209A">
        <w:rPr>
          <w:rFonts w:hint="cs"/>
          <w:rtl/>
        </w:rPr>
        <w:t>"</w:t>
      </w:r>
      <w:r w:rsidR="00CB515A">
        <w:rPr>
          <w:rtl/>
        </w:rPr>
        <w:t xml:space="preserve"> (תהלים </w:t>
      </w:r>
      <w:proofErr w:type="spellStart"/>
      <w:r w:rsidR="00CB515A">
        <w:rPr>
          <w:rtl/>
        </w:rPr>
        <w:t>כז</w:t>
      </w:r>
      <w:proofErr w:type="spellEnd"/>
      <w:r w:rsidR="00CB515A">
        <w:rPr>
          <w:rtl/>
        </w:rPr>
        <w:t xml:space="preserve"> </w:t>
      </w:r>
      <w:proofErr w:type="spellStart"/>
      <w:r w:rsidR="00CB515A">
        <w:rPr>
          <w:rtl/>
        </w:rPr>
        <w:t>יב</w:t>
      </w:r>
      <w:proofErr w:type="spellEnd"/>
      <w:r w:rsidR="00CB515A">
        <w:rPr>
          <w:rtl/>
        </w:rPr>
        <w:t>)</w:t>
      </w:r>
      <w:r w:rsidR="00CB515A">
        <w:rPr>
          <w:rFonts w:hint="cs"/>
          <w:rtl/>
        </w:rPr>
        <w:t>.</w:t>
      </w:r>
      <w:r w:rsidR="00CB515A">
        <w:rPr>
          <w:rStyle w:val="a5"/>
          <w:rtl/>
        </w:rPr>
        <w:footnoteReference w:id="24"/>
      </w:r>
      <w:r>
        <w:rPr>
          <w:rtl/>
        </w:rPr>
        <w:t xml:space="preserve"> אמרתי</w:t>
      </w:r>
      <w:r w:rsidR="00CB515A">
        <w:rPr>
          <w:rFonts w:hint="cs"/>
          <w:rtl/>
        </w:rPr>
        <w:t>:</w:t>
      </w:r>
      <w:r>
        <w:rPr>
          <w:rtl/>
        </w:rPr>
        <w:t xml:space="preserve"> </w:t>
      </w:r>
      <w:r w:rsidR="00CB515A">
        <w:rPr>
          <w:rFonts w:hint="cs"/>
          <w:rtl/>
        </w:rPr>
        <w:t>"</w:t>
      </w:r>
      <w:r>
        <w:rPr>
          <w:rtl/>
        </w:rPr>
        <w:t>לא תחמוד בית רעך</w:t>
      </w:r>
      <w:r w:rsidR="00CB515A">
        <w:rPr>
          <w:rFonts w:hint="cs"/>
          <w:rtl/>
        </w:rPr>
        <w:t>"</w:t>
      </w:r>
      <w:r>
        <w:rPr>
          <w:rtl/>
        </w:rPr>
        <w:t xml:space="preserve"> (שמות כ יד) </w:t>
      </w:r>
      <w:r w:rsidR="00CB515A">
        <w:rPr>
          <w:rtl/>
        </w:rPr>
        <w:t>–</w:t>
      </w:r>
      <w:r w:rsidR="00CB515A">
        <w:rPr>
          <w:rFonts w:hint="cs"/>
          <w:rtl/>
        </w:rPr>
        <w:t xml:space="preserve"> "</w:t>
      </w:r>
      <w:r>
        <w:rPr>
          <w:rtl/>
        </w:rPr>
        <w:t>וחמדו שדות וגזלו</w:t>
      </w:r>
      <w:r w:rsidR="00CB515A">
        <w:rPr>
          <w:rFonts w:hint="cs"/>
          <w:rtl/>
        </w:rPr>
        <w:t>"</w:t>
      </w:r>
      <w:r>
        <w:rPr>
          <w:rtl/>
        </w:rPr>
        <w:t xml:space="preserve"> (מיכה ב ב)</w:t>
      </w:r>
      <w:r w:rsidR="00CB515A">
        <w:rPr>
          <w:rFonts w:hint="cs"/>
          <w:rtl/>
        </w:rPr>
        <w:t>.</w:t>
      </w:r>
      <w:r>
        <w:rPr>
          <w:rtl/>
        </w:rPr>
        <w:t xml:space="preserve"> עמי</w:t>
      </w:r>
      <w:r w:rsidR="00CB515A">
        <w:rPr>
          <w:rFonts w:hint="cs"/>
          <w:rtl/>
        </w:rPr>
        <w:t xml:space="preserve">, </w:t>
      </w:r>
      <w:r>
        <w:rPr>
          <w:rtl/>
        </w:rPr>
        <w:t>הרי בטלתם כל הדברות, אפילו דבר אחד אם קיימתם ואני סולח לכם</w:t>
      </w:r>
      <w:r w:rsidR="00CB515A">
        <w:rPr>
          <w:rFonts w:hint="cs"/>
          <w:rtl/>
        </w:rPr>
        <w:t>.</w:t>
      </w:r>
      <w:r>
        <w:rPr>
          <w:rtl/>
        </w:rPr>
        <w:t xml:space="preserve"> ואיזה הדבר הזה</w:t>
      </w:r>
      <w:r w:rsidR="00CB515A">
        <w:rPr>
          <w:rFonts w:hint="cs"/>
          <w:rtl/>
        </w:rPr>
        <w:t xml:space="preserve">? - </w:t>
      </w:r>
      <w:r>
        <w:rPr>
          <w:rtl/>
        </w:rPr>
        <w:t>זה יום השבת, שכן הוא אומר לירמיה</w:t>
      </w:r>
      <w:r w:rsidR="00CB515A">
        <w:rPr>
          <w:rFonts w:hint="cs"/>
          <w:rtl/>
        </w:rPr>
        <w:t>:</w:t>
      </w:r>
      <w:r>
        <w:rPr>
          <w:rtl/>
        </w:rPr>
        <w:t xml:space="preserve"> </w:t>
      </w:r>
      <w:r w:rsidR="00CB515A">
        <w:rPr>
          <w:rFonts w:hint="cs"/>
          <w:rtl/>
        </w:rPr>
        <w:t>"</w:t>
      </w:r>
      <w:r>
        <w:rPr>
          <w:rtl/>
        </w:rPr>
        <w:t>לא תוציאו משא מבתיכם ביום השבת</w:t>
      </w:r>
      <w:r w:rsidR="00CB515A">
        <w:rPr>
          <w:rFonts w:hint="cs"/>
          <w:rtl/>
        </w:rPr>
        <w:t xml:space="preserve">" </w:t>
      </w:r>
      <w:r>
        <w:rPr>
          <w:rtl/>
        </w:rPr>
        <w:t xml:space="preserve">(ירמיה </w:t>
      </w:r>
      <w:proofErr w:type="spellStart"/>
      <w:r>
        <w:rPr>
          <w:rtl/>
        </w:rPr>
        <w:t>יז</w:t>
      </w:r>
      <w:proofErr w:type="spellEnd"/>
      <w:r>
        <w:rPr>
          <w:rtl/>
        </w:rPr>
        <w:t xml:space="preserve"> </w:t>
      </w:r>
      <w:proofErr w:type="spellStart"/>
      <w:r>
        <w:rPr>
          <w:rtl/>
        </w:rPr>
        <w:t>כב</w:t>
      </w:r>
      <w:proofErr w:type="spellEnd"/>
      <w:r>
        <w:rPr>
          <w:rtl/>
        </w:rPr>
        <w:t>)</w:t>
      </w:r>
      <w:r w:rsidR="00BD06BB">
        <w:rPr>
          <w:rFonts w:hint="cs"/>
          <w:rtl/>
        </w:rPr>
        <w:t>,</w:t>
      </w:r>
      <w:r>
        <w:rPr>
          <w:rtl/>
        </w:rPr>
        <w:t xml:space="preserve"> </w:t>
      </w:r>
      <w:r w:rsidR="00BD06BB">
        <w:rPr>
          <w:rFonts w:hint="cs"/>
          <w:rtl/>
        </w:rPr>
        <w:t>"</w:t>
      </w:r>
      <w:r>
        <w:rPr>
          <w:rtl/>
        </w:rPr>
        <w:t>ואם לא תשמעו אלי לקדש את יום השבת</w:t>
      </w:r>
      <w:r w:rsidR="00BD06BB">
        <w:rPr>
          <w:rFonts w:hint="cs"/>
          <w:rtl/>
        </w:rPr>
        <w:t xml:space="preserve">" </w:t>
      </w:r>
      <w:r>
        <w:rPr>
          <w:rtl/>
        </w:rPr>
        <w:t xml:space="preserve">(שם </w:t>
      </w:r>
      <w:proofErr w:type="spellStart"/>
      <w:r>
        <w:rPr>
          <w:rtl/>
        </w:rPr>
        <w:t>שם</w:t>
      </w:r>
      <w:proofErr w:type="spellEnd"/>
      <w:r>
        <w:rPr>
          <w:rtl/>
        </w:rPr>
        <w:t xml:space="preserve"> </w:t>
      </w:r>
      <w:proofErr w:type="spellStart"/>
      <w:r>
        <w:rPr>
          <w:rtl/>
        </w:rPr>
        <w:t>כז</w:t>
      </w:r>
      <w:proofErr w:type="spellEnd"/>
      <w:r>
        <w:rPr>
          <w:rtl/>
        </w:rPr>
        <w:t xml:space="preserve">) </w:t>
      </w:r>
      <w:r w:rsidR="00BD06BB">
        <w:rPr>
          <w:rtl/>
        </w:rPr>
        <w:t>–</w:t>
      </w:r>
      <w:r w:rsidR="00BD06BB">
        <w:rPr>
          <w:rFonts w:hint="cs"/>
          <w:rtl/>
        </w:rPr>
        <w:t xml:space="preserve"> "</w:t>
      </w:r>
      <w:r>
        <w:rPr>
          <w:rtl/>
        </w:rPr>
        <w:t>כי לחרבה תהיה הארץ</w:t>
      </w:r>
      <w:r w:rsidR="00BD06BB">
        <w:rPr>
          <w:rFonts w:hint="cs"/>
          <w:rtl/>
        </w:rPr>
        <w:t>"</w:t>
      </w:r>
      <w:r>
        <w:rPr>
          <w:rtl/>
        </w:rPr>
        <w:t xml:space="preserve"> (שם ז ד)</w:t>
      </w:r>
      <w:r w:rsidR="00BD06BB">
        <w:rPr>
          <w:rFonts w:hint="cs"/>
          <w:rtl/>
        </w:rPr>
        <w:t>.</w:t>
      </w:r>
      <w:r>
        <w:rPr>
          <w:rtl/>
        </w:rPr>
        <w:t xml:space="preserve"> לכך נאמר</w:t>
      </w:r>
      <w:r w:rsidR="00BD06BB">
        <w:rPr>
          <w:rFonts w:hint="cs"/>
          <w:rtl/>
        </w:rPr>
        <w:t>:</w:t>
      </w:r>
      <w:r>
        <w:rPr>
          <w:rtl/>
        </w:rPr>
        <w:t xml:space="preserve"> </w:t>
      </w:r>
      <w:r w:rsidR="00BD06BB">
        <w:rPr>
          <w:rFonts w:hint="cs"/>
          <w:rtl/>
        </w:rPr>
        <w:t>"</w:t>
      </w:r>
      <w:r>
        <w:rPr>
          <w:rtl/>
        </w:rPr>
        <w:t>שמעו דבר ה' בית יעקב</w:t>
      </w:r>
      <w:r w:rsidR="00BD06BB">
        <w:rPr>
          <w:rFonts w:hint="cs"/>
          <w:rtl/>
        </w:rPr>
        <w:t>"</w:t>
      </w:r>
      <w:r>
        <w:rPr>
          <w:rtl/>
        </w:rPr>
        <w:t xml:space="preserve">, ואין </w:t>
      </w:r>
      <w:r w:rsidR="00BD06BB">
        <w:rPr>
          <w:rFonts w:hint="cs"/>
          <w:rtl/>
        </w:rPr>
        <w:t>"</w:t>
      </w:r>
      <w:r>
        <w:rPr>
          <w:rtl/>
        </w:rPr>
        <w:t>דבר</w:t>
      </w:r>
      <w:r w:rsidR="00BD06BB">
        <w:rPr>
          <w:rFonts w:hint="cs"/>
          <w:rtl/>
        </w:rPr>
        <w:t>"</w:t>
      </w:r>
      <w:r>
        <w:rPr>
          <w:rtl/>
        </w:rPr>
        <w:t xml:space="preserve"> אלא שבת</w:t>
      </w:r>
      <w:r w:rsidR="00BD06BB">
        <w:rPr>
          <w:rFonts w:hint="cs"/>
          <w:rtl/>
        </w:rPr>
        <w:t>,</w:t>
      </w:r>
      <w:r>
        <w:rPr>
          <w:rtl/>
        </w:rPr>
        <w:t xml:space="preserve"> שנאמר</w:t>
      </w:r>
      <w:r w:rsidR="00BD06BB">
        <w:rPr>
          <w:rFonts w:hint="cs"/>
          <w:rtl/>
        </w:rPr>
        <w:t>:</w:t>
      </w:r>
      <w:r>
        <w:rPr>
          <w:rtl/>
        </w:rPr>
        <w:t xml:space="preserve"> </w:t>
      </w:r>
      <w:r w:rsidR="00BD06BB">
        <w:rPr>
          <w:rFonts w:hint="cs"/>
          <w:rtl/>
        </w:rPr>
        <w:t>"</w:t>
      </w:r>
      <w:r>
        <w:rPr>
          <w:rtl/>
        </w:rPr>
        <w:t>ממצ</w:t>
      </w:r>
      <w:r w:rsidR="00BD06BB">
        <w:rPr>
          <w:rFonts w:hint="cs"/>
          <w:rtl/>
        </w:rPr>
        <w:t>ו</w:t>
      </w:r>
      <w:r>
        <w:rPr>
          <w:rtl/>
        </w:rPr>
        <w:t>א חפצך וד</w:t>
      </w:r>
      <w:r w:rsidR="00D257E1">
        <w:rPr>
          <w:rtl/>
        </w:rPr>
        <w:t>ַ</w:t>
      </w:r>
      <w:r>
        <w:rPr>
          <w:rtl/>
        </w:rPr>
        <w:t>ב</w:t>
      </w:r>
      <w:r w:rsidR="00D257E1">
        <w:rPr>
          <w:rtl/>
        </w:rPr>
        <w:t>ֵּ</w:t>
      </w:r>
      <w:r>
        <w:rPr>
          <w:rtl/>
        </w:rPr>
        <w:t>ר ד</w:t>
      </w:r>
      <w:r w:rsidR="00D257E1">
        <w:rPr>
          <w:rtl/>
        </w:rPr>
        <w:t>ָ</w:t>
      </w:r>
      <w:r>
        <w:rPr>
          <w:rtl/>
        </w:rPr>
        <w:t>ב</w:t>
      </w:r>
      <w:r w:rsidR="00D257E1">
        <w:rPr>
          <w:rtl/>
        </w:rPr>
        <w:t>ָ</w:t>
      </w:r>
      <w:r>
        <w:rPr>
          <w:rtl/>
        </w:rPr>
        <w:t>ר</w:t>
      </w:r>
      <w:r w:rsidR="00BD06BB">
        <w:rPr>
          <w:rFonts w:hint="cs"/>
          <w:rtl/>
        </w:rPr>
        <w:t>"</w:t>
      </w:r>
      <w:r>
        <w:rPr>
          <w:rtl/>
        </w:rPr>
        <w:t xml:space="preserve"> (ישעיה נח </w:t>
      </w:r>
      <w:proofErr w:type="spellStart"/>
      <w:r>
        <w:rPr>
          <w:rtl/>
        </w:rPr>
        <w:t>יג</w:t>
      </w:r>
      <w:proofErr w:type="spellEnd"/>
      <w:r>
        <w:rPr>
          <w:rtl/>
        </w:rPr>
        <w:t>)</w:t>
      </w:r>
      <w:r w:rsidR="00BD06BB">
        <w:rPr>
          <w:rFonts w:hint="cs"/>
          <w:rtl/>
        </w:rPr>
        <w:t>,</w:t>
      </w:r>
      <w:r w:rsidR="00BD06BB">
        <w:rPr>
          <w:rStyle w:val="a5"/>
          <w:rtl/>
        </w:rPr>
        <w:footnoteReference w:id="25"/>
      </w:r>
      <w:r>
        <w:rPr>
          <w:rtl/>
        </w:rPr>
        <w:t xml:space="preserve"> וכן הכת</w:t>
      </w:r>
      <w:r w:rsidR="00BD06BB">
        <w:rPr>
          <w:rFonts w:hint="cs"/>
          <w:rtl/>
        </w:rPr>
        <w:t>ו</w:t>
      </w:r>
      <w:r>
        <w:rPr>
          <w:rtl/>
        </w:rPr>
        <w:t>ב אומר</w:t>
      </w:r>
      <w:r w:rsidR="00BD06BB">
        <w:rPr>
          <w:rFonts w:hint="cs"/>
          <w:rtl/>
        </w:rPr>
        <w:t>:</w:t>
      </w:r>
      <w:r>
        <w:rPr>
          <w:rtl/>
        </w:rPr>
        <w:t xml:space="preserve"> </w:t>
      </w:r>
      <w:r w:rsidR="00BD06BB">
        <w:rPr>
          <w:rFonts w:hint="cs"/>
          <w:rtl/>
        </w:rPr>
        <w:t>"</w:t>
      </w:r>
      <w:r>
        <w:rPr>
          <w:rtl/>
        </w:rPr>
        <w:t xml:space="preserve">ואתה דבר אל בני ישראל </w:t>
      </w:r>
      <w:proofErr w:type="spellStart"/>
      <w:r>
        <w:rPr>
          <w:rtl/>
        </w:rPr>
        <w:t>לאמר</w:t>
      </w:r>
      <w:proofErr w:type="spellEnd"/>
      <w:r>
        <w:rPr>
          <w:rtl/>
        </w:rPr>
        <w:t xml:space="preserve"> אך את שבתותי תשמרו</w:t>
      </w:r>
      <w:r w:rsidR="00BD06BB">
        <w:rPr>
          <w:rFonts w:hint="cs"/>
          <w:rtl/>
        </w:rPr>
        <w:t xml:space="preserve">" </w:t>
      </w:r>
      <w:r>
        <w:rPr>
          <w:rtl/>
        </w:rPr>
        <w:t xml:space="preserve">(שמות לא </w:t>
      </w:r>
      <w:proofErr w:type="spellStart"/>
      <w:r>
        <w:rPr>
          <w:rtl/>
        </w:rPr>
        <w:t>יג</w:t>
      </w:r>
      <w:proofErr w:type="spellEnd"/>
      <w:r>
        <w:rPr>
          <w:rtl/>
        </w:rPr>
        <w:t>).</w:t>
      </w:r>
      <w:r w:rsidR="00D257E1">
        <w:rPr>
          <w:rStyle w:val="a5"/>
          <w:rtl/>
        </w:rPr>
        <w:footnoteReference w:id="26"/>
      </w:r>
    </w:p>
    <w:p w14:paraId="0BD43C33" w14:textId="77777777" w:rsidR="00D257E1" w:rsidRDefault="005D2A7F" w:rsidP="001D2D87">
      <w:pPr>
        <w:pStyle w:val="ad"/>
        <w:spacing w:before="240"/>
        <w:rPr>
          <w:rFonts w:hint="cs"/>
          <w:rtl/>
        </w:rPr>
      </w:pPr>
      <w:r w:rsidRPr="00E43532">
        <w:rPr>
          <w:rtl/>
        </w:rPr>
        <w:lastRenderedPageBreak/>
        <w:t>שבת שלום</w:t>
      </w:r>
    </w:p>
    <w:p w14:paraId="681614F1" w14:textId="77777777" w:rsidR="00D257E1" w:rsidRDefault="003E32B0" w:rsidP="00D257E1">
      <w:pPr>
        <w:pStyle w:val="ad"/>
        <w:rPr>
          <w:rFonts w:hint="cs"/>
          <w:rtl/>
        </w:rPr>
      </w:pPr>
      <w:r>
        <w:rPr>
          <w:rFonts w:hint="cs"/>
          <w:rtl/>
        </w:rPr>
        <w:t xml:space="preserve">חזק חזק ונתחזק </w:t>
      </w:r>
    </w:p>
    <w:p w14:paraId="322E4608" w14:textId="77777777" w:rsidR="005D2A7F" w:rsidRDefault="005D2A7F" w:rsidP="00B93FC7">
      <w:pPr>
        <w:pStyle w:val="ad"/>
        <w:rPr>
          <w:rFonts w:hint="cs"/>
          <w:rtl/>
        </w:rPr>
      </w:pPr>
      <w:r w:rsidRPr="00E43532">
        <w:rPr>
          <w:rtl/>
        </w:rPr>
        <w:t>מחלקי המים</w:t>
      </w:r>
    </w:p>
    <w:p w14:paraId="34416AA3" w14:textId="77777777" w:rsidR="00E92E56" w:rsidRPr="00E92E56" w:rsidRDefault="00E92E56" w:rsidP="001D2D87">
      <w:pPr>
        <w:pStyle w:val="ad"/>
        <w:spacing w:before="120"/>
        <w:rPr>
          <w:b w:val="0"/>
          <w:bCs w:val="0"/>
          <w:szCs w:val="22"/>
          <w:rtl/>
        </w:rPr>
      </w:pPr>
      <w:r w:rsidRPr="00A842C5">
        <w:rPr>
          <w:rFonts w:hint="cs"/>
          <w:szCs w:val="22"/>
          <w:rtl/>
        </w:rPr>
        <w:t>מים אחרונים:</w:t>
      </w:r>
      <w:r w:rsidRPr="00E92E56">
        <w:rPr>
          <w:rFonts w:hint="cs"/>
          <w:b w:val="0"/>
          <w:bCs w:val="0"/>
          <w:szCs w:val="22"/>
          <w:rtl/>
        </w:rPr>
        <w:t xml:space="preserve"> עוד דרשה אחרונה מ</w:t>
      </w:r>
      <w:r w:rsidRPr="00E92E56">
        <w:rPr>
          <w:b w:val="0"/>
          <w:bCs w:val="0"/>
          <w:szCs w:val="22"/>
          <w:rtl/>
        </w:rPr>
        <w:t xml:space="preserve">פסיקתא רבתי </w:t>
      </w:r>
      <w:proofErr w:type="spellStart"/>
      <w:r w:rsidRPr="00E92E56">
        <w:rPr>
          <w:b w:val="0"/>
          <w:bCs w:val="0"/>
          <w:szCs w:val="22"/>
          <w:rtl/>
        </w:rPr>
        <w:t>פיסקא</w:t>
      </w:r>
      <w:proofErr w:type="spellEnd"/>
      <w:r w:rsidRPr="00E92E56">
        <w:rPr>
          <w:b w:val="0"/>
          <w:bCs w:val="0"/>
          <w:szCs w:val="22"/>
          <w:rtl/>
        </w:rPr>
        <w:t xml:space="preserve"> </w:t>
      </w:r>
      <w:proofErr w:type="spellStart"/>
      <w:r w:rsidRPr="00E92E56">
        <w:rPr>
          <w:b w:val="0"/>
          <w:bCs w:val="0"/>
          <w:szCs w:val="22"/>
          <w:rtl/>
        </w:rPr>
        <w:t>כז</w:t>
      </w:r>
      <w:proofErr w:type="spellEnd"/>
      <w:r w:rsidRPr="00E92E56">
        <w:rPr>
          <w:rFonts w:hint="cs"/>
          <w:b w:val="0"/>
          <w:bCs w:val="0"/>
          <w:szCs w:val="22"/>
          <w:rtl/>
        </w:rPr>
        <w:t xml:space="preserve"> על הפסוק </w:t>
      </w:r>
      <w:r>
        <w:rPr>
          <w:rFonts w:hint="cs"/>
          <w:b w:val="0"/>
          <w:bCs w:val="0"/>
          <w:szCs w:val="22"/>
          <w:rtl/>
        </w:rPr>
        <w:t>שלנו</w:t>
      </w:r>
      <w:r w:rsidRPr="00E92E56">
        <w:rPr>
          <w:rFonts w:hint="cs"/>
          <w:b w:val="0"/>
          <w:bCs w:val="0"/>
          <w:szCs w:val="22"/>
          <w:rtl/>
        </w:rPr>
        <w:t>: "</w:t>
      </w:r>
      <w:r w:rsidRPr="00E92E56">
        <w:rPr>
          <w:b w:val="0"/>
          <w:bCs w:val="0"/>
          <w:szCs w:val="22"/>
          <w:rtl/>
        </w:rPr>
        <w:t xml:space="preserve">שמעו דבר ה' </w:t>
      </w:r>
      <w:r w:rsidRPr="00E92E56">
        <w:rPr>
          <w:rFonts w:hint="cs"/>
          <w:b w:val="0"/>
          <w:bCs w:val="0"/>
          <w:szCs w:val="22"/>
          <w:rtl/>
        </w:rPr>
        <w:t xml:space="preserve">- </w:t>
      </w:r>
      <w:r w:rsidRPr="00E92E56">
        <w:rPr>
          <w:b w:val="0"/>
          <w:bCs w:val="0"/>
          <w:szCs w:val="22"/>
          <w:rtl/>
        </w:rPr>
        <w:t>שאם יבואו שמועות רעות עליכם לא יזיקו אתכם, וכן ה</w:t>
      </w:r>
      <w:r>
        <w:rPr>
          <w:rFonts w:hint="cs"/>
          <w:b w:val="0"/>
          <w:bCs w:val="0"/>
          <w:szCs w:val="22"/>
          <w:rtl/>
        </w:rPr>
        <w:t>ו</w:t>
      </w:r>
      <w:r w:rsidRPr="00E92E56">
        <w:rPr>
          <w:b w:val="0"/>
          <w:bCs w:val="0"/>
          <w:szCs w:val="22"/>
          <w:rtl/>
        </w:rPr>
        <w:t>א אומר</w:t>
      </w:r>
      <w:r w:rsidRPr="00E92E56">
        <w:rPr>
          <w:rFonts w:hint="cs"/>
          <w:b w:val="0"/>
          <w:bCs w:val="0"/>
          <w:szCs w:val="22"/>
          <w:rtl/>
        </w:rPr>
        <w:t>:</w:t>
      </w:r>
      <w:r w:rsidRPr="00E92E56">
        <w:rPr>
          <w:b w:val="0"/>
          <w:bCs w:val="0"/>
          <w:szCs w:val="22"/>
          <w:rtl/>
        </w:rPr>
        <w:t xml:space="preserve"> משמועה רעה לא יירא (תהלים </w:t>
      </w:r>
      <w:proofErr w:type="spellStart"/>
      <w:r w:rsidRPr="00E92E56">
        <w:rPr>
          <w:b w:val="0"/>
          <w:bCs w:val="0"/>
          <w:szCs w:val="22"/>
          <w:rtl/>
        </w:rPr>
        <w:t>קיב</w:t>
      </w:r>
      <w:proofErr w:type="spellEnd"/>
      <w:r w:rsidRPr="00E92E56">
        <w:rPr>
          <w:b w:val="0"/>
          <w:bCs w:val="0"/>
          <w:szCs w:val="22"/>
          <w:rtl/>
        </w:rPr>
        <w:t xml:space="preserve"> ז)</w:t>
      </w:r>
      <w:r w:rsidRPr="00E92E56">
        <w:rPr>
          <w:rFonts w:hint="cs"/>
          <w:b w:val="0"/>
          <w:bCs w:val="0"/>
          <w:szCs w:val="22"/>
          <w:rtl/>
        </w:rPr>
        <w:t xml:space="preserve">. למה? </w:t>
      </w:r>
      <w:r w:rsidRPr="00E92E56">
        <w:rPr>
          <w:b w:val="0"/>
          <w:bCs w:val="0"/>
          <w:szCs w:val="22"/>
          <w:rtl/>
        </w:rPr>
        <w:t>נכון לבו בטוח בה' (שם)</w:t>
      </w:r>
      <w:r w:rsidRPr="00E92E56">
        <w:rPr>
          <w:rFonts w:hint="cs"/>
          <w:b w:val="0"/>
          <w:bCs w:val="0"/>
          <w:szCs w:val="22"/>
          <w:rtl/>
        </w:rPr>
        <w:t>".</w:t>
      </w:r>
    </w:p>
    <w:sectPr w:rsidR="00E92E56" w:rsidRPr="00E92E56" w:rsidSect="0078016E">
      <w:headerReference w:type="default" r:id="rId8"/>
      <w:footerReference w:type="default" r:id="rId9"/>
      <w:headerReference w:type="first" r:id="rId10"/>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0D3B1" w14:textId="77777777" w:rsidR="00B12B8F" w:rsidRDefault="00B12B8F">
      <w:r>
        <w:separator/>
      </w:r>
    </w:p>
  </w:endnote>
  <w:endnote w:type="continuationSeparator" w:id="0">
    <w:p w14:paraId="6231DFC0" w14:textId="77777777" w:rsidR="00B12B8F" w:rsidRDefault="00B12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A5F1E" w14:textId="77777777" w:rsidR="00EB2DBB" w:rsidRPr="00F8747C" w:rsidRDefault="00EB2DBB" w:rsidP="00827984">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DA5470">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DA5470">
      <w:rPr>
        <w:rStyle w:val="af"/>
        <w:noProof/>
        <w:rtl/>
      </w:rPr>
      <w:t>3</w:t>
    </w:r>
    <w:r w:rsidRPr="00F8747C">
      <w:rPr>
        <w:rStyle w:val="af"/>
      </w:rPr>
      <w:fldChar w:fldCharType="end"/>
    </w:r>
  </w:p>
  <w:p w14:paraId="1D9FB6CD" w14:textId="77777777" w:rsidR="00EB2DBB" w:rsidRPr="00827984" w:rsidRDefault="00EB2DBB" w:rsidP="0082798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B0158" w14:textId="77777777" w:rsidR="00B12B8F" w:rsidRDefault="00B12B8F">
      <w:r>
        <w:rPr>
          <w:rFonts w:cs="Miriam"/>
        </w:rPr>
        <w:separator/>
      </w:r>
    </w:p>
  </w:footnote>
  <w:footnote w:type="continuationSeparator" w:id="0">
    <w:p w14:paraId="30777D4C" w14:textId="77777777" w:rsidR="00B12B8F" w:rsidRDefault="00B12B8F">
      <w:r>
        <w:continuationSeparator/>
      </w:r>
    </w:p>
  </w:footnote>
  <w:footnote w:id="1">
    <w:p w14:paraId="1A405641" w14:textId="77777777" w:rsidR="00EB2DBB" w:rsidRDefault="00EB2DBB" w:rsidP="0021653B">
      <w:pPr>
        <w:pStyle w:val="a3"/>
        <w:rPr>
          <w:rFonts w:hint="cs"/>
          <w:rtl/>
        </w:rPr>
      </w:pPr>
      <w:r>
        <w:rPr>
          <w:rStyle w:val="a5"/>
        </w:rPr>
        <w:footnoteRef/>
      </w:r>
      <w:r>
        <w:rPr>
          <w:rtl/>
        </w:rPr>
        <w:t xml:space="preserve"> </w:t>
      </w:r>
      <w:r>
        <w:rPr>
          <w:rFonts w:hint="cs"/>
          <w:rtl/>
        </w:rPr>
        <w:t xml:space="preserve">הפטרת שבת פרשת מסעי, בין אם נפרדת ובין אם מחוברת עם פרשת מטות כמו השנה, לעולם תהיה הפטרה שנייה של פורענות, הלקוחה כקודמתה (בפרשת מטות או פנחס) מספר ירמיהו וממשיכה במקום שהראשונה פסקה. ימי בין המצרים עומדים בצל דמותו של ירמיהו הנביא, נביא הזעם והחורבן, עליו כבר הרחבנו בדברינו </w:t>
      </w:r>
      <w:hyperlink r:id="rId1" w:history="1">
        <w:r w:rsidRPr="00415FE5">
          <w:rPr>
            <w:rStyle w:val="Hyperlink"/>
            <w:rFonts w:hint="cs"/>
            <w:rtl/>
          </w:rPr>
          <w:t>הנ</w:t>
        </w:r>
        <w:r w:rsidRPr="00415FE5">
          <w:rPr>
            <w:rStyle w:val="Hyperlink"/>
            <w:rFonts w:hint="cs"/>
            <w:rtl/>
          </w:rPr>
          <w:t>ב</w:t>
        </w:r>
        <w:r w:rsidRPr="00415FE5">
          <w:rPr>
            <w:rStyle w:val="Hyperlink"/>
            <w:rFonts w:hint="cs"/>
            <w:rtl/>
          </w:rPr>
          <w:t>יא ירמיהו</w:t>
        </w:r>
      </w:hyperlink>
      <w:r>
        <w:rPr>
          <w:rFonts w:hint="cs"/>
          <w:rtl/>
        </w:rPr>
        <w:t xml:space="preserve"> בפרשת מסעי בשנה האחרת. </w:t>
      </w:r>
      <w:r w:rsidR="0078016E">
        <w:rPr>
          <w:rFonts w:hint="cs"/>
          <w:rtl/>
        </w:rPr>
        <w:t>ראו</w:t>
      </w:r>
      <w:r>
        <w:rPr>
          <w:rFonts w:hint="cs"/>
          <w:rtl/>
        </w:rPr>
        <w:t xml:space="preserve"> גם דברינו </w:t>
      </w:r>
      <w:hyperlink r:id="rId2" w:history="1">
        <w:r w:rsidRPr="001C2A2A">
          <w:rPr>
            <w:rStyle w:val="Hyperlink"/>
            <w:rFonts w:hint="cs"/>
            <w:rtl/>
          </w:rPr>
          <w:t>דברי יר</w:t>
        </w:r>
        <w:r w:rsidRPr="001C2A2A">
          <w:rPr>
            <w:rStyle w:val="Hyperlink"/>
            <w:rFonts w:hint="cs"/>
            <w:rtl/>
          </w:rPr>
          <w:t>מ</w:t>
        </w:r>
        <w:r w:rsidRPr="001C2A2A">
          <w:rPr>
            <w:rStyle w:val="Hyperlink"/>
            <w:rFonts w:hint="cs"/>
            <w:rtl/>
          </w:rPr>
          <w:t>יהו</w:t>
        </w:r>
      </w:hyperlink>
      <w:r>
        <w:rPr>
          <w:rFonts w:hint="cs"/>
          <w:rtl/>
        </w:rPr>
        <w:t xml:space="preserve"> בפרשת פנחס על הפטרת הפורענות הראשונה. השבת אנחנו ממשיכים בהפטרת "שמעו דבר ה' </w:t>
      </w:r>
      <w:smartTag w:uri="urn:schemas-microsoft-com:office:smarttags" w:element="PersonName">
        <w:smartTagPr>
          <w:attr w:name="ProductID" w:val="בית יעקב"/>
        </w:smartTagPr>
        <w:r>
          <w:rPr>
            <w:rFonts w:hint="cs"/>
            <w:rtl/>
          </w:rPr>
          <w:t>בית יעקב</w:t>
        </w:r>
      </w:smartTag>
      <w:r>
        <w:rPr>
          <w:rFonts w:hint="cs"/>
          <w:rtl/>
        </w:rPr>
        <w:t>", שהיא כאמור המשך ישיר ל</w:t>
      </w:r>
      <w:r w:rsidR="00843E4A">
        <w:rPr>
          <w:rFonts w:hint="cs"/>
          <w:rtl/>
        </w:rPr>
        <w:t xml:space="preserve">הפטרת </w:t>
      </w:r>
      <w:r>
        <w:rPr>
          <w:rFonts w:hint="cs"/>
          <w:rtl/>
        </w:rPr>
        <w:t>שבת שעברה</w:t>
      </w:r>
      <w:r w:rsidR="0021653B">
        <w:rPr>
          <w:rFonts w:hint="cs"/>
          <w:rtl/>
        </w:rPr>
        <w:t xml:space="preserve"> ויכולה להצטרף </w:t>
      </w:r>
      <w:proofErr w:type="spellStart"/>
      <w:r w:rsidR="0021653B">
        <w:rPr>
          <w:rFonts w:hint="cs"/>
          <w:rtl/>
        </w:rPr>
        <w:t>להפטרות</w:t>
      </w:r>
      <w:proofErr w:type="spellEnd"/>
      <w:r w:rsidR="0021653B">
        <w:rPr>
          <w:rFonts w:hint="cs"/>
          <w:rtl/>
        </w:rPr>
        <w:t xml:space="preserve"> עוקבות אחרות כגון אליהו בהר הכרמל (מלכים א </w:t>
      </w:r>
      <w:proofErr w:type="spellStart"/>
      <w:r w:rsidR="0021653B">
        <w:rPr>
          <w:rFonts w:hint="cs"/>
          <w:rtl/>
        </w:rPr>
        <w:t>יז-יח</w:t>
      </w:r>
      <w:proofErr w:type="spellEnd"/>
      <w:r w:rsidR="0021653B">
        <w:rPr>
          <w:rFonts w:hint="cs"/>
          <w:rtl/>
        </w:rPr>
        <w:t xml:space="preserve">) </w:t>
      </w:r>
      <w:r w:rsidR="0021653B">
        <w:rPr>
          <w:rtl/>
        </w:rPr>
        <w:t>–</w:t>
      </w:r>
      <w:r w:rsidR="0021653B">
        <w:rPr>
          <w:rFonts w:hint="cs"/>
          <w:rtl/>
        </w:rPr>
        <w:t xml:space="preserve"> הפטרת פרשת כי </w:t>
      </w:r>
      <w:proofErr w:type="spellStart"/>
      <w:r w:rsidR="0021653B">
        <w:rPr>
          <w:rFonts w:hint="cs"/>
          <w:rtl/>
        </w:rPr>
        <w:t>תשא</w:t>
      </w:r>
      <w:proofErr w:type="spellEnd"/>
      <w:r w:rsidR="0021653B">
        <w:rPr>
          <w:rFonts w:hint="cs"/>
          <w:rtl/>
        </w:rPr>
        <w:t xml:space="preserve">, ואליהו בהר חורב (מלכים א </w:t>
      </w:r>
      <w:proofErr w:type="spellStart"/>
      <w:r w:rsidR="0021653B">
        <w:rPr>
          <w:rFonts w:hint="cs"/>
          <w:rtl/>
        </w:rPr>
        <w:t>יח-יט</w:t>
      </w:r>
      <w:proofErr w:type="spellEnd"/>
      <w:r w:rsidR="0021653B">
        <w:rPr>
          <w:rFonts w:hint="cs"/>
          <w:rtl/>
        </w:rPr>
        <w:t>) - הפטרת פרשת פנחס. ו</w:t>
      </w:r>
      <w:r>
        <w:rPr>
          <w:rFonts w:hint="cs"/>
          <w:rtl/>
        </w:rPr>
        <w:t xml:space="preserve">מי </w:t>
      </w:r>
      <w:r w:rsidR="0021653B">
        <w:rPr>
          <w:rFonts w:hint="cs"/>
          <w:rtl/>
        </w:rPr>
        <w:t>ש</w:t>
      </w:r>
      <w:r>
        <w:rPr>
          <w:rFonts w:hint="cs"/>
          <w:rtl/>
        </w:rPr>
        <w:t xml:space="preserve">מכיר </w:t>
      </w:r>
      <w:r w:rsidR="0021653B">
        <w:rPr>
          <w:rFonts w:hint="cs"/>
          <w:rtl/>
        </w:rPr>
        <w:t>עוד '</w:t>
      </w:r>
      <w:proofErr w:type="spellStart"/>
      <w:r w:rsidR="0021653B">
        <w:rPr>
          <w:rFonts w:hint="cs"/>
          <w:rtl/>
        </w:rPr>
        <w:t>הפטרות</w:t>
      </w:r>
      <w:proofErr w:type="spellEnd"/>
      <w:r w:rsidR="0021653B">
        <w:rPr>
          <w:rFonts w:hint="cs"/>
          <w:rtl/>
        </w:rPr>
        <w:t xml:space="preserve"> המשך', אנא יחיש שמועתו הטובה אלינו במהרה</w:t>
      </w:r>
      <w:r>
        <w:rPr>
          <w:rFonts w:hint="cs"/>
          <w:rtl/>
        </w:rPr>
        <w:t>.</w:t>
      </w:r>
    </w:p>
  </w:footnote>
  <w:footnote w:id="2">
    <w:p w14:paraId="3139C15F" w14:textId="77777777" w:rsidR="00EB2DBB" w:rsidRDefault="00EB2DBB" w:rsidP="00C95186">
      <w:pPr>
        <w:pStyle w:val="a3"/>
        <w:rPr>
          <w:rFonts w:hint="cs"/>
        </w:rPr>
      </w:pPr>
      <w:r>
        <w:rPr>
          <w:rStyle w:val="a5"/>
        </w:rPr>
        <w:footnoteRef/>
      </w:r>
      <w:r>
        <w:rPr>
          <w:rtl/>
        </w:rPr>
        <w:t xml:space="preserve"> </w:t>
      </w:r>
      <w:r>
        <w:rPr>
          <w:rFonts w:hint="cs"/>
          <w:rtl/>
        </w:rPr>
        <w:t xml:space="preserve">יש לא מעט פסוקים בנביאים המתחילים ב: "שמעו דבר ה' ", חלקם נראה גם להלן. אין בידינו מקור מדרש זה לדעת לאיזה מהם מכוון המדרש, מה גם שהמעתיקים </w:t>
      </w:r>
      <w:proofErr w:type="spellStart"/>
      <w:r>
        <w:rPr>
          <w:rFonts w:hint="cs"/>
          <w:rtl/>
        </w:rPr>
        <w:t>והמלבה"דים</w:t>
      </w:r>
      <w:proofErr w:type="spellEnd"/>
      <w:r>
        <w:rPr>
          <w:rFonts w:hint="cs"/>
          <w:rtl/>
        </w:rPr>
        <w:t xml:space="preserve"> מקצרים בד"כ בציטוטי הפסוקים (ע"מ להרוויח מקום). בנוסח המודפס שבידינו (א.א. הלוי) מופיע ההמשך "בית יעקב" וגם לפי תוכן המדרש, המדבר על ערבות, נראה שכוונתו לפסוק מהפטרת השבת</w:t>
      </w:r>
      <w:r w:rsidR="00C72E52">
        <w:rPr>
          <w:rFonts w:hint="cs"/>
          <w:rtl/>
        </w:rPr>
        <w:t xml:space="preserve"> בירמיהו</w:t>
      </w:r>
      <w:r>
        <w:rPr>
          <w:rFonts w:hint="cs"/>
          <w:rtl/>
        </w:rPr>
        <w:t>, שהוא חיובי, אך גם דורש ותובע. לפיכך, הבאנ</w:t>
      </w:r>
      <w:r>
        <w:rPr>
          <w:rFonts w:hint="eastAsia"/>
          <w:rtl/>
        </w:rPr>
        <w:t>ו</w:t>
      </w:r>
      <w:r>
        <w:rPr>
          <w:rFonts w:hint="cs"/>
          <w:rtl/>
        </w:rPr>
        <w:t xml:space="preserve"> את הפסוק בהרחבה: "</w:t>
      </w:r>
      <w:r w:rsidRPr="00AC52C2">
        <w:rPr>
          <w:rtl/>
        </w:rPr>
        <w:t xml:space="preserve">שִׁמְעוּ דְבַר </w:t>
      </w:r>
      <w:r w:rsidRPr="00AC52C2">
        <w:rPr>
          <w:rFonts w:hint="cs"/>
          <w:rtl/>
        </w:rPr>
        <w:t>ה'</w:t>
      </w:r>
      <w:r w:rsidRPr="00AC52C2">
        <w:rPr>
          <w:rtl/>
        </w:rPr>
        <w:t xml:space="preserve"> בֵּית יַעֲקֹב וְכָל מִשְׁפְּחוֹת בֵּית יִשְׂרָאֵל</w:t>
      </w:r>
      <w:r>
        <w:rPr>
          <w:rFonts w:hint="cs"/>
          <w:rtl/>
        </w:rPr>
        <w:t>".</w:t>
      </w:r>
    </w:p>
  </w:footnote>
  <w:footnote w:id="3">
    <w:p w14:paraId="0FBC377A" w14:textId="77777777" w:rsidR="00EB2DBB" w:rsidRDefault="00EB2DBB" w:rsidP="001D2D87">
      <w:pPr>
        <w:pStyle w:val="a3"/>
        <w:rPr>
          <w:rFonts w:hint="cs"/>
        </w:rPr>
      </w:pPr>
      <w:r>
        <w:rPr>
          <w:rStyle w:val="a5"/>
        </w:rPr>
        <w:footnoteRef/>
      </w:r>
      <w:r>
        <w:rPr>
          <w:rtl/>
        </w:rPr>
        <w:t xml:space="preserve"> </w:t>
      </w:r>
      <w:r>
        <w:rPr>
          <w:rtl/>
        </w:rPr>
        <w:t>חבר הוא מי שמקפיד ומדקדק במצוות כמו דיני טומאה וטהרה ומצוות התלויות בארץ</w:t>
      </w:r>
      <w:r>
        <w:rPr>
          <w:rFonts w:hint="cs"/>
          <w:rtl/>
        </w:rPr>
        <w:t xml:space="preserve"> (הפרשת תרומות ומעשרות באופן מלא)</w:t>
      </w:r>
      <w:r>
        <w:rPr>
          <w:rtl/>
        </w:rPr>
        <w:t>.</w:t>
      </w:r>
      <w:r w:rsidR="00166EAA">
        <w:rPr>
          <w:rFonts w:hint="cs"/>
          <w:rtl/>
        </w:rPr>
        <w:t xml:space="preserve"> </w:t>
      </w:r>
      <w:r w:rsidR="0078016E">
        <w:rPr>
          <w:rFonts w:hint="cs"/>
          <w:rtl/>
        </w:rPr>
        <w:t>ראו</w:t>
      </w:r>
      <w:r w:rsidR="00166EAA">
        <w:rPr>
          <w:rFonts w:hint="cs"/>
          <w:rtl/>
        </w:rPr>
        <w:t xml:space="preserve"> עירובין לב ע"ב, חגיגה </w:t>
      </w:r>
      <w:proofErr w:type="spellStart"/>
      <w:r w:rsidR="00166EAA">
        <w:rPr>
          <w:rFonts w:hint="cs"/>
          <w:rtl/>
        </w:rPr>
        <w:t>כג</w:t>
      </w:r>
      <w:proofErr w:type="spellEnd"/>
      <w:r w:rsidR="00166EAA">
        <w:rPr>
          <w:rFonts w:hint="cs"/>
          <w:rtl/>
        </w:rPr>
        <w:t xml:space="preserve"> ע"א ועוד. החברים היו מקפידים לאכול וללמוד בחבורות משלהם, מה שיצר גם אנטגוניזם מול עמי הארצות. גם המשפט העממי "עשה לך חבר", נראה שבמקור התכוון לחבורה שכזו.</w:t>
      </w:r>
      <w:r w:rsidR="001D2D87" w:rsidRPr="001D2D87">
        <w:rPr>
          <w:rtl/>
        </w:rPr>
        <w:t xml:space="preserve"> </w:t>
      </w:r>
      <w:r w:rsidR="0078016E">
        <w:rPr>
          <w:rFonts w:hint="cs"/>
          <w:rtl/>
        </w:rPr>
        <w:t>ראו</w:t>
      </w:r>
      <w:r w:rsidR="001D2D87">
        <w:rPr>
          <w:rFonts w:hint="cs"/>
          <w:rtl/>
        </w:rPr>
        <w:t xml:space="preserve"> </w:t>
      </w:r>
      <w:r w:rsidR="001D2D87">
        <w:rPr>
          <w:rtl/>
        </w:rPr>
        <w:t>אבות דרבי נתן נוסח א פרק ח</w:t>
      </w:r>
      <w:r w:rsidR="001D2D87">
        <w:rPr>
          <w:rFonts w:hint="cs"/>
          <w:rtl/>
        </w:rPr>
        <w:t>: "</w:t>
      </w:r>
      <w:r w:rsidR="001D2D87">
        <w:rPr>
          <w:rtl/>
        </w:rPr>
        <w:t>וקנה לך חבר</w:t>
      </w:r>
      <w:r w:rsidR="001D2D87">
        <w:rPr>
          <w:rFonts w:hint="cs"/>
          <w:rtl/>
        </w:rPr>
        <w:t>,</w:t>
      </w:r>
      <w:r w:rsidR="001D2D87">
        <w:rPr>
          <w:rtl/>
        </w:rPr>
        <w:t xml:space="preserve"> כיצד</w:t>
      </w:r>
      <w:r w:rsidR="001D2D87">
        <w:rPr>
          <w:rFonts w:hint="cs"/>
          <w:rtl/>
        </w:rPr>
        <w:t>?</w:t>
      </w:r>
      <w:r w:rsidR="001D2D87">
        <w:rPr>
          <w:rtl/>
        </w:rPr>
        <w:t xml:space="preserve"> מלמד שיקנה אדם חבר לעצמו שיאכל עמו וישתה עמו ויקרא עמו וישנה עמו ויישן עמו ויגלה לו כל </w:t>
      </w:r>
      <w:proofErr w:type="spellStart"/>
      <w:r w:rsidR="001D2D87">
        <w:rPr>
          <w:rtl/>
        </w:rPr>
        <w:t>סתריו</w:t>
      </w:r>
      <w:proofErr w:type="spellEnd"/>
      <w:r w:rsidR="001D2D87">
        <w:rPr>
          <w:rtl/>
        </w:rPr>
        <w:t xml:space="preserve"> סתרי תורה וסתרי דרך ארץ</w:t>
      </w:r>
      <w:r w:rsidR="001D2D87">
        <w:rPr>
          <w:rFonts w:hint="cs"/>
          <w:rtl/>
        </w:rPr>
        <w:t>". כאן הכוונה לסוד חברים כאלה, היינו תלמידי חכמים שנמנעים מלקחת חלק בעסקי ציבור.</w:t>
      </w:r>
      <w:r>
        <w:rPr>
          <w:rtl/>
        </w:rPr>
        <w:t xml:space="preserve"> </w:t>
      </w:r>
    </w:p>
  </w:footnote>
  <w:footnote w:id="4">
    <w:p w14:paraId="42A8EE41" w14:textId="77777777" w:rsidR="00EB2DBB" w:rsidRDefault="00EB2DBB" w:rsidP="00C975B9">
      <w:pPr>
        <w:pStyle w:val="a3"/>
        <w:rPr>
          <w:rFonts w:hint="cs"/>
        </w:rPr>
      </w:pPr>
      <w:r>
        <w:rPr>
          <w:rStyle w:val="a5"/>
        </w:rPr>
        <w:footnoteRef/>
      </w:r>
      <w:r>
        <w:rPr>
          <w:rtl/>
        </w:rPr>
        <w:t xml:space="preserve"> </w:t>
      </w:r>
      <w:r>
        <w:rPr>
          <w:rtl/>
        </w:rPr>
        <w:t>גלימה מיוחדת (טו</w:t>
      </w:r>
      <w:r w:rsidR="001D2D87">
        <w:rPr>
          <w:rtl/>
        </w:rPr>
        <w:t>ּ</w:t>
      </w:r>
      <w:r>
        <w:rPr>
          <w:rtl/>
        </w:rPr>
        <w:t>ג</w:t>
      </w:r>
      <w:r w:rsidR="001D2D87">
        <w:rPr>
          <w:rtl/>
        </w:rPr>
        <w:t>ָ</w:t>
      </w:r>
      <w:r>
        <w:rPr>
          <w:rtl/>
        </w:rPr>
        <w:t xml:space="preserve">ה) המסמלת בעל משרה. </w:t>
      </w:r>
      <w:r w:rsidR="0078016E">
        <w:rPr>
          <w:rtl/>
        </w:rPr>
        <w:t>ראו</w:t>
      </w:r>
      <w:r>
        <w:rPr>
          <w:rtl/>
        </w:rPr>
        <w:t xml:space="preserve"> </w:t>
      </w:r>
      <w:r w:rsidR="0078016E">
        <w:rPr>
          <w:rFonts w:hint="cs"/>
          <w:rtl/>
        </w:rPr>
        <w:t xml:space="preserve">מילון </w:t>
      </w:r>
      <w:r>
        <w:rPr>
          <w:rtl/>
        </w:rPr>
        <w:t xml:space="preserve">אבן שושן. וכאן הוא כנראה המקור. </w:t>
      </w:r>
    </w:p>
  </w:footnote>
  <w:footnote w:id="5">
    <w:p w14:paraId="65C91086" w14:textId="77777777" w:rsidR="00EB2DBB" w:rsidRDefault="00EB2DBB" w:rsidP="001D2D87">
      <w:pPr>
        <w:pStyle w:val="a3"/>
        <w:rPr>
          <w:rFonts w:hint="cs"/>
        </w:rPr>
      </w:pPr>
      <w:r>
        <w:rPr>
          <w:rStyle w:val="a5"/>
        </w:rPr>
        <w:footnoteRef/>
      </w:r>
      <w:r>
        <w:rPr>
          <w:rtl/>
        </w:rPr>
        <w:t xml:space="preserve"> </w:t>
      </w:r>
      <w:r>
        <w:rPr>
          <w:rFonts w:hint="cs"/>
          <w:rtl/>
        </w:rPr>
        <w:t xml:space="preserve">עושה עוול או חמס. </w:t>
      </w:r>
      <w:r w:rsidR="0078016E">
        <w:rPr>
          <w:rFonts w:hint="cs"/>
          <w:rtl/>
        </w:rPr>
        <w:t>ראו</w:t>
      </w:r>
      <w:r>
        <w:rPr>
          <w:rFonts w:hint="cs"/>
          <w:rtl/>
        </w:rPr>
        <w:t xml:space="preserve"> בראשית רבה צג ו: "</w:t>
      </w:r>
      <w:r>
        <w:rPr>
          <w:rtl/>
        </w:rPr>
        <w:t xml:space="preserve">בי אדוני - </w:t>
      </w:r>
      <w:proofErr w:type="spellStart"/>
      <w:r>
        <w:rPr>
          <w:rtl/>
        </w:rPr>
        <w:t>בִּיָא</w:t>
      </w:r>
      <w:proofErr w:type="spellEnd"/>
      <w:r>
        <w:rPr>
          <w:rtl/>
        </w:rPr>
        <w:t xml:space="preserve"> אתה מעביר עלינו</w:t>
      </w:r>
      <w:r>
        <w:rPr>
          <w:rFonts w:hint="cs"/>
          <w:rtl/>
        </w:rPr>
        <w:t xml:space="preserve">" </w:t>
      </w:r>
      <w:r>
        <w:rPr>
          <w:rtl/>
        </w:rPr>
        <w:t>–</w:t>
      </w:r>
      <w:r>
        <w:rPr>
          <w:rFonts w:hint="cs"/>
          <w:rtl/>
        </w:rPr>
        <w:t xml:space="preserve"> דברי יהודה ליוסף בתחילת פרשת </w:t>
      </w:r>
      <w:proofErr w:type="spellStart"/>
      <w:r>
        <w:rPr>
          <w:rFonts w:hint="cs"/>
          <w:rtl/>
        </w:rPr>
        <w:t>ויגש</w:t>
      </w:r>
      <w:proofErr w:type="spellEnd"/>
      <w:r w:rsidR="001D2D87">
        <w:rPr>
          <w:rFonts w:hint="cs"/>
          <w:rtl/>
        </w:rPr>
        <w:t xml:space="preserve">, בדברינו </w:t>
      </w:r>
      <w:hyperlink r:id="rId3" w:history="1">
        <w:r w:rsidR="001D2D87" w:rsidRPr="001D2D87">
          <w:rPr>
            <w:rStyle w:val="Hyperlink"/>
            <w:rFonts w:hint="cs"/>
            <w:rtl/>
          </w:rPr>
          <w:t xml:space="preserve">היו דבריו של יהודה </w:t>
        </w:r>
        <w:r w:rsidR="001D2D87" w:rsidRPr="001D2D87">
          <w:rPr>
            <w:rStyle w:val="Hyperlink"/>
            <w:rFonts w:hint="cs"/>
            <w:rtl/>
          </w:rPr>
          <w:t>נ</w:t>
        </w:r>
        <w:r w:rsidR="001D2D87" w:rsidRPr="001D2D87">
          <w:rPr>
            <w:rStyle w:val="Hyperlink"/>
            <w:rFonts w:hint="cs"/>
            <w:rtl/>
          </w:rPr>
          <w:t>ראים לכל צד</w:t>
        </w:r>
      </w:hyperlink>
      <w:r w:rsidR="001D2D87">
        <w:rPr>
          <w:rFonts w:hint="cs"/>
          <w:rtl/>
        </w:rPr>
        <w:t xml:space="preserve"> בפרשת </w:t>
      </w:r>
      <w:proofErr w:type="spellStart"/>
      <w:r w:rsidR="001D2D87">
        <w:rPr>
          <w:rFonts w:hint="cs"/>
          <w:rtl/>
        </w:rPr>
        <w:t>ויגש</w:t>
      </w:r>
      <w:proofErr w:type="spellEnd"/>
      <w:r>
        <w:rPr>
          <w:rFonts w:hint="cs"/>
          <w:rtl/>
        </w:rPr>
        <w:t>.</w:t>
      </w:r>
    </w:p>
  </w:footnote>
  <w:footnote w:id="6">
    <w:p w14:paraId="6D8BC782" w14:textId="77777777" w:rsidR="00EB2DBB" w:rsidRDefault="00EB2DBB" w:rsidP="00CF3880">
      <w:pPr>
        <w:pStyle w:val="a3"/>
        <w:rPr>
          <w:rFonts w:hint="cs"/>
        </w:rPr>
      </w:pPr>
      <w:r>
        <w:rPr>
          <w:rStyle w:val="a5"/>
        </w:rPr>
        <w:footnoteRef/>
      </w:r>
      <w:r>
        <w:rPr>
          <w:rtl/>
        </w:rPr>
        <w:t xml:space="preserve"> </w:t>
      </w:r>
      <w:r>
        <w:rPr>
          <w:rFonts w:hint="cs"/>
          <w:rtl/>
        </w:rPr>
        <w:t xml:space="preserve">כבר הרחבנו לדון במדרש זה בדברינו </w:t>
      </w:r>
      <w:hyperlink r:id="rId4" w:history="1">
        <w:r w:rsidRPr="00842794">
          <w:rPr>
            <w:rStyle w:val="Hyperlink"/>
            <w:rFonts w:hint="cs"/>
            <w:rtl/>
          </w:rPr>
          <w:t>אני ואתה עומדים בזי</w:t>
        </w:r>
        <w:r w:rsidRPr="00842794">
          <w:rPr>
            <w:rStyle w:val="Hyperlink"/>
            <w:rFonts w:hint="cs"/>
            <w:rtl/>
          </w:rPr>
          <w:t>ר</w:t>
        </w:r>
        <w:r w:rsidRPr="00842794">
          <w:rPr>
            <w:rStyle w:val="Hyperlink"/>
            <w:rFonts w:hint="cs"/>
            <w:rtl/>
          </w:rPr>
          <w:t xml:space="preserve">ה </w:t>
        </w:r>
        <w:r w:rsidRPr="00842794">
          <w:rPr>
            <w:rStyle w:val="Hyperlink"/>
            <w:rtl/>
          </w:rPr>
          <w:t>–</w:t>
        </w:r>
        <w:r w:rsidRPr="00842794">
          <w:rPr>
            <w:rStyle w:val="Hyperlink"/>
            <w:rFonts w:hint="cs"/>
            <w:rtl/>
          </w:rPr>
          <w:t xml:space="preserve"> או </w:t>
        </w:r>
        <w:proofErr w:type="spellStart"/>
        <w:r w:rsidRPr="00842794">
          <w:rPr>
            <w:rStyle w:val="Hyperlink"/>
            <w:rFonts w:hint="cs"/>
            <w:rtl/>
          </w:rPr>
          <w:t>נצחת</w:t>
        </w:r>
        <w:proofErr w:type="spellEnd"/>
        <w:r w:rsidRPr="00842794">
          <w:rPr>
            <w:rStyle w:val="Hyperlink"/>
            <w:rFonts w:hint="cs"/>
            <w:rtl/>
          </w:rPr>
          <w:t xml:space="preserve"> או </w:t>
        </w:r>
        <w:proofErr w:type="spellStart"/>
        <w:r w:rsidRPr="00842794">
          <w:rPr>
            <w:rStyle w:val="Hyperlink"/>
            <w:rFonts w:hint="cs"/>
            <w:rtl/>
          </w:rPr>
          <w:t>נצחתי</w:t>
        </w:r>
        <w:proofErr w:type="spellEnd"/>
      </w:hyperlink>
      <w:r>
        <w:rPr>
          <w:rFonts w:hint="cs"/>
          <w:rtl/>
        </w:rPr>
        <w:t xml:space="preserve"> בפרשת יתרו. שם הדגש היה על החבר שיושב ספון בא</w:t>
      </w:r>
      <w:r w:rsidR="00CF3880">
        <w:rPr>
          <w:rFonts w:hint="cs"/>
          <w:rtl/>
        </w:rPr>
        <w:t>ו</w:t>
      </w:r>
      <w:r>
        <w:rPr>
          <w:rFonts w:hint="cs"/>
          <w:rtl/>
        </w:rPr>
        <w:t>הלה של תורה ופטור מטורח הציבור</w:t>
      </w:r>
      <w:r w:rsidR="00CF3880">
        <w:rPr>
          <w:rFonts w:hint="cs"/>
          <w:rtl/>
        </w:rPr>
        <w:t xml:space="preserve">, אך </w:t>
      </w:r>
      <w:r>
        <w:rPr>
          <w:rFonts w:hint="cs"/>
          <w:rtl/>
        </w:rPr>
        <w:t xml:space="preserve">כשיוצא לחיים הציבוריים ונוטל בהם חלק: "כל טורח הציבור עליו" והוא נענש אם אינו מוחה כשצריך. הדגש שם </w:t>
      </w:r>
      <w:r w:rsidR="00CF3880">
        <w:rPr>
          <w:rFonts w:hint="cs"/>
          <w:rtl/>
        </w:rPr>
        <w:t xml:space="preserve">הוא </w:t>
      </w:r>
      <w:r>
        <w:rPr>
          <w:rFonts w:hint="cs"/>
          <w:rtl/>
        </w:rPr>
        <w:t>על הפסוק ממשלי: "</w:t>
      </w:r>
      <w:r w:rsidRPr="00444630">
        <w:rPr>
          <w:rtl/>
        </w:rPr>
        <w:t>בני אם ערבת לרעך, תקעת לזר כפך... נלכדת באמרי פיך..."</w:t>
      </w:r>
      <w:r>
        <w:rPr>
          <w:rFonts w:hint="cs"/>
          <w:rtl/>
        </w:rPr>
        <w:t xml:space="preserve">. כאן, </w:t>
      </w:r>
      <w:r w:rsidR="00C95186">
        <w:rPr>
          <w:rFonts w:hint="cs"/>
          <w:rtl/>
        </w:rPr>
        <w:t xml:space="preserve">הדגש הוא על </w:t>
      </w:r>
      <w:r>
        <w:rPr>
          <w:rFonts w:hint="cs"/>
          <w:rtl/>
        </w:rPr>
        <w:t>הפסוק מהפטרת השבת בירמיהו: "ש</w:t>
      </w:r>
      <w:r w:rsidRPr="00924BF2">
        <w:rPr>
          <w:rtl/>
        </w:rPr>
        <w:t>מעו דבר ה' בית יעקב</w:t>
      </w:r>
      <w:r>
        <w:rPr>
          <w:rFonts w:hint="cs"/>
          <w:rtl/>
        </w:rPr>
        <w:t xml:space="preserve"> וכל משפחות בית ישראל" שמכו</w:t>
      </w:r>
      <w:r w:rsidR="00CF3880">
        <w:rPr>
          <w:rFonts w:hint="cs"/>
          <w:rtl/>
        </w:rPr>
        <w:t>ו</w:t>
      </w:r>
      <w:r>
        <w:rPr>
          <w:rFonts w:hint="cs"/>
          <w:rtl/>
        </w:rPr>
        <w:t>ן על הערבות ההדדית בעם ישראל כולו (לא רק המנהיגים)</w:t>
      </w:r>
      <w:r w:rsidR="008E37EC">
        <w:rPr>
          <w:rFonts w:hint="cs"/>
          <w:rtl/>
        </w:rPr>
        <w:t xml:space="preserve">, ערבות בין אדם </w:t>
      </w:r>
      <w:proofErr w:type="spellStart"/>
      <w:r w:rsidR="008E37EC">
        <w:rPr>
          <w:rFonts w:hint="cs"/>
          <w:rtl/>
        </w:rPr>
        <w:t>לחבירו</w:t>
      </w:r>
      <w:proofErr w:type="spellEnd"/>
      <w:r w:rsidR="008E37EC">
        <w:rPr>
          <w:rFonts w:hint="cs"/>
          <w:rtl/>
        </w:rPr>
        <w:t xml:space="preserve"> ובינם ובין הקב"ה</w:t>
      </w:r>
      <w:r>
        <w:rPr>
          <w:rFonts w:hint="cs"/>
          <w:rtl/>
        </w:rPr>
        <w:t xml:space="preserve">. חוסר </w:t>
      </w:r>
      <w:r w:rsidR="00224AB8">
        <w:rPr>
          <w:rFonts w:hint="cs"/>
          <w:rtl/>
        </w:rPr>
        <w:t>ה</w:t>
      </w:r>
      <w:r>
        <w:rPr>
          <w:rFonts w:hint="cs"/>
          <w:rtl/>
        </w:rPr>
        <w:t xml:space="preserve">ערבות </w:t>
      </w:r>
      <w:r w:rsidR="00224AB8">
        <w:rPr>
          <w:rFonts w:hint="cs"/>
          <w:rtl/>
        </w:rPr>
        <w:t xml:space="preserve">ההדדית </w:t>
      </w:r>
      <w:r w:rsidR="00C95186">
        <w:rPr>
          <w:rFonts w:hint="cs"/>
          <w:rtl/>
        </w:rPr>
        <w:t>שמוליכה ל</w:t>
      </w:r>
      <w:r>
        <w:rPr>
          <w:rFonts w:hint="cs"/>
          <w:rtl/>
        </w:rPr>
        <w:t>קרע פנימי, מחלוקות ושנאת חינם</w:t>
      </w:r>
      <w:r w:rsidR="00C95186">
        <w:rPr>
          <w:rFonts w:hint="cs"/>
          <w:rtl/>
        </w:rPr>
        <w:t xml:space="preserve"> (ואדישות החברים </w:t>
      </w:r>
      <w:r w:rsidR="00C95186">
        <w:rPr>
          <w:rtl/>
        </w:rPr>
        <w:t>–</w:t>
      </w:r>
      <w:r w:rsidR="00C95186">
        <w:rPr>
          <w:rFonts w:hint="cs"/>
          <w:rtl/>
        </w:rPr>
        <w:t xml:space="preserve"> </w:t>
      </w:r>
      <w:proofErr w:type="spellStart"/>
      <w:r w:rsidR="00C95186">
        <w:rPr>
          <w:rFonts w:hint="cs"/>
          <w:rtl/>
        </w:rPr>
        <w:t>ק</w:t>
      </w:r>
      <w:r w:rsidR="00CF3880">
        <w:rPr>
          <w:rFonts w:hint="cs"/>
          <w:rtl/>
        </w:rPr>
        <w:t>מ</w:t>
      </w:r>
      <w:r w:rsidR="00C95186">
        <w:rPr>
          <w:rFonts w:hint="cs"/>
          <w:rtl/>
        </w:rPr>
        <w:t>צא</w:t>
      </w:r>
      <w:proofErr w:type="spellEnd"/>
      <w:r w:rsidR="00C95186">
        <w:rPr>
          <w:rFonts w:hint="cs"/>
          <w:rtl/>
        </w:rPr>
        <w:t xml:space="preserve"> ובר </w:t>
      </w:r>
      <w:proofErr w:type="spellStart"/>
      <w:r w:rsidR="00C95186">
        <w:rPr>
          <w:rFonts w:hint="cs"/>
          <w:rtl/>
        </w:rPr>
        <w:t>קמצא</w:t>
      </w:r>
      <w:proofErr w:type="spellEnd"/>
      <w:r>
        <w:rPr>
          <w:rFonts w:hint="cs"/>
          <w:rtl/>
        </w:rPr>
        <w:t>)</w:t>
      </w:r>
      <w:r w:rsidR="00224AB8">
        <w:rPr>
          <w:rFonts w:hint="cs"/>
          <w:rtl/>
        </w:rPr>
        <w:t>, היא</w:t>
      </w:r>
      <w:r w:rsidR="00CF3880">
        <w:rPr>
          <w:rFonts w:hint="cs"/>
          <w:rtl/>
        </w:rPr>
        <w:t xml:space="preserve"> אולי סיבה נוספת לבחירה </w:t>
      </w:r>
      <w:r>
        <w:rPr>
          <w:rFonts w:hint="cs"/>
          <w:rtl/>
        </w:rPr>
        <w:t>בהפטרה זו לשבת שנייה של בין המצרים</w:t>
      </w:r>
      <w:r w:rsidR="00224AB8">
        <w:rPr>
          <w:rFonts w:hint="cs"/>
          <w:rtl/>
        </w:rPr>
        <w:t>. אל תמהרו לשקוע באבלות על החורבן, תתמקדו בסיבותיה.</w:t>
      </w:r>
    </w:p>
  </w:footnote>
  <w:footnote w:id="7">
    <w:p w14:paraId="2671B679" w14:textId="77777777" w:rsidR="00EB2DBB" w:rsidRDefault="00EB2DBB" w:rsidP="003C27B9">
      <w:pPr>
        <w:pStyle w:val="a3"/>
        <w:rPr>
          <w:rFonts w:hint="cs"/>
          <w:rtl/>
        </w:rPr>
      </w:pPr>
      <w:r>
        <w:rPr>
          <w:rStyle w:val="a5"/>
        </w:rPr>
        <w:footnoteRef/>
      </w:r>
      <w:r>
        <w:rPr>
          <w:rtl/>
        </w:rPr>
        <w:t xml:space="preserve"> </w:t>
      </w:r>
      <w:r>
        <w:rPr>
          <w:rFonts w:hint="cs"/>
          <w:rtl/>
        </w:rPr>
        <w:t xml:space="preserve">מישעיהו אנו למדים לירמיהו שאיננו בא בראש </w:t>
      </w:r>
      <w:r w:rsidR="003C27B9">
        <w:rPr>
          <w:rFonts w:hint="cs"/>
          <w:rtl/>
        </w:rPr>
        <w:t>ה</w:t>
      </w:r>
      <w:r>
        <w:rPr>
          <w:rFonts w:hint="cs"/>
          <w:rtl/>
        </w:rPr>
        <w:t xml:space="preserve">הפטרה בדברי תוכחה, </w:t>
      </w:r>
      <w:r w:rsidR="003C27B9">
        <w:rPr>
          <w:rFonts w:hint="cs"/>
          <w:rtl/>
        </w:rPr>
        <w:t>ב</w:t>
      </w:r>
      <w:r>
        <w:rPr>
          <w:rFonts w:hint="cs"/>
          <w:rtl/>
        </w:rPr>
        <w:t>מקל חובלים וזעם</w:t>
      </w:r>
      <w:r w:rsidR="003C27B9">
        <w:rPr>
          <w:rFonts w:hint="cs"/>
          <w:rtl/>
        </w:rPr>
        <w:t>,</w:t>
      </w:r>
      <w:r>
        <w:rPr>
          <w:rFonts w:hint="cs"/>
          <w:rtl/>
        </w:rPr>
        <w:t xml:space="preserve"> כי אם בדברי נועם ופיתוי.</w:t>
      </w:r>
      <w:r w:rsidR="003C27B9">
        <w:rPr>
          <w:rFonts w:hint="cs"/>
          <w:rtl/>
        </w:rPr>
        <w:t xml:space="preserve"> התוכחה, בוא תבוא בהמשך.</w:t>
      </w:r>
      <w:r>
        <w:rPr>
          <w:rFonts w:hint="cs"/>
          <w:rtl/>
        </w:rPr>
        <w:t xml:space="preserve"> </w:t>
      </w:r>
    </w:p>
  </w:footnote>
  <w:footnote w:id="8">
    <w:p w14:paraId="7371F754" w14:textId="77777777" w:rsidR="00EB2DBB" w:rsidRDefault="00EB2DBB">
      <w:pPr>
        <w:pStyle w:val="a3"/>
        <w:rPr>
          <w:rFonts w:hint="cs"/>
          <w:rtl/>
        </w:rPr>
      </w:pPr>
      <w:r>
        <w:rPr>
          <w:rStyle w:val="a5"/>
        </w:rPr>
        <w:footnoteRef/>
      </w:r>
      <w:r>
        <w:rPr>
          <w:rtl/>
        </w:rPr>
        <w:t xml:space="preserve"> </w:t>
      </w:r>
      <w:r>
        <w:rPr>
          <w:rFonts w:hint="cs"/>
          <w:rtl/>
        </w:rPr>
        <w:t xml:space="preserve">וההמשך שם בשבחו של </w:t>
      </w:r>
      <w:r w:rsidRPr="00924BF2">
        <w:rPr>
          <w:rtl/>
        </w:rPr>
        <w:t>יתרו</w:t>
      </w:r>
      <w:r>
        <w:rPr>
          <w:rFonts w:hint="cs"/>
          <w:rtl/>
        </w:rPr>
        <w:t>:</w:t>
      </w:r>
      <w:r w:rsidRPr="00924BF2">
        <w:rPr>
          <w:rtl/>
        </w:rPr>
        <w:t xml:space="preserve"> </w:t>
      </w:r>
      <w:r>
        <w:rPr>
          <w:rFonts w:hint="cs"/>
          <w:rtl/>
        </w:rPr>
        <w:t>"</w:t>
      </w:r>
      <w:r w:rsidRPr="00924BF2">
        <w:rPr>
          <w:rtl/>
        </w:rPr>
        <w:t>שע"י שמיעה זכה לחיים ששמע ונתגייר</w:t>
      </w:r>
      <w:r>
        <w:rPr>
          <w:rFonts w:hint="cs"/>
          <w:rtl/>
        </w:rPr>
        <w:t>,</w:t>
      </w:r>
      <w:r w:rsidRPr="00924BF2">
        <w:rPr>
          <w:rtl/>
        </w:rPr>
        <w:t xml:space="preserve"> שנאמר</w:t>
      </w:r>
      <w:r>
        <w:rPr>
          <w:rFonts w:hint="cs"/>
          <w:rtl/>
        </w:rPr>
        <w:t>:</w:t>
      </w:r>
      <w:r w:rsidRPr="00924BF2">
        <w:rPr>
          <w:rtl/>
        </w:rPr>
        <w:t xml:space="preserve"> וישמע יתרו את כל אשר עשה אלהים למשה ולישראל עמו</w:t>
      </w:r>
      <w:r>
        <w:rPr>
          <w:rFonts w:hint="cs"/>
          <w:rtl/>
        </w:rPr>
        <w:t>"</w:t>
      </w:r>
      <w:r w:rsidRPr="00924BF2">
        <w:rPr>
          <w:rtl/>
        </w:rPr>
        <w:t>.</w:t>
      </w:r>
      <w:r>
        <w:rPr>
          <w:rFonts w:hint="cs"/>
          <w:rtl/>
        </w:rPr>
        <w:t xml:space="preserve"> </w:t>
      </w:r>
      <w:r w:rsidR="00224AB8">
        <w:rPr>
          <w:rFonts w:hint="cs"/>
          <w:rtl/>
        </w:rPr>
        <w:t>וכבר הרחבנו לדון בדמותו של יתרו בדברינו</w:t>
      </w:r>
      <w:hyperlink r:id="rId5" w:anchor="gsc.tab=0" w:history="1">
        <w:r w:rsidR="00224AB8" w:rsidRPr="00224AB8">
          <w:rPr>
            <w:rStyle w:val="Hyperlink"/>
            <w:rFonts w:hint="cs"/>
            <w:rtl/>
          </w:rPr>
          <w:t xml:space="preserve"> יתרו הוא חובב הוא </w:t>
        </w:r>
        <w:proofErr w:type="spellStart"/>
        <w:r w:rsidR="00224AB8" w:rsidRPr="00224AB8">
          <w:rPr>
            <w:rStyle w:val="Hyperlink"/>
            <w:rFonts w:hint="cs"/>
            <w:rtl/>
          </w:rPr>
          <w:t>רעואל</w:t>
        </w:r>
        <w:proofErr w:type="spellEnd"/>
      </w:hyperlink>
      <w:r w:rsidR="00224AB8">
        <w:rPr>
          <w:rFonts w:hint="cs"/>
          <w:rtl/>
        </w:rPr>
        <w:t xml:space="preserve"> בפרשה הנושאת את שמו. </w:t>
      </w:r>
      <w:r w:rsidR="00DE3613">
        <w:rPr>
          <w:rFonts w:hint="cs"/>
          <w:rtl/>
        </w:rPr>
        <w:t xml:space="preserve">ראו גם </w:t>
      </w:r>
      <w:hyperlink r:id="rId6" w:anchor="gsc.tab=0" w:history="1">
        <w:r w:rsidR="00DE3613" w:rsidRPr="00DE3613">
          <w:rPr>
            <w:rStyle w:val="Hyperlink"/>
            <w:rFonts w:hint="cs"/>
            <w:rtl/>
          </w:rPr>
          <w:t>דו-שיח משה יתרו</w:t>
        </w:r>
      </w:hyperlink>
      <w:r w:rsidR="00DE3613">
        <w:rPr>
          <w:rFonts w:hint="cs"/>
          <w:rtl/>
        </w:rPr>
        <w:t xml:space="preserve"> בפרשת בהעלותך. </w:t>
      </w:r>
      <w:r>
        <w:rPr>
          <w:rFonts w:hint="cs"/>
          <w:rtl/>
        </w:rPr>
        <w:t xml:space="preserve">על כוחה של השמיעה ועל חשיבותה של האוזן </w:t>
      </w:r>
      <w:r w:rsidR="00224AB8">
        <w:rPr>
          <w:rFonts w:hint="cs"/>
          <w:rtl/>
        </w:rPr>
        <w:t>כ</w:t>
      </w:r>
      <w:r>
        <w:rPr>
          <w:rFonts w:hint="cs"/>
          <w:rtl/>
        </w:rPr>
        <w:t>נותנת סם חיים לכל הגוף (או חו"ח ההפך), יש דרשות רבות ומגוונות. כאן נביא רק את הדרשה שבד</w:t>
      </w:r>
      <w:r>
        <w:rPr>
          <w:rtl/>
        </w:rPr>
        <w:t>ברים רבה</w:t>
      </w:r>
      <w:r>
        <w:rPr>
          <w:rFonts w:hint="cs"/>
          <w:rtl/>
        </w:rPr>
        <w:t>, בתחילת</w:t>
      </w:r>
      <w:r>
        <w:rPr>
          <w:rtl/>
        </w:rPr>
        <w:t xml:space="preserve"> פרשת האזינו</w:t>
      </w:r>
      <w:r>
        <w:rPr>
          <w:rFonts w:hint="cs"/>
          <w:rtl/>
        </w:rPr>
        <w:t>, שפותחת כדרכם של מדרשי ילמדנו בהלכה</w:t>
      </w:r>
      <w:r>
        <w:rPr>
          <w:rtl/>
        </w:rPr>
        <w:t xml:space="preserve"> </w:t>
      </w:r>
      <w:r>
        <w:rPr>
          <w:rFonts w:hint="cs"/>
          <w:rtl/>
        </w:rPr>
        <w:t>וממשיכה באגדה ומוסר: "</w:t>
      </w:r>
      <w:r>
        <w:rPr>
          <w:rtl/>
        </w:rPr>
        <w:t>הלכה</w:t>
      </w:r>
      <w:r>
        <w:rPr>
          <w:rFonts w:hint="cs"/>
          <w:rtl/>
        </w:rPr>
        <w:t>:</w:t>
      </w:r>
      <w:r>
        <w:rPr>
          <w:rtl/>
        </w:rPr>
        <w:t xml:space="preserve"> אדם מישראל שהיה חושש באזנו</w:t>
      </w:r>
      <w:r>
        <w:rPr>
          <w:rFonts w:hint="cs"/>
          <w:rtl/>
        </w:rPr>
        <w:t>,</w:t>
      </w:r>
      <w:r>
        <w:rPr>
          <w:rtl/>
        </w:rPr>
        <w:t xml:space="preserve"> מהו שיהא מותר </w:t>
      </w:r>
      <w:proofErr w:type="spellStart"/>
      <w:r>
        <w:rPr>
          <w:rtl/>
        </w:rPr>
        <w:t>לרפאות</w:t>
      </w:r>
      <w:r>
        <w:rPr>
          <w:rFonts w:hint="cs"/>
          <w:rtl/>
        </w:rPr>
        <w:t>ה</w:t>
      </w:r>
      <w:proofErr w:type="spellEnd"/>
      <w:r>
        <w:rPr>
          <w:rtl/>
        </w:rPr>
        <w:t xml:space="preserve"> בשבת</w:t>
      </w:r>
      <w:r>
        <w:rPr>
          <w:rFonts w:hint="cs"/>
          <w:rtl/>
        </w:rPr>
        <w:t>?</w:t>
      </w:r>
      <w:r>
        <w:rPr>
          <w:rtl/>
        </w:rPr>
        <w:t xml:space="preserve"> כך שנו חכמים</w:t>
      </w:r>
      <w:r>
        <w:rPr>
          <w:rFonts w:hint="cs"/>
          <w:rtl/>
        </w:rPr>
        <w:t>:</w:t>
      </w:r>
      <w:r>
        <w:rPr>
          <w:rtl/>
        </w:rPr>
        <w:t xml:space="preserve"> כל שספק נפשות </w:t>
      </w:r>
      <w:r>
        <w:rPr>
          <w:rFonts w:hint="cs"/>
          <w:rtl/>
        </w:rPr>
        <w:t xml:space="preserve">- </w:t>
      </w:r>
      <w:r>
        <w:rPr>
          <w:rtl/>
        </w:rPr>
        <w:t>דוחה את השבת</w:t>
      </w:r>
      <w:r>
        <w:rPr>
          <w:rFonts w:hint="cs"/>
          <w:rtl/>
        </w:rPr>
        <w:t>.</w:t>
      </w:r>
      <w:r>
        <w:rPr>
          <w:rtl/>
        </w:rPr>
        <w:t xml:space="preserve"> וזו</w:t>
      </w:r>
      <w:r>
        <w:rPr>
          <w:rFonts w:hint="cs"/>
          <w:rtl/>
        </w:rPr>
        <w:t>,</w:t>
      </w:r>
      <w:r>
        <w:rPr>
          <w:rtl/>
        </w:rPr>
        <w:t xml:space="preserve"> מכת האוזן</w:t>
      </w:r>
      <w:r>
        <w:rPr>
          <w:rFonts w:hint="cs"/>
          <w:rtl/>
        </w:rPr>
        <w:t>,</w:t>
      </w:r>
      <w:r>
        <w:rPr>
          <w:rtl/>
        </w:rPr>
        <w:t xml:space="preserve"> אם סכנה היא</w:t>
      </w:r>
      <w:r>
        <w:rPr>
          <w:rFonts w:hint="cs"/>
          <w:rtl/>
        </w:rPr>
        <w:t>,</w:t>
      </w:r>
      <w:r>
        <w:rPr>
          <w:rtl/>
        </w:rPr>
        <w:t xml:space="preserve"> מרפאים אותה בשבת</w:t>
      </w:r>
      <w:r>
        <w:rPr>
          <w:rFonts w:hint="cs"/>
          <w:rtl/>
        </w:rPr>
        <w:t xml:space="preserve">. רבותינו אומרים: </w:t>
      </w:r>
      <w:r>
        <w:rPr>
          <w:rtl/>
        </w:rPr>
        <w:t>מבקש אתה שלא לחוש בא</w:t>
      </w:r>
      <w:r>
        <w:rPr>
          <w:rFonts w:hint="cs"/>
          <w:rtl/>
        </w:rPr>
        <w:t>ו</w:t>
      </w:r>
      <w:r>
        <w:rPr>
          <w:rtl/>
        </w:rPr>
        <w:t>זניך</w:t>
      </w:r>
      <w:r>
        <w:rPr>
          <w:rFonts w:hint="cs"/>
          <w:rtl/>
        </w:rPr>
        <w:t>,</w:t>
      </w:r>
      <w:r>
        <w:rPr>
          <w:rtl/>
        </w:rPr>
        <w:t xml:space="preserve"> ולא אחד מאיבריך</w:t>
      </w:r>
      <w:r>
        <w:rPr>
          <w:rFonts w:hint="cs"/>
          <w:rtl/>
        </w:rPr>
        <w:t>?</w:t>
      </w:r>
      <w:r>
        <w:rPr>
          <w:rtl/>
        </w:rPr>
        <w:t xml:space="preserve"> הטה א</w:t>
      </w:r>
      <w:r>
        <w:rPr>
          <w:rFonts w:hint="cs"/>
          <w:rtl/>
        </w:rPr>
        <w:t>ו</w:t>
      </w:r>
      <w:r>
        <w:rPr>
          <w:rtl/>
        </w:rPr>
        <w:t>זנך לתורה ואת</w:t>
      </w:r>
      <w:r>
        <w:rPr>
          <w:rFonts w:hint="cs"/>
          <w:rtl/>
        </w:rPr>
        <w:t>ה</w:t>
      </w:r>
      <w:r>
        <w:rPr>
          <w:rtl/>
        </w:rPr>
        <w:t xml:space="preserve"> נוחל חיים </w:t>
      </w:r>
      <w:r>
        <w:rPr>
          <w:rFonts w:hint="cs"/>
          <w:rtl/>
        </w:rPr>
        <w:t xml:space="preserve">... </w:t>
      </w:r>
      <w:r>
        <w:rPr>
          <w:rtl/>
        </w:rPr>
        <w:t>רבי לוי אמר</w:t>
      </w:r>
      <w:r>
        <w:rPr>
          <w:rFonts w:hint="cs"/>
          <w:rtl/>
        </w:rPr>
        <w:t>:</w:t>
      </w:r>
      <w:r>
        <w:rPr>
          <w:rtl/>
        </w:rPr>
        <w:t xml:space="preserve"> האוזן לגוף </w:t>
      </w:r>
      <w:proofErr w:type="spellStart"/>
      <w:r>
        <w:rPr>
          <w:rtl/>
        </w:rPr>
        <w:t>כקינקל</w:t>
      </w:r>
      <w:proofErr w:type="spellEnd"/>
      <w:r>
        <w:rPr>
          <w:rtl/>
        </w:rPr>
        <w:t xml:space="preserve"> לכלים</w:t>
      </w:r>
      <w:r>
        <w:rPr>
          <w:rFonts w:hint="cs"/>
          <w:rtl/>
        </w:rPr>
        <w:t>.</w:t>
      </w:r>
      <w:r>
        <w:rPr>
          <w:rtl/>
        </w:rPr>
        <w:t xml:space="preserve"> שכן </w:t>
      </w:r>
      <w:proofErr w:type="spellStart"/>
      <w:r>
        <w:rPr>
          <w:rtl/>
        </w:rPr>
        <w:t>הקינקל</w:t>
      </w:r>
      <w:proofErr w:type="spellEnd"/>
      <w:r>
        <w:rPr>
          <w:rtl/>
        </w:rPr>
        <w:t xml:space="preserve"> כמה כלים ניתני</w:t>
      </w:r>
      <w:r>
        <w:rPr>
          <w:rFonts w:hint="cs"/>
          <w:rtl/>
        </w:rPr>
        <w:t>ם</w:t>
      </w:r>
      <w:r>
        <w:rPr>
          <w:rtl/>
        </w:rPr>
        <w:t xml:space="preserve"> עליו</w:t>
      </w:r>
      <w:r>
        <w:rPr>
          <w:rFonts w:hint="cs"/>
          <w:rtl/>
        </w:rPr>
        <w:t>,</w:t>
      </w:r>
      <w:r>
        <w:rPr>
          <w:rtl/>
        </w:rPr>
        <w:t xml:space="preserve"> ואת</w:t>
      </w:r>
      <w:r>
        <w:rPr>
          <w:rFonts w:hint="cs"/>
          <w:rtl/>
        </w:rPr>
        <w:t>ה</w:t>
      </w:r>
      <w:r>
        <w:rPr>
          <w:rtl/>
        </w:rPr>
        <w:t xml:space="preserve"> נותן מוגמר תחתיו וכולם </w:t>
      </w:r>
      <w:proofErr w:type="spellStart"/>
      <w:r>
        <w:rPr>
          <w:rtl/>
        </w:rPr>
        <w:t>מתעשנים</w:t>
      </w:r>
      <w:proofErr w:type="spellEnd"/>
      <w:r>
        <w:rPr>
          <w:rFonts w:hint="cs"/>
          <w:rtl/>
        </w:rPr>
        <w:t>.</w:t>
      </w:r>
      <w:r>
        <w:rPr>
          <w:rtl/>
        </w:rPr>
        <w:t xml:space="preserve"> כך</w:t>
      </w:r>
      <w:r>
        <w:rPr>
          <w:rFonts w:hint="cs"/>
          <w:rtl/>
        </w:rPr>
        <w:t>,</w:t>
      </w:r>
      <w:r>
        <w:rPr>
          <w:rtl/>
        </w:rPr>
        <w:t xml:space="preserve"> מאתים וארבעים ושמונה איברים שבאדם הזה</w:t>
      </w:r>
      <w:r>
        <w:rPr>
          <w:rFonts w:hint="cs"/>
          <w:rtl/>
        </w:rPr>
        <w:t>,</w:t>
      </w:r>
      <w:r>
        <w:rPr>
          <w:rtl/>
        </w:rPr>
        <w:t xml:space="preserve"> על ידי האוזן כולן חיי</w:t>
      </w:r>
      <w:r>
        <w:rPr>
          <w:rFonts w:hint="cs"/>
          <w:rtl/>
        </w:rPr>
        <w:t xml:space="preserve">ם, שנאמר: </w:t>
      </w:r>
      <w:r>
        <w:rPr>
          <w:rtl/>
        </w:rPr>
        <w:t xml:space="preserve">שמעו </w:t>
      </w:r>
      <w:proofErr w:type="spellStart"/>
      <w:r>
        <w:rPr>
          <w:rtl/>
        </w:rPr>
        <w:t>ותחי</w:t>
      </w:r>
      <w:proofErr w:type="spellEnd"/>
      <w:r>
        <w:rPr>
          <w:rtl/>
        </w:rPr>
        <w:t xml:space="preserve"> נפשכם</w:t>
      </w:r>
      <w:r>
        <w:rPr>
          <w:rFonts w:hint="cs"/>
          <w:rtl/>
        </w:rPr>
        <w:t xml:space="preserve">". הפטרת השבת היא 'שנייה לפורענות' וירמיהו ממשיך שם בדברי תוכחה קשים ביותר, אך תחילת דבריו, עפ"י המדרש לפחות, היא קריאה לחיים, היא קריאה לשמיעה ולהאזנה, מהם באים חיים לעולם: "שמעו דבר ה' בית יעקב וכל משפחות בית ישראל". אלא שכדי לקבל חיים משמיעה והאזנה, צריך פתיחות ומוכנות לשמיעה והאזנה. </w:t>
      </w:r>
      <w:r w:rsidR="003E7406">
        <w:rPr>
          <w:rFonts w:hint="cs"/>
          <w:rtl/>
        </w:rPr>
        <w:t xml:space="preserve">הסמל או הדימוי לפתיחות זו שבכוחה  להשפיע על כל הגוף (לטוב ולרע) הוא </w:t>
      </w:r>
      <w:proofErr w:type="spellStart"/>
      <w:r w:rsidR="003E7406">
        <w:rPr>
          <w:rFonts w:hint="cs"/>
          <w:rtl/>
        </w:rPr>
        <w:t>ה</w:t>
      </w:r>
      <w:r>
        <w:rPr>
          <w:rFonts w:hint="cs"/>
          <w:rtl/>
        </w:rPr>
        <w:t>קינקל</w:t>
      </w:r>
      <w:proofErr w:type="spellEnd"/>
      <w:r>
        <w:rPr>
          <w:rFonts w:hint="cs"/>
          <w:rtl/>
        </w:rPr>
        <w:t xml:space="preserve"> הוא כלי מנוקב שהיו נותנים בו אש וקטורת </w:t>
      </w:r>
      <w:r w:rsidR="003E7406">
        <w:rPr>
          <w:rFonts w:hint="cs"/>
          <w:rtl/>
        </w:rPr>
        <w:t xml:space="preserve">(מוגמר) </w:t>
      </w:r>
      <w:r>
        <w:rPr>
          <w:rFonts w:hint="cs"/>
          <w:rtl/>
        </w:rPr>
        <w:t>לתת ריח טוב בבגדים.</w:t>
      </w:r>
      <w:r w:rsidR="003E7406">
        <w:rPr>
          <w:rFonts w:hint="cs"/>
          <w:rtl/>
        </w:rPr>
        <w:t xml:space="preserve"> ראו הספר על כלי המוגמר, אברהם אופיר שמש, </w:t>
      </w:r>
      <w:hyperlink r:id="rId7" w:anchor="2.6500.6.default" w:history="1">
        <w:r w:rsidR="003E7406" w:rsidRPr="00EB20D9">
          <w:rPr>
            <w:rStyle w:val="Hyperlink"/>
            <w:rFonts w:hint="cs"/>
            <w:rtl/>
          </w:rPr>
          <w:t>ריח גן עדן – ריחות בשמי</w:t>
        </w:r>
        <w:r w:rsidR="00EB20D9" w:rsidRPr="00EB20D9">
          <w:rPr>
            <w:rStyle w:val="Hyperlink"/>
            <w:rFonts w:hint="cs"/>
            <w:rtl/>
          </w:rPr>
          <w:t>ם וקטורת</w:t>
        </w:r>
      </w:hyperlink>
      <w:r w:rsidR="00EB20D9">
        <w:rPr>
          <w:rFonts w:hint="cs"/>
          <w:rtl/>
        </w:rPr>
        <w:t xml:space="preserve">, </w:t>
      </w:r>
      <w:r w:rsidR="003E7406">
        <w:rPr>
          <w:rFonts w:hint="cs"/>
          <w:rtl/>
        </w:rPr>
        <w:t>הוצאת בר אילן</w:t>
      </w:r>
      <w:r w:rsidR="00EB20D9">
        <w:rPr>
          <w:rFonts w:hint="cs"/>
          <w:rtl/>
        </w:rPr>
        <w:t xml:space="preserve"> תשע"ז</w:t>
      </w:r>
      <w:r w:rsidR="003E7406">
        <w:rPr>
          <w:rFonts w:hint="cs"/>
          <w:rtl/>
        </w:rPr>
        <w:t>.</w:t>
      </w:r>
    </w:p>
  </w:footnote>
  <w:footnote w:id="9">
    <w:p w14:paraId="762A3445" w14:textId="77777777" w:rsidR="00EB2DBB" w:rsidRDefault="00EB2DBB" w:rsidP="00C72E52">
      <w:pPr>
        <w:pStyle w:val="a3"/>
        <w:rPr>
          <w:rFonts w:hint="cs"/>
          <w:rtl/>
        </w:rPr>
      </w:pPr>
      <w:r>
        <w:rPr>
          <w:rStyle w:val="a5"/>
        </w:rPr>
        <w:footnoteRef/>
      </w:r>
      <w:r>
        <w:rPr>
          <w:rtl/>
        </w:rPr>
        <w:t xml:space="preserve"> </w:t>
      </w:r>
      <w:r>
        <w:rPr>
          <w:rFonts w:hint="cs"/>
          <w:rtl/>
        </w:rPr>
        <w:t>בניגוד ללשון ימינו, בן עיר או עירוני</w:t>
      </w:r>
      <w:r w:rsidR="00C72E52">
        <w:rPr>
          <w:rFonts w:hint="cs"/>
          <w:rtl/>
        </w:rPr>
        <w:t>,</w:t>
      </w:r>
      <w:r>
        <w:rPr>
          <w:rFonts w:hint="cs"/>
          <w:rtl/>
        </w:rPr>
        <w:t xml:space="preserve"> הוא איש הפריפריה, מי שגר בעיירה או כפר גדול ובן מדינה הוא בן עיר גדולה הנקראת גם כרך. </w:t>
      </w:r>
      <w:r w:rsidR="0078016E">
        <w:rPr>
          <w:rFonts w:hint="cs"/>
          <w:rtl/>
        </w:rPr>
        <w:t>ראו</w:t>
      </w:r>
      <w:r>
        <w:rPr>
          <w:rFonts w:hint="cs"/>
          <w:rtl/>
        </w:rPr>
        <w:t xml:space="preserve"> מסכת מגילה, פרק ב משנה ג: "בן עיר שהלך לכרך ובן כרך שהלך לעיר" ושם בני העיר קוראים את המגילה בארבעה עשר באדר. </w:t>
      </w:r>
      <w:r w:rsidR="0078016E">
        <w:rPr>
          <w:rFonts w:hint="cs"/>
          <w:rtl/>
        </w:rPr>
        <w:t>ראו</w:t>
      </w:r>
      <w:r>
        <w:rPr>
          <w:rFonts w:hint="cs"/>
          <w:rtl/>
        </w:rPr>
        <w:t xml:space="preserve"> גם </w:t>
      </w:r>
      <w:r>
        <w:rPr>
          <w:rtl/>
        </w:rPr>
        <w:t>מדרש תהלים (בובר) מזמור טו</w:t>
      </w:r>
      <w:r>
        <w:rPr>
          <w:rFonts w:hint="cs"/>
          <w:rtl/>
        </w:rPr>
        <w:t>: "</w:t>
      </w:r>
      <w:r>
        <w:rPr>
          <w:rtl/>
        </w:rPr>
        <w:t xml:space="preserve">משל לעירוני שנכנס למדינה וראה אותן </w:t>
      </w:r>
      <w:proofErr w:type="spellStart"/>
      <w:r>
        <w:rPr>
          <w:rtl/>
        </w:rPr>
        <w:t>שמוכרין</w:t>
      </w:r>
      <w:proofErr w:type="spellEnd"/>
      <w:r>
        <w:rPr>
          <w:rtl/>
        </w:rPr>
        <w:t xml:space="preserve"> מיני </w:t>
      </w:r>
      <w:proofErr w:type="spellStart"/>
      <w:r>
        <w:rPr>
          <w:rtl/>
        </w:rPr>
        <w:t>כתיתין</w:t>
      </w:r>
      <w:proofErr w:type="spellEnd"/>
      <w:r>
        <w:rPr>
          <w:rtl/>
        </w:rPr>
        <w:t xml:space="preserve"> וכל דבר</w:t>
      </w:r>
      <w:r>
        <w:rPr>
          <w:rFonts w:hint="cs"/>
          <w:rtl/>
        </w:rPr>
        <w:t>.</w:t>
      </w:r>
      <w:r>
        <w:rPr>
          <w:rtl/>
        </w:rPr>
        <w:t xml:space="preserve"> אמר</w:t>
      </w:r>
      <w:r>
        <w:rPr>
          <w:rFonts w:hint="cs"/>
          <w:rtl/>
        </w:rPr>
        <w:t>:</w:t>
      </w:r>
      <w:r>
        <w:rPr>
          <w:rtl/>
        </w:rPr>
        <w:t xml:space="preserve"> מי יכול לשבוע מאלו</w:t>
      </w:r>
      <w:r w:rsidR="00C72E52">
        <w:rPr>
          <w:rFonts w:hint="cs"/>
          <w:rtl/>
        </w:rPr>
        <w:t>?</w:t>
      </w:r>
      <w:r>
        <w:rPr>
          <w:rtl/>
        </w:rPr>
        <w:t xml:space="preserve"> אמרו לו </w:t>
      </w:r>
      <w:proofErr w:type="spellStart"/>
      <w:r>
        <w:rPr>
          <w:rtl/>
        </w:rPr>
        <w:t>חביריו</w:t>
      </w:r>
      <w:proofErr w:type="spellEnd"/>
      <w:r>
        <w:rPr>
          <w:rFonts w:hint="cs"/>
          <w:rtl/>
        </w:rPr>
        <w:t>:</w:t>
      </w:r>
      <w:r>
        <w:rPr>
          <w:rtl/>
        </w:rPr>
        <w:t xml:space="preserve"> מי שיש לו מעות הרבה</w:t>
      </w:r>
      <w:r>
        <w:rPr>
          <w:rFonts w:hint="cs"/>
          <w:rtl/>
        </w:rPr>
        <w:t>". ומדינה היא עיר, כמו למשל ב</w:t>
      </w:r>
      <w:r>
        <w:rPr>
          <w:rtl/>
        </w:rPr>
        <w:t xml:space="preserve">ירושלמי יומא </w:t>
      </w:r>
      <w:r>
        <w:rPr>
          <w:rFonts w:hint="cs"/>
          <w:rtl/>
        </w:rPr>
        <w:t xml:space="preserve">פרק </w:t>
      </w:r>
      <w:r>
        <w:rPr>
          <w:rtl/>
        </w:rPr>
        <w:t xml:space="preserve">א </w:t>
      </w:r>
      <w:r>
        <w:rPr>
          <w:rFonts w:hint="cs"/>
          <w:rtl/>
        </w:rPr>
        <w:t>הלכה א: "</w:t>
      </w:r>
      <w:r>
        <w:rPr>
          <w:rtl/>
        </w:rPr>
        <w:t xml:space="preserve">בשעריך </w:t>
      </w:r>
      <w:r>
        <w:rPr>
          <w:rFonts w:hint="cs"/>
          <w:rtl/>
        </w:rPr>
        <w:t xml:space="preserve">- </w:t>
      </w:r>
      <w:r>
        <w:rPr>
          <w:rtl/>
        </w:rPr>
        <w:t>לרבות שערי המדינה</w:t>
      </w:r>
      <w:r>
        <w:rPr>
          <w:rFonts w:hint="cs"/>
          <w:rtl/>
        </w:rPr>
        <w:t>", וב</w:t>
      </w:r>
      <w:r>
        <w:rPr>
          <w:rtl/>
        </w:rPr>
        <w:t>מסכת פסחים נא ע</w:t>
      </w:r>
      <w:r>
        <w:rPr>
          <w:rFonts w:hint="cs"/>
          <w:rtl/>
        </w:rPr>
        <w:t>"א: "</w:t>
      </w:r>
      <w:r>
        <w:rPr>
          <w:rtl/>
        </w:rPr>
        <w:t xml:space="preserve">מעשה ביהודה והלל בניו של רבן גמליאל שיצאו </w:t>
      </w:r>
      <w:proofErr w:type="spellStart"/>
      <w:r>
        <w:rPr>
          <w:rtl/>
        </w:rPr>
        <w:t>בקורדקיסון</w:t>
      </w:r>
      <w:proofErr w:type="spellEnd"/>
      <w:r>
        <w:rPr>
          <w:rtl/>
        </w:rPr>
        <w:t xml:space="preserve"> בשבת </w:t>
      </w:r>
      <w:proofErr w:type="spellStart"/>
      <w:r>
        <w:rPr>
          <w:rtl/>
        </w:rPr>
        <w:t>בבירי</w:t>
      </w:r>
      <w:proofErr w:type="spellEnd"/>
      <w:r>
        <w:rPr>
          <w:rtl/>
        </w:rPr>
        <w:t>, ולעזה עליהן המדינה</w:t>
      </w:r>
      <w:r>
        <w:rPr>
          <w:rFonts w:hint="cs"/>
          <w:rtl/>
        </w:rPr>
        <w:t>", וב</w:t>
      </w:r>
      <w:r>
        <w:rPr>
          <w:rtl/>
        </w:rPr>
        <w:t xml:space="preserve">אבות דרבי נתן נוסח א פרק </w:t>
      </w:r>
      <w:proofErr w:type="spellStart"/>
      <w:r>
        <w:rPr>
          <w:rtl/>
        </w:rPr>
        <w:t>יח</w:t>
      </w:r>
      <w:proofErr w:type="spellEnd"/>
      <w:r>
        <w:rPr>
          <w:rFonts w:hint="cs"/>
          <w:rtl/>
        </w:rPr>
        <w:t>: "</w:t>
      </w:r>
      <w:r>
        <w:rPr>
          <w:rtl/>
        </w:rPr>
        <w:t>למה היה רבי אלעזר דומה</w:t>
      </w:r>
      <w:r>
        <w:rPr>
          <w:rFonts w:hint="cs"/>
          <w:rtl/>
        </w:rPr>
        <w:t>?</w:t>
      </w:r>
      <w:r>
        <w:rPr>
          <w:rtl/>
        </w:rPr>
        <w:t xml:space="preserve"> לרוכל שנטל קופתו ונכנס למדינה ובאו בני המדינה ואמרו לו</w:t>
      </w:r>
      <w:r>
        <w:rPr>
          <w:rFonts w:hint="cs"/>
          <w:rtl/>
        </w:rPr>
        <w:t>:</w:t>
      </w:r>
      <w:r>
        <w:rPr>
          <w:rtl/>
        </w:rPr>
        <w:t xml:space="preserve"> שמן טוב יש עמך</w:t>
      </w:r>
      <w:r>
        <w:rPr>
          <w:rFonts w:hint="cs"/>
          <w:rtl/>
        </w:rPr>
        <w:t>,</w:t>
      </w:r>
      <w:r>
        <w:rPr>
          <w:rtl/>
        </w:rPr>
        <w:t xml:space="preserve"> </w:t>
      </w:r>
      <w:proofErr w:type="spellStart"/>
      <w:r>
        <w:rPr>
          <w:rtl/>
        </w:rPr>
        <w:t>פולייטין</w:t>
      </w:r>
      <w:proofErr w:type="spellEnd"/>
      <w:r>
        <w:rPr>
          <w:rtl/>
        </w:rPr>
        <w:t xml:space="preserve"> יש עמך</w:t>
      </w:r>
      <w:r>
        <w:rPr>
          <w:rFonts w:hint="cs"/>
          <w:rtl/>
        </w:rPr>
        <w:t>", ועוד</w:t>
      </w:r>
      <w:r>
        <w:rPr>
          <w:rtl/>
        </w:rPr>
        <w:t>.</w:t>
      </w:r>
      <w:r>
        <w:rPr>
          <w:rFonts w:hint="cs"/>
          <w:rtl/>
        </w:rPr>
        <w:t xml:space="preserve"> כמו העיר מדינה שבחצי האי ערב והיא מקבילה לפוליס ביוונית. אבל מנגד יש גם "מדינה" במובן רחב יותר של אזור, כמו: "</w:t>
      </w:r>
      <w:r>
        <w:rPr>
          <w:rtl/>
        </w:rPr>
        <w:t xml:space="preserve">ארץ יהודה אין בה משום </w:t>
      </w:r>
      <w:proofErr w:type="spellStart"/>
      <w:r>
        <w:rPr>
          <w:rtl/>
        </w:rPr>
        <w:t>סיקריקון</w:t>
      </w:r>
      <w:proofErr w:type="spellEnd"/>
      <w:r>
        <w:rPr>
          <w:rtl/>
        </w:rPr>
        <w:t xml:space="preserve"> מפני יישוב המדינה</w:t>
      </w:r>
      <w:r>
        <w:rPr>
          <w:rFonts w:hint="cs"/>
          <w:rtl/>
        </w:rPr>
        <w:t>" (</w:t>
      </w:r>
      <w:proofErr w:type="spellStart"/>
      <w:r>
        <w:rPr>
          <w:rtl/>
        </w:rPr>
        <w:t>תוספתא</w:t>
      </w:r>
      <w:proofErr w:type="spellEnd"/>
      <w:r>
        <w:rPr>
          <w:rtl/>
        </w:rPr>
        <w:t xml:space="preserve"> גיטין פרק ג</w:t>
      </w:r>
      <w:r>
        <w:rPr>
          <w:rFonts w:hint="cs"/>
          <w:rtl/>
        </w:rPr>
        <w:t xml:space="preserve"> הלכה י).</w:t>
      </w:r>
    </w:p>
  </w:footnote>
  <w:footnote w:id="10">
    <w:p w14:paraId="4C24247D" w14:textId="77777777" w:rsidR="00EB2DBB" w:rsidRDefault="00EB2DBB">
      <w:pPr>
        <w:pStyle w:val="a3"/>
        <w:rPr>
          <w:rFonts w:hint="cs"/>
        </w:rPr>
      </w:pPr>
      <w:r>
        <w:rPr>
          <w:rStyle w:val="a5"/>
        </w:rPr>
        <w:footnoteRef/>
      </w:r>
      <w:r>
        <w:rPr>
          <w:rtl/>
        </w:rPr>
        <w:t xml:space="preserve"> </w:t>
      </w:r>
      <w:r>
        <w:rPr>
          <w:rFonts w:hint="cs"/>
          <w:rtl/>
        </w:rPr>
        <w:t>ממשפחה מיוחסת שיודעת את מוצאה ושרשרת הדורות. ובימינו, גנום</w:t>
      </w:r>
      <w:r w:rsidR="00EB20D9">
        <w:rPr>
          <w:rFonts w:hint="cs"/>
          <w:rtl/>
        </w:rPr>
        <w:t xml:space="preserve"> וגנטיקה</w:t>
      </w:r>
      <w:r>
        <w:rPr>
          <w:rFonts w:hint="cs"/>
          <w:rtl/>
        </w:rPr>
        <w:t>.</w:t>
      </w:r>
    </w:p>
  </w:footnote>
  <w:footnote w:id="11">
    <w:p w14:paraId="2198BF21" w14:textId="77777777" w:rsidR="00EB2DBB" w:rsidRDefault="00EB2DBB" w:rsidP="00842794">
      <w:pPr>
        <w:pStyle w:val="a3"/>
        <w:rPr>
          <w:rFonts w:hint="cs"/>
          <w:rtl/>
        </w:rPr>
      </w:pPr>
      <w:r>
        <w:rPr>
          <w:rStyle w:val="a5"/>
        </w:rPr>
        <w:footnoteRef/>
      </w:r>
      <w:r>
        <w:rPr>
          <w:rtl/>
        </w:rPr>
        <w:t xml:space="preserve"> </w:t>
      </w:r>
      <w:proofErr w:type="spellStart"/>
      <w:r>
        <w:rPr>
          <w:rFonts w:hint="cs"/>
          <w:rtl/>
        </w:rPr>
        <w:t>ס</w:t>
      </w:r>
      <w:r>
        <w:rPr>
          <w:rFonts w:hint="eastAsia"/>
          <w:rtl/>
        </w:rPr>
        <w:t>ָ</w:t>
      </w:r>
      <w:r>
        <w:rPr>
          <w:rFonts w:hint="cs"/>
          <w:rtl/>
        </w:rPr>
        <w:t>כו</w:t>
      </w:r>
      <w:r>
        <w:rPr>
          <w:rFonts w:hint="eastAsia"/>
          <w:rtl/>
        </w:rPr>
        <w:t>ּ</w:t>
      </w:r>
      <w:r>
        <w:rPr>
          <w:rFonts w:hint="cs"/>
          <w:rtl/>
        </w:rPr>
        <w:t>ף</w:t>
      </w:r>
      <w:proofErr w:type="spellEnd"/>
      <w:r>
        <w:rPr>
          <w:rFonts w:hint="cs"/>
          <w:rtl/>
        </w:rPr>
        <w:t xml:space="preserve"> הוא כמו סחוף, היינו, דווי, ירוד, מדוכא</w:t>
      </w:r>
      <w:r w:rsidR="00EB20D9">
        <w:rPr>
          <w:rFonts w:hint="cs"/>
          <w:rtl/>
        </w:rPr>
        <w:t>, מושפל</w:t>
      </w:r>
      <w:r>
        <w:rPr>
          <w:rFonts w:hint="cs"/>
          <w:rtl/>
        </w:rPr>
        <w:t xml:space="preserve">. </w:t>
      </w:r>
      <w:r w:rsidR="0078016E">
        <w:rPr>
          <w:rFonts w:hint="cs"/>
          <w:rtl/>
        </w:rPr>
        <w:t>ראו</w:t>
      </w:r>
      <w:r>
        <w:rPr>
          <w:rFonts w:hint="cs"/>
          <w:rtl/>
        </w:rPr>
        <w:t xml:space="preserve"> </w:t>
      </w:r>
      <w:r>
        <w:rPr>
          <w:rtl/>
        </w:rPr>
        <w:t>אבות דרבי נתן נוסח ב פרק מו</w:t>
      </w:r>
      <w:r>
        <w:rPr>
          <w:rFonts w:hint="cs"/>
          <w:rtl/>
        </w:rPr>
        <w:t>: "</w:t>
      </w:r>
      <w:r>
        <w:rPr>
          <w:rtl/>
        </w:rPr>
        <w:t xml:space="preserve">האומר אלך ואגמול חסד </w:t>
      </w:r>
      <w:r>
        <w:rPr>
          <w:rFonts w:hint="cs"/>
          <w:rtl/>
        </w:rPr>
        <w:t>...</w:t>
      </w:r>
      <w:r>
        <w:rPr>
          <w:rtl/>
        </w:rPr>
        <w:t xml:space="preserve"> שמא אקרא גומל חסד</w:t>
      </w:r>
      <w:r>
        <w:rPr>
          <w:rFonts w:hint="cs"/>
          <w:rtl/>
        </w:rPr>
        <w:t>,</w:t>
      </w:r>
      <w:r>
        <w:rPr>
          <w:rtl/>
        </w:rPr>
        <w:t xml:space="preserve"> הרי זה דווי </w:t>
      </w:r>
      <w:proofErr w:type="spellStart"/>
      <w:r>
        <w:rPr>
          <w:rtl/>
        </w:rPr>
        <w:t>וסכוף</w:t>
      </w:r>
      <w:proofErr w:type="spellEnd"/>
      <w:r>
        <w:rPr>
          <w:rFonts w:hint="cs"/>
          <w:rtl/>
        </w:rPr>
        <w:t>". ו</w:t>
      </w:r>
      <w:r>
        <w:rPr>
          <w:rtl/>
        </w:rPr>
        <w:t xml:space="preserve">בראשית רבה פח </w:t>
      </w:r>
      <w:r>
        <w:rPr>
          <w:rFonts w:hint="cs"/>
          <w:rtl/>
        </w:rPr>
        <w:t xml:space="preserve">א: " ... </w:t>
      </w:r>
      <w:r>
        <w:rPr>
          <w:rtl/>
        </w:rPr>
        <w:t xml:space="preserve">שלא יהיו מונים את ישראל </w:t>
      </w:r>
      <w:proofErr w:type="spellStart"/>
      <w:r>
        <w:rPr>
          <w:rtl/>
        </w:rPr>
        <w:t>ואומרין</w:t>
      </w:r>
      <w:proofErr w:type="spellEnd"/>
      <w:r>
        <w:rPr>
          <w:rtl/>
        </w:rPr>
        <w:t xml:space="preserve"> להם אומה של דווים </w:t>
      </w:r>
      <w:proofErr w:type="spellStart"/>
      <w:r>
        <w:rPr>
          <w:rtl/>
        </w:rPr>
        <w:t>וסכופי</w:t>
      </w:r>
      <w:r w:rsidR="00842794">
        <w:rPr>
          <w:rFonts w:hint="cs"/>
          <w:rtl/>
        </w:rPr>
        <w:t>ם</w:t>
      </w:r>
      <w:proofErr w:type="spellEnd"/>
      <w:r>
        <w:rPr>
          <w:rtl/>
        </w:rPr>
        <w:t xml:space="preserve"> אתם</w:t>
      </w:r>
      <w:r>
        <w:rPr>
          <w:rFonts w:hint="cs"/>
          <w:rtl/>
        </w:rPr>
        <w:t>".</w:t>
      </w:r>
    </w:p>
  </w:footnote>
  <w:footnote w:id="12">
    <w:p w14:paraId="7BE92828" w14:textId="77777777" w:rsidR="00EB2DBB" w:rsidRDefault="00EB2DBB" w:rsidP="00B723B7">
      <w:pPr>
        <w:pStyle w:val="a3"/>
        <w:rPr>
          <w:rFonts w:hint="cs"/>
          <w:rtl/>
        </w:rPr>
      </w:pPr>
      <w:r>
        <w:rPr>
          <w:rStyle w:val="a5"/>
        </w:rPr>
        <w:footnoteRef/>
      </w:r>
      <w:r>
        <w:rPr>
          <w:rtl/>
        </w:rPr>
        <w:t xml:space="preserve"> </w:t>
      </w:r>
      <w:r>
        <w:rPr>
          <w:rFonts w:hint="cs"/>
          <w:rtl/>
        </w:rPr>
        <w:t xml:space="preserve">זה אחד מהמדרשים המעטים בהם ירמיהו הוא המנחם ואילו ישעיהו הוא המוכיח בדברים קשים. </w:t>
      </w:r>
      <w:r w:rsidR="0078016E">
        <w:rPr>
          <w:rFonts w:hint="cs"/>
          <w:rtl/>
        </w:rPr>
        <w:t>ראו</w:t>
      </w:r>
      <w:r>
        <w:rPr>
          <w:rFonts w:hint="cs"/>
          <w:rtl/>
        </w:rPr>
        <w:t xml:space="preserve"> </w:t>
      </w:r>
      <w:r>
        <w:rPr>
          <w:rtl/>
        </w:rPr>
        <w:t>פסיקתא רבתי נחמו</w:t>
      </w:r>
      <w:r>
        <w:rPr>
          <w:rFonts w:hint="cs"/>
          <w:rtl/>
        </w:rPr>
        <w:t>: "</w:t>
      </w:r>
      <w:r>
        <w:rPr>
          <w:rtl/>
        </w:rPr>
        <w:t xml:space="preserve">כל מה </w:t>
      </w:r>
      <w:proofErr w:type="spellStart"/>
      <w:r>
        <w:rPr>
          <w:rtl/>
        </w:rPr>
        <w:t>דאמר</w:t>
      </w:r>
      <w:proofErr w:type="spellEnd"/>
      <w:r>
        <w:rPr>
          <w:rtl/>
        </w:rPr>
        <w:t xml:space="preserve"> ירמיה ופרע</w:t>
      </w:r>
      <w:r>
        <w:rPr>
          <w:rFonts w:hint="cs"/>
          <w:rtl/>
        </w:rPr>
        <w:t>,</w:t>
      </w:r>
      <w:r>
        <w:rPr>
          <w:rtl/>
        </w:rPr>
        <w:t xml:space="preserve"> אתא ישעיהו ור</w:t>
      </w:r>
      <w:r>
        <w:rPr>
          <w:rFonts w:hint="cs"/>
          <w:rtl/>
        </w:rPr>
        <w:t>י</w:t>
      </w:r>
      <w:r>
        <w:rPr>
          <w:rtl/>
        </w:rPr>
        <w:t>פא</w:t>
      </w:r>
      <w:r>
        <w:rPr>
          <w:rFonts w:hint="cs"/>
          <w:rtl/>
        </w:rPr>
        <w:t xml:space="preserve">". ואילו כאן, ירמיהו הקרתני הוא החיובי וישעיהו מהעיר הגדולה הוא </w:t>
      </w:r>
      <w:proofErr w:type="spellStart"/>
      <w:r>
        <w:rPr>
          <w:rFonts w:hint="cs"/>
          <w:rtl/>
        </w:rPr>
        <w:t>הקנתרני</w:t>
      </w:r>
      <w:proofErr w:type="spellEnd"/>
      <w:r w:rsidR="00EB20D9">
        <w:rPr>
          <w:rFonts w:hint="cs"/>
          <w:rtl/>
        </w:rPr>
        <w:t xml:space="preserve"> (קנטרני, </w:t>
      </w:r>
      <w:proofErr w:type="spellStart"/>
      <w:r w:rsidR="00EB20D9">
        <w:rPr>
          <w:rFonts w:hint="cs"/>
          <w:rtl/>
        </w:rPr>
        <w:t>קינתור</w:t>
      </w:r>
      <w:proofErr w:type="spellEnd"/>
      <w:r w:rsidR="00EB20D9">
        <w:rPr>
          <w:rFonts w:hint="cs"/>
          <w:rtl/>
        </w:rPr>
        <w:t xml:space="preserve"> </w:t>
      </w:r>
      <w:proofErr w:type="spellStart"/>
      <w:r w:rsidR="00EB20D9">
        <w:rPr>
          <w:rFonts w:hint="cs"/>
          <w:rtl/>
        </w:rPr>
        <w:t>וקינטור</w:t>
      </w:r>
      <w:proofErr w:type="spellEnd"/>
      <w:r w:rsidR="00EB20D9">
        <w:rPr>
          <w:rFonts w:hint="cs"/>
          <w:rtl/>
        </w:rPr>
        <w:t xml:space="preserve"> שניהם נכונים)</w:t>
      </w:r>
      <w:r>
        <w:rPr>
          <w:rFonts w:hint="cs"/>
          <w:rtl/>
        </w:rPr>
        <w:t xml:space="preserve">. </w:t>
      </w:r>
      <w:r w:rsidR="0078016E">
        <w:rPr>
          <w:rFonts w:hint="cs"/>
          <w:rtl/>
        </w:rPr>
        <w:t>ראו</w:t>
      </w:r>
      <w:r>
        <w:rPr>
          <w:rFonts w:hint="cs"/>
          <w:rtl/>
        </w:rPr>
        <w:t xml:space="preserve"> גם ההשוואה הידועה בגמרא </w:t>
      </w:r>
      <w:r>
        <w:rPr>
          <w:rtl/>
        </w:rPr>
        <w:t xml:space="preserve">חגיגה </w:t>
      </w:r>
      <w:proofErr w:type="spellStart"/>
      <w:r>
        <w:rPr>
          <w:rtl/>
        </w:rPr>
        <w:t>יג</w:t>
      </w:r>
      <w:proofErr w:type="spellEnd"/>
      <w:r>
        <w:rPr>
          <w:rtl/>
        </w:rPr>
        <w:t xml:space="preserve"> ע</w:t>
      </w:r>
      <w:r>
        <w:rPr>
          <w:rFonts w:hint="cs"/>
          <w:rtl/>
        </w:rPr>
        <w:t>"ב עם יחזקאל: "</w:t>
      </w:r>
      <w:r>
        <w:rPr>
          <w:rtl/>
        </w:rPr>
        <w:t>למה יחזקאל דומה - לבן כפר שראה את המלך, ולמה ישעיה דומה - לבן כרך שראה את המלך</w:t>
      </w:r>
      <w:r>
        <w:rPr>
          <w:rFonts w:hint="cs"/>
          <w:rtl/>
        </w:rPr>
        <w:t xml:space="preserve">". שם, למעלתו של ישעיהו, וכאן, לחסרונו. לפעמים, להיות איש העולם הגדול הוא חסרון ולא יתרון. כך או כך, המדרש שלנו עושה את ההשוואה בין "שמעו דבר ה' בית יעקב" של ירמיהו בהפטרת השבת ובין "שמעו דבר ה' קציני סדום" של ישעיהו בשבת חזון הבאה. וכבר </w:t>
      </w:r>
      <w:r w:rsidR="00DE3613">
        <w:rPr>
          <w:rFonts w:hint="cs"/>
          <w:rtl/>
        </w:rPr>
        <w:t>העירו חז"ל ב</w:t>
      </w:r>
      <w:r>
        <w:rPr>
          <w:rFonts w:hint="cs"/>
          <w:rtl/>
        </w:rPr>
        <w:t>גמרא ב</w:t>
      </w:r>
      <w:r>
        <w:rPr>
          <w:rtl/>
        </w:rPr>
        <w:t xml:space="preserve">רכות </w:t>
      </w:r>
      <w:proofErr w:type="spellStart"/>
      <w:r>
        <w:rPr>
          <w:rtl/>
        </w:rPr>
        <w:t>יט</w:t>
      </w:r>
      <w:proofErr w:type="spellEnd"/>
      <w:r>
        <w:rPr>
          <w:rtl/>
        </w:rPr>
        <w:t xml:space="preserve"> ע</w:t>
      </w:r>
      <w:r>
        <w:rPr>
          <w:rFonts w:hint="cs"/>
          <w:rtl/>
        </w:rPr>
        <w:t>"א</w:t>
      </w:r>
      <w:r w:rsidR="0093068C">
        <w:rPr>
          <w:rFonts w:hint="cs"/>
          <w:rtl/>
        </w:rPr>
        <w:t xml:space="preserve"> על סמיכות פסוקים </w:t>
      </w:r>
      <w:r w:rsidR="00B723B7">
        <w:rPr>
          <w:rFonts w:hint="cs"/>
          <w:rtl/>
        </w:rPr>
        <w:t xml:space="preserve">ט-י בפרק א </w:t>
      </w:r>
      <w:r w:rsidR="0093068C">
        <w:rPr>
          <w:rFonts w:hint="cs"/>
          <w:rtl/>
        </w:rPr>
        <w:t>בתחילת ספר ישעיהו</w:t>
      </w:r>
      <w:r w:rsidR="00B723B7">
        <w:rPr>
          <w:rFonts w:hint="cs"/>
          <w:rtl/>
        </w:rPr>
        <w:t xml:space="preserve">: " ... </w:t>
      </w:r>
      <w:r w:rsidR="00DE3613">
        <w:rPr>
          <w:rtl/>
        </w:rPr>
        <w:t xml:space="preserve">כִּמְעָט כִּסְדֹם הָיִינוּ </w:t>
      </w:r>
      <w:proofErr w:type="spellStart"/>
      <w:r w:rsidR="00DE3613">
        <w:rPr>
          <w:rtl/>
        </w:rPr>
        <w:t>לַעֲמֹרָה</w:t>
      </w:r>
      <w:proofErr w:type="spellEnd"/>
      <w:r w:rsidR="00DE3613">
        <w:rPr>
          <w:rtl/>
        </w:rPr>
        <w:t xml:space="preserve"> דָּמִינוּ: שִׁמְעוּ דְבַר ה' קְצִינֵי סְדֹם הַאֲזִינוּ תּוֹרַת </w:t>
      </w:r>
      <w:proofErr w:type="spellStart"/>
      <w:r w:rsidR="00DE3613">
        <w:rPr>
          <w:rtl/>
        </w:rPr>
        <w:t>אֱלֹהֵינו</w:t>
      </w:r>
      <w:proofErr w:type="spellEnd"/>
      <w:r w:rsidR="00DE3613">
        <w:rPr>
          <w:rtl/>
        </w:rPr>
        <w:t xml:space="preserve">ּ עַם </w:t>
      </w:r>
      <w:proofErr w:type="spellStart"/>
      <w:r w:rsidR="00DE3613">
        <w:rPr>
          <w:rtl/>
        </w:rPr>
        <w:t>עֲמֹרָה</w:t>
      </w:r>
      <w:proofErr w:type="spellEnd"/>
      <w:r w:rsidR="00B723B7">
        <w:rPr>
          <w:rFonts w:hint="cs"/>
          <w:rtl/>
        </w:rPr>
        <w:t>", ואמרו</w:t>
      </w:r>
      <w:r>
        <w:rPr>
          <w:rFonts w:hint="cs"/>
          <w:rtl/>
        </w:rPr>
        <w:t>: "</w:t>
      </w:r>
      <w:r>
        <w:rPr>
          <w:rtl/>
        </w:rPr>
        <w:t>לעולם אל יפתח אדם פיו לשטן</w:t>
      </w:r>
      <w:r>
        <w:rPr>
          <w:rFonts w:hint="cs"/>
          <w:rtl/>
        </w:rPr>
        <w:t xml:space="preserve">". </w:t>
      </w:r>
      <w:r w:rsidR="00CF3880">
        <w:rPr>
          <w:rFonts w:hint="cs"/>
          <w:rtl/>
        </w:rPr>
        <w:t xml:space="preserve">אך </w:t>
      </w:r>
      <w:r>
        <w:rPr>
          <w:rFonts w:hint="cs"/>
          <w:rtl/>
        </w:rPr>
        <w:t xml:space="preserve">ככלות </w:t>
      </w:r>
      <w:proofErr w:type="spellStart"/>
      <w:r>
        <w:rPr>
          <w:rFonts w:hint="cs"/>
          <w:rtl/>
        </w:rPr>
        <w:t>הכל</w:t>
      </w:r>
      <w:proofErr w:type="spellEnd"/>
      <w:r>
        <w:rPr>
          <w:rFonts w:hint="cs"/>
          <w:rtl/>
        </w:rPr>
        <w:t>, אי אפשר לקחת מישעיהו את ה"שמעו" האחר, זה שראינו בשמות רבה בו פתחנו: "</w:t>
      </w:r>
      <w:r>
        <w:rPr>
          <w:rtl/>
        </w:rPr>
        <w:t xml:space="preserve">הַטּוּ אָזְנְכֶם וּלְכוּ אֵלַי שִׁמְעוּ </w:t>
      </w:r>
      <w:proofErr w:type="spellStart"/>
      <w:r>
        <w:rPr>
          <w:rtl/>
        </w:rPr>
        <w:t>וּתְחִי</w:t>
      </w:r>
      <w:proofErr w:type="spellEnd"/>
      <w:r>
        <w:rPr>
          <w:rtl/>
        </w:rPr>
        <w:t xml:space="preserve"> נַפְשְׁכֶם</w:t>
      </w:r>
      <w:r>
        <w:rPr>
          <w:rFonts w:hint="cs"/>
          <w:rtl/>
        </w:rPr>
        <w:t>".</w:t>
      </w:r>
    </w:p>
  </w:footnote>
  <w:footnote w:id="13">
    <w:p w14:paraId="3AB67833" w14:textId="77777777" w:rsidR="00EB2DBB" w:rsidRDefault="00EB2DBB" w:rsidP="00E83E13">
      <w:pPr>
        <w:pStyle w:val="a3"/>
        <w:rPr>
          <w:rFonts w:hint="cs"/>
          <w:rtl/>
        </w:rPr>
      </w:pPr>
      <w:r>
        <w:rPr>
          <w:rStyle w:val="a5"/>
        </w:rPr>
        <w:footnoteRef/>
      </w:r>
      <w:r>
        <w:rPr>
          <w:rtl/>
        </w:rPr>
        <w:t xml:space="preserve"> </w:t>
      </w:r>
      <w:hyperlink r:id="rId8" w:anchor="gsc.tab=0" w:history="1">
        <w:r w:rsidRPr="00E56C28">
          <w:rPr>
            <w:rStyle w:val="Hyperlink"/>
            <w:rFonts w:hint="cs"/>
            <w:rtl/>
          </w:rPr>
          <w:t xml:space="preserve">פסיקתא </w:t>
        </w:r>
        <w:proofErr w:type="spellStart"/>
        <w:r w:rsidRPr="00E56C28">
          <w:rPr>
            <w:rStyle w:val="Hyperlink"/>
            <w:rFonts w:hint="cs"/>
            <w:rtl/>
          </w:rPr>
          <w:t>ד</w:t>
        </w:r>
        <w:r w:rsidRPr="00E56C28">
          <w:rPr>
            <w:rStyle w:val="Hyperlink"/>
            <w:rFonts w:hint="cs"/>
            <w:rtl/>
          </w:rPr>
          <w:t>ר</w:t>
        </w:r>
        <w:r w:rsidRPr="00E56C28">
          <w:rPr>
            <w:rStyle w:val="Hyperlink"/>
            <w:rFonts w:hint="cs"/>
            <w:rtl/>
          </w:rPr>
          <w:t>ב</w:t>
        </w:r>
        <w:proofErr w:type="spellEnd"/>
        <w:r w:rsidRPr="00E56C28">
          <w:rPr>
            <w:rStyle w:val="Hyperlink"/>
            <w:rFonts w:hint="cs"/>
            <w:rtl/>
          </w:rPr>
          <w:t xml:space="preserve"> </w:t>
        </w:r>
        <w:r w:rsidRPr="00E56C28">
          <w:rPr>
            <w:rStyle w:val="Hyperlink"/>
            <w:rFonts w:hint="cs"/>
            <w:rtl/>
          </w:rPr>
          <w:t>כ</w:t>
        </w:r>
        <w:r w:rsidRPr="00E56C28">
          <w:rPr>
            <w:rStyle w:val="Hyperlink"/>
            <w:rFonts w:hint="cs"/>
            <w:rtl/>
          </w:rPr>
          <w:t>הנא</w:t>
        </w:r>
      </w:hyperlink>
      <w:r>
        <w:rPr>
          <w:rFonts w:hint="cs"/>
          <w:rtl/>
        </w:rPr>
        <w:t xml:space="preserve"> ומקבילתה </w:t>
      </w:r>
      <w:hyperlink r:id="rId9" w:anchor="gsc.tab=0" w:history="1">
        <w:r w:rsidRPr="00E56C28">
          <w:rPr>
            <w:rStyle w:val="Hyperlink"/>
            <w:rFonts w:hint="cs"/>
            <w:rtl/>
          </w:rPr>
          <w:t>פסיק</w:t>
        </w:r>
        <w:r w:rsidRPr="00E56C28">
          <w:rPr>
            <w:rStyle w:val="Hyperlink"/>
            <w:rFonts w:hint="cs"/>
            <w:rtl/>
          </w:rPr>
          <w:t>ת</w:t>
        </w:r>
        <w:r w:rsidRPr="00E56C28">
          <w:rPr>
            <w:rStyle w:val="Hyperlink"/>
            <w:rFonts w:hint="cs"/>
            <w:rtl/>
          </w:rPr>
          <w:t>א</w:t>
        </w:r>
        <w:r w:rsidRPr="00E56C28">
          <w:rPr>
            <w:rStyle w:val="Hyperlink"/>
            <w:rFonts w:hint="cs"/>
            <w:rtl/>
          </w:rPr>
          <w:t xml:space="preserve"> </w:t>
        </w:r>
        <w:r w:rsidRPr="00E56C28">
          <w:rPr>
            <w:rStyle w:val="Hyperlink"/>
            <w:rFonts w:hint="cs"/>
            <w:rtl/>
          </w:rPr>
          <w:t>רבתי</w:t>
        </w:r>
      </w:hyperlink>
      <w:r>
        <w:rPr>
          <w:rFonts w:hint="cs"/>
          <w:rtl/>
        </w:rPr>
        <w:t xml:space="preserve"> שעוד נראה להלן, מסודרות כידוע על "מעגל השנה"</w:t>
      </w:r>
      <w:r w:rsidR="00E83E13">
        <w:rPr>
          <w:rFonts w:hint="cs"/>
          <w:rtl/>
        </w:rPr>
        <w:t>, על השבתות המיוחדות</w:t>
      </w:r>
      <w:r>
        <w:rPr>
          <w:rFonts w:hint="cs"/>
          <w:rtl/>
        </w:rPr>
        <w:t xml:space="preserve"> </w:t>
      </w:r>
      <w:r w:rsidR="00E83E13">
        <w:rPr>
          <w:rFonts w:hint="cs"/>
          <w:rtl/>
        </w:rPr>
        <w:t>(כמו שקלים, חנוכה, החודש</w:t>
      </w:r>
      <w:r w:rsidR="00CF3880">
        <w:rPr>
          <w:rFonts w:hint="cs"/>
          <w:rtl/>
        </w:rPr>
        <w:t>, המועדים</w:t>
      </w:r>
      <w:r w:rsidR="00E83E13">
        <w:rPr>
          <w:rFonts w:hint="cs"/>
          <w:rtl/>
        </w:rPr>
        <w:t xml:space="preserve">) </w:t>
      </w:r>
      <w:r>
        <w:rPr>
          <w:rFonts w:hint="cs"/>
          <w:rtl/>
        </w:rPr>
        <w:t xml:space="preserve">ולא על פרשות התורה </w:t>
      </w:r>
      <w:r w:rsidR="00E83E13">
        <w:rPr>
          <w:rFonts w:hint="cs"/>
          <w:rtl/>
        </w:rPr>
        <w:t>(</w:t>
      </w:r>
      <w:r w:rsidR="0078016E">
        <w:rPr>
          <w:rFonts w:hint="cs"/>
          <w:rtl/>
        </w:rPr>
        <w:t>ראו</w:t>
      </w:r>
      <w:r w:rsidR="0007718B">
        <w:rPr>
          <w:rFonts w:hint="cs"/>
          <w:rtl/>
        </w:rPr>
        <w:t xml:space="preserve"> סקירה של מדרשים אלה באתר מחלקי המים ו</w:t>
      </w:r>
      <w:r w:rsidR="00AD2E44">
        <w:rPr>
          <w:rFonts w:hint="cs"/>
          <w:rtl/>
        </w:rPr>
        <w:t>הפניה ל</w:t>
      </w:r>
      <w:r w:rsidR="0007718B">
        <w:rPr>
          <w:rFonts w:hint="cs"/>
          <w:rtl/>
        </w:rPr>
        <w:t>ספר</w:t>
      </w:r>
      <w:r w:rsidR="00E83E13">
        <w:rPr>
          <w:rFonts w:hint="cs"/>
          <w:rtl/>
        </w:rPr>
        <w:t xml:space="preserve"> </w:t>
      </w:r>
      <w:hyperlink r:id="rId10" w:history="1">
        <w:r w:rsidR="00E83E13" w:rsidRPr="00227B04">
          <w:rPr>
            <w:rStyle w:val="Hyperlink"/>
            <w:rFonts w:hint="cs"/>
            <w:rtl/>
          </w:rPr>
          <w:t xml:space="preserve">ענת </w:t>
        </w:r>
        <w:proofErr w:type="spellStart"/>
        <w:r w:rsidR="00E83E13" w:rsidRPr="00227B04">
          <w:rPr>
            <w:rStyle w:val="Hyperlink"/>
            <w:rFonts w:hint="cs"/>
            <w:rtl/>
          </w:rPr>
          <w:t>ר</w:t>
        </w:r>
        <w:r w:rsidR="00E83E13" w:rsidRPr="00227B04">
          <w:rPr>
            <w:rStyle w:val="Hyperlink"/>
            <w:rFonts w:hint="cs"/>
            <w:rtl/>
          </w:rPr>
          <w:t>י</w:t>
        </w:r>
        <w:r w:rsidR="00E83E13" w:rsidRPr="00227B04">
          <w:rPr>
            <w:rStyle w:val="Hyperlink"/>
            <w:rFonts w:hint="cs"/>
            <w:rtl/>
          </w:rPr>
          <w:t>יזל</w:t>
        </w:r>
        <w:proofErr w:type="spellEnd"/>
        <w:r w:rsidR="00E83E13" w:rsidRPr="00227B04">
          <w:rPr>
            <w:rStyle w:val="Hyperlink"/>
            <w:rFonts w:hint="cs"/>
            <w:rtl/>
          </w:rPr>
          <w:t xml:space="preserve">, </w:t>
        </w:r>
        <w:r w:rsidR="00E83E13" w:rsidRPr="00227B04">
          <w:rPr>
            <w:rStyle w:val="Hyperlink"/>
            <w:rFonts w:hint="cs"/>
            <w:rtl/>
          </w:rPr>
          <w:t>מ</w:t>
        </w:r>
        <w:r w:rsidR="00E83E13" w:rsidRPr="00227B04">
          <w:rPr>
            <w:rStyle w:val="Hyperlink"/>
            <w:rFonts w:hint="cs"/>
            <w:rtl/>
          </w:rPr>
          <w:t>ב</w:t>
        </w:r>
        <w:r w:rsidR="00E83E13" w:rsidRPr="00227B04">
          <w:rPr>
            <w:rStyle w:val="Hyperlink"/>
            <w:rFonts w:hint="cs"/>
            <w:rtl/>
          </w:rPr>
          <w:t>ו</w:t>
        </w:r>
        <w:r w:rsidR="00E83E13" w:rsidRPr="00227B04">
          <w:rPr>
            <w:rStyle w:val="Hyperlink"/>
            <w:rFonts w:hint="cs"/>
            <w:rtl/>
          </w:rPr>
          <w:t>א</w:t>
        </w:r>
        <w:r w:rsidR="00E83E13" w:rsidRPr="00227B04">
          <w:rPr>
            <w:rStyle w:val="Hyperlink"/>
            <w:rFonts w:hint="cs"/>
            <w:rtl/>
          </w:rPr>
          <w:t xml:space="preserve"> למ</w:t>
        </w:r>
        <w:r w:rsidR="00E83E13" w:rsidRPr="00227B04">
          <w:rPr>
            <w:rStyle w:val="Hyperlink"/>
            <w:rFonts w:hint="cs"/>
            <w:rtl/>
          </w:rPr>
          <w:t>ד</w:t>
        </w:r>
        <w:r w:rsidR="00E83E13" w:rsidRPr="00227B04">
          <w:rPr>
            <w:rStyle w:val="Hyperlink"/>
            <w:rFonts w:hint="cs"/>
            <w:rtl/>
          </w:rPr>
          <w:t>רשים</w:t>
        </w:r>
      </w:hyperlink>
      <w:r w:rsidR="00E83E13">
        <w:rPr>
          <w:rFonts w:hint="cs"/>
          <w:rtl/>
        </w:rPr>
        <w:t xml:space="preserve">) </w:t>
      </w:r>
      <w:r>
        <w:rPr>
          <w:rFonts w:hint="cs"/>
          <w:rtl/>
        </w:rPr>
        <w:t xml:space="preserve">ומקדישות </w:t>
      </w:r>
      <w:proofErr w:type="spellStart"/>
      <w:r>
        <w:rPr>
          <w:rFonts w:hint="cs"/>
          <w:rtl/>
        </w:rPr>
        <w:t>פיסקא</w:t>
      </w:r>
      <w:proofErr w:type="spellEnd"/>
      <w:r>
        <w:rPr>
          <w:rFonts w:hint="cs"/>
          <w:rtl/>
        </w:rPr>
        <w:t xml:space="preserve"> מיוחדת לכל אחת משלוש שבתות הפורענות ושבע שבתות הנחמה. לפיכך, הן משמשות מקור חשוב למדרשי הפורענות (מלבד איכה רבה </w:t>
      </w:r>
      <w:r w:rsidR="00AD2E44">
        <w:rPr>
          <w:rFonts w:hint="cs"/>
          <w:rtl/>
        </w:rPr>
        <w:t xml:space="preserve">ומדרשי החורבן שבתלמודים </w:t>
      </w:r>
      <w:r>
        <w:rPr>
          <w:rFonts w:hint="cs"/>
          <w:rtl/>
        </w:rPr>
        <w:t>כמובן)</w:t>
      </w:r>
      <w:r w:rsidR="00C72E52">
        <w:rPr>
          <w:rFonts w:hint="cs"/>
          <w:rtl/>
        </w:rPr>
        <w:t>;</w:t>
      </w:r>
      <w:r>
        <w:rPr>
          <w:rFonts w:hint="cs"/>
          <w:rtl/>
        </w:rPr>
        <w:t xml:space="preserve"> וביותר, לנבואות הנחמה, שתבוא</w:t>
      </w:r>
      <w:r w:rsidR="00E83E13">
        <w:rPr>
          <w:rFonts w:hint="cs"/>
          <w:rtl/>
        </w:rPr>
        <w:t>נה</w:t>
      </w:r>
      <w:r>
        <w:rPr>
          <w:rFonts w:hint="cs"/>
          <w:rtl/>
        </w:rPr>
        <w:t xml:space="preserve"> ותפרוס</w:t>
      </w:r>
      <w:r w:rsidR="00E83E13">
        <w:rPr>
          <w:rFonts w:hint="cs"/>
          <w:rtl/>
        </w:rPr>
        <w:t>נה</w:t>
      </w:r>
      <w:r>
        <w:rPr>
          <w:rFonts w:hint="cs"/>
          <w:rtl/>
        </w:rPr>
        <w:t xml:space="preserve"> </w:t>
      </w:r>
      <w:r w:rsidR="00C72E52">
        <w:rPr>
          <w:rFonts w:hint="cs"/>
          <w:rtl/>
        </w:rPr>
        <w:t>סוכת</w:t>
      </w:r>
      <w:r w:rsidR="00E83E13">
        <w:rPr>
          <w:rFonts w:hint="cs"/>
          <w:rtl/>
        </w:rPr>
        <w:t xml:space="preserve"> שלומן</w:t>
      </w:r>
      <w:r w:rsidR="00C72E52">
        <w:rPr>
          <w:rFonts w:hint="cs"/>
          <w:rtl/>
        </w:rPr>
        <w:t xml:space="preserve"> </w:t>
      </w:r>
      <w:r>
        <w:rPr>
          <w:rFonts w:hint="cs"/>
          <w:rtl/>
        </w:rPr>
        <w:t>עלינו במהרה בימינו אמן.</w:t>
      </w:r>
    </w:p>
  </w:footnote>
  <w:footnote w:id="14">
    <w:p w14:paraId="052E0523" w14:textId="77777777" w:rsidR="00EB2DBB" w:rsidRDefault="00EB2DBB">
      <w:pPr>
        <w:pStyle w:val="a3"/>
        <w:rPr>
          <w:rFonts w:hint="cs"/>
        </w:rPr>
      </w:pPr>
      <w:r>
        <w:rPr>
          <w:rStyle w:val="a5"/>
        </w:rPr>
        <w:footnoteRef/>
      </w:r>
      <w:r>
        <w:rPr>
          <w:rtl/>
        </w:rPr>
        <w:t xml:space="preserve"> </w:t>
      </w:r>
      <w:r>
        <w:rPr>
          <w:rFonts w:hint="cs"/>
          <w:rtl/>
        </w:rPr>
        <w:t>את זה שנותר.</w:t>
      </w:r>
    </w:p>
  </w:footnote>
  <w:footnote w:id="15">
    <w:p w14:paraId="5187C391" w14:textId="77777777" w:rsidR="00EB2DBB" w:rsidRDefault="00EB2DBB">
      <w:pPr>
        <w:pStyle w:val="a3"/>
        <w:rPr>
          <w:rFonts w:hint="cs"/>
          <w:rtl/>
        </w:rPr>
      </w:pPr>
      <w:r>
        <w:rPr>
          <w:rStyle w:val="a5"/>
        </w:rPr>
        <w:footnoteRef/>
      </w:r>
      <w:r>
        <w:rPr>
          <w:rtl/>
        </w:rPr>
        <w:t xml:space="preserve"> </w:t>
      </w:r>
      <w:r>
        <w:rPr>
          <w:rFonts w:hint="cs"/>
          <w:rtl/>
        </w:rPr>
        <w:t>בעשיית העגל, אבדו את ה"נעשה".</w:t>
      </w:r>
    </w:p>
  </w:footnote>
  <w:footnote w:id="16">
    <w:p w14:paraId="60665FD3" w14:textId="77777777" w:rsidR="00EB2DBB" w:rsidRDefault="00EB2DBB" w:rsidP="00CF3880">
      <w:pPr>
        <w:pStyle w:val="a3"/>
        <w:rPr>
          <w:rFonts w:hint="cs"/>
        </w:rPr>
      </w:pPr>
      <w:r>
        <w:rPr>
          <w:rStyle w:val="a5"/>
        </w:rPr>
        <w:footnoteRef/>
      </w:r>
      <w:r>
        <w:rPr>
          <w:rtl/>
        </w:rPr>
        <w:t xml:space="preserve"> </w:t>
      </w:r>
      <w:r>
        <w:rPr>
          <w:rFonts w:hint="cs"/>
          <w:rtl/>
        </w:rPr>
        <w:t xml:space="preserve">הקטע עד כאן נמצא גם בשמות רבה </w:t>
      </w:r>
      <w:proofErr w:type="spellStart"/>
      <w:r>
        <w:rPr>
          <w:rFonts w:hint="cs"/>
          <w:rtl/>
        </w:rPr>
        <w:t>כז</w:t>
      </w:r>
      <w:proofErr w:type="spellEnd"/>
      <w:r>
        <w:rPr>
          <w:rFonts w:hint="cs"/>
          <w:rtl/>
        </w:rPr>
        <w:t xml:space="preserve"> ט (שהבאנו בתחילת דברינו): </w:t>
      </w:r>
      <w:r w:rsidRPr="00924BF2">
        <w:rPr>
          <w:rtl/>
        </w:rPr>
        <w:t>"שמעו דבר ה'</w:t>
      </w:r>
      <w:r>
        <w:rPr>
          <w:rFonts w:hint="cs"/>
          <w:rtl/>
        </w:rPr>
        <w:t xml:space="preserve"> -</w:t>
      </w:r>
      <w:r w:rsidRPr="00924BF2">
        <w:rPr>
          <w:rtl/>
        </w:rPr>
        <w:t xml:space="preserve"> משל למלך שאמר לעבדיו שמרו לי ב' כוסות הללו והיה </w:t>
      </w:r>
      <w:proofErr w:type="spellStart"/>
      <w:r w:rsidRPr="00924BF2">
        <w:rPr>
          <w:rtl/>
        </w:rPr>
        <w:t>דיאטריטא</w:t>
      </w:r>
      <w:proofErr w:type="spellEnd"/>
      <w:r>
        <w:rPr>
          <w:rFonts w:hint="cs"/>
          <w:rtl/>
        </w:rPr>
        <w:t xml:space="preserve"> (כלי זכוכית יקרה). אמר לו: </w:t>
      </w:r>
      <w:r w:rsidRPr="00924BF2">
        <w:rPr>
          <w:rtl/>
        </w:rPr>
        <w:t>הוי זהיר בהם</w:t>
      </w:r>
      <w:r>
        <w:rPr>
          <w:rFonts w:hint="cs"/>
          <w:rtl/>
        </w:rPr>
        <w:t>.</w:t>
      </w:r>
      <w:r w:rsidRPr="00924BF2">
        <w:rPr>
          <w:rtl/>
        </w:rPr>
        <w:t xml:space="preserve"> עד שהוא נכנס לפלטין</w:t>
      </w:r>
      <w:r>
        <w:rPr>
          <w:rFonts w:hint="cs"/>
          <w:rtl/>
        </w:rPr>
        <w:t>,</w:t>
      </w:r>
      <w:r w:rsidRPr="00924BF2">
        <w:rPr>
          <w:rtl/>
        </w:rPr>
        <w:t xml:space="preserve"> היה עגל אחד שרוי על פתח הפלטין</w:t>
      </w:r>
      <w:r>
        <w:rPr>
          <w:rFonts w:hint="cs"/>
          <w:rtl/>
        </w:rPr>
        <w:t>.</w:t>
      </w:r>
      <w:r w:rsidRPr="00924BF2">
        <w:rPr>
          <w:rtl/>
        </w:rPr>
        <w:t xml:space="preserve"> נגח העבד ונשבר אחד מהם</w:t>
      </w:r>
      <w:r>
        <w:rPr>
          <w:rFonts w:hint="cs"/>
          <w:rtl/>
        </w:rPr>
        <w:t>.</w:t>
      </w:r>
      <w:r w:rsidRPr="00924BF2">
        <w:rPr>
          <w:rtl/>
        </w:rPr>
        <w:t xml:space="preserve"> והיה העבד עומד ומרתת לפני המלך</w:t>
      </w:r>
      <w:r>
        <w:rPr>
          <w:rFonts w:hint="cs"/>
          <w:rtl/>
        </w:rPr>
        <w:t>.</w:t>
      </w:r>
      <w:r w:rsidRPr="00924BF2">
        <w:rPr>
          <w:rtl/>
        </w:rPr>
        <w:t xml:space="preserve"> אמר לו</w:t>
      </w:r>
      <w:r>
        <w:rPr>
          <w:rFonts w:hint="cs"/>
          <w:rtl/>
        </w:rPr>
        <w:t>:</w:t>
      </w:r>
      <w:r w:rsidRPr="00924BF2">
        <w:rPr>
          <w:rtl/>
        </w:rPr>
        <w:t xml:space="preserve"> למה </w:t>
      </w:r>
      <w:r>
        <w:rPr>
          <w:rFonts w:hint="cs"/>
          <w:rtl/>
        </w:rPr>
        <w:t xml:space="preserve">אתה </w:t>
      </w:r>
      <w:r w:rsidRPr="00924BF2">
        <w:rPr>
          <w:rtl/>
        </w:rPr>
        <w:t>מרתת</w:t>
      </w:r>
      <w:r>
        <w:rPr>
          <w:rFonts w:hint="cs"/>
          <w:rtl/>
        </w:rPr>
        <w:t>?</w:t>
      </w:r>
      <w:r w:rsidRPr="00924BF2">
        <w:rPr>
          <w:rtl/>
        </w:rPr>
        <w:t xml:space="preserve"> אמר</w:t>
      </w:r>
      <w:r w:rsidR="00AD4E8F">
        <w:rPr>
          <w:rFonts w:hint="cs"/>
          <w:rtl/>
        </w:rPr>
        <w:t>:</w:t>
      </w:r>
      <w:r w:rsidRPr="00924BF2">
        <w:rPr>
          <w:rtl/>
        </w:rPr>
        <w:t xml:space="preserve"> </w:t>
      </w:r>
      <w:proofErr w:type="spellStart"/>
      <w:r w:rsidRPr="00924BF2">
        <w:rPr>
          <w:rtl/>
        </w:rPr>
        <w:t>שנגחני</w:t>
      </w:r>
      <w:proofErr w:type="spellEnd"/>
      <w:r w:rsidRPr="00924BF2">
        <w:rPr>
          <w:rtl/>
        </w:rPr>
        <w:t xml:space="preserve"> עגל ושבר אחד משני הכוסות</w:t>
      </w:r>
      <w:r w:rsidR="00AD4E8F">
        <w:rPr>
          <w:rFonts w:hint="cs"/>
          <w:rtl/>
        </w:rPr>
        <w:t>.</w:t>
      </w:r>
      <w:r w:rsidRPr="00924BF2">
        <w:rPr>
          <w:rtl/>
        </w:rPr>
        <w:t xml:space="preserve"> א"ל המלך</w:t>
      </w:r>
      <w:r w:rsidR="00AD4E8F">
        <w:rPr>
          <w:rFonts w:hint="cs"/>
          <w:rtl/>
        </w:rPr>
        <w:t>:</w:t>
      </w:r>
      <w:r w:rsidRPr="00924BF2">
        <w:rPr>
          <w:rtl/>
        </w:rPr>
        <w:t xml:space="preserve"> א</w:t>
      </w:r>
      <w:r w:rsidR="00AD4E8F">
        <w:rPr>
          <w:rFonts w:hint="cs"/>
          <w:rtl/>
        </w:rPr>
        <w:t xml:space="preserve">ם כן, </w:t>
      </w:r>
      <w:r w:rsidRPr="00924BF2">
        <w:rPr>
          <w:rtl/>
        </w:rPr>
        <w:t>דע וה</w:t>
      </w:r>
      <w:r w:rsidR="00AD4E8F">
        <w:rPr>
          <w:rFonts w:hint="cs"/>
          <w:rtl/>
        </w:rPr>
        <w:t>י</w:t>
      </w:r>
      <w:r w:rsidRPr="00924BF2">
        <w:rPr>
          <w:rtl/>
        </w:rPr>
        <w:t>זהר בשני</w:t>
      </w:r>
      <w:r w:rsidR="00AD4E8F">
        <w:rPr>
          <w:rFonts w:hint="cs"/>
          <w:rtl/>
        </w:rPr>
        <w:t>.</w:t>
      </w:r>
      <w:r w:rsidRPr="00924BF2">
        <w:rPr>
          <w:rtl/>
        </w:rPr>
        <w:t xml:space="preserve"> כך אמר </w:t>
      </w:r>
      <w:r w:rsidR="00AD4E8F">
        <w:rPr>
          <w:rtl/>
        </w:rPr>
        <w:t>הקב"ה</w:t>
      </w:r>
      <w:r w:rsidR="00C72E52">
        <w:rPr>
          <w:rFonts w:hint="cs"/>
          <w:rtl/>
        </w:rPr>
        <w:t>:</w:t>
      </w:r>
      <w:r w:rsidRPr="00924BF2">
        <w:rPr>
          <w:rtl/>
        </w:rPr>
        <w:t xml:space="preserve"> שני כוסות מזגתם בסיני</w:t>
      </w:r>
      <w:r w:rsidR="00C72E52">
        <w:rPr>
          <w:rFonts w:hint="cs"/>
          <w:rtl/>
        </w:rPr>
        <w:t>,</w:t>
      </w:r>
      <w:r w:rsidRPr="00924BF2">
        <w:rPr>
          <w:rtl/>
        </w:rPr>
        <w:t xml:space="preserve"> נעשה ונשמע</w:t>
      </w:r>
      <w:r w:rsidR="00C72E52">
        <w:rPr>
          <w:rFonts w:hint="cs"/>
          <w:rtl/>
        </w:rPr>
        <w:t>.</w:t>
      </w:r>
      <w:r w:rsidRPr="00924BF2">
        <w:rPr>
          <w:rtl/>
        </w:rPr>
        <w:t xml:space="preserve"> שברתם נעשה עשיתם לפני עגל</w:t>
      </w:r>
      <w:r w:rsidR="00C72E52">
        <w:rPr>
          <w:rFonts w:hint="cs"/>
          <w:rtl/>
        </w:rPr>
        <w:t xml:space="preserve"> -</w:t>
      </w:r>
      <w:r w:rsidRPr="00924BF2">
        <w:rPr>
          <w:rtl/>
        </w:rPr>
        <w:t xml:space="preserve"> ה</w:t>
      </w:r>
      <w:r w:rsidR="00C72E52">
        <w:rPr>
          <w:rFonts w:hint="cs"/>
          <w:rtl/>
        </w:rPr>
        <w:t>י</w:t>
      </w:r>
      <w:r w:rsidRPr="00924BF2">
        <w:rPr>
          <w:rtl/>
        </w:rPr>
        <w:t xml:space="preserve">זהרו </w:t>
      </w:r>
      <w:r>
        <w:rPr>
          <w:rtl/>
        </w:rPr>
        <w:t>בנשמע, הוי</w:t>
      </w:r>
      <w:r w:rsidR="00C72E52">
        <w:rPr>
          <w:rFonts w:hint="cs"/>
          <w:rtl/>
        </w:rPr>
        <w:t>:</w:t>
      </w:r>
      <w:r>
        <w:rPr>
          <w:rtl/>
        </w:rPr>
        <w:t xml:space="preserve"> שמעו דבר ה' בית יעקב</w:t>
      </w:r>
      <w:r>
        <w:rPr>
          <w:rFonts w:hint="cs"/>
          <w:rtl/>
        </w:rPr>
        <w:t xml:space="preserve">". </w:t>
      </w:r>
      <w:r w:rsidR="00C72E52">
        <w:rPr>
          <w:rFonts w:hint="cs"/>
          <w:rtl/>
        </w:rPr>
        <w:t>(שי</w:t>
      </w:r>
      <w:r w:rsidR="00EA2DB9">
        <w:rPr>
          <w:rFonts w:hint="cs"/>
          <w:rtl/>
        </w:rPr>
        <w:t>מו</w:t>
      </w:r>
      <w:r w:rsidR="00C72E52">
        <w:rPr>
          <w:rFonts w:hint="cs"/>
          <w:rtl/>
        </w:rPr>
        <w:t xml:space="preserve"> לב לדימוי של </w:t>
      </w:r>
      <w:r w:rsidR="00E83E13">
        <w:rPr>
          <w:rFonts w:hint="cs"/>
          <w:rtl/>
        </w:rPr>
        <w:t>העגל</w:t>
      </w:r>
      <w:r w:rsidR="00C72E52">
        <w:rPr>
          <w:rFonts w:hint="cs"/>
          <w:rtl/>
        </w:rPr>
        <w:t xml:space="preserve"> שנגח את העבד וכך נשברה הכוס של נעשה!). </w:t>
      </w:r>
      <w:r>
        <w:rPr>
          <w:rFonts w:hint="cs"/>
          <w:rtl/>
        </w:rPr>
        <w:t>וכן הוא ב</w:t>
      </w:r>
      <w:r w:rsidRPr="00B038D8">
        <w:rPr>
          <w:rFonts w:hint="cs"/>
          <w:rtl/>
        </w:rPr>
        <w:t>דברים רבה ג י</w:t>
      </w:r>
      <w:r w:rsidRPr="00724C90">
        <w:rPr>
          <w:rFonts w:hint="cs"/>
          <w:rtl/>
        </w:rPr>
        <w:t xml:space="preserve">: </w:t>
      </w:r>
      <w:r w:rsidRPr="00724C90">
        <w:rPr>
          <w:rtl/>
        </w:rPr>
        <w:t>"שמע ישראל - רבותינו אומרים: למה הדבר דומה? למלך שקידש מטרונה בשתי מרגליות. אבדה אחת מהן. אמר לה המלך: איבדת אחת</w:t>
      </w:r>
      <w:r w:rsidR="00C72E52">
        <w:rPr>
          <w:rFonts w:hint="cs"/>
          <w:rtl/>
        </w:rPr>
        <w:t>,</w:t>
      </w:r>
      <w:r w:rsidRPr="00724C90">
        <w:rPr>
          <w:rtl/>
        </w:rPr>
        <w:t xml:space="preserve"> שמרי את השנייה. כך קידש הקב"ה את ישראל בנעשה ונשמע. אבדו את נעשה - שעשו את העגל. אמר להן משה: אבדתן נעשה שמרו נשמע הוי</w:t>
      </w:r>
      <w:r w:rsidR="00C72E52">
        <w:rPr>
          <w:rFonts w:hint="cs"/>
          <w:rtl/>
        </w:rPr>
        <w:t xml:space="preserve">: </w:t>
      </w:r>
      <w:r w:rsidRPr="00724C90">
        <w:rPr>
          <w:rtl/>
        </w:rPr>
        <w:t>שמע ישראל"</w:t>
      </w:r>
      <w:r w:rsidRPr="00724C90">
        <w:rPr>
          <w:rFonts w:hint="cs"/>
          <w:rtl/>
        </w:rPr>
        <w:t>.</w:t>
      </w:r>
      <w:r w:rsidR="00C72E52">
        <w:rPr>
          <w:rFonts w:hint="cs"/>
          <w:rtl/>
        </w:rPr>
        <w:t xml:space="preserve"> וכבר הארכנו במוטיב </w:t>
      </w:r>
      <w:r w:rsidR="00FE015B">
        <w:rPr>
          <w:rFonts w:hint="cs"/>
          <w:rtl/>
        </w:rPr>
        <w:t>ז</w:t>
      </w:r>
      <w:r w:rsidR="00C72E52">
        <w:rPr>
          <w:rFonts w:hint="cs"/>
          <w:rtl/>
        </w:rPr>
        <w:t>ה של</w:t>
      </w:r>
      <w:r w:rsidR="00FE015B">
        <w:rPr>
          <w:rFonts w:hint="cs"/>
          <w:rtl/>
        </w:rPr>
        <w:t xml:space="preserve"> "שמע ישראל" כתיקון ל"נעשה ונשמע" שנשבר, בדברינו </w:t>
      </w:r>
      <w:hyperlink r:id="rId11" w:history="1">
        <w:r w:rsidR="00FE015B" w:rsidRPr="00FE015B">
          <w:rPr>
            <w:rStyle w:val="Hyperlink"/>
            <w:rFonts w:hint="cs"/>
            <w:rtl/>
          </w:rPr>
          <w:t xml:space="preserve">שמע ישראל ה' </w:t>
        </w:r>
        <w:proofErr w:type="spellStart"/>
        <w:r w:rsidR="00FE015B" w:rsidRPr="00FE015B">
          <w:rPr>
            <w:rStyle w:val="Hyperlink"/>
            <w:rFonts w:hint="cs"/>
            <w:rtl/>
          </w:rPr>
          <w:t>אלהינו</w:t>
        </w:r>
        <w:proofErr w:type="spellEnd"/>
        <w:r w:rsidR="00FE015B" w:rsidRPr="00FE015B">
          <w:rPr>
            <w:rStyle w:val="Hyperlink"/>
            <w:rFonts w:hint="cs"/>
            <w:rtl/>
          </w:rPr>
          <w:t xml:space="preserve"> ה' אחד</w:t>
        </w:r>
      </w:hyperlink>
      <w:r w:rsidR="00FE015B">
        <w:rPr>
          <w:rFonts w:hint="cs"/>
          <w:rtl/>
        </w:rPr>
        <w:t xml:space="preserve"> בפרשת ואתחנן-נחמו. כאן הדגש הוא על </w:t>
      </w:r>
      <w:r w:rsidR="00EA2DB9">
        <w:rPr>
          <w:rFonts w:hint="cs"/>
          <w:rtl/>
        </w:rPr>
        <w:t xml:space="preserve">שרשת של </w:t>
      </w:r>
      <w:r w:rsidR="00FE015B">
        <w:rPr>
          <w:rFonts w:hint="cs"/>
          <w:rtl/>
        </w:rPr>
        <w:t>"שמעו"</w:t>
      </w:r>
      <w:r w:rsidR="00EA2DB9">
        <w:rPr>
          <w:rFonts w:hint="cs"/>
          <w:rtl/>
        </w:rPr>
        <w:t xml:space="preserve"> </w:t>
      </w:r>
      <w:r w:rsidR="00817439">
        <w:rPr>
          <w:rFonts w:hint="cs"/>
          <w:rtl/>
        </w:rPr>
        <w:t>שמתחילה בשמע ישראל והולכת ומחמירה עקב שלא מקיימים "שמעו"</w:t>
      </w:r>
      <w:r w:rsidR="00FE015B">
        <w:rPr>
          <w:rFonts w:hint="cs"/>
          <w:rtl/>
        </w:rPr>
        <w:t>.</w:t>
      </w:r>
      <w:r w:rsidR="00C72E52">
        <w:rPr>
          <w:rFonts w:hint="cs"/>
          <w:rtl/>
        </w:rPr>
        <w:t xml:space="preserve"> </w:t>
      </w:r>
    </w:p>
  </w:footnote>
  <w:footnote w:id="17">
    <w:p w14:paraId="52770CCD" w14:textId="77777777" w:rsidR="00557F81" w:rsidRDefault="00557F81" w:rsidP="00CF3880">
      <w:pPr>
        <w:pStyle w:val="a3"/>
        <w:rPr>
          <w:rFonts w:hint="cs"/>
          <w:rtl/>
        </w:rPr>
      </w:pPr>
      <w:r>
        <w:rPr>
          <w:rStyle w:val="a5"/>
        </w:rPr>
        <w:footnoteRef/>
      </w:r>
      <w:r>
        <w:rPr>
          <w:rtl/>
        </w:rPr>
        <w:t xml:space="preserve"> </w:t>
      </w:r>
      <w:r>
        <w:rPr>
          <w:rFonts w:hint="cs"/>
          <w:rtl/>
        </w:rPr>
        <w:t xml:space="preserve">כאן עובר הדרשן לטון תקיף יותר. כיוון שלא קיימו גם את ה"נשמע", גם לא את "שמע ישראל", הנה מגיעים דברי ירמיהו "שמעו דבר ה' בית יעקב" שאולי מתחילים במקל נעם כהזדמנות של הרגע האחרון, אבל </w:t>
      </w:r>
      <w:r w:rsidR="00CF3880">
        <w:rPr>
          <w:rFonts w:hint="cs"/>
          <w:rtl/>
        </w:rPr>
        <w:t>המשכ</w:t>
      </w:r>
      <w:r>
        <w:rPr>
          <w:rFonts w:hint="cs"/>
          <w:rtl/>
        </w:rPr>
        <w:t xml:space="preserve">ם במקל חובלים וזעם, כפי שאנו למדים מהמשך פרק ב בירמיהו. </w:t>
      </w:r>
      <w:r w:rsidR="00714E12">
        <w:rPr>
          <w:rFonts w:hint="cs"/>
          <w:rtl/>
        </w:rPr>
        <w:t>(ועל מנת לסיים בכ"ז בדבר טוב, מדלגים האשכנזים לתחילת פרק ג והספרדים לתחילת פרק ד).</w:t>
      </w:r>
    </w:p>
  </w:footnote>
  <w:footnote w:id="18">
    <w:p w14:paraId="3C32E492" w14:textId="77777777" w:rsidR="001A3041" w:rsidRDefault="001A3041" w:rsidP="00880135">
      <w:pPr>
        <w:pStyle w:val="a3"/>
        <w:rPr>
          <w:rFonts w:hint="cs"/>
        </w:rPr>
      </w:pPr>
      <w:r>
        <w:rPr>
          <w:rStyle w:val="a5"/>
        </w:rPr>
        <w:footnoteRef/>
      </w:r>
      <w:r>
        <w:rPr>
          <w:rtl/>
        </w:rPr>
        <w:t xml:space="preserve"> </w:t>
      </w:r>
      <w:r w:rsidR="0078016E">
        <w:rPr>
          <w:rFonts w:hint="cs"/>
          <w:rtl/>
        </w:rPr>
        <w:t>ראו</w:t>
      </w:r>
      <w:r>
        <w:rPr>
          <w:rFonts w:hint="cs"/>
          <w:rtl/>
        </w:rPr>
        <w:t xml:space="preserve"> </w:t>
      </w:r>
      <w:r>
        <w:rPr>
          <w:rtl/>
        </w:rPr>
        <w:t xml:space="preserve">מסכת נדרים </w:t>
      </w:r>
      <w:proofErr w:type="spellStart"/>
      <w:r>
        <w:rPr>
          <w:rtl/>
        </w:rPr>
        <w:t>כב</w:t>
      </w:r>
      <w:proofErr w:type="spellEnd"/>
      <w:r>
        <w:rPr>
          <w:rtl/>
        </w:rPr>
        <w:t xml:space="preserve"> ע</w:t>
      </w:r>
      <w:r>
        <w:rPr>
          <w:rFonts w:hint="cs"/>
          <w:rtl/>
        </w:rPr>
        <w:t>"ב: "</w:t>
      </w:r>
      <w:r w:rsidR="00880135">
        <w:rPr>
          <w:rFonts w:hint="cs"/>
          <w:rtl/>
        </w:rPr>
        <w:t xml:space="preserve">אמר רב </w:t>
      </w:r>
      <w:proofErr w:type="spellStart"/>
      <w:r w:rsidR="00880135">
        <w:rPr>
          <w:rFonts w:hint="cs"/>
          <w:rtl/>
        </w:rPr>
        <w:t>אדא</w:t>
      </w:r>
      <w:proofErr w:type="spellEnd"/>
      <w:r w:rsidR="00880135">
        <w:rPr>
          <w:rFonts w:hint="cs"/>
          <w:rtl/>
        </w:rPr>
        <w:t xml:space="preserve"> ברבי </w:t>
      </w:r>
      <w:proofErr w:type="spellStart"/>
      <w:r w:rsidR="00880135">
        <w:rPr>
          <w:rFonts w:hint="cs"/>
          <w:rtl/>
        </w:rPr>
        <w:t>חנינא</w:t>
      </w:r>
      <w:proofErr w:type="spellEnd"/>
      <w:r w:rsidR="00880135">
        <w:rPr>
          <w:rFonts w:hint="cs"/>
          <w:rtl/>
        </w:rPr>
        <w:t xml:space="preserve">: </w:t>
      </w:r>
      <w:r>
        <w:rPr>
          <w:rtl/>
        </w:rPr>
        <w:t>אלמלא חטאו ישראל - לא ניתן להם אלא חמשה חומשי תורה וספר יהושע בלבד, שערכה של ארץ ישראל הוא</w:t>
      </w:r>
      <w:r>
        <w:rPr>
          <w:rFonts w:hint="cs"/>
          <w:rtl/>
        </w:rPr>
        <w:t xml:space="preserve">". דברי הנביאים באו רק משום שחטאו ישראל ואפשר לומר שהרווחנו </w:t>
      </w:r>
      <w:r w:rsidR="00880135">
        <w:rPr>
          <w:rFonts w:hint="cs"/>
          <w:rtl/>
        </w:rPr>
        <w:t>אותם (</w:t>
      </w:r>
      <w:proofErr w:type="spellStart"/>
      <w:r w:rsidR="00880135">
        <w:rPr>
          <w:rFonts w:hint="cs"/>
          <w:rtl/>
        </w:rPr>
        <w:t>במרכאות</w:t>
      </w:r>
      <w:proofErr w:type="spellEnd"/>
      <w:r w:rsidR="00880135">
        <w:rPr>
          <w:rFonts w:hint="cs"/>
          <w:rtl/>
        </w:rPr>
        <w:t xml:space="preserve"> ובלי </w:t>
      </w:r>
      <w:proofErr w:type="spellStart"/>
      <w:r w:rsidR="00880135">
        <w:rPr>
          <w:rFonts w:hint="cs"/>
          <w:rtl/>
        </w:rPr>
        <w:t>מרכאות</w:t>
      </w:r>
      <w:proofErr w:type="spellEnd"/>
      <w:r w:rsidR="00880135">
        <w:rPr>
          <w:rFonts w:hint="cs"/>
          <w:rtl/>
        </w:rPr>
        <w:t xml:space="preserve">) </w:t>
      </w:r>
      <w:r>
        <w:rPr>
          <w:rFonts w:hint="cs"/>
          <w:rtl/>
        </w:rPr>
        <w:t>ביושר (</w:t>
      </w:r>
      <w:proofErr w:type="spellStart"/>
      <w:r w:rsidR="00880135">
        <w:rPr>
          <w:rFonts w:hint="cs"/>
          <w:rtl/>
        </w:rPr>
        <w:t>במרכאות</w:t>
      </w:r>
      <w:proofErr w:type="spellEnd"/>
      <w:r w:rsidR="00880135">
        <w:rPr>
          <w:rFonts w:hint="cs"/>
          <w:rtl/>
        </w:rPr>
        <w:t xml:space="preserve"> ובלי </w:t>
      </w:r>
      <w:proofErr w:type="spellStart"/>
      <w:r w:rsidR="00880135">
        <w:rPr>
          <w:rFonts w:hint="cs"/>
          <w:rtl/>
        </w:rPr>
        <w:t>מרכאות</w:t>
      </w:r>
      <w:proofErr w:type="spellEnd"/>
      <w:r>
        <w:rPr>
          <w:rFonts w:hint="cs"/>
          <w:rtl/>
        </w:rPr>
        <w:t>).</w:t>
      </w:r>
    </w:p>
  </w:footnote>
  <w:footnote w:id="19">
    <w:p w14:paraId="0777958D" w14:textId="77777777" w:rsidR="00817439" w:rsidRDefault="00817439" w:rsidP="00AF3282">
      <w:pPr>
        <w:pStyle w:val="a3"/>
        <w:rPr>
          <w:rFonts w:hint="cs"/>
          <w:rtl/>
        </w:rPr>
      </w:pPr>
      <w:r>
        <w:rPr>
          <w:rStyle w:val="a5"/>
        </w:rPr>
        <w:footnoteRef/>
      </w:r>
      <w:r>
        <w:rPr>
          <w:rtl/>
        </w:rPr>
        <w:t xml:space="preserve"> </w:t>
      </w:r>
      <w:r>
        <w:rPr>
          <w:rFonts w:hint="cs"/>
          <w:rtl/>
        </w:rPr>
        <w:t xml:space="preserve">נראה שהדרשן ממשיך </w:t>
      </w:r>
      <w:r w:rsidR="00880135">
        <w:rPr>
          <w:rFonts w:hint="cs"/>
          <w:rtl/>
        </w:rPr>
        <w:t xml:space="preserve">כאן </w:t>
      </w:r>
      <w:r>
        <w:rPr>
          <w:rFonts w:hint="cs"/>
          <w:rtl/>
        </w:rPr>
        <w:t xml:space="preserve">את דרשת רב </w:t>
      </w:r>
      <w:proofErr w:type="spellStart"/>
      <w:r>
        <w:rPr>
          <w:rFonts w:hint="cs"/>
          <w:rtl/>
        </w:rPr>
        <w:t>אדא</w:t>
      </w:r>
      <w:proofErr w:type="spellEnd"/>
      <w:r>
        <w:rPr>
          <w:rFonts w:hint="cs"/>
          <w:rtl/>
        </w:rPr>
        <w:t xml:space="preserve"> ברבי </w:t>
      </w:r>
      <w:proofErr w:type="spellStart"/>
      <w:r>
        <w:rPr>
          <w:rFonts w:hint="cs"/>
          <w:rtl/>
        </w:rPr>
        <w:t>חנינא</w:t>
      </w:r>
      <w:proofErr w:type="spellEnd"/>
      <w:r w:rsidR="00AF3282">
        <w:rPr>
          <w:rFonts w:hint="cs"/>
          <w:rtl/>
        </w:rPr>
        <w:t xml:space="preserve"> </w:t>
      </w:r>
      <w:r w:rsidR="00880135">
        <w:rPr>
          <w:rFonts w:hint="cs"/>
          <w:rtl/>
        </w:rPr>
        <w:t xml:space="preserve">שבגמרא נדרים בהערה הקודמת, </w:t>
      </w:r>
      <w:r w:rsidR="00AF3282">
        <w:rPr>
          <w:rFonts w:hint="cs"/>
          <w:rtl/>
        </w:rPr>
        <w:t>מהנביאים לכתובים</w:t>
      </w:r>
      <w:r w:rsidR="00880135">
        <w:rPr>
          <w:rFonts w:hint="cs"/>
          <w:rtl/>
        </w:rPr>
        <w:t>. ראו שם שדרש</w:t>
      </w:r>
      <w:r w:rsidR="00AF3282">
        <w:rPr>
          <w:rFonts w:hint="cs"/>
          <w:rtl/>
        </w:rPr>
        <w:t xml:space="preserve">ת רב </w:t>
      </w:r>
      <w:proofErr w:type="spellStart"/>
      <w:r w:rsidR="00AF3282">
        <w:rPr>
          <w:rFonts w:hint="cs"/>
          <w:rtl/>
        </w:rPr>
        <w:t>אדא</w:t>
      </w:r>
      <w:proofErr w:type="spellEnd"/>
      <w:r w:rsidR="00AF3282">
        <w:rPr>
          <w:rFonts w:hint="cs"/>
          <w:rtl/>
        </w:rPr>
        <w:t xml:space="preserve"> נשענת על הפסוק ב</w:t>
      </w:r>
      <w:r w:rsidR="00AF3282">
        <w:rPr>
          <w:rtl/>
        </w:rPr>
        <w:t xml:space="preserve">קהלת א </w:t>
      </w:r>
      <w:proofErr w:type="spellStart"/>
      <w:r w:rsidR="00AF3282">
        <w:rPr>
          <w:rtl/>
        </w:rPr>
        <w:t>יח</w:t>
      </w:r>
      <w:proofErr w:type="spellEnd"/>
      <w:r w:rsidR="00AF3282">
        <w:rPr>
          <w:rFonts w:hint="cs"/>
          <w:rtl/>
        </w:rPr>
        <w:t>: "</w:t>
      </w:r>
      <w:r w:rsidR="00AF3282">
        <w:rPr>
          <w:rtl/>
        </w:rPr>
        <w:t>כִּי בְּרֹב חָכְמָה רָב כָּעַס</w:t>
      </w:r>
      <w:r w:rsidR="00AF3282">
        <w:rPr>
          <w:rFonts w:hint="cs"/>
          <w:rtl/>
        </w:rPr>
        <w:t xml:space="preserve"> וכו' " וקוראת אותה הפוך: </w:t>
      </w:r>
      <w:r w:rsidR="00880135">
        <w:rPr>
          <w:rFonts w:hint="cs"/>
          <w:rtl/>
        </w:rPr>
        <w:t>רוב הכעס, הביא לרוב החכמה. והכתובים הלוא נקראים ספרות החכמה.</w:t>
      </w:r>
    </w:p>
  </w:footnote>
  <w:footnote w:id="20">
    <w:p w14:paraId="11B0F3E7" w14:textId="77777777" w:rsidR="00880135" w:rsidRDefault="00880135">
      <w:pPr>
        <w:pStyle w:val="a3"/>
        <w:rPr>
          <w:rFonts w:hint="cs"/>
          <w:rtl/>
        </w:rPr>
      </w:pPr>
      <w:r>
        <w:rPr>
          <w:rStyle w:val="a5"/>
        </w:rPr>
        <w:footnoteRef/>
      </w:r>
      <w:r>
        <w:rPr>
          <w:rtl/>
        </w:rPr>
        <w:t xml:space="preserve"> </w:t>
      </w:r>
      <w:r>
        <w:rPr>
          <w:rFonts w:hint="cs"/>
          <w:rtl/>
        </w:rPr>
        <w:t xml:space="preserve">חזרה לנביאים, לאותן נבואות קשות שאנו קוראים בשלושת השבועות, או שמא נמשיך בשרשרת לספרות הבאה שלאחר הכתובים. לעולם המדרש ותוכחות הדרשנים כגון דרשה זו המזינה </w:t>
      </w:r>
      <w:r w:rsidR="007E5704">
        <w:rPr>
          <w:rFonts w:hint="cs"/>
          <w:rtl/>
        </w:rPr>
        <w:t xml:space="preserve">(מקיימת) </w:t>
      </w:r>
      <w:r>
        <w:rPr>
          <w:rFonts w:hint="cs"/>
          <w:rtl/>
        </w:rPr>
        <w:t xml:space="preserve">את עצמה?  </w:t>
      </w:r>
    </w:p>
  </w:footnote>
  <w:footnote w:id="21">
    <w:p w14:paraId="4C89A8CD" w14:textId="77777777" w:rsidR="00714E12" w:rsidRDefault="00714E12" w:rsidP="00E83E13">
      <w:pPr>
        <w:pStyle w:val="a3"/>
        <w:rPr>
          <w:rFonts w:hint="cs"/>
          <w:rtl/>
        </w:rPr>
      </w:pPr>
      <w:r>
        <w:rPr>
          <w:rStyle w:val="a5"/>
        </w:rPr>
        <w:footnoteRef/>
      </w:r>
      <w:r>
        <w:rPr>
          <w:rtl/>
        </w:rPr>
        <w:t xml:space="preserve"> </w:t>
      </w:r>
      <w:r>
        <w:rPr>
          <w:rFonts w:hint="cs"/>
          <w:rtl/>
        </w:rPr>
        <w:t xml:space="preserve">דברי נבוכדנצר לחנניה, </w:t>
      </w:r>
      <w:proofErr w:type="spellStart"/>
      <w:r>
        <w:rPr>
          <w:rFonts w:hint="cs"/>
          <w:rtl/>
        </w:rPr>
        <w:t>מישאל</w:t>
      </w:r>
      <w:proofErr w:type="spellEnd"/>
      <w:r>
        <w:rPr>
          <w:rFonts w:hint="cs"/>
          <w:rtl/>
        </w:rPr>
        <w:t xml:space="preserve"> ועזריה, </w:t>
      </w:r>
      <w:proofErr w:type="spellStart"/>
      <w:r>
        <w:rPr>
          <w:rFonts w:hint="cs"/>
          <w:rtl/>
        </w:rPr>
        <w:t>שבה</w:t>
      </w:r>
      <w:r w:rsidR="00E83E13">
        <w:rPr>
          <w:rFonts w:hint="cs"/>
          <w:rtl/>
        </w:rPr>
        <w:t>י</w:t>
      </w:r>
      <w:r>
        <w:rPr>
          <w:rFonts w:hint="cs"/>
          <w:rtl/>
        </w:rPr>
        <w:t>שמע</w:t>
      </w:r>
      <w:proofErr w:type="spellEnd"/>
      <w:r>
        <w:rPr>
          <w:rFonts w:hint="cs"/>
          <w:rtl/>
        </w:rPr>
        <w:t xml:space="preserve"> קול הקרן והחליל, הם מצווים להשתחוות לצלם שעשה. </w:t>
      </w:r>
      <w:r w:rsidR="0078016E">
        <w:rPr>
          <w:rFonts w:hint="cs"/>
          <w:rtl/>
        </w:rPr>
        <w:t>ראו</w:t>
      </w:r>
      <w:r>
        <w:rPr>
          <w:rFonts w:hint="cs"/>
          <w:rtl/>
        </w:rPr>
        <w:t xml:space="preserve"> שם.</w:t>
      </w:r>
    </w:p>
  </w:footnote>
  <w:footnote w:id="22">
    <w:p w14:paraId="581DB00A" w14:textId="77777777" w:rsidR="007975C6" w:rsidRDefault="007975C6">
      <w:pPr>
        <w:pStyle w:val="a3"/>
        <w:rPr>
          <w:rFonts w:hint="cs"/>
          <w:rtl/>
        </w:rPr>
      </w:pPr>
      <w:r>
        <w:rPr>
          <w:rStyle w:val="a5"/>
        </w:rPr>
        <w:footnoteRef/>
      </w:r>
      <w:r>
        <w:rPr>
          <w:rtl/>
        </w:rPr>
        <w:t xml:space="preserve"> </w:t>
      </w:r>
      <w:r>
        <w:rPr>
          <w:rFonts w:hint="cs"/>
          <w:rtl/>
        </w:rPr>
        <w:t>וכן הוא ב</w:t>
      </w:r>
      <w:r>
        <w:rPr>
          <w:rtl/>
        </w:rPr>
        <w:t>מדרש זוטא - איכה (בובר) פרשה א</w:t>
      </w:r>
      <w:r>
        <w:rPr>
          <w:rFonts w:hint="cs"/>
          <w:rtl/>
        </w:rPr>
        <w:t>: "</w:t>
      </w:r>
      <w:r w:rsidRPr="00E83E13">
        <w:rPr>
          <w:rtl/>
        </w:rPr>
        <w:t>שמעו דבר ה' בית יעקב (ירמיה ב ד). אמר להם הקב"ה לישראל</w:t>
      </w:r>
      <w:r w:rsidRPr="00E83E13">
        <w:rPr>
          <w:rFonts w:hint="cs"/>
          <w:rtl/>
        </w:rPr>
        <w:t>:</w:t>
      </w:r>
      <w:r w:rsidRPr="00E83E13">
        <w:rPr>
          <w:rtl/>
        </w:rPr>
        <w:t xml:space="preserve"> שמעו דברי תורה עד שלא תשמעו דברי נביאים</w:t>
      </w:r>
      <w:r w:rsidRPr="00E83E13">
        <w:rPr>
          <w:rFonts w:hint="cs"/>
          <w:rtl/>
        </w:rPr>
        <w:t>.</w:t>
      </w:r>
      <w:r w:rsidRPr="00E83E13">
        <w:rPr>
          <w:rtl/>
        </w:rPr>
        <w:t xml:space="preserve"> שמעו דברי נביאות עד שלא תשמעו דברי תוכחות, שמעו דברי תוכחות עד שלא תשמעו דברי </w:t>
      </w:r>
      <w:proofErr w:type="spellStart"/>
      <w:r w:rsidRPr="00E83E13">
        <w:rPr>
          <w:rtl/>
        </w:rPr>
        <w:t>קינטורין</w:t>
      </w:r>
      <w:proofErr w:type="spellEnd"/>
      <w:r w:rsidRPr="00E83E13">
        <w:rPr>
          <w:rFonts w:hint="cs"/>
          <w:rtl/>
        </w:rPr>
        <w:t xml:space="preserve"> ...</w:t>
      </w:r>
      <w:r w:rsidRPr="00E83E13">
        <w:rPr>
          <w:rtl/>
        </w:rPr>
        <w:t xml:space="preserve"> שמעו בארץ, עד שלא תשמעו בחוץ לארץ</w:t>
      </w:r>
      <w:r w:rsidRPr="00E83E13">
        <w:rPr>
          <w:rFonts w:hint="cs"/>
          <w:rtl/>
        </w:rPr>
        <w:t>.</w:t>
      </w:r>
      <w:r w:rsidRPr="00E83E13">
        <w:rPr>
          <w:rtl/>
        </w:rPr>
        <w:t xml:space="preserve"> שמעו חיים, עד שלא תשמעו מתים</w:t>
      </w:r>
      <w:r w:rsidRPr="00E83E13">
        <w:rPr>
          <w:rFonts w:hint="cs"/>
          <w:rtl/>
        </w:rPr>
        <w:t xml:space="preserve"> ... </w:t>
      </w:r>
      <w:proofErr w:type="spellStart"/>
      <w:r w:rsidRPr="00E83E13">
        <w:rPr>
          <w:rtl/>
        </w:rPr>
        <w:t>הדא</w:t>
      </w:r>
      <w:proofErr w:type="spellEnd"/>
      <w:r w:rsidRPr="00E83E13">
        <w:rPr>
          <w:rtl/>
        </w:rPr>
        <w:t xml:space="preserve"> הוא דכתיב</w:t>
      </w:r>
      <w:r w:rsidRPr="00E83E13">
        <w:rPr>
          <w:rFonts w:hint="cs"/>
          <w:rtl/>
        </w:rPr>
        <w:t>:</w:t>
      </w:r>
      <w:r w:rsidRPr="00E83E13">
        <w:rPr>
          <w:rtl/>
        </w:rPr>
        <w:t xml:space="preserve"> כה אמר ה' העצמות היבשות שמעו דבר ה' (יחזקאל </w:t>
      </w:r>
      <w:proofErr w:type="spellStart"/>
      <w:r w:rsidRPr="00E83E13">
        <w:rPr>
          <w:rtl/>
        </w:rPr>
        <w:t>לז</w:t>
      </w:r>
      <w:proofErr w:type="spellEnd"/>
      <w:r w:rsidRPr="00E83E13">
        <w:rPr>
          <w:rtl/>
        </w:rPr>
        <w:t xml:space="preserve"> ד)</w:t>
      </w:r>
      <w:r>
        <w:rPr>
          <w:rFonts w:cs="David" w:hint="cs"/>
          <w:rtl/>
        </w:rPr>
        <w:t xml:space="preserve">". </w:t>
      </w:r>
      <w:r>
        <w:rPr>
          <w:rFonts w:hint="cs"/>
          <w:rtl/>
        </w:rPr>
        <w:t>וכן הוא ב</w:t>
      </w:r>
      <w:r>
        <w:rPr>
          <w:rtl/>
        </w:rPr>
        <w:t xml:space="preserve">קהלת רבה פרשה ד </w:t>
      </w:r>
      <w:r>
        <w:rPr>
          <w:rFonts w:hint="cs"/>
          <w:rtl/>
        </w:rPr>
        <w:t>סימן ג: "</w:t>
      </w:r>
      <w:r>
        <w:rPr>
          <w:rtl/>
        </w:rPr>
        <w:t xml:space="preserve">ר' יהודה בר' סימון פתר </w:t>
      </w:r>
      <w:proofErr w:type="spellStart"/>
      <w:r>
        <w:rPr>
          <w:rtl/>
        </w:rPr>
        <w:t>קרייא</w:t>
      </w:r>
      <w:proofErr w:type="spellEnd"/>
      <w:r>
        <w:rPr>
          <w:rtl/>
        </w:rPr>
        <w:t xml:space="preserve"> ביחזקאל</w:t>
      </w:r>
      <w:r>
        <w:rPr>
          <w:rFonts w:hint="cs"/>
          <w:rtl/>
        </w:rPr>
        <w:t>.</w:t>
      </w:r>
      <w:r>
        <w:rPr>
          <w:rtl/>
        </w:rPr>
        <w:t xml:space="preserve"> בשעה שעמד על הבקעה ואמר</w:t>
      </w:r>
      <w:r>
        <w:rPr>
          <w:rFonts w:hint="cs"/>
          <w:rtl/>
        </w:rPr>
        <w:t>:</w:t>
      </w:r>
      <w:r>
        <w:rPr>
          <w:rtl/>
        </w:rPr>
        <w:t xml:space="preserve"> העצמות היבשות שמעו דבר ה' (יחזקאל </w:t>
      </w:r>
      <w:proofErr w:type="spellStart"/>
      <w:r>
        <w:rPr>
          <w:rtl/>
        </w:rPr>
        <w:t>לז</w:t>
      </w:r>
      <w:proofErr w:type="spellEnd"/>
      <w:r>
        <w:rPr>
          <w:rtl/>
        </w:rPr>
        <w:t>)</w:t>
      </w:r>
      <w:r>
        <w:rPr>
          <w:rFonts w:hint="cs"/>
          <w:rtl/>
        </w:rPr>
        <w:t>,</w:t>
      </w:r>
      <w:r>
        <w:rPr>
          <w:rtl/>
        </w:rPr>
        <w:t xml:space="preserve"> מיד</w:t>
      </w:r>
      <w:r>
        <w:rPr>
          <w:rFonts w:hint="cs"/>
          <w:rtl/>
        </w:rPr>
        <w:t>:</w:t>
      </w:r>
      <w:r>
        <w:rPr>
          <w:rtl/>
        </w:rPr>
        <w:t xml:space="preserve"> ותקרבו עצמות עצם אל עצמו וגו'</w:t>
      </w:r>
      <w:r>
        <w:rPr>
          <w:rFonts w:hint="cs"/>
          <w:rtl/>
        </w:rPr>
        <w:t>.</w:t>
      </w:r>
      <w:r>
        <w:rPr>
          <w:rtl/>
        </w:rPr>
        <w:t xml:space="preserve"> אמר להם</w:t>
      </w:r>
      <w:r>
        <w:rPr>
          <w:rFonts w:hint="cs"/>
          <w:rtl/>
        </w:rPr>
        <w:t>:</w:t>
      </w:r>
      <w:r>
        <w:rPr>
          <w:rtl/>
        </w:rPr>
        <w:t xml:space="preserve"> בתח</w:t>
      </w:r>
      <w:r>
        <w:rPr>
          <w:rFonts w:hint="cs"/>
          <w:rtl/>
        </w:rPr>
        <w:t>י</w:t>
      </w:r>
      <w:r>
        <w:rPr>
          <w:rtl/>
        </w:rPr>
        <w:t>לה אמרתי לכם</w:t>
      </w:r>
      <w:r>
        <w:rPr>
          <w:rFonts w:hint="cs"/>
          <w:rtl/>
        </w:rPr>
        <w:t>:</w:t>
      </w:r>
      <w:r>
        <w:rPr>
          <w:rtl/>
        </w:rPr>
        <w:t xml:space="preserve"> שמעו דבר ה' בית יעקב</w:t>
      </w:r>
      <w:r>
        <w:rPr>
          <w:rFonts w:hint="cs"/>
          <w:rtl/>
        </w:rPr>
        <w:t xml:space="preserve"> </w:t>
      </w:r>
      <w:r>
        <w:rPr>
          <w:rtl/>
        </w:rPr>
        <w:t>(ירמיה ב) ולא שמעתם</w:t>
      </w:r>
      <w:r>
        <w:rPr>
          <w:rFonts w:hint="cs"/>
          <w:rtl/>
        </w:rPr>
        <w:t>.</w:t>
      </w:r>
      <w:r>
        <w:rPr>
          <w:rtl/>
        </w:rPr>
        <w:t xml:space="preserve"> ועכשיו שמעתם</w:t>
      </w:r>
      <w:r>
        <w:rPr>
          <w:rFonts w:hint="cs"/>
          <w:rtl/>
        </w:rPr>
        <w:t>.</w:t>
      </w:r>
      <w:r>
        <w:rPr>
          <w:rtl/>
        </w:rPr>
        <w:t xml:space="preserve"> בחייכם לא שמעתם</w:t>
      </w:r>
      <w:r>
        <w:rPr>
          <w:rFonts w:hint="cs"/>
          <w:rtl/>
        </w:rPr>
        <w:t>,</w:t>
      </w:r>
      <w:r>
        <w:rPr>
          <w:rtl/>
        </w:rPr>
        <w:t xml:space="preserve"> </w:t>
      </w:r>
      <w:proofErr w:type="spellStart"/>
      <w:r>
        <w:rPr>
          <w:rtl/>
        </w:rPr>
        <w:t>במיתתכם</w:t>
      </w:r>
      <w:proofErr w:type="spellEnd"/>
      <w:r>
        <w:rPr>
          <w:rtl/>
        </w:rPr>
        <w:t xml:space="preserve"> שמעתם</w:t>
      </w:r>
      <w:r>
        <w:rPr>
          <w:rFonts w:hint="cs"/>
          <w:rtl/>
        </w:rPr>
        <w:t>!</w:t>
      </w:r>
      <w:r>
        <w:rPr>
          <w:rtl/>
        </w:rPr>
        <w:t xml:space="preserve"> על אותה שעה נאמר</w:t>
      </w:r>
      <w:r>
        <w:rPr>
          <w:rFonts w:hint="cs"/>
          <w:rtl/>
        </w:rPr>
        <w:t>:</w:t>
      </w:r>
      <w:r>
        <w:rPr>
          <w:rtl/>
        </w:rPr>
        <w:t xml:space="preserve"> ושבח אני את המתים כגון אני וחבורתי</w:t>
      </w:r>
      <w:r>
        <w:rPr>
          <w:rFonts w:hint="cs"/>
          <w:rtl/>
        </w:rPr>
        <w:t>"</w:t>
      </w:r>
      <w:r>
        <w:rPr>
          <w:rtl/>
        </w:rPr>
        <w:t>.</w:t>
      </w:r>
      <w:r>
        <w:rPr>
          <w:rFonts w:hint="cs"/>
          <w:rtl/>
        </w:rPr>
        <w:t xml:space="preserve"> כאן הטון של "שמעו דבר ה' בית יעקב" של הפטרת השבת הוא קשה וחריף והולך עד חזון העצמות היבשות של יחזקאל. וחזון זה עצמו, נראה מכאן שכוונתו לאותו הדור, שגלה אחרי חורבן בית ראשון ולא זכה לחזור אחרי תום שבעים שנות הגלות בבבל ולפיכך, יזכה לקום לתחייה ולחזור. והכל על התפר שבין חורבן בית ראשון ושיבת ציון. </w:t>
      </w:r>
      <w:r w:rsidR="0016341D">
        <w:rPr>
          <w:rFonts w:hint="cs"/>
          <w:rtl/>
        </w:rPr>
        <w:t>ראו מגוון הדעות בגמרא סנהדרין צב ע"ב</w:t>
      </w:r>
      <w:r w:rsidR="00A842C5">
        <w:rPr>
          <w:rFonts w:hint="cs"/>
          <w:rtl/>
        </w:rPr>
        <w:t xml:space="preserve"> על </w:t>
      </w:r>
      <w:r w:rsidR="007E5704">
        <w:rPr>
          <w:rFonts w:hint="cs"/>
          <w:rtl/>
        </w:rPr>
        <w:t>"</w:t>
      </w:r>
      <w:r w:rsidR="00A842C5">
        <w:rPr>
          <w:rFonts w:hint="cs"/>
          <w:rtl/>
        </w:rPr>
        <w:t>מתים</w:t>
      </w:r>
      <w:r w:rsidR="007E5704">
        <w:rPr>
          <w:rFonts w:hint="cs"/>
          <w:rtl/>
        </w:rPr>
        <w:t xml:space="preserve"> שהחיה יחזקאל"</w:t>
      </w:r>
      <w:r w:rsidR="0016341D">
        <w:rPr>
          <w:rFonts w:hint="cs"/>
          <w:rtl/>
        </w:rPr>
        <w:t xml:space="preserve">. </w:t>
      </w:r>
      <w:r>
        <w:rPr>
          <w:rFonts w:hint="cs"/>
          <w:rtl/>
        </w:rPr>
        <w:t>אח"כ, הורחב נושא תחיית המתים ע"י חז"ל למשהו עתידי ורחב בהרבה</w:t>
      </w:r>
      <w:r w:rsidR="00F57EF5">
        <w:rPr>
          <w:rFonts w:hint="cs"/>
          <w:rtl/>
        </w:rPr>
        <w:t xml:space="preserve"> ולא נאריך בכך.</w:t>
      </w:r>
    </w:p>
  </w:footnote>
  <w:footnote w:id="23">
    <w:p w14:paraId="05F75B3C" w14:textId="77777777" w:rsidR="00EB2DBB" w:rsidRDefault="00EB2DBB" w:rsidP="00E83E13">
      <w:pPr>
        <w:pStyle w:val="a3"/>
        <w:rPr>
          <w:rFonts w:hint="cs"/>
          <w:rtl/>
        </w:rPr>
      </w:pPr>
      <w:r>
        <w:rPr>
          <w:rStyle w:val="a5"/>
        </w:rPr>
        <w:footnoteRef/>
      </w:r>
      <w:r>
        <w:rPr>
          <w:rtl/>
        </w:rPr>
        <w:t xml:space="preserve"> </w:t>
      </w:r>
      <w:r>
        <w:rPr>
          <w:rFonts w:hint="cs"/>
          <w:rtl/>
        </w:rPr>
        <w:t>פסיקתא רבתי מתחיל בתוכחה גדולה ולכאורה מבין את הפסוק: "שמעו דבר ה' בית יעקב" לחומרה ו</w:t>
      </w:r>
      <w:r w:rsidR="00E83E13">
        <w:rPr>
          <w:rFonts w:hint="cs"/>
          <w:rtl/>
        </w:rPr>
        <w:t>ממשיך את הקו של המדרש בו סיימנו (ו</w:t>
      </w:r>
      <w:r>
        <w:rPr>
          <w:rFonts w:hint="cs"/>
          <w:rtl/>
        </w:rPr>
        <w:t xml:space="preserve">שלא כמדרשים שראינו </w:t>
      </w:r>
      <w:r w:rsidR="00E83E13">
        <w:rPr>
          <w:rFonts w:hint="cs"/>
          <w:rtl/>
        </w:rPr>
        <w:t>בתחילת דברינו)</w:t>
      </w:r>
      <w:r>
        <w:rPr>
          <w:rFonts w:hint="cs"/>
          <w:rtl/>
        </w:rPr>
        <w:t>.</w:t>
      </w:r>
    </w:p>
  </w:footnote>
  <w:footnote w:id="24">
    <w:p w14:paraId="7D73B9FA" w14:textId="77777777" w:rsidR="00EB2DBB" w:rsidRDefault="00EB2DBB">
      <w:pPr>
        <w:pStyle w:val="a3"/>
        <w:rPr>
          <w:rFonts w:hint="cs"/>
        </w:rPr>
      </w:pPr>
      <w:r>
        <w:rPr>
          <w:rStyle w:val="a5"/>
        </w:rPr>
        <w:footnoteRef/>
      </w:r>
      <w:r>
        <w:rPr>
          <w:rtl/>
        </w:rPr>
        <w:t xml:space="preserve"> </w:t>
      </w:r>
      <w:r>
        <w:rPr>
          <w:rFonts w:hint="cs"/>
          <w:rtl/>
        </w:rPr>
        <w:t>הדרשן לא מצליח למצוא פסוק מהנביאים על "עד שקר" ולפיכך מגייס את הכתובים. וגם אנחנו לא מצאנו גם לא בעזרת המחשב.</w:t>
      </w:r>
      <w:r w:rsidR="00A842C5">
        <w:rPr>
          <w:rFonts w:hint="cs"/>
          <w:rtl/>
        </w:rPr>
        <w:t xml:space="preserve"> אבל יכול היה להיעזר בפסוק הקודם מירמיהו ז ט: " ... והישבע לשקר וכו' ".</w:t>
      </w:r>
    </w:p>
  </w:footnote>
  <w:footnote w:id="25">
    <w:p w14:paraId="5BB299F7" w14:textId="77777777" w:rsidR="00EB2DBB" w:rsidRDefault="00EB2DBB" w:rsidP="00DA5470">
      <w:pPr>
        <w:pStyle w:val="a3"/>
        <w:rPr>
          <w:rFonts w:hint="cs"/>
          <w:rtl/>
        </w:rPr>
      </w:pPr>
      <w:r>
        <w:rPr>
          <w:rStyle w:val="a5"/>
        </w:rPr>
        <w:footnoteRef/>
      </w:r>
      <w:r>
        <w:rPr>
          <w:rtl/>
        </w:rPr>
        <w:t xml:space="preserve"> </w:t>
      </w:r>
      <w:r w:rsidR="0078016E">
        <w:rPr>
          <w:rFonts w:hint="cs"/>
          <w:rtl/>
        </w:rPr>
        <w:t>ראו</w:t>
      </w:r>
      <w:r>
        <w:rPr>
          <w:rFonts w:hint="cs"/>
          <w:rtl/>
        </w:rPr>
        <w:t xml:space="preserve"> גמרא שבת </w:t>
      </w:r>
      <w:proofErr w:type="spellStart"/>
      <w:r>
        <w:rPr>
          <w:rFonts w:hint="cs"/>
          <w:rtl/>
        </w:rPr>
        <w:t>קיג</w:t>
      </w:r>
      <w:proofErr w:type="spellEnd"/>
      <w:r>
        <w:rPr>
          <w:rFonts w:hint="cs"/>
          <w:rtl/>
        </w:rPr>
        <w:t xml:space="preserve"> ע"א וכן </w:t>
      </w:r>
      <w:proofErr w:type="spellStart"/>
      <w:r>
        <w:rPr>
          <w:rFonts w:hint="cs"/>
          <w:rtl/>
        </w:rPr>
        <w:t>קנ</w:t>
      </w:r>
      <w:proofErr w:type="spellEnd"/>
      <w:r>
        <w:rPr>
          <w:rFonts w:hint="cs"/>
          <w:rtl/>
        </w:rPr>
        <w:t xml:space="preserve"> ע"א שמפסוק זה לומדים על כיבוד השבת גם בדברים שאינם איסור מלאכה גופא, גם "</w:t>
      </w:r>
      <w:proofErr w:type="spellStart"/>
      <w:r>
        <w:rPr>
          <w:rFonts w:hint="cs"/>
          <w:rtl/>
        </w:rPr>
        <w:t>עובדין</w:t>
      </w:r>
      <w:proofErr w:type="spellEnd"/>
      <w:r>
        <w:rPr>
          <w:rFonts w:hint="cs"/>
          <w:rtl/>
        </w:rPr>
        <w:t xml:space="preserve"> </w:t>
      </w:r>
      <w:proofErr w:type="spellStart"/>
      <w:r>
        <w:rPr>
          <w:rFonts w:hint="cs"/>
          <w:rtl/>
        </w:rPr>
        <w:t>דחול</w:t>
      </w:r>
      <w:proofErr w:type="spellEnd"/>
      <w:r>
        <w:rPr>
          <w:rFonts w:hint="cs"/>
          <w:rtl/>
        </w:rPr>
        <w:t>"</w:t>
      </w:r>
      <w:r w:rsidR="00E83E13">
        <w:rPr>
          <w:rFonts w:hint="cs"/>
          <w:rtl/>
        </w:rPr>
        <w:t>, כגון:</w:t>
      </w:r>
      <w:r>
        <w:rPr>
          <w:rFonts w:hint="cs"/>
          <w:rtl/>
        </w:rPr>
        <w:t xml:space="preserve"> "שלא יהא דבורך של שבת, כדבורך של חול" וזהו מקור הפיוט: "חפציך אסורים וגם לחשוב חשבונות. הרהורים מותרים וכו' ". </w:t>
      </w:r>
      <w:r w:rsidR="0078016E">
        <w:rPr>
          <w:rFonts w:hint="cs"/>
          <w:rtl/>
        </w:rPr>
        <w:t>ראו</w:t>
      </w:r>
      <w:r>
        <w:rPr>
          <w:rFonts w:hint="cs"/>
          <w:rtl/>
        </w:rPr>
        <w:t xml:space="preserve"> גם ויקרא רבה לד </w:t>
      </w:r>
      <w:proofErr w:type="spellStart"/>
      <w:r>
        <w:rPr>
          <w:rFonts w:hint="cs"/>
          <w:rtl/>
        </w:rPr>
        <w:t>טז</w:t>
      </w:r>
      <w:proofErr w:type="spellEnd"/>
      <w:r>
        <w:rPr>
          <w:rFonts w:hint="cs"/>
          <w:rtl/>
        </w:rPr>
        <w:t xml:space="preserve"> על אמו של ר' שמעון בר יוחאי שהרבתה לדבר בשבת</w:t>
      </w:r>
      <w:r w:rsidR="00DA5470">
        <w:rPr>
          <w:rFonts w:hint="cs"/>
          <w:rtl/>
        </w:rPr>
        <w:t xml:space="preserve"> וגער בה</w:t>
      </w:r>
      <w:r>
        <w:rPr>
          <w:rFonts w:hint="cs"/>
          <w:rtl/>
        </w:rPr>
        <w:t xml:space="preserve">, </w:t>
      </w:r>
      <w:r w:rsidR="00E83E13">
        <w:rPr>
          <w:rFonts w:hint="cs"/>
          <w:rtl/>
        </w:rPr>
        <w:t>ו</w:t>
      </w:r>
      <w:r>
        <w:rPr>
          <w:rFonts w:hint="cs"/>
          <w:rtl/>
        </w:rPr>
        <w:t>על חסיד אחד שנמנע מלתקן פרצה שנפלה בשבת</w:t>
      </w:r>
      <w:r w:rsidR="00E83E13">
        <w:rPr>
          <w:rFonts w:hint="cs"/>
          <w:rtl/>
        </w:rPr>
        <w:t xml:space="preserve"> וחשב לתקנה</w:t>
      </w:r>
      <w:r>
        <w:rPr>
          <w:rFonts w:hint="cs"/>
          <w:rtl/>
        </w:rPr>
        <w:t>, ועל השאלה מדוע מותר לומר: "פרנסנו וכלכלנו" בשבת.</w:t>
      </w:r>
    </w:p>
  </w:footnote>
  <w:footnote w:id="26">
    <w:p w14:paraId="6DC9732B" w14:textId="77777777" w:rsidR="00EB2DBB" w:rsidRDefault="00EB2DBB" w:rsidP="00DA5470">
      <w:pPr>
        <w:pStyle w:val="a3"/>
        <w:rPr>
          <w:rFonts w:hint="cs"/>
          <w:rtl/>
        </w:rPr>
      </w:pPr>
      <w:r>
        <w:rPr>
          <w:rStyle w:val="a5"/>
        </w:rPr>
        <w:footnoteRef/>
      </w:r>
      <w:r>
        <w:rPr>
          <w:rtl/>
        </w:rPr>
        <w:t xml:space="preserve"> </w:t>
      </w:r>
      <w:r w:rsidR="0078016E">
        <w:rPr>
          <w:rFonts w:hint="cs"/>
          <w:rtl/>
        </w:rPr>
        <w:t>ראו</w:t>
      </w:r>
      <w:r>
        <w:rPr>
          <w:rFonts w:hint="cs"/>
          <w:rtl/>
        </w:rPr>
        <w:t xml:space="preserve"> מקבילה ב</w:t>
      </w:r>
      <w:r>
        <w:rPr>
          <w:rtl/>
        </w:rPr>
        <w:t xml:space="preserve">פסיקתא </w:t>
      </w:r>
      <w:proofErr w:type="spellStart"/>
      <w:r>
        <w:rPr>
          <w:rtl/>
        </w:rPr>
        <w:t>דרב</w:t>
      </w:r>
      <w:proofErr w:type="spellEnd"/>
      <w:r>
        <w:rPr>
          <w:rtl/>
        </w:rPr>
        <w:t xml:space="preserve"> כהנא </w:t>
      </w:r>
      <w:proofErr w:type="spellStart"/>
      <w:r>
        <w:rPr>
          <w:rtl/>
        </w:rPr>
        <w:t>פיסקא</w:t>
      </w:r>
      <w:proofErr w:type="spellEnd"/>
      <w:r>
        <w:rPr>
          <w:rtl/>
        </w:rPr>
        <w:t xml:space="preserve"> </w:t>
      </w:r>
      <w:proofErr w:type="spellStart"/>
      <w:r>
        <w:rPr>
          <w:rtl/>
        </w:rPr>
        <w:t>יג</w:t>
      </w:r>
      <w:proofErr w:type="spellEnd"/>
      <w:r>
        <w:rPr>
          <w:rtl/>
        </w:rPr>
        <w:t xml:space="preserve"> - דברי ירמיהו</w:t>
      </w:r>
      <w:r>
        <w:rPr>
          <w:rFonts w:hint="cs"/>
          <w:rtl/>
        </w:rPr>
        <w:t>, שהוא אולי המקור, המסתיימת בלא תחמוד: "</w:t>
      </w:r>
      <w:r>
        <w:rPr>
          <w:rtl/>
        </w:rPr>
        <w:t>אני אמרתי להם לא תחמוד (שמות כ יד), והם לא עשו כן אלא</w:t>
      </w:r>
      <w:r>
        <w:rPr>
          <w:rFonts w:hint="cs"/>
          <w:rtl/>
        </w:rPr>
        <w:t>:</w:t>
      </w:r>
      <w:r>
        <w:rPr>
          <w:rtl/>
        </w:rPr>
        <w:t xml:space="preserve"> וחמדו שדות וגזלו בתים ונשאו (מיכה ב ב)</w:t>
      </w:r>
      <w:r>
        <w:rPr>
          <w:rFonts w:hint="cs"/>
          <w:rtl/>
        </w:rPr>
        <w:t>"</w:t>
      </w:r>
      <w:r>
        <w:rPr>
          <w:rtl/>
        </w:rPr>
        <w:t>.</w:t>
      </w:r>
      <w:r>
        <w:rPr>
          <w:rFonts w:hint="cs"/>
          <w:rtl/>
        </w:rPr>
        <w:t xml:space="preserve"> אבל כאן, בפסיקתא רבתי, יש </w:t>
      </w:r>
      <w:r w:rsidR="00E83E13">
        <w:rPr>
          <w:rFonts w:hint="cs"/>
          <w:rtl/>
        </w:rPr>
        <w:t xml:space="preserve">המשך ויש </w:t>
      </w:r>
      <w:r>
        <w:rPr>
          <w:rFonts w:hint="cs"/>
          <w:rtl/>
        </w:rPr>
        <w:t>תקנה</w:t>
      </w:r>
      <w:r w:rsidR="00E83E13">
        <w:rPr>
          <w:rFonts w:hint="cs"/>
          <w:rtl/>
        </w:rPr>
        <w:t>.</w:t>
      </w:r>
      <w:r>
        <w:rPr>
          <w:rFonts w:hint="cs"/>
          <w:rtl/>
        </w:rPr>
        <w:t xml:space="preserve"> יש "דבר אחד" שאם תקיימו, ייסלח לכם חילול כל עשרת הדברות. ואיזה הוא? זה כיבוד השבת! זאת, למרות שהשבת היא חלק מעשרת הדברות וכבר אמר </w:t>
      </w:r>
      <w:r w:rsidR="00DA5470">
        <w:rPr>
          <w:rFonts w:hint="cs"/>
          <w:rtl/>
        </w:rPr>
        <w:t xml:space="preserve">המדרש </w:t>
      </w:r>
      <w:r>
        <w:rPr>
          <w:rFonts w:hint="cs"/>
          <w:rtl/>
        </w:rPr>
        <w:t xml:space="preserve">לעיל, עפ"י פסוק מירמיהו, שחיללו גם את השבת ושהארץ נדונה לחורבן בשל כך. בכל זאת, כיבוד השבת "ממצוא חפצך ודבר דבר", לשנות את הדיבור בשבת שלא יהיה כיום חול, </w:t>
      </w:r>
      <w:r w:rsidR="00843E4A">
        <w:rPr>
          <w:rFonts w:hint="cs"/>
          <w:rtl/>
        </w:rPr>
        <w:t xml:space="preserve">ללבוש בגדי שבת (שלא תהא עטיפתך בשבת כעטיפתך בחול, ירושלמי פאה ח ז), </w:t>
      </w:r>
      <w:r>
        <w:rPr>
          <w:rFonts w:hint="cs"/>
          <w:rtl/>
        </w:rPr>
        <w:t>יכול למנוע את החורבן</w:t>
      </w:r>
      <w:r w:rsidR="00775761">
        <w:rPr>
          <w:rFonts w:hint="cs"/>
          <w:rtl/>
        </w:rPr>
        <w:t xml:space="preserve">, שהרי כנסת ישראל היא בת זוגו של יום השבת משלא נמצא לה בן זוג בימי הבריאה (בראשית רבה יא ח, פסיקתא רבתי </w:t>
      </w:r>
      <w:proofErr w:type="spellStart"/>
      <w:r w:rsidR="00775761">
        <w:rPr>
          <w:rtl/>
        </w:rPr>
        <w:t>פיסקא</w:t>
      </w:r>
      <w:proofErr w:type="spellEnd"/>
      <w:r w:rsidR="00775761">
        <w:rPr>
          <w:rtl/>
        </w:rPr>
        <w:t xml:space="preserve"> </w:t>
      </w:r>
      <w:proofErr w:type="spellStart"/>
      <w:r w:rsidR="00775761">
        <w:rPr>
          <w:rtl/>
        </w:rPr>
        <w:t>כג</w:t>
      </w:r>
      <w:proofErr w:type="spellEnd"/>
      <w:r w:rsidR="00775761">
        <w:rPr>
          <w:rtl/>
        </w:rPr>
        <w:t xml:space="preserve"> - י' הדברות פ' </w:t>
      </w:r>
      <w:proofErr w:type="spellStart"/>
      <w:r w:rsidR="00775761">
        <w:rPr>
          <w:rtl/>
        </w:rPr>
        <w:t>תליתאה</w:t>
      </w:r>
      <w:proofErr w:type="spellEnd"/>
      <w:r w:rsidR="00775761">
        <w:rPr>
          <w:rFonts w:hint="cs"/>
          <w:rtl/>
        </w:rPr>
        <w:t xml:space="preserve">). </w:t>
      </w:r>
      <w:r w:rsidR="0078016E">
        <w:rPr>
          <w:rFonts w:hint="cs"/>
          <w:rtl/>
        </w:rPr>
        <w:t>ראו</w:t>
      </w:r>
      <w:r w:rsidR="00DA5470">
        <w:rPr>
          <w:rFonts w:hint="cs"/>
          <w:rtl/>
        </w:rPr>
        <w:t xml:space="preserve"> דברינו </w:t>
      </w:r>
      <w:hyperlink r:id="rId12" w:history="1">
        <w:r w:rsidR="00DA5470" w:rsidRPr="00DA5470">
          <w:rPr>
            <w:rStyle w:val="Hyperlink"/>
            <w:rFonts w:hint="cs"/>
            <w:rtl/>
          </w:rPr>
          <w:t>מקדש ישראל והשבת</w:t>
        </w:r>
      </w:hyperlink>
      <w:r w:rsidR="00DA5470">
        <w:rPr>
          <w:rFonts w:hint="cs"/>
          <w:rtl/>
        </w:rPr>
        <w:t xml:space="preserve"> וכן </w:t>
      </w:r>
      <w:hyperlink r:id="rId13" w:history="1">
        <w:r w:rsidR="00DA5470" w:rsidRPr="00DA5470">
          <w:rPr>
            <w:rStyle w:val="Hyperlink"/>
            <w:rFonts w:hint="cs"/>
            <w:rtl/>
          </w:rPr>
          <w:t>שבחי השבת וברכתה</w:t>
        </w:r>
      </w:hyperlink>
      <w:r w:rsidR="00DA5470">
        <w:rPr>
          <w:rFonts w:hint="cs"/>
          <w:rtl/>
        </w:rPr>
        <w:t xml:space="preserve"> בפרשת בראשית. </w:t>
      </w:r>
      <w:r>
        <w:rPr>
          <w:rFonts w:hint="cs"/>
          <w:rtl/>
        </w:rPr>
        <w:t xml:space="preserve">וכל זאת למדים מהפסוק הפותח את הפטרת השבת: "שמעו דבר ה' בית יעקב"! נראה שיש כאן </w:t>
      </w:r>
      <w:r w:rsidR="00E83E13">
        <w:rPr>
          <w:rFonts w:hint="cs"/>
          <w:rtl/>
        </w:rPr>
        <w:t>לימוד ו</w:t>
      </w:r>
      <w:r>
        <w:rPr>
          <w:rFonts w:hint="cs"/>
          <w:rtl/>
        </w:rPr>
        <w:t>מסר חשוב של כיבוד השבת דווקא בשלושת השבועות וימי בין המצרים</w:t>
      </w:r>
      <w:r w:rsidR="00DA5470">
        <w:rPr>
          <w:rFonts w:hint="cs"/>
          <w:rtl/>
        </w:rPr>
        <w:t xml:space="preserve"> ("אין </w:t>
      </w:r>
      <w:proofErr w:type="spellStart"/>
      <w:r w:rsidR="00DA5470">
        <w:rPr>
          <w:rFonts w:hint="cs"/>
          <w:rtl/>
        </w:rPr>
        <w:t>אבילות</w:t>
      </w:r>
      <w:proofErr w:type="spellEnd"/>
      <w:r w:rsidR="00DA5470">
        <w:rPr>
          <w:rFonts w:hint="cs"/>
          <w:rtl/>
        </w:rPr>
        <w:t xml:space="preserve"> בשבת"). </w:t>
      </w:r>
      <w:r w:rsidR="00A842C5">
        <w:rPr>
          <w:rFonts w:hint="cs"/>
          <w:rtl/>
        </w:rPr>
        <w:t xml:space="preserve">ראו דברינו </w:t>
      </w:r>
      <w:hyperlink r:id="rId14" w:anchor="gsc.tab=0" w:history="1">
        <w:r w:rsidR="00A842C5" w:rsidRPr="00A842C5">
          <w:rPr>
            <w:rStyle w:val="Hyperlink"/>
            <w:rFonts w:hint="cs"/>
            <w:rtl/>
          </w:rPr>
          <w:t>כבוד השבת ותשעה באב</w:t>
        </w:r>
      </w:hyperlink>
      <w:r w:rsidR="00A842C5">
        <w:rPr>
          <w:rFonts w:hint="cs"/>
          <w:rtl/>
        </w:rPr>
        <w:t>.</w:t>
      </w:r>
      <w:r w:rsidR="00DA5470">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2D042" w14:textId="61C5D7B1" w:rsidR="00EB2DBB" w:rsidRPr="00974531" w:rsidRDefault="00EB2DBB" w:rsidP="001D2D87">
    <w:pPr>
      <w:pStyle w:val="1"/>
      <w:tabs>
        <w:tab w:val="clear" w:pos="9469"/>
        <w:tab w:val="right" w:pos="9299"/>
      </w:tabs>
      <w:rPr>
        <w:rFonts w:hint="cs"/>
        <w:sz w:val="28"/>
        <w:rtl/>
      </w:rPr>
    </w:pPr>
    <w:r w:rsidRPr="00974531">
      <w:rPr>
        <w:sz w:val="28"/>
        <w:rtl/>
      </w:rPr>
      <w:t xml:space="preserve">פרשת </w:t>
    </w:r>
    <w:r w:rsidRPr="00974531">
      <w:rPr>
        <w:sz w:val="28"/>
        <w:rtl/>
      </w:rPr>
      <w:fldChar w:fldCharType="begin"/>
    </w:r>
    <w:r w:rsidRPr="00974531">
      <w:rPr>
        <w:sz w:val="28"/>
        <w:rtl/>
      </w:rPr>
      <w:instrText xml:space="preserve"> </w:instrText>
    </w:r>
    <w:r w:rsidRPr="00974531">
      <w:rPr>
        <w:sz w:val="28"/>
      </w:rPr>
      <w:instrText>SUBJECT  \* MERGEFORMAT</w:instrText>
    </w:r>
    <w:r w:rsidRPr="00974531">
      <w:rPr>
        <w:sz w:val="28"/>
        <w:rtl/>
      </w:rPr>
      <w:instrText xml:space="preserve"> </w:instrText>
    </w:r>
    <w:r w:rsidRPr="00974531">
      <w:rPr>
        <w:sz w:val="28"/>
        <w:rtl/>
      </w:rPr>
      <w:fldChar w:fldCharType="separate"/>
    </w:r>
    <w:r w:rsidR="001742C2">
      <w:rPr>
        <w:sz w:val="28"/>
        <w:rtl/>
      </w:rPr>
      <w:t>מסעי</w:t>
    </w:r>
    <w:r w:rsidRPr="00974531">
      <w:rPr>
        <w:sz w:val="28"/>
        <w:rtl/>
      </w:rPr>
      <w:fldChar w:fldCharType="end"/>
    </w:r>
    <w:r w:rsidRPr="00974531">
      <w:rPr>
        <w:sz w:val="28"/>
        <w:rtl/>
      </w:rPr>
      <w:tab/>
    </w:r>
    <w:r w:rsidRPr="00974531">
      <w:rPr>
        <w:rFonts w:hint="cs"/>
        <w:sz w:val="28"/>
        <w:rtl/>
      </w:rPr>
      <w:t>תש</w:t>
    </w:r>
    <w:r>
      <w:rPr>
        <w:rFonts w:hint="cs"/>
        <w:sz w:val="28"/>
        <w:rtl/>
      </w:rPr>
      <w:t>ע"ג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BB12B" w14:textId="0DC06455" w:rsidR="00EB2DBB" w:rsidRDefault="00EB2DBB">
    <w:pPr>
      <w:pStyle w:val="1"/>
      <w:rPr>
        <w:szCs w:val="22"/>
        <w:rtl/>
      </w:rPr>
    </w:pPr>
    <w:r>
      <w:rPr>
        <w:szCs w:val="22"/>
        <w:rtl/>
      </w:rPr>
      <w:t xml:space="preserve">פרשת </w:t>
    </w:r>
    <w:r>
      <w:rPr>
        <w:rFonts w:cs="Miriam"/>
        <w:szCs w:val="24"/>
        <w:rtl/>
      </w:rPr>
      <w:fldChar w:fldCharType="begin"/>
    </w:r>
    <w:r>
      <w:rPr>
        <w:szCs w:val="22"/>
        <w:rtl/>
      </w:rPr>
      <w:instrText xml:space="preserve"> </w:instrText>
    </w:r>
    <w:r>
      <w:rPr>
        <w:szCs w:val="22"/>
      </w:rPr>
      <w:instrText>SUBJECT  \* MERGEFORMAT</w:instrText>
    </w:r>
    <w:r>
      <w:rPr>
        <w:szCs w:val="22"/>
        <w:rtl/>
      </w:rPr>
      <w:instrText xml:space="preserve"> </w:instrText>
    </w:r>
    <w:r>
      <w:rPr>
        <w:rFonts w:cs="Miriam"/>
        <w:szCs w:val="24"/>
        <w:rtl/>
      </w:rPr>
      <w:fldChar w:fldCharType="separate"/>
    </w:r>
    <w:r w:rsidR="001742C2">
      <w:rPr>
        <w:szCs w:val="22"/>
        <w:rtl/>
      </w:rPr>
      <w:t>מסעי</w:t>
    </w:r>
    <w:r>
      <w:rPr>
        <w:rFonts w:cs="Miriam"/>
        <w:szCs w:val="24"/>
        <w:rtl/>
      </w:rPr>
      <w:fldChar w:fldCharType="end"/>
    </w:r>
    <w:r>
      <w:rPr>
        <w:szCs w:val="22"/>
        <w:rtl/>
      </w:rPr>
      <w:t xml:space="preserve"> </w:t>
    </w:r>
    <w:r>
      <w:rPr>
        <w:szCs w:val="22"/>
        <w:rtl/>
      </w:rPr>
      <w:tab/>
    </w:r>
    <w:r>
      <w:rPr>
        <w:rFonts w:cs="Miriam"/>
        <w:szCs w:val="24"/>
        <w:rtl/>
      </w:rPr>
      <w:fldChar w:fldCharType="begin"/>
    </w:r>
    <w:r>
      <w:rPr>
        <w:szCs w:val="22"/>
        <w:rtl/>
      </w:rPr>
      <w:instrText xml:space="preserve"> </w:instrText>
    </w:r>
    <w:r>
      <w:rPr>
        <w:szCs w:val="22"/>
      </w:rPr>
      <w:instrText>DATE \@ "yyyy"\h  \* MERGEFORMAT</w:instrText>
    </w:r>
    <w:r>
      <w:rPr>
        <w:szCs w:val="22"/>
        <w:rtl/>
      </w:rPr>
      <w:instrText xml:space="preserve"> </w:instrText>
    </w:r>
    <w:r>
      <w:rPr>
        <w:rFonts w:cs="Miriam"/>
        <w:szCs w:val="24"/>
        <w:rtl/>
      </w:rPr>
      <w:fldChar w:fldCharType="separate"/>
    </w:r>
    <w:r w:rsidR="001742C2">
      <w:rPr>
        <w:noProof/>
        <w:szCs w:val="22"/>
        <w:rtl/>
      </w:rPr>
      <w:t>‏תשפ"ג</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982810418">
    <w:abstractNumId w:val="8"/>
  </w:num>
  <w:num w:numId="2" w16cid:durableId="1416244410">
    <w:abstractNumId w:val="3"/>
  </w:num>
  <w:num w:numId="3" w16cid:durableId="476923241">
    <w:abstractNumId w:val="2"/>
  </w:num>
  <w:num w:numId="4" w16cid:durableId="145242699">
    <w:abstractNumId w:val="1"/>
  </w:num>
  <w:num w:numId="5" w16cid:durableId="364598883">
    <w:abstractNumId w:val="0"/>
  </w:num>
  <w:num w:numId="6" w16cid:durableId="1498572873">
    <w:abstractNumId w:val="9"/>
  </w:num>
  <w:num w:numId="7" w16cid:durableId="215944017">
    <w:abstractNumId w:val="7"/>
  </w:num>
  <w:num w:numId="8" w16cid:durableId="1276870647">
    <w:abstractNumId w:val="6"/>
  </w:num>
  <w:num w:numId="9" w16cid:durableId="1754282604">
    <w:abstractNumId w:val="5"/>
  </w:num>
  <w:num w:numId="10" w16cid:durableId="19759113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xNTY1MzQysbC0NDBR0lEKTi0uzszPAykwqQUA8LKfiywAAAA="/>
  </w:docVars>
  <w:rsids>
    <w:rsidRoot w:val="00974531"/>
    <w:rsid w:val="00043867"/>
    <w:rsid w:val="00044D17"/>
    <w:rsid w:val="00053162"/>
    <w:rsid w:val="00062F0F"/>
    <w:rsid w:val="0007718B"/>
    <w:rsid w:val="00087B09"/>
    <w:rsid w:val="00093492"/>
    <w:rsid w:val="00094885"/>
    <w:rsid w:val="000A5B36"/>
    <w:rsid w:val="000B3B78"/>
    <w:rsid w:val="000B5B32"/>
    <w:rsid w:val="000C67A3"/>
    <w:rsid w:val="000C7109"/>
    <w:rsid w:val="000F1B82"/>
    <w:rsid w:val="00104991"/>
    <w:rsid w:val="001265BD"/>
    <w:rsid w:val="00135946"/>
    <w:rsid w:val="00153EEF"/>
    <w:rsid w:val="0016341D"/>
    <w:rsid w:val="00166EAA"/>
    <w:rsid w:val="001742C2"/>
    <w:rsid w:val="001773A0"/>
    <w:rsid w:val="001A3041"/>
    <w:rsid w:val="001B0D4C"/>
    <w:rsid w:val="001B50E7"/>
    <w:rsid w:val="001C2A2A"/>
    <w:rsid w:val="001D2D87"/>
    <w:rsid w:val="001E6680"/>
    <w:rsid w:val="0021058F"/>
    <w:rsid w:val="00213E12"/>
    <w:rsid w:val="0021653B"/>
    <w:rsid w:val="002225BC"/>
    <w:rsid w:val="00224AB8"/>
    <w:rsid w:val="00226394"/>
    <w:rsid w:val="00226C53"/>
    <w:rsid w:val="0023612C"/>
    <w:rsid w:val="00241FFE"/>
    <w:rsid w:val="002522A2"/>
    <w:rsid w:val="00254722"/>
    <w:rsid w:val="0026703E"/>
    <w:rsid w:val="00273809"/>
    <w:rsid w:val="00293745"/>
    <w:rsid w:val="00297CE2"/>
    <w:rsid w:val="002A1DC0"/>
    <w:rsid w:val="002B1776"/>
    <w:rsid w:val="002C232E"/>
    <w:rsid w:val="002D2B00"/>
    <w:rsid w:val="002D75F9"/>
    <w:rsid w:val="002F28C2"/>
    <w:rsid w:val="002F3CA3"/>
    <w:rsid w:val="002F6407"/>
    <w:rsid w:val="003048EB"/>
    <w:rsid w:val="00304E21"/>
    <w:rsid w:val="003201C2"/>
    <w:rsid w:val="003252F3"/>
    <w:rsid w:val="0033696C"/>
    <w:rsid w:val="00363688"/>
    <w:rsid w:val="003829A2"/>
    <w:rsid w:val="00385018"/>
    <w:rsid w:val="003C27B9"/>
    <w:rsid w:val="003D2F2D"/>
    <w:rsid w:val="003D6594"/>
    <w:rsid w:val="003D79F1"/>
    <w:rsid w:val="003E32B0"/>
    <w:rsid w:val="003E4CA5"/>
    <w:rsid w:val="003E7406"/>
    <w:rsid w:val="003F1CEB"/>
    <w:rsid w:val="00401B9A"/>
    <w:rsid w:val="00410A35"/>
    <w:rsid w:val="00414F62"/>
    <w:rsid w:val="00415FE5"/>
    <w:rsid w:val="00417213"/>
    <w:rsid w:val="00424EE2"/>
    <w:rsid w:val="00434026"/>
    <w:rsid w:val="004420B1"/>
    <w:rsid w:val="00443A3A"/>
    <w:rsid w:val="00444630"/>
    <w:rsid w:val="004603AF"/>
    <w:rsid w:val="004613CF"/>
    <w:rsid w:val="00463604"/>
    <w:rsid w:val="004671AA"/>
    <w:rsid w:val="00471E33"/>
    <w:rsid w:val="00476D68"/>
    <w:rsid w:val="00476F09"/>
    <w:rsid w:val="004870CD"/>
    <w:rsid w:val="00487E0D"/>
    <w:rsid w:val="004B4CDC"/>
    <w:rsid w:val="004D3A37"/>
    <w:rsid w:val="004E27FE"/>
    <w:rsid w:val="00514490"/>
    <w:rsid w:val="00527037"/>
    <w:rsid w:val="00545816"/>
    <w:rsid w:val="005523B6"/>
    <w:rsid w:val="00554CB2"/>
    <w:rsid w:val="00557F81"/>
    <w:rsid w:val="005B09BD"/>
    <w:rsid w:val="005C215A"/>
    <w:rsid w:val="005C2795"/>
    <w:rsid w:val="005D2A7F"/>
    <w:rsid w:val="005D62E3"/>
    <w:rsid w:val="005E4B6E"/>
    <w:rsid w:val="005E5CAA"/>
    <w:rsid w:val="00632870"/>
    <w:rsid w:val="006518A4"/>
    <w:rsid w:val="0065606A"/>
    <w:rsid w:val="006564D7"/>
    <w:rsid w:val="00662428"/>
    <w:rsid w:val="00685B6A"/>
    <w:rsid w:val="00690DE3"/>
    <w:rsid w:val="006E2D27"/>
    <w:rsid w:val="006E74C1"/>
    <w:rsid w:val="006F0C1A"/>
    <w:rsid w:val="006F270E"/>
    <w:rsid w:val="0070420A"/>
    <w:rsid w:val="0071035B"/>
    <w:rsid w:val="00714E12"/>
    <w:rsid w:val="00722AA7"/>
    <w:rsid w:val="00724C90"/>
    <w:rsid w:val="00733CAD"/>
    <w:rsid w:val="00744285"/>
    <w:rsid w:val="00745969"/>
    <w:rsid w:val="007476C1"/>
    <w:rsid w:val="00757660"/>
    <w:rsid w:val="00757C2D"/>
    <w:rsid w:val="00766293"/>
    <w:rsid w:val="00775761"/>
    <w:rsid w:val="007778DE"/>
    <w:rsid w:val="0078016E"/>
    <w:rsid w:val="007879FD"/>
    <w:rsid w:val="007975C6"/>
    <w:rsid w:val="007A2266"/>
    <w:rsid w:val="007B1911"/>
    <w:rsid w:val="007B20FD"/>
    <w:rsid w:val="007C4D0F"/>
    <w:rsid w:val="007E4393"/>
    <w:rsid w:val="007E5704"/>
    <w:rsid w:val="007F0F42"/>
    <w:rsid w:val="007F1B53"/>
    <w:rsid w:val="007F4D1A"/>
    <w:rsid w:val="008077FB"/>
    <w:rsid w:val="00811DAB"/>
    <w:rsid w:val="00817439"/>
    <w:rsid w:val="00822C33"/>
    <w:rsid w:val="0082734D"/>
    <w:rsid w:val="00827984"/>
    <w:rsid w:val="008424C6"/>
    <w:rsid w:val="00842794"/>
    <w:rsid w:val="00843E4A"/>
    <w:rsid w:val="00853C45"/>
    <w:rsid w:val="0085761D"/>
    <w:rsid w:val="008655E1"/>
    <w:rsid w:val="0087324D"/>
    <w:rsid w:val="00877A5C"/>
    <w:rsid w:val="00880135"/>
    <w:rsid w:val="0088365F"/>
    <w:rsid w:val="00895E85"/>
    <w:rsid w:val="008A5A4D"/>
    <w:rsid w:val="008B3B5E"/>
    <w:rsid w:val="008B4AE7"/>
    <w:rsid w:val="008B550A"/>
    <w:rsid w:val="008B6DE0"/>
    <w:rsid w:val="008D0676"/>
    <w:rsid w:val="008E37EC"/>
    <w:rsid w:val="008F498E"/>
    <w:rsid w:val="008F5819"/>
    <w:rsid w:val="00901B66"/>
    <w:rsid w:val="0091517F"/>
    <w:rsid w:val="0091695C"/>
    <w:rsid w:val="00924670"/>
    <w:rsid w:val="00924BF2"/>
    <w:rsid w:val="0093068C"/>
    <w:rsid w:val="0093748A"/>
    <w:rsid w:val="009422FA"/>
    <w:rsid w:val="00945098"/>
    <w:rsid w:val="00951DD0"/>
    <w:rsid w:val="00960633"/>
    <w:rsid w:val="00962AE1"/>
    <w:rsid w:val="00974531"/>
    <w:rsid w:val="009A526D"/>
    <w:rsid w:val="009E0DB3"/>
    <w:rsid w:val="009E582B"/>
    <w:rsid w:val="009E7C7F"/>
    <w:rsid w:val="009F39F2"/>
    <w:rsid w:val="009F45CA"/>
    <w:rsid w:val="00A02577"/>
    <w:rsid w:val="00A05A37"/>
    <w:rsid w:val="00A16B78"/>
    <w:rsid w:val="00A20559"/>
    <w:rsid w:val="00A2217D"/>
    <w:rsid w:val="00A43A0C"/>
    <w:rsid w:val="00A51C56"/>
    <w:rsid w:val="00A7305B"/>
    <w:rsid w:val="00A774AB"/>
    <w:rsid w:val="00A842C5"/>
    <w:rsid w:val="00A84CC9"/>
    <w:rsid w:val="00A94FD0"/>
    <w:rsid w:val="00A951BC"/>
    <w:rsid w:val="00AB1DF3"/>
    <w:rsid w:val="00AB209A"/>
    <w:rsid w:val="00AB3900"/>
    <w:rsid w:val="00AC52C2"/>
    <w:rsid w:val="00AD2E44"/>
    <w:rsid w:val="00AD4E8F"/>
    <w:rsid w:val="00AD52E5"/>
    <w:rsid w:val="00AF3282"/>
    <w:rsid w:val="00B06AAE"/>
    <w:rsid w:val="00B12588"/>
    <w:rsid w:val="00B12B8F"/>
    <w:rsid w:val="00B14FD3"/>
    <w:rsid w:val="00B23402"/>
    <w:rsid w:val="00B43D07"/>
    <w:rsid w:val="00B43E01"/>
    <w:rsid w:val="00B46879"/>
    <w:rsid w:val="00B629F2"/>
    <w:rsid w:val="00B723B7"/>
    <w:rsid w:val="00B813EB"/>
    <w:rsid w:val="00B93FC7"/>
    <w:rsid w:val="00BA181D"/>
    <w:rsid w:val="00BA713D"/>
    <w:rsid w:val="00BD06BB"/>
    <w:rsid w:val="00BF41E1"/>
    <w:rsid w:val="00C11832"/>
    <w:rsid w:val="00C27B20"/>
    <w:rsid w:val="00C30EED"/>
    <w:rsid w:val="00C71D13"/>
    <w:rsid w:val="00C72E52"/>
    <w:rsid w:val="00C764F0"/>
    <w:rsid w:val="00C768E8"/>
    <w:rsid w:val="00C85330"/>
    <w:rsid w:val="00C85FF4"/>
    <w:rsid w:val="00C95186"/>
    <w:rsid w:val="00C975B9"/>
    <w:rsid w:val="00CA0225"/>
    <w:rsid w:val="00CA1AA1"/>
    <w:rsid w:val="00CA22F3"/>
    <w:rsid w:val="00CB515A"/>
    <w:rsid w:val="00CB74C6"/>
    <w:rsid w:val="00CE01E4"/>
    <w:rsid w:val="00CE1A53"/>
    <w:rsid w:val="00CF3880"/>
    <w:rsid w:val="00CF5AB9"/>
    <w:rsid w:val="00D100C2"/>
    <w:rsid w:val="00D122E2"/>
    <w:rsid w:val="00D208E1"/>
    <w:rsid w:val="00D2169B"/>
    <w:rsid w:val="00D251A4"/>
    <w:rsid w:val="00D257E1"/>
    <w:rsid w:val="00D3732D"/>
    <w:rsid w:val="00D5060B"/>
    <w:rsid w:val="00D62BD5"/>
    <w:rsid w:val="00D71642"/>
    <w:rsid w:val="00D7538A"/>
    <w:rsid w:val="00D75584"/>
    <w:rsid w:val="00D91A90"/>
    <w:rsid w:val="00D935D1"/>
    <w:rsid w:val="00D9434C"/>
    <w:rsid w:val="00D97309"/>
    <w:rsid w:val="00DA2CB3"/>
    <w:rsid w:val="00DA5470"/>
    <w:rsid w:val="00DB7412"/>
    <w:rsid w:val="00DC0C06"/>
    <w:rsid w:val="00DC78D2"/>
    <w:rsid w:val="00DE3613"/>
    <w:rsid w:val="00E00821"/>
    <w:rsid w:val="00E03D75"/>
    <w:rsid w:val="00E126C4"/>
    <w:rsid w:val="00E15E2C"/>
    <w:rsid w:val="00E411A0"/>
    <w:rsid w:val="00E43532"/>
    <w:rsid w:val="00E446DC"/>
    <w:rsid w:val="00E533B8"/>
    <w:rsid w:val="00E56C28"/>
    <w:rsid w:val="00E62C28"/>
    <w:rsid w:val="00E83E13"/>
    <w:rsid w:val="00E8757B"/>
    <w:rsid w:val="00E900BD"/>
    <w:rsid w:val="00E92E56"/>
    <w:rsid w:val="00E96432"/>
    <w:rsid w:val="00EA1090"/>
    <w:rsid w:val="00EA2DB9"/>
    <w:rsid w:val="00EB20D9"/>
    <w:rsid w:val="00EB2DBB"/>
    <w:rsid w:val="00EC2AF0"/>
    <w:rsid w:val="00ED2611"/>
    <w:rsid w:val="00ED6933"/>
    <w:rsid w:val="00EE70E2"/>
    <w:rsid w:val="00EF425A"/>
    <w:rsid w:val="00EF6384"/>
    <w:rsid w:val="00F12B19"/>
    <w:rsid w:val="00F344CF"/>
    <w:rsid w:val="00F358F1"/>
    <w:rsid w:val="00F42BB8"/>
    <w:rsid w:val="00F57EF5"/>
    <w:rsid w:val="00F61910"/>
    <w:rsid w:val="00F64D7A"/>
    <w:rsid w:val="00F70002"/>
    <w:rsid w:val="00F846D0"/>
    <w:rsid w:val="00F9677F"/>
    <w:rsid w:val="00FA431C"/>
    <w:rsid w:val="00FA5187"/>
    <w:rsid w:val="00FB15AF"/>
    <w:rsid w:val="00FC16C0"/>
    <w:rsid w:val="00FC4C94"/>
    <w:rsid w:val="00FD65C8"/>
    <w:rsid w:val="00FE015B"/>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3D5CC9D1"/>
  <w15:chartTrackingRefBased/>
  <w15:docId w15:val="{25122F78-9AC3-4AB9-AC57-6D735485A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D2611"/>
    <w:pPr>
      <w:bidi/>
    </w:pPr>
    <w:rPr>
      <w:rFonts w:cs="Narkisim"/>
      <w:sz w:val="22"/>
      <w:szCs w:val="22"/>
      <w:lang w:val="en-US" w:eastAsia="he-IL"/>
    </w:rPr>
  </w:style>
  <w:style w:type="paragraph" w:styleId="1">
    <w:name w:val="heading 1"/>
    <w:basedOn w:val="a"/>
    <w:next w:val="a"/>
    <w:link w:val="10"/>
    <w:qFormat/>
    <w:rsid w:val="00ED2611"/>
    <w:pPr>
      <w:keepNext/>
      <w:tabs>
        <w:tab w:val="right" w:pos="9469"/>
      </w:tabs>
      <w:jc w:val="both"/>
      <w:outlineLvl w:val="0"/>
    </w:pPr>
    <w:rPr>
      <w:rFonts w:cs="David"/>
      <w:b/>
      <w:bCs/>
      <w:szCs w:val="28"/>
    </w:rPr>
  </w:style>
  <w:style w:type="character" w:default="1" w:styleId="a0">
    <w:name w:val="Default Paragraph Font"/>
    <w:uiPriority w:val="1"/>
    <w:semiHidden/>
    <w:unhideWhenUsed/>
    <w:rsid w:val="00ED261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D2611"/>
  </w:style>
  <w:style w:type="paragraph" w:styleId="a3">
    <w:name w:val="footnote text"/>
    <w:basedOn w:val="a"/>
    <w:link w:val="a4"/>
    <w:rsid w:val="00ED2611"/>
    <w:pPr>
      <w:ind w:left="170" w:hanging="170"/>
      <w:jc w:val="both"/>
    </w:pPr>
    <w:rPr>
      <w:sz w:val="20"/>
      <w:szCs w:val="20"/>
    </w:rPr>
  </w:style>
  <w:style w:type="character" w:styleId="a5">
    <w:name w:val="footnote reference"/>
    <w:semiHidden/>
    <w:rsid w:val="00ED2611"/>
    <w:rPr>
      <w:vertAlign w:val="superscript"/>
    </w:rPr>
  </w:style>
  <w:style w:type="paragraph" w:styleId="a6">
    <w:name w:val="header"/>
    <w:basedOn w:val="a"/>
    <w:link w:val="a7"/>
    <w:rsid w:val="00ED2611"/>
    <w:pPr>
      <w:tabs>
        <w:tab w:val="center" w:pos="4153"/>
        <w:tab w:val="right" w:pos="8306"/>
      </w:tabs>
    </w:pPr>
  </w:style>
  <w:style w:type="paragraph" w:styleId="a8">
    <w:name w:val="footer"/>
    <w:basedOn w:val="a"/>
    <w:link w:val="a9"/>
    <w:rsid w:val="00ED2611"/>
    <w:pPr>
      <w:tabs>
        <w:tab w:val="center" w:pos="4153"/>
        <w:tab w:val="right" w:pos="8306"/>
      </w:tabs>
    </w:pPr>
  </w:style>
  <w:style w:type="paragraph" w:customStyle="1" w:styleId="aa">
    <w:name w:val="כותרת"/>
    <w:basedOn w:val="a"/>
    <w:rsid w:val="00ED2611"/>
    <w:pPr>
      <w:spacing w:before="240" w:line="320" w:lineRule="atLeast"/>
      <w:jc w:val="center"/>
    </w:pPr>
    <w:rPr>
      <w:rFonts w:cs="David"/>
      <w:b/>
      <w:bCs/>
      <w:spacing w:val="20"/>
      <w:szCs w:val="32"/>
    </w:rPr>
  </w:style>
  <w:style w:type="paragraph" w:customStyle="1" w:styleId="ab">
    <w:name w:val="כותרת קטע"/>
    <w:basedOn w:val="a"/>
    <w:rsid w:val="00ED2611"/>
    <w:pPr>
      <w:spacing w:before="240" w:line="300" w:lineRule="atLeast"/>
    </w:pPr>
    <w:rPr>
      <w:rFonts w:cs="Arial"/>
      <w:b/>
      <w:bCs/>
      <w:szCs w:val="24"/>
    </w:rPr>
  </w:style>
  <w:style w:type="paragraph" w:customStyle="1" w:styleId="ac">
    <w:name w:val="מקור"/>
    <w:basedOn w:val="a"/>
    <w:rsid w:val="00ED2611"/>
    <w:pPr>
      <w:spacing w:line="320" w:lineRule="atLeast"/>
      <w:jc w:val="both"/>
    </w:pPr>
    <w:rPr>
      <w:rFonts w:cs="David"/>
      <w:szCs w:val="24"/>
    </w:rPr>
  </w:style>
  <w:style w:type="paragraph" w:customStyle="1" w:styleId="ad">
    <w:name w:val="מחלקי המים"/>
    <w:basedOn w:val="a"/>
    <w:rsid w:val="00ED2611"/>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af">
    <w:name w:val="page number"/>
    <w:basedOn w:val="a0"/>
    <w:rsid w:val="00827984"/>
  </w:style>
  <w:style w:type="character" w:styleId="Hyperlink">
    <w:name w:val="Hyperlink"/>
    <w:rsid w:val="00ED2611"/>
    <w:rPr>
      <w:color w:val="0000FF"/>
      <w:u w:val="single"/>
    </w:rPr>
  </w:style>
  <w:style w:type="character" w:styleId="FollowedHyperlink">
    <w:name w:val="FollowedHyperlink"/>
    <w:rsid w:val="002F28C2"/>
    <w:rPr>
      <w:color w:val="800080"/>
      <w:u w:val="single"/>
    </w:rPr>
  </w:style>
  <w:style w:type="paragraph" w:styleId="af0">
    <w:name w:val="Balloon Text"/>
    <w:basedOn w:val="a"/>
    <w:link w:val="af1"/>
    <w:uiPriority w:val="99"/>
    <w:semiHidden/>
    <w:unhideWhenUsed/>
    <w:rsid w:val="00ED2611"/>
    <w:rPr>
      <w:rFonts w:ascii="Tahoma" w:hAnsi="Tahoma" w:cs="Tahoma"/>
      <w:sz w:val="16"/>
      <w:szCs w:val="16"/>
    </w:rPr>
  </w:style>
  <w:style w:type="character" w:customStyle="1" w:styleId="a4">
    <w:name w:val="טקסט הערת שוליים תו"/>
    <w:link w:val="a3"/>
    <w:rsid w:val="00ED2611"/>
    <w:rPr>
      <w:rFonts w:cs="Narkisim"/>
      <w:lang w:val="en-US" w:eastAsia="he-IL"/>
    </w:rPr>
  </w:style>
  <w:style w:type="character" w:customStyle="1" w:styleId="10">
    <w:name w:val="כותרת 1 תו"/>
    <w:link w:val="1"/>
    <w:rsid w:val="00ED2611"/>
    <w:rPr>
      <w:rFonts w:cs="David"/>
      <w:b/>
      <w:bCs/>
      <w:sz w:val="22"/>
      <w:szCs w:val="28"/>
      <w:lang w:val="en-US" w:eastAsia="he-IL"/>
    </w:rPr>
  </w:style>
  <w:style w:type="character" w:customStyle="1" w:styleId="a7">
    <w:name w:val="כותרת עליונה תו"/>
    <w:link w:val="a6"/>
    <w:rsid w:val="00ED2611"/>
    <w:rPr>
      <w:rFonts w:cs="Narkisim"/>
      <w:sz w:val="22"/>
      <w:szCs w:val="22"/>
      <w:lang w:val="en-US" w:eastAsia="he-IL"/>
    </w:rPr>
  </w:style>
  <w:style w:type="character" w:customStyle="1" w:styleId="a9">
    <w:name w:val="כותרת תחתונה תו"/>
    <w:link w:val="a8"/>
    <w:rsid w:val="00ED2611"/>
    <w:rPr>
      <w:rFonts w:cs="Narkisim"/>
      <w:sz w:val="22"/>
      <w:szCs w:val="22"/>
      <w:lang w:val="en-US" w:eastAsia="he-IL"/>
    </w:rPr>
  </w:style>
  <w:style w:type="character" w:customStyle="1" w:styleId="af1">
    <w:name w:val="טקסט בלונים תו"/>
    <w:link w:val="af0"/>
    <w:uiPriority w:val="99"/>
    <w:semiHidden/>
    <w:rsid w:val="00ED2611"/>
    <w:rPr>
      <w:rFonts w:ascii="Tahoma" w:hAnsi="Tahoma" w:cs="Tahoma"/>
      <w:sz w:val="16"/>
      <w:szCs w:val="16"/>
      <w:lang w:val="en-US" w:eastAsia="he-IL"/>
    </w:rPr>
  </w:style>
  <w:style w:type="paragraph" w:customStyle="1" w:styleId="af2">
    <w:name w:val="פסוק"/>
    <w:basedOn w:val="ac"/>
    <w:qFormat/>
    <w:rsid w:val="00ED2611"/>
    <w:pPr>
      <w:spacing w:before="120"/>
    </w:pPr>
    <w:rPr>
      <w:b/>
      <w:bCs/>
    </w:rPr>
  </w:style>
  <w:style w:type="character" w:styleId="af3">
    <w:name w:val="Unresolved Mention"/>
    <w:uiPriority w:val="99"/>
    <w:semiHidden/>
    <w:unhideWhenUsed/>
    <w:rsid w:val="00224A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midrashim=%D7%A4%D7%A1%D7%99%D7%A7%D7%AA%D7%90-%D7%93%D7%A8%D7%91-%D7%9B%D7%94%D7%A0%D7%90" TargetMode="External"/><Relationship Id="rId13" Type="http://schemas.openxmlformats.org/officeDocument/2006/relationships/hyperlink" Target="https://www.mayim.org.il/?parasha=%d7%a9%d7%91%d7%97%d7%99-%d7%94%d7%a9%d7%91%d7%aa-%d7%95%d7%91%d7%a8%d7%9b%d7%aa%d7%94" TargetMode="External"/><Relationship Id="rId3" Type="http://schemas.openxmlformats.org/officeDocument/2006/relationships/hyperlink" Target="https://www.mayim.org.il/?parasha=%d7%94%d7%99%d7%95-%d7%93%d7%91%d7%a8%d7%99%d7%95-%d7%a9%d7%9c-%d7%99%d7%94%d7%95%d7%93%d7%94-%d7%a0%d7%a8%d7%90%d7%99%d7%9d-%d7%9c%d7%9b%d7%9c-%d7%a6%d7%93-1" TargetMode="External"/><Relationship Id="rId7" Type="http://schemas.openxmlformats.org/officeDocument/2006/relationships/hyperlink" Target="https://kotar.cet.ac.il/KotarApp/Viewer.aspx?nBookID=104031637" TargetMode="External"/><Relationship Id="rId12" Type="http://schemas.openxmlformats.org/officeDocument/2006/relationships/hyperlink" Target="https://www.mayim.org.il/?parasha=%D7%9E%D7%A7%D7%93%D7%A9-%D7%99%D7%A9%D7%A8%D7%90%D7%9C-%D7%95%D7%94%D7%A9%D7%91%D7%AA1" TargetMode="External"/><Relationship Id="rId2" Type="http://schemas.openxmlformats.org/officeDocument/2006/relationships/hyperlink" Target="http://www.mayim.org.il/?parasha=%D7%93%D7%91%D7%A8%D7%99-%D7%99%D7%A8%D7%9E%D7%99%D7%94%D7%951" TargetMode="External"/><Relationship Id="rId1" Type="http://schemas.openxmlformats.org/officeDocument/2006/relationships/hyperlink" Target="http://www.mayim.org.il/?parasha=%d7%94%d7%a0%d7%91%d7%99%d7%90-%d7%99%d7%a8%d7%9e%d7%99%d7%94%d7%95" TargetMode="External"/><Relationship Id="rId6" Type="http://schemas.openxmlformats.org/officeDocument/2006/relationships/hyperlink" Target="https://www.mayim.org.il/?parasha=%D7%93%D7%95-%D7%A9%D7%99%D7%97-%D7%9E%D7%A9%D7%94-%D7%99%D7%AA%D7%A8%D7%95" TargetMode="External"/><Relationship Id="rId11" Type="http://schemas.openxmlformats.org/officeDocument/2006/relationships/hyperlink" Target="http://www.mayim.org.il/?parasha=%d7%a9%d7%9e%d7%a2-%d7%99%d7%a9%d7%a8%d7%90%d7%9c-%d7%94-%d7%90-%d7%9c%d7%95%d7%94%d7%99%d7%a0%d7%95-%d7%94-%d7%90%d7%97%d7%93" TargetMode="External"/><Relationship Id="rId5" Type="http://schemas.openxmlformats.org/officeDocument/2006/relationships/hyperlink" Target="https://www.mayim.org.il/?parasha=%D7%99%D7%AA%D7%A8%D7%95-%D7%94%D7%95%D7%90-%D7%97%D7%95%D7%91%D7%91-%D7%94%D7%95%D7%90-%D7%A8%D7%A2%D7%95%D7%90%D7%9C" TargetMode="External"/><Relationship Id="rId10" Type="http://schemas.openxmlformats.org/officeDocument/2006/relationships/hyperlink" Target="https://arad.library.org.il/agron-catalog/search-results-menu?view=details&amp;titleId=5057415C5817" TargetMode="External"/><Relationship Id="rId4" Type="http://schemas.openxmlformats.org/officeDocument/2006/relationships/hyperlink" Target="http://www.mayim.org.il/?parasha=%D7%90%D7%A0%D7%99-%D7%95%D7%90%D7%AA%D7%94-%D7%A2%D7%95%D7%9E%D7%93%D7%99%D7%9D-%D7%91%D7%96%D7%99%D7%A8%D7%941-%D7%90%D7%95-%D7%A0%D7%99%D7%A6%D7%97%D7%AA-%D7%90%D7%95-%D7%A0%D7%99%D7%A6%D7%97" TargetMode="External"/><Relationship Id="rId9" Type="http://schemas.openxmlformats.org/officeDocument/2006/relationships/hyperlink" Target="https://www.mayim.org.il/?midrashim=%D7%A4%D7%A1%D7%99%D7%A7%D7%AA%D7%90-%D7%A8%D7%91%D7%AA%D7%99" TargetMode="External"/><Relationship Id="rId14" Type="http://schemas.openxmlformats.org/officeDocument/2006/relationships/hyperlink" Target="https://www.mayim.org.il/?holy-event=%d7%aa%d7%a9%d7%a2%d7%94-%d7%91%d7%90%d7%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29517-94F9-4AD6-9F19-937FE3A1E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0</TotalTime>
  <Pages>4</Pages>
  <Words>849</Words>
  <Characters>3488</Characters>
  <Application>Microsoft Office Word</Application>
  <DocSecurity>0</DocSecurity>
  <Lines>29</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הנביא ירמיהו</vt:lpstr>
      <vt:lpstr>הנביא ירמיהו</vt:lpstr>
    </vt:vector>
  </TitlesOfParts>
  <Company>מתודה מחשבים בע"מ</Company>
  <LinksUpToDate>false</LinksUpToDate>
  <CharactersWithSpaces>4329</CharactersWithSpaces>
  <SharedDoc>false</SharedDoc>
  <HLinks>
    <vt:vector size="84" baseType="variant">
      <vt:variant>
        <vt:i4>393244</vt:i4>
      </vt:variant>
      <vt:variant>
        <vt:i4>39</vt:i4>
      </vt:variant>
      <vt:variant>
        <vt:i4>0</vt:i4>
      </vt:variant>
      <vt:variant>
        <vt:i4>5</vt:i4>
      </vt:variant>
      <vt:variant>
        <vt:lpwstr>https://www.mayim.org.il/?holy-event=%d7%aa%d7%a9%d7%a2%d7%94-%d7%91%d7%90%d7%91</vt:lpwstr>
      </vt:variant>
      <vt:variant>
        <vt:lpwstr>gsc.tab=0</vt:lpwstr>
      </vt:variant>
      <vt:variant>
        <vt:i4>1310799</vt:i4>
      </vt:variant>
      <vt:variant>
        <vt:i4>36</vt:i4>
      </vt:variant>
      <vt:variant>
        <vt:i4>0</vt:i4>
      </vt:variant>
      <vt:variant>
        <vt:i4>5</vt:i4>
      </vt:variant>
      <vt:variant>
        <vt:lpwstr>https://www.mayim.org.il/?parasha=%d7%a9%d7%91%d7%97%d7%99-%d7%94%d7%a9%d7%91%d7%aa-%d7%95%d7%91%d7%a8%d7%9b%d7%aa%d7%94</vt:lpwstr>
      </vt:variant>
      <vt:variant>
        <vt:lpwstr/>
      </vt:variant>
      <vt:variant>
        <vt:i4>4390987</vt:i4>
      </vt:variant>
      <vt:variant>
        <vt:i4>33</vt:i4>
      </vt:variant>
      <vt:variant>
        <vt:i4>0</vt:i4>
      </vt:variant>
      <vt:variant>
        <vt:i4>5</vt:i4>
      </vt:variant>
      <vt:variant>
        <vt:lpwstr>https://www.mayim.org.il/?parasha=%D7%9E%D7%A7%D7%93%D7%A9-%D7%99%D7%A9%D7%A8%D7%90%D7%9C-%D7%95%D7%94%D7%A9%D7%91%D7%AA1</vt:lpwstr>
      </vt:variant>
      <vt:variant>
        <vt:lpwstr/>
      </vt:variant>
      <vt:variant>
        <vt:i4>8126568</vt:i4>
      </vt:variant>
      <vt:variant>
        <vt:i4>30</vt:i4>
      </vt:variant>
      <vt:variant>
        <vt:i4>0</vt:i4>
      </vt:variant>
      <vt:variant>
        <vt:i4>5</vt:i4>
      </vt:variant>
      <vt:variant>
        <vt:lpwstr>http://www.mayim.org.il/?parasha=%d7%a9%d7%9e%d7%a2-%d7%99%d7%a9%d7%a8%d7%90%d7%9c-%d7%94-%d7%90-%d7%9c%d7%95%d7%94%d7%99%d7%a0%d7%95-%d7%94-%d7%90%d7%97%d7%93</vt:lpwstr>
      </vt:variant>
      <vt:variant>
        <vt:lpwstr/>
      </vt:variant>
      <vt:variant>
        <vt:i4>7798817</vt:i4>
      </vt:variant>
      <vt:variant>
        <vt:i4>27</vt:i4>
      </vt:variant>
      <vt:variant>
        <vt:i4>0</vt:i4>
      </vt:variant>
      <vt:variant>
        <vt:i4>5</vt:i4>
      </vt:variant>
      <vt:variant>
        <vt:lpwstr>https://arad.library.org.il/agron-catalog/search-results-menu?view=details&amp;titleId=5057415C5817</vt:lpwstr>
      </vt:variant>
      <vt:variant>
        <vt:lpwstr/>
      </vt:variant>
      <vt:variant>
        <vt:i4>393293</vt:i4>
      </vt:variant>
      <vt:variant>
        <vt:i4>24</vt:i4>
      </vt:variant>
      <vt:variant>
        <vt:i4>0</vt:i4>
      </vt:variant>
      <vt:variant>
        <vt:i4>5</vt:i4>
      </vt:variant>
      <vt:variant>
        <vt:lpwstr>https://www.mayim.org.il/?midrashim=%D7%A4%D7%A1%D7%99%D7%A7%D7%AA%D7%90-%D7%A8%D7%91%D7%AA%D7%99</vt:lpwstr>
      </vt:variant>
      <vt:variant>
        <vt:lpwstr>gsc.tab=0</vt:lpwstr>
      </vt:variant>
      <vt:variant>
        <vt:i4>917510</vt:i4>
      </vt:variant>
      <vt:variant>
        <vt:i4>21</vt:i4>
      </vt:variant>
      <vt:variant>
        <vt:i4>0</vt:i4>
      </vt:variant>
      <vt:variant>
        <vt:i4>5</vt:i4>
      </vt:variant>
      <vt:variant>
        <vt:lpwstr>https://www.mayim.org.il/?midrashim=%D7%A4%D7%A1%D7%99%D7%A7%D7%AA%D7%90-%D7%93%D7%A8%D7%91-%D7%9B%D7%94%D7%A0%D7%90</vt:lpwstr>
      </vt:variant>
      <vt:variant>
        <vt:lpwstr>gsc.tab=0</vt:lpwstr>
      </vt:variant>
      <vt:variant>
        <vt:i4>3407982</vt:i4>
      </vt:variant>
      <vt:variant>
        <vt:i4>18</vt:i4>
      </vt:variant>
      <vt:variant>
        <vt:i4>0</vt:i4>
      </vt:variant>
      <vt:variant>
        <vt:i4>5</vt:i4>
      </vt:variant>
      <vt:variant>
        <vt:lpwstr>https://kotar.cet.ac.il/KotarApp/Viewer.aspx?nBookID=104031637</vt:lpwstr>
      </vt:variant>
      <vt:variant>
        <vt:lpwstr>2.6500.6.default</vt:lpwstr>
      </vt:variant>
      <vt:variant>
        <vt:i4>4456464</vt:i4>
      </vt:variant>
      <vt:variant>
        <vt:i4>15</vt:i4>
      </vt:variant>
      <vt:variant>
        <vt:i4>0</vt:i4>
      </vt:variant>
      <vt:variant>
        <vt:i4>5</vt:i4>
      </vt:variant>
      <vt:variant>
        <vt:lpwstr>https://www.mayim.org.il/?parasha=%D7%93%D7%95-%D7%A9%D7%99%D7%97-%D7%9E%D7%A9%D7%94-%D7%99%D7%AA%D7%A8%D7%95</vt:lpwstr>
      </vt:variant>
      <vt:variant>
        <vt:lpwstr>gsc.tab=0</vt:lpwstr>
      </vt:variant>
      <vt:variant>
        <vt:i4>5177438</vt:i4>
      </vt:variant>
      <vt:variant>
        <vt:i4>12</vt:i4>
      </vt:variant>
      <vt:variant>
        <vt:i4>0</vt:i4>
      </vt:variant>
      <vt:variant>
        <vt:i4>5</vt:i4>
      </vt:variant>
      <vt:variant>
        <vt:lpwstr>https://www.mayim.org.il/?parasha=%D7%99%D7%AA%D7%A8%D7%95-%D7%94%D7%95%D7%90-%D7%97%D7%95%D7%91%D7%91-%D7%94%D7%95%D7%90-%D7%A8%D7%A2%D7%95%D7%90%D7%9C</vt:lpwstr>
      </vt:variant>
      <vt:variant>
        <vt:lpwstr>gsc.tab=0</vt:lpwstr>
      </vt:variant>
      <vt:variant>
        <vt:i4>7798904</vt:i4>
      </vt:variant>
      <vt:variant>
        <vt:i4>9</vt:i4>
      </vt:variant>
      <vt:variant>
        <vt:i4>0</vt:i4>
      </vt:variant>
      <vt:variant>
        <vt:i4>5</vt:i4>
      </vt:variant>
      <vt:variant>
        <vt:lpwstr>http://www.mayim.org.il/?parasha=%D7%90%D7%A0%D7%99-%D7%95%D7%90%D7%AA%D7%94-%D7%A2%D7%95%D7%9E%D7%93%D7%99%D7%9D-%D7%91%D7%96%D7%99%D7%A8%D7%941-%D7%90%D7%95-%D7%A0%D7%99%D7%A6%D7%97%D7%AA-%D7%90%D7%95-%D7%A0%D7%99%D7%A6%D7%97</vt:lpwstr>
      </vt:variant>
      <vt:variant>
        <vt:lpwstr/>
      </vt:variant>
      <vt:variant>
        <vt:i4>5832781</vt:i4>
      </vt:variant>
      <vt:variant>
        <vt:i4>6</vt:i4>
      </vt:variant>
      <vt:variant>
        <vt:i4>0</vt:i4>
      </vt:variant>
      <vt:variant>
        <vt:i4>5</vt:i4>
      </vt:variant>
      <vt:variant>
        <vt:lpwstr>https://www.mayim.org.il/?parasha=%d7%94%d7%99%d7%95-%d7%93%d7%91%d7%a8%d7%99%d7%95-%d7%a9%d7%9c-%d7%99%d7%94%d7%95%d7%93%d7%94-%d7%a0%d7%a8%d7%90%d7%99%d7%9d-%d7%9c%d7%9b%d7%9c-%d7%a6%d7%93-1</vt:lpwstr>
      </vt:variant>
      <vt:variant>
        <vt:lpwstr/>
      </vt:variant>
      <vt:variant>
        <vt:i4>2424951</vt:i4>
      </vt:variant>
      <vt:variant>
        <vt:i4>3</vt:i4>
      </vt:variant>
      <vt:variant>
        <vt:i4>0</vt:i4>
      </vt:variant>
      <vt:variant>
        <vt:i4>5</vt:i4>
      </vt:variant>
      <vt:variant>
        <vt:lpwstr>http://www.mayim.org.il/?parasha=%D7%93%D7%91%D7%A8%D7%99-%D7%99%D7%A8%D7%9E%D7%99%D7%94%D7%951</vt:lpwstr>
      </vt:variant>
      <vt:variant>
        <vt:lpwstr/>
      </vt:variant>
      <vt:variant>
        <vt:i4>917513</vt:i4>
      </vt:variant>
      <vt:variant>
        <vt:i4>0</vt:i4>
      </vt:variant>
      <vt:variant>
        <vt:i4>0</vt:i4>
      </vt:variant>
      <vt:variant>
        <vt:i4>5</vt:i4>
      </vt:variant>
      <vt:variant>
        <vt:lpwstr>http://www.mayim.org.il/?parasha=%d7%94%d7%a0%d7%91%d7%99%d7%90-%d7%99%d7%a8%d7%9e%d7%99%d7%94%d7%95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שמעו דבר ה' בית יעקב</dc:title>
  <dc:subject>מסעי</dc:subject>
  <dc:creator>אשר יובל</dc:creator>
  <cp:keywords/>
  <cp:lastModifiedBy>Shimon Afek</cp:lastModifiedBy>
  <cp:revision>3</cp:revision>
  <cp:lastPrinted>2023-06-28T09:26:00Z</cp:lastPrinted>
  <dcterms:created xsi:type="dcterms:W3CDTF">2023-06-28T09:26:00Z</dcterms:created>
  <dcterms:modified xsi:type="dcterms:W3CDTF">2023-06-28T09:26:00Z</dcterms:modified>
</cp:coreProperties>
</file>