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A4CC" w14:textId="77777777" w:rsidR="003A7AFC" w:rsidRPr="007B27F6" w:rsidRDefault="00656914" w:rsidP="00656914">
      <w:pPr>
        <w:pStyle w:val="aa"/>
        <w:rPr>
          <w:rFonts w:hint="cs"/>
          <w:rtl/>
        </w:rPr>
      </w:pPr>
      <w:proofErr w:type="spellStart"/>
      <w:r w:rsidRPr="007B27F6">
        <w:rPr>
          <w:rFonts w:hint="eastAsia"/>
          <w:rtl/>
          <w:lang w:eastAsia="en-US"/>
        </w:rPr>
        <w:t>כְּתוֹעֲפֹת</w:t>
      </w:r>
      <w:proofErr w:type="spellEnd"/>
      <w:r w:rsidRPr="007B27F6">
        <w:rPr>
          <w:rtl/>
          <w:lang w:eastAsia="en-US"/>
        </w:rPr>
        <w:t xml:space="preserve"> </w:t>
      </w:r>
      <w:r w:rsidRPr="007B27F6">
        <w:rPr>
          <w:rFonts w:hint="eastAsia"/>
          <w:rtl/>
          <w:lang w:eastAsia="en-US"/>
        </w:rPr>
        <w:t>רְאֵם</w:t>
      </w:r>
    </w:p>
    <w:p w14:paraId="68A7F468" w14:textId="77777777" w:rsidR="004D1895" w:rsidRDefault="00063962" w:rsidP="006A57BC">
      <w:pPr>
        <w:pStyle w:val="ac"/>
        <w:spacing w:before="240" w:line="280" w:lineRule="atLeast"/>
        <w:rPr>
          <w:rFonts w:hint="cs"/>
          <w:sz w:val="28"/>
          <w:szCs w:val="28"/>
          <w:rtl/>
          <w:lang w:eastAsia="en-US"/>
        </w:rPr>
      </w:pPr>
      <w:r w:rsidRPr="007B27F6">
        <w:rPr>
          <w:rFonts w:hint="eastAsia"/>
          <w:b/>
          <w:bCs/>
          <w:sz w:val="24"/>
          <w:rtl/>
          <w:lang w:eastAsia="en-US"/>
        </w:rPr>
        <w:t>אֵל</w:t>
      </w:r>
      <w:r w:rsidRPr="007B27F6">
        <w:rPr>
          <w:b/>
          <w:bCs/>
          <w:sz w:val="24"/>
          <w:rtl/>
          <w:lang w:eastAsia="en-US"/>
        </w:rPr>
        <w:t xml:space="preserve"> </w:t>
      </w:r>
      <w:r w:rsidRPr="007B27F6">
        <w:rPr>
          <w:rFonts w:hint="eastAsia"/>
          <w:b/>
          <w:bCs/>
          <w:sz w:val="24"/>
          <w:rtl/>
          <w:lang w:eastAsia="en-US"/>
        </w:rPr>
        <w:t>מוֹצִיאָם</w:t>
      </w:r>
      <w:r w:rsidRPr="007B27F6">
        <w:rPr>
          <w:b/>
          <w:bCs/>
          <w:sz w:val="24"/>
          <w:rtl/>
          <w:lang w:eastAsia="en-US"/>
        </w:rPr>
        <w:t xml:space="preserve"> </w:t>
      </w:r>
      <w:r w:rsidRPr="007B27F6">
        <w:rPr>
          <w:rFonts w:hint="eastAsia"/>
          <w:b/>
          <w:bCs/>
          <w:sz w:val="24"/>
          <w:rtl/>
          <w:lang w:eastAsia="en-US"/>
        </w:rPr>
        <w:t>מִמִּצְרָיִם</w:t>
      </w:r>
      <w:r w:rsidRPr="007B27F6">
        <w:rPr>
          <w:b/>
          <w:bCs/>
          <w:sz w:val="24"/>
          <w:rtl/>
          <w:lang w:eastAsia="en-US"/>
        </w:rPr>
        <w:t xml:space="preserve"> </w:t>
      </w:r>
      <w:proofErr w:type="spellStart"/>
      <w:r w:rsidRPr="007B27F6">
        <w:rPr>
          <w:rFonts w:hint="eastAsia"/>
          <w:b/>
          <w:bCs/>
          <w:sz w:val="24"/>
          <w:rtl/>
          <w:lang w:eastAsia="en-US"/>
        </w:rPr>
        <w:t>כְּתוֹעֲפֹת</w:t>
      </w:r>
      <w:proofErr w:type="spellEnd"/>
      <w:r w:rsidRPr="007B27F6">
        <w:rPr>
          <w:b/>
          <w:bCs/>
          <w:sz w:val="24"/>
          <w:rtl/>
          <w:lang w:eastAsia="en-US"/>
        </w:rPr>
        <w:t xml:space="preserve"> </w:t>
      </w:r>
      <w:r w:rsidRPr="007B27F6">
        <w:rPr>
          <w:rFonts w:hint="eastAsia"/>
          <w:b/>
          <w:bCs/>
          <w:sz w:val="24"/>
          <w:rtl/>
          <w:lang w:eastAsia="en-US"/>
        </w:rPr>
        <w:t>רְאֵם</w:t>
      </w:r>
      <w:r w:rsidRPr="007B27F6">
        <w:rPr>
          <w:b/>
          <w:bCs/>
          <w:sz w:val="24"/>
          <w:rtl/>
          <w:lang w:eastAsia="en-US"/>
        </w:rPr>
        <w:t xml:space="preserve"> </w:t>
      </w:r>
      <w:r w:rsidRPr="007B27F6">
        <w:rPr>
          <w:rFonts w:hint="eastAsia"/>
          <w:b/>
          <w:bCs/>
          <w:sz w:val="24"/>
          <w:rtl/>
          <w:lang w:eastAsia="en-US"/>
        </w:rPr>
        <w:t>לוֹ</w:t>
      </w:r>
      <w:r w:rsidR="006A57BC">
        <w:rPr>
          <w:rFonts w:hint="cs"/>
          <w:b/>
          <w:bCs/>
          <w:sz w:val="24"/>
          <w:rtl/>
          <w:lang w:eastAsia="en-US"/>
        </w:rPr>
        <w:t>:</w:t>
      </w:r>
      <w:r w:rsidR="004D1895" w:rsidRPr="007B27F6">
        <w:rPr>
          <w:rFonts w:hint="cs"/>
          <w:sz w:val="28"/>
          <w:szCs w:val="28"/>
          <w:rtl/>
          <w:lang w:eastAsia="en-US"/>
        </w:rPr>
        <w:t xml:space="preserve"> </w:t>
      </w:r>
      <w:r w:rsidR="004D1895" w:rsidRPr="007B27F6">
        <w:rPr>
          <w:rFonts w:cs="Narkisim" w:hint="cs"/>
          <w:szCs w:val="22"/>
          <w:rtl/>
          <w:lang w:eastAsia="en-US"/>
        </w:rPr>
        <w:t xml:space="preserve">(במדבר </w:t>
      </w:r>
      <w:proofErr w:type="spellStart"/>
      <w:r w:rsidR="004D1895" w:rsidRPr="007B27F6">
        <w:rPr>
          <w:rFonts w:cs="Narkisim" w:hint="cs"/>
          <w:szCs w:val="22"/>
          <w:rtl/>
          <w:lang w:eastAsia="en-US"/>
        </w:rPr>
        <w:t>כג</w:t>
      </w:r>
      <w:proofErr w:type="spellEnd"/>
      <w:r w:rsidR="004D1895" w:rsidRPr="007B27F6">
        <w:rPr>
          <w:rFonts w:cs="Narkisim" w:hint="cs"/>
          <w:szCs w:val="22"/>
          <w:rtl/>
          <w:lang w:eastAsia="en-US"/>
        </w:rPr>
        <w:t xml:space="preserve"> </w:t>
      </w:r>
      <w:proofErr w:type="spellStart"/>
      <w:r w:rsidR="004D1895" w:rsidRPr="007B27F6">
        <w:rPr>
          <w:rFonts w:cs="Narkisim" w:hint="cs"/>
          <w:szCs w:val="22"/>
          <w:rtl/>
          <w:lang w:eastAsia="en-US"/>
        </w:rPr>
        <w:t>כב</w:t>
      </w:r>
      <w:proofErr w:type="spellEnd"/>
      <w:r w:rsidR="004D1895" w:rsidRPr="007B27F6">
        <w:rPr>
          <w:rFonts w:cs="Narkisim" w:hint="cs"/>
          <w:szCs w:val="22"/>
          <w:rtl/>
          <w:lang w:eastAsia="en-US"/>
        </w:rPr>
        <w:t>)</w:t>
      </w:r>
      <w:r w:rsidR="009B384E">
        <w:rPr>
          <w:rFonts w:cs="Narkisim" w:hint="cs"/>
          <w:szCs w:val="22"/>
          <w:rtl/>
          <w:lang w:eastAsia="en-US"/>
        </w:rPr>
        <w:t>.</w:t>
      </w:r>
      <w:r w:rsidR="009B384E">
        <w:rPr>
          <w:rStyle w:val="a5"/>
          <w:rFonts w:cs="Narkisim"/>
          <w:szCs w:val="22"/>
          <w:rtl/>
          <w:lang w:eastAsia="en-US"/>
        </w:rPr>
        <w:footnoteReference w:id="1"/>
      </w:r>
    </w:p>
    <w:p w14:paraId="0E5832DE" w14:textId="77777777" w:rsidR="00375049" w:rsidRPr="007B27F6" w:rsidRDefault="006F6365" w:rsidP="006A57BC">
      <w:pPr>
        <w:pStyle w:val="ac"/>
        <w:spacing w:before="120" w:line="280" w:lineRule="atLeast"/>
        <w:rPr>
          <w:rtl/>
          <w:lang w:eastAsia="en-US"/>
        </w:rPr>
      </w:pPr>
      <w:r w:rsidRPr="000347B3">
        <w:rPr>
          <w:rFonts w:hint="eastAsia"/>
          <w:b/>
          <w:bCs/>
          <w:rtl/>
          <w:lang w:eastAsia="en-US"/>
        </w:rPr>
        <w:t>וַיַּרְקִידֵם</w:t>
      </w:r>
      <w:r w:rsidRPr="000347B3">
        <w:rPr>
          <w:b/>
          <w:bCs/>
          <w:rtl/>
          <w:lang w:eastAsia="en-US"/>
        </w:rPr>
        <w:t xml:space="preserve"> </w:t>
      </w:r>
      <w:r w:rsidRPr="000347B3">
        <w:rPr>
          <w:rFonts w:hint="eastAsia"/>
          <w:b/>
          <w:bCs/>
          <w:rtl/>
          <w:lang w:eastAsia="en-US"/>
        </w:rPr>
        <w:t>כְּמוֹ</w:t>
      </w:r>
      <w:r w:rsidRPr="000347B3">
        <w:rPr>
          <w:b/>
          <w:bCs/>
          <w:rtl/>
          <w:lang w:eastAsia="en-US"/>
        </w:rPr>
        <w:t xml:space="preserve"> </w:t>
      </w:r>
      <w:r w:rsidRPr="000347B3">
        <w:rPr>
          <w:rFonts w:hint="eastAsia"/>
          <w:b/>
          <w:bCs/>
          <w:rtl/>
          <w:lang w:eastAsia="en-US"/>
        </w:rPr>
        <w:t>עֵגֶל</w:t>
      </w:r>
      <w:r w:rsidRPr="000347B3">
        <w:rPr>
          <w:b/>
          <w:bCs/>
          <w:rtl/>
          <w:lang w:eastAsia="en-US"/>
        </w:rPr>
        <w:t xml:space="preserve"> </w:t>
      </w:r>
      <w:r w:rsidRPr="000347B3">
        <w:rPr>
          <w:rFonts w:hint="eastAsia"/>
          <w:b/>
          <w:bCs/>
          <w:rtl/>
          <w:lang w:eastAsia="en-US"/>
        </w:rPr>
        <w:t>לְבָנוֹן</w:t>
      </w:r>
      <w:r w:rsidRPr="000347B3">
        <w:rPr>
          <w:b/>
          <w:bCs/>
          <w:rtl/>
          <w:lang w:eastAsia="en-US"/>
        </w:rPr>
        <w:t xml:space="preserve"> </w:t>
      </w:r>
      <w:r w:rsidRPr="000347B3">
        <w:rPr>
          <w:rFonts w:hint="eastAsia"/>
          <w:b/>
          <w:bCs/>
          <w:rtl/>
          <w:lang w:eastAsia="en-US"/>
        </w:rPr>
        <w:t>וְשִׂרְיֹן</w:t>
      </w:r>
      <w:r w:rsidRPr="000347B3">
        <w:rPr>
          <w:b/>
          <w:bCs/>
          <w:rtl/>
          <w:lang w:eastAsia="en-US"/>
        </w:rPr>
        <w:t xml:space="preserve"> </w:t>
      </w:r>
      <w:r w:rsidRPr="000347B3">
        <w:rPr>
          <w:rFonts w:hint="eastAsia"/>
          <w:b/>
          <w:bCs/>
          <w:rtl/>
          <w:lang w:eastAsia="en-US"/>
        </w:rPr>
        <w:t>כְּמוֹ</w:t>
      </w:r>
      <w:r w:rsidRPr="000347B3">
        <w:rPr>
          <w:b/>
          <w:bCs/>
          <w:rtl/>
          <w:lang w:eastAsia="en-US"/>
        </w:rPr>
        <w:t xml:space="preserve"> </w:t>
      </w:r>
      <w:r w:rsidRPr="000347B3">
        <w:rPr>
          <w:rFonts w:hint="eastAsia"/>
          <w:b/>
          <w:bCs/>
          <w:rtl/>
          <w:lang w:eastAsia="en-US"/>
        </w:rPr>
        <w:t>בֶן</w:t>
      </w:r>
      <w:r w:rsidRPr="000347B3">
        <w:rPr>
          <w:b/>
          <w:bCs/>
          <w:rtl/>
          <w:lang w:eastAsia="en-US"/>
        </w:rPr>
        <w:t xml:space="preserve"> </w:t>
      </w:r>
      <w:r w:rsidRPr="000347B3">
        <w:rPr>
          <w:rFonts w:hint="eastAsia"/>
          <w:b/>
          <w:bCs/>
          <w:rtl/>
          <w:lang w:eastAsia="en-US"/>
        </w:rPr>
        <w:t>רְאֵמִים</w:t>
      </w:r>
      <w:r w:rsidR="006A57BC">
        <w:rPr>
          <w:rFonts w:hint="cs"/>
          <w:b/>
          <w:bCs/>
          <w:rtl/>
          <w:lang w:eastAsia="en-US"/>
        </w:rPr>
        <w:t>:</w:t>
      </w:r>
      <w:r>
        <w:rPr>
          <w:rFonts w:cs="Narkisim" w:hint="cs"/>
          <w:szCs w:val="22"/>
          <w:rtl/>
          <w:lang w:eastAsia="en-US"/>
        </w:rPr>
        <w:t xml:space="preserve"> (</w:t>
      </w:r>
      <w:r w:rsidR="00375049" w:rsidRPr="006F6365">
        <w:rPr>
          <w:rFonts w:cs="Narkisim" w:hint="eastAsia"/>
          <w:szCs w:val="22"/>
          <w:rtl/>
          <w:lang w:eastAsia="en-US"/>
        </w:rPr>
        <w:t>תהלים</w:t>
      </w:r>
      <w:r w:rsidR="00375049" w:rsidRPr="006F6365">
        <w:rPr>
          <w:rFonts w:cs="Narkisim"/>
          <w:szCs w:val="22"/>
          <w:rtl/>
          <w:lang w:eastAsia="en-US"/>
        </w:rPr>
        <w:t xml:space="preserve"> </w:t>
      </w:r>
      <w:proofErr w:type="spellStart"/>
      <w:r w:rsidR="00375049" w:rsidRPr="006F6365">
        <w:rPr>
          <w:rFonts w:cs="Narkisim" w:hint="eastAsia"/>
          <w:szCs w:val="22"/>
          <w:rtl/>
          <w:lang w:eastAsia="en-US"/>
        </w:rPr>
        <w:t>כט</w:t>
      </w:r>
      <w:proofErr w:type="spellEnd"/>
      <w:r w:rsidR="00375049" w:rsidRPr="006F6365">
        <w:rPr>
          <w:rFonts w:cs="Narkisim"/>
          <w:szCs w:val="22"/>
          <w:rtl/>
          <w:lang w:eastAsia="en-US"/>
        </w:rPr>
        <w:t xml:space="preserve"> </w:t>
      </w:r>
      <w:r w:rsidR="00072487" w:rsidRPr="006F6365">
        <w:rPr>
          <w:rFonts w:cs="Narkisim" w:hint="cs"/>
          <w:szCs w:val="22"/>
          <w:rtl/>
          <w:lang w:eastAsia="en-US"/>
        </w:rPr>
        <w:t>ו</w:t>
      </w:r>
      <w:r>
        <w:rPr>
          <w:rFonts w:cs="Narkisim" w:hint="cs"/>
          <w:szCs w:val="22"/>
          <w:rtl/>
          <w:lang w:eastAsia="en-US"/>
        </w:rPr>
        <w:t>)</w:t>
      </w:r>
      <w:r w:rsidR="0011068B">
        <w:rPr>
          <w:rFonts w:hint="cs"/>
          <w:rtl/>
          <w:lang w:eastAsia="en-US"/>
        </w:rPr>
        <w:t>.</w:t>
      </w:r>
      <w:r w:rsidR="0011068B">
        <w:rPr>
          <w:rStyle w:val="a5"/>
          <w:rtl/>
          <w:lang w:eastAsia="en-US"/>
        </w:rPr>
        <w:footnoteReference w:id="2"/>
      </w:r>
      <w:r w:rsidR="00072487">
        <w:rPr>
          <w:rFonts w:hint="cs"/>
          <w:rtl/>
          <w:lang w:eastAsia="en-US"/>
        </w:rPr>
        <w:t xml:space="preserve"> </w:t>
      </w:r>
    </w:p>
    <w:p w14:paraId="68A43681" w14:textId="77777777" w:rsidR="00375049" w:rsidRDefault="006F6365" w:rsidP="006A57BC">
      <w:pPr>
        <w:pStyle w:val="ac"/>
        <w:spacing w:before="120" w:line="280" w:lineRule="atLeast"/>
        <w:rPr>
          <w:rFonts w:hint="cs"/>
          <w:rtl/>
          <w:lang w:eastAsia="en-US"/>
        </w:rPr>
      </w:pPr>
      <w:r w:rsidRPr="000347B3">
        <w:rPr>
          <w:rFonts w:hint="eastAsia"/>
          <w:b/>
          <w:bCs/>
          <w:rtl/>
          <w:lang w:eastAsia="en-US"/>
        </w:rPr>
        <w:t>וְיָרְדוּ</w:t>
      </w:r>
      <w:r w:rsidRPr="000347B3">
        <w:rPr>
          <w:b/>
          <w:bCs/>
          <w:rtl/>
          <w:lang w:eastAsia="en-US"/>
        </w:rPr>
        <w:t xml:space="preserve"> </w:t>
      </w:r>
      <w:r w:rsidRPr="000347B3">
        <w:rPr>
          <w:rFonts w:hint="eastAsia"/>
          <w:b/>
          <w:bCs/>
          <w:rtl/>
          <w:lang w:eastAsia="en-US"/>
        </w:rPr>
        <w:t>רְאֵמִים</w:t>
      </w:r>
      <w:r w:rsidRPr="000347B3">
        <w:rPr>
          <w:b/>
          <w:bCs/>
          <w:rtl/>
          <w:lang w:eastAsia="en-US"/>
        </w:rPr>
        <w:t xml:space="preserve"> </w:t>
      </w:r>
      <w:r w:rsidRPr="000347B3">
        <w:rPr>
          <w:rFonts w:hint="eastAsia"/>
          <w:b/>
          <w:bCs/>
          <w:rtl/>
          <w:lang w:eastAsia="en-US"/>
        </w:rPr>
        <w:t>עִמָּם</w:t>
      </w:r>
      <w:r w:rsidRPr="000347B3">
        <w:rPr>
          <w:b/>
          <w:bCs/>
          <w:rtl/>
          <w:lang w:eastAsia="en-US"/>
        </w:rPr>
        <w:t xml:space="preserve"> </w:t>
      </w:r>
      <w:r w:rsidRPr="000347B3">
        <w:rPr>
          <w:rFonts w:hint="eastAsia"/>
          <w:b/>
          <w:bCs/>
          <w:rtl/>
          <w:lang w:eastAsia="en-US"/>
        </w:rPr>
        <w:t>וּפָרִים</w:t>
      </w:r>
      <w:r w:rsidRPr="000347B3">
        <w:rPr>
          <w:b/>
          <w:bCs/>
          <w:rtl/>
          <w:lang w:eastAsia="en-US"/>
        </w:rPr>
        <w:t xml:space="preserve"> </w:t>
      </w:r>
      <w:r w:rsidRPr="000347B3">
        <w:rPr>
          <w:rFonts w:hint="eastAsia"/>
          <w:b/>
          <w:bCs/>
          <w:rtl/>
          <w:lang w:eastAsia="en-US"/>
        </w:rPr>
        <w:t>עִם</w:t>
      </w:r>
      <w:r w:rsidRPr="000347B3">
        <w:rPr>
          <w:b/>
          <w:bCs/>
          <w:rtl/>
          <w:lang w:eastAsia="en-US"/>
        </w:rPr>
        <w:t xml:space="preserve"> </w:t>
      </w:r>
      <w:r w:rsidRPr="000347B3">
        <w:rPr>
          <w:rFonts w:hint="eastAsia"/>
          <w:b/>
          <w:bCs/>
          <w:rtl/>
          <w:lang w:eastAsia="en-US"/>
        </w:rPr>
        <w:t>אַבִּירִים</w:t>
      </w:r>
      <w:r w:rsidRPr="000347B3">
        <w:rPr>
          <w:b/>
          <w:bCs/>
          <w:rtl/>
          <w:lang w:eastAsia="en-US"/>
        </w:rPr>
        <w:t xml:space="preserve"> </w:t>
      </w:r>
      <w:proofErr w:type="spellStart"/>
      <w:r w:rsidRPr="000347B3">
        <w:rPr>
          <w:rFonts w:hint="eastAsia"/>
          <w:b/>
          <w:bCs/>
          <w:rtl/>
          <w:lang w:eastAsia="en-US"/>
        </w:rPr>
        <w:t>וְרִוְּתָה</w:t>
      </w:r>
      <w:proofErr w:type="spellEnd"/>
      <w:r w:rsidRPr="000347B3">
        <w:rPr>
          <w:b/>
          <w:bCs/>
          <w:rtl/>
          <w:lang w:eastAsia="en-US"/>
        </w:rPr>
        <w:t xml:space="preserve"> </w:t>
      </w:r>
      <w:r w:rsidRPr="000347B3">
        <w:rPr>
          <w:rFonts w:hint="eastAsia"/>
          <w:b/>
          <w:bCs/>
          <w:rtl/>
          <w:lang w:eastAsia="en-US"/>
        </w:rPr>
        <w:t>אַרְצָם</w:t>
      </w:r>
      <w:r w:rsidRPr="000347B3">
        <w:rPr>
          <w:b/>
          <w:bCs/>
          <w:rtl/>
          <w:lang w:eastAsia="en-US"/>
        </w:rPr>
        <w:t xml:space="preserve"> </w:t>
      </w:r>
      <w:r w:rsidRPr="000347B3">
        <w:rPr>
          <w:rFonts w:hint="eastAsia"/>
          <w:b/>
          <w:bCs/>
          <w:rtl/>
          <w:lang w:eastAsia="en-US"/>
        </w:rPr>
        <w:t>מִדָּם</w:t>
      </w:r>
      <w:r w:rsidRPr="000347B3">
        <w:rPr>
          <w:b/>
          <w:bCs/>
          <w:rtl/>
          <w:lang w:eastAsia="en-US"/>
        </w:rPr>
        <w:t xml:space="preserve"> </w:t>
      </w:r>
      <w:r w:rsidRPr="000347B3">
        <w:rPr>
          <w:rFonts w:hint="eastAsia"/>
          <w:b/>
          <w:bCs/>
          <w:rtl/>
          <w:lang w:eastAsia="en-US"/>
        </w:rPr>
        <w:t>וַעֲפָרָם</w:t>
      </w:r>
      <w:r w:rsidRPr="000347B3">
        <w:rPr>
          <w:b/>
          <w:bCs/>
          <w:rtl/>
          <w:lang w:eastAsia="en-US"/>
        </w:rPr>
        <w:t xml:space="preserve"> </w:t>
      </w:r>
      <w:r w:rsidRPr="000347B3">
        <w:rPr>
          <w:rFonts w:hint="eastAsia"/>
          <w:b/>
          <w:bCs/>
          <w:rtl/>
          <w:lang w:eastAsia="en-US"/>
        </w:rPr>
        <w:t>מֵחֵלֶב</w:t>
      </w:r>
      <w:r w:rsidRPr="000347B3">
        <w:rPr>
          <w:b/>
          <w:bCs/>
          <w:rtl/>
          <w:lang w:eastAsia="en-US"/>
        </w:rPr>
        <w:t xml:space="preserve"> </w:t>
      </w:r>
      <w:r w:rsidRPr="000347B3">
        <w:rPr>
          <w:rFonts w:hint="eastAsia"/>
          <w:b/>
          <w:bCs/>
          <w:rtl/>
          <w:lang w:eastAsia="en-US"/>
        </w:rPr>
        <w:t>יְדֻשָּׁן</w:t>
      </w:r>
      <w:r w:rsidR="006A57BC">
        <w:rPr>
          <w:rFonts w:hint="cs"/>
          <w:b/>
          <w:bCs/>
          <w:rtl/>
          <w:lang w:eastAsia="en-US"/>
        </w:rPr>
        <w:t>:</w:t>
      </w:r>
      <w:r>
        <w:rPr>
          <w:rFonts w:cs="Narkisim" w:hint="cs"/>
          <w:szCs w:val="22"/>
          <w:rtl/>
          <w:lang w:eastAsia="en-US"/>
        </w:rPr>
        <w:t xml:space="preserve"> (</w:t>
      </w:r>
      <w:r w:rsidR="00375049" w:rsidRPr="006F6365">
        <w:rPr>
          <w:rFonts w:cs="Narkisim" w:hint="eastAsia"/>
          <w:szCs w:val="22"/>
          <w:rtl/>
          <w:lang w:eastAsia="en-US"/>
        </w:rPr>
        <w:t>ישעיהו</w:t>
      </w:r>
      <w:r w:rsidR="00375049" w:rsidRPr="006F6365">
        <w:rPr>
          <w:rFonts w:cs="Narkisim"/>
          <w:szCs w:val="22"/>
          <w:rtl/>
          <w:lang w:eastAsia="en-US"/>
        </w:rPr>
        <w:t xml:space="preserve"> </w:t>
      </w:r>
      <w:r w:rsidR="00375049" w:rsidRPr="006F6365">
        <w:rPr>
          <w:rFonts w:cs="Narkisim" w:hint="eastAsia"/>
          <w:szCs w:val="22"/>
          <w:rtl/>
          <w:lang w:eastAsia="en-US"/>
        </w:rPr>
        <w:t>לד</w:t>
      </w:r>
      <w:r w:rsidR="00375049" w:rsidRPr="006F6365">
        <w:rPr>
          <w:rFonts w:cs="Narkisim"/>
          <w:szCs w:val="22"/>
          <w:rtl/>
          <w:lang w:eastAsia="en-US"/>
        </w:rPr>
        <w:t xml:space="preserve"> </w:t>
      </w:r>
      <w:r w:rsidR="00072487" w:rsidRPr="006F6365">
        <w:rPr>
          <w:rFonts w:cs="Narkisim" w:hint="cs"/>
          <w:szCs w:val="22"/>
          <w:rtl/>
          <w:lang w:eastAsia="en-US"/>
        </w:rPr>
        <w:t>ז</w:t>
      </w:r>
      <w:r>
        <w:rPr>
          <w:rFonts w:cs="Narkisim" w:hint="cs"/>
          <w:szCs w:val="22"/>
          <w:rtl/>
          <w:lang w:eastAsia="en-US"/>
        </w:rPr>
        <w:t>)</w:t>
      </w:r>
      <w:r w:rsidR="00354F6B">
        <w:rPr>
          <w:rFonts w:hint="cs"/>
          <w:rtl/>
          <w:lang w:eastAsia="en-US"/>
        </w:rPr>
        <w:t>.</w:t>
      </w:r>
      <w:r w:rsidR="00354F6B">
        <w:rPr>
          <w:rStyle w:val="a5"/>
          <w:rtl/>
          <w:lang w:eastAsia="en-US"/>
        </w:rPr>
        <w:footnoteReference w:id="3"/>
      </w:r>
    </w:p>
    <w:p w14:paraId="7ECBD41E" w14:textId="77777777" w:rsidR="00072487" w:rsidRDefault="00013C3B" w:rsidP="006A57BC">
      <w:pPr>
        <w:pStyle w:val="a3"/>
        <w:spacing w:before="120" w:line="280" w:lineRule="atLeast"/>
        <w:rPr>
          <w:rFonts w:hint="cs"/>
          <w:rtl/>
          <w:lang w:eastAsia="en-US"/>
        </w:rPr>
      </w:pPr>
      <w:r w:rsidRPr="00711D1F">
        <w:rPr>
          <w:rFonts w:cs="David"/>
          <w:b/>
          <w:bCs/>
          <w:sz w:val="22"/>
          <w:szCs w:val="24"/>
          <w:rtl/>
          <w:lang w:eastAsia="en-US"/>
        </w:rPr>
        <w:t xml:space="preserve">אֲשֶׁר בְּיָדוֹ </w:t>
      </w:r>
      <w:proofErr w:type="spellStart"/>
      <w:r w:rsidRPr="00711D1F">
        <w:rPr>
          <w:rFonts w:cs="David"/>
          <w:b/>
          <w:bCs/>
          <w:sz w:val="22"/>
          <w:szCs w:val="24"/>
          <w:rtl/>
          <w:lang w:eastAsia="en-US"/>
        </w:rPr>
        <w:t>מֶחְקְרֵי־אָרֶץ</w:t>
      </w:r>
      <w:proofErr w:type="spellEnd"/>
      <w:r w:rsidRPr="00711D1F">
        <w:rPr>
          <w:rFonts w:cs="David"/>
          <w:b/>
          <w:bCs/>
          <w:sz w:val="22"/>
          <w:szCs w:val="24"/>
          <w:rtl/>
          <w:lang w:eastAsia="en-US"/>
        </w:rPr>
        <w:t xml:space="preserve"> וְתוֹעֲפוֹת הָרִים לוֹ</w:t>
      </w:r>
      <w:r w:rsidR="006A57BC">
        <w:rPr>
          <w:rFonts w:cs="David" w:hint="cs"/>
          <w:b/>
          <w:bCs/>
          <w:sz w:val="22"/>
          <w:szCs w:val="24"/>
          <w:rtl/>
          <w:lang w:eastAsia="en-US"/>
        </w:rPr>
        <w:t>:</w:t>
      </w:r>
      <w:r>
        <w:rPr>
          <w:rFonts w:hint="cs"/>
          <w:rtl/>
          <w:lang w:eastAsia="en-US"/>
        </w:rPr>
        <w:t xml:space="preserve"> </w:t>
      </w:r>
      <w:r w:rsidRPr="00711D1F">
        <w:rPr>
          <w:rFonts w:hint="cs"/>
          <w:sz w:val="22"/>
          <w:szCs w:val="22"/>
          <w:rtl/>
          <w:lang w:eastAsia="en-US"/>
        </w:rPr>
        <w:t>(</w:t>
      </w:r>
      <w:r w:rsidRPr="00711D1F">
        <w:rPr>
          <w:sz w:val="22"/>
          <w:szCs w:val="22"/>
          <w:rtl/>
          <w:lang w:eastAsia="en-US"/>
        </w:rPr>
        <w:t xml:space="preserve">תהלים </w:t>
      </w:r>
      <w:proofErr w:type="spellStart"/>
      <w:r w:rsidRPr="00711D1F">
        <w:rPr>
          <w:sz w:val="22"/>
          <w:szCs w:val="22"/>
          <w:rtl/>
          <w:lang w:eastAsia="en-US"/>
        </w:rPr>
        <w:t>צה</w:t>
      </w:r>
      <w:proofErr w:type="spellEnd"/>
      <w:r w:rsidRPr="00711D1F">
        <w:rPr>
          <w:rFonts w:hint="cs"/>
          <w:sz w:val="22"/>
          <w:szCs w:val="22"/>
          <w:rtl/>
          <w:lang w:eastAsia="en-US"/>
        </w:rPr>
        <w:t xml:space="preserve"> </w:t>
      </w:r>
      <w:r w:rsidRPr="00711D1F">
        <w:rPr>
          <w:sz w:val="22"/>
          <w:szCs w:val="22"/>
          <w:rtl/>
          <w:lang w:eastAsia="en-US"/>
        </w:rPr>
        <w:t>ד)</w:t>
      </w:r>
      <w:r w:rsidR="00711D1F">
        <w:rPr>
          <w:rFonts w:hint="cs"/>
          <w:rtl/>
          <w:lang w:eastAsia="en-US"/>
        </w:rPr>
        <w:t>.</w:t>
      </w:r>
      <w:r w:rsidR="00711D1F">
        <w:rPr>
          <w:rStyle w:val="a5"/>
          <w:rtl/>
          <w:lang w:eastAsia="en-US"/>
        </w:rPr>
        <w:footnoteReference w:id="4"/>
      </w:r>
      <w:r>
        <w:rPr>
          <w:rtl/>
          <w:lang w:eastAsia="en-US"/>
        </w:rPr>
        <w:t xml:space="preserve"> </w:t>
      </w:r>
    </w:p>
    <w:p w14:paraId="6C957A42" w14:textId="77777777" w:rsidR="006F6365" w:rsidRPr="007B27F6" w:rsidRDefault="00711D1F" w:rsidP="006A57BC">
      <w:pPr>
        <w:pStyle w:val="ac"/>
        <w:spacing w:before="120" w:line="280" w:lineRule="atLeast"/>
        <w:rPr>
          <w:rtl/>
          <w:lang w:eastAsia="en-US"/>
        </w:rPr>
      </w:pPr>
      <w:r w:rsidRPr="00711D1F">
        <w:rPr>
          <w:b/>
          <w:bCs/>
          <w:rtl/>
          <w:lang w:eastAsia="en-US"/>
        </w:rPr>
        <w:t xml:space="preserve">וְהָיָה שַׁדַּי </w:t>
      </w:r>
      <w:proofErr w:type="spellStart"/>
      <w:r w:rsidRPr="00711D1F">
        <w:rPr>
          <w:b/>
          <w:bCs/>
          <w:rtl/>
          <w:lang w:eastAsia="en-US"/>
        </w:rPr>
        <w:t>בְּצָרֶיך</w:t>
      </w:r>
      <w:proofErr w:type="spellEnd"/>
      <w:r w:rsidRPr="00711D1F">
        <w:rPr>
          <w:b/>
          <w:bCs/>
          <w:rtl/>
          <w:lang w:eastAsia="en-US"/>
        </w:rPr>
        <w:t>ָ וְכֶסֶף תּוֹעָפוֹת לָךְ</w:t>
      </w:r>
      <w:r w:rsidR="006A57BC">
        <w:rPr>
          <w:rFonts w:hint="cs"/>
          <w:b/>
          <w:bCs/>
          <w:rtl/>
          <w:lang w:eastAsia="en-US"/>
        </w:rPr>
        <w:t>:</w:t>
      </w:r>
      <w:r>
        <w:rPr>
          <w:rFonts w:hint="cs"/>
          <w:rtl/>
          <w:lang w:eastAsia="en-US"/>
        </w:rPr>
        <w:t xml:space="preserve"> </w:t>
      </w:r>
      <w:r w:rsidRPr="00711D1F">
        <w:rPr>
          <w:rFonts w:cs="Narkisim" w:hint="cs"/>
          <w:szCs w:val="22"/>
          <w:rtl/>
          <w:lang w:eastAsia="en-US"/>
        </w:rPr>
        <w:t>(</w:t>
      </w:r>
      <w:r w:rsidRPr="00711D1F">
        <w:rPr>
          <w:rFonts w:cs="Narkisim"/>
          <w:szCs w:val="22"/>
          <w:rtl/>
          <w:lang w:eastAsia="en-US"/>
        </w:rPr>
        <w:t xml:space="preserve">איוב </w:t>
      </w:r>
      <w:proofErr w:type="spellStart"/>
      <w:r w:rsidRPr="00711D1F">
        <w:rPr>
          <w:rFonts w:cs="Narkisim"/>
          <w:szCs w:val="22"/>
          <w:rtl/>
          <w:lang w:eastAsia="en-US"/>
        </w:rPr>
        <w:t>כב</w:t>
      </w:r>
      <w:proofErr w:type="spellEnd"/>
      <w:r w:rsidRPr="00711D1F">
        <w:rPr>
          <w:rFonts w:cs="Narkisim" w:hint="cs"/>
          <w:szCs w:val="22"/>
          <w:rtl/>
          <w:lang w:eastAsia="en-US"/>
        </w:rPr>
        <w:t xml:space="preserve"> </w:t>
      </w:r>
      <w:r w:rsidRPr="00711D1F">
        <w:rPr>
          <w:rFonts w:cs="Narkisim"/>
          <w:szCs w:val="22"/>
          <w:rtl/>
          <w:lang w:eastAsia="en-US"/>
        </w:rPr>
        <w:t>כה</w:t>
      </w:r>
      <w:r w:rsidR="00953F6B">
        <w:rPr>
          <w:rFonts w:cs="Narkisim" w:hint="cs"/>
          <w:szCs w:val="22"/>
          <w:rtl/>
          <w:lang w:eastAsia="en-US"/>
        </w:rPr>
        <w:t>).</w:t>
      </w:r>
      <w:r w:rsidR="00953F6B">
        <w:rPr>
          <w:rStyle w:val="a5"/>
          <w:rFonts w:cs="Narkisim"/>
          <w:szCs w:val="22"/>
          <w:rtl/>
          <w:lang w:eastAsia="en-US"/>
        </w:rPr>
        <w:footnoteReference w:id="5"/>
      </w:r>
      <w:r>
        <w:rPr>
          <w:rtl/>
          <w:lang w:eastAsia="en-US"/>
        </w:rPr>
        <w:t xml:space="preserve"> </w:t>
      </w:r>
    </w:p>
    <w:p w14:paraId="3D801D74" w14:textId="77777777" w:rsidR="007B27F6" w:rsidRDefault="007B27F6" w:rsidP="00711D1F">
      <w:pPr>
        <w:pStyle w:val="ab"/>
        <w:rPr>
          <w:rFonts w:hint="cs"/>
          <w:rtl/>
          <w:lang w:eastAsia="en-US"/>
        </w:rPr>
      </w:pPr>
      <w:r>
        <w:rPr>
          <w:rtl/>
          <w:lang w:eastAsia="en-US"/>
        </w:rPr>
        <w:t xml:space="preserve">רש"י במדבר </w:t>
      </w:r>
      <w:proofErr w:type="spellStart"/>
      <w:r>
        <w:rPr>
          <w:rtl/>
          <w:lang w:eastAsia="en-US"/>
        </w:rPr>
        <w:t>כג</w:t>
      </w:r>
      <w:proofErr w:type="spellEnd"/>
      <w:r>
        <w:rPr>
          <w:rFonts w:hint="cs"/>
          <w:rtl/>
          <w:lang w:eastAsia="en-US"/>
        </w:rPr>
        <w:t xml:space="preserve"> </w:t>
      </w:r>
      <w:proofErr w:type="spellStart"/>
      <w:r>
        <w:rPr>
          <w:rtl/>
          <w:lang w:eastAsia="en-US"/>
        </w:rPr>
        <w:t>כב</w:t>
      </w:r>
      <w:proofErr w:type="spellEnd"/>
      <w:r w:rsidR="00507C49">
        <w:rPr>
          <w:rFonts w:hint="cs"/>
          <w:rtl/>
          <w:lang w:eastAsia="en-US"/>
        </w:rPr>
        <w:t xml:space="preserve"> </w:t>
      </w:r>
      <w:r w:rsidR="00373262">
        <w:rPr>
          <w:rtl/>
          <w:lang w:eastAsia="en-US"/>
        </w:rPr>
        <w:t>–</w:t>
      </w:r>
      <w:r w:rsidR="00373262">
        <w:rPr>
          <w:rFonts w:hint="cs"/>
          <w:rtl/>
          <w:lang w:eastAsia="en-US"/>
        </w:rPr>
        <w:t xml:space="preserve"> מתוקף וגובה לשדים</w:t>
      </w:r>
    </w:p>
    <w:p w14:paraId="76F6BF22" w14:textId="77777777" w:rsidR="007B27F6" w:rsidRDefault="007B27F6" w:rsidP="0024459E">
      <w:pPr>
        <w:pStyle w:val="ac"/>
        <w:rPr>
          <w:rtl/>
          <w:lang w:eastAsia="en-US"/>
        </w:rPr>
      </w:pPr>
      <w:r>
        <w:rPr>
          <w:rtl/>
          <w:lang w:eastAsia="en-US"/>
        </w:rPr>
        <w:t xml:space="preserve">אל מוציאם ממצרים - אתה אמרת הנה עם יצא ממצרים, לא יצא מעצמו אלא </w:t>
      </w:r>
      <w:proofErr w:type="spellStart"/>
      <w:r>
        <w:rPr>
          <w:rtl/>
          <w:lang w:eastAsia="en-US"/>
        </w:rPr>
        <w:t>האלהים</w:t>
      </w:r>
      <w:proofErr w:type="spellEnd"/>
      <w:r>
        <w:rPr>
          <w:rtl/>
          <w:lang w:eastAsia="en-US"/>
        </w:rPr>
        <w:t xml:space="preserve"> הוציאם</w:t>
      </w:r>
      <w:r w:rsidR="0024459E">
        <w:rPr>
          <w:rFonts w:hint="cs"/>
          <w:rtl/>
          <w:lang w:eastAsia="en-US"/>
        </w:rPr>
        <w:t>.</w:t>
      </w:r>
      <w:r w:rsidR="0024459E">
        <w:rPr>
          <w:rStyle w:val="a5"/>
          <w:rtl/>
          <w:lang w:eastAsia="en-US"/>
        </w:rPr>
        <w:footnoteReference w:id="6"/>
      </w:r>
    </w:p>
    <w:p w14:paraId="730F6CF1" w14:textId="77777777" w:rsidR="00373262" w:rsidRDefault="007B27F6" w:rsidP="00507C49">
      <w:pPr>
        <w:pStyle w:val="ac"/>
        <w:rPr>
          <w:rtl/>
          <w:lang w:eastAsia="en-US"/>
        </w:rPr>
      </w:pPr>
      <w:proofErr w:type="spellStart"/>
      <w:r>
        <w:rPr>
          <w:rtl/>
          <w:lang w:eastAsia="en-US"/>
        </w:rPr>
        <w:t>כתועפות</w:t>
      </w:r>
      <w:proofErr w:type="spellEnd"/>
      <w:r>
        <w:rPr>
          <w:rtl/>
          <w:lang w:eastAsia="en-US"/>
        </w:rPr>
        <w:t xml:space="preserve"> ראם לו - כתוקף רום וגובה שלו</w:t>
      </w:r>
      <w:r w:rsidR="00EC313B">
        <w:rPr>
          <w:rFonts w:hint="cs"/>
          <w:rtl/>
          <w:lang w:eastAsia="en-US"/>
        </w:rPr>
        <w:t>.</w:t>
      </w:r>
      <w:r w:rsidR="0024459E">
        <w:rPr>
          <w:rStyle w:val="a5"/>
          <w:rtl/>
          <w:lang w:eastAsia="en-US"/>
        </w:rPr>
        <w:footnoteReference w:id="7"/>
      </w:r>
      <w:r>
        <w:rPr>
          <w:rtl/>
          <w:lang w:eastAsia="en-US"/>
        </w:rPr>
        <w:t xml:space="preserve"> וכן </w:t>
      </w:r>
      <w:r w:rsidR="00EC313B">
        <w:rPr>
          <w:rFonts w:hint="cs"/>
          <w:rtl/>
          <w:lang w:eastAsia="en-US"/>
        </w:rPr>
        <w:t>"</w:t>
      </w:r>
      <w:r>
        <w:rPr>
          <w:rtl/>
          <w:lang w:eastAsia="en-US"/>
        </w:rPr>
        <w:t>וכסף תועפות</w:t>
      </w:r>
      <w:r w:rsidR="00EC313B">
        <w:rPr>
          <w:rFonts w:hint="cs"/>
          <w:rtl/>
          <w:lang w:eastAsia="en-US"/>
        </w:rPr>
        <w:t>"</w:t>
      </w:r>
      <w:r>
        <w:rPr>
          <w:rtl/>
          <w:lang w:eastAsia="en-US"/>
        </w:rPr>
        <w:t xml:space="preserve"> (איוב </w:t>
      </w:r>
      <w:proofErr w:type="spellStart"/>
      <w:r>
        <w:rPr>
          <w:rtl/>
          <w:lang w:eastAsia="en-US"/>
        </w:rPr>
        <w:t>כב</w:t>
      </w:r>
      <w:proofErr w:type="spellEnd"/>
      <w:r>
        <w:rPr>
          <w:rtl/>
          <w:lang w:eastAsia="en-US"/>
        </w:rPr>
        <w:t xml:space="preserve"> כה)</w:t>
      </w:r>
      <w:r w:rsidR="00EC313B">
        <w:rPr>
          <w:rFonts w:hint="cs"/>
          <w:rtl/>
          <w:lang w:eastAsia="en-US"/>
        </w:rPr>
        <w:t xml:space="preserve"> - </w:t>
      </w:r>
      <w:r>
        <w:rPr>
          <w:rtl/>
          <w:lang w:eastAsia="en-US"/>
        </w:rPr>
        <w:t>לשון מעוז המה</w:t>
      </w:r>
      <w:r w:rsidR="00EC313B">
        <w:rPr>
          <w:rFonts w:hint="cs"/>
          <w:rtl/>
          <w:lang w:eastAsia="en-US"/>
        </w:rPr>
        <w:t>.</w:t>
      </w:r>
      <w:r>
        <w:rPr>
          <w:rtl/>
          <w:lang w:eastAsia="en-US"/>
        </w:rPr>
        <w:t xml:space="preserve"> ואומר אני שהוא לשון </w:t>
      </w:r>
      <w:r w:rsidR="00EC313B">
        <w:rPr>
          <w:rFonts w:hint="cs"/>
          <w:rtl/>
          <w:lang w:eastAsia="en-US"/>
        </w:rPr>
        <w:t>"</w:t>
      </w:r>
      <w:r>
        <w:rPr>
          <w:rtl/>
          <w:lang w:eastAsia="en-US"/>
        </w:rPr>
        <w:t>ועוף יעופף</w:t>
      </w:r>
      <w:r w:rsidR="00EC313B">
        <w:rPr>
          <w:rFonts w:hint="cs"/>
          <w:rtl/>
          <w:lang w:eastAsia="en-US"/>
        </w:rPr>
        <w:t>"</w:t>
      </w:r>
      <w:r>
        <w:rPr>
          <w:rtl/>
          <w:lang w:eastAsia="en-US"/>
        </w:rPr>
        <w:t xml:space="preserve"> (בראשית א כ), המעופף ברום וגובה ותוקף רב הוא זה</w:t>
      </w:r>
      <w:r w:rsidR="007A2911">
        <w:rPr>
          <w:rFonts w:hint="cs"/>
          <w:rtl/>
          <w:lang w:eastAsia="en-US"/>
        </w:rPr>
        <w:t>.</w:t>
      </w:r>
      <w:r>
        <w:rPr>
          <w:rtl/>
          <w:lang w:eastAsia="en-US"/>
        </w:rPr>
        <w:t xml:space="preserve"> ותועפות ראם </w:t>
      </w:r>
      <w:r w:rsidR="007A2911">
        <w:rPr>
          <w:rFonts w:hint="cs"/>
          <w:rtl/>
          <w:lang w:eastAsia="en-US"/>
        </w:rPr>
        <w:t xml:space="preserve">- </w:t>
      </w:r>
      <w:proofErr w:type="spellStart"/>
      <w:r>
        <w:rPr>
          <w:rtl/>
          <w:lang w:eastAsia="en-US"/>
        </w:rPr>
        <w:t>עפיפות</w:t>
      </w:r>
      <w:proofErr w:type="spellEnd"/>
      <w:r>
        <w:rPr>
          <w:rtl/>
          <w:lang w:eastAsia="en-US"/>
        </w:rPr>
        <w:t xml:space="preserve"> גובה.</w:t>
      </w:r>
      <w:r w:rsidR="00B45DA0">
        <w:rPr>
          <w:rStyle w:val="a5"/>
          <w:rtl/>
          <w:lang w:eastAsia="en-US"/>
        </w:rPr>
        <w:footnoteReference w:id="8"/>
      </w:r>
      <w:r>
        <w:rPr>
          <w:rtl/>
          <w:lang w:eastAsia="en-US"/>
        </w:rPr>
        <w:t xml:space="preserve"> </w:t>
      </w:r>
    </w:p>
    <w:p w14:paraId="31D3417A" w14:textId="77777777" w:rsidR="00063962" w:rsidRDefault="007B27F6" w:rsidP="00507C49">
      <w:pPr>
        <w:pStyle w:val="ac"/>
        <w:rPr>
          <w:rFonts w:hint="cs"/>
          <w:sz w:val="28"/>
          <w:szCs w:val="28"/>
          <w:rtl/>
          <w:lang w:eastAsia="en-US"/>
        </w:rPr>
      </w:pPr>
      <w:r>
        <w:rPr>
          <w:rtl/>
          <w:lang w:eastAsia="en-US"/>
        </w:rPr>
        <w:t>דבר אחר</w:t>
      </w:r>
      <w:r w:rsidR="00507C49">
        <w:rPr>
          <w:rFonts w:hint="cs"/>
          <w:rtl/>
          <w:lang w:eastAsia="en-US"/>
        </w:rPr>
        <w:t>:</w:t>
      </w:r>
      <w:r>
        <w:rPr>
          <w:rtl/>
          <w:lang w:eastAsia="en-US"/>
        </w:rPr>
        <w:t xml:space="preserve"> תועפות ראם תוקף ראמים, ואמרו רבותינו אלו השדים</w:t>
      </w:r>
      <w:r w:rsidR="004A00B1">
        <w:rPr>
          <w:rFonts w:hint="cs"/>
          <w:rtl/>
          <w:lang w:eastAsia="en-US"/>
        </w:rPr>
        <w:t>.</w:t>
      </w:r>
      <w:r w:rsidR="004A00B1">
        <w:rPr>
          <w:rStyle w:val="a5"/>
          <w:sz w:val="28"/>
          <w:szCs w:val="28"/>
          <w:rtl/>
          <w:lang w:eastAsia="en-US"/>
        </w:rPr>
        <w:footnoteReference w:id="9"/>
      </w:r>
    </w:p>
    <w:p w14:paraId="1083BCC4" w14:textId="77777777" w:rsidR="00BD32EB" w:rsidRDefault="00BD32EB" w:rsidP="007A2911">
      <w:pPr>
        <w:pStyle w:val="ab"/>
        <w:rPr>
          <w:rFonts w:hint="cs"/>
          <w:rtl/>
          <w:lang w:eastAsia="en-US"/>
        </w:rPr>
      </w:pPr>
      <w:r w:rsidRPr="00BD32EB">
        <w:rPr>
          <w:rtl/>
          <w:lang w:eastAsia="en-US"/>
        </w:rPr>
        <w:t xml:space="preserve">אבן עזרא במדבר </w:t>
      </w:r>
      <w:proofErr w:type="spellStart"/>
      <w:r>
        <w:rPr>
          <w:rFonts w:hint="cs"/>
          <w:rtl/>
          <w:lang w:eastAsia="en-US"/>
        </w:rPr>
        <w:t>כג</w:t>
      </w:r>
      <w:proofErr w:type="spellEnd"/>
      <w:r>
        <w:rPr>
          <w:rFonts w:hint="cs"/>
          <w:rtl/>
          <w:lang w:eastAsia="en-US"/>
        </w:rPr>
        <w:t xml:space="preserve"> </w:t>
      </w:r>
      <w:proofErr w:type="spellStart"/>
      <w:r>
        <w:rPr>
          <w:rFonts w:hint="cs"/>
          <w:rtl/>
          <w:lang w:eastAsia="en-US"/>
        </w:rPr>
        <w:t>כב</w:t>
      </w:r>
      <w:proofErr w:type="spellEnd"/>
      <w:r w:rsidR="00507C49">
        <w:rPr>
          <w:rFonts w:hint="cs"/>
          <w:rtl/>
          <w:lang w:eastAsia="en-US"/>
        </w:rPr>
        <w:t xml:space="preserve"> </w:t>
      </w:r>
      <w:r w:rsidR="00D60C1B">
        <w:rPr>
          <w:rtl/>
          <w:lang w:eastAsia="en-US"/>
        </w:rPr>
        <w:t>–</w:t>
      </w:r>
      <w:r w:rsidR="00D60C1B">
        <w:rPr>
          <w:rFonts w:hint="cs"/>
          <w:rtl/>
          <w:lang w:eastAsia="en-US"/>
        </w:rPr>
        <w:t xml:space="preserve"> תוקף </w:t>
      </w:r>
      <w:proofErr w:type="spellStart"/>
      <w:r w:rsidR="00D60C1B">
        <w:rPr>
          <w:rFonts w:hint="cs"/>
          <w:rtl/>
          <w:lang w:eastAsia="en-US"/>
        </w:rPr>
        <w:t>וכח</w:t>
      </w:r>
      <w:proofErr w:type="spellEnd"/>
      <w:r w:rsidR="00D60C1B">
        <w:rPr>
          <w:rFonts w:hint="cs"/>
          <w:rtl/>
          <w:lang w:eastAsia="en-US"/>
        </w:rPr>
        <w:t xml:space="preserve"> לישראל שאינם מנחשים</w:t>
      </w:r>
    </w:p>
    <w:p w14:paraId="28ED5DB5" w14:textId="77777777" w:rsidR="008B6352" w:rsidRDefault="00BD32EB" w:rsidP="004247F8">
      <w:pPr>
        <w:pStyle w:val="ac"/>
        <w:rPr>
          <w:rFonts w:hint="cs"/>
          <w:rtl/>
          <w:lang w:eastAsia="en-US"/>
        </w:rPr>
      </w:pPr>
      <w:r w:rsidRPr="00BD32EB">
        <w:rPr>
          <w:rtl/>
          <w:lang w:eastAsia="en-US"/>
        </w:rPr>
        <w:lastRenderedPageBreak/>
        <w:t xml:space="preserve">אל מוציאם ממצרים - וזה השם שהיה עמו, הוא תקיף, והראה אותות במצרים. </w:t>
      </w:r>
      <w:proofErr w:type="spellStart"/>
      <w:r w:rsidRPr="00BD32EB">
        <w:rPr>
          <w:rtl/>
          <w:lang w:eastAsia="en-US"/>
        </w:rPr>
        <w:t>כתועפ</w:t>
      </w:r>
      <w:r w:rsidR="007A2911">
        <w:rPr>
          <w:rFonts w:hint="cs"/>
          <w:rtl/>
          <w:lang w:eastAsia="en-US"/>
        </w:rPr>
        <w:t>ו</w:t>
      </w:r>
      <w:r w:rsidRPr="00BD32EB">
        <w:rPr>
          <w:rtl/>
          <w:lang w:eastAsia="en-US"/>
        </w:rPr>
        <w:t>ת</w:t>
      </w:r>
      <w:proofErr w:type="spellEnd"/>
      <w:r w:rsidRPr="00BD32EB">
        <w:rPr>
          <w:rtl/>
          <w:lang w:eastAsia="en-US"/>
        </w:rPr>
        <w:t xml:space="preserve"> - כמו </w:t>
      </w:r>
      <w:r w:rsidR="007A2911">
        <w:rPr>
          <w:rFonts w:hint="cs"/>
          <w:rtl/>
          <w:lang w:eastAsia="en-US"/>
        </w:rPr>
        <w:t>"</w:t>
      </w:r>
      <w:r w:rsidRPr="00BD32EB">
        <w:rPr>
          <w:rtl/>
          <w:lang w:eastAsia="en-US"/>
        </w:rPr>
        <w:t>קרני ראם</w:t>
      </w:r>
      <w:r w:rsidR="007A2911">
        <w:rPr>
          <w:rFonts w:hint="cs"/>
          <w:rtl/>
          <w:lang w:eastAsia="en-US"/>
        </w:rPr>
        <w:t xml:space="preserve"> קרניו" </w:t>
      </w:r>
      <w:r w:rsidRPr="00BD32EB">
        <w:rPr>
          <w:rtl/>
          <w:lang w:eastAsia="en-US"/>
        </w:rPr>
        <w:t>(דבר</w:t>
      </w:r>
      <w:r w:rsidR="007A2911">
        <w:rPr>
          <w:rFonts w:hint="cs"/>
          <w:rtl/>
          <w:lang w:eastAsia="en-US"/>
        </w:rPr>
        <w:t>ים</w:t>
      </w:r>
      <w:r w:rsidRPr="00BD32EB">
        <w:rPr>
          <w:rtl/>
          <w:lang w:eastAsia="en-US"/>
        </w:rPr>
        <w:t xml:space="preserve"> לג </w:t>
      </w:r>
      <w:proofErr w:type="spellStart"/>
      <w:r w:rsidRPr="00BD32EB">
        <w:rPr>
          <w:rtl/>
          <w:lang w:eastAsia="en-US"/>
        </w:rPr>
        <w:t>יז</w:t>
      </w:r>
      <w:proofErr w:type="spellEnd"/>
      <w:r w:rsidRPr="00BD32EB">
        <w:rPr>
          <w:rtl/>
          <w:lang w:eastAsia="en-US"/>
        </w:rPr>
        <w:t>)</w:t>
      </w:r>
      <w:r w:rsidR="007A2911">
        <w:rPr>
          <w:rFonts w:hint="cs"/>
          <w:rtl/>
          <w:lang w:eastAsia="en-US"/>
        </w:rPr>
        <w:t>.</w:t>
      </w:r>
      <w:r w:rsidR="007A2911">
        <w:rPr>
          <w:rStyle w:val="a5"/>
          <w:rtl/>
          <w:lang w:eastAsia="en-US"/>
        </w:rPr>
        <w:footnoteReference w:id="10"/>
      </w:r>
      <w:r w:rsidRPr="00BD32EB">
        <w:rPr>
          <w:rtl/>
          <w:lang w:eastAsia="en-US"/>
        </w:rPr>
        <w:t xml:space="preserve"> ופירוש תועפ</w:t>
      </w:r>
      <w:r w:rsidR="007A2911">
        <w:rPr>
          <w:rFonts w:hint="cs"/>
          <w:rtl/>
          <w:lang w:eastAsia="en-US"/>
        </w:rPr>
        <w:t>ו</w:t>
      </w:r>
      <w:r w:rsidRPr="00BD32EB">
        <w:rPr>
          <w:rtl/>
          <w:lang w:eastAsia="en-US"/>
        </w:rPr>
        <w:t xml:space="preserve">ת - תוקף, וכן </w:t>
      </w:r>
      <w:r w:rsidR="007A2911">
        <w:rPr>
          <w:rFonts w:hint="cs"/>
          <w:rtl/>
          <w:lang w:eastAsia="en-US"/>
        </w:rPr>
        <w:t>"</w:t>
      </w:r>
      <w:r w:rsidRPr="00BD32EB">
        <w:rPr>
          <w:rtl/>
          <w:lang w:eastAsia="en-US"/>
        </w:rPr>
        <w:t>ותועפות הרים לו</w:t>
      </w:r>
      <w:r w:rsidR="007A2911">
        <w:rPr>
          <w:rFonts w:hint="cs"/>
          <w:rtl/>
          <w:lang w:eastAsia="en-US"/>
        </w:rPr>
        <w:t>"</w:t>
      </w:r>
      <w:r w:rsidRPr="00BD32EB">
        <w:rPr>
          <w:rtl/>
          <w:lang w:eastAsia="en-US"/>
        </w:rPr>
        <w:t xml:space="preserve"> (תה</w:t>
      </w:r>
      <w:r w:rsidR="00304C72">
        <w:rPr>
          <w:rFonts w:hint="cs"/>
          <w:rtl/>
          <w:lang w:eastAsia="en-US"/>
        </w:rPr>
        <w:t>לים</w:t>
      </w:r>
      <w:r w:rsidRPr="00BD32EB">
        <w:rPr>
          <w:rtl/>
          <w:lang w:eastAsia="en-US"/>
        </w:rPr>
        <w:t xml:space="preserve"> </w:t>
      </w:r>
      <w:proofErr w:type="spellStart"/>
      <w:r w:rsidRPr="00BD32EB">
        <w:rPr>
          <w:rtl/>
          <w:lang w:eastAsia="en-US"/>
        </w:rPr>
        <w:t>צה</w:t>
      </w:r>
      <w:proofErr w:type="spellEnd"/>
      <w:r w:rsidRPr="00BD32EB">
        <w:rPr>
          <w:rtl/>
          <w:lang w:eastAsia="en-US"/>
        </w:rPr>
        <w:t>, ד).</w:t>
      </w:r>
      <w:r w:rsidR="00B45DA0">
        <w:rPr>
          <w:rStyle w:val="a5"/>
          <w:rtl/>
          <w:lang w:eastAsia="en-US"/>
        </w:rPr>
        <w:footnoteReference w:id="11"/>
      </w:r>
      <w:r w:rsidRPr="00BD32EB">
        <w:rPr>
          <w:rtl/>
          <w:lang w:eastAsia="en-US"/>
        </w:rPr>
        <w:t xml:space="preserve"> גם יתכן היות פירושו וקרני הרים, וכסף תועפות לך (איוב </w:t>
      </w:r>
      <w:proofErr w:type="spellStart"/>
      <w:r w:rsidRPr="00BD32EB">
        <w:rPr>
          <w:rtl/>
          <w:lang w:eastAsia="en-US"/>
        </w:rPr>
        <w:t>כב</w:t>
      </w:r>
      <w:proofErr w:type="spellEnd"/>
      <w:r w:rsidRPr="00BD32EB">
        <w:rPr>
          <w:rtl/>
          <w:lang w:eastAsia="en-US"/>
        </w:rPr>
        <w:t xml:space="preserve"> כה) פירושו, וכסף תועפות הרים</w:t>
      </w:r>
      <w:r w:rsidR="008B6352">
        <w:rPr>
          <w:rFonts w:hint="cs"/>
          <w:rtl/>
          <w:lang w:eastAsia="en-US"/>
        </w:rPr>
        <w:t>.</w:t>
      </w:r>
      <w:r w:rsidR="008B6352">
        <w:rPr>
          <w:rStyle w:val="a5"/>
          <w:rtl/>
          <w:lang w:eastAsia="en-US"/>
        </w:rPr>
        <w:footnoteReference w:id="12"/>
      </w:r>
      <w:r w:rsidRPr="00BD32EB">
        <w:rPr>
          <w:rtl/>
          <w:lang w:eastAsia="en-US"/>
        </w:rPr>
        <w:t xml:space="preserve"> ואמר לו כמו</w:t>
      </w:r>
      <w:r w:rsidR="008B6352">
        <w:rPr>
          <w:rFonts w:hint="cs"/>
          <w:rtl/>
          <w:lang w:eastAsia="en-US"/>
        </w:rPr>
        <w:t>: "</w:t>
      </w:r>
      <w:r w:rsidRPr="00BD32EB">
        <w:rPr>
          <w:rtl/>
          <w:lang w:eastAsia="en-US"/>
        </w:rPr>
        <w:t>ותרועת מלך בו</w:t>
      </w:r>
      <w:r w:rsidR="008B6352">
        <w:rPr>
          <w:rFonts w:hint="cs"/>
          <w:rtl/>
          <w:lang w:eastAsia="en-US"/>
        </w:rPr>
        <w:t>"</w:t>
      </w:r>
      <w:r w:rsidRPr="00BD32EB">
        <w:rPr>
          <w:rtl/>
          <w:lang w:eastAsia="en-US"/>
        </w:rPr>
        <w:t>. והטעם, שזה האל ש</w:t>
      </w:r>
      <w:r w:rsidR="008B6352">
        <w:rPr>
          <w:rtl/>
          <w:lang w:eastAsia="en-US"/>
        </w:rPr>
        <w:t>ָׂ</w:t>
      </w:r>
      <w:r w:rsidRPr="00BD32EB">
        <w:rPr>
          <w:rtl/>
          <w:lang w:eastAsia="en-US"/>
        </w:rPr>
        <w:t>ם תוקף לישראל. וכל זה בעבור שהוא דבוק בשם, ולא יבקש כי אם מאתו, כי אין להם צורך למנחש וקוסם</w:t>
      </w:r>
      <w:r w:rsidR="008B6352">
        <w:rPr>
          <w:rFonts w:hint="cs"/>
          <w:rtl/>
          <w:lang w:eastAsia="en-US"/>
        </w:rPr>
        <w:t>.</w:t>
      </w:r>
      <w:r w:rsidR="008B6352">
        <w:rPr>
          <w:rStyle w:val="a5"/>
          <w:rtl/>
          <w:lang w:eastAsia="en-US"/>
        </w:rPr>
        <w:footnoteReference w:id="13"/>
      </w:r>
    </w:p>
    <w:p w14:paraId="3530AC91" w14:textId="77777777" w:rsidR="00063962" w:rsidRPr="007B27F6" w:rsidRDefault="00063962" w:rsidP="000368B8">
      <w:pPr>
        <w:pStyle w:val="ab"/>
        <w:rPr>
          <w:rtl/>
          <w:lang w:eastAsia="en-US"/>
        </w:rPr>
      </w:pPr>
      <w:proofErr w:type="spellStart"/>
      <w:r w:rsidRPr="007B27F6">
        <w:rPr>
          <w:rFonts w:hint="eastAsia"/>
          <w:rtl/>
          <w:lang w:eastAsia="en-US"/>
        </w:rPr>
        <w:t>תנחומא</w:t>
      </w:r>
      <w:proofErr w:type="spellEnd"/>
      <w:r w:rsidRPr="007B27F6">
        <w:rPr>
          <w:rtl/>
          <w:lang w:eastAsia="en-US"/>
        </w:rPr>
        <w:t xml:space="preserve"> (</w:t>
      </w:r>
      <w:r w:rsidRPr="007B27F6">
        <w:rPr>
          <w:rFonts w:hint="eastAsia"/>
          <w:rtl/>
          <w:lang w:eastAsia="en-US"/>
        </w:rPr>
        <w:t>בובר</w:t>
      </w:r>
      <w:r w:rsidRPr="007B27F6">
        <w:rPr>
          <w:rtl/>
          <w:lang w:eastAsia="en-US"/>
        </w:rPr>
        <w:t xml:space="preserve">) </w:t>
      </w:r>
      <w:r w:rsidRPr="007B27F6">
        <w:rPr>
          <w:rFonts w:hint="eastAsia"/>
          <w:rtl/>
          <w:lang w:eastAsia="en-US"/>
        </w:rPr>
        <w:t>בלק</w:t>
      </w:r>
      <w:r w:rsidRPr="007B27F6">
        <w:rPr>
          <w:rtl/>
          <w:lang w:eastAsia="en-US"/>
        </w:rPr>
        <w:t xml:space="preserve"> </w:t>
      </w:r>
      <w:proofErr w:type="spellStart"/>
      <w:r w:rsidRPr="007B27F6">
        <w:rPr>
          <w:rFonts w:hint="eastAsia"/>
          <w:rtl/>
          <w:lang w:eastAsia="en-US"/>
        </w:rPr>
        <w:t>כב</w:t>
      </w:r>
      <w:proofErr w:type="spellEnd"/>
      <w:r w:rsidR="000368B8">
        <w:rPr>
          <w:rFonts w:hint="cs"/>
          <w:rtl/>
          <w:lang w:eastAsia="en-US"/>
        </w:rPr>
        <w:t xml:space="preserve">, </w:t>
      </w:r>
      <w:r w:rsidR="00D23896">
        <w:rPr>
          <w:rFonts w:hint="cs"/>
          <w:rtl/>
          <w:lang w:eastAsia="en-US"/>
        </w:rPr>
        <w:t xml:space="preserve">במדבר רבה כ </w:t>
      </w:r>
      <w:proofErr w:type="spellStart"/>
      <w:r w:rsidR="00D23896">
        <w:rPr>
          <w:rFonts w:hint="cs"/>
          <w:rtl/>
          <w:lang w:eastAsia="en-US"/>
        </w:rPr>
        <w:t>כ</w:t>
      </w:r>
      <w:proofErr w:type="spellEnd"/>
      <w:r w:rsidR="00507C49">
        <w:rPr>
          <w:rFonts w:hint="cs"/>
          <w:rtl/>
          <w:lang w:eastAsia="en-US"/>
        </w:rPr>
        <w:t xml:space="preserve"> - </w:t>
      </w:r>
    </w:p>
    <w:p w14:paraId="2758F8EA" w14:textId="77777777" w:rsidR="00FB4642" w:rsidRDefault="00811847" w:rsidP="00D11B0B">
      <w:pPr>
        <w:pStyle w:val="ac"/>
        <w:rPr>
          <w:rFonts w:hint="cs"/>
          <w:rtl/>
          <w:lang w:eastAsia="en-US"/>
        </w:rPr>
      </w:pPr>
      <w:r>
        <w:rPr>
          <w:rFonts w:hint="cs"/>
          <w:rtl/>
          <w:lang w:eastAsia="en-US"/>
        </w:rPr>
        <w:t>"</w:t>
      </w:r>
      <w:r>
        <w:rPr>
          <w:rtl/>
          <w:lang w:eastAsia="en-US"/>
        </w:rPr>
        <w:t>לא הביט און ביעקב</w:t>
      </w:r>
      <w:r>
        <w:rPr>
          <w:rFonts w:hint="cs"/>
          <w:rtl/>
          <w:lang w:eastAsia="en-US"/>
        </w:rPr>
        <w:t xml:space="preserve">" </w:t>
      </w:r>
      <w:r w:rsidRPr="007B27F6">
        <w:rPr>
          <w:rtl/>
          <w:lang w:eastAsia="en-US"/>
        </w:rPr>
        <w:t>(</w:t>
      </w:r>
      <w:r w:rsidRPr="007B27F6">
        <w:rPr>
          <w:rFonts w:hint="eastAsia"/>
          <w:rtl/>
          <w:lang w:eastAsia="en-US"/>
        </w:rPr>
        <w:t>במדבר</w:t>
      </w:r>
      <w:r w:rsidRPr="007B27F6">
        <w:rPr>
          <w:rtl/>
          <w:lang w:eastAsia="en-US"/>
        </w:rPr>
        <w:t xml:space="preserve"> </w:t>
      </w:r>
      <w:proofErr w:type="spellStart"/>
      <w:r w:rsidRPr="007B27F6">
        <w:rPr>
          <w:rFonts w:hint="eastAsia"/>
          <w:rtl/>
          <w:lang w:eastAsia="en-US"/>
        </w:rPr>
        <w:t>כג</w:t>
      </w:r>
      <w:proofErr w:type="spellEnd"/>
      <w:r w:rsidRPr="007B27F6">
        <w:rPr>
          <w:rtl/>
          <w:lang w:eastAsia="en-US"/>
        </w:rPr>
        <w:t xml:space="preserve"> </w:t>
      </w:r>
      <w:proofErr w:type="spellStart"/>
      <w:r w:rsidRPr="007B27F6">
        <w:rPr>
          <w:rFonts w:hint="eastAsia"/>
          <w:rtl/>
          <w:lang w:eastAsia="en-US"/>
        </w:rPr>
        <w:t>כא</w:t>
      </w:r>
      <w:proofErr w:type="spellEnd"/>
      <w:r w:rsidRPr="007B27F6">
        <w:rPr>
          <w:rtl/>
          <w:lang w:eastAsia="en-US"/>
        </w:rPr>
        <w:t>)</w:t>
      </w:r>
      <w:r>
        <w:rPr>
          <w:rStyle w:val="a5"/>
          <w:rtl/>
          <w:lang w:eastAsia="en-US"/>
        </w:rPr>
        <w:footnoteReference w:id="14"/>
      </w:r>
      <w:r>
        <w:rPr>
          <w:rFonts w:hint="cs"/>
          <w:rtl/>
          <w:lang w:eastAsia="en-US"/>
        </w:rPr>
        <w:t xml:space="preserve"> -</w:t>
      </w:r>
      <w:r>
        <w:rPr>
          <w:rtl/>
          <w:lang w:eastAsia="en-US"/>
        </w:rPr>
        <w:t xml:space="preserve"> אמר בלעם</w:t>
      </w:r>
      <w:r>
        <w:rPr>
          <w:rFonts w:hint="cs"/>
          <w:rtl/>
          <w:lang w:eastAsia="en-US"/>
        </w:rPr>
        <w:t>:</w:t>
      </w:r>
      <w:r>
        <w:rPr>
          <w:rtl/>
          <w:lang w:eastAsia="en-US"/>
        </w:rPr>
        <w:t xml:space="preserve"> אינו מסתכל בעבירות שבידם ואינו מסתכל אלא בגאות שלהן</w:t>
      </w:r>
      <w:r>
        <w:rPr>
          <w:rFonts w:hint="cs"/>
          <w:rtl/>
          <w:lang w:eastAsia="en-US"/>
        </w:rPr>
        <w:t>.</w:t>
      </w:r>
      <w:r w:rsidR="005F3F86">
        <w:rPr>
          <w:rStyle w:val="a5"/>
          <w:rtl/>
          <w:lang w:eastAsia="en-US"/>
        </w:rPr>
        <w:footnoteReference w:id="15"/>
      </w:r>
      <w:r>
        <w:rPr>
          <w:rtl/>
          <w:lang w:eastAsia="en-US"/>
        </w:rPr>
        <w:t xml:space="preserve"> </w:t>
      </w:r>
      <w:r>
        <w:rPr>
          <w:rFonts w:hint="cs"/>
          <w:rtl/>
          <w:lang w:eastAsia="en-US"/>
        </w:rPr>
        <w:t>"</w:t>
      </w:r>
      <w:r>
        <w:rPr>
          <w:rtl/>
          <w:lang w:eastAsia="en-US"/>
        </w:rPr>
        <w:t xml:space="preserve">ה' </w:t>
      </w:r>
      <w:proofErr w:type="spellStart"/>
      <w:r>
        <w:rPr>
          <w:rtl/>
          <w:lang w:eastAsia="en-US"/>
        </w:rPr>
        <w:t>אלהיו</w:t>
      </w:r>
      <w:proofErr w:type="spellEnd"/>
      <w:r>
        <w:rPr>
          <w:rtl/>
          <w:lang w:eastAsia="en-US"/>
        </w:rPr>
        <w:t xml:space="preserve"> עמו ותרועת מלך בו</w:t>
      </w:r>
      <w:r>
        <w:rPr>
          <w:rFonts w:hint="cs"/>
          <w:rtl/>
          <w:lang w:eastAsia="en-US"/>
        </w:rPr>
        <w:t>"</w:t>
      </w:r>
      <w:r>
        <w:rPr>
          <w:rtl/>
          <w:lang w:eastAsia="en-US"/>
        </w:rPr>
        <w:t xml:space="preserve"> אמרת לי</w:t>
      </w:r>
      <w:r>
        <w:rPr>
          <w:rFonts w:hint="cs"/>
          <w:rtl/>
          <w:lang w:eastAsia="en-US"/>
        </w:rPr>
        <w:t>:</w:t>
      </w:r>
      <w:r>
        <w:rPr>
          <w:rtl/>
          <w:lang w:eastAsia="en-US"/>
        </w:rPr>
        <w:t xml:space="preserve"> </w:t>
      </w:r>
      <w:r>
        <w:rPr>
          <w:rFonts w:hint="cs"/>
          <w:rtl/>
          <w:lang w:eastAsia="en-US"/>
        </w:rPr>
        <w:t>"</w:t>
      </w:r>
      <w:r>
        <w:rPr>
          <w:rtl/>
          <w:lang w:eastAsia="en-US"/>
        </w:rPr>
        <w:t>לכה נא ארה לי יעקב</w:t>
      </w:r>
      <w:r>
        <w:rPr>
          <w:rFonts w:hint="cs"/>
          <w:rtl/>
          <w:lang w:eastAsia="en-US"/>
        </w:rPr>
        <w:t>"</w:t>
      </w:r>
      <w:r w:rsidR="00FB4642">
        <w:rPr>
          <w:rFonts w:hint="cs"/>
          <w:rtl/>
          <w:lang w:eastAsia="en-US"/>
        </w:rPr>
        <w:t xml:space="preserve"> -</w:t>
      </w:r>
      <w:r>
        <w:rPr>
          <w:rtl/>
          <w:lang w:eastAsia="en-US"/>
        </w:rPr>
        <w:t xml:space="preserve"> </w:t>
      </w:r>
      <w:r w:rsidR="00FB4642" w:rsidRPr="007B27F6">
        <w:rPr>
          <w:rFonts w:hint="eastAsia"/>
          <w:rtl/>
          <w:lang w:eastAsia="en-US"/>
        </w:rPr>
        <w:t>פרדס</w:t>
      </w:r>
      <w:r w:rsidR="00FB4642" w:rsidRPr="007B27F6">
        <w:rPr>
          <w:rtl/>
          <w:lang w:eastAsia="en-US"/>
        </w:rPr>
        <w:t xml:space="preserve"> </w:t>
      </w:r>
      <w:r w:rsidR="00FB4642" w:rsidRPr="007B27F6">
        <w:rPr>
          <w:rFonts w:hint="eastAsia"/>
          <w:rtl/>
          <w:lang w:eastAsia="en-US"/>
        </w:rPr>
        <w:t>שאין</w:t>
      </w:r>
      <w:r w:rsidR="00FB4642" w:rsidRPr="007B27F6">
        <w:rPr>
          <w:rtl/>
          <w:lang w:eastAsia="en-US"/>
        </w:rPr>
        <w:t xml:space="preserve"> </w:t>
      </w:r>
      <w:r w:rsidR="00FB4642" w:rsidRPr="007B27F6">
        <w:rPr>
          <w:rFonts w:hint="eastAsia"/>
          <w:rtl/>
          <w:lang w:eastAsia="en-US"/>
        </w:rPr>
        <w:t>לו</w:t>
      </w:r>
      <w:r w:rsidR="00FB4642" w:rsidRPr="007B27F6">
        <w:rPr>
          <w:rtl/>
          <w:lang w:eastAsia="en-US"/>
        </w:rPr>
        <w:t xml:space="preserve"> </w:t>
      </w:r>
      <w:r w:rsidR="00FB4642" w:rsidRPr="007B27F6">
        <w:rPr>
          <w:rFonts w:hint="eastAsia"/>
          <w:rtl/>
          <w:lang w:eastAsia="en-US"/>
        </w:rPr>
        <w:t>שומר</w:t>
      </w:r>
      <w:r w:rsidR="00FB4642">
        <w:rPr>
          <w:rFonts w:hint="cs"/>
          <w:rtl/>
          <w:lang w:eastAsia="en-US"/>
        </w:rPr>
        <w:t>,</w:t>
      </w:r>
      <w:r w:rsidR="00FB4642" w:rsidRPr="007B27F6">
        <w:rPr>
          <w:rtl/>
          <w:lang w:eastAsia="en-US"/>
        </w:rPr>
        <w:t xml:space="preserve"> </w:t>
      </w:r>
      <w:r w:rsidR="00FB4642" w:rsidRPr="007B27F6">
        <w:rPr>
          <w:rFonts w:hint="eastAsia"/>
          <w:rtl/>
          <w:lang w:eastAsia="en-US"/>
        </w:rPr>
        <w:t>הגנב</w:t>
      </w:r>
      <w:r w:rsidR="00FB4642" w:rsidRPr="007B27F6">
        <w:rPr>
          <w:rtl/>
          <w:lang w:eastAsia="en-US"/>
        </w:rPr>
        <w:t xml:space="preserve"> </w:t>
      </w:r>
      <w:r w:rsidR="00FB4642" w:rsidRPr="007B27F6">
        <w:rPr>
          <w:rFonts w:hint="eastAsia"/>
          <w:rtl/>
          <w:lang w:eastAsia="en-US"/>
        </w:rPr>
        <w:t>יכול</w:t>
      </w:r>
      <w:r w:rsidR="00FB4642" w:rsidRPr="007B27F6">
        <w:rPr>
          <w:rtl/>
          <w:lang w:eastAsia="en-US"/>
        </w:rPr>
        <w:t xml:space="preserve"> </w:t>
      </w:r>
      <w:r w:rsidR="00FB4642" w:rsidRPr="007B27F6">
        <w:rPr>
          <w:rFonts w:hint="eastAsia"/>
          <w:rtl/>
          <w:lang w:eastAsia="en-US"/>
        </w:rPr>
        <w:t>להזיקו</w:t>
      </w:r>
      <w:r w:rsidR="00D11B0B">
        <w:rPr>
          <w:rFonts w:hint="cs"/>
          <w:rtl/>
          <w:lang w:eastAsia="en-US"/>
        </w:rPr>
        <w:t>,</w:t>
      </w:r>
      <w:r w:rsidR="00FB4642" w:rsidRPr="007B27F6">
        <w:rPr>
          <w:rtl/>
          <w:lang w:eastAsia="en-US"/>
        </w:rPr>
        <w:t xml:space="preserve"> </w:t>
      </w:r>
      <w:r w:rsidR="00FB4642" w:rsidRPr="007B27F6">
        <w:rPr>
          <w:rFonts w:hint="eastAsia"/>
          <w:rtl/>
          <w:lang w:eastAsia="en-US"/>
        </w:rPr>
        <w:t>או</w:t>
      </w:r>
      <w:r w:rsidR="00FB4642" w:rsidRPr="007B27F6">
        <w:rPr>
          <w:rtl/>
          <w:lang w:eastAsia="en-US"/>
        </w:rPr>
        <w:t xml:space="preserve"> </w:t>
      </w:r>
      <w:r w:rsidR="00FB4642" w:rsidRPr="007B27F6">
        <w:rPr>
          <w:rFonts w:hint="eastAsia"/>
          <w:rtl/>
          <w:lang w:eastAsia="en-US"/>
        </w:rPr>
        <w:t>אם</w:t>
      </w:r>
      <w:r w:rsidR="00FB4642" w:rsidRPr="007B27F6">
        <w:rPr>
          <w:rtl/>
          <w:lang w:eastAsia="en-US"/>
        </w:rPr>
        <w:t xml:space="preserve"> </w:t>
      </w:r>
      <w:r w:rsidR="00FB4642" w:rsidRPr="007B27F6">
        <w:rPr>
          <w:rFonts w:hint="eastAsia"/>
          <w:rtl/>
          <w:lang w:eastAsia="en-US"/>
        </w:rPr>
        <w:t>ישן</w:t>
      </w:r>
      <w:r w:rsidR="00FB4642" w:rsidRPr="007B27F6">
        <w:rPr>
          <w:rtl/>
          <w:lang w:eastAsia="en-US"/>
        </w:rPr>
        <w:t xml:space="preserve"> </w:t>
      </w:r>
      <w:r w:rsidR="00FB4642" w:rsidRPr="007B27F6">
        <w:rPr>
          <w:rFonts w:hint="eastAsia"/>
          <w:rtl/>
          <w:lang w:eastAsia="en-US"/>
        </w:rPr>
        <w:t>לו</w:t>
      </w:r>
      <w:r w:rsidR="00FB4642" w:rsidRPr="007B27F6">
        <w:rPr>
          <w:rtl/>
          <w:lang w:eastAsia="en-US"/>
        </w:rPr>
        <w:t xml:space="preserve"> </w:t>
      </w:r>
      <w:r w:rsidR="00FB4642" w:rsidRPr="007B27F6">
        <w:rPr>
          <w:rFonts w:hint="eastAsia"/>
          <w:rtl/>
          <w:lang w:eastAsia="en-US"/>
        </w:rPr>
        <w:t>השומר</w:t>
      </w:r>
      <w:r w:rsidR="00FB4642" w:rsidRPr="007B27F6">
        <w:rPr>
          <w:rtl/>
          <w:lang w:eastAsia="en-US"/>
        </w:rPr>
        <w:t xml:space="preserve">, </w:t>
      </w:r>
      <w:r w:rsidR="00FB4642" w:rsidRPr="007B27F6">
        <w:rPr>
          <w:rFonts w:hint="eastAsia"/>
          <w:rtl/>
          <w:lang w:eastAsia="en-US"/>
        </w:rPr>
        <w:t>נכנס</w:t>
      </w:r>
      <w:r w:rsidR="00FB4642" w:rsidRPr="007B27F6">
        <w:rPr>
          <w:rtl/>
          <w:lang w:eastAsia="en-US"/>
        </w:rPr>
        <w:t xml:space="preserve"> </w:t>
      </w:r>
      <w:r w:rsidR="00FB4642" w:rsidRPr="007B27F6">
        <w:rPr>
          <w:rFonts w:hint="eastAsia"/>
          <w:rtl/>
          <w:lang w:eastAsia="en-US"/>
        </w:rPr>
        <w:t>הגנב</w:t>
      </w:r>
      <w:r w:rsidR="00FB4642">
        <w:rPr>
          <w:rFonts w:hint="cs"/>
          <w:rtl/>
          <w:lang w:eastAsia="en-US"/>
        </w:rPr>
        <w:t>.</w:t>
      </w:r>
      <w:r w:rsidR="00FB4642" w:rsidRPr="007B27F6">
        <w:rPr>
          <w:rtl/>
          <w:lang w:eastAsia="en-US"/>
        </w:rPr>
        <w:t xml:space="preserve"> </w:t>
      </w:r>
      <w:r w:rsidR="00FB4642" w:rsidRPr="007B27F6">
        <w:rPr>
          <w:rFonts w:hint="eastAsia"/>
          <w:rtl/>
          <w:lang w:eastAsia="en-US"/>
        </w:rPr>
        <w:t>ו</w:t>
      </w:r>
      <w:r w:rsidR="00FB4642">
        <w:rPr>
          <w:rFonts w:hint="eastAsia"/>
          <w:rtl/>
          <w:lang w:eastAsia="en-US"/>
        </w:rPr>
        <w:t>ְ</w:t>
      </w:r>
      <w:r w:rsidR="00FB4642" w:rsidRPr="007B27F6">
        <w:rPr>
          <w:rFonts w:hint="eastAsia"/>
          <w:rtl/>
          <w:lang w:eastAsia="en-US"/>
        </w:rPr>
        <w:t>א</w:t>
      </w:r>
      <w:r w:rsidR="00FB4642">
        <w:rPr>
          <w:rFonts w:hint="eastAsia"/>
          <w:rtl/>
          <w:lang w:eastAsia="en-US"/>
        </w:rPr>
        <w:t>ֵ</w:t>
      </w:r>
      <w:r w:rsidR="00FB4642" w:rsidRPr="007B27F6">
        <w:rPr>
          <w:rFonts w:hint="eastAsia"/>
          <w:rtl/>
          <w:lang w:eastAsia="en-US"/>
        </w:rPr>
        <w:t>ל</w:t>
      </w:r>
      <w:r w:rsidR="00FB4642">
        <w:rPr>
          <w:rFonts w:hint="eastAsia"/>
          <w:rtl/>
          <w:lang w:eastAsia="en-US"/>
        </w:rPr>
        <w:t>ּ</w:t>
      </w:r>
      <w:r w:rsidR="00FB4642" w:rsidRPr="007B27F6">
        <w:rPr>
          <w:rFonts w:hint="eastAsia"/>
          <w:rtl/>
          <w:lang w:eastAsia="en-US"/>
        </w:rPr>
        <w:t>ו</w:t>
      </w:r>
      <w:r w:rsidR="00FB4642">
        <w:rPr>
          <w:rFonts w:hint="eastAsia"/>
          <w:rtl/>
          <w:lang w:eastAsia="en-US"/>
        </w:rPr>
        <w:t>ּ</w:t>
      </w:r>
      <w:r w:rsidR="00FB4642">
        <w:rPr>
          <w:rFonts w:hint="cs"/>
          <w:rtl/>
          <w:lang w:eastAsia="en-US"/>
        </w:rPr>
        <w:t>:</w:t>
      </w:r>
      <w:r w:rsidR="00FB4642" w:rsidRPr="007B27F6">
        <w:rPr>
          <w:rtl/>
          <w:lang w:eastAsia="en-US"/>
        </w:rPr>
        <w:t xml:space="preserve"> </w:t>
      </w:r>
      <w:r w:rsidR="00FB4642">
        <w:rPr>
          <w:rFonts w:hint="cs"/>
          <w:rtl/>
          <w:lang w:eastAsia="en-US"/>
        </w:rPr>
        <w:t>"</w:t>
      </w:r>
      <w:r w:rsidR="00FB4642" w:rsidRPr="007B27F6">
        <w:rPr>
          <w:rFonts w:hint="eastAsia"/>
          <w:rtl/>
          <w:lang w:eastAsia="en-US"/>
        </w:rPr>
        <w:t>הנה</w:t>
      </w:r>
      <w:r w:rsidR="00FB4642" w:rsidRPr="007B27F6">
        <w:rPr>
          <w:rtl/>
          <w:lang w:eastAsia="en-US"/>
        </w:rPr>
        <w:t xml:space="preserve"> </w:t>
      </w:r>
      <w:r w:rsidR="00FB4642" w:rsidRPr="007B27F6">
        <w:rPr>
          <w:rFonts w:hint="eastAsia"/>
          <w:rtl/>
          <w:lang w:eastAsia="en-US"/>
        </w:rPr>
        <w:t>לא</w:t>
      </w:r>
      <w:r w:rsidR="00FB4642" w:rsidRPr="007B27F6">
        <w:rPr>
          <w:rtl/>
          <w:lang w:eastAsia="en-US"/>
        </w:rPr>
        <w:t xml:space="preserve"> </w:t>
      </w:r>
      <w:r w:rsidR="00FB4642" w:rsidRPr="007B27F6">
        <w:rPr>
          <w:rFonts w:hint="eastAsia"/>
          <w:rtl/>
          <w:lang w:eastAsia="en-US"/>
        </w:rPr>
        <w:t>ינום</w:t>
      </w:r>
      <w:r w:rsidR="00FB4642" w:rsidRPr="007B27F6">
        <w:rPr>
          <w:rtl/>
          <w:lang w:eastAsia="en-US"/>
        </w:rPr>
        <w:t xml:space="preserve"> </w:t>
      </w:r>
      <w:r w:rsidR="00FB4642" w:rsidRPr="007B27F6">
        <w:rPr>
          <w:rFonts w:hint="eastAsia"/>
          <w:rtl/>
          <w:lang w:eastAsia="en-US"/>
        </w:rPr>
        <w:t>ולא</w:t>
      </w:r>
      <w:r w:rsidR="00FB4642" w:rsidRPr="007B27F6">
        <w:rPr>
          <w:rtl/>
          <w:lang w:eastAsia="en-US"/>
        </w:rPr>
        <w:t xml:space="preserve"> </w:t>
      </w:r>
      <w:r w:rsidR="00FB4642" w:rsidRPr="007B27F6">
        <w:rPr>
          <w:rFonts w:hint="eastAsia"/>
          <w:rtl/>
          <w:lang w:eastAsia="en-US"/>
        </w:rPr>
        <w:t>יישן</w:t>
      </w:r>
      <w:r w:rsidR="00FB4642" w:rsidRPr="007B27F6">
        <w:rPr>
          <w:rtl/>
          <w:lang w:eastAsia="en-US"/>
        </w:rPr>
        <w:t xml:space="preserve"> </w:t>
      </w:r>
      <w:r w:rsidR="00FB4642" w:rsidRPr="007B27F6">
        <w:rPr>
          <w:rFonts w:hint="eastAsia"/>
          <w:rtl/>
          <w:lang w:eastAsia="en-US"/>
        </w:rPr>
        <w:t>שומר</w:t>
      </w:r>
      <w:r w:rsidR="00FB4642" w:rsidRPr="007B27F6">
        <w:rPr>
          <w:rtl/>
          <w:lang w:eastAsia="en-US"/>
        </w:rPr>
        <w:t xml:space="preserve"> </w:t>
      </w:r>
      <w:r w:rsidR="00FB4642" w:rsidRPr="007B27F6">
        <w:rPr>
          <w:rFonts w:hint="eastAsia"/>
          <w:rtl/>
          <w:lang w:eastAsia="en-US"/>
        </w:rPr>
        <w:t>ישראל</w:t>
      </w:r>
      <w:r w:rsidR="00FB4642">
        <w:rPr>
          <w:rFonts w:hint="cs"/>
          <w:rtl/>
          <w:lang w:eastAsia="en-US"/>
        </w:rPr>
        <w:t>"</w:t>
      </w:r>
      <w:r w:rsidR="00FB4642" w:rsidRPr="007B27F6">
        <w:rPr>
          <w:rtl/>
          <w:lang w:eastAsia="en-US"/>
        </w:rPr>
        <w:t xml:space="preserve"> (</w:t>
      </w:r>
      <w:r w:rsidR="00FB4642" w:rsidRPr="007B27F6">
        <w:rPr>
          <w:rFonts w:hint="eastAsia"/>
          <w:rtl/>
          <w:lang w:eastAsia="en-US"/>
        </w:rPr>
        <w:t>תהלים</w:t>
      </w:r>
      <w:r w:rsidR="00FB4642" w:rsidRPr="007B27F6">
        <w:rPr>
          <w:rtl/>
          <w:lang w:eastAsia="en-US"/>
        </w:rPr>
        <w:t xml:space="preserve"> </w:t>
      </w:r>
      <w:proofErr w:type="spellStart"/>
      <w:r w:rsidR="00FB4642" w:rsidRPr="007B27F6">
        <w:rPr>
          <w:rFonts w:hint="eastAsia"/>
          <w:rtl/>
          <w:lang w:eastAsia="en-US"/>
        </w:rPr>
        <w:t>קכא</w:t>
      </w:r>
      <w:proofErr w:type="spellEnd"/>
      <w:r w:rsidR="00FB4642" w:rsidRPr="007B27F6">
        <w:rPr>
          <w:rtl/>
          <w:lang w:eastAsia="en-US"/>
        </w:rPr>
        <w:t xml:space="preserve"> </w:t>
      </w:r>
      <w:r w:rsidR="00FB4642" w:rsidRPr="007B27F6">
        <w:rPr>
          <w:rFonts w:hint="eastAsia"/>
          <w:rtl/>
          <w:lang w:eastAsia="en-US"/>
        </w:rPr>
        <w:t>ד</w:t>
      </w:r>
      <w:r w:rsidR="00FB4642" w:rsidRPr="007B27F6">
        <w:rPr>
          <w:rtl/>
          <w:lang w:eastAsia="en-US"/>
        </w:rPr>
        <w:t xml:space="preserve">), </w:t>
      </w:r>
      <w:r w:rsidR="00FB4642" w:rsidRPr="007B27F6">
        <w:rPr>
          <w:rFonts w:hint="eastAsia"/>
          <w:rtl/>
          <w:lang w:eastAsia="en-US"/>
        </w:rPr>
        <w:t>והיאך</w:t>
      </w:r>
      <w:r w:rsidR="00FB4642" w:rsidRPr="007B27F6">
        <w:rPr>
          <w:rtl/>
          <w:lang w:eastAsia="en-US"/>
        </w:rPr>
        <w:t xml:space="preserve"> </w:t>
      </w:r>
      <w:r w:rsidR="00FB4642" w:rsidRPr="007B27F6">
        <w:rPr>
          <w:rFonts w:hint="eastAsia"/>
          <w:rtl/>
          <w:lang w:eastAsia="en-US"/>
        </w:rPr>
        <w:t>אני</w:t>
      </w:r>
      <w:r w:rsidR="00FB4642" w:rsidRPr="007B27F6">
        <w:rPr>
          <w:rtl/>
          <w:lang w:eastAsia="en-US"/>
        </w:rPr>
        <w:t xml:space="preserve"> </w:t>
      </w:r>
      <w:r w:rsidR="00FB4642" w:rsidRPr="007B27F6">
        <w:rPr>
          <w:rFonts w:hint="eastAsia"/>
          <w:rtl/>
          <w:lang w:eastAsia="en-US"/>
        </w:rPr>
        <w:t>יכול</w:t>
      </w:r>
      <w:r w:rsidR="00FB4642" w:rsidRPr="007B27F6">
        <w:rPr>
          <w:rtl/>
          <w:lang w:eastAsia="en-US"/>
        </w:rPr>
        <w:t xml:space="preserve"> </w:t>
      </w:r>
      <w:r w:rsidR="00FB4642" w:rsidRPr="007B27F6">
        <w:rPr>
          <w:rFonts w:hint="eastAsia"/>
          <w:rtl/>
          <w:lang w:eastAsia="en-US"/>
        </w:rPr>
        <w:t>להזיקן</w:t>
      </w:r>
      <w:r w:rsidR="00FB4642">
        <w:rPr>
          <w:rFonts w:hint="cs"/>
          <w:rtl/>
          <w:lang w:eastAsia="en-US"/>
        </w:rPr>
        <w:t>?</w:t>
      </w:r>
      <w:r w:rsidR="004247F8">
        <w:rPr>
          <w:rStyle w:val="a5"/>
          <w:rtl/>
          <w:lang w:eastAsia="en-US"/>
        </w:rPr>
        <w:footnoteReference w:id="16"/>
      </w:r>
      <w:r w:rsidR="00FB4642">
        <w:rPr>
          <w:rtl/>
          <w:lang w:eastAsia="en-US"/>
        </w:rPr>
        <w:t xml:space="preserve"> </w:t>
      </w:r>
    </w:p>
    <w:p w14:paraId="1B51F25D" w14:textId="77777777" w:rsidR="00114B08" w:rsidRDefault="000F23D2" w:rsidP="00997011">
      <w:pPr>
        <w:pStyle w:val="ac"/>
        <w:rPr>
          <w:rFonts w:hint="cs"/>
          <w:rtl/>
          <w:lang w:eastAsia="en-US"/>
        </w:rPr>
      </w:pPr>
      <w:r>
        <w:rPr>
          <w:rFonts w:hint="cs"/>
          <w:rtl/>
          <w:lang w:eastAsia="en-US"/>
        </w:rPr>
        <w:t>"</w:t>
      </w:r>
      <w:r w:rsidR="00811847">
        <w:rPr>
          <w:rtl/>
          <w:lang w:eastAsia="en-US"/>
        </w:rPr>
        <w:t xml:space="preserve">ה' </w:t>
      </w:r>
      <w:proofErr w:type="spellStart"/>
      <w:r w:rsidR="00811847">
        <w:rPr>
          <w:rtl/>
          <w:lang w:eastAsia="en-US"/>
        </w:rPr>
        <w:t>אלהיו</w:t>
      </w:r>
      <w:proofErr w:type="spellEnd"/>
      <w:r w:rsidR="00811847">
        <w:rPr>
          <w:rtl/>
          <w:lang w:eastAsia="en-US"/>
        </w:rPr>
        <w:t xml:space="preserve"> עמו</w:t>
      </w:r>
      <w:r>
        <w:rPr>
          <w:rFonts w:hint="cs"/>
          <w:rtl/>
          <w:lang w:eastAsia="en-US"/>
        </w:rPr>
        <w:t>"</w:t>
      </w:r>
      <w:r w:rsidR="00811847">
        <w:rPr>
          <w:rtl/>
          <w:lang w:eastAsia="en-US"/>
        </w:rPr>
        <w:t xml:space="preserve"> אמר לו בלק</w:t>
      </w:r>
      <w:r w:rsidR="00997011">
        <w:rPr>
          <w:rFonts w:hint="cs"/>
          <w:rtl/>
          <w:lang w:eastAsia="en-US"/>
        </w:rPr>
        <w:t>:</w:t>
      </w:r>
      <w:r w:rsidR="00811847">
        <w:rPr>
          <w:rtl/>
          <w:lang w:eastAsia="en-US"/>
        </w:rPr>
        <w:t xml:space="preserve"> הואיל ואינך יכול ליגע בהן מפני משה משמשן</w:t>
      </w:r>
      <w:r w:rsidR="00997011">
        <w:rPr>
          <w:rFonts w:hint="cs"/>
          <w:rtl/>
          <w:lang w:eastAsia="en-US"/>
        </w:rPr>
        <w:t>,</w:t>
      </w:r>
      <w:r w:rsidR="00D60C1B">
        <w:rPr>
          <w:rStyle w:val="a5"/>
          <w:rtl/>
          <w:lang w:eastAsia="en-US"/>
        </w:rPr>
        <w:footnoteReference w:id="17"/>
      </w:r>
      <w:r w:rsidR="00811847">
        <w:rPr>
          <w:rtl/>
          <w:lang w:eastAsia="en-US"/>
        </w:rPr>
        <w:t xml:space="preserve"> ראה זה שעומד אחריו מה יהיה</w:t>
      </w:r>
      <w:r w:rsidR="00997011">
        <w:rPr>
          <w:rFonts w:hint="cs"/>
          <w:rtl/>
          <w:lang w:eastAsia="en-US"/>
        </w:rPr>
        <w:t>.</w:t>
      </w:r>
      <w:r w:rsidR="00997011">
        <w:rPr>
          <w:rStyle w:val="a5"/>
          <w:rtl/>
          <w:lang w:eastAsia="en-US"/>
        </w:rPr>
        <w:footnoteReference w:id="18"/>
      </w:r>
      <w:r w:rsidR="00811847">
        <w:rPr>
          <w:rtl/>
          <w:lang w:eastAsia="en-US"/>
        </w:rPr>
        <w:t xml:space="preserve"> אמר לו</w:t>
      </w:r>
      <w:r w:rsidR="00997011">
        <w:rPr>
          <w:rFonts w:hint="cs"/>
          <w:rtl/>
          <w:lang w:eastAsia="en-US"/>
        </w:rPr>
        <w:t>:</w:t>
      </w:r>
      <w:r w:rsidR="00811847">
        <w:rPr>
          <w:rtl/>
          <w:lang w:eastAsia="en-US"/>
        </w:rPr>
        <w:t xml:space="preserve"> אף הוא קשה כמותו</w:t>
      </w:r>
      <w:r w:rsidR="00114B08">
        <w:rPr>
          <w:rFonts w:hint="cs"/>
          <w:rtl/>
          <w:lang w:eastAsia="en-US"/>
        </w:rPr>
        <w:t>:</w:t>
      </w:r>
      <w:r w:rsidR="00811847">
        <w:rPr>
          <w:rtl/>
          <w:lang w:eastAsia="en-US"/>
        </w:rPr>
        <w:t xml:space="preserve"> </w:t>
      </w:r>
      <w:r w:rsidR="00114B08">
        <w:rPr>
          <w:rFonts w:hint="cs"/>
          <w:rtl/>
          <w:lang w:eastAsia="en-US"/>
        </w:rPr>
        <w:t>"</w:t>
      </w:r>
      <w:r w:rsidR="00811847">
        <w:rPr>
          <w:rtl/>
          <w:lang w:eastAsia="en-US"/>
        </w:rPr>
        <w:t>ותרועת מלך בו</w:t>
      </w:r>
      <w:r w:rsidR="00114B08">
        <w:rPr>
          <w:rFonts w:hint="cs"/>
          <w:rtl/>
          <w:lang w:eastAsia="en-US"/>
        </w:rPr>
        <w:t>" -</w:t>
      </w:r>
      <w:r w:rsidR="00811847">
        <w:rPr>
          <w:rtl/>
          <w:lang w:eastAsia="en-US"/>
        </w:rPr>
        <w:t xml:space="preserve"> תוקע ומריע ומפיל חומה</w:t>
      </w:r>
      <w:r w:rsidR="00114B08">
        <w:rPr>
          <w:rFonts w:hint="cs"/>
          <w:rtl/>
          <w:lang w:eastAsia="en-US"/>
        </w:rPr>
        <w:t>.</w:t>
      </w:r>
      <w:r w:rsidR="00D11B0B">
        <w:rPr>
          <w:rStyle w:val="a5"/>
          <w:rtl/>
          <w:lang w:eastAsia="en-US"/>
        </w:rPr>
        <w:footnoteReference w:id="19"/>
      </w:r>
    </w:p>
    <w:p w14:paraId="31CBACF5" w14:textId="77777777" w:rsidR="00811847" w:rsidRDefault="00114B08" w:rsidP="00114B08">
      <w:pPr>
        <w:pStyle w:val="ac"/>
        <w:rPr>
          <w:rFonts w:hint="cs"/>
          <w:rtl/>
          <w:lang w:eastAsia="en-US"/>
        </w:rPr>
      </w:pPr>
      <w:r>
        <w:rPr>
          <w:rFonts w:hint="cs"/>
          <w:rtl/>
          <w:lang w:eastAsia="en-US"/>
        </w:rPr>
        <w:t>"</w:t>
      </w:r>
      <w:r w:rsidR="00811847">
        <w:rPr>
          <w:rtl/>
          <w:lang w:eastAsia="en-US"/>
        </w:rPr>
        <w:t>אל מוציאם ממצרים</w:t>
      </w:r>
      <w:r>
        <w:rPr>
          <w:rFonts w:hint="cs"/>
          <w:rtl/>
          <w:lang w:eastAsia="en-US"/>
        </w:rPr>
        <w:t>"</w:t>
      </w:r>
      <w:r w:rsidR="00811847">
        <w:rPr>
          <w:rtl/>
          <w:lang w:eastAsia="en-US"/>
        </w:rPr>
        <w:t xml:space="preserve"> אמרת לי</w:t>
      </w:r>
      <w:r>
        <w:rPr>
          <w:rFonts w:hint="cs"/>
          <w:rtl/>
          <w:lang w:eastAsia="en-US"/>
        </w:rPr>
        <w:t>:</w:t>
      </w:r>
      <w:r w:rsidR="00811847">
        <w:rPr>
          <w:rtl/>
          <w:lang w:eastAsia="en-US"/>
        </w:rPr>
        <w:t xml:space="preserve"> </w:t>
      </w:r>
      <w:r>
        <w:rPr>
          <w:rFonts w:hint="cs"/>
          <w:rtl/>
          <w:lang w:eastAsia="en-US"/>
        </w:rPr>
        <w:t xml:space="preserve">"הנה </w:t>
      </w:r>
      <w:r w:rsidR="00811847">
        <w:rPr>
          <w:rtl/>
          <w:lang w:eastAsia="en-US"/>
        </w:rPr>
        <w:t>עם יצא ממצרים</w:t>
      </w:r>
      <w:r>
        <w:rPr>
          <w:rFonts w:hint="cs"/>
          <w:rtl/>
          <w:lang w:eastAsia="en-US"/>
        </w:rPr>
        <w:t xml:space="preserve">" (במדבר </w:t>
      </w:r>
      <w:proofErr w:type="spellStart"/>
      <w:r>
        <w:rPr>
          <w:rFonts w:hint="cs"/>
          <w:rtl/>
          <w:lang w:eastAsia="en-US"/>
        </w:rPr>
        <w:t>כב</w:t>
      </w:r>
      <w:proofErr w:type="spellEnd"/>
      <w:r>
        <w:rPr>
          <w:rFonts w:hint="cs"/>
          <w:rtl/>
          <w:lang w:eastAsia="en-US"/>
        </w:rPr>
        <w:t xml:space="preserve"> ה)</w:t>
      </w:r>
      <w:r>
        <w:rPr>
          <w:rStyle w:val="a5"/>
          <w:rtl/>
          <w:lang w:eastAsia="en-US"/>
        </w:rPr>
        <w:footnoteReference w:id="20"/>
      </w:r>
      <w:r>
        <w:rPr>
          <w:rFonts w:hint="cs"/>
          <w:rtl/>
          <w:lang w:eastAsia="en-US"/>
        </w:rPr>
        <w:t xml:space="preserve"> </w:t>
      </w:r>
      <w:r>
        <w:rPr>
          <w:rtl/>
          <w:lang w:eastAsia="en-US"/>
        </w:rPr>
        <w:t>–</w:t>
      </w:r>
      <w:r w:rsidR="00811847">
        <w:rPr>
          <w:rtl/>
          <w:lang w:eastAsia="en-US"/>
        </w:rPr>
        <w:t xml:space="preserve"> מעצמ</w:t>
      </w:r>
      <w:r>
        <w:rPr>
          <w:rFonts w:hint="cs"/>
          <w:rtl/>
          <w:lang w:eastAsia="en-US"/>
        </w:rPr>
        <w:t>ם.</w:t>
      </w:r>
      <w:r>
        <w:rPr>
          <w:rStyle w:val="a5"/>
          <w:rtl/>
          <w:lang w:eastAsia="en-US"/>
        </w:rPr>
        <w:footnoteReference w:id="21"/>
      </w:r>
      <w:r w:rsidR="00811847">
        <w:rPr>
          <w:rtl/>
          <w:lang w:eastAsia="en-US"/>
        </w:rPr>
        <w:t xml:space="preserve"> ואינו כן</w:t>
      </w:r>
      <w:r>
        <w:rPr>
          <w:rFonts w:hint="cs"/>
          <w:rtl/>
          <w:lang w:eastAsia="en-US"/>
        </w:rPr>
        <w:t>,</w:t>
      </w:r>
      <w:r w:rsidR="00811847">
        <w:rPr>
          <w:rtl/>
          <w:lang w:eastAsia="en-US"/>
        </w:rPr>
        <w:t xml:space="preserve"> אלא הוא הוציאם</w:t>
      </w:r>
      <w:r>
        <w:rPr>
          <w:rFonts w:hint="cs"/>
          <w:rtl/>
          <w:lang w:eastAsia="en-US"/>
        </w:rPr>
        <w:t>.</w:t>
      </w:r>
      <w:r w:rsidR="00811847">
        <w:rPr>
          <w:rtl/>
          <w:lang w:eastAsia="en-US"/>
        </w:rPr>
        <w:t xml:space="preserve"> </w:t>
      </w:r>
      <w:r>
        <w:rPr>
          <w:rFonts w:hint="cs"/>
          <w:rtl/>
          <w:lang w:eastAsia="en-US"/>
        </w:rPr>
        <w:t>"</w:t>
      </w:r>
      <w:proofErr w:type="spellStart"/>
      <w:r w:rsidR="00811847">
        <w:rPr>
          <w:rtl/>
          <w:lang w:eastAsia="en-US"/>
        </w:rPr>
        <w:t>כתועפות</w:t>
      </w:r>
      <w:proofErr w:type="spellEnd"/>
      <w:r w:rsidR="00811847">
        <w:rPr>
          <w:rtl/>
          <w:lang w:eastAsia="en-US"/>
        </w:rPr>
        <w:t xml:space="preserve"> ראם</w:t>
      </w:r>
      <w:r>
        <w:rPr>
          <w:rFonts w:hint="cs"/>
          <w:rtl/>
          <w:lang w:eastAsia="en-US"/>
        </w:rPr>
        <w:t xml:space="preserve"> לו"</w:t>
      </w:r>
      <w:r>
        <w:rPr>
          <w:rtl/>
          <w:lang w:eastAsia="en-US"/>
        </w:rPr>
        <w:t xml:space="preserve"> כך ה</w:t>
      </w:r>
      <w:r>
        <w:rPr>
          <w:rFonts w:hint="cs"/>
          <w:rtl/>
          <w:lang w:eastAsia="en-US"/>
        </w:rPr>
        <w:t>י</w:t>
      </w:r>
      <w:r w:rsidR="00811847">
        <w:rPr>
          <w:rtl/>
          <w:lang w:eastAsia="en-US"/>
        </w:rPr>
        <w:t>א מדתו</w:t>
      </w:r>
      <w:r>
        <w:rPr>
          <w:rFonts w:hint="cs"/>
          <w:rtl/>
          <w:lang w:eastAsia="en-US"/>
        </w:rPr>
        <w:t>:</w:t>
      </w:r>
      <w:r w:rsidR="00811847">
        <w:rPr>
          <w:rtl/>
          <w:lang w:eastAsia="en-US"/>
        </w:rPr>
        <w:t xml:space="preserve"> חטאו קמעא</w:t>
      </w:r>
      <w:r>
        <w:rPr>
          <w:rFonts w:hint="cs"/>
          <w:rtl/>
          <w:lang w:eastAsia="en-US"/>
        </w:rPr>
        <w:t>,</w:t>
      </w:r>
      <w:r w:rsidR="00811847">
        <w:rPr>
          <w:rtl/>
          <w:lang w:eastAsia="en-US"/>
        </w:rPr>
        <w:t xml:space="preserve"> הוריד</w:t>
      </w:r>
      <w:r>
        <w:rPr>
          <w:rFonts w:hint="cs"/>
          <w:rtl/>
          <w:lang w:eastAsia="en-US"/>
        </w:rPr>
        <w:t>ם</w:t>
      </w:r>
      <w:r w:rsidR="00811847">
        <w:rPr>
          <w:rtl/>
          <w:lang w:eastAsia="en-US"/>
        </w:rPr>
        <w:t xml:space="preserve"> כעוף</w:t>
      </w:r>
      <w:r>
        <w:rPr>
          <w:rFonts w:hint="cs"/>
          <w:rtl/>
          <w:lang w:eastAsia="en-US"/>
        </w:rPr>
        <w:t>,</w:t>
      </w:r>
      <w:r w:rsidR="00811847">
        <w:rPr>
          <w:rtl/>
          <w:lang w:eastAsia="en-US"/>
        </w:rPr>
        <w:t xml:space="preserve"> שנאמר</w:t>
      </w:r>
      <w:r>
        <w:rPr>
          <w:rFonts w:hint="cs"/>
          <w:rtl/>
          <w:lang w:eastAsia="en-US"/>
        </w:rPr>
        <w:t>:</w:t>
      </w:r>
      <w:r w:rsidR="00811847">
        <w:rPr>
          <w:rtl/>
          <w:lang w:eastAsia="en-US"/>
        </w:rPr>
        <w:t xml:space="preserve"> </w:t>
      </w:r>
      <w:r>
        <w:rPr>
          <w:rFonts w:hint="cs"/>
          <w:rtl/>
          <w:lang w:eastAsia="en-US"/>
        </w:rPr>
        <w:t>"</w:t>
      </w:r>
      <w:r w:rsidR="00811847">
        <w:rPr>
          <w:rtl/>
          <w:lang w:eastAsia="en-US"/>
        </w:rPr>
        <w:t>אפרים כעוף יתעופף כבודם</w:t>
      </w:r>
      <w:r>
        <w:rPr>
          <w:rFonts w:hint="cs"/>
          <w:rtl/>
          <w:lang w:eastAsia="en-US"/>
        </w:rPr>
        <w:t xml:space="preserve">" </w:t>
      </w:r>
      <w:r>
        <w:rPr>
          <w:rtl/>
          <w:lang w:eastAsia="en-US"/>
        </w:rPr>
        <w:t>(הושע ט</w:t>
      </w:r>
      <w:r>
        <w:rPr>
          <w:rFonts w:hint="cs"/>
          <w:rtl/>
          <w:lang w:eastAsia="en-US"/>
        </w:rPr>
        <w:t xml:space="preserve"> יא</w:t>
      </w:r>
      <w:r>
        <w:rPr>
          <w:rtl/>
          <w:lang w:eastAsia="en-US"/>
        </w:rPr>
        <w:t>)</w:t>
      </w:r>
      <w:r>
        <w:rPr>
          <w:rFonts w:hint="cs"/>
          <w:rtl/>
          <w:lang w:eastAsia="en-US"/>
        </w:rPr>
        <w:t>.</w:t>
      </w:r>
      <w:r>
        <w:rPr>
          <w:rtl/>
          <w:lang w:eastAsia="en-US"/>
        </w:rPr>
        <w:t xml:space="preserve"> </w:t>
      </w:r>
      <w:r w:rsidR="00811847">
        <w:rPr>
          <w:rtl/>
          <w:lang w:eastAsia="en-US"/>
        </w:rPr>
        <w:t>זכו</w:t>
      </w:r>
      <w:r>
        <w:rPr>
          <w:rFonts w:hint="cs"/>
          <w:rtl/>
          <w:lang w:eastAsia="en-US"/>
        </w:rPr>
        <w:t>,</w:t>
      </w:r>
      <w:r w:rsidR="00811847">
        <w:rPr>
          <w:rtl/>
          <w:lang w:eastAsia="en-US"/>
        </w:rPr>
        <w:t xml:space="preserve"> מעל</w:t>
      </w:r>
      <w:r>
        <w:rPr>
          <w:rFonts w:hint="cs"/>
          <w:rtl/>
          <w:lang w:eastAsia="en-US"/>
        </w:rPr>
        <w:t>ם</w:t>
      </w:r>
      <w:r>
        <w:rPr>
          <w:rtl/>
          <w:lang w:eastAsia="en-US"/>
        </w:rPr>
        <w:t xml:space="preserve"> ומרוממ</w:t>
      </w:r>
      <w:r>
        <w:rPr>
          <w:rFonts w:hint="cs"/>
          <w:rtl/>
          <w:lang w:eastAsia="en-US"/>
        </w:rPr>
        <w:t>ם</w:t>
      </w:r>
      <w:r w:rsidR="00811847">
        <w:rPr>
          <w:rtl/>
          <w:lang w:eastAsia="en-US"/>
        </w:rPr>
        <w:t xml:space="preserve"> </w:t>
      </w:r>
      <w:r w:rsidRPr="007B27F6">
        <w:rPr>
          <w:rFonts w:hint="eastAsia"/>
          <w:rtl/>
          <w:lang w:eastAsia="en-US"/>
        </w:rPr>
        <w:t>למעלה</w:t>
      </w:r>
      <w:r w:rsidRPr="007B27F6">
        <w:rPr>
          <w:rtl/>
          <w:lang w:eastAsia="en-US"/>
        </w:rPr>
        <w:t xml:space="preserve"> </w:t>
      </w:r>
      <w:r w:rsidRPr="007B27F6">
        <w:rPr>
          <w:rFonts w:hint="eastAsia"/>
          <w:rtl/>
          <w:lang w:eastAsia="en-US"/>
        </w:rPr>
        <w:t>כעוף</w:t>
      </w:r>
      <w:r w:rsidRPr="007B27F6">
        <w:rPr>
          <w:rtl/>
          <w:lang w:eastAsia="en-US"/>
        </w:rPr>
        <w:t xml:space="preserve">, </w:t>
      </w:r>
      <w:r w:rsidRPr="007B27F6">
        <w:rPr>
          <w:rFonts w:hint="eastAsia"/>
          <w:rtl/>
          <w:lang w:eastAsia="en-US"/>
        </w:rPr>
        <w:t>שנאמר</w:t>
      </w:r>
      <w:r>
        <w:rPr>
          <w:rFonts w:hint="cs"/>
          <w:rtl/>
          <w:lang w:eastAsia="en-US"/>
        </w:rPr>
        <w:t>:</w:t>
      </w:r>
      <w:r w:rsidRPr="007B27F6">
        <w:rPr>
          <w:rtl/>
          <w:lang w:eastAsia="en-US"/>
        </w:rPr>
        <w:t xml:space="preserve"> </w:t>
      </w:r>
      <w:r>
        <w:rPr>
          <w:rFonts w:hint="cs"/>
          <w:rtl/>
          <w:lang w:eastAsia="en-US"/>
        </w:rPr>
        <w:t>"</w:t>
      </w:r>
      <w:r w:rsidRPr="007B27F6">
        <w:rPr>
          <w:rFonts w:hint="eastAsia"/>
          <w:rtl/>
          <w:lang w:eastAsia="en-US"/>
        </w:rPr>
        <w:t>מי</w:t>
      </w:r>
      <w:r w:rsidRPr="007B27F6">
        <w:rPr>
          <w:rtl/>
          <w:lang w:eastAsia="en-US"/>
        </w:rPr>
        <w:t xml:space="preserve"> </w:t>
      </w:r>
      <w:r w:rsidRPr="007B27F6">
        <w:rPr>
          <w:rFonts w:hint="eastAsia"/>
          <w:rtl/>
          <w:lang w:eastAsia="en-US"/>
        </w:rPr>
        <w:t>אלה</w:t>
      </w:r>
      <w:r w:rsidRPr="007B27F6">
        <w:rPr>
          <w:rtl/>
          <w:lang w:eastAsia="en-US"/>
        </w:rPr>
        <w:t xml:space="preserve"> </w:t>
      </w:r>
      <w:r w:rsidRPr="007B27F6">
        <w:rPr>
          <w:rFonts w:hint="eastAsia"/>
          <w:rtl/>
          <w:lang w:eastAsia="en-US"/>
        </w:rPr>
        <w:t>כעב</w:t>
      </w:r>
      <w:r w:rsidRPr="007B27F6">
        <w:rPr>
          <w:rtl/>
          <w:lang w:eastAsia="en-US"/>
        </w:rPr>
        <w:t xml:space="preserve"> </w:t>
      </w:r>
      <w:proofErr w:type="spellStart"/>
      <w:r w:rsidRPr="007B27F6">
        <w:rPr>
          <w:rFonts w:hint="eastAsia"/>
          <w:rtl/>
          <w:lang w:eastAsia="en-US"/>
        </w:rPr>
        <w:t>תעופינה</w:t>
      </w:r>
      <w:proofErr w:type="spellEnd"/>
      <w:r>
        <w:rPr>
          <w:rFonts w:hint="cs"/>
          <w:rtl/>
          <w:lang w:eastAsia="en-US"/>
        </w:rPr>
        <w:t>"</w:t>
      </w:r>
      <w:r w:rsidRPr="007B27F6">
        <w:rPr>
          <w:rtl/>
          <w:lang w:eastAsia="en-US"/>
        </w:rPr>
        <w:t xml:space="preserve"> (</w:t>
      </w:r>
      <w:r w:rsidRPr="007B27F6">
        <w:rPr>
          <w:rFonts w:hint="eastAsia"/>
          <w:rtl/>
          <w:lang w:eastAsia="en-US"/>
        </w:rPr>
        <w:t>ישעיה</w:t>
      </w:r>
      <w:r w:rsidRPr="007B27F6">
        <w:rPr>
          <w:rtl/>
          <w:lang w:eastAsia="en-US"/>
        </w:rPr>
        <w:t xml:space="preserve"> </w:t>
      </w:r>
      <w:r w:rsidRPr="007B27F6">
        <w:rPr>
          <w:rFonts w:hint="eastAsia"/>
          <w:rtl/>
          <w:lang w:eastAsia="en-US"/>
        </w:rPr>
        <w:t>ס</w:t>
      </w:r>
      <w:r w:rsidRPr="007B27F6">
        <w:rPr>
          <w:rtl/>
          <w:lang w:eastAsia="en-US"/>
        </w:rPr>
        <w:t xml:space="preserve"> </w:t>
      </w:r>
      <w:r w:rsidRPr="007B27F6">
        <w:rPr>
          <w:rFonts w:hint="eastAsia"/>
          <w:rtl/>
          <w:lang w:eastAsia="en-US"/>
        </w:rPr>
        <w:t>ח</w:t>
      </w:r>
      <w:r w:rsidRPr="007B27F6">
        <w:rPr>
          <w:rtl/>
          <w:lang w:eastAsia="en-US"/>
        </w:rPr>
        <w:t>).</w:t>
      </w:r>
      <w:r w:rsidR="00E246C2">
        <w:rPr>
          <w:rStyle w:val="a5"/>
          <w:rtl/>
          <w:lang w:eastAsia="en-US"/>
        </w:rPr>
        <w:footnoteReference w:id="22"/>
      </w:r>
    </w:p>
    <w:p w14:paraId="6DB6FE4E" w14:textId="77777777" w:rsidR="00063962" w:rsidRPr="007B27F6" w:rsidRDefault="00063962" w:rsidP="004A00B1">
      <w:pPr>
        <w:pStyle w:val="ab"/>
        <w:rPr>
          <w:rtl/>
          <w:lang w:eastAsia="en-US"/>
        </w:rPr>
      </w:pPr>
      <w:r w:rsidRPr="007B27F6">
        <w:rPr>
          <w:rFonts w:hint="eastAsia"/>
          <w:rtl/>
          <w:lang w:eastAsia="en-US"/>
        </w:rPr>
        <w:lastRenderedPageBreak/>
        <w:t>מדרש</w:t>
      </w:r>
      <w:r w:rsidRPr="007B27F6">
        <w:rPr>
          <w:rtl/>
          <w:lang w:eastAsia="en-US"/>
        </w:rPr>
        <w:t xml:space="preserve"> </w:t>
      </w:r>
      <w:r w:rsidRPr="007B27F6">
        <w:rPr>
          <w:rFonts w:hint="eastAsia"/>
          <w:rtl/>
          <w:lang w:eastAsia="en-US"/>
        </w:rPr>
        <w:t>תהלים</w:t>
      </w:r>
      <w:r w:rsidRPr="007B27F6">
        <w:rPr>
          <w:rtl/>
          <w:lang w:eastAsia="en-US"/>
        </w:rPr>
        <w:t xml:space="preserve"> (</w:t>
      </w:r>
      <w:r w:rsidRPr="007B27F6">
        <w:rPr>
          <w:rFonts w:hint="eastAsia"/>
          <w:rtl/>
          <w:lang w:eastAsia="en-US"/>
        </w:rPr>
        <w:t>בובר</w:t>
      </w:r>
      <w:r w:rsidRPr="007B27F6">
        <w:rPr>
          <w:rtl/>
          <w:lang w:eastAsia="en-US"/>
        </w:rPr>
        <w:t xml:space="preserve">) </w:t>
      </w:r>
      <w:r w:rsidRPr="007B27F6">
        <w:rPr>
          <w:rFonts w:hint="eastAsia"/>
          <w:rtl/>
          <w:lang w:eastAsia="en-US"/>
        </w:rPr>
        <w:t>מזמור</w:t>
      </w:r>
      <w:r w:rsidRPr="007B27F6">
        <w:rPr>
          <w:rtl/>
          <w:lang w:eastAsia="en-US"/>
        </w:rPr>
        <w:t xml:space="preserve"> </w:t>
      </w:r>
      <w:proofErr w:type="spellStart"/>
      <w:r w:rsidRPr="007B27F6">
        <w:rPr>
          <w:rFonts w:hint="eastAsia"/>
          <w:rtl/>
          <w:lang w:eastAsia="en-US"/>
        </w:rPr>
        <w:t>כב</w:t>
      </w:r>
      <w:proofErr w:type="spellEnd"/>
      <w:r w:rsidRPr="007B27F6">
        <w:rPr>
          <w:rtl/>
          <w:lang w:eastAsia="en-US"/>
        </w:rPr>
        <w:t xml:space="preserve"> </w:t>
      </w:r>
      <w:r w:rsidR="00AC75AB">
        <w:rPr>
          <w:rtl/>
          <w:lang w:eastAsia="en-US"/>
        </w:rPr>
        <w:t>–</w:t>
      </w:r>
      <w:r w:rsidR="00AC75AB">
        <w:rPr>
          <w:rFonts w:hint="cs"/>
          <w:rtl/>
          <w:lang w:eastAsia="en-US"/>
        </w:rPr>
        <w:t xml:space="preserve"> הראם כחיה פלאית</w:t>
      </w:r>
    </w:p>
    <w:p w14:paraId="2046E53B" w14:textId="77777777" w:rsidR="00BF4D45" w:rsidRDefault="004A00B1" w:rsidP="005D28E9">
      <w:pPr>
        <w:pStyle w:val="ac"/>
        <w:rPr>
          <w:rFonts w:hint="cs"/>
          <w:rtl/>
          <w:lang w:eastAsia="en-US"/>
        </w:rPr>
      </w:pPr>
      <w:r>
        <w:rPr>
          <w:rFonts w:hint="cs"/>
          <w:rtl/>
          <w:lang w:eastAsia="en-US"/>
        </w:rPr>
        <w:t>"</w:t>
      </w:r>
      <w:r>
        <w:rPr>
          <w:rtl/>
          <w:lang w:eastAsia="en-US"/>
        </w:rPr>
        <w:t>הוֹשִׁיעֵנִי מִפִּי אַרְיֵה וּמִקַּרְנֵי רֵמִים עֲנִיתָנִי</w:t>
      </w:r>
      <w:r>
        <w:rPr>
          <w:rFonts w:hint="cs"/>
          <w:rtl/>
          <w:lang w:eastAsia="en-US"/>
        </w:rPr>
        <w:t>"</w:t>
      </w:r>
      <w:r w:rsidR="005D28E9">
        <w:rPr>
          <w:rFonts w:hint="cs"/>
          <w:rtl/>
          <w:lang w:eastAsia="en-US"/>
        </w:rPr>
        <w:t xml:space="preserve"> (תהלים </w:t>
      </w:r>
      <w:proofErr w:type="spellStart"/>
      <w:r w:rsidR="005D28E9">
        <w:rPr>
          <w:rFonts w:hint="cs"/>
          <w:rtl/>
          <w:lang w:eastAsia="en-US"/>
        </w:rPr>
        <w:t>כב</w:t>
      </w:r>
      <w:proofErr w:type="spellEnd"/>
      <w:r w:rsidR="005D28E9">
        <w:rPr>
          <w:rFonts w:hint="cs"/>
          <w:rtl/>
          <w:lang w:eastAsia="en-US"/>
        </w:rPr>
        <w:t xml:space="preserve"> </w:t>
      </w:r>
      <w:proofErr w:type="spellStart"/>
      <w:r w:rsidR="005D28E9">
        <w:rPr>
          <w:rFonts w:hint="cs"/>
          <w:rtl/>
          <w:lang w:eastAsia="en-US"/>
        </w:rPr>
        <w:t>כב</w:t>
      </w:r>
      <w:proofErr w:type="spellEnd"/>
      <w:r w:rsidR="005D28E9">
        <w:rPr>
          <w:rFonts w:hint="cs"/>
          <w:rtl/>
          <w:lang w:eastAsia="en-US"/>
        </w:rPr>
        <w:t>)</w:t>
      </w:r>
      <w:r>
        <w:rPr>
          <w:rFonts w:hint="cs"/>
          <w:rtl/>
          <w:lang w:eastAsia="en-US"/>
        </w:rPr>
        <w:t>.</w:t>
      </w:r>
      <w:r w:rsidR="005D28E9">
        <w:rPr>
          <w:rStyle w:val="a5"/>
          <w:rtl/>
          <w:lang w:eastAsia="en-US"/>
        </w:rPr>
        <w:footnoteReference w:id="23"/>
      </w:r>
      <w:r>
        <w:rPr>
          <w:rFonts w:hint="cs"/>
          <w:rtl/>
          <w:lang w:eastAsia="en-US"/>
        </w:rPr>
        <w:t xml:space="preserve"> </w:t>
      </w:r>
      <w:r w:rsidR="00063962" w:rsidRPr="007B27F6">
        <w:rPr>
          <w:rFonts w:hint="eastAsia"/>
          <w:rtl/>
          <w:lang w:eastAsia="en-US"/>
        </w:rPr>
        <w:t>אמר</w:t>
      </w:r>
      <w:r w:rsidR="00063962" w:rsidRPr="007B27F6">
        <w:rPr>
          <w:rtl/>
          <w:lang w:eastAsia="en-US"/>
        </w:rPr>
        <w:t xml:space="preserve"> </w:t>
      </w:r>
      <w:r w:rsidR="00063962" w:rsidRPr="007B27F6">
        <w:rPr>
          <w:rFonts w:hint="eastAsia"/>
          <w:rtl/>
          <w:lang w:eastAsia="en-US"/>
        </w:rPr>
        <w:t>ר</w:t>
      </w:r>
      <w:r w:rsidR="00063962" w:rsidRPr="007B27F6">
        <w:rPr>
          <w:rtl/>
          <w:lang w:eastAsia="en-US"/>
        </w:rPr>
        <w:t xml:space="preserve">' </w:t>
      </w:r>
      <w:proofErr w:type="spellStart"/>
      <w:r w:rsidR="00063962" w:rsidRPr="007B27F6">
        <w:rPr>
          <w:rFonts w:hint="eastAsia"/>
          <w:rtl/>
          <w:lang w:eastAsia="en-US"/>
        </w:rPr>
        <w:t>הונא</w:t>
      </w:r>
      <w:proofErr w:type="spellEnd"/>
      <w:r w:rsidR="00063962" w:rsidRPr="007B27F6">
        <w:rPr>
          <w:rtl/>
          <w:lang w:eastAsia="en-US"/>
        </w:rPr>
        <w:t xml:space="preserve"> </w:t>
      </w:r>
      <w:r w:rsidR="00063962" w:rsidRPr="007B27F6">
        <w:rPr>
          <w:rFonts w:hint="eastAsia"/>
          <w:rtl/>
          <w:lang w:eastAsia="en-US"/>
        </w:rPr>
        <w:t>בר</w:t>
      </w:r>
      <w:r w:rsidR="00063962" w:rsidRPr="007B27F6">
        <w:rPr>
          <w:rtl/>
          <w:lang w:eastAsia="en-US"/>
        </w:rPr>
        <w:t xml:space="preserve"> </w:t>
      </w:r>
      <w:r w:rsidR="00063962" w:rsidRPr="007B27F6">
        <w:rPr>
          <w:rFonts w:hint="eastAsia"/>
          <w:rtl/>
          <w:lang w:eastAsia="en-US"/>
        </w:rPr>
        <w:t>אידי</w:t>
      </w:r>
      <w:r w:rsidR="005D28E9">
        <w:rPr>
          <w:rFonts w:hint="cs"/>
          <w:rtl/>
          <w:lang w:eastAsia="en-US"/>
        </w:rPr>
        <w:t>:</w:t>
      </w:r>
      <w:r w:rsidR="00063962" w:rsidRPr="007B27F6">
        <w:rPr>
          <w:rtl/>
          <w:lang w:eastAsia="en-US"/>
        </w:rPr>
        <w:t xml:space="preserve"> </w:t>
      </w:r>
      <w:r w:rsidR="00063962" w:rsidRPr="007B27F6">
        <w:rPr>
          <w:rFonts w:hint="eastAsia"/>
          <w:rtl/>
          <w:lang w:eastAsia="en-US"/>
        </w:rPr>
        <w:t>בשעה</w:t>
      </w:r>
      <w:r w:rsidR="00063962" w:rsidRPr="007B27F6">
        <w:rPr>
          <w:rtl/>
          <w:lang w:eastAsia="en-US"/>
        </w:rPr>
        <w:t xml:space="preserve"> </w:t>
      </w:r>
      <w:r w:rsidR="00063962" w:rsidRPr="007B27F6">
        <w:rPr>
          <w:rFonts w:hint="eastAsia"/>
          <w:rtl/>
          <w:lang w:eastAsia="en-US"/>
        </w:rPr>
        <w:t>שהיה</w:t>
      </w:r>
      <w:r w:rsidR="00063962" w:rsidRPr="007B27F6">
        <w:rPr>
          <w:rtl/>
          <w:lang w:eastAsia="en-US"/>
        </w:rPr>
        <w:t xml:space="preserve"> </w:t>
      </w:r>
      <w:r w:rsidR="00063962" w:rsidRPr="007B27F6">
        <w:rPr>
          <w:rFonts w:hint="eastAsia"/>
          <w:rtl/>
          <w:lang w:eastAsia="en-US"/>
        </w:rPr>
        <w:t>דוד</w:t>
      </w:r>
      <w:r w:rsidR="00063962" w:rsidRPr="007B27F6">
        <w:rPr>
          <w:rtl/>
          <w:lang w:eastAsia="en-US"/>
        </w:rPr>
        <w:t xml:space="preserve"> </w:t>
      </w:r>
      <w:r w:rsidR="00063962" w:rsidRPr="007B27F6">
        <w:rPr>
          <w:rFonts w:hint="eastAsia"/>
          <w:rtl/>
          <w:lang w:eastAsia="en-US"/>
        </w:rPr>
        <w:t>רועה</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הצאן</w:t>
      </w:r>
      <w:r w:rsidR="00063962" w:rsidRPr="007B27F6">
        <w:rPr>
          <w:rtl/>
          <w:lang w:eastAsia="en-US"/>
        </w:rPr>
        <w:t xml:space="preserve">, </w:t>
      </w:r>
      <w:r w:rsidR="00063962" w:rsidRPr="007B27F6">
        <w:rPr>
          <w:rFonts w:hint="eastAsia"/>
          <w:rtl/>
          <w:lang w:eastAsia="en-US"/>
        </w:rPr>
        <w:t>הלך</w:t>
      </w:r>
      <w:r w:rsidR="00063962" w:rsidRPr="007B27F6">
        <w:rPr>
          <w:rtl/>
          <w:lang w:eastAsia="en-US"/>
        </w:rPr>
        <w:t xml:space="preserve"> </w:t>
      </w:r>
      <w:r w:rsidR="00063962" w:rsidRPr="007B27F6">
        <w:rPr>
          <w:rFonts w:hint="eastAsia"/>
          <w:rtl/>
          <w:lang w:eastAsia="en-US"/>
        </w:rPr>
        <w:t>ומצא</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ישן</w:t>
      </w:r>
      <w:r w:rsidR="00063962" w:rsidRPr="007B27F6">
        <w:rPr>
          <w:rtl/>
          <w:lang w:eastAsia="en-US"/>
        </w:rPr>
        <w:t xml:space="preserve"> </w:t>
      </w:r>
      <w:r w:rsidR="00063962" w:rsidRPr="007B27F6">
        <w:rPr>
          <w:rFonts w:hint="eastAsia"/>
          <w:rtl/>
          <w:lang w:eastAsia="en-US"/>
        </w:rPr>
        <w:t>במדבר</w:t>
      </w:r>
      <w:r w:rsidR="005D28E9">
        <w:rPr>
          <w:rFonts w:hint="cs"/>
          <w:rtl/>
          <w:lang w:eastAsia="en-US"/>
        </w:rPr>
        <w:t>.</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סבור</w:t>
      </w:r>
      <w:r w:rsidR="00063962" w:rsidRPr="007B27F6">
        <w:rPr>
          <w:rtl/>
          <w:lang w:eastAsia="en-US"/>
        </w:rPr>
        <w:t xml:space="preserve"> </w:t>
      </w:r>
      <w:r w:rsidR="00063962" w:rsidRPr="007B27F6">
        <w:rPr>
          <w:rFonts w:hint="eastAsia"/>
          <w:rtl/>
          <w:lang w:eastAsia="en-US"/>
        </w:rPr>
        <w:t>בו</w:t>
      </w:r>
      <w:r w:rsidR="00063962" w:rsidRPr="007B27F6">
        <w:rPr>
          <w:rtl/>
          <w:lang w:eastAsia="en-US"/>
        </w:rPr>
        <w:t xml:space="preserve"> </w:t>
      </w:r>
      <w:r w:rsidR="00063962" w:rsidRPr="007B27F6">
        <w:rPr>
          <w:rFonts w:hint="eastAsia"/>
          <w:rtl/>
          <w:lang w:eastAsia="en-US"/>
        </w:rPr>
        <w:t>שהוא</w:t>
      </w:r>
      <w:r w:rsidR="00063962" w:rsidRPr="007B27F6">
        <w:rPr>
          <w:rtl/>
          <w:lang w:eastAsia="en-US"/>
        </w:rPr>
        <w:t xml:space="preserve"> </w:t>
      </w:r>
      <w:r w:rsidR="00063962" w:rsidRPr="007B27F6">
        <w:rPr>
          <w:rFonts w:hint="eastAsia"/>
          <w:rtl/>
          <w:lang w:eastAsia="en-US"/>
        </w:rPr>
        <w:t>הר</w:t>
      </w:r>
      <w:r w:rsidR="00063962" w:rsidRPr="007B27F6">
        <w:rPr>
          <w:rtl/>
          <w:lang w:eastAsia="en-US"/>
        </w:rPr>
        <w:t xml:space="preserve"> </w:t>
      </w:r>
      <w:r w:rsidR="00063962" w:rsidRPr="007B27F6">
        <w:rPr>
          <w:rFonts w:hint="eastAsia"/>
          <w:rtl/>
          <w:lang w:eastAsia="en-US"/>
        </w:rPr>
        <w:t>ועלה</w:t>
      </w:r>
      <w:r w:rsidR="00063962" w:rsidRPr="007B27F6">
        <w:rPr>
          <w:rtl/>
          <w:lang w:eastAsia="en-US"/>
        </w:rPr>
        <w:t xml:space="preserve"> </w:t>
      </w:r>
      <w:r w:rsidR="00063962" w:rsidRPr="007B27F6">
        <w:rPr>
          <w:rFonts w:hint="eastAsia"/>
          <w:rtl/>
          <w:lang w:eastAsia="en-US"/>
        </w:rPr>
        <w:t>עליו</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רועה</w:t>
      </w:r>
      <w:r w:rsidR="005D28E9">
        <w:rPr>
          <w:rFonts w:hint="cs"/>
          <w:rtl/>
          <w:lang w:eastAsia="en-US"/>
        </w:rPr>
        <w:t>.</w:t>
      </w:r>
      <w:r w:rsidR="00063962" w:rsidRPr="007B27F6">
        <w:rPr>
          <w:rtl/>
          <w:lang w:eastAsia="en-US"/>
        </w:rPr>
        <w:t xml:space="preserve"> </w:t>
      </w:r>
      <w:r w:rsidR="00063962" w:rsidRPr="007B27F6">
        <w:rPr>
          <w:rFonts w:hint="eastAsia"/>
          <w:rtl/>
          <w:lang w:eastAsia="en-US"/>
        </w:rPr>
        <w:t>ננער</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ועמד</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דוד</w:t>
      </w:r>
      <w:r w:rsidR="00063962" w:rsidRPr="007B27F6">
        <w:rPr>
          <w:rtl/>
          <w:lang w:eastAsia="en-US"/>
        </w:rPr>
        <w:t xml:space="preserve"> </w:t>
      </w:r>
      <w:r w:rsidR="00063962" w:rsidRPr="007B27F6">
        <w:rPr>
          <w:rFonts w:hint="eastAsia"/>
          <w:rtl/>
          <w:lang w:eastAsia="en-US"/>
        </w:rPr>
        <w:t>רכב</w:t>
      </w:r>
      <w:r w:rsidR="00063962" w:rsidRPr="007B27F6">
        <w:rPr>
          <w:rtl/>
          <w:lang w:eastAsia="en-US"/>
        </w:rPr>
        <w:t xml:space="preserve"> </w:t>
      </w:r>
      <w:r w:rsidR="00063962" w:rsidRPr="007B27F6">
        <w:rPr>
          <w:rFonts w:hint="eastAsia"/>
          <w:rtl/>
          <w:lang w:eastAsia="en-US"/>
        </w:rPr>
        <w:t>על</w:t>
      </w:r>
      <w:r w:rsidR="00063962" w:rsidRPr="007B27F6">
        <w:rPr>
          <w:rtl/>
          <w:lang w:eastAsia="en-US"/>
        </w:rPr>
        <w:t xml:space="preserve"> </w:t>
      </w:r>
      <w:r w:rsidR="00063962" w:rsidRPr="007B27F6">
        <w:rPr>
          <w:rFonts w:hint="eastAsia"/>
          <w:rtl/>
          <w:lang w:eastAsia="en-US"/>
        </w:rPr>
        <w:t>קרניו</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גבוה</w:t>
      </w:r>
      <w:r w:rsidR="00063962" w:rsidRPr="007B27F6">
        <w:rPr>
          <w:rtl/>
          <w:lang w:eastAsia="en-US"/>
        </w:rPr>
        <w:t xml:space="preserve"> </w:t>
      </w:r>
      <w:r w:rsidR="00063962" w:rsidRPr="007B27F6">
        <w:rPr>
          <w:rFonts w:hint="eastAsia"/>
          <w:rtl/>
          <w:lang w:eastAsia="en-US"/>
        </w:rPr>
        <w:t>עד</w:t>
      </w:r>
      <w:r w:rsidR="00063962" w:rsidRPr="007B27F6">
        <w:rPr>
          <w:rtl/>
          <w:lang w:eastAsia="en-US"/>
        </w:rPr>
        <w:t xml:space="preserve"> </w:t>
      </w:r>
      <w:r w:rsidR="00063962" w:rsidRPr="007B27F6">
        <w:rPr>
          <w:rFonts w:hint="eastAsia"/>
          <w:rtl/>
          <w:lang w:eastAsia="en-US"/>
        </w:rPr>
        <w:t>השמים</w:t>
      </w:r>
      <w:r w:rsidR="005D28E9">
        <w:rPr>
          <w:rFonts w:hint="cs"/>
          <w:rtl/>
          <w:lang w:eastAsia="en-US"/>
        </w:rPr>
        <w:t>.</w:t>
      </w:r>
      <w:r w:rsidR="00063962" w:rsidRPr="007B27F6">
        <w:rPr>
          <w:rtl/>
          <w:lang w:eastAsia="en-US"/>
        </w:rPr>
        <w:t xml:space="preserve"> </w:t>
      </w:r>
      <w:r w:rsidR="00063962" w:rsidRPr="007B27F6">
        <w:rPr>
          <w:rFonts w:hint="eastAsia"/>
          <w:rtl/>
          <w:lang w:eastAsia="en-US"/>
        </w:rPr>
        <w:t>באותה</w:t>
      </w:r>
      <w:r w:rsidR="00063962" w:rsidRPr="007B27F6">
        <w:rPr>
          <w:rtl/>
          <w:lang w:eastAsia="en-US"/>
        </w:rPr>
        <w:t xml:space="preserve"> </w:t>
      </w:r>
      <w:r w:rsidR="00063962" w:rsidRPr="007B27F6">
        <w:rPr>
          <w:rFonts w:hint="eastAsia"/>
          <w:rtl/>
          <w:lang w:eastAsia="en-US"/>
        </w:rPr>
        <w:t>שעה</w:t>
      </w:r>
      <w:r w:rsidR="00063962" w:rsidRPr="007B27F6">
        <w:rPr>
          <w:rtl/>
          <w:lang w:eastAsia="en-US"/>
        </w:rPr>
        <w:t xml:space="preserve"> </w:t>
      </w:r>
      <w:r w:rsidR="00063962" w:rsidRPr="007B27F6">
        <w:rPr>
          <w:rFonts w:hint="eastAsia"/>
          <w:rtl/>
          <w:lang w:eastAsia="en-US"/>
        </w:rPr>
        <w:t>אמר</w:t>
      </w:r>
      <w:r w:rsidR="00063962" w:rsidRPr="007B27F6">
        <w:rPr>
          <w:rtl/>
          <w:lang w:eastAsia="en-US"/>
        </w:rPr>
        <w:t xml:space="preserve"> </w:t>
      </w:r>
      <w:r w:rsidR="00063962" w:rsidRPr="007B27F6">
        <w:rPr>
          <w:rFonts w:hint="eastAsia"/>
          <w:rtl/>
          <w:lang w:eastAsia="en-US"/>
        </w:rPr>
        <w:t>דוד</w:t>
      </w:r>
      <w:r w:rsidR="005D28E9">
        <w:rPr>
          <w:rFonts w:hint="cs"/>
          <w:rtl/>
          <w:lang w:eastAsia="en-US"/>
        </w:rPr>
        <w:t>:</w:t>
      </w:r>
      <w:r w:rsidR="00063962" w:rsidRPr="007B27F6">
        <w:rPr>
          <w:rtl/>
          <w:lang w:eastAsia="en-US"/>
        </w:rPr>
        <w:t xml:space="preserve"> </w:t>
      </w:r>
      <w:r w:rsidR="00063962" w:rsidRPr="007B27F6">
        <w:rPr>
          <w:rFonts w:hint="eastAsia"/>
          <w:rtl/>
          <w:lang w:eastAsia="en-US"/>
        </w:rPr>
        <w:t>ר</w:t>
      </w:r>
      <w:r w:rsidR="005D28E9">
        <w:rPr>
          <w:rFonts w:hint="cs"/>
          <w:rtl/>
          <w:lang w:eastAsia="en-US"/>
        </w:rPr>
        <w:t>י</w:t>
      </w:r>
      <w:r w:rsidR="00063962" w:rsidRPr="007B27F6">
        <w:rPr>
          <w:rFonts w:hint="eastAsia"/>
          <w:rtl/>
          <w:lang w:eastAsia="en-US"/>
        </w:rPr>
        <w:t>בונו</w:t>
      </w:r>
      <w:r w:rsidR="00063962" w:rsidRPr="007B27F6">
        <w:rPr>
          <w:rtl/>
          <w:lang w:eastAsia="en-US"/>
        </w:rPr>
        <w:t xml:space="preserve"> </w:t>
      </w:r>
      <w:r w:rsidR="00063962" w:rsidRPr="007B27F6">
        <w:rPr>
          <w:rFonts w:hint="eastAsia"/>
          <w:rtl/>
          <w:lang w:eastAsia="en-US"/>
        </w:rPr>
        <w:t>של</w:t>
      </w:r>
      <w:r w:rsidR="00063962" w:rsidRPr="007B27F6">
        <w:rPr>
          <w:rtl/>
          <w:lang w:eastAsia="en-US"/>
        </w:rPr>
        <w:t xml:space="preserve"> </w:t>
      </w:r>
      <w:r w:rsidR="00063962" w:rsidRPr="007B27F6">
        <w:rPr>
          <w:rFonts w:hint="eastAsia"/>
          <w:rtl/>
          <w:lang w:eastAsia="en-US"/>
        </w:rPr>
        <w:t>עולם</w:t>
      </w:r>
      <w:r w:rsidR="005D28E9">
        <w:rPr>
          <w:rFonts w:hint="cs"/>
          <w:rtl/>
          <w:lang w:eastAsia="en-US"/>
        </w:rPr>
        <w:t>,</w:t>
      </w:r>
      <w:r w:rsidR="00063962" w:rsidRPr="007B27F6">
        <w:rPr>
          <w:rtl/>
          <w:lang w:eastAsia="en-US"/>
        </w:rPr>
        <w:t xml:space="preserve"> </w:t>
      </w:r>
      <w:r w:rsidR="00063962" w:rsidRPr="007B27F6">
        <w:rPr>
          <w:rFonts w:hint="eastAsia"/>
          <w:rtl/>
          <w:lang w:eastAsia="en-US"/>
        </w:rPr>
        <w:t>אם</w:t>
      </w:r>
      <w:r w:rsidR="00063962" w:rsidRPr="007B27F6">
        <w:rPr>
          <w:rtl/>
          <w:lang w:eastAsia="en-US"/>
        </w:rPr>
        <w:t xml:space="preserve"> </w:t>
      </w:r>
      <w:r w:rsidR="00063962" w:rsidRPr="007B27F6">
        <w:rPr>
          <w:rFonts w:hint="eastAsia"/>
          <w:rtl/>
          <w:lang w:eastAsia="en-US"/>
        </w:rPr>
        <w:t>אתה</w:t>
      </w:r>
      <w:r w:rsidR="00063962" w:rsidRPr="007B27F6">
        <w:rPr>
          <w:rtl/>
          <w:lang w:eastAsia="en-US"/>
        </w:rPr>
        <w:t xml:space="preserve"> </w:t>
      </w:r>
      <w:r w:rsidR="00063962" w:rsidRPr="007B27F6">
        <w:rPr>
          <w:rFonts w:hint="eastAsia"/>
          <w:rtl/>
          <w:lang w:eastAsia="en-US"/>
        </w:rPr>
        <w:t>מורידני</w:t>
      </w:r>
      <w:r w:rsidR="00063962" w:rsidRPr="007B27F6">
        <w:rPr>
          <w:rtl/>
          <w:lang w:eastAsia="en-US"/>
        </w:rPr>
        <w:t xml:space="preserve"> </w:t>
      </w:r>
      <w:r w:rsidR="00063962" w:rsidRPr="007B27F6">
        <w:rPr>
          <w:rFonts w:hint="eastAsia"/>
          <w:rtl/>
          <w:lang w:eastAsia="en-US"/>
        </w:rPr>
        <w:t>מן</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הזה</w:t>
      </w:r>
      <w:r w:rsidR="00063962" w:rsidRPr="007B27F6">
        <w:rPr>
          <w:rtl/>
          <w:lang w:eastAsia="en-US"/>
        </w:rPr>
        <w:t xml:space="preserve">, </w:t>
      </w:r>
      <w:r w:rsidR="00063962" w:rsidRPr="007B27F6">
        <w:rPr>
          <w:rFonts w:hint="eastAsia"/>
          <w:rtl/>
          <w:lang w:eastAsia="en-US"/>
        </w:rPr>
        <w:t>אני</w:t>
      </w:r>
      <w:r w:rsidR="00063962" w:rsidRPr="007B27F6">
        <w:rPr>
          <w:rtl/>
          <w:lang w:eastAsia="en-US"/>
        </w:rPr>
        <w:t xml:space="preserve"> </w:t>
      </w:r>
      <w:r w:rsidR="00063962" w:rsidRPr="007B27F6">
        <w:rPr>
          <w:rFonts w:hint="eastAsia"/>
          <w:rtl/>
          <w:lang w:eastAsia="en-US"/>
        </w:rPr>
        <w:t>בונה</w:t>
      </w:r>
      <w:r w:rsidR="00063962" w:rsidRPr="007B27F6">
        <w:rPr>
          <w:rtl/>
          <w:lang w:eastAsia="en-US"/>
        </w:rPr>
        <w:t xml:space="preserve"> </w:t>
      </w:r>
      <w:r w:rsidR="00063962" w:rsidRPr="007B27F6">
        <w:rPr>
          <w:rFonts w:hint="eastAsia"/>
          <w:rtl/>
          <w:lang w:eastAsia="en-US"/>
        </w:rPr>
        <w:t>לך</w:t>
      </w:r>
      <w:r w:rsidR="00063962" w:rsidRPr="007B27F6">
        <w:rPr>
          <w:rtl/>
          <w:lang w:eastAsia="en-US"/>
        </w:rPr>
        <w:t xml:space="preserve"> </w:t>
      </w:r>
      <w:r w:rsidR="00063962" w:rsidRPr="007B27F6">
        <w:rPr>
          <w:rFonts w:hint="eastAsia"/>
          <w:rtl/>
          <w:lang w:eastAsia="en-US"/>
        </w:rPr>
        <w:t>היכל</w:t>
      </w:r>
      <w:r w:rsidR="00063962" w:rsidRPr="007B27F6">
        <w:rPr>
          <w:rtl/>
          <w:lang w:eastAsia="en-US"/>
        </w:rPr>
        <w:t xml:space="preserve"> </w:t>
      </w:r>
      <w:r w:rsidR="00063962" w:rsidRPr="007B27F6">
        <w:rPr>
          <w:rFonts w:hint="eastAsia"/>
          <w:rtl/>
          <w:lang w:eastAsia="en-US"/>
        </w:rPr>
        <w:t>של</w:t>
      </w:r>
      <w:r w:rsidR="00063962" w:rsidRPr="007B27F6">
        <w:rPr>
          <w:rtl/>
          <w:lang w:eastAsia="en-US"/>
        </w:rPr>
        <w:t xml:space="preserve"> </w:t>
      </w:r>
      <w:r w:rsidR="00063962" w:rsidRPr="007B27F6">
        <w:rPr>
          <w:rFonts w:hint="eastAsia"/>
          <w:rtl/>
          <w:lang w:eastAsia="en-US"/>
        </w:rPr>
        <w:t>מאה</w:t>
      </w:r>
      <w:r w:rsidR="00063962" w:rsidRPr="007B27F6">
        <w:rPr>
          <w:rtl/>
          <w:lang w:eastAsia="en-US"/>
        </w:rPr>
        <w:t xml:space="preserve"> </w:t>
      </w:r>
      <w:r w:rsidR="00063962" w:rsidRPr="007B27F6">
        <w:rPr>
          <w:rFonts w:hint="eastAsia"/>
          <w:rtl/>
          <w:lang w:eastAsia="en-US"/>
        </w:rPr>
        <w:t>אמה</w:t>
      </w:r>
      <w:r w:rsidR="00063962" w:rsidRPr="007B27F6">
        <w:rPr>
          <w:rtl/>
          <w:lang w:eastAsia="en-US"/>
        </w:rPr>
        <w:t xml:space="preserve">, </w:t>
      </w:r>
      <w:r w:rsidR="00063962" w:rsidRPr="007B27F6">
        <w:rPr>
          <w:rFonts w:hint="eastAsia"/>
          <w:rtl/>
          <w:lang w:eastAsia="en-US"/>
        </w:rPr>
        <w:t>כקרני</w:t>
      </w:r>
      <w:r w:rsidR="00063962" w:rsidRPr="007B27F6">
        <w:rPr>
          <w:rtl/>
          <w:lang w:eastAsia="en-US"/>
        </w:rPr>
        <w:t xml:space="preserve"> </w:t>
      </w:r>
      <w:r w:rsidR="00063962" w:rsidRPr="007B27F6">
        <w:rPr>
          <w:rFonts w:hint="eastAsia"/>
          <w:rtl/>
          <w:lang w:eastAsia="en-US"/>
        </w:rPr>
        <w:t>ראם</w:t>
      </w:r>
      <w:r w:rsidR="005D28E9">
        <w:rPr>
          <w:rFonts w:hint="cs"/>
          <w:rtl/>
          <w:lang w:eastAsia="en-US"/>
        </w:rPr>
        <w:t>.</w:t>
      </w:r>
      <w:r w:rsidR="00063962" w:rsidRPr="007B27F6">
        <w:rPr>
          <w:rtl/>
          <w:lang w:eastAsia="en-US"/>
        </w:rPr>
        <w:t xml:space="preserve"> </w:t>
      </w:r>
      <w:r w:rsidR="00063962" w:rsidRPr="007B27F6">
        <w:rPr>
          <w:rFonts w:hint="eastAsia"/>
          <w:rtl/>
          <w:lang w:eastAsia="en-US"/>
        </w:rPr>
        <w:t>יש</w:t>
      </w:r>
      <w:r w:rsidR="00063962" w:rsidRPr="007B27F6">
        <w:rPr>
          <w:rtl/>
          <w:lang w:eastAsia="en-US"/>
        </w:rPr>
        <w:t xml:space="preserve"> </w:t>
      </w:r>
      <w:r w:rsidR="00063962" w:rsidRPr="007B27F6">
        <w:rPr>
          <w:rFonts w:hint="eastAsia"/>
          <w:rtl/>
          <w:lang w:eastAsia="en-US"/>
        </w:rPr>
        <w:t>אומרים</w:t>
      </w:r>
      <w:r w:rsidR="00063962" w:rsidRPr="007B27F6">
        <w:rPr>
          <w:rtl/>
          <w:lang w:eastAsia="en-US"/>
        </w:rPr>
        <w:t xml:space="preserve"> </w:t>
      </w:r>
      <w:proofErr w:type="spellStart"/>
      <w:r w:rsidR="00063962" w:rsidRPr="007B27F6">
        <w:rPr>
          <w:rFonts w:hint="eastAsia"/>
          <w:rtl/>
          <w:lang w:eastAsia="en-US"/>
        </w:rPr>
        <w:t>לארכו</w:t>
      </w:r>
      <w:proofErr w:type="spellEnd"/>
      <w:r w:rsidR="00063962" w:rsidRPr="007B27F6">
        <w:rPr>
          <w:rtl/>
          <w:lang w:eastAsia="en-US"/>
        </w:rPr>
        <w:t xml:space="preserve"> </w:t>
      </w:r>
      <w:r w:rsidR="00063962" w:rsidRPr="007B27F6">
        <w:rPr>
          <w:rFonts w:hint="eastAsia"/>
          <w:rtl/>
          <w:lang w:eastAsia="en-US"/>
        </w:rPr>
        <w:t>מדדו</w:t>
      </w:r>
      <w:r w:rsidR="00063962" w:rsidRPr="007B27F6">
        <w:rPr>
          <w:rtl/>
          <w:lang w:eastAsia="en-US"/>
        </w:rPr>
        <w:t xml:space="preserve">, </w:t>
      </w:r>
      <w:r w:rsidR="00063962" w:rsidRPr="007B27F6">
        <w:rPr>
          <w:rFonts w:hint="eastAsia"/>
          <w:rtl/>
          <w:lang w:eastAsia="en-US"/>
        </w:rPr>
        <w:t>ויש</w:t>
      </w:r>
      <w:r w:rsidR="00063962" w:rsidRPr="007B27F6">
        <w:rPr>
          <w:rtl/>
          <w:lang w:eastAsia="en-US"/>
        </w:rPr>
        <w:t xml:space="preserve"> </w:t>
      </w:r>
      <w:r w:rsidR="00063962" w:rsidRPr="007B27F6">
        <w:rPr>
          <w:rFonts w:hint="eastAsia"/>
          <w:rtl/>
          <w:lang w:eastAsia="en-US"/>
        </w:rPr>
        <w:t>אומרים</w:t>
      </w:r>
      <w:r w:rsidR="00063962" w:rsidRPr="007B27F6">
        <w:rPr>
          <w:rtl/>
          <w:lang w:eastAsia="en-US"/>
        </w:rPr>
        <w:t xml:space="preserve"> </w:t>
      </w:r>
      <w:r w:rsidR="00063962" w:rsidRPr="007B27F6">
        <w:rPr>
          <w:rFonts w:hint="eastAsia"/>
          <w:rtl/>
          <w:lang w:eastAsia="en-US"/>
        </w:rPr>
        <w:t>לעיגולו</w:t>
      </w:r>
      <w:r w:rsidR="00063962" w:rsidRPr="007B27F6">
        <w:rPr>
          <w:rtl/>
          <w:lang w:eastAsia="en-US"/>
        </w:rPr>
        <w:t xml:space="preserve"> </w:t>
      </w:r>
      <w:r w:rsidR="00063962" w:rsidRPr="007B27F6">
        <w:rPr>
          <w:rFonts w:hint="eastAsia"/>
          <w:rtl/>
          <w:lang w:eastAsia="en-US"/>
        </w:rPr>
        <w:t>מדדו</w:t>
      </w:r>
      <w:r w:rsidR="005D28E9">
        <w:rPr>
          <w:rFonts w:hint="cs"/>
          <w:rtl/>
          <w:lang w:eastAsia="en-US"/>
        </w:rPr>
        <w:t>.</w:t>
      </w:r>
      <w:r w:rsidR="00063962" w:rsidRPr="007B27F6">
        <w:rPr>
          <w:rtl/>
          <w:lang w:eastAsia="en-US"/>
        </w:rPr>
        <w:t xml:space="preserve"> </w:t>
      </w:r>
      <w:r w:rsidR="00063962" w:rsidRPr="007B27F6">
        <w:rPr>
          <w:rFonts w:hint="eastAsia"/>
          <w:rtl/>
          <w:lang w:eastAsia="en-US"/>
        </w:rPr>
        <w:t>ומנין</w:t>
      </w:r>
      <w:r w:rsidR="00063962" w:rsidRPr="007B27F6">
        <w:rPr>
          <w:rtl/>
          <w:lang w:eastAsia="en-US"/>
        </w:rPr>
        <w:t xml:space="preserve"> </w:t>
      </w:r>
      <w:r w:rsidR="00063962" w:rsidRPr="007B27F6">
        <w:rPr>
          <w:rFonts w:hint="eastAsia"/>
          <w:rtl/>
          <w:lang w:eastAsia="en-US"/>
        </w:rPr>
        <w:t>ששילם</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נדרו</w:t>
      </w:r>
      <w:r w:rsidR="005D28E9">
        <w:rPr>
          <w:rFonts w:hint="cs"/>
          <w:rtl/>
          <w:lang w:eastAsia="en-US"/>
        </w:rPr>
        <w:t>?</w:t>
      </w:r>
      <w:r w:rsidR="00063962" w:rsidRPr="007B27F6">
        <w:rPr>
          <w:rtl/>
          <w:lang w:eastAsia="en-US"/>
        </w:rPr>
        <w:t xml:space="preserve"> </w:t>
      </w:r>
      <w:r w:rsidR="00063962" w:rsidRPr="007B27F6">
        <w:rPr>
          <w:rFonts w:hint="eastAsia"/>
          <w:rtl/>
          <w:lang w:eastAsia="en-US"/>
        </w:rPr>
        <w:t>שנאמר</w:t>
      </w:r>
      <w:r w:rsidR="005D28E9">
        <w:rPr>
          <w:rFonts w:hint="cs"/>
          <w:rtl/>
          <w:lang w:eastAsia="en-US"/>
        </w:rPr>
        <w:t>:</w:t>
      </w:r>
      <w:r w:rsidR="00063962" w:rsidRPr="007B27F6">
        <w:rPr>
          <w:rtl/>
          <w:lang w:eastAsia="en-US"/>
        </w:rPr>
        <w:t xml:space="preserve"> </w:t>
      </w:r>
      <w:r w:rsidR="005D28E9">
        <w:rPr>
          <w:rFonts w:hint="cs"/>
          <w:rtl/>
          <w:lang w:eastAsia="en-US"/>
        </w:rPr>
        <w:t>"</w:t>
      </w:r>
      <w:proofErr w:type="spellStart"/>
      <w:r w:rsidR="005D28E9">
        <w:rPr>
          <w:rtl/>
          <w:lang w:eastAsia="en-US"/>
        </w:rPr>
        <w:t>וַיִּבֶן</w:t>
      </w:r>
      <w:proofErr w:type="spellEnd"/>
      <w:r w:rsidR="005D28E9">
        <w:rPr>
          <w:rtl/>
          <w:lang w:eastAsia="en-US"/>
        </w:rPr>
        <w:t xml:space="preserve"> כְּמוֹ־רָמִים מִקְדָּשׁוֹ</w:t>
      </w:r>
      <w:r w:rsidR="005D28E9">
        <w:rPr>
          <w:rFonts w:hint="cs"/>
          <w:rtl/>
          <w:lang w:eastAsia="en-US"/>
        </w:rPr>
        <w:t>"</w:t>
      </w:r>
      <w:r w:rsidR="00063962" w:rsidRPr="007B27F6">
        <w:rPr>
          <w:rtl/>
          <w:lang w:eastAsia="en-US"/>
        </w:rPr>
        <w:t xml:space="preserve"> (</w:t>
      </w:r>
      <w:r w:rsidR="00063962" w:rsidRPr="007B27F6">
        <w:rPr>
          <w:rFonts w:hint="eastAsia"/>
          <w:rtl/>
          <w:lang w:eastAsia="en-US"/>
        </w:rPr>
        <w:t>תהלים</w:t>
      </w:r>
      <w:r w:rsidR="00063962" w:rsidRPr="007B27F6">
        <w:rPr>
          <w:rtl/>
          <w:lang w:eastAsia="en-US"/>
        </w:rPr>
        <w:t xml:space="preserve"> </w:t>
      </w:r>
      <w:proofErr w:type="spellStart"/>
      <w:r w:rsidR="00063962" w:rsidRPr="007B27F6">
        <w:rPr>
          <w:rFonts w:hint="eastAsia"/>
          <w:rtl/>
          <w:lang w:eastAsia="en-US"/>
        </w:rPr>
        <w:t>עח</w:t>
      </w:r>
      <w:proofErr w:type="spellEnd"/>
      <w:r w:rsidR="00063962" w:rsidRPr="007B27F6">
        <w:rPr>
          <w:rtl/>
          <w:lang w:eastAsia="en-US"/>
        </w:rPr>
        <w:t xml:space="preserve"> </w:t>
      </w:r>
      <w:r w:rsidR="00063962" w:rsidRPr="007B27F6">
        <w:rPr>
          <w:rFonts w:hint="eastAsia"/>
          <w:rtl/>
          <w:lang w:eastAsia="en-US"/>
        </w:rPr>
        <w:t>סט</w:t>
      </w:r>
      <w:r w:rsidR="00063962" w:rsidRPr="007B27F6">
        <w:rPr>
          <w:rtl/>
          <w:lang w:eastAsia="en-US"/>
        </w:rPr>
        <w:t>)</w:t>
      </w:r>
      <w:r w:rsidR="005D28E9">
        <w:rPr>
          <w:rFonts w:hint="cs"/>
          <w:rtl/>
          <w:lang w:eastAsia="en-US"/>
        </w:rPr>
        <w:t>.</w:t>
      </w:r>
      <w:r w:rsidR="005D28E9">
        <w:rPr>
          <w:rStyle w:val="a5"/>
          <w:rtl/>
          <w:lang w:eastAsia="en-US"/>
        </w:rPr>
        <w:footnoteReference w:id="24"/>
      </w:r>
      <w:r w:rsidR="00063962" w:rsidRPr="007B27F6">
        <w:rPr>
          <w:rtl/>
          <w:lang w:eastAsia="en-US"/>
        </w:rPr>
        <w:t xml:space="preserve"> </w:t>
      </w:r>
      <w:r w:rsidR="00063962" w:rsidRPr="007B27F6">
        <w:rPr>
          <w:rFonts w:hint="eastAsia"/>
          <w:rtl/>
          <w:lang w:eastAsia="en-US"/>
        </w:rPr>
        <w:t>מה</w:t>
      </w:r>
      <w:r w:rsidR="00063962" w:rsidRPr="007B27F6">
        <w:rPr>
          <w:rtl/>
          <w:lang w:eastAsia="en-US"/>
        </w:rPr>
        <w:t xml:space="preserve"> </w:t>
      </w:r>
      <w:r w:rsidR="00063962" w:rsidRPr="007B27F6">
        <w:rPr>
          <w:rFonts w:hint="eastAsia"/>
          <w:rtl/>
          <w:lang w:eastAsia="en-US"/>
        </w:rPr>
        <w:t>עשה</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הקב</w:t>
      </w:r>
      <w:r w:rsidR="00063962" w:rsidRPr="007B27F6">
        <w:rPr>
          <w:rtl/>
          <w:lang w:eastAsia="en-US"/>
        </w:rPr>
        <w:t>"</w:t>
      </w:r>
      <w:r w:rsidR="00063962" w:rsidRPr="007B27F6">
        <w:rPr>
          <w:rFonts w:hint="eastAsia"/>
          <w:rtl/>
          <w:lang w:eastAsia="en-US"/>
        </w:rPr>
        <w:t>ה</w:t>
      </w:r>
      <w:r w:rsidR="005D28E9">
        <w:rPr>
          <w:rFonts w:hint="cs"/>
          <w:rtl/>
          <w:lang w:eastAsia="en-US"/>
        </w:rPr>
        <w:t>?</w:t>
      </w:r>
      <w:r w:rsidR="00063962" w:rsidRPr="007B27F6">
        <w:rPr>
          <w:rtl/>
          <w:lang w:eastAsia="en-US"/>
        </w:rPr>
        <w:t xml:space="preserve"> </w:t>
      </w:r>
      <w:r w:rsidR="00063962" w:rsidRPr="007B27F6">
        <w:rPr>
          <w:rFonts w:hint="eastAsia"/>
          <w:rtl/>
          <w:lang w:eastAsia="en-US"/>
        </w:rPr>
        <w:t>זימן</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אריה</w:t>
      </w:r>
      <w:r w:rsidR="00063962" w:rsidRPr="007B27F6">
        <w:rPr>
          <w:rtl/>
          <w:lang w:eastAsia="en-US"/>
        </w:rPr>
        <w:t xml:space="preserve"> </w:t>
      </w:r>
      <w:r w:rsidR="00063962" w:rsidRPr="007B27F6">
        <w:rPr>
          <w:rFonts w:hint="eastAsia"/>
          <w:rtl/>
          <w:lang w:eastAsia="en-US"/>
        </w:rPr>
        <w:t>אחד</w:t>
      </w:r>
      <w:r w:rsidR="00063962" w:rsidRPr="007B27F6">
        <w:rPr>
          <w:rtl/>
          <w:lang w:eastAsia="en-US"/>
        </w:rPr>
        <w:t xml:space="preserve">, </w:t>
      </w:r>
      <w:r w:rsidR="00063962" w:rsidRPr="007B27F6">
        <w:rPr>
          <w:rFonts w:hint="eastAsia"/>
          <w:rtl/>
          <w:lang w:eastAsia="en-US"/>
        </w:rPr>
        <w:t>וכיון</w:t>
      </w:r>
      <w:r w:rsidR="00063962" w:rsidRPr="007B27F6">
        <w:rPr>
          <w:rtl/>
          <w:lang w:eastAsia="en-US"/>
        </w:rPr>
        <w:t xml:space="preserve"> </w:t>
      </w:r>
      <w:r w:rsidR="00063962" w:rsidRPr="007B27F6">
        <w:rPr>
          <w:rFonts w:hint="eastAsia"/>
          <w:rtl/>
          <w:lang w:eastAsia="en-US"/>
        </w:rPr>
        <w:t>שראה</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נתיירא</w:t>
      </w:r>
      <w:r w:rsidR="00063962" w:rsidRPr="007B27F6">
        <w:rPr>
          <w:rtl/>
          <w:lang w:eastAsia="en-US"/>
        </w:rPr>
        <w:t xml:space="preserve"> </w:t>
      </w:r>
      <w:r w:rsidR="00063962" w:rsidRPr="007B27F6">
        <w:rPr>
          <w:rFonts w:hint="eastAsia"/>
          <w:rtl/>
          <w:lang w:eastAsia="en-US"/>
        </w:rPr>
        <w:t>ממנו</w:t>
      </w:r>
      <w:r w:rsidR="00063962" w:rsidRPr="007B27F6">
        <w:rPr>
          <w:rtl/>
          <w:lang w:eastAsia="en-US"/>
        </w:rPr>
        <w:t xml:space="preserve">, </w:t>
      </w:r>
      <w:r w:rsidR="00063962" w:rsidRPr="007B27F6">
        <w:rPr>
          <w:rFonts w:hint="eastAsia"/>
          <w:rtl/>
          <w:lang w:eastAsia="en-US"/>
        </w:rPr>
        <w:t>ורבץ</w:t>
      </w:r>
      <w:r w:rsidR="00063962" w:rsidRPr="007B27F6">
        <w:rPr>
          <w:rtl/>
          <w:lang w:eastAsia="en-US"/>
        </w:rPr>
        <w:t xml:space="preserve"> </w:t>
      </w:r>
      <w:r w:rsidR="00063962" w:rsidRPr="007B27F6">
        <w:rPr>
          <w:rFonts w:hint="eastAsia"/>
          <w:rtl/>
          <w:lang w:eastAsia="en-US"/>
        </w:rPr>
        <w:t>בפני</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לפי</w:t>
      </w:r>
      <w:r w:rsidR="00063962" w:rsidRPr="007B27F6">
        <w:rPr>
          <w:rtl/>
          <w:lang w:eastAsia="en-US"/>
        </w:rPr>
        <w:t xml:space="preserve"> </w:t>
      </w:r>
      <w:r w:rsidR="00063962" w:rsidRPr="007B27F6">
        <w:rPr>
          <w:rFonts w:hint="eastAsia"/>
          <w:rtl/>
          <w:lang w:eastAsia="en-US"/>
        </w:rPr>
        <w:t>שהאריה</w:t>
      </w:r>
      <w:r w:rsidR="00063962" w:rsidRPr="007B27F6">
        <w:rPr>
          <w:rtl/>
          <w:lang w:eastAsia="en-US"/>
        </w:rPr>
        <w:t xml:space="preserve"> </w:t>
      </w:r>
      <w:r w:rsidR="00063962" w:rsidRPr="007B27F6">
        <w:rPr>
          <w:rFonts w:hint="eastAsia"/>
          <w:rtl/>
          <w:lang w:eastAsia="en-US"/>
        </w:rPr>
        <w:t>מלך</w:t>
      </w:r>
      <w:r w:rsidR="00063962" w:rsidRPr="007B27F6">
        <w:rPr>
          <w:rtl/>
          <w:lang w:eastAsia="en-US"/>
        </w:rPr>
        <w:t xml:space="preserve"> </w:t>
      </w:r>
      <w:r w:rsidR="00063962" w:rsidRPr="007B27F6">
        <w:rPr>
          <w:rFonts w:hint="eastAsia"/>
          <w:rtl/>
          <w:lang w:eastAsia="en-US"/>
        </w:rPr>
        <w:t>על</w:t>
      </w:r>
      <w:r w:rsidR="00063962" w:rsidRPr="007B27F6">
        <w:rPr>
          <w:rtl/>
          <w:lang w:eastAsia="en-US"/>
        </w:rPr>
        <w:t xml:space="preserve"> </w:t>
      </w:r>
      <w:r w:rsidR="00063962" w:rsidRPr="007B27F6">
        <w:rPr>
          <w:rFonts w:hint="eastAsia"/>
          <w:rtl/>
          <w:lang w:eastAsia="en-US"/>
        </w:rPr>
        <w:t>כל</w:t>
      </w:r>
      <w:r w:rsidR="00063962" w:rsidRPr="007B27F6">
        <w:rPr>
          <w:rtl/>
          <w:lang w:eastAsia="en-US"/>
        </w:rPr>
        <w:t xml:space="preserve"> </w:t>
      </w:r>
      <w:r w:rsidR="00063962" w:rsidRPr="007B27F6">
        <w:rPr>
          <w:rFonts w:hint="eastAsia"/>
          <w:rtl/>
          <w:lang w:eastAsia="en-US"/>
        </w:rPr>
        <w:t>החיות</w:t>
      </w:r>
      <w:r w:rsidR="00063962" w:rsidRPr="007B27F6">
        <w:rPr>
          <w:rtl/>
          <w:lang w:eastAsia="en-US"/>
        </w:rPr>
        <w:t xml:space="preserve"> </w:t>
      </w:r>
      <w:r w:rsidR="00063962" w:rsidRPr="007B27F6">
        <w:rPr>
          <w:rFonts w:hint="eastAsia"/>
          <w:rtl/>
          <w:lang w:eastAsia="en-US"/>
        </w:rPr>
        <w:t>והבהמות</w:t>
      </w:r>
      <w:r w:rsidR="00063962" w:rsidRPr="007B27F6">
        <w:rPr>
          <w:rtl/>
          <w:lang w:eastAsia="en-US"/>
        </w:rPr>
        <w:t xml:space="preserve">, </w:t>
      </w:r>
      <w:r w:rsidR="00063962" w:rsidRPr="007B27F6">
        <w:rPr>
          <w:rFonts w:hint="eastAsia"/>
          <w:rtl/>
          <w:lang w:eastAsia="en-US"/>
        </w:rPr>
        <w:t>כיון</w:t>
      </w:r>
      <w:r w:rsidR="00063962" w:rsidRPr="007B27F6">
        <w:rPr>
          <w:rtl/>
          <w:lang w:eastAsia="en-US"/>
        </w:rPr>
        <w:t xml:space="preserve"> </w:t>
      </w:r>
      <w:r w:rsidR="00063962" w:rsidRPr="007B27F6">
        <w:rPr>
          <w:rFonts w:hint="eastAsia"/>
          <w:rtl/>
          <w:lang w:eastAsia="en-US"/>
        </w:rPr>
        <w:t>שראה</w:t>
      </w:r>
      <w:r w:rsidR="00063962" w:rsidRPr="007B27F6">
        <w:rPr>
          <w:rtl/>
          <w:lang w:eastAsia="en-US"/>
        </w:rPr>
        <w:t xml:space="preserve"> </w:t>
      </w:r>
      <w:r w:rsidR="00063962" w:rsidRPr="007B27F6">
        <w:rPr>
          <w:rFonts w:hint="eastAsia"/>
          <w:rtl/>
          <w:lang w:eastAsia="en-US"/>
        </w:rPr>
        <w:t>דוד</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נתיירא</w:t>
      </w:r>
      <w:r w:rsidR="00063962" w:rsidRPr="007B27F6">
        <w:rPr>
          <w:rtl/>
          <w:lang w:eastAsia="en-US"/>
        </w:rPr>
        <w:t xml:space="preserve"> </w:t>
      </w:r>
      <w:r w:rsidR="00063962" w:rsidRPr="007B27F6">
        <w:rPr>
          <w:rFonts w:hint="eastAsia"/>
          <w:rtl/>
          <w:lang w:eastAsia="en-US"/>
        </w:rPr>
        <w:t>הימנו</w:t>
      </w:r>
      <w:r w:rsidR="00063962" w:rsidRPr="007B27F6">
        <w:rPr>
          <w:rtl/>
          <w:lang w:eastAsia="en-US"/>
        </w:rPr>
        <w:t xml:space="preserve">, </w:t>
      </w:r>
      <w:r w:rsidR="00063962" w:rsidRPr="007B27F6">
        <w:rPr>
          <w:rFonts w:hint="eastAsia"/>
          <w:rtl/>
          <w:lang w:eastAsia="en-US"/>
        </w:rPr>
        <w:t>זימן</w:t>
      </w:r>
      <w:r w:rsidR="00063962" w:rsidRPr="007B27F6">
        <w:rPr>
          <w:rtl/>
          <w:lang w:eastAsia="en-US"/>
        </w:rPr>
        <w:t xml:space="preserve"> </w:t>
      </w:r>
      <w:r w:rsidR="00063962" w:rsidRPr="007B27F6">
        <w:rPr>
          <w:rFonts w:hint="eastAsia"/>
          <w:rtl/>
          <w:lang w:eastAsia="en-US"/>
        </w:rPr>
        <w:t>הקב</w:t>
      </w:r>
      <w:r w:rsidR="00063962" w:rsidRPr="007B27F6">
        <w:rPr>
          <w:rtl/>
          <w:lang w:eastAsia="en-US"/>
        </w:rPr>
        <w:t>"</w:t>
      </w:r>
      <w:r w:rsidR="00063962" w:rsidRPr="007B27F6">
        <w:rPr>
          <w:rFonts w:hint="eastAsia"/>
          <w:rtl/>
          <w:lang w:eastAsia="en-US"/>
        </w:rPr>
        <w:t>ה</w:t>
      </w:r>
      <w:r w:rsidR="00063962" w:rsidRPr="007B27F6">
        <w:rPr>
          <w:rtl/>
          <w:lang w:eastAsia="en-US"/>
        </w:rPr>
        <w:t xml:space="preserve"> </w:t>
      </w:r>
      <w:r w:rsidR="00063962" w:rsidRPr="007B27F6">
        <w:rPr>
          <w:rFonts w:hint="eastAsia"/>
          <w:rtl/>
          <w:lang w:eastAsia="en-US"/>
        </w:rPr>
        <w:t>צבי</w:t>
      </w:r>
      <w:r w:rsidR="00063962" w:rsidRPr="007B27F6">
        <w:rPr>
          <w:rtl/>
          <w:lang w:eastAsia="en-US"/>
        </w:rPr>
        <w:t xml:space="preserve">, </w:t>
      </w:r>
      <w:r w:rsidR="00063962" w:rsidRPr="007B27F6">
        <w:rPr>
          <w:rFonts w:hint="eastAsia"/>
          <w:rtl/>
          <w:lang w:eastAsia="en-US"/>
        </w:rPr>
        <w:t>קפץ</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אחריו</w:t>
      </w:r>
      <w:r w:rsidR="00063962" w:rsidRPr="007B27F6">
        <w:rPr>
          <w:rtl/>
          <w:lang w:eastAsia="en-US"/>
        </w:rPr>
        <w:t xml:space="preserve">, </w:t>
      </w:r>
      <w:r w:rsidR="00063962" w:rsidRPr="007B27F6">
        <w:rPr>
          <w:rFonts w:hint="eastAsia"/>
          <w:rtl/>
          <w:lang w:eastAsia="en-US"/>
        </w:rPr>
        <w:t>ודוד</w:t>
      </w:r>
      <w:r w:rsidR="00063962" w:rsidRPr="007B27F6">
        <w:rPr>
          <w:rtl/>
          <w:lang w:eastAsia="en-US"/>
        </w:rPr>
        <w:t xml:space="preserve"> </w:t>
      </w:r>
      <w:r w:rsidR="00063962" w:rsidRPr="007B27F6">
        <w:rPr>
          <w:rFonts w:hint="eastAsia"/>
          <w:rtl/>
          <w:lang w:eastAsia="en-US"/>
        </w:rPr>
        <w:t>ירד</w:t>
      </w:r>
      <w:r w:rsidR="00063962" w:rsidRPr="007B27F6">
        <w:rPr>
          <w:rtl/>
          <w:lang w:eastAsia="en-US"/>
        </w:rPr>
        <w:t xml:space="preserve"> </w:t>
      </w:r>
      <w:r w:rsidR="00063962" w:rsidRPr="007B27F6">
        <w:rPr>
          <w:rFonts w:hint="eastAsia"/>
          <w:rtl/>
          <w:lang w:eastAsia="en-US"/>
        </w:rPr>
        <w:t>והלך</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לכך</w:t>
      </w:r>
      <w:r w:rsidR="00063962" w:rsidRPr="007B27F6">
        <w:rPr>
          <w:rtl/>
          <w:lang w:eastAsia="en-US"/>
        </w:rPr>
        <w:t xml:space="preserve"> </w:t>
      </w:r>
      <w:r w:rsidR="00063962" w:rsidRPr="007B27F6">
        <w:rPr>
          <w:rFonts w:hint="eastAsia"/>
          <w:rtl/>
          <w:lang w:eastAsia="en-US"/>
        </w:rPr>
        <w:t>נאמר</w:t>
      </w:r>
      <w:r w:rsidR="009C72D1">
        <w:rPr>
          <w:rFonts w:hint="cs"/>
          <w:rtl/>
          <w:lang w:eastAsia="en-US"/>
        </w:rPr>
        <w:t>:</w:t>
      </w:r>
      <w:r w:rsidR="00063962" w:rsidRPr="007B27F6">
        <w:rPr>
          <w:rtl/>
          <w:lang w:eastAsia="en-US"/>
        </w:rPr>
        <w:t xml:space="preserve"> </w:t>
      </w:r>
      <w:r w:rsidR="009C72D1">
        <w:rPr>
          <w:rFonts w:hint="cs"/>
          <w:rtl/>
          <w:lang w:eastAsia="en-US"/>
        </w:rPr>
        <w:t>"</w:t>
      </w:r>
      <w:r w:rsidR="00063962" w:rsidRPr="007B27F6">
        <w:rPr>
          <w:rFonts w:hint="eastAsia"/>
          <w:rtl/>
          <w:lang w:eastAsia="en-US"/>
        </w:rPr>
        <w:t>הושיעני</w:t>
      </w:r>
      <w:r w:rsidR="00063962" w:rsidRPr="007B27F6">
        <w:rPr>
          <w:rtl/>
          <w:lang w:eastAsia="en-US"/>
        </w:rPr>
        <w:t xml:space="preserve"> </w:t>
      </w:r>
      <w:r w:rsidR="00063962" w:rsidRPr="007B27F6">
        <w:rPr>
          <w:rFonts w:hint="eastAsia"/>
          <w:rtl/>
          <w:lang w:eastAsia="en-US"/>
        </w:rPr>
        <w:t>מפי</w:t>
      </w:r>
      <w:r w:rsidR="00063962" w:rsidRPr="007B27F6">
        <w:rPr>
          <w:rtl/>
          <w:lang w:eastAsia="en-US"/>
        </w:rPr>
        <w:t xml:space="preserve"> </w:t>
      </w:r>
      <w:r w:rsidR="00063962" w:rsidRPr="007B27F6">
        <w:rPr>
          <w:rFonts w:hint="eastAsia"/>
          <w:rtl/>
          <w:lang w:eastAsia="en-US"/>
        </w:rPr>
        <w:t>אריה</w:t>
      </w:r>
      <w:r w:rsidR="009C72D1">
        <w:rPr>
          <w:rFonts w:hint="cs"/>
          <w:rtl/>
          <w:lang w:eastAsia="en-US"/>
        </w:rPr>
        <w:t>",</w:t>
      </w:r>
      <w:r w:rsidR="00063962" w:rsidRPr="007B27F6">
        <w:rPr>
          <w:rtl/>
          <w:lang w:eastAsia="en-US"/>
        </w:rPr>
        <w:t xml:space="preserve"> </w:t>
      </w:r>
      <w:r w:rsidR="00063962" w:rsidRPr="007B27F6">
        <w:rPr>
          <w:rFonts w:hint="eastAsia"/>
          <w:rtl/>
          <w:lang w:eastAsia="en-US"/>
        </w:rPr>
        <w:t>כשם</w:t>
      </w:r>
      <w:r w:rsidR="00063962" w:rsidRPr="007B27F6">
        <w:rPr>
          <w:rtl/>
          <w:lang w:eastAsia="en-US"/>
        </w:rPr>
        <w:t xml:space="preserve"> </w:t>
      </w:r>
      <w:r w:rsidR="00063962" w:rsidRPr="007B27F6">
        <w:rPr>
          <w:rFonts w:hint="eastAsia"/>
          <w:rtl/>
          <w:lang w:eastAsia="en-US"/>
        </w:rPr>
        <w:t>שעניתני</w:t>
      </w:r>
      <w:r w:rsidR="00063962" w:rsidRPr="007B27F6">
        <w:rPr>
          <w:rtl/>
          <w:lang w:eastAsia="en-US"/>
        </w:rPr>
        <w:t xml:space="preserve"> </w:t>
      </w:r>
      <w:r w:rsidR="00063962" w:rsidRPr="007B27F6">
        <w:rPr>
          <w:rFonts w:hint="eastAsia"/>
          <w:rtl/>
          <w:lang w:eastAsia="en-US"/>
        </w:rPr>
        <w:t>מקרני</w:t>
      </w:r>
      <w:r w:rsidR="00063962" w:rsidRPr="007B27F6">
        <w:rPr>
          <w:rtl/>
          <w:lang w:eastAsia="en-US"/>
        </w:rPr>
        <w:t xml:space="preserve"> </w:t>
      </w:r>
      <w:r w:rsidR="00063962" w:rsidRPr="007B27F6">
        <w:rPr>
          <w:rFonts w:hint="eastAsia"/>
          <w:rtl/>
          <w:lang w:eastAsia="en-US"/>
        </w:rPr>
        <w:t>ראמים</w:t>
      </w:r>
      <w:r w:rsidR="00063962" w:rsidRPr="007B27F6">
        <w:rPr>
          <w:rtl/>
          <w:lang w:eastAsia="en-US"/>
        </w:rPr>
        <w:t>.</w:t>
      </w:r>
      <w:r w:rsidR="00BF4D45">
        <w:rPr>
          <w:rStyle w:val="a5"/>
          <w:rtl/>
          <w:lang w:eastAsia="en-US"/>
        </w:rPr>
        <w:footnoteReference w:id="25"/>
      </w:r>
    </w:p>
    <w:p w14:paraId="5AD4DBAD" w14:textId="77777777" w:rsidR="00BE5E5E" w:rsidRDefault="00BE5E5E" w:rsidP="00BF4D45">
      <w:pPr>
        <w:pStyle w:val="ab"/>
        <w:rPr>
          <w:rFonts w:hint="cs"/>
          <w:rtl/>
          <w:lang w:eastAsia="en-US"/>
        </w:rPr>
      </w:pPr>
      <w:r>
        <w:rPr>
          <w:rtl/>
          <w:lang w:eastAsia="en-US"/>
        </w:rPr>
        <w:t xml:space="preserve">פסיקתא זוטרתא (לקח טוב) במדבר פרשת בלק </w:t>
      </w:r>
      <w:r w:rsidR="00AC75AB">
        <w:rPr>
          <w:rtl/>
          <w:lang w:eastAsia="en-US"/>
        </w:rPr>
        <w:t>–</w:t>
      </w:r>
      <w:r w:rsidR="00AC75AB">
        <w:rPr>
          <w:rFonts w:hint="cs"/>
          <w:rtl/>
          <w:lang w:eastAsia="en-US"/>
        </w:rPr>
        <w:t xml:space="preserve"> המשלה לקב"ה</w:t>
      </w:r>
    </w:p>
    <w:p w14:paraId="32FC747C" w14:textId="77777777" w:rsidR="00BE5E5E" w:rsidRDefault="00D5481B" w:rsidP="00D5481B">
      <w:pPr>
        <w:pStyle w:val="ac"/>
        <w:rPr>
          <w:rFonts w:hint="cs"/>
          <w:rtl/>
          <w:lang w:eastAsia="en-US"/>
        </w:rPr>
      </w:pPr>
      <w:r>
        <w:rPr>
          <w:rFonts w:hint="cs"/>
          <w:rtl/>
          <w:lang w:eastAsia="en-US"/>
        </w:rPr>
        <w:t>"</w:t>
      </w:r>
      <w:r w:rsidR="00BE5E5E">
        <w:rPr>
          <w:rtl/>
          <w:lang w:eastAsia="en-US"/>
        </w:rPr>
        <w:t xml:space="preserve">אל מוציאם ממצרים </w:t>
      </w:r>
      <w:proofErr w:type="spellStart"/>
      <w:r w:rsidR="00BE5E5E">
        <w:rPr>
          <w:rtl/>
          <w:lang w:eastAsia="en-US"/>
        </w:rPr>
        <w:t>כתועפות</w:t>
      </w:r>
      <w:proofErr w:type="spellEnd"/>
      <w:r w:rsidR="00BE5E5E">
        <w:rPr>
          <w:rtl/>
          <w:lang w:eastAsia="en-US"/>
        </w:rPr>
        <w:t xml:space="preserve"> ראם לו</w:t>
      </w:r>
      <w:r>
        <w:rPr>
          <w:rFonts w:hint="cs"/>
          <w:rtl/>
          <w:lang w:eastAsia="en-US"/>
        </w:rPr>
        <w:t>"</w:t>
      </w:r>
      <w:r w:rsidR="00BE5E5E">
        <w:rPr>
          <w:rtl/>
          <w:lang w:eastAsia="en-US"/>
        </w:rPr>
        <w:t xml:space="preserve">. </w:t>
      </w:r>
      <w:proofErr w:type="spellStart"/>
      <w:r w:rsidR="00BE5E5E">
        <w:rPr>
          <w:rtl/>
          <w:lang w:eastAsia="en-US"/>
        </w:rPr>
        <w:t>כענין</w:t>
      </w:r>
      <w:proofErr w:type="spellEnd"/>
      <w:r w:rsidR="00BE5E5E">
        <w:rPr>
          <w:rtl/>
          <w:lang w:eastAsia="en-US"/>
        </w:rPr>
        <w:t xml:space="preserve"> (תהלים </w:t>
      </w:r>
      <w:proofErr w:type="spellStart"/>
      <w:r w:rsidR="00BE5E5E">
        <w:rPr>
          <w:rtl/>
          <w:lang w:eastAsia="en-US"/>
        </w:rPr>
        <w:t>צה</w:t>
      </w:r>
      <w:proofErr w:type="spellEnd"/>
      <w:r w:rsidR="00BE5E5E">
        <w:rPr>
          <w:rtl/>
          <w:lang w:eastAsia="en-US"/>
        </w:rPr>
        <w:t>) ותועפות הרים לו. והכתוב מ</w:t>
      </w:r>
      <w:r w:rsidR="001B61A2">
        <w:rPr>
          <w:rtl/>
          <w:lang w:eastAsia="en-US"/>
        </w:rPr>
        <w:t>ְ</w:t>
      </w:r>
      <w:r w:rsidR="00BE5E5E">
        <w:rPr>
          <w:rtl/>
          <w:lang w:eastAsia="en-US"/>
        </w:rPr>
        <w:t>מ</w:t>
      </w:r>
      <w:r w:rsidR="001B61A2">
        <w:rPr>
          <w:rtl/>
          <w:lang w:eastAsia="en-US"/>
        </w:rPr>
        <w:t>ָ</w:t>
      </w:r>
      <w:r w:rsidR="00BE5E5E">
        <w:rPr>
          <w:rtl/>
          <w:lang w:eastAsia="en-US"/>
        </w:rPr>
        <w:t>ש</w:t>
      </w:r>
      <w:r w:rsidR="001B61A2">
        <w:rPr>
          <w:rtl/>
          <w:lang w:eastAsia="en-US"/>
        </w:rPr>
        <w:t>ֵׁ</w:t>
      </w:r>
      <w:r w:rsidR="00BE5E5E">
        <w:rPr>
          <w:rtl/>
          <w:lang w:eastAsia="en-US"/>
        </w:rPr>
        <w:t>ל כ</w:t>
      </w:r>
      <w:r w:rsidR="001B61A2">
        <w:rPr>
          <w:rFonts w:hint="cs"/>
          <w:rtl/>
          <w:lang w:eastAsia="en-US"/>
        </w:rPr>
        <w:t>ו</w:t>
      </w:r>
      <w:r w:rsidR="00BE5E5E">
        <w:rPr>
          <w:rtl/>
          <w:lang w:eastAsia="en-US"/>
        </w:rPr>
        <w:t xml:space="preserve">חו של </w:t>
      </w:r>
      <w:r w:rsidR="009C72D1">
        <w:rPr>
          <w:rtl/>
          <w:lang w:eastAsia="en-US"/>
        </w:rPr>
        <w:t>הקב"ה</w:t>
      </w:r>
      <w:r w:rsidR="00BE5E5E">
        <w:rPr>
          <w:rtl/>
          <w:lang w:eastAsia="en-US"/>
        </w:rPr>
        <w:t xml:space="preserve"> בדבר הידוע בעולם</w:t>
      </w:r>
      <w:r>
        <w:rPr>
          <w:rFonts w:hint="cs"/>
          <w:rtl/>
          <w:lang w:eastAsia="en-US"/>
        </w:rPr>
        <w:t>,</w:t>
      </w:r>
      <w:r w:rsidR="00BE5E5E">
        <w:rPr>
          <w:rtl/>
          <w:lang w:eastAsia="en-US"/>
        </w:rPr>
        <w:t xml:space="preserve"> </w:t>
      </w:r>
      <w:proofErr w:type="spellStart"/>
      <w:r w:rsidR="00BE5E5E">
        <w:rPr>
          <w:rtl/>
          <w:lang w:eastAsia="en-US"/>
        </w:rPr>
        <w:t>כענין</w:t>
      </w:r>
      <w:proofErr w:type="spellEnd"/>
      <w:r w:rsidR="00BE5E5E">
        <w:rPr>
          <w:rtl/>
          <w:lang w:eastAsia="en-US"/>
        </w:rPr>
        <w:t xml:space="preserve"> שנאמר (ישעיה </w:t>
      </w:r>
      <w:proofErr w:type="spellStart"/>
      <w:r w:rsidR="00BE5E5E">
        <w:rPr>
          <w:rtl/>
          <w:lang w:eastAsia="en-US"/>
        </w:rPr>
        <w:t>מב</w:t>
      </w:r>
      <w:proofErr w:type="spellEnd"/>
      <w:r w:rsidR="00BE5E5E">
        <w:rPr>
          <w:rtl/>
          <w:lang w:eastAsia="en-US"/>
        </w:rPr>
        <w:t>)</w:t>
      </w:r>
      <w:r w:rsidR="00AC75AB">
        <w:rPr>
          <w:rFonts w:hint="cs"/>
          <w:rtl/>
          <w:lang w:eastAsia="en-US"/>
        </w:rPr>
        <w:t>:</w:t>
      </w:r>
      <w:r w:rsidR="00BE5E5E">
        <w:rPr>
          <w:rtl/>
          <w:lang w:eastAsia="en-US"/>
        </w:rPr>
        <w:t xml:space="preserve"> </w:t>
      </w:r>
      <w:r w:rsidR="00AC75AB">
        <w:rPr>
          <w:rFonts w:hint="cs"/>
          <w:rtl/>
          <w:lang w:eastAsia="en-US"/>
        </w:rPr>
        <w:t>"</w:t>
      </w:r>
      <w:r w:rsidR="00BE5E5E">
        <w:rPr>
          <w:rtl/>
          <w:lang w:eastAsia="en-US"/>
        </w:rPr>
        <w:t>ה' כגבור יצא כאיש מלחמות יעיר קנאה יריע אף יצריח על אויביו יתגבר</w:t>
      </w:r>
      <w:r w:rsidR="00AC75AB">
        <w:rPr>
          <w:rFonts w:hint="cs"/>
          <w:rtl/>
          <w:lang w:eastAsia="en-US"/>
        </w:rPr>
        <w:t>"</w:t>
      </w:r>
      <w:r>
        <w:rPr>
          <w:rFonts w:hint="cs"/>
          <w:rtl/>
          <w:lang w:eastAsia="en-US"/>
        </w:rPr>
        <w:t>.</w:t>
      </w:r>
      <w:r w:rsidR="00BE5E5E">
        <w:rPr>
          <w:rtl/>
          <w:lang w:eastAsia="en-US"/>
        </w:rPr>
        <w:t xml:space="preserve"> ולפי שכח ראם גדול מן החיות</w:t>
      </w:r>
      <w:r>
        <w:rPr>
          <w:rFonts w:hint="cs"/>
          <w:rtl/>
          <w:lang w:eastAsia="en-US"/>
        </w:rPr>
        <w:t>,</w:t>
      </w:r>
      <w:r w:rsidR="00BE5E5E">
        <w:rPr>
          <w:rtl/>
          <w:lang w:eastAsia="en-US"/>
        </w:rPr>
        <w:t xml:space="preserve"> הזכיר את הראם. ואמרו הרואים שראוהו שהוא גדול מן הגמל וקרניו חדודות כמו חרב והן ארוכות יותר מחמש אמות ואין כל בריה יכולה לעמוד לפניו.</w:t>
      </w:r>
      <w:r w:rsidR="00562F06">
        <w:rPr>
          <w:rStyle w:val="a5"/>
          <w:rtl/>
          <w:lang w:eastAsia="en-US"/>
        </w:rPr>
        <w:footnoteReference w:id="26"/>
      </w:r>
      <w:r w:rsidR="00BE5E5E">
        <w:rPr>
          <w:rtl/>
          <w:lang w:eastAsia="en-US"/>
        </w:rPr>
        <w:t xml:space="preserve"> </w:t>
      </w:r>
    </w:p>
    <w:p w14:paraId="1A0D7D76" w14:textId="77777777" w:rsidR="00437D80" w:rsidRDefault="00437D80" w:rsidP="00E246C2">
      <w:pPr>
        <w:pStyle w:val="ab"/>
        <w:rPr>
          <w:rtl/>
          <w:lang w:eastAsia="en-US"/>
        </w:rPr>
      </w:pPr>
      <w:r>
        <w:rPr>
          <w:rtl/>
          <w:lang w:eastAsia="en-US"/>
        </w:rPr>
        <w:t xml:space="preserve">ספרי דברים </w:t>
      </w:r>
      <w:proofErr w:type="spellStart"/>
      <w:r w:rsidR="00507C49">
        <w:rPr>
          <w:rFonts w:hint="cs"/>
          <w:rtl/>
          <w:lang w:eastAsia="en-US"/>
        </w:rPr>
        <w:t>שנג</w:t>
      </w:r>
      <w:proofErr w:type="spellEnd"/>
      <w:r w:rsidR="00507C49">
        <w:rPr>
          <w:rFonts w:hint="cs"/>
          <w:rtl/>
          <w:lang w:eastAsia="en-US"/>
        </w:rPr>
        <w:t xml:space="preserve"> </w:t>
      </w:r>
      <w:r>
        <w:rPr>
          <w:rtl/>
          <w:lang w:eastAsia="en-US"/>
        </w:rPr>
        <w:t xml:space="preserve">פרשת וזאת הברכה </w:t>
      </w:r>
      <w:r w:rsidR="00B76A00">
        <w:rPr>
          <w:rtl/>
          <w:lang w:eastAsia="en-US"/>
        </w:rPr>
        <w:t>–</w:t>
      </w:r>
      <w:r w:rsidR="00B76A00">
        <w:rPr>
          <w:rFonts w:hint="cs"/>
          <w:rtl/>
          <w:lang w:eastAsia="en-US"/>
        </w:rPr>
        <w:t xml:space="preserve"> כוחו של יהושע</w:t>
      </w:r>
    </w:p>
    <w:p w14:paraId="1292C521" w14:textId="77777777" w:rsidR="00437D80" w:rsidRDefault="00E246C2" w:rsidP="00E246C2">
      <w:pPr>
        <w:pStyle w:val="ac"/>
        <w:rPr>
          <w:rFonts w:hint="cs"/>
          <w:rtl/>
          <w:lang w:eastAsia="en-US"/>
        </w:rPr>
      </w:pPr>
      <w:r>
        <w:rPr>
          <w:rFonts w:hint="cs"/>
          <w:rtl/>
          <w:lang w:eastAsia="en-US"/>
        </w:rPr>
        <w:t>"</w:t>
      </w:r>
      <w:r w:rsidR="00437D80">
        <w:rPr>
          <w:rtl/>
          <w:lang w:eastAsia="en-US"/>
        </w:rPr>
        <w:t>בכור שורו הדר לו</w:t>
      </w:r>
      <w:r>
        <w:rPr>
          <w:rFonts w:hint="cs"/>
          <w:rtl/>
          <w:lang w:eastAsia="en-US"/>
        </w:rPr>
        <w:t>"</w:t>
      </w:r>
      <w:r w:rsidR="00437D80">
        <w:rPr>
          <w:rtl/>
          <w:lang w:eastAsia="en-US"/>
        </w:rPr>
        <w:t>, מלמד שניתן לו הוד למשה והדר ליהושע</w:t>
      </w:r>
      <w:r>
        <w:rPr>
          <w:rFonts w:hint="cs"/>
          <w:rtl/>
          <w:lang w:eastAsia="en-US"/>
        </w:rPr>
        <w:t>.</w:t>
      </w:r>
      <w:r w:rsidR="00437D80">
        <w:rPr>
          <w:rtl/>
          <w:lang w:eastAsia="en-US"/>
        </w:rPr>
        <w:t xml:space="preserve"> שאילו ניתן הוד ליהושע לא היה העולם יכול לעמוד בו</w:t>
      </w:r>
      <w:r>
        <w:rPr>
          <w:rFonts w:hint="cs"/>
          <w:rtl/>
          <w:lang w:eastAsia="en-US"/>
        </w:rPr>
        <w:t>. "</w:t>
      </w:r>
      <w:r w:rsidR="00437D80">
        <w:rPr>
          <w:rtl/>
          <w:lang w:eastAsia="en-US"/>
        </w:rPr>
        <w:t>וקרני ראם קרניו</w:t>
      </w:r>
      <w:r>
        <w:rPr>
          <w:rFonts w:hint="cs"/>
          <w:rtl/>
          <w:lang w:eastAsia="en-US"/>
        </w:rPr>
        <w:t>"</w:t>
      </w:r>
      <w:r w:rsidR="00437D80">
        <w:rPr>
          <w:rtl/>
          <w:lang w:eastAsia="en-US"/>
        </w:rPr>
        <w:t>, שור כ</w:t>
      </w:r>
      <w:r>
        <w:rPr>
          <w:rFonts w:hint="cs"/>
          <w:rtl/>
          <w:lang w:eastAsia="en-US"/>
        </w:rPr>
        <w:t>ו</w:t>
      </w:r>
      <w:r w:rsidR="00437D80">
        <w:rPr>
          <w:rtl/>
          <w:lang w:eastAsia="en-US"/>
        </w:rPr>
        <w:t>חו קשה אבל אין קרניו נאות</w:t>
      </w:r>
      <w:r>
        <w:rPr>
          <w:rFonts w:hint="cs"/>
          <w:rtl/>
          <w:lang w:eastAsia="en-US"/>
        </w:rPr>
        <w:t>.</w:t>
      </w:r>
      <w:r w:rsidR="00437D80">
        <w:rPr>
          <w:rtl/>
          <w:lang w:eastAsia="en-US"/>
        </w:rPr>
        <w:t xml:space="preserve"> ראם קרניו נאות אבל אין כ</w:t>
      </w:r>
      <w:r>
        <w:rPr>
          <w:rFonts w:hint="cs"/>
          <w:rtl/>
          <w:lang w:eastAsia="en-US"/>
        </w:rPr>
        <w:t>ו</w:t>
      </w:r>
      <w:r w:rsidR="00437D80">
        <w:rPr>
          <w:rtl/>
          <w:lang w:eastAsia="en-US"/>
        </w:rPr>
        <w:t>חו קשה</w:t>
      </w:r>
      <w:r>
        <w:rPr>
          <w:rFonts w:hint="cs"/>
          <w:rtl/>
          <w:lang w:eastAsia="en-US"/>
        </w:rPr>
        <w:t>.</w:t>
      </w:r>
      <w:r w:rsidR="00437D80">
        <w:rPr>
          <w:rtl/>
          <w:lang w:eastAsia="en-US"/>
        </w:rPr>
        <w:t xml:space="preserve"> ניתן ליהושע כ</w:t>
      </w:r>
      <w:r>
        <w:rPr>
          <w:rFonts w:hint="cs"/>
          <w:rtl/>
          <w:lang w:eastAsia="en-US"/>
        </w:rPr>
        <w:t>ו</w:t>
      </w:r>
      <w:r w:rsidR="00437D80">
        <w:rPr>
          <w:rtl/>
          <w:lang w:eastAsia="en-US"/>
        </w:rPr>
        <w:t>חו של שור וקרנו של ראם.</w:t>
      </w:r>
      <w:r w:rsidR="003443D1">
        <w:rPr>
          <w:rStyle w:val="a5"/>
          <w:rtl/>
          <w:lang w:eastAsia="en-US"/>
        </w:rPr>
        <w:footnoteReference w:id="27"/>
      </w:r>
    </w:p>
    <w:p w14:paraId="23A12B60" w14:textId="77777777" w:rsidR="003A7AFC" w:rsidRPr="007B27F6" w:rsidRDefault="003A7AFC" w:rsidP="00507C49">
      <w:pPr>
        <w:pStyle w:val="ad"/>
        <w:spacing w:before="240"/>
        <w:rPr>
          <w:rtl/>
        </w:rPr>
      </w:pPr>
      <w:r w:rsidRPr="007B27F6">
        <w:rPr>
          <w:rtl/>
        </w:rPr>
        <w:t xml:space="preserve">שבת שלום </w:t>
      </w:r>
    </w:p>
    <w:p w14:paraId="7909D80A" w14:textId="77777777" w:rsidR="003A7AFC" w:rsidRPr="007B27F6" w:rsidRDefault="003A7AFC">
      <w:pPr>
        <w:pStyle w:val="ad"/>
        <w:rPr>
          <w:rFonts w:hint="cs"/>
          <w:rtl/>
        </w:rPr>
      </w:pPr>
      <w:r w:rsidRPr="007B27F6">
        <w:rPr>
          <w:rtl/>
        </w:rPr>
        <w:lastRenderedPageBreak/>
        <w:t>מחלקי המים</w:t>
      </w:r>
    </w:p>
    <w:p w14:paraId="09B1F37E" w14:textId="77777777" w:rsidR="007B62FE" w:rsidRPr="007B27F6" w:rsidRDefault="00696A1F" w:rsidP="001B61A2">
      <w:pPr>
        <w:pStyle w:val="ac"/>
        <w:spacing w:before="120" w:line="300" w:lineRule="atLeast"/>
        <w:rPr>
          <w:rFonts w:cs="Narkisim" w:hint="cs"/>
          <w:szCs w:val="22"/>
          <w:rtl/>
        </w:rPr>
      </w:pPr>
      <w:r w:rsidRPr="006A57BC">
        <w:rPr>
          <w:rFonts w:cs="Narkisim" w:hint="cs"/>
          <w:b/>
          <w:bCs/>
          <w:szCs w:val="22"/>
          <w:rtl/>
        </w:rPr>
        <w:t>מים אחרונים:</w:t>
      </w:r>
      <w:r w:rsidRPr="007B27F6">
        <w:rPr>
          <w:rFonts w:cs="Narkisim" w:hint="cs"/>
          <w:szCs w:val="22"/>
          <w:rtl/>
        </w:rPr>
        <w:t xml:space="preserve"> </w:t>
      </w:r>
      <w:r w:rsidR="00562F06">
        <w:rPr>
          <w:rFonts w:cs="Narkisim" w:hint="cs"/>
          <w:szCs w:val="22"/>
          <w:rtl/>
        </w:rPr>
        <w:t>בין הראם כחיה פלאית ובין</w:t>
      </w:r>
      <w:r w:rsidR="007B62FE">
        <w:rPr>
          <w:rFonts w:cs="Narkisim" w:hint="cs"/>
          <w:szCs w:val="22"/>
          <w:rtl/>
        </w:rPr>
        <w:t xml:space="preserve"> תועפות הראם, ההרים והכסף, משמשים קרני הראם גם כסמל להשגחת הקב"ה בעולמו ולפרנסה היום-יומי</w:t>
      </w:r>
      <w:r w:rsidR="007B62FE">
        <w:rPr>
          <w:rFonts w:cs="Narkisim" w:hint="eastAsia"/>
          <w:szCs w:val="22"/>
          <w:rtl/>
        </w:rPr>
        <w:t>ת</w:t>
      </w:r>
      <w:r w:rsidR="007B62FE">
        <w:rPr>
          <w:rFonts w:cs="Narkisim" w:hint="cs"/>
          <w:szCs w:val="22"/>
          <w:rtl/>
        </w:rPr>
        <w:t xml:space="preserve">. כלשון הגמרא במסכת </w:t>
      </w:r>
      <w:r w:rsidR="007B62FE" w:rsidRPr="007B62FE">
        <w:rPr>
          <w:rFonts w:cs="Narkisim"/>
          <w:szCs w:val="22"/>
          <w:rtl/>
        </w:rPr>
        <w:t>עבודה זרה דף ג עמוד ב</w:t>
      </w:r>
      <w:r w:rsidR="007B62FE">
        <w:rPr>
          <w:rFonts w:cs="Narkisim" w:hint="cs"/>
          <w:szCs w:val="22"/>
          <w:rtl/>
        </w:rPr>
        <w:t>: "</w:t>
      </w:r>
      <w:r w:rsidR="007B62FE" w:rsidRPr="007B62FE">
        <w:rPr>
          <w:rFonts w:cs="Narkisim"/>
          <w:szCs w:val="22"/>
          <w:rtl/>
        </w:rPr>
        <w:t xml:space="preserve">אמר רב יהודה אמר רב: שתים עשרה שעות הוי היום, שלש הראשונות </w:t>
      </w:r>
      <w:r w:rsidR="009C72D1">
        <w:rPr>
          <w:rFonts w:cs="Narkisim"/>
          <w:szCs w:val="22"/>
          <w:rtl/>
        </w:rPr>
        <w:t>הקב"ה</w:t>
      </w:r>
      <w:r w:rsidR="007B62FE" w:rsidRPr="007B62FE">
        <w:rPr>
          <w:rFonts w:cs="Narkisim"/>
          <w:szCs w:val="22"/>
          <w:rtl/>
        </w:rPr>
        <w:t xml:space="preserve"> יושב ועוסק בתורה, שניות - יושב ודן את כל העולם כולו, כיון שרואה שנתחייב עולם </w:t>
      </w:r>
      <w:proofErr w:type="spellStart"/>
      <w:r w:rsidR="007B62FE" w:rsidRPr="007B62FE">
        <w:rPr>
          <w:rFonts w:cs="Narkisim"/>
          <w:szCs w:val="22"/>
          <w:rtl/>
        </w:rPr>
        <w:t>כלייה</w:t>
      </w:r>
      <w:proofErr w:type="spellEnd"/>
      <w:r w:rsidR="007B62FE" w:rsidRPr="007B62FE">
        <w:rPr>
          <w:rFonts w:cs="Narkisim"/>
          <w:szCs w:val="22"/>
          <w:rtl/>
        </w:rPr>
        <w:t xml:space="preserve">, עומד </w:t>
      </w:r>
      <w:proofErr w:type="spellStart"/>
      <w:r w:rsidR="007B62FE" w:rsidRPr="007B62FE">
        <w:rPr>
          <w:rFonts w:cs="Narkisim"/>
          <w:szCs w:val="22"/>
          <w:rtl/>
        </w:rPr>
        <w:t>מכסא</w:t>
      </w:r>
      <w:proofErr w:type="spellEnd"/>
      <w:r w:rsidR="007B62FE" w:rsidRPr="007B62FE">
        <w:rPr>
          <w:rFonts w:cs="Narkisim"/>
          <w:szCs w:val="22"/>
          <w:rtl/>
        </w:rPr>
        <w:t xml:space="preserve"> הדין ויושב על </w:t>
      </w:r>
      <w:proofErr w:type="spellStart"/>
      <w:r w:rsidR="007B62FE" w:rsidRPr="007B62FE">
        <w:rPr>
          <w:rFonts w:cs="Narkisim"/>
          <w:szCs w:val="22"/>
          <w:rtl/>
        </w:rPr>
        <w:t>כסא</w:t>
      </w:r>
      <w:proofErr w:type="spellEnd"/>
      <w:r w:rsidR="007B62FE" w:rsidRPr="007B62FE">
        <w:rPr>
          <w:rFonts w:cs="Narkisim"/>
          <w:szCs w:val="22"/>
          <w:rtl/>
        </w:rPr>
        <w:t xml:space="preserve"> רחמים, שלישיות - יושב וזן את כל העולם כולו מקרני ראמים עד ביצי כנים</w:t>
      </w:r>
      <w:r w:rsidR="007B62FE">
        <w:rPr>
          <w:rFonts w:cs="Narkisim" w:hint="cs"/>
          <w:szCs w:val="22"/>
          <w:rtl/>
        </w:rPr>
        <w:t xml:space="preserve">". </w:t>
      </w:r>
    </w:p>
    <w:sectPr w:rsidR="007B62FE" w:rsidRPr="007B27F6" w:rsidSect="00507C4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3FFB" w14:textId="77777777" w:rsidR="00546C53" w:rsidRDefault="00546C53">
      <w:r>
        <w:separator/>
      </w:r>
    </w:p>
  </w:endnote>
  <w:endnote w:type="continuationSeparator" w:id="0">
    <w:p w14:paraId="102185E7" w14:textId="77777777" w:rsidR="00546C53" w:rsidRDefault="005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1C4B" w14:textId="77777777" w:rsidR="006F6365" w:rsidRDefault="006F6365" w:rsidP="006F6365">
    <w:pPr>
      <w:pStyle w:val="a8"/>
      <w:jc w:val="right"/>
      <w:rPr>
        <w:rStyle w:val="af2"/>
        <w:rFonts w:hint="cs"/>
        <w:rtl/>
      </w:rPr>
    </w:pPr>
  </w:p>
  <w:p w14:paraId="2A4C318E" w14:textId="77777777"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C606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C6066">
      <w:rPr>
        <w:rStyle w:val="af2"/>
        <w:noProof/>
        <w:rtl/>
      </w:rPr>
      <w:t>3</w:t>
    </w:r>
    <w:r w:rsidRPr="00F8747C">
      <w:rPr>
        <w:rStyle w:val="af2"/>
      </w:rPr>
      <w:fldChar w:fldCharType="end"/>
    </w:r>
  </w:p>
  <w:p w14:paraId="4815DE64" w14:textId="77777777" w:rsidR="006F6365" w:rsidRPr="000238D2" w:rsidRDefault="006F6365" w:rsidP="006F6365">
    <w:pPr>
      <w:pStyle w:val="a8"/>
    </w:pPr>
  </w:p>
  <w:p w14:paraId="0A0178F3" w14:textId="77777777" w:rsidR="007B27F6" w:rsidRDefault="007B2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041B" w14:textId="77777777" w:rsidR="00546C53" w:rsidRDefault="00546C53">
      <w:r>
        <w:separator/>
      </w:r>
    </w:p>
  </w:footnote>
  <w:footnote w:type="continuationSeparator" w:id="0">
    <w:p w14:paraId="1DF24349" w14:textId="77777777" w:rsidR="00546C53" w:rsidRDefault="00546C53">
      <w:r>
        <w:continuationSeparator/>
      </w:r>
    </w:p>
  </w:footnote>
  <w:footnote w:id="1">
    <w:p w14:paraId="3B8513C5" w14:textId="77777777" w:rsidR="009B384E" w:rsidRDefault="009B384E" w:rsidP="00056BB5">
      <w:pPr>
        <w:pStyle w:val="a3"/>
        <w:rPr>
          <w:rFonts w:hint="cs"/>
        </w:rPr>
      </w:pPr>
      <w:r>
        <w:rPr>
          <w:rStyle w:val="a5"/>
        </w:rPr>
        <w:footnoteRef/>
      </w:r>
      <w:r>
        <w:rPr>
          <w:rtl/>
        </w:rPr>
        <w:t xml:space="preserve"> </w:t>
      </w:r>
      <w:r>
        <w:rPr>
          <w:rFonts w:hint="cs"/>
          <w:rtl/>
          <w:lang w:eastAsia="en-US"/>
        </w:rPr>
        <w:t>כך משבח בלעם, בברכתו השנייה לבני ישראל, את גבורת</w:t>
      </w:r>
      <w:r w:rsidR="00192A64">
        <w:rPr>
          <w:rFonts w:hint="cs"/>
          <w:rtl/>
          <w:lang w:eastAsia="en-US"/>
        </w:rPr>
        <w:t>ם של ישראל</w:t>
      </w:r>
      <w:r w:rsidR="00C47CC7">
        <w:rPr>
          <w:rFonts w:hint="cs"/>
          <w:rtl/>
          <w:lang w:eastAsia="en-US"/>
        </w:rPr>
        <w:t xml:space="preserve">, או של </w:t>
      </w:r>
      <w:r>
        <w:rPr>
          <w:rFonts w:hint="cs"/>
          <w:rtl/>
          <w:lang w:eastAsia="en-US"/>
        </w:rPr>
        <w:t>הקב"ה</w:t>
      </w:r>
      <w:r w:rsidR="00C47CC7">
        <w:rPr>
          <w:rFonts w:hint="cs"/>
          <w:rtl/>
          <w:lang w:eastAsia="en-US"/>
        </w:rPr>
        <w:t>,</w:t>
      </w:r>
      <w:r>
        <w:rPr>
          <w:rFonts w:hint="cs"/>
          <w:rtl/>
          <w:lang w:eastAsia="en-US"/>
        </w:rPr>
        <w:t xml:space="preserve"> </w:t>
      </w:r>
      <w:r w:rsidR="00192A64">
        <w:rPr>
          <w:rFonts w:hint="cs"/>
          <w:rtl/>
          <w:lang w:eastAsia="en-US"/>
        </w:rPr>
        <w:t>ש</w:t>
      </w:r>
      <w:r>
        <w:rPr>
          <w:rFonts w:hint="cs"/>
          <w:rtl/>
          <w:lang w:eastAsia="en-US"/>
        </w:rPr>
        <w:t>הוציא</w:t>
      </w:r>
      <w:r w:rsidR="00192A64">
        <w:rPr>
          <w:rFonts w:hint="cs"/>
          <w:rtl/>
          <w:lang w:eastAsia="en-US"/>
        </w:rPr>
        <w:t xml:space="preserve">ם </w:t>
      </w:r>
      <w:r>
        <w:rPr>
          <w:rFonts w:hint="cs"/>
          <w:rtl/>
          <w:lang w:eastAsia="en-US"/>
        </w:rPr>
        <w:t xml:space="preserve">ממצרים. </w:t>
      </w:r>
      <w:r w:rsidR="00056BB5">
        <w:rPr>
          <w:rFonts w:hint="cs"/>
          <w:rtl/>
          <w:lang w:eastAsia="en-US"/>
        </w:rPr>
        <w:t>למי תועפות הראם</w:t>
      </w:r>
      <w:r w:rsidR="00302055">
        <w:rPr>
          <w:rFonts w:hint="cs"/>
          <w:rtl/>
          <w:lang w:eastAsia="en-US"/>
        </w:rPr>
        <w:t>, מי הוא "לו",</w:t>
      </w:r>
      <w:r w:rsidR="00056BB5">
        <w:rPr>
          <w:rFonts w:hint="cs"/>
          <w:rtl/>
          <w:lang w:eastAsia="en-US"/>
        </w:rPr>
        <w:t xml:space="preserve"> כפי שנראה להלן בדעות השונות</w:t>
      </w:r>
      <w:r w:rsidR="00302055">
        <w:rPr>
          <w:rFonts w:hint="cs"/>
          <w:rtl/>
          <w:lang w:eastAsia="en-US"/>
        </w:rPr>
        <w:t>.</w:t>
      </w:r>
      <w:r w:rsidR="00056BB5" w:rsidRPr="00056BB5">
        <w:rPr>
          <w:rFonts w:hint="cs"/>
          <w:rtl/>
          <w:lang w:eastAsia="en-US"/>
        </w:rPr>
        <w:t xml:space="preserve"> </w:t>
      </w:r>
      <w:r w:rsidR="00056BB5">
        <w:rPr>
          <w:rFonts w:hint="cs"/>
          <w:rtl/>
          <w:lang w:eastAsia="en-US"/>
        </w:rPr>
        <w:t xml:space="preserve">דימוי זה </w:t>
      </w:r>
      <w:r>
        <w:rPr>
          <w:rFonts w:hint="cs"/>
          <w:rtl/>
          <w:lang w:eastAsia="en-US"/>
        </w:rPr>
        <w:t xml:space="preserve">חוזר </w:t>
      </w:r>
      <w:r w:rsidR="00056BB5">
        <w:rPr>
          <w:rFonts w:hint="cs"/>
          <w:rtl/>
          <w:lang w:eastAsia="en-US"/>
        </w:rPr>
        <w:t>ב</w:t>
      </w:r>
      <w:r>
        <w:rPr>
          <w:rFonts w:hint="cs"/>
          <w:rtl/>
          <w:lang w:eastAsia="en-US"/>
        </w:rPr>
        <w:t>הרחבה בברכה השלישית, זו שלאחריה ס</w:t>
      </w:r>
      <w:r w:rsidR="00192A64">
        <w:rPr>
          <w:rFonts w:hint="eastAsia"/>
          <w:rtl/>
          <w:lang w:eastAsia="en-US"/>
        </w:rPr>
        <w:t>ָ</w:t>
      </w:r>
      <w:r>
        <w:rPr>
          <w:rFonts w:hint="cs"/>
          <w:rtl/>
          <w:lang w:eastAsia="en-US"/>
        </w:rPr>
        <w:t>פ</w:t>
      </w:r>
      <w:r w:rsidR="00192A64">
        <w:rPr>
          <w:rFonts w:hint="eastAsia"/>
          <w:rtl/>
          <w:lang w:eastAsia="en-US"/>
        </w:rPr>
        <w:t>ָ</w:t>
      </w:r>
      <w:r>
        <w:rPr>
          <w:rFonts w:hint="cs"/>
          <w:rtl/>
          <w:lang w:eastAsia="en-US"/>
        </w:rPr>
        <w:t xml:space="preserve">ק בלק את כפיו והחליט שאין יותר תוחלת </w:t>
      </w:r>
      <w:r w:rsidR="00192A64">
        <w:rPr>
          <w:rFonts w:hint="cs"/>
          <w:rtl/>
          <w:lang w:eastAsia="en-US"/>
        </w:rPr>
        <w:t>מ</w:t>
      </w:r>
      <w:r>
        <w:rPr>
          <w:rFonts w:hint="cs"/>
          <w:rtl/>
          <w:lang w:eastAsia="en-US"/>
        </w:rPr>
        <w:t xml:space="preserve">בלעם, </w:t>
      </w:r>
      <w:r w:rsidRPr="007B27F6">
        <w:rPr>
          <w:rFonts w:hint="eastAsia"/>
          <w:rtl/>
          <w:lang w:eastAsia="en-US"/>
        </w:rPr>
        <w:t>במדבר</w:t>
      </w:r>
      <w:r w:rsidRPr="007B27F6">
        <w:rPr>
          <w:rtl/>
          <w:lang w:eastAsia="en-US"/>
        </w:rPr>
        <w:t xml:space="preserve"> </w:t>
      </w:r>
      <w:r w:rsidRPr="007B27F6">
        <w:rPr>
          <w:rFonts w:hint="eastAsia"/>
          <w:rtl/>
          <w:lang w:eastAsia="en-US"/>
        </w:rPr>
        <w:t>כד</w:t>
      </w:r>
      <w:r w:rsidRPr="007B27F6">
        <w:rPr>
          <w:rtl/>
          <w:lang w:eastAsia="en-US"/>
        </w:rPr>
        <w:t xml:space="preserve"> </w:t>
      </w:r>
      <w:r w:rsidRPr="007B27F6">
        <w:rPr>
          <w:rFonts w:hint="cs"/>
          <w:rtl/>
          <w:lang w:eastAsia="en-US"/>
        </w:rPr>
        <w:t xml:space="preserve">ח: </w:t>
      </w:r>
      <w:r>
        <w:rPr>
          <w:rFonts w:hint="cs"/>
          <w:rtl/>
          <w:lang w:eastAsia="en-US"/>
        </w:rPr>
        <w:t>"</w:t>
      </w:r>
      <w:r w:rsidRPr="007B27F6">
        <w:rPr>
          <w:rFonts w:hint="eastAsia"/>
          <w:rtl/>
          <w:lang w:eastAsia="en-US"/>
        </w:rPr>
        <w:t>אֵל</w:t>
      </w:r>
      <w:r w:rsidRPr="007B27F6">
        <w:rPr>
          <w:rtl/>
          <w:lang w:eastAsia="en-US"/>
        </w:rPr>
        <w:t xml:space="preserve"> </w:t>
      </w:r>
      <w:r w:rsidRPr="007B27F6">
        <w:rPr>
          <w:rFonts w:hint="eastAsia"/>
          <w:rtl/>
          <w:lang w:eastAsia="en-US"/>
        </w:rPr>
        <w:t>מוֹצִיאוֹ</w:t>
      </w:r>
      <w:r w:rsidRPr="007B27F6">
        <w:rPr>
          <w:rtl/>
          <w:lang w:eastAsia="en-US"/>
        </w:rPr>
        <w:t xml:space="preserve"> </w:t>
      </w:r>
      <w:r w:rsidRPr="007B27F6">
        <w:rPr>
          <w:rFonts w:hint="eastAsia"/>
          <w:rtl/>
          <w:lang w:eastAsia="en-US"/>
        </w:rPr>
        <w:t>מִמִּצְרַיִם</w:t>
      </w:r>
      <w:r w:rsidRPr="007B27F6">
        <w:rPr>
          <w:rtl/>
          <w:lang w:eastAsia="en-US"/>
        </w:rPr>
        <w:t xml:space="preserve"> </w:t>
      </w:r>
      <w:proofErr w:type="spellStart"/>
      <w:r w:rsidRPr="007B27F6">
        <w:rPr>
          <w:rFonts w:hint="eastAsia"/>
          <w:rtl/>
          <w:lang w:eastAsia="en-US"/>
        </w:rPr>
        <w:t>כְּתוֹעֲפֹת</w:t>
      </w:r>
      <w:proofErr w:type="spellEnd"/>
      <w:r w:rsidRPr="007B27F6">
        <w:rPr>
          <w:rtl/>
          <w:lang w:eastAsia="en-US"/>
        </w:rPr>
        <w:t xml:space="preserve"> </w:t>
      </w:r>
      <w:r w:rsidRPr="007B27F6">
        <w:rPr>
          <w:rFonts w:hint="eastAsia"/>
          <w:rtl/>
          <w:lang w:eastAsia="en-US"/>
        </w:rPr>
        <w:t>רְאֵם</w:t>
      </w:r>
      <w:r w:rsidRPr="007B27F6">
        <w:rPr>
          <w:rtl/>
          <w:lang w:eastAsia="en-US"/>
        </w:rPr>
        <w:t xml:space="preserve"> </w:t>
      </w:r>
      <w:r w:rsidRPr="007B27F6">
        <w:rPr>
          <w:rFonts w:hint="eastAsia"/>
          <w:rtl/>
          <w:lang w:eastAsia="en-US"/>
        </w:rPr>
        <w:t>לוֹ</w:t>
      </w:r>
      <w:r w:rsidRPr="007B27F6">
        <w:rPr>
          <w:rtl/>
          <w:lang w:eastAsia="en-US"/>
        </w:rPr>
        <w:t xml:space="preserve"> </w:t>
      </w:r>
      <w:r w:rsidRPr="007B27F6">
        <w:rPr>
          <w:rFonts w:hint="eastAsia"/>
          <w:rtl/>
          <w:lang w:eastAsia="en-US"/>
        </w:rPr>
        <w:t>יֹאכַל</w:t>
      </w:r>
      <w:r w:rsidRPr="007B27F6">
        <w:rPr>
          <w:rtl/>
          <w:lang w:eastAsia="en-US"/>
        </w:rPr>
        <w:t xml:space="preserve"> </w:t>
      </w:r>
      <w:r w:rsidRPr="007B27F6">
        <w:rPr>
          <w:rFonts w:hint="eastAsia"/>
          <w:rtl/>
          <w:lang w:eastAsia="en-US"/>
        </w:rPr>
        <w:t>גּוֹיִם</w:t>
      </w:r>
      <w:r w:rsidRPr="007B27F6">
        <w:rPr>
          <w:rtl/>
          <w:lang w:eastAsia="en-US"/>
        </w:rPr>
        <w:t xml:space="preserve"> </w:t>
      </w:r>
      <w:proofErr w:type="spellStart"/>
      <w:r w:rsidRPr="007B27F6">
        <w:rPr>
          <w:rFonts w:hint="eastAsia"/>
          <w:rtl/>
          <w:lang w:eastAsia="en-US"/>
        </w:rPr>
        <w:t>צָרָיו</w:t>
      </w:r>
      <w:proofErr w:type="spellEnd"/>
      <w:r w:rsidRPr="007B27F6">
        <w:rPr>
          <w:rtl/>
          <w:lang w:eastAsia="en-US"/>
        </w:rPr>
        <w:t xml:space="preserve"> </w:t>
      </w:r>
      <w:proofErr w:type="spellStart"/>
      <w:r w:rsidRPr="007B27F6">
        <w:rPr>
          <w:rFonts w:hint="eastAsia"/>
          <w:rtl/>
          <w:lang w:eastAsia="en-US"/>
        </w:rPr>
        <w:t>וְעַצְמֹתֵיהֶם</w:t>
      </w:r>
      <w:proofErr w:type="spellEnd"/>
      <w:r w:rsidRPr="007B27F6">
        <w:rPr>
          <w:rtl/>
          <w:lang w:eastAsia="en-US"/>
        </w:rPr>
        <w:t xml:space="preserve"> </w:t>
      </w:r>
      <w:r w:rsidRPr="007B27F6">
        <w:rPr>
          <w:rFonts w:hint="eastAsia"/>
          <w:rtl/>
          <w:lang w:eastAsia="en-US"/>
        </w:rPr>
        <w:t>יְגָרֵם</w:t>
      </w:r>
      <w:r w:rsidRPr="007B27F6">
        <w:rPr>
          <w:rtl/>
          <w:lang w:eastAsia="en-US"/>
        </w:rPr>
        <w:t xml:space="preserve"> </w:t>
      </w:r>
      <w:r w:rsidRPr="007B27F6">
        <w:rPr>
          <w:rFonts w:hint="eastAsia"/>
          <w:rtl/>
          <w:lang w:eastAsia="en-US"/>
        </w:rPr>
        <w:t>וְחִצָּיו</w:t>
      </w:r>
      <w:r w:rsidRPr="007B27F6">
        <w:rPr>
          <w:rtl/>
          <w:lang w:eastAsia="en-US"/>
        </w:rPr>
        <w:t xml:space="preserve"> </w:t>
      </w:r>
      <w:r w:rsidRPr="007B27F6">
        <w:rPr>
          <w:rFonts w:hint="eastAsia"/>
          <w:rtl/>
          <w:lang w:eastAsia="en-US"/>
        </w:rPr>
        <w:t>יִמְחָץ</w:t>
      </w:r>
      <w:r>
        <w:rPr>
          <w:rFonts w:hint="cs"/>
          <w:rtl/>
          <w:lang w:eastAsia="en-US"/>
        </w:rPr>
        <w:t>".</w:t>
      </w:r>
      <w:r w:rsidR="00170FFC">
        <w:rPr>
          <w:rFonts w:hint="cs"/>
          <w:rtl/>
        </w:rPr>
        <w:t xml:space="preserve"> שי</w:t>
      </w:r>
      <w:r w:rsidR="00507C49">
        <w:rPr>
          <w:rFonts w:hint="cs"/>
          <w:rtl/>
        </w:rPr>
        <w:t>מו</w:t>
      </w:r>
      <w:r w:rsidR="00170FFC">
        <w:rPr>
          <w:rFonts w:hint="cs"/>
          <w:rtl/>
        </w:rPr>
        <w:t xml:space="preserve"> לב לשינוי הלשון של "</w:t>
      </w:r>
      <w:r w:rsidR="00354F6B">
        <w:rPr>
          <w:rFonts w:hint="cs"/>
          <w:rtl/>
        </w:rPr>
        <w:t xml:space="preserve">מוציאו" מול "מוציאם" שבא </w:t>
      </w:r>
      <w:r w:rsidR="00192A64">
        <w:rPr>
          <w:rFonts w:hint="cs"/>
          <w:rtl/>
        </w:rPr>
        <w:t xml:space="preserve">אולי </w:t>
      </w:r>
      <w:r w:rsidR="00354F6B">
        <w:rPr>
          <w:rFonts w:hint="cs"/>
          <w:rtl/>
        </w:rPr>
        <w:t xml:space="preserve">להורות </w:t>
      </w:r>
      <w:r w:rsidR="00192A64">
        <w:rPr>
          <w:rFonts w:hint="cs"/>
          <w:rtl/>
        </w:rPr>
        <w:t>שגם בפסוק הראשון בו כתוב "מוציאם" הכוונה בתיאור</w:t>
      </w:r>
      <w:r w:rsidR="007C6C65">
        <w:rPr>
          <w:rFonts w:hint="cs"/>
          <w:rtl/>
        </w:rPr>
        <w:t xml:space="preserve"> תועפות הראם וכוחו היא לעם ישראל ולא לקב"ה</w:t>
      </w:r>
      <w:r w:rsidR="00114B08">
        <w:rPr>
          <w:rFonts w:hint="cs"/>
          <w:rtl/>
        </w:rPr>
        <w:t>. הנשוא הופך לנושא</w:t>
      </w:r>
      <w:r w:rsidR="007C6C65">
        <w:rPr>
          <w:rFonts w:hint="cs"/>
          <w:rtl/>
        </w:rPr>
        <w:t>.</w:t>
      </w:r>
      <w:r w:rsidR="00192A64">
        <w:rPr>
          <w:rFonts w:hint="cs"/>
          <w:rtl/>
        </w:rPr>
        <w:t xml:space="preserve"> </w:t>
      </w:r>
    </w:p>
  </w:footnote>
  <w:footnote w:id="2">
    <w:p w14:paraId="7B5431F2" w14:textId="77777777" w:rsidR="0011068B" w:rsidRDefault="0011068B" w:rsidP="00BB2F75">
      <w:pPr>
        <w:pStyle w:val="a3"/>
        <w:rPr>
          <w:rFonts w:hint="cs"/>
        </w:rPr>
      </w:pPr>
      <w:r>
        <w:rPr>
          <w:rStyle w:val="a5"/>
        </w:rPr>
        <w:footnoteRef/>
      </w:r>
      <w:r>
        <w:rPr>
          <w:rtl/>
        </w:rPr>
        <w:t xml:space="preserve"> </w:t>
      </w:r>
      <w:r>
        <w:rPr>
          <w:rFonts w:hint="cs"/>
          <w:rtl/>
          <w:lang w:eastAsia="en-US"/>
        </w:rPr>
        <w:t xml:space="preserve">פרק </w:t>
      </w:r>
      <w:proofErr w:type="spellStart"/>
      <w:r>
        <w:rPr>
          <w:rFonts w:hint="cs"/>
          <w:rtl/>
          <w:lang w:eastAsia="en-US"/>
        </w:rPr>
        <w:t>כט</w:t>
      </w:r>
      <w:proofErr w:type="spellEnd"/>
      <w:r>
        <w:rPr>
          <w:rFonts w:hint="cs"/>
          <w:rtl/>
          <w:lang w:eastAsia="en-US"/>
        </w:rPr>
        <w:t xml:space="preserve"> שאנחנו אומרים בתפילת קבלת שבת מתאר את כוחו של הקב"ה שמרקיד את הרי הלבנון או ארזי הלבנון כמו עגל צעיר שמקפץ ומשתובב. </w:t>
      </w:r>
      <w:r w:rsidR="00507C49">
        <w:rPr>
          <w:rFonts w:hint="cs"/>
          <w:rtl/>
          <w:lang w:eastAsia="en-US"/>
        </w:rPr>
        <w:t>ראו</w:t>
      </w:r>
      <w:r>
        <w:rPr>
          <w:rFonts w:hint="cs"/>
          <w:rtl/>
          <w:lang w:eastAsia="en-US"/>
        </w:rPr>
        <w:t xml:space="preserve"> המדרשים על פרק זה שהוא </w:t>
      </w:r>
      <w:r w:rsidR="00085756">
        <w:rPr>
          <w:rFonts w:hint="cs"/>
          <w:rtl/>
          <w:lang w:eastAsia="en-US"/>
        </w:rPr>
        <w:t>אחד מהאסמכתאו</w:t>
      </w:r>
      <w:r w:rsidR="00085756">
        <w:rPr>
          <w:rFonts w:hint="eastAsia"/>
          <w:rtl/>
          <w:lang w:eastAsia="en-US"/>
        </w:rPr>
        <w:t>ת</w:t>
      </w:r>
      <w:r w:rsidR="00085756">
        <w:rPr>
          <w:rFonts w:hint="cs"/>
          <w:rtl/>
          <w:lang w:eastAsia="en-US"/>
        </w:rPr>
        <w:t xml:space="preserve"> לתפילת </w:t>
      </w:r>
      <w:r>
        <w:rPr>
          <w:rFonts w:hint="cs"/>
          <w:rtl/>
          <w:lang w:eastAsia="en-US"/>
        </w:rPr>
        <w:t>שמונה עשרה</w:t>
      </w:r>
      <w:r w:rsidR="00085756">
        <w:rPr>
          <w:rFonts w:hint="cs"/>
          <w:rtl/>
        </w:rPr>
        <w:t xml:space="preserve">, משום שיש בו שמונה עשרה אזכרות של שם ה' (ברכות </w:t>
      </w:r>
      <w:proofErr w:type="spellStart"/>
      <w:r w:rsidR="00085756">
        <w:rPr>
          <w:rFonts w:hint="cs"/>
          <w:rtl/>
        </w:rPr>
        <w:t>כח</w:t>
      </w:r>
      <w:proofErr w:type="spellEnd"/>
      <w:r w:rsidR="00085756">
        <w:rPr>
          <w:rFonts w:hint="cs"/>
          <w:rtl/>
        </w:rPr>
        <w:t xml:space="preserve"> ע"ב, מדרש תהלים מזמור </w:t>
      </w:r>
      <w:proofErr w:type="spellStart"/>
      <w:r w:rsidR="00085756">
        <w:rPr>
          <w:rFonts w:hint="cs"/>
          <w:rtl/>
        </w:rPr>
        <w:t>כט</w:t>
      </w:r>
      <w:proofErr w:type="spellEnd"/>
      <w:r w:rsidR="00085756">
        <w:rPr>
          <w:rFonts w:hint="cs"/>
          <w:rtl/>
        </w:rPr>
        <w:t>). ואולי זו סיבה שאנו אומרים פרק זה בקבלת שבת</w:t>
      </w:r>
      <w:r w:rsidR="007329DA">
        <w:rPr>
          <w:rFonts w:hint="cs"/>
          <w:rtl/>
        </w:rPr>
        <w:t>, לפני הפיוט לכה דודי,</w:t>
      </w:r>
      <w:r w:rsidR="00085756">
        <w:rPr>
          <w:rFonts w:hint="cs"/>
          <w:rtl/>
        </w:rPr>
        <w:t xml:space="preserve"> כ"פיצוי" לתפילת שמונה עשרה שאיננה נאמרת בשבת ובמקומה באה </w:t>
      </w:r>
      <w:r w:rsidR="007329DA">
        <w:rPr>
          <w:rFonts w:hint="cs"/>
          <w:rtl/>
        </w:rPr>
        <w:t>תפיל</w:t>
      </w:r>
      <w:r w:rsidR="00085756">
        <w:rPr>
          <w:rFonts w:hint="cs"/>
          <w:rtl/>
        </w:rPr>
        <w:t>ת שבע.</w:t>
      </w:r>
    </w:p>
  </w:footnote>
  <w:footnote w:id="3">
    <w:p w14:paraId="680D18C2" w14:textId="77777777" w:rsidR="00354F6B" w:rsidRDefault="00354F6B" w:rsidP="00426B77">
      <w:pPr>
        <w:pStyle w:val="a3"/>
        <w:rPr>
          <w:rFonts w:hint="cs"/>
        </w:rPr>
      </w:pPr>
      <w:r>
        <w:rPr>
          <w:rStyle w:val="a5"/>
        </w:rPr>
        <w:footnoteRef/>
      </w:r>
      <w:r>
        <w:rPr>
          <w:rtl/>
        </w:rPr>
        <w:t xml:space="preserve"> </w:t>
      </w:r>
      <w:r w:rsidRPr="00085756">
        <w:rPr>
          <w:rFonts w:hint="cs"/>
          <w:rtl/>
        </w:rPr>
        <w:t>ישעיהו מתאר את הראם הגדול והבוגר</w:t>
      </w:r>
      <w:r>
        <w:rPr>
          <w:rFonts w:hint="cs"/>
          <w:rtl/>
          <w:lang w:eastAsia="en-US"/>
        </w:rPr>
        <w:t xml:space="preserve">, </w:t>
      </w:r>
      <w:r>
        <w:rPr>
          <w:rFonts w:hint="cs"/>
          <w:rtl/>
        </w:rPr>
        <w:t xml:space="preserve">שהוא חיה רבת </w:t>
      </w:r>
      <w:proofErr w:type="spellStart"/>
      <w:r>
        <w:rPr>
          <w:rFonts w:hint="cs"/>
          <w:rtl/>
        </w:rPr>
        <w:t>כח</w:t>
      </w:r>
      <w:proofErr w:type="spellEnd"/>
      <w:r>
        <w:rPr>
          <w:rFonts w:hint="cs"/>
          <w:rtl/>
        </w:rPr>
        <w:t xml:space="preserve"> </w:t>
      </w:r>
      <w:r w:rsidRPr="00085756">
        <w:rPr>
          <w:rFonts w:hint="cs"/>
          <w:rtl/>
        </w:rPr>
        <w:t>ממין השור או הפרים</w:t>
      </w:r>
      <w:r w:rsidR="00BB2F75">
        <w:rPr>
          <w:rFonts w:hint="cs"/>
          <w:rtl/>
        </w:rPr>
        <w:t>,</w:t>
      </w:r>
      <w:r>
        <w:rPr>
          <w:rFonts w:hint="cs"/>
          <w:rtl/>
        </w:rPr>
        <w:t xml:space="preserve"> שדמם הנשפך והניגר כמים על האדמה מסמל את פורענות אדום שהנביא מתאר שם. אזכור נוסף של הראם הבוגר ("ה</w:t>
      </w:r>
      <w:r>
        <w:rPr>
          <w:rFonts w:hint="eastAsia"/>
          <w:rtl/>
        </w:rPr>
        <w:t>ָ</w:t>
      </w:r>
      <w:r>
        <w:rPr>
          <w:rFonts w:hint="cs"/>
          <w:rtl/>
        </w:rPr>
        <w:t>ר</w:t>
      </w:r>
      <w:r>
        <w:rPr>
          <w:rFonts w:hint="eastAsia"/>
          <w:rtl/>
        </w:rPr>
        <w:t>ֵ</w:t>
      </w:r>
      <w:r>
        <w:rPr>
          <w:rFonts w:hint="cs"/>
          <w:rtl/>
        </w:rPr>
        <w:t>ים")</w:t>
      </w:r>
      <w:r>
        <w:rPr>
          <w:rFonts w:hint="cs"/>
          <w:rtl/>
          <w:lang w:eastAsia="en-US"/>
        </w:rPr>
        <w:t xml:space="preserve"> הוא באיוב פרק לט בתשובת ה' לאיוב "מן הסערה", </w:t>
      </w:r>
      <w:r>
        <w:rPr>
          <w:rtl/>
          <w:lang w:eastAsia="en-US"/>
        </w:rPr>
        <w:t>איוב לט ט</w:t>
      </w:r>
      <w:r>
        <w:rPr>
          <w:rFonts w:hint="cs"/>
          <w:rtl/>
          <w:lang w:eastAsia="en-US"/>
        </w:rPr>
        <w:t>-י: "</w:t>
      </w:r>
      <w:r>
        <w:rPr>
          <w:rtl/>
          <w:lang w:eastAsia="en-US"/>
        </w:rPr>
        <w:t xml:space="preserve">הֲיֹאבֶה </w:t>
      </w:r>
      <w:proofErr w:type="spellStart"/>
      <w:r>
        <w:rPr>
          <w:rtl/>
          <w:lang w:eastAsia="en-US"/>
        </w:rPr>
        <w:t>רֵּים</w:t>
      </w:r>
      <w:proofErr w:type="spellEnd"/>
      <w:r>
        <w:rPr>
          <w:rtl/>
          <w:lang w:eastAsia="en-US"/>
        </w:rPr>
        <w:t xml:space="preserve"> עָבְדֶךָ </w:t>
      </w:r>
      <w:proofErr w:type="spellStart"/>
      <w:r>
        <w:rPr>
          <w:rtl/>
          <w:lang w:eastAsia="en-US"/>
        </w:rPr>
        <w:t>אִם־יָלִין</w:t>
      </w:r>
      <w:proofErr w:type="spellEnd"/>
      <w:r>
        <w:rPr>
          <w:rtl/>
          <w:lang w:eastAsia="en-US"/>
        </w:rPr>
        <w:t xml:space="preserve"> </w:t>
      </w:r>
      <w:proofErr w:type="spellStart"/>
      <w:r>
        <w:rPr>
          <w:rtl/>
          <w:lang w:eastAsia="en-US"/>
        </w:rPr>
        <w:t>עַל־אֲבוּסֶך</w:t>
      </w:r>
      <w:proofErr w:type="spellEnd"/>
      <w:r>
        <w:rPr>
          <w:rtl/>
          <w:lang w:eastAsia="en-US"/>
        </w:rPr>
        <w:t>ָ:</w:t>
      </w:r>
      <w:r>
        <w:rPr>
          <w:rFonts w:hint="cs"/>
          <w:rtl/>
          <w:lang w:eastAsia="en-US"/>
        </w:rPr>
        <w:t xml:space="preserve"> </w:t>
      </w:r>
      <w:proofErr w:type="spellStart"/>
      <w:r>
        <w:rPr>
          <w:rtl/>
          <w:lang w:eastAsia="en-US"/>
        </w:rPr>
        <w:t>הֲתִקְשָׁר־רֵים</w:t>
      </w:r>
      <w:proofErr w:type="spellEnd"/>
      <w:r>
        <w:rPr>
          <w:rtl/>
          <w:lang w:eastAsia="en-US"/>
        </w:rPr>
        <w:t xml:space="preserve"> בְּתֶלֶם </w:t>
      </w:r>
      <w:proofErr w:type="spellStart"/>
      <w:r>
        <w:rPr>
          <w:rtl/>
          <w:lang w:eastAsia="en-US"/>
        </w:rPr>
        <w:t>עֲבֹתו</w:t>
      </w:r>
      <w:proofErr w:type="spellEnd"/>
      <w:r>
        <w:rPr>
          <w:rtl/>
          <w:lang w:eastAsia="en-US"/>
        </w:rPr>
        <w:t xml:space="preserve">ֹ </w:t>
      </w:r>
      <w:proofErr w:type="spellStart"/>
      <w:r>
        <w:rPr>
          <w:rtl/>
          <w:lang w:eastAsia="en-US"/>
        </w:rPr>
        <w:t>אִם־יְשַׂדֵּד</w:t>
      </w:r>
      <w:proofErr w:type="spellEnd"/>
      <w:r>
        <w:rPr>
          <w:rtl/>
          <w:lang w:eastAsia="en-US"/>
        </w:rPr>
        <w:t xml:space="preserve"> עֲמָקִים אַחֲרֶיךָ</w:t>
      </w:r>
      <w:r>
        <w:rPr>
          <w:rFonts w:hint="cs"/>
          <w:rtl/>
          <w:lang w:eastAsia="en-US"/>
        </w:rPr>
        <w:t>"</w:t>
      </w:r>
      <w:r w:rsidR="00426B77">
        <w:rPr>
          <w:rFonts w:hint="cs"/>
          <w:rtl/>
          <w:lang w:eastAsia="en-US"/>
        </w:rPr>
        <w:t xml:space="preserve"> - </w:t>
      </w:r>
      <w:r>
        <w:rPr>
          <w:rFonts w:hint="cs"/>
          <w:rtl/>
          <w:lang w:eastAsia="en-US"/>
        </w:rPr>
        <w:t>כאן משמע שהראם הוא פר בר שאינו ניתן לאילוף</w:t>
      </w:r>
      <w:r w:rsidR="00BB2F75">
        <w:rPr>
          <w:rFonts w:hint="cs"/>
          <w:rtl/>
          <w:lang w:eastAsia="en-US"/>
        </w:rPr>
        <w:t xml:space="preserve">. </w:t>
      </w:r>
      <w:r>
        <w:rPr>
          <w:rFonts w:hint="cs"/>
          <w:rtl/>
          <w:lang w:eastAsia="en-US"/>
        </w:rPr>
        <w:t xml:space="preserve">פסוקים אלה מחזקים את פסוקי התורה על גודל כוחו של הראם. </w:t>
      </w:r>
      <w:r w:rsidR="007A2911">
        <w:rPr>
          <w:rFonts w:hint="cs"/>
          <w:rtl/>
          <w:lang w:eastAsia="en-US"/>
        </w:rPr>
        <w:t xml:space="preserve">האם בכך מיצינו את כל "הראם" שבמקרא? לא, יש עוד </w:t>
      </w:r>
      <w:r w:rsidR="004A00B1">
        <w:rPr>
          <w:rFonts w:hint="cs"/>
          <w:rtl/>
          <w:lang w:eastAsia="en-US"/>
        </w:rPr>
        <w:t xml:space="preserve">שנראה להלן ובלי </w:t>
      </w:r>
      <w:r w:rsidR="007A2911">
        <w:rPr>
          <w:rFonts w:hint="cs"/>
          <w:rtl/>
          <w:lang w:eastAsia="en-US"/>
        </w:rPr>
        <w:t>"תועפות" שיכול</w:t>
      </w:r>
      <w:r w:rsidR="00304C72">
        <w:rPr>
          <w:rFonts w:hint="cs"/>
          <w:rtl/>
          <w:lang w:eastAsia="en-US"/>
        </w:rPr>
        <w:t>ים</w:t>
      </w:r>
      <w:r w:rsidR="007A2911">
        <w:rPr>
          <w:rFonts w:hint="cs"/>
          <w:rtl/>
          <w:lang w:eastAsia="en-US"/>
        </w:rPr>
        <w:t xml:space="preserve"> אגב לסייע לנו גם בהבנת המילה </w:t>
      </w:r>
      <w:r>
        <w:rPr>
          <w:rFonts w:hint="cs"/>
          <w:rtl/>
          <w:lang w:eastAsia="en-US"/>
        </w:rPr>
        <w:t>"תועפות"</w:t>
      </w:r>
      <w:r w:rsidR="007A2911">
        <w:rPr>
          <w:rFonts w:hint="cs"/>
          <w:rtl/>
          <w:lang w:eastAsia="en-US"/>
        </w:rPr>
        <w:t xml:space="preserve">. </w:t>
      </w:r>
    </w:p>
  </w:footnote>
  <w:footnote w:id="4">
    <w:p w14:paraId="597BB074" w14:textId="77777777" w:rsidR="00711D1F" w:rsidRDefault="00711D1F" w:rsidP="00EC313B">
      <w:pPr>
        <w:pStyle w:val="a3"/>
        <w:rPr>
          <w:rFonts w:hint="cs"/>
        </w:rPr>
      </w:pPr>
      <w:r>
        <w:rPr>
          <w:rStyle w:val="a5"/>
        </w:rPr>
        <w:footnoteRef/>
      </w:r>
      <w:r>
        <w:rPr>
          <w:rtl/>
        </w:rPr>
        <w:t xml:space="preserve"> </w:t>
      </w:r>
      <w:r>
        <w:rPr>
          <w:rFonts w:hint="cs"/>
          <w:rtl/>
          <w:lang w:eastAsia="en-US"/>
        </w:rPr>
        <w:t xml:space="preserve">בחיפושנו אחרי "תועפות" נוספות במקרא, </w:t>
      </w:r>
      <w:r w:rsidR="00EC313B">
        <w:rPr>
          <w:rFonts w:hint="cs"/>
          <w:rtl/>
          <w:lang w:eastAsia="en-US"/>
        </w:rPr>
        <w:t xml:space="preserve">חזרנו שוב לספר </w:t>
      </w:r>
      <w:r>
        <w:rPr>
          <w:rFonts w:hint="cs"/>
          <w:rtl/>
          <w:lang w:eastAsia="en-US"/>
        </w:rPr>
        <w:t>תהלים, ו</w:t>
      </w:r>
      <w:r w:rsidR="00EC313B">
        <w:rPr>
          <w:rFonts w:hint="cs"/>
          <w:rtl/>
          <w:lang w:eastAsia="en-US"/>
        </w:rPr>
        <w:t>ל</w:t>
      </w:r>
      <w:r>
        <w:rPr>
          <w:rFonts w:hint="cs"/>
          <w:rtl/>
          <w:lang w:eastAsia="en-US"/>
        </w:rPr>
        <w:t xml:space="preserve">פרקי קבלת שבת והפעם בפרק הראשון "לכו נרננה". תועפות ההרים הם כפשוטו גובהם, חוזקם ועוצמתם של ההרים, כפי שמציינים פרשנים רבים שחלקם נראה להלן, ומכאן השלכה חוזרת על תועפות הראם שהוא כוחו, חוזקו ולהלן נראה גם </w:t>
      </w:r>
      <w:r w:rsidR="00426B77">
        <w:rPr>
          <w:rFonts w:hint="cs"/>
          <w:rtl/>
          <w:lang w:eastAsia="en-US"/>
        </w:rPr>
        <w:t xml:space="preserve">את </w:t>
      </w:r>
      <w:r>
        <w:rPr>
          <w:rFonts w:hint="cs"/>
          <w:rtl/>
          <w:lang w:eastAsia="en-US"/>
        </w:rPr>
        <w:t>גובהו.</w:t>
      </w:r>
    </w:p>
  </w:footnote>
  <w:footnote w:id="5">
    <w:p w14:paraId="792D3425" w14:textId="77777777" w:rsidR="00953F6B" w:rsidRDefault="00953F6B" w:rsidP="00953F6B">
      <w:pPr>
        <w:pStyle w:val="a3"/>
        <w:rPr>
          <w:rFonts w:hint="cs"/>
        </w:rPr>
      </w:pPr>
      <w:r>
        <w:rPr>
          <w:rStyle w:val="a5"/>
        </w:rPr>
        <w:footnoteRef/>
      </w:r>
      <w:r>
        <w:rPr>
          <w:rtl/>
        </w:rPr>
        <w:t xml:space="preserve"> </w:t>
      </w:r>
      <w:r>
        <w:rPr>
          <w:rFonts w:hint="cs"/>
          <w:rtl/>
        </w:rPr>
        <w:t xml:space="preserve">"תועפות" נוסף (השני והאחרון במקרא) נשמע לאוזן ימינו ביטוי מוכר: "כסף תועפות" או הון תועפות (ובימינו לא חסר גם "הון תופעות" </w:t>
      </w:r>
      <w:proofErr w:type="spellStart"/>
      <w:r w:rsidR="00507C49">
        <w:rPr>
          <w:rFonts w:hint="cs"/>
          <w:rtl/>
        </w:rPr>
        <w:t>והתעופפיות</w:t>
      </w:r>
      <w:proofErr w:type="spellEnd"/>
      <w:r w:rsidR="00507C49">
        <w:rPr>
          <w:rFonts w:hint="cs"/>
          <w:rtl/>
        </w:rPr>
        <w:t xml:space="preserve"> </w:t>
      </w:r>
      <w:r>
        <w:rPr>
          <w:rFonts w:hint="cs"/>
          <w:rtl/>
        </w:rPr>
        <w:t xml:space="preserve">למינהו). </w:t>
      </w:r>
      <w:r w:rsidR="00507C49">
        <w:rPr>
          <w:rFonts w:hint="cs"/>
          <w:rtl/>
        </w:rPr>
        <w:t>ראו</w:t>
      </w:r>
      <w:r>
        <w:rPr>
          <w:rFonts w:hint="cs"/>
          <w:rtl/>
        </w:rPr>
        <w:t xml:space="preserve"> </w:t>
      </w:r>
      <w:r w:rsidR="00507C49">
        <w:rPr>
          <w:rFonts w:hint="cs"/>
          <w:rtl/>
        </w:rPr>
        <w:t>ה</w:t>
      </w:r>
      <w:r>
        <w:rPr>
          <w:rFonts w:hint="cs"/>
          <w:rtl/>
        </w:rPr>
        <w:t>דרש</w:t>
      </w:r>
      <w:r w:rsidR="00507C49">
        <w:rPr>
          <w:rFonts w:hint="cs"/>
          <w:rtl/>
        </w:rPr>
        <w:t>ה</w:t>
      </w:r>
      <w:r>
        <w:rPr>
          <w:rFonts w:hint="cs"/>
          <w:rtl/>
        </w:rPr>
        <w:t xml:space="preserve"> על פסוק זה בגמרא ברכו</w:t>
      </w:r>
      <w:r>
        <w:rPr>
          <w:rtl/>
        </w:rPr>
        <w:t xml:space="preserve">ת </w:t>
      </w:r>
      <w:proofErr w:type="spellStart"/>
      <w:r>
        <w:rPr>
          <w:rtl/>
        </w:rPr>
        <w:t>סג</w:t>
      </w:r>
      <w:proofErr w:type="spellEnd"/>
      <w:r>
        <w:rPr>
          <w:rtl/>
        </w:rPr>
        <w:t xml:space="preserve"> ע</w:t>
      </w:r>
      <w:r>
        <w:rPr>
          <w:rFonts w:hint="cs"/>
          <w:rtl/>
        </w:rPr>
        <w:t>"א: "</w:t>
      </w:r>
      <w:r>
        <w:rPr>
          <w:rtl/>
        </w:rPr>
        <w:t xml:space="preserve">כל המשתף שם שמים בצערו - </w:t>
      </w:r>
      <w:proofErr w:type="spellStart"/>
      <w:r>
        <w:rPr>
          <w:rtl/>
        </w:rPr>
        <w:t>כופלין</w:t>
      </w:r>
      <w:proofErr w:type="spellEnd"/>
      <w:r>
        <w:rPr>
          <w:rtl/>
        </w:rPr>
        <w:t xml:space="preserve"> לו פרנסתו, שנאמר</w:t>
      </w:r>
      <w:r w:rsidR="00426B77">
        <w:rPr>
          <w:rFonts w:hint="cs"/>
          <w:rtl/>
        </w:rPr>
        <w:t>:</w:t>
      </w:r>
      <w:r>
        <w:rPr>
          <w:rtl/>
        </w:rPr>
        <w:t xml:space="preserve"> והיה שדי </w:t>
      </w:r>
      <w:proofErr w:type="spellStart"/>
      <w:r>
        <w:rPr>
          <w:rtl/>
        </w:rPr>
        <w:t>בצריך</w:t>
      </w:r>
      <w:proofErr w:type="spellEnd"/>
      <w:r>
        <w:rPr>
          <w:rtl/>
        </w:rPr>
        <w:t xml:space="preserve"> וכסף תועפות לך. רבי שמואל בר נחמני אמר: פרנסתו מעופפת לו כצפור, שנאמר וכסף תועפות לך</w:t>
      </w:r>
      <w:r>
        <w:rPr>
          <w:rFonts w:hint="cs"/>
          <w:rtl/>
        </w:rPr>
        <w:t>"</w:t>
      </w:r>
      <w:r>
        <w:rPr>
          <w:rtl/>
        </w:rPr>
        <w:t>.</w:t>
      </w:r>
      <w:r>
        <w:rPr>
          <w:rFonts w:hint="cs"/>
          <w:rtl/>
        </w:rPr>
        <w:t xml:space="preserve"> איך "תועפות" זה יכול להתקשר </w:t>
      </w:r>
      <w:proofErr w:type="spellStart"/>
      <w:r>
        <w:rPr>
          <w:rFonts w:hint="cs"/>
          <w:rtl/>
        </w:rPr>
        <w:t>לתועפות</w:t>
      </w:r>
      <w:proofErr w:type="spellEnd"/>
      <w:r>
        <w:rPr>
          <w:rFonts w:hint="cs"/>
          <w:rtl/>
        </w:rPr>
        <w:t xml:space="preserve"> הראם (</w:t>
      </w:r>
      <w:proofErr w:type="spellStart"/>
      <w:r>
        <w:rPr>
          <w:rFonts w:hint="cs"/>
          <w:rtl/>
        </w:rPr>
        <w:t>ולתועפות</w:t>
      </w:r>
      <w:proofErr w:type="spellEnd"/>
      <w:r>
        <w:rPr>
          <w:rFonts w:hint="cs"/>
          <w:rtl/>
        </w:rPr>
        <w:t xml:space="preserve"> ההרים)? חוזקו ועוצמתו של הכסף? לשון </w:t>
      </w:r>
      <w:r w:rsidR="00EC313B">
        <w:rPr>
          <w:rFonts w:hint="cs"/>
          <w:rtl/>
        </w:rPr>
        <w:t>כפל ו</w:t>
      </w:r>
      <w:r>
        <w:rPr>
          <w:rFonts w:hint="cs"/>
          <w:rtl/>
        </w:rPr>
        <w:t>ריבוי?</w:t>
      </w:r>
    </w:p>
  </w:footnote>
  <w:footnote w:id="6">
    <w:p w14:paraId="56365FC2" w14:textId="77777777" w:rsidR="0024459E" w:rsidRDefault="0024459E">
      <w:pPr>
        <w:pStyle w:val="a3"/>
        <w:rPr>
          <w:rFonts w:hint="cs"/>
          <w:rtl/>
        </w:rPr>
      </w:pPr>
      <w:r>
        <w:rPr>
          <w:rStyle w:val="a5"/>
        </w:rPr>
        <w:footnoteRef/>
      </w:r>
      <w:r>
        <w:rPr>
          <w:rtl/>
        </w:rPr>
        <w:t xml:space="preserve"> </w:t>
      </w:r>
      <w:r>
        <w:rPr>
          <w:rFonts w:hint="cs"/>
          <w:rtl/>
        </w:rPr>
        <w:t>קטע זה לקח רש"י ממדרש תנחומא (במדבר רבה) שנראה להלן.</w:t>
      </w:r>
    </w:p>
  </w:footnote>
  <w:footnote w:id="7">
    <w:p w14:paraId="7F047A1A" w14:textId="77777777" w:rsidR="0024459E" w:rsidRDefault="0024459E" w:rsidP="0024459E">
      <w:pPr>
        <w:pStyle w:val="a3"/>
        <w:rPr>
          <w:rFonts w:hint="cs"/>
          <w:rtl/>
        </w:rPr>
      </w:pPr>
      <w:r>
        <w:rPr>
          <w:rStyle w:val="a5"/>
        </w:rPr>
        <w:footnoteRef/>
      </w:r>
      <w:r>
        <w:rPr>
          <w:rtl/>
        </w:rPr>
        <w:t xml:space="preserve"> </w:t>
      </w:r>
      <w:r>
        <w:rPr>
          <w:rFonts w:hint="cs"/>
          <w:rtl/>
        </w:rPr>
        <w:t>כאן נראה שרש"י הולך בעקבות תרגום אונקלוס שמתרגם: "</w:t>
      </w:r>
      <w:r>
        <w:rPr>
          <w:rtl/>
        </w:rPr>
        <w:t xml:space="preserve">אל </w:t>
      </w:r>
      <w:proofErr w:type="spellStart"/>
      <w:r>
        <w:rPr>
          <w:rtl/>
        </w:rPr>
        <w:t>דאפיקנון</w:t>
      </w:r>
      <w:proofErr w:type="spellEnd"/>
      <w:r>
        <w:rPr>
          <w:rtl/>
        </w:rPr>
        <w:t xml:space="preserve"> ממצרים</w:t>
      </w:r>
      <w:r>
        <w:rPr>
          <w:rFonts w:hint="cs"/>
          <w:rtl/>
        </w:rPr>
        <w:t>,</w:t>
      </w:r>
      <w:r>
        <w:rPr>
          <w:rtl/>
        </w:rPr>
        <w:t xml:space="preserve"> תוּקְפָא ורוּמָא </w:t>
      </w:r>
      <w:proofErr w:type="spellStart"/>
      <w:r>
        <w:rPr>
          <w:rtl/>
        </w:rPr>
        <w:t>דִילֵיה</w:t>
      </w:r>
      <w:proofErr w:type="spellEnd"/>
      <w:r>
        <w:rPr>
          <w:rFonts w:hint="cs"/>
          <w:rtl/>
        </w:rPr>
        <w:t>". משמע ש"תועפות ראם לו" מתאר את הקב"ה עצמו.</w:t>
      </w:r>
    </w:p>
  </w:footnote>
  <w:footnote w:id="8">
    <w:p w14:paraId="69CD3579" w14:textId="77777777" w:rsidR="00B45DA0" w:rsidRDefault="00B45DA0" w:rsidP="00426B77">
      <w:pPr>
        <w:pStyle w:val="a3"/>
        <w:rPr>
          <w:rFonts w:hint="cs"/>
          <w:rtl/>
        </w:rPr>
      </w:pPr>
      <w:r>
        <w:rPr>
          <w:rStyle w:val="a5"/>
        </w:rPr>
        <w:footnoteRef/>
      </w:r>
      <w:r>
        <w:rPr>
          <w:rtl/>
        </w:rPr>
        <w:t xml:space="preserve"> </w:t>
      </w:r>
      <w:r>
        <w:rPr>
          <w:rFonts w:hint="cs"/>
          <w:rtl/>
        </w:rPr>
        <w:t>רש"י מוצא קשר בין תועפות הראם ותועפות הכסף</w:t>
      </w:r>
      <w:r w:rsidR="00426B77">
        <w:rPr>
          <w:rFonts w:hint="cs"/>
          <w:rtl/>
        </w:rPr>
        <w:t xml:space="preserve">: "לשון מעוז", אך </w:t>
      </w:r>
      <w:r>
        <w:rPr>
          <w:rFonts w:hint="cs"/>
          <w:rtl/>
        </w:rPr>
        <w:t>לא מזכיר את תועפות ההרים</w:t>
      </w:r>
      <w:r w:rsidR="00426B77">
        <w:rPr>
          <w:rFonts w:hint="cs"/>
          <w:rtl/>
        </w:rPr>
        <w:t>,</w:t>
      </w:r>
      <w:r>
        <w:rPr>
          <w:rFonts w:hint="cs"/>
          <w:rtl/>
        </w:rPr>
        <w:t xml:space="preserve"> ש</w:t>
      </w:r>
      <w:r w:rsidR="00373262">
        <w:rPr>
          <w:rFonts w:hint="cs"/>
          <w:rtl/>
        </w:rPr>
        <w:t xml:space="preserve">נראה </w:t>
      </w:r>
      <w:r>
        <w:rPr>
          <w:rFonts w:hint="cs"/>
          <w:rtl/>
        </w:rPr>
        <w:t xml:space="preserve">להלן בפירוש אבן עזרא, </w:t>
      </w:r>
      <w:r w:rsidR="00373262">
        <w:rPr>
          <w:rFonts w:hint="cs"/>
          <w:rtl/>
        </w:rPr>
        <w:t xml:space="preserve">שם </w:t>
      </w:r>
      <w:r>
        <w:rPr>
          <w:rFonts w:hint="cs"/>
          <w:rtl/>
        </w:rPr>
        <w:t xml:space="preserve">משמשים </w:t>
      </w:r>
      <w:r w:rsidR="00373262">
        <w:rPr>
          <w:rFonts w:hint="cs"/>
          <w:rtl/>
        </w:rPr>
        <w:t xml:space="preserve">ה"תועפות" </w:t>
      </w:r>
      <w:r>
        <w:rPr>
          <w:rFonts w:hint="cs"/>
          <w:rtl/>
        </w:rPr>
        <w:t>כחוליה מקשר</w:t>
      </w:r>
      <w:r w:rsidR="005D3E0F">
        <w:rPr>
          <w:rFonts w:hint="cs"/>
          <w:rtl/>
        </w:rPr>
        <w:t>ת. ודווקא בהקשר לכסף, כדאי שהוא לא "יעופף" גבוה מדי ...</w:t>
      </w:r>
    </w:p>
  </w:footnote>
  <w:footnote w:id="9">
    <w:p w14:paraId="008950E2" w14:textId="77777777" w:rsidR="004A00B1" w:rsidRDefault="004A00B1" w:rsidP="004247F8">
      <w:pPr>
        <w:pStyle w:val="a3"/>
        <w:rPr>
          <w:rFonts w:hint="cs"/>
          <w:rtl/>
        </w:rPr>
      </w:pPr>
      <w:r>
        <w:rPr>
          <w:rStyle w:val="a5"/>
        </w:rPr>
        <w:footnoteRef/>
      </w:r>
      <w:r>
        <w:rPr>
          <w:rtl/>
        </w:rPr>
        <w:t xml:space="preserve"> </w:t>
      </w:r>
      <w:r>
        <w:rPr>
          <w:rFonts w:hint="cs"/>
          <w:rtl/>
          <w:lang w:eastAsia="en-US"/>
        </w:rPr>
        <w:t xml:space="preserve">אזכור השדים בהקשר עם תועפות הראם, מקורו בסיפור הפלאי שבגמרא </w:t>
      </w:r>
      <w:r>
        <w:rPr>
          <w:rtl/>
          <w:lang w:eastAsia="en-US"/>
        </w:rPr>
        <w:t xml:space="preserve">גיטין דף סח </w:t>
      </w:r>
      <w:r>
        <w:rPr>
          <w:rFonts w:hint="cs"/>
          <w:rtl/>
          <w:lang w:eastAsia="en-US"/>
        </w:rPr>
        <w:t>על מפגש שלמה ואשמדאי, בהקשר עם חיפוש השמיר לבניין בית המקדש. שלמה מצוטט שם שאומר לאשמדאי: "</w:t>
      </w:r>
      <w:r>
        <w:rPr>
          <w:rtl/>
          <w:lang w:eastAsia="en-US"/>
        </w:rPr>
        <w:t xml:space="preserve">כתיב: </w:t>
      </w:r>
      <w:proofErr w:type="spellStart"/>
      <w:r>
        <w:rPr>
          <w:rtl/>
          <w:lang w:eastAsia="en-US"/>
        </w:rPr>
        <w:t>כתועפות</w:t>
      </w:r>
      <w:proofErr w:type="spellEnd"/>
      <w:r>
        <w:rPr>
          <w:rtl/>
          <w:lang w:eastAsia="en-US"/>
        </w:rPr>
        <w:t xml:space="preserve"> ראם לו, </w:t>
      </w:r>
      <w:proofErr w:type="spellStart"/>
      <w:r>
        <w:rPr>
          <w:rtl/>
          <w:lang w:eastAsia="en-US"/>
        </w:rPr>
        <w:t>ואמרינן</w:t>
      </w:r>
      <w:proofErr w:type="spellEnd"/>
      <w:r>
        <w:rPr>
          <w:rtl/>
          <w:lang w:eastAsia="en-US"/>
        </w:rPr>
        <w:t xml:space="preserve">: </w:t>
      </w:r>
      <w:proofErr w:type="spellStart"/>
      <w:r>
        <w:rPr>
          <w:rtl/>
          <w:lang w:eastAsia="en-US"/>
        </w:rPr>
        <w:t>כתועפות</w:t>
      </w:r>
      <w:proofErr w:type="spellEnd"/>
      <w:r>
        <w:rPr>
          <w:rtl/>
          <w:lang w:eastAsia="en-US"/>
        </w:rPr>
        <w:t xml:space="preserve"> - אלו מלאכי השרת, ראם - אלו השדים, מאי </w:t>
      </w:r>
      <w:proofErr w:type="spellStart"/>
      <w:r>
        <w:rPr>
          <w:rtl/>
          <w:lang w:eastAsia="en-US"/>
        </w:rPr>
        <w:t>רבותייכו</w:t>
      </w:r>
      <w:proofErr w:type="spellEnd"/>
      <w:r>
        <w:rPr>
          <w:rtl/>
          <w:lang w:eastAsia="en-US"/>
        </w:rPr>
        <w:t xml:space="preserve"> מינן?</w:t>
      </w:r>
      <w:r>
        <w:rPr>
          <w:rFonts w:hint="cs"/>
          <w:rtl/>
          <w:lang w:eastAsia="en-US"/>
        </w:rPr>
        <w:t xml:space="preserve">" </w:t>
      </w:r>
      <w:r>
        <w:rPr>
          <w:rtl/>
          <w:lang w:eastAsia="en-US"/>
        </w:rPr>
        <w:t>–</w:t>
      </w:r>
      <w:r>
        <w:rPr>
          <w:rFonts w:hint="cs"/>
          <w:rtl/>
          <w:lang w:eastAsia="en-US"/>
        </w:rPr>
        <w:t xml:space="preserve"> מה כוחכם גדול משלנו? </w:t>
      </w:r>
      <w:r w:rsidR="00507C49">
        <w:rPr>
          <w:rFonts w:hint="cs"/>
          <w:rtl/>
          <w:lang w:eastAsia="en-US"/>
        </w:rPr>
        <w:t>ראו</w:t>
      </w:r>
      <w:r>
        <w:rPr>
          <w:rFonts w:hint="cs"/>
          <w:rtl/>
          <w:lang w:eastAsia="en-US"/>
        </w:rPr>
        <w:t xml:space="preserve"> סיפור זה גם במדרש תהלים פרק </w:t>
      </w:r>
      <w:proofErr w:type="spellStart"/>
      <w:r>
        <w:rPr>
          <w:rFonts w:hint="cs"/>
          <w:rtl/>
          <w:lang w:eastAsia="en-US"/>
        </w:rPr>
        <w:t>עח</w:t>
      </w:r>
      <w:proofErr w:type="spellEnd"/>
      <w:r>
        <w:rPr>
          <w:rFonts w:hint="cs"/>
          <w:rtl/>
          <w:lang w:eastAsia="en-US"/>
        </w:rPr>
        <w:t xml:space="preserve">. מה ראה רש"י להזכיר דווקא כאן, בברכת בלעם המשבח את ישראל "כי לא נחש ביעקב ולא קסם בישראל" את נושא השדים? </w:t>
      </w:r>
      <w:r w:rsidR="004247F8">
        <w:rPr>
          <w:rFonts w:hint="cs"/>
          <w:rtl/>
          <w:lang w:eastAsia="en-US"/>
        </w:rPr>
        <w:t xml:space="preserve">ולמה </w:t>
      </w:r>
      <w:r w:rsidR="002C6066">
        <w:rPr>
          <w:rFonts w:hint="cs"/>
          <w:rtl/>
          <w:lang w:eastAsia="en-US"/>
        </w:rPr>
        <w:t xml:space="preserve">הוא </w:t>
      </w:r>
      <w:r w:rsidR="004247F8">
        <w:rPr>
          <w:rFonts w:hint="cs"/>
          <w:rtl/>
          <w:lang w:eastAsia="en-US"/>
        </w:rPr>
        <w:t>לא מזכיר את המלאכים? וכל זאת, בפרשה בה בלעם מברך את ישראל: "כי לא נחש ביעקב ולא קסם בישראל" (</w:t>
      </w:r>
      <w:r w:rsidR="00507C49">
        <w:rPr>
          <w:rFonts w:hint="cs"/>
          <w:rtl/>
          <w:lang w:eastAsia="en-US"/>
        </w:rPr>
        <w:t>ראו</w:t>
      </w:r>
      <w:r w:rsidR="004247F8">
        <w:rPr>
          <w:rFonts w:hint="cs"/>
          <w:rtl/>
          <w:lang w:eastAsia="en-US"/>
        </w:rPr>
        <w:t xml:space="preserve"> דברינו </w:t>
      </w:r>
      <w:hyperlink r:id="rId1" w:history="1">
        <w:r w:rsidR="004247F8" w:rsidRPr="004247F8">
          <w:rPr>
            <w:rStyle w:val="Hyperlink"/>
            <w:rFonts w:hint="cs"/>
            <w:rtl/>
            <w:lang w:eastAsia="en-US"/>
          </w:rPr>
          <w:t>לא נחש ביעקב</w:t>
        </w:r>
      </w:hyperlink>
      <w:r w:rsidR="004247F8">
        <w:rPr>
          <w:rFonts w:hint="cs"/>
          <w:rtl/>
          <w:lang w:eastAsia="en-US"/>
        </w:rPr>
        <w:t xml:space="preserve"> בפרשה זו)! </w:t>
      </w:r>
      <w:r w:rsidR="00CE6349">
        <w:rPr>
          <w:rFonts w:hint="cs"/>
          <w:rtl/>
          <w:lang w:eastAsia="en-US"/>
        </w:rPr>
        <w:t xml:space="preserve">זאת ועוד, </w:t>
      </w:r>
      <w:r w:rsidR="00507C49">
        <w:rPr>
          <w:rFonts w:hint="cs"/>
          <w:rtl/>
          <w:lang w:eastAsia="en-US"/>
        </w:rPr>
        <w:t>ראו</w:t>
      </w:r>
      <w:r>
        <w:rPr>
          <w:rFonts w:hint="cs"/>
          <w:rtl/>
          <w:lang w:eastAsia="en-US"/>
        </w:rPr>
        <w:t xml:space="preserve"> </w:t>
      </w:r>
      <w:r>
        <w:rPr>
          <w:rtl/>
          <w:lang w:eastAsia="en-US"/>
        </w:rPr>
        <w:t xml:space="preserve">מדרש אגדה (בובר) </w:t>
      </w:r>
      <w:r>
        <w:rPr>
          <w:rFonts w:hint="cs"/>
          <w:rtl/>
          <w:lang w:eastAsia="en-US"/>
        </w:rPr>
        <w:t>על הפסוק: "</w:t>
      </w:r>
      <w:r>
        <w:rPr>
          <w:rtl/>
          <w:lang w:eastAsia="en-US"/>
        </w:rPr>
        <w:t xml:space="preserve">אל מוציאם ממצרים. הם אינם משתמשים לא בשדים ולא במלאכים ואינם זוכרים אלא </w:t>
      </w:r>
      <w:proofErr w:type="spellStart"/>
      <w:r>
        <w:rPr>
          <w:rtl/>
          <w:lang w:eastAsia="en-US"/>
        </w:rPr>
        <w:t>אלהיהם</w:t>
      </w:r>
      <w:proofErr w:type="spellEnd"/>
      <w:r>
        <w:rPr>
          <w:rtl/>
          <w:lang w:eastAsia="en-US"/>
        </w:rPr>
        <w:t>, ואין בפיהם בשכבם ובקומם כי אם שם האלוה</w:t>
      </w:r>
      <w:r w:rsidR="004247F8">
        <w:rPr>
          <w:rFonts w:hint="cs"/>
          <w:rtl/>
          <w:lang w:eastAsia="en-US"/>
        </w:rPr>
        <w:t>.</w:t>
      </w:r>
      <w:r>
        <w:rPr>
          <w:rtl/>
          <w:lang w:eastAsia="en-US"/>
        </w:rPr>
        <w:t xml:space="preserve"> ואם כן</w:t>
      </w:r>
      <w:r w:rsidR="004247F8">
        <w:rPr>
          <w:rFonts w:hint="cs"/>
          <w:rtl/>
          <w:lang w:eastAsia="en-US"/>
        </w:rPr>
        <w:t>,</w:t>
      </w:r>
      <w:r>
        <w:rPr>
          <w:rtl/>
          <w:lang w:eastAsia="en-US"/>
        </w:rPr>
        <w:t xml:space="preserve"> היאך יוכל ש</w:t>
      </w:r>
      <w:r w:rsidR="004247F8">
        <w:rPr>
          <w:rFonts w:hint="cs"/>
          <w:rtl/>
          <w:lang w:eastAsia="en-US"/>
        </w:rPr>
        <w:t>ו</w:t>
      </w:r>
      <w:r>
        <w:rPr>
          <w:rtl/>
          <w:lang w:eastAsia="en-US"/>
        </w:rPr>
        <w:t>ם בריה להזדקק להם אם שעמהם האלוה</w:t>
      </w:r>
      <w:r w:rsidR="004247F8">
        <w:rPr>
          <w:rFonts w:hint="cs"/>
          <w:rtl/>
          <w:lang w:eastAsia="en-US"/>
        </w:rPr>
        <w:t>?</w:t>
      </w:r>
      <w:r>
        <w:rPr>
          <w:rtl/>
          <w:lang w:eastAsia="en-US"/>
        </w:rPr>
        <w:t xml:space="preserve"> לכך נאמר אל מוציאם ממצרים: </w:t>
      </w:r>
      <w:proofErr w:type="spellStart"/>
      <w:r>
        <w:rPr>
          <w:rtl/>
          <w:lang w:eastAsia="en-US"/>
        </w:rPr>
        <w:t>כתועפות</w:t>
      </w:r>
      <w:proofErr w:type="spellEnd"/>
      <w:r>
        <w:rPr>
          <w:rtl/>
          <w:lang w:eastAsia="en-US"/>
        </w:rPr>
        <w:t xml:space="preserve"> ראם לו: תועפות אלו המלאכים, </w:t>
      </w:r>
      <w:proofErr w:type="spellStart"/>
      <w:r>
        <w:rPr>
          <w:rtl/>
          <w:lang w:eastAsia="en-US"/>
        </w:rPr>
        <w:t>הדא</w:t>
      </w:r>
      <w:proofErr w:type="spellEnd"/>
      <w:r>
        <w:rPr>
          <w:rtl/>
          <w:lang w:eastAsia="en-US"/>
        </w:rPr>
        <w:t xml:space="preserve"> הוא דכתיב ובשתים יעופף (ישעי</w:t>
      </w:r>
      <w:r w:rsidR="009C72D1">
        <w:rPr>
          <w:rFonts w:hint="cs"/>
          <w:rtl/>
          <w:lang w:eastAsia="en-US"/>
        </w:rPr>
        <w:t>הו</w:t>
      </w:r>
      <w:r>
        <w:rPr>
          <w:rtl/>
          <w:lang w:eastAsia="en-US"/>
        </w:rPr>
        <w:t xml:space="preserve"> ו ב): ראם. אלו שדים. שנאמר יגביהו עוף (איוב ה ז), שהם מרימים לעוף</w:t>
      </w:r>
      <w:r>
        <w:rPr>
          <w:rFonts w:hint="cs"/>
          <w:rtl/>
          <w:lang w:eastAsia="en-US"/>
        </w:rPr>
        <w:t xml:space="preserve">". </w:t>
      </w:r>
      <w:r w:rsidR="004247F8">
        <w:rPr>
          <w:rFonts w:hint="cs"/>
          <w:rtl/>
          <w:lang w:eastAsia="en-US"/>
        </w:rPr>
        <w:t xml:space="preserve">פתח המדרש בסילוק השדים וסיים בחזרתם! </w:t>
      </w:r>
      <w:r w:rsidR="00CE6349">
        <w:rPr>
          <w:rFonts w:hint="cs"/>
          <w:rtl/>
          <w:lang w:eastAsia="en-US"/>
        </w:rPr>
        <w:t xml:space="preserve">למה להכניס כאן את עניין השדים? נשמח לשמוע הערות והצעות. </w:t>
      </w:r>
    </w:p>
  </w:footnote>
  <w:footnote w:id="10">
    <w:p w14:paraId="2EF08D20" w14:textId="77777777" w:rsidR="007A2911" w:rsidRDefault="007A2911" w:rsidP="002C6066">
      <w:pPr>
        <w:pStyle w:val="a3"/>
        <w:rPr>
          <w:rFonts w:hint="cs"/>
          <w:rtl/>
        </w:rPr>
      </w:pPr>
      <w:r>
        <w:rPr>
          <w:rStyle w:val="a5"/>
        </w:rPr>
        <w:footnoteRef/>
      </w:r>
      <w:r>
        <w:rPr>
          <w:rtl/>
        </w:rPr>
        <w:t xml:space="preserve"> </w:t>
      </w:r>
      <w:r>
        <w:rPr>
          <w:rFonts w:hint="cs"/>
          <w:rtl/>
        </w:rPr>
        <w:t xml:space="preserve">אבן עזרא מקשר אותנו עם ה-"ראם" </w:t>
      </w:r>
      <w:r w:rsidR="00304C72">
        <w:rPr>
          <w:rFonts w:hint="cs"/>
          <w:rtl/>
        </w:rPr>
        <w:t>של ברכת משה ליוסף בפרשת וזאת הברכה: "</w:t>
      </w:r>
      <w:r w:rsidR="00304C72">
        <w:rPr>
          <w:rtl/>
        </w:rPr>
        <w:t xml:space="preserve">בְּכוֹר שׁוֹרוֹ הָדָר לוֹ וְקַרְנֵי רְאֵם קַרְנָיו בָּהֶם עַמִּים </w:t>
      </w:r>
      <w:proofErr w:type="spellStart"/>
      <w:r w:rsidR="00304C72">
        <w:rPr>
          <w:rtl/>
        </w:rPr>
        <w:t>יְנַגַּח</w:t>
      </w:r>
      <w:proofErr w:type="spellEnd"/>
      <w:r w:rsidR="00304C72">
        <w:rPr>
          <w:rtl/>
        </w:rPr>
        <w:t xml:space="preserve"> יַחְדָּו </w:t>
      </w:r>
      <w:proofErr w:type="spellStart"/>
      <w:r w:rsidR="00304C72">
        <w:rPr>
          <w:rtl/>
        </w:rPr>
        <w:t>אַפְסֵי־אָרֶץ</w:t>
      </w:r>
      <w:proofErr w:type="spellEnd"/>
      <w:r w:rsidR="00304C72">
        <w:rPr>
          <w:rtl/>
        </w:rPr>
        <w:t xml:space="preserve"> וְהֵם רִבְבוֹת אֶפְרַיִם וְהֵם אַלְפֵי מְנַשֶּׁה</w:t>
      </w:r>
      <w:r w:rsidR="00304C72">
        <w:rPr>
          <w:rFonts w:hint="cs"/>
          <w:rtl/>
        </w:rPr>
        <w:t xml:space="preserve">" </w:t>
      </w:r>
      <w:r w:rsidR="00304C72" w:rsidRPr="00304C72">
        <w:rPr>
          <w:rFonts w:hint="cs"/>
          <w:rtl/>
        </w:rPr>
        <w:t>(</w:t>
      </w:r>
      <w:r w:rsidR="00304C72" w:rsidRPr="00304C72">
        <w:rPr>
          <w:rtl/>
        </w:rPr>
        <w:t xml:space="preserve">דברים לג </w:t>
      </w:r>
      <w:proofErr w:type="spellStart"/>
      <w:r w:rsidR="00304C72" w:rsidRPr="00304C72">
        <w:rPr>
          <w:rFonts w:hint="cs"/>
          <w:rtl/>
        </w:rPr>
        <w:t>יז</w:t>
      </w:r>
      <w:proofErr w:type="spellEnd"/>
      <w:r w:rsidR="00304C72" w:rsidRPr="00304C72">
        <w:rPr>
          <w:rFonts w:hint="cs"/>
          <w:rtl/>
        </w:rPr>
        <w:t>)</w:t>
      </w:r>
      <w:r w:rsidR="004247F8">
        <w:rPr>
          <w:rFonts w:hint="cs"/>
          <w:rtl/>
        </w:rPr>
        <w:t xml:space="preserve">. </w:t>
      </w:r>
      <w:r w:rsidR="00304C72">
        <w:rPr>
          <w:rFonts w:hint="cs"/>
          <w:rtl/>
        </w:rPr>
        <w:t xml:space="preserve">באותה מידה יכול </w:t>
      </w:r>
      <w:r w:rsidR="004247F8">
        <w:rPr>
          <w:rFonts w:hint="cs"/>
          <w:rtl/>
        </w:rPr>
        <w:t xml:space="preserve">היה </w:t>
      </w:r>
      <w:r w:rsidR="00304C72">
        <w:rPr>
          <w:rFonts w:hint="cs"/>
          <w:rtl/>
        </w:rPr>
        <w:t xml:space="preserve">גם לצטט את </w:t>
      </w:r>
      <w:r w:rsidR="00304C72">
        <w:rPr>
          <w:rtl/>
        </w:rPr>
        <w:t>תהלים צב יא</w:t>
      </w:r>
      <w:r w:rsidR="00304C72">
        <w:rPr>
          <w:rFonts w:hint="cs"/>
          <w:rtl/>
        </w:rPr>
        <w:t>: "</w:t>
      </w:r>
      <w:r w:rsidR="00304C72">
        <w:rPr>
          <w:rtl/>
        </w:rPr>
        <w:t xml:space="preserve">וַתָּרֶם </w:t>
      </w:r>
      <w:proofErr w:type="spellStart"/>
      <w:r w:rsidR="00304C72">
        <w:rPr>
          <w:rtl/>
        </w:rPr>
        <w:t>כִּרְאֵים</w:t>
      </w:r>
      <w:proofErr w:type="spellEnd"/>
      <w:r w:rsidR="00304C72">
        <w:rPr>
          <w:rtl/>
        </w:rPr>
        <w:t xml:space="preserve"> קַרְנִי בַּלֹּתִי בְּשֶׁמֶן רַעֲנָן</w:t>
      </w:r>
      <w:r w:rsidR="00304C72">
        <w:rPr>
          <w:rFonts w:hint="cs"/>
          <w:rtl/>
        </w:rPr>
        <w:t xml:space="preserve">". שוב מקור, שלישי במספר, מתפילת קבלת שבת! אך כאן </w:t>
      </w:r>
      <w:r w:rsidR="00C077F0">
        <w:rPr>
          <w:rFonts w:hint="cs"/>
          <w:rtl/>
        </w:rPr>
        <w:t xml:space="preserve">יש </w:t>
      </w:r>
      <w:r w:rsidR="00304C72">
        <w:rPr>
          <w:rFonts w:hint="cs"/>
          <w:rtl/>
        </w:rPr>
        <w:t xml:space="preserve">"ראם" </w:t>
      </w:r>
      <w:r>
        <w:rPr>
          <w:rFonts w:hint="cs"/>
          <w:rtl/>
        </w:rPr>
        <w:t xml:space="preserve">בלי "תועפות" </w:t>
      </w:r>
      <w:r w:rsidR="00304C72">
        <w:rPr>
          <w:rFonts w:hint="cs"/>
          <w:rtl/>
        </w:rPr>
        <w:t>ו</w:t>
      </w:r>
      <w:r>
        <w:rPr>
          <w:rFonts w:hint="cs"/>
          <w:rtl/>
        </w:rPr>
        <w:t>עם "קרניים"</w:t>
      </w:r>
      <w:r w:rsidR="00304C72">
        <w:rPr>
          <w:rFonts w:hint="cs"/>
          <w:rtl/>
        </w:rPr>
        <w:t xml:space="preserve">. עפ"י פירוש זה והפסוקים מספר דברים ותהלים, </w:t>
      </w:r>
      <w:r>
        <w:rPr>
          <w:rFonts w:hint="cs"/>
          <w:rtl/>
        </w:rPr>
        <w:t xml:space="preserve">תועפות הראם הם קרניו המתנוססים לגובה </w:t>
      </w:r>
      <w:r w:rsidR="004247F8">
        <w:rPr>
          <w:rFonts w:hint="cs"/>
          <w:rtl/>
        </w:rPr>
        <w:t xml:space="preserve">של הראם אשר </w:t>
      </w:r>
      <w:r>
        <w:rPr>
          <w:rFonts w:hint="cs"/>
          <w:rtl/>
        </w:rPr>
        <w:t>הם מקור עוצמתו וכוחו</w:t>
      </w:r>
      <w:r w:rsidR="00304C72">
        <w:rPr>
          <w:rFonts w:hint="cs"/>
          <w:rtl/>
        </w:rPr>
        <w:t xml:space="preserve">. </w:t>
      </w:r>
      <w:r w:rsidR="00507C49">
        <w:rPr>
          <w:rFonts w:hint="cs"/>
          <w:rtl/>
        </w:rPr>
        <w:t>ראו</w:t>
      </w:r>
      <w:r w:rsidR="00304C72">
        <w:rPr>
          <w:rFonts w:hint="cs"/>
          <w:rtl/>
        </w:rPr>
        <w:t xml:space="preserve"> שוב דברי רש"י: "</w:t>
      </w:r>
      <w:r w:rsidR="00304C72">
        <w:rPr>
          <w:rtl/>
          <w:lang w:eastAsia="en-US"/>
        </w:rPr>
        <w:t>המעופף ברום וגובה ותוקף רב</w:t>
      </w:r>
      <w:r w:rsidR="00304C72">
        <w:rPr>
          <w:rFonts w:hint="cs"/>
          <w:rtl/>
          <w:lang w:eastAsia="en-US"/>
        </w:rPr>
        <w:t>"</w:t>
      </w:r>
      <w:r>
        <w:rPr>
          <w:rFonts w:hint="cs"/>
          <w:rtl/>
        </w:rPr>
        <w:t>.</w:t>
      </w:r>
      <w:r w:rsidR="00304C72" w:rsidRPr="00304C72">
        <w:rPr>
          <w:rtl/>
          <w:lang w:eastAsia="en-US"/>
        </w:rPr>
        <w:t xml:space="preserve"> </w:t>
      </w:r>
      <w:r w:rsidR="00304C72">
        <w:rPr>
          <w:rFonts w:hint="cs"/>
          <w:rtl/>
          <w:lang w:eastAsia="en-US"/>
        </w:rPr>
        <w:t>קישור/פירוש זה של "תועפות" לקרניים מופיע כבר בפירוש רס"ג על הפסוק: "האל שהוציאם</w:t>
      </w:r>
      <w:r w:rsidR="00304C72">
        <w:rPr>
          <w:rFonts w:hint="cs"/>
          <w:rtl/>
        </w:rPr>
        <w:t xml:space="preserve"> ממצרים כקרני הראם מגן בעדם". </w:t>
      </w:r>
      <w:r w:rsidR="00C077F0">
        <w:rPr>
          <w:rFonts w:hint="cs"/>
          <w:rtl/>
        </w:rPr>
        <w:t>נראה שרס"ג מבין ש"תועפות ראם לו" מוסב על הקב"ה.</w:t>
      </w:r>
      <w:r w:rsidR="005D5FDF">
        <w:rPr>
          <w:rFonts w:hint="cs"/>
          <w:rtl/>
        </w:rPr>
        <w:t xml:space="preserve"> אולי בשל כך אבן עזרא, שלא כרש"י, אינו מזכיר את השדים של חז"ל. </w:t>
      </w:r>
    </w:p>
  </w:footnote>
  <w:footnote w:id="11">
    <w:p w14:paraId="5D62BFBE" w14:textId="77777777" w:rsidR="00B45DA0" w:rsidRDefault="00B45DA0" w:rsidP="002C6066">
      <w:pPr>
        <w:pStyle w:val="a3"/>
        <w:rPr>
          <w:rFonts w:hint="cs"/>
          <w:rtl/>
        </w:rPr>
      </w:pPr>
      <w:r>
        <w:rPr>
          <w:rStyle w:val="a5"/>
        </w:rPr>
        <w:footnoteRef/>
      </w:r>
      <w:r>
        <w:rPr>
          <w:rtl/>
        </w:rPr>
        <w:t xml:space="preserve"> </w:t>
      </w:r>
      <w:r>
        <w:rPr>
          <w:rFonts w:hint="cs"/>
          <w:rtl/>
        </w:rPr>
        <w:t xml:space="preserve">כך מפרש </w:t>
      </w:r>
      <w:proofErr w:type="spellStart"/>
      <w:r>
        <w:rPr>
          <w:rFonts w:hint="cs"/>
          <w:rtl/>
        </w:rPr>
        <w:t>רשב"ם</w:t>
      </w:r>
      <w:proofErr w:type="spellEnd"/>
      <w:r>
        <w:rPr>
          <w:rFonts w:hint="cs"/>
          <w:rtl/>
        </w:rPr>
        <w:t xml:space="preserve"> ואחרים: "</w:t>
      </w:r>
      <w:r>
        <w:rPr>
          <w:rtl/>
        </w:rPr>
        <w:t>תועפות - חוזק, כמו ותועפות הרים לו</w:t>
      </w:r>
      <w:r>
        <w:rPr>
          <w:rFonts w:hint="cs"/>
          <w:rtl/>
        </w:rPr>
        <w:t>". הר נראה כמו חיה ענקית וראשיו כמו קרניה.</w:t>
      </w:r>
      <w:r w:rsidR="005D3E0F">
        <w:rPr>
          <w:rFonts w:hint="cs"/>
          <w:rtl/>
        </w:rPr>
        <w:t xml:space="preserve"> </w:t>
      </w:r>
      <w:proofErr w:type="spellStart"/>
      <w:r w:rsidR="005D3E0F">
        <w:rPr>
          <w:rFonts w:hint="cs"/>
          <w:rtl/>
        </w:rPr>
        <w:t>ורד"ק</w:t>
      </w:r>
      <w:proofErr w:type="spellEnd"/>
      <w:r w:rsidR="005D3E0F">
        <w:rPr>
          <w:rFonts w:hint="cs"/>
          <w:rtl/>
        </w:rPr>
        <w:t xml:space="preserve"> בפירושו לפסוק בתהלים מזכיר את החצי הראשון של הפסוק, את "מחקרי ארץ". </w:t>
      </w:r>
      <w:proofErr w:type="spellStart"/>
      <w:r w:rsidR="005D3E0F">
        <w:rPr>
          <w:rFonts w:hint="cs"/>
          <w:rtl/>
        </w:rPr>
        <w:t>הכח</w:t>
      </w:r>
      <w:proofErr w:type="spellEnd"/>
      <w:r w:rsidR="005D3E0F">
        <w:rPr>
          <w:rFonts w:hint="cs"/>
          <w:rtl/>
        </w:rPr>
        <w:t xml:space="preserve"> והחוזק באים לא רק מהחלק הנראה והבולט, </w:t>
      </w:r>
      <w:proofErr w:type="spellStart"/>
      <w:r w:rsidR="005D3E0F">
        <w:rPr>
          <w:rFonts w:hint="cs"/>
          <w:rtl/>
        </w:rPr>
        <w:t>מתועפות</w:t>
      </w:r>
      <w:proofErr w:type="spellEnd"/>
      <w:r w:rsidR="005D3E0F">
        <w:rPr>
          <w:rFonts w:hint="cs"/>
          <w:rtl/>
        </w:rPr>
        <w:t xml:space="preserve"> ההרים, אלא גם מהבסיס רב </w:t>
      </w:r>
      <w:proofErr w:type="spellStart"/>
      <w:r w:rsidR="005D3E0F">
        <w:rPr>
          <w:rFonts w:hint="cs"/>
          <w:rtl/>
        </w:rPr>
        <w:t>הכח</w:t>
      </w:r>
      <w:proofErr w:type="spellEnd"/>
      <w:r w:rsidR="005D3E0F">
        <w:rPr>
          <w:rFonts w:hint="cs"/>
          <w:rtl/>
        </w:rPr>
        <w:t xml:space="preserve"> עליו בנויים ראשי ההרים והוא: מחקרי הארץ. מעניין לקחת השוואה זו לראם ו</w:t>
      </w:r>
      <w:r w:rsidR="001526DB">
        <w:rPr>
          <w:rFonts w:hint="cs"/>
          <w:rtl/>
        </w:rPr>
        <w:t xml:space="preserve">גם </w:t>
      </w:r>
      <w:r w:rsidR="005D3E0F">
        <w:rPr>
          <w:rFonts w:hint="cs"/>
          <w:rtl/>
        </w:rPr>
        <w:t>לכסף!</w:t>
      </w:r>
    </w:p>
  </w:footnote>
  <w:footnote w:id="12">
    <w:p w14:paraId="3062CD6E" w14:textId="77777777" w:rsidR="008B6352" w:rsidRDefault="008B6352">
      <w:pPr>
        <w:pStyle w:val="a3"/>
        <w:rPr>
          <w:rFonts w:hint="cs"/>
          <w:rtl/>
        </w:rPr>
      </w:pPr>
      <w:r>
        <w:rPr>
          <w:rStyle w:val="a5"/>
        </w:rPr>
        <w:footnoteRef/>
      </w:r>
      <w:r>
        <w:rPr>
          <w:rtl/>
        </w:rPr>
        <w:t xml:space="preserve"> </w:t>
      </w:r>
      <w:r w:rsidR="00B45DA0">
        <w:rPr>
          <w:rFonts w:hint="cs"/>
          <w:rtl/>
        </w:rPr>
        <w:t xml:space="preserve">החיבור בין "תועפות" ההרים ו"תועפות" הכסף נראה קצת רחוק, אבל הקשר הוא </w:t>
      </w:r>
      <w:proofErr w:type="spellStart"/>
      <w:r w:rsidR="00B45DA0">
        <w:rPr>
          <w:rFonts w:hint="cs"/>
          <w:rtl/>
        </w:rPr>
        <w:t>הכח</w:t>
      </w:r>
      <w:proofErr w:type="spellEnd"/>
      <w:r w:rsidR="00B45DA0">
        <w:rPr>
          <w:rFonts w:hint="cs"/>
          <w:rtl/>
        </w:rPr>
        <w:t xml:space="preserve">. </w:t>
      </w:r>
      <w:r>
        <w:rPr>
          <w:rFonts w:hint="cs"/>
          <w:rtl/>
        </w:rPr>
        <w:t xml:space="preserve">לכסף </w:t>
      </w:r>
      <w:r w:rsidR="00B45DA0">
        <w:rPr>
          <w:rFonts w:hint="cs"/>
          <w:rtl/>
        </w:rPr>
        <w:t xml:space="preserve">יש </w:t>
      </w:r>
      <w:proofErr w:type="spellStart"/>
      <w:r>
        <w:rPr>
          <w:rFonts w:hint="cs"/>
          <w:rtl/>
        </w:rPr>
        <w:t>כח</w:t>
      </w:r>
      <w:proofErr w:type="spellEnd"/>
      <w:r>
        <w:rPr>
          <w:rFonts w:hint="cs"/>
          <w:rtl/>
        </w:rPr>
        <w:t xml:space="preserve"> כמו </w:t>
      </w:r>
      <w:proofErr w:type="spellStart"/>
      <w:r>
        <w:rPr>
          <w:rFonts w:hint="cs"/>
          <w:rtl/>
        </w:rPr>
        <w:t>לתועפות</w:t>
      </w:r>
      <w:proofErr w:type="spellEnd"/>
      <w:r>
        <w:rPr>
          <w:rFonts w:hint="cs"/>
          <w:rtl/>
        </w:rPr>
        <w:t xml:space="preserve"> ראשי ההרים (שגם הם נקראים לעתים קרניים) ומכאן הון תועפות: הון רב שיש לו </w:t>
      </w:r>
      <w:proofErr w:type="spellStart"/>
      <w:r>
        <w:rPr>
          <w:rFonts w:hint="cs"/>
          <w:rtl/>
        </w:rPr>
        <w:t>כח</w:t>
      </w:r>
      <w:proofErr w:type="spellEnd"/>
      <w:r>
        <w:rPr>
          <w:rFonts w:hint="cs"/>
          <w:rtl/>
        </w:rPr>
        <w:t>!</w:t>
      </w:r>
    </w:p>
  </w:footnote>
  <w:footnote w:id="13">
    <w:p w14:paraId="596FB83F" w14:textId="77777777" w:rsidR="008B6352" w:rsidRDefault="008B6352" w:rsidP="002C6066">
      <w:pPr>
        <w:pStyle w:val="a3"/>
        <w:rPr>
          <w:rFonts w:hint="cs"/>
          <w:rtl/>
        </w:rPr>
      </w:pPr>
      <w:r>
        <w:rPr>
          <w:rStyle w:val="a5"/>
        </w:rPr>
        <w:footnoteRef/>
      </w:r>
      <w:r>
        <w:rPr>
          <w:rtl/>
        </w:rPr>
        <w:t xml:space="preserve"> </w:t>
      </w:r>
      <w:r>
        <w:rPr>
          <w:rFonts w:hint="cs"/>
          <w:rtl/>
          <w:lang w:eastAsia="en-US"/>
        </w:rPr>
        <w:t>כל הדימויים האלה הם לישראל, לא לקב"ה, אומר אבן עזרא, וכל זה משום שהם דבוקים ב</w:t>
      </w:r>
      <w:r w:rsidR="001526DB">
        <w:rPr>
          <w:rFonts w:hint="cs"/>
          <w:rtl/>
          <w:lang w:eastAsia="en-US"/>
        </w:rPr>
        <w:t xml:space="preserve">ה' </w:t>
      </w:r>
      <w:r>
        <w:rPr>
          <w:rFonts w:hint="cs"/>
          <w:rtl/>
          <w:lang w:eastAsia="en-US"/>
        </w:rPr>
        <w:t>ולא נוהים אחרי שום מנחשים וקסמים</w:t>
      </w:r>
      <w:r w:rsidR="001526DB">
        <w:rPr>
          <w:rFonts w:hint="cs"/>
          <w:rtl/>
          <w:lang w:eastAsia="en-US"/>
        </w:rPr>
        <w:t>.</w:t>
      </w:r>
      <w:r>
        <w:rPr>
          <w:rFonts w:hint="cs"/>
          <w:rtl/>
          <w:lang w:eastAsia="en-US"/>
        </w:rPr>
        <w:t xml:space="preserve"> ולכן בא הפסוק הסמוך ואומר: "כי לא נחש ביעקב ולא קסם בישראל", כמסביר את </w:t>
      </w:r>
      <w:proofErr w:type="spellStart"/>
      <w:r>
        <w:rPr>
          <w:rFonts w:hint="cs"/>
          <w:rtl/>
          <w:lang w:eastAsia="en-US"/>
        </w:rPr>
        <w:t>כח</w:t>
      </w:r>
      <w:proofErr w:type="spellEnd"/>
      <w:r>
        <w:rPr>
          <w:rFonts w:hint="cs"/>
          <w:rtl/>
          <w:lang w:eastAsia="en-US"/>
        </w:rPr>
        <w:t xml:space="preserve"> תועפות הראם. </w:t>
      </w:r>
      <w:r w:rsidR="001526DB">
        <w:rPr>
          <w:rFonts w:hint="cs"/>
          <w:rtl/>
          <w:lang w:eastAsia="en-US"/>
        </w:rPr>
        <w:t>כך גם פירושו של אבן עזרא, אולי באופן עוד יותר ברור, על הפסוק השני של אל מוציאו ממצרים, במדבר כד ח: "</w:t>
      </w:r>
      <w:r w:rsidR="001526DB">
        <w:rPr>
          <w:rtl/>
          <w:lang w:eastAsia="en-US"/>
        </w:rPr>
        <w:t xml:space="preserve">אל מוציאו - והטעם - כי האל המוציאו ממצרים שם </w:t>
      </w:r>
      <w:proofErr w:type="spellStart"/>
      <w:r w:rsidR="001526DB">
        <w:rPr>
          <w:rtl/>
          <w:lang w:eastAsia="en-US"/>
        </w:rPr>
        <w:t>כח</w:t>
      </w:r>
      <w:proofErr w:type="spellEnd"/>
      <w:r w:rsidR="001526DB">
        <w:rPr>
          <w:rtl/>
          <w:lang w:eastAsia="en-US"/>
        </w:rPr>
        <w:t xml:space="preserve"> לו </w:t>
      </w:r>
      <w:proofErr w:type="spellStart"/>
      <w:r w:rsidR="001526DB">
        <w:rPr>
          <w:rtl/>
          <w:lang w:eastAsia="en-US"/>
        </w:rPr>
        <w:t>כתועפות</w:t>
      </w:r>
      <w:proofErr w:type="spellEnd"/>
      <w:r w:rsidR="001526DB">
        <w:rPr>
          <w:rtl/>
          <w:lang w:eastAsia="en-US"/>
        </w:rPr>
        <w:t xml:space="preserve"> ראם. ואל יטעון טוען בעבור מ"ם אל מוציאם (במדבר </w:t>
      </w:r>
      <w:proofErr w:type="spellStart"/>
      <w:r w:rsidR="001526DB">
        <w:rPr>
          <w:rtl/>
          <w:lang w:eastAsia="en-US"/>
        </w:rPr>
        <w:t>כג</w:t>
      </w:r>
      <w:proofErr w:type="spellEnd"/>
      <w:r w:rsidR="001526DB">
        <w:rPr>
          <w:rtl/>
          <w:lang w:eastAsia="en-US"/>
        </w:rPr>
        <w:t xml:space="preserve">, </w:t>
      </w:r>
      <w:proofErr w:type="spellStart"/>
      <w:r w:rsidR="001526DB">
        <w:rPr>
          <w:rtl/>
          <w:lang w:eastAsia="en-US"/>
        </w:rPr>
        <w:t>כב</w:t>
      </w:r>
      <w:proofErr w:type="spellEnd"/>
      <w:r w:rsidR="001526DB">
        <w:rPr>
          <w:rtl/>
          <w:lang w:eastAsia="en-US"/>
        </w:rPr>
        <w:t>), ויחשוב כי מלת לו סימן לשם</w:t>
      </w:r>
      <w:r w:rsidR="001526DB">
        <w:rPr>
          <w:rFonts w:hint="cs"/>
          <w:rtl/>
          <w:lang w:eastAsia="en-US"/>
        </w:rPr>
        <w:t>.</w:t>
      </w:r>
      <w:r w:rsidR="001526DB">
        <w:rPr>
          <w:rtl/>
          <w:lang w:eastAsia="en-US"/>
        </w:rPr>
        <w:t xml:space="preserve"> כי כן משפט הלשון, כמו תכו לרגליך </w:t>
      </w:r>
      <w:proofErr w:type="spellStart"/>
      <w:r w:rsidR="001526DB">
        <w:rPr>
          <w:rtl/>
          <w:lang w:eastAsia="en-US"/>
        </w:rPr>
        <w:t>ישא</w:t>
      </w:r>
      <w:proofErr w:type="spellEnd"/>
      <w:r w:rsidR="001526DB">
        <w:rPr>
          <w:rtl/>
          <w:lang w:eastAsia="en-US"/>
        </w:rPr>
        <w:t xml:space="preserve"> מדברותיך (דבר</w:t>
      </w:r>
      <w:r w:rsidR="001526DB">
        <w:rPr>
          <w:rFonts w:hint="cs"/>
          <w:rtl/>
          <w:lang w:eastAsia="en-US"/>
        </w:rPr>
        <w:t>ים</w:t>
      </w:r>
      <w:r w:rsidR="001526DB">
        <w:rPr>
          <w:rtl/>
          <w:lang w:eastAsia="en-US"/>
        </w:rPr>
        <w:t xml:space="preserve"> לג, ג), עד אנה ינאצוני העם הזה (במדבר יד, יא), ורבים כן</w:t>
      </w:r>
      <w:r w:rsidR="001526DB">
        <w:rPr>
          <w:rFonts w:hint="cs"/>
          <w:rtl/>
          <w:lang w:eastAsia="en-US"/>
        </w:rPr>
        <w:t>"</w:t>
      </w:r>
      <w:r w:rsidR="001526DB">
        <w:rPr>
          <w:rtl/>
          <w:lang w:eastAsia="en-US"/>
        </w:rPr>
        <w:t xml:space="preserve">. </w:t>
      </w:r>
      <w:r w:rsidR="001526DB">
        <w:rPr>
          <w:rFonts w:hint="cs"/>
          <w:rtl/>
          <w:lang w:eastAsia="en-US"/>
        </w:rPr>
        <w:t xml:space="preserve">פירוש זה מנוגד לסוף דבריו של רש"י והמדרשים לעיל (הערה 9). כך </w:t>
      </w:r>
      <w:r>
        <w:rPr>
          <w:rFonts w:hint="cs"/>
          <w:rtl/>
          <w:lang w:eastAsia="en-US"/>
        </w:rPr>
        <w:t>גם פירוש רמב"ן</w:t>
      </w:r>
      <w:r>
        <w:rPr>
          <w:rtl/>
          <w:lang w:eastAsia="en-US"/>
        </w:rPr>
        <w:t xml:space="preserve"> </w:t>
      </w:r>
      <w:r>
        <w:rPr>
          <w:rFonts w:hint="cs"/>
          <w:rtl/>
          <w:lang w:eastAsia="en-US"/>
        </w:rPr>
        <w:t>על הפסוק: "</w:t>
      </w:r>
      <w:r>
        <w:rPr>
          <w:rtl/>
          <w:lang w:eastAsia="en-US"/>
        </w:rPr>
        <w:t xml:space="preserve">כי בהוציאו אותם ממצרים הנה לו תוקף גדול </w:t>
      </w:r>
      <w:proofErr w:type="spellStart"/>
      <w:r>
        <w:rPr>
          <w:rtl/>
          <w:lang w:eastAsia="en-US"/>
        </w:rPr>
        <w:t>כתועפות</w:t>
      </w:r>
      <w:proofErr w:type="spellEnd"/>
      <w:r>
        <w:rPr>
          <w:rtl/>
          <w:lang w:eastAsia="en-US"/>
        </w:rPr>
        <w:t xml:space="preserve"> ראם על כל בהמה. ואיך לא יתקיימו כל ברכותיהם ואין בהם נחש וקסם</w:t>
      </w:r>
      <w:r>
        <w:rPr>
          <w:rFonts w:hint="cs"/>
          <w:rtl/>
          <w:lang w:eastAsia="en-US"/>
        </w:rPr>
        <w:t>".</w:t>
      </w:r>
      <w:r w:rsidR="006A57BC">
        <w:rPr>
          <w:rFonts w:hint="cs"/>
          <w:rtl/>
        </w:rPr>
        <w:t xml:space="preserve"> </w:t>
      </w:r>
      <w:r w:rsidR="001526DB">
        <w:rPr>
          <w:rFonts w:hint="cs"/>
          <w:rtl/>
        </w:rPr>
        <w:t xml:space="preserve">כך </w:t>
      </w:r>
      <w:r w:rsidR="006A57BC">
        <w:rPr>
          <w:rFonts w:hint="cs"/>
          <w:rtl/>
        </w:rPr>
        <w:t xml:space="preserve">מפרש </w:t>
      </w:r>
      <w:r w:rsidR="004247F8">
        <w:rPr>
          <w:rFonts w:hint="cs"/>
          <w:rtl/>
        </w:rPr>
        <w:t xml:space="preserve">גם </w:t>
      </w:r>
      <w:proofErr w:type="spellStart"/>
      <w:r w:rsidR="006A57BC">
        <w:rPr>
          <w:rFonts w:hint="cs"/>
          <w:rtl/>
        </w:rPr>
        <w:t>ספורנו</w:t>
      </w:r>
      <w:proofErr w:type="spellEnd"/>
      <w:r w:rsidR="006A57BC">
        <w:rPr>
          <w:rFonts w:hint="cs"/>
          <w:rtl/>
        </w:rPr>
        <w:t xml:space="preserve"> בפרשתנו, על הפסוק "כי לא נחש ביעקב", </w:t>
      </w:r>
      <w:r w:rsidR="006A57BC" w:rsidRPr="00AF7504">
        <w:rPr>
          <w:rtl/>
          <w:lang w:eastAsia="en-US"/>
        </w:rPr>
        <w:t xml:space="preserve">במדבר </w:t>
      </w:r>
      <w:proofErr w:type="spellStart"/>
      <w:r w:rsidR="006A57BC" w:rsidRPr="00AF7504">
        <w:rPr>
          <w:rtl/>
          <w:lang w:eastAsia="en-US"/>
        </w:rPr>
        <w:t>כג</w:t>
      </w:r>
      <w:proofErr w:type="spellEnd"/>
      <w:r w:rsidR="006A57BC" w:rsidRPr="00AF7504">
        <w:rPr>
          <w:rtl/>
          <w:lang w:eastAsia="en-US"/>
        </w:rPr>
        <w:t xml:space="preserve"> </w:t>
      </w:r>
      <w:proofErr w:type="spellStart"/>
      <w:r w:rsidR="006A57BC" w:rsidRPr="00AF7504">
        <w:rPr>
          <w:rtl/>
          <w:lang w:eastAsia="en-US"/>
        </w:rPr>
        <w:t>כג</w:t>
      </w:r>
      <w:proofErr w:type="spellEnd"/>
      <w:r w:rsidR="006A57BC">
        <w:rPr>
          <w:rFonts w:hint="cs"/>
          <w:rtl/>
          <w:lang w:eastAsia="en-US"/>
        </w:rPr>
        <w:t>: "</w:t>
      </w:r>
      <w:r w:rsidR="006A57BC" w:rsidRPr="00AF7504">
        <w:rPr>
          <w:rtl/>
          <w:lang w:eastAsia="en-US"/>
        </w:rPr>
        <w:t>כי לא נחש ביעקב. והטעם שהוציאם ממצרים ומגרש גוים בשביל ישראל ונותן לישראל תועפות ראם הוא</w:t>
      </w:r>
      <w:r w:rsidR="004247F8">
        <w:rPr>
          <w:rFonts w:hint="cs"/>
          <w:rtl/>
          <w:lang w:eastAsia="en-US"/>
        </w:rPr>
        <w:t>,</w:t>
      </w:r>
      <w:r w:rsidR="006A57BC" w:rsidRPr="00AF7504">
        <w:rPr>
          <w:rtl/>
          <w:lang w:eastAsia="en-US"/>
        </w:rPr>
        <w:t xml:space="preserve"> כי הם דור דורשיו ולא ידרשו הנחש</w:t>
      </w:r>
      <w:r w:rsidR="006A57BC">
        <w:rPr>
          <w:rFonts w:hint="cs"/>
          <w:rtl/>
          <w:lang w:eastAsia="en-US"/>
        </w:rPr>
        <w:t xml:space="preserve">". </w:t>
      </w:r>
      <w:r w:rsidR="00507C49">
        <w:rPr>
          <w:rFonts w:hint="cs"/>
          <w:rtl/>
          <w:lang w:eastAsia="en-US"/>
        </w:rPr>
        <w:t>ראו</w:t>
      </w:r>
      <w:r w:rsidR="006A57BC">
        <w:rPr>
          <w:rFonts w:hint="cs"/>
          <w:rtl/>
          <w:lang w:eastAsia="en-US"/>
        </w:rPr>
        <w:t xml:space="preserve"> </w:t>
      </w:r>
      <w:r w:rsidR="004247F8">
        <w:rPr>
          <w:rFonts w:hint="cs"/>
          <w:rtl/>
          <w:lang w:eastAsia="en-US"/>
        </w:rPr>
        <w:t xml:space="preserve">שוב </w:t>
      </w:r>
      <w:r w:rsidR="006A57BC">
        <w:rPr>
          <w:rFonts w:hint="cs"/>
          <w:rtl/>
          <w:lang w:eastAsia="en-US"/>
        </w:rPr>
        <w:t xml:space="preserve">דברינו </w:t>
      </w:r>
      <w:hyperlink r:id="rId2" w:history="1">
        <w:r w:rsidR="006A57BC" w:rsidRPr="004247F8">
          <w:rPr>
            <w:rStyle w:val="Hyperlink"/>
            <w:rFonts w:hint="cs"/>
            <w:rtl/>
            <w:lang w:eastAsia="en-US"/>
          </w:rPr>
          <w:t>כי לא נחש ביעקב</w:t>
        </w:r>
      </w:hyperlink>
      <w:r w:rsidR="006A57BC">
        <w:rPr>
          <w:rFonts w:hint="cs"/>
          <w:rtl/>
          <w:lang w:eastAsia="en-US"/>
        </w:rPr>
        <w:t xml:space="preserve"> בפרשה זו.</w:t>
      </w:r>
      <w:r w:rsidR="004247F8">
        <w:rPr>
          <w:rFonts w:hint="cs"/>
          <w:rtl/>
        </w:rPr>
        <w:t xml:space="preserve"> </w:t>
      </w:r>
    </w:p>
  </w:footnote>
  <w:footnote w:id="14">
    <w:p w14:paraId="2DFC2713" w14:textId="77777777" w:rsidR="00811847" w:rsidRDefault="00811847" w:rsidP="00811847">
      <w:pPr>
        <w:pStyle w:val="a3"/>
        <w:rPr>
          <w:rFonts w:hint="cs"/>
          <w:rtl/>
        </w:rPr>
      </w:pPr>
      <w:r>
        <w:rPr>
          <w:rStyle w:val="a5"/>
        </w:rPr>
        <w:footnoteRef/>
      </w:r>
      <w:r>
        <w:rPr>
          <w:rtl/>
        </w:rPr>
        <w:t xml:space="preserve"> </w:t>
      </w:r>
      <w:r>
        <w:rPr>
          <w:rFonts w:hint="cs"/>
          <w:rtl/>
        </w:rPr>
        <w:t>בחרנו ל</w:t>
      </w:r>
      <w:r w:rsidR="00D60C1B">
        <w:rPr>
          <w:rFonts w:hint="cs"/>
          <w:rtl/>
        </w:rPr>
        <w:t xml:space="preserve">צטט דרשה זו המבוססת על </w:t>
      </w:r>
      <w:r>
        <w:rPr>
          <w:rFonts w:hint="cs"/>
          <w:rtl/>
        </w:rPr>
        <w:t xml:space="preserve">פסוק קודם לפסוק "תועפות ראם", כי נראה לנו שהדברים קשורים, בפרט סיומת פסוק </w:t>
      </w:r>
      <w:proofErr w:type="spellStart"/>
      <w:r>
        <w:rPr>
          <w:rFonts w:hint="cs"/>
          <w:rtl/>
        </w:rPr>
        <w:t>כא</w:t>
      </w:r>
      <w:proofErr w:type="spellEnd"/>
      <w:r>
        <w:rPr>
          <w:rFonts w:hint="cs"/>
          <w:rtl/>
        </w:rPr>
        <w:t xml:space="preserve">: "ה' אלוהיו עמו ותרועת מלך בו", המביאה לפסוק </w:t>
      </w:r>
      <w:r w:rsidR="00B5238C">
        <w:rPr>
          <w:rFonts w:hint="cs"/>
          <w:rtl/>
        </w:rPr>
        <w:t>שבחרנו לדון בו</w:t>
      </w:r>
      <w:r>
        <w:rPr>
          <w:rFonts w:hint="cs"/>
          <w:rtl/>
        </w:rPr>
        <w:t>.</w:t>
      </w:r>
    </w:p>
  </w:footnote>
  <w:footnote w:id="15">
    <w:p w14:paraId="3D73C3BE" w14:textId="77777777" w:rsidR="005F3F86" w:rsidRDefault="005F3F86" w:rsidP="005F3F86">
      <w:pPr>
        <w:pStyle w:val="a3"/>
        <w:rPr>
          <w:rFonts w:hint="cs"/>
          <w:rtl/>
        </w:rPr>
      </w:pPr>
      <w:r>
        <w:rPr>
          <w:rStyle w:val="a5"/>
        </w:rPr>
        <w:footnoteRef/>
      </w:r>
      <w:r>
        <w:rPr>
          <w:rtl/>
        </w:rPr>
        <w:t xml:space="preserve"> </w:t>
      </w:r>
      <w:r>
        <w:rPr>
          <w:rFonts w:hint="cs"/>
          <w:rtl/>
        </w:rPr>
        <w:t xml:space="preserve">בקטע זה המדבר על הגאות או הגאווה של ישראל, רבו הנוסחאות וההגהות כגון הנוסח שהקב"ה לא מסתכל לא בעבירות של ישראל ולא בחטא </w:t>
      </w:r>
      <w:proofErr w:type="spellStart"/>
      <w:r>
        <w:rPr>
          <w:rFonts w:hint="cs"/>
          <w:rtl/>
        </w:rPr>
        <w:t>גאוונתם</w:t>
      </w:r>
      <w:proofErr w:type="spellEnd"/>
      <w:r>
        <w:rPr>
          <w:rFonts w:hint="cs"/>
          <w:rtl/>
        </w:rPr>
        <w:t xml:space="preserve"> (או "</w:t>
      </w:r>
      <w:proofErr w:type="spellStart"/>
      <w:r>
        <w:rPr>
          <w:rFonts w:hint="cs"/>
          <w:rtl/>
        </w:rPr>
        <w:t>אוניותם</w:t>
      </w:r>
      <w:proofErr w:type="spellEnd"/>
      <w:r>
        <w:rPr>
          <w:rFonts w:hint="cs"/>
          <w:rtl/>
        </w:rPr>
        <w:t>"). אבל לנו נראה להשאיר את הגאות למעלה ואת הנוסח כמו לעיל</w:t>
      </w:r>
      <w:r w:rsidR="004247F8">
        <w:rPr>
          <w:rFonts w:hint="cs"/>
          <w:rtl/>
        </w:rPr>
        <w:t xml:space="preserve"> -</w:t>
      </w:r>
      <w:r>
        <w:rPr>
          <w:rFonts w:hint="cs"/>
          <w:rtl/>
        </w:rPr>
        <w:t xml:space="preserve"> שלעתים הקב"ה אינו מביט בעבירות, בדברים "הנמוכים" של ישראל, אלא בגאותם, היינו, ביכולתם להמריא ולהתנשא למעלה. וכל זאת, על סמך המשך הפסוקים המדברים על "תרועת המלך" ו"תועפות הראם". </w:t>
      </w:r>
    </w:p>
  </w:footnote>
  <w:footnote w:id="16">
    <w:p w14:paraId="1D292093" w14:textId="77777777" w:rsidR="004247F8" w:rsidRDefault="004247F8" w:rsidP="004247F8">
      <w:pPr>
        <w:pStyle w:val="a3"/>
        <w:rPr>
          <w:rFonts w:hint="cs"/>
          <w:rtl/>
        </w:rPr>
      </w:pPr>
      <w:r>
        <w:rPr>
          <w:rStyle w:val="a5"/>
        </w:rPr>
        <w:footnoteRef/>
      </w:r>
      <w:r>
        <w:rPr>
          <w:rtl/>
        </w:rPr>
        <w:t xml:space="preserve"> </w:t>
      </w:r>
      <w:r>
        <w:rPr>
          <w:rFonts w:hint="cs"/>
          <w:rtl/>
        </w:rPr>
        <w:t xml:space="preserve">מזכיר אולי את סולם יעקב: "והנה ה' </w:t>
      </w:r>
      <w:proofErr w:type="spellStart"/>
      <w:r>
        <w:rPr>
          <w:rFonts w:hint="cs"/>
          <w:rtl/>
        </w:rPr>
        <w:t>נצב</w:t>
      </w:r>
      <w:proofErr w:type="spellEnd"/>
      <w:r>
        <w:rPr>
          <w:rFonts w:hint="cs"/>
          <w:rtl/>
        </w:rPr>
        <w:t xml:space="preserve"> עליו". </w:t>
      </w:r>
      <w:r w:rsidR="00507C49">
        <w:rPr>
          <w:rFonts w:hint="cs"/>
          <w:rtl/>
        </w:rPr>
        <w:t>ראו</w:t>
      </w:r>
      <w:r>
        <w:rPr>
          <w:rFonts w:hint="cs"/>
          <w:rtl/>
        </w:rPr>
        <w:t xml:space="preserve"> המדרשים שם, בפרט בראשית רבה סט, בדברינו </w:t>
      </w:r>
      <w:hyperlink r:id="rId3" w:history="1">
        <w:r w:rsidRPr="004247F8">
          <w:rPr>
            <w:rStyle w:val="Hyperlink"/>
            <w:rFonts w:hint="cs"/>
            <w:rtl/>
          </w:rPr>
          <w:t>סולם – סמל יעקב</w:t>
        </w:r>
      </w:hyperlink>
      <w:r>
        <w:rPr>
          <w:rFonts w:hint="cs"/>
          <w:rtl/>
        </w:rPr>
        <w:t xml:space="preserve">. </w:t>
      </w:r>
    </w:p>
  </w:footnote>
  <w:footnote w:id="17">
    <w:p w14:paraId="4DD364FE" w14:textId="77777777" w:rsidR="00D60C1B" w:rsidRDefault="00D60C1B">
      <w:pPr>
        <w:pStyle w:val="a3"/>
        <w:rPr>
          <w:rFonts w:hint="cs"/>
          <w:rtl/>
        </w:rPr>
      </w:pPr>
      <w:r>
        <w:rPr>
          <w:rStyle w:val="a5"/>
        </w:rPr>
        <w:footnoteRef/>
      </w:r>
      <w:r>
        <w:rPr>
          <w:rtl/>
        </w:rPr>
        <w:t xml:space="preserve"> </w:t>
      </w:r>
      <w:r>
        <w:rPr>
          <w:rFonts w:hint="cs"/>
          <w:rtl/>
        </w:rPr>
        <w:t>מפני שמשה משמש אותם, היינו המנהיג שלהם.</w:t>
      </w:r>
    </w:p>
  </w:footnote>
  <w:footnote w:id="18">
    <w:p w14:paraId="41D649F4" w14:textId="77777777" w:rsidR="00997011" w:rsidRDefault="00997011">
      <w:pPr>
        <w:pStyle w:val="a3"/>
        <w:rPr>
          <w:rFonts w:hint="cs"/>
          <w:rtl/>
        </w:rPr>
      </w:pPr>
      <w:r>
        <w:rPr>
          <w:rStyle w:val="a5"/>
        </w:rPr>
        <w:footnoteRef/>
      </w:r>
      <w:r>
        <w:rPr>
          <w:rtl/>
        </w:rPr>
        <w:t xml:space="preserve"> </w:t>
      </w:r>
      <w:r>
        <w:rPr>
          <w:rFonts w:hint="cs"/>
          <w:rtl/>
        </w:rPr>
        <w:t>אולי עם המנהיג שיחליף את משה אוכל להתמודד</w:t>
      </w:r>
      <w:r w:rsidR="00D60C1B">
        <w:rPr>
          <w:rFonts w:hint="cs"/>
          <w:rtl/>
        </w:rPr>
        <w:t>, אומר בלק</w:t>
      </w:r>
      <w:r>
        <w:rPr>
          <w:rFonts w:hint="cs"/>
          <w:rtl/>
        </w:rPr>
        <w:t>. האם ידע בלק שמיתתו של משה קרובה ונגזר עליו שלא ייכנס לארץ?</w:t>
      </w:r>
      <w:r w:rsidR="00D60C1B">
        <w:rPr>
          <w:rFonts w:hint="cs"/>
          <w:rtl/>
        </w:rPr>
        <w:t xml:space="preserve"> האם ידע לפחות את גילו ושכבר עברו עליו ארבעים שנות הנהגה?</w:t>
      </w:r>
    </w:p>
  </w:footnote>
  <w:footnote w:id="19">
    <w:p w14:paraId="54DFDBC6" w14:textId="77777777" w:rsidR="00D11B0B" w:rsidRDefault="00D11B0B" w:rsidP="00C077F0">
      <w:pPr>
        <w:pStyle w:val="a3"/>
        <w:rPr>
          <w:rFonts w:hint="cs"/>
          <w:rtl/>
        </w:rPr>
      </w:pPr>
      <w:r>
        <w:rPr>
          <w:rStyle w:val="a5"/>
        </w:rPr>
        <w:footnoteRef/>
      </w:r>
      <w:r>
        <w:rPr>
          <w:rtl/>
        </w:rPr>
        <w:t xml:space="preserve"> </w:t>
      </w:r>
      <w:r>
        <w:rPr>
          <w:rFonts w:hint="cs"/>
          <w:rtl/>
        </w:rPr>
        <w:t>הכוונה כמובן ליהושע, ממשיכו של משה, ולמלחמת יריחו. אבל לעיל, בהסבר לפירוש אבן עזרא, כבר ראינו ששבט יוסף</w:t>
      </w:r>
      <w:r w:rsidR="00C077F0">
        <w:rPr>
          <w:rFonts w:hint="cs"/>
          <w:rtl/>
        </w:rPr>
        <w:t xml:space="preserve">, ממנו בא יהושע (משבט אפרים), נרמז בקרני הראם </w:t>
      </w:r>
      <w:proofErr w:type="spellStart"/>
      <w:r w:rsidR="00C077F0">
        <w:rPr>
          <w:rFonts w:hint="cs"/>
          <w:rtl/>
        </w:rPr>
        <w:t>והתועפות</w:t>
      </w:r>
      <w:proofErr w:type="spellEnd"/>
      <w:r w:rsidR="00C077F0">
        <w:rPr>
          <w:rFonts w:hint="cs"/>
          <w:rtl/>
        </w:rPr>
        <w:t>. ובסוף דברינו נתייחס עוד לברכת משה וליוסף בדמות הראם, דימוי שמשה "לקח" מבלעם.</w:t>
      </w:r>
    </w:p>
  </w:footnote>
  <w:footnote w:id="20">
    <w:p w14:paraId="2AFF155F" w14:textId="77777777" w:rsidR="00114B08" w:rsidRDefault="00114B08" w:rsidP="00D11B0B">
      <w:pPr>
        <w:pStyle w:val="a3"/>
        <w:rPr>
          <w:rFonts w:hint="cs"/>
          <w:rtl/>
        </w:rPr>
      </w:pPr>
      <w:r>
        <w:rPr>
          <w:rStyle w:val="a5"/>
        </w:rPr>
        <w:footnoteRef/>
      </w:r>
      <w:r>
        <w:rPr>
          <w:rtl/>
        </w:rPr>
        <w:t xml:space="preserve"> </w:t>
      </w:r>
      <w:r w:rsidR="00D60C1B">
        <w:rPr>
          <w:rFonts w:hint="cs"/>
          <w:rtl/>
        </w:rPr>
        <w:t xml:space="preserve">בלעם מצטט את </w:t>
      </w:r>
      <w:r w:rsidR="00D11B0B">
        <w:rPr>
          <w:rFonts w:hint="cs"/>
          <w:rtl/>
        </w:rPr>
        <w:t xml:space="preserve">דברי </w:t>
      </w:r>
      <w:r>
        <w:rPr>
          <w:rFonts w:hint="cs"/>
          <w:rtl/>
        </w:rPr>
        <w:t xml:space="preserve">בלק </w:t>
      </w:r>
      <w:r w:rsidR="00D11B0B">
        <w:rPr>
          <w:rFonts w:hint="cs"/>
          <w:rtl/>
        </w:rPr>
        <w:t xml:space="preserve">כשהוא </w:t>
      </w:r>
      <w:r>
        <w:rPr>
          <w:rFonts w:hint="cs"/>
          <w:rtl/>
        </w:rPr>
        <w:t>שולח לקרוא ל</w:t>
      </w:r>
      <w:r w:rsidR="00D60C1B">
        <w:rPr>
          <w:rFonts w:hint="cs"/>
          <w:rtl/>
        </w:rPr>
        <w:t>ו</w:t>
      </w:r>
      <w:r>
        <w:rPr>
          <w:rFonts w:hint="cs"/>
          <w:rtl/>
        </w:rPr>
        <w:t>.</w:t>
      </w:r>
    </w:p>
  </w:footnote>
  <w:footnote w:id="21">
    <w:p w14:paraId="16E39A35" w14:textId="77777777" w:rsidR="00114B08" w:rsidRDefault="00114B08" w:rsidP="00114B08">
      <w:pPr>
        <w:pStyle w:val="a3"/>
        <w:rPr>
          <w:rFonts w:hint="cs"/>
          <w:rtl/>
        </w:rPr>
      </w:pPr>
      <w:r>
        <w:rPr>
          <w:rStyle w:val="a5"/>
        </w:rPr>
        <w:footnoteRef/>
      </w:r>
      <w:r>
        <w:rPr>
          <w:rtl/>
        </w:rPr>
        <w:t xml:space="preserve"> </w:t>
      </w:r>
      <w:r>
        <w:rPr>
          <w:rFonts w:hint="cs"/>
          <w:rtl/>
        </w:rPr>
        <w:t>כאילו בכוחות עצמם יצאו</w:t>
      </w:r>
      <w:r w:rsidR="00D60C1B">
        <w:rPr>
          <w:rFonts w:hint="cs"/>
          <w:rtl/>
        </w:rPr>
        <w:t>, ממשיך בלעם. ולא כך, כפי שהוא ממשיך עפ"י המדרש</w:t>
      </w:r>
      <w:r>
        <w:rPr>
          <w:rFonts w:hint="cs"/>
          <w:rtl/>
        </w:rPr>
        <w:t>.</w:t>
      </w:r>
    </w:p>
  </w:footnote>
  <w:footnote w:id="22">
    <w:p w14:paraId="349F9BAD" w14:textId="77777777" w:rsidR="00E246C2" w:rsidRDefault="00E246C2">
      <w:pPr>
        <w:pStyle w:val="a3"/>
        <w:rPr>
          <w:rFonts w:hint="cs"/>
        </w:rPr>
      </w:pPr>
      <w:r>
        <w:rPr>
          <w:rStyle w:val="a5"/>
        </w:rPr>
        <w:footnoteRef/>
      </w:r>
      <w:r>
        <w:rPr>
          <w:rtl/>
        </w:rPr>
        <w:t xml:space="preserve"> </w:t>
      </w:r>
      <w:r>
        <w:rPr>
          <w:rFonts w:hint="cs"/>
          <w:rtl/>
          <w:lang w:eastAsia="en-US"/>
        </w:rPr>
        <w:t>מה שמתעופף ומורם למעלה יכול גם "להתעופף" למטה. הראם יכול גם להשפיל קרניו/</w:t>
      </w:r>
      <w:proofErr w:type="spellStart"/>
      <w:r>
        <w:rPr>
          <w:rFonts w:hint="cs"/>
          <w:rtl/>
          <w:lang w:eastAsia="en-US"/>
        </w:rPr>
        <w:t>תועפותיו</w:t>
      </w:r>
      <w:proofErr w:type="spellEnd"/>
      <w:r>
        <w:rPr>
          <w:rFonts w:hint="cs"/>
          <w:rtl/>
          <w:lang w:eastAsia="en-US"/>
        </w:rPr>
        <w:t xml:space="preserve"> כאות של כניעה וירידה. זה אולי ההבדל בין גישת פרשני המקרא לעיל, ואופן הבנתם את ברכת בלעם ובין הבנת המדרש. פרשני המקרא חותרים אל הפשט וגם לפירוש המקרא </w:t>
      </w:r>
      <w:r w:rsidR="00D60C1B">
        <w:rPr>
          <w:rFonts w:hint="cs"/>
          <w:rtl/>
          <w:lang w:eastAsia="en-US"/>
        </w:rPr>
        <w:t>כאשר ברקע עומדים גם ה</w:t>
      </w:r>
      <w:r>
        <w:rPr>
          <w:rFonts w:hint="cs"/>
          <w:rtl/>
          <w:lang w:eastAsia="en-US"/>
        </w:rPr>
        <w:t>וויכוחים עם סביבתם</w:t>
      </w:r>
      <w:r w:rsidR="00D60C1B">
        <w:rPr>
          <w:rFonts w:hint="cs"/>
          <w:rtl/>
          <w:lang w:eastAsia="en-US"/>
        </w:rPr>
        <w:t xml:space="preserve"> (נוצרים </w:t>
      </w:r>
      <w:r w:rsidR="00D60C1B">
        <w:rPr>
          <w:rtl/>
          <w:lang w:eastAsia="en-US"/>
        </w:rPr>
        <w:t>–</w:t>
      </w:r>
      <w:r w:rsidR="00D60C1B">
        <w:rPr>
          <w:rFonts w:hint="cs"/>
          <w:rtl/>
          <w:lang w:eastAsia="en-US"/>
        </w:rPr>
        <w:t xml:space="preserve"> רמב"ן, קראים </w:t>
      </w:r>
      <w:r w:rsidR="00D60C1B">
        <w:rPr>
          <w:rtl/>
          <w:lang w:eastAsia="en-US"/>
        </w:rPr>
        <w:t>–</w:t>
      </w:r>
      <w:r w:rsidR="00D60C1B">
        <w:rPr>
          <w:rFonts w:hint="cs"/>
          <w:rtl/>
          <w:lang w:eastAsia="en-US"/>
        </w:rPr>
        <w:t xml:space="preserve"> רס"ג)</w:t>
      </w:r>
      <w:r>
        <w:rPr>
          <w:rFonts w:hint="cs"/>
          <w:rtl/>
          <w:lang w:eastAsia="en-US"/>
        </w:rPr>
        <w:t xml:space="preserve">. עיקר מעיינו של הדרשן הם המסר והמוסר. </w:t>
      </w:r>
      <w:r w:rsidR="001B61A2">
        <w:rPr>
          <w:rFonts w:hint="cs"/>
          <w:rtl/>
          <w:lang w:eastAsia="en-US"/>
        </w:rPr>
        <w:t xml:space="preserve">בין </w:t>
      </w:r>
      <w:r>
        <w:rPr>
          <w:rFonts w:hint="cs"/>
          <w:rtl/>
          <w:lang w:eastAsia="en-US"/>
        </w:rPr>
        <w:t xml:space="preserve">אם אמר בלעם דבר זה לשבחם של ישראל שגם כשהם חוטאים הם נענשים ואח"כ שוב עולים, או </w:t>
      </w:r>
      <w:r w:rsidR="001B61A2">
        <w:rPr>
          <w:rFonts w:hint="cs"/>
          <w:rtl/>
          <w:lang w:eastAsia="en-US"/>
        </w:rPr>
        <w:t>ש</w:t>
      </w:r>
      <w:r>
        <w:rPr>
          <w:rFonts w:hint="cs"/>
          <w:rtl/>
          <w:lang w:eastAsia="en-US"/>
        </w:rPr>
        <w:t xml:space="preserve">הדרשן הוא שמפתח את לקחו ושמעו </w:t>
      </w:r>
      <w:r w:rsidR="001B61A2">
        <w:rPr>
          <w:rFonts w:hint="cs"/>
          <w:rtl/>
          <w:lang w:eastAsia="en-US"/>
        </w:rPr>
        <w:t xml:space="preserve">לקהל שומעיו </w:t>
      </w:r>
      <w:r>
        <w:rPr>
          <w:rFonts w:hint="cs"/>
          <w:rtl/>
          <w:lang w:eastAsia="en-US"/>
        </w:rPr>
        <w:t>על בסיס פסוקי הפרשה, אין זה משנה הרבה בגישת המדרש. העיקר הוא הרעיון והמסר.</w:t>
      </w:r>
      <w:r w:rsidR="00D60C1B">
        <w:rPr>
          <w:rFonts w:hint="cs"/>
          <w:rtl/>
        </w:rPr>
        <w:t xml:space="preserve"> בה בעת, האם אין דברים אלה </w:t>
      </w:r>
      <w:r w:rsidR="00AC75AB">
        <w:rPr>
          <w:rFonts w:hint="cs"/>
          <w:rtl/>
        </w:rPr>
        <w:t xml:space="preserve">מרמזים לעצתו של בלעם להחטיא את עם ישראל בזנות בנות מואב?  </w:t>
      </w:r>
    </w:p>
  </w:footnote>
  <w:footnote w:id="23">
    <w:p w14:paraId="6A240D11" w14:textId="77777777" w:rsidR="005D28E9" w:rsidRDefault="005D28E9">
      <w:pPr>
        <w:pStyle w:val="a3"/>
        <w:rPr>
          <w:rFonts w:hint="cs"/>
          <w:rtl/>
        </w:rPr>
      </w:pPr>
      <w:r>
        <w:rPr>
          <w:rStyle w:val="a5"/>
        </w:rPr>
        <w:footnoteRef/>
      </w:r>
      <w:r>
        <w:rPr>
          <w:rtl/>
        </w:rPr>
        <w:t xml:space="preserve"> </w:t>
      </w:r>
      <w:r>
        <w:rPr>
          <w:rFonts w:hint="cs"/>
          <w:rtl/>
        </w:rPr>
        <w:t xml:space="preserve">הרי לנו עוד ראם או </w:t>
      </w:r>
      <w:proofErr w:type="spellStart"/>
      <w:r>
        <w:rPr>
          <w:rFonts w:hint="cs"/>
          <w:rtl/>
        </w:rPr>
        <w:t>ר</w:t>
      </w:r>
      <w:r>
        <w:rPr>
          <w:rFonts w:hint="eastAsia"/>
          <w:rtl/>
        </w:rPr>
        <w:t>ֵ</w:t>
      </w:r>
      <w:r>
        <w:rPr>
          <w:rFonts w:hint="cs"/>
          <w:rtl/>
        </w:rPr>
        <w:t>ים</w:t>
      </w:r>
      <w:proofErr w:type="spellEnd"/>
      <w:r>
        <w:rPr>
          <w:rFonts w:hint="cs"/>
          <w:rtl/>
        </w:rPr>
        <w:t xml:space="preserve"> במקרא ושוב עם חיזוק לפירוש הפשוט </w:t>
      </w:r>
      <w:proofErr w:type="spellStart"/>
      <w:r>
        <w:rPr>
          <w:rFonts w:hint="cs"/>
          <w:rtl/>
        </w:rPr>
        <w:t>שהתועפות</w:t>
      </w:r>
      <w:proofErr w:type="spellEnd"/>
      <w:r>
        <w:rPr>
          <w:rFonts w:hint="cs"/>
          <w:rtl/>
        </w:rPr>
        <w:t xml:space="preserve"> הם הקרניים של הראם.</w:t>
      </w:r>
    </w:p>
  </w:footnote>
  <w:footnote w:id="24">
    <w:p w14:paraId="0416417C" w14:textId="77777777" w:rsidR="005D28E9" w:rsidRDefault="005D28E9">
      <w:pPr>
        <w:pStyle w:val="a3"/>
        <w:rPr>
          <w:rFonts w:hint="cs"/>
          <w:rtl/>
        </w:rPr>
      </w:pPr>
      <w:r>
        <w:rPr>
          <w:rStyle w:val="a5"/>
        </w:rPr>
        <w:footnoteRef/>
      </w:r>
      <w:r>
        <w:rPr>
          <w:rtl/>
        </w:rPr>
        <w:t xml:space="preserve"> </w:t>
      </w:r>
      <w:r w:rsidR="00BF4D45">
        <w:rPr>
          <w:rFonts w:hint="cs"/>
          <w:rtl/>
        </w:rPr>
        <w:t>גובה מקדש שלמה היה שלושים אמה (</w:t>
      </w:r>
      <w:r>
        <w:rPr>
          <w:rFonts w:hint="cs"/>
          <w:rtl/>
        </w:rPr>
        <w:t>מלכים א ו ב)</w:t>
      </w:r>
      <w:r w:rsidR="00D5481B">
        <w:rPr>
          <w:rFonts w:hint="cs"/>
          <w:rtl/>
        </w:rPr>
        <w:t>.</w:t>
      </w:r>
    </w:p>
  </w:footnote>
  <w:footnote w:id="25">
    <w:p w14:paraId="64DAF2A2" w14:textId="77777777" w:rsidR="00BF4D45" w:rsidRDefault="00BF4D45" w:rsidP="009C72D1">
      <w:pPr>
        <w:pStyle w:val="a3"/>
        <w:rPr>
          <w:rFonts w:hint="cs"/>
          <w:rtl/>
        </w:rPr>
      </w:pPr>
      <w:r>
        <w:rPr>
          <w:rStyle w:val="a5"/>
        </w:rPr>
        <w:footnoteRef/>
      </w:r>
      <w:r>
        <w:rPr>
          <w:rtl/>
        </w:rPr>
        <w:t xml:space="preserve"> </w:t>
      </w:r>
      <w:r>
        <w:rPr>
          <w:rFonts w:hint="cs"/>
          <w:rtl/>
          <w:lang w:eastAsia="en-US"/>
        </w:rPr>
        <w:t>תיאור הראם כחיה אגדית ופלאית עוד יותר</w:t>
      </w:r>
      <w:r w:rsidRPr="007B27F6">
        <w:rPr>
          <w:rtl/>
          <w:lang w:eastAsia="en-US"/>
        </w:rPr>
        <w:t xml:space="preserve"> </w:t>
      </w:r>
      <w:r>
        <w:rPr>
          <w:rFonts w:hint="cs"/>
          <w:rtl/>
          <w:lang w:eastAsia="en-US"/>
        </w:rPr>
        <w:t xml:space="preserve">מצוי במדרש </w:t>
      </w:r>
      <w:r w:rsidRPr="007B27F6">
        <w:rPr>
          <w:rFonts w:hint="eastAsia"/>
          <w:rtl/>
          <w:lang w:eastAsia="en-US"/>
        </w:rPr>
        <w:t>בראשית</w:t>
      </w:r>
      <w:r w:rsidRPr="007B27F6">
        <w:rPr>
          <w:rtl/>
          <w:lang w:eastAsia="en-US"/>
        </w:rPr>
        <w:t xml:space="preserve"> </w:t>
      </w:r>
      <w:r w:rsidRPr="007B27F6">
        <w:rPr>
          <w:rFonts w:hint="eastAsia"/>
          <w:rtl/>
          <w:lang w:eastAsia="en-US"/>
        </w:rPr>
        <w:t>רבתי</w:t>
      </w:r>
      <w:r w:rsidRPr="007B27F6">
        <w:rPr>
          <w:rtl/>
          <w:lang w:eastAsia="en-US"/>
        </w:rPr>
        <w:t xml:space="preserve"> </w:t>
      </w:r>
      <w:r w:rsidRPr="007B27F6">
        <w:rPr>
          <w:rFonts w:hint="eastAsia"/>
          <w:rtl/>
          <w:lang w:eastAsia="en-US"/>
        </w:rPr>
        <w:t>פרשת</w:t>
      </w:r>
      <w:r w:rsidRPr="007B27F6">
        <w:rPr>
          <w:rtl/>
          <w:lang w:eastAsia="en-US"/>
        </w:rPr>
        <w:t xml:space="preserve"> </w:t>
      </w:r>
      <w:r w:rsidRPr="007B27F6">
        <w:rPr>
          <w:rFonts w:hint="eastAsia"/>
          <w:rtl/>
          <w:lang w:eastAsia="en-US"/>
        </w:rPr>
        <w:t>בראשית</w:t>
      </w:r>
      <w:r w:rsidRPr="007B27F6">
        <w:rPr>
          <w:rtl/>
          <w:lang w:eastAsia="en-US"/>
        </w:rPr>
        <w:t xml:space="preserve"> </w:t>
      </w:r>
      <w:r w:rsidRPr="007B27F6">
        <w:rPr>
          <w:rFonts w:hint="eastAsia"/>
          <w:rtl/>
          <w:lang w:eastAsia="en-US"/>
        </w:rPr>
        <w:t>עמוד</w:t>
      </w:r>
      <w:r w:rsidRPr="007B27F6">
        <w:rPr>
          <w:rtl/>
          <w:lang w:eastAsia="en-US"/>
        </w:rPr>
        <w:t xml:space="preserve"> 17</w:t>
      </w:r>
      <w:r>
        <w:rPr>
          <w:rFonts w:hint="cs"/>
          <w:rtl/>
          <w:lang w:eastAsia="en-US"/>
        </w:rPr>
        <w:t>: "</w:t>
      </w:r>
      <w:r w:rsidRPr="007B27F6">
        <w:rPr>
          <w:rFonts w:hint="eastAsia"/>
          <w:rtl/>
          <w:lang w:eastAsia="en-US"/>
        </w:rPr>
        <w:t>מצמיח</w:t>
      </w:r>
      <w:r w:rsidRPr="007B27F6">
        <w:rPr>
          <w:rtl/>
          <w:lang w:eastAsia="en-US"/>
        </w:rPr>
        <w:t xml:space="preserve"> </w:t>
      </w:r>
      <w:r w:rsidRPr="007B27F6">
        <w:rPr>
          <w:rFonts w:hint="eastAsia"/>
          <w:rtl/>
          <w:lang w:eastAsia="en-US"/>
        </w:rPr>
        <w:t>חציר</w:t>
      </w:r>
      <w:r w:rsidRPr="007B27F6">
        <w:rPr>
          <w:rtl/>
          <w:lang w:eastAsia="en-US"/>
        </w:rPr>
        <w:t xml:space="preserve"> </w:t>
      </w:r>
      <w:r w:rsidRPr="007B27F6">
        <w:rPr>
          <w:rFonts w:hint="eastAsia"/>
          <w:rtl/>
          <w:lang w:eastAsia="en-US"/>
        </w:rPr>
        <w:t>לבהמה</w:t>
      </w:r>
      <w:r w:rsidRPr="007B27F6">
        <w:rPr>
          <w:rtl/>
          <w:lang w:eastAsia="en-US"/>
        </w:rPr>
        <w:t xml:space="preserve"> (</w:t>
      </w:r>
      <w:r w:rsidRPr="007B27F6">
        <w:rPr>
          <w:rFonts w:hint="eastAsia"/>
          <w:rtl/>
          <w:lang w:eastAsia="en-US"/>
        </w:rPr>
        <w:t>תהלים</w:t>
      </w:r>
      <w:r w:rsidRPr="007B27F6">
        <w:rPr>
          <w:rtl/>
          <w:lang w:eastAsia="en-US"/>
        </w:rPr>
        <w:t xml:space="preserve"> </w:t>
      </w:r>
      <w:r w:rsidRPr="007B27F6">
        <w:rPr>
          <w:rFonts w:hint="eastAsia"/>
          <w:rtl/>
          <w:lang w:eastAsia="en-US"/>
        </w:rPr>
        <w:t>קד</w:t>
      </w:r>
      <w:r w:rsidRPr="007B27F6">
        <w:rPr>
          <w:rtl/>
          <w:lang w:eastAsia="en-US"/>
        </w:rPr>
        <w:t xml:space="preserve"> </w:t>
      </w:r>
      <w:r w:rsidRPr="007B27F6">
        <w:rPr>
          <w:rFonts w:hint="eastAsia"/>
          <w:rtl/>
          <w:lang w:eastAsia="en-US"/>
        </w:rPr>
        <w:t>יד</w:t>
      </w:r>
      <w:r w:rsidRPr="007B27F6">
        <w:rPr>
          <w:rtl/>
          <w:lang w:eastAsia="en-US"/>
        </w:rPr>
        <w:t xml:space="preserve">), </w:t>
      </w:r>
      <w:r w:rsidRPr="007B27F6">
        <w:rPr>
          <w:rFonts w:hint="eastAsia"/>
          <w:rtl/>
          <w:lang w:eastAsia="en-US"/>
        </w:rPr>
        <w:t>זה</w:t>
      </w:r>
      <w:r w:rsidRPr="007B27F6">
        <w:rPr>
          <w:rtl/>
          <w:lang w:eastAsia="en-US"/>
        </w:rPr>
        <w:t xml:space="preserve"> </w:t>
      </w:r>
      <w:r w:rsidRPr="007B27F6">
        <w:rPr>
          <w:rFonts w:hint="eastAsia"/>
          <w:rtl/>
          <w:lang w:eastAsia="en-US"/>
        </w:rPr>
        <w:t>ראם</w:t>
      </w:r>
      <w:r>
        <w:rPr>
          <w:rFonts w:hint="cs"/>
          <w:rtl/>
          <w:lang w:eastAsia="en-US"/>
        </w:rPr>
        <w:t>.</w:t>
      </w:r>
      <w:r w:rsidRPr="007B27F6">
        <w:rPr>
          <w:rtl/>
          <w:lang w:eastAsia="en-US"/>
        </w:rPr>
        <w:t xml:space="preserve"> </w:t>
      </w:r>
      <w:r w:rsidRPr="007B27F6">
        <w:rPr>
          <w:rFonts w:hint="eastAsia"/>
          <w:rtl/>
          <w:lang w:eastAsia="en-US"/>
        </w:rPr>
        <w:t>אמרו</w:t>
      </w:r>
      <w:r w:rsidRPr="007B27F6">
        <w:rPr>
          <w:rtl/>
          <w:lang w:eastAsia="en-US"/>
        </w:rPr>
        <w:t xml:space="preserve"> </w:t>
      </w:r>
      <w:r w:rsidRPr="007B27F6">
        <w:rPr>
          <w:rFonts w:hint="eastAsia"/>
          <w:rtl/>
          <w:lang w:eastAsia="en-US"/>
        </w:rPr>
        <w:t>עליו</w:t>
      </w:r>
      <w:r w:rsidRPr="007B27F6">
        <w:rPr>
          <w:rtl/>
          <w:lang w:eastAsia="en-US"/>
        </w:rPr>
        <w:t xml:space="preserve"> </w:t>
      </w:r>
      <w:r w:rsidRPr="007B27F6">
        <w:rPr>
          <w:rFonts w:hint="eastAsia"/>
          <w:rtl/>
          <w:lang w:eastAsia="en-US"/>
        </w:rPr>
        <w:t>הראם</w:t>
      </w:r>
      <w:r w:rsidRPr="007B27F6">
        <w:rPr>
          <w:rtl/>
          <w:lang w:eastAsia="en-US"/>
        </w:rPr>
        <w:t xml:space="preserve"> </w:t>
      </w:r>
      <w:r w:rsidRPr="007B27F6">
        <w:rPr>
          <w:rFonts w:hint="eastAsia"/>
          <w:rtl/>
          <w:lang w:eastAsia="en-US"/>
        </w:rPr>
        <w:t>הזה</w:t>
      </w:r>
      <w:r w:rsidRPr="007B27F6">
        <w:rPr>
          <w:rtl/>
          <w:lang w:eastAsia="en-US"/>
        </w:rPr>
        <w:t xml:space="preserve"> </w:t>
      </w:r>
      <w:r w:rsidRPr="007B27F6">
        <w:rPr>
          <w:rFonts w:hint="eastAsia"/>
          <w:rtl/>
          <w:lang w:eastAsia="en-US"/>
        </w:rPr>
        <w:t>אינו</w:t>
      </w:r>
      <w:r w:rsidRPr="007B27F6">
        <w:rPr>
          <w:rtl/>
          <w:lang w:eastAsia="en-US"/>
        </w:rPr>
        <w:t xml:space="preserve"> </w:t>
      </w:r>
      <w:r w:rsidRPr="007B27F6">
        <w:rPr>
          <w:rFonts w:hint="eastAsia"/>
          <w:rtl/>
          <w:lang w:eastAsia="en-US"/>
        </w:rPr>
        <w:t>אלא</w:t>
      </w:r>
      <w:r w:rsidRPr="007B27F6">
        <w:rPr>
          <w:rtl/>
          <w:lang w:eastAsia="en-US"/>
        </w:rPr>
        <w:t xml:space="preserve"> </w:t>
      </w:r>
      <w:r w:rsidRPr="007B27F6">
        <w:rPr>
          <w:rFonts w:hint="eastAsia"/>
          <w:rtl/>
          <w:lang w:eastAsia="en-US"/>
        </w:rPr>
        <w:t>זוג</w:t>
      </w:r>
      <w:r w:rsidRPr="007B27F6">
        <w:rPr>
          <w:rtl/>
          <w:lang w:eastAsia="en-US"/>
        </w:rPr>
        <w:t xml:space="preserve"> </w:t>
      </w:r>
      <w:r w:rsidRPr="007B27F6">
        <w:rPr>
          <w:rFonts w:hint="eastAsia"/>
          <w:rtl/>
          <w:lang w:eastAsia="en-US"/>
        </w:rPr>
        <w:t>אחד</w:t>
      </w:r>
      <w:r w:rsidRPr="007B27F6">
        <w:rPr>
          <w:rtl/>
          <w:lang w:eastAsia="en-US"/>
        </w:rPr>
        <w:t xml:space="preserve"> </w:t>
      </w:r>
      <w:r w:rsidRPr="007B27F6">
        <w:rPr>
          <w:rFonts w:hint="eastAsia"/>
          <w:rtl/>
          <w:lang w:eastAsia="en-US"/>
        </w:rPr>
        <w:t>בעולם</w:t>
      </w:r>
      <w:r w:rsidRPr="007B27F6">
        <w:rPr>
          <w:rtl/>
          <w:lang w:eastAsia="en-US"/>
        </w:rPr>
        <w:t xml:space="preserve"> </w:t>
      </w:r>
      <w:r w:rsidRPr="007B27F6">
        <w:rPr>
          <w:rFonts w:hint="eastAsia"/>
          <w:rtl/>
          <w:lang w:eastAsia="en-US"/>
        </w:rPr>
        <w:t>והפריש</w:t>
      </w:r>
      <w:r w:rsidRPr="007B27F6">
        <w:rPr>
          <w:rtl/>
          <w:lang w:eastAsia="en-US"/>
        </w:rPr>
        <w:t xml:space="preserve"> </w:t>
      </w:r>
      <w:r w:rsidRPr="007B27F6">
        <w:rPr>
          <w:rFonts w:hint="eastAsia"/>
          <w:rtl/>
          <w:lang w:eastAsia="en-US"/>
        </w:rPr>
        <w:t>ה</w:t>
      </w:r>
      <w:r w:rsidR="00AC75AB">
        <w:rPr>
          <w:rFonts w:hint="cs"/>
          <w:rtl/>
          <w:lang w:eastAsia="en-US"/>
        </w:rPr>
        <w:t>ק</w:t>
      </w:r>
      <w:r w:rsidRPr="007B27F6">
        <w:rPr>
          <w:rFonts w:hint="eastAsia"/>
          <w:rtl/>
          <w:lang w:eastAsia="en-US"/>
        </w:rPr>
        <w:t>ב</w:t>
      </w:r>
      <w:r w:rsidRPr="007B27F6">
        <w:rPr>
          <w:rtl/>
          <w:lang w:eastAsia="en-US"/>
        </w:rPr>
        <w:t>"</w:t>
      </w:r>
      <w:r w:rsidRPr="007B27F6">
        <w:rPr>
          <w:rFonts w:hint="eastAsia"/>
          <w:rtl/>
          <w:lang w:eastAsia="en-US"/>
        </w:rPr>
        <w:t>ה</w:t>
      </w:r>
      <w:r w:rsidRPr="007B27F6">
        <w:rPr>
          <w:rtl/>
          <w:lang w:eastAsia="en-US"/>
        </w:rPr>
        <w:t xml:space="preserve"> </w:t>
      </w:r>
      <w:r w:rsidRPr="007B27F6">
        <w:rPr>
          <w:rFonts w:hint="eastAsia"/>
          <w:rtl/>
          <w:lang w:eastAsia="en-US"/>
        </w:rPr>
        <w:t>הזכר</w:t>
      </w:r>
      <w:r w:rsidRPr="007B27F6">
        <w:rPr>
          <w:rtl/>
          <w:lang w:eastAsia="en-US"/>
        </w:rPr>
        <w:t xml:space="preserve"> </w:t>
      </w:r>
      <w:r w:rsidRPr="007B27F6">
        <w:rPr>
          <w:rFonts w:hint="eastAsia"/>
          <w:rtl/>
          <w:lang w:eastAsia="en-US"/>
        </w:rPr>
        <w:t>במזרח</w:t>
      </w:r>
      <w:r w:rsidRPr="007B27F6">
        <w:rPr>
          <w:rtl/>
          <w:lang w:eastAsia="en-US"/>
        </w:rPr>
        <w:t xml:space="preserve"> </w:t>
      </w:r>
      <w:r w:rsidRPr="007B27F6">
        <w:rPr>
          <w:rFonts w:hint="eastAsia"/>
          <w:rtl/>
          <w:lang w:eastAsia="en-US"/>
        </w:rPr>
        <w:t>והנקבה</w:t>
      </w:r>
      <w:r w:rsidRPr="007B27F6">
        <w:rPr>
          <w:rtl/>
          <w:lang w:eastAsia="en-US"/>
        </w:rPr>
        <w:t xml:space="preserve"> </w:t>
      </w:r>
      <w:r w:rsidRPr="007B27F6">
        <w:rPr>
          <w:rFonts w:hint="eastAsia"/>
          <w:rtl/>
          <w:lang w:eastAsia="en-US"/>
        </w:rPr>
        <w:t>במערב</w:t>
      </w:r>
      <w:r w:rsidRPr="007B27F6">
        <w:rPr>
          <w:rtl/>
          <w:lang w:eastAsia="en-US"/>
        </w:rPr>
        <w:t xml:space="preserve">, </w:t>
      </w:r>
      <w:r w:rsidRPr="007B27F6">
        <w:rPr>
          <w:rFonts w:hint="eastAsia"/>
          <w:rtl/>
          <w:lang w:eastAsia="en-US"/>
        </w:rPr>
        <w:t>ופעם</w:t>
      </w:r>
      <w:r w:rsidRPr="007B27F6">
        <w:rPr>
          <w:rtl/>
          <w:lang w:eastAsia="en-US"/>
        </w:rPr>
        <w:t xml:space="preserve"> </w:t>
      </w:r>
      <w:r w:rsidRPr="007B27F6">
        <w:rPr>
          <w:rFonts w:hint="eastAsia"/>
          <w:rtl/>
          <w:lang w:eastAsia="en-US"/>
        </w:rPr>
        <w:t>א</w:t>
      </w:r>
      <w:r>
        <w:rPr>
          <w:rFonts w:hint="cs"/>
          <w:rtl/>
          <w:lang w:eastAsia="en-US"/>
        </w:rPr>
        <w:t xml:space="preserve">חת לשבעים </w:t>
      </w:r>
      <w:r w:rsidRPr="007B27F6">
        <w:rPr>
          <w:rFonts w:hint="eastAsia"/>
          <w:rtl/>
          <w:lang w:eastAsia="en-US"/>
        </w:rPr>
        <w:t>שנה</w:t>
      </w:r>
      <w:r w:rsidRPr="007B27F6">
        <w:rPr>
          <w:rtl/>
          <w:lang w:eastAsia="en-US"/>
        </w:rPr>
        <w:t xml:space="preserve"> </w:t>
      </w:r>
      <w:r w:rsidRPr="007B27F6">
        <w:rPr>
          <w:rFonts w:hint="eastAsia"/>
          <w:rtl/>
          <w:lang w:eastAsia="en-US"/>
        </w:rPr>
        <w:t>מזד</w:t>
      </w:r>
      <w:r w:rsidR="001B61A2">
        <w:rPr>
          <w:rFonts w:hint="cs"/>
          <w:rtl/>
          <w:lang w:eastAsia="en-US"/>
        </w:rPr>
        <w:t>ו</w:t>
      </w:r>
      <w:r w:rsidRPr="007B27F6">
        <w:rPr>
          <w:rFonts w:hint="eastAsia"/>
          <w:rtl/>
          <w:lang w:eastAsia="en-US"/>
        </w:rPr>
        <w:t>וגים</w:t>
      </w:r>
      <w:r w:rsidRPr="007B27F6">
        <w:rPr>
          <w:rtl/>
          <w:lang w:eastAsia="en-US"/>
        </w:rPr>
        <w:t xml:space="preserve"> </w:t>
      </w:r>
      <w:r w:rsidRPr="007B27F6">
        <w:rPr>
          <w:rFonts w:hint="eastAsia"/>
          <w:rtl/>
          <w:lang w:eastAsia="en-US"/>
        </w:rPr>
        <w:t>זה</w:t>
      </w:r>
      <w:r w:rsidRPr="007B27F6">
        <w:rPr>
          <w:rtl/>
          <w:lang w:eastAsia="en-US"/>
        </w:rPr>
        <w:t xml:space="preserve"> </w:t>
      </w:r>
      <w:r w:rsidRPr="007B27F6">
        <w:rPr>
          <w:rFonts w:hint="eastAsia"/>
          <w:rtl/>
          <w:lang w:eastAsia="en-US"/>
        </w:rPr>
        <w:t>לזו</w:t>
      </w:r>
      <w:r w:rsidRPr="007B27F6">
        <w:rPr>
          <w:rtl/>
          <w:lang w:eastAsia="en-US"/>
        </w:rPr>
        <w:t xml:space="preserve"> </w:t>
      </w:r>
      <w:r w:rsidRPr="007B27F6">
        <w:rPr>
          <w:rFonts w:hint="eastAsia"/>
          <w:rtl/>
          <w:lang w:eastAsia="en-US"/>
        </w:rPr>
        <w:t>ומשמשים</w:t>
      </w:r>
      <w:r w:rsidRPr="007B27F6">
        <w:rPr>
          <w:rtl/>
          <w:lang w:eastAsia="en-US"/>
        </w:rPr>
        <w:t xml:space="preserve"> </w:t>
      </w:r>
      <w:r w:rsidRPr="007B27F6">
        <w:rPr>
          <w:rFonts w:hint="eastAsia"/>
          <w:rtl/>
          <w:lang w:eastAsia="en-US"/>
        </w:rPr>
        <w:t>זה</w:t>
      </w:r>
      <w:r w:rsidRPr="007B27F6">
        <w:rPr>
          <w:rtl/>
          <w:lang w:eastAsia="en-US"/>
        </w:rPr>
        <w:t xml:space="preserve"> </w:t>
      </w:r>
      <w:r w:rsidRPr="007B27F6">
        <w:rPr>
          <w:rFonts w:hint="eastAsia"/>
          <w:rtl/>
          <w:lang w:eastAsia="en-US"/>
        </w:rPr>
        <w:t>עם</w:t>
      </w:r>
      <w:r w:rsidRPr="007B27F6">
        <w:rPr>
          <w:rtl/>
          <w:lang w:eastAsia="en-US"/>
        </w:rPr>
        <w:t xml:space="preserve"> </w:t>
      </w:r>
      <w:r w:rsidRPr="007B27F6">
        <w:rPr>
          <w:rFonts w:hint="eastAsia"/>
          <w:rtl/>
          <w:lang w:eastAsia="en-US"/>
        </w:rPr>
        <w:t>זו</w:t>
      </w:r>
      <w:r w:rsidRPr="007B27F6">
        <w:rPr>
          <w:rtl/>
          <w:lang w:eastAsia="en-US"/>
        </w:rPr>
        <w:t xml:space="preserve"> </w:t>
      </w:r>
      <w:r w:rsidRPr="007B27F6">
        <w:rPr>
          <w:rFonts w:hint="eastAsia"/>
          <w:rtl/>
          <w:lang w:eastAsia="en-US"/>
        </w:rPr>
        <w:t>ומתעברת</w:t>
      </w:r>
      <w:r w:rsidRPr="007B27F6">
        <w:rPr>
          <w:rtl/>
          <w:lang w:eastAsia="en-US"/>
        </w:rPr>
        <w:t xml:space="preserve"> </w:t>
      </w:r>
      <w:r w:rsidRPr="007B27F6">
        <w:rPr>
          <w:rFonts w:hint="eastAsia"/>
          <w:rtl/>
          <w:lang w:eastAsia="en-US"/>
        </w:rPr>
        <w:t>הנקבה</w:t>
      </w:r>
      <w:r w:rsidRPr="007B27F6">
        <w:rPr>
          <w:rtl/>
          <w:lang w:eastAsia="en-US"/>
        </w:rPr>
        <w:t xml:space="preserve"> </w:t>
      </w:r>
      <w:r w:rsidRPr="007B27F6">
        <w:rPr>
          <w:rFonts w:hint="eastAsia"/>
          <w:rtl/>
          <w:lang w:eastAsia="en-US"/>
        </w:rPr>
        <w:t>מתאומים</w:t>
      </w:r>
      <w:r w:rsidRPr="007B27F6">
        <w:rPr>
          <w:rtl/>
          <w:lang w:eastAsia="en-US"/>
        </w:rPr>
        <w:t xml:space="preserve"> </w:t>
      </w:r>
      <w:r w:rsidRPr="007B27F6">
        <w:rPr>
          <w:rFonts w:hint="eastAsia"/>
          <w:rtl/>
          <w:lang w:eastAsia="en-US"/>
        </w:rPr>
        <w:t>זכר</w:t>
      </w:r>
      <w:r w:rsidRPr="007B27F6">
        <w:rPr>
          <w:rtl/>
          <w:lang w:eastAsia="en-US"/>
        </w:rPr>
        <w:t xml:space="preserve"> </w:t>
      </w:r>
      <w:r w:rsidRPr="007B27F6">
        <w:rPr>
          <w:rFonts w:hint="eastAsia"/>
          <w:rtl/>
          <w:lang w:eastAsia="en-US"/>
        </w:rPr>
        <w:t>ונקבה</w:t>
      </w:r>
      <w:r>
        <w:rPr>
          <w:rFonts w:hint="cs"/>
          <w:rtl/>
          <w:lang w:eastAsia="en-US"/>
        </w:rPr>
        <w:t>.</w:t>
      </w:r>
      <w:r w:rsidRPr="007B27F6">
        <w:rPr>
          <w:rtl/>
          <w:lang w:eastAsia="en-US"/>
        </w:rPr>
        <w:t xml:space="preserve"> </w:t>
      </w:r>
      <w:r w:rsidRPr="007B27F6">
        <w:rPr>
          <w:rFonts w:hint="eastAsia"/>
          <w:rtl/>
          <w:lang w:eastAsia="en-US"/>
        </w:rPr>
        <w:t>ולאחר</w:t>
      </w:r>
      <w:r w:rsidRPr="007B27F6">
        <w:rPr>
          <w:rtl/>
          <w:lang w:eastAsia="en-US"/>
        </w:rPr>
        <w:t xml:space="preserve"> </w:t>
      </w:r>
      <w:r w:rsidRPr="007B27F6">
        <w:rPr>
          <w:rFonts w:hint="eastAsia"/>
          <w:rtl/>
          <w:lang w:eastAsia="en-US"/>
        </w:rPr>
        <w:t>הדבוק</w:t>
      </w:r>
      <w:r w:rsidRPr="007B27F6">
        <w:rPr>
          <w:rtl/>
          <w:lang w:eastAsia="en-US"/>
        </w:rPr>
        <w:t xml:space="preserve"> </w:t>
      </w:r>
      <w:r w:rsidRPr="007B27F6">
        <w:rPr>
          <w:rFonts w:hint="eastAsia"/>
          <w:rtl/>
          <w:lang w:eastAsia="en-US"/>
        </w:rPr>
        <w:t>נושכת</w:t>
      </w:r>
      <w:r w:rsidRPr="007B27F6">
        <w:rPr>
          <w:rtl/>
          <w:lang w:eastAsia="en-US"/>
        </w:rPr>
        <w:t xml:space="preserve"> </w:t>
      </w:r>
      <w:r w:rsidRPr="007B27F6">
        <w:rPr>
          <w:rFonts w:hint="eastAsia"/>
          <w:rtl/>
          <w:lang w:eastAsia="en-US"/>
        </w:rPr>
        <w:t>הנקבה</w:t>
      </w:r>
      <w:r w:rsidRPr="007B27F6">
        <w:rPr>
          <w:rtl/>
          <w:lang w:eastAsia="en-US"/>
        </w:rPr>
        <w:t xml:space="preserve"> </w:t>
      </w:r>
      <w:r w:rsidRPr="007B27F6">
        <w:rPr>
          <w:rFonts w:hint="eastAsia"/>
          <w:rtl/>
          <w:lang w:eastAsia="en-US"/>
        </w:rPr>
        <w:t>לזכר</w:t>
      </w:r>
      <w:r w:rsidRPr="007B27F6">
        <w:rPr>
          <w:rtl/>
          <w:lang w:eastAsia="en-US"/>
        </w:rPr>
        <w:t xml:space="preserve"> </w:t>
      </w:r>
      <w:r w:rsidRPr="007B27F6">
        <w:rPr>
          <w:rFonts w:hint="eastAsia"/>
          <w:rtl/>
          <w:lang w:eastAsia="en-US"/>
        </w:rPr>
        <w:t>ומת</w:t>
      </w:r>
      <w:r w:rsidRPr="007B27F6">
        <w:rPr>
          <w:rtl/>
          <w:lang w:eastAsia="en-US"/>
        </w:rPr>
        <w:t xml:space="preserve"> </w:t>
      </w:r>
      <w:r w:rsidRPr="007B27F6">
        <w:rPr>
          <w:rFonts w:hint="eastAsia"/>
          <w:rtl/>
          <w:lang w:eastAsia="en-US"/>
        </w:rPr>
        <w:t>והנקבה</w:t>
      </w:r>
      <w:r w:rsidRPr="007B27F6">
        <w:rPr>
          <w:rtl/>
          <w:lang w:eastAsia="en-US"/>
        </w:rPr>
        <w:t xml:space="preserve"> </w:t>
      </w:r>
      <w:r w:rsidRPr="007B27F6">
        <w:rPr>
          <w:rFonts w:hint="eastAsia"/>
          <w:rtl/>
          <w:lang w:eastAsia="en-US"/>
        </w:rPr>
        <w:t>סובלת</w:t>
      </w:r>
      <w:r w:rsidRPr="007B27F6">
        <w:rPr>
          <w:rtl/>
          <w:lang w:eastAsia="en-US"/>
        </w:rPr>
        <w:t xml:space="preserve"> </w:t>
      </w:r>
      <w:r w:rsidRPr="007B27F6">
        <w:rPr>
          <w:rFonts w:hint="eastAsia"/>
          <w:rtl/>
          <w:lang w:eastAsia="en-US"/>
        </w:rPr>
        <w:t>העוברים</w:t>
      </w:r>
      <w:r w:rsidRPr="007B27F6">
        <w:rPr>
          <w:rtl/>
          <w:lang w:eastAsia="en-US"/>
        </w:rPr>
        <w:t xml:space="preserve"> </w:t>
      </w:r>
      <w:r w:rsidRPr="007B27F6">
        <w:rPr>
          <w:rFonts w:hint="eastAsia"/>
          <w:rtl/>
          <w:lang w:eastAsia="en-US"/>
        </w:rPr>
        <w:t>במעיה</w:t>
      </w:r>
      <w:r w:rsidRPr="007B27F6">
        <w:rPr>
          <w:rtl/>
          <w:lang w:eastAsia="en-US"/>
        </w:rPr>
        <w:t xml:space="preserve"> </w:t>
      </w:r>
      <w:r w:rsidRPr="007B27F6">
        <w:rPr>
          <w:rFonts w:hint="eastAsia"/>
          <w:rtl/>
          <w:lang w:eastAsia="en-US"/>
        </w:rPr>
        <w:t>י</w:t>
      </w:r>
      <w:r w:rsidRPr="007B27F6">
        <w:rPr>
          <w:rtl/>
          <w:lang w:eastAsia="en-US"/>
        </w:rPr>
        <w:t>"</w:t>
      </w:r>
      <w:r w:rsidRPr="007B27F6">
        <w:rPr>
          <w:rFonts w:hint="eastAsia"/>
          <w:rtl/>
          <w:lang w:eastAsia="en-US"/>
        </w:rPr>
        <w:t>ב</w:t>
      </w:r>
      <w:r w:rsidRPr="007B27F6">
        <w:rPr>
          <w:rtl/>
          <w:lang w:eastAsia="en-US"/>
        </w:rPr>
        <w:t xml:space="preserve"> </w:t>
      </w:r>
      <w:r w:rsidRPr="007B27F6">
        <w:rPr>
          <w:rFonts w:hint="eastAsia"/>
          <w:rtl/>
          <w:lang w:eastAsia="en-US"/>
        </w:rPr>
        <w:t>שנים</w:t>
      </w:r>
      <w:r w:rsidRPr="007B27F6">
        <w:rPr>
          <w:rtl/>
          <w:lang w:eastAsia="en-US"/>
        </w:rPr>
        <w:t xml:space="preserve"> </w:t>
      </w:r>
      <w:r w:rsidRPr="007B27F6">
        <w:rPr>
          <w:rFonts w:hint="eastAsia"/>
          <w:rtl/>
          <w:lang w:eastAsia="en-US"/>
        </w:rPr>
        <w:t>וכל</w:t>
      </w:r>
      <w:r w:rsidRPr="007B27F6">
        <w:rPr>
          <w:rtl/>
          <w:lang w:eastAsia="en-US"/>
        </w:rPr>
        <w:t xml:space="preserve"> </w:t>
      </w:r>
      <w:r w:rsidRPr="007B27F6">
        <w:rPr>
          <w:rFonts w:hint="eastAsia"/>
          <w:rtl/>
          <w:lang w:eastAsia="en-US"/>
        </w:rPr>
        <w:t>האחת</w:t>
      </w:r>
      <w:r w:rsidRPr="007B27F6">
        <w:rPr>
          <w:rtl/>
          <w:lang w:eastAsia="en-US"/>
        </w:rPr>
        <w:t xml:space="preserve"> </w:t>
      </w:r>
      <w:r w:rsidRPr="007B27F6">
        <w:rPr>
          <w:rFonts w:hint="eastAsia"/>
          <w:rtl/>
          <w:lang w:eastAsia="en-US"/>
        </w:rPr>
        <w:t>עשרה</w:t>
      </w:r>
      <w:r w:rsidRPr="007B27F6">
        <w:rPr>
          <w:rtl/>
          <w:lang w:eastAsia="en-US"/>
        </w:rPr>
        <w:t xml:space="preserve"> </w:t>
      </w:r>
      <w:r w:rsidRPr="007B27F6">
        <w:rPr>
          <w:rFonts w:hint="eastAsia"/>
          <w:rtl/>
          <w:lang w:eastAsia="en-US"/>
        </w:rPr>
        <w:t>שנה</w:t>
      </w:r>
      <w:r w:rsidRPr="007B27F6">
        <w:rPr>
          <w:rtl/>
          <w:lang w:eastAsia="en-US"/>
        </w:rPr>
        <w:t xml:space="preserve"> </w:t>
      </w:r>
      <w:r w:rsidRPr="007B27F6">
        <w:rPr>
          <w:rFonts w:hint="eastAsia"/>
          <w:rtl/>
          <w:lang w:eastAsia="en-US"/>
        </w:rPr>
        <w:t>רועה</w:t>
      </w:r>
      <w:r w:rsidRPr="007B27F6">
        <w:rPr>
          <w:rtl/>
          <w:lang w:eastAsia="en-US"/>
        </w:rPr>
        <w:t xml:space="preserve"> </w:t>
      </w:r>
      <w:r w:rsidRPr="007B27F6">
        <w:rPr>
          <w:rFonts w:hint="eastAsia"/>
          <w:rtl/>
          <w:lang w:eastAsia="en-US"/>
        </w:rPr>
        <w:t>בהרים</w:t>
      </w:r>
      <w:r w:rsidRPr="007B27F6">
        <w:rPr>
          <w:rtl/>
          <w:lang w:eastAsia="en-US"/>
        </w:rPr>
        <w:t xml:space="preserve"> </w:t>
      </w:r>
      <w:r w:rsidRPr="007B27F6">
        <w:rPr>
          <w:rFonts w:hint="eastAsia"/>
          <w:rtl/>
          <w:lang w:eastAsia="en-US"/>
        </w:rPr>
        <w:t>ובגבעות</w:t>
      </w:r>
      <w:r w:rsidRPr="007B27F6">
        <w:rPr>
          <w:rtl/>
          <w:lang w:eastAsia="en-US"/>
        </w:rPr>
        <w:t xml:space="preserve"> </w:t>
      </w:r>
      <w:r w:rsidRPr="007B27F6">
        <w:rPr>
          <w:rFonts w:hint="eastAsia"/>
          <w:rtl/>
          <w:lang w:eastAsia="en-US"/>
        </w:rPr>
        <w:t>ובעמקים</w:t>
      </w:r>
      <w:r w:rsidRPr="007B27F6">
        <w:rPr>
          <w:rtl/>
          <w:lang w:eastAsia="en-US"/>
        </w:rPr>
        <w:t xml:space="preserve"> </w:t>
      </w:r>
      <w:r w:rsidRPr="007B27F6">
        <w:rPr>
          <w:rFonts w:hint="eastAsia"/>
          <w:rtl/>
          <w:lang w:eastAsia="en-US"/>
        </w:rPr>
        <w:t>וכשנכנסת</w:t>
      </w:r>
      <w:r w:rsidRPr="007B27F6">
        <w:rPr>
          <w:rtl/>
          <w:lang w:eastAsia="en-US"/>
        </w:rPr>
        <w:t xml:space="preserve"> </w:t>
      </w:r>
      <w:r w:rsidRPr="007B27F6">
        <w:rPr>
          <w:rFonts w:hint="eastAsia"/>
          <w:rtl/>
          <w:lang w:eastAsia="en-US"/>
        </w:rPr>
        <w:t>בי</w:t>
      </w:r>
      <w:r w:rsidRPr="007B27F6">
        <w:rPr>
          <w:rtl/>
          <w:lang w:eastAsia="en-US"/>
        </w:rPr>
        <w:t>"</w:t>
      </w:r>
      <w:r w:rsidRPr="007B27F6">
        <w:rPr>
          <w:rFonts w:hint="eastAsia"/>
          <w:rtl/>
          <w:lang w:eastAsia="en-US"/>
        </w:rPr>
        <w:t>ב</w:t>
      </w:r>
      <w:r w:rsidRPr="007B27F6">
        <w:rPr>
          <w:rtl/>
          <w:lang w:eastAsia="en-US"/>
        </w:rPr>
        <w:t xml:space="preserve"> </w:t>
      </w:r>
      <w:r w:rsidRPr="007B27F6">
        <w:rPr>
          <w:rFonts w:hint="eastAsia"/>
          <w:rtl/>
          <w:lang w:eastAsia="en-US"/>
        </w:rPr>
        <w:t>אינה</w:t>
      </w:r>
      <w:r w:rsidRPr="007B27F6">
        <w:rPr>
          <w:rtl/>
          <w:lang w:eastAsia="en-US"/>
        </w:rPr>
        <w:t xml:space="preserve"> </w:t>
      </w:r>
      <w:r w:rsidRPr="007B27F6">
        <w:rPr>
          <w:rFonts w:hint="eastAsia"/>
          <w:rtl/>
          <w:lang w:eastAsia="en-US"/>
        </w:rPr>
        <w:t>יכולה</w:t>
      </w:r>
      <w:r w:rsidRPr="007B27F6">
        <w:rPr>
          <w:rtl/>
          <w:lang w:eastAsia="en-US"/>
        </w:rPr>
        <w:t xml:space="preserve"> </w:t>
      </w:r>
      <w:r w:rsidRPr="007B27F6">
        <w:rPr>
          <w:rFonts w:hint="eastAsia"/>
          <w:rtl/>
          <w:lang w:eastAsia="en-US"/>
        </w:rPr>
        <w:t>לזוז</w:t>
      </w:r>
      <w:r w:rsidRPr="007B27F6">
        <w:rPr>
          <w:rtl/>
          <w:lang w:eastAsia="en-US"/>
        </w:rPr>
        <w:t xml:space="preserve"> </w:t>
      </w:r>
      <w:r w:rsidRPr="007B27F6">
        <w:rPr>
          <w:rFonts w:hint="eastAsia"/>
          <w:rtl/>
          <w:lang w:eastAsia="en-US"/>
        </w:rPr>
        <w:t>ממקומה</w:t>
      </w:r>
      <w:r w:rsidRPr="007B27F6">
        <w:rPr>
          <w:rtl/>
          <w:lang w:eastAsia="en-US"/>
        </w:rPr>
        <w:t xml:space="preserve"> </w:t>
      </w:r>
      <w:r w:rsidRPr="007B27F6">
        <w:rPr>
          <w:rFonts w:hint="eastAsia"/>
          <w:rtl/>
          <w:lang w:eastAsia="en-US"/>
        </w:rPr>
        <w:t>מפני</w:t>
      </w:r>
      <w:r w:rsidRPr="007B27F6">
        <w:rPr>
          <w:rtl/>
          <w:lang w:eastAsia="en-US"/>
        </w:rPr>
        <w:t xml:space="preserve"> </w:t>
      </w:r>
      <w:r w:rsidRPr="007B27F6">
        <w:rPr>
          <w:rFonts w:hint="eastAsia"/>
          <w:rtl/>
          <w:lang w:eastAsia="en-US"/>
        </w:rPr>
        <w:t>כובד</w:t>
      </w:r>
      <w:r w:rsidRPr="007B27F6">
        <w:rPr>
          <w:rtl/>
          <w:lang w:eastAsia="en-US"/>
        </w:rPr>
        <w:t xml:space="preserve"> </w:t>
      </w:r>
      <w:r w:rsidRPr="007B27F6">
        <w:rPr>
          <w:rFonts w:hint="eastAsia"/>
          <w:rtl/>
          <w:lang w:eastAsia="en-US"/>
        </w:rPr>
        <w:t>בטנה</w:t>
      </w:r>
      <w:r>
        <w:rPr>
          <w:rFonts w:hint="cs"/>
          <w:rtl/>
          <w:lang w:eastAsia="en-US"/>
        </w:rPr>
        <w:t xml:space="preserve"> וכו' ". </w:t>
      </w:r>
      <w:r w:rsidR="009C72D1">
        <w:rPr>
          <w:rFonts w:hint="cs"/>
          <w:rtl/>
          <w:lang w:eastAsia="en-US"/>
        </w:rPr>
        <w:t xml:space="preserve">הראם קשור גם עם המבול כחיה היחידה ששרדה ולא נכנסה לתיבה. </w:t>
      </w:r>
      <w:r w:rsidR="00507C49">
        <w:rPr>
          <w:rFonts w:hint="cs"/>
          <w:rtl/>
          <w:lang w:eastAsia="en-US"/>
        </w:rPr>
        <w:t>ראו</w:t>
      </w:r>
      <w:r w:rsidR="009C72D1">
        <w:rPr>
          <w:rFonts w:hint="cs"/>
          <w:rtl/>
          <w:lang w:eastAsia="en-US"/>
        </w:rPr>
        <w:t xml:space="preserve"> </w:t>
      </w:r>
      <w:r w:rsidR="009C72D1">
        <w:rPr>
          <w:rtl/>
          <w:lang w:eastAsia="en-US"/>
        </w:rPr>
        <w:t>בראשית רבה פרשת נח</w:t>
      </w:r>
      <w:r w:rsidR="009C72D1">
        <w:rPr>
          <w:rFonts w:hint="cs"/>
          <w:rtl/>
          <w:lang w:eastAsia="en-US"/>
        </w:rPr>
        <w:t xml:space="preserve">, לא </w:t>
      </w:r>
      <w:proofErr w:type="spellStart"/>
      <w:r w:rsidR="009C72D1">
        <w:rPr>
          <w:rtl/>
          <w:lang w:eastAsia="en-US"/>
        </w:rPr>
        <w:t>יג</w:t>
      </w:r>
      <w:proofErr w:type="spellEnd"/>
      <w:r w:rsidR="009C72D1">
        <w:rPr>
          <w:rFonts w:hint="cs"/>
          <w:rtl/>
          <w:lang w:eastAsia="en-US"/>
        </w:rPr>
        <w:t>:</w:t>
      </w:r>
      <w:r w:rsidR="009C72D1">
        <w:rPr>
          <w:rtl/>
          <w:lang w:eastAsia="en-US"/>
        </w:rPr>
        <w:t xml:space="preserve"> </w:t>
      </w:r>
      <w:r w:rsidR="009C72D1">
        <w:rPr>
          <w:rFonts w:hint="cs"/>
          <w:rtl/>
          <w:lang w:eastAsia="en-US"/>
        </w:rPr>
        <w:t>"</w:t>
      </w:r>
      <w:r w:rsidR="009C72D1">
        <w:rPr>
          <w:rtl/>
          <w:lang w:eastAsia="en-US"/>
        </w:rPr>
        <w:t>ומכל החי מכל בשר שנים וגו'</w:t>
      </w:r>
      <w:r w:rsidR="009C72D1">
        <w:rPr>
          <w:rFonts w:hint="cs"/>
          <w:rtl/>
          <w:lang w:eastAsia="en-US"/>
        </w:rPr>
        <w:t xml:space="preserve"> ... ר' יהודה </w:t>
      </w:r>
      <w:r w:rsidR="009C72D1">
        <w:rPr>
          <w:rtl/>
          <w:lang w:eastAsia="en-US"/>
        </w:rPr>
        <w:t>א</w:t>
      </w:r>
      <w:r w:rsidR="009C72D1">
        <w:rPr>
          <w:rFonts w:hint="cs"/>
          <w:rtl/>
          <w:lang w:eastAsia="en-US"/>
        </w:rPr>
        <w:t>ומר:</w:t>
      </w:r>
      <w:r w:rsidR="009C72D1">
        <w:rPr>
          <w:rtl/>
          <w:lang w:eastAsia="en-US"/>
        </w:rPr>
        <w:t xml:space="preserve"> ראם לא נכנס עמו אבל גוריו נכנסו</w:t>
      </w:r>
      <w:r w:rsidR="009C72D1">
        <w:rPr>
          <w:rFonts w:hint="cs"/>
          <w:rtl/>
          <w:lang w:eastAsia="en-US"/>
        </w:rPr>
        <w:t>.</w:t>
      </w:r>
      <w:r w:rsidR="009C72D1">
        <w:rPr>
          <w:rtl/>
          <w:lang w:eastAsia="en-US"/>
        </w:rPr>
        <w:t xml:space="preserve"> רבי נחמיה אמר</w:t>
      </w:r>
      <w:r w:rsidR="009C72D1">
        <w:rPr>
          <w:rFonts w:hint="cs"/>
          <w:rtl/>
          <w:lang w:eastAsia="en-US"/>
        </w:rPr>
        <w:t>:</w:t>
      </w:r>
      <w:r w:rsidR="009C72D1">
        <w:rPr>
          <w:rtl/>
          <w:lang w:eastAsia="en-US"/>
        </w:rPr>
        <w:t xml:space="preserve"> לא הוא ולא גוריו</w:t>
      </w:r>
      <w:r w:rsidR="009C72D1">
        <w:rPr>
          <w:rFonts w:hint="cs"/>
          <w:rtl/>
          <w:lang w:eastAsia="en-US"/>
        </w:rPr>
        <w:t>.</w:t>
      </w:r>
      <w:r w:rsidR="009C72D1">
        <w:rPr>
          <w:rtl/>
          <w:lang w:eastAsia="en-US"/>
        </w:rPr>
        <w:t xml:space="preserve"> אלא קשרו נח בתיבה, והיה מתלם </w:t>
      </w:r>
      <w:proofErr w:type="spellStart"/>
      <w:r w:rsidR="009C72D1">
        <w:rPr>
          <w:rtl/>
          <w:lang w:eastAsia="en-US"/>
        </w:rPr>
        <w:t>תלמיות</w:t>
      </w:r>
      <w:proofErr w:type="spellEnd"/>
      <w:r w:rsidR="009C72D1">
        <w:rPr>
          <w:rtl/>
          <w:lang w:eastAsia="en-US"/>
        </w:rPr>
        <w:t xml:space="preserve"> כמן </w:t>
      </w:r>
      <w:proofErr w:type="spellStart"/>
      <w:r w:rsidR="009C72D1">
        <w:rPr>
          <w:rtl/>
          <w:lang w:eastAsia="en-US"/>
        </w:rPr>
        <w:t>טבריא</w:t>
      </w:r>
      <w:proofErr w:type="spellEnd"/>
      <w:r w:rsidR="009C72D1">
        <w:rPr>
          <w:rtl/>
          <w:lang w:eastAsia="en-US"/>
        </w:rPr>
        <w:t xml:space="preserve"> לסוס</w:t>
      </w:r>
      <w:r w:rsidR="009C72D1">
        <w:rPr>
          <w:rFonts w:hint="cs"/>
          <w:rtl/>
          <w:lang w:eastAsia="en-US"/>
        </w:rPr>
        <w:t>י</w:t>
      </w:r>
      <w:r w:rsidR="009C72D1">
        <w:rPr>
          <w:rtl/>
          <w:lang w:eastAsia="en-US"/>
        </w:rPr>
        <w:t xml:space="preserve">תא, </w:t>
      </w:r>
      <w:proofErr w:type="spellStart"/>
      <w:r w:rsidR="009C72D1">
        <w:rPr>
          <w:rtl/>
          <w:lang w:eastAsia="en-US"/>
        </w:rPr>
        <w:t>הה"ד</w:t>
      </w:r>
      <w:proofErr w:type="spellEnd"/>
      <w:r w:rsidR="009C72D1">
        <w:rPr>
          <w:rtl/>
          <w:lang w:eastAsia="en-US"/>
        </w:rPr>
        <w:t xml:space="preserve"> (איוב לט) התקשר ראם בתלם עבותו אם ישדד עמקים אחריך</w:t>
      </w:r>
      <w:r w:rsidR="009C72D1">
        <w:rPr>
          <w:rFonts w:hint="cs"/>
          <w:rtl/>
          <w:lang w:eastAsia="en-US"/>
        </w:rPr>
        <w:t>.</w:t>
      </w:r>
      <w:r w:rsidR="009C72D1">
        <w:rPr>
          <w:rtl/>
          <w:lang w:eastAsia="en-US"/>
        </w:rPr>
        <w:t xml:space="preserve"> בימי רבי </w:t>
      </w:r>
      <w:proofErr w:type="spellStart"/>
      <w:r w:rsidR="009C72D1">
        <w:rPr>
          <w:rtl/>
          <w:lang w:eastAsia="en-US"/>
        </w:rPr>
        <w:t>חייא</w:t>
      </w:r>
      <w:proofErr w:type="spellEnd"/>
      <w:r w:rsidR="009C72D1">
        <w:rPr>
          <w:rtl/>
          <w:lang w:eastAsia="en-US"/>
        </w:rPr>
        <w:t xml:space="preserve"> בר אבא עלה גור אחד לא</w:t>
      </w:r>
      <w:r w:rsidR="00AC75AB">
        <w:rPr>
          <w:rFonts w:hint="cs"/>
          <w:rtl/>
          <w:lang w:eastAsia="en-US"/>
        </w:rPr>
        <w:t>רץ ישראל</w:t>
      </w:r>
      <w:r w:rsidR="009C72D1">
        <w:rPr>
          <w:rtl/>
          <w:lang w:eastAsia="en-US"/>
        </w:rPr>
        <w:t>, ולא הניח אילן ש</w:t>
      </w:r>
      <w:r w:rsidR="009C72D1">
        <w:rPr>
          <w:rFonts w:hint="cs"/>
          <w:rtl/>
          <w:lang w:eastAsia="en-US"/>
        </w:rPr>
        <w:t xml:space="preserve">לא </w:t>
      </w:r>
      <w:r w:rsidR="009C72D1">
        <w:rPr>
          <w:rtl/>
          <w:lang w:eastAsia="en-US"/>
        </w:rPr>
        <w:t xml:space="preserve">עקרו ועשו תענית והתפלל ר' </w:t>
      </w:r>
      <w:proofErr w:type="spellStart"/>
      <w:r w:rsidR="009C72D1">
        <w:rPr>
          <w:rtl/>
          <w:lang w:eastAsia="en-US"/>
        </w:rPr>
        <w:t>חייא</w:t>
      </w:r>
      <w:proofErr w:type="spellEnd"/>
      <w:r w:rsidR="009C72D1">
        <w:rPr>
          <w:rtl/>
          <w:lang w:eastAsia="en-US"/>
        </w:rPr>
        <w:t xml:space="preserve">, </w:t>
      </w:r>
      <w:proofErr w:type="spellStart"/>
      <w:r w:rsidR="009C72D1">
        <w:rPr>
          <w:rtl/>
          <w:lang w:eastAsia="en-US"/>
        </w:rPr>
        <w:t>וגעת</w:t>
      </w:r>
      <w:proofErr w:type="spellEnd"/>
      <w:r w:rsidR="009C72D1">
        <w:rPr>
          <w:rtl/>
          <w:lang w:eastAsia="en-US"/>
        </w:rPr>
        <w:t xml:space="preserve"> אמו מן המדבר וירד לקולה</w:t>
      </w:r>
      <w:r w:rsidR="009C72D1">
        <w:rPr>
          <w:rFonts w:hint="cs"/>
          <w:rtl/>
          <w:lang w:eastAsia="en-US"/>
        </w:rPr>
        <w:t>".</w:t>
      </w:r>
      <w:r w:rsidR="009C72D1">
        <w:rPr>
          <w:rtl/>
          <w:lang w:eastAsia="en-US"/>
        </w:rPr>
        <w:t xml:space="preserve"> </w:t>
      </w:r>
      <w:r w:rsidR="00507C49">
        <w:rPr>
          <w:rFonts w:hint="cs"/>
          <w:rtl/>
          <w:lang w:eastAsia="en-US"/>
        </w:rPr>
        <w:t>ראו</w:t>
      </w:r>
      <w:r>
        <w:rPr>
          <w:rFonts w:hint="cs"/>
          <w:rtl/>
          <w:lang w:eastAsia="en-US"/>
        </w:rPr>
        <w:t xml:space="preserve"> גם התיאורים על החיה הפלאית "בהררי אלף" (</w:t>
      </w:r>
      <w:r>
        <w:rPr>
          <w:rtl/>
          <w:lang w:eastAsia="en-US"/>
        </w:rPr>
        <w:t>תהלים נ</w:t>
      </w:r>
      <w:r>
        <w:rPr>
          <w:rFonts w:hint="cs"/>
          <w:rtl/>
          <w:lang w:eastAsia="en-US"/>
        </w:rPr>
        <w:t xml:space="preserve"> </w:t>
      </w:r>
      <w:r>
        <w:rPr>
          <w:rtl/>
          <w:lang w:eastAsia="en-US"/>
        </w:rPr>
        <w:t>י)</w:t>
      </w:r>
      <w:r>
        <w:rPr>
          <w:rFonts w:hint="cs"/>
          <w:rtl/>
          <w:lang w:eastAsia="en-US"/>
        </w:rPr>
        <w:t xml:space="preserve"> בגמרא בבא </w:t>
      </w:r>
      <w:proofErr w:type="spellStart"/>
      <w:r>
        <w:rPr>
          <w:rFonts w:hint="cs"/>
          <w:rtl/>
          <w:lang w:eastAsia="en-US"/>
        </w:rPr>
        <w:t>בתרא</w:t>
      </w:r>
      <w:proofErr w:type="spellEnd"/>
      <w:r>
        <w:rPr>
          <w:rFonts w:hint="cs"/>
          <w:rtl/>
          <w:lang w:eastAsia="en-US"/>
        </w:rPr>
        <w:t xml:space="preserve"> עד ע"ב, ויקרא רבה </w:t>
      </w:r>
      <w:proofErr w:type="spellStart"/>
      <w:r>
        <w:rPr>
          <w:rFonts w:hint="cs"/>
          <w:rtl/>
          <w:lang w:eastAsia="en-US"/>
        </w:rPr>
        <w:t>כב</w:t>
      </w:r>
      <w:proofErr w:type="spellEnd"/>
      <w:r>
        <w:rPr>
          <w:rFonts w:hint="cs"/>
          <w:rtl/>
          <w:lang w:eastAsia="en-US"/>
        </w:rPr>
        <w:t xml:space="preserve"> י ועוד. במדרש הפך הראם לחיה אגדית ופלאית </w:t>
      </w:r>
      <w:r w:rsidR="007B62FE">
        <w:rPr>
          <w:rFonts w:hint="cs"/>
          <w:rtl/>
          <w:lang w:eastAsia="en-US"/>
        </w:rPr>
        <w:t xml:space="preserve">ותועפות הראם לתופעה חד-פעמית מופלאה. אך </w:t>
      </w:r>
      <w:r>
        <w:rPr>
          <w:rFonts w:hint="cs"/>
          <w:rtl/>
          <w:lang w:eastAsia="en-US"/>
        </w:rPr>
        <w:t>לא נראה שלכך מכוונים הפסוקים בפרשתנו.</w:t>
      </w:r>
    </w:p>
  </w:footnote>
  <w:footnote w:id="26">
    <w:p w14:paraId="3E9B20B8" w14:textId="77777777" w:rsidR="00562F06" w:rsidRDefault="00562F06" w:rsidP="007B62FE">
      <w:pPr>
        <w:pStyle w:val="a3"/>
        <w:rPr>
          <w:rFonts w:hint="cs"/>
          <w:rtl/>
        </w:rPr>
      </w:pPr>
      <w:r>
        <w:rPr>
          <w:rStyle w:val="a5"/>
        </w:rPr>
        <w:footnoteRef/>
      </w:r>
      <w:r>
        <w:rPr>
          <w:rtl/>
        </w:rPr>
        <w:t xml:space="preserve"> </w:t>
      </w:r>
      <w:r>
        <w:rPr>
          <w:rFonts w:hint="cs"/>
          <w:rtl/>
          <w:lang w:eastAsia="en-US"/>
        </w:rPr>
        <w:t xml:space="preserve">פירוש / מדרש לקח טוב (ר' טוביה </w:t>
      </w:r>
      <w:proofErr w:type="spellStart"/>
      <w:r>
        <w:rPr>
          <w:rFonts w:hint="cs"/>
          <w:rtl/>
          <w:lang w:eastAsia="en-US"/>
        </w:rPr>
        <w:t>ב"ר</w:t>
      </w:r>
      <w:proofErr w:type="spellEnd"/>
      <w:r>
        <w:rPr>
          <w:rFonts w:hint="cs"/>
          <w:rtl/>
          <w:lang w:eastAsia="en-US"/>
        </w:rPr>
        <w:t xml:space="preserve"> אליעזר, צפון יוון, סוף מאה 11 תחילת מאה 12) מחזיר אותנו למקרא ולממדי הראם כחיה גדולה מעין שור בר גדול ופראי</w:t>
      </w:r>
      <w:r w:rsidR="007B62FE">
        <w:rPr>
          <w:rFonts w:hint="cs"/>
          <w:rtl/>
          <w:lang w:eastAsia="en-US"/>
        </w:rPr>
        <w:t xml:space="preserve"> או גמל</w:t>
      </w:r>
      <w:r>
        <w:rPr>
          <w:rFonts w:hint="cs"/>
          <w:rtl/>
          <w:lang w:eastAsia="en-US"/>
        </w:rPr>
        <w:t xml:space="preserve"> ואינו מהסס לומר שהפסוק מתייחס לכוחו של הקב"ה ולא של ישראל שכן זה דרך המקרא להמשיל את כוחו של הקב"ה "בדבר הידוע בעולם". והיום מזוהה </w:t>
      </w:r>
      <w:hyperlink r:id="rId4" w:history="1">
        <w:r w:rsidRPr="00D5481B">
          <w:rPr>
            <w:rStyle w:val="Hyperlink"/>
            <w:rFonts w:hint="cs"/>
            <w:rtl/>
            <w:lang w:eastAsia="en-US"/>
          </w:rPr>
          <w:t>הראם</w:t>
        </w:r>
      </w:hyperlink>
      <w:r>
        <w:rPr>
          <w:rFonts w:hint="cs"/>
          <w:rtl/>
          <w:lang w:eastAsia="en-US"/>
        </w:rPr>
        <w:t xml:space="preserve"> עם חיה קטנה יחסית מעין עז גדולה, ממשפחת האנטילופות, שמצויה גם בחי בר ביוטבתה. לסקירה מדעית של זיהוי הראם, </w:t>
      </w:r>
      <w:r w:rsidR="00507C49">
        <w:rPr>
          <w:rFonts w:hint="cs"/>
          <w:rtl/>
          <w:lang w:eastAsia="en-US"/>
        </w:rPr>
        <w:t>ראו</w:t>
      </w:r>
      <w:r>
        <w:rPr>
          <w:rFonts w:hint="cs"/>
          <w:rtl/>
          <w:lang w:eastAsia="en-US"/>
        </w:rPr>
        <w:t xml:space="preserve"> דבריו של ד"ר משה רענן </w:t>
      </w:r>
      <w:hyperlink r:id="rId5" w:history="1">
        <w:r w:rsidRPr="003443D1">
          <w:rPr>
            <w:rStyle w:val="Hyperlink"/>
            <w:rFonts w:hint="cs"/>
            <w:rtl/>
            <w:lang w:eastAsia="en-US"/>
          </w:rPr>
          <w:t>בפורט</w:t>
        </w:r>
        <w:r w:rsidRPr="003443D1">
          <w:rPr>
            <w:rStyle w:val="Hyperlink"/>
            <w:rFonts w:hint="cs"/>
            <w:rtl/>
            <w:lang w:eastAsia="en-US"/>
          </w:rPr>
          <w:t>ל</w:t>
        </w:r>
        <w:r w:rsidRPr="003443D1">
          <w:rPr>
            <w:rStyle w:val="Hyperlink"/>
            <w:rFonts w:hint="cs"/>
            <w:rtl/>
            <w:lang w:eastAsia="en-US"/>
          </w:rPr>
          <w:t xml:space="preserve"> ה</w:t>
        </w:r>
        <w:r w:rsidRPr="003443D1">
          <w:rPr>
            <w:rStyle w:val="Hyperlink"/>
            <w:rFonts w:hint="cs"/>
            <w:rtl/>
            <w:lang w:eastAsia="en-US"/>
          </w:rPr>
          <w:t>ד</w:t>
        </w:r>
        <w:r w:rsidRPr="003443D1">
          <w:rPr>
            <w:rStyle w:val="Hyperlink"/>
            <w:rFonts w:hint="cs"/>
            <w:rtl/>
            <w:lang w:eastAsia="en-US"/>
          </w:rPr>
          <w:t>ף היומי</w:t>
        </w:r>
      </w:hyperlink>
      <w:r>
        <w:rPr>
          <w:rFonts w:hint="cs"/>
          <w:rtl/>
          <w:lang w:eastAsia="en-US"/>
        </w:rPr>
        <w:t xml:space="preserve">, וכן </w:t>
      </w:r>
      <w:hyperlink r:id="rId6" w:history="1">
        <w:r w:rsidRPr="00811847">
          <w:rPr>
            <w:rStyle w:val="Hyperlink"/>
            <w:rFonts w:hint="cs"/>
            <w:rtl/>
            <w:lang w:eastAsia="en-US"/>
          </w:rPr>
          <w:t>בגיליון שבת בשבתו לשבת</w:t>
        </w:r>
        <w:r w:rsidRPr="00811847">
          <w:rPr>
            <w:rStyle w:val="Hyperlink"/>
            <w:rFonts w:hint="cs"/>
            <w:rtl/>
            <w:lang w:eastAsia="en-US"/>
          </w:rPr>
          <w:t xml:space="preserve"> </w:t>
        </w:r>
        <w:r w:rsidRPr="00811847">
          <w:rPr>
            <w:rStyle w:val="Hyperlink"/>
            <w:rFonts w:hint="cs"/>
            <w:rtl/>
            <w:lang w:eastAsia="en-US"/>
          </w:rPr>
          <w:t>זו (פרשת בלק תשע"ה), עמוד 6 שם</w:t>
        </w:r>
      </w:hyperlink>
      <w:r>
        <w:rPr>
          <w:rFonts w:hint="cs"/>
          <w:rtl/>
          <w:lang w:eastAsia="en-US"/>
        </w:rPr>
        <w:t>.</w:t>
      </w:r>
    </w:p>
  </w:footnote>
  <w:footnote w:id="27">
    <w:p w14:paraId="604313F3" w14:textId="77777777" w:rsidR="003443D1" w:rsidRDefault="003443D1" w:rsidP="007B62FE">
      <w:pPr>
        <w:pStyle w:val="a3"/>
        <w:rPr>
          <w:rFonts w:hint="cs"/>
          <w:rtl/>
        </w:rPr>
      </w:pPr>
      <w:r>
        <w:rPr>
          <w:rStyle w:val="a5"/>
        </w:rPr>
        <w:footnoteRef/>
      </w:r>
      <w:r>
        <w:rPr>
          <w:rtl/>
        </w:rPr>
        <w:t xml:space="preserve"> </w:t>
      </w:r>
      <w:r w:rsidR="00562F06">
        <w:rPr>
          <w:rFonts w:hint="cs"/>
          <w:rtl/>
          <w:lang w:eastAsia="en-US"/>
        </w:rPr>
        <w:t xml:space="preserve">נעשה אפטרה </w:t>
      </w:r>
      <w:r w:rsidR="00AC75AB">
        <w:rPr>
          <w:rFonts w:hint="cs"/>
          <w:rtl/>
          <w:lang w:eastAsia="en-US"/>
        </w:rPr>
        <w:t xml:space="preserve">(דרשת פרידה, ביטוי שמקורו בתלמוד הירושלמי) </w:t>
      </w:r>
      <w:r w:rsidR="00562F06">
        <w:rPr>
          <w:rFonts w:hint="cs"/>
          <w:rtl/>
          <w:lang w:eastAsia="en-US"/>
        </w:rPr>
        <w:t xml:space="preserve">ונחזור </w:t>
      </w:r>
      <w:r>
        <w:rPr>
          <w:rFonts w:hint="cs"/>
          <w:rtl/>
          <w:lang w:eastAsia="en-US"/>
        </w:rPr>
        <w:t>ל</w:t>
      </w:r>
      <w:r>
        <w:rPr>
          <w:rFonts w:hint="cs"/>
          <w:rtl/>
        </w:rPr>
        <w:t>ברכת משה ליוסף בפרשת וזאת הברכה: "</w:t>
      </w:r>
      <w:r>
        <w:rPr>
          <w:rtl/>
        </w:rPr>
        <w:t xml:space="preserve">בְּכוֹר שׁוֹרוֹ הָדָר לוֹ וְקַרְנֵי רְאֵם קַרְנָיו בָּהֶם עַמִּים </w:t>
      </w:r>
      <w:proofErr w:type="spellStart"/>
      <w:r>
        <w:rPr>
          <w:rtl/>
        </w:rPr>
        <w:t>יְנַגַּח</w:t>
      </w:r>
      <w:proofErr w:type="spellEnd"/>
      <w:r>
        <w:rPr>
          <w:rtl/>
        </w:rPr>
        <w:t xml:space="preserve"> יַחְדָּו </w:t>
      </w:r>
      <w:proofErr w:type="spellStart"/>
      <w:r>
        <w:rPr>
          <w:rtl/>
        </w:rPr>
        <w:t>אַפְסֵי־אָרֶץ</w:t>
      </w:r>
      <w:proofErr w:type="spellEnd"/>
      <w:r>
        <w:rPr>
          <w:rtl/>
        </w:rPr>
        <w:t xml:space="preserve"> וְהֵם רִבְבוֹת אֶפְרַיִם וְהֵם אַלְפֵי מְנַשֶּׁה</w:t>
      </w:r>
      <w:r>
        <w:rPr>
          <w:rFonts w:hint="cs"/>
          <w:rtl/>
        </w:rPr>
        <w:t xml:space="preserve">" </w:t>
      </w:r>
      <w:r w:rsidRPr="00304C72">
        <w:rPr>
          <w:rFonts w:hint="cs"/>
          <w:rtl/>
        </w:rPr>
        <w:t>(</w:t>
      </w:r>
      <w:r w:rsidRPr="00304C72">
        <w:rPr>
          <w:rtl/>
        </w:rPr>
        <w:t xml:space="preserve">דברים לג </w:t>
      </w:r>
      <w:proofErr w:type="spellStart"/>
      <w:r w:rsidRPr="00304C72">
        <w:rPr>
          <w:rFonts w:hint="cs"/>
          <w:rtl/>
        </w:rPr>
        <w:t>יז</w:t>
      </w:r>
      <w:proofErr w:type="spellEnd"/>
      <w:r w:rsidRPr="00304C72">
        <w:rPr>
          <w:rFonts w:hint="cs"/>
          <w:rtl/>
        </w:rPr>
        <w:t>)</w:t>
      </w:r>
      <w:r>
        <w:rPr>
          <w:rFonts w:hint="cs"/>
          <w:rtl/>
        </w:rPr>
        <w:t xml:space="preserve">. </w:t>
      </w:r>
      <w:r w:rsidR="00562F06">
        <w:rPr>
          <w:rFonts w:hint="cs"/>
          <w:rtl/>
        </w:rPr>
        <w:t xml:space="preserve">שזו גם מעין </w:t>
      </w:r>
      <w:r>
        <w:rPr>
          <w:rFonts w:hint="cs"/>
          <w:rtl/>
        </w:rPr>
        <w:t>מקדמה לפרשת השבוע הבאה (פנחס) בה מצטווה משה למנות את יהושע כיורש כמתואר ב</w:t>
      </w:r>
      <w:r>
        <w:rPr>
          <w:rtl/>
        </w:rPr>
        <w:t xml:space="preserve">פרק </w:t>
      </w:r>
      <w:proofErr w:type="spellStart"/>
      <w:r>
        <w:rPr>
          <w:rtl/>
        </w:rPr>
        <w:t>כז</w:t>
      </w:r>
      <w:proofErr w:type="spellEnd"/>
      <w:r>
        <w:rPr>
          <w:rFonts w:hint="cs"/>
          <w:rtl/>
        </w:rPr>
        <w:t xml:space="preserve"> פסוקים </w:t>
      </w:r>
      <w:proofErr w:type="spellStart"/>
      <w:r>
        <w:rPr>
          <w:rFonts w:hint="cs"/>
          <w:rtl/>
        </w:rPr>
        <w:t>יח</w:t>
      </w:r>
      <w:proofErr w:type="spellEnd"/>
      <w:r>
        <w:rPr>
          <w:rFonts w:hint="cs"/>
          <w:rtl/>
        </w:rPr>
        <w:t xml:space="preserve"> ואילך: "</w:t>
      </w:r>
      <w:proofErr w:type="spellStart"/>
      <w:r>
        <w:rPr>
          <w:rtl/>
        </w:rPr>
        <w:t>קַח־לְך</w:t>
      </w:r>
      <w:proofErr w:type="spellEnd"/>
      <w:r>
        <w:rPr>
          <w:rtl/>
        </w:rPr>
        <w:t xml:space="preserve">ָ </w:t>
      </w:r>
      <w:proofErr w:type="spellStart"/>
      <w:r>
        <w:rPr>
          <w:rtl/>
        </w:rPr>
        <w:t>אֶת־יְהוֹשֻׁע</w:t>
      </w:r>
      <w:proofErr w:type="spellEnd"/>
      <w:r>
        <w:rPr>
          <w:rtl/>
        </w:rPr>
        <w:t xml:space="preserve">ַ </w:t>
      </w:r>
      <w:proofErr w:type="spellStart"/>
      <w:r>
        <w:rPr>
          <w:rtl/>
        </w:rPr>
        <w:t>בִּן־נוּן</w:t>
      </w:r>
      <w:proofErr w:type="spellEnd"/>
      <w:r>
        <w:rPr>
          <w:rtl/>
        </w:rPr>
        <w:t xml:space="preserve"> אִישׁ </w:t>
      </w:r>
      <w:proofErr w:type="spellStart"/>
      <w:r>
        <w:rPr>
          <w:rtl/>
        </w:rPr>
        <w:t>אֲשֶׁר־רוּח</w:t>
      </w:r>
      <w:proofErr w:type="spellEnd"/>
      <w:r>
        <w:rPr>
          <w:rtl/>
        </w:rPr>
        <w:t xml:space="preserve">ַ בּוֹ וְסָמַכְתָּ </w:t>
      </w:r>
      <w:proofErr w:type="spellStart"/>
      <w:r>
        <w:rPr>
          <w:rtl/>
        </w:rPr>
        <w:t>אֶת־יָדְך</w:t>
      </w:r>
      <w:proofErr w:type="spellEnd"/>
      <w:r>
        <w:rPr>
          <w:rtl/>
        </w:rPr>
        <w:t>ָ עָלָיו</w:t>
      </w:r>
      <w:r>
        <w:rPr>
          <w:rFonts w:hint="cs"/>
          <w:rtl/>
        </w:rPr>
        <w:t xml:space="preserve"> ... </w:t>
      </w:r>
      <w:proofErr w:type="spellStart"/>
      <w:r>
        <w:rPr>
          <w:rtl/>
        </w:rPr>
        <w:t>וְנָתַתָּה</w:t>
      </w:r>
      <w:proofErr w:type="spellEnd"/>
      <w:r>
        <w:rPr>
          <w:rtl/>
        </w:rPr>
        <w:t xml:space="preserve"> מֵהוֹדְךָ עָלָיו לְמַעַן יִשְׁמְעוּ </w:t>
      </w:r>
      <w:proofErr w:type="spellStart"/>
      <w:r>
        <w:rPr>
          <w:rtl/>
        </w:rPr>
        <w:t>כָּל־עֲדַת</w:t>
      </w:r>
      <w:proofErr w:type="spellEnd"/>
      <w:r>
        <w:rPr>
          <w:rtl/>
        </w:rPr>
        <w:t xml:space="preserve"> בְּנֵי יִשְׂרָאֵל</w:t>
      </w:r>
      <w:r>
        <w:rPr>
          <w:rFonts w:hint="cs"/>
          <w:rtl/>
        </w:rPr>
        <w:t xml:space="preserve">". </w:t>
      </w:r>
      <w:r w:rsidR="00507C49">
        <w:rPr>
          <w:rFonts w:hint="cs"/>
          <w:rtl/>
        </w:rPr>
        <w:t>ראו</w:t>
      </w:r>
      <w:r>
        <w:rPr>
          <w:rFonts w:hint="cs"/>
          <w:rtl/>
        </w:rPr>
        <w:t xml:space="preserve"> השימוש בפסוק </w:t>
      </w:r>
      <w:r w:rsidR="007B62FE">
        <w:rPr>
          <w:rFonts w:hint="cs"/>
          <w:rtl/>
        </w:rPr>
        <w:t xml:space="preserve">זה של </w:t>
      </w:r>
      <w:r>
        <w:rPr>
          <w:rFonts w:hint="cs"/>
          <w:rtl/>
        </w:rPr>
        <w:t xml:space="preserve">ברכת יוסף </w:t>
      </w:r>
      <w:r w:rsidR="007B62FE">
        <w:rPr>
          <w:rFonts w:hint="cs"/>
          <w:rtl/>
        </w:rPr>
        <w:t xml:space="preserve">מפי משה </w:t>
      </w:r>
      <w:r>
        <w:rPr>
          <w:rFonts w:hint="cs"/>
          <w:rtl/>
        </w:rPr>
        <w:t xml:space="preserve">גם לציון סמל השור והראם במטבע שהנפיק יהושע, </w:t>
      </w:r>
      <w:r>
        <w:rPr>
          <w:rtl/>
          <w:lang w:eastAsia="en-US"/>
        </w:rPr>
        <w:t xml:space="preserve">בראשית רבה לט </w:t>
      </w:r>
      <w:r>
        <w:rPr>
          <w:rFonts w:hint="cs"/>
          <w:rtl/>
          <w:lang w:eastAsia="en-US"/>
        </w:rPr>
        <w:t>יא: "</w:t>
      </w:r>
      <w:r>
        <w:rPr>
          <w:rtl/>
          <w:lang w:eastAsia="en-US"/>
        </w:rPr>
        <w:t>ארבעה הם שיצא להם מוניטין בעולם</w:t>
      </w:r>
      <w:r>
        <w:rPr>
          <w:rFonts w:hint="cs"/>
          <w:rtl/>
          <w:lang w:eastAsia="en-US"/>
        </w:rPr>
        <w:t xml:space="preserve"> ... יהושע ... </w:t>
      </w:r>
      <w:r>
        <w:rPr>
          <w:rtl/>
          <w:lang w:eastAsia="en-US"/>
        </w:rPr>
        <w:t>יצא לו מוניטין בעולם</w:t>
      </w:r>
      <w:r>
        <w:rPr>
          <w:rFonts w:hint="cs"/>
          <w:rtl/>
          <w:lang w:eastAsia="en-US"/>
        </w:rPr>
        <w:t xml:space="preserve">: </w:t>
      </w:r>
      <w:r>
        <w:rPr>
          <w:rtl/>
          <w:lang w:eastAsia="en-US"/>
        </w:rPr>
        <w:t>שור מיכן וראם מיכן ע</w:t>
      </w:r>
      <w:r>
        <w:rPr>
          <w:rFonts w:hint="cs"/>
          <w:rtl/>
          <w:lang w:eastAsia="en-US"/>
        </w:rPr>
        <w:t xml:space="preserve">ל שם: </w:t>
      </w:r>
      <w:r>
        <w:rPr>
          <w:rtl/>
          <w:lang w:eastAsia="en-US"/>
        </w:rPr>
        <w:t>בכור שורו הדר לו וקרני ראם קרניו</w:t>
      </w:r>
      <w:r>
        <w:rPr>
          <w:rFonts w:hint="cs"/>
          <w:rtl/>
          <w:lang w:eastAsia="en-US"/>
        </w:rPr>
        <w:t xml:space="preserve">". אבל עפ"י מדרש ספרי, משהו במעבר </w:t>
      </w:r>
      <w:proofErr w:type="spellStart"/>
      <w:r>
        <w:rPr>
          <w:rFonts w:hint="cs"/>
          <w:rtl/>
          <w:lang w:eastAsia="en-US"/>
        </w:rPr>
        <w:t>מתועפות</w:t>
      </w:r>
      <w:proofErr w:type="spellEnd"/>
      <w:r>
        <w:rPr>
          <w:rFonts w:hint="cs"/>
          <w:rtl/>
          <w:lang w:eastAsia="en-US"/>
        </w:rPr>
        <w:t xml:space="preserve"> הראם של בלעם לקרני הראם של משה, נחלש. בדומה למדרש </w:t>
      </w:r>
      <w:r w:rsidR="007B62FE">
        <w:rPr>
          <w:rFonts w:hint="cs"/>
          <w:rtl/>
          <w:lang w:eastAsia="en-US"/>
        </w:rPr>
        <w:t>שב</w:t>
      </w:r>
      <w:r>
        <w:rPr>
          <w:rFonts w:hint="cs"/>
          <w:rtl/>
          <w:lang w:eastAsia="en-US"/>
        </w:rPr>
        <w:t xml:space="preserve">גמרא </w:t>
      </w:r>
      <w:r>
        <w:rPr>
          <w:rtl/>
          <w:lang w:eastAsia="en-US"/>
        </w:rPr>
        <w:t xml:space="preserve">בבא </w:t>
      </w:r>
      <w:proofErr w:type="spellStart"/>
      <w:r>
        <w:rPr>
          <w:rtl/>
          <w:lang w:eastAsia="en-US"/>
        </w:rPr>
        <w:t>בתרא</w:t>
      </w:r>
      <w:proofErr w:type="spellEnd"/>
      <w:r>
        <w:rPr>
          <w:rtl/>
          <w:lang w:eastAsia="en-US"/>
        </w:rPr>
        <w:t xml:space="preserve"> </w:t>
      </w:r>
      <w:proofErr w:type="spellStart"/>
      <w:r>
        <w:rPr>
          <w:rtl/>
          <w:lang w:eastAsia="en-US"/>
        </w:rPr>
        <w:t>עה</w:t>
      </w:r>
      <w:proofErr w:type="spellEnd"/>
      <w:r>
        <w:rPr>
          <w:rtl/>
          <w:lang w:eastAsia="en-US"/>
        </w:rPr>
        <w:t xml:space="preserve"> ע</w:t>
      </w:r>
      <w:r>
        <w:rPr>
          <w:rFonts w:hint="cs"/>
          <w:rtl/>
          <w:lang w:eastAsia="en-US"/>
        </w:rPr>
        <w:t>"א: "</w:t>
      </w:r>
      <w:proofErr w:type="spellStart"/>
      <w:r>
        <w:rPr>
          <w:rtl/>
          <w:lang w:eastAsia="en-US"/>
        </w:rPr>
        <w:t>ונתתה</w:t>
      </w:r>
      <w:proofErr w:type="spellEnd"/>
      <w:r>
        <w:rPr>
          <w:rtl/>
          <w:lang w:eastAsia="en-US"/>
        </w:rPr>
        <w:t xml:space="preserve"> מהודך עליו - ולא כל הודך, זקנים שבאותו הדור אמרו: פני משה כפני חמה, פני יהושע כפני לבנה, אוי לה לאותה בושה, אוי לה לאותה כלימה</w:t>
      </w:r>
      <w:r>
        <w:rPr>
          <w:rFonts w:hint="cs"/>
          <w:rtl/>
          <w:lang w:eastAsia="en-US"/>
        </w:rPr>
        <w:t>"</w:t>
      </w:r>
      <w:r>
        <w:rPr>
          <w:rtl/>
          <w:lang w:eastAsia="en-US"/>
        </w:rPr>
        <w:t>.</w:t>
      </w:r>
      <w:r>
        <w:rPr>
          <w:rFonts w:hint="cs"/>
          <w:rtl/>
          <w:lang w:eastAsia="en-US"/>
        </w:rPr>
        <w:t xml:space="preserve"> אולי הצליח בלעם להכניס </w:t>
      </w:r>
      <w:r w:rsidR="007B62FE">
        <w:rPr>
          <w:rFonts w:hint="cs"/>
          <w:rtl/>
          <w:lang w:eastAsia="en-US"/>
        </w:rPr>
        <w:t xml:space="preserve">קצת </w:t>
      </w:r>
      <w:r>
        <w:rPr>
          <w:rFonts w:hint="cs"/>
          <w:rtl/>
          <w:lang w:eastAsia="en-US"/>
        </w:rPr>
        <w:t>עין רעה בממשיכו של משה וכמשאלתו של בלק במדרש תנחומא (בובר) לעיל: "</w:t>
      </w:r>
      <w:r>
        <w:rPr>
          <w:rtl/>
          <w:lang w:eastAsia="en-US"/>
        </w:rPr>
        <w:t>אמר לו בלק</w:t>
      </w:r>
      <w:r>
        <w:rPr>
          <w:rFonts w:hint="cs"/>
          <w:rtl/>
          <w:lang w:eastAsia="en-US"/>
        </w:rPr>
        <w:t>:</w:t>
      </w:r>
      <w:r>
        <w:rPr>
          <w:rtl/>
          <w:lang w:eastAsia="en-US"/>
        </w:rPr>
        <w:t xml:space="preserve"> הואיל ואינך יכול ליגע בהן מפני משה משמשן</w:t>
      </w:r>
      <w:r>
        <w:rPr>
          <w:rFonts w:hint="cs"/>
          <w:rtl/>
          <w:lang w:eastAsia="en-US"/>
        </w:rPr>
        <w:t>,</w:t>
      </w:r>
      <w:r>
        <w:rPr>
          <w:rtl/>
          <w:lang w:eastAsia="en-US"/>
        </w:rPr>
        <w:t xml:space="preserve"> ראה זה שעומד אחריו מה יהיה</w:t>
      </w:r>
      <w:r>
        <w:rPr>
          <w:rFonts w:hint="cs"/>
          <w:rtl/>
          <w:lang w:eastAsia="en-US"/>
        </w:rPr>
        <w:t xml:space="preserve">". ואולי גם על זה מכוון מאמר המדרש (רש"י במדבר </w:t>
      </w:r>
      <w:proofErr w:type="spellStart"/>
      <w:r>
        <w:rPr>
          <w:rFonts w:hint="cs"/>
          <w:rtl/>
          <w:lang w:eastAsia="en-US"/>
        </w:rPr>
        <w:t>כב</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xml:space="preserve">): "אומרים לצרעה: לא </w:t>
      </w:r>
      <w:proofErr w:type="spellStart"/>
      <w:r>
        <w:rPr>
          <w:rFonts w:hint="cs"/>
          <w:rtl/>
          <w:lang w:eastAsia="en-US"/>
        </w:rPr>
        <w:t>מדובשך</w:t>
      </w:r>
      <w:proofErr w:type="spellEnd"/>
      <w:r>
        <w:rPr>
          <w:rFonts w:hint="cs"/>
          <w:rtl/>
          <w:lang w:eastAsia="en-US"/>
        </w:rPr>
        <w:t xml:space="preserve"> ולא מעוקצך". </w:t>
      </w:r>
      <w:r w:rsidR="00507C49">
        <w:rPr>
          <w:rFonts w:hint="cs"/>
          <w:rtl/>
          <w:lang w:eastAsia="en-US"/>
        </w:rPr>
        <w:t>ראו</w:t>
      </w:r>
      <w:r>
        <w:rPr>
          <w:rFonts w:hint="cs"/>
          <w:rtl/>
          <w:lang w:eastAsia="en-US"/>
        </w:rPr>
        <w:t xml:space="preserve"> דברינו </w:t>
      </w:r>
      <w:hyperlink r:id="rId7" w:history="1">
        <w:r w:rsidRPr="009C72D1">
          <w:rPr>
            <w:rStyle w:val="Hyperlink"/>
            <w:rFonts w:hint="cs"/>
            <w:rtl/>
            <w:lang w:eastAsia="en-US"/>
          </w:rPr>
          <w:t>מברך רעהו בקול גדול</w:t>
        </w:r>
      </w:hyperlink>
      <w:r>
        <w:rPr>
          <w:rFonts w:hint="cs"/>
          <w:rtl/>
          <w:lang w:eastAsia="en-US"/>
        </w:rPr>
        <w:t xml:space="preserve"> וכן </w:t>
      </w:r>
      <w:hyperlink r:id="rId8" w:history="1">
        <w:r w:rsidRPr="009C72D1">
          <w:rPr>
            <w:rStyle w:val="Hyperlink"/>
            <w:rFonts w:hint="cs"/>
            <w:rtl/>
            <w:lang w:eastAsia="en-US"/>
          </w:rPr>
          <w:t xml:space="preserve">מה טובו </w:t>
        </w:r>
        <w:proofErr w:type="spellStart"/>
        <w:r w:rsidRPr="009C72D1">
          <w:rPr>
            <w:rStyle w:val="Hyperlink"/>
            <w:rFonts w:hint="cs"/>
            <w:rtl/>
            <w:lang w:eastAsia="en-US"/>
          </w:rPr>
          <w:t>אהליך</w:t>
        </w:r>
        <w:proofErr w:type="spellEnd"/>
        <w:r w:rsidRPr="009C72D1">
          <w:rPr>
            <w:rStyle w:val="Hyperlink"/>
            <w:rFonts w:hint="cs"/>
            <w:rtl/>
            <w:lang w:eastAsia="en-US"/>
          </w:rPr>
          <w:t xml:space="preserve"> יעקב</w:t>
        </w:r>
      </w:hyperlink>
      <w:r>
        <w:rPr>
          <w:rFonts w:hint="cs"/>
          <w:rtl/>
          <w:lang w:eastAsia="en-US"/>
        </w:rPr>
        <w:t xml:space="preserve"> בפרשה זו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C617" w14:textId="77777777" w:rsidR="00063962" w:rsidRDefault="00063962" w:rsidP="00507C49">
    <w:pPr>
      <w:pStyle w:val="1"/>
      <w:tabs>
        <w:tab w:val="clear" w:pos="9469"/>
        <w:tab w:val="right" w:pos="9299"/>
      </w:tabs>
      <w:rPr>
        <w:rFonts w:hint="cs"/>
        <w:rtl/>
      </w:rPr>
    </w:pPr>
    <w:r>
      <w:rPr>
        <w:rtl/>
      </w:rPr>
      <w:t>פרשת</w:t>
    </w:r>
    <w:r>
      <w:rPr>
        <w:rFonts w:hint="cs"/>
        <w:rtl/>
      </w:rPr>
      <w:t xml:space="preserve"> בלק</w:t>
    </w:r>
    <w:r>
      <w:rPr>
        <w:rtl/>
      </w:rPr>
      <w:tab/>
    </w:r>
    <w:r w:rsidR="007B27F6">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0056" w14:textId="245D58B6"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4133">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413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26842805">
    <w:abstractNumId w:val="8"/>
  </w:num>
  <w:num w:numId="2" w16cid:durableId="273439112">
    <w:abstractNumId w:val="3"/>
  </w:num>
  <w:num w:numId="3" w16cid:durableId="2112125049">
    <w:abstractNumId w:val="2"/>
  </w:num>
  <w:num w:numId="4" w16cid:durableId="231163214">
    <w:abstractNumId w:val="1"/>
  </w:num>
  <w:num w:numId="5" w16cid:durableId="258564193">
    <w:abstractNumId w:val="0"/>
  </w:num>
  <w:num w:numId="6" w16cid:durableId="579677257">
    <w:abstractNumId w:val="9"/>
  </w:num>
  <w:num w:numId="7" w16cid:durableId="906838121">
    <w:abstractNumId w:val="7"/>
  </w:num>
  <w:num w:numId="8" w16cid:durableId="833912245">
    <w:abstractNumId w:val="6"/>
  </w:num>
  <w:num w:numId="9" w16cid:durableId="1316255078">
    <w:abstractNumId w:val="5"/>
  </w:num>
  <w:num w:numId="10" w16cid:durableId="69588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MwNDYxMDU1MjMzNjNV0lEKTi0uzszPAykwqQUApTPZfywAAAA="/>
  </w:docVars>
  <w:rsids>
    <w:rsidRoot w:val="00692CBE"/>
    <w:rsid w:val="00000579"/>
    <w:rsid w:val="00010EF9"/>
    <w:rsid w:val="00013C3B"/>
    <w:rsid w:val="000274A3"/>
    <w:rsid w:val="000347B3"/>
    <w:rsid w:val="000368B8"/>
    <w:rsid w:val="000419B7"/>
    <w:rsid w:val="00042A54"/>
    <w:rsid w:val="000461E1"/>
    <w:rsid w:val="00054E1A"/>
    <w:rsid w:val="00056BB5"/>
    <w:rsid w:val="00060277"/>
    <w:rsid w:val="000614E5"/>
    <w:rsid w:val="00061BE8"/>
    <w:rsid w:val="00063962"/>
    <w:rsid w:val="00072487"/>
    <w:rsid w:val="00085756"/>
    <w:rsid w:val="000863F1"/>
    <w:rsid w:val="00097830"/>
    <w:rsid w:val="000B3778"/>
    <w:rsid w:val="000C18CD"/>
    <w:rsid w:val="000C56CF"/>
    <w:rsid w:val="000D0C27"/>
    <w:rsid w:val="000E1F76"/>
    <w:rsid w:val="000F23D2"/>
    <w:rsid w:val="000F715E"/>
    <w:rsid w:val="00100EAB"/>
    <w:rsid w:val="00100FE2"/>
    <w:rsid w:val="00103F64"/>
    <w:rsid w:val="0011068B"/>
    <w:rsid w:val="00112027"/>
    <w:rsid w:val="00114B08"/>
    <w:rsid w:val="00121903"/>
    <w:rsid w:val="00131FC5"/>
    <w:rsid w:val="00151E19"/>
    <w:rsid w:val="001526DB"/>
    <w:rsid w:val="00153437"/>
    <w:rsid w:val="00156315"/>
    <w:rsid w:val="00156C18"/>
    <w:rsid w:val="00166311"/>
    <w:rsid w:val="0017002F"/>
    <w:rsid w:val="00170FFC"/>
    <w:rsid w:val="00176B99"/>
    <w:rsid w:val="00192A64"/>
    <w:rsid w:val="001A028E"/>
    <w:rsid w:val="001A2931"/>
    <w:rsid w:val="001A6BB5"/>
    <w:rsid w:val="001B61A2"/>
    <w:rsid w:val="001C110B"/>
    <w:rsid w:val="001C2EB4"/>
    <w:rsid w:val="001D3D1D"/>
    <w:rsid w:val="0022288E"/>
    <w:rsid w:val="00235638"/>
    <w:rsid w:val="0024459E"/>
    <w:rsid w:val="002476AF"/>
    <w:rsid w:val="002512BA"/>
    <w:rsid w:val="00265653"/>
    <w:rsid w:val="002667EC"/>
    <w:rsid w:val="00271EE1"/>
    <w:rsid w:val="00293A6B"/>
    <w:rsid w:val="002C6066"/>
    <w:rsid w:val="002D3057"/>
    <w:rsid w:val="002E3E72"/>
    <w:rsid w:val="002E6500"/>
    <w:rsid w:val="002E6CF2"/>
    <w:rsid w:val="002F2F71"/>
    <w:rsid w:val="00302055"/>
    <w:rsid w:val="00304C72"/>
    <w:rsid w:val="00322752"/>
    <w:rsid w:val="003443D1"/>
    <w:rsid w:val="00354F6B"/>
    <w:rsid w:val="00373262"/>
    <w:rsid w:val="00375049"/>
    <w:rsid w:val="003769E3"/>
    <w:rsid w:val="0037725D"/>
    <w:rsid w:val="0038484C"/>
    <w:rsid w:val="003A307E"/>
    <w:rsid w:val="003A415E"/>
    <w:rsid w:val="003A7AFC"/>
    <w:rsid w:val="003F1DF7"/>
    <w:rsid w:val="00404C0B"/>
    <w:rsid w:val="004247F8"/>
    <w:rsid w:val="00426B77"/>
    <w:rsid w:val="004377E6"/>
    <w:rsid w:val="00437D80"/>
    <w:rsid w:val="00444218"/>
    <w:rsid w:val="0044431E"/>
    <w:rsid w:val="00450774"/>
    <w:rsid w:val="00461B27"/>
    <w:rsid w:val="004737FC"/>
    <w:rsid w:val="004741CE"/>
    <w:rsid w:val="0049700B"/>
    <w:rsid w:val="004A00B1"/>
    <w:rsid w:val="004D1895"/>
    <w:rsid w:val="00500B2F"/>
    <w:rsid w:val="005054EC"/>
    <w:rsid w:val="00507C49"/>
    <w:rsid w:val="005161D9"/>
    <w:rsid w:val="00527D16"/>
    <w:rsid w:val="005414B5"/>
    <w:rsid w:val="00546C53"/>
    <w:rsid w:val="00550784"/>
    <w:rsid w:val="005544D4"/>
    <w:rsid w:val="00554E7F"/>
    <w:rsid w:val="00555B01"/>
    <w:rsid w:val="00561434"/>
    <w:rsid w:val="00562F06"/>
    <w:rsid w:val="00566770"/>
    <w:rsid w:val="0057052E"/>
    <w:rsid w:val="005766B9"/>
    <w:rsid w:val="00592500"/>
    <w:rsid w:val="005B63AD"/>
    <w:rsid w:val="005C66A9"/>
    <w:rsid w:val="005D28E9"/>
    <w:rsid w:val="005D3E0F"/>
    <w:rsid w:val="005D5FDF"/>
    <w:rsid w:val="005D6D84"/>
    <w:rsid w:val="005F3651"/>
    <w:rsid w:val="005F3F86"/>
    <w:rsid w:val="006265DD"/>
    <w:rsid w:val="00635A6E"/>
    <w:rsid w:val="00642844"/>
    <w:rsid w:val="00644D35"/>
    <w:rsid w:val="00656914"/>
    <w:rsid w:val="00677EA0"/>
    <w:rsid w:val="00692CBE"/>
    <w:rsid w:val="00696A1F"/>
    <w:rsid w:val="006A3956"/>
    <w:rsid w:val="006A57BC"/>
    <w:rsid w:val="006A7A1A"/>
    <w:rsid w:val="006B7253"/>
    <w:rsid w:val="006C7BE4"/>
    <w:rsid w:val="006F157C"/>
    <w:rsid w:val="006F6365"/>
    <w:rsid w:val="00711D1F"/>
    <w:rsid w:val="00715AD9"/>
    <w:rsid w:val="007329DA"/>
    <w:rsid w:val="007520DD"/>
    <w:rsid w:val="007638C0"/>
    <w:rsid w:val="00765F1C"/>
    <w:rsid w:val="00774720"/>
    <w:rsid w:val="00791E72"/>
    <w:rsid w:val="007A2911"/>
    <w:rsid w:val="007A2E89"/>
    <w:rsid w:val="007A3733"/>
    <w:rsid w:val="007A3F45"/>
    <w:rsid w:val="007A42B3"/>
    <w:rsid w:val="007A4C77"/>
    <w:rsid w:val="007A63A5"/>
    <w:rsid w:val="007B27F6"/>
    <w:rsid w:val="007B62FE"/>
    <w:rsid w:val="007C6C65"/>
    <w:rsid w:val="007E05B1"/>
    <w:rsid w:val="00801841"/>
    <w:rsid w:val="00811847"/>
    <w:rsid w:val="008643CD"/>
    <w:rsid w:val="00865211"/>
    <w:rsid w:val="0086751F"/>
    <w:rsid w:val="008771DB"/>
    <w:rsid w:val="008808B1"/>
    <w:rsid w:val="00882D1B"/>
    <w:rsid w:val="00897809"/>
    <w:rsid w:val="008A7CD1"/>
    <w:rsid w:val="008B4A10"/>
    <w:rsid w:val="008B6352"/>
    <w:rsid w:val="008E2275"/>
    <w:rsid w:val="008E58AB"/>
    <w:rsid w:val="008F265D"/>
    <w:rsid w:val="0093104C"/>
    <w:rsid w:val="00953F6B"/>
    <w:rsid w:val="009570D5"/>
    <w:rsid w:val="00977617"/>
    <w:rsid w:val="00990931"/>
    <w:rsid w:val="00997011"/>
    <w:rsid w:val="009B384E"/>
    <w:rsid w:val="009B76A8"/>
    <w:rsid w:val="009C6362"/>
    <w:rsid w:val="009C72D1"/>
    <w:rsid w:val="009E2DDD"/>
    <w:rsid w:val="009E405A"/>
    <w:rsid w:val="00A146C9"/>
    <w:rsid w:val="00A2452F"/>
    <w:rsid w:val="00A322C0"/>
    <w:rsid w:val="00A33382"/>
    <w:rsid w:val="00A356E9"/>
    <w:rsid w:val="00A378B6"/>
    <w:rsid w:val="00A424B4"/>
    <w:rsid w:val="00A45D0F"/>
    <w:rsid w:val="00A576EF"/>
    <w:rsid w:val="00A57887"/>
    <w:rsid w:val="00A65B11"/>
    <w:rsid w:val="00A65F99"/>
    <w:rsid w:val="00A73F1C"/>
    <w:rsid w:val="00AA05FE"/>
    <w:rsid w:val="00AA24F7"/>
    <w:rsid w:val="00AA7C16"/>
    <w:rsid w:val="00AB05FB"/>
    <w:rsid w:val="00AC75AB"/>
    <w:rsid w:val="00AF45B5"/>
    <w:rsid w:val="00AF5252"/>
    <w:rsid w:val="00AF6287"/>
    <w:rsid w:val="00B04D86"/>
    <w:rsid w:val="00B37893"/>
    <w:rsid w:val="00B45DA0"/>
    <w:rsid w:val="00B5238C"/>
    <w:rsid w:val="00B54AE7"/>
    <w:rsid w:val="00B61FEB"/>
    <w:rsid w:val="00B76A00"/>
    <w:rsid w:val="00B82753"/>
    <w:rsid w:val="00BB117A"/>
    <w:rsid w:val="00BB2F75"/>
    <w:rsid w:val="00BB35FA"/>
    <w:rsid w:val="00BB5FAB"/>
    <w:rsid w:val="00BB7DB1"/>
    <w:rsid w:val="00BD266E"/>
    <w:rsid w:val="00BD32EB"/>
    <w:rsid w:val="00BE05E5"/>
    <w:rsid w:val="00BE435D"/>
    <w:rsid w:val="00BE5E5E"/>
    <w:rsid w:val="00BF4D45"/>
    <w:rsid w:val="00C075DE"/>
    <w:rsid w:val="00C077F0"/>
    <w:rsid w:val="00C11281"/>
    <w:rsid w:val="00C235BF"/>
    <w:rsid w:val="00C33C84"/>
    <w:rsid w:val="00C34E4A"/>
    <w:rsid w:val="00C37A4C"/>
    <w:rsid w:val="00C400DE"/>
    <w:rsid w:val="00C47CC7"/>
    <w:rsid w:val="00C7317B"/>
    <w:rsid w:val="00C73E30"/>
    <w:rsid w:val="00C856DC"/>
    <w:rsid w:val="00C95E4C"/>
    <w:rsid w:val="00CB26EE"/>
    <w:rsid w:val="00CD5B89"/>
    <w:rsid w:val="00CE6349"/>
    <w:rsid w:val="00CF13D6"/>
    <w:rsid w:val="00CF29C4"/>
    <w:rsid w:val="00CF5EEC"/>
    <w:rsid w:val="00D11B0B"/>
    <w:rsid w:val="00D20215"/>
    <w:rsid w:val="00D23896"/>
    <w:rsid w:val="00D30FB3"/>
    <w:rsid w:val="00D5481B"/>
    <w:rsid w:val="00D60642"/>
    <w:rsid w:val="00D60C1B"/>
    <w:rsid w:val="00D83266"/>
    <w:rsid w:val="00D84ADF"/>
    <w:rsid w:val="00D9313B"/>
    <w:rsid w:val="00DE64EE"/>
    <w:rsid w:val="00DE7080"/>
    <w:rsid w:val="00DE7657"/>
    <w:rsid w:val="00E0249A"/>
    <w:rsid w:val="00E04664"/>
    <w:rsid w:val="00E046D9"/>
    <w:rsid w:val="00E246C2"/>
    <w:rsid w:val="00E327C3"/>
    <w:rsid w:val="00E364B4"/>
    <w:rsid w:val="00E408AD"/>
    <w:rsid w:val="00E42243"/>
    <w:rsid w:val="00E4576C"/>
    <w:rsid w:val="00E57EB8"/>
    <w:rsid w:val="00E80C18"/>
    <w:rsid w:val="00E83A6D"/>
    <w:rsid w:val="00EA483B"/>
    <w:rsid w:val="00EC313B"/>
    <w:rsid w:val="00ED2C0B"/>
    <w:rsid w:val="00ED7838"/>
    <w:rsid w:val="00F42FFF"/>
    <w:rsid w:val="00F57714"/>
    <w:rsid w:val="00F57779"/>
    <w:rsid w:val="00F666B9"/>
    <w:rsid w:val="00F7550A"/>
    <w:rsid w:val="00F813E9"/>
    <w:rsid w:val="00F94133"/>
    <w:rsid w:val="00FA56BD"/>
    <w:rsid w:val="00FB2936"/>
    <w:rsid w:val="00FB4642"/>
    <w:rsid w:val="00FB5F01"/>
    <w:rsid w:val="00FC26D9"/>
    <w:rsid w:val="00FC797E"/>
    <w:rsid w:val="00FE3AE4"/>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8C96B1"/>
  <w15:chartTrackingRefBased/>
  <w15:docId w15:val="{2EC9D260-0122-45FE-A63E-095715BE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A6D"/>
    <w:pPr>
      <w:bidi/>
    </w:pPr>
    <w:rPr>
      <w:rFonts w:cs="Narkisim"/>
      <w:sz w:val="22"/>
      <w:szCs w:val="22"/>
      <w:lang w:val="en-US" w:eastAsia="he-IL"/>
    </w:rPr>
  </w:style>
  <w:style w:type="paragraph" w:styleId="1">
    <w:name w:val="heading 1"/>
    <w:basedOn w:val="a"/>
    <w:next w:val="a"/>
    <w:link w:val="10"/>
    <w:qFormat/>
    <w:rsid w:val="00E83A6D"/>
    <w:pPr>
      <w:keepNext/>
      <w:tabs>
        <w:tab w:val="right" w:pos="9469"/>
      </w:tabs>
      <w:jc w:val="both"/>
      <w:outlineLvl w:val="0"/>
    </w:pPr>
    <w:rPr>
      <w:rFonts w:cs="David"/>
      <w:b/>
      <w:bCs/>
      <w:szCs w:val="28"/>
    </w:rPr>
  </w:style>
  <w:style w:type="character" w:default="1" w:styleId="a0">
    <w:name w:val="Default Paragraph Font"/>
    <w:uiPriority w:val="1"/>
    <w:semiHidden/>
    <w:unhideWhenUsed/>
    <w:rsid w:val="00E83A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3A6D"/>
  </w:style>
  <w:style w:type="paragraph" w:styleId="a3">
    <w:name w:val="footnote text"/>
    <w:basedOn w:val="a"/>
    <w:link w:val="a4"/>
    <w:rsid w:val="00E83A6D"/>
    <w:pPr>
      <w:ind w:left="170" w:hanging="170"/>
      <w:jc w:val="both"/>
    </w:pPr>
    <w:rPr>
      <w:sz w:val="20"/>
      <w:szCs w:val="20"/>
    </w:rPr>
  </w:style>
  <w:style w:type="character" w:styleId="a5">
    <w:name w:val="footnote reference"/>
    <w:semiHidden/>
    <w:rsid w:val="00E83A6D"/>
    <w:rPr>
      <w:vertAlign w:val="superscript"/>
    </w:rPr>
  </w:style>
  <w:style w:type="paragraph" w:styleId="a6">
    <w:name w:val="header"/>
    <w:basedOn w:val="a"/>
    <w:link w:val="a7"/>
    <w:rsid w:val="00E83A6D"/>
    <w:pPr>
      <w:tabs>
        <w:tab w:val="center" w:pos="4153"/>
        <w:tab w:val="right" w:pos="8306"/>
      </w:tabs>
    </w:pPr>
  </w:style>
  <w:style w:type="paragraph" w:styleId="a8">
    <w:name w:val="footer"/>
    <w:basedOn w:val="a"/>
    <w:link w:val="a9"/>
    <w:rsid w:val="00E83A6D"/>
    <w:pPr>
      <w:tabs>
        <w:tab w:val="center" w:pos="4153"/>
        <w:tab w:val="right" w:pos="8306"/>
      </w:tabs>
    </w:pPr>
  </w:style>
  <w:style w:type="paragraph" w:customStyle="1" w:styleId="aa">
    <w:name w:val="כותרת"/>
    <w:basedOn w:val="a"/>
    <w:rsid w:val="00E83A6D"/>
    <w:pPr>
      <w:spacing w:before="240" w:line="320" w:lineRule="atLeast"/>
      <w:jc w:val="center"/>
    </w:pPr>
    <w:rPr>
      <w:rFonts w:cs="David"/>
      <w:b/>
      <w:bCs/>
      <w:spacing w:val="20"/>
      <w:szCs w:val="32"/>
    </w:rPr>
  </w:style>
  <w:style w:type="paragraph" w:customStyle="1" w:styleId="ab">
    <w:name w:val="כותרת קטע"/>
    <w:basedOn w:val="a"/>
    <w:rsid w:val="00E83A6D"/>
    <w:pPr>
      <w:spacing w:before="240" w:line="300" w:lineRule="atLeast"/>
    </w:pPr>
    <w:rPr>
      <w:rFonts w:cs="Arial"/>
      <w:b/>
      <w:bCs/>
      <w:szCs w:val="24"/>
    </w:rPr>
  </w:style>
  <w:style w:type="paragraph" w:customStyle="1" w:styleId="ac">
    <w:name w:val="מקור"/>
    <w:basedOn w:val="a"/>
    <w:rsid w:val="00E83A6D"/>
    <w:pPr>
      <w:spacing w:line="320" w:lineRule="atLeast"/>
      <w:jc w:val="both"/>
    </w:pPr>
    <w:rPr>
      <w:rFonts w:cs="David"/>
      <w:szCs w:val="24"/>
    </w:rPr>
  </w:style>
  <w:style w:type="paragraph" w:customStyle="1" w:styleId="ad">
    <w:name w:val="מחלקי המים"/>
    <w:basedOn w:val="a"/>
    <w:rsid w:val="00E83A6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83A6D"/>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E83A6D"/>
    <w:rPr>
      <w:rFonts w:ascii="Tahoma" w:hAnsi="Tahoma" w:cs="Tahoma"/>
      <w:sz w:val="16"/>
      <w:szCs w:val="16"/>
    </w:rPr>
  </w:style>
  <w:style w:type="character" w:customStyle="1" w:styleId="a4">
    <w:name w:val="טקסט הערת שוליים תו"/>
    <w:link w:val="a3"/>
    <w:rsid w:val="00E83A6D"/>
    <w:rPr>
      <w:rFonts w:cs="Narkisim"/>
      <w:lang w:val="en-US" w:eastAsia="he-IL"/>
    </w:rPr>
  </w:style>
  <w:style w:type="character" w:customStyle="1" w:styleId="10">
    <w:name w:val="כותרת 1 תו"/>
    <w:link w:val="1"/>
    <w:rsid w:val="00E83A6D"/>
    <w:rPr>
      <w:rFonts w:cs="David"/>
      <w:b/>
      <w:bCs/>
      <w:sz w:val="22"/>
      <w:szCs w:val="28"/>
      <w:lang w:val="en-US" w:eastAsia="he-IL"/>
    </w:rPr>
  </w:style>
  <w:style w:type="character" w:customStyle="1" w:styleId="a7">
    <w:name w:val="כותרת עליונה תו"/>
    <w:link w:val="a6"/>
    <w:rsid w:val="00E83A6D"/>
    <w:rPr>
      <w:rFonts w:cs="Narkisim"/>
      <w:sz w:val="22"/>
      <w:szCs w:val="22"/>
      <w:lang w:val="en-US" w:eastAsia="he-IL"/>
    </w:rPr>
  </w:style>
  <w:style w:type="character" w:customStyle="1" w:styleId="a9">
    <w:name w:val="כותרת תחתונה תו"/>
    <w:link w:val="a8"/>
    <w:rsid w:val="00E83A6D"/>
    <w:rPr>
      <w:rFonts w:cs="Narkisim"/>
      <w:sz w:val="22"/>
      <w:szCs w:val="22"/>
      <w:lang w:val="en-US" w:eastAsia="he-IL"/>
    </w:rPr>
  </w:style>
  <w:style w:type="character" w:styleId="af2">
    <w:name w:val="page number"/>
    <w:rsid w:val="006F6365"/>
  </w:style>
  <w:style w:type="character" w:customStyle="1" w:styleId="af1">
    <w:name w:val="טקסט בלונים תו"/>
    <w:link w:val="af0"/>
    <w:uiPriority w:val="99"/>
    <w:semiHidden/>
    <w:rsid w:val="00E83A6D"/>
    <w:rPr>
      <w:rFonts w:ascii="Tahoma" w:hAnsi="Tahoma" w:cs="Tahoma"/>
      <w:sz w:val="16"/>
      <w:szCs w:val="16"/>
      <w:lang w:val="en-US" w:eastAsia="he-IL"/>
    </w:rPr>
  </w:style>
  <w:style w:type="paragraph" w:customStyle="1" w:styleId="af3">
    <w:name w:val="פסוק"/>
    <w:basedOn w:val="ac"/>
    <w:qFormat/>
    <w:rsid w:val="00E83A6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4-%d7%98%d7%95%d7%91%d7%95-%d7%90%d7%94%d7%9c%d7%99%d7%9a-%d7%99%d7%a2%d7%a7%d7%911" TargetMode="External"/><Relationship Id="rId3" Type="http://schemas.openxmlformats.org/officeDocument/2006/relationships/hyperlink" Target="https://www.mayim.org.il/?parasha=%d7%a1%d7%95%d7%9c%d7%9d-%d7%99%d7%a2%d7%a7%d7%91-%d7%a1%d7%9e%d7%9c-%d7%99%d7%a2%d7%a7%d7%911" TargetMode="External"/><Relationship Id="rId7" Type="http://schemas.openxmlformats.org/officeDocument/2006/relationships/hyperlink" Target="http://www.mayim.org.il/?parasha=%d7%9e%d7%91%d7%a8%d7%9a-%d7%a8%d7%a2%d7%94%d7%95-%d7%91%d7%a7%d7%95%d7%9c-%d7%92%d7%93%d7%95%d7%9c" TargetMode="External"/><Relationship Id="rId2" Type="http://schemas.openxmlformats.org/officeDocument/2006/relationships/hyperlink" Target="https://www.mayim.org.il/?parasha=%d7%9c%d7%90-%d7%a0%d7%97%d7%a9-%d7%91%d7%99%d7%a2%d7%a7%d7%91" TargetMode="External"/><Relationship Id="rId1" Type="http://schemas.openxmlformats.org/officeDocument/2006/relationships/hyperlink" Target="https://www.mayim.org.il/?parasha=%d7%9c%d7%90-%d7%a0%d7%97%d7%a9-%d7%91%d7%99%d7%a2%d7%a7%d7%91" TargetMode="External"/><Relationship Id="rId6" Type="http://schemas.openxmlformats.org/officeDocument/2006/relationships/hyperlink" Target="http://www.zomet.org.il/_Uploads/1581.pdf" TargetMode="External"/><Relationship Id="rId5" Type="http://schemas.openxmlformats.org/officeDocument/2006/relationships/hyperlink" Target="http://daf-yomi.com/DYItemDetails.aspx?itemId=7981" TargetMode="External"/><Relationship Id="rId4" Type="http://schemas.openxmlformats.org/officeDocument/2006/relationships/hyperlink" Target="https://he.wikipedia.org/wiki/%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731</Words>
  <Characters>3261</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3985</CharactersWithSpaces>
  <SharedDoc>false</SharedDoc>
  <HLinks>
    <vt:vector size="48" baseType="variant">
      <vt:variant>
        <vt:i4>2293806</vt:i4>
      </vt:variant>
      <vt:variant>
        <vt:i4>21</vt:i4>
      </vt:variant>
      <vt:variant>
        <vt:i4>0</vt:i4>
      </vt:variant>
      <vt:variant>
        <vt:i4>5</vt:i4>
      </vt:variant>
      <vt:variant>
        <vt:lpwstr>http://www.mayim.org.il/?parasha=%d7%9e%d7%94-%d7%98%d7%95%d7%91%d7%95-%d7%90%d7%94%d7%9c%d7%99%d7%9a-%d7%99%d7%a2%d7%a7%d7%911</vt:lpwstr>
      </vt:variant>
      <vt:variant>
        <vt:lpwstr/>
      </vt:variant>
      <vt:variant>
        <vt:i4>5242972</vt:i4>
      </vt:variant>
      <vt:variant>
        <vt:i4>18</vt:i4>
      </vt:variant>
      <vt:variant>
        <vt:i4>0</vt:i4>
      </vt:variant>
      <vt:variant>
        <vt:i4>5</vt:i4>
      </vt:variant>
      <vt:variant>
        <vt:lpwstr>http://www.mayim.org.il/?parasha=%d7%9e%d7%91%d7%a8%d7%9a-%d7%a8%d7%a2%d7%94%d7%95-%d7%91%d7%a7%d7%95%d7%9c-%d7%92%d7%93%d7%95%d7%9c</vt:lpwstr>
      </vt:variant>
      <vt:variant>
        <vt:lpwstr/>
      </vt:variant>
      <vt:variant>
        <vt:i4>5111867</vt:i4>
      </vt:variant>
      <vt:variant>
        <vt:i4>15</vt:i4>
      </vt:variant>
      <vt:variant>
        <vt:i4>0</vt:i4>
      </vt:variant>
      <vt:variant>
        <vt:i4>5</vt:i4>
      </vt:variant>
      <vt:variant>
        <vt:lpwstr>http://www.zomet.org.il/_Uploads/1581.pdf</vt:lpwstr>
      </vt:variant>
      <vt:variant>
        <vt:lpwstr/>
      </vt:variant>
      <vt:variant>
        <vt:i4>3014771</vt:i4>
      </vt:variant>
      <vt:variant>
        <vt:i4>12</vt:i4>
      </vt:variant>
      <vt:variant>
        <vt:i4>0</vt:i4>
      </vt:variant>
      <vt:variant>
        <vt:i4>5</vt:i4>
      </vt:variant>
      <vt:variant>
        <vt:lpwstr>http://daf-yomi.com/DYItemDetails.aspx?itemId=7981</vt:lpwstr>
      </vt:variant>
      <vt:variant>
        <vt:lpwstr/>
      </vt:variant>
      <vt:variant>
        <vt:i4>720906</vt:i4>
      </vt:variant>
      <vt:variant>
        <vt:i4>9</vt:i4>
      </vt:variant>
      <vt:variant>
        <vt:i4>0</vt:i4>
      </vt:variant>
      <vt:variant>
        <vt:i4>5</vt:i4>
      </vt:variant>
      <vt:variant>
        <vt:lpwstr>https://he.wikipedia.org/wiki/%D7%A8%D7%90%D7%9D</vt:lpwstr>
      </vt:variant>
      <vt:variant>
        <vt:lpwstr/>
      </vt:variant>
      <vt:variant>
        <vt:i4>6094924</vt:i4>
      </vt:variant>
      <vt:variant>
        <vt:i4>6</vt:i4>
      </vt:variant>
      <vt:variant>
        <vt:i4>0</vt:i4>
      </vt:variant>
      <vt:variant>
        <vt:i4>5</vt:i4>
      </vt:variant>
      <vt:variant>
        <vt:lpwstr>https://www.mayim.org.il/?parasha=%d7%a1%d7%95%d7%9c%d7%9d-%d7%99%d7%a2%d7%a7%d7%91-%d7%a1%d7%9e%d7%9c-%d7%99%d7%a2%d7%a7%d7%911</vt:lpwstr>
      </vt:variant>
      <vt:variant>
        <vt:lpwstr/>
      </vt:variant>
      <vt:variant>
        <vt:i4>1835038</vt:i4>
      </vt:variant>
      <vt:variant>
        <vt:i4>3</vt:i4>
      </vt:variant>
      <vt:variant>
        <vt:i4>0</vt:i4>
      </vt:variant>
      <vt:variant>
        <vt:i4>5</vt:i4>
      </vt:variant>
      <vt:variant>
        <vt:lpwstr>https://www.mayim.org.il/?parasha=%d7%9c%d7%90-%d7%a0%d7%97%d7%a9-%d7%91%d7%99%d7%a2%d7%a7%d7%91</vt:lpwstr>
      </vt:variant>
      <vt:variant>
        <vt:lpwstr/>
      </vt:variant>
      <vt:variant>
        <vt:i4>1835038</vt:i4>
      </vt:variant>
      <vt:variant>
        <vt:i4>0</vt:i4>
      </vt:variant>
      <vt:variant>
        <vt:i4>0</vt:i4>
      </vt:variant>
      <vt:variant>
        <vt:i4>5</vt:i4>
      </vt:variant>
      <vt:variant>
        <vt:lpwstr>https://www.mayim.org.il/?parasha=%d7%9c%d7%90-%d7%a0%d7%97%d7%a9-%d7%91%d7%99%d7%a2%d7%a7%d7%91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כְּתוֹעֲפֹת רְאֵם</dc:title>
  <dc:subject>בלק</dc:subject>
  <dc:creator>אשר יובל</dc:creator>
  <cp:keywords/>
  <dc:description>תשס"ח</dc:description>
  <cp:lastModifiedBy>Shimon Afek</cp:lastModifiedBy>
  <cp:revision>3</cp:revision>
  <cp:lastPrinted>2023-06-12T16:36:00Z</cp:lastPrinted>
  <dcterms:created xsi:type="dcterms:W3CDTF">2023-06-12T16:36:00Z</dcterms:created>
  <dcterms:modified xsi:type="dcterms:W3CDTF">2023-06-12T16:36:00Z</dcterms:modified>
</cp:coreProperties>
</file>