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1597" w14:textId="77777777" w:rsidR="00D3180D" w:rsidRDefault="009B44FE" w:rsidP="009B44FE">
      <w:pPr>
        <w:pStyle w:val="aa"/>
        <w:rPr>
          <w:rFonts w:hint="cs"/>
          <w:rtl/>
        </w:rPr>
      </w:pPr>
      <w:proofErr w:type="spellStart"/>
      <w:r w:rsidRPr="00B027C0">
        <w:rPr>
          <w:rtl/>
        </w:rPr>
        <w:t>בְּהִלּו</w:t>
      </w:r>
      <w:proofErr w:type="spellEnd"/>
      <w:r w:rsidRPr="00B027C0">
        <w:rPr>
          <w:rtl/>
        </w:rPr>
        <w:t>ֹ נֵרוֹ עֲלֵי רֹאשִׁי</w:t>
      </w:r>
    </w:p>
    <w:p w14:paraId="1CC64894" w14:textId="77777777" w:rsidR="00BA2AF4" w:rsidRDefault="00BA2AF4" w:rsidP="00682F65">
      <w:pPr>
        <w:pStyle w:val="ac"/>
        <w:spacing w:before="240"/>
        <w:rPr>
          <w:rFonts w:hint="cs"/>
          <w:rtl/>
        </w:rPr>
      </w:pPr>
      <w:proofErr w:type="spellStart"/>
      <w:r w:rsidRPr="00E70DEA">
        <w:rPr>
          <w:b/>
          <w:bCs/>
          <w:rtl/>
        </w:rPr>
        <w:t>אִשָּׁה</w:t>
      </w:r>
      <w:proofErr w:type="spellEnd"/>
      <w:r w:rsidRPr="00E70DEA">
        <w:rPr>
          <w:b/>
          <w:bCs/>
          <w:rtl/>
        </w:rPr>
        <w:t xml:space="preserve"> כִּי תַזְרִיעַ וְיָלְדָה זָכָר </w:t>
      </w:r>
      <w:r w:rsidR="00E70DEA">
        <w:rPr>
          <w:rFonts w:hint="cs"/>
          <w:b/>
          <w:bCs/>
          <w:rtl/>
        </w:rPr>
        <w:t>...</w:t>
      </w:r>
      <w:r w:rsidRPr="00E70DEA">
        <w:rPr>
          <w:b/>
          <w:bCs/>
          <w:rtl/>
        </w:rPr>
        <w:t xml:space="preserve"> וּבַיּוֹם הַשְּׁמִינִי יִמּוֹל בְּשַׂר עָרְלָתוֹ:</w:t>
      </w:r>
      <w:r w:rsidR="00E70DEA">
        <w:rPr>
          <w:rFonts w:hint="cs"/>
          <w:b/>
          <w:bCs/>
          <w:rtl/>
        </w:rPr>
        <w:t xml:space="preserve"> ...</w:t>
      </w:r>
      <w:r w:rsidR="00BD762D" w:rsidRPr="00BD762D">
        <w:rPr>
          <w:rtl/>
        </w:rPr>
        <w:t xml:space="preserve"> </w:t>
      </w:r>
      <w:r w:rsidR="00BD762D" w:rsidRPr="00BD762D">
        <w:rPr>
          <w:b/>
          <w:bCs/>
          <w:rtl/>
        </w:rPr>
        <w:t xml:space="preserve">וּשְׁלֹשִׁים יוֹם וּשְׁלֹשֶׁת יָמִים תֵּשֵׁב בִּדְמֵי טָהֳרָה </w:t>
      </w:r>
      <w:r w:rsidR="00BD762D">
        <w:rPr>
          <w:rFonts w:hint="cs"/>
          <w:b/>
          <w:bCs/>
          <w:rtl/>
        </w:rPr>
        <w:t>...</w:t>
      </w:r>
      <w:r w:rsidR="00E70DEA">
        <w:rPr>
          <w:rFonts w:hint="cs"/>
          <w:b/>
          <w:bCs/>
          <w:rtl/>
        </w:rPr>
        <w:t xml:space="preserve"> </w:t>
      </w:r>
      <w:proofErr w:type="spellStart"/>
      <w:r w:rsidRPr="00E70DEA">
        <w:rPr>
          <w:b/>
          <w:bCs/>
          <w:rtl/>
        </w:rPr>
        <w:t>וְאִם־נְקֵבָה</w:t>
      </w:r>
      <w:proofErr w:type="spellEnd"/>
      <w:r w:rsidRPr="00E70DEA">
        <w:rPr>
          <w:b/>
          <w:bCs/>
          <w:rtl/>
        </w:rPr>
        <w:t xml:space="preserve"> תֵלֵד </w:t>
      </w:r>
      <w:r w:rsidR="00E70DEA">
        <w:rPr>
          <w:rFonts w:hint="cs"/>
          <w:b/>
          <w:bCs/>
          <w:rtl/>
        </w:rPr>
        <w:t xml:space="preserve">... </w:t>
      </w:r>
      <w:r w:rsidRPr="00E70DEA">
        <w:rPr>
          <w:b/>
          <w:bCs/>
          <w:rtl/>
        </w:rPr>
        <w:t xml:space="preserve">וְשִׁשִּׁים יוֹם וְשֵׁשֶׁת יָמִים תֵּשֵׁב </w:t>
      </w:r>
      <w:proofErr w:type="spellStart"/>
      <w:r w:rsidRPr="00E70DEA">
        <w:rPr>
          <w:b/>
          <w:bCs/>
          <w:rtl/>
        </w:rPr>
        <w:t>עַל־דְּמֵי</w:t>
      </w:r>
      <w:proofErr w:type="spellEnd"/>
      <w:r w:rsidRPr="00E70DEA">
        <w:rPr>
          <w:b/>
          <w:bCs/>
          <w:rtl/>
        </w:rPr>
        <w:t xml:space="preserve"> טָהֳרָה</w:t>
      </w:r>
      <w:r w:rsidR="00682F65">
        <w:rPr>
          <w:rFonts w:hint="cs"/>
          <w:b/>
          <w:bCs/>
          <w:rtl/>
        </w:rPr>
        <w:t>:</w:t>
      </w:r>
      <w:r w:rsidRPr="00BA2AF4">
        <w:rPr>
          <w:rtl/>
        </w:rPr>
        <w:t xml:space="preserve"> </w:t>
      </w:r>
      <w:r w:rsidRPr="00D1675C">
        <w:rPr>
          <w:rFonts w:cs="Narkisim" w:hint="cs"/>
          <w:szCs w:val="22"/>
          <w:rtl/>
        </w:rPr>
        <w:t>(</w:t>
      </w:r>
      <w:r w:rsidRPr="00D1675C">
        <w:rPr>
          <w:rFonts w:cs="Narkisim"/>
          <w:szCs w:val="22"/>
          <w:rtl/>
        </w:rPr>
        <w:t xml:space="preserve">ויקרא פרק </w:t>
      </w:r>
      <w:proofErr w:type="spellStart"/>
      <w:r w:rsidRPr="00D1675C">
        <w:rPr>
          <w:rFonts w:cs="Narkisim"/>
          <w:szCs w:val="22"/>
          <w:rtl/>
        </w:rPr>
        <w:t>יב</w:t>
      </w:r>
      <w:proofErr w:type="spellEnd"/>
      <w:r w:rsidRPr="00D1675C">
        <w:rPr>
          <w:rFonts w:cs="Narkisim" w:hint="cs"/>
          <w:szCs w:val="22"/>
          <w:rtl/>
        </w:rPr>
        <w:t xml:space="preserve"> פסוקים ב-ה).</w:t>
      </w:r>
    </w:p>
    <w:p w14:paraId="7DDB2004" w14:textId="77777777" w:rsidR="000D5C66" w:rsidRDefault="00B027C0" w:rsidP="00682F65">
      <w:pPr>
        <w:pStyle w:val="ac"/>
        <w:spacing w:before="120"/>
        <w:rPr>
          <w:rFonts w:hint="cs"/>
          <w:rtl/>
        </w:rPr>
      </w:pPr>
      <w:proofErr w:type="spellStart"/>
      <w:r w:rsidRPr="00B027C0">
        <w:rPr>
          <w:b/>
          <w:bCs/>
          <w:rtl/>
        </w:rPr>
        <w:t>בְּהִלּו</w:t>
      </w:r>
      <w:proofErr w:type="spellEnd"/>
      <w:r w:rsidRPr="00B027C0">
        <w:rPr>
          <w:b/>
          <w:bCs/>
          <w:rtl/>
        </w:rPr>
        <w:t>ֹ נֵרוֹ עֲלֵי רֹאשִׁי לְאוֹרוֹ אֵלֶךְ חֹשֶׁךְ</w:t>
      </w:r>
      <w:r w:rsidR="00682F65">
        <w:rPr>
          <w:rFonts w:hint="cs"/>
          <w:b/>
          <w:bCs/>
          <w:rtl/>
        </w:rPr>
        <w:t>:</w:t>
      </w:r>
      <w:r w:rsidRPr="00B027C0">
        <w:rPr>
          <w:rFonts w:cs="Narkisim" w:hint="cs"/>
          <w:szCs w:val="22"/>
          <w:rtl/>
        </w:rPr>
        <w:t xml:space="preserve"> </w:t>
      </w:r>
      <w:r w:rsidRPr="000D5C66">
        <w:rPr>
          <w:rFonts w:cs="Narkisim" w:hint="cs"/>
          <w:szCs w:val="22"/>
          <w:rtl/>
        </w:rPr>
        <w:t>(</w:t>
      </w:r>
      <w:r w:rsidRPr="000D5C66">
        <w:rPr>
          <w:rFonts w:cs="Narkisim"/>
          <w:szCs w:val="22"/>
          <w:rtl/>
        </w:rPr>
        <w:t xml:space="preserve">איוב פרק </w:t>
      </w:r>
      <w:proofErr w:type="spellStart"/>
      <w:r>
        <w:rPr>
          <w:rFonts w:cs="Narkisim" w:hint="cs"/>
          <w:szCs w:val="22"/>
          <w:rtl/>
        </w:rPr>
        <w:t>כט</w:t>
      </w:r>
      <w:proofErr w:type="spellEnd"/>
      <w:r w:rsidRPr="000D5C66">
        <w:rPr>
          <w:rFonts w:cs="Narkisim"/>
          <w:szCs w:val="22"/>
          <w:rtl/>
        </w:rPr>
        <w:t xml:space="preserve"> </w:t>
      </w:r>
      <w:r w:rsidRPr="000D5C66">
        <w:rPr>
          <w:rFonts w:cs="Narkisim" w:hint="cs"/>
          <w:szCs w:val="22"/>
          <w:rtl/>
        </w:rPr>
        <w:t xml:space="preserve">פסוק </w:t>
      </w:r>
      <w:r>
        <w:rPr>
          <w:rFonts w:cs="Narkisim" w:hint="cs"/>
          <w:szCs w:val="22"/>
          <w:rtl/>
        </w:rPr>
        <w:t>ג</w:t>
      </w:r>
      <w:r w:rsidRPr="000D5C66">
        <w:rPr>
          <w:rFonts w:cs="Narkisim"/>
          <w:szCs w:val="22"/>
          <w:rtl/>
        </w:rPr>
        <w:t>)</w:t>
      </w:r>
      <w:r>
        <w:rPr>
          <w:rFonts w:hint="cs"/>
          <w:rtl/>
        </w:rPr>
        <w:t>.</w:t>
      </w:r>
      <w:r>
        <w:rPr>
          <w:rStyle w:val="a5"/>
          <w:rtl/>
        </w:rPr>
        <w:footnoteReference w:id="1"/>
      </w:r>
    </w:p>
    <w:p w14:paraId="5A6839E1" w14:textId="77777777" w:rsidR="00E15B23" w:rsidRDefault="00E15B23" w:rsidP="00E15B23">
      <w:pPr>
        <w:pStyle w:val="ac"/>
        <w:spacing w:before="120"/>
        <w:rPr>
          <w:rFonts w:hint="cs"/>
          <w:rtl/>
        </w:rPr>
      </w:pPr>
      <w:r w:rsidRPr="000D5C66">
        <w:rPr>
          <w:b/>
          <w:bCs/>
          <w:rtl/>
        </w:rPr>
        <w:t xml:space="preserve">חַיִּים וָחֶסֶד עָשִׂיתָ עִמָּדִי </w:t>
      </w:r>
      <w:proofErr w:type="spellStart"/>
      <w:r w:rsidRPr="000D5C66">
        <w:rPr>
          <w:b/>
          <w:bCs/>
          <w:rtl/>
        </w:rPr>
        <w:t>וּפְקֻדָּתְך</w:t>
      </w:r>
      <w:proofErr w:type="spellEnd"/>
      <w:r w:rsidRPr="000D5C66">
        <w:rPr>
          <w:b/>
          <w:bCs/>
          <w:rtl/>
        </w:rPr>
        <w:t>ָ שָׁמְרָה רוּחִי</w:t>
      </w:r>
      <w:r w:rsidR="00682F65">
        <w:rPr>
          <w:rFonts w:hint="cs"/>
          <w:b/>
          <w:bCs/>
          <w:rtl/>
        </w:rPr>
        <w:t>:</w:t>
      </w:r>
      <w:r>
        <w:rPr>
          <w:rFonts w:hint="cs"/>
          <w:b/>
          <w:bCs/>
          <w:rtl/>
        </w:rPr>
        <w:t xml:space="preserve"> </w:t>
      </w:r>
      <w:r w:rsidRPr="000D5C66">
        <w:rPr>
          <w:rFonts w:cs="Narkisim" w:hint="cs"/>
          <w:szCs w:val="22"/>
          <w:rtl/>
        </w:rPr>
        <w:t>(</w:t>
      </w:r>
      <w:r w:rsidRPr="000D5C66">
        <w:rPr>
          <w:rFonts w:cs="Narkisim"/>
          <w:szCs w:val="22"/>
          <w:rtl/>
        </w:rPr>
        <w:t xml:space="preserve">איוב פרק י </w:t>
      </w:r>
      <w:r w:rsidRPr="000D5C66">
        <w:rPr>
          <w:rFonts w:cs="Narkisim" w:hint="cs"/>
          <w:szCs w:val="22"/>
          <w:rtl/>
        </w:rPr>
        <w:t xml:space="preserve">פסוק </w:t>
      </w:r>
      <w:proofErr w:type="spellStart"/>
      <w:r w:rsidRPr="000D5C66">
        <w:rPr>
          <w:rFonts w:cs="Narkisim"/>
          <w:szCs w:val="22"/>
          <w:rtl/>
        </w:rPr>
        <w:t>יב</w:t>
      </w:r>
      <w:proofErr w:type="spellEnd"/>
      <w:r w:rsidRPr="000D5C66">
        <w:rPr>
          <w:rFonts w:cs="Narkisim"/>
          <w:szCs w:val="22"/>
          <w:rtl/>
        </w:rPr>
        <w:t>)</w:t>
      </w:r>
      <w:r>
        <w:rPr>
          <w:rFonts w:hint="cs"/>
          <w:rtl/>
        </w:rPr>
        <w:t>.</w:t>
      </w:r>
      <w:r>
        <w:rPr>
          <w:rStyle w:val="a5"/>
          <w:rtl/>
        </w:rPr>
        <w:footnoteReference w:id="2"/>
      </w:r>
    </w:p>
    <w:p w14:paraId="6B815376" w14:textId="77777777" w:rsidR="00575229" w:rsidRPr="00575229" w:rsidRDefault="00575229" w:rsidP="00575229">
      <w:pPr>
        <w:pStyle w:val="ab"/>
        <w:rPr>
          <w:rtl/>
          <w:lang w:val="he-IL"/>
        </w:rPr>
      </w:pPr>
      <w:r w:rsidRPr="00575229">
        <w:rPr>
          <w:rtl/>
          <w:lang w:val="he-IL"/>
        </w:rPr>
        <w:t xml:space="preserve">ויקרא רבה </w:t>
      </w:r>
      <w:r w:rsidR="009E029F">
        <w:rPr>
          <w:rFonts w:hint="cs"/>
          <w:rtl/>
          <w:lang w:val="he-IL"/>
        </w:rPr>
        <w:t xml:space="preserve">יד ב </w:t>
      </w:r>
      <w:r>
        <w:rPr>
          <w:rFonts w:hint="cs"/>
          <w:rtl/>
          <w:lang w:val="he-IL"/>
        </w:rPr>
        <w:t>פ</w:t>
      </w:r>
      <w:r w:rsidRPr="00575229">
        <w:rPr>
          <w:rtl/>
          <w:lang w:val="he-IL"/>
        </w:rPr>
        <w:t>רשת תזריע</w:t>
      </w:r>
      <w:r w:rsidR="009E029F">
        <w:rPr>
          <w:rFonts w:hint="cs"/>
          <w:rtl/>
          <w:lang w:val="he-IL"/>
        </w:rPr>
        <w:t xml:space="preserve"> </w:t>
      </w:r>
      <w:r w:rsidR="00326304">
        <w:rPr>
          <w:rtl/>
          <w:lang w:val="he-IL"/>
        </w:rPr>
        <w:t>–</w:t>
      </w:r>
      <w:r w:rsidRPr="00575229">
        <w:rPr>
          <w:rtl/>
          <w:lang w:val="he-IL"/>
        </w:rPr>
        <w:t xml:space="preserve"> </w:t>
      </w:r>
      <w:r w:rsidR="00326304">
        <w:rPr>
          <w:rFonts w:hint="cs"/>
          <w:rtl/>
          <w:lang w:val="he-IL"/>
        </w:rPr>
        <w:t>לידה היא התרת איסורים</w:t>
      </w:r>
    </w:p>
    <w:p w14:paraId="5B6BD731" w14:textId="77777777" w:rsidR="006162CE" w:rsidRDefault="00575229" w:rsidP="006162CE">
      <w:pPr>
        <w:pStyle w:val="ac"/>
        <w:rPr>
          <w:rFonts w:hint="cs"/>
          <w:rtl/>
          <w:lang w:val="he-IL"/>
        </w:rPr>
      </w:pPr>
      <w:r>
        <w:rPr>
          <w:rFonts w:hint="cs"/>
          <w:rtl/>
          <w:lang w:val="he-IL"/>
        </w:rPr>
        <w:t>"</w:t>
      </w:r>
      <w:r w:rsidR="00783967" w:rsidRPr="00783967">
        <w:rPr>
          <w:rtl/>
          <w:lang w:val="he-IL"/>
        </w:rPr>
        <w:t xml:space="preserve">אֶשָּׂא דֵעִי לְמֵרָחוֹק וּלְפֹעֲלִי </w:t>
      </w:r>
      <w:proofErr w:type="spellStart"/>
      <w:r w:rsidR="00783967" w:rsidRPr="00783967">
        <w:rPr>
          <w:rtl/>
          <w:lang w:val="he-IL"/>
        </w:rPr>
        <w:t>אֶתֵּן־צֶדֶק</w:t>
      </w:r>
      <w:proofErr w:type="spellEnd"/>
      <w:r>
        <w:rPr>
          <w:rFonts w:hint="cs"/>
          <w:rtl/>
          <w:lang w:val="he-IL"/>
        </w:rPr>
        <w:t>"</w:t>
      </w:r>
      <w:r w:rsidRPr="00575229">
        <w:rPr>
          <w:rtl/>
          <w:lang w:val="he-IL"/>
        </w:rPr>
        <w:t xml:space="preserve"> (איוב לו ג). </w:t>
      </w:r>
      <w:r>
        <w:rPr>
          <w:rFonts w:hint="cs"/>
          <w:rtl/>
          <w:lang w:val="he-IL"/>
        </w:rPr>
        <w:t xml:space="preserve">.... </w:t>
      </w:r>
      <w:r w:rsidR="00783967" w:rsidRPr="00783967">
        <w:rPr>
          <w:rtl/>
          <w:lang w:val="he-IL"/>
        </w:rPr>
        <w:t>אמר רבי נתן</w:t>
      </w:r>
      <w:r w:rsidR="00783967">
        <w:rPr>
          <w:rFonts w:hint="cs"/>
          <w:rtl/>
          <w:lang w:val="he-IL"/>
        </w:rPr>
        <w:t>:</w:t>
      </w:r>
      <w:r w:rsidR="00783967" w:rsidRPr="00783967">
        <w:rPr>
          <w:rtl/>
          <w:lang w:val="he-IL"/>
        </w:rPr>
        <w:t xml:space="preserve"> מחשבי</w:t>
      </w:r>
      <w:r w:rsidR="00783967">
        <w:rPr>
          <w:rFonts w:hint="cs"/>
          <w:rtl/>
          <w:lang w:val="he-IL"/>
        </w:rPr>
        <w:t xml:space="preserve">ם אנו </w:t>
      </w:r>
      <w:r w:rsidR="00783967" w:rsidRPr="00783967">
        <w:rPr>
          <w:rtl/>
          <w:lang w:val="he-IL"/>
        </w:rPr>
        <w:t>לשמו של אברהם אבינו</w:t>
      </w:r>
      <w:r w:rsidR="00783967">
        <w:rPr>
          <w:rFonts w:hint="cs"/>
          <w:rtl/>
          <w:lang w:val="he-IL"/>
        </w:rPr>
        <w:t>,</w:t>
      </w:r>
      <w:r w:rsidR="00783967" w:rsidRPr="00783967">
        <w:rPr>
          <w:rtl/>
          <w:lang w:val="he-IL"/>
        </w:rPr>
        <w:t xml:space="preserve"> אותו שבא מרחוק</w:t>
      </w:r>
      <w:r w:rsidR="00682F65">
        <w:rPr>
          <w:rStyle w:val="a5"/>
          <w:rtl/>
          <w:lang w:val="he-IL"/>
        </w:rPr>
        <w:footnoteReference w:id="3"/>
      </w:r>
      <w:r w:rsidR="00783967" w:rsidRPr="00783967">
        <w:rPr>
          <w:rtl/>
          <w:lang w:val="he-IL"/>
        </w:rPr>
        <w:t xml:space="preserve"> </w:t>
      </w:r>
      <w:r w:rsidR="00783967">
        <w:rPr>
          <w:rFonts w:hint="cs"/>
          <w:rtl/>
          <w:lang w:val="he-IL"/>
        </w:rPr>
        <w:t xml:space="preserve">... </w:t>
      </w:r>
      <w:r w:rsidR="00783967" w:rsidRPr="00783967">
        <w:rPr>
          <w:rtl/>
          <w:lang w:val="he-IL"/>
        </w:rPr>
        <w:t xml:space="preserve">אמר רבי </w:t>
      </w:r>
      <w:proofErr w:type="spellStart"/>
      <w:r w:rsidR="00783967" w:rsidRPr="00783967">
        <w:rPr>
          <w:rtl/>
          <w:lang w:val="he-IL"/>
        </w:rPr>
        <w:t>חנינא</w:t>
      </w:r>
      <w:proofErr w:type="spellEnd"/>
      <w:r w:rsidR="00783967" w:rsidRPr="00783967">
        <w:rPr>
          <w:rtl/>
          <w:lang w:val="he-IL"/>
        </w:rPr>
        <w:t xml:space="preserve"> בר </w:t>
      </w:r>
      <w:proofErr w:type="spellStart"/>
      <w:r w:rsidR="00783967" w:rsidRPr="00783967">
        <w:rPr>
          <w:rtl/>
          <w:lang w:val="he-IL"/>
        </w:rPr>
        <w:t>פפא</w:t>
      </w:r>
      <w:proofErr w:type="spellEnd"/>
      <w:r w:rsidR="00783967">
        <w:rPr>
          <w:rFonts w:hint="cs"/>
          <w:rtl/>
          <w:lang w:val="he-IL"/>
        </w:rPr>
        <w:t>:</w:t>
      </w:r>
      <w:r w:rsidR="00783967" w:rsidRPr="00783967">
        <w:rPr>
          <w:rtl/>
          <w:lang w:val="he-IL"/>
        </w:rPr>
        <w:t xml:space="preserve"> מחשבי</w:t>
      </w:r>
      <w:r w:rsidR="00783967">
        <w:rPr>
          <w:rFonts w:hint="cs"/>
          <w:rtl/>
          <w:lang w:val="he-IL"/>
        </w:rPr>
        <w:t>ם</w:t>
      </w:r>
      <w:r w:rsidR="00783967" w:rsidRPr="00783967">
        <w:rPr>
          <w:rtl/>
          <w:lang w:val="he-IL"/>
        </w:rPr>
        <w:t xml:space="preserve"> אנו לשמו של </w:t>
      </w:r>
      <w:r w:rsidR="006162CE">
        <w:rPr>
          <w:rtl/>
          <w:lang w:val="he-IL"/>
        </w:rPr>
        <w:t>הקב"ה</w:t>
      </w:r>
      <w:r w:rsidR="006162CE">
        <w:rPr>
          <w:rFonts w:hint="cs"/>
          <w:rtl/>
          <w:lang w:val="he-IL"/>
        </w:rPr>
        <w:t>,</w:t>
      </w:r>
      <w:r w:rsidR="00783967" w:rsidRPr="00783967">
        <w:rPr>
          <w:rtl/>
          <w:lang w:val="he-IL"/>
        </w:rPr>
        <w:t xml:space="preserve"> שהיינו רחוקים וקרבנו לו </w:t>
      </w:r>
      <w:r w:rsidR="006162CE">
        <w:rPr>
          <w:rFonts w:hint="cs"/>
          <w:rtl/>
          <w:lang w:val="he-IL"/>
        </w:rPr>
        <w:t>...</w:t>
      </w:r>
      <w:r w:rsidR="00783967" w:rsidRPr="00783967">
        <w:rPr>
          <w:rtl/>
          <w:lang w:val="he-IL"/>
        </w:rPr>
        <w:t xml:space="preserve"> אמר רבי שמואל בר אידי בשם רב אחא</w:t>
      </w:r>
      <w:r w:rsidR="006162CE">
        <w:rPr>
          <w:rFonts w:hint="cs"/>
          <w:rtl/>
          <w:lang w:val="he-IL"/>
        </w:rPr>
        <w:t>:</w:t>
      </w:r>
      <w:r w:rsidR="00783967" w:rsidRPr="00783967">
        <w:rPr>
          <w:rtl/>
          <w:lang w:val="he-IL"/>
        </w:rPr>
        <w:t xml:space="preserve"> הפסוק הזה</w:t>
      </w:r>
      <w:r w:rsidR="006162CE">
        <w:rPr>
          <w:rFonts w:hint="cs"/>
          <w:rtl/>
          <w:lang w:val="he-IL"/>
        </w:rPr>
        <w:t>,</w:t>
      </w:r>
      <w:r w:rsidR="00783967" w:rsidRPr="00783967">
        <w:rPr>
          <w:rtl/>
          <w:lang w:val="he-IL"/>
        </w:rPr>
        <w:t xml:space="preserve"> אם אליהוא אמרו מאליו </w:t>
      </w:r>
      <w:r w:rsidR="006162CE">
        <w:rPr>
          <w:rFonts w:hint="cs"/>
          <w:rtl/>
          <w:lang w:val="he-IL"/>
        </w:rPr>
        <w:t xml:space="preserve">- </w:t>
      </w:r>
      <w:r w:rsidR="00783967" w:rsidRPr="00783967">
        <w:rPr>
          <w:rtl/>
          <w:lang w:val="he-IL"/>
        </w:rPr>
        <w:t xml:space="preserve">שבח </w:t>
      </w:r>
      <w:r w:rsidR="006162CE">
        <w:rPr>
          <w:rFonts w:hint="cs"/>
          <w:rtl/>
          <w:lang w:val="he-IL"/>
        </w:rPr>
        <w:t xml:space="preserve">הוא; </w:t>
      </w:r>
      <w:r w:rsidR="00783967" w:rsidRPr="00783967">
        <w:rPr>
          <w:rtl/>
          <w:lang w:val="he-IL"/>
        </w:rPr>
        <w:t xml:space="preserve">ואם ברוח הקדוש אמרו </w:t>
      </w:r>
      <w:r w:rsidR="006162CE">
        <w:rPr>
          <w:rFonts w:hint="cs"/>
          <w:rtl/>
          <w:lang w:val="he-IL"/>
        </w:rPr>
        <w:t xml:space="preserve">- </w:t>
      </w:r>
      <w:r w:rsidR="00783967" w:rsidRPr="00783967">
        <w:rPr>
          <w:rtl/>
          <w:lang w:val="he-IL"/>
        </w:rPr>
        <w:t>שבחי שבחים</w:t>
      </w:r>
      <w:r w:rsidR="006162CE">
        <w:rPr>
          <w:rFonts w:hint="cs"/>
          <w:rtl/>
          <w:lang w:val="he-IL"/>
        </w:rPr>
        <w:t>.</w:t>
      </w:r>
      <w:r w:rsidR="00BD762D">
        <w:rPr>
          <w:rStyle w:val="a5"/>
          <w:rtl/>
          <w:lang w:val="he-IL"/>
        </w:rPr>
        <w:footnoteReference w:id="4"/>
      </w:r>
    </w:p>
    <w:p w14:paraId="532B606C" w14:textId="77777777" w:rsidR="00575229" w:rsidRDefault="00783967" w:rsidP="006162CE">
      <w:pPr>
        <w:pStyle w:val="ac"/>
        <w:rPr>
          <w:rFonts w:hint="cs"/>
          <w:rtl/>
          <w:lang w:val="he-IL"/>
        </w:rPr>
      </w:pPr>
      <w:r w:rsidRPr="00783967">
        <w:rPr>
          <w:rtl/>
          <w:lang w:val="he-IL"/>
        </w:rPr>
        <w:t>רבי לוי אמר</w:t>
      </w:r>
      <w:r w:rsidR="006162CE">
        <w:rPr>
          <w:rFonts w:hint="cs"/>
          <w:rtl/>
          <w:lang w:val="he-IL"/>
        </w:rPr>
        <w:t xml:space="preserve">: </w:t>
      </w:r>
      <w:r w:rsidRPr="00783967">
        <w:rPr>
          <w:rtl/>
          <w:lang w:val="he-IL"/>
        </w:rPr>
        <w:t>בנוהג שבעולם</w:t>
      </w:r>
      <w:r w:rsidR="006162CE">
        <w:rPr>
          <w:rFonts w:hint="cs"/>
          <w:rtl/>
          <w:lang w:val="he-IL"/>
        </w:rPr>
        <w:t>,</w:t>
      </w:r>
      <w:r w:rsidRPr="00783967">
        <w:rPr>
          <w:rtl/>
          <w:lang w:val="he-IL"/>
        </w:rPr>
        <w:t xml:space="preserve"> מפקיד אדם אצל חברו </w:t>
      </w:r>
      <w:proofErr w:type="spellStart"/>
      <w:r w:rsidRPr="00783967">
        <w:rPr>
          <w:rtl/>
          <w:lang w:val="he-IL"/>
        </w:rPr>
        <w:t>א</w:t>
      </w:r>
      <w:r w:rsidR="006162CE">
        <w:rPr>
          <w:rFonts w:hint="cs"/>
          <w:rtl/>
          <w:lang w:val="he-IL"/>
        </w:rPr>
        <w:t>ונקיא</w:t>
      </w:r>
      <w:proofErr w:type="spellEnd"/>
      <w:r w:rsidR="006162CE">
        <w:rPr>
          <w:rFonts w:hint="cs"/>
          <w:rtl/>
          <w:lang w:val="he-IL"/>
        </w:rPr>
        <w:t xml:space="preserve"> </w:t>
      </w:r>
      <w:r w:rsidRPr="00783967">
        <w:rPr>
          <w:rtl/>
          <w:lang w:val="he-IL"/>
        </w:rPr>
        <w:t xml:space="preserve">של כסף בחשאי ומחזיר לו ליטרא של זהב </w:t>
      </w:r>
      <w:proofErr w:type="spellStart"/>
      <w:r w:rsidRPr="00783967">
        <w:rPr>
          <w:rtl/>
          <w:lang w:val="he-IL"/>
        </w:rPr>
        <w:t>בפרהסיא</w:t>
      </w:r>
      <w:proofErr w:type="spellEnd"/>
      <w:r w:rsidR="006162CE">
        <w:rPr>
          <w:rFonts w:hint="cs"/>
          <w:rtl/>
          <w:lang w:val="he-IL"/>
        </w:rPr>
        <w:t>,</w:t>
      </w:r>
      <w:r w:rsidRPr="00783967">
        <w:rPr>
          <w:rtl/>
          <w:lang w:val="he-IL"/>
        </w:rPr>
        <w:t xml:space="preserve"> אינו מחזיק לו טובה</w:t>
      </w:r>
      <w:r w:rsidR="006162CE">
        <w:rPr>
          <w:rFonts w:hint="cs"/>
          <w:rtl/>
          <w:lang w:val="he-IL"/>
        </w:rPr>
        <w:t>?</w:t>
      </w:r>
      <w:r w:rsidRPr="00783967">
        <w:rPr>
          <w:rtl/>
          <w:lang w:val="he-IL"/>
        </w:rPr>
        <w:t xml:space="preserve"> כך </w:t>
      </w:r>
      <w:r w:rsidR="006162CE">
        <w:rPr>
          <w:rtl/>
          <w:lang w:val="he-IL"/>
        </w:rPr>
        <w:t>הקב"ה</w:t>
      </w:r>
      <w:r w:rsidRPr="00783967">
        <w:rPr>
          <w:rtl/>
          <w:lang w:val="he-IL"/>
        </w:rPr>
        <w:t xml:space="preserve"> מפקידי</w:t>
      </w:r>
      <w:r w:rsidR="006162CE">
        <w:rPr>
          <w:rFonts w:hint="cs"/>
          <w:rtl/>
          <w:lang w:val="he-IL"/>
        </w:rPr>
        <w:t>ם</w:t>
      </w:r>
      <w:r w:rsidRPr="00783967">
        <w:rPr>
          <w:rtl/>
          <w:lang w:val="he-IL"/>
        </w:rPr>
        <w:t xml:space="preserve"> לו הבריות טיפה של ל</w:t>
      </w:r>
      <w:r w:rsidR="006162CE">
        <w:rPr>
          <w:rFonts w:hint="cs"/>
          <w:rtl/>
          <w:lang w:val="he-IL"/>
        </w:rPr>
        <w:t xml:space="preserve">בלנית </w:t>
      </w:r>
      <w:r w:rsidRPr="00783967">
        <w:rPr>
          <w:rtl/>
          <w:lang w:val="he-IL"/>
        </w:rPr>
        <w:t xml:space="preserve">בחשאי והקב"ה מחזיר להם נפשות משובחות שלמות </w:t>
      </w:r>
      <w:proofErr w:type="spellStart"/>
      <w:r w:rsidRPr="00783967">
        <w:rPr>
          <w:rtl/>
          <w:lang w:val="he-IL"/>
        </w:rPr>
        <w:t>בפרהסיא</w:t>
      </w:r>
      <w:proofErr w:type="spellEnd"/>
      <w:r w:rsidR="006162CE">
        <w:rPr>
          <w:rFonts w:hint="cs"/>
          <w:rtl/>
          <w:lang w:val="he-IL"/>
        </w:rPr>
        <w:t>,</w:t>
      </w:r>
      <w:r w:rsidRPr="00783967">
        <w:rPr>
          <w:rtl/>
          <w:lang w:val="he-IL"/>
        </w:rPr>
        <w:t xml:space="preserve"> ואין זה שבח</w:t>
      </w:r>
      <w:r w:rsidR="006162CE">
        <w:rPr>
          <w:rFonts w:hint="cs"/>
          <w:rtl/>
          <w:lang w:val="he-IL"/>
        </w:rPr>
        <w:t>?</w:t>
      </w:r>
      <w:r w:rsidRPr="00783967">
        <w:rPr>
          <w:rtl/>
          <w:lang w:val="he-IL"/>
        </w:rPr>
        <w:t xml:space="preserve"> הוי</w:t>
      </w:r>
      <w:r w:rsidR="006162CE">
        <w:rPr>
          <w:rFonts w:hint="cs"/>
          <w:rtl/>
          <w:lang w:val="he-IL"/>
        </w:rPr>
        <w:t>: "</w:t>
      </w:r>
      <w:r w:rsidRPr="00783967">
        <w:rPr>
          <w:rtl/>
          <w:lang w:val="he-IL"/>
        </w:rPr>
        <w:t>אשא דעי למרחוק ולפועלי אתן צדק</w:t>
      </w:r>
      <w:r w:rsidR="006162CE">
        <w:rPr>
          <w:rFonts w:hint="cs"/>
          <w:rtl/>
          <w:lang w:val="he-IL"/>
        </w:rPr>
        <w:t>".</w:t>
      </w:r>
      <w:r w:rsidR="006162CE">
        <w:rPr>
          <w:rStyle w:val="a5"/>
          <w:rtl/>
          <w:lang w:val="he-IL"/>
        </w:rPr>
        <w:footnoteReference w:id="5"/>
      </w:r>
    </w:p>
    <w:p w14:paraId="421EDF1C" w14:textId="77777777" w:rsidR="00575229" w:rsidRDefault="00575229" w:rsidP="00514997">
      <w:pPr>
        <w:pStyle w:val="ac"/>
        <w:rPr>
          <w:rFonts w:hint="cs"/>
          <w:rtl/>
          <w:lang w:val="he-IL"/>
        </w:rPr>
      </w:pPr>
      <w:r w:rsidRPr="00575229">
        <w:rPr>
          <w:rtl/>
          <w:lang w:val="he-IL"/>
        </w:rPr>
        <w:t>ר' לוי אמ</w:t>
      </w:r>
      <w:r w:rsidR="00783967">
        <w:rPr>
          <w:rFonts w:hint="cs"/>
          <w:rtl/>
          <w:lang w:val="he-IL"/>
        </w:rPr>
        <w:t>ר:</w:t>
      </w:r>
      <w:r w:rsidRPr="00575229">
        <w:rPr>
          <w:rtl/>
          <w:lang w:val="he-IL"/>
        </w:rPr>
        <w:t xml:space="preserve"> בנוהג שבעולם אדם חבוש בבית האסורים ואין כל בריה משגחת עליו</w:t>
      </w:r>
      <w:r w:rsidR="006162CE">
        <w:rPr>
          <w:rFonts w:hint="cs"/>
          <w:rtl/>
          <w:lang w:val="he-IL"/>
        </w:rPr>
        <w:t>,</w:t>
      </w:r>
      <w:r w:rsidRPr="00575229">
        <w:rPr>
          <w:rtl/>
          <w:lang w:val="he-IL"/>
        </w:rPr>
        <w:t xml:space="preserve"> בא אחד והדליק לו שם נר</w:t>
      </w:r>
      <w:r w:rsidR="006162CE">
        <w:rPr>
          <w:rFonts w:hint="cs"/>
          <w:rtl/>
          <w:lang w:val="he-IL"/>
        </w:rPr>
        <w:t>,</w:t>
      </w:r>
      <w:r w:rsidRPr="00575229">
        <w:rPr>
          <w:rtl/>
          <w:lang w:val="he-IL"/>
        </w:rPr>
        <w:t xml:space="preserve"> ואינו מחזיק לו טובה</w:t>
      </w:r>
      <w:r w:rsidR="006162CE">
        <w:rPr>
          <w:rFonts w:hint="cs"/>
          <w:rtl/>
          <w:lang w:val="he-IL"/>
        </w:rPr>
        <w:t>?</w:t>
      </w:r>
      <w:r w:rsidRPr="00575229">
        <w:rPr>
          <w:rtl/>
          <w:lang w:val="he-IL"/>
        </w:rPr>
        <w:t xml:space="preserve"> כך הולד שרוי במעי אמו והקב"ה מאיר לו שם נר</w:t>
      </w:r>
      <w:r w:rsidR="006162CE">
        <w:rPr>
          <w:rFonts w:hint="cs"/>
          <w:rtl/>
          <w:lang w:val="he-IL"/>
        </w:rPr>
        <w:t>,</w:t>
      </w:r>
      <w:r w:rsidRPr="00575229">
        <w:rPr>
          <w:rtl/>
          <w:lang w:val="he-IL"/>
        </w:rPr>
        <w:t xml:space="preserve"> והוא שאיוב </w:t>
      </w:r>
      <w:r w:rsidR="00783967">
        <w:rPr>
          <w:rtl/>
          <w:lang w:val="he-IL"/>
        </w:rPr>
        <w:t>אמר</w:t>
      </w:r>
      <w:r w:rsidR="006162CE">
        <w:rPr>
          <w:rFonts w:hint="cs"/>
          <w:rtl/>
          <w:lang w:val="he-IL"/>
        </w:rPr>
        <w:t>:</w:t>
      </w:r>
      <w:r w:rsidRPr="00575229">
        <w:rPr>
          <w:rtl/>
          <w:lang w:val="he-IL"/>
        </w:rPr>
        <w:t xml:space="preserve"> </w:t>
      </w:r>
      <w:r w:rsidR="006162CE">
        <w:rPr>
          <w:rFonts w:hint="cs"/>
          <w:rtl/>
          <w:lang w:val="he-IL"/>
        </w:rPr>
        <w:t>"</w:t>
      </w:r>
      <w:proofErr w:type="spellStart"/>
      <w:r w:rsidR="00E15B23">
        <w:rPr>
          <w:rtl/>
          <w:lang w:val="he-IL"/>
        </w:rPr>
        <w:t>בהילו</w:t>
      </w:r>
      <w:proofErr w:type="spellEnd"/>
      <w:r w:rsidRPr="00575229">
        <w:rPr>
          <w:rtl/>
          <w:lang w:val="he-IL"/>
        </w:rPr>
        <w:t xml:space="preserve"> נרו עלי ראשי לאורו אלך ח</w:t>
      </w:r>
      <w:r w:rsidR="006162CE">
        <w:rPr>
          <w:rFonts w:hint="cs"/>
          <w:rtl/>
          <w:lang w:val="he-IL"/>
        </w:rPr>
        <w:t>ו</w:t>
      </w:r>
      <w:r w:rsidRPr="00575229">
        <w:rPr>
          <w:rtl/>
          <w:lang w:val="he-IL"/>
        </w:rPr>
        <w:t>שך</w:t>
      </w:r>
      <w:r w:rsidR="006162CE">
        <w:rPr>
          <w:rFonts w:hint="cs"/>
          <w:rtl/>
          <w:lang w:val="he-IL"/>
        </w:rPr>
        <w:t>"</w:t>
      </w:r>
      <w:r w:rsidRPr="00575229">
        <w:rPr>
          <w:rtl/>
          <w:lang w:val="he-IL"/>
        </w:rPr>
        <w:t xml:space="preserve"> (איוב </w:t>
      </w:r>
      <w:proofErr w:type="spellStart"/>
      <w:r w:rsidRPr="00575229">
        <w:rPr>
          <w:rtl/>
          <w:lang w:val="he-IL"/>
        </w:rPr>
        <w:t>כט</w:t>
      </w:r>
      <w:proofErr w:type="spellEnd"/>
      <w:r w:rsidRPr="00575229">
        <w:rPr>
          <w:rtl/>
          <w:lang w:val="he-IL"/>
        </w:rPr>
        <w:t xml:space="preserve"> ג)</w:t>
      </w:r>
      <w:r w:rsidR="00514997">
        <w:rPr>
          <w:rFonts w:hint="cs"/>
          <w:rtl/>
          <w:lang w:val="he-IL"/>
        </w:rPr>
        <w:t>;</w:t>
      </w:r>
      <w:r w:rsidRPr="00575229">
        <w:rPr>
          <w:rtl/>
          <w:lang w:val="he-IL"/>
        </w:rPr>
        <w:t xml:space="preserve"> ואין זה שבח</w:t>
      </w:r>
      <w:r w:rsidR="00514997">
        <w:rPr>
          <w:rFonts w:hint="cs"/>
          <w:rtl/>
          <w:lang w:val="he-IL"/>
        </w:rPr>
        <w:t>?</w:t>
      </w:r>
      <w:r w:rsidRPr="00575229">
        <w:rPr>
          <w:rtl/>
          <w:lang w:val="he-IL"/>
        </w:rPr>
        <w:t xml:space="preserve"> הוי</w:t>
      </w:r>
      <w:r w:rsidR="00514997">
        <w:rPr>
          <w:rFonts w:hint="cs"/>
          <w:rtl/>
          <w:lang w:val="he-IL"/>
        </w:rPr>
        <w:t>:</w:t>
      </w:r>
      <w:r w:rsidRPr="00575229">
        <w:rPr>
          <w:rtl/>
          <w:lang w:val="he-IL"/>
        </w:rPr>
        <w:t xml:space="preserve"> אתן צדק לפועלי </w:t>
      </w:r>
      <w:r w:rsidR="00514997">
        <w:rPr>
          <w:rFonts w:hint="cs"/>
          <w:rtl/>
          <w:lang w:val="he-IL"/>
        </w:rPr>
        <w:t>"</w:t>
      </w:r>
      <w:r w:rsidRPr="00575229">
        <w:rPr>
          <w:rtl/>
          <w:lang w:val="he-IL"/>
        </w:rPr>
        <w:t>ולפועלי אתן צדק</w:t>
      </w:r>
      <w:r w:rsidR="00514997">
        <w:rPr>
          <w:rFonts w:hint="cs"/>
          <w:rtl/>
          <w:lang w:val="he-IL"/>
        </w:rPr>
        <w:t>"</w:t>
      </w:r>
      <w:r w:rsidRPr="00575229">
        <w:rPr>
          <w:rtl/>
          <w:lang w:val="he-IL"/>
        </w:rPr>
        <w:t>.</w:t>
      </w:r>
      <w:r w:rsidR="00514997">
        <w:rPr>
          <w:rStyle w:val="a5"/>
          <w:rtl/>
          <w:lang w:val="he-IL"/>
        </w:rPr>
        <w:footnoteReference w:id="6"/>
      </w:r>
      <w:r w:rsidRPr="00575229">
        <w:rPr>
          <w:rtl/>
          <w:lang w:val="he-IL"/>
        </w:rPr>
        <w:t xml:space="preserve"> ר' לוי </w:t>
      </w:r>
      <w:r w:rsidR="00783967">
        <w:rPr>
          <w:rtl/>
          <w:lang w:val="he-IL"/>
        </w:rPr>
        <w:t>אמר</w:t>
      </w:r>
      <w:r w:rsidR="00514997">
        <w:rPr>
          <w:rFonts w:hint="cs"/>
          <w:rtl/>
          <w:lang w:val="he-IL"/>
        </w:rPr>
        <w:t xml:space="preserve">: </w:t>
      </w:r>
      <w:r w:rsidRPr="00575229">
        <w:rPr>
          <w:rtl/>
          <w:lang w:val="he-IL"/>
        </w:rPr>
        <w:t>בנוהג שבעולם</w:t>
      </w:r>
      <w:r w:rsidR="00514997">
        <w:rPr>
          <w:rFonts w:hint="cs"/>
          <w:rtl/>
          <w:lang w:val="he-IL"/>
        </w:rPr>
        <w:t>,</w:t>
      </w:r>
      <w:r w:rsidRPr="00575229">
        <w:rPr>
          <w:rtl/>
          <w:lang w:val="he-IL"/>
        </w:rPr>
        <w:t xml:space="preserve"> אדם חבוש בבית האסורים ואין בריה משגחת עליו</w:t>
      </w:r>
      <w:r w:rsidR="00514997">
        <w:rPr>
          <w:rFonts w:hint="cs"/>
          <w:rtl/>
          <w:lang w:val="he-IL"/>
        </w:rPr>
        <w:t>.</w:t>
      </w:r>
      <w:r w:rsidRPr="00575229">
        <w:rPr>
          <w:rtl/>
          <w:lang w:val="he-IL"/>
        </w:rPr>
        <w:t xml:space="preserve"> בא אחד והתירו והוציאו משם</w:t>
      </w:r>
      <w:r w:rsidR="00514997">
        <w:rPr>
          <w:rFonts w:hint="cs"/>
          <w:rtl/>
          <w:lang w:val="he-IL"/>
        </w:rPr>
        <w:t>,</w:t>
      </w:r>
      <w:r w:rsidRPr="00575229">
        <w:rPr>
          <w:rtl/>
          <w:lang w:val="he-IL"/>
        </w:rPr>
        <w:t xml:space="preserve"> ואינו מחזיק לו טובה</w:t>
      </w:r>
      <w:r w:rsidR="00514997">
        <w:rPr>
          <w:rFonts w:hint="cs"/>
          <w:rtl/>
          <w:lang w:val="he-IL"/>
        </w:rPr>
        <w:t>?</w:t>
      </w:r>
      <w:r w:rsidRPr="00575229">
        <w:rPr>
          <w:rtl/>
          <w:lang w:val="he-IL"/>
        </w:rPr>
        <w:t xml:space="preserve"> כך</w:t>
      </w:r>
      <w:r w:rsidR="00514997">
        <w:rPr>
          <w:rFonts w:hint="cs"/>
          <w:rtl/>
          <w:lang w:val="he-IL"/>
        </w:rPr>
        <w:t>,</w:t>
      </w:r>
      <w:r w:rsidRPr="00575229">
        <w:rPr>
          <w:rtl/>
          <w:lang w:val="he-IL"/>
        </w:rPr>
        <w:t xml:space="preserve"> הולד שרוי במעי אמו והקב"ה </w:t>
      </w:r>
      <w:r w:rsidR="00514997">
        <w:rPr>
          <w:rFonts w:hint="cs"/>
          <w:rtl/>
          <w:lang w:val="he-IL"/>
        </w:rPr>
        <w:t>מ</w:t>
      </w:r>
      <w:r w:rsidRPr="00575229">
        <w:rPr>
          <w:rtl/>
          <w:lang w:val="he-IL"/>
        </w:rPr>
        <w:t>תירו ו</w:t>
      </w:r>
      <w:r w:rsidR="00514997">
        <w:rPr>
          <w:rFonts w:hint="cs"/>
          <w:rtl/>
          <w:lang w:val="he-IL"/>
        </w:rPr>
        <w:t>מ</w:t>
      </w:r>
      <w:r w:rsidRPr="00575229">
        <w:rPr>
          <w:rtl/>
          <w:lang w:val="he-IL"/>
        </w:rPr>
        <w:t>וציאו משם</w:t>
      </w:r>
      <w:r w:rsidR="00514997">
        <w:rPr>
          <w:rFonts w:hint="cs"/>
          <w:rtl/>
          <w:lang w:val="he-IL"/>
        </w:rPr>
        <w:t>;</w:t>
      </w:r>
      <w:r w:rsidRPr="00575229">
        <w:rPr>
          <w:rtl/>
          <w:lang w:val="he-IL"/>
        </w:rPr>
        <w:t xml:space="preserve"> וביותר אם היה זכר</w:t>
      </w:r>
      <w:r w:rsidR="00514997">
        <w:rPr>
          <w:rFonts w:hint="cs"/>
          <w:rtl/>
          <w:lang w:val="he-IL"/>
        </w:rPr>
        <w:t>: "</w:t>
      </w:r>
      <w:proofErr w:type="spellStart"/>
      <w:r w:rsidRPr="00575229">
        <w:rPr>
          <w:rtl/>
          <w:lang w:val="he-IL"/>
        </w:rPr>
        <w:t>אשה</w:t>
      </w:r>
      <w:proofErr w:type="spellEnd"/>
      <w:r w:rsidRPr="00575229">
        <w:rPr>
          <w:rtl/>
          <w:lang w:val="he-IL"/>
        </w:rPr>
        <w:t xml:space="preserve"> כי תזריע וילדה זכר</w:t>
      </w:r>
      <w:r w:rsidR="00514997">
        <w:rPr>
          <w:rFonts w:hint="cs"/>
          <w:rtl/>
          <w:lang w:val="he-IL"/>
        </w:rPr>
        <w:t>"</w:t>
      </w:r>
      <w:r w:rsidRPr="00575229">
        <w:rPr>
          <w:rtl/>
          <w:lang w:val="he-IL"/>
        </w:rPr>
        <w:t>.</w:t>
      </w:r>
      <w:r w:rsidR="00514997">
        <w:rPr>
          <w:rStyle w:val="a5"/>
          <w:rtl/>
          <w:lang w:val="he-IL"/>
        </w:rPr>
        <w:footnoteReference w:id="7"/>
      </w:r>
    </w:p>
    <w:p w14:paraId="356200C7" w14:textId="77777777" w:rsidR="00575229" w:rsidRPr="00575229" w:rsidRDefault="00575229" w:rsidP="00575229">
      <w:pPr>
        <w:pStyle w:val="ab"/>
        <w:rPr>
          <w:rtl/>
          <w:lang w:val="he-IL"/>
        </w:rPr>
      </w:pPr>
      <w:r w:rsidRPr="00575229">
        <w:rPr>
          <w:rtl/>
          <w:lang w:val="he-IL"/>
        </w:rPr>
        <w:lastRenderedPageBreak/>
        <w:t xml:space="preserve">מסכת נדה דף ל עמוד ב </w:t>
      </w:r>
      <w:r w:rsidR="00046B55">
        <w:rPr>
          <w:rtl/>
          <w:lang w:val="he-IL"/>
        </w:rPr>
        <w:t>–</w:t>
      </w:r>
      <w:r w:rsidR="00046B55">
        <w:rPr>
          <w:rFonts w:hint="cs"/>
          <w:rtl/>
          <w:lang w:val="he-IL"/>
        </w:rPr>
        <w:t xml:space="preserve"> ימי הטובה של העובר</w:t>
      </w:r>
    </w:p>
    <w:p w14:paraId="0BC49056" w14:textId="77777777" w:rsidR="00A0706A" w:rsidRDefault="00575229" w:rsidP="00DE2E2E">
      <w:pPr>
        <w:pStyle w:val="ac"/>
        <w:rPr>
          <w:rFonts w:hint="cs"/>
          <w:rtl/>
          <w:lang w:val="he-IL"/>
        </w:rPr>
      </w:pPr>
      <w:r w:rsidRPr="00575229">
        <w:rPr>
          <w:rtl/>
          <w:lang w:val="he-IL"/>
        </w:rPr>
        <w:t>דרש רבי שמלאי: למה הולד דומה במעי אמו</w:t>
      </w:r>
      <w:r w:rsidR="00A0706A">
        <w:rPr>
          <w:rFonts w:hint="cs"/>
          <w:rtl/>
          <w:lang w:val="he-IL"/>
        </w:rPr>
        <w:t xml:space="preserve">? </w:t>
      </w:r>
      <w:r w:rsidRPr="00575229">
        <w:rPr>
          <w:rtl/>
          <w:lang w:val="he-IL"/>
        </w:rPr>
        <w:t xml:space="preserve">לפנקס שמקופל ומונח. ידיו על שתי צדעיו, שתי </w:t>
      </w:r>
      <w:proofErr w:type="spellStart"/>
      <w:r w:rsidRPr="00575229">
        <w:rPr>
          <w:rtl/>
          <w:lang w:val="he-IL"/>
        </w:rPr>
        <w:t>אציליו</w:t>
      </w:r>
      <w:proofErr w:type="spellEnd"/>
      <w:r w:rsidRPr="00575229">
        <w:rPr>
          <w:rtl/>
          <w:lang w:val="he-IL"/>
        </w:rPr>
        <w:t xml:space="preserve"> על ב' </w:t>
      </w:r>
      <w:proofErr w:type="spellStart"/>
      <w:r w:rsidRPr="00575229">
        <w:rPr>
          <w:rtl/>
          <w:lang w:val="he-IL"/>
        </w:rPr>
        <w:t>ארכובותיו</w:t>
      </w:r>
      <w:proofErr w:type="spellEnd"/>
      <w:r w:rsidRPr="00575229">
        <w:rPr>
          <w:rtl/>
          <w:lang w:val="he-IL"/>
        </w:rPr>
        <w:t>,</w:t>
      </w:r>
      <w:r w:rsidR="00DE2E2E">
        <w:rPr>
          <w:rStyle w:val="a5"/>
          <w:rtl/>
          <w:lang w:val="he-IL"/>
        </w:rPr>
        <w:footnoteReference w:id="8"/>
      </w:r>
      <w:r w:rsidRPr="00575229">
        <w:rPr>
          <w:rtl/>
          <w:lang w:val="he-IL"/>
        </w:rPr>
        <w:t xml:space="preserve"> וב' עקביו על ב' </w:t>
      </w:r>
      <w:proofErr w:type="spellStart"/>
      <w:r w:rsidRPr="00575229">
        <w:rPr>
          <w:rtl/>
          <w:lang w:val="he-IL"/>
        </w:rPr>
        <w:t>עגבותיו</w:t>
      </w:r>
      <w:proofErr w:type="spellEnd"/>
      <w:r w:rsidR="00DE2E2E">
        <w:rPr>
          <w:rFonts w:hint="cs"/>
          <w:rtl/>
          <w:lang w:val="he-IL"/>
        </w:rPr>
        <w:t>.</w:t>
      </w:r>
      <w:r w:rsidRPr="00575229">
        <w:rPr>
          <w:rtl/>
          <w:lang w:val="he-IL"/>
        </w:rPr>
        <w:t xml:space="preserve"> וראשו מונח לו בין ברכיו, ופיו סתום וטבורו פתוח, ואוכל ממה שאמו אוכלת, ושותה ממה שאמו שותה, ואינו מוציא ר</w:t>
      </w:r>
      <w:r w:rsidR="00DE2E2E">
        <w:rPr>
          <w:rtl/>
          <w:lang w:val="he-IL"/>
        </w:rPr>
        <w:t>ְ</w:t>
      </w:r>
      <w:r w:rsidRPr="00575229">
        <w:rPr>
          <w:rtl/>
          <w:lang w:val="he-IL"/>
        </w:rPr>
        <w:t>ע</w:t>
      </w:r>
      <w:r w:rsidR="00DE2E2E">
        <w:rPr>
          <w:rtl/>
          <w:lang w:val="he-IL"/>
        </w:rPr>
        <w:t>ִ</w:t>
      </w:r>
      <w:r w:rsidRPr="00575229">
        <w:rPr>
          <w:rtl/>
          <w:lang w:val="he-IL"/>
        </w:rPr>
        <w:t xml:space="preserve">י </w:t>
      </w:r>
      <w:r w:rsidR="00DE2E2E">
        <w:rPr>
          <w:rFonts w:hint="cs"/>
          <w:rtl/>
          <w:lang w:val="he-IL"/>
        </w:rPr>
        <w:t xml:space="preserve">(צואה) </w:t>
      </w:r>
      <w:r w:rsidRPr="00575229">
        <w:rPr>
          <w:rtl/>
          <w:lang w:val="he-IL"/>
        </w:rPr>
        <w:t xml:space="preserve">שמא יהרוג את אמו. וכיון שיצא </w:t>
      </w:r>
      <w:proofErr w:type="spellStart"/>
      <w:r w:rsidRPr="00575229">
        <w:rPr>
          <w:rtl/>
          <w:lang w:val="he-IL"/>
        </w:rPr>
        <w:t>לאויר</w:t>
      </w:r>
      <w:proofErr w:type="spellEnd"/>
      <w:r w:rsidRPr="00575229">
        <w:rPr>
          <w:rtl/>
          <w:lang w:val="he-IL"/>
        </w:rPr>
        <w:t xml:space="preserve"> העולם - נפתח הסתום ונסתם הפתוח, שאלמלא כן אינו יכול לחיות אפילו שעה אחת.</w:t>
      </w:r>
      <w:r w:rsidR="002178AA">
        <w:rPr>
          <w:rStyle w:val="a5"/>
          <w:rtl/>
          <w:lang w:val="he-IL"/>
        </w:rPr>
        <w:footnoteReference w:id="9"/>
      </w:r>
      <w:r w:rsidRPr="00575229">
        <w:rPr>
          <w:rtl/>
          <w:lang w:val="he-IL"/>
        </w:rPr>
        <w:t xml:space="preserve"> </w:t>
      </w:r>
    </w:p>
    <w:p w14:paraId="0EE1F602" w14:textId="77777777" w:rsidR="005B2AA4" w:rsidRDefault="00575229" w:rsidP="002E7486">
      <w:pPr>
        <w:pStyle w:val="ac"/>
        <w:rPr>
          <w:rFonts w:hint="cs"/>
          <w:rtl/>
        </w:rPr>
      </w:pPr>
      <w:r w:rsidRPr="00575229">
        <w:rPr>
          <w:rtl/>
          <w:lang w:val="he-IL"/>
        </w:rPr>
        <w:t>ונר דלוק לו על ראשו וצופה ומביט מסוף העולם ועד סופו, שנאמר</w:t>
      </w:r>
      <w:r w:rsidR="00EE3095">
        <w:rPr>
          <w:rFonts w:hint="cs"/>
          <w:rtl/>
          <w:lang w:val="he-IL"/>
        </w:rPr>
        <w:t>:</w:t>
      </w:r>
      <w:r w:rsidRPr="00575229">
        <w:rPr>
          <w:rtl/>
          <w:lang w:val="he-IL"/>
        </w:rPr>
        <w:t xml:space="preserve"> </w:t>
      </w:r>
      <w:r w:rsidR="00EE3095">
        <w:rPr>
          <w:rFonts w:hint="cs"/>
          <w:rtl/>
          <w:lang w:val="he-IL"/>
        </w:rPr>
        <w:t>"</w:t>
      </w:r>
      <w:proofErr w:type="spellStart"/>
      <w:r w:rsidRPr="00575229">
        <w:rPr>
          <w:rtl/>
          <w:lang w:val="he-IL"/>
        </w:rPr>
        <w:t>בה</w:t>
      </w:r>
      <w:r w:rsidR="00E15B23">
        <w:rPr>
          <w:rFonts w:hint="cs"/>
          <w:rtl/>
          <w:lang w:val="he-IL"/>
        </w:rPr>
        <w:t>י</w:t>
      </w:r>
      <w:r w:rsidRPr="00575229">
        <w:rPr>
          <w:rtl/>
          <w:lang w:val="he-IL"/>
        </w:rPr>
        <w:t>לו</w:t>
      </w:r>
      <w:proofErr w:type="spellEnd"/>
      <w:r w:rsidRPr="00575229">
        <w:rPr>
          <w:rtl/>
          <w:lang w:val="he-IL"/>
        </w:rPr>
        <w:t xml:space="preserve"> נרו עלי ראשי לאורו אלך ח</w:t>
      </w:r>
      <w:r w:rsidR="00EE3095">
        <w:rPr>
          <w:rFonts w:hint="cs"/>
          <w:rtl/>
          <w:lang w:val="he-IL"/>
        </w:rPr>
        <w:t>ו</w:t>
      </w:r>
      <w:r w:rsidRPr="00575229">
        <w:rPr>
          <w:rtl/>
          <w:lang w:val="he-IL"/>
        </w:rPr>
        <w:t>שך</w:t>
      </w:r>
      <w:r w:rsidR="00EE3095">
        <w:rPr>
          <w:rFonts w:hint="cs"/>
          <w:rtl/>
          <w:lang w:val="he-IL"/>
        </w:rPr>
        <w:t>"</w:t>
      </w:r>
      <w:r w:rsidRPr="00575229">
        <w:rPr>
          <w:rtl/>
          <w:lang w:val="he-IL"/>
        </w:rPr>
        <w:t>. ואל תתמה, שהרי אדם ישן כאן ורואה חלום באספמיא.</w:t>
      </w:r>
      <w:r w:rsidR="00E45965">
        <w:rPr>
          <w:rStyle w:val="a5"/>
          <w:rtl/>
          <w:lang w:val="he-IL"/>
        </w:rPr>
        <w:footnoteReference w:id="10"/>
      </w:r>
      <w:r w:rsidRPr="00575229">
        <w:rPr>
          <w:rtl/>
          <w:lang w:val="he-IL"/>
        </w:rPr>
        <w:t xml:space="preserve"> ואין לך ימים שאדם שרוי בטובה יותר מאותן הימים, שנאמר</w:t>
      </w:r>
      <w:r w:rsidR="00EE3095">
        <w:rPr>
          <w:rFonts w:hint="cs"/>
          <w:rtl/>
          <w:lang w:val="he-IL"/>
        </w:rPr>
        <w:t>:</w:t>
      </w:r>
      <w:r w:rsidRPr="00575229">
        <w:rPr>
          <w:rtl/>
          <w:lang w:val="he-IL"/>
        </w:rPr>
        <w:t xml:space="preserve"> </w:t>
      </w:r>
      <w:r w:rsidR="00EE3095">
        <w:rPr>
          <w:rFonts w:hint="cs"/>
          <w:rtl/>
          <w:lang w:val="he-IL"/>
        </w:rPr>
        <w:t>"</w:t>
      </w:r>
      <w:proofErr w:type="spellStart"/>
      <w:r w:rsidR="003D42FE" w:rsidRPr="003D42FE">
        <w:rPr>
          <w:rtl/>
          <w:lang w:val="he-IL"/>
        </w:rPr>
        <w:t>מִי־יִתְּנֵנִי</w:t>
      </w:r>
      <w:proofErr w:type="spellEnd"/>
      <w:r w:rsidR="003D42FE" w:rsidRPr="003D42FE">
        <w:rPr>
          <w:rtl/>
          <w:lang w:val="he-IL"/>
        </w:rPr>
        <w:t xml:space="preserve"> </w:t>
      </w:r>
      <w:proofErr w:type="spellStart"/>
      <w:r w:rsidR="003D42FE" w:rsidRPr="003D42FE">
        <w:rPr>
          <w:rtl/>
          <w:lang w:val="he-IL"/>
        </w:rPr>
        <w:t>כְיַרְחֵי־קֶדֶם</w:t>
      </w:r>
      <w:proofErr w:type="spellEnd"/>
      <w:r w:rsidR="003D42FE" w:rsidRPr="003D42FE">
        <w:rPr>
          <w:rtl/>
          <w:lang w:val="he-IL"/>
        </w:rPr>
        <w:t xml:space="preserve"> כִּימֵי אֱלוֹהַּ יִשְׁמְרֵנִי</w:t>
      </w:r>
      <w:r w:rsidR="00EE3095">
        <w:rPr>
          <w:rFonts w:hint="cs"/>
          <w:rtl/>
          <w:lang w:val="he-IL"/>
        </w:rPr>
        <w:t>" (איוב</w:t>
      </w:r>
      <w:r w:rsidR="003D42FE">
        <w:rPr>
          <w:rFonts w:hint="cs"/>
          <w:rtl/>
          <w:lang w:val="he-IL"/>
        </w:rPr>
        <w:t xml:space="preserve"> </w:t>
      </w:r>
      <w:proofErr w:type="spellStart"/>
      <w:r w:rsidR="003D42FE">
        <w:rPr>
          <w:rFonts w:hint="cs"/>
          <w:rtl/>
          <w:lang w:val="he-IL"/>
        </w:rPr>
        <w:t>כט</w:t>
      </w:r>
      <w:proofErr w:type="spellEnd"/>
      <w:r w:rsidR="003D42FE">
        <w:rPr>
          <w:rFonts w:hint="cs"/>
          <w:rtl/>
          <w:lang w:val="he-IL"/>
        </w:rPr>
        <w:t xml:space="preserve"> ב</w:t>
      </w:r>
      <w:r w:rsidR="002825E1">
        <w:rPr>
          <w:rFonts w:hint="cs"/>
          <w:rtl/>
          <w:lang w:val="he-IL"/>
        </w:rPr>
        <w:t>)</w:t>
      </w:r>
      <w:r w:rsidR="003D42FE">
        <w:rPr>
          <w:rFonts w:hint="cs"/>
          <w:rtl/>
          <w:lang w:val="he-IL"/>
        </w:rPr>
        <w:t>.</w:t>
      </w:r>
      <w:r w:rsidRPr="00575229">
        <w:rPr>
          <w:rtl/>
          <w:lang w:val="he-IL"/>
        </w:rPr>
        <w:t xml:space="preserve"> ואיזהו ימים שיש בהם ירחים ואין בהם שנים</w:t>
      </w:r>
      <w:r w:rsidR="003D42FE">
        <w:rPr>
          <w:rFonts w:hint="cs"/>
          <w:rtl/>
          <w:lang w:val="he-IL"/>
        </w:rPr>
        <w:t>?</w:t>
      </w:r>
      <w:r w:rsidRPr="00575229">
        <w:rPr>
          <w:rtl/>
          <w:lang w:val="he-IL"/>
        </w:rPr>
        <w:t xml:space="preserve"> הוי אומר</w:t>
      </w:r>
      <w:r w:rsidR="003D42FE">
        <w:rPr>
          <w:rFonts w:hint="cs"/>
          <w:rtl/>
          <w:lang w:val="he-IL"/>
        </w:rPr>
        <w:t>:</w:t>
      </w:r>
      <w:r w:rsidRPr="00575229">
        <w:rPr>
          <w:rtl/>
          <w:lang w:val="he-IL"/>
        </w:rPr>
        <w:t xml:space="preserve"> אלו ירחי לידה.</w:t>
      </w:r>
      <w:r w:rsidR="003D42FE">
        <w:rPr>
          <w:rStyle w:val="a5"/>
          <w:rtl/>
          <w:lang w:val="he-IL"/>
        </w:rPr>
        <w:footnoteReference w:id="11"/>
      </w:r>
      <w:r w:rsidRPr="00575229">
        <w:rPr>
          <w:rtl/>
          <w:lang w:val="he-IL"/>
        </w:rPr>
        <w:t xml:space="preserve"> </w:t>
      </w:r>
      <w:proofErr w:type="spellStart"/>
      <w:r w:rsidRPr="00575229">
        <w:rPr>
          <w:rtl/>
          <w:lang w:val="he-IL"/>
        </w:rPr>
        <w:t>ומלמדין</w:t>
      </w:r>
      <w:proofErr w:type="spellEnd"/>
      <w:r w:rsidRPr="00575229">
        <w:rPr>
          <w:rtl/>
          <w:lang w:val="he-IL"/>
        </w:rPr>
        <w:t xml:space="preserve"> אותו כל התורה כולה, שנאמר</w:t>
      </w:r>
      <w:r w:rsidR="006A5663">
        <w:rPr>
          <w:rFonts w:hint="cs"/>
          <w:rtl/>
          <w:lang w:val="he-IL"/>
        </w:rPr>
        <w:t>: "</w:t>
      </w:r>
      <w:r w:rsidR="006A5663" w:rsidRPr="006A5663">
        <w:rPr>
          <w:rtl/>
          <w:lang w:val="he-IL"/>
        </w:rPr>
        <w:t xml:space="preserve">וַיֹּרֵנִי וַיֹּאמֶר לִי </w:t>
      </w:r>
      <w:proofErr w:type="spellStart"/>
      <w:r w:rsidR="006A5663" w:rsidRPr="006A5663">
        <w:rPr>
          <w:rtl/>
          <w:lang w:val="he-IL"/>
        </w:rPr>
        <w:t>יִתְמָךְ־דְּבָרַי</w:t>
      </w:r>
      <w:proofErr w:type="spellEnd"/>
      <w:r w:rsidR="006A5663" w:rsidRPr="006A5663">
        <w:rPr>
          <w:rtl/>
          <w:lang w:val="he-IL"/>
        </w:rPr>
        <w:t xml:space="preserve"> לִבֶּךָ שְׁמֹר </w:t>
      </w:r>
      <w:proofErr w:type="spellStart"/>
      <w:r w:rsidR="006A5663" w:rsidRPr="006A5663">
        <w:rPr>
          <w:rtl/>
          <w:lang w:val="he-IL"/>
        </w:rPr>
        <w:t>מִצְוֹתַי</w:t>
      </w:r>
      <w:proofErr w:type="spellEnd"/>
      <w:r w:rsidR="006A5663" w:rsidRPr="006A5663">
        <w:rPr>
          <w:rtl/>
          <w:lang w:val="he-IL"/>
        </w:rPr>
        <w:t xml:space="preserve"> וֶחְיֵה</w:t>
      </w:r>
      <w:r w:rsidR="006A5663">
        <w:rPr>
          <w:rFonts w:hint="cs"/>
          <w:rtl/>
          <w:lang w:val="he-IL"/>
        </w:rPr>
        <w:t>" (</w:t>
      </w:r>
      <w:r w:rsidR="006A5663" w:rsidRPr="006A5663">
        <w:rPr>
          <w:rtl/>
          <w:lang w:val="he-IL"/>
        </w:rPr>
        <w:t>משלי ד</w:t>
      </w:r>
      <w:r w:rsidR="006A5663">
        <w:rPr>
          <w:rFonts w:hint="cs"/>
          <w:rtl/>
          <w:lang w:val="he-IL"/>
        </w:rPr>
        <w:t xml:space="preserve"> ד).</w:t>
      </w:r>
      <w:r w:rsidR="006A5663">
        <w:rPr>
          <w:rStyle w:val="a5"/>
          <w:rtl/>
          <w:lang w:val="he-IL"/>
        </w:rPr>
        <w:footnoteReference w:id="12"/>
      </w:r>
      <w:r w:rsidR="006A5663" w:rsidRPr="006A5663">
        <w:rPr>
          <w:rtl/>
          <w:lang w:val="he-IL"/>
        </w:rPr>
        <w:t xml:space="preserve"> </w:t>
      </w:r>
      <w:r w:rsidRPr="00575229">
        <w:rPr>
          <w:rtl/>
          <w:lang w:val="he-IL"/>
        </w:rPr>
        <w:t>ואומר</w:t>
      </w:r>
      <w:r w:rsidR="006A5663">
        <w:rPr>
          <w:rFonts w:hint="cs"/>
          <w:rtl/>
          <w:lang w:val="he-IL"/>
        </w:rPr>
        <w:t>: "</w:t>
      </w:r>
      <w:r w:rsidR="00A34009">
        <w:rPr>
          <w:rtl/>
        </w:rPr>
        <w:t xml:space="preserve">בְּסוֹד אֱלוֹהַּ עֲלֵי </w:t>
      </w:r>
      <w:proofErr w:type="spellStart"/>
      <w:r w:rsidR="00A34009">
        <w:rPr>
          <w:rtl/>
        </w:rPr>
        <w:t>אָהֳלִי</w:t>
      </w:r>
      <w:proofErr w:type="spellEnd"/>
      <w:r w:rsidR="005B2AA4">
        <w:rPr>
          <w:rFonts w:hint="cs"/>
          <w:rtl/>
        </w:rPr>
        <w:t>".</w:t>
      </w:r>
      <w:r w:rsidR="00567B19">
        <w:rPr>
          <w:rStyle w:val="a5"/>
          <w:rtl/>
        </w:rPr>
        <w:footnoteReference w:id="13"/>
      </w:r>
    </w:p>
    <w:p w14:paraId="0DA75823" w14:textId="77777777" w:rsidR="00D3180D" w:rsidRDefault="00575229" w:rsidP="00DE2E2E">
      <w:pPr>
        <w:pStyle w:val="ac"/>
        <w:rPr>
          <w:rFonts w:hint="cs"/>
          <w:rtl/>
          <w:lang w:val="he-IL"/>
        </w:rPr>
      </w:pPr>
      <w:r w:rsidRPr="00575229">
        <w:rPr>
          <w:rtl/>
          <w:lang w:val="he-IL"/>
        </w:rPr>
        <w:t xml:space="preserve">וכיון שבא </w:t>
      </w:r>
      <w:proofErr w:type="spellStart"/>
      <w:r w:rsidRPr="00575229">
        <w:rPr>
          <w:rtl/>
          <w:lang w:val="he-IL"/>
        </w:rPr>
        <w:t>לאויר</w:t>
      </w:r>
      <w:proofErr w:type="spellEnd"/>
      <w:r w:rsidRPr="00575229">
        <w:rPr>
          <w:rtl/>
          <w:lang w:val="he-IL"/>
        </w:rPr>
        <w:t xml:space="preserve"> העולם - בא מלאך וסטרו על פיו, </w:t>
      </w:r>
      <w:proofErr w:type="spellStart"/>
      <w:r w:rsidRPr="00575229">
        <w:rPr>
          <w:rtl/>
          <w:lang w:val="he-IL"/>
        </w:rPr>
        <w:t>ומשכחו</w:t>
      </w:r>
      <w:proofErr w:type="spellEnd"/>
      <w:r w:rsidRPr="00575229">
        <w:rPr>
          <w:rtl/>
          <w:lang w:val="he-IL"/>
        </w:rPr>
        <w:t xml:space="preserve"> כל התורה כולה, שנאמר</w:t>
      </w:r>
      <w:r w:rsidR="00567B19">
        <w:rPr>
          <w:rFonts w:hint="cs"/>
          <w:rtl/>
          <w:lang w:val="he-IL"/>
        </w:rPr>
        <w:t>:</w:t>
      </w:r>
      <w:r w:rsidRPr="00575229">
        <w:rPr>
          <w:rtl/>
          <w:lang w:val="he-IL"/>
        </w:rPr>
        <w:t xml:space="preserve"> </w:t>
      </w:r>
      <w:r w:rsidR="00567B19">
        <w:rPr>
          <w:rFonts w:hint="cs"/>
          <w:rtl/>
          <w:lang w:val="he-IL"/>
        </w:rPr>
        <w:t>"</w:t>
      </w:r>
      <w:r w:rsidRPr="00575229">
        <w:rPr>
          <w:rtl/>
          <w:lang w:val="he-IL"/>
        </w:rPr>
        <w:t>לפתח חטאת רובץ</w:t>
      </w:r>
      <w:r w:rsidR="00567B19">
        <w:rPr>
          <w:rFonts w:hint="cs"/>
          <w:rtl/>
          <w:lang w:val="he-IL"/>
        </w:rPr>
        <w:t>" (בראשית ד ז)</w:t>
      </w:r>
      <w:r w:rsidRPr="00575229">
        <w:rPr>
          <w:rtl/>
          <w:lang w:val="he-IL"/>
        </w:rPr>
        <w:t>.</w:t>
      </w:r>
      <w:r w:rsidR="005570A8">
        <w:rPr>
          <w:rStyle w:val="a5"/>
          <w:rtl/>
          <w:lang w:val="he-IL"/>
        </w:rPr>
        <w:footnoteReference w:id="14"/>
      </w:r>
      <w:r w:rsidRPr="00575229">
        <w:rPr>
          <w:rtl/>
          <w:lang w:val="he-IL"/>
        </w:rPr>
        <w:t xml:space="preserve"> ואינו יוצא משם עד </w:t>
      </w:r>
      <w:proofErr w:type="spellStart"/>
      <w:r w:rsidRPr="00575229">
        <w:rPr>
          <w:rtl/>
          <w:lang w:val="he-IL"/>
        </w:rPr>
        <w:t>שמשביעין</w:t>
      </w:r>
      <w:proofErr w:type="spellEnd"/>
      <w:r w:rsidRPr="00575229">
        <w:rPr>
          <w:rtl/>
          <w:lang w:val="he-IL"/>
        </w:rPr>
        <w:t xml:space="preserve"> אותו, שנאמר</w:t>
      </w:r>
      <w:r w:rsidR="00567B19">
        <w:rPr>
          <w:rFonts w:hint="cs"/>
          <w:rtl/>
          <w:lang w:val="he-IL"/>
        </w:rPr>
        <w:t>:</w:t>
      </w:r>
      <w:r w:rsidRPr="00575229">
        <w:rPr>
          <w:rtl/>
          <w:lang w:val="he-IL"/>
        </w:rPr>
        <w:t xml:space="preserve"> </w:t>
      </w:r>
      <w:r w:rsidR="00567B19">
        <w:rPr>
          <w:rFonts w:hint="cs"/>
          <w:rtl/>
          <w:lang w:val="he-IL"/>
        </w:rPr>
        <w:t>"</w:t>
      </w:r>
      <w:r w:rsidRPr="00575229">
        <w:rPr>
          <w:rtl/>
          <w:lang w:val="he-IL"/>
        </w:rPr>
        <w:t>כי לי תכרע כל ברך תשבע כל לשון</w:t>
      </w:r>
      <w:r w:rsidR="00567B19">
        <w:rPr>
          <w:rFonts w:hint="cs"/>
          <w:rtl/>
          <w:lang w:val="he-IL"/>
        </w:rPr>
        <w:t>"</w:t>
      </w:r>
      <w:r w:rsidR="00DE2E2E">
        <w:rPr>
          <w:rFonts w:hint="cs"/>
          <w:rtl/>
          <w:lang w:val="he-IL"/>
        </w:rPr>
        <w:t xml:space="preserve"> (ישעיהו מה </w:t>
      </w:r>
      <w:proofErr w:type="spellStart"/>
      <w:r w:rsidR="00DE2E2E">
        <w:rPr>
          <w:rFonts w:hint="cs"/>
          <w:rtl/>
          <w:lang w:val="he-IL"/>
        </w:rPr>
        <w:t>כג</w:t>
      </w:r>
      <w:proofErr w:type="spellEnd"/>
      <w:r w:rsidR="00DE2E2E">
        <w:rPr>
          <w:rFonts w:hint="cs"/>
          <w:rtl/>
          <w:lang w:val="he-IL"/>
        </w:rPr>
        <w:t>)</w:t>
      </w:r>
      <w:r w:rsidR="00567B19">
        <w:rPr>
          <w:rFonts w:hint="cs"/>
          <w:rtl/>
          <w:lang w:val="he-IL"/>
        </w:rPr>
        <w:t xml:space="preserve"> </w:t>
      </w:r>
      <w:r w:rsidR="00567B19">
        <w:rPr>
          <w:rtl/>
          <w:lang w:val="he-IL"/>
        </w:rPr>
        <w:t>–</w:t>
      </w:r>
      <w:r w:rsidR="00567B19">
        <w:rPr>
          <w:rFonts w:hint="cs"/>
          <w:rtl/>
          <w:lang w:val="he-IL"/>
        </w:rPr>
        <w:t xml:space="preserve"> "</w:t>
      </w:r>
      <w:r w:rsidRPr="00575229">
        <w:rPr>
          <w:rtl/>
          <w:lang w:val="he-IL"/>
        </w:rPr>
        <w:t>כי ל</w:t>
      </w:r>
      <w:r w:rsidR="00DE2E2E">
        <w:rPr>
          <w:rFonts w:hint="cs"/>
          <w:rtl/>
          <w:lang w:val="he-IL"/>
        </w:rPr>
        <w:t>י</w:t>
      </w:r>
      <w:r w:rsidRPr="00575229">
        <w:rPr>
          <w:rtl/>
          <w:lang w:val="he-IL"/>
        </w:rPr>
        <w:t xml:space="preserve"> תכרע כל ברך</w:t>
      </w:r>
      <w:r w:rsidR="00DE2E2E">
        <w:rPr>
          <w:rFonts w:hint="cs"/>
          <w:rtl/>
          <w:lang w:val="he-IL"/>
        </w:rPr>
        <w:t>"</w:t>
      </w:r>
      <w:r w:rsidRPr="00575229">
        <w:rPr>
          <w:rtl/>
          <w:lang w:val="he-IL"/>
        </w:rPr>
        <w:t xml:space="preserve"> - זה יום המיתה, שנאמר</w:t>
      </w:r>
      <w:r w:rsidR="00567B19">
        <w:rPr>
          <w:rFonts w:hint="cs"/>
          <w:rtl/>
          <w:lang w:val="he-IL"/>
        </w:rPr>
        <w:t>:</w:t>
      </w:r>
      <w:r w:rsidRPr="00575229">
        <w:rPr>
          <w:rtl/>
          <w:lang w:val="he-IL"/>
        </w:rPr>
        <w:t xml:space="preserve"> </w:t>
      </w:r>
      <w:r w:rsidR="00567B19">
        <w:rPr>
          <w:rFonts w:hint="cs"/>
          <w:rtl/>
          <w:lang w:val="he-IL"/>
        </w:rPr>
        <w:t>"</w:t>
      </w:r>
      <w:r w:rsidRPr="00575229">
        <w:rPr>
          <w:rtl/>
          <w:lang w:val="he-IL"/>
        </w:rPr>
        <w:t>לפניו יכרעו כל יורדי עפר</w:t>
      </w:r>
      <w:r w:rsidR="00567B19">
        <w:rPr>
          <w:rFonts w:hint="cs"/>
          <w:rtl/>
          <w:lang w:val="he-IL"/>
        </w:rPr>
        <w:t>"</w:t>
      </w:r>
      <w:r w:rsidR="00564198">
        <w:rPr>
          <w:rFonts w:hint="cs"/>
          <w:rtl/>
          <w:lang w:val="he-IL"/>
        </w:rPr>
        <w:t xml:space="preserve"> (תהלים </w:t>
      </w:r>
      <w:proofErr w:type="spellStart"/>
      <w:r w:rsidR="00564198">
        <w:rPr>
          <w:rFonts w:hint="cs"/>
          <w:rtl/>
          <w:lang w:val="he-IL"/>
        </w:rPr>
        <w:t>כב</w:t>
      </w:r>
      <w:proofErr w:type="spellEnd"/>
      <w:r w:rsidR="00564198">
        <w:rPr>
          <w:rFonts w:hint="cs"/>
          <w:rtl/>
          <w:lang w:val="he-IL"/>
        </w:rPr>
        <w:t xml:space="preserve"> ל)</w:t>
      </w:r>
      <w:r w:rsidRPr="00575229">
        <w:rPr>
          <w:rtl/>
          <w:lang w:val="he-IL"/>
        </w:rPr>
        <w:t xml:space="preserve">, </w:t>
      </w:r>
      <w:r w:rsidR="00567B19">
        <w:rPr>
          <w:rFonts w:hint="cs"/>
          <w:rtl/>
          <w:lang w:val="he-IL"/>
        </w:rPr>
        <w:t>"</w:t>
      </w:r>
      <w:r w:rsidRPr="00575229">
        <w:rPr>
          <w:rtl/>
          <w:lang w:val="he-IL"/>
        </w:rPr>
        <w:t>תשבע כל לשון</w:t>
      </w:r>
      <w:r w:rsidR="00567B19">
        <w:rPr>
          <w:rFonts w:hint="cs"/>
          <w:rtl/>
          <w:lang w:val="he-IL"/>
        </w:rPr>
        <w:t>"</w:t>
      </w:r>
      <w:r w:rsidRPr="00575229">
        <w:rPr>
          <w:rtl/>
          <w:lang w:val="he-IL"/>
        </w:rPr>
        <w:t xml:space="preserve"> - זה יום הלידה, שנאמר</w:t>
      </w:r>
      <w:r w:rsidR="00567B19">
        <w:rPr>
          <w:rFonts w:hint="cs"/>
          <w:rtl/>
          <w:lang w:val="he-IL"/>
        </w:rPr>
        <w:t>:</w:t>
      </w:r>
      <w:r w:rsidRPr="00575229">
        <w:rPr>
          <w:rtl/>
          <w:lang w:val="he-IL"/>
        </w:rPr>
        <w:t xml:space="preserve"> </w:t>
      </w:r>
      <w:r w:rsidR="00567B19">
        <w:rPr>
          <w:rFonts w:hint="cs"/>
          <w:rtl/>
          <w:lang w:val="he-IL"/>
        </w:rPr>
        <w:t>"</w:t>
      </w:r>
      <w:r w:rsidRPr="00575229">
        <w:rPr>
          <w:rtl/>
          <w:lang w:val="he-IL"/>
        </w:rPr>
        <w:t xml:space="preserve">נקי כפים ובר לבב אשר לא נשא </w:t>
      </w:r>
      <w:proofErr w:type="spellStart"/>
      <w:r w:rsidRPr="00575229">
        <w:rPr>
          <w:rtl/>
          <w:lang w:val="he-IL"/>
        </w:rPr>
        <w:t>לשוא</w:t>
      </w:r>
      <w:proofErr w:type="spellEnd"/>
      <w:r w:rsidRPr="00575229">
        <w:rPr>
          <w:rtl/>
          <w:lang w:val="he-IL"/>
        </w:rPr>
        <w:t xml:space="preserve"> נפשו ולא נשבע למרמה</w:t>
      </w:r>
      <w:r w:rsidR="00567B19">
        <w:rPr>
          <w:rFonts w:hint="cs"/>
          <w:rtl/>
          <w:lang w:val="he-IL"/>
        </w:rPr>
        <w:t>"</w:t>
      </w:r>
      <w:r w:rsidR="00564198">
        <w:rPr>
          <w:rFonts w:hint="cs"/>
          <w:rtl/>
          <w:lang w:val="he-IL"/>
        </w:rPr>
        <w:t xml:space="preserve"> (תהלים כד ד)</w:t>
      </w:r>
      <w:r w:rsidR="00567B19">
        <w:rPr>
          <w:rFonts w:hint="cs"/>
          <w:rtl/>
          <w:lang w:val="he-IL"/>
        </w:rPr>
        <w:t>.</w:t>
      </w:r>
      <w:r w:rsidRPr="00575229">
        <w:rPr>
          <w:rtl/>
          <w:lang w:val="he-IL"/>
        </w:rPr>
        <w:t xml:space="preserve"> ומה היא השבועה </w:t>
      </w:r>
      <w:proofErr w:type="spellStart"/>
      <w:r w:rsidRPr="00575229">
        <w:rPr>
          <w:rtl/>
          <w:lang w:val="he-IL"/>
        </w:rPr>
        <w:t>שמשביעין</w:t>
      </w:r>
      <w:proofErr w:type="spellEnd"/>
      <w:r w:rsidRPr="00575229">
        <w:rPr>
          <w:rtl/>
          <w:lang w:val="he-IL"/>
        </w:rPr>
        <w:t xml:space="preserve"> אותו</w:t>
      </w:r>
      <w:r w:rsidR="00567B19">
        <w:rPr>
          <w:rFonts w:hint="cs"/>
          <w:rtl/>
          <w:lang w:val="he-IL"/>
        </w:rPr>
        <w:t>?</w:t>
      </w:r>
      <w:r w:rsidRPr="00575229">
        <w:rPr>
          <w:rtl/>
          <w:lang w:val="he-IL"/>
        </w:rPr>
        <w:t xml:space="preserve"> תהי צדיק ואל תהי רשע</w:t>
      </w:r>
      <w:r w:rsidR="00567B19">
        <w:rPr>
          <w:rFonts w:hint="cs"/>
          <w:rtl/>
          <w:lang w:val="he-IL"/>
        </w:rPr>
        <w:t>.</w:t>
      </w:r>
      <w:r w:rsidRPr="00575229">
        <w:rPr>
          <w:rtl/>
          <w:lang w:val="he-IL"/>
        </w:rPr>
        <w:t xml:space="preserve"> ואפילו כל העולם כולו אומרים לך צדיק אתה - היה בעיניך כרשע.</w:t>
      </w:r>
      <w:r w:rsidR="00D96CF2">
        <w:rPr>
          <w:rStyle w:val="a5"/>
          <w:rtl/>
          <w:lang w:val="he-IL"/>
        </w:rPr>
        <w:footnoteReference w:id="15"/>
      </w:r>
      <w:r w:rsidRPr="00575229">
        <w:rPr>
          <w:rtl/>
          <w:lang w:val="he-IL"/>
        </w:rPr>
        <w:t xml:space="preserve"> </w:t>
      </w:r>
      <w:proofErr w:type="spellStart"/>
      <w:r w:rsidRPr="00575229">
        <w:rPr>
          <w:rtl/>
          <w:lang w:val="he-IL"/>
        </w:rPr>
        <w:t>והוי</w:t>
      </w:r>
      <w:proofErr w:type="spellEnd"/>
      <w:r w:rsidRPr="00575229">
        <w:rPr>
          <w:rtl/>
          <w:lang w:val="he-IL"/>
        </w:rPr>
        <w:t xml:space="preserve"> יודע שהקב"ה טהור ומשרתיו טהורים, ונשמה שנתן בך טהורה היא, אם אתה משמרה בטהרה - מוטב, ואם לאו - הריני </w:t>
      </w:r>
      <w:proofErr w:type="spellStart"/>
      <w:r w:rsidRPr="00575229">
        <w:rPr>
          <w:rtl/>
          <w:lang w:val="he-IL"/>
        </w:rPr>
        <w:t>נוטלה</w:t>
      </w:r>
      <w:proofErr w:type="spellEnd"/>
      <w:r w:rsidRPr="00575229">
        <w:rPr>
          <w:rtl/>
          <w:lang w:val="he-IL"/>
        </w:rPr>
        <w:t xml:space="preserve"> ממך.</w:t>
      </w:r>
      <w:r w:rsidR="0024195A">
        <w:rPr>
          <w:rStyle w:val="a5"/>
          <w:rtl/>
          <w:lang w:val="he-IL"/>
        </w:rPr>
        <w:footnoteReference w:id="16"/>
      </w:r>
    </w:p>
    <w:p w14:paraId="67ECED09" w14:textId="77777777" w:rsidR="00A46CB2" w:rsidRPr="00A46CB2" w:rsidRDefault="00A46CB2" w:rsidP="002B4BCC">
      <w:pPr>
        <w:pStyle w:val="ab"/>
        <w:rPr>
          <w:rtl/>
          <w:lang w:val="he-IL"/>
        </w:rPr>
      </w:pPr>
      <w:r w:rsidRPr="00A46CB2">
        <w:rPr>
          <w:rtl/>
          <w:lang w:val="he-IL"/>
        </w:rPr>
        <w:lastRenderedPageBreak/>
        <w:t xml:space="preserve">רש"י </w:t>
      </w:r>
      <w:r>
        <w:rPr>
          <w:rFonts w:hint="cs"/>
          <w:rtl/>
          <w:lang w:val="he-IL"/>
        </w:rPr>
        <w:t xml:space="preserve">מסכת </w:t>
      </w:r>
      <w:r w:rsidRPr="00A46CB2">
        <w:rPr>
          <w:rtl/>
          <w:lang w:val="he-IL"/>
        </w:rPr>
        <w:t xml:space="preserve">אבות פרק ד </w:t>
      </w:r>
      <w:r>
        <w:rPr>
          <w:rFonts w:hint="cs"/>
          <w:rtl/>
          <w:lang w:val="he-IL"/>
        </w:rPr>
        <w:t xml:space="preserve">משנה </w:t>
      </w:r>
      <w:proofErr w:type="spellStart"/>
      <w:r>
        <w:rPr>
          <w:rFonts w:hint="cs"/>
          <w:rtl/>
          <w:lang w:val="he-IL"/>
        </w:rPr>
        <w:t>כב</w:t>
      </w:r>
      <w:proofErr w:type="spellEnd"/>
      <w:r w:rsidR="009E029F">
        <w:rPr>
          <w:rFonts w:hint="cs"/>
          <w:rtl/>
          <w:lang w:val="he-IL"/>
        </w:rPr>
        <w:t xml:space="preserve"> </w:t>
      </w:r>
      <w:r w:rsidR="00046B55">
        <w:rPr>
          <w:rtl/>
          <w:lang w:val="he-IL"/>
        </w:rPr>
        <w:t>–</w:t>
      </w:r>
      <w:r w:rsidR="009E029F">
        <w:rPr>
          <w:rFonts w:hint="cs"/>
          <w:rtl/>
          <w:lang w:val="he-IL"/>
        </w:rPr>
        <w:t xml:space="preserve"> </w:t>
      </w:r>
      <w:r w:rsidR="00046B55">
        <w:rPr>
          <w:rFonts w:hint="cs"/>
          <w:rtl/>
          <w:lang w:val="he-IL"/>
        </w:rPr>
        <w:t>לידה בעל כורחך כל יום</w:t>
      </w:r>
    </w:p>
    <w:p w14:paraId="074E6690" w14:textId="77777777" w:rsidR="00B33851" w:rsidRDefault="00A46CB2" w:rsidP="002B4BCC">
      <w:pPr>
        <w:pStyle w:val="ac"/>
        <w:rPr>
          <w:rFonts w:hint="cs"/>
          <w:rtl/>
          <w:lang w:val="he-IL"/>
        </w:rPr>
      </w:pPr>
      <w:r w:rsidRPr="00A46CB2">
        <w:rPr>
          <w:rtl/>
          <w:lang w:val="he-IL"/>
        </w:rPr>
        <w:t>ועל כ</w:t>
      </w:r>
      <w:r w:rsidR="002B4BCC">
        <w:rPr>
          <w:rFonts w:hint="cs"/>
          <w:rtl/>
          <w:lang w:val="he-IL"/>
        </w:rPr>
        <w:t>ו</w:t>
      </w:r>
      <w:r w:rsidRPr="00A46CB2">
        <w:rPr>
          <w:rtl/>
          <w:lang w:val="he-IL"/>
        </w:rPr>
        <w:t>רחך אתה נולד</w:t>
      </w:r>
      <w:r w:rsidR="002B4BCC">
        <w:rPr>
          <w:rFonts w:hint="cs"/>
          <w:rtl/>
          <w:lang w:val="he-IL"/>
        </w:rPr>
        <w:t xml:space="preserve"> - </w:t>
      </w:r>
      <w:r w:rsidRPr="00A46CB2">
        <w:rPr>
          <w:rtl/>
          <w:lang w:val="he-IL"/>
        </w:rPr>
        <w:t>בשעה שהגיע זמן העובר לצאת ממעי אמו</w:t>
      </w:r>
      <w:r w:rsidR="002B4BCC">
        <w:rPr>
          <w:rFonts w:hint="cs"/>
          <w:rtl/>
          <w:lang w:val="he-IL"/>
        </w:rPr>
        <w:t>,</w:t>
      </w:r>
      <w:r w:rsidRPr="00A46CB2">
        <w:rPr>
          <w:rtl/>
          <w:lang w:val="he-IL"/>
        </w:rPr>
        <w:t xml:space="preserve"> ואינו רוצה לצאת משם</w:t>
      </w:r>
      <w:r w:rsidR="002B4BCC">
        <w:rPr>
          <w:rFonts w:hint="cs"/>
          <w:rtl/>
          <w:lang w:val="he-IL"/>
        </w:rPr>
        <w:t>,</w:t>
      </w:r>
      <w:r w:rsidRPr="00A46CB2">
        <w:rPr>
          <w:rtl/>
          <w:lang w:val="he-IL"/>
        </w:rPr>
        <w:t xml:space="preserve"> לפי שהוא צופה מסוף העולם ועד סופו</w:t>
      </w:r>
      <w:r w:rsidR="002B4BCC">
        <w:rPr>
          <w:rFonts w:hint="cs"/>
          <w:rtl/>
          <w:lang w:val="he-IL"/>
        </w:rPr>
        <w:t>,</w:t>
      </w:r>
      <w:r w:rsidRPr="00A46CB2">
        <w:rPr>
          <w:rtl/>
          <w:lang w:val="he-IL"/>
        </w:rPr>
        <w:t xml:space="preserve"> כמו שנא</w:t>
      </w:r>
      <w:r w:rsidR="002B4BCC">
        <w:rPr>
          <w:rFonts w:hint="cs"/>
          <w:rtl/>
          <w:lang w:val="he-IL"/>
        </w:rPr>
        <w:t>מר: "</w:t>
      </w:r>
      <w:proofErr w:type="spellStart"/>
      <w:r w:rsidRPr="00A46CB2">
        <w:rPr>
          <w:rtl/>
          <w:lang w:val="he-IL"/>
        </w:rPr>
        <w:t>בה</w:t>
      </w:r>
      <w:r w:rsidR="002B4BCC">
        <w:rPr>
          <w:rFonts w:hint="cs"/>
          <w:rtl/>
          <w:lang w:val="he-IL"/>
        </w:rPr>
        <w:t>י</w:t>
      </w:r>
      <w:r w:rsidRPr="00A46CB2">
        <w:rPr>
          <w:rtl/>
          <w:lang w:val="he-IL"/>
        </w:rPr>
        <w:t>לו</w:t>
      </w:r>
      <w:proofErr w:type="spellEnd"/>
      <w:r w:rsidRPr="00A46CB2">
        <w:rPr>
          <w:rtl/>
          <w:lang w:val="he-IL"/>
        </w:rPr>
        <w:t xml:space="preserve"> נרו עלי ראשי</w:t>
      </w:r>
      <w:r w:rsidR="002B4BCC">
        <w:rPr>
          <w:rFonts w:hint="cs"/>
          <w:rtl/>
          <w:lang w:val="he-IL"/>
        </w:rPr>
        <w:t>".</w:t>
      </w:r>
      <w:r w:rsidRPr="00A46CB2">
        <w:rPr>
          <w:rtl/>
          <w:lang w:val="he-IL"/>
        </w:rPr>
        <w:t xml:space="preserve"> מיד </w:t>
      </w:r>
      <w:proofErr w:type="spellStart"/>
      <w:r w:rsidRPr="00A46CB2">
        <w:rPr>
          <w:rtl/>
          <w:lang w:val="he-IL"/>
        </w:rPr>
        <w:t>מוציאין</w:t>
      </w:r>
      <w:proofErr w:type="spellEnd"/>
      <w:r w:rsidRPr="00A46CB2">
        <w:rPr>
          <w:rtl/>
          <w:lang w:val="he-IL"/>
        </w:rPr>
        <w:t xml:space="preserve"> אותו בעל </w:t>
      </w:r>
      <w:proofErr w:type="spellStart"/>
      <w:r w:rsidRPr="00A46CB2">
        <w:rPr>
          <w:rtl/>
          <w:lang w:val="he-IL"/>
        </w:rPr>
        <w:t>כרחו</w:t>
      </w:r>
      <w:proofErr w:type="spellEnd"/>
      <w:r w:rsidRPr="00A46CB2">
        <w:rPr>
          <w:rtl/>
          <w:lang w:val="he-IL"/>
        </w:rPr>
        <w:t xml:space="preserve"> משם</w:t>
      </w:r>
      <w:r w:rsidR="002B4BCC">
        <w:rPr>
          <w:rFonts w:hint="cs"/>
          <w:rtl/>
          <w:lang w:val="he-IL"/>
        </w:rPr>
        <w:t>.</w:t>
      </w:r>
      <w:r w:rsidR="002B4BCC">
        <w:rPr>
          <w:rStyle w:val="a5"/>
          <w:rtl/>
          <w:lang w:val="he-IL"/>
        </w:rPr>
        <w:footnoteReference w:id="17"/>
      </w:r>
      <w:r w:rsidRPr="00A46CB2">
        <w:rPr>
          <w:rtl/>
          <w:lang w:val="he-IL"/>
        </w:rPr>
        <w:t xml:space="preserve"> </w:t>
      </w:r>
    </w:p>
    <w:p w14:paraId="65C15231" w14:textId="77777777" w:rsidR="00495AF9" w:rsidRDefault="00A46CB2" w:rsidP="00E863DF">
      <w:pPr>
        <w:pStyle w:val="ac"/>
        <w:rPr>
          <w:rFonts w:hint="cs"/>
          <w:rtl/>
          <w:lang w:val="he-IL"/>
        </w:rPr>
      </w:pPr>
      <w:r w:rsidRPr="00A46CB2">
        <w:rPr>
          <w:rtl/>
          <w:lang w:val="he-IL"/>
        </w:rPr>
        <w:t>ועל כ</w:t>
      </w:r>
      <w:r w:rsidR="00E863DF">
        <w:rPr>
          <w:rFonts w:hint="cs"/>
          <w:rtl/>
          <w:lang w:val="he-IL"/>
        </w:rPr>
        <w:t>ו</w:t>
      </w:r>
      <w:r w:rsidRPr="00A46CB2">
        <w:rPr>
          <w:rtl/>
          <w:lang w:val="he-IL"/>
        </w:rPr>
        <w:t>רחך אתה חי</w:t>
      </w:r>
      <w:r w:rsidR="00E863DF">
        <w:rPr>
          <w:rFonts w:hint="cs"/>
          <w:rtl/>
          <w:lang w:val="he-IL"/>
        </w:rPr>
        <w:t xml:space="preserve"> - </w:t>
      </w:r>
      <w:r w:rsidRPr="00A46CB2">
        <w:rPr>
          <w:rtl/>
          <w:lang w:val="he-IL"/>
        </w:rPr>
        <w:t xml:space="preserve">לפי שיש אדם שהוא מדוכא </w:t>
      </w:r>
      <w:proofErr w:type="spellStart"/>
      <w:r w:rsidRPr="00A46CB2">
        <w:rPr>
          <w:rtl/>
          <w:lang w:val="he-IL"/>
        </w:rPr>
        <w:t>ביסורין</w:t>
      </w:r>
      <w:proofErr w:type="spellEnd"/>
      <w:r w:rsidRPr="00A46CB2">
        <w:rPr>
          <w:rtl/>
          <w:lang w:val="he-IL"/>
        </w:rPr>
        <w:t xml:space="preserve"> ובשעה שהוא ישן בלילה ואין הנשמה רוצה לחזור מפני עול הצרות שהוא סובל</w:t>
      </w:r>
      <w:r w:rsidR="00E863DF">
        <w:rPr>
          <w:rFonts w:hint="cs"/>
          <w:rtl/>
          <w:lang w:val="he-IL"/>
        </w:rPr>
        <w:t>,</w:t>
      </w:r>
      <w:r w:rsidRPr="00A46CB2">
        <w:rPr>
          <w:rtl/>
          <w:lang w:val="he-IL"/>
        </w:rPr>
        <w:t xml:space="preserve"> אומר לה </w:t>
      </w:r>
      <w:r w:rsidR="00D61AA0">
        <w:rPr>
          <w:rtl/>
          <w:lang w:val="he-IL"/>
        </w:rPr>
        <w:t>הקב"ה</w:t>
      </w:r>
      <w:r w:rsidR="00E863DF">
        <w:rPr>
          <w:rFonts w:hint="cs"/>
          <w:rtl/>
          <w:lang w:val="he-IL"/>
        </w:rPr>
        <w:t>:</w:t>
      </w:r>
      <w:r w:rsidRPr="00A46CB2">
        <w:rPr>
          <w:rtl/>
          <w:lang w:val="he-IL"/>
        </w:rPr>
        <w:t xml:space="preserve"> חס ושלום</w:t>
      </w:r>
      <w:r w:rsidR="00E863DF">
        <w:rPr>
          <w:rFonts w:hint="cs"/>
          <w:rtl/>
          <w:lang w:val="he-IL"/>
        </w:rPr>
        <w:t>!</w:t>
      </w:r>
      <w:r w:rsidRPr="00A46CB2">
        <w:rPr>
          <w:rtl/>
          <w:lang w:val="he-IL"/>
        </w:rPr>
        <w:t xml:space="preserve"> לא אכפור באמונתי לעולם</w:t>
      </w:r>
      <w:r w:rsidR="00E863DF">
        <w:rPr>
          <w:rFonts w:hint="cs"/>
          <w:rtl/>
          <w:lang w:val="he-IL"/>
        </w:rPr>
        <w:t>,</w:t>
      </w:r>
      <w:r w:rsidRPr="00A46CB2">
        <w:rPr>
          <w:rtl/>
          <w:lang w:val="he-IL"/>
        </w:rPr>
        <w:t xml:space="preserve"> אלא אשלם לו הפ</w:t>
      </w:r>
      <w:r w:rsidR="00D61AA0">
        <w:rPr>
          <w:rFonts w:hint="cs"/>
          <w:rtl/>
          <w:lang w:val="he-IL"/>
        </w:rPr>
        <w:t>י</w:t>
      </w:r>
      <w:r w:rsidRPr="00A46CB2">
        <w:rPr>
          <w:rtl/>
          <w:lang w:val="he-IL"/>
        </w:rPr>
        <w:t>קדון שהפקיד אצלי</w:t>
      </w:r>
      <w:r w:rsidR="00E863DF">
        <w:rPr>
          <w:rFonts w:hint="cs"/>
          <w:rtl/>
          <w:lang w:val="he-IL"/>
        </w:rPr>
        <w:t>.</w:t>
      </w:r>
      <w:r w:rsidRPr="00A46CB2">
        <w:rPr>
          <w:rtl/>
          <w:lang w:val="he-IL"/>
        </w:rPr>
        <w:t xml:space="preserve"> וכן הוא אומר</w:t>
      </w:r>
      <w:r w:rsidR="00E863DF">
        <w:rPr>
          <w:rFonts w:hint="cs"/>
          <w:rtl/>
          <w:lang w:val="he-IL"/>
        </w:rPr>
        <w:t>:</w:t>
      </w:r>
      <w:r w:rsidRPr="00A46CB2">
        <w:rPr>
          <w:rtl/>
          <w:lang w:val="he-IL"/>
        </w:rPr>
        <w:t xml:space="preserve"> </w:t>
      </w:r>
      <w:r w:rsidR="00E863DF">
        <w:rPr>
          <w:rFonts w:hint="cs"/>
          <w:rtl/>
          <w:lang w:val="he-IL"/>
        </w:rPr>
        <w:t>"</w:t>
      </w:r>
      <w:r w:rsidRPr="00A46CB2">
        <w:rPr>
          <w:rtl/>
          <w:lang w:val="he-IL"/>
        </w:rPr>
        <w:t>בידך אפקיד רוחי</w:t>
      </w:r>
      <w:r w:rsidR="00E863DF">
        <w:rPr>
          <w:rFonts w:hint="cs"/>
          <w:rtl/>
          <w:lang w:val="he-IL"/>
        </w:rPr>
        <w:t>".</w:t>
      </w:r>
      <w:r w:rsidRPr="00A46CB2">
        <w:rPr>
          <w:rtl/>
          <w:lang w:val="he-IL"/>
        </w:rPr>
        <w:t xml:space="preserve"> ועל כן </w:t>
      </w:r>
      <w:proofErr w:type="spellStart"/>
      <w:r w:rsidRPr="00A46CB2">
        <w:rPr>
          <w:rtl/>
          <w:lang w:val="he-IL"/>
        </w:rPr>
        <w:t>רגילין</w:t>
      </w:r>
      <w:proofErr w:type="spellEnd"/>
      <w:r w:rsidRPr="00A46CB2">
        <w:rPr>
          <w:rtl/>
          <w:lang w:val="he-IL"/>
        </w:rPr>
        <w:t xml:space="preserve"> לומר אמת ואמונה בלילות.</w:t>
      </w:r>
      <w:r w:rsidR="00D61AA0">
        <w:rPr>
          <w:rStyle w:val="a5"/>
          <w:rtl/>
          <w:lang w:val="he-IL"/>
        </w:rPr>
        <w:footnoteReference w:id="18"/>
      </w:r>
    </w:p>
    <w:p w14:paraId="447AFE43" w14:textId="77777777" w:rsidR="00495AF9" w:rsidRPr="00495AF9" w:rsidRDefault="00495AF9" w:rsidP="000010E6">
      <w:pPr>
        <w:pStyle w:val="ab"/>
        <w:rPr>
          <w:rtl/>
          <w:lang w:val="he-IL"/>
        </w:rPr>
      </w:pPr>
      <w:r w:rsidRPr="00495AF9">
        <w:rPr>
          <w:rtl/>
          <w:lang w:val="he-IL"/>
        </w:rPr>
        <w:t xml:space="preserve">ויקרא רבה </w:t>
      </w:r>
      <w:r w:rsidR="009E029F">
        <w:rPr>
          <w:rFonts w:hint="cs"/>
          <w:rtl/>
          <w:lang w:val="he-IL"/>
        </w:rPr>
        <w:t xml:space="preserve">לא ח </w:t>
      </w:r>
      <w:r w:rsidRPr="00495AF9">
        <w:rPr>
          <w:rtl/>
          <w:lang w:val="he-IL"/>
        </w:rPr>
        <w:t>פרשת אמור</w:t>
      </w:r>
      <w:r w:rsidR="009E029F">
        <w:rPr>
          <w:rFonts w:hint="cs"/>
          <w:rtl/>
          <w:lang w:val="he-IL"/>
        </w:rPr>
        <w:t xml:space="preserve"> </w:t>
      </w:r>
      <w:r w:rsidR="00046B55">
        <w:rPr>
          <w:rtl/>
          <w:lang w:val="he-IL"/>
        </w:rPr>
        <w:t>–</w:t>
      </w:r>
      <w:r w:rsidR="00046B55">
        <w:rPr>
          <w:rFonts w:hint="cs"/>
          <w:rtl/>
          <w:lang w:val="he-IL"/>
        </w:rPr>
        <w:t xml:space="preserve"> הקשר לאור המקדש</w:t>
      </w:r>
    </w:p>
    <w:p w14:paraId="3D792FB9" w14:textId="77777777" w:rsidR="00495AF9" w:rsidRDefault="00495AF9" w:rsidP="00D61AA0">
      <w:pPr>
        <w:pStyle w:val="ac"/>
        <w:rPr>
          <w:rFonts w:hint="cs"/>
          <w:rtl/>
          <w:lang w:val="he-IL"/>
        </w:rPr>
      </w:pPr>
      <w:r>
        <w:rPr>
          <w:rFonts w:hint="cs"/>
          <w:rtl/>
          <w:lang w:val="he-IL"/>
        </w:rPr>
        <w:t>"</w:t>
      </w:r>
      <w:r w:rsidRPr="00495AF9">
        <w:rPr>
          <w:rtl/>
          <w:lang w:val="he-IL"/>
        </w:rPr>
        <w:t xml:space="preserve">צו את בני ישראל </w:t>
      </w:r>
      <w:proofErr w:type="spellStart"/>
      <w:r w:rsidRPr="00495AF9">
        <w:rPr>
          <w:rtl/>
          <w:lang w:val="he-IL"/>
        </w:rPr>
        <w:t>ויקחו</w:t>
      </w:r>
      <w:proofErr w:type="spellEnd"/>
      <w:r w:rsidRPr="00495AF9">
        <w:rPr>
          <w:rtl/>
          <w:lang w:val="he-IL"/>
        </w:rPr>
        <w:t xml:space="preserve"> אליך שמן זית זך</w:t>
      </w:r>
      <w:r>
        <w:rPr>
          <w:rFonts w:hint="cs"/>
          <w:rtl/>
          <w:lang w:val="he-IL"/>
        </w:rPr>
        <w:t>"</w:t>
      </w:r>
      <w:r w:rsidRPr="00495AF9">
        <w:rPr>
          <w:rtl/>
          <w:lang w:val="he-IL"/>
        </w:rPr>
        <w:t xml:space="preserve"> (ויקרא כד ב)</w:t>
      </w:r>
      <w:r>
        <w:rPr>
          <w:rFonts w:hint="cs"/>
          <w:rtl/>
          <w:lang w:val="he-IL"/>
        </w:rPr>
        <w:t xml:space="preserve"> ...</w:t>
      </w:r>
      <w:r w:rsidRPr="00495AF9">
        <w:rPr>
          <w:rtl/>
          <w:lang w:val="he-IL"/>
        </w:rPr>
        <w:t>.</w:t>
      </w:r>
      <w:r>
        <w:rPr>
          <w:rFonts w:hint="cs"/>
          <w:rtl/>
          <w:lang w:val="he-IL"/>
        </w:rPr>
        <w:t xml:space="preserve"> </w:t>
      </w:r>
      <w:proofErr w:type="spellStart"/>
      <w:r w:rsidRPr="00495AF9">
        <w:rPr>
          <w:rtl/>
          <w:lang w:val="he-IL"/>
        </w:rPr>
        <w:t>רבנין</w:t>
      </w:r>
      <w:proofErr w:type="spellEnd"/>
      <w:r w:rsidRPr="00495AF9">
        <w:rPr>
          <w:rtl/>
          <w:lang w:val="he-IL"/>
        </w:rPr>
        <w:t xml:space="preserve"> אמרי</w:t>
      </w:r>
      <w:r w:rsidR="000010E6">
        <w:rPr>
          <w:rFonts w:hint="cs"/>
          <w:rtl/>
          <w:lang w:val="he-IL"/>
        </w:rPr>
        <w:t>:</w:t>
      </w:r>
      <w:r w:rsidRPr="00495AF9">
        <w:rPr>
          <w:rtl/>
          <w:lang w:val="he-IL"/>
        </w:rPr>
        <w:t xml:space="preserve"> אמ</w:t>
      </w:r>
      <w:r w:rsidR="000010E6">
        <w:rPr>
          <w:rFonts w:hint="cs"/>
          <w:rtl/>
          <w:lang w:val="he-IL"/>
        </w:rPr>
        <w:t>ר</w:t>
      </w:r>
      <w:r w:rsidRPr="00495AF9">
        <w:rPr>
          <w:rtl/>
          <w:lang w:val="he-IL"/>
        </w:rPr>
        <w:t xml:space="preserve"> </w:t>
      </w:r>
      <w:r w:rsidR="006162CE">
        <w:rPr>
          <w:rtl/>
          <w:lang w:val="he-IL"/>
        </w:rPr>
        <w:t>הקב"ה</w:t>
      </w:r>
      <w:r w:rsidRPr="00495AF9">
        <w:rPr>
          <w:rtl/>
          <w:lang w:val="he-IL"/>
        </w:rPr>
        <w:t xml:space="preserve"> לוולד</w:t>
      </w:r>
      <w:r w:rsidR="000010E6">
        <w:rPr>
          <w:rFonts w:hint="cs"/>
          <w:rtl/>
          <w:lang w:val="he-IL"/>
        </w:rPr>
        <w:t>:</w:t>
      </w:r>
      <w:r w:rsidRPr="00495AF9">
        <w:rPr>
          <w:rtl/>
          <w:lang w:val="he-IL"/>
        </w:rPr>
        <w:t xml:space="preserve"> כל אותן תשעה חדשים </w:t>
      </w:r>
      <w:proofErr w:type="spellStart"/>
      <w:r w:rsidRPr="00495AF9">
        <w:rPr>
          <w:rtl/>
          <w:lang w:val="he-IL"/>
        </w:rPr>
        <w:t>שהיתה</w:t>
      </w:r>
      <w:proofErr w:type="spellEnd"/>
      <w:r w:rsidRPr="00495AF9">
        <w:rPr>
          <w:rtl/>
          <w:lang w:val="he-IL"/>
        </w:rPr>
        <w:t xml:space="preserve"> במעי אמך</w:t>
      </w:r>
      <w:r w:rsidR="000010E6">
        <w:rPr>
          <w:rFonts w:hint="cs"/>
          <w:rtl/>
          <w:lang w:val="he-IL"/>
        </w:rPr>
        <w:t>,</w:t>
      </w:r>
      <w:r w:rsidRPr="00495AF9">
        <w:rPr>
          <w:rtl/>
          <w:lang w:val="he-IL"/>
        </w:rPr>
        <w:t xml:space="preserve"> מי היה מאיר לך</w:t>
      </w:r>
      <w:r w:rsidR="000010E6">
        <w:rPr>
          <w:rFonts w:hint="cs"/>
          <w:rtl/>
          <w:lang w:val="he-IL"/>
        </w:rPr>
        <w:t>?</w:t>
      </w:r>
      <w:r w:rsidRPr="00495AF9">
        <w:rPr>
          <w:rtl/>
          <w:lang w:val="he-IL"/>
        </w:rPr>
        <w:t xml:space="preserve"> לא אני</w:t>
      </w:r>
      <w:r w:rsidR="000010E6">
        <w:rPr>
          <w:rFonts w:hint="cs"/>
          <w:rtl/>
          <w:lang w:val="he-IL"/>
        </w:rPr>
        <w:t>?</w:t>
      </w:r>
      <w:r w:rsidRPr="00495AF9">
        <w:rPr>
          <w:rtl/>
          <w:lang w:val="he-IL"/>
        </w:rPr>
        <w:t xml:space="preserve"> הוא שאיוב אמ</w:t>
      </w:r>
      <w:r w:rsidR="000010E6">
        <w:rPr>
          <w:rFonts w:hint="cs"/>
          <w:rtl/>
          <w:lang w:val="he-IL"/>
        </w:rPr>
        <w:t>ר: "</w:t>
      </w:r>
      <w:proofErr w:type="spellStart"/>
      <w:r w:rsidRPr="00495AF9">
        <w:rPr>
          <w:rtl/>
          <w:lang w:val="he-IL"/>
        </w:rPr>
        <w:t>בה</w:t>
      </w:r>
      <w:r w:rsidR="000010E6">
        <w:rPr>
          <w:rFonts w:hint="cs"/>
          <w:rtl/>
          <w:lang w:val="he-IL"/>
        </w:rPr>
        <w:t>י</w:t>
      </w:r>
      <w:r w:rsidRPr="00495AF9">
        <w:rPr>
          <w:rtl/>
          <w:lang w:val="he-IL"/>
        </w:rPr>
        <w:t>לו</w:t>
      </w:r>
      <w:proofErr w:type="spellEnd"/>
      <w:r w:rsidRPr="00495AF9">
        <w:rPr>
          <w:rtl/>
          <w:lang w:val="he-IL"/>
        </w:rPr>
        <w:t xml:space="preserve"> נרו עלי ראשי</w:t>
      </w:r>
      <w:r w:rsidR="000010E6">
        <w:rPr>
          <w:rFonts w:hint="cs"/>
          <w:rtl/>
          <w:lang w:val="he-IL"/>
        </w:rPr>
        <w:t>"</w:t>
      </w:r>
      <w:r w:rsidRPr="00495AF9">
        <w:rPr>
          <w:rtl/>
          <w:lang w:val="he-IL"/>
        </w:rPr>
        <w:t xml:space="preserve"> (איוב </w:t>
      </w:r>
      <w:proofErr w:type="spellStart"/>
      <w:r w:rsidRPr="00495AF9">
        <w:rPr>
          <w:rtl/>
          <w:lang w:val="he-IL"/>
        </w:rPr>
        <w:t>כט</w:t>
      </w:r>
      <w:proofErr w:type="spellEnd"/>
      <w:r w:rsidRPr="00495AF9">
        <w:rPr>
          <w:rtl/>
          <w:lang w:val="he-IL"/>
        </w:rPr>
        <w:t xml:space="preserve">, ג), מה כל תשעה חדשים </w:t>
      </w:r>
      <w:proofErr w:type="spellStart"/>
      <w:r w:rsidRPr="00495AF9">
        <w:rPr>
          <w:rtl/>
          <w:lang w:val="he-IL"/>
        </w:rPr>
        <w:t>שהיתה</w:t>
      </w:r>
      <w:proofErr w:type="spellEnd"/>
      <w:r w:rsidRPr="00495AF9">
        <w:rPr>
          <w:rtl/>
          <w:lang w:val="he-IL"/>
        </w:rPr>
        <w:t xml:space="preserve"> במעי עמך אני הייתי מאיר לך</w:t>
      </w:r>
      <w:r w:rsidR="00D61AA0">
        <w:rPr>
          <w:rFonts w:hint="cs"/>
          <w:rtl/>
          <w:lang w:val="he-IL"/>
        </w:rPr>
        <w:t xml:space="preserve"> -</w:t>
      </w:r>
      <w:r w:rsidRPr="00495AF9">
        <w:rPr>
          <w:rtl/>
          <w:lang w:val="he-IL"/>
        </w:rPr>
        <w:t xml:space="preserve"> ולאורך אני צריך</w:t>
      </w:r>
      <w:r w:rsidR="00D61AA0">
        <w:rPr>
          <w:rFonts w:hint="cs"/>
          <w:rtl/>
          <w:lang w:val="he-IL"/>
        </w:rPr>
        <w:t>?</w:t>
      </w:r>
      <w:r w:rsidR="00D61AA0">
        <w:rPr>
          <w:rStyle w:val="a5"/>
          <w:rtl/>
          <w:lang w:val="he-IL"/>
        </w:rPr>
        <w:footnoteReference w:id="19"/>
      </w:r>
      <w:r w:rsidRPr="00495AF9">
        <w:rPr>
          <w:rtl/>
          <w:lang w:val="he-IL"/>
        </w:rPr>
        <w:t xml:space="preserve"> </w:t>
      </w:r>
    </w:p>
    <w:p w14:paraId="6D28AECF" w14:textId="77777777" w:rsidR="000D5C66" w:rsidRPr="00FB0549" w:rsidRDefault="000D5C66" w:rsidP="000D5C66">
      <w:pPr>
        <w:pStyle w:val="ab"/>
        <w:rPr>
          <w:rtl/>
          <w:lang w:eastAsia="en-US"/>
        </w:rPr>
      </w:pPr>
      <w:r w:rsidRPr="00FB0549">
        <w:rPr>
          <w:rFonts w:hint="cs"/>
          <w:rtl/>
          <w:lang w:eastAsia="en-US"/>
        </w:rPr>
        <w:t>מ</w:t>
      </w:r>
      <w:r w:rsidRPr="00FB0549">
        <w:rPr>
          <w:rFonts w:hint="eastAsia"/>
          <w:rtl/>
          <w:lang w:eastAsia="en-US"/>
        </w:rPr>
        <w:t>סכת</w:t>
      </w:r>
      <w:r w:rsidRPr="00FB0549">
        <w:rPr>
          <w:rtl/>
          <w:lang w:eastAsia="en-US"/>
        </w:rPr>
        <w:t xml:space="preserve"> </w:t>
      </w:r>
      <w:r w:rsidRPr="00FB0549">
        <w:rPr>
          <w:rFonts w:hint="eastAsia"/>
          <w:rtl/>
          <w:lang w:eastAsia="en-US"/>
        </w:rPr>
        <w:t>סנהדרין</w:t>
      </w:r>
      <w:r w:rsidRPr="00FB0549">
        <w:rPr>
          <w:rtl/>
          <w:lang w:eastAsia="en-US"/>
        </w:rPr>
        <w:t xml:space="preserve"> </w:t>
      </w:r>
      <w:r w:rsidRPr="00FB0549">
        <w:rPr>
          <w:rFonts w:hint="eastAsia"/>
          <w:rtl/>
          <w:lang w:eastAsia="en-US"/>
        </w:rPr>
        <w:t>דף</w:t>
      </w:r>
      <w:r w:rsidRPr="00FB0549">
        <w:rPr>
          <w:rtl/>
          <w:lang w:eastAsia="en-US"/>
        </w:rPr>
        <w:t xml:space="preserve"> </w:t>
      </w:r>
      <w:r w:rsidRPr="00FB0549">
        <w:rPr>
          <w:rFonts w:hint="eastAsia"/>
          <w:rtl/>
          <w:lang w:eastAsia="en-US"/>
        </w:rPr>
        <w:t>צא</w:t>
      </w:r>
      <w:r w:rsidRPr="00FB0549">
        <w:rPr>
          <w:rtl/>
          <w:lang w:eastAsia="en-US"/>
        </w:rPr>
        <w:t xml:space="preserve"> </w:t>
      </w:r>
      <w:r w:rsidRPr="00FB0549">
        <w:rPr>
          <w:rFonts w:hint="eastAsia"/>
          <w:rtl/>
          <w:lang w:eastAsia="en-US"/>
        </w:rPr>
        <w:t>עמוד</w:t>
      </w:r>
      <w:r w:rsidRPr="00FB0549">
        <w:rPr>
          <w:rtl/>
          <w:lang w:eastAsia="en-US"/>
        </w:rPr>
        <w:t xml:space="preserve"> </w:t>
      </w:r>
      <w:r w:rsidRPr="00FB0549">
        <w:rPr>
          <w:rFonts w:hint="eastAsia"/>
          <w:rtl/>
          <w:lang w:eastAsia="en-US"/>
        </w:rPr>
        <w:t>א</w:t>
      </w:r>
      <w:r w:rsidRPr="00FB0549">
        <w:rPr>
          <w:rtl/>
          <w:lang w:eastAsia="en-US"/>
        </w:rPr>
        <w:t xml:space="preserve"> </w:t>
      </w:r>
      <w:r w:rsidR="00046B55">
        <w:rPr>
          <w:rtl/>
          <w:lang w:eastAsia="en-US"/>
        </w:rPr>
        <w:t>–</w:t>
      </w:r>
      <w:r w:rsidR="00046B55">
        <w:rPr>
          <w:rFonts w:hint="cs"/>
          <w:rtl/>
          <w:lang w:eastAsia="en-US"/>
        </w:rPr>
        <w:t xml:space="preserve"> מאימתי הנשמה ומאימתי יצר הרע</w:t>
      </w:r>
    </w:p>
    <w:p w14:paraId="4CC73CE6" w14:textId="77777777" w:rsidR="00575229" w:rsidRDefault="000D5C66" w:rsidP="000D5C66">
      <w:pPr>
        <w:pStyle w:val="ac"/>
        <w:rPr>
          <w:rFonts w:hint="cs"/>
          <w:rtl/>
          <w:lang w:val="he-IL"/>
        </w:rPr>
      </w:pPr>
      <w:r w:rsidRPr="00FB0549">
        <w:rPr>
          <w:rFonts w:hint="eastAsia"/>
          <w:rtl/>
          <w:lang w:eastAsia="en-US"/>
        </w:rPr>
        <w:t>ואמר</w:t>
      </w:r>
      <w:r w:rsidRPr="00FB0549">
        <w:rPr>
          <w:rtl/>
          <w:lang w:eastAsia="en-US"/>
        </w:rPr>
        <w:t xml:space="preserve"> </w:t>
      </w:r>
      <w:r w:rsidRPr="00FB0549">
        <w:rPr>
          <w:rFonts w:hint="eastAsia"/>
          <w:rtl/>
          <w:lang w:eastAsia="en-US"/>
        </w:rPr>
        <w:t>לו</w:t>
      </w:r>
      <w:r w:rsidRPr="00FB0549">
        <w:rPr>
          <w:rtl/>
          <w:lang w:eastAsia="en-US"/>
        </w:rPr>
        <w:t xml:space="preserve"> </w:t>
      </w:r>
      <w:proofErr w:type="spellStart"/>
      <w:r w:rsidRPr="00FB0549">
        <w:rPr>
          <w:rFonts w:hint="eastAsia"/>
          <w:rtl/>
          <w:lang w:eastAsia="en-US"/>
        </w:rPr>
        <w:t>אנטונינוס</w:t>
      </w:r>
      <w:proofErr w:type="spellEnd"/>
      <w:r w:rsidRPr="00FB0549">
        <w:rPr>
          <w:rtl/>
          <w:lang w:eastAsia="en-US"/>
        </w:rPr>
        <w:t xml:space="preserve"> </w:t>
      </w:r>
      <w:r w:rsidRPr="00FB0549">
        <w:rPr>
          <w:rFonts w:hint="eastAsia"/>
          <w:rtl/>
          <w:lang w:eastAsia="en-US"/>
        </w:rPr>
        <w:t>לרבי</w:t>
      </w:r>
      <w:r w:rsidRPr="00FB0549">
        <w:rPr>
          <w:rtl/>
          <w:lang w:eastAsia="en-US"/>
        </w:rPr>
        <w:t xml:space="preserve">: </w:t>
      </w:r>
      <w:r w:rsidRPr="00FB0549">
        <w:rPr>
          <w:rFonts w:hint="eastAsia"/>
          <w:rtl/>
          <w:lang w:eastAsia="en-US"/>
        </w:rPr>
        <w:t>נשמה</w:t>
      </w:r>
      <w:r w:rsidRPr="00FB0549">
        <w:rPr>
          <w:rtl/>
          <w:lang w:eastAsia="en-US"/>
        </w:rPr>
        <w:t xml:space="preserve"> </w:t>
      </w:r>
      <w:r w:rsidRPr="00FB0549">
        <w:rPr>
          <w:rFonts w:hint="eastAsia"/>
          <w:rtl/>
          <w:lang w:eastAsia="en-US"/>
        </w:rPr>
        <w:t>מאימתי</w:t>
      </w:r>
      <w:r w:rsidRPr="00FB0549">
        <w:rPr>
          <w:rtl/>
          <w:lang w:eastAsia="en-US"/>
        </w:rPr>
        <w:t xml:space="preserve"> </w:t>
      </w:r>
      <w:r w:rsidRPr="00FB0549">
        <w:rPr>
          <w:rFonts w:hint="eastAsia"/>
          <w:rtl/>
          <w:lang w:eastAsia="en-US"/>
        </w:rPr>
        <w:t>ניתנה</w:t>
      </w:r>
      <w:r w:rsidRPr="00FB0549">
        <w:rPr>
          <w:rtl/>
          <w:lang w:eastAsia="en-US"/>
        </w:rPr>
        <w:t xml:space="preserve"> </w:t>
      </w:r>
      <w:r w:rsidRPr="00FB0549">
        <w:rPr>
          <w:rFonts w:hint="eastAsia"/>
          <w:rtl/>
          <w:lang w:eastAsia="en-US"/>
        </w:rPr>
        <w:t>באדם</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פקידה</w:t>
      </w:r>
      <w:r w:rsidRPr="00FB0549">
        <w:rPr>
          <w:rtl/>
          <w:lang w:eastAsia="en-US"/>
        </w:rPr>
        <w:t xml:space="preserve"> </w:t>
      </w:r>
      <w:r w:rsidRPr="00FB0549">
        <w:rPr>
          <w:rFonts w:hint="eastAsia"/>
          <w:rtl/>
          <w:lang w:eastAsia="en-US"/>
        </w:rPr>
        <w:t>או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אפשר</w:t>
      </w:r>
      <w:r w:rsidRPr="00FB0549">
        <w:rPr>
          <w:rtl/>
          <w:lang w:eastAsia="en-US"/>
        </w:rPr>
        <w:t xml:space="preserve"> </w:t>
      </w:r>
      <w:r w:rsidRPr="00FB0549">
        <w:rPr>
          <w:rFonts w:hint="eastAsia"/>
          <w:rtl/>
          <w:lang w:eastAsia="en-US"/>
        </w:rPr>
        <w:t>חתיכה</w:t>
      </w:r>
      <w:r w:rsidRPr="00FB0549">
        <w:rPr>
          <w:rtl/>
          <w:lang w:eastAsia="en-US"/>
        </w:rPr>
        <w:t xml:space="preserve"> </w:t>
      </w:r>
      <w:r w:rsidRPr="00FB0549">
        <w:rPr>
          <w:rFonts w:hint="eastAsia"/>
          <w:rtl/>
          <w:lang w:eastAsia="en-US"/>
        </w:rPr>
        <w:t>של</w:t>
      </w:r>
      <w:r w:rsidRPr="00FB0549">
        <w:rPr>
          <w:rtl/>
          <w:lang w:eastAsia="en-US"/>
        </w:rPr>
        <w:t xml:space="preserve"> </w:t>
      </w:r>
      <w:r w:rsidRPr="00FB0549">
        <w:rPr>
          <w:rFonts w:hint="eastAsia"/>
          <w:rtl/>
          <w:lang w:eastAsia="en-US"/>
        </w:rPr>
        <w:t>בשר</w:t>
      </w:r>
      <w:r w:rsidRPr="00FB0549">
        <w:rPr>
          <w:rtl/>
          <w:lang w:eastAsia="en-US"/>
        </w:rPr>
        <w:t xml:space="preserve"> </w:t>
      </w:r>
      <w:r w:rsidRPr="00FB0549">
        <w:rPr>
          <w:rFonts w:hint="eastAsia"/>
          <w:rtl/>
          <w:lang w:eastAsia="en-US"/>
        </w:rPr>
        <w:t>עומדת</w:t>
      </w:r>
      <w:r w:rsidRPr="00FB0549">
        <w:rPr>
          <w:rtl/>
          <w:lang w:eastAsia="en-US"/>
        </w:rPr>
        <w:t xml:space="preserve"> </w:t>
      </w:r>
      <w:r w:rsidRPr="00FB0549">
        <w:rPr>
          <w:rFonts w:hint="eastAsia"/>
          <w:rtl/>
          <w:lang w:eastAsia="en-US"/>
        </w:rPr>
        <w:t>שלשה</w:t>
      </w:r>
      <w:r w:rsidRPr="00FB0549">
        <w:rPr>
          <w:rtl/>
          <w:lang w:eastAsia="en-US"/>
        </w:rPr>
        <w:t xml:space="preserve"> </w:t>
      </w:r>
      <w:r w:rsidRPr="00FB0549">
        <w:rPr>
          <w:rFonts w:hint="eastAsia"/>
          <w:rtl/>
          <w:lang w:eastAsia="en-US"/>
        </w:rPr>
        <w:t>ימים</w:t>
      </w:r>
      <w:r w:rsidRPr="00FB0549">
        <w:rPr>
          <w:rtl/>
          <w:lang w:eastAsia="en-US"/>
        </w:rPr>
        <w:t xml:space="preserve"> </w:t>
      </w:r>
      <w:r w:rsidRPr="00FB0549">
        <w:rPr>
          <w:rFonts w:hint="eastAsia"/>
          <w:rtl/>
          <w:lang w:eastAsia="en-US"/>
        </w:rPr>
        <w:t>בלא</w:t>
      </w:r>
      <w:r w:rsidRPr="00FB0549">
        <w:rPr>
          <w:rtl/>
          <w:lang w:eastAsia="en-US"/>
        </w:rPr>
        <w:t xml:space="preserve"> </w:t>
      </w:r>
      <w:r w:rsidRPr="00FB0549">
        <w:rPr>
          <w:rFonts w:hint="eastAsia"/>
          <w:rtl/>
          <w:lang w:eastAsia="en-US"/>
        </w:rPr>
        <w:t>מלח</w:t>
      </w:r>
      <w:r w:rsidRPr="00FB0549">
        <w:rPr>
          <w:rtl/>
          <w:lang w:eastAsia="en-US"/>
        </w:rPr>
        <w:t xml:space="preserve"> </w:t>
      </w:r>
      <w:r w:rsidRPr="00FB0549">
        <w:rPr>
          <w:rFonts w:hint="eastAsia"/>
          <w:rtl/>
          <w:lang w:eastAsia="en-US"/>
        </w:rPr>
        <w:t>ואינה</w:t>
      </w:r>
      <w:r w:rsidRPr="00FB0549">
        <w:rPr>
          <w:rtl/>
          <w:lang w:eastAsia="en-US"/>
        </w:rPr>
        <w:t xml:space="preserve"> </w:t>
      </w:r>
      <w:proofErr w:type="spellStart"/>
      <w:r w:rsidRPr="00FB0549">
        <w:rPr>
          <w:rFonts w:hint="eastAsia"/>
          <w:rtl/>
          <w:lang w:eastAsia="en-US"/>
        </w:rPr>
        <w:t>מסרחת</w:t>
      </w:r>
      <w:proofErr w:type="spellEnd"/>
      <w:r w:rsidRPr="00FB0549">
        <w:rPr>
          <w:rtl/>
          <w:lang w:eastAsia="en-US"/>
        </w:rPr>
        <w:t xml:space="preserve">? </w:t>
      </w:r>
      <w:r w:rsidRPr="00FB0549">
        <w:rPr>
          <w:rFonts w:hint="eastAsia"/>
          <w:rtl/>
          <w:lang w:eastAsia="en-US"/>
        </w:rPr>
        <w:t>אלא</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פקידה</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רבי</w:t>
      </w:r>
      <w:r w:rsidRPr="00FB0549">
        <w:rPr>
          <w:rtl/>
          <w:lang w:eastAsia="en-US"/>
        </w:rPr>
        <w:t xml:space="preserve">: </w:t>
      </w:r>
      <w:r w:rsidRPr="00FB0549">
        <w:rPr>
          <w:rFonts w:hint="eastAsia"/>
          <w:rtl/>
          <w:lang w:eastAsia="en-US"/>
        </w:rPr>
        <w:t>דבר</w:t>
      </w:r>
      <w:r w:rsidRPr="00FB0549">
        <w:rPr>
          <w:rtl/>
          <w:lang w:eastAsia="en-US"/>
        </w:rPr>
        <w:t xml:space="preserve"> </w:t>
      </w:r>
      <w:r w:rsidRPr="00FB0549">
        <w:rPr>
          <w:rFonts w:hint="eastAsia"/>
          <w:rtl/>
          <w:lang w:eastAsia="en-US"/>
        </w:rPr>
        <w:t>זה</w:t>
      </w:r>
      <w:r w:rsidRPr="00FB0549">
        <w:rPr>
          <w:rtl/>
          <w:lang w:eastAsia="en-US"/>
        </w:rPr>
        <w:t xml:space="preserve"> </w:t>
      </w:r>
      <w:r w:rsidRPr="00FB0549">
        <w:rPr>
          <w:rFonts w:hint="eastAsia"/>
          <w:rtl/>
          <w:lang w:eastAsia="en-US"/>
        </w:rPr>
        <w:t>למדני</w:t>
      </w:r>
      <w:r w:rsidRPr="00FB0549">
        <w:rPr>
          <w:rtl/>
          <w:lang w:eastAsia="en-US"/>
        </w:rPr>
        <w:t xml:space="preserve"> </w:t>
      </w:r>
      <w:proofErr w:type="spellStart"/>
      <w:r w:rsidRPr="00FB0549">
        <w:rPr>
          <w:rFonts w:hint="eastAsia"/>
          <w:rtl/>
          <w:lang w:eastAsia="en-US"/>
        </w:rPr>
        <w:t>אנטונינוס</w:t>
      </w:r>
      <w:proofErr w:type="spellEnd"/>
      <w:r w:rsidRPr="00FB0549">
        <w:rPr>
          <w:rtl/>
          <w:lang w:eastAsia="en-US"/>
        </w:rPr>
        <w:t xml:space="preserve">, </w:t>
      </w:r>
      <w:r w:rsidRPr="00FB0549">
        <w:rPr>
          <w:rFonts w:hint="eastAsia"/>
          <w:rtl/>
          <w:lang w:eastAsia="en-US"/>
        </w:rPr>
        <w:t>ומקרא</w:t>
      </w:r>
      <w:r w:rsidRPr="00FB0549">
        <w:rPr>
          <w:rtl/>
          <w:lang w:eastAsia="en-US"/>
        </w:rPr>
        <w:t xml:space="preserve"> </w:t>
      </w:r>
      <w:r w:rsidRPr="00FB0549">
        <w:rPr>
          <w:rFonts w:hint="eastAsia"/>
          <w:rtl/>
          <w:lang w:eastAsia="en-US"/>
        </w:rPr>
        <w:t>מסייעו</w:t>
      </w:r>
      <w:r w:rsidRPr="00FB0549">
        <w:rPr>
          <w:rtl/>
          <w:lang w:eastAsia="en-US"/>
        </w:rPr>
        <w:t xml:space="preserve">, </w:t>
      </w:r>
      <w:r w:rsidRPr="00FB0549">
        <w:rPr>
          <w:rFonts w:hint="eastAsia"/>
          <w:rtl/>
          <w:lang w:eastAsia="en-US"/>
        </w:rPr>
        <w:t>שנאמר</w:t>
      </w:r>
      <w:r w:rsidRPr="00FB0549">
        <w:rPr>
          <w:rFonts w:hint="cs"/>
          <w:rtl/>
          <w:lang w:eastAsia="en-US"/>
        </w:rPr>
        <w:t>: "</w:t>
      </w:r>
      <w:r w:rsidRPr="00FB0549">
        <w:rPr>
          <w:rFonts w:hint="eastAsia"/>
          <w:rtl/>
          <w:lang w:eastAsia="en-US"/>
        </w:rPr>
        <w:t>ופק</w:t>
      </w:r>
      <w:r w:rsidRPr="00FB0549">
        <w:rPr>
          <w:rFonts w:hint="cs"/>
          <w:rtl/>
          <w:lang w:eastAsia="en-US"/>
        </w:rPr>
        <w:t>ו</w:t>
      </w:r>
      <w:r w:rsidRPr="00FB0549">
        <w:rPr>
          <w:rFonts w:hint="eastAsia"/>
          <w:rtl/>
          <w:lang w:eastAsia="en-US"/>
        </w:rPr>
        <w:t>דתך</w:t>
      </w:r>
      <w:r w:rsidRPr="00FB0549">
        <w:rPr>
          <w:rtl/>
          <w:lang w:eastAsia="en-US"/>
        </w:rPr>
        <w:t xml:space="preserve"> </w:t>
      </w:r>
      <w:r w:rsidRPr="00FB0549">
        <w:rPr>
          <w:rFonts w:hint="eastAsia"/>
          <w:rtl/>
          <w:lang w:eastAsia="en-US"/>
        </w:rPr>
        <w:t>שמרה</w:t>
      </w:r>
      <w:r w:rsidRPr="00FB0549">
        <w:rPr>
          <w:rtl/>
          <w:lang w:eastAsia="en-US"/>
        </w:rPr>
        <w:t xml:space="preserve"> </w:t>
      </w:r>
      <w:r w:rsidRPr="00FB0549">
        <w:rPr>
          <w:rFonts w:hint="eastAsia"/>
          <w:rtl/>
          <w:lang w:eastAsia="en-US"/>
        </w:rPr>
        <w:t>רוחי</w:t>
      </w:r>
      <w:r w:rsidRPr="00FB0549">
        <w:rPr>
          <w:rFonts w:hint="cs"/>
          <w:rtl/>
          <w:lang w:eastAsia="en-US"/>
        </w:rPr>
        <w:t>" (</w:t>
      </w:r>
      <w:r w:rsidRPr="00FB0549">
        <w:rPr>
          <w:rFonts w:hint="eastAsia"/>
          <w:rtl/>
          <w:lang w:eastAsia="en-US"/>
        </w:rPr>
        <w:t>איוב</w:t>
      </w:r>
      <w:r w:rsidRPr="00FB0549">
        <w:rPr>
          <w:rtl/>
          <w:lang w:eastAsia="en-US"/>
        </w:rPr>
        <w:t xml:space="preserve"> </w:t>
      </w:r>
      <w:r w:rsidRPr="00FB0549">
        <w:rPr>
          <w:rFonts w:hint="eastAsia"/>
          <w:rtl/>
          <w:lang w:eastAsia="en-US"/>
        </w:rPr>
        <w:t>י</w:t>
      </w:r>
      <w:r w:rsidRPr="00FB0549">
        <w:rPr>
          <w:rFonts w:hint="cs"/>
          <w:rtl/>
          <w:lang w:eastAsia="en-US"/>
        </w:rPr>
        <w:t xml:space="preserve"> </w:t>
      </w:r>
      <w:proofErr w:type="spellStart"/>
      <w:r w:rsidRPr="00FB0549">
        <w:rPr>
          <w:rFonts w:hint="cs"/>
          <w:rtl/>
          <w:lang w:eastAsia="en-US"/>
        </w:rPr>
        <w:t>יב</w:t>
      </w:r>
      <w:proofErr w:type="spellEnd"/>
      <w:r w:rsidRPr="00FB0549">
        <w:rPr>
          <w:rFonts w:hint="cs"/>
          <w:rtl/>
          <w:lang w:eastAsia="en-US"/>
        </w:rPr>
        <w:t>).</w:t>
      </w:r>
      <w:r w:rsidRPr="00FB0549">
        <w:rPr>
          <w:rStyle w:val="a5"/>
          <w:rtl/>
          <w:lang w:eastAsia="en-US"/>
        </w:rPr>
        <w:footnoteReference w:id="20"/>
      </w:r>
      <w:r w:rsidRPr="00FB0549">
        <w:rPr>
          <w:rtl/>
          <w:lang w:eastAsia="en-US"/>
        </w:rPr>
        <w:t xml:space="preserve"> </w:t>
      </w:r>
      <w:r w:rsidRPr="00FB0549">
        <w:rPr>
          <w:rFonts w:hint="eastAsia"/>
          <w:rtl/>
          <w:lang w:eastAsia="en-US"/>
        </w:rPr>
        <w:t>ואמר</w:t>
      </w:r>
      <w:r w:rsidRPr="00FB0549">
        <w:rPr>
          <w:rtl/>
          <w:lang w:eastAsia="en-US"/>
        </w:rPr>
        <w:t xml:space="preserve"> </w:t>
      </w:r>
      <w:r w:rsidRPr="00FB0549">
        <w:rPr>
          <w:rFonts w:hint="eastAsia"/>
          <w:rtl/>
          <w:lang w:eastAsia="en-US"/>
        </w:rPr>
        <w:t>לו</w:t>
      </w:r>
      <w:r w:rsidRPr="00FB0549">
        <w:rPr>
          <w:rtl/>
          <w:lang w:eastAsia="en-US"/>
        </w:rPr>
        <w:t xml:space="preserve"> </w:t>
      </w:r>
      <w:proofErr w:type="spellStart"/>
      <w:r w:rsidRPr="00FB0549">
        <w:rPr>
          <w:rFonts w:hint="eastAsia"/>
          <w:rtl/>
          <w:lang w:eastAsia="en-US"/>
        </w:rPr>
        <w:t>אנטונינוס</w:t>
      </w:r>
      <w:proofErr w:type="spellEnd"/>
      <w:r w:rsidRPr="00FB0549">
        <w:rPr>
          <w:rtl/>
          <w:lang w:eastAsia="en-US"/>
        </w:rPr>
        <w:t xml:space="preserve"> </w:t>
      </w:r>
      <w:r w:rsidRPr="00FB0549">
        <w:rPr>
          <w:rFonts w:hint="eastAsia"/>
          <w:rtl/>
          <w:lang w:eastAsia="en-US"/>
        </w:rPr>
        <w:t>לרבי</w:t>
      </w:r>
      <w:r w:rsidRPr="00FB0549">
        <w:rPr>
          <w:rtl/>
          <w:lang w:eastAsia="en-US"/>
        </w:rPr>
        <w:t xml:space="preserve">: </w:t>
      </w:r>
      <w:r w:rsidRPr="00FB0549">
        <w:rPr>
          <w:rFonts w:hint="eastAsia"/>
          <w:rtl/>
          <w:lang w:eastAsia="en-US"/>
        </w:rPr>
        <w:t>מאימתי</w:t>
      </w:r>
      <w:r w:rsidRPr="00FB0549">
        <w:rPr>
          <w:rtl/>
          <w:lang w:eastAsia="en-US"/>
        </w:rPr>
        <w:t xml:space="preserve"> </w:t>
      </w:r>
      <w:r w:rsidRPr="00FB0549">
        <w:rPr>
          <w:rFonts w:hint="eastAsia"/>
          <w:rtl/>
          <w:lang w:eastAsia="en-US"/>
        </w:rPr>
        <w:t>יצר</w:t>
      </w:r>
      <w:r w:rsidRPr="00FB0549">
        <w:rPr>
          <w:rtl/>
          <w:lang w:eastAsia="en-US"/>
        </w:rPr>
        <w:t xml:space="preserve"> </w:t>
      </w:r>
      <w:r w:rsidRPr="00FB0549">
        <w:rPr>
          <w:rFonts w:hint="eastAsia"/>
          <w:rtl/>
          <w:lang w:eastAsia="en-US"/>
        </w:rPr>
        <w:t>הרע</w:t>
      </w:r>
      <w:r w:rsidRPr="00FB0549">
        <w:rPr>
          <w:rtl/>
          <w:lang w:eastAsia="en-US"/>
        </w:rPr>
        <w:t xml:space="preserve"> </w:t>
      </w:r>
      <w:r w:rsidRPr="00FB0549">
        <w:rPr>
          <w:rFonts w:hint="eastAsia"/>
          <w:rtl/>
          <w:lang w:eastAsia="en-US"/>
        </w:rPr>
        <w:t>שולט</w:t>
      </w:r>
      <w:r w:rsidRPr="00FB0549">
        <w:rPr>
          <w:rtl/>
          <w:lang w:eastAsia="en-US"/>
        </w:rPr>
        <w:t xml:space="preserve"> </w:t>
      </w:r>
      <w:r w:rsidRPr="00FB0549">
        <w:rPr>
          <w:rFonts w:hint="eastAsia"/>
          <w:rtl/>
          <w:lang w:eastAsia="en-US"/>
        </w:rPr>
        <w:t>באדם</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w:t>
      </w:r>
      <w:r w:rsidRPr="00FB0549">
        <w:rPr>
          <w:rFonts w:hint="eastAsia"/>
          <w:rtl/>
          <w:lang w:eastAsia="en-US"/>
        </w:rPr>
        <w:t>או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יציאה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אם</w:t>
      </w:r>
      <w:r w:rsidRPr="00FB0549">
        <w:rPr>
          <w:rtl/>
          <w:lang w:eastAsia="en-US"/>
        </w:rPr>
        <w:t xml:space="preserve"> </w:t>
      </w:r>
      <w:r w:rsidRPr="00FB0549">
        <w:rPr>
          <w:rFonts w:hint="eastAsia"/>
          <w:rtl/>
          <w:lang w:eastAsia="en-US"/>
        </w:rPr>
        <w:t>כן</w:t>
      </w:r>
      <w:r w:rsidRPr="00FB0549">
        <w:rPr>
          <w:rtl/>
          <w:lang w:eastAsia="en-US"/>
        </w:rPr>
        <w:t xml:space="preserve"> </w:t>
      </w:r>
      <w:r w:rsidRPr="00FB0549">
        <w:rPr>
          <w:rFonts w:hint="eastAsia"/>
          <w:rtl/>
          <w:lang w:eastAsia="en-US"/>
        </w:rPr>
        <w:t>בועט</w:t>
      </w:r>
      <w:r w:rsidRPr="00FB0549">
        <w:rPr>
          <w:rtl/>
          <w:lang w:eastAsia="en-US"/>
        </w:rPr>
        <w:t xml:space="preserve"> </w:t>
      </w:r>
      <w:r w:rsidRPr="00FB0549">
        <w:rPr>
          <w:rFonts w:hint="eastAsia"/>
          <w:rtl/>
          <w:lang w:eastAsia="en-US"/>
        </w:rPr>
        <w:t>במעי</w:t>
      </w:r>
      <w:r w:rsidRPr="00FB0549">
        <w:rPr>
          <w:rtl/>
          <w:lang w:eastAsia="en-US"/>
        </w:rPr>
        <w:t xml:space="preserve"> </w:t>
      </w:r>
      <w:r w:rsidRPr="00FB0549">
        <w:rPr>
          <w:rFonts w:hint="eastAsia"/>
          <w:rtl/>
          <w:lang w:eastAsia="en-US"/>
        </w:rPr>
        <w:t>אמו</w:t>
      </w:r>
      <w:r w:rsidRPr="00FB0549">
        <w:rPr>
          <w:rtl/>
          <w:lang w:eastAsia="en-US"/>
        </w:rPr>
        <w:t xml:space="preserve"> </w:t>
      </w:r>
      <w:r w:rsidRPr="00FB0549">
        <w:rPr>
          <w:rFonts w:hint="eastAsia"/>
          <w:rtl/>
          <w:lang w:eastAsia="en-US"/>
        </w:rPr>
        <w:t>ויוצא</w:t>
      </w:r>
      <w:r w:rsidRPr="00FB0549">
        <w:rPr>
          <w:rtl/>
          <w:lang w:eastAsia="en-US"/>
        </w:rPr>
        <w:t xml:space="preserve">! </w:t>
      </w:r>
      <w:r w:rsidRPr="00FB0549">
        <w:rPr>
          <w:rFonts w:hint="eastAsia"/>
          <w:rtl/>
          <w:lang w:eastAsia="en-US"/>
        </w:rPr>
        <w:t>אלא</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יציאה</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רבי</w:t>
      </w:r>
      <w:r w:rsidRPr="00FB0549">
        <w:rPr>
          <w:rtl/>
          <w:lang w:eastAsia="en-US"/>
        </w:rPr>
        <w:t xml:space="preserve">: </w:t>
      </w:r>
      <w:r w:rsidRPr="00FB0549">
        <w:rPr>
          <w:rFonts w:hint="eastAsia"/>
          <w:rtl/>
          <w:lang w:eastAsia="en-US"/>
        </w:rPr>
        <w:t>דבר</w:t>
      </w:r>
      <w:r w:rsidRPr="00FB0549">
        <w:rPr>
          <w:rtl/>
          <w:lang w:eastAsia="en-US"/>
        </w:rPr>
        <w:t xml:space="preserve"> </w:t>
      </w:r>
      <w:r w:rsidRPr="00FB0549">
        <w:rPr>
          <w:rFonts w:hint="eastAsia"/>
          <w:rtl/>
          <w:lang w:eastAsia="en-US"/>
        </w:rPr>
        <w:t>זה</w:t>
      </w:r>
      <w:r w:rsidRPr="00FB0549">
        <w:rPr>
          <w:rtl/>
          <w:lang w:eastAsia="en-US"/>
        </w:rPr>
        <w:t xml:space="preserve"> </w:t>
      </w:r>
      <w:r w:rsidRPr="00FB0549">
        <w:rPr>
          <w:rFonts w:hint="eastAsia"/>
          <w:rtl/>
          <w:lang w:eastAsia="en-US"/>
        </w:rPr>
        <w:t>למדני</w:t>
      </w:r>
      <w:r w:rsidRPr="00FB0549">
        <w:rPr>
          <w:rtl/>
          <w:lang w:eastAsia="en-US"/>
        </w:rPr>
        <w:t xml:space="preserve"> </w:t>
      </w:r>
      <w:proofErr w:type="spellStart"/>
      <w:r w:rsidRPr="00FB0549">
        <w:rPr>
          <w:rFonts w:hint="eastAsia"/>
          <w:rtl/>
          <w:lang w:eastAsia="en-US"/>
        </w:rPr>
        <w:t>אנטונינוס</w:t>
      </w:r>
      <w:proofErr w:type="spellEnd"/>
      <w:r w:rsidRPr="00FB0549">
        <w:rPr>
          <w:rtl/>
          <w:lang w:eastAsia="en-US"/>
        </w:rPr>
        <w:t xml:space="preserve">, </w:t>
      </w:r>
      <w:r w:rsidRPr="00FB0549">
        <w:rPr>
          <w:rFonts w:hint="eastAsia"/>
          <w:rtl/>
          <w:lang w:eastAsia="en-US"/>
        </w:rPr>
        <w:t>ומקרא</w:t>
      </w:r>
      <w:r w:rsidRPr="00FB0549">
        <w:rPr>
          <w:rtl/>
          <w:lang w:eastAsia="en-US"/>
        </w:rPr>
        <w:t xml:space="preserve"> </w:t>
      </w:r>
      <w:r w:rsidRPr="00FB0549">
        <w:rPr>
          <w:rFonts w:hint="eastAsia"/>
          <w:rtl/>
          <w:lang w:eastAsia="en-US"/>
        </w:rPr>
        <w:t>מסייעו</w:t>
      </w:r>
      <w:r w:rsidRPr="00FB0549">
        <w:rPr>
          <w:rFonts w:hint="cs"/>
          <w:rtl/>
          <w:lang w:eastAsia="en-US"/>
        </w:rPr>
        <w:t>,</w:t>
      </w:r>
      <w:r w:rsidRPr="00FB0549">
        <w:rPr>
          <w:rtl/>
          <w:lang w:eastAsia="en-US"/>
        </w:rPr>
        <w:t xml:space="preserve"> </w:t>
      </w:r>
      <w:r w:rsidRPr="00FB0549">
        <w:rPr>
          <w:rFonts w:hint="eastAsia"/>
          <w:rtl/>
          <w:lang w:eastAsia="en-US"/>
        </w:rPr>
        <w:t>שנאמר</w:t>
      </w:r>
      <w:r w:rsidRPr="00FB0549">
        <w:rPr>
          <w:rFonts w:hint="cs"/>
          <w:rtl/>
          <w:lang w:eastAsia="en-US"/>
        </w:rPr>
        <w:t>: "</w:t>
      </w:r>
      <w:r w:rsidRPr="00FB0549">
        <w:rPr>
          <w:rFonts w:hint="eastAsia"/>
          <w:rtl/>
          <w:lang w:eastAsia="en-US"/>
        </w:rPr>
        <w:t>לפתח</w:t>
      </w:r>
      <w:r w:rsidRPr="00FB0549">
        <w:rPr>
          <w:rtl/>
          <w:lang w:eastAsia="en-US"/>
        </w:rPr>
        <w:t xml:space="preserve"> </w:t>
      </w:r>
      <w:r w:rsidRPr="00FB0549">
        <w:rPr>
          <w:rFonts w:hint="eastAsia"/>
          <w:rtl/>
          <w:lang w:eastAsia="en-US"/>
        </w:rPr>
        <w:t>חטאת</w:t>
      </w:r>
      <w:r w:rsidRPr="00FB0549">
        <w:rPr>
          <w:rtl/>
          <w:lang w:eastAsia="en-US"/>
        </w:rPr>
        <w:t xml:space="preserve"> </w:t>
      </w:r>
      <w:r w:rsidRPr="00FB0549">
        <w:rPr>
          <w:rFonts w:hint="eastAsia"/>
          <w:rtl/>
          <w:lang w:eastAsia="en-US"/>
        </w:rPr>
        <w:t>ר</w:t>
      </w:r>
      <w:r w:rsidRPr="00FB0549">
        <w:rPr>
          <w:rFonts w:hint="cs"/>
          <w:rtl/>
          <w:lang w:eastAsia="en-US"/>
        </w:rPr>
        <w:t>ו</w:t>
      </w:r>
      <w:r w:rsidRPr="00FB0549">
        <w:rPr>
          <w:rFonts w:hint="eastAsia"/>
          <w:rtl/>
          <w:lang w:eastAsia="en-US"/>
        </w:rPr>
        <w:t>בץ</w:t>
      </w:r>
      <w:r w:rsidRPr="00FB0549">
        <w:rPr>
          <w:rFonts w:hint="cs"/>
          <w:rtl/>
          <w:lang w:eastAsia="en-US"/>
        </w:rPr>
        <w:t>" (</w:t>
      </w:r>
      <w:r w:rsidRPr="00FB0549">
        <w:rPr>
          <w:rFonts w:hint="eastAsia"/>
          <w:rtl/>
          <w:lang w:eastAsia="en-US"/>
        </w:rPr>
        <w:t>בראשית</w:t>
      </w:r>
      <w:r w:rsidRPr="00FB0549">
        <w:rPr>
          <w:rtl/>
          <w:lang w:eastAsia="en-US"/>
        </w:rPr>
        <w:t xml:space="preserve"> </w:t>
      </w:r>
      <w:r w:rsidRPr="00FB0549">
        <w:rPr>
          <w:rFonts w:hint="eastAsia"/>
          <w:rtl/>
          <w:lang w:eastAsia="en-US"/>
        </w:rPr>
        <w:t>ד</w:t>
      </w:r>
      <w:r w:rsidRPr="00FB0549">
        <w:rPr>
          <w:rFonts w:hint="cs"/>
          <w:rtl/>
          <w:lang w:eastAsia="en-US"/>
        </w:rPr>
        <w:t xml:space="preserve"> ז).</w:t>
      </w:r>
      <w:r w:rsidRPr="00FB0549">
        <w:rPr>
          <w:rStyle w:val="a5"/>
          <w:rtl/>
          <w:lang w:eastAsia="en-US"/>
        </w:rPr>
        <w:footnoteReference w:id="21"/>
      </w:r>
    </w:p>
    <w:p w14:paraId="12782D95" w14:textId="77777777" w:rsidR="000875B2" w:rsidRDefault="00B9654C" w:rsidP="000875B2">
      <w:pPr>
        <w:pStyle w:val="ab"/>
        <w:rPr>
          <w:rFonts w:hint="cs"/>
          <w:rtl/>
          <w:lang w:val="he-IL"/>
        </w:rPr>
      </w:pPr>
      <w:r w:rsidRPr="00B9654C">
        <w:rPr>
          <w:rtl/>
          <w:lang w:val="he-IL"/>
        </w:rPr>
        <w:lastRenderedPageBreak/>
        <w:t>דעת זקנים מבעלי התוספות שמות לג ז</w:t>
      </w:r>
      <w:r w:rsidR="009E029F">
        <w:rPr>
          <w:rFonts w:hint="cs"/>
          <w:rtl/>
          <w:lang w:val="he-IL"/>
        </w:rPr>
        <w:t xml:space="preserve"> </w:t>
      </w:r>
      <w:r w:rsidR="00326304">
        <w:rPr>
          <w:rtl/>
          <w:lang w:val="he-IL"/>
        </w:rPr>
        <w:t>–</w:t>
      </w:r>
      <w:r w:rsidR="00326304">
        <w:rPr>
          <w:rFonts w:hint="cs"/>
          <w:rtl/>
          <w:lang w:val="he-IL"/>
        </w:rPr>
        <w:t xml:space="preserve"> ההתכנסות תחת האוהל</w:t>
      </w:r>
    </w:p>
    <w:p w14:paraId="2779616E" w14:textId="77777777" w:rsidR="00B9654C" w:rsidRPr="000875B2" w:rsidRDefault="000875B2" w:rsidP="000875B2">
      <w:pPr>
        <w:pStyle w:val="ac"/>
        <w:rPr>
          <w:rFonts w:hint="cs"/>
          <w:rtl/>
          <w:lang w:val="he-IL"/>
        </w:rPr>
      </w:pPr>
      <w:r w:rsidRPr="000875B2">
        <w:rPr>
          <w:rFonts w:hint="cs"/>
          <w:rtl/>
          <w:lang w:val="he-IL"/>
        </w:rPr>
        <w:t>"</w:t>
      </w:r>
      <w:r w:rsidR="00B9654C" w:rsidRPr="000875B2">
        <w:rPr>
          <w:rtl/>
          <w:lang w:val="he-IL"/>
        </w:rPr>
        <w:t xml:space="preserve">ומשה </w:t>
      </w:r>
      <w:proofErr w:type="spellStart"/>
      <w:r w:rsidR="00B9654C" w:rsidRPr="000875B2">
        <w:rPr>
          <w:rtl/>
          <w:lang w:val="he-IL"/>
        </w:rPr>
        <w:t>יקח</w:t>
      </w:r>
      <w:proofErr w:type="spellEnd"/>
      <w:r w:rsidR="00B9654C" w:rsidRPr="000875B2">
        <w:rPr>
          <w:rtl/>
          <w:lang w:val="he-IL"/>
        </w:rPr>
        <w:t xml:space="preserve"> את האהל</w:t>
      </w:r>
      <w:r w:rsidRPr="000875B2">
        <w:rPr>
          <w:rFonts w:hint="cs"/>
          <w:rtl/>
          <w:lang w:val="he-IL"/>
        </w:rPr>
        <w:t>" ..</w:t>
      </w:r>
      <w:r w:rsidR="00B9654C" w:rsidRPr="000875B2">
        <w:rPr>
          <w:rtl/>
          <w:lang w:val="he-IL"/>
        </w:rPr>
        <w:t xml:space="preserve">. </w:t>
      </w:r>
      <w:r w:rsidRPr="000875B2">
        <w:rPr>
          <w:rFonts w:hint="cs"/>
          <w:rtl/>
          <w:lang w:val="he-IL"/>
        </w:rPr>
        <w:t xml:space="preserve">יש אומרים שהוא מלשון אוהל </w:t>
      </w:r>
      <w:r w:rsidR="00B9654C" w:rsidRPr="000875B2">
        <w:rPr>
          <w:rtl/>
          <w:lang w:val="he-IL"/>
        </w:rPr>
        <w:t>שהוא</w:t>
      </w:r>
      <w:r w:rsidRPr="000875B2">
        <w:rPr>
          <w:rFonts w:hint="cs"/>
          <w:rtl/>
          <w:lang w:val="he-IL"/>
        </w:rPr>
        <w:t xml:space="preserve"> לשון </w:t>
      </w:r>
      <w:r w:rsidR="00B9654C" w:rsidRPr="000875B2">
        <w:rPr>
          <w:rtl/>
          <w:lang w:val="he-IL"/>
        </w:rPr>
        <w:t xml:space="preserve">אורה כמו </w:t>
      </w:r>
      <w:proofErr w:type="spellStart"/>
      <w:r w:rsidR="00B9654C" w:rsidRPr="000875B2">
        <w:rPr>
          <w:rtl/>
          <w:lang w:val="he-IL"/>
        </w:rPr>
        <w:t>בה</w:t>
      </w:r>
      <w:r w:rsidRPr="000875B2">
        <w:rPr>
          <w:rFonts w:hint="cs"/>
          <w:rtl/>
          <w:lang w:val="he-IL"/>
        </w:rPr>
        <w:t>י</w:t>
      </w:r>
      <w:r w:rsidR="00206D7B">
        <w:rPr>
          <w:rtl/>
          <w:lang w:val="he-IL"/>
        </w:rPr>
        <w:t>לו</w:t>
      </w:r>
      <w:proofErr w:type="spellEnd"/>
      <w:r w:rsidR="00206D7B">
        <w:rPr>
          <w:rtl/>
          <w:lang w:val="he-IL"/>
        </w:rPr>
        <w:t xml:space="preserve"> נרו</w:t>
      </w:r>
      <w:r w:rsidR="00206D7B">
        <w:rPr>
          <w:rFonts w:hint="cs"/>
          <w:rtl/>
          <w:lang w:val="he-IL"/>
        </w:rPr>
        <w:t>.</w:t>
      </w:r>
      <w:r w:rsidR="00206D7B">
        <w:rPr>
          <w:rStyle w:val="a5"/>
          <w:rtl/>
          <w:lang w:val="he-IL"/>
        </w:rPr>
        <w:footnoteReference w:id="22"/>
      </w:r>
    </w:p>
    <w:p w14:paraId="769B8A8E" w14:textId="77777777" w:rsidR="00D3180D" w:rsidRDefault="00D3180D" w:rsidP="00102438">
      <w:pPr>
        <w:pStyle w:val="ad"/>
        <w:spacing w:before="240"/>
        <w:rPr>
          <w:rFonts w:hint="cs"/>
          <w:rtl/>
        </w:rPr>
      </w:pPr>
      <w:r>
        <w:rPr>
          <w:rtl/>
        </w:rPr>
        <w:t>שבת שלום</w:t>
      </w:r>
      <w:r>
        <w:rPr>
          <w:rFonts w:hint="cs"/>
          <w:rtl/>
        </w:rPr>
        <w:t xml:space="preserve"> </w:t>
      </w:r>
    </w:p>
    <w:p w14:paraId="481F625F" w14:textId="77777777" w:rsidR="00C40BA3" w:rsidRDefault="00D3180D" w:rsidP="00D61AA0">
      <w:pPr>
        <w:pStyle w:val="ad"/>
        <w:rPr>
          <w:rFonts w:hint="cs"/>
          <w:szCs w:val="22"/>
          <w:rtl/>
        </w:rPr>
      </w:pPr>
      <w:r>
        <w:rPr>
          <w:rtl/>
        </w:rPr>
        <w:t>מחלקי המים</w:t>
      </w:r>
    </w:p>
    <w:p w14:paraId="770DA8DB" w14:textId="77777777" w:rsidR="0059416B" w:rsidRPr="0059416B" w:rsidRDefault="0059416B" w:rsidP="00102438">
      <w:pPr>
        <w:pStyle w:val="ad"/>
        <w:spacing w:before="120"/>
        <w:rPr>
          <w:rFonts w:hint="cs"/>
          <w:b w:val="0"/>
          <w:bCs w:val="0"/>
          <w:szCs w:val="22"/>
          <w:rtl/>
        </w:rPr>
      </w:pPr>
      <w:r w:rsidRPr="00102438">
        <w:rPr>
          <w:rFonts w:hint="cs"/>
          <w:szCs w:val="22"/>
          <w:rtl/>
        </w:rPr>
        <w:t>מים אחרונים:</w:t>
      </w:r>
      <w:r w:rsidRPr="0059416B">
        <w:rPr>
          <w:rFonts w:hint="cs"/>
          <w:b w:val="0"/>
          <w:bCs w:val="0"/>
          <w:szCs w:val="22"/>
          <w:rtl/>
        </w:rPr>
        <w:t xml:space="preserve"> </w:t>
      </w:r>
      <w:r w:rsidR="009E029F">
        <w:rPr>
          <w:rFonts w:hint="cs"/>
          <w:b w:val="0"/>
          <w:bCs w:val="0"/>
          <w:szCs w:val="22"/>
          <w:rtl/>
        </w:rPr>
        <w:t xml:space="preserve">מיקום פרשת תזריע בלוח השנה בחודש האביב, בפרט בשנים מעוברות, </w:t>
      </w:r>
      <w:r w:rsidRPr="0059416B">
        <w:rPr>
          <w:rFonts w:hint="cs"/>
          <w:b w:val="0"/>
          <w:bCs w:val="0"/>
          <w:szCs w:val="22"/>
          <w:rtl/>
        </w:rPr>
        <w:t>מזמ</w:t>
      </w:r>
      <w:r w:rsidR="009E029F">
        <w:rPr>
          <w:rFonts w:hint="cs"/>
          <w:b w:val="0"/>
          <w:bCs w:val="0"/>
          <w:szCs w:val="22"/>
          <w:rtl/>
        </w:rPr>
        <w:t>ן את ה</w:t>
      </w:r>
      <w:r w:rsidRPr="0059416B">
        <w:rPr>
          <w:rFonts w:hint="cs"/>
          <w:b w:val="0"/>
          <w:bCs w:val="0"/>
          <w:szCs w:val="22"/>
          <w:rtl/>
        </w:rPr>
        <w:t xml:space="preserve">חיבור בין </w:t>
      </w:r>
      <w:r>
        <w:rPr>
          <w:rFonts w:hint="cs"/>
          <w:b w:val="0"/>
          <w:bCs w:val="0"/>
          <w:szCs w:val="22"/>
          <w:rtl/>
        </w:rPr>
        <w:t xml:space="preserve">פרשת תזריע - </w:t>
      </w:r>
      <w:r w:rsidRPr="0059416B">
        <w:rPr>
          <w:rFonts w:hint="cs"/>
          <w:b w:val="0"/>
          <w:bCs w:val="0"/>
          <w:szCs w:val="22"/>
          <w:rtl/>
        </w:rPr>
        <w:t>לידת האדם ועונת ההמלטות של בעלי החיים</w:t>
      </w:r>
      <w:r>
        <w:rPr>
          <w:rFonts w:hint="cs"/>
          <w:b w:val="0"/>
          <w:bCs w:val="0"/>
          <w:szCs w:val="22"/>
          <w:rtl/>
        </w:rPr>
        <w:t xml:space="preserve"> בחודש האביב </w:t>
      </w:r>
      <w:r>
        <w:rPr>
          <w:b w:val="0"/>
          <w:bCs w:val="0"/>
          <w:szCs w:val="22"/>
          <w:rtl/>
        </w:rPr>
        <w:t>–</w:t>
      </w:r>
      <w:r>
        <w:rPr>
          <w:rFonts w:hint="cs"/>
          <w:b w:val="0"/>
          <w:bCs w:val="0"/>
          <w:szCs w:val="22"/>
          <w:rtl/>
        </w:rPr>
        <w:t xml:space="preserve"> "אדם ובהמה תושיע ה' ".</w:t>
      </w:r>
      <w:r w:rsidR="00D5511C">
        <w:rPr>
          <w:rStyle w:val="a5"/>
          <w:b w:val="0"/>
          <w:bCs w:val="0"/>
          <w:szCs w:val="22"/>
          <w:rtl/>
        </w:rPr>
        <w:footnoteReference w:id="23"/>
      </w:r>
      <w:r w:rsidRPr="0059416B">
        <w:rPr>
          <w:rFonts w:hint="cs"/>
          <w:b w:val="0"/>
          <w:bCs w:val="0"/>
          <w:szCs w:val="22"/>
          <w:rtl/>
        </w:rPr>
        <w:t xml:space="preserve"> </w:t>
      </w:r>
    </w:p>
    <w:sectPr w:rsidR="0059416B" w:rsidRPr="0059416B" w:rsidSect="009E029F">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0054" w14:textId="77777777" w:rsidR="00F73969" w:rsidRDefault="00F73969">
      <w:r>
        <w:separator/>
      </w:r>
    </w:p>
  </w:endnote>
  <w:endnote w:type="continuationSeparator" w:id="0">
    <w:p w14:paraId="019C598E" w14:textId="77777777" w:rsidR="00F73969" w:rsidRDefault="00F7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8587" w14:textId="77777777" w:rsidR="00CB1150" w:rsidRPr="00F8747C" w:rsidRDefault="00CB1150" w:rsidP="000238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43B7E">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43B7E">
      <w:rPr>
        <w:rStyle w:val="af0"/>
        <w:noProof/>
        <w:rtl/>
      </w:rPr>
      <w:t>4</w:t>
    </w:r>
    <w:r w:rsidRPr="00F8747C">
      <w:rPr>
        <w:rStyle w:val="af0"/>
      </w:rPr>
      <w:fldChar w:fldCharType="end"/>
    </w:r>
  </w:p>
  <w:p w14:paraId="535F6189" w14:textId="77777777" w:rsidR="00CB1150" w:rsidRPr="000238D2" w:rsidRDefault="00CB1150" w:rsidP="000238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189F" w14:textId="77777777" w:rsidR="00F73969" w:rsidRDefault="00F73969">
      <w:r>
        <w:separator/>
      </w:r>
    </w:p>
  </w:footnote>
  <w:footnote w:type="continuationSeparator" w:id="0">
    <w:p w14:paraId="426E310E" w14:textId="77777777" w:rsidR="00F73969" w:rsidRDefault="00F73969">
      <w:r>
        <w:continuationSeparator/>
      </w:r>
    </w:p>
  </w:footnote>
  <w:footnote w:id="1">
    <w:p w14:paraId="55F016A8" w14:textId="77777777" w:rsidR="00CB1150" w:rsidRDefault="00CB1150" w:rsidP="00DE2E2E">
      <w:pPr>
        <w:pStyle w:val="a3"/>
        <w:rPr>
          <w:rFonts w:hint="cs"/>
        </w:rPr>
      </w:pPr>
      <w:r>
        <w:rPr>
          <w:rStyle w:val="a5"/>
        </w:rPr>
        <w:footnoteRef/>
      </w:r>
      <w:r>
        <w:rPr>
          <w:rtl/>
        </w:rPr>
        <w:t xml:space="preserve"> </w:t>
      </w:r>
      <w:r w:rsidR="009E029F">
        <w:rPr>
          <w:rFonts w:hint="cs"/>
          <w:rtl/>
        </w:rPr>
        <w:t>ראו</w:t>
      </w:r>
      <w:r>
        <w:rPr>
          <w:rFonts w:hint="cs"/>
          <w:rtl/>
        </w:rPr>
        <w:t xml:space="preserve"> ההקשר הרחב של הפסוק, בתחילת פרק </w:t>
      </w:r>
      <w:proofErr w:type="spellStart"/>
      <w:r>
        <w:rPr>
          <w:rFonts w:hint="cs"/>
          <w:rtl/>
        </w:rPr>
        <w:t>כט</w:t>
      </w:r>
      <w:proofErr w:type="spellEnd"/>
      <w:r>
        <w:rPr>
          <w:rFonts w:hint="cs"/>
          <w:rtl/>
        </w:rPr>
        <w:t xml:space="preserve">, שהוא חלק מתשובתו האחרונה של איוב לרעיו (המתחילה בפרק </w:t>
      </w:r>
      <w:proofErr w:type="spellStart"/>
      <w:r>
        <w:rPr>
          <w:rFonts w:hint="cs"/>
          <w:rtl/>
        </w:rPr>
        <w:t>כו</w:t>
      </w:r>
      <w:proofErr w:type="spellEnd"/>
      <w:r>
        <w:rPr>
          <w:rFonts w:hint="cs"/>
          <w:rtl/>
        </w:rPr>
        <w:t>), עליה לא היה להם מענה: "</w:t>
      </w:r>
      <w:r>
        <w:rPr>
          <w:rtl/>
        </w:rPr>
        <w:t>וַיֹּסֶף אִיּוֹב שְׂאֵת מְשָׁלוֹ וַיֹּאמַר:</w:t>
      </w:r>
      <w:r>
        <w:rPr>
          <w:rFonts w:hint="cs"/>
          <w:rtl/>
        </w:rPr>
        <w:t xml:space="preserve"> </w:t>
      </w:r>
      <w:proofErr w:type="spellStart"/>
      <w:r>
        <w:rPr>
          <w:rtl/>
        </w:rPr>
        <w:t>מִי־יִתְּנֵנִי</w:t>
      </w:r>
      <w:proofErr w:type="spellEnd"/>
      <w:r>
        <w:rPr>
          <w:rtl/>
        </w:rPr>
        <w:t xml:space="preserve"> </w:t>
      </w:r>
      <w:proofErr w:type="spellStart"/>
      <w:r>
        <w:rPr>
          <w:rtl/>
        </w:rPr>
        <w:t>כְיַרְחֵי־קֶדֶם</w:t>
      </w:r>
      <w:proofErr w:type="spellEnd"/>
      <w:r>
        <w:rPr>
          <w:rtl/>
        </w:rPr>
        <w:t xml:space="preserve"> כִּימֵי אֱלוֹהַּ יִשְׁמְרֵנִי:</w:t>
      </w:r>
      <w:r>
        <w:rPr>
          <w:rFonts w:hint="cs"/>
          <w:rtl/>
        </w:rPr>
        <w:t xml:space="preserve"> </w:t>
      </w:r>
      <w:proofErr w:type="spellStart"/>
      <w:r>
        <w:rPr>
          <w:rtl/>
        </w:rPr>
        <w:t>בְּהִלּו</w:t>
      </w:r>
      <w:proofErr w:type="spellEnd"/>
      <w:r>
        <w:rPr>
          <w:rtl/>
        </w:rPr>
        <w:t>ֹ נֵרוֹ עֲלֵי רֹאשִׁי לְאוֹרוֹ אֵלֶךְ חֹשֶׁךְ:</w:t>
      </w:r>
      <w:r>
        <w:rPr>
          <w:rFonts w:hint="cs"/>
          <w:rtl/>
        </w:rPr>
        <w:t xml:space="preserve"> </w:t>
      </w:r>
      <w:r>
        <w:rPr>
          <w:rtl/>
        </w:rPr>
        <w:t xml:space="preserve">כַּאֲשֶׁר הָיִיתִי בִּימֵי חָרְפִּי בְּסוֹד אֱלוֹהַּ עֲלֵי </w:t>
      </w:r>
      <w:proofErr w:type="spellStart"/>
      <w:r>
        <w:rPr>
          <w:rtl/>
        </w:rPr>
        <w:t>אָהֳלִי</w:t>
      </w:r>
      <w:proofErr w:type="spellEnd"/>
      <w:r>
        <w:rPr>
          <w:rtl/>
        </w:rPr>
        <w:t>:</w:t>
      </w:r>
      <w:r>
        <w:rPr>
          <w:rFonts w:hint="cs"/>
          <w:rtl/>
        </w:rPr>
        <w:t xml:space="preserve"> </w:t>
      </w:r>
      <w:r>
        <w:rPr>
          <w:rtl/>
        </w:rPr>
        <w:t xml:space="preserve">בְּעוֹד שַׁדַּי עִמָּדִי </w:t>
      </w:r>
      <w:proofErr w:type="spellStart"/>
      <w:r>
        <w:rPr>
          <w:rtl/>
        </w:rPr>
        <w:t>סְבִיבוֹתַי</w:t>
      </w:r>
      <w:proofErr w:type="spellEnd"/>
      <w:r>
        <w:rPr>
          <w:rtl/>
        </w:rPr>
        <w:t xml:space="preserve"> נְעָרָי</w:t>
      </w:r>
      <w:r>
        <w:rPr>
          <w:rFonts w:hint="cs"/>
          <w:rtl/>
        </w:rPr>
        <w:t xml:space="preserve">". איוב מתאר את ימי זוהרו לפני נפילתו הגדולה. </w:t>
      </w:r>
      <w:r w:rsidR="009E029F">
        <w:rPr>
          <w:rFonts w:hint="cs"/>
          <w:rtl/>
        </w:rPr>
        <w:t>ראו</w:t>
      </w:r>
      <w:r>
        <w:rPr>
          <w:rFonts w:hint="cs"/>
          <w:rtl/>
        </w:rPr>
        <w:t xml:space="preserve"> פירוש </w:t>
      </w:r>
      <w:r>
        <w:rPr>
          <w:rtl/>
        </w:rPr>
        <w:t xml:space="preserve">רש"י </w:t>
      </w:r>
      <w:r>
        <w:rPr>
          <w:rFonts w:hint="cs"/>
          <w:rtl/>
        </w:rPr>
        <w:t>לפסוק: "</w:t>
      </w:r>
      <w:proofErr w:type="spellStart"/>
      <w:r>
        <w:rPr>
          <w:rtl/>
        </w:rPr>
        <w:t>בה</w:t>
      </w:r>
      <w:r>
        <w:rPr>
          <w:rFonts w:hint="cs"/>
          <w:rtl/>
        </w:rPr>
        <w:t>י</w:t>
      </w:r>
      <w:r>
        <w:rPr>
          <w:rtl/>
        </w:rPr>
        <w:t>לו</w:t>
      </w:r>
      <w:proofErr w:type="spellEnd"/>
      <w:r>
        <w:rPr>
          <w:rtl/>
        </w:rPr>
        <w:t xml:space="preserve"> נרו - לשון אור ושמחה:</w:t>
      </w:r>
      <w:r>
        <w:rPr>
          <w:rFonts w:hint="cs"/>
          <w:rtl/>
        </w:rPr>
        <w:t xml:space="preserve"> </w:t>
      </w:r>
      <w:r>
        <w:rPr>
          <w:rtl/>
        </w:rPr>
        <w:t>לאורו - הייתי הולך בכל ח</w:t>
      </w:r>
      <w:r>
        <w:rPr>
          <w:rFonts w:hint="cs"/>
          <w:rtl/>
        </w:rPr>
        <w:t>ו</w:t>
      </w:r>
      <w:r>
        <w:rPr>
          <w:rtl/>
        </w:rPr>
        <w:t xml:space="preserve">שך וצרה </w:t>
      </w:r>
      <w:proofErr w:type="spellStart"/>
      <w:r>
        <w:rPr>
          <w:rtl/>
        </w:rPr>
        <w:t>שהיתה</w:t>
      </w:r>
      <w:proofErr w:type="spellEnd"/>
      <w:r>
        <w:rPr>
          <w:rtl/>
        </w:rPr>
        <w:t xml:space="preserve"> באה לעולם לי היה אור</w:t>
      </w:r>
      <w:r>
        <w:rPr>
          <w:rFonts w:hint="cs"/>
          <w:rtl/>
        </w:rPr>
        <w:t>". ובפירוש דעת מקרא: "</w:t>
      </w:r>
      <w:proofErr w:type="spellStart"/>
      <w:r>
        <w:rPr>
          <w:rFonts w:hint="cs"/>
          <w:rtl/>
        </w:rPr>
        <w:t>בהילו</w:t>
      </w:r>
      <w:proofErr w:type="spellEnd"/>
      <w:r>
        <w:rPr>
          <w:rFonts w:hint="cs"/>
          <w:rtl/>
        </w:rPr>
        <w:t xml:space="preserve"> נרו עלי ראשי </w:t>
      </w:r>
      <w:r>
        <w:rPr>
          <w:rtl/>
        </w:rPr>
        <w:t>–</w:t>
      </w:r>
      <w:r>
        <w:rPr>
          <w:rFonts w:hint="cs"/>
          <w:rtl/>
        </w:rPr>
        <w:t xml:space="preserve"> כלומר שהשפיע עלי טובה. אדם שטוב לו ומצליח במעשיו, משול לשרוי באורה  ... שבכל מקום שאיוב הולך </w:t>
      </w:r>
      <w:r>
        <w:rPr>
          <w:rtl/>
        </w:rPr>
        <w:t>–</w:t>
      </w:r>
      <w:r>
        <w:rPr>
          <w:rFonts w:hint="cs"/>
          <w:rtl/>
        </w:rPr>
        <w:t xml:space="preserve"> נרו של אלהים הולך אתו ומאיר לו ... כאדם שמסתכל בכוכב הנתון מעל לראשו ונדמה לו שבכל מקום שהוא הולך, אף הכוכב הולך עמו". המדרשים שנביא להלן מסכימים שמדובר בימי טובה ואורה אבל מסוג אחר.</w:t>
      </w:r>
    </w:p>
  </w:footnote>
  <w:footnote w:id="2">
    <w:p w14:paraId="76A2125B" w14:textId="77777777" w:rsidR="00CB1150" w:rsidRDefault="00CB1150" w:rsidP="00E131BA">
      <w:pPr>
        <w:pStyle w:val="a3"/>
        <w:rPr>
          <w:rFonts w:hint="cs"/>
        </w:rPr>
      </w:pPr>
      <w:r>
        <w:rPr>
          <w:rStyle w:val="a5"/>
        </w:rPr>
        <w:footnoteRef/>
      </w:r>
      <w:r>
        <w:rPr>
          <w:rtl/>
        </w:rPr>
        <w:t xml:space="preserve"> </w:t>
      </w:r>
      <w:r>
        <w:rPr>
          <w:rFonts w:hint="cs"/>
          <w:rtl/>
        </w:rPr>
        <w:t>גם כאן כדאי לראות מספר פסוקים מסביב: "</w:t>
      </w:r>
      <w:r>
        <w:rPr>
          <w:rtl/>
        </w:rPr>
        <w:t xml:space="preserve">הֲלֹא כֶחָלָב תַּתִּיכֵנִי </w:t>
      </w:r>
      <w:proofErr w:type="spellStart"/>
      <w:r>
        <w:rPr>
          <w:rtl/>
        </w:rPr>
        <w:t>וְכַגְּבִנָּה</w:t>
      </w:r>
      <w:proofErr w:type="spellEnd"/>
      <w:r>
        <w:rPr>
          <w:rtl/>
        </w:rPr>
        <w:t xml:space="preserve"> תַּקְפִּיאֵנִי:</w:t>
      </w:r>
      <w:r>
        <w:rPr>
          <w:rFonts w:hint="cs"/>
          <w:rtl/>
        </w:rPr>
        <w:t xml:space="preserve"> </w:t>
      </w:r>
      <w:r>
        <w:rPr>
          <w:rtl/>
        </w:rPr>
        <w:t>עוֹר וּבָשָׂר תַּלְבִּישֵׁנִי וּבַעֲצָמוֹת וְגִידִים תְּסֹכְכֵנִי:</w:t>
      </w:r>
      <w:r>
        <w:rPr>
          <w:rFonts w:hint="cs"/>
          <w:rtl/>
        </w:rPr>
        <w:t xml:space="preserve"> </w:t>
      </w:r>
      <w:r>
        <w:rPr>
          <w:rtl/>
        </w:rPr>
        <w:t xml:space="preserve">חַיִּים וָחֶסֶד עָשִׂיתָ עִמָּדִי </w:t>
      </w:r>
      <w:proofErr w:type="spellStart"/>
      <w:r>
        <w:rPr>
          <w:rtl/>
        </w:rPr>
        <w:t>וּפְקֻדָּתְך</w:t>
      </w:r>
      <w:proofErr w:type="spellEnd"/>
      <w:r>
        <w:rPr>
          <w:rtl/>
        </w:rPr>
        <w:t>ָ שָׁמְרָה רוּחִי</w:t>
      </w:r>
      <w:r>
        <w:rPr>
          <w:rFonts w:hint="cs"/>
          <w:rtl/>
        </w:rPr>
        <w:t xml:space="preserve">". כאן מדובר על תהליך יצירת האדם ויציאתו לחיים וזה כבר קרוב יותר לדרשות שנראה להלן ולפסוק הפותח את פרשתנו המדבר על לידה. </w:t>
      </w:r>
      <w:r w:rsidR="009E029F">
        <w:rPr>
          <w:rFonts w:hint="cs"/>
          <w:rtl/>
        </w:rPr>
        <w:t>ראו</w:t>
      </w:r>
      <w:r>
        <w:rPr>
          <w:rFonts w:hint="cs"/>
          <w:rtl/>
        </w:rPr>
        <w:t xml:space="preserve"> אגב גם את הפסוק: "</w:t>
      </w:r>
      <w:proofErr w:type="spellStart"/>
      <w:r>
        <w:rPr>
          <w:rtl/>
        </w:rPr>
        <w:t>זְכָר־נָא</w:t>
      </w:r>
      <w:proofErr w:type="spellEnd"/>
      <w:r>
        <w:rPr>
          <w:rtl/>
        </w:rPr>
        <w:t xml:space="preserve"> </w:t>
      </w:r>
      <w:proofErr w:type="spellStart"/>
      <w:r>
        <w:rPr>
          <w:rtl/>
        </w:rPr>
        <w:t>כִּי־כַחֹמֶר</w:t>
      </w:r>
      <w:proofErr w:type="spellEnd"/>
      <w:r>
        <w:rPr>
          <w:rtl/>
        </w:rPr>
        <w:t xml:space="preserve"> עֲשִׂיתָנִי </w:t>
      </w:r>
      <w:proofErr w:type="spellStart"/>
      <w:r>
        <w:rPr>
          <w:rtl/>
        </w:rPr>
        <w:t>וְאֶל־עָפָר</w:t>
      </w:r>
      <w:proofErr w:type="spellEnd"/>
      <w:r>
        <w:rPr>
          <w:rtl/>
        </w:rPr>
        <w:t xml:space="preserve"> תְּשִׁיבֵנִי</w:t>
      </w:r>
      <w:r>
        <w:rPr>
          <w:rFonts w:hint="cs"/>
          <w:rtl/>
        </w:rPr>
        <w:t xml:space="preserve">" שם. הקב"ה המגרש את האדם מגן העדן, אומר לו: "כי עפר אתה ואל עפר תשוב" (בראשית ג </w:t>
      </w:r>
      <w:proofErr w:type="spellStart"/>
      <w:r>
        <w:rPr>
          <w:rFonts w:hint="cs"/>
          <w:rtl/>
        </w:rPr>
        <w:t>יט</w:t>
      </w:r>
      <w:proofErr w:type="spellEnd"/>
      <w:r>
        <w:rPr>
          <w:rFonts w:hint="cs"/>
          <w:rtl/>
        </w:rPr>
        <w:t xml:space="preserve">. </w:t>
      </w:r>
      <w:r w:rsidR="009E029F">
        <w:rPr>
          <w:rFonts w:hint="cs"/>
          <w:rtl/>
        </w:rPr>
        <w:t>ראו</w:t>
      </w:r>
      <w:r>
        <w:rPr>
          <w:rFonts w:hint="cs"/>
          <w:rtl/>
        </w:rPr>
        <w:t xml:space="preserve"> ויקרא רבה כ ב המתאר את גדולת אדם הראשון ומסיים: "ואחרי כל השבח הזה כי עפר אתה ואל עפר תשוב</w:t>
      </w:r>
      <w:r w:rsidR="00102438">
        <w:rPr>
          <w:rFonts w:hint="cs"/>
          <w:rtl/>
        </w:rPr>
        <w:t>"</w:t>
      </w:r>
      <w:r>
        <w:rPr>
          <w:rFonts w:hint="cs"/>
          <w:rtl/>
        </w:rPr>
        <w:t>)</w:t>
      </w:r>
      <w:r w:rsidR="00326304">
        <w:rPr>
          <w:rFonts w:hint="cs"/>
          <w:rtl/>
        </w:rPr>
        <w:t xml:space="preserve">. </w:t>
      </w:r>
      <w:r>
        <w:rPr>
          <w:rFonts w:hint="cs"/>
          <w:rtl/>
        </w:rPr>
        <w:t>וכאן איוב מחזיר לקב"ה במטבע שטבע והופך אותה לצדה השני: אכן כולנו עפר ואל עפר נשוב</w:t>
      </w:r>
      <w:r w:rsidR="00326304">
        <w:rPr>
          <w:rFonts w:hint="cs"/>
          <w:rtl/>
        </w:rPr>
        <w:t>,</w:t>
      </w:r>
      <w:r>
        <w:rPr>
          <w:rFonts w:hint="cs"/>
          <w:rtl/>
        </w:rPr>
        <w:t xml:space="preserve"> א</w:t>
      </w:r>
      <w:r w:rsidR="00326304">
        <w:rPr>
          <w:rFonts w:hint="cs"/>
          <w:rtl/>
        </w:rPr>
        <w:t>ך דווקא בשל כך, ל</w:t>
      </w:r>
      <w:r>
        <w:rPr>
          <w:rFonts w:hint="cs"/>
          <w:rtl/>
        </w:rPr>
        <w:t xml:space="preserve">מה זה תכעס </w:t>
      </w:r>
      <w:r w:rsidR="00102438">
        <w:rPr>
          <w:rFonts w:hint="cs"/>
          <w:rtl/>
        </w:rPr>
        <w:t xml:space="preserve">עלינו </w:t>
      </w:r>
      <w:proofErr w:type="spellStart"/>
      <w:r>
        <w:rPr>
          <w:rFonts w:hint="cs"/>
          <w:rtl/>
        </w:rPr>
        <w:t>אלהים</w:t>
      </w:r>
      <w:proofErr w:type="spellEnd"/>
      <w:r>
        <w:rPr>
          <w:rFonts w:hint="cs"/>
          <w:rtl/>
        </w:rPr>
        <w:t xml:space="preserve"> ולא תסלח לחטאינו ולמשוגותינו? וכפסוק בת</w:t>
      </w:r>
      <w:r>
        <w:rPr>
          <w:rtl/>
        </w:rPr>
        <w:t xml:space="preserve">הלים </w:t>
      </w:r>
      <w:proofErr w:type="spellStart"/>
      <w:r>
        <w:rPr>
          <w:rtl/>
        </w:rPr>
        <w:t>קג</w:t>
      </w:r>
      <w:proofErr w:type="spellEnd"/>
      <w:r>
        <w:rPr>
          <w:rFonts w:hint="cs"/>
          <w:rtl/>
        </w:rPr>
        <w:t xml:space="preserve"> </w:t>
      </w:r>
      <w:r>
        <w:rPr>
          <w:rtl/>
        </w:rPr>
        <w:t>יד</w:t>
      </w:r>
      <w:r>
        <w:rPr>
          <w:rFonts w:hint="cs"/>
          <w:rtl/>
        </w:rPr>
        <w:t>:</w:t>
      </w:r>
      <w:r>
        <w:rPr>
          <w:rtl/>
        </w:rPr>
        <w:t xml:space="preserve"> </w:t>
      </w:r>
      <w:r>
        <w:rPr>
          <w:rFonts w:hint="cs"/>
          <w:rtl/>
        </w:rPr>
        <w:t>"</w:t>
      </w:r>
      <w:proofErr w:type="spellStart"/>
      <w:r>
        <w:rPr>
          <w:rtl/>
        </w:rPr>
        <w:t>כִּי־הוּא</w:t>
      </w:r>
      <w:proofErr w:type="spellEnd"/>
      <w:r>
        <w:rPr>
          <w:rtl/>
        </w:rPr>
        <w:t xml:space="preserve"> יָדַע יִצְרֵנוּ זָכוּר </w:t>
      </w:r>
      <w:proofErr w:type="spellStart"/>
      <w:r>
        <w:rPr>
          <w:rtl/>
        </w:rPr>
        <w:t>כִּי־עָפָר</w:t>
      </w:r>
      <w:proofErr w:type="spellEnd"/>
      <w:r>
        <w:rPr>
          <w:rtl/>
        </w:rPr>
        <w:t xml:space="preserve"> אֲנָחְנוּ</w:t>
      </w:r>
      <w:r>
        <w:rPr>
          <w:rFonts w:hint="cs"/>
          <w:rtl/>
        </w:rPr>
        <w:t xml:space="preserve">". </w:t>
      </w:r>
      <w:r w:rsidR="009E029F">
        <w:rPr>
          <w:rFonts w:hint="cs"/>
          <w:rtl/>
        </w:rPr>
        <w:t>ראו</w:t>
      </w:r>
      <w:r>
        <w:rPr>
          <w:rFonts w:hint="cs"/>
          <w:rtl/>
        </w:rPr>
        <w:t xml:space="preserve"> שם. נחזור לפסוקים שלנו ולקשר לפרשת השבוע.</w:t>
      </w:r>
    </w:p>
  </w:footnote>
  <w:footnote w:id="3">
    <w:p w14:paraId="42A71968" w14:textId="77777777" w:rsidR="00682F65" w:rsidRDefault="00682F65">
      <w:pPr>
        <w:pStyle w:val="a3"/>
        <w:rPr>
          <w:rFonts w:hint="cs"/>
          <w:rtl/>
        </w:rPr>
      </w:pPr>
      <w:r>
        <w:rPr>
          <w:rStyle w:val="a5"/>
        </w:rPr>
        <w:footnoteRef/>
      </w:r>
      <w:r>
        <w:rPr>
          <w:rtl/>
        </w:rPr>
        <w:t xml:space="preserve"> </w:t>
      </w:r>
      <w:r>
        <w:rPr>
          <w:rFonts w:hint="cs"/>
          <w:rtl/>
        </w:rPr>
        <w:t xml:space="preserve">לא מרחוק מארם נהריים, שעשה את כל הדרך עד ארץ כנען, אלא מרחוק של פרשת העקידה, על הפסוק: "וירא את המקום מרחוק". </w:t>
      </w:r>
      <w:r w:rsidR="009E029F">
        <w:rPr>
          <w:rFonts w:hint="cs"/>
          <w:rtl/>
        </w:rPr>
        <w:t>ראו</w:t>
      </w:r>
      <w:r>
        <w:rPr>
          <w:rFonts w:hint="cs"/>
          <w:rtl/>
        </w:rPr>
        <w:t xml:space="preserve"> שם במקור בקטע שהשמטנו.</w:t>
      </w:r>
    </w:p>
  </w:footnote>
  <w:footnote w:id="4">
    <w:p w14:paraId="1F86776F" w14:textId="77777777" w:rsidR="00CB1150" w:rsidRDefault="00CB1150" w:rsidP="00102438">
      <w:pPr>
        <w:pStyle w:val="a3"/>
        <w:rPr>
          <w:rFonts w:hint="cs"/>
          <w:rtl/>
        </w:rPr>
      </w:pPr>
      <w:r>
        <w:rPr>
          <w:rStyle w:val="a5"/>
        </w:rPr>
        <w:footnoteRef/>
      </w:r>
      <w:r>
        <w:rPr>
          <w:rtl/>
        </w:rPr>
        <w:t xml:space="preserve"> </w:t>
      </w:r>
      <w:r w:rsidR="00102438">
        <w:rPr>
          <w:rFonts w:hint="cs"/>
          <w:rtl/>
        </w:rPr>
        <w:t xml:space="preserve">כמאמר מוסגר, בין הדרשות של ר' נתן ור' </w:t>
      </w:r>
      <w:proofErr w:type="spellStart"/>
      <w:r w:rsidR="00102438">
        <w:rPr>
          <w:rFonts w:hint="cs"/>
          <w:rtl/>
        </w:rPr>
        <w:t>חנינא</w:t>
      </w:r>
      <w:proofErr w:type="spellEnd"/>
      <w:r w:rsidR="00102438">
        <w:rPr>
          <w:rFonts w:hint="cs"/>
          <w:rtl/>
        </w:rPr>
        <w:t xml:space="preserve"> בר </w:t>
      </w:r>
      <w:proofErr w:type="spellStart"/>
      <w:r w:rsidR="00102438">
        <w:rPr>
          <w:rFonts w:hint="cs"/>
          <w:rtl/>
        </w:rPr>
        <w:t>פפא</w:t>
      </w:r>
      <w:proofErr w:type="spellEnd"/>
      <w:r w:rsidR="00102438">
        <w:rPr>
          <w:rFonts w:hint="cs"/>
          <w:rtl/>
        </w:rPr>
        <w:t xml:space="preserve"> לעיל ובין אלה דרשות ר' לוי שתבואנה בהמשך, מביא עורך המדרש אמירה זו של </w:t>
      </w:r>
      <w:r>
        <w:rPr>
          <w:rFonts w:hint="cs"/>
          <w:rtl/>
        </w:rPr>
        <w:t xml:space="preserve">ר' שמואל בר אידי </w:t>
      </w:r>
      <w:r w:rsidR="00102438">
        <w:rPr>
          <w:rFonts w:hint="cs"/>
          <w:rtl/>
        </w:rPr>
        <w:t xml:space="preserve">בשבח הפסוק עצמו. </w:t>
      </w:r>
      <w:r w:rsidR="009E029F">
        <w:rPr>
          <w:rFonts w:hint="cs"/>
          <w:rtl/>
        </w:rPr>
        <w:t>ראו</w:t>
      </w:r>
      <w:r w:rsidR="00102438">
        <w:rPr>
          <w:rFonts w:hint="cs"/>
          <w:rtl/>
        </w:rPr>
        <w:t xml:space="preserve"> שם גם בתחילת המדרש את הדברים המיוחסים </w:t>
      </w:r>
      <w:proofErr w:type="spellStart"/>
      <w:r w:rsidR="00102438">
        <w:rPr>
          <w:rFonts w:hint="cs"/>
          <w:rtl/>
        </w:rPr>
        <w:t>לר</w:t>
      </w:r>
      <w:proofErr w:type="spellEnd"/>
      <w:r w:rsidR="00102438">
        <w:rPr>
          <w:rFonts w:hint="cs"/>
          <w:rtl/>
        </w:rPr>
        <w:t>' מאיר: "אמר ר' מאיר: הפסוק הזה משמש שתי לשונות: לשון שירה ולשון זמר". ואפשר ששבחי השבחים הן הדרשות עצמן.</w:t>
      </w:r>
      <w:r>
        <w:rPr>
          <w:rFonts w:hint="cs"/>
          <w:rtl/>
        </w:rPr>
        <w:t xml:space="preserve"> </w:t>
      </w:r>
    </w:p>
  </w:footnote>
  <w:footnote w:id="5">
    <w:p w14:paraId="04A0B033" w14:textId="77777777" w:rsidR="00CB1150" w:rsidRDefault="00CB1150">
      <w:pPr>
        <w:pStyle w:val="a3"/>
        <w:rPr>
          <w:rFonts w:hint="cs"/>
        </w:rPr>
      </w:pPr>
      <w:r>
        <w:rPr>
          <w:rStyle w:val="a5"/>
        </w:rPr>
        <w:footnoteRef/>
      </w:r>
      <w:r>
        <w:rPr>
          <w:rtl/>
        </w:rPr>
        <w:t xml:space="preserve"> </w:t>
      </w:r>
      <w:r>
        <w:rPr>
          <w:rFonts w:hint="cs"/>
          <w:rtl/>
        </w:rPr>
        <w:t xml:space="preserve">זה הנס של תחילת ההיריון של רגע ההפריה. </w:t>
      </w:r>
    </w:p>
  </w:footnote>
  <w:footnote w:id="6">
    <w:p w14:paraId="239443F6" w14:textId="77777777" w:rsidR="00CB1150" w:rsidRDefault="00CB1150" w:rsidP="00102438">
      <w:pPr>
        <w:pStyle w:val="a3"/>
        <w:rPr>
          <w:rFonts w:hint="cs"/>
        </w:rPr>
      </w:pPr>
      <w:r>
        <w:rPr>
          <w:rStyle w:val="a5"/>
        </w:rPr>
        <w:footnoteRef/>
      </w:r>
      <w:r>
        <w:rPr>
          <w:rtl/>
        </w:rPr>
        <w:t xml:space="preserve"> </w:t>
      </w:r>
      <w:r>
        <w:rPr>
          <w:rFonts w:hint="cs"/>
          <w:rtl/>
        </w:rPr>
        <w:t xml:space="preserve">אין זה שיבוש אלא צורה של חזרה </w:t>
      </w:r>
      <w:proofErr w:type="spellStart"/>
      <w:r>
        <w:rPr>
          <w:rFonts w:hint="cs"/>
          <w:rtl/>
        </w:rPr>
        <w:t>ריטורית</w:t>
      </w:r>
      <w:proofErr w:type="spellEnd"/>
      <w:r>
        <w:rPr>
          <w:rFonts w:hint="cs"/>
          <w:rtl/>
        </w:rPr>
        <w:t xml:space="preserve">, כהצעתו של מרגליות. </w:t>
      </w:r>
      <w:r w:rsidR="00102438">
        <w:rPr>
          <w:rFonts w:hint="cs"/>
          <w:rtl/>
        </w:rPr>
        <w:t xml:space="preserve">אך </w:t>
      </w:r>
      <w:r>
        <w:rPr>
          <w:rFonts w:hint="cs"/>
          <w:rtl/>
        </w:rPr>
        <w:t xml:space="preserve">נראה שצורה </w:t>
      </w:r>
      <w:proofErr w:type="spellStart"/>
      <w:r>
        <w:rPr>
          <w:rFonts w:hint="cs"/>
          <w:rtl/>
        </w:rPr>
        <w:t>ריטורית</w:t>
      </w:r>
      <w:proofErr w:type="spellEnd"/>
      <w:r>
        <w:rPr>
          <w:rFonts w:hint="cs"/>
          <w:rtl/>
        </w:rPr>
        <w:t xml:space="preserve"> </w:t>
      </w:r>
      <w:r w:rsidR="00102438">
        <w:rPr>
          <w:rFonts w:hint="cs"/>
          <w:rtl/>
        </w:rPr>
        <w:t xml:space="preserve">זו </w:t>
      </w:r>
      <w:r>
        <w:rPr>
          <w:rFonts w:hint="cs"/>
          <w:rtl/>
        </w:rPr>
        <w:t>נדירה במדרש, בפרט לאחר המילה "הוי" שבד"כ חוזרת לפסוק ה</w:t>
      </w:r>
      <w:r w:rsidR="00102438">
        <w:rPr>
          <w:rFonts w:hint="cs"/>
          <w:rtl/>
        </w:rPr>
        <w:t>פותח וה</w:t>
      </w:r>
      <w:r>
        <w:rPr>
          <w:rFonts w:hint="cs"/>
          <w:rtl/>
        </w:rPr>
        <w:t>מוביל</w:t>
      </w:r>
      <w:r w:rsidR="00102438">
        <w:rPr>
          <w:rFonts w:hint="cs"/>
          <w:rtl/>
        </w:rPr>
        <w:t xml:space="preserve"> את הדרשה</w:t>
      </w:r>
      <w:r>
        <w:rPr>
          <w:rFonts w:hint="cs"/>
          <w:rtl/>
        </w:rPr>
        <w:t xml:space="preserve">. כך או כך, לעצם המובאה מאיוב, </w:t>
      </w:r>
      <w:r w:rsidR="009E029F">
        <w:rPr>
          <w:rFonts w:hint="cs"/>
          <w:rtl/>
        </w:rPr>
        <w:t>ראו</w:t>
      </w:r>
      <w:r>
        <w:rPr>
          <w:rFonts w:hint="cs"/>
          <w:rtl/>
        </w:rPr>
        <w:t xml:space="preserve"> במקבילה ב</w:t>
      </w:r>
      <w:r>
        <w:rPr>
          <w:rtl/>
        </w:rPr>
        <w:t xml:space="preserve">מדרש </w:t>
      </w:r>
      <w:proofErr w:type="spellStart"/>
      <w:r>
        <w:rPr>
          <w:rtl/>
        </w:rPr>
        <w:t>תנחומא</w:t>
      </w:r>
      <w:proofErr w:type="spellEnd"/>
      <w:r>
        <w:rPr>
          <w:rtl/>
        </w:rPr>
        <w:t xml:space="preserve"> </w:t>
      </w:r>
      <w:r>
        <w:rPr>
          <w:rFonts w:hint="cs"/>
          <w:rtl/>
        </w:rPr>
        <w:t xml:space="preserve">בפרשתנו </w:t>
      </w:r>
      <w:r>
        <w:rPr>
          <w:rtl/>
        </w:rPr>
        <w:t xml:space="preserve">סימן א </w:t>
      </w:r>
      <w:r>
        <w:rPr>
          <w:rFonts w:hint="cs"/>
          <w:rtl/>
        </w:rPr>
        <w:t>שמדגיש את הייסורים של איוב שגרמו לו להתגעגע לנר שהאיר על ראשו בימי חורפו ברחם אמו: "</w:t>
      </w:r>
      <w:r>
        <w:rPr>
          <w:rtl/>
        </w:rPr>
        <w:t xml:space="preserve">הפסוק הזה איוב אמרו כשבאו עליו </w:t>
      </w:r>
      <w:proofErr w:type="spellStart"/>
      <w:r>
        <w:rPr>
          <w:rtl/>
        </w:rPr>
        <w:t>היסורין</w:t>
      </w:r>
      <w:proofErr w:type="spellEnd"/>
      <w:r>
        <w:rPr>
          <w:rtl/>
        </w:rPr>
        <w:t>, אמר</w:t>
      </w:r>
      <w:r>
        <w:rPr>
          <w:rFonts w:hint="cs"/>
          <w:rtl/>
        </w:rPr>
        <w:t>:</w:t>
      </w:r>
      <w:r>
        <w:rPr>
          <w:rtl/>
        </w:rPr>
        <w:t xml:space="preserve"> מי יתנני כירחי קדם, ולואי היו לי הימים שהיו לי כשהייתי במעי אמי. כימי אלוה ישמרני, מלמד שהתינוק משתמר כשהוא במעי אמו. </w:t>
      </w:r>
      <w:proofErr w:type="spellStart"/>
      <w:r>
        <w:rPr>
          <w:rtl/>
        </w:rPr>
        <w:t>בה</w:t>
      </w:r>
      <w:r>
        <w:rPr>
          <w:rFonts w:hint="cs"/>
          <w:rtl/>
        </w:rPr>
        <w:t>י</w:t>
      </w:r>
      <w:r>
        <w:rPr>
          <w:rtl/>
        </w:rPr>
        <w:t>לו</w:t>
      </w:r>
      <w:proofErr w:type="spellEnd"/>
      <w:r>
        <w:rPr>
          <w:rtl/>
        </w:rPr>
        <w:t xml:space="preserve"> נרו עלי ראשי</w:t>
      </w:r>
      <w:r>
        <w:rPr>
          <w:rFonts w:hint="cs"/>
          <w:rtl/>
        </w:rPr>
        <w:t xml:space="preserve">, </w:t>
      </w:r>
      <w:r>
        <w:rPr>
          <w:rtl/>
        </w:rPr>
        <w:t xml:space="preserve">מכאן את למד שאורה לתינוק במעי אמו. כאשר הייתי בימי חרפי בסוד אלוה עלי </w:t>
      </w:r>
      <w:proofErr w:type="spellStart"/>
      <w:r>
        <w:rPr>
          <w:rtl/>
        </w:rPr>
        <w:t>אהלי</w:t>
      </w:r>
      <w:proofErr w:type="spellEnd"/>
      <w:r>
        <w:rPr>
          <w:rFonts w:hint="cs"/>
          <w:rtl/>
        </w:rPr>
        <w:t>".</w:t>
      </w:r>
    </w:p>
  </w:footnote>
  <w:footnote w:id="7">
    <w:p w14:paraId="09FFE706" w14:textId="77777777" w:rsidR="00CB1150" w:rsidRDefault="00CB1150" w:rsidP="00102438">
      <w:pPr>
        <w:pStyle w:val="a3"/>
        <w:rPr>
          <w:rFonts w:hint="cs"/>
          <w:rtl/>
        </w:rPr>
      </w:pPr>
      <w:r>
        <w:rPr>
          <w:rStyle w:val="a5"/>
        </w:rPr>
        <w:footnoteRef/>
      </w:r>
      <w:r>
        <w:rPr>
          <w:rtl/>
        </w:rPr>
        <w:t xml:space="preserve"> </w:t>
      </w:r>
      <w:r>
        <w:rPr>
          <w:rFonts w:hint="cs"/>
          <w:rtl/>
          <w:lang w:val="he-IL"/>
        </w:rPr>
        <w:t xml:space="preserve">הרי לנו שלושת הפלאים של יצירת האדם: רגע ההפריה, תקופת ההיריון, ורגע הלידה </w:t>
      </w:r>
      <w:r w:rsidR="00326304">
        <w:rPr>
          <w:rFonts w:hint="cs"/>
          <w:rtl/>
          <w:lang w:val="he-IL"/>
        </w:rPr>
        <w:t xml:space="preserve">הוא </w:t>
      </w:r>
      <w:r>
        <w:rPr>
          <w:rFonts w:hint="cs"/>
          <w:rtl/>
          <w:lang w:val="he-IL"/>
        </w:rPr>
        <w:t xml:space="preserve">היציאה לאוויר העולם. </w:t>
      </w:r>
      <w:r w:rsidR="00102438">
        <w:rPr>
          <w:rFonts w:hint="cs"/>
          <w:rtl/>
          <w:lang w:val="he-IL"/>
        </w:rPr>
        <w:t>ב</w:t>
      </w:r>
      <w:r>
        <w:rPr>
          <w:rFonts w:hint="cs"/>
          <w:rtl/>
          <w:lang w:val="he-IL"/>
        </w:rPr>
        <w:t>כך גם מתקשר הפסוק מאיוב: "</w:t>
      </w:r>
      <w:proofErr w:type="spellStart"/>
      <w:r>
        <w:rPr>
          <w:rFonts w:hint="cs"/>
          <w:rtl/>
          <w:lang w:val="he-IL"/>
        </w:rPr>
        <w:t>בהילו</w:t>
      </w:r>
      <w:proofErr w:type="spellEnd"/>
      <w:r>
        <w:rPr>
          <w:rFonts w:hint="cs"/>
          <w:rtl/>
          <w:lang w:val="he-IL"/>
        </w:rPr>
        <w:t xml:space="preserve"> נרו עלי ראשי" עם פרשת השבוע: "</w:t>
      </w:r>
      <w:proofErr w:type="spellStart"/>
      <w:r>
        <w:rPr>
          <w:rFonts w:hint="cs"/>
          <w:rtl/>
          <w:lang w:val="he-IL"/>
        </w:rPr>
        <w:t>אשה</w:t>
      </w:r>
      <w:proofErr w:type="spellEnd"/>
      <w:r>
        <w:rPr>
          <w:rFonts w:hint="cs"/>
          <w:rtl/>
          <w:lang w:val="he-IL"/>
        </w:rPr>
        <w:t xml:space="preserve"> כי תזריע וילדה". במקום אחר איוב אמנם מקלל את היום בו נולד, ואף את הלילה בו התעברה אמו והחל תהליך יצירתו: "</w:t>
      </w:r>
      <w:r w:rsidRPr="004C3913">
        <w:rPr>
          <w:rtl/>
          <w:lang w:val="he-IL"/>
        </w:rPr>
        <w:t xml:space="preserve">יֹאבַד יוֹם </w:t>
      </w:r>
      <w:proofErr w:type="spellStart"/>
      <w:r w:rsidRPr="004C3913">
        <w:rPr>
          <w:rtl/>
          <w:lang w:val="he-IL"/>
        </w:rPr>
        <w:t>אִוָּלֶד</w:t>
      </w:r>
      <w:proofErr w:type="spellEnd"/>
      <w:r w:rsidRPr="004C3913">
        <w:rPr>
          <w:rtl/>
          <w:lang w:val="he-IL"/>
        </w:rPr>
        <w:t xml:space="preserve"> בּוֹ וְהַלַּיְלָה אָמַר הֹרָה גָבֶר</w:t>
      </w:r>
      <w:r>
        <w:rPr>
          <w:rFonts w:hint="cs"/>
          <w:rtl/>
          <w:lang w:val="he-IL"/>
        </w:rPr>
        <w:t>" (</w:t>
      </w:r>
      <w:r w:rsidRPr="004C3913">
        <w:rPr>
          <w:rtl/>
          <w:lang w:val="he-IL"/>
        </w:rPr>
        <w:t>איוב ג ג)</w:t>
      </w:r>
      <w:r>
        <w:rPr>
          <w:rFonts w:hint="cs"/>
          <w:rtl/>
          <w:lang w:val="he-IL"/>
        </w:rPr>
        <w:t>, וכן הוא אומר בכעס אבלו: "</w:t>
      </w:r>
      <w:r w:rsidRPr="00E45965">
        <w:rPr>
          <w:rtl/>
          <w:lang w:val="he-IL"/>
        </w:rPr>
        <w:t xml:space="preserve">וְלָמָּה מֵרֶחֶם הוֹצֵאתָנִי </w:t>
      </w:r>
      <w:proofErr w:type="spellStart"/>
      <w:r w:rsidRPr="00E45965">
        <w:rPr>
          <w:rtl/>
          <w:lang w:val="he-IL"/>
        </w:rPr>
        <w:t>אֶגְוַע</w:t>
      </w:r>
      <w:proofErr w:type="spellEnd"/>
      <w:r w:rsidRPr="00E45965">
        <w:rPr>
          <w:rtl/>
          <w:lang w:val="he-IL"/>
        </w:rPr>
        <w:t xml:space="preserve"> וְעַיִן </w:t>
      </w:r>
      <w:proofErr w:type="spellStart"/>
      <w:r w:rsidRPr="00E45965">
        <w:rPr>
          <w:rtl/>
          <w:lang w:val="he-IL"/>
        </w:rPr>
        <w:t>לֹא־תִרְאֵנִי</w:t>
      </w:r>
      <w:proofErr w:type="spellEnd"/>
      <w:r>
        <w:rPr>
          <w:rFonts w:hint="cs"/>
          <w:rtl/>
          <w:lang w:val="he-IL"/>
        </w:rPr>
        <w:t xml:space="preserve">" (איוב י </w:t>
      </w:r>
      <w:proofErr w:type="spellStart"/>
      <w:r>
        <w:rPr>
          <w:rFonts w:hint="cs"/>
          <w:rtl/>
          <w:lang w:val="he-IL"/>
        </w:rPr>
        <w:t>יח</w:t>
      </w:r>
      <w:proofErr w:type="spellEnd"/>
      <w:r>
        <w:rPr>
          <w:rFonts w:hint="cs"/>
          <w:rtl/>
          <w:lang w:val="he-IL"/>
        </w:rPr>
        <w:t>). אבל חז"ל לקחו את הפסוקים שהבאנו, כולם מספר איוב, ודרשו אותם על תקופת ההיריו</w:t>
      </w:r>
      <w:r>
        <w:rPr>
          <w:rFonts w:hint="eastAsia"/>
          <w:rtl/>
          <w:lang w:val="he-IL"/>
        </w:rPr>
        <w:t>ן</w:t>
      </w:r>
      <w:r>
        <w:rPr>
          <w:rFonts w:hint="cs"/>
          <w:rtl/>
          <w:lang w:val="he-IL"/>
        </w:rPr>
        <w:t xml:space="preserve"> של האדם, ועל פלא הלידה שהוא כמו חבוש היוצא מבית האסורים.</w:t>
      </w:r>
    </w:p>
  </w:footnote>
  <w:footnote w:id="8">
    <w:p w14:paraId="394E7C90" w14:textId="77777777" w:rsidR="00CB1150" w:rsidRDefault="00CB1150">
      <w:pPr>
        <w:pStyle w:val="a3"/>
        <w:rPr>
          <w:rFonts w:hint="cs"/>
          <w:rtl/>
        </w:rPr>
      </w:pPr>
      <w:r>
        <w:rPr>
          <w:rStyle w:val="a5"/>
        </w:rPr>
        <w:footnoteRef/>
      </w:r>
      <w:r>
        <w:rPr>
          <w:rtl/>
        </w:rPr>
        <w:t xml:space="preserve"> </w:t>
      </w:r>
      <w:r>
        <w:rPr>
          <w:rFonts w:hint="cs"/>
          <w:rtl/>
        </w:rPr>
        <w:t>אציל הוא החלק העליון של היד בין השכם למרפק. ארוכה היא ברך.</w:t>
      </w:r>
    </w:p>
  </w:footnote>
  <w:footnote w:id="9">
    <w:p w14:paraId="130D80AC" w14:textId="77777777" w:rsidR="00CB1150" w:rsidRDefault="00CB1150" w:rsidP="00CB1150">
      <w:pPr>
        <w:pStyle w:val="a3"/>
        <w:rPr>
          <w:rFonts w:hint="cs"/>
          <w:rtl/>
        </w:rPr>
      </w:pPr>
      <w:r>
        <w:rPr>
          <w:rStyle w:val="a5"/>
        </w:rPr>
        <w:footnoteRef/>
      </w:r>
      <w:r>
        <w:rPr>
          <w:rtl/>
        </w:rPr>
        <w:t xml:space="preserve"> </w:t>
      </w:r>
      <w:r w:rsidR="009E029F">
        <w:rPr>
          <w:rFonts w:hint="cs"/>
          <w:rtl/>
        </w:rPr>
        <w:t>ראו</w:t>
      </w:r>
      <w:r>
        <w:rPr>
          <w:rFonts w:hint="cs"/>
          <w:rtl/>
        </w:rPr>
        <w:t xml:space="preserve"> תיאורים נוספים של העובר (ולד בלשון חז"ל) ברחם אמו (מעי אמו בהבנת חז"ל) </w:t>
      </w:r>
      <w:r>
        <w:rPr>
          <w:rFonts w:hint="cs"/>
          <w:rtl/>
          <w:lang w:val="he-IL"/>
        </w:rPr>
        <w:t xml:space="preserve">בגמרא </w:t>
      </w:r>
      <w:r w:rsidRPr="00DC3592">
        <w:rPr>
          <w:rtl/>
          <w:lang w:val="he-IL"/>
        </w:rPr>
        <w:t>נדה כה ע</w:t>
      </w:r>
      <w:r>
        <w:rPr>
          <w:rFonts w:hint="cs"/>
          <w:rtl/>
          <w:lang w:val="he-IL"/>
        </w:rPr>
        <w:t>"א: "</w:t>
      </w:r>
      <w:r w:rsidRPr="00DC3592">
        <w:rPr>
          <w:rtl/>
          <w:lang w:val="he-IL"/>
        </w:rPr>
        <w:t>אבא שאול אומר: תח</w:t>
      </w:r>
      <w:r>
        <w:rPr>
          <w:rFonts w:hint="cs"/>
          <w:rtl/>
          <w:lang w:val="he-IL"/>
        </w:rPr>
        <w:t>י</w:t>
      </w:r>
      <w:r w:rsidRPr="00DC3592">
        <w:rPr>
          <w:rtl/>
          <w:lang w:val="he-IL"/>
        </w:rPr>
        <w:t>לת ברייתו מראשו</w:t>
      </w:r>
      <w:r>
        <w:rPr>
          <w:rFonts w:hint="cs"/>
          <w:rtl/>
          <w:lang w:val="he-IL"/>
        </w:rPr>
        <w:t>,</w:t>
      </w:r>
      <w:r w:rsidRPr="00DC3592">
        <w:rPr>
          <w:rtl/>
          <w:lang w:val="he-IL"/>
        </w:rPr>
        <w:t xml:space="preserve"> ושתי עיניו כשתי טיפין של זבוב. תני רבי </w:t>
      </w:r>
      <w:proofErr w:type="spellStart"/>
      <w:r w:rsidRPr="00DC3592">
        <w:rPr>
          <w:rtl/>
          <w:lang w:val="he-IL"/>
        </w:rPr>
        <w:t>חייא</w:t>
      </w:r>
      <w:proofErr w:type="spellEnd"/>
      <w:r w:rsidRPr="00DC3592">
        <w:rPr>
          <w:rtl/>
          <w:lang w:val="he-IL"/>
        </w:rPr>
        <w:t xml:space="preserve">: </w:t>
      </w:r>
      <w:proofErr w:type="spellStart"/>
      <w:r w:rsidRPr="00DC3592">
        <w:rPr>
          <w:rtl/>
          <w:lang w:val="he-IL"/>
        </w:rPr>
        <w:t>מרוחקין</w:t>
      </w:r>
      <w:proofErr w:type="spellEnd"/>
      <w:r w:rsidRPr="00DC3592">
        <w:rPr>
          <w:rtl/>
          <w:lang w:val="he-IL"/>
        </w:rPr>
        <w:t xml:space="preserve"> זה מזה. שני </w:t>
      </w:r>
      <w:proofErr w:type="spellStart"/>
      <w:r w:rsidRPr="00DC3592">
        <w:rPr>
          <w:rtl/>
          <w:lang w:val="he-IL"/>
        </w:rPr>
        <w:t>חוטמין</w:t>
      </w:r>
      <w:proofErr w:type="spellEnd"/>
      <w:r w:rsidRPr="00DC3592">
        <w:rPr>
          <w:rtl/>
          <w:lang w:val="he-IL"/>
        </w:rPr>
        <w:t xml:space="preserve"> - כשתי טיפים של זבוב. תני רבי </w:t>
      </w:r>
      <w:proofErr w:type="spellStart"/>
      <w:r w:rsidRPr="00DC3592">
        <w:rPr>
          <w:rtl/>
          <w:lang w:val="he-IL"/>
        </w:rPr>
        <w:t>חייא</w:t>
      </w:r>
      <w:proofErr w:type="spellEnd"/>
      <w:r w:rsidRPr="00DC3592">
        <w:rPr>
          <w:rtl/>
          <w:lang w:val="he-IL"/>
        </w:rPr>
        <w:t xml:space="preserve">: </w:t>
      </w:r>
      <w:proofErr w:type="spellStart"/>
      <w:r w:rsidRPr="00DC3592">
        <w:rPr>
          <w:rtl/>
          <w:lang w:val="he-IL"/>
        </w:rPr>
        <w:t>ומקורבין</w:t>
      </w:r>
      <w:proofErr w:type="spellEnd"/>
      <w:r w:rsidRPr="00DC3592">
        <w:rPr>
          <w:rtl/>
          <w:lang w:val="he-IL"/>
        </w:rPr>
        <w:t xml:space="preserve"> זה לזה. ופיו מתוח כחוט השערה, </w:t>
      </w:r>
      <w:proofErr w:type="spellStart"/>
      <w:r w:rsidRPr="00DC3592">
        <w:rPr>
          <w:rtl/>
          <w:lang w:val="he-IL"/>
        </w:rPr>
        <w:t>וגויתו</w:t>
      </w:r>
      <w:proofErr w:type="spellEnd"/>
      <w:r w:rsidRPr="00DC3592">
        <w:rPr>
          <w:rtl/>
          <w:lang w:val="he-IL"/>
        </w:rPr>
        <w:t xml:space="preserve"> כעדשה</w:t>
      </w:r>
      <w:r>
        <w:rPr>
          <w:rFonts w:hint="cs"/>
          <w:rtl/>
          <w:lang w:val="he-IL"/>
        </w:rPr>
        <w:t>.</w:t>
      </w:r>
      <w:r w:rsidRPr="00DC3592">
        <w:rPr>
          <w:rtl/>
          <w:lang w:val="he-IL"/>
        </w:rPr>
        <w:t xml:space="preserve"> ואם </w:t>
      </w:r>
      <w:proofErr w:type="spellStart"/>
      <w:r w:rsidRPr="00DC3592">
        <w:rPr>
          <w:rtl/>
          <w:lang w:val="he-IL"/>
        </w:rPr>
        <w:t>היתה</w:t>
      </w:r>
      <w:proofErr w:type="spellEnd"/>
      <w:r w:rsidRPr="00DC3592">
        <w:rPr>
          <w:rtl/>
          <w:lang w:val="he-IL"/>
        </w:rPr>
        <w:t xml:space="preserve"> נקבה - נדונה כשעורה לא</w:t>
      </w:r>
      <w:r>
        <w:rPr>
          <w:rFonts w:hint="cs"/>
          <w:rtl/>
          <w:lang w:val="he-IL"/>
        </w:rPr>
        <w:t>ו</w:t>
      </w:r>
      <w:r w:rsidRPr="00DC3592">
        <w:rPr>
          <w:rtl/>
          <w:lang w:val="he-IL"/>
        </w:rPr>
        <w:t>רכה. וח</w:t>
      </w:r>
      <w:r>
        <w:rPr>
          <w:rFonts w:hint="cs"/>
          <w:rtl/>
          <w:lang w:val="he-IL"/>
        </w:rPr>
        <w:t>י</w:t>
      </w:r>
      <w:r w:rsidRPr="00DC3592">
        <w:rPr>
          <w:rtl/>
          <w:lang w:val="he-IL"/>
        </w:rPr>
        <w:t>תוך יד</w:t>
      </w:r>
      <w:r>
        <w:rPr>
          <w:rFonts w:hint="cs"/>
          <w:rtl/>
          <w:lang w:val="he-IL"/>
        </w:rPr>
        <w:t>י</w:t>
      </w:r>
      <w:r w:rsidRPr="00DC3592">
        <w:rPr>
          <w:rtl/>
          <w:lang w:val="he-IL"/>
        </w:rPr>
        <w:t>ים ורגלים אין לו</w:t>
      </w:r>
      <w:r>
        <w:rPr>
          <w:rFonts w:hint="cs"/>
          <w:rtl/>
          <w:lang w:val="he-IL"/>
        </w:rPr>
        <w:t>.</w:t>
      </w:r>
      <w:r w:rsidRPr="00DC3592">
        <w:rPr>
          <w:rtl/>
          <w:lang w:val="he-IL"/>
        </w:rPr>
        <w:t xml:space="preserve"> ועליו מפורש בקבלה</w:t>
      </w:r>
      <w:r>
        <w:rPr>
          <w:rFonts w:hint="cs"/>
          <w:rtl/>
          <w:lang w:val="he-IL"/>
        </w:rPr>
        <w:t xml:space="preserve">: </w:t>
      </w:r>
      <w:r>
        <w:rPr>
          <w:rtl/>
        </w:rPr>
        <w:t xml:space="preserve">הֲלֹא כֶחָלָב תַּתִּיכֵנִי </w:t>
      </w:r>
      <w:proofErr w:type="spellStart"/>
      <w:r>
        <w:rPr>
          <w:rtl/>
        </w:rPr>
        <w:t>וְכַגְּבִנָּה</w:t>
      </w:r>
      <w:proofErr w:type="spellEnd"/>
      <w:r>
        <w:rPr>
          <w:rtl/>
        </w:rPr>
        <w:t xml:space="preserve"> תַּקְפִּיאֵנִי:</w:t>
      </w:r>
      <w:r>
        <w:rPr>
          <w:rFonts w:hint="cs"/>
          <w:rtl/>
        </w:rPr>
        <w:t xml:space="preserve"> </w:t>
      </w:r>
      <w:r>
        <w:rPr>
          <w:rtl/>
        </w:rPr>
        <w:t>עוֹר וּבָשָׂר תַּלְבִּישֵׁנִי וּבַעֲצָמוֹת וְגִידִים תְּסֹכְכֵנִי:</w:t>
      </w:r>
      <w:r>
        <w:rPr>
          <w:rFonts w:hint="cs"/>
          <w:rtl/>
        </w:rPr>
        <w:t xml:space="preserve"> </w:t>
      </w:r>
      <w:r>
        <w:rPr>
          <w:rtl/>
        </w:rPr>
        <w:t xml:space="preserve">חַיִּים וָחֶסֶד עָשִׂיתָ עִמָּדִי </w:t>
      </w:r>
      <w:proofErr w:type="spellStart"/>
      <w:r>
        <w:rPr>
          <w:rtl/>
        </w:rPr>
        <w:t>וּפְקֻדָּתְך</w:t>
      </w:r>
      <w:proofErr w:type="spellEnd"/>
      <w:r>
        <w:rPr>
          <w:rtl/>
        </w:rPr>
        <w:t>ָ שָׁמְרָה רוּחִי</w:t>
      </w:r>
      <w:r>
        <w:rPr>
          <w:rFonts w:hint="cs"/>
          <w:rtl/>
        </w:rPr>
        <w:t xml:space="preserve"> (איוב י י-</w:t>
      </w:r>
      <w:proofErr w:type="spellStart"/>
      <w:r>
        <w:rPr>
          <w:rFonts w:hint="cs"/>
          <w:rtl/>
        </w:rPr>
        <w:t>יב</w:t>
      </w:r>
      <w:proofErr w:type="spellEnd"/>
      <w:r>
        <w:rPr>
          <w:rFonts w:hint="cs"/>
          <w:rtl/>
        </w:rPr>
        <w:t xml:space="preserve">)". לתיאור נוסף, </w:t>
      </w:r>
      <w:r w:rsidR="009E029F">
        <w:rPr>
          <w:rFonts w:hint="cs"/>
          <w:rtl/>
        </w:rPr>
        <w:t>ראו</w:t>
      </w:r>
      <w:r>
        <w:rPr>
          <w:rFonts w:hint="cs"/>
          <w:rtl/>
        </w:rPr>
        <w:t xml:space="preserve"> </w:t>
      </w:r>
      <w:r w:rsidRPr="00575229">
        <w:rPr>
          <w:rtl/>
          <w:lang w:val="he-IL"/>
        </w:rPr>
        <w:t xml:space="preserve">ויקרא רבה </w:t>
      </w:r>
      <w:r>
        <w:rPr>
          <w:rFonts w:hint="cs"/>
          <w:rtl/>
          <w:lang w:val="he-IL"/>
        </w:rPr>
        <w:t xml:space="preserve">בפרשתנו, </w:t>
      </w:r>
      <w:r w:rsidRPr="00575229">
        <w:rPr>
          <w:rtl/>
          <w:lang w:val="he-IL"/>
        </w:rPr>
        <w:t xml:space="preserve">פרשה יד </w:t>
      </w:r>
      <w:r>
        <w:rPr>
          <w:rFonts w:hint="cs"/>
          <w:rtl/>
          <w:lang w:val="he-IL"/>
        </w:rPr>
        <w:t>סימן ח: "</w:t>
      </w:r>
      <w:r w:rsidRPr="00575229">
        <w:rPr>
          <w:rtl/>
          <w:lang w:val="he-IL"/>
        </w:rPr>
        <w:t>תנא</w:t>
      </w:r>
      <w:r>
        <w:rPr>
          <w:rFonts w:hint="cs"/>
          <w:rtl/>
          <w:lang w:val="he-IL"/>
        </w:rPr>
        <w:t>:</w:t>
      </w:r>
      <w:r w:rsidRPr="00575229">
        <w:rPr>
          <w:rtl/>
          <w:lang w:val="he-IL"/>
        </w:rPr>
        <w:t xml:space="preserve"> צורת הוולד כיצד</w:t>
      </w:r>
      <w:r>
        <w:rPr>
          <w:rFonts w:hint="cs"/>
          <w:rtl/>
          <w:lang w:val="he-IL"/>
        </w:rPr>
        <w:t>?</w:t>
      </w:r>
      <w:r w:rsidRPr="00575229">
        <w:rPr>
          <w:rtl/>
          <w:lang w:val="he-IL"/>
        </w:rPr>
        <w:t xml:space="preserve"> תחילת ברייתו דומה </w:t>
      </w:r>
      <w:proofErr w:type="spellStart"/>
      <w:r w:rsidRPr="00575229">
        <w:rPr>
          <w:rtl/>
          <w:lang w:val="he-IL"/>
        </w:rPr>
        <w:t>לר</w:t>
      </w:r>
      <w:r>
        <w:rPr>
          <w:rtl/>
          <w:lang w:val="he-IL"/>
        </w:rPr>
        <w:t>ָ</w:t>
      </w:r>
      <w:r w:rsidRPr="00575229">
        <w:rPr>
          <w:rtl/>
          <w:lang w:val="he-IL"/>
        </w:rPr>
        <w:t>ש</w:t>
      </w:r>
      <w:r>
        <w:rPr>
          <w:rtl/>
          <w:lang w:val="he-IL"/>
        </w:rPr>
        <w:t>ׁ</w:t>
      </w:r>
      <w:r w:rsidRPr="00575229">
        <w:rPr>
          <w:rtl/>
          <w:lang w:val="he-IL"/>
        </w:rPr>
        <w:t>ו</w:t>
      </w:r>
      <w:r>
        <w:rPr>
          <w:rtl/>
          <w:lang w:val="he-IL"/>
        </w:rPr>
        <w:t>ֹ</w:t>
      </w:r>
      <w:r w:rsidRPr="00575229">
        <w:rPr>
          <w:rtl/>
          <w:lang w:val="he-IL"/>
        </w:rPr>
        <w:t>ן</w:t>
      </w:r>
      <w:proofErr w:type="spellEnd"/>
      <w:r w:rsidRPr="00575229">
        <w:rPr>
          <w:rtl/>
          <w:lang w:val="he-IL"/>
        </w:rPr>
        <w:t>. שתי עיניו כשתי טיפין של</w:t>
      </w:r>
      <w:r>
        <w:rPr>
          <w:rFonts w:hint="cs"/>
          <w:rtl/>
          <w:lang w:val="he-IL"/>
        </w:rPr>
        <w:t xml:space="preserve"> </w:t>
      </w:r>
      <w:r w:rsidRPr="00575229">
        <w:rPr>
          <w:rtl/>
          <w:lang w:val="he-IL"/>
        </w:rPr>
        <w:t>זבוב. שתי אזניו כשתי טיפין של זבוב. שני זרועותיו כשני חוטי</w:t>
      </w:r>
      <w:r>
        <w:rPr>
          <w:rFonts w:hint="cs"/>
          <w:rtl/>
          <w:lang w:val="he-IL"/>
        </w:rPr>
        <w:t>ם</w:t>
      </w:r>
      <w:r w:rsidRPr="00575229">
        <w:rPr>
          <w:rtl/>
          <w:lang w:val="he-IL"/>
        </w:rPr>
        <w:t xml:space="preserve"> של</w:t>
      </w:r>
      <w:r>
        <w:rPr>
          <w:rFonts w:hint="cs"/>
          <w:rtl/>
          <w:lang w:val="he-IL"/>
        </w:rPr>
        <w:t xml:space="preserve"> </w:t>
      </w:r>
      <w:r w:rsidRPr="00575229">
        <w:rPr>
          <w:rtl/>
          <w:lang w:val="he-IL"/>
        </w:rPr>
        <w:t>זהורית. פיו משוך כשערה</w:t>
      </w:r>
      <w:r>
        <w:rPr>
          <w:rFonts w:hint="cs"/>
          <w:rtl/>
          <w:lang w:val="he-IL"/>
        </w:rPr>
        <w:t xml:space="preserve">, </w:t>
      </w:r>
      <w:r w:rsidRPr="00575229">
        <w:rPr>
          <w:rtl/>
          <w:lang w:val="he-IL"/>
        </w:rPr>
        <w:t>גו</w:t>
      </w:r>
      <w:r>
        <w:rPr>
          <w:rFonts w:hint="cs"/>
          <w:rtl/>
          <w:lang w:val="he-IL"/>
        </w:rPr>
        <w:t>ו</w:t>
      </w:r>
      <w:r w:rsidRPr="00575229">
        <w:rPr>
          <w:rtl/>
          <w:lang w:val="he-IL"/>
        </w:rPr>
        <w:t>ייתו כעדשה. אם ה</w:t>
      </w:r>
      <w:r>
        <w:rPr>
          <w:rFonts w:hint="cs"/>
          <w:rtl/>
          <w:lang w:val="he-IL"/>
        </w:rPr>
        <w:t>י</w:t>
      </w:r>
      <w:r w:rsidRPr="00575229">
        <w:rPr>
          <w:rtl/>
          <w:lang w:val="he-IL"/>
        </w:rPr>
        <w:t>יתה נקיבה</w:t>
      </w:r>
      <w:r>
        <w:rPr>
          <w:rFonts w:hint="cs"/>
          <w:rtl/>
          <w:lang w:val="he-IL"/>
        </w:rPr>
        <w:t>,</w:t>
      </w:r>
      <w:r w:rsidRPr="00575229">
        <w:rPr>
          <w:rtl/>
          <w:lang w:val="he-IL"/>
        </w:rPr>
        <w:t xml:space="preserve"> ג</w:t>
      </w:r>
      <w:r>
        <w:rPr>
          <w:rFonts w:hint="cs"/>
          <w:rtl/>
          <w:lang w:val="he-IL"/>
        </w:rPr>
        <w:t>ו</w:t>
      </w:r>
      <w:r w:rsidRPr="00575229">
        <w:rPr>
          <w:rtl/>
          <w:lang w:val="he-IL"/>
        </w:rPr>
        <w:t>ו</w:t>
      </w:r>
      <w:r>
        <w:rPr>
          <w:rFonts w:hint="cs"/>
          <w:rtl/>
          <w:lang w:val="he-IL"/>
        </w:rPr>
        <w:t>י</w:t>
      </w:r>
      <w:r w:rsidRPr="00575229">
        <w:rPr>
          <w:rtl/>
          <w:lang w:val="he-IL"/>
        </w:rPr>
        <w:t>יתה כשעורה לאורכה. פיתוח יד</w:t>
      </w:r>
      <w:r>
        <w:rPr>
          <w:rFonts w:hint="cs"/>
          <w:rtl/>
          <w:lang w:val="he-IL"/>
        </w:rPr>
        <w:t>י</w:t>
      </w:r>
      <w:r w:rsidRPr="00575229">
        <w:rPr>
          <w:rtl/>
          <w:lang w:val="he-IL"/>
        </w:rPr>
        <w:t>ים ורגלים אין ב</w:t>
      </w:r>
      <w:r>
        <w:rPr>
          <w:rFonts w:hint="cs"/>
          <w:rtl/>
          <w:lang w:val="he-IL"/>
        </w:rPr>
        <w:t xml:space="preserve">ו, </w:t>
      </w:r>
      <w:r w:rsidRPr="00575229">
        <w:rPr>
          <w:rtl/>
          <w:lang w:val="he-IL"/>
        </w:rPr>
        <w:t>ושאר כל איבריו מצומצמי</w:t>
      </w:r>
      <w:r>
        <w:rPr>
          <w:rFonts w:hint="cs"/>
          <w:rtl/>
          <w:lang w:val="he-IL"/>
        </w:rPr>
        <w:t>ם</w:t>
      </w:r>
      <w:r w:rsidRPr="00575229">
        <w:rPr>
          <w:rtl/>
          <w:lang w:val="he-IL"/>
        </w:rPr>
        <w:t xml:space="preserve"> בו כגולם. עליו מפרש בקבלה ואומר</w:t>
      </w:r>
      <w:r>
        <w:rPr>
          <w:rFonts w:hint="cs"/>
          <w:rtl/>
          <w:lang w:val="he-IL"/>
        </w:rPr>
        <w:t>:</w:t>
      </w:r>
      <w:r w:rsidRPr="00575229">
        <w:rPr>
          <w:rtl/>
          <w:lang w:val="he-IL"/>
        </w:rPr>
        <w:t xml:space="preserve"> גלמי ראו עיניך (תהלים קלט </w:t>
      </w:r>
      <w:proofErr w:type="spellStart"/>
      <w:r w:rsidRPr="00575229">
        <w:rPr>
          <w:rtl/>
          <w:lang w:val="he-IL"/>
        </w:rPr>
        <w:t>טז</w:t>
      </w:r>
      <w:proofErr w:type="spellEnd"/>
      <w:r w:rsidRPr="00575229">
        <w:rPr>
          <w:rtl/>
          <w:lang w:val="he-IL"/>
        </w:rPr>
        <w:t xml:space="preserve">). </w:t>
      </w:r>
      <w:proofErr w:type="spellStart"/>
      <w:r w:rsidRPr="00575229">
        <w:rPr>
          <w:rtl/>
          <w:lang w:val="he-IL"/>
        </w:rPr>
        <w:t>כ</w:t>
      </w:r>
      <w:r>
        <w:rPr>
          <w:rtl/>
          <w:lang w:val="he-IL"/>
        </w:rPr>
        <w:t>ֵּ</w:t>
      </w:r>
      <w:r w:rsidRPr="00575229">
        <w:rPr>
          <w:rtl/>
          <w:lang w:val="he-IL"/>
        </w:rPr>
        <w:t>יז</w:t>
      </w:r>
      <w:r>
        <w:rPr>
          <w:rtl/>
          <w:lang w:val="he-IL"/>
        </w:rPr>
        <w:t>ֶ</w:t>
      </w:r>
      <w:r w:rsidRPr="00575229">
        <w:rPr>
          <w:rtl/>
          <w:lang w:val="he-IL"/>
        </w:rPr>
        <w:t>ה</w:t>
      </w:r>
      <w:proofErr w:type="spellEnd"/>
      <w:r w:rsidRPr="00575229">
        <w:rPr>
          <w:rtl/>
          <w:lang w:val="he-IL"/>
        </w:rPr>
        <w:t xml:space="preserve"> צד הולד שרוי במעי אמו</w:t>
      </w:r>
      <w:r>
        <w:rPr>
          <w:rFonts w:hint="cs"/>
          <w:rtl/>
          <w:lang w:val="he-IL"/>
        </w:rPr>
        <w:t>?</w:t>
      </w:r>
      <w:r w:rsidRPr="00575229">
        <w:rPr>
          <w:rtl/>
          <w:lang w:val="he-IL"/>
        </w:rPr>
        <w:t xml:space="preserve"> מקופל </w:t>
      </w:r>
      <w:r>
        <w:rPr>
          <w:rFonts w:hint="cs"/>
          <w:rtl/>
          <w:lang w:val="he-IL"/>
        </w:rPr>
        <w:t>ו</w:t>
      </w:r>
      <w:r w:rsidRPr="00575229">
        <w:rPr>
          <w:rtl/>
          <w:lang w:val="he-IL"/>
        </w:rPr>
        <w:t>מונח כפנקס, ראשו מונח לו בין ברכיו</w:t>
      </w:r>
      <w:r>
        <w:rPr>
          <w:rFonts w:hint="cs"/>
          <w:rtl/>
          <w:lang w:val="he-IL"/>
        </w:rPr>
        <w:t>,</w:t>
      </w:r>
      <w:r w:rsidRPr="00575229">
        <w:rPr>
          <w:rtl/>
          <w:lang w:val="he-IL"/>
        </w:rPr>
        <w:t xml:space="preserve"> שתי ידיו על שני צ</w:t>
      </w:r>
      <w:r>
        <w:rPr>
          <w:rFonts w:hint="cs"/>
          <w:rtl/>
          <w:lang w:val="he-IL"/>
        </w:rPr>
        <w:t>ד</w:t>
      </w:r>
      <w:r w:rsidRPr="00575229">
        <w:rPr>
          <w:rtl/>
          <w:lang w:val="he-IL"/>
        </w:rPr>
        <w:t>עיו</w:t>
      </w:r>
      <w:r>
        <w:rPr>
          <w:rFonts w:hint="cs"/>
          <w:rtl/>
          <w:lang w:val="he-IL"/>
        </w:rPr>
        <w:t>,</w:t>
      </w:r>
      <w:r w:rsidRPr="00575229">
        <w:rPr>
          <w:rtl/>
          <w:lang w:val="he-IL"/>
        </w:rPr>
        <w:t xml:space="preserve"> שני עקביו על ש</w:t>
      </w:r>
      <w:r>
        <w:rPr>
          <w:rFonts w:hint="cs"/>
          <w:rtl/>
          <w:lang w:val="he-IL"/>
        </w:rPr>
        <w:t>ת</w:t>
      </w:r>
      <w:r w:rsidRPr="00575229">
        <w:rPr>
          <w:rtl/>
          <w:lang w:val="he-IL"/>
        </w:rPr>
        <w:t xml:space="preserve">י </w:t>
      </w:r>
      <w:proofErr w:type="spellStart"/>
      <w:r w:rsidRPr="00575229">
        <w:rPr>
          <w:rtl/>
          <w:lang w:val="he-IL"/>
        </w:rPr>
        <w:t>עגבותיו</w:t>
      </w:r>
      <w:proofErr w:type="spellEnd"/>
      <w:r w:rsidRPr="00575229">
        <w:rPr>
          <w:rtl/>
          <w:lang w:val="he-IL"/>
        </w:rPr>
        <w:t>. פיו סתום</w:t>
      </w:r>
      <w:r>
        <w:rPr>
          <w:rFonts w:hint="cs"/>
          <w:rtl/>
          <w:lang w:val="he-IL"/>
        </w:rPr>
        <w:t>,</w:t>
      </w:r>
      <w:r w:rsidRPr="00575229">
        <w:rPr>
          <w:rtl/>
          <w:lang w:val="he-IL"/>
        </w:rPr>
        <w:t xml:space="preserve"> טבורו פתוח. ואוכל מה שאמו אוכלת</w:t>
      </w:r>
      <w:r>
        <w:rPr>
          <w:rFonts w:hint="cs"/>
          <w:rtl/>
          <w:lang w:val="he-IL"/>
        </w:rPr>
        <w:t>,</w:t>
      </w:r>
      <w:r w:rsidRPr="00575229">
        <w:rPr>
          <w:rtl/>
          <w:lang w:val="he-IL"/>
        </w:rPr>
        <w:t xml:space="preserve"> ושותה מה שאמו שותה. ואינו מוציא רעי שמא </w:t>
      </w:r>
      <w:proofErr w:type="spellStart"/>
      <w:r w:rsidRPr="00575229">
        <w:rPr>
          <w:rtl/>
          <w:lang w:val="he-IL"/>
        </w:rPr>
        <w:t>יהרג</w:t>
      </w:r>
      <w:proofErr w:type="spellEnd"/>
      <w:r w:rsidRPr="00575229">
        <w:rPr>
          <w:rtl/>
          <w:lang w:val="he-IL"/>
        </w:rPr>
        <w:t xml:space="preserve"> את אמו. יצא </w:t>
      </w:r>
      <w:proofErr w:type="spellStart"/>
      <w:r w:rsidRPr="00575229">
        <w:rPr>
          <w:rtl/>
          <w:lang w:val="he-IL"/>
        </w:rPr>
        <w:t>לאויר</w:t>
      </w:r>
      <w:proofErr w:type="spellEnd"/>
      <w:r w:rsidRPr="00575229">
        <w:rPr>
          <w:rtl/>
          <w:lang w:val="he-IL"/>
        </w:rPr>
        <w:t xml:space="preserve"> העולם נסתם הפתוח ונפתח הסתום</w:t>
      </w:r>
      <w:r>
        <w:rPr>
          <w:rFonts w:hint="cs"/>
          <w:rtl/>
          <w:lang w:val="he-IL"/>
        </w:rPr>
        <w:t>"</w:t>
      </w:r>
      <w:r w:rsidRPr="00575229">
        <w:rPr>
          <w:rtl/>
          <w:lang w:val="he-IL"/>
        </w:rPr>
        <w:t>.</w:t>
      </w:r>
      <w:r>
        <w:rPr>
          <w:rFonts w:hint="cs"/>
          <w:rtl/>
          <w:lang w:val="he-IL"/>
        </w:rPr>
        <w:t xml:space="preserve"> ויש ב</w:t>
      </w:r>
      <w:r w:rsidR="00046B55">
        <w:rPr>
          <w:rFonts w:hint="cs"/>
          <w:rtl/>
          <w:lang w:val="he-IL"/>
        </w:rPr>
        <w:t xml:space="preserve">מדרש </w:t>
      </w:r>
      <w:r>
        <w:rPr>
          <w:rFonts w:hint="cs"/>
          <w:rtl/>
          <w:lang w:val="he-IL"/>
        </w:rPr>
        <w:t>ויקרא רבה שם עוד תיאורים מפורטים, משל היה לחז"ל אולטרה-סאונ</w:t>
      </w:r>
      <w:r>
        <w:rPr>
          <w:rFonts w:hint="eastAsia"/>
          <w:rtl/>
          <w:lang w:val="he-IL"/>
        </w:rPr>
        <w:t>ד</w:t>
      </w:r>
      <w:r>
        <w:rPr>
          <w:rFonts w:hint="cs"/>
          <w:rtl/>
          <w:lang w:val="he-IL"/>
        </w:rPr>
        <w:t>, כולל תיאור השתנות יצירת הוולדו</w:t>
      </w:r>
      <w:r>
        <w:rPr>
          <w:rFonts w:hint="eastAsia"/>
          <w:rtl/>
          <w:lang w:val="he-IL"/>
        </w:rPr>
        <w:t>ת</w:t>
      </w:r>
      <w:r>
        <w:rPr>
          <w:rFonts w:hint="cs"/>
          <w:rtl/>
          <w:lang w:val="he-IL"/>
        </w:rPr>
        <w:t xml:space="preserve"> לעתיד לבוא. ו</w:t>
      </w:r>
      <w:r w:rsidR="009E029F">
        <w:rPr>
          <w:rFonts w:hint="cs"/>
          <w:rtl/>
          <w:lang w:val="he-IL"/>
        </w:rPr>
        <w:t>ראו</w:t>
      </w:r>
      <w:r>
        <w:rPr>
          <w:rFonts w:hint="cs"/>
          <w:rtl/>
          <w:lang w:val="he-IL"/>
        </w:rPr>
        <w:t xml:space="preserve"> עוד בסימן ג שם את המדרש המשווה את וולד האדם (חוה) לוולד הבהמה: "</w:t>
      </w:r>
      <w:r w:rsidRPr="002E7486">
        <w:rPr>
          <w:rtl/>
          <w:lang w:val="he-IL"/>
        </w:rPr>
        <w:t>בנוהג שבעולם</w:t>
      </w:r>
      <w:r>
        <w:rPr>
          <w:rFonts w:hint="cs"/>
          <w:rtl/>
          <w:lang w:val="he-IL"/>
        </w:rPr>
        <w:t>,</w:t>
      </w:r>
      <w:r w:rsidRPr="002E7486">
        <w:rPr>
          <w:rtl/>
          <w:lang w:val="he-IL"/>
        </w:rPr>
        <w:t xml:space="preserve"> בהמה זו מהלכת רבוצה והולד נתון בתוך מעיה כמין שק</w:t>
      </w:r>
      <w:r>
        <w:rPr>
          <w:rFonts w:hint="cs"/>
          <w:rtl/>
          <w:lang w:val="he-IL"/>
        </w:rPr>
        <w:t>,</w:t>
      </w:r>
      <w:r w:rsidRPr="002E7486">
        <w:rPr>
          <w:rtl/>
          <w:lang w:val="he-IL"/>
        </w:rPr>
        <w:t xml:space="preserve"> </w:t>
      </w:r>
      <w:proofErr w:type="spellStart"/>
      <w:r w:rsidRPr="002E7486">
        <w:rPr>
          <w:rtl/>
          <w:lang w:val="he-IL"/>
        </w:rPr>
        <w:t>והאשה</w:t>
      </w:r>
      <w:proofErr w:type="spellEnd"/>
      <w:r w:rsidRPr="002E7486">
        <w:rPr>
          <w:rtl/>
          <w:lang w:val="he-IL"/>
        </w:rPr>
        <w:t xml:space="preserve"> זו מהלכת זקופה והולד נתון בתוך מעיה והקב"ה משמרו שלא </w:t>
      </w:r>
      <w:proofErr w:type="spellStart"/>
      <w:r w:rsidRPr="002E7486">
        <w:rPr>
          <w:rtl/>
          <w:lang w:val="he-IL"/>
        </w:rPr>
        <w:t>יפול</w:t>
      </w:r>
      <w:proofErr w:type="spellEnd"/>
      <w:r w:rsidRPr="002E7486">
        <w:rPr>
          <w:rtl/>
          <w:lang w:val="he-IL"/>
        </w:rPr>
        <w:t xml:space="preserve"> וימות</w:t>
      </w:r>
      <w:r>
        <w:rPr>
          <w:rFonts w:hint="cs"/>
          <w:rtl/>
          <w:lang w:val="he-IL"/>
        </w:rPr>
        <w:t>.</w:t>
      </w:r>
      <w:r w:rsidRPr="002E7486">
        <w:rPr>
          <w:rtl/>
          <w:lang w:val="he-IL"/>
        </w:rPr>
        <w:t xml:space="preserve"> הוי</w:t>
      </w:r>
      <w:r>
        <w:rPr>
          <w:rFonts w:hint="cs"/>
          <w:rtl/>
          <w:lang w:val="he-IL"/>
        </w:rPr>
        <w:t>:</w:t>
      </w:r>
      <w:r w:rsidRPr="002E7486">
        <w:rPr>
          <w:rtl/>
          <w:lang w:val="he-IL"/>
        </w:rPr>
        <w:t xml:space="preserve"> חיים וחסד עשית עמדי</w:t>
      </w:r>
      <w:r>
        <w:rPr>
          <w:rFonts w:hint="cs"/>
          <w:rtl/>
          <w:lang w:val="he-IL"/>
        </w:rPr>
        <w:t>".</w:t>
      </w:r>
      <w:r w:rsidRPr="002E7486">
        <w:rPr>
          <w:rtl/>
          <w:lang w:val="he-IL"/>
        </w:rPr>
        <w:t xml:space="preserve"> </w:t>
      </w:r>
      <w:r>
        <w:rPr>
          <w:rFonts w:hint="cs"/>
          <w:rtl/>
          <w:lang w:val="he-IL"/>
        </w:rPr>
        <w:t xml:space="preserve">  </w:t>
      </w:r>
    </w:p>
  </w:footnote>
  <w:footnote w:id="10">
    <w:p w14:paraId="080E1098" w14:textId="77777777" w:rsidR="00CB1150" w:rsidRDefault="00CB1150" w:rsidP="00CB1150">
      <w:pPr>
        <w:pStyle w:val="a3"/>
        <w:rPr>
          <w:rFonts w:hint="cs"/>
          <w:rtl/>
        </w:rPr>
      </w:pPr>
      <w:r>
        <w:rPr>
          <w:rStyle w:val="a5"/>
        </w:rPr>
        <w:footnoteRef/>
      </w:r>
      <w:r>
        <w:rPr>
          <w:rtl/>
        </w:rPr>
        <w:t xml:space="preserve"> </w:t>
      </w:r>
      <w:r>
        <w:rPr>
          <w:rFonts w:hint="cs"/>
          <w:rtl/>
        </w:rPr>
        <w:t xml:space="preserve">אספמיא היא ספרד </w:t>
      </w:r>
      <w:r>
        <w:t>(</w:t>
      </w:r>
      <w:proofErr w:type="spellStart"/>
      <w:r>
        <w:t>Espana</w:t>
      </w:r>
      <w:proofErr w:type="spellEnd"/>
      <w:r>
        <w:t>)</w:t>
      </w:r>
      <w:r>
        <w:rPr>
          <w:rFonts w:hint="cs"/>
          <w:rtl/>
        </w:rPr>
        <w:t xml:space="preserve"> ונחשבה בימיהם כקצה העולם, בפרט מנקודת המבט של ארץ ישראל. </w:t>
      </w:r>
      <w:r w:rsidR="009E029F">
        <w:rPr>
          <w:rFonts w:hint="cs"/>
          <w:rtl/>
        </w:rPr>
        <w:t>ראו</w:t>
      </w:r>
      <w:r>
        <w:rPr>
          <w:rFonts w:hint="cs"/>
          <w:rtl/>
        </w:rPr>
        <w:t xml:space="preserve"> למשל למקור הדין של חזקה, </w:t>
      </w:r>
      <w:r>
        <w:rPr>
          <w:rtl/>
        </w:rPr>
        <w:t xml:space="preserve">בבא </w:t>
      </w:r>
      <w:proofErr w:type="spellStart"/>
      <w:r>
        <w:rPr>
          <w:rtl/>
        </w:rPr>
        <w:t>בתרא</w:t>
      </w:r>
      <w:proofErr w:type="spellEnd"/>
      <w:r>
        <w:rPr>
          <w:rtl/>
        </w:rPr>
        <w:t xml:space="preserve"> פרק ג </w:t>
      </w:r>
      <w:r>
        <w:rPr>
          <w:rFonts w:hint="cs"/>
          <w:rtl/>
        </w:rPr>
        <w:t>משנה ב, שהוא שלוש שנים ונמדד לפי המרחק והזמן מארץ ישראל לספרד: "</w:t>
      </w:r>
      <w:r>
        <w:rPr>
          <w:rtl/>
        </w:rPr>
        <w:t>אמר רבי יהודה</w:t>
      </w:r>
      <w:r>
        <w:rPr>
          <w:rFonts w:hint="cs"/>
          <w:rtl/>
        </w:rPr>
        <w:t>:</w:t>
      </w:r>
      <w:r>
        <w:rPr>
          <w:rtl/>
        </w:rPr>
        <w:t xml:space="preserve"> לא אמרו שלש שנים אלא כדי שיהא באספמיא ויחזיק שנה וילכו ויודיעוהו שנה ויב</w:t>
      </w:r>
      <w:r w:rsidR="005570A8">
        <w:rPr>
          <w:rFonts w:hint="cs"/>
          <w:rtl/>
        </w:rPr>
        <w:t>ו</w:t>
      </w:r>
      <w:r>
        <w:rPr>
          <w:rtl/>
        </w:rPr>
        <w:t>א לשנה אחרת</w:t>
      </w:r>
      <w:r>
        <w:rPr>
          <w:rFonts w:hint="cs"/>
          <w:rtl/>
        </w:rPr>
        <w:t xml:space="preserve">. </w:t>
      </w:r>
      <w:r w:rsidR="009E029F">
        <w:rPr>
          <w:rFonts w:hint="cs"/>
          <w:rtl/>
        </w:rPr>
        <w:t>ראו</w:t>
      </w:r>
      <w:r>
        <w:rPr>
          <w:rFonts w:hint="cs"/>
          <w:rtl/>
        </w:rPr>
        <w:t xml:space="preserve"> גם </w:t>
      </w:r>
      <w:r>
        <w:rPr>
          <w:rtl/>
        </w:rPr>
        <w:t xml:space="preserve">רש"י בראשית פרק א </w:t>
      </w:r>
      <w:r>
        <w:rPr>
          <w:rFonts w:hint="cs"/>
          <w:rtl/>
        </w:rPr>
        <w:t xml:space="preserve">פסוק י: "ולמקווה המים קרא ימים - </w:t>
      </w:r>
      <w:r>
        <w:rPr>
          <w:rtl/>
        </w:rPr>
        <w:t xml:space="preserve"> והלא ים אחד הוא, אלא אינו דומה טעם דג העולה מן הים בעכו לטעם דג העולה מן הים באספמיא</w:t>
      </w:r>
      <w:r>
        <w:rPr>
          <w:rFonts w:hint="cs"/>
          <w:rtl/>
        </w:rPr>
        <w:t xml:space="preserve">". וכאן, אדם ישן בארץ ישראל וחולם על ספרד ונראה שזה מקור הביטוי "חלומות באספמיא". ואם אדם יכול לחלום עד קצה העולם, אין לתמוה </w:t>
      </w:r>
      <w:proofErr w:type="spellStart"/>
      <w:r>
        <w:rPr>
          <w:rFonts w:hint="cs"/>
          <w:rtl/>
        </w:rPr>
        <w:t>שהולד</w:t>
      </w:r>
      <w:proofErr w:type="spellEnd"/>
      <w:r>
        <w:rPr>
          <w:rFonts w:hint="cs"/>
          <w:rtl/>
        </w:rPr>
        <w:t xml:space="preserve"> הנתון בעולם קסום "</w:t>
      </w:r>
      <w:r w:rsidRPr="00575229">
        <w:rPr>
          <w:rtl/>
          <w:lang w:val="he-IL"/>
        </w:rPr>
        <w:t>צופה ומביט מסוף העולם ועד סופו</w:t>
      </w:r>
      <w:r>
        <w:rPr>
          <w:rFonts w:hint="cs"/>
          <w:rtl/>
          <w:lang w:val="he-IL"/>
        </w:rPr>
        <w:t>".</w:t>
      </w:r>
    </w:p>
  </w:footnote>
  <w:footnote w:id="11">
    <w:p w14:paraId="1E9F3CFC" w14:textId="77777777" w:rsidR="00CB1150" w:rsidRDefault="00CB1150">
      <w:pPr>
        <w:pStyle w:val="a3"/>
        <w:rPr>
          <w:rFonts w:hint="cs"/>
        </w:rPr>
      </w:pPr>
      <w:r>
        <w:rPr>
          <w:rStyle w:val="a5"/>
        </w:rPr>
        <w:footnoteRef/>
      </w:r>
      <w:r>
        <w:rPr>
          <w:rtl/>
        </w:rPr>
        <w:t xml:space="preserve"> </w:t>
      </w:r>
      <w:r>
        <w:rPr>
          <w:rFonts w:hint="cs"/>
          <w:rtl/>
        </w:rPr>
        <w:t xml:space="preserve">איזו תקופה בחיי האדם נמדדת בחודשים בלבד ולא בשנים? הוי אומר: תקופת </w:t>
      </w:r>
      <w:proofErr w:type="spellStart"/>
      <w:r>
        <w:rPr>
          <w:rFonts w:hint="cs"/>
          <w:rtl/>
        </w:rPr>
        <w:t>ההריון</w:t>
      </w:r>
      <w:proofErr w:type="spellEnd"/>
      <w:r>
        <w:rPr>
          <w:rFonts w:hint="cs"/>
          <w:rtl/>
        </w:rPr>
        <w:t xml:space="preserve">. ומכאן מקור הביטוי: "ירחי לידה" שאולי נכון יותר לקרוא להם ירחי העיבור </w:t>
      </w:r>
      <w:r>
        <w:rPr>
          <w:rtl/>
        </w:rPr>
        <w:t>–</w:t>
      </w:r>
      <w:r>
        <w:rPr>
          <w:rFonts w:hint="cs"/>
          <w:rtl/>
        </w:rPr>
        <w:t xml:space="preserve"> ירחים שמביאים בסופם ללידה.</w:t>
      </w:r>
    </w:p>
  </w:footnote>
  <w:footnote w:id="12">
    <w:p w14:paraId="5DF35800" w14:textId="77777777" w:rsidR="00CB1150" w:rsidRDefault="00CB1150" w:rsidP="00567B19">
      <w:pPr>
        <w:pStyle w:val="a3"/>
        <w:rPr>
          <w:rFonts w:hint="cs"/>
          <w:rtl/>
        </w:rPr>
      </w:pPr>
      <w:r>
        <w:rPr>
          <w:rStyle w:val="a5"/>
        </w:rPr>
        <w:footnoteRef/>
      </w:r>
      <w:r>
        <w:rPr>
          <w:rtl/>
        </w:rPr>
        <w:t xml:space="preserve"> </w:t>
      </w:r>
      <w:r w:rsidR="009E029F">
        <w:rPr>
          <w:rFonts w:hint="cs"/>
          <w:rtl/>
        </w:rPr>
        <w:t>ראו</w:t>
      </w:r>
      <w:r>
        <w:rPr>
          <w:rFonts w:hint="cs"/>
          <w:rtl/>
        </w:rPr>
        <w:t xml:space="preserve"> פסוק קודם שם: "</w:t>
      </w:r>
      <w:r w:rsidRPr="006A5663">
        <w:rPr>
          <w:rtl/>
          <w:lang w:val="he-IL"/>
        </w:rPr>
        <w:t>כִּי־בֵן הָיִיתִי לְאָב</w:t>
      </w:r>
      <w:r>
        <w:rPr>
          <w:rtl/>
          <w:lang w:val="he-IL"/>
        </w:rPr>
        <w:t>ִי רַךְ וְיָחִיד לִפְנֵי אִמִּי</w:t>
      </w:r>
      <w:r>
        <w:rPr>
          <w:rFonts w:hint="cs"/>
          <w:rtl/>
          <w:lang w:val="he-IL"/>
        </w:rPr>
        <w:t xml:space="preserve">", שהוא תקופת הילדות. אבל חז"ל מקדימים לתקופת </w:t>
      </w:r>
      <w:proofErr w:type="spellStart"/>
      <w:r>
        <w:rPr>
          <w:rFonts w:hint="cs"/>
          <w:rtl/>
          <w:lang w:val="he-IL"/>
        </w:rPr>
        <w:t>ההריון</w:t>
      </w:r>
      <w:proofErr w:type="spellEnd"/>
      <w:r>
        <w:rPr>
          <w:rFonts w:hint="cs"/>
          <w:rtl/>
          <w:lang w:val="he-IL"/>
        </w:rPr>
        <w:t>.</w:t>
      </w:r>
    </w:p>
  </w:footnote>
  <w:footnote w:id="13">
    <w:p w14:paraId="5B83EAA4" w14:textId="77777777" w:rsidR="00CB1150" w:rsidRDefault="00CB1150">
      <w:pPr>
        <w:pStyle w:val="a3"/>
        <w:rPr>
          <w:rFonts w:hint="cs"/>
          <w:rtl/>
        </w:rPr>
      </w:pPr>
      <w:r>
        <w:rPr>
          <w:rStyle w:val="a5"/>
        </w:rPr>
        <w:footnoteRef/>
      </w:r>
      <w:r>
        <w:rPr>
          <w:rtl/>
        </w:rPr>
        <w:t xml:space="preserve"> </w:t>
      </w:r>
      <w:r>
        <w:rPr>
          <w:rFonts w:hint="cs"/>
          <w:rtl/>
        </w:rPr>
        <w:t>יש לקרוא את הפסוק המלא: "</w:t>
      </w:r>
      <w:r>
        <w:rPr>
          <w:rtl/>
        </w:rPr>
        <w:t xml:space="preserve">כַּאֲשֶׁר הָיִיתִי בִּימֵי חָרְפִּי בְּסוֹד אֱלוֹהַּ עֲלֵי </w:t>
      </w:r>
      <w:proofErr w:type="spellStart"/>
      <w:r>
        <w:rPr>
          <w:rtl/>
        </w:rPr>
        <w:t>אָהֳלִי</w:t>
      </w:r>
      <w:proofErr w:type="spellEnd"/>
      <w:r>
        <w:rPr>
          <w:rFonts w:hint="cs"/>
          <w:rtl/>
        </w:rPr>
        <w:t>" שהוא הפסוק העוקב לפסוק: "</w:t>
      </w:r>
      <w:proofErr w:type="spellStart"/>
      <w:r>
        <w:rPr>
          <w:rFonts w:hint="cs"/>
          <w:rtl/>
        </w:rPr>
        <w:t>בהילו</w:t>
      </w:r>
      <w:proofErr w:type="spellEnd"/>
      <w:r>
        <w:rPr>
          <w:rFonts w:hint="cs"/>
          <w:rtl/>
        </w:rPr>
        <w:t xml:space="preserve"> נרו על ראשי" (</w:t>
      </w:r>
      <w:r w:rsidR="009E029F">
        <w:rPr>
          <w:rFonts w:hint="cs"/>
          <w:rtl/>
        </w:rPr>
        <w:t>ראו</w:t>
      </w:r>
      <w:r>
        <w:rPr>
          <w:rFonts w:hint="cs"/>
          <w:rtl/>
        </w:rPr>
        <w:t xml:space="preserve"> הערה 1 לעיל) ויוצר את ההקבלה "</w:t>
      </w:r>
      <w:proofErr w:type="spellStart"/>
      <w:r>
        <w:rPr>
          <w:rFonts w:hint="cs"/>
          <w:rtl/>
        </w:rPr>
        <w:t>הילו</w:t>
      </w:r>
      <w:proofErr w:type="spellEnd"/>
      <w:r>
        <w:rPr>
          <w:rFonts w:hint="cs"/>
          <w:rtl/>
        </w:rPr>
        <w:t xml:space="preserve">" </w:t>
      </w:r>
      <w:r>
        <w:rPr>
          <w:rtl/>
        </w:rPr>
        <w:t>–</w:t>
      </w:r>
      <w:r>
        <w:rPr>
          <w:rFonts w:hint="cs"/>
          <w:rtl/>
        </w:rPr>
        <w:t xml:space="preserve"> "אוהלו" שעוד נראה להלן. אבל מה שחשוב בעיקר לדרשן הוא המילים "בסוד אלוה" שבפסוק, שהם האסמכתא לידיעת התורה של הוולד</w:t>
      </w:r>
      <w:r>
        <w:rPr>
          <w:rFonts w:hint="cs"/>
          <w:rtl/>
          <w:lang w:val="he-IL"/>
        </w:rPr>
        <w:t xml:space="preserve"> בעודו ברחם אמו, הם: "ימי אלוה ישמרני".</w:t>
      </w:r>
    </w:p>
  </w:footnote>
  <w:footnote w:id="14">
    <w:p w14:paraId="6ECD6BF8" w14:textId="77777777" w:rsidR="005570A8" w:rsidRDefault="005570A8" w:rsidP="00570124">
      <w:pPr>
        <w:pStyle w:val="a3"/>
        <w:rPr>
          <w:rFonts w:hint="cs"/>
        </w:rPr>
      </w:pPr>
      <w:r>
        <w:rPr>
          <w:rStyle w:val="a5"/>
        </w:rPr>
        <w:footnoteRef/>
      </w:r>
      <w:r>
        <w:rPr>
          <w:rtl/>
        </w:rPr>
        <w:t xml:space="preserve"> </w:t>
      </w:r>
      <w:r>
        <w:rPr>
          <w:rFonts w:hint="cs"/>
          <w:rtl/>
        </w:rPr>
        <w:t xml:space="preserve">מרגע שהגיח </w:t>
      </w:r>
      <w:r w:rsidR="00570124">
        <w:rPr>
          <w:rFonts w:hint="cs"/>
          <w:rtl/>
        </w:rPr>
        <w:t xml:space="preserve">הולד </w:t>
      </w:r>
      <w:r>
        <w:rPr>
          <w:rFonts w:hint="cs"/>
          <w:rtl/>
        </w:rPr>
        <w:t xml:space="preserve">מהפתח, החטאת רובצת ומחכה לו. </w:t>
      </w:r>
      <w:r w:rsidR="009E029F">
        <w:rPr>
          <w:rFonts w:hint="cs"/>
          <w:rtl/>
        </w:rPr>
        <w:t>ראו</w:t>
      </w:r>
      <w:r>
        <w:rPr>
          <w:rFonts w:hint="cs"/>
          <w:rtl/>
        </w:rPr>
        <w:t xml:space="preserve"> הוויכוח בין רבי </w:t>
      </w:r>
      <w:proofErr w:type="spellStart"/>
      <w:r>
        <w:rPr>
          <w:rFonts w:hint="cs"/>
          <w:rtl/>
        </w:rPr>
        <w:t>ואנטונינוס</w:t>
      </w:r>
      <w:proofErr w:type="spellEnd"/>
      <w:r w:rsidR="00570124">
        <w:rPr>
          <w:rFonts w:hint="cs"/>
          <w:rtl/>
        </w:rPr>
        <w:t xml:space="preserve">: </w:t>
      </w:r>
      <w:r>
        <w:rPr>
          <w:rFonts w:hint="cs"/>
          <w:rtl/>
          <w:lang w:eastAsia="en-US"/>
        </w:rPr>
        <w:t>"</w:t>
      </w:r>
      <w:r w:rsidRPr="00FB0549">
        <w:rPr>
          <w:rFonts w:hint="eastAsia"/>
          <w:rtl/>
          <w:lang w:eastAsia="en-US"/>
        </w:rPr>
        <w:t>מאימתי</w:t>
      </w:r>
      <w:r w:rsidRPr="00FB0549">
        <w:rPr>
          <w:rtl/>
          <w:lang w:eastAsia="en-US"/>
        </w:rPr>
        <w:t xml:space="preserve"> </w:t>
      </w:r>
      <w:r w:rsidRPr="00FB0549">
        <w:rPr>
          <w:rFonts w:hint="eastAsia"/>
          <w:rtl/>
          <w:lang w:eastAsia="en-US"/>
        </w:rPr>
        <w:t>יצר</w:t>
      </w:r>
      <w:r w:rsidRPr="00FB0549">
        <w:rPr>
          <w:rtl/>
          <w:lang w:eastAsia="en-US"/>
        </w:rPr>
        <w:t xml:space="preserve"> </w:t>
      </w:r>
      <w:r w:rsidRPr="00FB0549">
        <w:rPr>
          <w:rFonts w:hint="eastAsia"/>
          <w:rtl/>
          <w:lang w:eastAsia="en-US"/>
        </w:rPr>
        <w:t>הרע</w:t>
      </w:r>
      <w:r w:rsidRPr="00FB0549">
        <w:rPr>
          <w:rtl/>
          <w:lang w:eastAsia="en-US"/>
        </w:rPr>
        <w:t xml:space="preserve"> </w:t>
      </w:r>
      <w:r w:rsidRPr="00FB0549">
        <w:rPr>
          <w:rFonts w:hint="eastAsia"/>
          <w:rtl/>
          <w:lang w:eastAsia="en-US"/>
        </w:rPr>
        <w:t>שולט</w:t>
      </w:r>
      <w:r w:rsidRPr="00FB0549">
        <w:rPr>
          <w:rtl/>
          <w:lang w:eastAsia="en-US"/>
        </w:rPr>
        <w:t xml:space="preserve"> </w:t>
      </w:r>
      <w:r w:rsidRPr="00FB0549">
        <w:rPr>
          <w:rFonts w:hint="eastAsia"/>
          <w:rtl/>
          <w:lang w:eastAsia="en-US"/>
        </w:rPr>
        <w:t>באדם</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w:t>
      </w:r>
      <w:r w:rsidRPr="00FB0549">
        <w:rPr>
          <w:rFonts w:hint="eastAsia"/>
          <w:rtl/>
          <w:lang w:eastAsia="en-US"/>
        </w:rPr>
        <w:t>או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יציאה</w:t>
      </w:r>
      <w:r w:rsidRPr="00FB0549">
        <w:rPr>
          <w:rtl/>
          <w:lang w:eastAsia="en-US"/>
        </w:rPr>
        <w:t>?</w:t>
      </w:r>
      <w:r>
        <w:rPr>
          <w:rFonts w:hint="cs"/>
          <w:rtl/>
          <w:lang w:eastAsia="en-US"/>
        </w:rPr>
        <w:t>" (סנהדרין צא ע"ב)</w:t>
      </w:r>
      <w:r w:rsidR="00570124">
        <w:rPr>
          <w:rFonts w:hint="cs"/>
          <w:rtl/>
          <w:lang w:eastAsia="en-US"/>
        </w:rPr>
        <w:t xml:space="preserve">. </w:t>
      </w:r>
      <w:r>
        <w:rPr>
          <w:rFonts w:hint="cs"/>
          <w:rtl/>
          <w:lang w:eastAsia="en-US"/>
        </w:rPr>
        <w:t>רבי יהודה הנשיא אומר: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Pr>
          <w:rFonts w:hint="cs"/>
          <w:rtl/>
          <w:lang w:eastAsia="en-US"/>
        </w:rPr>
        <w:t xml:space="preserve">", היינו מרגע תחילת העיבור, אבל </w:t>
      </w:r>
      <w:proofErr w:type="spellStart"/>
      <w:r>
        <w:rPr>
          <w:rFonts w:hint="cs"/>
          <w:rtl/>
          <w:lang w:eastAsia="en-US"/>
        </w:rPr>
        <w:t>אנטונינוס</w:t>
      </w:r>
      <w:proofErr w:type="spellEnd"/>
      <w:r>
        <w:rPr>
          <w:rFonts w:hint="cs"/>
          <w:rtl/>
          <w:lang w:eastAsia="en-US"/>
        </w:rPr>
        <w:t xml:space="preserve"> טוען: "</w:t>
      </w:r>
      <w:r w:rsidRPr="00FB0549">
        <w:rPr>
          <w:rFonts w:hint="eastAsia"/>
          <w:rtl/>
          <w:lang w:eastAsia="en-US"/>
        </w:rPr>
        <w:t>אם</w:t>
      </w:r>
      <w:r w:rsidRPr="00FB0549">
        <w:rPr>
          <w:rtl/>
          <w:lang w:eastAsia="en-US"/>
        </w:rPr>
        <w:t xml:space="preserve"> </w:t>
      </w:r>
      <w:r w:rsidRPr="00FB0549">
        <w:rPr>
          <w:rFonts w:hint="eastAsia"/>
          <w:rtl/>
          <w:lang w:eastAsia="en-US"/>
        </w:rPr>
        <w:t>כן</w:t>
      </w:r>
      <w:r w:rsidRPr="00FB0549">
        <w:rPr>
          <w:rtl/>
          <w:lang w:eastAsia="en-US"/>
        </w:rPr>
        <w:t xml:space="preserve"> </w:t>
      </w:r>
      <w:r w:rsidRPr="00FB0549">
        <w:rPr>
          <w:rFonts w:hint="eastAsia"/>
          <w:rtl/>
          <w:lang w:eastAsia="en-US"/>
        </w:rPr>
        <w:t>בועט</w:t>
      </w:r>
      <w:r w:rsidRPr="00FB0549">
        <w:rPr>
          <w:rtl/>
          <w:lang w:eastAsia="en-US"/>
        </w:rPr>
        <w:t xml:space="preserve"> </w:t>
      </w:r>
      <w:r w:rsidRPr="00FB0549">
        <w:rPr>
          <w:rFonts w:hint="eastAsia"/>
          <w:rtl/>
          <w:lang w:eastAsia="en-US"/>
        </w:rPr>
        <w:t>במעי</w:t>
      </w:r>
      <w:r w:rsidRPr="00FB0549">
        <w:rPr>
          <w:rtl/>
          <w:lang w:eastAsia="en-US"/>
        </w:rPr>
        <w:t xml:space="preserve"> </w:t>
      </w:r>
      <w:r w:rsidRPr="00FB0549">
        <w:rPr>
          <w:rFonts w:hint="eastAsia"/>
          <w:rtl/>
          <w:lang w:eastAsia="en-US"/>
        </w:rPr>
        <w:t>אמו</w:t>
      </w:r>
      <w:r w:rsidRPr="00FB0549">
        <w:rPr>
          <w:rtl/>
          <w:lang w:eastAsia="en-US"/>
        </w:rPr>
        <w:t xml:space="preserve"> </w:t>
      </w:r>
      <w:r w:rsidRPr="00FB0549">
        <w:rPr>
          <w:rFonts w:hint="eastAsia"/>
          <w:rtl/>
          <w:lang w:eastAsia="en-US"/>
        </w:rPr>
        <w:t>ויוצא</w:t>
      </w:r>
      <w:r w:rsidRPr="00FB0549">
        <w:rPr>
          <w:rtl/>
          <w:lang w:eastAsia="en-US"/>
        </w:rPr>
        <w:t xml:space="preserve">! </w:t>
      </w:r>
      <w:r w:rsidRPr="00FB0549">
        <w:rPr>
          <w:rFonts w:hint="eastAsia"/>
          <w:rtl/>
          <w:lang w:eastAsia="en-US"/>
        </w:rPr>
        <w:t>אלא</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יציאה</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רבי</w:t>
      </w:r>
      <w:r w:rsidRPr="00FB0549">
        <w:rPr>
          <w:rtl/>
          <w:lang w:eastAsia="en-US"/>
        </w:rPr>
        <w:t xml:space="preserve">: </w:t>
      </w:r>
      <w:r w:rsidRPr="00FB0549">
        <w:rPr>
          <w:rFonts w:hint="eastAsia"/>
          <w:rtl/>
          <w:lang w:eastAsia="en-US"/>
        </w:rPr>
        <w:t>דבר</w:t>
      </w:r>
      <w:r w:rsidRPr="00FB0549">
        <w:rPr>
          <w:rtl/>
          <w:lang w:eastAsia="en-US"/>
        </w:rPr>
        <w:t xml:space="preserve"> </w:t>
      </w:r>
      <w:r w:rsidRPr="00FB0549">
        <w:rPr>
          <w:rFonts w:hint="eastAsia"/>
          <w:rtl/>
          <w:lang w:eastAsia="en-US"/>
        </w:rPr>
        <w:t>זה</w:t>
      </w:r>
      <w:r w:rsidRPr="00FB0549">
        <w:rPr>
          <w:rtl/>
          <w:lang w:eastAsia="en-US"/>
        </w:rPr>
        <w:t xml:space="preserve"> </w:t>
      </w:r>
      <w:r w:rsidRPr="00FB0549">
        <w:rPr>
          <w:rFonts w:hint="eastAsia"/>
          <w:rtl/>
          <w:lang w:eastAsia="en-US"/>
        </w:rPr>
        <w:t>למדני</w:t>
      </w:r>
      <w:r w:rsidRPr="00FB0549">
        <w:rPr>
          <w:rtl/>
          <w:lang w:eastAsia="en-US"/>
        </w:rPr>
        <w:t xml:space="preserve"> </w:t>
      </w:r>
      <w:proofErr w:type="spellStart"/>
      <w:r w:rsidRPr="00FB0549">
        <w:rPr>
          <w:rFonts w:hint="eastAsia"/>
          <w:rtl/>
          <w:lang w:eastAsia="en-US"/>
        </w:rPr>
        <w:t>אנטונינוס</w:t>
      </w:r>
      <w:proofErr w:type="spellEnd"/>
      <w:r w:rsidRPr="00FB0549">
        <w:rPr>
          <w:rtl/>
          <w:lang w:eastAsia="en-US"/>
        </w:rPr>
        <w:t xml:space="preserve">, </w:t>
      </w:r>
      <w:r w:rsidRPr="00FB0549">
        <w:rPr>
          <w:rFonts w:hint="eastAsia"/>
          <w:rtl/>
          <w:lang w:eastAsia="en-US"/>
        </w:rPr>
        <w:t>ומקרא</w:t>
      </w:r>
      <w:r w:rsidRPr="00FB0549">
        <w:rPr>
          <w:rtl/>
          <w:lang w:eastAsia="en-US"/>
        </w:rPr>
        <w:t xml:space="preserve"> </w:t>
      </w:r>
      <w:r w:rsidRPr="00FB0549">
        <w:rPr>
          <w:rFonts w:hint="eastAsia"/>
          <w:rtl/>
          <w:lang w:eastAsia="en-US"/>
        </w:rPr>
        <w:t>מסייעו</w:t>
      </w:r>
      <w:r w:rsidRPr="00FB0549">
        <w:rPr>
          <w:rFonts w:hint="cs"/>
          <w:rtl/>
          <w:lang w:eastAsia="en-US"/>
        </w:rPr>
        <w:t>,</w:t>
      </w:r>
      <w:r w:rsidRPr="00FB0549">
        <w:rPr>
          <w:rtl/>
          <w:lang w:eastAsia="en-US"/>
        </w:rPr>
        <w:t xml:space="preserve"> </w:t>
      </w:r>
      <w:r w:rsidRPr="00FB0549">
        <w:rPr>
          <w:rFonts w:hint="eastAsia"/>
          <w:rtl/>
          <w:lang w:eastAsia="en-US"/>
        </w:rPr>
        <w:t>שנאמר</w:t>
      </w:r>
      <w:r w:rsidRPr="00FB0549">
        <w:rPr>
          <w:rFonts w:hint="cs"/>
          <w:rtl/>
          <w:lang w:eastAsia="en-US"/>
        </w:rPr>
        <w:t xml:space="preserve">: </w:t>
      </w:r>
      <w:r w:rsidRPr="00FB0549">
        <w:rPr>
          <w:rFonts w:hint="eastAsia"/>
          <w:rtl/>
          <w:lang w:eastAsia="en-US"/>
        </w:rPr>
        <w:t>לפתח</w:t>
      </w:r>
      <w:r w:rsidRPr="00FB0549">
        <w:rPr>
          <w:rtl/>
          <w:lang w:eastAsia="en-US"/>
        </w:rPr>
        <w:t xml:space="preserve"> </w:t>
      </w:r>
      <w:r w:rsidRPr="00FB0549">
        <w:rPr>
          <w:rFonts w:hint="eastAsia"/>
          <w:rtl/>
          <w:lang w:eastAsia="en-US"/>
        </w:rPr>
        <w:t>חטאת</w:t>
      </w:r>
      <w:r w:rsidRPr="00FB0549">
        <w:rPr>
          <w:rtl/>
          <w:lang w:eastAsia="en-US"/>
        </w:rPr>
        <w:t xml:space="preserve"> </w:t>
      </w:r>
      <w:r w:rsidRPr="00FB0549">
        <w:rPr>
          <w:rFonts w:hint="eastAsia"/>
          <w:rtl/>
          <w:lang w:eastAsia="en-US"/>
        </w:rPr>
        <w:t>ר</w:t>
      </w:r>
      <w:r w:rsidRPr="00FB0549">
        <w:rPr>
          <w:rFonts w:hint="cs"/>
          <w:rtl/>
          <w:lang w:eastAsia="en-US"/>
        </w:rPr>
        <w:t>ו</w:t>
      </w:r>
      <w:r w:rsidRPr="00FB0549">
        <w:rPr>
          <w:rFonts w:hint="eastAsia"/>
          <w:rtl/>
          <w:lang w:eastAsia="en-US"/>
        </w:rPr>
        <w:t>בץ</w:t>
      </w:r>
      <w:r w:rsidRPr="00FB0549">
        <w:rPr>
          <w:rFonts w:hint="cs"/>
          <w:rtl/>
          <w:lang w:eastAsia="en-US"/>
        </w:rPr>
        <w:t xml:space="preserve"> (</w:t>
      </w:r>
      <w:r w:rsidRPr="00FB0549">
        <w:rPr>
          <w:rFonts w:hint="eastAsia"/>
          <w:rtl/>
          <w:lang w:eastAsia="en-US"/>
        </w:rPr>
        <w:t>בראשית</w:t>
      </w:r>
      <w:r w:rsidRPr="00FB0549">
        <w:rPr>
          <w:rtl/>
          <w:lang w:eastAsia="en-US"/>
        </w:rPr>
        <w:t xml:space="preserve"> </w:t>
      </w:r>
      <w:r w:rsidRPr="00FB0549">
        <w:rPr>
          <w:rFonts w:hint="eastAsia"/>
          <w:rtl/>
          <w:lang w:eastAsia="en-US"/>
        </w:rPr>
        <w:t>ד</w:t>
      </w:r>
      <w:r w:rsidRPr="00FB0549">
        <w:rPr>
          <w:rFonts w:hint="cs"/>
          <w:rtl/>
          <w:lang w:eastAsia="en-US"/>
        </w:rPr>
        <w:t xml:space="preserve"> ז)</w:t>
      </w:r>
      <w:r>
        <w:rPr>
          <w:rFonts w:hint="cs"/>
          <w:rtl/>
          <w:lang w:eastAsia="en-US"/>
        </w:rPr>
        <w:t>"</w:t>
      </w:r>
      <w:r w:rsidRPr="00FB0549">
        <w:rPr>
          <w:rFonts w:hint="cs"/>
          <w:rtl/>
          <w:lang w:eastAsia="en-US"/>
        </w:rPr>
        <w:t>.</w:t>
      </w:r>
      <w:r>
        <w:rPr>
          <w:rFonts w:hint="cs"/>
          <w:rtl/>
          <w:lang w:eastAsia="en-US"/>
        </w:rPr>
        <w:t xml:space="preserve"> </w:t>
      </w:r>
      <w:r w:rsidR="009E029F">
        <w:rPr>
          <w:rFonts w:hint="cs"/>
          <w:rtl/>
          <w:lang w:eastAsia="en-US"/>
        </w:rPr>
        <w:t>ראו</w:t>
      </w:r>
      <w:r>
        <w:rPr>
          <w:rFonts w:hint="cs"/>
          <w:rtl/>
          <w:lang w:eastAsia="en-US"/>
        </w:rPr>
        <w:t xml:space="preserve"> דברינו </w:t>
      </w:r>
      <w:hyperlink r:id="rId1" w:history="1">
        <w:proofErr w:type="spellStart"/>
        <w:r w:rsidRPr="005570A8">
          <w:rPr>
            <w:rStyle w:val="Hyperlink"/>
            <w:rFonts w:hint="cs"/>
            <w:rtl/>
            <w:lang w:eastAsia="en-US"/>
          </w:rPr>
          <w:t>אנטונינוס</w:t>
        </w:r>
        <w:proofErr w:type="spellEnd"/>
        <w:r w:rsidRPr="005570A8">
          <w:rPr>
            <w:rStyle w:val="Hyperlink"/>
            <w:rFonts w:hint="cs"/>
            <w:rtl/>
            <w:lang w:eastAsia="en-US"/>
          </w:rPr>
          <w:t xml:space="preserve"> ורבי</w:t>
        </w:r>
      </w:hyperlink>
      <w:r>
        <w:rPr>
          <w:rFonts w:hint="cs"/>
          <w:rtl/>
          <w:lang w:eastAsia="en-US"/>
        </w:rPr>
        <w:t xml:space="preserve"> בפרשת וישלח.</w:t>
      </w:r>
      <w:r>
        <w:rPr>
          <w:rFonts w:hint="cs"/>
          <w:rtl/>
        </w:rPr>
        <w:t xml:space="preserve"> ועדיין צריך להבין </w:t>
      </w:r>
      <w:r w:rsidR="00570124">
        <w:rPr>
          <w:rFonts w:hint="cs"/>
          <w:rtl/>
        </w:rPr>
        <w:t>מה הקשר בין שכחת התורה ובין הופעת היצר הרע? וכי לתלמידי חכמים אין יצר הרע? התשובה היא ע"ס הגמרא בקידושין</w:t>
      </w:r>
      <w:r w:rsidR="00570124" w:rsidRPr="00570124">
        <w:rPr>
          <w:rtl/>
        </w:rPr>
        <w:t xml:space="preserve"> </w:t>
      </w:r>
      <w:r w:rsidR="00570124">
        <w:rPr>
          <w:rFonts w:hint="cs"/>
          <w:rtl/>
        </w:rPr>
        <w:t>ל ע"ב: "</w:t>
      </w:r>
      <w:r w:rsidR="00570124">
        <w:rPr>
          <w:rtl/>
        </w:rPr>
        <w:t>כך הק</w:t>
      </w:r>
      <w:r w:rsidR="00570124">
        <w:rPr>
          <w:rFonts w:hint="cs"/>
          <w:rtl/>
        </w:rPr>
        <w:t>ב"ה</w:t>
      </w:r>
      <w:r w:rsidR="00570124">
        <w:rPr>
          <w:rtl/>
        </w:rPr>
        <w:t xml:space="preserve"> אמר להם לישראל: בני, בראתי יצר הרע ובראתי לו תורה תבלין, ואם אתם עוסקים בתורה - אין אתם נמסרים בידו, שנאמר: הלא אם תטיב שאת, ואם אין אתם </w:t>
      </w:r>
      <w:proofErr w:type="spellStart"/>
      <w:r w:rsidR="00570124">
        <w:rPr>
          <w:rtl/>
        </w:rPr>
        <w:t>עוסקין</w:t>
      </w:r>
      <w:proofErr w:type="spellEnd"/>
      <w:r w:rsidR="00570124">
        <w:rPr>
          <w:rtl/>
        </w:rPr>
        <w:t xml:space="preserve"> בתורה - אתם נמסרים בידו, שנא</w:t>
      </w:r>
      <w:r w:rsidR="00570124">
        <w:rPr>
          <w:rFonts w:hint="cs"/>
          <w:rtl/>
        </w:rPr>
        <w:t>מר</w:t>
      </w:r>
      <w:r w:rsidR="00570124">
        <w:rPr>
          <w:rtl/>
        </w:rPr>
        <w:t>: לפתח חטאת רובץ</w:t>
      </w:r>
      <w:r w:rsidR="00570124">
        <w:rPr>
          <w:rFonts w:hint="cs"/>
          <w:rtl/>
        </w:rPr>
        <w:t>".</w:t>
      </w:r>
    </w:p>
  </w:footnote>
  <w:footnote w:id="15">
    <w:p w14:paraId="59B3F37E" w14:textId="77777777" w:rsidR="00CB1150" w:rsidRDefault="00CB1150" w:rsidP="00CB1150">
      <w:pPr>
        <w:pStyle w:val="a3"/>
        <w:rPr>
          <w:rFonts w:hint="cs"/>
        </w:rPr>
      </w:pPr>
      <w:r>
        <w:rPr>
          <w:rStyle w:val="a5"/>
        </w:rPr>
        <w:footnoteRef/>
      </w:r>
      <w:r>
        <w:rPr>
          <w:rtl/>
        </w:rPr>
        <w:t xml:space="preserve"> </w:t>
      </w:r>
      <w:r>
        <w:rPr>
          <w:rFonts w:hint="cs"/>
          <w:rtl/>
        </w:rPr>
        <w:t xml:space="preserve">ויש גם ראייה מאוזנת כגון זו שבגמרא </w:t>
      </w:r>
      <w:r>
        <w:rPr>
          <w:rtl/>
        </w:rPr>
        <w:t>קידושין מ ע</w:t>
      </w:r>
      <w:r>
        <w:rPr>
          <w:rFonts w:hint="cs"/>
          <w:rtl/>
        </w:rPr>
        <w:t xml:space="preserve">"ב: "לעולם </w:t>
      </w:r>
      <w:r>
        <w:rPr>
          <w:rtl/>
        </w:rPr>
        <w:t>יראה אדם עצמו כאילו חציו חייב וחציו זכאי, עשה מצוה אחת - אשריו שהכריע עצמו לכף זכות, עבר עבירה אחת - אוי לו שהכריע את עצמו לכף חובה</w:t>
      </w:r>
      <w:r>
        <w:rPr>
          <w:rFonts w:hint="cs"/>
          <w:rtl/>
        </w:rPr>
        <w:t xml:space="preserve">". ובגמרא שבת קיד ע"ב ר' ינאי שציווה לקבור אותו לא בבגדי לבנים ולא בשחורים, אלא בצבעונים. </w:t>
      </w:r>
      <w:r w:rsidR="009E029F">
        <w:rPr>
          <w:rFonts w:hint="cs"/>
          <w:rtl/>
        </w:rPr>
        <w:t>ראו</w:t>
      </w:r>
      <w:r>
        <w:rPr>
          <w:rFonts w:hint="cs"/>
          <w:rtl/>
        </w:rPr>
        <w:t xml:space="preserve"> שם.</w:t>
      </w:r>
    </w:p>
  </w:footnote>
  <w:footnote w:id="16">
    <w:p w14:paraId="6790FFEA" w14:textId="77777777" w:rsidR="00CB1150" w:rsidRDefault="00CB1150" w:rsidP="00CB1150">
      <w:pPr>
        <w:pStyle w:val="a3"/>
        <w:rPr>
          <w:rFonts w:hint="cs"/>
          <w:rtl/>
        </w:rPr>
      </w:pPr>
      <w:r>
        <w:rPr>
          <w:rStyle w:val="a5"/>
        </w:rPr>
        <w:footnoteRef/>
      </w:r>
      <w:r>
        <w:rPr>
          <w:rtl/>
        </w:rPr>
        <w:t xml:space="preserve"> </w:t>
      </w:r>
      <w:r>
        <w:rPr>
          <w:rFonts w:hint="cs"/>
          <w:rtl/>
          <w:lang w:val="he-IL"/>
        </w:rPr>
        <w:t xml:space="preserve">תמו ירחי הלידה, כבה הנר </w:t>
      </w:r>
      <w:proofErr w:type="spellStart"/>
      <w:r>
        <w:rPr>
          <w:rFonts w:hint="cs"/>
          <w:rtl/>
          <w:lang w:val="he-IL"/>
        </w:rPr>
        <w:t>המהיל</w:t>
      </w:r>
      <w:proofErr w:type="spellEnd"/>
      <w:r>
        <w:rPr>
          <w:rFonts w:hint="cs"/>
          <w:rtl/>
          <w:lang w:val="he-IL"/>
        </w:rPr>
        <w:t xml:space="preserve"> על ראש הוולד, תמו "ימי חורפי וסוד אלוה עלי אוהלי", הגיע רגע הלידה שהוא רגע משבר גדול, לא רק לאשה היושבת על המשבר, אלא גם ובעיקר לוולד שיוצא לעולם קשה ומנוכר. יום הלידה עצמו הוא עדיין בבחינת תום ושלמות והתינוק עודנו נקי כפים ובר לבב אשר (עדיין) לא נשא </w:t>
      </w:r>
      <w:proofErr w:type="spellStart"/>
      <w:r>
        <w:rPr>
          <w:rFonts w:hint="cs"/>
          <w:rtl/>
          <w:lang w:val="he-IL"/>
        </w:rPr>
        <w:t>לשוא</w:t>
      </w:r>
      <w:proofErr w:type="spellEnd"/>
      <w:r>
        <w:rPr>
          <w:rFonts w:hint="cs"/>
          <w:rtl/>
          <w:lang w:val="he-IL"/>
        </w:rPr>
        <w:t xml:space="preserve"> נפשו ולא נשבע למרמה, אך ההמשך בו</w:t>
      </w:r>
      <w:r w:rsidR="00570124">
        <w:rPr>
          <w:rFonts w:hint="cs"/>
          <w:rtl/>
          <w:lang w:val="he-IL"/>
        </w:rPr>
        <w:t>א</w:t>
      </w:r>
      <w:r>
        <w:rPr>
          <w:rFonts w:hint="cs"/>
          <w:rtl/>
          <w:lang w:val="he-IL"/>
        </w:rPr>
        <w:t xml:space="preserve"> יבוא ולא נראה שהדרשן מאמין שכל ההשבעות וההתראות יועילו. מרגע הלידה מתחילה גם הספירה לאחור לרגע המיתה.</w:t>
      </w:r>
    </w:p>
  </w:footnote>
  <w:footnote w:id="17">
    <w:p w14:paraId="40B6975D" w14:textId="77777777" w:rsidR="00CB1150" w:rsidRDefault="00CB1150" w:rsidP="00E863DF">
      <w:pPr>
        <w:pStyle w:val="a3"/>
        <w:rPr>
          <w:rFonts w:hint="cs"/>
          <w:rtl/>
        </w:rPr>
      </w:pPr>
      <w:r>
        <w:rPr>
          <w:rStyle w:val="a5"/>
        </w:rPr>
        <w:footnoteRef/>
      </w:r>
      <w:r>
        <w:rPr>
          <w:rtl/>
        </w:rPr>
        <w:t xml:space="preserve"> </w:t>
      </w:r>
      <w:r>
        <w:rPr>
          <w:rFonts w:hint="cs"/>
          <w:rtl/>
        </w:rPr>
        <w:t xml:space="preserve">הלידה היא בעל כורחו של הוולד שמצדו "ירחי לידה" יכולים להימשך עוד ועוד. כאן אולי המקום להזכיר את </w:t>
      </w:r>
      <w:r>
        <w:rPr>
          <w:rtl/>
        </w:rPr>
        <w:t>מדרש תנחומא</w:t>
      </w:r>
      <w:r>
        <w:rPr>
          <w:rFonts w:hint="cs"/>
          <w:rtl/>
        </w:rPr>
        <w:t xml:space="preserve"> </w:t>
      </w:r>
      <w:r>
        <w:rPr>
          <w:rtl/>
        </w:rPr>
        <w:t>פרשת פקודי סימן ג</w:t>
      </w:r>
      <w:r>
        <w:rPr>
          <w:rFonts w:hint="cs"/>
          <w:rtl/>
        </w:rPr>
        <w:t>, שמתאר איך הרוח מסרבת להיכנס בוולד: "</w:t>
      </w:r>
      <w:r>
        <w:rPr>
          <w:rtl/>
        </w:rPr>
        <w:t xml:space="preserve">מיד הולך המלאך ומביא את הרוח לפני הקב"ה וכשהיא באה מיד כורעת </w:t>
      </w:r>
      <w:proofErr w:type="spellStart"/>
      <w:r>
        <w:rPr>
          <w:rtl/>
        </w:rPr>
        <w:t>ומשתחוה</w:t>
      </w:r>
      <w:proofErr w:type="spellEnd"/>
      <w:r>
        <w:rPr>
          <w:rtl/>
        </w:rPr>
        <w:t xml:space="preserve"> לפני המלך מלכי המלכים הקב"ה</w:t>
      </w:r>
      <w:r>
        <w:rPr>
          <w:rFonts w:hint="cs"/>
          <w:rtl/>
        </w:rPr>
        <w:t>.</w:t>
      </w:r>
      <w:r>
        <w:rPr>
          <w:rtl/>
        </w:rPr>
        <w:t xml:space="preserve"> אותה שעה אומר הקב"ה לרוח</w:t>
      </w:r>
      <w:r>
        <w:rPr>
          <w:rFonts w:hint="cs"/>
          <w:rtl/>
        </w:rPr>
        <w:t>:</w:t>
      </w:r>
      <w:r>
        <w:rPr>
          <w:rtl/>
        </w:rPr>
        <w:t xml:space="preserve"> ה</w:t>
      </w:r>
      <w:r>
        <w:rPr>
          <w:rFonts w:hint="cs"/>
          <w:rtl/>
        </w:rPr>
        <w:t>י</w:t>
      </w:r>
      <w:r>
        <w:rPr>
          <w:rtl/>
        </w:rPr>
        <w:t>כנסי בטיפה זו שביד פלוני</w:t>
      </w:r>
      <w:r>
        <w:rPr>
          <w:rFonts w:hint="cs"/>
          <w:rtl/>
        </w:rPr>
        <w:t>.</w:t>
      </w:r>
      <w:r>
        <w:rPr>
          <w:rtl/>
        </w:rPr>
        <w:t xml:space="preserve"> פתח הרוח פיו ואומר לפניו</w:t>
      </w:r>
      <w:r>
        <w:rPr>
          <w:rFonts w:hint="cs"/>
          <w:rtl/>
        </w:rPr>
        <w:t>:</w:t>
      </w:r>
      <w:r>
        <w:rPr>
          <w:rtl/>
        </w:rPr>
        <w:t xml:space="preserve"> ר</w:t>
      </w:r>
      <w:r w:rsidR="00046B55">
        <w:rPr>
          <w:rFonts w:hint="cs"/>
          <w:rtl/>
        </w:rPr>
        <w:t>י</w:t>
      </w:r>
      <w:r>
        <w:rPr>
          <w:rtl/>
        </w:rPr>
        <w:t>בונו של עולם</w:t>
      </w:r>
      <w:r>
        <w:rPr>
          <w:rFonts w:hint="cs"/>
          <w:rtl/>
        </w:rPr>
        <w:t>,</w:t>
      </w:r>
      <w:r>
        <w:rPr>
          <w:rtl/>
        </w:rPr>
        <w:t xml:space="preserve"> די לי העולם שהייתי דר מיום שבראתני למה רצונך להכניסני בטיפה זו סרוחה</w:t>
      </w:r>
      <w:r>
        <w:rPr>
          <w:rFonts w:hint="cs"/>
          <w:rtl/>
        </w:rPr>
        <w:t>,</w:t>
      </w:r>
      <w:r>
        <w:rPr>
          <w:rtl/>
        </w:rPr>
        <w:t xml:space="preserve"> שאני קדושה וטהורה ואני גזורה מגזרת כבודך</w:t>
      </w:r>
      <w:r>
        <w:rPr>
          <w:rFonts w:hint="cs"/>
          <w:rtl/>
        </w:rPr>
        <w:t xml:space="preserve"> ...</w:t>
      </w:r>
      <w:r>
        <w:rPr>
          <w:rtl/>
        </w:rPr>
        <w:t xml:space="preserve"> מיד מכניסו הקב"ה לשם בעל כ</w:t>
      </w:r>
      <w:r>
        <w:rPr>
          <w:rFonts w:hint="cs"/>
          <w:rtl/>
        </w:rPr>
        <w:t>ו</w:t>
      </w:r>
      <w:r>
        <w:rPr>
          <w:rtl/>
        </w:rPr>
        <w:t>רחו</w:t>
      </w:r>
      <w:r>
        <w:rPr>
          <w:rFonts w:hint="cs"/>
          <w:rtl/>
        </w:rPr>
        <w:t xml:space="preserve"> ...</w:t>
      </w:r>
      <w:r>
        <w:rPr>
          <w:rtl/>
        </w:rPr>
        <w:t xml:space="preserve"> </w:t>
      </w:r>
      <w:proofErr w:type="spellStart"/>
      <w:r>
        <w:rPr>
          <w:rtl/>
        </w:rPr>
        <w:t>ומזמנין</w:t>
      </w:r>
      <w:proofErr w:type="spellEnd"/>
      <w:r>
        <w:rPr>
          <w:rtl/>
        </w:rPr>
        <w:t xml:space="preserve"> לו שני מלאכים </w:t>
      </w:r>
      <w:proofErr w:type="spellStart"/>
      <w:r>
        <w:rPr>
          <w:rtl/>
        </w:rPr>
        <w:t>ושומרין</w:t>
      </w:r>
      <w:proofErr w:type="spellEnd"/>
      <w:r>
        <w:rPr>
          <w:rtl/>
        </w:rPr>
        <w:t xml:space="preserve"> אותו שלא יצא משם</w:t>
      </w:r>
      <w:r>
        <w:rPr>
          <w:rFonts w:hint="cs"/>
          <w:rtl/>
        </w:rPr>
        <w:t xml:space="preserve">". הרוח יודעת </w:t>
      </w:r>
      <w:proofErr w:type="spellStart"/>
      <w:r>
        <w:rPr>
          <w:rFonts w:hint="cs"/>
          <w:rtl/>
        </w:rPr>
        <w:t>ש"בהילו</w:t>
      </w:r>
      <w:proofErr w:type="spellEnd"/>
      <w:r>
        <w:rPr>
          <w:rFonts w:hint="cs"/>
          <w:rtl/>
        </w:rPr>
        <w:t xml:space="preserve"> נרו עלי ראשי" הוא מצב זמני וכמו שכופים אותה להתמזג עם הבשר בעת ההיריון, כך יכפו עליה לצאת </w:t>
      </w:r>
      <w:proofErr w:type="spellStart"/>
      <w:r>
        <w:rPr>
          <w:rFonts w:hint="cs"/>
          <w:rtl/>
        </w:rPr>
        <w:t>איתו</w:t>
      </w:r>
      <w:proofErr w:type="spellEnd"/>
      <w:r>
        <w:rPr>
          <w:rFonts w:hint="cs"/>
          <w:rtl/>
        </w:rPr>
        <w:t xml:space="preserve"> לעולם החומרי ולהתמודד עם החיים הארציים.</w:t>
      </w:r>
    </w:p>
  </w:footnote>
  <w:footnote w:id="18">
    <w:p w14:paraId="37D99F15" w14:textId="77777777" w:rsidR="00CB1150" w:rsidRDefault="00CB1150" w:rsidP="00CB1150">
      <w:pPr>
        <w:pStyle w:val="a3"/>
        <w:rPr>
          <w:rFonts w:hint="cs"/>
          <w:rtl/>
        </w:rPr>
      </w:pPr>
      <w:r>
        <w:rPr>
          <w:rStyle w:val="a5"/>
        </w:rPr>
        <w:footnoteRef/>
      </w:r>
      <w:r>
        <w:rPr>
          <w:rtl/>
        </w:rPr>
        <w:t xml:space="preserve"> </w:t>
      </w:r>
      <w:r>
        <w:rPr>
          <w:rFonts w:hint="cs"/>
          <w:rtl/>
          <w:lang w:val="he-IL"/>
        </w:rPr>
        <w:t xml:space="preserve">את הרוח שממאנת להיכנס לוולד מלכתחילה, צריך לחזור ולשכנע כל בוקר לשוב ולשכון בגוף ולצאת ביחד </w:t>
      </w:r>
      <w:proofErr w:type="spellStart"/>
      <w:r>
        <w:rPr>
          <w:rFonts w:hint="cs"/>
          <w:rtl/>
          <w:lang w:val="he-IL"/>
        </w:rPr>
        <w:t>איתו</w:t>
      </w:r>
      <w:proofErr w:type="spellEnd"/>
      <w:r>
        <w:rPr>
          <w:rFonts w:hint="cs"/>
          <w:rtl/>
          <w:lang w:val="he-IL"/>
        </w:rPr>
        <w:t xml:space="preserve"> לעוד יום עמל. לא מצאנו מקור מדויק לדברי רש"י אלה (אולי הוא המקור) אבל מצאנו מדרשים דומים על הפקדת הרוח כל לילה וחזרתה בבוקר, כגון </w:t>
      </w:r>
      <w:r w:rsidRPr="00321C83">
        <w:rPr>
          <w:rtl/>
          <w:lang w:val="he-IL"/>
        </w:rPr>
        <w:t xml:space="preserve">במדבר רבה </w:t>
      </w:r>
      <w:r>
        <w:rPr>
          <w:rFonts w:hint="cs"/>
          <w:rtl/>
          <w:lang w:val="he-IL"/>
        </w:rPr>
        <w:t>כ כ: "</w:t>
      </w:r>
      <w:r w:rsidRPr="00321C83">
        <w:rPr>
          <w:rtl/>
          <w:lang w:val="he-IL"/>
        </w:rPr>
        <w:t>וכשבא לישן מפקיד רוחו להקב"ה שנא</w:t>
      </w:r>
      <w:r>
        <w:rPr>
          <w:rFonts w:hint="cs"/>
          <w:rtl/>
          <w:lang w:val="he-IL"/>
        </w:rPr>
        <w:t>מר</w:t>
      </w:r>
      <w:r w:rsidRPr="00321C83">
        <w:rPr>
          <w:rtl/>
          <w:lang w:val="he-IL"/>
        </w:rPr>
        <w:t xml:space="preserve"> (תהלים לא) בידך אפקיד רוחי</w:t>
      </w:r>
      <w:r>
        <w:rPr>
          <w:rFonts w:hint="cs"/>
          <w:rtl/>
          <w:lang w:val="he-IL"/>
        </w:rPr>
        <w:t>.</w:t>
      </w:r>
      <w:r w:rsidRPr="00321C83">
        <w:rPr>
          <w:rtl/>
          <w:lang w:val="he-IL"/>
        </w:rPr>
        <w:t xml:space="preserve"> וכשננער</w:t>
      </w:r>
      <w:r>
        <w:rPr>
          <w:rFonts w:hint="cs"/>
          <w:rtl/>
          <w:lang w:val="he-IL"/>
        </w:rPr>
        <w:t>,</w:t>
      </w:r>
      <w:r w:rsidRPr="00321C83">
        <w:rPr>
          <w:rtl/>
          <w:lang w:val="he-IL"/>
        </w:rPr>
        <w:t xml:space="preserve"> ממליך </w:t>
      </w:r>
      <w:r>
        <w:rPr>
          <w:rFonts w:hint="cs"/>
          <w:rtl/>
          <w:lang w:val="he-IL"/>
        </w:rPr>
        <w:t>ל</w:t>
      </w:r>
      <w:r w:rsidRPr="00321C83">
        <w:rPr>
          <w:rtl/>
          <w:lang w:val="he-IL"/>
        </w:rPr>
        <w:t>הקב"ה</w:t>
      </w:r>
      <w:r>
        <w:rPr>
          <w:rFonts w:hint="cs"/>
          <w:rtl/>
          <w:lang w:val="he-IL"/>
        </w:rPr>
        <w:t>.</w:t>
      </w:r>
      <w:r w:rsidRPr="00321C83">
        <w:rPr>
          <w:rtl/>
          <w:lang w:val="he-IL"/>
        </w:rPr>
        <w:t xml:space="preserve"> שומרי</w:t>
      </w:r>
      <w:r>
        <w:rPr>
          <w:rFonts w:hint="cs"/>
          <w:rtl/>
          <w:lang w:val="he-IL"/>
        </w:rPr>
        <w:t xml:space="preserve"> ה</w:t>
      </w:r>
      <w:r w:rsidRPr="00321C83">
        <w:rPr>
          <w:rtl/>
          <w:lang w:val="he-IL"/>
        </w:rPr>
        <w:t xml:space="preserve">לילה </w:t>
      </w:r>
      <w:proofErr w:type="spellStart"/>
      <w:r w:rsidRPr="00321C83">
        <w:rPr>
          <w:rtl/>
          <w:lang w:val="he-IL"/>
        </w:rPr>
        <w:t>מוסרין</w:t>
      </w:r>
      <w:proofErr w:type="spellEnd"/>
      <w:r w:rsidRPr="00321C83">
        <w:rPr>
          <w:rtl/>
          <w:lang w:val="he-IL"/>
        </w:rPr>
        <w:t xml:space="preserve"> אותו לשומרי היום</w:t>
      </w:r>
      <w:r>
        <w:rPr>
          <w:rFonts w:hint="cs"/>
          <w:rtl/>
          <w:lang w:val="he-IL"/>
        </w:rPr>
        <w:t>,</w:t>
      </w:r>
      <w:r w:rsidRPr="00321C83">
        <w:rPr>
          <w:rtl/>
          <w:lang w:val="he-IL"/>
        </w:rPr>
        <w:t xml:space="preserve"> שנא</w:t>
      </w:r>
      <w:r>
        <w:rPr>
          <w:rFonts w:hint="cs"/>
          <w:rtl/>
          <w:lang w:val="he-IL"/>
        </w:rPr>
        <w:t>מר:</w:t>
      </w:r>
      <w:r w:rsidRPr="00321C83">
        <w:rPr>
          <w:rtl/>
          <w:lang w:val="he-IL"/>
        </w:rPr>
        <w:t xml:space="preserve"> נפשי לה' משומרים לבוקר שומרים לבוקר</w:t>
      </w:r>
      <w:r>
        <w:rPr>
          <w:rFonts w:hint="cs"/>
          <w:rtl/>
          <w:lang w:val="he-IL"/>
        </w:rPr>
        <w:t xml:space="preserve"> </w:t>
      </w:r>
      <w:r w:rsidRPr="00321C83">
        <w:rPr>
          <w:rtl/>
          <w:lang w:val="he-IL"/>
        </w:rPr>
        <w:t>(תהלים קל</w:t>
      </w:r>
      <w:r>
        <w:rPr>
          <w:rFonts w:hint="cs"/>
          <w:rtl/>
          <w:lang w:val="he-IL"/>
        </w:rPr>
        <w:t xml:space="preserve"> ו</w:t>
      </w:r>
      <w:r w:rsidRPr="00321C83">
        <w:rPr>
          <w:rtl/>
          <w:lang w:val="he-IL"/>
        </w:rPr>
        <w:t>)</w:t>
      </w:r>
      <w:r>
        <w:rPr>
          <w:rFonts w:hint="cs"/>
          <w:rtl/>
          <w:lang w:val="he-IL"/>
        </w:rPr>
        <w:t xml:space="preserve">". וכן </w:t>
      </w:r>
      <w:r w:rsidRPr="00354770">
        <w:rPr>
          <w:rtl/>
          <w:lang w:val="he-IL"/>
        </w:rPr>
        <w:t xml:space="preserve">אליהו רבה (איש שלום) פרשה </w:t>
      </w:r>
      <w:proofErr w:type="spellStart"/>
      <w:r w:rsidRPr="00354770">
        <w:rPr>
          <w:rtl/>
          <w:lang w:val="he-IL"/>
        </w:rPr>
        <w:t>יח</w:t>
      </w:r>
      <w:proofErr w:type="spellEnd"/>
      <w:r>
        <w:rPr>
          <w:rFonts w:hint="cs"/>
          <w:rtl/>
          <w:lang w:val="he-IL"/>
        </w:rPr>
        <w:t>: "</w:t>
      </w:r>
      <w:r w:rsidRPr="00354770">
        <w:rPr>
          <w:rtl/>
          <w:lang w:val="he-IL"/>
        </w:rPr>
        <w:t xml:space="preserve">חייב אדם שיברך וישבח וירומם ויגדל ויקדש לשמו של מי שאמר והיה העולם ברוך הוא, על רוח ונשמה שנותן אותה לבעל הפיקדון בערב, ולבקר </w:t>
      </w:r>
      <w:proofErr w:type="spellStart"/>
      <w:r w:rsidRPr="00354770">
        <w:rPr>
          <w:rtl/>
          <w:lang w:val="he-IL"/>
        </w:rPr>
        <w:t>מחזירין</w:t>
      </w:r>
      <w:proofErr w:type="spellEnd"/>
      <w:r w:rsidRPr="00354770">
        <w:rPr>
          <w:rtl/>
          <w:lang w:val="he-IL"/>
        </w:rPr>
        <w:t xml:space="preserve"> אותה עליו, שנאמר</w:t>
      </w:r>
      <w:r>
        <w:rPr>
          <w:rFonts w:hint="cs"/>
          <w:rtl/>
          <w:lang w:val="he-IL"/>
        </w:rPr>
        <w:t>:</w:t>
      </w:r>
      <w:r w:rsidRPr="00354770">
        <w:rPr>
          <w:rtl/>
          <w:lang w:val="he-IL"/>
        </w:rPr>
        <w:t xml:space="preserve"> אשר בידו נפש כל חי וגו' (איוב </w:t>
      </w:r>
      <w:proofErr w:type="spellStart"/>
      <w:r w:rsidRPr="00354770">
        <w:rPr>
          <w:rtl/>
          <w:lang w:val="he-IL"/>
        </w:rPr>
        <w:t>יב</w:t>
      </w:r>
      <w:proofErr w:type="spellEnd"/>
      <w:r w:rsidRPr="00354770">
        <w:rPr>
          <w:rtl/>
          <w:lang w:val="he-IL"/>
        </w:rPr>
        <w:t xml:space="preserve"> י), בידך אפקיד רוחי וגו' (תהלים לא ו).</w:t>
      </w:r>
      <w:r>
        <w:rPr>
          <w:rFonts w:hint="cs"/>
          <w:rtl/>
          <w:lang w:val="he-IL"/>
        </w:rPr>
        <w:t xml:space="preserve"> וב</w:t>
      </w:r>
      <w:r w:rsidRPr="00354770">
        <w:rPr>
          <w:rtl/>
          <w:lang w:val="he-IL"/>
        </w:rPr>
        <w:t>אליהו זוטא (איש שלום) פרשה טו</w:t>
      </w:r>
      <w:r>
        <w:rPr>
          <w:rFonts w:hint="cs"/>
          <w:rtl/>
          <w:lang w:val="he-IL"/>
        </w:rPr>
        <w:t>: "</w:t>
      </w:r>
      <w:r w:rsidRPr="00354770">
        <w:rPr>
          <w:rtl/>
          <w:lang w:val="he-IL"/>
        </w:rPr>
        <w:t>אמר דוד המלך</w:t>
      </w:r>
      <w:r>
        <w:rPr>
          <w:rFonts w:hint="cs"/>
          <w:rtl/>
          <w:lang w:val="he-IL"/>
        </w:rPr>
        <w:t>:</w:t>
      </w:r>
      <w:r w:rsidRPr="00354770">
        <w:rPr>
          <w:rtl/>
          <w:lang w:val="he-IL"/>
        </w:rPr>
        <w:t xml:space="preserve"> אני אגיד מלכותו וגדולתו וגבורתו של </w:t>
      </w:r>
      <w:r>
        <w:rPr>
          <w:rtl/>
          <w:lang w:val="he-IL"/>
        </w:rPr>
        <w:t>הקב"ה</w:t>
      </w:r>
      <w:r w:rsidRPr="00354770">
        <w:rPr>
          <w:rtl/>
          <w:lang w:val="he-IL"/>
        </w:rPr>
        <w:t xml:space="preserve">, שבכל יום אדם נוצר ובכל יום אדם נולד, בכל יום אדם חי, בכל יום אדם מת, בכל יום רוחו של אדם ניטלת ממנו וניתנת לבעל פקדון, בכל יום </w:t>
      </w:r>
      <w:proofErr w:type="spellStart"/>
      <w:r w:rsidRPr="00354770">
        <w:rPr>
          <w:rtl/>
          <w:lang w:val="he-IL"/>
        </w:rPr>
        <w:t>מכלכלין</w:t>
      </w:r>
      <w:proofErr w:type="spellEnd"/>
      <w:r w:rsidRPr="00354770">
        <w:rPr>
          <w:rtl/>
          <w:lang w:val="he-IL"/>
        </w:rPr>
        <w:t xml:space="preserve"> אותו כתינוק משדי אמו בפרי מעשיו</w:t>
      </w:r>
      <w:r>
        <w:rPr>
          <w:rFonts w:hint="cs"/>
          <w:rtl/>
          <w:lang w:val="he-IL"/>
        </w:rPr>
        <w:t>"</w:t>
      </w:r>
      <w:r w:rsidRPr="00354770">
        <w:rPr>
          <w:rtl/>
          <w:lang w:val="he-IL"/>
        </w:rPr>
        <w:t>.</w:t>
      </w:r>
      <w:r>
        <w:rPr>
          <w:rFonts w:hint="cs"/>
          <w:rtl/>
        </w:rPr>
        <w:t xml:space="preserve"> כל לילה הוא הילת נר קטנה וכל יום הוא לידה מחדש.</w:t>
      </w:r>
    </w:p>
  </w:footnote>
  <w:footnote w:id="19">
    <w:p w14:paraId="32B8A95E" w14:textId="77777777" w:rsidR="00CB1150" w:rsidRDefault="00CB1150" w:rsidP="00570124">
      <w:pPr>
        <w:pStyle w:val="a3"/>
        <w:rPr>
          <w:rFonts w:hint="cs"/>
          <w:rtl/>
        </w:rPr>
      </w:pPr>
      <w:r>
        <w:rPr>
          <w:rStyle w:val="a5"/>
        </w:rPr>
        <w:footnoteRef/>
      </w:r>
      <w:r>
        <w:rPr>
          <w:rtl/>
        </w:rPr>
        <w:t xml:space="preserve"> </w:t>
      </w:r>
      <w:r>
        <w:rPr>
          <w:rFonts w:hint="cs"/>
          <w:rtl/>
          <w:lang w:val="he-IL"/>
        </w:rPr>
        <w:t xml:space="preserve">מוטיב הנר הדולק על ראש העובר ברחם אמו, חוזר גם בפרשת המנורה (השנייה, בפרשת אמור. הראשונה היא בפרשת </w:t>
      </w:r>
      <w:proofErr w:type="spellStart"/>
      <w:r>
        <w:rPr>
          <w:rFonts w:hint="cs"/>
          <w:rtl/>
          <w:lang w:val="he-IL"/>
        </w:rPr>
        <w:t>תצוה</w:t>
      </w:r>
      <w:proofErr w:type="spellEnd"/>
      <w:r>
        <w:rPr>
          <w:rFonts w:hint="cs"/>
          <w:rtl/>
          <w:lang w:val="he-IL"/>
        </w:rPr>
        <w:t xml:space="preserve"> והשלישית בפרשת בהעלותך). </w:t>
      </w:r>
      <w:r w:rsidR="009E029F">
        <w:rPr>
          <w:rFonts w:hint="cs"/>
          <w:rtl/>
          <w:lang w:val="he-IL"/>
        </w:rPr>
        <w:t>ראו</w:t>
      </w:r>
      <w:r>
        <w:rPr>
          <w:rFonts w:hint="cs"/>
          <w:rtl/>
          <w:lang w:val="he-IL"/>
        </w:rPr>
        <w:t xml:space="preserve"> הדרשה החוזרת שם מספר פעמים: לאורך אני צריך? שהקב"ה שהוא מקור האור, אינו צריך שיאירו לפניו</w:t>
      </w:r>
      <w:r w:rsidR="0059416B">
        <w:rPr>
          <w:rFonts w:hint="cs"/>
          <w:rtl/>
          <w:lang w:val="he-IL"/>
        </w:rPr>
        <w:t xml:space="preserve">, אלא מתאווה לאורם של ישראל כדי </w:t>
      </w:r>
      <w:r>
        <w:rPr>
          <w:rFonts w:hint="cs"/>
          <w:rtl/>
          <w:lang w:val="he-IL"/>
        </w:rPr>
        <w:t>לזכות</w:t>
      </w:r>
      <w:r w:rsidR="0059416B">
        <w:rPr>
          <w:rFonts w:hint="cs"/>
          <w:rtl/>
          <w:lang w:val="he-IL"/>
        </w:rPr>
        <w:t>ם</w:t>
      </w:r>
      <w:r>
        <w:rPr>
          <w:rFonts w:hint="cs"/>
          <w:rtl/>
          <w:lang w:val="he-IL"/>
        </w:rPr>
        <w:t xml:space="preserve">. </w:t>
      </w:r>
      <w:r w:rsidR="009E029F">
        <w:rPr>
          <w:rFonts w:hint="cs"/>
          <w:rtl/>
          <w:lang w:val="he-IL"/>
        </w:rPr>
        <w:t>ראו</w:t>
      </w:r>
      <w:r>
        <w:rPr>
          <w:rFonts w:hint="cs"/>
          <w:rtl/>
          <w:lang w:val="he-IL"/>
        </w:rPr>
        <w:t xml:space="preserve"> בסימן ד שם את דרשתו של </w:t>
      </w:r>
      <w:r>
        <w:rPr>
          <w:rtl/>
        </w:rPr>
        <w:t xml:space="preserve">בר </w:t>
      </w:r>
      <w:proofErr w:type="spellStart"/>
      <w:r>
        <w:rPr>
          <w:rtl/>
        </w:rPr>
        <w:t>קפרא</w:t>
      </w:r>
      <w:proofErr w:type="spellEnd"/>
      <w:r>
        <w:rPr>
          <w:rtl/>
        </w:rPr>
        <w:t xml:space="preserve"> </w:t>
      </w:r>
      <w:r>
        <w:rPr>
          <w:rFonts w:hint="cs"/>
          <w:rtl/>
        </w:rPr>
        <w:t>על הפסוק ב</w:t>
      </w:r>
      <w:r>
        <w:rPr>
          <w:rtl/>
        </w:rPr>
        <w:t xml:space="preserve">תהלים </w:t>
      </w:r>
      <w:proofErr w:type="spellStart"/>
      <w:r>
        <w:rPr>
          <w:rtl/>
        </w:rPr>
        <w:t>יח</w:t>
      </w:r>
      <w:proofErr w:type="spellEnd"/>
      <w:r>
        <w:rPr>
          <w:rFonts w:hint="cs"/>
          <w:rtl/>
        </w:rPr>
        <w:t xml:space="preserve"> </w:t>
      </w:r>
      <w:proofErr w:type="spellStart"/>
      <w:r>
        <w:rPr>
          <w:rFonts w:hint="cs"/>
          <w:rtl/>
        </w:rPr>
        <w:t>כט</w:t>
      </w:r>
      <w:proofErr w:type="spellEnd"/>
      <w:r>
        <w:rPr>
          <w:rFonts w:hint="cs"/>
          <w:rtl/>
        </w:rPr>
        <w:t>: "</w:t>
      </w:r>
      <w:r>
        <w:rPr>
          <w:rtl/>
        </w:rPr>
        <w:t>כי אתה תאיר נרי</w:t>
      </w:r>
      <w:r>
        <w:rPr>
          <w:rFonts w:hint="cs"/>
          <w:rtl/>
        </w:rPr>
        <w:t xml:space="preserve"> -</w:t>
      </w:r>
      <w:r>
        <w:rPr>
          <w:rtl/>
        </w:rPr>
        <w:t xml:space="preserve"> אמר הקב"ה לאדם</w:t>
      </w:r>
      <w:r>
        <w:rPr>
          <w:rFonts w:hint="cs"/>
          <w:rtl/>
        </w:rPr>
        <w:t xml:space="preserve"> הזה:</w:t>
      </w:r>
      <w:r>
        <w:rPr>
          <w:rtl/>
        </w:rPr>
        <w:t xml:space="preserve"> נרך בידי ונרי בידך</w:t>
      </w:r>
      <w:r>
        <w:rPr>
          <w:rFonts w:hint="cs"/>
          <w:rtl/>
        </w:rPr>
        <w:t>.</w:t>
      </w:r>
      <w:r>
        <w:rPr>
          <w:rtl/>
        </w:rPr>
        <w:t xml:space="preserve"> </w:t>
      </w:r>
      <w:r>
        <w:rPr>
          <w:rFonts w:hint="cs"/>
          <w:rtl/>
        </w:rPr>
        <w:t>...</w:t>
      </w:r>
      <w:r>
        <w:rPr>
          <w:rtl/>
        </w:rPr>
        <w:t xml:space="preserve"> אם הארת נרי</w:t>
      </w:r>
      <w:r>
        <w:rPr>
          <w:rFonts w:hint="cs"/>
          <w:rtl/>
        </w:rPr>
        <w:t>,</w:t>
      </w:r>
      <w:r>
        <w:rPr>
          <w:rtl/>
        </w:rPr>
        <w:t xml:space="preserve"> הריני מאיר נרך</w:t>
      </w:r>
      <w:r>
        <w:rPr>
          <w:rFonts w:hint="cs"/>
          <w:rtl/>
        </w:rPr>
        <w:t xml:space="preserve">". </w:t>
      </w:r>
      <w:r w:rsidR="009E029F">
        <w:rPr>
          <w:rFonts w:hint="cs"/>
          <w:rtl/>
        </w:rPr>
        <w:t>ראו</w:t>
      </w:r>
      <w:r>
        <w:rPr>
          <w:rFonts w:hint="cs"/>
          <w:rtl/>
        </w:rPr>
        <w:t xml:space="preserve"> דברינו </w:t>
      </w:r>
      <w:hyperlink r:id="rId2" w:history="1">
        <w:r w:rsidRPr="00D61AA0">
          <w:rPr>
            <w:rStyle w:val="Hyperlink"/>
            <w:rFonts w:hint="cs"/>
            <w:rtl/>
          </w:rPr>
          <w:t xml:space="preserve">נר </w:t>
        </w:r>
        <w:r w:rsidRPr="00D61AA0">
          <w:rPr>
            <w:rStyle w:val="Hyperlink"/>
            <w:rFonts w:hint="cs"/>
            <w:rtl/>
          </w:rPr>
          <w:t>ת</w:t>
        </w:r>
        <w:r w:rsidRPr="00D61AA0">
          <w:rPr>
            <w:rStyle w:val="Hyperlink"/>
            <w:rFonts w:hint="cs"/>
            <w:rtl/>
          </w:rPr>
          <w:t>מיד</w:t>
        </w:r>
      </w:hyperlink>
      <w:r>
        <w:rPr>
          <w:rFonts w:hint="cs"/>
          <w:rtl/>
        </w:rPr>
        <w:t xml:space="preserve"> בפרשת </w:t>
      </w:r>
      <w:proofErr w:type="spellStart"/>
      <w:r>
        <w:rPr>
          <w:rFonts w:hint="cs"/>
          <w:rtl/>
        </w:rPr>
        <w:t>תצוה</w:t>
      </w:r>
      <w:proofErr w:type="spellEnd"/>
      <w:r>
        <w:rPr>
          <w:rFonts w:hint="cs"/>
          <w:rtl/>
        </w:rPr>
        <w:t xml:space="preserve">. תוספת הדרשה כאן היא ההתחלה בעוד האדם ברחם אמו. כבר שם הקב"ה מדליק נר לראשו ומשמר אותו. הדלקת הנרות ע"י האדם: במקדש, בליליות שבת, בחנוכה ובכל מועד ושמחה, היא </w:t>
      </w:r>
      <w:proofErr w:type="spellStart"/>
      <w:r w:rsidR="0059416B">
        <w:rPr>
          <w:rFonts w:hint="cs"/>
          <w:rtl/>
        </w:rPr>
        <w:t>איפוא</w:t>
      </w:r>
      <w:proofErr w:type="spellEnd"/>
      <w:r w:rsidR="0059416B">
        <w:rPr>
          <w:rFonts w:hint="cs"/>
          <w:rtl/>
        </w:rPr>
        <w:t xml:space="preserve"> </w:t>
      </w:r>
      <w:r>
        <w:rPr>
          <w:rFonts w:hint="cs"/>
          <w:rtl/>
        </w:rPr>
        <w:t xml:space="preserve">גמול על הנר ההילה </w:t>
      </w:r>
      <w:r w:rsidR="00570124">
        <w:rPr>
          <w:rFonts w:hint="cs"/>
          <w:rtl/>
        </w:rPr>
        <w:t>על ראשו בעודו עובר ברחם אמו וח</w:t>
      </w:r>
      <w:r w:rsidR="00943B7E">
        <w:rPr>
          <w:rFonts w:hint="cs"/>
          <w:rtl/>
        </w:rPr>
        <w:t>זרה שוב על הרעיון שכל לילה וכל יום הם כעיבור, היריון ולידה מחדש.</w:t>
      </w:r>
    </w:p>
  </w:footnote>
  <w:footnote w:id="20">
    <w:p w14:paraId="71465296" w14:textId="77777777" w:rsidR="00CB1150" w:rsidRPr="00047A25" w:rsidRDefault="00CB1150" w:rsidP="0059416B">
      <w:pPr>
        <w:pStyle w:val="a3"/>
        <w:rPr>
          <w:rFonts w:hint="cs"/>
          <w:rtl/>
        </w:rPr>
      </w:pPr>
      <w:r w:rsidRPr="00047A25">
        <w:rPr>
          <w:rStyle w:val="a5"/>
        </w:rPr>
        <w:footnoteRef/>
      </w:r>
      <w:r w:rsidRPr="00047A25">
        <w:rPr>
          <w:rtl/>
        </w:rPr>
        <w:t xml:space="preserve"> </w:t>
      </w:r>
      <w:r w:rsidRPr="00047A25">
        <w:rPr>
          <w:rFonts w:hint="cs"/>
          <w:rtl/>
        </w:rPr>
        <w:t xml:space="preserve">רבי מודה </w:t>
      </w:r>
      <w:proofErr w:type="spellStart"/>
      <w:r w:rsidRPr="00047A25">
        <w:rPr>
          <w:rFonts w:hint="cs"/>
          <w:rtl/>
        </w:rPr>
        <w:t>לאנטונינוס</w:t>
      </w:r>
      <w:proofErr w:type="spellEnd"/>
      <w:r w:rsidRPr="00047A25">
        <w:rPr>
          <w:rFonts w:hint="cs"/>
          <w:rtl/>
        </w:rPr>
        <w:t xml:space="preserve"> שהוא צ</w:t>
      </w:r>
      <w:r>
        <w:rPr>
          <w:rFonts w:hint="cs"/>
          <w:rtl/>
        </w:rPr>
        <w:t>ו</w:t>
      </w:r>
      <w:r w:rsidRPr="00047A25">
        <w:rPr>
          <w:rFonts w:hint="cs"/>
          <w:rtl/>
        </w:rPr>
        <w:t xml:space="preserve">דק: כבר </w:t>
      </w:r>
      <w:r>
        <w:rPr>
          <w:rFonts w:hint="cs"/>
          <w:rtl/>
        </w:rPr>
        <w:t>ה</w:t>
      </w:r>
      <w:r w:rsidRPr="00047A25">
        <w:rPr>
          <w:rFonts w:hint="cs"/>
          <w:rtl/>
        </w:rPr>
        <w:t>עובר ברחם אימו הוא "בשר חי" שיש בו רוח ונשמה.</w:t>
      </w:r>
      <w:r>
        <w:rPr>
          <w:rFonts w:hint="cs"/>
          <w:rtl/>
        </w:rPr>
        <w:t xml:space="preserve"> </w:t>
      </w:r>
      <w:r w:rsidR="009E029F">
        <w:rPr>
          <w:rFonts w:hint="cs"/>
          <w:rtl/>
        </w:rPr>
        <w:t>ראו</w:t>
      </w:r>
      <w:r>
        <w:rPr>
          <w:rFonts w:hint="cs"/>
          <w:rtl/>
        </w:rPr>
        <w:t xml:space="preserve"> שוב </w:t>
      </w:r>
      <w:r>
        <w:rPr>
          <w:rtl/>
        </w:rPr>
        <w:t xml:space="preserve">מדרש </w:t>
      </w:r>
      <w:proofErr w:type="spellStart"/>
      <w:r>
        <w:rPr>
          <w:rtl/>
        </w:rPr>
        <w:t>תנחומא</w:t>
      </w:r>
      <w:proofErr w:type="spellEnd"/>
      <w:r>
        <w:rPr>
          <w:rtl/>
        </w:rPr>
        <w:t xml:space="preserve"> פרשת פקודי סימן ג </w:t>
      </w:r>
      <w:r>
        <w:rPr>
          <w:rFonts w:hint="cs"/>
          <w:rtl/>
        </w:rPr>
        <w:t xml:space="preserve">שהבאנו כבר לעיל, שהרוח (הנשמה) קיימת לפני התחלת ההיריון </w:t>
      </w:r>
      <w:r>
        <w:rPr>
          <w:rtl/>
        </w:rPr>
        <w:t>–</w:t>
      </w:r>
      <w:r>
        <w:rPr>
          <w:rFonts w:hint="cs"/>
          <w:rtl/>
        </w:rPr>
        <w:t xml:space="preserve"> "רגע הפקידה" בלשון חז"ל </w:t>
      </w:r>
      <w:r>
        <w:rPr>
          <w:rtl/>
        </w:rPr>
        <w:t>–</w:t>
      </w:r>
      <w:r>
        <w:rPr>
          <w:rFonts w:hint="cs"/>
          <w:rtl/>
        </w:rPr>
        <w:t xml:space="preserve"> וצריך לשכנע אותה להיכנס בעובר שמתהווה ואף לכפות עליה להשתלב עם הגוף בעל כורחה. הקונפליקט של "גוף ונשמה", "בשר ורוח", נמשך כל החיים ועד היום בו האדם מסיים את חייו ונשפט על מעשיו עלי חלד. </w:t>
      </w:r>
      <w:r w:rsidR="009E029F">
        <w:rPr>
          <w:rFonts w:hint="cs"/>
          <w:rtl/>
        </w:rPr>
        <w:t>ראו</w:t>
      </w:r>
      <w:r>
        <w:rPr>
          <w:rFonts w:hint="cs"/>
          <w:rtl/>
        </w:rPr>
        <w:t xml:space="preserve"> המשל על החיגר והסומא בגמרא </w:t>
      </w:r>
      <w:r>
        <w:rPr>
          <w:rtl/>
        </w:rPr>
        <w:t>סנהדרין צא ע</w:t>
      </w:r>
      <w:r>
        <w:rPr>
          <w:rFonts w:hint="cs"/>
          <w:rtl/>
        </w:rPr>
        <w:t xml:space="preserve">"א, הנשמה והגוף שמאשימים כל אחד את השני, והקב"ה מרכיבם בעל כורחם ודן אותם כאחד. וגם שם משולב הנושא בדיאלוג בין </w:t>
      </w:r>
      <w:proofErr w:type="spellStart"/>
      <w:r>
        <w:rPr>
          <w:rFonts w:hint="cs"/>
          <w:rtl/>
        </w:rPr>
        <w:t>אנטונינוס</w:t>
      </w:r>
      <w:proofErr w:type="spellEnd"/>
      <w:r>
        <w:rPr>
          <w:rFonts w:hint="cs"/>
          <w:rtl/>
        </w:rPr>
        <w:t xml:space="preserve"> לרבי. וכבר הרחבנו בנושא זה בדברינו </w:t>
      </w:r>
      <w:hyperlink r:id="rId3" w:history="1">
        <w:proofErr w:type="spellStart"/>
        <w:r w:rsidRPr="002825E1">
          <w:rPr>
            <w:rStyle w:val="Hyperlink"/>
            <w:rFonts w:hint="cs"/>
            <w:rtl/>
          </w:rPr>
          <w:t>אנטונינוס</w:t>
        </w:r>
        <w:proofErr w:type="spellEnd"/>
        <w:r w:rsidRPr="002825E1">
          <w:rPr>
            <w:rStyle w:val="Hyperlink"/>
            <w:rFonts w:hint="cs"/>
            <w:rtl/>
          </w:rPr>
          <w:t xml:space="preserve"> ורבי</w:t>
        </w:r>
      </w:hyperlink>
      <w:r>
        <w:rPr>
          <w:rFonts w:hint="cs"/>
          <w:rtl/>
        </w:rPr>
        <w:t xml:space="preserve"> בפרשת וישלח.</w:t>
      </w:r>
    </w:p>
  </w:footnote>
  <w:footnote w:id="21">
    <w:p w14:paraId="31DB43B9" w14:textId="77777777" w:rsidR="00CB1150" w:rsidRDefault="00CB1150" w:rsidP="0059416B">
      <w:pPr>
        <w:pStyle w:val="a3"/>
        <w:rPr>
          <w:rFonts w:hint="cs"/>
          <w:rtl/>
        </w:rPr>
      </w:pPr>
      <w:r w:rsidRPr="00047A25">
        <w:rPr>
          <w:rStyle w:val="a5"/>
        </w:rPr>
        <w:footnoteRef/>
      </w:r>
      <w:r w:rsidRPr="00047A25">
        <w:rPr>
          <w:rtl/>
        </w:rPr>
        <w:t xml:space="preserve"> </w:t>
      </w:r>
      <w:r w:rsidRPr="00047A25">
        <w:rPr>
          <w:rFonts w:hint="cs"/>
          <w:rtl/>
        </w:rPr>
        <w:t xml:space="preserve">גם פה מודה רבי </w:t>
      </w:r>
      <w:proofErr w:type="spellStart"/>
      <w:r w:rsidRPr="00047A25">
        <w:rPr>
          <w:rFonts w:hint="cs"/>
          <w:rtl/>
        </w:rPr>
        <w:t>לאנטונינוס</w:t>
      </w:r>
      <w:proofErr w:type="spellEnd"/>
      <w:r w:rsidRPr="00047A25">
        <w:rPr>
          <w:rFonts w:hint="cs"/>
          <w:rtl/>
        </w:rPr>
        <w:t xml:space="preserve"> שלעובר אין יצר הרע. יצר הרע נוצר ברגע הלידה, בשעת יציאתו של העובר לאוויר העולם, </w:t>
      </w:r>
      <w:r>
        <w:rPr>
          <w:rFonts w:hint="cs"/>
          <w:rtl/>
        </w:rPr>
        <w:t xml:space="preserve">אולי </w:t>
      </w:r>
      <w:r w:rsidRPr="00047A25">
        <w:rPr>
          <w:rFonts w:hint="cs"/>
          <w:rtl/>
        </w:rPr>
        <w:t>מרגע ש</w:t>
      </w:r>
      <w:r>
        <w:rPr>
          <w:rFonts w:hint="cs"/>
          <w:rtl/>
        </w:rPr>
        <w:t xml:space="preserve">הוא </w:t>
      </w:r>
      <w:r w:rsidRPr="00047A25">
        <w:rPr>
          <w:rFonts w:hint="cs"/>
          <w:rtl/>
        </w:rPr>
        <w:t>צ</w:t>
      </w:r>
      <w:r>
        <w:rPr>
          <w:rFonts w:hint="cs"/>
          <w:rtl/>
        </w:rPr>
        <w:t>ו</w:t>
      </w:r>
      <w:r w:rsidRPr="00047A25">
        <w:rPr>
          <w:rFonts w:hint="cs"/>
          <w:rtl/>
        </w:rPr>
        <w:t>רח את צריחתו הראשונה ו</w:t>
      </w:r>
      <w:r>
        <w:rPr>
          <w:rFonts w:hint="cs"/>
          <w:rtl/>
        </w:rPr>
        <w:t xml:space="preserve">נושם את אוויר העולם (מסתכל מסביב ומבין לאן הגיע ...). תקופת ההיריון היא אם כך זמן מופלא בו </w:t>
      </w:r>
      <w:proofErr w:type="spellStart"/>
      <w:r>
        <w:rPr>
          <w:rFonts w:hint="cs"/>
          <w:rtl/>
        </w:rPr>
        <w:t>הכל</w:t>
      </w:r>
      <w:proofErr w:type="spellEnd"/>
      <w:r>
        <w:rPr>
          <w:rFonts w:hint="cs"/>
          <w:rtl/>
        </w:rPr>
        <w:t xml:space="preserve"> טהור ומושלם: נשמה טהורה כבר יש ויצר הרע עדיין איננו</w:t>
      </w:r>
      <w:r w:rsidRPr="00047A25">
        <w:rPr>
          <w:rFonts w:hint="cs"/>
          <w:rtl/>
        </w:rPr>
        <w:t xml:space="preserve">. </w:t>
      </w:r>
      <w:r w:rsidR="009E029F">
        <w:rPr>
          <w:rFonts w:hint="cs"/>
          <w:rtl/>
        </w:rPr>
        <w:t>ראו</w:t>
      </w:r>
      <w:r w:rsidRPr="00047A25">
        <w:rPr>
          <w:rFonts w:hint="cs"/>
          <w:rtl/>
        </w:rPr>
        <w:t xml:space="preserve"> </w:t>
      </w:r>
      <w:r>
        <w:rPr>
          <w:rFonts w:hint="cs"/>
          <w:rtl/>
        </w:rPr>
        <w:t xml:space="preserve">מקבילה </w:t>
      </w:r>
      <w:r w:rsidRPr="00047A25">
        <w:rPr>
          <w:rFonts w:hint="cs"/>
          <w:rtl/>
        </w:rPr>
        <w:t>ב</w:t>
      </w:r>
      <w:r w:rsidRPr="00047A25">
        <w:rPr>
          <w:rFonts w:hint="eastAsia"/>
          <w:rtl/>
          <w:lang w:eastAsia="en-US"/>
        </w:rPr>
        <w:t>בראשית</w:t>
      </w:r>
      <w:r w:rsidRPr="00047A25">
        <w:rPr>
          <w:rtl/>
          <w:lang w:eastAsia="en-US"/>
        </w:rPr>
        <w:t xml:space="preserve"> </w:t>
      </w:r>
      <w:r w:rsidRPr="00047A25">
        <w:rPr>
          <w:rFonts w:hint="eastAsia"/>
          <w:rtl/>
          <w:lang w:eastAsia="en-US"/>
        </w:rPr>
        <w:t>רבה</w:t>
      </w:r>
      <w:r w:rsidRPr="00047A25">
        <w:rPr>
          <w:rtl/>
          <w:lang w:eastAsia="en-US"/>
        </w:rPr>
        <w:t xml:space="preserve"> </w:t>
      </w:r>
      <w:r w:rsidRPr="00047A25">
        <w:rPr>
          <w:rFonts w:hint="eastAsia"/>
          <w:rtl/>
          <w:lang w:eastAsia="en-US"/>
        </w:rPr>
        <w:t>לד</w:t>
      </w:r>
      <w:r w:rsidRPr="00047A25">
        <w:rPr>
          <w:rtl/>
          <w:lang w:eastAsia="en-US"/>
        </w:rPr>
        <w:t xml:space="preserve"> </w:t>
      </w:r>
      <w:r w:rsidRPr="00047A25">
        <w:rPr>
          <w:rFonts w:hint="eastAsia"/>
          <w:rtl/>
          <w:lang w:eastAsia="en-US"/>
        </w:rPr>
        <w:t>י</w:t>
      </w:r>
      <w:r>
        <w:rPr>
          <w:rFonts w:hint="cs"/>
          <w:rtl/>
          <w:lang w:eastAsia="en-US"/>
        </w:rPr>
        <w:t xml:space="preserve"> בסדר הפוך</w:t>
      </w:r>
      <w:r w:rsidRPr="00047A25">
        <w:rPr>
          <w:rFonts w:hint="cs"/>
          <w:rtl/>
          <w:lang w:eastAsia="en-US"/>
        </w:rPr>
        <w:t>: "</w:t>
      </w:r>
      <w:r w:rsidRPr="00047A25">
        <w:rPr>
          <w:rFonts w:hint="eastAsia"/>
          <w:rtl/>
          <w:lang w:eastAsia="en-US"/>
        </w:rPr>
        <w:t>שאל</w:t>
      </w:r>
      <w:r w:rsidRPr="00047A25">
        <w:rPr>
          <w:rtl/>
          <w:lang w:eastAsia="en-US"/>
        </w:rPr>
        <w:t xml:space="preserve"> </w:t>
      </w:r>
      <w:proofErr w:type="spellStart"/>
      <w:r w:rsidRPr="00047A25">
        <w:rPr>
          <w:rFonts w:hint="eastAsia"/>
          <w:rtl/>
          <w:lang w:eastAsia="en-US"/>
        </w:rPr>
        <w:t>אנטונינוס</w:t>
      </w:r>
      <w:proofErr w:type="spellEnd"/>
      <w:r w:rsidRPr="00047A25">
        <w:rPr>
          <w:rtl/>
          <w:lang w:eastAsia="en-US"/>
        </w:rPr>
        <w:t xml:space="preserve"> </w:t>
      </w:r>
      <w:r w:rsidRPr="00047A25">
        <w:rPr>
          <w:rFonts w:hint="eastAsia"/>
          <w:rtl/>
          <w:lang w:eastAsia="en-US"/>
        </w:rPr>
        <w:t>את</w:t>
      </w:r>
      <w:r w:rsidRPr="00047A25">
        <w:rPr>
          <w:rtl/>
          <w:lang w:eastAsia="en-US"/>
        </w:rPr>
        <w:t xml:space="preserve"> </w:t>
      </w:r>
      <w:r w:rsidRPr="00047A25">
        <w:rPr>
          <w:rFonts w:hint="eastAsia"/>
          <w:rtl/>
          <w:lang w:eastAsia="en-US"/>
        </w:rPr>
        <w:t>רבינו</w:t>
      </w:r>
      <w:r w:rsidRPr="00047A25">
        <w:rPr>
          <w:rtl/>
          <w:lang w:eastAsia="en-US"/>
        </w:rPr>
        <w:t xml:space="preserve">, </w:t>
      </w:r>
      <w:r w:rsidRPr="00047A25">
        <w:rPr>
          <w:rFonts w:hint="eastAsia"/>
          <w:rtl/>
          <w:lang w:eastAsia="en-US"/>
        </w:rPr>
        <w:t>א</w:t>
      </w:r>
      <w:r w:rsidRPr="00047A25">
        <w:rPr>
          <w:rtl/>
          <w:lang w:eastAsia="en-US"/>
        </w:rPr>
        <w:t>"</w:t>
      </w:r>
      <w:r w:rsidRPr="00047A25">
        <w:rPr>
          <w:rFonts w:hint="eastAsia"/>
          <w:rtl/>
          <w:lang w:eastAsia="en-US"/>
        </w:rPr>
        <w:t>ל</w:t>
      </w:r>
      <w:r>
        <w:rPr>
          <w:rFonts w:hint="cs"/>
          <w:rtl/>
          <w:lang w:eastAsia="en-US"/>
        </w:rPr>
        <w:t>:</w:t>
      </w:r>
      <w:r w:rsidRPr="00047A25">
        <w:rPr>
          <w:rtl/>
          <w:lang w:eastAsia="en-US"/>
        </w:rPr>
        <w:t xml:space="preserve"> </w:t>
      </w:r>
      <w:r w:rsidRPr="00047A25">
        <w:rPr>
          <w:rFonts w:hint="eastAsia"/>
          <w:rtl/>
          <w:lang w:eastAsia="en-US"/>
        </w:rPr>
        <w:t>מאימתי</w:t>
      </w:r>
      <w:r w:rsidRPr="00047A25">
        <w:rPr>
          <w:rtl/>
          <w:lang w:eastAsia="en-US"/>
        </w:rPr>
        <w:t xml:space="preserve"> </w:t>
      </w:r>
      <w:r w:rsidRPr="00047A25">
        <w:rPr>
          <w:rFonts w:hint="eastAsia"/>
          <w:rtl/>
          <w:lang w:eastAsia="en-US"/>
        </w:rPr>
        <w:t>יצר</w:t>
      </w:r>
      <w:r w:rsidRPr="00047A25">
        <w:rPr>
          <w:rtl/>
          <w:lang w:eastAsia="en-US"/>
        </w:rPr>
        <w:t xml:space="preserve"> </w:t>
      </w:r>
      <w:r w:rsidRPr="00047A25">
        <w:rPr>
          <w:rFonts w:hint="eastAsia"/>
          <w:rtl/>
          <w:lang w:eastAsia="en-US"/>
        </w:rPr>
        <w:t>הרע</w:t>
      </w:r>
      <w:r w:rsidRPr="00047A25">
        <w:rPr>
          <w:rtl/>
          <w:lang w:eastAsia="en-US"/>
        </w:rPr>
        <w:t xml:space="preserve"> </w:t>
      </w:r>
      <w:r w:rsidRPr="00047A25">
        <w:rPr>
          <w:rFonts w:hint="eastAsia"/>
          <w:rtl/>
          <w:lang w:eastAsia="en-US"/>
        </w:rPr>
        <w:t>נתון</w:t>
      </w:r>
      <w:r w:rsidRPr="00047A25">
        <w:rPr>
          <w:rtl/>
          <w:lang w:eastAsia="en-US"/>
        </w:rPr>
        <w:t xml:space="preserve"> </w:t>
      </w:r>
      <w:r w:rsidRPr="00047A25">
        <w:rPr>
          <w:rFonts w:hint="eastAsia"/>
          <w:rtl/>
          <w:lang w:eastAsia="en-US"/>
        </w:rPr>
        <w:t>באדם</w:t>
      </w:r>
      <w:r w:rsidRPr="00047A25">
        <w:rPr>
          <w:rtl/>
          <w:lang w:eastAsia="en-US"/>
        </w:rPr>
        <w:t xml:space="preserve">, </w:t>
      </w:r>
      <w:r w:rsidRPr="00047A25">
        <w:rPr>
          <w:rFonts w:hint="eastAsia"/>
          <w:rtl/>
          <w:lang w:eastAsia="en-US"/>
        </w:rPr>
        <w:t>משיצא</w:t>
      </w:r>
      <w:r w:rsidRPr="00047A25">
        <w:rPr>
          <w:rtl/>
          <w:lang w:eastAsia="en-US"/>
        </w:rPr>
        <w:t xml:space="preserve"> </w:t>
      </w:r>
      <w:r w:rsidRPr="00047A25">
        <w:rPr>
          <w:rFonts w:hint="eastAsia"/>
          <w:rtl/>
          <w:lang w:eastAsia="en-US"/>
        </w:rPr>
        <w:t>ממעי</w:t>
      </w:r>
      <w:r w:rsidRPr="00047A25">
        <w:rPr>
          <w:rtl/>
          <w:lang w:eastAsia="en-US"/>
        </w:rPr>
        <w:t xml:space="preserve"> </w:t>
      </w:r>
      <w:r w:rsidRPr="00047A25">
        <w:rPr>
          <w:rFonts w:hint="eastAsia"/>
          <w:rtl/>
          <w:lang w:eastAsia="en-US"/>
        </w:rPr>
        <w:t>אמו</w:t>
      </w:r>
      <w:r w:rsidRPr="00047A25">
        <w:rPr>
          <w:rtl/>
          <w:lang w:eastAsia="en-US"/>
        </w:rPr>
        <w:t xml:space="preserve"> </w:t>
      </w:r>
      <w:r w:rsidRPr="00047A25">
        <w:rPr>
          <w:rFonts w:hint="eastAsia"/>
          <w:rtl/>
          <w:lang w:eastAsia="en-US"/>
        </w:rPr>
        <w:t>או</w:t>
      </w:r>
      <w:r w:rsidRPr="00047A25">
        <w:rPr>
          <w:rtl/>
          <w:lang w:eastAsia="en-US"/>
        </w:rPr>
        <w:t xml:space="preserve"> </w:t>
      </w:r>
      <w:r w:rsidRPr="00047A25">
        <w:rPr>
          <w:rFonts w:hint="eastAsia"/>
          <w:rtl/>
          <w:lang w:eastAsia="en-US"/>
        </w:rPr>
        <w:t>עד</w:t>
      </w:r>
      <w:r w:rsidRPr="00047A25">
        <w:rPr>
          <w:rtl/>
          <w:lang w:eastAsia="en-US"/>
        </w:rPr>
        <w:t xml:space="preserve"> </w:t>
      </w:r>
      <w:r w:rsidRPr="00047A25">
        <w:rPr>
          <w:rFonts w:hint="eastAsia"/>
          <w:rtl/>
          <w:lang w:eastAsia="en-US"/>
        </w:rPr>
        <w:t>שלא</w:t>
      </w:r>
      <w:r w:rsidRPr="00047A25">
        <w:rPr>
          <w:rtl/>
          <w:lang w:eastAsia="en-US"/>
        </w:rPr>
        <w:t xml:space="preserve"> </w:t>
      </w:r>
      <w:r w:rsidRPr="00047A25">
        <w:rPr>
          <w:rFonts w:hint="eastAsia"/>
          <w:rtl/>
          <w:lang w:eastAsia="en-US"/>
        </w:rPr>
        <w:t>יצא</w:t>
      </w:r>
      <w:r w:rsidRPr="00047A25">
        <w:rPr>
          <w:rtl/>
          <w:lang w:eastAsia="en-US"/>
        </w:rPr>
        <w:t xml:space="preserve"> </w:t>
      </w:r>
      <w:r w:rsidRPr="00047A25">
        <w:rPr>
          <w:rFonts w:hint="eastAsia"/>
          <w:rtl/>
          <w:lang w:eastAsia="en-US"/>
        </w:rPr>
        <w:t>ממעי</w:t>
      </w:r>
      <w:r w:rsidRPr="00047A25">
        <w:rPr>
          <w:rtl/>
          <w:lang w:eastAsia="en-US"/>
        </w:rPr>
        <w:t xml:space="preserve"> </w:t>
      </w:r>
      <w:r w:rsidRPr="00047A25">
        <w:rPr>
          <w:rFonts w:hint="eastAsia"/>
          <w:rtl/>
          <w:lang w:eastAsia="en-US"/>
        </w:rPr>
        <w:t>אמו</w:t>
      </w:r>
      <w:r>
        <w:rPr>
          <w:rFonts w:hint="cs"/>
          <w:rtl/>
          <w:lang w:eastAsia="en-US"/>
        </w:rPr>
        <w:t>?</w:t>
      </w:r>
      <w:r w:rsidRPr="00047A25">
        <w:rPr>
          <w:rtl/>
          <w:lang w:eastAsia="en-US"/>
        </w:rPr>
        <w:t xml:space="preserve"> </w:t>
      </w:r>
      <w:r w:rsidRPr="00047A25">
        <w:rPr>
          <w:rFonts w:hint="eastAsia"/>
          <w:rtl/>
          <w:lang w:eastAsia="en-US"/>
        </w:rPr>
        <w:t>א</w:t>
      </w:r>
      <w:r w:rsidRPr="00047A25">
        <w:rPr>
          <w:rtl/>
          <w:lang w:eastAsia="en-US"/>
        </w:rPr>
        <w:t>"</w:t>
      </w:r>
      <w:r w:rsidRPr="00047A25">
        <w:rPr>
          <w:rFonts w:hint="eastAsia"/>
          <w:rtl/>
          <w:lang w:eastAsia="en-US"/>
        </w:rPr>
        <w:t>ל</w:t>
      </w:r>
      <w:r>
        <w:rPr>
          <w:rFonts w:hint="cs"/>
          <w:rtl/>
          <w:lang w:eastAsia="en-US"/>
        </w:rPr>
        <w:t>:</w:t>
      </w:r>
      <w:r w:rsidRPr="00047A25">
        <w:rPr>
          <w:rtl/>
          <w:lang w:eastAsia="en-US"/>
        </w:rPr>
        <w:t xml:space="preserve"> </w:t>
      </w:r>
      <w:r w:rsidRPr="00047A25">
        <w:rPr>
          <w:rFonts w:hint="eastAsia"/>
          <w:rtl/>
          <w:lang w:eastAsia="en-US"/>
        </w:rPr>
        <w:t>עד</w:t>
      </w:r>
      <w:r w:rsidRPr="00047A25">
        <w:rPr>
          <w:rtl/>
          <w:lang w:eastAsia="en-US"/>
        </w:rPr>
        <w:t xml:space="preserve"> </w:t>
      </w:r>
      <w:r w:rsidRPr="00047A25">
        <w:rPr>
          <w:rFonts w:hint="eastAsia"/>
          <w:rtl/>
          <w:lang w:eastAsia="en-US"/>
        </w:rPr>
        <w:t>שלא</w:t>
      </w:r>
      <w:r w:rsidRPr="00047A25">
        <w:rPr>
          <w:rtl/>
          <w:lang w:eastAsia="en-US"/>
        </w:rPr>
        <w:t xml:space="preserve"> </w:t>
      </w:r>
      <w:r w:rsidRPr="00047A25">
        <w:rPr>
          <w:rFonts w:hint="eastAsia"/>
          <w:rtl/>
          <w:lang w:eastAsia="en-US"/>
        </w:rPr>
        <w:t>יצא</w:t>
      </w:r>
      <w:r w:rsidRPr="00047A25">
        <w:rPr>
          <w:rtl/>
          <w:lang w:eastAsia="en-US"/>
        </w:rPr>
        <w:t xml:space="preserve"> </w:t>
      </w:r>
      <w:r w:rsidRPr="00047A25">
        <w:rPr>
          <w:rFonts w:hint="eastAsia"/>
          <w:rtl/>
          <w:lang w:eastAsia="en-US"/>
        </w:rPr>
        <w:t>ממעי</w:t>
      </w:r>
      <w:r w:rsidRPr="00047A25">
        <w:rPr>
          <w:rtl/>
          <w:lang w:eastAsia="en-US"/>
        </w:rPr>
        <w:t xml:space="preserve"> </w:t>
      </w:r>
      <w:r w:rsidRPr="00047A25">
        <w:rPr>
          <w:rFonts w:hint="eastAsia"/>
          <w:rtl/>
          <w:lang w:eastAsia="en-US"/>
        </w:rPr>
        <w:t>אמו</w:t>
      </w:r>
      <w:r w:rsidRPr="00047A25">
        <w:rPr>
          <w:rFonts w:hint="cs"/>
          <w:rtl/>
          <w:lang w:eastAsia="en-US"/>
        </w:rPr>
        <w:t>.</w:t>
      </w:r>
      <w:r w:rsidRPr="00047A25">
        <w:rPr>
          <w:rtl/>
          <w:lang w:eastAsia="en-US"/>
        </w:rPr>
        <w:t xml:space="preserve"> </w:t>
      </w:r>
      <w:r w:rsidRPr="00047A25">
        <w:rPr>
          <w:rFonts w:hint="eastAsia"/>
          <w:rtl/>
          <w:lang w:eastAsia="en-US"/>
        </w:rPr>
        <w:t>א</w:t>
      </w:r>
      <w:r w:rsidRPr="00047A25">
        <w:rPr>
          <w:rtl/>
          <w:lang w:eastAsia="en-US"/>
        </w:rPr>
        <w:t>"</w:t>
      </w:r>
      <w:r w:rsidRPr="00047A25">
        <w:rPr>
          <w:rFonts w:hint="eastAsia"/>
          <w:rtl/>
          <w:lang w:eastAsia="en-US"/>
        </w:rPr>
        <w:t>ל</w:t>
      </w:r>
      <w:r>
        <w:rPr>
          <w:rFonts w:hint="cs"/>
          <w:rtl/>
          <w:lang w:eastAsia="en-US"/>
        </w:rPr>
        <w:t>:</w:t>
      </w:r>
      <w:r w:rsidRPr="00047A25">
        <w:rPr>
          <w:rtl/>
          <w:lang w:eastAsia="en-US"/>
        </w:rPr>
        <w:t xml:space="preserve"> </w:t>
      </w:r>
      <w:r w:rsidRPr="00047A25">
        <w:rPr>
          <w:rFonts w:hint="eastAsia"/>
          <w:rtl/>
          <w:lang w:eastAsia="en-US"/>
        </w:rPr>
        <w:t>לאו</w:t>
      </w:r>
      <w:r>
        <w:rPr>
          <w:rFonts w:hint="cs"/>
          <w:rtl/>
          <w:lang w:eastAsia="en-US"/>
        </w:rPr>
        <w:t>,</w:t>
      </w:r>
      <w:r w:rsidRPr="00047A25">
        <w:rPr>
          <w:rtl/>
          <w:lang w:eastAsia="en-US"/>
        </w:rPr>
        <w:t xml:space="preserve"> </w:t>
      </w:r>
      <w:r w:rsidRPr="00047A25">
        <w:rPr>
          <w:rFonts w:hint="eastAsia"/>
          <w:rtl/>
          <w:lang w:eastAsia="en-US"/>
        </w:rPr>
        <w:t>שאילו</w:t>
      </w:r>
      <w:r w:rsidRPr="00047A25">
        <w:rPr>
          <w:rtl/>
          <w:lang w:eastAsia="en-US"/>
        </w:rPr>
        <w:t xml:space="preserve"> </w:t>
      </w:r>
      <w:r w:rsidRPr="00047A25">
        <w:rPr>
          <w:rFonts w:hint="eastAsia"/>
          <w:rtl/>
          <w:lang w:eastAsia="en-US"/>
        </w:rPr>
        <w:t>היה</w:t>
      </w:r>
      <w:r w:rsidRPr="00047A25">
        <w:rPr>
          <w:rtl/>
          <w:lang w:eastAsia="en-US"/>
        </w:rPr>
        <w:t xml:space="preserve"> </w:t>
      </w:r>
      <w:r w:rsidRPr="00047A25">
        <w:rPr>
          <w:rFonts w:hint="eastAsia"/>
          <w:rtl/>
          <w:lang w:eastAsia="en-US"/>
        </w:rPr>
        <w:t>נתון</w:t>
      </w:r>
      <w:r w:rsidRPr="00047A25">
        <w:rPr>
          <w:rtl/>
          <w:lang w:eastAsia="en-US"/>
        </w:rPr>
        <w:t xml:space="preserve"> </w:t>
      </w:r>
      <w:r w:rsidRPr="00047A25">
        <w:rPr>
          <w:rFonts w:hint="eastAsia"/>
          <w:rtl/>
          <w:lang w:eastAsia="en-US"/>
        </w:rPr>
        <w:t>בו</w:t>
      </w:r>
      <w:r w:rsidRPr="00047A25">
        <w:rPr>
          <w:rtl/>
          <w:lang w:eastAsia="en-US"/>
        </w:rPr>
        <w:t xml:space="preserve"> </w:t>
      </w:r>
      <w:r w:rsidRPr="00047A25">
        <w:rPr>
          <w:rFonts w:hint="eastAsia"/>
          <w:rtl/>
          <w:lang w:eastAsia="en-US"/>
        </w:rPr>
        <w:t>עד</w:t>
      </w:r>
      <w:r w:rsidRPr="00047A25">
        <w:rPr>
          <w:rtl/>
          <w:lang w:eastAsia="en-US"/>
        </w:rPr>
        <w:t xml:space="preserve"> </w:t>
      </w:r>
      <w:r w:rsidRPr="00047A25">
        <w:rPr>
          <w:rFonts w:hint="eastAsia"/>
          <w:rtl/>
          <w:lang w:eastAsia="en-US"/>
        </w:rPr>
        <w:t>שהוא</w:t>
      </w:r>
      <w:r w:rsidRPr="00047A25">
        <w:rPr>
          <w:rtl/>
          <w:lang w:eastAsia="en-US"/>
        </w:rPr>
        <w:t xml:space="preserve"> </w:t>
      </w:r>
      <w:r w:rsidRPr="00047A25">
        <w:rPr>
          <w:rFonts w:hint="eastAsia"/>
          <w:rtl/>
          <w:lang w:eastAsia="en-US"/>
        </w:rPr>
        <w:t>במעי</w:t>
      </w:r>
      <w:r w:rsidRPr="00047A25">
        <w:rPr>
          <w:rtl/>
          <w:lang w:eastAsia="en-US"/>
        </w:rPr>
        <w:t xml:space="preserve"> </w:t>
      </w:r>
      <w:r w:rsidRPr="00047A25">
        <w:rPr>
          <w:rFonts w:hint="eastAsia"/>
          <w:rtl/>
          <w:lang w:eastAsia="en-US"/>
        </w:rPr>
        <w:t>אמו</w:t>
      </w:r>
      <w:r w:rsidRPr="00047A25">
        <w:rPr>
          <w:rtl/>
          <w:lang w:eastAsia="en-US"/>
        </w:rPr>
        <w:t xml:space="preserve">, </w:t>
      </w:r>
      <w:r w:rsidRPr="00047A25">
        <w:rPr>
          <w:rFonts w:hint="eastAsia"/>
          <w:rtl/>
          <w:lang w:eastAsia="en-US"/>
        </w:rPr>
        <w:t>היה</w:t>
      </w:r>
      <w:r w:rsidRPr="00047A25">
        <w:rPr>
          <w:rtl/>
          <w:lang w:eastAsia="en-US"/>
        </w:rPr>
        <w:t xml:space="preserve"> </w:t>
      </w:r>
      <w:proofErr w:type="spellStart"/>
      <w:r w:rsidRPr="00047A25">
        <w:rPr>
          <w:rFonts w:hint="eastAsia"/>
          <w:rtl/>
          <w:lang w:eastAsia="en-US"/>
        </w:rPr>
        <w:t>חוטט</w:t>
      </w:r>
      <w:proofErr w:type="spellEnd"/>
      <w:r w:rsidRPr="00047A25">
        <w:rPr>
          <w:rtl/>
          <w:lang w:eastAsia="en-US"/>
        </w:rPr>
        <w:t xml:space="preserve"> </w:t>
      </w:r>
      <w:r w:rsidRPr="00047A25">
        <w:rPr>
          <w:rFonts w:hint="eastAsia"/>
          <w:rtl/>
          <w:lang w:eastAsia="en-US"/>
        </w:rPr>
        <w:t>את</w:t>
      </w:r>
      <w:r w:rsidRPr="00047A25">
        <w:rPr>
          <w:rtl/>
          <w:lang w:eastAsia="en-US"/>
        </w:rPr>
        <w:t xml:space="preserve"> </w:t>
      </w:r>
      <w:r w:rsidRPr="00047A25">
        <w:rPr>
          <w:rFonts w:hint="eastAsia"/>
          <w:rtl/>
          <w:lang w:eastAsia="en-US"/>
        </w:rPr>
        <w:t>בני</w:t>
      </w:r>
      <w:r w:rsidRPr="00047A25">
        <w:rPr>
          <w:rtl/>
          <w:lang w:eastAsia="en-US"/>
        </w:rPr>
        <w:t xml:space="preserve"> </w:t>
      </w:r>
      <w:r w:rsidRPr="00047A25">
        <w:rPr>
          <w:rFonts w:hint="eastAsia"/>
          <w:rtl/>
          <w:lang w:eastAsia="en-US"/>
        </w:rPr>
        <w:t>מעיה</w:t>
      </w:r>
      <w:r w:rsidRPr="00047A25">
        <w:rPr>
          <w:rtl/>
          <w:lang w:eastAsia="en-US"/>
        </w:rPr>
        <w:t xml:space="preserve"> </w:t>
      </w:r>
      <w:r w:rsidRPr="00047A25">
        <w:rPr>
          <w:rFonts w:hint="eastAsia"/>
          <w:rtl/>
          <w:lang w:eastAsia="en-US"/>
        </w:rPr>
        <w:t>ויוצא</w:t>
      </w:r>
      <w:r>
        <w:rPr>
          <w:rFonts w:hint="cs"/>
          <w:rtl/>
          <w:lang w:eastAsia="en-US"/>
        </w:rPr>
        <w:t>.</w:t>
      </w:r>
      <w:r w:rsidRPr="00047A25">
        <w:rPr>
          <w:rtl/>
          <w:lang w:eastAsia="en-US"/>
        </w:rPr>
        <w:t xml:space="preserve"> </w:t>
      </w:r>
      <w:r w:rsidRPr="00047A25">
        <w:rPr>
          <w:rFonts w:hint="eastAsia"/>
          <w:rtl/>
          <w:lang w:eastAsia="en-US"/>
        </w:rPr>
        <w:t>והודה</w:t>
      </w:r>
      <w:r w:rsidRPr="00047A25">
        <w:rPr>
          <w:rtl/>
          <w:lang w:eastAsia="en-US"/>
        </w:rPr>
        <w:t xml:space="preserve"> </w:t>
      </w:r>
      <w:r w:rsidRPr="00047A25">
        <w:rPr>
          <w:rFonts w:hint="eastAsia"/>
          <w:rtl/>
          <w:lang w:eastAsia="en-US"/>
        </w:rPr>
        <w:t>לו</w:t>
      </w:r>
      <w:r w:rsidRPr="00047A25">
        <w:rPr>
          <w:rtl/>
          <w:lang w:eastAsia="en-US"/>
        </w:rPr>
        <w:t xml:space="preserve"> </w:t>
      </w:r>
      <w:r w:rsidRPr="00047A25">
        <w:rPr>
          <w:rFonts w:hint="eastAsia"/>
          <w:rtl/>
          <w:lang w:eastAsia="en-US"/>
        </w:rPr>
        <w:t>רבי</w:t>
      </w:r>
      <w:r w:rsidRPr="00047A25">
        <w:rPr>
          <w:rtl/>
          <w:lang w:eastAsia="en-US"/>
        </w:rPr>
        <w:t xml:space="preserve"> </w:t>
      </w:r>
      <w:proofErr w:type="spellStart"/>
      <w:r w:rsidRPr="00047A25">
        <w:rPr>
          <w:rFonts w:hint="eastAsia"/>
          <w:rtl/>
          <w:lang w:eastAsia="en-US"/>
        </w:rPr>
        <w:t>שהשוה</w:t>
      </w:r>
      <w:proofErr w:type="spellEnd"/>
      <w:r w:rsidRPr="00047A25">
        <w:rPr>
          <w:rtl/>
          <w:lang w:eastAsia="en-US"/>
        </w:rPr>
        <w:t xml:space="preserve"> </w:t>
      </w:r>
      <w:r w:rsidRPr="00047A25">
        <w:rPr>
          <w:rFonts w:hint="eastAsia"/>
          <w:rtl/>
          <w:lang w:eastAsia="en-US"/>
        </w:rPr>
        <w:t>לדעת</w:t>
      </w:r>
      <w:r w:rsidRPr="00047A25">
        <w:rPr>
          <w:rtl/>
          <w:lang w:eastAsia="en-US"/>
        </w:rPr>
        <w:t xml:space="preserve"> </w:t>
      </w:r>
      <w:r w:rsidRPr="00047A25">
        <w:rPr>
          <w:rFonts w:hint="eastAsia"/>
          <w:rtl/>
          <w:lang w:eastAsia="en-US"/>
        </w:rPr>
        <w:t>המקרא</w:t>
      </w:r>
      <w:r w:rsidRPr="00047A25">
        <w:rPr>
          <w:rtl/>
          <w:lang w:eastAsia="en-US"/>
        </w:rPr>
        <w:t xml:space="preserve"> </w:t>
      </w:r>
      <w:r w:rsidRPr="00047A25">
        <w:rPr>
          <w:rFonts w:hint="eastAsia"/>
          <w:rtl/>
          <w:lang w:eastAsia="en-US"/>
        </w:rPr>
        <w:t>שנאמר</w:t>
      </w:r>
      <w:r>
        <w:rPr>
          <w:rFonts w:hint="cs"/>
          <w:rtl/>
          <w:lang w:eastAsia="en-US"/>
        </w:rPr>
        <w:t>:</w:t>
      </w:r>
      <w:r w:rsidRPr="00047A25">
        <w:rPr>
          <w:rtl/>
          <w:lang w:eastAsia="en-US"/>
        </w:rPr>
        <w:t xml:space="preserve"> </w:t>
      </w:r>
      <w:r w:rsidRPr="00047A25">
        <w:rPr>
          <w:rFonts w:hint="eastAsia"/>
          <w:rtl/>
          <w:lang w:eastAsia="en-US"/>
        </w:rPr>
        <w:t>כי</w:t>
      </w:r>
      <w:r w:rsidRPr="00047A25">
        <w:rPr>
          <w:rtl/>
          <w:lang w:eastAsia="en-US"/>
        </w:rPr>
        <w:t xml:space="preserve"> </w:t>
      </w:r>
      <w:r w:rsidRPr="00047A25">
        <w:rPr>
          <w:rFonts w:hint="eastAsia"/>
          <w:rtl/>
          <w:lang w:eastAsia="en-US"/>
        </w:rPr>
        <w:t>יצר</w:t>
      </w:r>
      <w:r w:rsidRPr="00047A25">
        <w:rPr>
          <w:rtl/>
          <w:lang w:eastAsia="en-US"/>
        </w:rPr>
        <w:t xml:space="preserve"> </w:t>
      </w:r>
      <w:r w:rsidRPr="00047A25">
        <w:rPr>
          <w:rFonts w:hint="eastAsia"/>
          <w:rtl/>
          <w:lang w:eastAsia="en-US"/>
        </w:rPr>
        <w:t>לב</w:t>
      </w:r>
      <w:r w:rsidRPr="00047A25">
        <w:rPr>
          <w:rtl/>
          <w:lang w:eastAsia="en-US"/>
        </w:rPr>
        <w:t xml:space="preserve"> </w:t>
      </w:r>
      <w:r w:rsidRPr="00047A25">
        <w:rPr>
          <w:rFonts w:hint="eastAsia"/>
          <w:rtl/>
          <w:lang w:eastAsia="en-US"/>
        </w:rPr>
        <w:t>האדם</w:t>
      </w:r>
      <w:r w:rsidRPr="00047A25">
        <w:rPr>
          <w:rtl/>
          <w:lang w:eastAsia="en-US"/>
        </w:rPr>
        <w:t xml:space="preserve"> </w:t>
      </w:r>
      <w:r w:rsidRPr="00047A25">
        <w:rPr>
          <w:rFonts w:hint="eastAsia"/>
          <w:rtl/>
          <w:lang w:eastAsia="en-US"/>
        </w:rPr>
        <w:t>רע</w:t>
      </w:r>
      <w:r w:rsidRPr="00047A25">
        <w:rPr>
          <w:rtl/>
          <w:lang w:eastAsia="en-US"/>
        </w:rPr>
        <w:t xml:space="preserve"> </w:t>
      </w:r>
      <w:r w:rsidRPr="00047A25">
        <w:rPr>
          <w:rFonts w:hint="eastAsia"/>
          <w:rtl/>
          <w:lang w:eastAsia="en-US"/>
        </w:rPr>
        <w:t>מנעוריו</w:t>
      </w:r>
      <w:r>
        <w:rPr>
          <w:rFonts w:hint="cs"/>
          <w:rtl/>
          <w:lang w:eastAsia="en-US"/>
        </w:rPr>
        <w:t>.</w:t>
      </w:r>
      <w:r w:rsidRPr="00047A25">
        <w:rPr>
          <w:rtl/>
          <w:lang w:eastAsia="en-US"/>
        </w:rPr>
        <w:t xml:space="preserve"> </w:t>
      </w:r>
      <w:r w:rsidRPr="00047A25">
        <w:rPr>
          <w:rFonts w:hint="eastAsia"/>
          <w:rtl/>
          <w:lang w:eastAsia="en-US"/>
        </w:rPr>
        <w:t>ר</w:t>
      </w:r>
      <w:r w:rsidRPr="00047A25">
        <w:rPr>
          <w:rtl/>
          <w:lang w:eastAsia="en-US"/>
        </w:rPr>
        <w:t xml:space="preserve">' </w:t>
      </w:r>
      <w:r w:rsidRPr="00047A25">
        <w:rPr>
          <w:rFonts w:hint="eastAsia"/>
          <w:rtl/>
          <w:lang w:eastAsia="en-US"/>
        </w:rPr>
        <w:t>יודן</w:t>
      </w:r>
      <w:r w:rsidRPr="00047A25">
        <w:rPr>
          <w:rtl/>
          <w:lang w:eastAsia="en-US"/>
        </w:rPr>
        <w:t xml:space="preserve"> </w:t>
      </w:r>
      <w:r w:rsidRPr="00047A25">
        <w:rPr>
          <w:rFonts w:hint="eastAsia"/>
          <w:rtl/>
          <w:lang w:eastAsia="en-US"/>
        </w:rPr>
        <w:t>אמר</w:t>
      </w:r>
      <w:r>
        <w:rPr>
          <w:rFonts w:hint="cs"/>
          <w:rtl/>
          <w:lang w:eastAsia="en-US"/>
        </w:rPr>
        <w:t>:</w:t>
      </w:r>
      <w:r>
        <w:rPr>
          <w:rtl/>
          <w:lang w:eastAsia="en-US"/>
        </w:rPr>
        <w:t xml:space="preserve"> </w:t>
      </w:r>
      <w:r>
        <w:rPr>
          <w:rFonts w:hint="eastAsia"/>
          <w:rtl/>
          <w:lang w:eastAsia="en-US"/>
        </w:rPr>
        <w:t>מנעריו</w:t>
      </w:r>
      <w:r>
        <w:rPr>
          <w:rtl/>
          <w:lang w:eastAsia="en-US"/>
        </w:rPr>
        <w:t xml:space="preserve"> </w:t>
      </w:r>
      <w:r>
        <w:rPr>
          <w:rFonts w:hint="eastAsia"/>
          <w:rtl/>
          <w:lang w:eastAsia="en-US"/>
        </w:rPr>
        <w:t>כתיב</w:t>
      </w:r>
      <w:r>
        <w:rPr>
          <w:rtl/>
          <w:lang w:eastAsia="en-US"/>
        </w:rPr>
        <w:t xml:space="preserve">, </w:t>
      </w:r>
      <w:r>
        <w:rPr>
          <w:rFonts w:hint="eastAsia"/>
          <w:rtl/>
          <w:lang w:eastAsia="en-US"/>
        </w:rPr>
        <w:t>משעה</w:t>
      </w:r>
      <w:r>
        <w:rPr>
          <w:rtl/>
          <w:lang w:eastAsia="en-US"/>
        </w:rPr>
        <w:t xml:space="preserve"> </w:t>
      </w:r>
      <w:r>
        <w:rPr>
          <w:rFonts w:hint="eastAsia"/>
          <w:rtl/>
          <w:lang w:eastAsia="en-US"/>
        </w:rPr>
        <w:t>שהוא</w:t>
      </w:r>
      <w:r>
        <w:rPr>
          <w:rtl/>
          <w:lang w:eastAsia="en-US"/>
        </w:rPr>
        <w:t xml:space="preserve"> </w:t>
      </w:r>
      <w:r>
        <w:rPr>
          <w:rFonts w:hint="eastAsia"/>
          <w:rtl/>
          <w:lang w:eastAsia="en-US"/>
        </w:rPr>
        <w:t>ננער</w:t>
      </w:r>
      <w:r>
        <w:rPr>
          <w:rtl/>
          <w:lang w:eastAsia="en-US"/>
        </w:rPr>
        <w:t xml:space="preserve"> </w:t>
      </w:r>
      <w:r>
        <w:rPr>
          <w:rFonts w:hint="eastAsia"/>
          <w:rtl/>
          <w:lang w:eastAsia="en-US"/>
        </w:rPr>
        <w:t>לצאת</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w:t>
      </w:r>
      <w:r>
        <w:rPr>
          <w:rtl/>
          <w:lang w:eastAsia="en-US"/>
        </w:rPr>
        <w:t xml:space="preserve"> </w:t>
      </w:r>
      <w:r>
        <w:rPr>
          <w:rFonts w:hint="eastAsia"/>
          <w:rtl/>
          <w:lang w:eastAsia="en-US"/>
        </w:rPr>
        <w:t>ועוד</w:t>
      </w:r>
      <w:r>
        <w:rPr>
          <w:rtl/>
          <w:lang w:eastAsia="en-US"/>
        </w:rPr>
        <w:t xml:space="preserve"> </w:t>
      </w:r>
      <w:r>
        <w:rPr>
          <w:rFonts w:hint="eastAsia"/>
          <w:rtl/>
          <w:lang w:eastAsia="en-US"/>
        </w:rPr>
        <w:t>שאל</w:t>
      </w:r>
      <w:r>
        <w:rPr>
          <w:rtl/>
          <w:lang w:eastAsia="en-US"/>
        </w:rPr>
        <w:t xml:space="preserve"> </w:t>
      </w:r>
      <w:proofErr w:type="spellStart"/>
      <w:r>
        <w:rPr>
          <w:rFonts w:hint="eastAsia"/>
          <w:rtl/>
          <w:lang w:eastAsia="en-US"/>
        </w:rPr>
        <w:t>אנטונינוס</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רבינו</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מאימתי</w:t>
      </w:r>
      <w:r>
        <w:rPr>
          <w:rtl/>
          <w:lang w:eastAsia="en-US"/>
        </w:rPr>
        <w:t xml:space="preserve"> </w:t>
      </w:r>
      <w:r>
        <w:rPr>
          <w:rFonts w:hint="eastAsia"/>
          <w:rtl/>
          <w:lang w:eastAsia="en-US"/>
        </w:rPr>
        <w:t>נשמה</w:t>
      </w:r>
      <w:r>
        <w:rPr>
          <w:rtl/>
          <w:lang w:eastAsia="en-US"/>
        </w:rPr>
        <w:t xml:space="preserve"> </w:t>
      </w:r>
      <w:r>
        <w:rPr>
          <w:rFonts w:hint="eastAsia"/>
          <w:rtl/>
          <w:lang w:eastAsia="en-US"/>
        </w:rPr>
        <w:t>ניתנה</w:t>
      </w:r>
      <w:r>
        <w:rPr>
          <w:rtl/>
          <w:lang w:eastAsia="en-US"/>
        </w:rPr>
        <w:t xml:space="preserve"> </w:t>
      </w:r>
      <w:r>
        <w:rPr>
          <w:rFonts w:hint="eastAsia"/>
          <w:rtl/>
          <w:lang w:eastAsia="en-US"/>
        </w:rPr>
        <w:t>באדם</w:t>
      </w:r>
      <w:r>
        <w:rPr>
          <w:rtl/>
          <w:lang w:eastAsia="en-US"/>
        </w:rPr>
        <w:t xml:space="preserve">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tl/>
          <w:lang w:eastAsia="en-US"/>
        </w:rPr>
        <w:t xml:space="preserve"> </w:t>
      </w:r>
      <w:r>
        <w:rPr>
          <w:rFonts w:hint="eastAsia"/>
          <w:rtl/>
          <w:lang w:eastAsia="en-US"/>
        </w:rPr>
        <w:t>או</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 xml:space="preserve"> ...</w:t>
      </w:r>
      <w:r>
        <w:rPr>
          <w:rtl/>
          <w:lang w:eastAsia="en-US"/>
        </w:rPr>
        <w:t xml:space="preserve"> </w:t>
      </w:r>
      <w:r>
        <w:rPr>
          <w:rFonts w:hint="eastAsia"/>
          <w:rtl/>
          <w:lang w:eastAsia="en-US"/>
        </w:rPr>
        <w:t>והודה</w:t>
      </w:r>
      <w:r>
        <w:rPr>
          <w:rtl/>
          <w:lang w:eastAsia="en-US"/>
        </w:rPr>
        <w:t xml:space="preserve"> </w:t>
      </w:r>
      <w:r>
        <w:rPr>
          <w:rFonts w:hint="eastAsia"/>
          <w:rtl/>
          <w:lang w:eastAsia="en-US"/>
        </w:rPr>
        <w:t>לו</w:t>
      </w:r>
      <w:r>
        <w:rPr>
          <w:rtl/>
          <w:lang w:eastAsia="en-US"/>
        </w:rPr>
        <w:t xml:space="preserve"> </w:t>
      </w:r>
      <w:r>
        <w:rPr>
          <w:rFonts w:hint="eastAsia"/>
          <w:rtl/>
          <w:lang w:eastAsia="en-US"/>
        </w:rPr>
        <w:t>ר</w:t>
      </w:r>
      <w:r>
        <w:rPr>
          <w:rtl/>
          <w:lang w:eastAsia="en-US"/>
        </w:rPr>
        <w:t xml:space="preserve">' </w:t>
      </w:r>
      <w:proofErr w:type="spellStart"/>
      <w:r>
        <w:rPr>
          <w:rFonts w:hint="eastAsia"/>
          <w:rtl/>
          <w:lang w:eastAsia="en-US"/>
        </w:rPr>
        <w:t>שהשוה</w:t>
      </w:r>
      <w:proofErr w:type="spellEnd"/>
      <w:r>
        <w:rPr>
          <w:rtl/>
          <w:lang w:eastAsia="en-US"/>
        </w:rPr>
        <w:t xml:space="preserve"> </w:t>
      </w:r>
      <w:r>
        <w:rPr>
          <w:rFonts w:hint="eastAsia"/>
          <w:rtl/>
          <w:lang w:eastAsia="en-US"/>
        </w:rPr>
        <w:t>דעתו</w:t>
      </w:r>
      <w:r>
        <w:rPr>
          <w:rtl/>
          <w:lang w:eastAsia="en-US"/>
        </w:rPr>
        <w:t xml:space="preserve"> </w:t>
      </w:r>
      <w:r>
        <w:rPr>
          <w:rFonts w:hint="eastAsia"/>
          <w:rtl/>
          <w:lang w:eastAsia="en-US"/>
        </w:rPr>
        <w:t>לדעת</w:t>
      </w:r>
      <w:r>
        <w:rPr>
          <w:rtl/>
          <w:lang w:eastAsia="en-US"/>
        </w:rPr>
        <w:t xml:space="preserve"> </w:t>
      </w:r>
      <w:r>
        <w:rPr>
          <w:rFonts w:hint="eastAsia"/>
          <w:rtl/>
          <w:lang w:eastAsia="en-US"/>
        </w:rPr>
        <w:t>המקרא</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חיים</w:t>
      </w:r>
      <w:r>
        <w:rPr>
          <w:rtl/>
          <w:lang w:eastAsia="en-US"/>
        </w:rPr>
        <w:t xml:space="preserve"> </w:t>
      </w:r>
      <w:r>
        <w:rPr>
          <w:rFonts w:hint="eastAsia"/>
          <w:rtl/>
          <w:lang w:eastAsia="en-US"/>
        </w:rPr>
        <w:t>וחסד</w:t>
      </w:r>
      <w:r>
        <w:rPr>
          <w:rtl/>
          <w:lang w:eastAsia="en-US"/>
        </w:rPr>
        <w:t xml:space="preserve"> </w:t>
      </w:r>
      <w:r>
        <w:rPr>
          <w:rFonts w:hint="eastAsia"/>
          <w:rtl/>
          <w:lang w:eastAsia="en-US"/>
        </w:rPr>
        <w:t>עשית</w:t>
      </w:r>
      <w:r>
        <w:rPr>
          <w:rtl/>
          <w:lang w:eastAsia="en-US"/>
        </w:rPr>
        <w:t xml:space="preserve"> </w:t>
      </w:r>
      <w:r>
        <w:rPr>
          <w:rFonts w:hint="eastAsia"/>
          <w:rtl/>
          <w:lang w:eastAsia="en-US"/>
        </w:rPr>
        <w:t>עמדי</w:t>
      </w:r>
      <w:r>
        <w:rPr>
          <w:rtl/>
          <w:lang w:eastAsia="en-US"/>
        </w:rPr>
        <w:t xml:space="preserve"> </w:t>
      </w:r>
      <w:r>
        <w:rPr>
          <w:rFonts w:hint="eastAsia"/>
          <w:rtl/>
          <w:lang w:eastAsia="en-US"/>
        </w:rPr>
        <w:t>ופק</w:t>
      </w:r>
      <w:r>
        <w:rPr>
          <w:rFonts w:hint="cs"/>
          <w:rtl/>
          <w:lang w:eastAsia="en-US"/>
        </w:rPr>
        <w:t>ו</w:t>
      </w:r>
      <w:r>
        <w:rPr>
          <w:rFonts w:hint="eastAsia"/>
          <w:rtl/>
          <w:lang w:eastAsia="en-US"/>
        </w:rPr>
        <w:t>דתך</w:t>
      </w:r>
      <w:r>
        <w:rPr>
          <w:rtl/>
          <w:lang w:eastAsia="en-US"/>
        </w:rPr>
        <w:t xml:space="preserve"> </w:t>
      </w:r>
      <w:r>
        <w:rPr>
          <w:rFonts w:hint="eastAsia"/>
          <w:rtl/>
          <w:lang w:eastAsia="en-US"/>
        </w:rPr>
        <w:t>שמרה</w:t>
      </w:r>
      <w:r>
        <w:rPr>
          <w:rtl/>
          <w:lang w:eastAsia="en-US"/>
        </w:rPr>
        <w:t xml:space="preserve"> </w:t>
      </w:r>
      <w:r>
        <w:rPr>
          <w:rFonts w:hint="eastAsia"/>
          <w:rtl/>
          <w:lang w:eastAsia="en-US"/>
        </w:rPr>
        <w:t>רוחי</w:t>
      </w:r>
      <w:r>
        <w:rPr>
          <w:rFonts w:hint="cs"/>
          <w:rtl/>
          <w:lang w:eastAsia="en-US"/>
        </w:rPr>
        <w:t>.</w:t>
      </w:r>
      <w:r>
        <w:rPr>
          <w:rtl/>
          <w:lang w:eastAsia="en-US"/>
        </w:rPr>
        <w:t xml:space="preserve"> </w:t>
      </w:r>
      <w:r>
        <w:rPr>
          <w:rFonts w:hint="eastAsia"/>
          <w:rtl/>
          <w:lang w:eastAsia="en-US"/>
        </w:rPr>
        <w:t>מאימתי</w:t>
      </w:r>
      <w:r>
        <w:rPr>
          <w:rtl/>
          <w:lang w:eastAsia="en-US"/>
        </w:rPr>
        <w:t xml:space="preserve"> </w:t>
      </w:r>
      <w:r>
        <w:rPr>
          <w:rFonts w:hint="eastAsia"/>
          <w:rtl/>
          <w:lang w:eastAsia="en-US"/>
        </w:rPr>
        <w:t>נתת</w:t>
      </w:r>
      <w:r>
        <w:rPr>
          <w:rtl/>
          <w:lang w:eastAsia="en-US"/>
        </w:rPr>
        <w:t xml:space="preserve"> </w:t>
      </w:r>
      <w:r>
        <w:rPr>
          <w:rFonts w:hint="eastAsia"/>
          <w:rtl/>
          <w:lang w:eastAsia="en-US"/>
        </w:rPr>
        <w:t>בי</w:t>
      </w:r>
      <w:r>
        <w:rPr>
          <w:rtl/>
          <w:lang w:eastAsia="en-US"/>
        </w:rPr>
        <w:t xml:space="preserve"> </w:t>
      </w:r>
      <w:r>
        <w:rPr>
          <w:rFonts w:hint="eastAsia"/>
          <w:rtl/>
          <w:lang w:eastAsia="en-US"/>
        </w:rPr>
        <w:t>את</w:t>
      </w:r>
      <w:r>
        <w:rPr>
          <w:rtl/>
          <w:lang w:eastAsia="en-US"/>
        </w:rPr>
        <w:t xml:space="preserve"> </w:t>
      </w:r>
      <w:r>
        <w:rPr>
          <w:rFonts w:hint="eastAsia"/>
          <w:rtl/>
          <w:lang w:eastAsia="en-US"/>
        </w:rPr>
        <w:t>הנשמה</w:t>
      </w:r>
      <w:r>
        <w:rPr>
          <w:rFonts w:hint="cs"/>
          <w:rtl/>
          <w:lang w:eastAsia="en-US"/>
        </w:rPr>
        <w:t>? -</w:t>
      </w:r>
      <w:r>
        <w:rPr>
          <w:rtl/>
          <w:lang w:eastAsia="en-US"/>
        </w:rPr>
        <w:t xml:space="preserve"> </w:t>
      </w:r>
      <w:r>
        <w:rPr>
          <w:rFonts w:hint="eastAsia"/>
          <w:rtl/>
          <w:lang w:eastAsia="en-US"/>
        </w:rPr>
        <w:t>משהפקדתני</w:t>
      </w:r>
      <w:r>
        <w:rPr>
          <w:rFonts w:hint="cs"/>
          <w:rtl/>
          <w:lang w:eastAsia="en-US"/>
        </w:rPr>
        <w:t>"</w:t>
      </w:r>
      <w:r>
        <w:rPr>
          <w:rtl/>
          <w:lang w:eastAsia="en-US"/>
        </w:rPr>
        <w:t>.</w:t>
      </w:r>
      <w:r w:rsidR="00046B55">
        <w:rPr>
          <w:rFonts w:hint="cs"/>
          <w:rtl/>
          <w:lang w:eastAsia="en-US"/>
        </w:rPr>
        <w:t xml:space="preserve"> סוף דבר, חיבור שתי שיטות אלה שרבי למד </w:t>
      </w:r>
      <w:proofErr w:type="spellStart"/>
      <w:r w:rsidR="00046B55">
        <w:rPr>
          <w:rFonts w:hint="cs"/>
          <w:rtl/>
          <w:lang w:eastAsia="en-US"/>
        </w:rPr>
        <w:t>מאנטונינוס</w:t>
      </w:r>
      <w:proofErr w:type="spellEnd"/>
      <w:r w:rsidR="00046B55">
        <w:rPr>
          <w:rFonts w:hint="cs"/>
          <w:rtl/>
          <w:lang w:eastAsia="en-US"/>
        </w:rPr>
        <w:t xml:space="preserve">, מעצים מאד את 'תקופת הזוהר' והתום של ההיריון. חיים עם נשמה ובלי יצר הרע. ראו דברינו </w:t>
      </w:r>
      <w:hyperlink r:id="rId4" w:anchor="gsc.tab=0" w:history="1">
        <w:r w:rsidR="00B07BAA" w:rsidRPr="00B07BAA">
          <w:rPr>
            <w:rStyle w:val="Hyperlink"/>
            <w:rFonts w:hint="cs"/>
            <w:rtl/>
            <w:lang w:eastAsia="en-US"/>
          </w:rPr>
          <w:t>חכ</w:t>
        </w:r>
        <w:r w:rsidR="00046B55" w:rsidRPr="00B07BAA">
          <w:rPr>
            <w:rStyle w:val="Hyperlink"/>
            <w:rFonts w:hint="cs"/>
            <w:rtl/>
            <w:lang w:eastAsia="en-US"/>
          </w:rPr>
          <w:t>מה יש בגויים תאמין</w:t>
        </w:r>
      </w:hyperlink>
      <w:r w:rsidR="00B07BAA">
        <w:rPr>
          <w:rFonts w:hint="cs"/>
          <w:rtl/>
          <w:lang w:eastAsia="en-US"/>
        </w:rPr>
        <w:t xml:space="preserve"> בדפים המיוחדים.</w:t>
      </w:r>
      <w:r w:rsidR="00046B55">
        <w:rPr>
          <w:rFonts w:hint="cs"/>
          <w:rtl/>
          <w:lang w:eastAsia="en-US"/>
        </w:rPr>
        <w:t xml:space="preserve"> </w:t>
      </w:r>
      <w:r>
        <w:rPr>
          <w:rFonts w:hint="cs"/>
          <w:rtl/>
          <w:lang w:eastAsia="en-US"/>
        </w:rPr>
        <w:t xml:space="preserve"> </w:t>
      </w:r>
    </w:p>
  </w:footnote>
  <w:footnote w:id="22">
    <w:p w14:paraId="43C1D42B" w14:textId="77777777" w:rsidR="00CB1150" w:rsidRDefault="00CB1150">
      <w:pPr>
        <w:pStyle w:val="a3"/>
        <w:rPr>
          <w:rFonts w:hint="cs"/>
        </w:rPr>
      </w:pPr>
      <w:r>
        <w:rPr>
          <w:rStyle w:val="a5"/>
        </w:rPr>
        <w:footnoteRef/>
      </w:r>
      <w:r>
        <w:rPr>
          <w:rtl/>
        </w:rPr>
        <w:t xml:space="preserve"> </w:t>
      </w:r>
      <w:r>
        <w:rPr>
          <w:rFonts w:hint="cs"/>
          <w:rtl/>
          <w:lang w:val="he-IL"/>
        </w:rPr>
        <w:t xml:space="preserve">וכן הוא גם בפירושים לתורה של בעלי תוספות אחרים כמו הדר זקנים ופענח </w:t>
      </w:r>
      <w:proofErr w:type="spellStart"/>
      <w:r>
        <w:rPr>
          <w:rFonts w:hint="cs"/>
          <w:rtl/>
          <w:lang w:val="he-IL"/>
        </w:rPr>
        <w:t>רזא</w:t>
      </w:r>
      <w:proofErr w:type="spellEnd"/>
      <w:r>
        <w:rPr>
          <w:rFonts w:hint="cs"/>
          <w:rtl/>
          <w:lang w:val="he-IL"/>
        </w:rPr>
        <w:t xml:space="preserve"> ובפירוש רבי בחיי </w:t>
      </w:r>
      <w:r w:rsidR="00326304">
        <w:rPr>
          <w:rFonts w:hint="cs"/>
          <w:rtl/>
          <w:lang w:val="he-IL"/>
        </w:rPr>
        <w:t xml:space="preserve">בן אשר </w:t>
      </w:r>
      <w:r>
        <w:rPr>
          <w:rFonts w:hint="cs"/>
          <w:rtl/>
          <w:lang w:val="he-IL"/>
        </w:rPr>
        <w:t xml:space="preserve">על הפסוק בפרשת כי </w:t>
      </w:r>
      <w:proofErr w:type="spellStart"/>
      <w:r>
        <w:rPr>
          <w:rFonts w:hint="cs"/>
          <w:rtl/>
          <w:lang w:val="he-IL"/>
        </w:rPr>
        <w:t>תשא</w:t>
      </w:r>
      <w:proofErr w:type="spellEnd"/>
      <w:r>
        <w:rPr>
          <w:rFonts w:hint="cs"/>
          <w:rtl/>
          <w:lang w:val="he-IL"/>
        </w:rPr>
        <w:t xml:space="preserve">, </w:t>
      </w:r>
      <w:r w:rsidR="00046B55">
        <w:rPr>
          <w:rFonts w:hint="cs"/>
          <w:rtl/>
          <w:lang w:val="he-IL"/>
        </w:rPr>
        <w:t xml:space="preserve">פירוש </w:t>
      </w:r>
      <w:r>
        <w:rPr>
          <w:rFonts w:hint="cs"/>
          <w:rtl/>
          <w:lang w:val="he-IL"/>
        </w:rPr>
        <w:t xml:space="preserve">אלשיך ואחרים. </w:t>
      </w:r>
      <w:r w:rsidR="009E029F">
        <w:rPr>
          <w:rFonts w:hint="cs"/>
          <w:rtl/>
          <w:lang w:val="he-IL"/>
        </w:rPr>
        <w:t>ראו</w:t>
      </w:r>
      <w:r>
        <w:rPr>
          <w:rFonts w:hint="cs"/>
          <w:rtl/>
          <w:lang w:val="he-IL"/>
        </w:rPr>
        <w:t xml:space="preserve"> גם רש"י מ</w:t>
      </w:r>
      <w:r w:rsidRPr="000875B2">
        <w:rPr>
          <w:rtl/>
          <w:lang w:val="he-IL"/>
        </w:rPr>
        <w:t>סכת שבת פח ע</w:t>
      </w:r>
      <w:r>
        <w:rPr>
          <w:rFonts w:hint="cs"/>
          <w:rtl/>
          <w:lang w:val="he-IL"/>
        </w:rPr>
        <w:t>"א: "</w:t>
      </w:r>
      <w:r w:rsidRPr="000875B2">
        <w:rPr>
          <w:rtl/>
          <w:lang w:val="he-IL"/>
        </w:rPr>
        <w:t xml:space="preserve">ומשה </w:t>
      </w:r>
      <w:proofErr w:type="spellStart"/>
      <w:r w:rsidRPr="000875B2">
        <w:rPr>
          <w:rtl/>
          <w:lang w:val="he-IL"/>
        </w:rPr>
        <w:t>יקח</w:t>
      </w:r>
      <w:proofErr w:type="spellEnd"/>
      <w:r w:rsidRPr="000875B2">
        <w:rPr>
          <w:rtl/>
          <w:lang w:val="he-IL"/>
        </w:rPr>
        <w:t xml:space="preserve"> - </w:t>
      </w:r>
      <w:r>
        <w:rPr>
          <w:rFonts w:hint="cs"/>
          <w:rtl/>
          <w:lang w:val="he-IL"/>
        </w:rPr>
        <w:t xml:space="preserve">... </w:t>
      </w:r>
      <w:r w:rsidRPr="000875B2">
        <w:rPr>
          <w:rtl/>
          <w:lang w:val="he-IL"/>
        </w:rPr>
        <w:t xml:space="preserve">את האהל, לשון </w:t>
      </w:r>
      <w:proofErr w:type="spellStart"/>
      <w:r w:rsidRPr="000875B2">
        <w:rPr>
          <w:rtl/>
          <w:lang w:val="he-IL"/>
        </w:rPr>
        <w:t>בה</w:t>
      </w:r>
      <w:r>
        <w:rPr>
          <w:rFonts w:hint="cs"/>
          <w:rtl/>
          <w:lang w:val="he-IL"/>
        </w:rPr>
        <w:t>י</w:t>
      </w:r>
      <w:r w:rsidRPr="000875B2">
        <w:rPr>
          <w:rtl/>
          <w:lang w:val="he-IL"/>
        </w:rPr>
        <w:t>לו</w:t>
      </w:r>
      <w:proofErr w:type="spellEnd"/>
      <w:r w:rsidRPr="000875B2">
        <w:rPr>
          <w:rtl/>
          <w:lang w:val="he-IL"/>
        </w:rPr>
        <w:t xml:space="preserve"> נרו (איוב </w:t>
      </w:r>
      <w:proofErr w:type="spellStart"/>
      <w:r w:rsidRPr="000875B2">
        <w:rPr>
          <w:rtl/>
          <w:lang w:val="he-IL"/>
        </w:rPr>
        <w:t>כט</w:t>
      </w:r>
      <w:proofErr w:type="spellEnd"/>
      <w:r w:rsidRPr="000875B2">
        <w:rPr>
          <w:rtl/>
          <w:lang w:val="he-IL"/>
        </w:rPr>
        <w:t>)</w:t>
      </w:r>
      <w:r>
        <w:rPr>
          <w:rFonts w:hint="cs"/>
          <w:rtl/>
          <w:lang w:val="he-IL"/>
        </w:rPr>
        <w:t xml:space="preserve">", אלא ששם הוא מקשר את ההילה עם קרינת עור פניו של משה. האם משה שכועס על בני ישראל בעקבות חטא העגל, מנסה לחזור ולהתכנס בתוך עצמו, באוהל הפרטי שבנה לו ומיקמו "מחוץ למחנה", בדומה לעובר ברחם אמו ובדומה לאיוב שמתגעגע לימי חורפו בהם היה </w:t>
      </w:r>
      <w:proofErr w:type="spellStart"/>
      <w:r>
        <w:rPr>
          <w:rFonts w:hint="cs"/>
          <w:rtl/>
          <w:lang w:val="he-IL"/>
        </w:rPr>
        <w:t>הכל</w:t>
      </w:r>
      <w:proofErr w:type="spellEnd"/>
      <w:r>
        <w:rPr>
          <w:rFonts w:hint="cs"/>
          <w:rtl/>
          <w:lang w:val="he-IL"/>
        </w:rPr>
        <w:t xml:space="preserve"> לכאורה מושלם? </w:t>
      </w:r>
      <w:r w:rsidR="009E029F">
        <w:rPr>
          <w:rFonts w:hint="cs"/>
          <w:rtl/>
          <w:lang w:val="he-IL"/>
        </w:rPr>
        <w:t>ראו</w:t>
      </w:r>
      <w:r>
        <w:rPr>
          <w:rFonts w:hint="cs"/>
          <w:rtl/>
          <w:lang w:val="he-IL"/>
        </w:rPr>
        <w:t xml:space="preserve"> דברינו </w:t>
      </w:r>
      <w:hyperlink r:id="rId5" w:history="1">
        <w:r w:rsidRPr="00CC4151">
          <w:rPr>
            <w:rStyle w:val="Hyperlink"/>
            <w:rFonts w:hint="cs"/>
            <w:rtl/>
            <w:lang w:val="he-IL"/>
          </w:rPr>
          <w:t>אוהל מועד</w:t>
        </w:r>
      </w:hyperlink>
      <w:r>
        <w:rPr>
          <w:rFonts w:hint="cs"/>
          <w:rtl/>
          <w:lang w:val="he-IL"/>
        </w:rPr>
        <w:t xml:space="preserve"> בפרשת ויקרא. ואולי הפלגנו ונסחפנו מעט במדרש משלנו ...</w:t>
      </w:r>
    </w:p>
  </w:footnote>
  <w:footnote w:id="23">
    <w:p w14:paraId="7DF545CA" w14:textId="77777777" w:rsidR="00D5511C" w:rsidRDefault="00D5511C">
      <w:pPr>
        <w:pStyle w:val="a3"/>
        <w:rPr>
          <w:rFonts w:hint="cs"/>
          <w:rtl/>
        </w:rPr>
      </w:pPr>
      <w:r>
        <w:rPr>
          <w:rStyle w:val="a5"/>
        </w:rPr>
        <w:footnoteRef/>
      </w:r>
      <w:r>
        <w:rPr>
          <w:rtl/>
        </w:rPr>
        <w:t xml:space="preserve"> </w:t>
      </w:r>
      <w:r>
        <w:rPr>
          <w:rFonts w:hint="cs"/>
          <w:rtl/>
        </w:rPr>
        <w:t>ראו בגמרא סנהדרין יא ע"א אם וכיצד מתחשבים בעונת ההמלטות של בעלי חיים החלטה על עיבור השנה.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14BC" w14:textId="11272887" w:rsidR="00CB1150" w:rsidRDefault="00CB1150" w:rsidP="009E029F">
    <w:pPr>
      <w:pStyle w:val="1"/>
      <w:tabs>
        <w:tab w:val="clear" w:pos="9469"/>
        <w:tab w:val="right" w:pos="9299"/>
      </w:tabs>
      <w:rPr>
        <w:rFonts w:hint="cs"/>
        <w:rtl/>
      </w:rPr>
    </w:pPr>
    <w:r>
      <w:rPr>
        <w:rtl/>
      </w:rPr>
      <w:t xml:space="preserve">פרשת </w:t>
    </w:r>
    <w:fldSimple w:instr=" SUBJECT  \* MERGEFORMAT ">
      <w:r w:rsidR="00934C21">
        <w:rPr>
          <w:rtl/>
        </w:rPr>
        <w:t>תזריע</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67AA" w14:textId="7ECCEE08" w:rsidR="00CB1150" w:rsidRDefault="00CB115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34C21">
      <w:rPr>
        <w:szCs w:val="24"/>
        <w:rtl/>
      </w:rPr>
      <w:t>תזריע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34C21">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63234814">
    <w:abstractNumId w:val="8"/>
  </w:num>
  <w:num w:numId="2" w16cid:durableId="2113816016">
    <w:abstractNumId w:val="3"/>
  </w:num>
  <w:num w:numId="3" w16cid:durableId="1985968008">
    <w:abstractNumId w:val="2"/>
  </w:num>
  <w:num w:numId="4" w16cid:durableId="1675380880">
    <w:abstractNumId w:val="1"/>
  </w:num>
  <w:num w:numId="5" w16cid:durableId="2050256511">
    <w:abstractNumId w:val="0"/>
  </w:num>
  <w:num w:numId="6" w16cid:durableId="1472212372">
    <w:abstractNumId w:val="9"/>
  </w:num>
  <w:num w:numId="7" w16cid:durableId="1263996734">
    <w:abstractNumId w:val="7"/>
  </w:num>
  <w:num w:numId="8" w16cid:durableId="1934315375">
    <w:abstractNumId w:val="6"/>
  </w:num>
  <w:num w:numId="9" w16cid:durableId="229586938">
    <w:abstractNumId w:val="5"/>
  </w:num>
  <w:num w:numId="10" w16cid:durableId="1061834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MLE0sTAxNTUxMjVR0lEKTi0uzszPAykwqgUAcoUuzSwAAAA="/>
  </w:docVars>
  <w:rsids>
    <w:rsidRoot w:val="00CB7856"/>
    <w:rsid w:val="000010E6"/>
    <w:rsid w:val="000238D2"/>
    <w:rsid w:val="00046B55"/>
    <w:rsid w:val="00060FBC"/>
    <w:rsid w:val="0006231C"/>
    <w:rsid w:val="000875B2"/>
    <w:rsid w:val="000A5D6C"/>
    <w:rsid w:val="000D5C66"/>
    <w:rsid w:val="000E3A61"/>
    <w:rsid w:val="000F028E"/>
    <w:rsid w:val="00102438"/>
    <w:rsid w:val="0010613F"/>
    <w:rsid w:val="00142F25"/>
    <w:rsid w:val="00182F00"/>
    <w:rsid w:val="001F156D"/>
    <w:rsid w:val="00206D7B"/>
    <w:rsid w:val="002178AA"/>
    <w:rsid w:val="002202A1"/>
    <w:rsid w:val="0024195A"/>
    <w:rsid w:val="002825E1"/>
    <w:rsid w:val="002B4BCC"/>
    <w:rsid w:val="002E7486"/>
    <w:rsid w:val="003208C6"/>
    <w:rsid w:val="00321C83"/>
    <w:rsid w:val="00326304"/>
    <w:rsid w:val="00353F51"/>
    <w:rsid w:val="00354770"/>
    <w:rsid w:val="003611C8"/>
    <w:rsid w:val="00370FAA"/>
    <w:rsid w:val="003919F3"/>
    <w:rsid w:val="003D42FE"/>
    <w:rsid w:val="004436B3"/>
    <w:rsid w:val="00495AF9"/>
    <w:rsid w:val="004A2A5E"/>
    <w:rsid w:val="004C3913"/>
    <w:rsid w:val="00514997"/>
    <w:rsid w:val="005570A8"/>
    <w:rsid w:val="00564198"/>
    <w:rsid w:val="00567344"/>
    <w:rsid w:val="00567B19"/>
    <w:rsid w:val="00570124"/>
    <w:rsid w:val="00575229"/>
    <w:rsid w:val="0059416B"/>
    <w:rsid w:val="005B2AA4"/>
    <w:rsid w:val="005E5A77"/>
    <w:rsid w:val="006162CE"/>
    <w:rsid w:val="006453A3"/>
    <w:rsid w:val="00682F65"/>
    <w:rsid w:val="006A5663"/>
    <w:rsid w:val="007724AD"/>
    <w:rsid w:val="00783967"/>
    <w:rsid w:val="00794A1D"/>
    <w:rsid w:val="007C53B1"/>
    <w:rsid w:val="007F6076"/>
    <w:rsid w:val="00820857"/>
    <w:rsid w:val="00827085"/>
    <w:rsid w:val="00851324"/>
    <w:rsid w:val="0086793F"/>
    <w:rsid w:val="00934C21"/>
    <w:rsid w:val="00942220"/>
    <w:rsid w:val="00943B7E"/>
    <w:rsid w:val="00975FEE"/>
    <w:rsid w:val="009B44FE"/>
    <w:rsid w:val="009C40B6"/>
    <w:rsid w:val="009D3B9B"/>
    <w:rsid w:val="009E029F"/>
    <w:rsid w:val="00A0706A"/>
    <w:rsid w:val="00A34009"/>
    <w:rsid w:val="00A46CB2"/>
    <w:rsid w:val="00A635AE"/>
    <w:rsid w:val="00A706A1"/>
    <w:rsid w:val="00A9391B"/>
    <w:rsid w:val="00B027C0"/>
    <w:rsid w:val="00B07BAA"/>
    <w:rsid w:val="00B33851"/>
    <w:rsid w:val="00B4492E"/>
    <w:rsid w:val="00B9654C"/>
    <w:rsid w:val="00BA2AF4"/>
    <w:rsid w:val="00BC2912"/>
    <w:rsid w:val="00BD762D"/>
    <w:rsid w:val="00C31F8F"/>
    <w:rsid w:val="00C350D9"/>
    <w:rsid w:val="00C40BA3"/>
    <w:rsid w:val="00C46B01"/>
    <w:rsid w:val="00C63BC7"/>
    <w:rsid w:val="00CB1150"/>
    <w:rsid w:val="00CB7856"/>
    <w:rsid w:val="00CC4151"/>
    <w:rsid w:val="00CC4679"/>
    <w:rsid w:val="00D1675C"/>
    <w:rsid w:val="00D17C7B"/>
    <w:rsid w:val="00D3180D"/>
    <w:rsid w:val="00D5511C"/>
    <w:rsid w:val="00D61AA0"/>
    <w:rsid w:val="00D96CF2"/>
    <w:rsid w:val="00DC3592"/>
    <w:rsid w:val="00DE2E2E"/>
    <w:rsid w:val="00E131BA"/>
    <w:rsid w:val="00E15B23"/>
    <w:rsid w:val="00E33AAD"/>
    <w:rsid w:val="00E45965"/>
    <w:rsid w:val="00E62EB7"/>
    <w:rsid w:val="00E70DEA"/>
    <w:rsid w:val="00E851B0"/>
    <w:rsid w:val="00E863DF"/>
    <w:rsid w:val="00EB04E1"/>
    <w:rsid w:val="00EC7F0B"/>
    <w:rsid w:val="00EE3095"/>
    <w:rsid w:val="00F01124"/>
    <w:rsid w:val="00F4302B"/>
    <w:rsid w:val="00F50A63"/>
    <w:rsid w:val="00F5783F"/>
    <w:rsid w:val="00F728B5"/>
    <w:rsid w:val="00F73969"/>
    <w:rsid w:val="00F8032B"/>
    <w:rsid w:val="00FB36D0"/>
    <w:rsid w:val="00FC49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DC6E9E"/>
  <w15:chartTrackingRefBased/>
  <w15:docId w15:val="{0BD59214-D9F0-433E-A6DA-A0E3F0A1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6B01"/>
    <w:pPr>
      <w:bidi/>
    </w:pPr>
    <w:rPr>
      <w:rFonts w:cs="Narkisim"/>
      <w:sz w:val="22"/>
      <w:szCs w:val="22"/>
      <w:lang w:eastAsia="he-IL"/>
    </w:rPr>
  </w:style>
  <w:style w:type="paragraph" w:styleId="1">
    <w:name w:val="heading 1"/>
    <w:basedOn w:val="a"/>
    <w:next w:val="a"/>
    <w:link w:val="10"/>
    <w:qFormat/>
    <w:rsid w:val="00C46B01"/>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C46B0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46B01"/>
  </w:style>
  <w:style w:type="paragraph" w:styleId="a3">
    <w:name w:val="footnote text"/>
    <w:basedOn w:val="a"/>
    <w:link w:val="a4"/>
    <w:rsid w:val="00C46B01"/>
    <w:pPr>
      <w:ind w:left="170" w:hanging="170"/>
      <w:jc w:val="both"/>
    </w:pPr>
    <w:rPr>
      <w:sz w:val="20"/>
      <w:szCs w:val="20"/>
    </w:rPr>
  </w:style>
  <w:style w:type="character" w:styleId="a5">
    <w:name w:val="footnote reference"/>
    <w:semiHidden/>
    <w:rsid w:val="00C46B01"/>
    <w:rPr>
      <w:vertAlign w:val="superscript"/>
    </w:rPr>
  </w:style>
  <w:style w:type="paragraph" w:styleId="a6">
    <w:name w:val="header"/>
    <w:basedOn w:val="a"/>
    <w:link w:val="a7"/>
    <w:rsid w:val="00C46B01"/>
    <w:pPr>
      <w:tabs>
        <w:tab w:val="center" w:pos="4153"/>
        <w:tab w:val="right" w:pos="8306"/>
      </w:tabs>
    </w:pPr>
  </w:style>
  <w:style w:type="paragraph" w:styleId="a8">
    <w:name w:val="footer"/>
    <w:basedOn w:val="a"/>
    <w:link w:val="a9"/>
    <w:rsid w:val="00C46B01"/>
    <w:pPr>
      <w:tabs>
        <w:tab w:val="center" w:pos="4153"/>
        <w:tab w:val="right" w:pos="8306"/>
      </w:tabs>
    </w:pPr>
  </w:style>
  <w:style w:type="paragraph" w:customStyle="1" w:styleId="aa">
    <w:name w:val="כותרת"/>
    <w:basedOn w:val="a"/>
    <w:rsid w:val="00C46B01"/>
    <w:pPr>
      <w:spacing w:before="240" w:line="320" w:lineRule="atLeast"/>
      <w:jc w:val="center"/>
    </w:pPr>
    <w:rPr>
      <w:rFonts w:cs="David"/>
      <w:b/>
      <w:bCs/>
      <w:spacing w:val="20"/>
      <w:szCs w:val="32"/>
    </w:rPr>
  </w:style>
  <w:style w:type="paragraph" w:customStyle="1" w:styleId="ab">
    <w:name w:val="כותרת קטע"/>
    <w:basedOn w:val="a"/>
    <w:rsid w:val="00C46B01"/>
    <w:pPr>
      <w:spacing w:before="240" w:line="300" w:lineRule="atLeast"/>
    </w:pPr>
    <w:rPr>
      <w:rFonts w:cs="Arial"/>
      <w:b/>
      <w:bCs/>
      <w:szCs w:val="24"/>
    </w:rPr>
  </w:style>
  <w:style w:type="paragraph" w:customStyle="1" w:styleId="ac">
    <w:name w:val="מקור"/>
    <w:basedOn w:val="a"/>
    <w:rsid w:val="00C46B01"/>
    <w:pPr>
      <w:spacing w:line="320" w:lineRule="atLeast"/>
      <w:jc w:val="both"/>
    </w:pPr>
    <w:rPr>
      <w:rFonts w:cs="David"/>
      <w:szCs w:val="24"/>
    </w:rPr>
  </w:style>
  <w:style w:type="paragraph" w:customStyle="1" w:styleId="ad">
    <w:name w:val="מחלקי המים"/>
    <w:basedOn w:val="a"/>
    <w:rsid w:val="00C46B01"/>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C46B01"/>
    <w:rPr>
      <w:color w:val="0000FF"/>
      <w:u w:val="single"/>
    </w:rPr>
  </w:style>
  <w:style w:type="character" w:styleId="af0">
    <w:name w:val="page number"/>
    <w:basedOn w:val="a0"/>
    <w:rsid w:val="000238D2"/>
  </w:style>
  <w:style w:type="character" w:styleId="FollowedHyperlink">
    <w:name w:val="FollowedHyperlink"/>
    <w:rsid w:val="00F50A63"/>
    <w:rPr>
      <w:color w:val="800080"/>
      <w:u w:val="single"/>
    </w:rPr>
  </w:style>
  <w:style w:type="character" w:customStyle="1" w:styleId="a4">
    <w:name w:val="טקסט הערת שוליים תו"/>
    <w:link w:val="a3"/>
    <w:rsid w:val="00C46B01"/>
    <w:rPr>
      <w:rFonts w:cs="Narkisim"/>
      <w:lang w:eastAsia="he-IL"/>
    </w:rPr>
  </w:style>
  <w:style w:type="character" w:customStyle="1" w:styleId="10">
    <w:name w:val="כותרת 1 תו"/>
    <w:link w:val="1"/>
    <w:rsid w:val="00C46B01"/>
    <w:rPr>
      <w:rFonts w:cs="David"/>
      <w:b/>
      <w:bCs/>
      <w:sz w:val="22"/>
      <w:szCs w:val="28"/>
      <w:lang w:eastAsia="he-IL"/>
    </w:rPr>
  </w:style>
  <w:style w:type="character" w:customStyle="1" w:styleId="a7">
    <w:name w:val="כותרת עליונה תו"/>
    <w:link w:val="a6"/>
    <w:rsid w:val="00C46B01"/>
    <w:rPr>
      <w:rFonts w:cs="Narkisim"/>
      <w:sz w:val="22"/>
      <w:szCs w:val="22"/>
      <w:lang w:eastAsia="he-IL"/>
    </w:rPr>
  </w:style>
  <w:style w:type="character" w:customStyle="1" w:styleId="a9">
    <w:name w:val="כותרת תחתונה תו"/>
    <w:link w:val="a8"/>
    <w:rsid w:val="00C46B01"/>
    <w:rPr>
      <w:rFonts w:cs="Narkisim"/>
      <w:sz w:val="22"/>
      <w:szCs w:val="22"/>
      <w:lang w:eastAsia="he-IL"/>
    </w:rPr>
  </w:style>
  <w:style w:type="paragraph" w:styleId="af1">
    <w:name w:val="Balloon Text"/>
    <w:basedOn w:val="a"/>
    <w:link w:val="af2"/>
    <w:uiPriority w:val="99"/>
    <w:unhideWhenUsed/>
    <w:rsid w:val="00C46B01"/>
    <w:rPr>
      <w:rFonts w:ascii="Tahoma" w:hAnsi="Tahoma" w:cs="Tahoma"/>
      <w:sz w:val="16"/>
      <w:szCs w:val="16"/>
    </w:rPr>
  </w:style>
  <w:style w:type="character" w:customStyle="1" w:styleId="af2">
    <w:name w:val="טקסט בלונים תו"/>
    <w:link w:val="af1"/>
    <w:uiPriority w:val="99"/>
    <w:rsid w:val="00C46B01"/>
    <w:rPr>
      <w:rFonts w:ascii="Tahoma" w:hAnsi="Tahoma" w:cs="Tahoma"/>
      <w:sz w:val="16"/>
      <w:szCs w:val="16"/>
      <w:lang w:eastAsia="he-IL"/>
    </w:rPr>
  </w:style>
  <w:style w:type="paragraph" w:customStyle="1" w:styleId="af3">
    <w:name w:val="פסוק"/>
    <w:basedOn w:val="ac"/>
    <w:qFormat/>
    <w:rsid w:val="00C46B01"/>
    <w:pPr>
      <w:spacing w:before="120"/>
    </w:pPr>
    <w:rPr>
      <w:b/>
      <w:bCs/>
    </w:rPr>
  </w:style>
  <w:style w:type="character" w:styleId="af4">
    <w:name w:val="Unresolved Mention"/>
    <w:uiPriority w:val="99"/>
    <w:semiHidden/>
    <w:unhideWhenUsed/>
    <w:rsid w:val="00B07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0%D7%98%D7%95%D7%A0%D7%99%D7%A0%D7%95%D7%A1-%D7%95%D7%A8%D7%91%D7%991" TargetMode="External"/><Relationship Id="rId2" Type="http://schemas.openxmlformats.org/officeDocument/2006/relationships/hyperlink" Target="http://www.mayim.org.il/?parasha=1143-2" TargetMode="External"/><Relationship Id="rId1" Type="http://schemas.openxmlformats.org/officeDocument/2006/relationships/hyperlink" Target="https://www.mayim.org.il/?parasha=%D7%90%D7%A0%D7%98%D7%95%D7%A0%D7%99%D7%A0%D7%95%D7%A1-%D7%95%D7%A8%D7%91%D7%991" TargetMode="External"/><Relationship Id="rId5" Type="http://schemas.openxmlformats.org/officeDocument/2006/relationships/hyperlink" Target="http://www.mayim.org.il/?parasha=%d7%90%d7%94%d7%9c-%d7%9e%d7%95%d7%a2%d7%93" TargetMode="External"/><Relationship Id="rId4" Type="http://schemas.openxmlformats.org/officeDocument/2006/relationships/hyperlink" Target="https://www.mayim.org.il/?meyuhadim=%D7%97%D7%9B%D7%9E%D7%94-%D7%99%D7%A9-%D7%91%D7%92%D7%95%D7%99%D7%99%D7%9D-%D7%AA%D7%90%D7%9E%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897</Words>
  <Characters>3947</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האוכל מן הקור לוקה מן הקורה</vt:lpstr>
      <vt:lpstr>האוכל מן הקור לוקה מן הקורה</vt:lpstr>
    </vt:vector>
  </TitlesOfParts>
  <Company>Microsoft</Company>
  <LinksUpToDate>false</LinksUpToDate>
  <CharactersWithSpaces>4835</CharactersWithSpaces>
  <SharedDoc>false</SharedDoc>
  <HLinks>
    <vt:vector size="30" baseType="variant">
      <vt:variant>
        <vt:i4>5963858</vt:i4>
      </vt:variant>
      <vt:variant>
        <vt:i4>12</vt:i4>
      </vt:variant>
      <vt:variant>
        <vt:i4>0</vt:i4>
      </vt:variant>
      <vt:variant>
        <vt:i4>5</vt:i4>
      </vt:variant>
      <vt:variant>
        <vt:lpwstr>http://www.mayim.org.il/?parasha=%d7%90%d7%94%d7%9c-%d7%9e%d7%95%d7%a2%d7%93</vt:lpwstr>
      </vt:variant>
      <vt:variant>
        <vt:lpwstr/>
      </vt:variant>
      <vt:variant>
        <vt:i4>1376348</vt:i4>
      </vt:variant>
      <vt:variant>
        <vt:i4>9</vt:i4>
      </vt:variant>
      <vt:variant>
        <vt:i4>0</vt:i4>
      </vt:variant>
      <vt:variant>
        <vt:i4>5</vt:i4>
      </vt:variant>
      <vt:variant>
        <vt:lpwstr>https://www.mayim.org.il/?meyuhadim=%D7%97%D7%9B%D7%9E%D7%94-%D7%99%D7%A9-%D7%91%D7%92%D7%95%D7%99%D7%99%D7%9D-%D7%AA%D7%90%D7%9E%D7%99%D7%9F</vt:lpwstr>
      </vt:variant>
      <vt:variant>
        <vt:lpwstr>gsc.tab=0</vt:lpwstr>
      </vt:variant>
      <vt:variant>
        <vt:i4>983045</vt:i4>
      </vt:variant>
      <vt:variant>
        <vt:i4>6</vt:i4>
      </vt:variant>
      <vt:variant>
        <vt:i4>0</vt:i4>
      </vt:variant>
      <vt:variant>
        <vt:i4>5</vt:i4>
      </vt:variant>
      <vt:variant>
        <vt:lpwstr>http://www.mayim.org.il/?parasha=%D7%90%D7%A0%D7%98%D7%95%D7%A0%D7%99%D7%A0%D7%95%D7%A1-%D7%95%D7%A8%D7%91%D7%991</vt:lpwstr>
      </vt:variant>
      <vt:variant>
        <vt:lpwstr/>
      </vt:variant>
      <vt:variant>
        <vt:i4>2359342</vt:i4>
      </vt:variant>
      <vt:variant>
        <vt:i4>3</vt:i4>
      </vt:variant>
      <vt:variant>
        <vt:i4>0</vt:i4>
      </vt:variant>
      <vt:variant>
        <vt:i4>5</vt:i4>
      </vt:variant>
      <vt:variant>
        <vt:lpwstr>http://www.mayim.org.il/?parasha=1143-2</vt:lpwstr>
      </vt:variant>
      <vt:variant>
        <vt:lpwstr/>
      </vt:variant>
      <vt:variant>
        <vt:i4>2883684</vt:i4>
      </vt:variant>
      <vt:variant>
        <vt:i4>0</vt:i4>
      </vt:variant>
      <vt:variant>
        <vt:i4>0</vt:i4>
      </vt:variant>
      <vt:variant>
        <vt:i4>5</vt:i4>
      </vt:variant>
      <vt:variant>
        <vt:lpwstr>https://www.mayim.org.il/?parasha=%D7%90%D7%A0%D7%98%D7%95%D7%A0%D7%99%D7%A0%D7%95%D7%A1-%D7%95%D7%A8%D7%91%D7%991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בְּהִלּוֹ נֵרוֹ עֲלֵי רֹאשִׁי</dc:title>
  <dc:subject>תזריע</dc:subject>
  <dc:creator>Asher Yuval</dc:creator>
  <cp:keywords/>
  <cp:lastModifiedBy>Shimon Afek</cp:lastModifiedBy>
  <cp:revision>3</cp:revision>
  <cp:lastPrinted>2023-04-13T06:49:00Z</cp:lastPrinted>
  <dcterms:created xsi:type="dcterms:W3CDTF">2023-04-13T06:49:00Z</dcterms:created>
  <dcterms:modified xsi:type="dcterms:W3CDTF">2023-04-13T06:49:00Z</dcterms:modified>
</cp:coreProperties>
</file>