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F86D" w14:textId="77777777" w:rsidR="005E0A0E" w:rsidRPr="00AC6F8E" w:rsidRDefault="00830F98" w:rsidP="00DE2FBD">
      <w:pPr>
        <w:pStyle w:val="aa"/>
        <w:spacing w:line="360" w:lineRule="auto"/>
        <w:rPr>
          <w:rtl/>
        </w:rPr>
      </w:pPr>
      <w:r>
        <w:rPr>
          <w:rFonts w:hint="cs"/>
          <w:rtl/>
        </w:rPr>
        <w:t>מדוע כעס כל כך משה על בני ראובן ובני גד</w:t>
      </w:r>
    </w:p>
    <w:p w14:paraId="53562EDC" w14:textId="77777777" w:rsidR="00B837DA" w:rsidRDefault="007739FC" w:rsidP="00B26D40">
      <w:pPr>
        <w:pStyle w:val="ab"/>
        <w:spacing w:before="120"/>
        <w:jc w:val="both"/>
        <w:rPr>
          <w:rFonts w:cs="Narkisim" w:hint="cs"/>
          <w:b w:val="0"/>
          <w:bCs w:val="0"/>
          <w:szCs w:val="22"/>
          <w:rtl/>
        </w:rPr>
      </w:pPr>
      <w:r w:rsidRPr="007739FC">
        <w:rPr>
          <w:rFonts w:cs="David"/>
          <w:rtl/>
        </w:rPr>
        <w:t xml:space="preserve">וְהִנֵּה קַמְתֶּם תַּחַת </w:t>
      </w:r>
      <w:proofErr w:type="spellStart"/>
      <w:r w:rsidRPr="007739FC">
        <w:rPr>
          <w:rFonts w:cs="David"/>
          <w:rtl/>
        </w:rPr>
        <w:t>אֲבֹתֵיכֶם</w:t>
      </w:r>
      <w:proofErr w:type="spellEnd"/>
      <w:r w:rsidRPr="007739FC">
        <w:rPr>
          <w:rFonts w:cs="David"/>
          <w:rtl/>
        </w:rPr>
        <w:t xml:space="preserve"> תַּרְבּוּת אֲנָשִׁים חַטָּאִים לִסְפּוֹת עוֹד עַל חֲרוֹן </w:t>
      </w:r>
      <w:proofErr w:type="spellStart"/>
      <w:r w:rsidRPr="007739FC">
        <w:rPr>
          <w:rFonts w:cs="David"/>
          <w:rtl/>
        </w:rPr>
        <w:t>אַף־</w:t>
      </w:r>
      <w:r>
        <w:rPr>
          <w:rFonts w:cs="David" w:hint="cs"/>
          <w:rtl/>
        </w:rPr>
        <w:t>ה</w:t>
      </w:r>
      <w:proofErr w:type="spellEnd"/>
      <w:r>
        <w:rPr>
          <w:rFonts w:cs="David" w:hint="cs"/>
          <w:rtl/>
        </w:rPr>
        <w:t>'</w:t>
      </w:r>
      <w:r w:rsidRPr="007739FC">
        <w:rPr>
          <w:rFonts w:cs="David"/>
          <w:rtl/>
        </w:rPr>
        <w:t xml:space="preserve"> אֶל־ יִשְׂרָאֵל</w:t>
      </w:r>
      <w:r w:rsidR="00B26D40">
        <w:rPr>
          <w:rFonts w:cs="David" w:hint="cs"/>
          <w:rtl/>
        </w:rPr>
        <w:t>:</w:t>
      </w:r>
      <w:r w:rsidR="00B837DA" w:rsidRPr="00004C1A">
        <w:rPr>
          <w:rFonts w:cs="Narkisim"/>
          <w:b w:val="0"/>
          <w:bCs w:val="0"/>
          <w:szCs w:val="22"/>
          <w:rtl/>
        </w:rPr>
        <w:t xml:space="preserve"> </w:t>
      </w:r>
      <w:r w:rsidR="00B837DA" w:rsidRPr="00CE68F1">
        <w:rPr>
          <w:rFonts w:cs="Narkisim"/>
          <w:b w:val="0"/>
          <w:bCs w:val="0"/>
          <w:szCs w:val="22"/>
          <w:rtl/>
        </w:rPr>
        <w:t>(במדבר ל</w:t>
      </w:r>
      <w:r>
        <w:rPr>
          <w:rFonts w:cs="Narkisim" w:hint="cs"/>
          <w:b w:val="0"/>
          <w:bCs w:val="0"/>
          <w:szCs w:val="22"/>
          <w:rtl/>
        </w:rPr>
        <w:t>ב י</w:t>
      </w:r>
      <w:r w:rsidR="009F0EF5">
        <w:rPr>
          <w:rFonts w:cs="Narkisim" w:hint="cs"/>
          <w:b w:val="0"/>
          <w:bCs w:val="0"/>
          <w:szCs w:val="22"/>
          <w:rtl/>
        </w:rPr>
        <w:t>ד).</w:t>
      </w:r>
      <w:r w:rsidR="001C7536">
        <w:rPr>
          <w:rStyle w:val="a5"/>
          <w:rFonts w:cs="Narkisim"/>
          <w:b w:val="0"/>
          <w:bCs w:val="0"/>
          <w:szCs w:val="22"/>
          <w:rtl/>
        </w:rPr>
        <w:footnoteReference w:id="1"/>
      </w:r>
      <w:r w:rsidR="009F0EF5">
        <w:rPr>
          <w:rFonts w:cs="Narkisim" w:hint="cs"/>
          <w:b w:val="0"/>
          <w:bCs w:val="0"/>
          <w:szCs w:val="22"/>
          <w:rtl/>
        </w:rPr>
        <w:t xml:space="preserve">  </w:t>
      </w:r>
    </w:p>
    <w:p w14:paraId="2C508FC8" w14:textId="77777777" w:rsidR="00CA3D19" w:rsidRDefault="00CA3D19" w:rsidP="00762E5A">
      <w:pPr>
        <w:pStyle w:val="ab"/>
        <w:jc w:val="both"/>
        <w:rPr>
          <w:rFonts w:cs="Narkisim" w:hint="cs"/>
          <w:b w:val="0"/>
          <w:bCs w:val="0"/>
          <w:szCs w:val="22"/>
          <w:rtl/>
        </w:rPr>
      </w:pPr>
      <w:proofErr w:type="spellStart"/>
      <w:r w:rsidRPr="00CA3D19">
        <w:rPr>
          <w:rFonts w:cs="David"/>
          <w:rtl/>
        </w:rPr>
        <w:t>וַיִּקַּח</w:t>
      </w:r>
      <w:proofErr w:type="spellEnd"/>
      <w:r w:rsidRPr="00CA3D19">
        <w:rPr>
          <w:rFonts w:cs="David"/>
          <w:rtl/>
        </w:rPr>
        <w:t xml:space="preserve"> יִשְׂרָאֵל אֵת כָּל הֶעָרִים הָאֵלֶּה וַיֵּשֶׁב יִשְׂרָאֵל בְּכָל עָרֵי הָאֱמֹרִי בְּחֶשְׁבּוֹן וּבְכָל </w:t>
      </w:r>
      <w:proofErr w:type="spellStart"/>
      <w:r w:rsidRPr="00CA3D19">
        <w:rPr>
          <w:rFonts w:cs="David"/>
          <w:rtl/>
        </w:rPr>
        <w:t>בְּנֹתֶיה</w:t>
      </w:r>
      <w:proofErr w:type="spellEnd"/>
      <w:r w:rsidRPr="00CA3D19">
        <w:rPr>
          <w:rFonts w:cs="David"/>
          <w:rtl/>
        </w:rPr>
        <w:t>ָ:</w:t>
      </w:r>
      <w:r>
        <w:rPr>
          <w:rFonts w:cs="Narkisim" w:hint="cs"/>
          <w:b w:val="0"/>
          <w:bCs w:val="0"/>
          <w:szCs w:val="22"/>
          <w:rtl/>
        </w:rPr>
        <w:t xml:space="preserve"> (</w:t>
      </w:r>
      <w:r w:rsidRPr="00CA3D19">
        <w:rPr>
          <w:rFonts w:cs="Narkisim"/>
          <w:b w:val="0"/>
          <w:bCs w:val="0"/>
          <w:szCs w:val="22"/>
          <w:rtl/>
        </w:rPr>
        <w:t xml:space="preserve">במדבר </w:t>
      </w:r>
      <w:proofErr w:type="spellStart"/>
      <w:r w:rsidRPr="00CA3D19">
        <w:rPr>
          <w:rFonts w:cs="Narkisim"/>
          <w:b w:val="0"/>
          <w:bCs w:val="0"/>
          <w:szCs w:val="22"/>
          <w:rtl/>
        </w:rPr>
        <w:t>כא</w:t>
      </w:r>
      <w:proofErr w:type="spellEnd"/>
      <w:r>
        <w:rPr>
          <w:rFonts w:cs="Narkisim" w:hint="cs"/>
          <w:b w:val="0"/>
          <w:bCs w:val="0"/>
          <w:szCs w:val="22"/>
          <w:rtl/>
        </w:rPr>
        <w:t xml:space="preserve"> </w:t>
      </w:r>
      <w:r w:rsidRPr="00CA3D19">
        <w:rPr>
          <w:rFonts w:cs="Narkisim"/>
          <w:b w:val="0"/>
          <w:bCs w:val="0"/>
          <w:szCs w:val="22"/>
          <w:rtl/>
        </w:rPr>
        <w:t>כה)</w:t>
      </w:r>
      <w:r w:rsidR="00820D73">
        <w:rPr>
          <w:rFonts w:cs="Narkisim" w:hint="cs"/>
          <w:b w:val="0"/>
          <w:bCs w:val="0"/>
          <w:szCs w:val="22"/>
          <w:rtl/>
        </w:rPr>
        <w:t>.</w:t>
      </w:r>
      <w:r w:rsidR="00820D73">
        <w:rPr>
          <w:rStyle w:val="a5"/>
          <w:rFonts w:cs="Narkisim"/>
          <w:b w:val="0"/>
          <w:bCs w:val="0"/>
          <w:szCs w:val="22"/>
          <w:rtl/>
        </w:rPr>
        <w:footnoteReference w:id="2"/>
      </w:r>
      <w:r w:rsidRPr="00CA3D19">
        <w:rPr>
          <w:rFonts w:cs="Narkisim"/>
          <w:b w:val="0"/>
          <w:bCs w:val="0"/>
          <w:szCs w:val="22"/>
          <w:rtl/>
        </w:rPr>
        <w:t xml:space="preserve"> </w:t>
      </w:r>
    </w:p>
    <w:p w14:paraId="29A8A7AD" w14:textId="77777777" w:rsidR="00CA3D19" w:rsidRDefault="00762E5A" w:rsidP="00820D73">
      <w:pPr>
        <w:pStyle w:val="ab"/>
        <w:jc w:val="both"/>
        <w:rPr>
          <w:rFonts w:cs="Narkisim" w:hint="cs"/>
          <w:b w:val="0"/>
          <w:bCs w:val="0"/>
          <w:szCs w:val="22"/>
          <w:rtl/>
        </w:rPr>
      </w:pPr>
      <w:r w:rsidRPr="00762E5A">
        <w:rPr>
          <w:rFonts w:cs="David"/>
          <w:rtl/>
        </w:rPr>
        <w:t xml:space="preserve">וַיֵּשֶׁב יִשְׂרָאֵל בְּאֶרֶץ הָאֱמֹרִי: </w:t>
      </w:r>
      <w:r w:rsidR="00CA3D19" w:rsidRPr="00CA3D19">
        <w:rPr>
          <w:rFonts w:cs="David"/>
          <w:rtl/>
        </w:rPr>
        <w:t xml:space="preserve">וַיִּשְׁלַח מֹשֶׁה לְרַגֵּל אֶת </w:t>
      </w:r>
      <w:proofErr w:type="spellStart"/>
      <w:r w:rsidR="00CA3D19" w:rsidRPr="00CA3D19">
        <w:rPr>
          <w:rFonts w:cs="David"/>
          <w:rtl/>
        </w:rPr>
        <w:t>יַעְזֵר</w:t>
      </w:r>
      <w:proofErr w:type="spellEnd"/>
      <w:r w:rsidR="00CA3D19" w:rsidRPr="00CA3D19">
        <w:rPr>
          <w:rFonts w:cs="David"/>
          <w:rtl/>
        </w:rPr>
        <w:t xml:space="preserve"> וַיִּלְכְּדוּ </w:t>
      </w:r>
      <w:proofErr w:type="spellStart"/>
      <w:r w:rsidR="00CA3D19" w:rsidRPr="00CA3D19">
        <w:rPr>
          <w:rFonts w:cs="David"/>
          <w:rtl/>
        </w:rPr>
        <w:t>בְּנֹתֶיה</w:t>
      </w:r>
      <w:proofErr w:type="spellEnd"/>
      <w:r w:rsidR="00CA3D19" w:rsidRPr="00CA3D19">
        <w:rPr>
          <w:rFonts w:cs="David"/>
          <w:rtl/>
        </w:rPr>
        <w:t>ָ וַיּוֹרֶשׁ אֶת הָאֱמֹרִי אֲשֶׁר שָׁם:</w:t>
      </w:r>
      <w:r w:rsidR="00CA3D19" w:rsidRPr="00CA3D19">
        <w:rPr>
          <w:rFonts w:cs="David" w:hint="cs"/>
          <w:rtl/>
        </w:rPr>
        <w:t xml:space="preserve"> ... </w:t>
      </w:r>
      <w:r w:rsidR="00CA3D19" w:rsidRPr="00CA3D19">
        <w:rPr>
          <w:rFonts w:cs="David"/>
          <w:rtl/>
        </w:rPr>
        <w:t xml:space="preserve">וַיֵּצֵא עוֹג מֶלֶךְ הַבָּשָׁן לִקְרָאתָם </w:t>
      </w:r>
      <w:r w:rsidR="00CA3D19" w:rsidRPr="00CA3D19">
        <w:rPr>
          <w:rFonts w:cs="David" w:hint="cs"/>
          <w:rtl/>
        </w:rPr>
        <w:t xml:space="preserve">... </w:t>
      </w:r>
      <w:r w:rsidR="00CA3D19" w:rsidRPr="00CA3D19">
        <w:rPr>
          <w:rFonts w:cs="David"/>
          <w:rtl/>
        </w:rPr>
        <w:t>וַיַּכּוּ אֹתוֹ וְאֶת בָּנָיו וְאֶת כָּל עַמּוֹ עַד בִּלְתִּי הִשְׁאִיר לוֹ שָׂרִיד וַיִּירְשׁוּ אֶת אַרְצוֹ:</w:t>
      </w:r>
      <w:r w:rsidR="00CA3D19">
        <w:rPr>
          <w:rFonts w:cs="Narkisim" w:hint="cs"/>
          <w:b w:val="0"/>
          <w:bCs w:val="0"/>
          <w:szCs w:val="22"/>
          <w:rtl/>
        </w:rPr>
        <w:t xml:space="preserve"> (במדבר </w:t>
      </w:r>
      <w:proofErr w:type="spellStart"/>
      <w:r w:rsidR="00CA3D19">
        <w:rPr>
          <w:rFonts w:cs="Narkisim" w:hint="cs"/>
          <w:b w:val="0"/>
          <w:bCs w:val="0"/>
          <w:szCs w:val="22"/>
          <w:rtl/>
        </w:rPr>
        <w:t>כא</w:t>
      </w:r>
      <w:proofErr w:type="spellEnd"/>
      <w:r w:rsidR="00CA3D19">
        <w:rPr>
          <w:rFonts w:cs="Narkisim" w:hint="cs"/>
          <w:b w:val="0"/>
          <w:bCs w:val="0"/>
          <w:szCs w:val="22"/>
          <w:rtl/>
        </w:rPr>
        <w:t xml:space="preserve"> ל</w:t>
      </w:r>
      <w:r>
        <w:rPr>
          <w:rFonts w:cs="Narkisim" w:hint="cs"/>
          <w:b w:val="0"/>
          <w:bCs w:val="0"/>
          <w:szCs w:val="22"/>
          <w:rtl/>
        </w:rPr>
        <w:t>א</w:t>
      </w:r>
      <w:r w:rsidR="00CA3D19">
        <w:rPr>
          <w:rFonts w:cs="Narkisim" w:hint="cs"/>
          <w:b w:val="0"/>
          <w:bCs w:val="0"/>
          <w:szCs w:val="22"/>
          <w:rtl/>
        </w:rPr>
        <w:t>-לה).</w:t>
      </w:r>
      <w:r w:rsidR="00FC593C">
        <w:rPr>
          <w:rStyle w:val="a5"/>
          <w:rFonts w:cs="Narkisim"/>
          <w:b w:val="0"/>
          <w:bCs w:val="0"/>
          <w:szCs w:val="22"/>
          <w:rtl/>
        </w:rPr>
        <w:footnoteReference w:id="3"/>
      </w:r>
    </w:p>
    <w:p w14:paraId="46355E48" w14:textId="77777777" w:rsidR="00CA3D19" w:rsidRPr="00CA3D19" w:rsidRDefault="00CA3D19" w:rsidP="00A737C3">
      <w:pPr>
        <w:pStyle w:val="ab"/>
        <w:rPr>
          <w:rtl/>
        </w:rPr>
      </w:pPr>
      <w:r w:rsidRPr="00CA3D19">
        <w:rPr>
          <w:rtl/>
        </w:rPr>
        <w:t xml:space="preserve">רש"י במדבר </w:t>
      </w:r>
      <w:proofErr w:type="spellStart"/>
      <w:r w:rsidR="00367999">
        <w:rPr>
          <w:rFonts w:hint="cs"/>
          <w:rtl/>
        </w:rPr>
        <w:t>כא</w:t>
      </w:r>
      <w:proofErr w:type="spellEnd"/>
      <w:r w:rsidR="00367999">
        <w:rPr>
          <w:rFonts w:hint="cs"/>
          <w:rtl/>
        </w:rPr>
        <w:t xml:space="preserve"> לב </w:t>
      </w:r>
      <w:r w:rsidRPr="00CA3D19">
        <w:rPr>
          <w:rtl/>
        </w:rPr>
        <w:t xml:space="preserve">פרשת </w:t>
      </w:r>
      <w:proofErr w:type="spellStart"/>
      <w:r w:rsidRPr="00CA3D19">
        <w:rPr>
          <w:rtl/>
        </w:rPr>
        <w:t>חקת</w:t>
      </w:r>
      <w:proofErr w:type="spellEnd"/>
      <w:r w:rsidRPr="00CA3D19">
        <w:rPr>
          <w:rtl/>
        </w:rPr>
        <w:t xml:space="preserve"> </w:t>
      </w:r>
      <w:r w:rsidR="00B12638">
        <w:rPr>
          <w:rtl/>
        </w:rPr>
        <w:t>–</w:t>
      </w:r>
      <w:r w:rsidR="00367999">
        <w:rPr>
          <w:rFonts w:hint="cs"/>
          <w:rtl/>
        </w:rPr>
        <w:t xml:space="preserve"> </w:t>
      </w:r>
      <w:r w:rsidR="00B12638">
        <w:rPr>
          <w:rFonts w:hint="cs"/>
          <w:rtl/>
        </w:rPr>
        <w:t xml:space="preserve">כיבוש </w:t>
      </w:r>
      <w:proofErr w:type="spellStart"/>
      <w:r w:rsidR="00B12638">
        <w:rPr>
          <w:rFonts w:hint="cs"/>
          <w:rtl/>
        </w:rPr>
        <w:t>יעזר</w:t>
      </w:r>
      <w:proofErr w:type="spellEnd"/>
      <w:r w:rsidR="00B12638">
        <w:rPr>
          <w:rFonts w:hint="cs"/>
          <w:rtl/>
        </w:rPr>
        <w:t xml:space="preserve"> בכוח תפילתו של משה</w:t>
      </w:r>
    </w:p>
    <w:p w14:paraId="086EC01C" w14:textId="77777777" w:rsidR="00CA3D19" w:rsidRDefault="00CA3D19" w:rsidP="00A737C3">
      <w:pPr>
        <w:pStyle w:val="ac"/>
        <w:rPr>
          <w:rFonts w:hint="cs"/>
          <w:b/>
          <w:bCs/>
          <w:rtl/>
        </w:rPr>
      </w:pPr>
      <w:r w:rsidRPr="00CA3D19">
        <w:rPr>
          <w:rtl/>
        </w:rPr>
        <w:t xml:space="preserve">וישלח משה לרגל את </w:t>
      </w:r>
      <w:proofErr w:type="spellStart"/>
      <w:r w:rsidRPr="00CA3D19">
        <w:rPr>
          <w:rtl/>
        </w:rPr>
        <w:t>יעזר</w:t>
      </w:r>
      <w:proofErr w:type="spellEnd"/>
      <w:r w:rsidRPr="00CA3D19">
        <w:rPr>
          <w:rtl/>
        </w:rPr>
        <w:t xml:space="preserve"> - המרגלים לכדוה. אמרו לא נעשה כראשונים, בטוחים אנו בכ</w:t>
      </w:r>
      <w:r w:rsidR="00A737C3">
        <w:rPr>
          <w:rFonts w:hint="cs"/>
          <w:rtl/>
        </w:rPr>
        <w:t>ו</w:t>
      </w:r>
      <w:r w:rsidRPr="00CA3D19">
        <w:rPr>
          <w:rtl/>
        </w:rPr>
        <w:t>ח תפ</w:t>
      </w:r>
      <w:r w:rsidR="00FC593C">
        <w:rPr>
          <w:rFonts w:hint="cs"/>
          <w:rtl/>
        </w:rPr>
        <w:t>י</w:t>
      </w:r>
      <w:r w:rsidRPr="00CA3D19">
        <w:rPr>
          <w:rtl/>
        </w:rPr>
        <w:t>לתו של משה לה</w:t>
      </w:r>
      <w:r w:rsidR="00240CEA">
        <w:rPr>
          <w:rFonts w:hint="cs"/>
          <w:rtl/>
        </w:rPr>
        <w:t>י</w:t>
      </w:r>
      <w:r w:rsidR="00FC593C">
        <w:rPr>
          <w:rtl/>
        </w:rPr>
        <w:t>לחם</w:t>
      </w:r>
      <w:r w:rsidR="00FC593C">
        <w:rPr>
          <w:rFonts w:hint="cs"/>
          <w:rtl/>
        </w:rPr>
        <w:t>.</w:t>
      </w:r>
      <w:r w:rsidR="00FC593C">
        <w:rPr>
          <w:rStyle w:val="a5"/>
          <w:rtl/>
        </w:rPr>
        <w:footnoteReference w:id="4"/>
      </w:r>
    </w:p>
    <w:p w14:paraId="1BCC9E62" w14:textId="77777777" w:rsidR="00FC593C" w:rsidRPr="00FC593C" w:rsidRDefault="00FC593C" w:rsidP="00FC593C">
      <w:pPr>
        <w:pStyle w:val="ab"/>
        <w:rPr>
          <w:rtl/>
        </w:rPr>
      </w:pPr>
      <w:proofErr w:type="spellStart"/>
      <w:r w:rsidRPr="00FC593C">
        <w:rPr>
          <w:rtl/>
        </w:rPr>
        <w:t>ספורנו</w:t>
      </w:r>
      <w:proofErr w:type="spellEnd"/>
      <w:r w:rsidRPr="00FC593C">
        <w:rPr>
          <w:rtl/>
        </w:rPr>
        <w:t xml:space="preserve"> במדבר </w:t>
      </w:r>
      <w:proofErr w:type="spellStart"/>
      <w:r w:rsidR="00367999">
        <w:rPr>
          <w:rFonts w:hint="cs"/>
          <w:rtl/>
        </w:rPr>
        <w:t>כא</w:t>
      </w:r>
      <w:proofErr w:type="spellEnd"/>
      <w:r w:rsidR="00367999">
        <w:rPr>
          <w:rFonts w:hint="cs"/>
          <w:rtl/>
        </w:rPr>
        <w:t xml:space="preserve"> לט </w:t>
      </w:r>
      <w:r w:rsidRPr="00FC593C">
        <w:rPr>
          <w:rtl/>
        </w:rPr>
        <w:t xml:space="preserve">פרשת </w:t>
      </w:r>
      <w:proofErr w:type="spellStart"/>
      <w:r w:rsidRPr="00FC593C">
        <w:rPr>
          <w:rtl/>
        </w:rPr>
        <w:t>חקת</w:t>
      </w:r>
      <w:proofErr w:type="spellEnd"/>
      <w:r w:rsidRPr="00FC593C">
        <w:rPr>
          <w:rtl/>
        </w:rPr>
        <w:t xml:space="preserve"> </w:t>
      </w:r>
      <w:r w:rsidR="00B12638">
        <w:rPr>
          <w:rtl/>
        </w:rPr>
        <w:t>–</w:t>
      </w:r>
      <w:r w:rsidR="00367999">
        <w:rPr>
          <w:rFonts w:hint="cs"/>
          <w:rtl/>
        </w:rPr>
        <w:t xml:space="preserve"> </w:t>
      </w:r>
      <w:r w:rsidR="00B12638">
        <w:rPr>
          <w:rFonts w:hint="cs"/>
          <w:rtl/>
        </w:rPr>
        <w:t>התדיינות יפתח עם בני עמון</w:t>
      </w:r>
    </w:p>
    <w:p w14:paraId="13E4CF86" w14:textId="77777777" w:rsidR="00FC593C" w:rsidRDefault="00FC593C" w:rsidP="00FC593C">
      <w:pPr>
        <w:pStyle w:val="ac"/>
        <w:rPr>
          <w:rFonts w:hint="cs"/>
          <w:rtl/>
        </w:rPr>
      </w:pPr>
      <w:r w:rsidRPr="00FC593C">
        <w:rPr>
          <w:rtl/>
        </w:rPr>
        <w:t>וישב ישראל בארץ האמורי. ומכל זה שס</w:t>
      </w:r>
      <w:r>
        <w:rPr>
          <w:rFonts w:hint="cs"/>
          <w:rtl/>
        </w:rPr>
        <w:t>י</w:t>
      </w:r>
      <w:r w:rsidRPr="00FC593C">
        <w:rPr>
          <w:rtl/>
        </w:rPr>
        <w:t>פר</w:t>
      </w:r>
      <w:r>
        <w:rPr>
          <w:rFonts w:hint="cs"/>
          <w:rtl/>
        </w:rPr>
        <w:t>,</w:t>
      </w:r>
      <w:r w:rsidRPr="00FC593C">
        <w:rPr>
          <w:rtl/>
        </w:rPr>
        <w:t xml:space="preserve"> התבאר שישראל אז לא ישבו בארץ מואב</w:t>
      </w:r>
      <w:r>
        <w:rPr>
          <w:rFonts w:hint="cs"/>
          <w:rtl/>
        </w:rPr>
        <w:t>,</w:t>
      </w:r>
      <w:r w:rsidRPr="00FC593C">
        <w:rPr>
          <w:rtl/>
        </w:rPr>
        <w:t xml:space="preserve"> אבל ישבו בארץ האמורי כמו שבאר יפתח באמרו</w:t>
      </w:r>
      <w:r>
        <w:rPr>
          <w:rFonts w:hint="cs"/>
          <w:rtl/>
        </w:rPr>
        <w:t>:</w:t>
      </w:r>
      <w:r w:rsidRPr="00FC593C">
        <w:rPr>
          <w:rtl/>
        </w:rPr>
        <w:t xml:space="preserve"> </w:t>
      </w:r>
      <w:r>
        <w:rPr>
          <w:rFonts w:hint="cs"/>
          <w:rtl/>
        </w:rPr>
        <w:t>"</w:t>
      </w:r>
      <w:r w:rsidRPr="00FC593C">
        <w:rPr>
          <w:rtl/>
        </w:rPr>
        <w:t>לא לקח ישראל את ארץ מואב ואת ארץ בני עמון</w:t>
      </w:r>
      <w:r>
        <w:rPr>
          <w:rFonts w:hint="cs"/>
          <w:rtl/>
        </w:rPr>
        <w:t>"</w:t>
      </w:r>
      <w:r w:rsidRPr="00FC593C">
        <w:rPr>
          <w:rtl/>
        </w:rPr>
        <w:t xml:space="preserve"> (שופטים יא טו)</w:t>
      </w:r>
      <w:r>
        <w:rPr>
          <w:rFonts w:hint="cs"/>
          <w:rtl/>
        </w:rPr>
        <w:t>.</w:t>
      </w:r>
      <w:r w:rsidR="008D2248">
        <w:rPr>
          <w:rStyle w:val="a5"/>
          <w:rtl/>
        </w:rPr>
        <w:footnoteReference w:id="5"/>
      </w:r>
    </w:p>
    <w:p w14:paraId="4BFA0AD1" w14:textId="77777777" w:rsidR="00CA3D19" w:rsidRPr="00240CEA" w:rsidRDefault="00240CEA" w:rsidP="00F2128B">
      <w:pPr>
        <w:pStyle w:val="ac"/>
        <w:spacing w:before="240"/>
        <w:rPr>
          <w:rFonts w:cs="Narkisim" w:hint="cs"/>
          <w:szCs w:val="22"/>
          <w:rtl/>
        </w:rPr>
      </w:pPr>
      <w:proofErr w:type="spellStart"/>
      <w:r w:rsidRPr="00240CEA">
        <w:rPr>
          <w:b/>
          <w:bCs/>
          <w:rtl/>
        </w:rPr>
        <w:t>וַיִּסְעו</w:t>
      </w:r>
      <w:proofErr w:type="spellEnd"/>
      <w:r w:rsidRPr="00240CEA">
        <w:rPr>
          <w:b/>
          <w:bCs/>
          <w:rtl/>
        </w:rPr>
        <w:t>ּ בְּנֵי יִשְׂרָאֵל וַיַּחֲנוּ בְּעַרְבוֹת מוֹאָב מֵעֵבֶר לְיַרְדֵּן יְרֵחוֹ:</w:t>
      </w:r>
      <w:r>
        <w:rPr>
          <w:rtl/>
        </w:rPr>
        <w:t xml:space="preserve"> </w:t>
      </w:r>
      <w:r>
        <w:rPr>
          <w:rFonts w:cs="Narkisim" w:hint="cs"/>
          <w:szCs w:val="22"/>
          <w:rtl/>
        </w:rPr>
        <w:t>(</w:t>
      </w:r>
      <w:r w:rsidR="00CA3D19" w:rsidRPr="00240CEA">
        <w:rPr>
          <w:rFonts w:cs="Narkisim"/>
          <w:szCs w:val="22"/>
          <w:rtl/>
        </w:rPr>
        <w:t xml:space="preserve">במדבר </w:t>
      </w:r>
      <w:proofErr w:type="spellStart"/>
      <w:r w:rsidR="00CA3D19" w:rsidRPr="00240CEA">
        <w:rPr>
          <w:rFonts w:cs="Narkisim"/>
          <w:szCs w:val="22"/>
          <w:rtl/>
        </w:rPr>
        <w:t>כב</w:t>
      </w:r>
      <w:proofErr w:type="spellEnd"/>
      <w:r w:rsidRPr="00240CEA">
        <w:rPr>
          <w:rFonts w:cs="Narkisim" w:hint="cs"/>
          <w:szCs w:val="22"/>
          <w:rtl/>
        </w:rPr>
        <w:t xml:space="preserve"> </w:t>
      </w:r>
      <w:r w:rsidR="00CA3D19" w:rsidRPr="00240CEA">
        <w:rPr>
          <w:rFonts w:cs="Narkisim"/>
          <w:szCs w:val="22"/>
          <w:rtl/>
        </w:rPr>
        <w:t>א)</w:t>
      </w:r>
      <w:r w:rsidRPr="00240CEA">
        <w:rPr>
          <w:rFonts w:cs="Narkisim" w:hint="cs"/>
          <w:szCs w:val="22"/>
          <w:rtl/>
        </w:rPr>
        <w:t>.</w:t>
      </w:r>
      <w:r w:rsidR="00F2128B">
        <w:rPr>
          <w:rStyle w:val="a5"/>
          <w:rFonts w:cs="Narkisim"/>
          <w:szCs w:val="22"/>
          <w:rtl/>
        </w:rPr>
        <w:footnoteReference w:id="6"/>
      </w:r>
    </w:p>
    <w:p w14:paraId="527DC42C" w14:textId="77777777" w:rsidR="008D2248" w:rsidRDefault="008D2248" w:rsidP="00F2128B">
      <w:pPr>
        <w:pStyle w:val="ab"/>
        <w:rPr>
          <w:rFonts w:hint="cs"/>
          <w:rtl/>
        </w:rPr>
      </w:pPr>
      <w:r>
        <w:rPr>
          <w:rFonts w:hint="cs"/>
          <w:rtl/>
        </w:rPr>
        <w:lastRenderedPageBreak/>
        <w:t xml:space="preserve">פירוש </w:t>
      </w:r>
      <w:r w:rsidR="00CA3D19">
        <w:rPr>
          <w:rtl/>
        </w:rPr>
        <w:t xml:space="preserve">העמק דבר </w:t>
      </w:r>
      <w:r>
        <w:rPr>
          <w:rFonts w:hint="cs"/>
          <w:rtl/>
        </w:rPr>
        <w:t xml:space="preserve">במדבר </w:t>
      </w:r>
      <w:proofErr w:type="spellStart"/>
      <w:r>
        <w:rPr>
          <w:rFonts w:hint="cs"/>
          <w:rtl/>
        </w:rPr>
        <w:t>כב</w:t>
      </w:r>
      <w:proofErr w:type="spellEnd"/>
      <w:r>
        <w:rPr>
          <w:rFonts w:hint="cs"/>
          <w:rtl/>
        </w:rPr>
        <w:t xml:space="preserve"> א</w:t>
      </w:r>
      <w:r w:rsidR="00B06C0E">
        <w:rPr>
          <w:rFonts w:hint="cs"/>
          <w:rtl/>
        </w:rPr>
        <w:t xml:space="preserve"> </w:t>
      </w:r>
      <w:r w:rsidR="00B06C0E">
        <w:rPr>
          <w:rtl/>
        </w:rPr>
        <w:t>–</w:t>
      </w:r>
      <w:r w:rsidR="00B06C0E">
        <w:rPr>
          <w:rFonts w:hint="cs"/>
          <w:rtl/>
        </w:rPr>
        <w:t xml:space="preserve"> כינוס בערבות מואב</w:t>
      </w:r>
    </w:p>
    <w:p w14:paraId="3DDBBA6E" w14:textId="77777777" w:rsidR="00CA3D19" w:rsidRDefault="00CA3D19" w:rsidP="00AA7BE1">
      <w:pPr>
        <w:pStyle w:val="ac"/>
        <w:rPr>
          <w:rFonts w:hint="cs"/>
          <w:rtl/>
        </w:rPr>
      </w:pPr>
      <w:proofErr w:type="spellStart"/>
      <w:r>
        <w:rPr>
          <w:rtl/>
        </w:rPr>
        <w:t>ויסעו</w:t>
      </w:r>
      <w:proofErr w:type="spellEnd"/>
      <w:r>
        <w:rPr>
          <w:rtl/>
        </w:rPr>
        <w:t xml:space="preserve"> בני ישראל. ממקום ישיבתם:</w:t>
      </w:r>
      <w:r w:rsidR="008D2248">
        <w:rPr>
          <w:rFonts w:hint="cs"/>
          <w:rtl/>
        </w:rPr>
        <w:t xml:space="preserve"> </w:t>
      </w:r>
      <w:r>
        <w:rPr>
          <w:rtl/>
        </w:rPr>
        <w:t>ויחנו. היינו המחנה היה בערבות מואב, אבל מכל מקום היו ישראל מפוזרים בערי עבר הירדן, ורק הארון ואהל מועד היה בערבות מואב כמ</w:t>
      </w:r>
      <w:r w:rsidR="00B06C0E">
        <w:rPr>
          <w:rFonts w:hint="cs"/>
          <w:rtl/>
        </w:rPr>
        <w:t>ו שכתבנו ב</w:t>
      </w:r>
      <w:r>
        <w:rPr>
          <w:rtl/>
        </w:rPr>
        <w:t>ריש ספר דברים</w:t>
      </w:r>
      <w:r w:rsidR="00AA7BE1">
        <w:rPr>
          <w:rFonts w:hint="cs"/>
          <w:rtl/>
        </w:rPr>
        <w:t>.</w:t>
      </w:r>
      <w:r w:rsidR="00AA7BE1">
        <w:rPr>
          <w:rStyle w:val="a5"/>
          <w:rtl/>
        </w:rPr>
        <w:footnoteReference w:id="7"/>
      </w:r>
    </w:p>
    <w:p w14:paraId="318BDDC3" w14:textId="77777777" w:rsidR="00025155" w:rsidRDefault="00242DCF" w:rsidP="00242DCF">
      <w:pPr>
        <w:pStyle w:val="ac"/>
        <w:spacing w:before="240"/>
        <w:rPr>
          <w:rFonts w:cs="Narkisim" w:hint="cs"/>
          <w:szCs w:val="22"/>
          <w:rtl/>
        </w:rPr>
      </w:pPr>
      <w:r w:rsidRPr="00242DCF">
        <w:rPr>
          <w:b/>
          <w:bCs/>
          <w:rtl/>
        </w:rPr>
        <w:t>וַיֵּשֶׁב יִשְׂרָאֵל בַּשִּׁטִּים וַיָּחֶל הָעָם לִזְנוֹת אֶל בְּנוֹת מוֹאָב:</w:t>
      </w:r>
      <w:r>
        <w:rPr>
          <w:rFonts w:hint="cs"/>
          <w:rtl/>
        </w:rPr>
        <w:t xml:space="preserve"> </w:t>
      </w:r>
      <w:r w:rsidRPr="00242DCF">
        <w:rPr>
          <w:rFonts w:cs="Narkisim" w:hint="cs"/>
          <w:szCs w:val="22"/>
          <w:rtl/>
        </w:rPr>
        <w:t>(במדבר כה א).</w:t>
      </w:r>
      <w:r>
        <w:rPr>
          <w:rStyle w:val="a5"/>
          <w:rFonts w:cs="Narkisim"/>
          <w:szCs w:val="22"/>
          <w:rtl/>
        </w:rPr>
        <w:footnoteReference w:id="8"/>
      </w:r>
    </w:p>
    <w:p w14:paraId="5DC74679" w14:textId="77777777" w:rsidR="00242DCF" w:rsidRDefault="00242DCF" w:rsidP="009150F2">
      <w:pPr>
        <w:pStyle w:val="ac"/>
        <w:spacing w:before="240"/>
        <w:rPr>
          <w:rFonts w:cs="Narkisim" w:hint="cs"/>
          <w:szCs w:val="22"/>
          <w:rtl/>
        </w:rPr>
      </w:pPr>
      <w:r w:rsidRPr="009150F2">
        <w:rPr>
          <w:b/>
          <w:bCs/>
          <w:rtl/>
        </w:rPr>
        <w:t xml:space="preserve">וַיְהִי אַחֲרֵי הַמַּגֵּפָה וַיֹּאמֶר ה' אֶל מֹשֶׁה וְאֶל אֶלְעָזָר בֶּן אַהֲרֹן הַכֹּהֵן </w:t>
      </w:r>
      <w:proofErr w:type="spellStart"/>
      <w:r w:rsidRPr="009150F2">
        <w:rPr>
          <w:b/>
          <w:bCs/>
          <w:rtl/>
        </w:rPr>
        <w:t>לֵאמֹר</w:t>
      </w:r>
      <w:proofErr w:type="spellEnd"/>
      <w:r w:rsidRPr="009150F2">
        <w:rPr>
          <w:b/>
          <w:bCs/>
          <w:rtl/>
        </w:rPr>
        <w:t>:</w:t>
      </w:r>
      <w:r w:rsidRPr="009150F2">
        <w:rPr>
          <w:rFonts w:hint="cs"/>
          <w:b/>
          <w:bCs/>
          <w:rtl/>
        </w:rPr>
        <w:t xml:space="preserve"> </w:t>
      </w:r>
      <w:r w:rsidRPr="009150F2">
        <w:rPr>
          <w:b/>
          <w:bCs/>
          <w:rtl/>
        </w:rPr>
        <w:t xml:space="preserve">שְׂאוּ אֶת רֹאשׁ כָּל עֲדַת בְּנֵי יִשְׂרָאֵל מִבֶּן עֶשְׂרִים שָׁנָה וָמַעְלָה לְבֵית </w:t>
      </w:r>
      <w:proofErr w:type="spellStart"/>
      <w:r w:rsidRPr="009150F2">
        <w:rPr>
          <w:b/>
          <w:bCs/>
          <w:rtl/>
        </w:rPr>
        <w:t>אֲבֹתָם</w:t>
      </w:r>
      <w:proofErr w:type="spellEnd"/>
      <w:r w:rsidRPr="009150F2">
        <w:rPr>
          <w:b/>
          <w:bCs/>
          <w:rtl/>
        </w:rPr>
        <w:t xml:space="preserve"> כָּל יֹצֵא צָבָא בְּיִשְׂרָאֵל:</w:t>
      </w:r>
      <w:r w:rsidRPr="009150F2">
        <w:rPr>
          <w:rFonts w:hint="cs"/>
          <w:b/>
          <w:bCs/>
          <w:rtl/>
        </w:rPr>
        <w:t xml:space="preserve"> ... </w:t>
      </w:r>
      <w:r w:rsidRPr="009150F2">
        <w:rPr>
          <w:b/>
          <w:bCs/>
          <w:rtl/>
        </w:rPr>
        <w:t xml:space="preserve">רְאוּבֵן בְּכוֹר יִשְׂרָאֵל בְּנֵי רְאוּבֵן חֲנוֹךְ מִשְׁפַּחַת הַחֲנֹכִי </w:t>
      </w:r>
      <w:proofErr w:type="spellStart"/>
      <w:r w:rsidRPr="009150F2">
        <w:rPr>
          <w:b/>
          <w:bCs/>
          <w:rtl/>
        </w:rPr>
        <w:t>לְפַלּוּא</w:t>
      </w:r>
      <w:proofErr w:type="spellEnd"/>
      <w:r w:rsidRPr="009150F2">
        <w:rPr>
          <w:b/>
          <w:bCs/>
          <w:rtl/>
        </w:rPr>
        <w:t xml:space="preserve"> מִשְׁפַּחַת הַפַּלֻּאִי:</w:t>
      </w:r>
      <w:r w:rsidRPr="009150F2">
        <w:rPr>
          <w:rFonts w:hint="cs"/>
          <w:b/>
          <w:bCs/>
          <w:rtl/>
        </w:rPr>
        <w:t xml:space="preserve"> </w:t>
      </w:r>
      <w:r w:rsidRPr="009150F2">
        <w:rPr>
          <w:b/>
          <w:bCs/>
          <w:rtl/>
        </w:rPr>
        <w:t>לְחֶצְרֹן מִשְׁפַּחַת הַחֶצְרוֹנִי לְכַרְמִי מִשְׁפַּחַת הַכַּרְמִי:</w:t>
      </w:r>
      <w:r w:rsidRPr="009150F2">
        <w:rPr>
          <w:rFonts w:hint="cs"/>
          <w:b/>
          <w:bCs/>
          <w:rtl/>
        </w:rPr>
        <w:t xml:space="preserve"> </w:t>
      </w:r>
      <w:r w:rsidRPr="009150F2">
        <w:rPr>
          <w:b/>
          <w:bCs/>
          <w:rtl/>
        </w:rPr>
        <w:t>אֵלֶּה מִשְׁפְּחֹת הָראוּבֵנִי</w:t>
      </w:r>
      <w:r w:rsidRPr="009150F2">
        <w:rPr>
          <w:rFonts w:hint="cs"/>
          <w:b/>
          <w:bCs/>
          <w:rtl/>
        </w:rPr>
        <w:t xml:space="preserve"> </w:t>
      </w:r>
      <w:proofErr w:type="spellStart"/>
      <w:r w:rsidRPr="009150F2">
        <w:rPr>
          <w:rFonts w:hint="cs"/>
          <w:b/>
          <w:bCs/>
          <w:rtl/>
        </w:rPr>
        <w:t>וכו</w:t>
      </w:r>
      <w:proofErr w:type="spellEnd"/>
      <w:r w:rsidRPr="009150F2">
        <w:rPr>
          <w:rFonts w:hint="cs"/>
          <w:b/>
          <w:bCs/>
          <w:rtl/>
        </w:rPr>
        <w:t>':</w:t>
      </w:r>
      <w:r>
        <w:rPr>
          <w:rFonts w:hint="cs"/>
          <w:rtl/>
        </w:rPr>
        <w:t xml:space="preserve"> </w:t>
      </w:r>
      <w:r w:rsidRPr="00242DCF">
        <w:rPr>
          <w:rFonts w:cs="Narkisim" w:hint="cs"/>
          <w:szCs w:val="22"/>
          <w:rtl/>
        </w:rPr>
        <w:t>(</w:t>
      </w:r>
      <w:r w:rsidRPr="00242DCF">
        <w:rPr>
          <w:rFonts w:cs="Narkisim"/>
          <w:szCs w:val="22"/>
          <w:rtl/>
        </w:rPr>
        <w:t xml:space="preserve">במדבר </w:t>
      </w:r>
      <w:proofErr w:type="spellStart"/>
      <w:r w:rsidRPr="00242DCF">
        <w:rPr>
          <w:rFonts w:cs="Narkisim"/>
          <w:szCs w:val="22"/>
          <w:rtl/>
        </w:rPr>
        <w:t>כו</w:t>
      </w:r>
      <w:proofErr w:type="spellEnd"/>
      <w:r w:rsidRPr="00242DCF">
        <w:rPr>
          <w:rFonts w:cs="Narkisim" w:hint="cs"/>
          <w:szCs w:val="22"/>
          <w:rtl/>
        </w:rPr>
        <w:t xml:space="preserve"> א-ז)</w:t>
      </w:r>
      <w:r>
        <w:rPr>
          <w:rFonts w:cs="Narkisim" w:hint="cs"/>
          <w:szCs w:val="22"/>
          <w:rtl/>
        </w:rPr>
        <w:t>.</w:t>
      </w:r>
      <w:r w:rsidR="009150F2">
        <w:rPr>
          <w:rStyle w:val="a5"/>
          <w:rFonts w:cs="Narkisim"/>
          <w:szCs w:val="22"/>
          <w:rtl/>
        </w:rPr>
        <w:footnoteReference w:id="9"/>
      </w:r>
    </w:p>
    <w:p w14:paraId="40E7787B" w14:textId="77777777" w:rsidR="00D6189D" w:rsidRDefault="00D6189D" w:rsidP="009150F2">
      <w:pPr>
        <w:pStyle w:val="ac"/>
        <w:spacing w:before="240"/>
        <w:rPr>
          <w:rFonts w:hint="cs"/>
          <w:rtl/>
        </w:rPr>
      </w:pPr>
      <w:r w:rsidRPr="009150F2">
        <w:rPr>
          <w:b/>
          <w:bCs/>
          <w:rtl/>
        </w:rPr>
        <w:t>אֵלֶּה פְּקוּדֵי בְּנֵי יִשְׂרָאֵל שֵׁשׁ מֵאוֹת אֶלֶף וָאָלֶף שְׁבַע מֵאוֹת וּשְׁלֹשִׁים: פ</w:t>
      </w:r>
      <w:r w:rsidR="009150F2" w:rsidRPr="009150F2">
        <w:rPr>
          <w:rFonts w:hint="cs"/>
          <w:b/>
          <w:bCs/>
          <w:rtl/>
        </w:rPr>
        <w:t xml:space="preserve"> </w:t>
      </w:r>
      <w:r w:rsidRPr="009150F2">
        <w:rPr>
          <w:b/>
          <w:bCs/>
          <w:rtl/>
        </w:rPr>
        <w:t xml:space="preserve">וַיְדַבֵּר ה' אֶל מֹשֶׁה </w:t>
      </w:r>
      <w:proofErr w:type="spellStart"/>
      <w:r w:rsidRPr="009150F2">
        <w:rPr>
          <w:b/>
          <w:bCs/>
          <w:rtl/>
        </w:rPr>
        <w:t>לֵּאמֹר</w:t>
      </w:r>
      <w:proofErr w:type="spellEnd"/>
      <w:r w:rsidRPr="009150F2">
        <w:rPr>
          <w:b/>
          <w:bCs/>
          <w:rtl/>
        </w:rPr>
        <w:t>:</w:t>
      </w:r>
      <w:r w:rsidR="009150F2" w:rsidRPr="009150F2">
        <w:rPr>
          <w:rFonts w:hint="cs"/>
          <w:b/>
          <w:bCs/>
          <w:rtl/>
        </w:rPr>
        <w:t xml:space="preserve"> </w:t>
      </w:r>
      <w:r w:rsidRPr="009150F2">
        <w:rPr>
          <w:b/>
          <w:bCs/>
          <w:rtl/>
        </w:rPr>
        <w:t>לָאֵלֶּה תֵּחָלֵק הָאָרֶץ בְּנַחֲלָה בְּמִסְפַּר שֵׁמוֹת:</w:t>
      </w:r>
      <w:r w:rsidR="009150F2" w:rsidRPr="009150F2">
        <w:rPr>
          <w:rFonts w:hint="cs"/>
          <w:b/>
          <w:bCs/>
          <w:rtl/>
        </w:rPr>
        <w:t xml:space="preserve"> </w:t>
      </w:r>
      <w:r w:rsidRPr="009150F2">
        <w:rPr>
          <w:b/>
          <w:bCs/>
          <w:rtl/>
        </w:rPr>
        <w:t xml:space="preserve">לָרַב תַּרְבֶּה נַחֲלָתוֹ וְלַמְעַט תַּמְעִיט נַחֲלָתוֹ אִישׁ לְפִי פְקֻדָיו </w:t>
      </w:r>
      <w:proofErr w:type="spellStart"/>
      <w:r w:rsidRPr="009150F2">
        <w:rPr>
          <w:b/>
          <w:bCs/>
          <w:rtl/>
        </w:rPr>
        <w:t>יֻתַּן</w:t>
      </w:r>
      <w:proofErr w:type="spellEnd"/>
      <w:r w:rsidRPr="009150F2">
        <w:rPr>
          <w:b/>
          <w:bCs/>
          <w:rtl/>
        </w:rPr>
        <w:t xml:space="preserve"> נַחֲלָתוֹ:</w:t>
      </w:r>
      <w:r w:rsidR="009150F2" w:rsidRPr="009150F2">
        <w:rPr>
          <w:rFonts w:hint="cs"/>
          <w:b/>
          <w:bCs/>
          <w:rtl/>
        </w:rPr>
        <w:t xml:space="preserve"> </w:t>
      </w:r>
      <w:r w:rsidRPr="009150F2">
        <w:rPr>
          <w:b/>
          <w:bCs/>
          <w:rtl/>
        </w:rPr>
        <w:t xml:space="preserve">אַךְ בְּגוֹרָל יֵחָלֵק אֶת הָאָרֶץ לִשְׁמוֹת מַטּוֹת </w:t>
      </w:r>
      <w:proofErr w:type="spellStart"/>
      <w:r w:rsidRPr="009150F2">
        <w:rPr>
          <w:b/>
          <w:bCs/>
          <w:rtl/>
        </w:rPr>
        <w:t>אֲבֹתָם</w:t>
      </w:r>
      <w:proofErr w:type="spellEnd"/>
      <w:r w:rsidRPr="009150F2">
        <w:rPr>
          <w:b/>
          <w:bCs/>
          <w:rtl/>
        </w:rPr>
        <w:t xml:space="preserve"> יִנְחָלוּ:</w:t>
      </w:r>
      <w:r>
        <w:rPr>
          <w:rtl/>
        </w:rPr>
        <w:t xml:space="preserve"> </w:t>
      </w:r>
      <w:r w:rsidRPr="00242DCF">
        <w:rPr>
          <w:rFonts w:cs="Narkisim" w:hint="cs"/>
          <w:szCs w:val="22"/>
          <w:rtl/>
        </w:rPr>
        <w:t xml:space="preserve">(במדבר </w:t>
      </w:r>
      <w:proofErr w:type="spellStart"/>
      <w:r>
        <w:rPr>
          <w:rFonts w:cs="Narkisim" w:hint="cs"/>
          <w:szCs w:val="22"/>
          <w:rtl/>
        </w:rPr>
        <w:t>כו</w:t>
      </w:r>
      <w:proofErr w:type="spellEnd"/>
      <w:r>
        <w:rPr>
          <w:rFonts w:cs="Narkisim" w:hint="cs"/>
          <w:szCs w:val="22"/>
          <w:rtl/>
        </w:rPr>
        <w:t xml:space="preserve"> נא-</w:t>
      </w:r>
      <w:proofErr w:type="spellStart"/>
      <w:r>
        <w:rPr>
          <w:rFonts w:cs="Narkisim" w:hint="cs"/>
          <w:szCs w:val="22"/>
          <w:rtl/>
        </w:rPr>
        <w:t>נ</w:t>
      </w:r>
      <w:r w:rsidR="009150F2">
        <w:rPr>
          <w:rFonts w:cs="Narkisim" w:hint="cs"/>
          <w:szCs w:val="22"/>
          <w:rtl/>
        </w:rPr>
        <w:t>ה</w:t>
      </w:r>
      <w:proofErr w:type="spellEnd"/>
      <w:r w:rsidRPr="00242DCF">
        <w:rPr>
          <w:rFonts w:cs="Narkisim" w:hint="cs"/>
          <w:szCs w:val="22"/>
          <w:rtl/>
        </w:rPr>
        <w:t>).</w:t>
      </w:r>
      <w:r w:rsidR="00740815">
        <w:rPr>
          <w:rStyle w:val="a5"/>
          <w:rtl/>
        </w:rPr>
        <w:footnoteReference w:id="10"/>
      </w:r>
    </w:p>
    <w:p w14:paraId="0B05EF70" w14:textId="77777777" w:rsidR="009150F2" w:rsidRDefault="009150F2" w:rsidP="00740815">
      <w:pPr>
        <w:pStyle w:val="ac"/>
        <w:spacing w:before="240"/>
        <w:rPr>
          <w:rFonts w:hint="cs"/>
          <w:rtl/>
        </w:rPr>
      </w:pPr>
      <w:r w:rsidRPr="00740815">
        <w:rPr>
          <w:b/>
          <w:bCs/>
          <w:rtl/>
        </w:rPr>
        <w:t xml:space="preserve">וַיְדַבֵּר מֹשֶׁה אֶל ה' </w:t>
      </w:r>
      <w:proofErr w:type="spellStart"/>
      <w:r w:rsidRPr="00740815">
        <w:rPr>
          <w:b/>
          <w:bCs/>
          <w:rtl/>
        </w:rPr>
        <w:t>לֵאמֹר</w:t>
      </w:r>
      <w:proofErr w:type="spellEnd"/>
      <w:r w:rsidRPr="00740815">
        <w:rPr>
          <w:b/>
          <w:bCs/>
          <w:rtl/>
        </w:rPr>
        <w:t>:</w:t>
      </w:r>
      <w:r w:rsidR="00740815" w:rsidRPr="00740815">
        <w:rPr>
          <w:rFonts w:hint="cs"/>
          <w:b/>
          <w:bCs/>
          <w:rtl/>
        </w:rPr>
        <w:t xml:space="preserve"> </w:t>
      </w:r>
      <w:r w:rsidRPr="00740815">
        <w:rPr>
          <w:b/>
          <w:bCs/>
          <w:rtl/>
        </w:rPr>
        <w:t xml:space="preserve">יִפְקֹד ה' </w:t>
      </w:r>
      <w:proofErr w:type="spellStart"/>
      <w:r w:rsidRPr="00740815">
        <w:rPr>
          <w:b/>
          <w:bCs/>
          <w:rtl/>
        </w:rPr>
        <w:t>אֱלֹהֵי</w:t>
      </w:r>
      <w:proofErr w:type="spellEnd"/>
      <w:r w:rsidRPr="00740815">
        <w:rPr>
          <w:b/>
          <w:bCs/>
          <w:rtl/>
        </w:rPr>
        <w:t xml:space="preserve"> </w:t>
      </w:r>
      <w:proofErr w:type="spellStart"/>
      <w:r w:rsidRPr="00740815">
        <w:rPr>
          <w:b/>
          <w:bCs/>
          <w:rtl/>
        </w:rPr>
        <w:t>הָרוּחֹת</w:t>
      </w:r>
      <w:proofErr w:type="spellEnd"/>
      <w:r w:rsidRPr="00740815">
        <w:rPr>
          <w:b/>
          <w:bCs/>
          <w:rtl/>
        </w:rPr>
        <w:t xml:space="preserve"> לְכָל בָּשָׂר אִישׁ עַל הָעֵדָה:</w:t>
      </w:r>
      <w:r w:rsidR="00740815" w:rsidRPr="00740815">
        <w:rPr>
          <w:rFonts w:hint="cs"/>
          <w:b/>
          <w:bCs/>
          <w:rtl/>
        </w:rPr>
        <w:t xml:space="preserve"> </w:t>
      </w:r>
      <w:r w:rsidRPr="00740815">
        <w:rPr>
          <w:b/>
          <w:bCs/>
          <w:rtl/>
        </w:rPr>
        <w:t>אֲשֶׁר יֵצֵא לִפְנֵיהֶם וַאֲשֶׁר יָבֹא לִפְנֵיהֶם וַאֲשֶׁר יוֹצִיאֵם וַאֲשֶׁר יְבִיאֵם וְלֹא תִהְיֶה עֲדַת ה' כַּצֹּאן אֲשֶׁר אֵין לָהֶם רֹעֶה:</w:t>
      </w:r>
      <w:r w:rsidR="00740815" w:rsidRPr="00740815">
        <w:rPr>
          <w:rFonts w:hint="cs"/>
          <w:b/>
          <w:bCs/>
          <w:rtl/>
        </w:rPr>
        <w:t xml:space="preserve"> </w:t>
      </w:r>
      <w:r w:rsidRPr="00740815">
        <w:rPr>
          <w:b/>
          <w:bCs/>
          <w:rtl/>
        </w:rPr>
        <w:t>וַיֹּאמֶר ה' אֶל מֹשֶׁה קַח לְךָ אֶת יְהוֹשֻׁעַ בִּן נוּן אִישׁ אֲשֶׁר רוּחַ בּוֹ וְסָמַכְתָּ אֶת יָדְךָ עָלָיו:</w:t>
      </w:r>
      <w:r w:rsidR="00740815" w:rsidRPr="00740815">
        <w:rPr>
          <w:rFonts w:hint="cs"/>
          <w:b/>
          <w:bCs/>
          <w:rtl/>
        </w:rPr>
        <w:t xml:space="preserve"> ...</w:t>
      </w:r>
      <w:r w:rsidR="00740815" w:rsidRPr="00740815">
        <w:rPr>
          <w:b/>
          <w:bCs/>
        </w:rPr>
        <w:t xml:space="preserve"> </w:t>
      </w:r>
      <w:proofErr w:type="spellStart"/>
      <w:r w:rsidRPr="00740815">
        <w:rPr>
          <w:b/>
          <w:bCs/>
          <w:rtl/>
        </w:rPr>
        <w:t>וְנָתַתָּה</w:t>
      </w:r>
      <w:proofErr w:type="spellEnd"/>
      <w:r w:rsidRPr="00740815">
        <w:rPr>
          <w:b/>
          <w:bCs/>
          <w:rtl/>
        </w:rPr>
        <w:t xml:space="preserve"> מֵהוֹדְךָ עָלָיו לְמַעַן יִשְׁמְעוּ כָּל עֲדַת בְּנֵי יִשְׂרָאֵל:</w:t>
      </w:r>
      <w:r w:rsidR="00740815" w:rsidRPr="00740815">
        <w:rPr>
          <w:rFonts w:hint="cs"/>
          <w:b/>
          <w:bCs/>
          <w:rtl/>
        </w:rPr>
        <w:t xml:space="preserve"> </w:t>
      </w:r>
      <w:r w:rsidR="00740815" w:rsidRPr="00242DCF">
        <w:rPr>
          <w:rFonts w:cs="Narkisim" w:hint="cs"/>
          <w:szCs w:val="22"/>
          <w:rtl/>
        </w:rPr>
        <w:t xml:space="preserve">(במדבר </w:t>
      </w:r>
      <w:proofErr w:type="spellStart"/>
      <w:r w:rsidR="00740815">
        <w:rPr>
          <w:rFonts w:cs="Narkisim" w:hint="cs"/>
          <w:szCs w:val="22"/>
          <w:rtl/>
        </w:rPr>
        <w:t>כז</w:t>
      </w:r>
      <w:proofErr w:type="spellEnd"/>
      <w:r w:rsidR="00740815">
        <w:rPr>
          <w:rFonts w:cs="Narkisim" w:hint="cs"/>
          <w:szCs w:val="22"/>
          <w:rtl/>
        </w:rPr>
        <w:t xml:space="preserve"> טו-</w:t>
      </w:r>
      <w:proofErr w:type="spellStart"/>
      <w:r w:rsidR="00740815">
        <w:rPr>
          <w:rFonts w:cs="Narkisim" w:hint="cs"/>
          <w:szCs w:val="22"/>
          <w:rtl/>
        </w:rPr>
        <w:t>יח</w:t>
      </w:r>
      <w:proofErr w:type="spellEnd"/>
      <w:r w:rsidR="00740815" w:rsidRPr="00242DCF">
        <w:rPr>
          <w:rFonts w:cs="Narkisim" w:hint="cs"/>
          <w:szCs w:val="22"/>
          <w:rtl/>
        </w:rPr>
        <w:t>).</w:t>
      </w:r>
      <w:r w:rsidR="00455A1D">
        <w:rPr>
          <w:rStyle w:val="a5"/>
          <w:rtl/>
        </w:rPr>
        <w:footnoteReference w:id="11"/>
      </w:r>
    </w:p>
    <w:p w14:paraId="7DBF4C9D" w14:textId="77777777" w:rsidR="00455A1D" w:rsidRDefault="00455A1D" w:rsidP="007C5B4C">
      <w:pPr>
        <w:pStyle w:val="ac"/>
        <w:spacing w:before="240"/>
        <w:rPr>
          <w:rFonts w:cs="Narkisim" w:hint="cs"/>
          <w:szCs w:val="22"/>
          <w:rtl/>
        </w:rPr>
      </w:pPr>
      <w:r w:rsidRPr="007C5B4C">
        <w:rPr>
          <w:b/>
          <w:bCs/>
          <w:rtl/>
        </w:rPr>
        <w:t xml:space="preserve">וּמִקְנֶה רַב הָיָה לִבְנֵי רְאוּבֵן וְלִבְנֵי גָד עָצוּם מְאֹד וַיִּרְאוּ אֶת אֶרֶץ </w:t>
      </w:r>
      <w:proofErr w:type="spellStart"/>
      <w:r w:rsidRPr="007C5B4C">
        <w:rPr>
          <w:b/>
          <w:bCs/>
          <w:rtl/>
        </w:rPr>
        <w:t>יַעְזֵר</w:t>
      </w:r>
      <w:proofErr w:type="spellEnd"/>
      <w:r w:rsidRPr="007C5B4C">
        <w:rPr>
          <w:b/>
          <w:bCs/>
          <w:rtl/>
        </w:rPr>
        <w:t xml:space="preserve"> וְאֶת אֶרֶץ גִּלְעָד וְהִנֵּה הַמָּקוֹם מְקוֹם מִקְנֶה:</w:t>
      </w:r>
      <w:r w:rsidR="007C5B4C" w:rsidRPr="007C5B4C">
        <w:rPr>
          <w:rFonts w:hint="cs"/>
          <w:b/>
          <w:bCs/>
          <w:rtl/>
        </w:rPr>
        <w:t xml:space="preserve"> </w:t>
      </w:r>
      <w:r w:rsidRPr="007C5B4C">
        <w:rPr>
          <w:b/>
          <w:bCs/>
          <w:rtl/>
        </w:rPr>
        <w:t xml:space="preserve">וַיָּבֹאוּ בְנֵי גָד וּבְנֵי רְאוּבֵן וַיֹּאמְרוּ אֶל מֹשֶׁה וְאֶל אֶלְעָזָר הַכֹּהֵן וְאֶל נְשִׂיאֵי הָעֵדָה </w:t>
      </w:r>
      <w:proofErr w:type="spellStart"/>
      <w:r w:rsidRPr="007C5B4C">
        <w:rPr>
          <w:b/>
          <w:bCs/>
          <w:rtl/>
        </w:rPr>
        <w:t>לֵאמֹר</w:t>
      </w:r>
      <w:proofErr w:type="spellEnd"/>
      <w:r w:rsidRPr="007C5B4C">
        <w:rPr>
          <w:b/>
          <w:bCs/>
          <w:rtl/>
        </w:rPr>
        <w:t>:</w:t>
      </w:r>
      <w:r w:rsidR="007C5B4C" w:rsidRPr="007C5B4C">
        <w:rPr>
          <w:rFonts w:hint="cs"/>
          <w:b/>
          <w:bCs/>
          <w:rtl/>
        </w:rPr>
        <w:t xml:space="preserve"> ... </w:t>
      </w:r>
      <w:r w:rsidRPr="007C5B4C">
        <w:rPr>
          <w:b/>
          <w:bCs/>
          <w:rtl/>
        </w:rPr>
        <w:t xml:space="preserve">הָאָרֶץ אֲשֶׁר הִכָּה ה' לִפְנֵי </w:t>
      </w:r>
      <w:r w:rsidRPr="007C5B4C">
        <w:rPr>
          <w:b/>
          <w:bCs/>
          <w:rtl/>
        </w:rPr>
        <w:lastRenderedPageBreak/>
        <w:t xml:space="preserve">עֲדַת יִשְׂרָאֵל אֶרֶץ מִקְנֶה הִוא וְלַעֲבָדֶיךָ מִקְנֶה: וַיֹּאמְרוּ אִם מָצָאנוּ חֵן בְּעֵינֶיךָ </w:t>
      </w:r>
      <w:proofErr w:type="spellStart"/>
      <w:r w:rsidRPr="007C5B4C">
        <w:rPr>
          <w:b/>
          <w:bCs/>
          <w:rtl/>
        </w:rPr>
        <w:t>יֻתַּן</w:t>
      </w:r>
      <w:proofErr w:type="spellEnd"/>
      <w:r w:rsidRPr="007C5B4C">
        <w:rPr>
          <w:b/>
          <w:bCs/>
          <w:rtl/>
        </w:rPr>
        <w:t xml:space="preserve"> אֶת הָאָרֶץ הַזֹּאת לַעֲבָדֶיךָ לַאֲחֻזָּה אַל תַּעֲבִרֵנוּ אֶת  הַיַּרְדֵּן:</w:t>
      </w:r>
      <w:r w:rsidR="007C5B4C">
        <w:rPr>
          <w:rFonts w:cs="Narkisim" w:hint="cs"/>
          <w:sz w:val="20"/>
          <w:szCs w:val="20"/>
          <w:rtl/>
        </w:rPr>
        <w:t xml:space="preserve"> </w:t>
      </w:r>
      <w:r w:rsidR="007C5B4C" w:rsidRPr="007C5B4C">
        <w:rPr>
          <w:rFonts w:cs="Narkisim" w:hint="cs"/>
          <w:szCs w:val="22"/>
          <w:rtl/>
        </w:rPr>
        <w:t>(במדבר לב א-ה)</w:t>
      </w:r>
      <w:r w:rsidR="007C5B4C">
        <w:rPr>
          <w:rFonts w:cs="Narkisim" w:hint="cs"/>
          <w:szCs w:val="22"/>
          <w:rtl/>
        </w:rPr>
        <w:t>.</w:t>
      </w:r>
      <w:r w:rsidR="00B11ED1">
        <w:rPr>
          <w:rStyle w:val="a5"/>
          <w:rFonts w:cs="Narkisim"/>
          <w:szCs w:val="22"/>
          <w:rtl/>
        </w:rPr>
        <w:footnoteReference w:id="12"/>
      </w:r>
    </w:p>
    <w:p w14:paraId="2EEB1454" w14:textId="77777777" w:rsidR="00C4695F" w:rsidRDefault="00455A1D" w:rsidP="00F0661A">
      <w:pPr>
        <w:pStyle w:val="ac"/>
        <w:spacing w:before="240"/>
        <w:rPr>
          <w:rFonts w:cs="Narkisim" w:hint="cs"/>
          <w:sz w:val="20"/>
          <w:szCs w:val="20"/>
          <w:rtl/>
        </w:rPr>
      </w:pPr>
      <w:r w:rsidRPr="00B11ED1">
        <w:rPr>
          <w:b/>
          <w:bCs/>
          <w:rtl/>
        </w:rPr>
        <w:t xml:space="preserve">וַיֹּאמֶר מֹשֶׁה לִבְנֵי גָד וְלִבְנֵי רְאוּבֵן </w:t>
      </w:r>
      <w:proofErr w:type="spellStart"/>
      <w:r w:rsidRPr="00B11ED1">
        <w:rPr>
          <w:b/>
          <w:bCs/>
          <w:rtl/>
        </w:rPr>
        <w:t>הַאַחֵיכֶם</w:t>
      </w:r>
      <w:proofErr w:type="spellEnd"/>
      <w:r w:rsidRPr="00B11ED1">
        <w:rPr>
          <w:b/>
          <w:bCs/>
          <w:rtl/>
        </w:rPr>
        <w:t xml:space="preserve"> יָבֹאוּ לַמִּלְחָמָה וְאַתֶּם תֵּשְׁבוּ פֹה:</w:t>
      </w:r>
      <w:r w:rsidR="00B11ED1" w:rsidRPr="00B11ED1">
        <w:rPr>
          <w:rFonts w:hint="cs"/>
          <w:b/>
          <w:bCs/>
          <w:rtl/>
        </w:rPr>
        <w:t xml:space="preserve"> </w:t>
      </w:r>
      <w:r w:rsidRPr="00B11ED1">
        <w:rPr>
          <w:b/>
          <w:bCs/>
          <w:rtl/>
        </w:rPr>
        <w:t>וְלָמָּה תְנִיאוּן אֶת לֵב בְּנֵי יִשְׂרָאֵל מֵעֲבֹר אֶל הָאָרֶץ אֲשֶׁר נָתַן לָהֶם ה':</w:t>
      </w:r>
      <w:r w:rsidR="00B11ED1" w:rsidRPr="00B11ED1">
        <w:rPr>
          <w:rFonts w:hint="cs"/>
          <w:b/>
          <w:bCs/>
          <w:rtl/>
        </w:rPr>
        <w:t xml:space="preserve"> </w:t>
      </w:r>
      <w:r w:rsidRPr="00B11ED1">
        <w:rPr>
          <w:b/>
          <w:bCs/>
          <w:rtl/>
        </w:rPr>
        <w:t xml:space="preserve">כֹּה עָשׂוּ </w:t>
      </w:r>
      <w:proofErr w:type="spellStart"/>
      <w:r w:rsidRPr="00B11ED1">
        <w:rPr>
          <w:b/>
          <w:bCs/>
          <w:rtl/>
        </w:rPr>
        <w:t>אֲבֹתֵיכֶם</w:t>
      </w:r>
      <w:proofErr w:type="spellEnd"/>
      <w:r w:rsidRPr="00B11ED1">
        <w:rPr>
          <w:b/>
          <w:bCs/>
          <w:rtl/>
        </w:rPr>
        <w:t xml:space="preserve"> בְּשָׁלְחִי אֹתָם מִקָּדֵשׁ בַּרְנֵעַ לִרְאוֹת אֶת הָאָרֶץ:</w:t>
      </w:r>
      <w:r w:rsidR="00B11ED1" w:rsidRPr="00B11ED1">
        <w:rPr>
          <w:rFonts w:hint="cs"/>
          <w:b/>
          <w:bCs/>
          <w:rtl/>
        </w:rPr>
        <w:t xml:space="preserve"> ... </w:t>
      </w:r>
      <w:proofErr w:type="spellStart"/>
      <w:r w:rsidRPr="00B11ED1">
        <w:rPr>
          <w:b/>
          <w:bCs/>
          <w:rtl/>
        </w:rPr>
        <w:t>וַיִּחַר</w:t>
      </w:r>
      <w:proofErr w:type="spellEnd"/>
      <w:r w:rsidRPr="00B11ED1">
        <w:rPr>
          <w:b/>
          <w:bCs/>
          <w:rtl/>
        </w:rPr>
        <w:t xml:space="preserve"> אַף ה' בַּיּוֹם הַהוּא וַיִּשָּׁבַע </w:t>
      </w:r>
      <w:proofErr w:type="spellStart"/>
      <w:r w:rsidRPr="00B11ED1">
        <w:rPr>
          <w:b/>
          <w:bCs/>
          <w:rtl/>
        </w:rPr>
        <w:t>לֵאמֹר</w:t>
      </w:r>
      <w:proofErr w:type="spellEnd"/>
      <w:r w:rsidRPr="00B11ED1">
        <w:rPr>
          <w:b/>
          <w:bCs/>
          <w:rtl/>
        </w:rPr>
        <w:t>:</w:t>
      </w:r>
      <w:r w:rsidR="00B11ED1">
        <w:rPr>
          <w:rFonts w:hint="cs"/>
          <w:b/>
          <w:bCs/>
          <w:rtl/>
        </w:rPr>
        <w:t xml:space="preserve"> </w:t>
      </w:r>
      <w:r w:rsidRPr="00B11ED1">
        <w:rPr>
          <w:b/>
          <w:bCs/>
          <w:rtl/>
        </w:rPr>
        <w:t>אִם יִרְאוּ הָאֲנָשִׁים הָעֹלִים מִמִּצְרַיִם מִבֶּן עֶשְׂרִים שָׁנָה וָמַעְלָה אֵת הָאֲדָמָה אֲשֶׁר נִשְׁבַּעְתִּי לְאַבְרָהָם לְיִצְחָק וּלְיַעֲקֹב כִּי לֹא מִלְאוּ אַחֲרָי:</w:t>
      </w:r>
      <w:r w:rsidR="00B11ED1" w:rsidRPr="00B11ED1">
        <w:rPr>
          <w:rFonts w:hint="cs"/>
          <w:b/>
          <w:bCs/>
          <w:rtl/>
        </w:rPr>
        <w:t xml:space="preserve"> ... </w:t>
      </w:r>
      <w:r w:rsidRPr="00B11ED1">
        <w:rPr>
          <w:b/>
          <w:bCs/>
          <w:rtl/>
        </w:rPr>
        <w:t xml:space="preserve">וְהִנֵּה קַמְתֶּם תַּחַת </w:t>
      </w:r>
      <w:proofErr w:type="spellStart"/>
      <w:r w:rsidRPr="00B11ED1">
        <w:rPr>
          <w:b/>
          <w:bCs/>
          <w:rtl/>
        </w:rPr>
        <w:t>אֲבֹתֵיכֶם</w:t>
      </w:r>
      <w:proofErr w:type="spellEnd"/>
      <w:r w:rsidRPr="00B11ED1">
        <w:rPr>
          <w:b/>
          <w:bCs/>
          <w:rtl/>
        </w:rPr>
        <w:t xml:space="preserve"> תַּרְבּוּת אֲנָשִׁים חַטָּאִים לִסְפּוֹת עוֹד עַל חֲרוֹן אַף ה' אֶל  יִשְׂרָאֵל:</w:t>
      </w:r>
      <w:r w:rsidR="00B11ED1" w:rsidRPr="00B11ED1">
        <w:rPr>
          <w:rFonts w:hint="cs"/>
          <w:b/>
          <w:bCs/>
          <w:rtl/>
        </w:rPr>
        <w:t xml:space="preserve"> </w:t>
      </w:r>
      <w:r w:rsidRPr="00B11ED1">
        <w:rPr>
          <w:b/>
          <w:bCs/>
          <w:rtl/>
        </w:rPr>
        <w:t xml:space="preserve">כִּי </w:t>
      </w:r>
      <w:proofErr w:type="spellStart"/>
      <w:r w:rsidRPr="00B11ED1">
        <w:rPr>
          <w:b/>
          <w:bCs/>
          <w:rtl/>
        </w:rPr>
        <w:t>תְשׁוּבֻן</w:t>
      </w:r>
      <w:proofErr w:type="spellEnd"/>
      <w:r w:rsidRPr="00B11ED1">
        <w:rPr>
          <w:b/>
          <w:bCs/>
          <w:rtl/>
        </w:rPr>
        <w:t xml:space="preserve"> </w:t>
      </w:r>
      <w:proofErr w:type="spellStart"/>
      <w:r w:rsidRPr="00B11ED1">
        <w:rPr>
          <w:b/>
          <w:bCs/>
          <w:rtl/>
        </w:rPr>
        <w:t>מֵאַחֲרָיו</w:t>
      </w:r>
      <w:proofErr w:type="spellEnd"/>
      <w:r w:rsidRPr="00B11ED1">
        <w:rPr>
          <w:b/>
          <w:bCs/>
          <w:rtl/>
        </w:rPr>
        <w:t xml:space="preserve"> וְיָסַף עוֹד לְהַנִּיחוֹ בַּמִּדְבָּר וְשִׁחַתֶּם לְכָל הָעָם הַזֶּה:</w:t>
      </w:r>
      <w:r w:rsidRPr="00455A1D">
        <w:rPr>
          <w:rFonts w:cs="Narkisim"/>
          <w:sz w:val="20"/>
          <w:szCs w:val="20"/>
          <w:rtl/>
        </w:rPr>
        <w:t xml:space="preserve"> </w:t>
      </w:r>
      <w:r w:rsidR="00C4695F" w:rsidRPr="00F0661A">
        <w:rPr>
          <w:rFonts w:cs="Narkisim" w:hint="cs"/>
          <w:szCs w:val="22"/>
          <w:rtl/>
        </w:rPr>
        <w:t>(במדבר לב ו-טו)</w:t>
      </w:r>
      <w:r w:rsidR="00F0661A">
        <w:rPr>
          <w:rFonts w:cs="Narkisim" w:hint="cs"/>
          <w:szCs w:val="22"/>
          <w:rtl/>
        </w:rPr>
        <w:t>.</w:t>
      </w:r>
      <w:r w:rsidR="00F0661A">
        <w:rPr>
          <w:rStyle w:val="a5"/>
          <w:rFonts w:cs="Narkisim"/>
          <w:szCs w:val="22"/>
          <w:rtl/>
        </w:rPr>
        <w:footnoteReference w:id="13"/>
      </w:r>
    </w:p>
    <w:p w14:paraId="0B77A692" w14:textId="77777777" w:rsidR="006B2AC3" w:rsidRDefault="006B2AC3" w:rsidP="006B2AC3">
      <w:pPr>
        <w:pStyle w:val="ab"/>
        <w:rPr>
          <w:rtl/>
        </w:rPr>
      </w:pPr>
      <w:bookmarkStart w:id="0" w:name="_Hlk131284957"/>
      <w:r>
        <w:rPr>
          <w:rtl/>
        </w:rPr>
        <w:t>ירושלמי סוטה פרק א הלכה י</w:t>
      </w:r>
      <w:r w:rsidR="001B251D">
        <w:rPr>
          <w:rFonts w:hint="cs"/>
          <w:rtl/>
        </w:rPr>
        <w:t xml:space="preserve"> </w:t>
      </w:r>
      <w:r w:rsidR="001B251D">
        <w:rPr>
          <w:rtl/>
        </w:rPr>
        <w:t>–</w:t>
      </w:r>
      <w:r w:rsidR="001B251D">
        <w:rPr>
          <w:rFonts w:hint="cs"/>
          <w:rtl/>
        </w:rPr>
        <w:t xml:space="preserve"> קבורת משה בין נחלת בני גד ובני ראובן</w:t>
      </w:r>
    </w:p>
    <w:p w14:paraId="083DF088" w14:textId="77777777" w:rsidR="006B2AC3" w:rsidRDefault="006B2AC3" w:rsidP="004D4A4E">
      <w:pPr>
        <w:pStyle w:val="ac"/>
        <w:rPr>
          <w:rFonts w:hint="cs"/>
          <w:rtl/>
        </w:rPr>
      </w:pPr>
      <w:r>
        <w:rPr>
          <w:rtl/>
        </w:rPr>
        <w:t>תני בשם ר' יודה</w:t>
      </w:r>
      <w:r>
        <w:rPr>
          <w:rFonts w:hint="cs"/>
          <w:rtl/>
        </w:rPr>
        <w:t>:</w:t>
      </w:r>
      <w:r>
        <w:rPr>
          <w:rtl/>
        </w:rPr>
        <w:t xml:space="preserve"> אילולא שהדבר כתוב לא היה </w:t>
      </w:r>
      <w:proofErr w:type="spellStart"/>
      <w:r>
        <w:rPr>
          <w:rtl/>
        </w:rPr>
        <w:t>איפשר</w:t>
      </w:r>
      <w:proofErr w:type="spellEnd"/>
      <w:r>
        <w:rPr>
          <w:rtl/>
        </w:rPr>
        <w:t xml:space="preserve"> לאומרו.</w:t>
      </w:r>
      <w:r w:rsidR="001B251D">
        <w:rPr>
          <w:rStyle w:val="a5"/>
          <w:rtl/>
        </w:rPr>
        <w:footnoteReference w:id="14"/>
      </w:r>
      <w:r>
        <w:rPr>
          <w:rtl/>
        </w:rPr>
        <w:t xml:space="preserve"> </w:t>
      </w:r>
      <w:bookmarkEnd w:id="0"/>
      <w:r>
        <w:rPr>
          <w:rtl/>
        </w:rPr>
        <w:t>מלמד כשמת משה היה מוטל על כנפי שכינה בארבעת מיל מנחלת בני ראובן עד נחלת בני גד</w:t>
      </w:r>
      <w:r>
        <w:rPr>
          <w:rFonts w:hint="cs"/>
          <w:rtl/>
        </w:rPr>
        <w:t>.</w:t>
      </w:r>
      <w:r>
        <w:rPr>
          <w:rtl/>
        </w:rPr>
        <w:t xml:space="preserve"> שמת בנחלת בני ראובן ונקבר בנחלת בני גד. ומניין שמת בנחלת בני ראובן</w:t>
      </w:r>
      <w:r>
        <w:rPr>
          <w:rFonts w:hint="cs"/>
          <w:rtl/>
        </w:rPr>
        <w:t>?</w:t>
      </w:r>
      <w:r>
        <w:rPr>
          <w:rtl/>
        </w:rPr>
        <w:t xml:space="preserve"> שנאמר</w:t>
      </w:r>
      <w:r w:rsidR="00F0661A">
        <w:rPr>
          <w:rFonts w:hint="cs"/>
          <w:rtl/>
        </w:rPr>
        <w:t>:</w:t>
      </w:r>
      <w:r>
        <w:rPr>
          <w:rtl/>
        </w:rPr>
        <w:t xml:space="preserve"> </w:t>
      </w:r>
      <w:r>
        <w:rPr>
          <w:rFonts w:hint="cs"/>
          <w:rtl/>
        </w:rPr>
        <w:t>"</w:t>
      </w:r>
      <w:r>
        <w:rPr>
          <w:rtl/>
        </w:rPr>
        <w:t xml:space="preserve">ובני ראובן בנו את חשבון ואת </w:t>
      </w:r>
      <w:proofErr w:type="spellStart"/>
      <w:r>
        <w:rPr>
          <w:rtl/>
        </w:rPr>
        <w:t>אלעלה</w:t>
      </w:r>
      <w:proofErr w:type="spellEnd"/>
      <w:r>
        <w:rPr>
          <w:rtl/>
        </w:rPr>
        <w:t xml:space="preserve"> ואת </w:t>
      </w:r>
      <w:proofErr w:type="spellStart"/>
      <w:r>
        <w:rPr>
          <w:rtl/>
        </w:rPr>
        <w:t>קריתים</w:t>
      </w:r>
      <w:proofErr w:type="spellEnd"/>
      <w:r>
        <w:rPr>
          <w:rtl/>
        </w:rPr>
        <w:t xml:space="preserve"> ואת נבו</w:t>
      </w:r>
      <w:r>
        <w:rPr>
          <w:rFonts w:hint="cs"/>
          <w:rtl/>
        </w:rPr>
        <w:t>"</w:t>
      </w:r>
      <w:r w:rsidR="00F0661A">
        <w:rPr>
          <w:rFonts w:hint="cs"/>
          <w:rtl/>
        </w:rPr>
        <w:t xml:space="preserve"> </w:t>
      </w:r>
      <w:r w:rsidR="00F0661A">
        <w:rPr>
          <w:rtl/>
        </w:rPr>
        <w:t xml:space="preserve">[במדבר לב </w:t>
      </w:r>
      <w:proofErr w:type="spellStart"/>
      <w:r w:rsidR="00F0661A">
        <w:rPr>
          <w:rtl/>
        </w:rPr>
        <w:t>לז</w:t>
      </w:r>
      <w:proofErr w:type="spellEnd"/>
      <w:r w:rsidR="00F0661A">
        <w:rPr>
          <w:rtl/>
        </w:rPr>
        <w:t>]</w:t>
      </w:r>
      <w:r>
        <w:rPr>
          <w:rtl/>
        </w:rPr>
        <w:t>. וכתיב</w:t>
      </w:r>
      <w:r w:rsidR="004D4A4E">
        <w:rPr>
          <w:rFonts w:hint="cs"/>
          <w:rtl/>
        </w:rPr>
        <w:t>:</w:t>
      </w:r>
      <w:r>
        <w:rPr>
          <w:rtl/>
        </w:rPr>
        <w:t xml:space="preserve"> </w:t>
      </w:r>
      <w:r>
        <w:rPr>
          <w:rFonts w:hint="cs"/>
          <w:rtl/>
        </w:rPr>
        <w:t>"</w:t>
      </w:r>
      <w:r>
        <w:rPr>
          <w:rtl/>
        </w:rPr>
        <w:t>עלה אל הר העברים הזה הר נבו ומות בהר אשר אתה עולה שמה</w:t>
      </w:r>
      <w:r>
        <w:rPr>
          <w:rFonts w:hint="cs"/>
          <w:rtl/>
        </w:rPr>
        <w:t>"</w:t>
      </w:r>
      <w:r w:rsidR="004D4A4E">
        <w:rPr>
          <w:rFonts w:hint="cs"/>
          <w:rtl/>
        </w:rPr>
        <w:t xml:space="preserve"> </w:t>
      </w:r>
      <w:r w:rsidR="004D4A4E">
        <w:rPr>
          <w:rtl/>
        </w:rPr>
        <w:t>[דברים לב מט]</w:t>
      </w:r>
      <w:r>
        <w:rPr>
          <w:rtl/>
        </w:rPr>
        <w:t>. ומניין שנקבר בנחלת בני גד</w:t>
      </w:r>
      <w:r>
        <w:rPr>
          <w:rFonts w:hint="cs"/>
          <w:rtl/>
        </w:rPr>
        <w:t>?</w:t>
      </w:r>
      <w:r>
        <w:rPr>
          <w:rtl/>
        </w:rPr>
        <w:t xml:space="preserve"> שנאמר</w:t>
      </w:r>
      <w:r w:rsidR="004D4A4E">
        <w:rPr>
          <w:rFonts w:hint="cs"/>
          <w:rtl/>
        </w:rPr>
        <w:t>:</w:t>
      </w:r>
      <w:r>
        <w:rPr>
          <w:rtl/>
        </w:rPr>
        <w:t xml:space="preserve"> </w:t>
      </w:r>
      <w:r>
        <w:rPr>
          <w:rFonts w:hint="cs"/>
          <w:rtl/>
        </w:rPr>
        <w:t>"</w:t>
      </w:r>
      <w:r>
        <w:rPr>
          <w:rtl/>
        </w:rPr>
        <w:t>ולגד אמר ברוך מרחיב גד וגו' כי שם חלקת מחוקק ספון</w:t>
      </w:r>
      <w:r>
        <w:rPr>
          <w:rFonts w:hint="cs"/>
          <w:rtl/>
        </w:rPr>
        <w:t>"</w:t>
      </w:r>
      <w:r w:rsidR="004D4A4E">
        <w:rPr>
          <w:rFonts w:hint="cs"/>
          <w:rtl/>
        </w:rPr>
        <w:t xml:space="preserve"> </w:t>
      </w:r>
      <w:r w:rsidR="004D4A4E">
        <w:rPr>
          <w:rtl/>
        </w:rPr>
        <w:t>[שם לג כ]</w:t>
      </w:r>
      <w:r>
        <w:rPr>
          <w:rtl/>
        </w:rPr>
        <w:t>.</w:t>
      </w:r>
      <w:r w:rsidR="00A2772B">
        <w:rPr>
          <w:rStyle w:val="a5"/>
          <w:rtl/>
        </w:rPr>
        <w:footnoteReference w:id="15"/>
      </w:r>
      <w:r>
        <w:rPr>
          <w:rtl/>
        </w:rPr>
        <w:t xml:space="preserve"> </w:t>
      </w:r>
    </w:p>
    <w:p w14:paraId="4B413B71" w14:textId="77777777" w:rsidR="00CA3D19" w:rsidRDefault="00CA3D19" w:rsidP="00A2772B">
      <w:pPr>
        <w:pStyle w:val="ad"/>
        <w:spacing w:before="240"/>
        <w:rPr>
          <w:rFonts w:hint="cs"/>
          <w:rtl/>
        </w:rPr>
      </w:pPr>
      <w:r>
        <w:rPr>
          <w:rFonts w:hint="cs"/>
          <w:rtl/>
        </w:rPr>
        <w:t>שבת שלום</w:t>
      </w:r>
    </w:p>
    <w:p w14:paraId="20923412" w14:textId="77777777" w:rsidR="00CA3D19" w:rsidRDefault="00CA3D19" w:rsidP="001F62FA">
      <w:pPr>
        <w:pStyle w:val="ad"/>
        <w:rPr>
          <w:rtl/>
        </w:rPr>
      </w:pPr>
      <w:r>
        <w:rPr>
          <w:rFonts w:hint="cs"/>
          <w:rtl/>
        </w:rPr>
        <w:t>מחלקי המים</w:t>
      </w:r>
    </w:p>
    <w:p w14:paraId="23E45E19" w14:textId="77777777" w:rsidR="001B251D" w:rsidRPr="001B251D" w:rsidRDefault="001B251D" w:rsidP="001B251D">
      <w:pPr>
        <w:pStyle w:val="ad"/>
        <w:spacing w:before="120"/>
        <w:rPr>
          <w:rFonts w:hint="cs"/>
          <w:szCs w:val="22"/>
          <w:rtl/>
        </w:rPr>
      </w:pPr>
      <w:r w:rsidRPr="001B251D">
        <w:rPr>
          <w:rFonts w:hint="cs"/>
          <w:szCs w:val="22"/>
          <w:rtl/>
        </w:rPr>
        <w:t xml:space="preserve">מים אחרונים: </w:t>
      </w:r>
      <w:r w:rsidRPr="001B251D">
        <w:rPr>
          <w:rFonts w:hint="cs"/>
          <w:b w:val="0"/>
          <w:bCs w:val="0"/>
          <w:szCs w:val="22"/>
          <w:rtl/>
        </w:rPr>
        <w:t xml:space="preserve">אם המהלך שעשינו כאן נכון, אזי כל הסיפור </w:t>
      </w:r>
      <w:r>
        <w:rPr>
          <w:rFonts w:hint="cs"/>
          <w:b w:val="0"/>
          <w:bCs w:val="0"/>
          <w:szCs w:val="22"/>
          <w:rtl/>
        </w:rPr>
        <w:t xml:space="preserve">ביהושע פרק </w:t>
      </w:r>
      <w:proofErr w:type="spellStart"/>
      <w:r>
        <w:rPr>
          <w:rFonts w:hint="cs"/>
          <w:b w:val="0"/>
          <w:bCs w:val="0"/>
          <w:szCs w:val="22"/>
          <w:rtl/>
        </w:rPr>
        <w:t>כב</w:t>
      </w:r>
      <w:proofErr w:type="spellEnd"/>
      <w:r>
        <w:rPr>
          <w:rFonts w:hint="cs"/>
          <w:b w:val="0"/>
          <w:bCs w:val="0"/>
          <w:szCs w:val="22"/>
          <w:rtl/>
        </w:rPr>
        <w:t xml:space="preserve"> </w:t>
      </w:r>
      <w:r w:rsidRPr="001B251D">
        <w:rPr>
          <w:rFonts w:hint="cs"/>
          <w:b w:val="0"/>
          <w:bCs w:val="0"/>
          <w:szCs w:val="22"/>
          <w:rtl/>
        </w:rPr>
        <w:t>על המזבח שבנו בני גד ובני ראובן על הירדן וכמעט מלחמת אחים שאירעה שם, מואר באור חדש ובוהק</w:t>
      </w:r>
      <w:r w:rsidR="00D41B34">
        <w:rPr>
          <w:rFonts w:hint="cs"/>
          <w:b w:val="0"/>
          <w:bCs w:val="0"/>
          <w:szCs w:val="22"/>
          <w:rtl/>
        </w:rPr>
        <w:t xml:space="preserve">. לחשש של יהושע ממעשה זה של שבטי עבר הירדן המזרחי הייתה סיבה טובה </w:t>
      </w:r>
      <w:r w:rsidR="00D41B34">
        <w:rPr>
          <w:b w:val="0"/>
          <w:bCs w:val="0"/>
          <w:szCs w:val="22"/>
          <w:rtl/>
        </w:rPr>
        <w:t>–</w:t>
      </w:r>
      <w:r w:rsidR="00D41B34">
        <w:rPr>
          <w:rFonts w:hint="cs"/>
          <w:b w:val="0"/>
          <w:bCs w:val="0"/>
          <w:szCs w:val="22"/>
          <w:rtl/>
        </w:rPr>
        <w:t xml:space="preserve"> החשש שהם חוזרים על מה שבקשו לעשות בימי משה.</w:t>
      </w:r>
      <w:r w:rsidRPr="001B251D">
        <w:rPr>
          <w:rFonts w:hint="cs"/>
          <w:szCs w:val="22"/>
          <w:rtl/>
        </w:rPr>
        <w:t xml:space="preserve"> </w:t>
      </w:r>
    </w:p>
    <w:p w14:paraId="0AFAAA78" w14:textId="77777777" w:rsidR="00C721FE" w:rsidRDefault="00C721FE" w:rsidP="00A824BA">
      <w:pPr>
        <w:pStyle w:val="ac"/>
        <w:spacing w:before="240"/>
        <w:rPr>
          <w:rFonts w:cs="Narkisim" w:hint="cs"/>
          <w:szCs w:val="22"/>
          <w:rtl/>
        </w:rPr>
      </w:pPr>
    </w:p>
    <w:sectPr w:rsidR="00C721FE" w:rsidSect="0036799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831F" w14:textId="77777777" w:rsidR="00DB0470" w:rsidRDefault="00DB0470">
      <w:r>
        <w:separator/>
      </w:r>
    </w:p>
  </w:endnote>
  <w:endnote w:type="continuationSeparator" w:id="0">
    <w:p w14:paraId="5FCEE81D" w14:textId="77777777" w:rsidR="00DB0470" w:rsidRDefault="00DB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EFBF" w14:textId="77777777" w:rsidR="009C2141" w:rsidRPr="00F8747C" w:rsidRDefault="009C2141"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82895">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82895">
      <w:rPr>
        <w:rStyle w:val="af1"/>
        <w:noProof/>
        <w:rtl/>
      </w:rPr>
      <w:t>3</w:t>
    </w:r>
    <w:r w:rsidRPr="00F8747C">
      <w:rPr>
        <w:rStyle w:val="af1"/>
      </w:rPr>
      <w:fldChar w:fldCharType="end"/>
    </w:r>
  </w:p>
  <w:p w14:paraId="603059DC" w14:textId="77777777" w:rsidR="009C2141" w:rsidRDefault="009C21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C406" w14:textId="77777777" w:rsidR="00DB0470" w:rsidRDefault="00DB0470">
      <w:r>
        <w:separator/>
      </w:r>
    </w:p>
  </w:footnote>
  <w:footnote w:type="continuationSeparator" w:id="0">
    <w:p w14:paraId="5BD575A2" w14:textId="77777777" w:rsidR="00DB0470" w:rsidRDefault="00DB0470">
      <w:r>
        <w:continuationSeparator/>
      </w:r>
    </w:p>
  </w:footnote>
  <w:footnote w:id="1">
    <w:p w14:paraId="64326F69" w14:textId="77777777" w:rsidR="009C2141" w:rsidRDefault="009C2141" w:rsidP="009C2141">
      <w:pPr>
        <w:pStyle w:val="a3"/>
        <w:rPr>
          <w:rFonts w:hint="cs"/>
        </w:rPr>
      </w:pPr>
      <w:r>
        <w:rPr>
          <w:rStyle w:val="a5"/>
        </w:rPr>
        <w:footnoteRef/>
      </w:r>
      <w:r>
        <w:rPr>
          <w:rtl/>
        </w:rPr>
        <w:t xml:space="preserve"> </w:t>
      </w:r>
      <w:r>
        <w:rPr>
          <w:rFonts w:hint="cs"/>
          <w:rtl/>
        </w:rPr>
        <w:t xml:space="preserve">כבר הארכנו לדון בנושא בני גד ובני ראובן, אליהם הצטרף מאוחר יותר חצי שבט מנשה, שניים וחצי השבטים שלקחו נחלתם בעבר הירדן המזרחי, בפרשה זו בשני דפים משלימים: </w:t>
      </w:r>
      <w:hyperlink r:id="rId1" w:history="1">
        <w:r w:rsidRPr="00830F98">
          <w:rPr>
            <w:rStyle w:val="Hyperlink"/>
            <w:rFonts w:hint="cs"/>
            <w:rtl/>
          </w:rPr>
          <w:t>שבטי עבר הירדן המזרחי 1</w:t>
        </w:r>
      </w:hyperlink>
      <w:r>
        <w:rPr>
          <w:rFonts w:hint="cs"/>
          <w:rtl/>
        </w:rPr>
        <w:t xml:space="preserve">, </w:t>
      </w:r>
      <w:hyperlink r:id="rId2" w:history="1">
        <w:r w:rsidRPr="00830F98">
          <w:rPr>
            <w:rStyle w:val="Hyperlink"/>
            <w:rFonts w:hint="cs"/>
            <w:rtl/>
          </w:rPr>
          <w:t>שבטי עבר הירדן המזרחי 2.</w:t>
        </w:r>
      </w:hyperlink>
      <w:r>
        <w:rPr>
          <w:rFonts w:hint="cs"/>
          <w:rtl/>
        </w:rPr>
        <w:t xml:space="preserve"> שם סקרנו את תולדותיהם למן פרשה זו ועד אזכורם האחרון בתנ"ך בגלות </w:t>
      </w:r>
      <w:proofErr w:type="spellStart"/>
      <w:r w:rsidR="00367999">
        <w:rPr>
          <w:rFonts w:hint="cs"/>
          <w:rtl/>
        </w:rPr>
        <w:t>תגלת</w:t>
      </w:r>
      <w:proofErr w:type="spellEnd"/>
      <w:r w:rsidR="00367999">
        <w:rPr>
          <w:rFonts w:hint="cs"/>
          <w:rtl/>
        </w:rPr>
        <w:t xml:space="preserve"> </w:t>
      </w:r>
      <w:proofErr w:type="spellStart"/>
      <w:r>
        <w:rPr>
          <w:rFonts w:hint="cs"/>
          <w:rtl/>
        </w:rPr>
        <w:t>פלאסר</w:t>
      </w:r>
      <w:proofErr w:type="spellEnd"/>
      <w:r>
        <w:rPr>
          <w:rFonts w:hint="cs"/>
          <w:rtl/>
        </w:rPr>
        <w:t>. גם לדבריו הקשים של משה לבני גד ובני ראובן שבאים לבקש את נחלתם בעבר הירדן המזרחי: "</w:t>
      </w:r>
      <w:hyperlink r:id="rId3" w:history="1">
        <w:r w:rsidRPr="00830F98">
          <w:rPr>
            <w:rStyle w:val="Hyperlink"/>
            <w:rFonts w:hint="cs"/>
            <w:rtl/>
          </w:rPr>
          <w:t>תרבות אנשים חטאים</w:t>
        </w:r>
      </w:hyperlink>
      <w:r>
        <w:rPr>
          <w:rFonts w:hint="cs"/>
          <w:rtl/>
        </w:rPr>
        <w:t>", כבר הקדשנו דף מיוחד בו בקשנו לברר את משמעות הביטוי שקנה לו שביתה גם בלשוננו היום. אז מה יש עוד לחדש ולדרוש בפרשה זו? אולי לחזור ולנסות להבין את כעסו של משה ודבריו החריפים כל כך! מה פשר 'התנפלות' זו על בני גד ובני ראובן? מה בדיוק כאב כל כך למשה?</w:t>
      </w:r>
    </w:p>
  </w:footnote>
  <w:footnote w:id="2">
    <w:p w14:paraId="7DE909CC" w14:textId="77777777" w:rsidR="009C2141" w:rsidRDefault="009C2141" w:rsidP="009C2141">
      <w:pPr>
        <w:pStyle w:val="a3"/>
        <w:rPr>
          <w:rFonts w:hint="cs"/>
        </w:rPr>
      </w:pPr>
      <w:r>
        <w:rPr>
          <w:rStyle w:val="a5"/>
        </w:rPr>
        <w:footnoteRef/>
      </w:r>
      <w:r>
        <w:rPr>
          <w:rtl/>
        </w:rPr>
        <w:t xml:space="preserve"> </w:t>
      </w:r>
      <w:r>
        <w:rPr>
          <w:rFonts w:hint="cs"/>
          <w:rtl/>
        </w:rPr>
        <w:t>בניסיון לענות על השאלה שהוצבה בראש הדף, נחזור אחורה לקורות בסוף ספר במדבר, עם תום ארבעים שנות הנדודים במדבר והתחלת הכיבוש של עבר הירדן המזרחי. משם נלך צעד צעד. נראה שהפתרון טמון בפסוקי המקרא עצמם בלי צורך במדרשים רבים. פרשני המקרא ממעטים להתייח</w:t>
      </w:r>
      <w:r>
        <w:rPr>
          <w:rFonts w:hint="eastAsia"/>
          <w:rtl/>
        </w:rPr>
        <w:t>ס</w:t>
      </w:r>
      <w:r>
        <w:rPr>
          <w:rFonts w:hint="cs"/>
          <w:rtl/>
        </w:rPr>
        <w:t xml:space="preserve"> לפסוקים לעיל הקובעים במפורש שבני ישראל הורישו את מלכות </w:t>
      </w:r>
      <w:proofErr w:type="spellStart"/>
      <w:r>
        <w:rPr>
          <w:rFonts w:hint="cs"/>
          <w:rtl/>
        </w:rPr>
        <w:t>סיחון</w:t>
      </w:r>
      <w:proofErr w:type="spellEnd"/>
      <w:r>
        <w:rPr>
          <w:rFonts w:hint="cs"/>
          <w:rtl/>
        </w:rPr>
        <w:t xml:space="preserve"> והתיישבו בחבל ארץ זה. מי התיישב? איפה התיישב? במה התבטאה 'התיישבות' זו? </w:t>
      </w:r>
      <w:r w:rsidR="00367999">
        <w:rPr>
          <w:rFonts w:hint="cs"/>
          <w:rtl/>
        </w:rPr>
        <w:t>ראו</w:t>
      </w:r>
      <w:r>
        <w:rPr>
          <w:rFonts w:hint="cs"/>
          <w:rtl/>
        </w:rPr>
        <w:t xml:space="preserve"> </w:t>
      </w:r>
      <w:r w:rsidRPr="00CA3D19">
        <w:rPr>
          <w:rtl/>
        </w:rPr>
        <w:t xml:space="preserve">תרגום אונקלוס </w:t>
      </w:r>
      <w:r>
        <w:rPr>
          <w:rFonts w:hint="cs"/>
          <w:rtl/>
        </w:rPr>
        <w:t>לפסוק: "</w:t>
      </w:r>
      <w:proofErr w:type="spellStart"/>
      <w:r w:rsidRPr="00CA3D19">
        <w:rPr>
          <w:rtl/>
        </w:rPr>
        <w:t>ונסיב</w:t>
      </w:r>
      <w:proofErr w:type="spellEnd"/>
      <w:r w:rsidRPr="00CA3D19">
        <w:rPr>
          <w:rtl/>
        </w:rPr>
        <w:t xml:space="preserve"> ישראל </w:t>
      </w:r>
      <w:proofErr w:type="spellStart"/>
      <w:r w:rsidRPr="00CA3D19">
        <w:rPr>
          <w:rtl/>
        </w:rPr>
        <w:t>ית</w:t>
      </w:r>
      <w:proofErr w:type="spellEnd"/>
      <w:r w:rsidRPr="00CA3D19">
        <w:rPr>
          <w:rtl/>
        </w:rPr>
        <w:t xml:space="preserve"> כל </w:t>
      </w:r>
      <w:proofErr w:type="spellStart"/>
      <w:r w:rsidRPr="00CA3D19">
        <w:rPr>
          <w:rtl/>
        </w:rPr>
        <w:t>קרויא</w:t>
      </w:r>
      <w:proofErr w:type="spellEnd"/>
      <w:r w:rsidRPr="00CA3D19">
        <w:rPr>
          <w:rtl/>
        </w:rPr>
        <w:t xml:space="preserve"> האלין ויתיב ישראל בכל</w:t>
      </w:r>
      <w:r>
        <w:rPr>
          <w:rtl/>
        </w:rPr>
        <w:t xml:space="preserve"> קרוי </w:t>
      </w:r>
      <w:proofErr w:type="spellStart"/>
      <w:r>
        <w:rPr>
          <w:rtl/>
        </w:rPr>
        <w:t>אמוראה</w:t>
      </w:r>
      <w:proofErr w:type="spellEnd"/>
      <w:r>
        <w:rPr>
          <w:rtl/>
        </w:rPr>
        <w:t xml:space="preserve"> בחשבון ובכל </w:t>
      </w:r>
      <w:proofErr w:type="spellStart"/>
      <w:r>
        <w:rPr>
          <w:rtl/>
        </w:rPr>
        <w:t>כפרנהא</w:t>
      </w:r>
      <w:proofErr w:type="spellEnd"/>
      <w:r>
        <w:rPr>
          <w:rFonts w:hint="cs"/>
          <w:rtl/>
        </w:rPr>
        <w:t>". התיישבות הייתה לא רק בעיר הבירה חשבון וסביבותיה (בנותיה), אלא בכל כפרי הממלכה. וכי מה יעשו בני ישראל? יינטש</w:t>
      </w:r>
      <w:r>
        <w:rPr>
          <w:rFonts w:hint="eastAsia"/>
          <w:rtl/>
        </w:rPr>
        <w:t>ו</w:t>
      </w:r>
      <w:r>
        <w:rPr>
          <w:rFonts w:hint="cs"/>
          <w:rtl/>
        </w:rPr>
        <w:t xml:space="preserve"> חבל ארץ פורה זה שזה עתה כבשו? יניחו אותו לביזה ו"התנחלות" של כל מיני שבטים בסביבה שרק חיכו </w:t>
      </w:r>
      <w:proofErr w:type="spellStart"/>
      <w:r>
        <w:rPr>
          <w:rFonts w:hint="cs"/>
          <w:rtl/>
        </w:rPr>
        <w:t>שסיחון</w:t>
      </w:r>
      <w:proofErr w:type="spellEnd"/>
      <w:r>
        <w:rPr>
          <w:rFonts w:hint="cs"/>
          <w:rtl/>
        </w:rPr>
        <w:t xml:space="preserve"> </w:t>
      </w:r>
      <w:proofErr w:type="spellStart"/>
      <w:r>
        <w:rPr>
          <w:rFonts w:hint="cs"/>
          <w:rtl/>
        </w:rPr>
        <w:t>יפול</w:t>
      </w:r>
      <w:proofErr w:type="spellEnd"/>
      <w:r>
        <w:rPr>
          <w:rFonts w:hint="cs"/>
          <w:rtl/>
        </w:rPr>
        <w:t xml:space="preserve">? ראש לכולם מואב שהפסיד חבל ארץ זה במלחמה קודמת עם </w:t>
      </w:r>
      <w:proofErr w:type="spellStart"/>
      <w:r>
        <w:rPr>
          <w:rFonts w:hint="cs"/>
          <w:rtl/>
        </w:rPr>
        <w:t>סיחון</w:t>
      </w:r>
      <w:proofErr w:type="spellEnd"/>
      <w:r>
        <w:rPr>
          <w:rFonts w:hint="cs"/>
          <w:rtl/>
        </w:rPr>
        <w:t xml:space="preserve">. </w:t>
      </w:r>
      <w:r w:rsidR="00367999">
        <w:rPr>
          <w:rFonts w:hint="cs"/>
          <w:rtl/>
        </w:rPr>
        <w:t>ראו</w:t>
      </w:r>
      <w:r>
        <w:rPr>
          <w:rFonts w:hint="cs"/>
          <w:rtl/>
        </w:rPr>
        <w:t xml:space="preserve"> פירוש </w:t>
      </w:r>
      <w:r w:rsidRPr="00CA3D19">
        <w:rPr>
          <w:rtl/>
        </w:rPr>
        <w:t xml:space="preserve">העמק דבר </w:t>
      </w:r>
      <w:r>
        <w:rPr>
          <w:rFonts w:hint="cs"/>
          <w:rtl/>
        </w:rPr>
        <w:t>שם: "</w:t>
      </w:r>
      <w:r w:rsidRPr="00CA3D19">
        <w:rPr>
          <w:rtl/>
        </w:rPr>
        <w:t>וישב ישראל בכל ערי האמרי. בכל המשך שעמדו שם, עד שנסעו ובאו לערבות מואב</w:t>
      </w:r>
      <w:r>
        <w:rPr>
          <w:rFonts w:hint="cs"/>
          <w:rtl/>
        </w:rPr>
        <w:t>". וכשבאו לערבות מואב, אז מה? נטשו את מה שכבשו וירשו?</w:t>
      </w:r>
    </w:p>
  </w:footnote>
  <w:footnote w:id="3">
    <w:p w14:paraId="7029E492" w14:textId="77777777" w:rsidR="009C2141" w:rsidRDefault="009C2141">
      <w:pPr>
        <w:pStyle w:val="a3"/>
        <w:rPr>
          <w:rFonts w:hint="cs"/>
          <w:rtl/>
        </w:rPr>
      </w:pPr>
      <w:r>
        <w:rPr>
          <w:rStyle w:val="a5"/>
        </w:rPr>
        <w:footnoteRef/>
      </w:r>
      <w:r>
        <w:rPr>
          <w:rtl/>
        </w:rPr>
        <w:t xml:space="preserve"> </w:t>
      </w:r>
      <w:r>
        <w:rPr>
          <w:rFonts w:hint="cs"/>
          <w:rtl/>
        </w:rPr>
        <w:t xml:space="preserve">ברצף המאורעות של סוף ספר במדבר, 'נבלעת' פרשה קטנה זו ולא זוכה לתשומת לב ראויה. ומיעוט הפרשנים המתייחסים לפרשה זו ולקודמתה, יוכיח. שוב חוזרת התורה ואומרת "וישב ישראל" בארץ האמורי שכבשו מידיו של </w:t>
      </w:r>
      <w:proofErr w:type="spellStart"/>
      <w:r>
        <w:rPr>
          <w:rFonts w:hint="cs"/>
          <w:rtl/>
        </w:rPr>
        <w:t>סיחון</w:t>
      </w:r>
      <w:proofErr w:type="spellEnd"/>
      <w:r>
        <w:rPr>
          <w:rFonts w:hint="cs"/>
          <w:rtl/>
        </w:rPr>
        <w:t xml:space="preserve">. אולי גם כנגד "וישב ישראל בארץ מצרים בארץ גושן" (בראשית </w:t>
      </w:r>
      <w:proofErr w:type="spellStart"/>
      <w:r>
        <w:rPr>
          <w:rFonts w:hint="cs"/>
          <w:rtl/>
        </w:rPr>
        <w:t>מז</w:t>
      </w:r>
      <w:proofErr w:type="spellEnd"/>
      <w:r>
        <w:rPr>
          <w:rFonts w:hint="cs"/>
          <w:rtl/>
        </w:rPr>
        <w:t xml:space="preserve"> </w:t>
      </w:r>
      <w:proofErr w:type="spellStart"/>
      <w:r>
        <w:rPr>
          <w:rFonts w:hint="cs"/>
          <w:rtl/>
        </w:rPr>
        <w:t>כז</w:t>
      </w:r>
      <w:proofErr w:type="spellEnd"/>
      <w:r>
        <w:rPr>
          <w:rFonts w:hint="cs"/>
          <w:rtl/>
        </w:rPr>
        <w:t>) שהוא תחילת שעבוד מצרים ואולי גם כנגד "וישב יעקב בארץ מגורי אביו" (פרשת וישב) שכידוע לא הייתה ישיבה של נחת ואולי היא תחילת הגלות! ואילו כאן ישיבה והורשה לאחר ניצחון צבאי. בין כך ובין כך, הכיבוש לא נעצר ונמשך גם לארצו של עוג מלך הבשן וגם את ארצו ירשו בני ישראל, ככתוב: "וירשו את ארצו".</w:t>
      </w:r>
    </w:p>
  </w:footnote>
  <w:footnote w:id="4">
    <w:p w14:paraId="1232B2D9" w14:textId="77777777" w:rsidR="009C2141" w:rsidRDefault="009C2141" w:rsidP="009C2141">
      <w:pPr>
        <w:pStyle w:val="a3"/>
        <w:rPr>
          <w:rFonts w:hint="cs"/>
        </w:rPr>
      </w:pPr>
      <w:r>
        <w:rPr>
          <w:rStyle w:val="a5"/>
        </w:rPr>
        <w:footnoteRef/>
      </w:r>
      <w:r>
        <w:rPr>
          <w:rtl/>
        </w:rPr>
        <w:t xml:space="preserve"> </w:t>
      </w:r>
      <w:r>
        <w:rPr>
          <w:rFonts w:hint="cs"/>
          <w:rtl/>
        </w:rPr>
        <w:t xml:space="preserve">דברים אלה מבוססים על מדרש </w:t>
      </w:r>
      <w:r w:rsidRPr="00CA3D19">
        <w:rPr>
          <w:rtl/>
        </w:rPr>
        <w:t xml:space="preserve">במדבר רבה </w:t>
      </w:r>
      <w:proofErr w:type="spellStart"/>
      <w:r>
        <w:rPr>
          <w:rFonts w:hint="cs"/>
          <w:rtl/>
        </w:rPr>
        <w:t>יט</w:t>
      </w:r>
      <w:proofErr w:type="spellEnd"/>
      <w:r>
        <w:rPr>
          <w:rFonts w:hint="cs"/>
          <w:rtl/>
        </w:rPr>
        <w:t xml:space="preserve"> לא: "</w:t>
      </w:r>
      <w:r w:rsidRPr="00CA3D19">
        <w:rPr>
          <w:rtl/>
        </w:rPr>
        <w:t xml:space="preserve">וישב ישראל בכל ערי האמורי, נשתייר </w:t>
      </w:r>
      <w:proofErr w:type="spellStart"/>
      <w:r w:rsidRPr="00CA3D19">
        <w:rPr>
          <w:rtl/>
        </w:rPr>
        <w:t>יעזר</w:t>
      </w:r>
      <w:proofErr w:type="spellEnd"/>
      <w:r w:rsidRPr="00CA3D19">
        <w:rPr>
          <w:rtl/>
        </w:rPr>
        <w:t xml:space="preserve"> וישלח משה לרגל את </w:t>
      </w:r>
      <w:proofErr w:type="spellStart"/>
      <w:r w:rsidRPr="00CA3D19">
        <w:rPr>
          <w:rtl/>
        </w:rPr>
        <w:t>יעזר</w:t>
      </w:r>
      <w:proofErr w:type="spellEnd"/>
      <w:r>
        <w:rPr>
          <w:rFonts w:hint="cs"/>
          <w:rtl/>
        </w:rPr>
        <w:t>.</w:t>
      </w:r>
      <w:r w:rsidRPr="00CA3D19">
        <w:rPr>
          <w:rtl/>
        </w:rPr>
        <w:t xml:space="preserve"> אותן מרגלים </w:t>
      </w:r>
      <w:proofErr w:type="spellStart"/>
      <w:r w:rsidRPr="00CA3D19">
        <w:rPr>
          <w:rtl/>
        </w:rPr>
        <w:t>זריזין</w:t>
      </w:r>
      <w:proofErr w:type="spellEnd"/>
      <w:r w:rsidRPr="00CA3D19">
        <w:rPr>
          <w:rtl/>
        </w:rPr>
        <w:t xml:space="preserve"> היו</w:t>
      </w:r>
      <w:r>
        <w:rPr>
          <w:rFonts w:hint="cs"/>
          <w:rtl/>
        </w:rPr>
        <w:t>.</w:t>
      </w:r>
      <w:r w:rsidRPr="00CA3D19">
        <w:rPr>
          <w:rtl/>
        </w:rPr>
        <w:t xml:space="preserve"> אמרו</w:t>
      </w:r>
      <w:r>
        <w:rPr>
          <w:rFonts w:hint="cs"/>
          <w:rtl/>
        </w:rPr>
        <w:t>:</w:t>
      </w:r>
      <w:r w:rsidRPr="00CA3D19">
        <w:rPr>
          <w:rtl/>
        </w:rPr>
        <w:t xml:space="preserve"> </w:t>
      </w:r>
      <w:proofErr w:type="spellStart"/>
      <w:r w:rsidRPr="00CA3D19">
        <w:rPr>
          <w:rtl/>
        </w:rPr>
        <w:t>בטוחין</w:t>
      </w:r>
      <w:proofErr w:type="spellEnd"/>
      <w:r w:rsidRPr="00CA3D19">
        <w:rPr>
          <w:rtl/>
        </w:rPr>
        <w:t xml:space="preserve"> אנו בתפ</w:t>
      </w:r>
      <w:r>
        <w:rPr>
          <w:rFonts w:hint="cs"/>
          <w:rtl/>
        </w:rPr>
        <w:t>י</w:t>
      </w:r>
      <w:r w:rsidRPr="00CA3D19">
        <w:rPr>
          <w:rtl/>
        </w:rPr>
        <w:t>לתו של משה וכבר שלח מרגלים לשעבר והביאו תקלה</w:t>
      </w:r>
      <w:r>
        <w:rPr>
          <w:rFonts w:hint="cs"/>
          <w:rtl/>
        </w:rPr>
        <w:t>.</w:t>
      </w:r>
      <w:r w:rsidRPr="00CA3D19">
        <w:rPr>
          <w:rtl/>
        </w:rPr>
        <w:t xml:space="preserve"> אנו לא נעשה כן אלא בהקב"ה נאמין ונעשה מלחמה</w:t>
      </w:r>
      <w:r>
        <w:rPr>
          <w:rFonts w:hint="cs"/>
          <w:rtl/>
        </w:rPr>
        <w:t>.</w:t>
      </w:r>
      <w:r w:rsidRPr="00CA3D19">
        <w:rPr>
          <w:rtl/>
        </w:rPr>
        <w:t xml:space="preserve"> עשו כך והרגו את האמורי אשר בה</w:t>
      </w:r>
      <w:r>
        <w:rPr>
          <w:rFonts w:hint="cs"/>
          <w:rtl/>
        </w:rPr>
        <w:t xml:space="preserve">". המרגלים המוצלחים ביותר בהיסטורית כיבוש הארץ היו מרגלי </w:t>
      </w:r>
      <w:proofErr w:type="spellStart"/>
      <w:r>
        <w:rPr>
          <w:rFonts w:hint="cs"/>
          <w:rtl/>
        </w:rPr>
        <w:t>יעזר</w:t>
      </w:r>
      <w:proofErr w:type="spellEnd"/>
      <w:r>
        <w:rPr>
          <w:rFonts w:hint="cs"/>
          <w:rtl/>
        </w:rPr>
        <w:t>! הריגול הפך לכיבוש קל ומידי, יותר מוצלחים מהמרגלים ששלח משה מקדש ברנע ואפילו יותר מהמרגלים ששלח יהושע לרגל את יריחו!</w:t>
      </w:r>
      <w:r>
        <w:rPr>
          <w:rFonts w:hint="cs"/>
          <w:b/>
          <w:bCs/>
          <w:rtl/>
        </w:rPr>
        <w:t xml:space="preserve"> </w:t>
      </w:r>
      <w:r w:rsidR="00367999">
        <w:rPr>
          <w:rFonts w:hint="cs"/>
          <w:rtl/>
        </w:rPr>
        <w:t>ראו</w:t>
      </w:r>
      <w:r w:rsidRPr="00A737C3">
        <w:rPr>
          <w:rFonts w:hint="cs"/>
          <w:rtl/>
        </w:rPr>
        <w:t xml:space="preserve"> פירוש</w:t>
      </w:r>
      <w:r>
        <w:rPr>
          <w:rFonts w:hint="cs"/>
          <w:b/>
          <w:bCs/>
          <w:rtl/>
        </w:rPr>
        <w:t xml:space="preserve"> </w:t>
      </w:r>
      <w:r w:rsidRPr="00025155">
        <w:rPr>
          <w:rtl/>
        </w:rPr>
        <w:t>העמק דבר במדבר</w:t>
      </w:r>
      <w:r>
        <w:rPr>
          <w:rFonts w:hint="cs"/>
          <w:rtl/>
        </w:rPr>
        <w:t xml:space="preserve"> שם: "</w:t>
      </w:r>
      <w:r w:rsidRPr="00025155">
        <w:rPr>
          <w:rtl/>
        </w:rPr>
        <w:t xml:space="preserve">וישלח משה לרגל את </w:t>
      </w:r>
      <w:proofErr w:type="spellStart"/>
      <w:r w:rsidRPr="00025155">
        <w:rPr>
          <w:rtl/>
        </w:rPr>
        <w:t>יעזר</w:t>
      </w:r>
      <w:proofErr w:type="spellEnd"/>
      <w:r w:rsidRPr="00025155">
        <w:rPr>
          <w:rtl/>
        </w:rPr>
        <w:t xml:space="preserve"> וגו'. כי מסתמא היו אנשי </w:t>
      </w:r>
      <w:proofErr w:type="spellStart"/>
      <w:r w:rsidRPr="00025155">
        <w:rPr>
          <w:rtl/>
        </w:rPr>
        <w:t>יעזר</w:t>
      </w:r>
      <w:proofErr w:type="spellEnd"/>
      <w:r w:rsidRPr="00025155">
        <w:rPr>
          <w:rtl/>
        </w:rPr>
        <w:t xml:space="preserve"> רצועה מרדות ליושבי ישראל סמוך לה, על כן היה מוכרח לרגלה ולכבשה</w:t>
      </w:r>
      <w:r>
        <w:rPr>
          <w:rFonts w:hint="cs"/>
          <w:rtl/>
        </w:rPr>
        <w:t>". ודבריו פסוק קודם: "</w:t>
      </w:r>
      <w:r>
        <w:rPr>
          <w:rtl/>
        </w:rPr>
        <w:t>וישב ישראל וגו'. הקדים הכתוב להודיע ישיבה זו טרם מלחמת עוג וכבישת ארצו, כי באמת לא רצה משה ללחום את עוג ולכבשו</w:t>
      </w:r>
      <w:r>
        <w:rPr>
          <w:rFonts w:hint="cs"/>
          <w:rtl/>
        </w:rPr>
        <w:t xml:space="preserve"> </w:t>
      </w:r>
      <w:r>
        <w:rPr>
          <w:rtl/>
        </w:rPr>
        <w:t xml:space="preserve">ורק עם </w:t>
      </w:r>
      <w:proofErr w:type="spellStart"/>
      <w:r>
        <w:rPr>
          <w:rtl/>
        </w:rPr>
        <w:t>סיחון</w:t>
      </w:r>
      <w:proofErr w:type="spellEnd"/>
      <w:r>
        <w:rPr>
          <w:rtl/>
        </w:rPr>
        <w:t xml:space="preserve"> היה הכרח ללחום כדי לעבור דרך ארצו לארץ ישראל, אבל מן השמים היה סיבה שיבא עוג ללחום ולכבשו</w:t>
      </w:r>
      <w:r>
        <w:rPr>
          <w:rFonts w:hint="cs"/>
          <w:rtl/>
        </w:rPr>
        <w:t>". אבל סוף סוף ירשו והורישו בני ישראל בהנהגת משה את כל ארץ הבשן. מה עשו בני ישראל עם חבלי ארץ אלה? למי הם היו שייכים?</w:t>
      </w:r>
    </w:p>
  </w:footnote>
  <w:footnote w:id="5">
    <w:p w14:paraId="3E03E169" w14:textId="77777777" w:rsidR="009C2141" w:rsidRDefault="009C2141" w:rsidP="00772C3F">
      <w:pPr>
        <w:pStyle w:val="a3"/>
        <w:rPr>
          <w:rFonts w:hint="cs"/>
          <w:rtl/>
        </w:rPr>
      </w:pPr>
      <w:r>
        <w:rPr>
          <w:rStyle w:val="a5"/>
        </w:rPr>
        <w:footnoteRef/>
      </w:r>
      <w:r>
        <w:rPr>
          <w:rtl/>
        </w:rPr>
        <w:t xml:space="preserve"> </w:t>
      </w:r>
      <w:r>
        <w:rPr>
          <w:rFonts w:hint="cs"/>
          <w:rtl/>
        </w:rPr>
        <w:t xml:space="preserve">פירוש </w:t>
      </w:r>
      <w:proofErr w:type="spellStart"/>
      <w:r>
        <w:rPr>
          <w:rFonts w:hint="cs"/>
          <w:rtl/>
        </w:rPr>
        <w:t>ספורנו</w:t>
      </w:r>
      <w:proofErr w:type="spellEnd"/>
      <w:r>
        <w:rPr>
          <w:rFonts w:hint="cs"/>
          <w:rtl/>
        </w:rPr>
        <w:t xml:space="preserve"> מזכיר את מלחמת יפתח עם בני עמון שקד</w:t>
      </w:r>
      <w:r w:rsidR="00772C3F">
        <w:rPr>
          <w:rFonts w:hint="cs"/>
          <w:rtl/>
        </w:rPr>
        <w:t>מה</w:t>
      </w:r>
      <w:r>
        <w:rPr>
          <w:rFonts w:hint="cs"/>
          <w:rtl/>
        </w:rPr>
        <w:t xml:space="preserve"> לה התדיינות </w:t>
      </w:r>
      <w:r w:rsidR="00772C3F">
        <w:rPr>
          <w:rFonts w:hint="cs"/>
          <w:rtl/>
        </w:rPr>
        <w:t xml:space="preserve">דיפלומטית קשה עם מלך בני עמון (שופטים יא) </w:t>
      </w:r>
      <w:r>
        <w:rPr>
          <w:rFonts w:hint="cs"/>
          <w:rtl/>
        </w:rPr>
        <w:t xml:space="preserve">למי שייכים חבלי ארץ </w:t>
      </w:r>
      <w:proofErr w:type="spellStart"/>
      <w:r>
        <w:rPr>
          <w:rFonts w:hint="cs"/>
          <w:rtl/>
        </w:rPr>
        <w:t>סיחון</w:t>
      </w:r>
      <w:proofErr w:type="spellEnd"/>
      <w:r>
        <w:rPr>
          <w:rFonts w:hint="cs"/>
          <w:rtl/>
        </w:rPr>
        <w:t xml:space="preserve"> האמורי (אולי גם הבשן). התורה מציינת </w:t>
      </w:r>
      <w:proofErr w:type="spellStart"/>
      <w:r>
        <w:rPr>
          <w:rFonts w:hint="cs"/>
          <w:rtl/>
        </w:rPr>
        <w:t>שסיחון</w:t>
      </w:r>
      <w:proofErr w:type="spellEnd"/>
      <w:r>
        <w:rPr>
          <w:rFonts w:hint="cs"/>
          <w:rtl/>
        </w:rPr>
        <w:t xml:space="preserve"> כבש את </w:t>
      </w:r>
      <w:r w:rsidR="00B12638">
        <w:rPr>
          <w:rFonts w:hint="cs"/>
          <w:rtl/>
        </w:rPr>
        <w:t>ארצו</w:t>
      </w:r>
      <w:r>
        <w:rPr>
          <w:rFonts w:hint="cs"/>
          <w:rtl/>
        </w:rPr>
        <w:t xml:space="preserve"> ממואב</w:t>
      </w:r>
      <w:r w:rsidRPr="00FC593C">
        <w:rPr>
          <w:rtl/>
        </w:rPr>
        <w:t>:</w:t>
      </w:r>
      <w:r w:rsidRPr="008D2248">
        <w:rPr>
          <w:rtl/>
        </w:rPr>
        <w:t xml:space="preserve"> </w:t>
      </w:r>
      <w:r>
        <w:rPr>
          <w:rFonts w:hint="cs"/>
          <w:rtl/>
        </w:rPr>
        <w:t>"</w:t>
      </w:r>
      <w:r>
        <w:rPr>
          <w:rtl/>
        </w:rPr>
        <w:t xml:space="preserve">כִּי אֵשׁ יָצְאָה מֵחֶשְׁבּוֹן לֶהָבָה מִקִּרְיַת </w:t>
      </w:r>
      <w:proofErr w:type="spellStart"/>
      <w:r>
        <w:rPr>
          <w:rtl/>
        </w:rPr>
        <w:t>סִיחֹן</w:t>
      </w:r>
      <w:proofErr w:type="spellEnd"/>
      <w:r>
        <w:rPr>
          <w:rtl/>
        </w:rPr>
        <w:t xml:space="preserve"> אָכְלָה עָר מוֹאָב בַּעֲלֵי בָּמוֹת אַרְנֹן:</w:t>
      </w:r>
      <w:r>
        <w:rPr>
          <w:rFonts w:hint="cs"/>
          <w:rtl/>
        </w:rPr>
        <w:t xml:space="preserve"> </w:t>
      </w:r>
      <w:r>
        <w:rPr>
          <w:rtl/>
        </w:rPr>
        <w:t xml:space="preserve">אוֹי לְךָ מוֹאָב אָבַדְתָּ עַם כְּמוֹשׁ נָתַן בָּנָיו פְּלֵיטִם </w:t>
      </w:r>
      <w:proofErr w:type="spellStart"/>
      <w:r>
        <w:rPr>
          <w:rtl/>
        </w:rPr>
        <w:t>וּבְנֹתָיו</w:t>
      </w:r>
      <w:proofErr w:type="spellEnd"/>
      <w:r>
        <w:rPr>
          <w:rtl/>
        </w:rPr>
        <w:t xml:space="preserve"> </w:t>
      </w:r>
      <w:proofErr w:type="spellStart"/>
      <w:r>
        <w:rPr>
          <w:rtl/>
        </w:rPr>
        <w:t>בַּשְּׁבִית</w:t>
      </w:r>
      <w:proofErr w:type="spellEnd"/>
      <w:r>
        <w:rPr>
          <w:rtl/>
        </w:rPr>
        <w:t xml:space="preserve"> לְמֶלֶךְ אֱמֹרִי </w:t>
      </w:r>
      <w:proofErr w:type="spellStart"/>
      <w:r>
        <w:rPr>
          <w:rtl/>
        </w:rPr>
        <w:t>סִיחוֹן</w:t>
      </w:r>
      <w:proofErr w:type="spellEnd"/>
      <w:r>
        <w:rPr>
          <w:rFonts w:hint="cs"/>
          <w:rtl/>
        </w:rPr>
        <w:t>" (</w:t>
      </w:r>
      <w:r>
        <w:rPr>
          <w:rtl/>
        </w:rPr>
        <w:t xml:space="preserve">במדבר </w:t>
      </w:r>
      <w:proofErr w:type="spellStart"/>
      <w:r>
        <w:rPr>
          <w:rtl/>
        </w:rPr>
        <w:t>כא</w:t>
      </w:r>
      <w:proofErr w:type="spellEnd"/>
      <w:r>
        <w:rPr>
          <w:rFonts w:hint="cs"/>
          <w:rtl/>
        </w:rPr>
        <w:t xml:space="preserve"> </w:t>
      </w:r>
      <w:proofErr w:type="spellStart"/>
      <w:r>
        <w:rPr>
          <w:rtl/>
        </w:rPr>
        <w:t>כח</w:t>
      </w:r>
      <w:r>
        <w:rPr>
          <w:rFonts w:hint="cs"/>
          <w:rtl/>
        </w:rPr>
        <w:t>-כט</w:t>
      </w:r>
      <w:proofErr w:type="spellEnd"/>
      <w:r>
        <w:rPr>
          <w:rtl/>
        </w:rPr>
        <w:t>)</w:t>
      </w:r>
      <w:r>
        <w:rPr>
          <w:rFonts w:hint="cs"/>
          <w:rtl/>
        </w:rPr>
        <w:t xml:space="preserve">. אילו נטשו בני ישראל את ארץ </w:t>
      </w:r>
      <w:proofErr w:type="spellStart"/>
      <w:r>
        <w:rPr>
          <w:rFonts w:hint="cs"/>
          <w:rtl/>
        </w:rPr>
        <w:t>סיחון</w:t>
      </w:r>
      <w:proofErr w:type="spellEnd"/>
      <w:r>
        <w:rPr>
          <w:rFonts w:hint="cs"/>
          <w:rtl/>
        </w:rPr>
        <w:t xml:space="preserve">, </w:t>
      </w:r>
      <w:proofErr w:type="spellStart"/>
      <w:r>
        <w:rPr>
          <w:rFonts w:hint="cs"/>
          <w:rtl/>
        </w:rPr>
        <w:t>ולו</w:t>
      </w:r>
      <w:r w:rsidR="00772C3F">
        <w:rPr>
          <w:rFonts w:hint="cs"/>
          <w:rtl/>
        </w:rPr>
        <w:t>א</w:t>
      </w:r>
      <w:proofErr w:type="spellEnd"/>
      <w:r>
        <w:rPr>
          <w:rFonts w:hint="cs"/>
          <w:rtl/>
        </w:rPr>
        <w:t xml:space="preserve"> לתקופה קצרה, יכול היה מואב לטעון לבעלות מחודש</w:t>
      </w:r>
      <w:r w:rsidR="00772C3F">
        <w:rPr>
          <w:rFonts w:hint="cs"/>
          <w:rtl/>
        </w:rPr>
        <w:t>ת</w:t>
      </w:r>
      <w:r>
        <w:rPr>
          <w:rFonts w:hint="cs"/>
          <w:rtl/>
        </w:rPr>
        <w:t xml:space="preserve"> עליו</w:t>
      </w:r>
      <w:r w:rsidR="00B12638">
        <w:rPr>
          <w:rFonts w:hint="cs"/>
          <w:rtl/>
        </w:rPr>
        <w:t xml:space="preserve"> ועמון הרי הוא אח ובן ברית למואב!</w:t>
      </w:r>
    </w:p>
  </w:footnote>
  <w:footnote w:id="6">
    <w:p w14:paraId="35EB43ED" w14:textId="77777777" w:rsidR="009C2141" w:rsidRDefault="009C2141">
      <w:pPr>
        <w:pStyle w:val="a3"/>
        <w:rPr>
          <w:rFonts w:hint="cs"/>
          <w:rtl/>
        </w:rPr>
      </w:pPr>
      <w:r>
        <w:rPr>
          <w:rStyle w:val="a5"/>
        </w:rPr>
        <w:footnoteRef/>
      </w:r>
      <w:r>
        <w:rPr>
          <w:rtl/>
        </w:rPr>
        <w:t xml:space="preserve"> </w:t>
      </w:r>
      <w:r>
        <w:rPr>
          <w:rFonts w:hint="cs"/>
          <w:rtl/>
        </w:rPr>
        <w:t xml:space="preserve">ההתנחלות בעבר הירדן המזרחי לא יכולה לעכב את המשך המסע לכיבוש עבר הירדן המערבי שהוא היעד העיקרי: נחלת האבות אברהם יצחק ויעקב. </w:t>
      </w:r>
      <w:r w:rsidR="00367999">
        <w:rPr>
          <w:rFonts w:hint="cs"/>
          <w:rtl/>
        </w:rPr>
        <w:t>ראו</w:t>
      </w:r>
      <w:r>
        <w:rPr>
          <w:rFonts w:hint="cs"/>
          <w:rtl/>
        </w:rPr>
        <w:t xml:space="preserve"> אמנם פירוש </w:t>
      </w:r>
      <w:r>
        <w:rPr>
          <w:rtl/>
        </w:rPr>
        <w:t xml:space="preserve">חזקוני </w:t>
      </w:r>
      <w:r>
        <w:rPr>
          <w:rFonts w:hint="cs"/>
          <w:rtl/>
        </w:rPr>
        <w:t xml:space="preserve">על הפסוק שמתעלם מההורשה והישיבה של בני ישראל בארץ </w:t>
      </w:r>
      <w:proofErr w:type="spellStart"/>
      <w:r>
        <w:rPr>
          <w:rFonts w:hint="cs"/>
          <w:rtl/>
        </w:rPr>
        <w:t>סיחון</w:t>
      </w:r>
      <w:proofErr w:type="spellEnd"/>
      <w:r>
        <w:rPr>
          <w:rFonts w:hint="cs"/>
          <w:rtl/>
        </w:rPr>
        <w:t xml:space="preserve"> והבשן ומתאר את התהליך הבא: "</w:t>
      </w:r>
      <w:proofErr w:type="spellStart"/>
      <w:r>
        <w:rPr>
          <w:rtl/>
        </w:rPr>
        <w:t>ויסעו</w:t>
      </w:r>
      <w:proofErr w:type="spellEnd"/>
      <w:r>
        <w:rPr>
          <w:rtl/>
        </w:rPr>
        <w:t xml:space="preserve"> בני ישראל </w:t>
      </w:r>
      <w:r>
        <w:rPr>
          <w:rFonts w:hint="cs"/>
          <w:rtl/>
        </w:rPr>
        <w:t xml:space="preserve">- </w:t>
      </w:r>
      <w:r>
        <w:rPr>
          <w:rtl/>
        </w:rPr>
        <w:t xml:space="preserve">לאחר </w:t>
      </w:r>
      <w:proofErr w:type="spellStart"/>
      <w:r>
        <w:rPr>
          <w:rtl/>
        </w:rPr>
        <w:t>נצחון</w:t>
      </w:r>
      <w:proofErr w:type="spellEnd"/>
      <w:r>
        <w:rPr>
          <w:rtl/>
        </w:rPr>
        <w:t xml:space="preserve"> המלחמה חזרו הגברים והביאו נשיהם </w:t>
      </w:r>
      <w:proofErr w:type="spellStart"/>
      <w:r>
        <w:rPr>
          <w:rtl/>
        </w:rPr>
        <w:t>וטפם</w:t>
      </w:r>
      <w:proofErr w:type="spellEnd"/>
      <w:r>
        <w:rPr>
          <w:rtl/>
        </w:rPr>
        <w:t xml:space="preserve"> שהיו חונים מעבר ארנון שבמדבר. ויחנו בערבות מואב שמארנון ועד </w:t>
      </w:r>
      <w:proofErr w:type="spellStart"/>
      <w:r>
        <w:rPr>
          <w:rtl/>
        </w:rPr>
        <w:t>יבוק</w:t>
      </w:r>
      <w:proofErr w:type="spellEnd"/>
      <w:r>
        <w:rPr>
          <w:rFonts w:hint="cs"/>
          <w:rtl/>
        </w:rPr>
        <w:t>". אבל פשט הפסוקים שהצגנו מציין בפירוש שהייתה הורשה ואפילו ישיבה בחבל ארץ זה.</w:t>
      </w:r>
    </w:p>
  </w:footnote>
  <w:footnote w:id="7">
    <w:p w14:paraId="1D999937" w14:textId="77777777" w:rsidR="009C2141" w:rsidRDefault="009C2141" w:rsidP="00B06C0E">
      <w:pPr>
        <w:pStyle w:val="a3"/>
        <w:rPr>
          <w:rFonts w:hint="cs"/>
          <w:rtl/>
        </w:rPr>
      </w:pPr>
      <w:r>
        <w:rPr>
          <w:rStyle w:val="a5"/>
        </w:rPr>
        <w:footnoteRef/>
      </w:r>
      <w:r>
        <w:rPr>
          <w:rtl/>
        </w:rPr>
        <w:t xml:space="preserve"> </w:t>
      </w:r>
      <w:r w:rsidR="00B06C0E">
        <w:rPr>
          <w:rFonts w:hint="cs"/>
          <w:rtl/>
        </w:rPr>
        <w:t>ראו דבריו בתחילת ספר דברים: "</w:t>
      </w:r>
      <w:r w:rsidR="00B06C0E">
        <w:rPr>
          <w:rtl/>
        </w:rPr>
        <w:t xml:space="preserve">בעבר הירדן היו ישראל מפוזרים בערים שירשו בארצות </w:t>
      </w:r>
      <w:proofErr w:type="spellStart"/>
      <w:r w:rsidR="00B06C0E">
        <w:rPr>
          <w:rtl/>
        </w:rPr>
        <w:t>סיחון</w:t>
      </w:r>
      <w:proofErr w:type="spellEnd"/>
      <w:r w:rsidR="00B06C0E">
        <w:rPr>
          <w:rtl/>
        </w:rPr>
        <w:t xml:space="preserve"> ועוג, ורק הארון עמד במקום א</w:t>
      </w:r>
      <w:r w:rsidR="00B06C0E">
        <w:rPr>
          <w:rFonts w:hint="cs"/>
          <w:rtl/>
        </w:rPr>
        <w:t>חד</w:t>
      </w:r>
      <w:r w:rsidR="00B06C0E">
        <w:rPr>
          <w:rtl/>
        </w:rPr>
        <w:t>, ומשה רבינו הקהיל את העם במקומות שונים</w:t>
      </w:r>
      <w:r w:rsidR="00B06C0E">
        <w:rPr>
          <w:rFonts w:hint="cs"/>
          <w:rtl/>
        </w:rPr>
        <w:t>"</w:t>
      </w:r>
      <w:r w:rsidR="00B06C0E">
        <w:rPr>
          <w:rtl/>
        </w:rPr>
        <w:t xml:space="preserve">. </w:t>
      </w:r>
      <w:r>
        <w:rPr>
          <w:rFonts w:hint="cs"/>
          <w:rtl/>
        </w:rPr>
        <w:t xml:space="preserve">הכינוס </w:t>
      </w:r>
      <w:r w:rsidR="00B06C0E">
        <w:rPr>
          <w:rFonts w:hint="cs"/>
          <w:rtl/>
        </w:rPr>
        <w:t>ב</w:t>
      </w:r>
      <w:r>
        <w:rPr>
          <w:rFonts w:hint="cs"/>
          <w:rtl/>
        </w:rPr>
        <w:t>ערבות מואב, שהתחיל בראש חודש שבט ונמשך עד פטירתו של משה בשבעה באדר, היה עפ"י העמק דבר כינוס של עם ישראל שהחל כבר להתפזר ברחבי עבר הירדן המזרחי</w:t>
      </w:r>
      <w:r w:rsidR="00772C3F">
        <w:rPr>
          <w:rFonts w:hint="cs"/>
          <w:rtl/>
        </w:rPr>
        <w:t>,</w:t>
      </w:r>
      <w:r>
        <w:rPr>
          <w:rFonts w:hint="cs"/>
          <w:rtl/>
        </w:rPr>
        <w:t xml:space="preserve"> אל ערבות מואב, אל המשך מסע הכיבוש וההתנחלות. אין להסתפק בעבר הירדן המזרחי הגם שה</w:t>
      </w:r>
      <w:r w:rsidR="00772C3F">
        <w:rPr>
          <w:rFonts w:hint="cs"/>
          <w:rtl/>
        </w:rPr>
        <w:t>ו</w:t>
      </w:r>
      <w:r>
        <w:rPr>
          <w:rFonts w:hint="cs"/>
          <w:rtl/>
        </w:rPr>
        <w:t xml:space="preserve">א ארץ </w:t>
      </w:r>
      <w:proofErr w:type="spellStart"/>
      <w:r>
        <w:rPr>
          <w:rFonts w:hint="cs"/>
          <w:rtl/>
        </w:rPr>
        <w:t>פוריה</w:t>
      </w:r>
      <w:proofErr w:type="spellEnd"/>
      <w:r>
        <w:rPr>
          <w:rFonts w:hint="cs"/>
          <w:rtl/>
        </w:rPr>
        <w:t xml:space="preserve"> ונוחה כעת לישיבה. יש להמשיך במסע אל עבר הירדן המערבי, לנחלת האבות: אברהם, יצחק ויעקב. יש למשה גם תכניות נוספות בכינוס זה </w:t>
      </w:r>
      <w:r w:rsidR="00772C3F">
        <w:rPr>
          <w:rFonts w:hint="cs"/>
          <w:rtl/>
        </w:rPr>
        <w:t xml:space="preserve">בערבות מואב </w:t>
      </w:r>
      <w:r>
        <w:rPr>
          <w:rFonts w:hint="cs"/>
          <w:rtl/>
        </w:rPr>
        <w:t>כשהוא יודע שהוא לא יעבור את הירדן: ספר דברים, משנה תורה, הצוואה הרוחנית הגדולה של משה לפני מותו</w:t>
      </w:r>
      <w:r w:rsidR="00772C3F">
        <w:rPr>
          <w:rFonts w:hint="cs"/>
          <w:rtl/>
        </w:rPr>
        <w:t>,</w:t>
      </w:r>
      <w:r>
        <w:rPr>
          <w:rFonts w:hint="cs"/>
          <w:rtl/>
        </w:rPr>
        <w:t xml:space="preserve"> כולל פרטי מצוות שטרם שמענו עד כה, </w:t>
      </w:r>
      <w:r w:rsidR="00772C3F">
        <w:rPr>
          <w:rFonts w:hint="cs"/>
          <w:rtl/>
        </w:rPr>
        <w:t>ה</w:t>
      </w:r>
      <w:r>
        <w:rPr>
          <w:rFonts w:hint="cs"/>
          <w:rtl/>
        </w:rPr>
        <w:t xml:space="preserve">תוכחה </w:t>
      </w:r>
      <w:r w:rsidR="00772C3F">
        <w:rPr>
          <w:rFonts w:hint="cs"/>
          <w:rtl/>
        </w:rPr>
        <w:t>ה</w:t>
      </w:r>
      <w:r>
        <w:rPr>
          <w:rFonts w:hint="cs"/>
          <w:rtl/>
        </w:rPr>
        <w:t>גדולה</w:t>
      </w:r>
      <w:r w:rsidR="00772C3F">
        <w:rPr>
          <w:rFonts w:hint="cs"/>
          <w:rtl/>
        </w:rPr>
        <w:t xml:space="preserve"> שבפרשת כי תבוא</w:t>
      </w:r>
      <w:r>
        <w:rPr>
          <w:rFonts w:hint="cs"/>
          <w:rtl/>
        </w:rPr>
        <w:t>, פרשת התשובה</w:t>
      </w:r>
      <w:r w:rsidR="00772C3F">
        <w:rPr>
          <w:rFonts w:hint="cs"/>
          <w:rtl/>
        </w:rPr>
        <w:t>: "א</w:t>
      </w:r>
      <w:r w:rsidR="00B82895">
        <w:rPr>
          <w:rFonts w:hint="cs"/>
          <w:rtl/>
        </w:rPr>
        <w:t>ם</w:t>
      </w:r>
      <w:r w:rsidR="00772C3F">
        <w:rPr>
          <w:rFonts w:hint="cs"/>
          <w:rtl/>
        </w:rPr>
        <w:t xml:space="preserve"> יהיה נדחך בקצה השמים"</w:t>
      </w:r>
      <w:r>
        <w:rPr>
          <w:rFonts w:hint="cs"/>
          <w:rtl/>
        </w:rPr>
        <w:t xml:space="preserve"> מתוך ראייה ארוכת טווח, כתיבת ספר התורה והפקדת עותק בידי כל שבט, ובסוף: "וזאת הברכה אשר ברך משה איש </w:t>
      </w:r>
      <w:proofErr w:type="spellStart"/>
      <w:r>
        <w:rPr>
          <w:rFonts w:hint="cs"/>
          <w:rtl/>
        </w:rPr>
        <w:t>האלהים</w:t>
      </w:r>
      <w:proofErr w:type="spellEnd"/>
      <w:r>
        <w:rPr>
          <w:rFonts w:hint="cs"/>
          <w:rtl/>
        </w:rPr>
        <w:t xml:space="preserve"> את בני ישראל לפני מותו". אבל אנו שואלים</w:t>
      </w:r>
      <w:r w:rsidR="00B06C0E">
        <w:rPr>
          <w:rFonts w:hint="cs"/>
          <w:rtl/>
        </w:rPr>
        <w:t>:</w:t>
      </w:r>
      <w:r>
        <w:rPr>
          <w:rFonts w:hint="cs"/>
          <w:rtl/>
        </w:rPr>
        <w:t xml:space="preserve"> האם נטשו בני ישראל את כל המקומות בהם התנחלו בארץ </w:t>
      </w:r>
      <w:proofErr w:type="spellStart"/>
      <w:r>
        <w:rPr>
          <w:rFonts w:hint="cs"/>
          <w:rtl/>
        </w:rPr>
        <w:t>סיחון</w:t>
      </w:r>
      <w:proofErr w:type="spellEnd"/>
      <w:r>
        <w:rPr>
          <w:rFonts w:hint="cs"/>
          <w:rtl/>
        </w:rPr>
        <w:t xml:space="preserve"> והבשן? האם לא פשיטא שמה שבני גד ובני ראובן מציעים אח"כ: "</w:t>
      </w:r>
      <w:r>
        <w:rPr>
          <w:rtl/>
        </w:rPr>
        <w:t>גִּדְרֹת צֹאן נִבְנֶה לְמִקְנֵנוּ פֹּה וְעָרִים לְטַפֵּנוּ:</w:t>
      </w:r>
      <w:r>
        <w:rPr>
          <w:rFonts w:hint="cs"/>
          <w:rtl/>
        </w:rPr>
        <w:t xml:space="preserve"> </w:t>
      </w:r>
      <w:r>
        <w:rPr>
          <w:rtl/>
        </w:rPr>
        <w:t xml:space="preserve">וַאֲנַחְנוּ נֵחָלֵץ חֻשִׁים לִפְנֵי בְּנֵי יִשְׂרָאֵל עַד אֲשֶׁר אִם </w:t>
      </w:r>
      <w:proofErr w:type="spellStart"/>
      <w:r>
        <w:rPr>
          <w:rtl/>
        </w:rPr>
        <w:t>הֲבִיאֹנֻם</w:t>
      </w:r>
      <w:proofErr w:type="spellEnd"/>
      <w:r>
        <w:rPr>
          <w:rtl/>
        </w:rPr>
        <w:t xml:space="preserve"> אֶל מְקוֹמָם וְיָשַׁב </w:t>
      </w:r>
      <w:proofErr w:type="spellStart"/>
      <w:r>
        <w:rPr>
          <w:rtl/>
        </w:rPr>
        <w:t>טַפֵּנו</w:t>
      </w:r>
      <w:proofErr w:type="spellEnd"/>
      <w:r>
        <w:rPr>
          <w:rtl/>
        </w:rPr>
        <w:t>ּ בְּעָרֵי הַמִּבְצָר מִפְּנֵי יֹשְׁבֵי הָאָרֶץ</w:t>
      </w:r>
      <w:r>
        <w:rPr>
          <w:rFonts w:hint="cs"/>
          <w:rtl/>
        </w:rPr>
        <w:t xml:space="preserve">", עשו כולם </w:t>
      </w:r>
      <w:r w:rsidR="00772C3F">
        <w:rPr>
          <w:rFonts w:hint="cs"/>
          <w:rtl/>
        </w:rPr>
        <w:t xml:space="preserve">כך </w:t>
      </w:r>
      <w:r>
        <w:rPr>
          <w:rFonts w:hint="cs"/>
          <w:rtl/>
        </w:rPr>
        <w:t>לכתחילה?</w:t>
      </w:r>
      <w:r w:rsidR="00B06C0E">
        <w:rPr>
          <w:rFonts w:hint="cs"/>
          <w:rtl/>
        </w:rPr>
        <w:t xml:space="preserve"> הכינוס בערבות מואב יכול להיחשב כמו כינוסים שיבואו אח"כ בעלייה לרגל למקום המקדש, אבל אין סיבה להניח שנטשו את כל חבלי הארת שכבשו </w:t>
      </w:r>
      <w:proofErr w:type="spellStart"/>
      <w:r w:rsidR="00B06C0E">
        <w:rPr>
          <w:rFonts w:hint="cs"/>
          <w:rtl/>
        </w:rPr>
        <w:t>מסיחון</w:t>
      </w:r>
      <w:proofErr w:type="spellEnd"/>
      <w:r w:rsidR="00B06C0E">
        <w:rPr>
          <w:rFonts w:hint="cs"/>
          <w:rtl/>
        </w:rPr>
        <w:t xml:space="preserve"> ומעוג.</w:t>
      </w:r>
    </w:p>
  </w:footnote>
  <w:footnote w:id="8">
    <w:p w14:paraId="28979CB6" w14:textId="77777777" w:rsidR="009C2141" w:rsidRDefault="009C2141" w:rsidP="00772C3F">
      <w:pPr>
        <w:pStyle w:val="a3"/>
        <w:rPr>
          <w:rFonts w:hint="cs"/>
          <w:rtl/>
        </w:rPr>
      </w:pPr>
      <w:r>
        <w:rPr>
          <w:rStyle w:val="a5"/>
        </w:rPr>
        <w:footnoteRef/>
      </w:r>
      <w:r>
        <w:rPr>
          <w:rtl/>
        </w:rPr>
        <w:t xml:space="preserve"> </w:t>
      </w:r>
      <w:r>
        <w:rPr>
          <w:rFonts w:hint="cs"/>
          <w:rtl/>
        </w:rPr>
        <w:t>הכינוס של העם בערבות מואב שנועד להמשך מסע הכיבוש וההתנחלות ולספר דברים כנ"ל, נהפך לנפילה גדולה של עם ישראל. ה</w:t>
      </w:r>
      <w:r w:rsidR="00772C3F">
        <w:rPr>
          <w:rFonts w:hint="cs"/>
          <w:rtl/>
        </w:rPr>
        <w:t xml:space="preserve">אם </w:t>
      </w:r>
      <w:r>
        <w:rPr>
          <w:rFonts w:hint="cs"/>
          <w:rtl/>
        </w:rPr>
        <w:t xml:space="preserve">היה כל מסע ארבעים השנה במדבר כדאי? האם קם דור בנים טוב מאבותיהם? האם ההתנחלות </w:t>
      </w:r>
      <w:r w:rsidR="00772C3F">
        <w:rPr>
          <w:rFonts w:hint="cs"/>
          <w:rtl/>
        </w:rPr>
        <w:t xml:space="preserve">שהתורה מזהירה מפניה שוב ושוב, כבר </w:t>
      </w:r>
      <w:r>
        <w:rPr>
          <w:rFonts w:hint="cs"/>
          <w:rtl/>
        </w:rPr>
        <w:t>השחיתה? או שמא אדרבא, הניתוק מהנשים והילדים שנשארו בערי המבצר</w:t>
      </w:r>
      <w:r w:rsidR="00772C3F">
        <w:rPr>
          <w:rFonts w:hint="cs"/>
          <w:rtl/>
        </w:rPr>
        <w:t xml:space="preserve"> הוא שגרם לזנות</w:t>
      </w:r>
      <w:r>
        <w:rPr>
          <w:rFonts w:hint="cs"/>
          <w:rtl/>
        </w:rPr>
        <w:t>? כך או כך, אין פלא שרפו ידיו של משה בפרשה קשה זו, וניתנה ההזדמנות ל</w:t>
      </w:r>
      <w:r w:rsidR="00B06C0E">
        <w:rPr>
          <w:rFonts w:hint="cs"/>
          <w:rtl/>
        </w:rPr>
        <w:t xml:space="preserve">עליית </w:t>
      </w:r>
      <w:r>
        <w:rPr>
          <w:rFonts w:hint="cs"/>
          <w:rtl/>
        </w:rPr>
        <w:t>דור המנהיגים הבא: אלעזר ופנחס, יהושע וכלב.</w:t>
      </w:r>
      <w:r w:rsidR="00B06C0E">
        <w:rPr>
          <w:rFonts w:hint="cs"/>
          <w:rtl/>
        </w:rPr>
        <w:t xml:space="preserve"> ראו דברינו </w:t>
      </w:r>
      <w:hyperlink r:id="rId4" w:anchor="gsc.tab=0" w:history="1">
        <w:r w:rsidR="00B06C0E" w:rsidRPr="000B4CB4">
          <w:rPr>
            <w:rStyle w:val="Hyperlink"/>
            <w:rFonts w:hint="cs"/>
            <w:rtl/>
          </w:rPr>
          <w:t>חילופי דורות ומשמרות</w:t>
        </w:r>
      </w:hyperlink>
      <w:r w:rsidR="00B06C0E">
        <w:rPr>
          <w:rFonts w:hint="cs"/>
          <w:rtl/>
        </w:rPr>
        <w:t xml:space="preserve"> בפרשת פנחס.</w:t>
      </w:r>
    </w:p>
  </w:footnote>
  <w:footnote w:id="9">
    <w:p w14:paraId="5B63C1C4" w14:textId="77777777" w:rsidR="009C2141" w:rsidRDefault="009C2141" w:rsidP="00772C3F">
      <w:pPr>
        <w:pStyle w:val="a3"/>
        <w:rPr>
          <w:rFonts w:hint="cs"/>
          <w:rtl/>
        </w:rPr>
      </w:pPr>
      <w:r>
        <w:rPr>
          <w:rStyle w:val="a5"/>
        </w:rPr>
        <w:footnoteRef/>
      </w:r>
      <w:r>
        <w:rPr>
          <w:rtl/>
        </w:rPr>
        <w:t xml:space="preserve"> </w:t>
      </w:r>
      <w:r>
        <w:rPr>
          <w:rFonts w:hint="cs"/>
          <w:rtl/>
        </w:rPr>
        <w:t>עם ישראל מתאושש מהנפילה הגדולה בערבות מואב בעזרת המנהיגים מדור הבנים, אשר מצטווים על הנקמה במדין (זו תבוא מאוחר יותר בפרשתנו). הרועה חוזר למנות את צאנו כ</w:t>
      </w:r>
      <w:r w:rsidR="00772C3F">
        <w:rPr>
          <w:rFonts w:hint="cs"/>
          <w:rtl/>
        </w:rPr>
        <w:t>מתואר ב</w:t>
      </w:r>
      <w:r>
        <w:rPr>
          <w:rFonts w:hint="cs"/>
          <w:rtl/>
        </w:rPr>
        <w:t>מדרש על הרועה שקיבל את הצאן במניין והחזירו במניין</w:t>
      </w:r>
      <w:r w:rsidR="00772C3F">
        <w:rPr>
          <w:rFonts w:hint="cs"/>
          <w:rtl/>
        </w:rPr>
        <w:t xml:space="preserve">. </w:t>
      </w:r>
      <w:r w:rsidR="00367999">
        <w:rPr>
          <w:rFonts w:hint="cs"/>
          <w:rtl/>
        </w:rPr>
        <w:t>ראו</w:t>
      </w:r>
      <w:r w:rsidR="00772C3F">
        <w:rPr>
          <w:rFonts w:hint="cs"/>
          <w:rtl/>
        </w:rPr>
        <w:t xml:space="preserve"> </w:t>
      </w:r>
      <w:r>
        <w:rPr>
          <w:rFonts w:hint="cs"/>
          <w:rtl/>
        </w:rPr>
        <w:t xml:space="preserve">רש"י </w:t>
      </w:r>
      <w:r>
        <w:rPr>
          <w:rtl/>
        </w:rPr>
        <w:t xml:space="preserve">במדבר </w:t>
      </w:r>
      <w:proofErr w:type="spellStart"/>
      <w:r>
        <w:rPr>
          <w:rtl/>
        </w:rPr>
        <w:t>כו</w:t>
      </w:r>
      <w:proofErr w:type="spellEnd"/>
      <w:r>
        <w:rPr>
          <w:rFonts w:hint="cs"/>
          <w:rtl/>
        </w:rPr>
        <w:t xml:space="preserve"> א: "</w:t>
      </w:r>
      <w:r>
        <w:rPr>
          <w:rtl/>
        </w:rPr>
        <w:t xml:space="preserve">ויהי אחרי המגפה וגו' - משל לרועה שנכנסו זאבים לתוך עדרו והרגו בהן והוא מונה אותן לידע מנין הנותרות. דבר אחר כשיצאו ממצרים ונמסרו למשה, נמסר לו </w:t>
      </w:r>
      <w:proofErr w:type="spellStart"/>
      <w:r>
        <w:rPr>
          <w:rtl/>
        </w:rPr>
        <w:t>במנין</w:t>
      </w:r>
      <w:proofErr w:type="spellEnd"/>
      <w:r>
        <w:rPr>
          <w:rtl/>
        </w:rPr>
        <w:t xml:space="preserve">, עכשיו שקרב למות ולהחזיר צאנו, מחזירם </w:t>
      </w:r>
      <w:proofErr w:type="spellStart"/>
      <w:r>
        <w:rPr>
          <w:rtl/>
        </w:rPr>
        <w:t>במנין</w:t>
      </w:r>
      <w:proofErr w:type="spellEnd"/>
      <w:r>
        <w:rPr>
          <w:rFonts w:hint="cs"/>
          <w:rtl/>
        </w:rPr>
        <w:t>". אבל יש הבדל גדול בין המניין בתחילת ספר במדבר ובין המניין כאן, בפרשת פנחס, יורד לרזולוציה של משפחות ובתי אב! מה שאין במניין יוצאי מצרים. וכל כך למה?</w:t>
      </w:r>
    </w:p>
  </w:footnote>
  <w:footnote w:id="10">
    <w:p w14:paraId="1D0D5944" w14:textId="77777777" w:rsidR="009C2141" w:rsidRDefault="009C2141" w:rsidP="00382370">
      <w:pPr>
        <w:pStyle w:val="a3"/>
        <w:rPr>
          <w:rFonts w:hint="cs"/>
          <w:rtl/>
        </w:rPr>
      </w:pPr>
      <w:r>
        <w:rPr>
          <w:rStyle w:val="a5"/>
        </w:rPr>
        <w:footnoteRef/>
      </w:r>
      <w:r>
        <w:rPr>
          <w:rtl/>
        </w:rPr>
        <w:t xml:space="preserve"> </w:t>
      </w:r>
      <w:r>
        <w:rPr>
          <w:rFonts w:hint="cs"/>
          <w:rtl/>
        </w:rPr>
        <w:t xml:space="preserve">במניין הפקודים נמנים משפחות ובתי אב בשל ירושת הארץ הצפויה! "לשמות מטות </w:t>
      </w:r>
      <w:proofErr w:type="spellStart"/>
      <w:r>
        <w:rPr>
          <w:rFonts w:hint="cs"/>
          <w:rtl/>
        </w:rPr>
        <w:t>אבותם</w:t>
      </w:r>
      <w:proofErr w:type="spellEnd"/>
      <w:r>
        <w:rPr>
          <w:rFonts w:hint="cs"/>
          <w:rtl/>
        </w:rPr>
        <w:t xml:space="preserve"> ינחלו". </w:t>
      </w:r>
      <w:r w:rsidR="00382370">
        <w:rPr>
          <w:rFonts w:hint="cs"/>
          <w:rtl/>
        </w:rPr>
        <w:t xml:space="preserve">הם ראשי המטות שיתכבדו בפרשת הפרת נדרים מאוחר יותר בפרשתנו. </w:t>
      </w:r>
      <w:r>
        <w:rPr>
          <w:rFonts w:hint="cs"/>
          <w:rtl/>
        </w:rPr>
        <w:t xml:space="preserve">ומשם באו בנות </w:t>
      </w:r>
      <w:proofErr w:type="spellStart"/>
      <w:r>
        <w:rPr>
          <w:rFonts w:hint="cs"/>
          <w:rtl/>
        </w:rPr>
        <w:t>צלפחד</w:t>
      </w:r>
      <w:proofErr w:type="spellEnd"/>
      <w:r>
        <w:rPr>
          <w:rFonts w:hint="cs"/>
          <w:rtl/>
        </w:rPr>
        <w:t xml:space="preserve"> לתבוע את חלקן: "</w:t>
      </w:r>
      <w:r>
        <w:rPr>
          <w:rtl/>
        </w:rPr>
        <w:t xml:space="preserve">וַתִּקְרַבְנָה בְּנוֹת </w:t>
      </w:r>
      <w:proofErr w:type="spellStart"/>
      <w:r>
        <w:rPr>
          <w:rtl/>
        </w:rPr>
        <w:t>צְלָפְחָד</w:t>
      </w:r>
      <w:proofErr w:type="spellEnd"/>
      <w:r>
        <w:rPr>
          <w:rtl/>
        </w:rPr>
        <w:t xml:space="preserve"> </w:t>
      </w:r>
      <w:r>
        <w:rPr>
          <w:rFonts w:hint="cs"/>
          <w:rtl/>
        </w:rPr>
        <w:t xml:space="preserve">... </w:t>
      </w:r>
      <w:r>
        <w:rPr>
          <w:rtl/>
        </w:rPr>
        <w:t xml:space="preserve">וַתַּעֲמֹדְנָה לִפְנֵי מֹשֶׁה וְלִפְנֵי אֶלְעָזָר הַכֹּהֵן וְלִפְנֵי הַנְּשִׂיאִם וְכָל הָעֵדָה </w:t>
      </w:r>
      <w:r>
        <w:rPr>
          <w:rFonts w:hint="cs"/>
          <w:rtl/>
        </w:rPr>
        <w:t xml:space="preserve">... </w:t>
      </w:r>
      <w:r>
        <w:rPr>
          <w:rtl/>
        </w:rPr>
        <w:t>לָמָּה יִגָּרַע שֵׁם אָבִינוּ מִתּוֹךְ מִשְׁפַּחְתּוֹ כִּי אֵין לוֹ בֵּן תְּנָה לָּנוּ אֲחֻזָּה בְּתוֹךְ אֲחֵי אָבִינוּ:</w:t>
      </w:r>
      <w:r>
        <w:rPr>
          <w:rFonts w:hint="cs"/>
          <w:rtl/>
        </w:rPr>
        <w:t xml:space="preserve"> </w:t>
      </w:r>
      <w:r>
        <w:rPr>
          <w:rtl/>
        </w:rPr>
        <w:t xml:space="preserve">וַיַּקְרֵב מֹשֶׁה אֶת מִשְׁפָּטָן לִפְנֵי ה': וַיֹּאמֶר ה' אֶל מֹשֶׁה </w:t>
      </w:r>
      <w:proofErr w:type="spellStart"/>
      <w:r>
        <w:rPr>
          <w:rtl/>
        </w:rPr>
        <w:t>לֵּאמֹר</w:t>
      </w:r>
      <w:proofErr w:type="spellEnd"/>
      <w:r>
        <w:rPr>
          <w:rtl/>
        </w:rPr>
        <w:t>:</w:t>
      </w:r>
      <w:r>
        <w:rPr>
          <w:rFonts w:hint="cs"/>
          <w:rtl/>
        </w:rPr>
        <w:t xml:space="preserve"> </w:t>
      </w:r>
      <w:r>
        <w:rPr>
          <w:rtl/>
        </w:rPr>
        <w:t xml:space="preserve">כֵּן בְּנוֹת </w:t>
      </w:r>
      <w:proofErr w:type="spellStart"/>
      <w:r>
        <w:rPr>
          <w:rtl/>
        </w:rPr>
        <w:t>צְלָפְחָד</w:t>
      </w:r>
      <w:proofErr w:type="spellEnd"/>
      <w:r>
        <w:rPr>
          <w:rtl/>
        </w:rPr>
        <w:t xml:space="preserve"> דֹּבְרֹת נָתֹן </w:t>
      </w:r>
      <w:proofErr w:type="spellStart"/>
      <w:r>
        <w:rPr>
          <w:rtl/>
        </w:rPr>
        <w:t>תִּתֵּן</w:t>
      </w:r>
      <w:proofErr w:type="spellEnd"/>
      <w:r>
        <w:rPr>
          <w:rtl/>
        </w:rPr>
        <w:t xml:space="preserve"> לָהֶם אֲחֻזַּת נַחֲלָה בְּתוֹךְ אֲחֵי אֲבִיהֶם</w:t>
      </w:r>
      <w:r>
        <w:rPr>
          <w:rFonts w:hint="cs"/>
          <w:rtl/>
        </w:rPr>
        <w:t xml:space="preserve"> וכו' ". ולאחר פרשת בנות </w:t>
      </w:r>
      <w:proofErr w:type="spellStart"/>
      <w:r>
        <w:rPr>
          <w:rFonts w:hint="cs"/>
          <w:rtl/>
        </w:rPr>
        <w:t>צלפחד</w:t>
      </w:r>
      <w:proofErr w:type="spellEnd"/>
      <w:r w:rsidR="00382370">
        <w:rPr>
          <w:rFonts w:hint="cs"/>
          <w:rtl/>
        </w:rPr>
        <w:t xml:space="preserve"> מה בא?</w:t>
      </w:r>
    </w:p>
  </w:footnote>
  <w:footnote w:id="11">
    <w:p w14:paraId="2426501C" w14:textId="77777777" w:rsidR="009C2141" w:rsidRDefault="009C2141" w:rsidP="00382370">
      <w:pPr>
        <w:pStyle w:val="a3"/>
        <w:rPr>
          <w:rFonts w:hint="cs"/>
          <w:rtl/>
        </w:rPr>
      </w:pPr>
      <w:r>
        <w:rPr>
          <w:rStyle w:val="a5"/>
        </w:rPr>
        <w:footnoteRef/>
      </w:r>
      <w:r>
        <w:rPr>
          <w:rtl/>
        </w:rPr>
        <w:t xml:space="preserve"> </w:t>
      </w:r>
      <w:r>
        <w:rPr>
          <w:rFonts w:hint="cs"/>
          <w:rtl/>
        </w:rPr>
        <w:t xml:space="preserve">לאחר פרשת בנות </w:t>
      </w:r>
      <w:proofErr w:type="spellStart"/>
      <w:r>
        <w:rPr>
          <w:rFonts w:hint="cs"/>
          <w:rtl/>
        </w:rPr>
        <w:t>צלפחד</w:t>
      </w:r>
      <w:proofErr w:type="spellEnd"/>
      <w:r>
        <w:rPr>
          <w:rFonts w:hint="cs"/>
          <w:rtl/>
        </w:rPr>
        <w:t xml:space="preserve">, בה שוב </w:t>
      </w:r>
      <w:r w:rsidR="000B4CB4">
        <w:rPr>
          <w:rFonts w:hint="cs"/>
          <w:rtl/>
        </w:rPr>
        <w:t xml:space="preserve">מתקשה </w:t>
      </w:r>
      <w:r>
        <w:rPr>
          <w:rFonts w:hint="cs"/>
          <w:rtl/>
        </w:rPr>
        <w:t>משה בהלכה, בא מינוי יהושע למנהיג: "אשר יצא לפניהם ואשר יבוא לפניהם", בדרישה וביוזמה של משה, לאחר שנאמר לו פעם נוספת</w:t>
      </w:r>
      <w:r w:rsidR="00382370">
        <w:rPr>
          <w:rFonts w:hint="cs"/>
          <w:rtl/>
        </w:rPr>
        <w:t xml:space="preserve"> שלא ייכנס לארץ</w:t>
      </w:r>
      <w:r>
        <w:rPr>
          <w:rFonts w:hint="cs"/>
          <w:rtl/>
        </w:rPr>
        <w:t>: "</w:t>
      </w:r>
      <w:r>
        <w:rPr>
          <w:rtl/>
        </w:rPr>
        <w:t>עֲלֵה אֶל הַר הָעֲבָרִים הַזֶּה וּרְאֵה אֶת הָאָרֶץ אֲשֶׁר נָתַתִּי לִבְנֵי יִשְׂרָאֵל:</w:t>
      </w:r>
      <w:r>
        <w:rPr>
          <w:rFonts w:hint="cs"/>
          <w:rtl/>
        </w:rPr>
        <w:t xml:space="preserve"> </w:t>
      </w:r>
      <w:proofErr w:type="spellStart"/>
      <w:r>
        <w:rPr>
          <w:rtl/>
        </w:rPr>
        <w:t>וְרָאִיתָה</w:t>
      </w:r>
      <w:proofErr w:type="spellEnd"/>
      <w:r>
        <w:rPr>
          <w:rtl/>
        </w:rPr>
        <w:t xml:space="preserve"> אֹתָהּ וְנֶאֱסַפְתָּ אֶל עַמֶּיךָ גַּם אָתָּה כַּאֲשֶׁר נֶאֱסַף אַהֲרֹן אָחִיךָ</w:t>
      </w:r>
      <w:r>
        <w:rPr>
          <w:rFonts w:hint="cs"/>
          <w:rtl/>
        </w:rPr>
        <w:t xml:space="preserve">". הולכות ונשלמות ההכנות להכנות לכניסה לארץ: לארבעים היום של "אלה הדברים", לכריתת ברית ערבות מואב, לפרידת משה מהעם, להעברה סופית של התפקיד ליהושע". וגם את החשבון עם המדיינים סוגר הדור הצעיר בהנהגת אלעזר ו"אלף למטה". משה לא מתערב אם משום שאינו יכול </w:t>
      </w:r>
      <w:hyperlink r:id="rId5" w:history="1">
        <w:r w:rsidRPr="00382370">
          <w:rPr>
            <w:rStyle w:val="Hyperlink"/>
            <w:rFonts w:hint="cs"/>
            <w:rtl/>
          </w:rPr>
          <w:t>לזרוק אבן לבאר ממנה שתה</w:t>
        </w:r>
      </w:hyperlink>
      <w:r>
        <w:rPr>
          <w:rFonts w:hint="cs"/>
          <w:rtl/>
        </w:rPr>
        <w:t xml:space="preserve"> ואם משום שאלעזר ממשיך את מעשה פנחס בנו שקם בעת שרפו ידיו של משה. הולכות ונשלמות ההכנות להעברת הפיקוד לדור המנהיגים הבא ולכניסה לארץ. ואז בנקודת זמן זו</w:t>
      </w:r>
      <w:r w:rsidR="00382370">
        <w:rPr>
          <w:rFonts w:hint="cs"/>
          <w:rtl/>
        </w:rPr>
        <w:t xml:space="preserve"> באים בני גד ובני ראובן ב"הצעה מעניינת" למשה</w:t>
      </w:r>
      <w:r>
        <w:rPr>
          <w:rFonts w:hint="cs"/>
          <w:rtl/>
        </w:rPr>
        <w:t>.</w:t>
      </w:r>
    </w:p>
  </w:footnote>
  <w:footnote w:id="12">
    <w:p w14:paraId="6CDC03CF" w14:textId="77777777" w:rsidR="009C2141" w:rsidRDefault="009C2141" w:rsidP="00382370">
      <w:pPr>
        <w:pStyle w:val="a3"/>
        <w:rPr>
          <w:rFonts w:hint="cs"/>
          <w:rtl/>
        </w:rPr>
      </w:pPr>
      <w:r>
        <w:rPr>
          <w:rStyle w:val="a5"/>
        </w:rPr>
        <w:footnoteRef/>
      </w:r>
      <w:r>
        <w:rPr>
          <w:rtl/>
        </w:rPr>
        <w:t xml:space="preserve"> </w:t>
      </w:r>
      <w:r>
        <w:rPr>
          <w:rFonts w:hint="cs"/>
          <w:rtl/>
        </w:rPr>
        <w:t>ככה פשוט</w:t>
      </w:r>
      <w:r w:rsidR="00382370">
        <w:rPr>
          <w:rFonts w:hint="cs"/>
          <w:rtl/>
        </w:rPr>
        <w:t xml:space="preserve"> הם אומרים: </w:t>
      </w:r>
      <w:r>
        <w:rPr>
          <w:rFonts w:hint="cs"/>
          <w:rtl/>
        </w:rPr>
        <w:t>"אל תעבירנו את הירדן הזה"! ואיפה נ</w:t>
      </w:r>
      <w:r w:rsidR="00382370">
        <w:rPr>
          <w:rFonts w:hint="cs"/>
          <w:rtl/>
        </w:rPr>
        <w:t>נחל את נחלתנו</w:t>
      </w:r>
      <w:r>
        <w:rPr>
          <w:rFonts w:hint="cs"/>
          <w:rtl/>
        </w:rPr>
        <w:t xml:space="preserve">? "בארץ אשר היכה ה' לפני עדת ישראל"! ככה, נפרק את החבילה כאן ועכשיו </w:t>
      </w:r>
      <w:r>
        <w:rPr>
          <w:rtl/>
        </w:rPr>
        <w:t>–</w:t>
      </w:r>
      <w:r>
        <w:rPr>
          <w:rFonts w:hint="cs"/>
          <w:rtl/>
        </w:rPr>
        <w:t xml:space="preserve"> "איש </w:t>
      </w:r>
      <w:proofErr w:type="spellStart"/>
      <w:r>
        <w:rPr>
          <w:rFonts w:hint="cs"/>
          <w:rtl/>
        </w:rPr>
        <w:t>לאהליך</w:t>
      </w:r>
      <w:proofErr w:type="spellEnd"/>
      <w:r>
        <w:rPr>
          <w:rFonts w:hint="cs"/>
          <w:rtl/>
        </w:rPr>
        <w:t xml:space="preserve"> ישראל". נחזור מהכינוס של ערבות מואב למקומות בהם כבר התיישבנו. מה נעשה? נעשה חילופין עם שאר השבטים: תנו לנו את חלקכם היחסי בעבר הירדן המזרחי וקחו בבקשה את חלקנו היחסי בעבר הירדן המערבי. </w:t>
      </w:r>
      <w:r w:rsidR="00382370">
        <w:rPr>
          <w:rFonts w:hint="cs"/>
          <w:rtl/>
        </w:rPr>
        <w:t xml:space="preserve">חלק </w:t>
      </w:r>
      <w:r>
        <w:rPr>
          <w:rFonts w:hint="cs"/>
          <w:rtl/>
        </w:rPr>
        <w:t xml:space="preserve">אמנם זה כבר נכבש וזה עדיין לא, </w:t>
      </w:r>
      <w:r w:rsidR="00382370">
        <w:rPr>
          <w:rFonts w:hint="cs"/>
          <w:rtl/>
        </w:rPr>
        <w:t xml:space="preserve">אבל זה </w:t>
      </w:r>
      <w:r>
        <w:rPr>
          <w:rFonts w:hint="cs"/>
          <w:rtl/>
        </w:rPr>
        <w:t>"פרט קטן".</w:t>
      </w:r>
    </w:p>
  </w:footnote>
  <w:footnote w:id="13">
    <w:p w14:paraId="4F8AFA89" w14:textId="77777777" w:rsidR="009C2141" w:rsidRDefault="009C2141" w:rsidP="00382370">
      <w:pPr>
        <w:pStyle w:val="a3"/>
        <w:rPr>
          <w:rFonts w:hint="cs"/>
        </w:rPr>
      </w:pPr>
      <w:r>
        <w:rPr>
          <w:rStyle w:val="a5"/>
        </w:rPr>
        <w:footnoteRef/>
      </w:r>
      <w:r>
        <w:rPr>
          <w:rtl/>
        </w:rPr>
        <w:t xml:space="preserve"> </w:t>
      </w:r>
      <w:r>
        <w:rPr>
          <w:rFonts w:hint="cs"/>
          <w:rtl/>
        </w:rPr>
        <w:t>ואיך לא יכעס עליהם משה! ערב פרידתו מהעם, כשהוא מעביר את התפקיד ליהושע ולדור המנהיגים הצעיר, כש</w:t>
      </w:r>
      <w:r w:rsidR="00382370">
        <w:rPr>
          <w:rFonts w:hint="cs"/>
          <w:rtl/>
        </w:rPr>
        <w:t>כוחו עתה כבר איננו כ</w:t>
      </w:r>
      <w:r>
        <w:rPr>
          <w:rFonts w:hint="cs"/>
          <w:rtl/>
        </w:rPr>
        <w:t xml:space="preserve">כוחו אז </w:t>
      </w:r>
      <w:r w:rsidR="00382370">
        <w:rPr>
          <w:rFonts w:hint="cs"/>
          <w:rtl/>
        </w:rPr>
        <w:t>(עז).</w:t>
      </w:r>
      <w:r>
        <w:rPr>
          <w:rFonts w:hint="cs"/>
          <w:rtl/>
        </w:rPr>
        <w:t xml:space="preserve"> אחרי ארבעים שנות הנדודים במדבר בשל המאיסה אז בארץ, קמה "תרבות האנשים החטאים" הזו! נראה שאת החטא הגדול של מעשיהם של בני גד ובני ראובן אפשר לשפוט דווקא מהמענה שלהם למשה: "</w:t>
      </w:r>
      <w:proofErr w:type="spellStart"/>
      <w:r>
        <w:rPr>
          <w:rtl/>
        </w:rPr>
        <w:t>וַיִּגְּשׁו</w:t>
      </w:r>
      <w:proofErr w:type="spellEnd"/>
      <w:r>
        <w:rPr>
          <w:rtl/>
        </w:rPr>
        <w:t>ּ אֵלָיו וַיֹּאמְרוּ גִּדְרֹת צֹאן נִבְנֶה לְמִקְנֵנוּ פֹּה וְעָרִים לְטַפֵּנוּ:</w:t>
      </w:r>
      <w:r>
        <w:rPr>
          <w:rFonts w:hint="cs"/>
          <w:rtl/>
        </w:rPr>
        <w:t xml:space="preserve"> </w:t>
      </w:r>
      <w:r>
        <w:rPr>
          <w:rtl/>
        </w:rPr>
        <w:t xml:space="preserve">וַאֲנַחְנוּ נֵחָלֵץ חֻשִׁים לִפְנֵי בְּנֵי יִשְׂרָאֵל עַד אֲשֶׁר אִם </w:t>
      </w:r>
      <w:proofErr w:type="spellStart"/>
      <w:r>
        <w:rPr>
          <w:rtl/>
        </w:rPr>
        <w:t>הֲבִיאֹנֻם</w:t>
      </w:r>
      <w:proofErr w:type="spellEnd"/>
      <w:r>
        <w:rPr>
          <w:rtl/>
        </w:rPr>
        <w:t xml:space="preserve"> אֶל מְקוֹמָם וְיָשַׁב </w:t>
      </w:r>
      <w:proofErr w:type="spellStart"/>
      <w:r>
        <w:rPr>
          <w:rtl/>
        </w:rPr>
        <w:t>טַפֵּנו</w:t>
      </w:r>
      <w:proofErr w:type="spellEnd"/>
      <w:r>
        <w:rPr>
          <w:rtl/>
        </w:rPr>
        <w:t>ּ בְּעָרֵי הַמִּבְצָר מִפְּנֵי יֹשְׁבֵי הָאָרֶץ:</w:t>
      </w:r>
      <w:r>
        <w:rPr>
          <w:rFonts w:hint="cs"/>
          <w:rtl/>
        </w:rPr>
        <w:t xml:space="preserve"> </w:t>
      </w:r>
      <w:r>
        <w:rPr>
          <w:rtl/>
        </w:rPr>
        <w:t>לֹא נָשׁוּב אֶל בָּתֵּינוּ עַד הִתְנַחֵל בְּנֵי יִשְׂרָאֵל אִישׁ נַחֲלָתוֹ</w:t>
      </w:r>
      <w:r>
        <w:rPr>
          <w:rFonts w:hint="cs"/>
          <w:rtl/>
        </w:rPr>
        <w:t xml:space="preserve">" (שם </w:t>
      </w:r>
      <w:proofErr w:type="spellStart"/>
      <w:r>
        <w:rPr>
          <w:rFonts w:hint="cs"/>
          <w:rtl/>
        </w:rPr>
        <w:t>טז-יח</w:t>
      </w:r>
      <w:proofErr w:type="spellEnd"/>
      <w:r>
        <w:rPr>
          <w:rFonts w:hint="cs"/>
          <w:rtl/>
        </w:rPr>
        <w:t xml:space="preserve">). עכשיו נזכרתם להציע הצעה פשוטה והוגנת זו? מה חשבתם קודם? מה הייתה ההווה </w:t>
      </w:r>
      <w:proofErr w:type="spellStart"/>
      <w:r>
        <w:rPr>
          <w:rFonts w:hint="cs"/>
          <w:rtl/>
        </w:rPr>
        <w:t>אמינא</w:t>
      </w:r>
      <w:proofErr w:type="spellEnd"/>
      <w:r>
        <w:rPr>
          <w:rFonts w:hint="cs"/>
          <w:rtl/>
        </w:rPr>
        <w:t xml:space="preserve"> שלכם? ואגב רק נשאל אם לא פגם כאן משה בכבודו של יהושע? האם לא היה צריך משה להתמקד כעת בתפקידו כנביא, מחוקק, ומנהיג רוחני, להתמקד בברית ערבות מואב ובספר דברים ולהשאיר את </w:t>
      </w:r>
      <w:r w:rsidR="00382370">
        <w:rPr>
          <w:rFonts w:hint="cs"/>
          <w:rtl/>
        </w:rPr>
        <w:t xml:space="preserve">ההנהגה המעשית כולל </w:t>
      </w:r>
      <w:r>
        <w:rPr>
          <w:rFonts w:hint="cs"/>
          <w:rtl/>
        </w:rPr>
        <w:t>הטיפול בבני גד ובני ראובן ליהוש</w:t>
      </w:r>
      <w:r>
        <w:rPr>
          <w:rFonts w:hint="eastAsia"/>
          <w:rtl/>
        </w:rPr>
        <w:t>ע</w:t>
      </w:r>
      <w:r>
        <w:rPr>
          <w:rFonts w:hint="cs"/>
          <w:rtl/>
        </w:rPr>
        <w:t xml:space="preserve">? וזה כבר נושא לדיון נוסף. אבל כעסו של משה הוא ברור ומוצדק וגם ההיסטוריה מוכיחה ששבטי עבר הירדן המזרחי היו הראשונים להיעלם ממחנה האומה הישראלית. </w:t>
      </w:r>
      <w:r w:rsidR="000B4CB4">
        <w:rPr>
          <w:rFonts w:hint="cs"/>
          <w:rtl/>
        </w:rPr>
        <w:t xml:space="preserve">ראו דברינו </w:t>
      </w:r>
      <w:hyperlink r:id="rId6" w:anchor="gsc.tab=0" w:history="1">
        <w:r w:rsidR="000B4CB4" w:rsidRPr="000B4CB4">
          <w:rPr>
            <w:rStyle w:val="Hyperlink"/>
            <w:rFonts w:hint="cs"/>
            <w:rtl/>
          </w:rPr>
          <w:t>שבטי עבר הירדן המזרחי – 2</w:t>
        </w:r>
      </w:hyperlink>
      <w:r w:rsidR="000B4CB4">
        <w:rPr>
          <w:rFonts w:hint="cs"/>
          <w:rtl/>
        </w:rPr>
        <w:t xml:space="preserve"> בפרשת מטות. </w:t>
      </w:r>
      <w:r>
        <w:rPr>
          <w:rFonts w:hint="cs"/>
          <w:rtl/>
        </w:rPr>
        <w:t>ו</w:t>
      </w:r>
      <w:r w:rsidR="000B4CB4">
        <w:rPr>
          <w:rFonts w:hint="cs"/>
          <w:rtl/>
        </w:rPr>
        <w:t xml:space="preserve">איפה </w:t>
      </w:r>
      <w:r>
        <w:rPr>
          <w:rFonts w:hint="cs"/>
          <w:rtl/>
        </w:rPr>
        <w:t>משה עצמו</w:t>
      </w:r>
      <w:r w:rsidR="000B4CB4">
        <w:rPr>
          <w:rFonts w:hint="cs"/>
          <w:rtl/>
        </w:rPr>
        <w:t xml:space="preserve"> בכל הסיפור הזה</w:t>
      </w:r>
      <w:r>
        <w:rPr>
          <w:rFonts w:hint="cs"/>
          <w:rtl/>
        </w:rPr>
        <w:t>?</w:t>
      </w:r>
    </w:p>
  </w:footnote>
  <w:footnote w:id="14">
    <w:p w14:paraId="21BA279F" w14:textId="77777777" w:rsidR="001B251D" w:rsidRDefault="001B251D">
      <w:pPr>
        <w:pStyle w:val="a3"/>
        <w:rPr>
          <w:rFonts w:hint="cs"/>
        </w:rPr>
      </w:pPr>
      <w:r>
        <w:rPr>
          <w:rStyle w:val="a5"/>
        </w:rPr>
        <w:footnoteRef/>
      </w:r>
      <w:r>
        <w:rPr>
          <w:rtl/>
        </w:rPr>
        <w:t xml:space="preserve"> </w:t>
      </w:r>
      <w:r>
        <w:rPr>
          <w:rFonts w:hint="cs"/>
          <w:rtl/>
        </w:rPr>
        <w:t xml:space="preserve">ראו דברינו </w:t>
      </w:r>
      <w:hyperlink r:id="rId7" w:anchor="gsc.tab=0" w:history="1">
        <w:r w:rsidRPr="001B251D">
          <w:rPr>
            <w:rStyle w:val="Hyperlink"/>
            <w:rFonts w:hint="cs"/>
            <w:rtl/>
          </w:rPr>
          <w:t>אלמלא מקרא כתוב אי אפשר לאומרו</w:t>
        </w:r>
      </w:hyperlink>
      <w:r>
        <w:rPr>
          <w:rFonts w:hint="cs"/>
          <w:rtl/>
        </w:rPr>
        <w:t xml:space="preserve"> בדפים המיוחדים.</w:t>
      </w:r>
    </w:p>
  </w:footnote>
  <w:footnote w:id="15">
    <w:p w14:paraId="7D8ECE08" w14:textId="77777777" w:rsidR="009C2141" w:rsidRDefault="009C2141">
      <w:pPr>
        <w:pStyle w:val="a3"/>
        <w:rPr>
          <w:rFonts w:hint="cs"/>
          <w:rtl/>
        </w:rPr>
      </w:pPr>
      <w:r>
        <w:rPr>
          <w:rStyle w:val="a5"/>
        </w:rPr>
        <w:footnoteRef/>
      </w:r>
      <w:r>
        <w:rPr>
          <w:rtl/>
        </w:rPr>
        <w:t xml:space="preserve"> </w:t>
      </w:r>
      <w:r>
        <w:rPr>
          <w:rFonts w:hint="cs"/>
          <w:rtl/>
        </w:rPr>
        <w:t>סוף דבר, היכן נקבר משה? איש שם באמצע בין נחלת בני גד ובני ראובן. בנחלתם של אלה עליהם כעס כל כך וסופו שהתפייס</w:t>
      </w:r>
      <w:r w:rsidR="000B4CB4">
        <w:rPr>
          <w:rFonts w:hint="cs"/>
          <w:rtl/>
        </w:rPr>
        <w:t xml:space="preserve"> איתם</w:t>
      </w:r>
      <w:r>
        <w:rPr>
          <w:rFonts w:hint="cs"/>
          <w:rtl/>
        </w:rPr>
        <w:t xml:space="preserve">. </w:t>
      </w:r>
      <w:r w:rsidR="00367999">
        <w:rPr>
          <w:rFonts w:hint="cs"/>
          <w:rtl/>
        </w:rPr>
        <w:t>ראו</w:t>
      </w:r>
      <w:r>
        <w:rPr>
          <w:rFonts w:hint="cs"/>
          <w:rtl/>
        </w:rPr>
        <w:t xml:space="preserve"> דרשה זו גם </w:t>
      </w:r>
      <w:r>
        <w:rPr>
          <w:rFonts w:hint="cs"/>
          <w:rtl/>
          <w:lang w:eastAsia="en-US"/>
        </w:rPr>
        <w:t>ב</w:t>
      </w:r>
      <w:r w:rsidRPr="00C70617">
        <w:rPr>
          <w:rFonts w:hint="eastAsia"/>
          <w:rtl/>
          <w:lang w:eastAsia="en-US"/>
        </w:rPr>
        <w:t>אבות</w:t>
      </w:r>
      <w:r w:rsidRPr="00C70617">
        <w:rPr>
          <w:rtl/>
          <w:lang w:eastAsia="en-US"/>
        </w:rPr>
        <w:t xml:space="preserve"> </w:t>
      </w:r>
      <w:r w:rsidRPr="00C70617">
        <w:rPr>
          <w:rFonts w:hint="eastAsia"/>
          <w:rtl/>
          <w:lang w:eastAsia="en-US"/>
        </w:rPr>
        <w:t>דרבי</w:t>
      </w:r>
      <w:r w:rsidRPr="00C70617">
        <w:rPr>
          <w:rtl/>
          <w:lang w:eastAsia="en-US"/>
        </w:rPr>
        <w:t xml:space="preserve"> </w:t>
      </w:r>
      <w:r w:rsidRPr="00C70617">
        <w:rPr>
          <w:rFonts w:hint="eastAsia"/>
          <w:rtl/>
          <w:lang w:eastAsia="en-US"/>
        </w:rPr>
        <w:t>נתן</w:t>
      </w:r>
      <w:r w:rsidRPr="00C70617">
        <w:rPr>
          <w:rtl/>
          <w:lang w:eastAsia="en-US"/>
        </w:rPr>
        <w:t xml:space="preserve"> </w:t>
      </w:r>
      <w:r w:rsidRPr="00C70617">
        <w:rPr>
          <w:rFonts w:hint="eastAsia"/>
          <w:rtl/>
          <w:lang w:eastAsia="en-US"/>
        </w:rPr>
        <w:t>נוסח</w:t>
      </w:r>
      <w:r w:rsidRPr="00C70617">
        <w:rPr>
          <w:rtl/>
          <w:lang w:eastAsia="en-US"/>
        </w:rPr>
        <w:t xml:space="preserve"> </w:t>
      </w:r>
      <w:r w:rsidRPr="00C70617">
        <w:rPr>
          <w:rFonts w:hint="eastAsia"/>
          <w:rtl/>
          <w:lang w:eastAsia="en-US"/>
        </w:rPr>
        <w:t>ב</w:t>
      </w:r>
      <w:r w:rsidRPr="00C70617">
        <w:rPr>
          <w:rtl/>
          <w:lang w:eastAsia="en-US"/>
        </w:rPr>
        <w:t xml:space="preserve"> </w:t>
      </w:r>
      <w:r w:rsidRPr="00C70617">
        <w:rPr>
          <w:rFonts w:hint="eastAsia"/>
          <w:rtl/>
          <w:lang w:eastAsia="en-US"/>
        </w:rPr>
        <w:t>פרק</w:t>
      </w:r>
      <w:r w:rsidRPr="00C70617">
        <w:rPr>
          <w:rtl/>
          <w:lang w:eastAsia="en-US"/>
        </w:rPr>
        <w:t xml:space="preserve"> </w:t>
      </w:r>
      <w:r w:rsidRPr="00C70617">
        <w:rPr>
          <w:rFonts w:hint="eastAsia"/>
          <w:rtl/>
          <w:lang w:eastAsia="en-US"/>
        </w:rPr>
        <w:t>כה</w:t>
      </w:r>
      <w:r>
        <w:rPr>
          <w:rFonts w:hint="cs"/>
          <w:rtl/>
          <w:lang w:eastAsia="en-US"/>
        </w:rPr>
        <w:t>: "</w:t>
      </w:r>
      <w:r w:rsidRPr="00C70617">
        <w:rPr>
          <w:rFonts w:hint="eastAsia"/>
          <w:rtl/>
          <w:lang w:eastAsia="en-US"/>
        </w:rPr>
        <w:t>כיון</w:t>
      </w:r>
      <w:r w:rsidRPr="00C70617">
        <w:rPr>
          <w:rtl/>
          <w:lang w:eastAsia="en-US"/>
        </w:rPr>
        <w:t xml:space="preserve"> </w:t>
      </w:r>
      <w:r w:rsidRPr="00C70617">
        <w:rPr>
          <w:rFonts w:hint="eastAsia"/>
          <w:rtl/>
          <w:lang w:eastAsia="en-US"/>
        </w:rPr>
        <w:t>שראו</w:t>
      </w:r>
      <w:r w:rsidRPr="00C70617">
        <w:rPr>
          <w:rtl/>
          <w:lang w:eastAsia="en-US"/>
        </w:rPr>
        <w:t xml:space="preserve"> </w:t>
      </w:r>
      <w:r w:rsidRPr="00C70617">
        <w:rPr>
          <w:rFonts w:hint="eastAsia"/>
          <w:rtl/>
          <w:lang w:eastAsia="en-US"/>
        </w:rPr>
        <w:t>ישראל</w:t>
      </w:r>
      <w:r w:rsidRPr="00C70617">
        <w:rPr>
          <w:rtl/>
          <w:lang w:eastAsia="en-US"/>
        </w:rPr>
        <w:t xml:space="preserve"> </w:t>
      </w:r>
      <w:proofErr w:type="spellStart"/>
      <w:r w:rsidRPr="00C70617">
        <w:rPr>
          <w:rFonts w:hint="eastAsia"/>
          <w:rtl/>
          <w:lang w:eastAsia="en-US"/>
        </w:rPr>
        <w:t>מטתו</w:t>
      </w:r>
      <w:proofErr w:type="spellEnd"/>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מוצעת</w:t>
      </w:r>
      <w:r w:rsidRPr="00C70617">
        <w:rPr>
          <w:rtl/>
          <w:lang w:eastAsia="en-US"/>
        </w:rPr>
        <w:t xml:space="preserve"> </w:t>
      </w:r>
      <w:r w:rsidRPr="00C70617">
        <w:rPr>
          <w:rFonts w:hint="eastAsia"/>
          <w:rtl/>
          <w:lang w:eastAsia="en-US"/>
        </w:rPr>
        <w:t>מכל</w:t>
      </w:r>
      <w:r w:rsidRPr="00C70617">
        <w:rPr>
          <w:rtl/>
          <w:lang w:eastAsia="en-US"/>
        </w:rPr>
        <w:t xml:space="preserve"> </w:t>
      </w:r>
      <w:r w:rsidRPr="00C70617">
        <w:rPr>
          <w:rFonts w:hint="eastAsia"/>
          <w:rtl/>
          <w:lang w:eastAsia="en-US"/>
        </w:rPr>
        <w:t>כבודו</w:t>
      </w:r>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עולם</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כנפי</w:t>
      </w:r>
      <w:r w:rsidRPr="00C70617">
        <w:rPr>
          <w:rtl/>
          <w:lang w:eastAsia="en-US"/>
        </w:rPr>
        <w:t xml:space="preserve"> </w:t>
      </w:r>
      <w:r w:rsidRPr="00C70617">
        <w:rPr>
          <w:rFonts w:hint="eastAsia"/>
          <w:rtl/>
          <w:lang w:eastAsia="en-US"/>
        </w:rPr>
        <w:t>השכינה</w:t>
      </w:r>
      <w:r>
        <w:rPr>
          <w:rFonts w:hint="cs"/>
          <w:rtl/>
          <w:lang w:eastAsia="en-US"/>
        </w:rPr>
        <w:t>,</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תחום</w:t>
      </w:r>
      <w:r w:rsidRPr="00C70617">
        <w:rPr>
          <w:rtl/>
          <w:lang w:eastAsia="en-US"/>
        </w:rPr>
        <w:t xml:space="preserve"> </w:t>
      </w:r>
      <w:r w:rsidRPr="00C70617">
        <w:rPr>
          <w:rFonts w:hint="eastAsia"/>
          <w:rtl/>
          <w:lang w:eastAsia="en-US"/>
        </w:rPr>
        <w:t>ארבעת</w:t>
      </w:r>
      <w:r w:rsidRPr="00C70617">
        <w:rPr>
          <w:rtl/>
          <w:lang w:eastAsia="en-US"/>
        </w:rPr>
        <w:t xml:space="preserve"> </w:t>
      </w:r>
      <w:r w:rsidRPr="00C70617">
        <w:rPr>
          <w:rFonts w:hint="eastAsia"/>
          <w:rtl/>
          <w:lang w:eastAsia="en-US"/>
        </w:rPr>
        <w:t>מיל</w:t>
      </w:r>
      <w:r w:rsidRPr="00C70617">
        <w:rPr>
          <w:rtl/>
          <w:lang w:eastAsia="en-US"/>
        </w:rPr>
        <w:t xml:space="preserve"> </w:t>
      </w:r>
      <w:r w:rsidRPr="00C70617">
        <w:rPr>
          <w:rFonts w:hint="eastAsia"/>
          <w:rtl/>
          <w:lang w:eastAsia="en-US"/>
        </w:rPr>
        <w:t>מנחלת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עלה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העברים</w:t>
      </w:r>
      <w:r w:rsidRPr="00C70617">
        <w:rPr>
          <w:rtl/>
          <w:lang w:eastAsia="en-US"/>
        </w:rPr>
        <w:t xml:space="preserve"> </w:t>
      </w:r>
      <w:r w:rsidRPr="00C70617">
        <w:rPr>
          <w:rFonts w:hint="eastAsia"/>
          <w:rtl/>
          <w:lang w:eastAsia="en-US"/>
        </w:rPr>
        <w:t>הזה</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נבו</w:t>
      </w:r>
      <w:r w:rsidRPr="00C70617">
        <w:rPr>
          <w:rtl/>
          <w:lang w:eastAsia="en-US"/>
        </w:rPr>
        <w:t xml:space="preserve"> (</w:t>
      </w:r>
      <w:r w:rsidRPr="00C70617">
        <w:rPr>
          <w:rFonts w:hint="eastAsia"/>
          <w:rtl/>
          <w:lang w:eastAsia="en-US"/>
        </w:rPr>
        <w:t>דברים</w:t>
      </w:r>
      <w:r w:rsidRPr="00C70617">
        <w:rPr>
          <w:rtl/>
          <w:lang w:eastAsia="en-US"/>
        </w:rPr>
        <w:t xml:space="preserve"> </w:t>
      </w:r>
      <w:r w:rsidRPr="00C70617">
        <w:rPr>
          <w:rFonts w:hint="eastAsia"/>
          <w:rtl/>
          <w:lang w:eastAsia="en-US"/>
        </w:rPr>
        <w:t>לב</w:t>
      </w:r>
      <w:r w:rsidRPr="00C70617">
        <w:rPr>
          <w:rtl/>
          <w:lang w:eastAsia="en-US"/>
        </w:rPr>
        <w:t xml:space="preserve"> </w:t>
      </w:r>
      <w:r w:rsidRPr="00C70617">
        <w:rPr>
          <w:rFonts w:hint="eastAsia"/>
          <w:rtl/>
          <w:lang w:eastAsia="en-US"/>
        </w:rPr>
        <w:t>מט</w:t>
      </w:r>
      <w:r w:rsidRPr="00C70617">
        <w:rPr>
          <w:rtl/>
          <w:lang w:eastAsia="en-US"/>
        </w:rPr>
        <w:t>)</w:t>
      </w:r>
      <w:r>
        <w:rPr>
          <w:rFonts w:hint="cs"/>
          <w:rtl/>
          <w:lang w:eastAsia="en-US"/>
        </w:rPr>
        <w:t>.</w:t>
      </w:r>
      <w:r w:rsidRPr="00C70617">
        <w:rPr>
          <w:rtl/>
          <w:lang w:eastAsia="en-US"/>
        </w:rPr>
        <w:t xml:space="preserve"> </w:t>
      </w:r>
      <w:r w:rsidRPr="00C70617">
        <w:rPr>
          <w:rFonts w:hint="eastAsia"/>
          <w:rtl/>
          <w:lang w:eastAsia="en-US"/>
        </w:rPr>
        <w:t>ומנין</w:t>
      </w:r>
      <w:r w:rsidRPr="00C70617">
        <w:rPr>
          <w:rtl/>
          <w:lang w:eastAsia="en-US"/>
        </w:rPr>
        <w:t xml:space="preserve"> </w:t>
      </w:r>
      <w:r w:rsidRPr="00C70617">
        <w:rPr>
          <w:rFonts w:hint="eastAsia"/>
          <w:rtl/>
          <w:lang w:eastAsia="en-US"/>
        </w:rPr>
        <w:t>שמת</w:t>
      </w:r>
      <w:r w:rsidRPr="00C70617">
        <w:rPr>
          <w:rtl/>
          <w:lang w:eastAsia="en-US"/>
        </w:rPr>
        <w:t xml:space="preserve"> </w:t>
      </w:r>
      <w:r w:rsidRPr="00C70617">
        <w:rPr>
          <w:rFonts w:hint="eastAsia"/>
          <w:rtl/>
          <w:lang w:eastAsia="en-US"/>
        </w:rPr>
        <w:t>בנחלת</w:t>
      </w:r>
      <w:r w:rsidRPr="00C70617">
        <w:rPr>
          <w:rtl/>
          <w:lang w:eastAsia="en-US"/>
        </w:rPr>
        <w:t xml:space="preserve"> </w:t>
      </w:r>
      <w:r w:rsidRPr="00C70617">
        <w:rPr>
          <w:rFonts w:hint="eastAsia"/>
          <w:rtl/>
          <w:lang w:eastAsia="en-US"/>
        </w:rPr>
        <w:t>ראובן</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בנו</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חשבון</w:t>
      </w:r>
      <w:r w:rsidRPr="00C70617">
        <w:rPr>
          <w:rtl/>
          <w:lang w:eastAsia="en-US"/>
        </w:rPr>
        <w:t xml:space="preserve"> </w:t>
      </w:r>
      <w:r w:rsidRPr="00C70617">
        <w:rPr>
          <w:rFonts w:hint="eastAsia"/>
          <w:rtl/>
          <w:lang w:eastAsia="en-US"/>
        </w:rPr>
        <w:t>וגו</w:t>
      </w:r>
      <w:r w:rsidRPr="00C70617">
        <w:rPr>
          <w:rtl/>
          <w:lang w:eastAsia="en-US"/>
        </w:rPr>
        <w:t xml:space="preserve">' </w:t>
      </w:r>
      <w:r w:rsidRPr="00C70617">
        <w:rPr>
          <w:rFonts w:hint="eastAsia"/>
          <w:rtl/>
          <w:lang w:eastAsia="en-US"/>
        </w:rPr>
        <w:t>ואת</w:t>
      </w:r>
      <w:r w:rsidRPr="00C70617">
        <w:rPr>
          <w:rtl/>
          <w:lang w:eastAsia="en-US"/>
        </w:rPr>
        <w:t xml:space="preserve"> </w:t>
      </w:r>
      <w:r w:rsidRPr="00C70617">
        <w:rPr>
          <w:rFonts w:hint="eastAsia"/>
          <w:rtl/>
          <w:lang w:eastAsia="en-US"/>
        </w:rPr>
        <w:t>נבו</w:t>
      </w:r>
      <w:r w:rsidRPr="00C70617">
        <w:rPr>
          <w:rtl/>
          <w:lang w:eastAsia="en-US"/>
        </w:rPr>
        <w:t xml:space="preserve"> </w:t>
      </w:r>
      <w:r w:rsidRPr="00C70617">
        <w:rPr>
          <w:rFonts w:hint="eastAsia"/>
          <w:rtl/>
          <w:lang w:eastAsia="en-US"/>
        </w:rPr>
        <w:t>ואת</w:t>
      </w:r>
      <w:r w:rsidRPr="00C70617">
        <w:rPr>
          <w:rtl/>
          <w:lang w:eastAsia="en-US"/>
        </w:rPr>
        <w:t xml:space="preserve"> </w:t>
      </w:r>
      <w:r w:rsidRPr="00C70617">
        <w:rPr>
          <w:rFonts w:hint="eastAsia"/>
          <w:rtl/>
          <w:lang w:eastAsia="en-US"/>
        </w:rPr>
        <w:t>בעל</w:t>
      </w:r>
      <w:r w:rsidRPr="00C70617">
        <w:rPr>
          <w:rtl/>
          <w:lang w:eastAsia="en-US"/>
        </w:rPr>
        <w:t xml:space="preserve"> </w:t>
      </w:r>
      <w:r w:rsidRPr="00C70617">
        <w:rPr>
          <w:rFonts w:hint="eastAsia"/>
          <w:rtl/>
          <w:lang w:eastAsia="en-US"/>
        </w:rPr>
        <w:t>מעון</w:t>
      </w:r>
      <w:r w:rsidRPr="00C70617">
        <w:rPr>
          <w:rtl/>
          <w:lang w:eastAsia="en-US"/>
        </w:rPr>
        <w:t xml:space="preserve"> (</w:t>
      </w:r>
      <w:r w:rsidRPr="00C70617">
        <w:rPr>
          <w:rFonts w:hint="eastAsia"/>
          <w:rtl/>
          <w:lang w:eastAsia="en-US"/>
        </w:rPr>
        <w:t>במדבר</w:t>
      </w:r>
      <w:r w:rsidRPr="00C70617">
        <w:rPr>
          <w:rtl/>
          <w:lang w:eastAsia="en-US"/>
        </w:rPr>
        <w:t xml:space="preserve"> </w:t>
      </w:r>
      <w:r w:rsidRPr="00C70617">
        <w:rPr>
          <w:rFonts w:hint="eastAsia"/>
          <w:rtl/>
          <w:lang w:eastAsia="en-US"/>
        </w:rPr>
        <w:t>לב</w:t>
      </w:r>
      <w:r w:rsidRPr="00C70617">
        <w:rPr>
          <w:rtl/>
          <w:lang w:eastAsia="en-US"/>
        </w:rPr>
        <w:t xml:space="preserve"> </w:t>
      </w:r>
      <w:r w:rsidRPr="00C70617">
        <w:rPr>
          <w:rFonts w:hint="eastAsia"/>
          <w:rtl/>
          <w:lang w:eastAsia="en-US"/>
        </w:rPr>
        <w:t>לח</w:t>
      </w:r>
      <w:r w:rsidRPr="00C70617">
        <w:rPr>
          <w:rtl/>
          <w:lang w:eastAsia="en-US"/>
        </w:rPr>
        <w:t xml:space="preserve">). </w:t>
      </w:r>
      <w:r w:rsidRPr="00C70617">
        <w:rPr>
          <w:rFonts w:hint="eastAsia"/>
          <w:rtl/>
          <w:lang w:eastAsia="en-US"/>
        </w:rPr>
        <w:t>ומנין</w:t>
      </w:r>
      <w:r w:rsidRPr="00C70617">
        <w:rPr>
          <w:rtl/>
          <w:lang w:eastAsia="en-US"/>
        </w:rPr>
        <w:t xml:space="preserve"> </w:t>
      </w:r>
      <w:r w:rsidRPr="00C70617">
        <w:rPr>
          <w:rFonts w:hint="eastAsia"/>
          <w:rtl/>
          <w:lang w:eastAsia="en-US"/>
        </w:rPr>
        <w:t>שנקבר</w:t>
      </w:r>
      <w:r w:rsidRPr="00C70617">
        <w:rPr>
          <w:rtl/>
          <w:lang w:eastAsia="en-US"/>
        </w:rPr>
        <w:t xml:space="preserve"> </w:t>
      </w:r>
      <w:r w:rsidRPr="00C70617">
        <w:rPr>
          <w:rFonts w:hint="eastAsia"/>
          <w:rtl/>
          <w:lang w:eastAsia="en-US"/>
        </w:rPr>
        <w:t>בנחלת</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ולגד</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ברוך</w:t>
      </w:r>
      <w:r w:rsidRPr="00C70617">
        <w:rPr>
          <w:rtl/>
          <w:lang w:eastAsia="en-US"/>
        </w:rPr>
        <w:t xml:space="preserve"> </w:t>
      </w:r>
      <w:r w:rsidRPr="00C70617">
        <w:rPr>
          <w:rFonts w:hint="eastAsia"/>
          <w:rtl/>
          <w:lang w:eastAsia="en-US"/>
        </w:rPr>
        <w:t>מרחיב</w:t>
      </w:r>
      <w:r w:rsidRPr="00C70617">
        <w:rPr>
          <w:rtl/>
          <w:lang w:eastAsia="en-US"/>
        </w:rPr>
        <w:t xml:space="preserve"> </w:t>
      </w:r>
      <w:r w:rsidRPr="00C70617">
        <w:rPr>
          <w:rFonts w:hint="eastAsia"/>
          <w:rtl/>
          <w:lang w:eastAsia="en-US"/>
        </w:rPr>
        <w:t>גד</w:t>
      </w:r>
      <w:r w:rsidRPr="00C70617">
        <w:rPr>
          <w:rtl/>
          <w:lang w:eastAsia="en-US"/>
        </w:rPr>
        <w:t xml:space="preserve"> </w:t>
      </w:r>
      <w:r>
        <w:rPr>
          <w:rFonts w:hint="cs"/>
          <w:rtl/>
          <w:lang w:eastAsia="en-US"/>
        </w:rPr>
        <w:t xml:space="preserve">... </w:t>
      </w:r>
      <w:r w:rsidRPr="00C70617">
        <w:rPr>
          <w:rFonts w:hint="eastAsia"/>
          <w:rtl/>
          <w:lang w:eastAsia="en-US"/>
        </w:rPr>
        <w:t>וירא</w:t>
      </w:r>
      <w:r w:rsidRPr="00C70617">
        <w:rPr>
          <w:rtl/>
          <w:lang w:eastAsia="en-US"/>
        </w:rPr>
        <w:t xml:space="preserve"> </w:t>
      </w:r>
      <w:r w:rsidRPr="00C70617">
        <w:rPr>
          <w:rFonts w:hint="eastAsia"/>
          <w:rtl/>
          <w:lang w:eastAsia="en-US"/>
        </w:rPr>
        <w:t>ראשית</w:t>
      </w:r>
      <w:r w:rsidRPr="00C70617">
        <w:rPr>
          <w:rtl/>
          <w:lang w:eastAsia="en-US"/>
        </w:rPr>
        <w:t xml:space="preserve"> </w:t>
      </w:r>
      <w:r w:rsidRPr="00C70617">
        <w:rPr>
          <w:rFonts w:hint="eastAsia"/>
          <w:rtl/>
          <w:lang w:eastAsia="en-US"/>
        </w:rPr>
        <w:t>לו</w:t>
      </w:r>
      <w:r w:rsidRPr="00C70617">
        <w:rPr>
          <w:rtl/>
          <w:lang w:eastAsia="en-US"/>
        </w:rPr>
        <w:t xml:space="preserve"> </w:t>
      </w:r>
      <w:r w:rsidRPr="00C70617">
        <w:rPr>
          <w:rFonts w:hint="eastAsia"/>
          <w:rtl/>
          <w:lang w:eastAsia="en-US"/>
        </w:rPr>
        <w:t>כי</w:t>
      </w:r>
      <w:r w:rsidRPr="00C70617">
        <w:rPr>
          <w:rtl/>
          <w:lang w:eastAsia="en-US"/>
        </w:rPr>
        <w:t xml:space="preserve"> </w:t>
      </w:r>
      <w:r w:rsidRPr="00C70617">
        <w:rPr>
          <w:rFonts w:hint="eastAsia"/>
          <w:rtl/>
          <w:lang w:eastAsia="en-US"/>
        </w:rPr>
        <w:t>שם</w:t>
      </w:r>
      <w:r w:rsidRPr="00C70617">
        <w:rPr>
          <w:rtl/>
          <w:lang w:eastAsia="en-US"/>
        </w:rPr>
        <w:t xml:space="preserve"> </w:t>
      </w:r>
      <w:r w:rsidRPr="00C70617">
        <w:rPr>
          <w:rFonts w:hint="eastAsia"/>
          <w:rtl/>
          <w:lang w:eastAsia="en-US"/>
        </w:rPr>
        <w:t>חלקת</w:t>
      </w:r>
      <w:r w:rsidRPr="00C70617">
        <w:rPr>
          <w:rtl/>
          <w:lang w:eastAsia="en-US"/>
        </w:rPr>
        <w:t xml:space="preserve"> </w:t>
      </w:r>
      <w:r w:rsidRPr="00C70617">
        <w:rPr>
          <w:rFonts w:hint="eastAsia"/>
          <w:rtl/>
          <w:lang w:eastAsia="en-US"/>
        </w:rPr>
        <w:t>מחוקק</w:t>
      </w:r>
      <w:r w:rsidRPr="00C70617">
        <w:rPr>
          <w:rtl/>
          <w:lang w:eastAsia="en-US"/>
        </w:rPr>
        <w:t xml:space="preserve"> </w:t>
      </w:r>
      <w:r w:rsidRPr="00C70617">
        <w:rPr>
          <w:rFonts w:hint="eastAsia"/>
          <w:rtl/>
          <w:lang w:eastAsia="en-US"/>
        </w:rPr>
        <w:t>ספון</w:t>
      </w:r>
      <w:r w:rsidRPr="00C70617">
        <w:rPr>
          <w:rtl/>
          <w:lang w:eastAsia="en-US"/>
        </w:rPr>
        <w:t xml:space="preserve"> (</w:t>
      </w:r>
      <w:r w:rsidRPr="00C70617">
        <w:rPr>
          <w:rFonts w:hint="eastAsia"/>
          <w:rtl/>
          <w:lang w:eastAsia="en-US"/>
        </w:rPr>
        <w:t>דברים</w:t>
      </w:r>
      <w:r w:rsidRPr="00C70617">
        <w:rPr>
          <w:rtl/>
          <w:lang w:eastAsia="en-US"/>
        </w:rPr>
        <w:t xml:space="preserve"> </w:t>
      </w:r>
      <w:r w:rsidRPr="00C70617">
        <w:rPr>
          <w:rFonts w:hint="eastAsia"/>
          <w:rtl/>
          <w:lang w:eastAsia="en-US"/>
        </w:rPr>
        <w:t>לג</w:t>
      </w:r>
      <w:r w:rsidRPr="00C70617">
        <w:rPr>
          <w:rtl/>
          <w:lang w:eastAsia="en-US"/>
        </w:rPr>
        <w:t xml:space="preserve"> </w:t>
      </w:r>
      <w:r w:rsidRPr="00C70617">
        <w:rPr>
          <w:rFonts w:hint="eastAsia"/>
          <w:rtl/>
          <w:lang w:eastAsia="en-US"/>
        </w:rPr>
        <w:t>כ</w:t>
      </w:r>
      <w:r w:rsidRPr="00C70617">
        <w:rPr>
          <w:rtl/>
          <w:lang w:eastAsia="en-US"/>
        </w:rPr>
        <w:t xml:space="preserve"> </w:t>
      </w:r>
      <w:proofErr w:type="spellStart"/>
      <w:r w:rsidRPr="00C70617">
        <w:rPr>
          <w:rFonts w:hint="eastAsia"/>
          <w:rtl/>
          <w:lang w:eastAsia="en-US"/>
        </w:rPr>
        <w:t>כא</w:t>
      </w:r>
      <w:proofErr w:type="spellEnd"/>
      <w:r w:rsidRPr="00C70617">
        <w:rPr>
          <w:rtl/>
          <w:lang w:eastAsia="en-US"/>
        </w:rPr>
        <w:t>)</w:t>
      </w:r>
      <w:r>
        <w:rPr>
          <w:rFonts w:hint="cs"/>
          <w:rtl/>
          <w:lang w:eastAsia="en-US"/>
        </w:rPr>
        <w:t>". שם החלקה בה המחוקק (משה) ספון במנוחת עולמים.</w:t>
      </w:r>
      <w:r>
        <w:rPr>
          <w:rFonts w:hint="cs"/>
          <w:rtl/>
        </w:rPr>
        <w:t xml:space="preserve"> נפלאים דרכי המקרא והמדרש.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1CDA" w14:textId="35FB00D6" w:rsidR="009C2141" w:rsidRDefault="009C2141" w:rsidP="00772C3F">
    <w:pPr>
      <w:pStyle w:val="1"/>
      <w:tabs>
        <w:tab w:val="clear" w:pos="9469"/>
        <w:tab w:val="right" w:pos="9299"/>
      </w:tabs>
      <w:rPr>
        <w:rFonts w:hint="cs"/>
        <w:rtl/>
      </w:rPr>
    </w:pPr>
    <w:r>
      <w:rPr>
        <w:rtl/>
      </w:rPr>
      <w:t xml:space="preserve">פרשת </w:t>
    </w:r>
    <w:fldSimple w:instr=" SUBJECT  \* MERGEFORMAT ">
      <w:r w:rsidR="0027172A">
        <w:rPr>
          <w:rtl/>
        </w:rPr>
        <w:t>מטות</w:t>
      </w:r>
    </w:fldSimple>
    <w:r>
      <w:rPr>
        <w:rFonts w:hint="cs"/>
        <w:rtl/>
      </w:rPr>
      <w:t xml:space="preserve"> </w:t>
    </w:r>
    <w:r>
      <w:rPr>
        <w:rtl/>
      </w:rPr>
      <w:t>–</w:t>
    </w:r>
    <w:r>
      <w:rPr>
        <w:rFonts w:hint="cs"/>
        <w:rtl/>
      </w:rPr>
      <w:t xml:space="preserve"> כעסו של משה על בני גד ובני ראובן</w:t>
    </w:r>
    <w:r>
      <w:rPr>
        <w:rtl/>
      </w:rPr>
      <w:tab/>
    </w:r>
    <w:r>
      <w:rPr>
        <w:rFonts w:hint="cs"/>
        <w:rtl/>
      </w:rPr>
      <w:t>תשע"ט</w:t>
    </w:r>
  </w:p>
  <w:p w14:paraId="4911880C" w14:textId="77777777" w:rsidR="009C2141" w:rsidRDefault="009C2141">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8083" w14:textId="7CE666B2" w:rsidR="009C2141" w:rsidRDefault="009C214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7172A">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7172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85659617">
    <w:abstractNumId w:val="8"/>
  </w:num>
  <w:num w:numId="2" w16cid:durableId="535195103">
    <w:abstractNumId w:val="3"/>
  </w:num>
  <w:num w:numId="3" w16cid:durableId="1256400944">
    <w:abstractNumId w:val="2"/>
  </w:num>
  <w:num w:numId="4" w16cid:durableId="1936405135">
    <w:abstractNumId w:val="1"/>
  </w:num>
  <w:num w:numId="5" w16cid:durableId="1231386024">
    <w:abstractNumId w:val="0"/>
  </w:num>
  <w:num w:numId="6" w16cid:durableId="5983388">
    <w:abstractNumId w:val="9"/>
  </w:num>
  <w:num w:numId="7" w16cid:durableId="1123233836">
    <w:abstractNumId w:val="7"/>
  </w:num>
  <w:num w:numId="8" w16cid:durableId="1059088020">
    <w:abstractNumId w:val="6"/>
  </w:num>
  <w:num w:numId="9" w16cid:durableId="309865409">
    <w:abstractNumId w:val="5"/>
  </w:num>
  <w:num w:numId="10" w16cid:durableId="1324697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C0NDMyNzQ1MbYwsjRR0lEKTi0uzszPAykwrQUASBTWwCwAAAA="/>
  </w:docVars>
  <w:rsids>
    <w:rsidRoot w:val="00180B77"/>
    <w:rsid w:val="00002C2F"/>
    <w:rsid w:val="00014A39"/>
    <w:rsid w:val="00021152"/>
    <w:rsid w:val="00025155"/>
    <w:rsid w:val="00025D92"/>
    <w:rsid w:val="0004109B"/>
    <w:rsid w:val="000433F0"/>
    <w:rsid w:val="000635EE"/>
    <w:rsid w:val="00065F10"/>
    <w:rsid w:val="0007290A"/>
    <w:rsid w:val="00077E8D"/>
    <w:rsid w:val="000B4CB4"/>
    <w:rsid w:val="000C33C2"/>
    <w:rsid w:val="000D418E"/>
    <w:rsid w:val="000E06FE"/>
    <w:rsid w:val="000E5419"/>
    <w:rsid w:val="00111D8C"/>
    <w:rsid w:val="00126DBE"/>
    <w:rsid w:val="00130DEC"/>
    <w:rsid w:val="00174031"/>
    <w:rsid w:val="00180B77"/>
    <w:rsid w:val="001855A0"/>
    <w:rsid w:val="001A4D84"/>
    <w:rsid w:val="001A6016"/>
    <w:rsid w:val="001B17E5"/>
    <w:rsid w:val="001B251D"/>
    <w:rsid w:val="001C63C4"/>
    <w:rsid w:val="001C7536"/>
    <w:rsid w:val="001D0655"/>
    <w:rsid w:val="001D22A5"/>
    <w:rsid w:val="001D3085"/>
    <w:rsid w:val="001F5229"/>
    <w:rsid w:val="001F62FA"/>
    <w:rsid w:val="002054A7"/>
    <w:rsid w:val="00226E28"/>
    <w:rsid w:val="00233A4A"/>
    <w:rsid w:val="002378D6"/>
    <w:rsid w:val="00240CEA"/>
    <w:rsid w:val="00242DCF"/>
    <w:rsid w:val="0027172A"/>
    <w:rsid w:val="00282527"/>
    <w:rsid w:val="002B2AE1"/>
    <w:rsid w:val="002C247B"/>
    <w:rsid w:val="002C56A8"/>
    <w:rsid w:val="002C574F"/>
    <w:rsid w:val="002C5FF6"/>
    <w:rsid w:val="002D3D2A"/>
    <w:rsid w:val="00300064"/>
    <w:rsid w:val="00310CF6"/>
    <w:rsid w:val="003210EC"/>
    <w:rsid w:val="003476E5"/>
    <w:rsid w:val="003500A8"/>
    <w:rsid w:val="00350EA6"/>
    <w:rsid w:val="00352151"/>
    <w:rsid w:val="003559B6"/>
    <w:rsid w:val="00367999"/>
    <w:rsid w:val="00372331"/>
    <w:rsid w:val="00382370"/>
    <w:rsid w:val="003924EC"/>
    <w:rsid w:val="00396A65"/>
    <w:rsid w:val="003A025E"/>
    <w:rsid w:val="003A271A"/>
    <w:rsid w:val="003A7F07"/>
    <w:rsid w:val="003C38DC"/>
    <w:rsid w:val="003D45EF"/>
    <w:rsid w:val="003D6233"/>
    <w:rsid w:val="003E78A2"/>
    <w:rsid w:val="003F6637"/>
    <w:rsid w:val="0041046E"/>
    <w:rsid w:val="00410A5C"/>
    <w:rsid w:val="00412BF7"/>
    <w:rsid w:val="00427F35"/>
    <w:rsid w:val="0044124B"/>
    <w:rsid w:val="00455A1D"/>
    <w:rsid w:val="00475DCB"/>
    <w:rsid w:val="0048151F"/>
    <w:rsid w:val="00492235"/>
    <w:rsid w:val="004B1522"/>
    <w:rsid w:val="004B290A"/>
    <w:rsid w:val="004C7EEB"/>
    <w:rsid w:val="004D4A4E"/>
    <w:rsid w:val="004E2FF3"/>
    <w:rsid w:val="004E3FC6"/>
    <w:rsid w:val="005055AB"/>
    <w:rsid w:val="00513DC5"/>
    <w:rsid w:val="00514157"/>
    <w:rsid w:val="00515593"/>
    <w:rsid w:val="00516303"/>
    <w:rsid w:val="00560063"/>
    <w:rsid w:val="005630B2"/>
    <w:rsid w:val="00564390"/>
    <w:rsid w:val="005A09B6"/>
    <w:rsid w:val="005A1F26"/>
    <w:rsid w:val="005A681D"/>
    <w:rsid w:val="005B36BD"/>
    <w:rsid w:val="005B6FCA"/>
    <w:rsid w:val="005C56AD"/>
    <w:rsid w:val="005C64AD"/>
    <w:rsid w:val="005C6FCE"/>
    <w:rsid w:val="005D0A82"/>
    <w:rsid w:val="005E0A0E"/>
    <w:rsid w:val="006224D3"/>
    <w:rsid w:val="0062323B"/>
    <w:rsid w:val="006272CA"/>
    <w:rsid w:val="00627BBD"/>
    <w:rsid w:val="00640D32"/>
    <w:rsid w:val="00647565"/>
    <w:rsid w:val="00651DCE"/>
    <w:rsid w:val="00652722"/>
    <w:rsid w:val="00662A7E"/>
    <w:rsid w:val="00670079"/>
    <w:rsid w:val="00670236"/>
    <w:rsid w:val="00672F3F"/>
    <w:rsid w:val="00673F8F"/>
    <w:rsid w:val="00674E21"/>
    <w:rsid w:val="00676768"/>
    <w:rsid w:val="006833CD"/>
    <w:rsid w:val="006A1D70"/>
    <w:rsid w:val="006B2AC3"/>
    <w:rsid w:val="006C14D4"/>
    <w:rsid w:val="006C220E"/>
    <w:rsid w:val="006E39FD"/>
    <w:rsid w:val="00707EF6"/>
    <w:rsid w:val="00713F54"/>
    <w:rsid w:val="00721CF5"/>
    <w:rsid w:val="007221A0"/>
    <w:rsid w:val="0072468C"/>
    <w:rsid w:val="00740815"/>
    <w:rsid w:val="0074126D"/>
    <w:rsid w:val="00746CC4"/>
    <w:rsid w:val="00762E5A"/>
    <w:rsid w:val="00772C3F"/>
    <w:rsid w:val="007739FC"/>
    <w:rsid w:val="00776BA7"/>
    <w:rsid w:val="007925DB"/>
    <w:rsid w:val="007B1095"/>
    <w:rsid w:val="007B66EF"/>
    <w:rsid w:val="007C5B4C"/>
    <w:rsid w:val="007D35B8"/>
    <w:rsid w:val="007E3946"/>
    <w:rsid w:val="007E3FCF"/>
    <w:rsid w:val="007F636F"/>
    <w:rsid w:val="00807778"/>
    <w:rsid w:val="00810AAB"/>
    <w:rsid w:val="00820D73"/>
    <w:rsid w:val="00830F98"/>
    <w:rsid w:val="00831FA3"/>
    <w:rsid w:val="00853B2B"/>
    <w:rsid w:val="00865FC7"/>
    <w:rsid w:val="00891152"/>
    <w:rsid w:val="00891688"/>
    <w:rsid w:val="008A5030"/>
    <w:rsid w:val="008D2248"/>
    <w:rsid w:val="008F2393"/>
    <w:rsid w:val="0091002D"/>
    <w:rsid w:val="00910C06"/>
    <w:rsid w:val="00912339"/>
    <w:rsid w:val="009150F2"/>
    <w:rsid w:val="009410C5"/>
    <w:rsid w:val="00942B1B"/>
    <w:rsid w:val="009670F1"/>
    <w:rsid w:val="00976789"/>
    <w:rsid w:val="009768F7"/>
    <w:rsid w:val="00980794"/>
    <w:rsid w:val="009828B2"/>
    <w:rsid w:val="00987501"/>
    <w:rsid w:val="009933E6"/>
    <w:rsid w:val="009959B1"/>
    <w:rsid w:val="00997670"/>
    <w:rsid w:val="009B1B5A"/>
    <w:rsid w:val="009B24CF"/>
    <w:rsid w:val="009B5AEC"/>
    <w:rsid w:val="009C2141"/>
    <w:rsid w:val="009E0CA1"/>
    <w:rsid w:val="009F0EF5"/>
    <w:rsid w:val="009F37B8"/>
    <w:rsid w:val="009F6469"/>
    <w:rsid w:val="00A02E9A"/>
    <w:rsid w:val="00A035D6"/>
    <w:rsid w:val="00A2772B"/>
    <w:rsid w:val="00A322A5"/>
    <w:rsid w:val="00A62607"/>
    <w:rsid w:val="00A6712A"/>
    <w:rsid w:val="00A708EE"/>
    <w:rsid w:val="00A737C3"/>
    <w:rsid w:val="00A80E73"/>
    <w:rsid w:val="00A812BC"/>
    <w:rsid w:val="00A81B2C"/>
    <w:rsid w:val="00A81FBF"/>
    <w:rsid w:val="00A824BA"/>
    <w:rsid w:val="00A90F31"/>
    <w:rsid w:val="00AA4D4C"/>
    <w:rsid w:val="00AA6BE8"/>
    <w:rsid w:val="00AA7BE1"/>
    <w:rsid w:val="00AA7C2E"/>
    <w:rsid w:val="00AC0CF7"/>
    <w:rsid w:val="00AC6F8E"/>
    <w:rsid w:val="00AC7B91"/>
    <w:rsid w:val="00AE0666"/>
    <w:rsid w:val="00AE287A"/>
    <w:rsid w:val="00AE5DF6"/>
    <w:rsid w:val="00B01AEF"/>
    <w:rsid w:val="00B06C0E"/>
    <w:rsid w:val="00B11ED1"/>
    <w:rsid w:val="00B12638"/>
    <w:rsid w:val="00B12E67"/>
    <w:rsid w:val="00B26D40"/>
    <w:rsid w:val="00B33B88"/>
    <w:rsid w:val="00B632E5"/>
    <w:rsid w:val="00B82895"/>
    <w:rsid w:val="00B837DA"/>
    <w:rsid w:val="00B83FDD"/>
    <w:rsid w:val="00B8541F"/>
    <w:rsid w:val="00B97672"/>
    <w:rsid w:val="00B97FCF"/>
    <w:rsid w:val="00BA4B4E"/>
    <w:rsid w:val="00BB2167"/>
    <w:rsid w:val="00BE3CEE"/>
    <w:rsid w:val="00BE4D19"/>
    <w:rsid w:val="00BE7048"/>
    <w:rsid w:val="00BF53E9"/>
    <w:rsid w:val="00BF5697"/>
    <w:rsid w:val="00BF5783"/>
    <w:rsid w:val="00BF7A7A"/>
    <w:rsid w:val="00BF7DC2"/>
    <w:rsid w:val="00C0149B"/>
    <w:rsid w:val="00C01766"/>
    <w:rsid w:val="00C345FF"/>
    <w:rsid w:val="00C42FB1"/>
    <w:rsid w:val="00C4695F"/>
    <w:rsid w:val="00C57B6C"/>
    <w:rsid w:val="00C7011A"/>
    <w:rsid w:val="00C70617"/>
    <w:rsid w:val="00C721FE"/>
    <w:rsid w:val="00C84E75"/>
    <w:rsid w:val="00C869B4"/>
    <w:rsid w:val="00CA3D19"/>
    <w:rsid w:val="00CB3952"/>
    <w:rsid w:val="00CB728F"/>
    <w:rsid w:val="00CC16DF"/>
    <w:rsid w:val="00CC2FAB"/>
    <w:rsid w:val="00CD35E9"/>
    <w:rsid w:val="00CD6073"/>
    <w:rsid w:val="00CE3F4A"/>
    <w:rsid w:val="00CE46C3"/>
    <w:rsid w:val="00CF4935"/>
    <w:rsid w:val="00D05EC8"/>
    <w:rsid w:val="00D07732"/>
    <w:rsid w:val="00D11127"/>
    <w:rsid w:val="00D41B34"/>
    <w:rsid w:val="00D56B0D"/>
    <w:rsid w:val="00D6189D"/>
    <w:rsid w:val="00D9361B"/>
    <w:rsid w:val="00D94237"/>
    <w:rsid w:val="00DA2EE3"/>
    <w:rsid w:val="00DB0470"/>
    <w:rsid w:val="00DC2DAC"/>
    <w:rsid w:val="00DD1EA3"/>
    <w:rsid w:val="00DE2FBD"/>
    <w:rsid w:val="00DF79C0"/>
    <w:rsid w:val="00E04243"/>
    <w:rsid w:val="00E05677"/>
    <w:rsid w:val="00E155C6"/>
    <w:rsid w:val="00E16FDB"/>
    <w:rsid w:val="00E36F33"/>
    <w:rsid w:val="00E67719"/>
    <w:rsid w:val="00E67EB4"/>
    <w:rsid w:val="00E84F2F"/>
    <w:rsid w:val="00EC7335"/>
    <w:rsid w:val="00ED185A"/>
    <w:rsid w:val="00ED19D1"/>
    <w:rsid w:val="00ED25BF"/>
    <w:rsid w:val="00ED39BD"/>
    <w:rsid w:val="00ED51A1"/>
    <w:rsid w:val="00ED7450"/>
    <w:rsid w:val="00F0661A"/>
    <w:rsid w:val="00F11D47"/>
    <w:rsid w:val="00F2128B"/>
    <w:rsid w:val="00F362F0"/>
    <w:rsid w:val="00F36E4E"/>
    <w:rsid w:val="00F4325B"/>
    <w:rsid w:val="00F51C45"/>
    <w:rsid w:val="00F81614"/>
    <w:rsid w:val="00F978D6"/>
    <w:rsid w:val="00FA1D81"/>
    <w:rsid w:val="00FA374A"/>
    <w:rsid w:val="00FB0575"/>
    <w:rsid w:val="00FB6D06"/>
    <w:rsid w:val="00FC418A"/>
    <w:rsid w:val="00FC593C"/>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11879E3"/>
  <w15:chartTrackingRefBased/>
  <w15:docId w15:val="{F1F8093E-11B3-45EF-B23B-1FC49825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3E6"/>
    <w:pPr>
      <w:bidi/>
    </w:pPr>
    <w:rPr>
      <w:rFonts w:cs="Narkisim"/>
      <w:sz w:val="22"/>
      <w:szCs w:val="22"/>
      <w:lang w:eastAsia="he-IL"/>
    </w:rPr>
  </w:style>
  <w:style w:type="paragraph" w:styleId="1">
    <w:name w:val="heading 1"/>
    <w:basedOn w:val="a"/>
    <w:next w:val="a"/>
    <w:link w:val="10"/>
    <w:qFormat/>
    <w:rsid w:val="009933E6"/>
    <w:pPr>
      <w:keepNext/>
      <w:tabs>
        <w:tab w:val="right" w:pos="9469"/>
      </w:tabs>
      <w:jc w:val="both"/>
      <w:outlineLvl w:val="0"/>
    </w:pPr>
    <w:rPr>
      <w:rFonts w:cs="David"/>
      <w:b/>
      <w:bCs/>
      <w:szCs w:val="28"/>
    </w:rPr>
  </w:style>
  <w:style w:type="character" w:default="1" w:styleId="a0">
    <w:name w:val="Default Paragraph Font"/>
    <w:uiPriority w:val="1"/>
    <w:semiHidden/>
    <w:unhideWhenUsed/>
    <w:rsid w:val="009933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933E6"/>
  </w:style>
  <w:style w:type="paragraph" w:styleId="a3">
    <w:name w:val="footnote text"/>
    <w:basedOn w:val="a"/>
    <w:link w:val="a4"/>
    <w:rsid w:val="009933E6"/>
    <w:pPr>
      <w:ind w:left="170" w:hanging="170"/>
      <w:jc w:val="both"/>
    </w:pPr>
    <w:rPr>
      <w:sz w:val="20"/>
      <w:szCs w:val="20"/>
    </w:rPr>
  </w:style>
  <w:style w:type="character" w:styleId="a5">
    <w:name w:val="footnote reference"/>
    <w:semiHidden/>
    <w:rsid w:val="009933E6"/>
    <w:rPr>
      <w:vertAlign w:val="superscript"/>
    </w:rPr>
  </w:style>
  <w:style w:type="paragraph" w:styleId="a6">
    <w:name w:val="header"/>
    <w:basedOn w:val="a"/>
    <w:link w:val="a7"/>
    <w:rsid w:val="009933E6"/>
    <w:pPr>
      <w:tabs>
        <w:tab w:val="center" w:pos="4153"/>
        <w:tab w:val="right" w:pos="8306"/>
      </w:tabs>
    </w:pPr>
  </w:style>
  <w:style w:type="paragraph" w:styleId="a8">
    <w:name w:val="footer"/>
    <w:basedOn w:val="a"/>
    <w:link w:val="a9"/>
    <w:rsid w:val="009933E6"/>
    <w:pPr>
      <w:tabs>
        <w:tab w:val="center" w:pos="4153"/>
        <w:tab w:val="right" w:pos="8306"/>
      </w:tabs>
    </w:pPr>
  </w:style>
  <w:style w:type="paragraph" w:customStyle="1" w:styleId="aa">
    <w:name w:val="כותרת"/>
    <w:basedOn w:val="a"/>
    <w:rsid w:val="009933E6"/>
    <w:pPr>
      <w:spacing w:before="240" w:line="320" w:lineRule="atLeast"/>
      <w:jc w:val="center"/>
    </w:pPr>
    <w:rPr>
      <w:rFonts w:cs="David"/>
      <w:b/>
      <w:bCs/>
      <w:spacing w:val="20"/>
      <w:szCs w:val="32"/>
    </w:rPr>
  </w:style>
  <w:style w:type="paragraph" w:customStyle="1" w:styleId="ab">
    <w:name w:val="כותרת קטע"/>
    <w:basedOn w:val="a"/>
    <w:rsid w:val="009933E6"/>
    <w:pPr>
      <w:spacing w:before="240" w:line="300" w:lineRule="atLeast"/>
    </w:pPr>
    <w:rPr>
      <w:rFonts w:cs="Arial"/>
      <w:b/>
      <w:bCs/>
      <w:szCs w:val="24"/>
    </w:rPr>
  </w:style>
  <w:style w:type="paragraph" w:customStyle="1" w:styleId="ac">
    <w:name w:val="מקור"/>
    <w:basedOn w:val="a"/>
    <w:rsid w:val="009933E6"/>
    <w:pPr>
      <w:spacing w:line="320" w:lineRule="atLeast"/>
      <w:jc w:val="both"/>
    </w:pPr>
    <w:rPr>
      <w:rFonts w:cs="David"/>
      <w:szCs w:val="24"/>
    </w:rPr>
  </w:style>
  <w:style w:type="paragraph" w:customStyle="1" w:styleId="ad">
    <w:name w:val="מחלקי המים"/>
    <w:basedOn w:val="a"/>
    <w:rsid w:val="009933E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9933E6"/>
    <w:rPr>
      <w:rFonts w:ascii="Tahoma" w:hAnsi="Tahoma" w:cs="Tahoma"/>
      <w:sz w:val="16"/>
      <w:szCs w:val="16"/>
    </w:rPr>
  </w:style>
  <w:style w:type="character" w:styleId="af1">
    <w:name w:val="page number"/>
    <w:basedOn w:val="a0"/>
    <w:rsid w:val="003A025E"/>
  </w:style>
  <w:style w:type="character" w:styleId="Hyperlink">
    <w:name w:val="Hyperlink"/>
    <w:rsid w:val="009933E6"/>
    <w:rPr>
      <w:color w:val="0000FF"/>
      <w:u w:val="single"/>
    </w:rPr>
  </w:style>
  <w:style w:type="character" w:customStyle="1" w:styleId="a4">
    <w:name w:val="טקסט הערת שוליים תו"/>
    <w:link w:val="a3"/>
    <w:rsid w:val="009933E6"/>
    <w:rPr>
      <w:rFonts w:cs="Narkisim"/>
      <w:lang w:eastAsia="he-IL"/>
    </w:rPr>
  </w:style>
  <w:style w:type="character" w:customStyle="1" w:styleId="10">
    <w:name w:val="כותרת 1 תו"/>
    <w:link w:val="1"/>
    <w:rsid w:val="009933E6"/>
    <w:rPr>
      <w:rFonts w:cs="David"/>
      <w:b/>
      <w:bCs/>
      <w:sz w:val="22"/>
      <w:szCs w:val="28"/>
      <w:lang w:eastAsia="he-IL"/>
    </w:rPr>
  </w:style>
  <w:style w:type="character" w:customStyle="1" w:styleId="a7">
    <w:name w:val="כותרת עליונה תו"/>
    <w:link w:val="a6"/>
    <w:rsid w:val="009933E6"/>
    <w:rPr>
      <w:rFonts w:cs="Narkisim"/>
      <w:sz w:val="22"/>
      <w:szCs w:val="22"/>
      <w:lang w:eastAsia="he-IL"/>
    </w:rPr>
  </w:style>
  <w:style w:type="character" w:customStyle="1" w:styleId="a9">
    <w:name w:val="כותרת תחתונה תו"/>
    <w:link w:val="a8"/>
    <w:rsid w:val="009933E6"/>
    <w:rPr>
      <w:rFonts w:cs="Narkisim"/>
      <w:sz w:val="22"/>
      <w:szCs w:val="22"/>
      <w:lang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9933E6"/>
    <w:rPr>
      <w:rFonts w:ascii="Tahoma" w:hAnsi="Tahoma" w:cs="Tahoma"/>
      <w:sz w:val="16"/>
      <w:szCs w:val="16"/>
      <w:lang w:eastAsia="he-IL"/>
    </w:rPr>
  </w:style>
  <w:style w:type="paragraph" w:customStyle="1" w:styleId="af2">
    <w:name w:val="פסוק"/>
    <w:basedOn w:val="ac"/>
    <w:qFormat/>
    <w:rsid w:val="009933E6"/>
    <w:pPr>
      <w:spacing w:before="120"/>
    </w:pPr>
    <w:rPr>
      <w:b/>
      <w:bCs/>
    </w:rPr>
  </w:style>
  <w:style w:type="character" w:styleId="af3">
    <w:name w:val="Unresolved Mention"/>
    <w:uiPriority w:val="99"/>
    <w:semiHidden/>
    <w:unhideWhenUsed/>
    <w:rsid w:val="000B4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8%d7%91%d7%95%d7%aa-%d7%90%d7%a0%d7%a9%d7%99%d7%9d-%d7%97%d7%98%d7%90%d7%99%d7%9d" TargetMode="External"/><Relationship Id="rId7" Type="http://schemas.openxmlformats.org/officeDocument/2006/relationships/hyperlink" Target="https://www.mayim.org.il/?meyuhadim=%D7%90%D7%9C%D7%9E%D7%9C%D7%90-%D7%9E%D7%A7%D7%A8%D7%90-%D7%9B%D7%AA%D7%95%D7%91-%D7%90%D7%99-%D7%90%D7%A4%D7%A9%D7%A8-%D7%9C%D7%90%D7%95%D7%9E%D7%A8%D7%95" TargetMode="External"/><Relationship Id="rId2" Type="http://schemas.openxmlformats.org/officeDocument/2006/relationships/hyperlink" Target="https://www.mayim.org.il/?parasha=%d7%a9%d7%91%d7%98%d7%99-%d7%a2%d7%91%d7%a8-%d7%94%d7%99%d7%a8%d7%93%d7%9f-%d7%94%d7%9e%d7%96%d7%a8%d7%97%d7%99-21" TargetMode="External"/><Relationship Id="rId1" Type="http://schemas.openxmlformats.org/officeDocument/2006/relationships/hyperlink" Target="https://www.mayim.org.il/?parasha=%d7%a9%d7%91%d7%98%d7%99-%d7%a2%d7%91%d7%a8-%d7%94%d7%99%d7%a8%d7%93%d7%9f-%d7%94%d7%9e%d7%96%d7%a8%d7%97%d7%99-1" TargetMode="External"/><Relationship Id="rId6" Type="http://schemas.openxmlformats.org/officeDocument/2006/relationships/hyperlink" Target="https://www.mayim.org.il/?parasha=%d7%a9%d7%91%d7%98%d7%99-%d7%a2%d7%91%d7%a8-%d7%94%d7%99%d7%a8%d7%93%d7%9f-%d7%94%d7%9e%d7%96%d7%a8%d7%97%d7%99-21" TargetMode="External"/><Relationship Id="rId5" Type="http://schemas.openxmlformats.org/officeDocument/2006/relationships/hyperlink" Target="https://www.mayim.org.il/?parasha=%D7%91%D7%95%D7%A8-%D7%A9%D7%A9%D7%AA%D7%99%D7%AA-%D7%9E%D7%9E%D7%A0%D7%95-%D7%9E%D7%99%D7%9D" TargetMode="External"/><Relationship Id="rId4"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815C-BA92-4650-AC21-F1C67F9D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715</Words>
  <Characters>4082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4788</CharactersWithSpaces>
  <SharedDoc>false</SharedDoc>
  <HLinks>
    <vt:vector size="42" baseType="variant">
      <vt:variant>
        <vt:i4>3866750</vt:i4>
      </vt:variant>
      <vt:variant>
        <vt:i4>18</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6225991</vt:i4>
      </vt:variant>
      <vt:variant>
        <vt:i4>15</vt:i4>
      </vt:variant>
      <vt:variant>
        <vt:i4>0</vt:i4>
      </vt:variant>
      <vt:variant>
        <vt:i4>5</vt:i4>
      </vt:variant>
      <vt:variant>
        <vt:lpwstr>https://www.mayim.org.il/?parasha=%d7%a9%d7%91%d7%98%d7%99-%d7%a2%d7%91%d7%a8-%d7%94%d7%99%d7%a8%d7%93%d7%9f-%d7%94%d7%9e%d7%96%d7%a8%d7%97%d7%99-21</vt:lpwstr>
      </vt:variant>
      <vt:variant>
        <vt:lpwstr>gsc.tab=0</vt:lpwstr>
      </vt:variant>
      <vt:variant>
        <vt:i4>6357033</vt:i4>
      </vt:variant>
      <vt:variant>
        <vt:i4>12</vt:i4>
      </vt:variant>
      <vt:variant>
        <vt:i4>0</vt:i4>
      </vt:variant>
      <vt:variant>
        <vt:i4>5</vt:i4>
      </vt:variant>
      <vt:variant>
        <vt:lpwstr>https://www.mayim.org.il/?parasha=%D7%91%D7%95%D7%A8-%D7%A9%D7%A9%D7%AA%D7%99%D7%AA-%D7%9E%D7%9E%D7%A0%D7%95-%D7%9E%D7%99%D7%9D</vt:lpwstr>
      </vt:variant>
      <vt:variant>
        <vt:lpwstr/>
      </vt:variant>
      <vt:variant>
        <vt:i4>4653144</vt:i4>
      </vt:variant>
      <vt:variant>
        <vt:i4>9</vt:i4>
      </vt:variant>
      <vt:variant>
        <vt:i4>0</vt:i4>
      </vt:variant>
      <vt:variant>
        <vt:i4>5</vt:i4>
      </vt:variant>
      <vt:variant>
        <vt:lpwstr>https://www.mayim.org.il/?parasha=%D7%97%D7%99%D7%9C%D7%95%D7%A4%D7%99-%D7%93%D7%95%D7%A8%D7%95%D7%AA-%D7%95%D7%9E%D7%A9%D7%9E%D7%A8%D7%95%D7%AA</vt:lpwstr>
      </vt:variant>
      <vt:variant>
        <vt:lpwstr>gsc.tab=0</vt:lpwstr>
      </vt:variant>
      <vt:variant>
        <vt:i4>7077943</vt:i4>
      </vt:variant>
      <vt:variant>
        <vt:i4>6</vt:i4>
      </vt:variant>
      <vt:variant>
        <vt:i4>0</vt:i4>
      </vt:variant>
      <vt:variant>
        <vt:i4>5</vt:i4>
      </vt:variant>
      <vt:variant>
        <vt:lpwstr>https://www.mayim.org.il/?parasha=%d7%aa%d7%a8%d7%91%d7%95%d7%aa-%d7%90%d7%a0%d7%a9%d7%99%d7%9d-%d7%97%d7%98%d7%90%d7%99%d7%9d</vt:lpwstr>
      </vt:variant>
      <vt:variant>
        <vt:lpwstr/>
      </vt: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מדוע כעס כל כך משה על בני ראובן ובני גד</dc:title>
  <dc:subject>מטות</dc:subject>
  <dc:creator>Asher Yuval</dc:creator>
  <cp:keywords/>
  <cp:lastModifiedBy>Shimon Afek</cp:lastModifiedBy>
  <cp:revision>3</cp:revision>
  <cp:lastPrinted>2023-04-02T10:53:00Z</cp:lastPrinted>
  <dcterms:created xsi:type="dcterms:W3CDTF">2023-04-02T10:53:00Z</dcterms:created>
  <dcterms:modified xsi:type="dcterms:W3CDTF">2023-04-02T10:53:00Z</dcterms:modified>
</cp:coreProperties>
</file>