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07FC" w14:textId="77777777" w:rsidR="008E37CC" w:rsidRPr="0039207A" w:rsidRDefault="00655B1D" w:rsidP="00AD4E8D">
      <w:pPr>
        <w:pStyle w:val="aa"/>
        <w:outlineLvl w:val="0"/>
        <w:rPr>
          <w:rFonts w:hint="cs"/>
          <w:rtl/>
        </w:rPr>
      </w:pPr>
      <w:r>
        <w:rPr>
          <w:rFonts w:hint="cs"/>
          <w:rtl/>
        </w:rPr>
        <w:t>קרשים למשכן</w:t>
      </w:r>
    </w:p>
    <w:p w14:paraId="19444815" w14:textId="77777777" w:rsidR="002D3F63" w:rsidRDefault="00655B1D" w:rsidP="001805C2">
      <w:pPr>
        <w:autoSpaceDE w:val="0"/>
        <w:autoSpaceDN w:val="0"/>
        <w:adjustRightInd w:val="0"/>
        <w:spacing w:before="240" w:line="320" w:lineRule="atLeast"/>
        <w:jc w:val="both"/>
        <w:rPr>
          <w:rtl/>
        </w:rPr>
      </w:pPr>
      <w:r w:rsidRPr="00655B1D">
        <w:rPr>
          <w:rFonts w:cs="David"/>
          <w:b/>
          <w:bCs/>
          <w:szCs w:val="24"/>
          <w:rtl/>
        </w:rPr>
        <w:t>וְעָשִׂיתָ אֶת הַקְּרָשִׁים לַמִּשְׁכָּן עֲצֵי שִׁטִּים עֹמְדִים:</w:t>
      </w:r>
      <w:r>
        <w:rPr>
          <w:rFonts w:cs="David" w:hint="cs"/>
          <w:b/>
          <w:bCs/>
          <w:szCs w:val="24"/>
          <w:rtl/>
        </w:rPr>
        <w:t xml:space="preserve"> </w:t>
      </w:r>
      <w:r w:rsidRPr="00655B1D">
        <w:rPr>
          <w:rFonts w:cs="David"/>
          <w:b/>
          <w:bCs/>
          <w:szCs w:val="24"/>
          <w:rtl/>
        </w:rPr>
        <w:t>עֶשֶׂר אַמּוֹת אֹרֶךְ הַקָּרֶשׁ וְאַמָּה וַחֲצִי הָאַמָּה רֹחַב הַקֶּרֶשׁ הָאֶחָד:</w:t>
      </w:r>
      <w:r>
        <w:rPr>
          <w:rFonts w:cs="David" w:hint="cs"/>
          <w:b/>
          <w:bCs/>
          <w:szCs w:val="24"/>
          <w:rtl/>
        </w:rPr>
        <w:t xml:space="preserve"> </w:t>
      </w:r>
      <w:r w:rsidRPr="00655B1D">
        <w:rPr>
          <w:rFonts w:cs="David"/>
          <w:b/>
          <w:bCs/>
          <w:szCs w:val="24"/>
          <w:rtl/>
        </w:rPr>
        <w:t xml:space="preserve">שְׁתֵּי יָדוֹת לַקֶּרֶשׁ הָאֶחָד מְשֻׁלָּבֹת </w:t>
      </w:r>
      <w:proofErr w:type="spellStart"/>
      <w:r w:rsidRPr="00655B1D">
        <w:rPr>
          <w:rFonts w:cs="David"/>
          <w:b/>
          <w:bCs/>
          <w:szCs w:val="24"/>
          <w:rtl/>
        </w:rPr>
        <w:t>אִשָּׁה</w:t>
      </w:r>
      <w:proofErr w:type="spellEnd"/>
      <w:r w:rsidRPr="00655B1D">
        <w:rPr>
          <w:rFonts w:cs="David"/>
          <w:b/>
          <w:bCs/>
          <w:szCs w:val="24"/>
          <w:rtl/>
        </w:rPr>
        <w:t xml:space="preserve"> אֶל אֲחֹתָהּ כֵּן תַּעֲשֶׂה לְכֹל קַרְשֵׁי הַמִּשְׁכָּן</w:t>
      </w:r>
      <w:r w:rsidR="001805C2">
        <w:rPr>
          <w:rFonts w:cs="David" w:hint="cs"/>
          <w:b/>
          <w:bCs/>
          <w:szCs w:val="24"/>
          <w:rtl/>
        </w:rPr>
        <w:t>:</w:t>
      </w:r>
      <w:r w:rsidR="008E37CC" w:rsidRPr="0039207A">
        <w:rPr>
          <w:rFonts w:cs="David" w:hint="cs"/>
          <w:b/>
          <w:bCs/>
          <w:szCs w:val="24"/>
          <w:rtl/>
        </w:rPr>
        <w:t xml:space="preserve"> </w:t>
      </w:r>
      <w:r w:rsidR="008E37CC" w:rsidRPr="0039207A">
        <w:rPr>
          <w:rFonts w:hint="cs"/>
          <w:rtl/>
        </w:rPr>
        <w:t>(</w:t>
      </w:r>
      <w:r w:rsidR="00053568" w:rsidRPr="0039207A">
        <w:rPr>
          <w:rFonts w:hint="cs"/>
          <w:rtl/>
        </w:rPr>
        <w:t>שמות</w:t>
      </w:r>
      <w:r w:rsidR="004A6D34" w:rsidRPr="0039207A">
        <w:rPr>
          <w:rFonts w:hint="cs"/>
          <w:rtl/>
        </w:rPr>
        <w:t xml:space="preserve"> </w:t>
      </w:r>
      <w:proofErr w:type="spellStart"/>
      <w:r w:rsidR="004A6D34" w:rsidRPr="0039207A">
        <w:rPr>
          <w:rFonts w:hint="cs"/>
          <w:rtl/>
        </w:rPr>
        <w:t>כ</w:t>
      </w:r>
      <w:r w:rsidR="00C31394">
        <w:rPr>
          <w:rFonts w:hint="cs"/>
          <w:rtl/>
        </w:rPr>
        <w:t>ו</w:t>
      </w:r>
      <w:proofErr w:type="spellEnd"/>
      <w:r w:rsidR="007A5321" w:rsidRPr="0039207A">
        <w:rPr>
          <w:rFonts w:hint="cs"/>
          <w:rtl/>
        </w:rPr>
        <w:t xml:space="preserve"> </w:t>
      </w:r>
      <w:r>
        <w:rPr>
          <w:rFonts w:hint="cs"/>
          <w:rtl/>
        </w:rPr>
        <w:t>טו-</w:t>
      </w:r>
      <w:proofErr w:type="spellStart"/>
      <w:r>
        <w:rPr>
          <w:rFonts w:hint="cs"/>
          <w:rtl/>
        </w:rPr>
        <w:t>יז</w:t>
      </w:r>
      <w:proofErr w:type="spellEnd"/>
      <w:r w:rsidR="008E37CC" w:rsidRPr="0039207A">
        <w:rPr>
          <w:rFonts w:hint="cs"/>
          <w:rtl/>
        </w:rPr>
        <w:t>)</w:t>
      </w:r>
      <w:r w:rsidR="007A5321" w:rsidRPr="0039207A">
        <w:rPr>
          <w:rFonts w:hint="cs"/>
          <w:rtl/>
        </w:rPr>
        <w:t>.</w:t>
      </w:r>
      <w:r w:rsidR="002D3F63" w:rsidRPr="002233D8">
        <w:rPr>
          <w:rStyle w:val="a5"/>
          <w:rtl/>
        </w:rPr>
        <w:footnoteReference w:id="1"/>
      </w:r>
    </w:p>
    <w:p w14:paraId="6B8E1914" w14:textId="77777777" w:rsidR="00AE68FD" w:rsidRDefault="00AE68FD" w:rsidP="00AB7BC8">
      <w:pPr>
        <w:autoSpaceDE w:val="0"/>
        <w:autoSpaceDN w:val="0"/>
        <w:adjustRightInd w:val="0"/>
        <w:spacing w:before="240" w:line="320" w:lineRule="atLeast"/>
        <w:jc w:val="both"/>
        <w:rPr>
          <w:rtl/>
        </w:rPr>
      </w:pPr>
      <w:r w:rsidRPr="00AB7BC8">
        <w:rPr>
          <w:rFonts w:cs="David"/>
          <w:b/>
          <w:bCs/>
          <w:szCs w:val="24"/>
          <w:rtl/>
        </w:rPr>
        <w:t xml:space="preserve">וּפְקֻדַּת מִשְׁמֶרֶת בְּנֵי מְרָרִי קַרְשֵׁי הַמִּשְׁכָּן וּבְרִיחָיו </w:t>
      </w:r>
      <w:proofErr w:type="spellStart"/>
      <w:r w:rsidRPr="00AB7BC8">
        <w:rPr>
          <w:rFonts w:cs="David"/>
          <w:b/>
          <w:bCs/>
          <w:szCs w:val="24"/>
          <w:rtl/>
        </w:rPr>
        <w:t>וְעַמֻּדָיו</w:t>
      </w:r>
      <w:proofErr w:type="spellEnd"/>
      <w:r w:rsidRPr="00AB7BC8">
        <w:rPr>
          <w:rFonts w:cs="David"/>
          <w:b/>
          <w:bCs/>
          <w:szCs w:val="24"/>
          <w:rtl/>
        </w:rPr>
        <w:t xml:space="preserve"> </w:t>
      </w:r>
      <w:proofErr w:type="spellStart"/>
      <w:r w:rsidRPr="00AB7BC8">
        <w:rPr>
          <w:rFonts w:cs="David"/>
          <w:b/>
          <w:bCs/>
          <w:szCs w:val="24"/>
          <w:rtl/>
        </w:rPr>
        <w:t>וַאֲדָנָיו</w:t>
      </w:r>
      <w:proofErr w:type="spellEnd"/>
      <w:r w:rsidRPr="00AB7BC8">
        <w:rPr>
          <w:rFonts w:cs="David"/>
          <w:b/>
          <w:bCs/>
          <w:szCs w:val="24"/>
          <w:rtl/>
        </w:rPr>
        <w:t xml:space="preserve"> וְכָל כֵּלָיו וְכֹל </w:t>
      </w:r>
      <w:proofErr w:type="spellStart"/>
      <w:r w:rsidRPr="00AB7BC8">
        <w:rPr>
          <w:rFonts w:cs="David"/>
          <w:b/>
          <w:bCs/>
          <w:szCs w:val="24"/>
          <w:rtl/>
        </w:rPr>
        <w:t>עֲבֹדָתו</w:t>
      </w:r>
      <w:proofErr w:type="spellEnd"/>
      <w:r w:rsidRPr="00AB7BC8">
        <w:rPr>
          <w:rFonts w:cs="David"/>
          <w:b/>
          <w:bCs/>
          <w:szCs w:val="24"/>
          <w:rtl/>
        </w:rPr>
        <w:t>ֹ:</w:t>
      </w:r>
      <w:r w:rsidRPr="00AB7BC8">
        <w:rPr>
          <w:rFonts w:cs="David" w:hint="cs"/>
          <w:b/>
          <w:bCs/>
          <w:szCs w:val="24"/>
          <w:rtl/>
        </w:rPr>
        <w:t xml:space="preserve"> </w:t>
      </w:r>
      <w:r w:rsidRPr="00AB7BC8">
        <w:rPr>
          <w:rFonts w:cs="David"/>
          <w:b/>
          <w:bCs/>
          <w:szCs w:val="24"/>
          <w:rtl/>
        </w:rPr>
        <w:t xml:space="preserve">וְעַמֻּדֵי הֶחָצֵר סָבִיב </w:t>
      </w:r>
      <w:proofErr w:type="spellStart"/>
      <w:r w:rsidRPr="00AB7BC8">
        <w:rPr>
          <w:rFonts w:cs="David"/>
          <w:b/>
          <w:bCs/>
          <w:szCs w:val="24"/>
          <w:rtl/>
        </w:rPr>
        <w:t>וְאַדְנֵיהֶם</w:t>
      </w:r>
      <w:proofErr w:type="spellEnd"/>
      <w:r w:rsidRPr="00AB7BC8">
        <w:rPr>
          <w:rFonts w:cs="David"/>
          <w:b/>
          <w:bCs/>
          <w:szCs w:val="24"/>
          <w:rtl/>
        </w:rPr>
        <w:t xml:space="preserve"> וִיתֵדֹתָם וּמֵיתְרֵיהֶם:</w:t>
      </w:r>
      <w:r w:rsidRPr="00AE68FD">
        <w:rPr>
          <w:rtl/>
        </w:rPr>
        <w:t xml:space="preserve"> </w:t>
      </w:r>
      <w:r>
        <w:rPr>
          <w:rFonts w:hint="cs"/>
          <w:rtl/>
        </w:rPr>
        <w:t>(</w:t>
      </w:r>
      <w:r>
        <w:rPr>
          <w:rtl/>
        </w:rPr>
        <w:t>במדבר</w:t>
      </w:r>
      <w:r>
        <w:rPr>
          <w:rFonts w:hint="cs"/>
          <w:rtl/>
        </w:rPr>
        <w:t xml:space="preserve"> ג לו-</w:t>
      </w:r>
      <w:proofErr w:type="spellStart"/>
      <w:r>
        <w:rPr>
          <w:rFonts w:hint="cs"/>
          <w:rtl/>
        </w:rPr>
        <w:t>לז</w:t>
      </w:r>
      <w:proofErr w:type="spellEnd"/>
      <w:r>
        <w:rPr>
          <w:rFonts w:hint="cs"/>
          <w:rtl/>
        </w:rPr>
        <w:t xml:space="preserve"> </w:t>
      </w:r>
      <w:r>
        <w:rPr>
          <w:rtl/>
        </w:rPr>
        <w:t>פרשת במדבר</w:t>
      </w:r>
      <w:r>
        <w:rPr>
          <w:rFonts w:hint="cs"/>
          <w:rtl/>
        </w:rPr>
        <w:t>).</w:t>
      </w:r>
      <w:r w:rsidR="00AB7BC8">
        <w:rPr>
          <w:rStyle w:val="a5"/>
          <w:rtl/>
        </w:rPr>
        <w:footnoteReference w:id="2"/>
      </w:r>
    </w:p>
    <w:p w14:paraId="45651119" w14:textId="77777777" w:rsidR="005D2125" w:rsidRDefault="005D2125" w:rsidP="007F0C98">
      <w:pPr>
        <w:pStyle w:val="ab"/>
        <w:rPr>
          <w:rtl/>
          <w:lang w:eastAsia="en-US"/>
        </w:rPr>
      </w:pPr>
      <w:r>
        <w:rPr>
          <w:rtl/>
          <w:lang w:eastAsia="en-US"/>
        </w:rPr>
        <w:t xml:space="preserve">מסכת שבת דף מט עמוד ב </w:t>
      </w:r>
      <w:r w:rsidR="005F1229">
        <w:rPr>
          <w:rtl/>
          <w:lang w:eastAsia="en-US"/>
        </w:rPr>
        <w:t>–</w:t>
      </w:r>
      <w:r w:rsidR="005F1229">
        <w:rPr>
          <w:rFonts w:hint="cs"/>
          <w:rtl/>
          <w:lang w:eastAsia="en-US"/>
        </w:rPr>
        <w:t xml:space="preserve"> אבות מלאכה בשבת</w:t>
      </w:r>
      <w:r w:rsidR="00C01F19">
        <w:rPr>
          <w:rFonts w:hint="cs"/>
          <w:rtl/>
          <w:lang w:eastAsia="en-US"/>
        </w:rPr>
        <w:t>, מלאכת הוצאה</w:t>
      </w:r>
    </w:p>
    <w:p w14:paraId="514DB73C" w14:textId="77777777" w:rsidR="00DA4089" w:rsidRDefault="005D2125" w:rsidP="001805C2">
      <w:pPr>
        <w:pStyle w:val="ac"/>
        <w:rPr>
          <w:rtl/>
          <w:lang w:eastAsia="en-US"/>
        </w:rPr>
      </w:pPr>
      <w:r>
        <w:rPr>
          <w:rtl/>
          <w:lang w:eastAsia="en-US"/>
        </w:rPr>
        <w:t xml:space="preserve">הדור </w:t>
      </w:r>
      <w:proofErr w:type="spellStart"/>
      <w:r>
        <w:rPr>
          <w:rtl/>
          <w:lang w:eastAsia="en-US"/>
        </w:rPr>
        <w:t>יתבי</w:t>
      </w:r>
      <w:proofErr w:type="spellEnd"/>
      <w:r>
        <w:rPr>
          <w:rtl/>
          <w:lang w:eastAsia="en-US"/>
        </w:rPr>
        <w:t xml:space="preserve"> </w:t>
      </w:r>
      <w:proofErr w:type="spellStart"/>
      <w:r>
        <w:rPr>
          <w:rtl/>
          <w:lang w:eastAsia="en-US"/>
        </w:rPr>
        <w:t>וקמיבעיא</w:t>
      </w:r>
      <w:proofErr w:type="spellEnd"/>
      <w:r>
        <w:rPr>
          <w:rtl/>
          <w:lang w:eastAsia="en-US"/>
        </w:rPr>
        <w:t xml:space="preserve"> להו</w:t>
      </w:r>
      <w:r w:rsidR="00AB7BC8">
        <w:rPr>
          <w:rStyle w:val="a5"/>
          <w:rtl/>
          <w:lang w:eastAsia="en-US"/>
        </w:rPr>
        <w:footnoteReference w:id="3"/>
      </w:r>
      <w:r>
        <w:rPr>
          <w:rtl/>
          <w:lang w:eastAsia="en-US"/>
        </w:rPr>
        <w:t xml:space="preserve">: הא </w:t>
      </w:r>
      <w:proofErr w:type="spellStart"/>
      <w:r>
        <w:rPr>
          <w:rtl/>
          <w:lang w:eastAsia="en-US"/>
        </w:rPr>
        <w:t>דתנן</w:t>
      </w:r>
      <w:proofErr w:type="spellEnd"/>
      <w:r>
        <w:rPr>
          <w:rtl/>
          <w:lang w:eastAsia="en-US"/>
        </w:rPr>
        <w:t xml:space="preserve"> אבות מלאכות ארבעים חסר אחת כנגד מי?</w:t>
      </w:r>
      <w:r w:rsidR="003651B4">
        <w:rPr>
          <w:rStyle w:val="a5"/>
          <w:rtl/>
          <w:lang w:eastAsia="en-US"/>
        </w:rPr>
        <w:footnoteReference w:id="4"/>
      </w:r>
      <w:r>
        <w:rPr>
          <w:rtl/>
          <w:lang w:eastAsia="en-US"/>
        </w:rPr>
        <w:t xml:space="preserve"> אמר להו רבי </w:t>
      </w:r>
      <w:proofErr w:type="spellStart"/>
      <w:r>
        <w:rPr>
          <w:rtl/>
          <w:lang w:eastAsia="en-US"/>
        </w:rPr>
        <w:t>חנינא</w:t>
      </w:r>
      <w:proofErr w:type="spellEnd"/>
      <w:r>
        <w:rPr>
          <w:rtl/>
          <w:lang w:eastAsia="en-US"/>
        </w:rPr>
        <w:t xml:space="preserve"> בר </w:t>
      </w:r>
      <w:proofErr w:type="spellStart"/>
      <w:r>
        <w:rPr>
          <w:rtl/>
          <w:lang w:eastAsia="en-US"/>
        </w:rPr>
        <w:t>חמא</w:t>
      </w:r>
      <w:proofErr w:type="spellEnd"/>
      <w:r>
        <w:rPr>
          <w:rtl/>
          <w:lang w:eastAsia="en-US"/>
        </w:rPr>
        <w:t xml:space="preserve">: כנגד עבודות המשכן. אמר להו רבי יונתן ברבי אלעזר כך אמר רבי שמעון ברבי יוסי בן </w:t>
      </w:r>
      <w:proofErr w:type="spellStart"/>
      <w:r>
        <w:rPr>
          <w:rtl/>
          <w:lang w:eastAsia="en-US"/>
        </w:rPr>
        <w:t>לקוניא</w:t>
      </w:r>
      <w:proofErr w:type="spellEnd"/>
      <w:r>
        <w:rPr>
          <w:rtl/>
          <w:lang w:eastAsia="en-US"/>
        </w:rPr>
        <w:t xml:space="preserve">: כנגד מלאכה מלאכתו ומלאכת שבתורה - ארבעים חסר אחת. </w:t>
      </w:r>
      <w:r w:rsidR="00973ED7">
        <w:rPr>
          <w:rFonts w:hint="cs"/>
          <w:rtl/>
          <w:lang w:eastAsia="en-US"/>
        </w:rPr>
        <w:t>...</w:t>
      </w:r>
      <w:r w:rsidR="00973ED7">
        <w:rPr>
          <w:rStyle w:val="a5"/>
          <w:rtl/>
          <w:lang w:eastAsia="en-US"/>
        </w:rPr>
        <w:footnoteReference w:id="5"/>
      </w:r>
      <w:r w:rsidR="00973ED7">
        <w:rPr>
          <w:rFonts w:hint="cs"/>
          <w:rtl/>
          <w:lang w:eastAsia="en-US"/>
        </w:rPr>
        <w:t xml:space="preserve"> </w:t>
      </w:r>
      <w:r>
        <w:rPr>
          <w:rtl/>
          <w:lang w:eastAsia="en-US"/>
        </w:rPr>
        <w:t xml:space="preserve">תניא כמאן </w:t>
      </w:r>
      <w:proofErr w:type="spellStart"/>
      <w:r>
        <w:rPr>
          <w:rtl/>
          <w:lang w:eastAsia="en-US"/>
        </w:rPr>
        <w:t>דאמר</w:t>
      </w:r>
      <w:proofErr w:type="spellEnd"/>
      <w:r>
        <w:rPr>
          <w:rtl/>
          <w:lang w:eastAsia="en-US"/>
        </w:rPr>
        <w:t xml:space="preserve"> כנגד עבודות המשכן, </w:t>
      </w:r>
      <w:proofErr w:type="spellStart"/>
      <w:r>
        <w:rPr>
          <w:rtl/>
          <w:lang w:eastAsia="en-US"/>
        </w:rPr>
        <w:t>דתניא</w:t>
      </w:r>
      <w:proofErr w:type="spellEnd"/>
      <w:r>
        <w:rPr>
          <w:rtl/>
          <w:lang w:eastAsia="en-US"/>
        </w:rPr>
        <w:t xml:space="preserve">: אין חייבין אלא על מלאכה שכיוצא בה </w:t>
      </w:r>
      <w:proofErr w:type="spellStart"/>
      <w:r>
        <w:rPr>
          <w:rtl/>
          <w:lang w:eastAsia="en-US"/>
        </w:rPr>
        <w:t>היתה</w:t>
      </w:r>
      <w:proofErr w:type="spellEnd"/>
      <w:r>
        <w:rPr>
          <w:rtl/>
          <w:lang w:eastAsia="en-US"/>
        </w:rPr>
        <w:t xml:space="preserve"> במשכן, הם זרעו - ואתם לא תזרעו, הם קצרו - ואתם לא תקצרו, הם העלו את הקרשים מקרקע לעגלה - ואתם לא תכניסו מרשות הרבים לרשות היחיד. הם הורידו את הקרשים מעגלה לקרקע - ואתם לא תוציאו מרשות היחיד לרשות הרבים, הם הוציאו מעגלה לעגלה - ואתם לא תוציאו מרשות היחיד לרשות היחיד. מרשות היחיד לרשות היחיד, מאי </w:t>
      </w:r>
      <w:proofErr w:type="spellStart"/>
      <w:r>
        <w:rPr>
          <w:rtl/>
          <w:lang w:eastAsia="en-US"/>
        </w:rPr>
        <w:t>קא</w:t>
      </w:r>
      <w:proofErr w:type="spellEnd"/>
      <w:r>
        <w:rPr>
          <w:rtl/>
          <w:lang w:eastAsia="en-US"/>
        </w:rPr>
        <w:t xml:space="preserve"> עביד? - </w:t>
      </w:r>
      <w:proofErr w:type="spellStart"/>
      <w:r>
        <w:rPr>
          <w:rtl/>
          <w:lang w:eastAsia="en-US"/>
        </w:rPr>
        <w:t>אביי</w:t>
      </w:r>
      <w:proofErr w:type="spellEnd"/>
      <w:r>
        <w:rPr>
          <w:rtl/>
          <w:lang w:eastAsia="en-US"/>
        </w:rPr>
        <w:t xml:space="preserve"> ורבא </w:t>
      </w:r>
      <w:proofErr w:type="spellStart"/>
      <w:r>
        <w:rPr>
          <w:rtl/>
          <w:lang w:eastAsia="en-US"/>
        </w:rPr>
        <w:t>דאמרי</w:t>
      </w:r>
      <w:proofErr w:type="spellEnd"/>
      <w:r>
        <w:rPr>
          <w:rtl/>
          <w:lang w:eastAsia="en-US"/>
        </w:rPr>
        <w:t xml:space="preserve"> תרוויהו, </w:t>
      </w:r>
      <w:proofErr w:type="spellStart"/>
      <w:r>
        <w:rPr>
          <w:rtl/>
          <w:lang w:eastAsia="en-US"/>
        </w:rPr>
        <w:t>ואיתימא</w:t>
      </w:r>
      <w:proofErr w:type="spellEnd"/>
      <w:r>
        <w:rPr>
          <w:rtl/>
          <w:lang w:eastAsia="en-US"/>
        </w:rPr>
        <w:t xml:space="preserve"> רב </w:t>
      </w:r>
      <w:proofErr w:type="spellStart"/>
      <w:r>
        <w:rPr>
          <w:rtl/>
          <w:lang w:eastAsia="en-US"/>
        </w:rPr>
        <w:t>אדא</w:t>
      </w:r>
      <w:proofErr w:type="spellEnd"/>
      <w:r>
        <w:rPr>
          <w:rtl/>
          <w:lang w:eastAsia="en-US"/>
        </w:rPr>
        <w:t xml:space="preserve"> בר אהבה: מרשות היחיד לרשות היחיד דרך רשות הרבים.</w:t>
      </w:r>
      <w:r w:rsidR="00335591">
        <w:rPr>
          <w:rStyle w:val="a5"/>
          <w:rtl/>
          <w:lang w:eastAsia="en-US"/>
        </w:rPr>
        <w:footnoteReference w:id="6"/>
      </w:r>
    </w:p>
    <w:p w14:paraId="2D7B59C1" w14:textId="77777777" w:rsidR="002B7A24" w:rsidRDefault="002B7A24" w:rsidP="002B7A24">
      <w:pPr>
        <w:pStyle w:val="ab"/>
        <w:rPr>
          <w:rtl/>
          <w:lang w:eastAsia="en-US"/>
        </w:rPr>
      </w:pPr>
      <w:r>
        <w:rPr>
          <w:rtl/>
          <w:lang w:eastAsia="en-US"/>
        </w:rPr>
        <w:t xml:space="preserve">מסכת שבת פרק </w:t>
      </w:r>
      <w:proofErr w:type="spellStart"/>
      <w:r>
        <w:rPr>
          <w:rtl/>
          <w:lang w:eastAsia="en-US"/>
        </w:rPr>
        <w:t>יב</w:t>
      </w:r>
      <w:proofErr w:type="spellEnd"/>
      <w:r>
        <w:rPr>
          <w:rtl/>
          <w:lang w:eastAsia="en-US"/>
        </w:rPr>
        <w:t xml:space="preserve"> משנה ג</w:t>
      </w:r>
      <w:r>
        <w:rPr>
          <w:rFonts w:hint="cs"/>
          <w:rtl/>
          <w:lang w:eastAsia="en-US"/>
        </w:rPr>
        <w:t xml:space="preserve"> </w:t>
      </w:r>
      <w:r>
        <w:rPr>
          <w:rFonts w:cs="David"/>
          <w:rtl/>
          <w:lang w:eastAsia="en-US"/>
        </w:rPr>
        <w:t>–</w:t>
      </w:r>
      <w:r>
        <w:rPr>
          <w:rFonts w:hint="cs"/>
          <w:rtl/>
          <w:lang w:eastAsia="en-US"/>
        </w:rPr>
        <w:t xml:space="preserve"> מלאכת כתיבה</w:t>
      </w:r>
    </w:p>
    <w:p w14:paraId="702F1C99" w14:textId="77777777" w:rsidR="002B7A24" w:rsidRDefault="002B7A24" w:rsidP="002B7A24">
      <w:pPr>
        <w:pStyle w:val="ac"/>
        <w:rPr>
          <w:rtl/>
          <w:lang w:eastAsia="en-US"/>
        </w:rPr>
      </w:pPr>
      <w:r>
        <w:rPr>
          <w:rtl/>
          <w:lang w:eastAsia="en-US"/>
        </w:rPr>
        <w:t>הכותב שתי אותיות</w:t>
      </w:r>
      <w:r w:rsidR="00367B23">
        <w:rPr>
          <w:rFonts w:hint="cs"/>
          <w:rtl/>
          <w:lang w:eastAsia="en-US"/>
        </w:rPr>
        <w:t>,</w:t>
      </w:r>
      <w:r>
        <w:rPr>
          <w:rtl/>
          <w:lang w:eastAsia="en-US"/>
        </w:rPr>
        <w:t xml:space="preserve"> בין בימינו בין בשמאלו</w:t>
      </w:r>
      <w:r w:rsidR="00367B23">
        <w:rPr>
          <w:rFonts w:hint="cs"/>
          <w:rtl/>
          <w:lang w:eastAsia="en-US"/>
        </w:rPr>
        <w:t>,</w:t>
      </w:r>
      <w:r>
        <w:rPr>
          <w:rtl/>
          <w:lang w:eastAsia="en-US"/>
        </w:rPr>
        <w:t xml:space="preserve"> בין משם אחד בין משני שמות בין משני </w:t>
      </w:r>
      <w:proofErr w:type="spellStart"/>
      <w:r>
        <w:rPr>
          <w:rtl/>
          <w:lang w:eastAsia="en-US"/>
        </w:rPr>
        <w:t>סממניות</w:t>
      </w:r>
      <w:proofErr w:type="spellEnd"/>
      <w:r w:rsidR="00367B23">
        <w:rPr>
          <w:rFonts w:hint="cs"/>
          <w:rtl/>
          <w:lang w:eastAsia="en-US"/>
        </w:rPr>
        <w:t>,</w:t>
      </w:r>
      <w:r>
        <w:rPr>
          <w:rtl/>
          <w:lang w:eastAsia="en-US"/>
        </w:rPr>
        <w:t xml:space="preserve"> בכל לשון </w:t>
      </w:r>
      <w:r w:rsidR="00367B23">
        <w:rPr>
          <w:rtl/>
          <w:lang w:eastAsia="en-US"/>
        </w:rPr>
        <w:t>–</w:t>
      </w:r>
      <w:r w:rsidR="00367B23">
        <w:rPr>
          <w:rFonts w:hint="cs"/>
          <w:rtl/>
          <w:lang w:eastAsia="en-US"/>
        </w:rPr>
        <w:t xml:space="preserve"> </w:t>
      </w:r>
      <w:r>
        <w:rPr>
          <w:rtl/>
          <w:lang w:eastAsia="en-US"/>
        </w:rPr>
        <w:t>חייב</w:t>
      </w:r>
      <w:r w:rsidR="00367B23">
        <w:rPr>
          <w:rFonts w:hint="cs"/>
          <w:rtl/>
          <w:lang w:eastAsia="en-US"/>
        </w:rPr>
        <w:t>.</w:t>
      </w:r>
      <w:r>
        <w:rPr>
          <w:rtl/>
          <w:lang w:eastAsia="en-US"/>
        </w:rPr>
        <w:t xml:space="preserve"> אמר רבי יוסי</w:t>
      </w:r>
      <w:r w:rsidR="00367B23">
        <w:rPr>
          <w:rFonts w:hint="cs"/>
          <w:rtl/>
          <w:lang w:eastAsia="en-US"/>
        </w:rPr>
        <w:t>:</w:t>
      </w:r>
      <w:r>
        <w:rPr>
          <w:rtl/>
          <w:lang w:eastAsia="en-US"/>
        </w:rPr>
        <w:t xml:space="preserve"> לא חייבו שתי אותיות</w:t>
      </w:r>
      <w:r w:rsidR="00342DBB">
        <w:rPr>
          <w:rFonts w:hint="cs"/>
          <w:rtl/>
          <w:lang w:eastAsia="en-US"/>
        </w:rPr>
        <w:t>,</w:t>
      </w:r>
      <w:r>
        <w:rPr>
          <w:rtl/>
          <w:lang w:eastAsia="en-US"/>
        </w:rPr>
        <w:t xml:space="preserve"> אלא משום רושם</w:t>
      </w:r>
      <w:r w:rsidR="00342DBB">
        <w:rPr>
          <w:rFonts w:hint="cs"/>
          <w:rtl/>
          <w:lang w:eastAsia="en-US"/>
        </w:rPr>
        <w:t>,</w:t>
      </w:r>
      <w:r>
        <w:rPr>
          <w:rtl/>
          <w:lang w:eastAsia="en-US"/>
        </w:rPr>
        <w:t xml:space="preserve"> שכך היו </w:t>
      </w:r>
      <w:proofErr w:type="spellStart"/>
      <w:r>
        <w:rPr>
          <w:rtl/>
          <w:lang w:eastAsia="en-US"/>
        </w:rPr>
        <w:t>כותבין</w:t>
      </w:r>
      <w:proofErr w:type="spellEnd"/>
      <w:r>
        <w:rPr>
          <w:rtl/>
          <w:lang w:eastAsia="en-US"/>
        </w:rPr>
        <w:t xml:space="preserve"> על קרשי המשכן לידע איזו בן זוגו</w:t>
      </w:r>
      <w:r w:rsidR="00342DBB">
        <w:rPr>
          <w:rFonts w:hint="cs"/>
          <w:rtl/>
          <w:lang w:eastAsia="en-US"/>
        </w:rPr>
        <w:t>.</w:t>
      </w:r>
      <w:r>
        <w:rPr>
          <w:rtl/>
          <w:lang w:eastAsia="en-US"/>
        </w:rPr>
        <w:t xml:space="preserve"> אמר רבי</w:t>
      </w:r>
      <w:r w:rsidR="00342DBB">
        <w:rPr>
          <w:rFonts w:hint="cs"/>
          <w:rtl/>
          <w:lang w:eastAsia="en-US"/>
        </w:rPr>
        <w:t>:</w:t>
      </w:r>
      <w:r>
        <w:rPr>
          <w:rtl/>
          <w:lang w:eastAsia="en-US"/>
        </w:rPr>
        <w:t xml:space="preserve"> מצינו שם קטן משם גדול</w:t>
      </w:r>
      <w:r w:rsidR="00342DBB">
        <w:rPr>
          <w:rFonts w:hint="cs"/>
          <w:rtl/>
          <w:lang w:eastAsia="en-US"/>
        </w:rPr>
        <w:t>:</w:t>
      </w:r>
      <w:r>
        <w:rPr>
          <w:rtl/>
          <w:lang w:eastAsia="en-US"/>
        </w:rPr>
        <w:t xml:space="preserve"> שם משמעון ושמואל</w:t>
      </w:r>
      <w:r w:rsidR="00342DBB">
        <w:rPr>
          <w:rFonts w:hint="cs"/>
          <w:rtl/>
          <w:lang w:eastAsia="en-US"/>
        </w:rPr>
        <w:t xml:space="preserve">, </w:t>
      </w:r>
      <w:r>
        <w:rPr>
          <w:rtl/>
          <w:lang w:eastAsia="en-US"/>
        </w:rPr>
        <w:t>נח מנחור</w:t>
      </w:r>
      <w:r w:rsidR="00342DBB">
        <w:rPr>
          <w:rFonts w:hint="cs"/>
          <w:rtl/>
          <w:lang w:eastAsia="en-US"/>
        </w:rPr>
        <w:t>,</w:t>
      </w:r>
      <w:r>
        <w:rPr>
          <w:rtl/>
          <w:lang w:eastAsia="en-US"/>
        </w:rPr>
        <w:t xml:space="preserve"> דן מדניאל</w:t>
      </w:r>
      <w:r w:rsidR="00342DBB">
        <w:rPr>
          <w:rFonts w:hint="cs"/>
          <w:rtl/>
          <w:lang w:eastAsia="en-US"/>
        </w:rPr>
        <w:t>.</w:t>
      </w:r>
      <w:r>
        <w:rPr>
          <w:rtl/>
          <w:lang w:eastAsia="en-US"/>
        </w:rPr>
        <w:t xml:space="preserve"> גד </w:t>
      </w:r>
      <w:proofErr w:type="spellStart"/>
      <w:r>
        <w:rPr>
          <w:rtl/>
          <w:lang w:eastAsia="en-US"/>
        </w:rPr>
        <w:t>מגדיאל</w:t>
      </w:r>
      <w:proofErr w:type="spellEnd"/>
      <w:r w:rsidR="00335591">
        <w:rPr>
          <w:rFonts w:hint="cs"/>
          <w:rtl/>
          <w:lang w:eastAsia="en-US"/>
        </w:rPr>
        <w:t>.</w:t>
      </w:r>
      <w:r w:rsidR="00335591">
        <w:rPr>
          <w:rStyle w:val="a5"/>
          <w:rtl/>
          <w:lang w:eastAsia="en-US"/>
        </w:rPr>
        <w:footnoteReference w:id="7"/>
      </w:r>
    </w:p>
    <w:p w14:paraId="5A691177" w14:textId="77777777" w:rsidR="001902EF" w:rsidRDefault="001902EF" w:rsidP="001902EF">
      <w:pPr>
        <w:pStyle w:val="ab"/>
        <w:rPr>
          <w:rtl/>
          <w:lang w:eastAsia="en-US"/>
        </w:rPr>
      </w:pPr>
      <w:r>
        <w:rPr>
          <w:rtl/>
          <w:lang w:eastAsia="en-US"/>
        </w:rPr>
        <w:lastRenderedPageBreak/>
        <w:t xml:space="preserve">ירושלמי מסכת שבת </w:t>
      </w:r>
      <w:proofErr w:type="spellStart"/>
      <w:r>
        <w:rPr>
          <w:rtl/>
          <w:lang w:eastAsia="en-US"/>
        </w:rPr>
        <w:t>יב</w:t>
      </w:r>
      <w:proofErr w:type="spellEnd"/>
      <w:r>
        <w:rPr>
          <w:rFonts w:hint="cs"/>
          <w:rtl/>
          <w:lang w:eastAsia="en-US"/>
        </w:rPr>
        <w:t xml:space="preserve"> ג </w:t>
      </w:r>
      <w:r>
        <w:rPr>
          <w:rtl/>
          <w:lang w:eastAsia="en-US"/>
        </w:rPr>
        <w:t>–</w:t>
      </w:r>
      <w:r>
        <w:rPr>
          <w:rFonts w:hint="cs"/>
          <w:rtl/>
          <w:lang w:eastAsia="en-US"/>
        </w:rPr>
        <w:t xml:space="preserve"> משפט העצים ו</w:t>
      </w:r>
      <w:r w:rsidR="00E63278">
        <w:rPr>
          <w:rFonts w:hint="cs"/>
          <w:rtl/>
          <w:lang w:eastAsia="en-US"/>
        </w:rPr>
        <w:t>ענייני</w:t>
      </w:r>
      <w:r>
        <w:rPr>
          <w:rFonts w:hint="cs"/>
          <w:rtl/>
          <w:lang w:eastAsia="en-US"/>
        </w:rPr>
        <w:t>י כבוד</w:t>
      </w:r>
    </w:p>
    <w:p w14:paraId="0BCFF40D" w14:textId="77777777" w:rsidR="001902EF" w:rsidRDefault="001902EF" w:rsidP="001902EF">
      <w:pPr>
        <w:pStyle w:val="ac"/>
        <w:rPr>
          <w:rtl/>
          <w:lang w:eastAsia="en-US"/>
        </w:rPr>
      </w:pPr>
      <w:proofErr w:type="spellStart"/>
      <w:r>
        <w:rPr>
          <w:rtl/>
          <w:lang w:eastAsia="en-US"/>
        </w:rPr>
        <w:t>א"ר</w:t>
      </w:r>
      <w:proofErr w:type="spellEnd"/>
      <w:r>
        <w:rPr>
          <w:rtl/>
          <w:lang w:eastAsia="en-US"/>
        </w:rPr>
        <w:t xml:space="preserve"> אימי</w:t>
      </w:r>
      <w:r>
        <w:rPr>
          <w:rFonts w:hint="cs"/>
          <w:rtl/>
          <w:lang w:eastAsia="en-US"/>
        </w:rPr>
        <w:t>:</w:t>
      </w:r>
      <w:r>
        <w:rPr>
          <w:rtl/>
          <w:lang w:eastAsia="en-US"/>
        </w:rPr>
        <w:t xml:space="preserve"> </w:t>
      </w:r>
      <w:r>
        <w:rPr>
          <w:rFonts w:hint="cs"/>
          <w:rtl/>
          <w:lang w:eastAsia="en-US"/>
        </w:rPr>
        <w:t>"</w:t>
      </w:r>
      <w:r>
        <w:rPr>
          <w:rtl/>
          <w:lang w:eastAsia="en-US"/>
        </w:rPr>
        <w:t>והקמות את המשכן כמשפטו</w:t>
      </w:r>
      <w:r>
        <w:rPr>
          <w:rFonts w:hint="cs"/>
          <w:rtl/>
          <w:lang w:eastAsia="en-US"/>
        </w:rPr>
        <w:t>"</w:t>
      </w:r>
      <w:r>
        <w:rPr>
          <w:rtl/>
          <w:lang w:eastAsia="en-US"/>
        </w:rPr>
        <w:t xml:space="preserve"> [שמות </w:t>
      </w:r>
      <w:proofErr w:type="spellStart"/>
      <w:r>
        <w:rPr>
          <w:rtl/>
          <w:lang w:eastAsia="en-US"/>
        </w:rPr>
        <w:t>כו</w:t>
      </w:r>
      <w:proofErr w:type="spellEnd"/>
      <w:r>
        <w:rPr>
          <w:rtl/>
          <w:lang w:eastAsia="en-US"/>
        </w:rPr>
        <w:t xml:space="preserve"> ל]. וכי יש משפט לעצים</w:t>
      </w:r>
      <w:r>
        <w:rPr>
          <w:rFonts w:hint="cs"/>
          <w:rtl/>
          <w:lang w:eastAsia="en-US"/>
        </w:rPr>
        <w:t>?</w:t>
      </w:r>
      <w:r>
        <w:rPr>
          <w:rtl/>
          <w:lang w:eastAsia="en-US"/>
        </w:rPr>
        <w:t xml:space="preserve"> אלא אי זהו קרש זכה להינתן בצפון </w:t>
      </w:r>
      <w:r>
        <w:rPr>
          <w:rFonts w:hint="cs"/>
          <w:rtl/>
          <w:lang w:eastAsia="en-US"/>
        </w:rPr>
        <w:t xml:space="preserve">- </w:t>
      </w:r>
      <w:proofErr w:type="spellStart"/>
      <w:r>
        <w:rPr>
          <w:rtl/>
          <w:lang w:eastAsia="en-US"/>
        </w:rPr>
        <w:t>ינתן</w:t>
      </w:r>
      <w:proofErr w:type="spellEnd"/>
      <w:r>
        <w:rPr>
          <w:rtl/>
          <w:lang w:eastAsia="en-US"/>
        </w:rPr>
        <w:t xml:space="preserve"> בצפון</w:t>
      </w:r>
      <w:r>
        <w:rPr>
          <w:rFonts w:hint="cs"/>
          <w:rtl/>
          <w:lang w:eastAsia="en-US"/>
        </w:rPr>
        <w:t>,</w:t>
      </w:r>
      <w:r>
        <w:rPr>
          <w:rtl/>
          <w:lang w:eastAsia="en-US"/>
        </w:rPr>
        <w:t xml:space="preserve"> בדרום </w:t>
      </w:r>
      <w:r>
        <w:rPr>
          <w:rFonts w:hint="cs"/>
          <w:rtl/>
          <w:lang w:eastAsia="en-US"/>
        </w:rPr>
        <w:t xml:space="preserve">- </w:t>
      </w:r>
      <w:proofErr w:type="spellStart"/>
      <w:r>
        <w:rPr>
          <w:rtl/>
          <w:lang w:eastAsia="en-US"/>
        </w:rPr>
        <w:t>ינתן</w:t>
      </w:r>
      <w:proofErr w:type="spellEnd"/>
      <w:r>
        <w:rPr>
          <w:rtl/>
          <w:lang w:eastAsia="en-US"/>
        </w:rPr>
        <w:t xml:space="preserve"> בדרום.</w:t>
      </w:r>
      <w:r w:rsidR="00335591">
        <w:rPr>
          <w:rStyle w:val="a5"/>
          <w:rtl/>
          <w:lang w:eastAsia="en-US"/>
        </w:rPr>
        <w:footnoteReference w:id="8"/>
      </w:r>
      <w:r>
        <w:rPr>
          <w:rtl/>
          <w:lang w:eastAsia="en-US"/>
        </w:rPr>
        <w:t xml:space="preserve"> </w:t>
      </w:r>
    </w:p>
    <w:p w14:paraId="43D246D4" w14:textId="77777777" w:rsidR="00433673" w:rsidRDefault="00433673" w:rsidP="005F1229">
      <w:pPr>
        <w:pStyle w:val="ab"/>
        <w:rPr>
          <w:rtl/>
          <w:lang w:eastAsia="en-US"/>
        </w:rPr>
      </w:pPr>
      <w:r>
        <w:rPr>
          <w:rFonts w:hint="cs"/>
          <w:rtl/>
          <w:lang w:eastAsia="en-US"/>
        </w:rPr>
        <w:t>גמרא שב</w:t>
      </w:r>
      <w:r>
        <w:rPr>
          <w:rtl/>
          <w:lang w:eastAsia="en-US"/>
        </w:rPr>
        <w:t>ת קב ע</w:t>
      </w:r>
      <w:r>
        <w:rPr>
          <w:rFonts w:hint="cs"/>
          <w:rtl/>
          <w:lang w:eastAsia="en-US"/>
        </w:rPr>
        <w:t xml:space="preserve">"ב </w:t>
      </w:r>
      <w:r>
        <w:rPr>
          <w:rFonts w:cs="David"/>
          <w:rtl/>
          <w:lang w:eastAsia="en-US"/>
        </w:rPr>
        <w:t>–</w:t>
      </w:r>
      <w:r>
        <w:rPr>
          <w:rFonts w:hint="cs"/>
          <w:rtl/>
          <w:lang w:eastAsia="en-US"/>
        </w:rPr>
        <w:t xml:space="preserve"> מלאכת בונה</w:t>
      </w:r>
    </w:p>
    <w:p w14:paraId="74F3FE04" w14:textId="77777777" w:rsidR="00433673" w:rsidRDefault="00433673" w:rsidP="00433673">
      <w:pPr>
        <w:pStyle w:val="ac"/>
        <w:rPr>
          <w:rtl/>
          <w:lang w:eastAsia="en-US"/>
        </w:rPr>
      </w:pPr>
      <w:r>
        <w:rPr>
          <w:rtl/>
          <w:lang w:eastAsia="en-US"/>
        </w:rPr>
        <w:t>הבונה כמה יבנה ויהא חייב? - הבונה כל שהוא</w:t>
      </w:r>
      <w:r>
        <w:rPr>
          <w:rFonts w:hint="cs"/>
          <w:rtl/>
          <w:lang w:eastAsia="en-US"/>
        </w:rPr>
        <w:t xml:space="preserve"> ... </w:t>
      </w:r>
      <w:r>
        <w:rPr>
          <w:rtl/>
          <w:lang w:eastAsia="en-US"/>
        </w:rPr>
        <w:t xml:space="preserve">שכן בעל הבית שיש לו נקב בבירתו וסותמו, </w:t>
      </w:r>
      <w:proofErr w:type="spellStart"/>
      <w:r>
        <w:rPr>
          <w:rtl/>
          <w:lang w:eastAsia="en-US"/>
        </w:rPr>
        <w:t>דכוותה</w:t>
      </w:r>
      <w:proofErr w:type="spellEnd"/>
      <w:r>
        <w:rPr>
          <w:rtl/>
          <w:lang w:eastAsia="en-US"/>
        </w:rPr>
        <w:t xml:space="preserve"> גבי משכן - שכן קרש שנפלה בו </w:t>
      </w:r>
      <w:proofErr w:type="spellStart"/>
      <w:r>
        <w:rPr>
          <w:rtl/>
          <w:lang w:eastAsia="en-US"/>
        </w:rPr>
        <w:t>דרנא</w:t>
      </w:r>
      <w:proofErr w:type="spellEnd"/>
      <w:r w:rsidR="00C01F19">
        <w:rPr>
          <w:rStyle w:val="a5"/>
          <w:rtl/>
          <w:lang w:eastAsia="en-US"/>
        </w:rPr>
        <w:footnoteReference w:id="9"/>
      </w:r>
      <w:r>
        <w:rPr>
          <w:rFonts w:hint="cs"/>
          <w:rtl/>
          <w:lang w:eastAsia="en-US"/>
        </w:rPr>
        <w:t xml:space="preserve"> </w:t>
      </w:r>
      <w:r>
        <w:rPr>
          <w:rtl/>
          <w:lang w:eastAsia="en-US"/>
        </w:rPr>
        <w:t>- מטיף לתוכה א</w:t>
      </w:r>
      <w:r w:rsidR="00C01F19">
        <w:rPr>
          <w:rtl/>
          <w:lang w:eastAsia="en-US"/>
        </w:rPr>
        <w:t>ֲ</w:t>
      </w:r>
      <w:r>
        <w:rPr>
          <w:rtl/>
          <w:lang w:eastAsia="en-US"/>
        </w:rPr>
        <w:t>ב</w:t>
      </w:r>
      <w:r w:rsidR="00C01F19">
        <w:rPr>
          <w:rtl/>
          <w:lang w:eastAsia="en-US"/>
        </w:rPr>
        <w:t>ָ</w:t>
      </w:r>
      <w:r>
        <w:rPr>
          <w:rtl/>
          <w:lang w:eastAsia="en-US"/>
        </w:rPr>
        <w:t>ר</w:t>
      </w:r>
      <w:r w:rsidR="00C01F19">
        <w:rPr>
          <w:rStyle w:val="a5"/>
          <w:rtl/>
          <w:lang w:eastAsia="en-US"/>
        </w:rPr>
        <w:footnoteReference w:id="10"/>
      </w:r>
      <w:r>
        <w:rPr>
          <w:rtl/>
          <w:lang w:eastAsia="en-US"/>
        </w:rPr>
        <w:t xml:space="preserve"> וסותמו.</w:t>
      </w:r>
      <w:r w:rsidR="00402846">
        <w:rPr>
          <w:rStyle w:val="a5"/>
          <w:rtl/>
          <w:lang w:eastAsia="en-US"/>
        </w:rPr>
        <w:footnoteReference w:id="11"/>
      </w:r>
    </w:p>
    <w:p w14:paraId="4F64D8D6" w14:textId="77777777" w:rsidR="00E53F4C" w:rsidRDefault="00E53F4C" w:rsidP="00E53F4C">
      <w:pPr>
        <w:pStyle w:val="ab"/>
        <w:rPr>
          <w:rtl/>
          <w:lang w:eastAsia="en-US"/>
        </w:rPr>
      </w:pPr>
      <w:r>
        <w:rPr>
          <w:rtl/>
          <w:lang w:eastAsia="en-US"/>
        </w:rPr>
        <w:t>מסכת שבת דף צח עמוד ב</w:t>
      </w:r>
      <w:r>
        <w:rPr>
          <w:rFonts w:hint="cs"/>
          <w:rtl/>
          <w:lang w:eastAsia="en-US"/>
        </w:rPr>
        <w:t xml:space="preserve"> </w:t>
      </w:r>
      <w:r>
        <w:rPr>
          <w:rFonts w:cs="David"/>
          <w:rtl/>
          <w:lang w:eastAsia="en-US"/>
        </w:rPr>
        <w:t>–</w:t>
      </w:r>
      <w:r>
        <w:rPr>
          <w:rFonts w:hint="cs"/>
          <w:rtl/>
          <w:lang w:eastAsia="en-US"/>
        </w:rPr>
        <w:t xml:space="preserve"> מבנה הקרשים</w:t>
      </w:r>
    </w:p>
    <w:p w14:paraId="6ADF6D78" w14:textId="77777777" w:rsidR="00E53F4C" w:rsidRDefault="00E53F4C" w:rsidP="00E53F4C">
      <w:pPr>
        <w:pStyle w:val="ac"/>
        <w:rPr>
          <w:rtl/>
          <w:lang w:eastAsia="en-US"/>
        </w:rPr>
      </w:pPr>
      <w:r>
        <w:rPr>
          <w:rtl/>
          <w:lang w:eastAsia="en-US"/>
        </w:rPr>
        <w:t xml:space="preserve">תנו רבנן: קרשים </w:t>
      </w:r>
      <w:proofErr w:type="spellStart"/>
      <w:r>
        <w:rPr>
          <w:rtl/>
          <w:lang w:eastAsia="en-US"/>
        </w:rPr>
        <w:t>מלמטן</w:t>
      </w:r>
      <w:proofErr w:type="spellEnd"/>
      <w:r>
        <w:rPr>
          <w:rtl/>
          <w:lang w:eastAsia="en-US"/>
        </w:rPr>
        <w:t xml:space="preserve"> עוביין אמה, </w:t>
      </w:r>
      <w:proofErr w:type="spellStart"/>
      <w:r>
        <w:rPr>
          <w:rtl/>
          <w:lang w:eastAsia="en-US"/>
        </w:rPr>
        <w:t>ומלמעלן</w:t>
      </w:r>
      <w:proofErr w:type="spellEnd"/>
      <w:r>
        <w:rPr>
          <w:rtl/>
          <w:lang w:eastAsia="en-US"/>
        </w:rPr>
        <w:t xml:space="preserve"> כלין </w:t>
      </w:r>
      <w:proofErr w:type="spellStart"/>
      <w:r>
        <w:rPr>
          <w:rtl/>
          <w:lang w:eastAsia="en-US"/>
        </w:rPr>
        <w:t>והולכין</w:t>
      </w:r>
      <w:proofErr w:type="spellEnd"/>
      <w:r>
        <w:rPr>
          <w:rtl/>
          <w:lang w:eastAsia="en-US"/>
        </w:rPr>
        <w:t xml:space="preserve"> עד כאצבע, שנאמר</w:t>
      </w:r>
      <w:r>
        <w:rPr>
          <w:rFonts w:hint="cs"/>
          <w:rtl/>
          <w:lang w:eastAsia="en-US"/>
        </w:rPr>
        <w:t>:</w:t>
      </w:r>
      <w:r>
        <w:rPr>
          <w:rtl/>
          <w:lang w:eastAsia="en-US"/>
        </w:rPr>
        <w:t xml:space="preserve"> </w:t>
      </w:r>
      <w:r>
        <w:rPr>
          <w:rFonts w:hint="cs"/>
          <w:rtl/>
          <w:lang w:eastAsia="en-US"/>
        </w:rPr>
        <w:t>"</w:t>
      </w:r>
      <w:r>
        <w:rPr>
          <w:rtl/>
          <w:lang w:eastAsia="en-US"/>
        </w:rPr>
        <w:t>יהיו תמים על ראשו</w:t>
      </w:r>
      <w:r>
        <w:rPr>
          <w:rFonts w:hint="cs"/>
          <w:rtl/>
          <w:lang w:eastAsia="en-US"/>
        </w:rPr>
        <w:t>"</w:t>
      </w:r>
      <w:r w:rsidR="003C3F87">
        <w:rPr>
          <w:rFonts w:hint="cs"/>
          <w:rtl/>
          <w:lang w:eastAsia="en-US"/>
        </w:rPr>
        <w:t xml:space="preserve"> (שמות </w:t>
      </w:r>
      <w:proofErr w:type="spellStart"/>
      <w:r w:rsidR="003C3F87">
        <w:rPr>
          <w:rFonts w:hint="cs"/>
          <w:rtl/>
          <w:lang w:eastAsia="en-US"/>
        </w:rPr>
        <w:t>כו</w:t>
      </w:r>
      <w:proofErr w:type="spellEnd"/>
      <w:r w:rsidR="003C3F87">
        <w:rPr>
          <w:rFonts w:hint="cs"/>
          <w:rtl/>
          <w:lang w:eastAsia="en-US"/>
        </w:rPr>
        <w:t xml:space="preserve"> כד)</w:t>
      </w:r>
      <w:r>
        <w:rPr>
          <w:rtl/>
          <w:lang w:eastAsia="en-US"/>
        </w:rPr>
        <w:t xml:space="preserve"> ולהלן הוא אומר</w:t>
      </w:r>
      <w:r>
        <w:rPr>
          <w:rFonts w:hint="cs"/>
          <w:rtl/>
          <w:lang w:eastAsia="en-US"/>
        </w:rPr>
        <w:t>:</w:t>
      </w:r>
      <w:r>
        <w:rPr>
          <w:rtl/>
          <w:lang w:eastAsia="en-US"/>
        </w:rPr>
        <w:t xml:space="preserve"> </w:t>
      </w:r>
      <w:r>
        <w:rPr>
          <w:rFonts w:hint="cs"/>
          <w:rtl/>
          <w:lang w:eastAsia="en-US"/>
        </w:rPr>
        <w:t>"</w:t>
      </w:r>
      <w:r>
        <w:rPr>
          <w:rtl/>
          <w:lang w:eastAsia="en-US"/>
        </w:rPr>
        <w:t>תמו נכרתו</w:t>
      </w:r>
      <w:r>
        <w:rPr>
          <w:rFonts w:hint="cs"/>
          <w:rtl/>
          <w:lang w:eastAsia="en-US"/>
        </w:rPr>
        <w:t>"</w:t>
      </w:r>
      <w:r w:rsidR="003C3F87">
        <w:rPr>
          <w:rFonts w:hint="cs"/>
          <w:rtl/>
          <w:lang w:eastAsia="en-US"/>
        </w:rPr>
        <w:t xml:space="preserve"> (יהושע ג </w:t>
      </w:r>
      <w:proofErr w:type="spellStart"/>
      <w:r w:rsidR="003C3F87">
        <w:rPr>
          <w:rFonts w:hint="cs"/>
          <w:rtl/>
          <w:lang w:eastAsia="en-US"/>
        </w:rPr>
        <w:t>טז</w:t>
      </w:r>
      <w:proofErr w:type="spellEnd"/>
      <w:r w:rsidR="003C3F87">
        <w:rPr>
          <w:rFonts w:hint="cs"/>
          <w:rtl/>
          <w:lang w:eastAsia="en-US"/>
        </w:rPr>
        <w:t>),</w:t>
      </w:r>
      <w:r w:rsidR="003C3F87">
        <w:rPr>
          <w:rStyle w:val="a5"/>
          <w:rtl/>
          <w:lang w:eastAsia="en-US"/>
        </w:rPr>
        <w:footnoteReference w:id="12"/>
      </w:r>
      <w:r>
        <w:rPr>
          <w:rtl/>
          <w:lang w:eastAsia="en-US"/>
        </w:rPr>
        <w:t xml:space="preserve"> דברי רבי יהודה. רבי נחמיה אומר: כשם </w:t>
      </w:r>
      <w:proofErr w:type="spellStart"/>
      <w:r>
        <w:rPr>
          <w:rtl/>
          <w:lang w:eastAsia="en-US"/>
        </w:rPr>
        <w:t>שמלמטן</w:t>
      </w:r>
      <w:proofErr w:type="spellEnd"/>
      <w:r>
        <w:rPr>
          <w:rtl/>
          <w:lang w:eastAsia="en-US"/>
        </w:rPr>
        <w:t xml:space="preserve"> עוביין אמה, כך </w:t>
      </w:r>
      <w:proofErr w:type="spellStart"/>
      <w:r>
        <w:rPr>
          <w:rtl/>
          <w:lang w:eastAsia="en-US"/>
        </w:rPr>
        <w:t>מלמעלן</w:t>
      </w:r>
      <w:proofErr w:type="spellEnd"/>
      <w:r>
        <w:rPr>
          <w:rtl/>
          <w:lang w:eastAsia="en-US"/>
        </w:rPr>
        <w:t xml:space="preserve"> עוביין אמה, שנאמר </w:t>
      </w:r>
      <w:r w:rsidR="003C3F87">
        <w:rPr>
          <w:rFonts w:hint="cs"/>
          <w:rtl/>
          <w:lang w:eastAsia="en-US"/>
        </w:rPr>
        <w:t>"</w:t>
      </w:r>
      <w:r>
        <w:rPr>
          <w:rtl/>
          <w:lang w:eastAsia="en-US"/>
        </w:rPr>
        <w:t>יחדו</w:t>
      </w:r>
      <w:r w:rsidR="00713E1B">
        <w:rPr>
          <w:rFonts w:hint="cs"/>
          <w:rtl/>
          <w:lang w:eastAsia="en-US"/>
        </w:rPr>
        <w:t>"</w:t>
      </w:r>
      <w:r>
        <w:rPr>
          <w:rtl/>
          <w:lang w:eastAsia="en-US"/>
        </w:rPr>
        <w:t>.</w:t>
      </w:r>
      <w:r>
        <w:rPr>
          <w:rStyle w:val="a5"/>
          <w:rtl/>
          <w:lang w:eastAsia="en-US"/>
        </w:rPr>
        <w:footnoteReference w:id="13"/>
      </w:r>
      <w:r>
        <w:rPr>
          <w:rtl/>
          <w:lang w:eastAsia="en-US"/>
        </w:rPr>
        <w:t xml:space="preserve"> </w:t>
      </w:r>
    </w:p>
    <w:p w14:paraId="18778BBC" w14:textId="77777777" w:rsidR="00280C26" w:rsidRDefault="00280C26" w:rsidP="002B7A24">
      <w:pPr>
        <w:pStyle w:val="ab"/>
        <w:rPr>
          <w:rtl/>
          <w:lang w:eastAsia="en-US"/>
        </w:rPr>
      </w:pPr>
      <w:r>
        <w:rPr>
          <w:rtl/>
          <w:lang w:eastAsia="en-US"/>
        </w:rPr>
        <w:t xml:space="preserve">מסכת שבת דף </w:t>
      </w:r>
      <w:proofErr w:type="spellStart"/>
      <w:r>
        <w:rPr>
          <w:rtl/>
          <w:lang w:eastAsia="en-US"/>
        </w:rPr>
        <w:t>כח</w:t>
      </w:r>
      <w:proofErr w:type="spellEnd"/>
      <w:r>
        <w:rPr>
          <w:rtl/>
          <w:lang w:eastAsia="en-US"/>
        </w:rPr>
        <w:t xml:space="preserve"> עמוד א</w:t>
      </w:r>
      <w:r w:rsidR="002B7A24">
        <w:rPr>
          <w:rFonts w:hint="cs"/>
          <w:rtl/>
          <w:lang w:eastAsia="en-US"/>
        </w:rPr>
        <w:t xml:space="preserve"> </w:t>
      </w:r>
      <w:r w:rsidR="002B7A24">
        <w:rPr>
          <w:rFonts w:cs="David"/>
          <w:rtl/>
          <w:lang w:eastAsia="en-US"/>
        </w:rPr>
        <w:t>–</w:t>
      </w:r>
      <w:r w:rsidR="002B7A24">
        <w:rPr>
          <w:rFonts w:hint="cs"/>
          <w:rtl/>
          <w:lang w:eastAsia="en-US"/>
        </w:rPr>
        <w:t xml:space="preserve"> בסיס למשכן</w:t>
      </w:r>
    </w:p>
    <w:p w14:paraId="3D385794" w14:textId="77777777" w:rsidR="00280C26" w:rsidRDefault="00280C26" w:rsidP="00280C26">
      <w:pPr>
        <w:pStyle w:val="ac"/>
        <w:rPr>
          <w:rtl/>
          <w:lang w:eastAsia="en-US"/>
        </w:rPr>
      </w:pPr>
      <w:r>
        <w:rPr>
          <w:rtl/>
          <w:lang w:eastAsia="en-US"/>
        </w:rPr>
        <w:t xml:space="preserve">ואימא: מה להלן קרשים, אף כאן קרשים! - אמר קרא ועשית קרשים למשכן, משכן - קרוי משכן, ואין קרשים </w:t>
      </w:r>
      <w:proofErr w:type="spellStart"/>
      <w:r>
        <w:rPr>
          <w:rtl/>
          <w:lang w:eastAsia="en-US"/>
        </w:rPr>
        <w:t>קרויין</w:t>
      </w:r>
      <w:proofErr w:type="spellEnd"/>
      <w:r>
        <w:rPr>
          <w:rtl/>
          <w:lang w:eastAsia="en-US"/>
        </w:rPr>
        <w:t xml:space="preserve"> משכן.</w:t>
      </w:r>
      <w:r w:rsidR="00402846">
        <w:rPr>
          <w:rStyle w:val="a5"/>
          <w:rtl/>
          <w:lang w:eastAsia="en-US"/>
        </w:rPr>
        <w:footnoteReference w:id="14"/>
      </w:r>
    </w:p>
    <w:p w14:paraId="3584B005" w14:textId="77777777" w:rsidR="00E53F4C" w:rsidRDefault="00E53F4C" w:rsidP="00E53F4C">
      <w:pPr>
        <w:pStyle w:val="ab"/>
        <w:rPr>
          <w:rtl/>
          <w:lang w:eastAsia="en-US"/>
        </w:rPr>
      </w:pPr>
      <w:r>
        <w:rPr>
          <w:rtl/>
          <w:lang w:eastAsia="en-US"/>
        </w:rPr>
        <w:t xml:space="preserve">מדרש תהלים (שוחר טוב; בובר) מזמור </w:t>
      </w:r>
      <w:proofErr w:type="spellStart"/>
      <w:r>
        <w:rPr>
          <w:rtl/>
          <w:lang w:eastAsia="en-US"/>
        </w:rPr>
        <w:t>עח</w:t>
      </w:r>
      <w:proofErr w:type="spellEnd"/>
      <w:r>
        <w:rPr>
          <w:rFonts w:hint="cs"/>
          <w:rtl/>
          <w:lang w:eastAsia="en-US"/>
        </w:rPr>
        <w:t xml:space="preserve"> </w:t>
      </w:r>
      <w:r>
        <w:rPr>
          <w:rtl/>
          <w:lang w:eastAsia="en-US"/>
        </w:rPr>
        <w:t>–</w:t>
      </w:r>
      <w:r>
        <w:rPr>
          <w:rFonts w:hint="cs"/>
          <w:rtl/>
          <w:lang w:eastAsia="en-US"/>
        </w:rPr>
        <w:t xml:space="preserve"> משכן שילה</w:t>
      </w:r>
    </w:p>
    <w:p w14:paraId="3E616ED5" w14:textId="77777777" w:rsidR="00E53F4C" w:rsidRDefault="00E53F4C" w:rsidP="00E53F4C">
      <w:pPr>
        <w:pStyle w:val="ac"/>
        <w:rPr>
          <w:rtl/>
          <w:lang w:eastAsia="en-US"/>
        </w:rPr>
      </w:pPr>
      <w:r>
        <w:rPr>
          <w:rFonts w:hint="cs"/>
          <w:rtl/>
          <w:lang w:eastAsia="en-US"/>
        </w:rPr>
        <w:t>"</w:t>
      </w:r>
      <w:r>
        <w:rPr>
          <w:rtl/>
          <w:lang w:eastAsia="en-US"/>
        </w:rPr>
        <w:t>ויביאם אל גבול קדשו הר זה קנתה ימינו</w:t>
      </w:r>
      <w:r>
        <w:rPr>
          <w:rFonts w:hint="cs"/>
          <w:rtl/>
          <w:lang w:eastAsia="en-US"/>
        </w:rPr>
        <w:t xml:space="preserve">" (תהלים </w:t>
      </w:r>
      <w:proofErr w:type="spellStart"/>
      <w:r>
        <w:rPr>
          <w:rFonts w:hint="cs"/>
          <w:rtl/>
          <w:lang w:eastAsia="en-US"/>
        </w:rPr>
        <w:t>עח</w:t>
      </w:r>
      <w:proofErr w:type="spellEnd"/>
      <w:r>
        <w:rPr>
          <w:rFonts w:hint="cs"/>
          <w:rtl/>
          <w:lang w:eastAsia="en-US"/>
        </w:rPr>
        <w:t xml:space="preserve"> נד) -</w:t>
      </w:r>
      <w:r w:rsidR="003C3F87">
        <w:rPr>
          <w:rFonts w:hint="cs"/>
          <w:rtl/>
          <w:lang w:eastAsia="en-US"/>
        </w:rPr>
        <w:t xml:space="preserve"> </w:t>
      </w:r>
      <w:r>
        <w:rPr>
          <w:rtl/>
          <w:lang w:eastAsia="en-US"/>
        </w:rPr>
        <w:t>זה בית המקדש</w:t>
      </w:r>
      <w:r>
        <w:rPr>
          <w:rFonts w:hint="cs"/>
          <w:rtl/>
          <w:lang w:eastAsia="en-US"/>
        </w:rPr>
        <w:t xml:space="preserve"> ... "</w:t>
      </w:r>
      <w:proofErr w:type="spellStart"/>
      <w:r>
        <w:rPr>
          <w:rtl/>
          <w:lang w:eastAsia="en-US"/>
        </w:rPr>
        <w:t>ויט</w:t>
      </w:r>
      <w:r>
        <w:rPr>
          <w:rFonts w:hint="cs"/>
          <w:rtl/>
          <w:lang w:eastAsia="en-US"/>
        </w:rPr>
        <w:t>ו</w:t>
      </w:r>
      <w:r>
        <w:rPr>
          <w:rtl/>
          <w:lang w:eastAsia="en-US"/>
        </w:rPr>
        <w:t>ש</w:t>
      </w:r>
      <w:proofErr w:type="spellEnd"/>
      <w:r>
        <w:rPr>
          <w:rtl/>
          <w:lang w:eastAsia="en-US"/>
        </w:rPr>
        <w:t xml:space="preserve"> משכן </w:t>
      </w:r>
      <w:proofErr w:type="spellStart"/>
      <w:r>
        <w:rPr>
          <w:rtl/>
          <w:lang w:eastAsia="en-US"/>
        </w:rPr>
        <w:t>שילו</w:t>
      </w:r>
      <w:proofErr w:type="spellEnd"/>
      <w:r>
        <w:rPr>
          <w:rFonts w:hint="cs"/>
          <w:rtl/>
          <w:lang w:eastAsia="en-US"/>
        </w:rPr>
        <w:t>" (שם ס) -</w:t>
      </w:r>
      <w:r>
        <w:rPr>
          <w:rtl/>
          <w:lang w:eastAsia="en-US"/>
        </w:rPr>
        <w:t xml:space="preserve"> ר' אלעזר ור' יוסי בר </w:t>
      </w:r>
      <w:proofErr w:type="spellStart"/>
      <w:r>
        <w:rPr>
          <w:rtl/>
          <w:lang w:eastAsia="en-US"/>
        </w:rPr>
        <w:t>חנינא</w:t>
      </w:r>
      <w:proofErr w:type="spellEnd"/>
      <w:r>
        <w:rPr>
          <w:rtl/>
          <w:lang w:eastAsia="en-US"/>
        </w:rPr>
        <w:t xml:space="preserve"> שניהם אומרים</w:t>
      </w:r>
      <w:r>
        <w:rPr>
          <w:rFonts w:hint="cs"/>
          <w:rtl/>
          <w:lang w:eastAsia="en-US"/>
        </w:rPr>
        <w:t>:</w:t>
      </w:r>
      <w:r>
        <w:rPr>
          <w:rtl/>
          <w:lang w:eastAsia="en-US"/>
        </w:rPr>
        <w:t xml:space="preserve"> כתוב אחד אומר</w:t>
      </w:r>
      <w:r>
        <w:rPr>
          <w:rFonts w:hint="cs"/>
          <w:rtl/>
          <w:lang w:eastAsia="en-US"/>
        </w:rPr>
        <w:t>:</w:t>
      </w:r>
      <w:r>
        <w:rPr>
          <w:rtl/>
          <w:lang w:eastAsia="en-US"/>
        </w:rPr>
        <w:t xml:space="preserve"> </w:t>
      </w:r>
      <w:r>
        <w:rPr>
          <w:rFonts w:hint="cs"/>
          <w:rtl/>
          <w:lang w:eastAsia="en-US"/>
        </w:rPr>
        <w:t>"</w:t>
      </w:r>
      <w:proofErr w:type="spellStart"/>
      <w:r>
        <w:rPr>
          <w:rtl/>
          <w:lang w:eastAsia="en-US"/>
        </w:rPr>
        <w:t>ויטש</w:t>
      </w:r>
      <w:proofErr w:type="spellEnd"/>
      <w:r>
        <w:rPr>
          <w:rtl/>
          <w:lang w:eastAsia="en-US"/>
        </w:rPr>
        <w:t xml:space="preserve"> משכן </w:t>
      </w:r>
      <w:proofErr w:type="spellStart"/>
      <w:r>
        <w:rPr>
          <w:rtl/>
          <w:lang w:eastAsia="en-US"/>
        </w:rPr>
        <w:t>שילו</w:t>
      </w:r>
      <w:proofErr w:type="spellEnd"/>
      <w:r>
        <w:rPr>
          <w:rFonts w:hint="cs"/>
          <w:rtl/>
          <w:lang w:eastAsia="en-US"/>
        </w:rPr>
        <w:t>"</w:t>
      </w:r>
      <w:r>
        <w:rPr>
          <w:rtl/>
          <w:lang w:eastAsia="en-US"/>
        </w:rPr>
        <w:t>, וכתוב אחד אומר</w:t>
      </w:r>
      <w:r>
        <w:rPr>
          <w:rFonts w:hint="cs"/>
          <w:rtl/>
          <w:lang w:eastAsia="en-US"/>
        </w:rPr>
        <w:t xml:space="preserve">: </w:t>
      </w:r>
      <w:r>
        <w:rPr>
          <w:rFonts w:hint="cs"/>
          <w:rtl/>
          <w:lang w:eastAsia="en-US"/>
        </w:rPr>
        <w:lastRenderedPageBreak/>
        <w:t>"</w:t>
      </w:r>
      <w:r>
        <w:rPr>
          <w:rtl/>
          <w:lang w:eastAsia="en-US"/>
        </w:rPr>
        <w:t xml:space="preserve">ותביאהו בית ה' </w:t>
      </w:r>
      <w:proofErr w:type="spellStart"/>
      <w:r>
        <w:rPr>
          <w:rtl/>
          <w:lang w:eastAsia="en-US"/>
        </w:rPr>
        <w:t>שילו</w:t>
      </w:r>
      <w:proofErr w:type="spellEnd"/>
      <w:r>
        <w:rPr>
          <w:rFonts w:hint="cs"/>
          <w:rtl/>
          <w:lang w:eastAsia="en-US"/>
        </w:rPr>
        <w:t xml:space="preserve">" </w:t>
      </w:r>
      <w:r>
        <w:rPr>
          <w:rtl/>
          <w:lang w:eastAsia="en-US"/>
        </w:rPr>
        <w:t xml:space="preserve">(שמואל א </w:t>
      </w:r>
      <w:proofErr w:type="spellStart"/>
      <w:r>
        <w:rPr>
          <w:rtl/>
          <w:lang w:eastAsia="en-US"/>
        </w:rPr>
        <w:t>א</w:t>
      </w:r>
      <w:proofErr w:type="spellEnd"/>
      <w:r>
        <w:rPr>
          <w:rtl/>
          <w:lang w:eastAsia="en-US"/>
        </w:rPr>
        <w:t xml:space="preserve"> כד)</w:t>
      </w:r>
      <w:r>
        <w:rPr>
          <w:rStyle w:val="a5"/>
          <w:rtl/>
          <w:lang w:eastAsia="en-US"/>
        </w:rPr>
        <w:footnoteReference w:id="15"/>
      </w:r>
      <w:r>
        <w:rPr>
          <w:rFonts w:hint="cs"/>
          <w:rtl/>
          <w:lang w:eastAsia="en-US"/>
        </w:rPr>
        <w:t xml:space="preserve"> - </w:t>
      </w:r>
      <w:r>
        <w:rPr>
          <w:rtl/>
          <w:lang w:eastAsia="en-US"/>
        </w:rPr>
        <w:t xml:space="preserve">בית אבנים </w:t>
      </w:r>
      <w:proofErr w:type="spellStart"/>
      <w:r>
        <w:rPr>
          <w:rtl/>
          <w:lang w:eastAsia="en-US"/>
        </w:rPr>
        <w:t>מלמטן</w:t>
      </w:r>
      <w:proofErr w:type="spellEnd"/>
      <w:r>
        <w:rPr>
          <w:rtl/>
          <w:lang w:eastAsia="en-US"/>
        </w:rPr>
        <w:t xml:space="preserve">, ויריעות עזים </w:t>
      </w:r>
      <w:proofErr w:type="spellStart"/>
      <w:r>
        <w:rPr>
          <w:rtl/>
          <w:lang w:eastAsia="en-US"/>
        </w:rPr>
        <w:t>מלמעלן</w:t>
      </w:r>
      <w:proofErr w:type="spellEnd"/>
      <w:r>
        <w:rPr>
          <w:rFonts w:hint="cs"/>
          <w:rtl/>
          <w:lang w:eastAsia="en-US"/>
        </w:rPr>
        <w:t>.</w:t>
      </w:r>
      <w:r>
        <w:rPr>
          <w:rtl/>
          <w:lang w:eastAsia="en-US"/>
        </w:rPr>
        <w:t xml:space="preserve"> ר' </w:t>
      </w:r>
      <w:proofErr w:type="spellStart"/>
      <w:r>
        <w:rPr>
          <w:rtl/>
          <w:lang w:eastAsia="en-US"/>
        </w:rPr>
        <w:t>זעירא</w:t>
      </w:r>
      <w:proofErr w:type="spellEnd"/>
      <w:r>
        <w:rPr>
          <w:rtl/>
          <w:lang w:eastAsia="en-US"/>
        </w:rPr>
        <w:t xml:space="preserve"> אמר</w:t>
      </w:r>
      <w:r>
        <w:rPr>
          <w:rFonts w:hint="cs"/>
          <w:rtl/>
          <w:lang w:eastAsia="en-US"/>
        </w:rPr>
        <w:t>:</w:t>
      </w:r>
      <w:r>
        <w:rPr>
          <w:rtl/>
          <w:lang w:eastAsia="en-US"/>
        </w:rPr>
        <w:t xml:space="preserve"> קרשים היו, שנאמר</w:t>
      </w:r>
      <w:r>
        <w:rPr>
          <w:rFonts w:hint="cs"/>
          <w:rtl/>
          <w:lang w:eastAsia="en-US"/>
        </w:rPr>
        <w:t>:</w:t>
      </w:r>
      <w:r>
        <w:rPr>
          <w:rtl/>
          <w:lang w:eastAsia="en-US"/>
        </w:rPr>
        <w:t xml:space="preserve"> </w:t>
      </w:r>
      <w:r>
        <w:rPr>
          <w:rFonts w:hint="cs"/>
          <w:rtl/>
          <w:lang w:eastAsia="en-US"/>
        </w:rPr>
        <w:t>"</w:t>
      </w:r>
      <w:proofErr w:type="spellStart"/>
      <w:r>
        <w:rPr>
          <w:rtl/>
          <w:lang w:eastAsia="en-US"/>
        </w:rPr>
        <w:t>ויט</w:t>
      </w:r>
      <w:r>
        <w:rPr>
          <w:rFonts w:hint="cs"/>
          <w:rtl/>
          <w:lang w:eastAsia="en-US"/>
        </w:rPr>
        <w:t>ו</w:t>
      </w:r>
      <w:r>
        <w:rPr>
          <w:rtl/>
          <w:lang w:eastAsia="en-US"/>
        </w:rPr>
        <w:t>ש</w:t>
      </w:r>
      <w:proofErr w:type="spellEnd"/>
      <w:r>
        <w:rPr>
          <w:rtl/>
          <w:lang w:eastAsia="en-US"/>
        </w:rPr>
        <w:t xml:space="preserve"> משכן </w:t>
      </w:r>
      <w:proofErr w:type="spellStart"/>
      <w:r>
        <w:rPr>
          <w:rtl/>
          <w:lang w:eastAsia="en-US"/>
        </w:rPr>
        <w:t>שילו</w:t>
      </w:r>
      <w:proofErr w:type="spellEnd"/>
      <w:r>
        <w:rPr>
          <w:rFonts w:hint="cs"/>
          <w:rtl/>
          <w:lang w:eastAsia="en-US"/>
        </w:rPr>
        <w:t>"</w:t>
      </w:r>
      <w:r>
        <w:rPr>
          <w:rtl/>
          <w:lang w:eastAsia="en-US"/>
        </w:rPr>
        <w:t>.</w:t>
      </w:r>
      <w:r>
        <w:rPr>
          <w:rStyle w:val="a5"/>
          <w:rtl/>
          <w:lang w:eastAsia="en-US"/>
        </w:rPr>
        <w:footnoteReference w:id="16"/>
      </w:r>
    </w:p>
    <w:p w14:paraId="3AE5B201" w14:textId="77777777" w:rsidR="002F2F3A" w:rsidRDefault="002F2F3A" w:rsidP="00E53F4C">
      <w:pPr>
        <w:pStyle w:val="ab"/>
      </w:pPr>
      <w:r>
        <w:rPr>
          <w:rFonts w:hint="cs"/>
          <w:rtl/>
        </w:rPr>
        <w:t>שמות רבה</w:t>
      </w:r>
      <w:r w:rsidR="00E53F4C">
        <w:rPr>
          <w:rFonts w:hint="cs"/>
          <w:rtl/>
        </w:rPr>
        <w:t xml:space="preserve"> לה ב </w:t>
      </w:r>
      <w:r>
        <w:rPr>
          <w:rFonts w:hint="cs"/>
          <w:rtl/>
        </w:rPr>
        <w:t xml:space="preserve">פרשת תרומה </w:t>
      </w:r>
      <w:r w:rsidR="00E53F4C">
        <w:rPr>
          <w:rFonts w:cs="David"/>
          <w:rtl/>
        </w:rPr>
        <w:t>–</w:t>
      </w:r>
      <w:r w:rsidR="00E53F4C">
        <w:rPr>
          <w:rFonts w:hint="cs"/>
          <w:rtl/>
        </w:rPr>
        <w:t xml:space="preserve"> לימוד דרך ארץ</w:t>
      </w:r>
    </w:p>
    <w:p w14:paraId="18EA94ED" w14:textId="77777777" w:rsidR="002F2F3A" w:rsidRDefault="002F2F3A" w:rsidP="001805C2">
      <w:pPr>
        <w:pStyle w:val="ac"/>
        <w:rPr>
          <w:rtl/>
        </w:rPr>
      </w:pPr>
      <w:r>
        <w:rPr>
          <w:rFonts w:hint="cs"/>
          <w:rtl/>
        </w:rPr>
        <w:t>"ועשית את הקרשים למשכן עצי שטים עומדים</w:t>
      </w:r>
      <w:r w:rsidR="00713E1B">
        <w:rPr>
          <w:rFonts w:hint="cs"/>
          <w:rtl/>
        </w:rPr>
        <w:t>"</w:t>
      </w:r>
      <w:r w:rsidR="00FC7DF7">
        <w:rPr>
          <w:rFonts w:hint="cs"/>
          <w:rtl/>
        </w:rPr>
        <w:t xml:space="preserve"> -</w:t>
      </w:r>
      <w:r>
        <w:rPr>
          <w:rFonts w:hint="cs"/>
          <w:rtl/>
        </w:rPr>
        <w:t xml:space="preserve"> למה עצי שטים</w:t>
      </w:r>
      <w:r w:rsidR="00FC7DF7">
        <w:rPr>
          <w:rFonts w:hint="cs"/>
          <w:rtl/>
        </w:rPr>
        <w:t>?</w:t>
      </w:r>
      <w:r>
        <w:rPr>
          <w:rFonts w:hint="cs"/>
          <w:rtl/>
        </w:rPr>
        <w:t xml:space="preserve"> ל</w:t>
      </w:r>
      <w:r w:rsidR="00FC7DF7">
        <w:rPr>
          <w:rFonts w:hint="cs"/>
          <w:rtl/>
        </w:rPr>
        <w:t>י</w:t>
      </w:r>
      <w:r>
        <w:rPr>
          <w:rFonts w:hint="cs"/>
          <w:rtl/>
        </w:rPr>
        <w:t>מד הק</w:t>
      </w:r>
      <w:r w:rsidR="00FC7DF7">
        <w:rPr>
          <w:rFonts w:hint="cs"/>
          <w:rtl/>
        </w:rPr>
        <w:t xml:space="preserve">ב"ה </w:t>
      </w:r>
      <w:r>
        <w:rPr>
          <w:rFonts w:hint="cs"/>
          <w:rtl/>
        </w:rPr>
        <w:t>דרך ארץ לדורות</w:t>
      </w:r>
      <w:r w:rsidR="00FC7DF7">
        <w:rPr>
          <w:rFonts w:hint="cs"/>
          <w:rtl/>
        </w:rPr>
        <w:t>;</w:t>
      </w:r>
      <w:r>
        <w:rPr>
          <w:rFonts w:hint="cs"/>
          <w:rtl/>
        </w:rPr>
        <w:t xml:space="preserve"> שאם יבקש אדם לבנות ביתו מאילן עושה פירות</w:t>
      </w:r>
      <w:r w:rsidR="00FC7DF7">
        <w:rPr>
          <w:rFonts w:hint="cs"/>
          <w:rtl/>
        </w:rPr>
        <w:t>,</w:t>
      </w:r>
      <w:r>
        <w:rPr>
          <w:rFonts w:hint="cs"/>
          <w:rtl/>
        </w:rPr>
        <w:t xml:space="preserve"> אומר</w:t>
      </w:r>
      <w:r w:rsidR="00FC7DF7">
        <w:rPr>
          <w:rFonts w:hint="cs"/>
          <w:rtl/>
        </w:rPr>
        <w:t>ים</w:t>
      </w:r>
      <w:r>
        <w:rPr>
          <w:rFonts w:hint="cs"/>
          <w:rtl/>
        </w:rPr>
        <w:t xml:space="preserve"> לו</w:t>
      </w:r>
      <w:r w:rsidR="00FC7DF7">
        <w:rPr>
          <w:rFonts w:hint="cs"/>
          <w:rtl/>
        </w:rPr>
        <w:t>:</w:t>
      </w:r>
      <w:r>
        <w:rPr>
          <w:rFonts w:hint="cs"/>
          <w:rtl/>
        </w:rPr>
        <w:t xml:space="preserve"> ומה מ</w:t>
      </w:r>
      <w:r w:rsidR="001805C2">
        <w:rPr>
          <w:rFonts w:hint="cs"/>
          <w:rtl/>
        </w:rPr>
        <w:t>לך מלכי המלכים</w:t>
      </w:r>
      <w:r>
        <w:rPr>
          <w:rFonts w:hint="cs"/>
          <w:rtl/>
        </w:rPr>
        <w:t xml:space="preserve"> </w:t>
      </w:r>
      <w:r w:rsidR="00FC7DF7">
        <w:rPr>
          <w:rFonts w:hint="cs"/>
          <w:rtl/>
        </w:rPr>
        <w:t xml:space="preserve">הקב"ה </w:t>
      </w:r>
      <w:proofErr w:type="spellStart"/>
      <w:r>
        <w:rPr>
          <w:rFonts w:hint="cs"/>
          <w:rtl/>
        </w:rPr>
        <w:t>שהכל</w:t>
      </w:r>
      <w:proofErr w:type="spellEnd"/>
      <w:r>
        <w:rPr>
          <w:rFonts w:hint="cs"/>
          <w:rtl/>
        </w:rPr>
        <w:t xml:space="preserve"> שלו</w:t>
      </w:r>
      <w:r w:rsidR="001805C2">
        <w:rPr>
          <w:rFonts w:hint="cs"/>
          <w:rtl/>
        </w:rPr>
        <w:t>,</w:t>
      </w:r>
      <w:r>
        <w:rPr>
          <w:rFonts w:hint="cs"/>
          <w:rtl/>
        </w:rPr>
        <w:t xml:space="preserve"> כשאמר לעשות משכן אמר</w:t>
      </w:r>
      <w:r w:rsidR="00FC7DF7">
        <w:rPr>
          <w:rFonts w:hint="cs"/>
          <w:rtl/>
        </w:rPr>
        <w:t>:</w:t>
      </w:r>
      <w:r>
        <w:rPr>
          <w:rFonts w:hint="cs"/>
          <w:rtl/>
        </w:rPr>
        <w:t xml:space="preserve"> לא תביא אלא מאילן שאינו עושה פירות</w:t>
      </w:r>
      <w:r w:rsidR="001805C2">
        <w:rPr>
          <w:rFonts w:hint="cs"/>
          <w:rtl/>
        </w:rPr>
        <w:t>,</w:t>
      </w:r>
      <w:r>
        <w:rPr>
          <w:rFonts w:hint="cs"/>
          <w:rtl/>
        </w:rPr>
        <w:t xml:space="preserve"> את</w:t>
      </w:r>
      <w:r w:rsidR="00FC7DF7">
        <w:rPr>
          <w:rFonts w:hint="cs"/>
          <w:rtl/>
        </w:rPr>
        <w:t>ה -</w:t>
      </w:r>
      <w:r>
        <w:rPr>
          <w:rFonts w:hint="cs"/>
          <w:rtl/>
        </w:rPr>
        <w:t xml:space="preserve"> ע</w:t>
      </w:r>
      <w:r w:rsidR="001805C2">
        <w:rPr>
          <w:rFonts w:hint="cs"/>
          <w:rtl/>
        </w:rPr>
        <w:t>ל אחת כמה וכמה</w:t>
      </w:r>
      <w:r>
        <w:rPr>
          <w:rFonts w:hint="cs"/>
          <w:rtl/>
        </w:rPr>
        <w:t>.</w:t>
      </w:r>
      <w:r w:rsidR="00EC1CB6">
        <w:rPr>
          <w:rStyle w:val="a5"/>
          <w:rtl/>
        </w:rPr>
        <w:footnoteReference w:id="17"/>
      </w:r>
    </w:p>
    <w:p w14:paraId="7A60034A" w14:textId="77777777" w:rsidR="001D7653" w:rsidRPr="00DA4340" w:rsidRDefault="001D7653" w:rsidP="001D7653">
      <w:pPr>
        <w:pStyle w:val="ab"/>
        <w:outlineLvl w:val="0"/>
        <w:rPr>
          <w:rtl/>
          <w:lang w:val="he-IL"/>
        </w:rPr>
      </w:pPr>
      <w:r w:rsidRPr="00DA4340">
        <w:rPr>
          <w:rFonts w:hint="cs"/>
          <w:rtl/>
          <w:lang w:val="he-IL"/>
        </w:rPr>
        <w:t xml:space="preserve">פסיקתא </w:t>
      </w:r>
      <w:proofErr w:type="spellStart"/>
      <w:r w:rsidRPr="00DA4340">
        <w:rPr>
          <w:rFonts w:hint="cs"/>
          <w:rtl/>
          <w:lang w:val="he-IL"/>
        </w:rPr>
        <w:t>דרב</w:t>
      </w:r>
      <w:proofErr w:type="spellEnd"/>
      <w:r w:rsidRPr="00DA4340">
        <w:rPr>
          <w:rFonts w:hint="cs"/>
          <w:rtl/>
          <w:lang w:val="he-IL"/>
        </w:rPr>
        <w:t xml:space="preserve"> כהנא (</w:t>
      </w:r>
      <w:proofErr w:type="spellStart"/>
      <w:r w:rsidRPr="00DA4340">
        <w:rPr>
          <w:rFonts w:hint="cs"/>
          <w:rtl/>
          <w:lang w:val="he-IL"/>
        </w:rPr>
        <w:t>מנדלבוים</w:t>
      </w:r>
      <w:proofErr w:type="spellEnd"/>
      <w:r w:rsidRPr="00DA4340">
        <w:rPr>
          <w:rFonts w:hint="cs"/>
          <w:rtl/>
          <w:lang w:val="he-IL"/>
        </w:rPr>
        <w:t xml:space="preserve">) </w:t>
      </w:r>
      <w:proofErr w:type="spellStart"/>
      <w:r w:rsidRPr="00DA4340">
        <w:rPr>
          <w:rFonts w:hint="cs"/>
          <w:rtl/>
          <w:lang w:val="he-IL"/>
        </w:rPr>
        <w:t>פסקא</w:t>
      </w:r>
      <w:proofErr w:type="spellEnd"/>
      <w:r w:rsidRPr="00DA4340">
        <w:rPr>
          <w:rFonts w:hint="cs"/>
          <w:rtl/>
          <w:lang w:val="he-IL"/>
        </w:rPr>
        <w:t xml:space="preserve"> ב</w:t>
      </w:r>
      <w:r>
        <w:rPr>
          <w:rFonts w:hint="cs"/>
          <w:rtl/>
          <w:lang w:val="he-IL"/>
        </w:rPr>
        <w:t xml:space="preserve"> </w:t>
      </w:r>
      <w:r>
        <w:rPr>
          <w:rtl/>
          <w:lang w:val="he-IL"/>
        </w:rPr>
        <w:t>–</w:t>
      </w:r>
      <w:r>
        <w:rPr>
          <w:rFonts w:hint="cs"/>
          <w:rtl/>
          <w:lang w:val="he-IL"/>
        </w:rPr>
        <w:t xml:space="preserve"> צמצום השכינה בין הקרשים</w:t>
      </w:r>
      <w:r w:rsidRPr="00DA4340">
        <w:rPr>
          <w:rFonts w:hint="cs"/>
          <w:rtl/>
          <w:lang w:val="he-IL"/>
        </w:rPr>
        <w:t xml:space="preserve"> </w:t>
      </w:r>
    </w:p>
    <w:p w14:paraId="506B1AC1" w14:textId="77777777" w:rsidR="001D7653" w:rsidRDefault="001D7653" w:rsidP="001D7653">
      <w:pPr>
        <w:pStyle w:val="ac"/>
        <w:rPr>
          <w:rtl/>
          <w:lang w:eastAsia="en-US"/>
        </w:rPr>
      </w:pPr>
      <w:r w:rsidRPr="00DA4340">
        <w:rPr>
          <w:rFonts w:hint="cs"/>
          <w:rtl/>
          <w:lang w:val="he-IL"/>
        </w:rPr>
        <w:t>ר' יודה בר סימון בשם ר' יוחנן: של</w:t>
      </w:r>
      <w:r>
        <w:rPr>
          <w:rFonts w:hint="cs"/>
          <w:rtl/>
          <w:lang w:val="he-IL"/>
        </w:rPr>
        <w:t>ו</w:t>
      </w:r>
      <w:r w:rsidRPr="00DA4340">
        <w:rPr>
          <w:rFonts w:hint="cs"/>
          <w:rtl/>
          <w:lang w:val="he-IL"/>
        </w:rPr>
        <w:t>שה דברים שמע משה מפי הגבורה ונבהל ונרתע לאחוריו. בשעה שאמר לו: "ועשו לי מקדש ושכנתי בתוכם" (שמות כה ח), אמר משה לפני הקב"ה: ריבונו של עולם! "הנה השמים ושמי השמים לא יכלכלוך</w:t>
      </w:r>
      <w:r w:rsidR="00FC7BB5">
        <w:rPr>
          <w:rFonts w:hint="cs"/>
          <w:rtl/>
          <w:lang w:val="he-IL"/>
        </w:rPr>
        <w:t xml:space="preserve"> אף כי הבית הזה וכו' </w:t>
      </w:r>
      <w:r w:rsidRPr="00DA4340">
        <w:rPr>
          <w:rFonts w:hint="cs"/>
          <w:rtl/>
          <w:lang w:val="he-IL"/>
        </w:rPr>
        <w:t>"</w:t>
      </w:r>
      <w:r w:rsidR="00FC7BB5">
        <w:rPr>
          <w:rFonts w:hint="cs"/>
          <w:rtl/>
          <w:lang w:val="he-IL"/>
        </w:rPr>
        <w:t xml:space="preserve"> (מלכים א ח </w:t>
      </w:r>
      <w:proofErr w:type="spellStart"/>
      <w:r w:rsidR="00FC7BB5">
        <w:rPr>
          <w:rFonts w:hint="cs"/>
          <w:rtl/>
          <w:lang w:val="he-IL"/>
        </w:rPr>
        <w:t>כז</w:t>
      </w:r>
      <w:proofErr w:type="spellEnd"/>
      <w:r w:rsidR="00FC7BB5">
        <w:rPr>
          <w:rFonts w:hint="cs"/>
          <w:rtl/>
          <w:lang w:val="he-IL"/>
        </w:rPr>
        <w:t>)</w:t>
      </w:r>
      <w:r w:rsidR="00FC7BB5">
        <w:rPr>
          <w:rStyle w:val="a5"/>
          <w:rtl/>
          <w:lang w:val="he-IL"/>
        </w:rPr>
        <w:footnoteReference w:id="18"/>
      </w:r>
      <w:r w:rsidRPr="00DA4340">
        <w:rPr>
          <w:rFonts w:hint="cs"/>
          <w:rtl/>
          <w:lang w:val="he-IL"/>
        </w:rPr>
        <w:t xml:space="preserve"> ואתה אמרת ועשו לי מקדש?! אמר לו הקב"ה: משה, לא כשאתה סבור. אלא עשרים קרש בצפון ועשרים קרש בדרום, שמונה במערב ואני יורד ומצמצם שכינתי ביניכם למטן. </w:t>
      </w:r>
      <w:proofErr w:type="spellStart"/>
      <w:r w:rsidRPr="00DA4340">
        <w:rPr>
          <w:rFonts w:hint="cs"/>
          <w:rtl/>
          <w:lang w:val="he-IL"/>
        </w:rPr>
        <w:t>דכתיב</w:t>
      </w:r>
      <w:proofErr w:type="spellEnd"/>
      <w:r w:rsidRPr="00DA4340">
        <w:rPr>
          <w:rFonts w:hint="cs"/>
          <w:rtl/>
          <w:lang w:val="he-IL"/>
        </w:rPr>
        <w:t xml:space="preserve">: "ונועדתי לך שם" (שמות ל </w:t>
      </w:r>
      <w:proofErr w:type="spellStart"/>
      <w:r w:rsidRPr="00DA4340">
        <w:rPr>
          <w:rFonts w:hint="cs"/>
          <w:rtl/>
          <w:lang w:val="he-IL"/>
        </w:rPr>
        <w:t>כב</w:t>
      </w:r>
      <w:proofErr w:type="spellEnd"/>
      <w:r w:rsidRPr="00DA4340">
        <w:rPr>
          <w:rFonts w:hint="cs"/>
          <w:rtl/>
          <w:lang w:val="he-IL"/>
        </w:rPr>
        <w:t>).</w:t>
      </w:r>
      <w:r w:rsidRPr="00DA4340">
        <w:rPr>
          <w:rStyle w:val="a5"/>
          <w:rtl/>
          <w:lang w:val="he-IL"/>
        </w:rPr>
        <w:footnoteReference w:id="19"/>
      </w:r>
    </w:p>
    <w:p w14:paraId="37EE351B" w14:textId="77777777" w:rsidR="007D7A67" w:rsidRDefault="007D7A67" w:rsidP="000A606C">
      <w:pPr>
        <w:pStyle w:val="ab"/>
        <w:rPr>
          <w:rtl/>
          <w:lang w:eastAsia="en-US"/>
        </w:rPr>
      </w:pPr>
      <w:r>
        <w:rPr>
          <w:rtl/>
          <w:lang w:eastAsia="en-US"/>
        </w:rPr>
        <w:t>שמות רבה</w:t>
      </w:r>
      <w:r w:rsidR="000A606C">
        <w:rPr>
          <w:rFonts w:hint="cs"/>
          <w:rtl/>
          <w:lang w:eastAsia="en-US"/>
        </w:rPr>
        <w:t xml:space="preserve"> לה ו</w:t>
      </w:r>
      <w:r>
        <w:rPr>
          <w:rtl/>
          <w:lang w:eastAsia="en-US"/>
        </w:rPr>
        <w:t xml:space="preserve"> פרשת תרומה </w:t>
      </w:r>
      <w:r w:rsidR="000A606C">
        <w:rPr>
          <w:rFonts w:cs="David"/>
          <w:rtl/>
          <w:lang w:eastAsia="en-US"/>
        </w:rPr>
        <w:t>–</w:t>
      </w:r>
      <w:r w:rsidR="000A606C">
        <w:rPr>
          <w:rFonts w:hint="cs"/>
          <w:rtl/>
          <w:lang w:eastAsia="en-US"/>
        </w:rPr>
        <w:t xml:space="preserve"> </w:t>
      </w:r>
      <w:r w:rsidR="00321572">
        <w:rPr>
          <w:rFonts w:hint="cs"/>
          <w:rtl/>
          <w:lang w:eastAsia="en-US"/>
        </w:rPr>
        <w:t xml:space="preserve">אתה בסממניך ואני בכבודי - </w:t>
      </w:r>
      <w:r w:rsidR="000A606C">
        <w:rPr>
          <w:rFonts w:hint="cs"/>
          <w:rtl/>
          <w:lang w:eastAsia="en-US"/>
        </w:rPr>
        <w:t>עצי שיטים עומדים</w:t>
      </w:r>
    </w:p>
    <w:p w14:paraId="4878223A" w14:textId="77777777" w:rsidR="00C34069" w:rsidRDefault="00C34069" w:rsidP="007D7A67">
      <w:pPr>
        <w:pStyle w:val="ac"/>
        <w:rPr>
          <w:rtl/>
          <w:lang w:eastAsia="en-US"/>
        </w:rPr>
      </w:pPr>
      <w:r>
        <w:rPr>
          <w:rtl/>
        </w:rPr>
        <w:t xml:space="preserve">"ועשית את הקרשים למשכן" </w:t>
      </w:r>
      <w:r>
        <w:t>–</w:t>
      </w:r>
      <w:r>
        <w:rPr>
          <w:rtl/>
        </w:rPr>
        <w:t xml:space="preserve"> אמר ר' אבין: משל למלך שהיה לו איקונין נאה. אמר לבן ביתו: עשה לי כמותה. אמר לו: אדוני המלך, איך יכול אני לעשות כמותה? א"ל: אתה בסממניך ואני בכבודי.</w:t>
      </w:r>
      <w:r>
        <w:rPr>
          <w:rStyle w:val="a5"/>
          <w:rtl/>
        </w:rPr>
        <w:footnoteReference w:id="20"/>
      </w:r>
      <w:r>
        <w:rPr>
          <w:rtl/>
        </w:rPr>
        <w:t xml:space="preserve"> כך אמר הקב"ה למשה: "וראה ועשה בתבניתם אשר אתה מראה בהר". אמר לפניו: ריבון העולם, אלוה אני שאני יכול לעשות כאלו? אמר לו: כתבניתם: בתכלת ובארגמן ותולעת שני. וכשם שאתה רואה למעלה כך עשה למטה, שנאמר: "עצי שטים עומדים" - כנתונים </w:t>
      </w:r>
      <w:proofErr w:type="spellStart"/>
      <w:r>
        <w:rPr>
          <w:rtl/>
        </w:rPr>
        <w:t>באיסטרטיא</w:t>
      </w:r>
      <w:proofErr w:type="spellEnd"/>
      <w:r>
        <w:rPr>
          <w:rtl/>
        </w:rPr>
        <w:t xml:space="preserve"> של מעלה. ואם תעשה כאותם של מעלה למטה, אני מניח </w:t>
      </w:r>
      <w:proofErr w:type="spellStart"/>
      <w:r>
        <w:rPr>
          <w:rtl/>
        </w:rPr>
        <w:t>סנקליטון</w:t>
      </w:r>
      <w:proofErr w:type="spellEnd"/>
      <w:r>
        <w:rPr>
          <w:rtl/>
        </w:rPr>
        <w:t xml:space="preserve"> של מעלה ומשרה שכינתי ביניכם למטה</w:t>
      </w:r>
      <w:r>
        <w:rPr>
          <w:rFonts w:hint="cs"/>
          <w:rtl/>
          <w:lang w:eastAsia="en-US"/>
        </w:rPr>
        <w:t>.</w:t>
      </w:r>
      <w:r w:rsidR="00321572">
        <w:rPr>
          <w:rStyle w:val="a5"/>
          <w:rtl/>
          <w:lang w:eastAsia="en-US"/>
        </w:rPr>
        <w:footnoteReference w:id="21"/>
      </w:r>
      <w:r>
        <w:rPr>
          <w:rtl/>
          <w:lang w:eastAsia="en-US"/>
        </w:rPr>
        <w:t xml:space="preserve"> </w:t>
      </w:r>
    </w:p>
    <w:p w14:paraId="43C5E79B" w14:textId="77777777" w:rsidR="00FB4137" w:rsidRDefault="007D7A67" w:rsidP="007D7A67">
      <w:pPr>
        <w:pStyle w:val="ac"/>
        <w:rPr>
          <w:rtl/>
          <w:lang w:eastAsia="en-US"/>
        </w:rPr>
      </w:pPr>
      <w:r>
        <w:rPr>
          <w:rtl/>
          <w:lang w:eastAsia="en-US"/>
        </w:rPr>
        <w:t>מה למעלן</w:t>
      </w:r>
      <w:r w:rsidR="00C34069">
        <w:rPr>
          <w:rFonts w:hint="cs"/>
          <w:rtl/>
          <w:lang w:eastAsia="en-US"/>
        </w:rPr>
        <w:t>:</w:t>
      </w:r>
      <w:r>
        <w:rPr>
          <w:rtl/>
          <w:lang w:eastAsia="en-US"/>
        </w:rPr>
        <w:t xml:space="preserve"> </w:t>
      </w:r>
      <w:r w:rsidR="00C34069">
        <w:rPr>
          <w:rFonts w:hint="cs"/>
          <w:rtl/>
          <w:lang w:eastAsia="en-US"/>
        </w:rPr>
        <w:t>"</w:t>
      </w:r>
      <w:r>
        <w:rPr>
          <w:rtl/>
          <w:lang w:eastAsia="en-US"/>
        </w:rPr>
        <w:t xml:space="preserve">שרפים </w:t>
      </w:r>
      <w:proofErr w:type="spellStart"/>
      <w:r>
        <w:rPr>
          <w:rtl/>
          <w:lang w:eastAsia="en-US"/>
        </w:rPr>
        <w:t>עומדין</w:t>
      </w:r>
      <w:proofErr w:type="spellEnd"/>
      <w:r>
        <w:rPr>
          <w:rtl/>
          <w:lang w:eastAsia="en-US"/>
        </w:rPr>
        <w:t xml:space="preserve"> </w:t>
      </w:r>
      <w:r w:rsidR="00C34069">
        <w:rPr>
          <w:rFonts w:hint="cs"/>
          <w:rtl/>
          <w:lang w:eastAsia="en-US"/>
        </w:rPr>
        <w:t xml:space="preserve">ממעל לו" (ישעיהו ו ב) - </w:t>
      </w:r>
      <w:r>
        <w:rPr>
          <w:rtl/>
          <w:lang w:eastAsia="en-US"/>
        </w:rPr>
        <w:t>אף למטה עצי שטים עומדים</w:t>
      </w:r>
      <w:r w:rsidR="00C34069">
        <w:rPr>
          <w:rFonts w:hint="cs"/>
          <w:rtl/>
          <w:lang w:eastAsia="en-US"/>
        </w:rPr>
        <w:t>.</w:t>
      </w:r>
      <w:r>
        <w:rPr>
          <w:rtl/>
          <w:lang w:eastAsia="en-US"/>
        </w:rPr>
        <w:t xml:space="preserve"> מה למעלה כוכבים </w:t>
      </w:r>
      <w:r w:rsidR="00C34069">
        <w:rPr>
          <w:rFonts w:hint="cs"/>
          <w:rtl/>
          <w:lang w:eastAsia="en-US"/>
        </w:rPr>
        <w:t xml:space="preserve">- </w:t>
      </w:r>
      <w:r>
        <w:rPr>
          <w:rtl/>
          <w:lang w:eastAsia="en-US"/>
        </w:rPr>
        <w:t>אף למטן כן</w:t>
      </w:r>
      <w:r w:rsidR="00C34069">
        <w:rPr>
          <w:rFonts w:hint="cs"/>
          <w:rtl/>
          <w:lang w:eastAsia="en-US"/>
        </w:rPr>
        <w:t>.</w:t>
      </w:r>
      <w:r>
        <w:rPr>
          <w:rtl/>
          <w:lang w:eastAsia="en-US"/>
        </w:rPr>
        <w:t xml:space="preserve"> אמר רבי </w:t>
      </w:r>
      <w:proofErr w:type="spellStart"/>
      <w:r>
        <w:rPr>
          <w:rtl/>
          <w:lang w:eastAsia="en-US"/>
        </w:rPr>
        <w:t>חייא</w:t>
      </w:r>
      <w:proofErr w:type="spellEnd"/>
      <w:r>
        <w:rPr>
          <w:rtl/>
          <w:lang w:eastAsia="en-US"/>
        </w:rPr>
        <w:t xml:space="preserve"> בר אבא</w:t>
      </w:r>
      <w:r w:rsidR="00C34069">
        <w:rPr>
          <w:rFonts w:hint="cs"/>
          <w:rtl/>
          <w:lang w:eastAsia="en-US"/>
        </w:rPr>
        <w:t>:</w:t>
      </w:r>
      <w:r>
        <w:rPr>
          <w:rtl/>
          <w:lang w:eastAsia="en-US"/>
        </w:rPr>
        <w:t xml:space="preserve"> מלמד שהיו קרסי זהב </w:t>
      </w:r>
      <w:proofErr w:type="spellStart"/>
      <w:r>
        <w:rPr>
          <w:rtl/>
          <w:lang w:eastAsia="en-US"/>
        </w:rPr>
        <w:t>נראין</w:t>
      </w:r>
      <w:proofErr w:type="spellEnd"/>
      <w:r>
        <w:rPr>
          <w:rtl/>
          <w:lang w:eastAsia="en-US"/>
        </w:rPr>
        <w:t xml:space="preserve"> במשכן ככוכבים הנראים ברקיע.</w:t>
      </w:r>
      <w:r w:rsidR="00935EB8">
        <w:rPr>
          <w:rStyle w:val="a5"/>
          <w:rtl/>
          <w:lang w:eastAsia="en-US"/>
        </w:rPr>
        <w:footnoteReference w:id="22"/>
      </w:r>
    </w:p>
    <w:p w14:paraId="1A530BAA" w14:textId="77777777" w:rsidR="00F428D1" w:rsidRDefault="00F428D1" w:rsidP="00F428D1">
      <w:pPr>
        <w:pStyle w:val="ab"/>
        <w:rPr>
          <w:rFonts w:hint="cs"/>
          <w:rtl/>
        </w:rPr>
      </w:pPr>
      <w:r>
        <w:rPr>
          <w:rFonts w:hint="cs"/>
          <w:rtl/>
        </w:rPr>
        <w:lastRenderedPageBreak/>
        <w:t xml:space="preserve">שמות רבה לה א </w:t>
      </w:r>
      <w:r>
        <w:rPr>
          <w:rFonts w:cs="David"/>
          <w:rtl/>
        </w:rPr>
        <w:t>–</w:t>
      </w:r>
      <w:r>
        <w:rPr>
          <w:rFonts w:hint="cs"/>
          <w:rtl/>
        </w:rPr>
        <w:t xml:space="preserve"> ראויים היו להיגנז ולא נגנזו</w:t>
      </w:r>
    </w:p>
    <w:p w14:paraId="7EF330E0" w14:textId="77777777" w:rsidR="00F428D1" w:rsidRDefault="00F428D1" w:rsidP="00F428D1">
      <w:pPr>
        <w:pStyle w:val="ac"/>
        <w:rPr>
          <w:rtl/>
        </w:rPr>
      </w:pPr>
      <w:r w:rsidRPr="002233D8">
        <w:rPr>
          <w:rFonts w:hint="cs"/>
          <w:rtl/>
          <w:lang w:eastAsia="en-US"/>
        </w:rPr>
        <w:t>"</w:t>
      </w:r>
      <w:r w:rsidRPr="002233D8">
        <w:rPr>
          <w:rFonts w:hint="eastAsia"/>
          <w:rtl/>
          <w:lang w:eastAsia="en-US"/>
        </w:rPr>
        <w:t>ועשית</w:t>
      </w:r>
      <w:r w:rsidRPr="002233D8">
        <w:rPr>
          <w:rtl/>
          <w:lang w:eastAsia="en-US"/>
        </w:rPr>
        <w:t xml:space="preserve"> </w:t>
      </w:r>
      <w:r w:rsidRPr="002233D8">
        <w:rPr>
          <w:rFonts w:hint="eastAsia"/>
          <w:rtl/>
          <w:lang w:eastAsia="en-US"/>
        </w:rPr>
        <w:t>את</w:t>
      </w:r>
      <w:r w:rsidRPr="002233D8">
        <w:rPr>
          <w:rtl/>
          <w:lang w:eastAsia="en-US"/>
        </w:rPr>
        <w:t xml:space="preserve"> </w:t>
      </w:r>
      <w:r w:rsidRPr="002233D8">
        <w:rPr>
          <w:rFonts w:hint="eastAsia"/>
          <w:rtl/>
          <w:lang w:eastAsia="en-US"/>
        </w:rPr>
        <w:t>הקרשים</w:t>
      </w:r>
      <w:r w:rsidRPr="002233D8">
        <w:rPr>
          <w:rtl/>
          <w:lang w:eastAsia="en-US"/>
        </w:rPr>
        <w:t xml:space="preserve"> </w:t>
      </w:r>
      <w:r w:rsidRPr="002233D8">
        <w:rPr>
          <w:rFonts w:hint="eastAsia"/>
          <w:rtl/>
          <w:lang w:eastAsia="en-US"/>
        </w:rPr>
        <w:t>למשכן</w:t>
      </w:r>
      <w:r w:rsidRPr="002233D8">
        <w:rPr>
          <w:rFonts w:hint="cs"/>
          <w:rtl/>
          <w:lang w:eastAsia="en-US"/>
        </w:rPr>
        <w:t>"</w:t>
      </w:r>
      <w:r w:rsidRPr="002233D8">
        <w:rPr>
          <w:rtl/>
          <w:lang w:eastAsia="en-US"/>
        </w:rPr>
        <w:t xml:space="preserve">, </w:t>
      </w:r>
      <w:r w:rsidRPr="002233D8">
        <w:rPr>
          <w:rFonts w:hint="cs"/>
          <w:rtl/>
          <w:lang w:eastAsia="en-US"/>
        </w:rPr>
        <w:t>זהו שכתוב: "</w:t>
      </w:r>
      <w:r w:rsidRPr="002233D8">
        <w:rPr>
          <w:rFonts w:hint="eastAsia"/>
          <w:rtl/>
          <w:lang w:eastAsia="en-US"/>
        </w:rPr>
        <w:t>ישבעו</w:t>
      </w:r>
      <w:r w:rsidRPr="002233D8">
        <w:rPr>
          <w:rtl/>
          <w:lang w:eastAsia="en-US"/>
        </w:rPr>
        <w:t xml:space="preserve"> </w:t>
      </w:r>
      <w:r w:rsidRPr="002233D8">
        <w:rPr>
          <w:rFonts w:hint="eastAsia"/>
          <w:rtl/>
          <w:lang w:eastAsia="en-US"/>
        </w:rPr>
        <w:t>עצי</w:t>
      </w:r>
      <w:r w:rsidRPr="002233D8">
        <w:rPr>
          <w:rtl/>
          <w:lang w:eastAsia="en-US"/>
        </w:rPr>
        <w:t xml:space="preserve"> </w:t>
      </w:r>
      <w:r w:rsidRPr="002233D8">
        <w:rPr>
          <w:rFonts w:hint="eastAsia"/>
          <w:rtl/>
          <w:lang w:eastAsia="en-US"/>
        </w:rPr>
        <w:t>ה</w:t>
      </w:r>
      <w:r w:rsidRPr="002233D8">
        <w:rPr>
          <w:rtl/>
          <w:lang w:eastAsia="en-US"/>
        </w:rPr>
        <w:t xml:space="preserve">' </w:t>
      </w:r>
      <w:r w:rsidRPr="002233D8">
        <w:rPr>
          <w:rFonts w:hint="eastAsia"/>
          <w:rtl/>
          <w:lang w:eastAsia="en-US"/>
        </w:rPr>
        <w:t>ארזי</w:t>
      </w:r>
      <w:r w:rsidRPr="002233D8">
        <w:rPr>
          <w:rtl/>
          <w:lang w:eastAsia="en-US"/>
        </w:rPr>
        <w:t xml:space="preserve"> </w:t>
      </w:r>
      <w:smartTag w:uri="urn:schemas-microsoft-com:office:smarttags" w:element="PersonName">
        <w:smartTagPr>
          <w:attr w:name="ProductID" w:val="לבנון אשר"/>
        </w:smartTagPr>
        <w:r w:rsidRPr="002233D8">
          <w:rPr>
            <w:rFonts w:hint="eastAsia"/>
            <w:rtl/>
            <w:lang w:eastAsia="en-US"/>
          </w:rPr>
          <w:t>לבנון</w:t>
        </w:r>
        <w:r w:rsidRPr="002233D8">
          <w:rPr>
            <w:rtl/>
            <w:lang w:eastAsia="en-US"/>
          </w:rPr>
          <w:t xml:space="preserve"> </w:t>
        </w:r>
        <w:r w:rsidRPr="002233D8">
          <w:rPr>
            <w:rFonts w:hint="eastAsia"/>
            <w:rtl/>
            <w:lang w:eastAsia="en-US"/>
          </w:rPr>
          <w:t>אשר</w:t>
        </w:r>
      </w:smartTag>
      <w:r w:rsidRPr="002233D8">
        <w:rPr>
          <w:rtl/>
          <w:lang w:eastAsia="en-US"/>
        </w:rPr>
        <w:t xml:space="preserve"> </w:t>
      </w:r>
      <w:r w:rsidRPr="002233D8">
        <w:rPr>
          <w:rFonts w:hint="eastAsia"/>
          <w:rtl/>
          <w:lang w:eastAsia="en-US"/>
        </w:rPr>
        <w:t>נטע</w:t>
      </w:r>
      <w:r w:rsidRPr="002233D8">
        <w:rPr>
          <w:rFonts w:hint="cs"/>
          <w:rtl/>
          <w:lang w:eastAsia="en-US"/>
        </w:rPr>
        <w:t xml:space="preserve"> אשר שם צפרים יקננו, חסידה ברושים ביתה" </w:t>
      </w:r>
      <w:r w:rsidRPr="002233D8">
        <w:rPr>
          <w:rtl/>
          <w:lang w:eastAsia="en-US"/>
        </w:rPr>
        <w:t>(</w:t>
      </w:r>
      <w:r w:rsidRPr="002233D8">
        <w:rPr>
          <w:rFonts w:hint="eastAsia"/>
          <w:rtl/>
          <w:lang w:eastAsia="en-US"/>
        </w:rPr>
        <w:t>תהלים</w:t>
      </w:r>
      <w:r w:rsidRPr="002233D8">
        <w:rPr>
          <w:rtl/>
          <w:lang w:eastAsia="en-US"/>
        </w:rPr>
        <w:t xml:space="preserve"> </w:t>
      </w:r>
      <w:r w:rsidRPr="002233D8">
        <w:rPr>
          <w:rFonts w:hint="eastAsia"/>
          <w:rtl/>
          <w:lang w:eastAsia="en-US"/>
        </w:rPr>
        <w:t>קד</w:t>
      </w:r>
      <w:r w:rsidRPr="002233D8">
        <w:rPr>
          <w:rFonts w:hint="cs"/>
          <w:rtl/>
          <w:lang w:eastAsia="en-US"/>
        </w:rPr>
        <w:t xml:space="preserve"> </w:t>
      </w:r>
      <w:proofErr w:type="spellStart"/>
      <w:r w:rsidRPr="002233D8">
        <w:rPr>
          <w:rFonts w:hint="cs"/>
          <w:rtl/>
          <w:lang w:eastAsia="en-US"/>
        </w:rPr>
        <w:t>טז-יז</w:t>
      </w:r>
      <w:proofErr w:type="spellEnd"/>
      <w:r w:rsidRPr="002233D8">
        <w:rPr>
          <w:rtl/>
          <w:lang w:eastAsia="en-US"/>
        </w:rPr>
        <w:t>)</w:t>
      </w:r>
      <w:r w:rsidRPr="002233D8">
        <w:rPr>
          <w:rFonts w:hint="cs"/>
          <w:rtl/>
          <w:lang w:eastAsia="en-US"/>
        </w:rPr>
        <w:t xml:space="preserve"> - </w:t>
      </w:r>
      <w:r w:rsidRPr="002233D8">
        <w:rPr>
          <w:rFonts w:hint="eastAsia"/>
          <w:rtl/>
          <w:lang w:eastAsia="en-US"/>
        </w:rPr>
        <w:t>הרבה</w:t>
      </w:r>
      <w:r w:rsidRPr="002233D8">
        <w:rPr>
          <w:rtl/>
          <w:lang w:eastAsia="en-US"/>
        </w:rPr>
        <w:t xml:space="preserve"> </w:t>
      </w:r>
      <w:r w:rsidRPr="002233D8">
        <w:rPr>
          <w:rFonts w:hint="eastAsia"/>
          <w:rtl/>
          <w:lang w:eastAsia="en-US"/>
        </w:rPr>
        <w:t>בריות</w:t>
      </w:r>
      <w:r>
        <w:rPr>
          <w:rStyle w:val="a5"/>
          <w:rtl/>
          <w:lang w:eastAsia="en-US"/>
        </w:rPr>
        <w:footnoteReference w:id="23"/>
      </w:r>
      <w:r w:rsidRPr="002233D8">
        <w:rPr>
          <w:rtl/>
          <w:lang w:eastAsia="en-US"/>
        </w:rPr>
        <w:t xml:space="preserve"> </w:t>
      </w:r>
      <w:r w:rsidRPr="002233D8">
        <w:rPr>
          <w:rFonts w:hint="eastAsia"/>
          <w:rtl/>
          <w:lang w:eastAsia="en-US"/>
        </w:rPr>
        <w:t>ברא</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בעולמו</w:t>
      </w:r>
      <w:r w:rsidRPr="002233D8">
        <w:rPr>
          <w:rtl/>
          <w:lang w:eastAsia="en-US"/>
        </w:rPr>
        <w:t xml:space="preserve"> </w:t>
      </w:r>
      <w:r w:rsidRPr="002233D8">
        <w:rPr>
          <w:rFonts w:hint="eastAsia"/>
          <w:rtl/>
          <w:lang w:eastAsia="en-US"/>
        </w:rPr>
        <w:t>ולא</w:t>
      </w:r>
      <w:r w:rsidRPr="002233D8">
        <w:rPr>
          <w:rtl/>
          <w:lang w:eastAsia="en-US"/>
        </w:rPr>
        <w:t xml:space="preserve"> </w:t>
      </w:r>
      <w:r w:rsidRPr="002233D8">
        <w:rPr>
          <w:rFonts w:hint="eastAsia"/>
          <w:rtl/>
          <w:lang w:eastAsia="en-US"/>
        </w:rPr>
        <w:t>היה</w:t>
      </w:r>
      <w:r w:rsidRPr="002233D8">
        <w:rPr>
          <w:rtl/>
          <w:lang w:eastAsia="en-US"/>
        </w:rPr>
        <w:t xml:space="preserve"> </w:t>
      </w:r>
      <w:r w:rsidRPr="002233D8">
        <w:rPr>
          <w:rFonts w:hint="eastAsia"/>
          <w:rtl/>
          <w:lang w:eastAsia="en-US"/>
        </w:rPr>
        <w:t>העולם</w:t>
      </w:r>
      <w:r w:rsidRPr="002233D8">
        <w:rPr>
          <w:rtl/>
          <w:lang w:eastAsia="en-US"/>
        </w:rPr>
        <w:t xml:space="preserve"> </w:t>
      </w:r>
      <w:r w:rsidRPr="002233D8">
        <w:rPr>
          <w:rFonts w:hint="eastAsia"/>
          <w:rtl/>
          <w:lang w:eastAsia="en-US"/>
        </w:rPr>
        <w:t>ראוי</w:t>
      </w:r>
      <w:r w:rsidRPr="002233D8">
        <w:rPr>
          <w:rtl/>
          <w:lang w:eastAsia="en-US"/>
        </w:rPr>
        <w:t xml:space="preserve"> </w:t>
      </w:r>
      <w:r w:rsidRPr="002233D8">
        <w:rPr>
          <w:rFonts w:hint="eastAsia"/>
          <w:rtl/>
          <w:lang w:eastAsia="en-US"/>
        </w:rPr>
        <w:t>להשתמש</w:t>
      </w:r>
      <w:r w:rsidRPr="002233D8">
        <w:rPr>
          <w:rtl/>
          <w:lang w:eastAsia="en-US"/>
        </w:rPr>
        <w:t xml:space="preserve"> </w:t>
      </w:r>
      <w:r w:rsidRPr="002233D8">
        <w:rPr>
          <w:rFonts w:hint="eastAsia"/>
          <w:rtl/>
          <w:lang w:eastAsia="en-US"/>
        </w:rPr>
        <w:t>בהן</w:t>
      </w:r>
      <w:r w:rsidRPr="002233D8">
        <w:rPr>
          <w:rtl/>
          <w:lang w:eastAsia="en-US"/>
        </w:rPr>
        <w:t xml:space="preserve"> </w:t>
      </w:r>
      <w:r w:rsidRPr="002233D8">
        <w:rPr>
          <w:rFonts w:hint="eastAsia"/>
          <w:rtl/>
          <w:lang w:eastAsia="en-US"/>
        </w:rPr>
        <w:t>וגנזן</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מן</w:t>
      </w:r>
      <w:r w:rsidRPr="002233D8">
        <w:rPr>
          <w:rtl/>
          <w:lang w:eastAsia="en-US"/>
        </w:rPr>
        <w:t xml:space="preserve"> </w:t>
      </w:r>
      <w:r w:rsidRPr="002233D8">
        <w:rPr>
          <w:rFonts w:hint="eastAsia"/>
          <w:rtl/>
          <w:lang w:eastAsia="en-US"/>
        </w:rPr>
        <w:t>העולם</w:t>
      </w:r>
      <w:r w:rsidR="00A57710">
        <w:rPr>
          <w:rFonts w:hint="cs"/>
          <w:rtl/>
          <w:lang w:eastAsia="en-US"/>
        </w:rPr>
        <w:t>.</w:t>
      </w:r>
      <w:r w:rsidR="00A57710" w:rsidRPr="00A57710">
        <w:rPr>
          <w:rFonts w:hint="eastAsia"/>
          <w:rtl/>
          <w:lang w:eastAsia="en-US"/>
        </w:rPr>
        <w:t xml:space="preserve"> </w:t>
      </w:r>
      <w:r w:rsidR="00A57710" w:rsidRPr="002233D8">
        <w:rPr>
          <w:rFonts w:hint="eastAsia"/>
          <w:rtl/>
          <w:lang w:eastAsia="en-US"/>
        </w:rPr>
        <w:t>ואיזה</w:t>
      </w:r>
      <w:r w:rsidR="00A57710" w:rsidRPr="002233D8">
        <w:rPr>
          <w:rtl/>
          <w:lang w:eastAsia="en-US"/>
        </w:rPr>
        <w:t xml:space="preserve"> </w:t>
      </w:r>
      <w:r w:rsidR="00A57710" w:rsidRPr="002233D8">
        <w:rPr>
          <w:rFonts w:hint="eastAsia"/>
          <w:rtl/>
          <w:lang w:eastAsia="en-US"/>
        </w:rPr>
        <w:t>זה</w:t>
      </w:r>
      <w:r w:rsidR="00A57710" w:rsidRPr="002233D8">
        <w:rPr>
          <w:rFonts w:hint="cs"/>
          <w:rtl/>
          <w:lang w:eastAsia="en-US"/>
        </w:rPr>
        <w:t>? זה</w:t>
      </w:r>
      <w:r w:rsidR="00A57710" w:rsidRPr="002233D8">
        <w:rPr>
          <w:rtl/>
          <w:lang w:eastAsia="en-US"/>
        </w:rPr>
        <w:t xml:space="preserve"> </w:t>
      </w:r>
      <w:r w:rsidR="00A57710" w:rsidRPr="002233D8">
        <w:rPr>
          <w:rFonts w:hint="eastAsia"/>
          <w:rtl/>
          <w:lang w:eastAsia="en-US"/>
        </w:rPr>
        <w:t>אור</w:t>
      </w:r>
      <w:r w:rsidR="00A57710" w:rsidRPr="002233D8">
        <w:rPr>
          <w:rtl/>
          <w:lang w:eastAsia="en-US"/>
        </w:rPr>
        <w:t xml:space="preserve"> </w:t>
      </w:r>
      <w:r w:rsidR="00A57710" w:rsidRPr="002233D8">
        <w:rPr>
          <w:rFonts w:hint="eastAsia"/>
          <w:rtl/>
          <w:lang w:eastAsia="en-US"/>
        </w:rPr>
        <w:t>שנברא</w:t>
      </w:r>
      <w:r w:rsidR="00A57710" w:rsidRPr="002233D8">
        <w:rPr>
          <w:rtl/>
          <w:lang w:eastAsia="en-US"/>
        </w:rPr>
        <w:t xml:space="preserve"> </w:t>
      </w:r>
      <w:r w:rsidR="00A57710" w:rsidRPr="002233D8">
        <w:rPr>
          <w:rFonts w:hint="eastAsia"/>
          <w:rtl/>
          <w:lang w:eastAsia="en-US"/>
        </w:rPr>
        <w:t>ביום</w:t>
      </w:r>
      <w:r w:rsidR="00A57710" w:rsidRPr="002233D8">
        <w:rPr>
          <w:rtl/>
          <w:lang w:eastAsia="en-US"/>
        </w:rPr>
        <w:t xml:space="preserve"> </w:t>
      </w:r>
      <w:r w:rsidR="00A57710" w:rsidRPr="002233D8">
        <w:rPr>
          <w:rFonts w:hint="eastAsia"/>
          <w:rtl/>
          <w:lang w:eastAsia="en-US"/>
        </w:rPr>
        <w:t>ראשון</w:t>
      </w:r>
      <w:r w:rsidR="00A57710" w:rsidRPr="002233D8">
        <w:rPr>
          <w:rFonts w:hint="cs"/>
          <w:rtl/>
          <w:lang w:eastAsia="en-US"/>
        </w:rPr>
        <w:t>.</w:t>
      </w:r>
      <w:r w:rsidR="00A57710">
        <w:rPr>
          <w:rStyle w:val="a5"/>
          <w:rtl/>
          <w:lang w:eastAsia="en-US"/>
        </w:rPr>
        <w:footnoteReference w:id="24"/>
      </w:r>
      <w:r w:rsidR="00A57710" w:rsidRPr="002233D8">
        <w:rPr>
          <w:rFonts w:hint="cs"/>
          <w:rtl/>
          <w:lang w:eastAsia="en-US"/>
        </w:rPr>
        <w:t xml:space="preserve"> </w:t>
      </w:r>
      <w:r>
        <w:rPr>
          <w:rFonts w:hint="cs"/>
          <w:rtl/>
          <w:lang w:eastAsia="en-US"/>
        </w:rPr>
        <w:t xml:space="preserve"> .... </w:t>
      </w:r>
      <w:r w:rsidRPr="002233D8">
        <w:rPr>
          <w:rFonts w:hint="eastAsia"/>
          <w:rtl/>
          <w:lang w:eastAsia="en-US"/>
        </w:rPr>
        <w:t>והרבה</w:t>
      </w:r>
      <w:r w:rsidRPr="002233D8">
        <w:rPr>
          <w:rtl/>
          <w:lang w:eastAsia="en-US"/>
        </w:rPr>
        <w:t xml:space="preserve"> </w:t>
      </w:r>
      <w:r w:rsidRPr="002233D8">
        <w:rPr>
          <w:rFonts w:hint="eastAsia"/>
          <w:rtl/>
          <w:lang w:eastAsia="en-US"/>
        </w:rPr>
        <w:t>בריות</w:t>
      </w:r>
      <w:r w:rsidRPr="002233D8">
        <w:rPr>
          <w:rtl/>
          <w:lang w:eastAsia="en-US"/>
        </w:rPr>
        <w:t xml:space="preserve"> </w:t>
      </w:r>
      <w:r w:rsidRPr="002233D8">
        <w:rPr>
          <w:rFonts w:hint="eastAsia"/>
          <w:rtl/>
          <w:lang w:eastAsia="en-US"/>
        </w:rPr>
        <w:t>ברא</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tl/>
          <w:lang w:eastAsia="en-US"/>
        </w:rPr>
        <w:t xml:space="preserve"> </w:t>
      </w:r>
      <w:r w:rsidRPr="002233D8">
        <w:rPr>
          <w:rFonts w:hint="eastAsia"/>
          <w:rtl/>
          <w:lang w:eastAsia="en-US"/>
        </w:rPr>
        <w:t>בעולם</w:t>
      </w:r>
      <w:r w:rsidRPr="002233D8">
        <w:rPr>
          <w:rFonts w:hint="cs"/>
          <w:rtl/>
          <w:lang w:eastAsia="en-US"/>
        </w:rPr>
        <w:t>,</w:t>
      </w:r>
      <w:r w:rsidRPr="002233D8">
        <w:rPr>
          <w:rtl/>
          <w:lang w:eastAsia="en-US"/>
        </w:rPr>
        <w:t xml:space="preserve"> </w:t>
      </w:r>
      <w:r w:rsidRPr="002233D8">
        <w:rPr>
          <w:rFonts w:hint="eastAsia"/>
          <w:rtl/>
          <w:lang w:eastAsia="en-US"/>
        </w:rPr>
        <w:t>ולא</w:t>
      </w:r>
      <w:r w:rsidRPr="002233D8">
        <w:rPr>
          <w:rtl/>
          <w:lang w:eastAsia="en-US"/>
        </w:rPr>
        <w:t xml:space="preserve"> </w:t>
      </w:r>
      <w:r w:rsidRPr="002233D8">
        <w:rPr>
          <w:rFonts w:hint="eastAsia"/>
          <w:rtl/>
          <w:lang w:eastAsia="en-US"/>
        </w:rPr>
        <w:t>היה</w:t>
      </w:r>
      <w:r w:rsidRPr="002233D8">
        <w:rPr>
          <w:rtl/>
          <w:lang w:eastAsia="en-US"/>
        </w:rPr>
        <w:t xml:space="preserve"> </w:t>
      </w:r>
      <w:r w:rsidRPr="002233D8">
        <w:rPr>
          <w:rFonts w:hint="eastAsia"/>
          <w:rtl/>
          <w:lang w:eastAsia="en-US"/>
        </w:rPr>
        <w:t>העולם</w:t>
      </w:r>
      <w:r w:rsidRPr="002233D8">
        <w:rPr>
          <w:rtl/>
          <w:lang w:eastAsia="en-US"/>
        </w:rPr>
        <w:t xml:space="preserve"> </w:t>
      </w:r>
      <w:r w:rsidRPr="002233D8">
        <w:rPr>
          <w:rFonts w:hint="eastAsia"/>
          <w:rtl/>
          <w:lang w:eastAsia="en-US"/>
        </w:rPr>
        <w:t>ראוי</w:t>
      </w:r>
      <w:r w:rsidRPr="002233D8">
        <w:rPr>
          <w:rtl/>
          <w:lang w:eastAsia="en-US"/>
        </w:rPr>
        <w:t xml:space="preserve"> </w:t>
      </w:r>
      <w:r w:rsidRPr="002233D8">
        <w:rPr>
          <w:rFonts w:hint="eastAsia"/>
          <w:rtl/>
          <w:lang w:eastAsia="en-US"/>
        </w:rPr>
        <w:t>להשתמש</w:t>
      </w:r>
      <w:r w:rsidRPr="002233D8">
        <w:rPr>
          <w:rtl/>
          <w:lang w:eastAsia="en-US"/>
        </w:rPr>
        <w:t xml:space="preserve"> </w:t>
      </w:r>
      <w:r w:rsidRPr="002233D8">
        <w:rPr>
          <w:rFonts w:hint="eastAsia"/>
          <w:rtl/>
          <w:lang w:eastAsia="en-US"/>
        </w:rPr>
        <w:t>בהן</w:t>
      </w:r>
      <w:r w:rsidRPr="002233D8">
        <w:rPr>
          <w:rtl/>
          <w:lang w:eastAsia="en-US"/>
        </w:rPr>
        <w:t xml:space="preserve"> </w:t>
      </w:r>
      <w:r w:rsidRPr="002233D8">
        <w:rPr>
          <w:rFonts w:hint="eastAsia"/>
          <w:rtl/>
          <w:lang w:eastAsia="en-US"/>
        </w:rPr>
        <w:t>והיו</w:t>
      </w:r>
      <w:r w:rsidRPr="002233D8">
        <w:rPr>
          <w:rtl/>
          <w:lang w:eastAsia="en-US"/>
        </w:rPr>
        <w:t xml:space="preserve"> </w:t>
      </w:r>
      <w:r w:rsidRPr="002233D8">
        <w:rPr>
          <w:rFonts w:hint="eastAsia"/>
          <w:rtl/>
          <w:lang w:eastAsia="en-US"/>
        </w:rPr>
        <w:t>ראויי</w:t>
      </w:r>
      <w:r w:rsidRPr="002233D8">
        <w:rPr>
          <w:rFonts w:hint="cs"/>
          <w:rtl/>
          <w:lang w:eastAsia="en-US"/>
        </w:rPr>
        <w:t>ם</w:t>
      </w:r>
      <w:r w:rsidRPr="002233D8">
        <w:rPr>
          <w:rtl/>
          <w:lang w:eastAsia="en-US"/>
        </w:rPr>
        <w:t xml:space="preserve"> </w:t>
      </w:r>
      <w:r w:rsidRPr="002233D8">
        <w:rPr>
          <w:rFonts w:hint="eastAsia"/>
          <w:rtl/>
          <w:lang w:eastAsia="en-US"/>
        </w:rPr>
        <w:t>לה</w:t>
      </w:r>
      <w:r w:rsidRPr="002233D8">
        <w:rPr>
          <w:rFonts w:hint="cs"/>
          <w:rtl/>
          <w:lang w:eastAsia="en-US"/>
        </w:rPr>
        <w:t>י</w:t>
      </w:r>
      <w:r w:rsidRPr="002233D8">
        <w:rPr>
          <w:rFonts w:hint="eastAsia"/>
          <w:rtl/>
          <w:lang w:eastAsia="en-US"/>
        </w:rPr>
        <w:t>גנז</w:t>
      </w:r>
      <w:r w:rsidRPr="002233D8">
        <w:rPr>
          <w:rFonts w:hint="cs"/>
          <w:rtl/>
          <w:lang w:eastAsia="en-US"/>
        </w:rPr>
        <w:t>,</w:t>
      </w:r>
      <w:r w:rsidRPr="002233D8">
        <w:rPr>
          <w:rtl/>
          <w:lang w:eastAsia="en-US"/>
        </w:rPr>
        <w:t xml:space="preserve"> </w:t>
      </w:r>
      <w:r w:rsidRPr="002233D8">
        <w:rPr>
          <w:rFonts w:hint="eastAsia"/>
          <w:rtl/>
          <w:lang w:eastAsia="en-US"/>
        </w:rPr>
        <w:t>ולא</w:t>
      </w:r>
      <w:r w:rsidRPr="002233D8">
        <w:rPr>
          <w:rtl/>
          <w:lang w:eastAsia="en-US"/>
        </w:rPr>
        <w:t xml:space="preserve"> </w:t>
      </w:r>
      <w:r w:rsidRPr="002233D8">
        <w:rPr>
          <w:rFonts w:hint="eastAsia"/>
          <w:rtl/>
          <w:lang w:eastAsia="en-US"/>
        </w:rPr>
        <w:t>נגנזו</w:t>
      </w:r>
      <w:r w:rsidRPr="002233D8">
        <w:rPr>
          <w:rtl/>
          <w:lang w:eastAsia="en-US"/>
        </w:rPr>
        <w:t xml:space="preserve"> </w:t>
      </w:r>
      <w:r w:rsidRPr="002233D8">
        <w:rPr>
          <w:rFonts w:hint="eastAsia"/>
          <w:rtl/>
          <w:lang w:eastAsia="en-US"/>
        </w:rPr>
        <w:t>מפני</w:t>
      </w:r>
      <w:r w:rsidRPr="002233D8">
        <w:rPr>
          <w:rtl/>
          <w:lang w:eastAsia="en-US"/>
        </w:rPr>
        <w:t xml:space="preserve"> </w:t>
      </w:r>
      <w:r w:rsidRPr="002233D8">
        <w:rPr>
          <w:rFonts w:hint="eastAsia"/>
          <w:rtl/>
          <w:lang w:eastAsia="en-US"/>
        </w:rPr>
        <w:t>כבוד</w:t>
      </w:r>
      <w:r w:rsidRPr="002233D8">
        <w:rPr>
          <w:rtl/>
          <w:lang w:eastAsia="en-US"/>
        </w:rPr>
        <w:t xml:space="preserve"> </w:t>
      </w:r>
      <w:r w:rsidRPr="002233D8">
        <w:rPr>
          <w:rFonts w:hint="eastAsia"/>
          <w:rtl/>
          <w:lang w:eastAsia="en-US"/>
        </w:rPr>
        <w:t>הקב</w:t>
      </w:r>
      <w:r w:rsidRPr="002233D8">
        <w:rPr>
          <w:rtl/>
          <w:lang w:eastAsia="en-US"/>
        </w:rPr>
        <w:t>"</w:t>
      </w:r>
      <w:r w:rsidRPr="002233D8">
        <w:rPr>
          <w:rFonts w:hint="eastAsia"/>
          <w:rtl/>
          <w:lang w:eastAsia="en-US"/>
        </w:rPr>
        <w:t>ה</w:t>
      </w:r>
      <w:r w:rsidRPr="002233D8">
        <w:rPr>
          <w:rFonts w:hint="cs"/>
          <w:rtl/>
          <w:lang w:eastAsia="en-US"/>
        </w:rPr>
        <w:t>.</w:t>
      </w:r>
      <w:r w:rsidRPr="002233D8">
        <w:rPr>
          <w:rStyle w:val="a5"/>
          <w:rtl/>
          <w:lang w:eastAsia="en-US"/>
        </w:rPr>
        <w:footnoteReference w:id="25"/>
      </w:r>
      <w:r w:rsidRPr="002233D8">
        <w:rPr>
          <w:rFonts w:hint="cs"/>
          <w:rtl/>
          <w:lang w:eastAsia="en-US"/>
        </w:rPr>
        <w:t>.</w:t>
      </w:r>
    </w:p>
    <w:p w14:paraId="52A70373" w14:textId="77777777" w:rsidR="00E755C5" w:rsidRDefault="00F428D1" w:rsidP="00A57710">
      <w:pPr>
        <w:pStyle w:val="ac"/>
        <w:rPr>
          <w:rtl/>
          <w:lang w:eastAsia="en-US"/>
        </w:rPr>
      </w:pPr>
      <w:proofErr w:type="spellStart"/>
      <w:r>
        <w:rPr>
          <w:rtl/>
        </w:rPr>
        <w:t>א"ר</w:t>
      </w:r>
      <w:proofErr w:type="spellEnd"/>
      <w:r>
        <w:rPr>
          <w:rtl/>
        </w:rPr>
        <w:t xml:space="preserve"> </w:t>
      </w:r>
      <w:proofErr w:type="spellStart"/>
      <w:r>
        <w:rPr>
          <w:rtl/>
        </w:rPr>
        <w:t>חנינא</w:t>
      </w:r>
      <w:proofErr w:type="spellEnd"/>
      <w:r w:rsidR="00A57710">
        <w:rPr>
          <w:rFonts w:hint="cs"/>
          <w:rtl/>
        </w:rPr>
        <w:t>:</w:t>
      </w:r>
      <w:r>
        <w:rPr>
          <w:rtl/>
        </w:rPr>
        <w:t xml:space="preserve"> </w:t>
      </w:r>
      <w:r w:rsidR="00A57710" w:rsidRPr="002233D8">
        <w:rPr>
          <w:rFonts w:hint="eastAsia"/>
          <w:rtl/>
          <w:lang w:eastAsia="en-US"/>
        </w:rPr>
        <w:t>לא</w:t>
      </w:r>
      <w:r w:rsidR="00A57710" w:rsidRPr="002233D8">
        <w:rPr>
          <w:rtl/>
          <w:lang w:eastAsia="en-US"/>
        </w:rPr>
        <w:t xml:space="preserve"> </w:t>
      </w:r>
      <w:r w:rsidR="00A57710" w:rsidRPr="002233D8">
        <w:rPr>
          <w:rFonts w:hint="eastAsia"/>
          <w:rtl/>
          <w:lang w:eastAsia="en-US"/>
        </w:rPr>
        <w:t>היה</w:t>
      </w:r>
      <w:r w:rsidR="00A57710" w:rsidRPr="002233D8">
        <w:rPr>
          <w:rtl/>
          <w:lang w:eastAsia="en-US"/>
        </w:rPr>
        <w:t xml:space="preserve"> </w:t>
      </w:r>
      <w:r w:rsidR="00A57710" w:rsidRPr="002233D8">
        <w:rPr>
          <w:rFonts w:hint="eastAsia"/>
          <w:rtl/>
          <w:lang w:eastAsia="en-US"/>
        </w:rPr>
        <w:t>העולם</w:t>
      </w:r>
      <w:r w:rsidR="00A57710" w:rsidRPr="002233D8">
        <w:rPr>
          <w:rtl/>
          <w:lang w:eastAsia="en-US"/>
        </w:rPr>
        <w:t xml:space="preserve"> </w:t>
      </w:r>
      <w:r w:rsidR="00A57710" w:rsidRPr="002233D8">
        <w:rPr>
          <w:rFonts w:hint="eastAsia"/>
          <w:rtl/>
          <w:lang w:eastAsia="en-US"/>
        </w:rPr>
        <w:t>ראוי</w:t>
      </w:r>
      <w:r w:rsidR="00A57710" w:rsidRPr="002233D8">
        <w:rPr>
          <w:rtl/>
          <w:lang w:eastAsia="en-US"/>
        </w:rPr>
        <w:t xml:space="preserve"> </w:t>
      </w:r>
      <w:r w:rsidR="00A57710" w:rsidRPr="002233D8">
        <w:rPr>
          <w:rFonts w:hint="eastAsia"/>
          <w:rtl/>
          <w:lang w:eastAsia="en-US"/>
        </w:rPr>
        <w:t>להשתמש</w:t>
      </w:r>
      <w:r w:rsidR="00A57710" w:rsidRPr="002233D8">
        <w:rPr>
          <w:rtl/>
          <w:lang w:eastAsia="en-US"/>
        </w:rPr>
        <w:t xml:space="preserve"> </w:t>
      </w:r>
      <w:r w:rsidR="00A57710" w:rsidRPr="002233D8">
        <w:rPr>
          <w:rFonts w:hint="eastAsia"/>
          <w:rtl/>
          <w:lang w:eastAsia="en-US"/>
        </w:rPr>
        <w:t>בארזים</w:t>
      </w:r>
      <w:r w:rsidR="00A57710" w:rsidRPr="002233D8">
        <w:rPr>
          <w:rFonts w:hint="cs"/>
          <w:rtl/>
          <w:lang w:eastAsia="en-US"/>
        </w:rPr>
        <w:t>,</w:t>
      </w:r>
      <w:r w:rsidR="00A57710" w:rsidRPr="002233D8">
        <w:rPr>
          <w:rtl/>
          <w:lang w:eastAsia="en-US"/>
        </w:rPr>
        <w:t xml:space="preserve"> </w:t>
      </w:r>
      <w:r w:rsidR="00A57710" w:rsidRPr="002233D8">
        <w:rPr>
          <w:rFonts w:hint="cs"/>
          <w:rtl/>
          <w:lang w:eastAsia="en-US"/>
        </w:rPr>
        <w:t xml:space="preserve">ולמה </w:t>
      </w:r>
      <w:r w:rsidR="00A57710" w:rsidRPr="002233D8">
        <w:rPr>
          <w:rFonts w:hint="eastAsia"/>
          <w:rtl/>
          <w:lang w:eastAsia="en-US"/>
        </w:rPr>
        <w:t>נבראו</w:t>
      </w:r>
      <w:r w:rsidR="00A57710" w:rsidRPr="002233D8">
        <w:rPr>
          <w:rFonts w:hint="cs"/>
          <w:rtl/>
          <w:lang w:eastAsia="en-US"/>
        </w:rPr>
        <w:t>?</w:t>
      </w:r>
      <w:r w:rsidR="00A57710" w:rsidRPr="002233D8">
        <w:rPr>
          <w:rtl/>
          <w:lang w:eastAsia="en-US"/>
        </w:rPr>
        <w:t xml:space="preserve"> </w:t>
      </w:r>
      <w:r w:rsidR="00A57710" w:rsidRPr="002233D8">
        <w:rPr>
          <w:rFonts w:hint="eastAsia"/>
          <w:rtl/>
          <w:lang w:eastAsia="en-US"/>
        </w:rPr>
        <w:t>בשביל</w:t>
      </w:r>
      <w:r w:rsidR="00A57710" w:rsidRPr="002233D8">
        <w:rPr>
          <w:rtl/>
          <w:lang w:eastAsia="en-US"/>
        </w:rPr>
        <w:t xml:space="preserve"> </w:t>
      </w:r>
      <w:r w:rsidR="00A57710" w:rsidRPr="002233D8">
        <w:rPr>
          <w:rFonts w:hint="eastAsia"/>
          <w:rtl/>
          <w:lang w:eastAsia="en-US"/>
        </w:rPr>
        <w:t>המשכן</w:t>
      </w:r>
      <w:r w:rsidR="00A57710" w:rsidRPr="002233D8">
        <w:rPr>
          <w:rtl/>
          <w:lang w:eastAsia="en-US"/>
        </w:rPr>
        <w:t xml:space="preserve"> </w:t>
      </w:r>
      <w:r w:rsidR="00A57710" w:rsidRPr="002233D8">
        <w:rPr>
          <w:rFonts w:hint="eastAsia"/>
          <w:rtl/>
          <w:lang w:eastAsia="en-US"/>
        </w:rPr>
        <w:t>ובשביל</w:t>
      </w:r>
      <w:r w:rsidR="00A57710" w:rsidRPr="002233D8">
        <w:rPr>
          <w:rtl/>
          <w:lang w:eastAsia="en-US"/>
        </w:rPr>
        <w:t xml:space="preserve"> </w:t>
      </w:r>
      <w:r w:rsidR="00A57710" w:rsidRPr="002233D8">
        <w:rPr>
          <w:rFonts w:hint="eastAsia"/>
          <w:rtl/>
          <w:lang w:eastAsia="en-US"/>
        </w:rPr>
        <w:t>ב</w:t>
      </w:r>
      <w:r w:rsidR="00A57710" w:rsidRPr="002233D8">
        <w:rPr>
          <w:rFonts w:hint="cs"/>
          <w:rtl/>
          <w:lang w:eastAsia="en-US"/>
        </w:rPr>
        <w:t>ית המקדש, שנאמר: "</w:t>
      </w:r>
      <w:r w:rsidR="00A57710" w:rsidRPr="002233D8">
        <w:rPr>
          <w:rFonts w:hint="eastAsia"/>
          <w:rtl/>
          <w:lang w:eastAsia="en-US"/>
        </w:rPr>
        <w:t>ישבעו</w:t>
      </w:r>
      <w:r w:rsidR="00A57710" w:rsidRPr="002233D8">
        <w:rPr>
          <w:rtl/>
          <w:lang w:eastAsia="en-US"/>
        </w:rPr>
        <w:t xml:space="preserve"> </w:t>
      </w:r>
      <w:r w:rsidR="00A57710" w:rsidRPr="002233D8">
        <w:rPr>
          <w:rFonts w:hint="eastAsia"/>
          <w:rtl/>
          <w:lang w:eastAsia="en-US"/>
        </w:rPr>
        <w:t>עצי</w:t>
      </w:r>
      <w:r w:rsidR="00A57710" w:rsidRPr="002233D8">
        <w:rPr>
          <w:rtl/>
          <w:lang w:eastAsia="en-US"/>
        </w:rPr>
        <w:t xml:space="preserve"> </w:t>
      </w:r>
      <w:r w:rsidR="00A57710" w:rsidRPr="002233D8">
        <w:rPr>
          <w:rFonts w:hint="eastAsia"/>
          <w:rtl/>
          <w:lang w:eastAsia="en-US"/>
        </w:rPr>
        <w:t>ה</w:t>
      </w:r>
      <w:r w:rsidR="00A57710" w:rsidRPr="002233D8">
        <w:rPr>
          <w:rtl/>
          <w:lang w:eastAsia="en-US"/>
        </w:rPr>
        <w:t xml:space="preserve">' </w:t>
      </w:r>
      <w:r w:rsidR="00A57710" w:rsidRPr="002233D8">
        <w:rPr>
          <w:rFonts w:hint="eastAsia"/>
          <w:rtl/>
          <w:lang w:eastAsia="en-US"/>
        </w:rPr>
        <w:t>ארזי</w:t>
      </w:r>
      <w:r w:rsidR="00A57710" w:rsidRPr="002233D8">
        <w:rPr>
          <w:rtl/>
          <w:lang w:eastAsia="en-US"/>
        </w:rPr>
        <w:t xml:space="preserve"> </w:t>
      </w:r>
      <w:smartTag w:uri="urn:schemas-microsoft-com:office:smarttags" w:element="PersonName">
        <w:smartTagPr>
          <w:attr w:name="ProductID" w:val="לבנון אשר"/>
        </w:smartTagPr>
        <w:r w:rsidR="00A57710" w:rsidRPr="002233D8">
          <w:rPr>
            <w:rFonts w:hint="eastAsia"/>
            <w:rtl/>
            <w:lang w:eastAsia="en-US"/>
          </w:rPr>
          <w:t>לבנון</w:t>
        </w:r>
        <w:r w:rsidR="00A57710" w:rsidRPr="002233D8">
          <w:rPr>
            <w:rtl/>
            <w:lang w:eastAsia="en-US"/>
          </w:rPr>
          <w:t xml:space="preserve"> </w:t>
        </w:r>
        <w:r w:rsidR="00A57710" w:rsidRPr="002233D8">
          <w:rPr>
            <w:rFonts w:hint="eastAsia"/>
            <w:rtl/>
            <w:lang w:eastAsia="en-US"/>
          </w:rPr>
          <w:t>אשר</w:t>
        </w:r>
      </w:smartTag>
      <w:r w:rsidR="00A57710" w:rsidRPr="002233D8">
        <w:rPr>
          <w:rtl/>
          <w:lang w:eastAsia="en-US"/>
        </w:rPr>
        <w:t xml:space="preserve"> </w:t>
      </w:r>
      <w:r w:rsidR="00A57710" w:rsidRPr="002233D8">
        <w:rPr>
          <w:rFonts w:hint="eastAsia"/>
          <w:rtl/>
          <w:lang w:eastAsia="en-US"/>
        </w:rPr>
        <w:t>נטע</w:t>
      </w:r>
      <w:r w:rsidR="00A57710" w:rsidRPr="002233D8">
        <w:rPr>
          <w:rFonts w:hint="cs"/>
          <w:rtl/>
          <w:lang w:eastAsia="en-US"/>
        </w:rPr>
        <w:t>"</w:t>
      </w:r>
      <w:r w:rsidR="00A57710" w:rsidRPr="002233D8">
        <w:rPr>
          <w:rtl/>
          <w:lang w:eastAsia="en-US"/>
        </w:rPr>
        <w:t xml:space="preserve"> (</w:t>
      </w:r>
      <w:r w:rsidR="00A57710" w:rsidRPr="002233D8">
        <w:rPr>
          <w:rFonts w:hint="eastAsia"/>
          <w:rtl/>
          <w:lang w:eastAsia="en-US"/>
        </w:rPr>
        <w:t>תהלים</w:t>
      </w:r>
      <w:r w:rsidR="00A57710" w:rsidRPr="002233D8">
        <w:rPr>
          <w:rtl/>
          <w:lang w:eastAsia="en-US"/>
        </w:rPr>
        <w:t xml:space="preserve"> </w:t>
      </w:r>
      <w:r w:rsidR="00A57710" w:rsidRPr="002233D8">
        <w:rPr>
          <w:rFonts w:hint="eastAsia"/>
          <w:rtl/>
          <w:lang w:eastAsia="en-US"/>
        </w:rPr>
        <w:t>קד</w:t>
      </w:r>
      <w:r w:rsidR="00A57710">
        <w:rPr>
          <w:rFonts w:hint="cs"/>
          <w:rtl/>
          <w:lang w:eastAsia="en-US"/>
        </w:rPr>
        <w:t xml:space="preserve"> </w:t>
      </w:r>
      <w:proofErr w:type="spellStart"/>
      <w:r w:rsidR="00A57710">
        <w:rPr>
          <w:rFonts w:hint="cs"/>
          <w:rtl/>
          <w:lang w:eastAsia="en-US"/>
        </w:rPr>
        <w:t>טז</w:t>
      </w:r>
      <w:proofErr w:type="spellEnd"/>
      <w:r w:rsidR="00A57710" w:rsidRPr="002233D8">
        <w:rPr>
          <w:rtl/>
          <w:lang w:eastAsia="en-US"/>
        </w:rPr>
        <w:t>)</w:t>
      </w:r>
      <w:r w:rsidR="00A57710" w:rsidRPr="002233D8">
        <w:rPr>
          <w:rFonts w:hint="cs"/>
          <w:rtl/>
          <w:lang w:eastAsia="en-US"/>
        </w:rPr>
        <w:t xml:space="preserve"> - </w:t>
      </w:r>
      <w:r w:rsidR="00A57710" w:rsidRPr="002233D8">
        <w:rPr>
          <w:rFonts w:hint="eastAsia"/>
          <w:rtl/>
          <w:lang w:eastAsia="en-US"/>
        </w:rPr>
        <w:t>ואין</w:t>
      </w:r>
      <w:r w:rsidR="00A57710" w:rsidRPr="002233D8">
        <w:rPr>
          <w:rtl/>
          <w:lang w:eastAsia="en-US"/>
        </w:rPr>
        <w:t xml:space="preserve"> </w:t>
      </w:r>
      <w:r w:rsidR="00A57710" w:rsidRPr="002233D8">
        <w:rPr>
          <w:rFonts w:hint="eastAsia"/>
          <w:rtl/>
          <w:lang w:eastAsia="en-US"/>
        </w:rPr>
        <w:t>לבנון</w:t>
      </w:r>
      <w:r w:rsidR="00A57710" w:rsidRPr="002233D8">
        <w:rPr>
          <w:rtl/>
          <w:lang w:eastAsia="en-US"/>
        </w:rPr>
        <w:t xml:space="preserve"> </w:t>
      </w:r>
      <w:r w:rsidR="00A57710" w:rsidRPr="002233D8">
        <w:rPr>
          <w:rFonts w:hint="eastAsia"/>
          <w:rtl/>
          <w:lang w:eastAsia="en-US"/>
        </w:rPr>
        <w:t>אלא</w:t>
      </w:r>
      <w:r w:rsidR="00A57710" w:rsidRPr="002233D8">
        <w:rPr>
          <w:rtl/>
          <w:lang w:eastAsia="en-US"/>
        </w:rPr>
        <w:t xml:space="preserve"> </w:t>
      </w:r>
      <w:r w:rsidR="00A57710" w:rsidRPr="002233D8">
        <w:rPr>
          <w:rFonts w:hint="eastAsia"/>
          <w:rtl/>
          <w:lang w:eastAsia="en-US"/>
        </w:rPr>
        <w:t>בי</w:t>
      </w:r>
      <w:r w:rsidR="00A57710">
        <w:rPr>
          <w:rFonts w:hint="cs"/>
          <w:rtl/>
          <w:lang w:eastAsia="en-US"/>
        </w:rPr>
        <w:t>ת המקדש</w:t>
      </w:r>
      <w:r w:rsidR="00A57710" w:rsidRPr="002233D8">
        <w:rPr>
          <w:rFonts w:hint="cs"/>
          <w:rtl/>
          <w:lang w:eastAsia="en-US"/>
        </w:rPr>
        <w:t>,</w:t>
      </w:r>
      <w:r w:rsidR="00A57710" w:rsidRPr="002233D8">
        <w:rPr>
          <w:rtl/>
          <w:lang w:eastAsia="en-US"/>
        </w:rPr>
        <w:t xml:space="preserve"> </w:t>
      </w:r>
      <w:r w:rsidR="00A57710" w:rsidRPr="002233D8">
        <w:rPr>
          <w:rFonts w:hint="eastAsia"/>
          <w:rtl/>
          <w:lang w:eastAsia="en-US"/>
        </w:rPr>
        <w:t>שנאמר</w:t>
      </w:r>
      <w:r w:rsidR="00A57710" w:rsidRPr="002233D8">
        <w:rPr>
          <w:rFonts w:hint="cs"/>
          <w:rtl/>
          <w:lang w:eastAsia="en-US"/>
        </w:rPr>
        <w:t>: "</w:t>
      </w:r>
      <w:r w:rsidR="00A57710" w:rsidRPr="002233D8">
        <w:rPr>
          <w:rFonts w:hint="eastAsia"/>
          <w:rtl/>
          <w:lang w:eastAsia="en-US"/>
        </w:rPr>
        <w:t>ההר</w:t>
      </w:r>
      <w:r w:rsidR="00A57710" w:rsidRPr="002233D8">
        <w:rPr>
          <w:rtl/>
          <w:lang w:eastAsia="en-US"/>
        </w:rPr>
        <w:t xml:space="preserve"> </w:t>
      </w:r>
      <w:r w:rsidR="00A57710" w:rsidRPr="002233D8">
        <w:rPr>
          <w:rFonts w:hint="eastAsia"/>
          <w:rtl/>
          <w:lang w:eastAsia="en-US"/>
        </w:rPr>
        <w:t>הטוב</w:t>
      </w:r>
      <w:r w:rsidR="00A57710" w:rsidRPr="002233D8">
        <w:rPr>
          <w:rtl/>
          <w:lang w:eastAsia="en-US"/>
        </w:rPr>
        <w:t xml:space="preserve"> </w:t>
      </w:r>
      <w:r w:rsidR="00A57710" w:rsidRPr="002233D8">
        <w:rPr>
          <w:rFonts w:hint="eastAsia"/>
          <w:rtl/>
          <w:lang w:eastAsia="en-US"/>
        </w:rPr>
        <w:t>הזה</w:t>
      </w:r>
      <w:r w:rsidR="00A57710" w:rsidRPr="002233D8">
        <w:rPr>
          <w:rtl/>
          <w:lang w:eastAsia="en-US"/>
        </w:rPr>
        <w:t xml:space="preserve"> </w:t>
      </w:r>
      <w:r w:rsidR="00A57710" w:rsidRPr="002233D8">
        <w:rPr>
          <w:rFonts w:hint="eastAsia"/>
          <w:rtl/>
          <w:lang w:eastAsia="en-US"/>
        </w:rPr>
        <w:t>והלבנון</w:t>
      </w:r>
      <w:r w:rsidR="00A57710" w:rsidRPr="002233D8">
        <w:rPr>
          <w:rFonts w:hint="cs"/>
          <w:rtl/>
          <w:lang w:eastAsia="en-US"/>
        </w:rPr>
        <w:t xml:space="preserve">". </w:t>
      </w:r>
      <w:proofErr w:type="spellStart"/>
      <w:r w:rsidR="00A57710" w:rsidRPr="002233D8">
        <w:rPr>
          <w:rFonts w:hint="eastAsia"/>
          <w:rtl/>
          <w:lang w:eastAsia="en-US"/>
        </w:rPr>
        <w:t>א</w:t>
      </w:r>
      <w:r w:rsidR="00A57710" w:rsidRPr="002233D8">
        <w:rPr>
          <w:rtl/>
          <w:lang w:eastAsia="en-US"/>
        </w:rPr>
        <w:t>"</w:t>
      </w:r>
      <w:r w:rsidR="00A57710" w:rsidRPr="002233D8">
        <w:rPr>
          <w:rFonts w:hint="eastAsia"/>
          <w:rtl/>
          <w:lang w:eastAsia="en-US"/>
        </w:rPr>
        <w:t>ר</w:t>
      </w:r>
      <w:proofErr w:type="spellEnd"/>
      <w:r w:rsidR="00A57710" w:rsidRPr="002233D8">
        <w:rPr>
          <w:rtl/>
          <w:lang w:eastAsia="en-US"/>
        </w:rPr>
        <w:t xml:space="preserve"> </w:t>
      </w:r>
      <w:r w:rsidR="00A57710" w:rsidRPr="002233D8">
        <w:rPr>
          <w:rFonts w:hint="eastAsia"/>
          <w:rtl/>
          <w:lang w:eastAsia="en-US"/>
        </w:rPr>
        <w:t>שמואל</w:t>
      </w:r>
      <w:r w:rsidR="00A57710" w:rsidRPr="002233D8">
        <w:rPr>
          <w:rtl/>
          <w:lang w:eastAsia="en-US"/>
        </w:rPr>
        <w:t xml:space="preserve"> </w:t>
      </w:r>
      <w:r w:rsidR="00A57710" w:rsidRPr="002233D8">
        <w:rPr>
          <w:rFonts w:hint="eastAsia"/>
          <w:rtl/>
          <w:lang w:eastAsia="en-US"/>
        </w:rPr>
        <w:t>בר</w:t>
      </w:r>
      <w:r w:rsidR="00A57710" w:rsidRPr="002233D8">
        <w:rPr>
          <w:rtl/>
          <w:lang w:eastAsia="en-US"/>
        </w:rPr>
        <w:t xml:space="preserve"> </w:t>
      </w:r>
      <w:r w:rsidR="00A57710" w:rsidRPr="002233D8">
        <w:rPr>
          <w:rFonts w:hint="eastAsia"/>
          <w:rtl/>
          <w:lang w:eastAsia="en-US"/>
        </w:rPr>
        <w:t>נחמן</w:t>
      </w:r>
      <w:r w:rsidR="00A57710" w:rsidRPr="002233D8">
        <w:rPr>
          <w:rtl/>
          <w:lang w:eastAsia="en-US"/>
        </w:rPr>
        <w:t xml:space="preserve"> </w:t>
      </w:r>
      <w:r w:rsidR="00A57710" w:rsidRPr="002233D8">
        <w:rPr>
          <w:rFonts w:hint="eastAsia"/>
          <w:rtl/>
          <w:lang w:eastAsia="en-US"/>
        </w:rPr>
        <w:t>בשם</w:t>
      </w:r>
      <w:r w:rsidR="00A57710" w:rsidRPr="002233D8">
        <w:rPr>
          <w:rtl/>
          <w:lang w:eastAsia="en-US"/>
        </w:rPr>
        <w:t xml:space="preserve"> </w:t>
      </w:r>
      <w:r w:rsidR="00A57710" w:rsidRPr="002233D8">
        <w:rPr>
          <w:rFonts w:hint="eastAsia"/>
          <w:rtl/>
          <w:lang w:eastAsia="en-US"/>
        </w:rPr>
        <w:t>ר</w:t>
      </w:r>
      <w:r w:rsidR="00A57710" w:rsidRPr="002233D8">
        <w:rPr>
          <w:rtl/>
          <w:lang w:eastAsia="en-US"/>
        </w:rPr>
        <w:t xml:space="preserve">' </w:t>
      </w:r>
      <w:r w:rsidR="00A57710" w:rsidRPr="002233D8">
        <w:rPr>
          <w:rFonts w:hint="eastAsia"/>
          <w:rtl/>
          <w:lang w:eastAsia="en-US"/>
        </w:rPr>
        <w:t>יונתן</w:t>
      </w:r>
      <w:r w:rsidR="00A57710" w:rsidRPr="002233D8">
        <w:rPr>
          <w:rFonts w:hint="cs"/>
          <w:rtl/>
          <w:lang w:eastAsia="en-US"/>
        </w:rPr>
        <w:t>:</w:t>
      </w:r>
      <w:r w:rsidR="00A57710" w:rsidRPr="002233D8">
        <w:rPr>
          <w:rtl/>
          <w:lang w:eastAsia="en-US"/>
        </w:rPr>
        <w:t xml:space="preserve"> </w:t>
      </w:r>
      <w:r w:rsidR="00A57710" w:rsidRPr="002233D8">
        <w:rPr>
          <w:rFonts w:hint="eastAsia"/>
          <w:rtl/>
          <w:lang w:eastAsia="en-US"/>
        </w:rPr>
        <w:t>כ</w:t>
      </w:r>
      <w:r w:rsidR="00A57710" w:rsidRPr="002233D8">
        <w:rPr>
          <w:rtl/>
          <w:lang w:eastAsia="en-US"/>
        </w:rPr>
        <w:t>"</w:t>
      </w:r>
      <w:r w:rsidR="00A57710" w:rsidRPr="002233D8">
        <w:rPr>
          <w:rFonts w:hint="eastAsia"/>
          <w:rtl/>
          <w:lang w:eastAsia="en-US"/>
        </w:rPr>
        <w:t>ד</w:t>
      </w:r>
      <w:r w:rsidR="00A57710" w:rsidRPr="002233D8">
        <w:rPr>
          <w:rtl/>
          <w:lang w:eastAsia="en-US"/>
        </w:rPr>
        <w:t xml:space="preserve"> </w:t>
      </w:r>
      <w:r w:rsidR="00A57710" w:rsidRPr="002233D8">
        <w:rPr>
          <w:rFonts w:hint="eastAsia"/>
          <w:rtl/>
          <w:lang w:eastAsia="en-US"/>
        </w:rPr>
        <w:t>מיני</w:t>
      </w:r>
      <w:r w:rsidR="00A57710" w:rsidRPr="002233D8">
        <w:rPr>
          <w:rtl/>
          <w:lang w:eastAsia="en-US"/>
        </w:rPr>
        <w:t xml:space="preserve"> </w:t>
      </w:r>
      <w:r w:rsidR="00A57710" w:rsidRPr="002233D8">
        <w:rPr>
          <w:rFonts w:hint="eastAsia"/>
          <w:rtl/>
          <w:lang w:eastAsia="en-US"/>
        </w:rPr>
        <w:t>ארזים</w:t>
      </w:r>
      <w:r w:rsidR="00A57710" w:rsidRPr="002233D8">
        <w:rPr>
          <w:rtl/>
          <w:lang w:eastAsia="en-US"/>
        </w:rPr>
        <w:t xml:space="preserve"> </w:t>
      </w:r>
      <w:r w:rsidR="00A57710" w:rsidRPr="002233D8">
        <w:rPr>
          <w:rFonts w:hint="eastAsia"/>
          <w:rtl/>
          <w:lang w:eastAsia="en-US"/>
        </w:rPr>
        <w:t>הם</w:t>
      </w:r>
      <w:r w:rsidR="00A57710" w:rsidRPr="002233D8">
        <w:rPr>
          <w:rFonts w:hint="cs"/>
          <w:rtl/>
          <w:lang w:eastAsia="en-US"/>
        </w:rPr>
        <w:t>,</w:t>
      </w:r>
      <w:r w:rsidR="00A57710" w:rsidRPr="002233D8">
        <w:rPr>
          <w:rtl/>
          <w:lang w:eastAsia="en-US"/>
        </w:rPr>
        <w:t xml:space="preserve"> </w:t>
      </w:r>
      <w:r w:rsidR="00A57710" w:rsidRPr="002233D8">
        <w:rPr>
          <w:rFonts w:hint="eastAsia"/>
          <w:rtl/>
          <w:lang w:eastAsia="en-US"/>
        </w:rPr>
        <w:t>ואין</w:t>
      </w:r>
      <w:r w:rsidR="00A57710" w:rsidRPr="002233D8">
        <w:rPr>
          <w:rtl/>
          <w:lang w:eastAsia="en-US"/>
        </w:rPr>
        <w:t xml:space="preserve"> </w:t>
      </w:r>
      <w:r w:rsidR="00A57710" w:rsidRPr="002233D8">
        <w:rPr>
          <w:rFonts w:hint="eastAsia"/>
          <w:rtl/>
          <w:lang w:eastAsia="en-US"/>
        </w:rPr>
        <w:t>לך</w:t>
      </w:r>
      <w:r w:rsidR="00A57710" w:rsidRPr="002233D8">
        <w:rPr>
          <w:rtl/>
          <w:lang w:eastAsia="en-US"/>
        </w:rPr>
        <w:t xml:space="preserve"> </w:t>
      </w:r>
      <w:r w:rsidR="00A57710" w:rsidRPr="002233D8">
        <w:rPr>
          <w:rFonts w:hint="eastAsia"/>
          <w:rtl/>
          <w:lang w:eastAsia="en-US"/>
        </w:rPr>
        <w:t>משובח</w:t>
      </w:r>
      <w:r w:rsidR="00A57710" w:rsidRPr="002233D8">
        <w:rPr>
          <w:rtl/>
          <w:lang w:eastAsia="en-US"/>
        </w:rPr>
        <w:t xml:space="preserve"> </w:t>
      </w:r>
      <w:r w:rsidR="00A57710" w:rsidRPr="002233D8">
        <w:rPr>
          <w:rFonts w:hint="eastAsia"/>
          <w:rtl/>
          <w:lang w:eastAsia="en-US"/>
        </w:rPr>
        <w:t>מכולן</w:t>
      </w:r>
      <w:r w:rsidR="00A57710" w:rsidRPr="002233D8">
        <w:rPr>
          <w:rtl/>
          <w:lang w:eastAsia="en-US"/>
        </w:rPr>
        <w:t xml:space="preserve"> </w:t>
      </w:r>
      <w:r w:rsidR="00A57710" w:rsidRPr="002233D8">
        <w:rPr>
          <w:rFonts w:hint="eastAsia"/>
          <w:rtl/>
          <w:lang w:eastAsia="en-US"/>
        </w:rPr>
        <w:t>אלא</w:t>
      </w:r>
      <w:r w:rsidR="00A57710" w:rsidRPr="002233D8">
        <w:rPr>
          <w:rtl/>
          <w:lang w:eastAsia="en-US"/>
        </w:rPr>
        <w:t xml:space="preserve"> </w:t>
      </w:r>
      <w:r w:rsidR="00A57710" w:rsidRPr="002233D8">
        <w:rPr>
          <w:rFonts w:hint="eastAsia"/>
          <w:rtl/>
          <w:lang w:eastAsia="en-US"/>
        </w:rPr>
        <w:t>שבעה</w:t>
      </w:r>
      <w:r w:rsidR="00A57710" w:rsidRPr="002233D8">
        <w:rPr>
          <w:rFonts w:hint="cs"/>
          <w:rtl/>
          <w:lang w:eastAsia="en-US"/>
        </w:rPr>
        <w:t>,</w:t>
      </w:r>
      <w:r w:rsidR="00A57710" w:rsidRPr="002233D8">
        <w:rPr>
          <w:rtl/>
          <w:lang w:eastAsia="en-US"/>
        </w:rPr>
        <w:t xml:space="preserve"> </w:t>
      </w:r>
      <w:r w:rsidR="00A57710" w:rsidRPr="002233D8">
        <w:rPr>
          <w:rFonts w:hint="eastAsia"/>
          <w:rtl/>
          <w:lang w:eastAsia="en-US"/>
        </w:rPr>
        <w:t>שנאמר</w:t>
      </w:r>
      <w:r w:rsidR="00A57710" w:rsidRPr="002233D8">
        <w:rPr>
          <w:rFonts w:hint="cs"/>
          <w:rtl/>
          <w:lang w:eastAsia="en-US"/>
        </w:rPr>
        <w:t>: "</w:t>
      </w:r>
      <w:r w:rsidR="00A57710" w:rsidRPr="002233D8">
        <w:rPr>
          <w:rFonts w:hint="eastAsia"/>
          <w:rtl/>
          <w:lang w:eastAsia="en-US"/>
        </w:rPr>
        <w:t>אתן</w:t>
      </w:r>
      <w:r w:rsidR="00A57710" w:rsidRPr="002233D8">
        <w:rPr>
          <w:rtl/>
          <w:lang w:eastAsia="en-US"/>
        </w:rPr>
        <w:t xml:space="preserve"> </w:t>
      </w:r>
      <w:r w:rsidR="00A57710" w:rsidRPr="002233D8">
        <w:rPr>
          <w:rFonts w:hint="eastAsia"/>
          <w:rtl/>
          <w:lang w:eastAsia="en-US"/>
        </w:rPr>
        <w:t>במדבר</w:t>
      </w:r>
      <w:r w:rsidR="00A57710" w:rsidRPr="002233D8">
        <w:rPr>
          <w:rtl/>
          <w:lang w:eastAsia="en-US"/>
        </w:rPr>
        <w:t xml:space="preserve"> </w:t>
      </w:r>
      <w:r w:rsidR="00A57710" w:rsidRPr="002233D8">
        <w:rPr>
          <w:rFonts w:hint="eastAsia"/>
          <w:rtl/>
          <w:lang w:eastAsia="en-US"/>
        </w:rPr>
        <w:t>ארז</w:t>
      </w:r>
      <w:r w:rsidR="00A57710" w:rsidRPr="002233D8">
        <w:rPr>
          <w:rtl/>
          <w:lang w:eastAsia="en-US"/>
        </w:rPr>
        <w:t xml:space="preserve"> </w:t>
      </w:r>
      <w:r w:rsidR="00A57710" w:rsidRPr="002233D8">
        <w:rPr>
          <w:rFonts w:hint="eastAsia"/>
          <w:rtl/>
          <w:lang w:eastAsia="en-US"/>
        </w:rPr>
        <w:t>שטה</w:t>
      </w:r>
      <w:r w:rsidR="00A57710" w:rsidRPr="002233D8">
        <w:rPr>
          <w:rtl/>
          <w:lang w:eastAsia="en-US"/>
        </w:rPr>
        <w:t xml:space="preserve"> </w:t>
      </w:r>
      <w:r w:rsidR="00A57710" w:rsidRPr="002233D8">
        <w:rPr>
          <w:rFonts w:hint="eastAsia"/>
          <w:rtl/>
          <w:lang w:eastAsia="en-US"/>
        </w:rPr>
        <w:t>והדס</w:t>
      </w:r>
      <w:r w:rsidR="00A57710" w:rsidRPr="002233D8">
        <w:rPr>
          <w:rtl/>
          <w:lang w:eastAsia="en-US"/>
        </w:rPr>
        <w:t xml:space="preserve"> </w:t>
      </w:r>
      <w:r w:rsidR="00A57710" w:rsidRPr="002233D8">
        <w:rPr>
          <w:rFonts w:hint="eastAsia"/>
          <w:rtl/>
          <w:lang w:eastAsia="en-US"/>
        </w:rPr>
        <w:t>ועץ</w:t>
      </w:r>
      <w:r w:rsidR="00A57710" w:rsidRPr="002233D8">
        <w:rPr>
          <w:rtl/>
          <w:lang w:eastAsia="en-US"/>
        </w:rPr>
        <w:t xml:space="preserve"> </w:t>
      </w:r>
      <w:r w:rsidR="00A57710" w:rsidRPr="002233D8">
        <w:rPr>
          <w:rFonts w:hint="eastAsia"/>
          <w:rtl/>
          <w:lang w:eastAsia="en-US"/>
        </w:rPr>
        <w:t>שמן</w:t>
      </w:r>
      <w:r w:rsidR="00A57710" w:rsidRPr="002233D8">
        <w:rPr>
          <w:rFonts w:hint="cs"/>
          <w:rtl/>
          <w:lang w:eastAsia="en-US"/>
        </w:rPr>
        <w:t>. אשים בערבה ברוש תדהר ותאשור יחדיו"</w:t>
      </w:r>
      <w:r w:rsidR="00A57710" w:rsidRPr="002233D8">
        <w:rPr>
          <w:rtl/>
          <w:lang w:eastAsia="en-US"/>
        </w:rPr>
        <w:t xml:space="preserve"> (</w:t>
      </w:r>
      <w:r w:rsidR="00A57710" w:rsidRPr="002233D8">
        <w:rPr>
          <w:rFonts w:hint="eastAsia"/>
          <w:rtl/>
          <w:lang w:eastAsia="en-US"/>
        </w:rPr>
        <w:t>ישעיה</w:t>
      </w:r>
      <w:r w:rsidR="00A57710" w:rsidRPr="002233D8">
        <w:rPr>
          <w:rtl/>
          <w:lang w:eastAsia="en-US"/>
        </w:rPr>
        <w:t xml:space="preserve"> </w:t>
      </w:r>
      <w:proofErr w:type="spellStart"/>
      <w:r w:rsidR="00A57710" w:rsidRPr="002233D8">
        <w:rPr>
          <w:rFonts w:hint="eastAsia"/>
          <w:rtl/>
          <w:lang w:eastAsia="en-US"/>
        </w:rPr>
        <w:t>מא</w:t>
      </w:r>
      <w:proofErr w:type="spellEnd"/>
      <w:r w:rsidR="00A57710" w:rsidRPr="002233D8">
        <w:rPr>
          <w:rFonts w:hint="cs"/>
          <w:rtl/>
          <w:lang w:eastAsia="en-US"/>
        </w:rPr>
        <w:t xml:space="preserve"> </w:t>
      </w:r>
      <w:proofErr w:type="spellStart"/>
      <w:r w:rsidR="00A57710" w:rsidRPr="002233D8">
        <w:rPr>
          <w:rFonts w:hint="cs"/>
          <w:rtl/>
          <w:lang w:eastAsia="en-US"/>
        </w:rPr>
        <w:t>יט</w:t>
      </w:r>
      <w:proofErr w:type="spellEnd"/>
      <w:r w:rsidR="00A57710" w:rsidRPr="002233D8">
        <w:rPr>
          <w:rtl/>
          <w:lang w:eastAsia="en-US"/>
        </w:rPr>
        <w:t>)</w:t>
      </w:r>
      <w:r w:rsidR="00A57710" w:rsidRPr="002233D8">
        <w:rPr>
          <w:rFonts w:hint="cs"/>
          <w:rtl/>
          <w:lang w:eastAsia="en-US"/>
        </w:rPr>
        <w:t>.</w:t>
      </w:r>
      <w:r w:rsidR="00A57710" w:rsidRPr="002233D8">
        <w:rPr>
          <w:rtl/>
          <w:lang w:eastAsia="en-US"/>
        </w:rPr>
        <w:t xml:space="preserve">  </w:t>
      </w:r>
      <w:r w:rsidR="00A57710" w:rsidRPr="002233D8">
        <w:rPr>
          <w:rFonts w:hint="eastAsia"/>
          <w:rtl/>
          <w:lang w:eastAsia="en-US"/>
        </w:rPr>
        <w:t>ולמה</w:t>
      </w:r>
      <w:r w:rsidR="00A57710" w:rsidRPr="002233D8">
        <w:rPr>
          <w:rtl/>
          <w:lang w:eastAsia="en-US"/>
        </w:rPr>
        <w:t xml:space="preserve"> </w:t>
      </w:r>
      <w:r w:rsidR="00A57710" w:rsidRPr="002233D8">
        <w:rPr>
          <w:rFonts w:hint="cs"/>
          <w:rtl/>
          <w:lang w:eastAsia="en-US"/>
        </w:rPr>
        <w:t xml:space="preserve">לא </w:t>
      </w:r>
      <w:r w:rsidR="00A57710" w:rsidRPr="002233D8">
        <w:rPr>
          <w:rFonts w:hint="eastAsia"/>
          <w:rtl/>
          <w:lang w:eastAsia="en-US"/>
        </w:rPr>
        <w:t>נגנזו</w:t>
      </w:r>
      <w:r w:rsidR="00A57710" w:rsidRPr="002233D8">
        <w:rPr>
          <w:rFonts w:hint="cs"/>
          <w:rtl/>
          <w:lang w:eastAsia="en-US"/>
        </w:rPr>
        <w:t>?</w:t>
      </w:r>
      <w:r w:rsidR="00A57710" w:rsidRPr="002233D8">
        <w:rPr>
          <w:rtl/>
          <w:lang w:eastAsia="en-US"/>
        </w:rPr>
        <w:t xml:space="preserve"> </w:t>
      </w:r>
      <w:r w:rsidR="00A57710" w:rsidRPr="002233D8">
        <w:rPr>
          <w:rFonts w:hint="eastAsia"/>
          <w:rtl/>
          <w:lang w:eastAsia="en-US"/>
        </w:rPr>
        <w:t>שצפה</w:t>
      </w:r>
      <w:r w:rsidR="00A57710" w:rsidRPr="002233D8">
        <w:rPr>
          <w:rtl/>
          <w:lang w:eastAsia="en-US"/>
        </w:rPr>
        <w:t xml:space="preserve"> </w:t>
      </w:r>
      <w:r w:rsidR="00A57710" w:rsidRPr="002233D8">
        <w:rPr>
          <w:rFonts w:hint="eastAsia"/>
          <w:rtl/>
          <w:lang w:eastAsia="en-US"/>
        </w:rPr>
        <w:t>הקב</w:t>
      </w:r>
      <w:r w:rsidR="00A57710" w:rsidRPr="002233D8">
        <w:rPr>
          <w:rtl/>
          <w:lang w:eastAsia="en-US"/>
        </w:rPr>
        <w:t>"</w:t>
      </w:r>
      <w:r w:rsidR="00A57710" w:rsidRPr="002233D8">
        <w:rPr>
          <w:rFonts w:hint="eastAsia"/>
          <w:rtl/>
          <w:lang w:eastAsia="en-US"/>
        </w:rPr>
        <w:t>ה</w:t>
      </w:r>
      <w:r w:rsidR="00A57710" w:rsidRPr="002233D8">
        <w:rPr>
          <w:rtl/>
          <w:lang w:eastAsia="en-US"/>
        </w:rPr>
        <w:t xml:space="preserve"> </w:t>
      </w:r>
      <w:r w:rsidR="00A57710" w:rsidRPr="002233D8">
        <w:rPr>
          <w:rFonts w:hint="eastAsia"/>
          <w:rtl/>
          <w:lang w:eastAsia="en-US"/>
        </w:rPr>
        <w:t>שהן</w:t>
      </w:r>
      <w:r w:rsidR="00A57710" w:rsidRPr="002233D8">
        <w:rPr>
          <w:rtl/>
          <w:lang w:eastAsia="en-US"/>
        </w:rPr>
        <w:t xml:space="preserve"> </w:t>
      </w:r>
      <w:proofErr w:type="spellStart"/>
      <w:r w:rsidR="00A57710" w:rsidRPr="002233D8">
        <w:rPr>
          <w:rFonts w:hint="eastAsia"/>
          <w:rtl/>
          <w:lang w:eastAsia="en-US"/>
        </w:rPr>
        <w:t>עתידין</w:t>
      </w:r>
      <w:proofErr w:type="spellEnd"/>
      <w:r w:rsidR="00A57710" w:rsidRPr="002233D8">
        <w:rPr>
          <w:rtl/>
          <w:lang w:eastAsia="en-US"/>
        </w:rPr>
        <w:t xml:space="preserve"> </w:t>
      </w:r>
      <w:proofErr w:type="spellStart"/>
      <w:r w:rsidR="00A57710" w:rsidRPr="002233D8">
        <w:rPr>
          <w:rFonts w:hint="eastAsia"/>
          <w:rtl/>
          <w:lang w:eastAsia="en-US"/>
        </w:rPr>
        <w:t>ל</w:t>
      </w:r>
      <w:r w:rsidR="00A57710" w:rsidRPr="002233D8">
        <w:rPr>
          <w:rFonts w:hint="cs"/>
          <w:rtl/>
          <w:lang w:eastAsia="en-US"/>
        </w:rPr>
        <w:t>י</w:t>
      </w:r>
      <w:r w:rsidR="00A57710" w:rsidRPr="002233D8">
        <w:rPr>
          <w:rFonts w:hint="eastAsia"/>
          <w:rtl/>
          <w:lang w:eastAsia="en-US"/>
        </w:rPr>
        <w:t>עשות</w:t>
      </w:r>
      <w:proofErr w:type="spellEnd"/>
      <w:r w:rsidR="00A57710" w:rsidRPr="002233D8">
        <w:rPr>
          <w:rtl/>
          <w:lang w:eastAsia="en-US"/>
        </w:rPr>
        <w:t xml:space="preserve"> </w:t>
      </w:r>
      <w:r w:rsidR="00A57710" w:rsidRPr="002233D8">
        <w:rPr>
          <w:rFonts w:hint="eastAsia"/>
          <w:rtl/>
          <w:lang w:eastAsia="en-US"/>
        </w:rPr>
        <w:t>בהן</w:t>
      </w:r>
      <w:r w:rsidR="00A57710" w:rsidRPr="002233D8">
        <w:rPr>
          <w:rtl/>
          <w:lang w:eastAsia="en-US"/>
        </w:rPr>
        <w:t xml:space="preserve"> </w:t>
      </w:r>
      <w:r w:rsidR="00A57710" w:rsidRPr="002233D8">
        <w:rPr>
          <w:rFonts w:hint="eastAsia"/>
          <w:rtl/>
          <w:lang w:eastAsia="en-US"/>
        </w:rPr>
        <w:t>מלאכת</w:t>
      </w:r>
      <w:r w:rsidR="00A57710" w:rsidRPr="002233D8">
        <w:rPr>
          <w:rtl/>
          <w:lang w:eastAsia="en-US"/>
        </w:rPr>
        <w:t xml:space="preserve"> </w:t>
      </w:r>
      <w:r w:rsidR="00A57710" w:rsidRPr="002233D8">
        <w:rPr>
          <w:rFonts w:hint="eastAsia"/>
          <w:rtl/>
          <w:lang w:eastAsia="en-US"/>
        </w:rPr>
        <w:t>המשכן</w:t>
      </w:r>
      <w:r w:rsidR="00A57710" w:rsidRPr="002233D8">
        <w:rPr>
          <w:rFonts w:hint="cs"/>
          <w:rtl/>
          <w:lang w:eastAsia="en-US"/>
        </w:rPr>
        <w:t>,</w:t>
      </w:r>
      <w:r w:rsidR="00A57710" w:rsidRPr="002233D8">
        <w:rPr>
          <w:rtl/>
          <w:lang w:eastAsia="en-US"/>
        </w:rPr>
        <w:t xml:space="preserve"> </w:t>
      </w:r>
      <w:r w:rsidR="00A57710" w:rsidRPr="002233D8">
        <w:rPr>
          <w:rFonts w:hint="eastAsia"/>
          <w:rtl/>
          <w:lang w:eastAsia="en-US"/>
        </w:rPr>
        <w:t>במקום</w:t>
      </w:r>
      <w:r w:rsidR="00A57710" w:rsidRPr="002233D8">
        <w:rPr>
          <w:rtl/>
          <w:lang w:eastAsia="en-US"/>
        </w:rPr>
        <w:t xml:space="preserve"> </w:t>
      </w:r>
      <w:r w:rsidR="00A57710" w:rsidRPr="002233D8">
        <w:rPr>
          <w:rFonts w:hint="eastAsia"/>
          <w:rtl/>
          <w:lang w:eastAsia="en-US"/>
        </w:rPr>
        <w:t>שהשכינה</w:t>
      </w:r>
      <w:r w:rsidR="00A57710" w:rsidRPr="002233D8">
        <w:rPr>
          <w:rtl/>
          <w:lang w:eastAsia="en-US"/>
        </w:rPr>
        <w:t xml:space="preserve"> </w:t>
      </w:r>
      <w:r w:rsidR="00A57710" w:rsidRPr="002233D8">
        <w:rPr>
          <w:rFonts w:hint="eastAsia"/>
          <w:rtl/>
          <w:lang w:eastAsia="en-US"/>
        </w:rPr>
        <w:t>עתידה</w:t>
      </w:r>
      <w:r w:rsidR="00A57710" w:rsidRPr="002233D8">
        <w:rPr>
          <w:rtl/>
          <w:lang w:eastAsia="en-US"/>
        </w:rPr>
        <w:t xml:space="preserve"> </w:t>
      </w:r>
      <w:r w:rsidR="00A57710" w:rsidRPr="002233D8">
        <w:rPr>
          <w:rFonts w:hint="eastAsia"/>
          <w:rtl/>
          <w:lang w:eastAsia="en-US"/>
        </w:rPr>
        <w:t>לשכון</w:t>
      </w:r>
      <w:r w:rsidR="00A57710" w:rsidRPr="002233D8">
        <w:rPr>
          <w:rFonts w:hint="cs"/>
          <w:rtl/>
          <w:lang w:eastAsia="en-US"/>
        </w:rPr>
        <w:t>,</w:t>
      </w:r>
      <w:r w:rsidR="00A57710" w:rsidRPr="002233D8">
        <w:rPr>
          <w:rtl/>
          <w:lang w:eastAsia="en-US"/>
        </w:rPr>
        <w:t xml:space="preserve"> </w:t>
      </w:r>
      <w:r w:rsidR="00A57710" w:rsidRPr="002233D8">
        <w:rPr>
          <w:rFonts w:hint="eastAsia"/>
          <w:rtl/>
          <w:lang w:eastAsia="en-US"/>
        </w:rPr>
        <w:t>שנאמר</w:t>
      </w:r>
      <w:r w:rsidR="00A57710" w:rsidRPr="002233D8">
        <w:rPr>
          <w:rFonts w:hint="cs"/>
          <w:rtl/>
          <w:lang w:eastAsia="en-US"/>
        </w:rPr>
        <w:t>: "</w:t>
      </w:r>
      <w:r w:rsidR="00A57710" w:rsidRPr="002233D8">
        <w:rPr>
          <w:rFonts w:hint="eastAsia"/>
          <w:rtl/>
          <w:lang w:eastAsia="en-US"/>
        </w:rPr>
        <w:t>אשר</w:t>
      </w:r>
      <w:r w:rsidR="00A57710" w:rsidRPr="002233D8">
        <w:rPr>
          <w:rtl/>
          <w:lang w:eastAsia="en-US"/>
        </w:rPr>
        <w:t xml:space="preserve"> </w:t>
      </w:r>
      <w:r w:rsidR="00A57710" w:rsidRPr="002233D8">
        <w:rPr>
          <w:rFonts w:hint="eastAsia"/>
          <w:rtl/>
          <w:lang w:eastAsia="en-US"/>
        </w:rPr>
        <w:t>שם</w:t>
      </w:r>
      <w:r w:rsidR="00A57710" w:rsidRPr="002233D8">
        <w:rPr>
          <w:rtl/>
          <w:lang w:eastAsia="en-US"/>
        </w:rPr>
        <w:t xml:space="preserve"> </w:t>
      </w:r>
      <w:r w:rsidR="00A57710" w:rsidRPr="002233D8">
        <w:rPr>
          <w:rFonts w:hint="eastAsia"/>
          <w:rtl/>
          <w:lang w:eastAsia="en-US"/>
        </w:rPr>
        <w:t>צפרים</w:t>
      </w:r>
      <w:r w:rsidR="00A57710" w:rsidRPr="002233D8">
        <w:rPr>
          <w:rtl/>
          <w:lang w:eastAsia="en-US"/>
        </w:rPr>
        <w:t xml:space="preserve"> </w:t>
      </w:r>
      <w:r w:rsidR="00A57710" w:rsidRPr="002233D8">
        <w:rPr>
          <w:rFonts w:hint="eastAsia"/>
          <w:rtl/>
          <w:lang w:eastAsia="en-US"/>
        </w:rPr>
        <w:t>יקננו</w:t>
      </w:r>
      <w:r w:rsidR="00A57710" w:rsidRPr="002233D8">
        <w:rPr>
          <w:rFonts w:hint="cs"/>
          <w:rtl/>
          <w:lang w:eastAsia="en-US"/>
        </w:rPr>
        <w:t>, חסידה ברושים ביתה" (תהלים שם)</w:t>
      </w:r>
      <w:r w:rsidR="00E755C5">
        <w:rPr>
          <w:rFonts w:hint="cs"/>
          <w:rtl/>
          <w:lang w:eastAsia="en-US"/>
        </w:rPr>
        <w:t xml:space="preserve"> ...</w:t>
      </w:r>
      <w:r w:rsidR="00EC76A7">
        <w:rPr>
          <w:rStyle w:val="a5"/>
          <w:rtl/>
          <w:lang w:eastAsia="en-US"/>
        </w:rPr>
        <w:footnoteReference w:id="26"/>
      </w:r>
    </w:p>
    <w:p w14:paraId="6C3C3934" w14:textId="77777777" w:rsidR="000E4369" w:rsidRDefault="008E37CC" w:rsidP="00EC76A7">
      <w:pPr>
        <w:pStyle w:val="ad"/>
        <w:spacing w:before="240"/>
        <w:outlineLvl w:val="0"/>
        <w:rPr>
          <w:rFonts w:hint="cs"/>
          <w:rtl/>
        </w:rPr>
      </w:pPr>
      <w:r w:rsidRPr="0039207A">
        <w:rPr>
          <w:rtl/>
        </w:rPr>
        <w:t>שבת שלום</w:t>
      </w:r>
      <w:r w:rsidR="007A762C" w:rsidRPr="0039207A">
        <w:rPr>
          <w:rFonts w:hint="cs"/>
          <w:rtl/>
        </w:rPr>
        <w:t xml:space="preserve"> </w:t>
      </w:r>
    </w:p>
    <w:p w14:paraId="5D6B6558" w14:textId="77777777" w:rsidR="008E37CC" w:rsidRPr="0039207A" w:rsidRDefault="00230847" w:rsidP="000E4369">
      <w:pPr>
        <w:pStyle w:val="ad"/>
        <w:outlineLvl w:val="0"/>
        <w:rPr>
          <w:rFonts w:hint="cs"/>
          <w:rtl/>
        </w:rPr>
      </w:pPr>
      <w:r>
        <w:rPr>
          <w:rFonts w:hint="cs"/>
          <w:rtl/>
        </w:rPr>
        <w:t>ו</w:t>
      </w:r>
      <w:r w:rsidR="00B8034C">
        <w:rPr>
          <w:rFonts w:hint="cs"/>
          <w:rtl/>
        </w:rPr>
        <w:t>משנכנס אדר מרבים, בשמחה.</w:t>
      </w:r>
      <w:r w:rsidR="00B8034C">
        <w:rPr>
          <w:rStyle w:val="a5"/>
          <w:rtl/>
        </w:rPr>
        <w:footnoteReference w:id="27"/>
      </w:r>
    </w:p>
    <w:p w14:paraId="7C1BB8B5" w14:textId="77777777" w:rsidR="008E37CC" w:rsidRPr="0039207A" w:rsidRDefault="008E37CC" w:rsidP="00137928">
      <w:pPr>
        <w:pStyle w:val="ad"/>
        <w:outlineLvl w:val="0"/>
        <w:rPr>
          <w:rFonts w:hint="cs"/>
          <w:rtl/>
        </w:rPr>
      </w:pPr>
      <w:r w:rsidRPr="0039207A">
        <w:rPr>
          <w:rtl/>
        </w:rPr>
        <w:t>מחלקי המים</w:t>
      </w:r>
    </w:p>
    <w:p w14:paraId="4E89EC7E" w14:textId="77777777" w:rsidR="00A8393F" w:rsidRDefault="001F342E" w:rsidP="0028507C">
      <w:pPr>
        <w:pStyle w:val="ad"/>
        <w:spacing w:before="120" w:line="280" w:lineRule="atLeast"/>
        <w:outlineLvl w:val="0"/>
        <w:rPr>
          <w:b w:val="0"/>
          <w:bCs w:val="0"/>
          <w:szCs w:val="22"/>
          <w:rtl/>
        </w:rPr>
      </w:pPr>
      <w:r w:rsidRPr="00A8393F">
        <w:rPr>
          <w:rFonts w:hint="cs"/>
          <w:szCs w:val="22"/>
          <w:rtl/>
        </w:rPr>
        <w:t>מים אחרונים</w:t>
      </w:r>
      <w:r w:rsidR="008614F3">
        <w:rPr>
          <w:rFonts w:hint="cs"/>
          <w:szCs w:val="22"/>
          <w:rtl/>
        </w:rPr>
        <w:t xml:space="preserve"> 1</w:t>
      </w:r>
      <w:r w:rsidRPr="00A8393F">
        <w:rPr>
          <w:rFonts w:hint="cs"/>
          <w:szCs w:val="22"/>
          <w:rtl/>
        </w:rPr>
        <w:t>:</w:t>
      </w:r>
      <w:r w:rsidR="00655B1D">
        <w:rPr>
          <w:rFonts w:hint="cs"/>
          <w:szCs w:val="22"/>
          <w:rtl/>
        </w:rPr>
        <w:t xml:space="preserve"> </w:t>
      </w:r>
      <w:r w:rsidR="00A8393F" w:rsidRPr="00A8393F">
        <w:rPr>
          <w:rFonts w:hint="cs"/>
          <w:b w:val="0"/>
          <w:bCs w:val="0"/>
          <w:szCs w:val="22"/>
          <w:rtl/>
        </w:rPr>
        <w:t xml:space="preserve">ראו בספר </w:t>
      </w:r>
      <w:r w:rsidR="00A8393F" w:rsidRPr="00A8393F">
        <w:rPr>
          <w:b w:val="0"/>
          <w:bCs w:val="0"/>
          <w:szCs w:val="22"/>
          <w:rtl/>
        </w:rPr>
        <w:t>של"ה מסכת חולין פרק נר מצוה</w:t>
      </w:r>
      <w:r w:rsidR="00A8393F">
        <w:rPr>
          <w:rFonts w:hint="cs"/>
          <w:b w:val="0"/>
          <w:bCs w:val="0"/>
          <w:szCs w:val="22"/>
          <w:rtl/>
        </w:rPr>
        <w:t xml:space="preserve"> שמצטט את הירושלמי שהזכרנו לעיל: "</w:t>
      </w:r>
      <w:r w:rsidR="00A8393F" w:rsidRPr="00A8393F">
        <w:rPr>
          <w:b w:val="0"/>
          <w:bCs w:val="0"/>
          <w:szCs w:val="22"/>
          <w:rtl/>
        </w:rPr>
        <w:t>וְכִי יֵשׁ מִשְׁפָּט לָעֵצִים</w:t>
      </w:r>
      <w:r w:rsidR="00A8393F" w:rsidRPr="00A8393F">
        <w:rPr>
          <w:rFonts w:hint="cs"/>
          <w:b w:val="0"/>
          <w:bCs w:val="0"/>
          <w:szCs w:val="22"/>
          <w:rtl/>
        </w:rPr>
        <w:t>?</w:t>
      </w:r>
      <w:r w:rsidR="00A8393F" w:rsidRPr="00A8393F">
        <w:rPr>
          <w:b w:val="0"/>
          <w:bCs w:val="0"/>
          <w:szCs w:val="22"/>
          <w:rtl/>
        </w:rPr>
        <w:t xml:space="preserve"> אֶלָּא אֵי זֶהוּ קֶרֶשׁ זָכָה לְהִינָתֵן בַּצָּפוֹן </w:t>
      </w:r>
      <w:proofErr w:type="spellStart"/>
      <w:r w:rsidR="00A8393F" w:rsidRPr="00A8393F">
        <w:rPr>
          <w:b w:val="0"/>
          <w:bCs w:val="0"/>
          <w:szCs w:val="22"/>
          <w:rtl/>
        </w:rPr>
        <w:t>יִנָּתֵן</w:t>
      </w:r>
      <w:proofErr w:type="spellEnd"/>
      <w:r w:rsidR="00A8393F" w:rsidRPr="00A8393F">
        <w:rPr>
          <w:b w:val="0"/>
          <w:bCs w:val="0"/>
          <w:szCs w:val="22"/>
          <w:rtl/>
        </w:rPr>
        <w:t xml:space="preserve"> בַּצָּפוֹן. בַּדָּרוֹם </w:t>
      </w:r>
      <w:proofErr w:type="spellStart"/>
      <w:r w:rsidR="00A8393F" w:rsidRPr="00A8393F">
        <w:rPr>
          <w:b w:val="0"/>
          <w:bCs w:val="0"/>
          <w:szCs w:val="22"/>
          <w:rtl/>
        </w:rPr>
        <w:t>יִנָּתֵן</w:t>
      </w:r>
      <w:proofErr w:type="spellEnd"/>
      <w:r w:rsidR="00A8393F" w:rsidRPr="00A8393F">
        <w:rPr>
          <w:b w:val="0"/>
          <w:bCs w:val="0"/>
          <w:szCs w:val="22"/>
          <w:rtl/>
        </w:rPr>
        <w:t xml:space="preserve"> בַּדָּרוֹם</w:t>
      </w:r>
      <w:r w:rsidR="00A8393F">
        <w:rPr>
          <w:rFonts w:hint="cs"/>
          <w:b w:val="0"/>
          <w:bCs w:val="0"/>
          <w:szCs w:val="22"/>
          <w:rtl/>
        </w:rPr>
        <w:t>", היינו שהקפידו שכל קרש יהיה במקומו הקבוע. וממנו הוא לומד שני מנהגים: האחד, "</w:t>
      </w:r>
      <w:proofErr w:type="spellStart"/>
      <w:r w:rsidR="00A8393F" w:rsidRPr="00A8393F">
        <w:rPr>
          <w:b w:val="0"/>
          <w:bCs w:val="0"/>
          <w:szCs w:val="22"/>
          <w:rtl/>
        </w:rPr>
        <w:t>בענין</w:t>
      </w:r>
      <w:proofErr w:type="spellEnd"/>
      <w:r w:rsidR="00A8393F" w:rsidRPr="00A8393F">
        <w:rPr>
          <w:b w:val="0"/>
          <w:bCs w:val="0"/>
          <w:szCs w:val="22"/>
          <w:rtl/>
        </w:rPr>
        <w:t xml:space="preserve"> הנחת הטלית, ראוי שאותן ציציות שבאו ראשונה בצד ראש שיהיו לעולם לצד הראש, כיון שזכו להיות למעלה אין ראוי שירדו ממעלתן.</w:t>
      </w:r>
      <w:r w:rsidR="00A8393F">
        <w:rPr>
          <w:rStyle w:val="a5"/>
          <w:b w:val="0"/>
          <w:bCs w:val="0"/>
          <w:szCs w:val="22"/>
          <w:rtl/>
        </w:rPr>
        <w:footnoteReference w:id="28"/>
      </w:r>
      <w:r w:rsidR="00A8393F" w:rsidRPr="00A8393F">
        <w:rPr>
          <w:b w:val="0"/>
          <w:bCs w:val="0"/>
          <w:szCs w:val="22"/>
          <w:rtl/>
        </w:rPr>
        <w:t xml:space="preserve"> ועל כן נוהגים לעשות עטרת תפארת להיכר שהוא חלק הראש, שלא יחליפנו ולא ימיר אותו עליונים למטה ותחתונים למעלה</w:t>
      </w:r>
      <w:r w:rsidR="0028507C">
        <w:rPr>
          <w:rFonts w:hint="cs"/>
          <w:b w:val="0"/>
          <w:bCs w:val="0"/>
          <w:szCs w:val="22"/>
          <w:rtl/>
        </w:rPr>
        <w:t>"</w:t>
      </w:r>
      <w:r w:rsidR="00A8393F" w:rsidRPr="00A8393F">
        <w:rPr>
          <w:b w:val="0"/>
          <w:bCs w:val="0"/>
          <w:szCs w:val="22"/>
          <w:rtl/>
        </w:rPr>
        <w:t>.</w:t>
      </w:r>
      <w:r w:rsidR="00436C6F">
        <w:rPr>
          <w:rStyle w:val="a5"/>
          <w:b w:val="0"/>
          <w:bCs w:val="0"/>
          <w:szCs w:val="22"/>
          <w:rtl/>
        </w:rPr>
        <w:footnoteReference w:id="29"/>
      </w:r>
      <w:r w:rsidR="00A8393F" w:rsidRPr="00A8393F">
        <w:rPr>
          <w:b w:val="0"/>
          <w:bCs w:val="0"/>
          <w:szCs w:val="22"/>
          <w:rtl/>
        </w:rPr>
        <w:t xml:space="preserve"> </w:t>
      </w:r>
      <w:r w:rsidR="0028507C">
        <w:rPr>
          <w:rFonts w:hint="cs"/>
          <w:b w:val="0"/>
          <w:bCs w:val="0"/>
          <w:szCs w:val="22"/>
          <w:rtl/>
        </w:rPr>
        <w:t>ומנהג שני, לבנות את הסוכה כל שנה בדיוק באותו הסדר: "</w:t>
      </w:r>
      <w:r w:rsidR="00A8393F" w:rsidRPr="00A8393F">
        <w:rPr>
          <w:b w:val="0"/>
          <w:bCs w:val="0"/>
          <w:szCs w:val="22"/>
          <w:rtl/>
        </w:rPr>
        <w:t xml:space="preserve">וכעין זה מצאתי </w:t>
      </w:r>
      <w:proofErr w:type="spellStart"/>
      <w:r w:rsidR="00A8393F" w:rsidRPr="00A8393F">
        <w:rPr>
          <w:b w:val="0"/>
          <w:bCs w:val="0"/>
          <w:szCs w:val="22"/>
          <w:rtl/>
        </w:rPr>
        <w:t>במהרי"ל</w:t>
      </w:r>
      <w:proofErr w:type="spellEnd"/>
      <w:r w:rsidR="00A8393F" w:rsidRPr="00A8393F">
        <w:rPr>
          <w:b w:val="0"/>
          <w:bCs w:val="0"/>
          <w:szCs w:val="22"/>
          <w:rtl/>
        </w:rPr>
        <w:t xml:space="preserve"> בהלכות סוכה איך שראה שרבו </w:t>
      </w:r>
      <w:proofErr w:type="spellStart"/>
      <w:r w:rsidR="00A8393F" w:rsidRPr="00A8393F">
        <w:rPr>
          <w:b w:val="0"/>
          <w:bCs w:val="0"/>
          <w:szCs w:val="22"/>
          <w:rtl/>
        </w:rPr>
        <w:t>מהר"ש</w:t>
      </w:r>
      <w:proofErr w:type="spellEnd"/>
      <w:r w:rsidR="00A8393F" w:rsidRPr="00A8393F">
        <w:rPr>
          <w:b w:val="0"/>
          <w:bCs w:val="0"/>
          <w:szCs w:val="22"/>
          <w:rtl/>
        </w:rPr>
        <w:t xml:space="preserve"> היה מסמן הדפין למחיצת הסוכה א' ב' ג', כדי לראות סדר עמידתן שלא לשנותן משנה לשנה</w:t>
      </w:r>
      <w:r w:rsidR="0028507C">
        <w:rPr>
          <w:rFonts w:hint="cs"/>
          <w:b w:val="0"/>
          <w:bCs w:val="0"/>
          <w:szCs w:val="22"/>
          <w:rtl/>
        </w:rPr>
        <w:t>". בניית הסוכה כל שנה ופירוקה בתום החג, מסמלים את הבנייה של המשכן מחדש בכל מקום בו חנו ופירקו בכל מסע</w:t>
      </w:r>
      <w:r w:rsidR="00A21BAE">
        <w:rPr>
          <w:rFonts w:hint="cs"/>
          <w:b w:val="0"/>
          <w:bCs w:val="0"/>
          <w:szCs w:val="22"/>
          <w:rtl/>
        </w:rPr>
        <w:t xml:space="preserve">. משכן המדבר זכה לישיבת קבע עם בניין אבנים בשילה, ולאחר מכן פעמיים בבית עולמים. אך אלה חרבו ונותרנו עם מקדשי מעט ועם הסוכה שמתחברת אל המשכן הראשון </w:t>
      </w:r>
      <w:r w:rsidR="00A21BAE">
        <w:rPr>
          <w:b w:val="0"/>
          <w:bCs w:val="0"/>
          <w:szCs w:val="22"/>
          <w:rtl/>
        </w:rPr>
        <w:t>–</w:t>
      </w:r>
      <w:r w:rsidR="00A21BAE">
        <w:rPr>
          <w:rFonts w:hint="cs"/>
          <w:b w:val="0"/>
          <w:bCs w:val="0"/>
          <w:szCs w:val="22"/>
          <w:rtl/>
        </w:rPr>
        <w:t xml:space="preserve"> אל "משפט העצים". </w:t>
      </w:r>
      <w:r w:rsidR="0028507C">
        <w:rPr>
          <w:rFonts w:hint="cs"/>
          <w:b w:val="0"/>
          <w:bCs w:val="0"/>
          <w:szCs w:val="22"/>
          <w:rtl/>
        </w:rPr>
        <w:t xml:space="preserve">ומן הסתם כבר עמדו רבים וטובים על </w:t>
      </w:r>
      <w:proofErr w:type="spellStart"/>
      <w:r w:rsidR="0028507C">
        <w:rPr>
          <w:rFonts w:hint="cs"/>
          <w:b w:val="0"/>
          <w:bCs w:val="0"/>
          <w:szCs w:val="22"/>
          <w:rtl/>
        </w:rPr>
        <w:t>דימיון</w:t>
      </w:r>
      <w:proofErr w:type="spellEnd"/>
      <w:r w:rsidR="0028507C">
        <w:rPr>
          <w:rFonts w:hint="cs"/>
          <w:b w:val="0"/>
          <w:bCs w:val="0"/>
          <w:szCs w:val="22"/>
          <w:rtl/>
        </w:rPr>
        <w:t xml:space="preserve"> זה. חג הסוכות מחבר אותנו לארץ ישראל מחד גיסא</w:t>
      </w:r>
      <w:r w:rsidR="00A21BAE">
        <w:rPr>
          <w:rFonts w:hint="cs"/>
          <w:b w:val="0"/>
          <w:bCs w:val="0"/>
          <w:szCs w:val="22"/>
          <w:rtl/>
        </w:rPr>
        <w:t xml:space="preserve"> </w:t>
      </w:r>
      <w:r w:rsidR="00A21BAE">
        <w:rPr>
          <w:b w:val="0"/>
          <w:bCs w:val="0"/>
          <w:szCs w:val="22"/>
          <w:rtl/>
        </w:rPr>
        <w:t>–</w:t>
      </w:r>
      <w:r w:rsidR="00A21BAE">
        <w:rPr>
          <w:rFonts w:hint="cs"/>
          <w:b w:val="0"/>
          <w:bCs w:val="0"/>
          <w:szCs w:val="22"/>
          <w:rtl/>
        </w:rPr>
        <w:t xml:space="preserve"> חג האסיף לתקופת השנה</w:t>
      </w:r>
      <w:r w:rsidR="0028507C">
        <w:rPr>
          <w:rFonts w:hint="cs"/>
          <w:b w:val="0"/>
          <w:bCs w:val="0"/>
          <w:szCs w:val="22"/>
          <w:rtl/>
        </w:rPr>
        <w:t>, ולנדודים במדבר מאידך גיסא</w:t>
      </w:r>
      <w:r w:rsidR="00A21BAE">
        <w:rPr>
          <w:rFonts w:hint="cs"/>
          <w:b w:val="0"/>
          <w:bCs w:val="0"/>
          <w:szCs w:val="22"/>
          <w:rtl/>
        </w:rPr>
        <w:t xml:space="preserve"> </w:t>
      </w:r>
      <w:r w:rsidR="00A21BAE">
        <w:rPr>
          <w:b w:val="0"/>
          <w:bCs w:val="0"/>
          <w:szCs w:val="22"/>
          <w:rtl/>
        </w:rPr>
        <w:t>–</w:t>
      </w:r>
      <w:r w:rsidR="00A21BAE">
        <w:rPr>
          <w:rFonts w:hint="cs"/>
          <w:b w:val="0"/>
          <w:bCs w:val="0"/>
          <w:szCs w:val="22"/>
          <w:rtl/>
        </w:rPr>
        <w:t xml:space="preserve"> זכר ליציאת מצרים ונדודינו במדבר</w:t>
      </w:r>
      <w:r w:rsidR="0028507C">
        <w:rPr>
          <w:rFonts w:hint="cs"/>
          <w:b w:val="0"/>
          <w:bCs w:val="0"/>
          <w:szCs w:val="22"/>
          <w:rtl/>
        </w:rPr>
        <w:t>.</w:t>
      </w:r>
    </w:p>
    <w:p w14:paraId="1C42779D" w14:textId="77777777" w:rsidR="008614F3" w:rsidRPr="00A8393F" w:rsidRDefault="008614F3" w:rsidP="0028507C">
      <w:pPr>
        <w:pStyle w:val="ad"/>
        <w:spacing w:before="120" w:line="280" w:lineRule="atLeast"/>
        <w:outlineLvl w:val="0"/>
        <w:rPr>
          <w:b w:val="0"/>
          <w:bCs w:val="0"/>
          <w:szCs w:val="22"/>
        </w:rPr>
      </w:pPr>
      <w:r w:rsidRPr="00A8393F">
        <w:rPr>
          <w:rFonts w:hint="cs"/>
          <w:szCs w:val="22"/>
          <w:rtl/>
        </w:rPr>
        <w:t>מים אחרונים</w:t>
      </w:r>
      <w:r>
        <w:rPr>
          <w:rFonts w:hint="cs"/>
          <w:szCs w:val="22"/>
          <w:rtl/>
        </w:rPr>
        <w:t xml:space="preserve"> 2</w:t>
      </w:r>
      <w:r w:rsidRPr="00A8393F">
        <w:rPr>
          <w:rFonts w:hint="cs"/>
          <w:szCs w:val="22"/>
          <w:rtl/>
        </w:rPr>
        <w:t>:</w:t>
      </w:r>
      <w:r>
        <w:rPr>
          <w:rFonts w:hint="cs"/>
          <w:szCs w:val="22"/>
          <w:rtl/>
        </w:rPr>
        <w:t xml:space="preserve"> </w:t>
      </w:r>
      <w:r w:rsidRPr="00A8393F">
        <w:rPr>
          <w:rFonts w:hint="cs"/>
          <w:b w:val="0"/>
          <w:bCs w:val="0"/>
          <w:szCs w:val="22"/>
          <w:rtl/>
        </w:rPr>
        <w:t xml:space="preserve">ראו </w:t>
      </w:r>
      <w:r w:rsidR="002F1FC1">
        <w:rPr>
          <w:rFonts w:hint="cs"/>
          <w:b w:val="0"/>
          <w:bCs w:val="0"/>
          <w:szCs w:val="22"/>
          <w:rtl/>
        </w:rPr>
        <w:t xml:space="preserve">שו"ת </w:t>
      </w:r>
      <w:r>
        <w:rPr>
          <w:rFonts w:hint="cs"/>
          <w:b w:val="0"/>
          <w:bCs w:val="0"/>
          <w:szCs w:val="22"/>
          <w:rtl/>
        </w:rPr>
        <w:t xml:space="preserve">חתם סופר </w:t>
      </w:r>
      <w:r w:rsidR="002F1FC1">
        <w:rPr>
          <w:rFonts w:hint="cs"/>
          <w:b w:val="0"/>
          <w:bCs w:val="0"/>
          <w:szCs w:val="22"/>
          <w:rtl/>
        </w:rPr>
        <w:t>אורח חיים תשובה עב שע</w:t>
      </w:r>
      <w:r w:rsidR="00812472">
        <w:rPr>
          <w:rFonts w:hint="cs"/>
          <w:b w:val="0"/>
          <w:bCs w:val="0"/>
          <w:szCs w:val="22"/>
          <w:rtl/>
        </w:rPr>
        <w:t xml:space="preserve">ל סמך </w:t>
      </w:r>
      <w:r w:rsidR="002F1FC1">
        <w:rPr>
          <w:rFonts w:hint="cs"/>
          <w:b w:val="0"/>
          <w:bCs w:val="0"/>
          <w:szCs w:val="22"/>
          <w:rtl/>
        </w:rPr>
        <w:t>הירושלמי שבת ז ב (ראו בהערה 11 לעיל) שנתינת הקרשים באדנים היא בנייה לשעה, ורק בגלל הדיבור מלמעלה הייתה "לעולם"</w:t>
      </w:r>
      <w:r w:rsidR="00812472">
        <w:rPr>
          <w:rFonts w:hint="cs"/>
          <w:b w:val="0"/>
          <w:bCs w:val="0"/>
          <w:szCs w:val="22"/>
          <w:rtl/>
        </w:rPr>
        <w:t xml:space="preserve"> (וההשגה על טיעון זה)</w:t>
      </w:r>
      <w:r w:rsidR="002F1FC1">
        <w:rPr>
          <w:rFonts w:hint="cs"/>
          <w:b w:val="0"/>
          <w:bCs w:val="0"/>
          <w:szCs w:val="22"/>
          <w:rtl/>
        </w:rPr>
        <w:t xml:space="preserve">, אין שום בעיה בנשיאת מטריה בשבת ולא כפי שפסק </w:t>
      </w:r>
      <w:proofErr w:type="spellStart"/>
      <w:r w:rsidR="002F1FC1">
        <w:rPr>
          <w:rFonts w:hint="cs"/>
          <w:b w:val="0"/>
          <w:bCs w:val="0"/>
          <w:szCs w:val="22"/>
          <w:rtl/>
        </w:rPr>
        <w:t>לחומרא</w:t>
      </w:r>
      <w:proofErr w:type="spellEnd"/>
      <w:r w:rsidR="002F1FC1">
        <w:rPr>
          <w:rFonts w:hint="cs"/>
          <w:b w:val="0"/>
          <w:bCs w:val="0"/>
          <w:szCs w:val="22"/>
          <w:rtl/>
        </w:rPr>
        <w:t xml:space="preserve"> הנודע ביהודה.</w:t>
      </w:r>
      <w:r w:rsidR="00812472">
        <w:rPr>
          <w:rFonts w:hint="cs"/>
          <w:b w:val="0"/>
          <w:bCs w:val="0"/>
          <w:szCs w:val="22"/>
          <w:rtl/>
        </w:rPr>
        <w:t xml:space="preserve"> ותודה לדוד בן ימין הי"ו על מקור זה.</w:t>
      </w:r>
    </w:p>
    <w:sectPr w:rsidR="008614F3" w:rsidRPr="00A8393F" w:rsidSect="001805C2">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146BB" w14:textId="77777777" w:rsidR="00802BBF" w:rsidRDefault="00802BBF">
      <w:r>
        <w:separator/>
      </w:r>
    </w:p>
  </w:endnote>
  <w:endnote w:type="continuationSeparator" w:id="0">
    <w:p w14:paraId="3DE65572" w14:textId="77777777" w:rsidR="00802BBF" w:rsidRDefault="0080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89B8" w14:textId="77777777" w:rsidR="00DE2A8C" w:rsidRPr="00F8747C" w:rsidRDefault="00DE2A8C" w:rsidP="0068243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1805C2">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1805C2">
      <w:rPr>
        <w:rStyle w:val="af3"/>
        <w:noProof/>
        <w:rtl/>
      </w:rPr>
      <w:t>2</w:t>
    </w:r>
    <w:r w:rsidRPr="00F8747C">
      <w:rPr>
        <w:rStyle w:val="af3"/>
      </w:rPr>
      <w:fldChar w:fldCharType="end"/>
    </w:r>
  </w:p>
  <w:p w14:paraId="2104592C" w14:textId="77777777" w:rsidR="00DE2A8C" w:rsidRDefault="00DE2A8C" w:rsidP="0068243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6024" w14:textId="77777777" w:rsidR="00802BBF" w:rsidRDefault="00802BBF">
      <w:pPr>
        <w:rPr>
          <w:lang w:eastAsia="en-US"/>
        </w:rPr>
      </w:pPr>
      <w:r>
        <w:separator/>
      </w:r>
    </w:p>
  </w:footnote>
  <w:footnote w:type="continuationSeparator" w:id="0">
    <w:p w14:paraId="6AD820DF" w14:textId="77777777" w:rsidR="00802BBF" w:rsidRDefault="00802BBF">
      <w:r>
        <w:continuationSeparator/>
      </w:r>
    </w:p>
  </w:footnote>
  <w:footnote w:id="1">
    <w:p w14:paraId="4E71E273" w14:textId="77777777" w:rsidR="002D3F63" w:rsidRPr="001E4E83" w:rsidRDefault="002D3F63" w:rsidP="001805C2">
      <w:pPr>
        <w:pStyle w:val="a3"/>
        <w:rPr>
          <w:rFonts w:hint="cs"/>
          <w:rtl/>
        </w:rPr>
      </w:pPr>
      <w:r w:rsidRPr="001E4E83">
        <w:rPr>
          <w:rStyle w:val="a5"/>
        </w:rPr>
        <w:footnoteRef/>
      </w:r>
      <w:r w:rsidRPr="001E4E83">
        <w:rPr>
          <w:rtl/>
        </w:rPr>
        <w:t xml:space="preserve"> </w:t>
      </w:r>
      <w:r w:rsidRPr="001E4E83">
        <w:rPr>
          <w:rFonts w:hint="cs"/>
          <w:rtl/>
        </w:rPr>
        <w:t xml:space="preserve">פרק כה </w:t>
      </w:r>
      <w:r w:rsidR="00855733">
        <w:rPr>
          <w:rFonts w:hint="cs"/>
          <w:rtl/>
        </w:rPr>
        <w:t xml:space="preserve">של ספר שמות </w:t>
      </w:r>
      <w:r w:rsidRPr="001E4E83">
        <w:rPr>
          <w:rFonts w:hint="cs"/>
          <w:rtl/>
        </w:rPr>
        <w:t>פותח את פרשת תרומה בציווי הכללי על מצוות המשכן ובפרט על הכלים: ארון, מנורה ושולחן. (בשיט</w:t>
      </w:r>
      <w:r w:rsidR="00855733">
        <w:rPr>
          <w:rFonts w:hint="cs"/>
          <w:rtl/>
        </w:rPr>
        <w:t>ה</w:t>
      </w:r>
      <w:r w:rsidRPr="001E4E83">
        <w:rPr>
          <w:rFonts w:hint="cs"/>
          <w:rtl/>
        </w:rPr>
        <w:t xml:space="preserve"> שכלים קודמים למשכן, רא</w:t>
      </w:r>
      <w:r w:rsidR="00855733">
        <w:rPr>
          <w:rFonts w:hint="cs"/>
          <w:rtl/>
        </w:rPr>
        <w:t>ו</w:t>
      </w:r>
      <w:r w:rsidRPr="001E4E83">
        <w:rPr>
          <w:rFonts w:hint="cs"/>
          <w:rtl/>
        </w:rPr>
        <w:t xml:space="preserve"> דברינו </w:t>
      </w:r>
      <w:hyperlink r:id="rId1" w:history="1">
        <w:r w:rsidRPr="00613D47">
          <w:rPr>
            <w:rStyle w:val="Hyperlink"/>
            <w:rFonts w:hint="cs"/>
            <w:rtl/>
          </w:rPr>
          <w:t>ארון קודם או משכן קודם</w:t>
        </w:r>
      </w:hyperlink>
      <w:r w:rsidRPr="001E4E83">
        <w:rPr>
          <w:rFonts w:hint="cs"/>
          <w:rtl/>
        </w:rPr>
        <w:t xml:space="preserve"> בפרשת </w:t>
      </w:r>
      <w:proofErr w:type="spellStart"/>
      <w:r w:rsidRPr="001E4E83">
        <w:rPr>
          <w:rFonts w:hint="cs"/>
          <w:rtl/>
        </w:rPr>
        <w:t>ויקהל</w:t>
      </w:r>
      <w:proofErr w:type="spellEnd"/>
      <w:r w:rsidRPr="001E4E83">
        <w:rPr>
          <w:rFonts w:hint="cs"/>
          <w:rtl/>
        </w:rPr>
        <w:t xml:space="preserve">). כבר שם </w:t>
      </w:r>
      <w:r>
        <w:rPr>
          <w:rFonts w:hint="cs"/>
          <w:rtl/>
        </w:rPr>
        <w:t xml:space="preserve">דנו </w:t>
      </w:r>
      <w:r w:rsidRPr="001E4E83">
        <w:rPr>
          <w:rFonts w:hint="cs"/>
          <w:rtl/>
        </w:rPr>
        <w:t>המדרשים ב</w:t>
      </w:r>
      <w:r>
        <w:rPr>
          <w:rFonts w:hint="cs"/>
          <w:rtl/>
        </w:rPr>
        <w:t>רעיון של הורדת ה</w:t>
      </w:r>
      <w:r w:rsidRPr="001E4E83">
        <w:rPr>
          <w:rFonts w:hint="cs"/>
          <w:rtl/>
        </w:rPr>
        <w:t xml:space="preserve">שכינה </w:t>
      </w:r>
      <w:r>
        <w:rPr>
          <w:rFonts w:hint="cs"/>
          <w:rtl/>
        </w:rPr>
        <w:t>וצמצומה במשכן מעשה ידי אדם</w:t>
      </w:r>
      <w:r w:rsidRPr="001E4E83">
        <w:rPr>
          <w:rFonts w:hint="cs"/>
          <w:rtl/>
        </w:rPr>
        <w:t xml:space="preserve">, בפרט הארון שמעליו יצא הדיבור למשה. בא פרק </w:t>
      </w:r>
      <w:proofErr w:type="spellStart"/>
      <w:r w:rsidRPr="001E4E83">
        <w:rPr>
          <w:rFonts w:hint="cs"/>
          <w:rtl/>
        </w:rPr>
        <w:t>כו</w:t>
      </w:r>
      <w:proofErr w:type="spellEnd"/>
      <w:r w:rsidRPr="001E4E83">
        <w:rPr>
          <w:rFonts w:hint="cs"/>
          <w:rtl/>
        </w:rPr>
        <w:t xml:space="preserve"> ומתאר את המבנה עצמו</w:t>
      </w:r>
      <w:r>
        <w:rPr>
          <w:rFonts w:hint="cs"/>
          <w:rtl/>
        </w:rPr>
        <w:t xml:space="preserve"> אך</w:t>
      </w:r>
      <w:r w:rsidRPr="001E4E83">
        <w:rPr>
          <w:rFonts w:hint="cs"/>
          <w:rtl/>
        </w:rPr>
        <w:t xml:space="preserve"> בסדר הפוך</w:t>
      </w:r>
      <w:r>
        <w:rPr>
          <w:rFonts w:hint="cs"/>
          <w:rtl/>
        </w:rPr>
        <w:t xml:space="preserve">. תחילה </w:t>
      </w:r>
      <w:r w:rsidRPr="001E4E83">
        <w:rPr>
          <w:rFonts w:hint="cs"/>
          <w:rtl/>
        </w:rPr>
        <w:t>היריעות הנתונות ע"ג הקרשים ובפסוק טו ואילך את הקרשים עצמם, קירות המשכן</w:t>
      </w:r>
      <w:r>
        <w:rPr>
          <w:rFonts w:hint="cs"/>
          <w:rtl/>
        </w:rPr>
        <w:t>,</w:t>
      </w:r>
      <w:r w:rsidRPr="001E4E83">
        <w:rPr>
          <w:rFonts w:hint="cs"/>
          <w:rtl/>
        </w:rPr>
        <w:t xml:space="preserve"> אלה שנשאו את האוהל והכילו את הכלים. לכאורה, זהו המרכיב הפשוט והבסיסי במלאכת המשכן. </w:t>
      </w:r>
      <w:r w:rsidR="00973ED7">
        <w:rPr>
          <w:rFonts w:hint="cs"/>
          <w:rtl/>
        </w:rPr>
        <w:t xml:space="preserve">מבנה </w:t>
      </w:r>
      <w:r w:rsidRPr="001E4E83">
        <w:rPr>
          <w:rFonts w:hint="cs"/>
          <w:rtl/>
        </w:rPr>
        <w:t xml:space="preserve">פיסי שיחזיק ויכיל את הדברים שבאמת חשובים. ודווקא מבנה זה חוזר ומעורר במדרש את הדיון ברעיון הפלאי של המשכן כמקום שהשכינה יורדת לתוכו ושוכנת בתוך בני ישראל. </w:t>
      </w:r>
    </w:p>
  </w:footnote>
  <w:footnote w:id="2">
    <w:p w14:paraId="0209298D" w14:textId="77777777" w:rsidR="00AB7BC8" w:rsidRDefault="00AB7BC8">
      <w:pPr>
        <w:pStyle w:val="a3"/>
        <w:rPr>
          <w:rFonts w:hint="cs"/>
        </w:rPr>
      </w:pPr>
      <w:r>
        <w:rPr>
          <w:rStyle w:val="a5"/>
        </w:rPr>
        <w:footnoteRef/>
      </w:r>
      <w:r>
        <w:rPr>
          <w:rtl/>
        </w:rPr>
        <w:t xml:space="preserve"> </w:t>
      </w:r>
      <w:r>
        <w:rPr>
          <w:rFonts w:hint="cs"/>
          <w:rtl/>
        </w:rPr>
        <w:t xml:space="preserve">האזכור היחיד בתורה של קרשי המשכן, חוץ מספר שמות, הוא בספר במדבר, בעבודת שבט לוי. בני מררי הם שהופקדו על משא הקרשים ומן הסתם גם פירוקם והקמתם בכל מסעות בני ישראל. ראו מדרש </w:t>
      </w:r>
      <w:r>
        <w:rPr>
          <w:rtl/>
        </w:rPr>
        <w:t>במדבר רבה</w:t>
      </w:r>
      <w:r>
        <w:rPr>
          <w:rFonts w:hint="cs"/>
          <w:rtl/>
        </w:rPr>
        <w:t xml:space="preserve"> ד </w:t>
      </w:r>
      <w:proofErr w:type="spellStart"/>
      <w:r>
        <w:rPr>
          <w:rFonts w:hint="cs"/>
          <w:rtl/>
        </w:rPr>
        <w:t>יב</w:t>
      </w:r>
      <w:proofErr w:type="spellEnd"/>
      <w:r>
        <w:rPr>
          <w:rFonts w:hint="cs"/>
          <w:rtl/>
        </w:rPr>
        <w:t xml:space="preserve"> שמדרג את חשיבות משפחות שבט לוי עפ"י חלקם במשכן (בהסתמך על פסוקי התורה בספר במדבר פרק ד): "</w:t>
      </w:r>
      <w:r>
        <w:rPr>
          <w:rtl/>
        </w:rPr>
        <w:t xml:space="preserve">שמכל בני לוי לא חשובים כבני קהת </w:t>
      </w:r>
      <w:r>
        <w:rPr>
          <w:rFonts w:hint="cs"/>
          <w:rtl/>
        </w:rPr>
        <w:t>...</w:t>
      </w:r>
      <w:r>
        <w:rPr>
          <w:rtl/>
        </w:rPr>
        <w:t xml:space="preserve"> שעבודתן </w:t>
      </w:r>
      <w:proofErr w:type="spellStart"/>
      <w:r>
        <w:rPr>
          <w:rtl/>
        </w:rPr>
        <w:t>היתה</w:t>
      </w:r>
      <w:proofErr w:type="spellEnd"/>
      <w:r>
        <w:rPr>
          <w:rtl/>
        </w:rPr>
        <w:t xml:space="preserve"> קודש הקדשים לפיכך נמנו תח</w:t>
      </w:r>
      <w:r>
        <w:rPr>
          <w:rFonts w:hint="cs"/>
          <w:rtl/>
        </w:rPr>
        <w:t>י</w:t>
      </w:r>
      <w:r>
        <w:rPr>
          <w:rtl/>
        </w:rPr>
        <w:t xml:space="preserve">לה </w:t>
      </w:r>
      <w:r>
        <w:rPr>
          <w:rFonts w:hint="cs"/>
          <w:rtl/>
        </w:rPr>
        <w:t>...</w:t>
      </w:r>
      <w:r>
        <w:rPr>
          <w:rtl/>
        </w:rPr>
        <w:t xml:space="preserve"> ואחריו גרשון שהיה בכור והיה ממונה על היריעות ועל אהל מועד</w:t>
      </w:r>
      <w:r>
        <w:rPr>
          <w:rFonts w:hint="cs"/>
          <w:rtl/>
        </w:rPr>
        <w:t>.</w:t>
      </w:r>
      <w:r>
        <w:rPr>
          <w:rtl/>
        </w:rPr>
        <w:t xml:space="preserve"> ואחריו מררי שהיה ממונה על הקרשים ועל הבריחים ועל העמודי</w:t>
      </w:r>
      <w:r>
        <w:rPr>
          <w:rFonts w:hint="cs"/>
          <w:rtl/>
        </w:rPr>
        <w:t>ם</w:t>
      </w:r>
      <w:r>
        <w:rPr>
          <w:rtl/>
        </w:rPr>
        <w:t xml:space="preserve"> ועל האדנים ועל היתדות</w:t>
      </w:r>
      <w:r>
        <w:rPr>
          <w:rFonts w:hint="cs"/>
          <w:rtl/>
        </w:rPr>
        <w:t xml:space="preserve"> וכו' ". </w:t>
      </w:r>
      <w:r w:rsidR="00282B10">
        <w:rPr>
          <w:rFonts w:hint="cs"/>
          <w:rtl/>
        </w:rPr>
        <w:t xml:space="preserve">ולפי שהיה כל זה משא כבד, זכו בני מררי לקבל ארבע מתוך שש העגלות שתרמו הנשיאים. </w:t>
      </w:r>
      <w:r>
        <w:rPr>
          <w:rFonts w:hint="cs"/>
          <w:rtl/>
        </w:rPr>
        <w:t>ואנו נשתדל דווקא להראות את חשיבות קרשי המשכן שסוף סוף הם שהחזיקו את המשכן כולו וחצצו בין החול (תרתי משמע) ובין הקודש.</w:t>
      </w:r>
    </w:p>
  </w:footnote>
  <w:footnote w:id="3">
    <w:p w14:paraId="348BBC8C" w14:textId="77777777" w:rsidR="00AB7BC8" w:rsidRDefault="00AB7BC8">
      <w:pPr>
        <w:pStyle w:val="a3"/>
        <w:rPr>
          <w:rFonts w:hint="cs"/>
          <w:rtl/>
        </w:rPr>
      </w:pPr>
      <w:r>
        <w:rPr>
          <w:rStyle w:val="a5"/>
        </w:rPr>
        <w:footnoteRef/>
      </w:r>
      <w:r>
        <w:rPr>
          <w:rtl/>
        </w:rPr>
        <w:t xml:space="preserve"> </w:t>
      </w:r>
      <w:r>
        <w:rPr>
          <w:rFonts w:hint="cs"/>
          <w:rtl/>
        </w:rPr>
        <w:t>ישבו חכמים ודנו ביניהם.</w:t>
      </w:r>
    </w:p>
  </w:footnote>
  <w:footnote w:id="4">
    <w:p w14:paraId="6FCD14C9" w14:textId="77777777" w:rsidR="003651B4" w:rsidRDefault="003651B4" w:rsidP="003651B4">
      <w:pPr>
        <w:pStyle w:val="a3"/>
        <w:rPr>
          <w:rFonts w:hint="cs"/>
        </w:rPr>
      </w:pPr>
      <w:r>
        <w:rPr>
          <w:rStyle w:val="a5"/>
        </w:rPr>
        <w:footnoteRef/>
      </w:r>
      <w:r>
        <w:rPr>
          <w:rtl/>
        </w:rPr>
        <w:t xml:space="preserve"> </w:t>
      </w:r>
      <w:r>
        <w:rPr>
          <w:rFonts w:hint="cs"/>
          <w:rtl/>
        </w:rPr>
        <w:t>ראו רשימת אבות מלאכה האסורות בשבת, ב</w:t>
      </w:r>
      <w:r>
        <w:rPr>
          <w:rtl/>
        </w:rPr>
        <w:t>מ</w:t>
      </w:r>
      <w:r w:rsidR="00855733">
        <w:rPr>
          <w:rFonts w:hint="cs"/>
          <w:rtl/>
        </w:rPr>
        <w:t>שנה</w:t>
      </w:r>
      <w:r>
        <w:rPr>
          <w:rtl/>
        </w:rPr>
        <w:t xml:space="preserve"> שבת </w:t>
      </w:r>
      <w:r>
        <w:rPr>
          <w:rFonts w:hint="cs"/>
          <w:rtl/>
        </w:rPr>
        <w:t xml:space="preserve">ז </w:t>
      </w:r>
      <w:r>
        <w:rPr>
          <w:rtl/>
        </w:rPr>
        <w:t>ב</w:t>
      </w:r>
      <w:r>
        <w:rPr>
          <w:rFonts w:hint="cs"/>
          <w:rtl/>
        </w:rPr>
        <w:t>: "</w:t>
      </w:r>
      <w:r>
        <w:rPr>
          <w:rtl/>
        </w:rPr>
        <w:t>אבות מלאכות ארבעים חסר אחת</w:t>
      </w:r>
      <w:r>
        <w:rPr>
          <w:rFonts w:hint="cs"/>
          <w:rtl/>
        </w:rPr>
        <w:t>:</w:t>
      </w:r>
      <w:r>
        <w:rPr>
          <w:rtl/>
        </w:rPr>
        <w:t xml:space="preserve"> הזורע והחורש והקוצר </w:t>
      </w:r>
      <w:proofErr w:type="spellStart"/>
      <w:r>
        <w:rPr>
          <w:rtl/>
        </w:rPr>
        <w:t>והמעמר</w:t>
      </w:r>
      <w:proofErr w:type="spellEnd"/>
      <w:r>
        <w:rPr>
          <w:rtl/>
        </w:rPr>
        <w:t xml:space="preserve"> הדש והזורה הבורר הטוחן והמרקד והלש והאופה הגוזז את הצמר </w:t>
      </w:r>
      <w:r>
        <w:rPr>
          <w:rFonts w:hint="cs"/>
          <w:rtl/>
        </w:rPr>
        <w:t>וכו' ". וכאן דנה הגמרא מה הסמך בתורה להלכה זו.</w:t>
      </w:r>
    </w:p>
  </w:footnote>
  <w:footnote w:id="5">
    <w:p w14:paraId="29A35044" w14:textId="77777777" w:rsidR="00973ED7" w:rsidRDefault="00973ED7" w:rsidP="00335591">
      <w:pPr>
        <w:pStyle w:val="a3"/>
        <w:rPr>
          <w:rFonts w:hint="cs"/>
          <w:rtl/>
        </w:rPr>
      </w:pPr>
      <w:r>
        <w:rPr>
          <w:rStyle w:val="a5"/>
        </w:rPr>
        <w:footnoteRef/>
      </w:r>
      <w:r>
        <w:rPr>
          <w:rtl/>
        </w:rPr>
        <w:t xml:space="preserve"> </w:t>
      </w:r>
      <w:r>
        <w:rPr>
          <w:rFonts w:hint="cs"/>
          <w:rtl/>
        </w:rPr>
        <w:t xml:space="preserve">בקטע שהשמטנו דנה הגמרא </w:t>
      </w:r>
      <w:proofErr w:type="spellStart"/>
      <w:r>
        <w:rPr>
          <w:rFonts w:hint="cs"/>
          <w:rtl/>
        </w:rPr>
        <w:t>במנין</w:t>
      </w:r>
      <w:proofErr w:type="spellEnd"/>
      <w:r>
        <w:rPr>
          <w:rFonts w:hint="cs"/>
          <w:rtl/>
        </w:rPr>
        <w:t xml:space="preserve"> 39 אזכורי המילה "מלאכה" </w:t>
      </w:r>
      <w:r w:rsidR="00DC727A">
        <w:rPr>
          <w:rFonts w:hint="cs"/>
          <w:rtl/>
        </w:rPr>
        <w:t xml:space="preserve">בתורה </w:t>
      </w:r>
      <w:r>
        <w:rPr>
          <w:rFonts w:hint="cs"/>
          <w:rtl/>
        </w:rPr>
        <w:t>אם הם כוללים גם את "</w:t>
      </w:r>
      <w:r>
        <w:rPr>
          <w:rtl/>
          <w:lang w:eastAsia="en-US"/>
        </w:rPr>
        <w:t>ויבא הביתה לעשות מלאכתו</w:t>
      </w:r>
      <w:r>
        <w:rPr>
          <w:rFonts w:hint="cs"/>
          <w:rtl/>
          <w:lang w:eastAsia="en-US"/>
        </w:rPr>
        <w:t>" (</w:t>
      </w:r>
      <w:r>
        <w:rPr>
          <w:rtl/>
          <w:lang w:eastAsia="en-US"/>
        </w:rPr>
        <w:t>בראשית לט</w:t>
      </w:r>
      <w:r>
        <w:rPr>
          <w:rFonts w:hint="cs"/>
          <w:rtl/>
          <w:lang w:eastAsia="en-US"/>
        </w:rPr>
        <w:t xml:space="preserve">) של יוסף בבית </w:t>
      </w:r>
      <w:proofErr w:type="spellStart"/>
      <w:r>
        <w:rPr>
          <w:rFonts w:hint="cs"/>
          <w:rtl/>
          <w:lang w:eastAsia="en-US"/>
        </w:rPr>
        <w:t>פוטיפר</w:t>
      </w:r>
      <w:proofErr w:type="spellEnd"/>
      <w:r>
        <w:rPr>
          <w:rFonts w:hint="cs"/>
          <w:rtl/>
          <w:lang w:eastAsia="en-US"/>
        </w:rPr>
        <w:t xml:space="preserve"> או את הפסוק בשמות לו ז: "</w:t>
      </w:r>
      <w:r>
        <w:rPr>
          <w:rtl/>
          <w:lang w:eastAsia="en-US"/>
        </w:rPr>
        <w:t xml:space="preserve">והמלאכה </w:t>
      </w:r>
      <w:proofErr w:type="spellStart"/>
      <w:r>
        <w:rPr>
          <w:rtl/>
          <w:lang w:eastAsia="en-US"/>
        </w:rPr>
        <w:t>היתה</w:t>
      </w:r>
      <w:proofErr w:type="spellEnd"/>
      <w:r>
        <w:rPr>
          <w:rtl/>
          <w:lang w:eastAsia="en-US"/>
        </w:rPr>
        <w:t xml:space="preserve"> </w:t>
      </w:r>
      <w:proofErr w:type="spellStart"/>
      <w:r>
        <w:rPr>
          <w:rtl/>
          <w:lang w:eastAsia="en-US"/>
        </w:rPr>
        <w:t>דים</w:t>
      </w:r>
      <w:proofErr w:type="spellEnd"/>
      <w:r>
        <w:rPr>
          <w:rFonts w:hint="cs"/>
          <w:rtl/>
          <w:lang w:eastAsia="en-US"/>
        </w:rPr>
        <w:t xml:space="preserve"> לכל המלאכה". ראו שם שנזקקו חכמים להביא ספר תורה ולמנות בפועל.</w:t>
      </w:r>
      <w:r w:rsidR="003651B4">
        <w:rPr>
          <w:rFonts w:hint="cs"/>
          <w:rtl/>
        </w:rPr>
        <w:t xml:space="preserve"> ראו דיון מקביל בירושלמי שבת פרק ז הלכה ב.</w:t>
      </w:r>
      <w:r w:rsidR="00DC727A" w:rsidRPr="00DC727A">
        <w:rPr>
          <w:rtl/>
          <w:lang w:eastAsia="en-US"/>
        </w:rPr>
        <w:t xml:space="preserve"> </w:t>
      </w:r>
      <w:r w:rsidR="00DC727A">
        <w:rPr>
          <w:rFonts w:hint="cs"/>
          <w:rtl/>
          <w:lang w:eastAsia="en-US"/>
        </w:rPr>
        <w:t xml:space="preserve">ראו שם בפרט דרשת </w:t>
      </w:r>
      <w:r w:rsidR="00DC727A">
        <w:rPr>
          <w:rtl/>
          <w:lang w:eastAsia="en-US"/>
        </w:rPr>
        <w:t>ר</w:t>
      </w:r>
      <w:r w:rsidR="00DC727A">
        <w:rPr>
          <w:rFonts w:hint="cs"/>
          <w:rtl/>
          <w:lang w:eastAsia="en-US"/>
        </w:rPr>
        <w:t>'</w:t>
      </w:r>
      <w:r w:rsidR="00DC727A">
        <w:rPr>
          <w:rtl/>
          <w:lang w:eastAsia="en-US"/>
        </w:rPr>
        <w:t xml:space="preserve"> יוסי בן </w:t>
      </w:r>
      <w:proofErr w:type="spellStart"/>
      <w:r w:rsidR="00DC727A">
        <w:rPr>
          <w:rtl/>
          <w:lang w:eastAsia="en-US"/>
        </w:rPr>
        <w:t>חנינא</w:t>
      </w:r>
      <w:proofErr w:type="spellEnd"/>
      <w:r w:rsidR="00DC727A">
        <w:rPr>
          <w:rFonts w:hint="cs"/>
          <w:rtl/>
          <w:lang w:eastAsia="en-US"/>
        </w:rPr>
        <w:t>:</w:t>
      </w:r>
      <w:r w:rsidR="00DC727A">
        <w:rPr>
          <w:rtl/>
          <w:lang w:eastAsia="en-US"/>
        </w:rPr>
        <w:t xml:space="preserve"> </w:t>
      </w:r>
      <w:r w:rsidR="00DC727A">
        <w:rPr>
          <w:rFonts w:hint="cs"/>
          <w:rtl/>
          <w:lang w:eastAsia="en-US"/>
        </w:rPr>
        <w:t>"</w:t>
      </w:r>
      <w:r w:rsidR="00DC727A">
        <w:rPr>
          <w:rtl/>
          <w:lang w:eastAsia="en-US"/>
        </w:rPr>
        <w:t>זה הדבר אין כתיב כאן</w:t>
      </w:r>
      <w:r w:rsidR="00DC727A">
        <w:rPr>
          <w:rFonts w:hint="cs"/>
          <w:rtl/>
          <w:lang w:eastAsia="en-US"/>
        </w:rPr>
        <w:t>,</w:t>
      </w:r>
      <w:r w:rsidR="00DC727A">
        <w:rPr>
          <w:rtl/>
          <w:lang w:eastAsia="en-US"/>
        </w:rPr>
        <w:t xml:space="preserve"> אלא</w:t>
      </w:r>
      <w:r w:rsidR="00DC727A">
        <w:rPr>
          <w:rFonts w:hint="cs"/>
          <w:rtl/>
          <w:lang w:eastAsia="en-US"/>
        </w:rPr>
        <w:t>:</w:t>
      </w:r>
      <w:r w:rsidR="00DC727A">
        <w:rPr>
          <w:rtl/>
          <w:lang w:eastAsia="en-US"/>
        </w:rPr>
        <w:t xml:space="preserve"> אלה הדברים [שמות לה א] –</w:t>
      </w:r>
      <w:r w:rsidR="00DC727A">
        <w:rPr>
          <w:rFonts w:hint="cs"/>
          <w:rtl/>
          <w:lang w:eastAsia="en-US"/>
        </w:rPr>
        <w:t xml:space="preserve"> </w:t>
      </w:r>
      <w:r w:rsidR="00DC727A">
        <w:rPr>
          <w:rtl/>
          <w:lang w:eastAsia="en-US"/>
        </w:rPr>
        <w:t>דבר</w:t>
      </w:r>
      <w:r w:rsidR="00DC727A">
        <w:rPr>
          <w:rFonts w:hint="cs"/>
          <w:rtl/>
          <w:lang w:eastAsia="en-US"/>
        </w:rPr>
        <w:t>,</w:t>
      </w:r>
      <w:r w:rsidR="00DC727A">
        <w:rPr>
          <w:rtl/>
          <w:lang w:eastAsia="en-US"/>
        </w:rPr>
        <w:t xml:space="preserve"> דברי</w:t>
      </w:r>
      <w:r w:rsidR="00DC727A">
        <w:rPr>
          <w:rFonts w:hint="cs"/>
          <w:rtl/>
          <w:lang w:eastAsia="en-US"/>
        </w:rPr>
        <w:t>,</w:t>
      </w:r>
      <w:r w:rsidR="00DC727A">
        <w:rPr>
          <w:rtl/>
          <w:lang w:eastAsia="en-US"/>
        </w:rPr>
        <w:t xml:space="preserve"> דברים</w:t>
      </w:r>
      <w:r w:rsidR="00DC727A">
        <w:rPr>
          <w:rFonts w:hint="cs"/>
          <w:rtl/>
          <w:lang w:eastAsia="en-US"/>
        </w:rPr>
        <w:t>,</w:t>
      </w:r>
      <w:r w:rsidR="00DC727A">
        <w:rPr>
          <w:rtl/>
          <w:lang w:eastAsia="en-US"/>
        </w:rPr>
        <w:t xml:space="preserve"> מיכן לאבות ולתולדות</w:t>
      </w:r>
      <w:r w:rsidR="00DC727A">
        <w:rPr>
          <w:rFonts w:hint="cs"/>
          <w:rtl/>
          <w:lang w:eastAsia="en-US"/>
        </w:rPr>
        <w:t>"</w:t>
      </w:r>
      <w:r w:rsidR="00DC727A">
        <w:rPr>
          <w:rtl/>
          <w:lang w:eastAsia="en-US"/>
        </w:rPr>
        <w:t xml:space="preserve">. </w:t>
      </w:r>
      <w:r w:rsidR="00DC727A">
        <w:rPr>
          <w:rFonts w:hint="cs"/>
          <w:rtl/>
          <w:lang w:eastAsia="en-US"/>
        </w:rPr>
        <w:t>ו</w:t>
      </w:r>
      <w:r w:rsidR="00DC727A">
        <w:rPr>
          <w:rtl/>
          <w:lang w:eastAsia="en-US"/>
        </w:rPr>
        <w:t>רבי יוחנן ור</w:t>
      </w:r>
      <w:r w:rsidR="00DC727A">
        <w:rPr>
          <w:rFonts w:hint="cs"/>
          <w:rtl/>
          <w:lang w:eastAsia="en-US"/>
        </w:rPr>
        <w:t>יש לקיש למדו נושא זה במשך שלוש וחצי שנים והוציאו "</w:t>
      </w:r>
      <w:r w:rsidR="00DC727A">
        <w:rPr>
          <w:rtl/>
          <w:lang w:eastAsia="en-US"/>
        </w:rPr>
        <w:t>ארבעי</w:t>
      </w:r>
      <w:r w:rsidR="00DC727A">
        <w:rPr>
          <w:rFonts w:hint="cs"/>
          <w:rtl/>
          <w:lang w:eastAsia="en-US"/>
        </w:rPr>
        <w:t>ם</w:t>
      </w:r>
      <w:r w:rsidR="00DC727A">
        <w:rPr>
          <w:rtl/>
          <w:lang w:eastAsia="en-US"/>
        </w:rPr>
        <w:t xml:space="preserve"> חסר אחת תולדות</w:t>
      </w:r>
      <w:r w:rsidR="00DC727A">
        <w:rPr>
          <w:rFonts w:hint="cs"/>
          <w:rtl/>
          <w:lang w:eastAsia="en-US"/>
        </w:rPr>
        <w:t xml:space="preserve">", </w:t>
      </w:r>
      <w:r w:rsidR="00DC727A">
        <w:rPr>
          <w:rtl/>
          <w:lang w:eastAsia="en-US"/>
        </w:rPr>
        <w:t xml:space="preserve">על כל </w:t>
      </w:r>
      <w:r w:rsidR="00DC727A">
        <w:rPr>
          <w:rFonts w:hint="cs"/>
          <w:rtl/>
          <w:lang w:eastAsia="en-US"/>
        </w:rPr>
        <w:t>אב מלאכה.</w:t>
      </w:r>
      <w:r w:rsidR="00855733">
        <w:rPr>
          <w:rFonts w:hint="cs"/>
          <w:rtl/>
          <w:lang w:eastAsia="en-US"/>
        </w:rPr>
        <w:t xml:space="preserve"> בסה"כ</w:t>
      </w:r>
      <w:r w:rsidR="00DC727A">
        <w:rPr>
          <w:rFonts w:hint="cs"/>
          <w:rtl/>
          <w:lang w:eastAsia="en-US"/>
        </w:rPr>
        <w:t xml:space="preserve"> 1681 איסורי מלאכה בשבת (אבל להלכה לא כ</w:t>
      </w:r>
      <w:r w:rsidR="00855733">
        <w:rPr>
          <w:rFonts w:hint="cs"/>
          <w:rtl/>
          <w:lang w:eastAsia="en-US"/>
        </w:rPr>
        <w:t>ך</w:t>
      </w:r>
      <w:r w:rsidR="00DC727A">
        <w:rPr>
          <w:rFonts w:hint="cs"/>
          <w:rtl/>
          <w:lang w:eastAsia="en-US"/>
        </w:rPr>
        <w:t xml:space="preserve"> נקבע).</w:t>
      </w:r>
    </w:p>
  </w:footnote>
  <w:footnote w:id="6">
    <w:p w14:paraId="794B143F" w14:textId="77777777" w:rsidR="00335591" w:rsidRDefault="00335591">
      <w:pPr>
        <w:pStyle w:val="a3"/>
        <w:rPr>
          <w:rFonts w:hint="cs"/>
          <w:rtl/>
        </w:rPr>
      </w:pPr>
      <w:r>
        <w:rPr>
          <w:rStyle w:val="a5"/>
        </w:rPr>
        <w:footnoteRef/>
      </w:r>
      <w:r>
        <w:rPr>
          <w:rtl/>
        </w:rPr>
        <w:t xml:space="preserve"> </w:t>
      </w:r>
      <w:r>
        <w:rPr>
          <w:rFonts w:hint="cs"/>
          <w:rtl/>
          <w:lang w:eastAsia="en-US"/>
        </w:rPr>
        <w:t xml:space="preserve">אב מלאכה של הוצאה מרשות לרשות נלמד מקרשי המשכן. ראו דיון בגמרא שבת צב ע"א, שמקרשי המשכן </w:t>
      </w:r>
      <w:r w:rsidR="00855733">
        <w:rPr>
          <w:rFonts w:hint="cs"/>
          <w:rtl/>
          <w:lang w:eastAsia="en-US"/>
        </w:rPr>
        <w:t xml:space="preserve">והשמתם בעגלות </w:t>
      </w:r>
      <w:r>
        <w:rPr>
          <w:rFonts w:hint="cs"/>
          <w:rtl/>
          <w:lang w:eastAsia="en-US"/>
        </w:rPr>
        <w:t>לומדים עוד שהוצאה מרשות היחיד לרשות הרבים אסורה גם בגובה שלמעלה מעשר אמות (רשות הרבים היא בעיקרון עד גובה עשר אמות). וכך נפסק ב</w:t>
      </w:r>
      <w:r>
        <w:rPr>
          <w:rtl/>
          <w:lang w:eastAsia="en-US"/>
        </w:rPr>
        <w:t xml:space="preserve">רמב"ם הלכות שבת פרק </w:t>
      </w:r>
      <w:proofErr w:type="spellStart"/>
      <w:r>
        <w:rPr>
          <w:rtl/>
          <w:lang w:eastAsia="en-US"/>
        </w:rPr>
        <w:t>יג</w:t>
      </w:r>
      <w:proofErr w:type="spellEnd"/>
      <w:r>
        <w:rPr>
          <w:rtl/>
          <w:lang w:eastAsia="en-US"/>
        </w:rPr>
        <w:t xml:space="preserve"> הלכה </w:t>
      </w:r>
      <w:proofErr w:type="spellStart"/>
      <w:r>
        <w:rPr>
          <w:rtl/>
          <w:lang w:eastAsia="en-US"/>
        </w:rPr>
        <w:t>יח</w:t>
      </w:r>
      <w:proofErr w:type="spellEnd"/>
      <w:r>
        <w:rPr>
          <w:rFonts w:hint="cs"/>
          <w:rtl/>
          <w:lang w:eastAsia="en-US"/>
        </w:rPr>
        <w:t>: "</w:t>
      </w:r>
      <w:r>
        <w:rPr>
          <w:rtl/>
          <w:lang w:eastAsia="en-US"/>
        </w:rPr>
        <w:t xml:space="preserve">המושיט מרשות היחיד לרשות היחיד ורשות הרבים באמצע חייב, ואפילו הושיט למעלה מאויר רשות הרבים, שכן </w:t>
      </w:r>
      <w:proofErr w:type="spellStart"/>
      <w:r>
        <w:rPr>
          <w:rtl/>
          <w:lang w:eastAsia="en-US"/>
        </w:rPr>
        <w:t>היתה</w:t>
      </w:r>
      <w:proofErr w:type="spellEnd"/>
      <w:r>
        <w:rPr>
          <w:rtl/>
          <w:lang w:eastAsia="en-US"/>
        </w:rPr>
        <w:t xml:space="preserve"> עבודת </w:t>
      </w:r>
      <w:proofErr w:type="spellStart"/>
      <w:r>
        <w:rPr>
          <w:rtl/>
          <w:lang w:eastAsia="en-US"/>
        </w:rPr>
        <w:t>הלוים</w:t>
      </w:r>
      <w:proofErr w:type="spellEnd"/>
      <w:r>
        <w:rPr>
          <w:rtl/>
          <w:lang w:eastAsia="en-US"/>
        </w:rPr>
        <w:t xml:space="preserve"> במשכן </w:t>
      </w:r>
      <w:proofErr w:type="spellStart"/>
      <w:r>
        <w:rPr>
          <w:rtl/>
          <w:lang w:eastAsia="en-US"/>
        </w:rPr>
        <w:t>מושיטין</w:t>
      </w:r>
      <w:proofErr w:type="spellEnd"/>
      <w:r>
        <w:rPr>
          <w:rtl/>
          <w:lang w:eastAsia="en-US"/>
        </w:rPr>
        <w:t xml:space="preserve"> את הקרשים מעגלה לעגלה ור</w:t>
      </w:r>
      <w:r>
        <w:rPr>
          <w:rFonts w:hint="cs"/>
          <w:rtl/>
          <w:lang w:eastAsia="en-US"/>
        </w:rPr>
        <w:t xml:space="preserve">שות הרבים </w:t>
      </w:r>
      <w:r>
        <w:rPr>
          <w:rtl/>
          <w:lang w:eastAsia="en-US"/>
        </w:rPr>
        <w:t>בין שתי העגלות וכל עגלה ועגלה ר</w:t>
      </w:r>
      <w:r>
        <w:rPr>
          <w:rFonts w:hint="cs"/>
          <w:rtl/>
          <w:lang w:eastAsia="en-US"/>
        </w:rPr>
        <w:t>שות היחיד היא</w:t>
      </w:r>
      <w:r w:rsidR="00855733">
        <w:rPr>
          <w:rFonts w:hint="cs"/>
          <w:rtl/>
          <w:lang w:eastAsia="en-US"/>
        </w:rPr>
        <w:t>"</w:t>
      </w:r>
      <w:r>
        <w:rPr>
          <w:rFonts w:hint="cs"/>
          <w:rtl/>
          <w:lang w:eastAsia="en-US"/>
        </w:rPr>
        <w:t>.</w:t>
      </w:r>
    </w:p>
  </w:footnote>
  <w:footnote w:id="7">
    <w:p w14:paraId="5054A308" w14:textId="77777777" w:rsidR="00335591" w:rsidRDefault="00335591" w:rsidP="00335591">
      <w:pPr>
        <w:pStyle w:val="a3"/>
        <w:rPr>
          <w:rFonts w:hint="cs"/>
          <w:rtl/>
        </w:rPr>
      </w:pPr>
      <w:r>
        <w:rPr>
          <w:rStyle w:val="a5"/>
        </w:rPr>
        <w:footnoteRef/>
      </w:r>
      <w:r>
        <w:rPr>
          <w:rtl/>
        </w:rPr>
        <w:t xml:space="preserve"> </w:t>
      </w:r>
      <w:r>
        <w:rPr>
          <w:rFonts w:hint="cs"/>
          <w:rtl/>
          <w:lang w:eastAsia="en-US"/>
        </w:rPr>
        <w:t xml:space="preserve">מלאכה נוספת שנלמדת מהקרשים במשכן היא מלאכת כותב (וגם מוחק). ראו גם </w:t>
      </w:r>
      <w:proofErr w:type="spellStart"/>
      <w:r>
        <w:rPr>
          <w:rtl/>
          <w:lang w:eastAsia="en-US"/>
        </w:rPr>
        <w:t>תוספתא</w:t>
      </w:r>
      <w:proofErr w:type="spellEnd"/>
      <w:r>
        <w:rPr>
          <w:rtl/>
          <w:lang w:eastAsia="en-US"/>
        </w:rPr>
        <w:t xml:space="preserve"> שבת (ליברמן) פרק יא הלכה ו</w:t>
      </w:r>
      <w:r>
        <w:rPr>
          <w:rFonts w:hint="cs"/>
          <w:rtl/>
          <w:lang w:eastAsia="en-US"/>
        </w:rPr>
        <w:t>: "</w:t>
      </w:r>
      <w:proofErr w:type="spellStart"/>
      <w:r>
        <w:rPr>
          <w:rtl/>
          <w:lang w:eastAsia="en-US"/>
        </w:rPr>
        <w:t>הסורט</w:t>
      </w:r>
      <w:proofErr w:type="spellEnd"/>
      <w:r>
        <w:rPr>
          <w:rtl/>
          <w:lang w:eastAsia="en-US"/>
        </w:rPr>
        <w:t xml:space="preserve"> סרטה אחת על גבי שני נסרים כאחד הרי זה חייב</w:t>
      </w:r>
      <w:r>
        <w:rPr>
          <w:rFonts w:hint="cs"/>
          <w:rtl/>
          <w:lang w:eastAsia="en-US"/>
        </w:rPr>
        <w:t>.</w:t>
      </w:r>
      <w:r>
        <w:rPr>
          <w:rtl/>
          <w:lang w:eastAsia="en-US"/>
        </w:rPr>
        <w:t xml:space="preserve"> אמ</w:t>
      </w:r>
      <w:r>
        <w:rPr>
          <w:rFonts w:hint="cs"/>
          <w:rtl/>
          <w:lang w:eastAsia="en-US"/>
        </w:rPr>
        <w:t>ר</w:t>
      </w:r>
      <w:r>
        <w:rPr>
          <w:rtl/>
          <w:lang w:eastAsia="en-US"/>
        </w:rPr>
        <w:t xml:space="preserve"> ר' עקיבא</w:t>
      </w:r>
      <w:r>
        <w:rPr>
          <w:rFonts w:hint="cs"/>
          <w:rtl/>
          <w:lang w:eastAsia="en-US"/>
        </w:rPr>
        <w:t>:</w:t>
      </w:r>
      <w:r>
        <w:rPr>
          <w:rtl/>
          <w:lang w:eastAsia="en-US"/>
        </w:rPr>
        <w:t xml:space="preserve"> לא חייבו שתי אותות אלא משם רושם</w:t>
      </w:r>
      <w:r>
        <w:rPr>
          <w:rFonts w:hint="cs"/>
          <w:rtl/>
          <w:lang w:eastAsia="en-US"/>
        </w:rPr>
        <w:t>,</w:t>
      </w:r>
      <w:r>
        <w:rPr>
          <w:rtl/>
          <w:lang w:eastAsia="en-US"/>
        </w:rPr>
        <w:t xml:space="preserve"> שכן </w:t>
      </w:r>
      <w:proofErr w:type="spellStart"/>
      <w:r>
        <w:rPr>
          <w:rtl/>
          <w:lang w:eastAsia="en-US"/>
        </w:rPr>
        <w:t>רושמין</w:t>
      </w:r>
      <w:proofErr w:type="spellEnd"/>
      <w:r>
        <w:rPr>
          <w:rtl/>
          <w:lang w:eastAsia="en-US"/>
        </w:rPr>
        <w:t xml:space="preserve"> על קרשי המשכן לידע אי זהו בן זוגו</w:t>
      </w:r>
      <w:r>
        <w:rPr>
          <w:rFonts w:hint="cs"/>
          <w:rtl/>
          <w:lang w:eastAsia="en-US"/>
        </w:rPr>
        <w:t xml:space="preserve">". ראו דיון על משנה זו בגמרא שבת </w:t>
      </w:r>
      <w:proofErr w:type="spellStart"/>
      <w:r>
        <w:rPr>
          <w:rFonts w:hint="cs"/>
          <w:rtl/>
          <w:lang w:eastAsia="en-US"/>
        </w:rPr>
        <w:t>קג</w:t>
      </w:r>
      <w:proofErr w:type="spellEnd"/>
      <w:r>
        <w:rPr>
          <w:rFonts w:hint="cs"/>
          <w:rtl/>
          <w:lang w:eastAsia="en-US"/>
        </w:rPr>
        <w:t xml:space="preserve"> ע"ב אם הכתיבה של שתי אותיות חייבת להיות "כתיבה" </w:t>
      </w:r>
      <w:r w:rsidR="002224CA">
        <w:rPr>
          <w:rFonts w:hint="cs"/>
          <w:rtl/>
          <w:lang w:eastAsia="en-US"/>
        </w:rPr>
        <w:t xml:space="preserve">יוצרת </w:t>
      </w:r>
      <w:r>
        <w:rPr>
          <w:rFonts w:hint="cs"/>
          <w:rtl/>
          <w:lang w:eastAsia="en-US"/>
        </w:rPr>
        <w:t xml:space="preserve">שתוצאתה היא שתי אותיות שיש להם משמעות (שיטת ר' יהודה), או שמספיק "רישום" של שתי אותיות כלשהן גם בלי משמעות, שזו שיטת ר' יוסי (ר' עקיבא </w:t>
      </w:r>
      <w:proofErr w:type="spellStart"/>
      <w:r>
        <w:rPr>
          <w:rFonts w:hint="cs"/>
          <w:rtl/>
          <w:lang w:eastAsia="en-US"/>
        </w:rPr>
        <w:t>בתוספתא</w:t>
      </w:r>
      <w:proofErr w:type="spellEnd"/>
      <w:r>
        <w:rPr>
          <w:rFonts w:hint="cs"/>
          <w:rtl/>
          <w:lang w:eastAsia="en-US"/>
        </w:rPr>
        <w:t>)</w:t>
      </w:r>
      <w:r w:rsidR="002224CA">
        <w:rPr>
          <w:rFonts w:hint="cs"/>
          <w:rtl/>
          <w:lang w:eastAsia="en-US"/>
        </w:rPr>
        <w:t>,</w:t>
      </w:r>
      <w:r>
        <w:rPr>
          <w:rFonts w:hint="cs"/>
          <w:rtl/>
          <w:lang w:eastAsia="en-US"/>
        </w:rPr>
        <w:t xml:space="preserve"> ולפיכך חייבים גם אם הכתיבה נעשתה ביד הלא מיומנת (שמאל אצל כל אדם, וימין אצל איטרים) וגם אם זו </w:t>
      </w:r>
      <w:proofErr w:type="spellStart"/>
      <w:r>
        <w:rPr>
          <w:rFonts w:hint="cs"/>
          <w:rtl/>
          <w:lang w:eastAsia="en-US"/>
        </w:rPr>
        <w:t>סריטה</w:t>
      </w:r>
      <w:proofErr w:type="spellEnd"/>
      <w:r>
        <w:rPr>
          <w:rFonts w:hint="cs"/>
          <w:rtl/>
          <w:lang w:eastAsia="en-US"/>
        </w:rPr>
        <w:t xml:space="preserve"> של סימן כלשהו</w:t>
      </w:r>
      <w:r>
        <w:rPr>
          <w:rFonts w:hint="cs"/>
          <w:rtl/>
        </w:rPr>
        <w:t>, וכלשון הגמרא שם: "</w:t>
      </w:r>
      <w:r>
        <w:rPr>
          <w:rtl/>
          <w:lang w:eastAsia="en-US"/>
        </w:rPr>
        <w:t>לפיכך, שרט שריטה אחת על שני נסרין, או שתי שריטות על נסר אחד – חייב</w:t>
      </w:r>
      <w:r>
        <w:rPr>
          <w:rFonts w:hint="cs"/>
          <w:rtl/>
          <w:lang w:eastAsia="en-US"/>
        </w:rPr>
        <w:t>". וראו עוד ב</w:t>
      </w:r>
      <w:r>
        <w:rPr>
          <w:rtl/>
          <w:lang w:eastAsia="en-US"/>
        </w:rPr>
        <w:t xml:space="preserve">ירושלמי </w:t>
      </w:r>
      <w:r>
        <w:rPr>
          <w:rFonts w:hint="cs"/>
          <w:rtl/>
          <w:lang w:eastAsia="en-US"/>
        </w:rPr>
        <w:t>ש</w:t>
      </w:r>
      <w:r>
        <w:rPr>
          <w:rtl/>
          <w:lang w:eastAsia="en-US"/>
        </w:rPr>
        <w:t xml:space="preserve">בת פרק </w:t>
      </w:r>
      <w:proofErr w:type="spellStart"/>
      <w:r>
        <w:rPr>
          <w:rtl/>
          <w:lang w:eastAsia="en-US"/>
        </w:rPr>
        <w:t>יב</w:t>
      </w:r>
      <w:proofErr w:type="spellEnd"/>
      <w:r>
        <w:rPr>
          <w:rtl/>
          <w:lang w:eastAsia="en-US"/>
        </w:rPr>
        <w:t xml:space="preserve"> הלכה ג</w:t>
      </w:r>
      <w:r>
        <w:rPr>
          <w:rFonts w:hint="cs"/>
          <w:rtl/>
          <w:lang w:eastAsia="en-US"/>
        </w:rPr>
        <w:t>: "</w:t>
      </w:r>
      <w:r>
        <w:rPr>
          <w:rtl/>
          <w:lang w:eastAsia="en-US"/>
        </w:rPr>
        <w:t xml:space="preserve">מאן תנא </w:t>
      </w:r>
      <w:proofErr w:type="spellStart"/>
      <w:r>
        <w:rPr>
          <w:rtl/>
          <w:lang w:eastAsia="en-US"/>
        </w:rPr>
        <w:t>סימיינית</w:t>
      </w:r>
      <w:proofErr w:type="spellEnd"/>
      <w:r>
        <w:rPr>
          <w:rtl/>
          <w:lang w:eastAsia="en-US"/>
        </w:rPr>
        <w:t xml:space="preserve"> ר' יוסי. מהו בכל לשון</w:t>
      </w:r>
      <w:r>
        <w:rPr>
          <w:rFonts w:hint="cs"/>
          <w:rtl/>
          <w:lang w:eastAsia="en-US"/>
        </w:rPr>
        <w:t>,</w:t>
      </w:r>
      <w:r>
        <w:rPr>
          <w:rtl/>
          <w:lang w:eastAsia="en-US"/>
        </w:rPr>
        <w:t xml:space="preserve"> אפי</w:t>
      </w:r>
      <w:r>
        <w:rPr>
          <w:rFonts w:hint="cs"/>
          <w:rtl/>
          <w:lang w:eastAsia="en-US"/>
        </w:rPr>
        <w:t>לו</w:t>
      </w:r>
      <w:r>
        <w:rPr>
          <w:rtl/>
          <w:lang w:eastAsia="en-US"/>
        </w:rPr>
        <w:t xml:space="preserve"> אלף אלפא</w:t>
      </w:r>
      <w:r>
        <w:rPr>
          <w:rFonts w:hint="cs"/>
          <w:rtl/>
          <w:lang w:eastAsia="en-US"/>
        </w:rPr>
        <w:t>"</w:t>
      </w:r>
      <w:r>
        <w:rPr>
          <w:rtl/>
          <w:lang w:eastAsia="en-US"/>
        </w:rPr>
        <w:t>.</w:t>
      </w:r>
    </w:p>
  </w:footnote>
  <w:footnote w:id="8">
    <w:p w14:paraId="59FF4458" w14:textId="77777777" w:rsidR="00335591" w:rsidRDefault="00335591" w:rsidP="00335591">
      <w:pPr>
        <w:pStyle w:val="a3"/>
        <w:rPr>
          <w:rFonts w:hint="cs"/>
          <w:rtl/>
        </w:rPr>
      </w:pPr>
      <w:r>
        <w:rPr>
          <w:rStyle w:val="a5"/>
        </w:rPr>
        <w:footnoteRef/>
      </w:r>
      <w:r>
        <w:rPr>
          <w:rtl/>
        </w:rPr>
        <w:t xml:space="preserve"> </w:t>
      </w:r>
      <w:r>
        <w:rPr>
          <w:rFonts w:hint="cs"/>
          <w:rtl/>
          <w:lang w:eastAsia="en-US"/>
        </w:rPr>
        <w:t xml:space="preserve">ההקפדה על סימון הקרשים, אולי גם אופן סידורם ע"ג העגלות במסע בין חניה לחניה במדבר, הייתה גם בשל הדרישה לשמור על המבנה המדויק של הקרשים, כפי שהיה בהקמה הראשונה. מה שיביא אותנו למלאכת בונה להלן. אך כאן, אפשר לעשות חניית ביניים ולהתבסם מהמשך הדרשה שם שיש בה ספק הומור ספק רצינות גמורה בענייני כבוד. ראו שם היריבות בין משפחת הושעיה ומשפחת בן פזי מי יבוא ראשונה לשאול בשלומו של רבי יהודה הנשיא </w:t>
      </w:r>
      <w:r>
        <w:rPr>
          <w:rtl/>
          <w:lang w:eastAsia="en-US"/>
        </w:rPr>
        <w:t>–</w:t>
      </w:r>
      <w:r>
        <w:rPr>
          <w:rFonts w:hint="cs"/>
          <w:rtl/>
          <w:lang w:eastAsia="en-US"/>
        </w:rPr>
        <w:t xml:space="preserve"> מחלוקת שהתעצמה לאחר שבני משפחת בן פזי באו בקשרי נישואין עם בית הנשיא, אך למשפחת הושעיה הייתה חזקה ומסורת שהיא ראשונה. </w:t>
      </w:r>
      <w:r>
        <w:rPr>
          <w:rtl/>
          <w:lang w:eastAsia="en-US"/>
        </w:rPr>
        <w:t>שאלו את ר' אימי מה לעשות</w:t>
      </w:r>
      <w:r w:rsidR="002224CA">
        <w:rPr>
          <w:rFonts w:hint="cs"/>
          <w:rtl/>
          <w:lang w:eastAsia="en-US"/>
        </w:rPr>
        <w:t xml:space="preserve"> כעת?</w:t>
      </w:r>
      <w:r>
        <w:rPr>
          <w:rtl/>
          <w:lang w:eastAsia="en-US"/>
        </w:rPr>
        <w:t xml:space="preserve"> אָמַר ל</w:t>
      </w:r>
      <w:r>
        <w:rPr>
          <w:rFonts w:hint="cs"/>
          <w:rtl/>
          <w:lang w:eastAsia="en-US"/>
        </w:rPr>
        <w:t>הם</w:t>
      </w:r>
      <w:r>
        <w:rPr>
          <w:rtl/>
          <w:lang w:eastAsia="en-US"/>
        </w:rPr>
        <w:t xml:space="preserve"> רַבִּי אֵימִי</w:t>
      </w:r>
      <w:r>
        <w:rPr>
          <w:rFonts w:hint="cs"/>
          <w:rtl/>
          <w:lang w:eastAsia="en-US"/>
        </w:rPr>
        <w:t>:</w:t>
      </w:r>
      <w:r>
        <w:rPr>
          <w:rtl/>
          <w:lang w:eastAsia="en-US"/>
        </w:rPr>
        <w:t xml:space="preserve"> נאמר</w:t>
      </w:r>
      <w:r>
        <w:rPr>
          <w:rFonts w:hint="cs"/>
          <w:rtl/>
          <w:lang w:eastAsia="en-US"/>
        </w:rPr>
        <w:t>:</w:t>
      </w:r>
      <w:r>
        <w:rPr>
          <w:rtl/>
          <w:lang w:eastAsia="en-US"/>
        </w:rPr>
        <w:t xml:space="preserve"> </w:t>
      </w:r>
      <w:r>
        <w:rPr>
          <w:rFonts w:hint="cs"/>
          <w:rtl/>
          <w:lang w:eastAsia="en-US"/>
        </w:rPr>
        <w:t>"</w:t>
      </w:r>
      <w:r>
        <w:rPr>
          <w:rtl/>
          <w:lang w:eastAsia="en-US"/>
        </w:rPr>
        <w:t>וַהֲקֵמֹתָ אֶת הַמִּשְׁכָּן כְּמִשְׁפָּטוֹ</w:t>
      </w:r>
      <w:r>
        <w:rPr>
          <w:rFonts w:hint="cs"/>
          <w:rtl/>
          <w:lang w:eastAsia="en-US"/>
        </w:rPr>
        <w:t xml:space="preserve"> - </w:t>
      </w:r>
      <w:r>
        <w:rPr>
          <w:rtl/>
          <w:lang w:eastAsia="en-US"/>
        </w:rPr>
        <w:t>וְכִי יֵשׁ מִשְׁפָּט לָעֵצִים</w:t>
      </w:r>
      <w:r>
        <w:rPr>
          <w:rFonts w:hint="cs"/>
          <w:rtl/>
          <w:lang w:eastAsia="en-US"/>
        </w:rPr>
        <w:t>?</w:t>
      </w:r>
      <w:r>
        <w:rPr>
          <w:rtl/>
          <w:lang w:eastAsia="en-US"/>
        </w:rPr>
        <w:t xml:space="preserve"> אֶלָּא אֵי זֶהוּ קֶרֶשׁ זָכָה לְהִינָתֵן בַּצָּפוֹן </w:t>
      </w:r>
      <w:proofErr w:type="spellStart"/>
      <w:r>
        <w:rPr>
          <w:rtl/>
          <w:lang w:eastAsia="en-US"/>
        </w:rPr>
        <w:t>יִנָּתֵן</w:t>
      </w:r>
      <w:proofErr w:type="spellEnd"/>
      <w:r>
        <w:rPr>
          <w:rtl/>
          <w:lang w:eastAsia="en-US"/>
        </w:rPr>
        <w:t xml:space="preserve"> בַּצָּפוֹן. בַּדָּרוֹם </w:t>
      </w:r>
      <w:proofErr w:type="spellStart"/>
      <w:r>
        <w:rPr>
          <w:rtl/>
          <w:lang w:eastAsia="en-US"/>
        </w:rPr>
        <w:t>יִנָּתֵן</w:t>
      </w:r>
      <w:proofErr w:type="spellEnd"/>
      <w:r>
        <w:rPr>
          <w:rtl/>
          <w:lang w:eastAsia="en-US"/>
        </w:rPr>
        <w:t xml:space="preserve"> בַּדָּרוֹם</w:t>
      </w:r>
      <w:r>
        <w:rPr>
          <w:rFonts w:hint="cs"/>
          <w:rtl/>
          <w:lang w:eastAsia="en-US"/>
        </w:rPr>
        <w:t xml:space="preserve">". ראו סיפור זה בדברינו </w:t>
      </w:r>
      <w:hyperlink r:id="rId2" w:anchor="gsc.tab=0" w:history="1">
        <w:r w:rsidRPr="00335591">
          <w:rPr>
            <w:rStyle w:val="Hyperlink"/>
            <w:rFonts w:hint="cs"/>
            <w:rtl/>
            <w:lang w:eastAsia="en-US"/>
          </w:rPr>
          <w:t>וראה ועשה בתבניתם</w:t>
        </w:r>
      </w:hyperlink>
      <w:r>
        <w:rPr>
          <w:rFonts w:hint="cs"/>
          <w:rtl/>
          <w:lang w:eastAsia="en-US"/>
        </w:rPr>
        <w:t xml:space="preserve"> בפרשה זו</w:t>
      </w:r>
      <w:r>
        <w:rPr>
          <w:rtl/>
          <w:lang w:eastAsia="en-US"/>
        </w:rPr>
        <w:t>.</w:t>
      </w:r>
      <w:r w:rsidR="00EC1CB6">
        <w:rPr>
          <w:rFonts w:hint="cs"/>
          <w:rtl/>
        </w:rPr>
        <w:t xml:space="preserve"> ומה שקשור לסימון הקרשים, נראה שהיה גם צורך לסמן לא רק בין קרש אחד למשנהו </w:t>
      </w:r>
      <w:r w:rsidR="00EC1CB6">
        <w:rPr>
          <w:rtl/>
        </w:rPr>
        <w:t>–</w:t>
      </w:r>
      <w:r w:rsidR="00EC1CB6">
        <w:rPr>
          <w:rFonts w:hint="cs"/>
          <w:rtl/>
        </w:rPr>
        <w:t xml:space="preserve"> משני הצדדים, מי מימינו ומי משמאלו </w:t>
      </w:r>
      <w:r w:rsidR="00EC1CB6">
        <w:rPr>
          <w:rtl/>
        </w:rPr>
        <w:t>–</w:t>
      </w:r>
      <w:r w:rsidR="00EC1CB6">
        <w:rPr>
          <w:rFonts w:hint="cs"/>
          <w:rtl/>
        </w:rPr>
        <w:t xml:space="preserve"> אלא גם </w:t>
      </w:r>
      <w:r w:rsidR="00A3094E">
        <w:rPr>
          <w:rFonts w:hint="cs"/>
          <w:rtl/>
        </w:rPr>
        <w:t>לאיזה צד של המשכן: צפון או דרום או מערב, שייך ק</w:t>
      </w:r>
      <w:r w:rsidR="00EC1CB6">
        <w:rPr>
          <w:rFonts w:hint="cs"/>
          <w:rtl/>
        </w:rPr>
        <w:t xml:space="preserve">רש זה ושכניו. ולא מצאנו התייחסות לעניין זה </w:t>
      </w:r>
      <w:r w:rsidR="00A3094E">
        <w:rPr>
          <w:rFonts w:hint="cs"/>
          <w:rtl/>
        </w:rPr>
        <w:t xml:space="preserve">אם </w:t>
      </w:r>
      <w:r w:rsidR="00EC1CB6">
        <w:rPr>
          <w:rFonts w:hint="cs"/>
          <w:rtl/>
        </w:rPr>
        <w:t xml:space="preserve">וכיצד </w:t>
      </w:r>
      <w:r w:rsidR="00A3094E">
        <w:rPr>
          <w:rFonts w:hint="cs"/>
          <w:rtl/>
        </w:rPr>
        <w:t xml:space="preserve">סימנו </w:t>
      </w:r>
      <w:r w:rsidR="00EC1CB6">
        <w:rPr>
          <w:rFonts w:hint="cs"/>
          <w:rtl/>
        </w:rPr>
        <w:t>זאת.</w:t>
      </w:r>
    </w:p>
  </w:footnote>
  <w:footnote w:id="9">
    <w:p w14:paraId="30EDC706" w14:textId="77777777" w:rsidR="00C01F19" w:rsidRDefault="00C01F19">
      <w:pPr>
        <w:pStyle w:val="a3"/>
        <w:rPr>
          <w:rFonts w:hint="cs"/>
        </w:rPr>
      </w:pPr>
      <w:r>
        <w:rPr>
          <w:rStyle w:val="a5"/>
        </w:rPr>
        <w:footnoteRef/>
      </w:r>
      <w:r>
        <w:rPr>
          <w:rtl/>
        </w:rPr>
        <w:t xml:space="preserve"> </w:t>
      </w:r>
      <w:r>
        <w:rPr>
          <w:rFonts w:hint="cs"/>
          <w:rtl/>
        </w:rPr>
        <w:t>חור שעשתה תולעת.</w:t>
      </w:r>
    </w:p>
  </w:footnote>
  <w:footnote w:id="10">
    <w:p w14:paraId="2CF90FF7" w14:textId="77777777" w:rsidR="00C01F19" w:rsidRDefault="00C01F19">
      <w:pPr>
        <w:pStyle w:val="a3"/>
        <w:rPr>
          <w:rFonts w:hint="cs"/>
          <w:rtl/>
        </w:rPr>
      </w:pPr>
      <w:r>
        <w:rPr>
          <w:rStyle w:val="a5"/>
        </w:rPr>
        <w:footnoteRef/>
      </w:r>
      <w:r>
        <w:rPr>
          <w:rtl/>
        </w:rPr>
        <w:t xml:space="preserve"> </w:t>
      </w:r>
      <w:r>
        <w:rPr>
          <w:rFonts w:hint="cs"/>
          <w:rtl/>
        </w:rPr>
        <w:t>עופרת.</w:t>
      </w:r>
    </w:p>
  </w:footnote>
  <w:footnote w:id="11">
    <w:p w14:paraId="69E647F3" w14:textId="77777777" w:rsidR="00402846" w:rsidRDefault="00402846">
      <w:pPr>
        <w:pStyle w:val="a3"/>
        <w:rPr>
          <w:rFonts w:hint="cs"/>
          <w:rtl/>
        </w:rPr>
      </w:pPr>
      <w:r>
        <w:rPr>
          <w:rStyle w:val="a5"/>
        </w:rPr>
        <w:footnoteRef/>
      </w:r>
      <w:r>
        <w:rPr>
          <w:rtl/>
        </w:rPr>
        <w:t xml:space="preserve"> </w:t>
      </w:r>
      <w:r>
        <w:rPr>
          <w:rFonts w:hint="cs"/>
          <w:rtl/>
          <w:lang w:eastAsia="en-US"/>
        </w:rPr>
        <w:t>הרי לנו אב מלאכה שלישי (רביעי אם נחשיב את המוחק) שנלמד מקרשי המשכן. ראו שוב גם ב</w:t>
      </w:r>
      <w:r>
        <w:rPr>
          <w:rtl/>
          <w:lang w:eastAsia="en-US"/>
        </w:rPr>
        <w:t>ירושלמי שבת פרק ז הלכה ב</w:t>
      </w:r>
      <w:r>
        <w:rPr>
          <w:rFonts w:hint="cs"/>
          <w:rtl/>
          <w:lang w:eastAsia="en-US"/>
        </w:rPr>
        <w:t>, שמס</w:t>
      </w:r>
      <w:r w:rsidR="00F7368B">
        <w:rPr>
          <w:rFonts w:hint="cs"/>
          <w:rtl/>
          <w:lang w:eastAsia="en-US"/>
        </w:rPr>
        <w:t>ביר</w:t>
      </w:r>
      <w:r>
        <w:rPr>
          <w:rFonts w:hint="cs"/>
          <w:rtl/>
          <w:lang w:eastAsia="en-US"/>
        </w:rPr>
        <w:t xml:space="preserve"> את </w:t>
      </w:r>
      <w:r w:rsidR="00F7368B">
        <w:rPr>
          <w:rFonts w:hint="cs"/>
          <w:rtl/>
          <w:lang w:eastAsia="en-US"/>
        </w:rPr>
        <w:t xml:space="preserve">פעולת </w:t>
      </w:r>
      <w:r>
        <w:rPr>
          <w:rFonts w:hint="cs"/>
          <w:rtl/>
          <w:lang w:eastAsia="en-US"/>
        </w:rPr>
        <w:t>הבניה בפשטות: "</w:t>
      </w:r>
      <w:r>
        <w:rPr>
          <w:rtl/>
          <w:lang w:eastAsia="en-US"/>
        </w:rPr>
        <w:t>מה בניין היה במשכן</w:t>
      </w:r>
      <w:r>
        <w:rPr>
          <w:rFonts w:hint="cs"/>
          <w:rtl/>
          <w:lang w:eastAsia="en-US"/>
        </w:rPr>
        <w:t>?</w:t>
      </w:r>
      <w:r>
        <w:rPr>
          <w:rtl/>
          <w:lang w:eastAsia="en-US"/>
        </w:rPr>
        <w:t xml:space="preserve"> שהיו </w:t>
      </w:r>
      <w:proofErr w:type="spellStart"/>
      <w:r>
        <w:rPr>
          <w:rtl/>
          <w:lang w:eastAsia="en-US"/>
        </w:rPr>
        <w:t>נותנין</w:t>
      </w:r>
      <w:proofErr w:type="spellEnd"/>
      <w:r>
        <w:rPr>
          <w:rtl/>
          <w:lang w:eastAsia="en-US"/>
        </w:rPr>
        <w:t xml:space="preserve"> קרשים על גבי אדנים</w:t>
      </w:r>
      <w:r>
        <w:rPr>
          <w:rFonts w:hint="cs"/>
          <w:rtl/>
          <w:lang w:eastAsia="en-US"/>
        </w:rPr>
        <w:t>". וממשיך שם בדיון אם חייבים גם על בנייה זמנית, שהרי המשכן במדבר היה בין חניה לחניה: "</w:t>
      </w:r>
      <w:r>
        <w:rPr>
          <w:rtl/>
          <w:lang w:eastAsia="en-US"/>
        </w:rPr>
        <w:t xml:space="preserve">ולא לשעה </w:t>
      </w:r>
      <w:proofErr w:type="spellStart"/>
      <w:r>
        <w:rPr>
          <w:rtl/>
          <w:lang w:eastAsia="en-US"/>
        </w:rPr>
        <w:t>היתה</w:t>
      </w:r>
      <w:proofErr w:type="spellEnd"/>
      <w:r>
        <w:rPr>
          <w:rFonts w:hint="cs"/>
          <w:rtl/>
          <w:lang w:eastAsia="en-US"/>
        </w:rPr>
        <w:t>?</w:t>
      </w:r>
      <w:r>
        <w:rPr>
          <w:rtl/>
          <w:lang w:eastAsia="en-US"/>
        </w:rPr>
        <w:t xml:space="preserve"> </w:t>
      </w:r>
      <w:proofErr w:type="spellStart"/>
      <w:r>
        <w:rPr>
          <w:rtl/>
          <w:lang w:eastAsia="en-US"/>
        </w:rPr>
        <w:t>א"ר</w:t>
      </w:r>
      <w:proofErr w:type="spellEnd"/>
      <w:r>
        <w:rPr>
          <w:rtl/>
          <w:lang w:eastAsia="en-US"/>
        </w:rPr>
        <w:t xml:space="preserve"> יוסי</w:t>
      </w:r>
      <w:r>
        <w:rPr>
          <w:rFonts w:hint="cs"/>
          <w:rtl/>
          <w:lang w:eastAsia="en-US"/>
        </w:rPr>
        <w:t>:</w:t>
      </w:r>
      <w:r>
        <w:rPr>
          <w:rtl/>
          <w:lang w:eastAsia="en-US"/>
        </w:rPr>
        <w:t xml:space="preserve"> </w:t>
      </w:r>
      <w:proofErr w:type="spellStart"/>
      <w:r>
        <w:rPr>
          <w:rtl/>
          <w:lang w:eastAsia="en-US"/>
        </w:rPr>
        <w:t>מכיון</w:t>
      </w:r>
      <w:proofErr w:type="spellEnd"/>
      <w:r>
        <w:rPr>
          <w:rtl/>
          <w:lang w:eastAsia="en-US"/>
        </w:rPr>
        <w:t xml:space="preserve"> שהיו חונים ונוסעים על פי הדיבור </w:t>
      </w:r>
      <w:r>
        <w:rPr>
          <w:rFonts w:hint="cs"/>
          <w:rtl/>
          <w:lang w:eastAsia="en-US"/>
        </w:rPr>
        <w:t xml:space="preserve">- </w:t>
      </w:r>
      <w:r>
        <w:rPr>
          <w:rtl/>
          <w:lang w:eastAsia="en-US"/>
        </w:rPr>
        <w:t xml:space="preserve">כמי שהיא לעולם. </w:t>
      </w:r>
      <w:proofErr w:type="spellStart"/>
      <w:r>
        <w:rPr>
          <w:rtl/>
          <w:lang w:eastAsia="en-US"/>
        </w:rPr>
        <w:t>א"ר</w:t>
      </w:r>
      <w:proofErr w:type="spellEnd"/>
      <w:r>
        <w:rPr>
          <w:rtl/>
          <w:lang w:eastAsia="en-US"/>
        </w:rPr>
        <w:t xml:space="preserve"> יוסי בי רבי בון</w:t>
      </w:r>
      <w:r>
        <w:rPr>
          <w:rFonts w:hint="cs"/>
          <w:rtl/>
          <w:lang w:eastAsia="en-US"/>
        </w:rPr>
        <w:t>:</w:t>
      </w:r>
      <w:r>
        <w:rPr>
          <w:rtl/>
          <w:lang w:eastAsia="en-US"/>
        </w:rPr>
        <w:t xml:space="preserve"> </w:t>
      </w:r>
      <w:proofErr w:type="spellStart"/>
      <w:r>
        <w:rPr>
          <w:rtl/>
          <w:lang w:eastAsia="en-US"/>
        </w:rPr>
        <w:t>מכיון</w:t>
      </w:r>
      <w:proofErr w:type="spellEnd"/>
      <w:r>
        <w:rPr>
          <w:rtl/>
          <w:lang w:eastAsia="en-US"/>
        </w:rPr>
        <w:t xml:space="preserve"> שהבטיחן הק</w:t>
      </w:r>
      <w:r>
        <w:rPr>
          <w:rFonts w:hint="cs"/>
          <w:rtl/>
          <w:lang w:eastAsia="en-US"/>
        </w:rPr>
        <w:t xml:space="preserve">ב"ה </w:t>
      </w:r>
      <w:r>
        <w:rPr>
          <w:rtl/>
          <w:lang w:eastAsia="en-US"/>
        </w:rPr>
        <w:t xml:space="preserve">שהוא מכניסן לארץ </w:t>
      </w:r>
      <w:r>
        <w:rPr>
          <w:rFonts w:hint="cs"/>
          <w:rtl/>
          <w:lang w:eastAsia="en-US"/>
        </w:rPr>
        <w:t xml:space="preserve">- </w:t>
      </w:r>
      <w:r>
        <w:rPr>
          <w:rtl/>
          <w:lang w:eastAsia="en-US"/>
        </w:rPr>
        <w:t>כמי שהוא לשעה</w:t>
      </w:r>
      <w:r>
        <w:rPr>
          <w:rFonts w:hint="cs"/>
          <w:rtl/>
          <w:lang w:eastAsia="en-US"/>
        </w:rPr>
        <w:t>". מפרש שם קרבן העדה: "</w:t>
      </w:r>
      <w:proofErr w:type="spellStart"/>
      <w:r>
        <w:rPr>
          <w:rtl/>
          <w:lang w:eastAsia="en-US"/>
        </w:rPr>
        <w:t>מכיון</w:t>
      </w:r>
      <w:proofErr w:type="spellEnd"/>
      <w:r>
        <w:rPr>
          <w:rtl/>
          <w:lang w:eastAsia="en-US"/>
        </w:rPr>
        <w:t xml:space="preserve"> שהבטיחן הק</w:t>
      </w:r>
      <w:r>
        <w:rPr>
          <w:rFonts w:hint="cs"/>
          <w:rtl/>
          <w:lang w:eastAsia="en-US"/>
        </w:rPr>
        <w:t xml:space="preserve">ב"ה </w:t>
      </w:r>
      <w:r>
        <w:rPr>
          <w:rtl/>
          <w:lang w:eastAsia="en-US"/>
        </w:rPr>
        <w:t xml:space="preserve">להכניסן לארץ. ידעו שלא יהיה הבניין לעולם </w:t>
      </w:r>
      <w:proofErr w:type="spellStart"/>
      <w:r>
        <w:rPr>
          <w:rtl/>
          <w:lang w:eastAsia="en-US"/>
        </w:rPr>
        <w:t>והדרא</w:t>
      </w:r>
      <w:proofErr w:type="spellEnd"/>
      <w:r>
        <w:rPr>
          <w:rtl/>
          <w:lang w:eastAsia="en-US"/>
        </w:rPr>
        <w:t xml:space="preserve"> קושיא </w:t>
      </w:r>
      <w:proofErr w:type="spellStart"/>
      <w:r>
        <w:rPr>
          <w:rtl/>
          <w:lang w:eastAsia="en-US"/>
        </w:rPr>
        <w:t>לדוכתא</w:t>
      </w:r>
      <w:proofErr w:type="spellEnd"/>
      <w:r>
        <w:rPr>
          <w:rFonts w:hint="cs"/>
          <w:rtl/>
          <w:lang w:eastAsia="en-US"/>
        </w:rPr>
        <w:t>". ומסקנת הגמרא שם: "</w:t>
      </w:r>
      <w:proofErr w:type="spellStart"/>
      <w:r>
        <w:rPr>
          <w:rtl/>
          <w:lang w:eastAsia="en-US"/>
        </w:rPr>
        <w:t>הדא</w:t>
      </w:r>
      <w:proofErr w:type="spellEnd"/>
      <w:r>
        <w:rPr>
          <w:rtl/>
          <w:lang w:eastAsia="en-US"/>
        </w:rPr>
        <w:t xml:space="preserve"> אמרה</w:t>
      </w:r>
      <w:r>
        <w:rPr>
          <w:rFonts w:hint="cs"/>
          <w:rtl/>
          <w:lang w:eastAsia="en-US"/>
        </w:rPr>
        <w:t>:</w:t>
      </w:r>
      <w:r>
        <w:rPr>
          <w:rtl/>
          <w:lang w:eastAsia="en-US"/>
        </w:rPr>
        <w:t xml:space="preserve"> בנין לשעה </w:t>
      </w:r>
      <w:r>
        <w:rPr>
          <w:rFonts w:hint="cs"/>
          <w:rtl/>
          <w:lang w:eastAsia="en-US"/>
        </w:rPr>
        <w:t xml:space="preserve">- </w:t>
      </w:r>
      <w:r>
        <w:rPr>
          <w:rtl/>
          <w:lang w:eastAsia="en-US"/>
        </w:rPr>
        <w:t xml:space="preserve">בנין. </w:t>
      </w:r>
      <w:proofErr w:type="spellStart"/>
      <w:r>
        <w:rPr>
          <w:rtl/>
          <w:lang w:eastAsia="en-US"/>
        </w:rPr>
        <w:t>הדא</w:t>
      </w:r>
      <w:proofErr w:type="spellEnd"/>
      <w:r>
        <w:rPr>
          <w:rtl/>
          <w:lang w:eastAsia="en-US"/>
        </w:rPr>
        <w:t xml:space="preserve"> אמרה</w:t>
      </w:r>
      <w:r>
        <w:rPr>
          <w:rFonts w:hint="cs"/>
          <w:rtl/>
          <w:lang w:eastAsia="en-US"/>
        </w:rPr>
        <w:t>:</w:t>
      </w:r>
      <w:r>
        <w:rPr>
          <w:rtl/>
          <w:lang w:eastAsia="en-US"/>
        </w:rPr>
        <w:t xml:space="preserve"> אפילו מן הצד. </w:t>
      </w:r>
      <w:proofErr w:type="spellStart"/>
      <w:r>
        <w:rPr>
          <w:rtl/>
          <w:lang w:eastAsia="en-US"/>
        </w:rPr>
        <w:t>הדא</w:t>
      </w:r>
      <w:proofErr w:type="spellEnd"/>
      <w:r>
        <w:rPr>
          <w:rtl/>
          <w:lang w:eastAsia="en-US"/>
        </w:rPr>
        <w:t xml:space="preserve"> אמרה</w:t>
      </w:r>
      <w:r>
        <w:rPr>
          <w:rFonts w:hint="cs"/>
          <w:rtl/>
          <w:lang w:eastAsia="en-US"/>
        </w:rPr>
        <w:t>:</w:t>
      </w:r>
      <w:r>
        <w:rPr>
          <w:rtl/>
          <w:lang w:eastAsia="en-US"/>
        </w:rPr>
        <w:t xml:space="preserve"> אפילו נתון על גבי דבר אחר. </w:t>
      </w:r>
      <w:proofErr w:type="spellStart"/>
      <w:r>
        <w:rPr>
          <w:rtl/>
          <w:lang w:eastAsia="en-US"/>
        </w:rPr>
        <w:t>הדא</w:t>
      </w:r>
      <w:proofErr w:type="spellEnd"/>
      <w:r>
        <w:rPr>
          <w:rtl/>
          <w:lang w:eastAsia="en-US"/>
        </w:rPr>
        <w:t xml:space="preserve"> אמרה</w:t>
      </w:r>
      <w:r>
        <w:rPr>
          <w:rFonts w:hint="cs"/>
          <w:rtl/>
          <w:lang w:eastAsia="en-US"/>
        </w:rPr>
        <w:t>:</w:t>
      </w:r>
      <w:r>
        <w:rPr>
          <w:rtl/>
          <w:lang w:eastAsia="en-US"/>
        </w:rPr>
        <w:t xml:space="preserve"> בנין על גבי כלים בנין</w:t>
      </w:r>
      <w:r>
        <w:rPr>
          <w:rFonts w:hint="cs"/>
          <w:rtl/>
          <w:lang w:eastAsia="en-US"/>
        </w:rPr>
        <w:t>". כל סוגי הבניה אסורים.</w:t>
      </w:r>
      <w:r w:rsidR="00FC7BB5">
        <w:rPr>
          <w:rFonts w:hint="cs"/>
          <w:rtl/>
        </w:rPr>
        <w:t xml:space="preserve"> ומתקופת המדבר לחיים בגולה, כל בנייה היא בנייה זמנית "לשעה", ועדיין היא בנייה ...</w:t>
      </w:r>
    </w:p>
  </w:footnote>
  <w:footnote w:id="12">
    <w:p w14:paraId="42633195" w14:textId="77777777" w:rsidR="003C3F87" w:rsidRDefault="003C3F87">
      <w:pPr>
        <w:pStyle w:val="a3"/>
        <w:rPr>
          <w:rFonts w:hint="cs"/>
        </w:rPr>
      </w:pPr>
      <w:r>
        <w:rPr>
          <w:rStyle w:val="a5"/>
        </w:rPr>
        <w:footnoteRef/>
      </w:r>
      <w:r>
        <w:rPr>
          <w:rtl/>
        </w:rPr>
        <w:t xml:space="preserve"> </w:t>
      </w:r>
      <w:r>
        <w:rPr>
          <w:rFonts w:hint="cs"/>
          <w:rtl/>
        </w:rPr>
        <w:t>בנס עצירת הירדן בעת כניסת בני ישראל לארץ.</w:t>
      </w:r>
    </w:p>
  </w:footnote>
  <w:footnote w:id="13">
    <w:p w14:paraId="72720814" w14:textId="77777777" w:rsidR="00E53F4C" w:rsidRPr="007E6B4E" w:rsidRDefault="00E53F4C" w:rsidP="00713E1B">
      <w:pPr>
        <w:pStyle w:val="a3"/>
        <w:rPr>
          <w:rFonts w:hint="cs"/>
          <w:rtl/>
        </w:rPr>
      </w:pPr>
      <w:r>
        <w:rPr>
          <w:rStyle w:val="a5"/>
        </w:rPr>
        <w:footnoteRef/>
      </w:r>
      <w:r>
        <w:rPr>
          <w:rtl/>
        </w:rPr>
        <w:t xml:space="preserve"> </w:t>
      </w:r>
      <w:r>
        <w:rPr>
          <w:rFonts w:hint="cs"/>
          <w:rtl/>
          <w:lang w:eastAsia="en-US"/>
        </w:rPr>
        <w:t>רוחב כל קרש היה אמה וחצי ואורכו עשר אמות ככתוב בפסוק שהבאנו בראש הדף, אבל לא מצוין עוביו של הקרש. מסורת חז"ל היא שהעובי היה אמה, היינו כל קרש היה מלבן של עשר אמות (אורך), אמה וחצי (רוחב) ואמה (עובי). כך לכל אורכו כשיטת ר' נחמיה</w:t>
      </w:r>
      <w:r w:rsidR="00713E1B">
        <w:rPr>
          <w:rFonts w:hint="cs"/>
          <w:rtl/>
          <w:lang w:eastAsia="en-US"/>
        </w:rPr>
        <w:t xml:space="preserve"> שמדגיש את המילה "יחדיו" שבפסוק: "</w:t>
      </w:r>
      <w:r w:rsidR="00713E1B">
        <w:rPr>
          <w:rtl/>
          <w:lang w:eastAsia="en-US"/>
        </w:rPr>
        <w:t xml:space="preserve">וְיִהְיוּ תֹאֲמִם מִלְּמַטָּה וְיַחְדָּו יִהְיוּ תַמִּים עַל רֹאשׁוֹ אֶל הַטַּבַּעַת הָאֶחָת כֵּן יִהְיֶה לִשְׁנֵיהֶם לִשְׁנֵי </w:t>
      </w:r>
      <w:proofErr w:type="spellStart"/>
      <w:r w:rsidR="00713E1B">
        <w:rPr>
          <w:rtl/>
          <w:lang w:eastAsia="en-US"/>
        </w:rPr>
        <w:t>הַמִּקְצֹעֹת</w:t>
      </w:r>
      <w:proofErr w:type="spellEnd"/>
      <w:r w:rsidR="00713E1B">
        <w:rPr>
          <w:rtl/>
          <w:lang w:eastAsia="en-US"/>
        </w:rPr>
        <w:t xml:space="preserve"> יִהְיוּ</w:t>
      </w:r>
      <w:r w:rsidR="00713E1B">
        <w:rPr>
          <w:rFonts w:hint="cs"/>
          <w:rtl/>
          <w:lang w:eastAsia="en-US"/>
        </w:rPr>
        <w:t xml:space="preserve">". </w:t>
      </w:r>
      <w:r>
        <w:rPr>
          <w:rFonts w:hint="cs"/>
          <w:rtl/>
          <w:lang w:eastAsia="en-US"/>
        </w:rPr>
        <w:t>אבל ר' יהודה סבור שהעובי היה הולך וצר ונראה מהצד כמו משולש ישר זווית (השיפוע היה כנראה כלפי חוץ), עד כדי רוחב של אצבע</w:t>
      </w:r>
      <w:r w:rsidR="00196BCA">
        <w:rPr>
          <w:rFonts w:hint="cs"/>
          <w:rtl/>
          <w:lang w:eastAsia="en-US"/>
        </w:rPr>
        <w:t xml:space="preserve"> בראש הקרש</w:t>
      </w:r>
      <w:r>
        <w:rPr>
          <w:rFonts w:hint="cs"/>
          <w:rtl/>
          <w:lang w:eastAsia="en-US"/>
        </w:rPr>
        <w:t xml:space="preserve">. הגמרא שם דנה גם כיצד היו הקרשים מסודרים ע"ג העגלות לשתי השיטות </w:t>
      </w:r>
      <w:r w:rsidR="00196BCA">
        <w:rPr>
          <w:rFonts w:hint="cs"/>
          <w:rtl/>
          <w:lang w:eastAsia="en-US"/>
        </w:rPr>
        <w:t xml:space="preserve">ובהקשר של דין רשות הרבים (ראו אב מלאכה הוצאה לעיל), </w:t>
      </w:r>
      <w:r>
        <w:rPr>
          <w:rFonts w:hint="cs"/>
          <w:rtl/>
          <w:lang w:eastAsia="en-US"/>
        </w:rPr>
        <w:t xml:space="preserve">ולא נפליג בחישובים אלה. הקורא החרוץ יוכל למצוא מידע רב במרשתת, כולל תרשימים. ראו למשל </w:t>
      </w:r>
      <w:hyperlink r:id="rId3" w:history="1">
        <w:r w:rsidRPr="00D84062">
          <w:rPr>
            <w:rStyle w:val="Hyperlink"/>
            <w:rFonts w:hint="cs"/>
            <w:rtl/>
            <w:lang w:eastAsia="en-US"/>
          </w:rPr>
          <w:t>כ</w:t>
        </w:r>
        <w:r w:rsidRPr="00D84062">
          <w:rPr>
            <w:rStyle w:val="Hyperlink"/>
            <w:rFonts w:hint="cs"/>
            <w:rtl/>
            <w:lang w:eastAsia="en-US"/>
          </w:rPr>
          <w:t>א</w:t>
        </w:r>
        <w:r w:rsidRPr="00D84062">
          <w:rPr>
            <w:rStyle w:val="Hyperlink"/>
            <w:rFonts w:hint="cs"/>
            <w:rtl/>
            <w:lang w:eastAsia="en-US"/>
          </w:rPr>
          <w:t>ן</w:t>
        </w:r>
      </w:hyperlink>
      <w:r>
        <w:rPr>
          <w:rFonts w:hint="cs"/>
          <w:rtl/>
          <w:lang w:eastAsia="en-US"/>
        </w:rPr>
        <w:t xml:space="preserve">. נוסיף </w:t>
      </w:r>
      <w:r w:rsidR="002A155B">
        <w:rPr>
          <w:rFonts w:hint="cs"/>
          <w:rtl/>
          <w:lang w:eastAsia="en-US"/>
        </w:rPr>
        <w:t xml:space="preserve">רק </w:t>
      </w:r>
      <w:r>
        <w:rPr>
          <w:rFonts w:hint="cs"/>
          <w:rtl/>
          <w:lang w:eastAsia="en-US"/>
        </w:rPr>
        <w:t>את נושא הבריח התיכון (היו גם בריח</w:t>
      </w:r>
      <w:r w:rsidR="00196BCA">
        <w:rPr>
          <w:rFonts w:hint="cs"/>
          <w:rtl/>
          <w:lang w:eastAsia="en-US"/>
        </w:rPr>
        <w:t>ים</w:t>
      </w:r>
      <w:r>
        <w:rPr>
          <w:rFonts w:hint="cs"/>
          <w:rtl/>
          <w:lang w:eastAsia="en-US"/>
        </w:rPr>
        <w:t xml:space="preserve"> מלמטה ובריח מלמעלה) שחיבר את כל הקרשים וכלשון הגמרא שם: "</w:t>
      </w:r>
      <w:r>
        <w:rPr>
          <w:rtl/>
          <w:lang w:eastAsia="en-US"/>
        </w:rPr>
        <w:t>בנס היה עומד</w:t>
      </w:r>
      <w:r>
        <w:rPr>
          <w:rFonts w:hint="cs"/>
          <w:rtl/>
          <w:lang w:eastAsia="en-US"/>
        </w:rPr>
        <w:t>". ומפרש רש"י שם: "</w:t>
      </w:r>
      <w:r w:rsidRPr="007E6B4E">
        <w:rPr>
          <w:rtl/>
          <w:lang w:eastAsia="en-US"/>
        </w:rPr>
        <w:t xml:space="preserve">בנס היה עומד - שאחר שהקרשים כולן </w:t>
      </w:r>
      <w:proofErr w:type="spellStart"/>
      <w:r w:rsidRPr="007E6B4E">
        <w:rPr>
          <w:rtl/>
          <w:lang w:eastAsia="en-US"/>
        </w:rPr>
        <w:t>נתונין</w:t>
      </w:r>
      <w:proofErr w:type="spellEnd"/>
      <w:r w:rsidRPr="007E6B4E">
        <w:rPr>
          <w:rtl/>
          <w:lang w:eastAsia="en-US"/>
        </w:rPr>
        <w:t xml:space="preserve"> באדנים לצפון למערב ולדרום</w:t>
      </w:r>
      <w:r>
        <w:rPr>
          <w:rFonts w:hint="cs"/>
          <w:rtl/>
          <w:lang w:eastAsia="en-US"/>
        </w:rPr>
        <w:t>,</w:t>
      </w:r>
      <w:r w:rsidRPr="007E6B4E">
        <w:rPr>
          <w:rtl/>
          <w:lang w:eastAsia="en-US"/>
        </w:rPr>
        <w:t xml:space="preserve"> היה נותנו ומבריח לשלשת הרוחות ואין לך אומן יכול לעשות כן ובנס היה נכפף מאליו</w:t>
      </w:r>
      <w:r>
        <w:rPr>
          <w:rFonts w:hint="cs"/>
          <w:rtl/>
          <w:lang w:eastAsia="en-US"/>
        </w:rPr>
        <w:t>".</w:t>
      </w:r>
      <w:r w:rsidR="00196BCA">
        <w:rPr>
          <w:rFonts w:hint="cs"/>
          <w:rtl/>
        </w:rPr>
        <w:t xml:space="preserve"> בריח גמיש.</w:t>
      </w:r>
    </w:p>
  </w:footnote>
  <w:footnote w:id="14">
    <w:p w14:paraId="1BACD723" w14:textId="77777777" w:rsidR="00402846" w:rsidRDefault="00402846" w:rsidP="00D2562F">
      <w:pPr>
        <w:pStyle w:val="a3"/>
        <w:rPr>
          <w:rFonts w:hint="cs"/>
          <w:rtl/>
        </w:rPr>
      </w:pPr>
      <w:r>
        <w:rPr>
          <w:rStyle w:val="a5"/>
        </w:rPr>
        <w:footnoteRef/>
      </w:r>
      <w:r>
        <w:rPr>
          <w:rtl/>
        </w:rPr>
        <w:t xml:space="preserve"> </w:t>
      </w:r>
      <w:r>
        <w:rPr>
          <w:rFonts w:hint="cs"/>
          <w:rtl/>
          <w:lang w:eastAsia="en-US"/>
        </w:rPr>
        <w:t>בדגש על האות למ"ד במילה: "</w:t>
      </w:r>
      <w:r w:rsidRPr="008903B6">
        <w:rPr>
          <w:rFonts w:hint="cs"/>
          <w:b/>
          <w:bCs/>
          <w:rtl/>
          <w:lang w:eastAsia="en-US"/>
        </w:rPr>
        <w:t>ל</w:t>
      </w:r>
      <w:r>
        <w:rPr>
          <w:rFonts w:hint="cs"/>
          <w:rtl/>
          <w:lang w:eastAsia="en-US"/>
        </w:rPr>
        <w:t>משכן", היינו שהקרשים נעשים לצורך המשכן, לתמיכה במשכן והם עצמם אינם המשכן (</w:t>
      </w:r>
      <w:r w:rsidR="005448C7">
        <w:rPr>
          <w:rFonts w:hint="cs"/>
          <w:rtl/>
          <w:lang w:eastAsia="en-US"/>
        </w:rPr>
        <w:t xml:space="preserve">לשון </w:t>
      </w:r>
      <w:r>
        <w:rPr>
          <w:rFonts w:hint="cs"/>
          <w:rtl/>
          <w:lang w:eastAsia="en-US"/>
        </w:rPr>
        <w:t>ה</w:t>
      </w:r>
      <w:r>
        <w:rPr>
          <w:rtl/>
          <w:lang w:eastAsia="en-US"/>
        </w:rPr>
        <w:t xml:space="preserve">מדרש הגדול שמות </w:t>
      </w:r>
      <w:r>
        <w:rPr>
          <w:rFonts w:hint="cs"/>
          <w:rtl/>
          <w:lang w:eastAsia="en-US"/>
        </w:rPr>
        <w:t>לו כ). הגמרא דנה שם בדין טומאת אוהל על בסיס המשנה ב</w:t>
      </w:r>
      <w:r>
        <w:rPr>
          <w:rtl/>
          <w:lang w:eastAsia="en-US"/>
        </w:rPr>
        <w:t xml:space="preserve">מסכת שבת </w:t>
      </w:r>
      <w:r>
        <w:rPr>
          <w:rFonts w:hint="cs"/>
          <w:rtl/>
          <w:lang w:eastAsia="en-US"/>
        </w:rPr>
        <w:t>פרק ב: "</w:t>
      </w:r>
      <w:r>
        <w:rPr>
          <w:rtl/>
          <w:lang w:eastAsia="en-US"/>
        </w:rPr>
        <w:t xml:space="preserve">כל היוצא מן העץ - אין </w:t>
      </w:r>
      <w:proofErr w:type="spellStart"/>
      <w:r>
        <w:rPr>
          <w:rtl/>
          <w:lang w:eastAsia="en-US"/>
        </w:rPr>
        <w:t>מדליקין</w:t>
      </w:r>
      <w:proofErr w:type="spellEnd"/>
      <w:r>
        <w:rPr>
          <w:rtl/>
          <w:lang w:eastAsia="en-US"/>
        </w:rPr>
        <w:t xml:space="preserve"> בו, אלא פשתן. וכל היוצא מן העץ אינו מטמא טומאת אהלים אלא פשתן</w:t>
      </w:r>
      <w:r>
        <w:rPr>
          <w:rFonts w:hint="cs"/>
          <w:rtl/>
          <w:lang w:eastAsia="en-US"/>
        </w:rPr>
        <w:t xml:space="preserve">", האם גם מבנה שעשוי מקרשים בלבד, בצורת צריף משופע למשל </w:t>
      </w:r>
      <w:r w:rsidR="00196BCA">
        <w:rPr>
          <w:rFonts w:hint="cs"/>
          <w:rtl/>
          <w:lang w:eastAsia="en-US"/>
        </w:rPr>
        <w:t xml:space="preserve">- </w:t>
      </w:r>
      <w:r>
        <w:rPr>
          <w:rFonts w:hint="cs"/>
          <w:rtl/>
          <w:lang w:eastAsia="en-US"/>
        </w:rPr>
        <w:t>ראו מסכת סוכה</w:t>
      </w:r>
      <w:r w:rsidR="002A155B">
        <w:rPr>
          <w:rFonts w:hint="cs"/>
          <w:rtl/>
          <w:lang w:eastAsia="en-US"/>
        </w:rPr>
        <w:t xml:space="preserve"> פרק א משנה א: "העושה סוכתו כמין צריף"</w:t>
      </w:r>
      <w:r w:rsidR="00196BCA">
        <w:rPr>
          <w:rFonts w:hint="cs"/>
          <w:rtl/>
          <w:lang w:eastAsia="en-US"/>
        </w:rPr>
        <w:t xml:space="preserve"> -</w:t>
      </w:r>
      <w:r>
        <w:rPr>
          <w:rFonts w:hint="cs"/>
          <w:rtl/>
          <w:lang w:eastAsia="en-US"/>
        </w:rPr>
        <w:t xml:space="preserve"> האם גם הוא ייחשב לאוהל לדין טומאה? ומסקנתה היא שקרשים בלבד אינם יוצרים מבנה היינו משכן. הקרשים תומכים במשכן ומחזיקים אותו, אבל אין הם עצמם "משכן". המשכן </w:t>
      </w:r>
      <w:r w:rsidR="00D077B7">
        <w:rPr>
          <w:rFonts w:hint="cs"/>
          <w:rtl/>
          <w:lang w:eastAsia="en-US"/>
        </w:rPr>
        <w:t xml:space="preserve">כשמו "אוהל מועד" </w:t>
      </w:r>
      <w:r>
        <w:rPr>
          <w:rFonts w:hint="cs"/>
          <w:rtl/>
          <w:lang w:eastAsia="en-US"/>
        </w:rPr>
        <w:t>הוא האוהל, היינו היריעות, מה שאולי מתחבר שוב למדרש במדבר רבה בהערה 2 לעיל על מעמדם הנחות יחסית של בני מררי נושאי הקרשים, הבריחים, האדנים, הקרסים ועמודי החצר. אבל כבר ראינו ועוד נראה בשבח וחשיבות קרשי המשכן.</w:t>
      </w:r>
    </w:p>
  </w:footnote>
  <w:footnote w:id="15">
    <w:p w14:paraId="50C61488" w14:textId="77777777" w:rsidR="00E53F4C" w:rsidRDefault="00E53F4C" w:rsidP="00E53F4C">
      <w:pPr>
        <w:pStyle w:val="a3"/>
        <w:rPr>
          <w:rFonts w:hint="cs"/>
          <w:rtl/>
        </w:rPr>
      </w:pPr>
      <w:r>
        <w:rPr>
          <w:rStyle w:val="a5"/>
        </w:rPr>
        <w:footnoteRef/>
      </w:r>
      <w:r>
        <w:rPr>
          <w:rtl/>
        </w:rPr>
        <w:t xml:space="preserve"> </w:t>
      </w:r>
      <w:r>
        <w:rPr>
          <w:rFonts w:hint="cs"/>
          <w:rtl/>
        </w:rPr>
        <w:t xml:space="preserve">חנה שמביאה את שמואל למשכן </w:t>
      </w:r>
      <w:r w:rsidR="00FC7BB5">
        <w:rPr>
          <w:rFonts w:hint="cs"/>
          <w:rtl/>
        </w:rPr>
        <w:t xml:space="preserve">שילה </w:t>
      </w:r>
      <w:r>
        <w:rPr>
          <w:rFonts w:hint="cs"/>
          <w:rtl/>
        </w:rPr>
        <w:t xml:space="preserve">לקיים נדרה. ולנושא הדרשה: </w:t>
      </w:r>
      <w:r w:rsidR="00713E1B">
        <w:rPr>
          <w:rFonts w:hint="cs"/>
          <w:rtl/>
        </w:rPr>
        <w:t xml:space="preserve">האם בשילה היה </w:t>
      </w:r>
      <w:r>
        <w:rPr>
          <w:rFonts w:hint="cs"/>
          <w:rtl/>
        </w:rPr>
        <w:t>"משכן" או "בית"?</w:t>
      </w:r>
    </w:p>
  </w:footnote>
  <w:footnote w:id="16">
    <w:p w14:paraId="5A0E95CC" w14:textId="77777777" w:rsidR="00E53F4C" w:rsidRDefault="00E53F4C" w:rsidP="00E53F4C">
      <w:pPr>
        <w:pStyle w:val="a3"/>
        <w:rPr>
          <w:rFonts w:hint="cs"/>
          <w:rtl/>
        </w:rPr>
      </w:pPr>
      <w:r>
        <w:rPr>
          <w:rStyle w:val="a5"/>
        </w:rPr>
        <w:footnoteRef/>
      </w:r>
      <w:r>
        <w:rPr>
          <w:rtl/>
        </w:rPr>
        <w:t xml:space="preserve"> </w:t>
      </w:r>
      <w:r>
        <w:rPr>
          <w:rFonts w:hint="cs"/>
          <w:rtl/>
          <w:lang w:eastAsia="en-US"/>
        </w:rPr>
        <w:t xml:space="preserve">כבר הרחבנו לדון בנושא </w:t>
      </w:r>
      <w:hyperlink r:id="rId4" w:anchor="gsc.tab=0" w:history="1">
        <w:r w:rsidRPr="00811517">
          <w:rPr>
            <w:rStyle w:val="Hyperlink"/>
            <w:rFonts w:hint="cs"/>
            <w:rtl/>
            <w:lang w:eastAsia="en-US"/>
          </w:rPr>
          <w:t>משכן שילה</w:t>
        </w:r>
      </w:hyperlink>
      <w:r>
        <w:rPr>
          <w:rFonts w:hint="cs"/>
          <w:rtl/>
          <w:lang w:eastAsia="en-US"/>
        </w:rPr>
        <w:t xml:space="preserve"> בפרשה זו בשנה האחרת, ושם הבאנו את המשנה (פרק יד) והגמרא (דף </w:t>
      </w:r>
      <w:proofErr w:type="spellStart"/>
      <w:r>
        <w:rPr>
          <w:rFonts w:hint="cs"/>
          <w:rtl/>
          <w:lang w:eastAsia="en-US"/>
        </w:rPr>
        <w:t>קיח</w:t>
      </w:r>
      <w:proofErr w:type="spellEnd"/>
      <w:r>
        <w:rPr>
          <w:rFonts w:hint="cs"/>
          <w:rtl/>
          <w:lang w:eastAsia="en-US"/>
        </w:rPr>
        <w:t>) במסכת זבחים שמביא</w:t>
      </w:r>
      <w:r w:rsidR="005448C7">
        <w:rPr>
          <w:rFonts w:hint="cs"/>
          <w:rtl/>
          <w:lang w:eastAsia="en-US"/>
        </w:rPr>
        <w:t>ות</w:t>
      </w:r>
      <w:r>
        <w:rPr>
          <w:rFonts w:hint="cs"/>
          <w:rtl/>
          <w:lang w:eastAsia="en-US"/>
        </w:rPr>
        <w:t xml:space="preserve"> בפשטות ובלי מחלוקת את השיטה שקירות משכן שילה היו מאבנים ולא הוצרכו יותר לקרשים. מדרש זה </w:t>
      </w:r>
      <w:r w:rsidR="00713E1B">
        <w:rPr>
          <w:rFonts w:hint="cs"/>
          <w:rtl/>
          <w:lang w:eastAsia="en-US"/>
        </w:rPr>
        <w:t xml:space="preserve">אמנם </w:t>
      </w:r>
      <w:r>
        <w:rPr>
          <w:rFonts w:hint="cs"/>
          <w:rtl/>
          <w:lang w:eastAsia="en-US"/>
        </w:rPr>
        <w:t xml:space="preserve">מציג שיטה נגדית, של ר' </w:t>
      </w:r>
      <w:proofErr w:type="spellStart"/>
      <w:r>
        <w:rPr>
          <w:rFonts w:hint="cs"/>
          <w:rtl/>
          <w:lang w:eastAsia="en-US"/>
        </w:rPr>
        <w:t>זעירא</w:t>
      </w:r>
      <w:proofErr w:type="spellEnd"/>
      <w:r>
        <w:rPr>
          <w:rFonts w:hint="cs"/>
          <w:rtl/>
          <w:lang w:eastAsia="en-US"/>
        </w:rPr>
        <w:t>, שגם במשכן שילה עדיין היו הקרשים בתפקידם</w:t>
      </w:r>
      <w:r w:rsidR="00713E1B">
        <w:rPr>
          <w:rFonts w:hint="cs"/>
          <w:rtl/>
          <w:lang w:eastAsia="en-US"/>
        </w:rPr>
        <w:t>, אבל הדעה השלטת היא לא כמותו, מה ששוב לכאורה ממעיט בחלקם של הקרשים במשכן וממחיש את זמניותם (היריעות נשארו גם במשכן שילה וכמובן כל הכלים)</w:t>
      </w:r>
      <w:r>
        <w:rPr>
          <w:rFonts w:hint="cs"/>
          <w:rtl/>
          <w:lang w:eastAsia="en-US"/>
        </w:rPr>
        <w:t>.</w:t>
      </w:r>
    </w:p>
  </w:footnote>
  <w:footnote w:id="17">
    <w:p w14:paraId="7C959EA1" w14:textId="77777777" w:rsidR="00EC1CB6" w:rsidRDefault="00EC1CB6" w:rsidP="00EC1CB6">
      <w:pPr>
        <w:pStyle w:val="a3"/>
        <w:rPr>
          <w:rFonts w:hint="cs"/>
          <w:rtl/>
        </w:rPr>
      </w:pPr>
      <w:r>
        <w:rPr>
          <w:rStyle w:val="a5"/>
        </w:rPr>
        <w:footnoteRef/>
      </w:r>
      <w:r>
        <w:rPr>
          <w:rtl/>
        </w:rPr>
        <w:t xml:space="preserve"> </w:t>
      </w:r>
      <w:r w:rsidRPr="002233D8">
        <w:rPr>
          <w:rFonts w:hint="cs"/>
          <w:rtl/>
          <w:lang w:eastAsia="en-US"/>
        </w:rPr>
        <w:t>כך במלחמה (פרשת שופטים</w:t>
      </w:r>
      <w:r>
        <w:rPr>
          <w:rFonts w:hint="cs"/>
          <w:rtl/>
          <w:lang w:eastAsia="en-US"/>
        </w:rPr>
        <w:t>, כי תצור אל עיר</w:t>
      </w:r>
      <w:r w:rsidRPr="002233D8">
        <w:rPr>
          <w:rFonts w:hint="cs"/>
          <w:rtl/>
          <w:lang w:eastAsia="en-US"/>
        </w:rPr>
        <w:t xml:space="preserve">) </w:t>
      </w:r>
      <w:r>
        <w:rPr>
          <w:rFonts w:hint="cs"/>
          <w:rtl/>
        </w:rPr>
        <w:t xml:space="preserve">ראו דברינו </w:t>
      </w:r>
      <w:hyperlink r:id="rId5" w:history="1">
        <w:r w:rsidRPr="000A31C2">
          <w:rPr>
            <w:rStyle w:val="Hyperlink"/>
            <w:rFonts w:hint="cs"/>
            <w:rtl/>
          </w:rPr>
          <w:t>כי האדם עץ השדה</w:t>
        </w:r>
      </w:hyperlink>
      <w:r>
        <w:rPr>
          <w:rFonts w:hint="cs"/>
          <w:rtl/>
        </w:rPr>
        <w:t xml:space="preserve"> בפרשת שופטים, </w:t>
      </w:r>
      <w:r>
        <w:rPr>
          <w:rFonts w:hint="cs"/>
          <w:rtl/>
          <w:lang w:eastAsia="en-US"/>
        </w:rPr>
        <w:t>ו</w:t>
      </w:r>
      <w:r w:rsidRPr="002233D8">
        <w:rPr>
          <w:rFonts w:hint="cs"/>
          <w:rtl/>
          <w:lang w:eastAsia="en-US"/>
        </w:rPr>
        <w:t xml:space="preserve">כך </w:t>
      </w:r>
      <w:r>
        <w:rPr>
          <w:rFonts w:hint="cs"/>
          <w:rtl/>
          <w:lang w:eastAsia="en-US"/>
        </w:rPr>
        <w:t xml:space="preserve">קל וחומר </w:t>
      </w:r>
      <w:r w:rsidRPr="002233D8">
        <w:rPr>
          <w:rFonts w:hint="cs"/>
          <w:rtl/>
          <w:lang w:eastAsia="en-US"/>
        </w:rPr>
        <w:t>בעתות שלום ובנייה</w:t>
      </w:r>
      <w:r>
        <w:rPr>
          <w:rFonts w:hint="cs"/>
          <w:rtl/>
          <w:lang w:eastAsia="en-US"/>
        </w:rPr>
        <w:t xml:space="preserve">, ראו </w:t>
      </w:r>
      <w:r>
        <w:rPr>
          <w:rFonts w:hint="cs"/>
          <w:rtl/>
        </w:rPr>
        <w:t xml:space="preserve">דברינו </w:t>
      </w:r>
      <w:hyperlink r:id="rId6" w:anchor="gsc.tab=0" w:history="1">
        <w:r w:rsidRPr="00FC7DF7">
          <w:rPr>
            <w:rStyle w:val="Hyperlink"/>
            <w:rFonts w:hint="cs"/>
            <w:rtl/>
          </w:rPr>
          <w:t>אילני סרק ואילני מאכל</w:t>
        </w:r>
      </w:hyperlink>
      <w:r>
        <w:rPr>
          <w:rFonts w:hint="cs"/>
          <w:rtl/>
        </w:rPr>
        <w:t xml:space="preserve"> בט"ו בשבט. ונראה שאפשר להוסיף דרשה זו גם לדברינו </w:t>
      </w:r>
      <w:hyperlink r:id="rId7" w:anchor="gsc.tab=0" w:history="1">
        <w:r w:rsidRPr="00FC7DF7">
          <w:rPr>
            <w:rStyle w:val="Hyperlink"/>
            <w:rFonts w:hint="cs"/>
            <w:rtl/>
          </w:rPr>
          <w:t>לימדה תורה דרך ארץ</w:t>
        </w:r>
      </w:hyperlink>
      <w:r>
        <w:rPr>
          <w:rFonts w:hint="cs"/>
          <w:rtl/>
        </w:rPr>
        <w:t xml:space="preserve"> בפרשת חוקת.</w:t>
      </w:r>
      <w:r w:rsidR="005448C7">
        <w:rPr>
          <w:rFonts w:hint="cs"/>
          <w:rtl/>
        </w:rPr>
        <w:t xml:space="preserve"> "דבר קטן" מלמדים אותנו קרשי המשכן, את דרך הארץ שקדמה לתורה.</w:t>
      </w:r>
    </w:p>
  </w:footnote>
  <w:footnote w:id="18">
    <w:p w14:paraId="12F3796E" w14:textId="77777777" w:rsidR="00FC7BB5" w:rsidRDefault="00FC7BB5">
      <w:pPr>
        <w:pStyle w:val="a3"/>
        <w:rPr>
          <w:rFonts w:hint="cs"/>
          <w:rtl/>
        </w:rPr>
      </w:pPr>
      <w:r>
        <w:rPr>
          <w:rStyle w:val="a5"/>
        </w:rPr>
        <w:footnoteRef/>
      </w:r>
      <w:r>
        <w:rPr>
          <w:rtl/>
        </w:rPr>
        <w:t xml:space="preserve"> </w:t>
      </w:r>
      <w:r>
        <w:rPr>
          <w:rFonts w:hint="cs"/>
          <w:rtl/>
        </w:rPr>
        <w:t>בתפילת שלמה בחנוכת בית ראשון. אם כך בית המקדש המפואר, קל וחומר במשכן הצנוע והזמני.</w:t>
      </w:r>
    </w:p>
  </w:footnote>
  <w:footnote w:id="19">
    <w:p w14:paraId="21863D04" w14:textId="77777777" w:rsidR="001D7653" w:rsidRPr="0031059A" w:rsidRDefault="001D7653" w:rsidP="001D7653">
      <w:pPr>
        <w:pStyle w:val="a3"/>
        <w:rPr>
          <w:rFonts w:hint="cs"/>
          <w:rtl/>
        </w:rPr>
      </w:pPr>
      <w:r w:rsidRPr="0031059A">
        <w:rPr>
          <w:rStyle w:val="a5"/>
        </w:rPr>
        <w:footnoteRef/>
      </w:r>
      <w:r w:rsidRPr="0031059A">
        <w:rPr>
          <w:rtl/>
        </w:rPr>
        <w:t xml:space="preserve"> </w:t>
      </w:r>
      <w:r w:rsidRPr="0031059A">
        <w:rPr>
          <w:rFonts w:hint="cs"/>
          <w:rtl/>
        </w:rPr>
        <w:t>שני הדברים האחרים</w:t>
      </w:r>
      <w:r>
        <w:rPr>
          <w:rFonts w:hint="cs"/>
          <w:rtl/>
        </w:rPr>
        <w:t xml:space="preserve"> הם </w:t>
      </w:r>
      <w:r w:rsidRPr="0031059A">
        <w:rPr>
          <w:rFonts w:hint="cs"/>
          <w:rtl/>
        </w:rPr>
        <w:t>מחצית השקל (רא</w:t>
      </w:r>
      <w:r>
        <w:rPr>
          <w:rFonts w:hint="cs"/>
          <w:rtl/>
        </w:rPr>
        <w:t>ו</w:t>
      </w:r>
      <w:r w:rsidRPr="0031059A">
        <w:rPr>
          <w:rFonts w:hint="cs"/>
          <w:rtl/>
        </w:rPr>
        <w:t xml:space="preserve"> דברינו בפרשת שקלים </w:t>
      </w:r>
      <w:hyperlink r:id="rId8" w:history="1">
        <w:r w:rsidRPr="00005862">
          <w:rPr>
            <w:rStyle w:val="Hyperlink"/>
            <w:rFonts w:hint="cs"/>
            <w:rtl/>
          </w:rPr>
          <w:t>כופר נפש</w:t>
        </w:r>
      </w:hyperlink>
      <w:r w:rsidRPr="0031059A">
        <w:rPr>
          <w:rFonts w:hint="cs"/>
          <w:rtl/>
        </w:rPr>
        <w:t>) ו</w:t>
      </w:r>
      <w:r>
        <w:rPr>
          <w:rFonts w:hint="cs"/>
          <w:rtl/>
        </w:rPr>
        <w:t xml:space="preserve">הרעיון </w:t>
      </w:r>
      <w:r w:rsidRPr="0031059A">
        <w:rPr>
          <w:rFonts w:hint="cs"/>
          <w:rtl/>
        </w:rPr>
        <w:t xml:space="preserve">שיש בקורבנות בכדי לרצות את הקב"ה (במדבר רבה </w:t>
      </w:r>
      <w:proofErr w:type="spellStart"/>
      <w:r w:rsidRPr="0031059A">
        <w:rPr>
          <w:rFonts w:hint="cs"/>
          <w:rtl/>
        </w:rPr>
        <w:t>יב</w:t>
      </w:r>
      <w:proofErr w:type="spellEnd"/>
      <w:r w:rsidRPr="0031059A">
        <w:rPr>
          <w:rFonts w:hint="cs"/>
          <w:rtl/>
        </w:rPr>
        <w:t xml:space="preserve"> ג</w:t>
      </w:r>
      <w:r>
        <w:rPr>
          <w:rFonts w:hint="cs"/>
          <w:rtl/>
        </w:rPr>
        <w:t xml:space="preserve">, </w:t>
      </w:r>
      <w:r w:rsidR="00855733">
        <w:rPr>
          <w:rFonts w:hint="cs"/>
          <w:rtl/>
        </w:rPr>
        <w:t>ראו</w:t>
      </w:r>
      <w:r>
        <w:rPr>
          <w:rFonts w:hint="cs"/>
          <w:rtl/>
        </w:rPr>
        <w:t xml:space="preserve"> דברינו </w:t>
      </w:r>
      <w:hyperlink r:id="rId9" w:history="1">
        <w:r w:rsidRPr="002A72B4">
          <w:rPr>
            <w:rStyle w:val="Hyperlink"/>
            <w:rFonts w:hint="cs"/>
            <w:rtl/>
          </w:rPr>
          <w:t>עולת תמיד</w:t>
        </w:r>
      </w:hyperlink>
      <w:r>
        <w:rPr>
          <w:rFonts w:hint="cs"/>
          <w:rtl/>
        </w:rPr>
        <w:t xml:space="preserve"> בפרשת </w:t>
      </w:r>
      <w:proofErr w:type="spellStart"/>
      <w:r>
        <w:rPr>
          <w:rFonts w:hint="cs"/>
          <w:rtl/>
        </w:rPr>
        <w:t>תצוה</w:t>
      </w:r>
      <w:proofErr w:type="spellEnd"/>
      <w:r w:rsidRPr="0031059A">
        <w:rPr>
          <w:rFonts w:hint="cs"/>
          <w:rtl/>
        </w:rPr>
        <w:t xml:space="preserve">). ולנושא שלנו: </w:t>
      </w:r>
      <w:r>
        <w:rPr>
          <w:rFonts w:hint="cs"/>
          <w:rtl/>
        </w:rPr>
        <w:t>דרשה זו עוסקת בנושא המורכב של צמצום השכינה</w:t>
      </w:r>
      <w:r w:rsidR="00935EB8">
        <w:rPr>
          <w:rFonts w:hint="cs"/>
          <w:rtl/>
        </w:rPr>
        <w:t xml:space="preserve"> וירידתה לארץ</w:t>
      </w:r>
      <w:r>
        <w:rPr>
          <w:rFonts w:hint="cs"/>
          <w:rtl/>
        </w:rPr>
        <w:t xml:space="preserve"> וכבר הרחבנו לדון בו מעט בדברינו </w:t>
      </w:r>
      <w:hyperlink r:id="rId10" w:anchor="gsc.tab=0" w:history="1">
        <w:r w:rsidRPr="001D7653">
          <w:rPr>
            <w:rStyle w:val="Hyperlink"/>
            <w:rFonts w:hint="cs"/>
            <w:rtl/>
          </w:rPr>
          <w:t xml:space="preserve">האמנם יש </w:t>
        </w:r>
        <w:proofErr w:type="spellStart"/>
        <w:r w:rsidRPr="001D7653">
          <w:rPr>
            <w:rStyle w:val="Hyperlink"/>
            <w:rFonts w:hint="cs"/>
            <w:rtl/>
          </w:rPr>
          <w:t>אלהים</w:t>
        </w:r>
        <w:proofErr w:type="spellEnd"/>
        <w:r w:rsidRPr="001D7653">
          <w:rPr>
            <w:rStyle w:val="Hyperlink"/>
            <w:rFonts w:hint="cs"/>
            <w:rtl/>
          </w:rPr>
          <w:t xml:space="preserve"> את האדם</w:t>
        </w:r>
      </w:hyperlink>
      <w:r>
        <w:rPr>
          <w:rFonts w:hint="cs"/>
          <w:rtl/>
        </w:rPr>
        <w:t xml:space="preserve"> בפרשה זו בשנה האחרת. </w:t>
      </w:r>
      <w:r w:rsidR="00FC7BB5">
        <w:rPr>
          <w:rFonts w:hint="cs"/>
          <w:rtl/>
        </w:rPr>
        <w:t xml:space="preserve">תשובת הקב"ה למשה: </w:t>
      </w:r>
      <w:r>
        <w:rPr>
          <w:rFonts w:hint="cs"/>
          <w:rtl/>
        </w:rPr>
        <w:t xml:space="preserve">כל מה שצריך להורדת השכינה לארץ הם מ"ח קרשים: </w:t>
      </w:r>
      <w:r w:rsidRPr="0031059A">
        <w:rPr>
          <w:rFonts w:hint="cs"/>
          <w:rtl/>
        </w:rPr>
        <w:t>"עשרים קרש בצפון ועשרים קרש בדרום</w:t>
      </w:r>
      <w:r>
        <w:rPr>
          <w:rFonts w:hint="cs"/>
          <w:rtl/>
        </w:rPr>
        <w:t xml:space="preserve"> ושמונה במערב</w:t>
      </w:r>
      <w:r w:rsidRPr="0031059A">
        <w:rPr>
          <w:rFonts w:hint="cs"/>
          <w:rtl/>
        </w:rPr>
        <w:t>"</w:t>
      </w:r>
      <w:r>
        <w:rPr>
          <w:rFonts w:hint="cs"/>
          <w:rtl/>
        </w:rPr>
        <w:t xml:space="preserve"> (צד מזרח היה פתוח עם "מסך לפתח המשכן"). הנה כי כן, </w:t>
      </w:r>
      <w:r w:rsidRPr="001E4E83">
        <w:rPr>
          <w:rFonts w:hint="cs"/>
          <w:rtl/>
        </w:rPr>
        <w:t>הקרשים</w:t>
      </w:r>
      <w:r>
        <w:rPr>
          <w:rFonts w:hint="cs"/>
          <w:rtl/>
        </w:rPr>
        <w:t xml:space="preserve"> - </w:t>
      </w:r>
      <w:r w:rsidRPr="001E4E83">
        <w:rPr>
          <w:rFonts w:hint="cs"/>
          <w:rtl/>
        </w:rPr>
        <w:t>המרכיב הפשוט והבסיסי במלאכת המשכן ש</w:t>
      </w:r>
      <w:r>
        <w:rPr>
          <w:rFonts w:hint="cs"/>
          <w:rtl/>
        </w:rPr>
        <w:t xml:space="preserve">נושא </w:t>
      </w:r>
      <w:r w:rsidRPr="001E4E83">
        <w:rPr>
          <w:rFonts w:hint="cs"/>
          <w:rtl/>
        </w:rPr>
        <w:t>את האוהל ו</w:t>
      </w:r>
      <w:r>
        <w:rPr>
          <w:rFonts w:hint="cs"/>
          <w:rtl/>
        </w:rPr>
        <w:t>סוכך על</w:t>
      </w:r>
      <w:r w:rsidRPr="001E4E83">
        <w:rPr>
          <w:rFonts w:hint="cs"/>
          <w:rtl/>
        </w:rPr>
        <w:t xml:space="preserve"> כלי</w:t>
      </w:r>
      <w:r>
        <w:rPr>
          <w:rFonts w:hint="cs"/>
          <w:rtl/>
        </w:rPr>
        <w:t xml:space="preserve"> הקודש </w:t>
      </w:r>
      <w:r>
        <w:rPr>
          <w:rtl/>
        </w:rPr>
        <w:t>–</w:t>
      </w:r>
      <w:r>
        <w:rPr>
          <w:rFonts w:hint="cs"/>
          <w:rtl/>
        </w:rPr>
        <w:t xml:space="preserve"> אותם שהגמרא בשבת מסבירה: "</w:t>
      </w:r>
      <w:r>
        <w:rPr>
          <w:rtl/>
          <w:lang w:eastAsia="en-US"/>
        </w:rPr>
        <w:t xml:space="preserve">אין קרשים </w:t>
      </w:r>
      <w:proofErr w:type="spellStart"/>
      <w:r>
        <w:rPr>
          <w:rtl/>
          <w:lang w:eastAsia="en-US"/>
        </w:rPr>
        <w:t>קרויין</w:t>
      </w:r>
      <w:proofErr w:type="spellEnd"/>
      <w:r>
        <w:rPr>
          <w:rtl/>
          <w:lang w:eastAsia="en-US"/>
        </w:rPr>
        <w:t xml:space="preserve"> משכן</w:t>
      </w:r>
      <w:r>
        <w:rPr>
          <w:rFonts w:hint="cs"/>
          <w:rtl/>
          <w:lang w:eastAsia="en-US"/>
        </w:rPr>
        <w:t>" (הערה 14 לעיל), הם שתוחמים את צמצום השכינה ש</w:t>
      </w:r>
      <w:r w:rsidRPr="001E4E83">
        <w:rPr>
          <w:rFonts w:hint="cs"/>
          <w:rtl/>
        </w:rPr>
        <w:t>יורדת ושוכנת בתוך בני ישראל.</w:t>
      </w:r>
    </w:p>
  </w:footnote>
  <w:footnote w:id="20">
    <w:p w14:paraId="35DF83F1" w14:textId="77777777" w:rsidR="00C34069" w:rsidRDefault="00C34069" w:rsidP="00C34069">
      <w:pPr>
        <w:pStyle w:val="a3"/>
        <w:rPr>
          <w:rFonts w:hint="cs"/>
          <w:rtl/>
        </w:rPr>
      </w:pPr>
      <w:r>
        <w:rPr>
          <w:rStyle w:val="a5"/>
        </w:rPr>
        <w:footnoteRef/>
      </w:r>
      <w:r>
        <w:rPr>
          <w:rtl/>
        </w:rPr>
        <w:t xml:space="preserve"> </w:t>
      </w:r>
      <w:r>
        <w:rPr>
          <w:rFonts w:hint="cs"/>
          <w:rtl/>
        </w:rPr>
        <w:t xml:space="preserve">כפשוטו, אתה תביא את הסממנים, הצבעים, שיש לך, שאכן אינם כסממנים של מעלה, שאינם יכולים לתאר באמת את האיקונין שראית בהר ואני, הקב"ה, אשלים חסר זה בכבודי שירד למטה. אך פירוש א. א. הלוי אומר: ואני בכבודי, כבודי לא ייפגע אם התמונה שתצייר תהא פגומה, שאיני דורש ממך יותר ממה שיש בידך לעשות. אפשרות שלישית להסבר היא שבעצם הורדת כבוד ה' למטה יש מעין צמצום ואין זה כבוד ה' המלא את ההיכל של מעלה. לצמצום זה, מתאים סממנים של מטה. </w:t>
      </w:r>
    </w:p>
  </w:footnote>
  <w:footnote w:id="21">
    <w:p w14:paraId="5AD584F3" w14:textId="77777777" w:rsidR="00321572" w:rsidRDefault="00321572">
      <w:pPr>
        <w:pStyle w:val="a3"/>
        <w:rPr>
          <w:rFonts w:hint="cs"/>
          <w:rtl/>
        </w:rPr>
      </w:pPr>
      <w:r>
        <w:rPr>
          <w:rStyle w:val="a5"/>
        </w:rPr>
        <w:footnoteRef/>
      </w:r>
      <w:r>
        <w:rPr>
          <w:rtl/>
        </w:rPr>
        <w:t xml:space="preserve"> </w:t>
      </w:r>
      <w:r>
        <w:rPr>
          <w:rFonts w:hint="cs"/>
          <w:rtl/>
        </w:rPr>
        <w:t xml:space="preserve">כבר הרחבנו לדון בדרשה זו בדברינו </w:t>
      </w:r>
      <w:hyperlink r:id="rId11" w:anchor="gsc.tab=0" w:history="1">
        <w:r w:rsidRPr="00C51185">
          <w:rPr>
            <w:rStyle w:val="Hyperlink"/>
            <w:rFonts w:hint="cs"/>
            <w:rtl/>
          </w:rPr>
          <w:t>וראה ועשה בתבניתם</w:t>
        </w:r>
      </w:hyperlink>
      <w:r>
        <w:rPr>
          <w:rFonts w:hint="cs"/>
          <w:rtl/>
        </w:rPr>
        <w:t xml:space="preserve"> בפרשה זו, וכאן נביא בקצרה רק הדרוש לעניינינו. משה שנבהל במדרש הקודם מעצם הרעיון של הורדת השכינה לארץ וצמצומה ב"עשרים קרש" על שמונה, נרתע כאן מהרעיון של הבנייה. הקב"ה מראה לו את </w:t>
      </w:r>
      <w:r>
        <w:rPr>
          <w:rtl/>
        </w:rPr>
        <w:t xml:space="preserve">"בתבניתם" </w:t>
      </w:r>
      <w:r>
        <w:rPr>
          <w:rFonts w:hint="cs"/>
          <w:rtl/>
        </w:rPr>
        <w:t xml:space="preserve">של המשכן וכליו </w:t>
      </w:r>
      <w:r>
        <w:rPr>
          <w:rtl/>
        </w:rPr>
        <w:t>–</w:t>
      </w:r>
      <w:r>
        <w:rPr>
          <w:rFonts w:hint="cs"/>
          <w:rtl/>
        </w:rPr>
        <w:t xml:space="preserve"> את </w:t>
      </w:r>
      <w:r>
        <w:rPr>
          <w:rtl/>
        </w:rPr>
        <w:t>האמת המוחלטת שבשמים</w:t>
      </w:r>
      <w:r>
        <w:rPr>
          <w:rFonts w:hint="cs"/>
          <w:rtl/>
        </w:rPr>
        <w:t xml:space="preserve">, אך מיד מרגיע אותו שהדרישה מבן אנוש היא </w:t>
      </w:r>
      <w:r>
        <w:rPr>
          <w:rtl/>
        </w:rPr>
        <w:t>"כתבניתם" שהיא האמת היחסית של בני האדם</w:t>
      </w:r>
      <w:r>
        <w:rPr>
          <w:rFonts w:hint="cs"/>
          <w:rtl/>
        </w:rPr>
        <w:t xml:space="preserve"> (</w:t>
      </w:r>
      <w:r>
        <w:rPr>
          <w:rtl/>
        </w:rPr>
        <w:t xml:space="preserve">מזכיר את "כחצות הלילה" ו"בחצות הלילה" </w:t>
      </w:r>
      <w:r>
        <w:rPr>
          <w:rFonts w:hint="cs"/>
          <w:rtl/>
        </w:rPr>
        <w:t xml:space="preserve">של יציאת מצרים). איך ייבנה אותו משכן בו תצומצם השכינה? </w:t>
      </w:r>
      <w:r w:rsidR="00B82063">
        <w:rPr>
          <w:rFonts w:hint="cs"/>
          <w:rtl/>
        </w:rPr>
        <w:t xml:space="preserve">- </w:t>
      </w:r>
      <w:r>
        <w:rPr>
          <w:rFonts w:hint="cs"/>
          <w:rtl/>
        </w:rPr>
        <w:t xml:space="preserve">"אתה בסממניך ואני בכבודי". ועל איזה פסוק מיוסדת דרשה זו? לא על הארון, המנורה, השולחן </w:t>
      </w:r>
      <w:proofErr w:type="spellStart"/>
      <w:r>
        <w:rPr>
          <w:rFonts w:hint="cs"/>
          <w:rtl/>
        </w:rPr>
        <w:t>וכו</w:t>
      </w:r>
      <w:proofErr w:type="spellEnd"/>
      <w:r>
        <w:rPr>
          <w:rFonts w:hint="cs"/>
          <w:rtl/>
        </w:rPr>
        <w:t xml:space="preserve">', כי אם על עשיית הקרשים </w:t>
      </w:r>
      <w:r>
        <w:rPr>
          <w:rtl/>
        </w:rPr>
        <w:t>–</w:t>
      </w:r>
      <w:r>
        <w:rPr>
          <w:rFonts w:hint="cs"/>
          <w:rtl/>
        </w:rPr>
        <w:t xml:space="preserve"> הם המכילים את המשכן ומעמידים אותו. הם דוגמת השרפים שממעל ובראשם קרסי המשכן שהם כנגד כוכבי הרקיע.</w:t>
      </w:r>
    </w:p>
  </w:footnote>
  <w:footnote w:id="22">
    <w:p w14:paraId="4C5A344B" w14:textId="77777777" w:rsidR="00935EB8" w:rsidRDefault="00935EB8">
      <w:pPr>
        <w:pStyle w:val="a3"/>
        <w:rPr>
          <w:rFonts w:hint="cs"/>
          <w:rtl/>
        </w:rPr>
      </w:pPr>
      <w:r>
        <w:rPr>
          <w:rStyle w:val="a5"/>
        </w:rPr>
        <w:footnoteRef/>
      </w:r>
      <w:r>
        <w:rPr>
          <w:rtl/>
        </w:rPr>
        <w:t xml:space="preserve"> </w:t>
      </w:r>
      <w:r>
        <w:rPr>
          <w:rFonts w:hint="cs"/>
          <w:rtl/>
        </w:rPr>
        <w:t xml:space="preserve">ובאשר ל"עומדים", ראו גמרא </w:t>
      </w:r>
      <w:r>
        <w:rPr>
          <w:rtl/>
          <w:lang w:eastAsia="en-US"/>
        </w:rPr>
        <w:t>סוכה מה ע</w:t>
      </w:r>
      <w:r>
        <w:rPr>
          <w:rFonts w:hint="cs"/>
          <w:rtl/>
          <w:lang w:eastAsia="en-US"/>
        </w:rPr>
        <w:t>"ב שפותחת בעוד הלכה שנלמדת מהקרשים ומסיימת באגדה: "</w:t>
      </w:r>
      <w:r>
        <w:rPr>
          <w:rtl/>
          <w:lang w:eastAsia="en-US"/>
        </w:rPr>
        <w:t>אמר חזקיה אמר רבי ירמיה משום רבי שמעון בן יוחי: כל המצות כולן אין אדם יוצא בהן אלא דרך גדילתן, שנאמר</w:t>
      </w:r>
      <w:r>
        <w:rPr>
          <w:rFonts w:hint="cs"/>
          <w:rtl/>
          <w:lang w:eastAsia="en-US"/>
        </w:rPr>
        <w:t>:</w:t>
      </w:r>
      <w:r>
        <w:rPr>
          <w:rtl/>
          <w:lang w:eastAsia="en-US"/>
        </w:rPr>
        <w:t xml:space="preserve"> עצי שטים ע</w:t>
      </w:r>
      <w:r>
        <w:rPr>
          <w:rFonts w:hint="cs"/>
          <w:rtl/>
          <w:lang w:eastAsia="en-US"/>
        </w:rPr>
        <w:t>ו</w:t>
      </w:r>
      <w:r>
        <w:rPr>
          <w:rtl/>
          <w:lang w:eastAsia="en-US"/>
        </w:rPr>
        <w:t>מדים. תניא נמי הכי: עצי שטים ע</w:t>
      </w:r>
      <w:r>
        <w:rPr>
          <w:rFonts w:hint="cs"/>
          <w:rtl/>
          <w:lang w:eastAsia="en-US"/>
        </w:rPr>
        <w:t>ו</w:t>
      </w:r>
      <w:r>
        <w:rPr>
          <w:rtl/>
          <w:lang w:eastAsia="en-US"/>
        </w:rPr>
        <w:t>מדים - שעומדים דרך גדילתן. דבר אחר: ע</w:t>
      </w:r>
      <w:r>
        <w:rPr>
          <w:rFonts w:hint="cs"/>
          <w:rtl/>
          <w:lang w:eastAsia="en-US"/>
        </w:rPr>
        <w:t>ו</w:t>
      </w:r>
      <w:r>
        <w:rPr>
          <w:rtl/>
          <w:lang w:eastAsia="en-US"/>
        </w:rPr>
        <w:t xml:space="preserve">מדים - </w:t>
      </w:r>
      <w:proofErr w:type="spellStart"/>
      <w:r>
        <w:rPr>
          <w:rtl/>
          <w:lang w:eastAsia="en-US"/>
        </w:rPr>
        <w:t>שמעמידין</w:t>
      </w:r>
      <w:proofErr w:type="spellEnd"/>
      <w:r>
        <w:rPr>
          <w:rtl/>
          <w:lang w:eastAsia="en-US"/>
        </w:rPr>
        <w:t xml:space="preserve"> את ציפוין. דבר אחר: ע</w:t>
      </w:r>
      <w:r>
        <w:rPr>
          <w:rFonts w:hint="cs"/>
          <w:rtl/>
          <w:lang w:eastAsia="en-US"/>
        </w:rPr>
        <w:t>ו</w:t>
      </w:r>
      <w:r>
        <w:rPr>
          <w:rtl/>
          <w:lang w:eastAsia="en-US"/>
        </w:rPr>
        <w:t xml:space="preserve">מדים - שמא תאמר אבד </w:t>
      </w:r>
      <w:proofErr w:type="spellStart"/>
      <w:r>
        <w:rPr>
          <w:rtl/>
          <w:lang w:eastAsia="en-US"/>
        </w:rPr>
        <w:t>סיברם</w:t>
      </w:r>
      <w:proofErr w:type="spellEnd"/>
      <w:r>
        <w:rPr>
          <w:rtl/>
          <w:lang w:eastAsia="en-US"/>
        </w:rPr>
        <w:t xml:space="preserve"> ובטל </w:t>
      </w:r>
      <w:proofErr w:type="spellStart"/>
      <w:r>
        <w:rPr>
          <w:rtl/>
          <w:lang w:eastAsia="en-US"/>
        </w:rPr>
        <w:t>סיכויין</w:t>
      </w:r>
      <w:proofErr w:type="spellEnd"/>
      <w:r>
        <w:rPr>
          <w:rtl/>
          <w:lang w:eastAsia="en-US"/>
        </w:rPr>
        <w:t>, תלמוד לומר</w:t>
      </w:r>
      <w:r>
        <w:rPr>
          <w:rFonts w:hint="cs"/>
          <w:rtl/>
          <w:lang w:eastAsia="en-US"/>
        </w:rPr>
        <w:t>:</w:t>
      </w:r>
      <w:r>
        <w:rPr>
          <w:rtl/>
          <w:lang w:eastAsia="en-US"/>
        </w:rPr>
        <w:t xml:space="preserve"> עצי שטים ע</w:t>
      </w:r>
      <w:r>
        <w:rPr>
          <w:rFonts w:hint="cs"/>
          <w:rtl/>
          <w:lang w:eastAsia="en-US"/>
        </w:rPr>
        <w:t>ו</w:t>
      </w:r>
      <w:r>
        <w:rPr>
          <w:rtl/>
          <w:lang w:eastAsia="en-US"/>
        </w:rPr>
        <w:t xml:space="preserve">מדים </w:t>
      </w:r>
      <w:r>
        <w:rPr>
          <w:rFonts w:hint="cs"/>
          <w:rtl/>
          <w:lang w:eastAsia="en-US"/>
        </w:rPr>
        <w:t xml:space="preserve">- </w:t>
      </w:r>
      <w:r>
        <w:rPr>
          <w:rtl/>
          <w:lang w:eastAsia="en-US"/>
        </w:rPr>
        <w:t>שעומדים לעולם ולעולמי עולמים</w:t>
      </w:r>
      <w:r>
        <w:rPr>
          <w:rFonts w:hint="cs"/>
          <w:rtl/>
          <w:lang w:eastAsia="en-US"/>
        </w:rPr>
        <w:t>"</w:t>
      </w:r>
      <w:r>
        <w:rPr>
          <w:rtl/>
          <w:lang w:eastAsia="en-US"/>
        </w:rPr>
        <w:t>.</w:t>
      </w:r>
      <w:r w:rsidR="00EC76A7">
        <w:rPr>
          <w:rFonts w:hint="cs"/>
          <w:rtl/>
        </w:rPr>
        <w:t xml:space="preserve"> </w:t>
      </w:r>
      <w:r w:rsidR="00B82063">
        <w:rPr>
          <w:rFonts w:hint="cs"/>
          <w:rtl/>
        </w:rPr>
        <w:t>היכן עומדים עצי השיטים לעולמי עולמים? האם לא בכדי משובצת דרשה זו במסכת סוכה (ברמז גם למצוות ארבעה המינים)? האם יש קשר בין ה</w:t>
      </w:r>
      <w:r w:rsidR="00EC76A7">
        <w:rPr>
          <w:rFonts w:hint="cs"/>
          <w:rtl/>
        </w:rPr>
        <w:t>סוכה למשכן</w:t>
      </w:r>
      <w:r w:rsidR="00B82063">
        <w:rPr>
          <w:rFonts w:hint="cs"/>
          <w:rtl/>
        </w:rPr>
        <w:t>? על כך</w:t>
      </w:r>
      <w:r w:rsidR="00EC76A7">
        <w:rPr>
          <w:rFonts w:hint="cs"/>
          <w:rtl/>
        </w:rPr>
        <w:t>, במים האחרונים.</w:t>
      </w:r>
    </w:p>
  </w:footnote>
  <w:footnote w:id="23">
    <w:p w14:paraId="3B950F2B" w14:textId="77777777" w:rsidR="00F428D1" w:rsidRDefault="00F428D1" w:rsidP="00F428D1">
      <w:pPr>
        <w:pStyle w:val="a3"/>
        <w:rPr>
          <w:rFonts w:hint="cs"/>
        </w:rPr>
      </w:pPr>
      <w:r>
        <w:rPr>
          <w:rStyle w:val="a5"/>
        </w:rPr>
        <w:footnoteRef/>
      </w:r>
      <w:r>
        <w:rPr>
          <w:rtl/>
        </w:rPr>
        <w:t xml:space="preserve"> </w:t>
      </w:r>
      <w:r>
        <w:rPr>
          <w:rFonts w:hint="cs"/>
          <w:rtl/>
        </w:rPr>
        <w:t>בריאו</w:t>
      </w:r>
      <w:r w:rsidR="00B82063">
        <w:rPr>
          <w:rFonts w:hint="eastAsia"/>
          <w:rtl/>
        </w:rPr>
        <w:t>ֹ</w:t>
      </w:r>
      <w:r>
        <w:rPr>
          <w:rFonts w:hint="cs"/>
          <w:rtl/>
        </w:rPr>
        <w:t>ת או נבראים בלשוננו היום. בריות בלשון חז"ל איננו תמיד רק בעלי חיים.</w:t>
      </w:r>
    </w:p>
  </w:footnote>
  <w:footnote w:id="24">
    <w:p w14:paraId="6073AA01" w14:textId="77777777" w:rsidR="00A57710" w:rsidRDefault="00A57710">
      <w:pPr>
        <w:pStyle w:val="a3"/>
        <w:rPr>
          <w:rFonts w:hint="cs"/>
          <w:rtl/>
        </w:rPr>
      </w:pPr>
      <w:r>
        <w:rPr>
          <w:rStyle w:val="a5"/>
        </w:rPr>
        <w:footnoteRef/>
      </w:r>
      <w:r>
        <w:rPr>
          <w:rtl/>
        </w:rPr>
        <w:t xml:space="preserve"> </w:t>
      </w:r>
      <w:r>
        <w:rPr>
          <w:rFonts w:hint="cs"/>
          <w:rtl/>
        </w:rPr>
        <w:t xml:space="preserve">שנגנז ויחזור רק לעתיד לבוא. ראו דברינו </w:t>
      </w:r>
      <w:hyperlink r:id="rId12" w:history="1">
        <w:r w:rsidRPr="00410509">
          <w:rPr>
            <w:rStyle w:val="Hyperlink"/>
            <w:rFonts w:hint="cs"/>
            <w:rtl/>
          </w:rPr>
          <w:t>האור שנגנז</w:t>
        </w:r>
      </w:hyperlink>
      <w:r>
        <w:rPr>
          <w:rFonts w:hint="cs"/>
          <w:rtl/>
        </w:rPr>
        <w:t xml:space="preserve"> בפרשת בראשית. אבל דברים אחרים שאולי היו ראויים להיגנז, לא נגנזו.</w:t>
      </w:r>
    </w:p>
  </w:footnote>
  <w:footnote w:id="25">
    <w:p w14:paraId="504DC9D8" w14:textId="77777777" w:rsidR="00F428D1" w:rsidRPr="001E4E83" w:rsidRDefault="00F428D1" w:rsidP="00F428D1">
      <w:pPr>
        <w:pStyle w:val="a3"/>
        <w:rPr>
          <w:rFonts w:hint="cs"/>
        </w:rPr>
      </w:pPr>
      <w:r w:rsidRPr="001E4E83">
        <w:rPr>
          <w:rStyle w:val="a5"/>
        </w:rPr>
        <w:footnoteRef/>
      </w:r>
      <w:r w:rsidRPr="001E4E83">
        <w:rPr>
          <w:rtl/>
        </w:rPr>
        <w:t xml:space="preserve"> </w:t>
      </w:r>
      <w:r w:rsidRPr="001E4E83">
        <w:rPr>
          <w:rFonts w:hint="cs"/>
          <w:rtl/>
        </w:rPr>
        <w:t xml:space="preserve">מה פירוש: לא נגנזו מפני כבוד הקב"ה? כפשוטו, </w:t>
      </w:r>
      <w:r>
        <w:rPr>
          <w:rFonts w:hint="cs"/>
          <w:rtl/>
        </w:rPr>
        <w:t xml:space="preserve">הכוונה היא שלא נגנזו על מנת </w:t>
      </w:r>
      <w:r w:rsidRPr="001E4E83">
        <w:rPr>
          <w:rFonts w:hint="cs"/>
          <w:rtl/>
        </w:rPr>
        <w:t>שייעשה בהם שימוש לכבוד הקב"ה, כמו הזהב שישמש במשכן כ</w:t>
      </w:r>
      <w:r>
        <w:rPr>
          <w:rFonts w:hint="cs"/>
          <w:rtl/>
        </w:rPr>
        <w:t>שיטת ריש לקיש בהמשך המדרש לגבי הזהב</w:t>
      </w:r>
      <w:r w:rsidR="00B82063">
        <w:rPr>
          <w:rFonts w:hint="cs"/>
          <w:rtl/>
        </w:rPr>
        <w:t>,</w:t>
      </w:r>
      <w:r>
        <w:rPr>
          <w:rFonts w:hint="cs"/>
          <w:rtl/>
        </w:rPr>
        <w:t xml:space="preserve"> </w:t>
      </w:r>
      <w:r w:rsidRPr="001E4E83">
        <w:rPr>
          <w:rFonts w:hint="cs"/>
          <w:rtl/>
        </w:rPr>
        <w:t>וכפי שאומר הנביא: "</w:t>
      </w:r>
      <w:r w:rsidRPr="001E4E83">
        <w:rPr>
          <w:rFonts w:hint="eastAsia"/>
          <w:rtl/>
          <w:lang w:eastAsia="en-US"/>
        </w:rPr>
        <w:t>כֹּל</w:t>
      </w:r>
      <w:r w:rsidRPr="001E4E83">
        <w:rPr>
          <w:rtl/>
          <w:lang w:eastAsia="en-US"/>
        </w:rPr>
        <w:t xml:space="preserve"> </w:t>
      </w:r>
      <w:r w:rsidRPr="001E4E83">
        <w:rPr>
          <w:rFonts w:hint="eastAsia"/>
          <w:rtl/>
          <w:lang w:eastAsia="en-US"/>
        </w:rPr>
        <w:t>הַנִּקְרָא</w:t>
      </w:r>
      <w:r w:rsidRPr="001E4E83">
        <w:rPr>
          <w:rtl/>
          <w:lang w:eastAsia="en-US"/>
        </w:rPr>
        <w:t xml:space="preserve"> </w:t>
      </w:r>
      <w:r w:rsidRPr="001E4E83">
        <w:rPr>
          <w:rFonts w:hint="eastAsia"/>
          <w:rtl/>
          <w:lang w:eastAsia="en-US"/>
        </w:rPr>
        <w:t>בִשְׁמִי</w:t>
      </w:r>
      <w:r w:rsidRPr="001E4E83">
        <w:rPr>
          <w:rtl/>
          <w:lang w:eastAsia="en-US"/>
        </w:rPr>
        <w:t xml:space="preserve"> </w:t>
      </w:r>
      <w:r w:rsidRPr="001E4E83">
        <w:rPr>
          <w:rFonts w:hint="eastAsia"/>
          <w:rtl/>
          <w:lang w:eastAsia="en-US"/>
        </w:rPr>
        <w:t>וְלִכְבוֹדִי</w:t>
      </w:r>
      <w:r w:rsidRPr="001E4E83">
        <w:rPr>
          <w:rtl/>
          <w:lang w:eastAsia="en-US"/>
        </w:rPr>
        <w:t xml:space="preserve"> </w:t>
      </w:r>
      <w:r w:rsidRPr="001E4E83">
        <w:rPr>
          <w:rFonts w:hint="eastAsia"/>
          <w:rtl/>
          <w:lang w:eastAsia="en-US"/>
        </w:rPr>
        <w:t>בְּרָאתִיו</w:t>
      </w:r>
      <w:r w:rsidRPr="001E4E83">
        <w:rPr>
          <w:rtl/>
          <w:lang w:eastAsia="en-US"/>
        </w:rPr>
        <w:t xml:space="preserve"> </w:t>
      </w:r>
      <w:r w:rsidRPr="001E4E83">
        <w:rPr>
          <w:rFonts w:hint="eastAsia"/>
          <w:rtl/>
          <w:lang w:eastAsia="en-US"/>
        </w:rPr>
        <w:t>יְצַרְתִּיו</w:t>
      </w:r>
      <w:r w:rsidRPr="001E4E83">
        <w:rPr>
          <w:rtl/>
          <w:lang w:eastAsia="en-US"/>
        </w:rPr>
        <w:t xml:space="preserve"> </w:t>
      </w:r>
      <w:r w:rsidRPr="001E4E83">
        <w:rPr>
          <w:rFonts w:hint="eastAsia"/>
          <w:rtl/>
          <w:lang w:eastAsia="en-US"/>
        </w:rPr>
        <w:t>אַף</w:t>
      </w:r>
      <w:r w:rsidRPr="001E4E83">
        <w:rPr>
          <w:rtl/>
          <w:lang w:eastAsia="en-US"/>
        </w:rPr>
        <w:t xml:space="preserve"> </w:t>
      </w:r>
      <w:r w:rsidRPr="001E4E83">
        <w:rPr>
          <w:rFonts w:hint="eastAsia"/>
          <w:rtl/>
          <w:lang w:eastAsia="en-US"/>
        </w:rPr>
        <w:t>עֲשִׂיתִיו</w:t>
      </w:r>
      <w:r w:rsidRPr="001E4E83">
        <w:rPr>
          <w:rFonts w:hint="cs"/>
          <w:rtl/>
          <w:lang w:eastAsia="en-US"/>
        </w:rPr>
        <w:t>" (</w:t>
      </w:r>
      <w:r w:rsidRPr="001E4E83">
        <w:rPr>
          <w:rFonts w:hint="eastAsia"/>
          <w:rtl/>
          <w:lang w:eastAsia="en-US"/>
        </w:rPr>
        <w:t>ישעיהו</w:t>
      </w:r>
      <w:r w:rsidRPr="001E4E83">
        <w:rPr>
          <w:rtl/>
          <w:lang w:eastAsia="en-US"/>
        </w:rPr>
        <w:t xml:space="preserve"> </w:t>
      </w:r>
      <w:r w:rsidRPr="001E4E83">
        <w:rPr>
          <w:rFonts w:hint="eastAsia"/>
          <w:rtl/>
          <w:lang w:eastAsia="en-US"/>
        </w:rPr>
        <w:t>מג</w:t>
      </w:r>
      <w:r w:rsidRPr="001E4E83">
        <w:rPr>
          <w:rtl/>
          <w:lang w:eastAsia="en-US"/>
        </w:rPr>
        <w:t xml:space="preserve"> </w:t>
      </w:r>
      <w:r w:rsidRPr="001E4E83">
        <w:rPr>
          <w:rFonts w:hint="cs"/>
          <w:rtl/>
          <w:lang w:eastAsia="en-US"/>
        </w:rPr>
        <w:t xml:space="preserve">ז). </w:t>
      </w:r>
      <w:r>
        <w:rPr>
          <w:rFonts w:hint="cs"/>
          <w:rtl/>
          <w:lang w:eastAsia="en-US"/>
        </w:rPr>
        <w:t>פירוש אפשרי אחר, אולי מודרני יותר, הוא ש</w:t>
      </w:r>
      <w:r w:rsidRPr="001E4E83">
        <w:rPr>
          <w:rFonts w:hint="cs"/>
          <w:rtl/>
          <w:lang w:eastAsia="en-US"/>
        </w:rPr>
        <w:t>אין זה לכבודו של הקב"ה שייגנזו כל כך הרבה דברים שחשב לברוא, שאם כן למה עלתה במחשבה לברוא אותם?</w:t>
      </w:r>
      <w:r>
        <w:rPr>
          <w:rFonts w:hint="cs"/>
          <w:rtl/>
        </w:rPr>
        <w:t xml:space="preserve"> </w:t>
      </w:r>
      <w:r w:rsidR="00855733">
        <w:rPr>
          <w:rFonts w:hint="cs"/>
          <w:rtl/>
        </w:rPr>
        <w:t>ראו</w:t>
      </w:r>
      <w:r>
        <w:rPr>
          <w:rFonts w:hint="cs"/>
          <w:rtl/>
        </w:rPr>
        <w:t xml:space="preserve"> </w:t>
      </w:r>
      <w:r>
        <w:rPr>
          <w:rFonts w:hint="eastAsia"/>
          <w:rtl/>
          <w:lang w:eastAsia="en-US"/>
        </w:rPr>
        <w:t>זוהר</w:t>
      </w:r>
      <w:r>
        <w:rPr>
          <w:rtl/>
          <w:lang w:eastAsia="en-US"/>
        </w:rPr>
        <w:t xml:space="preserve"> </w:t>
      </w:r>
      <w:r>
        <w:rPr>
          <w:rFonts w:hint="eastAsia"/>
          <w:rtl/>
          <w:lang w:eastAsia="en-US"/>
        </w:rPr>
        <w:t>חדש</w:t>
      </w:r>
      <w:r>
        <w:rPr>
          <w:rtl/>
          <w:lang w:eastAsia="en-US"/>
        </w:rPr>
        <w:t xml:space="preserve"> </w:t>
      </w:r>
      <w:r>
        <w:rPr>
          <w:rFonts w:hint="eastAsia"/>
          <w:rtl/>
          <w:lang w:eastAsia="en-US"/>
        </w:rPr>
        <w:t>כרך</w:t>
      </w:r>
      <w:r>
        <w:rPr>
          <w:rtl/>
          <w:lang w:eastAsia="en-US"/>
        </w:rPr>
        <w:t xml:space="preserve"> </w:t>
      </w:r>
      <w:r>
        <w:rPr>
          <w:rFonts w:hint="eastAsia"/>
          <w:rtl/>
          <w:lang w:eastAsia="en-US"/>
        </w:rPr>
        <w:t>ב</w:t>
      </w:r>
      <w:r>
        <w:rPr>
          <w:rtl/>
          <w:lang w:eastAsia="en-US"/>
        </w:rPr>
        <w:t xml:space="preserve"> (</w:t>
      </w:r>
      <w:r>
        <w:rPr>
          <w:rFonts w:hint="eastAsia"/>
          <w:rtl/>
          <w:lang w:eastAsia="en-US"/>
        </w:rPr>
        <w:t>מגילות</w:t>
      </w:r>
      <w:r>
        <w:rPr>
          <w:rtl/>
          <w:lang w:eastAsia="en-US"/>
        </w:rPr>
        <w:t xml:space="preserve">) </w:t>
      </w:r>
      <w:r>
        <w:rPr>
          <w:rFonts w:hint="eastAsia"/>
          <w:rtl/>
          <w:lang w:eastAsia="en-US"/>
        </w:rPr>
        <w:t>מגילת</w:t>
      </w:r>
      <w:r>
        <w:rPr>
          <w:rtl/>
          <w:lang w:eastAsia="en-US"/>
        </w:rPr>
        <w:t xml:space="preserve"> </w:t>
      </w:r>
      <w:r>
        <w:rPr>
          <w:rFonts w:hint="eastAsia"/>
          <w:rtl/>
          <w:lang w:eastAsia="en-US"/>
        </w:rPr>
        <w:t>רות</w:t>
      </w:r>
      <w:r>
        <w:rPr>
          <w:rtl/>
          <w:lang w:eastAsia="en-US"/>
        </w:rPr>
        <w:t xml:space="preserve"> </w:t>
      </w:r>
      <w:r>
        <w:rPr>
          <w:rFonts w:hint="eastAsia"/>
          <w:rtl/>
          <w:lang w:eastAsia="en-US"/>
        </w:rPr>
        <w:t>דף</w:t>
      </w:r>
      <w:r>
        <w:rPr>
          <w:rtl/>
          <w:lang w:eastAsia="en-US"/>
        </w:rPr>
        <w:t xml:space="preserve"> </w:t>
      </w:r>
      <w:r>
        <w:rPr>
          <w:rFonts w:hint="eastAsia"/>
          <w:rtl/>
          <w:lang w:eastAsia="en-US"/>
        </w:rPr>
        <w:t>מג</w:t>
      </w:r>
      <w:r>
        <w:rPr>
          <w:rtl/>
          <w:lang w:eastAsia="en-US"/>
        </w:rPr>
        <w:t xml:space="preserve"> </w:t>
      </w:r>
      <w:r>
        <w:rPr>
          <w:rFonts w:hint="eastAsia"/>
          <w:rtl/>
          <w:lang w:eastAsia="en-US"/>
        </w:rPr>
        <w:t>ע</w:t>
      </w:r>
      <w:r>
        <w:rPr>
          <w:rFonts w:hint="cs"/>
          <w:rtl/>
          <w:lang w:eastAsia="en-US"/>
        </w:rPr>
        <w:t>"א שאכן שואל: "</w:t>
      </w:r>
      <w:r>
        <w:rPr>
          <w:rFonts w:hint="eastAsia"/>
          <w:rtl/>
          <w:lang w:eastAsia="en-US"/>
        </w:rPr>
        <w:t>וא</w:t>
      </w:r>
      <w:r>
        <w:rPr>
          <w:rFonts w:hint="cs"/>
          <w:rtl/>
          <w:lang w:eastAsia="en-US"/>
        </w:rPr>
        <w:t xml:space="preserve">ם תאמר, </w:t>
      </w:r>
      <w:r>
        <w:rPr>
          <w:rFonts w:hint="eastAsia"/>
          <w:rtl/>
          <w:lang w:eastAsia="en-US"/>
        </w:rPr>
        <w:t>הואיל</w:t>
      </w:r>
      <w:r>
        <w:rPr>
          <w:rtl/>
          <w:lang w:eastAsia="en-US"/>
        </w:rPr>
        <w:t xml:space="preserve"> </w:t>
      </w:r>
      <w:r>
        <w:rPr>
          <w:rFonts w:hint="eastAsia"/>
          <w:rtl/>
          <w:lang w:eastAsia="en-US"/>
        </w:rPr>
        <w:t>והוא</w:t>
      </w:r>
      <w:r>
        <w:rPr>
          <w:rtl/>
          <w:lang w:eastAsia="en-US"/>
        </w:rPr>
        <w:t xml:space="preserve"> </w:t>
      </w:r>
      <w:r>
        <w:rPr>
          <w:rFonts w:hint="eastAsia"/>
          <w:rtl/>
          <w:lang w:eastAsia="en-US"/>
        </w:rPr>
        <w:t>עתיד</w:t>
      </w:r>
      <w:r>
        <w:rPr>
          <w:rtl/>
          <w:lang w:eastAsia="en-US"/>
        </w:rPr>
        <w:t xml:space="preserve"> </w:t>
      </w:r>
      <w:r>
        <w:rPr>
          <w:rFonts w:hint="eastAsia"/>
          <w:rtl/>
          <w:lang w:eastAsia="en-US"/>
        </w:rPr>
        <w:t>לגונזו</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בראו</w:t>
      </w:r>
      <w:r>
        <w:rPr>
          <w:rFonts w:hint="cs"/>
          <w:rtl/>
          <w:lang w:eastAsia="en-US"/>
        </w:rPr>
        <w:t>?"</w:t>
      </w:r>
      <w:r>
        <w:rPr>
          <w:rtl/>
          <w:lang w:eastAsia="en-US"/>
        </w:rPr>
        <w:t xml:space="preserve"> </w:t>
      </w:r>
      <w:r>
        <w:rPr>
          <w:rFonts w:hint="cs"/>
          <w:rtl/>
          <w:lang w:eastAsia="en-US"/>
        </w:rPr>
        <w:t>ותשובתו שם שאור מיוחד זה היה נחוץ לתהליך הבריאה, בפרט של שלושה הימים הראשונים.</w:t>
      </w:r>
    </w:p>
  </w:footnote>
  <w:footnote w:id="26">
    <w:p w14:paraId="5345495F" w14:textId="77777777" w:rsidR="00EC76A7" w:rsidRDefault="00EC76A7">
      <w:pPr>
        <w:pStyle w:val="a3"/>
        <w:rPr>
          <w:rFonts w:hint="cs"/>
          <w:rtl/>
        </w:rPr>
      </w:pPr>
      <w:r>
        <w:rPr>
          <w:rStyle w:val="a5"/>
        </w:rPr>
        <w:footnoteRef/>
      </w:r>
      <w:r>
        <w:rPr>
          <w:rtl/>
        </w:rPr>
        <w:t xml:space="preserve"> </w:t>
      </w:r>
      <w:r>
        <w:rPr>
          <w:rFonts w:hint="cs"/>
          <w:rtl/>
          <w:lang w:eastAsia="en-US"/>
        </w:rPr>
        <w:t xml:space="preserve">קטענו את הדרשה כאן, ראו הדרשה המלאה בדברינו </w:t>
      </w:r>
      <w:hyperlink r:id="rId13" w:anchor="gsc.tab=0" w:history="1">
        <w:r w:rsidRPr="00E755C5">
          <w:rPr>
            <w:rStyle w:val="Hyperlink"/>
            <w:rFonts w:hint="cs"/>
            <w:rtl/>
            <w:lang w:eastAsia="en-US"/>
          </w:rPr>
          <w:t>דברים שנגנזו</w:t>
        </w:r>
      </w:hyperlink>
      <w:r>
        <w:rPr>
          <w:rFonts w:hint="cs"/>
          <w:rtl/>
          <w:lang w:eastAsia="en-US"/>
        </w:rPr>
        <w:t xml:space="preserve"> בפרשה זו. החשוב לעניינינו הוא החזרה של העצים: ארזים, ברושים, שיטים בבית המקדש המכונה גם "יער הלבנון" ובו היו עצים מלבלבים ופירות. ראו גמרא </w:t>
      </w:r>
      <w:r>
        <w:rPr>
          <w:rtl/>
        </w:rPr>
        <w:t>יומא לט ע</w:t>
      </w:r>
      <w:r>
        <w:rPr>
          <w:rFonts w:hint="cs"/>
          <w:rtl/>
        </w:rPr>
        <w:t>"ב: "</w:t>
      </w:r>
      <w:r>
        <w:rPr>
          <w:rtl/>
        </w:rPr>
        <w:t xml:space="preserve">למה נקרא שמו יער </w:t>
      </w:r>
      <w:r>
        <w:rPr>
          <w:rFonts w:hint="cs"/>
          <w:rtl/>
        </w:rPr>
        <w:t xml:space="preserve">... </w:t>
      </w:r>
      <w:r>
        <w:rPr>
          <w:rtl/>
        </w:rPr>
        <w:t xml:space="preserve">לומר לך: מה יער מלבלב אף בית המקדש מלבלב. </w:t>
      </w:r>
      <w:proofErr w:type="spellStart"/>
      <w:r>
        <w:rPr>
          <w:rtl/>
        </w:rPr>
        <w:t>דאמר</w:t>
      </w:r>
      <w:proofErr w:type="spellEnd"/>
      <w:r>
        <w:rPr>
          <w:rtl/>
        </w:rPr>
        <w:t xml:space="preserve"> רב </w:t>
      </w:r>
      <w:proofErr w:type="spellStart"/>
      <w:r>
        <w:rPr>
          <w:rtl/>
        </w:rPr>
        <w:t>הושעיא</w:t>
      </w:r>
      <w:proofErr w:type="spellEnd"/>
      <w:r>
        <w:rPr>
          <w:rtl/>
        </w:rPr>
        <w:t xml:space="preserve">: בשעה שבנה שלמה בית המקדש נטע בו כל מיני מגדים של זהב, והיו </w:t>
      </w:r>
      <w:proofErr w:type="spellStart"/>
      <w:r>
        <w:rPr>
          <w:rtl/>
        </w:rPr>
        <w:t>מוציאין</w:t>
      </w:r>
      <w:proofErr w:type="spellEnd"/>
      <w:r>
        <w:rPr>
          <w:rtl/>
        </w:rPr>
        <w:t xml:space="preserve"> פירות בזמניהן, וכיון שהרוח מנשבת בהן היו </w:t>
      </w:r>
      <w:proofErr w:type="spellStart"/>
      <w:r>
        <w:rPr>
          <w:rtl/>
        </w:rPr>
        <w:t>נושרין</w:t>
      </w:r>
      <w:proofErr w:type="spellEnd"/>
      <w:r>
        <w:rPr>
          <w:rtl/>
        </w:rPr>
        <w:t xml:space="preserve"> פירותיהן, שנאמר</w:t>
      </w:r>
      <w:r w:rsidR="00B82063">
        <w:rPr>
          <w:rFonts w:hint="cs"/>
          <w:rtl/>
        </w:rPr>
        <w:t>:</w:t>
      </w:r>
      <w:r>
        <w:rPr>
          <w:rtl/>
        </w:rPr>
        <w:t xml:space="preserve"> ירעש כלבנון פריו</w:t>
      </w:r>
      <w:r>
        <w:rPr>
          <w:rFonts w:hint="cs"/>
          <w:rtl/>
        </w:rPr>
        <w:t>".</w:t>
      </w:r>
      <w:r>
        <w:rPr>
          <w:rFonts w:hint="cs"/>
          <w:rtl/>
          <w:lang w:eastAsia="en-US"/>
        </w:rPr>
        <w:t xml:space="preserve"> נראה שהקרשים שנוטרלו במשכן שילה, חוזרים ובגדול בבית המקדש. ומי שמקפיד לבנות </w:t>
      </w:r>
      <w:r w:rsidR="00B82063">
        <w:rPr>
          <w:rFonts w:hint="cs"/>
          <w:rtl/>
          <w:lang w:eastAsia="en-US"/>
        </w:rPr>
        <w:t xml:space="preserve">את ביתו </w:t>
      </w:r>
      <w:r>
        <w:rPr>
          <w:rFonts w:hint="cs"/>
          <w:rtl/>
          <w:lang w:eastAsia="en-US"/>
        </w:rPr>
        <w:t>בעצי סרק ולא בעצי פרי, זוכה לנס שביתו יוציא פירות לתפארת.</w:t>
      </w:r>
    </w:p>
  </w:footnote>
  <w:footnote w:id="27">
    <w:p w14:paraId="241C9C8D" w14:textId="77777777" w:rsidR="00B8034C" w:rsidRDefault="00B8034C" w:rsidP="00655B1D">
      <w:pPr>
        <w:pStyle w:val="a3"/>
        <w:rPr>
          <w:rFonts w:hint="cs"/>
        </w:rPr>
      </w:pPr>
      <w:r>
        <w:rPr>
          <w:rStyle w:val="a5"/>
        </w:rPr>
        <w:footnoteRef/>
      </w:r>
      <w:r>
        <w:rPr>
          <w:rtl/>
        </w:rPr>
        <w:t xml:space="preserve"> </w:t>
      </w:r>
      <w:r>
        <w:rPr>
          <w:rFonts w:hint="cs"/>
          <w:rtl/>
        </w:rPr>
        <w:t>הוספת הפסיק היא כמאמר החסידים שכל מה שמרבים באדר יהיה בשמחה.</w:t>
      </w:r>
      <w:r w:rsidR="00655B1D">
        <w:rPr>
          <w:rFonts w:hint="cs"/>
          <w:rtl/>
        </w:rPr>
        <w:t xml:space="preserve"> וכן הוא מאמרם על חודש אב: משנכנס אב ממעטים, בשמחה. שכל מה שממעטים באב יהיה בשמחה. תמיד בשמחה, בין במעט ובין במרובה.</w:t>
      </w:r>
    </w:p>
  </w:footnote>
  <w:footnote w:id="28">
    <w:p w14:paraId="78AE9B4B" w14:textId="77777777" w:rsidR="00A8393F" w:rsidRDefault="00A8393F">
      <w:pPr>
        <w:pStyle w:val="a3"/>
        <w:rPr>
          <w:rFonts w:hint="cs"/>
        </w:rPr>
      </w:pPr>
      <w:r>
        <w:rPr>
          <w:rStyle w:val="a5"/>
        </w:rPr>
        <w:footnoteRef/>
      </w:r>
      <w:r>
        <w:rPr>
          <w:rtl/>
        </w:rPr>
        <w:t xml:space="preserve"> </w:t>
      </w:r>
      <w:r>
        <w:rPr>
          <w:rFonts w:hint="cs"/>
          <w:rtl/>
        </w:rPr>
        <w:t xml:space="preserve">ראו בבלי מנחות </w:t>
      </w:r>
      <w:proofErr w:type="spellStart"/>
      <w:r>
        <w:rPr>
          <w:rFonts w:hint="cs"/>
          <w:rtl/>
        </w:rPr>
        <w:t>צט</w:t>
      </w:r>
      <w:proofErr w:type="spellEnd"/>
      <w:r>
        <w:rPr>
          <w:rFonts w:hint="cs"/>
          <w:rtl/>
        </w:rPr>
        <w:t xml:space="preserve"> </w:t>
      </w:r>
      <w:r w:rsidR="0028507C">
        <w:rPr>
          <w:rFonts w:hint="cs"/>
          <w:rtl/>
        </w:rPr>
        <w:t xml:space="preserve">לעיל, </w:t>
      </w:r>
      <w:r>
        <w:rPr>
          <w:rFonts w:hint="cs"/>
          <w:rtl/>
        </w:rPr>
        <w:t>שגם דין מעלין בקודש ואין מורידין, קש</w:t>
      </w:r>
      <w:r w:rsidR="0028507C">
        <w:rPr>
          <w:rFonts w:hint="cs"/>
          <w:rtl/>
        </w:rPr>
        <w:t>ור לקרשי המשכן ואופן הנחתם.</w:t>
      </w:r>
      <w:r>
        <w:rPr>
          <w:rFonts w:hint="cs"/>
          <w:rtl/>
        </w:rPr>
        <w:t xml:space="preserve"> </w:t>
      </w:r>
    </w:p>
  </w:footnote>
  <w:footnote w:id="29">
    <w:p w14:paraId="5D8896C9" w14:textId="77777777" w:rsidR="00436C6F" w:rsidRDefault="00436C6F">
      <w:pPr>
        <w:pStyle w:val="a3"/>
        <w:rPr>
          <w:rFonts w:hint="cs"/>
          <w:rtl/>
        </w:rPr>
      </w:pPr>
      <w:r>
        <w:rPr>
          <w:rStyle w:val="a5"/>
        </w:rPr>
        <w:footnoteRef/>
      </w:r>
      <w:r>
        <w:rPr>
          <w:rtl/>
        </w:rPr>
        <w:t xml:space="preserve"> </w:t>
      </w:r>
      <w:r>
        <w:rPr>
          <w:rFonts w:hint="cs"/>
          <w:rtl/>
        </w:rPr>
        <w:t>אבל בעניין</w:t>
      </w:r>
      <w:r w:rsidR="00BF2F8E">
        <w:rPr>
          <w:rFonts w:hint="cs"/>
          <w:rtl/>
        </w:rPr>
        <w:t xml:space="preserve"> עשיית עטרה לטלית</w:t>
      </w:r>
      <w:r>
        <w:rPr>
          <w:rFonts w:hint="cs"/>
          <w:rtl/>
        </w:rPr>
        <w:t xml:space="preserve"> רבו הדעות</w:t>
      </w:r>
      <w:r w:rsidR="00BF2F8E">
        <w:rPr>
          <w:rFonts w:hint="cs"/>
          <w:rtl/>
        </w:rPr>
        <w:t xml:space="preserve"> אם לעשות או לא, ואם כן, מאיזה חומר והיכן. ראו סיכום בערך </w:t>
      </w:r>
      <w:hyperlink r:id="rId14" w:history="1">
        <w:r w:rsidR="00BF2F8E" w:rsidRPr="00BF2F8E">
          <w:rPr>
            <w:rStyle w:val="Hyperlink"/>
            <w:rFonts w:hint="cs"/>
            <w:rtl/>
          </w:rPr>
          <w:t>עטרה לטלית</w:t>
        </w:r>
      </w:hyperlink>
      <w:r w:rsidR="00BF2F8E">
        <w:rPr>
          <w:rFonts w:hint="cs"/>
          <w:rtl/>
        </w:rPr>
        <w:t xml:space="preserve"> באתר ויקיפדיה.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8E25" w14:textId="4A49712C" w:rsidR="00DE2A8C" w:rsidRDefault="00DE2A8C" w:rsidP="002F2F3A">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DD2BAF">
      <w:rPr>
        <w:rtl/>
        <w:lang w:eastAsia="en-US"/>
      </w:rPr>
      <w:t>תרומה</w:t>
    </w:r>
    <w:r>
      <w:rPr>
        <w:rtl/>
      </w:rPr>
      <w:fldChar w:fldCharType="end"/>
    </w:r>
    <w:r>
      <w:rPr>
        <w:rtl/>
        <w:lang w:eastAsia="en-US"/>
      </w:rPr>
      <w:tab/>
    </w:r>
    <w:r>
      <w:rPr>
        <w:rFonts w:hint="cs"/>
        <w:rtl/>
        <w:lang w:eastAsia="en-US"/>
      </w:rPr>
      <w:t>תשע"</w:t>
    </w:r>
    <w:r w:rsidR="00655B1D">
      <w:rPr>
        <w:rFonts w:hint="cs"/>
        <w:rtl/>
        <w:lang w:eastAsia="en-US"/>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7E65" w14:textId="26919683" w:rsidR="00DE2A8C" w:rsidRDefault="00DE2A8C">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DD2BAF">
      <w:rPr>
        <w:szCs w:val="24"/>
        <w:rtl/>
        <w:lang w:eastAsia="en-US"/>
      </w:rPr>
      <w:t>תרומה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DD2BAF">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265844345">
    <w:abstractNumId w:val="8"/>
  </w:num>
  <w:num w:numId="2" w16cid:durableId="759563437">
    <w:abstractNumId w:val="3"/>
  </w:num>
  <w:num w:numId="3" w16cid:durableId="398477319">
    <w:abstractNumId w:val="2"/>
  </w:num>
  <w:num w:numId="4" w16cid:durableId="1876649914">
    <w:abstractNumId w:val="1"/>
  </w:num>
  <w:num w:numId="5" w16cid:durableId="643432885">
    <w:abstractNumId w:val="0"/>
  </w:num>
  <w:num w:numId="6" w16cid:durableId="648091838">
    <w:abstractNumId w:val="9"/>
  </w:num>
  <w:num w:numId="7" w16cid:durableId="1936936217">
    <w:abstractNumId w:val="7"/>
  </w:num>
  <w:num w:numId="8" w16cid:durableId="2088646686">
    <w:abstractNumId w:val="6"/>
  </w:num>
  <w:num w:numId="9" w16cid:durableId="341318427">
    <w:abstractNumId w:val="5"/>
  </w:num>
  <w:num w:numId="10" w16cid:durableId="2676650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M7cwsTQzNjA1MDZT0lEKTi0uzszPAykwNKgFALsCybAtAAAA"/>
  </w:docVars>
  <w:rsids>
    <w:rsidRoot w:val="00512F69"/>
    <w:rsid w:val="00017E12"/>
    <w:rsid w:val="000233BF"/>
    <w:rsid w:val="00026581"/>
    <w:rsid w:val="00030B94"/>
    <w:rsid w:val="00036243"/>
    <w:rsid w:val="0003763C"/>
    <w:rsid w:val="00053568"/>
    <w:rsid w:val="00055530"/>
    <w:rsid w:val="00056902"/>
    <w:rsid w:val="000730C0"/>
    <w:rsid w:val="00073D71"/>
    <w:rsid w:val="00074787"/>
    <w:rsid w:val="00077E02"/>
    <w:rsid w:val="00084817"/>
    <w:rsid w:val="00094701"/>
    <w:rsid w:val="00097B15"/>
    <w:rsid w:val="000A606C"/>
    <w:rsid w:val="000B06A2"/>
    <w:rsid w:val="000B28F1"/>
    <w:rsid w:val="000B5E99"/>
    <w:rsid w:val="000B5FD1"/>
    <w:rsid w:val="000C0756"/>
    <w:rsid w:val="000C1B87"/>
    <w:rsid w:val="000C4C09"/>
    <w:rsid w:val="000D381E"/>
    <w:rsid w:val="000D5100"/>
    <w:rsid w:val="000D6D9B"/>
    <w:rsid w:val="000E0FF0"/>
    <w:rsid w:val="000E4369"/>
    <w:rsid w:val="000F478A"/>
    <w:rsid w:val="000F74BA"/>
    <w:rsid w:val="00104787"/>
    <w:rsid w:val="001078CB"/>
    <w:rsid w:val="00113C25"/>
    <w:rsid w:val="00120610"/>
    <w:rsid w:val="00130FD7"/>
    <w:rsid w:val="00133FA3"/>
    <w:rsid w:val="00137928"/>
    <w:rsid w:val="00142F56"/>
    <w:rsid w:val="00143F34"/>
    <w:rsid w:val="00154C11"/>
    <w:rsid w:val="0016281C"/>
    <w:rsid w:val="001805C2"/>
    <w:rsid w:val="00180F2E"/>
    <w:rsid w:val="001844CB"/>
    <w:rsid w:val="001902EF"/>
    <w:rsid w:val="00194031"/>
    <w:rsid w:val="00196BCA"/>
    <w:rsid w:val="001B5C4F"/>
    <w:rsid w:val="001B7738"/>
    <w:rsid w:val="001D7653"/>
    <w:rsid w:val="001E48C6"/>
    <w:rsid w:val="001E4E83"/>
    <w:rsid w:val="001F09D5"/>
    <w:rsid w:val="001F2403"/>
    <w:rsid w:val="001F342E"/>
    <w:rsid w:val="001F4219"/>
    <w:rsid w:val="00200B56"/>
    <w:rsid w:val="002129DE"/>
    <w:rsid w:val="00214F6C"/>
    <w:rsid w:val="002224CA"/>
    <w:rsid w:val="002233D8"/>
    <w:rsid w:val="002236B4"/>
    <w:rsid w:val="00230632"/>
    <w:rsid w:val="00230847"/>
    <w:rsid w:val="002356A1"/>
    <w:rsid w:val="002401C6"/>
    <w:rsid w:val="00240273"/>
    <w:rsid w:val="002466B8"/>
    <w:rsid w:val="00247BDA"/>
    <w:rsid w:val="00261370"/>
    <w:rsid w:val="00267911"/>
    <w:rsid w:val="002772A5"/>
    <w:rsid w:val="0027733B"/>
    <w:rsid w:val="00280C26"/>
    <w:rsid w:val="00282B10"/>
    <w:rsid w:val="0028507C"/>
    <w:rsid w:val="002A155B"/>
    <w:rsid w:val="002A2727"/>
    <w:rsid w:val="002A43BA"/>
    <w:rsid w:val="002B61EB"/>
    <w:rsid w:val="002B6554"/>
    <w:rsid w:val="002B7A24"/>
    <w:rsid w:val="002C1D23"/>
    <w:rsid w:val="002D3F63"/>
    <w:rsid w:val="002D5838"/>
    <w:rsid w:val="002D645D"/>
    <w:rsid w:val="002E03A1"/>
    <w:rsid w:val="002F1FC1"/>
    <w:rsid w:val="002F2F3A"/>
    <w:rsid w:val="002F307A"/>
    <w:rsid w:val="002F55FA"/>
    <w:rsid w:val="00300DCA"/>
    <w:rsid w:val="00304BE8"/>
    <w:rsid w:val="00307BE5"/>
    <w:rsid w:val="0031059A"/>
    <w:rsid w:val="00321572"/>
    <w:rsid w:val="003263B7"/>
    <w:rsid w:val="00330262"/>
    <w:rsid w:val="00335389"/>
    <w:rsid w:val="00335591"/>
    <w:rsid w:val="003372A9"/>
    <w:rsid w:val="003375E9"/>
    <w:rsid w:val="00340AEC"/>
    <w:rsid w:val="00342DBB"/>
    <w:rsid w:val="00350C67"/>
    <w:rsid w:val="00354EA6"/>
    <w:rsid w:val="0035717B"/>
    <w:rsid w:val="00363570"/>
    <w:rsid w:val="003644B4"/>
    <w:rsid w:val="003651B4"/>
    <w:rsid w:val="00366614"/>
    <w:rsid w:val="00367B23"/>
    <w:rsid w:val="003778F4"/>
    <w:rsid w:val="00377FB1"/>
    <w:rsid w:val="0039207A"/>
    <w:rsid w:val="00393F18"/>
    <w:rsid w:val="00397F07"/>
    <w:rsid w:val="003A1F4C"/>
    <w:rsid w:val="003A20DD"/>
    <w:rsid w:val="003A3DC9"/>
    <w:rsid w:val="003A5AAD"/>
    <w:rsid w:val="003C3F87"/>
    <w:rsid w:val="003D2A74"/>
    <w:rsid w:val="003D7791"/>
    <w:rsid w:val="003E472E"/>
    <w:rsid w:val="003F1F88"/>
    <w:rsid w:val="003F20CB"/>
    <w:rsid w:val="003F314F"/>
    <w:rsid w:val="00400A14"/>
    <w:rsid w:val="004026A4"/>
    <w:rsid w:val="00402846"/>
    <w:rsid w:val="004050D1"/>
    <w:rsid w:val="00405663"/>
    <w:rsid w:val="0040613F"/>
    <w:rsid w:val="0040696A"/>
    <w:rsid w:val="00407F1B"/>
    <w:rsid w:val="00411EDB"/>
    <w:rsid w:val="004138D0"/>
    <w:rsid w:val="00415546"/>
    <w:rsid w:val="00416EE9"/>
    <w:rsid w:val="00423979"/>
    <w:rsid w:val="004247AC"/>
    <w:rsid w:val="00431409"/>
    <w:rsid w:val="004324BF"/>
    <w:rsid w:val="0043314B"/>
    <w:rsid w:val="00433673"/>
    <w:rsid w:val="00436C6F"/>
    <w:rsid w:val="004413E0"/>
    <w:rsid w:val="0044174E"/>
    <w:rsid w:val="00441B00"/>
    <w:rsid w:val="00443F29"/>
    <w:rsid w:val="00445FEE"/>
    <w:rsid w:val="00450673"/>
    <w:rsid w:val="0045160E"/>
    <w:rsid w:val="00451A33"/>
    <w:rsid w:val="0047378C"/>
    <w:rsid w:val="00474388"/>
    <w:rsid w:val="0047637C"/>
    <w:rsid w:val="0047744D"/>
    <w:rsid w:val="004803BA"/>
    <w:rsid w:val="004866AD"/>
    <w:rsid w:val="0049116E"/>
    <w:rsid w:val="00492086"/>
    <w:rsid w:val="004A0E79"/>
    <w:rsid w:val="004A308A"/>
    <w:rsid w:val="004A67DD"/>
    <w:rsid w:val="004A6D34"/>
    <w:rsid w:val="004C6C91"/>
    <w:rsid w:val="004D241B"/>
    <w:rsid w:val="004D39A8"/>
    <w:rsid w:val="004D6585"/>
    <w:rsid w:val="004E0A0B"/>
    <w:rsid w:val="004E10B1"/>
    <w:rsid w:val="004F14FA"/>
    <w:rsid w:val="004F2754"/>
    <w:rsid w:val="004F739E"/>
    <w:rsid w:val="005051EC"/>
    <w:rsid w:val="00512F69"/>
    <w:rsid w:val="00523A84"/>
    <w:rsid w:val="00524ADC"/>
    <w:rsid w:val="005401DB"/>
    <w:rsid w:val="005448C7"/>
    <w:rsid w:val="005478DC"/>
    <w:rsid w:val="005509CC"/>
    <w:rsid w:val="00551F60"/>
    <w:rsid w:val="005529EA"/>
    <w:rsid w:val="00557949"/>
    <w:rsid w:val="005622CD"/>
    <w:rsid w:val="00562741"/>
    <w:rsid w:val="005713B9"/>
    <w:rsid w:val="005714FC"/>
    <w:rsid w:val="00580145"/>
    <w:rsid w:val="00581EE2"/>
    <w:rsid w:val="00584BF4"/>
    <w:rsid w:val="00586252"/>
    <w:rsid w:val="00591AC6"/>
    <w:rsid w:val="00592726"/>
    <w:rsid w:val="005969D3"/>
    <w:rsid w:val="005A4A24"/>
    <w:rsid w:val="005B4261"/>
    <w:rsid w:val="005B5050"/>
    <w:rsid w:val="005C28FA"/>
    <w:rsid w:val="005D1821"/>
    <w:rsid w:val="005D2125"/>
    <w:rsid w:val="005D2898"/>
    <w:rsid w:val="005E0EDB"/>
    <w:rsid w:val="005F015B"/>
    <w:rsid w:val="005F1010"/>
    <w:rsid w:val="005F1229"/>
    <w:rsid w:val="005F13E4"/>
    <w:rsid w:val="005F7394"/>
    <w:rsid w:val="0060369A"/>
    <w:rsid w:val="00611EFC"/>
    <w:rsid w:val="00613D47"/>
    <w:rsid w:val="006248E3"/>
    <w:rsid w:val="00627A4B"/>
    <w:rsid w:val="0063051E"/>
    <w:rsid w:val="006350E2"/>
    <w:rsid w:val="006540A5"/>
    <w:rsid w:val="00655B1D"/>
    <w:rsid w:val="006566FF"/>
    <w:rsid w:val="006613FD"/>
    <w:rsid w:val="006615DC"/>
    <w:rsid w:val="00661BFD"/>
    <w:rsid w:val="00661D5E"/>
    <w:rsid w:val="006762EE"/>
    <w:rsid w:val="00681B83"/>
    <w:rsid w:val="00682433"/>
    <w:rsid w:val="0068629C"/>
    <w:rsid w:val="00696738"/>
    <w:rsid w:val="006A4225"/>
    <w:rsid w:val="006A5935"/>
    <w:rsid w:val="006A6F35"/>
    <w:rsid w:val="006B6AE3"/>
    <w:rsid w:val="006C540B"/>
    <w:rsid w:val="006C5E0A"/>
    <w:rsid w:val="006D299A"/>
    <w:rsid w:val="006D4C93"/>
    <w:rsid w:val="006D59F1"/>
    <w:rsid w:val="00701B07"/>
    <w:rsid w:val="00703246"/>
    <w:rsid w:val="00712AA0"/>
    <w:rsid w:val="00712F56"/>
    <w:rsid w:val="00713E1B"/>
    <w:rsid w:val="00716592"/>
    <w:rsid w:val="00723149"/>
    <w:rsid w:val="00723A66"/>
    <w:rsid w:val="00724594"/>
    <w:rsid w:val="00727BF7"/>
    <w:rsid w:val="00736C36"/>
    <w:rsid w:val="007415F7"/>
    <w:rsid w:val="00741D10"/>
    <w:rsid w:val="007443BC"/>
    <w:rsid w:val="00744517"/>
    <w:rsid w:val="00746A72"/>
    <w:rsid w:val="007656EE"/>
    <w:rsid w:val="00783976"/>
    <w:rsid w:val="00794FC6"/>
    <w:rsid w:val="007A049B"/>
    <w:rsid w:val="007A4CDC"/>
    <w:rsid w:val="007A5321"/>
    <w:rsid w:val="007A762C"/>
    <w:rsid w:val="007A7FD2"/>
    <w:rsid w:val="007B03D1"/>
    <w:rsid w:val="007C407F"/>
    <w:rsid w:val="007D1A48"/>
    <w:rsid w:val="007D7A67"/>
    <w:rsid w:val="007E1054"/>
    <w:rsid w:val="007E2DDE"/>
    <w:rsid w:val="007E6B4E"/>
    <w:rsid w:val="007E7F07"/>
    <w:rsid w:val="007F0C98"/>
    <w:rsid w:val="007F0EBA"/>
    <w:rsid w:val="00801A46"/>
    <w:rsid w:val="00802BBF"/>
    <w:rsid w:val="0080374F"/>
    <w:rsid w:val="008043F5"/>
    <w:rsid w:val="00811517"/>
    <w:rsid w:val="00812472"/>
    <w:rsid w:val="008132E5"/>
    <w:rsid w:val="008215AA"/>
    <w:rsid w:val="00823936"/>
    <w:rsid w:val="0082452E"/>
    <w:rsid w:val="00841A2D"/>
    <w:rsid w:val="00843F7C"/>
    <w:rsid w:val="00851074"/>
    <w:rsid w:val="00855733"/>
    <w:rsid w:val="00857D40"/>
    <w:rsid w:val="008614F3"/>
    <w:rsid w:val="00863419"/>
    <w:rsid w:val="008711D1"/>
    <w:rsid w:val="008753F3"/>
    <w:rsid w:val="0088251B"/>
    <w:rsid w:val="008903B6"/>
    <w:rsid w:val="00892714"/>
    <w:rsid w:val="008A0556"/>
    <w:rsid w:val="008A1459"/>
    <w:rsid w:val="008A523A"/>
    <w:rsid w:val="008A5241"/>
    <w:rsid w:val="008B08B6"/>
    <w:rsid w:val="008D29DA"/>
    <w:rsid w:val="008D47C9"/>
    <w:rsid w:val="008D4BD4"/>
    <w:rsid w:val="008E2855"/>
    <w:rsid w:val="008E37CC"/>
    <w:rsid w:val="008F5E61"/>
    <w:rsid w:val="008F63F4"/>
    <w:rsid w:val="009018D1"/>
    <w:rsid w:val="00907150"/>
    <w:rsid w:val="009219AF"/>
    <w:rsid w:val="00931DB1"/>
    <w:rsid w:val="00935EB8"/>
    <w:rsid w:val="009402AB"/>
    <w:rsid w:val="0094034E"/>
    <w:rsid w:val="0095479F"/>
    <w:rsid w:val="00960AFF"/>
    <w:rsid w:val="00963551"/>
    <w:rsid w:val="00973ED7"/>
    <w:rsid w:val="009745DF"/>
    <w:rsid w:val="00990CC4"/>
    <w:rsid w:val="00992D6A"/>
    <w:rsid w:val="00993019"/>
    <w:rsid w:val="00995EB9"/>
    <w:rsid w:val="009A3D53"/>
    <w:rsid w:val="009B12F0"/>
    <w:rsid w:val="009B2A5A"/>
    <w:rsid w:val="009C392C"/>
    <w:rsid w:val="009D037A"/>
    <w:rsid w:val="009D5741"/>
    <w:rsid w:val="009F6E4D"/>
    <w:rsid w:val="009F7588"/>
    <w:rsid w:val="00A049CC"/>
    <w:rsid w:val="00A06A6E"/>
    <w:rsid w:val="00A073DF"/>
    <w:rsid w:val="00A208CC"/>
    <w:rsid w:val="00A21BAE"/>
    <w:rsid w:val="00A24B0E"/>
    <w:rsid w:val="00A255E3"/>
    <w:rsid w:val="00A26FEC"/>
    <w:rsid w:val="00A270E9"/>
    <w:rsid w:val="00A3094E"/>
    <w:rsid w:val="00A32A80"/>
    <w:rsid w:val="00A4531B"/>
    <w:rsid w:val="00A56B4D"/>
    <w:rsid w:val="00A57002"/>
    <w:rsid w:val="00A57710"/>
    <w:rsid w:val="00A65D1C"/>
    <w:rsid w:val="00A65DA2"/>
    <w:rsid w:val="00A73ABE"/>
    <w:rsid w:val="00A74409"/>
    <w:rsid w:val="00A8393F"/>
    <w:rsid w:val="00A86CFA"/>
    <w:rsid w:val="00A908E1"/>
    <w:rsid w:val="00AA1ED8"/>
    <w:rsid w:val="00AA29C3"/>
    <w:rsid w:val="00AA5522"/>
    <w:rsid w:val="00AB6E59"/>
    <w:rsid w:val="00AB7BC8"/>
    <w:rsid w:val="00AC34C6"/>
    <w:rsid w:val="00AD4167"/>
    <w:rsid w:val="00AD466F"/>
    <w:rsid w:val="00AD4E8D"/>
    <w:rsid w:val="00AD6FB4"/>
    <w:rsid w:val="00AE332C"/>
    <w:rsid w:val="00AE68FD"/>
    <w:rsid w:val="00B009F9"/>
    <w:rsid w:val="00B01446"/>
    <w:rsid w:val="00B10D44"/>
    <w:rsid w:val="00B1185C"/>
    <w:rsid w:val="00B22BDA"/>
    <w:rsid w:val="00B25889"/>
    <w:rsid w:val="00B40DDB"/>
    <w:rsid w:val="00B434C3"/>
    <w:rsid w:val="00B453BE"/>
    <w:rsid w:val="00B467B3"/>
    <w:rsid w:val="00B514A6"/>
    <w:rsid w:val="00B761B6"/>
    <w:rsid w:val="00B7620F"/>
    <w:rsid w:val="00B765D0"/>
    <w:rsid w:val="00B77736"/>
    <w:rsid w:val="00B7790C"/>
    <w:rsid w:val="00B8034C"/>
    <w:rsid w:val="00B81B23"/>
    <w:rsid w:val="00B82063"/>
    <w:rsid w:val="00BA380A"/>
    <w:rsid w:val="00BA388E"/>
    <w:rsid w:val="00BA544C"/>
    <w:rsid w:val="00BA733C"/>
    <w:rsid w:val="00BB22FA"/>
    <w:rsid w:val="00BC6CE0"/>
    <w:rsid w:val="00BC746F"/>
    <w:rsid w:val="00BD285B"/>
    <w:rsid w:val="00BD7A07"/>
    <w:rsid w:val="00BE2B22"/>
    <w:rsid w:val="00BE5B3D"/>
    <w:rsid w:val="00BF1756"/>
    <w:rsid w:val="00BF2E58"/>
    <w:rsid w:val="00BF2F8E"/>
    <w:rsid w:val="00BF5A25"/>
    <w:rsid w:val="00C01F19"/>
    <w:rsid w:val="00C122FF"/>
    <w:rsid w:val="00C2489A"/>
    <w:rsid w:val="00C31394"/>
    <w:rsid w:val="00C34069"/>
    <w:rsid w:val="00C40B95"/>
    <w:rsid w:val="00C437F8"/>
    <w:rsid w:val="00C43ED8"/>
    <w:rsid w:val="00C51185"/>
    <w:rsid w:val="00C523E4"/>
    <w:rsid w:val="00C62778"/>
    <w:rsid w:val="00C66262"/>
    <w:rsid w:val="00C674D7"/>
    <w:rsid w:val="00C72D35"/>
    <w:rsid w:val="00C745B7"/>
    <w:rsid w:val="00C76B49"/>
    <w:rsid w:val="00C8401E"/>
    <w:rsid w:val="00C96C8D"/>
    <w:rsid w:val="00CA4807"/>
    <w:rsid w:val="00CB7F43"/>
    <w:rsid w:val="00CC566E"/>
    <w:rsid w:val="00CD0A16"/>
    <w:rsid w:val="00CE29D8"/>
    <w:rsid w:val="00CE402B"/>
    <w:rsid w:val="00CF1238"/>
    <w:rsid w:val="00CF5417"/>
    <w:rsid w:val="00CF69B8"/>
    <w:rsid w:val="00D06C96"/>
    <w:rsid w:val="00D077B7"/>
    <w:rsid w:val="00D12B90"/>
    <w:rsid w:val="00D13AFE"/>
    <w:rsid w:val="00D15A75"/>
    <w:rsid w:val="00D172FD"/>
    <w:rsid w:val="00D17DA9"/>
    <w:rsid w:val="00D22539"/>
    <w:rsid w:val="00D229C6"/>
    <w:rsid w:val="00D2562F"/>
    <w:rsid w:val="00D43999"/>
    <w:rsid w:val="00D51F9F"/>
    <w:rsid w:val="00D53963"/>
    <w:rsid w:val="00D60F05"/>
    <w:rsid w:val="00D6489A"/>
    <w:rsid w:val="00D70582"/>
    <w:rsid w:val="00D72B2A"/>
    <w:rsid w:val="00D733F5"/>
    <w:rsid w:val="00D7410E"/>
    <w:rsid w:val="00D84062"/>
    <w:rsid w:val="00DA33A0"/>
    <w:rsid w:val="00DA4089"/>
    <w:rsid w:val="00DA4340"/>
    <w:rsid w:val="00DB6E48"/>
    <w:rsid w:val="00DB7A4E"/>
    <w:rsid w:val="00DC28FA"/>
    <w:rsid w:val="00DC68F0"/>
    <w:rsid w:val="00DC727A"/>
    <w:rsid w:val="00DD2BAF"/>
    <w:rsid w:val="00DD712E"/>
    <w:rsid w:val="00DE2A8C"/>
    <w:rsid w:val="00DF01DA"/>
    <w:rsid w:val="00DF58BD"/>
    <w:rsid w:val="00E108C8"/>
    <w:rsid w:val="00E12581"/>
    <w:rsid w:val="00E17B2B"/>
    <w:rsid w:val="00E237DE"/>
    <w:rsid w:val="00E34793"/>
    <w:rsid w:val="00E36924"/>
    <w:rsid w:val="00E36983"/>
    <w:rsid w:val="00E4365C"/>
    <w:rsid w:val="00E53F4C"/>
    <w:rsid w:val="00E55BE2"/>
    <w:rsid w:val="00E57948"/>
    <w:rsid w:val="00E63278"/>
    <w:rsid w:val="00E755C5"/>
    <w:rsid w:val="00E87221"/>
    <w:rsid w:val="00E90DB6"/>
    <w:rsid w:val="00E94170"/>
    <w:rsid w:val="00EA17E6"/>
    <w:rsid w:val="00EA31AD"/>
    <w:rsid w:val="00EA341D"/>
    <w:rsid w:val="00EA3731"/>
    <w:rsid w:val="00EA41C0"/>
    <w:rsid w:val="00EB25B2"/>
    <w:rsid w:val="00EB3F1B"/>
    <w:rsid w:val="00EC1CB6"/>
    <w:rsid w:val="00EC5C32"/>
    <w:rsid w:val="00EC76A7"/>
    <w:rsid w:val="00ED0032"/>
    <w:rsid w:val="00ED3C4C"/>
    <w:rsid w:val="00EF5196"/>
    <w:rsid w:val="00EF642D"/>
    <w:rsid w:val="00F03476"/>
    <w:rsid w:val="00F065CC"/>
    <w:rsid w:val="00F166C0"/>
    <w:rsid w:val="00F22879"/>
    <w:rsid w:val="00F30223"/>
    <w:rsid w:val="00F30BAC"/>
    <w:rsid w:val="00F310E8"/>
    <w:rsid w:val="00F350F5"/>
    <w:rsid w:val="00F4010F"/>
    <w:rsid w:val="00F41240"/>
    <w:rsid w:val="00F428D1"/>
    <w:rsid w:val="00F4453B"/>
    <w:rsid w:val="00F463F5"/>
    <w:rsid w:val="00F5423D"/>
    <w:rsid w:val="00F55C32"/>
    <w:rsid w:val="00F56633"/>
    <w:rsid w:val="00F61E3F"/>
    <w:rsid w:val="00F67824"/>
    <w:rsid w:val="00F7368B"/>
    <w:rsid w:val="00F80C1D"/>
    <w:rsid w:val="00F920FE"/>
    <w:rsid w:val="00FA3502"/>
    <w:rsid w:val="00FA7911"/>
    <w:rsid w:val="00FB0E23"/>
    <w:rsid w:val="00FB1610"/>
    <w:rsid w:val="00FB4137"/>
    <w:rsid w:val="00FB7A98"/>
    <w:rsid w:val="00FC7BB5"/>
    <w:rsid w:val="00FC7DF7"/>
    <w:rsid w:val="00FE4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3C477B8"/>
  <w15:chartTrackingRefBased/>
  <w15:docId w15:val="{D2CACC4A-D7CE-445C-8F9C-3834AE79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4E8D"/>
    <w:pPr>
      <w:bidi/>
    </w:pPr>
    <w:rPr>
      <w:rFonts w:cs="Narkisim"/>
      <w:sz w:val="22"/>
      <w:szCs w:val="22"/>
      <w:lang w:eastAsia="he-IL"/>
    </w:rPr>
  </w:style>
  <w:style w:type="paragraph" w:styleId="1">
    <w:name w:val="heading 1"/>
    <w:basedOn w:val="a"/>
    <w:next w:val="a"/>
    <w:link w:val="10"/>
    <w:qFormat/>
    <w:rsid w:val="00AD4E8D"/>
    <w:pPr>
      <w:keepNext/>
      <w:tabs>
        <w:tab w:val="right" w:pos="9469"/>
      </w:tabs>
      <w:jc w:val="both"/>
      <w:outlineLvl w:val="0"/>
    </w:pPr>
    <w:rPr>
      <w:rFonts w:cs="David"/>
      <w:b/>
      <w:bCs/>
      <w:szCs w:val="28"/>
    </w:rPr>
  </w:style>
  <w:style w:type="character" w:default="1" w:styleId="a0">
    <w:name w:val="Default Paragraph Font"/>
    <w:uiPriority w:val="1"/>
    <w:semiHidden/>
    <w:unhideWhenUsed/>
    <w:rsid w:val="00AD4E8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D4E8D"/>
  </w:style>
  <w:style w:type="paragraph" w:styleId="a3">
    <w:name w:val="footnote text"/>
    <w:basedOn w:val="a"/>
    <w:link w:val="a4"/>
    <w:rsid w:val="00AD4E8D"/>
    <w:pPr>
      <w:ind w:left="170" w:hanging="170"/>
      <w:jc w:val="both"/>
    </w:pPr>
    <w:rPr>
      <w:sz w:val="20"/>
      <w:szCs w:val="20"/>
    </w:rPr>
  </w:style>
  <w:style w:type="character" w:styleId="a5">
    <w:name w:val="footnote reference"/>
    <w:semiHidden/>
    <w:rsid w:val="00AD4E8D"/>
    <w:rPr>
      <w:vertAlign w:val="superscript"/>
    </w:rPr>
  </w:style>
  <w:style w:type="paragraph" w:styleId="a6">
    <w:name w:val="header"/>
    <w:basedOn w:val="a"/>
    <w:link w:val="a7"/>
    <w:rsid w:val="00AD4E8D"/>
    <w:pPr>
      <w:tabs>
        <w:tab w:val="center" w:pos="4153"/>
        <w:tab w:val="right" w:pos="8306"/>
      </w:tabs>
    </w:pPr>
  </w:style>
  <w:style w:type="paragraph" w:styleId="a8">
    <w:name w:val="footer"/>
    <w:basedOn w:val="a"/>
    <w:link w:val="a9"/>
    <w:rsid w:val="00AD4E8D"/>
    <w:pPr>
      <w:tabs>
        <w:tab w:val="center" w:pos="4153"/>
        <w:tab w:val="right" w:pos="8306"/>
      </w:tabs>
    </w:pPr>
  </w:style>
  <w:style w:type="paragraph" w:customStyle="1" w:styleId="aa">
    <w:name w:val="כותרת"/>
    <w:basedOn w:val="a"/>
    <w:rsid w:val="00AD4E8D"/>
    <w:pPr>
      <w:spacing w:before="240" w:line="320" w:lineRule="atLeast"/>
      <w:jc w:val="center"/>
    </w:pPr>
    <w:rPr>
      <w:rFonts w:cs="David"/>
      <w:b/>
      <w:bCs/>
      <w:spacing w:val="20"/>
      <w:szCs w:val="32"/>
    </w:rPr>
  </w:style>
  <w:style w:type="paragraph" w:customStyle="1" w:styleId="ab">
    <w:name w:val="כותרת קטע"/>
    <w:basedOn w:val="a"/>
    <w:rsid w:val="00AD4E8D"/>
    <w:pPr>
      <w:spacing w:before="240" w:line="300" w:lineRule="atLeast"/>
    </w:pPr>
    <w:rPr>
      <w:rFonts w:cs="Arial"/>
      <w:b/>
      <w:bCs/>
      <w:szCs w:val="24"/>
    </w:rPr>
  </w:style>
  <w:style w:type="paragraph" w:customStyle="1" w:styleId="ac">
    <w:name w:val="מקור"/>
    <w:basedOn w:val="a"/>
    <w:rsid w:val="00AD4E8D"/>
    <w:pPr>
      <w:spacing w:line="320" w:lineRule="atLeast"/>
      <w:jc w:val="both"/>
    </w:pPr>
    <w:rPr>
      <w:rFonts w:cs="David"/>
      <w:szCs w:val="24"/>
    </w:rPr>
  </w:style>
  <w:style w:type="paragraph" w:customStyle="1" w:styleId="ad">
    <w:name w:val="מחלקי המים"/>
    <w:basedOn w:val="a"/>
    <w:rsid w:val="00AD4E8D"/>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AD4E8D"/>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AD4E8D"/>
    <w:rPr>
      <w:color w:val="0000FF"/>
      <w:u w:val="single"/>
    </w:rPr>
  </w:style>
  <w:style w:type="character" w:styleId="FollowedHyperlink">
    <w:name w:val="FollowedHyperlink"/>
    <w:rsid w:val="009C392C"/>
    <w:rPr>
      <w:color w:val="800080"/>
      <w:u w:val="single"/>
    </w:rPr>
  </w:style>
  <w:style w:type="character" w:styleId="af3">
    <w:name w:val="page number"/>
    <w:basedOn w:val="a0"/>
    <w:rsid w:val="00682433"/>
  </w:style>
  <w:style w:type="table" w:styleId="af4">
    <w:name w:val="טבלת רשת"/>
    <w:basedOn w:val="a1"/>
    <w:rsid w:val="00B514A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טקסט הערת שוליים תו"/>
    <w:link w:val="a3"/>
    <w:rsid w:val="00AD4E8D"/>
    <w:rPr>
      <w:rFonts w:cs="Narkisim"/>
      <w:lang w:eastAsia="he-IL"/>
    </w:rPr>
  </w:style>
  <w:style w:type="character" w:customStyle="1" w:styleId="10">
    <w:name w:val="כותרת 1 תו"/>
    <w:link w:val="1"/>
    <w:rsid w:val="00AD4E8D"/>
    <w:rPr>
      <w:rFonts w:cs="David"/>
      <w:b/>
      <w:bCs/>
      <w:sz w:val="22"/>
      <w:szCs w:val="28"/>
      <w:lang w:eastAsia="he-IL"/>
    </w:rPr>
  </w:style>
  <w:style w:type="character" w:customStyle="1" w:styleId="a7">
    <w:name w:val="כותרת עליונה תו"/>
    <w:link w:val="a6"/>
    <w:rsid w:val="00AD4E8D"/>
    <w:rPr>
      <w:rFonts w:cs="Narkisim"/>
      <w:sz w:val="22"/>
      <w:szCs w:val="22"/>
      <w:lang w:eastAsia="he-IL"/>
    </w:rPr>
  </w:style>
  <w:style w:type="character" w:customStyle="1" w:styleId="a9">
    <w:name w:val="כותרת תחתונה תו"/>
    <w:link w:val="a8"/>
    <w:rsid w:val="00AD4E8D"/>
    <w:rPr>
      <w:rFonts w:cs="Narkisim"/>
      <w:sz w:val="22"/>
      <w:szCs w:val="22"/>
      <w:lang w:eastAsia="he-IL"/>
    </w:rPr>
  </w:style>
  <w:style w:type="character" w:customStyle="1" w:styleId="af1">
    <w:name w:val="טקסט בלונים תו"/>
    <w:link w:val="af0"/>
    <w:uiPriority w:val="99"/>
    <w:semiHidden/>
    <w:rsid w:val="00AD4E8D"/>
    <w:rPr>
      <w:rFonts w:ascii="Tahoma" w:hAnsi="Tahoma" w:cs="Tahoma"/>
      <w:sz w:val="16"/>
      <w:szCs w:val="16"/>
      <w:lang w:eastAsia="he-IL"/>
    </w:rPr>
  </w:style>
  <w:style w:type="paragraph" w:customStyle="1" w:styleId="af5">
    <w:name w:val="פסוק"/>
    <w:basedOn w:val="ac"/>
    <w:qFormat/>
    <w:rsid w:val="00AD4E8D"/>
    <w:pPr>
      <w:spacing w:before="120"/>
    </w:pPr>
    <w:rPr>
      <w:b/>
      <w:bCs/>
    </w:rPr>
  </w:style>
  <w:style w:type="character" w:styleId="af6">
    <w:name w:val="Unresolved Mention"/>
    <w:uiPriority w:val="99"/>
    <w:semiHidden/>
    <w:unhideWhenUsed/>
    <w:rsid w:val="00811517"/>
    <w:rPr>
      <w:color w:val="605E5C"/>
      <w:shd w:val="clear" w:color="auto" w:fill="E1DFDD"/>
    </w:rPr>
  </w:style>
  <w:style w:type="paragraph" w:styleId="af7">
    <w:name w:val="Body Text"/>
    <w:basedOn w:val="a"/>
    <w:link w:val="af8"/>
    <w:rsid w:val="00C34069"/>
    <w:pPr>
      <w:spacing w:line="320" w:lineRule="atLeast"/>
      <w:jc w:val="both"/>
    </w:pPr>
    <w:rPr>
      <w:rFonts w:cs="David"/>
      <w:szCs w:val="24"/>
    </w:rPr>
  </w:style>
  <w:style w:type="character" w:customStyle="1" w:styleId="af8">
    <w:name w:val="גוף טקסט תו"/>
    <w:link w:val="af7"/>
    <w:rsid w:val="00C34069"/>
    <w:rPr>
      <w:rFonts w:cs="David"/>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12172">
      <w:bodyDiv w:val="1"/>
      <w:marLeft w:val="0"/>
      <w:marRight w:val="0"/>
      <w:marTop w:val="0"/>
      <w:marBottom w:val="0"/>
      <w:divBdr>
        <w:top w:val="none" w:sz="0" w:space="0" w:color="auto"/>
        <w:left w:val="none" w:sz="0" w:space="0" w:color="auto"/>
        <w:bottom w:val="none" w:sz="0" w:space="0" w:color="auto"/>
        <w:right w:val="none" w:sz="0" w:space="0" w:color="auto"/>
      </w:divBdr>
      <w:divsChild>
        <w:div w:id="1413165731">
          <w:marLeft w:val="0"/>
          <w:marRight w:val="0"/>
          <w:marTop w:val="0"/>
          <w:marBottom w:val="0"/>
          <w:divBdr>
            <w:top w:val="none" w:sz="0" w:space="0" w:color="auto"/>
            <w:left w:val="none" w:sz="0" w:space="0" w:color="auto"/>
            <w:bottom w:val="none" w:sz="0" w:space="0" w:color="auto"/>
            <w:right w:val="none" w:sz="0" w:space="0" w:color="auto"/>
          </w:divBdr>
        </w:div>
      </w:divsChild>
    </w:div>
    <w:div w:id="122880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B%D7%95%D7%A4%D7%A8-%D7%A0%D7%A4%D7%A9" TargetMode="External"/><Relationship Id="rId13" Type="http://schemas.openxmlformats.org/officeDocument/2006/relationships/hyperlink" Target="https://www.mayim.org.il/?parasha=%D7%93%D7%91%D7%A8%D7%99%D7%9D-%D7%A9%D7%A0%D7%92%D7%A0%D7%96%D7%951" TargetMode="External"/><Relationship Id="rId3" Type="http://schemas.openxmlformats.org/officeDocument/2006/relationships/hyperlink" Target="http://map.sinai.org.il/daf/2/98" TargetMode="External"/><Relationship Id="rId7" Type="http://schemas.openxmlformats.org/officeDocument/2006/relationships/hyperlink" Target="https://www.mayim.org.il/?parasha=%D7%9C%D7%99%D7%9E%D7%93%D7%94-%D7%AA%D7%95%D7%A8%D7%94-%D7%93%D7%A8%D7%9A-%D7%90%D7%A8%D7%A5" TargetMode="External"/><Relationship Id="rId12" Type="http://schemas.openxmlformats.org/officeDocument/2006/relationships/hyperlink" Target="https://www.mayim.org.il/?parasha=%D7%94%D7%90%D7%95%D7%A8-%D7%A9%D7%A0%D7%92%D7%A0%D7%96" TargetMode="External"/><Relationship Id="rId2" Type="http://schemas.openxmlformats.org/officeDocument/2006/relationships/hyperlink" Target="https://www.mayim.org.il/?parasha=%d7%95%d7%a8%d7%90%d7%94-%d7%95%d7%a2%d7%a9%d7%94-%d7%91%d7%aa%d7%91%d7%a0%d7%99%d7%aa%d7%9d" TargetMode="External"/><Relationship Id="rId1" Type="http://schemas.openxmlformats.org/officeDocument/2006/relationships/hyperlink" Target="http://www.mayim.org.il/40_Vayakhel/pdf/Vayakhel_59-62.pdf" TargetMode="External"/><Relationship Id="rId6" Type="http://schemas.openxmlformats.org/officeDocument/2006/relationships/hyperlink" Target="https://www.mayim.org.il/?holiday=%D7%90%D7%99%D7%9C%D7%A0%D7%99-%D7%A1%D7%A8%D7%A7-%D7%95%D7%90%D7%99%D7%9C%D7%A0%D7%99-%D7%9E%D7%90%D7%9B%D7%9C-2" TargetMode="External"/><Relationship Id="rId11" Type="http://schemas.openxmlformats.org/officeDocument/2006/relationships/hyperlink" Target="https://www.mayim.org.il/?parasha=%D7%95%D7%A8%D7%90%D7%94-%D7%95%D7%A2%D7%A9%D7%94-%D7%91%D7%AA%D7%91%D7%A0%D7%99%D7%AA%D7%9D" TargetMode="External"/><Relationship Id="rId5" Type="http://schemas.openxmlformats.org/officeDocument/2006/relationships/hyperlink" Target="https://www.mayim.org.il/?parasha=%d7%9b%d7%99-%d7%94%d7%90%d7%93%d7%9d-%d7%a2%d7%a5-%d7%94%d7%a9%d7%93%d7%94" TargetMode="External"/><Relationship Id="rId10" Type="http://schemas.openxmlformats.org/officeDocument/2006/relationships/hyperlink" Target="https://www.mayim.org.il/?parasha=%D7%94%D7%90%D7%9E%D7%A0%D7%9D-%D7%99%D7%A9%D7%91-%D7%90-%D7%9C%D7%94%D7%99%D7%9D-%D7%90%D7%AA-%D7%94%D7%90%D7%93%D7%9D" TargetMode="External"/><Relationship Id="rId4" Type="http://schemas.openxmlformats.org/officeDocument/2006/relationships/hyperlink" Target="https://www.mayim.org.il/?parasha=%D7%9E%D7%A9%D7%9B%D7%9F-%D7%A9%D7%99%D7%9C%D7%94" TargetMode="External"/><Relationship Id="rId9" Type="http://schemas.openxmlformats.org/officeDocument/2006/relationships/hyperlink" Target="https://www.mayim.org.il/?parasha=%D7%A2%D7%95%D7%9C%D7%AA-%D7%AA%D7%9E%D7%99%D7%931" TargetMode="External"/><Relationship Id="rId14" Type="http://schemas.openxmlformats.org/officeDocument/2006/relationships/hyperlink" Target="https://he.wikipedia.org/wiki/%D7%A2%D7%98%D7%A8%D7%94_(%D7%98%D7%9C%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F9D8-F158-4DDA-83F3-170A53450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1233</Words>
  <Characters>5470</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הפרוכת</vt:lpstr>
      <vt:lpstr>מעשה המנורה</vt:lpstr>
    </vt:vector>
  </TitlesOfParts>
  <Company>Microsoft</Company>
  <LinksUpToDate>false</LinksUpToDate>
  <CharactersWithSpaces>6690</CharactersWithSpaces>
  <SharedDoc>false</SharedDoc>
  <HLinks>
    <vt:vector size="84" baseType="variant">
      <vt:variant>
        <vt:i4>721022</vt:i4>
      </vt:variant>
      <vt:variant>
        <vt:i4>39</vt:i4>
      </vt:variant>
      <vt:variant>
        <vt:i4>0</vt:i4>
      </vt:variant>
      <vt:variant>
        <vt:i4>5</vt:i4>
      </vt:variant>
      <vt:variant>
        <vt:lpwstr>https://he.wikipedia.org/wiki/%D7%A2%D7%98%D7%A8%D7%94_(%D7%98%D7%9C%D7%99%D7%AA)</vt:lpwstr>
      </vt:variant>
      <vt:variant>
        <vt:lpwstr/>
      </vt:variant>
      <vt:variant>
        <vt:i4>7995427</vt:i4>
      </vt:variant>
      <vt:variant>
        <vt:i4>36</vt:i4>
      </vt:variant>
      <vt:variant>
        <vt:i4>0</vt:i4>
      </vt:variant>
      <vt:variant>
        <vt:i4>5</vt:i4>
      </vt:variant>
      <vt:variant>
        <vt:lpwstr>https://www.mayim.org.il/?parasha=%D7%93%D7%91%D7%A8%D7%99%D7%9D-%D7%A9%D7%A0%D7%92%D7%A0%D7%96%D7%951</vt:lpwstr>
      </vt:variant>
      <vt:variant>
        <vt:lpwstr>gsc.tab=0</vt:lpwstr>
      </vt:variant>
      <vt:variant>
        <vt:i4>5111896</vt:i4>
      </vt:variant>
      <vt:variant>
        <vt:i4>33</vt:i4>
      </vt:variant>
      <vt:variant>
        <vt:i4>0</vt:i4>
      </vt:variant>
      <vt:variant>
        <vt:i4>5</vt:i4>
      </vt:variant>
      <vt:variant>
        <vt:lpwstr>https://www.mayim.org.il/?parasha=%D7%94%D7%90%D7%95%D7%A8-%D7%A9%D7%A0%D7%92%D7%A0%D7%96</vt:lpwstr>
      </vt:variant>
      <vt:variant>
        <vt:lpwstr/>
      </vt:variant>
      <vt:variant>
        <vt:i4>3997817</vt:i4>
      </vt:variant>
      <vt:variant>
        <vt:i4>30</vt:i4>
      </vt:variant>
      <vt:variant>
        <vt:i4>0</vt:i4>
      </vt:variant>
      <vt:variant>
        <vt:i4>5</vt:i4>
      </vt:variant>
      <vt:variant>
        <vt:lpwstr>https://www.mayim.org.il/?parasha=%D7%95%D7%A8%D7%90%D7%94-%D7%95%D7%A2%D7%A9%D7%94-%D7%91%D7%AA%D7%91%D7%A0%D7%99%D7%AA%D7%9D</vt:lpwstr>
      </vt:variant>
      <vt:variant>
        <vt:lpwstr>gsc.tab=0</vt:lpwstr>
      </vt:variant>
      <vt:variant>
        <vt:i4>1179669</vt:i4>
      </vt:variant>
      <vt:variant>
        <vt:i4>27</vt:i4>
      </vt:variant>
      <vt:variant>
        <vt:i4>0</vt:i4>
      </vt:variant>
      <vt:variant>
        <vt:i4>5</vt:i4>
      </vt:variant>
      <vt:variant>
        <vt:lpwstr>https://www.mayim.org.il/?parasha=%D7%94%D7%90%D7%9E%D7%A0%D7%9D-%D7%99%D7%A9%D7%91-%D7%90-%D7%9C%D7%94%D7%99%D7%9D-%D7%90%D7%AA-%D7%94%D7%90%D7%93%D7%9D</vt:lpwstr>
      </vt:variant>
      <vt:variant>
        <vt:lpwstr>gsc.tab=0</vt:lpwstr>
      </vt:variant>
      <vt:variant>
        <vt:i4>5767236</vt:i4>
      </vt:variant>
      <vt:variant>
        <vt:i4>24</vt:i4>
      </vt:variant>
      <vt:variant>
        <vt:i4>0</vt:i4>
      </vt:variant>
      <vt:variant>
        <vt:i4>5</vt:i4>
      </vt:variant>
      <vt:variant>
        <vt:lpwstr>https://www.mayim.org.il/?parasha=%D7%A2%D7%95%D7%9C%D7%AA-%D7%AA%D7%9E%D7%99%D7%931</vt:lpwstr>
      </vt:variant>
      <vt:variant>
        <vt:lpwstr/>
      </vt:variant>
      <vt:variant>
        <vt:i4>5505035</vt:i4>
      </vt:variant>
      <vt:variant>
        <vt:i4>21</vt:i4>
      </vt:variant>
      <vt:variant>
        <vt:i4>0</vt:i4>
      </vt:variant>
      <vt:variant>
        <vt:i4>5</vt:i4>
      </vt:variant>
      <vt:variant>
        <vt:lpwstr>http://www.mayim.org.il/?holiday=%D7%9B%D7%95%D7%A4%D7%A8-%D7%A0%D7%A4%D7%A9</vt:lpwstr>
      </vt:variant>
      <vt:variant>
        <vt:lpwstr/>
      </vt:variant>
      <vt:variant>
        <vt:i4>6357052</vt:i4>
      </vt:variant>
      <vt:variant>
        <vt:i4>18</vt:i4>
      </vt:variant>
      <vt:variant>
        <vt:i4>0</vt:i4>
      </vt:variant>
      <vt:variant>
        <vt:i4>5</vt:i4>
      </vt:variant>
      <vt:variant>
        <vt:lpwstr>https://www.mayim.org.il/?parasha=%D7%9C%D7%99%D7%9E%D7%93%D7%94-%D7%AA%D7%95%D7%A8%D7%94-%D7%93%D7%A8%D7%9A-%D7%90%D7%A8%D7%A5</vt:lpwstr>
      </vt:variant>
      <vt:variant>
        <vt:lpwstr>gsc.tab=0</vt:lpwstr>
      </vt:variant>
      <vt:variant>
        <vt:i4>3997820</vt:i4>
      </vt:variant>
      <vt:variant>
        <vt:i4>15</vt:i4>
      </vt:variant>
      <vt:variant>
        <vt:i4>0</vt:i4>
      </vt:variant>
      <vt:variant>
        <vt:i4>5</vt:i4>
      </vt:variant>
      <vt:variant>
        <vt:lpwstr>https://www.mayim.org.il/?holiday=%D7%90%D7%99%D7%9C%D7%A0%D7%99-%D7%A1%D7%A8%D7%A7-%D7%95%D7%90%D7%99%D7%9C%D7%A0%D7%99-%D7%9E%D7%90%D7%9B%D7%9C-2</vt:lpwstr>
      </vt:variant>
      <vt:variant>
        <vt:lpwstr>gsc.tab=0</vt:lpwstr>
      </vt:variant>
      <vt:variant>
        <vt:i4>1900554</vt:i4>
      </vt:variant>
      <vt:variant>
        <vt:i4>12</vt:i4>
      </vt:variant>
      <vt:variant>
        <vt:i4>0</vt:i4>
      </vt:variant>
      <vt:variant>
        <vt:i4>5</vt:i4>
      </vt:variant>
      <vt:variant>
        <vt:lpwstr>https://www.mayim.org.il/?parasha=%d7%9b%d7%99-%d7%94%d7%90%d7%93%d7%9d-%d7%a2%d7%a5-%d7%94%d7%a9%d7%93%d7%94</vt:lpwstr>
      </vt:variant>
      <vt:variant>
        <vt:lpwstr/>
      </vt:variant>
      <vt:variant>
        <vt:i4>3473507</vt:i4>
      </vt:variant>
      <vt:variant>
        <vt:i4>9</vt:i4>
      </vt:variant>
      <vt:variant>
        <vt:i4>0</vt:i4>
      </vt:variant>
      <vt:variant>
        <vt:i4>5</vt:i4>
      </vt:variant>
      <vt:variant>
        <vt:lpwstr>https://www.mayim.org.il/?parasha=%D7%9E%D7%A9%D7%9B%D7%9F-%D7%A9%D7%99%D7%9C%D7%94</vt:lpwstr>
      </vt:variant>
      <vt:variant>
        <vt:lpwstr>gsc.tab=0</vt:lpwstr>
      </vt:variant>
      <vt:variant>
        <vt:i4>5570649</vt:i4>
      </vt:variant>
      <vt:variant>
        <vt:i4>6</vt:i4>
      </vt:variant>
      <vt:variant>
        <vt:i4>0</vt:i4>
      </vt:variant>
      <vt:variant>
        <vt:i4>5</vt:i4>
      </vt:variant>
      <vt:variant>
        <vt:lpwstr>http://map.sinai.org.il/daf/2/98</vt:lpwstr>
      </vt:variant>
      <vt:variant>
        <vt:lpwstr/>
      </vt:variant>
      <vt:variant>
        <vt:i4>3997817</vt:i4>
      </vt:variant>
      <vt:variant>
        <vt:i4>3</vt:i4>
      </vt:variant>
      <vt:variant>
        <vt:i4>0</vt:i4>
      </vt:variant>
      <vt:variant>
        <vt:i4>5</vt:i4>
      </vt:variant>
      <vt:variant>
        <vt:lpwstr>https://www.mayim.org.il/?parasha=%d7%95%d7%a8%d7%90%d7%94-%d7%95%d7%a2%d7%a9%d7%94-%d7%91%d7%aa%d7%91%d7%a0%d7%99%d7%aa%d7%9d</vt:lpwstr>
      </vt:variant>
      <vt:variant>
        <vt:lpwstr>gsc.tab=0</vt:lpwstr>
      </vt:variant>
      <vt:variant>
        <vt:i4>7405604</vt:i4>
      </vt:variant>
      <vt:variant>
        <vt:i4>0</vt:i4>
      </vt:variant>
      <vt:variant>
        <vt:i4>0</vt:i4>
      </vt:variant>
      <vt:variant>
        <vt:i4>5</vt:i4>
      </vt:variant>
      <vt:variant>
        <vt:lpwstr>http://www.mayim.org.il/40_Vayakhel/pdf/Vayakhel_59-62.pdf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קרשים למשכן</dc:title>
  <dc:subject>תרומה</dc:subject>
  <dc:creator>Asher Yuval</dc:creator>
  <cp:keywords/>
  <cp:lastModifiedBy>Shimon Afek</cp:lastModifiedBy>
  <cp:revision>3</cp:revision>
  <cp:lastPrinted>2023-03-13T18:36:00Z</cp:lastPrinted>
  <dcterms:created xsi:type="dcterms:W3CDTF">2023-03-13T18:36:00Z</dcterms:created>
  <dcterms:modified xsi:type="dcterms:W3CDTF">2023-03-13T18:36:00Z</dcterms:modified>
</cp:coreProperties>
</file>