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AA38" w14:textId="77777777" w:rsidR="00100121" w:rsidRPr="00FD1578" w:rsidRDefault="007105BC" w:rsidP="007105BC">
      <w:pPr>
        <w:pStyle w:val="aa"/>
        <w:rPr>
          <w:rFonts w:hint="cs"/>
          <w:szCs w:val="22"/>
          <w:rtl/>
        </w:rPr>
      </w:pPr>
      <w:r w:rsidRPr="00CC10D6">
        <w:rPr>
          <w:rtl/>
          <w:lang w:eastAsia="en-US"/>
        </w:rPr>
        <w:t>עָלִיתָ לַמָּרוֹם שָׁבִיתָ שֶּׁבִי</w:t>
      </w:r>
    </w:p>
    <w:p w14:paraId="4C09098C" w14:textId="77777777" w:rsidR="00F6353A" w:rsidRDefault="00CC10D6" w:rsidP="00803DF8">
      <w:pPr>
        <w:pStyle w:val="ac"/>
        <w:spacing w:before="240"/>
        <w:rPr>
          <w:rFonts w:hint="cs"/>
          <w:b/>
          <w:bCs/>
          <w:sz w:val="24"/>
          <w:rtl/>
          <w:lang w:eastAsia="en-US"/>
        </w:rPr>
      </w:pPr>
      <w:r w:rsidRPr="00CC10D6">
        <w:rPr>
          <w:b/>
          <w:bCs/>
          <w:sz w:val="24"/>
          <w:rtl/>
          <w:lang w:eastAsia="en-US"/>
        </w:rPr>
        <w:t xml:space="preserve">עָלִיתָ לַמָּרוֹם שָׁבִיתָ שֶּׁבִי לָקַחְתָּ מַתָּנוֹת בָּאָדָם וְאַף סוֹרְרִים לִשְׁכֹּן יָהּ </w:t>
      </w:r>
      <w:proofErr w:type="spellStart"/>
      <w:r w:rsidRPr="00CC10D6">
        <w:rPr>
          <w:b/>
          <w:bCs/>
          <w:sz w:val="24"/>
          <w:rtl/>
          <w:lang w:eastAsia="en-US"/>
        </w:rPr>
        <w:t>אֱלֹהִים</w:t>
      </w:r>
      <w:proofErr w:type="spellEnd"/>
      <w:r w:rsidR="00803DF8">
        <w:rPr>
          <w:rFonts w:hint="cs"/>
          <w:b/>
          <w:bCs/>
          <w:sz w:val="24"/>
          <w:rtl/>
          <w:lang w:eastAsia="en-US"/>
        </w:rPr>
        <w:t>:</w:t>
      </w:r>
      <w:r w:rsidR="004D0386" w:rsidRPr="004D0386">
        <w:rPr>
          <w:rFonts w:hint="cs"/>
          <w:rtl/>
        </w:rPr>
        <w:t xml:space="preserve"> </w:t>
      </w:r>
      <w:r w:rsidR="004D0386" w:rsidRPr="004D0386">
        <w:rPr>
          <w:rFonts w:cs="Narkisim" w:hint="cs"/>
          <w:szCs w:val="22"/>
          <w:rtl/>
        </w:rPr>
        <w:t>(</w:t>
      </w:r>
      <w:r>
        <w:rPr>
          <w:rFonts w:cs="Narkisim" w:hint="cs"/>
          <w:szCs w:val="22"/>
          <w:rtl/>
        </w:rPr>
        <w:t xml:space="preserve">תהלים סח </w:t>
      </w:r>
      <w:proofErr w:type="spellStart"/>
      <w:r>
        <w:rPr>
          <w:rFonts w:cs="Narkisim" w:hint="cs"/>
          <w:szCs w:val="22"/>
          <w:rtl/>
        </w:rPr>
        <w:t>יט</w:t>
      </w:r>
      <w:proofErr w:type="spellEnd"/>
      <w:r w:rsidR="004D0386" w:rsidRPr="004D0386">
        <w:rPr>
          <w:rFonts w:cs="Narkisim" w:hint="cs"/>
          <w:szCs w:val="22"/>
          <w:rtl/>
        </w:rPr>
        <w:t>).</w:t>
      </w:r>
      <w:r w:rsidR="00C82125">
        <w:rPr>
          <w:rStyle w:val="a5"/>
          <w:b/>
          <w:bCs/>
          <w:sz w:val="24"/>
          <w:rtl/>
          <w:lang w:eastAsia="en-US"/>
        </w:rPr>
        <w:footnoteReference w:id="1"/>
      </w:r>
    </w:p>
    <w:p w14:paraId="11C02C95" w14:textId="77777777" w:rsidR="001C727B" w:rsidRDefault="001C727B" w:rsidP="00B616A7">
      <w:pPr>
        <w:pStyle w:val="ab"/>
        <w:rPr>
          <w:rtl/>
        </w:rPr>
      </w:pPr>
      <w:r>
        <w:rPr>
          <w:rtl/>
        </w:rPr>
        <w:t>מסכת שבת פח ע</w:t>
      </w:r>
      <w:r w:rsidR="00F969F4">
        <w:rPr>
          <w:rFonts w:hint="cs"/>
          <w:rtl/>
        </w:rPr>
        <w:t xml:space="preserve">"ב </w:t>
      </w:r>
      <w:r w:rsidR="00F969F4">
        <w:rPr>
          <w:rtl/>
        </w:rPr>
        <w:t>–</w:t>
      </w:r>
      <w:r w:rsidR="00F969F4">
        <w:rPr>
          <w:rFonts w:hint="cs"/>
          <w:rtl/>
        </w:rPr>
        <w:t xml:space="preserve"> משה מתעמת עם המלאכים וזוכה בתורה</w:t>
      </w:r>
      <w:r>
        <w:rPr>
          <w:rtl/>
        </w:rPr>
        <w:t xml:space="preserve"> </w:t>
      </w:r>
    </w:p>
    <w:p w14:paraId="147B191D" w14:textId="77777777" w:rsidR="00962AB9" w:rsidRDefault="001C727B" w:rsidP="00D350F1">
      <w:pPr>
        <w:pStyle w:val="ac"/>
        <w:rPr>
          <w:rtl/>
        </w:rPr>
      </w:pPr>
      <w:r>
        <w:rPr>
          <w:rtl/>
        </w:rPr>
        <w:t xml:space="preserve">ואמר רבי יהושע בן לוי: בשעה שעלה משה למרום אמרו מלאכי השרת לפני </w:t>
      </w:r>
      <w:r w:rsidR="00752C43">
        <w:rPr>
          <w:rtl/>
        </w:rPr>
        <w:t>הקב"ה</w:t>
      </w:r>
      <w:r>
        <w:rPr>
          <w:rtl/>
        </w:rPr>
        <w:t xml:space="preserve">: </w:t>
      </w:r>
      <w:r w:rsidR="00B63362">
        <w:rPr>
          <w:rtl/>
        </w:rPr>
        <w:t>ריבונו</w:t>
      </w:r>
      <w:r>
        <w:rPr>
          <w:rtl/>
        </w:rPr>
        <w:t xml:space="preserve"> של עולם, מה לילוד </w:t>
      </w:r>
      <w:proofErr w:type="spellStart"/>
      <w:r>
        <w:rPr>
          <w:rtl/>
        </w:rPr>
        <w:t>אשה</w:t>
      </w:r>
      <w:proofErr w:type="spellEnd"/>
      <w:r>
        <w:rPr>
          <w:rtl/>
        </w:rPr>
        <w:t xml:space="preserve"> בינינו? אמר להן: לקבל תורה בא. אמרו לפניו: חמודה גנוזה שגנוזה לך תשע מאות ושבעים וארבעה דורות קודם שנברא העולם, אתה מבקש </w:t>
      </w:r>
      <w:proofErr w:type="spellStart"/>
      <w:r>
        <w:rPr>
          <w:rtl/>
        </w:rPr>
        <w:t>ליתנה</w:t>
      </w:r>
      <w:proofErr w:type="spellEnd"/>
      <w:r>
        <w:rPr>
          <w:rtl/>
        </w:rPr>
        <w:t xml:space="preserve"> לבשר ודם?</w:t>
      </w:r>
      <w:r w:rsidR="00F06F14">
        <w:rPr>
          <w:rStyle w:val="a5"/>
          <w:rtl/>
        </w:rPr>
        <w:footnoteReference w:id="2"/>
      </w:r>
      <w:r>
        <w:rPr>
          <w:rtl/>
        </w:rPr>
        <w:t xml:space="preserve"> </w:t>
      </w:r>
      <w:r w:rsidR="001554C3">
        <w:rPr>
          <w:rFonts w:hint="cs"/>
          <w:rtl/>
        </w:rPr>
        <w:t>"</w:t>
      </w:r>
      <w:r>
        <w:rPr>
          <w:rtl/>
        </w:rPr>
        <w:t>מה אנוש כי תזכרנו ובן אדם כי תפקדנו</w:t>
      </w:r>
      <w:r w:rsidR="001554C3">
        <w:rPr>
          <w:rFonts w:hint="cs"/>
          <w:rtl/>
        </w:rPr>
        <w:t>" (תהלים ח ה),</w:t>
      </w:r>
      <w:r>
        <w:rPr>
          <w:rtl/>
        </w:rPr>
        <w:t xml:space="preserve"> </w:t>
      </w:r>
      <w:r w:rsidR="001554C3">
        <w:rPr>
          <w:rFonts w:hint="cs"/>
          <w:rtl/>
        </w:rPr>
        <w:t>"</w:t>
      </w:r>
      <w:r>
        <w:rPr>
          <w:rtl/>
        </w:rPr>
        <w:t xml:space="preserve">ה' </w:t>
      </w:r>
      <w:proofErr w:type="spellStart"/>
      <w:r>
        <w:rPr>
          <w:rtl/>
        </w:rPr>
        <w:t>אדנינו</w:t>
      </w:r>
      <w:proofErr w:type="spellEnd"/>
      <w:r>
        <w:rPr>
          <w:rtl/>
        </w:rPr>
        <w:t xml:space="preserve"> מה אדיר שמך בכל הארץ אשר תנה הודך על השמים</w:t>
      </w:r>
      <w:r w:rsidR="001554C3">
        <w:rPr>
          <w:rFonts w:hint="cs"/>
          <w:rtl/>
        </w:rPr>
        <w:t>" (שם ב)</w:t>
      </w:r>
      <w:r>
        <w:rPr>
          <w:rtl/>
        </w:rPr>
        <w:t>!</w:t>
      </w:r>
      <w:r w:rsidR="00255DCB">
        <w:rPr>
          <w:rStyle w:val="a5"/>
          <w:rtl/>
        </w:rPr>
        <w:footnoteReference w:id="3"/>
      </w:r>
      <w:r>
        <w:rPr>
          <w:rtl/>
        </w:rPr>
        <w:t xml:space="preserve"> </w:t>
      </w:r>
    </w:p>
    <w:p w14:paraId="517F1DDD" w14:textId="77777777" w:rsidR="00CC10D6" w:rsidRDefault="001C727B" w:rsidP="00D350F1">
      <w:pPr>
        <w:pStyle w:val="ac"/>
        <w:rPr>
          <w:rFonts w:hint="cs"/>
          <w:rtl/>
        </w:rPr>
      </w:pPr>
      <w:r>
        <w:rPr>
          <w:rtl/>
        </w:rPr>
        <w:t xml:space="preserve">אמר לו </w:t>
      </w:r>
      <w:r w:rsidR="00752C43">
        <w:rPr>
          <w:rtl/>
        </w:rPr>
        <w:t>הקב"ה</w:t>
      </w:r>
      <w:r>
        <w:rPr>
          <w:rtl/>
        </w:rPr>
        <w:t xml:space="preserve"> למשה: החזיר להן תשובה! - אמר לפניו: </w:t>
      </w:r>
      <w:r w:rsidR="00B63362">
        <w:rPr>
          <w:rtl/>
        </w:rPr>
        <w:t>ריבונו</w:t>
      </w:r>
      <w:r>
        <w:rPr>
          <w:rtl/>
        </w:rPr>
        <w:t xml:space="preserve"> של עולם, מתיירא אני שמא ישרפוני בהבל שבפיהם. - אמר לו: אחוז </w:t>
      </w:r>
      <w:proofErr w:type="spellStart"/>
      <w:r>
        <w:rPr>
          <w:rtl/>
        </w:rPr>
        <w:t>בכסא</w:t>
      </w:r>
      <w:proofErr w:type="spellEnd"/>
      <w:r>
        <w:rPr>
          <w:rtl/>
        </w:rPr>
        <w:t xml:space="preserve"> כבודי, וחזור להן תשובה, שנאמר</w:t>
      </w:r>
      <w:r w:rsidR="00B63362">
        <w:rPr>
          <w:rFonts w:hint="cs"/>
          <w:rtl/>
        </w:rPr>
        <w:t>:</w:t>
      </w:r>
      <w:r>
        <w:rPr>
          <w:rtl/>
        </w:rPr>
        <w:t xml:space="preserve"> </w:t>
      </w:r>
      <w:r w:rsidR="00B63362">
        <w:rPr>
          <w:rFonts w:hint="cs"/>
          <w:rtl/>
        </w:rPr>
        <w:t>"</w:t>
      </w:r>
      <w:r w:rsidR="00B63362">
        <w:rPr>
          <w:rtl/>
        </w:rPr>
        <w:t xml:space="preserve">מְאַחֵז </w:t>
      </w:r>
      <w:proofErr w:type="spellStart"/>
      <w:r w:rsidR="00B63362">
        <w:rPr>
          <w:rtl/>
        </w:rPr>
        <w:t>פְּנֵי־כִסֵּה</w:t>
      </w:r>
      <w:proofErr w:type="spellEnd"/>
      <w:r w:rsidR="00B63362">
        <w:rPr>
          <w:rtl/>
        </w:rPr>
        <w:t xml:space="preserve"> </w:t>
      </w:r>
      <w:proofErr w:type="spellStart"/>
      <w:r w:rsidR="00B63362">
        <w:rPr>
          <w:rtl/>
        </w:rPr>
        <w:t>פַּרְשֵׁז</w:t>
      </w:r>
      <w:proofErr w:type="spellEnd"/>
      <w:r w:rsidR="00B63362">
        <w:rPr>
          <w:rtl/>
        </w:rPr>
        <w:t xml:space="preserve"> עָלָיו עֲנָנוֹ</w:t>
      </w:r>
      <w:r w:rsidR="00B63362">
        <w:rPr>
          <w:rFonts w:hint="cs"/>
          <w:rtl/>
        </w:rPr>
        <w:t xml:space="preserve">" (איוב </w:t>
      </w:r>
      <w:proofErr w:type="spellStart"/>
      <w:r w:rsidR="00B63362">
        <w:rPr>
          <w:rFonts w:hint="cs"/>
          <w:rtl/>
        </w:rPr>
        <w:t>כו</w:t>
      </w:r>
      <w:proofErr w:type="spellEnd"/>
      <w:r w:rsidR="00B63362">
        <w:rPr>
          <w:rFonts w:hint="cs"/>
          <w:rtl/>
        </w:rPr>
        <w:t xml:space="preserve"> ט).</w:t>
      </w:r>
      <w:r w:rsidR="00B63362">
        <w:rPr>
          <w:rStyle w:val="a5"/>
          <w:rtl/>
        </w:rPr>
        <w:footnoteReference w:id="4"/>
      </w:r>
      <w:r>
        <w:rPr>
          <w:rtl/>
        </w:rPr>
        <w:t xml:space="preserve"> ואמר רבי נחום: מלמד שפירש שדי מזיו שכינתו ועננו עליו. אמר לפניו: </w:t>
      </w:r>
      <w:r w:rsidR="00B63362">
        <w:rPr>
          <w:rtl/>
        </w:rPr>
        <w:t>ריבונו</w:t>
      </w:r>
      <w:r>
        <w:rPr>
          <w:rtl/>
        </w:rPr>
        <w:t xml:space="preserve"> של עולם, תורה שאתה נותן לי מה כתיב בה </w:t>
      </w:r>
      <w:r w:rsidR="00B63362">
        <w:rPr>
          <w:rtl/>
        </w:rPr>
        <w:t>–</w:t>
      </w:r>
      <w:r>
        <w:rPr>
          <w:rtl/>
        </w:rPr>
        <w:t xml:space="preserve"> </w:t>
      </w:r>
      <w:r w:rsidR="00B63362">
        <w:rPr>
          <w:rFonts w:hint="cs"/>
          <w:rtl/>
        </w:rPr>
        <w:t>"</w:t>
      </w:r>
      <w:r>
        <w:rPr>
          <w:rtl/>
        </w:rPr>
        <w:t xml:space="preserve">אנכי ה' </w:t>
      </w:r>
      <w:proofErr w:type="spellStart"/>
      <w:r>
        <w:rPr>
          <w:rtl/>
        </w:rPr>
        <w:t>אלהיך</w:t>
      </w:r>
      <w:proofErr w:type="spellEnd"/>
      <w:r>
        <w:rPr>
          <w:rtl/>
        </w:rPr>
        <w:t xml:space="preserve"> אשר הוצאתיך מארץ מצרים</w:t>
      </w:r>
      <w:r w:rsidR="00B63362">
        <w:rPr>
          <w:rFonts w:hint="cs"/>
          <w:rtl/>
        </w:rPr>
        <w:t>"</w:t>
      </w:r>
      <w:r>
        <w:rPr>
          <w:rtl/>
        </w:rPr>
        <w:t>.</w:t>
      </w:r>
      <w:r w:rsidR="00DA2F96">
        <w:rPr>
          <w:rStyle w:val="a5"/>
          <w:rtl/>
        </w:rPr>
        <w:footnoteReference w:id="5"/>
      </w:r>
      <w:r>
        <w:rPr>
          <w:rtl/>
        </w:rPr>
        <w:t xml:space="preserve"> אמר להן: למצרים ירדתם, לפרעה השתעבדתם, תורה למה תהא לכם? שוב מה כתיב בה </w:t>
      </w:r>
      <w:r w:rsidR="00DA2F96">
        <w:rPr>
          <w:rtl/>
        </w:rPr>
        <w:t>–</w:t>
      </w:r>
      <w:r>
        <w:rPr>
          <w:rtl/>
        </w:rPr>
        <w:t xml:space="preserve"> </w:t>
      </w:r>
      <w:r w:rsidR="00DA2F96">
        <w:rPr>
          <w:rFonts w:hint="cs"/>
          <w:rtl/>
        </w:rPr>
        <w:t>"</w:t>
      </w:r>
      <w:r>
        <w:rPr>
          <w:rtl/>
        </w:rPr>
        <w:t>לא יהיה לך אלהים אחרים</w:t>
      </w:r>
      <w:r w:rsidR="00DA2F96">
        <w:rPr>
          <w:rFonts w:hint="cs"/>
          <w:rtl/>
        </w:rPr>
        <w:t>"</w:t>
      </w:r>
      <w:r>
        <w:rPr>
          <w:rtl/>
        </w:rPr>
        <w:t xml:space="preserve">, בין הגויים אתם </w:t>
      </w:r>
      <w:proofErr w:type="spellStart"/>
      <w:r>
        <w:rPr>
          <w:rtl/>
        </w:rPr>
        <w:t>שרויין</w:t>
      </w:r>
      <w:proofErr w:type="spellEnd"/>
      <w:r>
        <w:rPr>
          <w:rtl/>
        </w:rPr>
        <w:t xml:space="preserve"> </w:t>
      </w:r>
      <w:proofErr w:type="spellStart"/>
      <w:r>
        <w:rPr>
          <w:rtl/>
        </w:rPr>
        <w:t>שעובדין</w:t>
      </w:r>
      <w:proofErr w:type="spellEnd"/>
      <w:r w:rsidRPr="001C727B">
        <w:rPr>
          <w:rtl/>
        </w:rPr>
        <w:t xml:space="preserve"> </w:t>
      </w:r>
      <w:r>
        <w:rPr>
          <w:rtl/>
        </w:rPr>
        <w:t xml:space="preserve">עבודה זרה? שוב מה כתיב בה </w:t>
      </w:r>
      <w:r w:rsidR="00567A32">
        <w:rPr>
          <w:rtl/>
        </w:rPr>
        <w:t>–</w:t>
      </w:r>
      <w:r>
        <w:rPr>
          <w:rtl/>
        </w:rPr>
        <w:t xml:space="preserve"> </w:t>
      </w:r>
      <w:r w:rsidR="00567A32">
        <w:rPr>
          <w:rFonts w:hint="cs"/>
          <w:rtl/>
        </w:rPr>
        <w:t>"</w:t>
      </w:r>
      <w:r>
        <w:rPr>
          <w:rtl/>
        </w:rPr>
        <w:t>זכור את יום השבת לקדשו</w:t>
      </w:r>
      <w:r w:rsidR="00567A32">
        <w:rPr>
          <w:rFonts w:hint="cs"/>
          <w:rtl/>
        </w:rPr>
        <w:t>"</w:t>
      </w:r>
      <w:r w:rsidR="00852736">
        <w:rPr>
          <w:rFonts w:hint="cs"/>
          <w:rtl/>
        </w:rPr>
        <w:t>,</w:t>
      </w:r>
      <w:r>
        <w:rPr>
          <w:rtl/>
        </w:rPr>
        <w:t xml:space="preserve"> כלום אתם עושים מלאכה שאתם </w:t>
      </w:r>
      <w:proofErr w:type="spellStart"/>
      <w:r>
        <w:rPr>
          <w:rtl/>
        </w:rPr>
        <w:t>צריכין</w:t>
      </w:r>
      <w:proofErr w:type="spellEnd"/>
      <w:r>
        <w:rPr>
          <w:rtl/>
        </w:rPr>
        <w:t xml:space="preserve"> שבות?</w:t>
      </w:r>
      <w:r w:rsidR="00567A32">
        <w:rPr>
          <w:rStyle w:val="a5"/>
          <w:rtl/>
        </w:rPr>
        <w:footnoteReference w:id="6"/>
      </w:r>
      <w:r>
        <w:rPr>
          <w:rtl/>
        </w:rPr>
        <w:t xml:space="preserve"> שוב מה כתיב בה - לא </w:t>
      </w:r>
      <w:proofErr w:type="spellStart"/>
      <w:r>
        <w:rPr>
          <w:rtl/>
        </w:rPr>
        <w:t>תשא</w:t>
      </w:r>
      <w:proofErr w:type="spellEnd"/>
      <w:r>
        <w:rPr>
          <w:rtl/>
        </w:rPr>
        <w:t>, משא ומתן יש ביניכם? שוב מה כתיב בה - כבד את אביך ואת אמך</w:t>
      </w:r>
      <w:r w:rsidR="005C6F73">
        <w:rPr>
          <w:rFonts w:hint="cs"/>
          <w:rtl/>
        </w:rPr>
        <w:t>,</w:t>
      </w:r>
      <w:r>
        <w:rPr>
          <w:rtl/>
        </w:rPr>
        <w:t xml:space="preserve"> אב ואם יש לכם? שוב מה כתיב בה</w:t>
      </w:r>
      <w:r w:rsidR="00567A32">
        <w:rPr>
          <w:rFonts w:hint="cs"/>
          <w:rtl/>
        </w:rPr>
        <w:t>:</w:t>
      </w:r>
      <w:r>
        <w:rPr>
          <w:rtl/>
        </w:rPr>
        <w:t xml:space="preserve"> לא תרצח לא תנאף לא תגנ</w:t>
      </w:r>
      <w:r w:rsidR="00567A32">
        <w:rPr>
          <w:rFonts w:hint="cs"/>
          <w:rtl/>
        </w:rPr>
        <w:t>ו</w:t>
      </w:r>
      <w:r>
        <w:rPr>
          <w:rtl/>
        </w:rPr>
        <w:t>ב, קנאה יש ביניכם</w:t>
      </w:r>
      <w:r w:rsidR="00567A32">
        <w:rPr>
          <w:rFonts w:hint="cs"/>
          <w:rtl/>
        </w:rPr>
        <w:t>?</w:t>
      </w:r>
      <w:r>
        <w:rPr>
          <w:rtl/>
        </w:rPr>
        <w:t xml:space="preserve"> יצר הרע יש ביניכם?</w:t>
      </w:r>
      <w:r w:rsidR="00B616A7">
        <w:rPr>
          <w:rStyle w:val="a5"/>
          <w:rtl/>
        </w:rPr>
        <w:footnoteReference w:id="7"/>
      </w:r>
      <w:r>
        <w:rPr>
          <w:rtl/>
        </w:rPr>
        <w:t xml:space="preserve"> מיד הודו לו ל</w:t>
      </w:r>
      <w:r w:rsidR="00752C43">
        <w:rPr>
          <w:rtl/>
        </w:rPr>
        <w:t>קב"ה</w:t>
      </w:r>
      <w:r>
        <w:rPr>
          <w:rtl/>
        </w:rPr>
        <w:t>, שנאמר</w:t>
      </w:r>
      <w:r w:rsidR="00DA2F96">
        <w:rPr>
          <w:rFonts w:hint="cs"/>
          <w:rtl/>
        </w:rPr>
        <w:t>:</w:t>
      </w:r>
      <w:r>
        <w:rPr>
          <w:rtl/>
        </w:rPr>
        <w:t xml:space="preserve"> </w:t>
      </w:r>
      <w:r w:rsidR="00DA2F96">
        <w:rPr>
          <w:rFonts w:hint="cs"/>
          <w:rtl/>
        </w:rPr>
        <w:t>"</w:t>
      </w:r>
      <w:r>
        <w:rPr>
          <w:rtl/>
        </w:rPr>
        <w:t xml:space="preserve">ה' </w:t>
      </w:r>
      <w:proofErr w:type="spellStart"/>
      <w:r>
        <w:rPr>
          <w:rtl/>
        </w:rPr>
        <w:t>אדנינו</w:t>
      </w:r>
      <w:proofErr w:type="spellEnd"/>
      <w:r>
        <w:rPr>
          <w:rtl/>
        </w:rPr>
        <w:t xml:space="preserve"> מה אדיר שמך </w:t>
      </w:r>
      <w:r w:rsidR="00DA2F96">
        <w:rPr>
          <w:rFonts w:hint="cs"/>
          <w:rtl/>
        </w:rPr>
        <w:t xml:space="preserve">בכל הארץ" </w:t>
      </w:r>
      <w:r>
        <w:rPr>
          <w:rtl/>
        </w:rPr>
        <w:t xml:space="preserve">ואילו </w:t>
      </w:r>
      <w:r w:rsidR="00DA2F96">
        <w:rPr>
          <w:rFonts w:hint="cs"/>
          <w:rtl/>
        </w:rPr>
        <w:t>"</w:t>
      </w:r>
      <w:r>
        <w:rPr>
          <w:rtl/>
        </w:rPr>
        <w:t>תנה הודך על השמים</w:t>
      </w:r>
      <w:r w:rsidR="00DA2F96">
        <w:rPr>
          <w:rFonts w:hint="cs"/>
          <w:rtl/>
        </w:rPr>
        <w:t>"</w:t>
      </w:r>
      <w:r>
        <w:rPr>
          <w:rtl/>
        </w:rPr>
        <w:t xml:space="preserve"> - לא כתיב.</w:t>
      </w:r>
      <w:r w:rsidR="00DA2F96">
        <w:rPr>
          <w:rStyle w:val="a5"/>
          <w:rtl/>
        </w:rPr>
        <w:footnoteReference w:id="8"/>
      </w:r>
      <w:r>
        <w:rPr>
          <w:rtl/>
        </w:rPr>
        <w:t xml:space="preserve"> מיד כל אחד ואחד נעשה לו אוהב, ומסר לו דבר, שנאמר</w:t>
      </w:r>
      <w:r w:rsidR="003E7834">
        <w:rPr>
          <w:rFonts w:hint="cs"/>
          <w:rtl/>
        </w:rPr>
        <w:t>:</w:t>
      </w:r>
      <w:r>
        <w:rPr>
          <w:rtl/>
        </w:rPr>
        <w:t xml:space="preserve"> </w:t>
      </w:r>
      <w:r w:rsidR="003E7834">
        <w:rPr>
          <w:rFonts w:hint="cs"/>
          <w:rtl/>
        </w:rPr>
        <w:t>"</w:t>
      </w:r>
      <w:r>
        <w:rPr>
          <w:rtl/>
        </w:rPr>
        <w:t>עלית למרום שבית שבי לקחת מתנות באדם</w:t>
      </w:r>
      <w:r w:rsidR="003E7834">
        <w:rPr>
          <w:rFonts w:hint="cs"/>
          <w:rtl/>
        </w:rPr>
        <w:t>"</w:t>
      </w:r>
      <w:r>
        <w:rPr>
          <w:rtl/>
        </w:rPr>
        <w:t xml:space="preserve">, בשכר </w:t>
      </w:r>
      <w:r>
        <w:rPr>
          <w:rtl/>
        </w:rPr>
        <w:lastRenderedPageBreak/>
        <w:t>שקראוך אדם לקחת מתנות. אף מלאך המ</w:t>
      </w:r>
      <w:r w:rsidR="003E7834">
        <w:rPr>
          <w:rFonts w:hint="cs"/>
          <w:rtl/>
        </w:rPr>
        <w:t>ו</w:t>
      </w:r>
      <w:r>
        <w:rPr>
          <w:rtl/>
        </w:rPr>
        <w:t>ות מסר לו דבר, שנאמר</w:t>
      </w:r>
      <w:r w:rsidR="003E7834">
        <w:rPr>
          <w:rFonts w:hint="cs"/>
          <w:rtl/>
        </w:rPr>
        <w:t>:</w:t>
      </w:r>
      <w:r>
        <w:rPr>
          <w:rtl/>
        </w:rPr>
        <w:t xml:space="preserve"> </w:t>
      </w:r>
      <w:r w:rsidR="003E7834">
        <w:rPr>
          <w:rFonts w:hint="cs"/>
          <w:rtl/>
        </w:rPr>
        <w:t>"</w:t>
      </w:r>
      <w:proofErr w:type="spellStart"/>
      <w:r>
        <w:rPr>
          <w:rtl/>
        </w:rPr>
        <w:t>ויתן</w:t>
      </w:r>
      <w:proofErr w:type="spellEnd"/>
      <w:r>
        <w:rPr>
          <w:rtl/>
        </w:rPr>
        <w:t xml:space="preserve"> את הקט</w:t>
      </w:r>
      <w:r w:rsidR="003E7834">
        <w:rPr>
          <w:rFonts w:hint="cs"/>
          <w:rtl/>
        </w:rPr>
        <w:t>ו</w:t>
      </w:r>
      <w:r>
        <w:rPr>
          <w:rtl/>
        </w:rPr>
        <w:t>רת ויכפר על העם</w:t>
      </w:r>
      <w:r w:rsidR="003E7834">
        <w:rPr>
          <w:rFonts w:hint="cs"/>
          <w:rtl/>
        </w:rPr>
        <w:t>"</w:t>
      </w:r>
      <w:r>
        <w:rPr>
          <w:rtl/>
        </w:rPr>
        <w:t xml:space="preserve"> ואומר</w:t>
      </w:r>
      <w:r w:rsidR="003E7834">
        <w:rPr>
          <w:rFonts w:hint="cs"/>
          <w:rtl/>
        </w:rPr>
        <w:t>:</w:t>
      </w:r>
      <w:r>
        <w:rPr>
          <w:rtl/>
        </w:rPr>
        <w:t xml:space="preserve"> </w:t>
      </w:r>
      <w:r w:rsidR="003E7834">
        <w:rPr>
          <w:rFonts w:hint="cs"/>
          <w:rtl/>
        </w:rPr>
        <w:t>"</w:t>
      </w:r>
      <w:r>
        <w:rPr>
          <w:rtl/>
        </w:rPr>
        <w:t>ויעמד בין המתים ובין החיים</w:t>
      </w:r>
      <w:r w:rsidR="003E7834">
        <w:rPr>
          <w:rFonts w:hint="cs"/>
          <w:rtl/>
        </w:rPr>
        <w:t xml:space="preserve">". </w:t>
      </w:r>
      <w:r>
        <w:rPr>
          <w:rtl/>
        </w:rPr>
        <w:t xml:space="preserve">אי לאו </w:t>
      </w:r>
      <w:proofErr w:type="spellStart"/>
      <w:r>
        <w:rPr>
          <w:rtl/>
        </w:rPr>
        <w:t>דאמר</w:t>
      </w:r>
      <w:proofErr w:type="spellEnd"/>
      <w:r>
        <w:rPr>
          <w:rtl/>
        </w:rPr>
        <w:t xml:space="preserve"> ליה - מי </w:t>
      </w:r>
      <w:proofErr w:type="spellStart"/>
      <w:r>
        <w:rPr>
          <w:rtl/>
        </w:rPr>
        <w:t>הוה</w:t>
      </w:r>
      <w:proofErr w:type="spellEnd"/>
      <w:r>
        <w:rPr>
          <w:rtl/>
        </w:rPr>
        <w:t xml:space="preserve"> ידע?</w:t>
      </w:r>
      <w:r w:rsidR="008C461D">
        <w:rPr>
          <w:rStyle w:val="a5"/>
          <w:rtl/>
        </w:rPr>
        <w:footnoteReference w:id="9"/>
      </w:r>
    </w:p>
    <w:p w14:paraId="14A98732" w14:textId="77777777" w:rsidR="00966A24" w:rsidRDefault="00966A24" w:rsidP="007D0EA5">
      <w:pPr>
        <w:pStyle w:val="ac"/>
        <w:rPr>
          <w:rFonts w:hint="cs"/>
          <w:rtl/>
        </w:rPr>
      </w:pPr>
      <w:r>
        <w:rPr>
          <w:rFonts w:hint="cs"/>
          <w:rtl/>
        </w:rPr>
        <w:t>ו</w:t>
      </w:r>
      <w:r>
        <w:rPr>
          <w:rtl/>
        </w:rPr>
        <w:t>אמר רבי יהושע בן לוי:</w:t>
      </w:r>
      <w:r>
        <w:rPr>
          <w:rStyle w:val="a5"/>
          <w:rtl/>
        </w:rPr>
        <w:footnoteReference w:id="10"/>
      </w:r>
      <w:r>
        <w:rPr>
          <w:rtl/>
        </w:rPr>
        <w:t xml:space="preserve"> בשעה שירד משה מלפני הקב"ה, בא שטן ואמר לפניו: ריבונו של עולם, תורה היכן היא? אמר לו: נתתיה לארץ. הלך אצל ארץ, אמר לה: תורה היכן היא? אמרה לו: "אלהים הבין דרכה</w:t>
      </w:r>
      <w:r>
        <w:rPr>
          <w:rFonts w:hint="cs"/>
          <w:rtl/>
        </w:rPr>
        <w:t>"</w:t>
      </w:r>
      <w:r>
        <w:rPr>
          <w:rtl/>
        </w:rPr>
        <w:t>. הלך אצל ים ואמר לו: אין עמדי. הלך אצל תהום, אמר לו: אין בי ... חזר ואמר לפני הקב"ה: ריבונו של עולם, חיפשתי בכל הארץ ולא מצאתיה. אמר לו: לך אצל בן עמרם. הלך אצל משה, אמר לו: תורה שנתן לך הקב"ה היכן היא? אמר לו: וכי מה אני שנתן לי הקב"ה תורה? אמר לו הקב"ה למשה: משה, בדאי אתה?</w:t>
      </w:r>
      <w:r w:rsidR="00AC1DE2">
        <w:rPr>
          <w:rStyle w:val="a5"/>
          <w:rtl/>
        </w:rPr>
        <w:footnoteReference w:id="11"/>
      </w:r>
      <w:r>
        <w:rPr>
          <w:rtl/>
        </w:rPr>
        <w:t xml:space="preserve"> - אמר לפניו: ריבונו של עולם, חמודה גנוזה יש לך שאתה משתעשע בה בכל יום. אני אחזיק טובה לעצמי? - אמר לו הקב"ה למשה: הואיל ומיעטת עצמך - תקרא על שמך, שנאמר: "זכרו תורת משה עבדי וגו'</w:t>
      </w:r>
      <w:r w:rsidR="002C530C">
        <w:rPr>
          <w:rFonts w:hint="cs"/>
          <w:rtl/>
        </w:rPr>
        <w:t xml:space="preserve"> </w:t>
      </w:r>
      <w:r>
        <w:rPr>
          <w:rtl/>
        </w:rPr>
        <w:t>".</w:t>
      </w:r>
      <w:r w:rsidR="00C23C4F">
        <w:rPr>
          <w:rStyle w:val="a5"/>
          <w:rtl/>
        </w:rPr>
        <w:footnoteReference w:id="12"/>
      </w:r>
    </w:p>
    <w:p w14:paraId="46B44FD2" w14:textId="77777777" w:rsidR="00F66749" w:rsidRDefault="00F66749" w:rsidP="00AC1DE2">
      <w:pPr>
        <w:pStyle w:val="ab"/>
        <w:rPr>
          <w:rtl/>
        </w:rPr>
      </w:pPr>
      <w:proofErr w:type="spellStart"/>
      <w:r>
        <w:rPr>
          <w:rtl/>
        </w:rPr>
        <w:t>תנחומא</w:t>
      </w:r>
      <w:proofErr w:type="spellEnd"/>
      <w:r>
        <w:rPr>
          <w:rtl/>
        </w:rPr>
        <w:t xml:space="preserve"> (בובר) פרשת האזינו</w:t>
      </w:r>
      <w:r>
        <w:rPr>
          <w:rFonts w:hint="cs"/>
          <w:rtl/>
        </w:rPr>
        <w:t xml:space="preserve"> סימן ג</w:t>
      </w:r>
      <w:r w:rsidR="00F969F4">
        <w:rPr>
          <w:rFonts w:hint="cs"/>
          <w:rtl/>
        </w:rPr>
        <w:t xml:space="preserve"> </w:t>
      </w:r>
      <w:r w:rsidR="00705FDB">
        <w:rPr>
          <w:rtl/>
        </w:rPr>
        <w:t>–</w:t>
      </w:r>
      <w:r w:rsidR="00F969F4">
        <w:rPr>
          <w:rFonts w:hint="cs"/>
          <w:rtl/>
        </w:rPr>
        <w:t xml:space="preserve"> </w:t>
      </w:r>
      <w:r w:rsidR="00705FDB">
        <w:rPr>
          <w:rFonts w:hint="cs"/>
          <w:rtl/>
        </w:rPr>
        <w:t>מה כבר יש בידי?</w:t>
      </w:r>
    </w:p>
    <w:p w14:paraId="0E671025" w14:textId="77777777" w:rsidR="00F66749" w:rsidRDefault="00F66749" w:rsidP="007B4B71">
      <w:pPr>
        <w:pStyle w:val="ac"/>
        <w:rPr>
          <w:rFonts w:hint="cs"/>
          <w:rtl/>
        </w:rPr>
      </w:pPr>
      <w:r>
        <w:rPr>
          <w:rtl/>
        </w:rPr>
        <w:t>אמר ר' יהושע בן לוי</w:t>
      </w:r>
      <w:r>
        <w:rPr>
          <w:rFonts w:hint="cs"/>
          <w:rtl/>
        </w:rPr>
        <w:t>:</w:t>
      </w:r>
      <w:r>
        <w:rPr>
          <w:rtl/>
        </w:rPr>
        <w:t xml:space="preserve"> בשעה שעלה משה למרום עמדו המלאכים להורגו</w:t>
      </w:r>
      <w:r>
        <w:rPr>
          <w:rFonts w:hint="cs"/>
          <w:rtl/>
        </w:rPr>
        <w:t>.</w:t>
      </w:r>
      <w:r>
        <w:rPr>
          <w:rtl/>
        </w:rPr>
        <w:t xml:space="preserve"> אמר להם</w:t>
      </w:r>
      <w:r>
        <w:rPr>
          <w:rFonts w:hint="cs"/>
          <w:rtl/>
        </w:rPr>
        <w:t>:</w:t>
      </w:r>
      <w:r>
        <w:rPr>
          <w:rtl/>
        </w:rPr>
        <w:t xml:space="preserve"> בשביל שני דברים שיש בידי שניתנו לי מן השמים, אתם מבקשים להרגני</w:t>
      </w:r>
      <w:r>
        <w:rPr>
          <w:rFonts w:hint="cs"/>
          <w:rtl/>
        </w:rPr>
        <w:t>?</w:t>
      </w:r>
      <w:r w:rsidR="0056262A">
        <w:rPr>
          <w:rStyle w:val="a5"/>
          <w:rtl/>
        </w:rPr>
        <w:footnoteReference w:id="13"/>
      </w:r>
      <w:r>
        <w:rPr>
          <w:rtl/>
        </w:rPr>
        <w:t xml:space="preserve"> הניחוהו</w:t>
      </w:r>
      <w:r w:rsidR="00AB4FAE">
        <w:rPr>
          <w:rFonts w:hint="cs"/>
          <w:rtl/>
        </w:rPr>
        <w:t>.</w:t>
      </w:r>
      <w:r>
        <w:rPr>
          <w:rtl/>
        </w:rPr>
        <w:t xml:space="preserve"> משל למה הדבר דומה</w:t>
      </w:r>
      <w:r w:rsidR="00AB4FAE">
        <w:rPr>
          <w:rFonts w:hint="cs"/>
          <w:rtl/>
        </w:rPr>
        <w:t>?</w:t>
      </w:r>
      <w:r>
        <w:rPr>
          <w:rtl/>
        </w:rPr>
        <w:t xml:space="preserve"> לסוחר גדול המהלך במקום הסכנה</w:t>
      </w:r>
      <w:r w:rsidR="00AB4FAE">
        <w:rPr>
          <w:rFonts w:hint="cs"/>
          <w:rtl/>
        </w:rPr>
        <w:t>.</w:t>
      </w:r>
      <w:r>
        <w:rPr>
          <w:rtl/>
        </w:rPr>
        <w:t xml:space="preserve"> תפשוהו </w:t>
      </w:r>
      <w:proofErr w:type="spellStart"/>
      <w:r>
        <w:rPr>
          <w:rtl/>
        </w:rPr>
        <w:t>ליסטין</w:t>
      </w:r>
      <w:proofErr w:type="spellEnd"/>
      <w:r>
        <w:rPr>
          <w:rtl/>
        </w:rPr>
        <w:t>, ביקשו להורגו</w:t>
      </w:r>
      <w:r w:rsidR="00AC1DE2">
        <w:rPr>
          <w:rFonts w:hint="cs"/>
          <w:rtl/>
        </w:rPr>
        <w:t>.</w:t>
      </w:r>
      <w:r>
        <w:rPr>
          <w:rtl/>
        </w:rPr>
        <w:t xml:space="preserve"> אמר להם</w:t>
      </w:r>
      <w:r w:rsidR="00AC1DE2">
        <w:rPr>
          <w:rFonts w:hint="cs"/>
          <w:rtl/>
        </w:rPr>
        <w:t>:</w:t>
      </w:r>
      <w:r>
        <w:rPr>
          <w:rtl/>
        </w:rPr>
        <w:t xml:space="preserve"> בשביל חמ</w:t>
      </w:r>
      <w:r w:rsidR="00AC1DE2">
        <w:rPr>
          <w:rFonts w:hint="cs"/>
          <w:rtl/>
        </w:rPr>
        <w:t>י</w:t>
      </w:r>
      <w:r>
        <w:rPr>
          <w:rtl/>
        </w:rPr>
        <w:t>שה מנים שיש בידי, אתם הורגים אותי</w:t>
      </w:r>
      <w:r w:rsidR="00AC1DE2">
        <w:rPr>
          <w:rFonts w:hint="cs"/>
          <w:rtl/>
        </w:rPr>
        <w:t>?</w:t>
      </w:r>
      <w:r>
        <w:rPr>
          <w:rtl/>
        </w:rPr>
        <w:t xml:space="preserve"> ולא היו יודעים שיש בידו אבנים טובות ומרגליות שאין להם דמים</w:t>
      </w:r>
      <w:r w:rsidR="00AC1DE2">
        <w:rPr>
          <w:rFonts w:hint="cs"/>
          <w:rtl/>
        </w:rPr>
        <w:t>.</w:t>
      </w:r>
      <w:r>
        <w:rPr>
          <w:rtl/>
        </w:rPr>
        <w:t xml:space="preserve"> אמרו זה לזה</w:t>
      </w:r>
      <w:r w:rsidR="00AC1DE2">
        <w:rPr>
          <w:rFonts w:hint="cs"/>
          <w:rtl/>
        </w:rPr>
        <w:t>:</w:t>
      </w:r>
      <w:r>
        <w:rPr>
          <w:rtl/>
        </w:rPr>
        <w:t xml:space="preserve"> מה בצע בהריגתו</w:t>
      </w:r>
      <w:r w:rsidR="00AC1DE2">
        <w:rPr>
          <w:rFonts w:hint="cs"/>
          <w:rtl/>
        </w:rPr>
        <w:t>?</w:t>
      </w:r>
      <w:r>
        <w:rPr>
          <w:rtl/>
        </w:rPr>
        <w:t xml:space="preserve"> אין בידו כלום</w:t>
      </w:r>
      <w:r w:rsidR="00AC1DE2">
        <w:rPr>
          <w:rFonts w:hint="cs"/>
          <w:rtl/>
        </w:rPr>
        <w:t>!</w:t>
      </w:r>
      <w:r>
        <w:rPr>
          <w:rtl/>
        </w:rPr>
        <w:t xml:space="preserve"> הניחוהו</w:t>
      </w:r>
      <w:r w:rsidR="00AC1DE2">
        <w:rPr>
          <w:rFonts w:hint="cs"/>
          <w:rtl/>
        </w:rPr>
        <w:t>.</w:t>
      </w:r>
      <w:r>
        <w:rPr>
          <w:rtl/>
        </w:rPr>
        <w:t xml:space="preserve"> כיון שנכנס למדינה, התחיל למכור אבנים טובות ומרגליות</w:t>
      </w:r>
      <w:r w:rsidR="00AC1DE2">
        <w:rPr>
          <w:rFonts w:hint="cs"/>
          <w:rtl/>
        </w:rPr>
        <w:t>.</w:t>
      </w:r>
      <w:r>
        <w:rPr>
          <w:rtl/>
        </w:rPr>
        <w:t xml:space="preserve"> אמרו לו</w:t>
      </w:r>
      <w:r w:rsidR="00AC1DE2">
        <w:rPr>
          <w:rFonts w:hint="cs"/>
          <w:rtl/>
        </w:rPr>
        <w:t>:</w:t>
      </w:r>
      <w:r>
        <w:rPr>
          <w:rtl/>
        </w:rPr>
        <w:t xml:space="preserve"> אתמול כשתפשנו אותך, אמרת אין עמי אלא חמ</w:t>
      </w:r>
      <w:r w:rsidR="00AC1DE2">
        <w:rPr>
          <w:rFonts w:hint="cs"/>
          <w:rtl/>
        </w:rPr>
        <w:t>י</w:t>
      </w:r>
      <w:r>
        <w:rPr>
          <w:rtl/>
        </w:rPr>
        <w:t>שה מנה, ועכשיו אתה מוציא אבנים טובות ומרגליות</w:t>
      </w:r>
      <w:r w:rsidR="00AC1DE2">
        <w:rPr>
          <w:rFonts w:hint="cs"/>
          <w:rtl/>
        </w:rPr>
        <w:t>?!</w:t>
      </w:r>
      <w:r>
        <w:rPr>
          <w:rtl/>
        </w:rPr>
        <w:t xml:space="preserve"> אמר להם</w:t>
      </w:r>
      <w:r w:rsidR="00AC1DE2">
        <w:rPr>
          <w:rFonts w:hint="cs"/>
          <w:rtl/>
        </w:rPr>
        <w:t>:</w:t>
      </w:r>
      <w:r>
        <w:rPr>
          <w:rtl/>
        </w:rPr>
        <w:t xml:space="preserve"> כשאמרתי לכם</w:t>
      </w:r>
      <w:r w:rsidR="00AC1DE2">
        <w:rPr>
          <w:rFonts w:hint="cs"/>
          <w:rtl/>
        </w:rPr>
        <w:t>,</w:t>
      </w:r>
      <w:r>
        <w:rPr>
          <w:rtl/>
        </w:rPr>
        <w:t xml:space="preserve"> במקום הסכנה הייתי עומד</w:t>
      </w:r>
      <w:r w:rsidR="00AC1DE2">
        <w:rPr>
          <w:rFonts w:hint="cs"/>
          <w:rtl/>
        </w:rPr>
        <w:t>.</w:t>
      </w:r>
      <w:r>
        <w:rPr>
          <w:rtl/>
        </w:rPr>
        <w:t xml:space="preserve"> אף כך משה רבינו אמר למלאכים</w:t>
      </w:r>
      <w:r w:rsidR="00AC1DE2">
        <w:rPr>
          <w:rFonts w:hint="cs"/>
          <w:rtl/>
        </w:rPr>
        <w:t>:</w:t>
      </w:r>
      <w:r>
        <w:rPr>
          <w:rtl/>
        </w:rPr>
        <w:t xml:space="preserve"> שני דברים בידי, מתנה גדולה </w:t>
      </w:r>
      <w:proofErr w:type="spellStart"/>
      <w:r>
        <w:rPr>
          <w:rtl/>
        </w:rPr>
        <w:t>היתה</w:t>
      </w:r>
      <w:proofErr w:type="spellEnd"/>
      <w:r>
        <w:rPr>
          <w:rtl/>
        </w:rPr>
        <w:t xml:space="preserve"> בידו, שנאמר</w:t>
      </w:r>
      <w:r w:rsidR="007B4B71">
        <w:rPr>
          <w:rFonts w:hint="cs"/>
          <w:rtl/>
        </w:rPr>
        <w:t>:</w:t>
      </w:r>
      <w:r>
        <w:rPr>
          <w:rtl/>
        </w:rPr>
        <w:t xml:space="preserve"> </w:t>
      </w:r>
      <w:r w:rsidR="007B4B71">
        <w:rPr>
          <w:rFonts w:hint="cs"/>
          <w:rtl/>
        </w:rPr>
        <w:t>"</w:t>
      </w:r>
      <w:r>
        <w:rPr>
          <w:rtl/>
        </w:rPr>
        <w:t>עלית למרום שבית שבי לקחת מתנות באדם</w:t>
      </w:r>
      <w:r w:rsidR="007B4B71">
        <w:rPr>
          <w:rFonts w:hint="cs"/>
          <w:rtl/>
        </w:rPr>
        <w:t>"</w:t>
      </w:r>
      <w:r>
        <w:rPr>
          <w:rtl/>
        </w:rPr>
        <w:t xml:space="preserve"> (תהלים סח </w:t>
      </w:r>
      <w:proofErr w:type="spellStart"/>
      <w:r>
        <w:rPr>
          <w:rtl/>
        </w:rPr>
        <w:t>יט</w:t>
      </w:r>
      <w:proofErr w:type="spellEnd"/>
      <w:r>
        <w:rPr>
          <w:rtl/>
        </w:rPr>
        <w:t>), לכך אמר דוד</w:t>
      </w:r>
      <w:r w:rsidR="007B4B71">
        <w:rPr>
          <w:rFonts w:hint="cs"/>
          <w:rtl/>
        </w:rPr>
        <w:t>:</w:t>
      </w:r>
      <w:r>
        <w:rPr>
          <w:rtl/>
        </w:rPr>
        <w:t xml:space="preserve"> </w:t>
      </w:r>
      <w:r w:rsidR="007B4B71">
        <w:rPr>
          <w:rFonts w:hint="cs"/>
          <w:rtl/>
        </w:rPr>
        <w:t>"</w:t>
      </w:r>
      <w:r>
        <w:rPr>
          <w:rtl/>
        </w:rPr>
        <w:t>טוב לי תורת פיך מאלפי זהב וכסף</w:t>
      </w:r>
      <w:r w:rsidR="007B4B71">
        <w:rPr>
          <w:rFonts w:hint="cs"/>
          <w:rtl/>
        </w:rPr>
        <w:t>"</w:t>
      </w:r>
      <w:r>
        <w:rPr>
          <w:rtl/>
        </w:rPr>
        <w:t xml:space="preserve"> (תהלים קיט עב)</w:t>
      </w:r>
      <w:r w:rsidR="007B4B71">
        <w:rPr>
          <w:rFonts w:hint="cs"/>
          <w:rtl/>
        </w:rPr>
        <w:t xml:space="preserve">. </w:t>
      </w:r>
      <w:r w:rsidR="00AC1DE2">
        <w:rPr>
          <w:rtl/>
        </w:rPr>
        <w:t>ואומר</w:t>
      </w:r>
      <w:r w:rsidR="007B4B71">
        <w:rPr>
          <w:rFonts w:hint="cs"/>
          <w:rtl/>
        </w:rPr>
        <w:t>:</w:t>
      </w:r>
      <w:r w:rsidR="00AC1DE2">
        <w:rPr>
          <w:rtl/>
        </w:rPr>
        <w:t xml:space="preserve"> </w:t>
      </w:r>
      <w:r w:rsidR="007B4B71">
        <w:rPr>
          <w:rFonts w:hint="cs"/>
          <w:rtl/>
        </w:rPr>
        <w:t>"</w:t>
      </w:r>
      <w:r w:rsidR="00AC1DE2">
        <w:rPr>
          <w:rtl/>
        </w:rPr>
        <w:t>הנחמדים מזהב ומפז רב</w:t>
      </w:r>
      <w:r w:rsidR="007B4B71">
        <w:rPr>
          <w:rFonts w:hint="cs"/>
          <w:rtl/>
        </w:rPr>
        <w:t xml:space="preserve">" </w:t>
      </w:r>
      <w:r w:rsidR="00AC1DE2">
        <w:rPr>
          <w:rtl/>
        </w:rPr>
        <w:t xml:space="preserve">(תהלים </w:t>
      </w:r>
      <w:proofErr w:type="spellStart"/>
      <w:r w:rsidR="00AC1DE2">
        <w:rPr>
          <w:rtl/>
        </w:rPr>
        <w:t>יט</w:t>
      </w:r>
      <w:proofErr w:type="spellEnd"/>
      <w:r w:rsidR="00AC1DE2">
        <w:rPr>
          <w:rtl/>
        </w:rPr>
        <w:t xml:space="preserve"> יא)</w:t>
      </w:r>
      <w:r w:rsidR="007B4B71">
        <w:rPr>
          <w:rFonts w:hint="cs"/>
          <w:rtl/>
        </w:rPr>
        <w:t>.</w:t>
      </w:r>
      <w:r w:rsidR="00AC1DE2">
        <w:rPr>
          <w:rtl/>
        </w:rPr>
        <w:t xml:space="preserve"> ואומר</w:t>
      </w:r>
      <w:r w:rsidR="007B4B71">
        <w:rPr>
          <w:rFonts w:hint="cs"/>
          <w:rtl/>
        </w:rPr>
        <w:t>:</w:t>
      </w:r>
      <w:r w:rsidR="00AC1DE2">
        <w:rPr>
          <w:rtl/>
        </w:rPr>
        <w:t xml:space="preserve"> </w:t>
      </w:r>
      <w:r w:rsidR="007B4B71">
        <w:rPr>
          <w:rFonts w:hint="cs"/>
          <w:rtl/>
        </w:rPr>
        <w:t>"</w:t>
      </w:r>
      <w:r w:rsidR="00AC1DE2">
        <w:rPr>
          <w:rtl/>
        </w:rPr>
        <w:t xml:space="preserve">אמרות ה' </w:t>
      </w:r>
      <w:r w:rsidR="00AC1DE2">
        <w:rPr>
          <w:rtl/>
        </w:rPr>
        <w:lastRenderedPageBreak/>
        <w:t>אמרות טהורות</w:t>
      </w:r>
      <w:r w:rsidR="007B4B71">
        <w:rPr>
          <w:rFonts w:hint="cs"/>
          <w:rtl/>
        </w:rPr>
        <w:t>"</w:t>
      </w:r>
      <w:r w:rsidR="00AC1DE2">
        <w:rPr>
          <w:rtl/>
        </w:rPr>
        <w:t xml:space="preserve"> (שם </w:t>
      </w:r>
      <w:proofErr w:type="spellStart"/>
      <w:r w:rsidR="00AC1DE2">
        <w:rPr>
          <w:rtl/>
        </w:rPr>
        <w:t>יב</w:t>
      </w:r>
      <w:proofErr w:type="spellEnd"/>
      <w:r w:rsidR="00AC1DE2">
        <w:rPr>
          <w:rtl/>
        </w:rPr>
        <w:t xml:space="preserve"> ז)</w:t>
      </w:r>
      <w:r w:rsidR="007B4B71">
        <w:rPr>
          <w:rFonts w:hint="cs"/>
          <w:rtl/>
        </w:rPr>
        <w:t>.</w:t>
      </w:r>
      <w:r w:rsidR="00AC1DE2">
        <w:rPr>
          <w:rtl/>
        </w:rPr>
        <w:t xml:space="preserve"> אמרו ישראל למשה רבינו</w:t>
      </w:r>
      <w:r w:rsidR="007B4B71">
        <w:rPr>
          <w:rFonts w:hint="cs"/>
          <w:rtl/>
        </w:rPr>
        <w:t>:</w:t>
      </w:r>
      <w:r w:rsidR="00AC1DE2">
        <w:rPr>
          <w:rtl/>
        </w:rPr>
        <w:t xml:space="preserve"> אשריך שלקחת מתנות</w:t>
      </w:r>
      <w:r w:rsidR="007B4B71">
        <w:rPr>
          <w:rFonts w:hint="cs"/>
          <w:rtl/>
        </w:rPr>
        <w:t>.</w:t>
      </w:r>
      <w:r w:rsidR="00AC1DE2">
        <w:rPr>
          <w:rtl/>
        </w:rPr>
        <w:t xml:space="preserve"> אמר להם</w:t>
      </w:r>
      <w:r w:rsidR="007B4B71">
        <w:rPr>
          <w:rFonts w:hint="cs"/>
          <w:rtl/>
        </w:rPr>
        <w:t>:</w:t>
      </w:r>
      <w:r w:rsidR="00AC1DE2">
        <w:rPr>
          <w:rtl/>
        </w:rPr>
        <w:t xml:space="preserve"> אילולי שאמרתי למלאכי השרת שהן שני דברים, הייתי נשרף מאישם, והתורה הזאת </w:t>
      </w:r>
      <w:proofErr w:type="spellStart"/>
      <w:r w:rsidR="00AC1DE2">
        <w:rPr>
          <w:rtl/>
        </w:rPr>
        <w:t>הצילתני</w:t>
      </w:r>
      <w:proofErr w:type="spellEnd"/>
      <w:r w:rsidR="00AC1DE2">
        <w:rPr>
          <w:rtl/>
        </w:rPr>
        <w:t xml:space="preserve"> מידם</w:t>
      </w:r>
      <w:r w:rsidR="00AC1DE2">
        <w:rPr>
          <w:rFonts w:hint="cs"/>
          <w:rtl/>
        </w:rPr>
        <w:t>.</w:t>
      </w:r>
      <w:r w:rsidR="00AC1DE2">
        <w:rPr>
          <w:rStyle w:val="a5"/>
          <w:rtl/>
        </w:rPr>
        <w:footnoteReference w:id="14"/>
      </w:r>
    </w:p>
    <w:p w14:paraId="22E321A7" w14:textId="77777777" w:rsidR="009F23CD" w:rsidRDefault="009F23CD" w:rsidP="00C23C4F">
      <w:pPr>
        <w:pStyle w:val="ab"/>
        <w:rPr>
          <w:rtl/>
        </w:rPr>
      </w:pPr>
      <w:r>
        <w:rPr>
          <w:rtl/>
        </w:rPr>
        <w:t xml:space="preserve">שמות רבה </w:t>
      </w:r>
      <w:proofErr w:type="spellStart"/>
      <w:r w:rsidR="00F969F4">
        <w:rPr>
          <w:rFonts w:hint="cs"/>
          <w:rtl/>
        </w:rPr>
        <w:t>כח</w:t>
      </w:r>
      <w:proofErr w:type="spellEnd"/>
      <w:r w:rsidR="00F969F4">
        <w:rPr>
          <w:rFonts w:hint="cs"/>
          <w:rtl/>
        </w:rPr>
        <w:t xml:space="preserve"> א </w:t>
      </w:r>
      <w:r>
        <w:rPr>
          <w:rtl/>
        </w:rPr>
        <w:t>פרשת יתרו</w:t>
      </w:r>
      <w:r w:rsidR="00F969F4">
        <w:rPr>
          <w:rFonts w:hint="cs"/>
          <w:rtl/>
        </w:rPr>
        <w:t xml:space="preserve"> </w:t>
      </w:r>
      <w:r w:rsidR="005C7A6E">
        <w:rPr>
          <w:rtl/>
        </w:rPr>
        <w:t>–</w:t>
      </w:r>
      <w:r w:rsidR="005C7A6E">
        <w:rPr>
          <w:rFonts w:hint="cs"/>
          <w:rtl/>
        </w:rPr>
        <w:t xml:space="preserve"> משביה למתנה, ובזכות מי?</w:t>
      </w:r>
    </w:p>
    <w:p w14:paraId="7E8EBEB5" w14:textId="77777777" w:rsidR="004B1E47" w:rsidRDefault="004E5959" w:rsidP="007105BC">
      <w:pPr>
        <w:pStyle w:val="ac"/>
        <w:rPr>
          <w:rFonts w:hint="cs"/>
          <w:rtl/>
        </w:rPr>
      </w:pPr>
      <w:r>
        <w:rPr>
          <w:rFonts w:hint="cs"/>
          <w:rtl/>
        </w:rPr>
        <w:t>"</w:t>
      </w:r>
      <w:r w:rsidR="009F23CD">
        <w:rPr>
          <w:rtl/>
        </w:rPr>
        <w:t xml:space="preserve">ומשה עלה אל </w:t>
      </w:r>
      <w:proofErr w:type="spellStart"/>
      <w:r w:rsidR="009F23CD">
        <w:rPr>
          <w:rtl/>
        </w:rPr>
        <w:t>האלהים</w:t>
      </w:r>
      <w:proofErr w:type="spellEnd"/>
      <w:r>
        <w:rPr>
          <w:rFonts w:hint="cs"/>
          <w:rtl/>
        </w:rPr>
        <w:t>". זהו שכתוב: "</w:t>
      </w:r>
      <w:r w:rsidR="009F23CD">
        <w:rPr>
          <w:rtl/>
        </w:rPr>
        <w:t>עלית למרום שבית שבי</w:t>
      </w:r>
      <w:r>
        <w:rPr>
          <w:rFonts w:hint="cs"/>
          <w:rtl/>
        </w:rPr>
        <w:t>"</w:t>
      </w:r>
      <w:r w:rsidR="009F23CD">
        <w:rPr>
          <w:rtl/>
        </w:rPr>
        <w:t xml:space="preserve">, מהו </w:t>
      </w:r>
      <w:r>
        <w:rPr>
          <w:rFonts w:hint="cs"/>
          <w:rtl/>
        </w:rPr>
        <w:t>"</w:t>
      </w:r>
      <w:r w:rsidR="009F23CD">
        <w:rPr>
          <w:rtl/>
        </w:rPr>
        <w:t>עלית</w:t>
      </w:r>
      <w:r>
        <w:rPr>
          <w:rFonts w:hint="cs"/>
          <w:rtl/>
        </w:rPr>
        <w:t>"?</w:t>
      </w:r>
      <w:r w:rsidR="009F23CD">
        <w:rPr>
          <w:rtl/>
        </w:rPr>
        <w:t xml:space="preserve"> </w:t>
      </w:r>
      <w:proofErr w:type="spellStart"/>
      <w:r w:rsidR="009F23CD">
        <w:rPr>
          <w:rtl/>
        </w:rPr>
        <w:t>נתעלית</w:t>
      </w:r>
      <w:proofErr w:type="spellEnd"/>
      <w:r>
        <w:rPr>
          <w:rFonts w:hint="cs"/>
          <w:rtl/>
        </w:rPr>
        <w:t>,</w:t>
      </w:r>
      <w:r w:rsidR="009F23CD">
        <w:rPr>
          <w:rtl/>
        </w:rPr>
        <w:t xml:space="preserve"> </w:t>
      </w:r>
      <w:proofErr w:type="spellStart"/>
      <w:r w:rsidR="009F23CD">
        <w:rPr>
          <w:rtl/>
        </w:rPr>
        <w:t>נתגששת</w:t>
      </w:r>
      <w:proofErr w:type="spellEnd"/>
      <w:r w:rsidR="009F23CD">
        <w:rPr>
          <w:rtl/>
        </w:rPr>
        <w:t xml:space="preserve"> עם המלאכים של מעלה</w:t>
      </w:r>
      <w:r>
        <w:rPr>
          <w:rFonts w:hint="cs"/>
          <w:rtl/>
        </w:rPr>
        <w:t>.</w:t>
      </w:r>
      <w:r>
        <w:rPr>
          <w:rStyle w:val="a5"/>
          <w:rtl/>
        </w:rPr>
        <w:footnoteReference w:id="15"/>
      </w:r>
      <w:r w:rsidR="009F23CD">
        <w:rPr>
          <w:rtl/>
        </w:rPr>
        <w:t xml:space="preserve"> ד</w:t>
      </w:r>
      <w:r w:rsidR="00D350F1">
        <w:rPr>
          <w:rFonts w:hint="cs"/>
          <w:rtl/>
        </w:rPr>
        <w:t xml:space="preserve">בר אחר: </w:t>
      </w:r>
      <w:r w:rsidR="009F23CD">
        <w:rPr>
          <w:rtl/>
        </w:rPr>
        <w:t xml:space="preserve">עלית למרום </w:t>
      </w:r>
      <w:r w:rsidR="00D350F1">
        <w:rPr>
          <w:rFonts w:hint="cs"/>
          <w:rtl/>
        </w:rPr>
        <w:t xml:space="preserve">- </w:t>
      </w:r>
      <w:r w:rsidR="009F23CD">
        <w:rPr>
          <w:rtl/>
        </w:rPr>
        <w:t xml:space="preserve">שלא שלטה בריה </w:t>
      </w:r>
      <w:proofErr w:type="spellStart"/>
      <w:r w:rsidR="009F23CD">
        <w:rPr>
          <w:rtl/>
        </w:rPr>
        <w:t>מלמעלן</w:t>
      </w:r>
      <w:proofErr w:type="spellEnd"/>
      <w:r w:rsidR="009F23CD">
        <w:rPr>
          <w:rtl/>
        </w:rPr>
        <w:t xml:space="preserve"> כשם ששלט משה</w:t>
      </w:r>
      <w:r w:rsidR="00D350F1">
        <w:rPr>
          <w:rFonts w:hint="cs"/>
          <w:rtl/>
        </w:rPr>
        <w:t>.</w:t>
      </w:r>
      <w:r w:rsidR="004B1E47">
        <w:rPr>
          <w:rStyle w:val="a5"/>
          <w:rtl/>
        </w:rPr>
        <w:footnoteReference w:id="16"/>
      </w:r>
      <w:r w:rsidR="009F23CD">
        <w:rPr>
          <w:rtl/>
        </w:rPr>
        <w:t xml:space="preserve"> א</w:t>
      </w:r>
      <w:r w:rsidR="007105BC">
        <w:rPr>
          <w:rFonts w:hint="cs"/>
          <w:rtl/>
        </w:rPr>
        <w:t xml:space="preserve">מר ר' </w:t>
      </w:r>
      <w:r w:rsidR="009F23CD">
        <w:rPr>
          <w:rtl/>
        </w:rPr>
        <w:t>ברכיה</w:t>
      </w:r>
      <w:r w:rsidR="004B1E47">
        <w:rPr>
          <w:rFonts w:hint="cs"/>
          <w:rtl/>
        </w:rPr>
        <w:t>:</w:t>
      </w:r>
      <w:r w:rsidR="009F23CD">
        <w:rPr>
          <w:rtl/>
        </w:rPr>
        <w:t xml:space="preserve"> הלוחות היו ארכן ש</w:t>
      </w:r>
      <w:r w:rsidR="0014143A">
        <w:rPr>
          <w:rFonts w:hint="cs"/>
          <w:rtl/>
        </w:rPr>
        <w:t>י</w:t>
      </w:r>
      <w:r w:rsidR="009F23CD">
        <w:rPr>
          <w:rtl/>
        </w:rPr>
        <w:t>שה טפחים, כביכול היו ביד מי שאמר והיה העולם שני טפחים</w:t>
      </w:r>
      <w:r w:rsidR="008A4B21">
        <w:rPr>
          <w:rFonts w:hint="cs"/>
          <w:rtl/>
        </w:rPr>
        <w:t>,</w:t>
      </w:r>
      <w:r w:rsidR="009F23CD">
        <w:rPr>
          <w:rtl/>
        </w:rPr>
        <w:t xml:space="preserve"> ובידו של משה שני טפחים</w:t>
      </w:r>
      <w:r w:rsidR="008A4B21">
        <w:rPr>
          <w:rFonts w:hint="cs"/>
          <w:rtl/>
        </w:rPr>
        <w:t>,</w:t>
      </w:r>
      <w:r w:rsidR="009F23CD">
        <w:rPr>
          <w:rtl/>
        </w:rPr>
        <w:t xml:space="preserve"> ושני טפחים היו </w:t>
      </w:r>
      <w:proofErr w:type="spellStart"/>
      <w:r w:rsidR="009F23CD">
        <w:rPr>
          <w:rtl/>
        </w:rPr>
        <w:t>מפרישין</w:t>
      </w:r>
      <w:proofErr w:type="spellEnd"/>
      <w:r w:rsidR="009F23CD">
        <w:rPr>
          <w:rtl/>
        </w:rPr>
        <w:t xml:space="preserve"> בין יד ליד</w:t>
      </w:r>
      <w:r w:rsidR="004B1E47">
        <w:rPr>
          <w:rFonts w:hint="cs"/>
          <w:rtl/>
        </w:rPr>
        <w:t>.</w:t>
      </w:r>
      <w:r w:rsidR="00970682">
        <w:rPr>
          <w:rStyle w:val="a5"/>
          <w:rtl/>
        </w:rPr>
        <w:footnoteReference w:id="17"/>
      </w:r>
    </w:p>
    <w:p w14:paraId="45372B0D" w14:textId="77777777" w:rsidR="00CC10D6" w:rsidRDefault="004B1E47" w:rsidP="00287354">
      <w:pPr>
        <w:pStyle w:val="ac"/>
        <w:rPr>
          <w:rFonts w:hint="cs"/>
          <w:rtl/>
        </w:rPr>
      </w:pPr>
      <w:r>
        <w:rPr>
          <w:rFonts w:hint="cs"/>
          <w:rtl/>
        </w:rPr>
        <w:t xml:space="preserve">דבר אחר: </w:t>
      </w:r>
      <w:r w:rsidR="0014143A">
        <w:rPr>
          <w:rFonts w:hint="cs"/>
          <w:rtl/>
        </w:rPr>
        <w:t>"</w:t>
      </w:r>
      <w:r w:rsidR="009F23CD">
        <w:rPr>
          <w:rtl/>
        </w:rPr>
        <w:t>עלית למרום שבית שבי</w:t>
      </w:r>
      <w:r w:rsidR="0014143A">
        <w:rPr>
          <w:rFonts w:hint="cs"/>
          <w:rtl/>
        </w:rPr>
        <w:t>"</w:t>
      </w:r>
      <w:r w:rsidR="009F23CD">
        <w:rPr>
          <w:rtl/>
        </w:rPr>
        <w:t xml:space="preserve"> </w:t>
      </w:r>
      <w:r w:rsidR="00970682">
        <w:rPr>
          <w:rFonts w:hint="cs"/>
          <w:rtl/>
        </w:rPr>
        <w:t xml:space="preserve">- </w:t>
      </w:r>
      <w:r w:rsidR="009F23CD">
        <w:rPr>
          <w:rtl/>
        </w:rPr>
        <w:t xml:space="preserve">בנוהג שבעולם הנכנס למדינה נוטל דבר שאין עין בני המדינה עליו, ומשה עלה למרום ונטל את התורה שהיו </w:t>
      </w:r>
      <w:proofErr w:type="spellStart"/>
      <w:r w:rsidR="009F23CD">
        <w:rPr>
          <w:rtl/>
        </w:rPr>
        <w:t>הכל</w:t>
      </w:r>
      <w:proofErr w:type="spellEnd"/>
      <w:r w:rsidR="009F23CD">
        <w:rPr>
          <w:rtl/>
        </w:rPr>
        <w:t xml:space="preserve"> </w:t>
      </w:r>
      <w:proofErr w:type="spellStart"/>
      <w:r w:rsidR="009F23CD">
        <w:rPr>
          <w:rtl/>
        </w:rPr>
        <w:t>נושאין</w:t>
      </w:r>
      <w:proofErr w:type="spellEnd"/>
      <w:r w:rsidR="009F23CD">
        <w:rPr>
          <w:rtl/>
        </w:rPr>
        <w:t xml:space="preserve"> עיניהם עליה</w:t>
      </w:r>
      <w:r w:rsidR="00970682">
        <w:rPr>
          <w:rFonts w:hint="cs"/>
          <w:rtl/>
        </w:rPr>
        <w:t>,</w:t>
      </w:r>
      <w:r w:rsidR="009F23CD">
        <w:rPr>
          <w:rtl/>
        </w:rPr>
        <w:t xml:space="preserve"> הוי</w:t>
      </w:r>
      <w:r w:rsidR="00970682">
        <w:rPr>
          <w:rFonts w:hint="cs"/>
          <w:rtl/>
        </w:rPr>
        <w:t>:</w:t>
      </w:r>
      <w:r w:rsidR="009F23CD">
        <w:rPr>
          <w:rtl/>
        </w:rPr>
        <w:t xml:space="preserve"> </w:t>
      </w:r>
      <w:r w:rsidR="0056262A">
        <w:rPr>
          <w:rFonts w:hint="cs"/>
          <w:rtl/>
        </w:rPr>
        <w:t>"</w:t>
      </w:r>
      <w:r w:rsidR="009F23CD">
        <w:rPr>
          <w:rtl/>
        </w:rPr>
        <w:t>עלית למרום שבית שבי</w:t>
      </w:r>
      <w:r w:rsidR="0056262A">
        <w:rPr>
          <w:rFonts w:hint="cs"/>
          <w:rtl/>
        </w:rPr>
        <w:t>"</w:t>
      </w:r>
      <w:r w:rsidR="00970682">
        <w:rPr>
          <w:rFonts w:hint="cs"/>
          <w:rtl/>
        </w:rPr>
        <w:t>.</w:t>
      </w:r>
      <w:r w:rsidR="009F23CD">
        <w:rPr>
          <w:rtl/>
        </w:rPr>
        <w:t xml:space="preserve"> יכול מפני ששבה אותה נטלה ח</w:t>
      </w:r>
      <w:r w:rsidR="00970682">
        <w:rPr>
          <w:rFonts w:hint="cs"/>
          <w:rtl/>
        </w:rPr>
        <w:t>י</w:t>
      </w:r>
      <w:r w:rsidR="009F23CD">
        <w:rPr>
          <w:rtl/>
        </w:rPr>
        <w:t>נם</w:t>
      </w:r>
      <w:r w:rsidR="00970682">
        <w:rPr>
          <w:rFonts w:hint="cs"/>
          <w:rtl/>
        </w:rPr>
        <w:t>?</w:t>
      </w:r>
      <w:r w:rsidR="009F23CD">
        <w:rPr>
          <w:rtl/>
        </w:rPr>
        <w:t xml:space="preserve"> ת</w:t>
      </w:r>
      <w:r w:rsidR="00970682">
        <w:rPr>
          <w:rFonts w:hint="cs"/>
          <w:rtl/>
        </w:rPr>
        <w:t>למוד לומר: "</w:t>
      </w:r>
      <w:r w:rsidR="009F23CD">
        <w:rPr>
          <w:rtl/>
        </w:rPr>
        <w:t>לקחת מתנות באדם</w:t>
      </w:r>
      <w:r w:rsidR="00970682">
        <w:rPr>
          <w:rFonts w:hint="cs"/>
          <w:rtl/>
        </w:rPr>
        <w:t xml:space="preserve">" - </w:t>
      </w:r>
      <w:r w:rsidR="009F23CD">
        <w:rPr>
          <w:rtl/>
        </w:rPr>
        <w:t>בלקיחה נתנה לו</w:t>
      </w:r>
      <w:r w:rsidR="00970682">
        <w:rPr>
          <w:rFonts w:hint="cs"/>
          <w:rtl/>
        </w:rPr>
        <w:t>.</w:t>
      </w:r>
      <w:r w:rsidR="009F23CD">
        <w:rPr>
          <w:rtl/>
        </w:rPr>
        <w:t xml:space="preserve"> יכול יהא חייב ליתן לו דמים</w:t>
      </w:r>
      <w:r w:rsidR="00970682">
        <w:rPr>
          <w:rFonts w:hint="cs"/>
          <w:rtl/>
        </w:rPr>
        <w:t>? תלמוד לומר: "</w:t>
      </w:r>
      <w:r w:rsidR="009F23CD">
        <w:rPr>
          <w:rtl/>
        </w:rPr>
        <w:t>מתנות</w:t>
      </w:r>
      <w:r w:rsidR="00970682">
        <w:rPr>
          <w:rFonts w:hint="cs"/>
          <w:rtl/>
        </w:rPr>
        <w:t xml:space="preserve">" - </w:t>
      </w:r>
      <w:r w:rsidR="009F23CD">
        <w:rPr>
          <w:rtl/>
        </w:rPr>
        <w:t>במתנה נתנה לו</w:t>
      </w:r>
      <w:r w:rsidR="00970682">
        <w:rPr>
          <w:rFonts w:hint="cs"/>
          <w:rtl/>
        </w:rPr>
        <w:t>.</w:t>
      </w:r>
      <w:r w:rsidR="00970682">
        <w:rPr>
          <w:rStyle w:val="a5"/>
          <w:rtl/>
        </w:rPr>
        <w:footnoteReference w:id="18"/>
      </w:r>
      <w:r w:rsidR="00970682">
        <w:rPr>
          <w:rFonts w:hint="cs"/>
          <w:rtl/>
        </w:rPr>
        <w:t xml:space="preserve"> </w:t>
      </w:r>
      <w:r w:rsidR="009F23CD">
        <w:rPr>
          <w:rtl/>
        </w:rPr>
        <w:t>באותה שעה בקשו מלאכי השרת לפגוע במשה</w:t>
      </w:r>
      <w:r w:rsidR="00287354">
        <w:rPr>
          <w:rFonts w:hint="cs"/>
          <w:rtl/>
        </w:rPr>
        <w:t>.</w:t>
      </w:r>
      <w:r w:rsidR="009F23CD">
        <w:rPr>
          <w:rtl/>
        </w:rPr>
        <w:t xml:space="preserve"> עשה </w:t>
      </w:r>
      <w:r w:rsidR="00752C43">
        <w:rPr>
          <w:rtl/>
        </w:rPr>
        <w:t>הקב"ה</w:t>
      </w:r>
      <w:r w:rsidR="009F23CD">
        <w:rPr>
          <w:rtl/>
        </w:rPr>
        <w:t xml:space="preserve"> קלס</w:t>
      </w:r>
      <w:r w:rsidR="00287354">
        <w:rPr>
          <w:rFonts w:hint="cs"/>
          <w:rtl/>
        </w:rPr>
        <w:t>תר</w:t>
      </w:r>
      <w:r w:rsidR="009F23CD">
        <w:rPr>
          <w:rtl/>
        </w:rPr>
        <w:t xml:space="preserve"> פניו של משה דומה לאברהם</w:t>
      </w:r>
      <w:r w:rsidR="00287354">
        <w:rPr>
          <w:rFonts w:hint="cs"/>
          <w:rtl/>
        </w:rPr>
        <w:t>.</w:t>
      </w:r>
      <w:r w:rsidR="009F23CD">
        <w:rPr>
          <w:rtl/>
        </w:rPr>
        <w:t xml:space="preserve"> אמר להם </w:t>
      </w:r>
      <w:r w:rsidR="00752C43">
        <w:rPr>
          <w:rtl/>
        </w:rPr>
        <w:t>הקב"ה</w:t>
      </w:r>
      <w:r w:rsidR="00287354">
        <w:rPr>
          <w:rFonts w:hint="cs"/>
          <w:rtl/>
        </w:rPr>
        <w:t>:</w:t>
      </w:r>
      <w:r w:rsidR="009F23CD">
        <w:rPr>
          <w:rtl/>
        </w:rPr>
        <w:t xml:space="preserve"> אי אתם מתביישי</w:t>
      </w:r>
      <w:r w:rsidR="00287354">
        <w:rPr>
          <w:rFonts w:hint="cs"/>
          <w:rtl/>
        </w:rPr>
        <w:t>ם</w:t>
      </w:r>
      <w:r w:rsidR="009F23CD">
        <w:rPr>
          <w:rtl/>
        </w:rPr>
        <w:t xml:space="preserve"> הימנו</w:t>
      </w:r>
      <w:r w:rsidR="00287354">
        <w:rPr>
          <w:rFonts w:hint="cs"/>
          <w:rtl/>
        </w:rPr>
        <w:t>?!</w:t>
      </w:r>
      <w:r w:rsidR="009F23CD">
        <w:rPr>
          <w:rtl/>
        </w:rPr>
        <w:t xml:space="preserve"> לא זהו שירדתם אצלו ואכלתם בתוך ביתו</w:t>
      </w:r>
      <w:r w:rsidR="00287354">
        <w:rPr>
          <w:rFonts w:hint="cs"/>
          <w:rtl/>
        </w:rPr>
        <w:t>?!</w:t>
      </w:r>
      <w:r w:rsidR="009F23CD">
        <w:rPr>
          <w:rtl/>
        </w:rPr>
        <w:t xml:space="preserve"> אמר </w:t>
      </w:r>
      <w:r w:rsidR="00752C43">
        <w:rPr>
          <w:rtl/>
        </w:rPr>
        <w:t>הקב"ה</w:t>
      </w:r>
      <w:r w:rsidR="009F23CD">
        <w:rPr>
          <w:rtl/>
        </w:rPr>
        <w:t xml:space="preserve"> למשה</w:t>
      </w:r>
      <w:r w:rsidR="00287354">
        <w:rPr>
          <w:rFonts w:hint="cs"/>
          <w:rtl/>
        </w:rPr>
        <w:t>:</w:t>
      </w:r>
      <w:r w:rsidR="009F23CD">
        <w:rPr>
          <w:rtl/>
        </w:rPr>
        <w:t xml:space="preserve"> לא נתנה לך תורה אלא בזכות אברהם</w:t>
      </w:r>
      <w:r w:rsidR="00287354">
        <w:rPr>
          <w:rFonts w:hint="cs"/>
          <w:rtl/>
        </w:rPr>
        <w:t>,</w:t>
      </w:r>
      <w:r w:rsidR="009F23CD">
        <w:rPr>
          <w:rtl/>
        </w:rPr>
        <w:t xml:space="preserve"> שנאמר</w:t>
      </w:r>
      <w:r w:rsidR="00287354">
        <w:rPr>
          <w:rFonts w:hint="cs"/>
          <w:rtl/>
        </w:rPr>
        <w:t>:</w:t>
      </w:r>
      <w:r w:rsidR="009F23CD">
        <w:rPr>
          <w:rtl/>
        </w:rPr>
        <w:t xml:space="preserve"> </w:t>
      </w:r>
      <w:r w:rsidR="00287354">
        <w:rPr>
          <w:rFonts w:hint="cs"/>
          <w:rtl/>
        </w:rPr>
        <w:t>"</w:t>
      </w:r>
      <w:r w:rsidR="009F23CD">
        <w:rPr>
          <w:rtl/>
        </w:rPr>
        <w:t>לקחת מתנות באדם</w:t>
      </w:r>
      <w:r w:rsidR="00287354">
        <w:rPr>
          <w:rFonts w:hint="cs"/>
          <w:rtl/>
        </w:rPr>
        <w:t>".</w:t>
      </w:r>
      <w:r w:rsidR="009F23CD">
        <w:rPr>
          <w:rtl/>
        </w:rPr>
        <w:t xml:space="preserve"> ואין </w:t>
      </w:r>
      <w:r w:rsidR="00287354">
        <w:rPr>
          <w:rFonts w:hint="cs"/>
          <w:rtl/>
        </w:rPr>
        <w:t>"</w:t>
      </w:r>
      <w:r w:rsidR="009F23CD">
        <w:rPr>
          <w:rtl/>
        </w:rPr>
        <w:t>אדם</w:t>
      </w:r>
      <w:r w:rsidR="00287354">
        <w:rPr>
          <w:rFonts w:hint="cs"/>
          <w:rtl/>
        </w:rPr>
        <w:t>"</w:t>
      </w:r>
      <w:r w:rsidR="009F23CD">
        <w:rPr>
          <w:rtl/>
        </w:rPr>
        <w:t xml:space="preserve"> האמור כאן אלא אברהם</w:t>
      </w:r>
      <w:r w:rsidR="00287354">
        <w:rPr>
          <w:rFonts w:hint="cs"/>
          <w:rtl/>
        </w:rPr>
        <w:t>,</w:t>
      </w:r>
      <w:r w:rsidR="009F23CD">
        <w:rPr>
          <w:rtl/>
        </w:rPr>
        <w:t xml:space="preserve"> שנאמר</w:t>
      </w:r>
      <w:r w:rsidR="00287354">
        <w:rPr>
          <w:rFonts w:hint="cs"/>
          <w:rtl/>
        </w:rPr>
        <w:t>:</w:t>
      </w:r>
      <w:r w:rsidR="009F23CD">
        <w:rPr>
          <w:rtl/>
        </w:rPr>
        <w:t xml:space="preserve"> </w:t>
      </w:r>
      <w:r w:rsidR="00287354">
        <w:rPr>
          <w:rFonts w:hint="cs"/>
          <w:rtl/>
        </w:rPr>
        <w:t>"</w:t>
      </w:r>
      <w:r w:rsidR="009F23CD">
        <w:rPr>
          <w:rtl/>
        </w:rPr>
        <w:t>האדם הגדול בענקים</w:t>
      </w:r>
      <w:r w:rsidR="00287354">
        <w:rPr>
          <w:rFonts w:hint="cs"/>
          <w:rtl/>
        </w:rPr>
        <w:t xml:space="preserve">" </w:t>
      </w:r>
      <w:r w:rsidR="00287354">
        <w:rPr>
          <w:rtl/>
        </w:rPr>
        <w:t>(יהושע יד</w:t>
      </w:r>
      <w:r w:rsidR="00287354">
        <w:rPr>
          <w:rFonts w:hint="cs"/>
          <w:rtl/>
        </w:rPr>
        <w:t xml:space="preserve"> טו</w:t>
      </w:r>
      <w:r w:rsidR="00287354">
        <w:rPr>
          <w:rtl/>
        </w:rPr>
        <w:t>)</w:t>
      </w:r>
      <w:r w:rsidR="00287354">
        <w:rPr>
          <w:rFonts w:hint="cs"/>
          <w:rtl/>
        </w:rPr>
        <w:t>.</w:t>
      </w:r>
      <w:r w:rsidR="009F23CD">
        <w:rPr>
          <w:rtl/>
        </w:rPr>
        <w:t xml:space="preserve"> הוי</w:t>
      </w:r>
      <w:r w:rsidR="00287354">
        <w:rPr>
          <w:rFonts w:hint="cs"/>
          <w:rtl/>
        </w:rPr>
        <w:t>:</w:t>
      </w:r>
      <w:r w:rsidR="009F23CD">
        <w:rPr>
          <w:rtl/>
        </w:rPr>
        <w:t xml:space="preserve"> </w:t>
      </w:r>
      <w:r w:rsidR="00287354">
        <w:rPr>
          <w:rFonts w:hint="cs"/>
          <w:rtl/>
        </w:rPr>
        <w:t>"</w:t>
      </w:r>
      <w:r w:rsidR="00287354">
        <w:rPr>
          <w:rtl/>
        </w:rPr>
        <w:t xml:space="preserve">ומשה עלה אל </w:t>
      </w:r>
      <w:proofErr w:type="spellStart"/>
      <w:r w:rsidR="00287354">
        <w:rPr>
          <w:rtl/>
        </w:rPr>
        <w:t>האלהים</w:t>
      </w:r>
      <w:proofErr w:type="spellEnd"/>
      <w:r w:rsidR="00287354">
        <w:rPr>
          <w:rFonts w:hint="cs"/>
          <w:rtl/>
        </w:rPr>
        <w:t>".</w:t>
      </w:r>
      <w:r w:rsidR="0062235C">
        <w:rPr>
          <w:rStyle w:val="a5"/>
          <w:rtl/>
        </w:rPr>
        <w:footnoteReference w:id="19"/>
      </w:r>
    </w:p>
    <w:p w14:paraId="707B70F4" w14:textId="77777777" w:rsidR="00CC10D6" w:rsidRDefault="00CC10D6" w:rsidP="00B616A7">
      <w:pPr>
        <w:pStyle w:val="ab"/>
        <w:rPr>
          <w:rFonts w:hint="cs"/>
          <w:rtl/>
        </w:rPr>
      </w:pPr>
      <w:r>
        <w:rPr>
          <w:rtl/>
        </w:rPr>
        <w:t xml:space="preserve">שמות רבה </w:t>
      </w:r>
      <w:r w:rsidR="00F969F4">
        <w:rPr>
          <w:rFonts w:hint="cs"/>
          <w:rtl/>
        </w:rPr>
        <w:t xml:space="preserve">ל ה </w:t>
      </w:r>
      <w:r>
        <w:rPr>
          <w:rtl/>
        </w:rPr>
        <w:t>פרשת משפטים</w:t>
      </w:r>
      <w:r w:rsidR="00F969F4">
        <w:rPr>
          <w:rFonts w:hint="cs"/>
          <w:rtl/>
        </w:rPr>
        <w:t xml:space="preserve"> </w:t>
      </w:r>
      <w:r w:rsidR="003A7D48">
        <w:rPr>
          <w:rtl/>
        </w:rPr>
        <w:t>–</w:t>
      </w:r>
      <w:r w:rsidR="003A7D48">
        <w:rPr>
          <w:rFonts w:hint="cs"/>
          <w:rtl/>
        </w:rPr>
        <w:t xml:space="preserve"> נהגו כבוד בשבויה ששביתם</w:t>
      </w:r>
      <w:r w:rsidR="00F969F4">
        <w:rPr>
          <w:rFonts w:hint="cs"/>
          <w:rtl/>
        </w:rPr>
        <w:t xml:space="preserve"> </w:t>
      </w:r>
      <w:r>
        <w:rPr>
          <w:rtl/>
        </w:rPr>
        <w:t xml:space="preserve"> </w:t>
      </w:r>
    </w:p>
    <w:p w14:paraId="4AA93BAC" w14:textId="77777777" w:rsidR="00CC10D6" w:rsidRDefault="00CC10D6" w:rsidP="00E1359C">
      <w:pPr>
        <w:pStyle w:val="ac"/>
        <w:rPr>
          <w:rFonts w:hint="cs"/>
          <w:rtl/>
        </w:rPr>
      </w:pPr>
      <w:r>
        <w:rPr>
          <w:rtl/>
        </w:rPr>
        <w:t>ב</w:t>
      </w:r>
      <w:r>
        <w:rPr>
          <w:rFonts w:hint="cs"/>
          <w:rtl/>
        </w:rPr>
        <w:t>ו</w:t>
      </w:r>
      <w:r>
        <w:rPr>
          <w:rtl/>
        </w:rPr>
        <w:t>א וראה כמה משובחת פרשה זו</w:t>
      </w:r>
      <w:r w:rsidR="00CF7CFB">
        <w:rPr>
          <w:rFonts w:hint="cs"/>
          <w:rtl/>
        </w:rPr>
        <w:t>!</w:t>
      </w:r>
      <w:r>
        <w:rPr>
          <w:rtl/>
        </w:rPr>
        <w:t xml:space="preserve"> כמה פרשיות </w:t>
      </w:r>
      <w:r w:rsidR="00CF7CFB">
        <w:rPr>
          <w:rFonts w:hint="cs"/>
          <w:rtl/>
        </w:rPr>
        <w:t xml:space="preserve">של שבח יש </w:t>
      </w:r>
      <w:r>
        <w:rPr>
          <w:rtl/>
        </w:rPr>
        <w:t>בה</w:t>
      </w:r>
      <w:r w:rsidR="00CF7CFB">
        <w:rPr>
          <w:rFonts w:hint="cs"/>
          <w:rtl/>
        </w:rPr>
        <w:t>,</w:t>
      </w:r>
      <w:r>
        <w:rPr>
          <w:rtl/>
        </w:rPr>
        <w:t xml:space="preserve"> וכמה אזהרות הזהיר </w:t>
      </w:r>
      <w:r w:rsidR="00CF7CFB">
        <w:rPr>
          <w:rtl/>
        </w:rPr>
        <w:t>הקב"ה</w:t>
      </w:r>
      <w:r>
        <w:rPr>
          <w:rtl/>
        </w:rPr>
        <w:t xml:space="preserve"> לישראל בפרשה זו</w:t>
      </w:r>
      <w:r w:rsidR="00CF7CFB">
        <w:rPr>
          <w:rFonts w:hint="cs"/>
          <w:rtl/>
        </w:rPr>
        <w:t>:</w:t>
      </w:r>
      <w:r>
        <w:rPr>
          <w:rtl/>
        </w:rPr>
        <w:t xml:space="preserve"> </w:t>
      </w:r>
      <w:r w:rsidR="00CF7CFB">
        <w:rPr>
          <w:rFonts w:hint="cs"/>
          <w:rtl/>
        </w:rPr>
        <w:t>"</w:t>
      </w:r>
      <w:r>
        <w:rPr>
          <w:rtl/>
        </w:rPr>
        <w:t>כי תקנה עבד עברי</w:t>
      </w:r>
      <w:r w:rsidR="00CF7CFB">
        <w:rPr>
          <w:rFonts w:hint="cs"/>
          <w:rtl/>
        </w:rPr>
        <w:t xml:space="preserve"> שם שנים יעבוד"</w:t>
      </w:r>
      <w:r>
        <w:rPr>
          <w:rtl/>
        </w:rPr>
        <w:t xml:space="preserve">, </w:t>
      </w:r>
      <w:r w:rsidR="00CF7CFB">
        <w:rPr>
          <w:rFonts w:hint="cs"/>
          <w:rtl/>
        </w:rPr>
        <w:t>"</w:t>
      </w:r>
      <w:r>
        <w:rPr>
          <w:rtl/>
        </w:rPr>
        <w:t>כי ימכור איש את בתו לאמה</w:t>
      </w:r>
      <w:r w:rsidR="00CF7CFB">
        <w:rPr>
          <w:rFonts w:hint="cs"/>
          <w:rtl/>
        </w:rPr>
        <w:t xml:space="preserve"> לא תצא כצאת העבדים"</w:t>
      </w:r>
      <w:r>
        <w:rPr>
          <w:rtl/>
        </w:rPr>
        <w:t>,</w:t>
      </w:r>
      <w:r w:rsidR="00CF7CFB">
        <w:rPr>
          <w:rFonts w:hint="cs"/>
          <w:rtl/>
        </w:rPr>
        <w:t>"</w:t>
      </w:r>
      <w:r>
        <w:rPr>
          <w:rtl/>
        </w:rPr>
        <w:t xml:space="preserve"> ומכה אביו</w:t>
      </w:r>
      <w:r w:rsidR="00CF7CFB">
        <w:rPr>
          <w:rFonts w:hint="cs"/>
          <w:rtl/>
        </w:rPr>
        <w:t xml:space="preserve"> ואמו" - </w:t>
      </w:r>
      <w:r>
        <w:rPr>
          <w:rtl/>
        </w:rPr>
        <w:t>ומה ענ</w:t>
      </w:r>
      <w:r w:rsidR="00CF7CFB">
        <w:rPr>
          <w:rFonts w:hint="cs"/>
          <w:rtl/>
        </w:rPr>
        <w:t>יי</w:t>
      </w:r>
      <w:r>
        <w:rPr>
          <w:rtl/>
        </w:rPr>
        <w:t>ן אלו לאלו</w:t>
      </w:r>
      <w:r w:rsidR="00CF7CFB">
        <w:rPr>
          <w:rFonts w:hint="cs"/>
          <w:rtl/>
        </w:rPr>
        <w:t>?</w:t>
      </w:r>
      <w:r>
        <w:rPr>
          <w:rtl/>
        </w:rPr>
        <w:t xml:space="preserve"> אמר להם </w:t>
      </w:r>
      <w:r w:rsidR="00CF7CFB">
        <w:rPr>
          <w:rtl/>
        </w:rPr>
        <w:t>הקב"ה</w:t>
      </w:r>
      <w:r>
        <w:rPr>
          <w:rtl/>
        </w:rPr>
        <w:t xml:space="preserve"> לישראל</w:t>
      </w:r>
      <w:r w:rsidR="00CF7CFB">
        <w:rPr>
          <w:rFonts w:hint="cs"/>
          <w:rtl/>
        </w:rPr>
        <w:t>:</w:t>
      </w:r>
      <w:r>
        <w:rPr>
          <w:rtl/>
        </w:rPr>
        <w:t xml:space="preserve"> אני קניתי אתכם במצרים ב</w:t>
      </w:r>
      <w:r w:rsidR="00CF7CFB">
        <w:rPr>
          <w:rFonts w:hint="cs"/>
          <w:rtl/>
        </w:rPr>
        <w:t xml:space="preserve">עשר </w:t>
      </w:r>
      <w:r>
        <w:rPr>
          <w:rtl/>
        </w:rPr>
        <w:t xml:space="preserve">מכות שהראיתי, </w:t>
      </w:r>
      <w:r>
        <w:rPr>
          <w:rtl/>
        </w:rPr>
        <w:lastRenderedPageBreak/>
        <w:t>שנאמר</w:t>
      </w:r>
      <w:r w:rsidR="00CF7CFB">
        <w:rPr>
          <w:rFonts w:hint="cs"/>
          <w:rtl/>
        </w:rPr>
        <w:t>:</w:t>
      </w:r>
      <w:r>
        <w:rPr>
          <w:rtl/>
        </w:rPr>
        <w:t xml:space="preserve"> </w:t>
      </w:r>
      <w:r w:rsidR="00E1359C">
        <w:rPr>
          <w:rFonts w:hint="cs"/>
          <w:rtl/>
        </w:rPr>
        <w:t>"</w:t>
      </w:r>
      <w:proofErr w:type="spellStart"/>
      <w:r w:rsidR="00CF7CFB">
        <w:rPr>
          <w:rtl/>
        </w:rPr>
        <w:t>כִּי־אַתָּה</w:t>
      </w:r>
      <w:proofErr w:type="spellEnd"/>
      <w:r w:rsidR="00CF7CFB">
        <w:rPr>
          <w:rtl/>
        </w:rPr>
        <w:t xml:space="preserve"> קָנִיתָ </w:t>
      </w:r>
      <w:proofErr w:type="spellStart"/>
      <w:r w:rsidR="00CF7CFB">
        <w:rPr>
          <w:rtl/>
        </w:rPr>
        <w:t>כִלְיֹתָי</w:t>
      </w:r>
      <w:proofErr w:type="spellEnd"/>
      <w:r w:rsidR="00CF7CFB">
        <w:rPr>
          <w:rtl/>
        </w:rPr>
        <w:t xml:space="preserve"> </w:t>
      </w:r>
      <w:r w:rsidR="00CF7CFB">
        <w:rPr>
          <w:rFonts w:hint="cs"/>
          <w:rtl/>
        </w:rPr>
        <w:t xml:space="preserve">... </w:t>
      </w:r>
      <w:proofErr w:type="spellStart"/>
      <w:r w:rsidR="00CF7CFB">
        <w:rPr>
          <w:rtl/>
        </w:rPr>
        <w:t>אוֹדְך</w:t>
      </w:r>
      <w:proofErr w:type="spellEnd"/>
      <w:r w:rsidR="00CF7CFB">
        <w:rPr>
          <w:rtl/>
        </w:rPr>
        <w:t xml:space="preserve">ָ עַל כִּי נוֹרָאוֹת </w:t>
      </w:r>
      <w:proofErr w:type="spellStart"/>
      <w:r w:rsidR="00CF7CFB">
        <w:rPr>
          <w:rtl/>
        </w:rPr>
        <w:t>נִפְלֵיתִי</w:t>
      </w:r>
      <w:proofErr w:type="spellEnd"/>
      <w:r w:rsidR="00CF7CFB">
        <w:rPr>
          <w:rtl/>
        </w:rPr>
        <w:t xml:space="preserve"> נִפְלָאִים מַעֲשֶׂיךָ וְנַפְשִׁי יֹדַעַת מְאֹד</w:t>
      </w:r>
      <w:r w:rsidR="00CF7CFB">
        <w:rPr>
          <w:rFonts w:hint="cs"/>
          <w:rtl/>
        </w:rPr>
        <w:t xml:space="preserve">" </w:t>
      </w:r>
      <w:r w:rsidR="00CF7CFB">
        <w:rPr>
          <w:rtl/>
        </w:rPr>
        <w:t>(תהלים קלט</w:t>
      </w:r>
      <w:r w:rsidR="00CF7CFB">
        <w:rPr>
          <w:rFonts w:hint="cs"/>
          <w:rtl/>
        </w:rPr>
        <w:t xml:space="preserve"> </w:t>
      </w:r>
      <w:proofErr w:type="spellStart"/>
      <w:r w:rsidR="00CF7CFB">
        <w:rPr>
          <w:rFonts w:hint="cs"/>
          <w:rtl/>
        </w:rPr>
        <w:t>יג</w:t>
      </w:r>
      <w:proofErr w:type="spellEnd"/>
      <w:r w:rsidR="00CF7CFB">
        <w:rPr>
          <w:rFonts w:hint="cs"/>
          <w:rtl/>
        </w:rPr>
        <w:t>-יד</w:t>
      </w:r>
      <w:r w:rsidR="00CF7CFB">
        <w:rPr>
          <w:rtl/>
        </w:rPr>
        <w:t>)</w:t>
      </w:r>
      <w:r w:rsidR="00E1359C">
        <w:rPr>
          <w:rFonts w:hint="cs"/>
          <w:rtl/>
        </w:rPr>
        <w:t>.</w:t>
      </w:r>
      <w:r>
        <w:rPr>
          <w:rtl/>
        </w:rPr>
        <w:t xml:space="preserve"> כשם שאתם מצווים לא תעבוד באחיך יותר מ</w:t>
      </w:r>
      <w:r w:rsidR="00E1359C">
        <w:rPr>
          <w:rFonts w:hint="cs"/>
          <w:rtl/>
        </w:rPr>
        <w:t>שש</w:t>
      </w:r>
      <w:r>
        <w:rPr>
          <w:rtl/>
        </w:rPr>
        <w:t xml:space="preserve"> שנים</w:t>
      </w:r>
      <w:r w:rsidR="00E1359C">
        <w:rPr>
          <w:rFonts w:hint="cs"/>
          <w:rtl/>
        </w:rPr>
        <w:t>,</w:t>
      </w:r>
      <w:r>
        <w:rPr>
          <w:rtl/>
        </w:rPr>
        <w:t xml:space="preserve"> שלא בראתי את העולם אלא ל</w:t>
      </w:r>
      <w:r w:rsidR="00E1359C">
        <w:rPr>
          <w:rFonts w:hint="cs"/>
          <w:rtl/>
        </w:rPr>
        <w:t xml:space="preserve">שישה </w:t>
      </w:r>
      <w:r>
        <w:rPr>
          <w:rtl/>
        </w:rPr>
        <w:t xml:space="preserve">ימים, לפיכך נתתי לך </w:t>
      </w:r>
      <w:r w:rsidR="00E1359C">
        <w:rPr>
          <w:rFonts w:hint="cs"/>
          <w:rtl/>
        </w:rPr>
        <w:t>שש</w:t>
      </w:r>
      <w:r>
        <w:rPr>
          <w:rtl/>
        </w:rPr>
        <w:t xml:space="preserve"> שנים</w:t>
      </w:r>
      <w:r w:rsidR="00E1359C">
        <w:rPr>
          <w:rFonts w:hint="cs"/>
          <w:rtl/>
        </w:rPr>
        <w:t>,</w:t>
      </w:r>
      <w:r>
        <w:rPr>
          <w:rtl/>
        </w:rPr>
        <w:t xml:space="preserve"> שתהא רשאי לעבוד בעבד עברי</w:t>
      </w:r>
      <w:r w:rsidR="00E1359C">
        <w:rPr>
          <w:rFonts w:hint="cs"/>
          <w:rtl/>
        </w:rPr>
        <w:t>.</w:t>
      </w:r>
      <w:r>
        <w:rPr>
          <w:rtl/>
        </w:rPr>
        <w:t xml:space="preserve"> </w:t>
      </w:r>
      <w:r w:rsidR="00E1359C">
        <w:rPr>
          <w:rFonts w:hint="cs"/>
          <w:rtl/>
        </w:rPr>
        <w:t>"</w:t>
      </w:r>
      <w:r>
        <w:rPr>
          <w:rtl/>
        </w:rPr>
        <w:t>כי ימכור איש את בתו לאמה</w:t>
      </w:r>
      <w:r w:rsidR="00E1359C">
        <w:rPr>
          <w:rFonts w:hint="cs"/>
          <w:rtl/>
        </w:rPr>
        <w:t>" -</w:t>
      </w:r>
      <w:r>
        <w:rPr>
          <w:rtl/>
        </w:rPr>
        <w:t xml:space="preserve"> בת אחת ה</w:t>
      </w:r>
      <w:r w:rsidR="00E1359C">
        <w:rPr>
          <w:rFonts w:hint="cs"/>
          <w:rtl/>
        </w:rPr>
        <w:t>י</w:t>
      </w:r>
      <w:r>
        <w:rPr>
          <w:rtl/>
        </w:rPr>
        <w:t xml:space="preserve">יתה לי ומכרתיה לכם </w:t>
      </w:r>
      <w:r w:rsidR="00E1359C">
        <w:rPr>
          <w:rFonts w:hint="cs"/>
          <w:rtl/>
        </w:rPr>
        <w:t xml:space="preserve">לאמה, </w:t>
      </w:r>
      <w:r>
        <w:rPr>
          <w:rtl/>
        </w:rPr>
        <w:t>שאין אתם מוציאי</w:t>
      </w:r>
      <w:r w:rsidR="00E1359C">
        <w:rPr>
          <w:rFonts w:hint="cs"/>
          <w:rtl/>
        </w:rPr>
        <w:t>ם</w:t>
      </w:r>
      <w:r>
        <w:rPr>
          <w:rtl/>
        </w:rPr>
        <w:t xml:space="preserve"> אותה אלא חבושה בארון</w:t>
      </w:r>
      <w:r w:rsidR="00E1359C">
        <w:rPr>
          <w:rFonts w:hint="cs"/>
          <w:rtl/>
        </w:rPr>
        <w:t>;</w:t>
      </w:r>
      <w:r>
        <w:rPr>
          <w:rtl/>
        </w:rPr>
        <w:t xml:space="preserve"> </w:t>
      </w:r>
      <w:r w:rsidR="00E1359C">
        <w:rPr>
          <w:rFonts w:hint="cs"/>
          <w:rtl/>
        </w:rPr>
        <w:t>"</w:t>
      </w:r>
      <w:r>
        <w:rPr>
          <w:rtl/>
        </w:rPr>
        <w:t>לא תצא כצאת העבדים</w:t>
      </w:r>
      <w:r w:rsidR="00E1359C">
        <w:rPr>
          <w:rFonts w:hint="cs"/>
          <w:rtl/>
        </w:rPr>
        <w:t>" -</w:t>
      </w:r>
      <w:r>
        <w:rPr>
          <w:rtl/>
        </w:rPr>
        <w:t xml:space="preserve"> נהגו בה כבוד</w:t>
      </w:r>
      <w:r w:rsidR="00E1359C">
        <w:rPr>
          <w:rFonts w:hint="cs"/>
          <w:rtl/>
        </w:rPr>
        <w:t>,</w:t>
      </w:r>
      <w:r>
        <w:rPr>
          <w:rtl/>
        </w:rPr>
        <w:t xml:space="preserve"> ששביתם אותה </w:t>
      </w:r>
      <w:proofErr w:type="spellStart"/>
      <w:r>
        <w:rPr>
          <w:rtl/>
        </w:rPr>
        <w:t>מאצלי</w:t>
      </w:r>
      <w:proofErr w:type="spellEnd"/>
      <w:r w:rsidR="00E1359C">
        <w:rPr>
          <w:rFonts w:hint="cs"/>
          <w:rtl/>
        </w:rPr>
        <w:t>,</w:t>
      </w:r>
      <w:r>
        <w:rPr>
          <w:rtl/>
        </w:rPr>
        <w:t xml:space="preserve"> שנאמר</w:t>
      </w:r>
      <w:r w:rsidR="00E1359C">
        <w:rPr>
          <w:rFonts w:hint="cs"/>
          <w:rtl/>
        </w:rPr>
        <w:t>:</w:t>
      </w:r>
      <w:r>
        <w:rPr>
          <w:rtl/>
        </w:rPr>
        <w:t xml:space="preserve"> </w:t>
      </w:r>
      <w:r w:rsidR="00E1359C">
        <w:rPr>
          <w:rFonts w:hint="cs"/>
          <w:rtl/>
        </w:rPr>
        <w:t>"</w:t>
      </w:r>
      <w:r w:rsidR="00E1359C">
        <w:rPr>
          <w:rtl/>
        </w:rPr>
        <w:t>עלית למרום שבית שבי</w:t>
      </w:r>
      <w:r w:rsidR="00E1359C">
        <w:rPr>
          <w:rFonts w:hint="cs"/>
          <w:rtl/>
        </w:rPr>
        <w:t>"</w:t>
      </w:r>
      <w:r w:rsidR="00E1359C">
        <w:rPr>
          <w:rtl/>
        </w:rPr>
        <w:t xml:space="preserve"> </w:t>
      </w:r>
      <w:r>
        <w:rPr>
          <w:rtl/>
        </w:rPr>
        <w:t>(תהלים סח</w:t>
      </w:r>
      <w:r w:rsidR="00E1359C">
        <w:rPr>
          <w:rFonts w:hint="cs"/>
          <w:rtl/>
        </w:rPr>
        <w:t xml:space="preserve"> </w:t>
      </w:r>
      <w:proofErr w:type="spellStart"/>
      <w:r w:rsidR="00E1359C">
        <w:rPr>
          <w:rFonts w:hint="cs"/>
          <w:rtl/>
        </w:rPr>
        <w:t>יט</w:t>
      </w:r>
      <w:proofErr w:type="spellEnd"/>
      <w:r>
        <w:rPr>
          <w:rtl/>
        </w:rPr>
        <w:t>)</w:t>
      </w:r>
      <w:r w:rsidR="00E1359C">
        <w:rPr>
          <w:rFonts w:hint="cs"/>
          <w:rtl/>
        </w:rPr>
        <w:t>.</w:t>
      </w:r>
      <w:r>
        <w:rPr>
          <w:rtl/>
        </w:rPr>
        <w:t xml:space="preserve"> וכן דוד משבח</w:t>
      </w:r>
      <w:r w:rsidR="00E1359C">
        <w:rPr>
          <w:rFonts w:hint="cs"/>
          <w:rtl/>
        </w:rPr>
        <w:t>: "</w:t>
      </w:r>
      <w:r>
        <w:rPr>
          <w:rtl/>
        </w:rPr>
        <w:t xml:space="preserve">הללויה כי טוב זמרה </w:t>
      </w:r>
      <w:proofErr w:type="spellStart"/>
      <w:r>
        <w:rPr>
          <w:rtl/>
        </w:rPr>
        <w:t>אלהינו</w:t>
      </w:r>
      <w:proofErr w:type="spellEnd"/>
      <w:r>
        <w:rPr>
          <w:rtl/>
        </w:rPr>
        <w:t xml:space="preserve"> כי נעים</w:t>
      </w:r>
      <w:r w:rsidR="00E1359C">
        <w:rPr>
          <w:rFonts w:hint="cs"/>
          <w:rtl/>
        </w:rPr>
        <w:t>"</w:t>
      </w:r>
      <w:r w:rsidR="00E1359C" w:rsidRPr="00E1359C">
        <w:rPr>
          <w:rtl/>
        </w:rPr>
        <w:t xml:space="preserve"> </w:t>
      </w:r>
      <w:r w:rsidR="00E1359C">
        <w:rPr>
          <w:rtl/>
        </w:rPr>
        <w:t xml:space="preserve">(תהלים </w:t>
      </w:r>
      <w:proofErr w:type="spellStart"/>
      <w:r w:rsidR="00E1359C">
        <w:rPr>
          <w:rtl/>
        </w:rPr>
        <w:t>קמז</w:t>
      </w:r>
      <w:proofErr w:type="spellEnd"/>
      <w:r w:rsidR="00E1359C">
        <w:rPr>
          <w:rFonts w:hint="cs"/>
          <w:rtl/>
        </w:rPr>
        <w:t xml:space="preserve"> א</w:t>
      </w:r>
      <w:r w:rsidR="00E1359C">
        <w:rPr>
          <w:rtl/>
        </w:rPr>
        <w:t>)</w:t>
      </w:r>
      <w:r w:rsidR="00E1359C">
        <w:rPr>
          <w:rFonts w:hint="cs"/>
          <w:rtl/>
        </w:rPr>
        <w:t>.</w:t>
      </w:r>
      <w:r w:rsidR="000B3F83">
        <w:rPr>
          <w:rStyle w:val="a5"/>
          <w:rtl/>
        </w:rPr>
        <w:footnoteReference w:id="20"/>
      </w:r>
    </w:p>
    <w:p w14:paraId="59631936" w14:textId="77777777" w:rsidR="00194B1A" w:rsidRDefault="00194B1A" w:rsidP="000B3F83">
      <w:pPr>
        <w:pStyle w:val="ab"/>
        <w:rPr>
          <w:rtl/>
        </w:rPr>
      </w:pPr>
      <w:r>
        <w:rPr>
          <w:rtl/>
        </w:rPr>
        <w:t xml:space="preserve">שמות רבה </w:t>
      </w:r>
      <w:r w:rsidR="00F969F4">
        <w:rPr>
          <w:rFonts w:hint="cs"/>
          <w:rtl/>
        </w:rPr>
        <w:t xml:space="preserve">לג ב </w:t>
      </w:r>
      <w:r>
        <w:rPr>
          <w:rtl/>
        </w:rPr>
        <w:t>פרשת תרומה</w:t>
      </w:r>
      <w:r w:rsidR="00F969F4">
        <w:rPr>
          <w:rFonts w:hint="cs"/>
          <w:rtl/>
        </w:rPr>
        <w:t xml:space="preserve"> </w:t>
      </w:r>
      <w:r w:rsidR="00F172DC">
        <w:rPr>
          <w:rtl/>
        </w:rPr>
        <w:t>–</w:t>
      </w:r>
      <w:r w:rsidR="00F969F4">
        <w:rPr>
          <w:rFonts w:hint="cs"/>
          <w:rtl/>
        </w:rPr>
        <w:t xml:space="preserve"> </w:t>
      </w:r>
      <w:r w:rsidR="00F172DC">
        <w:rPr>
          <w:rFonts w:hint="cs"/>
          <w:rtl/>
        </w:rPr>
        <w:t>אף הסוררים בכלל</w:t>
      </w:r>
    </w:p>
    <w:p w14:paraId="49CB23C1" w14:textId="77777777" w:rsidR="00CC10D6" w:rsidRDefault="00E1359C" w:rsidP="0056262A">
      <w:pPr>
        <w:pStyle w:val="ac"/>
        <w:rPr>
          <w:rFonts w:hint="cs"/>
          <w:rtl/>
        </w:rPr>
      </w:pPr>
      <w:r>
        <w:rPr>
          <w:rFonts w:hint="cs"/>
          <w:rtl/>
        </w:rPr>
        <w:t>"</w:t>
      </w:r>
      <w:proofErr w:type="spellStart"/>
      <w:r w:rsidR="00194B1A">
        <w:rPr>
          <w:rtl/>
        </w:rPr>
        <w:t>ויקחו</w:t>
      </w:r>
      <w:proofErr w:type="spellEnd"/>
      <w:r w:rsidR="00194B1A">
        <w:rPr>
          <w:rtl/>
        </w:rPr>
        <w:t xml:space="preserve"> לי תרומה</w:t>
      </w:r>
      <w:r>
        <w:rPr>
          <w:rFonts w:hint="cs"/>
          <w:rtl/>
        </w:rPr>
        <w:t xml:space="preserve"> ... ועשו לי מקדש ושכנתי בתוכם".</w:t>
      </w:r>
      <w:r w:rsidR="00194B1A">
        <w:rPr>
          <w:rtl/>
        </w:rPr>
        <w:t xml:space="preserve"> </w:t>
      </w:r>
      <w:r>
        <w:rPr>
          <w:rFonts w:hint="cs"/>
          <w:rtl/>
        </w:rPr>
        <w:t xml:space="preserve">זהו שכתוב: </w:t>
      </w:r>
      <w:r w:rsidR="00194B1A">
        <w:rPr>
          <w:rtl/>
        </w:rPr>
        <w:t>"עלית למרום שבית שבי</w:t>
      </w:r>
      <w:r w:rsidR="00032635">
        <w:rPr>
          <w:rFonts w:hint="cs"/>
          <w:rtl/>
        </w:rPr>
        <w:t xml:space="preserve"> לקחת מתנות באדם ואף סוררים לשכון יה אלהים" (</w:t>
      </w:r>
      <w:r w:rsidR="00032635">
        <w:rPr>
          <w:rtl/>
        </w:rPr>
        <w:t>תהלים סח</w:t>
      </w:r>
      <w:r w:rsidR="00032635">
        <w:rPr>
          <w:rFonts w:hint="cs"/>
          <w:rtl/>
        </w:rPr>
        <w:t xml:space="preserve"> </w:t>
      </w:r>
      <w:proofErr w:type="spellStart"/>
      <w:r w:rsidR="00032635">
        <w:rPr>
          <w:rFonts w:hint="cs"/>
          <w:rtl/>
        </w:rPr>
        <w:t>יט</w:t>
      </w:r>
      <w:proofErr w:type="spellEnd"/>
      <w:r w:rsidR="00032635">
        <w:rPr>
          <w:rtl/>
        </w:rPr>
        <w:t>)</w:t>
      </w:r>
      <w:r w:rsidR="00032635">
        <w:rPr>
          <w:rFonts w:hint="cs"/>
          <w:rtl/>
        </w:rPr>
        <w:t xml:space="preserve">. "עלית למרום" - </w:t>
      </w:r>
      <w:r w:rsidR="00194B1A">
        <w:rPr>
          <w:rtl/>
        </w:rPr>
        <w:t xml:space="preserve">כל </w:t>
      </w:r>
      <w:proofErr w:type="spellStart"/>
      <w:r w:rsidR="00194B1A">
        <w:rPr>
          <w:rtl/>
        </w:rPr>
        <w:t>ע</w:t>
      </w:r>
      <w:r w:rsidR="00032635">
        <w:rPr>
          <w:rtl/>
        </w:rPr>
        <w:t>ִ</w:t>
      </w:r>
      <w:r w:rsidR="00194B1A">
        <w:rPr>
          <w:rtl/>
        </w:rPr>
        <w:t>ל</w:t>
      </w:r>
      <w:r w:rsidR="00032635">
        <w:rPr>
          <w:rtl/>
        </w:rPr>
        <w:t>ּ</w:t>
      </w:r>
      <w:r w:rsidR="00194B1A">
        <w:rPr>
          <w:rtl/>
        </w:rPr>
        <w:t>ו</w:t>
      </w:r>
      <w:r w:rsidR="00032635">
        <w:rPr>
          <w:rtl/>
        </w:rPr>
        <w:t>ּ</w:t>
      </w:r>
      <w:r w:rsidR="00194B1A">
        <w:rPr>
          <w:rtl/>
        </w:rPr>
        <w:t>י</w:t>
      </w:r>
      <w:r w:rsidR="00032635">
        <w:rPr>
          <w:rtl/>
        </w:rPr>
        <w:t>ֵ</w:t>
      </w:r>
      <w:r w:rsidR="00194B1A">
        <w:rPr>
          <w:rtl/>
        </w:rPr>
        <w:t>ך</w:t>
      </w:r>
      <w:proofErr w:type="spellEnd"/>
      <w:r w:rsidR="00032635">
        <w:rPr>
          <w:rtl/>
        </w:rPr>
        <w:t>ְ</w:t>
      </w:r>
      <w:r w:rsidR="00194B1A">
        <w:rPr>
          <w:rtl/>
        </w:rPr>
        <w:t xml:space="preserve"> לא היה אלא מן המרום</w:t>
      </w:r>
      <w:r w:rsidR="00032635">
        <w:rPr>
          <w:rFonts w:hint="cs"/>
          <w:rtl/>
        </w:rPr>
        <w:t>; "</w:t>
      </w:r>
      <w:r w:rsidR="00194B1A">
        <w:rPr>
          <w:rtl/>
        </w:rPr>
        <w:t>עלית למרום</w:t>
      </w:r>
      <w:r w:rsidR="00032635">
        <w:rPr>
          <w:rFonts w:hint="cs"/>
          <w:rtl/>
        </w:rPr>
        <w:t xml:space="preserve">" </w:t>
      </w:r>
      <w:r w:rsidR="00032635">
        <w:rPr>
          <w:rtl/>
        </w:rPr>
        <w:t>–</w:t>
      </w:r>
      <w:r w:rsidR="00032635">
        <w:rPr>
          <w:rFonts w:hint="cs"/>
          <w:rtl/>
        </w:rPr>
        <w:t xml:space="preserve"> "</w:t>
      </w:r>
      <w:r w:rsidR="00194B1A">
        <w:rPr>
          <w:rtl/>
        </w:rPr>
        <w:t xml:space="preserve">ומשה עלה אל </w:t>
      </w:r>
      <w:proofErr w:type="spellStart"/>
      <w:r w:rsidR="00194B1A">
        <w:rPr>
          <w:rtl/>
        </w:rPr>
        <w:t>האלהים</w:t>
      </w:r>
      <w:proofErr w:type="spellEnd"/>
      <w:r w:rsidR="00032635">
        <w:rPr>
          <w:rFonts w:hint="cs"/>
          <w:rtl/>
        </w:rPr>
        <w:t xml:space="preserve">" </w:t>
      </w:r>
      <w:r w:rsidR="00032635">
        <w:rPr>
          <w:rtl/>
        </w:rPr>
        <w:t xml:space="preserve">(שמות </w:t>
      </w:r>
      <w:proofErr w:type="spellStart"/>
      <w:r w:rsidR="00032635">
        <w:rPr>
          <w:rtl/>
        </w:rPr>
        <w:t>יט</w:t>
      </w:r>
      <w:proofErr w:type="spellEnd"/>
      <w:r w:rsidR="00032635">
        <w:rPr>
          <w:rFonts w:hint="cs"/>
          <w:rtl/>
        </w:rPr>
        <w:t xml:space="preserve"> ג</w:t>
      </w:r>
      <w:r w:rsidR="00032635">
        <w:rPr>
          <w:rtl/>
        </w:rPr>
        <w:t>)</w:t>
      </w:r>
      <w:r w:rsidR="00194B1A">
        <w:rPr>
          <w:rtl/>
        </w:rPr>
        <w:t xml:space="preserve">, </w:t>
      </w:r>
      <w:r w:rsidR="00032635">
        <w:rPr>
          <w:rFonts w:hint="cs"/>
          <w:rtl/>
        </w:rPr>
        <w:t>"</w:t>
      </w:r>
      <w:r w:rsidR="00032635">
        <w:rPr>
          <w:rtl/>
        </w:rPr>
        <w:t xml:space="preserve">ומשה נגש אל הערפל </w:t>
      </w:r>
      <w:r w:rsidR="00032635">
        <w:rPr>
          <w:rFonts w:hint="cs"/>
          <w:rtl/>
        </w:rPr>
        <w:t xml:space="preserve">אשר שם </w:t>
      </w:r>
      <w:proofErr w:type="spellStart"/>
      <w:r w:rsidR="00032635">
        <w:rPr>
          <w:rFonts w:hint="cs"/>
          <w:rtl/>
        </w:rPr>
        <w:t>האלהים</w:t>
      </w:r>
      <w:proofErr w:type="spellEnd"/>
      <w:r w:rsidR="00032635">
        <w:rPr>
          <w:rFonts w:hint="cs"/>
          <w:rtl/>
        </w:rPr>
        <w:t xml:space="preserve">" </w:t>
      </w:r>
      <w:r w:rsidR="00194B1A">
        <w:rPr>
          <w:rtl/>
        </w:rPr>
        <w:t>(</w:t>
      </w:r>
      <w:r w:rsidR="00032635">
        <w:rPr>
          <w:rFonts w:hint="cs"/>
          <w:rtl/>
        </w:rPr>
        <w:t>שם</w:t>
      </w:r>
      <w:r w:rsidR="00194B1A">
        <w:rPr>
          <w:rtl/>
        </w:rPr>
        <w:t xml:space="preserve"> כ</w:t>
      </w:r>
      <w:r w:rsidR="00032635">
        <w:rPr>
          <w:rFonts w:hint="cs"/>
          <w:rtl/>
        </w:rPr>
        <w:t xml:space="preserve"> </w:t>
      </w:r>
      <w:proofErr w:type="spellStart"/>
      <w:r w:rsidR="00032635">
        <w:rPr>
          <w:rFonts w:hint="cs"/>
          <w:rtl/>
        </w:rPr>
        <w:t>כא</w:t>
      </w:r>
      <w:proofErr w:type="spellEnd"/>
      <w:r w:rsidR="00194B1A">
        <w:rPr>
          <w:rtl/>
        </w:rPr>
        <w:t>)</w:t>
      </w:r>
      <w:r w:rsidR="00032635">
        <w:rPr>
          <w:rFonts w:hint="cs"/>
          <w:rtl/>
        </w:rPr>
        <w:t>. "</w:t>
      </w:r>
      <w:r w:rsidR="00194B1A">
        <w:rPr>
          <w:rtl/>
        </w:rPr>
        <w:t>שבית שבי</w:t>
      </w:r>
      <w:r w:rsidR="00032635">
        <w:rPr>
          <w:rFonts w:hint="cs"/>
          <w:rtl/>
        </w:rPr>
        <w:t>" -</w:t>
      </w:r>
      <w:r w:rsidR="00194B1A">
        <w:rPr>
          <w:rtl/>
        </w:rPr>
        <w:t xml:space="preserve"> מלך </w:t>
      </w:r>
      <w:r w:rsidR="00032635">
        <w:rPr>
          <w:rFonts w:hint="cs"/>
          <w:rtl/>
        </w:rPr>
        <w:t xml:space="preserve">בשר ודם, </w:t>
      </w:r>
      <w:r w:rsidR="00194B1A">
        <w:rPr>
          <w:rtl/>
        </w:rPr>
        <w:t>בשעה שחיילותיו נשבים הוא מיצר</w:t>
      </w:r>
      <w:r w:rsidR="00032635">
        <w:rPr>
          <w:rFonts w:hint="cs"/>
          <w:rtl/>
        </w:rPr>
        <w:t>.</w:t>
      </w:r>
      <w:r w:rsidR="00194B1A">
        <w:rPr>
          <w:rtl/>
        </w:rPr>
        <w:t xml:space="preserve"> תאמר</w:t>
      </w:r>
      <w:r w:rsidR="00032635">
        <w:rPr>
          <w:rFonts w:hint="cs"/>
          <w:rtl/>
        </w:rPr>
        <w:t>:</w:t>
      </w:r>
      <w:r w:rsidR="00194B1A">
        <w:rPr>
          <w:rtl/>
        </w:rPr>
        <w:t xml:space="preserve"> אף כאן כך</w:t>
      </w:r>
      <w:r w:rsidR="00032635">
        <w:rPr>
          <w:rFonts w:hint="cs"/>
          <w:rtl/>
        </w:rPr>
        <w:t>!</w:t>
      </w:r>
      <w:r w:rsidR="00194B1A">
        <w:rPr>
          <w:rtl/>
        </w:rPr>
        <w:t xml:space="preserve"> ת</w:t>
      </w:r>
      <w:r w:rsidR="00032635">
        <w:rPr>
          <w:rFonts w:hint="cs"/>
          <w:rtl/>
        </w:rPr>
        <w:t xml:space="preserve">למוד לומר: </w:t>
      </w:r>
      <w:r w:rsidR="00194B1A">
        <w:rPr>
          <w:rtl/>
        </w:rPr>
        <w:t>"לקחת</w:t>
      </w:r>
      <w:r w:rsidR="00032635">
        <w:rPr>
          <w:rFonts w:hint="cs"/>
          <w:rtl/>
        </w:rPr>
        <w:t>".</w:t>
      </w:r>
      <w:r w:rsidR="00194B1A">
        <w:rPr>
          <w:rtl/>
        </w:rPr>
        <w:t xml:space="preserve"> ובשעה שאדם מוכר הוא מיצר</w:t>
      </w:r>
      <w:r w:rsidR="00032635">
        <w:rPr>
          <w:rFonts w:hint="cs"/>
          <w:rtl/>
        </w:rPr>
        <w:t>, תלמוד לומר: "</w:t>
      </w:r>
      <w:r w:rsidR="00194B1A">
        <w:rPr>
          <w:rtl/>
        </w:rPr>
        <w:t>מתנות באדם</w:t>
      </w:r>
      <w:r w:rsidR="00032635">
        <w:rPr>
          <w:rFonts w:hint="cs"/>
          <w:rtl/>
        </w:rPr>
        <w:t xml:space="preserve">" - </w:t>
      </w:r>
      <w:r w:rsidR="00194B1A">
        <w:rPr>
          <w:rtl/>
        </w:rPr>
        <w:t>אמר להם</w:t>
      </w:r>
      <w:r w:rsidR="00032635">
        <w:rPr>
          <w:rFonts w:hint="cs"/>
          <w:rtl/>
        </w:rPr>
        <w:t>:</w:t>
      </w:r>
      <w:r w:rsidR="00194B1A">
        <w:rPr>
          <w:rtl/>
        </w:rPr>
        <w:t xml:space="preserve"> כך אני מעלה עליכם</w:t>
      </w:r>
      <w:r w:rsidR="00032635">
        <w:rPr>
          <w:rFonts w:hint="cs"/>
          <w:rtl/>
        </w:rPr>
        <w:t>,</w:t>
      </w:r>
      <w:r w:rsidR="00194B1A">
        <w:rPr>
          <w:rtl/>
        </w:rPr>
        <w:t xml:space="preserve"> כא</w:t>
      </w:r>
      <w:r w:rsidR="00032635">
        <w:rPr>
          <w:rFonts w:hint="cs"/>
          <w:rtl/>
        </w:rPr>
        <w:t>י</w:t>
      </w:r>
      <w:r w:rsidR="00194B1A">
        <w:rPr>
          <w:rtl/>
        </w:rPr>
        <w:t>לו מתנה נתתיה לכם</w:t>
      </w:r>
      <w:r w:rsidR="00032635">
        <w:rPr>
          <w:rFonts w:hint="cs"/>
          <w:rtl/>
        </w:rPr>
        <w:t>.</w:t>
      </w:r>
      <w:r w:rsidR="00194B1A">
        <w:rPr>
          <w:rtl/>
        </w:rPr>
        <w:t xml:space="preserve"> </w:t>
      </w:r>
      <w:r w:rsidR="00032635">
        <w:rPr>
          <w:rFonts w:hint="cs"/>
          <w:rtl/>
        </w:rPr>
        <w:t>"ו</w:t>
      </w:r>
      <w:r w:rsidR="00194B1A">
        <w:rPr>
          <w:rtl/>
        </w:rPr>
        <w:t>אף סוררים</w:t>
      </w:r>
      <w:r w:rsidR="00032635">
        <w:rPr>
          <w:rFonts w:hint="cs"/>
          <w:rtl/>
        </w:rPr>
        <w:t>" -</w:t>
      </w:r>
      <w:r w:rsidR="00194B1A">
        <w:rPr>
          <w:rtl/>
        </w:rPr>
        <w:t xml:space="preserve"> אמר </w:t>
      </w:r>
      <w:r w:rsidR="00CF7CFB">
        <w:rPr>
          <w:rtl/>
        </w:rPr>
        <w:t>הקב"ה</w:t>
      </w:r>
      <w:r w:rsidR="00194B1A">
        <w:rPr>
          <w:rtl/>
        </w:rPr>
        <w:t xml:space="preserve"> למשה</w:t>
      </w:r>
      <w:r w:rsidR="00032635">
        <w:rPr>
          <w:rFonts w:hint="cs"/>
          <w:rtl/>
        </w:rPr>
        <w:t>:</w:t>
      </w:r>
      <w:r w:rsidR="00194B1A">
        <w:rPr>
          <w:rtl/>
        </w:rPr>
        <w:t xml:space="preserve"> מה </w:t>
      </w:r>
      <w:r w:rsidR="00032635">
        <w:rPr>
          <w:rFonts w:hint="cs"/>
          <w:rtl/>
        </w:rPr>
        <w:t xml:space="preserve">אומות העולם </w:t>
      </w:r>
      <w:r w:rsidR="00194B1A">
        <w:rPr>
          <w:rtl/>
        </w:rPr>
        <w:t>אומרי</w:t>
      </w:r>
      <w:r w:rsidR="00032635">
        <w:rPr>
          <w:rFonts w:hint="cs"/>
          <w:rtl/>
        </w:rPr>
        <w:t>ם?</w:t>
      </w:r>
      <w:r w:rsidR="00194B1A">
        <w:rPr>
          <w:rtl/>
        </w:rPr>
        <w:t xml:space="preserve"> שאיני חוזר </w:t>
      </w:r>
      <w:r w:rsidR="00032635">
        <w:rPr>
          <w:rFonts w:hint="cs"/>
          <w:rtl/>
        </w:rPr>
        <w:t>עליהם</w:t>
      </w:r>
      <w:r w:rsidR="00194B1A">
        <w:rPr>
          <w:rtl/>
        </w:rPr>
        <w:t xml:space="preserve"> על שע</w:t>
      </w:r>
      <w:r w:rsidR="00032635">
        <w:rPr>
          <w:rFonts w:hint="cs"/>
          <w:rtl/>
        </w:rPr>
        <w:t xml:space="preserve">שו עבודה זרה, </w:t>
      </w:r>
      <w:r w:rsidR="00194B1A">
        <w:rPr>
          <w:rtl/>
        </w:rPr>
        <w:t>שנאמר</w:t>
      </w:r>
      <w:r w:rsidR="00032635">
        <w:rPr>
          <w:rFonts w:hint="cs"/>
          <w:rtl/>
        </w:rPr>
        <w:t>:</w:t>
      </w:r>
      <w:r w:rsidR="00194B1A">
        <w:rPr>
          <w:rtl/>
        </w:rPr>
        <w:t xml:space="preserve"> </w:t>
      </w:r>
      <w:r w:rsidR="00032635">
        <w:rPr>
          <w:rFonts w:hint="cs"/>
          <w:rtl/>
        </w:rPr>
        <w:t>"</w:t>
      </w:r>
      <w:r w:rsidR="00194B1A">
        <w:rPr>
          <w:rtl/>
        </w:rPr>
        <w:t>סרו מהר</w:t>
      </w:r>
      <w:r w:rsidR="00032635">
        <w:rPr>
          <w:rFonts w:hint="cs"/>
          <w:rtl/>
        </w:rPr>
        <w:t xml:space="preserve"> מן הדרך אשר </w:t>
      </w:r>
      <w:proofErr w:type="spellStart"/>
      <w:r w:rsidR="00032635">
        <w:rPr>
          <w:rFonts w:hint="cs"/>
          <w:rtl/>
        </w:rPr>
        <w:t>ציויתם</w:t>
      </w:r>
      <w:proofErr w:type="spellEnd"/>
      <w:r w:rsidR="00032635">
        <w:rPr>
          <w:rFonts w:hint="cs"/>
          <w:rtl/>
        </w:rPr>
        <w:t xml:space="preserve"> עשו להם מסכה" </w:t>
      </w:r>
      <w:r w:rsidR="00032635">
        <w:rPr>
          <w:rtl/>
        </w:rPr>
        <w:t>(דברים ט</w:t>
      </w:r>
      <w:r w:rsidR="00032635">
        <w:rPr>
          <w:rFonts w:hint="cs"/>
          <w:rtl/>
        </w:rPr>
        <w:t xml:space="preserve"> </w:t>
      </w:r>
      <w:proofErr w:type="spellStart"/>
      <w:r w:rsidR="00032635">
        <w:rPr>
          <w:rFonts w:hint="cs"/>
          <w:rtl/>
        </w:rPr>
        <w:t>יב</w:t>
      </w:r>
      <w:proofErr w:type="spellEnd"/>
      <w:r w:rsidR="00032635">
        <w:rPr>
          <w:rtl/>
        </w:rPr>
        <w:t>)</w:t>
      </w:r>
      <w:r w:rsidR="00194B1A">
        <w:rPr>
          <w:rtl/>
        </w:rPr>
        <w:t>, אפילו סוררים ה</w:t>
      </w:r>
      <w:r w:rsidR="00032635">
        <w:rPr>
          <w:rFonts w:hint="cs"/>
          <w:rtl/>
        </w:rPr>
        <w:t xml:space="preserve">ם, </w:t>
      </w:r>
      <w:r w:rsidR="00194B1A">
        <w:rPr>
          <w:rtl/>
        </w:rPr>
        <w:t>איני מניח אותם ועמהם אני דר</w:t>
      </w:r>
      <w:r w:rsidR="00032635">
        <w:rPr>
          <w:rFonts w:hint="cs"/>
          <w:rtl/>
        </w:rPr>
        <w:t>,</w:t>
      </w:r>
      <w:r w:rsidR="00194B1A">
        <w:rPr>
          <w:rtl/>
        </w:rPr>
        <w:t xml:space="preserve"> שנאמר</w:t>
      </w:r>
      <w:r w:rsidR="00032635">
        <w:rPr>
          <w:rFonts w:hint="cs"/>
          <w:rtl/>
        </w:rPr>
        <w:t>: "ו</w:t>
      </w:r>
      <w:r w:rsidR="00194B1A">
        <w:rPr>
          <w:rtl/>
        </w:rPr>
        <w:t>אף סוררים לשכון יה אלהים</w:t>
      </w:r>
      <w:r w:rsidR="00032635">
        <w:rPr>
          <w:rFonts w:hint="cs"/>
          <w:rtl/>
        </w:rPr>
        <w:t>"</w:t>
      </w:r>
      <w:r w:rsidR="00194B1A">
        <w:rPr>
          <w:rtl/>
        </w:rPr>
        <w:t>.</w:t>
      </w:r>
      <w:r w:rsidR="009D5273">
        <w:rPr>
          <w:rStyle w:val="a5"/>
          <w:rtl/>
        </w:rPr>
        <w:footnoteReference w:id="21"/>
      </w:r>
    </w:p>
    <w:p w14:paraId="1127759D" w14:textId="77777777" w:rsidR="009D5273" w:rsidRDefault="009D5273" w:rsidP="002C18D6">
      <w:pPr>
        <w:pStyle w:val="ab"/>
        <w:rPr>
          <w:rtl/>
        </w:rPr>
      </w:pPr>
      <w:r>
        <w:rPr>
          <w:rtl/>
        </w:rPr>
        <w:t xml:space="preserve">ירושלמי תענית פרק ד </w:t>
      </w:r>
      <w:r w:rsidR="002C18D6">
        <w:rPr>
          <w:rFonts w:hint="cs"/>
          <w:rtl/>
        </w:rPr>
        <w:t>הלכה ה</w:t>
      </w:r>
      <w:r>
        <w:rPr>
          <w:rtl/>
        </w:rPr>
        <w:t xml:space="preserve"> </w:t>
      </w:r>
      <w:r w:rsidR="00F969F4">
        <w:rPr>
          <w:rFonts w:hint="cs"/>
          <w:rtl/>
        </w:rPr>
        <w:t>-</w:t>
      </w:r>
    </w:p>
    <w:p w14:paraId="31D7BAFD" w14:textId="77777777" w:rsidR="009D5273" w:rsidRDefault="009D5273" w:rsidP="007105BC">
      <w:pPr>
        <w:pStyle w:val="ac"/>
        <w:rPr>
          <w:rFonts w:hint="cs"/>
          <w:rtl/>
        </w:rPr>
      </w:pPr>
      <w:r>
        <w:rPr>
          <w:rtl/>
        </w:rPr>
        <w:t>רבי שמואל בר נחמן בשם רבי יונתן</w:t>
      </w:r>
      <w:r w:rsidR="007105BC">
        <w:rPr>
          <w:rFonts w:hint="cs"/>
          <w:rtl/>
        </w:rPr>
        <w:t>:</w:t>
      </w:r>
      <w:r>
        <w:rPr>
          <w:rtl/>
        </w:rPr>
        <w:t xml:space="preserve"> הלוחות היו אורכן ששה טפחים ור</w:t>
      </w:r>
      <w:r w:rsidR="007105BC">
        <w:rPr>
          <w:rFonts w:hint="cs"/>
          <w:rtl/>
        </w:rPr>
        <w:t>ו</w:t>
      </w:r>
      <w:r>
        <w:rPr>
          <w:rtl/>
        </w:rPr>
        <w:t>חבן שלש</w:t>
      </w:r>
      <w:r w:rsidR="007105BC">
        <w:rPr>
          <w:rFonts w:hint="cs"/>
          <w:rtl/>
        </w:rPr>
        <w:t>ה.</w:t>
      </w:r>
      <w:r>
        <w:rPr>
          <w:rtl/>
        </w:rPr>
        <w:t xml:space="preserve"> והיה משה תפוש בטפחיים והקב"ה בטפחיים וטפחיי</w:t>
      </w:r>
      <w:r w:rsidR="007105BC">
        <w:rPr>
          <w:rFonts w:hint="cs"/>
          <w:rtl/>
        </w:rPr>
        <w:t>ם</w:t>
      </w:r>
      <w:r>
        <w:rPr>
          <w:rtl/>
        </w:rPr>
        <w:t xml:space="preserve"> </w:t>
      </w:r>
      <w:proofErr w:type="spellStart"/>
      <w:r>
        <w:rPr>
          <w:rtl/>
        </w:rPr>
        <w:t>ריוח</w:t>
      </w:r>
      <w:proofErr w:type="spellEnd"/>
      <w:r>
        <w:rPr>
          <w:rtl/>
        </w:rPr>
        <w:t xml:space="preserve"> באמצע</w:t>
      </w:r>
      <w:r w:rsidR="007105BC">
        <w:rPr>
          <w:rFonts w:hint="cs"/>
          <w:rtl/>
        </w:rPr>
        <w:t>.</w:t>
      </w:r>
      <w:r>
        <w:rPr>
          <w:rtl/>
        </w:rPr>
        <w:t xml:space="preserve"> כיון שעשו ישראל אותו מעשה</w:t>
      </w:r>
      <w:r w:rsidR="007105BC">
        <w:rPr>
          <w:rFonts w:hint="cs"/>
          <w:rtl/>
        </w:rPr>
        <w:t>,</w:t>
      </w:r>
      <w:r>
        <w:rPr>
          <w:rtl/>
        </w:rPr>
        <w:t xml:space="preserve"> ביקש </w:t>
      </w:r>
      <w:r w:rsidR="00536BFF">
        <w:rPr>
          <w:rtl/>
        </w:rPr>
        <w:t>הקב"ה</w:t>
      </w:r>
      <w:r>
        <w:rPr>
          <w:rtl/>
        </w:rPr>
        <w:t xml:space="preserve"> לחוטפן מידו של משה וגברה ידו של משה וחטפן ממנו</w:t>
      </w:r>
      <w:r w:rsidR="007105BC">
        <w:rPr>
          <w:rFonts w:hint="cs"/>
          <w:rtl/>
        </w:rPr>
        <w:t>.</w:t>
      </w:r>
      <w:r>
        <w:rPr>
          <w:rtl/>
        </w:rPr>
        <w:t xml:space="preserve"> הוא שהכתוב משבחו בסוף ואומר</w:t>
      </w:r>
      <w:r w:rsidR="007105BC">
        <w:rPr>
          <w:rFonts w:hint="cs"/>
          <w:rtl/>
        </w:rPr>
        <w:t>:</w:t>
      </w:r>
      <w:r>
        <w:rPr>
          <w:rtl/>
        </w:rPr>
        <w:t xml:space="preserve"> ולכל היד החזקה </w:t>
      </w:r>
      <w:r w:rsidR="007105BC">
        <w:rPr>
          <w:rFonts w:hint="cs"/>
          <w:rtl/>
        </w:rPr>
        <w:t xml:space="preserve">- </w:t>
      </w:r>
      <w:proofErr w:type="spellStart"/>
      <w:r>
        <w:rPr>
          <w:rtl/>
        </w:rPr>
        <w:t>ייא</w:t>
      </w:r>
      <w:proofErr w:type="spellEnd"/>
      <w:r>
        <w:rPr>
          <w:rtl/>
        </w:rPr>
        <w:t xml:space="preserve"> שלמא על </w:t>
      </w:r>
      <w:proofErr w:type="spellStart"/>
      <w:r>
        <w:rPr>
          <w:rtl/>
        </w:rPr>
        <w:t>ידא</w:t>
      </w:r>
      <w:proofErr w:type="spellEnd"/>
      <w:r>
        <w:rPr>
          <w:rtl/>
        </w:rPr>
        <w:t xml:space="preserve"> </w:t>
      </w:r>
      <w:proofErr w:type="spellStart"/>
      <w:r>
        <w:rPr>
          <w:rtl/>
        </w:rPr>
        <w:t>דגברת</w:t>
      </w:r>
      <w:proofErr w:type="spellEnd"/>
      <w:r>
        <w:rPr>
          <w:rtl/>
        </w:rPr>
        <w:t xml:space="preserve"> עליה </w:t>
      </w:r>
      <w:proofErr w:type="spellStart"/>
      <w:r>
        <w:rPr>
          <w:rtl/>
        </w:rPr>
        <w:t>מינא</w:t>
      </w:r>
      <w:proofErr w:type="spellEnd"/>
      <w:r w:rsidR="007105BC">
        <w:rPr>
          <w:rFonts w:hint="cs"/>
          <w:rtl/>
        </w:rPr>
        <w:t xml:space="preserve"> (יהא שלום על היד שגברה ממני)</w:t>
      </w:r>
      <w:r>
        <w:rPr>
          <w:rFonts w:hint="cs"/>
          <w:rtl/>
        </w:rPr>
        <w:t>.</w:t>
      </w:r>
      <w:r w:rsidR="00693787">
        <w:rPr>
          <w:rStyle w:val="a5"/>
          <w:rtl/>
        </w:rPr>
        <w:footnoteReference w:id="22"/>
      </w:r>
    </w:p>
    <w:p w14:paraId="3C2D432B" w14:textId="77777777" w:rsidR="00DD07F0" w:rsidRDefault="00DD07F0" w:rsidP="00DD07F0">
      <w:pPr>
        <w:pStyle w:val="ab"/>
        <w:rPr>
          <w:rtl/>
        </w:rPr>
      </w:pPr>
      <w:r>
        <w:rPr>
          <w:rtl/>
        </w:rPr>
        <w:lastRenderedPageBreak/>
        <w:t xml:space="preserve">שמות רבה לג א </w:t>
      </w:r>
      <w:r w:rsidR="005C7A6E">
        <w:rPr>
          <w:rtl/>
        </w:rPr>
        <w:t>–</w:t>
      </w:r>
      <w:r w:rsidR="005C7A6E">
        <w:rPr>
          <w:rFonts w:hint="cs"/>
          <w:rtl/>
        </w:rPr>
        <w:t xml:space="preserve"> המשכן </w:t>
      </w:r>
      <w:r w:rsidR="00CC32FE">
        <w:rPr>
          <w:rFonts w:hint="cs"/>
          <w:rtl/>
        </w:rPr>
        <w:t>לבת המלך</w:t>
      </w:r>
    </w:p>
    <w:p w14:paraId="2F76987F" w14:textId="77777777" w:rsidR="00DD07F0" w:rsidRDefault="00DD07F0" w:rsidP="00DD07F0">
      <w:pPr>
        <w:pStyle w:val="ac"/>
        <w:rPr>
          <w:rFonts w:hint="cs"/>
          <w:rtl/>
        </w:rPr>
      </w:pPr>
      <w:r>
        <w:rPr>
          <w:rtl/>
        </w:rPr>
        <w:t>יש לך מִקָּח שמי שמכרו נמכר עמו? אמר להם הקב"ה לישראל: מכרתי לכם תורתי, כביכול נמכרתי עמה, שנאמר: "</w:t>
      </w:r>
      <w:proofErr w:type="spellStart"/>
      <w:r>
        <w:rPr>
          <w:rtl/>
        </w:rPr>
        <w:t>ויקחו</w:t>
      </w:r>
      <w:proofErr w:type="spellEnd"/>
      <w:r>
        <w:rPr>
          <w:rtl/>
        </w:rPr>
        <w:t xml:space="preserve"> לי תרומה". משל למלך שהיה לו בת יחידה. בא אחד מן המלכים ונטָלָהּ. ביקש לילך לו לארצו וליטול לאשתו. אמר לו: בתי שנתתי לך יחידית היא. לפרוש ממנה איני יכול, לומר לך: אל </w:t>
      </w:r>
      <w:proofErr w:type="spellStart"/>
      <w:r>
        <w:rPr>
          <w:rtl/>
        </w:rPr>
        <w:t>תִּטְּלָה</w:t>
      </w:r>
      <w:proofErr w:type="spellEnd"/>
      <w:r>
        <w:rPr>
          <w:rtl/>
        </w:rPr>
        <w:t>ּ</w:t>
      </w:r>
      <w:r>
        <w:rPr>
          <w:rFonts w:hint="cs"/>
          <w:rtl/>
        </w:rPr>
        <w:t xml:space="preserve">, </w:t>
      </w:r>
      <w:r>
        <w:rPr>
          <w:rtl/>
        </w:rPr>
        <w:t>איני יכול</w:t>
      </w:r>
      <w:r>
        <w:rPr>
          <w:rFonts w:hint="cs"/>
          <w:rtl/>
        </w:rPr>
        <w:t>,</w:t>
      </w:r>
      <w:r>
        <w:rPr>
          <w:rtl/>
        </w:rPr>
        <w:t xml:space="preserve"> לפי שהיא אשתך. אלא זו טובה עשה לי, שכל מקום שאתה הולך, קיטון אחד עשה לי, שאדור אצלכם</w:t>
      </w:r>
      <w:r>
        <w:rPr>
          <w:rFonts w:hint="cs"/>
          <w:rtl/>
        </w:rPr>
        <w:t>,</w:t>
      </w:r>
      <w:r>
        <w:rPr>
          <w:rtl/>
        </w:rPr>
        <w:t xml:space="preserve"> שאיני יכול להניח את בתי. כך אמר הקב"ה לישראל: נתתי לכם את התורה</w:t>
      </w:r>
      <w:r>
        <w:rPr>
          <w:rFonts w:hint="cs"/>
          <w:rtl/>
        </w:rPr>
        <w:t>,</w:t>
      </w:r>
      <w:r>
        <w:rPr>
          <w:rtl/>
        </w:rPr>
        <w:t xml:space="preserve"> לפרוש הימנה איני יכול, לומר לכם אל </w:t>
      </w:r>
      <w:proofErr w:type="spellStart"/>
      <w:r>
        <w:rPr>
          <w:rtl/>
        </w:rPr>
        <w:t>תטלוה</w:t>
      </w:r>
      <w:proofErr w:type="spellEnd"/>
      <w:r>
        <w:rPr>
          <w:rtl/>
        </w:rPr>
        <w:t xml:space="preserve"> איני יכול. אלא, בכל מקום שאתם הולכים, בית אחד עשו לי שאדור בתוכו, שנאמר: "ועשו לי מקדש".</w:t>
      </w:r>
      <w:r w:rsidR="008B116D">
        <w:rPr>
          <w:rStyle w:val="a5"/>
          <w:rtl/>
        </w:rPr>
        <w:footnoteReference w:id="23"/>
      </w:r>
    </w:p>
    <w:p w14:paraId="73C50BBD" w14:textId="77777777" w:rsidR="00CC10D6" w:rsidRDefault="00CC10D6" w:rsidP="00363007">
      <w:pPr>
        <w:pStyle w:val="ab"/>
        <w:rPr>
          <w:rtl/>
        </w:rPr>
      </w:pPr>
      <w:r>
        <w:rPr>
          <w:rtl/>
        </w:rPr>
        <w:t xml:space="preserve">ספרי דברים פרשת עקב </w:t>
      </w:r>
      <w:proofErr w:type="spellStart"/>
      <w:r>
        <w:rPr>
          <w:rtl/>
        </w:rPr>
        <w:t>פיסקא</w:t>
      </w:r>
      <w:proofErr w:type="spellEnd"/>
      <w:r>
        <w:rPr>
          <w:rtl/>
        </w:rPr>
        <w:t xml:space="preserve"> מט </w:t>
      </w:r>
      <w:r w:rsidR="00F172DC">
        <w:rPr>
          <w:rtl/>
        </w:rPr>
        <w:t>–</w:t>
      </w:r>
      <w:r w:rsidR="00F172DC">
        <w:rPr>
          <w:rFonts w:hint="cs"/>
          <w:rtl/>
        </w:rPr>
        <w:t xml:space="preserve"> כל אדם יכול לשבות כמשה</w:t>
      </w:r>
    </w:p>
    <w:p w14:paraId="69603610" w14:textId="77777777" w:rsidR="00CC10D6" w:rsidRDefault="005F6BE0" w:rsidP="005F6BE0">
      <w:pPr>
        <w:pStyle w:val="ac"/>
        <w:rPr>
          <w:rFonts w:hint="cs"/>
          <w:rtl/>
        </w:rPr>
      </w:pPr>
      <w:r>
        <w:rPr>
          <w:rFonts w:hint="cs"/>
          <w:rtl/>
        </w:rPr>
        <w:t>"</w:t>
      </w:r>
      <w:r w:rsidR="00CC10D6">
        <w:rPr>
          <w:rtl/>
        </w:rPr>
        <w:t>ולדבקה בו</w:t>
      </w:r>
      <w:r>
        <w:rPr>
          <w:rFonts w:hint="cs"/>
          <w:rtl/>
        </w:rPr>
        <w:t>"</w:t>
      </w:r>
      <w:r w:rsidR="00CC10D6">
        <w:rPr>
          <w:rtl/>
        </w:rPr>
        <w:t xml:space="preserve">, וכי היאך </w:t>
      </w:r>
      <w:proofErr w:type="spellStart"/>
      <w:r w:rsidR="00CC10D6">
        <w:rPr>
          <w:rtl/>
        </w:rPr>
        <w:t>איפשר</w:t>
      </w:r>
      <w:proofErr w:type="spellEnd"/>
      <w:r w:rsidR="00CC10D6">
        <w:rPr>
          <w:rtl/>
        </w:rPr>
        <w:t xml:space="preserve"> לו לאדם לעלות למרום ולדבק באש</w:t>
      </w:r>
      <w:r>
        <w:rPr>
          <w:rFonts w:hint="cs"/>
          <w:rtl/>
        </w:rPr>
        <w:t xml:space="preserve">? </w:t>
      </w:r>
      <w:r w:rsidR="00CC10D6">
        <w:rPr>
          <w:rtl/>
        </w:rPr>
        <w:t>והלא כבר נאמר</w:t>
      </w:r>
      <w:r>
        <w:rPr>
          <w:rFonts w:hint="cs"/>
          <w:rtl/>
        </w:rPr>
        <w:t>:</w:t>
      </w:r>
      <w:r w:rsidR="00CC10D6">
        <w:rPr>
          <w:rtl/>
        </w:rPr>
        <w:t xml:space="preserve"> </w:t>
      </w:r>
      <w:r>
        <w:rPr>
          <w:rFonts w:hint="cs"/>
          <w:rtl/>
        </w:rPr>
        <w:t>"</w:t>
      </w:r>
      <w:r w:rsidR="00CC10D6">
        <w:rPr>
          <w:rtl/>
        </w:rPr>
        <w:t xml:space="preserve">כי ה' </w:t>
      </w:r>
      <w:proofErr w:type="spellStart"/>
      <w:r w:rsidR="00CC10D6">
        <w:rPr>
          <w:rtl/>
        </w:rPr>
        <w:t>אלהיך</w:t>
      </w:r>
      <w:proofErr w:type="spellEnd"/>
      <w:r w:rsidR="00CC10D6">
        <w:rPr>
          <w:rtl/>
        </w:rPr>
        <w:t xml:space="preserve"> אש אוכלה הוא</w:t>
      </w:r>
      <w:r>
        <w:rPr>
          <w:rFonts w:hint="cs"/>
          <w:rtl/>
        </w:rPr>
        <w:t>" (</w:t>
      </w:r>
      <w:r>
        <w:rPr>
          <w:rtl/>
        </w:rPr>
        <w:t>דברים ד כד</w:t>
      </w:r>
      <w:r>
        <w:rPr>
          <w:rFonts w:hint="cs"/>
          <w:rtl/>
        </w:rPr>
        <w:t>),</w:t>
      </w:r>
      <w:r>
        <w:rPr>
          <w:rtl/>
        </w:rPr>
        <w:t xml:space="preserve"> </w:t>
      </w:r>
      <w:r w:rsidR="00CC10D6">
        <w:rPr>
          <w:rtl/>
        </w:rPr>
        <w:t xml:space="preserve"> ואומר</w:t>
      </w:r>
      <w:r>
        <w:rPr>
          <w:rFonts w:hint="cs"/>
          <w:rtl/>
        </w:rPr>
        <w:t>:</w:t>
      </w:r>
      <w:r w:rsidR="00CC10D6">
        <w:rPr>
          <w:rtl/>
        </w:rPr>
        <w:t xml:space="preserve"> </w:t>
      </w:r>
      <w:r>
        <w:rPr>
          <w:rFonts w:hint="cs"/>
          <w:rtl/>
        </w:rPr>
        <w:t>"</w:t>
      </w:r>
      <w:proofErr w:type="spellStart"/>
      <w:r w:rsidR="00CC10D6">
        <w:rPr>
          <w:rtl/>
        </w:rPr>
        <w:t>כרסיה</w:t>
      </w:r>
      <w:proofErr w:type="spellEnd"/>
      <w:r w:rsidR="00CC10D6">
        <w:rPr>
          <w:rtl/>
        </w:rPr>
        <w:t xml:space="preserve"> </w:t>
      </w:r>
      <w:proofErr w:type="spellStart"/>
      <w:r w:rsidR="00CC10D6">
        <w:rPr>
          <w:rtl/>
        </w:rPr>
        <w:t>שביבין</w:t>
      </w:r>
      <w:proofErr w:type="spellEnd"/>
      <w:r w:rsidR="00CC10D6">
        <w:rPr>
          <w:rtl/>
        </w:rPr>
        <w:t xml:space="preserve"> דינור</w:t>
      </w:r>
      <w:r>
        <w:rPr>
          <w:rFonts w:hint="cs"/>
          <w:rtl/>
        </w:rPr>
        <w:t>" (</w:t>
      </w:r>
      <w:r>
        <w:rPr>
          <w:rtl/>
        </w:rPr>
        <w:t>דניאל ז ט</w:t>
      </w:r>
      <w:r>
        <w:rPr>
          <w:rFonts w:hint="cs"/>
          <w:rtl/>
        </w:rPr>
        <w:t>)!</w:t>
      </w:r>
      <w:r>
        <w:rPr>
          <w:rtl/>
        </w:rPr>
        <w:t xml:space="preserve"> </w:t>
      </w:r>
      <w:r w:rsidR="00CC10D6">
        <w:rPr>
          <w:rtl/>
        </w:rPr>
        <w:t xml:space="preserve"> אלא</w:t>
      </w:r>
      <w:r>
        <w:rPr>
          <w:rFonts w:hint="cs"/>
          <w:rtl/>
        </w:rPr>
        <w:t>,</w:t>
      </w:r>
      <w:r w:rsidR="00CC10D6">
        <w:rPr>
          <w:rtl/>
        </w:rPr>
        <w:t xml:space="preserve"> ה</w:t>
      </w:r>
      <w:r>
        <w:rPr>
          <w:rFonts w:hint="cs"/>
          <w:rtl/>
        </w:rPr>
        <w:t>י</w:t>
      </w:r>
      <w:r w:rsidR="00CC10D6">
        <w:rPr>
          <w:rtl/>
        </w:rPr>
        <w:t xml:space="preserve">דבק בחכמים ובתלמידיהם ומעלה אני עליך כאילו עלית למרום </w:t>
      </w:r>
      <w:proofErr w:type="spellStart"/>
      <w:r w:rsidR="00CC10D6">
        <w:rPr>
          <w:rtl/>
        </w:rPr>
        <w:t>ונטלתה</w:t>
      </w:r>
      <w:proofErr w:type="spellEnd"/>
      <w:r>
        <w:rPr>
          <w:rFonts w:hint="cs"/>
          <w:rtl/>
        </w:rPr>
        <w:t>.</w:t>
      </w:r>
      <w:r w:rsidR="00CC10D6">
        <w:rPr>
          <w:rtl/>
        </w:rPr>
        <w:t xml:space="preserve"> ולא </w:t>
      </w:r>
      <w:r>
        <w:rPr>
          <w:rFonts w:hint="cs"/>
          <w:rtl/>
        </w:rPr>
        <w:t xml:space="preserve">[רק] </w:t>
      </w:r>
      <w:r w:rsidR="00CC10D6">
        <w:rPr>
          <w:rtl/>
        </w:rPr>
        <w:t>שעלית ונטלת בשלום</w:t>
      </w:r>
      <w:r>
        <w:rPr>
          <w:rFonts w:hint="cs"/>
          <w:rtl/>
        </w:rPr>
        <w:t>,</w:t>
      </w:r>
      <w:r w:rsidR="00CC10D6">
        <w:rPr>
          <w:rtl/>
        </w:rPr>
        <w:t xml:space="preserve"> אלא כאילו </w:t>
      </w:r>
      <w:proofErr w:type="spellStart"/>
      <w:r w:rsidR="00CC10D6">
        <w:rPr>
          <w:rtl/>
        </w:rPr>
        <w:t>עשיתה</w:t>
      </w:r>
      <w:proofErr w:type="spellEnd"/>
      <w:r w:rsidR="00CC10D6">
        <w:rPr>
          <w:rtl/>
        </w:rPr>
        <w:t xml:space="preserve"> מלחמה </w:t>
      </w:r>
      <w:proofErr w:type="spellStart"/>
      <w:r w:rsidR="00CC10D6">
        <w:rPr>
          <w:rtl/>
        </w:rPr>
        <w:t>ונטלתה</w:t>
      </w:r>
      <w:proofErr w:type="spellEnd"/>
      <w:r>
        <w:rPr>
          <w:rFonts w:hint="cs"/>
          <w:rtl/>
        </w:rPr>
        <w:t>.</w:t>
      </w:r>
      <w:r w:rsidR="00CC10D6">
        <w:rPr>
          <w:rtl/>
        </w:rPr>
        <w:t xml:space="preserve"> וכן הוא אומר</w:t>
      </w:r>
      <w:r>
        <w:rPr>
          <w:rFonts w:hint="cs"/>
          <w:rtl/>
        </w:rPr>
        <w:t>: "</w:t>
      </w:r>
      <w:r w:rsidR="00CC10D6">
        <w:rPr>
          <w:rtl/>
        </w:rPr>
        <w:t>עלית למרום שבית שבי</w:t>
      </w:r>
      <w:r>
        <w:rPr>
          <w:rFonts w:hint="cs"/>
          <w:rtl/>
        </w:rPr>
        <w:t>"</w:t>
      </w:r>
      <w:r w:rsidR="00CC10D6">
        <w:rPr>
          <w:rtl/>
        </w:rPr>
        <w:t>. דורשי הגדות אומרים</w:t>
      </w:r>
      <w:r>
        <w:rPr>
          <w:rFonts w:hint="cs"/>
          <w:rtl/>
        </w:rPr>
        <w:t>:</w:t>
      </w:r>
      <w:r w:rsidR="00CC10D6">
        <w:rPr>
          <w:rtl/>
        </w:rPr>
        <w:t xml:space="preserve"> רצונך להכיר את מי שאמר והיה העולם</w:t>
      </w:r>
      <w:r>
        <w:rPr>
          <w:rFonts w:hint="cs"/>
          <w:rtl/>
        </w:rPr>
        <w:t>?</w:t>
      </w:r>
      <w:r w:rsidR="00CC10D6">
        <w:rPr>
          <w:rtl/>
        </w:rPr>
        <w:t xml:space="preserve"> למו</w:t>
      </w:r>
      <w:r>
        <w:rPr>
          <w:rtl/>
        </w:rPr>
        <w:t>ֹ</w:t>
      </w:r>
      <w:r w:rsidR="00CC10D6">
        <w:rPr>
          <w:rtl/>
        </w:rPr>
        <w:t>ד הגדה</w:t>
      </w:r>
      <w:r w:rsidR="003827E8">
        <w:rPr>
          <w:rFonts w:hint="cs"/>
          <w:rtl/>
        </w:rPr>
        <w:t>,</w:t>
      </w:r>
      <w:r w:rsidR="00CC10D6">
        <w:rPr>
          <w:rtl/>
        </w:rPr>
        <w:t xml:space="preserve"> שמתוך כך אתה מכיר את מי שאמר והיה העולם ומדבק בדרכיו.</w:t>
      </w:r>
      <w:r w:rsidR="003827E8">
        <w:rPr>
          <w:rStyle w:val="a5"/>
          <w:rtl/>
        </w:rPr>
        <w:footnoteReference w:id="24"/>
      </w:r>
    </w:p>
    <w:p w14:paraId="2B06ECF0" w14:textId="77777777" w:rsidR="00E2669E" w:rsidRPr="00FD1578" w:rsidRDefault="005516DF" w:rsidP="00CC10D6">
      <w:pPr>
        <w:pStyle w:val="ad"/>
        <w:spacing w:before="24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14:paraId="43BC86F5" w14:textId="77777777" w:rsidR="005516DF" w:rsidRDefault="005516DF" w:rsidP="004E087E">
      <w:pPr>
        <w:pStyle w:val="ad"/>
        <w:rPr>
          <w:rFonts w:hint="cs"/>
          <w:rtl/>
        </w:rPr>
      </w:pPr>
      <w:r w:rsidRPr="00FD1578">
        <w:rPr>
          <w:rtl/>
        </w:rPr>
        <w:t>מחלקי המים</w:t>
      </w:r>
    </w:p>
    <w:p w14:paraId="329241B1" w14:textId="77777777" w:rsidR="00DB59A9" w:rsidRDefault="00A2190E" w:rsidP="00CD62C7">
      <w:pPr>
        <w:pStyle w:val="ad"/>
        <w:spacing w:before="120" w:line="280" w:lineRule="atLeast"/>
        <w:rPr>
          <w:rFonts w:hint="cs"/>
          <w:b w:val="0"/>
          <w:bCs w:val="0"/>
          <w:szCs w:val="22"/>
          <w:rtl/>
        </w:rPr>
      </w:pPr>
      <w:r w:rsidRPr="00EA5572">
        <w:rPr>
          <w:rFonts w:hint="cs"/>
          <w:szCs w:val="22"/>
          <w:rtl/>
        </w:rPr>
        <w:t>מים אחרונים:</w:t>
      </w:r>
      <w:r w:rsidR="00CD62C7">
        <w:rPr>
          <w:rFonts w:hint="cs"/>
          <w:b w:val="0"/>
          <w:bCs w:val="0"/>
          <w:szCs w:val="22"/>
          <w:rtl/>
        </w:rPr>
        <w:t xml:space="preserve"> </w:t>
      </w:r>
      <w:r w:rsidR="00DB59A9">
        <w:rPr>
          <w:rFonts w:hint="cs"/>
          <w:b w:val="0"/>
          <w:bCs w:val="0"/>
          <w:szCs w:val="22"/>
          <w:rtl/>
        </w:rPr>
        <w:t xml:space="preserve">מארק שאגאל </w:t>
      </w:r>
      <w:r w:rsidR="00EA5572">
        <w:rPr>
          <w:rFonts w:hint="cs"/>
          <w:b w:val="0"/>
          <w:bCs w:val="0"/>
          <w:szCs w:val="22"/>
          <w:rtl/>
        </w:rPr>
        <w:t xml:space="preserve">צייר את המוטיב של מסירת הלוחות למשה פעמיים. </w:t>
      </w:r>
      <w:r w:rsidR="00CD62C7">
        <w:rPr>
          <w:rFonts w:hint="cs"/>
          <w:b w:val="0"/>
          <w:bCs w:val="0"/>
          <w:szCs w:val="22"/>
          <w:rtl/>
        </w:rPr>
        <w:t xml:space="preserve">התמונה </w:t>
      </w:r>
      <w:r w:rsidR="004266A5">
        <w:rPr>
          <w:rFonts w:hint="cs"/>
          <w:b w:val="0"/>
          <w:bCs w:val="0"/>
          <w:szCs w:val="22"/>
          <w:rtl/>
        </w:rPr>
        <w:t xml:space="preserve">האחת, </w:t>
      </w:r>
      <w:r w:rsidR="00DB59A9">
        <w:rPr>
          <w:rFonts w:hint="cs"/>
          <w:b w:val="0"/>
          <w:bCs w:val="0"/>
          <w:szCs w:val="22"/>
          <w:rtl/>
        </w:rPr>
        <w:t>מתאימה למדרש שמות רבה יתרו הנ"ל: "</w:t>
      </w:r>
      <w:r w:rsidR="00DB59A9" w:rsidRPr="00F475FE">
        <w:rPr>
          <w:b w:val="0"/>
          <w:bCs w:val="0"/>
          <w:szCs w:val="22"/>
          <w:rtl/>
        </w:rPr>
        <w:t>היו ביד מי שאמר והיה העולם שני טפחים</w:t>
      </w:r>
      <w:r w:rsidR="00DB59A9" w:rsidRPr="00F475FE">
        <w:rPr>
          <w:rFonts w:hint="cs"/>
          <w:b w:val="0"/>
          <w:bCs w:val="0"/>
          <w:szCs w:val="22"/>
          <w:rtl/>
        </w:rPr>
        <w:t>,</w:t>
      </w:r>
      <w:r w:rsidR="00DB59A9" w:rsidRPr="00F475FE">
        <w:rPr>
          <w:b w:val="0"/>
          <w:bCs w:val="0"/>
          <w:szCs w:val="22"/>
          <w:rtl/>
        </w:rPr>
        <w:t xml:space="preserve"> ובידו של משה שני טפחים</w:t>
      </w:r>
      <w:r w:rsidR="00DB59A9" w:rsidRPr="00F475FE">
        <w:rPr>
          <w:rFonts w:hint="cs"/>
          <w:b w:val="0"/>
          <w:bCs w:val="0"/>
          <w:szCs w:val="22"/>
          <w:rtl/>
        </w:rPr>
        <w:t>,</w:t>
      </w:r>
      <w:r w:rsidR="00DB59A9" w:rsidRPr="00F475FE">
        <w:rPr>
          <w:b w:val="0"/>
          <w:bCs w:val="0"/>
          <w:szCs w:val="22"/>
          <w:rtl/>
        </w:rPr>
        <w:t xml:space="preserve"> ושני טפחים היו </w:t>
      </w:r>
      <w:proofErr w:type="spellStart"/>
      <w:r w:rsidR="00DB59A9" w:rsidRPr="00F475FE">
        <w:rPr>
          <w:b w:val="0"/>
          <w:bCs w:val="0"/>
          <w:szCs w:val="22"/>
          <w:rtl/>
        </w:rPr>
        <w:t>מפרישין</w:t>
      </w:r>
      <w:proofErr w:type="spellEnd"/>
      <w:r w:rsidR="00DB59A9" w:rsidRPr="00F475FE">
        <w:rPr>
          <w:b w:val="0"/>
          <w:bCs w:val="0"/>
          <w:szCs w:val="22"/>
          <w:rtl/>
        </w:rPr>
        <w:t xml:space="preserve"> בין יד ליד</w:t>
      </w:r>
      <w:r w:rsidR="00DB59A9">
        <w:rPr>
          <w:rFonts w:hint="cs"/>
          <w:b w:val="0"/>
          <w:bCs w:val="0"/>
          <w:szCs w:val="22"/>
          <w:rtl/>
        </w:rPr>
        <w:t xml:space="preserve">". שים לב לגוונים הבהירים והנעימים, לאור ברקע, </w:t>
      </w:r>
      <w:r w:rsidR="001C5AE0">
        <w:rPr>
          <w:rFonts w:hint="cs"/>
          <w:b w:val="0"/>
          <w:bCs w:val="0"/>
          <w:szCs w:val="22"/>
          <w:rtl/>
        </w:rPr>
        <w:t xml:space="preserve">לשמים הנקיים, </w:t>
      </w:r>
      <w:r w:rsidR="00DB59A9">
        <w:rPr>
          <w:rFonts w:hint="cs"/>
          <w:b w:val="0"/>
          <w:bCs w:val="0"/>
          <w:szCs w:val="22"/>
          <w:rtl/>
        </w:rPr>
        <w:t xml:space="preserve">למנורה בצד ימין ולעם שעומד בצד בציפייה. </w:t>
      </w:r>
      <w:r w:rsidR="001C5AE0">
        <w:rPr>
          <w:rFonts w:hint="cs"/>
          <w:b w:val="0"/>
          <w:bCs w:val="0"/>
          <w:szCs w:val="22"/>
          <w:rtl/>
        </w:rPr>
        <w:t>בתמונה זו אין פנים למוסר הלוחות.</w:t>
      </w:r>
      <w:r w:rsidR="00D00D66">
        <w:rPr>
          <w:rFonts w:hint="cs"/>
          <w:b w:val="0"/>
          <w:bCs w:val="0"/>
          <w:szCs w:val="22"/>
          <w:rtl/>
        </w:rPr>
        <w:t xml:space="preserve"> במעמד זה קיבל משה את זיו הפנים (עפ"י דברים רבה ג </w:t>
      </w:r>
      <w:proofErr w:type="spellStart"/>
      <w:r w:rsidR="00D00D66">
        <w:rPr>
          <w:rFonts w:hint="cs"/>
          <w:b w:val="0"/>
          <w:bCs w:val="0"/>
          <w:szCs w:val="22"/>
          <w:rtl/>
        </w:rPr>
        <w:t>יב</w:t>
      </w:r>
      <w:proofErr w:type="spellEnd"/>
      <w:r w:rsidR="008B1E3C">
        <w:rPr>
          <w:rFonts w:hint="cs"/>
          <w:b w:val="0"/>
          <w:bCs w:val="0"/>
          <w:szCs w:val="22"/>
          <w:rtl/>
        </w:rPr>
        <w:t>,</w:t>
      </w:r>
      <w:r w:rsidR="00D00D66">
        <w:rPr>
          <w:rFonts w:hint="cs"/>
          <w:b w:val="0"/>
          <w:bCs w:val="0"/>
          <w:szCs w:val="22"/>
          <w:rtl/>
        </w:rPr>
        <w:t xml:space="preserve"> </w:t>
      </w:r>
      <w:r w:rsidR="00CD62C7">
        <w:rPr>
          <w:rFonts w:hint="cs"/>
          <w:b w:val="0"/>
          <w:bCs w:val="0"/>
          <w:szCs w:val="22"/>
          <w:rtl/>
        </w:rPr>
        <w:t xml:space="preserve">מובא </w:t>
      </w:r>
      <w:r w:rsidR="00D00D66">
        <w:rPr>
          <w:rFonts w:hint="cs"/>
          <w:b w:val="0"/>
          <w:bCs w:val="0"/>
          <w:szCs w:val="22"/>
          <w:rtl/>
        </w:rPr>
        <w:t>בדברינו</w:t>
      </w:r>
      <w:r w:rsidR="008B1E3C">
        <w:rPr>
          <w:rFonts w:hint="cs"/>
          <w:b w:val="0"/>
          <w:bCs w:val="0"/>
          <w:szCs w:val="22"/>
          <w:rtl/>
        </w:rPr>
        <w:t xml:space="preserve"> </w:t>
      </w:r>
      <w:hyperlink r:id="rId8" w:anchor="gsc.tab=0" w:history="1">
        <w:r w:rsidR="008B1E3C" w:rsidRPr="00CD62C7">
          <w:rPr>
            <w:rStyle w:val="Hyperlink"/>
            <w:rFonts w:hint="cs"/>
            <w:b w:val="0"/>
            <w:bCs w:val="0"/>
            <w:szCs w:val="22"/>
            <w:rtl/>
          </w:rPr>
          <w:t xml:space="preserve">כי קרן </w:t>
        </w:r>
        <w:r w:rsidR="00CD62C7" w:rsidRPr="00CD62C7">
          <w:rPr>
            <w:rStyle w:val="Hyperlink"/>
            <w:rFonts w:hint="cs"/>
            <w:b w:val="0"/>
            <w:bCs w:val="0"/>
            <w:szCs w:val="22"/>
            <w:rtl/>
          </w:rPr>
          <w:t xml:space="preserve">עור </w:t>
        </w:r>
        <w:r w:rsidR="008B1E3C" w:rsidRPr="00CD62C7">
          <w:rPr>
            <w:rStyle w:val="Hyperlink"/>
            <w:rFonts w:hint="cs"/>
            <w:b w:val="0"/>
            <w:bCs w:val="0"/>
            <w:szCs w:val="22"/>
            <w:rtl/>
          </w:rPr>
          <w:t>פני משה</w:t>
        </w:r>
      </w:hyperlink>
      <w:r w:rsidR="008B1E3C">
        <w:rPr>
          <w:rFonts w:hint="cs"/>
          <w:b w:val="0"/>
          <w:bCs w:val="0"/>
          <w:szCs w:val="22"/>
          <w:rtl/>
        </w:rPr>
        <w:t>).</w:t>
      </w:r>
    </w:p>
    <w:p w14:paraId="2FEEF13A" w14:textId="77777777" w:rsidR="00EA5572" w:rsidRDefault="00AF63CD" w:rsidP="008B116D">
      <w:pPr>
        <w:pStyle w:val="ad"/>
        <w:spacing w:before="120" w:line="280" w:lineRule="atLeast"/>
        <w:rPr>
          <w:b w:val="0"/>
          <w:bCs w:val="0"/>
          <w:szCs w:val="22"/>
          <w:rtl/>
        </w:rPr>
      </w:pPr>
      <w:r>
        <w:rPr>
          <w:rFonts w:hint="cs"/>
          <w:b w:val="0"/>
          <w:bCs w:val="0"/>
          <w:szCs w:val="22"/>
          <w:rtl/>
        </w:rPr>
        <w:t xml:space="preserve">התמונה </w:t>
      </w:r>
      <w:r w:rsidR="004266A5">
        <w:rPr>
          <w:rFonts w:hint="cs"/>
          <w:b w:val="0"/>
          <w:bCs w:val="0"/>
          <w:szCs w:val="22"/>
          <w:rtl/>
        </w:rPr>
        <w:t xml:space="preserve">השנייה, </w:t>
      </w:r>
      <w:r w:rsidR="00DB59A9">
        <w:rPr>
          <w:rFonts w:hint="cs"/>
          <w:b w:val="0"/>
          <w:bCs w:val="0"/>
          <w:szCs w:val="22"/>
          <w:rtl/>
        </w:rPr>
        <w:t>בגוונים כהים וקשים יותר</w:t>
      </w:r>
      <w:r w:rsidR="004266A5">
        <w:rPr>
          <w:rFonts w:hint="cs"/>
          <w:b w:val="0"/>
          <w:bCs w:val="0"/>
          <w:szCs w:val="22"/>
          <w:rtl/>
        </w:rPr>
        <w:t xml:space="preserve">, </w:t>
      </w:r>
      <w:r w:rsidR="00DB59A9">
        <w:rPr>
          <w:rFonts w:hint="cs"/>
          <w:b w:val="0"/>
          <w:bCs w:val="0"/>
          <w:szCs w:val="22"/>
          <w:rtl/>
        </w:rPr>
        <w:t xml:space="preserve">מתאימה למדרש בירושלמי תענית ד ה </w:t>
      </w:r>
      <w:r w:rsidR="002C18D6">
        <w:rPr>
          <w:rFonts w:hint="cs"/>
          <w:b w:val="0"/>
          <w:bCs w:val="0"/>
          <w:szCs w:val="22"/>
          <w:rtl/>
        </w:rPr>
        <w:t>ש</w:t>
      </w:r>
      <w:r w:rsidR="00DB59A9">
        <w:rPr>
          <w:rFonts w:hint="cs"/>
          <w:b w:val="0"/>
          <w:bCs w:val="0"/>
          <w:szCs w:val="22"/>
          <w:rtl/>
        </w:rPr>
        <w:t>מתאר את המאבק בין הקב"ה למשה לאחר שנודע חטא העגל</w:t>
      </w:r>
      <w:r>
        <w:rPr>
          <w:rFonts w:hint="cs"/>
          <w:b w:val="0"/>
          <w:bCs w:val="0"/>
          <w:szCs w:val="22"/>
          <w:rtl/>
        </w:rPr>
        <w:t>,</w:t>
      </w:r>
      <w:r w:rsidR="00DB59A9">
        <w:rPr>
          <w:rFonts w:hint="cs"/>
          <w:b w:val="0"/>
          <w:bCs w:val="0"/>
          <w:szCs w:val="22"/>
          <w:rtl/>
        </w:rPr>
        <w:t xml:space="preserve"> ושהסתיים ב"ידו החזקה" של משה שחטף את הלוחות מידי הקב"</w:t>
      </w:r>
      <w:r w:rsidR="008B1E3C">
        <w:rPr>
          <w:rFonts w:hint="cs"/>
          <w:b w:val="0"/>
          <w:bCs w:val="0"/>
          <w:szCs w:val="22"/>
          <w:rtl/>
        </w:rPr>
        <w:t>ה: "</w:t>
      </w:r>
      <w:r w:rsidR="00EA5572" w:rsidRPr="00EA5572">
        <w:rPr>
          <w:b w:val="0"/>
          <w:bCs w:val="0"/>
          <w:szCs w:val="22"/>
          <w:rtl/>
        </w:rPr>
        <w:t>הל</w:t>
      </w:r>
      <w:r w:rsidR="004266A5">
        <w:rPr>
          <w:rFonts w:hint="cs"/>
          <w:b w:val="0"/>
          <w:bCs w:val="0"/>
          <w:szCs w:val="22"/>
          <w:rtl/>
        </w:rPr>
        <w:t>ו</w:t>
      </w:r>
      <w:r w:rsidR="00EA5572" w:rsidRPr="00EA5572">
        <w:rPr>
          <w:b w:val="0"/>
          <w:bCs w:val="0"/>
          <w:szCs w:val="22"/>
          <w:rtl/>
        </w:rPr>
        <w:t xml:space="preserve">חות היו אורכן ששה טפחים </w:t>
      </w:r>
      <w:proofErr w:type="spellStart"/>
      <w:r w:rsidR="00EA5572" w:rsidRPr="00EA5572">
        <w:rPr>
          <w:b w:val="0"/>
          <w:bCs w:val="0"/>
          <w:szCs w:val="22"/>
          <w:rtl/>
        </w:rPr>
        <w:t>ורחבן</w:t>
      </w:r>
      <w:proofErr w:type="spellEnd"/>
      <w:r w:rsidR="00EA5572" w:rsidRPr="00EA5572">
        <w:rPr>
          <w:b w:val="0"/>
          <w:bCs w:val="0"/>
          <w:szCs w:val="22"/>
          <w:rtl/>
        </w:rPr>
        <w:t xml:space="preserve"> שלשה והיה משה </w:t>
      </w:r>
      <w:proofErr w:type="spellStart"/>
      <w:r w:rsidR="00EA5572" w:rsidRPr="00EA5572">
        <w:rPr>
          <w:b w:val="0"/>
          <w:bCs w:val="0"/>
          <w:szCs w:val="22"/>
          <w:rtl/>
        </w:rPr>
        <w:t>תפיש</w:t>
      </w:r>
      <w:proofErr w:type="spellEnd"/>
      <w:r w:rsidR="00EA5572" w:rsidRPr="00EA5572">
        <w:rPr>
          <w:b w:val="0"/>
          <w:bCs w:val="0"/>
          <w:szCs w:val="22"/>
          <w:rtl/>
        </w:rPr>
        <w:t xml:space="preserve"> בטפחיים והקב"ה בטפחיים וטפחיים </w:t>
      </w:r>
      <w:proofErr w:type="spellStart"/>
      <w:r w:rsidR="00EA5572" w:rsidRPr="00EA5572">
        <w:rPr>
          <w:b w:val="0"/>
          <w:bCs w:val="0"/>
          <w:szCs w:val="22"/>
          <w:rtl/>
        </w:rPr>
        <w:t>ריוח</w:t>
      </w:r>
      <w:proofErr w:type="spellEnd"/>
      <w:r w:rsidR="00EA5572" w:rsidRPr="00EA5572">
        <w:rPr>
          <w:b w:val="0"/>
          <w:bCs w:val="0"/>
          <w:szCs w:val="22"/>
          <w:rtl/>
        </w:rPr>
        <w:t xml:space="preserve"> באמצע</w:t>
      </w:r>
      <w:r w:rsidR="00EA5572">
        <w:rPr>
          <w:rFonts w:hint="cs"/>
          <w:b w:val="0"/>
          <w:bCs w:val="0"/>
          <w:szCs w:val="22"/>
          <w:rtl/>
        </w:rPr>
        <w:t>.</w:t>
      </w:r>
      <w:r w:rsidR="00EA5572" w:rsidRPr="00EA5572">
        <w:rPr>
          <w:b w:val="0"/>
          <w:bCs w:val="0"/>
          <w:szCs w:val="22"/>
          <w:rtl/>
        </w:rPr>
        <w:t xml:space="preserve"> כיון שעשו ישראל אותו מעשה</w:t>
      </w:r>
      <w:r w:rsidR="00EA5572">
        <w:rPr>
          <w:rFonts w:hint="cs"/>
          <w:b w:val="0"/>
          <w:bCs w:val="0"/>
          <w:szCs w:val="22"/>
          <w:rtl/>
        </w:rPr>
        <w:t>,</w:t>
      </w:r>
      <w:r w:rsidR="00EA5572" w:rsidRPr="00EA5572">
        <w:rPr>
          <w:b w:val="0"/>
          <w:bCs w:val="0"/>
          <w:szCs w:val="22"/>
          <w:rtl/>
        </w:rPr>
        <w:t xml:space="preserve"> ביקש הק</w:t>
      </w:r>
      <w:r w:rsidR="00EA5572">
        <w:rPr>
          <w:rFonts w:hint="cs"/>
          <w:b w:val="0"/>
          <w:bCs w:val="0"/>
          <w:szCs w:val="22"/>
          <w:rtl/>
        </w:rPr>
        <w:t xml:space="preserve">ב"ה </w:t>
      </w:r>
      <w:r w:rsidR="00EA5572" w:rsidRPr="00EA5572">
        <w:rPr>
          <w:b w:val="0"/>
          <w:bCs w:val="0"/>
          <w:szCs w:val="22"/>
          <w:rtl/>
        </w:rPr>
        <w:t>לחוטפן מידו של משה וגברה ידו של משה וחטפן ממנו</w:t>
      </w:r>
      <w:r w:rsidR="001C5AE0">
        <w:rPr>
          <w:rFonts w:hint="cs"/>
          <w:b w:val="0"/>
          <w:bCs w:val="0"/>
          <w:szCs w:val="22"/>
          <w:rtl/>
        </w:rPr>
        <w:t xml:space="preserve">". </w:t>
      </w:r>
      <w:r w:rsidR="00DB59A9">
        <w:rPr>
          <w:rFonts w:hint="cs"/>
          <w:b w:val="0"/>
          <w:bCs w:val="0"/>
          <w:szCs w:val="22"/>
          <w:rtl/>
        </w:rPr>
        <w:t>בתמונה זו מופיע בברור העגל בצד שמאל של התמונה</w:t>
      </w:r>
      <w:r w:rsidR="001C5AE0">
        <w:rPr>
          <w:rFonts w:hint="cs"/>
          <w:b w:val="0"/>
          <w:bCs w:val="0"/>
          <w:szCs w:val="22"/>
          <w:rtl/>
        </w:rPr>
        <w:t xml:space="preserve"> ורעש בפמליה של מעלה. למוסר הלוחות יש דמות אדם.</w:t>
      </w:r>
      <w:r w:rsidR="008B1E3C">
        <w:rPr>
          <w:rFonts w:hint="cs"/>
          <w:b w:val="0"/>
          <w:bCs w:val="0"/>
          <w:szCs w:val="22"/>
          <w:rtl/>
        </w:rPr>
        <w:t xml:space="preserve"> למשה יש עדיין את זיו הפנים, אך אלה יוסרו ממנו בעוד רגע בעת שירד מההר ויראה את מחולות העגל וישבור את הלוחות.</w:t>
      </w:r>
    </w:p>
    <w:p w14:paraId="7CA9144F" w14:textId="77777777" w:rsidR="008B1E3C" w:rsidRDefault="008B1E3C" w:rsidP="008B116D">
      <w:pPr>
        <w:pStyle w:val="ad"/>
        <w:spacing w:before="120" w:line="280" w:lineRule="atLeast"/>
        <w:rPr>
          <w:b w:val="0"/>
          <w:bCs w:val="0"/>
          <w:szCs w:val="22"/>
          <w:rtl/>
        </w:rPr>
        <w:sectPr w:rsidR="008B1E3C" w:rsidSect="00D00D66">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04" w:bottom="1361" w:left="1304" w:header="680" w:footer="624" w:gutter="0"/>
          <w:cols w:space="720"/>
          <w:bidi/>
          <w:rtlGutter/>
          <w:docGrid w:linePitch="299"/>
        </w:sectPr>
      </w:pPr>
    </w:p>
    <w:p w14:paraId="7D7D1D85" w14:textId="77777777" w:rsidR="00DB59A9" w:rsidRDefault="00DB59A9" w:rsidP="009D0A85">
      <w:pPr>
        <w:pStyle w:val="ad"/>
        <w:spacing w:before="120" w:line="280" w:lineRule="atLeast"/>
        <w:rPr>
          <w:rFonts w:hint="cs"/>
          <w:b w:val="0"/>
          <w:bCs w:val="0"/>
          <w:szCs w:val="22"/>
        </w:rPr>
      </w:pPr>
    </w:p>
    <w:p w14:paraId="43E27D37" w14:textId="77777777" w:rsidR="008B116D" w:rsidRDefault="008B116D" w:rsidP="00EA5572">
      <w:pPr>
        <w:pStyle w:val="ad"/>
        <w:spacing w:line="280" w:lineRule="atLeast"/>
        <w:rPr>
          <w:rFonts w:ascii="Arial" w:hAnsi="Arial" w:cs="Arial"/>
          <w:color w:val="2962FF"/>
          <w:rtl/>
        </w:rPr>
        <w:sectPr w:rsidR="008B116D" w:rsidSect="00EA5572">
          <w:endnotePr>
            <w:numFmt w:val="lowerLetter"/>
          </w:endnotePr>
          <w:type w:val="continuous"/>
          <w:pgSz w:w="11907" w:h="16840" w:code="9"/>
          <w:pgMar w:top="1304" w:right="1247" w:bottom="1304" w:left="1247" w:header="720" w:footer="567" w:gutter="0"/>
          <w:cols w:num="2" w:space="720"/>
          <w:bidi/>
          <w:rtlGutter/>
          <w:docGrid w:linePitch="299"/>
        </w:sectPr>
      </w:pPr>
    </w:p>
    <w:p w14:paraId="62EA713C" w14:textId="2D1F58E4" w:rsidR="00D977BF" w:rsidRDefault="00676A95" w:rsidP="00EA5572">
      <w:pPr>
        <w:pStyle w:val="ad"/>
        <w:spacing w:line="280" w:lineRule="atLeast"/>
        <w:rPr>
          <w:rFonts w:hint="cs"/>
          <w:b w:val="0"/>
          <w:bCs w:val="0"/>
          <w:szCs w:val="22"/>
          <w:rtl/>
        </w:rPr>
      </w:pPr>
      <w:r>
        <w:rPr>
          <w:rFonts w:ascii="Arial" w:hAnsi="Arial" w:cs="Arial"/>
          <w:noProof/>
          <w:color w:val="2962FF"/>
        </w:rPr>
        <w:lastRenderedPageBreak/>
        <w:drawing>
          <wp:inline distT="0" distB="0" distL="0" distR="0" wp14:anchorId="507AA587" wp14:editId="689B6931">
            <wp:extent cx="3726180" cy="3810000"/>
            <wp:effectExtent l="0" t="0" r="0" b="0"/>
            <wp:docPr id="1" name="תמונה 1" descr="ההצתה המאוחרת של מתן תורה / עידו פכטר | מוסף &quot;שבת&quot; - לתורה, הגו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הצתה המאוחרת של מתן תורה / עידו פכטר | מוסף &quot;שבת&quot; - לתורה, הגות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6180" cy="3810000"/>
                    </a:xfrm>
                    <a:prstGeom prst="rect">
                      <a:avLst/>
                    </a:prstGeom>
                    <a:noFill/>
                    <a:ln>
                      <a:noFill/>
                    </a:ln>
                  </pic:spPr>
                </pic:pic>
              </a:graphicData>
            </a:graphic>
          </wp:inline>
        </w:drawing>
      </w:r>
    </w:p>
    <w:p w14:paraId="5706E4DC" w14:textId="77777777" w:rsidR="00A95E3C" w:rsidRDefault="00A95E3C" w:rsidP="00F475FE">
      <w:pPr>
        <w:pStyle w:val="ad"/>
        <w:spacing w:before="120" w:line="280" w:lineRule="atLeast"/>
        <w:rPr>
          <w:rFonts w:hint="cs"/>
          <w:b w:val="0"/>
          <w:bCs w:val="0"/>
          <w:szCs w:val="22"/>
          <w:rtl/>
        </w:rPr>
      </w:pPr>
      <w:r>
        <w:rPr>
          <w:rFonts w:hint="cs"/>
          <w:b w:val="0"/>
          <w:bCs w:val="0"/>
          <w:szCs w:val="22"/>
          <w:rtl/>
        </w:rPr>
        <w:t xml:space="preserve"> </w:t>
      </w:r>
    </w:p>
    <w:p w14:paraId="3E86B280" w14:textId="119DB9CA" w:rsidR="00DB59A9" w:rsidRPr="008D7C8E" w:rsidRDefault="00676A95" w:rsidP="008B116D">
      <w:pPr>
        <w:pStyle w:val="ad"/>
        <w:spacing w:line="280" w:lineRule="atLeast"/>
        <w:rPr>
          <w:rFonts w:hint="cs"/>
          <w:b w:val="0"/>
          <w:bCs w:val="0"/>
          <w:szCs w:val="22"/>
          <w:rtl/>
        </w:rPr>
      </w:pPr>
      <w:r>
        <w:rPr>
          <w:rFonts w:ascii="Roboto" w:hAnsi="Roboto"/>
          <w:noProof/>
          <w:color w:val="2962FF"/>
        </w:rPr>
        <w:drawing>
          <wp:inline distT="0" distB="0" distL="0" distR="0" wp14:anchorId="0C2CFB65" wp14:editId="7EF82B30">
            <wp:extent cx="3665220" cy="4427220"/>
            <wp:effectExtent l="0" t="0" r="0" b="0"/>
            <wp:docPr id="2" name="תמונה 2" descr="האיום והאי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האיום והאימה"/>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5220" cy="4427220"/>
                    </a:xfrm>
                    <a:prstGeom prst="rect">
                      <a:avLst/>
                    </a:prstGeom>
                    <a:noFill/>
                    <a:ln>
                      <a:noFill/>
                    </a:ln>
                  </pic:spPr>
                </pic:pic>
              </a:graphicData>
            </a:graphic>
          </wp:inline>
        </w:drawing>
      </w:r>
    </w:p>
    <w:sectPr w:rsidR="00DB59A9" w:rsidRPr="008D7C8E" w:rsidSect="008B116D">
      <w:endnotePr>
        <w:numFmt w:val="lowerLetter"/>
      </w:endnotePr>
      <w:type w:val="continuous"/>
      <w:pgSz w:w="11907" w:h="16840" w:code="9"/>
      <w:pgMar w:top="1304" w:right="1247" w:bottom="1304" w:left="1247" w:header="720" w:footer="567" w:gutter="0"/>
      <w:cols w:num="2"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25D7" w14:textId="77777777" w:rsidR="00010BEB" w:rsidRDefault="00010BEB">
      <w:r>
        <w:separator/>
      </w:r>
    </w:p>
  </w:endnote>
  <w:endnote w:type="continuationSeparator" w:id="0">
    <w:p w14:paraId="06A62F84" w14:textId="77777777" w:rsidR="00010BEB" w:rsidRDefault="0001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1E31" w14:textId="77777777" w:rsidR="00D00D66" w:rsidRDefault="00D00D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0ABD" w14:textId="77777777" w:rsidR="00023CE5" w:rsidRPr="00F8747C" w:rsidRDefault="00023CE5"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70BB8">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70BB8">
      <w:rPr>
        <w:rStyle w:val="af0"/>
        <w:noProof/>
        <w:rtl/>
      </w:rPr>
      <w:t>5</w:t>
    </w:r>
    <w:r w:rsidRPr="00F8747C">
      <w:rPr>
        <w:rStyle w:val="af0"/>
      </w:rPr>
      <w:fldChar w:fldCharType="end"/>
    </w:r>
  </w:p>
  <w:p w14:paraId="417FEF9E" w14:textId="77777777" w:rsidR="00023CE5" w:rsidRPr="0083453C" w:rsidRDefault="00023CE5" w:rsidP="0083453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3E4C" w14:textId="77777777" w:rsidR="00D00D66" w:rsidRDefault="00D00D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1CA1" w14:textId="77777777" w:rsidR="00010BEB" w:rsidRDefault="00010BEB">
      <w:r>
        <w:separator/>
      </w:r>
    </w:p>
  </w:footnote>
  <w:footnote w:type="continuationSeparator" w:id="0">
    <w:p w14:paraId="6BBE428B" w14:textId="77777777" w:rsidR="00010BEB" w:rsidRDefault="00010BEB">
      <w:r>
        <w:continuationSeparator/>
      </w:r>
    </w:p>
  </w:footnote>
  <w:footnote w:id="1">
    <w:p w14:paraId="03362DEC" w14:textId="77777777" w:rsidR="00023CE5" w:rsidRDefault="00023CE5" w:rsidP="006C00BA">
      <w:pPr>
        <w:pStyle w:val="a3"/>
        <w:rPr>
          <w:rFonts w:hint="cs"/>
          <w:rtl/>
        </w:rPr>
      </w:pPr>
      <w:r>
        <w:rPr>
          <w:rStyle w:val="a5"/>
        </w:rPr>
        <w:footnoteRef/>
      </w:r>
      <w:r>
        <w:rPr>
          <w:rtl/>
        </w:rPr>
        <w:t xml:space="preserve"> </w:t>
      </w:r>
      <w:r w:rsidR="00F75207">
        <w:rPr>
          <w:rFonts w:hint="cs"/>
          <w:rtl/>
          <w:lang w:eastAsia="en-US"/>
        </w:rPr>
        <w:t xml:space="preserve">מבאר פירוש דעת מקרא: </w:t>
      </w:r>
      <w:r>
        <w:rPr>
          <w:rFonts w:hint="cs"/>
          <w:rtl/>
          <w:lang w:eastAsia="en-US"/>
        </w:rPr>
        <w:t>"מזמור סח הוא הסתום בכל מזמורי תהלים, רבות בו מילים יחידאיות ומליצות  ... וקשה לעמוד על קישור העניינים שבו". כל פסוק הוא "עולם לעצמו"</w:t>
      </w:r>
      <w:r w:rsidR="00F75207">
        <w:rPr>
          <w:rFonts w:hint="cs"/>
          <w:rtl/>
          <w:lang w:eastAsia="en-US"/>
        </w:rPr>
        <w:t>, לפי דבריו,</w:t>
      </w:r>
      <w:r>
        <w:rPr>
          <w:rFonts w:hint="cs"/>
          <w:rtl/>
          <w:lang w:eastAsia="en-US"/>
        </w:rPr>
        <w:t xml:space="preserve"> וכך גם הפסוק שלנו. את פסוק </w:t>
      </w:r>
      <w:proofErr w:type="spellStart"/>
      <w:r>
        <w:rPr>
          <w:rFonts w:hint="cs"/>
          <w:rtl/>
          <w:lang w:eastAsia="en-US"/>
        </w:rPr>
        <w:t>יט</w:t>
      </w:r>
      <w:proofErr w:type="spellEnd"/>
      <w:r>
        <w:rPr>
          <w:rFonts w:hint="cs"/>
          <w:rtl/>
          <w:lang w:eastAsia="en-US"/>
        </w:rPr>
        <w:t xml:space="preserve"> הנ"ל הוא מבאר על הקב"ה בעזרתו לצבאות ישראל: "אתה ה' ההולך לפני צבאות ישראל עלית למרום, למבצרי האויב הגבוהים לכובשם לפני ישראל. שבית שבי </w:t>
      </w:r>
      <w:r>
        <w:rPr>
          <w:rtl/>
          <w:lang w:eastAsia="en-US"/>
        </w:rPr>
        <w:t>–</w:t>
      </w:r>
      <w:r>
        <w:rPr>
          <w:rFonts w:hint="cs"/>
          <w:rtl/>
          <w:lang w:eastAsia="en-US"/>
        </w:rPr>
        <w:t xml:space="preserve"> שבית את אויבך ... הגברת את כוח צבאות ישראל לשבות את אויביהם. לקחת מתנות באדם </w:t>
      </w:r>
      <w:r>
        <w:rPr>
          <w:rtl/>
          <w:lang w:eastAsia="en-US"/>
        </w:rPr>
        <w:t>–</w:t>
      </w:r>
      <w:r>
        <w:rPr>
          <w:rFonts w:hint="cs"/>
          <w:rtl/>
          <w:lang w:eastAsia="en-US"/>
        </w:rPr>
        <w:t xml:space="preserve"> הגויי</w:t>
      </w:r>
      <w:r>
        <w:rPr>
          <w:rFonts w:hint="eastAsia"/>
          <w:rtl/>
          <w:lang w:eastAsia="en-US"/>
        </w:rPr>
        <w:t>ם</w:t>
      </w:r>
      <w:r>
        <w:rPr>
          <w:rFonts w:hint="cs"/>
          <w:rtl/>
          <w:lang w:eastAsia="en-US"/>
        </w:rPr>
        <w:t xml:space="preserve"> נכנעו לפניך ונתנו לך מתנות כדרך שהמנוצחים נותנים </w:t>
      </w:r>
      <w:proofErr w:type="spellStart"/>
      <w:r>
        <w:rPr>
          <w:rFonts w:hint="cs"/>
          <w:rtl/>
          <w:lang w:eastAsia="en-US"/>
        </w:rPr>
        <w:t>למנצחיהם</w:t>
      </w:r>
      <w:proofErr w:type="spellEnd"/>
      <w:r>
        <w:rPr>
          <w:rFonts w:hint="cs"/>
          <w:rtl/>
          <w:lang w:eastAsia="en-US"/>
        </w:rPr>
        <w:t xml:space="preserve"> וכו' ". אבל דרשות חז"ל לוקחות את הפסוק </w:t>
      </w:r>
      <w:r w:rsidR="006C00BA">
        <w:rPr>
          <w:rFonts w:hint="cs"/>
          <w:rtl/>
          <w:lang w:eastAsia="en-US"/>
        </w:rPr>
        <w:t>ל</w:t>
      </w:r>
      <w:r>
        <w:rPr>
          <w:rFonts w:hint="cs"/>
          <w:rtl/>
          <w:lang w:eastAsia="en-US"/>
        </w:rPr>
        <w:t>כיוונים אחרים</w:t>
      </w:r>
      <w:r w:rsidR="006C00BA">
        <w:rPr>
          <w:rFonts w:hint="cs"/>
          <w:rtl/>
          <w:lang w:eastAsia="en-US"/>
        </w:rPr>
        <w:t xml:space="preserve"> </w:t>
      </w:r>
      <w:r>
        <w:rPr>
          <w:rFonts w:hint="cs"/>
          <w:rtl/>
          <w:lang w:eastAsia="en-US"/>
        </w:rPr>
        <w:t>אותם נראה להלן.</w:t>
      </w:r>
    </w:p>
  </w:footnote>
  <w:footnote w:id="2">
    <w:p w14:paraId="508C6590" w14:textId="77777777" w:rsidR="00023CE5" w:rsidRDefault="00023CE5" w:rsidP="00C90AAC">
      <w:pPr>
        <w:pStyle w:val="a3"/>
        <w:rPr>
          <w:rFonts w:hint="cs"/>
        </w:rPr>
      </w:pPr>
      <w:r>
        <w:rPr>
          <w:rStyle w:val="a5"/>
        </w:rPr>
        <w:footnoteRef/>
      </w:r>
      <w:r>
        <w:rPr>
          <w:rtl/>
        </w:rPr>
        <w:t xml:space="preserve"> </w:t>
      </w:r>
      <w:r w:rsidR="00D00D66">
        <w:rPr>
          <w:rFonts w:hint="cs"/>
          <w:rtl/>
        </w:rPr>
        <w:t>ראו</w:t>
      </w:r>
      <w:r>
        <w:rPr>
          <w:rFonts w:hint="cs"/>
          <w:rtl/>
        </w:rPr>
        <w:t xml:space="preserve"> המדרש הפותח את בראשית רבה: "</w:t>
      </w:r>
      <w:r>
        <w:rPr>
          <w:rtl/>
        </w:rPr>
        <w:t>רבי הושעיה רבה פתח</w:t>
      </w:r>
      <w:r>
        <w:rPr>
          <w:rFonts w:hint="cs"/>
          <w:rtl/>
        </w:rPr>
        <w:t xml:space="preserve">: </w:t>
      </w:r>
      <w:r>
        <w:rPr>
          <w:rtl/>
        </w:rPr>
        <w:t>וָאֶהְיֶה אֶצְלוֹ אָמוֹן וָאֶהְיֶה שַׁעֲשֻׁעִים יוֹם יוֹם</w:t>
      </w:r>
      <w:r>
        <w:rPr>
          <w:rFonts w:hint="cs"/>
          <w:rtl/>
        </w:rPr>
        <w:t xml:space="preserve"> וכו' </w:t>
      </w:r>
      <w:r>
        <w:rPr>
          <w:rtl/>
        </w:rPr>
        <w:t>(משלי ח</w:t>
      </w:r>
      <w:r>
        <w:rPr>
          <w:rFonts w:hint="cs"/>
          <w:rtl/>
        </w:rPr>
        <w:t xml:space="preserve"> ל</w:t>
      </w:r>
      <w:r>
        <w:rPr>
          <w:rtl/>
        </w:rPr>
        <w:t xml:space="preserve">) </w:t>
      </w:r>
      <w:r>
        <w:rPr>
          <w:rFonts w:hint="cs"/>
          <w:rtl/>
        </w:rPr>
        <w:t>...</w:t>
      </w:r>
      <w:r>
        <w:rPr>
          <w:rtl/>
        </w:rPr>
        <w:t xml:space="preserve"> אָמוֹן אוּמָן, התורה אומרת אני הייתי כלי אומנתו של הקב</w:t>
      </w:r>
      <w:r>
        <w:rPr>
          <w:rFonts w:hint="cs"/>
          <w:rtl/>
        </w:rPr>
        <w:t>"</w:t>
      </w:r>
      <w:r>
        <w:rPr>
          <w:rtl/>
        </w:rPr>
        <w:t>ה</w:t>
      </w:r>
      <w:r>
        <w:rPr>
          <w:rFonts w:hint="cs"/>
          <w:rtl/>
        </w:rPr>
        <w:t>.</w:t>
      </w:r>
      <w:r>
        <w:rPr>
          <w:rtl/>
        </w:rPr>
        <w:t xml:space="preserve"> בנוהג שבעולם</w:t>
      </w:r>
      <w:r>
        <w:rPr>
          <w:rFonts w:hint="cs"/>
          <w:rtl/>
        </w:rPr>
        <w:t>,</w:t>
      </w:r>
      <w:r>
        <w:rPr>
          <w:rtl/>
        </w:rPr>
        <w:t xml:space="preserve"> מלך בשר ודם בונה פלטין, אינו בונה אותה מדעת עצמו</w:t>
      </w:r>
      <w:r>
        <w:rPr>
          <w:rFonts w:hint="cs"/>
          <w:rtl/>
        </w:rPr>
        <w:t>,</w:t>
      </w:r>
      <w:r>
        <w:rPr>
          <w:rtl/>
        </w:rPr>
        <w:t xml:space="preserve"> אלא מדעת אומן, והאומן אינו בונה אותה מדעת עצמו, אלא </w:t>
      </w:r>
      <w:proofErr w:type="spellStart"/>
      <w:r>
        <w:rPr>
          <w:rtl/>
        </w:rPr>
        <w:t>דיפתראות</w:t>
      </w:r>
      <w:proofErr w:type="spellEnd"/>
      <w:r>
        <w:rPr>
          <w:rtl/>
        </w:rPr>
        <w:t xml:space="preserve">, </w:t>
      </w:r>
      <w:proofErr w:type="spellStart"/>
      <w:r>
        <w:rPr>
          <w:rtl/>
        </w:rPr>
        <w:t>ופינקסאות</w:t>
      </w:r>
      <w:proofErr w:type="spellEnd"/>
      <w:r>
        <w:rPr>
          <w:rtl/>
        </w:rPr>
        <w:t xml:space="preserve"> יש לו, לדעת היאך הוא עושה חדרים, היאך הוא עושה פשפשין, כך היה </w:t>
      </w:r>
      <w:r>
        <w:rPr>
          <w:rFonts w:hint="cs"/>
          <w:rtl/>
        </w:rPr>
        <w:t>הקב"ה</w:t>
      </w:r>
      <w:r>
        <w:rPr>
          <w:rtl/>
        </w:rPr>
        <w:t xml:space="preserve"> מביט בתורה, ובורא את העולם</w:t>
      </w:r>
      <w:r>
        <w:rPr>
          <w:rFonts w:hint="cs"/>
          <w:rtl/>
        </w:rPr>
        <w:t xml:space="preserve">". מכאן </w:t>
      </w:r>
      <w:r w:rsidR="00C90AAC">
        <w:rPr>
          <w:rFonts w:hint="cs"/>
          <w:rtl/>
        </w:rPr>
        <w:t xml:space="preserve">מקור </w:t>
      </w:r>
      <w:r>
        <w:rPr>
          <w:rFonts w:hint="cs"/>
          <w:rtl/>
        </w:rPr>
        <w:t>הביטוי "</w:t>
      </w:r>
      <w:r w:rsidR="00C90AAC">
        <w:rPr>
          <w:rFonts w:hint="cs"/>
          <w:rtl/>
        </w:rPr>
        <w:t>א</w:t>
      </w:r>
      <w:r w:rsidR="00536BFF">
        <w:rPr>
          <w:rFonts w:hint="cs"/>
          <w:rtl/>
        </w:rPr>
        <w:t>ס</w:t>
      </w:r>
      <w:r>
        <w:rPr>
          <w:rFonts w:hint="cs"/>
          <w:rtl/>
        </w:rPr>
        <w:t xml:space="preserve">תכל </w:t>
      </w:r>
      <w:proofErr w:type="spellStart"/>
      <w:r>
        <w:rPr>
          <w:rFonts w:hint="cs"/>
          <w:rtl/>
        </w:rPr>
        <w:t>באורייתא</w:t>
      </w:r>
      <w:proofErr w:type="spellEnd"/>
      <w:r>
        <w:rPr>
          <w:rFonts w:hint="cs"/>
          <w:rtl/>
        </w:rPr>
        <w:t xml:space="preserve"> וברא עלמא" שמופיע בזוהר במספר רב של מקומות ו</w:t>
      </w:r>
      <w:r w:rsidR="00C90AAC">
        <w:rPr>
          <w:rFonts w:hint="cs"/>
          <w:rtl/>
        </w:rPr>
        <w:t>ב</w:t>
      </w:r>
      <w:r>
        <w:rPr>
          <w:rFonts w:hint="cs"/>
          <w:rtl/>
        </w:rPr>
        <w:t>שינויים קלים.</w:t>
      </w:r>
    </w:p>
  </w:footnote>
  <w:footnote w:id="3">
    <w:p w14:paraId="35213350" w14:textId="77777777" w:rsidR="00023CE5" w:rsidRDefault="00023CE5" w:rsidP="006C00BA">
      <w:pPr>
        <w:pStyle w:val="a3"/>
        <w:rPr>
          <w:rFonts w:hint="cs"/>
          <w:rtl/>
        </w:rPr>
      </w:pPr>
      <w:r>
        <w:rPr>
          <w:rStyle w:val="a5"/>
        </w:rPr>
        <w:footnoteRef/>
      </w:r>
      <w:r>
        <w:rPr>
          <w:rtl/>
        </w:rPr>
        <w:t xml:space="preserve"> </w:t>
      </w:r>
      <w:r>
        <w:rPr>
          <w:rFonts w:hint="cs"/>
          <w:rtl/>
        </w:rPr>
        <w:t>פרק ח בתהלים מ</w:t>
      </w:r>
      <w:r w:rsidR="006C00BA">
        <w:rPr>
          <w:rFonts w:hint="cs"/>
          <w:rtl/>
        </w:rPr>
        <w:t xml:space="preserve">תאר בנשימה אחת את </w:t>
      </w:r>
      <w:r>
        <w:rPr>
          <w:rFonts w:hint="cs"/>
          <w:rtl/>
        </w:rPr>
        <w:t xml:space="preserve">אפסות האדם והיותו פסגת היצירה. </w:t>
      </w:r>
      <w:r w:rsidR="00D00D66">
        <w:rPr>
          <w:rFonts w:hint="cs"/>
          <w:rtl/>
        </w:rPr>
        <w:t>ראו</w:t>
      </w:r>
      <w:r>
        <w:rPr>
          <w:rFonts w:hint="cs"/>
          <w:rtl/>
        </w:rPr>
        <w:t xml:space="preserve"> צמד הפסוקים שם: "</w:t>
      </w:r>
      <w:r>
        <w:rPr>
          <w:rtl/>
        </w:rPr>
        <w:t xml:space="preserve">מָה־אֱנוֹשׁ </w:t>
      </w:r>
      <w:proofErr w:type="spellStart"/>
      <w:r>
        <w:rPr>
          <w:rtl/>
        </w:rPr>
        <w:t>כִּי־תִזְכְּרֶנּו</w:t>
      </w:r>
      <w:proofErr w:type="spellEnd"/>
      <w:r>
        <w:rPr>
          <w:rtl/>
        </w:rPr>
        <w:t xml:space="preserve">ּ </w:t>
      </w:r>
      <w:proofErr w:type="spellStart"/>
      <w:r>
        <w:rPr>
          <w:rtl/>
        </w:rPr>
        <w:t>וּבֶן־אָדָם</w:t>
      </w:r>
      <w:proofErr w:type="spellEnd"/>
      <w:r>
        <w:rPr>
          <w:rtl/>
        </w:rPr>
        <w:t xml:space="preserve"> כִּי תִפְקְדֶנּוּ:</w:t>
      </w:r>
      <w:r>
        <w:rPr>
          <w:rFonts w:hint="cs"/>
          <w:rtl/>
        </w:rPr>
        <w:t xml:space="preserve"> </w:t>
      </w:r>
      <w:r>
        <w:rPr>
          <w:rtl/>
        </w:rPr>
        <w:t xml:space="preserve">וַתְּחַסְּרֵהוּ מְּעַט </w:t>
      </w:r>
      <w:proofErr w:type="spellStart"/>
      <w:r>
        <w:rPr>
          <w:rtl/>
        </w:rPr>
        <w:t>מֵאֱלֹהִים</w:t>
      </w:r>
      <w:proofErr w:type="spellEnd"/>
      <w:r>
        <w:rPr>
          <w:rtl/>
        </w:rPr>
        <w:t xml:space="preserve"> וְכָבוֹד וְהָדָר תְּעַטְּרֵהוּ</w:t>
      </w:r>
      <w:r>
        <w:rPr>
          <w:rFonts w:hint="cs"/>
          <w:rtl/>
        </w:rPr>
        <w:t xml:space="preserve">". צמד הפסוקים המובא לעיל אינו כסדר שבפרק ולא בכדי משמיטים המלאכים את הפסוק: "ותחסרהו מעט </w:t>
      </w:r>
      <w:proofErr w:type="spellStart"/>
      <w:r>
        <w:rPr>
          <w:rFonts w:hint="cs"/>
          <w:rtl/>
        </w:rPr>
        <w:t>מאלהים</w:t>
      </w:r>
      <w:proofErr w:type="spellEnd"/>
      <w:r>
        <w:rPr>
          <w:rFonts w:hint="cs"/>
          <w:rtl/>
        </w:rPr>
        <w:t xml:space="preserve">" וחוזרים לפסוק שבתחילת הפרק: "אשר תנה הודך על השמים". אלה המלאכים שהתנגדו לכתחילה לבריאת האדם. </w:t>
      </w:r>
      <w:r w:rsidR="00D00D66">
        <w:rPr>
          <w:rFonts w:hint="cs"/>
          <w:rtl/>
        </w:rPr>
        <w:t>ראו</w:t>
      </w:r>
      <w:r>
        <w:rPr>
          <w:rFonts w:hint="cs"/>
          <w:rtl/>
        </w:rPr>
        <w:t xml:space="preserve"> גמרא </w:t>
      </w:r>
      <w:r>
        <w:rPr>
          <w:rtl/>
        </w:rPr>
        <w:t>סנהדרין לח ע</w:t>
      </w:r>
      <w:r>
        <w:rPr>
          <w:rFonts w:hint="cs"/>
          <w:rtl/>
        </w:rPr>
        <w:t>"ב: "</w:t>
      </w:r>
      <w:r>
        <w:rPr>
          <w:rtl/>
        </w:rPr>
        <w:t xml:space="preserve">בשעה שבקש הקב"ה </w:t>
      </w:r>
      <w:proofErr w:type="spellStart"/>
      <w:r>
        <w:rPr>
          <w:rtl/>
        </w:rPr>
        <w:t>לבראות</w:t>
      </w:r>
      <w:proofErr w:type="spellEnd"/>
      <w:r>
        <w:rPr>
          <w:rtl/>
        </w:rPr>
        <w:t xml:space="preserve"> את האדם, ברא כת אחת של מלאכי השרת, אמר להם: רצונכם, נעשה אדם בצלמנו? אמרו לפניו: ריבונו של עולם, מה מעשיו? אמר להן: כך וכך מעשיו, אמרו לפניו: ריבונו של עולם מה אנוש כי תזכרנו ובן אדם כי תפקדנו</w:t>
      </w:r>
      <w:r>
        <w:rPr>
          <w:rFonts w:hint="cs"/>
          <w:rtl/>
        </w:rPr>
        <w:t>". וכן הוא בבראשית רבה פרשה ח (</w:t>
      </w:r>
      <w:r w:rsidR="00D00D66">
        <w:rPr>
          <w:rFonts w:hint="cs"/>
          <w:rtl/>
        </w:rPr>
        <w:t>ראו</w:t>
      </w:r>
      <w:r>
        <w:rPr>
          <w:rFonts w:hint="cs"/>
          <w:rtl/>
        </w:rPr>
        <w:t xml:space="preserve"> דברינו </w:t>
      </w:r>
      <w:hyperlink r:id="rId1" w:history="1">
        <w:r w:rsidRPr="00B83FBF">
          <w:rPr>
            <w:rStyle w:val="Hyperlink"/>
            <w:rFonts w:hint="cs"/>
            <w:rtl/>
          </w:rPr>
          <w:t>נעשה אדם</w:t>
        </w:r>
      </w:hyperlink>
      <w:r>
        <w:rPr>
          <w:rFonts w:hint="cs"/>
          <w:rtl/>
        </w:rPr>
        <w:t xml:space="preserve"> בפרשת בראשית). לאחר שהפסידו במערכה הראשונה על עצם בריאת האדם, מנסים כעת המלאכים למנוע את הורדת התורה, היא "הודך", למטה לבני האדם ומבקשים שתישאר במרומים. </w:t>
      </w:r>
      <w:r w:rsidR="00D00D66">
        <w:rPr>
          <w:rFonts w:hint="cs"/>
          <w:rtl/>
        </w:rPr>
        <w:t>ראו</w:t>
      </w:r>
      <w:r w:rsidRPr="004B1E47">
        <w:rPr>
          <w:rtl/>
        </w:rPr>
        <w:t xml:space="preserve"> </w:t>
      </w:r>
      <w:r>
        <w:rPr>
          <w:rFonts w:hint="cs"/>
          <w:rtl/>
        </w:rPr>
        <w:t>דברי הקב"ה למלאכים ב</w:t>
      </w:r>
      <w:r w:rsidR="0014143A">
        <w:rPr>
          <w:rFonts w:hint="cs"/>
          <w:rtl/>
        </w:rPr>
        <w:t>מקבילה ב</w:t>
      </w:r>
      <w:r>
        <w:rPr>
          <w:rtl/>
        </w:rPr>
        <w:t xml:space="preserve">פסיקתא רבתי </w:t>
      </w:r>
      <w:proofErr w:type="spellStart"/>
      <w:r>
        <w:rPr>
          <w:rtl/>
        </w:rPr>
        <w:t>פיסקא</w:t>
      </w:r>
      <w:proofErr w:type="spellEnd"/>
      <w:r>
        <w:rPr>
          <w:rtl/>
        </w:rPr>
        <w:t xml:space="preserve"> כ</w:t>
      </w:r>
      <w:r>
        <w:rPr>
          <w:rFonts w:hint="cs"/>
          <w:rtl/>
        </w:rPr>
        <w:t>: "</w:t>
      </w:r>
      <w:proofErr w:type="spellStart"/>
      <w:r>
        <w:rPr>
          <w:rtl/>
        </w:rPr>
        <w:t>יצתה</w:t>
      </w:r>
      <w:proofErr w:type="spellEnd"/>
      <w:r>
        <w:rPr>
          <w:rtl/>
        </w:rPr>
        <w:t xml:space="preserve"> בת קול ואמרה לו </w:t>
      </w:r>
      <w:proofErr w:type="spellStart"/>
      <w:r>
        <w:rPr>
          <w:rtl/>
        </w:rPr>
        <w:t>להדרניאל</w:t>
      </w:r>
      <w:proofErr w:type="spellEnd"/>
      <w:r w:rsidR="00C90AAC">
        <w:rPr>
          <w:rFonts w:hint="cs"/>
          <w:rtl/>
        </w:rPr>
        <w:t>:</w:t>
      </w:r>
      <w:r>
        <w:rPr>
          <w:rtl/>
        </w:rPr>
        <w:t xml:space="preserve"> דעו שמימיכם אנשי מריבה אתם</w:t>
      </w:r>
      <w:r w:rsidR="00C90AAC">
        <w:rPr>
          <w:rFonts w:hint="cs"/>
          <w:rtl/>
        </w:rPr>
        <w:t>.</w:t>
      </w:r>
      <w:r>
        <w:rPr>
          <w:rtl/>
        </w:rPr>
        <w:t xml:space="preserve"> כשביקשתי </w:t>
      </w:r>
      <w:proofErr w:type="spellStart"/>
      <w:r>
        <w:rPr>
          <w:rtl/>
        </w:rPr>
        <w:t>לבראות</w:t>
      </w:r>
      <w:proofErr w:type="spellEnd"/>
      <w:r>
        <w:rPr>
          <w:rtl/>
        </w:rPr>
        <w:t xml:space="preserve"> את אדם הראשון עשיתם לפני </w:t>
      </w:r>
      <w:proofErr w:type="spellStart"/>
      <w:r>
        <w:rPr>
          <w:rtl/>
        </w:rPr>
        <w:t>קטיגור</w:t>
      </w:r>
      <w:proofErr w:type="spellEnd"/>
      <w:r>
        <w:rPr>
          <w:rtl/>
        </w:rPr>
        <w:t xml:space="preserve"> ואמרתם מה אנוש כי תזכרנו </w:t>
      </w:r>
      <w:r>
        <w:rPr>
          <w:rFonts w:hint="cs"/>
          <w:rtl/>
        </w:rPr>
        <w:t>...</w:t>
      </w:r>
      <w:r>
        <w:rPr>
          <w:rtl/>
        </w:rPr>
        <w:t xml:space="preserve"> ועכשיו אתם עומדים במריבה ואין אתם מניחים אות</w:t>
      </w:r>
      <w:r>
        <w:rPr>
          <w:rFonts w:hint="cs"/>
          <w:rtl/>
        </w:rPr>
        <w:t>י</w:t>
      </w:r>
      <w:r>
        <w:rPr>
          <w:rtl/>
        </w:rPr>
        <w:t xml:space="preserve"> ליתן תורה לישראל</w:t>
      </w:r>
      <w:r>
        <w:rPr>
          <w:rFonts w:hint="cs"/>
          <w:rtl/>
        </w:rPr>
        <w:t>".</w:t>
      </w:r>
      <w:r w:rsidR="006C00BA">
        <w:rPr>
          <w:rFonts w:hint="cs"/>
          <w:rtl/>
        </w:rPr>
        <w:t xml:space="preserve"> מתן תורה משלים את הבריאה.</w:t>
      </w:r>
    </w:p>
  </w:footnote>
  <w:footnote w:id="4">
    <w:p w14:paraId="55BA410E" w14:textId="77777777" w:rsidR="00023CE5" w:rsidRDefault="00023CE5" w:rsidP="00C90AAC">
      <w:pPr>
        <w:pStyle w:val="a3"/>
        <w:rPr>
          <w:rFonts w:hint="cs"/>
        </w:rPr>
      </w:pPr>
      <w:r>
        <w:rPr>
          <w:rStyle w:val="a5"/>
        </w:rPr>
        <w:footnoteRef/>
      </w:r>
      <w:r>
        <w:rPr>
          <w:rtl/>
        </w:rPr>
        <w:t xml:space="preserve"> </w:t>
      </w:r>
      <w:r w:rsidR="00D00D66">
        <w:rPr>
          <w:rFonts w:hint="cs"/>
          <w:rtl/>
        </w:rPr>
        <w:t>ראו</w:t>
      </w:r>
      <w:r>
        <w:rPr>
          <w:rFonts w:hint="cs"/>
          <w:rtl/>
        </w:rPr>
        <w:t xml:space="preserve"> </w:t>
      </w:r>
      <w:r>
        <w:rPr>
          <w:rtl/>
        </w:rPr>
        <w:t xml:space="preserve">שמות רבה </w:t>
      </w:r>
      <w:proofErr w:type="spellStart"/>
      <w:r>
        <w:rPr>
          <w:rtl/>
        </w:rPr>
        <w:t>מב</w:t>
      </w:r>
      <w:proofErr w:type="spellEnd"/>
      <w:r>
        <w:rPr>
          <w:rFonts w:hint="cs"/>
          <w:rtl/>
        </w:rPr>
        <w:t xml:space="preserve"> ד: "</w:t>
      </w:r>
      <w:r>
        <w:rPr>
          <w:rtl/>
        </w:rPr>
        <w:t xml:space="preserve">מאחז פני </w:t>
      </w:r>
      <w:proofErr w:type="spellStart"/>
      <w:r>
        <w:rPr>
          <w:rtl/>
        </w:rPr>
        <w:t>כסא</w:t>
      </w:r>
      <w:proofErr w:type="spellEnd"/>
      <w:r>
        <w:rPr>
          <w:rtl/>
        </w:rPr>
        <w:t xml:space="preserve"> </w:t>
      </w:r>
      <w:proofErr w:type="spellStart"/>
      <w:r>
        <w:rPr>
          <w:rtl/>
        </w:rPr>
        <w:t>פרשז</w:t>
      </w:r>
      <w:proofErr w:type="spellEnd"/>
      <w:r>
        <w:rPr>
          <w:rtl/>
        </w:rPr>
        <w:t xml:space="preserve"> עליו עננו </w:t>
      </w:r>
      <w:r>
        <w:rPr>
          <w:rFonts w:hint="cs"/>
          <w:rtl/>
        </w:rPr>
        <w:t xml:space="preserve">- </w:t>
      </w:r>
      <w:r>
        <w:rPr>
          <w:rtl/>
        </w:rPr>
        <w:t xml:space="preserve">מהו </w:t>
      </w:r>
      <w:proofErr w:type="spellStart"/>
      <w:r>
        <w:rPr>
          <w:rtl/>
        </w:rPr>
        <w:t>פרשז</w:t>
      </w:r>
      <w:proofErr w:type="spellEnd"/>
      <w:r>
        <w:rPr>
          <w:rFonts w:hint="cs"/>
          <w:rtl/>
        </w:rPr>
        <w:t>:</w:t>
      </w:r>
      <w:r>
        <w:rPr>
          <w:rtl/>
        </w:rPr>
        <w:t xml:space="preserve"> נוטריקון - פרש רחום שדי זיו עננו עליו</w:t>
      </w:r>
      <w:r>
        <w:rPr>
          <w:rFonts w:hint="cs"/>
          <w:rtl/>
        </w:rPr>
        <w:t>"</w:t>
      </w:r>
      <w:r>
        <w:rPr>
          <w:rtl/>
        </w:rPr>
        <w:t>.</w:t>
      </w:r>
      <w:r>
        <w:rPr>
          <w:rFonts w:hint="cs"/>
          <w:rtl/>
        </w:rPr>
        <w:t xml:space="preserve"> שם</w:t>
      </w:r>
      <w:r w:rsidR="00470A0E">
        <w:rPr>
          <w:rFonts w:hint="cs"/>
          <w:rtl/>
        </w:rPr>
        <w:t xml:space="preserve"> </w:t>
      </w:r>
      <w:r>
        <w:rPr>
          <w:rFonts w:hint="cs"/>
          <w:rtl/>
        </w:rPr>
        <w:t xml:space="preserve">הקב"ה מספר למשה על מעשה חטא העגל והמלאכים, שלכתחילה לא רצו לתת את התורה וכעת התברר </w:t>
      </w:r>
      <w:r w:rsidR="00536BFF">
        <w:rPr>
          <w:rFonts w:hint="cs"/>
          <w:rtl/>
        </w:rPr>
        <w:t>ש</w:t>
      </w:r>
      <w:r>
        <w:rPr>
          <w:rFonts w:hint="cs"/>
          <w:rtl/>
        </w:rPr>
        <w:t xml:space="preserve">לכאורה צדקו, בקשו לפגוע במשה. </w:t>
      </w:r>
      <w:r w:rsidR="00567A32">
        <w:rPr>
          <w:rFonts w:hint="cs"/>
          <w:rtl/>
        </w:rPr>
        <w:t>ו</w:t>
      </w:r>
      <w:r>
        <w:rPr>
          <w:rFonts w:hint="cs"/>
          <w:rtl/>
        </w:rPr>
        <w:t>עוד נחזור ל</w:t>
      </w:r>
      <w:r w:rsidR="00567A32">
        <w:rPr>
          <w:rFonts w:hint="cs"/>
          <w:rtl/>
        </w:rPr>
        <w:t>הלן ל</w:t>
      </w:r>
      <w:r>
        <w:rPr>
          <w:rFonts w:hint="cs"/>
          <w:rtl/>
        </w:rPr>
        <w:t>כפילות זו של הצורך של משה לאחוז בכיסא הכבוד ולהסתופף ב</w:t>
      </w:r>
      <w:r w:rsidR="00536BFF">
        <w:rPr>
          <w:rFonts w:hint="cs"/>
          <w:rtl/>
        </w:rPr>
        <w:t>צ</w:t>
      </w:r>
      <w:r>
        <w:rPr>
          <w:rFonts w:hint="cs"/>
          <w:rtl/>
        </w:rPr>
        <w:t>ל ענן הכבוד</w:t>
      </w:r>
      <w:r w:rsidR="00567A32">
        <w:rPr>
          <w:rFonts w:hint="cs"/>
          <w:rtl/>
        </w:rPr>
        <w:t xml:space="preserve"> פעמיים</w:t>
      </w:r>
      <w:r>
        <w:rPr>
          <w:rFonts w:hint="cs"/>
          <w:rtl/>
        </w:rPr>
        <w:t>: במתן תורה, ובחטא העגל.</w:t>
      </w:r>
    </w:p>
  </w:footnote>
  <w:footnote w:id="5">
    <w:p w14:paraId="655E8A61" w14:textId="77777777" w:rsidR="00023CE5" w:rsidRDefault="00023CE5" w:rsidP="006C00BA">
      <w:pPr>
        <w:pStyle w:val="a3"/>
        <w:rPr>
          <w:rFonts w:hint="cs"/>
        </w:rPr>
      </w:pPr>
      <w:r>
        <w:rPr>
          <w:rStyle w:val="a5"/>
        </w:rPr>
        <w:footnoteRef/>
      </w:r>
      <w:r>
        <w:rPr>
          <w:rtl/>
        </w:rPr>
        <w:t xml:space="preserve"> </w:t>
      </w:r>
      <w:r>
        <w:rPr>
          <w:rFonts w:hint="cs"/>
          <w:rtl/>
        </w:rPr>
        <w:t xml:space="preserve">יש </w:t>
      </w:r>
      <w:r w:rsidR="005C6F73">
        <w:rPr>
          <w:rFonts w:hint="cs"/>
          <w:rtl/>
        </w:rPr>
        <w:t>לשים לב ל</w:t>
      </w:r>
      <w:r>
        <w:rPr>
          <w:rFonts w:hint="cs"/>
          <w:rtl/>
        </w:rPr>
        <w:t xml:space="preserve">דיאלוג </w:t>
      </w:r>
      <w:r w:rsidR="005C6F73">
        <w:rPr>
          <w:rFonts w:hint="cs"/>
          <w:rtl/>
        </w:rPr>
        <w:t>ה</w:t>
      </w:r>
      <w:r>
        <w:rPr>
          <w:rFonts w:hint="cs"/>
          <w:rtl/>
        </w:rPr>
        <w:t>משולש</w:t>
      </w:r>
      <w:r w:rsidR="005C6F73">
        <w:rPr>
          <w:rFonts w:hint="cs"/>
          <w:rtl/>
        </w:rPr>
        <w:t xml:space="preserve"> שלהלן. </w:t>
      </w:r>
      <w:r>
        <w:rPr>
          <w:rFonts w:hint="cs"/>
          <w:rtl/>
        </w:rPr>
        <w:t xml:space="preserve">משה פונה בשאלה אל הקב"ה </w:t>
      </w:r>
      <w:r w:rsidR="005C6F73">
        <w:rPr>
          <w:rFonts w:hint="cs"/>
          <w:rtl/>
        </w:rPr>
        <w:t xml:space="preserve">מה כתוב בתורה וכאילו מתעלם לרגע מהמלאכים, והקב"ה הוא שעונה לו: כתוב בתורה: אנכי ה' </w:t>
      </w:r>
      <w:proofErr w:type="spellStart"/>
      <w:r w:rsidR="005C6F73">
        <w:rPr>
          <w:rFonts w:hint="cs"/>
          <w:rtl/>
        </w:rPr>
        <w:t>אלהיך</w:t>
      </w:r>
      <w:proofErr w:type="spellEnd"/>
      <w:r w:rsidR="005C6F73">
        <w:rPr>
          <w:rFonts w:hint="cs"/>
          <w:rtl/>
        </w:rPr>
        <w:t xml:space="preserve"> אשר הוצאתיך מארץ מצרים. על בסיס תשובה זו של הקב"ה, פונה משה למלאכים:</w:t>
      </w:r>
      <w:r w:rsidR="005C6F73" w:rsidRPr="005C6F73">
        <w:rPr>
          <w:rtl/>
        </w:rPr>
        <w:t xml:space="preserve"> </w:t>
      </w:r>
      <w:r w:rsidR="005C6F73">
        <w:rPr>
          <w:rtl/>
        </w:rPr>
        <w:t>למצרים ירדתם, לפרעה השתעבדתם</w:t>
      </w:r>
      <w:r w:rsidR="005C6F73">
        <w:rPr>
          <w:rFonts w:hint="cs"/>
          <w:rtl/>
        </w:rPr>
        <w:t xml:space="preserve">? וכך גם להלן בהמשך הדברות </w:t>
      </w:r>
      <w:r w:rsidR="005C6F73">
        <w:rPr>
          <w:rtl/>
        </w:rPr>
        <w:t>–</w:t>
      </w:r>
      <w:r w:rsidR="005C6F73">
        <w:rPr>
          <w:rFonts w:hint="cs"/>
          <w:rtl/>
        </w:rPr>
        <w:t xml:space="preserve"> משה משתף את הקב"ה בוויכוח ויש כאן חזרה מעניינת של עשרת הדברות. עד חמשת האחרונים, שם משה כבר </w:t>
      </w:r>
      <w:r w:rsidR="00794A40">
        <w:rPr>
          <w:rFonts w:hint="cs"/>
          <w:rtl/>
        </w:rPr>
        <w:t>דן ישירות עם המלאכים</w:t>
      </w:r>
      <w:r>
        <w:rPr>
          <w:rFonts w:hint="cs"/>
          <w:rtl/>
        </w:rPr>
        <w:t>.</w:t>
      </w:r>
    </w:p>
  </w:footnote>
  <w:footnote w:id="6">
    <w:p w14:paraId="76EF9256" w14:textId="77777777" w:rsidR="00567A32" w:rsidRDefault="00567A32">
      <w:pPr>
        <w:pStyle w:val="a3"/>
        <w:rPr>
          <w:rFonts w:hint="cs"/>
        </w:rPr>
      </w:pPr>
      <w:r>
        <w:rPr>
          <w:rStyle w:val="a5"/>
        </w:rPr>
        <w:footnoteRef/>
      </w:r>
      <w:r>
        <w:rPr>
          <w:rtl/>
        </w:rPr>
        <w:t xml:space="preserve"> </w:t>
      </w:r>
      <w:r>
        <w:rPr>
          <w:rFonts w:hint="cs"/>
          <w:rtl/>
        </w:rPr>
        <w:t>המלאכים אינם עושים מלאכה. ושבות אולי מרמז לכך שחכמים הוסיפו לדיני השבת את הלכות שבות.</w:t>
      </w:r>
    </w:p>
  </w:footnote>
  <w:footnote w:id="7">
    <w:p w14:paraId="5FCDEB0C" w14:textId="77777777" w:rsidR="00023CE5" w:rsidRDefault="00023CE5" w:rsidP="006C00BA">
      <w:pPr>
        <w:pStyle w:val="a3"/>
        <w:rPr>
          <w:rFonts w:hint="cs"/>
        </w:rPr>
      </w:pPr>
      <w:r>
        <w:rPr>
          <w:rStyle w:val="a5"/>
        </w:rPr>
        <w:footnoteRef/>
      </w:r>
      <w:r>
        <w:rPr>
          <w:rtl/>
        </w:rPr>
        <w:t xml:space="preserve"> </w:t>
      </w:r>
      <w:r>
        <w:rPr>
          <w:rFonts w:hint="cs"/>
          <w:rtl/>
        </w:rPr>
        <w:t>לא בכדי מוזכר</w:t>
      </w:r>
      <w:r w:rsidR="00A30E4B">
        <w:rPr>
          <w:rFonts w:hint="cs"/>
          <w:rtl/>
        </w:rPr>
        <w:t>ים</w:t>
      </w:r>
      <w:r>
        <w:rPr>
          <w:rFonts w:hint="cs"/>
          <w:rtl/>
        </w:rPr>
        <w:t xml:space="preserve"> כאן רק עשרת הדברות, </w:t>
      </w:r>
      <w:r w:rsidR="00D00D66">
        <w:rPr>
          <w:rFonts w:hint="cs"/>
          <w:rtl/>
        </w:rPr>
        <w:t>ראו</w:t>
      </w:r>
      <w:r>
        <w:rPr>
          <w:rFonts w:hint="cs"/>
          <w:rtl/>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מו</w:t>
      </w:r>
      <w:r w:rsidRPr="0086147B">
        <w:rPr>
          <w:rtl/>
          <w:lang w:eastAsia="en-US"/>
        </w:rPr>
        <w:t xml:space="preserve"> </w:t>
      </w:r>
      <w:r w:rsidRPr="0086147B">
        <w:rPr>
          <w:rFonts w:hint="cs"/>
          <w:rtl/>
          <w:lang w:eastAsia="en-US"/>
        </w:rPr>
        <w:t>א</w:t>
      </w:r>
      <w:r>
        <w:rPr>
          <w:rFonts w:hint="cs"/>
          <w:rtl/>
          <w:lang w:eastAsia="en-US"/>
        </w:rPr>
        <w:t>: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Pr>
          <w:rFonts w:hint="cs"/>
          <w:rtl/>
          <w:lang w:eastAsia="en-US"/>
        </w:rPr>
        <w:t xml:space="preserve">", </w:t>
      </w:r>
      <w:r w:rsidR="00470A0E">
        <w:rPr>
          <w:rFonts w:hint="cs"/>
          <w:rtl/>
          <w:lang w:eastAsia="en-US"/>
        </w:rPr>
        <w:t xml:space="preserve">מדרש </w:t>
      </w:r>
      <w:r>
        <w:rPr>
          <w:rFonts w:hint="cs"/>
          <w:rtl/>
          <w:lang w:eastAsia="en-US"/>
        </w:rPr>
        <w:t xml:space="preserve">שהארכנו לדון בו בדברינו </w:t>
      </w:r>
      <w:hyperlink r:id="rId2" w:history="1">
        <w:r w:rsidRPr="00B83FBF">
          <w:rPr>
            <w:rStyle w:val="Hyperlink"/>
            <w:rFonts w:hint="cs"/>
            <w:rtl/>
            <w:lang w:eastAsia="en-US"/>
          </w:rPr>
          <w:t>לוחות שניים</w:t>
        </w:r>
      </w:hyperlink>
      <w:r>
        <w:rPr>
          <w:rFonts w:hint="cs"/>
          <w:rtl/>
          <w:lang w:eastAsia="en-US"/>
        </w:rPr>
        <w:t xml:space="preserve"> בפרשת עקב</w:t>
      </w:r>
      <w:r w:rsidRPr="0086147B">
        <w:rPr>
          <w:rFonts w:hint="cs"/>
          <w:rtl/>
          <w:lang w:eastAsia="en-US"/>
        </w:rPr>
        <w:t>.</w:t>
      </w:r>
      <w:r>
        <w:rPr>
          <w:rFonts w:hint="cs"/>
          <w:rtl/>
          <w:lang w:eastAsia="en-US"/>
        </w:rPr>
        <w:t xml:space="preserve"> ויש באמת להבין את עמדת המלאכים, כלום לא ידעו מה כתוב בתורה? מה חידש להם משה שהם לא ידעו מקודם?</w:t>
      </w:r>
      <w:r w:rsidR="006C00BA">
        <w:rPr>
          <w:rFonts w:hint="cs"/>
          <w:rtl/>
        </w:rPr>
        <w:t xml:space="preserve"> מה פשר התנגדות זו?</w:t>
      </w:r>
    </w:p>
  </w:footnote>
  <w:footnote w:id="8">
    <w:p w14:paraId="79BF044C" w14:textId="77777777" w:rsidR="00023CE5" w:rsidRDefault="00023CE5" w:rsidP="001344D7">
      <w:pPr>
        <w:pStyle w:val="a3"/>
        <w:rPr>
          <w:rFonts w:hint="cs"/>
        </w:rPr>
      </w:pPr>
      <w:r>
        <w:rPr>
          <w:rStyle w:val="a5"/>
        </w:rPr>
        <w:footnoteRef/>
      </w:r>
      <w:r>
        <w:rPr>
          <w:rtl/>
        </w:rPr>
        <w:t xml:space="preserve"> </w:t>
      </w:r>
      <w:r>
        <w:rPr>
          <w:rFonts w:hint="cs"/>
          <w:rtl/>
        </w:rPr>
        <w:t>כוונת הדרשן לפסוק י המסיים את פרק ח בתהלים, שמקצר את פסוק ב, וחוזר רק על חלקו הראשון המזכיר את</w:t>
      </w:r>
      <w:r w:rsidR="001344D7">
        <w:rPr>
          <w:rFonts w:hint="cs"/>
          <w:rtl/>
        </w:rPr>
        <w:t xml:space="preserve"> הארץ:</w:t>
      </w:r>
      <w:r>
        <w:rPr>
          <w:rFonts w:hint="cs"/>
          <w:rtl/>
        </w:rPr>
        <w:t xml:space="preserve"> </w:t>
      </w:r>
      <w:r w:rsidR="001344D7">
        <w:rPr>
          <w:rFonts w:hint="cs"/>
          <w:rtl/>
        </w:rPr>
        <w:t>"</w:t>
      </w:r>
      <w:r w:rsidR="001344D7">
        <w:rPr>
          <w:rtl/>
        </w:rPr>
        <w:t>מה אדיר שמך בכל הארץ</w:t>
      </w:r>
      <w:r w:rsidR="001344D7">
        <w:rPr>
          <w:rFonts w:hint="cs"/>
          <w:rtl/>
        </w:rPr>
        <w:t>"</w:t>
      </w:r>
      <w:r w:rsidR="001344D7">
        <w:rPr>
          <w:rtl/>
        </w:rPr>
        <w:t xml:space="preserve"> </w:t>
      </w:r>
      <w:r>
        <w:rPr>
          <w:rFonts w:hint="cs"/>
          <w:rtl/>
        </w:rPr>
        <w:t xml:space="preserve">ואין </w:t>
      </w:r>
      <w:r w:rsidR="0014143A">
        <w:rPr>
          <w:rFonts w:hint="cs"/>
          <w:rtl/>
        </w:rPr>
        <w:t xml:space="preserve">שם </w:t>
      </w:r>
      <w:r>
        <w:rPr>
          <w:rFonts w:hint="cs"/>
          <w:rtl/>
        </w:rPr>
        <w:t>אזכור של השמים</w:t>
      </w:r>
      <w:r w:rsidR="001344D7">
        <w:rPr>
          <w:rFonts w:hint="cs"/>
          <w:rtl/>
        </w:rPr>
        <w:t>:</w:t>
      </w:r>
      <w:r w:rsidR="001344D7" w:rsidRPr="001344D7">
        <w:rPr>
          <w:rtl/>
        </w:rPr>
        <w:t xml:space="preserve"> </w:t>
      </w:r>
      <w:r w:rsidR="001344D7">
        <w:rPr>
          <w:rFonts w:hint="cs"/>
          <w:rtl/>
        </w:rPr>
        <w:t>"</w:t>
      </w:r>
      <w:r w:rsidR="001344D7">
        <w:rPr>
          <w:rtl/>
        </w:rPr>
        <w:t>אשר תנה הודך על השמים</w:t>
      </w:r>
      <w:r w:rsidR="001344D7">
        <w:rPr>
          <w:rFonts w:hint="cs"/>
          <w:rtl/>
        </w:rPr>
        <w:t>"</w:t>
      </w:r>
      <w:r>
        <w:rPr>
          <w:rFonts w:hint="cs"/>
          <w:rtl/>
        </w:rPr>
        <w:t>.</w:t>
      </w:r>
      <w:r w:rsidR="00852736">
        <w:rPr>
          <w:rFonts w:hint="cs"/>
          <w:rtl/>
        </w:rPr>
        <w:t xml:space="preserve"> ההוד היא התורה, ירד לארץ. ההוד הוא גם זיו הפנים שמשה נטל ממסירת הלוחות</w:t>
      </w:r>
      <w:r w:rsidR="00552985">
        <w:rPr>
          <w:rFonts w:hint="cs"/>
          <w:rtl/>
        </w:rPr>
        <w:t xml:space="preserve"> (בשמות רבה </w:t>
      </w:r>
      <w:proofErr w:type="spellStart"/>
      <w:r w:rsidR="00552985">
        <w:rPr>
          <w:rFonts w:hint="cs"/>
          <w:rtl/>
        </w:rPr>
        <w:t>מז</w:t>
      </w:r>
      <w:proofErr w:type="spellEnd"/>
      <w:r w:rsidR="00552985">
        <w:rPr>
          <w:rFonts w:hint="cs"/>
          <w:rtl/>
        </w:rPr>
        <w:t xml:space="preserve"> ו, מוזכר להלן)</w:t>
      </w:r>
      <w:r w:rsidR="00852736">
        <w:rPr>
          <w:rFonts w:hint="cs"/>
          <w:rtl/>
        </w:rPr>
        <w:t xml:space="preserve">. ראו </w:t>
      </w:r>
      <w:r w:rsidR="00852736">
        <w:rPr>
          <w:rFonts w:hint="cs"/>
          <w:rtl/>
          <w:lang w:eastAsia="en-US"/>
        </w:rPr>
        <w:t>מדרש תהלים פרק ח הדן באפסות האדם וגדלותו: "</w:t>
      </w:r>
      <w:r w:rsidR="00852736">
        <w:rPr>
          <w:rtl/>
          <w:lang w:eastAsia="en-US"/>
        </w:rPr>
        <w:t>וכבוד והדר תעטרהו, זה משה, שנאמר ומשה לא ידע כי קרן עור פניו</w:t>
      </w:r>
      <w:r w:rsidR="00852736">
        <w:rPr>
          <w:rFonts w:hint="cs"/>
          <w:rtl/>
          <w:lang w:eastAsia="en-US"/>
        </w:rPr>
        <w:t>".</w:t>
      </w:r>
    </w:p>
  </w:footnote>
  <w:footnote w:id="9">
    <w:p w14:paraId="3014C8C1" w14:textId="77777777" w:rsidR="00023CE5" w:rsidRDefault="00023CE5" w:rsidP="00BF0695">
      <w:pPr>
        <w:pStyle w:val="a3"/>
        <w:rPr>
          <w:rFonts w:hint="cs"/>
        </w:rPr>
      </w:pPr>
      <w:r>
        <w:rPr>
          <w:rStyle w:val="a5"/>
        </w:rPr>
        <w:footnoteRef/>
      </w:r>
      <w:r>
        <w:rPr>
          <w:rtl/>
        </w:rPr>
        <w:t xml:space="preserve"> </w:t>
      </w:r>
      <w:r>
        <w:rPr>
          <w:rFonts w:hint="cs"/>
          <w:rtl/>
        </w:rPr>
        <w:t xml:space="preserve">מדרש זה מופיע במקורות רבים ובגוונים ונוסחים שונים שלא נוכל כמובן להביא את כולם. </w:t>
      </w:r>
      <w:r w:rsidR="00D00D66">
        <w:rPr>
          <w:rFonts w:hint="cs"/>
          <w:rtl/>
        </w:rPr>
        <w:t>ראו</w:t>
      </w:r>
      <w:r>
        <w:rPr>
          <w:rFonts w:hint="cs"/>
          <w:rtl/>
        </w:rPr>
        <w:t xml:space="preserve"> פסיקתא רבתי כ שם הוא מובא כמעט מילה במילה </w:t>
      </w:r>
      <w:r w:rsidR="001344D7">
        <w:rPr>
          <w:rFonts w:hint="cs"/>
          <w:rtl/>
        </w:rPr>
        <w:t xml:space="preserve">לפי </w:t>
      </w:r>
      <w:r>
        <w:rPr>
          <w:rFonts w:hint="cs"/>
          <w:rtl/>
        </w:rPr>
        <w:t>נוסח הגמרא בשבת</w:t>
      </w:r>
      <w:r w:rsidR="006C00BA">
        <w:rPr>
          <w:rFonts w:hint="cs"/>
          <w:rtl/>
        </w:rPr>
        <w:t xml:space="preserve">, להוציא התיאור הצבעוני של </w:t>
      </w:r>
      <w:r w:rsidR="0059070B">
        <w:rPr>
          <w:rFonts w:hint="cs"/>
          <w:rtl/>
        </w:rPr>
        <w:t xml:space="preserve">כניסת משה בענן </w:t>
      </w:r>
      <w:r w:rsidR="006C00BA">
        <w:rPr>
          <w:rFonts w:hint="cs"/>
          <w:rtl/>
        </w:rPr>
        <w:t>והמלאכים המלווים אותו</w:t>
      </w:r>
      <w:r w:rsidR="0059070B">
        <w:rPr>
          <w:rFonts w:hint="cs"/>
          <w:rtl/>
        </w:rPr>
        <w:t xml:space="preserve"> במרום</w:t>
      </w:r>
      <w:r w:rsidR="006C00BA">
        <w:rPr>
          <w:rFonts w:hint="cs"/>
          <w:rtl/>
        </w:rPr>
        <w:t xml:space="preserve">: </w:t>
      </w:r>
      <w:proofErr w:type="spellStart"/>
      <w:r w:rsidR="006C00BA">
        <w:rPr>
          <w:rFonts w:hint="cs"/>
          <w:rtl/>
        </w:rPr>
        <w:t>קמואל</w:t>
      </w:r>
      <w:proofErr w:type="spellEnd"/>
      <w:r w:rsidR="006C00BA">
        <w:rPr>
          <w:rFonts w:hint="cs"/>
          <w:rtl/>
        </w:rPr>
        <w:t xml:space="preserve">, </w:t>
      </w:r>
      <w:proofErr w:type="spellStart"/>
      <w:r w:rsidR="006C00BA">
        <w:rPr>
          <w:rFonts w:hint="cs"/>
          <w:rtl/>
        </w:rPr>
        <w:t>הדרניאל</w:t>
      </w:r>
      <w:proofErr w:type="spellEnd"/>
      <w:r w:rsidR="006C00BA">
        <w:rPr>
          <w:rFonts w:hint="cs"/>
          <w:rtl/>
        </w:rPr>
        <w:t xml:space="preserve"> ועוד</w:t>
      </w:r>
      <w:r>
        <w:rPr>
          <w:rFonts w:hint="cs"/>
          <w:rtl/>
        </w:rPr>
        <w:t>. לעומתו</w:t>
      </w:r>
      <w:r w:rsidR="006C00BA">
        <w:rPr>
          <w:rFonts w:hint="cs"/>
          <w:rtl/>
        </w:rPr>
        <w:t>,</w:t>
      </w:r>
      <w:r>
        <w:rPr>
          <w:rFonts w:hint="cs"/>
          <w:rtl/>
        </w:rPr>
        <w:t xml:space="preserve"> בשיר השירים רבה ח מופיע המדרש בשלושה הבדלים משמעותיים (לפחות). האחד, משה </w:t>
      </w:r>
      <w:r w:rsidR="0059070B">
        <w:rPr>
          <w:rFonts w:hint="cs"/>
          <w:rtl/>
        </w:rPr>
        <w:t xml:space="preserve">לא נזכר שם כלל (אולי בעקיפין) </w:t>
      </w:r>
      <w:r>
        <w:rPr>
          <w:rFonts w:hint="cs"/>
          <w:rtl/>
        </w:rPr>
        <w:t xml:space="preserve">וישראל הם במרכז. השני, </w:t>
      </w:r>
      <w:r w:rsidR="0059070B">
        <w:rPr>
          <w:rFonts w:hint="cs"/>
          <w:rtl/>
        </w:rPr>
        <w:t xml:space="preserve">השיח </w:t>
      </w:r>
      <w:r w:rsidR="00552985">
        <w:rPr>
          <w:rFonts w:hint="cs"/>
          <w:rtl/>
        </w:rPr>
        <w:t xml:space="preserve">שם </w:t>
      </w:r>
      <w:r w:rsidR="0059070B">
        <w:rPr>
          <w:rFonts w:hint="cs"/>
          <w:rtl/>
        </w:rPr>
        <w:t xml:space="preserve">הוא ישיר בין </w:t>
      </w:r>
      <w:r>
        <w:rPr>
          <w:rFonts w:hint="cs"/>
          <w:rtl/>
        </w:rPr>
        <w:t>הקב"ה למלאכים: "</w:t>
      </w:r>
      <w:r>
        <w:rPr>
          <w:rtl/>
        </w:rPr>
        <w:t>בשעה שב</w:t>
      </w:r>
      <w:r w:rsidR="0014143A">
        <w:rPr>
          <w:rFonts w:hint="cs"/>
          <w:rtl/>
        </w:rPr>
        <w:t>י</w:t>
      </w:r>
      <w:r>
        <w:rPr>
          <w:rtl/>
        </w:rPr>
        <w:t>קש הקב"ה ליתן תורה לישראל היו מלאכי השרת מדדין להם לישראל</w:t>
      </w:r>
      <w:r>
        <w:rPr>
          <w:rFonts w:hint="cs"/>
          <w:rtl/>
        </w:rPr>
        <w:t>.</w:t>
      </w:r>
      <w:r>
        <w:rPr>
          <w:rtl/>
        </w:rPr>
        <w:t xml:space="preserve"> והיו מדדין לפני הקב"ה ואומרים</w:t>
      </w:r>
      <w:r>
        <w:rPr>
          <w:rFonts w:hint="cs"/>
          <w:rtl/>
        </w:rPr>
        <w:t>:</w:t>
      </w:r>
      <w:r>
        <w:rPr>
          <w:rtl/>
        </w:rPr>
        <w:t xml:space="preserve"> ר</w:t>
      </w:r>
      <w:r>
        <w:rPr>
          <w:rFonts w:hint="cs"/>
          <w:rtl/>
        </w:rPr>
        <w:t>י</w:t>
      </w:r>
      <w:r>
        <w:rPr>
          <w:rtl/>
        </w:rPr>
        <w:t>בונו של עולם</w:t>
      </w:r>
      <w:r>
        <w:rPr>
          <w:rFonts w:hint="cs"/>
          <w:rtl/>
        </w:rPr>
        <w:t>,</w:t>
      </w:r>
      <w:r>
        <w:rPr>
          <w:rtl/>
        </w:rPr>
        <w:t xml:space="preserve"> אישורך הוא, הודך הוא, כבודך הוא, שתהיה תורתך בשמים</w:t>
      </w:r>
      <w:r>
        <w:rPr>
          <w:rFonts w:hint="cs"/>
          <w:rtl/>
        </w:rPr>
        <w:t>!</w:t>
      </w:r>
      <w:r>
        <w:rPr>
          <w:rtl/>
        </w:rPr>
        <w:t xml:space="preserve"> אמר לון</w:t>
      </w:r>
      <w:r>
        <w:rPr>
          <w:rFonts w:hint="cs"/>
          <w:rtl/>
        </w:rPr>
        <w:t>:</w:t>
      </w:r>
      <w:r>
        <w:rPr>
          <w:rtl/>
        </w:rPr>
        <w:t xml:space="preserve"> לית שוקה נפיק מן </w:t>
      </w:r>
      <w:proofErr w:type="spellStart"/>
      <w:r>
        <w:rPr>
          <w:rtl/>
        </w:rPr>
        <w:t>גביכון</w:t>
      </w:r>
      <w:proofErr w:type="spellEnd"/>
      <w:r>
        <w:rPr>
          <w:rtl/>
        </w:rPr>
        <w:t>, כתיב בה</w:t>
      </w:r>
      <w:r>
        <w:rPr>
          <w:rFonts w:hint="cs"/>
          <w:rtl/>
        </w:rPr>
        <w:t>:</w:t>
      </w:r>
      <w:r>
        <w:rPr>
          <w:rtl/>
        </w:rPr>
        <w:t xml:space="preserve"> ואשה כי יזוב זוב דמה ימים רבים</w:t>
      </w:r>
      <w:r>
        <w:rPr>
          <w:rFonts w:hint="cs"/>
          <w:rtl/>
        </w:rPr>
        <w:t xml:space="preserve"> </w:t>
      </w:r>
      <w:r>
        <w:rPr>
          <w:rtl/>
        </w:rPr>
        <w:t xml:space="preserve">(ויקרא ט"ו), וכי יש </w:t>
      </w:r>
      <w:proofErr w:type="spellStart"/>
      <w:r>
        <w:rPr>
          <w:rtl/>
        </w:rPr>
        <w:t>אשה</w:t>
      </w:r>
      <w:proofErr w:type="spellEnd"/>
      <w:r>
        <w:rPr>
          <w:rtl/>
        </w:rPr>
        <w:t xml:space="preserve"> ביניכם</w:t>
      </w:r>
      <w:r>
        <w:rPr>
          <w:rFonts w:hint="cs"/>
          <w:rtl/>
        </w:rPr>
        <w:t>?</w:t>
      </w:r>
      <w:r>
        <w:rPr>
          <w:rtl/>
        </w:rPr>
        <w:t xml:space="preserve"> </w:t>
      </w:r>
      <w:r w:rsidR="0059070B">
        <w:rPr>
          <w:rFonts w:hint="cs"/>
          <w:rtl/>
        </w:rPr>
        <w:t>...</w:t>
      </w:r>
      <w:r>
        <w:rPr>
          <w:rtl/>
        </w:rPr>
        <w:t xml:space="preserve"> ועוד כתיב בה</w:t>
      </w:r>
      <w:r>
        <w:rPr>
          <w:rFonts w:hint="cs"/>
          <w:rtl/>
        </w:rPr>
        <w:t>:</w:t>
      </w:r>
      <w:r>
        <w:rPr>
          <w:rtl/>
        </w:rPr>
        <w:t xml:space="preserve"> (במדבר י"ט) אדם כי ימות באהל, וכי יש מיתה ביניכם</w:t>
      </w:r>
      <w:r>
        <w:rPr>
          <w:rFonts w:hint="cs"/>
          <w:rtl/>
        </w:rPr>
        <w:t>?</w:t>
      </w:r>
      <w:r>
        <w:rPr>
          <w:rtl/>
        </w:rPr>
        <w:t xml:space="preserve"> הוי</w:t>
      </w:r>
      <w:r w:rsidR="00552985">
        <w:rPr>
          <w:rFonts w:hint="cs"/>
          <w:rtl/>
        </w:rPr>
        <w:t>:</w:t>
      </w:r>
      <w:r>
        <w:rPr>
          <w:rtl/>
        </w:rPr>
        <w:t xml:space="preserve"> לית שוקה נפיק מן </w:t>
      </w:r>
      <w:proofErr w:type="spellStart"/>
      <w:r>
        <w:rPr>
          <w:rtl/>
        </w:rPr>
        <w:t>גביכון</w:t>
      </w:r>
      <w:proofErr w:type="spellEnd"/>
      <w:r>
        <w:rPr>
          <w:rFonts w:hint="cs"/>
          <w:rtl/>
        </w:rPr>
        <w:t xml:space="preserve">". "לית שוקה נפיק מן </w:t>
      </w:r>
      <w:proofErr w:type="spellStart"/>
      <w:r>
        <w:rPr>
          <w:rFonts w:hint="cs"/>
          <w:rtl/>
        </w:rPr>
        <w:t>גביכון</w:t>
      </w:r>
      <w:proofErr w:type="spellEnd"/>
      <w:r>
        <w:rPr>
          <w:rFonts w:hint="cs"/>
          <w:rtl/>
        </w:rPr>
        <w:t>" תרגומו המילולי הוא: "אין תשוקה יוצאת מכם"</w:t>
      </w:r>
      <w:r w:rsidR="00552985">
        <w:rPr>
          <w:rFonts w:hint="cs"/>
          <w:rtl/>
        </w:rPr>
        <w:t>, שכפשוטו הוא שאין דבר טוב יוצא מכם. ו</w:t>
      </w:r>
      <w:r>
        <w:rPr>
          <w:rFonts w:hint="cs"/>
          <w:rtl/>
        </w:rPr>
        <w:t>זה מקביל לדברי משה בגמרא שבת לעיל: "</w:t>
      </w:r>
      <w:r>
        <w:rPr>
          <w:rtl/>
        </w:rPr>
        <w:t>קנאה יש ביניכם</w:t>
      </w:r>
      <w:r>
        <w:rPr>
          <w:rFonts w:hint="cs"/>
          <w:rtl/>
        </w:rPr>
        <w:t>?</w:t>
      </w:r>
      <w:r>
        <w:rPr>
          <w:rtl/>
        </w:rPr>
        <w:t xml:space="preserve"> יצר הרע יש ביניכם</w:t>
      </w:r>
      <w:r>
        <w:rPr>
          <w:rFonts w:hint="cs"/>
          <w:rtl/>
        </w:rPr>
        <w:t xml:space="preserve">?" (ויש מפרשים שהתשוקה היא לתורה, </w:t>
      </w:r>
      <w:r w:rsidR="00D00D66">
        <w:rPr>
          <w:rFonts w:hint="cs"/>
          <w:rtl/>
        </w:rPr>
        <w:t>ראו</w:t>
      </w:r>
      <w:r>
        <w:rPr>
          <w:rFonts w:hint="cs"/>
          <w:rtl/>
        </w:rPr>
        <w:t xml:space="preserve"> פירוש </w:t>
      </w:r>
      <w:proofErr w:type="spellStart"/>
      <w:r>
        <w:rPr>
          <w:rFonts w:hint="cs"/>
          <w:rtl/>
        </w:rPr>
        <w:t>דונסקי</w:t>
      </w:r>
      <w:proofErr w:type="spellEnd"/>
      <w:r>
        <w:rPr>
          <w:rFonts w:hint="cs"/>
          <w:rtl/>
        </w:rPr>
        <w:t xml:space="preserve"> על אתר). הבדל שלישי הוא</w:t>
      </w:r>
      <w:r w:rsidR="0014143A">
        <w:rPr>
          <w:rFonts w:hint="cs"/>
          <w:rtl/>
        </w:rPr>
        <w:t>,</w:t>
      </w:r>
      <w:r>
        <w:rPr>
          <w:rFonts w:hint="cs"/>
          <w:rtl/>
        </w:rPr>
        <w:t xml:space="preserve"> שהקב"ה מבטיח למלאכים שהוא עצמו איננו יורד לארץ אלא נשאר עמהם: "</w:t>
      </w:r>
      <w:r>
        <w:rPr>
          <w:rtl/>
        </w:rPr>
        <w:t>למלך שמשיא בתו חוץ למדינה, אמרו לו בני המדינה</w:t>
      </w:r>
      <w:r w:rsidR="0014143A">
        <w:rPr>
          <w:rFonts w:hint="cs"/>
          <w:rtl/>
        </w:rPr>
        <w:t>:</w:t>
      </w:r>
      <w:r>
        <w:rPr>
          <w:rtl/>
        </w:rPr>
        <w:t xml:space="preserve"> אדונינו המלך</w:t>
      </w:r>
      <w:r w:rsidR="0014143A">
        <w:rPr>
          <w:rFonts w:hint="cs"/>
          <w:rtl/>
        </w:rPr>
        <w:t>,</w:t>
      </w:r>
      <w:r>
        <w:rPr>
          <w:rtl/>
        </w:rPr>
        <w:t xml:space="preserve"> שבחך הוא ובדין הוא שתהא בתך אצלך במדינה</w:t>
      </w:r>
      <w:r>
        <w:rPr>
          <w:rFonts w:hint="cs"/>
          <w:rtl/>
        </w:rPr>
        <w:t>.</w:t>
      </w:r>
      <w:r>
        <w:rPr>
          <w:rtl/>
        </w:rPr>
        <w:t xml:space="preserve"> אמר להם</w:t>
      </w:r>
      <w:r>
        <w:rPr>
          <w:rFonts w:hint="cs"/>
          <w:rtl/>
        </w:rPr>
        <w:t>:</w:t>
      </w:r>
      <w:r>
        <w:rPr>
          <w:rtl/>
        </w:rPr>
        <w:t xml:space="preserve"> וכי מה איכפת לכם</w:t>
      </w:r>
      <w:r>
        <w:rPr>
          <w:rFonts w:hint="cs"/>
          <w:rtl/>
        </w:rPr>
        <w:t>?</w:t>
      </w:r>
      <w:r>
        <w:rPr>
          <w:rtl/>
        </w:rPr>
        <w:t xml:space="preserve"> אמרו לו</w:t>
      </w:r>
      <w:r>
        <w:rPr>
          <w:rFonts w:hint="cs"/>
          <w:rtl/>
        </w:rPr>
        <w:t>:</w:t>
      </w:r>
      <w:r>
        <w:rPr>
          <w:rtl/>
        </w:rPr>
        <w:t xml:space="preserve"> שמא למחר אתה הולך אליה ודר אצלה ועמה בשביל אהבתה</w:t>
      </w:r>
      <w:r>
        <w:rPr>
          <w:rFonts w:hint="cs"/>
          <w:rtl/>
        </w:rPr>
        <w:t>.</w:t>
      </w:r>
      <w:r>
        <w:rPr>
          <w:rtl/>
        </w:rPr>
        <w:t xml:space="preserve"> אמר להם</w:t>
      </w:r>
      <w:r>
        <w:rPr>
          <w:rFonts w:hint="cs"/>
          <w:rtl/>
        </w:rPr>
        <w:t>:</w:t>
      </w:r>
      <w:r>
        <w:rPr>
          <w:rtl/>
        </w:rPr>
        <w:t xml:space="preserve"> בתי אשיא חוץ למדינה, אבל אני דר עמכם במדינה</w:t>
      </w:r>
      <w:r>
        <w:rPr>
          <w:rFonts w:hint="cs"/>
          <w:rtl/>
        </w:rPr>
        <w:t>.</w:t>
      </w:r>
      <w:r>
        <w:rPr>
          <w:rtl/>
        </w:rPr>
        <w:t xml:space="preserve"> כך</w:t>
      </w:r>
      <w:r w:rsidR="0014143A">
        <w:rPr>
          <w:rFonts w:hint="cs"/>
          <w:rtl/>
        </w:rPr>
        <w:t>,</w:t>
      </w:r>
      <w:r>
        <w:rPr>
          <w:rtl/>
        </w:rPr>
        <w:t xml:space="preserve"> בשעה שאמר הקב"ה ליתן תורה לישראל</w:t>
      </w:r>
      <w:r>
        <w:rPr>
          <w:rFonts w:hint="cs"/>
          <w:rtl/>
        </w:rPr>
        <w:t>,</w:t>
      </w:r>
      <w:r>
        <w:rPr>
          <w:rtl/>
        </w:rPr>
        <w:t xml:space="preserve"> אמרו לו מלאכי השרת לקב"ה</w:t>
      </w:r>
      <w:r>
        <w:rPr>
          <w:rFonts w:hint="cs"/>
          <w:rtl/>
        </w:rPr>
        <w:t>:</w:t>
      </w:r>
      <w:r>
        <w:rPr>
          <w:rtl/>
        </w:rPr>
        <w:t xml:space="preserve"> ר</w:t>
      </w:r>
      <w:r w:rsidR="0014143A">
        <w:rPr>
          <w:rFonts w:hint="cs"/>
          <w:rtl/>
        </w:rPr>
        <w:t>יבונו של עולם</w:t>
      </w:r>
      <w:r>
        <w:rPr>
          <w:rFonts w:hint="cs"/>
          <w:rtl/>
        </w:rPr>
        <w:t>,</w:t>
      </w:r>
      <w:r>
        <w:rPr>
          <w:rtl/>
        </w:rPr>
        <w:t xml:space="preserve"> אשר תנה הודך על השמים, אישורך הוא, הודך הוא, שבחך הוא שתהיה תורה בשמים</w:t>
      </w:r>
      <w:r>
        <w:rPr>
          <w:rFonts w:hint="cs"/>
          <w:rtl/>
        </w:rPr>
        <w:t>.</w:t>
      </w:r>
      <w:r>
        <w:rPr>
          <w:rtl/>
        </w:rPr>
        <w:t xml:space="preserve"> אמר להם</w:t>
      </w:r>
      <w:r>
        <w:rPr>
          <w:rFonts w:hint="cs"/>
          <w:rtl/>
        </w:rPr>
        <w:t>:</w:t>
      </w:r>
      <w:r>
        <w:rPr>
          <w:rtl/>
        </w:rPr>
        <w:t xml:space="preserve"> וכי מה איכפת לכם</w:t>
      </w:r>
      <w:r>
        <w:rPr>
          <w:rFonts w:hint="cs"/>
          <w:rtl/>
        </w:rPr>
        <w:t>?</w:t>
      </w:r>
      <w:r>
        <w:rPr>
          <w:rtl/>
        </w:rPr>
        <w:t xml:space="preserve"> אמרו לו</w:t>
      </w:r>
      <w:r>
        <w:rPr>
          <w:rFonts w:hint="cs"/>
          <w:rtl/>
        </w:rPr>
        <w:t>:</w:t>
      </w:r>
      <w:r>
        <w:rPr>
          <w:rtl/>
        </w:rPr>
        <w:t xml:space="preserve"> שמא למחר אתה משרה שכינתך בתחתונים, אמר להם הקב"ה</w:t>
      </w:r>
      <w:r w:rsidR="0014143A">
        <w:rPr>
          <w:rFonts w:hint="cs"/>
          <w:rtl/>
        </w:rPr>
        <w:t>:</w:t>
      </w:r>
      <w:r>
        <w:rPr>
          <w:rtl/>
        </w:rPr>
        <w:t xml:space="preserve"> תורתי אני נותן בתחתונים, אבל אני דר בעליונים</w:t>
      </w:r>
      <w:r>
        <w:rPr>
          <w:rFonts w:hint="cs"/>
          <w:rtl/>
        </w:rPr>
        <w:t>".</w:t>
      </w:r>
      <w:r w:rsidR="00552985">
        <w:rPr>
          <w:rFonts w:hint="cs"/>
          <w:rtl/>
        </w:rPr>
        <w:t xml:space="preserve"> </w:t>
      </w:r>
      <w:r w:rsidR="004266A5">
        <w:rPr>
          <w:rFonts w:hint="cs"/>
          <w:rtl/>
        </w:rPr>
        <w:t xml:space="preserve">ולהלן נראה את </w:t>
      </w:r>
      <w:r w:rsidR="00003D3C">
        <w:rPr>
          <w:rFonts w:hint="cs"/>
          <w:rtl/>
        </w:rPr>
        <w:t>ה</w:t>
      </w:r>
      <w:r w:rsidR="00BF0695">
        <w:rPr>
          <w:rFonts w:hint="cs"/>
          <w:rtl/>
        </w:rPr>
        <w:t xml:space="preserve">משל </w:t>
      </w:r>
      <w:r w:rsidR="00003D3C">
        <w:rPr>
          <w:rFonts w:hint="cs"/>
          <w:rtl/>
        </w:rPr>
        <w:t>בשמות רבה</w:t>
      </w:r>
      <w:r w:rsidR="00BF0695">
        <w:rPr>
          <w:rFonts w:hint="cs"/>
          <w:rtl/>
        </w:rPr>
        <w:t xml:space="preserve"> של ה</w:t>
      </w:r>
      <w:r w:rsidR="00003D3C" w:rsidRPr="00003D3C">
        <w:rPr>
          <w:rtl/>
        </w:rPr>
        <w:t>מלך שלא יכול היה להיפרד מבתו האהובה</w:t>
      </w:r>
      <w:r w:rsidR="00BF0695">
        <w:rPr>
          <w:rFonts w:hint="cs"/>
          <w:rtl/>
        </w:rPr>
        <w:t xml:space="preserve"> וביקש "קיטון אחד עשה לי שאדור אצלכם, שאיני יכול להניח את בתי"</w:t>
      </w:r>
      <w:r w:rsidR="004266A5">
        <w:rPr>
          <w:rFonts w:hint="cs"/>
          <w:rtl/>
        </w:rPr>
        <w:t>.</w:t>
      </w:r>
    </w:p>
  </w:footnote>
  <w:footnote w:id="10">
    <w:p w14:paraId="28665261" w14:textId="77777777" w:rsidR="00023CE5" w:rsidRDefault="00023CE5">
      <w:pPr>
        <w:pStyle w:val="a3"/>
        <w:rPr>
          <w:rFonts w:hint="cs"/>
          <w:rtl/>
        </w:rPr>
      </w:pPr>
      <w:r>
        <w:rPr>
          <w:rStyle w:val="a5"/>
        </w:rPr>
        <w:footnoteRef/>
      </w:r>
      <w:r>
        <w:rPr>
          <w:rtl/>
        </w:rPr>
        <w:t xml:space="preserve"> </w:t>
      </w:r>
      <w:r>
        <w:rPr>
          <w:rFonts w:hint="cs"/>
          <w:rtl/>
        </w:rPr>
        <w:t>הגמרא מביאה שם שרשרת של דרשות אגדה בשם ר' יהושע בן לוי, דמות בולטת בעולם המדרש שעוד נ</w:t>
      </w:r>
      <w:r w:rsidR="00A3773D">
        <w:rPr>
          <w:rFonts w:hint="cs"/>
          <w:rtl/>
        </w:rPr>
        <w:t xml:space="preserve">זכיר </w:t>
      </w:r>
      <w:r>
        <w:rPr>
          <w:rFonts w:hint="cs"/>
          <w:rtl/>
        </w:rPr>
        <w:t>להלן.</w:t>
      </w:r>
    </w:p>
  </w:footnote>
  <w:footnote w:id="11">
    <w:p w14:paraId="78732AE7" w14:textId="77777777" w:rsidR="00AC1DE2" w:rsidRDefault="00AC1DE2" w:rsidP="00AC1DE2">
      <w:pPr>
        <w:pStyle w:val="a3"/>
        <w:rPr>
          <w:rFonts w:hint="cs"/>
        </w:rPr>
      </w:pPr>
      <w:r>
        <w:rPr>
          <w:rStyle w:val="a5"/>
        </w:rPr>
        <w:footnoteRef/>
      </w:r>
      <w:r>
        <w:rPr>
          <w:rtl/>
        </w:rPr>
        <w:t xml:space="preserve"> </w:t>
      </w:r>
      <w:r>
        <w:rPr>
          <w:rFonts w:hint="cs"/>
          <w:rtl/>
        </w:rPr>
        <w:t>הדרשן לא טורח להשלים את הדיאלוג שבין משה לשטן ומשאיר לנו לתהות האם השתכנע השטן מהטיעון של משה והסתלק ככה סתם, או שמא הבין איפה נמצאת התורה וכבר הוא מתכנן את צעדיו הבאים? לדרשן עדיף להסיט את הדיאלוג</w:t>
      </w:r>
      <w:r w:rsidR="00A54A10">
        <w:rPr>
          <w:rFonts w:hint="cs"/>
          <w:rtl/>
        </w:rPr>
        <w:t xml:space="preserve"> למישור שבין משה והקב"ה.</w:t>
      </w:r>
    </w:p>
  </w:footnote>
  <w:footnote w:id="12">
    <w:p w14:paraId="7541CDAF" w14:textId="77777777" w:rsidR="00023CE5" w:rsidRDefault="00023CE5" w:rsidP="0014143A">
      <w:pPr>
        <w:pStyle w:val="a3"/>
        <w:rPr>
          <w:rFonts w:hint="cs"/>
          <w:rtl/>
        </w:rPr>
      </w:pPr>
      <w:r>
        <w:rPr>
          <w:rStyle w:val="a5"/>
        </w:rPr>
        <w:footnoteRef/>
      </w:r>
      <w:r>
        <w:rPr>
          <w:rtl/>
        </w:rPr>
        <w:t xml:space="preserve"> </w:t>
      </w:r>
      <w:r>
        <w:rPr>
          <w:rFonts w:hint="cs"/>
          <w:rtl/>
        </w:rPr>
        <w:t>המלאכים משלימים ואף נותנים למשה מתנות כפי שראינו לעיל</w:t>
      </w:r>
      <w:r w:rsidR="00A3773D">
        <w:rPr>
          <w:rFonts w:hint="cs"/>
          <w:rtl/>
        </w:rPr>
        <w:t xml:space="preserve"> (כולל מלאך המוות שבסוף ימיו של משה בא ליטול את נשמתו, בדברינו </w:t>
      </w:r>
      <w:hyperlink r:id="rId3" w:anchor="gsc.tab=0" w:history="1">
        <w:r w:rsidR="00A3773D" w:rsidRPr="00A3773D">
          <w:rPr>
            <w:rStyle w:val="Hyperlink"/>
            <w:rFonts w:hint="cs"/>
            <w:rtl/>
          </w:rPr>
          <w:t>מדרש פטירת משה</w:t>
        </w:r>
      </w:hyperlink>
      <w:r w:rsidR="00A3773D">
        <w:rPr>
          <w:rFonts w:hint="cs"/>
          <w:rtl/>
        </w:rPr>
        <w:t xml:space="preserve"> בפרשת וזאת הברכה)</w:t>
      </w:r>
      <w:r w:rsidR="0014143A">
        <w:rPr>
          <w:rFonts w:hint="cs"/>
          <w:rtl/>
        </w:rPr>
        <w:t>. כך גם ב</w:t>
      </w:r>
      <w:r>
        <w:rPr>
          <w:rtl/>
        </w:rPr>
        <w:t>פרקי דרבי אליעזר פרק מה</w:t>
      </w:r>
      <w:r>
        <w:rPr>
          <w:rFonts w:hint="cs"/>
          <w:rtl/>
        </w:rPr>
        <w:t>: "</w:t>
      </w:r>
      <w:r>
        <w:rPr>
          <w:rtl/>
        </w:rPr>
        <w:t>כיון שראו המלאכים שנתן ה</w:t>
      </w:r>
      <w:r>
        <w:rPr>
          <w:rFonts w:hint="cs"/>
          <w:rtl/>
        </w:rPr>
        <w:t>ק</w:t>
      </w:r>
      <w:r>
        <w:rPr>
          <w:rtl/>
        </w:rPr>
        <w:t>ב"ה תורה למשה</w:t>
      </w:r>
      <w:r>
        <w:rPr>
          <w:rFonts w:hint="cs"/>
          <w:rtl/>
        </w:rPr>
        <w:t>,</w:t>
      </w:r>
      <w:r>
        <w:rPr>
          <w:rtl/>
        </w:rPr>
        <w:t xml:space="preserve"> עמדו גם הם ונתנו לו מתנות אגרות ופסקים לבני אדם רפואת</w:t>
      </w:r>
      <w:r>
        <w:rPr>
          <w:rFonts w:hint="cs"/>
          <w:rtl/>
        </w:rPr>
        <w:t>"</w:t>
      </w:r>
      <w:r w:rsidR="0014143A">
        <w:rPr>
          <w:rFonts w:hint="cs"/>
          <w:rtl/>
        </w:rPr>
        <w:t xml:space="preserve">; </w:t>
      </w:r>
      <w:r>
        <w:rPr>
          <w:rFonts w:hint="cs"/>
          <w:rtl/>
        </w:rPr>
        <w:t>וב</w:t>
      </w:r>
      <w:r>
        <w:rPr>
          <w:rtl/>
        </w:rPr>
        <w:t>אוצר המדרשים (אייזנשטיין) מעין החכמה עמוד 307</w:t>
      </w:r>
      <w:r>
        <w:rPr>
          <w:rFonts w:hint="cs"/>
          <w:rtl/>
        </w:rPr>
        <w:t>: "</w:t>
      </w:r>
      <w:r>
        <w:rPr>
          <w:rtl/>
        </w:rPr>
        <w:t xml:space="preserve">וכל מלאכי השרת נעשו אוהביו, וכל אחד ואחד מסר לו דבר רפואה וסוד שמות שהן </w:t>
      </w:r>
      <w:proofErr w:type="spellStart"/>
      <w:r>
        <w:rPr>
          <w:rtl/>
        </w:rPr>
        <w:t>יוצאין</w:t>
      </w:r>
      <w:proofErr w:type="spellEnd"/>
      <w:r>
        <w:rPr>
          <w:rtl/>
        </w:rPr>
        <w:t xml:space="preserve"> מכל פרשה ופרשה וכל </w:t>
      </w:r>
      <w:proofErr w:type="spellStart"/>
      <w:r>
        <w:rPr>
          <w:rtl/>
        </w:rPr>
        <w:t>שמושיהן</w:t>
      </w:r>
      <w:proofErr w:type="spellEnd"/>
      <w:r>
        <w:rPr>
          <w:rtl/>
        </w:rPr>
        <w:t>, שכן הוא אומר</w:t>
      </w:r>
      <w:r w:rsidR="006C00BA">
        <w:rPr>
          <w:rFonts w:hint="cs"/>
          <w:rtl/>
        </w:rPr>
        <w:t>:</w:t>
      </w:r>
      <w:r>
        <w:rPr>
          <w:rtl/>
        </w:rPr>
        <w:t xml:space="preserve"> עלית למרום שבית שבי לקחת מתנות באדם</w:t>
      </w:r>
      <w:r>
        <w:rPr>
          <w:rFonts w:hint="cs"/>
          <w:rtl/>
        </w:rPr>
        <w:t>"</w:t>
      </w:r>
      <w:r w:rsidR="0014143A">
        <w:rPr>
          <w:rFonts w:hint="cs"/>
          <w:rtl/>
        </w:rPr>
        <w:t xml:space="preserve">. אבל </w:t>
      </w:r>
      <w:r>
        <w:rPr>
          <w:rFonts w:hint="cs"/>
          <w:rtl/>
        </w:rPr>
        <w:t>השטן, שמסמל את יצר הרע, לא מוותר, ויורד לארץ לחפש את התורה</w:t>
      </w:r>
      <w:r w:rsidR="000040D4">
        <w:rPr>
          <w:rFonts w:hint="cs"/>
          <w:rtl/>
        </w:rPr>
        <w:t xml:space="preserve"> (היא חסרה לו?)</w:t>
      </w:r>
      <w:r>
        <w:rPr>
          <w:rFonts w:hint="cs"/>
          <w:rtl/>
        </w:rPr>
        <w:t>. הקב"ה גם לא מסתיר ממנו שהתורה ירדה לארץ, וכאשר השטן נואש מ</w:t>
      </w:r>
      <w:r w:rsidR="001344D7">
        <w:rPr>
          <w:rFonts w:hint="cs"/>
          <w:rtl/>
        </w:rPr>
        <w:t>למצוא אותה</w:t>
      </w:r>
      <w:r>
        <w:rPr>
          <w:rFonts w:hint="cs"/>
          <w:rtl/>
        </w:rPr>
        <w:t>, הקב"ה שולח אותו אל בן עמרם. טענת משה למלאכים הייתה: כלום יש יצר הרע ביניכם</w:t>
      </w:r>
      <w:r w:rsidR="006C00BA">
        <w:rPr>
          <w:rFonts w:hint="cs"/>
          <w:rtl/>
        </w:rPr>
        <w:t>?</w:t>
      </w:r>
      <w:r>
        <w:rPr>
          <w:rFonts w:hint="cs"/>
          <w:rtl/>
        </w:rPr>
        <w:t xml:space="preserve">! אז הנה הניסיון, הנה יצר הרע הגדול מכולם </w:t>
      </w:r>
      <w:r>
        <w:rPr>
          <w:rtl/>
        </w:rPr>
        <w:t>–</w:t>
      </w:r>
      <w:r>
        <w:rPr>
          <w:rFonts w:hint="cs"/>
          <w:rtl/>
        </w:rPr>
        <w:t xml:space="preserve"> </w:t>
      </w:r>
      <w:r w:rsidR="0014143A">
        <w:rPr>
          <w:rFonts w:hint="cs"/>
          <w:rtl/>
        </w:rPr>
        <w:t xml:space="preserve">הגאווה, </w:t>
      </w:r>
      <w:r>
        <w:rPr>
          <w:rFonts w:hint="cs"/>
          <w:rtl/>
        </w:rPr>
        <w:t xml:space="preserve">לנכס לעצמך את התורה. עלית למרום שבית שבי, קבלת מתנות מכל המלאכים </w:t>
      </w:r>
      <w:r>
        <w:rPr>
          <w:rtl/>
        </w:rPr>
        <w:t>–</w:t>
      </w:r>
      <w:r>
        <w:rPr>
          <w:rFonts w:hint="cs"/>
          <w:rtl/>
        </w:rPr>
        <w:t xml:space="preserve"> שמא כעת תגבה רוחו </w:t>
      </w:r>
      <w:r w:rsidR="0014143A">
        <w:rPr>
          <w:rFonts w:hint="cs"/>
          <w:rtl/>
        </w:rPr>
        <w:t xml:space="preserve">של משה </w:t>
      </w:r>
      <w:r w:rsidR="001344D7">
        <w:rPr>
          <w:rFonts w:hint="cs"/>
          <w:rtl/>
        </w:rPr>
        <w:t>ותזוח עליו דעתו</w:t>
      </w:r>
      <w:r>
        <w:rPr>
          <w:rFonts w:hint="cs"/>
          <w:rtl/>
        </w:rPr>
        <w:t>? זה אולי המבחן הגדול מכולם</w:t>
      </w:r>
      <w:r w:rsidR="0014143A">
        <w:rPr>
          <w:rFonts w:hint="cs"/>
          <w:rtl/>
        </w:rPr>
        <w:t>,</w:t>
      </w:r>
      <w:r>
        <w:rPr>
          <w:rFonts w:hint="cs"/>
          <w:rtl/>
        </w:rPr>
        <w:t xml:space="preserve"> ומשה עומד בו בכבוד וממעט עצמו ולפיכך זכה ונקראת התורה על שמו. </w:t>
      </w:r>
      <w:r w:rsidR="00D00D66">
        <w:rPr>
          <w:rFonts w:hint="cs"/>
          <w:rtl/>
        </w:rPr>
        <w:t>ראו</w:t>
      </w:r>
      <w:r>
        <w:rPr>
          <w:rFonts w:hint="cs"/>
          <w:rtl/>
        </w:rPr>
        <w:t xml:space="preserve"> דברינו </w:t>
      </w:r>
      <w:hyperlink r:id="rId4" w:history="1">
        <w:r w:rsidRPr="00B83FBF">
          <w:rPr>
            <w:rStyle w:val="Hyperlink"/>
            <w:rFonts w:hint="cs"/>
            <w:rtl/>
          </w:rPr>
          <w:t>זכרו תורת משה</w:t>
        </w:r>
      </w:hyperlink>
      <w:r>
        <w:rPr>
          <w:rFonts w:hint="cs"/>
          <w:rtl/>
        </w:rPr>
        <w:t xml:space="preserve"> בשבת הגדול.</w:t>
      </w:r>
    </w:p>
  </w:footnote>
  <w:footnote w:id="13">
    <w:p w14:paraId="787CB6D2" w14:textId="77777777" w:rsidR="0056262A" w:rsidRDefault="0056262A" w:rsidP="0056262A">
      <w:pPr>
        <w:pStyle w:val="a3"/>
        <w:rPr>
          <w:rFonts w:hint="cs"/>
        </w:rPr>
      </w:pPr>
      <w:r>
        <w:rPr>
          <w:rStyle w:val="a5"/>
        </w:rPr>
        <w:footnoteRef/>
      </w:r>
      <w:r>
        <w:rPr>
          <w:rtl/>
        </w:rPr>
        <w:t xml:space="preserve"> </w:t>
      </w:r>
      <w:r w:rsidR="00D00D66">
        <w:rPr>
          <w:rFonts w:hint="cs"/>
          <w:rtl/>
        </w:rPr>
        <w:t>ראו</w:t>
      </w:r>
      <w:r>
        <w:rPr>
          <w:rFonts w:hint="cs"/>
          <w:rtl/>
        </w:rPr>
        <w:t xml:space="preserve"> הנוסח במקבילה במדרש </w:t>
      </w:r>
      <w:proofErr w:type="spellStart"/>
      <w:r>
        <w:rPr>
          <w:rFonts w:hint="cs"/>
          <w:rtl/>
        </w:rPr>
        <w:t>תנחומא</w:t>
      </w:r>
      <w:proofErr w:type="spellEnd"/>
      <w:r>
        <w:rPr>
          <w:rFonts w:hint="cs"/>
          <w:rtl/>
        </w:rPr>
        <w:t xml:space="preserve"> הנדפס וכן בדברים רבה</w:t>
      </w:r>
      <w:r>
        <w:rPr>
          <w:rtl/>
        </w:rPr>
        <w:t xml:space="preserve"> (ליברמן) פרשת האזינו</w:t>
      </w:r>
      <w:r>
        <w:rPr>
          <w:rFonts w:hint="cs"/>
          <w:rtl/>
        </w:rPr>
        <w:t>: "</w:t>
      </w:r>
      <w:r>
        <w:rPr>
          <w:rtl/>
        </w:rPr>
        <w:t>בשביל שני דברים שנתנו לי מבני אדם אתם מבקשים להרגני</w:t>
      </w:r>
      <w:r>
        <w:rPr>
          <w:rFonts w:hint="cs"/>
          <w:rtl/>
        </w:rPr>
        <w:t xml:space="preserve">?". נוסח </w:t>
      </w:r>
      <w:r w:rsidR="00A30E4B">
        <w:rPr>
          <w:rFonts w:hint="cs"/>
          <w:rtl/>
        </w:rPr>
        <w:t xml:space="preserve">זה </w:t>
      </w:r>
      <w:r>
        <w:rPr>
          <w:rFonts w:hint="cs"/>
          <w:rtl/>
        </w:rPr>
        <w:t>נראה משובש ו</w:t>
      </w:r>
      <w:r w:rsidR="00A30E4B">
        <w:rPr>
          <w:rFonts w:hint="cs"/>
          <w:rtl/>
        </w:rPr>
        <w:t xml:space="preserve">אילו </w:t>
      </w:r>
      <w:r>
        <w:rPr>
          <w:rFonts w:hint="cs"/>
          <w:rtl/>
        </w:rPr>
        <w:t>זה שלמעלה במהדורת ב</w:t>
      </w:r>
      <w:r w:rsidR="00A30E4B">
        <w:rPr>
          <w:rFonts w:hint="cs"/>
          <w:rtl/>
        </w:rPr>
        <w:t>ו</w:t>
      </w:r>
      <w:r>
        <w:rPr>
          <w:rFonts w:hint="cs"/>
          <w:rtl/>
        </w:rPr>
        <w:t xml:space="preserve">בר נראה נכון יותר. אלא אם נאמר שהמקור שם היה: "בשביל שני דברים שנתנו לי מהשמים לבני אדם וכו' ". </w:t>
      </w:r>
      <w:r w:rsidR="00A30E4B">
        <w:rPr>
          <w:rFonts w:hint="cs"/>
          <w:rtl/>
        </w:rPr>
        <w:t xml:space="preserve">כך או כך, </w:t>
      </w:r>
      <w:r>
        <w:rPr>
          <w:rFonts w:hint="cs"/>
          <w:rtl/>
        </w:rPr>
        <w:t xml:space="preserve"> משה אומר למלאכים: בשביל שני דברים פעוטים שנתנו לבני אדם אתם מקפידים?</w:t>
      </w:r>
      <w:r w:rsidR="00A30E4B">
        <w:rPr>
          <w:rFonts w:hint="cs"/>
          <w:rtl/>
        </w:rPr>
        <w:t xml:space="preserve"> ומה הם אותם שני דברים "פעוטים"? נראה לומר, שני לוחות הברית. מה כבר כתוב בהם? </w:t>
      </w:r>
      <w:r w:rsidR="004266A5">
        <w:rPr>
          <w:rFonts w:hint="cs"/>
          <w:rtl/>
        </w:rPr>
        <w:t>כמה הוראות "פשוטות" וקצרות, אומר משה. על "המעט הזה" אתם רבים?</w:t>
      </w:r>
      <w:r w:rsidR="00705FDB">
        <w:rPr>
          <w:rFonts w:hint="cs"/>
          <w:rtl/>
        </w:rPr>
        <w:t xml:space="preserve"> </w:t>
      </w:r>
    </w:p>
  </w:footnote>
  <w:footnote w:id="14">
    <w:p w14:paraId="637E870E" w14:textId="77777777" w:rsidR="00AC1DE2" w:rsidRDefault="00AC1DE2" w:rsidP="0056262A">
      <w:pPr>
        <w:pStyle w:val="a3"/>
        <w:rPr>
          <w:rFonts w:hint="cs"/>
        </w:rPr>
      </w:pPr>
      <w:r>
        <w:rPr>
          <w:rStyle w:val="a5"/>
        </w:rPr>
        <w:footnoteRef/>
      </w:r>
      <w:r>
        <w:rPr>
          <w:rtl/>
        </w:rPr>
        <w:t xml:space="preserve"> </w:t>
      </w:r>
      <w:r>
        <w:rPr>
          <w:rFonts w:hint="cs"/>
          <w:rtl/>
        </w:rPr>
        <w:t xml:space="preserve">מדרש זה </w:t>
      </w:r>
      <w:r w:rsidR="004266A5">
        <w:rPr>
          <w:rFonts w:hint="cs"/>
          <w:rtl/>
        </w:rPr>
        <w:t xml:space="preserve">מציג </w:t>
      </w:r>
      <w:r>
        <w:rPr>
          <w:rFonts w:hint="cs"/>
          <w:rtl/>
        </w:rPr>
        <w:t xml:space="preserve">פן </w:t>
      </w:r>
      <w:r w:rsidR="004266A5">
        <w:rPr>
          <w:rFonts w:hint="cs"/>
          <w:rtl/>
        </w:rPr>
        <w:t xml:space="preserve">אחר </w:t>
      </w:r>
      <w:r>
        <w:rPr>
          <w:rFonts w:hint="cs"/>
          <w:rtl/>
        </w:rPr>
        <w:t>של עימות משה והמלאכים</w:t>
      </w:r>
      <w:r w:rsidR="004266A5">
        <w:rPr>
          <w:rFonts w:hint="cs"/>
          <w:rtl/>
        </w:rPr>
        <w:t xml:space="preserve"> בו </w:t>
      </w:r>
      <w:r>
        <w:rPr>
          <w:rFonts w:hint="cs"/>
          <w:rtl/>
        </w:rPr>
        <w:t>משה מערים על</w:t>
      </w:r>
      <w:r w:rsidR="00705FDB">
        <w:rPr>
          <w:rFonts w:hint="cs"/>
          <w:rtl/>
        </w:rPr>
        <w:t xml:space="preserve"> המלאכים</w:t>
      </w:r>
      <w:r>
        <w:rPr>
          <w:rFonts w:hint="cs"/>
          <w:rtl/>
        </w:rPr>
        <w:t xml:space="preserve"> בתבונתו האנושית ובלי לאחוז בכיסא הכבוד ובלי עזרת הקב"ה. מדרש זה </w:t>
      </w:r>
      <w:r w:rsidR="004266A5">
        <w:rPr>
          <w:rFonts w:hint="cs"/>
          <w:rtl/>
        </w:rPr>
        <w:t xml:space="preserve">הוא אולי </w:t>
      </w:r>
      <w:r>
        <w:rPr>
          <w:rFonts w:hint="cs"/>
          <w:rtl/>
        </w:rPr>
        <w:t>מפתח לשאלתנו בהערה</w:t>
      </w:r>
      <w:r w:rsidR="00567A32">
        <w:rPr>
          <w:rFonts w:hint="cs"/>
          <w:rtl/>
        </w:rPr>
        <w:t xml:space="preserve"> 7</w:t>
      </w:r>
      <w:r>
        <w:rPr>
          <w:rFonts w:hint="cs"/>
          <w:rtl/>
        </w:rPr>
        <w:t xml:space="preserve"> לעיל בדבר ההווה </w:t>
      </w:r>
      <w:proofErr w:type="spellStart"/>
      <w:r>
        <w:rPr>
          <w:rFonts w:hint="cs"/>
          <w:rtl/>
        </w:rPr>
        <w:t>אמינא</w:t>
      </w:r>
      <w:proofErr w:type="spellEnd"/>
      <w:r>
        <w:rPr>
          <w:rFonts w:hint="cs"/>
          <w:rtl/>
        </w:rPr>
        <w:t xml:space="preserve"> של המלאכים. בשביל המלאכים, התורה היא באמת "שני דברים</w:t>
      </w:r>
      <w:r w:rsidR="0056262A">
        <w:rPr>
          <w:rFonts w:hint="cs"/>
          <w:rtl/>
        </w:rPr>
        <w:t xml:space="preserve">" </w:t>
      </w:r>
      <w:r>
        <w:rPr>
          <w:rFonts w:hint="cs"/>
          <w:rtl/>
        </w:rPr>
        <w:t>שנתנו לבני אדם</w:t>
      </w:r>
      <w:r w:rsidR="0056262A">
        <w:rPr>
          <w:rFonts w:hint="cs"/>
          <w:rtl/>
        </w:rPr>
        <w:t xml:space="preserve"> מן השמים </w:t>
      </w:r>
      <w:r w:rsidR="0056262A">
        <w:rPr>
          <w:rtl/>
        </w:rPr>
        <w:t>–</w:t>
      </w:r>
      <w:r w:rsidR="0056262A">
        <w:rPr>
          <w:rFonts w:hint="cs"/>
          <w:rtl/>
        </w:rPr>
        <w:t xml:space="preserve"> חמישה </w:t>
      </w:r>
      <w:r>
        <w:rPr>
          <w:rFonts w:hint="cs"/>
          <w:rtl/>
        </w:rPr>
        <w:t xml:space="preserve">דינרים. הם באמת לא יודעים את ערכה לפי שאינה מדברת עבורם. כאשר התורה יורדת למטה ומקבלת את משמעותה הארצית, כאשר היא נמסרת לבני האדם שנוצרו בצלם </w:t>
      </w:r>
      <w:proofErr w:type="spellStart"/>
      <w:r>
        <w:rPr>
          <w:rFonts w:hint="cs"/>
          <w:rtl/>
        </w:rPr>
        <w:t>אלהים</w:t>
      </w:r>
      <w:proofErr w:type="spellEnd"/>
      <w:r>
        <w:rPr>
          <w:rFonts w:hint="cs"/>
          <w:rtl/>
        </w:rPr>
        <w:t xml:space="preserve"> ועם שני היצרים של "וייצר" </w:t>
      </w:r>
      <w:r>
        <w:rPr>
          <w:rtl/>
        </w:rPr>
        <w:t>–</w:t>
      </w:r>
      <w:r>
        <w:rPr>
          <w:rFonts w:hint="cs"/>
          <w:rtl/>
        </w:rPr>
        <w:t xml:space="preserve"> יצר הטוב ויצר הרע (בראשית רבה יד ד), כאשר יש בחירה ויש טוב ורע, אסור ומותר, קודש וחול, רק אז מתגלה שבעצם יש כאן שק ענק של אבנים טובות ומרגליות. ומתי מתגלה ערך תכולתו של שק זה, כאשר: "התחיל למכור", כאשר אנשים סוחרים במה שיש בו. </w:t>
      </w:r>
      <w:proofErr w:type="spellStart"/>
      <w:r>
        <w:rPr>
          <w:rFonts w:hint="cs"/>
          <w:rtl/>
        </w:rPr>
        <w:t>הקח</w:t>
      </w:r>
      <w:proofErr w:type="spellEnd"/>
      <w:r>
        <w:rPr>
          <w:rFonts w:hint="cs"/>
          <w:rtl/>
        </w:rPr>
        <w:t xml:space="preserve"> ותן, </w:t>
      </w:r>
      <w:proofErr w:type="spellStart"/>
      <w:r>
        <w:rPr>
          <w:rFonts w:hint="cs"/>
          <w:rtl/>
        </w:rPr>
        <w:t>השקלא</w:t>
      </w:r>
      <w:proofErr w:type="spellEnd"/>
      <w:r>
        <w:rPr>
          <w:rFonts w:hint="cs"/>
          <w:rtl/>
        </w:rPr>
        <w:t xml:space="preserve"> וטריא של בית המדרש, "החיטוט" בתכולת השק, היא שמוציאה לאור את אלפי הזהב וכסף ואת הנחמדים מזהב ומפז רב שגלומים בו. אצל המלאכים </w:t>
      </w:r>
      <w:r w:rsidR="004266A5">
        <w:rPr>
          <w:rFonts w:hint="cs"/>
          <w:rtl/>
        </w:rPr>
        <w:t>העולם והתורה הם דברים דואליים פשוטים</w:t>
      </w:r>
      <w:r>
        <w:rPr>
          <w:rFonts w:hint="cs"/>
          <w:rtl/>
        </w:rPr>
        <w:t>: שמים וארץ, מלאכים ובני אדם, הקב"ה למעלה או למטה, עולם דיכוטומי ופשטני. בעולם הארצי, התורה היא עולם ומלואו, מורכב ומתפתח. כל כך, עד שגם משה הלוקח הגדול, שובה התורה שעלה למרום והורידה, לא מבין את תורתם של חכמים שהוסיפו כהנה וכהנה מטבעות יקרות ופנינים לשק,</w:t>
      </w:r>
      <w:r w:rsidRPr="00F66749">
        <w:rPr>
          <w:rFonts w:hint="cs"/>
          <w:rtl/>
        </w:rPr>
        <w:t xml:space="preserve"> </w:t>
      </w:r>
      <w:r>
        <w:rPr>
          <w:rFonts w:hint="cs"/>
          <w:rtl/>
        </w:rPr>
        <w:t xml:space="preserve">כמסופר בגמרא מנחות דף </w:t>
      </w:r>
      <w:proofErr w:type="spellStart"/>
      <w:r>
        <w:rPr>
          <w:rFonts w:hint="cs"/>
          <w:rtl/>
        </w:rPr>
        <w:t>כט</w:t>
      </w:r>
      <w:proofErr w:type="spellEnd"/>
      <w:r>
        <w:rPr>
          <w:rFonts w:hint="cs"/>
          <w:rtl/>
        </w:rPr>
        <w:t>.</w:t>
      </w:r>
    </w:p>
  </w:footnote>
  <w:footnote w:id="15">
    <w:p w14:paraId="08100C2A" w14:textId="77777777" w:rsidR="00023CE5" w:rsidRDefault="00023CE5" w:rsidP="00470A0E">
      <w:pPr>
        <w:pStyle w:val="a3"/>
        <w:rPr>
          <w:rFonts w:hint="cs"/>
          <w:rtl/>
        </w:rPr>
      </w:pPr>
      <w:r>
        <w:rPr>
          <w:rStyle w:val="a5"/>
        </w:rPr>
        <w:footnoteRef/>
      </w:r>
      <w:r>
        <w:rPr>
          <w:rtl/>
        </w:rPr>
        <w:t xml:space="preserve"> </w:t>
      </w:r>
      <w:r>
        <w:rPr>
          <w:rFonts w:hint="cs"/>
          <w:rtl/>
        </w:rPr>
        <w:t xml:space="preserve">אחרי כל הניצחונות וההערמות של משה מול המלאכים, יש לזכור שהעימות איתם, האתגר שהם הציבו למשה, גרמו לו להתעלות, לתת תשובות כהוגן וכמו שאומר לו הקב"ה: החזר להם תשובה!  </w:t>
      </w:r>
    </w:p>
  </w:footnote>
  <w:footnote w:id="16">
    <w:p w14:paraId="6AAF6632" w14:textId="77777777" w:rsidR="00023CE5" w:rsidRDefault="00023CE5" w:rsidP="0014143A">
      <w:pPr>
        <w:pStyle w:val="a3"/>
        <w:rPr>
          <w:rFonts w:hint="cs"/>
        </w:rPr>
      </w:pPr>
      <w:r>
        <w:rPr>
          <w:rStyle w:val="a5"/>
        </w:rPr>
        <w:footnoteRef/>
      </w:r>
      <w:r>
        <w:rPr>
          <w:rtl/>
        </w:rPr>
        <w:t xml:space="preserve"> </w:t>
      </w:r>
      <w:r>
        <w:rPr>
          <w:rFonts w:hint="cs"/>
          <w:rtl/>
        </w:rPr>
        <w:t xml:space="preserve">הפרשנים מפנים כאן לפסיקתא רבתי כ </w:t>
      </w:r>
      <w:r w:rsidR="00A95E3C">
        <w:rPr>
          <w:rFonts w:hint="cs"/>
          <w:rtl/>
        </w:rPr>
        <w:t xml:space="preserve">שהזכרנו לעיל </w:t>
      </w:r>
      <w:r>
        <w:rPr>
          <w:rFonts w:hint="cs"/>
          <w:rtl/>
        </w:rPr>
        <w:t>שמתארת את עליית משה למרום</w:t>
      </w:r>
      <w:r w:rsidR="00B83FBF">
        <w:rPr>
          <w:rFonts w:hint="cs"/>
          <w:rtl/>
        </w:rPr>
        <w:t>:</w:t>
      </w:r>
      <w:r>
        <w:rPr>
          <w:rFonts w:hint="cs"/>
          <w:rtl/>
        </w:rPr>
        <w:t xml:space="preserve"> "</w:t>
      </w:r>
      <w:r>
        <w:rPr>
          <w:rtl/>
        </w:rPr>
        <w:t xml:space="preserve">והיה משה מהלך ברקיע כאדם שמהלך בארץ, עד שהגיע למקום </w:t>
      </w:r>
      <w:proofErr w:type="spellStart"/>
      <w:r>
        <w:rPr>
          <w:rtl/>
        </w:rPr>
        <w:t>הדרניאל</w:t>
      </w:r>
      <w:proofErr w:type="spellEnd"/>
      <w:r>
        <w:rPr>
          <w:rtl/>
        </w:rPr>
        <w:t xml:space="preserve"> המלאך</w:t>
      </w:r>
      <w:r>
        <w:rPr>
          <w:rFonts w:hint="cs"/>
          <w:rtl/>
        </w:rPr>
        <w:t>"</w:t>
      </w:r>
      <w:r w:rsidR="00B83FBF">
        <w:rPr>
          <w:rFonts w:hint="cs"/>
          <w:rtl/>
        </w:rPr>
        <w:t>. ו</w:t>
      </w:r>
      <w:r>
        <w:rPr>
          <w:rFonts w:hint="cs"/>
          <w:rtl/>
        </w:rPr>
        <w:t xml:space="preserve">כשראה </w:t>
      </w:r>
      <w:proofErr w:type="spellStart"/>
      <w:r w:rsidR="00B83FBF">
        <w:rPr>
          <w:rtl/>
        </w:rPr>
        <w:t>הדרניאל</w:t>
      </w:r>
      <w:proofErr w:type="spellEnd"/>
      <w:r w:rsidR="00B83FBF">
        <w:rPr>
          <w:rFonts w:hint="cs"/>
          <w:rtl/>
        </w:rPr>
        <w:t xml:space="preserve"> </w:t>
      </w:r>
      <w:r>
        <w:rPr>
          <w:rFonts w:hint="cs"/>
          <w:rtl/>
        </w:rPr>
        <w:t>שמשה הוא בחסות הקב"ה אמר: "</w:t>
      </w:r>
      <w:r>
        <w:rPr>
          <w:rtl/>
        </w:rPr>
        <w:t>אני אעשה לו שליח ומהלך לפניו כתלמיד לפני רבו</w:t>
      </w:r>
      <w:r>
        <w:rPr>
          <w:rFonts w:hint="cs"/>
          <w:rtl/>
        </w:rPr>
        <w:t>". אבל אין הדברים כ"כ פשוטים</w:t>
      </w:r>
      <w:r w:rsidR="00B83FBF">
        <w:rPr>
          <w:rFonts w:hint="cs"/>
          <w:rtl/>
        </w:rPr>
        <w:t>, וגם</w:t>
      </w:r>
      <w:r>
        <w:rPr>
          <w:rFonts w:hint="cs"/>
          <w:rtl/>
        </w:rPr>
        <w:t xml:space="preserve"> שם </w:t>
      </w:r>
      <w:r w:rsidR="00B83FBF">
        <w:rPr>
          <w:rFonts w:hint="cs"/>
          <w:rtl/>
        </w:rPr>
        <w:t xml:space="preserve">נאלץ משה לאחוז בכיסא הכבוד </w:t>
      </w:r>
      <w:r w:rsidR="00470A0E">
        <w:rPr>
          <w:rFonts w:hint="cs"/>
          <w:rtl/>
        </w:rPr>
        <w:t xml:space="preserve">מפני </w:t>
      </w:r>
      <w:proofErr w:type="spellStart"/>
      <w:r w:rsidR="00470A0E">
        <w:rPr>
          <w:rFonts w:hint="cs"/>
          <w:rtl/>
        </w:rPr>
        <w:t>סנדלפון</w:t>
      </w:r>
      <w:proofErr w:type="spellEnd"/>
      <w:r w:rsidR="00470A0E">
        <w:rPr>
          <w:rFonts w:hint="cs"/>
          <w:rtl/>
        </w:rPr>
        <w:t xml:space="preserve"> </w:t>
      </w:r>
      <w:r w:rsidR="00B83FBF">
        <w:rPr>
          <w:rFonts w:hint="cs"/>
          <w:rtl/>
        </w:rPr>
        <w:t xml:space="preserve">ולהסתופף תחת עננו של הקב"ה. </w:t>
      </w:r>
      <w:r w:rsidR="00470A0E">
        <w:rPr>
          <w:rFonts w:hint="cs"/>
          <w:rtl/>
        </w:rPr>
        <w:t>ולפיכך אנ</w:t>
      </w:r>
      <w:r w:rsidR="0014143A">
        <w:rPr>
          <w:rFonts w:hint="cs"/>
          <w:rtl/>
        </w:rPr>
        <w:t>ו</w:t>
      </w:r>
      <w:r w:rsidR="00470A0E">
        <w:rPr>
          <w:rFonts w:hint="cs"/>
          <w:rtl/>
        </w:rPr>
        <w:t xml:space="preserve"> מציעים לקשור את "שליטת משה למעלה" </w:t>
      </w:r>
      <w:r>
        <w:rPr>
          <w:rFonts w:hint="cs"/>
          <w:rtl/>
        </w:rPr>
        <w:t>עם המשך הדרשה של ר' ברכיה.</w:t>
      </w:r>
    </w:p>
  </w:footnote>
  <w:footnote w:id="17">
    <w:p w14:paraId="65F07C2E" w14:textId="77777777" w:rsidR="00023CE5" w:rsidRDefault="00023CE5" w:rsidP="00552985">
      <w:pPr>
        <w:pStyle w:val="a3"/>
        <w:rPr>
          <w:rFonts w:hint="cs"/>
          <w:rtl/>
        </w:rPr>
      </w:pPr>
      <w:r>
        <w:rPr>
          <w:rStyle w:val="a5"/>
        </w:rPr>
        <w:footnoteRef/>
      </w:r>
      <w:r>
        <w:rPr>
          <w:rtl/>
        </w:rPr>
        <w:t xml:space="preserve"> </w:t>
      </w:r>
      <w:r w:rsidR="00552985">
        <w:rPr>
          <w:rFonts w:hint="cs"/>
          <w:rtl/>
        </w:rPr>
        <w:t>ו</w:t>
      </w:r>
      <w:r w:rsidR="00552985">
        <w:rPr>
          <w:rtl/>
        </w:rPr>
        <w:t xml:space="preserve">שמות רבה </w:t>
      </w:r>
      <w:proofErr w:type="spellStart"/>
      <w:r w:rsidR="00552985">
        <w:rPr>
          <w:rtl/>
        </w:rPr>
        <w:t>מז</w:t>
      </w:r>
      <w:proofErr w:type="spellEnd"/>
      <w:r w:rsidR="00552985">
        <w:rPr>
          <w:rtl/>
        </w:rPr>
        <w:t xml:space="preserve"> ו</w:t>
      </w:r>
      <w:r w:rsidR="00552985">
        <w:rPr>
          <w:rFonts w:hint="cs"/>
          <w:rtl/>
        </w:rPr>
        <w:t xml:space="preserve"> מוסיף: "</w:t>
      </w:r>
      <w:r w:rsidR="00552985">
        <w:rPr>
          <w:rtl/>
        </w:rPr>
        <w:t>ומשם נטל משה קרני ההוד</w:t>
      </w:r>
      <w:r w:rsidR="00552985">
        <w:rPr>
          <w:rFonts w:hint="cs"/>
          <w:rtl/>
        </w:rPr>
        <w:t xml:space="preserve">". זה </w:t>
      </w:r>
      <w:r>
        <w:rPr>
          <w:rFonts w:hint="cs"/>
          <w:rtl/>
        </w:rPr>
        <w:t xml:space="preserve">רגע השיא של מסירת הלוחות ישירות מהקב"ה למשה, </w:t>
      </w:r>
      <w:r w:rsidR="00FD0091">
        <w:rPr>
          <w:rFonts w:hint="cs"/>
          <w:rtl/>
        </w:rPr>
        <w:t>ו</w:t>
      </w:r>
      <w:r>
        <w:rPr>
          <w:rFonts w:hint="cs"/>
          <w:rtl/>
        </w:rPr>
        <w:t>רק שני טפחים מפרידים בין הקב"ה ובין ילוד אישה!</w:t>
      </w:r>
      <w:r w:rsidR="00A95E3C">
        <w:rPr>
          <w:rFonts w:hint="cs"/>
          <w:rtl/>
        </w:rPr>
        <w:t xml:space="preserve"> </w:t>
      </w:r>
      <w:r w:rsidR="00D00D66">
        <w:rPr>
          <w:rFonts w:hint="cs"/>
          <w:rtl/>
        </w:rPr>
        <w:t>ראו</w:t>
      </w:r>
      <w:r w:rsidR="00A95E3C">
        <w:rPr>
          <w:rFonts w:hint="cs"/>
          <w:rtl/>
        </w:rPr>
        <w:t xml:space="preserve"> תמונת מסירת הלוחות של מארק שאגאל</w:t>
      </w:r>
      <w:r w:rsidR="00D977BF">
        <w:rPr>
          <w:rFonts w:hint="cs"/>
          <w:rtl/>
        </w:rPr>
        <w:t xml:space="preserve"> </w:t>
      </w:r>
      <w:r w:rsidR="00A95E3C">
        <w:rPr>
          <w:rFonts w:hint="cs"/>
          <w:rtl/>
        </w:rPr>
        <w:t>בסוף הדף</w:t>
      </w:r>
      <w:r w:rsidR="00D977BF">
        <w:rPr>
          <w:rFonts w:hint="cs"/>
          <w:rtl/>
        </w:rPr>
        <w:t xml:space="preserve"> </w:t>
      </w:r>
      <w:r w:rsidR="005616DD">
        <w:rPr>
          <w:rFonts w:hint="cs"/>
          <w:rtl/>
        </w:rPr>
        <w:t xml:space="preserve">(הראשונה, הבהירה יותר) </w:t>
      </w:r>
      <w:r w:rsidR="00D977BF">
        <w:rPr>
          <w:rFonts w:hint="cs"/>
          <w:rtl/>
        </w:rPr>
        <w:t>שנראית מבוססת על מדרש זה</w:t>
      </w:r>
      <w:r w:rsidR="00A95E3C">
        <w:rPr>
          <w:rFonts w:hint="cs"/>
          <w:rtl/>
        </w:rPr>
        <w:t>.</w:t>
      </w:r>
      <w:r>
        <w:rPr>
          <w:rFonts w:hint="cs"/>
          <w:rtl/>
        </w:rPr>
        <w:t xml:space="preserve">   </w:t>
      </w:r>
    </w:p>
  </w:footnote>
  <w:footnote w:id="18">
    <w:p w14:paraId="55D8DFC1" w14:textId="77777777" w:rsidR="00023CE5" w:rsidRDefault="00023CE5" w:rsidP="00C327D9">
      <w:pPr>
        <w:pStyle w:val="a3"/>
        <w:rPr>
          <w:rFonts w:hint="cs"/>
        </w:rPr>
      </w:pPr>
      <w:r>
        <w:rPr>
          <w:rStyle w:val="a5"/>
        </w:rPr>
        <w:footnoteRef/>
      </w:r>
      <w:r>
        <w:rPr>
          <w:rtl/>
        </w:rPr>
        <w:t xml:space="preserve"> </w:t>
      </w:r>
      <w:r>
        <w:rPr>
          <w:rFonts w:hint="cs"/>
          <w:rtl/>
        </w:rPr>
        <w:t xml:space="preserve">מדרשים רבים מפתחים את מוטיב "שבית שבי" - משה שובה את התורה! </w:t>
      </w:r>
      <w:r w:rsidR="00D00D66">
        <w:rPr>
          <w:rFonts w:hint="cs"/>
          <w:rtl/>
        </w:rPr>
        <w:t>ראו</w:t>
      </w:r>
      <w:r>
        <w:rPr>
          <w:rFonts w:hint="cs"/>
          <w:rtl/>
        </w:rPr>
        <w:t xml:space="preserve"> למשל </w:t>
      </w:r>
      <w:r>
        <w:rPr>
          <w:rtl/>
        </w:rPr>
        <w:t xml:space="preserve">מדרש </w:t>
      </w:r>
      <w:proofErr w:type="spellStart"/>
      <w:r>
        <w:rPr>
          <w:rtl/>
        </w:rPr>
        <w:t>תנחומא</w:t>
      </w:r>
      <w:proofErr w:type="spellEnd"/>
      <w:r>
        <w:rPr>
          <w:rtl/>
        </w:rPr>
        <w:t xml:space="preserve"> פרשת ויקרא סימן ד</w:t>
      </w:r>
      <w:r>
        <w:rPr>
          <w:rFonts w:hint="cs"/>
          <w:rtl/>
        </w:rPr>
        <w:t xml:space="preserve">: "ויקרא אל משה ... </w:t>
      </w:r>
      <w:r>
        <w:rPr>
          <w:rtl/>
        </w:rPr>
        <w:t>גדול היה משה</w:t>
      </w:r>
      <w:r>
        <w:rPr>
          <w:rFonts w:hint="cs"/>
          <w:rtl/>
        </w:rPr>
        <w:t>!</w:t>
      </w:r>
      <w:r>
        <w:rPr>
          <w:rtl/>
        </w:rPr>
        <w:t xml:space="preserve"> ראה מה כתיב</w:t>
      </w:r>
      <w:r>
        <w:rPr>
          <w:rFonts w:hint="cs"/>
          <w:rtl/>
        </w:rPr>
        <w:t>:</w:t>
      </w:r>
      <w:r>
        <w:rPr>
          <w:rtl/>
        </w:rPr>
        <w:t xml:space="preserve"> ויקרא אלהים לאור יום (בראשית א) וכאן ויקרא אל משה</w:t>
      </w:r>
      <w:r>
        <w:rPr>
          <w:rFonts w:hint="cs"/>
          <w:rtl/>
        </w:rPr>
        <w:t>.</w:t>
      </w:r>
      <w:r>
        <w:rPr>
          <w:rtl/>
        </w:rPr>
        <w:t xml:space="preserve"> זו קריאה וזו קריאה</w:t>
      </w:r>
      <w:r>
        <w:rPr>
          <w:rFonts w:hint="cs"/>
          <w:rtl/>
        </w:rPr>
        <w:t>.</w:t>
      </w:r>
      <w:r>
        <w:rPr>
          <w:rtl/>
        </w:rPr>
        <w:t xml:space="preserve"> מי גדול</w:t>
      </w:r>
      <w:r>
        <w:rPr>
          <w:rFonts w:hint="cs"/>
          <w:rtl/>
        </w:rPr>
        <w:t>?</w:t>
      </w:r>
      <w:r>
        <w:rPr>
          <w:rtl/>
        </w:rPr>
        <w:t xml:space="preserve"> השובה או הנשבה</w:t>
      </w:r>
      <w:r>
        <w:rPr>
          <w:rFonts w:hint="cs"/>
          <w:rtl/>
        </w:rPr>
        <w:t>?</w:t>
      </w:r>
      <w:r>
        <w:rPr>
          <w:rtl/>
        </w:rPr>
        <w:t xml:space="preserve"> הוי אומר</w:t>
      </w:r>
      <w:r>
        <w:rPr>
          <w:rFonts w:hint="cs"/>
          <w:rtl/>
        </w:rPr>
        <w:t>:</w:t>
      </w:r>
      <w:r>
        <w:rPr>
          <w:rtl/>
        </w:rPr>
        <w:t xml:space="preserve"> הנשבה</w:t>
      </w:r>
      <w:r>
        <w:rPr>
          <w:rFonts w:hint="cs"/>
          <w:rtl/>
        </w:rPr>
        <w:t>.</w:t>
      </w:r>
      <w:r>
        <w:rPr>
          <w:rtl/>
        </w:rPr>
        <w:t xml:space="preserve"> ראה מה כתיב</w:t>
      </w:r>
      <w:r w:rsidR="00FD0091">
        <w:rPr>
          <w:rFonts w:hint="cs"/>
          <w:rtl/>
        </w:rPr>
        <w:t>:</w:t>
      </w:r>
      <w:r>
        <w:rPr>
          <w:rtl/>
        </w:rPr>
        <w:t xml:space="preserve"> ויקרא </w:t>
      </w:r>
      <w:proofErr w:type="spellStart"/>
      <w:r>
        <w:rPr>
          <w:rtl/>
        </w:rPr>
        <w:t>אלהים</w:t>
      </w:r>
      <w:proofErr w:type="spellEnd"/>
      <w:r>
        <w:rPr>
          <w:rtl/>
        </w:rPr>
        <w:t xml:space="preserve"> לאור יום ואין אור אלא תורה </w:t>
      </w:r>
      <w:r>
        <w:rPr>
          <w:rFonts w:hint="cs"/>
          <w:rtl/>
        </w:rPr>
        <w:t xml:space="preserve">... </w:t>
      </w:r>
      <w:r>
        <w:rPr>
          <w:rtl/>
        </w:rPr>
        <w:t>כי נר מצוה ותורה אור</w:t>
      </w:r>
      <w:r>
        <w:rPr>
          <w:rFonts w:hint="cs"/>
          <w:rtl/>
        </w:rPr>
        <w:t>.</w:t>
      </w:r>
      <w:r>
        <w:rPr>
          <w:rtl/>
        </w:rPr>
        <w:t xml:space="preserve"> ומשה שבה כל התורה</w:t>
      </w:r>
      <w:r>
        <w:rPr>
          <w:rFonts w:hint="cs"/>
          <w:rtl/>
        </w:rPr>
        <w:t xml:space="preserve">!" </w:t>
      </w:r>
      <w:r w:rsidR="00D00D66">
        <w:rPr>
          <w:rFonts w:hint="cs"/>
          <w:rtl/>
        </w:rPr>
        <w:t>ראו</w:t>
      </w:r>
      <w:r w:rsidR="00C327D9">
        <w:rPr>
          <w:rFonts w:hint="cs"/>
          <w:rtl/>
        </w:rPr>
        <w:t xml:space="preserve"> גם </w:t>
      </w:r>
      <w:r w:rsidR="00C327D9">
        <w:rPr>
          <w:rtl/>
        </w:rPr>
        <w:t xml:space="preserve">מדרש </w:t>
      </w:r>
      <w:proofErr w:type="spellStart"/>
      <w:r w:rsidR="00C327D9">
        <w:rPr>
          <w:rtl/>
        </w:rPr>
        <w:t>תנחומא</w:t>
      </w:r>
      <w:proofErr w:type="spellEnd"/>
      <w:r w:rsidR="00C327D9">
        <w:rPr>
          <w:rtl/>
        </w:rPr>
        <w:t xml:space="preserve"> כי </w:t>
      </w:r>
      <w:proofErr w:type="spellStart"/>
      <w:r w:rsidR="00C327D9">
        <w:rPr>
          <w:rtl/>
        </w:rPr>
        <w:t>תשא</w:t>
      </w:r>
      <w:proofErr w:type="spellEnd"/>
      <w:r w:rsidR="00C327D9">
        <w:rPr>
          <w:rtl/>
        </w:rPr>
        <w:t xml:space="preserve"> סימן </w:t>
      </w:r>
      <w:proofErr w:type="spellStart"/>
      <w:r w:rsidR="00C327D9">
        <w:rPr>
          <w:rtl/>
        </w:rPr>
        <w:t>יז</w:t>
      </w:r>
      <w:proofErr w:type="spellEnd"/>
      <w:r w:rsidR="00C327D9">
        <w:rPr>
          <w:rFonts w:hint="cs"/>
          <w:rtl/>
        </w:rPr>
        <w:t>: "</w:t>
      </w:r>
      <w:proofErr w:type="spellStart"/>
      <w:r w:rsidR="00C327D9">
        <w:rPr>
          <w:rtl/>
        </w:rPr>
        <w:t>ויתן</w:t>
      </w:r>
      <w:proofErr w:type="spellEnd"/>
      <w:r w:rsidR="00C327D9">
        <w:rPr>
          <w:rtl/>
        </w:rPr>
        <w:t xml:space="preserve"> אל משה </w:t>
      </w:r>
      <w:proofErr w:type="spellStart"/>
      <w:r w:rsidR="00C327D9">
        <w:rPr>
          <w:rtl/>
        </w:rPr>
        <w:t>ככל</w:t>
      </w:r>
      <w:r w:rsidR="00C327D9">
        <w:rPr>
          <w:rFonts w:hint="cs"/>
          <w:rtl/>
        </w:rPr>
        <w:t>ו</w:t>
      </w:r>
      <w:r w:rsidR="00C327D9">
        <w:rPr>
          <w:rtl/>
        </w:rPr>
        <w:t>תו</w:t>
      </w:r>
      <w:proofErr w:type="spellEnd"/>
      <w:r w:rsidR="00C327D9">
        <w:rPr>
          <w:rFonts w:hint="cs"/>
          <w:rtl/>
        </w:rPr>
        <w:t xml:space="preserve"> לדבר </w:t>
      </w:r>
      <w:proofErr w:type="spellStart"/>
      <w:r w:rsidR="00C327D9">
        <w:rPr>
          <w:rFonts w:hint="cs"/>
          <w:rtl/>
        </w:rPr>
        <w:t>איתו</w:t>
      </w:r>
      <w:proofErr w:type="spellEnd"/>
      <w:r w:rsidR="00C327D9">
        <w:rPr>
          <w:rFonts w:hint="cs"/>
          <w:rtl/>
        </w:rPr>
        <w:t xml:space="preserve">. זהו שכתוב: </w:t>
      </w:r>
      <w:r w:rsidR="00C327D9">
        <w:rPr>
          <w:rtl/>
        </w:rPr>
        <w:t>עלית למרום שבית שבי</w:t>
      </w:r>
      <w:r w:rsidR="00C327D9">
        <w:rPr>
          <w:rFonts w:hint="cs"/>
          <w:rtl/>
        </w:rPr>
        <w:t xml:space="preserve"> - </w:t>
      </w:r>
      <w:r w:rsidR="00C327D9">
        <w:rPr>
          <w:rtl/>
        </w:rPr>
        <w:t>בנוהג שבעולם אדם שובה מחברו כסף וזהב ובגדים</w:t>
      </w:r>
      <w:r w:rsidR="00C327D9">
        <w:rPr>
          <w:rFonts w:hint="cs"/>
          <w:rtl/>
        </w:rPr>
        <w:t>,</w:t>
      </w:r>
      <w:r w:rsidR="00C327D9">
        <w:rPr>
          <w:rtl/>
        </w:rPr>
        <w:t xml:space="preserve"> שמא יכול לשבות מה שבלבו</w:t>
      </w:r>
      <w:r w:rsidR="00C327D9">
        <w:rPr>
          <w:rFonts w:hint="cs"/>
          <w:rtl/>
        </w:rPr>
        <w:t>?</w:t>
      </w:r>
      <w:r w:rsidR="00C327D9">
        <w:rPr>
          <w:rtl/>
        </w:rPr>
        <w:t xml:space="preserve"> ואתה שבית את התורה שבתוך לבי</w:t>
      </w:r>
      <w:r w:rsidR="005C7A6E">
        <w:rPr>
          <w:rFonts w:hint="cs"/>
          <w:rtl/>
        </w:rPr>
        <w:t>,</w:t>
      </w:r>
      <w:r w:rsidR="00C327D9">
        <w:rPr>
          <w:rtl/>
        </w:rPr>
        <w:t xml:space="preserve"> הוי</w:t>
      </w:r>
      <w:r w:rsidR="005C7A6E">
        <w:rPr>
          <w:rFonts w:hint="cs"/>
          <w:rtl/>
        </w:rPr>
        <w:t>:</w:t>
      </w:r>
      <w:r w:rsidR="00C327D9">
        <w:rPr>
          <w:rtl/>
        </w:rPr>
        <w:t xml:space="preserve"> שבית שבי</w:t>
      </w:r>
      <w:r w:rsidR="00C327D9">
        <w:rPr>
          <w:rFonts w:hint="cs"/>
          <w:rtl/>
        </w:rPr>
        <w:t xml:space="preserve">". משה שבה את לבו של הקב"ה, אולי גם של כל פמליה של מעלה ולפיכך זכה ל"מתנות באדם". </w:t>
      </w:r>
      <w:r>
        <w:rPr>
          <w:rFonts w:hint="cs"/>
          <w:rtl/>
        </w:rPr>
        <w:t xml:space="preserve">אז איפה הנתינה? האם יש כאן רק שביה ולקיחה? אומר המדרש: לא היא, יש ויש כאן נתינה: "במתנה נתנה לו". </w:t>
      </w:r>
      <w:r w:rsidR="00536BFF">
        <w:rPr>
          <w:rFonts w:hint="cs"/>
          <w:rtl/>
        </w:rPr>
        <w:t>וכמפורש בפסוק: "</w:t>
      </w:r>
      <w:proofErr w:type="spellStart"/>
      <w:r w:rsidR="00536BFF">
        <w:rPr>
          <w:rFonts w:hint="cs"/>
          <w:rtl/>
        </w:rPr>
        <w:t>ויתן</w:t>
      </w:r>
      <w:proofErr w:type="spellEnd"/>
      <w:r w:rsidR="00536BFF">
        <w:rPr>
          <w:rFonts w:hint="cs"/>
          <w:rtl/>
        </w:rPr>
        <w:t xml:space="preserve"> אל משה </w:t>
      </w:r>
      <w:proofErr w:type="spellStart"/>
      <w:r w:rsidR="00536BFF">
        <w:rPr>
          <w:rFonts w:hint="cs"/>
          <w:rtl/>
        </w:rPr>
        <w:t>ככלותו</w:t>
      </w:r>
      <w:proofErr w:type="spellEnd"/>
      <w:r w:rsidR="00536BFF">
        <w:rPr>
          <w:rFonts w:hint="cs"/>
          <w:rtl/>
        </w:rPr>
        <w:t xml:space="preserve"> לדבר </w:t>
      </w:r>
      <w:proofErr w:type="spellStart"/>
      <w:r w:rsidR="00536BFF">
        <w:rPr>
          <w:rFonts w:hint="cs"/>
          <w:rtl/>
        </w:rPr>
        <w:t>איתו</w:t>
      </w:r>
      <w:proofErr w:type="spellEnd"/>
      <w:r w:rsidR="00536BFF">
        <w:rPr>
          <w:rFonts w:hint="cs"/>
          <w:rtl/>
        </w:rPr>
        <w:t>"</w:t>
      </w:r>
      <w:r>
        <w:rPr>
          <w:rFonts w:hint="cs"/>
          <w:rtl/>
        </w:rPr>
        <w:t xml:space="preserve">. </w:t>
      </w:r>
      <w:r w:rsidR="00D00D66">
        <w:rPr>
          <w:rFonts w:hint="cs"/>
          <w:rtl/>
        </w:rPr>
        <w:t>ראו</w:t>
      </w:r>
      <w:r>
        <w:rPr>
          <w:rFonts w:hint="cs"/>
          <w:rtl/>
        </w:rPr>
        <w:t xml:space="preserve"> דברינו </w:t>
      </w:r>
      <w:hyperlink r:id="rId5" w:history="1">
        <w:proofErr w:type="spellStart"/>
        <w:r w:rsidRPr="00B83FBF">
          <w:rPr>
            <w:rStyle w:val="Hyperlink"/>
            <w:rFonts w:hint="cs"/>
            <w:rtl/>
          </w:rPr>
          <w:t>ויתן</w:t>
        </w:r>
        <w:proofErr w:type="spellEnd"/>
        <w:r w:rsidRPr="00B83FBF">
          <w:rPr>
            <w:rStyle w:val="Hyperlink"/>
            <w:rFonts w:hint="cs"/>
            <w:rtl/>
          </w:rPr>
          <w:t xml:space="preserve"> אל משה </w:t>
        </w:r>
        <w:proofErr w:type="spellStart"/>
        <w:r w:rsidR="00B83FBF" w:rsidRPr="00B83FBF">
          <w:rPr>
            <w:rStyle w:val="Hyperlink"/>
            <w:rFonts w:hint="cs"/>
            <w:rtl/>
          </w:rPr>
          <w:t>ככלותו</w:t>
        </w:r>
        <w:proofErr w:type="spellEnd"/>
        <w:r w:rsidR="00B83FBF" w:rsidRPr="00B83FBF">
          <w:rPr>
            <w:rStyle w:val="Hyperlink"/>
            <w:rFonts w:hint="cs"/>
            <w:rtl/>
          </w:rPr>
          <w:t xml:space="preserve"> לדבר </w:t>
        </w:r>
        <w:proofErr w:type="spellStart"/>
        <w:r w:rsidR="00B83FBF" w:rsidRPr="00B83FBF">
          <w:rPr>
            <w:rStyle w:val="Hyperlink"/>
            <w:rFonts w:hint="cs"/>
            <w:rtl/>
          </w:rPr>
          <w:t>איתו</w:t>
        </w:r>
        <w:proofErr w:type="spellEnd"/>
      </w:hyperlink>
      <w:r w:rsidR="00B83FBF">
        <w:rPr>
          <w:rFonts w:hint="cs"/>
          <w:rtl/>
        </w:rPr>
        <w:t xml:space="preserve"> </w:t>
      </w:r>
      <w:r>
        <w:rPr>
          <w:rFonts w:hint="cs"/>
          <w:rtl/>
        </w:rPr>
        <w:t xml:space="preserve">בפרשת כי </w:t>
      </w:r>
      <w:proofErr w:type="spellStart"/>
      <w:r>
        <w:rPr>
          <w:rFonts w:hint="cs"/>
          <w:rtl/>
        </w:rPr>
        <w:t>תשא</w:t>
      </w:r>
      <w:proofErr w:type="spellEnd"/>
      <w:r>
        <w:rPr>
          <w:rFonts w:hint="cs"/>
          <w:rtl/>
        </w:rPr>
        <w:t>.</w:t>
      </w:r>
    </w:p>
  </w:footnote>
  <w:footnote w:id="19">
    <w:p w14:paraId="7C0CD04B" w14:textId="77777777" w:rsidR="00023CE5" w:rsidRDefault="00023CE5" w:rsidP="002C18D6">
      <w:pPr>
        <w:pStyle w:val="a3"/>
        <w:rPr>
          <w:rFonts w:hint="cs"/>
          <w:rtl/>
        </w:rPr>
      </w:pPr>
      <w:r>
        <w:rPr>
          <w:rStyle w:val="a5"/>
        </w:rPr>
        <w:footnoteRef/>
      </w:r>
      <w:r>
        <w:rPr>
          <w:rtl/>
        </w:rPr>
        <w:t xml:space="preserve"> </w:t>
      </w:r>
      <w:r>
        <w:rPr>
          <w:rFonts w:hint="cs"/>
          <w:rtl/>
        </w:rPr>
        <w:t xml:space="preserve">יש נתינה בסוף ולא רק לקיחה ושביה. וגם זאת, לא רק בזכות תעוזתו של משה ועלייתו למרום, אלא בזכות האבות </w:t>
      </w:r>
      <w:r>
        <w:rPr>
          <w:rtl/>
        </w:rPr>
        <w:t>–</w:t>
      </w:r>
      <w:r>
        <w:rPr>
          <w:rFonts w:hint="cs"/>
          <w:rtl/>
        </w:rPr>
        <w:t xml:space="preserve"> בזכותו של אברהם אבי האומה, זה שנאמר עליו: "</w:t>
      </w:r>
      <w:r>
        <w:rPr>
          <w:rtl/>
        </w:rPr>
        <w:t xml:space="preserve">וַיִּשְׁמֹר מִשְׁמַרְתִּי </w:t>
      </w:r>
      <w:proofErr w:type="spellStart"/>
      <w:r>
        <w:rPr>
          <w:rtl/>
        </w:rPr>
        <w:t>מִצְוֹתַי</w:t>
      </w:r>
      <w:proofErr w:type="spellEnd"/>
      <w:r>
        <w:rPr>
          <w:rtl/>
        </w:rPr>
        <w:t xml:space="preserve"> </w:t>
      </w:r>
      <w:proofErr w:type="spellStart"/>
      <w:r>
        <w:rPr>
          <w:rtl/>
        </w:rPr>
        <w:t>חֻקּוֹתַי</w:t>
      </w:r>
      <w:proofErr w:type="spellEnd"/>
      <w:r>
        <w:rPr>
          <w:rtl/>
        </w:rPr>
        <w:t xml:space="preserve"> וְתוֹרֹתָי</w:t>
      </w:r>
      <w:r>
        <w:rPr>
          <w:rFonts w:hint="cs"/>
          <w:rtl/>
        </w:rPr>
        <w:t>" (</w:t>
      </w:r>
      <w:r>
        <w:rPr>
          <w:rtl/>
        </w:rPr>
        <w:t xml:space="preserve">בראשית </w:t>
      </w:r>
      <w:proofErr w:type="spellStart"/>
      <w:r>
        <w:rPr>
          <w:rtl/>
        </w:rPr>
        <w:t>כו</w:t>
      </w:r>
      <w:proofErr w:type="spellEnd"/>
      <w:r>
        <w:rPr>
          <w:rtl/>
        </w:rPr>
        <w:t xml:space="preserve"> ה</w:t>
      </w:r>
      <w:r w:rsidR="005C7A6E">
        <w:rPr>
          <w:rFonts w:hint="cs"/>
          <w:rtl/>
        </w:rPr>
        <w:t xml:space="preserve">, דברינו </w:t>
      </w:r>
      <w:hyperlink r:id="rId6" w:anchor="gsc.tab=0" w:history="1">
        <w:r w:rsidR="005C7A6E" w:rsidRPr="000F01BC">
          <w:rPr>
            <w:rStyle w:val="Hyperlink"/>
            <w:rFonts w:hint="cs"/>
            <w:rtl/>
          </w:rPr>
          <w:t>קיימו האבות את התורה</w:t>
        </w:r>
      </w:hyperlink>
      <w:r>
        <w:rPr>
          <w:rtl/>
        </w:rPr>
        <w:t>)</w:t>
      </w:r>
      <w:r>
        <w:rPr>
          <w:rFonts w:hint="cs"/>
          <w:rtl/>
        </w:rPr>
        <w:t xml:space="preserve">. ולא רק בזכות האבות, אלא בזכות הבנים וכלל ישראל. </w:t>
      </w:r>
      <w:r w:rsidR="00D00D66">
        <w:rPr>
          <w:rFonts w:hint="cs"/>
          <w:rtl/>
        </w:rPr>
        <w:t>ראו</w:t>
      </w:r>
      <w:r>
        <w:rPr>
          <w:rFonts w:hint="cs"/>
          <w:rtl/>
        </w:rPr>
        <w:t xml:space="preserve"> </w:t>
      </w:r>
      <w:r>
        <w:rPr>
          <w:rtl/>
        </w:rPr>
        <w:t xml:space="preserve">פסיקתא רבתי </w:t>
      </w:r>
      <w:proofErr w:type="spellStart"/>
      <w:r>
        <w:rPr>
          <w:rtl/>
        </w:rPr>
        <w:t>פיסקא</w:t>
      </w:r>
      <w:proofErr w:type="spellEnd"/>
      <w:r>
        <w:rPr>
          <w:rtl/>
        </w:rPr>
        <w:t xml:space="preserve"> </w:t>
      </w:r>
      <w:proofErr w:type="spellStart"/>
      <w:r>
        <w:rPr>
          <w:rtl/>
        </w:rPr>
        <w:t>מז</w:t>
      </w:r>
      <w:proofErr w:type="spellEnd"/>
      <w:r>
        <w:rPr>
          <w:rtl/>
        </w:rPr>
        <w:t xml:space="preserve"> - אחרי מות</w:t>
      </w:r>
      <w:r>
        <w:rPr>
          <w:rFonts w:hint="cs"/>
          <w:rtl/>
        </w:rPr>
        <w:t>:</w:t>
      </w:r>
      <w:r>
        <w:rPr>
          <w:rtl/>
        </w:rPr>
        <w:t xml:space="preserve"> </w:t>
      </w:r>
      <w:r>
        <w:rPr>
          <w:rFonts w:hint="cs"/>
          <w:rtl/>
        </w:rPr>
        <w:t xml:space="preserve">"אמר ר' </w:t>
      </w:r>
      <w:r>
        <w:rPr>
          <w:rtl/>
        </w:rPr>
        <w:t>פנחס</w:t>
      </w:r>
      <w:r>
        <w:rPr>
          <w:rFonts w:hint="cs"/>
          <w:rtl/>
        </w:rPr>
        <w:t>:</w:t>
      </w:r>
      <w:r>
        <w:rPr>
          <w:rtl/>
        </w:rPr>
        <w:t xml:space="preserve"> אף משה שעלה למרום ושבה את התורה והורידה</w:t>
      </w:r>
      <w:r>
        <w:rPr>
          <w:rFonts w:hint="cs"/>
          <w:rtl/>
        </w:rPr>
        <w:t>,</w:t>
      </w:r>
      <w:r>
        <w:rPr>
          <w:rtl/>
        </w:rPr>
        <w:t xml:space="preserve"> לא בכוחו אלא בזכות ישראל</w:t>
      </w:r>
      <w:r>
        <w:rPr>
          <w:rFonts w:hint="cs"/>
          <w:rtl/>
        </w:rPr>
        <w:t>.</w:t>
      </w:r>
      <w:r>
        <w:rPr>
          <w:rtl/>
        </w:rPr>
        <w:t xml:space="preserve"> שנ</w:t>
      </w:r>
      <w:r w:rsidR="00C327D9">
        <w:rPr>
          <w:rFonts w:hint="cs"/>
          <w:rtl/>
        </w:rPr>
        <w:t>א</w:t>
      </w:r>
      <w:r>
        <w:rPr>
          <w:rFonts w:hint="cs"/>
          <w:rtl/>
        </w:rPr>
        <w:t xml:space="preserve">מר: </w:t>
      </w:r>
      <w:r>
        <w:rPr>
          <w:rtl/>
        </w:rPr>
        <w:t xml:space="preserve">עלית למרום שבית שבי לקחת מתנות באדם </w:t>
      </w:r>
      <w:r>
        <w:rPr>
          <w:rFonts w:hint="cs"/>
          <w:rtl/>
        </w:rPr>
        <w:t xml:space="preserve">- </w:t>
      </w:r>
      <w:r>
        <w:rPr>
          <w:rtl/>
        </w:rPr>
        <w:t>בזכות ישראל</w:t>
      </w:r>
      <w:r>
        <w:rPr>
          <w:rFonts w:hint="cs"/>
          <w:rtl/>
        </w:rPr>
        <w:t>,</w:t>
      </w:r>
      <w:r>
        <w:rPr>
          <w:rtl/>
        </w:rPr>
        <w:t xml:space="preserve"> שנאמר</w:t>
      </w:r>
      <w:r>
        <w:rPr>
          <w:rFonts w:hint="cs"/>
          <w:rtl/>
        </w:rPr>
        <w:t>:</w:t>
      </w:r>
      <w:r>
        <w:rPr>
          <w:rtl/>
        </w:rPr>
        <w:t xml:space="preserve"> ואתן צאן מרעיתי אדם אתם (יחזקאל לד לא)</w:t>
      </w:r>
      <w:r>
        <w:rPr>
          <w:rFonts w:hint="cs"/>
          <w:rtl/>
        </w:rPr>
        <w:t>"</w:t>
      </w:r>
      <w:r>
        <w:rPr>
          <w:rtl/>
        </w:rPr>
        <w:t>.</w:t>
      </w:r>
      <w:r>
        <w:rPr>
          <w:rFonts w:hint="cs"/>
          <w:rtl/>
        </w:rPr>
        <w:t xml:space="preserve"> עיקר המדרש שם מדבר באהרון שהיה נכנס לקודש הקדשים בזכות האבנים </w:t>
      </w:r>
      <w:r w:rsidR="00470A0E">
        <w:rPr>
          <w:rFonts w:hint="cs"/>
          <w:rtl/>
        </w:rPr>
        <w:t xml:space="preserve">שמות בני ישראל </w:t>
      </w:r>
      <w:r>
        <w:rPr>
          <w:rFonts w:hint="cs"/>
          <w:rtl/>
        </w:rPr>
        <w:t>שהיו חקוקים</w:t>
      </w:r>
      <w:r w:rsidR="00470A0E">
        <w:rPr>
          <w:rFonts w:hint="cs"/>
          <w:rtl/>
        </w:rPr>
        <w:t xml:space="preserve"> על אבני האפוד והחושן, על לבו של אהרון</w:t>
      </w:r>
      <w:r>
        <w:rPr>
          <w:rFonts w:hint="cs"/>
          <w:rtl/>
        </w:rPr>
        <w:t>.</w:t>
      </w:r>
      <w:r w:rsidR="002C18D6">
        <w:rPr>
          <w:rFonts w:hint="cs"/>
          <w:rtl/>
        </w:rPr>
        <w:t xml:space="preserve"> וכמובן בזכות הבנים שהם הערבים הכי טובים. </w:t>
      </w:r>
      <w:r w:rsidR="00D00D66">
        <w:rPr>
          <w:rFonts w:hint="cs"/>
          <w:rtl/>
        </w:rPr>
        <w:t>ראו</w:t>
      </w:r>
      <w:r w:rsidR="002C18D6">
        <w:rPr>
          <w:rFonts w:hint="cs"/>
          <w:rtl/>
        </w:rPr>
        <w:t xml:space="preserve"> שיר השירים רבה א ג, בדברינו </w:t>
      </w:r>
      <w:hyperlink r:id="rId7" w:history="1">
        <w:proofErr w:type="spellStart"/>
        <w:r w:rsidR="002C18D6" w:rsidRPr="002C18D6">
          <w:rPr>
            <w:rStyle w:val="Hyperlink"/>
            <w:rFonts w:hint="cs"/>
            <w:rtl/>
          </w:rPr>
          <w:t>טפכם</w:t>
        </w:r>
        <w:proofErr w:type="spellEnd"/>
      </w:hyperlink>
      <w:r w:rsidR="002C18D6">
        <w:rPr>
          <w:rFonts w:hint="cs"/>
          <w:rtl/>
        </w:rPr>
        <w:t xml:space="preserve"> בפרשת נצבים.</w:t>
      </w:r>
    </w:p>
  </w:footnote>
  <w:footnote w:id="20">
    <w:p w14:paraId="129FBDA4" w14:textId="77777777" w:rsidR="000B3F83" w:rsidRDefault="000B3F83" w:rsidP="006F0D3E">
      <w:pPr>
        <w:pStyle w:val="a3"/>
        <w:rPr>
          <w:rFonts w:hint="cs"/>
          <w:rtl/>
        </w:rPr>
      </w:pPr>
      <w:r>
        <w:rPr>
          <w:rStyle w:val="a5"/>
        </w:rPr>
        <w:footnoteRef/>
      </w:r>
      <w:r>
        <w:rPr>
          <w:rtl/>
        </w:rPr>
        <w:t xml:space="preserve"> </w:t>
      </w:r>
      <w:r>
        <w:rPr>
          <w:rFonts w:hint="cs"/>
          <w:rtl/>
        </w:rPr>
        <w:t xml:space="preserve">רבו המדרשים והפרשנים על </w:t>
      </w:r>
      <w:proofErr w:type="spellStart"/>
      <w:r>
        <w:rPr>
          <w:rFonts w:hint="cs"/>
          <w:rtl/>
        </w:rPr>
        <w:t>הוא"ו</w:t>
      </w:r>
      <w:proofErr w:type="spellEnd"/>
      <w:r>
        <w:rPr>
          <w:rFonts w:hint="cs"/>
          <w:rtl/>
        </w:rPr>
        <w:t xml:space="preserve"> של</w:t>
      </w:r>
      <w:r w:rsidR="0014143A">
        <w:rPr>
          <w:rFonts w:hint="cs"/>
          <w:rtl/>
        </w:rPr>
        <w:t>:</w:t>
      </w:r>
      <w:r>
        <w:rPr>
          <w:rFonts w:hint="cs"/>
          <w:rtl/>
        </w:rPr>
        <w:t xml:space="preserve"> "ואלה המשפטים", היינו על החיבור וההמשכיות שבין פרשת מתן תורה: עשרת הדברות </w:t>
      </w:r>
      <w:r w:rsidR="0014143A">
        <w:rPr>
          <w:rFonts w:hint="cs"/>
          <w:rtl/>
        </w:rPr>
        <w:t xml:space="preserve">שניתנו </w:t>
      </w:r>
      <w:r>
        <w:rPr>
          <w:rFonts w:hint="cs"/>
          <w:rtl/>
        </w:rPr>
        <w:t xml:space="preserve">בקולות וברקים ובין פרשת משפטים מרובת </w:t>
      </w:r>
      <w:r w:rsidR="0014143A">
        <w:rPr>
          <w:rFonts w:hint="cs"/>
          <w:rtl/>
        </w:rPr>
        <w:t>ה</w:t>
      </w:r>
      <w:r>
        <w:rPr>
          <w:rFonts w:hint="cs"/>
          <w:rtl/>
        </w:rPr>
        <w:t>דינים ומצוות של יום-יום</w:t>
      </w:r>
      <w:r w:rsidR="0014143A">
        <w:rPr>
          <w:rFonts w:hint="cs"/>
          <w:rtl/>
        </w:rPr>
        <w:t>, שניתנה בלשון עניינית ופשוטה</w:t>
      </w:r>
      <w:r w:rsidR="000F01BC">
        <w:rPr>
          <w:rFonts w:hint="cs"/>
          <w:rtl/>
        </w:rPr>
        <w:t xml:space="preserve"> (ראו דברינו </w:t>
      </w:r>
      <w:hyperlink r:id="rId8" w:anchor="gsc.tab=0" w:history="1">
        <w:r w:rsidR="000F01BC" w:rsidRPr="000F01BC">
          <w:rPr>
            <w:rStyle w:val="Hyperlink"/>
            <w:rFonts w:hint="cs"/>
            <w:rtl/>
          </w:rPr>
          <w:t>ואלה המשפטים – שולחן ערוך</w:t>
        </w:r>
      </w:hyperlink>
      <w:r w:rsidR="000F01BC">
        <w:rPr>
          <w:rFonts w:hint="cs"/>
          <w:rtl/>
        </w:rPr>
        <w:t>)</w:t>
      </w:r>
      <w:r>
        <w:rPr>
          <w:rFonts w:hint="cs"/>
          <w:rtl/>
        </w:rPr>
        <w:t>. כאן, מקבל חיבור זה משנה תוקף. אם "ש</w:t>
      </w:r>
      <w:r w:rsidR="002C18D6">
        <w:rPr>
          <w:rFonts w:hint="eastAsia"/>
          <w:rtl/>
        </w:rPr>
        <w:t>ְׁ</w:t>
      </w:r>
      <w:r>
        <w:rPr>
          <w:rFonts w:hint="cs"/>
          <w:rtl/>
        </w:rPr>
        <w:t>ב</w:t>
      </w:r>
      <w:r w:rsidR="002C18D6">
        <w:rPr>
          <w:rFonts w:hint="eastAsia"/>
          <w:rtl/>
        </w:rPr>
        <w:t>ִ</w:t>
      </w:r>
      <w:r>
        <w:rPr>
          <w:rFonts w:hint="cs"/>
          <w:rtl/>
        </w:rPr>
        <w:t>ית</w:t>
      </w:r>
      <w:r w:rsidR="002C18D6">
        <w:rPr>
          <w:rFonts w:hint="eastAsia"/>
          <w:rtl/>
        </w:rPr>
        <w:t>ֶ</w:t>
      </w:r>
      <w:r>
        <w:rPr>
          <w:rFonts w:hint="cs"/>
          <w:rtl/>
        </w:rPr>
        <w:t xml:space="preserve">ם אותה </w:t>
      </w:r>
      <w:proofErr w:type="spellStart"/>
      <w:r>
        <w:rPr>
          <w:rFonts w:hint="cs"/>
          <w:rtl/>
        </w:rPr>
        <w:t>מאצלי</w:t>
      </w:r>
      <w:proofErr w:type="spellEnd"/>
      <w:r>
        <w:rPr>
          <w:rFonts w:hint="cs"/>
          <w:rtl/>
        </w:rPr>
        <w:t>"</w:t>
      </w:r>
      <w:r w:rsidR="000F01BC">
        <w:rPr>
          <w:rFonts w:hint="cs"/>
          <w:rtl/>
        </w:rPr>
        <w:t>,</w:t>
      </w:r>
      <w:r w:rsidR="00F75207">
        <w:rPr>
          <w:rFonts w:hint="cs"/>
          <w:rtl/>
        </w:rPr>
        <w:t xml:space="preserve"> </w:t>
      </w:r>
      <w:r>
        <w:rPr>
          <w:rFonts w:hint="cs"/>
          <w:rtl/>
        </w:rPr>
        <w:t>אם התגוששתם עם המלאכים וידעתם לתת להם תשובה כהוגן מדוע מקומה של התורה בארץ, אז בבקשה לנהוג בשבויה הזו בכבוד</w:t>
      </w:r>
      <w:r w:rsidR="000F01BC">
        <w:rPr>
          <w:rFonts w:hint="cs"/>
          <w:rtl/>
        </w:rPr>
        <w:t xml:space="preserve"> (שימו לב ללשון הרבים כאן, שממשיך את הקו של המדרש הקודם שמשה עלה בזכות כלל ישראל)</w:t>
      </w:r>
      <w:r w:rsidR="006F0D3E">
        <w:rPr>
          <w:rFonts w:hint="cs"/>
          <w:rtl/>
        </w:rPr>
        <w:t>.</w:t>
      </w:r>
      <w:r>
        <w:rPr>
          <w:rFonts w:hint="cs"/>
          <w:rtl/>
        </w:rPr>
        <w:t xml:space="preserve"> </w:t>
      </w:r>
      <w:r w:rsidR="000F01BC">
        <w:rPr>
          <w:rFonts w:hint="cs"/>
          <w:rtl/>
        </w:rPr>
        <w:t xml:space="preserve">כבוד </w:t>
      </w:r>
      <w:r>
        <w:rPr>
          <w:rFonts w:hint="cs"/>
          <w:rtl/>
        </w:rPr>
        <w:t xml:space="preserve">הן באופן פיסי, ע"י הוצאתה </w:t>
      </w:r>
      <w:r w:rsidR="000F01BC">
        <w:rPr>
          <w:rFonts w:hint="cs"/>
          <w:rtl/>
        </w:rPr>
        <w:t xml:space="preserve">של התורה </w:t>
      </w:r>
      <w:r>
        <w:rPr>
          <w:rFonts w:hint="cs"/>
          <w:rtl/>
        </w:rPr>
        <w:t>לרחובה של עיר (בתענית למשל, או בשמחת תורה) בארון מכובד (רמז שהקופסאות של ספר התורה הספרדי נכונות יותר מהמעיל האשכנזי?); והן בהקפדה על מה שכתוב בה: דיני עבד עברי, כיבוד הורי</w:t>
      </w:r>
      <w:r w:rsidR="00085C76">
        <w:rPr>
          <w:rFonts w:hint="cs"/>
          <w:rtl/>
        </w:rPr>
        <w:t>ם</w:t>
      </w:r>
      <w:r>
        <w:rPr>
          <w:rFonts w:hint="cs"/>
          <w:rtl/>
        </w:rPr>
        <w:t xml:space="preserve"> וכו'. ושוב </w:t>
      </w:r>
      <w:r w:rsidR="00085C76">
        <w:rPr>
          <w:rFonts w:hint="cs"/>
          <w:rtl/>
        </w:rPr>
        <w:t xml:space="preserve">יש לנו את </w:t>
      </w:r>
      <w:r>
        <w:rPr>
          <w:rFonts w:hint="cs"/>
          <w:rtl/>
        </w:rPr>
        <w:t>ההשוואה לבת המלך שנלקחה ממנו</w:t>
      </w:r>
      <w:r w:rsidR="003A7D48">
        <w:rPr>
          <w:rFonts w:hint="cs"/>
          <w:rtl/>
        </w:rPr>
        <w:t xml:space="preserve"> שנראה עוד להלן</w:t>
      </w:r>
      <w:r>
        <w:rPr>
          <w:rFonts w:hint="cs"/>
          <w:rtl/>
        </w:rPr>
        <w:t xml:space="preserve">. סיומת המדרש, מהפסוק בתהלים </w:t>
      </w:r>
      <w:proofErr w:type="spellStart"/>
      <w:r>
        <w:rPr>
          <w:rFonts w:hint="cs"/>
          <w:rtl/>
        </w:rPr>
        <w:t>קמז</w:t>
      </w:r>
      <w:proofErr w:type="spellEnd"/>
      <w:r>
        <w:rPr>
          <w:rFonts w:hint="cs"/>
          <w:rtl/>
        </w:rPr>
        <w:t>: "</w:t>
      </w:r>
      <w:r>
        <w:rPr>
          <w:rtl/>
        </w:rPr>
        <w:t xml:space="preserve">הַלְלוּ יָהּ </w:t>
      </w:r>
      <w:proofErr w:type="spellStart"/>
      <w:r>
        <w:rPr>
          <w:rtl/>
        </w:rPr>
        <w:t>כִּי־טוֹב</w:t>
      </w:r>
      <w:proofErr w:type="spellEnd"/>
      <w:r>
        <w:rPr>
          <w:rtl/>
        </w:rPr>
        <w:t xml:space="preserve"> זַמְּרָה </w:t>
      </w:r>
      <w:proofErr w:type="spellStart"/>
      <w:r>
        <w:rPr>
          <w:rtl/>
        </w:rPr>
        <w:t>אֱלֹהֵינו</w:t>
      </w:r>
      <w:proofErr w:type="spellEnd"/>
      <w:r>
        <w:rPr>
          <w:rtl/>
        </w:rPr>
        <w:t xml:space="preserve">ּ </w:t>
      </w:r>
      <w:proofErr w:type="spellStart"/>
      <w:r>
        <w:rPr>
          <w:rtl/>
        </w:rPr>
        <w:t>כִּי־נָעִים</w:t>
      </w:r>
      <w:proofErr w:type="spellEnd"/>
      <w:r>
        <w:rPr>
          <w:rtl/>
        </w:rPr>
        <w:t xml:space="preserve"> נָאוָה </w:t>
      </w:r>
      <w:proofErr w:type="spellStart"/>
      <w:r>
        <w:rPr>
          <w:rtl/>
        </w:rPr>
        <w:t>תְהִלָּה</w:t>
      </w:r>
      <w:proofErr w:type="spellEnd"/>
      <w:r>
        <w:rPr>
          <w:rFonts w:hint="cs"/>
          <w:rtl/>
        </w:rPr>
        <w:t xml:space="preserve">" לא ברורה והציעו </w:t>
      </w:r>
      <w:r w:rsidR="003A7D48">
        <w:rPr>
          <w:rFonts w:hint="cs"/>
          <w:rtl/>
        </w:rPr>
        <w:t xml:space="preserve">מקצת </w:t>
      </w:r>
      <w:r>
        <w:rPr>
          <w:rFonts w:hint="cs"/>
          <w:rtl/>
        </w:rPr>
        <w:t xml:space="preserve">פרשני המדרש, ש"כי טוב" הוא רמז לתורה </w:t>
      </w:r>
      <w:r>
        <w:rPr>
          <w:rtl/>
        </w:rPr>
        <w:t>–</w:t>
      </w:r>
      <w:r>
        <w:rPr>
          <w:rFonts w:hint="cs"/>
          <w:rtl/>
        </w:rPr>
        <w:t xml:space="preserve"> כי לקח טוב נתתי לכם. לנו נראה שפסוק זה הוא ציון הפרק (הפסוק הראשון בפרק) וכוונתו דווקא לסיומת הפרק שם שמזכיר את חשיבות המשפטים וייחודם לישראל: "</w:t>
      </w:r>
      <w:r>
        <w:rPr>
          <w:rtl/>
        </w:rPr>
        <w:t xml:space="preserve">מַגִּיד דְּבָרָיו לְיַעֲקֹב </w:t>
      </w:r>
      <w:proofErr w:type="spellStart"/>
      <w:r>
        <w:rPr>
          <w:rtl/>
        </w:rPr>
        <w:t>חֻקָּיו</w:t>
      </w:r>
      <w:proofErr w:type="spellEnd"/>
      <w:r>
        <w:rPr>
          <w:rtl/>
        </w:rPr>
        <w:t xml:space="preserve"> וּמִשְׁפָּטָיו לְיִשְׂרָאֵל:</w:t>
      </w:r>
      <w:r>
        <w:rPr>
          <w:rFonts w:hint="cs"/>
          <w:rtl/>
        </w:rPr>
        <w:t xml:space="preserve"> </w:t>
      </w:r>
      <w:r>
        <w:rPr>
          <w:rtl/>
        </w:rPr>
        <w:t xml:space="preserve">לֹא עָשָׂה כֵן </w:t>
      </w:r>
      <w:proofErr w:type="spellStart"/>
      <w:r>
        <w:rPr>
          <w:rtl/>
        </w:rPr>
        <w:t>לְכָל־גּוֹי</w:t>
      </w:r>
      <w:proofErr w:type="spellEnd"/>
      <w:r>
        <w:rPr>
          <w:rtl/>
        </w:rPr>
        <w:t xml:space="preserve"> וּמִשְׁפָּטִים </w:t>
      </w:r>
      <w:proofErr w:type="spellStart"/>
      <w:r>
        <w:rPr>
          <w:rtl/>
        </w:rPr>
        <w:t>בַּל־יְדָעוּם</w:t>
      </w:r>
      <w:proofErr w:type="spellEnd"/>
      <w:r>
        <w:rPr>
          <w:rtl/>
        </w:rPr>
        <w:t xml:space="preserve"> הַלְלוּ־יָהּ</w:t>
      </w:r>
      <w:r>
        <w:rPr>
          <w:rFonts w:hint="cs"/>
          <w:rtl/>
        </w:rPr>
        <w:t>".</w:t>
      </w:r>
    </w:p>
  </w:footnote>
  <w:footnote w:id="21">
    <w:p w14:paraId="153B01BD" w14:textId="77777777" w:rsidR="009D5273" w:rsidRDefault="009D5273" w:rsidP="00070BB8">
      <w:pPr>
        <w:pStyle w:val="a3"/>
        <w:rPr>
          <w:rFonts w:hint="cs"/>
          <w:rtl/>
        </w:rPr>
      </w:pPr>
      <w:r>
        <w:rPr>
          <w:rStyle w:val="a5"/>
        </w:rPr>
        <w:footnoteRef/>
      </w:r>
      <w:r>
        <w:rPr>
          <w:rtl/>
        </w:rPr>
        <w:t xml:space="preserve"> </w:t>
      </w:r>
      <w:r>
        <w:rPr>
          <w:rFonts w:hint="cs"/>
          <w:rtl/>
        </w:rPr>
        <w:t xml:space="preserve">המדרשים שראינו עד כה מתמקדים בחלק הראשון של הפסוק: </w:t>
      </w:r>
      <w:r w:rsidRPr="00F75207">
        <w:rPr>
          <w:rFonts w:hint="cs"/>
          <w:rtl/>
        </w:rPr>
        <w:t>"</w:t>
      </w:r>
      <w:r w:rsidRPr="00F75207">
        <w:rPr>
          <w:rtl/>
        </w:rPr>
        <w:t>עָלִיתָ לַמָּרוֹם שָׁבִיתָ שֶּׁבִי לָקַחְתָּ מַתָּנוֹת בָּאָדָם</w:t>
      </w:r>
      <w:r>
        <w:rPr>
          <w:rFonts w:hint="cs"/>
          <w:rtl/>
        </w:rPr>
        <w:t>" ואינם נדרשים לסופו: "</w:t>
      </w:r>
      <w:r w:rsidRPr="00F75207">
        <w:rPr>
          <w:rtl/>
        </w:rPr>
        <w:t>וְאַף סוֹרְרִים לִשְׁכֹּן יָהּ אֱלֹהִים</w:t>
      </w:r>
      <w:r w:rsidRPr="00F75207">
        <w:rPr>
          <w:rFonts w:hint="cs"/>
          <w:rtl/>
        </w:rPr>
        <w:t>"</w:t>
      </w:r>
      <w:r>
        <w:rPr>
          <w:rFonts w:hint="cs"/>
          <w:rtl/>
        </w:rPr>
        <w:t xml:space="preserve">. אם נדרוש </w:t>
      </w:r>
      <w:r w:rsidR="00C327D9">
        <w:rPr>
          <w:rFonts w:hint="cs"/>
          <w:rtl/>
        </w:rPr>
        <w:t xml:space="preserve">את הפסוק </w:t>
      </w:r>
      <w:r>
        <w:rPr>
          <w:rFonts w:hint="cs"/>
          <w:rtl/>
        </w:rPr>
        <w:t xml:space="preserve">כפשוטו, </w:t>
      </w:r>
      <w:r w:rsidR="00C327D9">
        <w:rPr>
          <w:rFonts w:hint="cs"/>
          <w:rtl/>
        </w:rPr>
        <w:t>כ</w:t>
      </w:r>
      <w:r>
        <w:rPr>
          <w:rFonts w:hint="cs"/>
          <w:rtl/>
        </w:rPr>
        <w:t>הערה 1 לעיל, הכוונה היא על הגויים</w:t>
      </w:r>
      <w:r w:rsidR="00E82591">
        <w:rPr>
          <w:rFonts w:hint="cs"/>
          <w:rtl/>
        </w:rPr>
        <w:t xml:space="preserve"> שמרעים לעם ישראל</w:t>
      </w:r>
      <w:r>
        <w:rPr>
          <w:rFonts w:hint="cs"/>
          <w:rtl/>
        </w:rPr>
        <w:t xml:space="preserve">. אבל אם כמדרשים, </w:t>
      </w:r>
      <w:proofErr w:type="spellStart"/>
      <w:r>
        <w:rPr>
          <w:rFonts w:hint="cs"/>
          <w:rtl/>
        </w:rPr>
        <w:t>שהכל</w:t>
      </w:r>
      <w:proofErr w:type="spellEnd"/>
      <w:r>
        <w:rPr>
          <w:rFonts w:hint="cs"/>
          <w:rtl/>
        </w:rPr>
        <w:t xml:space="preserve"> הוא על </w:t>
      </w:r>
      <w:r w:rsidR="00C327D9">
        <w:rPr>
          <w:rFonts w:hint="cs"/>
          <w:rtl/>
        </w:rPr>
        <w:t>משה ו</w:t>
      </w:r>
      <w:r>
        <w:rPr>
          <w:rFonts w:hint="cs"/>
          <w:rtl/>
        </w:rPr>
        <w:t>ישראל, אז מי כאן הסוררים? ואיך זה מתקשר לעלייה למרו</w:t>
      </w:r>
      <w:r w:rsidR="00C327D9">
        <w:rPr>
          <w:rFonts w:hint="cs"/>
          <w:rtl/>
        </w:rPr>
        <w:t>ם</w:t>
      </w:r>
      <w:r>
        <w:rPr>
          <w:rFonts w:hint="cs"/>
          <w:rtl/>
        </w:rPr>
        <w:t xml:space="preserve"> ולקיחת התורה בשבי? התשובה: הסוררים הם ישראל והקשר הוא בין מתן תורה, עליית משה למרום, קבלת הלוחות הראשונים וחטא העגל. קשר שראינו כבר מספר פעמים. </w:t>
      </w:r>
      <w:r w:rsidR="00D00D66">
        <w:rPr>
          <w:rFonts w:hint="cs"/>
          <w:rtl/>
        </w:rPr>
        <w:t>ראו</w:t>
      </w:r>
      <w:r>
        <w:rPr>
          <w:rFonts w:hint="cs"/>
          <w:rtl/>
        </w:rPr>
        <w:t xml:space="preserve"> ג</w:t>
      </w:r>
      <w:r w:rsidR="00E82591">
        <w:rPr>
          <w:rFonts w:hint="cs"/>
          <w:rtl/>
        </w:rPr>
        <w:t>ם</w:t>
      </w:r>
      <w:r>
        <w:rPr>
          <w:rFonts w:hint="cs"/>
          <w:rtl/>
        </w:rPr>
        <w:t xml:space="preserve"> </w:t>
      </w:r>
      <w:r>
        <w:rPr>
          <w:rtl/>
        </w:rPr>
        <w:t xml:space="preserve">מדרש תהלים (בובר) מזמור סח </w:t>
      </w:r>
      <w:r>
        <w:rPr>
          <w:rFonts w:hint="cs"/>
          <w:rtl/>
        </w:rPr>
        <w:t xml:space="preserve">פסוק </w:t>
      </w:r>
      <w:r>
        <w:rPr>
          <w:rtl/>
        </w:rPr>
        <w:t>יא</w:t>
      </w:r>
      <w:r>
        <w:rPr>
          <w:rFonts w:hint="cs"/>
          <w:rtl/>
        </w:rPr>
        <w:t>: "</w:t>
      </w:r>
      <w:r>
        <w:rPr>
          <w:rtl/>
        </w:rPr>
        <w:t>עלית למרום שבית שבי. זהו שאמר הכתוב</w:t>
      </w:r>
      <w:r>
        <w:rPr>
          <w:rFonts w:hint="cs"/>
          <w:rtl/>
        </w:rPr>
        <w:t>:</w:t>
      </w:r>
      <w:r>
        <w:rPr>
          <w:rtl/>
        </w:rPr>
        <w:t xml:space="preserve"> עיר </w:t>
      </w:r>
      <w:proofErr w:type="spellStart"/>
      <w:r>
        <w:rPr>
          <w:rtl/>
        </w:rPr>
        <w:t>גבורים</w:t>
      </w:r>
      <w:proofErr w:type="spellEnd"/>
      <w:r>
        <w:rPr>
          <w:rtl/>
        </w:rPr>
        <w:t xml:space="preserve"> עלה חכם ויורד עוז מבטחה (משלי </w:t>
      </w:r>
      <w:proofErr w:type="spellStart"/>
      <w:r>
        <w:rPr>
          <w:rtl/>
        </w:rPr>
        <w:t>כא</w:t>
      </w:r>
      <w:proofErr w:type="spellEnd"/>
      <w:r>
        <w:rPr>
          <w:rtl/>
        </w:rPr>
        <w:t xml:space="preserve"> </w:t>
      </w:r>
      <w:proofErr w:type="spellStart"/>
      <w:r>
        <w:rPr>
          <w:rtl/>
        </w:rPr>
        <w:t>כב</w:t>
      </w:r>
      <w:proofErr w:type="spellEnd"/>
      <w:r>
        <w:rPr>
          <w:rtl/>
        </w:rPr>
        <w:t>)</w:t>
      </w:r>
      <w:r>
        <w:rPr>
          <w:rFonts w:hint="cs"/>
          <w:rtl/>
        </w:rPr>
        <w:t xml:space="preserve"> -</w:t>
      </w:r>
      <w:r>
        <w:rPr>
          <w:rtl/>
        </w:rPr>
        <w:t xml:space="preserve"> זה משה, שנאמר</w:t>
      </w:r>
      <w:r>
        <w:rPr>
          <w:rFonts w:hint="cs"/>
          <w:rtl/>
        </w:rPr>
        <w:t>:</w:t>
      </w:r>
      <w:r>
        <w:rPr>
          <w:rtl/>
        </w:rPr>
        <w:t xml:space="preserve"> ומשה עלה אל </w:t>
      </w:r>
      <w:proofErr w:type="spellStart"/>
      <w:r>
        <w:rPr>
          <w:rtl/>
        </w:rPr>
        <w:t>האלהים</w:t>
      </w:r>
      <w:proofErr w:type="spellEnd"/>
      <w:r>
        <w:rPr>
          <w:rtl/>
        </w:rPr>
        <w:t xml:space="preserve"> (שמות </w:t>
      </w:r>
      <w:proofErr w:type="spellStart"/>
      <w:r>
        <w:rPr>
          <w:rtl/>
        </w:rPr>
        <w:t>יט</w:t>
      </w:r>
      <w:proofErr w:type="spellEnd"/>
      <w:r>
        <w:rPr>
          <w:rtl/>
        </w:rPr>
        <w:t xml:space="preserve"> ג). לקחת מתנות באדם</w:t>
      </w:r>
      <w:r>
        <w:rPr>
          <w:rFonts w:hint="cs"/>
          <w:rtl/>
        </w:rPr>
        <w:t xml:space="preserve"> -</w:t>
      </w:r>
      <w:r>
        <w:rPr>
          <w:rtl/>
        </w:rPr>
        <w:t xml:space="preserve"> זו תורה שניתנה במתנה בחנם לישראל. אך סוררים שכנו צחיחה (תהלים סח ז)</w:t>
      </w:r>
      <w:r>
        <w:rPr>
          <w:rFonts w:hint="cs"/>
          <w:rtl/>
        </w:rPr>
        <w:t xml:space="preserve"> - </w:t>
      </w:r>
      <w:r>
        <w:rPr>
          <w:rtl/>
        </w:rPr>
        <w:t>אלו אומות העולם שלא רצו לקבלה. ואף סוררים לשכון יה אלהים</w:t>
      </w:r>
      <w:r>
        <w:rPr>
          <w:rFonts w:hint="cs"/>
          <w:rtl/>
        </w:rPr>
        <w:t xml:space="preserve"> - </w:t>
      </w:r>
      <w:r>
        <w:rPr>
          <w:rtl/>
        </w:rPr>
        <w:t>אלו ישראל שהיו סוררים, וכשקיבלו את התורה שרתה בם שכינה</w:t>
      </w:r>
      <w:r>
        <w:rPr>
          <w:rFonts w:hint="cs"/>
          <w:rtl/>
        </w:rPr>
        <w:t>"</w:t>
      </w:r>
      <w:r>
        <w:rPr>
          <w:rtl/>
        </w:rPr>
        <w:t>.</w:t>
      </w:r>
      <w:r>
        <w:rPr>
          <w:rFonts w:hint="cs"/>
          <w:rtl/>
        </w:rPr>
        <w:t xml:space="preserve"> וב</w:t>
      </w:r>
      <w:r w:rsidRPr="00CC10D6">
        <w:rPr>
          <w:rtl/>
          <w:lang w:eastAsia="en-US"/>
        </w:rPr>
        <w:t>אבות דרבי נתן נוסח א פרק ב</w:t>
      </w:r>
      <w:r>
        <w:rPr>
          <w:rFonts w:hint="cs"/>
          <w:rtl/>
          <w:lang w:eastAsia="en-US"/>
        </w:rPr>
        <w:t xml:space="preserve"> הוא חוזר על המדרשים בהם פתחנו, דוגמת הגמרא במסכת שבת, אבל דורש את הפסוק כולו, לשבח ולגנאי: "</w:t>
      </w:r>
      <w:r w:rsidRPr="00CC10D6">
        <w:rPr>
          <w:rtl/>
          <w:lang w:eastAsia="en-US"/>
        </w:rPr>
        <w:t xml:space="preserve">באותה שעה היו מלאכי השרת </w:t>
      </w:r>
      <w:proofErr w:type="spellStart"/>
      <w:r w:rsidRPr="00CC10D6">
        <w:rPr>
          <w:rtl/>
          <w:lang w:eastAsia="en-US"/>
        </w:rPr>
        <w:t>קושרין</w:t>
      </w:r>
      <w:proofErr w:type="spellEnd"/>
      <w:r w:rsidRPr="00CC10D6">
        <w:rPr>
          <w:rtl/>
          <w:lang w:eastAsia="en-US"/>
        </w:rPr>
        <w:t xml:space="preserve"> </w:t>
      </w:r>
      <w:proofErr w:type="spellStart"/>
      <w:r w:rsidRPr="00CC10D6">
        <w:rPr>
          <w:rtl/>
          <w:lang w:eastAsia="en-US"/>
        </w:rPr>
        <w:t>קטיגור</w:t>
      </w:r>
      <w:proofErr w:type="spellEnd"/>
      <w:r w:rsidRPr="00CC10D6">
        <w:rPr>
          <w:rtl/>
          <w:lang w:eastAsia="en-US"/>
        </w:rPr>
        <w:t xml:space="preserve"> על משה והיו אומרים רבש"ע מה אנוש כי תזכרנו ובן אדם כי תפקדנו ותחסרהו מעט </w:t>
      </w:r>
      <w:proofErr w:type="spellStart"/>
      <w:r w:rsidRPr="00CC10D6">
        <w:rPr>
          <w:rtl/>
          <w:lang w:eastAsia="en-US"/>
        </w:rPr>
        <w:t>מאלהים</w:t>
      </w:r>
      <w:proofErr w:type="spellEnd"/>
      <w:r w:rsidRPr="00CC10D6">
        <w:rPr>
          <w:rtl/>
          <w:lang w:eastAsia="en-US"/>
        </w:rPr>
        <w:t xml:space="preserve"> וכבוד והדר תעטרהו תמשילהו כמעשה ידיך כל שתה תחת רגליו </w:t>
      </w:r>
      <w:proofErr w:type="spellStart"/>
      <w:r w:rsidRPr="00CC10D6">
        <w:rPr>
          <w:rtl/>
          <w:lang w:eastAsia="en-US"/>
        </w:rPr>
        <w:t>צנה</w:t>
      </w:r>
      <w:proofErr w:type="spellEnd"/>
      <w:r w:rsidRPr="00CC10D6">
        <w:rPr>
          <w:rtl/>
          <w:lang w:eastAsia="en-US"/>
        </w:rPr>
        <w:t xml:space="preserve"> ואלפים כלם גם בהמות שדי צפור שמים ודגי הים וגו' (תהלים ח ה</w:t>
      </w:r>
      <w:r>
        <w:rPr>
          <w:rFonts w:hint="cs"/>
          <w:rtl/>
          <w:lang w:eastAsia="en-US"/>
        </w:rPr>
        <w:t>).</w:t>
      </w:r>
      <w:r w:rsidRPr="00CC10D6">
        <w:rPr>
          <w:rtl/>
          <w:lang w:eastAsia="en-US"/>
        </w:rPr>
        <w:t xml:space="preserve"> היו מרננים אחריו של משה והיו אומרים מה טיבו של ילוד </w:t>
      </w:r>
      <w:proofErr w:type="spellStart"/>
      <w:r w:rsidRPr="00CC10D6">
        <w:rPr>
          <w:rtl/>
          <w:lang w:eastAsia="en-US"/>
        </w:rPr>
        <w:t>אשה</w:t>
      </w:r>
      <w:proofErr w:type="spellEnd"/>
      <w:r w:rsidRPr="00CC10D6">
        <w:rPr>
          <w:rtl/>
          <w:lang w:eastAsia="en-US"/>
        </w:rPr>
        <w:t xml:space="preserve"> שעלה למרום שנאמר עלית למרום שבית שבי לקחת מתנות (תהלים סח </w:t>
      </w:r>
      <w:proofErr w:type="spellStart"/>
      <w:r w:rsidRPr="00CC10D6">
        <w:rPr>
          <w:rtl/>
          <w:lang w:eastAsia="en-US"/>
        </w:rPr>
        <w:t>יט</w:t>
      </w:r>
      <w:proofErr w:type="spellEnd"/>
      <w:r w:rsidRPr="00CC10D6">
        <w:rPr>
          <w:rtl/>
          <w:lang w:eastAsia="en-US"/>
        </w:rPr>
        <w:t>). נטלן וירד והיה שמח שמחה גדולה</w:t>
      </w:r>
      <w:r>
        <w:rPr>
          <w:rFonts w:hint="cs"/>
          <w:rtl/>
          <w:lang w:eastAsia="en-US"/>
        </w:rPr>
        <w:t>.</w:t>
      </w:r>
      <w:r w:rsidRPr="00CC10D6">
        <w:rPr>
          <w:rtl/>
          <w:lang w:eastAsia="en-US"/>
        </w:rPr>
        <w:t xml:space="preserve"> כיון שראה אותו סרחון שסרחו במעשה העגל</w:t>
      </w:r>
      <w:r>
        <w:rPr>
          <w:rFonts w:cs="David"/>
          <w:rtl/>
        </w:rPr>
        <w:t xml:space="preserve"> </w:t>
      </w:r>
      <w:r w:rsidRPr="00C23C4F">
        <w:rPr>
          <w:rtl/>
        </w:rPr>
        <w:t>אמר היאך אני נותן להם את הלוחות מזקיקני אותן למצות חמורות ומחייבני אותן מיתה לשמים שכן כתוב בהן לא יהיה לך אלהים אחרים על פני</w:t>
      </w:r>
      <w:r>
        <w:rPr>
          <w:rFonts w:hint="cs"/>
          <w:rtl/>
        </w:rPr>
        <w:t>". אבל השבי נעשה ואת השביה אין להשיב כפי שחותם מדרש שמות רבה למעלה: "</w:t>
      </w:r>
      <w:r>
        <w:rPr>
          <w:rtl/>
        </w:rPr>
        <w:t>אפילו סוררים ה</w:t>
      </w:r>
      <w:r>
        <w:rPr>
          <w:rFonts w:hint="cs"/>
          <w:rtl/>
        </w:rPr>
        <w:t xml:space="preserve">ם, </w:t>
      </w:r>
      <w:r>
        <w:rPr>
          <w:rtl/>
        </w:rPr>
        <w:t>איני מניח אותם</w:t>
      </w:r>
      <w:r>
        <w:rPr>
          <w:rFonts w:hint="cs"/>
          <w:rtl/>
        </w:rPr>
        <w:t>,</w:t>
      </w:r>
      <w:r>
        <w:rPr>
          <w:rtl/>
        </w:rPr>
        <w:t xml:space="preserve"> ועמהם אני דר</w:t>
      </w:r>
      <w:r>
        <w:rPr>
          <w:rFonts w:hint="cs"/>
          <w:rtl/>
        </w:rPr>
        <w:t>,</w:t>
      </w:r>
      <w:r>
        <w:rPr>
          <w:rtl/>
        </w:rPr>
        <w:t xml:space="preserve"> שנאמר</w:t>
      </w:r>
      <w:r>
        <w:rPr>
          <w:rFonts w:hint="cs"/>
          <w:rtl/>
        </w:rPr>
        <w:t>: ו</w:t>
      </w:r>
      <w:r>
        <w:rPr>
          <w:rtl/>
        </w:rPr>
        <w:t>אף סוררים לשכון יה אלהים</w:t>
      </w:r>
      <w:r>
        <w:rPr>
          <w:rFonts w:hint="cs"/>
          <w:rtl/>
        </w:rPr>
        <w:t>"</w:t>
      </w:r>
      <w:r>
        <w:rPr>
          <w:rtl/>
        </w:rPr>
        <w:t>.</w:t>
      </w:r>
      <w:r w:rsidR="00B83FBF">
        <w:rPr>
          <w:rFonts w:hint="cs"/>
          <w:rtl/>
        </w:rPr>
        <w:t xml:space="preserve"> וכמאמר </w:t>
      </w:r>
      <w:r w:rsidR="00B83FBF">
        <w:rPr>
          <w:rtl/>
        </w:rPr>
        <w:t>ספרא אחרי מות פרשה ג</w:t>
      </w:r>
      <w:r w:rsidR="00B83FBF">
        <w:rPr>
          <w:rFonts w:hint="cs"/>
          <w:rtl/>
        </w:rPr>
        <w:t>: "</w:t>
      </w:r>
      <w:r w:rsidR="00B83FBF">
        <w:rPr>
          <w:rtl/>
        </w:rPr>
        <w:t xml:space="preserve">השוכן אתם בתוך טומאתם </w:t>
      </w:r>
      <w:r w:rsidR="00B83FBF">
        <w:rPr>
          <w:rFonts w:hint="cs"/>
          <w:rtl/>
        </w:rPr>
        <w:t xml:space="preserve">- </w:t>
      </w:r>
      <w:r w:rsidR="00B83FBF">
        <w:rPr>
          <w:rtl/>
        </w:rPr>
        <w:t>אף על פי שהם טמאים</w:t>
      </w:r>
      <w:r w:rsidR="006F0D3E">
        <w:rPr>
          <w:rFonts w:hint="cs"/>
          <w:rtl/>
        </w:rPr>
        <w:t>,</w:t>
      </w:r>
      <w:r w:rsidR="00B83FBF">
        <w:rPr>
          <w:rtl/>
        </w:rPr>
        <w:t xml:space="preserve"> שכינה ביניהם</w:t>
      </w:r>
      <w:r w:rsidR="00B83FBF">
        <w:rPr>
          <w:rFonts w:hint="cs"/>
          <w:rtl/>
        </w:rPr>
        <w:t>"</w:t>
      </w:r>
      <w:r w:rsidR="00B83FBF">
        <w:rPr>
          <w:rtl/>
        </w:rPr>
        <w:t>.</w:t>
      </w:r>
    </w:p>
  </w:footnote>
  <w:footnote w:id="22">
    <w:p w14:paraId="13BE7C3D" w14:textId="77777777" w:rsidR="00693787" w:rsidRDefault="00693787" w:rsidP="008B116D">
      <w:pPr>
        <w:pStyle w:val="a3"/>
        <w:rPr>
          <w:rFonts w:hint="cs"/>
          <w:rtl/>
        </w:rPr>
      </w:pPr>
      <w:r>
        <w:rPr>
          <w:rStyle w:val="a5"/>
        </w:rPr>
        <w:footnoteRef/>
      </w:r>
      <w:r>
        <w:rPr>
          <w:rtl/>
        </w:rPr>
        <w:t xml:space="preserve"> </w:t>
      </w:r>
      <w:r>
        <w:rPr>
          <w:rFonts w:hint="cs"/>
          <w:rtl/>
        </w:rPr>
        <w:t xml:space="preserve">מדרש זה </w:t>
      </w:r>
      <w:r w:rsidR="00FA2F22">
        <w:rPr>
          <w:rFonts w:hint="cs"/>
          <w:rtl/>
        </w:rPr>
        <w:t xml:space="preserve">מתעמת </w:t>
      </w:r>
      <w:r>
        <w:rPr>
          <w:rFonts w:hint="cs"/>
          <w:rtl/>
        </w:rPr>
        <w:t xml:space="preserve">עם שמות רבה </w:t>
      </w:r>
      <w:proofErr w:type="spellStart"/>
      <w:r>
        <w:rPr>
          <w:rFonts w:hint="cs"/>
          <w:rtl/>
        </w:rPr>
        <w:t>כח</w:t>
      </w:r>
      <w:proofErr w:type="spellEnd"/>
      <w:r>
        <w:rPr>
          <w:rFonts w:hint="cs"/>
          <w:rtl/>
        </w:rPr>
        <w:t xml:space="preserve"> לעיל: "</w:t>
      </w:r>
      <w:r>
        <w:rPr>
          <w:rtl/>
        </w:rPr>
        <w:t>א</w:t>
      </w:r>
      <w:r>
        <w:rPr>
          <w:rFonts w:hint="cs"/>
          <w:rtl/>
        </w:rPr>
        <w:t xml:space="preserve">מר ר' </w:t>
      </w:r>
      <w:r>
        <w:rPr>
          <w:rtl/>
        </w:rPr>
        <w:t>ברכיה</w:t>
      </w:r>
      <w:r>
        <w:rPr>
          <w:rFonts w:hint="cs"/>
          <w:rtl/>
        </w:rPr>
        <w:t>:</w:t>
      </w:r>
      <w:r>
        <w:rPr>
          <w:rtl/>
        </w:rPr>
        <w:t xml:space="preserve"> הלוחות היו ארכן ששה טפחים, כביכול היו ביד מי שאמר והיה העולם שני טפחים</w:t>
      </w:r>
      <w:r>
        <w:rPr>
          <w:rFonts w:hint="cs"/>
          <w:rtl/>
        </w:rPr>
        <w:t>,</w:t>
      </w:r>
      <w:r>
        <w:rPr>
          <w:rtl/>
        </w:rPr>
        <w:t xml:space="preserve"> ובידו של משה שני טפחים</w:t>
      </w:r>
      <w:r>
        <w:rPr>
          <w:rFonts w:hint="cs"/>
          <w:rtl/>
        </w:rPr>
        <w:t>,</w:t>
      </w:r>
      <w:r>
        <w:rPr>
          <w:rtl/>
        </w:rPr>
        <w:t xml:space="preserve"> ושני טפחים היו </w:t>
      </w:r>
      <w:proofErr w:type="spellStart"/>
      <w:r>
        <w:rPr>
          <w:rtl/>
        </w:rPr>
        <w:t>מפרישין</w:t>
      </w:r>
      <w:proofErr w:type="spellEnd"/>
      <w:r>
        <w:rPr>
          <w:rtl/>
        </w:rPr>
        <w:t xml:space="preserve"> בין יד ליד</w:t>
      </w:r>
      <w:r>
        <w:rPr>
          <w:rFonts w:hint="cs"/>
          <w:rtl/>
        </w:rPr>
        <w:t>". רגע השיא, בעת שמשה שובה את התורה ואת לבו של הקב"ה</w:t>
      </w:r>
      <w:r w:rsidR="00CD62C7">
        <w:rPr>
          <w:rFonts w:hint="cs"/>
          <w:rtl/>
        </w:rPr>
        <w:t xml:space="preserve"> (מדרש </w:t>
      </w:r>
      <w:proofErr w:type="spellStart"/>
      <w:r w:rsidR="00CD62C7">
        <w:rPr>
          <w:rFonts w:hint="cs"/>
          <w:rtl/>
        </w:rPr>
        <w:t>תנחומא</w:t>
      </w:r>
      <w:proofErr w:type="spellEnd"/>
      <w:r w:rsidR="00CD62C7">
        <w:rPr>
          <w:rFonts w:hint="cs"/>
          <w:rtl/>
        </w:rPr>
        <w:t xml:space="preserve"> הערה 18 לעיל) וזוכה לזיו הפנים בפעם הראשונה (במים האחרונים להלן)</w:t>
      </w:r>
      <w:r>
        <w:rPr>
          <w:rFonts w:hint="cs"/>
          <w:rtl/>
        </w:rPr>
        <w:t>, זה אוחז טפחיים מזה וזה אוחז טפחיים מזה ורק טפחיים מפרידות בין בורא עולם ובשר ודם</w:t>
      </w:r>
      <w:r w:rsidR="00FA2F22">
        <w:rPr>
          <w:rFonts w:hint="cs"/>
          <w:rtl/>
        </w:rPr>
        <w:t>, הופך לרגע של נפילה. הקרבה האינטימית בין בורא עולם לבשר ודם, טפחיים בלבד, הופכת לניתוק ומאבק על שני טפחים</w:t>
      </w:r>
      <w:r>
        <w:rPr>
          <w:rFonts w:hint="cs"/>
          <w:rtl/>
        </w:rPr>
        <w:t xml:space="preserve">. ברגע הכעס, זה אוחז בטפחיים ומושך בכל כוחו אליו לנתק יד </w:t>
      </w:r>
      <w:r w:rsidR="00FA2F22">
        <w:rPr>
          <w:rFonts w:hint="cs"/>
          <w:rtl/>
        </w:rPr>
        <w:t xml:space="preserve">בשר ודם </w:t>
      </w:r>
      <w:r>
        <w:rPr>
          <w:rFonts w:hint="cs"/>
          <w:rtl/>
        </w:rPr>
        <w:t>ולהשאיר את הלוחות בשמים</w:t>
      </w:r>
      <w:r w:rsidR="00FA2F22">
        <w:rPr>
          <w:rFonts w:hint="cs"/>
          <w:rtl/>
        </w:rPr>
        <w:t>,</w:t>
      </w:r>
      <w:r>
        <w:rPr>
          <w:rFonts w:hint="cs"/>
          <w:rtl/>
        </w:rPr>
        <w:t xml:space="preserve"> וזה אוחז בטפחיים מהעבר השני ומושך בכל כוחו לנתק יד גבוה ולהוריד את הלוחות לארץ. וגברה ידו של משה, זה שעלה למרום ושבה את התורה</w:t>
      </w:r>
      <w:r w:rsidR="00CD62C7">
        <w:rPr>
          <w:rFonts w:hint="cs"/>
          <w:rtl/>
        </w:rPr>
        <w:t>.</w:t>
      </w:r>
      <w:r w:rsidR="00FD0091">
        <w:rPr>
          <w:rFonts w:hint="cs"/>
          <w:rtl/>
        </w:rPr>
        <w:t xml:space="preserve"> ורגע לאחר מכן שובר את אותן לוחות בהן גברה ידו כביכול מידיו של הקב"ה</w:t>
      </w:r>
      <w:r w:rsidR="00852736">
        <w:rPr>
          <w:rFonts w:hint="cs"/>
          <w:rtl/>
        </w:rPr>
        <w:t xml:space="preserve"> (והמדרש משבח אותו: יישר כוחך ששיברת, שבת פז א)</w:t>
      </w:r>
      <w:r w:rsidR="00FD0091">
        <w:rPr>
          <w:rFonts w:hint="cs"/>
          <w:rtl/>
        </w:rPr>
        <w:t>.</w:t>
      </w:r>
      <w:r>
        <w:rPr>
          <w:rFonts w:hint="cs"/>
          <w:rtl/>
        </w:rPr>
        <w:t xml:space="preserve"> מרגע שהשיב משה תשובה ניצחת למלאכים, </w:t>
      </w:r>
      <w:r w:rsidR="009D0A85">
        <w:rPr>
          <w:rFonts w:hint="cs"/>
          <w:rtl/>
        </w:rPr>
        <w:t xml:space="preserve">ושבה שבי </w:t>
      </w:r>
      <w:r>
        <w:rPr>
          <w:rFonts w:hint="cs"/>
          <w:rtl/>
        </w:rPr>
        <w:t>בעידודו ובחסותו של הקב"ה, שוב אין דרך חזרה. הלוחות והמכתב כבר שייכים למטה, כולל שבירתם</w:t>
      </w:r>
      <w:r w:rsidR="009D0A85">
        <w:rPr>
          <w:rFonts w:hint="cs"/>
          <w:rtl/>
        </w:rPr>
        <w:t xml:space="preserve"> כשצריך</w:t>
      </w:r>
      <w:r>
        <w:rPr>
          <w:rFonts w:hint="cs"/>
          <w:rtl/>
        </w:rPr>
        <w:t xml:space="preserve">. </w:t>
      </w:r>
      <w:r w:rsidR="00CD62C7">
        <w:rPr>
          <w:rFonts w:hint="cs"/>
          <w:rtl/>
        </w:rPr>
        <w:t xml:space="preserve">משביה לשבירה. </w:t>
      </w:r>
      <w:r w:rsidR="00803DF8">
        <w:rPr>
          <w:rFonts w:hint="cs"/>
          <w:rtl/>
        </w:rPr>
        <w:t xml:space="preserve">מי ששבה הוא ששבר. </w:t>
      </w:r>
      <w:r w:rsidR="00D00D66">
        <w:rPr>
          <w:rFonts w:hint="cs"/>
          <w:rtl/>
        </w:rPr>
        <w:t>ראו</w:t>
      </w:r>
      <w:r>
        <w:rPr>
          <w:rFonts w:hint="cs"/>
          <w:rtl/>
        </w:rPr>
        <w:t xml:space="preserve"> דברינו </w:t>
      </w:r>
      <w:hyperlink r:id="rId9" w:history="1">
        <w:r w:rsidRPr="00B83FBF">
          <w:rPr>
            <w:rStyle w:val="Hyperlink"/>
            <w:rFonts w:hint="cs"/>
            <w:rtl/>
          </w:rPr>
          <w:t>רש"י האחרון על התורה</w:t>
        </w:r>
      </w:hyperlink>
      <w:r>
        <w:rPr>
          <w:rFonts w:hint="cs"/>
          <w:rtl/>
        </w:rPr>
        <w:t>.</w:t>
      </w:r>
      <w:r w:rsidR="002C18D6">
        <w:rPr>
          <w:rFonts w:hint="cs"/>
          <w:rtl/>
        </w:rPr>
        <w:t xml:space="preserve"> </w:t>
      </w:r>
    </w:p>
  </w:footnote>
  <w:footnote w:id="23">
    <w:p w14:paraId="0DB0FC11" w14:textId="77777777" w:rsidR="008B116D" w:rsidRDefault="008B116D">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10" w:history="1">
        <w:r w:rsidRPr="008B116D">
          <w:rPr>
            <w:rStyle w:val="Hyperlink"/>
            <w:rFonts w:hint="cs"/>
            <w:rtl/>
          </w:rPr>
          <w:t>משל למלך שהייתה לו בת יחידה</w:t>
        </w:r>
      </w:hyperlink>
      <w:r>
        <w:rPr>
          <w:rFonts w:hint="cs"/>
          <w:rtl/>
        </w:rPr>
        <w:t xml:space="preserve"> בפרשת תרומה. כאן נביא בקצרה את הדרוש לעניינינו. בת המלך השבויה שבמדרש שמות רבה ל ה פרשת משפטים לעיל חוזרת כאן בפרשה של הקמת המשכן. קשה למלך להיפרד מהבת והוא מבקש לעשות לו "קיטון אחד" בו יוכל לבוא ולבקר את בתו. המלך הוא הקב"ה נמכר יחד עם הבת היא התורה. אי אפשר לשכפל את התורה כפי שאי אפשר לשכפל בת. או שהיא נשארת אצל האבא ולא מתחתנת, או שהיא מגיעה לפרקה, מתחתנת ועוברת לגור בבית בעלה</w:t>
      </w:r>
      <w:r w:rsidR="00F172DC">
        <w:rPr>
          <w:rFonts w:hint="cs"/>
          <w:rtl/>
        </w:rPr>
        <w:t xml:space="preserve"> והופכת מבת לרעיה</w:t>
      </w:r>
      <w:r>
        <w:rPr>
          <w:rFonts w:hint="cs"/>
          <w:rtl/>
        </w:rPr>
        <w:t xml:space="preserve">. </w:t>
      </w:r>
      <w:r w:rsidR="00D00D66">
        <w:rPr>
          <w:rFonts w:hint="cs"/>
          <w:rtl/>
        </w:rPr>
        <w:t>ראו</w:t>
      </w:r>
      <w:r>
        <w:rPr>
          <w:rFonts w:hint="cs"/>
          <w:rtl/>
        </w:rPr>
        <w:t xml:space="preserve"> סוף משנה </w:t>
      </w:r>
      <w:r>
        <w:rPr>
          <w:rtl/>
        </w:rPr>
        <w:t>מסכת תענית</w:t>
      </w:r>
      <w:r>
        <w:rPr>
          <w:rFonts w:hint="cs"/>
          <w:rtl/>
        </w:rPr>
        <w:t>: "</w:t>
      </w:r>
      <w:r>
        <w:rPr>
          <w:rtl/>
        </w:rPr>
        <w:t>ביום חתונתו זו מתן תורה</w:t>
      </w:r>
      <w:r>
        <w:rPr>
          <w:rFonts w:hint="cs"/>
          <w:rtl/>
        </w:rPr>
        <w:t>". ו"</w:t>
      </w:r>
      <w:r>
        <w:rPr>
          <w:rtl/>
        </w:rPr>
        <w:t>יום שמחת לבו זה בנין בית המקדש</w:t>
      </w:r>
      <w:r>
        <w:rPr>
          <w:rFonts w:hint="cs"/>
          <w:rtl/>
        </w:rPr>
        <w:t xml:space="preserve">", בשלב ראשון המשכן. המלך יכול לבוא לבקר אבל אין לו כביכול יותר סמכות על הבת. זו, כולה בידי החתן. אמנם "ונועדתי לך שם ודברתי אתך מעל הכפורת מבין שני הכרובים", אבל בסוף: "אין </w:t>
      </w:r>
      <w:proofErr w:type="spellStart"/>
      <w:r>
        <w:rPr>
          <w:rFonts w:hint="cs"/>
          <w:rtl/>
        </w:rPr>
        <w:t>משגיחין</w:t>
      </w:r>
      <w:proofErr w:type="spellEnd"/>
      <w:r>
        <w:rPr>
          <w:rFonts w:hint="cs"/>
          <w:rtl/>
        </w:rPr>
        <w:t xml:space="preserve"> בבת קול". הסמכות כולה בידי החתן. ובהדרגה גם לא של החתן הראשון: משה ודור מעמד הר סיני, אלא חתני וחכמי התורה היושבים בלשכת הגזית ליד המקדש. השבי הראשון של משה מתגלגל משבי לשבי, דור אחרי דור. האם ממדרש זה גם בא התואר "חתן תורה"?</w:t>
      </w:r>
    </w:p>
  </w:footnote>
  <w:footnote w:id="24">
    <w:p w14:paraId="59C2CBBA" w14:textId="15C18F81" w:rsidR="00023CE5" w:rsidRDefault="00023CE5">
      <w:pPr>
        <w:pStyle w:val="a3"/>
        <w:rPr>
          <w:rFonts w:hint="cs"/>
          <w:rtl/>
        </w:rPr>
      </w:pPr>
      <w:r>
        <w:rPr>
          <w:rStyle w:val="a5"/>
        </w:rPr>
        <w:footnoteRef/>
      </w:r>
      <w:r>
        <w:rPr>
          <w:rtl/>
        </w:rPr>
        <w:t xml:space="preserve"> </w:t>
      </w:r>
      <w:r>
        <w:rPr>
          <w:rFonts w:hint="cs"/>
          <w:rtl/>
        </w:rPr>
        <w:t>ובמקבילה ב</w:t>
      </w:r>
      <w:r w:rsidRPr="0012106B">
        <w:rPr>
          <w:rtl/>
        </w:rPr>
        <w:t xml:space="preserve">מדרש תנאים לדברים </w:t>
      </w:r>
      <w:r>
        <w:rPr>
          <w:rFonts w:hint="cs"/>
          <w:rtl/>
        </w:rPr>
        <w:t>על הפסוק הנוסח הוא: "</w:t>
      </w:r>
      <w:r w:rsidRPr="00B83FBF">
        <w:rPr>
          <w:b/>
          <w:bCs/>
          <w:rtl/>
        </w:rPr>
        <w:t>דורשי רשומות</w:t>
      </w:r>
      <w:r w:rsidRPr="0012106B">
        <w:rPr>
          <w:rtl/>
        </w:rPr>
        <w:t xml:space="preserve"> אומרים</w:t>
      </w:r>
      <w:r w:rsidRPr="0012106B">
        <w:rPr>
          <w:rFonts w:hint="cs"/>
          <w:rtl/>
        </w:rPr>
        <w:t>:</w:t>
      </w:r>
      <w:r w:rsidRPr="0012106B">
        <w:rPr>
          <w:rtl/>
        </w:rPr>
        <w:t xml:space="preserve"> רצונך להכיר מי שאמר והיה העולם למד הגדה</w:t>
      </w:r>
      <w:r>
        <w:rPr>
          <w:rFonts w:cs="David"/>
          <w:rtl/>
        </w:rPr>
        <w:t xml:space="preserve"> </w:t>
      </w:r>
      <w:r>
        <w:rPr>
          <w:rFonts w:hint="cs"/>
          <w:rtl/>
        </w:rPr>
        <w:t>וכו' ". אותם דורשי רשומות שבגמרא בב</w:t>
      </w:r>
      <w:r>
        <w:rPr>
          <w:rtl/>
        </w:rPr>
        <w:t xml:space="preserve">א קמא </w:t>
      </w:r>
      <w:proofErr w:type="spellStart"/>
      <w:r>
        <w:rPr>
          <w:rtl/>
        </w:rPr>
        <w:t>פב</w:t>
      </w:r>
      <w:proofErr w:type="spellEnd"/>
      <w:r>
        <w:rPr>
          <w:rtl/>
        </w:rPr>
        <w:t xml:space="preserve"> ע</w:t>
      </w:r>
      <w:r>
        <w:rPr>
          <w:rFonts w:hint="cs"/>
          <w:rtl/>
        </w:rPr>
        <w:t>"א ד</w:t>
      </w:r>
      <w:r w:rsidR="00F172DC">
        <w:rPr>
          <w:rFonts w:hint="cs"/>
          <w:rtl/>
        </w:rPr>
        <w:t>ו</w:t>
      </w:r>
      <w:r>
        <w:rPr>
          <w:rFonts w:hint="cs"/>
          <w:rtl/>
        </w:rPr>
        <w:t>רש</w:t>
      </w:r>
      <w:r w:rsidR="00F172DC">
        <w:rPr>
          <w:rFonts w:hint="cs"/>
          <w:rtl/>
        </w:rPr>
        <w:t>ים</w:t>
      </w:r>
      <w:r>
        <w:rPr>
          <w:rFonts w:hint="cs"/>
          <w:rtl/>
        </w:rPr>
        <w:t>: "</w:t>
      </w:r>
      <w:r>
        <w:rPr>
          <w:rtl/>
        </w:rPr>
        <w:t>אין מים אלא תורה</w:t>
      </w:r>
      <w:r>
        <w:rPr>
          <w:rFonts w:hint="cs"/>
          <w:rtl/>
        </w:rPr>
        <w:t xml:space="preserve">". היאך יכול אדם להידמות למשה שעלה למרום ושבה שבי ולא נשרף באשם של המלאכים ובשביבי דינור הרושפים </w:t>
      </w:r>
      <w:proofErr w:type="spellStart"/>
      <w:r>
        <w:rPr>
          <w:rFonts w:hint="cs"/>
          <w:rtl/>
        </w:rPr>
        <w:t>מכסא</w:t>
      </w:r>
      <w:proofErr w:type="spellEnd"/>
      <w:r>
        <w:rPr>
          <w:rFonts w:hint="cs"/>
          <w:rtl/>
        </w:rPr>
        <w:t xml:space="preserve"> הכבוד? תשובה אחת היא להידבק בתלמידי חכמים. אלא שגם שם צריך מאד להיזהר, שהרי כבר העידו הם על עצמם שאישם אמנם מחממת אבל גם שורפת: "</w:t>
      </w:r>
      <w:proofErr w:type="spellStart"/>
      <w:r>
        <w:rPr>
          <w:rtl/>
        </w:rPr>
        <w:t>והוי</w:t>
      </w:r>
      <w:proofErr w:type="spellEnd"/>
      <w:r>
        <w:rPr>
          <w:rtl/>
        </w:rPr>
        <w:t xml:space="preserve"> מתחמם כנגד אורן של חכמים </w:t>
      </w:r>
      <w:proofErr w:type="spellStart"/>
      <w:r>
        <w:rPr>
          <w:rtl/>
        </w:rPr>
        <w:t>והוי</w:t>
      </w:r>
      <w:proofErr w:type="spellEnd"/>
      <w:r>
        <w:rPr>
          <w:rtl/>
        </w:rPr>
        <w:t xml:space="preserve"> זהיר בגחלתן שלא תכוה שנשיכתן נשיכת שועל ועקיצתן עקיצת עקרב ולחישתן לחישת שרף וכל דבריהם כגחלי אש</w:t>
      </w:r>
      <w:r>
        <w:rPr>
          <w:rFonts w:hint="cs"/>
          <w:rtl/>
        </w:rPr>
        <w:t>"</w:t>
      </w:r>
      <w:r w:rsidRPr="005F6BE0">
        <w:rPr>
          <w:rtl/>
        </w:rPr>
        <w:t xml:space="preserve"> </w:t>
      </w:r>
      <w:r>
        <w:rPr>
          <w:rFonts w:hint="cs"/>
          <w:rtl/>
        </w:rPr>
        <w:t>(</w:t>
      </w:r>
      <w:r>
        <w:rPr>
          <w:rtl/>
        </w:rPr>
        <w:t>מסכת אבות פרק ב</w:t>
      </w:r>
      <w:r>
        <w:rPr>
          <w:rFonts w:hint="cs"/>
          <w:rtl/>
        </w:rPr>
        <w:t xml:space="preserve"> משנה י</w:t>
      </w:r>
      <w:r w:rsidR="00F172DC">
        <w:rPr>
          <w:rFonts w:hint="cs"/>
          <w:rtl/>
        </w:rPr>
        <w:t xml:space="preserve">, </w:t>
      </w:r>
      <w:hyperlink r:id="rId11" w:history="1">
        <w:r w:rsidR="00F172DC" w:rsidRPr="00F172DC">
          <w:rPr>
            <w:rStyle w:val="Hyperlink"/>
            <w:rFonts w:hint="cs"/>
            <w:rtl/>
          </w:rPr>
          <w:t>דברינו במיוחדים</w:t>
        </w:r>
      </w:hyperlink>
      <w:r>
        <w:rPr>
          <w:rFonts w:hint="cs"/>
          <w:rtl/>
        </w:rPr>
        <w:t>). אפשרות אחרת, קצת נוחה יותר, היא ללמוד הגדה ומדרש (ולהיות מנוי על מחלקי המים) שמתוך דברים לכאורה פשוטים אלה, יכול האדם להכיר את מי שאמר והיה העולם ולדבוק בדרכיו ולסלול דרכים ושבילים חדשים/ישנים. ואולי גם להילחם ו"לשבות" את התורה כמשה, לקחת ולתת "מתנות באדם". התשובה הראשונה מציעה להידבק בקב"ה בדרך של אש, ואילו השנייה מציעה להידבק בדרך של מים</w:t>
      </w:r>
      <w:r w:rsidR="009D0A85">
        <w:rPr>
          <w:rFonts w:hint="cs"/>
          <w:rtl/>
        </w:rPr>
        <w:t xml:space="preserve"> זכים ומענגים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8C9D" w14:textId="77777777" w:rsidR="00D00D66" w:rsidRDefault="00D00D6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B7D8" w14:textId="2F23BFF5" w:rsidR="00023CE5" w:rsidRDefault="00023CE5" w:rsidP="00D00D66">
    <w:pPr>
      <w:pStyle w:val="1"/>
      <w:tabs>
        <w:tab w:val="clear" w:pos="9469"/>
        <w:tab w:val="right" w:pos="9413"/>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5634F1">
      <w:rPr>
        <w:rtl/>
      </w:rPr>
      <w:t>חג השבועות</w:t>
    </w:r>
    <w:r>
      <w:rPr>
        <w:rtl/>
      </w:rPr>
      <w:fldChar w:fldCharType="end"/>
    </w:r>
    <w:r>
      <w:rPr>
        <w:rFonts w:hint="cs"/>
        <w:rtl/>
      </w:rPr>
      <w:t>, חג מתן תורה</w:t>
    </w:r>
    <w:r>
      <w:rPr>
        <w:rtl/>
      </w:rPr>
      <w:tab/>
      <w:t>תש</w:t>
    </w:r>
    <w:r>
      <w:rPr>
        <w:rFonts w:hint="cs"/>
        <w:rtl/>
      </w:rPr>
      <w:t>ע"ד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030D" w14:textId="2E0D613C" w:rsidR="00023CE5" w:rsidRDefault="00023CE5">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634F1">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634F1">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03187713">
    <w:abstractNumId w:val="8"/>
  </w:num>
  <w:num w:numId="2" w16cid:durableId="1976451451">
    <w:abstractNumId w:val="3"/>
  </w:num>
  <w:num w:numId="3" w16cid:durableId="1197499405">
    <w:abstractNumId w:val="2"/>
  </w:num>
  <w:num w:numId="4" w16cid:durableId="281545836">
    <w:abstractNumId w:val="1"/>
  </w:num>
  <w:num w:numId="5" w16cid:durableId="741026845">
    <w:abstractNumId w:val="0"/>
  </w:num>
  <w:num w:numId="6" w16cid:durableId="2141917279">
    <w:abstractNumId w:val="9"/>
  </w:num>
  <w:num w:numId="7" w16cid:durableId="1263225767">
    <w:abstractNumId w:val="7"/>
  </w:num>
  <w:num w:numId="8" w16cid:durableId="490758560">
    <w:abstractNumId w:val="6"/>
  </w:num>
  <w:num w:numId="9" w16cid:durableId="270626483">
    <w:abstractNumId w:val="5"/>
  </w:num>
  <w:num w:numId="10" w16cid:durableId="196046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M7M0Mbc0NDSxNDRS0lEKTi0uzszPAymwqAUATG/GvSwAAAA="/>
  </w:docVars>
  <w:rsids>
    <w:rsidRoot w:val="00E2669E"/>
    <w:rsid w:val="000036E8"/>
    <w:rsid w:val="00003D3C"/>
    <w:rsid w:val="000040D4"/>
    <w:rsid w:val="00005C97"/>
    <w:rsid w:val="00010BEB"/>
    <w:rsid w:val="0001188F"/>
    <w:rsid w:val="00023CE5"/>
    <w:rsid w:val="0002699D"/>
    <w:rsid w:val="00027DCF"/>
    <w:rsid w:val="00031CFF"/>
    <w:rsid w:val="00031FC1"/>
    <w:rsid w:val="00032635"/>
    <w:rsid w:val="000409F7"/>
    <w:rsid w:val="0004327F"/>
    <w:rsid w:val="000466E8"/>
    <w:rsid w:val="00060157"/>
    <w:rsid w:val="00060235"/>
    <w:rsid w:val="000628B6"/>
    <w:rsid w:val="0006343B"/>
    <w:rsid w:val="000634B8"/>
    <w:rsid w:val="00070BB8"/>
    <w:rsid w:val="00075101"/>
    <w:rsid w:val="00080834"/>
    <w:rsid w:val="00081622"/>
    <w:rsid w:val="00083AB0"/>
    <w:rsid w:val="00085C76"/>
    <w:rsid w:val="000909E8"/>
    <w:rsid w:val="000A7AD7"/>
    <w:rsid w:val="000B3DA0"/>
    <w:rsid w:val="000B3F83"/>
    <w:rsid w:val="000B5394"/>
    <w:rsid w:val="000C47FA"/>
    <w:rsid w:val="000C5DFD"/>
    <w:rsid w:val="000C75E8"/>
    <w:rsid w:val="000F01BC"/>
    <w:rsid w:val="000F2CD8"/>
    <w:rsid w:val="000F6613"/>
    <w:rsid w:val="000F7FB5"/>
    <w:rsid w:val="00100121"/>
    <w:rsid w:val="00115CFF"/>
    <w:rsid w:val="0012106B"/>
    <w:rsid w:val="0012559C"/>
    <w:rsid w:val="00133D16"/>
    <w:rsid w:val="001344D7"/>
    <w:rsid w:val="00135AAE"/>
    <w:rsid w:val="0014143A"/>
    <w:rsid w:val="00145E0E"/>
    <w:rsid w:val="00151DD5"/>
    <w:rsid w:val="00152B76"/>
    <w:rsid w:val="001554C3"/>
    <w:rsid w:val="0015653A"/>
    <w:rsid w:val="001618DF"/>
    <w:rsid w:val="00162A07"/>
    <w:rsid w:val="0016465A"/>
    <w:rsid w:val="00164C3A"/>
    <w:rsid w:val="001657FA"/>
    <w:rsid w:val="001667E9"/>
    <w:rsid w:val="0018359F"/>
    <w:rsid w:val="00194B1A"/>
    <w:rsid w:val="00197F99"/>
    <w:rsid w:val="001A0B43"/>
    <w:rsid w:val="001A3E71"/>
    <w:rsid w:val="001B2DFA"/>
    <w:rsid w:val="001C5AE0"/>
    <w:rsid w:val="001C6FC7"/>
    <w:rsid w:val="001C727B"/>
    <w:rsid w:val="001D6D3C"/>
    <w:rsid w:val="001F3C1B"/>
    <w:rsid w:val="001F411E"/>
    <w:rsid w:val="00222E9F"/>
    <w:rsid w:val="0022511D"/>
    <w:rsid w:val="002364DE"/>
    <w:rsid w:val="00245FEB"/>
    <w:rsid w:val="00247642"/>
    <w:rsid w:val="00252FA2"/>
    <w:rsid w:val="00255DCB"/>
    <w:rsid w:val="0025794C"/>
    <w:rsid w:val="00260301"/>
    <w:rsid w:val="00261358"/>
    <w:rsid w:val="00262338"/>
    <w:rsid w:val="00264480"/>
    <w:rsid w:val="002665DC"/>
    <w:rsid w:val="0027552B"/>
    <w:rsid w:val="002810B1"/>
    <w:rsid w:val="00282DCB"/>
    <w:rsid w:val="00283316"/>
    <w:rsid w:val="00287354"/>
    <w:rsid w:val="002953AB"/>
    <w:rsid w:val="00297D59"/>
    <w:rsid w:val="002A3367"/>
    <w:rsid w:val="002A68D8"/>
    <w:rsid w:val="002B3DCA"/>
    <w:rsid w:val="002B5C27"/>
    <w:rsid w:val="002B5F1C"/>
    <w:rsid w:val="002B76EC"/>
    <w:rsid w:val="002C18D6"/>
    <w:rsid w:val="002C45BB"/>
    <w:rsid w:val="002C530C"/>
    <w:rsid w:val="002D0E9C"/>
    <w:rsid w:val="002F2C49"/>
    <w:rsid w:val="002F2E40"/>
    <w:rsid w:val="002F4674"/>
    <w:rsid w:val="0031380F"/>
    <w:rsid w:val="00314B23"/>
    <w:rsid w:val="003257C2"/>
    <w:rsid w:val="00326DE1"/>
    <w:rsid w:val="00330286"/>
    <w:rsid w:val="003303E8"/>
    <w:rsid w:val="00334AD5"/>
    <w:rsid w:val="00340EBD"/>
    <w:rsid w:val="00342AD7"/>
    <w:rsid w:val="003438C2"/>
    <w:rsid w:val="00344CDB"/>
    <w:rsid w:val="00346B58"/>
    <w:rsid w:val="0034744B"/>
    <w:rsid w:val="003536A0"/>
    <w:rsid w:val="003569CF"/>
    <w:rsid w:val="00360297"/>
    <w:rsid w:val="00363007"/>
    <w:rsid w:val="003643B2"/>
    <w:rsid w:val="0036691C"/>
    <w:rsid w:val="00377DC9"/>
    <w:rsid w:val="003827E8"/>
    <w:rsid w:val="00384DEC"/>
    <w:rsid w:val="00384FAE"/>
    <w:rsid w:val="00385785"/>
    <w:rsid w:val="003872CA"/>
    <w:rsid w:val="003A36CB"/>
    <w:rsid w:val="003A7D48"/>
    <w:rsid w:val="003B0DCE"/>
    <w:rsid w:val="003B36E3"/>
    <w:rsid w:val="003B6005"/>
    <w:rsid w:val="003B6244"/>
    <w:rsid w:val="003B6451"/>
    <w:rsid w:val="003B7451"/>
    <w:rsid w:val="003D053A"/>
    <w:rsid w:val="003D1E8D"/>
    <w:rsid w:val="003D492A"/>
    <w:rsid w:val="003D4AA4"/>
    <w:rsid w:val="003E7834"/>
    <w:rsid w:val="003F4EAD"/>
    <w:rsid w:val="003F5AD8"/>
    <w:rsid w:val="003F634C"/>
    <w:rsid w:val="00410675"/>
    <w:rsid w:val="00412C62"/>
    <w:rsid w:val="0042023F"/>
    <w:rsid w:val="00420722"/>
    <w:rsid w:val="00420B26"/>
    <w:rsid w:val="0042260D"/>
    <w:rsid w:val="0042406F"/>
    <w:rsid w:val="00425E41"/>
    <w:rsid w:val="004266A5"/>
    <w:rsid w:val="00434738"/>
    <w:rsid w:val="00436234"/>
    <w:rsid w:val="00437FD0"/>
    <w:rsid w:val="00440DF1"/>
    <w:rsid w:val="004415C1"/>
    <w:rsid w:val="00444832"/>
    <w:rsid w:val="00460C10"/>
    <w:rsid w:val="00461168"/>
    <w:rsid w:val="004617C5"/>
    <w:rsid w:val="00463FA4"/>
    <w:rsid w:val="0046507B"/>
    <w:rsid w:val="004675FF"/>
    <w:rsid w:val="00470A0E"/>
    <w:rsid w:val="00475E82"/>
    <w:rsid w:val="00483E18"/>
    <w:rsid w:val="004A13FE"/>
    <w:rsid w:val="004A4DA4"/>
    <w:rsid w:val="004B1BCC"/>
    <w:rsid w:val="004B1E47"/>
    <w:rsid w:val="004B3F4B"/>
    <w:rsid w:val="004C1A8F"/>
    <w:rsid w:val="004C5C7B"/>
    <w:rsid w:val="004D0386"/>
    <w:rsid w:val="004D3DF2"/>
    <w:rsid w:val="004D44B9"/>
    <w:rsid w:val="004D55B0"/>
    <w:rsid w:val="004E087E"/>
    <w:rsid w:val="004E5959"/>
    <w:rsid w:val="004E6E89"/>
    <w:rsid w:val="004F284B"/>
    <w:rsid w:val="005002ED"/>
    <w:rsid w:val="005062A7"/>
    <w:rsid w:val="00507EB5"/>
    <w:rsid w:val="00513F39"/>
    <w:rsid w:val="00514360"/>
    <w:rsid w:val="005159F6"/>
    <w:rsid w:val="00523E5A"/>
    <w:rsid w:val="0052683A"/>
    <w:rsid w:val="00532723"/>
    <w:rsid w:val="00532A10"/>
    <w:rsid w:val="00533A94"/>
    <w:rsid w:val="00536BFF"/>
    <w:rsid w:val="005405F1"/>
    <w:rsid w:val="005516DF"/>
    <w:rsid w:val="00552985"/>
    <w:rsid w:val="00552E4E"/>
    <w:rsid w:val="00554F8D"/>
    <w:rsid w:val="005616DD"/>
    <w:rsid w:val="0056262A"/>
    <w:rsid w:val="005634F1"/>
    <w:rsid w:val="00565B86"/>
    <w:rsid w:val="00566AD3"/>
    <w:rsid w:val="00567A32"/>
    <w:rsid w:val="005713AA"/>
    <w:rsid w:val="005749F1"/>
    <w:rsid w:val="00577A25"/>
    <w:rsid w:val="00577D2B"/>
    <w:rsid w:val="00590095"/>
    <w:rsid w:val="0059070B"/>
    <w:rsid w:val="00592F95"/>
    <w:rsid w:val="005A1B11"/>
    <w:rsid w:val="005B12D8"/>
    <w:rsid w:val="005B4692"/>
    <w:rsid w:val="005C4ABA"/>
    <w:rsid w:val="005C5232"/>
    <w:rsid w:val="005C6F73"/>
    <w:rsid w:val="005C7A6E"/>
    <w:rsid w:val="005D625D"/>
    <w:rsid w:val="005E1F3C"/>
    <w:rsid w:val="005E2F28"/>
    <w:rsid w:val="005F4D72"/>
    <w:rsid w:val="005F62FD"/>
    <w:rsid w:val="005F6BE0"/>
    <w:rsid w:val="006118A1"/>
    <w:rsid w:val="00617690"/>
    <w:rsid w:val="00621A83"/>
    <w:rsid w:val="0062235C"/>
    <w:rsid w:val="00623021"/>
    <w:rsid w:val="006273AD"/>
    <w:rsid w:val="0063493D"/>
    <w:rsid w:val="00637798"/>
    <w:rsid w:val="00642F87"/>
    <w:rsid w:val="006433CF"/>
    <w:rsid w:val="00645B61"/>
    <w:rsid w:val="00650B06"/>
    <w:rsid w:val="006539A4"/>
    <w:rsid w:val="006553B8"/>
    <w:rsid w:val="006657C4"/>
    <w:rsid w:val="006710DF"/>
    <w:rsid w:val="00676A95"/>
    <w:rsid w:val="00686AED"/>
    <w:rsid w:val="00693787"/>
    <w:rsid w:val="00695628"/>
    <w:rsid w:val="006A4920"/>
    <w:rsid w:val="006A5361"/>
    <w:rsid w:val="006A694C"/>
    <w:rsid w:val="006B4A3D"/>
    <w:rsid w:val="006C00BA"/>
    <w:rsid w:val="006D333C"/>
    <w:rsid w:val="006D5EA2"/>
    <w:rsid w:val="006D6B75"/>
    <w:rsid w:val="006D6CB3"/>
    <w:rsid w:val="006E567F"/>
    <w:rsid w:val="006F0D3E"/>
    <w:rsid w:val="006F1FE6"/>
    <w:rsid w:val="006F268D"/>
    <w:rsid w:val="006F3E2F"/>
    <w:rsid w:val="006F4B93"/>
    <w:rsid w:val="006F652B"/>
    <w:rsid w:val="00705FDB"/>
    <w:rsid w:val="007105BC"/>
    <w:rsid w:val="007141C4"/>
    <w:rsid w:val="007148BD"/>
    <w:rsid w:val="0071493E"/>
    <w:rsid w:val="00714A66"/>
    <w:rsid w:val="0072779E"/>
    <w:rsid w:val="00733F9F"/>
    <w:rsid w:val="0073775B"/>
    <w:rsid w:val="007517C7"/>
    <w:rsid w:val="00752C43"/>
    <w:rsid w:val="00766A0A"/>
    <w:rsid w:val="0077043D"/>
    <w:rsid w:val="007826F9"/>
    <w:rsid w:val="00784EC3"/>
    <w:rsid w:val="00785CA4"/>
    <w:rsid w:val="00791908"/>
    <w:rsid w:val="00794A40"/>
    <w:rsid w:val="00796ABA"/>
    <w:rsid w:val="007A0D65"/>
    <w:rsid w:val="007A1080"/>
    <w:rsid w:val="007A203D"/>
    <w:rsid w:val="007A2F35"/>
    <w:rsid w:val="007A71DA"/>
    <w:rsid w:val="007B13AE"/>
    <w:rsid w:val="007B4B71"/>
    <w:rsid w:val="007B4E14"/>
    <w:rsid w:val="007B69DA"/>
    <w:rsid w:val="007C0FBE"/>
    <w:rsid w:val="007C114F"/>
    <w:rsid w:val="007C205E"/>
    <w:rsid w:val="007C3110"/>
    <w:rsid w:val="007C455F"/>
    <w:rsid w:val="007C7533"/>
    <w:rsid w:val="007D0EA5"/>
    <w:rsid w:val="007D1079"/>
    <w:rsid w:val="007E087B"/>
    <w:rsid w:val="007F13DC"/>
    <w:rsid w:val="007F2654"/>
    <w:rsid w:val="007F2DC2"/>
    <w:rsid w:val="007F4A0F"/>
    <w:rsid w:val="007F63AA"/>
    <w:rsid w:val="007F6F35"/>
    <w:rsid w:val="007F7BCC"/>
    <w:rsid w:val="00803DF8"/>
    <w:rsid w:val="00824CB0"/>
    <w:rsid w:val="0083307D"/>
    <w:rsid w:val="00833B23"/>
    <w:rsid w:val="0083453C"/>
    <w:rsid w:val="00834947"/>
    <w:rsid w:val="00835790"/>
    <w:rsid w:val="00835E4A"/>
    <w:rsid w:val="00841370"/>
    <w:rsid w:val="008510AD"/>
    <w:rsid w:val="008521A0"/>
    <w:rsid w:val="00852736"/>
    <w:rsid w:val="0085359F"/>
    <w:rsid w:val="0085479C"/>
    <w:rsid w:val="0086448A"/>
    <w:rsid w:val="008723F3"/>
    <w:rsid w:val="00873BC5"/>
    <w:rsid w:val="008750D3"/>
    <w:rsid w:val="0088144E"/>
    <w:rsid w:val="008940E7"/>
    <w:rsid w:val="00895574"/>
    <w:rsid w:val="008A0042"/>
    <w:rsid w:val="008A0D8A"/>
    <w:rsid w:val="008A0DD7"/>
    <w:rsid w:val="008A4B21"/>
    <w:rsid w:val="008A678F"/>
    <w:rsid w:val="008B116D"/>
    <w:rsid w:val="008B1E3C"/>
    <w:rsid w:val="008B4742"/>
    <w:rsid w:val="008C359F"/>
    <w:rsid w:val="008C461D"/>
    <w:rsid w:val="008C5D1E"/>
    <w:rsid w:val="008C7D3E"/>
    <w:rsid w:val="008C7DE8"/>
    <w:rsid w:val="008D33FC"/>
    <w:rsid w:val="008D374C"/>
    <w:rsid w:val="008D7C8E"/>
    <w:rsid w:val="008E555F"/>
    <w:rsid w:val="008F2AF6"/>
    <w:rsid w:val="008F39FD"/>
    <w:rsid w:val="008F41BA"/>
    <w:rsid w:val="0091651B"/>
    <w:rsid w:val="00925487"/>
    <w:rsid w:val="009256DF"/>
    <w:rsid w:val="00926C27"/>
    <w:rsid w:val="00934B35"/>
    <w:rsid w:val="009414C3"/>
    <w:rsid w:val="0094367C"/>
    <w:rsid w:val="00946762"/>
    <w:rsid w:val="00951B94"/>
    <w:rsid w:val="0095257B"/>
    <w:rsid w:val="0095370B"/>
    <w:rsid w:val="009629B6"/>
    <w:rsid w:val="00962AB9"/>
    <w:rsid w:val="00966A24"/>
    <w:rsid w:val="00970682"/>
    <w:rsid w:val="0097119C"/>
    <w:rsid w:val="009719F7"/>
    <w:rsid w:val="0097626B"/>
    <w:rsid w:val="00976904"/>
    <w:rsid w:val="00993FCC"/>
    <w:rsid w:val="00995445"/>
    <w:rsid w:val="00997AD7"/>
    <w:rsid w:val="009A2138"/>
    <w:rsid w:val="009A73FE"/>
    <w:rsid w:val="009A7D37"/>
    <w:rsid w:val="009B0CFC"/>
    <w:rsid w:val="009B4FA9"/>
    <w:rsid w:val="009C2F28"/>
    <w:rsid w:val="009C4B6A"/>
    <w:rsid w:val="009D0A85"/>
    <w:rsid w:val="009D4621"/>
    <w:rsid w:val="009D5273"/>
    <w:rsid w:val="009D6542"/>
    <w:rsid w:val="009E07BA"/>
    <w:rsid w:val="009E117B"/>
    <w:rsid w:val="009F23CD"/>
    <w:rsid w:val="009F3C6A"/>
    <w:rsid w:val="009F4827"/>
    <w:rsid w:val="00A06F8F"/>
    <w:rsid w:val="00A13B51"/>
    <w:rsid w:val="00A17948"/>
    <w:rsid w:val="00A2190E"/>
    <w:rsid w:val="00A23029"/>
    <w:rsid w:val="00A30E4B"/>
    <w:rsid w:val="00A37622"/>
    <w:rsid w:val="00A3773D"/>
    <w:rsid w:val="00A3779D"/>
    <w:rsid w:val="00A43F6E"/>
    <w:rsid w:val="00A45189"/>
    <w:rsid w:val="00A4573D"/>
    <w:rsid w:val="00A53510"/>
    <w:rsid w:val="00A54A10"/>
    <w:rsid w:val="00A56FF5"/>
    <w:rsid w:val="00A605D3"/>
    <w:rsid w:val="00A61321"/>
    <w:rsid w:val="00A66756"/>
    <w:rsid w:val="00A72D1E"/>
    <w:rsid w:val="00A77329"/>
    <w:rsid w:val="00A81340"/>
    <w:rsid w:val="00A81DB7"/>
    <w:rsid w:val="00A838C3"/>
    <w:rsid w:val="00A85584"/>
    <w:rsid w:val="00A905BC"/>
    <w:rsid w:val="00A95E3C"/>
    <w:rsid w:val="00A9782F"/>
    <w:rsid w:val="00AA022A"/>
    <w:rsid w:val="00AA28E0"/>
    <w:rsid w:val="00AA5879"/>
    <w:rsid w:val="00AA7D4C"/>
    <w:rsid w:val="00AB3667"/>
    <w:rsid w:val="00AB4FAE"/>
    <w:rsid w:val="00AB5F76"/>
    <w:rsid w:val="00AC1DE2"/>
    <w:rsid w:val="00AC6B04"/>
    <w:rsid w:val="00AD168A"/>
    <w:rsid w:val="00AE4124"/>
    <w:rsid w:val="00AE4C53"/>
    <w:rsid w:val="00AF0624"/>
    <w:rsid w:val="00AF63CD"/>
    <w:rsid w:val="00B03408"/>
    <w:rsid w:val="00B21C65"/>
    <w:rsid w:val="00B22E10"/>
    <w:rsid w:val="00B27683"/>
    <w:rsid w:val="00B3222F"/>
    <w:rsid w:val="00B42224"/>
    <w:rsid w:val="00B427F9"/>
    <w:rsid w:val="00B506E9"/>
    <w:rsid w:val="00B5386C"/>
    <w:rsid w:val="00B53FA7"/>
    <w:rsid w:val="00B55AA6"/>
    <w:rsid w:val="00B56356"/>
    <w:rsid w:val="00B572DE"/>
    <w:rsid w:val="00B616A7"/>
    <w:rsid w:val="00B61913"/>
    <w:rsid w:val="00B62B5B"/>
    <w:rsid w:val="00B63362"/>
    <w:rsid w:val="00B655AF"/>
    <w:rsid w:val="00B675A9"/>
    <w:rsid w:val="00B732F5"/>
    <w:rsid w:val="00B757B4"/>
    <w:rsid w:val="00B763EF"/>
    <w:rsid w:val="00B82594"/>
    <w:rsid w:val="00B83FBF"/>
    <w:rsid w:val="00B84B8A"/>
    <w:rsid w:val="00BA26E8"/>
    <w:rsid w:val="00BA337A"/>
    <w:rsid w:val="00BA3BF0"/>
    <w:rsid w:val="00BA3FB0"/>
    <w:rsid w:val="00BB400B"/>
    <w:rsid w:val="00BE0A68"/>
    <w:rsid w:val="00BE7C3C"/>
    <w:rsid w:val="00BF0695"/>
    <w:rsid w:val="00BF610E"/>
    <w:rsid w:val="00C01DD4"/>
    <w:rsid w:val="00C17B3A"/>
    <w:rsid w:val="00C22AF2"/>
    <w:rsid w:val="00C23C4F"/>
    <w:rsid w:val="00C25A42"/>
    <w:rsid w:val="00C327D9"/>
    <w:rsid w:val="00C44250"/>
    <w:rsid w:val="00C52FA4"/>
    <w:rsid w:val="00C75D2A"/>
    <w:rsid w:val="00C77C01"/>
    <w:rsid w:val="00C82125"/>
    <w:rsid w:val="00C825F2"/>
    <w:rsid w:val="00C83887"/>
    <w:rsid w:val="00C8660A"/>
    <w:rsid w:val="00C90AAC"/>
    <w:rsid w:val="00C94195"/>
    <w:rsid w:val="00CA1725"/>
    <w:rsid w:val="00CB07D3"/>
    <w:rsid w:val="00CB1A91"/>
    <w:rsid w:val="00CB610B"/>
    <w:rsid w:val="00CC10D6"/>
    <w:rsid w:val="00CC32FE"/>
    <w:rsid w:val="00CC7C9C"/>
    <w:rsid w:val="00CD06CE"/>
    <w:rsid w:val="00CD62C7"/>
    <w:rsid w:val="00CE15F5"/>
    <w:rsid w:val="00CE7065"/>
    <w:rsid w:val="00CF48B1"/>
    <w:rsid w:val="00CF5B58"/>
    <w:rsid w:val="00CF6BE4"/>
    <w:rsid w:val="00CF6DEA"/>
    <w:rsid w:val="00CF7CFB"/>
    <w:rsid w:val="00D00D66"/>
    <w:rsid w:val="00D01239"/>
    <w:rsid w:val="00D060AD"/>
    <w:rsid w:val="00D07431"/>
    <w:rsid w:val="00D1302C"/>
    <w:rsid w:val="00D21CC5"/>
    <w:rsid w:val="00D277FF"/>
    <w:rsid w:val="00D31637"/>
    <w:rsid w:val="00D31B9D"/>
    <w:rsid w:val="00D3331A"/>
    <w:rsid w:val="00D336EC"/>
    <w:rsid w:val="00D350F1"/>
    <w:rsid w:val="00D41C49"/>
    <w:rsid w:val="00D4491E"/>
    <w:rsid w:val="00D47E2E"/>
    <w:rsid w:val="00D51382"/>
    <w:rsid w:val="00D562A4"/>
    <w:rsid w:val="00D56C59"/>
    <w:rsid w:val="00D61F11"/>
    <w:rsid w:val="00D62B89"/>
    <w:rsid w:val="00D62CEC"/>
    <w:rsid w:val="00D66A25"/>
    <w:rsid w:val="00D66F04"/>
    <w:rsid w:val="00D7224E"/>
    <w:rsid w:val="00D81115"/>
    <w:rsid w:val="00D8246F"/>
    <w:rsid w:val="00D85701"/>
    <w:rsid w:val="00D90BC4"/>
    <w:rsid w:val="00D94865"/>
    <w:rsid w:val="00D977BF"/>
    <w:rsid w:val="00DA1DAF"/>
    <w:rsid w:val="00DA2F96"/>
    <w:rsid w:val="00DA6A95"/>
    <w:rsid w:val="00DB59A9"/>
    <w:rsid w:val="00DC512B"/>
    <w:rsid w:val="00DD07F0"/>
    <w:rsid w:val="00DD6AE2"/>
    <w:rsid w:val="00DE793E"/>
    <w:rsid w:val="00DF2E5C"/>
    <w:rsid w:val="00E00559"/>
    <w:rsid w:val="00E04A82"/>
    <w:rsid w:val="00E10E38"/>
    <w:rsid w:val="00E1240A"/>
    <w:rsid w:val="00E1359C"/>
    <w:rsid w:val="00E14C21"/>
    <w:rsid w:val="00E22DDA"/>
    <w:rsid w:val="00E22ECA"/>
    <w:rsid w:val="00E255FE"/>
    <w:rsid w:val="00E2669E"/>
    <w:rsid w:val="00E32C77"/>
    <w:rsid w:val="00E350FF"/>
    <w:rsid w:val="00E40FF0"/>
    <w:rsid w:val="00E422EC"/>
    <w:rsid w:val="00E44378"/>
    <w:rsid w:val="00E479BA"/>
    <w:rsid w:val="00E517D6"/>
    <w:rsid w:val="00E524D9"/>
    <w:rsid w:val="00E5726C"/>
    <w:rsid w:val="00E5768E"/>
    <w:rsid w:val="00E663C4"/>
    <w:rsid w:val="00E70823"/>
    <w:rsid w:val="00E733A5"/>
    <w:rsid w:val="00E82591"/>
    <w:rsid w:val="00E82BEA"/>
    <w:rsid w:val="00E82F91"/>
    <w:rsid w:val="00E8418F"/>
    <w:rsid w:val="00E87258"/>
    <w:rsid w:val="00E92099"/>
    <w:rsid w:val="00E96C99"/>
    <w:rsid w:val="00EA45E8"/>
    <w:rsid w:val="00EA5572"/>
    <w:rsid w:val="00EB710C"/>
    <w:rsid w:val="00EB725F"/>
    <w:rsid w:val="00ED1EFA"/>
    <w:rsid w:val="00ED21BA"/>
    <w:rsid w:val="00ED3E4D"/>
    <w:rsid w:val="00EE0BE1"/>
    <w:rsid w:val="00F06F14"/>
    <w:rsid w:val="00F105AF"/>
    <w:rsid w:val="00F120AE"/>
    <w:rsid w:val="00F12490"/>
    <w:rsid w:val="00F172DC"/>
    <w:rsid w:val="00F2011B"/>
    <w:rsid w:val="00F2295A"/>
    <w:rsid w:val="00F301B6"/>
    <w:rsid w:val="00F325ED"/>
    <w:rsid w:val="00F40904"/>
    <w:rsid w:val="00F41C28"/>
    <w:rsid w:val="00F42671"/>
    <w:rsid w:val="00F46714"/>
    <w:rsid w:val="00F475FE"/>
    <w:rsid w:val="00F47B38"/>
    <w:rsid w:val="00F51419"/>
    <w:rsid w:val="00F53D63"/>
    <w:rsid w:val="00F546D6"/>
    <w:rsid w:val="00F56B5D"/>
    <w:rsid w:val="00F61065"/>
    <w:rsid w:val="00F6353A"/>
    <w:rsid w:val="00F63C58"/>
    <w:rsid w:val="00F65255"/>
    <w:rsid w:val="00F66287"/>
    <w:rsid w:val="00F66749"/>
    <w:rsid w:val="00F71930"/>
    <w:rsid w:val="00F72243"/>
    <w:rsid w:val="00F75207"/>
    <w:rsid w:val="00F87979"/>
    <w:rsid w:val="00F90254"/>
    <w:rsid w:val="00F90267"/>
    <w:rsid w:val="00F90A75"/>
    <w:rsid w:val="00F969F4"/>
    <w:rsid w:val="00F96B39"/>
    <w:rsid w:val="00F974C1"/>
    <w:rsid w:val="00FA2F22"/>
    <w:rsid w:val="00FA3DB6"/>
    <w:rsid w:val="00FA474F"/>
    <w:rsid w:val="00FA528F"/>
    <w:rsid w:val="00FC1F09"/>
    <w:rsid w:val="00FC4A1E"/>
    <w:rsid w:val="00FC4DF7"/>
    <w:rsid w:val="00FD0091"/>
    <w:rsid w:val="00FD1578"/>
    <w:rsid w:val="00FD3F32"/>
    <w:rsid w:val="00FD53F0"/>
    <w:rsid w:val="00FD7B6A"/>
    <w:rsid w:val="00FD7B9D"/>
    <w:rsid w:val="00FE1BE5"/>
    <w:rsid w:val="00FE2149"/>
    <w:rsid w:val="00FE2715"/>
    <w:rsid w:val="00FF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06FE10"/>
  <w15:chartTrackingRefBased/>
  <w15:docId w15:val="{1A70A115-77C7-48A6-8B88-01DB881C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6A95"/>
    <w:pPr>
      <w:bidi/>
    </w:pPr>
    <w:rPr>
      <w:rFonts w:cs="Narkisim"/>
      <w:sz w:val="22"/>
      <w:szCs w:val="22"/>
      <w:lang w:eastAsia="he-IL"/>
    </w:rPr>
  </w:style>
  <w:style w:type="paragraph" w:styleId="1">
    <w:name w:val="heading 1"/>
    <w:basedOn w:val="a"/>
    <w:next w:val="a"/>
    <w:link w:val="10"/>
    <w:qFormat/>
    <w:rsid w:val="00676A95"/>
    <w:pPr>
      <w:keepNext/>
      <w:tabs>
        <w:tab w:val="right" w:pos="9469"/>
      </w:tabs>
      <w:jc w:val="both"/>
      <w:outlineLvl w:val="0"/>
    </w:pPr>
    <w:rPr>
      <w:rFonts w:cs="David"/>
      <w:b/>
      <w:bCs/>
      <w:szCs w:val="28"/>
    </w:rPr>
  </w:style>
  <w:style w:type="character" w:default="1" w:styleId="a0">
    <w:name w:val="Default Paragraph Font"/>
    <w:uiPriority w:val="1"/>
    <w:semiHidden/>
    <w:unhideWhenUsed/>
    <w:rsid w:val="00676A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76A95"/>
  </w:style>
  <w:style w:type="paragraph" w:styleId="a3">
    <w:name w:val="footnote text"/>
    <w:basedOn w:val="a"/>
    <w:link w:val="a4"/>
    <w:rsid w:val="00676A95"/>
    <w:pPr>
      <w:ind w:left="170" w:hanging="170"/>
      <w:jc w:val="both"/>
    </w:pPr>
    <w:rPr>
      <w:sz w:val="20"/>
      <w:szCs w:val="20"/>
    </w:rPr>
  </w:style>
  <w:style w:type="character" w:styleId="a5">
    <w:name w:val="footnote reference"/>
    <w:semiHidden/>
    <w:rsid w:val="00676A95"/>
    <w:rPr>
      <w:vertAlign w:val="superscript"/>
    </w:rPr>
  </w:style>
  <w:style w:type="paragraph" w:styleId="a6">
    <w:name w:val="header"/>
    <w:basedOn w:val="a"/>
    <w:link w:val="a7"/>
    <w:rsid w:val="00676A95"/>
    <w:pPr>
      <w:tabs>
        <w:tab w:val="center" w:pos="4153"/>
        <w:tab w:val="right" w:pos="8306"/>
      </w:tabs>
    </w:pPr>
  </w:style>
  <w:style w:type="paragraph" w:styleId="a8">
    <w:name w:val="footer"/>
    <w:basedOn w:val="a"/>
    <w:link w:val="a9"/>
    <w:rsid w:val="00676A95"/>
    <w:pPr>
      <w:tabs>
        <w:tab w:val="center" w:pos="4153"/>
        <w:tab w:val="right" w:pos="8306"/>
      </w:tabs>
    </w:pPr>
  </w:style>
  <w:style w:type="paragraph" w:customStyle="1" w:styleId="aa">
    <w:name w:val="כותרת"/>
    <w:basedOn w:val="a"/>
    <w:rsid w:val="00676A95"/>
    <w:pPr>
      <w:spacing w:before="240" w:line="320" w:lineRule="atLeast"/>
      <w:jc w:val="center"/>
    </w:pPr>
    <w:rPr>
      <w:rFonts w:cs="David"/>
      <w:b/>
      <w:bCs/>
      <w:spacing w:val="20"/>
      <w:szCs w:val="32"/>
    </w:rPr>
  </w:style>
  <w:style w:type="paragraph" w:customStyle="1" w:styleId="ab">
    <w:name w:val="כותרת קטע"/>
    <w:basedOn w:val="a"/>
    <w:rsid w:val="00676A95"/>
    <w:pPr>
      <w:spacing w:before="240" w:line="300" w:lineRule="atLeast"/>
    </w:pPr>
    <w:rPr>
      <w:rFonts w:cs="Arial"/>
      <w:b/>
      <w:bCs/>
      <w:szCs w:val="24"/>
    </w:rPr>
  </w:style>
  <w:style w:type="paragraph" w:customStyle="1" w:styleId="ac">
    <w:name w:val="מקור"/>
    <w:basedOn w:val="a"/>
    <w:rsid w:val="00676A95"/>
    <w:pPr>
      <w:spacing w:line="320" w:lineRule="atLeast"/>
      <w:jc w:val="both"/>
    </w:pPr>
    <w:rPr>
      <w:rFonts w:cs="David"/>
      <w:szCs w:val="24"/>
    </w:rPr>
  </w:style>
  <w:style w:type="paragraph" w:customStyle="1" w:styleId="ad">
    <w:name w:val="מחלקי המים"/>
    <w:basedOn w:val="a"/>
    <w:rsid w:val="00676A95"/>
    <w:pPr>
      <w:spacing w:line="320" w:lineRule="atLeast"/>
      <w:jc w:val="both"/>
    </w:pPr>
    <w:rPr>
      <w:b/>
      <w:bCs/>
      <w:szCs w:val="24"/>
    </w:rPr>
  </w:style>
  <w:style w:type="paragraph" w:styleId="ae">
    <w:name w:val="Balloon Text"/>
    <w:basedOn w:val="a"/>
    <w:link w:val="af"/>
    <w:uiPriority w:val="99"/>
    <w:semiHidden/>
    <w:unhideWhenUsed/>
    <w:rsid w:val="00676A95"/>
    <w:rPr>
      <w:rFonts w:ascii="Tahoma" w:hAnsi="Tahoma" w:cs="Tahoma"/>
      <w:sz w:val="16"/>
      <w:szCs w:val="16"/>
    </w:rPr>
  </w:style>
  <w:style w:type="character" w:styleId="Hyperlink">
    <w:name w:val="Hyperlink"/>
    <w:rsid w:val="00676A95"/>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676A95"/>
    <w:rPr>
      <w:rFonts w:cs="Narkisim"/>
      <w:lang w:eastAsia="he-IL"/>
    </w:rPr>
  </w:style>
  <w:style w:type="character" w:customStyle="1" w:styleId="10">
    <w:name w:val="כותרת 1 תו"/>
    <w:link w:val="1"/>
    <w:rsid w:val="00676A95"/>
    <w:rPr>
      <w:rFonts w:cs="David"/>
      <w:b/>
      <w:bCs/>
      <w:sz w:val="22"/>
      <w:szCs w:val="28"/>
      <w:lang w:eastAsia="he-IL"/>
    </w:rPr>
  </w:style>
  <w:style w:type="character" w:customStyle="1" w:styleId="a7">
    <w:name w:val="כותרת עליונה תו"/>
    <w:link w:val="a6"/>
    <w:rsid w:val="00676A95"/>
    <w:rPr>
      <w:rFonts w:cs="Narkisim"/>
      <w:sz w:val="22"/>
      <w:szCs w:val="22"/>
      <w:lang w:eastAsia="he-IL"/>
    </w:rPr>
  </w:style>
  <w:style w:type="character" w:customStyle="1" w:styleId="a9">
    <w:name w:val="כותרת תחתונה תו"/>
    <w:link w:val="a8"/>
    <w:rsid w:val="00676A95"/>
    <w:rPr>
      <w:rFonts w:cs="Narkisim"/>
      <w:sz w:val="22"/>
      <w:szCs w:val="22"/>
      <w:lang w:eastAsia="he-IL"/>
    </w:rPr>
  </w:style>
  <w:style w:type="character" w:styleId="af1">
    <w:name w:val="Intense Emphasis"/>
    <w:uiPriority w:val="21"/>
    <w:qFormat/>
    <w:rsid w:val="006710DF"/>
    <w:rPr>
      <w:b/>
      <w:bCs/>
      <w:i/>
      <w:iCs/>
      <w:color w:val="4F81BD"/>
    </w:rPr>
  </w:style>
  <w:style w:type="character" w:customStyle="1" w:styleId="af">
    <w:name w:val="טקסט בלונים תו"/>
    <w:link w:val="ae"/>
    <w:uiPriority w:val="99"/>
    <w:semiHidden/>
    <w:rsid w:val="00676A95"/>
    <w:rPr>
      <w:rFonts w:ascii="Tahoma" w:hAnsi="Tahoma" w:cs="Tahoma"/>
      <w:sz w:val="16"/>
      <w:szCs w:val="16"/>
      <w:lang w:eastAsia="he-IL"/>
    </w:rPr>
  </w:style>
  <w:style w:type="paragraph" w:customStyle="1" w:styleId="af2">
    <w:name w:val="פסוק"/>
    <w:basedOn w:val="ac"/>
    <w:qFormat/>
    <w:rsid w:val="00676A95"/>
    <w:pPr>
      <w:spacing w:before="120"/>
    </w:pPr>
    <w:rPr>
      <w:b/>
      <w:bCs/>
    </w:rPr>
  </w:style>
  <w:style w:type="character" w:styleId="af3">
    <w:name w:val="Unresolved Mention"/>
    <w:uiPriority w:val="99"/>
    <w:semiHidden/>
    <w:unhideWhenUsed/>
    <w:rsid w:val="00A37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b%d7%99-%d7%a7%d7%a8%d7%9f-%d7%a2%d7%95%d7%a8-%d7%a4%d7%a0%d7%99-%d7%9e%d7%a9%d7%94"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0%d7%9c%d7%94-%d7%94%d7%9e%d7%a9%d7%a4%d7%98%d7%99%d7%9d-%d7%a9%d7%95%d7%9c%d7%97%d7%9f-%d7%a2%d7%a8%d7%95%d7%9a" TargetMode="External"/><Relationship Id="rId3" Type="http://schemas.openxmlformats.org/officeDocument/2006/relationships/hyperlink" Target="https://www.mayim.org.il/?parasha=%D7%9E%D7%93%D7%A8%D7%A9-%D7%A4%D7%98%D7%99%D7%A8%D7%AA-%D7%9E%D7%A9%D7%94" TargetMode="External"/><Relationship Id="rId7" Type="http://schemas.openxmlformats.org/officeDocument/2006/relationships/hyperlink" Target="https://www.mayim.org.il/?parasha=%D7%98%D7%A4%D7%9B%D7%9D" TargetMode="External"/><Relationship Id="rId2" Type="http://schemas.openxmlformats.org/officeDocument/2006/relationships/hyperlink" Target="http://www.mayim.org.il/?parasha=%D7%9C%D7%95%D7%97%D7%95%D7%AA-%D7%A9%D7%A0%D7%99%D7%99%D7%9D-%D7%9B%D7%A8%D7%90%D7%A9%D7%95%D7%A0%D7%99%D7%9D" TargetMode="External"/><Relationship Id="rId1" Type="http://schemas.openxmlformats.org/officeDocument/2006/relationships/hyperlink" Target="http://www.mayim.org.il/?parasha=%D7%A0%D7%A2%D7%A9%D7%94-%D7%90%D7%93%D7%9D" TargetMode="External"/><Relationship Id="rId6" Type="http://schemas.openxmlformats.org/officeDocument/2006/relationships/hyperlink" Target="https://www.mayim.org.il/?parasha=%D7%A7%D7%99%D7%99%D7%9E%D7%95-%D7%94%D7%90%D7%91%D7%95%D7%AA-%D7%90%D7%AA-%D7%94%D7%AA%D7%95%D7%A8%D7%94" TargetMode="External"/><Relationship Id="rId11" Type="http://schemas.openxmlformats.org/officeDocument/2006/relationships/hyperlink" Target="file:///d:\downloads\files\-%20&#1513;&#1497;&#1501;%20&#1500;&#1489;%20&#1500;&#1500;&#1513;&#1493;&#1503;%20&#1492;&#1512;&#1489;&#1497;&#1501;%20&#1499;&#1488;&#1503;,%20&#1513;&#1502;&#1502;&#1513;&#1497;&#1498;%20&#1488;&#1514;%20&#1492;&#1511;&#1493;%20&#1513;&#1500;%20&#1492;&#1502;&#1491;&#1512;&#1513;%20&#1492;&#1511;&#1493;&#1491;&#1501;%20&#1513;&#1502;&#1513;&#1492;%20&#1506;&#1500;&#1492;%20&#1489;&#1494;&#1499;&#1493;&#1514;%20&#1499;&#1500;&#1500;%20&#1497;&#1513;&#1512;&#1488;&#1500;%20-" TargetMode="External"/><Relationship Id="rId5" Type="http://schemas.openxmlformats.org/officeDocument/2006/relationships/hyperlink" Target="http://www.mayim.org.il/?parasha=%D7%95%D7%99%D7%AA%D7%9F-%D7%90%D7%9C-%D7%9E%D7%A9%D7%94-%D7%9B%D7%9B%D7%9C%D7%95%D7%AA%D7%95-%D7%9C%D7%93%D7%91%D7%A8-%D7%90%D7%99%D7%AA%D7%951" TargetMode="External"/><Relationship Id="rId10" Type="http://schemas.openxmlformats.org/officeDocument/2006/relationships/hyperlink" Target="https://www.mayim.org.il/?parasha=%D7%9E%D7%A9%D7%9C-%D7%9C%D7%9E%D7%9C%D7%9A-%D7%A9%D7%94%D7%99%D7%99%D7%AA%D7%94-%D7%9C%D7%95-%D7%91%D7%AA-%D7%99%D7%97%D7%99%D7%93%D7%94" TargetMode="External"/><Relationship Id="rId4" Type="http://schemas.openxmlformats.org/officeDocument/2006/relationships/hyperlink" Target="http://www.mayim.org.il/?holiday=%D7%96%D7%9B%D7%A8%D7%95-%D7%AA%D7%95%D7%A8%D7%AA-%D7%9E%D7%A9%D7%941" TargetMode="External"/><Relationship Id="rId9" Type="http://schemas.openxmlformats.org/officeDocument/2006/relationships/hyperlink" Target="http://www.mayim.org.il/?parasha=%D7%A8%D7%A9%D7%99-%D7%94%D7%90%D7%97%D7%A8%D7%95%D7%9F-%D7%A2%D7%9C-%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6C36A-A98C-43C0-8D50-23CC4ACB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1617</Words>
  <Characters>7057</Characters>
  <Application>Microsoft Office Word</Application>
  <DocSecurity>0</DocSecurity>
  <Lines>58</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8657</CharactersWithSpaces>
  <SharedDoc>false</SharedDoc>
  <HLinks>
    <vt:vector size="72" baseType="variant">
      <vt:variant>
        <vt:i4>3735673</vt:i4>
      </vt:variant>
      <vt:variant>
        <vt:i4>0</vt:i4>
      </vt:variant>
      <vt:variant>
        <vt:i4>0</vt:i4>
      </vt:variant>
      <vt:variant>
        <vt:i4>5</vt:i4>
      </vt:variant>
      <vt:variant>
        <vt:lpwstr>https://www.mayim.org.il/?parasha=%d7%9b%d7%99-%d7%a7%d7%a8%d7%9f-%d7%a2%d7%95%d7%a8-%d7%a4%d7%a0%d7%99-%d7%9e%d7%a9%d7%94</vt:lpwstr>
      </vt:variant>
      <vt:variant>
        <vt:lpwstr>gsc.tab=0</vt:lpwstr>
      </vt:variant>
      <vt:variant>
        <vt:i4>3147257</vt:i4>
      </vt:variant>
      <vt:variant>
        <vt:i4>30</vt:i4>
      </vt:variant>
      <vt:variant>
        <vt:i4>0</vt:i4>
      </vt:variant>
      <vt:variant>
        <vt:i4>5</vt:i4>
      </vt:variant>
      <vt:variant>
        <vt:lpwstr>- שים לב ללשון הרבים כאן, שממשיך את הקו של המדרש הקודם שמשה עלה בזכות כלל ישראל -</vt:lpwstr>
      </vt:variant>
      <vt:variant>
        <vt:lpwstr/>
      </vt:variant>
      <vt:variant>
        <vt:i4>6881398</vt:i4>
      </vt:variant>
      <vt:variant>
        <vt:i4>27</vt:i4>
      </vt:variant>
      <vt:variant>
        <vt:i4>0</vt:i4>
      </vt:variant>
      <vt:variant>
        <vt:i4>5</vt:i4>
      </vt:variant>
      <vt:variant>
        <vt:lpwstr>https://www.mayim.org.il/?parasha=%D7%9E%D7%A9%D7%9C-%D7%9C%D7%9E%D7%9C%D7%9A-%D7%A9%D7%94%D7%99%D7%99%D7%AA%D7%94-%D7%9C%D7%95-%D7%91%D7%AA-%D7%99%D7%97%D7%99%D7%93%D7%94</vt:lpwstr>
      </vt:variant>
      <vt:variant>
        <vt:lpwstr/>
      </vt:variant>
      <vt:variant>
        <vt:i4>655450</vt:i4>
      </vt:variant>
      <vt:variant>
        <vt:i4>24</vt:i4>
      </vt:variant>
      <vt:variant>
        <vt:i4>0</vt:i4>
      </vt:variant>
      <vt:variant>
        <vt:i4>5</vt:i4>
      </vt:variant>
      <vt:variant>
        <vt:lpwstr>http://www.mayim.org.il/?parasha=%D7%A8%D7%A9%D7%99-%D7%94%D7%90%D7%97%D7%A8%D7%95%D7%9F-%D7%A2%D7%9C-%D7%94%D7%AA%D7%95%D7%A8%D7%94</vt:lpwstr>
      </vt:variant>
      <vt:variant>
        <vt:lpwstr/>
      </vt:variant>
      <vt:variant>
        <vt:i4>1966145</vt:i4>
      </vt:variant>
      <vt:variant>
        <vt:i4>21</vt:i4>
      </vt:variant>
      <vt:variant>
        <vt:i4>0</vt:i4>
      </vt:variant>
      <vt:variant>
        <vt:i4>5</vt:i4>
      </vt:variant>
      <vt:variant>
        <vt:lpwstr>https://www.mayim.org.il/?parasha=%d7%95%d7%90%d7%9c%d7%94-%d7%94%d7%9e%d7%a9%d7%a4%d7%98%d7%99%d7%9d-%d7%a9%d7%95%d7%9c%d7%97%d7%9f-%d7%a2%d7%a8%d7%95%d7%9a</vt:lpwstr>
      </vt:variant>
      <vt:variant>
        <vt:lpwstr>gsc.tab=0</vt:lpwstr>
      </vt:variant>
      <vt:variant>
        <vt:i4>4063295</vt:i4>
      </vt:variant>
      <vt:variant>
        <vt:i4>18</vt:i4>
      </vt:variant>
      <vt:variant>
        <vt:i4>0</vt:i4>
      </vt:variant>
      <vt:variant>
        <vt:i4>5</vt:i4>
      </vt:variant>
      <vt:variant>
        <vt:lpwstr>https://www.mayim.org.il/?parasha=%D7%98%D7%A4%D7%9B%D7%9D</vt:lpwstr>
      </vt:variant>
      <vt:variant>
        <vt:lpwstr/>
      </vt:variant>
      <vt:variant>
        <vt:i4>3604583</vt:i4>
      </vt:variant>
      <vt:variant>
        <vt:i4>15</vt:i4>
      </vt:variant>
      <vt:variant>
        <vt:i4>0</vt:i4>
      </vt:variant>
      <vt:variant>
        <vt:i4>5</vt:i4>
      </vt:variant>
      <vt:variant>
        <vt:lpwstr>https://www.mayim.org.il/?parasha=%D7%A7%D7%99%D7%99%D7%9E%D7%95-%D7%94%D7%90%D7%91%D7%95%D7%AA-%D7%90%D7%AA-%D7%94%D7%AA%D7%95%D7%A8%D7%94</vt:lpwstr>
      </vt:variant>
      <vt:variant>
        <vt:lpwstr>gsc.tab=0</vt:lpwstr>
      </vt:variant>
      <vt:variant>
        <vt:i4>6160471</vt:i4>
      </vt:variant>
      <vt:variant>
        <vt:i4>12</vt:i4>
      </vt:variant>
      <vt:variant>
        <vt:i4>0</vt:i4>
      </vt:variant>
      <vt:variant>
        <vt:i4>5</vt:i4>
      </vt:variant>
      <vt:variant>
        <vt:lpwstr>http://www.mayim.org.il/?parasha=%D7%95%D7%99%D7%AA%D7%9F-%D7%90%D7%9C-%D7%9E%D7%A9%D7%94-%D7%9B%D7%9B%D7%9C%D7%95%D7%AA%D7%95-%D7%9C%D7%93%D7%91%D7%A8-%D7%90%D7%99%D7%AA%D7%951</vt:lpwstr>
      </vt:variant>
      <vt:variant>
        <vt:lpwstr/>
      </vt:variant>
      <vt:variant>
        <vt:i4>4128806</vt:i4>
      </vt:variant>
      <vt:variant>
        <vt:i4>9</vt:i4>
      </vt:variant>
      <vt:variant>
        <vt:i4>0</vt:i4>
      </vt:variant>
      <vt:variant>
        <vt:i4>5</vt:i4>
      </vt:variant>
      <vt:variant>
        <vt:lpwstr>http://www.mayim.org.il/?holiday=%D7%96%D7%9B%D7%A8%D7%95-%D7%AA%D7%95%D7%A8%D7%AA-%D7%9E%D7%A9%D7%941</vt:lpwstr>
      </vt:variant>
      <vt:variant>
        <vt:lpwstr/>
      </vt:variant>
      <vt:variant>
        <vt:i4>1376262</vt:i4>
      </vt:variant>
      <vt:variant>
        <vt:i4>6</vt:i4>
      </vt:variant>
      <vt:variant>
        <vt:i4>0</vt:i4>
      </vt:variant>
      <vt:variant>
        <vt:i4>5</vt:i4>
      </vt:variant>
      <vt:variant>
        <vt:lpwstr>https://www.mayim.org.il/?parasha=%D7%9E%D7%93%D7%A8%D7%A9-%D7%A4%D7%98%D7%99%D7%A8%D7%AA-%D7%9E%D7%A9%D7%94</vt:lpwstr>
      </vt:variant>
      <vt:variant>
        <vt:lpwstr>gsc.tab=0</vt:lpwstr>
      </vt:variant>
      <vt:variant>
        <vt:i4>2490417</vt:i4>
      </vt:variant>
      <vt:variant>
        <vt:i4>3</vt:i4>
      </vt:variant>
      <vt:variant>
        <vt:i4>0</vt:i4>
      </vt:variant>
      <vt:variant>
        <vt:i4>5</vt:i4>
      </vt:variant>
      <vt:variant>
        <vt:lpwstr>http://www.mayim.org.il/?parasha=%D7%9C%D7%95%D7%97%D7%95%D7%AA-%D7%A9%D7%A0%D7%99%D7%99%D7%9D-%D7%9B%D7%A8%D7%90%D7%A9%D7%95%D7%A0%D7%99%D7%9D</vt:lpwstr>
      </vt:variant>
      <vt:variant>
        <vt:lpwstr/>
      </vt:variant>
      <vt:variant>
        <vt:i4>6225928</vt:i4>
      </vt:variant>
      <vt:variant>
        <vt:i4>0</vt:i4>
      </vt:variant>
      <vt:variant>
        <vt:i4>0</vt:i4>
      </vt:variant>
      <vt:variant>
        <vt:i4>5</vt:i4>
      </vt:variant>
      <vt:variant>
        <vt:lpwstr>http://www.mayim.org.il/?parasha=%D7%A0%D7%A2%D7%A9%D7%94-%D7%90%D7%93%D7%9D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עָלִיתָ לַמָּרוֹם שָׁבִיתָ שֶּׁבִי</dc:title>
  <dc:subject>חג השבועות</dc:subject>
  <dc:creator>Asher Yuval</dc:creator>
  <cp:keywords/>
  <cp:lastModifiedBy>Shimon Afek</cp:lastModifiedBy>
  <cp:revision>3</cp:revision>
  <cp:lastPrinted>2023-03-09T16:29:00Z</cp:lastPrinted>
  <dcterms:created xsi:type="dcterms:W3CDTF">2023-03-09T16:29:00Z</dcterms:created>
  <dcterms:modified xsi:type="dcterms:W3CDTF">2023-03-09T16:29:00Z</dcterms:modified>
</cp:coreProperties>
</file>