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8260" w14:textId="77777777" w:rsidR="00E65358" w:rsidRDefault="00C764D7" w:rsidP="001816AF">
      <w:pPr>
        <w:pStyle w:val="aa"/>
        <w:spacing w:line="360" w:lineRule="auto"/>
        <w:rPr>
          <w:rFonts w:hint="cs"/>
          <w:rtl/>
        </w:rPr>
      </w:pPr>
      <w:r>
        <w:rPr>
          <w:rFonts w:hint="cs"/>
          <w:rtl/>
        </w:rPr>
        <w:t xml:space="preserve">כי </w:t>
      </w:r>
      <w:r w:rsidR="00F22744">
        <w:rPr>
          <w:rFonts w:hint="cs"/>
          <w:rtl/>
        </w:rPr>
        <w:t>קרן עור פני</w:t>
      </w:r>
      <w:r>
        <w:rPr>
          <w:rFonts w:hint="cs"/>
          <w:rtl/>
        </w:rPr>
        <w:t xml:space="preserve"> משה</w:t>
      </w:r>
    </w:p>
    <w:p w14:paraId="73268C4A" w14:textId="77777777" w:rsidR="00185F3D" w:rsidRDefault="004A3E3C" w:rsidP="004A3E3C">
      <w:pPr>
        <w:autoSpaceDE w:val="0"/>
        <w:autoSpaceDN w:val="0"/>
        <w:adjustRightInd w:val="0"/>
        <w:spacing w:before="240" w:line="320" w:lineRule="atLeast"/>
        <w:jc w:val="both"/>
        <w:rPr>
          <w:rFonts w:ascii="Narkisim" w:hAnsi="Narkisim"/>
          <w:rtl/>
          <w:lang w:eastAsia="en-US"/>
        </w:rPr>
      </w:pPr>
      <w:r w:rsidRPr="004A3E3C">
        <w:rPr>
          <w:rFonts w:ascii="ResponsaTTF" w:cs="David"/>
          <w:b/>
          <w:bCs/>
          <w:sz w:val="24"/>
          <w:szCs w:val="24"/>
          <w:rtl/>
          <w:lang w:eastAsia="en-US"/>
        </w:rPr>
        <w:t>וַיְהִי בְּרֶדֶת מֹשֶׁה מֵהַר סִינַי וּשְׁנֵי לֻחֹת הָעֵדֻת בְּיַד מֹשֶׁה בְּרִדְתּוֹ מִן הָהָר וּמֹשֶׁה לֹא יָדַע כִּי קָרַן עוֹר פָּנָיו בְּדַבְּרוֹ אִתּוֹ:</w:t>
      </w:r>
      <w:r>
        <w:rPr>
          <w:rFonts w:ascii="ResponsaTTF" w:cs="David" w:hint="cs"/>
          <w:b/>
          <w:bCs/>
          <w:sz w:val="24"/>
          <w:szCs w:val="24"/>
          <w:rtl/>
          <w:lang w:eastAsia="en-US"/>
        </w:rPr>
        <w:t xml:space="preserve"> </w:t>
      </w:r>
      <w:r w:rsidRPr="004A3E3C">
        <w:rPr>
          <w:rFonts w:ascii="ResponsaTTF" w:cs="David"/>
          <w:b/>
          <w:bCs/>
          <w:sz w:val="24"/>
          <w:szCs w:val="24"/>
          <w:rtl/>
          <w:lang w:eastAsia="en-US"/>
        </w:rPr>
        <w:t>וַיַּרְא אַהֲרֹן וְכָל בְּנֵי יִשְׂרָאֵל אֶת מֹשֶׁה וְהִנֵּה קָרַן עוֹר פָּנָיו וַיִּירְאוּ מִגֶּשֶׁת אֵלָיו:</w:t>
      </w:r>
      <w:r>
        <w:rPr>
          <w:rFonts w:ascii="ResponsaTTF" w:cs="David" w:hint="cs"/>
          <w:b/>
          <w:bCs/>
          <w:sz w:val="24"/>
          <w:szCs w:val="24"/>
          <w:rtl/>
          <w:lang w:eastAsia="en-US"/>
        </w:rPr>
        <w:t xml:space="preserve"> </w:t>
      </w:r>
      <w:r w:rsidRPr="004A3E3C">
        <w:rPr>
          <w:rFonts w:ascii="ResponsaTTF" w:cs="David"/>
          <w:b/>
          <w:bCs/>
          <w:sz w:val="24"/>
          <w:szCs w:val="24"/>
          <w:rtl/>
          <w:lang w:eastAsia="en-US"/>
        </w:rPr>
        <w:t xml:space="preserve">וַיִּקְרָא </w:t>
      </w:r>
      <w:proofErr w:type="spellStart"/>
      <w:r w:rsidRPr="004A3E3C">
        <w:rPr>
          <w:rFonts w:ascii="ResponsaTTF" w:cs="David"/>
          <w:b/>
          <w:bCs/>
          <w:sz w:val="24"/>
          <w:szCs w:val="24"/>
          <w:rtl/>
          <w:lang w:eastAsia="en-US"/>
        </w:rPr>
        <w:t>אֲלֵהֶם</w:t>
      </w:r>
      <w:proofErr w:type="spellEnd"/>
      <w:r w:rsidRPr="004A3E3C">
        <w:rPr>
          <w:rFonts w:ascii="ResponsaTTF" w:cs="David"/>
          <w:b/>
          <w:bCs/>
          <w:sz w:val="24"/>
          <w:szCs w:val="24"/>
          <w:rtl/>
          <w:lang w:eastAsia="en-US"/>
        </w:rPr>
        <w:t xml:space="preserve"> מֹשֶׁה וַיָּשֻׁבוּ אֵלָיו אַהֲרֹן וְכָל הַנְּשִׂאִים בָּעֵדָה וַיְדַבֵּר מֹשֶׁה </w:t>
      </w:r>
      <w:proofErr w:type="spellStart"/>
      <w:r w:rsidRPr="004A3E3C">
        <w:rPr>
          <w:rFonts w:ascii="ResponsaTTF" w:cs="David"/>
          <w:b/>
          <w:bCs/>
          <w:sz w:val="24"/>
          <w:szCs w:val="24"/>
          <w:rtl/>
          <w:lang w:eastAsia="en-US"/>
        </w:rPr>
        <w:t>אֲלֵהֶם</w:t>
      </w:r>
      <w:proofErr w:type="spellEnd"/>
      <w:r w:rsidRPr="004A3E3C">
        <w:rPr>
          <w:rFonts w:ascii="ResponsaTTF" w:cs="David"/>
          <w:b/>
          <w:bCs/>
          <w:sz w:val="24"/>
          <w:szCs w:val="24"/>
          <w:rtl/>
          <w:lang w:eastAsia="en-US"/>
        </w:rPr>
        <w:t>:</w:t>
      </w:r>
      <w:r>
        <w:rPr>
          <w:rFonts w:ascii="ResponsaTTF" w:cs="David" w:hint="cs"/>
          <w:b/>
          <w:bCs/>
          <w:sz w:val="24"/>
          <w:szCs w:val="24"/>
          <w:rtl/>
          <w:lang w:eastAsia="en-US"/>
        </w:rPr>
        <w:t xml:space="preserve"> </w:t>
      </w:r>
      <w:r w:rsidRPr="004A3E3C">
        <w:rPr>
          <w:rFonts w:ascii="ResponsaTTF" w:cs="David"/>
          <w:b/>
          <w:bCs/>
          <w:sz w:val="24"/>
          <w:szCs w:val="24"/>
          <w:rtl/>
          <w:lang w:eastAsia="en-US"/>
        </w:rPr>
        <w:t>וְאַחֲרֵי כֵן נִגְּשׁוּ כָּל בְּנֵי יִשְׂרָאֵל וַיְצַוֵּם אֵת כָּל אֲשֶׁר דִּבֶּר ה' אִתּוֹ בְּהַר סִינָי:</w:t>
      </w:r>
      <w:r>
        <w:rPr>
          <w:rFonts w:ascii="ResponsaTTF" w:cs="David" w:hint="cs"/>
          <w:b/>
          <w:bCs/>
          <w:sz w:val="24"/>
          <w:szCs w:val="24"/>
          <w:rtl/>
          <w:lang w:eastAsia="en-US"/>
        </w:rPr>
        <w:t xml:space="preserve"> </w:t>
      </w:r>
      <w:proofErr w:type="spellStart"/>
      <w:r w:rsidRPr="004A3E3C">
        <w:rPr>
          <w:rFonts w:ascii="ResponsaTTF" w:cs="David"/>
          <w:b/>
          <w:bCs/>
          <w:sz w:val="24"/>
          <w:szCs w:val="24"/>
          <w:rtl/>
          <w:lang w:eastAsia="en-US"/>
        </w:rPr>
        <w:t>וַיְכַל</w:t>
      </w:r>
      <w:proofErr w:type="spellEnd"/>
      <w:r w:rsidRPr="004A3E3C">
        <w:rPr>
          <w:rFonts w:ascii="ResponsaTTF" w:cs="David"/>
          <w:b/>
          <w:bCs/>
          <w:sz w:val="24"/>
          <w:szCs w:val="24"/>
          <w:rtl/>
          <w:lang w:eastAsia="en-US"/>
        </w:rPr>
        <w:t xml:space="preserve"> מֹשֶׁה מִדַּבֵּר אִתָּם </w:t>
      </w:r>
      <w:proofErr w:type="spellStart"/>
      <w:r w:rsidRPr="004A3E3C">
        <w:rPr>
          <w:rFonts w:ascii="ResponsaTTF" w:cs="David"/>
          <w:b/>
          <w:bCs/>
          <w:sz w:val="24"/>
          <w:szCs w:val="24"/>
          <w:rtl/>
          <w:lang w:eastAsia="en-US"/>
        </w:rPr>
        <w:t>וַיִּתֵּן</w:t>
      </w:r>
      <w:proofErr w:type="spellEnd"/>
      <w:r w:rsidRPr="004A3E3C">
        <w:rPr>
          <w:rFonts w:ascii="ResponsaTTF" w:cs="David"/>
          <w:b/>
          <w:bCs/>
          <w:sz w:val="24"/>
          <w:szCs w:val="24"/>
          <w:rtl/>
          <w:lang w:eastAsia="en-US"/>
        </w:rPr>
        <w:t xml:space="preserve"> עַל פָּנָיו </w:t>
      </w:r>
      <w:proofErr w:type="spellStart"/>
      <w:r w:rsidRPr="004A3E3C">
        <w:rPr>
          <w:rFonts w:ascii="ResponsaTTF" w:cs="David"/>
          <w:b/>
          <w:bCs/>
          <w:sz w:val="24"/>
          <w:szCs w:val="24"/>
          <w:rtl/>
          <w:lang w:eastAsia="en-US"/>
        </w:rPr>
        <w:t>מַסְוֶה</w:t>
      </w:r>
      <w:proofErr w:type="spellEnd"/>
      <w:r w:rsidRPr="004A3E3C">
        <w:rPr>
          <w:rFonts w:ascii="ResponsaTTF" w:cs="David"/>
          <w:b/>
          <w:bCs/>
          <w:sz w:val="24"/>
          <w:szCs w:val="24"/>
          <w:rtl/>
          <w:lang w:eastAsia="en-US"/>
        </w:rPr>
        <w:t>:</w:t>
      </w:r>
      <w:r>
        <w:rPr>
          <w:rFonts w:ascii="ResponsaTTF" w:cs="David" w:hint="cs"/>
          <w:b/>
          <w:bCs/>
          <w:sz w:val="24"/>
          <w:szCs w:val="24"/>
          <w:rtl/>
          <w:lang w:eastAsia="en-US"/>
        </w:rPr>
        <w:t xml:space="preserve"> </w:t>
      </w:r>
      <w:r w:rsidRPr="004A3E3C">
        <w:rPr>
          <w:rFonts w:ascii="ResponsaTTF" w:cs="David"/>
          <w:b/>
          <w:bCs/>
          <w:sz w:val="24"/>
          <w:szCs w:val="24"/>
          <w:rtl/>
          <w:lang w:eastAsia="en-US"/>
        </w:rPr>
        <w:t xml:space="preserve">וּבְבֹא מֹשֶׁה לִפְנֵי ה' לְדַבֵּר אִתּוֹ יָסִיר אֶת </w:t>
      </w:r>
      <w:proofErr w:type="spellStart"/>
      <w:r w:rsidRPr="004A3E3C">
        <w:rPr>
          <w:rFonts w:ascii="ResponsaTTF" w:cs="David"/>
          <w:b/>
          <w:bCs/>
          <w:sz w:val="24"/>
          <w:szCs w:val="24"/>
          <w:rtl/>
          <w:lang w:eastAsia="en-US"/>
        </w:rPr>
        <w:t>הַמַּסְוֶה</w:t>
      </w:r>
      <w:proofErr w:type="spellEnd"/>
      <w:r w:rsidRPr="004A3E3C">
        <w:rPr>
          <w:rFonts w:ascii="ResponsaTTF" w:cs="David"/>
          <w:b/>
          <w:bCs/>
          <w:sz w:val="24"/>
          <w:szCs w:val="24"/>
          <w:rtl/>
          <w:lang w:eastAsia="en-US"/>
        </w:rPr>
        <w:t xml:space="preserve"> עַד צֵאתוֹ וְיָצָא וְדִבֶּר אֶל בְּנֵי יִשְׂרָאֵל אֵת אֲשֶׁר </w:t>
      </w:r>
      <w:proofErr w:type="spellStart"/>
      <w:r w:rsidRPr="004A3E3C">
        <w:rPr>
          <w:rFonts w:ascii="ResponsaTTF" w:cs="David"/>
          <w:b/>
          <w:bCs/>
          <w:sz w:val="24"/>
          <w:szCs w:val="24"/>
          <w:rtl/>
          <w:lang w:eastAsia="en-US"/>
        </w:rPr>
        <w:t>יְצֻוֶּה</w:t>
      </w:r>
      <w:proofErr w:type="spellEnd"/>
      <w:r w:rsidRPr="004A3E3C">
        <w:rPr>
          <w:rFonts w:ascii="ResponsaTTF" w:cs="David"/>
          <w:b/>
          <w:bCs/>
          <w:sz w:val="24"/>
          <w:szCs w:val="24"/>
          <w:rtl/>
          <w:lang w:eastAsia="en-US"/>
        </w:rPr>
        <w:t>:</w:t>
      </w:r>
      <w:r>
        <w:rPr>
          <w:rFonts w:ascii="ResponsaTTF" w:cs="David" w:hint="cs"/>
          <w:b/>
          <w:bCs/>
          <w:sz w:val="24"/>
          <w:szCs w:val="24"/>
          <w:rtl/>
          <w:lang w:eastAsia="en-US"/>
        </w:rPr>
        <w:t xml:space="preserve"> </w:t>
      </w:r>
      <w:r w:rsidRPr="004A3E3C">
        <w:rPr>
          <w:rFonts w:ascii="ResponsaTTF" w:cs="David"/>
          <w:b/>
          <w:bCs/>
          <w:sz w:val="24"/>
          <w:szCs w:val="24"/>
          <w:rtl/>
          <w:lang w:eastAsia="en-US"/>
        </w:rPr>
        <w:t xml:space="preserve">וְרָאוּ בְנֵי יִשְׂרָאֵל אֶת פְּנֵי מֹשֶׁה כִּי קָרַן עוֹר פְּנֵי מֹשֶׁה וְהֵשִׁיב מֹשֶׁה אֶת </w:t>
      </w:r>
      <w:proofErr w:type="spellStart"/>
      <w:r w:rsidRPr="004A3E3C">
        <w:rPr>
          <w:rFonts w:ascii="ResponsaTTF" w:cs="David"/>
          <w:b/>
          <w:bCs/>
          <w:sz w:val="24"/>
          <w:szCs w:val="24"/>
          <w:rtl/>
          <w:lang w:eastAsia="en-US"/>
        </w:rPr>
        <w:t>הַמַּסְוֶה</w:t>
      </w:r>
      <w:proofErr w:type="spellEnd"/>
      <w:r w:rsidRPr="004A3E3C">
        <w:rPr>
          <w:rFonts w:ascii="ResponsaTTF" w:cs="David"/>
          <w:b/>
          <w:bCs/>
          <w:sz w:val="24"/>
          <w:szCs w:val="24"/>
          <w:rtl/>
          <w:lang w:eastAsia="en-US"/>
        </w:rPr>
        <w:t xml:space="preserve"> עַל פָּנָיו עַד בֹּאוֹ לְדַבֵּר אִתּוֹ</w:t>
      </w:r>
      <w:r w:rsidR="005B2042" w:rsidRPr="00C020CF">
        <w:rPr>
          <w:rFonts w:ascii="ResponsaTTF" w:cs="David"/>
          <w:b/>
          <w:bCs/>
          <w:sz w:val="24"/>
          <w:szCs w:val="24"/>
          <w:rtl/>
          <w:lang w:eastAsia="en-US"/>
        </w:rPr>
        <w:t>:</w:t>
      </w:r>
      <w:r w:rsidR="00C020CF">
        <w:rPr>
          <w:rFonts w:ascii="Narkisim" w:hAnsi="Narkisim" w:hint="cs"/>
          <w:rtl/>
          <w:lang w:eastAsia="en-US"/>
        </w:rPr>
        <w:t xml:space="preserve"> (שמות ל</w:t>
      </w:r>
      <w:r>
        <w:rPr>
          <w:rFonts w:ascii="Narkisim" w:hAnsi="Narkisim" w:hint="cs"/>
          <w:rtl/>
          <w:lang w:eastAsia="en-US"/>
        </w:rPr>
        <w:t xml:space="preserve">ד </w:t>
      </w:r>
      <w:proofErr w:type="spellStart"/>
      <w:r>
        <w:rPr>
          <w:rFonts w:ascii="Narkisim" w:hAnsi="Narkisim" w:hint="cs"/>
          <w:rtl/>
          <w:lang w:eastAsia="en-US"/>
        </w:rPr>
        <w:t>כ</w:t>
      </w:r>
      <w:r w:rsidR="00C020CF">
        <w:rPr>
          <w:rFonts w:ascii="Narkisim" w:hAnsi="Narkisim" w:hint="cs"/>
          <w:rtl/>
          <w:lang w:eastAsia="en-US"/>
        </w:rPr>
        <w:t>ט</w:t>
      </w:r>
      <w:proofErr w:type="spellEnd"/>
      <w:r w:rsidR="00C020CF">
        <w:rPr>
          <w:rFonts w:ascii="Narkisim" w:hAnsi="Narkisim" w:hint="cs"/>
          <w:rtl/>
          <w:lang w:eastAsia="en-US"/>
        </w:rPr>
        <w:t>-</w:t>
      </w:r>
      <w:r>
        <w:rPr>
          <w:rFonts w:ascii="Narkisim" w:hAnsi="Narkisim" w:hint="cs"/>
          <w:rtl/>
          <w:lang w:eastAsia="en-US"/>
        </w:rPr>
        <w:t>לה</w:t>
      </w:r>
      <w:r w:rsidR="00C020CF">
        <w:rPr>
          <w:rFonts w:ascii="Narkisim" w:hAnsi="Narkisim" w:hint="cs"/>
          <w:rtl/>
          <w:lang w:eastAsia="en-US"/>
        </w:rPr>
        <w:t>)</w:t>
      </w:r>
      <w:r w:rsidR="00185F3D">
        <w:rPr>
          <w:rFonts w:ascii="Narkisim" w:hAnsi="Narkisim" w:hint="cs"/>
          <w:rtl/>
          <w:lang w:eastAsia="en-US"/>
        </w:rPr>
        <w:t>.</w:t>
      </w:r>
      <w:r w:rsidR="00126E1A">
        <w:rPr>
          <w:rStyle w:val="a5"/>
          <w:rFonts w:ascii="Narkisim" w:hAnsi="Narkisim"/>
          <w:rtl/>
          <w:lang w:eastAsia="en-US"/>
        </w:rPr>
        <w:footnoteReference w:id="1"/>
      </w:r>
    </w:p>
    <w:p w14:paraId="28E0F6FC" w14:textId="77777777" w:rsidR="0018034C" w:rsidRDefault="0018034C" w:rsidP="000F1F41">
      <w:pPr>
        <w:pStyle w:val="ab"/>
        <w:rPr>
          <w:rtl/>
        </w:rPr>
      </w:pPr>
      <w:r>
        <w:rPr>
          <w:rtl/>
        </w:rPr>
        <w:t>שמות רבה</w:t>
      </w:r>
      <w:r w:rsidR="007A2A40">
        <w:rPr>
          <w:rFonts w:hint="cs"/>
          <w:rtl/>
        </w:rPr>
        <w:t xml:space="preserve"> לג א </w:t>
      </w:r>
      <w:r>
        <w:rPr>
          <w:rtl/>
        </w:rPr>
        <w:t xml:space="preserve">פרשת תרומה </w:t>
      </w:r>
      <w:r w:rsidR="000F1F41">
        <w:rPr>
          <w:rtl/>
        </w:rPr>
        <w:t>–</w:t>
      </w:r>
      <w:r w:rsidR="000F1F41">
        <w:rPr>
          <w:rFonts w:hint="cs"/>
          <w:rtl/>
        </w:rPr>
        <w:t xml:space="preserve"> שכר המתווך</w:t>
      </w:r>
    </w:p>
    <w:p w14:paraId="596FDE03" w14:textId="77777777" w:rsidR="000F1F41" w:rsidRDefault="0018034C" w:rsidP="0018034C">
      <w:pPr>
        <w:pStyle w:val="ac"/>
        <w:rPr>
          <w:rtl/>
        </w:rPr>
      </w:pPr>
      <w:r>
        <w:rPr>
          <w:rtl/>
        </w:rPr>
        <w:t>יש לך אדם לוקח מקח ובני אדם אינן יודעין מהו</w:t>
      </w:r>
      <w:r w:rsidR="000F1F41">
        <w:rPr>
          <w:rFonts w:hint="cs"/>
          <w:rtl/>
        </w:rPr>
        <w:t>,</w:t>
      </w:r>
      <w:r>
        <w:rPr>
          <w:rtl/>
        </w:rPr>
        <w:t xml:space="preserve"> אבל משכר הסרסור </w:t>
      </w:r>
      <w:proofErr w:type="spellStart"/>
      <w:r>
        <w:rPr>
          <w:rtl/>
        </w:rPr>
        <w:t>נתודע</w:t>
      </w:r>
      <w:proofErr w:type="spellEnd"/>
      <w:r>
        <w:rPr>
          <w:rtl/>
        </w:rPr>
        <w:t xml:space="preserve"> מה לקח</w:t>
      </w:r>
      <w:r w:rsidR="000F1F41">
        <w:rPr>
          <w:rFonts w:hint="cs"/>
          <w:rtl/>
        </w:rPr>
        <w:t>.</w:t>
      </w:r>
      <w:r w:rsidR="000F1F41">
        <w:rPr>
          <w:rStyle w:val="a5"/>
          <w:rtl/>
        </w:rPr>
        <w:footnoteReference w:id="2"/>
      </w:r>
      <w:r>
        <w:rPr>
          <w:rtl/>
        </w:rPr>
        <w:t xml:space="preserve"> כך התורה</w:t>
      </w:r>
      <w:r w:rsidR="000F1F41">
        <w:rPr>
          <w:rFonts w:hint="cs"/>
          <w:rtl/>
        </w:rPr>
        <w:t>,</w:t>
      </w:r>
      <w:r>
        <w:rPr>
          <w:rtl/>
        </w:rPr>
        <w:t xml:space="preserve"> אין אדם יודע מה היא</w:t>
      </w:r>
      <w:r w:rsidR="00126E1A">
        <w:rPr>
          <w:rFonts w:hint="cs"/>
          <w:rtl/>
        </w:rPr>
        <w:t>,</w:t>
      </w:r>
      <w:r>
        <w:rPr>
          <w:rtl/>
        </w:rPr>
        <w:t xml:space="preserve"> אלא משכר שלקח משה</w:t>
      </w:r>
      <w:r w:rsidR="000F1F41">
        <w:rPr>
          <w:rFonts w:hint="cs"/>
          <w:rtl/>
        </w:rPr>
        <w:t>,</w:t>
      </w:r>
      <w:r>
        <w:rPr>
          <w:rtl/>
        </w:rPr>
        <w:t xml:space="preserve"> שנאמר</w:t>
      </w:r>
      <w:r w:rsidR="000F1F41">
        <w:rPr>
          <w:rFonts w:hint="cs"/>
          <w:rtl/>
        </w:rPr>
        <w:t>:</w:t>
      </w:r>
      <w:r>
        <w:rPr>
          <w:rtl/>
        </w:rPr>
        <w:t xml:space="preserve"> </w:t>
      </w:r>
      <w:r w:rsidR="000F1F41">
        <w:rPr>
          <w:rFonts w:hint="cs"/>
          <w:rtl/>
        </w:rPr>
        <w:t>"</w:t>
      </w:r>
      <w:r>
        <w:rPr>
          <w:rtl/>
        </w:rPr>
        <w:t>ומשה לא ידע כי קרן עור פניו בדברו אתו</w:t>
      </w:r>
      <w:r w:rsidR="000F1F41">
        <w:rPr>
          <w:rFonts w:hint="cs"/>
          <w:rtl/>
        </w:rPr>
        <w:t xml:space="preserve">" </w:t>
      </w:r>
      <w:r w:rsidR="000F1F41">
        <w:rPr>
          <w:rtl/>
        </w:rPr>
        <w:t>(שמות לד</w:t>
      </w:r>
      <w:r w:rsidR="000F1F41">
        <w:rPr>
          <w:rFonts w:hint="cs"/>
          <w:rtl/>
        </w:rPr>
        <w:t xml:space="preserve"> </w:t>
      </w:r>
      <w:proofErr w:type="spellStart"/>
      <w:r w:rsidR="000F1F41">
        <w:rPr>
          <w:rFonts w:hint="cs"/>
          <w:rtl/>
        </w:rPr>
        <w:t>כט</w:t>
      </w:r>
      <w:proofErr w:type="spellEnd"/>
      <w:r w:rsidR="000F1F41">
        <w:rPr>
          <w:rtl/>
        </w:rPr>
        <w:t>)</w:t>
      </w:r>
      <w:r w:rsidR="000F1F41">
        <w:rPr>
          <w:rFonts w:hint="cs"/>
          <w:rtl/>
        </w:rPr>
        <w:t>.</w:t>
      </w:r>
      <w:r w:rsidR="00126E1A">
        <w:rPr>
          <w:rStyle w:val="a5"/>
          <w:rtl/>
        </w:rPr>
        <w:footnoteReference w:id="3"/>
      </w:r>
    </w:p>
    <w:p w14:paraId="33A50955" w14:textId="77777777" w:rsidR="000F1F41" w:rsidRDefault="000F1F41" w:rsidP="00096763">
      <w:pPr>
        <w:pStyle w:val="ab"/>
        <w:rPr>
          <w:rtl/>
        </w:rPr>
      </w:pPr>
      <w:r>
        <w:rPr>
          <w:rFonts w:hint="cs"/>
          <w:rtl/>
        </w:rPr>
        <w:t xml:space="preserve">גמרא </w:t>
      </w:r>
      <w:r>
        <w:rPr>
          <w:rtl/>
        </w:rPr>
        <w:t xml:space="preserve">ביצה דף </w:t>
      </w:r>
      <w:proofErr w:type="spellStart"/>
      <w:r>
        <w:rPr>
          <w:rtl/>
        </w:rPr>
        <w:t>טז</w:t>
      </w:r>
      <w:proofErr w:type="spellEnd"/>
      <w:r>
        <w:rPr>
          <w:rtl/>
        </w:rPr>
        <w:t xml:space="preserve"> עמוד א</w:t>
      </w:r>
      <w:r>
        <w:rPr>
          <w:rFonts w:hint="cs"/>
          <w:rtl/>
        </w:rPr>
        <w:t xml:space="preserve"> </w:t>
      </w:r>
      <w:r>
        <w:rPr>
          <w:rtl/>
        </w:rPr>
        <w:t>–</w:t>
      </w:r>
      <w:r>
        <w:rPr>
          <w:rFonts w:hint="cs"/>
          <w:rtl/>
        </w:rPr>
        <w:t xml:space="preserve"> </w:t>
      </w:r>
      <w:r w:rsidR="00126E1A">
        <w:rPr>
          <w:rFonts w:hint="cs"/>
          <w:rtl/>
        </w:rPr>
        <w:t xml:space="preserve">אין צורך </w:t>
      </w:r>
      <w:r>
        <w:rPr>
          <w:rFonts w:hint="cs"/>
          <w:rtl/>
        </w:rPr>
        <w:t>להודיע על מתנה</w:t>
      </w:r>
    </w:p>
    <w:p w14:paraId="5D63DF76" w14:textId="77777777" w:rsidR="000B6243" w:rsidRDefault="000F1F41" w:rsidP="00096763">
      <w:pPr>
        <w:pStyle w:val="ac"/>
        <w:rPr>
          <w:rtl/>
        </w:rPr>
      </w:pPr>
      <w:r>
        <w:rPr>
          <w:rtl/>
        </w:rPr>
        <w:t xml:space="preserve">אמר רבי </w:t>
      </w:r>
      <w:proofErr w:type="spellStart"/>
      <w:r>
        <w:rPr>
          <w:rtl/>
        </w:rPr>
        <w:t>חמא</w:t>
      </w:r>
      <w:proofErr w:type="spellEnd"/>
      <w:r>
        <w:rPr>
          <w:rtl/>
        </w:rPr>
        <w:t xml:space="preserve"> ברבי </w:t>
      </w:r>
      <w:proofErr w:type="spellStart"/>
      <w:r>
        <w:rPr>
          <w:rtl/>
        </w:rPr>
        <w:t>חנינא</w:t>
      </w:r>
      <w:proofErr w:type="spellEnd"/>
      <w:r>
        <w:rPr>
          <w:rtl/>
        </w:rPr>
        <w:t>: הנותן מתנה לחברו אין צריך להודיעו, שנאמר</w:t>
      </w:r>
      <w:r>
        <w:rPr>
          <w:rFonts w:hint="cs"/>
          <w:rtl/>
        </w:rPr>
        <w:t>:</w:t>
      </w:r>
      <w:r>
        <w:rPr>
          <w:rtl/>
        </w:rPr>
        <w:t xml:space="preserve"> </w:t>
      </w:r>
      <w:r>
        <w:rPr>
          <w:rFonts w:hint="cs"/>
          <w:rtl/>
        </w:rPr>
        <w:t>"</w:t>
      </w:r>
      <w:r>
        <w:rPr>
          <w:rtl/>
        </w:rPr>
        <w:t>ומשה לא ידע כי קרן עור פניו</w:t>
      </w:r>
      <w:r>
        <w:rPr>
          <w:rFonts w:hint="cs"/>
          <w:rtl/>
        </w:rPr>
        <w:t>"</w:t>
      </w:r>
      <w:r>
        <w:rPr>
          <w:rtl/>
        </w:rPr>
        <w:t>.</w:t>
      </w:r>
      <w:r w:rsidR="00126E1A">
        <w:rPr>
          <w:rStyle w:val="a5"/>
          <w:rtl/>
        </w:rPr>
        <w:footnoteReference w:id="4"/>
      </w:r>
      <w:r>
        <w:rPr>
          <w:rtl/>
        </w:rPr>
        <w:t xml:space="preserve"> </w:t>
      </w:r>
    </w:p>
    <w:p w14:paraId="5B80AD0C" w14:textId="77777777" w:rsidR="0018034C" w:rsidRDefault="0018034C" w:rsidP="001A7ABC">
      <w:pPr>
        <w:pStyle w:val="ab"/>
        <w:rPr>
          <w:rFonts w:hint="cs"/>
          <w:rtl/>
        </w:rPr>
      </w:pPr>
      <w:r>
        <w:rPr>
          <w:rtl/>
        </w:rPr>
        <w:t xml:space="preserve">שמות רבה </w:t>
      </w:r>
      <w:proofErr w:type="spellStart"/>
      <w:r w:rsidR="007A2A40">
        <w:rPr>
          <w:rFonts w:hint="cs"/>
          <w:rtl/>
        </w:rPr>
        <w:t>מז</w:t>
      </w:r>
      <w:proofErr w:type="spellEnd"/>
      <w:r w:rsidR="007A2A40">
        <w:rPr>
          <w:rFonts w:hint="cs"/>
          <w:rtl/>
        </w:rPr>
        <w:t xml:space="preserve"> ו </w:t>
      </w:r>
      <w:r>
        <w:rPr>
          <w:rtl/>
        </w:rPr>
        <w:t xml:space="preserve">פרשת כי </w:t>
      </w:r>
      <w:proofErr w:type="spellStart"/>
      <w:r>
        <w:rPr>
          <w:rtl/>
        </w:rPr>
        <w:t>תשא</w:t>
      </w:r>
      <w:proofErr w:type="spellEnd"/>
      <w:r>
        <w:rPr>
          <w:rtl/>
        </w:rPr>
        <w:t xml:space="preserve"> </w:t>
      </w:r>
      <w:r w:rsidR="00F31424">
        <w:rPr>
          <w:rFonts w:cs="David"/>
          <w:rtl/>
        </w:rPr>
        <w:t>–</w:t>
      </w:r>
      <w:r w:rsidR="002251B9">
        <w:rPr>
          <w:rFonts w:hint="cs"/>
          <w:rtl/>
        </w:rPr>
        <w:t xml:space="preserve"> </w:t>
      </w:r>
      <w:r w:rsidR="00F31424">
        <w:rPr>
          <w:rFonts w:hint="cs"/>
          <w:rtl/>
        </w:rPr>
        <w:t>מ</w:t>
      </w:r>
      <w:r w:rsidR="001905FB">
        <w:rPr>
          <w:rFonts w:hint="cs"/>
          <w:rtl/>
        </w:rPr>
        <w:t>הלוחות ומ</w:t>
      </w:r>
      <w:r w:rsidR="00F31424">
        <w:rPr>
          <w:rFonts w:hint="cs"/>
          <w:rtl/>
        </w:rPr>
        <w:t xml:space="preserve">שיירי </w:t>
      </w:r>
      <w:r w:rsidR="001905FB">
        <w:rPr>
          <w:rFonts w:hint="cs"/>
          <w:rtl/>
        </w:rPr>
        <w:t>ה</w:t>
      </w:r>
      <w:r w:rsidR="00F31424">
        <w:rPr>
          <w:rFonts w:hint="cs"/>
          <w:rtl/>
        </w:rPr>
        <w:t>קולמוס</w:t>
      </w:r>
    </w:p>
    <w:p w14:paraId="727B96DF" w14:textId="77777777" w:rsidR="0018034C" w:rsidRDefault="00C764D7" w:rsidP="0018034C">
      <w:pPr>
        <w:pStyle w:val="ac"/>
        <w:rPr>
          <w:rtl/>
        </w:rPr>
      </w:pPr>
      <w:r>
        <w:rPr>
          <w:rFonts w:hint="cs"/>
          <w:rtl/>
        </w:rPr>
        <w:t>"</w:t>
      </w:r>
      <w:r w:rsidR="0018034C">
        <w:rPr>
          <w:rtl/>
        </w:rPr>
        <w:t>ומשה לא ידע כי קרן עור פניו</w:t>
      </w:r>
      <w:r w:rsidR="00C91936">
        <w:rPr>
          <w:rFonts w:hint="cs"/>
          <w:rtl/>
        </w:rPr>
        <w:t xml:space="preserve"> בדברו אתו</w:t>
      </w:r>
      <w:r>
        <w:rPr>
          <w:rFonts w:hint="cs"/>
          <w:rtl/>
        </w:rPr>
        <w:t>" -</w:t>
      </w:r>
      <w:r w:rsidR="0018034C">
        <w:rPr>
          <w:rtl/>
        </w:rPr>
        <w:t xml:space="preserve"> ומהיכן נטל משה קרני ההוד</w:t>
      </w:r>
      <w:r>
        <w:rPr>
          <w:rFonts w:hint="cs"/>
          <w:rtl/>
        </w:rPr>
        <w:t>?</w:t>
      </w:r>
      <w:r w:rsidR="0018034C">
        <w:rPr>
          <w:rtl/>
        </w:rPr>
        <w:t xml:space="preserve"> רב</w:t>
      </w:r>
      <w:r w:rsidR="00C91936">
        <w:rPr>
          <w:rFonts w:hint="cs"/>
          <w:rtl/>
        </w:rPr>
        <w:t>ותינו אומרים</w:t>
      </w:r>
      <w:r>
        <w:rPr>
          <w:rFonts w:hint="cs"/>
          <w:rtl/>
        </w:rPr>
        <w:t>:</w:t>
      </w:r>
      <w:r w:rsidR="0018034C">
        <w:rPr>
          <w:rtl/>
        </w:rPr>
        <w:t xml:space="preserve"> מן המערה</w:t>
      </w:r>
      <w:r>
        <w:rPr>
          <w:rFonts w:hint="cs"/>
          <w:rtl/>
        </w:rPr>
        <w:t>,</w:t>
      </w:r>
      <w:r w:rsidR="0018034C">
        <w:rPr>
          <w:rtl/>
        </w:rPr>
        <w:t xml:space="preserve"> שנא</w:t>
      </w:r>
      <w:r>
        <w:rPr>
          <w:rFonts w:hint="cs"/>
          <w:rtl/>
        </w:rPr>
        <w:t>מר: "</w:t>
      </w:r>
      <w:r w:rsidR="0018034C">
        <w:rPr>
          <w:rtl/>
        </w:rPr>
        <w:t>והיה בעבור כבודי</w:t>
      </w:r>
      <w:r w:rsidR="00C91936">
        <w:rPr>
          <w:rFonts w:hint="cs"/>
          <w:rtl/>
        </w:rPr>
        <w:t xml:space="preserve"> ושמתיך בנקרת הצור ושכותי </w:t>
      </w:r>
      <w:r w:rsidR="00072367">
        <w:rPr>
          <w:rFonts w:hint="cs"/>
          <w:rtl/>
        </w:rPr>
        <w:t>כפ</w:t>
      </w:r>
      <w:r w:rsidR="00C91936">
        <w:rPr>
          <w:rFonts w:hint="cs"/>
          <w:rtl/>
        </w:rPr>
        <w:t>י עליך</w:t>
      </w:r>
      <w:r>
        <w:rPr>
          <w:rFonts w:hint="cs"/>
          <w:rtl/>
        </w:rPr>
        <w:t>" (שמות</w:t>
      </w:r>
      <w:r w:rsidR="00C91936">
        <w:rPr>
          <w:rFonts w:hint="cs"/>
          <w:rtl/>
        </w:rPr>
        <w:t xml:space="preserve"> לג </w:t>
      </w:r>
      <w:proofErr w:type="spellStart"/>
      <w:r w:rsidR="00C91936">
        <w:rPr>
          <w:rFonts w:hint="cs"/>
          <w:rtl/>
        </w:rPr>
        <w:t>כב</w:t>
      </w:r>
      <w:proofErr w:type="spellEnd"/>
      <w:r>
        <w:rPr>
          <w:rFonts w:hint="cs"/>
          <w:rtl/>
        </w:rPr>
        <w:t>)</w:t>
      </w:r>
      <w:r w:rsidR="00B40640">
        <w:rPr>
          <w:rFonts w:hint="cs"/>
          <w:rtl/>
        </w:rPr>
        <w:t>.</w:t>
      </w:r>
      <w:r w:rsidR="00B40640">
        <w:rPr>
          <w:rStyle w:val="a5"/>
          <w:rtl/>
        </w:rPr>
        <w:footnoteReference w:id="5"/>
      </w:r>
      <w:r w:rsidR="0018034C">
        <w:rPr>
          <w:rtl/>
        </w:rPr>
        <w:t xml:space="preserve"> ר' ברכיה הכהן בשם רבי שמואל</w:t>
      </w:r>
      <w:r w:rsidR="00C91936">
        <w:rPr>
          <w:rFonts w:hint="cs"/>
          <w:rtl/>
        </w:rPr>
        <w:t xml:space="preserve"> בן נחמני</w:t>
      </w:r>
      <w:r w:rsidR="0018034C">
        <w:rPr>
          <w:rtl/>
        </w:rPr>
        <w:t xml:space="preserve"> אמר</w:t>
      </w:r>
      <w:r w:rsidR="00B40640">
        <w:rPr>
          <w:rFonts w:hint="cs"/>
          <w:rtl/>
        </w:rPr>
        <w:t>:</w:t>
      </w:r>
      <w:r w:rsidR="0018034C">
        <w:rPr>
          <w:rtl/>
        </w:rPr>
        <w:t xml:space="preserve"> הלוחות היו א</w:t>
      </w:r>
      <w:r w:rsidR="00115E4B">
        <w:rPr>
          <w:rFonts w:hint="cs"/>
          <w:rtl/>
        </w:rPr>
        <w:t>ו</w:t>
      </w:r>
      <w:r w:rsidR="0018034C">
        <w:rPr>
          <w:rtl/>
        </w:rPr>
        <w:t xml:space="preserve">רכן </w:t>
      </w:r>
      <w:r w:rsidR="00C91936">
        <w:rPr>
          <w:rFonts w:hint="cs"/>
          <w:rtl/>
        </w:rPr>
        <w:t>שישה</w:t>
      </w:r>
      <w:r w:rsidR="0018034C">
        <w:rPr>
          <w:rtl/>
        </w:rPr>
        <w:t xml:space="preserve"> טפחים ור</w:t>
      </w:r>
      <w:r w:rsidR="00B40640">
        <w:rPr>
          <w:rFonts w:hint="cs"/>
          <w:rtl/>
        </w:rPr>
        <w:t>ו</w:t>
      </w:r>
      <w:r w:rsidR="0018034C">
        <w:rPr>
          <w:rtl/>
        </w:rPr>
        <w:t xml:space="preserve">חבן </w:t>
      </w:r>
      <w:r w:rsidR="00C91936">
        <w:rPr>
          <w:rFonts w:hint="cs"/>
          <w:rtl/>
        </w:rPr>
        <w:t xml:space="preserve">שישה. </w:t>
      </w:r>
      <w:r w:rsidR="0018034C">
        <w:rPr>
          <w:rtl/>
        </w:rPr>
        <w:t>והיה משה אוחז בטפחיים והשכינה בטפחיים וטפחיים באמצע</w:t>
      </w:r>
      <w:r w:rsidR="00C91936">
        <w:rPr>
          <w:rFonts w:hint="cs"/>
          <w:rtl/>
        </w:rPr>
        <w:t xml:space="preserve">, </w:t>
      </w:r>
      <w:r w:rsidR="0018034C">
        <w:rPr>
          <w:rtl/>
        </w:rPr>
        <w:t>ומשם נטל משה קרני ההוד</w:t>
      </w:r>
      <w:r w:rsidR="00B40640">
        <w:rPr>
          <w:rFonts w:hint="cs"/>
          <w:rtl/>
        </w:rPr>
        <w:t>.</w:t>
      </w:r>
      <w:r w:rsidR="005D0D83">
        <w:rPr>
          <w:rStyle w:val="a5"/>
          <w:rtl/>
        </w:rPr>
        <w:footnoteReference w:id="6"/>
      </w:r>
      <w:r w:rsidR="0018034C">
        <w:rPr>
          <w:rtl/>
        </w:rPr>
        <w:t xml:space="preserve"> ר' יהודה בר נחמן בשם ר</w:t>
      </w:r>
      <w:r w:rsidR="00B40640">
        <w:rPr>
          <w:rFonts w:hint="cs"/>
          <w:rtl/>
        </w:rPr>
        <w:t xml:space="preserve">' שמעון בן לקיש </w:t>
      </w:r>
      <w:r w:rsidR="0018034C">
        <w:rPr>
          <w:rtl/>
        </w:rPr>
        <w:t>אומר</w:t>
      </w:r>
      <w:r w:rsidR="00B40640">
        <w:rPr>
          <w:rFonts w:hint="cs"/>
          <w:rtl/>
        </w:rPr>
        <w:t>:</w:t>
      </w:r>
      <w:r w:rsidR="0018034C">
        <w:rPr>
          <w:rtl/>
        </w:rPr>
        <w:t xml:space="preserve"> עד שהיה כותב בקולמוס</w:t>
      </w:r>
      <w:r w:rsidR="00B40640">
        <w:rPr>
          <w:rFonts w:hint="cs"/>
          <w:rtl/>
        </w:rPr>
        <w:t>,</w:t>
      </w:r>
      <w:r w:rsidR="0018034C">
        <w:rPr>
          <w:rtl/>
        </w:rPr>
        <w:t xml:space="preserve"> נשתייר </w:t>
      </w:r>
      <w:proofErr w:type="spellStart"/>
      <w:r w:rsidR="0018034C">
        <w:rPr>
          <w:rtl/>
        </w:rPr>
        <w:t>קימעא</w:t>
      </w:r>
      <w:proofErr w:type="spellEnd"/>
      <w:r w:rsidR="0018034C">
        <w:rPr>
          <w:rtl/>
        </w:rPr>
        <w:t xml:space="preserve"> והעבירו על ראשו</w:t>
      </w:r>
      <w:r w:rsidR="00B40640">
        <w:rPr>
          <w:rFonts w:hint="cs"/>
          <w:rtl/>
        </w:rPr>
        <w:t>,</w:t>
      </w:r>
      <w:r w:rsidR="0018034C">
        <w:rPr>
          <w:rtl/>
        </w:rPr>
        <w:t xml:space="preserve"> וממנו נעשו לו קרני ההוד</w:t>
      </w:r>
      <w:r w:rsidR="00B40640">
        <w:rPr>
          <w:rFonts w:hint="cs"/>
          <w:rtl/>
        </w:rPr>
        <w:t>,</w:t>
      </w:r>
      <w:r w:rsidR="0018034C">
        <w:rPr>
          <w:rtl/>
        </w:rPr>
        <w:t xml:space="preserve"> שנא</w:t>
      </w:r>
      <w:r w:rsidR="00B40640">
        <w:rPr>
          <w:rFonts w:hint="cs"/>
          <w:rtl/>
        </w:rPr>
        <w:t>מר: "</w:t>
      </w:r>
      <w:r w:rsidR="0018034C">
        <w:rPr>
          <w:rtl/>
        </w:rPr>
        <w:t>ומשה לא ידע כי קרן עור פניו</w:t>
      </w:r>
      <w:r w:rsidR="00C91936">
        <w:rPr>
          <w:rFonts w:hint="cs"/>
          <w:rtl/>
        </w:rPr>
        <w:t xml:space="preserve"> בדברו אתו</w:t>
      </w:r>
      <w:r w:rsidR="00B40640">
        <w:rPr>
          <w:rFonts w:hint="cs"/>
          <w:rtl/>
        </w:rPr>
        <w:t>"</w:t>
      </w:r>
      <w:r w:rsidR="0018034C">
        <w:rPr>
          <w:rtl/>
        </w:rPr>
        <w:t>.</w:t>
      </w:r>
      <w:r w:rsidR="0096495F">
        <w:rPr>
          <w:rStyle w:val="a5"/>
          <w:rtl/>
        </w:rPr>
        <w:footnoteReference w:id="7"/>
      </w:r>
    </w:p>
    <w:p w14:paraId="0A57F056" w14:textId="77777777" w:rsidR="001A7ABC" w:rsidRPr="00123FBC" w:rsidRDefault="001A7ABC" w:rsidP="001A7ABC">
      <w:pPr>
        <w:pStyle w:val="ab"/>
        <w:rPr>
          <w:rtl/>
          <w:lang w:eastAsia="en-US"/>
        </w:rPr>
      </w:pPr>
      <w:r w:rsidRPr="00123FBC">
        <w:rPr>
          <w:rFonts w:hint="eastAsia"/>
          <w:rtl/>
          <w:lang w:eastAsia="en-US"/>
        </w:rPr>
        <w:lastRenderedPageBreak/>
        <w:t>פסיקתא</w:t>
      </w:r>
      <w:r w:rsidRPr="00123FBC">
        <w:rPr>
          <w:rtl/>
          <w:lang w:eastAsia="en-US"/>
        </w:rPr>
        <w:t xml:space="preserve"> </w:t>
      </w:r>
      <w:r w:rsidRPr="00123FBC">
        <w:rPr>
          <w:rFonts w:hint="eastAsia"/>
          <w:rtl/>
          <w:lang w:eastAsia="en-US"/>
        </w:rPr>
        <w:t>זוטרתא</w:t>
      </w:r>
      <w:r w:rsidRPr="00123FBC">
        <w:rPr>
          <w:rtl/>
          <w:lang w:eastAsia="en-US"/>
        </w:rPr>
        <w:t xml:space="preserve"> (</w:t>
      </w:r>
      <w:r w:rsidRPr="00123FBC">
        <w:rPr>
          <w:rFonts w:hint="eastAsia"/>
          <w:rtl/>
          <w:lang w:eastAsia="en-US"/>
        </w:rPr>
        <w:t>לקח</w:t>
      </w:r>
      <w:r w:rsidRPr="00123FBC">
        <w:rPr>
          <w:rtl/>
          <w:lang w:eastAsia="en-US"/>
        </w:rPr>
        <w:t xml:space="preserve"> </w:t>
      </w:r>
      <w:r w:rsidRPr="00123FBC">
        <w:rPr>
          <w:rFonts w:hint="eastAsia"/>
          <w:rtl/>
          <w:lang w:eastAsia="en-US"/>
        </w:rPr>
        <w:t>טוב</w:t>
      </w:r>
      <w:r w:rsidRPr="00123FBC">
        <w:rPr>
          <w:rtl/>
          <w:lang w:eastAsia="en-US"/>
        </w:rPr>
        <w:t xml:space="preserve">) </w:t>
      </w:r>
      <w:r w:rsidRPr="00123FBC">
        <w:rPr>
          <w:rFonts w:hint="eastAsia"/>
          <w:rtl/>
          <w:lang w:eastAsia="en-US"/>
        </w:rPr>
        <w:t>שמות</w:t>
      </w:r>
      <w:r w:rsidRPr="00123FBC">
        <w:rPr>
          <w:rtl/>
          <w:lang w:eastAsia="en-US"/>
        </w:rPr>
        <w:t xml:space="preserve"> </w:t>
      </w:r>
      <w:r w:rsidRPr="00123FBC">
        <w:rPr>
          <w:rFonts w:hint="eastAsia"/>
          <w:rtl/>
          <w:lang w:eastAsia="en-US"/>
        </w:rPr>
        <w:t>פרק</w:t>
      </w:r>
      <w:r w:rsidRPr="00123FBC">
        <w:rPr>
          <w:rtl/>
          <w:lang w:eastAsia="en-US"/>
        </w:rPr>
        <w:t xml:space="preserve"> </w:t>
      </w:r>
      <w:r w:rsidRPr="00123FBC">
        <w:rPr>
          <w:rFonts w:hint="eastAsia"/>
          <w:rtl/>
          <w:lang w:eastAsia="en-US"/>
        </w:rPr>
        <w:t>לד</w:t>
      </w:r>
      <w:r w:rsidRPr="00123FBC">
        <w:rPr>
          <w:rtl/>
          <w:lang w:eastAsia="en-US"/>
        </w:rPr>
        <w:t xml:space="preserve"> </w:t>
      </w:r>
      <w:r>
        <w:rPr>
          <w:rtl/>
          <w:lang w:eastAsia="en-US"/>
        </w:rPr>
        <w:t>–</w:t>
      </w:r>
      <w:r>
        <w:rPr>
          <w:rFonts w:hint="cs"/>
          <w:rtl/>
          <w:lang w:eastAsia="en-US"/>
        </w:rPr>
        <w:t xml:space="preserve"> מעלת הלוחות השניים</w:t>
      </w:r>
    </w:p>
    <w:p w14:paraId="6AABC884" w14:textId="77777777" w:rsidR="001A7ABC" w:rsidRDefault="001A7ABC" w:rsidP="00FE09BA">
      <w:pPr>
        <w:pStyle w:val="ac"/>
        <w:rPr>
          <w:rtl/>
          <w:lang w:eastAsia="en-US"/>
        </w:rPr>
      </w:pPr>
      <w:r>
        <w:rPr>
          <w:rFonts w:hint="cs"/>
          <w:rtl/>
          <w:lang w:eastAsia="en-US"/>
        </w:rPr>
        <w:t>"</w:t>
      </w:r>
      <w:r w:rsidRPr="00123FBC">
        <w:rPr>
          <w:rFonts w:hint="eastAsia"/>
          <w:rtl/>
          <w:lang w:eastAsia="en-US"/>
        </w:rPr>
        <w:t>ויהי</w:t>
      </w:r>
      <w:r w:rsidRPr="00123FBC">
        <w:rPr>
          <w:rtl/>
          <w:lang w:eastAsia="en-US"/>
        </w:rPr>
        <w:t xml:space="preserve"> </w:t>
      </w:r>
      <w:r w:rsidRPr="00123FBC">
        <w:rPr>
          <w:rFonts w:hint="eastAsia"/>
          <w:rtl/>
          <w:lang w:eastAsia="en-US"/>
        </w:rPr>
        <w:t>ברדת</w:t>
      </w:r>
      <w:r w:rsidRPr="00123FBC">
        <w:rPr>
          <w:rtl/>
          <w:lang w:eastAsia="en-US"/>
        </w:rPr>
        <w:t xml:space="preserve"> </w:t>
      </w:r>
      <w:r w:rsidRPr="00123FBC">
        <w:rPr>
          <w:rFonts w:hint="eastAsia"/>
          <w:rtl/>
          <w:lang w:eastAsia="en-US"/>
        </w:rPr>
        <w:t>משה</w:t>
      </w:r>
      <w:r w:rsidRPr="00123FBC">
        <w:rPr>
          <w:rtl/>
          <w:lang w:eastAsia="en-US"/>
        </w:rPr>
        <w:t xml:space="preserve"> </w:t>
      </w:r>
      <w:r w:rsidRPr="00123FBC">
        <w:rPr>
          <w:rFonts w:hint="eastAsia"/>
          <w:rtl/>
          <w:lang w:eastAsia="en-US"/>
        </w:rPr>
        <w:t>מהר</w:t>
      </w:r>
      <w:r w:rsidRPr="00123FBC">
        <w:rPr>
          <w:rtl/>
          <w:lang w:eastAsia="en-US"/>
        </w:rPr>
        <w:t xml:space="preserve"> </w:t>
      </w:r>
      <w:r w:rsidRPr="00123FBC">
        <w:rPr>
          <w:rFonts w:hint="eastAsia"/>
          <w:rtl/>
          <w:lang w:eastAsia="en-US"/>
        </w:rPr>
        <w:t>סיני</w:t>
      </w:r>
      <w:r w:rsidRPr="00123FBC">
        <w:rPr>
          <w:rtl/>
          <w:lang w:eastAsia="en-US"/>
        </w:rPr>
        <w:t xml:space="preserve"> </w:t>
      </w:r>
      <w:r w:rsidRPr="00123FBC">
        <w:rPr>
          <w:rFonts w:hint="eastAsia"/>
          <w:rtl/>
          <w:lang w:eastAsia="en-US"/>
        </w:rPr>
        <w:t>ומשה</w:t>
      </w:r>
      <w:r w:rsidRPr="00123FBC">
        <w:rPr>
          <w:rtl/>
          <w:lang w:eastAsia="en-US"/>
        </w:rPr>
        <w:t xml:space="preserve"> </w:t>
      </w:r>
      <w:r w:rsidRPr="00123FBC">
        <w:rPr>
          <w:rFonts w:hint="eastAsia"/>
          <w:rtl/>
          <w:lang w:eastAsia="en-US"/>
        </w:rPr>
        <w:t>לא</w:t>
      </w:r>
      <w:r w:rsidRPr="00123FBC">
        <w:rPr>
          <w:rtl/>
          <w:lang w:eastAsia="en-US"/>
        </w:rPr>
        <w:t xml:space="preserve"> </w:t>
      </w:r>
      <w:r w:rsidRPr="00123FBC">
        <w:rPr>
          <w:rFonts w:hint="eastAsia"/>
          <w:rtl/>
          <w:lang w:eastAsia="en-US"/>
        </w:rPr>
        <w:t>ידע</w:t>
      </w:r>
      <w:r w:rsidRPr="00123FBC">
        <w:rPr>
          <w:rtl/>
          <w:lang w:eastAsia="en-US"/>
        </w:rPr>
        <w:t xml:space="preserve"> </w:t>
      </w:r>
      <w:r w:rsidRPr="00123FBC">
        <w:rPr>
          <w:rFonts w:hint="eastAsia"/>
          <w:rtl/>
          <w:lang w:eastAsia="en-US"/>
        </w:rPr>
        <w:t>כי</w:t>
      </w:r>
      <w:r w:rsidRPr="00123FBC">
        <w:rPr>
          <w:rtl/>
          <w:lang w:eastAsia="en-US"/>
        </w:rPr>
        <w:t xml:space="preserve"> </w:t>
      </w:r>
      <w:r w:rsidRPr="00123FBC">
        <w:rPr>
          <w:rFonts w:hint="eastAsia"/>
          <w:rtl/>
          <w:lang w:eastAsia="en-US"/>
        </w:rPr>
        <w:t>קרן</w:t>
      </w:r>
      <w:r w:rsidRPr="00123FBC">
        <w:rPr>
          <w:rtl/>
          <w:lang w:eastAsia="en-US"/>
        </w:rPr>
        <w:t xml:space="preserve"> </w:t>
      </w:r>
      <w:r w:rsidRPr="00123FBC">
        <w:rPr>
          <w:rFonts w:hint="eastAsia"/>
          <w:rtl/>
          <w:lang w:eastAsia="en-US"/>
        </w:rPr>
        <w:t>עור</w:t>
      </w:r>
      <w:r w:rsidRPr="00123FBC">
        <w:rPr>
          <w:rtl/>
          <w:lang w:eastAsia="en-US"/>
        </w:rPr>
        <w:t xml:space="preserve"> </w:t>
      </w:r>
      <w:r w:rsidRPr="00123FBC">
        <w:rPr>
          <w:rFonts w:hint="eastAsia"/>
          <w:rtl/>
          <w:lang w:eastAsia="en-US"/>
        </w:rPr>
        <w:t>פניו</w:t>
      </w:r>
      <w:r>
        <w:rPr>
          <w:rFonts w:hint="cs"/>
          <w:rtl/>
          <w:lang w:eastAsia="en-US"/>
        </w:rPr>
        <w:t>" ...</w:t>
      </w:r>
      <w:r w:rsidRPr="00123FBC">
        <w:rPr>
          <w:rtl/>
          <w:lang w:eastAsia="en-US"/>
        </w:rPr>
        <w:t xml:space="preserve"> </w:t>
      </w:r>
      <w:r w:rsidRPr="00123FBC">
        <w:rPr>
          <w:rFonts w:hint="eastAsia"/>
          <w:rtl/>
          <w:lang w:eastAsia="en-US"/>
        </w:rPr>
        <w:t>ומפני</w:t>
      </w:r>
      <w:r w:rsidRPr="00123FBC">
        <w:rPr>
          <w:rtl/>
          <w:lang w:eastAsia="en-US"/>
        </w:rPr>
        <w:t xml:space="preserve"> </w:t>
      </w:r>
      <w:r w:rsidRPr="00123FBC">
        <w:rPr>
          <w:rFonts w:hint="eastAsia"/>
          <w:rtl/>
          <w:lang w:eastAsia="en-US"/>
        </w:rPr>
        <w:t>מה</w:t>
      </w:r>
      <w:r w:rsidRPr="00123FBC">
        <w:rPr>
          <w:rtl/>
          <w:lang w:eastAsia="en-US"/>
        </w:rPr>
        <w:t xml:space="preserve"> </w:t>
      </w:r>
      <w:r w:rsidRPr="00123FBC">
        <w:rPr>
          <w:rFonts w:hint="eastAsia"/>
          <w:rtl/>
          <w:lang w:eastAsia="en-US"/>
        </w:rPr>
        <w:t>בלוחות</w:t>
      </w:r>
      <w:r w:rsidRPr="00123FBC">
        <w:rPr>
          <w:rtl/>
          <w:lang w:eastAsia="en-US"/>
        </w:rPr>
        <w:t xml:space="preserve"> </w:t>
      </w:r>
      <w:r w:rsidRPr="00123FBC">
        <w:rPr>
          <w:rFonts w:hint="eastAsia"/>
          <w:rtl/>
          <w:lang w:eastAsia="en-US"/>
        </w:rPr>
        <w:t>הראשונות</w:t>
      </w:r>
      <w:r w:rsidRPr="00123FBC">
        <w:rPr>
          <w:rtl/>
          <w:lang w:eastAsia="en-US"/>
        </w:rPr>
        <w:t xml:space="preserve"> </w:t>
      </w:r>
      <w:r w:rsidRPr="00123FBC">
        <w:rPr>
          <w:rFonts w:hint="eastAsia"/>
          <w:rtl/>
          <w:lang w:eastAsia="en-US"/>
        </w:rPr>
        <w:t>לא</w:t>
      </w:r>
      <w:r w:rsidRPr="00123FBC">
        <w:rPr>
          <w:rtl/>
          <w:lang w:eastAsia="en-US"/>
        </w:rPr>
        <w:t xml:space="preserve"> </w:t>
      </w:r>
      <w:r w:rsidRPr="00123FBC">
        <w:rPr>
          <w:rFonts w:hint="eastAsia"/>
          <w:rtl/>
          <w:lang w:eastAsia="en-US"/>
        </w:rPr>
        <w:t>קרן</w:t>
      </w:r>
      <w:r w:rsidRPr="00123FBC">
        <w:rPr>
          <w:rtl/>
          <w:lang w:eastAsia="en-US"/>
        </w:rPr>
        <w:t xml:space="preserve"> </w:t>
      </w:r>
      <w:r w:rsidRPr="00123FBC">
        <w:rPr>
          <w:rFonts w:hint="eastAsia"/>
          <w:rtl/>
          <w:lang w:eastAsia="en-US"/>
        </w:rPr>
        <w:t>עור</w:t>
      </w:r>
      <w:r w:rsidRPr="00123FBC">
        <w:rPr>
          <w:rtl/>
          <w:lang w:eastAsia="en-US"/>
        </w:rPr>
        <w:t xml:space="preserve"> </w:t>
      </w:r>
      <w:r w:rsidRPr="00123FBC">
        <w:rPr>
          <w:rFonts w:hint="eastAsia"/>
          <w:rtl/>
          <w:lang w:eastAsia="en-US"/>
        </w:rPr>
        <w:t>פניו</w:t>
      </w:r>
      <w:r>
        <w:rPr>
          <w:rFonts w:hint="cs"/>
          <w:rtl/>
          <w:lang w:eastAsia="en-US"/>
        </w:rPr>
        <w:t>?</w:t>
      </w:r>
      <w:r w:rsidRPr="00123FBC">
        <w:rPr>
          <w:rtl/>
          <w:lang w:eastAsia="en-US"/>
        </w:rPr>
        <w:t xml:space="preserve"> </w:t>
      </w:r>
      <w:r w:rsidRPr="00123FBC">
        <w:rPr>
          <w:rFonts w:hint="eastAsia"/>
          <w:rtl/>
          <w:lang w:eastAsia="en-US"/>
        </w:rPr>
        <w:t>לפי</w:t>
      </w:r>
      <w:r w:rsidRPr="00123FBC">
        <w:rPr>
          <w:rtl/>
          <w:lang w:eastAsia="en-US"/>
        </w:rPr>
        <w:t xml:space="preserve"> </w:t>
      </w:r>
      <w:r w:rsidRPr="00123FBC">
        <w:rPr>
          <w:rFonts w:hint="eastAsia"/>
          <w:rtl/>
          <w:lang w:eastAsia="en-US"/>
        </w:rPr>
        <w:t>שהראשונים</w:t>
      </w:r>
      <w:r w:rsidRPr="00123FBC">
        <w:rPr>
          <w:rtl/>
          <w:lang w:eastAsia="en-US"/>
        </w:rPr>
        <w:t xml:space="preserve"> </w:t>
      </w:r>
      <w:r w:rsidRPr="00123FBC">
        <w:rPr>
          <w:rFonts w:hint="eastAsia"/>
          <w:rtl/>
          <w:lang w:eastAsia="en-US"/>
        </w:rPr>
        <w:t>נכתבו</w:t>
      </w:r>
      <w:r w:rsidRPr="00123FBC">
        <w:rPr>
          <w:rtl/>
          <w:lang w:eastAsia="en-US"/>
        </w:rPr>
        <w:t xml:space="preserve"> </w:t>
      </w:r>
      <w:r w:rsidRPr="00123FBC">
        <w:rPr>
          <w:rFonts w:hint="eastAsia"/>
          <w:rtl/>
          <w:lang w:eastAsia="en-US"/>
        </w:rPr>
        <w:t>מעשה</w:t>
      </w:r>
      <w:r w:rsidRPr="00123FBC">
        <w:rPr>
          <w:rtl/>
          <w:lang w:eastAsia="en-US"/>
        </w:rPr>
        <w:t xml:space="preserve"> </w:t>
      </w:r>
      <w:proofErr w:type="spellStart"/>
      <w:r w:rsidRPr="00123FBC">
        <w:rPr>
          <w:rFonts w:hint="eastAsia"/>
          <w:rtl/>
          <w:lang w:eastAsia="en-US"/>
        </w:rPr>
        <w:t>אלהים</w:t>
      </w:r>
      <w:proofErr w:type="spellEnd"/>
      <w:r w:rsidRPr="00123FBC">
        <w:rPr>
          <w:rtl/>
          <w:lang w:eastAsia="en-US"/>
        </w:rPr>
        <w:t xml:space="preserve">, </w:t>
      </w:r>
      <w:r w:rsidRPr="00123FBC">
        <w:rPr>
          <w:rFonts w:hint="eastAsia"/>
          <w:rtl/>
          <w:lang w:eastAsia="en-US"/>
        </w:rPr>
        <w:t>שנאמר</w:t>
      </w:r>
      <w:r>
        <w:rPr>
          <w:rFonts w:hint="cs"/>
          <w:rtl/>
          <w:lang w:eastAsia="en-US"/>
        </w:rPr>
        <w:t>: "</w:t>
      </w:r>
      <w:r w:rsidRPr="00123FBC">
        <w:rPr>
          <w:rFonts w:hint="eastAsia"/>
          <w:rtl/>
          <w:lang w:eastAsia="en-US"/>
        </w:rPr>
        <w:t>כתובים</w:t>
      </w:r>
      <w:r w:rsidRPr="00123FBC">
        <w:rPr>
          <w:rtl/>
          <w:lang w:eastAsia="en-US"/>
        </w:rPr>
        <w:t xml:space="preserve"> </w:t>
      </w:r>
      <w:r w:rsidRPr="00123FBC">
        <w:rPr>
          <w:rFonts w:hint="eastAsia"/>
          <w:rtl/>
          <w:lang w:eastAsia="en-US"/>
        </w:rPr>
        <w:t>באצבע</w:t>
      </w:r>
      <w:r w:rsidRPr="00123FBC">
        <w:rPr>
          <w:rtl/>
          <w:lang w:eastAsia="en-US"/>
        </w:rPr>
        <w:t xml:space="preserve"> </w:t>
      </w:r>
      <w:proofErr w:type="spellStart"/>
      <w:r w:rsidRPr="00123FBC">
        <w:rPr>
          <w:rFonts w:hint="eastAsia"/>
          <w:rtl/>
          <w:lang w:eastAsia="en-US"/>
        </w:rPr>
        <w:t>אלהים</w:t>
      </w:r>
      <w:proofErr w:type="spellEnd"/>
      <w:r>
        <w:rPr>
          <w:rFonts w:hint="cs"/>
          <w:rtl/>
          <w:lang w:eastAsia="en-US"/>
        </w:rPr>
        <w:t>"</w:t>
      </w:r>
      <w:r w:rsidRPr="00123FBC">
        <w:rPr>
          <w:rtl/>
          <w:lang w:eastAsia="en-US"/>
        </w:rPr>
        <w:t xml:space="preserve"> (</w:t>
      </w:r>
      <w:r w:rsidRPr="00123FBC">
        <w:rPr>
          <w:rFonts w:hint="eastAsia"/>
          <w:rtl/>
          <w:lang w:eastAsia="en-US"/>
        </w:rPr>
        <w:t>שמות</w:t>
      </w:r>
      <w:r w:rsidRPr="00123FBC">
        <w:rPr>
          <w:rtl/>
          <w:lang w:eastAsia="en-US"/>
        </w:rPr>
        <w:t xml:space="preserve"> </w:t>
      </w:r>
      <w:r w:rsidRPr="00123FBC">
        <w:rPr>
          <w:rFonts w:hint="eastAsia"/>
          <w:rtl/>
          <w:lang w:eastAsia="en-US"/>
        </w:rPr>
        <w:t>לא</w:t>
      </w:r>
      <w:r w:rsidRPr="00123FBC">
        <w:rPr>
          <w:rtl/>
          <w:lang w:eastAsia="en-US"/>
        </w:rPr>
        <w:t xml:space="preserve"> </w:t>
      </w:r>
      <w:proofErr w:type="spellStart"/>
      <w:r w:rsidRPr="00123FBC">
        <w:rPr>
          <w:rFonts w:hint="eastAsia"/>
          <w:rtl/>
          <w:lang w:eastAsia="en-US"/>
        </w:rPr>
        <w:t>יח</w:t>
      </w:r>
      <w:proofErr w:type="spellEnd"/>
      <w:r w:rsidRPr="00123FBC">
        <w:rPr>
          <w:rtl/>
          <w:lang w:eastAsia="en-US"/>
        </w:rPr>
        <w:t xml:space="preserve">), </w:t>
      </w:r>
      <w:r w:rsidRPr="00123FBC">
        <w:rPr>
          <w:rFonts w:hint="eastAsia"/>
          <w:rtl/>
          <w:lang w:eastAsia="en-US"/>
        </w:rPr>
        <w:t>ולהלן</w:t>
      </w:r>
      <w:r w:rsidRPr="00123FBC">
        <w:rPr>
          <w:rtl/>
          <w:lang w:eastAsia="en-US"/>
        </w:rPr>
        <w:t xml:space="preserve"> </w:t>
      </w:r>
      <w:r w:rsidRPr="00123FBC">
        <w:rPr>
          <w:rFonts w:hint="eastAsia"/>
          <w:rtl/>
          <w:lang w:eastAsia="en-US"/>
        </w:rPr>
        <w:t>הוא</w:t>
      </w:r>
      <w:r w:rsidRPr="00123FBC">
        <w:rPr>
          <w:rtl/>
          <w:lang w:eastAsia="en-US"/>
        </w:rPr>
        <w:t xml:space="preserve"> </w:t>
      </w:r>
      <w:r w:rsidRPr="00123FBC">
        <w:rPr>
          <w:rFonts w:hint="eastAsia"/>
          <w:rtl/>
          <w:lang w:eastAsia="en-US"/>
        </w:rPr>
        <w:t>אומר</w:t>
      </w:r>
      <w:r>
        <w:rPr>
          <w:rFonts w:hint="cs"/>
          <w:rtl/>
          <w:lang w:eastAsia="en-US"/>
        </w:rPr>
        <w:t>: "</w:t>
      </w:r>
      <w:r w:rsidRPr="00123FBC">
        <w:rPr>
          <w:rFonts w:hint="eastAsia"/>
          <w:rtl/>
          <w:lang w:eastAsia="en-US"/>
        </w:rPr>
        <w:t>כי</w:t>
      </w:r>
      <w:r w:rsidRPr="00123FBC">
        <w:rPr>
          <w:rtl/>
          <w:lang w:eastAsia="en-US"/>
        </w:rPr>
        <w:t xml:space="preserve"> </w:t>
      </w:r>
      <w:r w:rsidRPr="00123FBC">
        <w:rPr>
          <w:rFonts w:hint="eastAsia"/>
          <w:rtl/>
          <w:lang w:eastAsia="en-US"/>
        </w:rPr>
        <w:t>אראה</w:t>
      </w:r>
      <w:r w:rsidRPr="00123FBC">
        <w:rPr>
          <w:rtl/>
          <w:lang w:eastAsia="en-US"/>
        </w:rPr>
        <w:t xml:space="preserve"> </w:t>
      </w:r>
      <w:r w:rsidRPr="00123FBC">
        <w:rPr>
          <w:rFonts w:hint="eastAsia"/>
          <w:rtl/>
          <w:lang w:eastAsia="en-US"/>
        </w:rPr>
        <w:t>שמיך</w:t>
      </w:r>
      <w:r w:rsidRPr="00123FBC">
        <w:rPr>
          <w:rtl/>
          <w:lang w:eastAsia="en-US"/>
        </w:rPr>
        <w:t xml:space="preserve"> </w:t>
      </w:r>
      <w:r w:rsidRPr="00123FBC">
        <w:rPr>
          <w:rFonts w:hint="eastAsia"/>
          <w:rtl/>
          <w:lang w:eastAsia="en-US"/>
        </w:rPr>
        <w:t>מעשה</w:t>
      </w:r>
      <w:r w:rsidRPr="00123FBC">
        <w:rPr>
          <w:rtl/>
          <w:lang w:eastAsia="en-US"/>
        </w:rPr>
        <w:t xml:space="preserve"> </w:t>
      </w:r>
      <w:r w:rsidRPr="00123FBC">
        <w:rPr>
          <w:rFonts w:hint="eastAsia"/>
          <w:rtl/>
          <w:lang w:eastAsia="en-US"/>
        </w:rPr>
        <w:t>אצבעותיך</w:t>
      </w:r>
      <w:r>
        <w:rPr>
          <w:rFonts w:hint="cs"/>
          <w:rtl/>
          <w:lang w:eastAsia="en-US"/>
        </w:rPr>
        <w:t>"</w:t>
      </w:r>
      <w:r w:rsidRPr="00123FBC">
        <w:rPr>
          <w:rtl/>
          <w:lang w:eastAsia="en-US"/>
        </w:rPr>
        <w:t xml:space="preserve"> (</w:t>
      </w:r>
      <w:r w:rsidRPr="00123FBC">
        <w:rPr>
          <w:rFonts w:hint="eastAsia"/>
          <w:rtl/>
          <w:lang w:eastAsia="en-US"/>
        </w:rPr>
        <w:t>תהלים</w:t>
      </w:r>
      <w:r w:rsidRPr="00123FBC">
        <w:rPr>
          <w:rtl/>
          <w:lang w:eastAsia="en-US"/>
        </w:rPr>
        <w:t xml:space="preserve"> </w:t>
      </w:r>
      <w:r w:rsidRPr="00123FBC">
        <w:rPr>
          <w:rFonts w:hint="eastAsia"/>
          <w:rtl/>
          <w:lang w:eastAsia="en-US"/>
        </w:rPr>
        <w:t>ח</w:t>
      </w:r>
      <w:r w:rsidRPr="00123FBC">
        <w:rPr>
          <w:rtl/>
          <w:lang w:eastAsia="en-US"/>
        </w:rPr>
        <w:t xml:space="preserve"> </w:t>
      </w:r>
      <w:r w:rsidRPr="00123FBC">
        <w:rPr>
          <w:rFonts w:hint="eastAsia"/>
          <w:rtl/>
          <w:lang w:eastAsia="en-US"/>
        </w:rPr>
        <w:t>ד</w:t>
      </w:r>
      <w:r w:rsidRPr="00123FBC">
        <w:rPr>
          <w:rtl/>
          <w:lang w:eastAsia="en-US"/>
        </w:rPr>
        <w:t xml:space="preserve">), </w:t>
      </w:r>
      <w:r w:rsidRPr="00123FBC">
        <w:rPr>
          <w:rFonts w:hint="eastAsia"/>
          <w:rtl/>
          <w:lang w:eastAsia="en-US"/>
        </w:rPr>
        <w:t>ואומר</w:t>
      </w:r>
      <w:r>
        <w:rPr>
          <w:rFonts w:hint="cs"/>
          <w:rtl/>
          <w:lang w:eastAsia="en-US"/>
        </w:rPr>
        <w:t>: "</w:t>
      </w:r>
      <w:r w:rsidRPr="00123FBC">
        <w:rPr>
          <w:rFonts w:hint="eastAsia"/>
          <w:rtl/>
          <w:lang w:eastAsia="en-US"/>
        </w:rPr>
        <w:t>ומעשה</w:t>
      </w:r>
      <w:r w:rsidRPr="00123FBC">
        <w:rPr>
          <w:rtl/>
          <w:lang w:eastAsia="en-US"/>
        </w:rPr>
        <w:t xml:space="preserve"> </w:t>
      </w:r>
      <w:r w:rsidRPr="00123FBC">
        <w:rPr>
          <w:rFonts w:hint="eastAsia"/>
          <w:rtl/>
          <w:lang w:eastAsia="en-US"/>
        </w:rPr>
        <w:t>ידיך</w:t>
      </w:r>
      <w:r w:rsidRPr="00123FBC">
        <w:rPr>
          <w:rtl/>
          <w:lang w:eastAsia="en-US"/>
        </w:rPr>
        <w:t xml:space="preserve"> </w:t>
      </w:r>
      <w:r w:rsidRPr="00123FBC">
        <w:rPr>
          <w:rFonts w:hint="eastAsia"/>
          <w:rtl/>
          <w:lang w:eastAsia="en-US"/>
        </w:rPr>
        <w:t>שמים</w:t>
      </w:r>
      <w:r>
        <w:rPr>
          <w:rFonts w:hint="cs"/>
          <w:rtl/>
          <w:lang w:eastAsia="en-US"/>
        </w:rPr>
        <w:t>"</w:t>
      </w:r>
      <w:r w:rsidRPr="00123FBC">
        <w:rPr>
          <w:rtl/>
          <w:lang w:eastAsia="en-US"/>
        </w:rPr>
        <w:t xml:space="preserve"> (</w:t>
      </w:r>
      <w:r w:rsidRPr="00123FBC">
        <w:rPr>
          <w:rFonts w:hint="eastAsia"/>
          <w:rtl/>
          <w:lang w:eastAsia="en-US"/>
        </w:rPr>
        <w:t>שם</w:t>
      </w:r>
      <w:r w:rsidRPr="00123FBC">
        <w:rPr>
          <w:rtl/>
          <w:lang w:eastAsia="en-US"/>
        </w:rPr>
        <w:t xml:space="preserve"> </w:t>
      </w:r>
      <w:r w:rsidRPr="00123FBC">
        <w:rPr>
          <w:rFonts w:hint="eastAsia"/>
          <w:rtl/>
          <w:lang w:eastAsia="en-US"/>
        </w:rPr>
        <w:t>קב</w:t>
      </w:r>
      <w:r w:rsidRPr="00123FBC">
        <w:rPr>
          <w:rtl/>
          <w:lang w:eastAsia="en-US"/>
        </w:rPr>
        <w:t xml:space="preserve"> </w:t>
      </w:r>
      <w:proofErr w:type="spellStart"/>
      <w:r w:rsidRPr="00123FBC">
        <w:rPr>
          <w:rFonts w:hint="eastAsia"/>
          <w:rtl/>
          <w:lang w:eastAsia="en-US"/>
        </w:rPr>
        <w:t>כו</w:t>
      </w:r>
      <w:proofErr w:type="spellEnd"/>
      <w:r w:rsidRPr="00123FBC">
        <w:rPr>
          <w:rtl/>
          <w:lang w:eastAsia="en-US"/>
        </w:rPr>
        <w:t>)</w:t>
      </w:r>
      <w:r>
        <w:rPr>
          <w:rFonts w:hint="cs"/>
          <w:rtl/>
          <w:lang w:eastAsia="en-US"/>
        </w:rPr>
        <w:t xml:space="preserve"> - </w:t>
      </w:r>
      <w:r w:rsidRPr="00123FBC">
        <w:rPr>
          <w:rFonts w:hint="eastAsia"/>
          <w:rtl/>
          <w:lang w:eastAsia="en-US"/>
        </w:rPr>
        <w:t>והוא</w:t>
      </w:r>
      <w:r w:rsidRPr="00123FBC">
        <w:rPr>
          <w:rtl/>
          <w:lang w:eastAsia="en-US"/>
        </w:rPr>
        <w:t xml:space="preserve"> </w:t>
      </w:r>
      <w:r w:rsidRPr="00123FBC">
        <w:rPr>
          <w:rFonts w:hint="eastAsia"/>
          <w:rtl/>
          <w:lang w:eastAsia="en-US"/>
        </w:rPr>
        <w:t>דבר</w:t>
      </w:r>
      <w:r w:rsidRPr="00123FBC">
        <w:rPr>
          <w:rtl/>
          <w:lang w:eastAsia="en-US"/>
        </w:rPr>
        <w:t xml:space="preserve"> </w:t>
      </w:r>
      <w:r w:rsidRPr="00123FBC">
        <w:rPr>
          <w:rFonts w:hint="eastAsia"/>
          <w:rtl/>
          <w:lang w:eastAsia="en-US"/>
        </w:rPr>
        <w:t>ה</w:t>
      </w:r>
      <w:r w:rsidRPr="00123FBC">
        <w:rPr>
          <w:rtl/>
          <w:lang w:eastAsia="en-US"/>
        </w:rPr>
        <w:t xml:space="preserve">', </w:t>
      </w:r>
      <w:r w:rsidRPr="00123FBC">
        <w:rPr>
          <w:rFonts w:hint="eastAsia"/>
          <w:rtl/>
          <w:lang w:eastAsia="en-US"/>
        </w:rPr>
        <w:t>שנאמר</w:t>
      </w:r>
      <w:r>
        <w:rPr>
          <w:rFonts w:hint="cs"/>
          <w:rtl/>
          <w:lang w:eastAsia="en-US"/>
        </w:rPr>
        <w:t>: "</w:t>
      </w:r>
      <w:r w:rsidRPr="00123FBC">
        <w:rPr>
          <w:rFonts w:hint="eastAsia"/>
          <w:rtl/>
          <w:lang w:eastAsia="en-US"/>
        </w:rPr>
        <w:t>בדבר</w:t>
      </w:r>
      <w:r w:rsidRPr="00123FBC">
        <w:rPr>
          <w:rtl/>
          <w:lang w:eastAsia="en-US"/>
        </w:rPr>
        <w:t xml:space="preserve"> </w:t>
      </w:r>
      <w:r w:rsidRPr="00123FBC">
        <w:rPr>
          <w:rFonts w:hint="eastAsia"/>
          <w:rtl/>
          <w:lang w:eastAsia="en-US"/>
        </w:rPr>
        <w:t>ה</w:t>
      </w:r>
      <w:r w:rsidRPr="00123FBC">
        <w:rPr>
          <w:rtl/>
          <w:lang w:eastAsia="en-US"/>
        </w:rPr>
        <w:t xml:space="preserve">' </w:t>
      </w:r>
      <w:r w:rsidRPr="00123FBC">
        <w:rPr>
          <w:rFonts w:hint="eastAsia"/>
          <w:rtl/>
          <w:lang w:eastAsia="en-US"/>
        </w:rPr>
        <w:t>שמים</w:t>
      </w:r>
      <w:r w:rsidRPr="00123FBC">
        <w:rPr>
          <w:rtl/>
          <w:lang w:eastAsia="en-US"/>
        </w:rPr>
        <w:t xml:space="preserve"> </w:t>
      </w:r>
      <w:r w:rsidRPr="00123FBC">
        <w:rPr>
          <w:rFonts w:hint="eastAsia"/>
          <w:rtl/>
          <w:lang w:eastAsia="en-US"/>
        </w:rPr>
        <w:t>נעשו</w:t>
      </w:r>
      <w:r>
        <w:rPr>
          <w:rFonts w:hint="cs"/>
          <w:rtl/>
          <w:lang w:eastAsia="en-US"/>
        </w:rPr>
        <w:t>"</w:t>
      </w:r>
      <w:r w:rsidRPr="00123FBC">
        <w:rPr>
          <w:rtl/>
          <w:lang w:eastAsia="en-US"/>
        </w:rPr>
        <w:t xml:space="preserve"> (</w:t>
      </w:r>
      <w:r w:rsidRPr="00123FBC">
        <w:rPr>
          <w:rFonts w:hint="eastAsia"/>
          <w:rtl/>
          <w:lang w:eastAsia="en-US"/>
        </w:rPr>
        <w:t>שם</w:t>
      </w:r>
      <w:r w:rsidRPr="00123FBC">
        <w:rPr>
          <w:rtl/>
          <w:lang w:eastAsia="en-US"/>
        </w:rPr>
        <w:t xml:space="preserve"> </w:t>
      </w:r>
      <w:r w:rsidRPr="00123FBC">
        <w:rPr>
          <w:rFonts w:hint="eastAsia"/>
          <w:rtl/>
          <w:lang w:eastAsia="en-US"/>
        </w:rPr>
        <w:t>לג</w:t>
      </w:r>
      <w:r w:rsidRPr="00123FBC">
        <w:rPr>
          <w:rtl/>
          <w:lang w:eastAsia="en-US"/>
        </w:rPr>
        <w:t xml:space="preserve"> </w:t>
      </w:r>
      <w:r w:rsidRPr="00123FBC">
        <w:rPr>
          <w:rFonts w:hint="eastAsia"/>
          <w:rtl/>
          <w:lang w:eastAsia="en-US"/>
        </w:rPr>
        <w:t>ו</w:t>
      </w:r>
      <w:r w:rsidRPr="00123FBC">
        <w:rPr>
          <w:rtl/>
          <w:lang w:eastAsia="en-US"/>
        </w:rPr>
        <w:t>)</w:t>
      </w:r>
      <w:r>
        <w:rPr>
          <w:rFonts w:hint="cs"/>
          <w:rtl/>
          <w:lang w:eastAsia="en-US"/>
        </w:rPr>
        <w:t>.</w:t>
      </w:r>
      <w:r>
        <w:rPr>
          <w:rStyle w:val="a5"/>
          <w:rtl/>
          <w:lang w:eastAsia="en-US"/>
        </w:rPr>
        <w:footnoteReference w:id="8"/>
      </w:r>
      <w:r w:rsidRPr="00123FBC">
        <w:rPr>
          <w:rtl/>
          <w:lang w:eastAsia="en-US"/>
        </w:rPr>
        <w:t xml:space="preserve"> </w:t>
      </w:r>
      <w:r w:rsidRPr="00123FBC">
        <w:rPr>
          <w:rFonts w:hint="eastAsia"/>
          <w:rtl/>
          <w:lang w:eastAsia="en-US"/>
        </w:rPr>
        <w:t>אבל</w:t>
      </w:r>
      <w:r w:rsidRPr="00123FBC">
        <w:rPr>
          <w:rtl/>
          <w:lang w:eastAsia="en-US"/>
        </w:rPr>
        <w:t xml:space="preserve"> </w:t>
      </w:r>
      <w:r w:rsidRPr="00123FBC">
        <w:rPr>
          <w:rFonts w:hint="eastAsia"/>
          <w:rtl/>
          <w:lang w:eastAsia="en-US"/>
        </w:rPr>
        <w:t>השניים</w:t>
      </w:r>
      <w:r w:rsidRPr="00123FBC">
        <w:rPr>
          <w:rtl/>
          <w:lang w:eastAsia="en-US"/>
        </w:rPr>
        <w:t xml:space="preserve"> </w:t>
      </w:r>
      <w:r w:rsidRPr="00123FBC">
        <w:rPr>
          <w:rFonts w:hint="eastAsia"/>
          <w:rtl/>
          <w:lang w:eastAsia="en-US"/>
        </w:rPr>
        <w:t>כתב</w:t>
      </w:r>
      <w:r w:rsidRPr="00123FBC">
        <w:rPr>
          <w:rtl/>
          <w:lang w:eastAsia="en-US"/>
        </w:rPr>
        <w:t xml:space="preserve"> </w:t>
      </w:r>
      <w:r w:rsidRPr="00123FBC">
        <w:rPr>
          <w:rFonts w:hint="eastAsia"/>
          <w:rtl/>
          <w:lang w:eastAsia="en-US"/>
        </w:rPr>
        <w:t>משה</w:t>
      </w:r>
      <w:r w:rsidRPr="00123FBC">
        <w:rPr>
          <w:rtl/>
          <w:lang w:eastAsia="en-US"/>
        </w:rPr>
        <w:t xml:space="preserve"> </w:t>
      </w:r>
      <w:r w:rsidRPr="00123FBC">
        <w:rPr>
          <w:rFonts w:hint="eastAsia"/>
          <w:rtl/>
          <w:lang w:eastAsia="en-US"/>
        </w:rPr>
        <w:t>מפי</w:t>
      </w:r>
      <w:r w:rsidRPr="00123FBC">
        <w:rPr>
          <w:rtl/>
          <w:lang w:eastAsia="en-US"/>
        </w:rPr>
        <w:t xml:space="preserve"> </w:t>
      </w:r>
      <w:r w:rsidRPr="00123FBC">
        <w:rPr>
          <w:rFonts w:hint="eastAsia"/>
          <w:rtl/>
          <w:lang w:eastAsia="en-US"/>
        </w:rPr>
        <w:t>הגבורה</w:t>
      </w:r>
      <w:r w:rsidRPr="00123FBC">
        <w:rPr>
          <w:rtl/>
          <w:lang w:eastAsia="en-US"/>
        </w:rPr>
        <w:t xml:space="preserve">, </w:t>
      </w:r>
      <w:r w:rsidRPr="00123FBC">
        <w:rPr>
          <w:rFonts w:hint="eastAsia"/>
          <w:rtl/>
          <w:lang w:eastAsia="en-US"/>
        </w:rPr>
        <w:t>ובכותבו</w:t>
      </w:r>
      <w:r w:rsidRPr="00123FBC">
        <w:rPr>
          <w:rtl/>
          <w:lang w:eastAsia="en-US"/>
        </w:rPr>
        <w:t xml:space="preserve"> </w:t>
      </w:r>
      <w:r w:rsidRPr="00123FBC">
        <w:rPr>
          <w:rFonts w:hint="eastAsia"/>
          <w:rtl/>
          <w:lang w:eastAsia="en-US"/>
        </w:rPr>
        <w:t>הוקרנו</w:t>
      </w:r>
      <w:r w:rsidRPr="00123FBC">
        <w:rPr>
          <w:rtl/>
          <w:lang w:eastAsia="en-US"/>
        </w:rPr>
        <w:t xml:space="preserve"> </w:t>
      </w:r>
      <w:r w:rsidRPr="00123FBC">
        <w:rPr>
          <w:rFonts w:hint="eastAsia"/>
          <w:rtl/>
          <w:lang w:eastAsia="en-US"/>
        </w:rPr>
        <w:t>פניו</w:t>
      </w:r>
      <w:r w:rsidRPr="00123FBC">
        <w:rPr>
          <w:rtl/>
          <w:lang w:eastAsia="en-US"/>
        </w:rPr>
        <w:t xml:space="preserve">, </w:t>
      </w:r>
      <w:r w:rsidRPr="00123FBC">
        <w:rPr>
          <w:rFonts w:hint="eastAsia"/>
          <w:rtl/>
          <w:lang w:eastAsia="en-US"/>
        </w:rPr>
        <w:t>ועליו</w:t>
      </w:r>
      <w:r w:rsidRPr="00123FBC">
        <w:rPr>
          <w:rtl/>
          <w:lang w:eastAsia="en-US"/>
        </w:rPr>
        <w:t xml:space="preserve"> </w:t>
      </w:r>
      <w:r w:rsidRPr="00123FBC">
        <w:rPr>
          <w:rFonts w:hint="eastAsia"/>
          <w:rtl/>
          <w:lang w:eastAsia="en-US"/>
        </w:rPr>
        <w:t>הכתוב</w:t>
      </w:r>
      <w:r w:rsidRPr="00123FBC">
        <w:rPr>
          <w:rtl/>
          <w:lang w:eastAsia="en-US"/>
        </w:rPr>
        <w:t xml:space="preserve"> </w:t>
      </w:r>
      <w:r w:rsidRPr="00123FBC">
        <w:rPr>
          <w:rFonts w:hint="eastAsia"/>
          <w:rtl/>
          <w:lang w:eastAsia="en-US"/>
        </w:rPr>
        <w:t>אומר</w:t>
      </w:r>
      <w:r>
        <w:rPr>
          <w:rFonts w:hint="cs"/>
          <w:rtl/>
          <w:lang w:eastAsia="en-US"/>
        </w:rPr>
        <w:t>: "</w:t>
      </w:r>
      <w:r w:rsidR="00FE09BA">
        <w:rPr>
          <w:rtl/>
          <w:lang w:eastAsia="en-US"/>
        </w:rPr>
        <w:t>חָכְמַת אָדָם תָּאִיר פָּנָיו וְעֹז פָּנָיו יְשֻׁנֶּא</w:t>
      </w:r>
      <w:r>
        <w:rPr>
          <w:rFonts w:hint="cs"/>
          <w:rtl/>
          <w:lang w:eastAsia="en-US"/>
        </w:rPr>
        <w:t>"</w:t>
      </w:r>
      <w:r w:rsidRPr="00123FBC">
        <w:rPr>
          <w:rtl/>
          <w:lang w:eastAsia="en-US"/>
        </w:rPr>
        <w:t xml:space="preserve"> (</w:t>
      </w:r>
      <w:r w:rsidRPr="00123FBC">
        <w:rPr>
          <w:rFonts w:hint="eastAsia"/>
          <w:rtl/>
          <w:lang w:eastAsia="en-US"/>
        </w:rPr>
        <w:t>קהלת</w:t>
      </w:r>
      <w:r w:rsidRPr="00123FBC">
        <w:rPr>
          <w:rtl/>
          <w:lang w:eastAsia="en-US"/>
        </w:rPr>
        <w:t xml:space="preserve"> </w:t>
      </w:r>
      <w:r w:rsidRPr="00123FBC">
        <w:rPr>
          <w:rFonts w:hint="eastAsia"/>
          <w:rtl/>
          <w:lang w:eastAsia="en-US"/>
        </w:rPr>
        <w:t>ח</w:t>
      </w:r>
      <w:r w:rsidRPr="00123FBC">
        <w:rPr>
          <w:rtl/>
          <w:lang w:eastAsia="en-US"/>
        </w:rPr>
        <w:t xml:space="preserve"> </w:t>
      </w:r>
      <w:r w:rsidRPr="00123FBC">
        <w:rPr>
          <w:rFonts w:hint="eastAsia"/>
          <w:rtl/>
          <w:lang w:eastAsia="en-US"/>
        </w:rPr>
        <w:t>א</w:t>
      </w:r>
      <w:r w:rsidRPr="00123FBC">
        <w:rPr>
          <w:rtl/>
          <w:lang w:eastAsia="en-US"/>
        </w:rPr>
        <w:t>)</w:t>
      </w:r>
      <w:r>
        <w:rPr>
          <w:rFonts w:hint="cs"/>
          <w:rtl/>
          <w:lang w:eastAsia="en-US"/>
        </w:rPr>
        <w:t>.</w:t>
      </w:r>
      <w:r>
        <w:rPr>
          <w:rStyle w:val="a5"/>
          <w:rtl/>
          <w:lang w:eastAsia="en-US"/>
        </w:rPr>
        <w:footnoteReference w:id="9"/>
      </w:r>
    </w:p>
    <w:p w14:paraId="5B384F69" w14:textId="77777777" w:rsidR="00D64C1A" w:rsidRDefault="00D64C1A" w:rsidP="000C5A05">
      <w:pPr>
        <w:pStyle w:val="ab"/>
        <w:rPr>
          <w:rtl/>
        </w:rPr>
      </w:pPr>
      <w:r>
        <w:rPr>
          <w:rtl/>
        </w:rPr>
        <w:t xml:space="preserve">שמות רבה </w:t>
      </w:r>
      <w:r w:rsidR="00EB6ECB">
        <w:rPr>
          <w:rFonts w:hint="cs"/>
          <w:rtl/>
        </w:rPr>
        <w:t xml:space="preserve">ג א </w:t>
      </w:r>
      <w:r>
        <w:rPr>
          <w:rtl/>
        </w:rPr>
        <w:t xml:space="preserve">פרשת שמות </w:t>
      </w:r>
      <w:r w:rsidR="00EB6ECB">
        <w:rPr>
          <w:rFonts w:cs="David"/>
          <w:rtl/>
        </w:rPr>
        <w:t>–</w:t>
      </w:r>
      <w:r w:rsidR="00EB6ECB">
        <w:rPr>
          <w:rFonts w:hint="cs"/>
          <w:rtl/>
        </w:rPr>
        <w:t xml:space="preserve"> </w:t>
      </w:r>
      <w:r w:rsidR="00523A05">
        <w:rPr>
          <w:rFonts w:hint="cs"/>
          <w:rtl/>
        </w:rPr>
        <w:t xml:space="preserve">בנקרת הצור ובזכות </w:t>
      </w:r>
      <w:r w:rsidR="00EB6ECB">
        <w:rPr>
          <w:rFonts w:hint="cs"/>
          <w:rtl/>
        </w:rPr>
        <w:t>מעמד הסנה</w:t>
      </w:r>
    </w:p>
    <w:p w14:paraId="1A4B58B9" w14:textId="77777777" w:rsidR="000C5A05" w:rsidRDefault="000C5A05" w:rsidP="005A3F9C">
      <w:pPr>
        <w:pStyle w:val="ac"/>
        <w:rPr>
          <w:rFonts w:hint="cs"/>
          <w:rtl/>
        </w:rPr>
      </w:pPr>
      <w:r>
        <w:rPr>
          <w:rFonts w:hint="cs"/>
          <w:rtl/>
        </w:rPr>
        <w:t>"</w:t>
      </w:r>
      <w:proofErr w:type="spellStart"/>
      <w:r>
        <w:rPr>
          <w:rFonts w:hint="cs"/>
          <w:rtl/>
        </w:rPr>
        <w:t>ויסתר</w:t>
      </w:r>
      <w:proofErr w:type="spellEnd"/>
      <w:r>
        <w:rPr>
          <w:rFonts w:hint="cs"/>
          <w:rtl/>
        </w:rPr>
        <w:t xml:space="preserve"> משה פניו כי ירא מהביט אל </w:t>
      </w:r>
      <w:proofErr w:type="spellStart"/>
      <w:r>
        <w:rPr>
          <w:rFonts w:hint="cs"/>
          <w:rtl/>
        </w:rPr>
        <w:t>האלהים</w:t>
      </w:r>
      <w:proofErr w:type="spellEnd"/>
      <w:r>
        <w:rPr>
          <w:rFonts w:hint="cs"/>
          <w:rtl/>
        </w:rPr>
        <w:t xml:space="preserve">" (שמות ג ז) ... ר' יהושע בן </w:t>
      </w:r>
      <w:proofErr w:type="spellStart"/>
      <w:r>
        <w:rPr>
          <w:rFonts w:hint="cs"/>
          <w:rtl/>
        </w:rPr>
        <w:t>קרחה</w:t>
      </w:r>
      <w:proofErr w:type="spellEnd"/>
      <w:r>
        <w:rPr>
          <w:rFonts w:hint="cs"/>
          <w:rtl/>
        </w:rPr>
        <w:t xml:space="preserve"> ור' </w:t>
      </w:r>
      <w:proofErr w:type="spellStart"/>
      <w:r>
        <w:rPr>
          <w:rFonts w:hint="cs"/>
          <w:rtl/>
        </w:rPr>
        <w:t>הושעיא</w:t>
      </w:r>
      <w:proofErr w:type="spellEnd"/>
      <w:r>
        <w:rPr>
          <w:rFonts w:hint="cs"/>
          <w:rtl/>
        </w:rPr>
        <w:t xml:space="preserve">. אחד מהן אומר: לא יפה עשה משה כשהסתיר פניו, שאילולי לא הסתיר פניו, גילה לו הקב"ה למשה מה למעלה ומה למטה ומה שהיה ומה שעתיד להיות. ובסוף בקש לראות שנאמר: "הראני נא את כבודך" (שם לג </w:t>
      </w:r>
      <w:proofErr w:type="spellStart"/>
      <w:r>
        <w:rPr>
          <w:rFonts w:hint="cs"/>
          <w:rtl/>
        </w:rPr>
        <w:t>יח</w:t>
      </w:r>
      <w:proofErr w:type="spellEnd"/>
      <w:r>
        <w:rPr>
          <w:rFonts w:hint="cs"/>
          <w:rtl/>
        </w:rPr>
        <w:t xml:space="preserve">). אמר הקב"ה למשה: אני באתי להראות לך והסתרת פניך, עכשיו אני אומר לך: "כי לא יראני האדם וחי" (שם לג כ). כשבקשתי - לא בקשת, עכשיו שבקשת </w:t>
      </w:r>
      <w:r>
        <w:rPr>
          <w:rtl/>
        </w:rPr>
        <w:t>–</w:t>
      </w:r>
      <w:r>
        <w:rPr>
          <w:rFonts w:hint="cs"/>
          <w:rtl/>
        </w:rPr>
        <w:t xml:space="preserve"> איני מבקש.</w:t>
      </w:r>
      <w:r>
        <w:rPr>
          <w:rStyle w:val="a5"/>
          <w:rtl/>
        </w:rPr>
        <w:footnoteReference w:id="10"/>
      </w:r>
      <w:r>
        <w:rPr>
          <w:rFonts w:hint="cs"/>
          <w:rtl/>
        </w:rPr>
        <w:t xml:space="preserve"> </w:t>
      </w:r>
      <w:proofErr w:type="spellStart"/>
      <w:r>
        <w:rPr>
          <w:rFonts w:hint="cs"/>
          <w:rtl/>
        </w:rPr>
        <w:t>וא"ר</w:t>
      </w:r>
      <w:proofErr w:type="spellEnd"/>
      <w:r>
        <w:rPr>
          <w:rFonts w:hint="cs"/>
          <w:rtl/>
        </w:rPr>
        <w:t xml:space="preserve"> יהושע </w:t>
      </w:r>
      <w:proofErr w:type="spellStart"/>
      <w:r>
        <w:rPr>
          <w:rFonts w:hint="cs"/>
          <w:rtl/>
        </w:rPr>
        <w:t>דסכנין</w:t>
      </w:r>
      <w:proofErr w:type="spellEnd"/>
      <w:r>
        <w:rPr>
          <w:rFonts w:hint="cs"/>
          <w:rtl/>
        </w:rPr>
        <w:t xml:space="preserve"> בשם ר' לוי: אעפ"כ הראה לו. בשכר "</w:t>
      </w:r>
      <w:proofErr w:type="spellStart"/>
      <w:r>
        <w:rPr>
          <w:rFonts w:hint="cs"/>
          <w:rtl/>
        </w:rPr>
        <w:t>ויסתר</w:t>
      </w:r>
      <w:proofErr w:type="spellEnd"/>
      <w:r>
        <w:rPr>
          <w:rFonts w:hint="cs"/>
          <w:rtl/>
        </w:rPr>
        <w:t xml:space="preserve"> משה פניו" </w:t>
      </w:r>
      <w:r>
        <w:rPr>
          <w:rtl/>
        </w:rPr>
        <w:t>–</w:t>
      </w:r>
      <w:r>
        <w:rPr>
          <w:rFonts w:hint="cs"/>
          <w:rtl/>
        </w:rPr>
        <w:t xml:space="preserve"> "ודבר ה' אל משה פנים אל פנים" (שמות לג יא), ובשכר "כי ירא" </w:t>
      </w:r>
      <w:r>
        <w:rPr>
          <w:rtl/>
        </w:rPr>
        <w:t>–</w:t>
      </w:r>
      <w:r>
        <w:rPr>
          <w:rFonts w:hint="cs"/>
          <w:rtl/>
        </w:rPr>
        <w:t xml:space="preserve"> "וייראו מגשת אליו" (שמות לד ל), ובשכר "מהביט" </w:t>
      </w:r>
      <w:r>
        <w:rPr>
          <w:rtl/>
        </w:rPr>
        <w:t>–</w:t>
      </w:r>
      <w:r>
        <w:rPr>
          <w:rFonts w:hint="cs"/>
          <w:rtl/>
        </w:rPr>
        <w:t xml:space="preserve"> "ותמונת ה' יביט" (במדבר </w:t>
      </w:r>
      <w:proofErr w:type="spellStart"/>
      <w:r>
        <w:rPr>
          <w:rFonts w:hint="cs"/>
          <w:rtl/>
        </w:rPr>
        <w:t>יב</w:t>
      </w:r>
      <w:proofErr w:type="spellEnd"/>
      <w:r>
        <w:rPr>
          <w:rFonts w:hint="cs"/>
          <w:rtl/>
        </w:rPr>
        <w:t xml:space="preserve"> ח).</w:t>
      </w:r>
      <w:r>
        <w:rPr>
          <w:rStyle w:val="a5"/>
          <w:rtl/>
        </w:rPr>
        <w:footnoteReference w:id="11"/>
      </w:r>
      <w:r>
        <w:rPr>
          <w:rFonts w:hint="cs"/>
          <w:rtl/>
        </w:rPr>
        <w:t xml:space="preserve"> </w:t>
      </w:r>
    </w:p>
    <w:p w14:paraId="5797620F" w14:textId="77777777" w:rsidR="000C5A05" w:rsidRDefault="000C5A05" w:rsidP="000C5A05">
      <w:pPr>
        <w:pStyle w:val="ac"/>
        <w:rPr>
          <w:rtl/>
        </w:rPr>
      </w:pPr>
      <w:r>
        <w:rPr>
          <w:rFonts w:hint="cs"/>
          <w:rtl/>
        </w:rPr>
        <w:t xml:space="preserve">ר' </w:t>
      </w:r>
      <w:proofErr w:type="spellStart"/>
      <w:r>
        <w:rPr>
          <w:rFonts w:hint="cs"/>
          <w:rtl/>
        </w:rPr>
        <w:t>הושעיא</w:t>
      </w:r>
      <w:proofErr w:type="spellEnd"/>
      <w:r>
        <w:rPr>
          <w:rFonts w:hint="cs"/>
          <w:rtl/>
        </w:rPr>
        <w:t xml:space="preserve"> רבה אמר: יפה עשה שהסתיר פניו. א"ל הקב"ה: אני באתי להראות לך פנים וחלקת לי כבוד והסתרת פניך. חייך שאתה עתיד להיות אצלי בהר מ' יום ומ' לילה, לא לאכול ולא לשתות, ואתה עתיד ליהנות מזיו השכינה, שנאמר: "ומשה לא ידע כי קרן עור פניו"  (שמות לד </w:t>
      </w:r>
      <w:proofErr w:type="spellStart"/>
      <w:r>
        <w:rPr>
          <w:rFonts w:hint="cs"/>
          <w:rtl/>
        </w:rPr>
        <w:t>כט</w:t>
      </w:r>
      <w:proofErr w:type="spellEnd"/>
      <w:r>
        <w:rPr>
          <w:rFonts w:hint="cs"/>
          <w:rtl/>
        </w:rPr>
        <w:t>).</w:t>
      </w:r>
      <w:r w:rsidR="00590250">
        <w:rPr>
          <w:rStyle w:val="a5"/>
          <w:rtl/>
        </w:rPr>
        <w:footnoteReference w:id="12"/>
      </w:r>
      <w:r>
        <w:rPr>
          <w:rFonts w:hint="cs"/>
          <w:rtl/>
        </w:rPr>
        <w:t xml:space="preserve"> </w:t>
      </w:r>
    </w:p>
    <w:p w14:paraId="6599C3C5" w14:textId="77777777" w:rsidR="00F22744" w:rsidRDefault="00F22744" w:rsidP="00406862">
      <w:pPr>
        <w:pStyle w:val="ab"/>
        <w:rPr>
          <w:rtl/>
        </w:rPr>
      </w:pPr>
      <w:r>
        <w:rPr>
          <w:rtl/>
        </w:rPr>
        <w:t xml:space="preserve">ספרי זוטא (הורוביץ) במדבר </w:t>
      </w:r>
      <w:proofErr w:type="spellStart"/>
      <w:r w:rsidR="002617BE">
        <w:rPr>
          <w:rFonts w:hint="cs"/>
          <w:rtl/>
        </w:rPr>
        <w:t>כז</w:t>
      </w:r>
      <w:proofErr w:type="spellEnd"/>
      <w:r w:rsidR="002617BE">
        <w:rPr>
          <w:rFonts w:hint="cs"/>
          <w:rtl/>
        </w:rPr>
        <w:t xml:space="preserve"> כ </w:t>
      </w:r>
      <w:r>
        <w:rPr>
          <w:rtl/>
        </w:rPr>
        <w:t xml:space="preserve">פרשת </w:t>
      </w:r>
      <w:proofErr w:type="spellStart"/>
      <w:r>
        <w:rPr>
          <w:rtl/>
        </w:rPr>
        <w:t>פינחס</w:t>
      </w:r>
      <w:proofErr w:type="spellEnd"/>
      <w:r w:rsidR="00406862">
        <w:rPr>
          <w:rFonts w:hint="cs"/>
          <w:rtl/>
        </w:rPr>
        <w:t xml:space="preserve"> </w:t>
      </w:r>
      <w:r w:rsidR="00406862">
        <w:rPr>
          <w:rFonts w:cs="David"/>
          <w:rtl/>
        </w:rPr>
        <w:t>–</w:t>
      </w:r>
      <w:r w:rsidR="00406862">
        <w:rPr>
          <w:rFonts w:hint="cs"/>
          <w:rtl/>
        </w:rPr>
        <w:t xml:space="preserve"> קרני ההוד</w:t>
      </w:r>
    </w:p>
    <w:p w14:paraId="56F8531A" w14:textId="77777777" w:rsidR="00F22744" w:rsidRDefault="00BC557D" w:rsidP="00CF1164">
      <w:pPr>
        <w:pStyle w:val="ac"/>
        <w:rPr>
          <w:rtl/>
        </w:rPr>
      </w:pPr>
      <w:r>
        <w:rPr>
          <w:rFonts w:hint="cs"/>
          <w:rtl/>
        </w:rPr>
        <w:t>"</w:t>
      </w:r>
      <w:r w:rsidR="00F22744">
        <w:rPr>
          <w:rtl/>
        </w:rPr>
        <w:t>ונתת מהודך עליו</w:t>
      </w:r>
      <w:r>
        <w:rPr>
          <w:rFonts w:hint="cs"/>
          <w:rtl/>
        </w:rPr>
        <w:t>"</w:t>
      </w:r>
      <w:r w:rsidR="007C65CD">
        <w:rPr>
          <w:rFonts w:hint="cs"/>
          <w:rtl/>
        </w:rPr>
        <w:t xml:space="preserve"> (במדבר </w:t>
      </w:r>
      <w:proofErr w:type="spellStart"/>
      <w:r w:rsidR="007C65CD">
        <w:rPr>
          <w:rFonts w:hint="cs"/>
          <w:rtl/>
        </w:rPr>
        <w:t>כז</w:t>
      </w:r>
      <w:proofErr w:type="spellEnd"/>
      <w:r w:rsidR="007C65CD">
        <w:rPr>
          <w:rFonts w:hint="cs"/>
          <w:rtl/>
        </w:rPr>
        <w:t xml:space="preserve"> כ)</w:t>
      </w:r>
      <w:r w:rsidR="007C65CD">
        <w:rPr>
          <w:rStyle w:val="a5"/>
          <w:rtl/>
        </w:rPr>
        <w:footnoteReference w:id="13"/>
      </w:r>
      <w:r w:rsidR="002617BE">
        <w:rPr>
          <w:rFonts w:hint="cs"/>
          <w:rtl/>
        </w:rPr>
        <w:t xml:space="preserve"> - </w:t>
      </w:r>
      <w:r w:rsidR="00F22744">
        <w:rPr>
          <w:rtl/>
        </w:rPr>
        <w:t>מן ההוד שניתן עליך מהר סיני</w:t>
      </w:r>
      <w:r w:rsidR="002617BE">
        <w:rPr>
          <w:rFonts w:hint="cs"/>
          <w:rtl/>
        </w:rPr>
        <w:t>,</w:t>
      </w:r>
      <w:r w:rsidR="00F22744">
        <w:rPr>
          <w:rtl/>
        </w:rPr>
        <w:t xml:space="preserve"> שנאמר</w:t>
      </w:r>
      <w:r w:rsidR="002617BE">
        <w:rPr>
          <w:rFonts w:hint="cs"/>
          <w:rtl/>
        </w:rPr>
        <w:t>:</w:t>
      </w:r>
      <w:r w:rsidR="00F22744">
        <w:rPr>
          <w:rtl/>
        </w:rPr>
        <w:t xml:space="preserve"> </w:t>
      </w:r>
      <w:r w:rsidR="002617BE">
        <w:rPr>
          <w:rFonts w:hint="cs"/>
          <w:rtl/>
        </w:rPr>
        <w:t>"</w:t>
      </w:r>
      <w:r w:rsidR="00F22744">
        <w:rPr>
          <w:rtl/>
        </w:rPr>
        <w:t>וראו בני ישראל את פני משה כי קרן עור פני משה</w:t>
      </w:r>
      <w:r w:rsidR="002617BE">
        <w:rPr>
          <w:rFonts w:hint="cs"/>
          <w:rtl/>
        </w:rPr>
        <w:t>"</w:t>
      </w:r>
      <w:r w:rsidR="00F22744">
        <w:rPr>
          <w:rtl/>
        </w:rPr>
        <w:t xml:space="preserve"> (שמות לד לה) </w:t>
      </w:r>
      <w:r w:rsidR="002617BE">
        <w:rPr>
          <w:rFonts w:hint="cs"/>
          <w:rtl/>
        </w:rPr>
        <w:t xml:space="preserve">- </w:t>
      </w:r>
      <w:r w:rsidR="00F22744">
        <w:rPr>
          <w:rtl/>
        </w:rPr>
        <w:t xml:space="preserve">מלמד שקרנים היו יוצאות מפני משה </w:t>
      </w:r>
      <w:proofErr w:type="spellStart"/>
      <w:r w:rsidR="00F22744">
        <w:rPr>
          <w:rtl/>
        </w:rPr>
        <w:t>כקרנים</w:t>
      </w:r>
      <w:proofErr w:type="spellEnd"/>
      <w:r w:rsidR="00F22744">
        <w:rPr>
          <w:rtl/>
        </w:rPr>
        <w:t xml:space="preserve"> שיוצאות מגלגל חמה</w:t>
      </w:r>
      <w:r w:rsidR="007B201B">
        <w:rPr>
          <w:rFonts w:hint="cs"/>
          <w:rtl/>
        </w:rPr>
        <w:t>,</w:t>
      </w:r>
      <w:r w:rsidR="00F22744">
        <w:rPr>
          <w:rtl/>
        </w:rPr>
        <w:t xml:space="preserve"> שנא</w:t>
      </w:r>
      <w:r w:rsidR="00CF1164">
        <w:rPr>
          <w:rFonts w:hint="cs"/>
          <w:rtl/>
        </w:rPr>
        <w:t>מר: "</w:t>
      </w:r>
      <w:r w:rsidR="00CF1164">
        <w:rPr>
          <w:rtl/>
        </w:rPr>
        <w:t>וְנֹגַהּ כָּאוֹר תִּהְיֶה קַרְנַיִם מִיָּדוֹ לוֹ וְשָׁם חֶבְיוֹן עֻזֹּה</w:t>
      </w:r>
      <w:r w:rsidR="00D9546A">
        <w:rPr>
          <w:rFonts w:hint="cs"/>
          <w:rtl/>
        </w:rPr>
        <w:t>"</w:t>
      </w:r>
      <w:r w:rsidR="00CF1164">
        <w:rPr>
          <w:rtl/>
        </w:rPr>
        <w:t xml:space="preserve"> </w:t>
      </w:r>
      <w:r w:rsidR="00F22744">
        <w:rPr>
          <w:rtl/>
        </w:rPr>
        <w:t>(חבקוק ג ד).</w:t>
      </w:r>
      <w:r w:rsidR="00A14071">
        <w:rPr>
          <w:rStyle w:val="a5"/>
          <w:rtl/>
        </w:rPr>
        <w:footnoteReference w:id="14"/>
      </w:r>
    </w:p>
    <w:p w14:paraId="0F98F3ED" w14:textId="77777777" w:rsidR="00B206A4" w:rsidRDefault="00B206A4" w:rsidP="009C67D4">
      <w:pPr>
        <w:pStyle w:val="ab"/>
        <w:rPr>
          <w:rtl/>
          <w:lang w:eastAsia="en-US"/>
        </w:rPr>
      </w:pPr>
      <w:r>
        <w:rPr>
          <w:rtl/>
          <w:lang w:eastAsia="en-US"/>
        </w:rPr>
        <w:lastRenderedPageBreak/>
        <w:t>דברים רבה</w:t>
      </w:r>
      <w:r>
        <w:rPr>
          <w:rFonts w:hint="cs"/>
          <w:rtl/>
          <w:lang w:eastAsia="en-US"/>
        </w:rPr>
        <w:t xml:space="preserve"> ג </w:t>
      </w:r>
      <w:proofErr w:type="spellStart"/>
      <w:r>
        <w:rPr>
          <w:rFonts w:hint="cs"/>
          <w:rtl/>
          <w:lang w:eastAsia="en-US"/>
        </w:rPr>
        <w:t>יב</w:t>
      </w:r>
      <w:proofErr w:type="spellEnd"/>
      <w:r>
        <w:rPr>
          <w:rFonts w:hint="cs"/>
          <w:rtl/>
          <w:lang w:eastAsia="en-US"/>
        </w:rPr>
        <w:t xml:space="preserve"> </w:t>
      </w:r>
      <w:r>
        <w:rPr>
          <w:rtl/>
          <w:lang w:eastAsia="en-US"/>
        </w:rPr>
        <w:t>פרשת עקב –</w:t>
      </w:r>
      <w:r>
        <w:rPr>
          <w:rFonts w:hint="cs"/>
          <w:rtl/>
          <w:lang w:eastAsia="en-US"/>
        </w:rPr>
        <w:t xml:space="preserve"> קרינת הפנים כבר בלוחות הראשונים</w:t>
      </w:r>
    </w:p>
    <w:p w14:paraId="79D278A7" w14:textId="77777777" w:rsidR="00EA4243" w:rsidRDefault="00B206A4" w:rsidP="00402DC9">
      <w:pPr>
        <w:pStyle w:val="ac"/>
        <w:rPr>
          <w:rtl/>
          <w:lang w:eastAsia="en-US"/>
        </w:rPr>
      </w:pPr>
      <w:r>
        <w:rPr>
          <w:rFonts w:hint="cs"/>
          <w:rtl/>
          <w:lang w:eastAsia="en-US"/>
        </w:rPr>
        <w:t>"</w:t>
      </w:r>
      <w:r>
        <w:rPr>
          <w:rtl/>
          <w:lang w:eastAsia="en-US"/>
        </w:rPr>
        <w:t>בעת ההיא אמר ה' אלי פסל לך</w:t>
      </w:r>
      <w:r>
        <w:rPr>
          <w:rFonts w:hint="cs"/>
          <w:rtl/>
          <w:lang w:eastAsia="en-US"/>
        </w:rPr>
        <w:t xml:space="preserve"> שני לוחות אבנים כראשונים"</w:t>
      </w:r>
      <w:r w:rsidR="00B40640">
        <w:rPr>
          <w:rFonts w:hint="cs"/>
          <w:rtl/>
          <w:lang w:eastAsia="en-US"/>
        </w:rPr>
        <w:t xml:space="preserve"> (דברים י א)</w:t>
      </w:r>
      <w:r w:rsidR="008560AB">
        <w:rPr>
          <w:rFonts w:hint="cs"/>
          <w:rtl/>
          <w:lang w:eastAsia="en-US"/>
        </w:rPr>
        <w:t>.</w:t>
      </w:r>
      <w:r>
        <w:rPr>
          <w:rtl/>
          <w:lang w:eastAsia="en-US"/>
        </w:rPr>
        <w:t xml:space="preserve"> הלכה</w:t>
      </w:r>
      <w:r w:rsidR="008560AB">
        <w:rPr>
          <w:rFonts w:hint="cs"/>
          <w:rtl/>
          <w:lang w:eastAsia="en-US"/>
        </w:rPr>
        <w:t>:</w:t>
      </w:r>
      <w:r>
        <w:rPr>
          <w:rtl/>
          <w:lang w:eastAsia="en-US"/>
        </w:rPr>
        <w:t xml:space="preserve"> אדם מישראל שקידש </w:t>
      </w:r>
      <w:proofErr w:type="spellStart"/>
      <w:r>
        <w:rPr>
          <w:rtl/>
          <w:lang w:eastAsia="en-US"/>
        </w:rPr>
        <w:t>אשה</w:t>
      </w:r>
      <w:proofErr w:type="spellEnd"/>
      <w:r>
        <w:rPr>
          <w:rtl/>
          <w:lang w:eastAsia="en-US"/>
        </w:rPr>
        <w:t xml:space="preserve"> מי צריך ליתן שכר כתב </w:t>
      </w:r>
      <w:proofErr w:type="spellStart"/>
      <w:r>
        <w:rPr>
          <w:rtl/>
          <w:lang w:eastAsia="en-US"/>
        </w:rPr>
        <w:t>קדושין</w:t>
      </w:r>
      <w:proofErr w:type="spellEnd"/>
      <w:r w:rsidR="008560AB">
        <w:rPr>
          <w:rFonts w:hint="cs"/>
          <w:rtl/>
          <w:lang w:eastAsia="en-US"/>
        </w:rPr>
        <w:t>?</w:t>
      </w:r>
      <w:r w:rsidR="008560AB">
        <w:rPr>
          <w:rStyle w:val="a5"/>
          <w:rtl/>
          <w:lang w:eastAsia="en-US"/>
        </w:rPr>
        <w:footnoteReference w:id="15"/>
      </w:r>
      <w:r>
        <w:rPr>
          <w:rtl/>
          <w:lang w:eastAsia="en-US"/>
        </w:rPr>
        <w:t xml:space="preserve"> כך שנו חכמים</w:t>
      </w:r>
      <w:r w:rsidR="008560AB">
        <w:rPr>
          <w:rFonts w:hint="cs"/>
          <w:rtl/>
          <w:lang w:eastAsia="en-US"/>
        </w:rPr>
        <w:t>:</w:t>
      </w:r>
      <w:r>
        <w:rPr>
          <w:rtl/>
          <w:lang w:eastAsia="en-US"/>
        </w:rPr>
        <w:t xml:space="preserve"> אין </w:t>
      </w:r>
      <w:proofErr w:type="spellStart"/>
      <w:r>
        <w:rPr>
          <w:rtl/>
          <w:lang w:eastAsia="en-US"/>
        </w:rPr>
        <w:t>כותבין</w:t>
      </w:r>
      <w:proofErr w:type="spellEnd"/>
      <w:r>
        <w:rPr>
          <w:rtl/>
          <w:lang w:eastAsia="en-US"/>
        </w:rPr>
        <w:t xml:space="preserve"> שטרי אירוסין ונ</w:t>
      </w:r>
      <w:r w:rsidR="00B40640">
        <w:rPr>
          <w:rFonts w:hint="cs"/>
          <w:rtl/>
          <w:lang w:eastAsia="en-US"/>
        </w:rPr>
        <w:t>י</w:t>
      </w:r>
      <w:r>
        <w:rPr>
          <w:rtl/>
          <w:lang w:eastAsia="en-US"/>
        </w:rPr>
        <w:t xml:space="preserve">שואין אלא מדעת </w:t>
      </w:r>
      <w:proofErr w:type="spellStart"/>
      <w:r>
        <w:rPr>
          <w:rtl/>
          <w:lang w:eastAsia="en-US"/>
        </w:rPr>
        <w:t>שניהן</w:t>
      </w:r>
      <w:proofErr w:type="spellEnd"/>
      <w:r w:rsidR="00B40640">
        <w:rPr>
          <w:rFonts w:hint="cs"/>
          <w:rtl/>
          <w:lang w:eastAsia="en-US"/>
        </w:rPr>
        <w:t>.</w:t>
      </w:r>
      <w:r>
        <w:rPr>
          <w:rtl/>
          <w:lang w:eastAsia="en-US"/>
        </w:rPr>
        <w:t xml:space="preserve"> והחתן נותן שכר</w:t>
      </w:r>
      <w:r w:rsidR="008560AB">
        <w:rPr>
          <w:rFonts w:hint="cs"/>
          <w:rtl/>
          <w:lang w:eastAsia="en-US"/>
        </w:rPr>
        <w:t>.</w:t>
      </w:r>
      <w:r>
        <w:rPr>
          <w:rtl/>
          <w:lang w:eastAsia="en-US"/>
        </w:rPr>
        <w:t xml:space="preserve"> וממי למדנו</w:t>
      </w:r>
      <w:r w:rsidR="008560AB">
        <w:rPr>
          <w:rFonts w:hint="cs"/>
          <w:rtl/>
          <w:lang w:eastAsia="en-US"/>
        </w:rPr>
        <w:t>?</w:t>
      </w:r>
      <w:r>
        <w:rPr>
          <w:rtl/>
          <w:lang w:eastAsia="en-US"/>
        </w:rPr>
        <w:t xml:space="preserve"> מהקב"ה</w:t>
      </w:r>
      <w:r w:rsidR="008560AB">
        <w:rPr>
          <w:rFonts w:hint="cs"/>
          <w:rtl/>
          <w:lang w:eastAsia="en-US"/>
        </w:rPr>
        <w:t>.</w:t>
      </w:r>
      <w:r>
        <w:rPr>
          <w:rtl/>
          <w:lang w:eastAsia="en-US"/>
        </w:rPr>
        <w:t xml:space="preserve"> בשעה שקידש לישראל בסיני </w:t>
      </w:r>
      <w:r w:rsidR="00426526">
        <w:rPr>
          <w:rFonts w:hint="cs"/>
          <w:rtl/>
          <w:lang w:eastAsia="en-US"/>
        </w:rPr>
        <w:t xml:space="preserve">... </w:t>
      </w:r>
      <w:r>
        <w:rPr>
          <w:rtl/>
          <w:lang w:eastAsia="en-US"/>
        </w:rPr>
        <w:t>ומי כתב השטר הזה</w:t>
      </w:r>
      <w:r w:rsidR="00426526">
        <w:rPr>
          <w:rFonts w:hint="cs"/>
          <w:rtl/>
          <w:lang w:eastAsia="en-US"/>
        </w:rPr>
        <w:t>?</w:t>
      </w:r>
      <w:r>
        <w:rPr>
          <w:rtl/>
          <w:lang w:eastAsia="en-US"/>
        </w:rPr>
        <w:t xml:space="preserve"> משה</w:t>
      </w:r>
      <w:r w:rsidR="00426526">
        <w:rPr>
          <w:rFonts w:hint="cs"/>
          <w:rtl/>
          <w:lang w:eastAsia="en-US"/>
        </w:rPr>
        <w:t>.</w:t>
      </w:r>
      <w:r>
        <w:rPr>
          <w:rtl/>
          <w:lang w:eastAsia="en-US"/>
        </w:rPr>
        <w:t xml:space="preserve"> מנין</w:t>
      </w:r>
      <w:r w:rsidR="00426526">
        <w:rPr>
          <w:rFonts w:hint="cs"/>
          <w:rtl/>
          <w:lang w:eastAsia="en-US"/>
        </w:rPr>
        <w:t>?</w:t>
      </w:r>
      <w:r>
        <w:rPr>
          <w:rtl/>
          <w:lang w:eastAsia="en-US"/>
        </w:rPr>
        <w:t xml:space="preserve"> שנא</w:t>
      </w:r>
      <w:r w:rsidR="00426526">
        <w:rPr>
          <w:rFonts w:hint="cs"/>
          <w:rtl/>
          <w:lang w:eastAsia="en-US"/>
        </w:rPr>
        <w:t>מר: "</w:t>
      </w:r>
      <w:r>
        <w:rPr>
          <w:rtl/>
          <w:lang w:eastAsia="en-US"/>
        </w:rPr>
        <w:t>ויכתוב משה את התורה הזאת</w:t>
      </w:r>
      <w:r w:rsidR="00426526">
        <w:rPr>
          <w:rFonts w:hint="cs"/>
          <w:rtl/>
          <w:lang w:eastAsia="en-US"/>
        </w:rPr>
        <w:t xml:space="preserve">" </w:t>
      </w:r>
      <w:r w:rsidR="00426526">
        <w:rPr>
          <w:rtl/>
          <w:lang w:eastAsia="en-US"/>
        </w:rPr>
        <w:t>(דברים לא</w:t>
      </w:r>
      <w:r w:rsidR="00426526">
        <w:rPr>
          <w:rFonts w:hint="cs"/>
          <w:rtl/>
          <w:lang w:eastAsia="en-US"/>
        </w:rPr>
        <w:t xml:space="preserve"> ט</w:t>
      </w:r>
      <w:r w:rsidR="00426526">
        <w:rPr>
          <w:rtl/>
          <w:lang w:eastAsia="en-US"/>
        </w:rPr>
        <w:t>)</w:t>
      </w:r>
      <w:r w:rsidR="00426526">
        <w:rPr>
          <w:rFonts w:hint="cs"/>
          <w:rtl/>
          <w:lang w:eastAsia="en-US"/>
        </w:rPr>
        <w:t>.</w:t>
      </w:r>
      <w:r>
        <w:rPr>
          <w:rtl/>
          <w:lang w:eastAsia="en-US"/>
        </w:rPr>
        <w:t xml:space="preserve"> ומה שכר נתן לו הק</w:t>
      </w:r>
      <w:r w:rsidR="00426526">
        <w:rPr>
          <w:rFonts w:hint="cs"/>
          <w:rtl/>
          <w:lang w:eastAsia="en-US"/>
        </w:rPr>
        <w:t>ב"ה? ז</w:t>
      </w:r>
      <w:r>
        <w:rPr>
          <w:rtl/>
          <w:lang w:eastAsia="en-US"/>
        </w:rPr>
        <w:t>יו הפנים</w:t>
      </w:r>
      <w:r w:rsidR="00B40640">
        <w:rPr>
          <w:rFonts w:hint="cs"/>
          <w:rtl/>
          <w:lang w:eastAsia="en-US"/>
        </w:rPr>
        <w:t>,</w:t>
      </w:r>
      <w:r>
        <w:rPr>
          <w:rtl/>
          <w:lang w:eastAsia="en-US"/>
        </w:rPr>
        <w:t xml:space="preserve"> </w:t>
      </w:r>
      <w:proofErr w:type="spellStart"/>
      <w:r>
        <w:rPr>
          <w:rtl/>
          <w:lang w:eastAsia="en-US"/>
        </w:rPr>
        <w:t>דכתיב</w:t>
      </w:r>
      <w:proofErr w:type="spellEnd"/>
      <w:r w:rsidR="00B40640">
        <w:rPr>
          <w:rFonts w:hint="cs"/>
          <w:rtl/>
          <w:lang w:eastAsia="en-US"/>
        </w:rPr>
        <w:t>: "</w:t>
      </w:r>
      <w:r>
        <w:rPr>
          <w:rtl/>
          <w:lang w:eastAsia="en-US"/>
        </w:rPr>
        <w:t>ומשה לא ידע כי קרן עור פניו</w:t>
      </w:r>
      <w:r w:rsidR="00A975FF">
        <w:rPr>
          <w:rFonts w:hint="cs"/>
          <w:rtl/>
          <w:lang w:eastAsia="en-US"/>
        </w:rPr>
        <w:t>"</w:t>
      </w:r>
      <w:r w:rsidR="00B40640">
        <w:rPr>
          <w:rFonts w:hint="cs"/>
          <w:rtl/>
          <w:lang w:eastAsia="en-US"/>
        </w:rPr>
        <w:t>.</w:t>
      </w:r>
      <w:r>
        <w:rPr>
          <w:rtl/>
          <w:lang w:eastAsia="en-US"/>
        </w:rPr>
        <w:t xml:space="preserve"> אימתי</w:t>
      </w:r>
      <w:r w:rsidR="00B40640">
        <w:rPr>
          <w:rFonts w:hint="cs"/>
          <w:rtl/>
          <w:lang w:eastAsia="en-US"/>
        </w:rPr>
        <w:t>?</w:t>
      </w:r>
      <w:r>
        <w:rPr>
          <w:rtl/>
          <w:lang w:eastAsia="en-US"/>
        </w:rPr>
        <w:t xml:space="preserve"> </w:t>
      </w:r>
      <w:r w:rsidR="00B40640">
        <w:rPr>
          <w:rFonts w:hint="cs"/>
          <w:rtl/>
          <w:lang w:eastAsia="en-US"/>
        </w:rPr>
        <w:t>"</w:t>
      </w:r>
      <w:r>
        <w:rPr>
          <w:rtl/>
          <w:lang w:eastAsia="en-US"/>
        </w:rPr>
        <w:t>בדברו אתו</w:t>
      </w:r>
      <w:r w:rsidR="00B40640">
        <w:rPr>
          <w:rFonts w:hint="cs"/>
          <w:rtl/>
          <w:lang w:eastAsia="en-US"/>
        </w:rPr>
        <w:t>".</w:t>
      </w:r>
      <w:r w:rsidR="00EA4243">
        <w:rPr>
          <w:rStyle w:val="a5"/>
          <w:rtl/>
          <w:lang w:eastAsia="en-US"/>
        </w:rPr>
        <w:footnoteReference w:id="16"/>
      </w:r>
    </w:p>
    <w:p w14:paraId="1A6B894B" w14:textId="77777777" w:rsidR="008560AB" w:rsidRDefault="00B206A4" w:rsidP="00402DC9">
      <w:pPr>
        <w:pStyle w:val="ac"/>
        <w:rPr>
          <w:rtl/>
          <w:lang w:eastAsia="en-US"/>
        </w:rPr>
      </w:pPr>
      <w:r>
        <w:rPr>
          <w:rtl/>
          <w:lang w:eastAsia="en-US"/>
        </w:rPr>
        <w:t>אמר ר</w:t>
      </w:r>
      <w:r w:rsidR="00B40640">
        <w:rPr>
          <w:rFonts w:hint="cs"/>
          <w:rtl/>
          <w:lang w:eastAsia="en-US"/>
        </w:rPr>
        <w:t xml:space="preserve">יש לקיש: </w:t>
      </w:r>
      <w:r>
        <w:rPr>
          <w:rtl/>
          <w:lang w:eastAsia="en-US"/>
        </w:rPr>
        <w:t xml:space="preserve">בשעה שכתב </w:t>
      </w:r>
      <w:r w:rsidR="00B40640">
        <w:rPr>
          <w:rFonts w:hint="cs"/>
          <w:rtl/>
          <w:lang w:eastAsia="en-US"/>
        </w:rPr>
        <w:t xml:space="preserve">משה </w:t>
      </w:r>
      <w:r>
        <w:rPr>
          <w:rtl/>
          <w:lang w:eastAsia="en-US"/>
        </w:rPr>
        <w:t>את התורה</w:t>
      </w:r>
      <w:r w:rsidR="00B40640">
        <w:rPr>
          <w:rFonts w:hint="cs"/>
          <w:rtl/>
          <w:lang w:eastAsia="en-US"/>
        </w:rPr>
        <w:t>,</w:t>
      </w:r>
      <w:r>
        <w:rPr>
          <w:rtl/>
          <w:lang w:eastAsia="en-US"/>
        </w:rPr>
        <w:t xml:space="preserve"> נטל זיו הפנים</w:t>
      </w:r>
      <w:r w:rsidR="00B40640">
        <w:rPr>
          <w:rFonts w:hint="cs"/>
          <w:rtl/>
          <w:lang w:eastAsia="en-US"/>
        </w:rPr>
        <w:t>.</w:t>
      </w:r>
      <w:r>
        <w:rPr>
          <w:rtl/>
          <w:lang w:eastAsia="en-US"/>
        </w:rPr>
        <w:t xml:space="preserve"> כיצד</w:t>
      </w:r>
      <w:r w:rsidR="00B40640">
        <w:rPr>
          <w:rFonts w:hint="cs"/>
          <w:rtl/>
          <w:lang w:eastAsia="en-US"/>
        </w:rPr>
        <w:t>?</w:t>
      </w:r>
      <w:r>
        <w:rPr>
          <w:rtl/>
          <w:lang w:eastAsia="en-US"/>
        </w:rPr>
        <w:t xml:space="preserve"> אמר ר</w:t>
      </w:r>
      <w:r w:rsidR="00B40640">
        <w:rPr>
          <w:rFonts w:hint="cs"/>
          <w:rtl/>
          <w:lang w:eastAsia="en-US"/>
        </w:rPr>
        <w:t xml:space="preserve">יש לקיש: </w:t>
      </w:r>
      <w:r>
        <w:rPr>
          <w:rtl/>
          <w:lang w:eastAsia="en-US"/>
        </w:rPr>
        <w:t>התורה שנתנה למשה</w:t>
      </w:r>
      <w:r w:rsidR="00A975FF">
        <w:rPr>
          <w:rFonts w:hint="cs"/>
          <w:rtl/>
          <w:lang w:eastAsia="en-US"/>
        </w:rPr>
        <w:t>,</w:t>
      </w:r>
      <w:r>
        <w:rPr>
          <w:rtl/>
          <w:lang w:eastAsia="en-US"/>
        </w:rPr>
        <w:t xml:space="preserve"> עורה של אש לבנה וכתובה באש שחורה וחתומה באש ומלופפת באש</w:t>
      </w:r>
      <w:r w:rsidR="00402DC9">
        <w:rPr>
          <w:rFonts w:hint="cs"/>
          <w:rtl/>
          <w:lang w:eastAsia="en-US"/>
        </w:rPr>
        <w:t>.</w:t>
      </w:r>
      <w:r>
        <w:rPr>
          <w:rtl/>
          <w:lang w:eastAsia="en-US"/>
        </w:rPr>
        <w:t xml:space="preserve"> ועם שכותב</w:t>
      </w:r>
      <w:r w:rsidR="00402DC9">
        <w:rPr>
          <w:rFonts w:hint="cs"/>
          <w:rtl/>
          <w:lang w:eastAsia="en-US"/>
        </w:rPr>
        <w:t>,</w:t>
      </w:r>
      <w:r>
        <w:rPr>
          <w:rtl/>
          <w:lang w:eastAsia="en-US"/>
        </w:rPr>
        <w:t xml:space="preserve"> קינח את הקולמוס בשערו</w:t>
      </w:r>
      <w:r w:rsidR="00402DC9">
        <w:rPr>
          <w:rFonts w:hint="cs"/>
          <w:rtl/>
          <w:lang w:eastAsia="en-US"/>
        </w:rPr>
        <w:t>.</w:t>
      </w:r>
      <w:r>
        <w:rPr>
          <w:rtl/>
          <w:lang w:eastAsia="en-US"/>
        </w:rPr>
        <w:t xml:space="preserve"> ומשם נטל זיו הפנים</w:t>
      </w:r>
      <w:r w:rsidR="00402DC9">
        <w:rPr>
          <w:rFonts w:hint="cs"/>
          <w:rtl/>
          <w:lang w:eastAsia="en-US"/>
        </w:rPr>
        <w:t>.</w:t>
      </w:r>
      <w:r w:rsidR="00EF3F3B">
        <w:rPr>
          <w:rStyle w:val="a5"/>
          <w:rtl/>
          <w:lang w:eastAsia="en-US"/>
        </w:rPr>
        <w:footnoteReference w:id="17"/>
      </w:r>
      <w:r>
        <w:rPr>
          <w:rtl/>
          <w:lang w:eastAsia="en-US"/>
        </w:rPr>
        <w:t xml:space="preserve"> רבי שמואל בר נחמן אמר</w:t>
      </w:r>
      <w:r w:rsidR="00402DC9">
        <w:rPr>
          <w:rFonts w:hint="cs"/>
          <w:rtl/>
          <w:lang w:eastAsia="en-US"/>
        </w:rPr>
        <w:t>:</w:t>
      </w:r>
      <w:r>
        <w:rPr>
          <w:rtl/>
          <w:lang w:eastAsia="en-US"/>
        </w:rPr>
        <w:t xml:space="preserve"> מן הלוחות נטל משה זיו הפנים</w:t>
      </w:r>
      <w:r w:rsidR="00402DC9">
        <w:rPr>
          <w:rFonts w:hint="cs"/>
          <w:rtl/>
          <w:lang w:eastAsia="en-US"/>
        </w:rPr>
        <w:t>.</w:t>
      </w:r>
      <w:r>
        <w:rPr>
          <w:rtl/>
          <w:lang w:eastAsia="en-US"/>
        </w:rPr>
        <w:t xml:space="preserve"> עם שנת</w:t>
      </w:r>
      <w:r w:rsidR="00402DC9">
        <w:rPr>
          <w:rFonts w:hint="cs"/>
          <w:rtl/>
          <w:lang w:eastAsia="en-US"/>
        </w:rPr>
        <w:t>ן</w:t>
      </w:r>
      <w:r>
        <w:rPr>
          <w:rtl/>
          <w:lang w:eastAsia="en-US"/>
        </w:rPr>
        <w:t xml:space="preserve"> לו הלוחות מ</w:t>
      </w:r>
      <w:r w:rsidR="00402DC9">
        <w:rPr>
          <w:rtl/>
          <w:lang w:eastAsia="en-US"/>
        </w:rPr>
        <w:t>ִ</w:t>
      </w:r>
      <w:r>
        <w:rPr>
          <w:rtl/>
          <w:lang w:eastAsia="en-US"/>
        </w:rPr>
        <w:t>כ</w:t>
      </w:r>
      <w:r w:rsidR="00402DC9">
        <w:rPr>
          <w:rtl/>
          <w:lang w:eastAsia="en-US"/>
        </w:rPr>
        <w:t>ַּ</w:t>
      </w:r>
      <w:r>
        <w:rPr>
          <w:rtl/>
          <w:lang w:eastAsia="en-US"/>
        </w:rPr>
        <w:t>פ</w:t>
      </w:r>
      <w:r w:rsidR="00402DC9">
        <w:rPr>
          <w:rtl/>
          <w:lang w:eastAsia="en-US"/>
        </w:rPr>
        <w:t>ַּ</w:t>
      </w:r>
      <w:r>
        <w:rPr>
          <w:rtl/>
          <w:lang w:eastAsia="en-US"/>
        </w:rPr>
        <w:t>י</w:t>
      </w:r>
      <w:r w:rsidR="00402DC9">
        <w:rPr>
          <w:rtl/>
          <w:lang w:eastAsia="en-US"/>
        </w:rPr>
        <w:t>ִ</w:t>
      </w:r>
      <w:r>
        <w:rPr>
          <w:rtl/>
          <w:lang w:eastAsia="en-US"/>
        </w:rPr>
        <w:t>ם ל</w:t>
      </w:r>
      <w:r w:rsidR="00402DC9">
        <w:rPr>
          <w:rtl/>
          <w:lang w:eastAsia="en-US"/>
        </w:rPr>
        <w:t>ְ</w:t>
      </w:r>
      <w:r>
        <w:rPr>
          <w:rtl/>
          <w:lang w:eastAsia="en-US"/>
        </w:rPr>
        <w:t>כ</w:t>
      </w:r>
      <w:r w:rsidR="00A975FF">
        <w:rPr>
          <w:rtl/>
          <w:lang w:eastAsia="en-US"/>
        </w:rPr>
        <w:t>ַ</w:t>
      </w:r>
      <w:r>
        <w:rPr>
          <w:rtl/>
          <w:lang w:eastAsia="en-US"/>
        </w:rPr>
        <w:t>פ</w:t>
      </w:r>
      <w:r w:rsidR="00402DC9">
        <w:rPr>
          <w:rtl/>
          <w:lang w:eastAsia="en-US"/>
        </w:rPr>
        <w:t>ַּ</w:t>
      </w:r>
      <w:r>
        <w:rPr>
          <w:rtl/>
          <w:lang w:eastAsia="en-US"/>
        </w:rPr>
        <w:t>י</w:t>
      </w:r>
      <w:r w:rsidR="00402DC9">
        <w:rPr>
          <w:rtl/>
          <w:lang w:eastAsia="en-US"/>
        </w:rPr>
        <w:t>ִ</w:t>
      </w:r>
      <w:r>
        <w:rPr>
          <w:rtl/>
          <w:lang w:eastAsia="en-US"/>
        </w:rPr>
        <w:t>ם</w:t>
      </w:r>
      <w:r w:rsidR="00402DC9">
        <w:rPr>
          <w:rFonts w:hint="cs"/>
          <w:rtl/>
          <w:lang w:eastAsia="en-US"/>
        </w:rPr>
        <w:t>,</w:t>
      </w:r>
      <w:r>
        <w:rPr>
          <w:rtl/>
          <w:lang w:eastAsia="en-US"/>
        </w:rPr>
        <w:t xml:space="preserve"> משם נטל זיו הפנים</w:t>
      </w:r>
      <w:r w:rsidR="00402DC9">
        <w:rPr>
          <w:rFonts w:hint="cs"/>
          <w:rtl/>
          <w:lang w:eastAsia="en-US"/>
        </w:rPr>
        <w:t>.</w:t>
      </w:r>
      <w:r>
        <w:rPr>
          <w:rtl/>
          <w:lang w:eastAsia="en-US"/>
        </w:rPr>
        <w:t xml:space="preserve"> כיון </w:t>
      </w:r>
      <w:r w:rsidR="00A975FF">
        <w:rPr>
          <w:rFonts w:hint="cs"/>
          <w:rtl/>
          <w:lang w:eastAsia="en-US"/>
        </w:rPr>
        <w:t xml:space="preserve">שראה </w:t>
      </w:r>
      <w:r>
        <w:rPr>
          <w:rtl/>
          <w:lang w:eastAsia="en-US"/>
        </w:rPr>
        <w:t xml:space="preserve">שעשו ישראל אותו מעשה </w:t>
      </w:r>
      <w:r w:rsidR="00402DC9">
        <w:rPr>
          <w:rFonts w:hint="cs"/>
          <w:rtl/>
          <w:lang w:eastAsia="en-US"/>
        </w:rPr>
        <w:t xml:space="preserve">- </w:t>
      </w:r>
      <w:r>
        <w:rPr>
          <w:rtl/>
          <w:lang w:eastAsia="en-US"/>
        </w:rPr>
        <w:t>נטל</w:t>
      </w:r>
      <w:r w:rsidR="00402DC9">
        <w:rPr>
          <w:rFonts w:hint="cs"/>
          <w:rtl/>
          <w:lang w:eastAsia="en-US"/>
        </w:rPr>
        <w:t>ם</w:t>
      </w:r>
      <w:r>
        <w:rPr>
          <w:rtl/>
          <w:lang w:eastAsia="en-US"/>
        </w:rPr>
        <w:t xml:space="preserve"> ושיבר</w:t>
      </w:r>
      <w:r w:rsidR="00402DC9">
        <w:rPr>
          <w:rFonts w:hint="cs"/>
          <w:rtl/>
          <w:lang w:eastAsia="en-US"/>
        </w:rPr>
        <w:t>ם.</w:t>
      </w:r>
      <w:r w:rsidR="00EF3F3B">
        <w:rPr>
          <w:rStyle w:val="a5"/>
          <w:rtl/>
          <w:lang w:eastAsia="en-US"/>
        </w:rPr>
        <w:footnoteReference w:id="18"/>
      </w:r>
      <w:r>
        <w:rPr>
          <w:rtl/>
          <w:lang w:eastAsia="en-US"/>
        </w:rPr>
        <w:t xml:space="preserve"> אמר לו </w:t>
      </w:r>
      <w:r w:rsidR="00C764D7">
        <w:rPr>
          <w:rtl/>
          <w:lang w:eastAsia="en-US"/>
        </w:rPr>
        <w:t>הקב"ה</w:t>
      </w:r>
      <w:r w:rsidR="00402DC9">
        <w:rPr>
          <w:rFonts w:hint="cs"/>
          <w:rtl/>
          <w:lang w:eastAsia="en-US"/>
        </w:rPr>
        <w:t>:</w:t>
      </w:r>
      <w:r>
        <w:rPr>
          <w:rtl/>
          <w:lang w:eastAsia="en-US"/>
        </w:rPr>
        <w:t xml:space="preserve"> </w:t>
      </w:r>
      <w:proofErr w:type="spellStart"/>
      <w:r>
        <w:rPr>
          <w:rtl/>
          <w:lang w:eastAsia="en-US"/>
        </w:rPr>
        <w:t>כש</w:t>
      </w:r>
      <w:r w:rsidR="00402DC9">
        <w:rPr>
          <w:rFonts w:hint="cs"/>
          <w:rtl/>
          <w:lang w:eastAsia="en-US"/>
        </w:rPr>
        <w:t>ארסתי</w:t>
      </w:r>
      <w:proofErr w:type="spellEnd"/>
      <w:r w:rsidR="00402DC9">
        <w:rPr>
          <w:rFonts w:hint="cs"/>
          <w:rtl/>
          <w:lang w:eastAsia="en-US"/>
        </w:rPr>
        <w:t xml:space="preserve"> לי </w:t>
      </w:r>
      <w:r>
        <w:rPr>
          <w:rtl/>
          <w:lang w:eastAsia="en-US"/>
        </w:rPr>
        <w:t>לישראל</w:t>
      </w:r>
      <w:r w:rsidR="00402DC9">
        <w:rPr>
          <w:rFonts w:hint="cs"/>
          <w:rtl/>
          <w:lang w:eastAsia="en-US"/>
        </w:rPr>
        <w:t>,</w:t>
      </w:r>
      <w:r>
        <w:rPr>
          <w:rtl/>
          <w:lang w:eastAsia="en-US"/>
        </w:rPr>
        <w:t xml:space="preserve"> נתתי לך שכרך זיו הפנים</w:t>
      </w:r>
      <w:r w:rsidR="00402DC9">
        <w:rPr>
          <w:rFonts w:hint="cs"/>
          <w:rtl/>
          <w:lang w:eastAsia="en-US"/>
        </w:rPr>
        <w:t>.</w:t>
      </w:r>
      <w:r>
        <w:rPr>
          <w:rtl/>
          <w:lang w:eastAsia="en-US"/>
        </w:rPr>
        <w:t xml:space="preserve"> ועכשיו שברת את הלוחות</w:t>
      </w:r>
      <w:r w:rsidR="00402DC9">
        <w:rPr>
          <w:rFonts w:hint="cs"/>
          <w:rtl/>
          <w:lang w:eastAsia="en-US"/>
        </w:rPr>
        <w:t>?!</w:t>
      </w:r>
      <w:r>
        <w:rPr>
          <w:rtl/>
          <w:lang w:eastAsia="en-US"/>
        </w:rPr>
        <w:t xml:space="preserve"> אמר רבי יצחק</w:t>
      </w:r>
      <w:r w:rsidR="00402DC9">
        <w:rPr>
          <w:rFonts w:hint="cs"/>
          <w:rtl/>
          <w:lang w:eastAsia="en-US"/>
        </w:rPr>
        <w:t>:</w:t>
      </w:r>
      <w:r>
        <w:rPr>
          <w:rtl/>
          <w:lang w:eastAsia="en-US"/>
        </w:rPr>
        <w:t xml:space="preserve"> שנו רבותינו</w:t>
      </w:r>
      <w:r w:rsidR="00402DC9">
        <w:rPr>
          <w:rFonts w:hint="cs"/>
          <w:rtl/>
          <w:lang w:eastAsia="en-US"/>
        </w:rPr>
        <w:t>:</w:t>
      </w:r>
      <w:r>
        <w:rPr>
          <w:rtl/>
          <w:lang w:eastAsia="en-US"/>
        </w:rPr>
        <w:t xml:space="preserve"> נשברה החבית </w:t>
      </w:r>
      <w:r w:rsidR="00402DC9">
        <w:rPr>
          <w:rFonts w:hint="cs"/>
          <w:rtl/>
          <w:lang w:eastAsia="en-US"/>
        </w:rPr>
        <w:t xml:space="preserve">- </w:t>
      </w:r>
      <w:r>
        <w:rPr>
          <w:rtl/>
          <w:lang w:eastAsia="en-US"/>
        </w:rPr>
        <w:t>נשברה לסרסור</w:t>
      </w:r>
      <w:r w:rsidR="00402DC9">
        <w:rPr>
          <w:rFonts w:hint="cs"/>
          <w:rtl/>
          <w:lang w:eastAsia="en-US"/>
        </w:rPr>
        <w:t>.</w:t>
      </w:r>
      <w:r w:rsidR="00A975FF">
        <w:rPr>
          <w:rStyle w:val="a5"/>
          <w:rtl/>
          <w:lang w:eastAsia="en-US"/>
        </w:rPr>
        <w:footnoteReference w:id="19"/>
      </w:r>
      <w:r>
        <w:rPr>
          <w:rtl/>
          <w:lang w:eastAsia="en-US"/>
        </w:rPr>
        <w:t xml:space="preserve"> אמר לו </w:t>
      </w:r>
      <w:r w:rsidR="00C764D7">
        <w:rPr>
          <w:rtl/>
          <w:lang w:eastAsia="en-US"/>
        </w:rPr>
        <w:t>הקב"ה</w:t>
      </w:r>
      <w:r w:rsidR="00402DC9">
        <w:rPr>
          <w:rFonts w:hint="cs"/>
          <w:rtl/>
          <w:lang w:eastAsia="en-US"/>
        </w:rPr>
        <w:t>:</w:t>
      </w:r>
      <w:r>
        <w:rPr>
          <w:rtl/>
          <w:lang w:eastAsia="en-US"/>
        </w:rPr>
        <w:t xml:space="preserve"> אתה היית סרסור ביני לבין בני</w:t>
      </w:r>
      <w:r w:rsidR="00402DC9">
        <w:rPr>
          <w:rFonts w:hint="cs"/>
          <w:rtl/>
          <w:lang w:eastAsia="en-US"/>
        </w:rPr>
        <w:t>,</w:t>
      </w:r>
      <w:r>
        <w:rPr>
          <w:rtl/>
          <w:lang w:eastAsia="en-US"/>
        </w:rPr>
        <w:t xml:space="preserve"> אתה שברת </w:t>
      </w:r>
      <w:r w:rsidR="00402DC9">
        <w:rPr>
          <w:rFonts w:hint="cs"/>
          <w:rtl/>
          <w:lang w:eastAsia="en-US"/>
        </w:rPr>
        <w:t xml:space="preserve">- </w:t>
      </w:r>
      <w:r>
        <w:rPr>
          <w:rtl/>
          <w:lang w:eastAsia="en-US"/>
        </w:rPr>
        <w:t>אתה מחליף</w:t>
      </w:r>
      <w:r w:rsidR="00402DC9">
        <w:rPr>
          <w:rFonts w:hint="cs"/>
          <w:rtl/>
          <w:lang w:eastAsia="en-US"/>
        </w:rPr>
        <w:t>.</w:t>
      </w:r>
      <w:r>
        <w:rPr>
          <w:rtl/>
          <w:lang w:eastAsia="en-US"/>
        </w:rPr>
        <w:t xml:space="preserve"> מנין</w:t>
      </w:r>
      <w:r w:rsidR="00402DC9">
        <w:rPr>
          <w:rFonts w:hint="cs"/>
          <w:rtl/>
          <w:lang w:eastAsia="en-US"/>
        </w:rPr>
        <w:t>?</w:t>
      </w:r>
      <w:r>
        <w:rPr>
          <w:rtl/>
          <w:lang w:eastAsia="en-US"/>
        </w:rPr>
        <w:t xml:space="preserve"> שכך כת</w:t>
      </w:r>
      <w:r w:rsidR="00402DC9">
        <w:rPr>
          <w:rFonts w:hint="cs"/>
          <w:rtl/>
          <w:lang w:eastAsia="en-US"/>
        </w:rPr>
        <w:t>וב: "</w:t>
      </w:r>
      <w:r w:rsidR="00402DC9">
        <w:rPr>
          <w:rtl/>
          <w:lang w:eastAsia="en-US"/>
        </w:rPr>
        <w:t xml:space="preserve">פְּסָל לְךָ שְׁנֵי לֻחֹת אֲבָנִים כָּרִאשֹׁנִים וְכָתַבְתִּי עַל </w:t>
      </w:r>
      <w:proofErr w:type="spellStart"/>
      <w:r w:rsidR="00402DC9">
        <w:rPr>
          <w:rtl/>
          <w:lang w:eastAsia="en-US"/>
        </w:rPr>
        <w:t>הַלֻּחֹת</w:t>
      </w:r>
      <w:proofErr w:type="spellEnd"/>
      <w:r w:rsidR="00402DC9">
        <w:rPr>
          <w:rtl/>
          <w:lang w:eastAsia="en-US"/>
        </w:rPr>
        <w:t xml:space="preserve"> אֶת הַדְּבָרִים אֲשֶׁר הָיוּ עַל </w:t>
      </w:r>
      <w:proofErr w:type="spellStart"/>
      <w:r w:rsidR="00402DC9">
        <w:rPr>
          <w:rtl/>
          <w:lang w:eastAsia="en-US"/>
        </w:rPr>
        <w:t>הַלֻּחֹת</w:t>
      </w:r>
      <w:proofErr w:type="spellEnd"/>
      <w:r w:rsidR="00402DC9">
        <w:rPr>
          <w:rtl/>
          <w:lang w:eastAsia="en-US"/>
        </w:rPr>
        <w:t xml:space="preserve"> הָרִאשֹׁנִים אֲשֶׁר שִׁבַּרְתָּ</w:t>
      </w:r>
      <w:r w:rsidR="00402DC9">
        <w:rPr>
          <w:rFonts w:hint="cs"/>
          <w:rtl/>
          <w:lang w:eastAsia="en-US"/>
        </w:rPr>
        <w:t>" (שמות לד א).</w:t>
      </w:r>
      <w:r w:rsidR="000D52DA">
        <w:rPr>
          <w:rStyle w:val="a5"/>
          <w:rtl/>
          <w:lang w:eastAsia="en-US"/>
        </w:rPr>
        <w:footnoteReference w:id="20"/>
      </w:r>
    </w:p>
    <w:p w14:paraId="2A7EC802" w14:textId="77777777" w:rsidR="00D04DA3" w:rsidRDefault="00D04DA3" w:rsidP="00D04DA3">
      <w:pPr>
        <w:pStyle w:val="ab"/>
        <w:rPr>
          <w:rtl/>
        </w:rPr>
      </w:pPr>
      <w:r>
        <w:rPr>
          <w:rtl/>
        </w:rPr>
        <w:t xml:space="preserve">ספרי במדבר פרשת נשא </w:t>
      </w:r>
      <w:proofErr w:type="spellStart"/>
      <w:r>
        <w:rPr>
          <w:rtl/>
        </w:rPr>
        <w:t>פיסקא</w:t>
      </w:r>
      <w:proofErr w:type="spellEnd"/>
      <w:r>
        <w:rPr>
          <w:rtl/>
        </w:rPr>
        <w:t xml:space="preserve"> א</w:t>
      </w:r>
      <w:r>
        <w:rPr>
          <w:rFonts w:hint="cs"/>
          <w:rtl/>
        </w:rPr>
        <w:t xml:space="preserve"> </w:t>
      </w:r>
      <w:r>
        <w:rPr>
          <w:rFonts w:cs="David"/>
          <w:rtl/>
        </w:rPr>
        <w:t>–</w:t>
      </w:r>
      <w:r>
        <w:rPr>
          <w:rFonts w:hint="cs"/>
          <w:rtl/>
        </w:rPr>
        <w:t xml:space="preserve"> קשה לחזור למראה כבוד ה'</w:t>
      </w:r>
    </w:p>
    <w:p w14:paraId="5CCBAC52" w14:textId="77777777" w:rsidR="00D04DA3" w:rsidRDefault="00D04DA3" w:rsidP="00D04DA3">
      <w:pPr>
        <w:pStyle w:val="ac"/>
        <w:rPr>
          <w:rtl/>
        </w:rPr>
      </w:pPr>
      <w:r>
        <w:rPr>
          <w:rtl/>
        </w:rPr>
        <w:t>ר' שמעון בן יוחי אומר</w:t>
      </w:r>
      <w:r>
        <w:rPr>
          <w:rFonts w:hint="cs"/>
          <w:rtl/>
        </w:rPr>
        <w:t>:</w:t>
      </w:r>
      <w:r>
        <w:rPr>
          <w:rtl/>
        </w:rPr>
        <w:t xml:space="preserve"> בוא וראה מה </w:t>
      </w:r>
      <w:proofErr w:type="spellStart"/>
      <w:r>
        <w:rPr>
          <w:rtl/>
        </w:rPr>
        <w:t>כח</w:t>
      </w:r>
      <w:proofErr w:type="spellEnd"/>
      <w:r>
        <w:rPr>
          <w:rtl/>
        </w:rPr>
        <w:t xml:space="preserve"> עבירה קשה</w:t>
      </w:r>
      <w:r>
        <w:rPr>
          <w:rFonts w:hint="cs"/>
          <w:rtl/>
        </w:rPr>
        <w:t>.</w:t>
      </w:r>
      <w:r>
        <w:rPr>
          <w:rtl/>
        </w:rPr>
        <w:t xml:space="preserve"> שעד שלא פשטו ידיהם בעבירה מה נאמר בהם</w:t>
      </w:r>
      <w:r>
        <w:rPr>
          <w:rFonts w:hint="cs"/>
          <w:rtl/>
        </w:rPr>
        <w:t>: "</w:t>
      </w:r>
      <w:r>
        <w:rPr>
          <w:rtl/>
        </w:rPr>
        <w:t>ומראה כבוד ה' כאש אוכלת</w:t>
      </w:r>
      <w:r>
        <w:rPr>
          <w:rFonts w:hint="cs"/>
          <w:rtl/>
        </w:rPr>
        <w:t>"</w:t>
      </w:r>
      <w:r>
        <w:rPr>
          <w:rtl/>
        </w:rPr>
        <w:t xml:space="preserve"> (שמות כד </w:t>
      </w:r>
      <w:proofErr w:type="spellStart"/>
      <w:r>
        <w:rPr>
          <w:rtl/>
        </w:rPr>
        <w:t>יז</w:t>
      </w:r>
      <w:proofErr w:type="spellEnd"/>
      <w:r>
        <w:rPr>
          <w:rtl/>
        </w:rPr>
        <w:t>)</w:t>
      </w:r>
      <w:r>
        <w:rPr>
          <w:rStyle w:val="a5"/>
          <w:rtl/>
        </w:rPr>
        <w:footnoteReference w:id="21"/>
      </w:r>
      <w:r>
        <w:rPr>
          <w:rtl/>
        </w:rPr>
        <w:t xml:space="preserve"> </w:t>
      </w:r>
      <w:r>
        <w:rPr>
          <w:rFonts w:hint="cs"/>
          <w:rtl/>
        </w:rPr>
        <w:t xml:space="preserve">- </w:t>
      </w:r>
      <w:r>
        <w:rPr>
          <w:rtl/>
        </w:rPr>
        <w:t>לא יראים ולא מזדעזעים</w:t>
      </w:r>
      <w:r>
        <w:rPr>
          <w:rFonts w:hint="cs"/>
          <w:rtl/>
        </w:rPr>
        <w:t>.</w:t>
      </w:r>
      <w:r>
        <w:rPr>
          <w:rtl/>
        </w:rPr>
        <w:t xml:space="preserve"> משפשטו ידיהם בעבירה מה נאמר בהם</w:t>
      </w:r>
      <w:r>
        <w:rPr>
          <w:rFonts w:hint="cs"/>
          <w:rtl/>
        </w:rPr>
        <w:t>:</w:t>
      </w:r>
      <w:r>
        <w:rPr>
          <w:rtl/>
        </w:rPr>
        <w:t xml:space="preserve"> </w:t>
      </w:r>
      <w:r>
        <w:rPr>
          <w:rFonts w:hint="cs"/>
          <w:rtl/>
        </w:rPr>
        <w:t>"</w:t>
      </w:r>
      <w:r>
        <w:rPr>
          <w:rtl/>
        </w:rPr>
        <w:t>וירא אהרן וכל בני ישראל את משה והנה קרן עור פניו ויראו מגשת אליו</w:t>
      </w:r>
      <w:r>
        <w:rPr>
          <w:rFonts w:hint="cs"/>
          <w:rtl/>
        </w:rPr>
        <w:t>"</w:t>
      </w:r>
      <w:r>
        <w:rPr>
          <w:rtl/>
        </w:rPr>
        <w:t xml:space="preserve"> (שמות לד ל).</w:t>
      </w:r>
      <w:r w:rsidR="000D52DA">
        <w:rPr>
          <w:rStyle w:val="a5"/>
          <w:rtl/>
        </w:rPr>
        <w:footnoteReference w:id="22"/>
      </w:r>
    </w:p>
    <w:p w14:paraId="0C9EBD74" w14:textId="77777777" w:rsidR="009C67D4" w:rsidRDefault="009C67D4" w:rsidP="009C67D4">
      <w:pPr>
        <w:pStyle w:val="ab"/>
        <w:rPr>
          <w:rtl/>
          <w:lang w:eastAsia="en-US"/>
        </w:rPr>
      </w:pPr>
      <w:r>
        <w:rPr>
          <w:rtl/>
          <w:lang w:eastAsia="en-US"/>
        </w:rPr>
        <w:t>ירושלמי שבת פרק ח הלכה א</w:t>
      </w:r>
      <w:r>
        <w:rPr>
          <w:rFonts w:hint="cs"/>
          <w:rtl/>
          <w:lang w:eastAsia="en-US"/>
        </w:rPr>
        <w:t xml:space="preserve"> </w:t>
      </w:r>
      <w:r>
        <w:rPr>
          <w:rtl/>
          <w:lang w:eastAsia="en-US"/>
        </w:rPr>
        <w:t>–</w:t>
      </w:r>
      <w:r>
        <w:rPr>
          <w:rFonts w:hint="cs"/>
          <w:rtl/>
          <w:lang w:eastAsia="en-US"/>
        </w:rPr>
        <w:t xml:space="preserve"> חכמת אדם תאיר פניו</w:t>
      </w:r>
    </w:p>
    <w:p w14:paraId="40D6C1B0" w14:textId="77777777" w:rsidR="009C67D4" w:rsidRDefault="009C67D4" w:rsidP="009C67D4">
      <w:pPr>
        <w:pStyle w:val="ac"/>
        <w:rPr>
          <w:rtl/>
          <w:lang w:eastAsia="en-US"/>
        </w:rPr>
      </w:pPr>
      <w:r>
        <w:rPr>
          <w:rtl/>
          <w:lang w:eastAsia="en-US"/>
        </w:rPr>
        <w:lastRenderedPageBreak/>
        <w:t xml:space="preserve">רבי אבהו נחת </w:t>
      </w:r>
      <w:proofErr w:type="spellStart"/>
      <w:r>
        <w:rPr>
          <w:rtl/>
          <w:lang w:eastAsia="en-US"/>
        </w:rPr>
        <w:t>לטיבריא</w:t>
      </w:r>
      <w:proofErr w:type="spellEnd"/>
      <w:r w:rsidR="00DD617E">
        <w:rPr>
          <w:rStyle w:val="a5"/>
          <w:rtl/>
          <w:lang w:eastAsia="en-US"/>
        </w:rPr>
        <w:footnoteReference w:id="23"/>
      </w:r>
      <w:r>
        <w:rPr>
          <w:rtl/>
          <w:lang w:eastAsia="en-US"/>
        </w:rPr>
        <w:t xml:space="preserve"> </w:t>
      </w:r>
      <w:r w:rsidR="00DD617E">
        <w:rPr>
          <w:rFonts w:hint="cs"/>
          <w:rtl/>
          <w:lang w:eastAsia="en-US"/>
        </w:rPr>
        <w:t xml:space="preserve">ראו </w:t>
      </w:r>
      <w:r>
        <w:rPr>
          <w:rtl/>
          <w:lang w:eastAsia="en-US"/>
        </w:rPr>
        <w:t>תלמיד</w:t>
      </w:r>
      <w:r w:rsidR="00DD617E">
        <w:rPr>
          <w:rFonts w:hint="cs"/>
          <w:rtl/>
          <w:lang w:eastAsia="en-US"/>
        </w:rPr>
        <w:t>יו</w:t>
      </w:r>
      <w:r>
        <w:rPr>
          <w:rtl/>
          <w:lang w:eastAsia="en-US"/>
        </w:rPr>
        <w:t xml:space="preserve"> </w:t>
      </w:r>
      <w:r w:rsidR="00DD617E">
        <w:rPr>
          <w:rFonts w:hint="cs"/>
          <w:rtl/>
          <w:lang w:eastAsia="en-US"/>
        </w:rPr>
        <w:t xml:space="preserve"> של </w:t>
      </w:r>
      <w:r>
        <w:rPr>
          <w:rtl/>
          <w:lang w:eastAsia="en-US"/>
        </w:rPr>
        <w:t xml:space="preserve">רבי יוחנן </w:t>
      </w:r>
      <w:r w:rsidR="00DD617E">
        <w:rPr>
          <w:rFonts w:hint="cs"/>
          <w:rtl/>
          <w:lang w:eastAsia="en-US"/>
        </w:rPr>
        <w:t>שפניו מאירות.</w:t>
      </w:r>
      <w:r w:rsidR="00DD617E">
        <w:rPr>
          <w:rStyle w:val="a5"/>
          <w:rtl/>
          <w:lang w:eastAsia="en-US"/>
        </w:rPr>
        <w:footnoteReference w:id="24"/>
      </w:r>
      <w:r w:rsidR="00DD617E">
        <w:rPr>
          <w:rFonts w:hint="cs"/>
          <w:rtl/>
          <w:lang w:eastAsia="en-US"/>
        </w:rPr>
        <w:t xml:space="preserve"> אמרו לפני </w:t>
      </w:r>
      <w:r>
        <w:rPr>
          <w:rtl/>
          <w:lang w:eastAsia="en-US"/>
        </w:rPr>
        <w:t>ר' יוחנן</w:t>
      </w:r>
      <w:r w:rsidR="00DD617E">
        <w:rPr>
          <w:rFonts w:hint="cs"/>
          <w:rtl/>
          <w:lang w:eastAsia="en-US"/>
        </w:rPr>
        <w:t>:</w:t>
      </w:r>
      <w:r>
        <w:rPr>
          <w:rtl/>
          <w:lang w:eastAsia="en-US"/>
        </w:rPr>
        <w:t xml:space="preserve"> </w:t>
      </w:r>
      <w:r w:rsidR="00DD617E">
        <w:rPr>
          <w:rtl/>
          <w:lang w:eastAsia="en-US"/>
        </w:rPr>
        <w:t>מצא ר' אבהו אוצר</w:t>
      </w:r>
      <w:r w:rsidR="00DD617E">
        <w:rPr>
          <w:rFonts w:hint="cs"/>
          <w:rtl/>
          <w:lang w:eastAsia="en-US"/>
        </w:rPr>
        <w:t>.</w:t>
      </w:r>
      <w:r w:rsidR="00DD617E">
        <w:rPr>
          <w:rtl/>
          <w:lang w:eastAsia="en-US"/>
        </w:rPr>
        <w:t xml:space="preserve"> </w:t>
      </w:r>
      <w:r>
        <w:rPr>
          <w:rtl/>
          <w:lang w:eastAsia="en-US"/>
        </w:rPr>
        <w:t>אמר ל</w:t>
      </w:r>
      <w:r w:rsidR="00DD617E">
        <w:rPr>
          <w:rFonts w:hint="cs"/>
          <w:rtl/>
          <w:lang w:eastAsia="en-US"/>
        </w:rPr>
        <w:t xml:space="preserve">הם: </w:t>
      </w:r>
      <w:r>
        <w:rPr>
          <w:rtl/>
          <w:lang w:eastAsia="en-US"/>
        </w:rPr>
        <w:t>למה</w:t>
      </w:r>
      <w:r w:rsidR="00DD617E">
        <w:rPr>
          <w:rFonts w:hint="cs"/>
          <w:rtl/>
          <w:lang w:eastAsia="en-US"/>
        </w:rPr>
        <w:t>?</w:t>
      </w:r>
      <w:r>
        <w:rPr>
          <w:rtl/>
          <w:lang w:eastAsia="en-US"/>
        </w:rPr>
        <w:t xml:space="preserve"> אמרו</w:t>
      </w:r>
      <w:r w:rsidR="00DD617E">
        <w:rPr>
          <w:rFonts w:hint="cs"/>
          <w:rtl/>
          <w:lang w:eastAsia="en-US"/>
        </w:rPr>
        <w:t xml:space="preserve"> לו: פניו מאירים. </w:t>
      </w:r>
      <w:r>
        <w:rPr>
          <w:rtl/>
          <w:lang w:eastAsia="en-US"/>
        </w:rPr>
        <w:t>אמר ל</w:t>
      </w:r>
      <w:r w:rsidR="00DD617E">
        <w:rPr>
          <w:rFonts w:hint="cs"/>
          <w:rtl/>
          <w:lang w:eastAsia="en-US"/>
        </w:rPr>
        <w:t xml:space="preserve">הם: אולי שמועה חדשה שמע. עלה (ר' </w:t>
      </w:r>
      <w:r w:rsidR="007B5AC2">
        <w:rPr>
          <w:rFonts w:hint="cs"/>
          <w:rtl/>
          <w:lang w:eastAsia="en-US"/>
        </w:rPr>
        <w:t xml:space="preserve">אבהו) אצלו (אצל ר' יוחנן), </w:t>
      </w:r>
      <w:r>
        <w:rPr>
          <w:rtl/>
          <w:lang w:eastAsia="en-US"/>
        </w:rPr>
        <w:t>אמ</w:t>
      </w:r>
      <w:r w:rsidR="007B5AC2">
        <w:rPr>
          <w:rFonts w:hint="cs"/>
          <w:rtl/>
          <w:lang w:eastAsia="en-US"/>
        </w:rPr>
        <w:t>ר לו</w:t>
      </w:r>
      <w:r w:rsidR="005B74B4">
        <w:rPr>
          <w:rFonts w:hint="cs"/>
          <w:rtl/>
          <w:lang w:eastAsia="en-US"/>
        </w:rPr>
        <w:t xml:space="preserve"> (ר' יוחנן)</w:t>
      </w:r>
      <w:r w:rsidR="007B5AC2">
        <w:rPr>
          <w:rFonts w:hint="cs"/>
          <w:rtl/>
          <w:lang w:eastAsia="en-US"/>
        </w:rPr>
        <w:t xml:space="preserve">: איזו שמועה חדשה </w:t>
      </w:r>
      <w:r>
        <w:rPr>
          <w:rtl/>
          <w:lang w:eastAsia="en-US"/>
        </w:rPr>
        <w:t>שמעת</w:t>
      </w:r>
      <w:r w:rsidR="007B5AC2">
        <w:rPr>
          <w:rFonts w:hint="cs"/>
          <w:rtl/>
          <w:lang w:eastAsia="en-US"/>
        </w:rPr>
        <w:t xml:space="preserve">? אמר לו: </w:t>
      </w:r>
      <w:proofErr w:type="spellStart"/>
      <w:r>
        <w:rPr>
          <w:rtl/>
          <w:lang w:eastAsia="en-US"/>
        </w:rPr>
        <w:t>תוספתא</w:t>
      </w:r>
      <w:proofErr w:type="spellEnd"/>
      <w:r>
        <w:rPr>
          <w:rtl/>
          <w:lang w:eastAsia="en-US"/>
        </w:rPr>
        <w:t xml:space="preserve"> </w:t>
      </w:r>
      <w:proofErr w:type="spellStart"/>
      <w:r>
        <w:rPr>
          <w:rtl/>
          <w:lang w:eastAsia="en-US"/>
        </w:rPr>
        <w:t>עתיקתא</w:t>
      </w:r>
      <w:proofErr w:type="spellEnd"/>
      <w:r w:rsidR="009E3F89">
        <w:rPr>
          <w:rFonts w:hint="cs"/>
          <w:rtl/>
          <w:lang w:eastAsia="en-US"/>
        </w:rPr>
        <w:t>.</w:t>
      </w:r>
      <w:r>
        <w:rPr>
          <w:rtl/>
          <w:lang w:eastAsia="en-US"/>
        </w:rPr>
        <w:t xml:space="preserve"> וקרא על</w:t>
      </w:r>
      <w:r w:rsidR="009E3F89">
        <w:rPr>
          <w:rFonts w:hint="cs"/>
          <w:rtl/>
          <w:lang w:eastAsia="en-US"/>
        </w:rPr>
        <w:t>יו: "</w:t>
      </w:r>
      <w:r>
        <w:rPr>
          <w:rtl/>
          <w:lang w:eastAsia="en-US"/>
        </w:rPr>
        <w:t>חכמת אדם תאיר פניו</w:t>
      </w:r>
      <w:r>
        <w:rPr>
          <w:rFonts w:hint="cs"/>
          <w:rtl/>
          <w:lang w:eastAsia="en-US"/>
        </w:rPr>
        <w:t>.</w:t>
      </w:r>
      <w:r w:rsidR="007B62CC">
        <w:rPr>
          <w:rStyle w:val="a5"/>
          <w:rtl/>
          <w:lang w:eastAsia="en-US"/>
        </w:rPr>
        <w:footnoteReference w:id="25"/>
      </w:r>
    </w:p>
    <w:p w14:paraId="09D15FC6" w14:textId="77777777" w:rsidR="001567FB" w:rsidRDefault="001567FB" w:rsidP="001567FB">
      <w:pPr>
        <w:pStyle w:val="ab"/>
        <w:rPr>
          <w:rtl/>
          <w:lang w:eastAsia="en-US"/>
        </w:rPr>
      </w:pPr>
      <w:r>
        <w:rPr>
          <w:rtl/>
          <w:lang w:eastAsia="en-US"/>
        </w:rPr>
        <w:t xml:space="preserve">פסיקתא רבתי (איש שלום) </w:t>
      </w:r>
      <w:proofErr w:type="spellStart"/>
      <w:r>
        <w:rPr>
          <w:rtl/>
          <w:lang w:eastAsia="en-US"/>
        </w:rPr>
        <w:t>פיסקא</w:t>
      </w:r>
      <w:proofErr w:type="spellEnd"/>
      <w:r>
        <w:rPr>
          <w:rtl/>
          <w:lang w:eastAsia="en-US"/>
        </w:rPr>
        <w:t xml:space="preserve"> י כי </w:t>
      </w:r>
      <w:proofErr w:type="spellStart"/>
      <w:r>
        <w:rPr>
          <w:rtl/>
          <w:lang w:eastAsia="en-US"/>
        </w:rPr>
        <w:t>תשא</w:t>
      </w:r>
      <w:proofErr w:type="spellEnd"/>
      <w:r>
        <w:rPr>
          <w:rFonts w:hint="cs"/>
          <w:rtl/>
          <w:lang w:eastAsia="en-US"/>
        </w:rPr>
        <w:t xml:space="preserve"> </w:t>
      </w:r>
      <w:r>
        <w:rPr>
          <w:rtl/>
          <w:lang w:eastAsia="en-US"/>
        </w:rPr>
        <w:t>–</w:t>
      </w:r>
      <w:r>
        <w:rPr>
          <w:rFonts w:hint="cs"/>
          <w:rtl/>
          <w:lang w:eastAsia="en-US"/>
        </w:rPr>
        <w:t xml:space="preserve"> לך רומם את ראשם </w:t>
      </w:r>
    </w:p>
    <w:p w14:paraId="4053D272" w14:textId="77777777" w:rsidR="00B206A4" w:rsidRDefault="001567FB" w:rsidP="001567FB">
      <w:pPr>
        <w:pStyle w:val="ac"/>
        <w:rPr>
          <w:rtl/>
          <w:lang w:eastAsia="en-US"/>
        </w:rPr>
      </w:pPr>
      <w:r>
        <w:rPr>
          <w:rFonts w:hint="cs"/>
          <w:rtl/>
          <w:lang w:eastAsia="en-US"/>
        </w:rPr>
        <w:t xml:space="preserve">... </w:t>
      </w:r>
      <w:r>
        <w:rPr>
          <w:rtl/>
          <w:lang w:eastAsia="en-US"/>
        </w:rPr>
        <w:t>וכיון שירד משה לקראת ישראל ראו אותו דבר מעולה ומשובח</w:t>
      </w:r>
      <w:r>
        <w:rPr>
          <w:rFonts w:hint="cs"/>
          <w:rtl/>
          <w:lang w:eastAsia="en-US"/>
        </w:rPr>
        <w:t>.</w:t>
      </w:r>
      <w:r>
        <w:rPr>
          <w:rStyle w:val="a5"/>
          <w:rtl/>
          <w:lang w:eastAsia="en-US"/>
        </w:rPr>
        <w:footnoteReference w:id="26"/>
      </w:r>
      <w:r>
        <w:rPr>
          <w:rtl/>
          <w:lang w:eastAsia="en-US"/>
        </w:rPr>
        <w:t xml:space="preserve"> כמה שאין אדם יכול להסתכל ביום כשהוא עולה</w:t>
      </w:r>
      <w:r>
        <w:rPr>
          <w:rFonts w:hint="cs"/>
          <w:rtl/>
          <w:lang w:eastAsia="en-US"/>
        </w:rPr>
        <w:t>,</w:t>
      </w:r>
      <w:r>
        <w:rPr>
          <w:rtl/>
          <w:lang w:eastAsia="en-US"/>
        </w:rPr>
        <w:t xml:space="preserve"> כך לא היה אדם יכול להביט במשה</w:t>
      </w:r>
      <w:r>
        <w:rPr>
          <w:rFonts w:hint="cs"/>
          <w:rtl/>
          <w:lang w:eastAsia="en-US"/>
        </w:rPr>
        <w:t>,</w:t>
      </w:r>
      <w:r>
        <w:rPr>
          <w:rtl/>
          <w:lang w:eastAsia="en-US"/>
        </w:rPr>
        <w:t xml:space="preserve"> אלא א"כ נותן סורר</w:t>
      </w:r>
      <w:r w:rsidR="005D3118">
        <w:rPr>
          <w:rStyle w:val="a5"/>
          <w:rtl/>
          <w:lang w:eastAsia="en-US"/>
        </w:rPr>
        <w:footnoteReference w:id="27"/>
      </w:r>
      <w:r>
        <w:rPr>
          <w:rtl/>
          <w:lang w:eastAsia="en-US"/>
        </w:rPr>
        <w:t xml:space="preserve"> על פניו</w:t>
      </w:r>
      <w:r>
        <w:rPr>
          <w:rFonts w:hint="cs"/>
          <w:rtl/>
          <w:lang w:eastAsia="en-US"/>
        </w:rPr>
        <w:t>,</w:t>
      </w:r>
      <w:r>
        <w:rPr>
          <w:rtl/>
          <w:lang w:eastAsia="en-US"/>
        </w:rPr>
        <w:t xml:space="preserve"> שנאמר</w:t>
      </w:r>
      <w:r w:rsidR="005D3118">
        <w:rPr>
          <w:rFonts w:hint="cs"/>
          <w:rtl/>
          <w:lang w:eastAsia="en-US"/>
        </w:rPr>
        <w:t>:</w:t>
      </w:r>
      <w:r>
        <w:rPr>
          <w:rtl/>
          <w:lang w:eastAsia="en-US"/>
        </w:rPr>
        <w:t xml:space="preserve"> </w:t>
      </w:r>
      <w:r w:rsidR="005D3118">
        <w:rPr>
          <w:rFonts w:hint="cs"/>
          <w:rtl/>
          <w:lang w:eastAsia="en-US"/>
        </w:rPr>
        <w:t>"</w:t>
      </w:r>
      <w:proofErr w:type="spellStart"/>
      <w:r>
        <w:rPr>
          <w:rtl/>
          <w:lang w:eastAsia="en-US"/>
        </w:rPr>
        <w:t>ויתן</w:t>
      </w:r>
      <w:proofErr w:type="spellEnd"/>
      <w:r>
        <w:rPr>
          <w:rtl/>
          <w:lang w:eastAsia="en-US"/>
        </w:rPr>
        <w:t xml:space="preserve"> על פניו </w:t>
      </w:r>
      <w:proofErr w:type="spellStart"/>
      <w:r>
        <w:rPr>
          <w:rtl/>
          <w:lang w:eastAsia="en-US"/>
        </w:rPr>
        <w:t>מסוה</w:t>
      </w:r>
      <w:proofErr w:type="spellEnd"/>
      <w:r w:rsidR="005D3118">
        <w:rPr>
          <w:rFonts w:hint="cs"/>
          <w:rtl/>
          <w:lang w:eastAsia="en-US"/>
        </w:rPr>
        <w:t xml:space="preserve">". </w:t>
      </w:r>
      <w:r>
        <w:rPr>
          <w:rtl/>
          <w:lang w:eastAsia="en-US"/>
        </w:rPr>
        <w:t>באותה שעה היה רע על ישראל, אמרו</w:t>
      </w:r>
      <w:r w:rsidR="005D3118">
        <w:rPr>
          <w:rFonts w:hint="cs"/>
          <w:rtl/>
          <w:lang w:eastAsia="en-US"/>
        </w:rPr>
        <w:t>:</w:t>
      </w:r>
      <w:r>
        <w:rPr>
          <w:rtl/>
          <w:lang w:eastAsia="en-US"/>
        </w:rPr>
        <w:t xml:space="preserve"> אנחנו בירידה מפני שעשינו אותו מעשה</w:t>
      </w:r>
      <w:r w:rsidR="005D3118">
        <w:rPr>
          <w:rFonts w:hint="cs"/>
          <w:rtl/>
          <w:lang w:eastAsia="en-US"/>
        </w:rPr>
        <w:t>,</w:t>
      </w:r>
      <w:r>
        <w:rPr>
          <w:rtl/>
          <w:lang w:eastAsia="en-US"/>
        </w:rPr>
        <w:t xml:space="preserve"> ואף הק</w:t>
      </w:r>
      <w:r w:rsidR="005D3118">
        <w:rPr>
          <w:rFonts w:hint="cs"/>
          <w:rtl/>
          <w:lang w:eastAsia="en-US"/>
        </w:rPr>
        <w:t xml:space="preserve">ב"ה </w:t>
      </w:r>
      <w:r>
        <w:rPr>
          <w:rtl/>
          <w:lang w:eastAsia="en-US"/>
        </w:rPr>
        <w:t>נתרצה לנו וסלח לעונותינו ואף אתה משה היית עמנו</w:t>
      </w:r>
      <w:r w:rsidR="005D3118">
        <w:rPr>
          <w:rFonts w:hint="cs"/>
          <w:rtl/>
          <w:lang w:eastAsia="en-US"/>
        </w:rPr>
        <w:t>.</w:t>
      </w:r>
      <w:r>
        <w:rPr>
          <w:rtl/>
          <w:lang w:eastAsia="en-US"/>
        </w:rPr>
        <w:t xml:space="preserve"> וקרניו של משה זקף וקרנינו שפלות</w:t>
      </w:r>
      <w:r w:rsidR="005D3118">
        <w:rPr>
          <w:rFonts w:hint="cs"/>
          <w:rtl/>
          <w:lang w:eastAsia="en-US"/>
        </w:rPr>
        <w:t>?</w:t>
      </w:r>
      <w:r>
        <w:rPr>
          <w:rtl/>
          <w:lang w:eastAsia="en-US"/>
        </w:rPr>
        <w:t xml:space="preserve"> מיד בא לו משה אצל </w:t>
      </w:r>
      <w:r w:rsidR="005D3118">
        <w:rPr>
          <w:rtl/>
          <w:lang w:eastAsia="en-US"/>
        </w:rPr>
        <w:t>הקב"ה</w:t>
      </w:r>
      <w:r w:rsidR="005D3118">
        <w:rPr>
          <w:rFonts w:hint="cs"/>
          <w:rtl/>
          <w:lang w:eastAsia="en-US"/>
        </w:rPr>
        <w:t>,</w:t>
      </w:r>
      <w:r>
        <w:rPr>
          <w:rtl/>
          <w:lang w:eastAsia="en-US"/>
        </w:rPr>
        <w:t xml:space="preserve"> אמר לו</w:t>
      </w:r>
      <w:r w:rsidR="005D3118">
        <w:rPr>
          <w:rFonts w:hint="cs"/>
          <w:rtl/>
          <w:lang w:eastAsia="en-US"/>
        </w:rPr>
        <w:t>:</w:t>
      </w:r>
      <w:r>
        <w:rPr>
          <w:rtl/>
          <w:lang w:eastAsia="en-US"/>
        </w:rPr>
        <w:t xml:space="preserve"> רבש"ע</w:t>
      </w:r>
      <w:r w:rsidR="005D3118">
        <w:rPr>
          <w:rFonts w:hint="cs"/>
          <w:rtl/>
          <w:lang w:eastAsia="en-US"/>
        </w:rPr>
        <w:t>,</w:t>
      </w:r>
      <w:r>
        <w:rPr>
          <w:rtl/>
          <w:lang w:eastAsia="en-US"/>
        </w:rPr>
        <w:t xml:space="preserve"> כשהשפלת אותם אף אני </w:t>
      </w:r>
      <w:proofErr w:type="spellStart"/>
      <w:r>
        <w:rPr>
          <w:rtl/>
          <w:lang w:eastAsia="en-US"/>
        </w:rPr>
        <w:t>נשפלתי</w:t>
      </w:r>
      <w:proofErr w:type="spellEnd"/>
      <w:r>
        <w:rPr>
          <w:rtl/>
          <w:lang w:eastAsia="en-US"/>
        </w:rPr>
        <w:t xml:space="preserve"> עמהם</w:t>
      </w:r>
      <w:r w:rsidR="005D3118">
        <w:rPr>
          <w:rFonts w:hint="cs"/>
          <w:rtl/>
          <w:lang w:eastAsia="en-US"/>
        </w:rPr>
        <w:t xml:space="preserve"> ... </w:t>
      </w:r>
      <w:r>
        <w:rPr>
          <w:rtl/>
          <w:lang w:eastAsia="en-US"/>
        </w:rPr>
        <w:t>ועכשיו שזקפת ראשי</w:t>
      </w:r>
      <w:r w:rsidR="005D3118">
        <w:rPr>
          <w:rFonts w:hint="cs"/>
          <w:rtl/>
          <w:lang w:eastAsia="en-US"/>
        </w:rPr>
        <w:t>,</w:t>
      </w:r>
      <w:r>
        <w:rPr>
          <w:rtl/>
          <w:lang w:eastAsia="en-US"/>
        </w:rPr>
        <w:t xml:space="preserve"> אף כך רומם ראשם</w:t>
      </w:r>
      <w:r w:rsidR="005D3118">
        <w:rPr>
          <w:rFonts w:hint="cs"/>
          <w:rtl/>
          <w:lang w:eastAsia="en-US"/>
        </w:rPr>
        <w:t>.</w:t>
      </w:r>
      <w:r>
        <w:rPr>
          <w:rtl/>
          <w:lang w:eastAsia="en-US"/>
        </w:rPr>
        <w:t xml:space="preserve"> אמר לו </w:t>
      </w:r>
      <w:r w:rsidR="005D3118">
        <w:rPr>
          <w:rtl/>
          <w:lang w:eastAsia="en-US"/>
        </w:rPr>
        <w:t>הקב"ה</w:t>
      </w:r>
      <w:r w:rsidR="005D3118">
        <w:rPr>
          <w:rFonts w:hint="cs"/>
          <w:rtl/>
          <w:lang w:eastAsia="en-US"/>
        </w:rPr>
        <w:t>:</w:t>
      </w:r>
      <w:r>
        <w:rPr>
          <w:rtl/>
          <w:lang w:eastAsia="en-US"/>
        </w:rPr>
        <w:t xml:space="preserve"> לך רומם ראשם</w:t>
      </w:r>
      <w:r w:rsidR="005D3118">
        <w:rPr>
          <w:rFonts w:hint="cs"/>
          <w:rtl/>
          <w:lang w:eastAsia="en-US"/>
        </w:rPr>
        <w:t xml:space="preserve"> ... </w:t>
      </w:r>
      <w:r>
        <w:rPr>
          <w:rtl/>
          <w:lang w:eastAsia="en-US"/>
        </w:rPr>
        <w:t>אמר</w:t>
      </w:r>
      <w:r w:rsidR="005D3118">
        <w:rPr>
          <w:rFonts w:hint="cs"/>
          <w:rtl/>
          <w:lang w:eastAsia="en-US"/>
        </w:rPr>
        <w:t>:</w:t>
      </w:r>
      <w:r>
        <w:rPr>
          <w:rtl/>
          <w:lang w:eastAsia="en-US"/>
        </w:rPr>
        <w:t xml:space="preserve"> לאו ר</w:t>
      </w:r>
      <w:r w:rsidR="005D3118">
        <w:rPr>
          <w:rFonts w:hint="cs"/>
          <w:rtl/>
          <w:lang w:eastAsia="en-US"/>
        </w:rPr>
        <w:t>י</w:t>
      </w:r>
      <w:r>
        <w:rPr>
          <w:rtl/>
          <w:lang w:eastAsia="en-US"/>
        </w:rPr>
        <w:t>בוני</w:t>
      </w:r>
      <w:r w:rsidR="005D3118">
        <w:rPr>
          <w:rFonts w:hint="cs"/>
          <w:rtl/>
          <w:lang w:eastAsia="en-US"/>
        </w:rPr>
        <w:t>,</w:t>
      </w:r>
      <w:r>
        <w:rPr>
          <w:rtl/>
          <w:lang w:eastAsia="en-US"/>
        </w:rPr>
        <w:t xml:space="preserve"> אלא כשם שזקפת</w:t>
      </w:r>
      <w:r w:rsidR="005D3118">
        <w:rPr>
          <w:rFonts w:hint="cs"/>
          <w:rtl/>
          <w:lang w:eastAsia="en-US"/>
        </w:rPr>
        <w:t>,</w:t>
      </w:r>
      <w:r>
        <w:rPr>
          <w:rtl/>
          <w:lang w:eastAsia="en-US"/>
        </w:rPr>
        <w:t xml:space="preserve"> כך אתה תלה ראשם של בניך</w:t>
      </w:r>
      <w:r w:rsidR="005D3118">
        <w:rPr>
          <w:rFonts w:hint="cs"/>
          <w:rtl/>
          <w:lang w:eastAsia="en-US"/>
        </w:rPr>
        <w:t xml:space="preserve"> ... </w:t>
      </w:r>
      <w:r>
        <w:rPr>
          <w:rtl/>
          <w:lang w:eastAsia="en-US"/>
        </w:rPr>
        <w:t xml:space="preserve">אמר לו </w:t>
      </w:r>
      <w:r w:rsidR="005D3118">
        <w:rPr>
          <w:rtl/>
          <w:lang w:eastAsia="en-US"/>
        </w:rPr>
        <w:t>הקב"ה</w:t>
      </w:r>
      <w:r w:rsidR="005D3118">
        <w:rPr>
          <w:rFonts w:hint="cs"/>
          <w:rtl/>
          <w:lang w:eastAsia="en-US"/>
        </w:rPr>
        <w:t>:</w:t>
      </w:r>
      <w:r>
        <w:rPr>
          <w:rtl/>
          <w:lang w:eastAsia="en-US"/>
        </w:rPr>
        <w:t xml:space="preserve"> לאו</w:t>
      </w:r>
      <w:r w:rsidR="005D3118">
        <w:rPr>
          <w:rFonts w:hint="cs"/>
          <w:rtl/>
          <w:lang w:eastAsia="en-US"/>
        </w:rPr>
        <w:t>,</w:t>
      </w:r>
      <w:r>
        <w:rPr>
          <w:rtl/>
          <w:lang w:eastAsia="en-US"/>
        </w:rPr>
        <w:t xml:space="preserve"> אלא אני זקפתי את ראשך</w:t>
      </w:r>
      <w:r w:rsidR="005D3118">
        <w:rPr>
          <w:rFonts w:hint="cs"/>
          <w:rtl/>
          <w:lang w:eastAsia="en-US"/>
        </w:rPr>
        <w:t xml:space="preserve">, </w:t>
      </w:r>
      <w:r>
        <w:rPr>
          <w:rtl/>
          <w:lang w:eastAsia="en-US"/>
        </w:rPr>
        <w:t xml:space="preserve">כך אף אני אזקיף את ראשם של בניי </w:t>
      </w:r>
      <w:r w:rsidR="005D3118">
        <w:rPr>
          <w:rtl/>
          <w:lang w:eastAsia="en-US"/>
        </w:rPr>
        <w:t>–</w:t>
      </w:r>
      <w:r w:rsidR="005D3118">
        <w:rPr>
          <w:rFonts w:hint="cs"/>
          <w:rtl/>
          <w:lang w:eastAsia="en-US"/>
        </w:rPr>
        <w:t xml:space="preserve"> "</w:t>
      </w:r>
      <w:r>
        <w:rPr>
          <w:rtl/>
          <w:lang w:eastAsia="en-US"/>
        </w:rPr>
        <w:t xml:space="preserve">כי </w:t>
      </w:r>
      <w:proofErr w:type="spellStart"/>
      <w:r>
        <w:rPr>
          <w:rtl/>
          <w:lang w:eastAsia="en-US"/>
        </w:rPr>
        <w:t>תשא</w:t>
      </w:r>
      <w:proofErr w:type="spellEnd"/>
      <w:r>
        <w:rPr>
          <w:rtl/>
          <w:lang w:eastAsia="en-US"/>
        </w:rPr>
        <w:t xml:space="preserve"> את ראש בני ישראל</w:t>
      </w:r>
      <w:r w:rsidR="005D3118">
        <w:rPr>
          <w:rFonts w:hint="cs"/>
          <w:rtl/>
          <w:lang w:eastAsia="en-US"/>
        </w:rPr>
        <w:t>"</w:t>
      </w:r>
      <w:r>
        <w:rPr>
          <w:rtl/>
          <w:lang w:eastAsia="en-US"/>
        </w:rPr>
        <w:t>.</w:t>
      </w:r>
      <w:r w:rsidR="0011488B">
        <w:rPr>
          <w:rStyle w:val="a5"/>
          <w:rtl/>
          <w:lang w:eastAsia="en-US"/>
        </w:rPr>
        <w:footnoteReference w:id="28"/>
      </w:r>
    </w:p>
    <w:p w14:paraId="6ABD3CFF" w14:textId="77777777" w:rsidR="00E65358" w:rsidRDefault="00E65358" w:rsidP="00FC487B">
      <w:pPr>
        <w:pStyle w:val="ad"/>
        <w:spacing w:before="240"/>
        <w:rPr>
          <w:rtl/>
        </w:rPr>
      </w:pPr>
      <w:r>
        <w:rPr>
          <w:rtl/>
        </w:rPr>
        <w:t xml:space="preserve">שבת שלום </w:t>
      </w:r>
    </w:p>
    <w:p w14:paraId="78D9FDD1" w14:textId="77777777" w:rsidR="00E65358" w:rsidRDefault="00E65358" w:rsidP="00FE09DB">
      <w:pPr>
        <w:pStyle w:val="ad"/>
        <w:rPr>
          <w:rtl/>
        </w:rPr>
      </w:pPr>
      <w:r>
        <w:rPr>
          <w:rtl/>
        </w:rPr>
        <w:t>מחלקי המים</w:t>
      </w:r>
      <w:r w:rsidR="00FE09DB">
        <w:rPr>
          <w:rFonts w:hint="cs"/>
          <w:rtl/>
        </w:rPr>
        <w:t xml:space="preserve"> </w:t>
      </w:r>
    </w:p>
    <w:sectPr w:rsidR="00E65358" w:rsidSect="00D92EE4">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8C43" w14:textId="77777777" w:rsidR="00A46AF5" w:rsidRDefault="00A46AF5">
      <w:r>
        <w:separator/>
      </w:r>
    </w:p>
  </w:endnote>
  <w:endnote w:type="continuationSeparator" w:id="0">
    <w:p w14:paraId="02127137" w14:textId="77777777" w:rsidR="00A46AF5" w:rsidRDefault="00A4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565A" w14:textId="77777777" w:rsidR="000D52DA" w:rsidRDefault="000D52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A4E" w14:textId="77777777" w:rsidR="00505812" w:rsidRPr="00F8747C" w:rsidRDefault="00505812"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A3E3C">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A3E3C">
      <w:rPr>
        <w:rStyle w:val="af"/>
        <w:noProof/>
        <w:rtl/>
      </w:rPr>
      <w:t>1</w:t>
    </w:r>
    <w:r w:rsidRPr="00F8747C">
      <w:rPr>
        <w:rStyle w:val="af"/>
      </w:rPr>
      <w:fldChar w:fldCharType="end"/>
    </w:r>
  </w:p>
  <w:p w14:paraId="4E8A8942" w14:textId="77777777" w:rsidR="00505812" w:rsidRDefault="0050581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F0A2" w14:textId="77777777" w:rsidR="000D52DA" w:rsidRDefault="000D52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CC16" w14:textId="77777777" w:rsidR="00A46AF5" w:rsidRDefault="00A46AF5">
      <w:pPr>
        <w:rPr>
          <w:lang w:eastAsia="en-US"/>
        </w:rPr>
      </w:pPr>
      <w:r>
        <w:rPr>
          <w:rFonts w:cs="Miriam"/>
        </w:rPr>
        <w:separator/>
      </w:r>
    </w:p>
  </w:footnote>
  <w:footnote w:type="continuationSeparator" w:id="0">
    <w:p w14:paraId="22032D65" w14:textId="77777777" w:rsidR="00A46AF5" w:rsidRDefault="00A46AF5">
      <w:r>
        <w:continuationSeparator/>
      </w:r>
    </w:p>
  </w:footnote>
  <w:footnote w:id="1">
    <w:p w14:paraId="46020A56" w14:textId="77777777" w:rsidR="00126E1A" w:rsidRDefault="00126E1A">
      <w:pPr>
        <w:pStyle w:val="a3"/>
        <w:rPr>
          <w:rFonts w:hint="cs"/>
          <w:rtl/>
        </w:rPr>
      </w:pPr>
      <w:r>
        <w:rPr>
          <w:rStyle w:val="a5"/>
        </w:rPr>
        <w:footnoteRef/>
      </w:r>
      <w:r>
        <w:rPr>
          <w:rtl/>
        </w:rPr>
        <w:t xml:space="preserve"> </w:t>
      </w:r>
      <w:r>
        <w:rPr>
          <w:rFonts w:hint="cs"/>
          <w:rtl/>
          <w:lang w:eastAsia="en-US"/>
        </w:rPr>
        <w:t xml:space="preserve">פרקים לג ולד בפרשתנו הם התקומה או הקימה שלאחר חטא העגל. </w:t>
      </w:r>
      <w:r>
        <w:rPr>
          <w:rtl/>
          <w:lang w:eastAsia="en-US"/>
        </w:rPr>
        <w:t>ראו כיצד מסתיים פרק לב אחרי כל התפילות של משה: "</w:t>
      </w:r>
      <w:r>
        <w:rPr>
          <w:rStyle w:val="he"/>
          <w:rtl/>
        </w:rPr>
        <w:t xml:space="preserve">וַיֹּאמֶר ה' אֶל מֹשֶׁה מִי אֲשֶׁר חָטָא לִי </w:t>
      </w:r>
      <w:proofErr w:type="spellStart"/>
      <w:r>
        <w:rPr>
          <w:rStyle w:val="he"/>
          <w:rtl/>
        </w:rPr>
        <w:t>אֶמְחֶנּו</w:t>
      </w:r>
      <w:proofErr w:type="spellEnd"/>
      <w:r>
        <w:rPr>
          <w:rStyle w:val="he"/>
          <w:rtl/>
        </w:rPr>
        <w:t xml:space="preserve">ּ מִסִּפְרִי: וְעַתָּה לֵךְ נְחֵה אֶת הָעָם אֶל אֲשֶׁר דִּבַּרְתִּי לָךְ הִנֵּה מַלְאָכִי יֵלֵךְ לְפָנֶיךָ וּבְיוֹם פָּקְדִי וּפָקַדְתִּי </w:t>
      </w:r>
      <w:proofErr w:type="spellStart"/>
      <w:r>
        <w:rPr>
          <w:rStyle w:val="he"/>
          <w:rtl/>
        </w:rPr>
        <w:t>עֲלֵהֶם</w:t>
      </w:r>
      <w:proofErr w:type="spellEnd"/>
      <w:r>
        <w:rPr>
          <w:rStyle w:val="he"/>
          <w:rtl/>
        </w:rPr>
        <w:t xml:space="preserve"> חַטָּאתָם: </w:t>
      </w:r>
      <w:proofErr w:type="spellStart"/>
      <w:r>
        <w:rPr>
          <w:rStyle w:val="he"/>
          <w:rtl/>
        </w:rPr>
        <w:t>וַיִּגֹּף</w:t>
      </w:r>
      <w:proofErr w:type="spellEnd"/>
      <w:r>
        <w:rPr>
          <w:rStyle w:val="he"/>
          <w:rtl/>
        </w:rPr>
        <w:t xml:space="preserve"> ה' אֶת הָעָם עַל אֲשֶׁר עָשׂוּ אֶת הָעֵגֶל אֲשֶׁר עָשָׂה אַהֲרֹן". </w:t>
      </w:r>
      <w:r>
        <w:rPr>
          <w:rStyle w:val="he"/>
          <w:rFonts w:hint="cs"/>
          <w:rtl/>
        </w:rPr>
        <w:t xml:space="preserve">אז </w:t>
      </w:r>
      <w:r>
        <w:rPr>
          <w:rStyle w:val="he"/>
          <w:rtl/>
        </w:rPr>
        <w:t xml:space="preserve">לאן הולכים מכאן? </w:t>
      </w:r>
      <w:r>
        <w:rPr>
          <w:rFonts w:hint="cs"/>
          <w:rtl/>
          <w:lang w:eastAsia="en-US"/>
        </w:rPr>
        <w:t xml:space="preserve">איך ניתן לשקם את יחסי הקב"ה ועם ישראל לאחר נפילה כה גדולה? </w:t>
      </w:r>
      <w:r>
        <w:rPr>
          <w:rStyle w:val="he"/>
          <w:rFonts w:hint="cs"/>
          <w:rtl/>
        </w:rPr>
        <w:t xml:space="preserve">התשובה מצויה בפרקים </w:t>
      </w:r>
      <w:r>
        <w:rPr>
          <w:rFonts w:hint="cs"/>
          <w:rtl/>
          <w:lang w:eastAsia="en-US"/>
        </w:rPr>
        <w:t xml:space="preserve">לג ולד בפרשתנו, בהם </w:t>
      </w:r>
      <w:r>
        <w:rPr>
          <w:rStyle w:val="he"/>
          <w:rFonts w:hint="cs"/>
          <w:rtl/>
        </w:rPr>
        <w:t xml:space="preserve">מתגלה משה במלוא קומתו וגדולתו, כאשר הוא מצליח, ברצון הקב"ה כמובן, לעצב שלב אחרי שלב ברית חדשה בין הקב"ה והעם, שתחילתה היא ההתוועדות הפרטית של משה </w:t>
      </w:r>
      <w:hyperlink r:id="rId1" w:anchor="gsc.tab=0" w:history="1">
        <w:r w:rsidRPr="000542A5">
          <w:rPr>
            <w:rStyle w:val="Hyperlink"/>
            <w:rFonts w:hint="cs"/>
            <w:rtl/>
          </w:rPr>
          <w:t>בנקרת הצור</w:t>
        </w:r>
      </w:hyperlink>
      <w:r>
        <w:rPr>
          <w:rStyle w:val="he"/>
          <w:rFonts w:hint="cs"/>
          <w:rtl/>
        </w:rPr>
        <w:t xml:space="preserve">, המשכה בעלייה נוספת להר סיני (בראש חודש אלול, השלישית עפ"י המדרש) ושיאה הוא מתן לוחות שניים - עליהם הרחבנו לדון בדברינו </w:t>
      </w:r>
      <w:hyperlink r:id="rId2" w:history="1">
        <w:r w:rsidRPr="00E42E41">
          <w:rPr>
            <w:rStyle w:val="Hyperlink"/>
            <w:rFonts w:hint="cs"/>
            <w:rtl/>
          </w:rPr>
          <w:t>לוחות שניים כראשונים?</w:t>
        </w:r>
      </w:hyperlink>
      <w:r>
        <w:rPr>
          <w:rStyle w:val="he"/>
          <w:rFonts w:hint="cs"/>
          <w:rtl/>
        </w:rPr>
        <w:t xml:space="preserve"> בפרשת עקב, ראו גם דברינו </w:t>
      </w:r>
      <w:hyperlink r:id="rId3" w:history="1">
        <w:r w:rsidRPr="00E42E41">
          <w:rPr>
            <w:rStyle w:val="Hyperlink"/>
            <w:rFonts w:hint="cs"/>
            <w:rtl/>
          </w:rPr>
          <w:t>יום מתן לוחות שניים</w:t>
        </w:r>
      </w:hyperlink>
      <w:r>
        <w:rPr>
          <w:rStyle w:val="he"/>
          <w:rFonts w:hint="cs"/>
          <w:rtl/>
        </w:rPr>
        <w:t xml:space="preserve"> ביום הכיפורים. אך כחלק בלתי נפרד של הורדת הלוחות השניים, לא נפקד גם שינוי במעמדו של משה עצמו שקרנו פניו עד שצריך היה לשים עליהן </w:t>
      </w:r>
      <w:proofErr w:type="spellStart"/>
      <w:r>
        <w:rPr>
          <w:rStyle w:val="he"/>
          <w:rFonts w:hint="cs"/>
          <w:rtl/>
        </w:rPr>
        <w:t>מסוה</w:t>
      </w:r>
      <w:proofErr w:type="spellEnd"/>
      <w:r>
        <w:rPr>
          <w:rStyle w:val="he"/>
          <w:rFonts w:hint="cs"/>
          <w:rtl/>
        </w:rPr>
        <w:t>.</w:t>
      </w:r>
      <w:r>
        <w:rPr>
          <w:rFonts w:hint="cs"/>
          <w:rtl/>
        </w:rPr>
        <w:t xml:space="preserve"> מה פשר קרינה זו?</w:t>
      </w:r>
    </w:p>
  </w:footnote>
  <w:footnote w:id="2">
    <w:p w14:paraId="575365AC" w14:textId="77777777" w:rsidR="000F1F41" w:rsidRDefault="000F1F41">
      <w:pPr>
        <w:pStyle w:val="a3"/>
        <w:rPr>
          <w:rFonts w:hint="cs"/>
        </w:rPr>
      </w:pPr>
      <w:r>
        <w:rPr>
          <w:rStyle w:val="a5"/>
        </w:rPr>
        <w:footnoteRef/>
      </w:r>
      <w:r>
        <w:rPr>
          <w:rtl/>
        </w:rPr>
        <w:t xml:space="preserve"> </w:t>
      </w:r>
      <w:r>
        <w:rPr>
          <w:rFonts w:hint="cs"/>
          <w:rtl/>
        </w:rPr>
        <w:t xml:space="preserve">סרסור הוא שליח, מתווך, שדכן, </w:t>
      </w:r>
      <w:r w:rsidR="000B6243">
        <w:rPr>
          <w:rFonts w:hint="cs"/>
          <w:rtl/>
        </w:rPr>
        <w:t xml:space="preserve">שושבין, </w:t>
      </w:r>
      <w:r>
        <w:rPr>
          <w:rFonts w:hint="cs"/>
          <w:rtl/>
        </w:rPr>
        <w:t>איש ביניים. יש סרסור לדבר מצוה ויש לדבר עבירה</w:t>
      </w:r>
      <w:r w:rsidR="003E2A24">
        <w:rPr>
          <w:rFonts w:hint="cs"/>
          <w:rtl/>
        </w:rPr>
        <w:t xml:space="preserve"> (ויש סרסור סתם)</w:t>
      </w:r>
      <w:r>
        <w:rPr>
          <w:rFonts w:hint="cs"/>
          <w:rtl/>
        </w:rPr>
        <w:t>. והשתקע 'סרסור' סתם שהוא לדבר עבירה וכך הפכה המילה למילת גנאי</w:t>
      </w:r>
      <w:r w:rsidR="003E2A24">
        <w:rPr>
          <w:rFonts w:hint="cs"/>
          <w:rtl/>
        </w:rPr>
        <w:t>. אבל אין זה כך בספרות חז"ל.</w:t>
      </w:r>
    </w:p>
  </w:footnote>
  <w:footnote w:id="3">
    <w:p w14:paraId="35706EEC" w14:textId="77777777" w:rsidR="00126E1A" w:rsidRDefault="00126E1A" w:rsidP="00126E1A">
      <w:pPr>
        <w:pStyle w:val="a3"/>
        <w:rPr>
          <w:rFonts w:hint="cs"/>
          <w:rtl/>
        </w:rPr>
      </w:pPr>
      <w:r>
        <w:rPr>
          <w:rStyle w:val="a5"/>
        </w:rPr>
        <w:footnoteRef/>
      </w:r>
      <w:r>
        <w:rPr>
          <w:rtl/>
        </w:rPr>
        <w:t xml:space="preserve"> </w:t>
      </w:r>
      <w:r>
        <w:rPr>
          <w:rFonts w:hint="cs"/>
          <w:rtl/>
        </w:rPr>
        <w:t xml:space="preserve">מהשכר שקיבל המתווך בעסקה, אפשר להסיק את ערך העסקה עצמה. אם משה כשליח העומד בין הקב"ה ובני ישראל (דברים ה ה) ומוריד התורה לארץ, זכה בזכות מעשה זה לקרינת עור פניו </w:t>
      </w:r>
      <w:r>
        <w:rPr>
          <w:rtl/>
        </w:rPr>
        <w:t>–</w:t>
      </w:r>
      <w:r>
        <w:rPr>
          <w:rFonts w:hint="cs"/>
          <w:rtl/>
        </w:rPr>
        <w:t xml:space="preserve"> כך כל אדם שעוסק בתורה, כדרשות על הפסוק: "חכמת אדם תאיר פניו" שמקצת מהן נראה להלן. ועדיין כל זה רק שכר "התיווך", התורה עצמה </w:t>
      </w:r>
      <w:r>
        <w:rPr>
          <w:rtl/>
        </w:rPr>
        <w:t>–</w:t>
      </w:r>
      <w:r>
        <w:rPr>
          <w:rFonts w:hint="cs"/>
          <w:rtl/>
        </w:rPr>
        <w:t xml:space="preserve"> המקח עצמו - אין מידה לערכה (ראו הדרשות על הפסוק ב</w:t>
      </w:r>
      <w:r>
        <w:rPr>
          <w:rtl/>
        </w:rPr>
        <w:t>איוב יא ט</w:t>
      </w:r>
      <w:r>
        <w:rPr>
          <w:rFonts w:hint="cs"/>
          <w:rtl/>
        </w:rPr>
        <w:t>: "</w:t>
      </w:r>
      <w:r>
        <w:rPr>
          <w:rtl/>
        </w:rPr>
        <w:t>אֲרֻכָּה מֵאֶרֶץ מִדָּהּ וּרְחָבָה מִנִּי יָם</w:t>
      </w:r>
      <w:r>
        <w:rPr>
          <w:rFonts w:hint="cs"/>
          <w:rtl/>
        </w:rPr>
        <w:t xml:space="preserve">"). מדרש זה, אגב, מצוי בראש פרשת תרומה וממשיל את הקמת המשכן כמקום התורה למלך שלא יכול היה להיפרד מבתו האהובה. ראו דברינו </w:t>
      </w:r>
      <w:hyperlink r:id="rId4" w:anchor="gsc.tab=0" w:history="1">
        <w:r w:rsidRPr="00C764D7">
          <w:rPr>
            <w:rStyle w:val="Hyperlink"/>
            <w:rFonts w:hint="cs"/>
            <w:rtl/>
          </w:rPr>
          <w:t>משל למלך שהייתה לו בת יחידה</w:t>
        </w:r>
      </w:hyperlink>
      <w:r>
        <w:rPr>
          <w:rFonts w:hint="cs"/>
          <w:rtl/>
        </w:rPr>
        <w:t>.</w:t>
      </w:r>
    </w:p>
  </w:footnote>
  <w:footnote w:id="4">
    <w:p w14:paraId="355C1BBE" w14:textId="77777777" w:rsidR="00126E1A" w:rsidRDefault="00126E1A" w:rsidP="00126E1A">
      <w:pPr>
        <w:pStyle w:val="a3"/>
        <w:rPr>
          <w:rFonts w:hint="cs"/>
          <w:rtl/>
        </w:rPr>
      </w:pPr>
      <w:r>
        <w:rPr>
          <w:rStyle w:val="a5"/>
        </w:rPr>
        <w:footnoteRef/>
      </w:r>
      <w:r>
        <w:rPr>
          <w:rtl/>
        </w:rPr>
        <w:t xml:space="preserve"> </w:t>
      </w:r>
      <w:r>
        <w:rPr>
          <w:rFonts w:hint="cs"/>
          <w:rtl/>
        </w:rPr>
        <w:t xml:space="preserve">השושבין גם לא היה מודע כלל לשכר / למתנה שקיבל. וכפירוש רש"י שם: "אינו צריך להודיעו </w:t>
      </w:r>
      <w:r>
        <w:rPr>
          <w:rtl/>
        </w:rPr>
        <w:t>–</w:t>
      </w:r>
      <w:r>
        <w:rPr>
          <w:rFonts w:hint="cs"/>
          <w:rtl/>
        </w:rPr>
        <w:t xml:space="preserve"> לומר שלא יהא זה יושב ותוהה מהיכן בא אליו דבר זה". </w:t>
      </w:r>
      <w:proofErr w:type="spellStart"/>
      <w:r>
        <w:rPr>
          <w:rFonts w:hint="cs"/>
          <w:rtl/>
        </w:rPr>
        <w:t>ושטיינזלץ</w:t>
      </w:r>
      <w:proofErr w:type="spellEnd"/>
      <w:r>
        <w:rPr>
          <w:rFonts w:hint="cs"/>
          <w:rtl/>
        </w:rPr>
        <w:t xml:space="preserve"> מפרש: "אינו צריך לחשוש שמא לא ידע המקבל ממי קבלה". וכדברי הגמרא שם, נתינה זו עתידה להתגלות ("</w:t>
      </w:r>
      <w:proofErr w:type="spellStart"/>
      <w:r>
        <w:rPr>
          <w:rFonts w:hint="cs"/>
          <w:rtl/>
        </w:rPr>
        <w:t>עבידא</w:t>
      </w:r>
      <w:proofErr w:type="spellEnd"/>
      <w:r>
        <w:rPr>
          <w:rFonts w:hint="cs"/>
          <w:rtl/>
        </w:rPr>
        <w:t xml:space="preserve"> </w:t>
      </w:r>
      <w:proofErr w:type="spellStart"/>
      <w:r>
        <w:rPr>
          <w:rFonts w:hint="cs"/>
          <w:rtl/>
        </w:rPr>
        <w:t>לאגלויי</w:t>
      </w:r>
      <w:proofErr w:type="spellEnd"/>
      <w:r>
        <w:rPr>
          <w:rFonts w:hint="cs"/>
          <w:rtl/>
        </w:rPr>
        <w:t xml:space="preserve">") </w:t>
      </w:r>
      <w:r>
        <w:rPr>
          <w:rtl/>
        </w:rPr>
        <w:t>–</w:t>
      </w:r>
      <w:r>
        <w:rPr>
          <w:rFonts w:hint="cs"/>
          <w:rtl/>
        </w:rPr>
        <w:t xml:space="preserve"> מקבל המתנה בצניעותו אינו מודע למה שזה וקיבל, אבל סופו שיחוש בכך ויידע היטב ממי ובזכות מה קיבל את קרינת הפנים </w:t>
      </w:r>
      <w:r>
        <w:rPr>
          <w:rtl/>
        </w:rPr>
        <w:t>–</w:t>
      </w:r>
      <w:r>
        <w:rPr>
          <w:rFonts w:hint="cs"/>
          <w:rtl/>
        </w:rPr>
        <w:t xml:space="preserve"> את החכמה המאירה את פני האדם, שראינו ועוד נראה להלן. והרוצים להתעמק בגמרא זו, יראו את מאמר </w:t>
      </w:r>
      <w:r>
        <w:rPr>
          <w:rtl/>
        </w:rPr>
        <w:t>רבן שמעון בן גמליאל</w:t>
      </w:r>
      <w:r>
        <w:rPr>
          <w:rFonts w:hint="cs"/>
          <w:rtl/>
        </w:rPr>
        <w:t xml:space="preserve"> שם</w:t>
      </w:r>
      <w:r>
        <w:rPr>
          <w:rtl/>
        </w:rPr>
        <w:t xml:space="preserve">: </w:t>
      </w:r>
      <w:r>
        <w:rPr>
          <w:rFonts w:hint="cs"/>
          <w:rtl/>
        </w:rPr>
        <w:t>"</w:t>
      </w:r>
      <w:r>
        <w:rPr>
          <w:rtl/>
        </w:rPr>
        <w:t xml:space="preserve">הנותן פת לתינוק צריך להודיע </w:t>
      </w:r>
      <w:proofErr w:type="spellStart"/>
      <w:r>
        <w:rPr>
          <w:rtl/>
        </w:rPr>
        <w:t>לאמו</w:t>
      </w:r>
      <w:proofErr w:type="spellEnd"/>
      <w:r>
        <w:rPr>
          <w:rFonts w:hint="cs"/>
          <w:rtl/>
        </w:rPr>
        <w:t>"</w:t>
      </w:r>
      <w:r>
        <w:rPr>
          <w:rtl/>
        </w:rPr>
        <w:t xml:space="preserve"> – </w:t>
      </w:r>
      <w:r>
        <w:rPr>
          <w:rFonts w:hint="cs"/>
          <w:rtl/>
        </w:rPr>
        <w:t xml:space="preserve">שלכאורה סותר את דברי </w:t>
      </w:r>
      <w:r>
        <w:rPr>
          <w:rtl/>
        </w:rPr>
        <w:t xml:space="preserve">רבי </w:t>
      </w:r>
      <w:proofErr w:type="spellStart"/>
      <w:r>
        <w:rPr>
          <w:rtl/>
        </w:rPr>
        <w:t>חמא</w:t>
      </w:r>
      <w:proofErr w:type="spellEnd"/>
      <w:r>
        <w:rPr>
          <w:rtl/>
        </w:rPr>
        <w:t xml:space="preserve"> ברבי </w:t>
      </w:r>
      <w:proofErr w:type="spellStart"/>
      <w:r>
        <w:rPr>
          <w:rtl/>
        </w:rPr>
        <w:t>חנינא</w:t>
      </w:r>
      <w:proofErr w:type="spellEnd"/>
      <w:r>
        <w:rPr>
          <w:rtl/>
        </w:rPr>
        <w:t>: הנותן מתנה לחברו אין צריך להודיעו</w:t>
      </w:r>
      <w:r w:rsidR="00590250">
        <w:rPr>
          <w:rFonts w:hint="cs"/>
          <w:rtl/>
        </w:rPr>
        <w:t>, וכל זאת, על מנת להרבות שלום בעולם</w:t>
      </w:r>
      <w:r>
        <w:rPr>
          <w:rFonts w:hint="cs"/>
          <w:rtl/>
        </w:rPr>
        <w:t>.</w:t>
      </w:r>
    </w:p>
  </w:footnote>
  <w:footnote w:id="5">
    <w:p w14:paraId="29A110DB" w14:textId="77777777" w:rsidR="00B40640" w:rsidRDefault="00B40640">
      <w:pPr>
        <w:pStyle w:val="a3"/>
        <w:rPr>
          <w:rFonts w:hint="cs"/>
          <w:rtl/>
        </w:rPr>
      </w:pPr>
      <w:r>
        <w:rPr>
          <w:rStyle w:val="a5"/>
        </w:rPr>
        <w:footnoteRef/>
      </w:r>
      <w:r>
        <w:rPr>
          <w:rtl/>
        </w:rPr>
        <w:t xml:space="preserve"> </w:t>
      </w:r>
      <w:r>
        <w:rPr>
          <w:rFonts w:hint="cs"/>
          <w:rtl/>
        </w:rPr>
        <w:t>שיטה זו שקרינת עור פני משה כבר ניתנה לראשונה בנקרת הצור, נראה בהרחבה בשמות רבה ג א להלן.</w:t>
      </w:r>
    </w:p>
  </w:footnote>
  <w:footnote w:id="6">
    <w:p w14:paraId="23106A51" w14:textId="77777777" w:rsidR="005D0D83" w:rsidRDefault="005D0D83" w:rsidP="005D0D83">
      <w:pPr>
        <w:pStyle w:val="a3"/>
        <w:rPr>
          <w:rFonts w:hint="cs"/>
          <w:rtl/>
        </w:rPr>
      </w:pPr>
      <w:r>
        <w:rPr>
          <w:rStyle w:val="a5"/>
        </w:rPr>
        <w:footnoteRef/>
      </w:r>
      <w:r>
        <w:rPr>
          <w:rtl/>
        </w:rPr>
        <w:t xml:space="preserve"> </w:t>
      </w:r>
      <w:r>
        <w:rPr>
          <w:rFonts w:hint="cs"/>
          <w:rtl/>
        </w:rPr>
        <w:t xml:space="preserve">ראו דרשה זו של ר' שמואל בן נחמן בעימות של משה עם הקב"ה על הורדת הלוחות אחרי שנודע בשמים חטא העגל, </w:t>
      </w:r>
      <w:r>
        <w:rPr>
          <w:rtl/>
        </w:rPr>
        <w:t>ירושלמי</w:t>
      </w:r>
      <w:r>
        <w:rPr>
          <w:rFonts w:hint="cs"/>
          <w:rtl/>
        </w:rPr>
        <w:t xml:space="preserve"> </w:t>
      </w:r>
      <w:r>
        <w:rPr>
          <w:rtl/>
        </w:rPr>
        <w:t xml:space="preserve">תענית </w:t>
      </w:r>
      <w:r w:rsidR="00126E1A">
        <w:rPr>
          <w:rFonts w:hint="cs"/>
          <w:rtl/>
        </w:rPr>
        <w:t>ד ה</w:t>
      </w:r>
      <w:r>
        <w:rPr>
          <w:rFonts w:hint="cs"/>
          <w:rtl/>
        </w:rPr>
        <w:t>: "</w:t>
      </w:r>
      <w:r>
        <w:rPr>
          <w:rtl/>
        </w:rPr>
        <w:t>רבי שמואל בר נחמן בשם רבי יונתן</w:t>
      </w:r>
      <w:r>
        <w:rPr>
          <w:rFonts w:hint="cs"/>
          <w:rtl/>
        </w:rPr>
        <w:t>:</w:t>
      </w:r>
      <w:r>
        <w:rPr>
          <w:rtl/>
        </w:rPr>
        <w:t xml:space="preserve"> הלוחות היו אורכן ששה טפחים </w:t>
      </w:r>
      <w:proofErr w:type="spellStart"/>
      <w:r>
        <w:rPr>
          <w:rtl/>
        </w:rPr>
        <w:t>ורחבן</w:t>
      </w:r>
      <w:proofErr w:type="spellEnd"/>
      <w:r>
        <w:rPr>
          <w:rtl/>
        </w:rPr>
        <w:t xml:space="preserve"> של</w:t>
      </w:r>
      <w:r>
        <w:rPr>
          <w:rFonts w:hint="cs"/>
          <w:rtl/>
        </w:rPr>
        <w:t>ו</w:t>
      </w:r>
      <w:r>
        <w:rPr>
          <w:rtl/>
        </w:rPr>
        <w:t>ש</w:t>
      </w:r>
      <w:r>
        <w:rPr>
          <w:rFonts w:hint="cs"/>
          <w:rtl/>
        </w:rPr>
        <w:t>ה</w:t>
      </w:r>
      <w:r>
        <w:rPr>
          <w:rtl/>
        </w:rPr>
        <w:t xml:space="preserve"> והיה משה תפוש בטפחיים והקב"ה בטפחיים וטפחיי</w:t>
      </w:r>
      <w:r>
        <w:rPr>
          <w:rFonts w:hint="cs"/>
          <w:rtl/>
        </w:rPr>
        <w:t>ם</w:t>
      </w:r>
      <w:r>
        <w:rPr>
          <w:rtl/>
        </w:rPr>
        <w:t xml:space="preserve"> </w:t>
      </w:r>
      <w:proofErr w:type="spellStart"/>
      <w:r>
        <w:rPr>
          <w:rtl/>
        </w:rPr>
        <w:t>ריוח</w:t>
      </w:r>
      <w:proofErr w:type="spellEnd"/>
      <w:r>
        <w:rPr>
          <w:rtl/>
        </w:rPr>
        <w:t xml:space="preserve"> באמצע</w:t>
      </w:r>
      <w:r>
        <w:rPr>
          <w:rFonts w:hint="cs"/>
          <w:rtl/>
        </w:rPr>
        <w:t>.</w:t>
      </w:r>
      <w:r>
        <w:rPr>
          <w:rtl/>
        </w:rPr>
        <w:t xml:space="preserve"> כיון שעשו ישראל אותו מעשה ביקש הק</w:t>
      </w:r>
      <w:r>
        <w:rPr>
          <w:rFonts w:hint="cs"/>
          <w:rtl/>
        </w:rPr>
        <w:t>ב"ה</w:t>
      </w:r>
      <w:r>
        <w:rPr>
          <w:rtl/>
        </w:rPr>
        <w:t xml:space="preserve"> לחוטפן מידו של משה וגברה ידו של משה וחטפן ממנו</w:t>
      </w:r>
      <w:r>
        <w:rPr>
          <w:rFonts w:hint="cs"/>
          <w:rtl/>
        </w:rPr>
        <w:t>.</w:t>
      </w:r>
      <w:r>
        <w:rPr>
          <w:rtl/>
        </w:rPr>
        <w:t xml:space="preserve"> הוא שהכתוב משבחו בסוף ואומר</w:t>
      </w:r>
      <w:r>
        <w:rPr>
          <w:rFonts w:hint="cs"/>
          <w:rtl/>
        </w:rPr>
        <w:t>:</w:t>
      </w:r>
      <w:r>
        <w:rPr>
          <w:rtl/>
        </w:rPr>
        <w:t xml:space="preserve"> ולכל היד החזקה</w:t>
      </w:r>
      <w:r>
        <w:rPr>
          <w:rFonts w:hint="cs"/>
          <w:rtl/>
        </w:rPr>
        <w:t>". סביר מאד שהדרשה בשמות רבה מבוססת על הירושלמי ובאה להוסיף שדווקא ברגע זה בו משה אוחז בלוחות, אולי ברגע המסירה ולפני העימות בו הקב"ה כאילו מתחרט</w:t>
      </w:r>
      <w:r w:rsidR="00115E4B">
        <w:rPr>
          <w:rFonts w:hint="cs"/>
          <w:rtl/>
        </w:rPr>
        <w:t xml:space="preserve">, ניתנו למשה קרני ההוד. ראו שני האיורים של שאגאל על מסירת / חטיפת הלוחות בסוף דברינו </w:t>
      </w:r>
      <w:hyperlink r:id="rId5" w:anchor="gsc.tab=0" w:history="1">
        <w:r w:rsidR="00115E4B" w:rsidRPr="0096495F">
          <w:rPr>
            <w:rStyle w:val="Hyperlink"/>
            <w:rFonts w:hint="cs"/>
            <w:rtl/>
          </w:rPr>
          <w:t>עלית למרום שבית שבי</w:t>
        </w:r>
      </w:hyperlink>
      <w:r w:rsidR="00115E4B">
        <w:rPr>
          <w:rFonts w:hint="cs"/>
          <w:rtl/>
        </w:rPr>
        <w:t xml:space="preserve"> בחג השבועות.</w:t>
      </w:r>
      <w:r>
        <w:rPr>
          <w:rtl/>
        </w:rPr>
        <w:t xml:space="preserve"> </w:t>
      </w:r>
      <w:r>
        <w:rPr>
          <w:rFonts w:hint="cs"/>
          <w:rtl/>
        </w:rPr>
        <w:t xml:space="preserve"> </w:t>
      </w:r>
    </w:p>
  </w:footnote>
  <w:footnote w:id="7">
    <w:p w14:paraId="47CB6736" w14:textId="77777777" w:rsidR="0096495F" w:rsidRDefault="0096495F">
      <w:pPr>
        <w:pStyle w:val="a3"/>
        <w:rPr>
          <w:rFonts w:hint="cs"/>
          <w:rtl/>
        </w:rPr>
      </w:pPr>
      <w:r>
        <w:rPr>
          <w:rStyle w:val="a5"/>
        </w:rPr>
        <w:footnoteRef/>
      </w:r>
      <w:r>
        <w:rPr>
          <w:rtl/>
        </w:rPr>
        <w:t xml:space="preserve"> </w:t>
      </w:r>
      <w:r>
        <w:rPr>
          <w:rFonts w:hint="cs"/>
          <w:rtl/>
        </w:rPr>
        <w:t>משיירי הדיו בו נכתבו הלוחות ניתנו למ</w:t>
      </w:r>
      <w:r w:rsidR="0074144D">
        <w:rPr>
          <w:rFonts w:hint="cs"/>
          <w:rtl/>
        </w:rPr>
        <w:t>ש</w:t>
      </w:r>
      <w:r>
        <w:rPr>
          <w:rFonts w:hint="cs"/>
          <w:rtl/>
        </w:rPr>
        <w:t>ה קרני ההוד הם קרינת עור פניו. ומהו 'דיו' זה? אש שחורה על אש לבנה כפי שנראה במדרש דברים רבה להלן.</w:t>
      </w:r>
      <w:r w:rsidR="0063422B">
        <w:rPr>
          <w:rFonts w:hint="cs"/>
          <w:rtl/>
        </w:rPr>
        <w:t xml:space="preserve"> והקולמוס מסמל שגם הכותב ספר תורה בימינו, זוכה לזיו פנים משיירי הדיו.</w:t>
      </w:r>
    </w:p>
  </w:footnote>
  <w:footnote w:id="8">
    <w:p w14:paraId="61436EE3" w14:textId="77777777" w:rsidR="001A7ABC" w:rsidRDefault="001A7ABC" w:rsidP="001A7ABC">
      <w:pPr>
        <w:pStyle w:val="a3"/>
        <w:rPr>
          <w:rFonts w:hint="cs"/>
          <w:rtl/>
        </w:rPr>
      </w:pPr>
      <w:r>
        <w:rPr>
          <w:rStyle w:val="a5"/>
        </w:rPr>
        <w:footnoteRef/>
      </w:r>
      <w:r>
        <w:rPr>
          <w:rtl/>
        </w:rPr>
        <w:t xml:space="preserve"> </w:t>
      </w:r>
      <w:r>
        <w:rPr>
          <w:rFonts w:hint="cs"/>
          <w:rtl/>
        </w:rPr>
        <w:t>קטע זה של המדרש</w:t>
      </w:r>
      <w:r w:rsidR="00125B38">
        <w:rPr>
          <w:rFonts w:hint="cs"/>
          <w:rtl/>
        </w:rPr>
        <w:t xml:space="preserve"> מ</w:t>
      </w:r>
      <w:r>
        <w:rPr>
          <w:rFonts w:hint="cs"/>
          <w:rtl/>
          <w:lang w:eastAsia="en-US"/>
        </w:rPr>
        <w:t>סביר, בעזרת שרשרת פסוקים והיקשים</w:t>
      </w:r>
      <w:r w:rsidR="005D1B68">
        <w:rPr>
          <w:rFonts w:hint="cs"/>
          <w:rtl/>
          <w:lang w:eastAsia="en-US"/>
        </w:rPr>
        <w:t>,</w:t>
      </w:r>
      <w:r>
        <w:rPr>
          <w:rFonts w:hint="cs"/>
          <w:rtl/>
          <w:lang w:eastAsia="en-US"/>
        </w:rPr>
        <w:t xml:space="preserve"> שהלוחות הראשונים היו </w:t>
      </w:r>
      <w:r w:rsidR="003E4FE7">
        <w:rPr>
          <w:rFonts w:hint="cs"/>
          <w:rtl/>
          <w:lang w:eastAsia="en-US"/>
        </w:rPr>
        <w:t xml:space="preserve">בדבר ה' </w:t>
      </w:r>
      <w:r>
        <w:rPr>
          <w:rFonts w:cs="David"/>
          <w:rtl/>
          <w:lang w:eastAsia="en-US"/>
        </w:rPr>
        <w:t>–</w:t>
      </w:r>
      <w:r>
        <w:rPr>
          <w:rFonts w:hint="cs"/>
          <w:rtl/>
          <w:lang w:eastAsia="en-US"/>
        </w:rPr>
        <w:t xml:space="preserve"> בדיבור ולא בעשייה</w:t>
      </w:r>
      <w:r w:rsidR="003E4FE7">
        <w:rPr>
          <w:rFonts w:hint="cs"/>
          <w:rtl/>
          <w:lang w:eastAsia="en-US"/>
        </w:rPr>
        <w:t>, בדומה לבריאה.</w:t>
      </w:r>
      <w:r w:rsidR="00125B38">
        <w:rPr>
          <w:rFonts w:hint="cs"/>
          <w:rtl/>
        </w:rPr>
        <w:t xml:space="preserve"> ובלוחות השניים, כפי שהמדרש ממשיך, הייתה ההכתבה מפי הגבורה </w:t>
      </w:r>
      <w:r w:rsidR="003E4FE7">
        <w:rPr>
          <w:rFonts w:hint="cs"/>
          <w:rtl/>
        </w:rPr>
        <w:t xml:space="preserve">אבל </w:t>
      </w:r>
      <w:r w:rsidR="00125B38">
        <w:rPr>
          <w:rFonts w:hint="cs"/>
          <w:rtl/>
        </w:rPr>
        <w:t>הכתיבה בידי אדם.</w:t>
      </w:r>
    </w:p>
  </w:footnote>
  <w:footnote w:id="9">
    <w:p w14:paraId="7301E65C" w14:textId="77777777" w:rsidR="001A7ABC" w:rsidRDefault="001A7ABC" w:rsidP="001A7ABC">
      <w:pPr>
        <w:pStyle w:val="a3"/>
        <w:rPr>
          <w:rFonts w:hint="cs"/>
          <w:rtl/>
        </w:rPr>
      </w:pPr>
      <w:r>
        <w:rPr>
          <w:rStyle w:val="a5"/>
        </w:rPr>
        <w:footnoteRef/>
      </w:r>
      <w:r>
        <w:rPr>
          <w:rtl/>
        </w:rPr>
        <w:t xml:space="preserve"> </w:t>
      </w:r>
      <w:r>
        <w:rPr>
          <w:rFonts w:hint="cs"/>
          <w:rtl/>
          <w:lang w:eastAsia="en-US"/>
        </w:rPr>
        <w:t xml:space="preserve">בלוחות השניים שהם מעשה ידי אדם קרנו פניו של משה - שם האירה החכמה את פניו. ראו </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עקב</w:t>
      </w:r>
      <w:r>
        <w:rPr>
          <w:rFonts w:hint="cs"/>
          <w:rtl/>
          <w:lang w:eastAsia="en-US"/>
        </w:rPr>
        <w:t xml:space="preserve"> </w:t>
      </w:r>
      <w:proofErr w:type="spellStart"/>
      <w:r>
        <w:rPr>
          <w:rFonts w:hint="cs"/>
          <w:rtl/>
          <w:lang w:eastAsia="en-US"/>
        </w:rPr>
        <w:t>יז</w:t>
      </w:r>
      <w:proofErr w:type="spellEnd"/>
      <w:r w:rsidR="00125B38">
        <w:rPr>
          <w:rFonts w:hint="cs"/>
          <w:rtl/>
          <w:lang w:eastAsia="en-US"/>
        </w:rPr>
        <w:t xml:space="preserve"> המשל על המלך</w:t>
      </w:r>
      <w:r>
        <w:rPr>
          <w:rFonts w:hint="cs"/>
          <w:rtl/>
          <w:lang w:eastAsia="en-US"/>
        </w:rPr>
        <w:t>: "</w:t>
      </w:r>
      <w:r>
        <w:rPr>
          <w:rFonts w:hint="eastAsia"/>
          <w:rtl/>
          <w:lang w:eastAsia="en-US"/>
        </w:rPr>
        <w:t>שנטל</w:t>
      </w:r>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והביא</w:t>
      </w:r>
      <w:r>
        <w:rPr>
          <w:rtl/>
          <w:lang w:eastAsia="en-US"/>
        </w:rPr>
        <w:t xml:space="preserve"> </w:t>
      </w:r>
      <w:r>
        <w:rPr>
          <w:rFonts w:hint="eastAsia"/>
          <w:rtl/>
          <w:lang w:eastAsia="en-US"/>
        </w:rPr>
        <w:t>את</w:t>
      </w:r>
      <w:r>
        <w:rPr>
          <w:rtl/>
          <w:lang w:eastAsia="en-US"/>
        </w:rPr>
        <w:t xml:space="preserve"> </w:t>
      </w:r>
      <w:r>
        <w:rPr>
          <w:rFonts w:hint="eastAsia"/>
          <w:rtl/>
          <w:lang w:eastAsia="en-US"/>
        </w:rPr>
        <w:t>הלבלר</w:t>
      </w:r>
      <w:r>
        <w:rPr>
          <w:rtl/>
          <w:lang w:eastAsia="en-US"/>
        </w:rPr>
        <w:t xml:space="preserve"> </w:t>
      </w:r>
      <w:r>
        <w:rPr>
          <w:rFonts w:hint="eastAsia"/>
          <w:rtl/>
          <w:lang w:eastAsia="en-US"/>
        </w:rPr>
        <w:t>והנייר</w:t>
      </w:r>
      <w:r>
        <w:rPr>
          <w:rtl/>
          <w:lang w:eastAsia="en-US"/>
        </w:rPr>
        <w:t xml:space="preserve"> </w:t>
      </w:r>
      <w:r>
        <w:rPr>
          <w:rFonts w:hint="eastAsia"/>
          <w:rtl/>
          <w:lang w:eastAsia="en-US"/>
        </w:rPr>
        <w:t>משלו</w:t>
      </w:r>
      <w:r>
        <w:rPr>
          <w:rtl/>
          <w:lang w:eastAsia="en-US"/>
        </w:rPr>
        <w:t xml:space="preserve"> </w:t>
      </w:r>
      <w:r>
        <w:rPr>
          <w:rFonts w:hint="eastAsia"/>
          <w:rtl/>
          <w:lang w:eastAsia="en-US"/>
        </w:rPr>
        <w:t>ועטרה</w:t>
      </w:r>
      <w:r>
        <w:rPr>
          <w:rtl/>
          <w:lang w:eastAsia="en-US"/>
        </w:rPr>
        <w:t xml:space="preserve"> </w:t>
      </w:r>
      <w:r>
        <w:rPr>
          <w:rFonts w:hint="eastAsia"/>
          <w:rtl/>
          <w:lang w:eastAsia="en-US"/>
        </w:rPr>
        <w:t>משלו</w:t>
      </w:r>
      <w:r>
        <w:rPr>
          <w:rtl/>
          <w:lang w:eastAsia="en-US"/>
        </w:rPr>
        <w:t xml:space="preserve"> </w:t>
      </w:r>
      <w:r>
        <w:rPr>
          <w:rFonts w:hint="eastAsia"/>
          <w:rtl/>
          <w:lang w:eastAsia="en-US"/>
        </w:rPr>
        <w:t>והכניסה</w:t>
      </w:r>
      <w:r>
        <w:rPr>
          <w:rtl/>
          <w:lang w:eastAsia="en-US"/>
        </w:rPr>
        <w:t xml:space="preserve"> </w:t>
      </w:r>
      <w:r>
        <w:rPr>
          <w:rFonts w:hint="eastAsia"/>
          <w:rtl/>
          <w:lang w:eastAsia="en-US"/>
        </w:rPr>
        <w:t>לביתו</w:t>
      </w:r>
      <w:r>
        <w:rPr>
          <w:rtl/>
          <w:lang w:eastAsia="en-US"/>
        </w:rPr>
        <w:t xml:space="preserve"> </w:t>
      </w:r>
      <w:r>
        <w:rPr>
          <w:rFonts w:hint="eastAsia"/>
          <w:rtl/>
          <w:lang w:eastAsia="en-US"/>
        </w:rPr>
        <w:t>ראה</w:t>
      </w:r>
      <w:r>
        <w:rPr>
          <w:rtl/>
          <w:lang w:eastAsia="en-US"/>
        </w:rPr>
        <w:t xml:space="preserve"> </w:t>
      </w:r>
      <w:r>
        <w:rPr>
          <w:rFonts w:hint="eastAsia"/>
          <w:rtl/>
          <w:lang w:eastAsia="en-US"/>
        </w:rPr>
        <w:t>אותה</w:t>
      </w:r>
      <w:r>
        <w:rPr>
          <w:rtl/>
          <w:lang w:eastAsia="en-US"/>
        </w:rPr>
        <w:t xml:space="preserve"> </w:t>
      </w:r>
      <w:r>
        <w:rPr>
          <w:rFonts w:hint="eastAsia"/>
          <w:rtl/>
          <w:lang w:eastAsia="en-US"/>
        </w:rPr>
        <w:t>המלך</w:t>
      </w:r>
      <w:r>
        <w:rPr>
          <w:rtl/>
          <w:lang w:eastAsia="en-US"/>
        </w:rPr>
        <w:t xml:space="preserve"> </w:t>
      </w:r>
      <w:r>
        <w:rPr>
          <w:rFonts w:hint="eastAsia"/>
          <w:rtl/>
          <w:lang w:eastAsia="en-US"/>
        </w:rPr>
        <w:t>שוחקת</w:t>
      </w:r>
      <w:r>
        <w:rPr>
          <w:rtl/>
          <w:lang w:eastAsia="en-US"/>
        </w:rPr>
        <w:t xml:space="preserve"> </w:t>
      </w:r>
      <w:r>
        <w:rPr>
          <w:rFonts w:hint="eastAsia"/>
          <w:rtl/>
          <w:lang w:eastAsia="en-US"/>
        </w:rPr>
        <w:t>עם</w:t>
      </w:r>
      <w:r>
        <w:rPr>
          <w:rtl/>
          <w:lang w:eastAsia="en-US"/>
        </w:rPr>
        <w:t xml:space="preserve"> </w:t>
      </w:r>
      <w:r>
        <w:rPr>
          <w:rFonts w:hint="eastAsia"/>
          <w:rtl/>
          <w:lang w:eastAsia="en-US"/>
        </w:rPr>
        <w:t>עבד</w:t>
      </w:r>
      <w:r>
        <w:rPr>
          <w:rtl/>
          <w:lang w:eastAsia="en-US"/>
        </w:rPr>
        <w:t xml:space="preserve"> </w:t>
      </w:r>
      <w:r>
        <w:rPr>
          <w:rFonts w:hint="eastAsia"/>
          <w:rtl/>
          <w:lang w:eastAsia="en-US"/>
        </w:rPr>
        <w:t>אחד</w:t>
      </w:r>
      <w:r>
        <w:rPr>
          <w:rtl/>
          <w:lang w:eastAsia="en-US"/>
        </w:rPr>
        <w:t xml:space="preserve">, </w:t>
      </w:r>
      <w:r>
        <w:rPr>
          <w:rFonts w:hint="eastAsia"/>
          <w:rtl/>
          <w:lang w:eastAsia="en-US"/>
        </w:rPr>
        <w:t>כעס</w:t>
      </w:r>
      <w:r>
        <w:rPr>
          <w:rtl/>
          <w:lang w:eastAsia="en-US"/>
        </w:rPr>
        <w:t xml:space="preserve"> </w:t>
      </w:r>
      <w:r>
        <w:rPr>
          <w:rFonts w:hint="eastAsia"/>
          <w:rtl/>
          <w:lang w:eastAsia="en-US"/>
        </w:rPr>
        <w:t>עליה</w:t>
      </w:r>
      <w:r>
        <w:rPr>
          <w:rtl/>
          <w:lang w:eastAsia="en-US"/>
        </w:rPr>
        <w:t xml:space="preserve"> </w:t>
      </w:r>
      <w:r>
        <w:rPr>
          <w:rFonts w:hint="eastAsia"/>
          <w:rtl/>
          <w:lang w:eastAsia="en-US"/>
        </w:rPr>
        <w:t>והוציאה</w:t>
      </w:r>
      <w:r>
        <w:rPr>
          <w:rtl/>
          <w:lang w:eastAsia="en-US"/>
        </w:rPr>
        <w:t xml:space="preserve">, </w:t>
      </w:r>
      <w:r>
        <w:rPr>
          <w:rFonts w:hint="eastAsia"/>
          <w:rtl/>
          <w:lang w:eastAsia="en-US"/>
        </w:rPr>
        <w:t>בא</w:t>
      </w:r>
      <w:r>
        <w:rPr>
          <w:rtl/>
          <w:lang w:eastAsia="en-US"/>
        </w:rPr>
        <w:t xml:space="preserve"> </w:t>
      </w:r>
      <w:r>
        <w:rPr>
          <w:rFonts w:hint="eastAsia"/>
          <w:rtl/>
          <w:lang w:eastAsia="en-US"/>
        </w:rPr>
        <w:t>שושבינה</w:t>
      </w:r>
      <w:r>
        <w:rPr>
          <w:rtl/>
          <w:lang w:eastAsia="en-US"/>
        </w:rPr>
        <w:t xml:space="preserve"> </w:t>
      </w:r>
      <w:r>
        <w:rPr>
          <w:rFonts w:hint="eastAsia"/>
          <w:rtl/>
          <w:lang w:eastAsia="en-US"/>
        </w:rPr>
        <w:t>אצלו</w:t>
      </w:r>
      <w:r>
        <w:rPr>
          <w:rFonts w:hint="cs"/>
          <w:rtl/>
          <w:lang w:eastAsia="en-US"/>
        </w:rPr>
        <w:t xml:space="preserve"> ...</w:t>
      </w:r>
      <w:r>
        <w:rPr>
          <w:rtl/>
          <w:lang w:eastAsia="en-US"/>
        </w:rPr>
        <w:t xml:space="preserve"> </w:t>
      </w:r>
      <w:r>
        <w:rPr>
          <w:rFonts w:hint="eastAsia"/>
          <w:rtl/>
          <w:lang w:eastAsia="en-US"/>
        </w:rPr>
        <w:t>אמר לו</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מבקש</w:t>
      </w:r>
      <w:r>
        <w:rPr>
          <w:rFonts w:hint="cs"/>
          <w:rtl/>
          <w:lang w:eastAsia="en-US"/>
        </w:rPr>
        <w:t>,</w:t>
      </w:r>
      <w:r>
        <w:rPr>
          <w:rtl/>
          <w:lang w:eastAsia="en-US"/>
        </w:rPr>
        <w:t xml:space="preserve"> </w:t>
      </w:r>
      <w:r>
        <w:rPr>
          <w:rFonts w:hint="eastAsia"/>
          <w:rtl/>
          <w:lang w:eastAsia="en-US"/>
        </w:rPr>
        <w:t>שאתרצה</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הבא</w:t>
      </w:r>
      <w:r>
        <w:rPr>
          <w:rtl/>
          <w:lang w:eastAsia="en-US"/>
        </w:rPr>
        <w:t xml:space="preserve"> </w:t>
      </w:r>
      <w:r>
        <w:rPr>
          <w:rFonts w:hint="eastAsia"/>
          <w:rtl/>
          <w:lang w:eastAsia="en-US"/>
        </w:rPr>
        <w:t>הנייר</w:t>
      </w:r>
      <w:r>
        <w:rPr>
          <w:rtl/>
          <w:lang w:eastAsia="en-US"/>
        </w:rPr>
        <w:t xml:space="preserve"> </w:t>
      </w:r>
      <w:r>
        <w:rPr>
          <w:rFonts w:hint="eastAsia"/>
          <w:rtl/>
          <w:lang w:eastAsia="en-US"/>
        </w:rPr>
        <w:t>והלבלר</w:t>
      </w:r>
      <w:r>
        <w:rPr>
          <w:rtl/>
          <w:lang w:eastAsia="en-US"/>
        </w:rPr>
        <w:t xml:space="preserve"> </w:t>
      </w:r>
      <w:r>
        <w:rPr>
          <w:rFonts w:hint="eastAsia"/>
          <w:rtl/>
          <w:lang w:eastAsia="en-US"/>
        </w:rPr>
        <w:t>משלך</w:t>
      </w:r>
      <w:r>
        <w:rPr>
          <w:rtl/>
          <w:lang w:eastAsia="en-US"/>
        </w:rPr>
        <w:t xml:space="preserve">, </w:t>
      </w:r>
      <w:r>
        <w:rPr>
          <w:rFonts w:hint="eastAsia"/>
          <w:rtl/>
          <w:lang w:eastAsia="en-US"/>
        </w:rPr>
        <w:t>והרי</w:t>
      </w:r>
      <w:r>
        <w:rPr>
          <w:rtl/>
          <w:lang w:eastAsia="en-US"/>
        </w:rPr>
        <w:t xml:space="preserve"> </w:t>
      </w:r>
      <w:r>
        <w:rPr>
          <w:rFonts w:hint="eastAsia"/>
          <w:rtl/>
          <w:lang w:eastAsia="en-US"/>
        </w:rPr>
        <w:t>כתב</w:t>
      </w:r>
      <w:r>
        <w:rPr>
          <w:rtl/>
          <w:lang w:eastAsia="en-US"/>
        </w:rPr>
        <w:t xml:space="preserve"> </w:t>
      </w:r>
      <w:r>
        <w:rPr>
          <w:rFonts w:hint="eastAsia"/>
          <w:rtl/>
          <w:lang w:eastAsia="en-US"/>
        </w:rPr>
        <w:t>ידי</w:t>
      </w:r>
      <w:r>
        <w:rPr>
          <w:rtl/>
          <w:lang w:eastAsia="en-US"/>
        </w:rPr>
        <w:t xml:space="preserve">. </w:t>
      </w:r>
      <w:r>
        <w:rPr>
          <w:rFonts w:hint="eastAsia"/>
          <w:rtl/>
          <w:lang w:eastAsia="en-US"/>
        </w:rPr>
        <w:t>כך</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משה</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בשעה</w:t>
      </w:r>
      <w:r>
        <w:rPr>
          <w:rtl/>
          <w:lang w:eastAsia="en-US"/>
        </w:rPr>
        <w:t xml:space="preserve"> </w:t>
      </w:r>
      <w:r>
        <w:rPr>
          <w:rFonts w:hint="eastAsia"/>
          <w:rtl/>
          <w:lang w:eastAsia="en-US"/>
        </w:rPr>
        <w:t>שעשו</w:t>
      </w:r>
      <w:r>
        <w:rPr>
          <w:rtl/>
          <w:lang w:eastAsia="en-US"/>
        </w:rPr>
        <w:t xml:space="preserve"> </w:t>
      </w:r>
      <w:r>
        <w:rPr>
          <w:rFonts w:hint="eastAsia"/>
          <w:rtl/>
          <w:lang w:eastAsia="en-US"/>
        </w:rPr>
        <w:t>ישראל</w:t>
      </w:r>
      <w:r>
        <w:rPr>
          <w:rtl/>
          <w:lang w:eastAsia="en-US"/>
        </w:rPr>
        <w:t xml:space="preserve"> </w:t>
      </w:r>
      <w:r>
        <w:rPr>
          <w:rFonts w:hint="eastAsia"/>
          <w:rtl/>
          <w:lang w:eastAsia="en-US"/>
        </w:rPr>
        <w:t>אותו</w:t>
      </w:r>
      <w:r>
        <w:rPr>
          <w:rtl/>
          <w:lang w:eastAsia="en-US"/>
        </w:rPr>
        <w:t xml:space="preserve"> </w:t>
      </w:r>
      <w:r>
        <w:rPr>
          <w:rFonts w:hint="eastAsia"/>
          <w:rtl/>
          <w:lang w:eastAsia="en-US"/>
        </w:rPr>
        <w:t>מעשה</w:t>
      </w:r>
      <w:r>
        <w:rPr>
          <w:rFonts w:hint="cs"/>
          <w:rtl/>
          <w:lang w:eastAsia="en-US"/>
        </w:rPr>
        <w:t xml:space="preserve"> ...</w:t>
      </w:r>
      <w:r>
        <w:rPr>
          <w:rtl/>
          <w:lang w:eastAsia="en-US"/>
        </w:rPr>
        <w:t xml:space="preserve"> </w:t>
      </w:r>
      <w:r>
        <w:rPr>
          <w:rFonts w:hint="eastAsia"/>
          <w:rtl/>
          <w:lang w:eastAsia="en-US"/>
        </w:rPr>
        <w:t>אמר לו</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מבקש</w:t>
      </w:r>
      <w:r>
        <w:rPr>
          <w:rFonts w:hint="cs"/>
          <w:rtl/>
          <w:lang w:eastAsia="en-US"/>
        </w:rPr>
        <w:t>,</w:t>
      </w:r>
      <w:r>
        <w:rPr>
          <w:rtl/>
          <w:lang w:eastAsia="en-US"/>
        </w:rPr>
        <w:t xml:space="preserve"> </w:t>
      </w:r>
      <w:r>
        <w:rPr>
          <w:rFonts w:hint="eastAsia"/>
          <w:rtl/>
          <w:lang w:eastAsia="en-US"/>
        </w:rPr>
        <w:t>שאתרצה</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הבא</w:t>
      </w:r>
      <w:r>
        <w:rPr>
          <w:rtl/>
          <w:lang w:eastAsia="en-US"/>
        </w:rPr>
        <w:t xml:space="preserve"> </w:t>
      </w:r>
      <w:r>
        <w:rPr>
          <w:rFonts w:hint="eastAsia"/>
          <w:rtl/>
          <w:lang w:eastAsia="en-US"/>
        </w:rPr>
        <w:t>את</w:t>
      </w:r>
      <w:r>
        <w:rPr>
          <w:rtl/>
          <w:lang w:eastAsia="en-US"/>
        </w:rPr>
        <w:t xml:space="preserve"> </w:t>
      </w:r>
      <w:r>
        <w:rPr>
          <w:rFonts w:hint="eastAsia"/>
          <w:rtl/>
          <w:lang w:eastAsia="en-US"/>
        </w:rPr>
        <w:t>הלוחות</w:t>
      </w:r>
      <w:r>
        <w:rPr>
          <w:rtl/>
          <w:lang w:eastAsia="en-US"/>
        </w:rPr>
        <w:t xml:space="preserve"> </w:t>
      </w:r>
      <w:r>
        <w:rPr>
          <w:rFonts w:hint="eastAsia"/>
          <w:rtl/>
          <w:lang w:eastAsia="en-US"/>
        </w:rPr>
        <w:t>משלך</w:t>
      </w:r>
      <w:r>
        <w:rPr>
          <w:rtl/>
          <w:lang w:eastAsia="en-US"/>
        </w:rPr>
        <w:t xml:space="preserve"> </w:t>
      </w:r>
      <w:r>
        <w:rPr>
          <w:rFonts w:hint="eastAsia"/>
          <w:rtl/>
          <w:lang w:eastAsia="en-US"/>
        </w:rPr>
        <w:t>והרי</w:t>
      </w:r>
      <w:r>
        <w:rPr>
          <w:rtl/>
          <w:lang w:eastAsia="en-US"/>
        </w:rPr>
        <w:t xml:space="preserve"> </w:t>
      </w:r>
      <w:r>
        <w:rPr>
          <w:rFonts w:hint="eastAsia"/>
          <w:rtl/>
          <w:lang w:eastAsia="en-US"/>
        </w:rPr>
        <w:t>כתב</w:t>
      </w:r>
      <w:r>
        <w:rPr>
          <w:rtl/>
          <w:lang w:eastAsia="en-US"/>
        </w:rPr>
        <w:t xml:space="preserve"> </w:t>
      </w:r>
      <w:r>
        <w:rPr>
          <w:rFonts w:hint="eastAsia"/>
          <w:rtl/>
          <w:lang w:eastAsia="en-US"/>
        </w:rPr>
        <w:t>ידי</w:t>
      </w:r>
      <w:r>
        <w:rPr>
          <w:rFonts w:hint="cs"/>
          <w:rtl/>
          <w:lang w:eastAsia="en-US"/>
        </w:rPr>
        <w:t xml:space="preserve">". לפיכך אולי נשתמרו הלוחות השניים </w:t>
      </w:r>
      <w:r>
        <w:rPr>
          <w:rtl/>
          <w:lang w:eastAsia="en-US"/>
        </w:rPr>
        <w:t>–</w:t>
      </w:r>
      <w:r>
        <w:rPr>
          <w:rFonts w:hint="cs"/>
          <w:rtl/>
          <w:lang w:eastAsia="en-US"/>
        </w:rPr>
        <w:t xml:space="preserve"> מעשה ידי אדם, יותר מהראשונים </w:t>
      </w:r>
      <w:r>
        <w:rPr>
          <w:rtl/>
          <w:lang w:eastAsia="en-US"/>
        </w:rPr>
        <w:t>–</w:t>
      </w:r>
      <w:r>
        <w:rPr>
          <w:rFonts w:hint="cs"/>
          <w:rtl/>
          <w:lang w:eastAsia="en-US"/>
        </w:rPr>
        <w:t xml:space="preserve"> שהם מעשה שמים. כאשר האדם מביא נייר ולבלר משלו הוא מקפיד יותר על קיום השטר. ואז גם קורנות פניו משמחה של עשייה. </w:t>
      </w:r>
      <w:r>
        <w:rPr>
          <w:rFonts w:hint="cs"/>
          <w:rtl/>
        </w:rPr>
        <w:t xml:space="preserve">וכבר הרחבנו לדון </w:t>
      </w:r>
      <w:hyperlink r:id="rId6" w:history="1">
        <w:r w:rsidRPr="00D74719">
          <w:rPr>
            <w:rStyle w:val="Hyperlink"/>
            <w:rFonts w:hint="cs"/>
            <w:rtl/>
          </w:rPr>
          <w:t>בלוחו</w:t>
        </w:r>
        <w:r w:rsidRPr="00D74719">
          <w:rPr>
            <w:rStyle w:val="Hyperlink"/>
            <w:rFonts w:hint="cs"/>
            <w:rtl/>
          </w:rPr>
          <w:t>ת</w:t>
        </w:r>
        <w:r w:rsidRPr="00D74719">
          <w:rPr>
            <w:rStyle w:val="Hyperlink"/>
            <w:rFonts w:hint="cs"/>
            <w:rtl/>
          </w:rPr>
          <w:t xml:space="preserve"> שניים</w:t>
        </w:r>
      </w:hyperlink>
      <w:r>
        <w:rPr>
          <w:rFonts w:hint="cs"/>
          <w:rtl/>
        </w:rPr>
        <w:t xml:space="preserve"> בפרשת עקב ושם הבאנו, בין השאר, את מדרש שמות רבה מו א: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Pr>
          <w:rFonts w:hint="cs"/>
          <w:rtl/>
          <w:lang w:eastAsia="en-US"/>
        </w:rPr>
        <w:t>"</w:t>
      </w:r>
      <w:r w:rsidRPr="0086147B">
        <w:rPr>
          <w:rFonts w:hint="cs"/>
          <w:rtl/>
          <w:lang w:eastAsia="en-US"/>
        </w:rPr>
        <w:t>.</w:t>
      </w:r>
      <w:r>
        <w:rPr>
          <w:rFonts w:hint="cs"/>
          <w:rtl/>
          <w:lang w:eastAsia="en-US"/>
        </w:rPr>
        <w:t xml:space="preserve"> זה היה מאור פניו של משה </w:t>
      </w:r>
      <w:r>
        <w:rPr>
          <w:rtl/>
          <w:lang w:eastAsia="en-US"/>
        </w:rPr>
        <w:t>–</w:t>
      </w:r>
      <w:r>
        <w:rPr>
          <w:rFonts w:hint="cs"/>
          <w:rtl/>
          <w:lang w:eastAsia="en-US"/>
        </w:rPr>
        <w:t xml:space="preserve"> לימוד התורה שבע"פ דווקא, חידושי בית המדרש האנושי. וגם חציבתן של הלוחות השניים הייתה מתוך "אבן הספיר" שהייתה באוהלו של משה. </w:t>
      </w:r>
      <w:r w:rsidR="00125B38">
        <w:rPr>
          <w:rFonts w:hint="cs"/>
          <w:rtl/>
          <w:lang w:eastAsia="en-US"/>
        </w:rPr>
        <w:t>ויש לשים לב לסיום המדרש בפסוק מקהלת: "</w:t>
      </w:r>
      <w:r w:rsidR="00125B38" w:rsidRPr="00123FBC">
        <w:rPr>
          <w:rFonts w:hint="eastAsia"/>
          <w:rtl/>
          <w:lang w:eastAsia="en-US"/>
        </w:rPr>
        <w:t>חכמת</w:t>
      </w:r>
      <w:r w:rsidR="00125B38" w:rsidRPr="00123FBC">
        <w:rPr>
          <w:rtl/>
          <w:lang w:eastAsia="en-US"/>
        </w:rPr>
        <w:t xml:space="preserve"> </w:t>
      </w:r>
      <w:r w:rsidR="00125B38" w:rsidRPr="00123FBC">
        <w:rPr>
          <w:rFonts w:hint="eastAsia"/>
          <w:rtl/>
          <w:lang w:eastAsia="en-US"/>
        </w:rPr>
        <w:t>אדם</w:t>
      </w:r>
      <w:r w:rsidR="00125B38" w:rsidRPr="00123FBC">
        <w:rPr>
          <w:rtl/>
          <w:lang w:eastAsia="en-US"/>
        </w:rPr>
        <w:t xml:space="preserve"> </w:t>
      </w:r>
      <w:r w:rsidR="00125B38" w:rsidRPr="00123FBC">
        <w:rPr>
          <w:rFonts w:hint="eastAsia"/>
          <w:rtl/>
          <w:lang w:eastAsia="en-US"/>
        </w:rPr>
        <w:t>תאיר</w:t>
      </w:r>
      <w:r w:rsidR="00125B38" w:rsidRPr="00123FBC">
        <w:rPr>
          <w:rtl/>
          <w:lang w:eastAsia="en-US"/>
        </w:rPr>
        <w:t xml:space="preserve"> </w:t>
      </w:r>
      <w:r w:rsidR="00125B38" w:rsidRPr="00123FBC">
        <w:rPr>
          <w:rFonts w:hint="eastAsia"/>
          <w:rtl/>
          <w:lang w:eastAsia="en-US"/>
        </w:rPr>
        <w:t>פניו</w:t>
      </w:r>
      <w:r w:rsidR="00125B38">
        <w:rPr>
          <w:rFonts w:hint="cs"/>
          <w:rtl/>
          <w:lang w:eastAsia="en-US"/>
        </w:rPr>
        <w:t>", שמרמז על ההארה הפנימית הצומחת מתוך</w:t>
      </w:r>
      <w:r w:rsidR="00072367">
        <w:rPr>
          <w:rFonts w:hint="cs"/>
          <w:rtl/>
          <w:lang w:eastAsia="en-US"/>
        </w:rPr>
        <w:t xml:space="preserve"> כתיבה ולימוד של התורה.</w:t>
      </w:r>
      <w:r w:rsidR="00125B38" w:rsidRPr="00123FBC">
        <w:rPr>
          <w:rtl/>
          <w:lang w:eastAsia="en-US"/>
        </w:rPr>
        <w:t xml:space="preserve"> </w:t>
      </w:r>
      <w:r>
        <w:rPr>
          <w:rFonts w:hint="cs"/>
          <w:rtl/>
          <w:lang w:eastAsia="en-US"/>
        </w:rPr>
        <w:t>וממשה, לכל אדם שלומד תורה אשר מאירה את פניו</w:t>
      </w:r>
      <w:r w:rsidR="00590250">
        <w:rPr>
          <w:rFonts w:hint="cs"/>
          <w:rtl/>
          <w:lang w:eastAsia="en-US"/>
        </w:rPr>
        <w:t>, כפי שעוד נראה.</w:t>
      </w:r>
      <w:r>
        <w:rPr>
          <w:rFonts w:hint="cs"/>
          <w:rtl/>
          <w:lang w:eastAsia="en-US"/>
        </w:rPr>
        <w:t xml:space="preserve"> </w:t>
      </w:r>
    </w:p>
  </w:footnote>
  <w:footnote w:id="10">
    <w:p w14:paraId="2AEF46D8" w14:textId="77777777" w:rsidR="000C5A05" w:rsidRDefault="000C5A05" w:rsidP="000C5A05">
      <w:pPr>
        <w:pStyle w:val="a3"/>
        <w:rPr>
          <w:rFonts w:hint="cs"/>
          <w:rtl/>
        </w:rPr>
      </w:pPr>
      <w:r>
        <w:rPr>
          <w:rStyle w:val="a5"/>
        </w:rPr>
        <w:footnoteRef/>
      </w:r>
      <w:r>
        <w:rPr>
          <w:rFonts w:hint="cs"/>
          <w:rtl/>
        </w:rPr>
        <w:t xml:space="preserve"> </w:t>
      </w:r>
      <w:r>
        <w:rPr>
          <w:rFonts w:hint="cs"/>
          <w:rtl/>
        </w:rPr>
        <w:t xml:space="preserve">כך גם בשמות רבה מה ה. ובגמרא ברכות ז ע"א: "כך אמר לו הקב"ה למשה: כשרציתי לא רצית, עכשיו שאתה רוצה - איני רוצה". </w:t>
      </w:r>
    </w:p>
  </w:footnote>
  <w:footnote w:id="11">
    <w:p w14:paraId="387D83D7" w14:textId="77777777" w:rsidR="000C5A05" w:rsidRDefault="000C5A05" w:rsidP="008A1B56">
      <w:pPr>
        <w:pStyle w:val="a3"/>
        <w:rPr>
          <w:rFonts w:hint="cs"/>
          <w:rtl/>
        </w:rPr>
      </w:pPr>
      <w:r>
        <w:rPr>
          <w:rStyle w:val="a5"/>
        </w:rPr>
        <w:footnoteRef/>
      </w:r>
      <w:r>
        <w:rPr>
          <w:rFonts w:hint="cs"/>
          <w:rtl/>
        </w:rPr>
        <w:t xml:space="preserve"> </w:t>
      </w:r>
      <w:r>
        <w:rPr>
          <w:rFonts w:hint="cs"/>
          <w:rtl/>
        </w:rPr>
        <w:t xml:space="preserve">במעין קריאת ביניים לפני שתוצג הדעה הנגדית, בא </w:t>
      </w:r>
      <w:r>
        <w:t xml:space="preserve"> </w:t>
      </w:r>
      <w:r>
        <w:rPr>
          <w:rFonts w:hint="cs"/>
          <w:rtl/>
        </w:rPr>
        <w:t xml:space="preserve">ר' יהושע </w:t>
      </w:r>
      <w:proofErr w:type="spellStart"/>
      <w:r>
        <w:rPr>
          <w:rFonts w:hint="cs"/>
          <w:rtl/>
        </w:rPr>
        <w:t>דסכנין</w:t>
      </w:r>
      <w:proofErr w:type="spellEnd"/>
      <w:r>
        <w:rPr>
          <w:rFonts w:hint="cs"/>
          <w:rtl/>
        </w:rPr>
        <w:t xml:space="preserve"> ומרכך את שיטת ר' יהושע בן </w:t>
      </w:r>
      <w:proofErr w:type="spellStart"/>
      <w:r>
        <w:rPr>
          <w:rFonts w:hint="cs"/>
          <w:rtl/>
        </w:rPr>
        <w:t>קרחה</w:t>
      </w:r>
      <w:proofErr w:type="spellEnd"/>
      <w:r>
        <w:rPr>
          <w:rFonts w:hint="cs"/>
          <w:rtl/>
        </w:rPr>
        <w:t xml:space="preserve">. </w:t>
      </w:r>
      <w:r w:rsidR="008A1B56">
        <w:rPr>
          <w:rFonts w:hint="cs"/>
          <w:rtl/>
        </w:rPr>
        <w:t xml:space="preserve">ראו גם בגמרא </w:t>
      </w:r>
      <w:r w:rsidR="008A1B56">
        <w:rPr>
          <w:rtl/>
        </w:rPr>
        <w:t>ברכות ז עמוד א</w:t>
      </w:r>
      <w:r w:rsidR="008A1B56">
        <w:rPr>
          <w:rFonts w:hint="cs"/>
          <w:rtl/>
        </w:rPr>
        <w:t>: "</w:t>
      </w:r>
      <w:r w:rsidR="008A1B56">
        <w:rPr>
          <w:rtl/>
        </w:rPr>
        <w:t xml:space="preserve">בשכר </w:t>
      </w:r>
      <w:proofErr w:type="spellStart"/>
      <w:r w:rsidR="008A1B56">
        <w:rPr>
          <w:rtl/>
        </w:rPr>
        <w:t>ויסתר</w:t>
      </w:r>
      <w:proofErr w:type="spellEnd"/>
      <w:r w:rsidR="008A1B56">
        <w:rPr>
          <w:rtl/>
        </w:rPr>
        <w:t xml:space="preserve"> משה פניו, זכה משה לקלסתר פנים, שנאמר [שמות לד ל]: והנה קרן עור פניו ויראו מגשת אליו".</w:t>
      </w:r>
    </w:p>
  </w:footnote>
  <w:footnote w:id="12">
    <w:p w14:paraId="4237B1DC" w14:textId="77777777" w:rsidR="00590250" w:rsidRDefault="00590250" w:rsidP="0011488B">
      <w:pPr>
        <w:pStyle w:val="a3"/>
        <w:rPr>
          <w:rFonts w:hint="cs"/>
          <w:rtl/>
        </w:rPr>
      </w:pPr>
      <w:r>
        <w:rPr>
          <w:rStyle w:val="a5"/>
        </w:rPr>
        <w:footnoteRef/>
      </w:r>
      <w:r>
        <w:rPr>
          <w:rtl/>
        </w:rPr>
        <w:t xml:space="preserve"> </w:t>
      </w:r>
      <w:r>
        <w:rPr>
          <w:rFonts w:hint="cs"/>
          <w:rtl/>
        </w:rPr>
        <w:t xml:space="preserve">וההמשך שם על נדב ואביהוא שכן הביטו בשכינה והוא עניין אחר. ראו במקור שם. למרות ההפרדה שעשינו במדרש לעיל, נראה ששיטת ר' יהושע מסכנין ור' הושעיה רבה אחת הן, והיא שהתקבלה אצל מרבית המדרשים והפרשנים שמשה לא הפסיד מכך שהסתיר את פניו בסנה, ואדרבא, זכה לראות מה שראה בנקרת הצור. כבר הרחבנו בדרשה זו בדברינו </w:t>
      </w:r>
      <w:hyperlink r:id="rId7" w:anchor="gsc.tab=0" w:history="1">
        <w:r w:rsidRPr="009B3268">
          <w:rPr>
            <w:rStyle w:val="Hyperlink"/>
            <w:rFonts w:hint="cs"/>
            <w:rtl/>
          </w:rPr>
          <w:t>אסורה נא ואראה</w:t>
        </w:r>
      </w:hyperlink>
      <w:r>
        <w:rPr>
          <w:rFonts w:hint="cs"/>
          <w:rtl/>
        </w:rPr>
        <w:t xml:space="preserve"> בפרשת שמות וכן בדברינו </w:t>
      </w:r>
      <w:hyperlink r:id="rId8" w:anchor="gsc.tab=0" w:history="1">
        <w:r w:rsidRPr="000542A5">
          <w:rPr>
            <w:rStyle w:val="Hyperlink"/>
            <w:rFonts w:hint="cs"/>
            <w:rtl/>
          </w:rPr>
          <w:t>נקרת הצור</w:t>
        </w:r>
      </w:hyperlink>
      <w:r>
        <w:rPr>
          <w:rStyle w:val="he"/>
          <w:rFonts w:hint="cs"/>
          <w:rtl/>
        </w:rPr>
        <w:t>.</w:t>
      </w:r>
      <w:r>
        <w:rPr>
          <w:rFonts w:hint="cs"/>
          <w:rtl/>
        </w:rPr>
        <w:t xml:space="preserve"> מה שחשוב לנו כאן, הוא הקדמת קרינת פני משה להתוועדות בנקרת הצור שהייתה לפני הירידה עם הלוחות השניים (ראו פרק לג ופרק לד בפרשה), ראו הרחבת דרשה זו ב</w:t>
      </w:r>
      <w:r>
        <w:rPr>
          <w:rtl/>
        </w:rPr>
        <w:t xml:space="preserve">פסיקתא רבתי (איש שלום) </w:t>
      </w:r>
      <w:proofErr w:type="spellStart"/>
      <w:r>
        <w:rPr>
          <w:rtl/>
        </w:rPr>
        <w:t>פיסקא</w:t>
      </w:r>
      <w:proofErr w:type="spellEnd"/>
      <w:r>
        <w:rPr>
          <w:rtl/>
        </w:rPr>
        <w:t xml:space="preserve"> י כי </w:t>
      </w:r>
      <w:proofErr w:type="spellStart"/>
      <w:r>
        <w:rPr>
          <w:rtl/>
        </w:rPr>
        <w:t>תשא</w:t>
      </w:r>
      <w:proofErr w:type="spellEnd"/>
      <w:r>
        <w:rPr>
          <w:rFonts w:hint="cs"/>
          <w:rtl/>
        </w:rPr>
        <w:t xml:space="preserve"> אשר מוסיף את התנגדות המלאכים: "</w:t>
      </w:r>
      <w:r>
        <w:rPr>
          <w:rFonts w:cs="David" w:hint="cs"/>
          <w:rtl/>
        </w:rPr>
        <w:t xml:space="preserve"> ... </w:t>
      </w:r>
      <w:r>
        <w:rPr>
          <w:rtl/>
        </w:rPr>
        <w:t>דחק משה בתפ</w:t>
      </w:r>
      <w:r>
        <w:rPr>
          <w:rFonts w:hint="cs"/>
          <w:rtl/>
        </w:rPr>
        <w:t>י</w:t>
      </w:r>
      <w:r>
        <w:rPr>
          <w:rtl/>
        </w:rPr>
        <w:t>לה וקיבלו הקב"ה</w:t>
      </w:r>
      <w:r>
        <w:rPr>
          <w:rFonts w:hint="cs"/>
          <w:rtl/>
        </w:rPr>
        <w:t>.</w:t>
      </w:r>
      <w:r>
        <w:rPr>
          <w:rtl/>
        </w:rPr>
        <w:t xml:space="preserve"> אמר לו</w:t>
      </w:r>
      <w:r>
        <w:rPr>
          <w:rFonts w:hint="cs"/>
          <w:rtl/>
        </w:rPr>
        <w:t>:</w:t>
      </w:r>
      <w:r>
        <w:rPr>
          <w:rtl/>
        </w:rPr>
        <w:t xml:space="preserve"> הואיל ודחקת בזו</w:t>
      </w:r>
      <w:r>
        <w:rPr>
          <w:rFonts w:hint="cs"/>
          <w:rtl/>
        </w:rPr>
        <w:t xml:space="preserve">, </w:t>
      </w:r>
      <w:r>
        <w:rPr>
          <w:rtl/>
        </w:rPr>
        <w:t>אני נותנך בנקרת הצור</w:t>
      </w:r>
      <w:r>
        <w:rPr>
          <w:rFonts w:hint="cs"/>
          <w:rtl/>
        </w:rPr>
        <w:t>.</w:t>
      </w:r>
      <w:r>
        <w:rPr>
          <w:rtl/>
        </w:rPr>
        <w:t xml:space="preserve"> והיאך שאני עובר אני מסכך את ידי עליך מפני מלאכי הזעף שלא יפגעון בך</w:t>
      </w:r>
      <w:r>
        <w:rPr>
          <w:rFonts w:hint="cs"/>
          <w:rtl/>
        </w:rPr>
        <w:t xml:space="preserve"> ... </w:t>
      </w:r>
      <w:proofErr w:type="spellStart"/>
      <w:r>
        <w:rPr>
          <w:rtl/>
        </w:rPr>
        <w:t>וסכותי</w:t>
      </w:r>
      <w:proofErr w:type="spellEnd"/>
      <w:r>
        <w:rPr>
          <w:rtl/>
        </w:rPr>
        <w:t xml:space="preserve"> כפי עליך עד ע</w:t>
      </w:r>
      <w:r>
        <w:rPr>
          <w:rFonts w:hint="cs"/>
          <w:rtl/>
        </w:rPr>
        <w:t>ו</w:t>
      </w:r>
      <w:r>
        <w:rPr>
          <w:rtl/>
        </w:rPr>
        <w:t>ברי</w:t>
      </w:r>
      <w:r>
        <w:rPr>
          <w:rFonts w:hint="cs"/>
          <w:rtl/>
        </w:rPr>
        <w:t xml:space="preserve">. </w:t>
      </w:r>
      <w:r>
        <w:rPr>
          <w:rtl/>
        </w:rPr>
        <w:t>מה עשה משה</w:t>
      </w:r>
      <w:r>
        <w:rPr>
          <w:rFonts w:hint="cs"/>
          <w:rtl/>
        </w:rPr>
        <w:t>?</w:t>
      </w:r>
      <w:r>
        <w:rPr>
          <w:rtl/>
        </w:rPr>
        <w:t xml:space="preserve"> ישב לו בנקרת הצור עד שהקב"ה עובר</w:t>
      </w:r>
      <w:r>
        <w:rPr>
          <w:rFonts w:hint="cs"/>
          <w:rtl/>
        </w:rPr>
        <w:t>.</w:t>
      </w:r>
      <w:r>
        <w:rPr>
          <w:rtl/>
        </w:rPr>
        <w:t xml:space="preserve"> באו מלאכים לפגוע במשה</w:t>
      </w:r>
      <w:r>
        <w:rPr>
          <w:rFonts w:hint="cs"/>
          <w:rtl/>
        </w:rPr>
        <w:t>.</w:t>
      </w:r>
      <w:r>
        <w:rPr>
          <w:rtl/>
        </w:rPr>
        <w:t xml:space="preserve"> מה עשה הקב"ה</w:t>
      </w:r>
      <w:r>
        <w:rPr>
          <w:rFonts w:hint="cs"/>
          <w:rtl/>
        </w:rPr>
        <w:t>?</w:t>
      </w:r>
      <w:r>
        <w:rPr>
          <w:rtl/>
        </w:rPr>
        <w:t xml:space="preserve"> הגין ידיו עליו</w:t>
      </w:r>
      <w:r>
        <w:rPr>
          <w:rFonts w:hint="cs"/>
          <w:rtl/>
        </w:rPr>
        <w:t>.</w:t>
      </w:r>
      <w:r>
        <w:rPr>
          <w:rtl/>
        </w:rPr>
        <w:t xml:space="preserve"> ומשם נטל משה קרני ההוד</w:t>
      </w:r>
      <w:r>
        <w:rPr>
          <w:rFonts w:hint="cs"/>
          <w:rtl/>
        </w:rPr>
        <w:t>,</w:t>
      </w:r>
      <w:r>
        <w:rPr>
          <w:rtl/>
        </w:rPr>
        <w:t xml:space="preserve"> שנאמר</w:t>
      </w:r>
      <w:r>
        <w:rPr>
          <w:rFonts w:hint="cs"/>
          <w:rtl/>
        </w:rPr>
        <w:t>:</w:t>
      </w:r>
      <w:r>
        <w:rPr>
          <w:rtl/>
        </w:rPr>
        <w:t xml:space="preserve"> וְנֹגַהּ כָּאוֹר תִּהְיֶה קַרְנַיִם מִיָּדוֹ לוֹ וְשָׁם חֶבְיוֹן עֻזֹּה</w:t>
      </w:r>
      <w:r>
        <w:rPr>
          <w:rFonts w:hint="cs"/>
          <w:rtl/>
        </w:rPr>
        <w:t xml:space="preserve"> (</w:t>
      </w:r>
      <w:r>
        <w:rPr>
          <w:rtl/>
        </w:rPr>
        <w:t xml:space="preserve">חבקוק </w:t>
      </w:r>
      <w:r>
        <w:rPr>
          <w:rFonts w:hint="cs"/>
          <w:rtl/>
        </w:rPr>
        <w:t xml:space="preserve">ג ד)". </w:t>
      </w:r>
      <w:r w:rsidR="001D5594">
        <w:rPr>
          <w:rFonts w:hint="cs"/>
          <w:rtl/>
        </w:rPr>
        <w:t>ו</w:t>
      </w:r>
      <w:r>
        <w:rPr>
          <w:rFonts w:hint="cs"/>
          <w:rtl/>
        </w:rPr>
        <w:t>מ</w:t>
      </w:r>
      <w:r>
        <w:rPr>
          <w:rtl/>
        </w:rPr>
        <w:t xml:space="preserve">דרש אגדה (בובר) שמות </w:t>
      </w:r>
      <w:r>
        <w:rPr>
          <w:rFonts w:hint="cs"/>
          <w:rtl/>
        </w:rPr>
        <w:t>לד י מוסיף שהברית שנכרתה בנקרת הצור היא קרינת הפנים של משה: "</w:t>
      </w:r>
      <w:r>
        <w:rPr>
          <w:rtl/>
        </w:rPr>
        <w:t>ויאמר הנה אנכי כורת ברית</w:t>
      </w:r>
      <w:r>
        <w:rPr>
          <w:rFonts w:hint="cs"/>
          <w:rtl/>
        </w:rPr>
        <w:t xml:space="preserve"> ..</w:t>
      </w:r>
      <w:r>
        <w:rPr>
          <w:rtl/>
        </w:rPr>
        <w:t>.</w:t>
      </w:r>
      <w:r>
        <w:rPr>
          <w:rFonts w:hint="cs"/>
          <w:rtl/>
        </w:rPr>
        <w:t xml:space="preserve"> </w:t>
      </w:r>
      <w:r>
        <w:rPr>
          <w:rtl/>
        </w:rPr>
        <w:t>יש אומרים זו הקרנת עור פניו</w:t>
      </w:r>
      <w:r>
        <w:rPr>
          <w:rFonts w:hint="cs"/>
          <w:rtl/>
        </w:rPr>
        <w:t>"</w:t>
      </w:r>
      <w:r w:rsidR="0011488B">
        <w:rPr>
          <w:rFonts w:hint="cs"/>
          <w:rtl/>
        </w:rPr>
        <w:t>. ו</w:t>
      </w:r>
      <w:r w:rsidR="0011488B">
        <w:rPr>
          <w:rtl/>
        </w:rPr>
        <w:t xml:space="preserve">אבן עזרא </w:t>
      </w:r>
      <w:r w:rsidR="0011488B">
        <w:rPr>
          <w:rFonts w:hint="cs"/>
          <w:rtl/>
        </w:rPr>
        <w:t xml:space="preserve">שמות ל </w:t>
      </w:r>
      <w:proofErr w:type="spellStart"/>
      <w:r w:rsidR="0011488B">
        <w:rPr>
          <w:rFonts w:hint="cs"/>
          <w:rtl/>
        </w:rPr>
        <w:t>יב</w:t>
      </w:r>
      <w:proofErr w:type="spellEnd"/>
      <w:r w:rsidR="0011488B">
        <w:rPr>
          <w:rFonts w:hint="cs"/>
          <w:rtl/>
        </w:rPr>
        <w:t xml:space="preserve"> מפרש שדברי הקב"ה: "</w:t>
      </w:r>
      <w:r w:rsidR="0011488B">
        <w:rPr>
          <w:rtl/>
        </w:rPr>
        <w:t>אשר לא נבראו בכל הארץ</w:t>
      </w:r>
      <w:r w:rsidR="0011488B">
        <w:rPr>
          <w:rFonts w:hint="cs"/>
          <w:rtl/>
        </w:rPr>
        <w:t xml:space="preserve">" </w:t>
      </w:r>
      <w:r w:rsidR="0011488B">
        <w:rPr>
          <w:rtl/>
        </w:rPr>
        <w:t>–</w:t>
      </w:r>
      <w:r w:rsidR="0011488B">
        <w:rPr>
          <w:rFonts w:hint="cs"/>
          <w:rtl/>
        </w:rPr>
        <w:t xml:space="preserve"> היא נתינת קרן עור הפנים, שהוא דבר פלאי</w:t>
      </w:r>
      <w:r>
        <w:rPr>
          <w:rFonts w:hint="cs"/>
          <w:rtl/>
        </w:rPr>
        <w:t xml:space="preserve">. קרינת עור הפנים או קרני ההוד ניתנו למשה כבר בנקרת הצור, אבל </w:t>
      </w:r>
      <w:proofErr w:type="spellStart"/>
      <w:r>
        <w:rPr>
          <w:rFonts w:hint="cs"/>
          <w:rtl/>
        </w:rPr>
        <w:t>הכל</w:t>
      </w:r>
      <w:proofErr w:type="spellEnd"/>
      <w:r>
        <w:rPr>
          <w:rFonts w:hint="cs"/>
          <w:rtl/>
        </w:rPr>
        <w:t xml:space="preserve"> מקורו ויסודו בהסתרת פניו של משה בסנה!</w:t>
      </w:r>
    </w:p>
  </w:footnote>
  <w:footnote w:id="13">
    <w:p w14:paraId="6DAF2E32" w14:textId="77777777" w:rsidR="007C65CD" w:rsidRDefault="007C65CD" w:rsidP="001A7ABC">
      <w:pPr>
        <w:pStyle w:val="a3"/>
        <w:rPr>
          <w:rFonts w:hint="cs"/>
        </w:rPr>
      </w:pPr>
      <w:r>
        <w:rPr>
          <w:rStyle w:val="a5"/>
        </w:rPr>
        <w:footnoteRef/>
      </w:r>
      <w:r>
        <w:rPr>
          <w:rtl/>
        </w:rPr>
        <w:t xml:space="preserve"> </w:t>
      </w:r>
      <w:r>
        <w:rPr>
          <w:rFonts w:hint="cs"/>
          <w:rtl/>
        </w:rPr>
        <w:t>בחניכת יהושע (הראשונה) בפרשת פנחס. ולא בכדי מוזכרת בהמשך המדרש גלגל החמה, שהרי אמרו</w:t>
      </w:r>
      <w:r w:rsidR="001A7ABC" w:rsidRPr="001A7ABC">
        <w:rPr>
          <w:rtl/>
        </w:rPr>
        <w:t xml:space="preserve"> </w:t>
      </w:r>
      <w:r w:rsidR="001A7ABC">
        <w:rPr>
          <w:rFonts w:hint="cs"/>
          <w:rtl/>
        </w:rPr>
        <w:t xml:space="preserve">בגמרא </w:t>
      </w:r>
      <w:r w:rsidR="001A7ABC">
        <w:rPr>
          <w:rtl/>
        </w:rPr>
        <w:t xml:space="preserve">בבא </w:t>
      </w:r>
      <w:proofErr w:type="spellStart"/>
      <w:r w:rsidR="001A7ABC">
        <w:rPr>
          <w:rtl/>
        </w:rPr>
        <w:t>בתרא</w:t>
      </w:r>
      <w:proofErr w:type="spellEnd"/>
      <w:r w:rsidR="001A7ABC">
        <w:rPr>
          <w:rtl/>
        </w:rPr>
        <w:t xml:space="preserve"> </w:t>
      </w:r>
      <w:proofErr w:type="spellStart"/>
      <w:r w:rsidR="001A7ABC">
        <w:rPr>
          <w:rtl/>
        </w:rPr>
        <w:t>עה</w:t>
      </w:r>
      <w:proofErr w:type="spellEnd"/>
      <w:r w:rsidR="001A7ABC">
        <w:rPr>
          <w:rtl/>
        </w:rPr>
        <w:t xml:space="preserve"> ע</w:t>
      </w:r>
      <w:r w:rsidR="001A7ABC">
        <w:rPr>
          <w:rFonts w:hint="cs"/>
          <w:rtl/>
        </w:rPr>
        <w:t>"א: "</w:t>
      </w:r>
      <w:r w:rsidR="001A7ABC">
        <w:rPr>
          <w:rtl/>
        </w:rPr>
        <w:t>פני משה כפני חמה, פני יהושע כפני לבנה</w:t>
      </w:r>
      <w:r w:rsidR="001A7ABC">
        <w:rPr>
          <w:rFonts w:hint="cs"/>
          <w:rtl/>
        </w:rPr>
        <w:t xml:space="preserve">". ראו דברינו </w:t>
      </w:r>
      <w:hyperlink r:id="rId9" w:anchor="gsc.tab=0" w:history="1">
        <w:r w:rsidR="001A7ABC" w:rsidRPr="001A7ABC">
          <w:rPr>
            <w:rStyle w:val="Hyperlink"/>
            <w:rFonts w:hint="cs"/>
            <w:rtl/>
          </w:rPr>
          <w:t>ונתת מהודך עליו</w:t>
        </w:r>
      </w:hyperlink>
      <w:r w:rsidR="001A7ABC">
        <w:rPr>
          <w:rFonts w:hint="cs"/>
          <w:rtl/>
        </w:rPr>
        <w:t xml:space="preserve"> בפרשת פנחס. וכאן אנו עם קרינת פני משה.</w:t>
      </w:r>
    </w:p>
  </w:footnote>
  <w:footnote w:id="14">
    <w:p w14:paraId="748C15DE" w14:textId="77777777" w:rsidR="00A14071" w:rsidRDefault="00A14071">
      <w:pPr>
        <w:pStyle w:val="a3"/>
        <w:rPr>
          <w:rFonts w:hint="cs"/>
          <w:rtl/>
        </w:rPr>
      </w:pPr>
      <w:r>
        <w:rPr>
          <w:rStyle w:val="a5"/>
        </w:rPr>
        <w:footnoteRef/>
      </w:r>
      <w:r>
        <w:rPr>
          <w:rtl/>
        </w:rPr>
        <w:t xml:space="preserve"> </w:t>
      </w:r>
      <w:r>
        <w:rPr>
          <w:rFonts w:hint="cs"/>
          <w:rtl/>
        </w:rPr>
        <w:t xml:space="preserve">מאיירי התנ"ך אוהבים לצייר את משה עם שני קרניים של אור שיוצאות מראשו ועל כך העירו רבים וטובים שבתורה כתוב: "כי קרן עור פניו", היינו היו פניו בוהקות ואור נסוך עליהם, אבל מנין קרינה בדמות קרניים שיוצאות מראשו של משה? ומנין להחליף "עור" ב"אור? כבר בדרשות </w:t>
      </w:r>
      <w:r w:rsidR="001D5594">
        <w:rPr>
          <w:rFonts w:hint="cs"/>
          <w:rtl/>
        </w:rPr>
        <w:t>לעיל</w:t>
      </w:r>
      <w:r>
        <w:rPr>
          <w:rFonts w:hint="cs"/>
          <w:rtl/>
        </w:rPr>
        <w:t xml:space="preserve"> ראינו את הביטוי "קרני הוד". אך אם שם ניתן עדיין להבין שההוד קרן מעור פני משה, כאן יש סיוע ברור לאיורים של משה כמי ששני קרני אור יוצאות מעל ראשו</w:t>
      </w:r>
      <w:r w:rsidR="001D5594">
        <w:rPr>
          <w:rFonts w:hint="cs"/>
          <w:rtl/>
        </w:rPr>
        <w:t xml:space="preserve"> (שאגאל בהערה 6 לעיל)</w:t>
      </w:r>
      <w:r>
        <w:rPr>
          <w:rFonts w:hint="cs"/>
          <w:rtl/>
        </w:rPr>
        <w:t xml:space="preserve">. ראו פירוש </w:t>
      </w:r>
      <w:r>
        <w:rPr>
          <w:rtl/>
        </w:rPr>
        <w:t xml:space="preserve">בכור שור שמות </w:t>
      </w:r>
      <w:r>
        <w:rPr>
          <w:rFonts w:hint="cs"/>
          <w:rtl/>
        </w:rPr>
        <w:t>לד ל: "</w:t>
      </w:r>
      <w:r>
        <w:rPr>
          <w:rtl/>
        </w:rPr>
        <w:t>והנה קרן עור פניו: שהבהיק אורו מזיו השכינה, וכן</w:t>
      </w:r>
      <w:r>
        <w:rPr>
          <w:rFonts w:hint="cs"/>
          <w:rtl/>
        </w:rPr>
        <w:t xml:space="preserve">: </w:t>
      </w:r>
      <w:r>
        <w:rPr>
          <w:rtl/>
        </w:rPr>
        <w:t>קרנים מידו לו</w:t>
      </w:r>
      <w:r>
        <w:rPr>
          <w:rFonts w:hint="cs"/>
          <w:rtl/>
        </w:rPr>
        <w:t xml:space="preserve"> (הפסוק מחבקוק).</w:t>
      </w:r>
      <w:r>
        <w:rPr>
          <w:rtl/>
        </w:rPr>
        <w:t xml:space="preserve"> ופירוש</w:t>
      </w:r>
      <w:r>
        <w:rPr>
          <w:rFonts w:hint="cs"/>
          <w:rtl/>
        </w:rPr>
        <w:t>:</w:t>
      </w:r>
      <w:r>
        <w:rPr>
          <w:rtl/>
        </w:rPr>
        <w:t xml:space="preserve"> לפי שכשהאור יוצא מפניו, ועמוד הזריחה עולה לנגדו נראה </w:t>
      </w:r>
      <w:proofErr w:type="spellStart"/>
      <w:r>
        <w:rPr>
          <w:rtl/>
        </w:rPr>
        <w:t>כקרנים</w:t>
      </w:r>
      <w:proofErr w:type="spellEnd"/>
      <w:r>
        <w:rPr>
          <w:rtl/>
        </w:rPr>
        <w:t>, וכן אילת השחר, שזריחת השחר נראית כאילת זו שקרניה מפוצלות</w:t>
      </w:r>
      <w:r>
        <w:rPr>
          <w:rFonts w:hint="cs"/>
          <w:rtl/>
        </w:rPr>
        <w:t xml:space="preserve"> (גמרא יומא </w:t>
      </w:r>
      <w:proofErr w:type="spellStart"/>
      <w:r>
        <w:rPr>
          <w:rFonts w:hint="cs"/>
          <w:rtl/>
        </w:rPr>
        <w:t>כט</w:t>
      </w:r>
      <w:proofErr w:type="spellEnd"/>
      <w:r>
        <w:rPr>
          <w:rFonts w:hint="cs"/>
          <w:rtl/>
        </w:rPr>
        <w:t xml:space="preserve"> א)"</w:t>
      </w:r>
      <w:r>
        <w:rPr>
          <w:rtl/>
        </w:rPr>
        <w:t xml:space="preserve">. </w:t>
      </w:r>
      <w:r>
        <w:rPr>
          <w:rFonts w:hint="cs"/>
          <w:rtl/>
        </w:rPr>
        <w:t xml:space="preserve">החלפת עור באור נסמכת </w:t>
      </w:r>
      <w:r w:rsidR="001D5594">
        <w:rPr>
          <w:rFonts w:hint="cs"/>
          <w:rtl/>
        </w:rPr>
        <w:t xml:space="preserve">גם </w:t>
      </w:r>
      <w:r>
        <w:rPr>
          <w:rFonts w:hint="cs"/>
          <w:rtl/>
        </w:rPr>
        <w:t xml:space="preserve">על דרשות כגון זו שבמדרש זוטא </w:t>
      </w:r>
      <w:r>
        <w:rPr>
          <w:rtl/>
        </w:rPr>
        <w:t>קהלת (בובר) פרק ח פסוק א</w:t>
      </w:r>
      <w:r>
        <w:rPr>
          <w:rFonts w:hint="cs"/>
          <w:rtl/>
        </w:rPr>
        <w:t>: "</w:t>
      </w:r>
      <w:r>
        <w:rPr>
          <w:rtl/>
        </w:rPr>
        <w:t>חכמת אדם תאיר פניו. וכתיב</w:t>
      </w:r>
      <w:r>
        <w:rPr>
          <w:rFonts w:hint="cs"/>
          <w:rtl/>
        </w:rPr>
        <w:t>:</w:t>
      </w:r>
      <w:r>
        <w:rPr>
          <w:rtl/>
        </w:rPr>
        <w:t xml:space="preserve"> ומשה לא ידע כי קרן עור פניו</w:t>
      </w:r>
      <w:r>
        <w:rPr>
          <w:rFonts w:hint="cs"/>
          <w:rtl/>
        </w:rPr>
        <w:t>". (ומשם אולי שיבושים במדרשים מסוימים שהחליפו בציטוט הפסוק "עור פניו</w:t>
      </w:r>
      <w:r w:rsidR="001D5594">
        <w:rPr>
          <w:rFonts w:hint="cs"/>
          <w:rtl/>
        </w:rPr>
        <w:t>"</w:t>
      </w:r>
      <w:r>
        <w:rPr>
          <w:rFonts w:hint="cs"/>
          <w:rtl/>
        </w:rPr>
        <w:t xml:space="preserve"> ב"אור פניו").</w:t>
      </w:r>
    </w:p>
  </w:footnote>
  <w:footnote w:id="15">
    <w:p w14:paraId="3D2FE075" w14:textId="77777777" w:rsidR="008560AB" w:rsidRDefault="008560AB">
      <w:pPr>
        <w:pStyle w:val="a3"/>
        <w:rPr>
          <w:rFonts w:hint="cs"/>
        </w:rPr>
      </w:pPr>
      <w:r>
        <w:rPr>
          <w:rStyle w:val="a5"/>
        </w:rPr>
        <w:footnoteRef/>
      </w:r>
      <w:r>
        <w:rPr>
          <w:rtl/>
        </w:rPr>
        <w:t xml:space="preserve"> </w:t>
      </w:r>
      <w:r>
        <w:rPr>
          <w:rFonts w:hint="cs"/>
          <w:rtl/>
        </w:rPr>
        <w:t>שכר הסופר שכתב את השטר.</w:t>
      </w:r>
      <w:r w:rsidR="00A975FF">
        <w:rPr>
          <w:rFonts w:hint="cs"/>
          <w:rtl/>
        </w:rPr>
        <w:t xml:space="preserve"> הציטוט הוא ממשנה בבא </w:t>
      </w:r>
      <w:proofErr w:type="spellStart"/>
      <w:r w:rsidR="00A975FF">
        <w:rPr>
          <w:rFonts w:hint="cs"/>
          <w:rtl/>
        </w:rPr>
        <w:t>בתרא</w:t>
      </w:r>
      <w:proofErr w:type="spellEnd"/>
      <w:r w:rsidR="00A975FF">
        <w:rPr>
          <w:rFonts w:hint="cs"/>
          <w:rtl/>
        </w:rPr>
        <w:t xml:space="preserve"> י ד. הפתיחה בהלכה: </w:t>
      </w:r>
      <w:proofErr w:type="spellStart"/>
      <w:r w:rsidR="00A975FF">
        <w:rPr>
          <w:rFonts w:hint="cs"/>
          <w:rtl/>
        </w:rPr>
        <w:t>אפיינית</w:t>
      </w:r>
      <w:proofErr w:type="spellEnd"/>
      <w:r w:rsidR="00A975FF">
        <w:rPr>
          <w:rFonts w:hint="cs"/>
          <w:rtl/>
        </w:rPr>
        <w:t xml:space="preserve"> למדרש </w:t>
      </w:r>
      <w:hyperlink r:id="rId10" w:anchor="gsc.tab=0" w:history="1">
        <w:r w:rsidR="00A975FF" w:rsidRPr="00A975FF">
          <w:rPr>
            <w:rStyle w:val="Hyperlink"/>
            <w:rFonts w:hint="cs"/>
            <w:rtl/>
          </w:rPr>
          <w:t>דברים רבה</w:t>
        </w:r>
      </w:hyperlink>
      <w:r w:rsidR="00A975FF">
        <w:rPr>
          <w:rFonts w:hint="cs"/>
          <w:rtl/>
        </w:rPr>
        <w:t xml:space="preserve"> שהוא מסוגת מדרשי ילמדנו.</w:t>
      </w:r>
    </w:p>
  </w:footnote>
  <w:footnote w:id="16">
    <w:p w14:paraId="70C2B740" w14:textId="77777777" w:rsidR="00EA4243" w:rsidRDefault="00EA4243" w:rsidP="00EF3F3B">
      <w:pPr>
        <w:pStyle w:val="a3"/>
        <w:rPr>
          <w:rFonts w:hint="cs"/>
          <w:rtl/>
        </w:rPr>
      </w:pPr>
      <w:r>
        <w:rPr>
          <w:rStyle w:val="a5"/>
        </w:rPr>
        <w:footnoteRef/>
      </w:r>
      <w:r>
        <w:rPr>
          <w:rtl/>
        </w:rPr>
        <w:t xml:space="preserve"> </w:t>
      </w:r>
      <w:r>
        <w:rPr>
          <w:rFonts w:hint="cs"/>
          <w:rtl/>
          <w:lang w:eastAsia="en-US"/>
        </w:rPr>
        <w:t xml:space="preserve">הציטוט מכתיבת ספר התורה בסוף ספר דברים, מפתיע. </w:t>
      </w:r>
      <w:r w:rsidR="001D5594">
        <w:rPr>
          <w:rFonts w:hint="cs"/>
          <w:rtl/>
          <w:lang w:eastAsia="en-US"/>
        </w:rPr>
        <w:t>האם כוונתו ש</w:t>
      </w:r>
      <w:r>
        <w:rPr>
          <w:rFonts w:hint="cs"/>
          <w:rtl/>
          <w:lang w:eastAsia="en-US"/>
        </w:rPr>
        <w:t>משה מקבל את זיו הפנים "בדברו אתו" בסוף פרשתנו, על חשבון שיכתוב את ספר התורה בסוף ימיו? כך או כך, יש כאן חיבור של הכתיבה על הלוחות עם כתיבת ספר תורה לדורות, של קולמוס הכתיבה הפלאי בשמים (להלן האש) וקולמוס סופרים של ימינו.</w:t>
      </w:r>
    </w:p>
  </w:footnote>
  <w:footnote w:id="17">
    <w:p w14:paraId="78FD0EC7" w14:textId="77777777" w:rsidR="00EF3F3B" w:rsidRDefault="00EF3F3B">
      <w:pPr>
        <w:pStyle w:val="a3"/>
        <w:rPr>
          <w:rFonts w:hint="cs"/>
          <w:rtl/>
        </w:rPr>
      </w:pPr>
      <w:r>
        <w:rPr>
          <w:rStyle w:val="a5"/>
        </w:rPr>
        <w:footnoteRef/>
      </w:r>
      <w:r>
        <w:rPr>
          <w:rtl/>
        </w:rPr>
        <w:t xml:space="preserve"> </w:t>
      </w:r>
      <w:r>
        <w:rPr>
          <w:rFonts w:hint="cs"/>
          <w:rtl/>
        </w:rPr>
        <w:t>הדיו של הקולמוס הפלאי הוא האש השחורה/לבנה החתומה ומלופפת באש.</w:t>
      </w:r>
    </w:p>
  </w:footnote>
  <w:footnote w:id="18">
    <w:p w14:paraId="1F2CE44D" w14:textId="77777777" w:rsidR="00EF3F3B" w:rsidRDefault="00EF3F3B">
      <w:pPr>
        <w:pStyle w:val="a3"/>
        <w:rPr>
          <w:rFonts w:hint="cs"/>
          <w:rtl/>
        </w:rPr>
      </w:pPr>
      <w:r>
        <w:rPr>
          <w:rStyle w:val="a5"/>
        </w:rPr>
        <w:footnoteRef/>
      </w:r>
      <w:r>
        <w:rPr>
          <w:rtl/>
        </w:rPr>
        <w:t xml:space="preserve"> </w:t>
      </w:r>
      <w:r>
        <w:rPr>
          <w:rFonts w:hint="cs"/>
          <w:rtl/>
        </w:rPr>
        <w:t>אז על אילו לוחות מדובר? לוחות הראשונים! שם קיבל משה את זיו הפנים הראשון, אלא שזה ניטל ממנו בשל חטא העגל.</w:t>
      </w:r>
    </w:p>
  </w:footnote>
  <w:footnote w:id="19">
    <w:p w14:paraId="183F2921" w14:textId="77777777" w:rsidR="00A975FF" w:rsidRDefault="00A975FF">
      <w:pPr>
        <w:pStyle w:val="a3"/>
        <w:rPr>
          <w:rFonts w:hint="cs"/>
        </w:rPr>
      </w:pPr>
      <w:r>
        <w:rPr>
          <w:rStyle w:val="a5"/>
        </w:rPr>
        <w:footnoteRef/>
      </w:r>
      <w:r>
        <w:rPr>
          <w:rtl/>
        </w:rPr>
        <w:t xml:space="preserve"> </w:t>
      </w:r>
      <w:r>
        <w:rPr>
          <w:rFonts w:hint="cs"/>
          <w:rtl/>
        </w:rPr>
        <w:t xml:space="preserve">משנה בבא </w:t>
      </w:r>
      <w:proofErr w:type="spellStart"/>
      <w:r>
        <w:rPr>
          <w:rFonts w:hint="cs"/>
          <w:rtl/>
        </w:rPr>
        <w:t>בתרא</w:t>
      </w:r>
      <w:proofErr w:type="spellEnd"/>
      <w:r>
        <w:rPr>
          <w:rFonts w:hint="cs"/>
          <w:rtl/>
        </w:rPr>
        <w:t xml:space="preserve"> ה </w:t>
      </w:r>
      <w:r w:rsidR="00EA4243">
        <w:rPr>
          <w:rFonts w:hint="cs"/>
          <w:rtl/>
        </w:rPr>
        <w:t>ח</w:t>
      </w:r>
      <w:r>
        <w:rPr>
          <w:rFonts w:hint="cs"/>
          <w:rtl/>
        </w:rPr>
        <w:t xml:space="preserve">. אם המקח (הלוחות) בטל </w:t>
      </w:r>
      <w:r w:rsidR="00A14071">
        <w:rPr>
          <w:rFonts w:hint="cs"/>
          <w:rtl/>
        </w:rPr>
        <w:t>-</w:t>
      </w:r>
      <w:r>
        <w:rPr>
          <w:rFonts w:hint="cs"/>
          <w:rtl/>
        </w:rPr>
        <w:t xml:space="preserve"> גם הסרסור יאבד את שכרו.</w:t>
      </w:r>
      <w:r w:rsidR="005B74B4" w:rsidRPr="005B74B4">
        <w:rPr>
          <w:rFonts w:hint="cs"/>
          <w:rtl/>
        </w:rPr>
        <w:t xml:space="preserve"> </w:t>
      </w:r>
      <w:r w:rsidR="005B74B4">
        <w:rPr>
          <w:rFonts w:hint="cs"/>
          <w:rtl/>
        </w:rPr>
        <w:t>ראו שמות רבה לג א בו פתחנו.</w:t>
      </w:r>
    </w:p>
  </w:footnote>
  <w:footnote w:id="20">
    <w:p w14:paraId="4A199195" w14:textId="77777777" w:rsidR="000D52DA" w:rsidRDefault="000D52DA">
      <w:pPr>
        <w:pStyle w:val="a3"/>
        <w:rPr>
          <w:rFonts w:hint="cs"/>
        </w:rPr>
      </w:pPr>
      <w:r>
        <w:rPr>
          <w:rStyle w:val="a5"/>
        </w:rPr>
        <w:footnoteRef/>
      </w:r>
      <w:r>
        <w:rPr>
          <w:rtl/>
        </w:rPr>
        <w:t xml:space="preserve"> </w:t>
      </w:r>
      <w:r>
        <w:rPr>
          <w:rFonts w:hint="cs"/>
          <w:rtl/>
        </w:rPr>
        <w:t xml:space="preserve">והסרסור יקבל את שכרו מהמקח החדש. קרינת הפנים שנזכרת במקרא בסוף פרשתנו היא </w:t>
      </w:r>
      <w:proofErr w:type="spellStart"/>
      <w:r>
        <w:rPr>
          <w:rFonts w:hint="cs"/>
          <w:rtl/>
        </w:rPr>
        <w:t>איפוא</w:t>
      </w:r>
      <w:proofErr w:type="spellEnd"/>
      <w:r>
        <w:rPr>
          <w:rFonts w:hint="cs"/>
          <w:rtl/>
        </w:rPr>
        <w:t xml:space="preserve"> הקרינה השנייה! </w:t>
      </w:r>
      <w:r w:rsidR="0074144D">
        <w:rPr>
          <w:rFonts w:hint="cs"/>
          <w:rtl/>
        </w:rPr>
        <w:t>ז</w:t>
      </w:r>
      <w:r>
        <w:rPr>
          <w:rFonts w:hint="cs"/>
          <w:rtl/>
        </w:rPr>
        <w:t>ו</w:t>
      </w:r>
      <w:r w:rsidR="0074144D">
        <w:rPr>
          <w:rFonts w:hint="cs"/>
          <w:rtl/>
        </w:rPr>
        <w:t xml:space="preserve"> ש</w:t>
      </w:r>
      <w:r>
        <w:rPr>
          <w:rFonts w:hint="cs"/>
          <w:rtl/>
        </w:rPr>
        <w:t xml:space="preserve">מסמלת את הסליחה והחזרה לזיו הפנים שניתן כבר בלוחות הראשונים. או שמא זו הקרינה השלישית ואחריה עוד רביעית כאשר משה כותב את התורה בסוף ימיו. ובסך </w:t>
      </w:r>
      <w:proofErr w:type="spellStart"/>
      <w:r>
        <w:rPr>
          <w:rFonts w:hint="cs"/>
          <w:rtl/>
        </w:rPr>
        <w:t>הכל</w:t>
      </w:r>
      <w:proofErr w:type="spellEnd"/>
      <w:r>
        <w:rPr>
          <w:rFonts w:hint="cs"/>
          <w:rtl/>
        </w:rPr>
        <w:t xml:space="preserve">: לוחות ראשונים </w:t>
      </w:r>
      <w:r>
        <w:rPr>
          <w:rtl/>
        </w:rPr>
        <w:t>–</w:t>
      </w:r>
      <w:r>
        <w:rPr>
          <w:rFonts w:hint="cs"/>
          <w:rtl/>
        </w:rPr>
        <w:t xml:space="preserve"> קרינה ראשונה, שבירת הלוחות - מחיקה, קרינה שנייה בנקרת הצור </w:t>
      </w:r>
      <w:r>
        <w:rPr>
          <w:rFonts w:cs="David"/>
          <w:rtl/>
        </w:rPr>
        <w:t>–</w:t>
      </w:r>
      <w:r>
        <w:rPr>
          <w:rFonts w:hint="cs"/>
          <w:rtl/>
        </w:rPr>
        <w:t xml:space="preserve"> התחלת הסליחה אבל </w:t>
      </w:r>
      <w:r w:rsidR="005B74B4">
        <w:rPr>
          <w:rFonts w:hint="cs"/>
          <w:rtl/>
        </w:rPr>
        <w:t xml:space="preserve">זו </w:t>
      </w:r>
      <w:r>
        <w:rPr>
          <w:rFonts w:hint="cs"/>
          <w:rtl/>
        </w:rPr>
        <w:t xml:space="preserve">למשה בינו לבין עצמו, קרינה שלישית בלוחות השניים </w:t>
      </w:r>
      <w:r>
        <w:rPr>
          <w:rtl/>
        </w:rPr>
        <w:t>–</w:t>
      </w:r>
      <w:r>
        <w:rPr>
          <w:rFonts w:hint="cs"/>
          <w:rtl/>
        </w:rPr>
        <w:t xml:space="preserve"> סליחה לעם ישראל כולו (ראו דברינו </w:t>
      </w:r>
      <w:hyperlink r:id="rId11" w:anchor="gsc.tab=0" w:history="1">
        <w:r w:rsidRPr="00EF3F3B">
          <w:rPr>
            <w:rStyle w:val="Hyperlink"/>
            <w:rFonts w:hint="cs"/>
            <w:rtl/>
          </w:rPr>
          <w:t>יום מתן תורה – לוחות שניים</w:t>
        </w:r>
      </w:hyperlink>
      <w:r>
        <w:rPr>
          <w:rFonts w:hint="cs"/>
          <w:rtl/>
        </w:rPr>
        <w:t xml:space="preserve"> ביום כיפור), קרינה רביעית </w:t>
      </w:r>
      <w:r>
        <w:rPr>
          <w:rtl/>
        </w:rPr>
        <w:t>–</w:t>
      </w:r>
      <w:r>
        <w:rPr>
          <w:rFonts w:hint="cs"/>
          <w:rtl/>
        </w:rPr>
        <w:t xml:space="preserve"> בעת שמשה כותב את התורה ומוסר ספר לכל שבט (דברים רבה ט ט). ובחזרה לגוף הדרשה לעיל, נראה שמדרש זה מנסה לגשר בין לוחות ראשונים לשניים. משה קיבל לראשונה את זיו הפנים מדיו האש של הלוחות הראשונים, וחזר וקיבל כתיבת הלוחות השניים - מהשילוב של מכתב </w:t>
      </w:r>
      <w:proofErr w:type="spellStart"/>
      <w:r>
        <w:rPr>
          <w:rFonts w:hint="cs"/>
          <w:rtl/>
        </w:rPr>
        <w:t>אלהים</w:t>
      </w:r>
      <w:proofErr w:type="spellEnd"/>
      <w:r>
        <w:rPr>
          <w:rFonts w:hint="cs"/>
          <w:rtl/>
        </w:rPr>
        <w:t xml:space="preserve"> על לוחות מעשה בני אדם. הקרינה של הלוחות השניים לא נמחקת כפי שאירע לקרינת הלוחות הראשונים,</w:t>
      </w:r>
      <w:r w:rsidRPr="008560AB">
        <w:rPr>
          <w:rFonts w:hint="cs"/>
          <w:rtl/>
        </w:rPr>
        <w:t xml:space="preserve"> </w:t>
      </w:r>
      <w:r>
        <w:rPr>
          <w:rFonts w:hint="cs"/>
          <w:rtl/>
        </w:rPr>
        <w:t xml:space="preserve">אבל גורמת למשה להתרחק מהעם. הוא מדבר איתם מתוך </w:t>
      </w:r>
      <w:proofErr w:type="spellStart"/>
      <w:r>
        <w:rPr>
          <w:rFonts w:hint="cs"/>
          <w:rtl/>
        </w:rPr>
        <w:t>מסוה</w:t>
      </w:r>
      <w:proofErr w:type="spellEnd"/>
      <w:r>
        <w:rPr>
          <w:rFonts w:hint="cs"/>
          <w:rtl/>
        </w:rPr>
        <w:t>!</w:t>
      </w:r>
    </w:p>
  </w:footnote>
  <w:footnote w:id="21">
    <w:p w14:paraId="51F2DC9E" w14:textId="77777777" w:rsidR="00D04DA3" w:rsidRDefault="00D04DA3" w:rsidP="00D04DA3">
      <w:pPr>
        <w:pStyle w:val="a3"/>
        <w:rPr>
          <w:rFonts w:hint="cs"/>
        </w:rPr>
      </w:pPr>
      <w:r>
        <w:rPr>
          <w:rStyle w:val="a5"/>
        </w:rPr>
        <w:footnoteRef/>
      </w:r>
      <w:r>
        <w:rPr>
          <w:rtl/>
        </w:rPr>
        <w:t xml:space="preserve"> </w:t>
      </w:r>
      <w:r>
        <w:rPr>
          <w:rFonts w:hint="cs"/>
          <w:rtl/>
        </w:rPr>
        <w:t>והפסוק העוקב שם: "</w:t>
      </w:r>
      <w:r>
        <w:rPr>
          <w:rtl/>
        </w:rPr>
        <w:t>וַיָּבֹא מֹשֶׁה בְּתוֹךְ הֶעָנָן וַיַּעַל אֶל הָהָר וַיְהִי מֹשֶׁה בָּהָר אַרְבָּעִים יוֹם וְאַרְבָּעִים לָיְלָה</w:t>
      </w:r>
      <w:r>
        <w:rPr>
          <w:rFonts w:hint="cs"/>
          <w:rtl/>
        </w:rPr>
        <w:t>".</w:t>
      </w:r>
    </w:p>
  </w:footnote>
  <w:footnote w:id="22">
    <w:p w14:paraId="6D066AEB" w14:textId="77777777" w:rsidR="000D52DA" w:rsidRDefault="000D52DA">
      <w:pPr>
        <w:pStyle w:val="a3"/>
        <w:rPr>
          <w:rFonts w:hint="cs"/>
          <w:rtl/>
        </w:rPr>
      </w:pPr>
      <w:r>
        <w:rPr>
          <w:rStyle w:val="a5"/>
        </w:rPr>
        <w:footnoteRef/>
      </w:r>
      <w:r>
        <w:rPr>
          <w:rtl/>
        </w:rPr>
        <w:t xml:space="preserve"> </w:t>
      </w:r>
      <w:r>
        <w:rPr>
          <w:rFonts w:hint="cs"/>
          <w:rtl/>
        </w:rPr>
        <w:t xml:space="preserve">דרשה קצרה זו יוצרת חיבור ישיר בין סוף פרשת משפטים </w:t>
      </w:r>
      <w:r>
        <w:rPr>
          <w:rtl/>
        </w:rPr>
        <w:t>–</w:t>
      </w:r>
      <w:r>
        <w:rPr>
          <w:rFonts w:hint="cs"/>
          <w:rtl/>
        </w:rPr>
        <w:t xml:space="preserve"> המשך מעמד הר סיני, שם משה עולה להר לארבעים היום הראשונים, ובין ירידתו בפרשתנו עם הלוחות השניים אחרי ארבעים היום השלישיים ביום הכיפורים (עפ"י חשבון המדרשים). שבירת הלוחות, חטא העגל, נקרת הצור וכל מה שראינו לעיל, מקופלים ומכוסים כאן בין שני אירועי קצה אלה. אבל הסליחה והכפרה לא היו מושלמים. ורישומו של חטא העגל לא נמחה כליל. קרינת עור פני משה לא רק שאיננה חזרה ל"מראה כבוד ה' כאש אוכלת", אלא גם יוצרת חיץ בינו ובין העם והוא צריך לשים על פניו </w:t>
      </w:r>
      <w:proofErr w:type="spellStart"/>
      <w:r>
        <w:rPr>
          <w:rFonts w:hint="cs"/>
          <w:rtl/>
        </w:rPr>
        <w:t>מסוה</w:t>
      </w:r>
      <w:proofErr w:type="spellEnd"/>
      <w:r>
        <w:rPr>
          <w:rFonts w:hint="cs"/>
          <w:rtl/>
        </w:rPr>
        <w:t xml:space="preserve"> כשהוא מדבר איתם. הוא משה שעמד לפי בקשת בני ישראל בין הקב"ה וביניהם ("דבר אתה עמנו ונשמעה"), הוא משה האיש שכאשר לא יורד </w:t>
      </w:r>
      <w:r w:rsidR="005B74B4">
        <w:rPr>
          <w:rFonts w:hint="cs"/>
          <w:rtl/>
        </w:rPr>
        <w:t xml:space="preserve">מההר </w:t>
      </w:r>
      <w:r>
        <w:rPr>
          <w:rFonts w:hint="cs"/>
          <w:rtl/>
        </w:rPr>
        <w:t>בזמן (לפי חשבונם) הם חוטאים בעגל. אי אפשר להסב את הגלגל אחורה. אבל האם אפשר לגלגל אותו קדימה? כבר ראינו לעיל את נתינת ההוד גם אם חלקי ליהושע והתבשמנו מהפסוק בקהלת "חכמת אדם תאיר פניו". מה הלאה? מה לדורות?</w:t>
      </w:r>
    </w:p>
  </w:footnote>
  <w:footnote w:id="23">
    <w:p w14:paraId="2A40AB30" w14:textId="77777777" w:rsidR="00DD617E" w:rsidRDefault="00DD617E">
      <w:pPr>
        <w:pStyle w:val="a3"/>
        <w:rPr>
          <w:rFonts w:hint="cs"/>
          <w:rtl/>
        </w:rPr>
      </w:pPr>
      <w:r>
        <w:rPr>
          <w:rStyle w:val="a5"/>
        </w:rPr>
        <w:footnoteRef/>
      </w:r>
      <w:r>
        <w:rPr>
          <w:rtl/>
        </w:rPr>
        <w:t xml:space="preserve"> </w:t>
      </w:r>
      <w:r>
        <w:rPr>
          <w:rFonts w:hint="cs"/>
          <w:rtl/>
        </w:rPr>
        <w:t>ר' אבהו שהיה לימים רבה של קיסריה ובצעירותו תלמיד של ר' יוחנן שמושבו בטבריה</w:t>
      </w:r>
      <w:r w:rsidR="005B74B4">
        <w:rPr>
          <w:rFonts w:hint="cs"/>
          <w:rtl/>
        </w:rPr>
        <w:t xml:space="preserve"> (ואח"כ תלמיד-חבר)</w:t>
      </w:r>
      <w:r>
        <w:rPr>
          <w:rFonts w:hint="cs"/>
          <w:rtl/>
        </w:rPr>
        <w:t>, יורד לטבריה, אולי לראות פני רבו. מכאן ואילך, נביא את הירושלמי בתרגום לעברית בעזרת פירוש ידיד נפש. הרוצה לצטט מעשה זה יבדוק היטב במקורות.</w:t>
      </w:r>
    </w:p>
  </w:footnote>
  <w:footnote w:id="24">
    <w:p w14:paraId="0DF426FC" w14:textId="77777777" w:rsidR="00DD617E" w:rsidRDefault="00DD617E">
      <w:pPr>
        <w:pStyle w:val="a3"/>
        <w:rPr>
          <w:rFonts w:hint="cs"/>
        </w:rPr>
      </w:pPr>
      <w:r>
        <w:rPr>
          <w:rStyle w:val="a5"/>
        </w:rPr>
        <w:footnoteRef/>
      </w:r>
      <w:r>
        <w:rPr>
          <w:rtl/>
        </w:rPr>
        <w:t xml:space="preserve"> </w:t>
      </w:r>
      <w:r>
        <w:rPr>
          <w:rFonts w:hint="cs"/>
          <w:rtl/>
        </w:rPr>
        <w:t>פניו של ר' אבהו.</w:t>
      </w:r>
    </w:p>
  </w:footnote>
  <w:footnote w:id="25">
    <w:p w14:paraId="6A883D27" w14:textId="77777777" w:rsidR="007B62CC" w:rsidRDefault="007B62CC" w:rsidP="005B74B4">
      <w:pPr>
        <w:pStyle w:val="a3"/>
        <w:rPr>
          <w:rFonts w:hint="cs"/>
          <w:rtl/>
        </w:rPr>
      </w:pPr>
      <w:r>
        <w:rPr>
          <w:rStyle w:val="a5"/>
        </w:rPr>
        <w:footnoteRef/>
      </w:r>
      <w:r>
        <w:rPr>
          <w:rtl/>
        </w:rPr>
        <w:t xml:space="preserve"> </w:t>
      </w:r>
      <w:r>
        <w:rPr>
          <w:rFonts w:hint="cs"/>
          <w:rtl/>
          <w:lang w:eastAsia="en-US"/>
        </w:rPr>
        <w:t xml:space="preserve">הזכרנו לא מעט לעיל את הפסוק "חכמת אדם תאיר פניו" בהקשר עם קרינת עור פני משה. מה שגם גורם לחילופי "עור" ב"אור" (ראו דרשת רבי מאיר בבראשית רבה שכותנות העור שעשה הקב"ה לאדם </w:t>
      </w:r>
      <w:proofErr w:type="spellStart"/>
      <w:r>
        <w:rPr>
          <w:rFonts w:hint="cs"/>
          <w:rtl/>
          <w:lang w:eastAsia="en-US"/>
        </w:rPr>
        <w:t>וחוה</w:t>
      </w:r>
      <w:proofErr w:type="spellEnd"/>
      <w:r>
        <w:rPr>
          <w:rFonts w:hint="cs"/>
          <w:rtl/>
          <w:lang w:eastAsia="en-US"/>
        </w:rPr>
        <w:t xml:space="preserve"> היו כתנות "אור"). הזכרנו בראש דברינו גם את שכר שושבין התורה והזכרנו במדרש ספרי זוטא לעיל שחלק מההוד של משה עבר ליהושע ממשיך דרכו. </w:t>
      </w:r>
      <w:r w:rsidR="005B74B4">
        <w:rPr>
          <w:rFonts w:hint="cs"/>
          <w:rtl/>
          <w:lang w:eastAsia="en-US"/>
        </w:rPr>
        <w:t>ראו גם מדרש תהלים פרק ח הדן באפסות האדם וגדלותו: "</w:t>
      </w:r>
      <w:r w:rsidR="005B74B4">
        <w:rPr>
          <w:rtl/>
          <w:lang w:eastAsia="en-US"/>
        </w:rPr>
        <w:t>וכבוד והדר תעטרהו, זה משה, שנאמר ומשה לא ידע כי קרן עור פניו</w:t>
      </w:r>
      <w:r w:rsidR="005B74B4">
        <w:rPr>
          <w:rFonts w:hint="cs"/>
          <w:rtl/>
          <w:lang w:eastAsia="en-US"/>
        </w:rPr>
        <w:t xml:space="preserve">". </w:t>
      </w:r>
      <w:r>
        <w:rPr>
          <w:rFonts w:hint="cs"/>
          <w:rtl/>
          <w:lang w:eastAsia="en-US"/>
        </w:rPr>
        <w:t>נחתום לפיכך בדרשה זו שאולי משליכה מקרינת עור פני משה למאור הפנים, שזוכה לו כל מי שלומד ומלמד תורה לשמה ומגלה תוספות (</w:t>
      </w:r>
      <w:proofErr w:type="spellStart"/>
      <w:r>
        <w:rPr>
          <w:rFonts w:hint="cs"/>
          <w:rtl/>
          <w:lang w:eastAsia="en-US"/>
        </w:rPr>
        <w:t>ברייתות</w:t>
      </w:r>
      <w:proofErr w:type="spellEnd"/>
      <w:r>
        <w:rPr>
          <w:rFonts w:hint="cs"/>
          <w:rtl/>
          <w:lang w:eastAsia="en-US"/>
        </w:rPr>
        <w:t>) עתיקות ומחדש בהן. כל מי שממשיך את ההוד של משה שעבר (חלקו) ליהושע, ומיהושע לזקני כל דור ודור ואין לך זקן אלא מי שקנה חכמה. וחכמת אדם תאיר פניו ותעיד על תורתו שהיא אמת.</w:t>
      </w:r>
    </w:p>
  </w:footnote>
  <w:footnote w:id="26">
    <w:p w14:paraId="079EF66F" w14:textId="77777777" w:rsidR="001567FB" w:rsidRDefault="001567FB">
      <w:pPr>
        <w:pStyle w:val="a3"/>
        <w:rPr>
          <w:rFonts w:hint="cs"/>
          <w:rtl/>
        </w:rPr>
      </w:pPr>
      <w:r>
        <w:rPr>
          <w:rStyle w:val="a5"/>
        </w:rPr>
        <w:footnoteRef/>
      </w:r>
      <w:r>
        <w:rPr>
          <w:rtl/>
        </w:rPr>
        <w:t xml:space="preserve"> </w:t>
      </w:r>
      <w:r>
        <w:rPr>
          <w:rFonts w:hint="cs"/>
          <w:rtl/>
        </w:rPr>
        <w:t>הם קרני ההוד וקרינת הפנים שזכה להם משה. מדרש זה הוא המשך ישיר של פסיקתא רבתי שהבאנו בהערה 12 לעיל,</w:t>
      </w:r>
      <w:r>
        <w:rPr>
          <w:rtl/>
        </w:rPr>
        <w:t xml:space="preserve"> </w:t>
      </w:r>
      <w:r>
        <w:rPr>
          <w:rFonts w:hint="cs"/>
          <w:rtl/>
        </w:rPr>
        <w:t>קטע שמסתיים בפסוק מחבקוק ג ד:</w:t>
      </w:r>
      <w:r>
        <w:rPr>
          <w:rtl/>
        </w:rPr>
        <w:t xml:space="preserve"> </w:t>
      </w:r>
      <w:r>
        <w:rPr>
          <w:rFonts w:hint="cs"/>
          <w:rtl/>
        </w:rPr>
        <w:t>"</w:t>
      </w:r>
      <w:r>
        <w:rPr>
          <w:rtl/>
        </w:rPr>
        <w:t>וְנֹגַהּ כָּאוֹר תִּהְיֶה קַרְנַיִם מִיָּדוֹ לוֹ וְשָׁם חֶבְיוֹן עֻזֹּה</w:t>
      </w:r>
      <w:r>
        <w:rPr>
          <w:rFonts w:hint="cs"/>
          <w:rtl/>
        </w:rPr>
        <w:t>".</w:t>
      </w:r>
    </w:p>
  </w:footnote>
  <w:footnote w:id="27">
    <w:p w14:paraId="7860BE10" w14:textId="77777777" w:rsidR="005D3118" w:rsidRDefault="005D3118">
      <w:pPr>
        <w:pStyle w:val="a3"/>
        <w:rPr>
          <w:rFonts w:hint="cs"/>
          <w:rtl/>
        </w:rPr>
      </w:pPr>
      <w:r>
        <w:rPr>
          <w:rStyle w:val="a5"/>
        </w:rPr>
        <w:footnoteRef/>
      </w:r>
      <w:r>
        <w:rPr>
          <w:rtl/>
        </w:rPr>
        <w:t xml:space="preserve"> </w:t>
      </w:r>
      <w:r>
        <w:rPr>
          <w:rFonts w:hint="cs"/>
          <w:rtl/>
        </w:rPr>
        <w:t>סו</w:t>
      </w:r>
      <w:r>
        <w:rPr>
          <w:rFonts w:hint="eastAsia"/>
          <w:rtl/>
        </w:rPr>
        <w:t>ּ</w:t>
      </w:r>
      <w:r>
        <w:rPr>
          <w:rFonts w:hint="cs"/>
          <w:rtl/>
        </w:rPr>
        <w:t>ד</w:t>
      </w:r>
      <w:r>
        <w:rPr>
          <w:rFonts w:hint="eastAsia"/>
          <w:rtl/>
        </w:rPr>
        <w:t>ַ</w:t>
      </w:r>
      <w:r>
        <w:rPr>
          <w:rFonts w:hint="cs"/>
          <w:rtl/>
        </w:rPr>
        <w:t>ר?</w:t>
      </w:r>
    </w:p>
  </w:footnote>
  <w:footnote w:id="28">
    <w:p w14:paraId="32685F6E" w14:textId="77777777" w:rsidR="0011488B" w:rsidRDefault="0011488B" w:rsidP="0011488B">
      <w:pPr>
        <w:pStyle w:val="a3"/>
        <w:rPr>
          <w:rFonts w:hint="cs"/>
          <w:rtl/>
        </w:rPr>
      </w:pPr>
      <w:r>
        <w:rPr>
          <w:rStyle w:val="a5"/>
        </w:rPr>
        <w:footnoteRef/>
      </w:r>
      <w:r>
        <w:rPr>
          <w:rtl/>
        </w:rPr>
        <w:t xml:space="preserve"> </w:t>
      </w:r>
      <w:r>
        <w:rPr>
          <w:rFonts w:hint="cs"/>
          <w:rtl/>
          <w:lang w:eastAsia="en-US"/>
        </w:rPr>
        <w:t>התמקדנו בנושא קרינת פני משה ולא נותר זמן ומקום לדון בנושא המשלים:</w:t>
      </w:r>
      <w:r w:rsidRPr="0044791D">
        <w:rPr>
          <w:rFonts w:hint="cs"/>
          <w:rtl/>
        </w:rPr>
        <w:t xml:space="preserve"> </w:t>
      </w:r>
      <w:r>
        <w:rPr>
          <w:rFonts w:hint="cs"/>
          <w:rtl/>
        </w:rPr>
        <w:t xml:space="preserve">נתינת </w:t>
      </w:r>
      <w:proofErr w:type="spellStart"/>
      <w:r>
        <w:rPr>
          <w:rFonts w:hint="cs"/>
          <w:rtl/>
        </w:rPr>
        <w:t>המסוה</w:t>
      </w:r>
      <w:proofErr w:type="spellEnd"/>
      <w:r>
        <w:rPr>
          <w:rFonts w:hint="cs"/>
          <w:rtl/>
        </w:rPr>
        <w:t xml:space="preserve"> על פני משה, והרי אלה שני צדדים של אותה מטבע. </w:t>
      </w:r>
      <w:r w:rsidR="005B74B4">
        <w:rPr>
          <w:rFonts w:hint="cs"/>
          <w:rtl/>
        </w:rPr>
        <w:t>כמקדמה</w:t>
      </w:r>
      <w:r>
        <w:rPr>
          <w:rFonts w:hint="cs"/>
          <w:rtl/>
        </w:rPr>
        <w:t>, הבאנו דרשה זו אשר מחברת את סוף הפרשה עם ראשיתה. הקב"ה זוקף את ראשם של בני ישראל</w:t>
      </w:r>
      <w:r w:rsidR="005B74B4">
        <w:rPr>
          <w:rFonts w:hint="cs"/>
          <w:rtl/>
        </w:rPr>
        <w:t xml:space="preserve"> במצוות מחצית השקל ותרומה למקדש</w:t>
      </w:r>
      <w:r>
        <w:rPr>
          <w:rFonts w:hint="cs"/>
          <w:rtl/>
        </w:rPr>
        <w:t xml:space="preserve">. ואנו הצענו שלדורות, כל מי שמצטרף אל בית המדרש ועוסק בתורה לשמה, זוכה להארת הפנים ולפנים מאירות, גם אם לא לקרני ההוד של משה. והנותן ליעף </w:t>
      </w:r>
      <w:proofErr w:type="spellStart"/>
      <w:r>
        <w:rPr>
          <w:rFonts w:hint="cs"/>
          <w:rtl/>
        </w:rPr>
        <w:t>כח</w:t>
      </w:r>
      <w:proofErr w:type="spellEnd"/>
      <w:r>
        <w:rPr>
          <w:rFonts w:hint="cs"/>
          <w:rtl/>
        </w:rPr>
        <w:t xml:space="preserve"> ולאין אונים עצמה מרבה, יסייענו להשלים את הדף "</w:t>
      </w:r>
      <w:proofErr w:type="spellStart"/>
      <w:r>
        <w:rPr>
          <w:rFonts w:hint="cs"/>
          <w:rtl/>
        </w:rPr>
        <w:t>ויתן</w:t>
      </w:r>
      <w:proofErr w:type="spellEnd"/>
      <w:r>
        <w:rPr>
          <w:rFonts w:hint="cs"/>
          <w:rtl/>
        </w:rPr>
        <w:t xml:space="preserve"> על פניו </w:t>
      </w:r>
      <w:proofErr w:type="spellStart"/>
      <w:r>
        <w:rPr>
          <w:rFonts w:hint="cs"/>
          <w:rtl/>
        </w:rPr>
        <w:t>מסוה</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749D" w14:textId="77777777" w:rsidR="000D52DA" w:rsidRDefault="000D52D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9424" w14:textId="7D9C344B" w:rsidR="00505812" w:rsidRDefault="00505812" w:rsidP="004A3E3C">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A452BD">
      <w:rPr>
        <w:rtl/>
        <w:lang w:eastAsia="en-US"/>
      </w:rPr>
      <w:t xml:space="preserve">כי </w:t>
    </w:r>
    <w:proofErr w:type="spellStart"/>
    <w:r w:rsidR="00A452BD">
      <w:rPr>
        <w:rtl/>
        <w:lang w:eastAsia="en-US"/>
      </w:rPr>
      <w:t>תשא</w:t>
    </w:r>
    <w:proofErr w:type="spellEnd"/>
    <w:r>
      <w:rPr>
        <w:rtl/>
      </w:rPr>
      <w:fldChar w:fldCharType="end"/>
    </w:r>
    <w:r>
      <w:rPr>
        <w:rtl/>
        <w:lang w:eastAsia="en-US"/>
      </w:rPr>
      <w:tab/>
    </w:r>
    <w:r>
      <w:rPr>
        <w:rFonts w:hint="cs"/>
        <w:rtl/>
        <w:lang w:eastAsia="en-US"/>
      </w:rPr>
      <w:t>תש</w:t>
    </w:r>
    <w:r w:rsidR="000D52DA">
      <w:rPr>
        <w:rFonts w:hint="cs"/>
        <w:rtl/>
        <w:lang w:eastAsia="en-US"/>
      </w:rPr>
      <w:t>פ</w:t>
    </w:r>
    <w:r>
      <w:rPr>
        <w:rFonts w:hint="cs"/>
        <w:rtl/>
        <w:lang w:eastAsia="en-US"/>
      </w:rPr>
      <w:t>"</w:t>
    </w:r>
    <w:r w:rsidR="000D52DA">
      <w:rPr>
        <w:rFonts w:hint="cs"/>
        <w:rtl/>
        <w:lang w:eastAsia="en-US"/>
      </w:rPr>
      <w:t>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3427" w14:textId="088DB636"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452BD">
      <w:rPr>
        <w:szCs w:val="22"/>
        <w:rtl/>
        <w:lang w:eastAsia="en-US"/>
      </w:rPr>
      <w:t xml:space="preserve">כי </w:t>
    </w:r>
    <w:proofErr w:type="spellStart"/>
    <w:r w:rsidR="00A452BD">
      <w:rPr>
        <w:szCs w:val="22"/>
        <w:rtl/>
        <w:lang w:eastAsia="en-US"/>
      </w:rPr>
      <w:t>תשא</w:t>
    </w:r>
    <w:proofErr w:type="spellEnd"/>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452BD">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65853921">
    <w:abstractNumId w:val="8"/>
  </w:num>
  <w:num w:numId="2" w16cid:durableId="1520698198">
    <w:abstractNumId w:val="3"/>
  </w:num>
  <w:num w:numId="3" w16cid:durableId="541749157">
    <w:abstractNumId w:val="2"/>
  </w:num>
  <w:num w:numId="4" w16cid:durableId="1860969363">
    <w:abstractNumId w:val="1"/>
  </w:num>
  <w:num w:numId="5" w16cid:durableId="1896618210">
    <w:abstractNumId w:val="0"/>
  </w:num>
  <w:num w:numId="6" w16cid:durableId="1442528814">
    <w:abstractNumId w:val="9"/>
  </w:num>
  <w:num w:numId="7" w16cid:durableId="590089859">
    <w:abstractNumId w:val="7"/>
  </w:num>
  <w:num w:numId="8" w16cid:durableId="1517109523">
    <w:abstractNumId w:val="6"/>
  </w:num>
  <w:num w:numId="9" w16cid:durableId="1143696643">
    <w:abstractNumId w:val="5"/>
  </w:num>
  <w:num w:numId="10" w16cid:durableId="1842887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3MDG0NDQwNjMyMLJQ0lEKTi0uzszPAymwrAUAoKEIECwAAAA="/>
  </w:docVars>
  <w:rsids>
    <w:rsidRoot w:val="00B97AEA"/>
    <w:rsid w:val="00002425"/>
    <w:rsid w:val="00011CEF"/>
    <w:rsid w:val="00012DF4"/>
    <w:rsid w:val="0001346C"/>
    <w:rsid w:val="000157BF"/>
    <w:rsid w:val="00026676"/>
    <w:rsid w:val="000312BF"/>
    <w:rsid w:val="00031ECA"/>
    <w:rsid w:val="00035AF8"/>
    <w:rsid w:val="00037673"/>
    <w:rsid w:val="00040F9E"/>
    <w:rsid w:val="00046884"/>
    <w:rsid w:val="000526D1"/>
    <w:rsid w:val="00053CAF"/>
    <w:rsid w:val="000542A5"/>
    <w:rsid w:val="0005606A"/>
    <w:rsid w:val="00060A34"/>
    <w:rsid w:val="00062027"/>
    <w:rsid w:val="0006210E"/>
    <w:rsid w:val="00063935"/>
    <w:rsid w:val="00065C8A"/>
    <w:rsid w:val="00070D06"/>
    <w:rsid w:val="00072367"/>
    <w:rsid w:val="00072C68"/>
    <w:rsid w:val="00091763"/>
    <w:rsid w:val="00096763"/>
    <w:rsid w:val="00097C3F"/>
    <w:rsid w:val="000A0315"/>
    <w:rsid w:val="000A48BD"/>
    <w:rsid w:val="000A7FFD"/>
    <w:rsid w:val="000B0AD6"/>
    <w:rsid w:val="000B16C4"/>
    <w:rsid w:val="000B1820"/>
    <w:rsid w:val="000B6243"/>
    <w:rsid w:val="000C2573"/>
    <w:rsid w:val="000C31F9"/>
    <w:rsid w:val="000C4FD1"/>
    <w:rsid w:val="000C5A05"/>
    <w:rsid w:val="000C7480"/>
    <w:rsid w:val="000D3303"/>
    <w:rsid w:val="000D52DA"/>
    <w:rsid w:val="000D5F09"/>
    <w:rsid w:val="000D7FC2"/>
    <w:rsid w:val="000F1D0C"/>
    <w:rsid w:val="000F1F41"/>
    <w:rsid w:val="000F591F"/>
    <w:rsid w:val="000F596A"/>
    <w:rsid w:val="00100806"/>
    <w:rsid w:val="0010128C"/>
    <w:rsid w:val="0010331F"/>
    <w:rsid w:val="00103818"/>
    <w:rsid w:val="00113EAF"/>
    <w:rsid w:val="0011488B"/>
    <w:rsid w:val="00115E4B"/>
    <w:rsid w:val="00120203"/>
    <w:rsid w:val="00125374"/>
    <w:rsid w:val="00125B38"/>
    <w:rsid w:val="00126E1A"/>
    <w:rsid w:val="00130023"/>
    <w:rsid w:val="00134A61"/>
    <w:rsid w:val="00134B83"/>
    <w:rsid w:val="00140E0E"/>
    <w:rsid w:val="001427E4"/>
    <w:rsid w:val="00142BC2"/>
    <w:rsid w:val="00143854"/>
    <w:rsid w:val="00151E0A"/>
    <w:rsid w:val="001567FB"/>
    <w:rsid w:val="001570DB"/>
    <w:rsid w:val="001572A3"/>
    <w:rsid w:val="001613FC"/>
    <w:rsid w:val="00165181"/>
    <w:rsid w:val="00170639"/>
    <w:rsid w:val="00171CF3"/>
    <w:rsid w:val="00173969"/>
    <w:rsid w:val="0018034C"/>
    <w:rsid w:val="001816AF"/>
    <w:rsid w:val="001845FD"/>
    <w:rsid w:val="00185F3D"/>
    <w:rsid w:val="001905FB"/>
    <w:rsid w:val="001936A0"/>
    <w:rsid w:val="00194C27"/>
    <w:rsid w:val="001971AC"/>
    <w:rsid w:val="001A7ABC"/>
    <w:rsid w:val="001B1297"/>
    <w:rsid w:val="001B1B45"/>
    <w:rsid w:val="001C01F7"/>
    <w:rsid w:val="001C0E58"/>
    <w:rsid w:val="001C10C8"/>
    <w:rsid w:val="001D5594"/>
    <w:rsid w:val="001D7B77"/>
    <w:rsid w:val="001E3F16"/>
    <w:rsid w:val="001E61A3"/>
    <w:rsid w:val="001F2268"/>
    <w:rsid w:val="001F24EA"/>
    <w:rsid w:val="001F39C3"/>
    <w:rsid w:val="002017C4"/>
    <w:rsid w:val="00210CD6"/>
    <w:rsid w:val="002160A9"/>
    <w:rsid w:val="002210A5"/>
    <w:rsid w:val="00224E36"/>
    <w:rsid w:val="002251B9"/>
    <w:rsid w:val="00227F71"/>
    <w:rsid w:val="00235E6C"/>
    <w:rsid w:val="00241F90"/>
    <w:rsid w:val="00245A9A"/>
    <w:rsid w:val="00251071"/>
    <w:rsid w:val="00252C75"/>
    <w:rsid w:val="002617BE"/>
    <w:rsid w:val="00261B6B"/>
    <w:rsid w:val="00267FE0"/>
    <w:rsid w:val="00270C00"/>
    <w:rsid w:val="00273163"/>
    <w:rsid w:val="002840FD"/>
    <w:rsid w:val="0028441A"/>
    <w:rsid w:val="0028673B"/>
    <w:rsid w:val="00287AD0"/>
    <w:rsid w:val="0029626D"/>
    <w:rsid w:val="002A5C0B"/>
    <w:rsid w:val="002A7C39"/>
    <w:rsid w:val="002B17C9"/>
    <w:rsid w:val="002B649F"/>
    <w:rsid w:val="002B7030"/>
    <w:rsid w:val="002C62B3"/>
    <w:rsid w:val="002D36DB"/>
    <w:rsid w:val="002D3BE3"/>
    <w:rsid w:val="002E41EF"/>
    <w:rsid w:val="002E6AB4"/>
    <w:rsid w:val="002E7D9C"/>
    <w:rsid w:val="002F30E0"/>
    <w:rsid w:val="002F5ACD"/>
    <w:rsid w:val="0030395B"/>
    <w:rsid w:val="00306347"/>
    <w:rsid w:val="00313FDA"/>
    <w:rsid w:val="00330ED8"/>
    <w:rsid w:val="00332E90"/>
    <w:rsid w:val="00340603"/>
    <w:rsid w:val="00350E7E"/>
    <w:rsid w:val="003617CA"/>
    <w:rsid w:val="00362558"/>
    <w:rsid w:val="00366B7C"/>
    <w:rsid w:val="00377148"/>
    <w:rsid w:val="00380AA3"/>
    <w:rsid w:val="00386032"/>
    <w:rsid w:val="00386A41"/>
    <w:rsid w:val="00391C64"/>
    <w:rsid w:val="00393D76"/>
    <w:rsid w:val="00393E90"/>
    <w:rsid w:val="0039609A"/>
    <w:rsid w:val="00396A05"/>
    <w:rsid w:val="003A6476"/>
    <w:rsid w:val="003A7407"/>
    <w:rsid w:val="003C225E"/>
    <w:rsid w:val="003C5865"/>
    <w:rsid w:val="003D2443"/>
    <w:rsid w:val="003D6756"/>
    <w:rsid w:val="003D7F87"/>
    <w:rsid w:val="003E2A24"/>
    <w:rsid w:val="003E3F4B"/>
    <w:rsid w:val="003E4FE7"/>
    <w:rsid w:val="003E68A4"/>
    <w:rsid w:val="003E77B7"/>
    <w:rsid w:val="003F2167"/>
    <w:rsid w:val="003F65A3"/>
    <w:rsid w:val="00400CEE"/>
    <w:rsid w:val="00402DC9"/>
    <w:rsid w:val="0040564B"/>
    <w:rsid w:val="00406862"/>
    <w:rsid w:val="0041030E"/>
    <w:rsid w:val="00424ECE"/>
    <w:rsid w:val="00426526"/>
    <w:rsid w:val="00437CF7"/>
    <w:rsid w:val="00442040"/>
    <w:rsid w:val="00445622"/>
    <w:rsid w:val="0044791D"/>
    <w:rsid w:val="00451E61"/>
    <w:rsid w:val="004545C3"/>
    <w:rsid w:val="00456144"/>
    <w:rsid w:val="00456487"/>
    <w:rsid w:val="00463CCF"/>
    <w:rsid w:val="00491188"/>
    <w:rsid w:val="00497AF8"/>
    <w:rsid w:val="004A0F5A"/>
    <w:rsid w:val="004A2D83"/>
    <w:rsid w:val="004A3E3C"/>
    <w:rsid w:val="004B1070"/>
    <w:rsid w:val="004B4B4F"/>
    <w:rsid w:val="004B70F8"/>
    <w:rsid w:val="004D0357"/>
    <w:rsid w:val="004D080B"/>
    <w:rsid w:val="004D276D"/>
    <w:rsid w:val="004D61EF"/>
    <w:rsid w:val="004E0C0D"/>
    <w:rsid w:val="004E1BA1"/>
    <w:rsid w:val="004E48FB"/>
    <w:rsid w:val="004F2166"/>
    <w:rsid w:val="005045CC"/>
    <w:rsid w:val="00505812"/>
    <w:rsid w:val="00512C6A"/>
    <w:rsid w:val="00515DF5"/>
    <w:rsid w:val="00517E91"/>
    <w:rsid w:val="00520A11"/>
    <w:rsid w:val="00523A05"/>
    <w:rsid w:val="00533D87"/>
    <w:rsid w:val="00534B8D"/>
    <w:rsid w:val="00535591"/>
    <w:rsid w:val="00535FBA"/>
    <w:rsid w:val="0053739F"/>
    <w:rsid w:val="005429CE"/>
    <w:rsid w:val="00542D67"/>
    <w:rsid w:val="0054331E"/>
    <w:rsid w:val="005563A1"/>
    <w:rsid w:val="00565E27"/>
    <w:rsid w:val="00565EDA"/>
    <w:rsid w:val="0056664A"/>
    <w:rsid w:val="00571BFA"/>
    <w:rsid w:val="00573C66"/>
    <w:rsid w:val="0058219D"/>
    <w:rsid w:val="00590250"/>
    <w:rsid w:val="00596FAD"/>
    <w:rsid w:val="005A3F9C"/>
    <w:rsid w:val="005B2042"/>
    <w:rsid w:val="005B240C"/>
    <w:rsid w:val="005B35A1"/>
    <w:rsid w:val="005B74B4"/>
    <w:rsid w:val="005C02E5"/>
    <w:rsid w:val="005C5BB0"/>
    <w:rsid w:val="005D0D83"/>
    <w:rsid w:val="005D1B68"/>
    <w:rsid w:val="005D1FEE"/>
    <w:rsid w:val="005D3118"/>
    <w:rsid w:val="005D704F"/>
    <w:rsid w:val="005E1ADB"/>
    <w:rsid w:val="005E1C79"/>
    <w:rsid w:val="005E217F"/>
    <w:rsid w:val="005E2A81"/>
    <w:rsid w:val="005E2F0C"/>
    <w:rsid w:val="005F1A98"/>
    <w:rsid w:val="005F30E0"/>
    <w:rsid w:val="006110CB"/>
    <w:rsid w:val="00620D56"/>
    <w:rsid w:val="0062358B"/>
    <w:rsid w:val="0063422B"/>
    <w:rsid w:val="006405F0"/>
    <w:rsid w:val="00640A81"/>
    <w:rsid w:val="0064115D"/>
    <w:rsid w:val="00641868"/>
    <w:rsid w:val="006513CA"/>
    <w:rsid w:val="006524AA"/>
    <w:rsid w:val="00652C93"/>
    <w:rsid w:val="00653622"/>
    <w:rsid w:val="0065544E"/>
    <w:rsid w:val="00655468"/>
    <w:rsid w:val="006774B6"/>
    <w:rsid w:val="00681175"/>
    <w:rsid w:val="006A0A4B"/>
    <w:rsid w:val="006A13AA"/>
    <w:rsid w:val="006A57C7"/>
    <w:rsid w:val="006B2ADA"/>
    <w:rsid w:val="006B353C"/>
    <w:rsid w:val="006B3A7B"/>
    <w:rsid w:val="006C08ED"/>
    <w:rsid w:val="006C1646"/>
    <w:rsid w:val="006C3179"/>
    <w:rsid w:val="006C420C"/>
    <w:rsid w:val="006C5278"/>
    <w:rsid w:val="006C5394"/>
    <w:rsid w:val="006C65AA"/>
    <w:rsid w:val="006D023D"/>
    <w:rsid w:val="006D3A6C"/>
    <w:rsid w:val="006D5B2F"/>
    <w:rsid w:val="006D7308"/>
    <w:rsid w:val="006E69A8"/>
    <w:rsid w:val="006E6CBA"/>
    <w:rsid w:val="006F2DA6"/>
    <w:rsid w:val="00701874"/>
    <w:rsid w:val="0070248F"/>
    <w:rsid w:val="00703011"/>
    <w:rsid w:val="0071527F"/>
    <w:rsid w:val="00716C56"/>
    <w:rsid w:val="007209AD"/>
    <w:rsid w:val="007209BA"/>
    <w:rsid w:val="00724F4D"/>
    <w:rsid w:val="007268FF"/>
    <w:rsid w:val="00737DDD"/>
    <w:rsid w:val="00741030"/>
    <w:rsid w:val="0074144D"/>
    <w:rsid w:val="00741859"/>
    <w:rsid w:val="00745DB6"/>
    <w:rsid w:val="007511F1"/>
    <w:rsid w:val="00751FD3"/>
    <w:rsid w:val="007545A6"/>
    <w:rsid w:val="007579CF"/>
    <w:rsid w:val="007623DB"/>
    <w:rsid w:val="0076440D"/>
    <w:rsid w:val="00767AC7"/>
    <w:rsid w:val="00771E51"/>
    <w:rsid w:val="00781DA3"/>
    <w:rsid w:val="0079556C"/>
    <w:rsid w:val="007A2A40"/>
    <w:rsid w:val="007A35E1"/>
    <w:rsid w:val="007A4BED"/>
    <w:rsid w:val="007B201B"/>
    <w:rsid w:val="007B2D5F"/>
    <w:rsid w:val="007B350B"/>
    <w:rsid w:val="007B36D6"/>
    <w:rsid w:val="007B5AC2"/>
    <w:rsid w:val="007B62CC"/>
    <w:rsid w:val="007C0867"/>
    <w:rsid w:val="007C09F4"/>
    <w:rsid w:val="007C2D16"/>
    <w:rsid w:val="007C65CD"/>
    <w:rsid w:val="007C7C76"/>
    <w:rsid w:val="007D72D2"/>
    <w:rsid w:val="007E3AAE"/>
    <w:rsid w:val="007E4260"/>
    <w:rsid w:val="007F32B8"/>
    <w:rsid w:val="007F36C8"/>
    <w:rsid w:val="007F3A9F"/>
    <w:rsid w:val="00800ED2"/>
    <w:rsid w:val="0080402E"/>
    <w:rsid w:val="00816CFD"/>
    <w:rsid w:val="00821EF1"/>
    <w:rsid w:val="00822098"/>
    <w:rsid w:val="0082305A"/>
    <w:rsid w:val="008301C0"/>
    <w:rsid w:val="00835539"/>
    <w:rsid w:val="00836B77"/>
    <w:rsid w:val="00843DF4"/>
    <w:rsid w:val="0085270C"/>
    <w:rsid w:val="00852A95"/>
    <w:rsid w:val="008560AB"/>
    <w:rsid w:val="00856B36"/>
    <w:rsid w:val="008653B2"/>
    <w:rsid w:val="00871630"/>
    <w:rsid w:val="00874FA9"/>
    <w:rsid w:val="00880B23"/>
    <w:rsid w:val="008936AF"/>
    <w:rsid w:val="00893F3C"/>
    <w:rsid w:val="008A1B56"/>
    <w:rsid w:val="008A535A"/>
    <w:rsid w:val="008B0ADC"/>
    <w:rsid w:val="008B135E"/>
    <w:rsid w:val="008B3A87"/>
    <w:rsid w:val="008B3BE7"/>
    <w:rsid w:val="008B4037"/>
    <w:rsid w:val="008B7B6A"/>
    <w:rsid w:val="008C28B8"/>
    <w:rsid w:val="008C7133"/>
    <w:rsid w:val="008D31F2"/>
    <w:rsid w:val="008D37A8"/>
    <w:rsid w:val="008D37F5"/>
    <w:rsid w:val="008D4D2B"/>
    <w:rsid w:val="008D71C7"/>
    <w:rsid w:val="008E00E3"/>
    <w:rsid w:val="008F1767"/>
    <w:rsid w:val="008F21B4"/>
    <w:rsid w:val="0090162A"/>
    <w:rsid w:val="0090447D"/>
    <w:rsid w:val="00917D50"/>
    <w:rsid w:val="0092596C"/>
    <w:rsid w:val="00930621"/>
    <w:rsid w:val="009311F3"/>
    <w:rsid w:val="00933BCB"/>
    <w:rsid w:val="0093588B"/>
    <w:rsid w:val="00946419"/>
    <w:rsid w:val="00951204"/>
    <w:rsid w:val="009513D6"/>
    <w:rsid w:val="00956F65"/>
    <w:rsid w:val="0096495F"/>
    <w:rsid w:val="009757B7"/>
    <w:rsid w:val="00980714"/>
    <w:rsid w:val="00986850"/>
    <w:rsid w:val="0099703E"/>
    <w:rsid w:val="009B087A"/>
    <w:rsid w:val="009B1C2D"/>
    <w:rsid w:val="009B3003"/>
    <w:rsid w:val="009B3268"/>
    <w:rsid w:val="009B70F5"/>
    <w:rsid w:val="009C67D4"/>
    <w:rsid w:val="009D0071"/>
    <w:rsid w:val="009D764E"/>
    <w:rsid w:val="009D7839"/>
    <w:rsid w:val="009E081B"/>
    <w:rsid w:val="009E0E7C"/>
    <w:rsid w:val="009E14FB"/>
    <w:rsid w:val="009E18A5"/>
    <w:rsid w:val="009E3396"/>
    <w:rsid w:val="009E3E71"/>
    <w:rsid w:val="009E3F89"/>
    <w:rsid w:val="009E51B5"/>
    <w:rsid w:val="009E76E8"/>
    <w:rsid w:val="009F05D7"/>
    <w:rsid w:val="009F0788"/>
    <w:rsid w:val="009F4504"/>
    <w:rsid w:val="009F745D"/>
    <w:rsid w:val="009F74CF"/>
    <w:rsid w:val="00A02383"/>
    <w:rsid w:val="00A03220"/>
    <w:rsid w:val="00A05D01"/>
    <w:rsid w:val="00A06758"/>
    <w:rsid w:val="00A10B9A"/>
    <w:rsid w:val="00A11C4B"/>
    <w:rsid w:val="00A13D96"/>
    <w:rsid w:val="00A14071"/>
    <w:rsid w:val="00A24794"/>
    <w:rsid w:val="00A27437"/>
    <w:rsid w:val="00A27FA1"/>
    <w:rsid w:val="00A33823"/>
    <w:rsid w:val="00A452BD"/>
    <w:rsid w:val="00A45F33"/>
    <w:rsid w:val="00A46228"/>
    <w:rsid w:val="00A46AF5"/>
    <w:rsid w:val="00A527CA"/>
    <w:rsid w:val="00A5291D"/>
    <w:rsid w:val="00A60422"/>
    <w:rsid w:val="00A61A20"/>
    <w:rsid w:val="00A642B4"/>
    <w:rsid w:val="00A64CA8"/>
    <w:rsid w:val="00A666D9"/>
    <w:rsid w:val="00A676C1"/>
    <w:rsid w:val="00A71B57"/>
    <w:rsid w:val="00A72C9F"/>
    <w:rsid w:val="00A72D7C"/>
    <w:rsid w:val="00A81139"/>
    <w:rsid w:val="00A86DC5"/>
    <w:rsid w:val="00A86F4B"/>
    <w:rsid w:val="00A87DF5"/>
    <w:rsid w:val="00A93578"/>
    <w:rsid w:val="00A975FF"/>
    <w:rsid w:val="00AA3407"/>
    <w:rsid w:val="00AA5031"/>
    <w:rsid w:val="00AB045C"/>
    <w:rsid w:val="00AB490E"/>
    <w:rsid w:val="00AE2DEB"/>
    <w:rsid w:val="00AF1B01"/>
    <w:rsid w:val="00AF6F7A"/>
    <w:rsid w:val="00B01EA4"/>
    <w:rsid w:val="00B046F5"/>
    <w:rsid w:val="00B0480E"/>
    <w:rsid w:val="00B05832"/>
    <w:rsid w:val="00B138C0"/>
    <w:rsid w:val="00B15EF1"/>
    <w:rsid w:val="00B206A4"/>
    <w:rsid w:val="00B26B9E"/>
    <w:rsid w:val="00B305FE"/>
    <w:rsid w:val="00B35723"/>
    <w:rsid w:val="00B40640"/>
    <w:rsid w:val="00B42E60"/>
    <w:rsid w:val="00B43208"/>
    <w:rsid w:val="00B443D8"/>
    <w:rsid w:val="00B578FD"/>
    <w:rsid w:val="00B65047"/>
    <w:rsid w:val="00B66E02"/>
    <w:rsid w:val="00B70D1B"/>
    <w:rsid w:val="00B74563"/>
    <w:rsid w:val="00B77117"/>
    <w:rsid w:val="00B823FF"/>
    <w:rsid w:val="00B97AEA"/>
    <w:rsid w:val="00BA4355"/>
    <w:rsid w:val="00BA750F"/>
    <w:rsid w:val="00BB6643"/>
    <w:rsid w:val="00BB6B2F"/>
    <w:rsid w:val="00BB7459"/>
    <w:rsid w:val="00BC557D"/>
    <w:rsid w:val="00BC5C4E"/>
    <w:rsid w:val="00BC73A4"/>
    <w:rsid w:val="00BD5744"/>
    <w:rsid w:val="00BE3584"/>
    <w:rsid w:val="00BE3E70"/>
    <w:rsid w:val="00BE5516"/>
    <w:rsid w:val="00BF00C5"/>
    <w:rsid w:val="00BF083E"/>
    <w:rsid w:val="00BF586A"/>
    <w:rsid w:val="00C0010C"/>
    <w:rsid w:val="00C00BC5"/>
    <w:rsid w:val="00C020CF"/>
    <w:rsid w:val="00C06911"/>
    <w:rsid w:val="00C128E8"/>
    <w:rsid w:val="00C20691"/>
    <w:rsid w:val="00C3000D"/>
    <w:rsid w:val="00C40ED6"/>
    <w:rsid w:val="00C416F4"/>
    <w:rsid w:val="00C447E2"/>
    <w:rsid w:val="00C53A36"/>
    <w:rsid w:val="00C66A23"/>
    <w:rsid w:val="00C73707"/>
    <w:rsid w:val="00C7449E"/>
    <w:rsid w:val="00C764D7"/>
    <w:rsid w:val="00C82B5C"/>
    <w:rsid w:val="00C86C06"/>
    <w:rsid w:val="00C8796E"/>
    <w:rsid w:val="00C91701"/>
    <w:rsid w:val="00C91936"/>
    <w:rsid w:val="00C92913"/>
    <w:rsid w:val="00C93718"/>
    <w:rsid w:val="00C945D7"/>
    <w:rsid w:val="00C95FAD"/>
    <w:rsid w:val="00C96443"/>
    <w:rsid w:val="00CB1E9B"/>
    <w:rsid w:val="00CB6953"/>
    <w:rsid w:val="00CB7F0F"/>
    <w:rsid w:val="00CC1A6F"/>
    <w:rsid w:val="00CC2AFF"/>
    <w:rsid w:val="00CC6E34"/>
    <w:rsid w:val="00CD4903"/>
    <w:rsid w:val="00CE29E7"/>
    <w:rsid w:val="00CE2FBD"/>
    <w:rsid w:val="00CE3F10"/>
    <w:rsid w:val="00CE5ADE"/>
    <w:rsid w:val="00CE7BEB"/>
    <w:rsid w:val="00CF1164"/>
    <w:rsid w:val="00CF16E9"/>
    <w:rsid w:val="00CF17D9"/>
    <w:rsid w:val="00CF4770"/>
    <w:rsid w:val="00CF4FE1"/>
    <w:rsid w:val="00D03D40"/>
    <w:rsid w:val="00D04DA3"/>
    <w:rsid w:val="00D05774"/>
    <w:rsid w:val="00D05F21"/>
    <w:rsid w:val="00D07F99"/>
    <w:rsid w:val="00D12174"/>
    <w:rsid w:val="00D14519"/>
    <w:rsid w:val="00D15420"/>
    <w:rsid w:val="00D16959"/>
    <w:rsid w:val="00D252CF"/>
    <w:rsid w:val="00D26492"/>
    <w:rsid w:val="00D309C4"/>
    <w:rsid w:val="00D371BB"/>
    <w:rsid w:val="00D415FD"/>
    <w:rsid w:val="00D42548"/>
    <w:rsid w:val="00D428D9"/>
    <w:rsid w:val="00D4337C"/>
    <w:rsid w:val="00D54FE3"/>
    <w:rsid w:val="00D62F3D"/>
    <w:rsid w:val="00D64C1A"/>
    <w:rsid w:val="00D669FC"/>
    <w:rsid w:val="00D66F0E"/>
    <w:rsid w:val="00D67766"/>
    <w:rsid w:val="00D727E6"/>
    <w:rsid w:val="00D74063"/>
    <w:rsid w:val="00D76618"/>
    <w:rsid w:val="00D90700"/>
    <w:rsid w:val="00D92EE4"/>
    <w:rsid w:val="00D938D0"/>
    <w:rsid w:val="00D94C90"/>
    <w:rsid w:val="00D9546A"/>
    <w:rsid w:val="00D97042"/>
    <w:rsid w:val="00DA139F"/>
    <w:rsid w:val="00DA3B45"/>
    <w:rsid w:val="00DA59FF"/>
    <w:rsid w:val="00DC0225"/>
    <w:rsid w:val="00DC3499"/>
    <w:rsid w:val="00DC486D"/>
    <w:rsid w:val="00DC5EB9"/>
    <w:rsid w:val="00DC7C04"/>
    <w:rsid w:val="00DD0AD9"/>
    <w:rsid w:val="00DD0FB8"/>
    <w:rsid w:val="00DD1737"/>
    <w:rsid w:val="00DD617E"/>
    <w:rsid w:val="00DE155B"/>
    <w:rsid w:val="00DE5AE9"/>
    <w:rsid w:val="00DF3CFE"/>
    <w:rsid w:val="00E16092"/>
    <w:rsid w:val="00E175BE"/>
    <w:rsid w:val="00E17686"/>
    <w:rsid w:val="00E17B24"/>
    <w:rsid w:val="00E253F8"/>
    <w:rsid w:val="00E30800"/>
    <w:rsid w:val="00E42E41"/>
    <w:rsid w:val="00E456C1"/>
    <w:rsid w:val="00E501FE"/>
    <w:rsid w:val="00E51556"/>
    <w:rsid w:val="00E63381"/>
    <w:rsid w:val="00E65358"/>
    <w:rsid w:val="00E81ADC"/>
    <w:rsid w:val="00E940E6"/>
    <w:rsid w:val="00E94887"/>
    <w:rsid w:val="00EA0713"/>
    <w:rsid w:val="00EA328D"/>
    <w:rsid w:val="00EA4243"/>
    <w:rsid w:val="00EB6993"/>
    <w:rsid w:val="00EB6B6E"/>
    <w:rsid w:val="00EB6D0B"/>
    <w:rsid w:val="00EB6E4C"/>
    <w:rsid w:val="00EB6ECB"/>
    <w:rsid w:val="00ED02F5"/>
    <w:rsid w:val="00ED5249"/>
    <w:rsid w:val="00EE43CD"/>
    <w:rsid w:val="00EE479E"/>
    <w:rsid w:val="00EF1621"/>
    <w:rsid w:val="00EF3F3B"/>
    <w:rsid w:val="00F01255"/>
    <w:rsid w:val="00F05451"/>
    <w:rsid w:val="00F1036F"/>
    <w:rsid w:val="00F1248D"/>
    <w:rsid w:val="00F157DE"/>
    <w:rsid w:val="00F22744"/>
    <w:rsid w:val="00F22BCD"/>
    <w:rsid w:val="00F2473E"/>
    <w:rsid w:val="00F2491C"/>
    <w:rsid w:val="00F31424"/>
    <w:rsid w:val="00F44E01"/>
    <w:rsid w:val="00F45D2F"/>
    <w:rsid w:val="00F45F47"/>
    <w:rsid w:val="00F50346"/>
    <w:rsid w:val="00F5715B"/>
    <w:rsid w:val="00F6792C"/>
    <w:rsid w:val="00F72D64"/>
    <w:rsid w:val="00F76CC8"/>
    <w:rsid w:val="00F81057"/>
    <w:rsid w:val="00F85E14"/>
    <w:rsid w:val="00F87F7B"/>
    <w:rsid w:val="00F9643E"/>
    <w:rsid w:val="00F9735F"/>
    <w:rsid w:val="00FA66B9"/>
    <w:rsid w:val="00FC3FDC"/>
    <w:rsid w:val="00FC487B"/>
    <w:rsid w:val="00FD2FA3"/>
    <w:rsid w:val="00FD4DC1"/>
    <w:rsid w:val="00FE09BA"/>
    <w:rsid w:val="00FE09DB"/>
    <w:rsid w:val="00FE232A"/>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2183F81"/>
  <w15:chartTrackingRefBased/>
  <w15:docId w15:val="{7B82DE28-228F-48B2-A291-09EB0F1F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D1B"/>
    <w:pPr>
      <w:bidi/>
    </w:pPr>
    <w:rPr>
      <w:rFonts w:cs="Narkisim"/>
      <w:sz w:val="22"/>
      <w:szCs w:val="22"/>
      <w:lang w:eastAsia="he-IL"/>
    </w:rPr>
  </w:style>
  <w:style w:type="paragraph" w:styleId="1">
    <w:name w:val="heading 1"/>
    <w:basedOn w:val="a"/>
    <w:next w:val="a"/>
    <w:link w:val="10"/>
    <w:qFormat/>
    <w:rsid w:val="00B70D1B"/>
    <w:pPr>
      <w:keepNext/>
      <w:tabs>
        <w:tab w:val="right" w:pos="9469"/>
      </w:tabs>
      <w:jc w:val="both"/>
      <w:outlineLvl w:val="0"/>
    </w:pPr>
    <w:rPr>
      <w:rFonts w:cs="David"/>
      <w:b/>
      <w:bCs/>
      <w:szCs w:val="28"/>
    </w:rPr>
  </w:style>
  <w:style w:type="character" w:default="1" w:styleId="a0">
    <w:name w:val="Default Paragraph Font"/>
    <w:uiPriority w:val="1"/>
    <w:semiHidden/>
    <w:unhideWhenUsed/>
    <w:rsid w:val="00B70D1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70D1B"/>
  </w:style>
  <w:style w:type="paragraph" w:styleId="a3">
    <w:name w:val="footnote text"/>
    <w:basedOn w:val="a"/>
    <w:link w:val="a4"/>
    <w:rsid w:val="00B70D1B"/>
    <w:pPr>
      <w:ind w:left="170" w:hanging="170"/>
      <w:jc w:val="both"/>
    </w:pPr>
    <w:rPr>
      <w:sz w:val="20"/>
      <w:szCs w:val="20"/>
    </w:rPr>
  </w:style>
  <w:style w:type="character" w:styleId="a5">
    <w:name w:val="footnote reference"/>
    <w:semiHidden/>
    <w:rsid w:val="00B70D1B"/>
    <w:rPr>
      <w:vertAlign w:val="superscript"/>
    </w:rPr>
  </w:style>
  <w:style w:type="paragraph" w:styleId="a6">
    <w:name w:val="header"/>
    <w:basedOn w:val="a"/>
    <w:link w:val="a7"/>
    <w:rsid w:val="00B70D1B"/>
    <w:pPr>
      <w:tabs>
        <w:tab w:val="center" w:pos="4153"/>
        <w:tab w:val="right" w:pos="8306"/>
      </w:tabs>
    </w:pPr>
  </w:style>
  <w:style w:type="paragraph" w:styleId="a8">
    <w:name w:val="footer"/>
    <w:basedOn w:val="a"/>
    <w:link w:val="a9"/>
    <w:rsid w:val="00B70D1B"/>
    <w:pPr>
      <w:tabs>
        <w:tab w:val="center" w:pos="4153"/>
        <w:tab w:val="right" w:pos="8306"/>
      </w:tabs>
    </w:pPr>
  </w:style>
  <w:style w:type="paragraph" w:customStyle="1" w:styleId="aa">
    <w:name w:val="כותרת"/>
    <w:basedOn w:val="a"/>
    <w:rsid w:val="00B70D1B"/>
    <w:pPr>
      <w:spacing w:before="240" w:line="320" w:lineRule="atLeast"/>
      <w:jc w:val="center"/>
    </w:pPr>
    <w:rPr>
      <w:rFonts w:cs="David"/>
      <w:b/>
      <w:bCs/>
      <w:spacing w:val="20"/>
      <w:szCs w:val="32"/>
    </w:rPr>
  </w:style>
  <w:style w:type="paragraph" w:customStyle="1" w:styleId="ab">
    <w:name w:val="כותרת קטע"/>
    <w:basedOn w:val="a"/>
    <w:link w:val="Char"/>
    <w:rsid w:val="00B70D1B"/>
    <w:pPr>
      <w:spacing w:before="240" w:line="300" w:lineRule="atLeast"/>
    </w:pPr>
    <w:rPr>
      <w:rFonts w:cs="Arial"/>
      <w:b/>
      <w:bCs/>
      <w:szCs w:val="24"/>
    </w:rPr>
  </w:style>
  <w:style w:type="paragraph" w:customStyle="1" w:styleId="ac">
    <w:name w:val="מקור"/>
    <w:basedOn w:val="a"/>
    <w:rsid w:val="00B70D1B"/>
    <w:pPr>
      <w:spacing w:line="320" w:lineRule="atLeast"/>
      <w:jc w:val="both"/>
    </w:pPr>
    <w:rPr>
      <w:rFonts w:cs="David"/>
      <w:szCs w:val="24"/>
    </w:rPr>
  </w:style>
  <w:style w:type="paragraph" w:customStyle="1" w:styleId="ad">
    <w:name w:val="מחלקי המים"/>
    <w:basedOn w:val="a"/>
    <w:rsid w:val="00B70D1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70D1B"/>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B70D1B"/>
    <w:rPr>
      <w:rFonts w:cs="Narkisim"/>
      <w:lang w:eastAsia="he-IL"/>
    </w:rPr>
  </w:style>
  <w:style w:type="character" w:customStyle="1" w:styleId="10">
    <w:name w:val="כותרת 1 תו"/>
    <w:link w:val="1"/>
    <w:rsid w:val="00B70D1B"/>
    <w:rPr>
      <w:rFonts w:cs="David"/>
      <w:b/>
      <w:bCs/>
      <w:sz w:val="22"/>
      <w:szCs w:val="28"/>
      <w:lang w:eastAsia="he-IL"/>
    </w:rPr>
  </w:style>
  <w:style w:type="character" w:customStyle="1" w:styleId="a7">
    <w:name w:val="כותרת עליונה תו"/>
    <w:link w:val="a6"/>
    <w:rsid w:val="00B70D1B"/>
    <w:rPr>
      <w:rFonts w:cs="Narkisim"/>
      <w:sz w:val="22"/>
      <w:szCs w:val="22"/>
      <w:lang w:eastAsia="he-IL"/>
    </w:rPr>
  </w:style>
  <w:style w:type="character" w:customStyle="1" w:styleId="a9">
    <w:name w:val="כותרת תחתונה תו"/>
    <w:link w:val="a8"/>
    <w:rsid w:val="00B70D1B"/>
    <w:rPr>
      <w:rFonts w:cs="Narkisim"/>
      <w:sz w:val="22"/>
      <w:szCs w:val="22"/>
      <w:lang w:eastAsia="he-IL"/>
    </w:rPr>
  </w:style>
  <w:style w:type="paragraph" w:styleId="af0">
    <w:name w:val="Balloon Text"/>
    <w:basedOn w:val="a"/>
    <w:link w:val="af1"/>
    <w:uiPriority w:val="99"/>
    <w:unhideWhenUsed/>
    <w:rsid w:val="00B70D1B"/>
    <w:rPr>
      <w:rFonts w:ascii="Tahoma" w:hAnsi="Tahoma" w:cs="Tahoma"/>
      <w:sz w:val="16"/>
      <w:szCs w:val="16"/>
    </w:rPr>
  </w:style>
  <w:style w:type="character" w:customStyle="1" w:styleId="af1">
    <w:name w:val="טקסט בלונים תו"/>
    <w:link w:val="af0"/>
    <w:uiPriority w:val="99"/>
    <w:rsid w:val="00B70D1B"/>
    <w:rPr>
      <w:rFonts w:ascii="Tahoma" w:hAnsi="Tahoma" w:cs="Tahoma"/>
      <w:sz w:val="16"/>
      <w:szCs w:val="16"/>
      <w:lang w:eastAsia="he-IL"/>
    </w:rPr>
  </w:style>
  <w:style w:type="character" w:customStyle="1" w:styleId="Char">
    <w:name w:val="כותרת קטע Char"/>
    <w:link w:val="ab"/>
    <w:rsid w:val="00E63381"/>
    <w:rPr>
      <w:rFonts w:cs="Arial"/>
      <w:b/>
      <w:bCs/>
      <w:sz w:val="22"/>
      <w:szCs w:val="24"/>
      <w:lang w:eastAsia="he-IL"/>
    </w:rPr>
  </w:style>
  <w:style w:type="paragraph" w:customStyle="1" w:styleId="af2">
    <w:name w:val="פסוק"/>
    <w:basedOn w:val="ac"/>
    <w:qFormat/>
    <w:rsid w:val="00B70D1B"/>
    <w:pPr>
      <w:spacing w:before="120"/>
    </w:pPr>
    <w:rPr>
      <w:b/>
      <w:bCs/>
    </w:rPr>
  </w:style>
  <w:style w:type="paragraph" w:customStyle="1" w:styleId="segmenttext">
    <w:name w:val="segmenttext"/>
    <w:basedOn w:val="a"/>
    <w:rsid w:val="004D61EF"/>
    <w:pPr>
      <w:bidi w:val="0"/>
      <w:spacing w:before="100" w:beforeAutospacing="1" w:after="100" w:afterAutospacing="1"/>
    </w:pPr>
    <w:rPr>
      <w:rFonts w:cs="Times New Roman"/>
      <w:sz w:val="24"/>
      <w:szCs w:val="24"/>
      <w:lang w:eastAsia="en-US"/>
    </w:rPr>
  </w:style>
  <w:style w:type="character" w:customStyle="1" w:styleId="he">
    <w:name w:val="he"/>
    <w:basedOn w:val="a0"/>
    <w:rsid w:val="004D61EF"/>
  </w:style>
  <w:style w:type="character" w:customStyle="1" w:styleId="mam-spi-samekh">
    <w:name w:val="mam-spi-samekh"/>
    <w:basedOn w:val="a0"/>
    <w:rsid w:val="004D61EF"/>
  </w:style>
  <w:style w:type="character" w:styleId="af3">
    <w:name w:val="Unresolved Mention"/>
    <w:uiPriority w:val="99"/>
    <w:semiHidden/>
    <w:unhideWhenUsed/>
    <w:rsid w:val="00E42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6247">
      <w:bodyDiv w:val="1"/>
      <w:marLeft w:val="0"/>
      <w:marRight w:val="0"/>
      <w:marTop w:val="0"/>
      <w:marBottom w:val="0"/>
      <w:divBdr>
        <w:top w:val="none" w:sz="0" w:space="0" w:color="auto"/>
        <w:left w:val="none" w:sz="0" w:space="0" w:color="auto"/>
        <w:bottom w:val="none" w:sz="0" w:space="0" w:color="auto"/>
        <w:right w:val="none" w:sz="0" w:space="0" w:color="auto"/>
      </w:divBdr>
      <w:divsChild>
        <w:div w:id="592473727">
          <w:marLeft w:val="0"/>
          <w:marRight w:val="0"/>
          <w:marTop w:val="0"/>
          <w:marBottom w:val="0"/>
          <w:divBdr>
            <w:top w:val="none" w:sz="0" w:space="0" w:color="auto"/>
            <w:left w:val="none" w:sz="0" w:space="0" w:color="auto"/>
            <w:bottom w:val="none" w:sz="0" w:space="0" w:color="auto"/>
            <w:right w:val="none" w:sz="0" w:space="0" w:color="auto"/>
          </w:divBdr>
        </w:div>
        <w:div w:id="625816824">
          <w:marLeft w:val="0"/>
          <w:marRight w:val="0"/>
          <w:marTop w:val="0"/>
          <w:marBottom w:val="0"/>
          <w:divBdr>
            <w:top w:val="none" w:sz="0" w:space="0" w:color="auto"/>
            <w:left w:val="none" w:sz="0" w:space="0" w:color="auto"/>
            <w:bottom w:val="none" w:sz="0" w:space="0" w:color="auto"/>
            <w:right w:val="none" w:sz="0" w:space="0" w:color="auto"/>
          </w:divBdr>
        </w:div>
        <w:div w:id="708456929">
          <w:marLeft w:val="0"/>
          <w:marRight w:val="0"/>
          <w:marTop w:val="0"/>
          <w:marBottom w:val="0"/>
          <w:divBdr>
            <w:top w:val="none" w:sz="0" w:space="0" w:color="auto"/>
            <w:left w:val="none" w:sz="0" w:space="0" w:color="auto"/>
            <w:bottom w:val="none" w:sz="0" w:space="0" w:color="auto"/>
            <w:right w:val="none" w:sz="0" w:space="0" w:color="auto"/>
          </w:divBdr>
        </w:div>
        <w:div w:id="81070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A7%D7%A8%D7%AA-%D7%94%D7%A6%D7%95%D7%A8" TargetMode="External"/><Relationship Id="rId3" Type="http://schemas.openxmlformats.org/officeDocument/2006/relationships/hyperlink" Target="https://www.mayim.org.il/?holiday=%d7%99%d7%95%d7%9d-%d7%9e%d7%aa%d7%9f-%d7%9c%d7%95%d7%97%d7%95%d7%aa-%d7%a9%d7%a0%d7%99%d7%99%d7%9d" TargetMode="External"/><Relationship Id="rId7" Type="http://schemas.openxmlformats.org/officeDocument/2006/relationships/hyperlink" Target="https://www.mayim.org.il/?parasha=%D7%90%D7%A1%D7%95%D7%A8%D7%94-%D7%A0%D7%90-%D7%95%D7%90%D7%A8%D7%90%D7%94-%D7%90%D7%AA-%D7%94%D7%9E%D7%A8%D7%90%D7%94-%D7%94%D7%92%D7%93%D7%95%D7%9C-%D7%94%D7%96%D7%94" TargetMode="External"/><Relationship Id="rId2" Type="http://schemas.openxmlformats.org/officeDocument/2006/relationships/hyperlink" Target="https://www.mayim.org.il/?parasha=%d7%9c%d7%95%d7%97%d7%95%d7%aa-%d7%a9%d7%a0%d7%99%d7%99%d7%9d-%d7%9b%d7%a8%d7%90%d7%a9%d7%95%d7%a0%d7%99%d7%9d" TargetMode="External"/><Relationship Id="rId1" Type="http://schemas.openxmlformats.org/officeDocument/2006/relationships/hyperlink" Target="https://www.mayim.org.il/?parasha=%D7%A0%D7%A7%D7%A8%D7%AA-%D7%94%D7%A6%D7%95%D7%A8" TargetMode="External"/><Relationship Id="rId6" Type="http://schemas.openxmlformats.org/officeDocument/2006/relationships/hyperlink" Target="http://www.mayim.org.il/?parasha=%D7%9C%D7%95%D7%97%D7%95%D7%AA-%D7%A9%D7%A0%D7%99%D7%99%D7%9D-%D7%9B%D7%A8%D7%90%D7%A9%D7%95%D7%A0%D7%99%D7%9D" TargetMode="External"/><Relationship Id="rId11" Type="http://schemas.openxmlformats.org/officeDocument/2006/relationships/hyperlink" Target="https://www.mayim.org.il/?holiday=%D7%99%D7%95%D7%9D-%D7%9E%D7%AA%D7%9F-%D7%9C%D7%95%D7%97%D7%95%D7%AA-%D7%A9%D7%A0%D7%99%D7%99%D7%9D" TargetMode="External"/><Relationship Id="rId5" Type="http://schemas.openxmlformats.org/officeDocument/2006/relationships/hyperlink" Target="https://www.mayim.org.il/?holiday=%D7%A2%D6%B8%D7%9C%D6%B4%D7%99%D7%AA%D6%B8-%D7%9C%D6%B7%D7%9E%D6%BC%D6%B8%D7%A8%D7%95%D6%B9%D7%9D-%D7%A9%D7%81%D6%B8%D7%91%D6%B4%D7%99%D7%AA%D6%B8-%D7%A9%D6%BC%D7%81%D6%B6%D7%91%D6%B4%D7%99" TargetMode="External"/><Relationship Id="rId10" Type="http://schemas.openxmlformats.org/officeDocument/2006/relationships/hyperlink" Target="https://www.mayim.org.il/?midrashim=%D7%93%D7%91%D7%A8%D7%99%D7%9D-%D7%A8%D7%91%D7%94" TargetMode="External"/><Relationship Id="rId4" Type="http://schemas.openxmlformats.org/officeDocument/2006/relationships/hyperlink" Target="https://www.mayim.org.il/?parasha=%d7%9e%d7%a9%d7%9c-%d7%9c%d7%9e%d7%9c%d7%9a-%d7%a9%d7%94%d7%99%d7%99%d7%aa%d7%94-%d7%9c%d7%95-%d7%91%d7%aa-%d7%99%d7%97%d7%99%d7%93%d7%94" TargetMode="External"/><Relationship Id="rId9" Type="http://schemas.openxmlformats.org/officeDocument/2006/relationships/hyperlink" Target="https://www.mayim.org.il/?parasha=%D7%95%D7%A0%D7%AA%D7%AA-%D7%9E%D7%94%D7%95%D7%93%D7%9A-%D7%A2%D7%9C%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172A-6B00-4BC4-BBE3-CCE8ACAC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1149</Words>
  <Characters>5052</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6189</CharactersWithSpaces>
  <SharedDoc>false</SharedDoc>
  <HLinks>
    <vt:vector size="66" baseType="variant">
      <vt:variant>
        <vt:i4>1179727</vt:i4>
      </vt:variant>
      <vt:variant>
        <vt:i4>30</vt:i4>
      </vt:variant>
      <vt:variant>
        <vt:i4>0</vt:i4>
      </vt:variant>
      <vt:variant>
        <vt:i4>5</vt:i4>
      </vt:variant>
      <vt:variant>
        <vt:lpwstr>https://www.mayim.org.il/?holiday=%D7%99%D7%95%D7%9D-%D7%9E%D7%AA%D7%9F-%D7%9C%D7%95%D7%97%D7%95%D7%AA-%D7%A9%D7%A0%D7%99%D7%99%D7%9D</vt:lpwstr>
      </vt:variant>
      <vt:variant>
        <vt:lpwstr>gsc.tab=0</vt:lpwstr>
      </vt:variant>
      <vt:variant>
        <vt:i4>589854</vt:i4>
      </vt:variant>
      <vt:variant>
        <vt:i4>27</vt:i4>
      </vt:variant>
      <vt:variant>
        <vt:i4>0</vt:i4>
      </vt:variant>
      <vt:variant>
        <vt:i4>5</vt:i4>
      </vt:variant>
      <vt:variant>
        <vt:lpwstr>https://www.mayim.org.il/?midrashim=%D7%93%D7%91%D7%A8%D7%99%D7%9D-%D7%A8%D7%91%D7%94</vt:lpwstr>
      </vt:variant>
      <vt:variant>
        <vt:lpwstr>gsc.tab=0</vt:lpwstr>
      </vt:variant>
      <vt:variant>
        <vt:i4>7012399</vt:i4>
      </vt:variant>
      <vt:variant>
        <vt:i4>24</vt:i4>
      </vt:variant>
      <vt:variant>
        <vt:i4>0</vt:i4>
      </vt:variant>
      <vt:variant>
        <vt:i4>5</vt:i4>
      </vt:variant>
      <vt:variant>
        <vt:lpwstr>https://www.mayim.org.il/?parasha=%D7%95%D7%A0%D7%AA%D7%AA-%D7%9E%D7%94%D7%95%D7%93%D7%9A-%D7%A2%D7%9C%D7%99%D7%95</vt:lpwstr>
      </vt:variant>
      <vt:variant>
        <vt:lpwstr>gsc.tab=0</vt:lpwstr>
      </vt:variant>
      <vt:variant>
        <vt:i4>7012463</vt:i4>
      </vt:variant>
      <vt:variant>
        <vt:i4>21</vt:i4>
      </vt:variant>
      <vt:variant>
        <vt:i4>0</vt:i4>
      </vt:variant>
      <vt:variant>
        <vt:i4>5</vt:i4>
      </vt:variant>
      <vt:variant>
        <vt:lpwstr>https://www.mayim.org.il/?parasha=%D7%A0%D7%A7%D7%A8%D7%AA-%D7%94%D7%A6%D7%95%D7%A8</vt:lpwstr>
      </vt:variant>
      <vt:variant>
        <vt:lpwstr>gsc.tab=0</vt:lpwstr>
      </vt:variant>
      <vt:variant>
        <vt:i4>6881323</vt:i4>
      </vt:variant>
      <vt:variant>
        <vt:i4>18</vt:i4>
      </vt:variant>
      <vt:variant>
        <vt:i4>0</vt:i4>
      </vt:variant>
      <vt:variant>
        <vt:i4>5</vt:i4>
      </vt:variant>
      <vt:variant>
        <vt:lpwstr>https://www.mayim.org.il/?parasha=%D7%90%D7%A1%D7%95%D7%A8%D7%94-%D7%A0%D7%90-%D7%95%D7%90%D7%A8%D7%90%D7%94-%D7%90%D7%AA-%D7%94%D7%9E%D7%A8%D7%90%D7%94-%D7%94%D7%92%D7%93%D7%95%D7%9C-%D7%94%D7%96%D7%94</vt:lpwstr>
      </vt:variant>
      <vt:variant>
        <vt:lpwstr>gsc.tab=0</vt:lpwstr>
      </vt:variant>
      <vt:variant>
        <vt:i4>2490417</vt:i4>
      </vt:variant>
      <vt:variant>
        <vt:i4>15</vt:i4>
      </vt:variant>
      <vt:variant>
        <vt:i4>0</vt:i4>
      </vt:variant>
      <vt:variant>
        <vt:i4>5</vt:i4>
      </vt:variant>
      <vt:variant>
        <vt:lpwstr>http://www.mayim.org.il/?parasha=%D7%9C%D7%95%D7%97%D7%95%D7%AA-%D7%A9%D7%A0%D7%99%D7%99%D7%9D-%D7%9B%D7%A8%D7%90%D7%A9%D7%95%D7%A0%D7%99%D7%9D</vt:lpwstr>
      </vt:variant>
      <vt:variant>
        <vt:lpwstr/>
      </vt:variant>
      <vt:variant>
        <vt:i4>6619188</vt:i4>
      </vt:variant>
      <vt:variant>
        <vt:i4>12</vt:i4>
      </vt:variant>
      <vt:variant>
        <vt:i4>0</vt:i4>
      </vt:variant>
      <vt:variant>
        <vt:i4>5</vt:i4>
      </vt:variant>
      <vt:variant>
        <vt:lpwstr>https://www.mayim.org.il/?holiday=%D7%A2%D6%B8%D7%9C%D6%B4%D7%99%D7%AA%D6%B8-%D7%9C%D6%B7%D7%9E%D6%BC%D6%B8%D7%A8%D7%95%D6%B9%D7%9D-%D7%A9%D7%81%D6%B8%D7%91%D6%B4%D7%99%D7%AA%D6%B8-%D7%A9%D6%BC%D7%81%D6%B6%D7%91%D6%B4%D7%99</vt:lpwstr>
      </vt:variant>
      <vt:variant>
        <vt:lpwstr>gsc.tab=0</vt:lpwstr>
      </vt:variant>
      <vt:variant>
        <vt:i4>6815844</vt:i4>
      </vt:variant>
      <vt:variant>
        <vt:i4>9</vt:i4>
      </vt:variant>
      <vt:variant>
        <vt:i4>0</vt:i4>
      </vt:variant>
      <vt:variant>
        <vt:i4>5</vt:i4>
      </vt:variant>
      <vt:variant>
        <vt:lpwstr>https://www.mayim.org.il/?parasha=%d7%9e%d7%a9%d7%9c-%d7%9c%d7%9e%d7%9c%d7%9a-%d7%a9%d7%94%d7%99%d7%99%d7%aa%d7%94-%d7%9c%d7%95-%d7%91%d7%aa-%d7%99%d7%97%d7%99%d7%93%d7%94</vt:lpwstr>
      </vt:variant>
      <vt:variant>
        <vt:lpwstr>gsc.tab=0</vt:lpwstr>
      </vt:variant>
      <vt:variant>
        <vt:i4>1245277</vt:i4>
      </vt:variant>
      <vt:variant>
        <vt:i4>6</vt:i4>
      </vt:variant>
      <vt:variant>
        <vt:i4>0</vt:i4>
      </vt:variant>
      <vt:variant>
        <vt:i4>5</vt:i4>
      </vt:variant>
      <vt:variant>
        <vt:lpwstr>https://www.mayim.org.il/?holiday=%d7%99%d7%95%d7%9d-%d7%9e%d7%aa%d7%9f-%d7%9c%d7%95%d7%97%d7%95%d7%aa-%d7%a9%d7%a0%d7%99%d7%99%d7%9d</vt:lpwstr>
      </vt:variant>
      <vt:variant>
        <vt:lpwstr/>
      </vt:variant>
      <vt:variant>
        <vt:i4>5046349</vt:i4>
      </vt:variant>
      <vt:variant>
        <vt:i4>3</vt:i4>
      </vt:variant>
      <vt:variant>
        <vt:i4>0</vt:i4>
      </vt:variant>
      <vt:variant>
        <vt:i4>5</vt:i4>
      </vt:variant>
      <vt:variant>
        <vt:lpwstr>https://www.mayim.org.il/?parasha=%d7%9c%d7%95%d7%97%d7%95%d7%aa-%d7%a9%d7%a0%d7%99%d7%99%d7%9d-%d7%9b%d7%a8%d7%90%d7%a9%d7%95%d7%a0%d7%99%d7%9d</vt:lpwstr>
      </vt:variant>
      <vt:variant>
        <vt:lpwstr/>
      </vt:variant>
      <vt:variant>
        <vt:i4>7012463</vt:i4>
      </vt:variant>
      <vt:variant>
        <vt:i4>0</vt:i4>
      </vt:variant>
      <vt:variant>
        <vt:i4>0</vt:i4>
      </vt:variant>
      <vt:variant>
        <vt:i4>5</vt:i4>
      </vt:variant>
      <vt:variant>
        <vt:lpwstr>https://www.mayim.org.il/?parasha=%D7%A0%D7%A7%D7%A8%D7%AA-%D7%94%D7%A6%D7%95%D7%A8</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קרן עור פני משה</dc:title>
  <dc:subject>כי תשא</dc:subject>
  <dc:creator>אשר יובל</dc:creator>
  <cp:keywords/>
  <cp:lastModifiedBy>Shimon Afek</cp:lastModifiedBy>
  <cp:revision>3</cp:revision>
  <cp:lastPrinted>2023-03-09T07:53:00Z</cp:lastPrinted>
  <dcterms:created xsi:type="dcterms:W3CDTF">2023-03-09T07:53:00Z</dcterms:created>
  <dcterms:modified xsi:type="dcterms:W3CDTF">2023-03-09T07:53:00Z</dcterms:modified>
</cp:coreProperties>
</file>