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D4DE" w14:textId="77777777" w:rsidR="001212CF" w:rsidRPr="00D330AD" w:rsidRDefault="002B3D30" w:rsidP="00A36736">
      <w:pPr>
        <w:pStyle w:val="aa"/>
        <w:outlineLvl w:val="0"/>
      </w:pPr>
      <w:r>
        <w:rPr>
          <w:rFonts w:hint="cs"/>
          <w:rtl/>
        </w:rPr>
        <w:t>ארונו של יוסף</w:t>
      </w:r>
    </w:p>
    <w:p w14:paraId="177F39DE" w14:textId="77777777" w:rsidR="005356FB" w:rsidRDefault="00F14B87" w:rsidP="00712140">
      <w:pPr>
        <w:autoSpaceDE w:val="0"/>
        <w:autoSpaceDN w:val="0"/>
        <w:adjustRightInd w:val="0"/>
        <w:spacing w:before="240" w:line="320" w:lineRule="atLeast"/>
        <w:jc w:val="both"/>
        <w:rPr>
          <w:rFonts w:ascii="ResponsaTTF" w:cs="David" w:hint="cs"/>
          <w:b/>
          <w:bCs/>
          <w:sz w:val="24"/>
          <w:szCs w:val="24"/>
          <w:rtl/>
          <w:lang w:eastAsia="en-US"/>
        </w:rPr>
      </w:pPr>
      <w:proofErr w:type="spellStart"/>
      <w:r w:rsidRPr="00F14B87">
        <w:rPr>
          <w:rFonts w:ascii="ResponsaTTF" w:cs="David"/>
          <w:b/>
          <w:bCs/>
          <w:sz w:val="24"/>
          <w:szCs w:val="24"/>
          <w:rtl/>
          <w:lang w:eastAsia="en-US"/>
        </w:rPr>
        <w:t>וַיִּקַּח</w:t>
      </w:r>
      <w:proofErr w:type="spellEnd"/>
      <w:r w:rsidRPr="00F14B87">
        <w:rPr>
          <w:rFonts w:ascii="ResponsaTTF" w:cs="David"/>
          <w:b/>
          <w:bCs/>
          <w:sz w:val="24"/>
          <w:szCs w:val="24"/>
          <w:rtl/>
          <w:lang w:eastAsia="en-US"/>
        </w:rPr>
        <w:t xml:space="preserve"> מֹשֶׁה אֶת עַצְמוֹת יוֹסֵף עִמּוֹ כִּי הַשְׁבֵּעַ הִשְׁבִּיעַ אֶת בְּנֵי יִשְׂרָאֵל </w:t>
      </w:r>
      <w:proofErr w:type="spellStart"/>
      <w:r w:rsidRPr="00F14B87">
        <w:rPr>
          <w:rFonts w:ascii="ResponsaTTF" w:cs="David"/>
          <w:b/>
          <w:bCs/>
          <w:sz w:val="24"/>
          <w:szCs w:val="24"/>
          <w:rtl/>
          <w:lang w:eastAsia="en-US"/>
        </w:rPr>
        <w:t>לֵאמֹר</w:t>
      </w:r>
      <w:proofErr w:type="spellEnd"/>
      <w:r w:rsidRPr="00F14B87">
        <w:rPr>
          <w:rFonts w:ascii="ResponsaTTF" w:cs="David"/>
          <w:b/>
          <w:bCs/>
          <w:sz w:val="24"/>
          <w:szCs w:val="24"/>
          <w:rtl/>
          <w:lang w:eastAsia="en-US"/>
        </w:rPr>
        <w:t xml:space="preserve"> פָּקֹד יִפְקֹד </w:t>
      </w:r>
      <w:proofErr w:type="spellStart"/>
      <w:r w:rsidRPr="00F14B87">
        <w:rPr>
          <w:rFonts w:ascii="ResponsaTTF" w:cs="David"/>
          <w:b/>
          <w:bCs/>
          <w:sz w:val="24"/>
          <w:szCs w:val="24"/>
          <w:rtl/>
          <w:lang w:eastAsia="en-US"/>
        </w:rPr>
        <w:t>אֱלֹהִים</w:t>
      </w:r>
      <w:proofErr w:type="spellEnd"/>
      <w:r w:rsidRPr="00F14B87">
        <w:rPr>
          <w:rFonts w:ascii="ResponsaTTF" w:cs="David"/>
          <w:b/>
          <w:bCs/>
          <w:sz w:val="24"/>
          <w:szCs w:val="24"/>
          <w:rtl/>
          <w:lang w:eastAsia="en-US"/>
        </w:rPr>
        <w:t xml:space="preserve"> אֶתְכֶם וְהַעֲלִיתֶם אֶת עַצְמֹתַי מִזֶּה אִתְּכֶם: </w:t>
      </w:r>
      <w:r w:rsidR="005356FB" w:rsidRPr="00D330AD">
        <w:rPr>
          <w:rFonts w:ascii="ResponsaTTF" w:hint="cs"/>
          <w:rtl/>
          <w:lang w:eastAsia="en-US"/>
        </w:rPr>
        <w:t xml:space="preserve">(שמות </w:t>
      </w:r>
      <w:proofErr w:type="spellStart"/>
      <w:r w:rsidR="005356FB">
        <w:rPr>
          <w:rFonts w:ascii="ResponsaTTF" w:hint="cs"/>
          <w:rtl/>
          <w:lang w:eastAsia="en-US"/>
        </w:rPr>
        <w:t>י</w:t>
      </w:r>
      <w:r>
        <w:rPr>
          <w:rFonts w:ascii="ResponsaTTF" w:hint="cs"/>
          <w:rtl/>
          <w:lang w:eastAsia="en-US"/>
        </w:rPr>
        <w:t>ג</w:t>
      </w:r>
      <w:proofErr w:type="spellEnd"/>
      <w:r>
        <w:rPr>
          <w:rFonts w:ascii="ResponsaTTF" w:hint="cs"/>
          <w:rtl/>
          <w:lang w:eastAsia="en-US"/>
        </w:rPr>
        <w:t xml:space="preserve"> </w:t>
      </w:r>
      <w:proofErr w:type="spellStart"/>
      <w:r>
        <w:rPr>
          <w:rFonts w:ascii="ResponsaTTF" w:hint="cs"/>
          <w:rtl/>
          <w:lang w:eastAsia="en-US"/>
        </w:rPr>
        <w:t>יט</w:t>
      </w:r>
      <w:proofErr w:type="spellEnd"/>
      <w:r w:rsidR="005356FB">
        <w:rPr>
          <w:rFonts w:ascii="ResponsaTTF" w:hint="cs"/>
          <w:rtl/>
          <w:lang w:eastAsia="en-US"/>
        </w:rPr>
        <w:t>)</w:t>
      </w:r>
      <w:r w:rsidR="005356FB" w:rsidRPr="00D330AD">
        <w:rPr>
          <w:rFonts w:ascii="ResponsaTTF" w:hint="cs"/>
          <w:rtl/>
          <w:lang w:eastAsia="en-US"/>
        </w:rPr>
        <w:t>.</w:t>
      </w:r>
      <w:r w:rsidR="00493FE8">
        <w:rPr>
          <w:rStyle w:val="a5"/>
          <w:rFonts w:ascii="ResponsaTTF" w:cs="David"/>
          <w:b/>
          <w:bCs/>
          <w:sz w:val="24"/>
          <w:szCs w:val="24"/>
          <w:rtl/>
          <w:lang w:eastAsia="en-US"/>
        </w:rPr>
        <w:footnoteReference w:id="1"/>
      </w:r>
    </w:p>
    <w:p w14:paraId="06DBBED0" w14:textId="77777777" w:rsidR="00A96AB1" w:rsidRPr="00A96AB1" w:rsidRDefault="00A96AB1" w:rsidP="00803054">
      <w:pPr>
        <w:pStyle w:val="ab"/>
        <w:rPr>
          <w:rtl/>
          <w:lang w:eastAsia="en-US"/>
        </w:rPr>
      </w:pPr>
      <w:proofErr w:type="spellStart"/>
      <w:r w:rsidRPr="00A96AB1">
        <w:rPr>
          <w:rtl/>
          <w:lang w:eastAsia="en-US"/>
        </w:rPr>
        <w:t>תוספתא</w:t>
      </w:r>
      <w:proofErr w:type="spellEnd"/>
      <w:r w:rsidRPr="00A96AB1">
        <w:rPr>
          <w:rtl/>
          <w:lang w:eastAsia="en-US"/>
        </w:rPr>
        <w:t xml:space="preserve"> סוטה פרק ד</w:t>
      </w:r>
      <w:r>
        <w:rPr>
          <w:rFonts w:hint="cs"/>
          <w:rtl/>
          <w:lang w:eastAsia="en-US"/>
        </w:rPr>
        <w:t xml:space="preserve"> </w:t>
      </w:r>
      <w:r w:rsidRPr="00A96AB1">
        <w:rPr>
          <w:rtl/>
          <w:lang w:eastAsia="en-US"/>
        </w:rPr>
        <w:t>הלכה ז</w:t>
      </w:r>
      <w:r w:rsidR="00353D4D">
        <w:rPr>
          <w:rFonts w:hint="cs"/>
          <w:rtl/>
          <w:lang w:eastAsia="en-US"/>
        </w:rPr>
        <w:t xml:space="preserve"> </w:t>
      </w:r>
      <w:r w:rsidR="00353D4D">
        <w:rPr>
          <w:rtl/>
          <w:lang w:eastAsia="en-US"/>
        </w:rPr>
        <w:t>–</w:t>
      </w:r>
      <w:r w:rsidR="00353D4D">
        <w:rPr>
          <w:rFonts w:hint="cs"/>
          <w:rtl/>
          <w:lang w:eastAsia="en-US"/>
        </w:rPr>
        <w:t xml:space="preserve"> משה מתעסק בארונו של יוסף</w:t>
      </w:r>
      <w:r w:rsidR="00260A9C">
        <w:rPr>
          <w:rStyle w:val="a5"/>
          <w:rtl/>
          <w:lang w:eastAsia="en-US"/>
        </w:rPr>
        <w:footnoteReference w:id="2"/>
      </w:r>
    </w:p>
    <w:p w14:paraId="3733D7C7" w14:textId="77777777" w:rsidR="00E9246E" w:rsidRDefault="00A96AB1" w:rsidP="00EF3D00">
      <w:pPr>
        <w:pStyle w:val="ac"/>
        <w:rPr>
          <w:rFonts w:hint="cs"/>
          <w:rtl/>
          <w:lang w:eastAsia="en-US"/>
        </w:rPr>
      </w:pPr>
      <w:r w:rsidRPr="00A96AB1">
        <w:rPr>
          <w:rtl/>
          <w:lang w:eastAsia="en-US"/>
        </w:rPr>
        <w:t>יוסף זכה בעצמות אביו</w:t>
      </w:r>
      <w:r>
        <w:rPr>
          <w:rFonts w:hint="cs"/>
          <w:rtl/>
          <w:lang w:eastAsia="en-US"/>
        </w:rPr>
        <w:t>.</w:t>
      </w:r>
      <w:r>
        <w:rPr>
          <w:rStyle w:val="a5"/>
          <w:rtl/>
          <w:lang w:eastAsia="en-US"/>
        </w:rPr>
        <w:footnoteReference w:id="3"/>
      </w:r>
      <w:r w:rsidRPr="00A96AB1">
        <w:rPr>
          <w:rtl/>
          <w:lang w:eastAsia="en-US"/>
        </w:rPr>
        <w:t xml:space="preserve"> אף הוא לא נתעסק בו אלא משה</w:t>
      </w:r>
      <w:r w:rsidR="00EF3D00">
        <w:rPr>
          <w:rFonts w:hint="cs"/>
          <w:rtl/>
          <w:lang w:eastAsia="en-US"/>
        </w:rPr>
        <w:t>,</w:t>
      </w:r>
      <w:r w:rsidRPr="00A96AB1">
        <w:rPr>
          <w:rtl/>
          <w:lang w:eastAsia="en-US"/>
        </w:rPr>
        <w:t xml:space="preserve"> שנ</w:t>
      </w:r>
      <w:r w:rsidR="00EF3D00">
        <w:rPr>
          <w:rFonts w:hint="cs"/>
          <w:rtl/>
          <w:lang w:eastAsia="en-US"/>
        </w:rPr>
        <w:t>אמר: "</w:t>
      </w:r>
      <w:proofErr w:type="spellStart"/>
      <w:r w:rsidRPr="00A96AB1">
        <w:rPr>
          <w:rtl/>
          <w:lang w:eastAsia="en-US"/>
        </w:rPr>
        <w:t>ויקח</w:t>
      </w:r>
      <w:proofErr w:type="spellEnd"/>
      <w:r w:rsidRPr="00A96AB1">
        <w:rPr>
          <w:rtl/>
          <w:lang w:eastAsia="en-US"/>
        </w:rPr>
        <w:t xml:space="preserve"> משה את עצמות יוסף </w:t>
      </w:r>
      <w:r w:rsidR="00EF3D00">
        <w:rPr>
          <w:rFonts w:hint="cs"/>
          <w:rtl/>
          <w:lang w:eastAsia="en-US"/>
        </w:rPr>
        <w:t xml:space="preserve">עמו </w:t>
      </w:r>
      <w:r w:rsidRPr="00A96AB1">
        <w:rPr>
          <w:rtl/>
          <w:lang w:eastAsia="en-US"/>
        </w:rPr>
        <w:t>וגו'</w:t>
      </w:r>
      <w:r w:rsidR="00EF3D00">
        <w:rPr>
          <w:rFonts w:hint="cs"/>
          <w:rtl/>
          <w:lang w:eastAsia="en-US"/>
        </w:rPr>
        <w:t xml:space="preserve"> " -</w:t>
      </w:r>
      <w:r w:rsidRPr="00A96AB1">
        <w:rPr>
          <w:rtl/>
          <w:lang w:eastAsia="en-US"/>
        </w:rPr>
        <w:t xml:space="preserve"> מלמד שכל העם היו </w:t>
      </w:r>
      <w:proofErr w:type="spellStart"/>
      <w:r w:rsidRPr="00A96AB1">
        <w:rPr>
          <w:rtl/>
          <w:lang w:eastAsia="en-US"/>
        </w:rPr>
        <w:t>עסוקין</w:t>
      </w:r>
      <w:proofErr w:type="spellEnd"/>
      <w:r w:rsidRPr="00A96AB1">
        <w:rPr>
          <w:rtl/>
          <w:lang w:eastAsia="en-US"/>
        </w:rPr>
        <w:t xml:space="preserve"> בביזה והוא עוסק </w:t>
      </w:r>
      <w:proofErr w:type="spellStart"/>
      <w:r w:rsidRPr="00A96AB1">
        <w:rPr>
          <w:rtl/>
          <w:lang w:eastAsia="en-US"/>
        </w:rPr>
        <w:t>במצוה</w:t>
      </w:r>
      <w:proofErr w:type="spellEnd"/>
      <w:r w:rsidR="00EF3D00">
        <w:rPr>
          <w:rFonts w:hint="cs"/>
          <w:rtl/>
          <w:lang w:eastAsia="en-US"/>
        </w:rPr>
        <w:t>,</w:t>
      </w:r>
      <w:r w:rsidRPr="00A96AB1">
        <w:rPr>
          <w:rtl/>
          <w:lang w:eastAsia="en-US"/>
        </w:rPr>
        <w:t xml:space="preserve"> שנ</w:t>
      </w:r>
      <w:r w:rsidR="00EF3D00">
        <w:rPr>
          <w:rFonts w:hint="cs"/>
          <w:rtl/>
          <w:lang w:eastAsia="en-US"/>
        </w:rPr>
        <w:t>אמר: "</w:t>
      </w:r>
      <w:r w:rsidR="00EF3D00">
        <w:rPr>
          <w:rtl/>
          <w:lang w:eastAsia="en-US"/>
        </w:rPr>
        <w:t xml:space="preserve">חֲכַם לֵב </w:t>
      </w:r>
      <w:proofErr w:type="spellStart"/>
      <w:r w:rsidR="00EF3D00">
        <w:rPr>
          <w:rtl/>
          <w:lang w:eastAsia="en-US"/>
        </w:rPr>
        <w:t>יִקַּח</w:t>
      </w:r>
      <w:proofErr w:type="spellEnd"/>
      <w:r w:rsidR="00EF3D00">
        <w:rPr>
          <w:rtl/>
          <w:lang w:eastAsia="en-US"/>
        </w:rPr>
        <w:t xml:space="preserve"> מִצְוֹת </w:t>
      </w:r>
      <w:r w:rsidR="00EF3D00">
        <w:rPr>
          <w:rFonts w:hint="cs"/>
          <w:rtl/>
          <w:lang w:eastAsia="en-US"/>
        </w:rPr>
        <w:t>וכו' " (</w:t>
      </w:r>
      <w:r w:rsidR="00EF3D00">
        <w:rPr>
          <w:rtl/>
          <w:lang w:eastAsia="en-US"/>
        </w:rPr>
        <w:t>משלי י</w:t>
      </w:r>
      <w:r w:rsidR="00EF3D00">
        <w:rPr>
          <w:rFonts w:hint="cs"/>
          <w:rtl/>
          <w:lang w:eastAsia="en-US"/>
        </w:rPr>
        <w:t xml:space="preserve"> </w:t>
      </w:r>
      <w:r w:rsidR="00EF3D00">
        <w:rPr>
          <w:rtl/>
          <w:lang w:eastAsia="en-US"/>
        </w:rPr>
        <w:t>ח)</w:t>
      </w:r>
      <w:r w:rsidR="00EF3D00">
        <w:rPr>
          <w:rFonts w:hint="cs"/>
          <w:rtl/>
          <w:lang w:eastAsia="en-US"/>
        </w:rPr>
        <w:t>.</w:t>
      </w:r>
      <w:r w:rsidR="00EF3D00">
        <w:rPr>
          <w:rStyle w:val="a5"/>
          <w:rtl/>
          <w:lang w:eastAsia="en-US"/>
        </w:rPr>
        <w:footnoteReference w:id="4"/>
      </w:r>
      <w:r w:rsidR="00EF3D00">
        <w:rPr>
          <w:rtl/>
          <w:lang w:eastAsia="en-US"/>
        </w:rPr>
        <w:t xml:space="preserve"> </w:t>
      </w:r>
      <w:r w:rsidRPr="00A96AB1">
        <w:rPr>
          <w:rtl/>
          <w:lang w:eastAsia="en-US"/>
        </w:rPr>
        <w:t xml:space="preserve">אילו לא היה מתעסק בו משה לא היו ישראל </w:t>
      </w:r>
      <w:proofErr w:type="spellStart"/>
      <w:r w:rsidRPr="00A96AB1">
        <w:rPr>
          <w:rtl/>
          <w:lang w:eastAsia="en-US"/>
        </w:rPr>
        <w:t>מתעסקין</w:t>
      </w:r>
      <w:proofErr w:type="spellEnd"/>
      <w:r w:rsidRPr="00A96AB1">
        <w:rPr>
          <w:rtl/>
          <w:lang w:eastAsia="en-US"/>
        </w:rPr>
        <w:t xml:space="preserve"> בו</w:t>
      </w:r>
      <w:r w:rsidR="00EF3D00">
        <w:rPr>
          <w:rFonts w:hint="cs"/>
          <w:rtl/>
          <w:lang w:eastAsia="en-US"/>
        </w:rPr>
        <w:t>?</w:t>
      </w:r>
      <w:r w:rsidRPr="00A96AB1">
        <w:rPr>
          <w:rtl/>
          <w:lang w:eastAsia="en-US"/>
        </w:rPr>
        <w:t xml:space="preserve"> ת</w:t>
      </w:r>
      <w:r w:rsidR="00EF3D00">
        <w:rPr>
          <w:rFonts w:hint="cs"/>
          <w:rtl/>
          <w:lang w:eastAsia="en-US"/>
        </w:rPr>
        <w:t>למוד לומר: "</w:t>
      </w:r>
      <w:r w:rsidRPr="00A96AB1">
        <w:rPr>
          <w:rtl/>
          <w:lang w:eastAsia="en-US"/>
        </w:rPr>
        <w:t>ואת עצמות יוסף אשר העלו בני ישראל ממצרים קברו בשכם</w:t>
      </w:r>
      <w:r w:rsidR="00EF3D00">
        <w:rPr>
          <w:rFonts w:hint="cs"/>
          <w:rtl/>
          <w:lang w:eastAsia="en-US"/>
        </w:rPr>
        <w:t>"</w:t>
      </w:r>
      <w:r w:rsidR="00712140">
        <w:rPr>
          <w:rFonts w:hint="cs"/>
          <w:rtl/>
          <w:lang w:eastAsia="en-US"/>
        </w:rPr>
        <w:t xml:space="preserve"> (יהושע כד לב)</w:t>
      </w:r>
      <w:r w:rsidR="00EF3D00">
        <w:rPr>
          <w:rFonts w:hint="cs"/>
          <w:rtl/>
          <w:lang w:eastAsia="en-US"/>
        </w:rPr>
        <w:t>.</w:t>
      </w:r>
      <w:r w:rsidR="00712140">
        <w:rPr>
          <w:rStyle w:val="a5"/>
          <w:rtl/>
          <w:lang w:eastAsia="en-US"/>
        </w:rPr>
        <w:footnoteReference w:id="5"/>
      </w:r>
      <w:r w:rsidRPr="00A96AB1">
        <w:rPr>
          <w:rtl/>
          <w:lang w:eastAsia="en-US"/>
        </w:rPr>
        <w:t xml:space="preserve"> אלא</w:t>
      </w:r>
      <w:r w:rsidR="00EF3D00">
        <w:rPr>
          <w:rFonts w:hint="cs"/>
          <w:rtl/>
          <w:lang w:eastAsia="en-US"/>
        </w:rPr>
        <w:t>,</w:t>
      </w:r>
      <w:r w:rsidRPr="00A96AB1">
        <w:rPr>
          <w:rtl/>
          <w:lang w:eastAsia="en-US"/>
        </w:rPr>
        <w:t xml:space="preserve"> כיון שראו ישראל את משה שהוא מתעסק בו</w:t>
      </w:r>
      <w:r w:rsidR="00EF3D00">
        <w:rPr>
          <w:rFonts w:hint="cs"/>
          <w:rtl/>
          <w:lang w:eastAsia="en-US"/>
        </w:rPr>
        <w:t>,</w:t>
      </w:r>
      <w:r w:rsidRPr="00A96AB1">
        <w:rPr>
          <w:rtl/>
          <w:lang w:eastAsia="en-US"/>
        </w:rPr>
        <w:t xml:space="preserve"> אמרו</w:t>
      </w:r>
      <w:r w:rsidR="00EF3D00">
        <w:rPr>
          <w:rFonts w:hint="cs"/>
          <w:rtl/>
          <w:lang w:eastAsia="en-US"/>
        </w:rPr>
        <w:t>:</w:t>
      </w:r>
      <w:r w:rsidRPr="00A96AB1">
        <w:rPr>
          <w:rtl/>
          <w:lang w:eastAsia="en-US"/>
        </w:rPr>
        <w:t xml:space="preserve"> הניחו לו</w:t>
      </w:r>
      <w:r w:rsidR="00E9246E">
        <w:rPr>
          <w:rFonts w:hint="cs"/>
          <w:rtl/>
          <w:lang w:eastAsia="en-US"/>
        </w:rPr>
        <w:t>,</w:t>
      </w:r>
      <w:r w:rsidRPr="00A96AB1">
        <w:rPr>
          <w:rtl/>
          <w:lang w:eastAsia="en-US"/>
        </w:rPr>
        <w:t xml:space="preserve"> כבודו בגדולים יותר מן הקטנים</w:t>
      </w:r>
      <w:r w:rsidR="00EF3D00">
        <w:rPr>
          <w:rFonts w:hint="cs"/>
          <w:rtl/>
          <w:lang w:eastAsia="en-US"/>
        </w:rPr>
        <w:t>.</w:t>
      </w:r>
      <w:r w:rsidR="00712140">
        <w:rPr>
          <w:rStyle w:val="a5"/>
          <w:rtl/>
          <w:lang w:eastAsia="en-US"/>
        </w:rPr>
        <w:footnoteReference w:id="6"/>
      </w:r>
      <w:r w:rsidRPr="00A96AB1">
        <w:rPr>
          <w:rtl/>
          <w:lang w:eastAsia="en-US"/>
        </w:rPr>
        <w:t xml:space="preserve"> ואילו לא היו משה וישראל </w:t>
      </w:r>
      <w:proofErr w:type="spellStart"/>
      <w:r w:rsidRPr="00A96AB1">
        <w:rPr>
          <w:rtl/>
          <w:lang w:eastAsia="en-US"/>
        </w:rPr>
        <w:t>מתעסקין</w:t>
      </w:r>
      <w:proofErr w:type="spellEnd"/>
      <w:r w:rsidRPr="00A96AB1">
        <w:rPr>
          <w:rtl/>
          <w:lang w:eastAsia="en-US"/>
        </w:rPr>
        <w:t xml:space="preserve"> בו</w:t>
      </w:r>
      <w:r w:rsidR="00EF3D00">
        <w:rPr>
          <w:rFonts w:hint="cs"/>
          <w:rtl/>
          <w:lang w:eastAsia="en-US"/>
        </w:rPr>
        <w:t>,</w:t>
      </w:r>
      <w:r w:rsidRPr="00A96AB1">
        <w:rPr>
          <w:rtl/>
          <w:lang w:eastAsia="en-US"/>
        </w:rPr>
        <w:t xml:space="preserve"> לא היו בניו </w:t>
      </w:r>
      <w:proofErr w:type="spellStart"/>
      <w:r w:rsidRPr="00A96AB1">
        <w:rPr>
          <w:rtl/>
          <w:lang w:eastAsia="en-US"/>
        </w:rPr>
        <w:t>מתעסקין</w:t>
      </w:r>
      <w:proofErr w:type="spellEnd"/>
      <w:r w:rsidR="00EF3D00">
        <w:rPr>
          <w:rFonts w:hint="cs"/>
          <w:rtl/>
          <w:lang w:eastAsia="en-US"/>
        </w:rPr>
        <w:t xml:space="preserve"> (בו)? </w:t>
      </w:r>
      <w:r w:rsidR="009A19FC">
        <w:rPr>
          <w:rFonts w:hint="cs"/>
          <w:rtl/>
          <w:lang w:eastAsia="en-US"/>
        </w:rPr>
        <w:t>תלמוד</w:t>
      </w:r>
      <w:r w:rsidR="00EF3D00">
        <w:rPr>
          <w:rFonts w:hint="cs"/>
          <w:rtl/>
          <w:lang w:eastAsia="en-US"/>
        </w:rPr>
        <w:t xml:space="preserve"> לומר: "</w:t>
      </w:r>
      <w:r w:rsidRPr="00A96AB1">
        <w:rPr>
          <w:rtl/>
          <w:lang w:eastAsia="en-US"/>
        </w:rPr>
        <w:t>ויהיו לבני יוסף לנחלה</w:t>
      </w:r>
      <w:r w:rsidR="00EF3D00">
        <w:rPr>
          <w:rFonts w:hint="cs"/>
          <w:rtl/>
          <w:lang w:eastAsia="en-US"/>
        </w:rPr>
        <w:t>"</w:t>
      </w:r>
      <w:r w:rsidR="0047649A">
        <w:rPr>
          <w:rFonts w:hint="cs"/>
          <w:rtl/>
          <w:lang w:eastAsia="en-US"/>
        </w:rPr>
        <w:t>.</w:t>
      </w:r>
      <w:r w:rsidR="00712140">
        <w:rPr>
          <w:rStyle w:val="a5"/>
          <w:rtl/>
          <w:lang w:eastAsia="en-US"/>
        </w:rPr>
        <w:footnoteReference w:id="7"/>
      </w:r>
      <w:r w:rsidRPr="00A96AB1">
        <w:rPr>
          <w:rtl/>
          <w:lang w:eastAsia="en-US"/>
        </w:rPr>
        <w:t xml:space="preserve"> אלא כיון שראו בניו את משה וישראל שהיו </w:t>
      </w:r>
      <w:proofErr w:type="spellStart"/>
      <w:r w:rsidRPr="00A96AB1">
        <w:rPr>
          <w:rtl/>
          <w:lang w:eastAsia="en-US"/>
        </w:rPr>
        <w:t>מתעסקין</w:t>
      </w:r>
      <w:proofErr w:type="spellEnd"/>
      <w:r w:rsidRPr="00A96AB1">
        <w:rPr>
          <w:rtl/>
          <w:lang w:eastAsia="en-US"/>
        </w:rPr>
        <w:t xml:space="preserve"> בו</w:t>
      </w:r>
      <w:r w:rsidR="00E9246E">
        <w:rPr>
          <w:rFonts w:hint="cs"/>
          <w:rtl/>
          <w:lang w:eastAsia="en-US"/>
        </w:rPr>
        <w:t>,</w:t>
      </w:r>
      <w:r w:rsidRPr="00A96AB1">
        <w:rPr>
          <w:rtl/>
          <w:lang w:eastAsia="en-US"/>
        </w:rPr>
        <w:t xml:space="preserve"> אמרו</w:t>
      </w:r>
      <w:r w:rsidR="00E9246E">
        <w:rPr>
          <w:rFonts w:hint="cs"/>
          <w:rtl/>
          <w:lang w:eastAsia="en-US"/>
        </w:rPr>
        <w:t>:</w:t>
      </w:r>
      <w:r w:rsidRPr="00A96AB1">
        <w:rPr>
          <w:rtl/>
          <w:lang w:eastAsia="en-US"/>
        </w:rPr>
        <w:t xml:space="preserve"> הניחו לו</w:t>
      </w:r>
      <w:r w:rsidR="00E9246E">
        <w:rPr>
          <w:rFonts w:hint="cs"/>
          <w:rtl/>
          <w:lang w:eastAsia="en-US"/>
        </w:rPr>
        <w:t>,</w:t>
      </w:r>
      <w:r w:rsidRPr="00A96AB1">
        <w:rPr>
          <w:rtl/>
          <w:lang w:eastAsia="en-US"/>
        </w:rPr>
        <w:t xml:space="preserve"> כבודו </w:t>
      </w:r>
      <w:proofErr w:type="spellStart"/>
      <w:r w:rsidRPr="00A96AB1">
        <w:rPr>
          <w:rtl/>
          <w:lang w:eastAsia="en-US"/>
        </w:rPr>
        <w:t>במרובין</w:t>
      </w:r>
      <w:proofErr w:type="spellEnd"/>
      <w:r w:rsidRPr="00A96AB1">
        <w:rPr>
          <w:rtl/>
          <w:lang w:eastAsia="en-US"/>
        </w:rPr>
        <w:t xml:space="preserve"> יותר מן </w:t>
      </w:r>
      <w:proofErr w:type="spellStart"/>
      <w:r w:rsidRPr="00A96AB1">
        <w:rPr>
          <w:rtl/>
          <w:lang w:eastAsia="en-US"/>
        </w:rPr>
        <w:t>המועטין</w:t>
      </w:r>
      <w:proofErr w:type="spellEnd"/>
      <w:r w:rsidR="00E9246E">
        <w:rPr>
          <w:rFonts w:hint="cs"/>
          <w:rtl/>
          <w:lang w:eastAsia="en-US"/>
        </w:rPr>
        <w:t>.</w:t>
      </w:r>
      <w:r w:rsidR="001825C4">
        <w:rPr>
          <w:rStyle w:val="a5"/>
          <w:rtl/>
          <w:lang w:eastAsia="en-US"/>
        </w:rPr>
        <w:footnoteReference w:id="8"/>
      </w:r>
      <w:r w:rsidRPr="00A96AB1">
        <w:rPr>
          <w:rtl/>
          <w:lang w:eastAsia="en-US"/>
        </w:rPr>
        <w:t xml:space="preserve"> </w:t>
      </w:r>
    </w:p>
    <w:p w14:paraId="5AE9B932" w14:textId="77777777" w:rsidR="0047649A" w:rsidRDefault="00A96AB1" w:rsidP="0047649A">
      <w:pPr>
        <w:pStyle w:val="ac"/>
        <w:rPr>
          <w:rFonts w:hint="cs"/>
          <w:rtl/>
          <w:lang w:eastAsia="en-US"/>
        </w:rPr>
      </w:pPr>
      <w:r w:rsidRPr="00A96AB1">
        <w:rPr>
          <w:rtl/>
          <w:lang w:eastAsia="en-US"/>
        </w:rPr>
        <w:t>מנין היה משה יודע היכן יוסף קבור</w:t>
      </w:r>
      <w:r w:rsidR="00E9246E">
        <w:rPr>
          <w:rFonts w:hint="cs"/>
          <w:rtl/>
          <w:lang w:eastAsia="en-US"/>
        </w:rPr>
        <w:t>?</w:t>
      </w:r>
      <w:r w:rsidRPr="00A96AB1">
        <w:rPr>
          <w:rtl/>
          <w:lang w:eastAsia="en-US"/>
        </w:rPr>
        <w:t xml:space="preserve"> אמרו</w:t>
      </w:r>
      <w:r w:rsidR="00E9246E">
        <w:rPr>
          <w:rFonts w:hint="cs"/>
          <w:rtl/>
          <w:lang w:eastAsia="en-US"/>
        </w:rPr>
        <w:t>:</w:t>
      </w:r>
      <w:r w:rsidRPr="00A96AB1">
        <w:rPr>
          <w:rtl/>
          <w:lang w:eastAsia="en-US"/>
        </w:rPr>
        <w:t xml:space="preserve"> סרח בת אשר </w:t>
      </w:r>
      <w:proofErr w:type="spellStart"/>
      <w:r w:rsidRPr="00A96AB1">
        <w:rPr>
          <w:rtl/>
          <w:lang w:eastAsia="en-US"/>
        </w:rPr>
        <w:t>היתה</w:t>
      </w:r>
      <w:proofErr w:type="spellEnd"/>
      <w:r w:rsidRPr="00A96AB1">
        <w:rPr>
          <w:rtl/>
          <w:lang w:eastAsia="en-US"/>
        </w:rPr>
        <w:t xml:space="preserve"> באותו הדור והלכה ואמרה לו למשה</w:t>
      </w:r>
      <w:r w:rsidR="00E9246E">
        <w:rPr>
          <w:rFonts w:hint="cs"/>
          <w:rtl/>
          <w:lang w:eastAsia="en-US"/>
        </w:rPr>
        <w:t>:</w:t>
      </w:r>
      <w:r w:rsidRPr="00A96AB1">
        <w:rPr>
          <w:rtl/>
          <w:lang w:eastAsia="en-US"/>
        </w:rPr>
        <w:t xml:space="preserve"> בנילוס נהר יוסף קבור</w:t>
      </w:r>
      <w:r w:rsidR="00E9246E">
        <w:rPr>
          <w:rFonts w:hint="cs"/>
          <w:rtl/>
          <w:lang w:eastAsia="en-US"/>
        </w:rPr>
        <w:t>.</w:t>
      </w:r>
      <w:r w:rsidR="00BA3C13">
        <w:rPr>
          <w:rStyle w:val="a5"/>
          <w:rtl/>
          <w:lang w:eastAsia="en-US"/>
        </w:rPr>
        <w:footnoteReference w:id="9"/>
      </w:r>
      <w:r w:rsidRPr="00A96AB1">
        <w:rPr>
          <w:rtl/>
          <w:lang w:eastAsia="en-US"/>
        </w:rPr>
        <w:t xml:space="preserve"> שעשו לו מצרים </w:t>
      </w:r>
      <w:proofErr w:type="spellStart"/>
      <w:r w:rsidRPr="00A96AB1">
        <w:rPr>
          <w:rtl/>
          <w:lang w:eastAsia="en-US"/>
        </w:rPr>
        <w:t>שפודין</w:t>
      </w:r>
      <w:proofErr w:type="spellEnd"/>
      <w:r w:rsidRPr="00A96AB1">
        <w:rPr>
          <w:rtl/>
          <w:lang w:eastAsia="en-US"/>
        </w:rPr>
        <w:t xml:space="preserve"> של מתכת וחברום </w:t>
      </w:r>
      <w:proofErr w:type="spellStart"/>
      <w:r w:rsidRPr="00A96AB1">
        <w:rPr>
          <w:rtl/>
          <w:lang w:eastAsia="en-US"/>
        </w:rPr>
        <w:t>ב</w:t>
      </w:r>
      <w:r w:rsidR="00732B47">
        <w:rPr>
          <w:rtl/>
          <w:lang w:eastAsia="en-US"/>
        </w:rPr>
        <w:t>ְּ</w:t>
      </w:r>
      <w:r w:rsidRPr="00A96AB1">
        <w:rPr>
          <w:rtl/>
          <w:lang w:eastAsia="en-US"/>
        </w:rPr>
        <w:t>ב</w:t>
      </w:r>
      <w:r w:rsidR="00732B47">
        <w:rPr>
          <w:rtl/>
          <w:lang w:eastAsia="en-US"/>
        </w:rPr>
        <w:t>ַ</w:t>
      </w:r>
      <w:r w:rsidRPr="00A96AB1">
        <w:rPr>
          <w:rtl/>
          <w:lang w:eastAsia="en-US"/>
        </w:rPr>
        <w:t>ע</w:t>
      </w:r>
      <w:r w:rsidR="00732B47">
        <w:rPr>
          <w:rtl/>
          <w:lang w:eastAsia="en-US"/>
        </w:rPr>
        <w:t>ַ</w:t>
      </w:r>
      <w:r w:rsidRPr="00A96AB1">
        <w:rPr>
          <w:rtl/>
          <w:lang w:eastAsia="en-US"/>
        </w:rPr>
        <w:t>ץ</w:t>
      </w:r>
      <w:proofErr w:type="spellEnd"/>
      <w:r w:rsidR="00E9246E">
        <w:rPr>
          <w:rFonts w:hint="cs"/>
          <w:rtl/>
          <w:lang w:eastAsia="en-US"/>
        </w:rPr>
        <w:t>.</w:t>
      </w:r>
      <w:r w:rsidR="00E9246E">
        <w:rPr>
          <w:rStyle w:val="a5"/>
          <w:rtl/>
          <w:lang w:eastAsia="en-US"/>
        </w:rPr>
        <w:footnoteReference w:id="10"/>
      </w:r>
      <w:r w:rsidRPr="00A96AB1">
        <w:rPr>
          <w:rtl/>
          <w:lang w:eastAsia="en-US"/>
        </w:rPr>
        <w:t xml:space="preserve"> והלך משה ועמד על נילוס נהר ואמ</w:t>
      </w:r>
      <w:r w:rsidR="00732B47">
        <w:rPr>
          <w:rFonts w:hint="cs"/>
          <w:rtl/>
          <w:lang w:eastAsia="en-US"/>
        </w:rPr>
        <w:t>ר:</w:t>
      </w:r>
      <w:r w:rsidRPr="00A96AB1">
        <w:rPr>
          <w:rtl/>
          <w:lang w:eastAsia="en-US"/>
        </w:rPr>
        <w:t xml:space="preserve"> יוסף</w:t>
      </w:r>
      <w:r w:rsidR="00732B47">
        <w:rPr>
          <w:rFonts w:hint="cs"/>
          <w:rtl/>
          <w:lang w:eastAsia="en-US"/>
        </w:rPr>
        <w:t>,</w:t>
      </w:r>
      <w:r w:rsidRPr="00A96AB1">
        <w:rPr>
          <w:rtl/>
          <w:lang w:eastAsia="en-US"/>
        </w:rPr>
        <w:t xml:space="preserve"> הגיעה שעה שהקב"ה גואל את ישראל</w:t>
      </w:r>
      <w:r w:rsidR="00732B47">
        <w:rPr>
          <w:rFonts w:hint="cs"/>
          <w:rtl/>
          <w:lang w:eastAsia="en-US"/>
        </w:rPr>
        <w:t>.</w:t>
      </w:r>
      <w:r w:rsidRPr="00A96AB1">
        <w:rPr>
          <w:rtl/>
          <w:lang w:eastAsia="en-US"/>
        </w:rPr>
        <w:t xml:space="preserve"> הרי שכינה מעוכבת לך וישראל </w:t>
      </w:r>
      <w:proofErr w:type="spellStart"/>
      <w:r w:rsidRPr="00A96AB1">
        <w:rPr>
          <w:rtl/>
          <w:lang w:eastAsia="en-US"/>
        </w:rPr>
        <w:t>מתעכבין</w:t>
      </w:r>
      <w:proofErr w:type="spellEnd"/>
      <w:r w:rsidRPr="00A96AB1">
        <w:rPr>
          <w:rtl/>
          <w:lang w:eastAsia="en-US"/>
        </w:rPr>
        <w:t xml:space="preserve"> לך וענני כבוד </w:t>
      </w:r>
      <w:proofErr w:type="spellStart"/>
      <w:r w:rsidRPr="00A96AB1">
        <w:rPr>
          <w:rtl/>
          <w:lang w:eastAsia="en-US"/>
        </w:rPr>
        <w:t>מעכבין</w:t>
      </w:r>
      <w:proofErr w:type="spellEnd"/>
      <w:r w:rsidRPr="00A96AB1">
        <w:rPr>
          <w:rtl/>
          <w:lang w:eastAsia="en-US"/>
        </w:rPr>
        <w:t xml:space="preserve"> לך</w:t>
      </w:r>
      <w:r w:rsidR="00732B47">
        <w:rPr>
          <w:rFonts w:hint="cs"/>
          <w:rtl/>
          <w:lang w:eastAsia="en-US"/>
        </w:rPr>
        <w:t>.</w:t>
      </w:r>
      <w:r w:rsidR="00353D4D">
        <w:rPr>
          <w:rStyle w:val="a5"/>
          <w:rtl/>
          <w:lang w:eastAsia="en-US"/>
        </w:rPr>
        <w:footnoteReference w:id="11"/>
      </w:r>
      <w:r w:rsidRPr="00A96AB1">
        <w:rPr>
          <w:rtl/>
          <w:lang w:eastAsia="en-US"/>
        </w:rPr>
        <w:t xml:space="preserve"> אם אתה מגלה את עצמך </w:t>
      </w:r>
      <w:r w:rsidR="00732B47">
        <w:rPr>
          <w:rtl/>
          <w:lang w:eastAsia="en-US"/>
        </w:rPr>
        <w:t>–</w:t>
      </w:r>
      <w:r w:rsidR="00732B47">
        <w:rPr>
          <w:rFonts w:hint="cs"/>
          <w:rtl/>
          <w:lang w:eastAsia="en-US"/>
        </w:rPr>
        <w:t xml:space="preserve"> </w:t>
      </w:r>
      <w:r w:rsidRPr="00A96AB1">
        <w:rPr>
          <w:rtl/>
          <w:lang w:eastAsia="en-US"/>
        </w:rPr>
        <w:t>מוטב</w:t>
      </w:r>
      <w:r w:rsidR="00732B47">
        <w:rPr>
          <w:rFonts w:hint="cs"/>
          <w:rtl/>
          <w:lang w:eastAsia="en-US"/>
        </w:rPr>
        <w:t>.</w:t>
      </w:r>
      <w:r w:rsidRPr="00A96AB1">
        <w:rPr>
          <w:rtl/>
          <w:lang w:eastAsia="en-US"/>
        </w:rPr>
        <w:t xml:space="preserve"> ואם לאו </w:t>
      </w:r>
      <w:r w:rsidR="00732B47">
        <w:rPr>
          <w:rFonts w:hint="cs"/>
          <w:rtl/>
          <w:lang w:eastAsia="en-US"/>
        </w:rPr>
        <w:t xml:space="preserve">- </w:t>
      </w:r>
      <w:r w:rsidRPr="00A96AB1">
        <w:rPr>
          <w:rtl/>
          <w:lang w:eastAsia="en-US"/>
        </w:rPr>
        <w:t>נקיים אנו משבועה שהשבעת את אבותינו</w:t>
      </w:r>
      <w:r w:rsidR="00732B47">
        <w:rPr>
          <w:rFonts w:hint="cs"/>
          <w:rtl/>
          <w:lang w:eastAsia="en-US"/>
        </w:rPr>
        <w:t>.</w:t>
      </w:r>
      <w:r w:rsidR="004F3D59">
        <w:rPr>
          <w:rStyle w:val="a5"/>
          <w:rtl/>
          <w:lang w:eastAsia="en-US"/>
        </w:rPr>
        <w:footnoteReference w:id="12"/>
      </w:r>
      <w:r w:rsidRPr="00A96AB1">
        <w:rPr>
          <w:rtl/>
          <w:lang w:eastAsia="en-US"/>
        </w:rPr>
        <w:t xml:space="preserve"> צף ארונו של יוסף ונטלו משה ובא לו</w:t>
      </w:r>
      <w:r w:rsidR="00732B47">
        <w:rPr>
          <w:rFonts w:hint="cs"/>
          <w:rtl/>
          <w:lang w:eastAsia="en-US"/>
        </w:rPr>
        <w:t>.</w:t>
      </w:r>
      <w:r w:rsidRPr="00A96AB1">
        <w:rPr>
          <w:rtl/>
          <w:lang w:eastAsia="en-US"/>
        </w:rPr>
        <w:t xml:space="preserve"> </w:t>
      </w:r>
      <w:r w:rsidR="00732B47">
        <w:rPr>
          <w:rFonts w:hint="cs"/>
          <w:rtl/>
          <w:lang w:eastAsia="en-US"/>
        </w:rPr>
        <w:t>...</w:t>
      </w:r>
      <w:r w:rsidR="00732B47">
        <w:rPr>
          <w:rStyle w:val="a5"/>
          <w:rtl/>
          <w:lang w:eastAsia="en-US"/>
        </w:rPr>
        <w:footnoteReference w:id="13"/>
      </w:r>
      <w:r w:rsidR="00732B47">
        <w:rPr>
          <w:rFonts w:hint="cs"/>
          <w:rtl/>
          <w:lang w:eastAsia="en-US"/>
        </w:rPr>
        <w:t xml:space="preserve"> </w:t>
      </w:r>
      <w:r w:rsidRPr="00A96AB1">
        <w:rPr>
          <w:rtl/>
          <w:lang w:eastAsia="en-US"/>
        </w:rPr>
        <w:t>ויש או</w:t>
      </w:r>
      <w:r w:rsidR="00732B47">
        <w:rPr>
          <w:rFonts w:hint="cs"/>
          <w:rtl/>
          <w:lang w:eastAsia="en-US"/>
        </w:rPr>
        <w:t xml:space="preserve">מרים: </w:t>
      </w:r>
      <w:r w:rsidRPr="00A96AB1">
        <w:rPr>
          <w:rtl/>
          <w:lang w:eastAsia="en-US"/>
        </w:rPr>
        <w:t>בקברות מלכים יוסף היה קבור</w:t>
      </w:r>
      <w:r w:rsidR="0047649A">
        <w:rPr>
          <w:rFonts w:hint="cs"/>
          <w:rtl/>
          <w:lang w:eastAsia="en-US"/>
        </w:rPr>
        <w:t>.</w:t>
      </w:r>
      <w:r w:rsidR="00260A9C">
        <w:rPr>
          <w:rStyle w:val="a5"/>
          <w:rtl/>
          <w:lang w:eastAsia="en-US"/>
        </w:rPr>
        <w:footnoteReference w:id="14"/>
      </w:r>
      <w:r w:rsidRPr="00A96AB1">
        <w:rPr>
          <w:rtl/>
          <w:lang w:eastAsia="en-US"/>
        </w:rPr>
        <w:t xml:space="preserve"> והלך משה ועמד על קברות המלכים ואמ</w:t>
      </w:r>
      <w:r w:rsidR="0047649A">
        <w:rPr>
          <w:rFonts w:hint="cs"/>
          <w:rtl/>
          <w:lang w:eastAsia="en-US"/>
        </w:rPr>
        <w:t xml:space="preserve">ר: </w:t>
      </w:r>
      <w:r w:rsidRPr="00A96AB1">
        <w:rPr>
          <w:rtl/>
          <w:lang w:eastAsia="en-US"/>
        </w:rPr>
        <w:t>יוסף</w:t>
      </w:r>
      <w:r w:rsidR="0047649A">
        <w:rPr>
          <w:rFonts w:hint="cs"/>
          <w:rtl/>
          <w:lang w:eastAsia="en-US"/>
        </w:rPr>
        <w:t>,</w:t>
      </w:r>
      <w:r w:rsidRPr="00A96AB1">
        <w:rPr>
          <w:rtl/>
          <w:lang w:eastAsia="en-US"/>
        </w:rPr>
        <w:t xml:space="preserve"> יוסף</w:t>
      </w:r>
      <w:r w:rsidR="0047649A">
        <w:rPr>
          <w:rFonts w:hint="cs"/>
          <w:rtl/>
          <w:lang w:eastAsia="en-US"/>
        </w:rPr>
        <w:t>!</w:t>
      </w:r>
      <w:r w:rsidRPr="00A96AB1">
        <w:rPr>
          <w:rtl/>
          <w:lang w:eastAsia="en-US"/>
        </w:rPr>
        <w:t xml:space="preserve"> הגיע שעה שהקב"ה גואל את ישראל</w:t>
      </w:r>
      <w:r w:rsidR="0047649A">
        <w:rPr>
          <w:rFonts w:hint="cs"/>
          <w:rtl/>
          <w:lang w:eastAsia="en-US"/>
        </w:rPr>
        <w:t>.</w:t>
      </w:r>
      <w:r w:rsidRPr="00A96AB1">
        <w:rPr>
          <w:rtl/>
          <w:lang w:eastAsia="en-US"/>
        </w:rPr>
        <w:t xml:space="preserve"> הרי שכינה מעוכבת לך וישראל </w:t>
      </w:r>
      <w:proofErr w:type="spellStart"/>
      <w:r w:rsidRPr="00A96AB1">
        <w:rPr>
          <w:rtl/>
          <w:lang w:eastAsia="en-US"/>
        </w:rPr>
        <w:t>מעוכבין</w:t>
      </w:r>
      <w:proofErr w:type="spellEnd"/>
      <w:r w:rsidRPr="00A96AB1">
        <w:rPr>
          <w:rtl/>
          <w:lang w:eastAsia="en-US"/>
        </w:rPr>
        <w:t xml:space="preserve"> לך וענני כבוד </w:t>
      </w:r>
      <w:proofErr w:type="spellStart"/>
      <w:r w:rsidRPr="00A96AB1">
        <w:rPr>
          <w:rtl/>
          <w:lang w:eastAsia="en-US"/>
        </w:rPr>
        <w:lastRenderedPageBreak/>
        <w:t>מעכבין</w:t>
      </w:r>
      <w:proofErr w:type="spellEnd"/>
      <w:r w:rsidRPr="00A96AB1">
        <w:rPr>
          <w:rtl/>
          <w:lang w:eastAsia="en-US"/>
        </w:rPr>
        <w:t xml:space="preserve"> לך</w:t>
      </w:r>
      <w:r w:rsidR="0047649A">
        <w:rPr>
          <w:rFonts w:hint="cs"/>
          <w:rtl/>
          <w:lang w:eastAsia="en-US"/>
        </w:rPr>
        <w:t>.</w:t>
      </w:r>
      <w:r w:rsidRPr="00A96AB1">
        <w:rPr>
          <w:rtl/>
          <w:lang w:eastAsia="en-US"/>
        </w:rPr>
        <w:t xml:space="preserve"> אם אתה מגלה את עצמך </w:t>
      </w:r>
      <w:r w:rsidR="0047649A">
        <w:rPr>
          <w:rtl/>
          <w:lang w:eastAsia="en-US"/>
        </w:rPr>
        <w:t>–</w:t>
      </w:r>
      <w:r w:rsidR="0047649A">
        <w:rPr>
          <w:rFonts w:hint="cs"/>
          <w:rtl/>
          <w:lang w:eastAsia="en-US"/>
        </w:rPr>
        <w:t xml:space="preserve"> </w:t>
      </w:r>
      <w:r w:rsidRPr="00A96AB1">
        <w:rPr>
          <w:rtl/>
          <w:lang w:eastAsia="en-US"/>
        </w:rPr>
        <w:t>מוטב</w:t>
      </w:r>
      <w:r w:rsidR="0047649A">
        <w:rPr>
          <w:rFonts w:hint="cs"/>
          <w:rtl/>
          <w:lang w:eastAsia="en-US"/>
        </w:rPr>
        <w:t>.</w:t>
      </w:r>
      <w:r w:rsidRPr="00A96AB1">
        <w:rPr>
          <w:rtl/>
          <w:lang w:eastAsia="en-US"/>
        </w:rPr>
        <w:t xml:space="preserve"> ואם לאו </w:t>
      </w:r>
      <w:r w:rsidR="0047649A">
        <w:rPr>
          <w:rFonts w:hint="cs"/>
          <w:rtl/>
          <w:lang w:eastAsia="en-US"/>
        </w:rPr>
        <w:t xml:space="preserve">- </w:t>
      </w:r>
      <w:r w:rsidRPr="00A96AB1">
        <w:rPr>
          <w:rtl/>
          <w:lang w:eastAsia="en-US"/>
        </w:rPr>
        <w:t>נקיים אנחנו משבועה שהשבעת את אבותינו</w:t>
      </w:r>
      <w:r w:rsidR="0047649A">
        <w:rPr>
          <w:rFonts w:hint="cs"/>
          <w:rtl/>
          <w:lang w:eastAsia="en-US"/>
        </w:rPr>
        <w:t>.</w:t>
      </w:r>
      <w:r w:rsidRPr="00A96AB1">
        <w:rPr>
          <w:rtl/>
          <w:lang w:eastAsia="en-US"/>
        </w:rPr>
        <w:t xml:space="preserve"> מיד הקיץ ארונו של יוסף ובא משה ונטלו</w:t>
      </w:r>
      <w:r w:rsidR="0047649A">
        <w:rPr>
          <w:rFonts w:hint="cs"/>
          <w:rtl/>
          <w:lang w:eastAsia="en-US"/>
        </w:rPr>
        <w:t>.</w:t>
      </w:r>
      <w:r w:rsidR="00BE398B">
        <w:rPr>
          <w:rStyle w:val="a5"/>
          <w:rtl/>
          <w:lang w:eastAsia="en-US"/>
        </w:rPr>
        <w:footnoteReference w:id="15"/>
      </w:r>
      <w:r w:rsidRPr="00A96AB1">
        <w:rPr>
          <w:rtl/>
          <w:lang w:eastAsia="en-US"/>
        </w:rPr>
        <w:t xml:space="preserve"> </w:t>
      </w:r>
    </w:p>
    <w:p w14:paraId="53728D14" w14:textId="77777777" w:rsidR="00A36736" w:rsidRDefault="00A96AB1" w:rsidP="0047649A">
      <w:pPr>
        <w:pStyle w:val="ac"/>
        <w:rPr>
          <w:rFonts w:hint="cs"/>
          <w:rtl/>
          <w:lang w:eastAsia="en-US"/>
        </w:rPr>
      </w:pPr>
      <w:r w:rsidRPr="00A96AB1">
        <w:rPr>
          <w:rtl/>
          <w:lang w:eastAsia="en-US"/>
        </w:rPr>
        <w:t xml:space="preserve">והיו שני ארונות </w:t>
      </w:r>
      <w:proofErr w:type="spellStart"/>
      <w:r w:rsidRPr="00A96AB1">
        <w:rPr>
          <w:rtl/>
          <w:lang w:eastAsia="en-US"/>
        </w:rPr>
        <w:t>מהלכין</w:t>
      </w:r>
      <w:proofErr w:type="spellEnd"/>
      <w:r w:rsidR="0047649A">
        <w:rPr>
          <w:rFonts w:hint="cs"/>
          <w:rtl/>
          <w:lang w:eastAsia="en-US"/>
        </w:rPr>
        <w:t>:</w:t>
      </w:r>
      <w:r w:rsidRPr="00A96AB1">
        <w:rPr>
          <w:rtl/>
          <w:lang w:eastAsia="en-US"/>
        </w:rPr>
        <w:t xml:space="preserve"> אחד ארון ק</w:t>
      </w:r>
      <w:r w:rsidR="0047649A">
        <w:rPr>
          <w:rFonts w:hint="cs"/>
          <w:rtl/>
          <w:lang w:eastAsia="en-US"/>
        </w:rPr>
        <w:t>ו</w:t>
      </w:r>
      <w:r w:rsidRPr="00A96AB1">
        <w:rPr>
          <w:rtl/>
          <w:lang w:eastAsia="en-US"/>
        </w:rPr>
        <w:t>דש ואחד ארון של מת</w:t>
      </w:r>
      <w:r w:rsidR="0047649A">
        <w:rPr>
          <w:rFonts w:hint="cs"/>
          <w:rtl/>
          <w:lang w:eastAsia="en-US"/>
        </w:rPr>
        <w:t>,</w:t>
      </w:r>
      <w:r w:rsidRPr="00A96AB1">
        <w:rPr>
          <w:rtl/>
          <w:lang w:eastAsia="en-US"/>
        </w:rPr>
        <w:t xml:space="preserve"> והיו כל </w:t>
      </w:r>
      <w:proofErr w:type="spellStart"/>
      <w:r w:rsidRPr="00A96AB1">
        <w:rPr>
          <w:rtl/>
          <w:lang w:eastAsia="en-US"/>
        </w:rPr>
        <w:t>עוברין</w:t>
      </w:r>
      <w:proofErr w:type="spellEnd"/>
      <w:r w:rsidRPr="00A96AB1">
        <w:rPr>
          <w:rtl/>
          <w:lang w:eastAsia="en-US"/>
        </w:rPr>
        <w:t xml:space="preserve"> ושבין אומ</w:t>
      </w:r>
      <w:r w:rsidR="0047649A">
        <w:rPr>
          <w:rFonts w:hint="cs"/>
          <w:rtl/>
          <w:lang w:eastAsia="en-US"/>
        </w:rPr>
        <w:t xml:space="preserve">רים: </w:t>
      </w:r>
      <w:r w:rsidRPr="00A96AB1">
        <w:rPr>
          <w:rtl/>
          <w:lang w:eastAsia="en-US"/>
        </w:rPr>
        <w:t>מה טיבן של שני ארונות הללו</w:t>
      </w:r>
      <w:r w:rsidR="0047649A">
        <w:rPr>
          <w:rFonts w:hint="cs"/>
          <w:rtl/>
          <w:lang w:eastAsia="en-US"/>
        </w:rPr>
        <w:t>?</w:t>
      </w:r>
      <w:r w:rsidRPr="00A96AB1">
        <w:rPr>
          <w:rtl/>
          <w:lang w:eastAsia="en-US"/>
        </w:rPr>
        <w:t xml:space="preserve"> אמרו להם</w:t>
      </w:r>
      <w:r w:rsidR="0047649A">
        <w:rPr>
          <w:rFonts w:hint="cs"/>
          <w:rtl/>
          <w:lang w:eastAsia="en-US"/>
        </w:rPr>
        <w:t>:</w:t>
      </w:r>
      <w:r w:rsidRPr="00A96AB1">
        <w:rPr>
          <w:rtl/>
          <w:lang w:eastAsia="en-US"/>
        </w:rPr>
        <w:t xml:space="preserve"> אחד ארון ק</w:t>
      </w:r>
      <w:r w:rsidR="0047649A">
        <w:rPr>
          <w:rFonts w:hint="cs"/>
          <w:rtl/>
          <w:lang w:eastAsia="en-US"/>
        </w:rPr>
        <w:t>ו</w:t>
      </w:r>
      <w:r w:rsidRPr="00A96AB1">
        <w:rPr>
          <w:rtl/>
          <w:lang w:eastAsia="en-US"/>
        </w:rPr>
        <w:t>דש ואחד ארון של מת</w:t>
      </w:r>
      <w:r w:rsidR="0047649A">
        <w:rPr>
          <w:rFonts w:hint="cs"/>
          <w:rtl/>
          <w:lang w:eastAsia="en-US"/>
        </w:rPr>
        <w:t>.</w:t>
      </w:r>
      <w:r w:rsidRPr="00A96AB1">
        <w:rPr>
          <w:rtl/>
          <w:lang w:eastAsia="en-US"/>
        </w:rPr>
        <w:t xml:space="preserve"> אמרו להם</w:t>
      </w:r>
      <w:r w:rsidR="0047649A">
        <w:rPr>
          <w:rFonts w:hint="cs"/>
          <w:rtl/>
          <w:lang w:eastAsia="en-US"/>
        </w:rPr>
        <w:t>:</w:t>
      </w:r>
      <w:r w:rsidRPr="00A96AB1">
        <w:rPr>
          <w:rtl/>
          <w:lang w:eastAsia="en-US"/>
        </w:rPr>
        <w:t xml:space="preserve"> וכי </w:t>
      </w:r>
      <w:proofErr w:type="spellStart"/>
      <w:r w:rsidRPr="00A96AB1">
        <w:rPr>
          <w:rtl/>
          <w:lang w:eastAsia="en-US"/>
        </w:rPr>
        <w:t>איפשר</w:t>
      </w:r>
      <w:proofErr w:type="spellEnd"/>
      <w:r w:rsidRPr="00A96AB1">
        <w:rPr>
          <w:rtl/>
          <w:lang w:eastAsia="en-US"/>
        </w:rPr>
        <w:t xml:space="preserve"> לארון ק</w:t>
      </w:r>
      <w:r w:rsidR="0047649A">
        <w:rPr>
          <w:rFonts w:hint="cs"/>
          <w:rtl/>
          <w:lang w:eastAsia="en-US"/>
        </w:rPr>
        <w:t>ו</w:t>
      </w:r>
      <w:r w:rsidRPr="00A96AB1">
        <w:rPr>
          <w:rtl/>
          <w:lang w:eastAsia="en-US"/>
        </w:rPr>
        <w:t>דש להלך עם ארונו של מת</w:t>
      </w:r>
      <w:r w:rsidR="0047649A">
        <w:rPr>
          <w:rFonts w:hint="cs"/>
          <w:rtl/>
          <w:lang w:eastAsia="en-US"/>
        </w:rPr>
        <w:t>?</w:t>
      </w:r>
      <w:r w:rsidRPr="00A96AB1">
        <w:rPr>
          <w:rtl/>
          <w:lang w:eastAsia="en-US"/>
        </w:rPr>
        <w:t xml:space="preserve"> אמרו להם</w:t>
      </w:r>
      <w:r w:rsidR="0047649A">
        <w:rPr>
          <w:rFonts w:hint="cs"/>
          <w:rtl/>
          <w:lang w:eastAsia="en-US"/>
        </w:rPr>
        <w:t>:</w:t>
      </w:r>
      <w:r w:rsidRPr="00A96AB1">
        <w:rPr>
          <w:rtl/>
          <w:lang w:eastAsia="en-US"/>
        </w:rPr>
        <w:t xml:space="preserve"> מת מוטל</w:t>
      </w:r>
      <w:r w:rsidR="0047649A">
        <w:rPr>
          <w:rStyle w:val="a5"/>
          <w:rtl/>
          <w:lang w:eastAsia="en-US"/>
        </w:rPr>
        <w:footnoteReference w:id="16"/>
      </w:r>
      <w:r w:rsidRPr="00A96AB1">
        <w:rPr>
          <w:rtl/>
          <w:lang w:eastAsia="en-US"/>
        </w:rPr>
        <w:t xml:space="preserve"> בארון זה</w:t>
      </w:r>
      <w:r w:rsidR="0047649A">
        <w:rPr>
          <w:rFonts w:hint="cs"/>
          <w:rtl/>
          <w:lang w:eastAsia="en-US"/>
        </w:rPr>
        <w:t>,</w:t>
      </w:r>
      <w:r w:rsidRPr="00A96AB1">
        <w:rPr>
          <w:rtl/>
          <w:lang w:eastAsia="en-US"/>
        </w:rPr>
        <w:t xml:space="preserve"> קיים מה שכת</w:t>
      </w:r>
      <w:r w:rsidR="0047649A">
        <w:rPr>
          <w:rFonts w:hint="cs"/>
          <w:rtl/>
          <w:lang w:eastAsia="en-US"/>
        </w:rPr>
        <w:t>וב</w:t>
      </w:r>
      <w:r w:rsidRPr="00A96AB1">
        <w:rPr>
          <w:rtl/>
          <w:lang w:eastAsia="en-US"/>
        </w:rPr>
        <w:t xml:space="preserve"> ומונח בארון זה</w:t>
      </w:r>
      <w:r w:rsidR="0047649A">
        <w:rPr>
          <w:rFonts w:hint="cs"/>
          <w:rtl/>
          <w:lang w:eastAsia="en-US"/>
        </w:rPr>
        <w:t>.</w:t>
      </w:r>
      <w:r w:rsidR="00454C9F">
        <w:rPr>
          <w:rStyle w:val="a5"/>
          <w:rtl/>
          <w:lang w:eastAsia="en-US"/>
        </w:rPr>
        <w:footnoteReference w:id="17"/>
      </w:r>
    </w:p>
    <w:p w14:paraId="6C9B10E7" w14:textId="77777777" w:rsidR="00975C28" w:rsidRDefault="00975C28" w:rsidP="00803054">
      <w:pPr>
        <w:pStyle w:val="ab"/>
        <w:rPr>
          <w:rtl/>
          <w:lang w:eastAsia="en-US"/>
        </w:rPr>
      </w:pPr>
      <w:r>
        <w:rPr>
          <w:rtl/>
          <w:lang w:eastAsia="en-US"/>
        </w:rPr>
        <w:t xml:space="preserve">פסיקתא </w:t>
      </w:r>
      <w:proofErr w:type="spellStart"/>
      <w:r>
        <w:rPr>
          <w:rtl/>
          <w:lang w:eastAsia="en-US"/>
        </w:rPr>
        <w:t>דרב</w:t>
      </w:r>
      <w:proofErr w:type="spellEnd"/>
      <w:r>
        <w:rPr>
          <w:rtl/>
          <w:lang w:eastAsia="en-US"/>
        </w:rPr>
        <w:t xml:space="preserve"> כהנא (</w:t>
      </w:r>
      <w:proofErr w:type="spellStart"/>
      <w:r>
        <w:rPr>
          <w:rtl/>
          <w:lang w:eastAsia="en-US"/>
        </w:rPr>
        <w:t>מנדלבוים</w:t>
      </w:r>
      <w:proofErr w:type="spellEnd"/>
      <w:r>
        <w:rPr>
          <w:rtl/>
          <w:lang w:eastAsia="en-US"/>
        </w:rPr>
        <w:t xml:space="preserve">) </w:t>
      </w:r>
      <w:proofErr w:type="spellStart"/>
      <w:r>
        <w:rPr>
          <w:rtl/>
          <w:lang w:eastAsia="en-US"/>
        </w:rPr>
        <w:t>פיסקא</w:t>
      </w:r>
      <w:proofErr w:type="spellEnd"/>
      <w:r>
        <w:rPr>
          <w:rtl/>
          <w:lang w:eastAsia="en-US"/>
        </w:rPr>
        <w:t xml:space="preserve"> יא ויהי בשלח</w:t>
      </w:r>
      <w:r>
        <w:rPr>
          <w:rFonts w:hint="cs"/>
          <w:rtl/>
          <w:lang w:eastAsia="en-US"/>
        </w:rPr>
        <w:t xml:space="preserve"> </w:t>
      </w:r>
      <w:r>
        <w:rPr>
          <w:rtl/>
          <w:lang w:eastAsia="en-US"/>
        </w:rPr>
        <w:t>–</w:t>
      </w:r>
      <w:r>
        <w:rPr>
          <w:rFonts w:hint="cs"/>
          <w:rtl/>
          <w:lang w:eastAsia="en-US"/>
        </w:rPr>
        <w:t xml:space="preserve"> ע"י שם המפורש</w:t>
      </w:r>
      <w:r>
        <w:rPr>
          <w:rStyle w:val="a5"/>
          <w:rtl/>
          <w:lang w:eastAsia="en-US"/>
        </w:rPr>
        <w:footnoteReference w:id="18"/>
      </w:r>
    </w:p>
    <w:p w14:paraId="13E4698D" w14:textId="77777777" w:rsidR="00975C28" w:rsidRDefault="00975C28" w:rsidP="00975C28">
      <w:pPr>
        <w:pStyle w:val="ac"/>
        <w:rPr>
          <w:rFonts w:hint="cs"/>
          <w:rtl/>
          <w:lang w:eastAsia="en-US"/>
        </w:rPr>
      </w:pPr>
      <w:r>
        <w:rPr>
          <w:rtl/>
          <w:lang w:eastAsia="en-US"/>
        </w:rPr>
        <w:t>ויש או</w:t>
      </w:r>
      <w:r>
        <w:rPr>
          <w:rFonts w:hint="cs"/>
          <w:rtl/>
          <w:lang w:eastAsia="en-US"/>
        </w:rPr>
        <w:t xml:space="preserve">מרים: </w:t>
      </w:r>
      <w:r>
        <w:rPr>
          <w:rtl/>
          <w:lang w:eastAsia="en-US"/>
        </w:rPr>
        <w:t>נטל חרס וכתב עליו שם המפורש והשליכו ליאור</w:t>
      </w:r>
      <w:r>
        <w:rPr>
          <w:rFonts w:hint="cs"/>
          <w:rtl/>
          <w:lang w:eastAsia="en-US"/>
        </w:rPr>
        <w:t>.</w:t>
      </w:r>
      <w:r>
        <w:rPr>
          <w:rtl/>
          <w:lang w:eastAsia="en-US"/>
        </w:rPr>
        <w:t xml:space="preserve"> מיד צף ועלה ארונו של יוסף. והוון תמן </w:t>
      </w:r>
      <w:proofErr w:type="spellStart"/>
      <w:r>
        <w:rPr>
          <w:rtl/>
          <w:lang w:eastAsia="en-US"/>
        </w:rPr>
        <w:t>תרין</w:t>
      </w:r>
      <w:proofErr w:type="spellEnd"/>
      <w:r>
        <w:rPr>
          <w:rtl/>
          <w:lang w:eastAsia="en-US"/>
        </w:rPr>
        <w:t xml:space="preserve"> כלבין </w:t>
      </w:r>
      <w:proofErr w:type="spellStart"/>
      <w:r>
        <w:rPr>
          <w:rtl/>
          <w:lang w:eastAsia="en-US"/>
        </w:rPr>
        <w:t>דחרשין</w:t>
      </w:r>
      <w:proofErr w:type="spellEnd"/>
      <w:r>
        <w:rPr>
          <w:rtl/>
          <w:lang w:eastAsia="en-US"/>
        </w:rPr>
        <w:t>, שרון נבחין במשה. אמ</w:t>
      </w:r>
      <w:r>
        <w:rPr>
          <w:rFonts w:hint="cs"/>
          <w:rtl/>
          <w:lang w:eastAsia="en-US"/>
        </w:rPr>
        <w:t>ר</w:t>
      </w:r>
      <w:r>
        <w:rPr>
          <w:rtl/>
          <w:lang w:eastAsia="en-US"/>
        </w:rPr>
        <w:t xml:space="preserve"> משה</w:t>
      </w:r>
      <w:r>
        <w:rPr>
          <w:rFonts w:hint="cs"/>
          <w:rtl/>
          <w:lang w:eastAsia="en-US"/>
        </w:rPr>
        <w:t>:</w:t>
      </w:r>
      <w:r>
        <w:rPr>
          <w:rtl/>
          <w:lang w:eastAsia="en-US"/>
        </w:rPr>
        <w:t xml:space="preserve"> עמא אתון חמין</w:t>
      </w:r>
      <w:r>
        <w:rPr>
          <w:rFonts w:hint="cs"/>
          <w:rtl/>
          <w:lang w:eastAsia="en-US"/>
        </w:rPr>
        <w:t>,</w:t>
      </w:r>
      <w:r>
        <w:rPr>
          <w:rtl/>
          <w:lang w:eastAsia="en-US"/>
        </w:rPr>
        <w:t xml:space="preserve"> כלבון </w:t>
      </w:r>
      <w:proofErr w:type="spellStart"/>
      <w:r>
        <w:rPr>
          <w:rtl/>
          <w:lang w:eastAsia="en-US"/>
        </w:rPr>
        <w:t>דקושט</w:t>
      </w:r>
      <w:r>
        <w:rPr>
          <w:rFonts w:hint="cs"/>
          <w:rtl/>
          <w:lang w:eastAsia="en-US"/>
        </w:rPr>
        <w:t>א</w:t>
      </w:r>
      <w:proofErr w:type="spellEnd"/>
      <w:r>
        <w:rPr>
          <w:rtl/>
          <w:lang w:eastAsia="en-US"/>
        </w:rPr>
        <w:t xml:space="preserve"> לא נבחין וכלבין </w:t>
      </w:r>
      <w:proofErr w:type="spellStart"/>
      <w:r>
        <w:rPr>
          <w:rtl/>
          <w:lang w:eastAsia="en-US"/>
        </w:rPr>
        <w:t>דשקרא</w:t>
      </w:r>
      <w:proofErr w:type="spellEnd"/>
      <w:r>
        <w:rPr>
          <w:rtl/>
          <w:lang w:eastAsia="en-US"/>
        </w:rPr>
        <w:t xml:space="preserve"> נבחין.</w:t>
      </w:r>
      <w:r w:rsidR="004D7EB4">
        <w:rPr>
          <w:rStyle w:val="a5"/>
          <w:rtl/>
          <w:lang w:eastAsia="en-US"/>
        </w:rPr>
        <w:footnoteReference w:id="19"/>
      </w:r>
    </w:p>
    <w:p w14:paraId="3CB214F9" w14:textId="77777777" w:rsidR="007D2A85" w:rsidRDefault="007D2A85" w:rsidP="00803054">
      <w:pPr>
        <w:pStyle w:val="ab"/>
        <w:rPr>
          <w:rtl/>
          <w:lang w:eastAsia="en-US"/>
        </w:rPr>
      </w:pPr>
      <w:r>
        <w:rPr>
          <w:rtl/>
          <w:lang w:eastAsia="en-US"/>
        </w:rPr>
        <w:t xml:space="preserve">מכילתא דרבי ישמעאל בשלח </w:t>
      </w:r>
      <w:proofErr w:type="spellStart"/>
      <w:r>
        <w:rPr>
          <w:rtl/>
          <w:lang w:eastAsia="en-US"/>
        </w:rPr>
        <w:t>מסכתא</w:t>
      </w:r>
      <w:proofErr w:type="spellEnd"/>
      <w:r>
        <w:rPr>
          <w:rtl/>
          <w:lang w:eastAsia="en-US"/>
        </w:rPr>
        <w:t xml:space="preserve"> </w:t>
      </w:r>
      <w:proofErr w:type="spellStart"/>
      <w:r>
        <w:rPr>
          <w:rtl/>
          <w:lang w:eastAsia="en-US"/>
        </w:rPr>
        <w:t>דויהי</w:t>
      </w:r>
      <w:proofErr w:type="spellEnd"/>
      <w:r>
        <w:rPr>
          <w:rtl/>
          <w:lang w:eastAsia="en-US"/>
        </w:rPr>
        <w:t xml:space="preserve"> </w:t>
      </w:r>
      <w:proofErr w:type="spellStart"/>
      <w:r>
        <w:rPr>
          <w:rtl/>
          <w:lang w:eastAsia="en-US"/>
        </w:rPr>
        <w:t>פתיחתא</w:t>
      </w:r>
      <w:proofErr w:type="spellEnd"/>
      <w:r w:rsidR="00975C28">
        <w:rPr>
          <w:rFonts w:hint="cs"/>
          <w:rtl/>
          <w:lang w:eastAsia="en-US"/>
        </w:rPr>
        <w:t xml:space="preserve"> </w:t>
      </w:r>
      <w:r w:rsidR="00975C28">
        <w:rPr>
          <w:rtl/>
          <w:lang w:eastAsia="en-US"/>
        </w:rPr>
        <w:t>–</w:t>
      </w:r>
      <w:r w:rsidR="00975C28">
        <w:rPr>
          <w:rFonts w:hint="cs"/>
          <w:rtl/>
          <w:lang w:eastAsia="en-US"/>
        </w:rPr>
        <w:t xml:space="preserve"> ארונו של מת לצד ארון חי עולמים</w:t>
      </w:r>
      <w:r w:rsidR="00975C28">
        <w:rPr>
          <w:rStyle w:val="a5"/>
          <w:rtl/>
          <w:lang w:eastAsia="en-US"/>
        </w:rPr>
        <w:footnoteReference w:id="20"/>
      </w:r>
    </w:p>
    <w:p w14:paraId="16DB6AA1" w14:textId="77777777" w:rsidR="007D2A85" w:rsidRDefault="007D2A85" w:rsidP="00DA061E">
      <w:pPr>
        <w:pStyle w:val="ac"/>
        <w:rPr>
          <w:rFonts w:hint="cs"/>
          <w:rtl/>
          <w:lang w:eastAsia="en-US"/>
        </w:rPr>
      </w:pPr>
      <w:r>
        <w:rPr>
          <w:rFonts w:hint="cs"/>
          <w:rtl/>
          <w:lang w:eastAsia="en-US"/>
        </w:rPr>
        <w:t xml:space="preserve">... </w:t>
      </w:r>
      <w:r>
        <w:rPr>
          <w:rtl/>
          <w:lang w:eastAsia="en-US"/>
        </w:rPr>
        <w:t>ולא עוד</w:t>
      </w:r>
      <w:r>
        <w:rPr>
          <w:rFonts w:hint="cs"/>
          <w:rtl/>
          <w:lang w:eastAsia="en-US"/>
        </w:rPr>
        <w:t>,</w:t>
      </w:r>
      <w:r>
        <w:rPr>
          <w:rtl/>
          <w:lang w:eastAsia="en-US"/>
        </w:rPr>
        <w:t xml:space="preserve"> אלא שעם יעקב עלו עבדי פרעה וזקני ביתו</w:t>
      </w:r>
      <w:r w:rsidR="001F78CD">
        <w:rPr>
          <w:rStyle w:val="a5"/>
          <w:rtl/>
          <w:lang w:eastAsia="en-US"/>
        </w:rPr>
        <w:footnoteReference w:id="21"/>
      </w:r>
      <w:r>
        <w:rPr>
          <w:rtl/>
          <w:lang w:eastAsia="en-US"/>
        </w:rPr>
        <w:t xml:space="preserve"> </w:t>
      </w:r>
      <w:r>
        <w:rPr>
          <w:rFonts w:hint="cs"/>
          <w:rtl/>
          <w:lang w:eastAsia="en-US"/>
        </w:rPr>
        <w:t xml:space="preserve">... </w:t>
      </w:r>
      <w:r>
        <w:rPr>
          <w:rtl/>
          <w:lang w:eastAsia="en-US"/>
        </w:rPr>
        <w:t xml:space="preserve"> ועם יוסף עלו הארון והשכינה </w:t>
      </w:r>
      <w:proofErr w:type="spellStart"/>
      <w:r>
        <w:rPr>
          <w:rtl/>
          <w:lang w:eastAsia="en-US"/>
        </w:rPr>
        <w:t>והכהנים</w:t>
      </w:r>
      <w:proofErr w:type="spellEnd"/>
      <w:r>
        <w:rPr>
          <w:rtl/>
          <w:lang w:eastAsia="en-US"/>
        </w:rPr>
        <w:t xml:space="preserve"> </w:t>
      </w:r>
      <w:proofErr w:type="spellStart"/>
      <w:r>
        <w:rPr>
          <w:rtl/>
          <w:lang w:eastAsia="en-US"/>
        </w:rPr>
        <w:t>והלוים</w:t>
      </w:r>
      <w:proofErr w:type="spellEnd"/>
      <w:r>
        <w:rPr>
          <w:rtl/>
          <w:lang w:eastAsia="en-US"/>
        </w:rPr>
        <w:t xml:space="preserve"> וכל ישראל ושבעה ענני כבוד</w:t>
      </w:r>
      <w:r>
        <w:rPr>
          <w:rFonts w:hint="cs"/>
          <w:rtl/>
          <w:lang w:eastAsia="en-US"/>
        </w:rPr>
        <w:t>.</w:t>
      </w:r>
      <w:r>
        <w:rPr>
          <w:rtl/>
          <w:lang w:eastAsia="en-US"/>
        </w:rPr>
        <w:t xml:space="preserve"> ולא עוד</w:t>
      </w:r>
      <w:r>
        <w:rPr>
          <w:rFonts w:hint="cs"/>
          <w:rtl/>
          <w:lang w:eastAsia="en-US"/>
        </w:rPr>
        <w:t>,</w:t>
      </w:r>
      <w:r>
        <w:rPr>
          <w:rtl/>
          <w:lang w:eastAsia="en-US"/>
        </w:rPr>
        <w:t xml:space="preserve"> אלא שהיה מהלך ארונו של יוסף עם ארון חי העולמים והיו עוברים ושבים אומרים</w:t>
      </w:r>
      <w:r w:rsidR="00DA061E">
        <w:rPr>
          <w:rFonts w:hint="cs"/>
          <w:rtl/>
          <w:lang w:eastAsia="en-US"/>
        </w:rPr>
        <w:t>:</w:t>
      </w:r>
      <w:r>
        <w:rPr>
          <w:rtl/>
          <w:lang w:eastAsia="en-US"/>
        </w:rPr>
        <w:t xml:space="preserve"> מה טיבן של שני ארונות הללו</w:t>
      </w:r>
      <w:r w:rsidR="00DA061E">
        <w:rPr>
          <w:rFonts w:hint="cs"/>
          <w:rtl/>
          <w:lang w:eastAsia="en-US"/>
        </w:rPr>
        <w:t>?</w:t>
      </w:r>
      <w:r>
        <w:rPr>
          <w:rtl/>
          <w:lang w:eastAsia="en-US"/>
        </w:rPr>
        <w:t xml:space="preserve"> והם אומרים להם</w:t>
      </w:r>
      <w:r w:rsidR="00DA061E">
        <w:rPr>
          <w:rFonts w:hint="cs"/>
          <w:rtl/>
          <w:lang w:eastAsia="en-US"/>
        </w:rPr>
        <w:t>:</w:t>
      </w:r>
      <w:r>
        <w:rPr>
          <w:rtl/>
          <w:lang w:eastAsia="en-US"/>
        </w:rPr>
        <w:t xml:space="preserve"> זה ארונו של מת וזה ארונו של חי העולמים</w:t>
      </w:r>
      <w:r w:rsidR="00DA061E">
        <w:rPr>
          <w:rFonts w:hint="cs"/>
          <w:rtl/>
          <w:lang w:eastAsia="en-US"/>
        </w:rPr>
        <w:t>.</w:t>
      </w:r>
      <w:r>
        <w:rPr>
          <w:rtl/>
          <w:lang w:eastAsia="en-US"/>
        </w:rPr>
        <w:t xml:space="preserve"> ואומרים להם</w:t>
      </w:r>
      <w:r w:rsidR="00DA061E">
        <w:rPr>
          <w:rFonts w:hint="cs"/>
          <w:rtl/>
          <w:lang w:eastAsia="en-US"/>
        </w:rPr>
        <w:t>:</w:t>
      </w:r>
      <w:r>
        <w:rPr>
          <w:rtl/>
          <w:lang w:eastAsia="en-US"/>
        </w:rPr>
        <w:t xml:space="preserve"> מה טיבו של מת להלוך עם ארון חי העולמים</w:t>
      </w:r>
      <w:r w:rsidR="00DA061E">
        <w:rPr>
          <w:rFonts w:hint="cs"/>
          <w:rtl/>
          <w:lang w:eastAsia="en-US"/>
        </w:rPr>
        <w:t>?</w:t>
      </w:r>
      <w:r>
        <w:rPr>
          <w:rtl/>
          <w:lang w:eastAsia="en-US"/>
        </w:rPr>
        <w:t xml:space="preserve"> ואומרים להם</w:t>
      </w:r>
      <w:r w:rsidR="00DA061E">
        <w:rPr>
          <w:rFonts w:hint="cs"/>
          <w:rtl/>
          <w:lang w:eastAsia="en-US"/>
        </w:rPr>
        <w:t>:</w:t>
      </w:r>
      <w:r>
        <w:rPr>
          <w:rtl/>
          <w:lang w:eastAsia="en-US"/>
        </w:rPr>
        <w:t xml:space="preserve"> המונח בארון זה</w:t>
      </w:r>
      <w:r w:rsidR="00135382">
        <w:rPr>
          <w:rFonts w:hint="cs"/>
          <w:rtl/>
          <w:lang w:eastAsia="en-US"/>
        </w:rPr>
        <w:t>,</w:t>
      </w:r>
      <w:r>
        <w:rPr>
          <w:rtl/>
          <w:lang w:eastAsia="en-US"/>
        </w:rPr>
        <w:t xml:space="preserve"> קיים מה שכתוב במונח בארון זה.</w:t>
      </w:r>
      <w:r w:rsidR="00135382">
        <w:rPr>
          <w:rStyle w:val="a5"/>
          <w:rtl/>
          <w:lang w:eastAsia="en-US"/>
        </w:rPr>
        <w:footnoteReference w:id="22"/>
      </w:r>
      <w:r>
        <w:rPr>
          <w:rtl/>
          <w:lang w:eastAsia="en-US"/>
        </w:rPr>
        <w:t xml:space="preserve"> במונח בארון זה כתיב</w:t>
      </w:r>
      <w:r w:rsidR="00DA061E">
        <w:rPr>
          <w:rFonts w:hint="cs"/>
          <w:rtl/>
          <w:lang w:eastAsia="en-US"/>
        </w:rPr>
        <w:t>:</w:t>
      </w:r>
      <w:r>
        <w:rPr>
          <w:rtl/>
          <w:lang w:eastAsia="en-US"/>
        </w:rPr>
        <w:t xml:space="preserve"> </w:t>
      </w:r>
      <w:r w:rsidR="00975C28">
        <w:rPr>
          <w:rFonts w:hint="cs"/>
          <w:rtl/>
          <w:lang w:eastAsia="en-US"/>
        </w:rPr>
        <w:t>"</w:t>
      </w:r>
      <w:r>
        <w:rPr>
          <w:rtl/>
          <w:lang w:eastAsia="en-US"/>
        </w:rPr>
        <w:t xml:space="preserve">אנכי ה' </w:t>
      </w:r>
      <w:proofErr w:type="spellStart"/>
      <w:r>
        <w:rPr>
          <w:rtl/>
          <w:lang w:eastAsia="en-US"/>
        </w:rPr>
        <w:t>אלהיך</w:t>
      </w:r>
      <w:proofErr w:type="spellEnd"/>
      <w:r w:rsidR="00975C28">
        <w:rPr>
          <w:rFonts w:hint="cs"/>
          <w:rtl/>
          <w:lang w:eastAsia="en-US"/>
        </w:rPr>
        <w:t>"</w:t>
      </w:r>
      <w:r>
        <w:rPr>
          <w:rtl/>
          <w:lang w:eastAsia="en-US"/>
        </w:rPr>
        <w:t xml:space="preserve"> (שמות כ ב)</w:t>
      </w:r>
      <w:r w:rsidR="00DA061E">
        <w:rPr>
          <w:rFonts w:hint="cs"/>
          <w:rtl/>
          <w:lang w:eastAsia="en-US"/>
        </w:rPr>
        <w:t>,</w:t>
      </w:r>
      <w:r>
        <w:rPr>
          <w:rtl/>
          <w:lang w:eastAsia="en-US"/>
        </w:rPr>
        <w:t xml:space="preserve"> וביוסף כתיב</w:t>
      </w:r>
      <w:r w:rsidR="00DA061E">
        <w:rPr>
          <w:rFonts w:hint="cs"/>
          <w:rtl/>
          <w:lang w:eastAsia="en-US"/>
        </w:rPr>
        <w:t>:</w:t>
      </w:r>
      <w:r>
        <w:rPr>
          <w:rtl/>
          <w:lang w:eastAsia="en-US"/>
        </w:rPr>
        <w:t xml:space="preserve"> </w:t>
      </w:r>
      <w:r w:rsidR="00975C28">
        <w:rPr>
          <w:rFonts w:hint="cs"/>
          <w:rtl/>
          <w:lang w:eastAsia="en-US"/>
        </w:rPr>
        <w:t>"</w:t>
      </w:r>
      <w:r>
        <w:rPr>
          <w:rtl/>
          <w:lang w:eastAsia="en-US"/>
        </w:rPr>
        <w:t xml:space="preserve">התחת </w:t>
      </w:r>
      <w:proofErr w:type="spellStart"/>
      <w:r>
        <w:rPr>
          <w:rtl/>
          <w:lang w:eastAsia="en-US"/>
        </w:rPr>
        <w:t>אלהים</w:t>
      </w:r>
      <w:proofErr w:type="spellEnd"/>
      <w:r>
        <w:rPr>
          <w:rtl/>
          <w:lang w:eastAsia="en-US"/>
        </w:rPr>
        <w:t xml:space="preserve"> אני</w:t>
      </w:r>
      <w:r w:rsidR="00975C28">
        <w:rPr>
          <w:rFonts w:hint="cs"/>
          <w:rtl/>
          <w:lang w:eastAsia="en-US"/>
        </w:rPr>
        <w:t>"</w:t>
      </w:r>
      <w:r>
        <w:rPr>
          <w:rtl/>
          <w:lang w:eastAsia="en-US"/>
        </w:rPr>
        <w:t xml:space="preserve"> (בראשית נ </w:t>
      </w:r>
      <w:proofErr w:type="spellStart"/>
      <w:r>
        <w:rPr>
          <w:rtl/>
          <w:lang w:eastAsia="en-US"/>
        </w:rPr>
        <w:t>יט</w:t>
      </w:r>
      <w:proofErr w:type="spellEnd"/>
      <w:r>
        <w:rPr>
          <w:rtl/>
          <w:lang w:eastAsia="en-US"/>
        </w:rPr>
        <w:t>)</w:t>
      </w:r>
      <w:r w:rsidR="00DA061E">
        <w:rPr>
          <w:rFonts w:hint="cs"/>
          <w:rtl/>
          <w:lang w:eastAsia="en-US"/>
        </w:rPr>
        <w:t>.</w:t>
      </w:r>
      <w:r>
        <w:rPr>
          <w:rtl/>
          <w:lang w:eastAsia="en-US"/>
        </w:rPr>
        <w:t xml:space="preserve"> במונח בארון זה כתיב</w:t>
      </w:r>
      <w:r w:rsidR="00DA061E">
        <w:rPr>
          <w:rFonts w:hint="cs"/>
          <w:rtl/>
          <w:lang w:eastAsia="en-US"/>
        </w:rPr>
        <w:t>:</w:t>
      </w:r>
      <w:r>
        <w:rPr>
          <w:rtl/>
          <w:lang w:eastAsia="en-US"/>
        </w:rPr>
        <w:t xml:space="preserve"> </w:t>
      </w:r>
      <w:r w:rsidR="00975C28">
        <w:rPr>
          <w:rFonts w:hint="cs"/>
          <w:rtl/>
          <w:lang w:eastAsia="en-US"/>
        </w:rPr>
        <w:t>"</w:t>
      </w:r>
      <w:r>
        <w:rPr>
          <w:rtl/>
          <w:lang w:eastAsia="en-US"/>
        </w:rPr>
        <w:t xml:space="preserve">לא יהיה לך </w:t>
      </w:r>
      <w:proofErr w:type="spellStart"/>
      <w:r>
        <w:rPr>
          <w:rtl/>
          <w:lang w:eastAsia="en-US"/>
        </w:rPr>
        <w:t>אלהים</w:t>
      </w:r>
      <w:proofErr w:type="spellEnd"/>
      <w:r>
        <w:rPr>
          <w:rtl/>
          <w:lang w:eastAsia="en-US"/>
        </w:rPr>
        <w:t xml:space="preserve"> אחרים</w:t>
      </w:r>
      <w:r w:rsidR="00975C28">
        <w:rPr>
          <w:rFonts w:hint="cs"/>
          <w:rtl/>
          <w:lang w:eastAsia="en-US"/>
        </w:rPr>
        <w:t>"</w:t>
      </w:r>
      <w:r w:rsidR="00DA061E">
        <w:rPr>
          <w:rFonts w:hint="cs"/>
          <w:rtl/>
          <w:lang w:eastAsia="en-US"/>
        </w:rPr>
        <w:t>,</w:t>
      </w:r>
      <w:r>
        <w:rPr>
          <w:rtl/>
          <w:lang w:eastAsia="en-US"/>
        </w:rPr>
        <w:t xml:space="preserve"> וביוסף כתיב</w:t>
      </w:r>
      <w:r w:rsidR="00DA061E">
        <w:rPr>
          <w:rFonts w:hint="cs"/>
          <w:rtl/>
          <w:lang w:eastAsia="en-US"/>
        </w:rPr>
        <w:t>:</w:t>
      </w:r>
      <w:r>
        <w:rPr>
          <w:rtl/>
          <w:lang w:eastAsia="en-US"/>
        </w:rPr>
        <w:t xml:space="preserve"> </w:t>
      </w:r>
      <w:r w:rsidR="00975C28">
        <w:rPr>
          <w:rFonts w:hint="cs"/>
          <w:rtl/>
          <w:lang w:eastAsia="en-US"/>
        </w:rPr>
        <w:t>"</w:t>
      </w:r>
      <w:r>
        <w:rPr>
          <w:rtl/>
          <w:lang w:eastAsia="en-US"/>
        </w:rPr>
        <w:t xml:space="preserve">את </w:t>
      </w:r>
      <w:proofErr w:type="spellStart"/>
      <w:r>
        <w:rPr>
          <w:rtl/>
          <w:lang w:eastAsia="en-US"/>
        </w:rPr>
        <w:t>האלה</w:t>
      </w:r>
      <w:r w:rsidR="00DA061E">
        <w:rPr>
          <w:rFonts w:hint="cs"/>
          <w:rtl/>
          <w:lang w:eastAsia="en-US"/>
        </w:rPr>
        <w:t>ים</w:t>
      </w:r>
      <w:proofErr w:type="spellEnd"/>
      <w:r w:rsidR="00DA061E">
        <w:rPr>
          <w:rFonts w:hint="cs"/>
          <w:rtl/>
          <w:lang w:eastAsia="en-US"/>
        </w:rPr>
        <w:t xml:space="preserve"> אני ירא" </w:t>
      </w:r>
      <w:proofErr w:type="spellStart"/>
      <w:r w:rsidR="00DA061E">
        <w:rPr>
          <w:rFonts w:hint="cs"/>
          <w:rtl/>
          <w:lang w:eastAsia="en-US"/>
        </w:rPr>
        <w:t>וכו</w:t>
      </w:r>
      <w:proofErr w:type="spellEnd"/>
      <w:r w:rsidR="00DA061E">
        <w:rPr>
          <w:rFonts w:hint="cs"/>
          <w:rtl/>
          <w:lang w:eastAsia="en-US"/>
        </w:rPr>
        <w:t>'.</w:t>
      </w:r>
      <w:r w:rsidR="00AA1106">
        <w:rPr>
          <w:rStyle w:val="a5"/>
          <w:rtl/>
          <w:lang w:eastAsia="en-US"/>
        </w:rPr>
        <w:footnoteReference w:id="23"/>
      </w:r>
    </w:p>
    <w:p w14:paraId="7A96519D" w14:textId="77777777" w:rsidR="00454C9F" w:rsidRDefault="00454C9F" w:rsidP="00454C9F">
      <w:pPr>
        <w:pStyle w:val="ab"/>
        <w:rPr>
          <w:rtl/>
          <w:lang w:eastAsia="en-US"/>
        </w:rPr>
      </w:pPr>
      <w:r>
        <w:rPr>
          <w:rtl/>
          <w:lang w:eastAsia="en-US"/>
        </w:rPr>
        <w:t xml:space="preserve">ספרי דברים פרשת וזאת הברכה </w:t>
      </w:r>
      <w:proofErr w:type="spellStart"/>
      <w:r>
        <w:rPr>
          <w:rtl/>
          <w:lang w:eastAsia="en-US"/>
        </w:rPr>
        <w:t>פיסקא</w:t>
      </w:r>
      <w:proofErr w:type="spellEnd"/>
      <w:r>
        <w:rPr>
          <w:rtl/>
          <w:lang w:eastAsia="en-US"/>
        </w:rPr>
        <w:t xml:space="preserve"> שמח</w:t>
      </w:r>
      <w:r w:rsidR="00B20FDA">
        <w:rPr>
          <w:rFonts w:hint="cs"/>
          <w:rtl/>
          <w:lang w:eastAsia="en-US"/>
        </w:rPr>
        <w:t xml:space="preserve"> </w:t>
      </w:r>
      <w:r w:rsidR="00B20FDA">
        <w:rPr>
          <w:rtl/>
          <w:lang w:eastAsia="en-US"/>
        </w:rPr>
        <w:t>–</w:t>
      </w:r>
      <w:r w:rsidR="00B20FDA">
        <w:rPr>
          <w:rFonts w:hint="cs"/>
          <w:rtl/>
          <w:lang w:eastAsia="en-US"/>
        </w:rPr>
        <w:t xml:space="preserve"> ארונות כל בני יעקב</w:t>
      </w:r>
    </w:p>
    <w:p w14:paraId="73C5FDE6" w14:textId="77777777" w:rsidR="00A36736" w:rsidRDefault="00AA1106" w:rsidP="007B000F">
      <w:pPr>
        <w:pStyle w:val="ac"/>
        <w:rPr>
          <w:rFonts w:hint="cs"/>
          <w:rtl/>
          <w:lang w:eastAsia="en-US"/>
        </w:rPr>
      </w:pPr>
      <w:r>
        <w:rPr>
          <w:rFonts w:hint="cs"/>
          <w:rtl/>
          <w:lang w:eastAsia="en-US"/>
        </w:rPr>
        <w:lastRenderedPageBreak/>
        <w:t>"</w:t>
      </w:r>
      <w:r w:rsidR="00454C9F">
        <w:rPr>
          <w:rtl/>
          <w:lang w:eastAsia="en-US"/>
        </w:rPr>
        <w:t>שמע ה' קול יהודה</w:t>
      </w:r>
      <w:r>
        <w:rPr>
          <w:rFonts w:hint="cs"/>
          <w:rtl/>
          <w:lang w:eastAsia="en-US"/>
        </w:rPr>
        <w:t xml:space="preserve"> ... </w:t>
      </w:r>
      <w:r w:rsidR="00454C9F">
        <w:rPr>
          <w:rtl/>
          <w:lang w:eastAsia="en-US"/>
        </w:rPr>
        <w:t>ואל עמו תביאנו</w:t>
      </w:r>
      <w:r>
        <w:rPr>
          <w:rFonts w:hint="cs"/>
          <w:rtl/>
          <w:lang w:eastAsia="en-US"/>
        </w:rPr>
        <w:t>"</w:t>
      </w:r>
      <w:r w:rsidR="009A2034">
        <w:rPr>
          <w:rFonts w:hint="cs"/>
          <w:rtl/>
          <w:lang w:eastAsia="en-US"/>
        </w:rPr>
        <w:t xml:space="preserve"> (דברים לג ז)</w:t>
      </w:r>
      <w:r>
        <w:rPr>
          <w:rFonts w:hint="cs"/>
          <w:rtl/>
          <w:lang w:eastAsia="en-US"/>
        </w:rPr>
        <w:t xml:space="preserve"> - </w:t>
      </w:r>
      <w:r w:rsidR="00454C9F">
        <w:rPr>
          <w:rtl/>
          <w:lang w:eastAsia="en-US"/>
        </w:rPr>
        <w:t>שיקבר עם אבות בארץ</w:t>
      </w:r>
      <w:r w:rsidR="009A2034">
        <w:rPr>
          <w:rFonts w:hint="cs"/>
          <w:rtl/>
          <w:lang w:eastAsia="en-US"/>
        </w:rPr>
        <w:t>.</w:t>
      </w:r>
      <w:r w:rsidR="00454C9F">
        <w:rPr>
          <w:rtl/>
          <w:lang w:eastAsia="en-US"/>
        </w:rPr>
        <w:t xml:space="preserve"> רבי יהודה אומר</w:t>
      </w:r>
      <w:r w:rsidR="009A2034">
        <w:rPr>
          <w:rFonts w:hint="cs"/>
          <w:rtl/>
          <w:lang w:eastAsia="en-US"/>
        </w:rPr>
        <w:t>:</w:t>
      </w:r>
      <w:r w:rsidR="00454C9F">
        <w:rPr>
          <w:rtl/>
          <w:lang w:eastAsia="en-US"/>
        </w:rPr>
        <w:t xml:space="preserve"> וכי עצמות יוסף בלבד העלו ישראל ממצרים</w:t>
      </w:r>
      <w:r w:rsidR="009A2034">
        <w:rPr>
          <w:rFonts w:hint="cs"/>
          <w:rtl/>
          <w:lang w:eastAsia="en-US"/>
        </w:rPr>
        <w:t>?</w:t>
      </w:r>
      <w:r w:rsidR="00454C9F">
        <w:rPr>
          <w:rtl/>
          <w:lang w:eastAsia="en-US"/>
        </w:rPr>
        <w:t xml:space="preserve"> והלא כל שבט ושבט העלה עצמות שבטו ממצרים</w:t>
      </w:r>
      <w:r w:rsidR="009A2034">
        <w:rPr>
          <w:rFonts w:hint="cs"/>
          <w:rtl/>
          <w:lang w:eastAsia="en-US"/>
        </w:rPr>
        <w:t>,</w:t>
      </w:r>
      <w:r w:rsidR="00454C9F">
        <w:rPr>
          <w:rtl/>
          <w:lang w:eastAsia="en-US"/>
        </w:rPr>
        <w:t xml:space="preserve"> שנאמר</w:t>
      </w:r>
      <w:r w:rsidR="009A2034">
        <w:rPr>
          <w:rFonts w:hint="cs"/>
          <w:rtl/>
          <w:lang w:eastAsia="en-US"/>
        </w:rPr>
        <w:t>:</w:t>
      </w:r>
      <w:r w:rsidR="00454C9F">
        <w:rPr>
          <w:rtl/>
          <w:lang w:eastAsia="en-US"/>
        </w:rPr>
        <w:t xml:space="preserve"> </w:t>
      </w:r>
      <w:r w:rsidR="009A2034">
        <w:rPr>
          <w:rFonts w:hint="cs"/>
          <w:rtl/>
          <w:lang w:eastAsia="en-US"/>
        </w:rPr>
        <w:t>"</w:t>
      </w:r>
      <w:r w:rsidR="00454C9F">
        <w:rPr>
          <w:rtl/>
          <w:lang w:eastAsia="en-US"/>
        </w:rPr>
        <w:t>והעליתם את עצמותי מזה אתכם</w:t>
      </w:r>
      <w:r w:rsidR="009A2034">
        <w:rPr>
          <w:rFonts w:hint="cs"/>
          <w:rtl/>
          <w:lang w:eastAsia="en-US"/>
        </w:rPr>
        <w:t>" (</w:t>
      </w:r>
      <w:r w:rsidR="009A2034">
        <w:rPr>
          <w:rtl/>
          <w:lang w:eastAsia="en-US"/>
        </w:rPr>
        <w:t xml:space="preserve">שמות </w:t>
      </w:r>
      <w:proofErr w:type="spellStart"/>
      <w:r w:rsidR="009A2034">
        <w:rPr>
          <w:rtl/>
          <w:lang w:eastAsia="en-US"/>
        </w:rPr>
        <w:t>יג</w:t>
      </w:r>
      <w:proofErr w:type="spellEnd"/>
      <w:r w:rsidR="009A2034">
        <w:rPr>
          <w:rtl/>
          <w:lang w:eastAsia="en-US"/>
        </w:rPr>
        <w:t xml:space="preserve"> </w:t>
      </w:r>
      <w:proofErr w:type="spellStart"/>
      <w:r w:rsidR="009A2034">
        <w:rPr>
          <w:rtl/>
          <w:lang w:eastAsia="en-US"/>
        </w:rPr>
        <w:t>יט</w:t>
      </w:r>
      <w:proofErr w:type="spellEnd"/>
      <w:r w:rsidR="007B000F">
        <w:rPr>
          <w:rFonts w:hint="cs"/>
          <w:rtl/>
          <w:lang w:eastAsia="en-US"/>
        </w:rPr>
        <w:t>).</w:t>
      </w:r>
      <w:r w:rsidR="007B000F">
        <w:rPr>
          <w:rStyle w:val="a5"/>
          <w:rtl/>
          <w:lang w:eastAsia="en-US"/>
        </w:rPr>
        <w:footnoteReference w:id="24"/>
      </w:r>
      <w:r w:rsidR="007B000F">
        <w:rPr>
          <w:rFonts w:hint="cs"/>
          <w:rtl/>
          <w:lang w:eastAsia="en-US"/>
        </w:rPr>
        <w:t xml:space="preserve"> </w:t>
      </w:r>
      <w:r w:rsidR="00454C9F">
        <w:rPr>
          <w:rtl/>
          <w:lang w:eastAsia="en-US"/>
        </w:rPr>
        <w:t xml:space="preserve">שאין תלמוד לומר </w:t>
      </w:r>
      <w:r w:rsidR="007B000F">
        <w:rPr>
          <w:rFonts w:hint="cs"/>
          <w:rtl/>
          <w:lang w:eastAsia="en-US"/>
        </w:rPr>
        <w:t>"</w:t>
      </w:r>
      <w:r w:rsidR="00454C9F">
        <w:rPr>
          <w:rtl/>
          <w:lang w:eastAsia="en-US"/>
        </w:rPr>
        <w:t>אתכם</w:t>
      </w:r>
      <w:r w:rsidR="007B000F">
        <w:rPr>
          <w:rFonts w:hint="cs"/>
          <w:rtl/>
          <w:lang w:eastAsia="en-US"/>
        </w:rPr>
        <w:t>".</w:t>
      </w:r>
      <w:r w:rsidR="00454C9F">
        <w:rPr>
          <w:rtl/>
          <w:lang w:eastAsia="en-US"/>
        </w:rPr>
        <w:t xml:space="preserve"> מה תלמוד לומר </w:t>
      </w:r>
      <w:r w:rsidR="007B000F">
        <w:rPr>
          <w:rFonts w:hint="cs"/>
          <w:rtl/>
          <w:lang w:eastAsia="en-US"/>
        </w:rPr>
        <w:t>"</w:t>
      </w:r>
      <w:r w:rsidR="00454C9F">
        <w:rPr>
          <w:rtl/>
          <w:lang w:eastAsia="en-US"/>
        </w:rPr>
        <w:t>אתכם</w:t>
      </w:r>
      <w:r w:rsidR="007B000F">
        <w:rPr>
          <w:rFonts w:hint="cs"/>
          <w:rtl/>
          <w:lang w:eastAsia="en-US"/>
        </w:rPr>
        <w:t>"?</w:t>
      </w:r>
      <w:r w:rsidR="00454C9F">
        <w:rPr>
          <w:rtl/>
          <w:lang w:eastAsia="en-US"/>
        </w:rPr>
        <w:t xml:space="preserve"> שכל שבט ושבט העלה עצמות שבטו ממצרים</w:t>
      </w:r>
      <w:r w:rsidR="007B000F">
        <w:rPr>
          <w:rFonts w:hint="cs"/>
          <w:rtl/>
          <w:lang w:eastAsia="en-US"/>
        </w:rPr>
        <w:t>.</w:t>
      </w:r>
      <w:r w:rsidR="000F0809">
        <w:rPr>
          <w:rStyle w:val="a5"/>
          <w:rtl/>
          <w:lang w:eastAsia="en-US"/>
        </w:rPr>
        <w:footnoteReference w:id="25"/>
      </w:r>
      <w:r w:rsidR="00454C9F">
        <w:rPr>
          <w:rtl/>
          <w:lang w:eastAsia="en-US"/>
        </w:rPr>
        <w:t xml:space="preserve"> ומה תלמוד לומר </w:t>
      </w:r>
      <w:r w:rsidR="007B000F">
        <w:rPr>
          <w:rFonts w:hint="cs"/>
          <w:rtl/>
          <w:lang w:eastAsia="en-US"/>
        </w:rPr>
        <w:t>"</w:t>
      </w:r>
      <w:r w:rsidR="00454C9F">
        <w:rPr>
          <w:rtl/>
          <w:lang w:eastAsia="en-US"/>
        </w:rPr>
        <w:t>ואל עמו תביאנו</w:t>
      </w:r>
      <w:r w:rsidR="007B000F">
        <w:rPr>
          <w:rFonts w:hint="cs"/>
          <w:rtl/>
          <w:lang w:eastAsia="en-US"/>
        </w:rPr>
        <w:t>"</w:t>
      </w:r>
      <w:r w:rsidR="000F0809">
        <w:rPr>
          <w:rFonts w:hint="cs"/>
          <w:rtl/>
          <w:lang w:eastAsia="en-US"/>
        </w:rPr>
        <w:t>?</w:t>
      </w:r>
      <w:r w:rsidR="00454C9F">
        <w:rPr>
          <w:rtl/>
          <w:lang w:eastAsia="en-US"/>
        </w:rPr>
        <w:t xml:space="preserve"> שנקבר עם אבות בקבורתם</w:t>
      </w:r>
      <w:r w:rsidR="002D43ED">
        <w:rPr>
          <w:rFonts w:hint="cs"/>
          <w:rtl/>
          <w:lang w:eastAsia="en-US"/>
        </w:rPr>
        <w:t>.</w:t>
      </w:r>
      <w:r w:rsidR="000F0809">
        <w:rPr>
          <w:rStyle w:val="a5"/>
          <w:rtl/>
          <w:lang w:eastAsia="en-US"/>
        </w:rPr>
        <w:footnoteReference w:id="26"/>
      </w:r>
    </w:p>
    <w:p w14:paraId="0DAA6927" w14:textId="77777777" w:rsidR="009A2034" w:rsidRDefault="009A2034" w:rsidP="00A66BAF">
      <w:pPr>
        <w:pStyle w:val="ab"/>
        <w:rPr>
          <w:rtl/>
          <w:lang w:eastAsia="en-US"/>
        </w:rPr>
      </w:pPr>
      <w:r>
        <w:rPr>
          <w:rtl/>
          <w:lang w:eastAsia="en-US"/>
        </w:rPr>
        <w:t xml:space="preserve">מסכת פסחים </w:t>
      </w:r>
      <w:proofErr w:type="spellStart"/>
      <w:r>
        <w:rPr>
          <w:rtl/>
          <w:lang w:eastAsia="en-US"/>
        </w:rPr>
        <w:t>סז</w:t>
      </w:r>
      <w:proofErr w:type="spellEnd"/>
      <w:r>
        <w:rPr>
          <w:rtl/>
          <w:lang w:eastAsia="en-US"/>
        </w:rPr>
        <w:t xml:space="preserve"> ע</w:t>
      </w:r>
      <w:r w:rsidR="00A66BAF">
        <w:rPr>
          <w:rFonts w:hint="cs"/>
          <w:rtl/>
          <w:lang w:eastAsia="en-US"/>
        </w:rPr>
        <w:t>"</w:t>
      </w:r>
      <w:r>
        <w:rPr>
          <w:rtl/>
          <w:lang w:eastAsia="en-US"/>
        </w:rPr>
        <w:t>א</w:t>
      </w:r>
      <w:r w:rsidR="00A66BAF">
        <w:rPr>
          <w:rFonts w:hint="cs"/>
          <w:rtl/>
          <w:lang w:eastAsia="en-US"/>
        </w:rPr>
        <w:t>, נזיר מה ע"א</w:t>
      </w:r>
      <w:r w:rsidR="00B20FDA">
        <w:rPr>
          <w:rFonts w:hint="cs"/>
          <w:rtl/>
          <w:lang w:eastAsia="en-US"/>
        </w:rPr>
        <w:t xml:space="preserve"> </w:t>
      </w:r>
      <w:r w:rsidR="00B20FDA">
        <w:rPr>
          <w:rtl/>
          <w:lang w:eastAsia="en-US"/>
        </w:rPr>
        <w:t>–</w:t>
      </w:r>
      <w:r w:rsidR="00B20FDA">
        <w:rPr>
          <w:rFonts w:hint="cs"/>
          <w:rtl/>
          <w:lang w:eastAsia="en-US"/>
        </w:rPr>
        <w:t xml:space="preserve"> טמא מת בעזרה</w:t>
      </w:r>
    </w:p>
    <w:p w14:paraId="5D90B5BD" w14:textId="77777777" w:rsidR="00F14B87" w:rsidRDefault="009A2034" w:rsidP="000F0809">
      <w:pPr>
        <w:pStyle w:val="ac"/>
        <w:rPr>
          <w:rFonts w:hint="cs"/>
          <w:rtl/>
          <w:lang w:eastAsia="en-US"/>
        </w:rPr>
      </w:pPr>
      <w:r>
        <w:rPr>
          <w:rtl/>
          <w:lang w:eastAsia="en-US"/>
        </w:rPr>
        <w:t xml:space="preserve">וטמא מת מותר </w:t>
      </w:r>
      <w:proofErr w:type="spellStart"/>
      <w:r>
        <w:rPr>
          <w:rtl/>
          <w:lang w:eastAsia="en-US"/>
        </w:rPr>
        <w:t>ליכנס</w:t>
      </w:r>
      <w:proofErr w:type="spellEnd"/>
      <w:r>
        <w:rPr>
          <w:rtl/>
          <w:lang w:eastAsia="en-US"/>
        </w:rPr>
        <w:t xml:space="preserve"> למחנה לויה.</w:t>
      </w:r>
      <w:r w:rsidR="000F0809">
        <w:rPr>
          <w:rStyle w:val="a5"/>
          <w:rtl/>
          <w:lang w:eastAsia="en-US"/>
        </w:rPr>
        <w:footnoteReference w:id="27"/>
      </w:r>
      <w:r>
        <w:rPr>
          <w:rtl/>
          <w:lang w:eastAsia="en-US"/>
        </w:rPr>
        <w:t xml:space="preserve"> ולא טמא מת בלבד אמרו, אלא אפילו מת עצמו</w:t>
      </w:r>
      <w:r w:rsidR="000F0809">
        <w:rPr>
          <w:rFonts w:hint="cs"/>
          <w:rtl/>
          <w:lang w:eastAsia="en-US"/>
        </w:rPr>
        <w:t>,</w:t>
      </w:r>
      <w:r>
        <w:rPr>
          <w:rtl/>
          <w:lang w:eastAsia="en-US"/>
        </w:rPr>
        <w:t xml:space="preserve"> שנאמר</w:t>
      </w:r>
      <w:r w:rsidR="000F0809">
        <w:rPr>
          <w:rFonts w:hint="cs"/>
          <w:rtl/>
          <w:lang w:eastAsia="en-US"/>
        </w:rPr>
        <w:t>:</w:t>
      </w:r>
      <w:r>
        <w:rPr>
          <w:rtl/>
          <w:lang w:eastAsia="en-US"/>
        </w:rPr>
        <w:t xml:space="preserve"> </w:t>
      </w:r>
      <w:r w:rsidR="000F0809">
        <w:rPr>
          <w:rFonts w:hint="cs"/>
          <w:rtl/>
          <w:lang w:eastAsia="en-US"/>
        </w:rPr>
        <w:t>"</w:t>
      </w:r>
      <w:proofErr w:type="spellStart"/>
      <w:r>
        <w:rPr>
          <w:rtl/>
          <w:lang w:eastAsia="en-US"/>
        </w:rPr>
        <w:t>ויקח</w:t>
      </w:r>
      <w:proofErr w:type="spellEnd"/>
      <w:r>
        <w:rPr>
          <w:rtl/>
          <w:lang w:eastAsia="en-US"/>
        </w:rPr>
        <w:t xml:space="preserve"> משה את עצמות יוסף עמו</w:t>
      </w:r>
      <w:r w:rsidR="000F0809">
        <w:rPr>
          <w:rFonts w:hint="cs"/>
          <w:rtl/>
          <w:lang w:eastAsia="en-US"/>
        </w:rPr>
        <w:t>"</w:t>
      </w:r>
      <w:r>
        <w:rPr>
          <w:rtl/>
          <w:lang w:eastAsia="en-US"/>
        </w:rPr>
        <w:t>, עמו - במחיצתו!</w:t>
      </w:r>
      <w:r w:rsidR="00527A15">
        <w:rPr>
          <w:rStyle w:val="a5"/>
          <w:rtl/>
          <w:lang w:eastAsia="en-US"/>
        </w:rPr>
        <w:footnoteReference w:id="28"/>
      </w:r>
    </w:p>
    <w:p w14:paraId="1398F2D2" w14:textId="77777777" w:rsidR="00F3136D" w:rsidRDefault="00F3136D" w:rsidP="00F3136D">
      <w:pPr>
        <w:pStyle w:val="ab"/>
        <w:rPr>
          <w:rtl/>
          <w:lang w:eastAsia="en-US"/>
        </w:rPr>
      </w:pPr>
      <w:r>
        <w:rPr>
          <w:rtl/>
          <w:lang w:eastAsia="en-US"/>
        </w:rPr>
        <w:t>מסכת סוכה דף כה עמוד א</w:t>
      </w:r>
      <w:r w:rsidR="00B20FDA">
        <w:rPr>
          <w:rFonts w:hint="cs"/>
          <w:rtl/>
          <w:lang w:eastAsia="en-US"/>
        </w:rPr>
        <w:t xml:space="preserve"> </w:t>
      </w:r>
      <w:r w:rsidR="00B20FDA">
        <w:rPr>
          <w:rtl/>
          <w:lang w:eastAsia="en-US"/>
        </w:rPr>
        <w:t>–</w:t>
      </w:r>
      <w:r w:rsidR="00B20FDA">
        <w:rPr>
          <w:rFonts w:hint="cs"/>
          <w:rtl/>
          <w:lang w:eastAsia="en-US"/>
        </w:rPr>
        <w:t xml:space="preserve"> נושאי ארונו של יוסף בפסח שני</w:t>
      </w:r>
    </w:p>
    <w:p w14:paraId="6DA82FFD" w14:textId="77777777" w:rsidR="00F3136D" w:rsidRDefault="00F3136D" w:rsidP="00F3136D">
      <w:pPr>
        <w:pStyle w:val="ac"/>
        <w:rPr>
          <w:rFonts w:hint="cs"/>
          <w:rtl/>
          <w:lang w:eastAsia="en-US"/>
        </w:rPr>
      </w:pPr>
      <w:r>
        <w:rPr>
          <w:rtl/>
          <w:lang w:eastAsia="en-US"/>
        </w:rPr>
        <w:t xml:space="preserve">והעוסק </w:t>
      </w:r>
      <w:proofErr w:type="spellStart"/>
      <w:r>
        <w:rPr>
          <w:rtl/>
          <w:lang w:eastAsia="en-US"/>
        </w:rPr>
        <w:t>במצוה</w:t>
      </w:r>
      <w:proofErr w:type="spellEnd"/>
      <w:r>
        <w:rPr>
          <w:rtl/>
          <w:lang w:eastAsia="en-US"/>
        </w:rPr>
        <w:t xml:space="preserve"> פטור מן </w:t>
      </w:r>
      <w:proofErr w:type="spellStart"/>
      <w:r>
        <w:rPr>
          <w:rtl/>
          <w:lang w:eastAsia="en-US"/>
        </w:rPr>
        <w:t>המצוה</w:t>
      </w:r>
      <w:proofErr w:type="spellEnd"/>
      <w:r>
        <w:rPr>
          <w:rtl/>
          <w:lang w:eastAsia="en-US"/>
        </w:rPr>
        <w:t xml:space="preserve"> </w:t>
      </w:r>
      <w:r>
        <w:rPr>
          <w:rFonts w:hint="cs"/>
          <w:rtl/>
          <w:lang w:eastAsia="en-US"/>
        </w:rPr>
        <w:t xml:space="preserve">... </w:t>
      </w:r>
      <w:r>
        <w:rPr>
          <w:rtl/>
          <w:lang w:eastAsia="en-US"/>
        </w:rPr>
        <w:t xml:space="preserve">מהתם נפקא, </w:t>
      </w:r>
      <w:proofErr w:type="spellStart"/>
      <w:r>
        <w:rPr>
          <w:rtl/>
          <w:lang w:eastAsia="en-US"/>
        </w:rPr>
        <w:t>דתניא</w:t>
      </w:r>
      <w:proofErr w:type="spellEnd"/>
      <w:r>
        <w:rPr>
          <w:rtl/>
          <w:lang w:eastAsia="en-US"/>
        </w:rPr>
        <w:t xml:space="preserve">: </w:t>
      </w:r>
      <w:r>
        <w:rPr>
          <w:rFonts w:hint="cs"/>
          <w:rtl/>
          <w:lang w:eastAsia="en-US"/>
        </w:rPr>
        <w:t>"</w:t>
      </w:r>
      <w:r>
        <w:rPr>
          <w:rtl/>
          <w:lang w:eastAsia="en-US"/>
        </w:rPr>
        <w:t>ויהי אנשים אשר היו טמאים לנפש אדם וכו'</w:t>
      </w:r>
      <w:r>
        <w:rPr>
          <w:rFonts w:hint="cs"/>
          <w:rtl/>
          <w:lang w:eastAsia="en-US"/>
        </w:rPr>
        <w:t xml:space="preserve"> "</w:t>
      </w:r>
      <w:r w:rsidR="00B827E2">
        <w:rPr>
          <w:rFonts w:hint="cs"/>
          <w:rtl/>
          <w:lang w:eastAsia="en-US"/>
        </w:rPr>
        <w:t xml:space="preserve"> (במדבר ט ו)</w:t>
      </w:r>
      <w:r>
        <w:rPr>
          <w:rFonts w:hint="cs"/>
          <w:rtl/>
          <w:lang w:eastAsia="en-US"/>
        </w:rPr>
        <w:t>.</w:t>
      </w:r>
      <w:r>
        <w:rPr>
          <w:rtl/>
          <w:lang w:eastAsia="en-US"/>
        </w:rPr>
        <w:t xml:space="preserve"> אותם אנשים מי היו? נושאי ארונו של יוסף היו, דברי רבי יוסי הגלילי</w:t>
      </w:r>
      <w:r>
        <w:rPr>
          <w:rFonts w:hint="cs"/>
          <w:rtl/>
          <w:lang w:eastAsia="en-US"/>
        </w:rPr>
        <w:t>.</w:t>
      </w:r>
      <w:r w:rsidR="00B827E2">
        <w:rPr>
          <w:rStyle w:val="a5"/>
          <w:rtl/>
          <w:lang w:eastAsia="en-US"/>
        </w:rPr>
        <w:footnoteReference w:id="29"/>
      </w:r>
    </w:p>
    <w:p w14:paraId="6845E49C" w14:textId="77777777" w:rsidR="00F14B87" w:rsidRDefault="00A96AB1" w:rsidP="00B827E2">
      <w:pPr>
        <w:autoSpaceDE w:val="0"/>
        <w:autoSpaceDN w:val="0"/>
        <w:adjustRightInd w:val="0"/>
        <w:spacing w:before="240" w:line="320" w:lineRule="atLeast"/>
        <w:jc w:val="both"/>
        <w:rPr>
          <w:rFonts w:ascii="Narkisim" w:hAnsi="Narkisim" w:hint="cs"/>
          <w:rtl/>
          <w:lang w:eastAsia="en-US"/>
        </w:rPr>
      </w:pPr>
      <w:r w:rsidRPr="00A96AB1">
        <w:rPr>
          <w:rFonts w:ascii="ResponsaTTF" w:cs="David"/>
          <w:b/>
          <w:bCs/>
          <w:sz w:val="24"/>
          <w:szCs w:val="24"/>
          <w:rtl/>
          <w:lang w:eastAsia="en-US"/>
        </w:rPr>
        <w:t xml:space="preserve">וְאֶת עַצְמוֹת יוֹסֵף אֲשֶׁר הֶעֱלוּ בְנֵי יִשְׂרָאֵל מִמִּצְרַיִם קָבְרוּ בִשְׁכֶם בְּחֶלְקַת הַשָּׂדֶה אֲשֶׁר קָנָה יַעֲקֹב מֵאֵת בְּנֵי חֲמוֹר אֲבִי שְׁכֶם בְּמֵאָה </w:t>
      </w:r>
      <w:proofErr w:type="spellStart"/>
      <w:r w:rsidRPr="00A96AB1">
        <w:rPr>
          <w:rFonts w:ascii="ResponsaTTF" w:cs="David"/>
          <w:b/>
          <w:bCs/>
          <w:sz w:val="24"/>
          <w:szCs w:val="24"/>
          <w:rtl/>
          <w:lang w:eastAsia="en-US"/>
        </w:rPr>
        <w:t>קְשִׂיטָה</w:t>
      </w:r>
      <w:proofErr w:type="spellEnd"/>
      <w:r w:rsidRPr="00A96AB1">
        <w:rPr>
          <w:rFonts w:ascii="ResponsaTTF" w:cs="David"/>
          <w:b/>
          <w:bCs/>
          <w:sz w:val="24"/>
          <w:szCs w:val="24"/>
          <w:rtl/>
          <w:lang w:eastAsia="en-US"/>
        </w:rPr>
        <w:t xml:space="preserve"> וַיִּהְיוּ לִבְנֵי יוֹסֵף לְנַחֲלָה:</w:t>
      </w:r>
      <w:r>
        <w:rPr>
          <w:rFonts w:ascii="ResponsaTTF" w:cs="David" w:hint="cs"/>
          <w:b/>
          <w:bCs/>
          <w:sz w:val="24"/>
          <w:szCs w:val="24"/>
          <w:rtl/>
          <w:lang w:eastAsia="en-US"/>
        </w:rPr>
        <w:t xml:space="preserve"> </w:t>
      </w:r>
      <w:r w:rsidRPr="00A96AB1">
        <w:rPr>
          <w:rFonts w:ascii="Narkisim" w:hAnsi="Narkisim"/>
          <w:rtl/>
          <w:lang w:eastAsia="en-US"/>
        </w:rPr>
        <w:t>(יהושע כד לב).</w:t>
      </w:r>
      <w:r w:rsidR="00ED41C6">
        <w:rPr>
          <w:rStyle w:val="a5"/>
          <w:rFonts w:ascii="Narkisim" w:hAnsi="Narkisim"/>
          <w:rtl/>
          <w:lang w:eastAsia="en-US"/>
        </w:rPr>
        <w:footnoteReference w:id="30"/>
      </w:r>
    </w:p>
    <w:p w14:paraId="5C601D7F" w14:textId="77777777" w:rsidR="00391F80" w:rsidRDefault="00391F80" w:rsidP="00391F80">
      <w:pPr>
        <w:pStyle w:val="ab"/>
        <w:rPr>
          <w:rtl/>
          <w:lang w:eastAsia="en-US"/>
        </w:rPr>
      </w:pPr>
      <w:r>
        <w:rPr>
          <w:rtl/>
          <w:lang w:eastAsia="en-US"/>
        </w:rPr>
        <w:t xml:space="preserve">בראשית רבה </w:t>
      </w:r>
      <w:r>
        <w:rPr>
          <w:rFonts w:hint="cs"/>
          <w:rtl/>
          <w:lang w:eastAsia="en-US"/>
        </w:rPr>
        <w:t>פה ג</w:t>
      </w:r>
      <w:r w:rsidR="00353D4D">
        <w:rPr>
          <w:rFonts w:hint="cs"/>
          <w:rtl/>
          <w:lang w:eastAsia="en-US"/>
        </w:rPr>
        <w:t xml:space="preserve"> </w:t>
      </w:r>
      <w:r w:rsidR="00353D4D">
        <w:rPr>
          <w:rtl/>
          <w:lang w:eastAsia="en-US"/>
        </w:rPr>
        <w:t>–</w:t>
      </w:r>
      <w:r w:rsidR="00353D4D">
        <w:rPr>
          <w:rFonts w:hint="cs"/>
          <w:rtl/>
          <w:lang w:eastAsia="en-US"/>
        </w:rPr>
        <w:t xml:space="preserve"> המצווה נקראת על שם גומרה</w:t>
      </w:r>
    </w:p>
    <w:p w14:paraId="6E586F65" w14:textId="77777777" w:rsidR="00391F80" w:rsidRDefault="00391F80" w:rsidP="00391F80">
      <w:pPr>
        <w:pStyle w:val="ac"/>
        <w:rPr>
          <w:rFonts w:hint="cs"/>
          <w:rtl/>
          <w:lang w:eastAsia="en-US"/>
        </w:rPr>
      </w:pPr>
      <w:r>
        <w:rPr>
          <w:rtl/>
          <w:lang w:eastAsia="en-US"/>
        </w:rPr>
        <w:t xml:space="preserve">רבי </w:t>
      </w:r>
      <w:proofErr w:type="spellStart"/>
      <w:r>
        <w:rPr>
          <w:rtl/>
          <w:lang w:eastAsia="en-US"/>
        </w:rPr>
        <w:t>הונא</w:t>
      </w:r>
      <w:proofErr w:type="spellEnd"/>
      <w:r>
        <w:rPr>
          <w:rtl/>
          <w:lang w:eastAsia="en-US"/>
        </w:rPr>
        <w:t xml:space="preserve"> בשם רבי אליעזר בנו של רבי יוסי הגלילי</w:t>
      </w:r>
      <w:r>
        <w:rPr>
          <w:rFonts w:hint="cs"/>
          <w:rtl/>
          <w:lang w:eastAsia="en-US"/>
        </w:rPr>
        <w:t>:</w:t>
      </w:r>
      <w:r>
        <w:rPr>
          <w:rtl/>
          <w:lang w:eastAsia="en-US"/>
        </w:rPr>
        <w:t xml:space="preserve"> כל מי שמתחיל </w:t>
      </w:r>
      <w:proofErr w:type="spellStart"/>
      <w:r>
        <w:rPr>
          <w:rtl/>
          <w:lang w:eastAsia="en-US"/>
        </w:rPr>
        <w:t>במצוה</w:t>
      </w:r>
      <w:proofErr w:type="spellEnd"/>
      <w:r>
        <w:rPr>
          <w:rtl/>
          <w:lang w:eastAsia="en-US"/>
        </w:rPr>
        <w:t xml:space="preserve"> ואינו גומרה ואחר בא וגומרה</w:t>
      </w:r>
      <w:r>
        <w:rPr>
          <w:rFonts w:hint="cs"/>
          <w:rtl/>
          <w:lang w:eastAsia="en-US"/>
        </w:rPr>
        <w:t>,</w:t>
      </w:r>
      <w:r>
        <w:rPr>
          <w:rtl/>
          <w:lang w:eastAsia="en-US"/>
        </w:rPr>
        <w:t xml:space="preserve"> היא נקראת על שמו של שני</w:t>
      </w:r>
      <w:r>
        <w:rPr>
          <w:rFonts w:hint="cs"/>
          <w:rtl/>
          <w:lang w:eastAsia="en-US"/>
        </w:rPr>
        <w:t>.</w:t>
      </w:r>
      <w:r>
        <w:rPr>
          <w:rtl/>
          <w:lang w:eastAsia="en-US"/>
        </w:rPr>
        <w:t xml:space="preserve"> </w:t>
      </w:r>
      <w:r>
        <w:rPr>
          <w:rFonts w:hint="cs"/>
          <w:rtl/>
          <w:lang w:eastAsia="en-US"/>
        </w:rPr>
        <w:t>זהו שכתוב: "</w:t>
      </w:r>
      <w:r>
        <w:rPr>
          <w:rtl/>
          <w:lang w:eastAsia="en-US"/>
        </w:rPr>
        <w:t>ואת עצמות יוסף אשר העלו בני ישראל</w:t>
      </w:r>
      <w:r>
        <w:rPr>
          <w:rFonts w:hint="cs"/>
          <w:rtl/>
          <w:lang w:eastAsia="en-US"/>
        </w:rPr>
        <w:t>"</w:t>
      </w:r>
      <w:r>
        <w:rPr>
          <w:rtl/>
          <w:lang w:eastAsia="en-US"/>
        </w:rPr>
        <w:t xml:space="preserve"> (יהושע כד</w:t>
      </w:r>
      <w:r>
        <w:rPr>
          <w:rFonts w:hint="cs"/>
          <w:rtl/>
          <w:lang w:eastAsia="en-US"/>
        </w:rPr>
        <w:t xml:space="preserve"> לב</w:t>
      </w:r>
      <w:r>
        <w:rPr>
          <w:rtl/>
          <w:lang w:eastAsia="en-US"/>
        </w:rPr>
        <w:t>)</w:t>
      </w:r>
      <w:r>
        <w:rPr>
          <w:rFonts w:hint="cs"/>
          <w:rtl/>
          <w:lang w:eastAsia="en-US"/>
        </w:rPr>
        <w:t>.</w:t>
      </w:r>
      <w:r>
        <w:rPr>
          <w:rtl/>
          <w:lang w:eastAsia="en-US"/>
        </w:rPr>
        <w:t xml:space="preserve"> ולא משה הֶעֶלָם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proofErr w:type="spellStart"/>
      <w:r>
        <w:rPr>
          <w:rtl/>
          <w:lang w:eastAsia="en-US"/>
        </w:rPr>
        <w:t>ויקח</w:t>
      </w:r>
      <w:proofErr w:type="spellEnd"/>
      <w:r>
        <w:rPr>
          <w:rtl/>
          <w:lang w:eastAsia="en-US"/>
        </w:rPr>
        <w:t xml:space="preserve"> משה את עצמות יוסף עמו</w:t>
      </w:r>
      <w:r>
        <w:rPr>
          <w:rFonts w:hint="cs"/>
          <w:rtl/>
          <w:lang w:eastAsia="en-US"/>
        </w:rPr>
        <w:t>"</w:t>
      </w:r>
      <w:r w:rsidRPr="00A47767">
        <w:rPr>
          <w:rtl/>
          <w:lang w:eastAsia="en-US"/>
        </w:rPr>
        <w:t xml:space="preserve"> </w:t>
      </w:r>
      <w:r>
        <w:rPr>
          <w:rtl/>
          <w:lang w:eastAsia="en-US"/>
        </w:rPr>
        <w:t xml:space="preserve">(שמות </w:t>
      </w:r>
      <w:proofErr w:type="spellStart"/>
      <w:r>
        <w:rPr>
          <w:rtl/>
          <w:lang w:eastAsia="en-US"/>
        </w:rPr>
        <w:t>יג</w:t>
      </w:r>
      <w:proofErr w:type="spellEnd"/>
      <w:r>
        <w:rPr>
          <w:rFonts w:hint="cs"/>
          <w:rtl/>
          <w:lang w:eastAsia="en-US"/>
        </w:rPr>
        <w:t xml:space="preserve"> </w:t>
      </w:r>
      <w:proofErr w:type="spellStart"/>
      <w:r>
        <w:rPr>
          <w:rFonts w:hint="cs"/>
          <w:rtl/>
          <w:lang w:eastAsia="en-US"/>
        </w:rPr>
        <w:t>יט</w:t>
      </w:r>
      <w:proofErr w:type="spellEnd"/>
      <w:r>
        <w:rPr>
          <w:rtl/>
          <w:lang w:eastAsia="en-US"/>
        </w:rPr>
        <w:t>)</w:t>
      </w:r>
      <w:r>
        <w:rPr>
          <w:rFonts w:hint="cs"/>
          <w:rtl/>
          <w:lang w:eastAsia="en-US"/>
        </w:rPr>
        <w:t>!</w:t>
      </w:r>
      <w:r>
        <w:rPr>
          <w:rtl/>
          <w:lang w:eastAsia="en-US"/>
        </w:rPr>
        <w:t xml:space="preserve"> אלא לפי שנגזר עליו שלא יכנס לארץ</w:t>
      </w:r>
      <w:r>
        <w:rPr>
          <w:rFonts w:hint="cs"/>
          <w:rtl/>
          <w:lang w:eastAsia="en-US"/>
        </w:rPr>
        <w:t>,</w:t>
      </w:r>
      <w:r>
        <w:rPr>
          <w:rtl/>
          <w:lang w:eastAsia="en-US"/>
        </w:rPr>
        <w:t xml:space="preserve"> וְאֵלו נִטַּפְּלוּ בהם</w:t>
      </w:r>
      <w:r>
        <w:rPr>
          <w:rFonts w:hint="cs"/>
          <w:rtl/>
          <w:lang w:eastAsia="en-US"/>
        </w:rPr>
        <w:t>,</w:t>
      </w:r>
      <w:r>
        <w:rPr>
          <w:rtl/>
          <w:lang w:eastAsia="en-US"/>
        </w:rPr>
        <w:t xml:space="preserve"> לפיכך נקראת על שמם</w:t>
      </w:r>
      <w:r>
        <w:rPr>
          <w:rFonts w:hint="cs"/>
          <w:rtl/>
          <w:lang w:eastAsia="en-US"/>
        </w:rPr>
        <w:t>.</w:t>
      </w:r>
      <w:r w:rsidR="00B827E2">
        <w:rPr>
          <w:rStyle w:val="a5"/>
          <w:rtl/>
          <w:lang w:eastAsia="en-US"/>
        </w:rPr>
        <w:footnoteReference w:id="31"/>
      </w:r>
    </w:p>
    <w:p w14:paraId="51B662DC" w14:textId="77777777" w:rsidR="00391F80" w:rsidRDefault="00391F80" w:rsidP="00391F80">
      <w:pPr>
        <w:pStyle w:val="ac"/>
        <w:rPr>
          <w:rFonts w:hint="cs"/>
          <w:rtl/>
          <w:lang w:eastAsia="en-US"/>
        </w:rPr>
      </w:pPr>
      <w:r>
        <w:rPr>
          <w:rtl/>
          <w:lang w:eastAsia="en-US"/>
        </w:rPr>
        <w:t>מושלים משל</w:t>
      </w:r>
      <w:r>
        <w:rPr>
          <w:rFonts w:hint="cs"/>
          <w:rtl/>
          <w:lang w:eastAsia="en-US"/>
        </w:rPr>
        <w:t>:</w:t>
      </w:r>
      <w:r>
        <w:rPr>
          <w:rtl/>
          <w:lang w:eastAsia="en-US"/>
        </w:rPr>
        <w:t xml:space="preserve"> </w:t>
      </w:r>
      <w:r>
        <w:rPr>
          <w:rFonts w:hint="cs"/>
          <w:rtl/>
          <w:lang w:eastAsia="en-US"/>
        </w:rPr>
        <w:t xml:space="preserve">למה הדבר דומה? </w:t>
      </w:r>
      <w:r>
        <w:rPr>
          <w:rtl/>
          <w:lang w:eastAsia="en-US"/>
        </w:rPr>
        <w:t>לליסטים שנכנסו למרתף של</w:t>
      </w:r>
      <w:r>
        <w:rPr>
          <w:rFonts w:hint="cs"/>
          <w:rtl/>
          <w:lang w:eastAsia="en-US"/>
        </w:rPr>
        <w:t xml:space="preserve"> </w:t>
      </w:r>
      <w:r>
        <w:rPr>
          <w:rtl/>
          <w:lang w:eastAsia="en-US"/>
        </w:rPr>
        <w:t>יין</w:t>
      </w:r>
      <w:r>
        <w:rPr>
          <w:rFonts w:hint="cs"/>
          <w:rtl/>
          <w:lang w:eastAsia="en-US"/>
        </w:rPr>
        <w:t>.</w:t>
      </w:r>
      <w:r>
        <w:rPr>
          <w:rtl/>
          <w:lang w:eastAsia="en-US"/>
        </w:rPr>
        <w:t xml:space="preserve"> נטלו קנקן אחד ושתו אותו</w:t>
      </w:r>
      <w:r>
        <w:rPr>
          <w:rFonts w:hint="cs"/>
          <w:rtl/>
          <w:lang w:eastAsia="en-US"/>
        </w:rPr>
        <w:t>.</w:t>
      </w:r>
      <w:r>
        <w:rPr>
          <w:rtl/>
          <w:lang w:eastAsia="en-US"/>
        </w:rPr>
        <w:t xml:space="preserve"> הציץ עליהם בעל המרתף, אמר להם</w:t>
      </w:r>
      <w:r>
        <w:rPr>
          <w:rFonts w:hint="cs"/>
          <w:rtl/>
          <w:lang w:eastAsia="en-US"/>
        </w:rPr>
        <w:t>:</w:t>
      </w:r>
      <w:r>
        <w:rPr>
          <w:rtl/>
          <w:lang w:eastAsia="en-US"/>
        </w:rPr>
        <w:t xml:space="preserve"> יערב </w:t>
      </w:r>
      <w:r>
        <w:rPr>
          <w:rFonts w:hint="cs"/>
          <w:rtl/>
          <w:lang w:eastAsia="en-US"/>
        </w:rPr>
        <w:t xml:space="preserve">לכם, </w:t>
      </w:r>
      <w:r>
        <w:rPr>
          <w:rtl/>
          <w:lang w:eastAsia="en-US"/>
        </w:rPr>
        <w:t>יב</w:t>
      </w:r>
      <w:r>
        <w:rPr>
          <w:rFonts w:hint="cs"/>
          <w:rtl/>
          <w:lang w:eastAsia="en-US"/>
        </w:rPr>
        <w:t>וש</w:t>
      </w:r>
      <w:r>
        <w:rPr>
          <w:rtl/>
          <w:lang w:eastAsia="en-US"/>
        </w:rPr>
        <w:t>ם לכם</w:t>
      </w:r>
      <w:r>
        <w:rPr>
          <w:rFonts w:hint="cs"/>
          <w:rtl/>
          <w:lang w:eastAsia="en-US"/>
        </w:rPr>
        <w:t>,</w:t>
      </w:r>
      <w:r>
        <w:rPr>
          <w:rtl/>
          <w:lang w:eastAsia="en-US"/>
        </w:rPr>
        <w:t xml:space="preserve"> </w:t>
      </w:r>
      <w:proofErr w:type="spellStart"/>
      <w:r>
        <w:rPr>
          <w:rtl/>
          <w:lang w:eastAsia="en-US"/>
        </w:rPr>
        <w:t>ימתק</w:t>
      </w:r>
      <w:proofErr w:type="spellEnd"/>
      <w:r>
        <w:rPr>
          <w:rtl/>
          <w:lang w:eastAsia="en-US"/>
        </w:rPr>
        <w:t xml:space="preserve"> לכם</w:t>
      </w:r>
      <w:r>
        <w:rPr>
          <w:rFonts w:hint="cs"/>
          <w:rtl/>
          <w:lang w:eastAsia="en-US"/>
        </w:rPr>
        <w:t>!</w:t>
      </w:r>
      <w:r>
        <w:rPr>
          <w:rtl/>
          <w:lang w:eastAsia="en-US"/>
        </w:rPr>
        <w:t xml:space="preserve"> שתיתם </w:t>
      </w:r>
      <w:r>
        <w:rPr>
          <w:rFonts w:hint="cs"/>
          <w:rtl/>
          <w:lang w:eastAsia="en-US"/>
        </w:rPr>
        <w:t xml:space="preserve">את </w:t>
      </w:r>
      <w:r>
        <w:rPr>
          <w:rtl/>
          <w:lang w:eastAsia="en-US"/>
        </w:rPr>
        <w:t>היין</w:t>
      </w:r>
      <w:r>
        <w:rPr>
          <w:rFonts w:hint="cs"/>
          <w:rtl/>
          <w:lang w:eastAsia="en-US"/>
        </w:rPr>
        <w:t>,</w:t>
      </w:r>
      <w:r>
        <w:rPr>
          <w:rtl/>
          <w:lang w:eastAsia="en-US"/>
        </w:rPr>
        <w:t xml:space="preserve"> השיבו הקנקן למקומו</w:t>
      </w:r>
      <w:r>
        <w:rPr>
          <w:rFonts w:hint="cs"/>
          <w:rtl/>
          <w:lang w:eastAsia="en-US"/>
        </w:rPr>
        <w:t>.</w:t>
      </w:r>
      <w:r>
        <w:rPr>
          <w:rtl/>
          <w:lang w:eastAsia="en-US"/>
        </w:rPr>
        <w:t xml:space="preserve"> כך אמר הק</w:t>
      </w:r>
      <w:r>
        <w:rPr>
          <w:rFonts w:hint="cs"/>
          <w:rtl/>
          <w:lang w:eastAsia="en-US"/>
        </w:rPr>
        <w:t xml:space="preserve">ב"ה </w:t>
      </w:r>
      <w:r>
        <w:rPr>
          <w:rtl/>
          <w:lang w:eastAsia="en-US"/>
        </w:rPr>
        <w:t>לשבטים</w:t>
      </w:r>
      <w:r>
        <w:rPr>
          <w:rFonts w:hint="cs"/>
          <w:rtl/>
          <w:lang w:eastAsia="en-US"/>
        </w:rPr>
        <w:t>:</w:t>
      </w:r>
      <w:r>
        <w:rPr>
          <w:rtl/>
          <w:lang w:eastAsia="en-US"/>
        </w:rPr>
        <w:t xml:space="preserve"> מכרתם את יוסף</w:t>
      </w:r>
      <w:r>
        <w:rPr>
          <w:rFonts w:hint="cs"/>
          <w:rtl/>
          <w:lang w:eastAsia="en-US"/>
        </w:rPr>
        <w:t>,</w:t>
      </w:r>
      <w:r>
        <w:rPr>
          <w:rtl/>
          <w:lang w:eastAsia="en-US"/>
        </w:rPr>
        <w:t xml:space="preserve"> השיבו עצמותיו למקומן</w:t>
      </w:r>
      <w:r>
        <w:rPr>
          <w:rFonts w:hint="cs"/>
          <w:rtl/>
          <w:lang w:eastAsia="en-US"/>
        </w:rPr>
        <w:t>.</w:t>
      </w:r>
      <w:r>
        <w:rPr>
          <w:rtl/>
          <w:lang w:eastAsia="en-US"/>
        </w:rPr>
        <w:t xml:space="preserve"> </w:t>
      </w:r>
      <w:r>
        <w:rPr>
          <w:rFonts w:hint="cs"/>
          <w:rtl/>
          <w:lang w:eastAsia="en-US"/>
        </w:rPr>
        <w:t xml:space="preserve">דבר אחר: </w:t>
      </w:r>
      <w:r>
        <w:rPr>
          <w:rtl/>
          <w:lang w:eastAsia="en-US"/>
        </w:rPr>
        <w:t>אמר להם יוסף</w:t>
      </w:r>
      <w:r>
        <w:rPr>
          <w:rFonts w:hint="cs"/>
          <w:rtl/>
          <w:lang w:eastAsia="en-US"/>
        </w:rPr>
        <w:t>:</w:t>
      </w:r>
      <w:r>
        <w:rPr>
          <w:rtl/>
          <w:lang w:eastAsia="en-US"/>
        </w:rPr>
        <w:t xml:space="preserve"> משביע אני עליכם </w:t>
      </w:r>
      <w:r>
        <w:rPr>
          <w:rtl/>
          <w:lang w:eastAsia="en-US"/>
        </w:rPr>
        <w:lastRenderedPageBreak/>
        <w:t xml:space="preserve">שממקום </w:t>
      </w:r>
      <w:proofErr w:type="spellStart"/>
      <w:r>
        <w:rPr>
          <w:rtl/>
          <w:lang w:eastAsia="en-US"/>
        </w:rPr>
        <w:t>שגנבתוני</w:t>
      </w:r>
      <w:proofErr w:type="spellEnd"/>
      <w:r>
        <w:rPr>
          <w:rFonts w:hint="cs"/>
          <w:rtl/>
          <w:lang w:eastAsia="en-US"/>
        </w:rPr>
        <w:t>,</w:t>
      </w:r>
      <w:r>
        <w:rPr>
          <w:rtl/>
          <w:lang w:eastAsia="en-US"/>
        </w:rPr>
        <w:t xml:space="preserve"> לשם תחזירוני</w:t>
      </w:r>
      <w:r>
        <w:rPr>
          <w:rFonts w:hint="cs"/>
          <w:rtl/>
          <w:lang w:eastAsia="en-US"/>
        </w:rPr>
        <w:t>.</w:t>
      </w:r>
      <w:r>
        <w:rPr>
          <w:rtl/>
          <w:lang w:eastAsia="en-US"/>
        </w:rPr>
        <w:t xml:space="preserve"> וכך עשו בני ישראל</w:t>
      </w:r>
      <w:r>
        <w:rPr>
          <w:rFonts w:hint="cs"/>
          <w:rtl/>
          <w:lang w:eastAsia="en-US"/>
        </w:rPr>
        <w:t>, שנאמר: "</w:t>
      </w:r>
      <w:r>
        <w:rPr>
          <w:rtl/>
          <w:lang w:eastAsia="en-US"/>
        </w:rPr>
        <w:t>ואת עצמות יוסף אשר העלו בני ישראל ממצרים קברו בשכם</w:t>
      </w:r>
      <w:r>
        <w:rPr>
          <w:rFonts w:hint="cs"/>
          <w:rtl/>
          <w:lang w:eastAsia="en-US"/>
        </w:rPr>
        <w:t>"</w:t>
      </w:r>
      <w:r>
        <w:rPr>
          <w:rtl/>
          <w:lang w:eastAsia="en-US"/>
        </w:rPr>
        <w:t>.</w:t>
      </w:r>
      <w:r w:rsidR="00B536A8">
        <w:rPr>
          <w:rStyle w:val="a5"/>
          <w:rtl/>
          <w:lang w:eastAsia="en-US"/>
        </w:rPr>
        <w:footnoteReference w:id="32"/>
      </w:r>
    </w:p>
    <w:p w14:paraId="5CFB84C9" w14:textId="77777777" w:rsidR="00A96AB1" w:rsidRDefault="00A96AB1" w:rsidP="00391F80">
      <w:pPr>
        <w:pStyle w:val="ab"/>
        <w:rPr>
          <w:rtl/>
          <w:lang w:eastAsia="en-US"/>
        </w:rPr>
      </w:pPr>
      <w:r>
        <w:rPr>
          <w:rtl/>
          <w:lang w:eastAsia="en-US"/>
        </w:rPr>
        <w:t>מסכת סוטה פרק א</w:t>
      </w:r>
      <w:r>
        <w:rPr>
          <w:rFonts w:hint="cs"/>
          <w:rtl/>
          <w:lang w:eastAsia="en-US"/>
        </w:rPr>
        <w:t xml:space="preserve"> משנה ט</w:t>
      </w:r>
      <w:r w:rsidR="00CA721C">
        <w:rPr>
          <w:rFonts w:hint="cs"/>
          <w:rtl/>
          <w:lang w:eastAsia="en-US"/>
        </w:rPr>
        <w:t xml:space="preserve"> </w:t>
      </w:r>
      <w:r w:rsidR="00CA721C">
        <w:rPr>
          <w:rtl/>
          <w:lang w:eastAsia="en-US"/>
        </w:rPr>
        <w:t>–</w:t>
      </w:r>
      <w:r w:rsidR="00CA721C">
        <w:rPr>
          <w:rFonts w:hint="cs"/>
          <w:rtl/>
          <w:lang w:eastAsia="en-US"/>
        </w:rPr>
        <w:t xml:space="preserve"> ומי התעסק בקבורתו של משה?</w:t>
      </w:r>
    </w:p>
    <w:p w14:paraId="3821FE51" w14:textId="77777777" w:rsidR="00A96AB1" w:rsidRPr="00A96AB1" w:rsidRDefault="00E718B4" w:rsidP="00ED41C6">
      <w:pPr>
        <w:pStyle w:val="ac"/>
        <w:rPr>
          <w:rtl/>
          <w:lang w:eastAsia="en-US"/>
        </w:rPr>
      </w:pPr>
      <w:r>
        <w:rPr>
          <w:rFonts w:hint="cs"/>
          <w:rtl/>
          <w:lang w:eastAsia="en-US"/>
        </w:rPr>
        <w:t>...</w:t>
      </w:r>
      <w:r w:rsidR="00A96AB1">
        <w:rPr>
          <w:rtl/>
          <w:lang w:eastAsia="en-US"/>
        </w:rPr>
        <w:t xml:space="preserve"> יוסף זכה לקבור את אביו ואין באחיו גדול ממנו</w:t>
      </w:r>
      <w:r>
        <w:rPr>
          <w:rFonts w:hint="cs"/>
          <w:rtl/>
          <w:lang w:eastAsia="en-US"/>
        </w:rPr>
        <w:t>,</w:t>
      </w:r>
      <w:r w:rsidR="00A96AB1">
        <w:rPr>
          <w:rtl/>
          <w:lang w:eastAsia="en-US"/>
        </w:rPr>
        <w:t xml:space="preserve"> שנאמר</w:t>
      </w:r>
      <w:r>
        <w:rPr>
          <w:rFonts w:hint="cs"/>
          <w:rtl/>
          <w:lang w:eastAsia="en-US"/>
        </w:rPr>
        <w:t>:</w:t>
      </w:r>
      <w:r w:rsidR="00A96AB1">
        <w:rPr>
          <w:rtl/>
          <w:lang w:eastAsia="en-US"/>
        </w:rPr>
        <w:t xml:space="preserve"> ויעל יוסף לקבור את אביו </w:t>
      </w:r>
      <w:r w:rsidR="00ED41C6">
        <w:rPr>
          <w:rFonts w:hint="cs"/>
          <w:rtl/>
          <w:lang w:eastAsia="en-US"/>
        </w:rPr>
        <w:t xml:space="preserve">... </w:t>
      </w:r>
      <w:r w:rsidR="00A96AB1">
        <w:rPr>
          <w:rtl/>
          <w:lang w:eastAsia="en-US"/>
        </w:rPr>
        <w:t>ויעל עמו גם רכב גם פרשים</w:t>
      </w:r>
      <w:r>
        <w:rPr>
          <w:rFonts w:hint="cs"/>
          <w:rtl/>
          <w:lang w:eastAsia="en-US"/>
        </w:rPr>
        <w:t xml:space="preserve">" </w:t>
      </w:r>
      <w:r>
        <w:rPr>
          <w:rtl/>
          <w:lang w:eastAsia="en-US"/>
        </w:rPr>
        <w:t>(בראשית נ</w:t>
      </w:r>
      <w:r w:rsidR="00ED41C6">
        <w:rPr>
          <w:rFonts w:hint="cs"/>
          <w:rtl/>
          <w:lang w:eastAsia="en-US"/>
        </w:rPr>
        <w:t xml:space="preserve"> ז-ט</w:t>
      </w:r>
      <w:r>
        <w:rPr>
          <w:rtl/>
          <w:lang w:eastAsia="en-US"/>
        </w:rPr>
        <w:t>)</w:t>
      </w:r>
      <w:r w:rsidR="00ED41C6">
        <w:rPr>
          <w:rFonts w:hint="cs"/>
          <w:rtl/>
          <w:lang w:eastAsia="en-US"/>
        </w:rPr>
        <w:t>.</w:t>
      </w:r>
      <w:r w:rsidR="00A96AB1">
        <w:rPr>
          <w:rtl/>
          <w:lang w:eastAsia="en-US"/>
        </w:rPr>
        <w:t xml:space="preserve"> מי לנו גדול מיוסף</w:t>
      </w:r>
      <w:r w:rsidR="00ED41C6">
        <w:rPr>
          <w:rFonts w:hint="cs"/>
          <w:rtl/>
          <w:lang w:eastAsia="en-US"/>
        </w:rPr>
        <w:t>,</w:t>
      </w:r>
      <w:r w:rsidR="00A96AB1">
        <w:rPr>
          <w:rtl/>
          <w:lang w:eastAsia="en-US"/>
        </w:rPr>
        <w:t xml:space="preserve"> שלא נתעסק בו אלא משה</w:t>
      </w:r>
      <w:r w:rsidR="00ED41C6">
        <w:rPr>
          <w:rFonts w:hint="cs"/>
          <w:rtl/>
          <w:lang w:eastAsia="en-US"/>
        </w:rPr>
        <w:t>.</w:t>
      </w:r>
      <w:r w:rsidR="00A96AB1">
        <w:rPr>
          <w:rtl/>
          <w:lang w:eastAsia="en-US"/>
        </w:rPr>
        <w:t xml:space="preserve"> משה זכה בעצמות יוסף</w:t>
      </w:r>
      <w:r w:rsidR="00ED41C6">
        <w:rPr>
          <w:rFonts w:hint="cs"/>
          <w:rtl/>
          <w:lang w:eastAsia="en-US"/>
        </w:rPr>
        <w:t>,</w:t>
      </w:r>
      <w:r w:rsidR="00A96AB1">
        <w:rPr>
          <w:rtl/>
          <w:lang w:eastAsia="en-US"/>
        </w:rPr>
        <w:t xml:space="preserve"> ואין בישראל גדול ממנו</w:t>
      </w:r>
      <w:r w:rsidR="00ED41C6">
        <w:rPr>
          <w:rFonts w:hint="cs"/>
          <w:rtl/>
          <w:lang w:eastAsia="en-US"/>
        </w:rPr>
        <w:t>,</w:t>
      </w:r>
      <w:r w:rsidR="00A96AB1">
        <w:rPr>
          <w:rtl/>
          <w:lang w:eastAsia="en-US"/>
        </w:rPr>
        <w:t xml:space="preserve"> שנאמר</w:t>
      </w:r>
      <w:r w:rsidR="00ED41C6">
        <w:rPr>
          <w:rFonts w:hint="cs"/>
          <w:rtl/>
          <w:lang w:eastAsia="en-US"/>
        </w:rPr>
        <w:t>:</w:t>
      </w:r>
      <w:r w:rsidR="00A96AB1">
        <w:rPr>
          <w:rtl/>
          <w:lang w:eastAsia="en-US"/>
        </w:rPr>
        <w:t xml:space="preserve"> </w:t>
      </w:r>
      <w:r w:rsidR="00ED41C6">
        <w:rPr>
          <w:rFonts w:hint="cs"/>
          <w:rtl/>
          <w:lang w:eastAsia="en-US"/>
        </w:rPr>
        <w:t>"</w:t>
      </w:r>
      <w:proofErr w:type="spellStart"/>
      <w:r w:rsidR="00A96AB1">
        <w:rPr>
          <w:rtl/>
          <w:lang w:eastAsia="en-US"/>
        </w:rPr>
        <w:t>ויקח</w:t>
      </w:r>
      <w:proofErr w:type="spellEnd"/>
      <w:r w:rsidR="00A96AB1">
        <w:rPr>
          <w:rtl/>
          <w:lang w:eastAsia="en-US"/>
        </w:rPr>
        <w:t xml:space="preserve"> משה את עצמות יוסף עמו</w:t>
      </w:r>
      <w:r w:rsidR="00ED41C6">
        <w:rPr>
          <w:rFonts w:hint="cs"/>
          <w:rtl/>
          <w:lang w:eastAsia="en-US"/>
        </w:rPr>
        <w:t>"</w:t>
      </w:r>
      <w:r w:rsidR="00A96AB1">
        <w:rPr>
          <w:rtl/>
          <w:lang w:eastAsia="en-US"/>
        </w:rPr>
        <w:t xml:space="preserve"> </w:t>
      </w:r>
      <w:r w:rsidR="00ED41C6">
        <w:rPr>
          <w:rtl/>
          <w:lang w:eastAsia="en-US"/>
        </w:rPr>
        <w:t xml:space="preserve">(שמות </w:t>
      </w:r>
      <w:proofErr w:type="spellStart"/>
      <w:r w:rsidR="00ED41C6">
        <w:rPr>
          <w:rtl/>
          <w:lang w:eastAsia="en-US"/>
        </w:rPr>
        <w:t>יג</w:t>
      </w:r>
      <w:proofErr w:type="spellEnd"/>
      <w:r w:rsidR="00ED41C6">
        <w:rPr>
          <w:rFonts w:hint="cs"/>
          <w:rtl/>
          <w:lang w:eastAsia="en-US"/>
        </w:rPr>
        <w:t xml:space="preserve"> </w:t>
      </w:r>
      <w:proofErr w:type="spellStart"/>
      <w:r w:rsidR="00ED41C6">
        <w:rPr>
          <w:rFonts w:hint="cs"/>
          <w:rtl/>
          <w:lang w:eastAsia="en-US"/>
        </w:rPr>
        <w:t>יט</w:t>
      </w:r>
      <w:proofErr w:type="spellEnd"/>
      <w:r w:rsidR="00ED41C6">
        <w:rPr>
          <w:rtl/>
          <w:lang w:eastAsia="en-US"/>
        </w:rPr>
        <w:t>)</w:t>
      </w:r>
      <w:r w:rsidR="00ED41C6">
        <w:rPr>
          <w:rFonts w:hint="cs"/>
          <w:rtl/>
          <w:lang w:eastAsia="en-US"/>
        </w:rPr>
        <w:t>.</w:t>
      </w:r>
      <w:r w:rsidR="00ED41C6">
        <w:rPr>
          <w:rtl/>
          <w:lang w:eastAsia="en-US"/>
        </w:rPr>
        <w:t xml:space="preserve"> </w:t>
      </w:r>
      <w:r w:rsidR="00A96AB1">
        <w:rPr>
          <w:rtl/>
          <w:lang w:eastAsia="en-US"/>
        </w:rPr>
        <w:t>מי גדול ממשה</w:t>
      </w:r>
      <w:r w:rsidR="00ED41C6">
        <w:rPr>
          <w:rFonts w:hint="cs"/>
          <w:rtl/>
          <w:lang w:eastAsia="en-US"/>
        </w:rPr>
        <w:t>,</w:t>
      </w:r>
      <w:r w:rsidR="00A96AB1">
        <w:rPr>
          <w:rtl/>
          <w:lang w:eastAsia="en-US"/>
        </w:rPr>
        <w:t xml:space="preserve"> שלא נתעסק בו אלא המקום</w:t>
      </w:r>
      <w:r w:rsidR="00ED41C6">
        <w:rPr>
          <w:rFonts w:hint="cs"/>
          <w:rtl/>
          <w:lang w:eastAsia="en-US"/>
        </w:rPr>
        <w:t>,</w:t>
      </w:r>
      <w:r w:rsidR="00A96AB1">
        <w:rPr>
          <w:rtl/>
          <w:lang w:eastAsia="en-US"/>
        </w:rPr>
        <w:t xml:space="preserve"> שנאמר</w:t>
      </w:r>
      <w:r w:rsidR="00ED41C6">
        <w:rPr>
          <w:rFonts w:hint="cs"/>
          <w:rtl/>
          <w:lang w:eastAsia="en-US"/>
        </w:rPr>
        <w:t>:</w:t>
      </w:r>
      <w:r w:rsidR="00A96AB1">
        <w:rPr>
          <w:rtl/>
          <w:lang w:eastAsia="en-US"/>
        </w:rPr>
        <w:t xml:space="preserve"> </w:t>
      </w:r>
      <w:r w:rsidR="00ED41C6">
        <w:rPr>
          <w:rFonts w:hint="cs"/>
          <w:rtl/>
          <w:lang w:eastAsia="en-US"/>
        </w:rPr>
        <w:t>"</w:t>
      </w:r>
      <w:r w:rsidR="00A96AB1">
        <w:rPr>
          <w:rtl/>
          <w:lang w:eastAsia="en-US"/>
        </w:rPr>
        <w:t>ויקבור אותו בגיא</w:t>
      </w:r>
      <w:r w:rsidR="00ED41C6">
        <w:rPr>
          <w:rFonts w:hint="cs"/>
          <w:rtl/>
          <w:lang w:eastAsia="en-US"/>
        </w:rPr>
        <w:t>"</w:t>
      </w:r>
      <w:r w:rsidR="00A96AB1">
        <w:rPr>
          <w:rtl/>
          <w:lang w:eastAsia="en-US"/>
        </w:rPr>
        <w:t xml:space="preserve"> </w:t>
      </w:r>
      <w:r w:rsidR="00ED41C6">
        <w:rPr>
          <w:rtl/>
          <w:lang w:eastAsia="en-US"/>
        </w:rPr>
        <w:t>(דברים לד</w:t>
      </w:r>
      <w:r w:rsidR="00ED41C6">
        <w:rPr>
          <w:rFonts w:hint="cs"/>
          <w:rtl/>
          <w:lang w:eastAsia="en-US"/>
        </w:rPr>
        <w:t xml:space="preserve"> ו</w:t>
      </w:r>
      <w:r w:rsidR="00ED41C6">
        <w:rPr>
          <w:rtl/>
          <w:lang w:eastAsia="en-US"/>
        </w:rPr>
        <w:t>)</w:t>
      </w:r>
      <w:r w:rsidR="00ED41C6">
        <w:rPr>
          <w:rFonts w:hint="cs"/>
          <w:rtl/>
          <w:lang w:eastAsia="en-US"/>
        </w:rPr>
        <w:t>.</w:t>
      </w:r>
      <w:r w:rsidR="00ED41C6">
        <w:rPr>
          <w:rtl/>
          <w:lang w:eastAsia="en-US"/>
        </w:rPr>
        <w:t xml:space="preserve"> </w:t>
      </w:r>
      <w:r w:rsidR="00A96AB1">
        <w:rPr>
          <w:rtl/>
          <w:lang w:eastAsia="en-US"/>
        </w:rPr>
        <w:t>לא על משה בלבד אמרו</w:t>
      </w:r>
      <w:r w:rsidR="00ED41C6">
        <w:rPr>
          <w:rFonts w:hint="cs"/>
          <w:rtl/>
          <w:lang w:eastAsia="en-US"/>
        </w:rPr>
        <w:t>,</w:t>
      </w:r>
      <w:r w:rsidR="00A96AB1">
        <w:rPr>
          <w:rtl/>
          <w:lang w:eastAsia="en-US"/>
        </w:rPr>
        <w:t xml:space="preserve"> אלא על כל הצדיקים</w:t>
      </w:r>
      <w:r w:rsidR="00ED41C6">
        <w:rPr>
          <w:rFonts w:hint="cs"/>
          <w:rtl/>
          <w:lang w:eastAsia="en-US"/>
        </w:rPr>
        <w:t>,</w:t>
      </w:r>
      <w:r w:rsidR="00A96AB1">
        <w:rPr>
          <w:rtl/>
          <w:lang w:eastAsia="en-US"/>
        </w:rPr>
        <w:t xml:space="preserve"> שנאמר</w:t>
      </w:r>
      <w:r w:rsidR="00ED41C6">
        <w:rPr>
          <w:rFonts w:hint="cs"/>
          <w:rtl/>
          <w:lang w:eastAsia="en-US"/>
        </w:rPr>
        <w:t>:</w:t>
      </w:r>
      <w:r w:rsidR="00A96AB1">
        <w:rPr>
          <w:rtl/>
          <w:lang w:eastAsia="en-US"/>
        </w:rPr>
        <w:t xml:space="preserve"> </w:t>
      </w:r>
      <w:r w:rsidR="00ED41C6">
        <w:rPr>
          <w:rFonts w:hint="cs"/>
          <w:rtl/>
          <w:lang w:eastAsia="en-US"/>
        </w:rPr>
        <w:t>"</w:t>
      </w:r>
      <w:r w:rsidR="00A96AB1">
        <w:rPr>
          <w:rtl/>
          <w:lang w:eastAsia="en-US"/>
        </w:rPr>
        <w:t>והלך לפניך צדקך כבוד ה' יאספך</w:t>
      </w:r>
      <w:r w:rsidR="00ED41C6">
        <w:rPr>
          <w:rFonts w:hint="cs"/>
          <w:rtl/>
          <w:lang w:eastAsia="en-US"/>
        </w:rPr>
        <w:t xml:space="preserve">" </w:t>
      </w:r>
      <w:r w:rsidR="00ED41C6">
        <w:rPr>
          <w:rtl/>
          <w:lang w:eastAsia="en-US"/>
        </w:rPr>
        <w:t>(ישעיה נח</w:t>
      </w:r>
      <w:r w:rsidR="00ED41C6">
        <w:rPr>
          <w:rFonts w:hint="cs"/>
          <w:rtl/>
          <w:lang w:eastAsia="en-US"/>
        </w:rPr>
        <w:t xml:space="preserve"> ח</w:t>
      </w:r>
      <w:r w:rsidR="00ED41C6">
        <w:rPr>
          <w:rtl/>
          <w:lang w:eastAsia="en-US"/>
        </w:rPr>
        <w:t>)</w:t>
      </w:r>
      <w:r w:rsidR="00B536A8">
        <w:rPr>
          <w:rFonts w:hint="cs"/>
          <w:rtl/>
          <w:lang w:eastAsia="en-US"/>
        </w:rPr>
        <w:t>.</w:t>
      </w:r>
      <w:r w:rsidR="00B536A8">
        <w:rPr>
          <w:rStyle w:val="a5"/>
          <w:rtl/>
          <w:lang w:eastAsia="en-US"/>
        </w:rPr>
        <w:footnoteReference w:id="33"/>
      </w:r>
    </w:p>
    <w:p w14:paraId="0B264777" w14:textId="77777777" w:rsidR="007F0056" w:rsidRDefault="00B41D81" w:rsidP="00454C9F">
      <w:pPr>
        <w:pStyle w:val="ad"/>
        <w:spacing w:before="240"/>
        <w:rPr>
          <w:rFonts w:hint="cs"/>
          <w:rtl/>
        </w:rPr>
      </w:pPr>
      <w:r w:rsidRPr="00D330AD">
        <w:rPr>
          <w:rtl/>
        </w:rPr>
        <w:t>שבת שלום</w:t>
      </w:r>
      <w:r w:rsidR="00997CFF">
        <w:rPr>
          <w:rFonts w:hint="cs"/>
          <w:rtl/>
        </w:rPr>
        <w:t xml:space="preserve"> </w:t>
      </w:r>
    </w:p>
    <w:p w14:paraId="56905222" w14:textId="77777777" w:rsidR="0043607F" w:rsidRDefault="0043607F" w:rsidP="0043607F">
      <w:pPr>
        <w:pStyle w:val="ad"/>
        <w:rPr>
          <w:rFonts w:hint="cs"/>
          <w:rtl/>
        </w:rPr>
      </w:pPr>
      <w:r>
        <w:rPr>
          <w:rFonts w:hint="cs"/>
          <w:rtl/>
        </w:rPr>
        <w:t>ושנה טובה לאילנות</w:t>
      </w:r>
      <w:r>
        <w:rPr>
          <w:rStyle w:val="a5"/>
          <w:rtl/>
        </w:rPr>
        <w:footnoteReference w:id="34"/>
      </w:r>
      <w:r>
        <w:rPr>
          <w:rFonts w:hint="cs"/>
          <w:rtl/>
        </w:rPr>
        <w:t xml:space="preserve"> </w:t>
      </w:r>
    </w:p>
    <w:p w14:paraId="79ABBB23" w14:textId="77777777" w:rsidR="00B41D81" w:rsidRDefault="00B41D81" w:rsidP="00712D15">
      <w:pPr>
        <w:pStyle w:val="ad"/>
        <w:outlineLvl w:val="0"/>
        <w:rPr>
          <w:rtl/>
        </w:rPr>
      </w:pPr>
      <w:r w:rsidRPr="00D330AD">
        <w:rPr>
          <w:rtl/>
        </w:rPr>
        <w:t>מחלקי המים</w:t>
      </w:r>
      <w:r w:rsidR="0043607F">
        <w:rPr>
          <w:rFonts w:hint="cs"/>
          <w:rtl/>
        </w:rPr>
        <w:t xml:space="preserve"> (לאדם ולעץ השדה)</w:t>
      </w:r>
    </w:p>
    <w:p w14:paraId="4C373748" w14:textId="77777777" w:rsidR="00755AA3" w:rsidRPr="005126CB" w:rsidRDefault="00755AA3" w:rsidP="005126CB">
      <w:pPr>
        <w:pStyle w:val="ad"/>
        <w:spacing w:before="120"/>
        <w:outlineLvl w:val="0"/>
        <w:rPr>
          <w:rFonts w:hint="cs"/>
          <w:b w:val="0"/>
          <w:bCs w:val="0"/>
          <w:szCs w:val="22"/>
          <w:rtl/>
        </w:rPr>
      </w:pPr>
      <w:r w:rsidRPr="005126CB">
        <w:rPr>
          <w:rFonts w:hint="cs"/>
          <w:szCs w:val="22"/>
          <w:rtl/>
        </w:rPr>
        <w:t>מים אחרונים:</w:t>
      </w:r>
      <w:r w:rsidRPr="005126CB">
        <w:rPr>
          <w:rFonts w:hint="cs"/>
          <w:b w:val="0"/>
          <w:bCs w:val="0"/>
          <w:szCs w:val="22"/>
          <w:rtl/>
        </w:rPr>
        <w:t xml:space="preserve"> נחזור </w:t>
      </w:r>
      <w:r w:rsidRPr="005126CB">
        <w:rPr>
          <w:rFonts w:hint="cs"/>
          <w:b w:val="0"/>
          <w:bCs w:val="0"/>
          <w:szCs w:val="22"/>
          <w:rtl/>
          <w:lang w:eastAsia="en-US"/>
        </w:rPr>
        <w:t>ל</w:t>
      </w:r>
      <w:r w:rsidRPr="005126CB">
        <w:rPr>
          <w:b w:val="0"/>
          <w:bCs w:val="0"/>
          <w:szCs w:val="22"/>
          <w:rtl/>
          <w:lang w:eastAsia="en-US"/>
        </w:rPr>
        <w:t xml:space="preserve">ירושלמי </w:t>
      </w:r>
      <w:r w:rsidRPr="005126CB">
        <w:rPr>
          <w:rFonts w:hint="cs"/>
          <w:b w:val="0"/>
          <w:bCs w:val="0"/>
          <w:szCs w:val="22"/>
          <w:rtl/>
          <w:lang w:eastAsia="en-US"/>
        </w:rPr>
        <w:t>ברכות פרק ב הלכה ג שהבאנו בהערה 23 לעיל. ראו במקור שם שהציטוט של ארונו של יוסף</w:t>
      </w:r>
      <w:r w:rsidR="005126CB">
        <w:rPr>
          <w:rFonts w:hint="cs"/>
          <w:b w:val="0"/>
          <w:bCs w:val="0"/>
          <w:szCs w:val="22"/>
          <w:rtl/>
          <w:lang w:eastAsia="en-US"/>
        </w:rPr>
        <w:t xml:space="preserve"> שהיה מהלך לצד ארון הברית: "והיו ישראל אומרים: על ידי ששימר זה מה שכתב בזה"</w:t>
      </w:r>
      <w:r w:rsidRPr="005126CB">
        <w:rPr>
          <w:rFonts w:hint="cs"/>
          <w:b w:val="0"/>
          <w:bCs w:val="0"/>
          <w:szCs w:val="22"/>
          <w:rtl/>
          <w:lang w:eastAsia="en-US"/>
        </w:rPr>
        <w:t>,</w:t>
      </w:r>
      <w:r w:rsidR="005126CB">
        <w:rPr>
          <w:rFonts w:hint="cs"/>
          <w:b w:val="0"/>
          <w:bCs w:val="0"/>
          <w:szCs w:val="22"/>
          <w:rtl/>
          <w:lang w:eastAsia="en-US"/>
        </w:rPr>
        <w:t xml:space="preserve"> היה בפי ר' יוחנן</w:t>
      </w:r>
      <w:r w:rsidR="005126CB">
        <w:rPr>
          <w:rFonts w:hint="cs"/>
          <w:b w:val="0"/>
          <w:bCs w:val="0"/>
          <w:szCs w:val="22"/>
          <w:rtl/>
        </w:rPr>
        <w:t xml:space="preserve"> מיד כשיצא מבית המרחץ וביקש למהר ולחזור להניח תפילין (שהוריד כמובן בשעת המרחץ). שואל שם הירושלמי למה אמר דווקא דבר תורה זה ותשובתו היא: "</w:t>
      </w:r>
      <w:r w:rsidR="005126CB" w:rsidRPr="005126CB">
        <w:rPr>
          <w:b w:val="0"/>
          <w:bCs w:val="0"/>
          <w:szCs w:val="22"/>
          <w:rtl/>
        </w:rPr>
        <w:t>יוסף לא זכה למלכות אלא על ידי ששימר מצותיו של הק</w:t>
      </w:r>
      <w:r w:rsidR="005126CB">
        <w:rPr>
          <w:rFonts w:hint="cs"/>
          <w:b w:val="0"/>
          <w:bCs w:val="0"/>
          <w:szCs w:val="22"/>
          <w:rtl/>
        </w:rPr>
        <w:t xml:space="preserve">ב"ה, </w:t>
      </w:r>
      <w:r w:rsidR="005126CB" w:rsidRPr="005126CB">
        <w:rPr>
          <w:b w:val="0"/>
          <w:bCs w:val="0"/>
          <w:szCs w:val="22"/>
          <w:rtl/>
        </w:rPr>
        <w:t>ואנו לא זכינו לכל הכבוד הזה אלא ע"י ששמרנו מצותיו של הק</w:t>
      </w:r>
      <w:r w:rsidR="005126CB">
        <w:rPr>
          <w:rFonts w:hint="cs"/>
          <w:b w:val="0"/>
          <w:bCs w:val="0"/>
          <w:szCs w:val="22"/>
          <w:rtl/>
        </w:rPr>
        <w:t xml:space="preserve">ב"ה </w:t>
      </w:r>
      <w:r w:rsidR="005126CB">
        <w:rPr>
          <w:b w:val="0"/>
          <w:bCs w:val="0"/>
          <w:szCs w:val="22"/>
          <w:rtl/>
        </w:rPr>
        <w:t>–</w:t>
      </w:r>
      <w:r w:rsidR="005126CB">
        <w:rPr>
          <w:rFonts w:hint="cs"/>
          <w:b w:val="0"/>
          <w:bCs w:val="0"/>
          <w:szCs w:val="22"/>
          <w:rtl/>
        </w:rPr>
        <w:t xml:space="preserve"> ואתם רוצים לבטל מצווה זו ממני?". נראה שיש כאן אולי סמך לכך שבתקופת המדבר עדיין לא הניחו תפילין. נושא שנידון במקורות וניתן למצוא על כך מידע במרשתת.</w:t>
      </w:r>
      <w:r w:rsidR="005126CB" w:rsidRPr="005126CB">
        <w:rPr>
          <w:b w:val="0"/>
          <w:bCs w:val="0"/>
          <w:szCs w:val="22"/>
          <w:rtl/>
        </w:rPr>
        <w:t xml:space="preserve">  </w:t>
      </w:r>
    </w:p>
    <w:sectPr w:rsidR="00755AA3" w:rsidRPr="005126CB" w:rsidSect="00B20D14">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E7E9" w14:textId="77777777" w:rsidR="00D87384" w:rsidRDefault="00D87384">
      <w:r>
        <w:separator/>
      </w:r>
    </w:p>
  </w:endnote>
  <w:endnote w:type="continuationSeparator" w:id="0">
    <w:p w14:paraId="4D58A7C2" w14:textId="77777777" w:rsidR="00D87384" w:rsidRDefault="00D8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4DA8" w14:textId="77777777" w:rsidR="00ED41C6" w:rsidRDefault="00ED41C6"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1DD701E5" w14:textId="77777777" w:rsidR="00ED41C6" w:rsidRDefault="00ED41C6"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4103" w14:textId="77777777" w:rsidR="00ED41C6" w:rsidRPr="00F8747C" w:rsidRDefault="00ED41C6"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A721C">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A721C">
      <w:rPr>
        <w:rStyle w:val="af0"/>
        <w:noProof/>
        <w:rtl/>
      </w:rPr>
      <w:t>4</w:t>
    </w:r>
    <w:r w:rsidRPr="00F8747C">
      <w:rPr>
        <w:rStyle w:val="af0"/>
      </w:rPr>
      <w:fldChar w:fldCharType="end"/>
    </w:r>
  </w:p>
  <w:p w14:paraId="151FE86F" w14:textId="77777777" w:rsidR="00ED41C6" w:rsidRDefault="00ED41C6" w:rsidP="00854040">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38A0" w14:textId="77777777" w:rsidR="001F78CD" w:rsidRDefault="001F78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CDB9" w14:textId="77777777" w:rsidR="00D87384" w:rsidRDefault="00D87384">
      <w:r>
        <w:separator/>
      </w:r>
    </w:p>
  </w:footnote>
  <w:footnote w:type="continuationSeparator" w:id="0">
    <w:p w14:paraId="0449416C" w14:textId="77777777" w:rsidR="00D87384" w:rsidRDefault="00D87384">
      <w:r>
        <w:continuationSeparator/>
      </w:r>
    </w:p>
  </w:footnote>
  <w:footnote w:id="1">
    <w:p w14:paraId="26854D78" w14:textId="77777777" w:rsidR="00493FE8" w:rsidRDefault="00493FE8" w:rsidP="00493FE8">
      <w:pPr>
        <w:pStyle w:val="a3"/>
        <w:rPr>
          <w:rFonts w:hint="cs"/>
          <w:rtl/>
        </w:rPr>
      </w:pPr>
      <w:r>
        <w:rPr>
          <w:rStyle w:val="a5"/>
        </w:rPr>
        <w:footnoteRef/>
      </w:r>
      <w:r>
        <w:rPr>
          <w:rtl/>
        </w:rPr>
        <w:t xml:space="preserve"> </w:t>
      </w:r>
      <w:r>
        <w:rPr>
          <w:rFonts w:hint="cs"/>
          <w:rtl/>
        </w:rPr>
        <w:t>השוו עם הפסוק בסוף ספר בראשית: "</w:t>
      </w:r>
      <w:r>
        <w:rPr>
          <w:rtl/>
        </w:rPr>
        <w:t xml:space="preserve">וַיַּשְׁבַּע יוֹסֵף אֶת בְּנֵי יִשְׂרָאֵל </w:t>
      </w:r>
      <w:proofErr w:type="spellStart"/>
      <w:r>
        <w:rPr>
          <w:rtl/>
        </w:rPr>
        <w:t>לֵאמֹר</w:t>
      </w:r>
      <w:proofErr w:type="spellEnd"/>
      <w:r>
        <w:rPr>
          <w:rtl/>
        </w:rPr>
        <w:t xml:space="preserve"> פָּקֹד יִפְקֹד </w:t>
      </w:r>
      <w:proofErr w:type="spellStart"/>
      <w:r>
        <w:rPr>
          <w:rtl/>
        </w:rPr>
        <w:t>אֱלֹהִים</w:t>
      </w:r>
      <w:proofErr w:type="spellEnd"/>
      <w:r>
        <w:rPr>
          <w:rtl/>
        </w:rPr>
        <w:t xml:space="preserve"> אֶתְכֶם </w:t>
      </w:r>
      <w:proofErr w:type="spellStart"/>
      <w:r>
        <w:rPr>
          <w:rtl/>
        </w:rPr>
        <w:t>וְהַעֲלִתֶם</w:t>
      </w:r>
      <w:proofErr w:type="spellEnd"/>
      <w:r>
        <w:rPr>
          <w:rtl/>
        </w:rPr>
        <w:t xml:space="preserve"> אֶת עַצְמֹתַי מִזֶּה</w:t>
      </w:r>
      <w:r>
        <w:rPr>
          <w:rFonts w:hint="cs"/>
          <w:rtl/>
        </w:rPr>
        <w:t xml:space="preserve">". מילה אחת, "אתכם", </w:t>
      </w:r>
      <w:r w:rsidR="00B20D14">
        <w:rPr>
          <w:rFonts w:hint="cs"/>
          <w:rtl/>
        </w:rPr>
        <w:t xml:space="preserve">החוזרת פעמיים בפסוק שלמעלה, </w:t>
      </w:r>
      <w:r>
        <w:rPr>
          <w:rFonts w:hint="cs"/>
          <w:rtl/>
        </w:rPr>
        <w:t>עושה את כל ההבדל. ועוד נידרש לעניין.</w:t>
      </w:r>
    </w:p>
  </w:footnote>
  <w:footnote w:id="2">
    <w:p w14:paraId="62F9BF25" w14:textId="77777777" w:rsidR="00ED41C6" w:rsidRDefault="00ED41C6" w:rsidP="00260A9C">
      <w:pPr>
        <w:pStyle w:val="a3"/>
        <w:rPr>
          <w:rFonts w:hint="cs"/>
          <w:rtl/>
        </w:rPr>
      </w:pPr>
      <w:r>
        <w:rPr>
          <w:rStyle w:val="a5"/>
        </w:rPr>
        <w:footnoteRef/>
      </w:r>
      <w:r>
        <w:rPr>
          <w:rtl/>
        </w:rPr>
        <w:t xml:space="preserve"> </w:t>
      </w:r>
      <w:r>
        <w:rPr>
          <w:rFonts w:hint="cs"/>
          <w:rtl/>
        </w:rPr>
        <w:t>מקבילה לדרשה שלהלן מצויה במכילתא</w:t>
      </w:r>
      <w:r w:rsidRPr="00260A9C">
        <w:rPr>
          <w:rtl/>
        </w:rPr>
        <w:t xml:space="preserve"> </w:t>
      </w:r>
      <w:r>
        <w:rPr>
          <w:rtl/>
        </w:rPr>
        <w:t xml:space="preserve">דרבי ישמעאל בשלח - </w:t>
      </w:r>
      <w:proofErr w:type="spellStart"/>
      <w:r>
        <w:rPr>
          <w:rtl/>
        </w:rPr>
        <w:t>מסכתא</w:t>
      </w:r>
      <w:proofErr w:type="spellEnd"/>
      <w:r>
        <w:rPr>
          <w:rtl/>
        </w:rPr>
        <w:t xml:space="preserve"> </w:t>
      </w:r>
      <w:proofErr w:type="spellStart"/>
      <w:r>
        <w:rPr>
          <w:rtl/>
        </w:rPr>
        <w:t>דויהי</w:t>
      </w:r>
      <w:proofErr w:type="spellEnd"/>
      <w:r>
        <w:rPr>
          <w:rtl/>
        </w:rPr>
        <w:t xml:space="preserve"> </w:t>
      </w:r>
      <w:proofErr w:type="spellStart"/>
      <w:r>
        <w:rPr>
          <w:rtl/>
        </w:rPr>
        <w:t>פתיחתא</w:t>
      </w:r>
      <w:proofErr w:type="spellEnd"/>
      <w:r>
        <w:rPr>
          <w:rFonts w:hint="cs"/>
          <w:rtl/>
        </w:rPr>
        <w:t xml:space="preserve"> ומשם הועתקה, כך נראה, בשינויי לשון קלים, לגמרא סוטה </w:t>
      </w:r>
      <w:proofErr w:type="spellStart"/>
      <w:r>
        <w:rPr>
          <w:rFonts w:hint="cs"/>
          <w:rtl/>
        </w:rPr>
        <w:t>יג</w:t>
      </w:r>
      <w:proofErr w:type="spellEnd"/>
      <w:r>
        <w:rPr>
          <w:rFonts w:hint="cs"/>
          <w:rtl/>
        </w:rPr>
        <w:t xml:space="preserve"> ע"ב. אנו נקטנו לשון </w:t>
      </w:r>
      <w:proofErr w:type="spellStart"/>
      <w:r>
        <w:rPr>
          <w:rFonts w:hint="cs"/>
          <w:rtl/>
        </w:rPr>
        <w:t>התוספתא</w:t>
      </w:r>
      <w:proofErr w:type="spellEnd"/>
      <w:r>
        <w:rPr>
          <w:rFonts w:hint="cs"/>
          <w:rtl/>
        </w:rPr>
        <w:t xml:space="preserve"> ונעיר פה ושם מנוסח המכילתא או הגמרא בסוטה.</w:t>
      </w:r>
    </w:p>
  </w:footnote>
  <w:footnote w:id="3">
    <w:p w14:paraId="2226E461" w14:textId="77777777" w:rsidR="00ED41C6" w:rsidRDefault="00ED41C6">
      <w:pPr>
        <w:pStyle w:val="a3"/>
        <w:rPr>
          <w:rFonts w:hint="cs"/>
          <w:rtl/>
        </w:rPr>
      </w:pPr>
      <w:r>
        <w:rPr>
          <w:rStyle w:val="a5"/>
        </w:rPr>
        <w:footnoteRef/>
      </w:r>
      <w:r>
        <w:rPr>
          <w:rtl/>
        </w:rPr>
        <w:t xml:space="preserve"> </w:t>
      </w:r>
      <w:r>
        <w:rPr>
          <w:rFonts w:hint="cs"/>
          <w:rtl/>
        </w:rPr>
        <w:t>זכה במצווה להביא את אביו לקבורה בארץ, כמתואר בהרחבה בסוף פרשת ויחי.</w:t>
      </w:r>
      <w:r w:rsidR="00353D4D">
        <w:rPr>
          <w:rFonts w:hint="cs"/>
          <w:rtl/>
        </w:rPr>
        <w:t xml:space="preserve"> ובזכות זה גם זכה שמשה טיפל בו.</w:t>
      </w:r>
    </w:p>
  </w:footnote>
  <w:footnote w:id="4">
    <w:p w14:paraId="49143355" w14:textId="77777777" w:rsidR="00ED41C6" w:rsidRDefault="00ED41C6" w:rsidP="00B20D14">
      <w:pPr>
        <w:pStyle w:val="a3"/>
        <w:rPr>
          <w:rFonts w:hint="cs"/>
        </w:rPr>
      </w:pPr>
      <w:r>
        <w:rPr>
          <w:rStyle w:val="a5"/>
        </w:rPr>
        <w:footnoteRef/>
      </w:r>
      <w:r>
        <w:rPr>
          <w:rtl/>
        </w:rPr>
        <w:t xml:space="preserve"> </w:t>
      </w:r>
      <w:r>
        <w:rPr>
          <w:rFonts w:hint="cs"/>
          <w:rtl/>
        </w:rPr>
        <w:t>הפסוק המלא הוא: "</w:t>
      </w:r>
      <w:r>
        <w:rPr>
          <w:rtl/>
        </w:rPr>
        <w:t xml:space="preserve">חֲכַם לֵב </w:t>
      </w:r>
      <w:proofErr w:type="spellStart"/>
      <w:r>
        <w:rPr>
          <w:rtl/>
        </w:rPr>
        <w:t>יִקַּח</w:t>
      </w:r>
      <w:proofErr w:type="spellEnd"/>
      <w:r>
        <w:rPr>
          <w:rtl/>
        </w:rPr>
        <w:t xml:space="preserve"> מִצְוֹת </w:t>
      </w:r>
      <w:proofErr w:type="spellStart"/>
      <w:r>
        <w:rPr>
          <w:rtl/>
        </w:rPr>
        <w:t>וֶאֱוִיל</w:t>
      </w:r>
      <w:proofErr w:type="spellEnd"/>
      <w:r>
        <w:rPr>
          <w:rtl/>
        </w:rPr>
        <w:t xml:space="preserve"> שְׂפָתַיִם </w:t>
      </w:r>
      <w:proofErr w:type="spellStart"/>
      <w:r>
        <w:rPr>
          <w:rtl/>
        </w:rPr>
        <w:t>יִלָּבֵט</w:t>
      </w:r>
      <w:proofErr w:type="spellEnd"/>
      <w:r>
        <w:rPr>
          <w:rFonts w:hint="cs"/>
          <w:rtl/>
        </w:rPr>
        <w:t>". אולי כאן לא מובא הפסוק עד סופו</w:t>
      </w:r>
      <w:r w:rsidR="00B20D14">
        <w:rPr>
          <w:rFonts w:hint="cs"/>
          <w:rtl/>
        </w:rPr>
        <w:t xml:space="preserve"> </w:t>
      </w:r>
      <w:r>
        <w:rPr>
          <w:rFonts w:hint="cs"/>
          <w:rtl/>
        </w:rPr>
        <w:t xml:space="preserve">לא בגלל חוסר מקום, אלא על מנת שלא להוציא לעז על בני ישראל שהתעסקו רק בניצול מצרים, כפי שהמדרש ממשיך ואומר. עוד על פסוק זה ממשלי שהחכם לוקח מצוות </w:t>
      </w:r>
      <w:r w:rsidR="001F78CD">
        <w:rPr>
          <w:rFonts w:hint="cs"/>
          <w:rtl/>
        </w:rPr>
        <w:t>ראו</w:t>
      </w:r>
      <w:r>
        <w:rPr>
          <w:rFonts w:hint="cs"/>
          <w:rtl/>
        </w:rPr>
        <w:t xml:space="preserve"> בראשית רבה נב ג על אברהם שהיה מחזר אחר אורחים וכשאלה פסקו אחרי הפיכת סדום, עבר לגרר שמא שם תזדמן לו מצוות הכנסת אורחים (</w:t>
      </w:r>
      <w:r w:rsidR="00B20D14">
        <w:rPr>
          <w:rFonts w:hint="cs"/>
          <w:rtl/>
        </w:rPr>
        <w:t>ב</w:t>
      </w:r>
      <w:r>
        <w:rPr>
          <w:rFonts w:hint="cs"/>
          <w:rtl/>
        </w:rPr>
        <w:t xml:space="preserve">דברינו </w:t>
      </w:r>
      <w:hyperlink r:id="rId1" w:history="1">
        <w:r w:rsidRPr="00493FE8">
          <w:rPr>
            <w:rStyle w:val="Hyperlink"/>
            <w:rFonts w:hint="cs"/>
            <w:rtl/>
          </w:rPr>
          <w:t>הכנסת אורחים של אברהם</w:t>
        </w:r>
      </w:hyperlink>
      <w:r>
        <w:rPr>
          <w:rFonts w:hint="cs"/>
          <w:rtl/>
        </w:rPr>
        <w:t xml:space="preserve"> בפרשת וירא</w:t>
      </w:r>
      <w:r w:rsidR="00B20D14">
        <w:rPr>
          <w:rFonts w:hint="cs"/>
          <w:rtl/>
        </w:rPr>
        <w:t>)</w:t>
      </w:r>
      <w:r>
        <w:rPr>
          <w:rFonts w:hint="cs"/>
          <w:rtl/>
        </w:rPr>
        <w:t xml:space="preserve">. כמו כן </w:t>
      </w:r>
      <w:r w:rsidR="001F78CD">
        <w:rPr>
          <w:rFonts w:hint="cs"/>
          <w:rtl/>
        </w:rPr>
        <w:t>ראו</w:t>
      </w:r>
      <w:r>
        <w:rPr>
          <w:rFonts w:hint="cs"/>
          <w:rtl/>
        </w:rPr>
        <w:t xml:space="preserve"> </w:t>
      </w:r>
      <w:r>
        <w:rPr>
          <w:rtl/>
        </w:rPr>
        <w:t xml:space="preserve">פסיקתא רבתי (איש שלום) </w:t>
      </w:r>
      <w:proofErr w:type="spellStart"/>
      <w:r>
        <w:rPr>
          <w:rtl/>
        </w:rPr>
        <w:t>פיסקא</w:t>
      </w:r>
      <w:proofErr w:type="spellEnd"/>
      <w:r>
        <w:rPr>
          <w:rtl/>
        </w:rPr>
        <w:t xml:space="preserve"> כה - עשר תעשר</w:t>
      </w:r>
      <w:r>
        <w:rPr>
          <w:rFonts w:hint="cs"/>
          <w:rtl/>
        </w:rPr>
        <w:t xml:space="preserve">, על רבי עקיבא שקיבל כסף מרבי טרפון לעשות עסקה </w:t>
      </w:r>
      <w:r w:rsidR="00493FE8">
        <w:rPr>
          <w:rFonts w:hint="cs"/>
          <w:rtl/>
        </w:rPr>
        <w:t xml:space="preserve">ולקח מצוות בחכמה - </w:t>
      </w:r>
      <w:r>
        <w:rPr>
          <w:rFonts w:hint="cs"/>
          <w:rtl/>
        </w:rPr>
        <w:t>הלך ופיזר לצדקה.</w:t>
      </w:r>
    </w:p>
  </w:footnote>
  <w:footnote w:id="5">
    <w:p w14:paraId="27021268" w14:textId="77777777" w:rsidR="00ED41C6" w:rsidRDefault="00ED41C6" w:rsidP="00353D4D">
      <w:pPr>
        <w:pStyle w:val="a3"/>
        <w:rPr>
          <w:rFonts w:hint="cs"/>
        </w:rPr>
      </w:pPr>
      <w:r>
        <w:rPr>
          <w:rStyle w:val="a5"/>
        </w:rPr>
        <w:footnoteRef/>
      </w:r>
      <w:r>
        <w:rPr>
          <w:rtl/>
        </w:rPr>
        <w:t xml:space="preserve"> </w:t>
      </w:r>
      <w:r w:rsidR="001F78CD">
        <w:rPr>
          <w:rFonts w:hint="cs"/>
          <w:rtl/>
        </w:rPr>
        <w:t>ראו</w:t>
      </w:r>
      <w:r>
        <w:rPr>
          <w:rFonts w:hint="cs"/>
          <w:rtl/>
        </w:rPr>
        <w:t xml:space="preserve"> הפסוק המלא שם: "</w:t>
      </w:r>
      <w:r>
        <w:rPr>
          <w:rtl/>
        </w:rPr>
        <w:t xml:space="preserve">וְאֶת עַצְמוֹת יוֹסֵף אֲשֶׁר הֶעֱלוּ בְנֵי יִשְׂרָאֵל מִמִּצְרַיִם קָבְרוּ בִשְׁכֶם בְּחֶלְקַת הַשָּׂדֶה אֲשֶׁר קָנָה יַעֲקֹב מֵאֵת בְּנֵי חֲמוֹר אֲבִי שְׁכֶם בְּמֵאָה </w:t>
      </w:r>
      <w:proofErr w:type="spellStart"/>
      <w:r>
        <w:rPr>
          <w:rtl/>
        </w:rPr>
        <w:t>קְשִׂיטָה</w:t>
      </w:r>
      <w:proofErr w:type="spellEnd"/>
      <w:r>
        <w:rPr>
          <w:rtl/>
        </w:rPr>
        <w:t xml:space="preserve"> וַיִּהְיוּ לִבְנֵי יוֹסֵף לְנַחֲלָה</w:t>
      </w:r>
      <w:r>
        <w:rPr>
          <w:rFonts w:hint="cs"/>
          <w:rtl/>
        </w:rPr>
        <w:t>".</w:t>
      </w:r>
      <w:r w:rsidR="00493FE8">
        <w:rPr>
          <w:rFonts w:hint="cs"/>
          <w:rtl/>
        </w:rPr>
        <w:t xml:space="preserve"> </w:t>
      </w:r>
      <w:r w:rsidR="00353D4D">
        <w:rPr>
          <w:rFonts w:hint="cs"/>
          <w:rtl/>
        </w:rPr>
        <w:t xml:space="preserve">להלן </w:t>
      </w:r>
      <w:r w:rsidR="00493FE8">
        <w:rPr>
          <w:rFonts w:hint="cs"/>
          <w:rtl/>
        </w:rPr>
        <w:t>נידרש לפסוק זה אשר סוגר את המעגל שנפתח בפרשתנו, או שמא</w:t>
      </w:r>
      <w:r w:rsidR="00353D4D">
        <w:rPr>
          <w:rFonts w:hint="cs"/>
          <w:rtl/>
        </w:rPr>
        <w:t xml:space="preserve"> נאמר: מעגל</w:t>
      </w:r>
      <w:r w:rsidR="00493FE8">
        <w:rPr>
          <w:rFonts w:hint="cs"/>
          <w:rtl/>
        </w:rPr>
        <w:t xml:space="preserve"> </w:t>
      </w:r>
      <w:r w:rsidR="00353D4D">
        <w:rPr>
          <w:rFonts w:hint="cs"/>
          <w:rtl/>
        </w:rPr>
        <w:t>ש</w:t>
      </w:r>
      <w:r w:rsidR="00493FE8">
        <w:rPr>
          <w:rFonts w:hint="cs"/>
          <w:rtl/>
        </w:rPr>
        <w:t>נפתח הרבה לפני כן, עמוק בספר בראשית.</w:t>
      </w:r>
    </w:p>
  </w:footnote>
  <w:footnote w:id="6">
    <w:p w14:paraId="1588E10C" w14:textId="77777777" w:rsidR="00ED41C6" w:rsidRDefault="00ED41C6" w:rsidP="00353D4D">
      <w:pPr>
        <w:pStyle w:val="a3"/>
        <w:rPr>
          <w:rFonts w:hint="cs"/>
        </w:rPr>
      </w:pPr>
      <w:r>
        <w:rPr>
          <w:rStyle w:val="a5"/>
        </w:rPr>
        <w:footnoteRef/>
      </w:r>
      <w:r>
        <w:rPr>
          <w:rtl/>
        </w:rPr>
        <w:t xml:space="preserve"> </w:t>
      </w:r>
      <w:r w:rsidR="00A51804">
        <w:rPr>
          <w:rFonts w:hint="cs"/>
          <w:rtl/>
        </w:rPr>
        <w:t>נראה שזו התחמקות של בני ישראל</w:t>
      </w:r>
      <w:r w:rsidR="00353D4D">
        <w:rPr>
          <w:rFonts w:hint="cs"/>
          <w:rtl/>
        </w:rPr>
        <w:t xml:space="preserve">, </w:t>
      </w:r>
      <w:r>
        <w:rPr>
          <w:rFonts w:hint="cs"/>
          <w:rtl/>
        </w:rPr>
        <w:t xml:space="preserve">שהרי כבוד המת </w:t>
      </w:r>
      <w:r w:rsidR="00A51804">
        <w:rPr>
          <w:rFonts w:hint="cs"/>
          <w:rtl/>
        </w:rPr>
        <w:t xml:space="preserve">הוא </w:t>
      </w:r>
      <w:r>
        <w:rPr>
          <w:rFonts w:hint="cs"/>
          <w:rtl/>
        </w:rPr>
        <w:t xml:space="preserve">בכמה שיותר מלווים. ואדרבא, אם הגדול מטפל, למה לא יצטרפו הקטנים </w:t>
      </w:r>
      <w:r w:rsidR="00493FE8">
        <w:rPr>
          <w:rFonts w:hint="cs"/>
          <w:rtl/>
        </w:rPr>
        <w:t xml:space="preserve">לגדולים </w:t>
      </w:r>
      <w:r>
        <w:rPr>
          <w:rFonts w:hint="cs"/>
          <w:rtl/>
        </w:rPr>
        <w:t>בקל וחומר</w:t>
      </w:r>
      <w:r w:rsidR="00493FE8">
        <w:rPr>
          <w:rFonts w:hint="cs"/>
          <w:rtl/>
        </w:rPr>
        <w:t>?</w:t>
      </w:r>
      <w:r w:rsidR="00A51804">
        <w:rPr>
          <w:rFonts w:hint="cs"/>
          <w:rtl/>
        </w:rPr>
        <w:t xml:space="preserve"> וסופם </w:t>
      </w:r>
      <w:proofErr w:type="spellStart"/>
      <w:r w:rsidR="00A51804">
        <w:rPr>
          <w:rFonts w:hint="cs"/>
          <w:rtl/>
        </w:rPr>
        <w:t>שליוו</w:t>
      </w:r>
      <w:r w:rsidR="00196DB7">
        <w:rPr>
          <w:rFonts w:hint="cs"/>
          <w:rtl/>
        </w:rPr>
        <w:t>ו</w:t>
      </w:r>
      <w:proofErr w:type="spellEnd"/>
      <w:r w:rsidR="00A51804">
        <w:rPr>
          <w:rFonts w:hint="cs"/>
          <w:rtl/>
        </w:rPr>
        <w:t xml:space="preserve"> את ארונו של יוסף ארבעים שנה ...</w:t>
      </w:r>
    </w:p>
  </w:footnote>
  <w:footnote w:id="7">
    <w:p w14:paraId="3F2E44DA" w14:textId="77777777" w:rsidR="00ED41C6" w:rsidRDefault="00ED41C6">
      <w:pPr>
        <w:pStyle w:val="a3"/>
        <w:rPr>
          <w:rFonts w:hint="cs"/>
          <w:rtl/>
        </w:rPr>
      </w:pPr>
      <w:r>
        <w:rPr>
          <w:rStyle w:val="a5"/>
        </w:rPr>
        <w:footnoteRef/>
      </w:r>
      <w:r>
        <w:rPr>
          <w:rtl/>
        </w:rPr>
        <w:t xml:space="preserve"> </w:t>
      </w:r>
      <w:r w:rsidR="00A51804">
        <w:rPr>
          <w:rFonts w:hint="cs"/>
          <w:rtl/>
        </w:rPr>
        <w:t xml:space="preserve">זה </w:t>
      </w:r>
      <w:r>
        <w:rPr>
          <w:rFonts w:hint="cs"/>
          <w:rtl/>
        </w:rPr>
        <w:t xml:space="preserve">סוף הפסוק ביהושע </w:t>
      </w:r>
      <w:r w:rsidR="00353D4D">
        <w:rPr>
          <w:rFonts w:hint="cs"/>
          <w:rtl/>
        </w:rPr>
        <w:t xml:space="preserve">כד </w:t>
      </w:r>
      <w:r>
        <w:rPr>
          <w:rFonts w:hint="cs"/>
          <w:rtl/>
        </w:rPr>
        <w:t>לעיל, ממנו לומד הדרשן שבני יוסף (שני שבטים, אפרים ומנשה) כן טפלו בעצמות ראש שבטם. וגם למדנו מהמשך הדרשה, שלפחות מקצת בני ישראל הצטרפו למשה בגאולת ארונו של יוסף ממצרים.</w:t>
      </w:r>
    </w:p>
  </w:footnote>
  <w:footnote w:id="8">
    <w:p w14:paraId="6D144193" w14:textId="77777777" w:rsidR="00ED41C6" w:rsidRDefault="00ED41C6" w:rsidP="00353D4D">
      <w:pPr>
        <w:pStyle w:val="a3"/>
        <w:rPr>
          <w:rFonts w:hint="cs"/>
          <w:rtl/>
        </w:rPr>
      </w:pPr>
      <w:r>
        <w:rPr>
          <w:rStyle w:val="a5"/>
        </w:rPr>
        <w:footnoteRef/>
      </w:r>
      <w:r>
        <w:rPr>
          <w:rtl/>
        </w:rPr>
        <w:t xml:space="preserve"> </w:t>
      </w:r>
      <w:r w:rsidR="001F78CD">
        <w:rPr>
          <w:rFonts w:hint="cs"/>
          <w:rtl/>
        </w:rPr>
        <w:t>ראו</w:t>
      </w:r>
      <w:r>
        <w:rPr>
          <w:rFonts w:hint="cs"/>
          <w:rtl/>
        </w:rPr>
        <w:t xml:space="preserve"> </w:t>
      </w:r>
      <w:proofErr w:type="spellStart"/>
      <w:r>
        <w:rPr>
          <w:rFonts w:hint="cs"/>
          <w:rtl/>
        </w:rPr>
        <w:t>שטיינזלץ</w:t>
      </w:r>
      <w:proofErr w:type="spellEnd"/>
      <w:r>
        <w:rPr>
          <w:rFonts w:hint="cs"/>
          <w:rtl/>
        </w:rPr>
        <w:t xml:space="preserve"> במקבילה בגמרא סוטה</w:t>
      </w:r>
      <w:r w:rsidR="00353D4D">
        <w:rPr>
          <w:rFonts w:hint="cs"/>
          <w:rtl/>
        </w:rPr>
        <w:t xml:space="preserve"> מה פשר מרובים ומועטים כאן:</w:t>
      </w:r>
      <w:r>
        <w:rPr>
          <w:rFonts w:hint="cs"/>
          <w:rtl/>
        </w:rPr>
        <w:t xml:space="preserve"> "ומוטב שיטפלו בו כל ישראל ולא רק צאצאיו". טענה זו אפשר להבין, שבני יוסף לא רצו להפוך את הטיפול בעצמותיו של יוסף והבאתו לקבורה בארץ לעניין שבטי / משפחתי שלהם והעדיפו שכל ישראל, שאר השבטים עם משה, יטפלו בו. יש בכך השלמה נוספת של סיפור יוסף ואחיו כפי שנראה להלן.</w:t>
      </w:r>
    </w:p>
  </w:footnote>
  <w:footnote w:id="9">
    <w:p w14:paraId="3D249133" w14:textId="77777777" w:rsidR="00BA3C13" w:rsidRDefault="00BA3C13" w:rsidP="00803054">
      <w:pPr>
        <w:pStyle w:val="a3"/>
        <w:rPr>
          <w:rFonts w:hint="cs"/>
          <w:rtl/>
        </w:rPr>
      </w:pPr>
      <w:r>
        <w:rPr>
          <w:rStyle w:val="a5"/>
        </w:rPr>
        <w:footnoteRef/>
      </w:r>
      <w:r>
        <w:rPr>
          <w:rtl/>
        </w:rPr>
        <w:t xml:space="preserve"> </w:t>
      </w:r>
      <w:r>
        <w:rPr>
          <w:rFonts w:hint="cs"/>
          <w:rtl/>
        </w:rPr>
        <w:t xml:space="preserve">סרח או </w:t>
      </w:r>
      <w:proofErr w:type="spellStart"/>
      <w:r>
        <w:rPr>
          <w:rFonts w:hint="cs"/>
          <w:rtl/>
        </w:rPr>
        <w:t>שרח</w:t>
      </w:r>
      <w:proofErr w:type="spellEnd"/>
      <w:r>
        <w:rPr>
          <w:rFonts w:hint="cs"/>
          <w:rtl/>
        </w:rPr>
        <w:t xml:space="preserve"> בת אשר היא דמות מיתולוגית</w:t>
      </w:r>
      <w:r w:rsidR="004D7EB4">
        <w:rPr>
          <w:rFonts w:hint="cs"/>
          <w:rtl/>
        </w:rPr>
        <w:t xml:space="preserve"> "שלומי אמוני ישראל" שתחילתה בירידה למצרים (פסיקתא רבתי </w:t>
      </w:r>
      <w:proofErr w:type="spellStart"/>
      <w:r w:rsidR="004D7EB4">
        <w:rPr>
          <w:rFonts w:hint="cs"/>
          <w:rtl/>
        </w:rPr>
        <w:t>יז</w:t>
      </w:r>
      <w:proofErr w:type="spellEnd"/>
      <w:r w:rsidR="004D7EB4">
        <w:rPr>
          <w:rFonts w:hint="cs"/>
          <w:rtl/>
        </w:rPr>
        <w:t>), המשכה ביציאת מצרים (</w:t>
      </w:r>
      <w:proofErr w:type="spellStart"/>
      <w:r w:rsidR="00803054">
        <w:rPr>
          <w:rFonts w:hint="cs"/>
          <w:rtl/>
        </w:rPr>
        <w:t>תוספתא</w:t>
      </w:r>
      <w:proofErr w:type="spellEnd"/>
      <w:r w:rsidR="00803054">
        <w:rPr>
          <w:rFonts w:hint="cs"/>
          <w:rtl/>
        </w:rPr>
        <w:t xml:space="preserve"> </w:t>
      </w:r>
      <w:r w:rsidR="004D7EB4">
        <w:rPr>
          <w:rFonts w:hint="cs"/>
          <w:rtl/>
        </w:rPr>
        <w:t xml:space="preserve">לעיל ועוד), ממתנחלי הארץ </w:t>
      </w:r>
      <w:r w:rsidR="00803054">
        <w:rPr>
          <w:rFonts w:hint="cs"/>
          <w:rtl/>
        </w:rPr>
        <w:t>ב</w:t>
      </w:r>
      <w:r w:rsidR="004D7EB4">
        <w:rPr>
          <w:rFonts w:hint="cs"/>
          <w:rtl/>
        </w:rPr>
        <w:t xml:space="preserve">ימי יהושע (סדר עולם רבה ט), </w:t>
      </w:r>
      <w:proofErr w:type="spellStart"/>
      <w:r w:rsidR="004D7EB4">
        <w:rPr>
          <w:rFonts w:hint="cs"/>
          <w:rtl/>
        </w:rPr>
        <w:t>האשה</w:t>
      </w:r>
      <w:proofErr w:type="spellEnd"/>
      <w:r w:rsidR="004D7EB4">
        <w:rPr>
          <w:rFonts w:hint="cs"/>
          <w:rtl/>
        </w:rPr>
        <w:t xml:space="preserve"> החכמה מאבל בית מעכה (בראשית רבה צד ט) ועד בית המדרש של רבי יוחנן הגיעה (פסיקתא </w:t>
      </w:r>
      <w:proofErr w:type="spellStart"/>
      <w:r w:rsidR="004D7EB4">
        <w:rPr>
          <w:rFonts w:hint="cs"/>
          <w:rtl/>
        </w:rPr>
        <w:t>דרב</w:t>
      </w:r>
      <w:proofErr w:type="spellEnd"/>
      <w:r w:rsidR="004D7EB4">
        <w:rPr>
          <w:rFonts w:hint="cs"/>
          <w:rtl/>
        </w:rPr>
        <w:t xml:space="preserve"> כהנא</w:t>
      </w:r>
      <w:r w:rsidR="00803054">
        <w:rPr>
          <w:rFonts w:hint="cs"/>
          <w:rtl/>
        </w:rPr>
        <w:t xml:space="preserve"> יא). </w:t>
      </w:r>
      <w:r w:rsidR="00A51804">
        <w:rPr>
          <w:rFonts w:hint="cs"/>
          <w:rtl/>
        </w:rPr>
        <w:t xml:space="preserve">ראו דברינו </w:t>
      </w:r>
      <w:hyperlink r:id="rId2" w:anchor="gsc.tab=0" w:history="1">
        <w:proofErr w:type="spellStart"/>
        <w:r w:rsidR="00A51804" w:rsidRPr="00A51804">
          <w:rPr>
            <w:rStyle w:val="Hyperlink"/>
            <w:rFonts w:hint="cs"/>
            <w:rtl/>
          </w:rPr>
          <w:t>שרח</w:t>
        </w:r>
        <w:proofErr w:type="spellEnd"/>
        <w:r w:rsidR="00A51804" w:rsidRPr="00A51804">
          <w:rPr>
            <w:rStyle w:val="Hyperlink"/>
            <w:rFonts w:hint="cs"/>
            <w:rtl/>
          </w:rPr>
          <w:t xml:space="preserve"> בת אשר</w:t>
        </w:r>
      </w:hyperlink>
      <w:r w:rsidR="00A51804">
        <w:rPr>
          <w:rFonts w:hint="cs"/>
          <w:rtl/>
        </w:rPr>
        <w:t xml:space="preserve"> ב</w:t>
      </w:r>
      <w:r w:rsidR="00803054">
        <w:rPr>
          <w:rFonts w:hint="cs"/>
          <w:rtl/>
        </w:rPr>
        <w:t>פרשת פנחס</w:t>
      </w:r>
      <w:r w:rsidR="00A51804">
        <w:rPr>
          <w:rFonts w:hint="cs"/>
          <w:rtl/>
        </w:rPr>
        <w:t>.</w:t>
      </w:r>
    </w:p>
  </w:footnote>
  <w:footnote w:id="10">
    <w:p w14:paraId="3EE3217A" w14:textId="77777777" w:rsidR="00ED41C6" w:rsidRDefault="00ED41C6" w:rsidP="00732B47">
      <w:pPr>
        <w:pStyle w:val="a3"/>
        <w:rPr>
          <w:rFonts w:hint="cs"/>
        </w:rPr>
      </w:pPr>
      <w:r>
        <w:rPr>
          <w:rStyle w:val="a5"/>
        </w:rPr>
        <w:footnoteRef/>
      </w:r>
      <w:r>
        <w:rPr>
          <w:rtl/>
        </w:rPr>
        <w:t xml:space="preserve"> </w:t>
      </w:r>
      <w:r>
        <w:rPr>
          <w:rFonts w:hint="cs"/>
          <w:rtl/>
        </w:rPr>
        <w:t>ב</w:t>
      </w:r>
      <w:r>
        <w:rPr>
          <w:rFonts w:hint="eastAsia"/>
          <w:rtl/>
        </w:rPr>
        <w:t>ָּ</w:t>
      </w:r>
      <w:r>
        <w:rPr>
          <w:rFonts w:hint="cs"/>
          <w:rtl/>
        </w:rPr>
        <w:t>ע</w:t>
      </w:r>
      <w:r>
        <w:rPr>
          <w:rFonts w:hint="eastAsia"/>
          <w:rtl/>
        </w:rPr>
        <w:t>ַ</w:t>
      </w:r>
      <w:r>
        <w:rPr>
          <w:rFonts w:hint="cs"/>
          <w:rtl/>
        </w:rPr>
        <w:t xml:space="preserve">ץ בלשון חכמים הוא סוג של עופרת זולה, בדיל או עופרת או סגסוגת שלהם ועוד מתכות זולות שקל להתיכם. </w:t>
      </w:r>
      <w:r w:rsidR="001F78CD">
        <w:rPr>
          <w:rFonts w:hint="cs"/>
          <w:rtl/>
        </w:rPr>
        <w:t>ראו</w:t>
      </w:r>
      <w:r>
        <w:rPr>
          <w:rFonts w:hint="cs"/>
          <w:rtl/>
        </w:rPr>
        <w:t xml:space="preserve"> גמרא </w:t>
      </w:r>
      <w:r>
        <w:rPr>
          <w:rtl/>
        </w:rPr>
        <w:t xml:space="preserve">ראש השנה </w:t>
      </w:r>
      <w:r>
        <w:rPr>
          <w:rFonts w:hint="cs"/>
          <w:rtl/>
        </w:rPr>
        <w:t xml:space="preserve">כד ע"ב (עבודה זרה מג ע"א, מנחות </w:t>
      </w:r>
      <w:proofErr w:type="spellStart"/>
      <w:r>
        <w:rPr>
          <w:rFonts w:hint="cs"/>
          <w:rtl/>
        </w:rPr>
        <w:t>כח</w:t>
      </w:r>
      <w:proofErr w:type="spellEnd"/>
      <w:r>
        <w:rPr>
          <w:rFonts w:hint="cs"/>
          <w:rtl/>
        </w:rPr>
        <w:t xml:space="preserve"> ע"ב) על המנורה הזמנית שעשו החשמונאים: "</w:t>
      </w:r>
      <w:proofErr w:type="spellStart"/>
      <w:r>
        <w:rPr>
          <w:rtl/>
        </w:rPr>
        <w:t>שפודין</w:t>
      </w:r>
      <w:proofErr w:type="spellEnd"/>
      <w:r>
        <w:rPr>
          <w:rtl/>
        </w:rPr>
        <w:t xml:space="preserve"> של ברזל היו, וחיפום </w:t>
      </w:r>
      <w:proofErr w:type="spellStart"/>
      <w:r>
        <w:rPr>
          <w:rtl/>
        </w:rPr>
        <w:t>בבעץ</w:t>
      </w:r>
      <w:proofErr w:type="spellEnd"/>
      <w:r>
        <w:rPr>
          <w:rtl/>
        </w:rPr>
        <w:t xml:space="preserve">. העשירו - </w:t>
      </w:r>
      <w:proofErr w:type="spellStart"/>
      <w:r>
        <w:rPr>
          <w:rtl/>
        </w:rPr>
        <w:t>עשאום</w:t>
      </w:r>
      <w:proofErr w:type="spellEnd"/>
      <w:r>
        <w:rPr>
          <w:rtl/>
        </w:rPr>
        <w:t xml:space="preserve"> של כסף, חזרו העשירו - </w:t>
      </w:r>
      <w:proofErr w:type="spellStart"/>
      <w:r>
        <w:rPr>
          <w:rtl/>
        </w:rPr>
        <w:t>עשאום</w:t>
      </w:r>
      <w:proofErr w:type="spellEnd"/>
      <w:r>
        <w:rPr>
          <w:rtl/>
        </w:rPr>
        <w:t xml:space="preserve"> של זהב</w:t>
      </w:r>
      <w:r>
        <w:rPr>
          <w:rFonts w:hint="cs"/>
          <w:rtl/>
        </w:rPr>
        <w:t>"</w:t>
      </w:r>
      <w:r>
        <w:rPr>
          <w:rtl/>
        </w:rPr>
        <w:t>.</w:t>
      </w:r>
      <w:r>
        <w:rPr>
          <w:rFonts w:hint="cs"/>
          <w:rtl/>
        </w:rPr>
        <w:t xml:space="preserve"> </w:t>
      </w:r>
      <w:r w:rsidR="001F78CD">
        <w:rPr>
          <w:rFonts w:hint="cs"/>
          <w:rtl/>
        </w:rPr>
        <w:t>ראו</w:t>
      </w:r>
      <w:r>
        <w:rPr>
          <w:rFonts w:hint="cs"/>
          <w:rtl/>
        </w:rPr>
        <w:t xml:space="preserve"> גם גמרא </w:t>
      </w:r>
      <w:r>
        <w:rPr>
          <w:rtl/>
        </w:rPr>
        <w:t xml:space="preserve">בבא </w:t>
      </w:r>
      <w:proofErr w:type="spellStart"/>
      <w:r>
        <w:rPr>
          <w:rtl/>
        </w:rPr>
        <w:t>בתרא</w:t>
      </w:r>
      <w:proofErr w:type="spellEnd"/>
      <w:r>
        <w:rPr>
          <w:rtl/>
        </w:rPr>
        <w:t xml:space="preserve"> פט ע</w:t>
      </w:r>
      <w:r>
        <w:rPr>
          <w:rFonts w:hint="cs"/>
          <w:rtl/>
        </w:rPr>
        <w:t>"ב שאין עושים משקלות של בעץ.</w:t>
      </w:r>
    </w:p>
  </w:footnote>
  <w:footnote w:id="11">
    <w:p w14:paraId="2A8817E5" w14:textId="77777777" w:rsidR="00353D4D" w:rsidRDefault="00353D4D">
      <w:pPr>
        <w:pStyle w:val="a3"/>
        <w:rPr>
          <w:rFonts w:hint="cs"/>
          <w:rtl/>
        </w:rPr>
      </w:pPr>
      <w:r>
        <w:rPr>
          <w:rStyle w:val="a5"/>
        </w:rPr>
        <w:footnoteRef/>
      </w:r>
      <w:r>
        <w:rPr>
          <w:rtl/>
        </w:rPr>
        <w:t xml:space="preserve"> </w:t>
      </w:r>
      <w:r>
        <w:rPr>
          <w:rFonts w:hint="cs"/>
          <w:rtl/>
        </w:rPr>
        <w:t xml:space="preserve">לך </w:t>
      </w:r>
      <w:r>
        <w:rPr>
          <w:rtl/>
        </w:rPr>
        <w:t>–</w:t>
      </w:r>
      <w:r>
        <w:rPr>
          <w:rFonts w:hint="cs"/>
          <w:rtl/>
        </w:rPr>
        <w:t xml:space="preserve"> בגללך, לא לכבודך.</w:t>
      </w:r>
    </w:p>
  </w:footnote>
  <w:footnote w:id="12">
    <w:p w14:paraId="4209661C" w14:textId="77777777" w:rsidR="00ED41C6" w:rsidRDefault="00ED41C6" w:rsidP="004F3D59">
      <w:pPr>
        <w:pStyle w:val="a3"/>
        <w:rPr>
          <w:rFonts w:hint="cs"/>
          <w:rtl/>
        </w:rPr>
      </w:pPr>
      <w:r>
        <w:rPr>
          <w:rStyle w:val="a5"/>
        </w:rPr>
        <w:footnoteRef/>
      </w:r>
      <w:r>
        <w:rPr>
          <w:rtl/>
        </w:rPr>
        <w:t xml:space="preserve"> </w:t>
      </w:r>
      <w:r w:rsidR="001F78CD">
        <w:rPr>
          <w:rFonts w:hint="cs"/>
          <w:rtl/>
        </w:rPr>
        <w:t>ראו</w:t>
      </w:r>
      <w:r>
        <w:rPr>
          <w:rFonts w:hint="cs"/>
          <w:rtl/>
        </w:rPr>
        <w:t xml:space="preserve"> הנוסח בקטע זה במקבילה ב</w:t>
      </w:r>
      <w:r>
        <w:rPr>
          <w:rtl/>
        </w:rPr>
        <w:t xml:space="preserve">מכילתא דרבי ישמעאל בשלח - </w:t>
      </w:r>
      <w:proofErr w:type="spellStart"/>
      <w:r>
        <w:rPr>
          <w:rtl/>
        </w:rPr>
        <w:t>מסכתא</w:t>
      </w:r>
      <w:proofErr w:type="spellEnd"/>
      <w:r>
        <w:rPr>
          <w:rtl/>
        </w:rPr>
        <w:t xml:space="preserve"> </w:t>
      </w:r>
      <w:proofErr w:type="spellStart"/>
      <w:r>
        <w:rPr>
          <w:rtl/>
        </w:rPr>
        <w:t>דויהי</w:t>
      </w:r>
      <w:proofErr w:type="spellEnd"/>
      <w:r>
        <w:rPr>
          <w:rtl/>
        </w:rPr>
        <w:t xml:space="preserve"> </w:t>
      </w:r>
      <w:proofErr w:type="spellStart"/>
      <w:r>
        <w:rPr>
          <w:rtl/>
        </w:rPr>
        <w:t>פתיחתא</w:t>
      </w:r>
      <w:proofErr w:type="spellEnd"/>
      <w:r>
        <w:rPr>
          <w:rFonts w:hint="cs"/>
          <w:rtl/>
        </w:rPr>
        <w:t>: "</w:t>
      </w:r>
      <w:r>
        <w:rPr>
          <w:rtl/>
        </w:rPr>
        <w:t xml:space="preserve">בא </w:t>
      </w:r>
      <w:r>
        <w:rPr>
          <w:rFonts w:hint="cs"/>
          <w:rtl/>
        </w:rPr>
        <w:t xml:space="preserve">(משה) </w:t>
      </w:r>
      <w:r>
        <w:rPr>
          <w:rtl/>
        </w:rPr>
        <w:t>ועמד על נילוס נטל צרור וזרק לתוכו וזעק ואמר</w:t>
      </w:r>
      <w:r>
        <w:rPr>
          <w:rFonts w:hint="cs"/>
          <w:rtl/>
        </w:rPr>
        <w:t>:</w:t>
      </w:r>
      <w:r>
        <w:rPr>
          <w:rtl/>
        </w:rPr>
        <w:t xml:space="preserve"> יוסף </w:t>
      </w:r>
      <w:proofErr w:type="spellStart"/>
      <w:r>
        <w:rPr>
          <w:rtl/>
        </w:rPr>
        <w:t>יוסף</w:t>
      </w:r>
      <w:proofErr w:type="spellEnd"/>
      <w:r>
        <w:rPr>
          <w:rFonts w:hint="cs"/>
          <w:rtl/>
        </w:rPr>
        <w:t>!</w:t>
      </w:r>
      <w:r>
        <w:rPr>
          <w:rtl/>
        </w:rPr>
        <w:t xml:space="preserve"> הגיעה השבועה שנשבע ה</w:t>
      </w:r>
      <w:r>
        <w:rPr>
          <w:rFonts w:hint="cs"/>
          <w:rtl/>
        </w:rPr>
        <w:t>ק</w:t>
      </w:r>
      <w:r>
        <w:rPr>
          <w:rtl/>
        </w:rPr>
        <w:t>ב"ה לאברהם אבינו שהוא גואל את בניו</w:t>
      </w:r>
      <w:r>
        <w:rPr>
          <w:rFonts w:hint="cs"/>
          <w:rtl/>
        </w:rPr>
        <w:t>.</w:t>
      </w:r>
      <w:r>
        <w:rPr>
          <w:rtl/>
        </w:rPr>
        <w:t xml:space="preserve"> תן כבוד לה' </w:t>
      </w:r>
      <w:proofErr w:type="spellStart"/>
      <w:r>
        <w:rPr>
          <w:rtl/>
        </w:rPr>
        <w:t>אלהי</w:t>
      </w:r>
      <w:proofErr w:type="spellEnd"/>
      <w:r>
        <w:rPr>
          <w:rtl/>
        </w:rPr>
        <w:t xml:space="preserve"> ישראל ואל תעכב את גאולתך</w:t>
      </w:r>
      <w:r>
        <w:rPr>
          <w:rFonts w:hint="cs"/>
          <w:rtl/>
        </w:rPr>
        <w:t>,</w:t>
      </w:r>
      <w:r>
        <w:rPr>
          <w:rtl/>
        </w:rPr>
        <w:t xml:space="preserve"> כי בגללך אנו מעוכבים</w:t>
      </w:r>
      <w:r>
        <w:rPr>
          <w:rFonts w:hint="cs"/>
          <w:rtl/>
        </w:rPr>
        <w:t>.</w:t>
      </w:r>
      <w:r>
        <w:rPr>
          <w:rtl/>
        </w:rPr>
        <w:t xml:space="preserve"> ואם לאו </w:t>
      </w:r>
      <w:r>
        <w:rPr>
          <w:rFonts w:hint="cs"/>
          <w:rtl/>
        </w:rPr>
        <w:t xml:space="preserve">- </w:t>
      </w:r>
      <w:r>
        <w:rPr>
          <w:rtl/>
        </w:rPr>
        <w:t>נקיים אנחנו משבועתך</w:t>
      </w:r>
      <w:r w:rsidR="00353D4D">
        <w:rPr>
          <w:rFonts w:hint="cs"/>
          <w:rtl/>
        </w:rPr>
        <w:t>"</w:t>
      </w:r>
      <w:r>
        <w:rPr>
          <w:rFonts w:hint="cs"/>
          <w:rtl/>
        </w:rPr>
        <w:t>.</w:t>
      </w:r>
    </w:p>
  </w:footnote>
  <w:footnote w:id="13">
    <w:p w14:paraId="7D9F29AB" w14:textId="77777777" w:rsidR="00ED41C6" w:rsidRDefault="00ED41C6" w:rsidP="00040C67">
      <w:pPr>
        <w:pStyle w:val="a3"/>
        <w:rPr>
          <w:rFonts w:hint="cs"/>
          <w:rtl/>
        </w:rPr>
      </w:pPr>
      <w:r>
        <w:rPr>
          <w:rStyle w:val="a5"/>
        </w:rPr>
        <w:footnoteRef/>
      </w:r>
      <w:r>
        <w:rPr>
          <w:rtl/>
        </w:rPr>
        <w:t xml:space="preserve"> </w:t>
      </w:r>
      <w:r>
        <w:rPr>
          <w:rFonts w:hint="cs"/>
          <w:rtl/>
        </w:rPr>
        <w:t xml:space="preserve">בקטע שהשמטנו משווה המדרש את ארון המתכת של יוסף שנעשה נס שעלה וצף על המים עם המעשה אצל אלישע שהציף גרזן מברזל </w:t>
      </w:r>
      <w:r w:rsidR="00493FE8">
        <w:rPr>
          <w:rFonts w:hint="cs"/>
          <w:rtl/>
        </w:rPr>
        <w:t xml:space="preserve">של אחד מבני הנביאים </w:t>
      </w:r>
      <w:r>
        <w:rPr>
          <w:rFonts w:hint="cs"/>
          <w:rtl/>
        </w:rPr>
        <w:t>שנפל לירדן (מלכים ב פרק ו). ומסיים המדרש שם: "</w:t>
      </w:r>
      <w:r>
        <w:rPr>
          <w:rtl/>
        </w:rPr>
        <w:t>והלא דברים קל וחומר ומה אלישע תלמידו של אליהו תלמידו של משה כך</w:t>
      </w:r>
      <w:r w:rsidR="00353D4D">
        <w:rPr>
          <w:rFonts w:hint="cs"/>
          <w:rtl/>
        </w:rPr>
        <w:t>,</w:t>
      </w:r>
      <w:r>
        <w:rPr>
          <w:rtl/>
        </w:rPr>
        <w:t xml:space="preserve"> משה רבו של אליהו רבו של אלישע על אחת כמה וכמה</w:t>
      </w:r>
      <w:r>
        <w:rPr>
          <w:rFonts w:hint="cs"/>
          <w:rtl/>
        </w:rPr>
        <w:t>".</w:t>
      </w:r>
      <w:r w:rsidR="00353D4D">
        <w:rPr>
          <w:rFonts w:hint="cs"/>
          <w:rtl/>
        </w:rPr>
        <w:t xml:space="preserve"> אפשר שקל וחומר זה הוא מקור הביטוי: קל וחומר בן בנו של קל וחומר" (בחיוך).</w:t>
      </w:r>
    </w:p>
  </w:footnote>
  <w:footnote w:id="14">
    <w:p w14:paraId="5E0E7BBB" w14:textId="77777777" w:rsidR="00ED41C6" w:rsidRDefault="00ED41C6" w:rsidP="001825C4">
      <w:pPr>
        <w:pStyle w:val="a3"/>
        <w:rPr>
          <w:rFonts w:hint="cs"/>
          <w:rtl/>
        </w:rPr>
      </w:pPr>
      <w:r>
        <w:rPr>
          <w:rStyle w:val="a5"/>
        </w:rPr>
        <w:footnoteRef/>
      </w:r>
      <w:r>
        <w:rPr>
          <w:rtl/>
        </w:rPr>
        <w:t xml:space="preserve"> </w:t>
      </w:r>
      <w:r>
        <w:rPr>
          <w:rFonts w:hint="cs"/>
          <w:rtl/>
        </w:rPr>
        <w:t>בנוסח המכילתא: "</w:t>
      </w:r>
      <w:proofErr w:type="spellStart"/>
      <w:r>
        <w:rPr>
          <w:rtl/>
        </w:rPr>
        <w:t>בקיפוסולין</w:t>
      </w:r>
      <w:proofErr w:type="spellEnd"/>
      <w:r>
        <w:rPr>
          <w:rtl/>
        </w:rPr>
        <w:t xml:space="preserve"> של מצרים היה קבור יוסף</w:t>
      </w:r>
      <w:r>
        <w:rPr>
          <w:rFonts w:hint="cs"/>
          <w:rtl/>
        </w:rPr>
        <w:t>" ובגמרא סוטה: "בקברניט של מלכים היה קבור".</w:t>
      </w:r>
      <w:r w:rsidR="00353D4D">
        <w:rPr>
          <w:rFonts w:hint="cs"/>
          <w:rtl/>
        </w:rPr>
        <w:t xml:space="preserve"> </w:t>
      </w:r>
      <w:r w:rsidR="001F78CD">
        <w:rPr>
          <w:rFonts w:hint="cs"/>
          <w:rtl/>
        </w:rPr>
        <w:t>ראו</w:t>
      </w:r>
      <w:r w:rsidR="00353D4D">
        <w:rPr>
          <w:rFonts w:hint="cs"/>
          <w:rtl/>
        </w:rPr>
        <w:t xml:space="preserve"> דברינו </w:t>
      </w:r>
      <w:hyperlink r:id="rId3" w:history="1">
        <w:r w:rsidR="00353D4D" w:rsidRPr="00353D4D">
          <w:rPr>
            <w:rStyle w:val="Hyperlink"/>
            <w:rFonts w:hint="cs"/>
            <w:rtl/>
          </w:rPr>
          <w:t>קברניט</w:t>
        </w:r>
      </w:hyperlink>
      <w:r w:rsidR="00353D4D">
        <w:rPr>
          <w:rFonts w:hint="cs"/>
          <w:rtl/>
        </w:rPr>
        <w:t xml:space="preserve"> בפרשת חיי שרה.</w:t>
      </w:r>
    </w:p>
  </w:footnote>
  <w:footnote w:id="15">
    <w:p w14:paraId="6CADA373" w14:textId="77777777" w:rsidR="00BE398B" w:rsidRDefault="00BE398B" w:rsidP="00975C28">
      <w:pPr>
        <w:pStyle w:val="a3"/>
        <w:rPr>
          <w:rFonts w:hint="cs"/>
          <w:rtl/>
        </w:rPr>
      </w:pPr>
      <w:r>
        <w:rPr>
          <w:rStyle w:val="a5"/>
        </w:rPr>
        <w:footnoteRef/>
      </w:r>
      <w:r>
        <w:rPr>
          <w:rtl/>
        </w:rPr>
        <w:t xml:space="preserve"> </w:t>
      </w:r>
      <w:r w:rsidR="00F3136D">
        <w:rPr>
          <w:rFonts w:hint="cs"/>
          <w:rtl/>
        </w:rPr>
        <w:t>ובנוסח הגמרא בסוטה: "</w:t>
      </w:r>
      <w:r w:rsidR="00F3136D">
        <w:rPr>
          <w:rtl/>
        </w:rPr>
        <w:t>מיד צף ארונו של יוסף</w:t>
      </w:r>
      <w:r w:rsidR="00F3136D">
        <w:rPr>
          <w:rFonts w:hint="cs"/>
          <w:rtl/>
        </w:rPr>
        <w:t xml:space="preserve">" וגם: "באותה שעה, </w:t>
      </w:r>
      <w:r w:rsidR="00F3136D">
        <w:rPr>
          <w:rtl/>
        </w:rPr>
        <w:t>נזדעזע ארונו של יוסף</w:t>
      </w:r>
      <w:r w:rsidR="00F3136D">
        <w:rPr>
          <w:rFonts w:hint="cs"/>
          <w:rtl/>
        </w:rPr>
        <w:t>"</w:t>
      </w:r>
      <w:r w:rsidR="00F3136D">
        <w:rPr>
          <w:rtl/>
        </w:rPr>
        <w:t xml:space="preserve">. </w:t>
      </w:r>
      <w:r w:rsidR="001F78CD">
        <w:rPr>
          <w:rFonts w:hint="cs"/>
          <w:rtl/>
        </w:rPr>
        <w:t>ראו</w:t>
      </w:r>
      <w:r>
        <w:rPr>
          <w:rFonts w:hint="cs"/>
          <w:rtl/>
        </w:rPr>
        <w:t xml:space="preserve"> פירוש אבן עזרא על הפסוק: "לא </w:t>
      </w:r>
      <w:proofErr w:type="spellStart"/>
      <w:r>
        <w:rPr>
          <w:rFonts w:hint="cs"/>
          <w:rtl/>
        </w:rPr>
        <w:t>תשא</w:t>
      </w:r>
      <w:proofErr w:type="spellEnd"/>
      <w:r>
        <w:rPr>
          <w:rFonts w:hint="cs"/>
          <w:rtl/>
        </w:rPr>
        <w:t xml:space="preserve"> את שם ה' </w:t>
      </w:r>
      <w:proofErr w:type="spellStart"/>
      <w:r>
        <w:rPr>
          <w:rFonts w:hint="cs"/>
          <w:rtl/>
        </w:rPr>
        <w:t>אלהיך</w:t>
      </w:r>
      <w:proofErr w:type="spellEnd"/>
      <w:r>
        <w:rPr>
          <w:rFonts w:hint="cs"/>
          <w:rtl/>
        </w:rPr>
        <w:t xml:space="preserve"> </w:t>
      </w:r>
      <w:proofErr w:type="spellStart"/>
      <w:r>
        <w:rPr>
          <w:rFonts w:hint="cs"/>
          <w:rtl/>
        </w:rPr>
        <w:t>לשוא</w:t>
      </w:r>
      <w:proofErr w:type="spellEnd"/>
      <w:r>
        <w:rPr>
          <w:rFonts w:hint="cs"/>
          <w:rtl/>
        </w:rPr>
        <w:t>"</w:t>
      </w:r>
      <w:r w:rsidR="00493FE8">
        <w:rPr>
          <w:rFonts w:hint="cs"/>
          <w:rtl/>
        </w:rPr>
        <w:t xml:space="preserve"> בעשרת הדברות, </w:t>
      </w:r>
      <w:r>
        <w:rPr>
          <w:rFonts w:hint="cs"/>
          <w:rtl/>
        </w:rPr>
        <w:t>שמאריך לדון בחומרת השבועה, ומביא את הדוגמא של משה והעלאת עצמות יוסף: "</w:t>
      </w:r>
      <w:r>
        <w:rPr>
          <w:rtl/>
        </w:rPr>
        <w:t>והנה משה נביא הנביאים בעת התעסק כל ישראל לנצל את מצרים, ועיני כל ישראל עליו, אז התעסק בעצמות יוסף בעבור שהשביע את בני ישראל, וכל זה בעבור חומר השבועה</w:t>
      </w:r>
      <w:r>
        <w:rPr>
          <w:rFonts w:hint="cs"/>
          <w:rtl/>
        </w:rPr>
        <w:t xml:space="preserve">". </w:t>
      </w:r>
    </w:p>
  </w:footnote>
  <w:footnote w:id="16">
    <w:p w14:paraId="5C646FE8" w14:textId="77777777" w:rsidR="00ED41C6" w:rsidRDefault="00ED41C6">
      <w:pPr>
        <w:pStyle w:val="a3"/>
        <w:rPr>
          <w:rFonts w:hint="cs"/>
          <w:rtl/>
        </w:rPr>
      </w:pPr>
      <w:r>
        <w:rPr>
          <w:rStyle w:val="a5"/>
        </w:rPr>
        <w:footnoteRef/>
      </w:r>
      <w:r>
        <w:rPr>
          <w:rtl/>
        </w:rPr>
        <w:t xml:space="preserve"> </w:t>
      </w:r>
      <w:r w:rsidR="007105D5">
        <w:rPr>
          <w:rFonts w:hint="cs"/>
          <w:rtl/>
        </w:rPr>
        <w:t xml:space="preserve">המת </w:t>
      </w:r>
      <w:r>
        <w:rPr>
          <w:rFonts w:hint="cs"/>
          <w:rtl/>
        </w:rPr>
        <w:t>המוטל</w:t>
      </w:r>
    </w:p>
  </w:footnote>
  <w:footnote w:id="17">
    <w:p w14:paraId="1425FE50" w14:textId="77777777" w:rsidR="00ED41C6" w:rsidRDefault="00ED41C6" w:rsidP="009A1585">
      <w:pPr>
        <w:pStyle w:val="a3"/>
        <w:rPr>
          <w:rFonts w:hint="cs"/>
          <w:rtl/>
        </w:rPr>
      </w:pPr>
      <w:r>
        <w:rPr>
          <w:rStyle w:val="a5"/>
        </w:rPr>
        <w:footnoteRef/>
      </w:r>
      <w:r>
        <w:rPr>
          <w:rtl/>
        </w:rPr>
        <w:t xml:space="preserve"> </w:t>
      </w:r>
      <w:r>
        <w:rPr>
          <w:rFonts w:hint="cs"/>
          <w:rtl/>
        </w:rPr>
        <w:t xml:space="preserve">נוסח הגמרא בסוטה דומה מאד לנוסח זה (כאן העתיקה הגמרא </w:t>
      </w:r>
      <w:proofErr w:type="spellStart"/>
      <w:r>
        <w:rPr>
          <w:rFonts w:hint="cs"/>
          <w:rtl/>
        </w:rPr>
        <w:t>מהתוספתא</w:t>
      </w:r>
      <w:proofErr w:type="spellEnd"/>
      <w:r>
        <w:rPr>
          <w:rFonts w:hint="cs"/>
          <w:rtl/>
        </w:rPr>
        <w:t xml:space="preserve"> ולא מהמכילתא), אבל </w:t>
      </w:r>
      <w:r w:rsidR="007105D5">
        <w:rPr>
          <w:rFonts w:hint="cs"/>
          <w:rtl/>
        </w:rPr>
        <w:t xml:space="preserve">עם </w:t>
      </w:r>
      <w:r>
        <w:rPr>
          <w:rFonts w:hint="cs"/>
          <w:rtl/>
        </w:rPr>
        <w:t xml:space="preserve">"תוספת קטנה". </w:t>
      </w:r>
      <w:r w:rsidR="001F78CD">
        <w:rPr>
          <w:rFonts w:hint="cs"/>
          <w:rtl/>
        </w:rPr>
        <w:t>ראו</w:t>
      </w:r>
      <w:r>
        <w:rPr>
          <w:rFonts w:hint="cs"/>
          <w:rtl/>
        </w:rPr>
        <w:t xml:space="preserve"> נוסח הגמרא שם: "</w:t>
      </w:r>
      <w:r>
        <w:rPr>
          <w:rtl/>
        </w:rPr>
        <w:t xml:space="preserve">וכל אותן שנים שהיו ישראל במדבר, היו שני ארונות הללו אחד של מת ואחד של שכינה </w:t>
      </w:r>
      <w:proofErr w:type="spellStart"/>
      <w:r>
        <w:rPr>
          <w:rtl/>
        </w:rPr>
        <w:t>מהלכין</w:t>
      </w:r>
      <w:proofErr w:type="spellEnd"/>
      <w:r>
        <w:rPr>
          <w:rtl/>
        </w:rPr>
        <w:t xml:space="preserve"> זה עם זה</w:t>
      </w:r>
      <w:r>
        <w:rPr>
          <w:rFonts w:hint="cs"/>
          <w:rtl/>
        </w:rPr>
        <w:t xml:space="preserve"> וכו' ". כל אותם שנים שנדדו ישראל במדבר! מהלך של שלושת ימים בראש פרשתנו הומר במהלך של שנה ועוד (אילולי חטא המרגלים) וזה האחרון הומר במהלך של ארבעים שנה וארבעים וש</w:t>
      </w:r>
      <w:r w:rsidR="009A1585">
        <w:rPr>
          <w:rFonts w:hint="cs"/>
          <w:rtl/>
        </w:rPr>
        <w:t>נ</w:t>
      </w:r>
      <w:r>
        <w:rPr>
          <w:rFonts w:hint="cs"/>
          <w:rtl/>
        </w:rPr>
        <w:t xml:space="preserve">יים מסעות! </w:t>
      </w:r>
      <w:r w:rsidR="001F78CD">
        <w:rPr>
          <w:rFonts w:hint="cs"/>
          <w:rtl/>
        </w:rPr>
        <w:t>ראו</w:t>
      </w:r>
      <w:r>
        <w:rPr>
          <w:rFonts w:hint="cs"/>
          <w:rtl/>
        </w:rPr>
        <w:t xml:space="preserve"> דברינו </w:t>
      </w:r>
      <w:hyperlink r:id="rId4" w:history="1">
        <w:r w:rsidRPr="007105D5">
          <w:rPr>
            <w:rStyle w:val="Hyperlink"/>
            <w:rFonts w:hint="cs"/>
            <w:rtl/>
          </w:rPr>
          <w:t>אלה מסעי</w:t>
        </w:r>
      </w:hyperlink>
      <w:r w:rsidR="007105D5">
        <w:rPr>
          <w:rFonts w:hint="cs"/>
          <w:rtl/>
        </w:rPr>
        <w:t xml:space="preserve"> בפרשת מסעי.</w:t>
      </w:r>
      <w:r>
        <w:rPr>
          <w:rFonts w:hint="cs"/>
          <w:rtl/>
        </w:rPr>
        <w:t xml:space="preserve"> וכל אותם שנים נושא עם ישראל את ארון הברזל הכבד של יוסף! ארוכה הדרך להחזיר את יוסף </w:t>
      </w:r>
      <w:r w:rsidR="00975C28">
        <w:rPr>
          <w:rFonts w:hint="cs"/>
          <w:rtl/>
        </w:rPr>
        <w:t>הביתה</w:t>
      </w:r>
      <w:r>
        <w:rPr>
          <w:rFonts w:hint="cs"/>
          <w:rtl/>
        </w:rPr>
        <w:t>.</w:t>
      </w:r>
    </w:p>
  </w:footnote>
  <w:footnote w:id="18">
    <w:p w14:paraId="1099ED2D" w14:textId="77777777" w:rsidR="00975C28" w:rsidRDefault="00975C28">
      <w:pPr>
        <w:pStyle w:val="a3"/>
        <w:rPr>
          <w:rFonts w:hint="cs"/>
          <w:rtl/>
        </w:rPr>
      </w:pPr>
      <w:r>
        <w:rPr>
          <w:rStyle w:val="a5"/>
        </w:rPr>
        <w:footnoteRef/>
      </w:r>
      <w:r>
        <w:rPr>
          <w:rtl/>
        </w:rPr>
        <w:t xml:space="preserve"> </w:t>
      </w:r>
      <w:r>
        <w:rPr>
          <w:rFonts w:hint="cs"/>
          <w:rtl/>
        </w:rPr>
        <w:t>נחזור מעט אחורה לדון עוד בהעלאת ארונו של יוסף מהנילוס.</w:t>
      </w:r>
    </w:p>
  </w:footnote>
  <w:footnote w:id="19">
    <w:p w14:paraId="7C2C8DF8" w14:textId="77777777" w:rsidR="004D7EB4" w:rsidRDefault="004D7EB4" w:rsidP="00803054">
      <w:pPr>
        <w:pStyle w:val="a3"/>
        <w:rPr>
          <w:rFonts w:hint="cs"/>
          <w:rtl/>
        </w:rPr>
      </w:pPr>
      <w:r>
        <w:rPr>
          <w:rStyle w:val="a5"/>
        </w:rPr>
        <w:footnoteRef/>
      </w:r>
      <w:r>
        <w:rPr>
          <w:rtl/>
        </w:rPr>
        <w:t xml:space="preserve"> </w:t>
      </w:r>
      <w:r>
        <w:rPr>
          <w:rFonts w:hint="cs"/>
          <w:rtl/>
        </w:rPr>
        <w:t xml:space="preserve">לשם העלאת ארונו של יוסף השתמש משה בשם המפורש (שנמחה כאשר החרס שקע ביאור, השווה עם מחיית שם ה' במגילת סוטה על מנת להשכין שלום </w:t>
      </w:r>
      <w:r w:rsidR="00803054">
        <w:rPr>
          <w:rFonts w:hint="cs"/>
          <w:rtl/>
        </w:rPr>
        <w:t xml:space="preserve">בין איש לאשתו, </w:t>
      </w:r>
      <w:r>
        <w:rPr>
          <w:rFonts w:hint="cs"/>
          <w:rtl/>
        </w:rPr>
        <w:t xml:space="preserve">שבת </w:t>
      </w:r>
      <w:proofErr w:type="spellStart"/>
      <w:r>
        <w:rPr>
          <w:rFonts w:hint="cs"/>
          <w:rtl/>
        </w:rPr>
        <w:t>קטז</w:t>
      </w:r>
      <w:proofErr w:type="spellEnd"/>
      <w:r>
        <w:rPr>
          <w:rFonts w:hint="cs"/>
          <w:rtl/>
        </w:rPr>
        <w:t xml:space="preserve"> ע"א, נדרים </w:t>
      </w:r>
      <w:proofErr w:type="spellStart"/>
      <w:r>
        <w:rPr>
          <w:rFonts w:hint="cs"/>
          <w:rtl/>
        </w:rPr>
        <w:t>סו</w:t>
      </w:r>
      <w:proofErr w:type="spellEnd"/>
      <w:r>
        <w:rPr>
          <w:rFonts w:hint="cs"/>
          <w:rtl/>
        </w:rPr>
        <w:t xml:space="preserve"> ע"ב) ולא פחד מהכלבים שהציבו לשמור עליו. אם </w:t>
      </w:r>
      <w:r w:rsidR="00803054">
        <w:rPr>
          <w:rFonts w:hint="cs"/>
          <w:rtl/>
        </w:rPr>
        <w:t xml:space="preserve">פירוש </w:t>
      </w:r>
      <w:r>
        <w:rPr>
          <w:rFonts w:hint="cs"/>
          <w:rtl/>
        </w:rPr>
        <w:t xml:space="preserve">אבן עזרא שהזכרנו לעיל מקשר את השבעת משה באופן </w:t>
      </w:r>
      <w:r w:rsidR="00803054">
        <w:rPr>
          <w:rFonts w:hint="cs"/>
          <w:rtl/>
        </w:rPr>
        <w:t xml:space="preserve">חיובי </w:t>
      </w:r>
      <w:r>
        <w:rPr>
          <w:rFonts w:hint="cs"/>
          <w:rtl/>
        </w:rPr>
        <w:t xml:space="preserve">גם אם </w:t>
      </w:r>
      <w:r w:rsidR="00803054">
        <w:rPr>
          <w:rFonts w:hint="cs"/>
          <w:rtl/>
        </w:rPr>
        <w:t xml:space="preserve">חריג </w:t>
      </w:r>
      <w:r>
        <w:rPr>
          <w:rFonts w:hint="cs"/>
          <w:rtl/>
        </w:rPr>
        <w:t xml:space="preserve">לדיבר השלישי: "לא </w:t>
      </w:r>
      <w:proofErr w:type="spellStart"/>
      <w:r>
        <w:rPr>
          <w:rFonts w:hint="cs"/>
          <w:rtl/>
        </w:rPr>
        <w:t>תשא</w:t>
      </w:r>
      <w:proofErr w:type="spellEnd"/>
      <w:r>
        <w:rPr>
          <w:rFonts w:hint="cs"/>
          <w:rtl/>
        </w:rPr>
        <w:t xml:space="preserve"> את שם ה' אלוהיך לשווא", רש"י בוחר ללכת בדרכו של מדרש פסיקתא </w:t>
      </w:r>
      <w:proofErr w:type="spellStart"/>
      <w:r>
        <w:rPr>
          <w:rFonts w:hint="cs"/>
          <w:rtl/>
        </w:rPr>
        <w:t>דרב</w:t>
      </w:r>
      <w:proofErr w:type="spellEnd"/>
      <w:r>
        <w:rPr>
          <w:rFonts w:hint="cs"/>
          <w:rtl/>
        </w:rPr>
        <w:t xml:space="preserve"> כהנא ומוצא בשימוש בשם המפורש פגם. </w:t>
      </w:r>
      <w:r w:rsidR="001F78CD">
        <w:rPr>
          <w:rFonts w:hint="cs"/>
          <w:rtl/>
        </w:rPr>
        <w:t>ראו</w:t>
      </w:r>
      <w:r>
        <w:rPr>
          <w:rFonts w:hint="cs"/>
          <w:rtl/>
        </w:rPr>
        <w:t xml:space="preserve"> רש"י ש</w:t>
      </w:r>
      <w:r>
        <w:rPr>
          <w:rtl/>
        </w:rPr>
        <w:t>מות לב</w:t>
      </w:r>
      <w:r>
        <w:rPr>
          <w:rFonts w:hint="cs"/>
          <w:rtl/>
        </w:rPr>
        <w:t xml:space="preserve"> ד ש</w:t>
      </w:r>
      <w:r w:rsidR="00803054">
        <w:rPr>
          <w:rFonts w:hint="cs"/>
          <w:rtl/>
        </w:rPr>
        <w:t xml:space="preserve">העלאת </w:t>
      </w:r>
      <w:r>
        <w:rPr>
          <w:rFonts w:hint="cs"/>
          <w:rtl/>
        </w:rPr>
        <w:t xml:space="preserve">ארונו של יוסף ע"י </w:t>
      </w:r>
      <w:r w:rsidR="00803054">
        <w:rPr>
          <w:rFonts w:hint="cs"/>
          <w:rtl/>
        </w:rPr>
        <w:t xml:space="preserve">ההשבעה בשם המפורש </w:t>
      </w:r>
      <w:r>
        <w:rPr>
          <w:rFonts w:hint="cs"/>
          <w:rtl/>
        </w:rPr>
        <w:t>הביאה בעקיפין לחטא העגל: "</w:t>
      </w:r>
      <w:r>
        <w:rPr>
          <w:rtl/>
        </w:rPr>
        <w:t xml:space="preserve">מיכה היה שם שיצא מתוך </w:t>
      </w:r>
      <w:proofErr w:type="spellStart"/>
      <w:r>
        <w:rPr>
          <w:rtl/>
        </w:rPr>
        <w:t>דמוסיר</w:t>
      </w:r>
      <w:proofErr w:type="spellEnd"/>
      <w:r>
        <w:rPr>
          <w:rtl/>
        </w:rPr>
        <w:t xml:space="preserve"> בנין שנתמעך בו במצרים, והיה בידו שם, וטס שכתב בו משה עלה שור, עלה שור, להעלות ארונו של יוסף מתוך נילוס, והשליכו לתוך הכור ויצא העגל</w:t>
      </w:r>
      <w:r>
        <w:rPr>
          <w:rFonts w:hint="cs"/>
          <w:rtl/>
        </w:rPr>
        <w:t xml:space="preserve">". </w:t>
      </w:r>
      <w:r w:rsidR="001F78CD">
        <w:rPr>
          <w:rFonts w:hint="cs"/>
          <w:rtl/>
        </w:rPr>
        <w:t>ראו</w:t>
      </w:r>
      <w:r>
        <w:rPr>
          <w:rFonts w:hint="cs"/>
          <w:rtl/>
        </w:rPr>
        <w:t xml:space="preserve"> גם רש"י </w:t>
      </w:r>
      <w:r>
        <w:rPr>
          <w:rtl/>
        </w:rPr>
        <w:t xml:space="preserve">סנהדרין </w:t>
      </w:r>
      <w:proofErr w:type="spellStart"/>
      <w:r>
        <w:rPr>
          <w:rtl/>
        </w:rPr>
        <w:t>קג</w:t>
      </w:r>
      <w:proofErr w:type="spellEnd"/>
      <w:r>
        <w:rPr>
          <w:rtl/>
        </w:rPr>
        <w:t xml:space="preserve"> ע</w:t>
      </w:r>
      <w:r>
        <w:rPr>
          <w:rFonts w:hint="cs"/>
          <w:rtl/>
        </w:rPr>
        <w:t xml:space="preserve">"ב: "זה פסלו של מיכה - </w:t>
      </w:r>
      <w:r>
        <w:rPr>
          <w:rtl/>
        </w:rPr>
        <w:t xml:space="preserve">כשכתב משה את השם והשליכו על נילוס להעלות ארונו של יוסף, בא מיכה ונטלו </w:t>
      </w:r>
      <w:proofErr w:type="spellStart"/>
      <w:r>
        <w:rPr>
          <w:rtl/>
        </w:rPr>
        <w:t>בהחבא</w:t>
      </w:r>
      <w:proofErr w:type="spellEnd"/>
      <w:r>
        <w:rPr>
          <w:rtl/>
        </w:rPr>
        <w:t xml:space="preserve">, והיינו </w:t>
      </w:r>
      <w:proofErr w:type="spellStart"/>
      <w:r>
        <w:rPr>
          <w:rtl/>
        </w:rPr>
        <w:t>דכתיב</w:t>
      </w:r>
      <w:proofErr w:type="spellEnd"/>
      <w:r>
        <w:rPr>
          <w:rtl/>
        </w:rPr>
        <w:t xml:space="preserve"> ועבר בים צרה - כשהעביר הקדוש ברוך הוא לישראל עבר מיכה עמהם שבידו השם - לעשות העגל</w:t>
      </w:r>
      <w:r>
        <w:rPr>
          <w:rFonts w:hint="cs"/>
          <w:rtl/>
        </w:rPr>
        <w:t>".</w:t>
      </w:r>
      <w:r>
        <w:rPr>
          <w:rFonts w:hint="cs"/>
          <w:rtl/>
          <w:lang w:eastAsia="en-US"/>
        </w:rPr>
        <w:t xml:space="preserve"> </w:t>
      </w:r>
      <w:r w:rsidR="001F78CD">
        <w:rPr>
          <w:rFonts w:hint="cs"/>
          <w:rtl/>
          <w:lang w:eastAsia="en-US"/>
        </w:rPr>
        <w:t>ראו</w:t>
      </w:r>
      <w:r>
        <w:rPr>
          <w:rFonts w:hint="cs"/>
          <w:rtl/>
          <w:lang w:eastAsia="en-US"/>
        </w:rPr>
        <w:t xml:space="preserve"> דברינו </w:t>
      </w:r>
      <w:hyperlink r:id="rId5" w:history="1">
        <w:r w:rsidRPr="003C51EF">
          <w:rPr>
            <w:rStyle w:val="Hyperlink"/>
            <w:rFonts w:hint="cs"/>
            <w:rtl/>
            <w:lang w:eastAsia="en-US"/>
          </w:rPr>
          <w:t>וימרו על ים סוף</w:t>
        </w:r>
      </w:hyperlink>
      <w:r>
        <w:rPr>
          <w:rFonts w:hint="cs"/>
          <w:rtl/>
          <w:lang w:eastAsia="en-US"/>
        </w:rPr>
        <w:t xml:space="preserve"> בפרשה זו וכן </w:t>
      </w:r>
      <w:hyperlink r:id="rId6" w:history="1">
        <w:r w:rsidRPr="003C51EF">
          <w:rPr>
            <w:rStyle w:val="Hyperlink"/>
            <w:rFonts w:hint="cs"/>
            <w:rtl/>
            <w:lang w:eastAsia="en-US"/>
          </w:rPr>
          <w:t>פסל מיכה</w:t>
        </w:r>
      </w:hyperlink>
      <w:r>
        <w:rPr>
          <w:rFonts w:hint="cs"/>
          <w:rtl/>
          <w:lang w:eastAsia="en-US"/>
        </w:rPr>
        <w:t xml:space="preserve"> בדפים המיוחדים.</w:t>
      </w:r>
    </w:p>
  </w:footnote>
  <w:footnote w:id="20">
    <w:p w14:paraId="544F4CE4" w14:textId="77777777" w:rsidR="00975C28" w:rsidRDefault="00975C28">
      <w:pPr>
        <w:pStyle w:val="a3"/>
        <w:rPr>
          <w:rFonts w:hint="cs"/>
          <w:rtl/>
        </w:rPr>
      </w:pPr>
      <w:r>
        <w:rPr>
          <w:rStyle w:val="a5"/>
        </w:rPr>
        <w:footnoteRef/>
      </w:r>
      <w:r>
        <w:rPr>
          <w:rtl/>
        </w:rPr>
        <w:t xml:space="preserve"> </w:t>
      </w:r>
      <w:r>
        <w:rPr>
          <w:rFonts w:hint="cs"/>
          <w:rtl/>
        </w:rPr>
        <w:t>נחזור אחורה לדון במי שמוטל בארון זה, קיים מה שכתוב בארון זה.</w:t>
      </w:r>
    </w:p>
  </w:footnote>
  <w:footnote w:id="21">
    <w:p w14:paraId="0145B2F4" w14:textId="77777777" w:rsidR="001F78CD" w:rsidRDefault="001F78CD">
      <w:pPr>
        <w:pStyle w:val="a3"/>
        <w:rPr>
          <w:rFonts w:hint="cs"/>
          <w:rtl/>
        </w:rPr>
      </w:pPr>
      <w:r>
        <w:rPr>
          <w:rStyle w:val="a5"/>
        </w:rPr>
        <w:footnoteRef/>
      </w:r>
      <w:r>
        <w:rPr>
          <w:rtl/>
        </w:rPr>
        <w:t xml:space="preserve"> </w:t>
      </w:r>
      <w:r>
        <w:rPr>
          <w:rFonts w:hint="cs"/>
          <w:rtl/>
        </w:rPr>
        <w:t>בקבורת יעקב, כמסופר בספר בראשית פרק נ.</w:t>
      </w:r>
    </w:p>
  </w:footnote>
  <w:footnote w:id="22">
    <w:p w14:paraId="69EEF23C" w14:textId="77777777" w:rsidR="00ED41C6" w:rsidRDefault="00ED41C6" w:rsidP="00803054">
      <w:pPr>
        <w:pStyle w:val="a3"/>
        <w:rPr>
          <w:rFonts w:hint="cs"/>
          <w:rtl/>
        </w:rPr>
      </w:pPr>
      <w:r>
        <w:rPr>
          <w:rStyle w:val="a5"/>
        </w:rPr>
        <w:footnoteRef/>
      </w:r>
      <w:r>
        <w:rPr>
          <w:rtl/>
        </w:rPr>
        <w:t xml:space="preserve"> </w:t>
      </w:r>
      <w:r>
        <w:rPr>
          <w:rFonts w:hint="cs"/>
          <w:rtl/>
        </w:rPr>
        <w:t>אבל זה רק לאחר מתן תורה, נכון יותר, לאחר לוחות שניים שירדו עפ"י חז"ל ביום הכיפורים</w:t>
      </w:r>
      <w:r w:rsidR="00803054">
        <w:rPr>
          <w:rFonts w:hint="cs"/>
          <w:rtl/>
        </w:rPr>
        <w:t xml:space="preserve"> והושמו בארון (לצד הלוחות השבורים)</w:t>
      </w:r>
      <w:r>
        <w:rPr>
          <w:rFonts w:hint="cs"/>
          <w:rtl/>
        </w:rPr>
        <w:t xml:space="preserve">. אבל היכן הושמו </w:t>
      </w:r>
      <w:r w:rsidR="00803054">
        <w:rPr>
          <w:rFonts w:hint="cs"/>
          <w:rtl/>
        </w:rPr>
        <w:t>תחילה ה</w:t>
      </w:r>
      <w:r>
        <w:rPr>
          <w:rFonts w:hint="cs"/>
          <w:rtl/>
        </w:rPr>
        <w:t xml:space="preserve">לוחות </w:t>
      </w:r>
      <w:r w:rsidR="00803054">
        <w:rPr>
          <w:rFonts w:hint="cs"/>
          <w:rtl/>
        </w:rPr>
        <w:t>השניים</w:t>
      </w:r>
      <w:r>
        <w:rPr>
          <w:rFonts w:hint="cs"/>
          <w:rtl/>
        </w:rPr>
        <w:t xml:space="preserve">? הרי את המשכן סיימו רק חצי שנה מאוחר יותר! </w:t>
      </w:r>
      <w:r w:rsidR="00803054">
        <w:rPr>
          <w:rFonts w:hint="cs"/>
          <w:rtl/>
        </w:rPr>
        <w:t>על כך הרחבנו ב</w:t>
      </w:r>
      <w:r>
        <w:rPr>
          <w:rFonts w:hint="cs"/>
          <w:rtl/>
        </w:rPr>
        <w:t xml:space="preserve">דברינו </w:t>
      </w:r>
      <w:hyperlink r:id="rId7" w:history="1">
        <w:r w:rsidRPr="007105D5">
          <w:rPr>
            <w:rStyle w:val="Hyperlink"/>
            <w:rFonts w:hint="cs"/>
            <w:rtl/>
          </w:rPr>
          <w:t xml:space="preserve">שני ארונות </w:t>
        </w:r>
        <w:r w:rsidR="007105D5" w:rsidRPr="007105D5">
          <w:rPr>
            <w:rStyle w:val="Hyperlink"/>
            <w:rFonts w:hint="cs"/>
            <w:rtl/>
          </w:rPr>
          <w:t>היו</w:t>
        </w:r>
      </w:hyperlink>
      <w:r w:rsidR="007105D5">
        <w:rPr>
          <w:rFonts w:hint="cs"/>
          <w:rtl/>
        </w:rPr>
        <w:t xml:space="preserve">, </w:t>
      </w:r>
      <w:r>
        <w:rPr>
          <w:rFonts w:hint="cs"/>
          <w:rtl/>
        </w:rPr>
        <w:t xml:space="preserve">על ארון העץ שעשה משה מיד ברדתו מההר עם הלוחות השניים, </w:t>
      </w:r>
      <w:r w:rsidR="00B20FDA">
        <w:rPr>
          <w:rFonts w:hint="cs"/>
          <w:rtl/>
        </w:rPr>
        <w:t>ככתוב ב</w:t>
      </w:r>
      <w:r>
        <w:rPr>
          <w:rFonts w:hint="cs"/>
          <w:rtl/>
        </w:rPr>
        <w:t xml:space="preserve">דברים ראש פרק י. מיד לאחר יום הכיפורים כבר אפשר היה לומר: קיים זה מה שכתוב בזה. ולמעשה הלכו במדבר עם שלושה ארונות, כמובא בדברינו </w:t>
      </w:r>
      <w:hyperlink r:id="rId8" w:history="1">
        <w:r w:rsidRPr="007105D5">
          <w:rPr>
            <w:rStyle w:val="Hyperlink"/>
            <w:rFonts w:hint="cs"/>
            <w:rtl/>
          </w:rPr>
          <w:t>שני ארונות היו</w:t>
        </w:r>
      </w:hyperlink>
      <w:r>
        <w:rPr>
          <w:rFonts w:hint="cs"/>
          <w:rtl/>
        </w:rPr>
        <w:t xml:space="preserve"> בפרשת עקב. ולהלן נראה שהיו עוד הרבה ארונות!</w:t>
      </w:r>
      <w:r w:rsidR="00B20FDA">
        <w:rPr>
          <w:rFonts w:hint="cs"/>
          <w:rtl/>
        </w:rPr>
        <w:t xml:space="preserve"> </w:t>
      </w:r>
    </w:p>
  </w:footnote>
  <w:footnote w:id="23">
    <w:p w14:paraId="0ECFDF76" w14:textId="77777777" w:rsidR="00ED41C6" w:rsidRDefault="00ED41C6" w:rsidP="007105D5">
      <w:pPr>
        <w:pStyle w:val="a3"/>
        <w:rPr>
          <w:rFonts w:hint="cs"/>
          <w:rtl/>
        </w:rPr>
      </w:pPr>
      <w:r>
        <w:rPr>
          <w:rStyle w:val="a5"/>
        </w:rPr>
        <w:footnoteRef/>
      </w:r>
      <w:r>
        <w:rPr>
          <w:rtl/>
        </w:rPr>
        <w:t xml:space="preserve"> </w:t>
      </w:r>
      <w:r w:rsidR="001F78CD">
        <w:rPr>
          <w:rFonts w:hint="cs"/>
          <w:rtl/>
          <w:lang w:eastAsia="en-US"/>
        </w:rPr>
        <w:t xml:space="preserve">ראו המשך המדרש שם על "לא </w:t>
      </w:r>
      <w:proofErr w:type="spellStart"/>
      <w:r w:rsidR="001F78CD">
        <w:rPr>
          <w:rFonts w:hint="cs"/>
          <w:rtl/>
          <w:lang w:eastAsia="en-US"/>
        </w:rPr>
        <w:t>תשא</w:t>
      </w:r>
      <w:proofErr w:type="spellEnd"/>
      <w:r w:rsidR="001F78CD">
        <w:rPr>
          <w:rFonts w:hint="cs"/>
          <w:rtl/>
          <w:lang w:eastAsia="en-US"/>
        </w:rPr>
        <w:t>", "זכור את יום השבת" וכל שאר עשרת הדברות כיצד קיים אותם יוסף במצרים. ראו</w:t>
      </w:r>
      <w:r>
        <w:rPr>
          <w:rFonts w:hint="cs"/>
          <w:rtl/>
          <w:lang w:eastAsia="en-US"/>
        </w:rPr>
        <w:t xml:space="preserve"> במקבילה של קטע זה ב</w:t>
      </w:r>
      <w:r>
        <w:rPr>
          <w:rtl/>
          <w:lang w:eastAsia="en-US"/>
        </w:rPr>
        <w:t xml:space="preserve">ירושלמי </w:t>
      </w:r>
      <w:r>
        <w:rPr>
          <w:rFonts w:hint="cs"/>
          <w:rtl/>
          <w:lang w:eastAsia="en-US"/>
        </w:rPr>
        <w:t>ברכות פרק ב הלכה ג, שמכניס לתמונה את אומות העולם: "</w:t>
      </w:r>
      <w:r>
        <w:rPr>
          <w:rtl/>
          <w:lang w:eastAsia="en-US"/>
        </w:rPr>
        <w:t xml:space="preserve">שני ארונות היו </w:t>
      </w:r>
      <w:proofErr w:type="spellStart"/>
      <w:r>
        <w:rPr>
          <w:rtl/>
          <w:lang w:eastAsia="en-US"/>
        </w:rPr>
        <w:t>מהלכין</w:t>
      </w:r>
      <w:proofErr w:type="spellEnd"/>
      <w:r>
        <w:rPr>
          <w:rtl/>
          <w:lang w:eastAsia="en-US"/>
        </w:rPr>
        <w:t xml:space="preserve"> עם ישר</w:t>
      </w:r>
      <w:r>
        <w:rPr>
          <w:rFonts w:hint="cs"/>
          <w:rtl/>
          <w:lang w:eastAsia="en-US"/>
        </w:rPr>
        <w:t>אל</w:t>
      </w:r>
      <w:r>
        <w:rPr>
          <w:rtl/>
          <w:lang w:eastAsia="en-US"/>
        </w:rPr>
        <w:t xml:space="preserve"> במדבר</w:t>
      </w:r>
      <w:r>
        <w:rPr>
          <w:rFonts w:hint="cs"/>
          <w:rtl/>
          <w:lang w:eastAsia="en-US"/>
        </w:rPr>
        <w:t>:</w:t>
      </w:r>
      <w:r>
        <w:rPr>
          <w:rtl/>
          <w:lang w:eastAsia="en-US"/>
        </w:rPr>
        <w:t xml:space="preserve"> ארונו של חי העולמי</w:t>
      </w:r>
      <w:r>
        <w:rPr>
          <w:rFonts w:hint="cs"/>
          <w:rtl/>
          <w:lang w:eastAsia="en-US"/>
        </w:rPr>
        <w:t>ם</w:t>
      </w:r>
      <w:r>
        <w:rPr>
          <w:rtl/>
          <w:lang w:eastAsia="en-US"/>
        </w:rPr>
        <w:t xml:space="preserve"> וארונו של יוסף</w:t>
      </w:r>
      <w:r>
        <w:rPr>
          <w:rFonts w:hint="cs"/>
          <w:rtl/>
          <w:lang w:eastAsia="en-US"/>
        </w:rPr>
        <w:t>.</w:t>
      </w:r>
      <w:r>
        <w:rPr>
          <w:rtl/>
          <w:lang w:eastAsia="en-US"/>
        </w:rPr>
        <w:t xml:space="preserve"> והיו אומות העולם אומרי</w:t>
      </w:r>
      <w:r>
        <w:rPr>
          <w:rFonts w:hint="cs"/>
          <w:rtl/>
          <w:lang w:eastAsia="en-US"/>
        </w:rPr>
        <w:t xml:space="preserve">ם: </w:t>
      </w:r>
      <w:r>
        <w:rPr>
          <w:rtl/>
          <w:lang w:eastAsia="en-US"/>
        </w:rPr>
        <w:t>מה טיבן של שני ארונות הללו</w:t>
      </w:r>
      <w:r>
        <w:rPr>
          <w:rFonts w:hint="cs"/>
          <w:rtl/>
          <w:lang w:eastAsia="en-US"/>
        </w:rPr>
        <w:t>?</w:t>
      </w:r>
      <w:r>
        <w:rPr>
          <w:rtl/>
          <w:lang w:eastAsia="en-US"/>
        </w:rPr>
        <w:t xml:space="preserve"> והיו ישראל </w:t>
      </w:r>
      <w:proofErr w:type="spellStart"/>
      <w:r>
        <w:rPr>
          <w:rtl/>
          <w:lang w:eastAsia="en-US"/>
        </w:rPr>
        <w:t>אומרין</w:t>
      </w:r>
      <w:proofErr w:type="spellEnd"/>
      <w:r>
        <w:rPr>
          <w:rtl/>
          <w:lang w:eastAsia="en-US"/>
        </w:rPr>
        <w:t xml:space="preserve"> להן</w:t>
      </w:r>
      <w:r>
        <w:rPr>
          <w:rFonts w:hint="cs"/>
          <w:rtl/>
          <w:lang w:eastAsia="en-US"/>
        </w:rPr>
        <w:t>:</w:t>
      </w:r>
      <w:r>
        <w:rPr>
          <w:rtl/>
          <w:lang w:eastAsia="en-US"/>
        </w:rPr>
        <w:t xml:space="preserve"> זה ארונו של יוסף עם ארונו של חי העולמים</w:t>
      </w:r>
      <w:r>
        <w:rPr>
          <w:rFonts w:hint="cs"/>
          <w:rtl/>
          <w:lang w:eastAsia="en-US"/>
        </w:rPr>
        <w:t>.</w:t>
      </w:r>
      <w:r>
        <w:rPr>
          <w:rtl/>
          <w:lang w:eastAsia="en-US"/>
        </w:rPr>
        <w:t xml:space="preserve"> והיו אומות העולם מוני</w:t>
      </w:r>
      <w:r>
        <w:rPr>
          <w:rFonts w:hint="cs"/>
          <w:rtl/>
          <w:lang w:eastAsia="en-US"/>
        </w:rPr>
        <w:t>ם</w:t>
      </w:r>
      <w:r>
        <w:rPr>
          <w:rtl/>
          <w:lang w:eastAsia="en-US"/>
        </w:rPr>
        <w:t xml:space="preserve"> את ישראל ואו</w:t>
      </w:r>
      <w:r>
        <w:rPr>
          <w:rFonts w:hint="cs"/>
          <w:rtl/>
          <w:lang w:eastAsia="en-US"/>
        </w:rPr>
        <w:t xml:space="preserve">מרים: </w:t>
      </w:r>
      <w:r>
        <w:rPr>
          <w:rtl/>
          <w:lang w:eastAsia="en-US"/>
        </w:rPr>
        <w:t xml:space="preserve">וכי </w:t>
      </w:r>
      <w:proofErr w:type="spellStart"/>
      <w:r>
        <w:rPr>
          <w:rtl/>
          <w:lang w:eastAsia="en-US"/>
        </w:rPr>
        <w:t>איפשר</w:t>
      </w:r>
      <w:proofErr w:type="spellEnd"/>
      <w:r>
        <w:rPr>
          <w:rtl/>
          <w:lang w:eastAsia="en-US"/>
        </w:rPr>
        <w:t xml:space="preserve"> לארון המת להיו</w:t>
      </w:r>
      <w:r>
        <w:rPr>
          <w:rFonts w:hint="cs"/>
          <w:rtl/>
          <w:lang w:eastAsia="en-US"/>
        </w:rPr>
        <w:t>ת</w:t>
      </w:r>
      <w:r>
        <w:rPr>
          <w:rtl/>
          <w:lang w:eastAsia="en-US"/>
        </w:rPr>
        <w:t xml:space="preserve"> מהלך עם ארונו של חי עולמים</w:t>
      </w:r>
      <w:r>
        <w:rPr>
          <w:rFonts w:hint="cs"/>
          <w:rtl/>
          <w:lang w:eastAsia="en-US"/>
        </w:rPr>
        <w:t>?</w:t>
      </w:r>
      <w:r>
        <w:rPr>
          <w:rtl/>
          <w:lang w:eastAsia="en-US"/>
        </w:rPr>
        <w:t xml:space="preserve"> והיו ישר</w:t>
      </w:r>
      <w:r>
        <w:rPr>
          <w:rFonts w:hint="cs"/>
          <w:rtl/>
          <w:lang w:eastAsia="en-US"/>
        </w:rPr>
        <w:t>אל</w:t>
      </w:r>
      <w:r>
        <w:rPr>
          <w:rtl/>
          <w:lang w:eastAsia="en-US"/>
        </w:rPr>
        <w:t xml:space="preserve"> אומרי</w:t>
      </w:r>
      <w:r>
        <w:rPr>
          <w:rFonts w:hint="cs"/>
          <w:rtl/>
          <w:lang w:eastAsia="en-US"/>
        </w:rPr>
        <w:t xml:space="preserve">ם: </w:t>
      </w:r>
      <w:r>
        <w:rPr>
          <w:rtl/>
          <w:lang w:eastAsia="en-US"/>
        </w:rPr>
        <w:t>על ידי ששימר זה מה שכתב בזה</w:t>
      </w:r>
      <w:r>
        <w:rPr>
          <w:rFonts w:hint="cs"/>
          <w:rtl/>
          <w:lang w:eastAsia="en-US"/>
        </w:rPr>
        <w:t xml:space="preserve">". קיים זה מה שכתוב בזה, או שימר זה מה שכתוב בזה, הוא גם מנהג שנהגו בקבורה של תלמיד חכם להניח ספר תורה לצידו ולומר: "קיים זה מה שכתוב בזה". </w:t>
      </w:r>
      <w:r w:rsidR="001F78CD">
        <w:rPr>
          <w:rFonts w:hint="cs"/>
          <w:rtl/>
          <w:lang w:eastAsia="en-US"/>
        </w:rPr>
        <w:t>ראו</w:t>
      </w:r>
      <w:r>
        <w:rPr>
          <w:rFonts w:hint="cs"/>
          <w:rtl/>
          <w:lang w:eastAsia="en-US"/>
        </w:rPr>
        <w:t xml:space="preserve"> </w:t>
      </w:r>
      <w:r w:rsidR="00755AA3">
        <w:rPr>
          <w:rFonts w:hint="cs"/>
          <w:rtl/>
          <w:lang w:eastAsia="en-US"/>
        </w:rPr>
        <w:t xml:space="preserve">גם </w:t>
      </w:r>
      <w:r>
        <w:rPr>
          <w:rFonts w:hint="cs"/>
          <w:rtl/>
          <w:lang w:eastAsia="en-US"/>
        </w:rPr>
        <w:t>הסוג</w:t>
      </w:r>
      <w:r w:rsidR="00755AA3">
        <w:rPr>
          <w:rFonts w:hint="cs"/>
          <w:rtl/>
          <w:lang w:eastAsia="en-US"/>
        </w:rPr>
        <w:t>י</w:t>
      </w:r>
      <w:r>
        <w:rPr>
          <w:rFonts w:hint="cs"/>
          <w:rtl/>
          <w:lang w:eastAsia="en-US"/>
        </w:rPr>
        <w:t xml:space="preserve">יה בגמרא </w:t>
      </w:r>
      <w:r>
        <w:rPr>
          <w:rtl/>
          <w:lang w:eastAsia="en-US"/>
        </w:rPr>
        <w:t xml:space="preserve">בבא קמא </w:t>
      </w:r>
      <w:proofErr w:type="spellStart"/>
      <w:r>
        <w:rPr>
          <w:rtl/>
          <w:lang w:eastAsia="en-US"/>
        </w:rPr>
        <w:t>יז</w:t>
      </w:r>
      <w:proofErr w:type="spellEnd"/>
      <w:r>
        <w:rPr>
          <w:rtl/>
          <w:lang w:eastAsia="en-US"/>
        </w:rPr>
        <w:t xml:space="preserve"> ע</w:t>
      </w:r>
      <w:r>
        <w:rPr>
          <w:rFonts w:hint="cs"/>
          <w:rtl/>
          <w:lang w:eastAsia="en-US"/>
        </w:rPr>
        <w:t>"א שמתחילה בתיאור קבורתו של חזקיהו וממשיכה בדיני קבורה והספד של תלמידי חכמים בימיהם: "</w:t>
      </w:r>
      <w:r>
        <w:rPr>
          <w:rtl/>
          <w:lang w:eastAsia="en-US"/>
        </w:rPr>
        <w:t>שהניחו ס</w:t>
      </w:r>
      <w:r w:rsidR="007105D5">
        <w:rPr>
          <w:rFonts w:hint="cs"/>
          <w:rtl/>
          <w:lang w:eastAsia="en-US"/>
        </w:rPr>
        <w:t>פר תורה</w:t>
      </w:r>
      <w:r>
        <w:rPr>
          <w:rtl/>
          <w:lang w:eastAsia="en-US"/>
        </w:rPr>
        <w:t xml:space="preserve"> על מ</w:t>
      </w:r>
      <w:r w:rsidR="00755AA3">
        <w:rPr>
          <w:rFonts w:hint="cs"/>
          <w:rtl/>
          <w:lang w:eastAsia="en-US"/>
        </w:rPr>
        <w:t>י</w:t>
      </w:r>
      <w:r>
        <w:rPr>
          <w:rtl/>
          <w:lang w:eastAsia="en-US"/>
        </w:rPr>
        <w:t xml:space="preserve">טתו, ואמרו: קיים זה מה שכתוב בזה. </w:t>
      </w:r>
      <w:proofErr w:type="spellStart"/>
      <w:r>
        <w:rPr>
          <w:rtl/>
          <w:lang w:eastAsia="en-US"/>
        </w:rPr>
        <w:t>והאידנא</w:t>
      </w:r>
      <w:proofErr w:type="spellEnd"/>
      <w:r>
        <w:rPr>
          <w:rtl/>
          <w:lang w:eastAsia="en-US"/>
        </w:rPr>
        <w:t xml:space="preserve"> נמי </w:t>
      </w:r>
      <w:proofErr w:type="spellStart"/>
      <w:r>
        <w:rPr>
          <w:rtl/>
          <w:lang w:eastAsia="en-US"/>
        </w:rPr>
        <w:t>עבדינן</w:t>
      </w:r>
      <w:proofErr w:type="spellEnd"/>
      <w:r>
        <w:rPr>
          <w:rtl/>
          <w:lang w:eastAsia="en-US"/>
        </w:rPr>
        <w:t xml:space="preserve"> הכי! </w:t>
      </w:r>
      <w:proofErr w:type="spellStart"/>
      <w:r>
        <w:rPr>
          <w:rtl/>
          <w:lang w:eastAsia="en-US"/>
        </w:rPr>
        <w:t>אפוקי</w:t>
      </w:r>
      <w:proofErr w:type="spellEnd"/>
      <w:r>
        <w:rPr>
          <w:rtl/>
          <w:lang w:eastAsia="en-US"/>
        </w:rPr>
        <w:t xml:space="preserve"> </w:t>
      </w:r>
      <w:proofErr w:type="spellStart"/>
      <w:r>
        <w:rPr>
          <w:rtl/>
          <w:lang w:eastAsia="en-US"/>
        </w:rPr>
        <w:t>מפקינן</w:t>
      </w:r>
      <w:proofErr w:type="spellEnd"/>
      <w:r>
        <w:rPr>
          <w:rtl/>
          <w:lang w:eastAsia="en-US"/>
        </w:rPr>
        <w:t xml:space="preserve">, </w:t>
      </w:r>
      <w:proofErr w:type="spellStart"/>
      <w:r>
        <w:rPr>
          <w:rtl/>
          <w:lang w:eastAsia="en-US"/>
        </w:rPr>
        <w:t>אנוחי</w:t>
      </w:r>
      <w:proofErr w:type="spellEnd"/>
      <w:r>
        <w:rPr>
          <w:rtl/>
          <w:lang w:eastAsia="en-US"/>
        </w:rPr>
        <w:t xml:space="preserve"> לא </w:t>
      </w:r>
      <w:proofErr w:type="spellStart"/>
      <w:r>
        <w:rPr>
          <w:rtl/>
          <w:lang w:eastAsia="en-US"/>
        </w:rPr>
        <w:t>מנחינן</w:t>
      </w:r>
      <w:proofErr w:type="spellEnd"/>
      <w:r>
        <w:rPr>
          <w:rtl/>
          <w:lang w:eastAsia="en-US"/>
        </w:rPr>
        <w:t xml:space="preserve">. </w:t>
      </w:r>
      <w:proofErr w:type="spellStart"/>
      <w:r>
        <w:rPr>
          <w:rtl/>
          <w:lang w:eastAsia="en-US"/>
        </w:rPr>
        <w:t>ואיבעית</w:t>
      </w:r>
      <w:proofErr w:type="spellEnd"/>
      <w:r>
        <w:rPr>
          <w:rtl/>
          <w:lang w:eastAsia="en-US"/>
        </w:rPr>
        <w:t xml:space="preserve"> אימא: </w:t>
      </w:r>
      <w:proofErr w:type="spellStart"/>
      <w:r>
        <w:rPr>
          <w:rtl/>
          <w:lang w:eastAsia="en-US"/>
        </w:rPr>
        <w:t>אנוחי</w:t>
      </w:r>
      <w:proofErr w:type="spellEnd"/>
      <w:r>
        <w:rPr>
          <w:rtl/>
          <w:lang w:eastAsia="en-US"/>
        </w:rPr>
        <w:t xml:space="preserve"> נמי </w:t>
      </w:r>
      <w:proofErr w:type="spellStart"/>
      <w:r>
        <w:rPr>
          <w:rtl/>
          <w:lang w:eastAsia="en-US"/>
        </w:rPr>
        <w:t>מנחינן</w:t>
      </w:r>
      <w:proofErr w:type="spellEnd"/>
      <w:r>
        <w:rPr>
          <w:rtl/>
          <w:lang w:eastAsia="en-US"/>
        </w:rPr>
        <w:t xml:space="preserve">, קיים לא </w:t>
      </w:r>
      <w:proofErr w:type="spellStart"/>
      <w:r>
        <w:rPr>
          <w:rtl/>
          <w:lang w:eastAsia="en-US"/>
        </w:rPr>
        <w:t>אמרינן</w:t>
      </w:r>
      <w:proofErr w:type="spellEnd"/>
      <w:r>
        <w:rPr>
          <w:rFonts w:hint="cs"/>
          <w:rtl/>
          <w:lang w:eastAsia="en-US"/>
        </w:rPr>
        <w:t xml:space="preserve"> ... </w:t>
      </w:r>
      <w:r>
        <w:rPr>
          <w:rtl/>
          <w:lang w:eastAsia="en-US"/>
        </w:rPr>
        <w:t xml:space="preserve">הדר אמר לן: אפילו קיים </w:t>
      </w:r>
      <w:proofErr w:type="spellStart"/>
      <w:r>
        <w:rPr>
          <w:rtl/>
          <w:lang w:eastAsia="en-US"/>
        </w:rPr>
        <w:t>אמרינן</w:t>
      </w:r>
      <w:proofErr w:type="spellEnd"/>
      <w:r>
        <w:rPr>
          <w:rtl/>
          <w:lang w:eastAsia="en-US"/>
        </w:rPr>
        <w:t xml:space="preserve">, לימד לא </w:t>
      </w:r>
      <w:proofErr w:type="spellStart"/>
      <w:r>
        <w:rPr>
          <w:rtl/>
          <w:lang w:eastAsia="en-US"/>
        </w:rPr>
        <w:t>אמרינן</w:t>
      </w:r>
      <w:proofErr w:type="spellEnd"/>
      <w:r>
        <w:rPr>
          <w:rFonts w:hint="cs"/>
          <w:rtl/>
          <w:lang w:eastAsia="en-US"/>
        </w:rPr>
        <w:t>"</w:t>
      </w:r>
      <w:r>
        <w:rPr>
          <w:rtl/>
          <w:lang w:eastAsia="en-US"/>
        </w:rPr>
        <w:t>.</w:t>
      </w:r>
    </w:p>
  </w:footnote>
  <w:footnote w:id="24">
    <w:p w14:paraId="57BC73E1" w14:textId="77777777" w:rsidR="00ED41C6" w:rsidRDefault="00ED41C6" w:rsidP="00493FE8">
      <w:pPr>
        <w:pStyle w:val="a3"/>
        <w:rPr>
          <w:rFonts w:hint="cs"/>
          <w:rtl/>
        </w:rPr>
      </w:pPr>
      <w:r>
        <w:rPr>
          <w:rStyle w:val="a5"/>
        </w:rPr>
        <w:footnoteRef/>
      </w:r>
      <w:r>
        <w:rPr>
          <w:rtl/>
        </w:rPr>
        <w:t xml:space="preserve"> </w:t>
      </w:r>
      <w:r w:rsidR="00493FE8">
        <w:rPr>
          <w:rFonts w:hint="cs"/>
          <w:rtl/>
        </w:rPr>
        <w:t xml:space="preserve">חזרנו להערה 1 באשר להבדל בין נוסח השבעת יוסף את בני ישראל ובין הציטוט בפרשתנו. </w:t>
      </w:r>
      <w:r>
        <w:rPr>
          <w:rFonts w:hint="cs"/>
          <w:rtl/>
        </w:rPr>
        <w:t xml:space="preserve">משה הוא שמוסיף </w:t>
      </w:r>
      <w:r w:rsidR="00493FE8">
        <w:rPr>
          <w:rFonts w:hint="cs"/>
          <w:rtl/>
        </w:rPr>
        <w:t>את ה</w:t>
      </w:r>
      <w:r>
        <w:rPr>
          <w:rFonts w:hint="cs"/>
          <w:rtl/>
        </w:rPr>
        <w:t>מילה</w:t>
      </w:r>
      <w:r w:rsidR="00493FE8">
        <w:rPr>
          <w:rFonts w:hint="cs"/>
          <w:rtl/>
        </w:rPr>
        <w:t xml:space="preserve"> "אתכם"</w:t>
      </w:r>
      <w:r>
        <w:rPr>
          <w:rFonts w:hint="cs"/>
          <w:rtl/>
        </w:rPr>
        <w:t xml:space="preserve">. האם כאשר בא משה לגאול את ארונו של יוסף, נזכר בארונותיהם של כל שאר השבטים? מי הוציא את ארונות שאר השבטים? </w:t>
      </w:r>
      <w:r w:rsidR="001F78CD">
        <w:rPr>
          <w:rFonts w:hint="cs"/>
          <w:rtl/>
        </w:rPr>
        <w:t>ראו</w:t>
      </w:r>
      <w:r>
        <w:rPr>
          <w:rFonts w:hint="cs"/>
          <w:rtl/>
        </w:rPr>
        <w:t xml:space="preserve"> שוב תחילת </w:t>
      </w:r>
      <w:proofErr w:type="spellStart"/>
      <w:r>
        <w:rPr>
          <w:rFonts w:hint="cs"/>
          <w:rtl/>
        </w:rPr>
        <w:t>התוספתא</w:t>
      </w:r>
      <w:proofErr w:type="spellEnd"/>
      <w:r>
        <w:rPr>
          <w:rFonts w:hint="cs"/>
          <w:rtl/>
        </w:rPr>
        <w:t xml:space="preserve"> בה פתחנו.</w:t>
      </w:r>
    </w:p>
  </w:footnote>
  <w:footnote w:id="25">
    <w:p w14:paraId="73B6598C" w14:textId="77777777" w:rsidR="00ED41C6" w:rsidRDefault="00ED41C6" w:rsidP="007105D5">
      <w:pPr>
        <w:pStyle w:val="a3"/>
        <w:rPr>
          <w:rFonts w:hint="cs"/>
        </w:rPr>
      </w:pPr>
      <w:r>
        <w:rPr>
          <w:rStyle w:val="a5"/>
        </w:rPr>
        <w:footnoteRef/>
      </w:r>
      <w:r>
        <w:rPr>
          <w:rtl/>
        </w:rPr>
        <w:t xml:space="preserve"> </w:t>
      </w:r>
      <w:r>
        <w:rPr>
          <w:rFonts w:hint="cs"/>
          <w:rtl/>
          <w:lang w:eastAsia="en-US"/>
        </w:rPr>
        <w:t>לא רק את עצמות יוסף נשאו שבטי ישראל ארבעים שנה במדבר. כל שבט נשא את מתיו, את עצמות ראש שבטו משנים עשר בני יעקב, בחזרה לקבר בארץ ממנה ירדו בגין שנאת אחים. סה"כ 14 ארונות נשאו בני ישראל במדבר. ורק שבט אחד לא נשא עמו את עצמות ראש שבטו. מי הוא?</w:t>
      </w:r>
    </w:p>
  </w:footnote>
  <w:footnote w:id="26">
    <w:p w14:paraId="359655C2" w14:textId="77777777" w:rsidR="00ED41C6" w:rsidRDefault="00ED41C6">
      <w:pPr>
        <w:pStyle w:val="a3"/>
        <w:rPr>
          <w:rFonts w:hint="cs"/>
        </w:rPr>
      </w:pPr>
      <w:r>
        <w:rPr>
          <w:rStyle w:val="a5"/>
        </w:rPr>
        <w:footnoteRef/>
      </w:r>
      <w:r>
        <w:rPr>
          <w:rtl/>
        </w:rPr>
        <w:t xml:space="preserve"> </w:t>
      </w:r>
      <w:r>
        <w:rPr>
          <w:rFonts w:hint="cs"/>
          <w:rtl/>
          <w:lang w:eastAsia="en-US"/>
        </w:rPr>
        <w:t xml:space="preserve">בראשית הדרשה: "שיקבר עם אבות בארץ" ובסופה: "שנקבר עם אבות בקבורתם". האם נקבר יהודה במערת המכפלה או בסמוך לה, שהיא אגב בחבל נחלתו? או אולי הכוונה כמו בראש הדרשה, שייקבר בארץ: "אל עמו תביאנו" </w:t>
      </w:r>
      <w:r>
        <w:rPr>
          <w:rtl/>
          <w:lang w:eastAsia="en-US"/>
        </w:rPr>
        <w:t>–</w:t>
      </w:r>
      <w:r>
        <w:rPr>
          <w:rFonts w:hint="cs"/>
          <w:rtl/>
          <w:lang w:eastAsia="en-US"/>
        </w:rPr>
        <w:t xml:space="preserve"> אל ארצו תביאנו. וכל הנקברים בארץ מתקיים בהם: "וכפר אדמתו עמו". </w:t>
      </w:r>
      <w:r w:rsidR="001F78CD">
        <w:rPr>
          <w:rFonts w:hint="cs"/>
          <w:rtl/>
          <w:lang w:eastAsia="en-US"/>
        </w:rPr>
        <w:t>ראו</w:t>
      </w:r>
      <w:r>
        <w:rPr>
          <w:rFonts w:hint="cs"/>
          <w:rtl/>
          <w:lang w:eastAsia="en-US"/>
        </w:rPr>
        <w:t xml:space="preserve"> דברינו </w:t>
      </w:r>
      <w:hyperlink r:id="rId9" w:history="1">
        <w:r w:rsidRPr="000F0809">
          <w:rPr>
            <w:rStyle w:val="Hyperlink"/>
            <w:rFonts w:hint="cs"/>
            <w:rtl/>
            <w:lang w:eastAsia="en-US"/>
          </w:rPr>
          <w:t>קבורה בארץ ישראל</w:t>
        </w:r>
      </w:hyperlink>
      <w:r>
        <w:rPr>
          <w:rFonts w:hint="cs"/>
          <w:rtl/>
          <w:lang w:eastAsia="en-US"/>
        </w:rPr>
        <w:t xml:space="preserve"> בפרשת ויחי. נחזור לארונו של יוסף.</w:t>
      </w:r>
    </w:p>
  </w:footnote>
  <w:footnote w:id="27">
    <w:p w14:paraId="6364BDBB" w14:textId="77777777" w:rsidR="00ED41C6" w:rsidRDefault="00ED41C6">
      <w:pPr>
        <w:pStyle w:val="a3"/>
        <w:rPr>
          <w:rFonts w:hint="cs"/>
          <w:rtl/>
        </w:rPr>
      </w:pPr>
      <w:r>
        <w:rPr>
          <w:rStyle w:val="a5"/>
        </w:rPr>
        <w:footnoteRef/>
      </w:r>
      <w:r>
        <w:rPr>
          <w:rtl/>
        </w:rPr>
        <w:t xml:space="preserve"> </w:t>
      </w:r>
      <w:r>
        <w:rPr>
          <w:rFonts w:hint="cs"/>
          <w:rtl/>
        </w:rPr>
        <w:t>לא למחנה הכהונה, לא למשכן או למקדש.</w:t>
      </w:r>
    </w:p>
  </w:footnote>
  <w:footnote w:id="28">
    <w:p w14:paraId="2ACF8900" w14:textId="77777777" w:rsidR="00ED41C6" w:rsidRDefault="00ED41C6" w:rsidP="007105D5">
      <w:pPr>
        <w:pStyle w:val="a3"/>
        <w:rPr>
          <w:rFonts w:hint="cs"/>
          <w:rtl/>
        </w:rPr>
      </w:pPr>
      <w:r>
        <w:rPr>
          <w:rStyle w:val="a5"/>
        </w:rPr>
        <w:footnoteRef/>
      </w:r>
      <w:r>
        <w:rPr>
          <w:rtl/>
        </w:rPr>
        <w:t xml:space="preserve"> </w:t>
      </w:r>
      <w:r w:rsidR="001F78CD">
        <w:rPr>
          <w:rFonts w:hint="cs"/>
          <w:rtl/>
          <w:lang w:eastAsia="en-US"/>
        </w:rPr>
        <w:t>ראו</w:t>
      </w:r>
      <w:r>
        <w:rPr>
          <w:rFonts w:hint="cs"/>
          <w:rtl/>
          <w:lang w:eastAsia="en-US"/>
        </w:rPr>
        <w:t xml:space="preserve"> </w:t>
      </w:r>
      <w:proofErr w:type="spellStart"/>
      <w:r>
        <w:rPr>
          <w:rtl/>
          <w:lang w:eastAsia="en-US"/>
        </w:rPr>
        <w:t>תוספתא</w:t>
      </w:r>
      <w:proofErr w:type="spellEnd"/>
      <w:r>
        <w:rPr>
          <w:rtl/>
          <w:lang w:eastAsia="en-US"/>
        </w:rPr>
        <w:t xml:space="preserve"> מסכת כלים (בבא קמא) (</w:t>
      </w:r>
      <w:proofErr w:type="spellStart"/>
      <w:r>
        <w:rPr>
          <w:rtl/>
          <w:lang w:eastAsia="en-US"/>
        </w:rPr>
        <w:t>צוקרמאנדל</w:t>
      </w:r>
      <w:proofErr w:type="spellEnd"/>
      <w:r>
        <w:rPr>
          <w:rtl/>
          <w:lang w:eastAsia="en-US"/>
        </w:rPr>
        <w:t>) פרק א</w:t>
      </w:r>
      <w:r>
        <w:rPr>
          <w:rFonts w:hint="cs"/>
          <w:rtl/>
          <w:lang w:eastAsia="en-US"/>
        </w:rPr>
        <w:t xml:space="preserve"> </w:t>
      </w:r>
      <w:r>
        <w:rPr>
          <w:rtl/>
          <w:lang w:eastAsia="en-US"/>
        </w:rPr>
        <w:t>הלכה ח</w:t>
      </w:r>
      <w:r>
        <w:rPr>
          <w:rFonts w:hint="cs"/>
          <w:rtl/>
          <w:lang w:eastAsia="en-US"/>
        </w:rPr>
        <w:t>: "</w:t>
      </w:r>
      <w:r>
        <w:rPr>
          <w:rtl/>
          <w:lang w:eastAsia="en-US"/>
        </w:rPr>
        <w:t xml:space="preserve">נכנסו מצורעים לפנים מן החומה </w:t>
      </w:r>
      <w:proofErr w:type="spellStart"/>
      <w:r>
        <w:rPr>
          <w:rtl/>
          <w:lang w:eastAsia="en-US"/>
        </w:rPr>
        <w:t>לוקין</w:t>
      </w:r>
      <w:proofErr w:type="spellEnd"/>
      <w:r>
        <w:rPr>
          <w:rtl/>
          <w:lang w:eastAsia="en-US"/>
        </w:rPr>
        <w:t xml:space="preserve"> את הארבעים</w:t>
      </w:r>
      <w:r>
        <w:rPr>
          <w:rFonts w:hint="cs"/>
          <w:rtl/>
          <w:lang w:eastAsia="en-US"/>
        </w:rPr>
        <w:t>.</w:t>
      </w:r>
      <w:r>
        <w:rPr>
          <w:rtl/>
          <w:lang w:eastAsia="en-US"/>
        </w:rPr>
        <w:t xml:space="preserve"> </w:t>
      </w:r>
      <w:proofErr w:type="spellStart"/>
      <w:r>
        <w:rPr>
          <w:rtl/>
          <w:lang w:eastAsia="en-US"/>
        </w:rPr>
        <w:t>זבין</w:t>
      </w:r>
      <w:proofErr w:type="spellEnd"/>
      <w:r>
        <w:rPr>
          <w:rtl/>
          <w:lang w:eastAsia="en-US"/>
        </w:rPr>
        <w:t xml:space="preserve"> וזבות נדות ויולדות להר הבית </w:t>
      </w:r>
      <w:proofErr w:type="spellStart"/>
      <w:r>
        <w:rPr>
          <w:rtl/>
          <w:lang w:eastAsia="en-US"/>
        </w:rPr>
        <w:t>לוקין</w:t>
      </w:r>
      <w:proofErr w:type="spellEnd"/>
      <w:r>
        <w:rPr>
          <w:rtl/>
          <w:lang w:eastAsia="en-US"/>
        </w:rPr>
        <w:t xml:space="preserve"> שמונים</w:t>
      </w:r>
      <w:r>
        <w:rPr>
          <w:rFonts w:hint="cs"/>
          <w:rtl/>
          <w:lang w:eastAsia="en-US"/>
        </w:rPr>
        <w:t>.</w:t>
      </w:r>
      <w:r>
        <w:rPr>
          <w:rtl/>
          <w:lang w:eastAsia="en-US"/>
        </w:rPr>
        <w:t xml:space="preserve"> טמא מת נכנס להר הבית</w:t>
      </w:r>
      <w:r>
        <w:rPr>
          <w:rFonts w:hint="cs"/>
          <w:rtl/>
          <w:lang w:eastAsia="en-US"/>
        </w:rPr>
        <w:t>.</w:t>
      </w:r>
      <w:r>
        <w:rPr>
          <w:rtl/>
          <w:lang w:eastAsia="en-US"/>
        </w:rPr>
        <w:t xml:space="preserve"> ולא טמא מת בלבד אמרו</w:t>
      </w:r>
      <w:r>
        <w:rPr>
          <w:rFonts w:hint="cs"/>
          <w:rtl/>
          <w:lang w:eastAsia="en-US"/>
        </w:rPr>
        <w:t>,</w:t>
      </w:r>
      <w:r>
        <w:rPr>
          <w:rtl/>
          <w:lang w:eastAsia="en-US"/>
        </w:rPr>
        <w:t xml:space="preserve"> אלא אפילו מת עצמו שנ</w:t>
      </w:r>
      <w:r>
        <w:rPr>
          <w:rFonts w:hint="cs"/>
          <w:rtl/>
          <w:lang w:eastAsia="en-US"/>
        </w:rPr>
        <w:t xml:space="preserve">אמר: </w:t>
      </w:r>
      <w:r>
        <w:rPr>
          <w:rtl/>
          <w:lang w:eastAsia="en-US"/>
        </w:rPr>
        <w:t xml:space="preserve"> </w:t>
      </w:r>
      <w:proofErr w:type="spellStart"/>
      <w:r>
        <w:rPr>
          <w:rtl/>
          <w:lang w:eastAsia="en-US"/>
        </w:rPr>
        <w:t>ויקח</w:t>
      </w:r>
      <w:proofErr w:type="spellEnd"/>
      <w:r>
        <w:rPr>
          <w:rtl/>
          <w:lang w:eastAsia="en-US"/>
        </w:rPr>
        <w:t xml:space="preserve"> משה את עצמות יוסף עמו</w:t>
      </w:r>
      <w:r>
        <w:rPr>
          <w:rFonts w:hint="cs"/>
          <w:rtl/>
          <w:lang w:eastAsia="en-US"/>
        </w:rPr>
        <w:t>.</w:t>
      </w:r>
      <w:r>
        <w:rPr>
          <w:rtl/>
          <w:lang w:eastAsia="en-US"/>
        </w:rPr>
        <w:t xml:space="preserve"> עמו </w:t>
      </w:r>
      <w:r>
        <w:rPr>
          <w:rFonts w:hint="cs"/>
          <w:rtl/>
          <w:lang w:eastAsia="en-US"/>
        </w:rPr>
        <w:t xml:space="preserve">- </w:t>
      </w:r>
      <w:r>
        <w:rPr>
          <w:rtl/>
          <w:lang w:eastAsia="en-US"/>
        </w:rPr>
        <w:t>במחנה לויה</w:t>
      </w:r>
      <w:r>
        <w:rPr>
          <w:rFonts w:hint="cs"/>
          <w:rtl/>
          <w:lang w:eastAsia="en-US"/>
        </w:rPr>
        <w:t xml:space="preserve">". ארונו של יוסף נמצא במחיצתו של משה, לא במחנה אפרים או מנשה. זו זכותו של משה </w:t>
      </w:r>
      <w:r w:rsidR="007105D5">
        <w:rPr>
          <w:rFonts w:hint="cs"/>
          <w:rtl/>
          <w:lang w:eastAsia="en-US"/>
        </w:rPr>
        <w:t xml:space="preserve">ואחריותו כמנהיג </w:t>
      </w:r>
      <w:r>
        <w:rPr>
          <w:rFonts w:hint="cs"/>
          <w:rtl/>
          <w:lang w:eastAsia="en-US"/>
        </w:rPr>
        <w:t>שהיה חכם לקחת מצוות במקום את ביזת מצרים. "להודיע חכמתו וחסידותו של משה", כלשון המכילתא. ארון יוסף לא נכנס למחנה הכהונה או המשכן, אבל משה יוצא ובא ממחיצתו של ארון יוסף המת (ומן הסתם נטמא) למחיצת קודש הקדשים של אוהל מועד</w:t>
      </w:r>
      <w:r w:rsidR="007105D5">
        <w:rPr>
          <w:rFonts w:hint="cs"/>
          <w:rtl/>
          <w:lang w:eastAsia="en-US"/>
        </w:rPr>
        <w:t>,</w:t>
      </w:r>
      <w:r>
        <w:rPr>
          <w:rFonts w:hint="cs"/>
          <w:rtl/>
          <w:lang w:eastAsia="en-US"/>
        </w:rPr>
        <w:t xml:space="preserve"> שגם אהרון לא נכנס רק פעם בשנה! זה הסמל </w:t>
      </w:r>
      <w:r w:rsidR="007105D5">
        <w:rPr>
          <w:rFonts w:hint="cs"/>
          <w:rtl/>
          <w:lang w:eastAsia="en-US"/>
        </w:rPr>
        <w:t>האמתי</w:t>
      </w:r>
      <w:r>
        <w:rPr>
          <w:rFonts w:hint="cs"/>
          <w:rtl/>
          <w:lang w:eastAsia="en-US"/>
        </w:rPr>
        <w:t xml:space="preserve"> של קיים זה מה שכתוב בזה.</w:t>
      </w:r>
      <w:r w:rsidR="00B20FDA">
        <w:rPr>
          <w:rFonts w:hint="cs"/>
          <w:rtl/>
        </w:rPr>
        <w:t xml:space="preserve"> </w:t>
      </w:r>
      <w:r w:rsidR="001F78CD">
        <w:rPr>
          <w:rFonts w:hint="cs"/>
          <w:rtl/>
        </w:rPr>
        <w:t>ראו</w:t>
      </w:r>
      <w:r w:rsidR="00B20FDA">
        <w:rPr>
          <w:rFonts w:hint="cs"/>
          <w:rtl/>
        </w:rPr>
        <w:t xml:space="preserve"> דברינו </w:t>
      </w:r>
      <w:hyperlink r:id="rId10" w:history="1">
        <w:r w:rsidR="00CA721C" w:rsidRPr="00CA721C">
          <w:rPr>
            <w:rStyle w:val="Hyperlink"/>
            <w:rFonts w:hint="cs"/>
            <w:rtl/>
          </w:rPr>
          <w:t>אין טומאה לצדיקים</w:t>
        </w:r>
      </w:hyperlink>
      <w:r w:rsidR="00CA721C">
        <w:rPr>
          <w:rFonts w:hint="cs"/>
          <w:rtl/>
        </w:rPr>
        <w:t xml:space="preserve"> בדפים המיוחדים. נראה שאפשר להוסיף מקור זה לסיעה שטוענת שיש טומאה גם לצדיקים אלא שהיא נדחית בנסיבות מיוחדות.</w:t>
      </w:r>
    </w:p>
  </w:footnote>
  <w:footnote w:id="29">
    <w:p w14:paraId="76C78536" w14:textId="77777777" w:rsidR="00B827E2" w:rsidRDefault="00B827E2" w:rsidP="00CA721C">
      <w:pPr>
        <w:pStyle w:val="a3"/>
        <w:rPr>
          <w:rFonts w:hint="cs"/>
          <w:rtl/>
        </w:rPr>
      </w:pPr>
      <w:r>
        <w:rPr>
          <w:rStyle w:val="a5"/>
        </w:rPr>
        <w:footnoteRef/>
      </w:r>
      <w:r>
        <w:rPr>
          <w:rtl/>
        </w:rPr>
        <w:t xml:space="preserve"> </w:t>
      </w:r>
      <w:r>
        <w:rPr>
          <w:rFonts w:hint="cs"/>
          <w:rtl/>
          <w:lang w:eastAsia="en-US"/>
        </w:rPr>
        <w:t xml:space="preserve">כך גם בספרי במדבר </w:t>
      </w:r>
      <w:proofErr w:type="spellStart"/>
      <w:r>
        <w:rPr>
          <w:rFonts w:hint="cs"/>
          <w:rtl/>
          <w:lang w:eastAsia="en-US"/>
        </w:rPr>
        <w:t>פיסקא</w:t>
      </w:r>
      <w:proofErr w:type="spellEnd"/>
      <w:r>
        <w:rPr>
          <w:rFonts w:hint="cs"/>
          <w:rtl/>
          <w:lang w:eastAsia="en-US"/>
        </w:rPr>
        <w:t xml:space="preserve"> סח, שהאנשים שהיו טמאים ולא יכלו לעשות הפסח הם נושאי ארון עצמות יוסף. ו</w:t>
      </w:r>
      <w:r w:rsidR="007105D5">
        <w:rPr>
          <w:rFonts w:hint="cs"/>
          <w:rtl/>
          <w:lang w:eastAsia="en-US"/>
        </w:rPr>
        <w:t xml:space="preserve">בחיבור </w:t>
      </w:r>
      <w:r>
        <w:rPr>
          <w:rFonts w:hint="cs"/>
          <w:rtl/>
          <w:lang w:eastAsia="en-US"/>
        </w:rPr>
        <w:t>למדרש ספרי וזאת הברכה לעיל, גם נושאי הארונות של כל שאר השבטים. ואולי גם התחלפו ונשאו במשמרות. אמנם רבי עקיבא חולק על שיטה זו</w:t>
      </w:r>
      <w:r>
        <w:rPr>
          <w:rFonts w:cs="David" w:hint="cs"/>
          <w:rtl/>
          <w:lang w:eastAsia="en-US"/>
        </w:rPr>
        <w:t xml:space="preserve"> </w:t>
      </w:r>
      <w:r w:rsidRPr="00B827E2">
        <w:rPr>
          <w:rFonts w:hint="cs"/>
          <w:rtl/>
        </w:rPr>
        <w:t>ור' יצחק טוען שיכלו להיטהר, אבל מעניינת שיטת ר' יוסי הגלילי שבזכות</w:t>
      </w:r>
      <w:r>
        <w:rPr>
          <w:rFonts w:hint="cs"/>
          <w:rtl/>
        </w:rPr>
        <w:t xml:space="preserve"> עצמות יוסף </w:t>
      </w:r>
      <w:r w:rsidRPr="00B827E2">
        <w:rPr>
          <w:rFonts w:hint="cs"/>
          <w:rtl/>
        </w:rPr>
        <w:t>קבלנו את דין פסח שני</w:t>
      </w:r>
      <w:r>
        <w:rPr>
          <w:rFonts w:hint="cs"/>
          <w:rtl/>
        </w:rPr>
        <w:t>, שנותן הזדמנות ל</w:t>
      </w:r>
      <w:r w:rsidR="007105D5">
        <w:rPr>
          <w:rFonts w:hint="cs"/>
          <w:rtl/>
        </w:rPr>
        <w:t xml:space="preserve">קיים את מצוות </w:t>
      </w:r>
      <w:r>
        <w:rPr>
          <w:rFonts w:hint="cs"/>
          <w:rtl/>
        </w:rPr>
        <w:t xml:space="preserve">פסח </w:t>
      </w:r>
      <w:r w:rsidR="007105D5">
        <w:rPr>
          <w:rFonts w:hint="cs"/>
          <w:rtl/>
        </w:rPr>
        <w:t xml:space="preserve">ולזכור את יציאת מצרים, </w:t>
      </w:r>
      <w:r>
        <w:rPr>
          <w:rFonts w:hint="cs"/>
          <w:rtl/>
        </w:rPr>
        <w:t>למי שלא יכול היה לקיים פסח בזמנו</w:t>
      </w:r>
      <w:r w:rsidRPr="00B827E2">
        <w:rPr>
          <w:rFonts w:hint="cs"/>
          <w:rtl/>
        </w:rPr>
        <w:t>.</w:t>
      </w:r>
      <w:r>
        <w:rPr>
          <w:rFonts w:hint="cs"/>
          <w:rtl/>
        </w:rPr>
        <w:t xml:space="preserve"> על החמצה של חגים אחרים, אומר המדרש: "</w:t>
      </w:r>
      <w:hyperlink r:id="rId11" w:history="1">
        <w:r w:rsidRPr="007105D5">
          <w:rPr>
            <w:rStyle w:val="Hyperlink"/>
            <w:rFonts w:hint="cs"/>
            <w:rtl/>
          </w:rPr>
          <w:t>מעוות לא יוכל ל</w:t>
        </w:r>
        <w:r w:rsidRPr="007105D5">
          <w:rPr>
            <w:rStyle w:val="Hyperlink"/>
            <w:rFonts w:hint="cs"/>
            <w:rtl/>
          </w:rPr>
          <w:t>ת</w:t>
        </w:r>
        <w:r w:rsidRPr="007105D5">
          <w:rPr>
            <w:rStyle w:val="Hyperlink"/>
            <w:rFonts w:hint="cs"/>
            <w:rtl/>
          </w:rPr>
          <w:t>קון</w:t>
        </w:r>
      </w:hyperlink>
      <w:r>
        <w:rPr>
          <w:rFonts w:hint="cs"/>
          <w:rtl/>
        </w:rPr>
        <w:t>"</w:t>
      </w:r>
      <w:r w:rsidR="00CA721C">
        <w:rPr>
          <w:rFonts w:hint="cs"/>
          <w:rtl/>
        </w:rPr>
        <w:t xml:space="preserve"> (דברינו בקהלת)</w:t>
      </w:r>
      <w:r>
        <w:rPr>
          <w:rFonts w:hint="cs"/>
          <w:rtl/>
        </w:rPr>
        <w:t>, אבל לפסח, יש תקנה.</w:t>
      </w:r>
    </w:p>
  </w:footnote>
  <w:footnote w:id="30">
    <w:p w14:paraId="5F4E5C01" w14:textId="77777777" w:rsidR="00ED41C6" w:rsidRDefault="00ED41C6" w:rsidP="00CA721C">
      <w:pPr>
        <w:pStyle w:val="a3"/>
        <w:rPr>
          <w:rFonts w:hint="cs"/>
          <w:rtl/>
        </w:rPr>
      </w:pPr>
      <w:r>
        <w:rPr>
          <w:rStyle w:val="a5"/>
        </w:rPr>
        <w:footnoteRef/>
      </w:r>
      <w:r>
        <w:rPr>
          <w:rtl/>
        </w:rPr>
        <w:t xml:space="preserve"> </w:t>
      </w:r>
      <w:r>
        <w:rPr>
          <w:rFonts w:hint="cs"/>
          <w:rtl/>
        </w:rPr>
        <w:t>כאן נסגר כאמור המעגל. משה לא זכה להיכנס לארץ ולהשלים את משימתו ויוסף זכה. עצמותיו של יוסף הובאו לקבורה בארץ ואילו עצמותיו של משה: "</w:t>
      </w:r>
      <w:r>
        <w:rPr>
          <w:rtl/>
        </w:rPr>
        <w:t>גזרת עלי במדבר יפלו עצמותי</w:t>
      </w:r>
      <w:r>
        <w:rPr>
          <w:rFonts w:hint="cs"/>
          <w:rtl/>
        </w:rPr>
        <w:t>" (</w:t>
      </w:r>
      <w:r>
        <w:rPr>
          <w:rtl/>
        </w:rPr>
        <w:t xml:space="preserve">איכה רבה </w:t>
      </w:r>
      <w:proofErr w:type="spellStart"/>
      <w:r>
        <w:rPr>
          <w:rtl/>
        </w:rPr>
        <w:t>פתיחת</w:t>
      </w:r>
      <w:r>
        <w:rPr>
          <w:rFonts w:hint="cs"/>
          <w:rtl/>
        </w:rPr>
        <w:t>א</w:t>
      </w:r>
      <w:proofErr w:type="spellEnd"/>
      <w:r>
        <w:rPr>
          <w:rFonts w:hint="cs"/>
          <w:rtl/>
        </w:rPr>
        <w:t xml:space="preserve"> כד). על כך אומר המדרש את הדברים הקשים: "</w:t>
      </w:r>
      <w:r>
        <w:rPr>
          <w:rtl/>
        </w:rPr>
        <w:t>מי שהודה בארצו נקבר בארצו</w:t>
      </w:r>
      <w:r>
        <w:rPr>
          <w:rFonts w:hint="cs"/>
          <w:rtl/>
        </w:rPr>
        <w:t>.</w:t>
      </w:r>
      <w:r>
        <w:rPr>
          <w:rtl/>
        </w:rPr>
        <w:t xml:space="preserve"> ומי שלא הודה בארצו אינו נקבר בארצו</w:t>
      </w:r>
      <w:r>
        <w:rPr>
          <w:rFonts w:hint="cs"/>
          <w:rtl/>
        </w:rPr>
        <w:t>" (</w:t>
      </w:r>
      <w:r>
        <w:rPr>
          <w:rtl/>
        </w:rPr>
        <w:t xml:space="preserve">דברים רבה </w:t>
      </w:r>
      <w:r>
        <w:rPr>
          <w:rFonts w:hint="cs"/>
          <w:rtl/>
        </w:rPr>
        <w:t>ב ח).</w:t>
      </w:r>
      <w:r w:rsidR="00CA721C">
        <w:rPr>
          <w:rFonts w:hint="cs"/>
          <w:rtl/>
        </w:rPr>
        <w:t xml:space="preserve"> </w:t>
      </w:r>
      <w:r w:rsidR="001F78CD">
        <w:rPr>
          <w:rFonts w:hint="cs"/>
          <w:rtl/>
        </w:rPr>
        <w:t>ראו</w:t>
      </w:r>
      <w:r w:rsidR="00CA721C">
        <w:rPr>
          <w:rFonts w:hint="cs"/>
          <w:rtl/>
        </w:rPr>
        <w:t xml:space="preserve"> דברינו </w:t>
      </w:r>
      <w:hyperlink r:id="rId12" w:history="1">
        <w:r w:rsidR="00CA721C" w:rsidRPr="00CA721C">
          <w:rPr>
            <w:rStyle w:val="Hyperlink"/>
            <w:rFonts w:hint="cs"/>
            <w:rtl/>
          </w:rPr>
          <w:t>איש מצרי</w:t>
        </w:r>
      </w:hyperlink>
      <w:r w:rsidR="00CA721C">
        <w:rPr>
          <w:rFonts w:hint="cs"/>
          <w:rtl/>
        </w:rPr>
        <w:t xml:space="preserve"> בפרשת שמות.</w:t>
      </w:r>
      <w:r>
        <w:rPr>
          <w:rtl/>
        </w:rPr>
        <w:t xml:space="preserve"> </w:t>
      </w:r>
      <w:r>
        <w:rPr>
          <w:rFonts w:hint="cs"/>
          <w:rtl/>
        </w:rPr>
        <w:t xml:space="preserve"> </w:t>
      </w:r>
    </w:p>
  </w:footnote>
  <w:footnote w:id="31">
    <w:p w14:paraId="5C2C8813" w14:textId="77777777" w:rsidR="00B827E2" w:rsidRDefault="00B827E2" w:rsidP="007105D5">
      <w:pPr>
        <w:pStyle w:val="a3"/>
        <w:rPr>
          <w:rFonts w:hint="cs"/>
          <w:rtl/>
        </w:rPr>
      </w:pPr>
      <w:r>
        <w:rPr>
          <w:rStyle w:val="a5"/>
        </w:rPr>
        <w:footnoteRef/>
      </w:r>
      <w:r>
        <w:rPr>
          <w:rtl/>
        </w:rPr>
        <w:t xml:space="preserve"> </w:t>
      </w:r>
      <w:r w:rsidR="007105D5">
        <w:rPr>
          <w:rFonts w:hint="cs"/>
          <w:rtl/>
        </w:rPr>
        <w:t>ושוב בגמרא</w:t>
      </w:r>
      <w:r w:rsidR="007105D5">
        <w:rPr>
          <w:rtl/>
        </w:rPr>
        <w:t xml:space="preserve"> סוטה </w:t>
      </w:r>
      <w:proofErr w:type="spellStart"/>
      <w:r w:rsidR="007105D5">
        <w:rPr>
          <w:rtl/>
        </w:rPr>
        <w:t>יג</w:t>
      </w:r>
      <w:proofErr w:type="spellEnd"/>
      <w:r w:rsidR="007105D5">
        <w:rPr>
          <w:rtl/>
        </w:rPr>
        <w:t xml:space="preserve"> ע</w:t>
      </w:r>
      <w:r w:rsidR="007105D5">
        <w:rPr>
          <w:rFonts w:hint="cs"/>
          <w:rtl/>
        </w:rPr>
        <w:t>"ב: "</w:t>
      </w:r>
      <w:r w:rsidR="007105D5">
        <w:rPr>
          <w:rtl/>
        </w:rPr>
        <w:t xml:space="preserve">כתיב: </w:t>
      </w:r>
      <w:proofErr w:type="spellStart"/>
      <w:r w:rsidR="007105D5">
        <w:rPr>
          <w:rtl/>
        </w:rPr>
        <w:t>ויקח</w:t>
      </w:r>
      <w:proofErr w:type="spellEnd"/>
      <w:r w:rsidR="007105D5">
        <w:rPr>
          <w:rtl/>
        </w:rPr>
        <w:t xml:space="preserve"> משה את עצמות יוסף עמו, וכתיב: ואת עצמות יוסף אשר העלו בני ישראל וגו'! </w:t>
      </w:r>
      <w:proofErr w:type="spellStart"/>
      <w:r w:rsidR="007105D5">
        <w:rPr>
          <w:rtl/>
        </w:rPr>
        <w:t>א"ר</w:t>
      </w:r>
      <w:proofErr w:type="spellEnd"/>
      <w:r w:rsidR="007105D5">
        <w:rPr>
          <w:rtl/>
        </w:rPr>
        <w:t xml:space="preserve"> </w:t>
      </w:r>
      <w:proofErr w:type="spellStart"/>
      <w:r w:rsidR="007105D5">
        <w:rPr>
          <w:rtl/>
        </w:rPr>
        <w:t>חמא</w:t>
      </w:r>
      <w:proofErr w:type="spellEnd"/>
      <w:r w:rsidR="007105D5">
        <w:rPr>
          <w:rtl/>
        </w:rPr>
        <w:t xml:space="preserve"> בר' </w:t>
      </w:r>
      <w:proofErr w:type="spellStart"/>
      <w:r w:rsidR="007105D5">
        <w:rPr>
          <w:rtl/>
        </w:rPr>
        <w:t>חנינא</w:t>
      </w:r>
      <w:proofErr w:type="spellEnd"/>
      <w:r w:rsidR="007105D5">
        <w:rPr>
          <w:rtl/>
        </w:rPr>
        <w:t xml:space="preserve">: כל העושה דבר ולא גמרו ובא אחר וגמרו, מעלה עליו הכתוב על שגמרו כאילו </w:t>
      </w:r>
      <w:proofErr w:type="spellStart"/>
      <w:r w:rsidR="007105D5">
        <w:rPr>
          <w:rtl/>
        </w:rPr>
        <w:t>עשאו</w:t>
      </w:r>
      <w:proofErr w:type="spellEnd"/>
      <w:r w:rsidR="007105D5">
        <w:rPr>
          <w:rtl/>
        </w:rPr>
        <w:t xml:space="preserve">. </w:t>
      </w:r>
      <w:r w:rsidR="001F78CD">
        <w:rPr>
          <w:rFonts w:hint="cs"/>
          <w:rtl/>
        </w:rPr>
        <w:t>ראו</w:t>
      </w:r>
      <w:r>
        <w:rPr>
          <w:rFonts w:hint="cs"/>
          <w:rtl/>
        </w:rPr>
        <w:t xml:space="preserve"> דברינו </w:t>
      </w:r>
      <w:hyperlink r:id="rId13" w:history="1">
        <w:r w:rsidRPr="00B827E2">
          <w:rPr>
            <w:rStyle w:val="Hyperlink"/>
            <w:rFonts w:hint="cs"/>
            <w:rtl/>
          </w:rPr>
          <w:t>המתחיל במצווה הוא גומרה</w:t>
        </w:r>
      </w:hyperlink>
      <w:r>
        <w:rPr>
          <w:rFonts w:hint="cs"/>
          <w:rtl/>
        </w:rPr>
        <w:t xml:space="preserve"> בפרשת מטות. אחרי כל טרחתו הגדולה של משה, נקראת המצווה על שם בני ישראל, הם שהתעסקו בביזה בעוד שמשה טורח בארונו של יוסף.</w:t>
      </w:r>
    </w:p>
  </w:footnote>
  <w:footnote w:id="32">
    <w:p w14:paraId="336D2874" w14:textId="77777777" w:rsidR="00B536A8" w:rsidRDefault="00B536A8" w:rsidP="009A1585">
      <w:pPr>
        <w:pStyle w:val="a3"/>
        <w:rPr>
          <w:rFonts w:hint="cs"/>
          <w:rtl/>
        </w:rPr>
      </w:pPr>
      <w:r>
        <w:rPr>
          <w:rStyle w:val="a5"/>
        </w:rPr>
        <w:footnoteRef/>
      </w:r>
      <w:r>
        <w:rPr>
          <w:rtl/>
        </w:rPr>
        <w:t xml:space="preserve"> </w:t>
      </w:r>
      <w:r>
        <w:rPr>
          <w:rFonts w:hint="cs"/>
          <w:rtl/>
        </w:rPr>
        <w:t>וב</w:t>
      </w:r>
      <w:r>
        <w:rPr>
          <w:rtl/>
        </w:rPr>
        <w:t xml:space="preserve">מכילתא דרבי ישמעאל בשלח - </w:t>
      </w:r>
      <w:proofErr w:type="spellStart"/>
      <w:r>
        <w:rPr>
          <w:rtl/>
        </w:rPr>
        <w:t>מסכתא</w:t>
      </w:r>
      <w:proofErr w:type="spellEnd"/>
      <w:r>
        <w:rPr>
          <w:rtl/>
        </w:rPr>
        <w:t xml:space="preserve"> </w:t>
      </w:r>
      <w:proofErr w:type="spellStart"/>
      <w:r>
        <w:rPr>
          <w:rtl/>
        </w:rPr>
        <w:t>דויהי</w:t>
      </w:r>
      <w:proofErr w:type="spellEnd"/>
      <w:r>
        <w:rPr>
          <w:rtl/>
        </w:rPr>
        <w:t xml:space="preserve"> </w:t>
      </w:r>
      <w:proofErr w:type="spellStart"/>
      <w:r>
        <w:rPr>
          <w:rtl/>
        </w:rPr>
        <w:t>פתיחתא</w:t>
      </w:r>
      <w:proofErr w:type="spellEnd"/>
      <w:r>
        <w:rPr>
          <w:rFonts w:hint="cs"/>
          <w:rtl/>
        </w:rPr>
        <w:t>: "</w:t>
      </w:r>
      <w:r>
        <w:rPr>
          <w:rtl/>
        </w:rPr>
        <w:t>רבי נתן אומר</w:t>
      </w:r>
      <w:r>
        <w:rPr>
          <w:rFonts w:hint="cs"/>
          <w:rtl/>
        </w:rPr>
        <w:t>:</w:t>
      </w:r>
      <w:r w:rsidR="009A1585">
        <w:rPr>
          <w:rFonts w:hint="cs"/>
          <w:rtl/>
        </w:rPr>
        <w:t xml:space="preserve"> </w:t>
      </w:r>
      <w:r>
        <w:rPr>
          <w:rtl/>
        </w:rPr>
        <w:t xml:space="preserve">מפני מה השביע את אחיו ולא השביע את בניו </w:t>
      </w:r>
      <w:r>
        <w:rPr>
          <w:rFonts w:hint="cs"/>
          <w:rtl/>
        </w:rPr>
        <w:t>...</w:t>
      </w:r>
      <w:r>
        <w:rPr>
          <w:rtl/>
        </w:rPr>
        <w:t xml:space="preserve"> משביע אני עליכם ממקום </w:t>
      </w:r>
      <w:proofErr w:type="spellStart"/>
      <w:r>
        <w:rPr>
          <w:rtl/>
        </w:rPr>
        <w:t>שגנבתוני</w:t>
      </w:r>
      <w:proofErr w:type="spellEnd"/>
      <w:r>
        <w:rPr>
          <w:rtl/>
        </w:rPr>
        <w:t xml:space="preserve"> לשם תחזירוני</w:t>
      </w:r>
      <w:r>
        <w:rPr>
          <w:rFonts w:hint="cs"/>
          <w:rtl/>
        </w:rPr>
        <w:t>.</w:t>
      </w:r>
      <w:r>
        <w:rPr>
          <w:rtl/>
        </w:rPr>
        <w:t xml:space="preserve"> וכן עשו לו שנ</w:t>
      </w:r>
      <w:r>
        <w:rPr>
          <w:rFonts w:hint="cs"/>
          <w:rtl/>
        </w:rPr>
        <w:t>אמר:</w:t>
      </w:r>
      <w:r>
        <w:rPr>
          <w:rtl/>
        </w:rPr>
        <w:t xml:space="preserve"> ואת עצמות יוסף אשר העלו בני ישראל ממצרים קברו בשכם בחלקת השדה אשר קנה יעקב מאת בני חמור אבי שכם במאה </w:t>
      </w:r>
      <w:proofErr w:type="spellStart"/>
      <w:r>
        <w:rPr>
          <w:rtl/>
        </w:rPr>
        <w:t>קשיטה</w:t>
      </w:r>
      <w:proofErr w:type="spellEnd"/>
      <w:r>
        <w:rPr>
          <w:rtl/>
        </w:rPr>
        <w:t xml:space="preserve"> ויהיו לבני יוסף לנחלה (יהושע כד לב)</w:t>
      </w:r>
      <w:r>
        <w:rPr>
          <w:rFonts w:hint="cs"/>
          <w:rtl/>
        </w:rPr>
        <w:t xml:space="preserve">". אבל בגמרא </w:t>
      </w:r>
      <w:r>
        <w:rPr>
          <w:rtl/>
        </w:rPr>
        <w:t xml:space="preserve">סוטה </w:t>
      </w:r>
      <w:r>
        <w:rPr>
          <w:rFonts w:hint="cs"/>
          <w:rtl/>
        </w:rPr>
        <w:t>משמע שזו הייתה יוזמה של בני ישראל, של צאצאי האחים אשר מכרו את יוסף: "</w:t>
      </w:r>
      <w:r>
        <w:rPr>
          <w:rtl/>
        </w:rPr>
        <w:t xml:space="preserve">מאי שנא בשכם? אמר ר' </w:t>
      </w:r>
      <w:proofErr w:type="spellStart"/>
      <w:r>
        <w:rPr>
          <w:rtl/>
        </w:rPr>
        <w:t>חמא</w:t>
      </w:r>
      <w:proofErr w:type="spellEnd"/>
      <w:r>
        <w:rPr>
          <w:rtl/>
        </w:rPr>
        <w:t xml:space="preserve"> בר' </w:t>
      </w:r>
      <w:proofErr w:type="spellStart"/>
      <w:r>
        <w:rPr>
          <w:rtl/>
        </w:rPr>
        <w:t>חנינא</w:t>
      </w:r>
      <w:proofErr w:type="spellEnd"/>
      <w:r>
        <w:rPr>
          <w:rtl/>
        </w:rPr>
        <w:t xml:space="preserve">: משכם גנבוהו, ולשכם נחזיר </w:t>
      </w:r>
      <w:proofErr w:type="spellStart"/>
      <w:r>
        <w:rPr>
          <w:rtl/>
        </w:rPr>
        <w:t>אבידתו</w:t>
      </w:r>
      <w:proofErr w:type="spellEnd"/>
      <w:r>
        <w:rPr>
          <w:rFonts w:hint="cs"/>
          <w:rtl/>
        </w:rPr>
        <w:t xml:space="preserve">". לפיכך, לא יכול היה משה לסיים את המצווה. משה טרח בהעלאת ארונו של יוסף והחזקתו כל אותם ארבעים שנה. העלאת ארונו של יוסף היא תזכורת מתמדת לחטא האחים כלפיו. אבל את </w:t>
      </w:r>
      <w:r w:rsidR="007105D5">
        <w:rPr>
          <w:rFonts w:hint="cs"/>
          <w:rtl/>
        </w:rPr>
        <w:t>האקורד</w:t>
      </w:r>
      <w:r>
        <w:rPr>
          <w:rFonts w:hint="cs"/>
          <w:rtl/>
        </w:rPr>
        <w:t xml:space="preserve"> המסיים, את גמר המצווה עשו בני ישראל, צאצאי האחים שמכרו את יוסף לעבד. שתיתם את היין? החזירו לפחות את החבית למקומה.</w:t>
      </w:r>
      <w:r w:rsidR="00CA721C">
        <w:rPr>
          <w:rFonts w:hint="cs"/>
          <w:rtl/>
        </w:rPr>
        <w:t xml:space="preserve"> (ואח"כ ילכו איש לנחלתו ויקברו את אבי אביהם ראש השבט: ראובן, שמעון, יהודה </w:t>
      </w:r>
      <w:proofErr w:type="spellStart"/>
      <w:r w:rsidR="00CA721C">
        <w:rPr>
          <w:rFonts w:hint="cs"/>
          <w:rtl/>
        </w:rPr>
        <w:t>וכו</w:t>
      </w:r>
      <w:proofErr w:type="spellEnd"/>
      <w:r w:rsidR="00CA721C">
        <w:rPr>
          <w:rFonts w:hint="cs"/>
          <w:rtl/>
        </w:rPr>
        <w:t xml:space="preserve">', איש בנחלתו. ויתמהו וישאלו לפשר הירידה למצרים והשעבוד הקשה, על מה ולמה. </w:t>
      </w:r>
      <w:r w:rsidR="001F78CD">
        <w:rPr>
          <w:rFonts w:hint="cs"/>
          <w:rtl/>
        </w:rPr>
        <w:t>ראו</w:t>
      </w:r>
      <w:r w:rsidR="00CA721C">
        <w:rPr>
          <w:rFonts w:hint="cs"/>
          <w:rtl/>
        </w:rPr>
        <w:t xml:space="preserve"> דברינו </w:t>
      </w:r>
      <w:hyperlink r:id="rId14" w:history="1">
        <w:r w:rsidR="00CA721C" w:rsidRPr="00CA721C">
          <w:rPr>
            <w:rStyle w:val="Hyperlink"/>
            <w:rFonts w:hint="cs"/>
            <w:rtl/>
          </w:rPr>
          <w:t>האם נגזר על אבותינו לרדת למצרים</w:t>
        </w:r>
      </w:hyperlink>
      <w:r w:rsidR="00CA721C">
        <w:rPr>
          <w:rFonts w:hint="cs"/>
          <w:rtl/>
        </w:rPr>
        <w:t xml:space="preserve"> בפרשת </w:t>
      </w:r>
      <w:proofErr w:type="spellStart"/>
      <w:r w:rsidR="00CA721C">
        <w:rPr>
          <w:rFonts w:hint="cs"/>
          <w:rtl/>
        </w:rPr>
        <w:t>וארא</w:t>
      </w:r>
      <w:proofErr w:type="spellEnd"/>
      <w:r w:rsidR="00CA721C">
        <w:rPr>
          <w:rFonts w:hint="cs"/>
          <w:rtl/>
        </w:rPr>
        <w:t>).</w:t>
      </w:r>
    </w:p>
  </w:footnote>
  <w:footnote w:id="33">
    <w:p w14:paraId="7DB5C506" w14:textId="77777777" w:rsidR="00B536A8" w:rsidRDefault="00B536A8" w:rsidP="00CA721C">
      <w:pPr>
        <w:pStyle w:val="a3"/>
        <w:rPr>
          <w:rFonts w:hint="cs"/>
        </w:rPr>
      </w:pPr>
      <w:r>
        <w:rPr>
          <w:rStyle w:val="a5"/>
        </w:rPr>
        <w:footnoteRef/>
      </w:r>
      <w:r>
        <w:rPr>
          <w:rtl/>
        </w:rPr>
        <w:t xml:space="preserve"> </w:t>
      </w:r>
      <w:r>
        <w:rPr>
          <w:rFonts w:hint="cs"/>
          <w:rtl/>
        </w:rPr>
        <w:t xml:space="preserve">ומשה "איש </w:t>
      </w:r>
      <w:proofErr w:type="spellStart"/>
      <w:r>
        <w:rPr>
          <w:rFonts w:hint="cs"/>
          <w:rtl/>
        </w:rPr>
        <w:t>האלהים</w:t>
      </w:r>
      <w:proofErr w:type="spellEnd"/>
      <w:r>
        <w:rPr>
          <w:rFonts w:hint="cs"/>
          <w:rtl/>
        </w:rPr>
        <w:t>"? הקב"ה יטפל בקבורתו.</w:t>
      </w:r>
      <w:r w:rsidR="00CA721C">
        <w:rPr>
          <w:rFonts w:hint="cs"/>
          <w:rtl/>
        </w:rPr>
        <w:t xml:space="preserve"> </w:t>
      </w:r>
      <w:r w:rsidR="001F78CD">
        <w:rPr>
          <w:rFonts w:hint="cs"/>
          <w:rtl/>
        </w:rPr>
        <w:t>ראו</w:t>
      </w:r>
      <w:r w:rsidR="00CA721C">
        <w:rPr>
          <w:rFonts w:hint="cs"/>
          <w:rtl/>
        </w:rPr>
        <w:t xml:space="preserve"> דברינו </w:t>
      </w:r>
      <w:hyperlink r:id="rId15" w:history="1">
        <w:r w:rsidR="00CA721C" w:rsidRPr="00CA721C">
          <w:rPr>
            <w:rStyle w:val="Hyperlink"/>
            <w:rFonts w:hint="cs"/>
            <w:rtl/>
          </w:rPr>
          <w:t xml:space="preserve">משה איש </w:t>
        </w:r>
        <w:proofErr w:type="spellStart"/>
        <w:r w:rsidR="00CA721C" w:rsidRPr="00CA721C">
          <w:rPr>
            <w:rStyle w:val="Hyperlink"/>
            <w:rFonts w:hint="cs"/>
            <w:rtl/>
          </w:rPr>
          <w:t>האלהים</w:t>
        </w:r>
        <w:proofErr w:type="spellEnd"/>
      </w:hyperlink>
      <w:r w:rsidR="00CA721C">
        <w:rPr>
          <w:rFonts w:hint="cs"/>
          <w:rtl/>
        </w:rPr>
        <w:t xml:space="preserve"> בפרשת וזאת הברכה.</w:t>
      </w:r>
    </w:p>
  </w:footnote>
  <w:footnote w:id="34">
    <w:p w14:paraId="4154840C" w14:textId="77777777" w:rsidR="00ED41C6" w:rsidRDefault="00ED41C6" w:rsidP="0043607F">
      <w:pPr>
        <w:pStyle w:val="a3"/>
        <w:rPr>
          <w:rFonts w:hint="cs"/>
          <w:rtl/>
        </w:rPr>
      </w:pPr>
      <w:r>
        <w:rPr>
          <w:rStyle w:val="a5"/>
        </w:rPr>
        <w:footnoteRef/>
      </w:r>
      <w:r>
        <w:rPr>
          <w:rtl/>
        </w:rPr>
        <w:t xml:space="preserve"> </w:t>
      </w:r>
      <w:r>
        <w:rPr>
          <w:rFonts w:hint="cs"/>
          <w:rtl/>
        </w:rPr>
        <w:t xml:space="preserve">ובזכותם תהיה שנה טובה גם לנו "כי האדם עץ השדה" (דברים כ </w:t>
      </w:r>
      <w:proofErr w:type="spellStart"/>
      <w:r>
        <w:rPr>
          <w:rFonts w:hint="cs"/>
          <w:rtl/>
        </w:rPr>
        <w:t>יט</w:t>
      </w:r>
      <w:proofErr w:type="spellEnd"/>
      <w:r>
        <w:rPr>
          <w:rFonts w:hint="cs"/>
          <w:rtl/>
        </w:rPr>
        <w:t xml:space="preserve">) - </w:t>
      </w:r>
      <w:r>
        <w:rPr>
          <w:rFonts w:hint="cs"/>
          <w:rtl/>
          <w:lang w:val="he-IL"/>
        </w:rPr>
        <w:t xml:space="preserve">מלמד שחייו של אדם אינם אלא מן האילן" (ספרי דברים </w:t>
      </w:r>
      <w:proofErr w:type="spellStart"/>
      <w:r>
        <w:rPr>
          <w:rFonts w:hint="cs"/>
          <w:rtl/>
          <w:lang w:val="he-IL"/>
        </w:rPr>
        <w:t>פיסקא</w:t>
      </w:r>
      <w:proofErr w:type="spellEnd"/>
      <w:r>
        <w:rPr>
          <w:rFonts w:hint="cs"/>
          <w:rtl/>
          <w:lang w:val="he-IL"/>
        </w:rPr>
        <w:t xml:space="preserve"> </w:t>
      </w:r>
      <w:proofErr w:type="spellStart"/>
      <w:r>
        <w:rPr>
          <w:rFonts w:hint="cs"/>
          <w:rtl/>
          <w:lang w:val="he-IL"/>
        </w:rPr>
        <w:t>רג</w:t>
      </w:r>
      <w:proofErr w:type="spellEnd"/>
      <w:r>
        <w:rPr>
          <w:rFonts w:hint="cs"/>
          <w:rtl/>
          <w:lang w:val="he-IL"/>
        </w:rPr>
        <w:t xml:space="preserve">) </w:t>
      </w:r>
      <w:r>
        <w:rPr>
          <w:rFonts w:hint="cs"/>
          <w:rtl/>
        </w:rPr>
        <w:t>ו"</w:t>
      </w:r>
      <w:r>
        <w:rPr>
          <w:rFonts w:hint="cs"/>
          <w:rtl/>
          <w:lang w:val="he-IL"/>
        </w:rPr>
        <w:t xml:space="preserve">מה האדם נותן דין וחשבון, אף עצים </w:t>
      </w:r>
      <w:proofErr w:type="spellStart"/>
      <w:r>
        <w:rPr>
          <w:rFonts w:hint="cs"/>
          <w:rtl/>
          <w:lang w:val="he-IL"/>
        </w:rPr>
        <w:t>נותנין</w:t>
      </w:r>
      <w:proofErr w:type="spellEnd"/>
      <w:r>
        <w:rPr>
          <w:rFonts w:hint="cs"/>
          <w:rtl/>
          <w:lang w:val="he-IL"/>
        </w:rPr>
        <w:t xml:space="preserve"> דין וחשבון" (בראשית רבה </w:t>
      </w:r>
      <w:proofErr w:type="spellStart"/>
      <w:r>
        <w:rPr>
          <w:rFonts w:hint="cs"/>
          <w:rtl/>
          <w:lang w:val="he-IL"/>
        </w:rPr>
        <w:t>כו</w:t>
      </w:r>
      <w:proofErr w:type="spellEnd"/>
      <w:r>
        <w:rPr>
          <w:rFonts w:hint="cs"/>
          <w:rtl/>
          <w:lang w:val="he-IL"/>
        </w:rPr>
        <w:t xml:space="preserve"> 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093" w14:textId="77777777" w:rsidR="001F78CD" w:rsidRDefault="001F78C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1096" w14:textId="43F000A1" w:rsidR="00ED41C6" w:rsidRDefault="00ED41C6" w:rsidP="00AA1106">
    <w:pPr>
      <w:pStyle w:val="1"/>
      <w:tabs>
        <w:tab w:val="clear" w:pos="9469"/>
        <w:tab w:val="right" w:pos="9299"/>
      </w:tabs>
      <w:rPr>
        <w:rFonts w:hint="cs"/>
        <w:rtl/>
      </w:rPr>
    </w:pPr>
    <w:r>
      <w:rPr>
        <w:rtl/>
      </w:rPr>
      <w:t xml:space="preserve">פרשת </w:t>
    </w:r>
    <w:fldSimple w:instr=" SUBJECT  \* MERGEFORMAT ">
      <w:r w:rsidR="0008442A">
        <w:rPr>
          <w:rtl/>
        </w:rPr>
        <w:t>בשלח</w:t>
      </w:r>
    </w:fldSimple>
    <w:r>
      <w:rPr>
        <w:rtl/>
      </w:rPr>
      <w:tab/>
    </w:r>
    <w:r>
      <w:rPr>
        <w:rFonts w:hint="cs"/>
        <w:rtl/>
      </w:rPr>
      <w:t>תשע"ח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A8EE" w14:textId="051FC768" w:rsidR="00ED41C6" w:rsidRDefault="00ED41C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8442A">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8442A">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40289202">
    <w:abstractNumId w:val="8"/>
  </w:num>
  <w:num w:numId="2" w16cid:durableId="822889792">
    <w:abstractNumId w:val="3"/>
  </w:num>
  <w:num w:numId="3" w16cid:durableId="1129586115">
    <w:abstractNumId w:val="2"/>
  </w:num>
  <w:num w:numId="4" w16cid:durableId="2080977809">
    <w:abstractNumId w:val="1"/>
  </w:num>
  <w:num w:numId="5" w16cid:durableId="1843011065">
    <w:abstractNumId w:val="0"/>
  </w:num>
  <w:num w:numId="6" w16cid:durableId="468280652">
    <w:abstractNumId w:val="9"/>
  </w:num>
  <w:num w:numId="7" w16cid:durableId="1604724863">
    <w:abstractNumId w:val="7"/>
  </w:num>
  <w:num w:numId="8" w16cid:durableId="1441685784">
    <w:abstractNumId w:val="6"/>
  </w:num>
  <w:num w:numId="9" w16cid:durableId="475800731">
    <w:abstractNumId w:val="5"/>
  </w:num>
  <w:num w:numId="10" w16cid:durableId="312175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zNTQ1NjOxMDE2NrJQ0lEKTi0uzszPAykwqwUAqfGSiCwAAAA="/>
  </w:docVars>
  <w:rsids>
    <w:rsidRoot w:val="007B7E00"/>
    <w:rsid w:val="0000161B"/>
    <w:rsid w:val="00005112"/>
    <w:rsid w:val="00024B15"/>
    <w:rsid w:val="0003035E"/>
    <w:rsid w:val="00035537"/>
    <w:rsid w:val="00040437"/>
    <w:rsid w:val="00040C67"/>
    <w:rsid w:val="00046AAF"/>
    <w:rsid w:val="00050572"/>
    <w:rsid w:val="000601F0"/>
    <w:rsid w:val="00070893"/>
    <w:rsid w:val="00071814"/>
    <w:rsid w:val="0007365C"/>
    <w:rsid w:val="00076946"/>
    <w:rsid w:val="0008442A"/>
    <w:rsid w:val="00090660"/>
    <w:rsid w:val="000954F9"/>
    <w:rsid w:val="000A6835"/>
    <w:rsid w:val="000A6C3B"/>
    <w:rsid w:val="000B44CE"/>
    <w:rsid w:val="000C00A6"/>
    <w:rsid w:val="000C0AD3"/>
    <w:rsid w:val="000C6ABD"/>
    <w:rsid w:val="000C7653"/>
    <w:rsid w:val="000D3A5A"/>
    <w:rsid w:val="000D4CE7"/>
    <w:rsid w:val="000D698D"/>
    <w:rsid w:val="000F0809"/>
    <w:rsid w:val="000F457F"/>
    <w:rsid w:val="000F4644"/>
    <w:rsid w:val="000F7BF6"/>
    <w:rsid w:val="00105A2C"/>
    <w:rsid w:val="00110BF2"/>
    <w:rsid w:val="001212CF"/>
    <w:rsid w:val="00123D86"/>
    <w:rsid w:val="00125D37"/>
    <w:rsid w:val="00135382"/>
    <w:rsid w:val="00137521"/>
    <w:rsid w:val="00144395"/>
    <w:rsid w:val="00153ED7"/>
    <w:rsid w:val="001571BB"/>
    <w:rsid w:val="00165166"/>
    <w:rsid w:val="00165EDC"/>
    <w:rsid w:val="001716B1"/>
    <w:rsid w:val="001779A4"/>
    <w:rsid w:val="001825C4"/>
    <w:rsid w:val="00195AFA"/>
    <w:rsid w:val="00196DB7"/>
    <w:rsid w:val="001B0E04"/>
    <w:rsid w:val="001B309A"/>
    <w:rsid w:val="001D12B5"/>
    <w:rsid w:val="001F5D6B"/>
    <w:rsid w:val="001F78CD"/>
    <w:rsid w:val="00200142"/>
    <w:rsid w:val="00201CFE"/>
    <w:rsid w:val="00212427"/>
    <w:rsid w:val="002154BE"/>
    <w:rsid w:val="00215C80"/>
    <w:rsid w:val="0022633A"/>
    <w:rsid w:val="002333C1"/>
    <w:rsid w:val="00255003"/>
    <w:rsid w:val="00256856"/>
    <w:rsid w:val="00257E51"/>
    <w:rsid w:val="00260A9C"/>
    <w:rsid w:val="00265533"/>
    <w:rsid w:val="00273E6A"/>
    <w:rsid w:val="00275D0F"/>
    <w:rsid w:val="00290962"/>
    <w:rsid w:val="002A0DF3"/>
    <w:rsid w:val="002A4C20"/>
    <w:rsid w:val="002A7E1B"/>
    <w:rsid w:val="002B3D30"/>
    <w:rsid w:val="002D43ED"/>
    <w:rsid w:val="002D6243"/>
    <w:rsid w:val="00300B34"/>
    <w:rsid w:val="0030452C"/>
    <w:rsid w:val="00314459"/>
    <w:rsid w:val="00332D94"/>
    <w:rsid w:val="003443D6"/>
    <w:rsid w:val="00353D4D"/>
    <w:rsid w:val="003624F3"/>
    <w:rsid w:val="0038114E"/>
    <w:rsid w:val="00384B3E"/>
    <w:rsid w:val="00391F80"/>
    <w:rsid w:val="00392A91"/>
    <w:rsid w:val="00396E66"/>
    <w:rsid w:val="003A1B95"/>
    <w:rsid w:val="003A795B"/>
    <w:rsid w:val="003B5465"/>
    <w:rsid w:val="003C51EF"/>
    <w:rsid w:val="003C67B8"/>
    <w:rsid w:val="003D2D96"/>
    <w:rsid w:val="003E4CC9"/>
    <w:rsid w:val="003F10F1"/>
    <w:rsid w:val="003F27D2"/>
    <w:rsid w:val="003F4BE5"/>
    <w:rsid w:val="00401906"/>
    <w:rsid w:val="00412CB0"/>
    <w:rsid w:val="00421D4A"/>
    <w:rsid w:val="00431F45"/>
    <w:rsid w:val="00432B8D"/>
    <w:rsid w:val="00433381"/>
    <w:rsid w:val="0043607F"/>
    <w:rsid w:val="00440B54"/>
    <w:rsid w:val="004427EE"/>
    <w:rsid w:val="00443C5C"/>
    <w:rsid w:val="00454C9F"/>
    <w:rsid w:val="004567D5"/>
    <w:rsid w:val="004617E4"/>
    <w:rsid w:val="0046395B"/>
    <w:rsid w:val="00471C39"/>
    <w:rsid w:val="0047649A"/>
    <w:rsid w:val="004918AB"/>
    <w:rsid w:val="00493FDC"/>
    <w:rsid w:val="00493FE8"/>
    <w:rsid w:val="00495C7C"/>
    <w:rsid w:val="00495F03"/>
    <w:rsid w:val="00497417"/>
    <w:rsid w:val="004A04C6"/>
    <w:rsid w:val="004A64A8"/>
    <w:rsid w:val="004B6140"/>
    <w:rsid w:val="004C2078"/>
    <w:rsid w:val="004D2697"/>
    <w:rsid w:val="004D44A4"/>
    <w:rsid w:val="004D7EB4"/>
    <w:rsid w:val="004E0649"/>
    <w:rsid w:val="004E7CA6"/>
    <w:rsid w:val="004F3D59"/>
    <w:rsid w:val="004F6531"/>
    <w:rsid w:val="00507EAE"/>
    <w:rsid w:val="00510BD5"/>
    <w:rsid w:val="005123D4"/>
    <w:rsid w:val="005126CB"/>
    <w:rsid w:val="00516D17"/>
    <w:rsid w:val="00527A15"/>
    <w:rsid w:val="005356FB"/>
    <w:rsid w:val="00551AD3"/>
    <w:rsid w:val="00553538"/>
    <w:rsid w:val="00573FCB"/>
    <w:rsid w:val="00574934"/>
    <w:rsid w:val="005816CD"/>
    <w:rsid w:val="00581BDB"/>
    <w:rsid w:val="005A2532"/>
    <w:rsid w:val="005C0B7E"/>
    <w:rsid w:val="005C25A4"/>
    <w:rsid w:val="005C4638"/>
    <w:rsid w:val="005C7411"/>
    <w:rsid w:val="005D1A7D"/>
    <w:rsid w:val="005D440E"/>
    <w:rsid w:val="005E0016"/>
    <w:rsid w:val="005E2130"/>
    <w:rsid w:val="005F39E5"/>
    <w:rsid w:val="00604D61"/>
    <w:rsid w:val="00616F6D"/>
    <w:rsid w:val="00617068"/>
    <w:rsid w:val="00631B50"/>
    <w:rsid w:val="00631FA6"/>
    <w:rsid w:val="006324D4"/>
    <w:rsid w:val="00632BA8"/>
    <w:rsid w:val="00634978"/>
    <w:rsid w:val="00635AC0"/>
    <w:rsid w:val="00635F20"/>
    <w:rsid w:val="00637446"/>
    <w:rsid w:val="00641B2F"/>
    <w:rsid w:val="0064270E"/>
    <w:rsid w:val="00645D18"/>
    <w:rsid w:val="00663A23"/>
    <w:rsid w:val="00670BFC"/>
    <w:rsid w:val="00671598"/>
    <w:rsid w:val="00682213"/>
    <w:rsid w:val="006A7D77"/>
    <w:rsid w:val="006B39D4"/>
    <w:rsid w:val="006B5CFA"/>
    <w:rsid w:val="006D0802"/>
    <w:rsid w:val="006D3213"/>
    <w:rsid w:val="006F1A35"/>
    <w:rsid w:val="007105D5"/>
    <w:rsid w:val="00712140"/>
    <w:rsid w:val="00712D15"/>
    <w:rsid w:val="00715697"/>
    <w:rsid w:val="007160D9"/>
    <w:rsid w:val="00717E01"/>
    <w:rsid w:val="00731F21"/>
    <w:rsid w:val="00732506"/>
    <w:rsid w:val="00732B47"/>
    <w:rsid w:val="0073706F"/>
    <w:rsid w:val="007400A3"/>
    <w:rsid w:val="0075172B"/>
    <w:rsid w:val="00755AA3"/>
    <w:rsid w:val="00762F0E"/>
    <w:rsid w:val="007659EB"/>
    <w:rsid w:val="00767DCF"/>
    <w:rsid w:val="00784462"/>
    <w:rsid w:val="00785582"/>
    <w:rsid w:val="007A29FB"/>
    <w:rsid w:val="007B000F"/>
    <w:rsid w:val="007B7E00"/>
    <w:rsid w:val="007C30BF"/>
    <w:rsid w:val="007D1700"/>
    <w:rsid w:val="007D2A85"/>
    <w:rsid w:val="007D425E"/>
    <w:rsid w:val="007D59FB"/>
    <w:rsid w:val="007E4B7D"/>
    <w:rsid w:val="007F0056"/>
    <w:rsid w:val="007F01F5"/>
    <w:rsid w:val="007F59F9"/>
    <w:rsid w:val="007F64F8"/>
    <w:rsid w:val="007F71EE"/>
    <w:rsid w:val="00802655"/>
    <w:rsid w:val="00803054"/>
    <w:rsid w:val="00826AEA"/>
    <w:rsid w:val="00830E44"/>
    <w:rsid w:val="00833703"/>
    <w:rsid w:val="00834826"/>
    <w:rsid w:val="00843F71"/>
    <w:rsid w:val="00850F67"/>
    <w:rsid w:val="00853AAD"/>
    <w:rsid w:val="00854040"/>
    <w:rsid w:val="00860A7D"/>
    <w:rsid w:val="00863210"/>
    <w:rsid w:val="0087427C"/>
    <w:rsid w:val="00883AE8"/>
    <w:rsid w:val="008A7E8A"/>
    <w:rsid w:val="008B5BCC"/>
    <w:rsid w:val="008B71A8"/>
    <w:rsid w:val="008C7316"/>
    <w:rsid w:val="008D4F4D"/>
    <w:rsid w:val="008E14A9"/>
    <w:rsid w:val="008E24E1"/>
    <w:rsid w:val="008E6B11"/>
    <w:rsid w:val="008F272B"/>
    <w:rsid w:val="008F39F1"/>
    <w:rsid w:val="009320DC"/>
    <w:rsid w:val="009331ED"/>
    <w:rsid w:val="00933421"/>
    <w:rsid w:val="00935DB9"/>
    <w:rsid w:val="0094240F"/>
    <w:rsid w:val="009454B4"/>
    <w:rsid w:val="00954768"/>
    <w:rsid w:val="00955172"/>
    <w:rsid w:val="00960278"/>
    <w:rsid w:val="00963F54"/>
    <w:rsid w:val="00966E21"/>
    <w:rsid w:val="00975C28"/>
    <w:rsid w:val="009858BA"/>
    <w:rsid w:val="00996FB4"/>
    <w:rsid w:val="00997CFF"/>
    <w:rsid w:val="009A1585"/>
    <w:rsid w:val="009A19FC"/>
    <w:rsid w:val="009A2034"/>
    <w:rsid w:val="009A37E8"/>
    <w:rsid w:val="009B3851"/>
    <w:rsid w:val="009B5E2D"/>
    <w:rsid w:val="009B6783"/>
    <w:rsid w:val="009D1879"/>
    <w:rsid w:val="009D1D30"/>
    <w:rsid w:val="009D4B01"/>
    <w:rsid w:val="009E6710"/>
    <w:rsid w:val="009F3BBA"/>
    <w:rsid w:val="00A02B45"/>
    <w:rsid w:val="00A217C0"/>
    <w:rsid w:val="00A345A0"/>
    <w:rsid w:val="00A36736"/>
    <w:rsid w:val="00A3755D"/>
    <w:rsid w:val="00A4664A"/>
    <w:rsid w:val="00A4740D"/>
    <w:rsid w:val="00A50A16"/>
    <w:rsid w:val="00A51804"/>
    <w:rsid w:val="00A53BB7"/>
    <w:rsid w:val="00A56816"/>
    <w:rsid w:val="00A56EA0"/>
    <w:rsid w:val="00A63EFB"/>
    <w:rsid w:val="00A63F46"/>
    <w:rsid w:val="00A66BAF"/>
    <w:rsid w:val="00A67D37"/>
    <w:rsid w:val="00A741E9"/>
    <w:rsid w:val="00A86243"/>
    <w:rsid w:val="00A86D5C"/>
    <w:rsid w:val="00A92397"/>
    <w:rsid w:val="00A947BD"/>
    <w:rsid w:val="00A96AB1"/>
    <w:rsid w:val="00AA1106"/>
    <w:rsid w:val="00AA4D63"/>
    <w:rsid w:val="00AA4E90"/>
    <w:rsid w:val="00AB14BA"/>
    <w:rsid w:val="00AB3421"/>
    <w:rsid w:val="00AD0A50"/>
    <w:rsid w:val="00AE0817"/>
    <w:rsid w:val="00AE0FA4"/>
    <w:rsid w:val="00AE1E72"/>
    <w:rsid w:val="00AE2974"/>
    <w:rsid w:val="00AE58F9"/>
    <w:rsid w:val="00AF26EA"/>
    <w:rsid w:val="00AF37E8"/>
    <w:rsid w:val="00AF6106"/>
    <w:rsid w:val="00B077C3"/>
    <w:rsid w:val="00B12DB4"/>
    <w:rsid w:val="00B20C99"/>
    <w:rsid w:val="00B20D14"/>
    <w:rsid w:val="00B20FDA"/>
    <w:rsid w:val="00B21389"/>
    <w:rsid w:val="00B2169D"/>
    <w:rsid w:val="00B234B4"/>
    <w:rsid w:val="00B30968"/>
    <w:rsid w:val="00B30D71"/>
    <w:rsid w:val="00B33E10"/>
    <w:rsid w:val="00B41D81"/>
    <w:rsid w:val="00B43408"/>
    <w:rsid w:val="00B513DC"/>
    <w:rsid w:val="00B535CD"/>
    <w:rsid w:val="00B536A8"/>
    <w:rsid w:val="00B55883"/>
    <w:rsid w:val="00B563D0"/>
    <w:rsid w:val="00B57170"/>
    <w:rsid w:val="00B62333"/>
    <w:rsid w:val="00B6445D"/>
    <w:rsid w:val="00B66370"/>
    <w:rsid w:val="00B67DC0"/>
    <w:rsid w:val="00B77FD4"/>
    <w:rsid w:val="00B827E2"/>
    <w:rsid w:val="00B85066"/>
    <w:rsid w:val="00BA2C7B"/>
    <w:rsid w:val="00BA3C13"/>
    <w:rsid w:val="00BA6BE1"/>
    <w:rsid w:val="00BB0B4C"/>
    <w:rsid w:val="00BB467F"/>
    <w:rsid w:val="00BC54A9"/>
    <w:rsid w:val="00BE398B"/>
    <w:rsid w:val="00BE40DC"/>
    <w:rsid w:val="00BF1367"/>
    <w:rsid w:val="00BF62B2"/>
    <w:rsid w:val="00C014E8"/>
    <w:rsid w:val="00C03FED"/>
    <w:rsid w:val="00C0436E"/>
    <w:rsid w:val="00C22C19"/>
    <w:rsid w:val="00C235E0"/>
    <w:rsid w:val="00C239F4"/>
    <w:rsid w:val="00C37EC2"/>
    <w:rsid w:val="00C45964"/>
    <w:rsid w:val="00C476B2"/>
    <w:rsid w:val="00C76424"/>
    <w:rsid w:val="00C82469"/>
    <w:rsid w:val="00C83006"/>
    <w:rsid w:val="00C8328D"/>
    <w:rsid w:val="00C84983"/>
    <w:rsid w:val="00C949D6"/>
    <w:rsid w:val="00CA08BE"/>
    <w:rsid w:val="00CA721C"/>
    <w:rsid w:val="00CB3EB6"/>
    <w:rsid w:val="00CB560A"/>
    <w:rsid w:val="00CD6107"/>
    <w:rsid w:val="00CD6A5B"/>
    <w:rsid w:val="00CE37A9"/>
    <w:rsid w:val="00CF07D3"/>
    <w:rsid w:val="00CF5A0B"/>
    <w:rsid w:val="00CF7AD8"/>
    <w:rsid w:val="00D00B22"/>
    <w:rsid w:val="00D02073"/>
    <w:rsid w:val="00D03CC8"/>
    <w:rsid w:val="00D10407"/>
    <w:rsid w:val="00D11944"/>
    <w:rsid w:val="00D13950"/>
    <w:rsid w:val="00D14B02"/>
    <w:rsid w:val="00D17A54"/>
    <w:rsid w:val="00D27FED"/>
    <w:rsid w:val="00D330AD"/>
    <w:rsid w:val="00D34E7F"/>
    <w:rsid w:val="00D35B46"/>
    <w:rsid w:val="00D44219"/>
    <w:rsid w:val="00D459EF"/>
    <w:rsid w:val="00D539CE"/>
    <w:rsid w:val="00D5533B"/>
    <w:rsid w:val="00D5649E"/>
    <w:rsid w:val="00D57201"/>
    <w:rsid w:val="00D6365B"/>
    <w:rsid w:val="00D651A2"/>
    <w:rsid w:val="00D655CA"/>
    <w:rsid w:val="00D67E6A"/>
    <w:rsid w:val="00D72F2A"/>
    <w:rsid w:val="00D84B30"/>
    <w:rsid w:val="00D861F0"/>
    <w:rsid w:val="00D87384"/>
    <w:rsid w:val="00D92FED"/>
    <w:rsid w:val="00D94667"/>
    <w:rsid w:val="00D95D15"/>
    <w:rsid w:val="00D97295"/>
    <w:rsid w:val="00DA061E"/>
    <w:rsid w:val="00DA6038"/>
    <w:rsid w:val="00DB2F44"/>
    <w:rsid w:val="00DB7B2C"/>
    <w:rsid w:val="00DC39F7"/>
    <w:rsid w:val="00DD1E4F"/>
    <w:rsid w:val="00DD3F19"/>
    <w:rsid w:val="00DD5214"/>
    <w:rsid w:val="00DF06ED"/>
    <w:rsid w:val="00DF1FFB"/>
    <w:rsid w:val="00DF672C"/>
    <w:rsid w:val="00DF7508"/>
    <w:rsid w:val="00E0689F"/>
    <w:rsid w:val="00E07468"/>
    <w:rsid w:val="00E2503C"/>
    <w:rsid w:val="00E4197F"/>
    <w:rsid w:val="00E4422C"/>
    <w:rsid w:val="00E56E0F"/>
    <w:rsid w:val="00E629CB"/>
    <w:rsid w:val="00E62C31"/>
    <w:rsid w:val="00E63D74"/>
    <w:rsid w:val="00E701BD"/>
    <w:rsid w:val="00E709F6"/>
    <w:rsid w:val="00E718B4"/>
    <w:rsid w:val="00E76D2E"/>
    <w:rsid w:val="00E77B21"/>
    <w:rsid w:val="00E85D1B"/>
    <w:rsid w:val="00E923C1"/>
    <w:rsid w:val="00E9246E"/>
    <w:rsid w:val="00E934E6"/>
    <w:rsid w:val="00EA2262"/>
    <w:rsid w:val="00EB4D26"/>
    <w:rsid w:val="00EC2C4C"/>
    <w:rsid w:val="00ED0D20"/>
    <w:rsid w:val="00ED3153"/>
    <w:rsid w:val="00ED41C6"/>
    <w:rsid w:val="00ED6DDD"/>
    <w:rsid w:val="00ED7D7A"/>
    <w:rsid w:val="00EE2025"/>
    <w:rsid w:val="00EF2B91"/>
    <w:rsid w:val="00EF3D00"/>
    <w:rsid w:val="00EF43E6"/>
    <w:rsid w:val="00EF7927"/>
    <w:rsid w:val="00F1152D"/>
    <w:rsid w:val="00F14B87"/>
    <w:rsid w:val="00F1779E"/>
    <w:rsid w:val="00F3136D"/>
    <w:rsid w:val="00F34011"/>
    <w:rsid w:val="00F3646B"/>
    <w:rsid w:val="00F37753"/>
    <w:rsid w:val="00F54568"/>
    <w:rsid w:val="00F7064A"/>
    <w:rsid w:val="00F72424"/>
    <w:rsid w:val="00F76C06"/>
    <w:rsid w:val="00F80666"/>
    <w:rsid w:val="00F80E3B"/>
    <w:rsid w:val="00F812B4"/>
    <w:rsid w:val="00F827F0"/>
    <w:rsid w:val="00F94E93"/>
    <w:rsid w:val="00F962D3"/>
    <w:rsid w:val="00FB44AC"/>
    <w:rsid w:val="00FC3A7E"/>
    <w:rsid w:val="00FC6FC3"/>
    <w:rsid w:val="00FC7358"/>
    <w:rsid w:val="00FD138E"/>
    <w:rsid w:val="00FD587E"/>
    <w:rsid w:val="00FE656A"/>
    <w:rsid w:val="00FF011D"/>
    <w:rsid w:val="00FF60B5"/>
    <w:rsid w:val="00FF73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53F12C8"/>
  <w15:chartTrackingRefBased/>
  <w15:docId w15:val="{953F3539-EEC7-4D36-A51B-2B4E2BD4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445D"/>
    <w:pPr>
      <w:bidi/>
    </w:pPr>
    <w:rPr>
      <w:rFonts w:cs="Narkisim"/>
      <w:sz w:val="22"/>
      <w:szCs w:val="22"/>
      <w:lang w:eastAsia="he-IL"/>
    </w:rPr>
  </w:style>
  <w:style w:type="paragraph" w:styleId="1">
    <w:name w:val="heading 1"/>
    <w:basedOn w:val="a"/>
    <w:next w:val="a"/>
    <w:link w:val="10"/>
    <w:qFormat/>
    <w:rsid w:val="00B6445D"/>
    <w:pPr>
      <w:keepNext/>
      <w:tabs>
        <w:tab w:val="right" w:pos="9469"/>
      </w:tabs>
      <w:jc w:val="both"/>
      <w:outlineLvl w:val="0"/>
    </w:pPr>
    <w:rPr>
      <w:rFonts w:cs="David"/>
      <w:b/>
      <w:bCs/>
      <w:szCs w:val="28"/>
    </w:rPr>
  </w:style>
  <w:style w:type="character" w:default="1" w:styleId="a0">
    <w:name w:val="Default Paragraph Font"/>
    <w:uiPriority w:val="1"/>
    <w:semiHidden/>
    <w:unhideWhenUsed/>
    <w:rsid w:val="00B6445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6445D"/>
  </w:style>
  <w:style w:type="paragraph" w:styleId="a3">
    <w:name w:val="footnote text"/>
    <w:basedOn w:val="a"/>
    <w:link w:val="a4"/>
    <w:rsid w:val="00B6445D"/>
    <w:pPr>
      <w:ind w:left="170" w:hanging="170"/>
      <w:jc w:val="both"/>
    </w:pPr>
    <w:rPr>
      <w:sz w:val="20"/>
      <w:szCs w:val="20"/>
    </w:rPr>
  </w:style>
  <w:style w:type="character" w:styleId="a5">
    <w:name w:val="footnote reference"/>
    <w:semiHidden/>
    <w:rsid w:val="00B6445D"/>
    <w:rPr>
      <w:vertAlign w:val="superscript"/>
    </w:rPr>
  </w:style>
  <w:style w:type="paragraph" w:styleId="a6">
    <w:name w:val="header"/>
    <w:basedOn w:val="a"/>
    <w:link w:val="a7"/>
    <w:rsid w:val="00B6445D"/>
    <w:pPr>
      <w:tabs>
        <w:tab w:val="center" w:pos="4153"/>
        <w:tab w:val="right" w:pos="8306"/>
      </w:tabs>
    </w:pPr>
  </w:style>
  <w:style w:type="paragraph" w:styleId="a8">
    <w:name w:val="footer"/>
    <w:basedOn w:val="a"/>
    <w:link w:val="a9"/>
    <w:rsid w:val="00B6445D"/>
    <w:pPr>
      <w:tabs>
        <w:tab w:val="center" w:pos="4153"/>
        <w:tab w:val="right" w:pos="8306"/>
      </w:tabs>
    </w:pPr>
  </w:style>
  <w:style w:type="paragraph" w:customStyle="1" w:styleId="aa">
    <w:name w:val="כותרת"/>
    <w:basedOn w:val="a"/>
    <w:rsid w:val="00B6445D"/>
    <w:pPr>
      <w:spacing w:before="240" w:line="320" w:lineRule="atLeast"/>
      <w:jc w:val="center"/>
    </w:pPr>
    <w:rPr>
      <w:rFonts w:cs="David"/>
      <w:b/>
      <w:bCs/>
      <w:spacing w:val="20"/>
      <w:szCs w:val="32"/>
    </w:rPr>
  </w:style>
  <w:style w:type="paragraph" w:customStyle="1" w:styleId="ab">
    <w:name w:val="כותרת קטע"/>
    <w:basedOn w:val="a"/>
    <w:rsid w:val="00B6445D"/>
    <w:pPr>
      <w:spacing w:before="240" w:line="300" w:lineRule="atLeast"/>
    </w:pPr>
    <w:rPr>
      <w:rFonts w:cs="Arial"/>
      <w:b/>
      <w:bCs/>
      <w:szCs w:val="24"/>
    </w:rPr>
  </w:style>
  <w:style w:type="paragraph" w:customStyle="1" w:styleId="ac">
    <w:name w:val="מקור"/>
    <w:basedOn w:val="a"/>
    <w:rsid w:val="00B6445D"/>
    <w:pPr>
      <w:spacing w:line="320" w:lineRule="atLeast"/>
      <w:jc w:val="both"/>
    </w:pPr>
    <w:rPr>
      <w:rFonts w:cs="David"/>
      <w:szCs w:val="24"/>
    </w:rPr>
  </w:style>
  <w:style w:type="paragraph" w:customStyle="1" w:styleId="ad">
    <w:name w:val="מחלקי המים"/>
    <w:basedOn w:val="a"/>
    <w:rsid w:val="00B6445D"/>
    <w:pPr>
      <w:spacing w:line="320" w:lineRule="atLeast"/>
      <w:jc w:val="both"/>
    </w:pPr>
    <w:rPr>
      <w:b/>
      <w:bCs/>
      <w:szCs w:val="24"/>
    </w:rPr>
  </w:style>
  <w:style w:type="character" w:styleId="Hyperlink">
    <w:name w:val="Hyperlink"/>
    <w:rsid w:val="00B6445D"/>
    <w:rPr>
      <w:color w:val="0000FF"/>
      <w:u w:val="single"/>
    </w:rPr>
  </w:style>
  <w:style w:type="paragraph" w:styleId="ae">
    <w:name w:val="Balloon Text"/>
    <w:basedOn w:val="a"/>
    <w:link w:val="af"/>
    <w:uiPriority w:val="99"/>
    <w:semiHidden/>
    <w:unhideWhenUsed/>
    <w:rsid w:val="00B6445D"/>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rsid w:val="00B6445D"/>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B6445D"/>
    <w:rPr>
      <w:rFonts w:cs="David"/>
      <w:b/>
      <w:bCs/>
      <w:sz w:val="22"/>
      <w:szCs w:val="28"/>
      <w:lang w:eastAsia="he-IL"/>
    </w:rPr>
  </w:style>
  <w:style w:type="character" w:customStyle="1" w:styleId="a7">
    <w:name w:val="כותרת עליונה תו"/>
    <w:link w:val="a6"/>
    <w:rsid w:val="00B6445D"/>
    <w:rPr>
      <w:rFonts w:cs="Narkisim"/>
      <w:sz w:val="22"/>
      <w:szCs w:val="22"/>
      <w:lang w:eastAsia="he-IL"/>
    </w:rPr>
  </w:style>
  <w:style w:type="character" w:customStyle="1" w:styleId="a9">
    <w:name w:val="כותרת תחתונה תו"/>
    <w:link w:val="a8"/>
    <w:rsid w:val="00B6445D"/>
    <w:rPr>
      <w:rFonts w:cs="Narkisim"/>
      <w:sz w:val="22"/>
      <w:szCs w:val="22"/>
      <w:lang w:eastAsia="he-IL"/>
    </w:rPr>
  </w:style>
  <w:style w:type="character" w:customStyle="1" w:styleId="af">
    <w:name w:val="טקסט בלונים תו"/>
    <w:link w:val="ae"/>
    <w:uiPriority w:val="99"/>
    <w:semiHidden/>
    <w:rsid w:val="00B6445D"/>
    <w:rPr>
      <w:rFonts w:ascii="Tahoma" w:hAnsi="Tahoma" w:cs="Tahoma"/>
      <w:sz w:val="16"/>
      <w:szCs w:val="16"/>
      <w:lang w:eastAsia="he-IL"/>
    </w:rPr>
  </w:style>
  <w:style w:type="paragraph" w:customStyle="1" w:styleId="af2">
    <w:name w:val="פסוק"/>
    <w:basedOn w:val="ac"/>
    <w:qFormat/>
    <w:rsid w:val="00B6445D"/>
    <w:pPr>
      <w:spacing w:before="120"/>
    </w:pPr>
    <w:rPr>
      <w:b/>
      <w:bCs/>
    </w:rPr>
  </w:style>
  <w:style w:type="character" w:styleId="af3">
    <w:name w:val="Unresolved Mention"/>
    <w:uiPriority w:val="99"/>
    <w:semiHidden/>
    <w:unhideWhenUsed/>
    <w:rsid w:val="00A51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A0%D7%99-%D7%90%D7%A8%D7%95%D7%A0%D7%95%D7%AA-%D7%94%D7%99%D7%95" TargetMode="External"/><Relationship Id="rId13" Type="http://schemas.openxmlformats.org/officeDocument/2006/relationships/hyperlink" Target="https://www.mayim.org.il/?parasha=%D7%94%D7%9E%D7%AA%D7%97%D7%99%D7%9C-%D7%91%D7%9E%D7%A6%D7%95%D7%95%D7%94-%D7%94%D7%95%D7%90-%D7%92%D7%95%D7%9E%D7%A8%D7%94" TargetMode="External"/><Relationship Id="rId3" Type="http://schemas.openxmlformats.org/officeDocument/2006/relationships/hyperlink" Target="https://www.mayim.org.il/?parasha=%D7%A7%D7%91%D7%A8%D7%A0%D7%99%D7%98" TargetMode="External"/><Relationship Id="rId7" Type="http://schemas.openxmlformats.org/officeDocument/2006/relationships/hyperlink" Target="https://www.mayim.org.il/?parasha=%D7%A9%D7%A0%D7%99-%D7%90%D7%A8%D7%95%D7%A0%D7%95%D7%AA-%D7%94%D7%99%D7%95" TargetMode="External"/><Relationship Id="rId12" Type="http://schemas.openxmlformats.org/officeDocument/2006/relationships/hyperlink" Target="https://www.mayim.org.il/?parasha=%D7%90%D7%99%D7%A9-%D7%9E%D7%A6%D7%A8%D7%99" TargetMode="External"/><Relationship Id="rId2" Type="http://schemas.openxmlformats.org/officeDocument/2006/relationships/hyperlink" Target="https://www.mayim.org.il/?parasha=%D7%A9%D7%A8%D7%97-%D7%91%D7%AA-%D7%90%D7%A9%D7%A8" TargetMode="External"/><Relationship Id="rId1" Type="http://schemas.openxmlformats.org/officeDocument/2006/relationships/hyperlink" Target="https://www.mayim.org.il/?parasha=%D7%94%D7%9B%D7%A0%D7%A1%D7%AA-%D7%90%D7%95%D7%A8%D7%97%D7%99%D7%9D-%D7%A9%D7%9C-%D7%90%D7%91%D7%A8%D7%94%D7%9D" TargetMode="External"/><Relationship Id="rId6" Type="http://schemas.openxmlformats.org/officeDocument/2006/relationships/hyperlink" Target="https://www.mayim.org.il/?meyuhadim=%D7%A4%D7%A1%D7%9C-%D7%9E%D7%99%D7%9B%D7%94" TargetMode="External"/><Relationship Id="rId11" Type="http://schemas.openxmlformats.org/officeDocument/2006/relationships/hyperlink" Target="https://www.mayim.org.il/?holiday=%D7%9E%D7%A2%D7%95%D7%95%D7%AA-%D7%9C%D7%90-%D7%99%D7%9B%D7%95%D7%9C-%D7%9C%D7%AA%D7%A7%D7%95%D7%9F" TargetMode="External"/><Relationship Id="rId5" Type="http://schemas.openxmlformats.org/officeDocument/2006/relationships/hyperlink" Target="https://www.mayim.org.il/?parasha=%D7%95%D7%99%D7%9E%D7%A8%D7%95-%D7%A2%D7%9C-%D7%99%D7%9D-%D7%A1%D7%95%D7%A31" TargetMode="External"/><Relationship Id="rId15" Type="http://schemas.openxmlformats.org/officeDocument/2006/relationships/hyperlink" Target="https://www.mayim.org.il/?parasha=%D7%9E%D7%A9%D7%94-%D7%90%D7%99%D7%A9-%D7%94%D7%90-%D7%9C%D7%94%D7%99%D7%9D1" TargetMode="External"/><Relationship Id="rId10" Type="http://schemas.openxmlformats.org/officeDocument/2006/relationships/hyperlink" Target="https://www.mayim.org.il/?meyuhadim=%D7%90%D7%99%D7%9F-%D7%98%D7%95%D7%9E%D7%90%D7%94-%D7%9C%D7%A6%D7%93%D7%99%D7%A7%D7%99%D7%9D" TargetMode="External"/><Relationship Id="rId4" Type="http://schemas.openxmlformats.org/officeDocument/2006/relationships/hyperlink" Target="https://www.mayim.org.il/?parasha=%D7%90%D7%9C%D7%94-%D7%9E%D7%A1%D7%A2%D7%99" TargetMode="External"/><Relationship Id="rId9" Type="http://schemas.openxmlformats.org/officeDocument/2006/relationships/hyperlink" Target="https://www.mayim.org.il/?parasha=%d7%a7%d7%91%d7%95%d7%a8%d7%94-%d7%91%d7%90%d7%a8%d7%a5-%d7%99%d7%a9%d7%a8%d7%90%d7%9c" TargetMode="External"/><Relationship Id="rId14" Type="http://schemas.openxmlformats.org/officeDocument/2006/relationships/hyperlink" Target="https://www.mayim.org.il/?parasha=%d7%94%d7%90%d7%9d-%d7%a0%d7%92%d7%96%d7%a8-%d7%a2%d7%9c-%d7%90%d7%91%d7%95%d7%aa%d7%99%d7%a0%d7%95-%d7%9c%d7%a8%d7%93%d7%aa-%d7%9c%d7%9e%d7%a6%d7%a8%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8B6-1FB0-469A-8CD1-13B2CBC2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1076</Words>
  <Characters>4631</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5696</CharactersWithSpaces>
  <SharedDoc>false</SharedDoc>
  <HLinks>
    <vt:vector size="90" baseType="variant">
      <vt:variant>
        <vt:i4>7733359</vt:i4>
      </vt:variant>
      <vt:variant>
        <vt:i4>42</vt:i4>
      </vt:variant>
      <vt:variant>
        <vt:i4>0</vt:i4>
      </vt:variant>
      <vt:variant>
        <vt:i4>5</vt:i4>
      </vt:variant>
      <vt:variant>
        <vt:lpwstr>https://www.mayim.org.il/?parasha=%D7%9E%D7%A9%D7%94-%D7%90%D7%99%D7%A9-%D7%94%D7%90-%D7%9C%D7%94%D7%99%D7%9D1</vt:lpwstr>
      </vt:variant>
      <vt:variant>
        <vt:lpwstr/>
      </vt:variant>
      <vt:variant>
        <vt:i4>5701704</vt:i4>
      </vt:variant>
      <vt:variant>
        <vt:i4>39</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2031705</vt:i4>
      </vt:variant>
      <vt:variant>
        <vt:i4>36</vt:i4>
      </vt:variant>
      <vt:variant>
        <vt:i4>0</vt:i4>
      </vt:variant>
      <vt:variant>
        <vt:i4>5</vt:i4>
      </vt:variant>
      <vt:variant>
        <vt:lpwstr>https://www.mayim.org.il/?parasha=%D7%94%D7%9E%D7%AA%D7%97%D7%99%D7%9C-%D7%91%D7%9E%D7%A6%D7%95%D7%95%D7%94-%D7%94%D7%95%D7%90-%D7%92%D7%95%D7%9E%D7%A8%D7%94</vt:lpwstr>
      </vt:variant>
      <vt:variant>
        <vt:lpwstr/>
      </vt:variant>
      <vt:variant>
        <vt:i4>4522066</vt:i4>
      </vt:variant>
      <vt:variant>
        <vt:i4>33</vt:i4>
      </vt:variant>
      <vt:variant>
        <vt:i4>0</vt:i4>
      </vt:variant>
      <vt:variant>
        <vt:i4>5</vt:i4>
      </vt:variant>
      <vt:variant>
        <vt:lpwstr>https://www.mayim.org.il/?parasha=%D7%90%D7%99%D7%A9-%D7%9E%D7%A6%D7%A8%D7%99</vt:lpwstr>
      </vt:variant>
      <vt:variant>
        <vt:lpwstr/>
      </vt:variant>
      <vt:variant>
        <vt:i4>4653143</vt:i4>
      </vt:variant>
      <vt:variant>
        <vt:i4>30</vt:i4>
      </vt:variant>
      <vt:variant>
        <vt:i4>0</vt:i4>
      </vt:variant>
      <vt:variant>
        <vt:i4>5</vt:i4>
      </vt:variant>
      <vt:variant>
        <vt:lpwstr>https://www.mayim.org.il/?holiday=%D7%9E%D7%A2%D7%95%D7%95%D7%AA-%D7%9C%D7%90-%D7%99%D7%9B%D7%95%D7%9C-%D7%9C%D7%AA%D7%A7%D7%95%D7%9F</vt:lpwstr>
      </vt:variant>
      <vt:variant>
        <vt:lpwstr/>
      </vt:variant>
      <vt:variant>
        <vt:i4>1572866</vt:i4>
      </vt:variant>
      <vt:variant>
        <vt:i4>27</vt:i4>
      </vt:variant>
      <vt:variant>
        <vt:i4>0</vt:i4>
      </vt:variant>
      <vt:variant>
        <vt:i4>5</vt:i4>
      </vt:variant>
      <vt:variant>
        <vt:lpwstr>https://www.mayim.org.il/?meyuhadim=%D7%90%D7%99%D7%9F-%D7%98%D7%95%D7%9E%D7%90%D7%94-%D7%9C%D7%A6%D7%93%D7%99%D7%A7%D7%99%D7%9D</vt:lpwstr>
      </vt:variant>
      <vt:variant>
        <vt:lpwstr/>
      </vt:variant>
      <vt:variant>
        <vt:i4>5046342</vt:i4>
      </vt:variant>
      <vt:variant>
        <vt:i4>24</vt:i4>
      </vt:variant>
      <vt:variant>
        <vt:i4>0</vt:i4>
      </vt:variant>
      <vt:variant>
        <vt:i4>5</vt:i4>
      </vt:variant>
      <vt:variant>
        <vt:lpwstr>https://www.mayim.org.il/?parasha=%d7%a7%d7%91%d7%95%d7%a8%d7%94-%d7%91%d7%90%d7%a8%d7%a5-%d7%99%d7%a9%d7%a8%d7%90%d7%9c</vt:lpwstr>
      </vt:variant>
      <vt:variant>
        <vt:lpwstr/>
      </vt:variant>
      <vt:variant>
        <vt:i4>4784147</vt:i4>
      </vt:variant>
      <vt:variant>
        <vt:i4>21</vt:i4>
      </vt:variant>
      <vt:variant>
        <vt:i4>0</vt:i4>
      </vt:variant>
      <vt:variant>
        <vt:i4>5</vt:i4>
      </vt:variant>
      <vt:variant>
        <vt:lpwstr>https://www.mayim.org.il/?parasha=%D7%A9%D7%A0%D7%99-%D7%90%D7%A8%D7%95%D7%A0%D7%95%D7%AA-%D7%94%D7%99%D7%95</vt:lpwstr>
      </vt:variant>
      <vt:variant>
        <vt:lpwstr/>
      </vt:variant>
      <vt:variant>
        <vt:i4>4784147</vt:i4>
      </vt:variant>
      <vt:variant>
        <vt:i4>18</vt:i4>
      </vt:variant>
      <vt:variant>
        <vt:i4>0</vt:i4>
      </vt:variant>
      <vt:variant>
        <vt:i4>5</vt:i4>
      </vt:variant>
      <vt:variant>
        <vt:lpwstr>https://www.mayim.org.il/?parasha=%D7%A9%D7%A0%D7%99-%D7%90%D7%A8%D7%95%D7%A0%D7%95%D7%AA-%D7%94%D7%99%D7%95</vt:lpwstr>
      </vt:variant>
      <vt:variant>
        <vt:lpwstr/>
      </vt:variant>
      <vt:variant>
        <vt:i4>6488122</vt:i4>
      </vt:variant>
      <vt:variant>
        <vt:i4>15</vt:i4>
      </vt:variant>
      <vt:variant>
        <vt:i4>0</vt:i4>
      </vt:variant>
      <vt:variant>
        <vt:i4>5</vt:i4>
      </vt:variant>
      <vt:variant>
        <vt:lpwstr>https://www.mayim.org.il/?meyuhadim=%D7%A4%D7%A1%D7%9C-%D7%9E%D7%99%D7%9B%D7%94</vt:lpwstr>
      </vt:variant>
      <vt:variant>
        <vt:lpwstr/>
      </vt:variant>
      <vt:variant>
        <vt:i4>2293811</vt:i4>
      </vt:variant>
      <vt:variant>
        <vt:i4>12</vt:i4>
      </vt:variant>
      <vt:variant>
        <vt:i4>0</vt:i4>
      </vt:variant>
      <vt:variant>
        <vt:i4>5</vt:i4>
      </vt:variant>
      <vt:variant>
        <vt:lpwstr>https://www.mayim.org.il/?parasha=%D7%95%D7%99%D7%9E%D7%A8%D7%95-%D7%A2%D7%9C-%D7%99%D7%9D-%D7%A1%D7%95%D7%A31</vt:lpwstr>
      </vt:variant>
      <vt:variant>
        <vt:lpwstr/>
      </vt:variant>
      <vt:variant>
        <vt:i4>1179655</vt:i4>
      </vt:variant>
      <vt:variant>
        <vt:i4>9</vt:i4>
      </vt:variant>
      <vt:variant>
        <vt:i4>0</vt:i4>
      </vt:variant>
      <vt:variant>
        <vt:i4>5</vt:i4>
      </vt:variant>
      <vt:variant>
        <vt:lpwstr>https://www.mayim.org.il/?parasha=%D7%90%D7%9C%D7%94-%D7%9E%D7%A1%D7%A2%D7%99</vt:lpwstr>
      </vt:variant>
      <vt:variant>
        <vt:lpwstr/>
      </vt:variant>
      <vt:variant>
        <vt:i4>3866687</vt:i4>
      </vt:variant>
      <vt:variant>
        <vt:i4>6</vt:i4>
      </vt:variant>
      <vt:variant>
        <vt:i4>0</vt:i4>
      </vt:variant>
      <vt:variant>
        <vt:i4>5</vt:i4>
      </vt:variant>
      <vt:variant>
        <vt:lpwstr>https://www.mayim.org.il/?parasha=%D7%A7%D7%91%D7%A8%D7%A0%D7%99%D7%98</vt:lpwstr>
      </vt:variant>
      <vt:variant>
        <vt:lpwstr/>
      </vt:variant>
      <vt:variant>
        <vt:i4>4653064</vt:i4>
      </vt:variant>
      <vt:variant>
        <vt:i4>3</vt:i4>
      </vt:variant>
      <vt:variant>
        <vt:i4>0</vt:i4>
      </vt:variant>
      <vt:variant>
        <vt:i4>5</vt:i4>
      </vt:variant>
      <vt:variant>
        <vt:lpwstr>https://www.mayim.org.il/?parasha=%D7%A9%D7%A8%D7%97-%D7%91%D7%AA-%D7%90%D7%A9%D7%A8</vt:lpwstr>
      </vt:variant>
      <vt:variant>
        <vt:lpwstr>gsc.tab=0</vt:lpwstr>
      </vt:variant>
      <vt:variant>
        <vt:i4>2031703</vt:i4>
      </vt:variant>
      <vt:variant>
        <vt:i4>0</vt:i4>
      </vt:variant>
      <vt:variant>
        <vt:i4>0</vt:i4>
      </vt:variant>
      <vt:variant>
        <vt:i4>5</vt:i4>
      </vt:variant>
      <vt:variant>
        <vt:lpwstr>https://www.mayim.org.il/?parasha=%D7%94%D7%9B%D7%A0%D7%A1%D7%AA-%D7%90%D7%95%D7%A8%D7%97%D7%99%D7%9D-%D7%A9%D7%9C-%D7%90%D7%91%D7%A8%D7%94%D7%9D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ארונו של יוסף</dc:title>
  <dc:subject>בשלח</dc:subject>
  <dc:creator>Asher Yuval</dc:creator>
  <cp:keywords/>
  <cp:lastModifiedBy>Shimon Afek</cp:lastModifiedBy>
  <cp:revision>3</cp:revision>
  <cp:lastPrinted>2023-02-23T13:17:00Z</cp:lastPrinted>
  <dcterms:created xsi:type="dcterms:W3CDTF">2023-02-23T13:16:00Z</dcterms:created>
  <dcterms:modified xsi:type="dcterms:W3CDTF">2023-02-23T13:17:00Z</dcterms:modified>
</cp:coreProperties>
</file>