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FB619" w14:textId="77777777" w:rsidR="00476198" w:rsidRPr="00074BF1" w:rsidRDefault="00476198" w:rsidP="00001836">
      <w:pPr>
        <w:pStyle w:val="aa"/>
        <w:rPr>
          <w:rtl/>
        </w:rPr>
      </w:pPr>
      <w:fldSimple w:instr=" TITLE  \* MERGEFORMAT ">
        <w:r w:rsidR="00E21838">
          <w:rPr>
            <w:rtl/>
          </w:rPr>
          <w:t>אותם הנתונים תחת הבנין</w:t>
        </w:r>
      </w:fldSimple>
    </w:p>
    <w:p w14:paraId="6319968D" w14:textId="77777777" w:rsidR="00E21838" w:rsidRDefault="00001836" w:rsidP="00C2367D">
      <w:pPr>
        <w:spacing w:before="240" w:line="320" w:lineRule="atLeast"/>
        <w:jc w:val="both"/>
        <w:rPr>
          <w:rFonts w:cs="David" w:hint="cs"/>
          <w:rtl/>
        </w:rPr>
      </w:pPr>
      <w:r w:rsidRPr="00001836">
        <w:rPr>
          <w:rFonts w:cs="David" w:hint="eastAsia"/>
          <w:b/>
          <w:bCs/>
          <w:szCs w:val="24"/>
          <w:rtl/>
        </w:rPr>
        <w:t>וַיָּשָׁב</w:t>
      </w:r>
      <w:r w:rsidRPr="00001836">
        <w:rPr>
          <w:rFonts w:cs="David"/>
          <w:b/>
          <w:bCs/>
          <w:szCs w:val="24"/>
          <w:rtl/>
        </w:rPr>
        <w:t xml:space="preserve"> </w:t>
      </w:r>
      <w:r w:rsidRPr="00001836">
        <w:rPr>
          <w:rFonts w:cs="David" w:hint="eastAsia"/>
          <w:b/>
          <w:bCs/>
          <w:szCs w:val="24"/>
          <w:rtl/>
        </w:rPr>
        <w:t>מֹשֶׁה</w:t>
      </w:r>
      <w:r w:rsidRPr="00001836">
        <w:rPr>
          <w:rFonts w:cs="David"/>
          <w:b/>
          <w:bCs/>
          <w:szCs w:val="24"/>
          <w:rtl/>
        </w:rPr>
        <w:t xml:space="preserve"> </w:t>
      </w:r>
      <w:r w:rsidRPr="00001836">
        <w:rPr>
          <w:rFonts w:cs="David" w:hint="eastAsia"/>
          <w:b/>
          <w:bCs/>
          <w:szCs w:val="24"/>
          <w:rtl/>
        </w:rPr>
        <w:t>אֶל</w:t>
      </w:r>
      <w:r w:rsidRPr="00001836">
        <w:rPr>
          <w:rFonts w:cs="David"/>
          <w:b/>
          <w:bCs/>
          <w:szCs w:val="24"/>
          <w:rtl/>
        </w:rPr>
        <w:t xml:space="preserve"> </w:t>
      </w:r>
      <w:r>
        <w:rPr>
          <w:rFonts w:cs="David" w:hint="cs"/>
          <w:b/>
          <w:bCs/>
          <w:szCs w:val="24"/>
          <w:rtl/>
        </w:rPr>
        <w:t>ה'</w:t>
      </w:r>
      <w:r w:rsidRPr="00001836">
        <w:rPr>
          <w:rFonts w:cs="David"/>
          <w:b/>
          <w:bCs/>
          <w:szCs w:val="24"/>
          <w:rtl/>
        </w:rPr>
        <w:t xml:space="preserve"> </w:t>
      </w:r>
      <w:r w:rsidRPr="00001836">
        <w:rPr>
          <w:rFonts w:cs="David" w:hint="eastAsia"/>
          <w:b/>
          <w:bCs/>
          <w:szCs w:val="24"/>
          <w:rtl/>
        </w:rPr>
        <w:t>וַיֹּאמַר</w:t>
      </w:r>
      <w:r w:rsidRPr="00001836">
        <w:rPr>
          <w:rFonts w:cs="David"/>
          <w:b/>
          <w:bCs/>
          <w:szCs w:val="24"/>
          <w:rtl/>
        </w:rPr>
        <w:t xml:space="preserve"> </w:t>
      </w:r>
      <w:r w:rsidRPr="00001836">
        <w:rPr>
          <w:rFonts w:cs="David" w:hint="eastAsia"/>
          <w:b/>
          <w:bCs/>
          <w:szCs w:val="24"/>
          <w:rtl/>
        </w:rPr>
        <w:t>אֲדֹנָי</w:t>
      </w:r>
      <w:r w:rsidRPr="00001836">
        <w:rPr>
          <w:rFonts w:cs="David"/>
          <w:b/>
          <w:bCs/>
          <w:szCs w:val="24"/>
          <w:rtl/>
        </w:rPr>
        <w:t xml:space="preserve"> </w:t>
      </w:r>
      <w:r w:rsidRPr="00001836">
        <w:rPr>
          <w:rFonts w:cs="David" w:hint="eastAsia"/>
          <w:b/>
          <w:bCs/>
          <w:szCs w:val="24"/>
          <w:rtl/>
        </w:rPr>
        <w:t>לָמָה</w:t>
      </w:r>
      <w:r w:rsidRPr="00001836">
        <w:rPr>
          <w:rFonts w:cs="David"/>
          <w:b/>
          <w:bCs/>
          <w:szCs w:val="24"/>
          <w:rtl/>
        </w:rPr>
        <w:t xml:space="preserve"> </w:t>
      </w:r>
      <w:r w:rsidRPr="00001836">
        <w:rPr>
          <w:rFonts w:cs="David" w:hint="eastAsia"/>
          <w:b/>
          <w:bCs/>
          <w:szCs w:val="24"/>
          <w:rtl/>
        </w:rPr>
        <w:t>הֲרֵעֹתָה</w:t>
      </w:r>
      <w:r w:rsidRPr="00001836">
        <w:rPr>
          <w:rFonts w:cs="David"/>
          <w:b/>
          <w:bCs/>
          <w:szCs w:val="24"/>
          <w:rtl/>
        </w:rPr>
        <w:t xml:space="preserve"> </w:t>
      </w:r>
      <w:r w:rsidRPr="00001836">
        <w:rPr>
          <w:rFonts w:cs="David" w:hint="eastAsia"/>
          <w:b/>
          <w:bCs/>
          <w:szCs w:val="24"/>
          <w:rtl/>
        </w:rPr>
        <w:t>לָעָם</w:t>
      </w:r>
      <w:r w:rsidRPr="00001836">
        <w:rPr>
          <w:rFonts w:cs="David"/>
          <w:b/>
          <w:bCs/>
          <w:szCs w:val="24"/>
          <w:rtl/>
        </w:rPr>
        <w:t xml:space="preserve"> </w:t>
      </w:r>
      <w:r w:rsidRPr="00001836">
        <w:rPr>
          <w:rFonts w:cs="David" w:hint="eastAsia"/>
          <w:b/>
          <w:bCs/>
          <w:szCs w:val="24"/>
          <w:rtl/>
        </w:rPr>
        <w:t>הַזֶּה</w:t>
      </w:r>
      <w:r w:rsidRPr="00001836">
        <w:rPr>
          <w:rFonts w:cs="David"/>
          <w:b/>
          <w:bCs/>
          <w:szCs w:val="24"/>
          <w:rtl/>
        </w:rPr>
        <w:t xml:space="preserve"> </w:t>
      </w:r>
      <w:r w:rsidRPr="00001836">
        <w:rPr>
          <w:rFonts w:cs="David" w:hint="eastAsia"/>
          <w:b/>
          <w:bCs/>
          <w:szCs w:val="24"/>
          <w:rtl/>
        </w:rPr>
        <w:t>לָמָּה</w:t>
      </w:r>
      <w:r w:rsidRPr="00001836">
        <w:rPr>
          <w:rFonts w:cs="David"/>
          <w:b/>
          <w:bCs/>
          <w:szCs w:val="24"/>
          <w:rtl/>
        </w:rPr>
        <w:t xml:space="preserve"> </w:t>
      </w:r>
      <w:r w:rsidRPr="00001836">
        <w:rPr>
          <w:rFonts w:cs="David" w:hint="eastAsia"/>
          <w:b/>
          <w:bCs/>
          <w:szCs w:val="24"/>
          <w:rtl/>
        </w:rPr>
        <w:t>זֶּה</w:t>
      </w:r>
      <w:r w:rsidRPr="00001836">
        <w:rPr>
          <w:rFonts w:cs="David"/>
          <w:b/>
          <w:bCs/>
          <w:szCs w:val="24"/>
          <w:rtl/>
        </w:rPr>
        <w:t xml:space="preserve"> </w:t>
      </w:r>
      <w:r w:rsidRPr="00001836">
        <w:rPr>
          <w:rFonts w:cs="David" w:hint="eastAsia"/>
          <w:b/>
          <w:bCs/>
          <w:szCs w:val="24"/>
          <w:rtl/>
        </w:rPr>
        <w:t>שְׁלַחְתָּנִי</w:t>
      </w:r>
      <w:r w:rsidRPr="00001836">
        <w:rPr>
          <w:rFonts w:cs="David"/>
          <w:b/>
          <w:bCs/>
          <w:szCs w:val="24"/>
          <w:rtl/>
        </w:rPr>
        <w:t>:</w:t>
      </w:r>
      <w:r w:rsidR="00C2367D">
        <w:rPr>
          <w:rStyle w:val="a5"/>
          <w:rFonts w:cs="David"/>
          <w:b/>
          <w:bCs/>
          <w:szCs w:val="24"/>
          <w:rtl/>
        </w:rPr>
        <w:footnoteReference w:id="1"/>
      </w:r>
      <w:r w:rsidRPr="00001836">
        <w:rPr>
          <w:rFonts w:cs="David"/>
          <w:b/>
          <w:bCs/>
          <w:szCs w:val="24"/>
          <w:rtl/>
        </w:rPr>
        <w:t xml:space="preserve"> </w:t>
      </w:r>
      <w:r w:rsidRPr="00001836">
        <w:rPr>
          <w:rFonts w:cs="David" w:hint="eastAsia"/>
          <w:b/>
          <w:bCs/>
          <w:szCs w:val="24"/>
          <w:rtl/>
        </w:rPr>
        <w:t>וּמֵאָז</w:t>
      </w:r>
      <w:r w:rsidRPr="00001836">
        <w:rPr>
          <w:rFonts w:cs="David"/>
          <w:b/>
          <w:bCs/>
          <w:szCs w:val="24"/>
          <w:rtl/>
        </w:rPr>
        <w:t xml:space="preserve"> </w:t>
      </w:r>
      <w:r w:rsidRPr="00001836">
        <w:rPr>
          <w:rFonts w:cs="David" w:hint="eastAsia"/>
          <w:b/>
          <w:bCs/>
          <w:szCs w:val="24"/>
          <w:rtl/>
        </w:rPr>
        <w:t>בָּאתִי</w:t>
      </w:r>
      <w:r w:rsidRPr="00001836">
        <w:rPr>
          <w:rFonts w:cs="David"/>
          <w:b/>
          <w:bCs/>
          <w:szCs w:val="24"/>
          <w:rtl/>
        </w:rPr>
        <w:t xml:space="preserve"> </w:t>
      </w:r>
      <w:r w:rsidRPr="00001836">
        <w:rPr>
          <w:rFonts w:cs="David" w:hint="eastAsia"/>
          <w:b/>
          <w:bCs/>
          <w:szCs w:val="24"/>
          <w:rtl/>
        </w:rPr>
        <w:t>אֶל</w:t>
      </w:r>
      <w:r w:rsidRPr="00001836">
        <w:rPr>
          <w:rFonts w:cs="David"/>
          <w:b/>
          <w:bCs/>
          <w:szCs w:val="24"/>
          <w:rtl/>
        </w:rPr>
        <w:t xml:space="preserve"> </w:t>
      </w:r>
      <w:r w:rsidRPr="00001836">
        <w:rPr>
          <w:rFonts w:cs="David" w:hint="eastAsia"/>
          <w:b/>
          <w:bCs/>
          <w:szCs w:val="24"/>
          <w:rtl/>
        </w:rPr>
        <w:t>פַּרְעֹה</w:t>
      </w:r>
      <w:r w:rsidRPr="00001836">
        <w:rPr>
          <w:rFonts w:cs="David"/>
          <w:b/>
          <w:bCs/>
          <w:szCs w:val="24"/>
          <w:rtl/>
        </w:rPr>
        <w:t xml:space="preserve"> </w:t>
      </w:r>
      <w:r w:rsidRPr="00001836">
        <w:rPr>
          <w:rFonts w:cs="David" w:hint="eastAsia"/>
          <w:b/>
          <w:bCs/>
          <w:szCs w:val="24"/>
          <w:rtl/>
        </w:rPr>
        <w:t>לְדַבֵּר</w:t>
      </w:r>
      <w:r w:rsidRPr="00001836">
        <w:rPr>
          <w:rFonts w:cs="David"/>
          <w:b/>
          <w:bCs/>
          <w:szCs w:val="24"/>
          <w:rtl/>
        </w:rPr>
        <w:t xml:space="preserve"> </w:t>
      </w:r>
      <w:r w:rsidRPr="00001836">
        <w:rPr>
          <w:rFonts w:cs="David" w:hint="eastAsia"/>
          <w:b/>
          <w:bCs/>
          <w:szCs w:val="24"/>
          <w:rtl/>
        </w:rPr>
        <w:t>בִּשְׁמֶךָ</w:t>
      </w:r>
      <w:r w:rsidRPr="00001836">
        <w:rPr>
          <w:rFonts w:cs="David"/>
          <w:b/>
          <w:bCs/>
          <w:szCs w:val="24"/>
          <w:rtl/>
        </w:rPr>
        <w:t xml:space="preserve"> </w:t>
      </w:r>
      <w:r w:rsidRPr="00001836">
        <w:rPr>
          <w:rFonts w:cs="David" w:hint="eastAsia"/>
          <w:b/>
          <w:bCs/>
          <w:szCs w:val="24"/>
          <w:rtl/>
        </w:rPr>
        <w:t>הֵרַע</w:t>
      </w:r>
      <w:r w:rsidRPr="00001836">
        <w:rPr>
          <w:rFonts w:cs="David"/>
          <w:b/>
          <w:bCs/>
          <w:szCs w:val="24"/>
          <w:rtl/>
        </w:rPr>
        <w:t xml:space="preserve"> </w:t>
      </w:r>
      <w:r w:rsidRPr="00001836">
        <w:rPr>
          <w:rFonts w:cs="David" w:hint="eastAsia"/>
          <w:b/>
          <w:bCs/>
          <w:szCs w:val="24"/>
          <w:rtl/>
        </w:rPr>
        <w:t>לָעָם</w:t>
      </w:r>
      <w:r w:rsidRPr="00001836">
        <w:rPr>
          <w:rFonts w:cs="David"/>
          <w:b/>
          <w:bCs/>
          <w:szCs w:val="24"/>
          <w:rtl/>
        </w:rPr>
        <w:t xml:space="preserve"> </w:t>
      </w:r>
      <w:r w:rsidRPr="00001836">
        <w:rPr>
          <w:rFonts w:cs="David" w:hint="eastAsia"/>
          <w:b/>
          <w:bCs/>
          <w:szCs w:val="24"/>
          <w:rtl/>
        </w:rPr>
        <w:t>הַזֶּה</w:t>
      </w:r>
      <w:r w:rsidRPr="00001836">
        <w:rPr>
          <w:rFonts w:cs="David"/>
          <w:b/>
          <w:bCs/>
          <w:szCs w:val="24"/>
          <w:rtl/>
        </w:rPr>
        <w:t xml:space="preserve"> </w:t>
      </w:r>
      <w:r w:rsidRPr="00001836">
        <w:rPr>
          <w:rFonts w:cs="David" w:hint="eastAsia"/>
          <w:b/>
          <w:bCs/>
          <w:szCs w:val="24"/>
          <w:rtl/>
        </w:rPr>
        <w:t>וְהַצֵּל</w:t>
      </w:r>
      <w:r w:rsidRPr="00001836">
        <w:rPr>
          <w:rFonts w:cs="David"/>
          <w:b/>
          <w:bCs/>
          <w:szCs w:val="24"/>
          <w:rtl/>
        </w:rPr>
        <w:t xml:space="preserve"> </w:t>
      </w:r>
      <w:r w:rsidRPr="00001836">
        <w:rPr>
          <w:rFonts w:cs="David" w:hint="eastAsia"/>
          <w:b/>
          <w:bCs/>
          <w:szCs w:val="24"/>
          <w:rtl/>
        </w:rPr>
        <w:t>לֹא</w:t>
      </w:r>
      <w:r w:rsidRPr="00001836">
        <w:rPr>
          <w:rFonts w:cs="David"/>
          <w:b/>
          <w:bCs/>
          <w:szCs w:val="24"/>
          <w:rtl/>
        </w:rPr>
        <w:t xml:space="preserve"> </w:t>
      </w:r>
      <w:r w:rsidRPr="00001836">
        <w:rPr>
          <w:rFonts w:cs="David" w:hint="eastAsia"/>
          <w:b/>
          <w:bCs/>
          <w:szCs w:val="24"/>
          <w:rtl/>
        </w:rPr>
        <w:t>הִצַּלְתָּ</w:t>
      </w:r>
      <w:r w:rsidRPr="00001836">
        <w:rPr>
          <w:rFonts w:cs="David"/>
          <w:b/>
          <w:bCs/>
          <w:szCs w:val="24"/>
          <w:rtl/>
        </w:rPr>
        <w:t xml:space="preserve"> </w:t>
      </w:r>
      <w:r w:rsidRPr="00001836">
        <w:rPr>
          <w:rFonts w:cs="David" w:hint="eastAsia"/>
          <w:b/>
          <w:bCs/>
          <w:szCs w:val="24"/>
          <w:rtl/>
        </w:rPr>
        <w:t>אֶת</w:t>
      </w:r>
      <w:r w:rsidRPr="00001836">
        <w:rPr>
          <w:rFonts w:cs="David"/>
          <w:b/>
          <w:bCs/>
          <w:szCs w:val="24"/>
          <w:rtl/>
        </w:rPr>
        <w:t xml:space="preserve"> </w:t>
      </w:r>
      <w:r w:rsidRPr="00001836">
        <w:rPr>
          <w:rFonts w:cs="David" w:hint="eastAsia"/>
          <w:b/>
          <w:bCs/>
          <w:szCs w:val="24"/>
          <w:rtl/>
        </w:rPr>
        <w:t>עַמֶּךָ</w:t>
      </w:r>
      <w:r w:rsidR="007A74AB">
        <w:rPr>
          <w:rFonts w:cs="David" w:hint="cs"/>
          <w:b/>
          <w:bCs/>
          <w:szCs w:val="24"/>
          <w:rtl/>
        </w:rPr>
        <w:t>:</w:t>
      </w:r>
      <w:r>
        <w:rPr>
          <w:rFonts w:cs="David" w:hint="cs"/>
          <w:b/>
          <w:bCs/>
          <w:szCs w:val="24"/>
          <w:rtl/>
        </w:rPr>
        <w:t xml:space="preserve"> </w:t>
      </w:r>
      <w:r w:rsidR="00E21838" w:rsidRPr="00001836">
        <w:rPr>
          <w:rtl/>
        </w:rPr>
        <w:t xml:space="preserve">(שמות </w:t>
      </w:r>
      <w:r>
        <w:rPr>
          <w:rFonts w:hint="cs"/>
          <w:rtl/>
        </w:rPr>
        <w:t xml:space="preserve">פרק </w:t>
      </w:r>
      <w:r w:rsidR="00E21838" w:rsidRPr="00001836">
        <w:rPr>
          <w:rtl/>
        </w:rPr>
        <w:t xml:space="preserve">ה </w:t>
      </w:r>
      <w:r>
        <w:rPr>
          <w:rFonts w:hint="cs"/>
          <w:rtl/>
        </w:rPr>
        <w:t xml:space="preserve">פסוקים </w:t>
      </w:r>
      <w:r w:rsidR="00E21838" w:rsidRPr="00001836">
        <w:rPr>
          <w:rtl/>
        </w:rPr>
        <w:t>כב-כג, סוף הפרשה)</w:t>
      </w:r>
      <w:r w:rsidR="007A74AB">
        <w:rPr>
          <w:rFonts w:hint="cs"/>
          <w:rtl/>
        </w:rPr>
        <w:t>.</w:t>
      </w:r>
      <w:r w:rsidR="00B70CDF">
        <w:rPr>
          <w:rStyle w:val="a5"/>
          <w:rFonts w:cs="David"/>
          <w:rtl/>
        </w:rPr>
        <w:footnoteReference w:id="2"/>
      </w:r>
    </w:p>
    <w:p w14:paraId="67B18546" w14:textId="77777777" w:rsidR="00F2301E" w:rsidRDefault="00F2301E" w:rsidP="00F2301E">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שמות</w:t>
      </w:r>
      <w:r>
        <w:rPr>
          <w:rtl/>
          <w:lang w:eastAsia="en-US"/>
        </w:rPr>
        <w:t xml:space="preserve"> </w:t>
      </w:r>
      <w:r>
        <w:rPr>
          <w:rFonts w:hint="eastAsia"/>
          <w:rtl/>
          <w:lang w:eastAsia="en-US"/>
        </w:rPr>
        <w:t>ה</w:t>
      </w:r>
      <w:r>
        <w:rPr>
          <w:rtl/>
          <w:lang w:eastAsia="en-US"/>
        </w:rPr>
        <w:t xml:space="preserve"> </w:t>
      </w:r>
      <w:r>
        <w:rPr>
          <w:rFonts w:hint="eastAsia"/>
          <w:rtl/>
          <w:lang w:eastAsia="en-US"/>
        </w:rPr>
        <w:t>כב</w:t>
      </w:r>
      <w:r w:rsidR="00A244FC">
        <w:rPr>
          <w:rFonts w:hint="cs"/>
          <w:rtl/>
          <w:lang w:eastAsia="en-US"/>
        </w:rPr>
        <w:t xml:space="preserve"> </w:t>
      </w:r>
      <w:r w:rsidR="00A244FC">
        <w:rPr>
          <w:rtl/>
          <w:lang w:eastAsia="en-US"/>
        </w:rPr>
        <w:t>–</w:t>
      </w:r>
      <w:r w:rsidR="00A244FC">
        <w:rPr>
          <w:rFonts w:hint="cs"/>
          <w:rtl/>
          <w:lang w:eastAsia="en-US"/>
        </w:rPr>
        <w:t xml:space="preserve"> למה יתרעם משה</w:t>
      </w:r>
      <w:r>
        <w:rPr>
          <w:rtl/>
          <w:lang w:eastAsia="en-US"/>
        </w:rPr>
        <w:t xml:space="preserve"> </w:t>
      </w:r>
    </w:p>
    <w:p w14:paraId="2052B768" w14:textId="77777777" w:rsidR="00F2301E" w:rsidRDefault="00F2301E" w:rsidP="003328E2">
      <w:pPr>
        <w:pStyle w:val="ac"/>
        <w:rPr>
          <w:rFonts w:hint="cs"/>
          <w:rtl/>
          <w:lang w:eastAsia="en-US"/>
        </w:rPr>
      </w:pPr>
      <w:r>
        <w:rPr>
          <w:rFonts w:hint="eastAsia"/>
          <w:rtl/>
          <w:lang w:eastAsia="en-US"/>
        </w:rPr>
        <w:t>הנה</w:t>
      </w:r>
      <w:r>
        <w:rPr>
          <w:rtl/>
          <w:lang w:eastAsia="en-US"/>
        </w:rPr>
        <w:t xml:space="preserve"> </w:t>
      </w:r>
      <w:r>
        <w:rPr>
          <w:rFonts w:hint="eastAsia"/>
          <w:rtl/>
          <w:lang w:eastAsia="en-US"/>
        </w:rPr>
        <w:t>שאלה</w:t>
      </w:r>
      <w:r>
        <w:rPr>
          <w:rFonts w:hint="cs"/>
          <w:rtl/>
          <w:lang w:eastAsia="en-US"/>
        </w:rPr>
        <w:t xml:space="preserve">: </w:t>
      </w:r>
      <w:r>
        <w:rPr>
          <w:rFonts w:hint="eastAsia"/>
          <w:rtl/>
          <w:lang w:eastAsia="en-US"/>
        </w:rPr>
        <w:t>אחר</w:t>
      </w:r>
      <w:r>
        <w:rPr>
          <w:rtl/>
          <w:lang w:eastAsia="en-US"/>
        </w:rPr>
        <w:t xml:space="preserve"> </w:t>
      </w:r>
      <w:r>
        <w:rPr>
          <w:rFonts w:hint="eastAsia"/>
          <w:rtl/>
          <w:lang w:eastAsia="en-US"/>
        </w:rPr>
        <w:t>שהשם</w:t>
      </w:r>
      <w:r>
        <w:rPr>
          <w:rtl/>
          <w:lang w:eastAsia="en-US"/>
        </w:rPr>
        <w:t xml:space="preserve"> </w:t>
      </w:r>
      <w:r>
        <w:rPr>
          <w:rFonts w:hint="eastAsia"/>
          <w:rtl/>
          <w:lang w:eastAsia="en-US"/>
        </w:rPr>
        <w:t>הודיע</w:t>
      </w:r>
      <w:r>
        <w:rPr>
          <w:rtl/>
          <w:lang w:eastAsia="en-US"/>
        </w:rPr>
        <w:t xml:space="preserve"> </w:t>
      </w:r>
      <w:r>
        <w:rPr>
          <w:rFonts w:hint="eastAsia"/>
          <w:rtl/>
          <w:lang w:eastAsia="en-US"/>
        </w:rPr>
        <w:t>למשה</w:t>
      </w:r>
      <w:r>
        <w:rPr>
          <w:rtl/>
          <w:lang w:eastAsia="en-US"/>
        </w:rPr>
        <w:t xml:space="preserve"> </w:t>
      </w:r>
      <w:r>
        <w:rPr>
          <w:rFonts w:hint="eastAsia"/>
          <w:rtl/>
          <w:lang w:eastAsia="en-US"/>
        </w:rPr>
        <w:t>ואמר</w:t>
      </w:r>
      <w:r>
        <w:rPr>
          <w:rtl/>
          <w:lang w:eastAsia="en-US"/>
        </w:rPr>
        <w:t xml:space="preserve"> </w:t>
      </w:r>
      <w:r>
        <w:rPr>
          <w:rFonts w:hint="eastAsia"/>
          <w:rtl/>
          <w:lang w:eastAsia="en-US"/>
        </w:rPr>
        <w:t>לו</w:t>
      </w:r>
      <w:r w:rsidR="00F17EA2">
        <w:rPr>
          <w:rFonts w:hint="cs"/>
          <w:rtl/>
          <w:lang w:eastAsia="en-US"/>
        </w:rPr>
        <w:t>:</w:t>
      </w:r>
      <w:r>
        <w:rPr>
          <w:rtl/>
          <w:lang w:eastAsia="en-US"/>
        </w:rPr>
        <w:t xml:space="preserve"> </w:t>
      </w:r>
      <w:r w:rsidR="00F17EA2">
        <w:rPr>
          <w:rFonts w:hint="cs"/>
          <w:rtl/>
          <w:lang w:eastAsia="en-US"/>
        </w:rPr>
        <w:t>"</w:t>
      </w:r>
      <w:r>
        <w:rPr>
          <w:rFonts w:hint="eastAsia"/>
          <w:rtl/>
          <w:lang w:eastAsia="en-US"/>
        </w:rPr>
        <w:t>ואני</w:t>
      </w:r>
      <w:r>
        <w:rPr>
          <w:rtl/>
          <w:lang w:eastAsia="en-US"/>
        </w:rPr>
        <w:t xml:space="preserve"> </w:t>
      </w:r>
      <w:r>
        <w:rPr>
          <w:rFonts w:hint="eastAsia"/>
          <w:rtl/>
          <w:lang w:eastAsia="en-US"/>
        </w:rPr>
        <w:t>ידעתי</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יתן</w:t>
      </w:r>
      <w:r>
        <w:rPr>
          <w:rtl/>
          <w:lang w:eastAsia="en-US"/>
        </w:rPr>
        <w:t xml:space="preserve"> </w:t>
      </w:r>
      <w:r>
        <w:rPr>
          <w:rFonts w:hint="eastAsia"/>
          <w:rtl/>
          <w:lang w:eastAsia="en-US"/>
        </w:rPr>
        <w:t>אתכם</w:t>
      </w:r>
      <w:r>
        <w:rPr>
          <w:rtl/>
          <w:lang w:eastAsia="en-US"/>
        </w:rPr>
        <w:t xml:space="preserve"> </w:t>
      </w:r>
      <w:r>
        <w:rPr>
          <w:rFonts w:hint="eastAsia"/>
          <w:rtl/>
          <w:lang w:eastAsia="en-US"/>
        </w:rPr>
        <w:t>מלך</w:t>
      </w:r>
      <w:r>
        <w:rPr>
          <w:rtl/>
          <w:lang w:eastAsia="en-US"/>
        </w:rPr>
        <w:t xml:space="preserve"> </w:t>
      </w:r>
      <w:r>
        <w:rPr>
          <w:rFonts w:hint="eastAsia"/>
          <w:rtl/>
          <w:lang w:eastAsia="en-US"/>
        </w:rPr>
        <w:t>מצרים</w:t>
      </w:r>
      <w:r>
        <w:rPr>
          <w:rtl/>
          <w:lang w:eastAsia="en-US"/>
        </w:rPr>
        <w:t xml:space="preserve"> </w:t>
      </w:r>
      <w:r>
        <w:rPr>
          <w:rFonts w:hint="eastAsia"/>
          <w:rtl/>
          <w:lang w:eastAsia="en-US"/>
        </w:rPr>
        <w:t>להלוך</w:t>
      </w:r>
      <w:r w:rsidR="00F17EA2">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ג</w:t>
      </w:r>
      <w:r>
        <w:rPr>
          <w:rtl/>
          <w:lang w:eastAsia="en-US"/>
        </w:rPr>
        <w:t xml:space="preserve"> </w:t>
      </w:r>
      <w:r>
        <w:rPr>
          <w:rFonts w:hint="eastAsia"/>
          <w:rtl/>
          <w:lang w:eastAsia="en-US"/>
        </w:rPr>
        <w:t>יט</w:t>
      </w:r>
      <w:r>
        <w:rPr>
          <w:rtl/>
          <w:lang w:eastAsia="en-US"/>
        </w:rPr>
        <w:t xml:space="preserve">) </w:t>
      </w:r>
      <w:r>
        <w:rPr>
          <w:rFonts w:hint="eastAsia"/>
          <w:rtl/>
          <w:lang w:eastAsia="en-US"/>
        </w:rPr>
        <w:t>עד</w:t>
      </w:r>
      <w:r>
        <w:rPr>
          <w:rtl/>
          <w:lang w:eastAsia="en-US"/>
        </w:rPr>
        <w:t xml:space="preserve"> </w:t>
      </w:r>
      <w:r>
        <w:rPr>
          <w:rFonts w:hint="eastAsia"/>
          <w:rtl/>
          <w:lang w:eastAsia="en-US"/>
        </w:rPr>
        <w:t>שיעשה</w:t>
      </w:r>
      <w:r>
        <w:rPr>
          <w:rtl/>
          <w:lang w:eastAsia="en-US"/>
        </w:rPr>
        <w:t xml:space="preserve"> </w:t>
      </w:r>
      <w:r>
        <w:rPr>
          <w:rFonts w:hint="eastAsia"/>
          <w:rtl/>
          <w:lang w:eastAsia="en-US"/>
        </w:rPr>
        <w:t>כל</w:t>
      </w:r>
      <w:r>
        <w:rPr>
          <w:rtl/>
          <w:lang w:eastAsia="en-US"/>
        </w:rPr>
        <w:t xml:space="preserve"> </w:t>
      </w:r>
      <w:r>
        <w:rPr>
          <w:rFonts w:hint="eastAsia"/>
          <w:rtl/>
          <w:lang w:eastAsia="en-US"/>
        </w:rPr>
        <w:t>האותות</w:t>
      </w:r>
      <w:r>
        <w:rPr>
          <w:rtl/>
          <w:lang w:eastAsia="en-US"/>
        </w:rPr>
        <w:t xml:space="preserve"> </w:t>
      </w:r>
      <w:r>
        <w:rPr>
          <w:rFonts w:hint="eastAsia"/>
          <w:rtl/>
          <w:lang w:eastAsia="en-US"/>
        </w:rPr>
        <w:t>אשר</w:t>
      </w:r>
      <w:r>
        <w:rPr>
          <w:rtl/>
          <w:lang w:eastAsia="en-US"/>
        </w:rPr>
        <w:t xml:space="preserve"> </w:t>
      </w:r>
      <w:r>
        <w:rPr>
          <w:rFonts w:hint="eastAsia"/>
          <w:rtl/>
          <w:lang w:eastAsia="en-US"/>
        </w:rPr>
        <w:t>צוהו</w:t>
      </w:r>
      <w:r>
        <w:rPr>
          <w:rtl/>
          <w:lang w:eastAsia="en-US"/>
        </w:rPr>
        <w:t xml:space="preserve">, </w:t>
      </w:r>
      <w:r>
        <w:rPr>
          <w:rFonts w:hint="eastAsia"/>
          <w:rtl/>
          <w:lang w:eastAsia="en-US"/>
        </w:rPr>
        <w:t>אם</w:t>
      </w:r>
      <w:r>
        <w:rPr>
          <w:rtl/>
          <w:lang w:eastAsia="en-US"/>
        </w:rPr>
        <w:t xml:space="preserve"> </w:t>
      </w:r>
      <w:r>
        <w:rPr>
          <w:rFonts w:hint="eastAsia"/>
          <w:rtl/>
          <w:lang w:eastAsia="en-US"/>
        </w:rPr>
        <w:t>כן</w:t>
      </w:r>
      <w:r>
        <w:rPr>
          <w:rtl/>
          <w:lang w:eastAsia="en-US"/>
        </w:rPr>
        <w:t xml:space="preserve"> </w:t>
      </w:r>
      <w:r>
        <w:rPr>
          <w:rFonts w:hint="eastAsia"/>
          <w:rtl/>
          <w:lang w:eastAsia="en-US"/>
        </w:rPr>
        <w:t>למה</w:t>
      </w:r>
      <w:r>
        <w:rPr>
          <w:rtl/>
          <w:lang w:eastAsia="en-US"/>
        </w:rPr>
        <w:t xml:space="preserve"> </w:t>
      </w:r>
      <w:r>
        <w:rPr>
          <w:rFonts w:hint="eastAsia"/>
          <w:rtl/>
          <w:lang w:eastAsia="en-US"/>
        </w:rPr>
        <w:t>יתרעם</w:t>
      </w:r>
      <w:r>
        <w:rPr>
          <w:rtl/>
          <w:lang w:eastAsia="en-US"/>
        </w:rPr>
        <w:t xml:space="preserve"> </w:t>
      </w:r>
      <w:r>
        <w:rPr>
          <w:rFonts w:hint="eastAsia"/>
          <w:rtl/>
          <w:lang w:eastAsia="en-US"/>
        </w:rPr>
        <w:t>משה</w:t>
      </w:r>
      <w:r>
        <w:rPr>
          <w:rtl/>
          <w:lang w:eastAsia="en-US"/>
        </w:rPr>
        <w:t xml:space="preserve"> </w:t>
      </w:r>
      <w:r>
        <w:rPr>
          <w:rFonts w:hint="eastAsia"/>
          <w:rtl/>
          <w:lang w:eastAsia="en-US"/>
        </w:rPr>
        <w:t>לומר</w:t>
      </w:r>
      <w:r>
        <w:rPr>
          <w:rFonts w:hint="cs"/>
          <w:sz w:val="32"/>
          <w:szCs w:val="32"/>
          <w:rtl/>
          <w:lang w:eastAsia="en-US"/>
        </w:rPr>
        <w:t>:</w:t>
      </w:r>
      <w:r>
        <w:rPr>
          <w:sz w:val="32"/>
          <w:szCs w:val="32"/>
          <w:rtl/>
          <w:lang w:eastAsia="en-US"/>
        </w:rPr>
        <w:t xml:space="preserve"> </w:t>
      </w:r>
      <w:r w:rsidR="003328E2">
        <w:rPr>
          <w:rFonts w:hint="cs"/>
          <w:rtl/>
        </w:rPr>
        <w:t>"</w:t>
      </w:r>
      <w:r w:rsidRPr="00F2301E">
        <w:rPr>
          <w:rFonts w:hint="eastAsia"/>
          <w:rtl/>
        </w:rPr>
        <w:t>למה</w:t>
      </w:r>
      <w:r w:rsidRPr="00F2301E">
        <w:rPr>
          <w:rtl/>
        </w:rPr>
        <w:t xml:space="preserve"> </w:t>
      </w:r>
      <w:r w:rsidRPr="00F2301E">
        <w:rPr>
          <w:rFonts w:hint="eastAsia"/>
          <w:rtl/>
        </w:rPr>
        <w:t>זה</w:t>
      </w:r>
      <w:r w:rsidRPr="00F2301E">
        <w:rPr>
          <w:rtl/>
        </w:rPr>
        <w:t xml:space="preserve"> </w:t>
      </w:r>
      <w:r w:rsidRPr="00F2301E">
        <w:rPr>
          <w:rFonts w:hint="eastAsia"/>
          <w:rtl/>
        </w:rPr>
        <w:t>שלחתני</w:t>
      </w:r>
      <w:r w:rsidR="00F17EA2">
        <w:rPr>
          <w:rFonts w:hint="cs"/>
          <w:rtl/>
        </w:rPr>
        <w:t>"</w:t>
      </w:r>
      <w:r w:rsidRPr="00F2301E">
        <w:rPr>
          <w:rtl/>
        </w:rPr>
        <w:t xml:space="preserve">, </w:t>
      </w:r>
      <w:r w:rsidR="00F17EA2">
        <w:rPr>
          <w:rFonts w:hint="cs"/>
          <w:rtl/>
        </w:rPr>
        <w:t>"</w:t>
      </w:r>
      <w:r w:rsidRPr="00F2301E">
        <w:rPr>
          <w:rFonts w:hint="eastAsia"/>
          <w:rtl/>
        </w:rPr>
        <w:t>והצל</w:t>
      </w:r>
      <w:r w:rsidRPr="00F2301E">
        <w:rPr>
          <w:rtl/>
        </w:rPr>
        <w:t xml:space="preserve"> </w:t>
      </w:r>
      <w:r w:rsidRPr="00F2301E">
        <w:rPr>
          <w:rFonts w:hint="eastAsia"/>
          <w:rtl/>
        </w:rPr>
        <w:t>לא</w:t>
      </w:r>
      <w:r w:rsidRPr="00F2301E">
        <w:rPr>
          <w:rtl/>
        </w:rPr>
        <w:t xml:space="preserve"> </w:t>
      </w:r>
      <w:r w:rsidRPr="00F2301E">
        <w:rPr>
          <w:rFonts w:hint="eastAsia"/>
          <w:rtl/>
        </w:rPr>
        <w:t>הצלת</w:t>
      </w:r>
      <w:r w:rsidR="00F17EA2">
        <w:rPr>
          <w:rFonts w:hint="cs"/>
          <w:rtl/>
        </w:rPr>
        <w:t>"</w:t>
      </w:r>
      <w:r>
        <w:rPr>
          <w:rtl/>
          <w:lang w:eastAsia="en-US"/>
        </w:rPr>
        <w:t xml:space="preserve">? </w:t>
      </w:r>
      <w:r>
        <w:rPr>
          <w:rFonts w:hint="eastAsia"/>
          <w:rtl/>
          <w:lang w:eastAsia="en-US"/>
        </w:rPr>
        <w:t>התשובה</w:t>
      </w:r>
      <w:r>
        <w:rPr>
          <w:rFonts w:hint="cs"/>
          <w:rtl/>
          <w:lang w:eastAsia="en-US"/>
        </w:rPr>
        <w:t>:</w:t>
      </w:r>
      <w:r>
        <w:rPr>
          <w:rtl/>
          <w:lang w:eastAsia="en-US"/>
        </w:rPr>
        <w:t xml:space="preserve"> </w:t>
      </w:r>
      <w:r>
        <w:rPr>
          <w:rFonts w:hint="eastAsia"/>
          <w:rtl/>
          <w:lang w:eastAsia="en-US"/>
        </w:rPr>
        <w:t>חשב</w:t>
      </w:r>
      <w:r>
        <w:rPr>
          <w:rtl/>
          <w:lang w:eastAsia="en-US"/>
        </w:rPr>
        <w:t xml:space="preserve"> </w:t>
      </w:r>
      <w:r>
        <w:rPr>
          <w:rFonts w:hint="eastAsia"/>
          <w:rtl/>
          <w:lang w:eastAsia="en-US"/>
        </w:rPr>
        <w:t>משה</w:t>
      </w:r>
      <w:r>
        <w:rPr>
          <w:rtl/>
          <w:lang w:eastAsia="en-US"/>
        </w:rPr>
        <w:t xml:space="preserve"> </w:t>
      </w:r>
      <w:r>
        <w:rPr>
          <w:rFonts w:hint="eastAsia"/>
          <w:rtl/>
          <w:lang w:eastAsia="en-US"/>
        </w:rPr>
        <w:t>כי</w:t>
      </w:r>
      <w:r>
        <w:rPr>
          <w:rtl/>
          <w:lang w:eastAsia="en-US"/>
        </w:rPr>
        <w:t xml:space="preserve"> </w:t>
      </w:r>
      <w:r>
        <w:rPr>
          <w:rFonts w:hint="eastAsia"/>
          <w:rtl/>
          <w:lang w:eastAsia="en-US"/>
        </w:rPr>
        <w:t>מעת</w:t>
      </w:r>
      <w:r>
        <w:rPr>
          <w:rtl/>
          <w:lang w:eastAsia="en-US"/>
        </w:rPr>
        <w:t xml:space="preserve"> </w:t>
      </w:r>
      <w:r>
        <w:rPr>
          <w:rFonts w:hint="eastAsia"/>
          <w:rtl/>
          <w:lang w:eastAsia="en-US"/>
        </w:rPr>
        <w:t>דברו</w:t>
      </w:r>
      <w:r>
        <w:rPr>
          <w:rtl/>
          <w:lang w:eastAsia="en-US"/>
        </w:rPr>
        <w:t xml:space="preserve"> </w:t>
      </w:r>
      <w:r>
        <w:rPr>
          <w:rFonts w:hint="eastAsia"/>
          <w:rtl/>
          <w:lang w:eastAsia="en-US"/>
        </w:rPr>
        <w:t>אל</w:t>
      </w:r>
      <w:r>
        <w:rPr>
          <w:rtl/>
          <w:lang w:eastAsia="en-US"/>
        </w:rPr>
        <w:t xml:space="preserve"> </w:t>
      </w:r>
      <w:r>
        <w:rPr>
          <w:rFonts w:hint="eastAsia"/>
          <w:rtl/>
          <w:lang w:eastAsia="en-US"/>
        </w:rPr>
        <w:t>פרעה</w:t>
      </w:r>
      <w:r>
        <w:rPr>
          <w:rtl/>
          <w:lang w:eastAsia="en-US"/>
        </w:rPr>
        <w:t xml:space="preserve"> </w:t>
      </w:r>
      <w:r>
        <w:rPr>
          <w:rFonts w:hint="eastAsia"/>
          <w:rtl/>
          <w:lang w:eastAsia="en-US"/>
        </w:rPr>
        <w:t>יקל</w:t>
      </w:r>
      <w:r>
        <w:rPr>
          <w:rtl/>
          <w:lang w:eastAsia="en-US"/>
        </w:rPr>
        <w:t xml:space="preserve"> </w:t>
      </w:r>
      <w:r>
        <w:rPr>
          <w:rFonts w:hint="eastAsia"/>
          <w:rtl/>
          <w:lang w:eastAsia="en-US"/>
        </w:rPr>
        <w:t>מעליהם</w:t>
      </w:r>
      <w:r>
        <w:rPr>
          <w:rtl/>
          <w:lang w:eastAsia="en-US"/>
        </w:rPr>
        <w:t xml:space="preserve"> </w:t>
      </w:r>
      <w:r>
        <w:rPr>
          <w:rFonts w:hint="eastAsia"/>
          <w:rtl/>
          <w:lang w:eastAsia="en-US"/>
        </w:rPr>
        <w:t>עו</w:t>
      </w:r>
      <w:r w:rsidR="00AE2915">
        <w:rPr>
          <w:rFonts w:hint="eastAsia"/>
          <w:rtl/>
          <w:lang w:eastAsia="en-US"/>
        </w:rPr>
        <w:t>ּ</w:t>
      </w:r>
      <w:r>
        <w:rPr>
          <w:rFonts w:hint="eastAsia"/>
          <w:rtl/>
          <w:lang w:eastAsia="en-US"/>
        </w:rPr>
        <w:t>ל</w:t>
      </w:r>
      <w:r w:rsidR="00AE2915">
        <w:rPr>
          <w:rFonts w:hint="eastAsia"/>
          <w:rtl/>
          <w:lang w:eastAsia="en-US"/>
        </w:rPr>
        <w:t>ָ</w:t>
      </w:r>
      <w:r>
        <w:rPr>
          <w:rFonts w:hint="eastAsia"/>
          <w:rtl/>
          <w:lang w:eastAsia="en-US"/>
        </w:rPr>
        <w:t>ם</w:t>
      </w:r>
      <w:r>
        <w:rPr>
          <w:rtl/>
          <w:lang w:eastAsia="en-US"/>
        </w:rPr>
        <w:t xml:space="preserve">, </w:t>
      </w:r>
      <w:r>
        <w:rPr>
          <w:rFonts w:hint="eastAsia"/>
          <w:rtl/>
          <w:lang w:eastAsia="en-US"/>
        </w:rPr>
        <w:t>והנה</w:t>
      </w:r>
      <w:r>
        <w:rPr>
          <w:rtl/>
          <w:lang w:eastAsia="en-US"/>
        </w:rPr>
        <w:t xml:space="preserve"> </w:t>
      </w:r>
      <w:r>
        <w:rPr>
          <w:rFonts w:hint="eastAsia"/>
          <w:rtl/>
          <w:lang w:eastAsia="en-US"/>
        </w:rPr>
        <w:t>הוא</w:t>
      </w:r>
      <w:r>
        <w:rPr>
          <w:rtl/>
          <w:lang w:eastAsia="en-US"/>
        </w:rPr>
        <w:t xml:space="preserve"> </w:t>
      </w:r>
      <w:r>
        <w:rPr>
          <w:rFonts w:hint="eastAsia"/>
          <w:rtl/>
          <w:lang w:eastAsia="en-US"/>
        </w:rPr>
        <w:t>הכביד</w:t>
      </w:r>
      <w:r>
        <w:rPr>
          <w:rtl/>
          <w:lang w:eastAsia="en-US"/>
        </w:rPr>
        <w:t xml:space="preserve"> </w:t>
      </w:r>
      <w:r>
        <w:rPr>
          <w:rFonts w:hint="eastAsia"/>
          <w:rtl/>
          <w:lang w:eastAsia="en-US"/>
        </w:rPr>
        <w:t>העבודה</w:t>
      </w:r>
      <w:r>
        <w:rPr>
          <w:rtl/>
          <w:lang w:eastAsia="en-US"/>
        </w:rPr>
        <w:t xml:space="preserve"> </w:t>
      </w:r>
      <w:r>
        <w:rPr>
          <w:rFonts w:hint="eastAsia"/>
          <w:rtl/>
          <w:lang w:eastAsia="en-US"/>
        </w:rPr>
        <w:t>עליהם</w:t>
      </w:r>
      <w:r>
        <w:rPr>
          <w:rtl/>
          <w:lang w:eastAsia="en-US"/>
        </w:rPr>
        <w:t>.</w:t>
      </w:r>
      <w:r>
        <w:rPr>
          <w:rStyle w:val="a5"/>
          <w:rtl/>
          <w:lang w:eastAsia="en-US"/>
        </w:rPr>
        <w:footnoteReference w:id="3"/>
      </w:r>
      <w:r>
        <w:rPr>
          <w:rtl/>
          <w:lang w:eastAsia="en-US"/>
        </w:rPr>
        <w:t xml:space="preserve"> </w:t>
      </w:r>
      <w:r>
        <w:rPr>
          <w:rFonts w:hint="eastAsia"/>
          <w:rtl/>
          <w:lang w:eastAsia="en-US"/>
        </w:rPr>
        <w:t>וטעם</w:t>
      </w:r>
      <w:r w:rsidR="00EB1A71">
        <w:rPr>
          <w:rFonts w:hint="cs"/>
          <w:rtl/>
        </w:rPr>
        <w:t xml:space="preserve"> "</w:t>
      </w:r>
      <w:r w:rsidRPr="004B6CD2">
        <w:rPr>
          <w:rFonts w:hint="eastAsia"/>
          <w:rtl/>
        </w:rPr>
        <w:t>למה</w:t>
      </w:r>
      <w:r w:rsidRPr="004B6CD2">
        <w:rPr>
          <w:rtl/>
        </w:rPr>
        <w:t xml:space="preserve"> </w:t>
      </w:r>
      <w:r w:rsidRPr="004B6CD2">
        <w:rPr>
          <w:rFonts w:hint="eastAsia"/>
          <w:rtl/>
        </w:rPr>
        <w:t>הרעותה</w:t>
      </w:r>
      <w:r w:rsidR="004B6CD2">
        <w:rPr>
          <w:rFonts w:hint="cs"/>
          <w:rtl/>
        </w:rPr>
        <w:t xml:space="preserve">" - </w:t>
      </w:r>
      <w:r w:rsidRPr="004B6CD2">
        <w:rPr>
          <w:rFonts w:hint="eastAsia"/>
          <w:rtl/>
        </w:rPr>
        <w:t>הפך</w:t>
      </w:r>
      <w:r w:rsidRPr="004B6CD2">
        <w:rPr>
          <w:rtl/>
        </w:rPr>
        <w:t xml:space="preserve"> </w:t>
      </w:r>
      <w:r w:rsidRPr="004B6CD2">
        <w:rPr>
          <w:rFonts w:hint="eastAsia"/>
          <w:rtl/>
        </w:rPr>
        <w:t>מה</w:t>
      </w:r>
      <w:r w:rsidRPr="004B6CD2">
        <w:rPr>
          <w:rtl/>
        </w:rPr>
        <w:t xml:space="preserve"> </w:t>
      </w:r>
      <w:r w:rsidRPr="004B6CD2">
        <w:rPr>
          <w:rFonts w:hint="eastAsia"/>
          <w:rtl/>
        </w:rPr>
        <w:t>שאמרת</w:t>
      </w:r>
      <w:r w:rsidRPr="004B6CD2">
        <w:rPr>
          <w:rtl/>
        </w:rPr>
        <w:t xml:space="preserve"> </w:t>
      </w:r>
      <w:r w:rsidR="004B6CD2">
        <w:rPr>
          <w:rFonts w:hint="cs"/>
          <w:rtl/>
        </w:rPr>
        <w:t>"</w:t>
      </w:r>
      <w:r w:rsidRPr="004B6CD2">
        <w:rPr>
          <w:rFonts w:hint="eastAsia"/>
          <w:rtl/>
        </w:rPr>
        <w:t>ראה</w:t>
      </w:r>
      <w:r w:rsidRPr="004B6CD2">
        <w:rPr>
          <w:rtl/>
        </w:rPr>
        <w:t xml:space="preserve"> </w:t>
      </w:r>
      <w:r w:rsidRPr="004B6CD2">
        <w:rPr>
          <w:rFonts w:hint="eastAsia"/>
          <w:rtl/>
        </w:rPr>
        <w:t>ראיתי</w:t>
      </w:r>
      <w:r w:rsidRPr="004B6CD2">
        <w:rPr>
          <w:rtl/>
        </w:rPr>
        <w:t xml:space="preserve"> </w:t>
      </w:r>
      <w:r w:rsidRPr="004B6CD2">
        <w:rPr>
          <w:rFonts w:hint="eastAsia"/>
          <w:rtl/>
        </w:rPr>
        <w:t>את</w:t>
      </w:r>
      <w:r w:rsidRPr="004B6CD2">
        <w:rPr>
          <w:rtl/>
        </w:rPr>
        <w:t xml:space="preserve"> </w:t>
      </w:r>
      <w:r w:rsidRPr="004B6CD2">
        <w:rPr>
          <w:rFonts w:hint="eastAsia"/>
          <w:rtl/>
        </w:rPr>
        <w:t>עני</w:t>
      </w:r>
      <w:r w:rsidR="004B6CD2">
        <w:rPr>
          <w:rFonts w:hint="cs"/>
          <w:rtl/>
        </w:rPr>
        <w:t xml:space="preserve"> עמי"</w:t>
      </w:r>
      <w:r w:rsidRPr="004B6CD2">
        <w:rPr>
          <w:rtl/>
        </w:rPr>
        <w:t xml:space="preserve"> (</w:t>
      </w:r>
      <w:r w:rsidRPr="004B6CD2">
        <w:rPr>
          <w:rFonts w:hint="eastAsia"/>
          <w:rtl/>
        </w:rPr>
        <w:t>שמות</w:t>
      </w:r>
      <w:r w:rsidRPr="004B6CD2">
        <w:rPr>
          <w:rtl/>
        </w:rPr>
        <w:t xml:space="preserve"> </w:t>
      </w:r>
      <w:r w:rsidRPr="004B6CD2">
        <w:rPr>
          <w:rFonts w:hint="eastAsia"/>
          <w:rtl/>
        </w:rPr>
        <w:t>ג</w:t>
      </w:r>
      <w:r w:rsidRPr="004B6CD2">
        <w:rPr>
          <w:rtl/>
        </w:rPr>
        <w:t xml:space="preserve"> </w:t>
      </w:r>
      <w:r w:rsidRPr="004B6CD2">
        <w:rPr>
          <w:rFonts w:hint="eastAsia"/>
          <w:rtl/>
        </w:rPr>
        <w:t>ז</w:t>
      </w:r>
      <w:r w:rsidRPr="004B6CD2">
        <w:rPr>
          <w:rtl/>
        </w:rPr>
        <w:t xml:space="preserve">) </w:t>
      </w:r>
      <w:r w:rsidR="004B6CD2">
        <w:rPr>
          <w:rFonts w:hint="cs"/>
          <w:rtl/>
        </w:rPr>
        <w:t>"</w:t>
      </w:r>
      <w:r w:rsidRPr="004B6CD2">
        <w:rPr>
          <w:rFonts w:hint="eastAsia"/>
          <w:rtl/>
        </w:rPr>
        <w:t>וארד</w:t>
      </w:r>
      <w:r w:rsidRPr="004B6CD2">
        <w:rPr>
          <w:rtl/>
        </w:rPr>
        <w:t xml:space="preserve"> </w:t>
      </w:r>
      <w:r w:rsidRPr="004B6CD2">
        <w:rPr>
          <w:rFonts w:hint="eastAsia"/>
          <w:rtl/>
        </w:rPr>
        <w:t>להצילו</w:t>
      </w:r>
      <w:r w:rsidRPr="004B6CD2">
        <w:rPr>
          <w:rtl/>
        </w:rPr>
        <w:t xml:space="preserve"> </w:t>
      </w:r>
      <w:r w:rsidRPr="004B6CD2">
        <w:rPr>
          <w:rFonts w:hint="eastAsia"/>
          <w:rtl/>
        </w:rPr>
        <w:t>מיד</w:t>
      </w:r>
      <w:r w:rsidRPr="004B6CD2">
        <w:rPr>
          <w:rtl/>
        </w:rPr>
        <w:t xml:space="preserve"> </w:t>
      </w:r>
      <w:r w:rsidRPr="004B6CD2">
        <w:rPr>
          <w:rFonts w:hint="eastAsia"/>
          <w:rtl/>
        </w:rPr>
        <w:t>מצרים</w:t>
      </w:r>
      <w:r w:rsidR="004B6CD2">
        <w:rPr>
          <w:rFonts w:hint="cs"/>
          <w:rtl/>
        </w:rPr>
        <w:t>"</w:t>
      </w:r>
      <w:r w:rsidRPr="004B6CD2">
        <w:rPr>
          <w:rtl/>
        </w:rPr>
        <w:t xml:space="preserve"> (</w:t>
      </w:r>
      <w:r w:rsidRPr="004B6CD2">
        <w:rPr>
          <w:rFonts w:hint="eastAsia"/>
          <w:rtl/>
        </w:rPr>
        <w:t>שם</w:t>
      </w:r>
      <w:r w:rsidRPr="004B6CD2">
        <w:rPr>
          <w:rtl/>
        </w:rPr>
        <w:t xml:space="preserve">, </w:t>
      </w:r>
      <w:r w:rsidRPr="004B6CD2">
        <w:rPr>
          <w:rFonts w:hint="eastAsia"/>
          <w:rtl/>
        </w:rPr>
        <w:t>ח</w:t>
      </w:r>
      <w:r w:rsidRPr="004B6CD2">
        <w:rPr>
          <w:rtl/>
        </w:rPr>
        <w:t xml:space="preserve">), </w:t>
      </w:r>
      <w:r w:rsidRPr="004B6CD2">
        <w:rPr>
          <w:rFonts w:hint="eastAsia"/>
          <w:rtl/>
        </w:rPr>
        <w:t>ולמה</w:t>
      </w:r>
      <w:r w:rsidRPr="004B6CD2">
        <w:rPr>
          <w:rtl/>
        </w:rPr>
        <w:t xml:space="preserve"> </w:t>
      </w:r>
      <w:r w:rsidRPr="004B6CD2">
        <w:rPr>
          <w:rFonts w:hint="eastAsia"/>
          <w:rtl/>
        </w:rPr>
        <w:t>זה</w:t>
      </w:r>
      <w:r>
        <w:rPr>
          <w:rtl/>
          <w:lang w:eastAsia="en-US"/>
        </w:rPr>
        <w:t xml:space="preserve"> </w:t>
      </w:r>
      <w:r>
        <w:rPr>
          <w:rFonts w:hint="eastAsia"/>
          <w:rtl/>
          <w:lang w:eastAsia="en-US"/>
        </w:rPr>
        <w:t>שלחתני</w:t>
      </w:r>
      <w:r>
        <w:rPr>
          <w:rtl/>
          <w:lang w:eastAsia="en-US"/>
        </w:rPr>
        <w:t xml:space="preserve"> </w:t>
      </w:r>
      <w:r>
        <w:rPr>
          <w:rFonts w:hint="eastAsia"/>
          <w:rtl/>
          <w:lang w:eastAsia="en-US"/>
        </w:rPr>
        <w:t>להרע</w:t>
      </w:r>
      <w:r>
        <w:rPr>
          <w:rtl/>
          <w:lang w:eastAsia="en-US"/>
        </w:rPr>
        <w:t xml:space="preserve"> </w:t>
      </w:r>
      <w:r>
        <w:rPr>
          <w:rFonts w:hint="eastAsia"/>
          <w:rtl/>
          <w:lang w:eastAsia="en-US"/>
        </w:rPr>
        <w:t>לישראל</w:t>
      </w:r>
      <w:r>
        <w:rPr>
          <w:rtl/>
          <w:lang w:eastAsia="en-US"/>
        </w:rPr>
        <w:t xml:space="preserve"> </w:t>
      </w:r>
      <w:r>
        <w:rPr>
          <w:rFonts w:hint="eastAsia"/>
          <w:rtl/>
          <w:lang w:eastAsia="en-US"/>
        </w:rPr>
        <w:t>והנה</w:t>
      </w:r>
      <w:r>
        <w:rPr>
          <w:rtl/>
          <w:lang w:eastAsia="en-US"/>
        </w:rPr>
        <w:t xml:space="preserve"> </w:t>
      </w:r>
      <w:r>
        <w:rPr>
          <w:rFonts w:hint="eastAsia"/>
          <w:rtl/>
          <w:lang w:eastAsia="en-US"/>
        </w:rPr>
        <w:t>לא</w:t>
      </w:r>
      <w:r>
        <w:rPr>
          <w:rtl/>
          <w:lang w:eastAsia="en-US"/>
        </w:rPr>
        <w:t xml:space="preserve"> </w:t>
      </w:r>
      <w:r>
        <w:rPr>
          <w:rFonts w:hint="eastAsia"/>
          <w:rtl/>
          <w:lang w:eastAsia="en-US"/>
        </w:rPr>
        <w:t>מצאתי</w:t>
      </w:r>
      <w:r>
        <w:rPr>
          <w:rtl/>
          <w:lang w:eastAsia="en-US"/>
        </w:rPr>
        <w:t xml:space="preserve"> </w:t>
      </w:r>
      <w:r>
        <w:rPr>
          <w:rFonts w:hint="eastAsia"/>
          <w:rtl/>
          <w:lang w:eastAsia="en-US"/>
        </w:rPr>
        <w:t>תשובה</w:t>
      </w:r>
      <w:r>
        <w:rPr>
          <w:rtl/>
          <w:lang w:eastAsia="en-US"/>
        </w:rPr>
        <w:t xml:space="preserve"> </w:t>
      </w:r>
      <w:r>
        <w:rPr>
          <w:rFonts w:hint="eastAsia"/>
          <w:rtl/>
          <w:lang w:eastAsia="en-US"/>
        </w:rPr>
        <w:t>להשיב</w:t>
      </w:r>
      <w:r>
        <w:rPr>
          <w:rtl/>
          <w:lang w:eastAsia="en-US"/>
        </w:rPr>
        <w:t xml:space="preserve"> </w:t>
      </w:r>
      <w:r>
        <w:rPr>
          <w:rFonts w:hint="eastAsia"/>
          <w:rtl/>
          <w:lang w:eastAsia="en-US"/>
        </w:rPr>
        <w:t>לשוטרים</w:t>
      </w:r>
      <w:r>
        <w:rPr>
          <w:rtl/>
          <w:lang w:eastAsia="en-US"/>
        </w:rPr>
        <w:t>?</w:t>
      </w:r>
      <w:r>
        <w:rPr>
          <w:rStyle w:val="a5"/>
          <w:rtl/>
          <w:lang w:eastAsia="en-US"/>
        </w:rPr>
        <w:footnoteReference w:id="4"/>
      </w:r>
    </w:p>
    <w:p w14:paraId="2052D69E" w14:textId="77777777" w:rsidR="00FA248C" w:rsidRDefault="00FA248C" w:rsidP="00FA248C">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ג</w:t>
      </w:r>
      <w:r>
        <w:rPr>
          <w:rtl/>
          <w:lang w:eastAsia="en-US"/>
        </w:rPr>
        <w:t xml:space="preserve"> </w:t>
      </w:r>
      <w:r>
        <w:rPr>
          <w:rFonts w:hint="cs"/>
          <w:rtl/>
          <w:lang w:eastAsia="en-US"/>
        </w:rPr>
        <w:t xml:space="preserve">סימן </w:t>
      </w:r>
      <w:r>
        <w:rPr>
          <w:rFonts w:hint="eastAsia"/>
          <w:rtl/>
          <w:lang w:eastAsia="en-US"/>
        </w:rPr>
        <w:t>ט</w:t>
      </w:r>
      <w:r>
        <w:rPr>
          <w:rtl/>
          <w:lang w:eastAsia="en-US"/>
        </w:rPr>
        <w:t xml:space="preserve"> </w:t>
      </w:r>
      <w:r w:rsidR="00A959DA">
        <w:rPr>
          <w:rtl/>
          <w:lang w:eastAsia="en-US"/>
        </w:rPr>
        <w:t>–</w:t>
      </w:r>
      <w:r w:rsidR="00A959DA">
        <w:rPr>
          <w:rFonts w:hint="cs"/>
          <w:rtl/>
          <w:lang w:eastAsia="en-US"/>
        </w:rPr>
        <w:t xml:space="preserve"> הודיעו למשה מראש</w:t>
      </w:r>
    </w:p>
    <w:p w14:paraId="250029F7" w14:textId="77777777" w:rsidR="00FA248C" w:rsidRDefault="00FA248C" w:rsidP="002A0756">
      <w:pPr>
        <w:pStyle w:val="ac"/>
        <w:rPr>
          <w:rFonts w:hint="cs"/>
          <w:rtl/>
          <w:lang w:eastAsia="en-US"/>
        </w:rPr>
      </w:pPr>
      <w:r>
        <w:rPr>
          <w:rFonts w:hint="cs"/>
          <w:rtl/>
          <w:lang w:eastAsia="en-US"/>
        </w:rPr>
        <w:t>"</w:t>
      </w:r>
      <w:r>
        <w:rPr>
          <w:rFonts w:hint="eastAsia"/>
          <w:rtl/>
          <w:lang w:eastAsia="en-US"/>
        </w:rPr>
        <w:t>ואני</w:t>
      </w:r>
      <w:r>
        <w:rPr>
          <w:rtl/>
          <w:lang w:eastAsia="en-US"/>
        </w:rPr>
        <w:t xml:space="preserve"> </w:t>
      </w:r>
      <w:r>
        <w:rPr>
          <w:rFonts w:hint="eastAsia"/>
          <w:rtl/>
          <w:lang w:eastAsia="en-US"/>
        </w:rPr>
        <w:t>ידעתי</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יתן</w:t>
      </w:r>
      <w:r>
        <w:rPr>
          <w:rtl/>
          <w:lang w:eastAsia="en-US"/>
        </w:rPr>
        <w:t xml:space="preserve"> </w:t>
      </w:r>
      <w:r>
        <w:rPr>
          <w:rFonts w:hint="eastAsia"/>
          <w:rtl/>
          <w:lang w:eastAsia="en-US"/>
        </w:rPr>
        <w:t>אתכם</w:t>
      </w:r>
      <w:r>
        <w:rPr>
          <w:rtl/>
          <w:lang w:eastAsia="en-US"/>
        </w:rPr>
        <w:t xml:space="preserve"> </w:t>
      </w:r>
      <w:r>
        <w:rPr>
          <w:rFonts w:hint="eastAsia"/>
          <w:rtl/>
          <w:lang w:eastAsia="en-US"/>
        </w:rPr>
        <w:t>מלך</w:t>
      </w:r>
      <w:r>
        <w:rPr>
          <w:rtl/>
          <w:lang w:eastAsia="en-US"/>
        </w:rPr>
        <w:t xml:space="preserve"> </w:t>
      </w:r>
      <w:r>
        <w:rPr>
          <w:rFonts w:hint="eastAsia"/>
          <w:rtl/>
          <w:lang w:eastAsia="en-US"/>
        </w:rPr>
        <w:t>מצרים</w:t>
      </w:r>
      <w:r>
        <w:rPr>
          <w:rtl/>
          <w:lang w:eastAsia="en-US"/>
        </w:rPr>
        <w:t xml:space="preserve"> </w:t>
      </w:r>
      <w:r>
        <w:rPr>
          <w:rFonts w:hint="eastAsia"/>
          <w:rtl/>
          <w:lang w:eastAsia="en-US"/>
        </w:rPr>
        <w:t>להלוך</w:t>
      </w:r>
      <w:r>
        <w:rPr>
          <w:rFonts w:hint="cs"/>
          <w:rtl/>
          <w:lang w:eastAsia="en-US"/>
        </w:rPr>
        <w:t xml:space="preserve">" - </w:t>
      </w:r>
      <w:r>
        <w:rPr>
          <w:rFonts w:hint="eastAsia"/>
          <w:rtl/>
          <w:lang w:eastAsia="en-US"/>
        </w:rPr>
        <w:t>ראה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מה</w:t>
      </w:r>
      <w:r>
        <w:rPr>
          <w:rtl/>
          <w:lang w:eastAsia="en-US"/>
        </w:rPr>
        <w:t xml:space="preserve"> </w:t>
      </w:r>
      <w:r>
        <w:rPr>
          <w:rFonts w:hint="eastAsia"/>
          <w:rtl/>
          <w:lang w:eastAsia="en-US"/>
        </w:rPr>
        <w:t>עתיד</w:t>
      </w:r>
      <w:r>
        <w:rPr>
          <w:rtl/>
          <w:lang w:eastAsia="en-US"/>
        </w:rPr>
        <w:t xml:space="preserve"> </w:t>
      </w:r>
      <w:r>
        <w:rPr>
          <w:rFonts w:hint="eastAsia"/>
          <w:rtl/>
          <w:lang w:eastAsia="en-US"/>
        </w:rPr>
        <w:t>פרעה</w:t>
      </w:r>
      <w:r>
        <w:rPr>
          <w:rtl/>
          <w:lang w:eastAsia="en-US"/>
        </w:rPr>
        <w:t xml:space="preserve"> </w:t>
      </w:r>
      <w:r>
        <w:rPr>
          <w:rFonts w:hint="eastAsia"/>
          <w:rtl/>
          <w:lang w:eastAsia="en-US"/>
        </w:rPr>
        <w:t>הרשע</w:t>
      </w:r>
      <w:r>
        <w:rPr>
          <w:rtl/>
          <w:lang w:eastAsia="en-US"/>
        </w:rPr>
        <w:t xml:space="preserve"> </w:t>
      </w:r>
      <w:r>
        <w:rPr>
          <w:rFonts w:hint="eastAsia"/>
          <w:rtl/>
          <w:lang w:eastAsia="en-US"/>
        </w:rPr>
        <w:t>לעשות</w:t>
      </w:r>
      <w:r>
        <w:rPr>
          <w:rtl/>
          <w:lang w:eastAsia="en-US"/>
        </w:rPr>
        <w:t xml:space="preserve"> </w:t>
      </w:r>
      <w:r>
        <w:rPr>
          <w:rFonts w:hint="eastAsia"/>
          <w:rtl/>
          <w:lang w:eastAsia="en-US"/>
        </w:rPr>
        <w:t>ולהכביד</w:t>
      </w:r>
      <w:r>
        <w:rPr>
          <w:rtl/>
          <w:lang w:eastAsia="en-US"/>
        </w:rPr>
        <w:t xml:space="preserve"> </w:t>
      </w:r>
      <w:r>
        <w:rPr>
          <w:rFonts w:hint="eastAsia"/>
          <w:rtl/>
          <w:lang w:eastAsia="en-US"/>
        </w:rPr>
        <w:t>העבודה</w:t>
      </w:r>
      <w:r>
        <w:rPr>
          <w:rtl/>
          <w:lang w:eastAsia="en-US"/>
        </w:rPr>
        <w:t xml:space="preserve"> </w:t>
      </w:r>
      <w:r>
        <w:rPr>
          <w:rFonts w:hint="eastAsia"/>
          <w:rtl/>
          <w:lang w:eastAsia="en-US"/>
        </w:rPr>
        <w:t>על</w:t>
      </w:r>
      <w:r>
        <w:rPr>
          <w:rtl/>
          <w:lang w:eastAsia="en-US"/>
        </w:rPr>
        <w:t xml:space="preserve"> </w:t>
      </w:r>
      <w:r>
        <w:rPr>
          <w:rFonts w:hint="eastAsia"/>
          <w:rtl/>
          <w:lang w:eastAsia="en-US"/>
        </w:rPr>
        <w:t>העם</w:t>
      </w:r>
      <w:r>
        <w:rPr>
          <w:rtl/>
          <w:lang w:eastAsia="en-US"/>
        </w:rPr>
        <w:t xml:space="preserve"> </w:t>
      </w:r>
      <w:r>
        <w:rPr>
          <w:rFonts w:hint="eastAsia"/>
          <w:rtl/>
          <w:lang w:eastAsia="en-US"/>
        </w:rPr>
        <w:t>מעת</w:t>
      </w:r>
      <w:r>
        <w:rPr>
          <w:rtl/>
          <w:lang w:eastAsia="en-US"/>
        </w:rPr>
        <w:t xml:space="preserve"> </w:t>
      </w:r>
      <w:r>
        <w:rPr>
          <w:rFonts w:hint="eastAsia"/>
          <w:rtl/>
          <w:lang w:eastAsia="en-US"/>
        </w:rPr>
        <w:t>שילך</w:t>
      </w:r>
      <w:r>
        <w:rPr>
          <w:rtl/>
          <w:lang w:eastAsia="en-US"/>
        </w:rPr>
        <w:t xml:space="preserve"> </w:t>
      </w:r>
      <w:r>
        <w:rPr>
          <w:rFonts w:hint="eastAsia"/>
          <w:rtl/>
          <w:lang w:eastAsia="en-US"/>
        </w:rPr>
        <w:t>בשליחותו</w:t>
      </w:r>
      <w:r>
        <w:rPr>
          <w:rFonts w:hint="cs"/>
          <w:rtl/>
          <w:lang w:eastAsia="en-US"/>
        </w:rPr>
        <w:t>.</w:t>
      </w:r>
      <w:r>
        <w:rPr>
          <w:rtl/>
          <w:lang w:eastAsia="en-US"/>
        </w:rPr>
        <w:t xml:space="preserve"> </w:t>
      </w:r>
      <w:r>
        <w:rPr>
          <w:rFonts w:hint="eastAsia"/>
          <w:rtl/>
          <w:lang w:eastAsia="en-US"/>
        </w:rPr>
        <w:t>וכדי</w:t>
      </w:r>
      <w:r>
        <w:rPr>
          <w:rtl/>
          <w:lang w:eastAsia="en-US"/>
        </w:rPr>
        <w:t xml:space="preserve"> </w:t>
      </w:r>
      <w:r>
        <w:rPr>
          <w:rFonts w:hint="eastAsia"/>
          <w:rtl/>
          <w:lang w:eastAsia="en-US"/>
        </w:rPr>
        <w:t>שלא</w:t>
      </w:r>
      <w:r>
        <w:rPr>
          <w:rtl/>
          <w:lang w:eastAsia="en-US"/>
        </w:rPr>
        <w:t xml:space="preserve"> </w:t>
      </w:r>
      <w:r>
        <w:rPr>
          <w:rFonts w:hint="eastAsia"/>
          <w:rtl/>
          <w:lang w:eastAsia="en-US"/>
        </w:rPr>
        <w:t>יטעה</w:t>
      </w:r>
      <w:r>
        <w:rPr>
          <w:rtl/>
          <w:lang w:eastAsia="en-US"/>
        </w:rPr>
        <w:t xml:space="preserve"> </w:t>
      </w:r>
      <w:r>
        <w:rPr>
          <w:rFonts w:hint="eastAsia"/>
          <w:rtl/>
          <w:lang w:eastAsia="en-US"/>
        </w:rPr>
        <w:t>בדבר</w:t>
      </w:r>
      <w:r>
        <w:rPr>
          <w:rFonts w:hint="cs"/>
          <w:rtl/>
          <w:lang w:eastAsia="en-US"/>
        </w:rPr>
        <w:t>,</w:t>
      </w:r>
      <w:r>
        <w:rPr>
          <w:rtl/>
          <w:lang w:eastAsia="en-US"/>
        </w:rPr>
        <w:t xml:space="preserve"> </w:t>
      </w:r>
      <w:r>
        <w:rPr>
          <w:rFonts w:hint="eastAsia"/>
          <w:rtl/>
          <w:lang w:eastAsia="en-US"/>
        </w:rPr>
        <w:t>הודיעו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כך</w:t>
      </w:r>
      <w:r>
        <w:rPr>
          <w:rtl/>
          <w:lang w:eastAsia="en-US"/>
        </w:rPr>
        <w:t xml:space="preserve"> </w:t>
      </w:r>
      <w:r>
        <w:rPr>
          <w:rFonts w:hint="eastAsia"/>
          <w:rtl/>
          <w:lang w:eastAsia="en-US"/>
        </w:rPr>
        <w:t>וכך</w:t>
      </w:r>
      <w:r>
        <w:rPr>
          <w:rtl/>
          <w:lang w:eastAsia="en-US"/>
        </w:rPr>
        <w:t xml:space="preserve"> </w:t>
      </w:r>
      <w:r>
        <w:rPr>
          <w:rFonts w:hint="eastAsia"/>
          <w:rtl/>
          <w:lang w:eastAsia="en-US"/>
        </w:rPr>
        <w:t>עתיד</w:t>
      </w:r>
      <w:r>
        <w:rPr>
          <w:rtl/>
          <w:lang w:eastAsia="en-US"/>
        </w:rPr>
        <w:t xml:space="preserve"> </w:t>
      </w:r>
      <w:r>
        <w:rPr>
          <w:rFonts w:hint="eastAsia"/>
          <w:rtl/>
          <w:lang w:eastAsia="en-US"/>
        </w:rPr>
        <w:t>פרעה</w:t>
      </w:r>
      <w:r>
        <w:rPr>
          <w:rtl/>
          <w:lang w:eastAsia="en-US"/>
        </w:rPr>
        <w:t xml:space="preserve"> </w:t>
      </w:r>
      <w:r>
        <w:rPr>
          <w:rFonts w:hint="eastAsia"/>
          <w:rtl/>
          <w:lang w:eastAsia="en-US"/>
        </w:rPr>
        <w:t>לעשות</w:t>
      </w:r>
      <w:r>
        <w:rPr>
          <w:rtl/>
          <w:lang w:eastAsia="en-US"/>
        </w:rPr>
        <w:t xml:space="preserve"> </w:t>
      </w:r>
      <w:r>
        <w:rPr>
          <w:rFonts w:hint="eastAsia"/>
          <w:rtl/>
          <w:lang w:eastAsia="en-US"/>
        </w:rPr>
        <w:t>בזמן</w:t>
      </w:r>
      <w:r>
        <w:rPr>
          <w:rtl/>
          <w:lang w:eastAsia="en-US"/>
        </w:rPr>
        <w:t xml:space="preserve"> </w:t>
      </w:r>
      <w:r>
        <w:rPr>
          <w:rFonts w:hint="eastAsia"/>
          <w:rtl/>
          <w:lang w:eastAsia="en-US"/>
        </w:rPr>
        <w:t>שתלך</w:t>
      </w:r>
      <w:r>
        <w:rPr>
          <w:rtl/>
          <w:lang w:eastAsia="en-US"/>
        </w:rPr>
        <w:t xml:space="preserve"> </w:t>
      </w:r>
      <w:r>
        <w:rPr>
          <w:rFonts w:hint="eastAsia"/>
          <w:rtl/>
          <w:lang w:eastAsia="en-US"/>
        </w:rPr>
        <w:t>בשליחותי</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Pr>
          <w:rFonts w:hint="eastAsia"/>
          <w:rtl/>
          <w:lang w:eastAsia="en-US"/>
        </w:rPr>
        <w:t>ישיח</w:t>
      </w:r>
      <w:r>
        <w:rPr>
          <w:rtl/>
          <w:lang w:eastAsia="en-US"/>
        </w:rPr>
        <w:t xml:space="preserve"> </w:t>
      </w:r>
      <w:r w:rsidR="00D6264E">
        <w:rPr>
          <w:rFonts w:hint="cs"/>
          <w:rtl/>
          <w:lang w:eastAsia="en-US"/>
        </w:rPr>
        <w:t xml:space="preserve">(יטיח) </w:t>
      </w:r>
      <w:r>
        <w:rPr>
          <w:rFonts w:hint="eastAsia"/>
          <w:rtl/>
          <w:lang w:eastAsia="en-US"/>
        </w:rPr>
        <w:t>דברים</w:t>
      </w:r>
      <w:r>
        <w:rPr>
          <w:rtl/>
          <w:lang w:eastAsia="en-US"/>
        </w:rPr>
        <w:t xml:space="preserve"> </w:t>
      </w:r>
      <w:r>
        <w:rPr>
          <w:rFonts w:hint="eastAsia"/>
          <w:rtl/>
          <w:lang w:eastAsia="en-US"/>
        </w:rPr>
        <w:t>כלפי</w:t>
      </w:r>
      <w:r>
        <w:rPr>
          <w:rtl/>
          <w:lang w:eastAsia="en-US"/>
        </w:rPr>
        <w:t xml:space="preserve"> </w:t>
      </w:r>
      <w:r>
        <w:rPr>
          <w:rFonts w:hint="eastAsia"/>
          <w:rtl/>
          <w:lang w:eastAsia="en-US"/>
        </w:rPr>
        <w:t>מעלה</w:t>
      </w:r>
      <w:r>
        <w:rPr>
          <w:rFonts w:hint="cs"/>
          <w:rtl/>
          <w:lang w:eastAsia="en-US"/>
        </w:rPr>
        <w:t>.</w:t>
      </w:r>
      <w:r>
        <w:rPr>
          <w:rtl/>
          <w:lang w:eastAsia="en-US"/>
        </w:rPr>
        <w:t xml:space="preserve"> </w:t>
      </w:r>
      <w:r>
        <w:rPr>
          <w:rFonts w:hint="eastAsia"/>
          <w:rtl/>
          <w:lang w:eastAsia="en-US"/>
        </w:rPr>
        <w:t>ואעפ</w:t>
      </w:r>
      <w:r>
        <w:rPr>
          <w:rtl/>
          <w:lang w:eastAsia="en-US"/>
        </w:rPr>
        <w:t>"</w:t>
      </w:r>
      <w:r>
        <w:rPr>
          <w:rFonts w:hint="eastAsia"/>
          <w:rtl/>
          <w:lang w:eastAsia="en-US"/>
        </w:rPr>
        <w:t>כ</w:t>
      </w:r>
      <w:r>
        <w:rPr>
          <w:rtl/>
          <w:lang w:eastAsia="en-US"/>
        </w:rPr>
        <w:t xml:space="preserve"> </w:t>
      </w:r>
      <w:r>
        <w:rPr>
          <w:rFonts w:hint="eastAsia"/>
          <w:rtl/>
          <w:lang w:eastAsia="en-US"/>
        </w:rPr>
        <w:t>הטיח</w:t>
      </w:r>
      <w:r>
        <w:rPr>
          <w:rtl/>
          <w:lang w:eastAsia="en-US"/>
        </w:rPr>
        <w:t xml:space="preserve"> </w:t>
      </w:r>
      <w:r>
        <w:rPr>
          <w:rFonts w:hint="eastAsia"/>
          <w:rtl/>
          <w:lang w:eastAsia="en-US"/>
        </w:rPr>
        <w:t>דברים</w:t>
      </w:r>
      <w:r>
        <w:rPr>
          <w:rtl/>
          <w:lang w:eastAsia="en-US"/>
        </w:rPr>
        <w:t xml:space="preserve"> </w:t>
      </w:r>
      <w:r>
        <w:rPr>
          <w:rFonts w:hint="eastAsia"/>
          <w:rtl/>
          <w:lang w:eastAsia="en-US"/>
        </w:rPr>
        <w:t>כלפי</w:t>
      </w:r>
      <w:r>
        <w:rPr>
          <w:rtl/>
          <w:lang w:eastAsia="en-US"/>
        </w:rPr>
        <w:t xml:space="preserve"> </w:t>
      </w:r>
      <w:r>
        <w:rPr>
          <w:rFonts w:hint="eastAsia"/>
          <w:rtl/>
          <w:lang w:eastAsia="en-US"/>
        </w:rPr>
        <w:t>מעלה</w:t>
      </w:r>
      <w:r>
        <w:rPr>
          <w:rtl/>
          <w:lang w:eastAsia="en-US"/>
        </w:rPr>
        <w:t xml:space="preserve"> </w:t>
      </w:r>
      <w:r>
        <w:rPr>
          <w:rFonts w:hint="eastAsia"/>
          <w:rtl/>
          <w:lang w:eastAsia="en-US"/>
        </w:rPr>
        <w:t>ועליו</w:t>
      </w:r>
      <w:r>
        <w:rPr>
          <w:rtl/>
          <w:lang w:eastAsia="en-US"/>
        </w:rPr>
        <w:t xml:space="preserve"> </w:t>
      </w:r>
      <w:r>
        <w:rPr>
          <w:rFonts w:hint="eastAsia"/>
          <w:rtl/>
          <w:lang w:eastAsia="en-US"/>
        </w:rPr>
        <w:t>נאמר</w:t>
      </w:r>
      <w:r w:rsidR="002A0756">
        <w:rPr>
          <w:rFonts w:hint="cs"/>
          <w:rtl/>
          <w:lang w:eastAsia="en-US"/>
        </w:rPr>
        <w:t>:</w:t>
      </w:r>
      <w:r>
        <w:rPr>
          <w:rtl/>
          <w:lang w:eastAsia="en-US"/>
        </w:rPr>
        <w:t xml:space="preserve"> </w:t>
      </w:r>
      <w:r w:rsidR="002A0756">
        <w:rPr>
          <w:rFonts w:hint="cs"/>
          <w:rtl/>
          <w:lang w:eastAsia="en-US"/>
        </w:rPr>
        <w:t>"</w:t>
      </w:r>
      <w:r w:rsidRPr="00FA248C">
        <w:rPr>
          <w:rFonts w:hint="eastAsia"/>
          <w:rtl/>
          <w:lang w:eastAsia="en-US"/>
        </w:rPr>
        <w:t>כי</w:t>
      </w:r>
      <w:r w:rsidRPr="00FA248C">
        <w:rPr>
          <w:rtl/>
          <w:lang w:eastAsia="en-US"/>
        </w:rPr>
        <w:t xml:space="preserve"> </w:t>
      </w:r>
      <w:r w:rsidRPr="00FA248C">
        <w:rPr>
          <w:rFonts w:hint="eastAsia"/>
          <w:rtl/>
          <w:lang w:eastAsia="en-US"/>
        </w:rPr>
        <w:t>העושק</w:t>
      </w:r>
      <w:r w:rsidRPr="00FA248C">
        <w:rPr>
          <w:rtl/>
          <w:lang w:eastAsia="en-US"/>
        </w:rPr>
        <w:t xml:space="preserve"> </w:t>
      </w:r>
      <w:r w:rsidRPr="00FA248C">
        <w:rPr>
          <w:rFonts w:hint="eastAsia"/>
          <w:rtl/>
          <w:lang w:eastAsia="en-US"/>
        </w:rPr>
        <w:t>יהולל</w:t>
      </w:r>
      <w:r w:rsidRPr="00FA248C">
        <w:rPr>
          <w:rtl/>
          <w:lang w:eastAsia="en-US"/>
        </w:rPr>
        <w:t xml:space="preserve"> </w:t>
      </w:r>
      <w:r w:rsidRPr="00FA248C">
        <w:rPr>
          <w:rFonts w:hint="eastAsia"/>
          <w:rtl/>
          <w:lang w:eastAsia="en-US"/>
        </w:rPr>
        <w:t>חכם</w:t>
      </w:r>
      <w:r w:rsidR="002A0756">
        <w:rPr>
          <w:rFonts w:hint="cs"/>
          <w:rtl/>
          <w:lang w:eastAsia="en-US"/>
        </w:rPr>
        <w:t xml:space="preserve">" </w:t>
      </w:r>
      <w:r w:rsidR="002A0756">
        <w:rPr>
          <w:rtl/>
          <w:lang w:eastAsia="en-US"/>
        </w:rPr>
        <w:t>(</w:t>
      </w:r>
      <w:r w:rsidR="002A0756">
        <w:rPr>
          <w:rFonts w:hint="eastAsia"/>
          <w:rtl/>
          <w:lang w:eastAsia="en-US"/>
        </w:rPr>
        <w:t>קהלת</w:t>
      </w:r>
      <w:r w:rsidR="002A0756">
        <w:rPr>
          <w:rtl/>
          <w:lang w:eastAsia="en-US"/>
        </w:rPr>
        <w:t xml:space="preserve"> </w:t>
      </w:r>
      <w:r w:rsidR="002A0756" w:rsidRPr="00FA248C">
        <w:rPr>
          <w:rFonts w:hint="eastAsia"/>
          <w:rtl/>
          <w:lang w:eastAsia="en-US"/>
        </w:rPr>
        <w:t>ז</w:t>
      </w:r>
      <w:r w:rsidR="002A0756">
        <w:rPr>
          <w:rFonts w:hint="cs"/>
          <w:rtl/>
          <w:lang w:eastAsia="en-US"/>
        </w:rPr>
        <w:t xml:space="preserve"> ז</w:t>
      </w:r>
      <w:r w:rsidR="002A0756" w:rsidRPr="00FA248C">
        <w:rPr>
          <w:rtl/>
          <w:lang w:eastAsia="en-US"/>
        </w:rPr>
        <w:t>)</w:t>
      </w:r>
      <w:r w:rsidRPr="00FA248C">
        <w:rPr>
          <w:rtl/>
          <w:lang w:eastAsia="en-US"/>
        </w:rPr>
        <w:t>.</w:t>
      </w:r>
      <w:r w:rsidR="004A6C83">
        <w:rPr>
          <w:rStyle w:val="a5"/>
          <w:rtl/>
          <w:lang w:eastAsia="en-US"/>
        </w:rPr>
        <w:footnoteReference w:id="5"/>
      </w:r>
    </w:p>
    <w:p w14:paraId="1256B5E9" w14:textId="77777777" w:rsidR="00FA248C" w:rsidRDefault="00FA248C" w:rsidP="0035237A">
      <w:pPr>
        <w:pStyle w:val="ab"/>
        <w:rPr>
          <w:rtl/>
        </w:rPr>
      </w:pPr>
      <w:r>
        <w:rPr>
          <w:rtl/>
        </w:rPr>
        <w:t xml:space="preserve">שמות רבה </w:t>
      </w:r>
      <w:r w:rsidR="0035237A">
        <w:rPr>
          <w:rFonts w:hint="cs"/>
          <w:rtl/>
        </w:rPr>
        <w:t xml:space="preserve">פרשה </w:t>
      </w:r>
      <w:r>
        <w:rPr>
          <w:rtl/>
        </w:rPr>
        <w:t>ו</w:t>
      </w:r>
      <w:r w:rsidR="0035237A">
        <w:rPr>
          <w:rFonts w:hint="cs"/>
          <w:rtl/>
        </w:rPr>
        <w:t xml:space="preserve"> סימן</w:t>
      </w:r>
      <w:r>
        <w:rPr>
          <w:rtl/>
        </w:rPr>
        <w:t xml:space="preserve"> ד</w:t>
      </w:r>
      <w:r w:rsidR="00925FE5">
        <w:rPr>
          <w:rFonts w:hint="cs"/>
          <w:rtl/>
        </w:rPr>
        <w:t xml:space="preserve"> </w:t>
      </w:r>
      <w:r w:rsidR="00925FE5">
        <w:rPr>
          <w:rtl/>
        </w:rPr>
        <w:t>–</w:t>
      </w:r>
      <w:r w:rsidR="00925FE5">
        <w:rPr>
          <w:rFonts w:hint="cs"/>
          <w:rtl/>
        </w:rPr>
        <w:t xml:space="preserve"> האבות לא הרהרו</w:t>
      </w:r>
    </w:p>
    <w:p w14:paraId="238D6292" w14:textId="77777777" w:rsidR="00FA248C" w:rsidRDefault="00FA248C" w:rsidP="00095B64">
      <w:pPr>
        <w:spacing w:line="320" w:lineRule="atLeast"/>
        <w:jc w:val="both"/>
        <w:rPr>
          <w:rFonts w:cs="David"/>
          <w:szCs w:val="24"/>
          <w:rtl/>
        </w:rPr>
      </w:pPr>
      <w:r>
        <w:rPr>
          <w:rFonts w:cs="David"/>
          <w:szCs w:val="24"/>
          <w:rtl/>
        </w:rPr>
        <w:t>"וארא אל אברהם אל יצחק ואל יעקב ב</w:t>
      </w:r>
      <w:r w:rsidR="00095B64">
        <w:rPr>
          <w:rFonts w:cs="David"/>
          <w:szCs w:val="24"/>
          <w:rtl/>
        </w:rPr>
        <w:t>אל</w:t>
      </w:r>
      <w:r>
        <w:rPr>
          <w:rFonts w:cs="David"/>
          <w:szCs w:val="24"/>
          <w:rtl/>
        </w:rPr>
        <w:t xml:space="preserve"> שדי ושמי ה' לא נודעתי להם" - אמר לו הקב"ה למשה: חבל על דאבדין ולא משתכחין! הרבה פעמים נגליתי על אברהם יצחק ויעקב באל שדי ולא הודעתי להם ששמי ה' כשם שאמרתי לך. ולא הרהרו אחר מדותי. אמרתי לאברהם: "קום התהלך בארץ לארכה ולרחבה כי לך </w:t>
      </w:r>
      <w:r>
        <w:rPr>
          <w:rFonts w:cs="David"/>
          <w:szCs w:val="24"/>
          <w:rtl/>
        </w:rPr>
        <w:lastRenderedPageBreak/>
        <w:t>אתננה" - בקש מקום לקבור את שרה ולא מצא, עד שקנה בדמים מרובים, בד' מאות שקל כסף, ולא הרהר אחר מדותי. אמרתי ליצחק: "גור בארץ הזאת ... כי לך ולזרעך אתן את כל הארצות האל" - בקש מים לשתות ולא מצא, שנאמר: "ויריבו רועי גרר עם רועי יצחק לאמר לנו המים", ולא הרהר אחר מדותי. אמרתי ליעקב: "הארץ אשר אתה שכב עליה לך אתננה" - בקש מקום לנטוע א</w:t>
      </w:r>
      <w:r w:rsidR="00095B64">
        <w:rPr>
          <w:rFonts w:cs="David" w:hint="cs"/>
          <w:szCs w:val="24"/>
          <w:rtl/>
        </w:rPr>
        <w:t>ו</w:t>
      </w:r>
      <w:r>
        <w:rPr>
          <w:rFonts w:cs="David"/>
          <w:szCs w:val="24"/>
          <w:rtl/>
        </w:rPr>
        <w:t>הלו ולא מצא, עד שקנה במאה קשיטה, ולא הרהר אחר מדותי. ולא שאלוני מה שמי כשם ששאלת אתה. ואתה, תחילת שליחותי שאלת: מה שמך, ולבסוף אמרת: "ומאז באתי אל פרעה לדבר בשמך הרע לעם הזה".</w:t>
      </w:r>
      <w:r w:rsidR="00925FE5">
        <w:rPr>
          <w:rStyle w:val="a5"/>
          <w:rFonts w:cs="David"/>
          <w:szCs w:val="24"/>
          <w:rtl/>
        </w:rPr>
        <w:footnoteReference w:id="6"/>
      </w:r>
    </w:p>
    <w:p w14:paraId="020B33FD" w14:textId="77777777" w:rsidR="00E21838" w:rsidRDefault="00E21838" w:rsidP="00ED4B69">
      <w:pPr>
        <w:spacing w:before="240" w:line="320" w:lineRule="atLeast"/>
        <w:rPr>
          <w:rFonts w:cs="Arial"/>
          <w:b/>
          <w:bCs/>
          <w:szCs w:val="24"/>
          <w:rtl/>
        </w:rPr>
      </w:pPr>
      <w:r>
        <w:rPr>
          <w:rFonts w:cs="Arial"/>
          <w:b/>
          <w:bCs/>
          <w:szCs w:val="24"/>
          <w:rtl/>
        </w:rPr>
        <w:t>שמות רבה פרשה ה סימן כב (סוף הפרשה)</w:t>
      </w:r>
      <w:r w:rsidR="00925FE5">
        <w:rPr>
          <w:rFonts w:cs="Arial" w:hint="cs"/>
          <w:b/>
          <w:bCs/>
          <w:szCs w:val="24"/>
          <w:rtl/>
        </w:rPr>
        <w:t xml:space="preserve"> </w:t>
      </w:r>
      <w:r w:rsidR="00925FE5">
        <w:rPr>
          <w:rFonts w:cs="Arial"/>
          <w:b/>
          <w:bCs/>
          <w:szCs w:val="24"/>
          <w:rtl/>
        </w:rPr>
        <w:t>–</w:t>
      </w:r>
      <w:r w:rsidR="00925FE5">
        <w:rPr>
          <w:rFonts w:cs="Arial" w:hint="cs"/>
          <w:b/>
          <w:bCs/>
          <w:szCs w:val="24"/>
          <w:rtl/>
        </w:rPr>
        <w:t xml:space="preserve"> זעקתו של משה</w:t>
      </w:r>
    </w:p>
    <w:p w14:paraId="02D62630" w14:textId="77777777" w:rsidR="00E21838" w:rsidRDefault="00E21838" w:rsidP="00106EEE">
      <w:pPr>
        <w:spacing w:line="320" w:lineRule="atLeast"/>
        <w:jc w:val="both"/>
        <w:rPr>
          <w:rFonts w:cs="David"/>
          <w:szCs w:val="24"/>
          <w:rtl/>
        </w:rPr>
      </w:pPr>
      <w:r>
        <w:rPr>
          <w:rFonts w:cs="David"/>
          <w:szCs w:val="24"/>
          <w:rtl/>
        </w:rPr>
        <w:t>בנוהג שבעולם</w:t>
      </w:r>
      <w:r w:rsidR="004176F3">
        <w:rPr>
          <w:rFonts w:cs="David" w:hint="cs"/>
          <w:szCs w:val="24"/>
          <w:rtl/>
        </w:rPr>
        <w:t>,</w:t>
      </w:r>
      <w:r>
        <w:rPr>
          <w:rFonts w:cs="David"/>
          <w:szCs w:val="24"/>
          <w:rtl/>
        </w:rPr>
        <w:t xml:space="preserve"> בשר ודם האומר לחברו</w:t>
      </w:r>
      <w:r w:rsidR="00A561EA">
        <w:rPr>
          <w:rFonts w:cs="David" w:hint="cs"/>
          <w:szCs w:val="24"/>
          <w:rtl/>
        </w:rPr>
        <w:t>:</w:t>
      </w:r>
      <w:r>
        <w:rPr>
          <w:rFonts w:cs="David"/>
          <w:szCs w:val="24"/>
          <w:rtl/>
        </w:rPr>
        <w:t xml:space="preserve"> למה אתה עושה כן? הוא כועס עליו! ומשה אמר לפני הקב"ה</w:t>
      </w:r>
      <w:r w:rsidR="00A561EA">
        <w:rPr>
          <w:rFonts w:cs="David" w:hint="cs"/>
          <w:szCs w:val="24"/>
          <w:rtl/>
        </w:rPr>
        <w:t>:</w:t>
      </w:r>
      <w:r>
        <w:rPr>
          <w:rFonts w:cs="David"/>
          <w:szCs w:val="24"/>
          <w:rtl/>
        </w:rPr>
        <w:t xml:space="preserve"> "למה הרעותה לעם הזה"? אלא כך אמר לפני הקב"ה: נטלתי ספר בראשית וקראתי בו וראיתי מעשיהן של דור המבול היאך נדונו - מדת הדין הייתה. ומעשה דור הפלגה ושל סדומיים היאך נדונו - ומדת הדין הייתה. העם הזה</w:t>
      </w:r>
      <w:r w:rsidR="00A561EA">
        <w:rPr>
          <w:rFonts w:cs="David" w:hint="cs"/>
          <w:szCs w:val="24"/>
          <w:rtl/>
        </w:rPr>
        <w:t>,</w:t>
      </w:r>
      <w:r>
        <w:rPr>
          <w:rFonts w:cs="David"/>
          <w:szCs w:val="24"/>
          <w:rtl/>
        </w:rPr>
        <w:t xml:space="preserve"> מה עשו שנשתעבדו מכל הדורות שעברו? ואם בשביל שאמר אברהם אבינו</w:t>
      </w:r>
      <w:r w:rsidR="00A561EA">
        <w:rPr>
          <w:rFonts w:cs="David" w:hint="cs"/>
          <w:szCs w:val="24"/>
          <w:rtl/>
        </w:rPr>
        <w:t>:</w:t>
      </w:r>
      <w:r>
        <w:rPr>
          <w:rFonts w:cs="David"/>
          <w:szCs w:val="24"/>
          <w:rtl/>
        </w:rPr>
        <w:t xml:space="preserve"> "במה אדע כי אירשנה" ואמרת לו</w:t>
      </w:r>
      <w:r w:rsidR="00A561EA">
        <w:rPr>
          <w:rFonts w:cs="David" w:hint="cs"/>
          <w:szCs w:val="24"/>
          <w:rtl/>
        </w:rPr>
        <w:t>:</w:t>
      </w:r>
      <w:r>
        <w:rPr>
          <w:rFonts w:cs="David"/>
          <w:szCs w:val="24"/>
          <w:rtl/>
        </w:rPr>
        <w:t xml:space="preserve"> "ידוע תדע כי גר יהיה זרעך"</w:t>
      </w:r>
      <w:r w:rsidR="00A561EA">
        <w:rPr>
          <w:rFonts w:cs="David" w:hint="cs"/>
          <w:szCs w:val="24"/>
          <w:rtl/>
        </w:rPr>
        <w:t>,</w:t>
      </w:r>
      <w:r w:rsidR="00A561EA">
        <w:rPr>
          <w:rStyle w:val="a5"/>
          <w:rFonts w:cs="David"/>
          <w:szCs w:val="24"/>
          <w:rtl/>
        </w:rPr>
        <w:footnoteReference w:id="7"/>
      </w:r>
      <w:r w:rsidR="00A561EA">
        <w:rPr>
          <w:rFonts w:cs="David" w:hint="cs"/>
          <w:szCs w:val="24"/>
          <w:rtl/>
        </w:rPr>
        <w:t xml:space="preserve"> </w:t>
      </w:r>
      <w:r>
        <w:rPr>
          <w:rFonts w:cs="David"/>
          <w:szCs w:val="24"/>
          <w:rtl/>
        </w:rPr>
        <w:t>אם כן הרי עשו וישמעאל מבניו והן צריכין להשתעבד כמו הם. ואפילו כן, היה לו להשתעבד דורו של יצחק או דורו של יעקב, לא לעם הזה שהוא בדורי!</w:t>
      </w:r>
      <w:r w:rsidR="000F45D6">
        <w:rPr>
          <w:rStyle w:val="a5"/>
          <w:rFonts w:cs="David"/>
          <w:szCs w:val="24"/>
          <w:rtl/>
        </w:rPr>
        <w:footnoteReference w:id="8"/>
      </w:r>
      <w:r>
        <w:rPr>
          <w:rFonts w:cs="David"/>
          <w:szCs w:val="24"/>
          <w:rtl/>
        </w:rPr>
        <w:t xml:space="preserve"> ואם תאמר מה איכפת לי? אם כן "למה זה שלחתני".</w:t>
      </w:r>
      <w:r w:rsidR="004176F3">
        <w:rPr>
          <w:rStyle w:val="a5"/>
          <w:rFonts w:cs="David"/>
          <w:szCs w:val="24"/>
          <w:rtl/>
        </w:rPr>
        <w:footnoteReference w:id="9"/>
      </w:r>
    </w:p>
    <w:p w14:paraId="6C83B888" w14:textId="77777777" w:rsidR="00D30008" w:rsidRDefault="00E21838" w:rsidP="000964CA">
      <w:pPr>
        <w:spacing w:line="320" w:lineRule="atLeast"/>
        <w:jc w:val="both"/>
        <w:rPr>
          <w:rFonts w:cs="David" w:hint="cs"/>
          <w:szCs w:val="24"/>
          <w:rtl/>
        </w:rPr>
      </w:pPr>
      <w:r>
        <w:rPr>
          <w:rFonts w:cs="David"/>
          <w:szCs w:val="24"/>
          <w:rtl/>
        </w:rPr>
        <w:t>"ומאז באתי אל פרעה לדבר בשמך הרע לעם הזה והצל לא הצלת". אמר ר' פנחס הכהן בן חמא: אמר לפניו: שמך הגדול ג</w:t>
      </w:r>
      <w:r w:rsidR="00576071">
        <w:rPr>
          <w:rFonts w:cs="David" w:hint="cs"/>
          <w:szCs w:val="24"/>
          <w:rtl/>
        </w:rPr>
        <w:t>י</w:t>
      </w:r>
      <w:r>
        <w:rPr>
          <w:rFonts w:cs="David"/>
          <w:szCs w:val="24"/>
          <w:rtl/>
        </w:rPr>
        <w:t>בור ונורא הוא וכל העולם כולו מתייראין ממנו, ופרעה הרשע שמע שמעך והזיד?</w:t>
      </w:r>
      <w:r w:rsidR="0063478D">
        <w:rPr>
          <w:rStyle w:val="a5"/>
          <w:rFonts w:cs="David"/>
          <w:szCs w:val="24"/>
          <w:rtl/>
        </w:rPr>
        <w:footnoteReference w:id="10"/>
      </w:r>
      <w:r>
        <w:rPr>
          <w:rFonts w:cs="David"/>
          <w:szCs w:val="24"/>
          <w:rtl/>
        </w:rPr>
        <w:t xml:space="preserve"> </w:t>
      </w:r>
    </w:p>
    <w:p w14:paraId="144B39FB" w14:textId="77777777" w:rsidR="00E21838" w:rsidRDefault="00E21838" w:rsidP="000964CA">
      <w:pPr>
        <w:spacing w:line="320" w:lineRule="atLeast"/>
        <w:jc w:val="both"/>
        <w:rPr>
          <w:rFonts w:cs="David" w:hint="cs"/>
          <w:szCs w:val="24"/>
          <w:rtl/>
        </w:rPr>
      </w:pPr>
      <w:r>
        <w:rPr>
          <w:rFonts w:cs="David"/>
          <w:szCs w:val="24"/>
          <w:rtl/>
        </w:rPr>
        <w:t>מהו</w:t>
      </w:r>
      <w:r w:rsidR="00E14B9F">
        <w:rPr>
          <w:rFonts w:cs="David" w:hint="cs"/>
          <w:szCs w:val="24"/>
          <w:rtl/>
        </w:rPr>
        <w:t>:</w:t>
      </w:r>
      <w:r>
        <w:rPr>
          <w:rFonts w:cs="David"/>
          <w:szCs w:val="24"/>
          <w:rtl/>
        </w:rPr>
        <w:t xml:space="preserve"> "והצל לא הצלת"? ר' ישמעאל אומר</w:t>
      </w:r>
      <w:r w:rsidR="00E14B9F">
        <w:rPr>
          <w:rFonts w:cs="David" w:hint="cs"/>
          <w:szCs w:val="24"/>
          <w:rtl/>
        </w:rPr>
        <w:t>:</w:t>
      </w:r>
      <w:r>
        <w:rPr>
          <w:rFonts w:cs="David"/>
          <w:szCs w:val="24"/>
          <w:rtl/>
        </w:rPr>
        <w:t xml:space="preserve"> והצל לא הצלת ודאי.</w:t>
      </w:r>
      <w:r w:rsidR="00DD6F4C">
        <w:rPr>
          <w:rStyle w:val="a5"/>
          <w:rFonts w:cs="David"/>
          <w:szCs w:val="24"/>
          <w:rtl/>
        </w:rPr>
        <w:footnoteReference w:id="11"/>
      </w:r>
      <w:r>
        <w:rPr>
          <w:rFonts w:cs="David"/>
          <w:szCs w:val="24"/>
          <w:rtl/>
        </w:rPr>
        <w:t xml:space="preserve"> ר' עקיבא אומר: יודע אני שאתה עתיד להצילם, אלא מה איכפת לך באותן הנתונים תחת הבנין!</w:t>
      </w:r>
      <w:r w:rsidR="001F7466">
        <w:rPr>
          <w:rStyle w:val="a5"/>
          <w:rFonts w:cs="David"/>
          <w:szCs w:val="24"/>
          <w:rtl/>
        </w:rPr>
        <w:footnoteReference w:id="12"/>
      </w:r>
      <w:r>
        <w:rPr>
          <w:rFonts w:cs="David"/>
          <w:szCs w:val="24"/>
          <w:rtl/>
        </w:rPr>
        <w:t xml:space="preserve"> באותה שעה בקשה מדת הדין לפגוע במשה, וכיון שראה הקב"ה שבשביל ישראל הוא אומר לא פגעה בו מדת הדין.</w:t>
      </w:r>
      <w:r w:rsidR="000964CA">
        <w:rPr>
          <w:rStyle w:val="a5"/>
          <w:rFonts w:cs="David"/>
          <w:szCs w:val="24"/>
          <w:rtl/>
        </w:rPr>
        <w:footnoteReference w:id="13"/>
      </w:r>
      <w:r>
        <w:rPr>
          <w:rFonts w:cs="David"/>
          <w:szCs w:val="24"/>
          <w:rtl/>
        </w:rPr>
        <w:t xml:space="preserve"> "ויאמר ה' אל משה עתה תראה אשר אעשה לפרעה" - במלחמות פרעה אתה רואה ואין אתה רואה במלחמות של שלשים ואחד מלכים שיעשה בהן נקמה יהושע תלמידך. מכאן אתה למד שנטל משה עכשיו את הדין שלא יכנס לארץ.</w:t>
      </w:r>
      <w:r w:rsidR="00A80851">
        <w:rPr>
          <w:rStyle w:val="a5"/>
          <w:rFonts w:cs="David"/>
          <w:szCs w:val="24"/>
          <w:rtl/>
        </w:rPr>
        <w:footnoteReference w:id="14"/>
      </w:r>
    </w:p>
    <w:p w14:paraId="24FC18D8" w14:textId="77777777" w:rsidR="002E0E2C" w:rsidRDefault="002E0E2C" w:rsidP="00214ADB">
      <w:pPr>
        <w:spacing w:before="240" w:line="320" w:lineRule="atLeast"/>
        <w:rPr>
          <w:rFonts w:cs="Arial"/>
          <w:b/>
          <w:bCs/>
          <w:szCs w:val="24"/>
        </w:rPr>
      </w:pPr>
      <w:r>
        <w:rPr>
          <w:rFonts w:cs="Arial"/>
          <w:b/>
          <w:bCs/>
          <w:szCs w:val="24"/>
          <w:rtl/>
        </w:rPr>
        <w:t>שמות רבה פרשה כז סימן ט</w:t>
      </w:r>
      <w:r w:rsidR="00BD1D42">
        <w:rPr>
          <w:rFonts w:cs="Arial" w:hint="cs"/>
          <w:b/>
          <w:bCs/>
          <w:szCs w:val="24"/>
          <w:rtl/>
        </w:rPr>
        <w:t xml:space="preserve"> </w:t>
      </w:r>
      <w:r w:rsidR="00BD1D42">
        <w:rPr>
          <w:rFonts w:cs="Arial"/>
          <w:b/>
          <w:bCs/>
          <w:szCs w:val="24"/>
          <w:rtl/>
        </w:rPr>
        <w:t>–</w:t>
      </w:r>
      <w:r w:rsidR="00BD1D42">
        <w:rPr>
          <w:rFonts w:cs="Arial" w:hint="cs"/>
          <w:b/>
          <w:bCs/>
          <w:szCs w:val="24"/>
          <w:rtl/>
        </w:rPr>
        <w:t xml:space="preserve"> אני ואתה עומדים בזירה</w:t>
      </w:r>
    </w:p>
    <w:p w14:paraId="7651D4F5" w14:textId="77777777" w:rsidR="002E0E2C" w:rsidRDefault="002E0E2C" w:rsidP="00214ADB">
      <w:pPr>
        <w:spacing w:line="320" w:lineRule="atLeast"/>
        <w:jc w:val="both"/>
        <w:rPr>
          <w:rFonts w:cs="David" w:hint="cs"/>
          <w:szCs w:val="24"/>
          <w:rtl/>
        </w:rPr>
      </w:pPr>
      <w:r>
        <w:rPr>
          <w:rFonts w:cs="David"/>
          <w:szCs w:val="24"/>
          <w:rtl/>
        </w:rPr>
        <w:t>"וישמע יתרו" - זהו שכתוב "בני אם ערבת לרעך, תקעת לזר כפך... נלכדת באמרי פיך..." (משלי ו א-</w:t>
      </w:r>
      <w:r>
        <w:rPr>
          <w:rFonts w:cs="David" w:hint="cs"/>
          <w:szCs w:val="24"/>
          <w:rtl/>
        </w:rPr>
        <w:t>ג</w:t>
      </w:r>
      <w:r>
        <w:rPr>
          <w:rFonts w:cs="David"/>
          <w:szCs w:val="24"/>
          <w:rtl/>
        </w:rPr>
        <w:t>) - אמר רבי נחמיה: נאמרה על החברים. כל הימים שאדם חבר</w:t>
      </w:r>
      <w:r w:rsidR="00925FE5">
        <w:rPr>
          <w:rFonts w:cs="David" w:hint="cs"/>
          <w:szCs w:val="24"/>
          <w:rtl/>
        </w:rPr>
        <w:t>,</w:t>
      </w:r>
      <w:r w:rsidR="00925FE5">
        <w:rPr>
          <w:rStyle w:val="a5"/>
          <w:rFonts w:cs="David"/>
          <w:szCs w:val="24"/>
          <w:rtl/>
        </w:rPr>
        <w:footnoteReference w:id="15"/>
      </w:r>
      <w:r>
        <w:rPr>
          <w:rFonts w:cs="David"/>
          <w:szCs w:val="24"/>
          <w:rtl/>
        </w:rPr>
        <w:t xml:space="preserve"> לא איכפת לו בצבור ואינו נענש עליו. נתמנה אדם בראש ונטל טלית</w:t>
      </w:r>
      <w:r w:rsidR="00C610FA">
        <w:rPr>
          <w:rFonts w:cs="David" w:hint="cs"/>
          <w:szCs w:val="24"/>
          <w:rtl/>
        </w:rPr>
        <w:t>,</w:t>
      </w:r>
      <w:r w:rsidR="00925FE5">
        <w:rPr>
          <w:rStyle w:val="a5"/>
          <w:rFonts w:cs="David"/>
          <w:szCs w:val="24"/>
          <w:rtl/>
        </w:rPr>
        <w:footnoteReference w:id="16"/>
      </w:r>
      <w:r>
        <w:rPr>
          <w:rFonts w:cs="David"/>
          <w:szCs w:val="24"/>
          <w:rtl/>
        </w:rPr>
        <w:t xml:space="preserve"> לא יאמר: לטובתי אני נזקק, לא איכפת לי בצבור. אלא כל טורח הצבור עליו. אם ראה אדם מעביר ב</w:t>
      </w:r>
      <w:r w:rsidR="00214ADB">
        <w:rPr>
          <w:rFonts w:cs="David"/>
          <w:szCs w:val="24"/>
          <w:rtl/>
        </w:rPr>
        <w:t>ִּ</w:t>
      </w:r>
      <w:r>
        <w:rPr>
          <w:rFonts w:cs="David"/>
          <w:szCs w:val="24"/>
          <w:rtl/>
        </w:rPr>
        <w:t>י</w:t>
      </w:r>
      <w:r w:rsidR="00214ADB">
        <w:rPr>
          <w:rFonts w:cs="David"/>
          <w:szCs w:val="24"/>
          <w:rtl/>
        </w:rPr>
        <w:t>ָ</w:t>
      </w:r>
      <w:r>
        <w:rPr>
          <w:rFonts w:cs="David"/>
          <w:szCs w:val="24"/>
          <w:rtl/>
        </w:rPr>
        <w:t>א על חברו</w:t>
      </w:r>
      <w:r w:rsidR="00214ADB">
        <w:rPr>
          <w:rFonts w:cs="David" w:hint="cs"/>
          <w:szCs w:val="24"/>
          <w:rtl/>
        </w:rPr>
        <w:t>,</w:t>
      </w:r>
      <w:r w:rsidR="00214ADB">
        <w:rPr>
          <w:rStyle w:val="a5"/>
          <w:rFonts w:cs="David"/>
          <w:szCs w:val="24"/>
          <w:rtl/>
        </w:rPr>
        <w:footnoteReference w:id="17"/>
      </w:r>
      <w:r>
        <w:rPr>
          <w:rFonts w:cs="David"/>
          <w:szCs w:val="24"/>
          <w:rtl/>
        </w:rPr>
        <w:t xml:space="preserve"> או עובר עבירה ולא ממחה בידו, הוא נענש עליו. ורוח הקדש צווחת: "בני אם ערבת לרעך" - אתה ערב עליו. "תקעת לזר כפיך" - אמר לו הקב"ה: אתה הכנסת עצמך לזירה, ומי שהוא מכניס עצמו לזירה או ניצוח או נוצח. אמר לו הקב"ה: אני ואתה עומדים בזירה או ניצחת</w:t>
      </w:r>
      <w:r>
        <w:rPr>
          <w:rFonts w:cs="David"/>
          <w:szCs w:val="24"/>
        </w:rPr>
        <w:t xml:space="preserve"> </w:t>
      </w:r>
      <w:r>
        <w:rPr>
          <w:rFonts w:cs="David"/>
          <w:szCs w:val="24"/>
          <w:rtl/>
        </w:rPr>
        <w:t>או ניצחתי</w:t>
      </w:r>
      <w:r>
        <w:rPr>
          <w:rFonts w:cs="David" w:hint="cs"/>
          <w:szCs w:val="24"/>
          <w:rtl/>
        </w:rPr>
        <w:t>.</w:t>
      </w:r>
      <w:r>
        <w:rPr>
          <w:rStyle w:val="a5"/>
          <w:rFonts w:cs="David"/>
          <w:szCs w:val="24"/>
          <w:rtl/>
        </w:rPr>
        <w:footnoteReference w:id="18"/>
      </w:r>
    </w:p>
    <w:p w14:paraId="3C63A793" w14:textId="77777777" w:rsidR="00E21838" w:rsidRDefault="00E21838" w:rsidP="00E21838">
      <w:pPr>
        <w:spacing w:before="240" w:line="320" w:lineRule="atLeast"/>
        <w:rPr>
          <w:rFonts w:cs="Arial"/>
          <w:b/>
          <w:bCs/>
          <w:szCs w:val="24"/>
          <w:rtl/>
        </w:rPr>
      </w:pPr>
      <w:r>
        <w:rPr>
          <w:rFonts w:cs="Arial"/>
          <w:b/>
          <w:bCs/>
          <w:szCs w:val="24"/>
          <w:rtl/>
        </w:rPr>
        <w:t>מכילתא דרבי שמעון בר יוחאי פרק ו</w:t>
      </w:r>
      <w:r w:rsidR="00BD1D42">
        <w:rPr>
          <w:rFonts w:cs="Arial" w:hint="cs"/>
          <w:b/>
          <w:bCs/>
          <w:szCs w:val="24"/>
          <w:rtl/>
        </w:rPr>
        <w:t xml:space="preserve"> </w:t>
      </w:r>
      <w:r w:rsidR="00BD1D42">
        <w:rPr>
          <w:rFonts w:cs="Arial"/>
          <w:b/>
          <w:bCs/>
          <w:szCs w:val="24"/>
          <w:rtl/>
        </w:rPr>
        <w:t>–</w:t>
      </w:r>
      <w:r w:rsidR="00BD1D42">
        <w:rPr>
          <w:rFonts w:cs="Arial" w:hint="cs"/>
          <w:b/>
          <w:bCs/>
          <w:szCs w:val="24"/>
          <w:rtl/>
        </w:rPr>
        <w:t xml:space="preserve"> כל הכעס הזה למה?</w:t>
      </w:r>
    </w:p>
    <w:p w14:paraId="562093E2" w14:textId="77777777" w:rsidR="00E21838" w:rsidRDefault="00E21838" w:rsidP="0035237A">
      <w:pPr>
        <w:pStyle w:val="ac"/>
        <w:rPr>
          <w:rFonts w:hint="cs"/>
          <w:rtl/>
          <w:lang w:val="he-IL"/>
        </w:rPr>
      </w:pPr>
      <w:r>
        <w:rPr>
          <w:rtl/>
        </w:rPr>
        <w:t xml:space="preserve"> ר' עקיבא אומר: אמר הקב"ה למשה: בשבועה, בגזירה, באמירה נשבעתי שלא תכנס לארץ ישראל. וכן הוא אומר: "לכן לא תביאו את הקהל הזה" ואין לכן אלא שבועה ... וכל הכעס זה למה? בשביל שאמר "ומאז באתי אל פרעה לדבר בשמך הרע לעם הזה".</w:t>
      </w:r>
      <w:r w:rsidR="0035237A">
        <w:rPr>
          <w:rStyle w:val="a5"/>
          <w:rtl/>
        </w:rPr>
        <w:footnoteReference w:id="19"/>
      </w:r>
      <w:r>
        <w:rPr>
          <w:rtl/>
        </w:rPr>
        <w:t xml:space="preserve"> אמר ר' אליעזר המודעי: חלילה לאותו צדיק שיאמר כלשון הזה, אלא כך אמר לפניו: ריבון העולמים, לא מי שגואל הוא</w:t>
      </w:r>
      <w:r w:rsidR="00F11867">
        <w:rPr>
          <w:rFonts w:hint="cs"/>
          <w:rtl/>
        </w:rPr>
        <w:t>,</w:t>
      </w:r>
      <w:r>
        <w:rPr>
          <w:rtl/>
        </w:rPr>
        <w:t xml:space="preserve"> מציל הוא?</w:t>
      </w:r>
      <w:r w:rsidR="00D778E4">
        <w:rPr>
          <w:rStyle w:val="a5"/>
          <w:rtl/>
        </w:rPr>
        <w:footnoteReference w:id="20"/>
      </w:r>
      <w:r>
        <w:rPr>
          <w:rtl/>
        </w:rPr>
        <w:t xml:space="preserve"> ריבון העולמים, יודע אני שאתה עתיד להוציא את בניך ממצרים, שמא על יד אחר אתה עתיד להוציאם ואני לא זכיתי שיצאו על ידי.</w:t>
      </w:r>
      <w:r w:rsidR="0035237A">
        <w:rPr>
          <w:rStyle w:val="a5"/>
          <w:rtl/>
          <w:lang w:val="he-IL"/>
        </w:rPr>
        <w:footnoteReference w:id="21"/>
      </w:r>
    </w:p>
    <w:p w14:paraId="3AD62B01" w14:textId="77777777" w:rsidR="00BA5E92" w:rsidRDefault="00BA5E92" w:rsidP="00BA5E92">
      <w:pPr>
        <w:pStyle w:val="ab"/>
        <w:rPr>
          <w:rtl/>
          <w:lang w:eastAsia="en-US"/>
        </w:rPr>
      </w:pPr>
      <w:r>
        <w:rPr>
          <w:rtl/>
          <w:lang w:eastAsia="en-US"/>
        </w:rPr>
        <w:t xml:space="preserve">שמות רבה </w:t>
      </w:r>
      <w:r>
        <w:rPr>
          <w:rFonts w:hint="cs"/>
          <w:rtl/>
          <w:lang w:eastAsia="en-US"/>
        </w:rPr>
        <w:t>ג ו</w:t>
      </w:r>
      <w:r w:rsidR="00346A5B">
        <w:rPr>
          <w:rFonts w:hint="cs"/>
          <w:rtl/>
          <w:lang w:eastAsia="en-US"/>
        </w:rPr>
        <w:t xml:space="preserve"> </w:t>
      </w:r>
      <w:r w:rsidR="00346A5B">
        <w:rPr>
          <w:rtl/>
          <w:lang w:eastAsia="en-US"/>
        </w:rPr>
        <w:t>–</w:t>
      </w:r>
      <w:r w:rsidR="00346A5B">
        <w:rPr>
          <w:rFonts w:hint="cs"/>
          <w:rtl/>
          <w:lang w:eastAsia="en-US"/>
        </w:rPr>
        <w:t xml:space="preserve"> דיה לצרה בשעתה, גאולה והצלה כעת</w:t>
      </w:r>
    </w:p>
    <w:p w14:paraId="453CA067" w14:textId="77777777" w:rsidR="00BA5E92" w:rsidRDefault="00BA5E92" w:rsidP="00BA5E92">
      <w:pPr>
        <w:pStyle w:val="ac"/>
        <w:rPr>
          <w:rFonts w:hint="cs"/>
          <w:rtl/>
          <w:lang w:val="he-IL"/>
        </w:rPr>
      </w:pPr>
      <w:r>
        <w:rPr>
          <w:rFonts w:hint="cs"/>
          <w:rtl/>
          <w:lang w:eastAsia="en-US"/>
        </w:rPr>
        <w:t>"</w:t>
      </w:r>
      <w:r>
        <w:rPr>
          <w:rtl/>
          <w:lang w:eastAsia="en-US"/>
        </w:rPr>
        <w:t>ויאמר אלהים אל משה</w:t>
      </w:r>
      <w:r>
        <w:rPr>
          <w:rFonts w:hint="cs"/>
          <w:rtl/>
          <w:lang w:eastAsia="en-US"/>
        </w:rPr>
        <w:t xml:space="preserve"> אהיה אשר אהיה" (שמות ג יד).</w:t>
      </w:r>
      <w:r>
        <w:rPr>
          <w:rtl/>
          <w:lang w:eastAsia="en-US"/>
        </w:rPr>
        <w:t xml:space="preserve"> </w:t>
      </w:r>
      <w:r>
        <w:rPr>
          <w:rFonts w:hint="cs"/>
          <w:rtl/>
          <w:lang w:eastAsia="en-US"/>
        </w:rPr>
        <w:t xml:space="preserve">... </w:t>
      </w:r>
      <w:r>
        <w:rPr>
          <w:rtl/>
          <w:lang w:eastAsia="en-US"/>
        </w:rPr>
        <w:t>ר' יצחק אומר</w:t>
      </w:r>
      <w:r>
        <w:rPr>
          <w:rFonts w:hint="cs"/>
          <w:rtl/>
          <w:lang w:eastAsia="en-US"/>
        </w:rPr>
        <w:t>:</w:t>
      </w:r>
      <w:r>
        <w:rPr>
          <w:rtl/>
          <w:lang w:eastAsia="en-US"/>
        </w:rPr>
        <w:t xml:space="preserve"> א"ל הקב"ה למשה</w:t>
      </w:r>
      <w:r>
        <w:rPr>
          <w:rFonts w:hint="cs"/>
          <w:rtl/>
          <w:lang w:eastAsia="en-US"/>
        </w:rPr>
        <w:t>:</w:t>
      </w:r>
      <w:r>
        <w:rPr>
          <w:rtl/>
          <w:lang w:eastAsia="en-US"/>
        </w:rPr>
        <w:t xml:space="preserve"> אמור להם</w:t>
      </w:r>
      <w:r>
        <w:rPr>
          <w:rFonts w:hint="cs"/>
          <w:rtl/>
          <w:lang w:eastAsia="en-US"/>
        </w:rPr>
        <w:t>:</w:t>
      </w:r>
      <w:r>
        <w:rPr>
          <w:rtl/>
          <w:lang w:eastAsia="en-US"/>
        </w:rPr>
        <w:t xml:space="preserve"> אני שהייתי</w:t>
      </w:r>
      <w:r>
        <w:rPr>
          <w:rFonts w:hint="cs"/>
          <w:rtl/>
          <w:lang w:eastAsia="en-US"/>
        </w:rPr>
        <w:t>,</w:t>
      </w:r>
      <w:r>
        <w:rPr>
          <w:rtl/>
          <w:lang w:eastAsia="en-US"/>
        </w:rPr>
        <w:t xml:space="preserve"> ואני הוא עכשיו</w:t>
      </w:r>
      <w:r>
        <w:rPr>
          <w:rFonts w:hint="cs"/>
          <w:rtl/>
          <w:lang w:eastAsia="en-US"/>
        </w:rPr>
        <w:t>,</w:t>
      </w:r>
      <w:r>
        <w:rPr>
          <w:rtl/>
          <w:lang w:eastAsia="en-US"/>
        </w:rPr>
        <w:t xml:space="preserve"> ואני הוא לעתיד לב</w:t>
      </w:r>
      <w:r>
        <w:rPr>
          <w:rFonts w:hint="cs"/>
          <w:rtl/>
          <w:lang w:eastAsia="en-US"/>
        </w:rPr>
        <w:t>ו</w:t>
      </w:r>
      <w:r>
        <w:rPr>
          <w:rtl/>
          <w:lang w:eastAsia="en-US"/>
        </w:rPr>
        <w:t>א, לכך כתיב</w:t>
      </w:r>
      <w:r>
        <w:rPr>
          <w:rFonts w:hint="cs"/>
          <w:rtl/>
          <w:lang w:eastAsia="en-US"/>
        </w:rPr>
        <w:t>:</w:t>
      </w:r>
      <w:r>
        <w:rPr>
          <w:rtl/>
          <w:lang w:eastAsia="en-US"/>
        </w:rPr>
        <w:t xml:space="preserve"> </w:t>
      </w:r>
      <w:r>
        <w:rPr>
          <w:rFonts w:hint="cs"/>
          <w:rtl/>
          <w:lang w:eastAsia="en-US"/>
        </w:rPr>
        <w:t>"</w:t>
      </w:r>
      <w:r>
        <w:rPr>
          <w:rtl/>
          <w:lang w:eastAsia="en-US"/>
        </w:rPr>
        <w:t>אהיה</w:t>
      </w:r>
      <w:r>
        <w:rPr>
          <w:rFonts w:hint="cs"/>
          <w:rtl/>
          <w:lang w:eastAsia="en-US"/>
        </w:rPr>
        <w:t>"</w:t>
      </w:r>
      <w:r>
        <w:rPr>
          <w:rtl/>
          <w:lang w:eastAsia="en-US"/>
        </w:rPr>
        <w:t xml:space="preserve"> של</w:t>
      </w:r>
      <w:r>
        <w:rPr>
          <w:rFonts w:hint="cs"/>
          <w:rtl/>
          <w:lang w:eastAsia="en-US"/>
        </w:rPr>
        <w:t>ו</w:t>
      </w:r>
      <w:r>
        <w:rPr>
          <w:rtl/>
          <w:lang w:eastAsia="en-US"/>
        </w:rPr>
        <w:t>ש פעמים</w:t>
      </w:r>
      <w:r>
        <w:rPr>
          <w:rFonts w:hint="cs"/>
          <w:rtl/>
          <w:lang w:eastAsia="en-US"/>
        </w:rPr>
        <w:t xml:space="preserve">. </w:t>
      </w:r>
      <w:r>
        <w:rPr>
          <w:rtl/>
          <w:lang w:eastAsia="en-US"/>
        </w:rPr>
        <w:t xml:space="preserve">דבר אחר: </w:t>
      </w:r>
      <w:r>
        <w:rPr>
          <w:rFonts w:hint="cs"/>
          <w:rtl/>
          <w:lang w:eastAsia="en-US"/>
        </w:rPr>
        <w:t>"</w:t>
      </w:r>
      <w:r>
        <w:rPr>
          <w:rtl/>
          <w:lang w:eastAsia="en-US"/>
        </w:rPr>
        <w:t>אהיה אשר אהיה</w:t>
      </w:r>
      <w:r>
        <w:rPr>
          <w:rFonts w:hint="cs"/>
          <w:rtl/>
          <w:lang w:eastAsia="en-US"/>
        </w:rPr>
        <w:t>" -</w:t>
      </w:r>
      <w:r>
        <w:rPr>
          <w:rtl/>
          <w:lang w:eastAsia="en-US"/>
        </w:rPr>
        <w:t xml:space="preserve"> רבי יעקב ב"ר אבינא בשם רבי הונא </w:t>
      </w:r>
      <w:r>
        <w:rPr>
          <w:rFonts w:hint="cs"/>
          <w:rtl/>
          <w:lang w:eastAsia="en-US"/>
        </w:rPr>
        <w:t xml:space="preserve">מציפורין </w:t>
      </w:r>
      <w:r>
        <w:rPr>
          <w:rtl/>
          <w:lang w:eastAsia="en-US"/>
        </w:rPr>
        <w:t>אמר</w:t>
      </w:r>
      <w:r>
        <w:rPr>
          <w:rFonts w:hint="cs"/>
          <w:rtl/>
          <w:lang w:eastAsia="en-US"/>
        </w:rPr>
        <w:t>:</w:t>
      </w:r>
      <w:r>
        <w:rPr>
          <w:rtl/>
          <w:lang w:eastAsia="en-US"/>
        </w:rPr>
        <w:t xml:space="preserve"> אמר הקב"ה למשה</w:t>
      </w:r>
      <w:r>
        <w:rPr>
          <w:rFonts w:hint="cs"/>
          <w:rtl/>
          <w:lang w:eastAsia="en-US"/>
        </w:rPr>
        <w:t>:</w:t>
      </w:r>
      <w:r>
        <w:rPr>
          <w:rtl/>
          <w:lang w:eastAsia="en-US"/>
        </w:rPr>
        <w:t xml:space="preserve"> אמור להם</w:t>
      </w:r>
      <w:r>
        <w:rPr>
          <w:rFonts w:hint="cs"/>
          <w:rtl/>
          <w:lang w:eastAsia="en-US"/>
        </w:rPr>
        <w:t>:</w:t>
      </w:r>
      <w:r>
        <w:rPr>
          <w:rtl/>
          <w:lang w:eastAsia="en-US"/>
        </w:rPr>
        <w:t xml:space="preserve"> בשעבוד זה אהיה עמם, ובשעבוד </w:t>
      </w:r>
      <w:r>
        <w:rPr>
          <w:rFonts w:hint="cs"/>
          <w:rtl/>
          <w:lang w:eastAsia="en-US"/>
        </w:rPr>
        <w:t xml:space="preserve">אחר הם </w:t>
      </w:r>
      <w:r>
        <w:rPr>
          <w:rtl/>
          <w:lang w:eastAsia="en-US"/>
        </w:rPr>
        <w:t>הולכי</w:t>
      </w:r>
      <w:r>
        <w:rPr>
          <w:rFonts w:hint="cs"/>
          <w:rtl/>
          <w:lang w:eastAsia="en-US"/>
        </w:rPr>
        <w:t>ם</w:t>
      </w:r>
      <w:r>
        <w:rPr>
          <w:rtl/>
          <w:lang w:eastAsia="en-US"/>
        </w:rPr>
        <w:t xml:space="preserve"> ואהיה עמם</w:t>
      </w:r>
      <w:r>
        <w:rPr>
          <w:rFonts w:hint="cs"/>
          <w:rtl/>
          <w:lang w:eastAsia="en-US"/>
        </w:rPr>
        <w:t>.</w:t>
      </w:r>
      <w:r>
        <w:rPr>
          <w:rtl/>
          <w:lang w:eastAsia="en-US"/>
        </w:rPr>
        <w:t xml:space="preserve"> אמר לפניו</w:t>
      </w:r>
      <w:r>
        <w:rPr>
          <w:rFonts w:hint="cs"/>
          <w:rtl/>
          <w:lang w:eastAsia="en-US"/>
        </w:rPr>
        <w:t>:</w:t>
      </w:r>
      <w:r>
        <w:rPr>
          <w:rtl/>
          <w:lang w:eastAsia="en-US"/>
        </w:rPr>
        <w:t xml:space="preserve"> וכך אומר אני להם</w:t>
      </w:r>
      <w:r>
        <w:rPr>
          <w:rFonts w:hint="cs"/>
          <w:rtl/>
          <w:lang w:eastAsia="en-US"/>
        </w:rPr>
        <w:t>?</w:t>
      </w:r>
      <w:r>
        <w:rPr>
          <w:rtl/>
          <w:lang w:eastAsia="en-US"/>
        </w:rPr>
        <w:t xml:space="preserve"> דיה לצרה בשעתה</w:t>
      </w:r>
      <w:r>
        <w:rPr>
          <w:rFonts w:hint="cs"/>
          <w:rtl/>
          <w:lang w:eastAsia="en-US"/>
        </w:rPr>
        <w:t>!</w:t>
      </w:r>
      <w:r>
        <w:rPr>
          <w:rtl/>
          <w:lang w:eastAsia="en-US"/>
        </w:rPr>
        <w:t xml:space="preserve"> אמר לו</w:t>
      </w:r>
      <w:r>
        <w:rPr>
          <w:rFonts w:hint="cs"/>
          <w:rtl/>
          <w:lang w:eastAsia="en-US"/>
        </w:rPr>
        <w:t>:</w:t>
      </w:r>
      <w:r>
        <w:rPr>
          <w:rtl/>
          <w:lang w:eastAsia="en-US"/>
        </w:rPr>
        <w:t xml:space="preserve"> לאו</w:t>
      </w:r>
      <w:r>
        <w:rPr>
          <w:rFonts w:hint="cs"/>
          <w:rtl/>
          <w:lang w:eastAsia="en-US"/>
        </w:rPr>
        <w:t>,</w:t>
      </w:r>
      <w:r>
        <w:rPr>
          <w:rtl/>
          <w:lang w:eastAsia="en-US"/>
        </w:rPr>
        <w:t xml:space="preserve"> </w:t>
      </w:r>
      <w:r>
        <w:rPr>
          <w:rFonts w:hint="cs"/>
          <w:rtl/>
          <w:lang w:eastAsia="en-US"/>
        </w:rPr>
        <w:t>"</w:t>
      </w:r>
      <w:r>
        <w:rPr>
          <w:rtl/>
          <w:lang w:eastAsia="en-US"/>
        </w:rPr>
        <w:t>כה תאמר לבני ישראל אהיה שלחני אליכם</w:t>
      </w:r>
      <w:r>
        <w:rPr>
          <w:rFonts w:hint="cs"/>
          <w:rtl/>
          <w:lang w:eastAsia="en-US"/>
        </w:rPr>
        <w:t>" -</w:t>
      </w:r>
      <w:r>
        <w:rPr>
          <w:rtl/>
          <w:lang w:eastAsia="en-US"/>
        </w:rPr>
        <w:t xml:space="preserve"> לך אני מודיע להם איני מודיע</w:t>
      </w:r>
      <w:r>
        <w:rPr>
          <w:rFonts w:hint="cs"/>
          <w:rtl/>
          <w:lang w:eastAsia="en-US"/>
        </w:rPr>
        <w:t>.</w:t>
      </w:r>
      <w:r w:rsidR="00156526">
        <w:rPr>
          <w:rStyle w:val="a5"/>
          <w:rtl/>
          <w:lang w:eastAsia="en-US"/>
        </w:rPr>
        <w:footnoteReference w:id="22"/>
      </w:r>
    </w:p>
    <w:p w14:paraId="41E25D7E" w14:textId="77777777" w:rsidR="00476198" w:rsidRPr="00074BF1" w:rsidRDefault="00476198" w:rsidP="007A74AB">
      <w:pPr>
        <w:pStyle w:val="ad"/>
        <w:spacing w:before="240"/>
        <w:rPr>
          <w:rtl/>
        </w:rPr>
      </w:pPr>
      <w:r w:rsidRPr="00074BF1">
        <w:rPr>
          <w:rtl/>
        </w:rPr>
        <w:t>שבת שלום</w:t>
      </w:r>
    </w:p>
    <w:p w14:paraId="24298EF4" w14:textId="77777777" w:rsidR="00476198" w:rsidRDefault="00476198">
      <w:pPr>
        <w:pStyle w:val="ad"/>
        <w:rPr>
          <w:rFonts w:hint="cs"/>
          <w:rtl/>
        </w:rPr>
      </w:pPr>
      <w:r w:rsidRPr="00074BF1">
        <w:rPr>
          <w:rtl/>
        </w:rPr>
        <w:t>מחלקי המים</w:t>
      </w:r>
    </w:p>
    <w:p w14:paraId="695DFADC" w14:textId="77777777" w:rsidR="00C610FA" w:rsidRPr="00074BF1" w:rsidRDefault="00C610FA" w:rsidP="00082A2D">
      <w:pPr>
        <w:autoSpaceDE w:val="0"/>
        <w:autoSpaceDN w:val="0"/>
        <w:adjustRightInd w:val="0"/>
        <w:spacing w:before="120" w:line="320" w:lineRule="atLeast"/>
        <w:jc w:val="both"/>
        <w:rPr>
          <w:rFonts w:hint="cs"/>
          <w:rtl/>
        </w:rPr>
      </w:pPr>
      <w:r w:rsidRPr="00900243">
        <w:rPr>
          <w:rFonts w:hint="cs"/>
          <w:b/>
          <w:bCs/>
          <w:rtl/>
        </w:rPr>
        <w:t>מים אחרונים:</w:t>
      </w:r>
      <w:r>
        <w:rPr>
          <w:rFonts w:hint="cs"/>
          <w:rtl/>
        </w:rPr>
        <w:t xml:space="preserve"> </w:t>
      </w:r>
      <w:r w:rsidR="00A244FC">
        <w:rPr>
          <w:rFonts w:hint="cs"/>
          <w:rtl/>
        </w:rPr>
        <w:t>ראו</w:t>
      </w:r>
      <w:r>
        <w:rPr>
          <w:rFonts w:hint="cs"/>
          <w:rtl/>
        </w:rPr>
        <w:t xml:space="preserve"> </w:t>
      </w:r>
      <w:r w:rsidRPr="00C610FA">
        <w:rPr>
          <w:rFonts w:hint="eastAsia"/>
          <w:rtl/>
        </w:rPr>
        <w:t>מסכת</w:t>
      </w:r>
      <w:r w:rsidRPr="00C610FA">
        <w:rPr>
          <w:rtl/>
        </w:rPr>
        <w:t xml:space="preserve"> </w:t>
      </w:r>
      <w:r w:rsidRPr="00C610FA">
        <w:rPr>
          <w:rFonts w:hint="eastAsia"/>
          <w:rtl/>
        </w:rPr>
        <w:t>סנהדרין</w:t>
      </w:r>
      <w:r w:rsidRPr="00C610FA">
        <w:rPr>
          <w:rtl/>
        </w:rPr>
        <w:t xml:space="preserve"> </w:t>
      </w:r>
      <w:r w:rsidRPr="00C610FA">
        <w:rPr>
          <w:rFonts w:hint="eastAsia"/>
          <w:rtl/>
        </w:rPr>
        <w:t>דף</w:t>
      </w:r>
      <w:r w:rsidRPr="00C610FA">
        <w:rPr>
          <w:rtl/>
        </w:rPr>
        <w:t xml:space="preserve"> </w:t>
      </w:r>
      <w:r w:rsidRPr="00C610FA">
        <w:rPr>
          <w:rFonts w:hint="eastAsia"/>
          <w:rtl/>
        </w:rPr>
        <w:t>קיא</w:t>
      </w:r>
      <w:r w:rsidRPr="00C610FA">
        <w:rPr>
          <w:rtl/>
        </w:rPr>
        <w:t xml:space="preserve"> </w:t>
      </w:r>
      <w:r w:rsidRPr="00C610FA">
        <w:rPr>
          <w:rFonts w:hint="eastAsia"/>
          <w:rtl/>
        </w:rPr>
        <w:t>עמוד</w:t>
      </w:r>
      <w:r w:rsidRPr="00C610FA">
        <w:rPr>
          <w:rtl/>
        </w:rPr>
        <w:t xml:space="preserve"> </w:t>
      </w:r>
      <w:r w:rsidRPr="00C610FA">
        <w:rPr>
          <w:rFonts w:hint="eastAsia"/>
          <w:rtl/>
        </w:rPr>
        <w:t>א</w:t>
      </w:r>
      <w:r>
        <w:rPr>
          <w:rFonts w:hint="cs"/>
          <w:rtl/>
        </w:rPr>
        <w:t>, מדרש ש</w:t>
      </w:r>
      <w:r w:rsidR="00082A2D">
        <w:rPr>
          <w:rFonts w:hint="cs"/>
          <w:rtl/>
        </w:rPr>
        <w:t>נראה כ</w:t>
      </w:r>
      <w:r>
        <w:rPr>
          <w:rFonts w:hint="cs"/>
          <w:rtl/>
        </w:rPr>
        <w:t xml:space="preserve">מסכם </w:t>
      </w:r>
      <w:r w:rsidR="00082A2D">
        <w:rPr>
          <w:rFonts w:hint="cs"/>
          <w:rtl/>
        </w:rPr>
        <w:t xml:space="preserve">את </w:t>
      </w:r>
      <w:r>
        <w:rPr>
          <w:rFonts w:hint="cs"/>
          <w:rtl/>
        </w:rPr>
        <w:t>הכל ביחד: "</w:t>
      </w:r>
      <w:r w:rsidRPr="00C610FA">
        <w:rPr>
          <w:rFonts w:hint="eastAsia"/>
          <w:rtl/>
        </w:rPr>
        <w:t>תניא</w:t>
      </w:r>
      <w:r w:rsidRPr="00C610FA">
        <w:rPr>
          <w:rtl/>
        </w:rPr>
        <w:t xml:space="preserve">, </w:t>
      </w:r>
      <w:r w:rsidRPr="00C610FA">
        <w:rPr>
          <w:rFonts w:hint="eastAsia"/>
          <w:rtl/>
        </w:rPr>
        <w:t>אמר</w:t>
      </w:r>
      <w:r w:rsidRPr="00C610FA">
        <w:rPr>
          <w:rtl/>
        </w:rPr>
        <w:t xml:space="preserve"> </w:t>
      </w:r>
      <w:r w:rsidRPr="00C610FA">
        <w:rPr>
          <w:rFonts w:hint="eastAsia"/>
          <w:rtl/>
        </w:rPr>
        <w:t>רבי</w:t>
      </w:r>
      <w:r w:rsidRPr="00C610FA">
        <w:rPr>
          <w:rtl/>
        </w:rPr>
        <w:t xml:space="preserve"> </w:t>
      </w:r>
      <w:r w:rsidRPr="00C610FA">
        <w:rPr>
          <w:rFonts w:hint="eastAsia"/>
          <w:rtl/>
        </w:rPr>
        <w:t>אלעזר</w:t>
      </w:r>
      <w:r w:rsidRPr="00C610FA">
        <w:rPr>
          <w:rtl/>
        </w:rPr>
        <w:t xml:space="preserve"> </w:t>
      </w:r>
      <w:r w:rsidRPr="00C610FA">
        <w:rPr>
          <w:rFonts w:hint="eastAsia"/>
          <w:rtl/>
        </w:rPr>
        <w:t>ברבי</w:t>
      </w:r>
      <w:r w:rsidRPr="00C610FA">
        <w:rPr>
          <w:rtl/>
        </w:rPr>
        <w:t xml:space="preserve"> </w:t>
      </w:r>
      <w:r w:rsidRPr="00C610FA">
        <w:rPr>
          <w:rFonts w:hint="eastAsia"/>
          <w:rtl/>
        </w:rPr>
        <w:t>יוסי</w:t>
      </w:r>
      <w:r w:rsidRPr="00C610FA">
        <w:rPr>
          <w:rtl/>
        </w:rPr>
        <w:t xml:space="preserve">: </w:t>
      </w:r>
      <w:r w:rsidRPr="00C610FA">
        <w:rPr>
          <w:rFonts w:hint="eastAsia"/>
          <w:rtl/>
        </w:rPr>
        <w:t>פעם</w:t>
      </w:r>
      <w:r w:rsidRPr="00C610FA">
        <w:rPr>
          <w:rtl/>
        </w:rPr>
        <w:t xml:space="preserve"> </w:t>
      </w:r>
      <w:r w:rsidRPr="00C610FA">
        <w:rPr>
          <w:rFonts w:hint="eastAsia"/>
          <w:rtl/>
        </w:rPr>
        <w:t>אחת</w:t>
      </w:r>
      <w:r w:rsidRPr="00C610FA">
        <w:rPr>
          <w:rtl/>
        </w:rPr>
        <w:t xml:space="preserve"> </w:t>
      </w:r>
      <w:r w:rsidRPr="00C610FA">
        <w:rPr>
          <w:rFonts w:hint="eastAsia"/>
          <w:rtl/>
        </w:rPr>
        <w:t>נכנסתי</w:t>
      </w:r>
      <w:r w:rsidRPr="00C610FA">
        <w:rPr>
          <w:rtl/>
        </w:rPr>
        <w:t xml:space="preserve"> </w:t>
      </w:r>
      <w:r w:rsidRPr="00C610FA">
        <w:rPr>
          <w:rFonts w:hint="eastAsia"/>
          <w:rtl/>
        </w:rPr>
        <w:t>לאלכסנדריא</w:t>
      </w:r>
      <w:r w:rsidRPr="00C610FA">
        <w:rPr>
          <w:rtl/>
        </w:rPr>
        <w:t xml:space="preserve"> </w:t>
      </w:r>
      <w:r w:rsidRPr="00C610FA">
        <w:rPr>
          <w:rFonts w:hint="eastAsia"/>
          <w:rtl/>
        </w:rPr>
        <w:t>של</w:t>
      </w:r>
      <w:r w:rsidRPr="00C610FA">
        <w:rPr>
          <w:rtl/>
        </w:rPr>
        <w:t xml:space="preserve"> </w:t>
      </w:r>
      <w:r w:rsidRPr="00C610FA">
        <w:rPr>
          <w:rFonts w:hint="eastAsia"/>
          <w:rtl/>
        </w:rPr>
        <w:t>מצרים</w:t>
      </w:r>
      <w:r w:rsidRPr="00C610FA">
        <w:rPr>
          <w:rtl/>
        </w:rPr>
        <w:t xml:space="preserve">, </w:t>
      </w:r>
      <w:r w:rsidRPr="00C610FA">
        <w:rPr>
          <w:rFonts w:hint="eastAsia"/>
          <w:rtl/>
        </w:rPr>
        <w:t>מצאתי</w:t>
      </w:r>
      <w:r w:rsidRPr="00C610FA">
        <w:rPr>
          <w:rtl/>
        </w:rPr>
        <w:t xml:space="preserve"> </w:t>
      </w:r>
      <w:r w:rsidRPr="00C610FA">
        <w:rPr>
          <w:rFonts w:hint="eastAsia"/>
          <w:rtl/>
        </w:rPr>
        <w:t>זקן</w:t>
      </w:r>
      <w:r w:rsidRPr="00C610FA">
        <w:rPr>
          <w:rtl/>
        </w:rPr>
        <w:t xml:space="preserve"> </w:t>
      </w:r>
      <w:r w:rsidRPr="00C610FA">
        <w:rPr>
          <w:rFonts w:hint="eastAsia"/>
          <w:rtl/>
        </w:rPr>
        <w:t>אחד</w:t>
      </w:r>
      <w:r w:rsidRPr="00C610FA">
        <w:rPr>
          <w:rtl/>
        </w:rPr>
        <w:t xml:space="preserve">, </w:t>
      </w:r>
      <w:r w:rsidRPr="00C610FA">
        <w:rPr>
          <w:rFonts w:hint="eastAsia"/>
          <w:rtl/>
        </w:rPr>
        <w:t>ואמר</w:t>
      </w:r>
      <w:r w:rsidRPr="00C610FA">
        <w:rPr>
          <w:rtl/>
        </w:rPr>
        <w:t xml:space="preserve"> </w:t>
      </w:r>
      <w:r w:rsidRPr="00C610FA">
        <w:rPr>
          <w:rFonts w:hint="eastAsia"/>
          <w:rtl/>
        </w:rPr>
        <w:t>לי</w:t>
      </w:r>
      <w:r w:rsidRPr="00C610FA">
        <w:rPr>
          <w:rtl/>
        </w:rPr>
        <w:t xml:space="preserve">: </w:t>
      </w:r>
      <w:r w:rsidRPr="00C610FA">
        <w:rPr>
          <w:rFonts w:hint="eastAsia"/>
          <w:rtl/>
        </w:rPr>
        <w:t>בא</w:t>
      </w:r>
      <w:r w:rsidRPr="00C610FA">
        <w:rPr>
          <w:rtl/>
        </w:rPr>
        <w:t xml:space="preserve"> </w:t>
      </w:r>
      <w:r w:rsidRPr="00C610FA">
        <w:rPr>
          <w:rFonts w:hint="eastAsia"/>
          <w:rtl/>
        </w:rPr>
        <w:t>ואראך</w:t>
      </w:r>
      <w:r w:rsidRPr="00C610FA">
        <w:rPr>
          <w:rtl/>
        </w:rPr>
        <w:t xml:space="preserve"> </w:t>
      </w:r>
      <w:r w:rsidRPr="00C610FA">
        <w:rPr>
          <w:rFonts w:hint="eastAsia"/>
          <w:rtl/>
        </w:rPr>
        <w:t>מה</w:t>
      </w:r>
      <w:r w:rsidRPr="00C610FA">
        <w:rPr>
          <w:rtl/>
        </w:rPr>
        <w:t xml:space="preserve"> </w:t>
      </w:r>
      <w:r w:rsidRPr="00C610FA">
        <w:rPr>
          <w:rFonts w:hint="eastAsia"/>
          <w:rtl/>
        </w:rPr>
        <w:t>עשו</w:t>
      </w:r>
      <w:r w:rsidRPr="00C610FA">
        <w:rPr>
          <w:rtl/>
        </w:rPr>
        <w:t xml:space="preserve"> </w:t>
      </w:r>
      <w:r w:rsidRPr="00C610FA">
        <w:rPr>
          <w:rFonts w:hint="eastAsia"/>
          <w:rtl/>
        </w:rPr>
        <w:t>אבותי</w:t>
      </w:r>
      <w:r w:rsidRPr="00C610FA">
        <w:rPr>
          <w:rtl/>
        </w:rPr>
        <w:t xml:space="preserve"> </w:t>
      </w:r>
      <w:r w:rsidRPr="00C610FA">
        <w:rPr>
          <w:rFonts w:hint="eastAsia"/>
          <w:rtl/>
        </w:rPr>
        <w:t>לאבותיך</w:t>
      </w:r>
      <w:r w:rsidRPr="00C610FA">
        <w:rPr>
          <w:rtl/>
        </w:rPr>
        <w:t xml:space="preserve">: </w:t>
      </w:r>
      <w:r w:rsidRPr="00C610FA">
        <w:rPr>
          <w:rFonts w:hint="eastAsia"/>
          <w:rtl/>
        </w:rPr>
        <w:t>מהם</w:t>
      </w:r>
      <w:r w:rsidRPr="00C610FA">
        <w:rPr>
          <w:rtl/>
        </w:rPr>
        <w:t xml:space="preserve"> </w:t>
      </w:r>
      <w:r w:rsidRPr="00C610FA">
        <w:rPr>
          <w:rFonts w:hint="eastAsia"/>
          <w:rtl/>
        </w:rPr>
        <w:t>טבעו</w:t>
      </w:r>
      <w:r w:rsidRPr="00C610FA">
        <w:rPr>
          <w:rtl/>
        </w:rPr>
        <w:t xml:space="preserve"> </w:t>
      </w:r>
      <w:r w:rsidRPr="00C610FA">
        <w:rPr>
          <w:rFonts w:hint="eastAsia"/>
          <w:rtl/>
        </w:rPr>
        <w:t>בים</w:t>
      </w:r>
      <w:r w:rsidRPr="00C610FA">
        <w:rPr>
          <w:rtl/>
        </w:rPr>
        <w:t xml:space="preserve">, </w:t>
      </w:r>
      <w:r w:rsidRPr="00C610FA">
        <w:rPr>
          <w:rFonts w:hint="eastAsia"/>
          <w:rtl/>
        </w:rPr>
        <w:t>מהם</w:t>
      </w:r>
      <w:r w:rsidRPr="00C610FA">
        <w:rPr>
          <w:rtl/>
        </w:rPr>
        <w:t xml:space="preserve"> </w:t>
      </w:r>
      <w:r w:rsidRPr="00C610FA">
        <w:rPr>
          <w:rFonts w:hint="eastAsia"/>
          <w:rtl/>
        </w:rPr>
        <w:t>הרגו</w:t>
      </w:r>
      <w:r w:rsidRPr="00C610FA">
        <w:rPr>
          <w:rtl/>
        </w:rPr>
        <w:t xml:space="preserve"> </w:t>
      </w:r>
      <w:r w:rsidRPr="00C610FA">
        <w:rPr>
          <w:rFonts w:hint="eastAsia"/>
          <w:rtl/>
        </w:rPr>
        <w:t>בחרב</w:t>
      </w:r>
      <w:r w:rsidRPr="00C610FA">
        <w:rPr>
          <w:rtl/>
        </w:rPr>
        <w:t xml:space="preserve">, </w:t>
      </w:r>
      <w:r w:rsidRPr="00C610FA">
        <w:rPr>
          <w:rFonts w:hint="eastAsia"/>
          <w:rtl/>
        </w:rPr>
        <w:t>מהם</w:t>
      </w:r>
      <w:r w:rsidRPr="00C610FA">
        <w:rPr>
          <w:rtl/>
        </w:rPr>
        <w:t xml:space="preserve"> </w:t>
      </w:r>
      <w:r w:rsidRPr="00C610FA">
        <w:rPr>
          <w:rFonts w:hint="eastAsia"/>
          <w:rtl/>
        </w:rPr>
        <w:t>מעכו</w:t>
      </w:r>
      <w:r w:rsidRPr="00C610FA">
        <w:rPr>
          <w:rtl/>
        </w:rPr>
        <w:t xml:space="preserve"> </w:t>
      </w:r>
      <w:r w:rsidRPr="00C610FA">
        <w:rPr>
          <w:rFonts w:hint="eastAsia"/>
          <w:rtl/>
        </w:rPr>
        <w:t>בבנין</w:t>
      </w:r>
      <w:r w:rsidRPr="00C610FA">
        <w:rPr>
          <w:rtl/>
        </w:rPr>
        <w:t xml:space="preserve">. </w:t>
      </w:r>
      <w:r w:rsidRPr="00C610FA">
        <w:rPr>
          <w:rFonts w:hint="eastAsia"/>
          <w:rtl/>
        </w:rPr>
        <w:t>ועל</w:t>
      </w:r>
      <w:r w:rsidRPr="00C610FA">
        <w:rPr>
          <w:rtl/>
        </w:rPr>
        <w:t xml:space="preserve"> </w:t>
      </w:r>
      <w:r w:rsidRPr="00C610FA">
        <w:rPr>
          <w:rFonts w:hint="eastAsia"/>
          <w:rtl/>
        </w:rPr>
        <w:t>דבר</w:t>
      </w:r>
      <w:r w:rsidRPr="00C610FA">
        <w:rPr>
          <w:rtl/>
        </w:rPr>
        <w:t xml:space="preserve"> </w:t>
      </w:r>
      <w:r w:rsidRPr="00C610FA">
        <w:rPr>
          <w:rFonts w:hint="eastAsia"/>
          <w:rtl/>
        </w:rPr>
        <w:t>זה</w:t>
      </w:r>
      <w:r w:rsidRPr="00C610FA">
        <w:rPr>
          <w:rtl/>
        </w:rPr>
        <w:t xml:space="preserve"> </w:t>
      </w:r>
      <w:r w:rsidRPr="00C610FA">
        <w:rPr>
          <w:rFonts w:hint="eastAsia"/>
          <w:rtl/>
        </w:rPr>
        <w:t>נענש</w:t>
      </w:r>
      <w:r w:rsidRPr="00C610FA">
        <w:rPr>
          <w:rtl/>
        </w:rPr>
        <w:t xml:space="preserve"> </w:t>
      </w:r>
      <w:r w:rsidRPr="00C610FA">
        <w:rPr>
          <w:rFonts w:hint="eastAsia"/>
          <w:rtl/>
        </w:rPr>
        <w:t>משה</w:t>
      </w:r>
      <w:r w:rsidRPr="00C610FA">
        <w:rPr>
          <w:rtl/>
        </w:rPr>
        <w:t xml:space="preserve"> </w:t>
      </w:r>
      <w:r w:rsidRPr="00C610FA">
        <w:rPr>
          <w:rFonts w:hint="eastAsia"/>
          <w:rtl/>
        </w:rPr>
        <w:t>רבינו</w:t>
      </w:r>
      <w:r w:rsidRPr="00C610FA">
        <w:rPr>
          <w:rtl/>
        </w:rPr>
        <w:t xml:space="preserve">, </w:t>
      </w:r>
      <w:r w:rsidRPr="00C610FA">
        <w:rPr>
          <w:rFonts w:hint="eastAsia"/>
          <w:rtl/>
        </w:rPr>
        <w:t>שנאמר</w:t>
      </w:r>
      <w:r>
        <w:rPr>
          <w:rFonts w:hint="cs"/>
          <w:rtl/>
        </w:rPr>
        <w:t xml:space="preserve">: </w:t>
      </w:r>
      <w:r w:rsidRPr="00C610FA">
        <w:rPr>
          <w:rFonts w:hint="eastAsia"/>
          <w:rtl/>
        </w:rPr>
        <w:t>ומאז</w:t>
      </w:r>
      <w:r w:rsidRPr="00C610FA">
        <w:rPr>
          <w:rtl/>
        </w:rPr>
        <w:t xml:space="preserve"> </w:t>
      </w:r>
      <w:r w:rsidRPr="00C610FA">
        <w:rPr>
          <w:rFonts w:hint="eastAsia"/>
          <w:rtl/>
        </w:rPr>
        <w:t>באתי</w:t>
      </w:r>
      <w:r w:rsidRPr="00C610FA">
        <w:rPr>
          <w:rtl/>
        </w:rPr>
        <w:t xml:space="preserve"> </w:t>
      </w:r>
      <w:r w:rsidRPr="00C610FA">
        <w:rPr>
          <w:rFonts w:hint="eastAsia"/>
          <w:rtl/>
        </w:rPr>
        <w:t>אל</w:t>
      </w:r>
      <w:r w:rsidRPr="00C610FA">
        <w:rPr>
          <w:rtl/>
        </w:rPr>
        <w:t xml:space="preserve"> </w:t>
      </w:r>
      <w:r w:rsidRPr="00C610FA">
        <w:rPr>
          <w:rFonts w:hint="eastAsia"/>
          <w:rtl/>
        </w:rPr>
        <w:t>פרעה</w:t>
      </w:r>
      <w:r w:rsidRPr="00C610FA">
        <w:rPr>
          <w:rtl/>
        </w:rPr>
        <w:t xml:space="preserve"> </w:t>
      </w:r>
      <w:r w:rsidRPr="00C610FA">
        <w:rPr>
          <w:rFonts w:hint="eastAsia"/>
          <w:rtl/>
        </w:rPr>
        <w:t>לדבר</w:t>
      </w:r>
      <w:r w:rsidRPr="00C610FA">
        <w:rPr>
          <w:rtl/>
        </w:rPr>
        <w:t xml:space="preserve"> </w:t>
      </w:r>
      <w:r w:rsidRPr="00C610FA">
        <w:rPr>
          <w:rFonts w:hint="eastAsia"/>
          <w:rtl/>
        </w:rPr>
        <w:t>בשמך</w:t>
      </w:r>
      <w:r w:rsidRPr="00C610FA">
        <w:rPr>
          <w:rtl/>
        </w:rPr>
        <w:t xml:space="preserve"> </w:t>
      </w:r>
      <w:r w:rsidRPr="00C610FA">
        <w:rPr>
          <w:rFonts w:hint="eastAsia"/>
          <w:rtl/>
        </w:rPr>
        <w:t>הרע</w:t>
      </w:r>
      <w:r w:rsidRPr="00C610FA">
        <w:rPr>
          <w:rtl/>
        </w:rPr>
        <w:t xml:space="preserve"> </w:t>
      </w:r>
      <w:r w:rsidRPr="00C610FA">
        <w:rPr>
          <w:rFonts w:hint="eastAsia"/>
          <w:rtl/>
        </w:rPr>
        <w:t>לעם</w:t>
      </w:r>
      <w:r w:rsidRPr="00C610FA">
        <w:rPr>
          <w:rtl/>
        </w:rPr>
        <w:t xml:space="preserve"> </w:t>
      </w:r>
      <w:r w:rsidRPr="00C610FA">
        <w:rPr>
          <w:rFonts w:hint="eastAsia"/>
          <w:rtl/>
        </w:rPr>
        <w:t>הזה</w:t>
      </w:r>
      <w:r w:rsidRPr="00C610FA">
        <w:rPr>
          <w:rtl/>
        </w:rPr>
        <w:t xml:space="preserve">. </w:t>
      </w:r>
      <w:r w:rsidRPr="00C610FA">
        <w:rPr>
          <w:rFonts w:hint="eastAsia"/>
          <w:rtl/>
        </w:rPr>
        <w:t>אמר</w:t>
      </w:r>
      <w:r w:rsidRPr="00C610FA">
        <w:rPr>
          <w:rtl/>
        </w:rPr>
        <w:t xml:space="preserve"> </w:t>
      </w:r>
      <w:r w:rsidRPr="00C610FA">
        <w:rPr>
          <w:rFonts w:hint="eastAsia"/>
          <w:rtl/>
        </w:rPr>
        <w:t>לו</w:t>
      </w:r>
      <w:r w:rsidRPr="00C610FA">
        <w:rPr>
          <w:rtl/>
        </w:rPr>
        <w:t xml:space="preserve"> </w:t>
      </w:r>
      <w:r w:rsidRPr="00C610FA">
        <w:rPr>
          <w:rFonts w:hint="eastAsia"/>
          <w:rtl/>
        </w:rPr>
        <w:t>הקב</w:t>
      </w:r>
      <w:r>
        <w:rPr>
          <w:rFonts w:hint="cs"/>
          <w:rtl/>
        </w:rPr>
        <w:t>"ה:</w:t>
      </w:r>
      <w:r w:rsidRPr="00C610FA">
        <w:rPr>
          <w:rtl/>
        </w:rPr>
        <w:t xml:space="preserve"> </w:t>
      </w:r>
      <w:r w:rsidRPr="00C610FA">
        <w:rPr>
          <w:rFonts w:hint="eastAsia"/>
          <w:rtl/>
        </w:rPr>
        <w:t>חבל</w:t>
      </w:r>
      <w:r w:rsidRPr="00C610FA">
        <w:rPr>
          <w:rtl/>
        </w:rPr>
        <w:t xml:space="preserve"> </w:t>
      </w:r>
      <w:r w:rsidRPr="00C610FA">
        <w:rPr>
          <w:rFonts w:hint="eastAsia"/>
          <w:rtl/>
        </w:rPr>
        <w:t>על</w:t>
      </w:r>
      <w:r w:rsidRPr="00C610FA">
        <w:rPr>
          <w:rtl/>
        </w:rPr>
        <w:t xml:space="preserve"> </w:t>
      </w:r>
      <w:r w:rsidRPr="00C610FA">
        <w:rPr>
          <w:rFonts w:hint="eastAsia"/>
          <w:rtl/>
        </w:rPr>
        <w:t>דאבדין</w:t>
      </w:r>
      <w:r w:rsidRPr="00C610FA">
        <w:rPr>
          <w:rtl/>
        </w:rPr>
        <w:t xml:space="preserve"> </w:t>
      </w:r>
      <w:r w:rsidRPr="00C610FA">
        <w:rPr>
          <w:rFonts w:hint="eastAsia"/>
          <w:rtl/>
        </w:rPr>
        <w:t>ולא</w:t>
      </w:r>
      <w:r w:rsidRPr="00C610FA">
        <w:rPr>
          <w:rtl/>
        </w:rPr>
        <w:t xml:space="preserve"> </w:t>
      </w:r>
      <w:r w:rsidRPr="00C610FA">
        <w:rPr>
          <w:rFonts w:hint="eastAsia"/>
          <w:rtl/>
        </w:rPr>
        <w:t>משתכחין</w:t>
      </w:r>
      <w:r w:rsidRPr="00C610FA">
        <w:rPr>
          <w:rtl/>
        </w:rPr>
        <w:t xml:space="preserve">! </w:t>
      </w:r>
      <w:r w:rsidRPr="00C610FA">
        <w:rPr>
          <w:rFonts w:hint="eastAsia"/>
          <w:rtl/>
        </w:rPr>
        <w:t>הרי</w:t>
      </w:r>
      <w:r w:rsidRPr="00C610FA">
        <w:rPr>
          <w:rtl/>
        </w:rPr>
        <w:t xml:space="preserve"> </w:t>
      </w:r>
      <w:r w:rsidRPr="00C610FA">
        <w:rPr>
          <w:rFonts w:hint="eastAsia"/>
          <w:rtl/>
        </w:rPr>
        <w:t>כמה</w:t>
      </w:r>
      <w:r w:rsidRPr="00C610FA">
        <w:rPr>
          <w:rtl/>
        </w:rPr>
        <w:t xml:space="preserve"> </w:t>
      </w:r>
      <w:r w:rsidRPr="00C610FA">
        <w:rPr>
          <w:rFonts w:hint="eastAsia"/>
          <w:rtl/>
        </w:rPr>
        <w:t>פעמים</w:t>
      </w:r>
      <w:r w:rsidRPr="00C610FA">
        <w:rPr>
          <w:rtl/>
        </w:rPr>
        <w:t xml:space="preserve"> </w:t>
      </w:r>
      <w:r w:rsidRPr="00C610FA">
        <w:rPr>
          <w:rFonts w:hint="eastAsia"/>
          <w:rtl/>
        </w:rPr>
        <w:t>נגליתי</w:t>
      </w:r>
      <w:r w:rsidRPr="00C610FA">
        <w:rPr>
          <w:rtl/>
        </w:rPr>
        <w:t xml:space="preserve"> </w:t>
      </w:r>
      <w:r w:rsidRPr="00C610FA">
        <w:rPr>
          <w:rFonts w:hint="eastAsia"/>
          <w:rtl/>
        </w:rPr>
        <w:t>על</w:t>
      </w:r>
      <w:r w:rsidRPr="00C610FA">
        <w:rPr>
          <w:rtl/>
        </w:rPr>
        <w:t xml:space="preserve"> </w:t>
      </w:r>
      <w:r w:rsidRPr="00C610FA">
        <w:rPr>
          <w:rFonts w:hint="eastAsia"/>
          <w:rtl/>
        </w:rPr>
        <w:t>אברהם</w:t>
      </w:r>
      <w:r w:rsidRPr="00C610FA">
        <w:rPr>
          <w:rtl/>
        </w:rPr>
        <w:t xml:space="preserve"> </w:t>
      </w:r>
      <w:r w:rsidRPr="00C610FA">
        <w:rPr>
          <w:rFonts w:hint="eastAsia"/>
          <w:rtl/>
        </w:rPr>
        <w:t>יצחק</w:t>
      </w:r>
      <w:r w:rsidRPr="00C610FA">
        <w:rPr>
          <w:rtl/>
        </w:rPr>
        <w:t xml:space="preserve"> </w:t>
      </w:r>
      <w:r w:rsidRPr="00C610FA">
        <w:rPr>
          <w:rFonts w:hint="eastAsia"/>
          <w:rtl/>
        </w:rPr>
        <w:t>ויעקב</w:t>
      </w:r>
      <w:r w:rsidRPr="00C610FA">
        <w:rPr>
          <w:rtl/>
        </w:rPr>
        <w:t xml:space="preserve"> </w:t>
      </w:r>
      <w:r w:rsidRPr="00C610FA">
        <w:rPr>
          <w:rFonts w:hint="eastAsia"/>
          <w:rtl/>
        </w:rPr>
        <w:t>באל</w:t>
      </w:r>
      <w:r w:rsidRPr="00C610FA">
        <w:rPr>
          <w:rtl/>
        </w:rPr>
        <w:t xml:space="preserve"> </w:t>
      </w:r>
      <w:r w:rsidRPr="00C610FA">
        <w:rPr>
          <w:rFonts w:hint="eastAsia"/>
          <w:rtl/>
        </w:rPr>
        <w:t>שדי</w:t>
      </w:r>
      <w:r w:rsidRPr="00C610FA">
        <w:rPr>
          <w:rtl/>
        </w:rPr>
        <w:t xml:space="preserve">, </w:t>
      </w:r>
      <w:r w:rsidRPr="00C610FA">
        <w:rPr>
          <w:rFonts w:hint="eastAsia"/>
          <w:rtl/>
        </w:rPr>
        <w:t>ולא</w:t>
      </w:r>
      <w:r w:rsidRPr="00C610FA">
        <w:rPr>
          <w:rtl/>
        </w:rPr>
        <w:t xml:space="preserve"> </w:t>
      </w:r>
      <w:r w:rsidRPr="00C610FA">
        <w:rPr>
          <w:rFonts w:hint="eastAsia"/>
          <w:rtl/>
        </w:rPr>
        <w:t>הרהרו</w:t>
      </w:r>
      <w:r w:rsidRPr="00C610FA">
        <w:rPr>
          <w:rtl/>
        </w:rPr>
        <w:t xml:space="preserve"> </w:t>
      </w:r>
      <w:r w:rsidRPr="00C610FA">
        <w:rPr>
          <w:rFonts w:hint="eastAsia"/>
          <w:rtl/>
        </w:rPr>
        <w:t>על</w:t>
      </w:r>
      <w:r w:rsidRPr="00C610FA">
        <w:rPr>
          <w:rtl/>
        </w:rPr>
        <w:t xml:space="preserve"> </w:t>
      </w:r>
      <w:r w:rsidRPr="00C610FA">
        <w:rPr>
          <w:rFonts w:hint="eastAsia"/>
          <w:rtl/>
        </w:rPr>
        <w:t>מדותי</w:t>
      </w:r>
      <w:r w:rsidRPr="00C610FA">
        <w:rPr>
          <w:rtl/>
        </w:rPr>
        <w:t xml:space="preserve">, </w:t>
      </w:r>
      <w:r w:rsidRPr="00C610FA">
        <w:rPr>
          <w:rFonts w:hint="eastAsia"/>
          <w:rtl/>
        </w:rPr>
        <w:t>ולא</w:t>
      </w:r>
      <w:r w:rsidRPr="00C610FA">
        <w:rPr>
          <w:rtl/>
        </w:rPr>
        <w:t xml:space="preserve"> </w:t>
      </w:r>
      <w:r w:rsidRPr="00C610FA">
        <w:rPr>
          <w:rFonts w:hint="eastAsia"/>
          <w:rtl/>
        </w:rPr>
        <w:t>אמרו</w:t>
      </w:r>
      <w:r w:rsidRPr="00C610FA">
        <w:rPr>
          <w:rtl/>
        </w:rPr>
        <w:t xml:space="preserve"> </w:t>
      </w:r>
      <w:r w:rsidRPr="00C610FA">
        <w:rPr>
          <w:rFonts w:hint="eastAsia"/>
          <w:rtl/>
        </w:rPr>
        <w:t>לי</w:t>
      </w:r>
      <w:r w:rsidRPr="00C610FA">
        <w:rPr>
          <w:rtl/>
        </w:rPr>
        <w:t xml:space="preserve"> </w:t>
      </w:r>
      <w:r w:rsidRPr="00C610FA">
        <w:rPr>
          <w:rFonts w:hint="eastAsia"/>
          <w:rtl/>
        </w:rPr>
        <w:t>מה</w:t>
      </w:r>
      <w:r w:rsidRPr="00C610FA">
        <w:rPr>
          <w:rtl/>
        </w:rPr>
        <w:t xml:space="preserve"> </w:t>
      </w:r>
      <w:r w:rsidRPr="00C610FA">
        <w:rPr>
          <w:rFonts w:hint="eastAsia"/>
          <w:rtl/>
        </w:rPr>
        <w:t>שמך</w:t>
      </w:r>
      <w:r w:rsidRPr="00C610FA">
        <w:rPr>
          <w:rtl/>
        </w:rPr>
        <w:t xml:space="preserve">. </w:t>
      </w:r>
      <w:r w:rsidRPr="00C610FA">
        <w:rPr>
          <w:rFonts w:hint="eastAsia"/>
          <w:rtl/>
        </w:rPr>
        <w:t>אמרתי</w:t>
      </w:r>
      <w:r w:rsidRPr="00C610FA">
        <w:rPr>
          <w:rtl/>
        </w:rPr>
        <w:t xml:space="preserve"> </w:t>
      </w:r>
      <w:r w:rsidRPr="00C610FA">
        <w:rPr>
          <w:rFonts w:hint="eastAsia"/>
          <w:rtl/>
        </w:rPr>
        <w:t>לאברהם</w:t>
      </w:r>
      <w:r>
        <w:rPr>
          <w:rFonts w:hint="cs"/>
          <w:rtl/>
        </w:rPr>
        <w:t xml:space="preserve">: </w:t>
      </w:r>
      <w:r w:rsidRPr="00C610FA">
        <w:rPr>
          <w:rFonts w:hint="eastAsia"/>
          <w:rtl/>
        </w:rPr>
        <w:t>קום</w:t>
      </w:r>
      <w:r w:rsidRPr="00C610FA">
        <w:rPr>
          <w:rtl/>
        </w:rPr>
        <w:t xml:space="preserve"> </w:t>
      </w:r>
      <w:r w:rsidRPr="00C610FA">
        <w:rPr>
          <w:rFonts w:hint="eastAsia"/>
          <w:rtl/>
        </w:rPr>
        <w:t>התהלך</w:t>
      </w:r>
      <w:r w:rsidRPr="00C610FA">
        <w:rPr>
          <w:rtl/>
        </w:rPr>
        <w:t xml:space="preserve"> </w:t>
      </w:r>
      <w:r w:rsidRPr="00C610FA">
        <w:rPr>
          <w:rFonts w:hint="eastAsia"/>
          <w:rtl/>
        </w:rPr>
        <w:t>בארץ</w:t>
      </w:r>
      <w:r w:rsidRPr="00C610FA">
        <w:rPr>
          <w:rtl/>
        </w:rPr>
        <w:t xml:space="preserve"> </w:t>
      </w:r>
      <w:r w:rsidRPr="00C610FA">
        <w:rPr>
          <w:rFonts w:hint="eastAsia"/>
          <w:rtl/>
        </w:rPr>
        <w:t>לארכה</w:t>
      </w:r>
      <w:r w:rsidRPr="00C610FA">
        <w:rPr>
          <w:rtl/>
        </w:rPr>
        <w:t xml:space="preserve"> </w:t>
      </w:r>
      <w:r w:rsidRPr="00C610FA">
        <w:rPr>
          <w:rFonts w:hint="eastAsia"/>
          <w:rtl/>
        </w:rPr>
        <w:t>ולרחבה</w:t>
      </w:r>
      <w:r w:rsidRPr="00C610FA">
        <w:rPr>
          <w:rtl/>
        </w:rPr>
        <w:t xml:space="preserve"> </w:t>
      </w:r>
      <w:r w:rsidRPr="00C610FA">
        <w:rPr>
          <w:rFonts w:hint="eastAsia"/>
          <w:rtl/>
        </w:rPr>
        <w:t>כי</w:t>
      </w:r>
      <w:r w:rsidRPr="00C610FA">
        <w:rPr>
          <w:rtl/>
        </w:rPr>
        <w:t xml:space="preserve"> </w:t>
      </w:r>
      <w:r w:rsidRPr="00C610FA">
        <w:rPr>
          <w:rFonts w:hint="eastAsia"/>
          <w:rtl/>
        </w:rPr>
        <w:t>לך</w:t>
      </w:r>
      <w:r w:rsidRPr="00C610FA">
        <w:rPr>
          <w:rtl/>
        </w:rPr>
        <w:t xml:space="preserve"> </w:t>
      </w:r>
      <w:r w:rsidRPr="00C610FA">
        <w:rPr>
          <w:rFonts w:hint="eastAsia"/>
          <w:rtl/>
        </w:rPr>
        <w:t>אתננה</w:t>
      </w:r>
      <w:r w:rsidRPr="00C610FA">
        <w:rPr>
          <w:rtl/>
        </w:rPr>
        <w:t xml:space="preserve">, </w:t>
      </w:r>
      <w:r w:rsidRPr="00C610FA">
        <w:rPr>
          <w:rFonts w:hint="eastAsia"/>
          <w:rtl/>
        </w:rPr>
        <w:t>בקש</w:t>
      </w:r>
      <w:r w:rsidRPr="00C610FA">
        <w:rPr>
          <w:rtl/>
        </w:rPr>
        <w:t xml:space="preserve"> </w:t>
      </w:r>
      <w:r w:rsidRPr="00C610FA">
        <w:rPr>
          <w:rFonts w:hint="eastAsia"/>
          <w:rtl/>
        </w:rPr>
        <w:t>מקום</w:t>
      </w:r>
      <w:r w:rsidRPr="00C610FA">
        <w:rPr>
          <w:rtl/>
        </w:rPr>
        <w:t xml:space="preserve"> </w:t>
      </w:r>
      <w:r w:rsidRPr="00C610FA">
        <w:rPr>
          <w:rFonts w:hint="eastAsia"/>
          <w:rtl/>
        </w:rPr>
        <w:t>לקבור</w:t>
      </w:r>
      <w:r w:rsidRPr="00C610FA">
        <w:rPr>
          <w:rtl/>
        </w:rPr>
        <w:t xml:space="preserve"> </w:t>
      </w:r>
      <w:r w:rsidRPr="00C610FA">
        <w:rPr>
          <w:rFonts w:hint="eastAsia"/>
          <w:rtl/>
        </w:rPr>
        <w:t>את</w:t>
      </w:r>
      <w:r w:rsidRPr="00C610FA">
        <w:rPr>
          <w:rtl/>
        </w:rPr>
        <w:t xml:space="preserve"> </w:t>
      </w:r>
      <w:r w:rsidRPr="00C610FA">
        <w:rPr>
          <w:rFonts w:hint="eastAsia"/>
          <w:rtl/>
        </w:rPr>
        <w:t>שרה</w:t>
      </w:r>
      <w:r w:rsidRPr="00C610FA">
        <w:rPr>
          <w:rtl/>
        </w:rPr>
        <w:t xml:space="preserve"> - </w:t>
      </w:r>
      <w:r w:rsidRPr="00C610FA">
        <w:rPr>
          <w:rFonts w:hint="eastAsia"/>
          <w:rtl/>
        </w:rPr>
        <w:t>ולא</w:t>
      </w:r>
      <w:r w:rsidRPr="00C610FA">
        <w:rPr>
          <w:rtl/>
        </w:rPr>
        <w:t xml:space="preserve"> </w:t>
      </w:r>
      <w:r w:rsidRPr="00C610FA">
        <w:rPr>
          <w:rFonts w:hint="eastAsia"/>
          <w:rtl/>
        </w:rPr>
        <w:t>מצא</w:t>
      </w:r>
      <w:r w:rsidRPr="00C610FA">
        <w:rPr>
          <w:rtl/>
        </w:rPr>
        <w:t xml:space="preserve">, </w:t>
      </w:r>
      <w:r w:rsidRPr="00C610FA">
        <w:rPr>
          <w:rFonts w:hint="eastAsia"/>
          <w:rtl/>
        </w:rPr>
        <w:t>עד</w:t>
      </w:r>
      <w:r w:rsidRPr="00C610FA">
        <w:rPr>
          <w:rtl/>
        </w:rPr>
        <w:t xml:space="preserve"> </w:t>
      </w:r>
      <w:r w:rsidRPr="00C610FA">
        <w:rPr>
          <w:rFonts w:hint="eastAsia"/>
          <w:rtl/>
        </w:rPr>
        <w:t>שקנה</w:t>
      </w:r>
      <w:r w:rsidRPr="00C610FA">
        <w:rPr>
          <w:rtl/>
        </w:rPr>
        <w:t xml:space="preserve"> </w:t>
      </w:r>
      <w:r w:rsidRPr="00C610FA">
        <w:rPr>
          <w:rFonts w:hint="eastAsia"/>
          <w:rtl/>
        </w:rPr>
        <w:t>בארבע</w:t>
      </w:r>
      <w:r w:rsidRPr="00C610FA">
        <w:rPr>
          <w:rtl/>
        </w:rPr>
        <w:t xml:space="preserve"> </w:t>
      </w:r>
      <w:r w:rsidRPr="00C610FA">
        <w:rPr>
          <w:rFonts w:hint="eastAsia"/>
          <w:rtl/>
        </w:rPr>
        <w:t>מאות</w:t>
      </w:r>
      <w:r w:rsidRPr="00C610FA">
        <w:rPr>
          <w:rtl/>
        </w:rPr>
        <w:t xml:space="preserve"> </w:t>
      </w:r>
      <w:r w:rsidRPr="00C610FA">
        <w:rPr>
          <w:rFonts w:hint="eastAsia"/>
          <w:rtl/>
        </w:rPr>
        <w:t>שקל</w:t>
      </w:r>
      <w:r w:rsidRPr="00C610FA">
        <w:rPr>
          <w:rtl/>
        </w:rPr>
        <w:t xml:space="preserve"> </w:t>
      </w:r>
      <w:r w:rsidRPr="00C610FA">
        <w:rPr>
          <w:rFonts w:hint="eastAsia"/>
          <w:rtl/>
        </w:rPr>
        <w:t>כסף</w:t>
      </w:r>
      <w:r w:rsidRPr="00C610FA">
        <w:rPr>
          <w:rtl/>
        </w:rPr>
        <w:t xml:space="preserve">, </w:t>
      </w:r>
      <w:r w:rsidRPr="00C610FA">
        <w:rPr>
          <w:rFonts w:hint="eastAsia"/>
          <w:rtl/>
        </w:rPr>
        <w:t>ולא</w:t>
      </w:r>
      <w:r w:rsidRPr="00C610FA">
        <w:rPr>
          <w:rtl/>
        </w:rPr>
        <w:t xml:space="preserve"> </w:t>
      </w:r>
      <w:r w:rsidRPr="00C610FA">
        <w:rPr>
          <w:rFonts w:hint="eastAsia"/>
          <w:rtl/>
        </w:rPr>
        <w:t>הרהר</w:t>
      </w:r>
      <w:r w:rsidRPr="00C610FA">
        <w:rPr>
          <w:rtl/>
        </w:rPr>
        <w:t xml:space="preserve"> </w:t>
      </w:r>
      <w:r w:rsidRPr="00C610FA">
        <w:rPr>
          <w:rFonts w:hint="eastAsia"/>
          <w:rtl/>
        </w:rPr>
        <w:t>על</w:t>
      </w:r>
      <w:r w:rsidRPr="00C610FA">
        <w:rPr>
          <w:rtl/>
        </w:rPr>
        <w:t xml:space="preserve"> </w:t>
      </w:r>
      <w:r w:rsidRPr="00C610FA">
        <w:rPr>
          <w:rFonts w:hint="eastAsia"/>
          <w:rtl/>
        </w:rPr>
        <w:t>מדותי</w:t>
      </w:r>
      <w:r w:rsidRPr="00C610FA">
        <w:rPr>
          <w:rtl/>
        </w:rPr>
        <w:t xml:space="preserve">. </w:t>
      </w:r>
      <w:r w:rsidRPr="00C610FA">
        <w:rPr>
          <w:rFonts w:hint="eastAsia"/>
          <w:rtl/>
        </w:rPr>
        <w:t>אמרתי</w:t>
      </w:r>
      <w:r w:rsidRPr="00C610FA">
        <w:rPr>
          <w:rtl/>
        </w:rPr>
        <w:t xml:space="preserve"> </w:t>
      </w:r>
      <w:r w:rsidRPr="00C610FA">
        <w:rPr>
          <w:rFonts w:hint="eastAsia"/>
          <w:rtl/>
        </w:rPr>
        <w:t>ליצחק</w:t>
      </w:r>
      <w:r>
        <w:rPr>
          <w:rFonts w:hint="cs"/>
          <w:rtl/>
        </w:rPr>
        <w:t xml:space="preserve">: </w:t>
      </w:r>
      <w:r w:rsidRPr="00C610FA">
        <w:rPr>
          <w:rFonts w:hint="eastAsia"/>
          <w:rtl/>
        </w:rPr>
        <w:t>גור</w:t>
      </w:r>
      <w:r w:rsidRPr="00C610FA">
        <w:rPr>
          <w:rtl/>
        </w:rPr>
        <w:t xml:space="preserve"> </w:t>
      </w:r>
      <w:r w:rsidRPr="00C610FA">
        <w:rPr>
          <w:rFonts w:hint="eastAsia"/>
          <w:rtl/>
        </w:rPr>
        <w:t>בארץ</w:t>
      </w:r>
      <w:r w:rsidRPr="00C610FA">
        <w:rPr>
          <w:rtl/>
        </w:rPr>
        <w:t xml:space="preserve"> </w:t>
      </w:r>
      <w:r w:rsidRPr="00C610FA">
        <w:rPr>
          <w:rFonts w:hint="eastAsia"/>
          <w:rtl/>
        </w:rPr>
        <w:t>הזאת</w:t>
      </w:r>
      <w:r w:rsidRPr="00C610FA">
        <w:rPr>
          <w:rtl/>
        </w:rPr>
        <w:t xml:space="preserve"> </w:t>
      </w:r>
      <w:r w:rsidRPr="00C610FA">
        <w:rPr>
          <w:rFonts w:hint="eastAsia"/>
          <w:rtl/>
        </w:rPr>
        <w:t>ואהיה</w:t>
      </w:r>
      <w:r w:rsidRPr="00C610FA">
        <w:rPr>
          <w:rtl/>
        </w:rPr>
        <w:t xml:space="preserve"> </w:t>
      </w:r>
      <w:r w:rsidRPr="00C610FA">
        <w:rPr>
          <w:rFonts w:hint="eastAsia"/>
          <w:rtl/>
        </w:rPr>
        <w:t>עמך</w:t>
      </w:r>
      <w:r w:rsidRPr="00C610FA">
        <w:rPr>
          <w:rtl/>
        </w:rPr>
        <w:t xml:space="preserve"> </w:t>
      </w:r>
      <w:r w:rsidRPr="00C610FA">
        <w:rPr>
          <w:rFonts w:hint="eastAsia"/>
          <w:rtl/>
        </w:rPr>
        <w:t>ואברכך</w:t>
      </w:r>
      <w:r w:rsidRPr="00C610FA">
        <w:rPr>
          <w:rtl/>
        </w:rPr>
        <w:t xml:space="preserve">, </w:t>
      </w:r>
      <w:r w:rsidRPr="00C610FA">
        <w:rPr>
          <w:rFonts w:hint="eastAsia"/>
          <w:rtl/>
        </w:rPr>
        <w:t>בקשו</w:t>
      </w:r>
      <w:r w:rsidRPr="00C610FA">
        <w:rPr>
          <w:rtl/>
        </w:rPr>
        <w:t xml:space="preserve"> </w:t>
      </w:r>
      <w:r w:rsidRPr="00C610FA">
        <w:rPr>
          <w:rFonts w:hint="eastAsia"/>
          <w:rtl/>
        </w:rPr>
        <w:t>עבדיו</w:t>
      </w:r>
      <w:r w:rsidRPr="00C610FA">
        <w:rPr>
          <w:rtl/>
        </w:rPr>
        <w:t xml:space="preserve"> </w:t>
      </w:r>
      <w:r w:rsidRPr="00C610FA">
        <w:rPr>
          <w:rFonts w:hint="eastAsia"/>
          <w:rtl/>
        </w:rPr>
        <w:t>מים</w:t>
      </w:r>
      <w:r w:rsidRPr="00C610FA">
        <w:rPr>
          <w:rtl/>
        </w:rPr>
        <w:t xml:space="preserve"> </w:t>
      </w:r>
      <w:r w:rsidRPr="00C610FA">
        <w:rPr>
          <w:rFonts w:hint="eastAsia"/>
          <w:rtl/>
        </w:rPr>
        <w:t>לשתות</w:t>
      </w:r>
      <w:r w:rsidRPr="00C610FA">
        <w:rPr>
          <w:rtl/>
        </w:rPr>
        <w:t xml:space="preserve"> </w:t>
      </w:r>
      <w:r w:rsidRPr="00C610FA">
        <w:rPr>
          <w:rFonts w:hint="eastAsia"/>
          <w:rtl/>
        </w:rPr>
        <w:t>ולא</w:t>
      </w:r>
      <w:r w:rsidRPr="00C610FA">
        <w:rPr>
          <w:rtl/>
        </w:rPr>
        <w:t xml:space="preserve"> </w:t>
      </w:r>
      <w:r w:rsidRPr="00C610FA">
        <w:rPr>
          <w:rFonts w:hint="eastAsia"/>
          <w:rtl/>
        </w:rPr>
        <w:t>מצאו</w:t>
      </w:r>
      <w:r w:rsidRPr="00C610FA">
        <w:rPr>
          <w:rtl/>
        </w:rPr>
        <w:t xml:space="preserve"> </w:t>
      </w:r>
      <w:r w:rsidRPr="00C610FA">
        <w:rPr>
          <w:rFonts w:hint="eastAsia"/>
          <w:rtl/>
        </w:rPr>
        <w:t>עד</w:t>
      </w:r>
      <w:r w:rsidRPr="00C610FA">
        <w:rPr>
          <w:rtl/>
        </w:rPr>
        <w:t xml:space="preserve"> </w:t>
      </w:r>
      <w:r w:rsidRPr="00C610FA">
        <w:rPr>
          <w:rFonts w:hint="eastAsia"/>
          <w:rtl/>
        </w:rPr>
        <w:t>שעשו</w:t>
      </w:r>
      <w:r w:rsidRPr="00C610FA">
        <w:rPr>
          <w:rtl/>
        </w:rPr>
        <w:t xml:space="preserve"> </w:t>
      </w:r>
      <w:r w:rsidRPr="00C610FA">
        <w:rPr>
          <w:rFonts w:hint="eastAsia"/>
          <w:rtl/>
        </w:rPr>
        <w:t>מריבה</w:t>
      </w:r>
      <w:r w:rsidRPr="00C610FA">
        <w:rPr>
          <w:rtl/>
        </w:rPr>
        <w:t xml:space="preserve">, </w:t>
      </w:r>
      <w:r w:rsidRPr="00C610FA">
        <w:rPr>
          <w:rFonts w:hint="eastAsia"/>
          <w:rtl/>
        </w:rPr>
        <w:t>שנאמר</w:t>
      </w:r>
      <w:r>
        <w:rPr>
          <w:rFonts w:hint="cs"/>
          <w:rtl/>
        </w:rPr>
        <w:t xml:space="preserve">: </w:t>
      </w:r>
      <w:r w:rsidRPr="00C610FA">
        <w:rPr>
          <w:rFonts w:hint="eastAsia"/>
          <w:rtl/>
        </w:rPr>
        <w:t>ויריבו</w:t>
      </w:r>
      <w:r w:rsidRPr="00C610FA">
        <w:rPr>
          <w:rtl/>
        </w:rPr>
        <w:t xml:space="preserve"> </w:t>
      </w:r>
      <w:r w:rsidRPr="00C610FA">
        <w:rPr>
          <w:rFonts w:hint="eastAsia"/>
          <w:rtl/>
        </w:rPr>
        <w:t>רעי</w:t>
      </w:r>
      <w:r w:rsidRPr="00C610FA">
        <w:rPr>
          <w:rtl/>
        </w:rPr>
        <w:t xml:space="preserve"> </w:t>
      </w:r>
      <w:r w:rsidRPr="00C610FA">
        <w:rPr>
          <w:rFonts w:hint="eastAsia"/>
          <w:rtl/>
        </w:rPr>
        <w:t>גרר</w:t>
      </w:r>
      <w:r w:rsidRPr="00C610FA">
        <w:rPr>
          <w:rtl/>
        </w:rPr>
        <w:t xml:space="preserve"> </w:t>
      </w:r>
      <w:r w:rsidRPr="00C610FA">
        <w:rPr>
          <w:rFonts w:hint="eastAsia"/>
          <w:rtl/>
        </w:rPr>
        <w:t>עם</w:t>
      </w:r>
      <w:r w:rsidRPr="00C610FA">
        <w:rPr>
          <w:rtl/>
        </w:rPr>
        <w:t xml:space="preserve"> </w:t>
      </w:r>
      <w:r w:rsidRPr="00C610FA">
        <w:rPr>
          <w:rFonts w:hint="eastAsia"/>
          <w:rtl/>
        </w:rPr>
        <w:t>רעי</w:t>
      </w:r>
      <w:r w:rsidRPr="00C610FA">
        <w:rPr>
          <w:rtl/>
        </w:rPr>
        <w:t xml:space="preserve"> </w:t>
      </w:r>
      <w:r w:rsidRPr="00C610FA">
        <w:rPr>
          <w:rFonts w:hint="eastAsia"/>
          <w:rtl/>
        </w:rPr>
        <w:t>יצחק</w:t>
      </w:r>
      <w:r w:rsidRPr="00C610FA">
        <w:rPr>
          <w:rtl/>
        </w:rPr>
        <w:t xml:space="preserve"> </w:t>
      </w:r>
      <w:r w:rsidRPr="00C610FA">
        <w:rPr>
          <w:rFonts w:hint="eastAsia"/>
          <w:rtl/>
        </w:rPr>
        <w:t>לאמר</w:t>
      </w:r>
      <w:r w:rsidRPr="00C610FA">
        <w:rPr>
          <w:rtl/>
        </w:rPr>
        <w:t xml:space="preserve"> </w:t>
      </w:r>
      <w:r w:rsidRPr="00C610FA">
        <w:rPr>
          <w:rFonts w:hint="eastAsia"/>
          <w:rtl/>
        </w:rPr>
        <w:t>לנו</w:t>
      </w:r>
      <w:r w:rsidRPr="00C610FA">
        <w:rPr>
          <w:rtl/>
        </w:rPr>
        <w:t xml:space="preserve"> </w:t>
      </w:r>
      <w:r w:rsidRPr="00C610FA">
        <w:rPr>
          <w:rFonts w:hint="eastAsia"/>
          <w:rtl/>
        </w:rPr>
        <w:t>המים</w:t>
      </w:r>
      <w:r w:rsidRPr="00C610FA">
        <w:rPr>
          <w:rtl/>
        </w:rPr>
        <w:t xml:space="preserve"> - </w:t>
      </w:r>
      <w:r w:rsidRPr="00C610FA">
        <w:rPr>
          <w:rFonts w:hint="eastAsia"/>
          <w:rtl/>
        </w:rPr>
        <w:t>ולא</w:t>
      </w:r>
      <w:r w:rsidRPr="00C610FA">
        <w:rPr>
          <w:rtl/>
        </w:rPr>
        <w:t xml:space="preserve"> </w:t>
      </w:r>
      <w:r w:rsidRPr="00C610FA">
        <w:rPr>
          <w:rFonts w:hint="eastAsia"/>
          <w:rtl/>
        </w:rPr>
        <w:t>הרהר</w:t>
      </w:r>
      <w:r w:rsidRPr="00C610FA">
        <w:rPr>
          <w:rtl/>
        </w:rPr>
        <w:t xml:space="preserve"> </w:t>
      </w:r>
      <w:r w:rsidRPr="00C610FA">
        <w:rPr>
          <w:rFonts w:hint="eastAsia"/>
          <w:rtl/>
        </w:rPr>
        <w:t>אחר</w:t>
      </w:r>
      <w:r w:rsidRPr="00C610FA">
        <w:rPr>
          <w:rtl/>
        </w:rPr>
        <w:t xml:space="preserve"> </w:t>
      </w:r>
      <w:r w:rsidRPr="00C610FA">
        <w:rPr>
          <w:rFonts w:hint="eastAsia"/>
          <w:rtl/>
        </w:rPr>
        <w:t>מדותי</w:t>
      </w:r>
      <w:r w:rsidRPr="00C610FA">
        <w:rPr>
          <w:rtl/>
        </w:rPr>
        <w:t xml:space="preserve">. </w:t>
      </w:r>
      <w:r w:rsidRPr="00C610FA">
        <w:rPr>
          <w:rFonts w:hint="eastAsia"/>
          <w:rtl/>
        </w:rPr>
        <w:t>אמרתי</w:t>
      </w:r>
      <w:r w:rsidRPr="00C610FA">
        <w:rPr>
          <w:rtl/>
        </w:rPr>
        <w:t xml:space="preserve"> </w:t>
      </w:r>
      <w:r w:rsidRPr="00C610FA">
        <w:rPr>
          <w:rFonts w:hint="eastAsia"/>
          <w:rtl/>
        </w:rPr>
        <w:t>ליעקב</w:t>
      </w:r>
      <w:r>
        <w:rPr>
          <w:rFonts w:hint="cs"/>
          <w:rtl/>
        </w:rPr>
        <w:t xml:space="preserve">: </w:t>
      </w:r>
      <w:r w:rsidRPr="00C610FA">
        <w:rPr>
          <w:rFonts w:hint="eastAsia"/>
          <w:rtl/>
        </w:rPr>
        <w:t>הארץ</w:t>
      </w:r>
      <w:r w:rsidRPr="00C610FA">
        <w:rPr>
          <w:rtl/>
        </w:rPr>
        <w:t xml:space="preserve"> </w:t>
      </w:r>
      <w:r w:rsidRPr="00C610FA">
        <w:rPr>
          <w:rFonts w:hint="eastAsia"/>
          <w:rtl/>
        </w:rPr>
        <w:t>אשר</w:t>
      </w:r>
      <w:r w:rsidRPr="00C610FA">
        <w:rPr>
          <w:rtl/>
        </w:rPr>
        <w:t xml:space="preserve"> </w:t>
      </w:r>
      <w:r w:rsidRPr="00C610FA">
        <w:rPr>
          <w:rFonts w:hint="eastAsia"/>
          <w:rtl/>
        </w:rPr>
        <w:t>אתה</w:t>
      </w:r>
      <w:r w:rsidRPr="00C610FA">
        <w:rPr>
          <w:rtl/>
        </w:rPr>
        <w:t xml:space="preserve"> </w:t>
      </w:r>
      <w:r w:rsidRPr="00C610FA">
        <w:rPr>
          <w:rFonts w:hint="eastAsia"/>
          <w:rtl/>
        </w:rPr>
        <w:t>שכב</w:t>
      </w:r>
      <w:r w:rsidRPr="00C610FA">
        <w:rPr>
          <w:rtl/>
        </w:rPr>
        <w:t xml:space="preserve"> </w:t>
      </w:r>
      <w:r w:rsidRPr="00C610FA">
        <w:rPr>
          <w:rFonts w:hint="eastAsia"/>
          <w:rtl/>
        </w:rPr>
        <w:t>עליה</w:t>
      </w:r>
      <w:r w:rsidRPr="00C610FA">
        <w:rPr>
          <w:rtl/>
        </w:rPr>
        <w:t xml:space="preserve"> </w:t>
      </w:r>
      <w:r w:rsidRPr="00C610FA">
        <w:rPr>
          <w:rFonts w:hint="eastAsia"/>
          <w:rtl/>
        </w:rPr>
        <w:t>לך</w:t>
      </w:r>
      <w:r w:rsidRPr="00C610FA">
        <w:rPr>
          <w:rtl/>
        </w:rPr>
        <w:t xml:space="preserve"> </w:t>
      </w:r>
      <w:r w:rsidRPr="00C610FA">
        <w:rPr>
          <w:rFonts w:hint="eastAsia"/>
          <w:rtl/>
        </w:rPr>
        <w:t>אתננה</w:t>
      </w:r>
      <w:r w:rsidRPr="00C610FA">
        <w:rPr>
          <w:rtl/>
        </w:rPr>
        <w:t xml:space="preserve">, </w:t>
      </w:r>
      <w:r w:rsidRPr="00C610FA">
        <w:rPr>
          <w:rFonts w:hint="eastAsia"/>
          <w:rtl/>
        </w:rPr>
        <w:t>ביקש</w:t>
      </w:r>
      <w:r w:rsidRPr="00C610FA">
        <w:rPr>
          <w:rtl/>
        </w:rPr>
        <w:t xml:space="preserve"> </w:t>
      </w:r>
      <w:r w:rsidRPr="00C610FA">
        <w:rPr>
          <w:rFonts w:hint="eastAsia"/>
          <w:rtl/>
        </w:rPr>
        <w:t>מקום</w:t>
      </w:r>
      <w:r w:rsidRPr="00C610FA">
        <w:rPr>
          <w:rtl/>
        </w:rPr>
        <w:t xml:space="preserve"> </w:t>
      </w:r>
      <w:r w:rsidRPr="00C610FA">
        <w:rPr>
          <w:rFonts w:hint="eastAsia"/>
          <w:rtl/>
        </w:rPr>
        <w:t>לנטוע</w:t>
      </w:r>
      <w:r w:rsidRPr="00C610FA">
        <w:rPr>
          <w:rtl/>
        </w:rPr>
        <w:t xml:space="preserve"> </w:t>
      </w:r>
      <w:r w:rsidRPr="00C610FA">
        <w:rPr>
          <w:rFonts w:hint="eastAsia"/>
          <w:rtl/>
        </w:rPr>
        <w:t>אהלו</w:t>
      </w:r>
      <w:r w:rsidRPr="00C610FA">
        <w:rPr>
          <w:rtl/>
        </w:rPr>
        <w:t xml:space="preserve"> </w:t>
      </w:r>
      <w:r w:rsidRPr="00C610FA">
        <w:rPr>
          <w:rFonts w:hint="eastAsia"/>
          <w:rtl/>
        </w:rPr>
        <w:t>ולא</w:t>
      </w:r>
      <w:r w:rsidRPr="00C610FA">
        <w:rPr>
          <w:rtl/>
        </w:rPr>
        <w:t xml:space="preserve"> </w:t>
      </w:r>
      <w:r w:rsidRPr="00C610FA">
        <w:rPr>
          <w:rFonts w:hint="eastAsia"/>
          <w:rtl/>
        </w:rPr>
        <w:t>מצא</w:t>
      </w:r>
      <w:r w:rsidRPr="00C610FA">
        <w:rPr>
          <w:rtl/>
        </w:rPr>
        <w:t xml:space="preserve">, </w:t>
      </w:r>
      <w:r w:rsidRPr="00C610FA">
        <w:rPr>
          <w:rFonts w:hint="eastAsia"/>
          <w:rtl/>
        </w:rPr>
        <w:t>עד</w:t>
      </w:r>
      <w:r w:rsidRPr="00C610FA">
        <w:rPr>
          <w:rtl/>
        </w:rPr>
        <w:t xml:space="preserve"> </w:t>
      </w:r>
      <w:r w:rsidRPr="00C610FA">
        <w:rPr>
          <w:rFonts w:hint="eastAsia"/>
          <w:rtl/>
        </w:rPr>
        <w:t>שקנה</w:t>
      </w:r>
      <w:r w:rsidRPr="00C610FA">
        <w:rPr>
          <w:rtl/>
        </w:rPr>
        <w:t xml:space="preserve"> </w:t>
      </w:r>
      <w:r w:rsidRPr="00C610FA">
        <w:rPr>
          <w:rFonts w:hint="eastAsia"/>
          <w:rtl/>
        </w:rPr>
        <w:t>במאה</w:t>
      </w:r>
      <w:r w:rsidRPr="00C610FA">
        <w:rPr>
          <w:rtl/>
        </w:rPr>
        <w:t xml:space="preserve"> </w:t>
      </w:r>
      <w:r w:rsidRPr="00C610FA">
        <w:rPr>
          <w:rFonts w:hint="eastAsia"/>
          <w:rtl/>
        </w:rPr>
        <w:t>קשיטה</w:t>
      </w:r>
      <w:r w:rsidRPr="00C610FA">
        <w:rPr>
          <w:rtl/>
        </w:rPr>
        <w:t xml:space="preserve"> - </w:t>
      </w:r>
      <w:r w:rsidRPr="00C610FA">
        <w:rPr>
          <w:rFonts w:hint="eastAsia"/>
          <w:rtl/>
        </w:rPr>
        <w:t>ולא</w:t>
      </w:r>
      <w:r w:rsidRPr="00C610FA">
        <w:rPr>
          <w:rtl/>
        </w:rPr>
        <w:t xml:space="preserve"> </w:t>
      </w:r>
      <w:r w:rsidRPr="00C610FA">
        <w:rPr>
          <w:rFonts w:hint="eastAsia"/>
          <w:rtl/>
        </w:rPr>
        <w:t>הרהר</w:t>
      </w:r>
      <w:r w:rsidRPr="00C610FA">
        <w:rPr>
          <w:rtl/>
        </w:rPr>
        <w:t xml:space="preserve"> </w:t>
      </w:r>
      <w:r w:rsidRPr="00C610FA">
        <w:rPr>
          <w:rFonts w:hint="eastAsia"/>
          <w:rtl/>
        </w:rPr>
        <w:t>אחר</w:t>
      </w:r>
      <w:r w:rsidRPr="00C610FA">
        <w:rPr>
          <w:rtl/>
        </w:rPr>
        <w:t xml:space="preserve"> </w:t>
      </w:r>
      <w:r w:rsidRPr="00C610FA">
        <w:rPr>
          <w:rFonts w:hint="eastAsia"/>
          <w:rtl/>
        </w:rPr>
        <w:t>מדותי</w:t>
      </w:r>
      <w:r w:rsidRPr="00C610FA">
        <w:rPr>
          <w:rtl/>
        </w:rPr>
        <w:t xml:space="preserve">. </w:t>
      </w:r>
      <w:r w:rsidRPr="00C610FA">
        <w:rPr>
          <w:rFonts w:hint="eastAsia"/>
          <w:rtl/>
        </w:rPr>
        <w:t>ולא</w:t>
      </w:r>
      <w:r w:rsidRPr="00C610FA">
        <w:rPr>
          <w:rtl/>
        </w:rPr>
        <w:t xml:space="preserve"> </w:t>
      </w:r>
      <w:r w:rsidRPr="00C610FA">
        <w:rPr>
          <w:rFonts w:hint="eastAsia"/>
          <w:rtl/>
        </w:rPr>
        <w:t>אמרו</w:t>
      </w:r>
      <w:r w:rsidRPr="00C610FA">
        <w:rPr>
          <w:rtl/>
        </w:rPr>
        <w:t xml:space="preserve"> </w:t>
      </w:r>
      <w:r w:rsidRPr="00C610FA">
        <w:rPr>
          <w:rFonts w:hint="eastAsia"/>
          <w:rtl/>
        </w:rPr>
        <w:t>לי</w:t>
      </w:r>
      <w:r w:rsidRPr="00C610FA">
        <w:rPr>
          <w:rtl/>
        </w:rPr>
        <w:t xml:space="preserve"> </w:t>
      </w:r>
      <w:r w:rsidRPr="00C610FA">
        <w:rPr>
          <w:rFonts w:hint="eastAsia"/>
          <w:rtl/>
        </w:rPr>
        <w:t>מה</w:t>
      </w:r>
      <w:r w:rsidRPr="00C610FA">
        <w:rPr>
          <w:rtl/>
        </w:rPr>
        <w:t xml:space="preserve"> </w:t>
      </w:r>
      <w:r w:rsidRPr="00C610FA">
        <w:rPr>
          <w:rFonts w:hint="eastAsia"/>
          <w:rtl/>
        </w:rPr>
        <w:t>שמך</w:t>
      </w:r>
      <w:r w:rsidRPr="00C610FA">
        <w:rPr>
          <w:rtl/>
        </w:rPr>
        <w:t xml:space="preserve">. </w:t>
      </w:r>
      <w:r w:rsidRPr="00C610FA">
        <w:rPr>
          <w:rFonts w:hint="eastAsia"/>
          <w:rtl/>
        </w:rPr>
        <w:t>ואתה</w:t>
      </w:r>
      <w:r w:rsidRPr="00C610FA">
        <w:rPr>
          <w:rtl/>
        </w:rPr>
        <w:t xml:space="preserve"> </w:t>
      </w:r>
      <w:r w:rsidRPr="00C610FA">
        <w:rPr>
          <w:rFonts w:hint="eastAsia"/>
          <w:rtl/>
        </w:rPr>
        <w:t>אמרת</w:t>
      </w:r>
      <w:r w:rsidRPr="00C610FA">
        <w:rPr>
          <w:rtl/>
        </w:rPr>
        <w:t xml:space="preserve"> </w:t>
      </w:r>
      <w:r w:rsidRPr="00C610FA">
        <w:rPr>
          <w:rFonts w:hint="eastAsia"/>
          <w:rtl/>
        </w:rPr>
        <w:t>לי</w:t>
      </w:r>
      <w:r w:rsidRPr="00C610FA">
        <w:rPr>
          <w:rtl/>
        </w:rPr>
        <w:t xml:space="preserve"> </w:t>
      </w:r>
      <w:r w:rsidRPr="00C610FA">
        <w:rPr>
          <w:rFonts w:hint="eastAsia"/>
          <w:rtl/>
        </w:rPr>
        <w:t>מה</w:t>
      </w:r>
      <w:r w:rsidRPr="00C610FA">
        <w:rPr>
          <w:rtl/>
        </w:rPr>
        <w:t xml:space="preserve"> </w:t>
      </w:r>
      <w:r w:rsidRPr="00C610FA">
        <w:rPr>
          <w:rFonts w:hint="eastAsia"/>
          <w:rtl/>
        </w:rPr>
        <w:t>שמך</w:t>
      </w:r>
      <w:r w:rsidRPr="00C610FA">
        <w:rPr>
          <w:rtl/>
        </w:rPr>
        <w:t xml:space="preserve"> </w:t>
      </w:r>
      <w:r w:rsidRPr="00C610FA">
        <w:rPr>
          <w:rFonts w:hint="eastAsia"/>
          <w:rtl/>
        </w:rPr>
        <w:t>בתח</w:t>
      </w:r>
      <w:r w:rsidR="00095B64">
        <w:rPr>
          <w:rFonts w:hint="cs"/>
          <w:rtl/>
        </w:rPr>
        <w:t>י</w:t>
      </w:r>
      <w:r w:rsidRPr="00C610FA">
        <w:rPr>
          <w:rFonts w:hint="eastAsia"/>
          <w:rtl/>
        </w:rPr>
        <w:t>לה</w:t>
      </w:r>
      <w:r w:rsidRPr="00C610FA">
        <w:rPr>
          <w:rtl/>
        </w:rPr>
        <w:t xml:space="preserve">, </w:t>
      </w:r>
      <w:r w:rsidRPr="00C610FA">
        <w:rPr>
          <w:rFonts w:hint="eastAsia"/>
          <w:rtl/>
        </w:rPr>
        <w:t>ועכשיו</w:t>
      </w:r>
      <w:r w:rsidRPr="00C610FA">
        <w:rPr>
          <w:rtl/>
        </w:rPr>
        <w:t xml:space="preserve"> </w:t>
      </w:r>
      <w:r w:rsidRPr="00C610FA">
        <w:rPr>
          <w:rFonts w:hint="eastAsia"/>
          <w:rtl/>
        </w:rPr>
        <w:t>אתה</w:t>
      </w:r>
      <w:r w:rsidRPr="00C610FA">
        <w:rPr>
          <w:rtl/>
        </w:rPr>
        <w:t xml:space="preserve"> </w:t>
      </w:r>
      <w:r w:rsidRPr="00C610FA">
        <w:rPr>
          <w:rFonts w:hint="eastAsia"/>
          <w:rtl/>
        </w:rPr>
        <w:t>אומר</w:t>
      </w:r>
      <w:r w:rsidRPr="00C610FA">
        <w:rPr>
          <w:rtl/>
        </w:rPr>
        <w:t xml:space="preserve"> </w:t>
      </w:r>
      <w:r w:rsidRPr="00C610FA">
        <w:rPr>
          <w:rFonts w:hint="eastAsia"/>
          <w:rtl/>
        </w:rPr>
        <w:t>לי</w:t>
      </w:r>
      <w:r>
        <w:rPr>
          <w:rFonts w:hint="cs"/>
          <w:rtl/>
        </w:rPr>
        <w:t xml:space="preserve">: </w:t>
      </w:r>
      <w:r w:rsidRPr="00C610FA">
        <w:rPr>
          <w:rFonts w:hint="eastAsia"/>
          <w:rtl/>
        </w:rPr>
        <w:t>והצל</w:t>
      </w:r>
      <w:r w:rsidRPr="00C610FA">
        <w:rPr>
          <w:rtl/>
        </w:rPr>
        <w:t xml:space="preserve"> </w:t>
      </w:r>
      <w:r w:rsidRPr="00C610FA">
        <w:rPr>
          <w:rFonts w:hint="eastAsia"/>
          <w:rtl/>
        </w:rPr>
        <w:t>לא</w:t>
      </w:r>
      <w:r w:rsidRPr="00C610FA">
        <w:rPr>
          <w:rtl/>
        </w:rPr>
        <w:t xml:space="preserve"> </w:t>
      </w:r>
      <w:r w:rsidRPr="00C610FA">
        <w:rPr>
          <w:rFonts w:hint="eastAsia"/>
          <w:rtl/>
        </w:rPr>
        <w:t>הצלת</w:t>
      </w:r>
      <w:r w:rsidRPr="00C610FA">
        <w:rPr>
          <w:rtl/>
        </w:rPr>
        <w:t xml:space="preserve"> </w:t>
      </w:r>
      <w:r w:rsidRPr="00C610FA">
        <w:rPr>
          <w:rFonts w:hint="eastAsia"/>
          <w:rtl/>
        </w:rPr>
        <w:t>את</w:t>
      </w:r>
      <w:r w:rsidRPr="00C610FA">
        <w:rPr>
          <w:rtl/>
        </w:rPr>
        <w:t xml:space="preserve"> </w:t>
      </w:r>
      <w:r w:rsidRPr="00C610FA">
        <w:rPr>
          <w:rFonts w:hint="eastAsia"/>
          <w:rtl/>
        </w:rPr>
        <w:t>עמך</w:t>
      </w:r>
      <w:r w:rsidRPr="00C610FA">
        <w:rPr>
          <w:rtl/>
        </w:rPr>
        <w:t xml:space="preserve">. </w:t>
      </w:r>
      <w:r w:rsidRPr="00C610FA">
        <w:rPr>
          <w:rFonts w:hint="eastAsia"/>
          <w:rtl/>
        </w:rPr>
        <w:t>עתה</w:t>
      </w:r>
      <w:r w:rsidRPr="00C610FA">
        <w:rPr>
          <w:rtl/>
        </w:rPr>
        <w:t xml:space="preserve"> </w:t>
      </w:r>
      <w:r w:rsidRPr="00C610FA">
        <w:rPr>
          <w:rFonts w:hint="eastAsia"/>
          <w:rtl/>
        </w:rPr>
        <w:t>תראה</w:t>
      </w:r>
      <w:r w:rsidRPr="00C610FA">
        <w:rPr>
          <w:rtl/>
        </w:rPr>
        <w:t xml:space="preserve"> </w:t>
      </w:r>
      <w:r w:rsidRPr="00C610FA">
        <w:rPr>
          <w:rFonts w:hint="eastAsia"/>
          <w:rtl/>
        </w:rPr>
        <w:t>אשר</w:t>
      </w:r>
      <w:r w:rsidRPr="00C610FA">
        <w:rPr>
          <w:rtl/>
        </w:rPr>
        <w:t xml:space="preserve"> </w:t>
      </w:r>
      <w:r w:rsidRPr="00C610FA">
        <w:rPr>
          <w:rFonts w:hint="eastAsia"/>
          <w:rtl/>
        </w:rPr>
        <w:t>אעשה</w:t>
      </w:r>
      <w:r w:rsidRPr="00C610FA">
        <w:rPr>
          <w:rtl/>
        </w:rPr>
        <w:t xml:space="preserve"> </w:t>
      </w:r>
      <w:r w:rsidRPr="00C610FA">
        <w:rPr>
          <w:rFonts w:hint="eastAsia"/>
          <w:rtl/>
        </w:rPr>
        <w:t>לפרעה</w:t>
      </w:r>
      <w:r w:rsidRPr="00C610FA">
        <w:rPr>
          <w:rtl/>
        </w:rPr>
        <w:t xml:space="preserve"> - </w:t>
      </w:r>
      <w:r w:rsidRPr="00C610FA">
        <w:rPr>
          <w:rFonts w:hint="eastAsia"/>
          <w:rtl/>
        </w:rPr>
        <w:t>במלחמת</w:t>
      </w:r>
      <w:r w:rsidRPr="00C610FA">
        <w:rPr>
          <w:rtl/>
        </w:rPr>
        <w:t xml:space="preserve"> </w:t>
      </w:r>
      <w:r w:rsidRPr="00C610FA">
        <w:rPr>
          <w:rFonts w:hint="eastAsia"/>
          <w:rtl/>
        </w:rPr>
        <w:t>פרעה</w:t>
      </w:r>
      <w:r w:rsidRPr="00C610FA">
        <w:rPr>
          <w:rtl/>
        </w:rPr>
        <w:t xml:space="preserve"> </w:t>
      </w:r>
      <w:r w:rsidRPr="00C610FA">
        <w:rPr>
          <w:rFonts w:hint="eastAsia"/>
          <w:rtl/>
        </w:rPr>
        <w:t>אתה</w:t>
      </w:r>
      <w:r w:rsidRPr="00C610FA">
        <w:rPr>
          <w:rtl/>
        </w:rPr>
        <w:t xml:space="preserve"> </w:t>
      </w:r>
      <w:r w:rsidRPr="00C610FA">
        <w:rPr>
          <w:rFonts w:hint="eastAsia"/>
          <w:rtl/>
        </w:rPr>
        <w:t>רואה</w:t>
      </w:r>
      <w:r w:rsidRPr="00C610FA">
        <w:rPr>
          <w:rtl/>
        </w:rPr>
        <w:t xml:space="preserve">, </w:t>
      </w:r>
      <w:r w:rsidRPr="00C610FA">
        <w:rPr>
          <w:rFonts w:hint="eastAsia"/>
          <w:rtl/>
        </w:rPr>
        <w:t>ואי</w:t>
      </w:r>
      <w:r w:rsidRPr="00C610FA">
        <w:rPr>
          <w:rtl/>
        </w:rPr>
        <w:t xml:space="preserve"> </w:t>
      </w:r>
      <w:r w:rsidRPr="00C610FA">
        <w:rPr>
          <w:rFonts w:hint="eastAsia"/>
          <w:rtl/>
        </w:rPr>
        <w:t>אתה</w:t>
      </w:r>
      <w:r w:rsidRPr="00C610FA">
        <w:rPr>
          <w:rtl/>
        </w:rPr>
        <w:t xml:space="preserve"> </w:t>
      </w:r>
      <w:r w:rsidRPr="00C610FA">
        <w:rPr>
          <w:rFonts w:hint="eastAsia"/>
          <w:rtl/>
        </w:rPr>
        <w:t>רואה</w:t>
      </w:r>
      <w:r w:rsidRPr="00C610FA">
        <w:rPr>
          <w:rtl/>
        </w:rPr>
        <w:t xml:space="preserve"> </w:t>
      </w:r>
      <w:r w:rsidRPr="00C610FA">
        <w:rPr>
          <w:rFonts w:hint="eastAsia"/>
          <w:rtl/>
        </w:rPr>
        <w:t>במלחמת</w:t>
      </w:r>
      <w:r w:rsidRPr="00C610FA">
        <w:rPr>
          <w:rtl/>
        </w:rPr>
        <w:t xml:space="preserve"> </w:t>
      </w:r>
      <w:r w:rsidRPr="00C610FA">
        <w:rPr>
          <w:rFonts w:hint="eastAsia"/>
          <w:rtl/>
        </w:rPr>
        <w:t>שלשים</w:t>
      </w:r>
      <w:r w:rsidRPr="00C610FA">
        <w:rPr>
          <w:rtl/>
        </w:rPr>
        <w:t xml:space="preserve"> </w:t>
      </w:r>
      <w:r w:rsidRPr="00C610FA">
        <w:rPr>
          <w:rFonts w:hint="eastAsia"/>
          <w:rtl/>
        </w:rPr>
        <w:t>ואחד</w:t>
      </w:r>
      <w:r w:rsidRPr="00C610FA">
        <w:rPr>
          <w:rtl/>
        </w:rPr>
        <w:t xml:space="preserve"> </w:t>
      </w:r>
      <w:r w:rsidRPr="00C610FA">
        <w:rPr>
          <w:rFonts w:hint="eastAsia"/>
          <w:rtl/>
        </w:rPr>
        <w:t>מלכים</w:t>
      </w:r>
      <w:r>
        <w:rPr>
          <w:rFonts w:hint="cs"/>
          <w:rtl/>
        </w:rPr>
        <w:t>"</w:t>
      </w:r>
      <w:r w:rsidRPr="00C610FA">
        <w:rPr>
          <w:rtl/>
        </w:rPr>
        <w:t xml:space="preserve">. </w:t>
      </w:r>
    </w:p>
    <w:sectPr w:rsidR="00C610FA" w:rsidRPr="00074BF1" w:rsidSect="00A244FC">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474" w:right="1361" w:bottom="1474"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00C3" w14:textId="77777777" w:rsidR="006D40B2" w:rsidRDefault="006D40B2">
      <w:r>
        <w:separator/>
      </w:r>
    </w:p>
  </w:endnote>
  <w:endnote w:type="continuationSeparator" w:id="0">
    <w:p w14:paraId="7700D376" w14:textId="77777777" w:rsidR="006D40B2" w:rsidRDefault="006D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B2A8" w14:textId="77777777" w:rsidR="00A959DA" w:rsidRDefault="00A959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4CB2" w14:textId="77777777" w:rsidR="007A74AB" w:rsidRPr="00F8747C" w:rsidRDefault="007A74AB" w:rsidP="007A74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25695">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25695">
      <w:rPr>
        <w:rStyle w:val="af0"/>
        <w:noProof/>
        <w:rtl/>
      </w:rPr>
      <w:t>4</w:t>
    </w:r>
    <w:r w:rsidRPr="00F8747C">
      <w:rPr>
        <w:rStyle w:val="af0"/>
      </w:rPr>
      <w:fldChar w:fldCharType="end"/>
    </w:r>
  </w:p>
  <w:p w14:paraId="0C2E4F17" w14:textId="77777777" w:rsidR="007A74AB" w:rsidRDefault="007A74A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91F9" w14:textId="77777777" w:rsidR="00A959DA" w:rsidRDefault="00A959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AA0E" w14:textId="77777777" w:rsidR="006D40B2" w:rsidRDefault="006D40B2">
      <w:r>
        <w:separator/>
      </w:r>
    </w:p>
  </w:footnote>
  <w:footnote w:type="continuationSeparator" w:id="0">
    <w:p w14:paraId="0768D6CC" w14:textId="77777777" w:rsidR="006D40B2" w:rsidRDefault="006D40B2">
      <w:r>
        <w:continuationSeparator/>
      </w:r>
    </w:p>
  </w:footnote>
  <w:footnote w:id="1">
    <w:p w14:paraId="6B773A8A" w14:textId="77777777" w:rsidR="00C2367D" w:rsidRDefault="00C2367D" w:rsidP="009C700E">
      <w:pPr>
        <w:pStyle w:val="a3"/>
        <w:rPr>
          <w:rFonts w:hint="cs"/>
          <w:rtl/>
        </w:rPr>
      </w:pPr>
      <w:r>
        <w:rPr>
          <w:rStyle w:val="a5"/>
        </w:rPr>
        <w:footnoteRef/>
      </w:r>
      <w:r>
        <w:rPr>
          <w:rtl/>
        </w:rPr>
        <w:t xml:space="preserve"> </w:t>
      </w:r>
      <w:r>
        <w:rPr>
          <w:rFonts w:hint="cs"/>
          <w:rtl/>
        </w:rPr>
        <w:t>שי</w:t>
      </w:r>
      <w:r w:rsidR="00A244FC">
        <w:rPr>
          <w:rFonts w:hint="cs"/>
          <w:rtl/>
        </w:rPr>
        <w:t>מו</w:t>
      </w:r>
      <w:r>
        <w:rPr>
          <w:rFonts w:hint="cs"/>
          <w:rtl/>
        </w:rPr>
        <w:t xml:space="preserve"> לב לשימוש בכינוי א-דוני כשם ה' (לא יהו"ה שאנו קוראים בשם אדנות). כינוי זה מצוי אצל אברהם (בתפילתו על סדום, בראשית פרק יח) ולא עוד</w:t>
      </w:r>
      <w:r w:rsidR="009C700E">
        <w:rPr>
          <w:rFonts w:hint="cs"/>
          <w:rtl/>
        </w:rPr>
        <w:t xml:space="preserve"> בספר בראשית. ו</w:t>
      </w:r>
      <w:r>
        <w:rPr>
          <w:rFonts w:hint="cs"/>
          <w:rtl/>
        </w:rPr>
        <w:t xml:space="preserve">כאן </w:t>
      </w:r>
      <w:r w:rsidR="009C700E">
        <w:rPr>
          <w:rFonts w:hint="cs"/>
          <w:rtl/>
        </w:rPr>
        <w:t>בדברי הקובלנה של משה אל הקב"ה וגם במקצת דבריו בפרשת העגל (שמות לד ט), בחטא המרגלים (במדבר יד יז) ופעמיים בספר דברים (ג כד, ט כו). וחוזר כינוי זה גם ביהושע, שופטים ובעיקר בתפילת דוד בשמואל ב פרק זה. ומן הסתם כבר חקרו טובים ובקיאים בעניין זה.</w:t>
      </w:r>
    </w:p>
  </w:footnote>
  <w:footnote w:id="2">
    <w:p w14:paraId="580DC31B" w14:textId="77777777" w:rsidR="008B70FB" w:rsidRDefault="008B70FB" w:rsidP="00AE2915">
      <w:pPr>
        <w:pStyle w:val="a3"/>
        <w:rPr>
          <w:rFonts w:hint="cs"/>
          <w:rtl/>
        </w:rPr>
      </w:pPr>
      <w:r>
        <w:rPr>
          <w:rStyle w:val="a5"/>
        </w:rPr>
        <w:footnoteRef/>
      </w:r>
      <w:r>
        <w:rPr>
          <w:rtl/>
        </w:rPr>
        <w:t xml:space="preserve"> </w:t>
      </w:r>
      <w:r>
        <w:rPr>
          <w:rFonts w:hint="cs"/>
          <w:rtl/>
        </w:rPr>
        <w:t xml:space="preserve">ככה, כל כך מהר "נשבר" משה? מיד אחרי הפגישה הראשונה עם פרעה? מה חשב, שהוצאת עם ממצרים תהיה "בו ביום"? שהקב"ה יעשה נס </w:t>
      </w:r>
      <w:r w:rsidR="00F17EA2">
        <w:rPr>
          <w:rFonts w:hint="cs"/>
          <w:rtl/>
        </w:rPr>
        <w:t>א</w:t>
      </w:r>
      <w:r>
        <w:rPr>
          <w:rFonts w:hint="cs"/>
          <w:rtl/>
        </w:rPr>
        <w:t>ו</w:t>
      </w:r>
      <w:r w:rsidR="00F17EA2">
        <w:rPr>
          <w:rFonts w:hint="cs"/>
          <w:rtl/>
        </w:rPr>
        <w:t xml:space="preserve"> </w:t>
      </w:r>
      <w:r>
        <w:rPr>
          <w:rFonts w:hint="cs"/>
          <w:rtl/>
        </w:rPr>
        <w:t xml:space="preserve">שניים והכל ייפתר במטה של קסם? במטה שנהפך לנחש? הרי עצם היסוסו לקבל על עצמו את השליחות והספקנות באמונתם של בני ישראל בו, מעידים שהוא הבין שהמשימה איננה קלה! זאת ועוד, הקב"ה אמר לו מראש שהשליחות לא </w:t>
      </w:r>
      <w:r w:rsidRPr="00E877AC">
        <w:rPr>
          <w:rFonts w:hint="cs"/>
          <w:rtl/>
        </w:rPr>
        <w:t>תהיה קלה: "</w:t>
      </w:r>
      <w:r w:rsidRPr="00E877AC">
        <w:rPr>
          <w:rFonts w:hint="eastAsia"/>
          <w:rtl/>
          <w:lang w:eastAsia="en-US"/>
        </w:rPr>
        <w:t>וַאֲנִי</w:t>
      </w:r>
      <w:r w:rsidRPr="00E877AC">
        <w:rPr>
          <w:rtl/>
          <w:lang w:eastAsia="en-US"/>
        </w:rPr>
        <w:t xml:space="preserve"> </w:t>
      </w:r>
      <w:r w:rsidRPr="00E877AC">
        <w:rPr>
          <w:rFonts w:hint="eastAsia"/>
          <w:rtl/>
          <w:lang w:eastAsia="en-US"/>
        </w:rPr>
        <w:t>יָדַעְתִּי</w:t>
      </w:r>
      <w:r w:rsidRPr="00E877AC">
        <w:rPr>
          <w:rtl/>
          <w:lang w:eastAsia="en-US"/>
        </w:rPr>
        <w:t xml:space="preserve"> </w:t>
      </w:r>
      <w:r w:rsidRPr="00E877AC">
        <w:rPr>
          <w:rFonts w:hint="eastAsia"/>
          <w:rtl/>
          <w:lang w:eastAsia="en-US"/>
        </w:rPr>
        <w:t>כִּי</w:t>
      </w:r>
      <w:r w:rsidRPr="00E877AC">
        <w:rPr>
          <w:rtl/>
          <w:lang w:eastAsia="en-US"/>
        </w:rPr>
        <w:t xml:space="preserve"> </w:t>
      </w:r>
      <w:r w:rsidRPr="00E877AC">
        <w:rPr>
          <w:rFonts w:hint="eastAsia"/>
          <w:rtl/>
          <w:lang w:eastAsia="en-US"/>
        </w:rPr>
        <w:t>לֹא</w:t>
      </w:r>
      <w:r w:rsidRPr="00E877AC">
        <w:rPr>
          <w:rtl/>
          <w:lang w:eastAsia="en-US"/>
        </w:rPr>
        <w:t xml:space="preserve"> </w:t>
      </w:r>
      <w:r w:rsidRPr="00E877AC">
        <w:rPr>
          <w:rFonts w:hint="eastAsia"/>
          <w:rtl/>
          <w:lang w:eastAsia="en-US"/>
        </w:rPr>
        <w:t>יִתֵּן</w:t>
      </w:r>
      <w:r w:rsidRPr="00E877AC">
        <w:rPr>
          <w:rtl/>
          <w:lang w:eastAsia="en-US"/>
        </w:rPr>
        <w:t xml:space="preserve"> </w:t>
      </w:r>
      <w:r w:rsidRPr="00E877AC">
        <w:rPr>
          <w:rFonts w:hint="eastAsia"/>
          <w:rtl/>
          <w:lang w:eastAsia="en-US"/>
        </w:rPr>
        <w:t>אֶתְכֶם</w:t>
      </w:r>
      <w:r w:rsidRPr="00E877AC">
        <w:rPr>
          <w:rtl/>
          <w:lang w:eastAsia="en-US"/>
        </w:rPr>
        <w:t xml:space="preserve"> </w:t>
      </w:r>
      <w:r w:rsidRPr="00E877AC">
        <w:rPr>
          <w:rFonts w:hint="eastAsia"/>
          <w:rtl/>
          <w:lang w:eastAsia="en-US"/>
        </w:rPr>
        <w:t>מֶלֶךְ</w:t>
      </w:r>
      <w:r w:rsidRPr="00E877AC">
        <w:rPr>
          <w:rtl/>
          <w:lang w:eastAsia="en-US"/>
        </w:rPr>
        <w:t xml:space="preserve"> </w:t>
      </w:r>
      <w:r w:rsidRPr="00E877AC">
        <w:rPr>
          <w:rFonts w:hint="eastAsia"/>
          <w:rtl/>
          <w:lang w:eastAsia="en-US"/>
        </w:rPr>
        <w:t>מִצְרַיִם</w:t>
      </w:r>
      <w:r w:rsidRPr="00E877AC">
        <w:rPr>
          <w:rtl/>
          <w:lang w:eastAsia="en-US"/>
        </w:rPr>
        <w:t xml:space="preserve"> </w:t>
      </w:r>
      <w:r w:rsidRPr="00E877AC">
        <w:rPr>
          <w:rFonts w:hint="eastAsia"/>
          <w:rtl/>
          <w:lang w:eastAsia="en-US"/>
        </w:rPr>
        <w:t>לַהֲלֹךְ</w:t>
      </w:r>
      <w:r w:rsidRPr="00E877AC">
        <w:rPr>
          <w:rtl/>
          <w:lang w:eastAsia="en-US"/>
        </w:rPr>
        <w:t xml:space="preserve"> </w:t>
      </w:r>
      <w:r w:rsidRPr="00E877AC">
        <w:rPr>
          <w:rFonts w:hint="eastAsia"/>
          <w:rtl/>
          <w:lang w:eastAsia="en-US"/>
        </w:rPr>
        <w:t>וְלֹא</w:t>
      </w:r>
      <w:r w:rsidRPr="00E877AC">
        <w:rPr>
          <w:rtl/>
          <w:lang w:eastAsia="en-US"/>
        </w:rPr>
        <w:t xml:space="preserve"> </w:t>
      </w:r>
      <w:r w:rsidRPr="00E877AC">
        <w:rPr>
          <w:rFonts w:hint="eastAsia"/>
          <w:rtl/>
          <w:lang w:eastAsia="en-US"/>
        </w:rPr>
        <w:t>בְּיָד</w:t>
      </w:r>
      <w:r w:rsidRPr="00E877AC">
        <w:rPr>
          <w:rtl/>
          <w:lang w:eastAsia="en-US"/>
        </w:rPr>
        <w:t xml:space="preserve"> </w:t>
      </w:r>
      <w:r w:rsidRPr="00E877AC">
        <w:rPr>
          <w:rFonts w:hint="eastAsia"/>
          <w:rtl/>
          <w:lang w:eastAsia="en-US"/>
        </w:rPr>
        <w:t>חֲזָקָה</w:t>
      </w:r>
      <w:r w:rsidRPr="00E877AC">
        <w:rPr>
          <w:rtl/>
          <w:lang w:eastAsia="en-US"/>
        </w:rPr>
        <w:t>:</w:t>
      </w:r>
      <w:r w:rsidRPr="00E877AC">
        <w:rPr>
          <w:rFonts w:hint="cs"/>
          <w:rtl/>
          <w:lang w:eastAsia="en-US"/>
        </w:rPr>
        <w:t xml:space="preserve"> </w:t>
      </w:r>
      <w:r w:rsidRPr="00E877AC">
        <w:rPr>
          <w:rFonts w:hint="eastAsia"/>
          <w:rtl/>
          <w:lang w:eastAsia="en-US"/>
        </w:rPr>
        <w:t>וְשָׁלַחְתִּי</w:t>
      </w:r>
      <w:r w:rsidRPr="00E877AC">
        <w:rPr>
          <w:rtl/>
          <w:lang w:eastAsia="en-US"/>
        </w:rPr>
        <w:t xml:space="preserve"> </w:t>
      </w:r>
      <w:r w:rsidRPr="00E877AC">
        <w:rPr>
          <w:rFonts w:hint="eastAsia"/>
          <w:rtl/>
          <w:lang w:eastAsia="en-US"/>
        </w:rPr>
        <w:t>אֶת</w:t>
      </w:r>
      <w:r w:rsidRPr="00E877AC">
        <w:rPr>
          <w:rtl/>
          <w:lang w:eastAsia="en-US"/>
        </w:rPr>
        <w:t xml:space="preserve"> </w:t>
      </w:r>
      <w:r w:rsidRPr="00E877AC">
        <w:rPr>
          <w:rFonts w:hint="eastAsia"/>
          <w:rtl/>
          <w:lang w:eastAsia="en-US"/>
        </w:rPr>
        <w:t>יָדִי</w:t>
      </w:r>
      <w:r w:rsidRPr="00E877AC">
        <w:rPr>
          <w:rtl/>
          <w:lang w:eastAsia="en-US"/>
        </w:rPr>
        <w:t xml:space="preserve"> </w:t>
      </w:r>
      <w:r w:rsidRPr="00E877AC">
        <w:rPr>
          <w:rFonts w:hint="eastAsia"/>
          <w:rtl/>
          <w:lang w:eastAsia="en-US"/>
        </w:rPr>
        <w:t>וְהִכֵּיתִי</w:t>
      </w:r>
      <w:r w:rsidRPr="00E877AC">
        <w:rPr>
          <w:rtl/>
          <w:lang w:eastAsia="en-US"/>
        </w:rPr>
        <w:t xml:space="preserve"> </w:t>
      </w:r>
      <w:r w:rsidRPr="00E877AC">
        <w:rPr>
          <w:rFonts w:hint="eastAsia"/>
          <w:rtl/>
          <w:lang w:eastAsia="en-US"/>
        </w:rPr>
        <w:t>אֶת</w:t>
      </w:r>
      <w:r w:rsidRPr="00E877AC">
        <w:rPr>
          <w:rtl/>
          <w:lang w:eastAsia="en-US"/>
        </w:rPr>
        <w:t xml:space="preserve"> </w:t>
      </w:r>
      <w:r w:rsidRPr="00E877AC">
        <w:rPr>
          <w:rFonts w:hint="eastAsia"/>
          <w:rtl/>
          <w:lang w:eastAsia="en-US"/>
        </w:rPr>
        <w:t>מִצְרַיִם</w:t>
      </w:r>
      <w:r w:rsidRPr="00E877AC">
        <w:rPr>
          <w:rtl/>
          <w:lang w:eastAsia="en-US"/>
        </w:rPr>
        <w:t xml:space="preserve"> </w:t>
      </w:r>
      <w:r w:rsidRPr="00E877AC">
        <w:rPr>
          <w:rFonts w:hint="eastAsia"/>
          <w:rtl/>
          <w:lang w:eastAsia="en-US"/>
        </w:rPr>
        <w:t>בְּכֹל</w:t>
      </w:r>
      <w:r w:rsidRPr="00E877AC">
        <w:rPr>
          <w:rtl/>
          <w:lang w:eastAsia="en-US"/>
        </w:rPr>
        <w:t xml:space="preserve"> </w:t>
      </w:r>
      <w:r w:rsidRPr="00E877AC">
        <w:rPr>
          <w:rFonts w:hint="eastAsia"/>
          <w:rtl/>
          <w:lang w:eastAsia="en-US"/>
        </w:rPr>
        <w:t>נִפְלְאֹתַי</w:t>
      </w:r>
      <w:r w:rsidRPr="00E877AC">
        <w:rPr>
          <w:rtl/>
          <w:lang w:eastAsia="en-US"/>
        </w:rPr>
        <w:t xml:space="preserve"> </w:t>
      </w:r>
      <w:r w:rsidRPr="00E877AC">
        <w:rPr>
          <w:rFonts w:hint="eastAsia"/>
          <w:rtl/>
          <w:lang w:eastAsia="en-US"/>
        </w:rPr>
        <w:t>אֲשֶׁר</w:t>
      </w:r>
      <w:r w:rsidRPr="00E877AC">
        <w:rPr>
          <w:rtl/>
          <w:lang w:eastAsia="en-US"/>
        </w:rPr>
        <w:t xml:space="preserve"> </w:t>
      </w:r>
      <w:r w:rsidRPr="00E877AC">
        <w:rPr>
          <w:rFonts w:hint="eastAsia"/>
          <w:rtl/>
          <w:lang w:eastAsia="en-US"/>
        </w:rPr>
        <w:t>אֶ</w:t>
      </w:r>
      <w:r w:rsidRPr="00E877AC">
        <w:rPr>
          <w:rFonts w:hint="eastAsia"/>
          <w:rtl/>
        </w:rPr>
        <w:t>עֱ</w:t>
      </w:r>
      <w:r w:rsidRPr="00E877AC">
        <w:rPr>
          <w:rFonts w:hint="eastAsia"/>
          <w:rtl/>
          <w:lang w:eastAsia="en-US"/>
        </w:rPr>
        <w:t>שֶׂה</w:t>
      </w:r>
      <w:r w:rsidRPr="00E877AC">
        <w:rPr>
          <w:rtl/>
          <w:lang w:eastAsia="en-US"/>
        </w:rPr>
        <w:t xml:space="preserve"> </w:t>
      </w:r>
      <w:r w:rsidRPr="00E877AC">
        <w:rPr>
          <w:rFonts w:hint="eastAsia"/>
          <w:rtl/>
          <w:lang w:eastAsia="en-US"/>
        </w:rPr>
        <w:t>בְּקִרְבּוֹ</w:t>
      </w:r>
      <w:r w:rsidRPr="00E877AC">
        <w:rPr>
          <w:rtl/>
          <w:lang w:eastAsia="en-US"/>
        </w:rPr>
        <w:t xml:space="preserve"> </w:t>
      </w:r>
      <w:r w:rsidRPr="00E877AC">
        <w:rPr>
          <w:rFonts w:hint="eastAsia"/>
          <w:rtl/>
          <w:lang w:eastAsia="en-US"/>
        </w:rPr>
        <w:t>וְאַחֲרֵי</w:t>
      </w:r>
      <w:r w:rsidRPr="00E877AC">
        <w:rPr>
          <w:rtl/>
          <w:lang w:eastAsia="en-US"/>
        </w:rPr>
        <w:t xml:space="preserve"> </w:t>
      </w:r>
      <w:r w:rsidRPr="00E877AC">
        <w:rPr>
          <w:rFonts w:hint="eastAsia"/>
          <w:rtl/>
          <w:lang w:eastAsia="en-US"/>
        </w:rPr>
        <w:t>כֵן</w:t>
      </w:r>
      <w:r w:rsidRPr="00E877AC">
        <w:rPr>
          <w:rtl/>
          <w:lang w:eastAsia="en-US"/>
        </w:rPr>
        <w:t xml:space="preserve"> </w:t>
      </w:r>
      <w:r w:rsidRPr="00E877AC">
        <w:rPr>
          <w:rFonts w:hint="eastAsia"/>
          <w:rtl/>
          <w:lang w:eastAsia="en-US"/>
        </w:rPr>
        <w:t>יְשַׁלַּח</w:t>
      </w:r>
      <w:r>
        <w:rPr>
          <w:rtl/>
          <w:lang w:eastAsia="en-US"/>
        </w:rPr>
        <w:t xml:space="preserve"> </w:t>
      </w:r>
      <w:r>
        <w:rPr>
          <w:rFonts w:hint="eastAsia"/>
          <w:rtl/>
          <w:lang w:eastAsia="en-US"/>
        </w:rPr>
        <w:t>אֶתְכֶם</w:t>
      </w:r>
      <w:r>
        <w:rPr>
          <w:rFonts w:hint="cs"/>
          <w:rtl/>
          <w:lang w:eastAsia="en-US"/>
        </w:rPr>
        <w:t xml:space="preserve">" (שמות ג יט-כ). זאת ועוד, אפשר לומר שעל מנת כן קבל משה על עצמו את השליחות. אלה </w:t>
      </w:r>
      <w:r w:rsidR="00A244FC">
        <w:rPr>
          <w:rFonts w:hint="cs"/>
          <w:rtl/>
          <w:lang w:eastAsia="en-US"/>
        </w:rPr>
        <w:t xml:space="preserve">היו </w:t>
      </w:r>
      <w:r>
        <w:rPr>
          <w:rFonts w:hint="cs"/>
          <w:rtl/>
          <w:lang w:eastAsia="en-US"/>
        </w:rPr>
        <w:t xml:space="preserve">התנאים. </w:t>
      </w:r>
      <w:r w:rsidR="00A244FC">
        <w:rPr>
          <w:rFonts w:hint="cs"/>
          <w:rtl/>
          <w:lang w:eastAsia="en-US"/>
        </w:rPr>
        <w:t>ראו</w:t>
      </w:r>
      <w:r>
        <w:rPr>
          <w:rFonts w:hint="cs"/>
          <w:rtl/>
          <w:lang w:eastAsia="en-US"/>
        </w:rPr>
        <w:t xml:space="preserve"> </w:t>
      </w:r>
      <w:r w:rsidRPr="0013093E">
        <w:rPr>
          <w:rFonts w:hint="eastAsia"/>
          <w:rtl/>
          <w:lang w:eastAsia="en-US"/>
        </w:rPr>
        <w:t>שמות</w:t>
      </w:r>
      <w:r w:rsidRPr="0013093E">
        <w:rPr>
          <w:rtl/>
          <w:lang w:eastAsia="en-US"/>
        </w:rPr>
        <w:t xml:space="preserve"> </w:t>
      </w:r>
      <w:r w:rsidRPr="0013093E">
        <w:rPr>
          <w:rFonts w:hint="eastAsia"/>
          <w:rtl/>
          <w:lang w:eastAsia="en-US"/>
        </w:rPr>
        <w:t>רבה</w:t>
      </w:r>
      <w:r w:rsidRPr="0013093E">
        <w:rPr>
          <w:rtl/>
          <w:lang w:eastAsia="en-US"/>
        </w:rPr>
        <w:t xml:space="preserve"> </w:t>
      </w:r>
      <w:r w:rsidRPr="0013093E">
        <w:rPr>
          <w:rFonts w:hint="eastAsia"/>
          <w:rtl/>
          <w:lang w:eastAsia="en-US"/>
        </w:rPr>
        <w:t>ז</w:t>
      </w:r>
      <w:r w:rsidRPr="0013093E">
        <w:rPr>
          <w:rtl/>
          <w:lang w:eastAsia="en-US"/>
        </w:rPr>
        <w:t xml:space="preserve"> </w:t>
      </w:r>
      <w:r w:rsidRPr="0013093E">
        <w:rPr>
          <w:rFonts w:hint="cs"/>
          <w:rtl/>
          <w:lang w:eastAsia="en-US"/>
        </w:rPr>
        <w:t>ג</w:t>
      </w:r>
      <w:r>
        <w:rPr>
          <w:rFonts w:hint="cs"/>
          <w:rtl/>
          <w:lang w:eastAsia="en-US"/>
        </w:rPr>
        <w:t>: "</w:t>
      </w:r>
      <w:r w:rsidRPr="0013093E">
        <w:rPr>
          <w:rFonts w:hint="cs"/>
          <w:rtl/>
          <w:lang w:eastAsia="en-US"/>
        </w:rPr>
        <w:t>אמר להם הקב"ה: ב</w:t>
      </w:r>
      <w:r>
        <w:rPr>
          <w:rFonts w:hint="eastAsia"/>
          <w:rtl/>
          <w:lang w:eastAsia="en-US"/>
        </w:rPr>
        <w:t>ָּ</w:t>
      </w:r>
      <w:r w:rsidRPr="0013093E">
        <w:rPr>
          <w:rFonts w:hint="cs"/>
          <w:rtl/>
          <w:lang w:eastAsia="en-US"/>
        </w:rPr>
        <w:t>נ</w:t>
      </w:r>
      <w:r>
        <w:rPr>
          <w:rFonts w:hint="eastAsia"/>
          <w:rtl/>
          <w:lang w:eastAsia="en-US"/>
        </w:rPr>
        <w:t>ַ</w:t>
      </w:r>
      <w:r w:rsidRPr="0013093E">
        <w:rPr>
          <w:rFonts w:hint="cs"/>
          <w:rtl/>
          <w:lang w:eastAsia="en-US"/>
        </w:rPr>
        <w:t xml:space="preserve">י סרבנים הם, רגזנים הם, </w:t>
      </w:r>
      <w:r w:rsidRPr="0013093E">
        <w:rPr>
          <w:rFonts w:hint="eastAsia"/>
          <w:rtl/>
          <w:lang w:eastAsia="en-US"/>
        </w:rPr>
        <w:t>טרחני</w:t>
      </w:r>
      <w:r w:rsidRPr="0013093E">
        <w:rPr>
          <w:rFonts w:hint="cs"/>
          <w:rtl/>
          <w:lang w:eastAsia="en-US"/>
        </w:rPr>
        <w:t xml:space="preserve">ם הם. על מנת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w:t>
      </w:r>
      <w:r w:rsidRPr="0013093E">
        <w:rPr>
          <w:rFonts w:hint="cs"/>
          <w:rtl/>
          <w:lang w:eastAsia="en-US"/>
        </w:rPr>
        <w:t>ם</w:t>
      </w:r>
      <w:r w:rsidRPr="0013093E">
        <w:rPr>
          <w:rtl/>
          <w:lang w:eastAsia="en-US"/>
        </w:rPr>
        <w:t xml:space="preserve"> </w:t>
      </w:r>
      <w:r w:rsidRPr="0013093E">
        <w:rPr>
          <w:rFonts w:hint="eastAsia"/>
          <w:rtl/>
          <w:lang w:eastAsia="en-US"/>
        </w:rPr>
        <w:t>עליכם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מקללי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מסקלי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Pr>
          <w:rFonts w:hint="cs"/>
          <w:rtl/>
          <w:lang w:eastAsia="en-US"/>
        </w:rPr>
        <w:t xml:space="preserve">". </w:t>
      </w:r>
      <w:r w:rsidR="007A74AB">
        <w:rPr>
          <w:rFonts w:hint="cs"/>
          <w:rtl/>
          <w:lang w:eastAsia="en-US"/>
        </w:rPr>
        <w:t>(</w:t>
      </w:r>
      <w:r w:rsidR="00A244FC">
        <w:rPr>
          <w:rFonts w:hint="cs"/>
          <w:rtl/>
          <w:lang w:eastAsia="en-US"/>
        </w:rPr>
        <w:t>ראו</w:t>
      </w:r>
      <w:r w:rsidR="007A74AB">
        <w:rPr>
          <w:rFonts w:hint="cs"/>
          <w:rtl/>
          <w:lang w:eastAsia="en-US"/>
        </w:rPr>
        <w:t xml:space="preserve"> דברינו </w:t>
      </w:r>
      <w:hyperlink r:id="rId1" w:history="1">
        <w:r w:rsidR="007A74AB" w:rsidRPr="00095B64">
          <w:rPr>
            <w:rStyle w:val="Hyperlink"/>
            <w:rFonts w:hint="cs"/>
            <w:rtl/>
            <w:lang w:eastAsia="en-US"/>
          </w:rPr>
          <w:t>בני סרבנים הם</w:t>
        </w:r>
      </w:hyperlink>
      <w:r w:rsidR="007A74AB">
        <w:rPr>
          <w:rFonts w:hint="cs"/>
          <w:rtl/>
          <w:lang w:eastAsia="en-US"/>
        </w:rPr>
        <w:t xml:space="preserve"> בפרשה זו). </w:t>
      </w:r>
      <w:r>
        <w:rPr>
          <w:rFonts w:hint="cs"/>
          <w:rtl/>
          <w:lang w:eastAsia="en-US"/>
        </w:rPr>
        <w:t>ומה עם פרעה? הוא צריך מיד, בקריאה הראשונה לשלח את בני ישראל? הוא לא יכול קצת להתרגז ולקלל או לפחות להכביד את עולו? האם אין כאן מעין חזרה של משה לסירובו הבסיסי לצאת לשליחות</w:t>
      </w:r>
      <w:r w:rsidR="00F17EA2">
        <w:rPr>
          <w:rFonts w:hint="cs"/>
          <w:rtl/>
          <w:lang w:eastAsia="en-US"/>
        </w:rPr>
        <w:t>, חרטה על שקיבל לבסוף את השליחות על עצמו</w:t>
      </w:r>
      <w:r>
        <w:rPr>
          <w:rFonts w:hint="cs"/>
          <w:rtl/>
          <w:lang w:eastAsia="en-US"/>
        </w:rPr>
        <w:t>?</w:t>
      </w:r>
      <w:r w:rsidR="00A959DA">
        <w:rPr>
          <w:rFonts w:hint="cs"/>
          <w:rtl/>
        </w:rPr>
        <w:t xml:space="preserve"> ראו שמות רבה ה כ שאחרי הדחייה הראשונה של משה ע"י פרעה הוא </w:t>
      </w:r>
      <w:r w:rsidR="00925FE5">
        <w:rPr>
          <w:rFonts w:hint="cs"/>
          <w:rtl/>
        </w:rPr>
        <w:t>נסוג ו</w:t>
      </w:r>
      <w:r w:rsidR="00A959DA">
        <w:rPr>
          <w:rFonts w:hint="cs"/>
          <w:rtl/>
        </w:rPr>
        <w:t>חוזר למדין לשישה חודשים!</w:t>
      </w:r>
    </w:p>
  </w:footnote>
  <w:footnote w:id="3">
    <w:p w14:paraId="2302D022" w14:textId="77777777" w:rsidR="008B70FB" w:rsidRDefault="008B70FB" w:rsidP="004221EC">
      <w:pPr>
        <w:pStyle w:val="a3"/>
        <w:rPr>
          <w:rFonts w:hint="cs"/>
          <w:rtl/>
        </w:rPr>
      </w:pPr>
      <w:r>
        <w:rPr>
          <w:rStyle w:val="a5"/>
        </w:rPr>
        <w:footnoteRef/>
      </w:r>
      <w:r>
        <w:rPr>
          <w:rtl/>
        </w:rPr>
        <w:t xml:space="preserve"> </w:t>
      </w:r>
      <w:r w:rsidR="00A244FC">
        <w:rPr>
          <w:rFonts w:hint="cs"/>
          <w:rtl/>
        </w:rPr>
        <w:t>ראו</w:t>
      </w:r>
      <w:r w:rsidR="00F17EA2">
        <w:rPr>
          <w:rFonts w:hint="cs"/>
          <w:rtl/>
        </w:rPr>
        <w:t xml:space="preserve"> פירוש רמב</w:t>
      </w:r>
      <w:r w:rsidR="00F17EA2">
        <w:rPr>
          <w:rtl/>
        </w:rPr>
        <w:t>"</w:t>
      </w:r>
      <w:r w:rsidR="00F17EA2">
        <w:rPr>
          <w:rFonts w:hint="cs"/>
          <w:rtl/>
        </w:rPr>
        <w:t>ן</w:t>
      </w:r>
      <w:r>
        <w:rPr>
          <w:rFonts w:hint="cs"/>
          <w:rtl/>
        </w:rPr>
        <w:t xml:space="preserve"> </w:t>
      </w:r>
      <w:r w:rsidR="00F17EA2">
        <w:rPr>
          <w:rFonts w:hint="cs"/>
          <w:rtl/>
        </w:rPr>
        <w:t>שעונה לשאלה של אבן עזרא כך</w:t>
      </w:r>
      <w:r>
        <w:rPr>
          <w:rFonts w:hint="cs"/>
          <w:rtl/>
        </w:rPr>
        <w:t xml:space="preserve">: </w:t>
      </w:r>
      <w:r>
        <w:rPr>
          <w:rFonts w:hint="cs"/>
          <w:rtl/>
          <w:lang w:eastAsia="en-US"/>
        </w:rPr>
        <w:t>"</w:t>
      </w:r>
      <w:r>
        <w:rPr>
          <w:rFonts w:hint="eastAsia"/>
          <w:rtl/>
          <w:lang w:eastAsia="en-US"/>
        </w:rPr>
        <w:t>ולפי</w:t>
      </w:r>
      <w:r>
        <w:rPr>
          <w:rtl/>
          <w:lang w:eastAsia="en-US"/>
        </w:rPr>
        <w:t xml:space="preserve"> </w:t>
      </w:r>
      <w:r>
        <w:rPr>
          <w:rFonts w:hint="eastAsia"/>
          <w:rtl/>
          <w:lang w:eastAsia="en-US"/>
        </w:rPr>
        <w:t>דעתי</w:t>
      </w:r>
      <w:r>
        <w:rPr>
          <w:rtl/>
          <w:lang w:eastAsia="en-US"/>
        </w:rPr>
        <w:t xml:space="preserve"> </w:t>
      </w:r>
      <w:r>
        <w:rPr>
          <w:rFonts w:hint="eastAsia"/>
          <w:rtl/>
          <w:lang w:eastAsia="en-US"/>
        </w:rPr>
        <w:t>שחשב</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כי</w:t>
      </w:r>
      <w:r>
        <w:rPr>
          <w:rtl/>
          <w:lang w:eastAsia="en-US"/>
        </w:rPr>
        <w:t xml:space="preserve"> </w:t>
      </w:r>
      <w:r>
        <w:rPr>
          <w:rFonts w:hint="eastAsia"/>
          <w:rtl/>
          <w:lang w:eastAsia="en-US"/>
        </w:rPr>
        <w:t>יאמר</w:t>
      </w:r>
      <w:r>
        <w:rPr>
          <w:rtl/>
          <w:lang w:eastAsia="en-US"/>
        </w:rPr>
        <w:t xml:space="preserve"> </w:t>
      </w:r>
      <w:r>
        <w:rPr>
          <w:rFonts w:hint="eastAsia"/>
          <w:rtl/>
          <w:lang w:eastAsia="en-US"/>
        </w:rPr>
        <w:t>ה</w:t>
      </w:r>
      <w:r>
        <w:rPr>
          <w:rtl/>
          <w:lang w:eastAsia="en-US"/>
        </w:rPr>
        <w:t xml:space="preserve">' </w:t>
      </w:r>
      <w:r>
        <w:rPr>
          <w:rFonts w:hint="eastAsia"/>
          <w:rtl/>
          <w:lang w:eastAsia="en-US"/>
        </w:rPr>
        <w:t>שלא</w:t>
      </w:r>
      <w:r>
        <w:rPr>
          <w:rtl/>
          <w:lang w:eastAsia="en-US"/>
        </w:rPr>
        <w:t xml:space="preserve"> </w:t>
      </w:r>
      <w:r>
        <w:rPr>
          <w:rFonts w:hint="eastAsia"/>
          <w:rtl/>
          <w:lang w:eastAsia="en-US"/>
        </w:rPr>
        <w:t>ישמע</w:t>
      </w:r>
      <w:r>
        <w:rPr>
          <w:rtl/>
          <w:lang w:eastAsia="en-US"/>
        </w:rPr>
        <w:t xml:space="preserve"> </w:t>
      </w:r>
      <w:r>
        <w:rPr>
          <w:rFonts w:hint="eastAsia"/>
          <w:rtl/>
          <w:lang w:eastAsia="en-US"/>
        </w:rPr>
        <w:t>אליהם</w:t>
      </w:r>
      <w:r>
        <w:rPr>
          <w:rtl/>
          <w:lang w:eastAsia="en-US"/>
        </w:rPr>
        <w:t xml:space="preserve"> </w:t>
      </w:r>
      <w:r>
        <w:rPr>
          <w:rFonts w:hint="eastAsia"/>
          <w:rtl/>
          <w:lang w:eastAsia="en-US"/>
        </w:rPr>
        <w:t>פרעה</w:t>
      </w:r>
      <w:r>
        <w:rPr>
          <w:rtl/>
          <w:lang w:eastAsia="en-US"/>
        </w:rPr>
        <w:t xml:space="preserve"> </w:t>
      </w:r>
      <w:r>
        <w:rPr>
          <w:rFonts w:hint="eastAsia"/>
          <w:rtl/>
          <w:lang w:eastAsia="en-US"/>
        </w:rPr>
        <w:t>להוציאם</w:t>
      </w:r>
      <w:r>
        <w:rPr>
          <w:rtl/>
          <w:lang w:eastAsia="en-US"/>
        </w:rPr>
        <w:t xml:space="preserve"> </w:t>
      </w:r>
      <w:r>
        <w:rPr>
          <w:rFonts w:hint="eastAsia"/>
          <w:rtl/>
          <w:lang w:eastAsia="en-US"/>
        </w:rPr>
        <w:t>מיד</w:t>
      </w:r>
      <w:r>
        <w:rPr>
          <w:rtl/>
          <w:lang w:eastAsia="en-US"/>
        </w:rPr>
        <w:t xml:space="preserve"> </w:t>
      </w:r>
      <w:r>
        <w:rPr>
          <w:rFonts w:hint="eastAsia"/>
          <w:rtl/>
          <w:lang w:eastAsia="en-US"/>
        </w:rPr>
        <w:t>במצותו</w:t>
      </w:r>
      <w:r>
        <w:rPr>
          <w:rtl/>
          <w:lang w:eastAsia="en-US"/>
        </w:rPr>
        <w:t xml:space="preserve">, </w:t>
      </w:r>
      <w:r>
        <w:rPr>
          <w:rFonts w:hint="eastAsia"/>
          <w:rtl/>
          <w:lang w:eastAsia="en-US"/>
        </w:rPr>
        <w:t>ולא</w:t>
      </w:r>
      <w:r>
        <w:rPr>
          <w:rtl/>
          <w:lang w:eastAsia="en-US"/>
        </w:rPr>
        <w:t xml:space="preserve"> </w:t>
      </w:r>
      <w:r>
        <w:rPr>
          <w:rFonts w:hint="eastAsia"/>
          <w:rtl/>
          <w:lang w:eastAsia="en-US"/>
        </w:rPr>
        <w:t>באות</w:t>
      </w:r>
      <w:r>
        <w:rPr>
          <w:rtl/>
          <w:lang w:eastAsia="en-US"/>
        </w:rPr>
        <w:t xml:space="preserve"> </w:t>
      </w:r>
      <w:r>
        <w:rPr>
          <w:rFonts w:hint="eastAsia"/>
          <w:rtl/>
          <w:lang w:eastAsia="en-US"/>
        </w:rPr>
        <w:t>ומופת</w:t>
      </w:r>
      <w:r>
        <w:rPr>
          <w:rtl/>
          <w:lang w:eastAsia="en-US"/>
        </w:rPr>
        <w:t xml:space="preserve">, </w:t>
      </w:r>
      <w:r>
        <w:rPr>
          <w:rFonts w:hint="eastAsia"/>
          <w:rtl/>
          <w:lang w:eastAsia="en-US"/>
        </w:rPr>
        <w:t>עד</w:t>
      </w:r>
      <w:r>
        <w:rPr>
          <w:rtl/>
          <w:lang w:eastAsia="en-US"/>
        </w:rPr>
        <w:t xml:space="preserve"> </w:t>
      </w:r>
      <w:r>
        <w:rPr>
          <w:rFonts w:hint="eastAsia"/>
          <w:rtl/>
          <w:lang w:eastAsia="en-US"/>
        </w:rPr>
        <w:t>שיעשה</w:t>
      </w:r>
      <w:r>
        <w:rPr>
          <w:rtl/>
          <w:lang w:eastAsia="en-US"/>
        </w:rPr>
        <w:t xml:space="preserve"> </w:t>
      </w:r>
      <w:r>
        <w:rPr>
          <w:rFonts w:hint="eastAsia"/>
          <w:rtl/>
          <w:lang w:eastAsia="en-US"/>
        </w:rPr>
        <w:t>בו</w:t>
      </w:r>
      <w:r>
        <w:rPr>
          <w:rtl/>
          <w:lang w:eastAsia="en-US"/>
        </w:rPr>
        <w:t xml:space="preserve"> </w:t>
      </w:r>
      <w:r>
        <w:rPr>
          <w:rFonts w:hint="eastAsia"/>
          <w:rtl/>
          <w:lang w:eastAsia="en-US"/>
        </w:rPr>
        <w:t>נפלאותיו</w:t>
      </w:r>
      <w:r>
        <w:rPr>
          <w:rtl/>
          <w:lang w:eastAsia="en-US"/>
        </w:rPr>
        <w:t xml:space="preserve"> </w:t>
      </w:r>
      <w:r>
        <w:rPr>
          <w:rFonts w:hint="eastAsia"/>
          <w:rtl/>
          <w:lang w:eastAsia="en-US"/>
        </w:rPr>
        <w:t>הרבות</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חשב</w:t>
      </w:r>
      <w:r>
        <w:rPr>
          <w:rtl/>
          <w:lang w:eastAsia="en-US"/>
        </w:rPr>
        <w:t xml:space="preserve"> </w:t>
      </w:r>
      <w:r>
        <w:rPr>
          <w:rFonts w:hint="eastAsia"/>
          <w:rtl/>
          <w:lang w:eastAsia="en-US"/>
        </w:rPr>
        <w:t>כי</w:t>
      </w:r>
      <w:r>
        <w:rPr>
          <w:rtl/>
          <w:lang w:eastAsia="en-US"/>
        </w:rPr>
        <w:t xml:space="preserve"> </w:t>
      </w:r>
      <w:r>
        <w:rPr>
          <w:rFonts w:hint="eastAsia"/>
          <w:rtl/>
          <w:lang w:eastAsia="en-US"/>
        </w:rPr>
        <w:t>יביאם</w:t>
      </w:r>
      <w:r>
        <w:rPr>
          <w:rtl/>
          <w:lang w:eastAsia="en-US"/>
        </w:rPr>
        <w:t xml:space="preserve"> </w:t>
      </w:r>
      <w:r>
        <w:rPr>
          <w:rFonts w:hint="eastAsia"/>
          <w:rtl/>
          <w:lang w:eastAsia="en-US"/>
        </w:rPr>
        <w:t>עליו</w:t>
      </w:r>
      <w:r>
        <w:rPr>
          <w:rtl/>
          <w:lang w:eastAsia="en-US"/>
        </w:rPr>
        <w:t xml:space="preserve"> </w:t>
      </w:r>
      <w:r>
        <w:rPr>
          <w:rFonts w:hint="eastAsia"/>
          <w:rtl/>
          <w:lang w:eastAsia="en-US"/>
        </w:rPr>
        <w:t>תכופות</w:t>
      </w:r>
      <w:r>
        <w:rPr>
          <w:rtl/>
          <w:lang w:eastAsia="en-US"/>
        </w:rPr>
        <w:t xml:space="preserve"> </w:t>
      </w:r>
      <w:r>
        <w:rPr>
          <w:rFonts w:hint="eastAsia"/>
          <w:rtl/>
          <w:lang w:eastAsia="en-US"/>
        </w:rPr>
        <w:t>זו</w:t>
      </w:r>
      <w:r>
        <w:rPr>
          <w:rtl/>
          <w:lang w:eastAsia="en-US"/>
        </w:rPr>
        <w:t xml:space="preserve"> </w:t>
      </w:r>
      <w:r>
        <w:rPr>
          <w:rFonts w:hint="eastAsia"/>
          <w:rtl/>
          <w:lang w:eastAsia="en-US"/>
        </w:rPr>
        <w:t>אחר</w:t>
      </w:r>
      <w:r>
        <w:rPr>
          <w:rtl/>
          <w:lang w:eastAsia="en-US"/>
        </w:rPr>
        <w:t xml:space="preserve"> </w:t>
      </w:r>
      <w:r>
        <w:rPr>
          <w:rFonts w:hint="eastAsia"/>
          <w:rtl/>
          <w:lang w:eastAsia="en-US"/>
        </w:rPr>
        <w:t>זו</w:t>
      </w:r>
      <w:r>
        <w:rPr>
          <w:rtl/>
          <w:lang w:eastAsia="en-US"/>
        </w:rPr>
        <w:t xml:space="preserve"> </w:t>
      </w:r>
      <w:r>
        <w:rPr>
          <w:rFonts w:hint="eastAsia"/>
          <w:rtl/>
          <w:lang w:eastAsia="en-US"/>
        </w:rPr>
        <w:t>בימים</w:t>
      </w:r>
      <w:r>
        <w:rPr>
          <w:rtl/>
          <w:lang w:eastAsia="en-US"/>
        </w:rPr>
        <w:t xml:space="preserve"> </w:t>
      </w:r>
      <w:r>
        <w:rPr>
          <w:rFonts w:hint="eastAsia"/>
          <w:rtl/>
          <w:lang w:eastAsia="en-US"/>
        </w:rPr>
        <w:t>מעטים</w:t>
      </w:r>
      <w:r>
        <w:rPr>
          <w:rtl/>
          <w:lang w:eastAsia="en-US"/>
        </w:rPr>
        <w:t xml:space="preserve">. </w:t>
      </w:r>
      <w:r>
        <w:rPr>
          <w:rFonts w:hint="eastAsia"/>
          <w:rtl/>
          <w:lang w:eastAsia="en-US"/>
        </w:rPr>
        <w:t>וכשאמר</w:t>
      </w:r>
      <w:r>
        <w:rPr>
          <w:rtl/>
          <w:lang w:eastAsia="en-US"/>
        </w:rPr>
        <w:t xml:space="preserve"> </w:t>
      </w:r>
      <w:r>
        <w:rPr>
          <w:rFonts w:hint="eastAsia"/>
          <w:rtl/>
          <w:lang w:eastAsia="en-US"/>
        </w:rPr>
        <w:t>לא</w:t>
      </w:r>
      <w:r>
        <w:rPr>
          <w:rtl/>
          <w:lang w:eastAsia="en-US"/>
        </w:rPr>
        <w:t xml:space="preserve"> </w:t>
      </w:r>
      <w:r>
        <w:rPr>
          <w:rFonts w:hint="eastAsia"/>
          <w:rtl/>
          <w:lang w:eastAsia="en-US"/>
        </w:rPr>
        <w:t>ידעתי</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w:t>
      </w:r>
      <w:r>
        <w:rPr>
          <w:rFonts w:hint="cs"/>
          <w:rtl/>
          <w:lang w:eastAsia="en-US"/>
        </w:rPr>
        <w:t>,</w:t>
      </w:r>
      <w:r>
        <w:rPr>
          <w:rtl/>
          <w:lang w:eastAsia="en-US"/>
        </w:rPr>
        <w:t xml:space="preserve"> </w:t>
      </w:r>
      <w:r>
        <w:rPr>
          <w:rFonts w:hint="eastAsia"/>
          <w:rtl/>
          <w:lang w:eastAsia="en-US"/>
        </w:rPr>
        <w:t>יצוה</w:t>
      </w:r>
      <w:r>
        <w:rPr>
          <w:rtl/>
          <w:lang w:eastAsia="en-US"/>
        </w:rPr>
        <w:t xml:space="preserve"> </w:t>
      </w:r>
      <w:r>
        <w:rPr>
          <w:rFonts w:hint="eastAsia"/>
          <w:rtl/>
          <w:lang w:eastAsia="en-US"/>
        </w:rPr>
        <w:t>לעשות</w:t>
      </w:r>
      <w:r>
        <w:rPr>
          <w:rtl/>
          <w:lang w:eastAsia="en-US"/>
        </w:rPr>
        <w:t xml:space="preserve"> </w:t>
      </w:r>
      <w:r>
        <w:rPr>
          <w:rFonts w:hint="eastAsia"/>
          <w:rtl/>
          <w:lang w:eastAsia="en-US"/>
        </w:rPr>
        <w:t>מיד</w:t>
      </w:r>
      <w:r>
        <w:rPr>
          <w:rtl/>
          <w:lang w:eastAsia="en-US"/>
        </w:rPr>
        <w:t xml:space="preserve"> </w:t>
      </w:r>
      <w:r>
        <w:rPr>
          <w:rFonts w:hint="eastAsia"/>
          <w:rtl/>
          <w:lang w:eastAsia="en-US"/>
        </w:rPr>
        <w:t>לפניו</w:t>
      </w:r>
      <w:r>
        <w:rPr>
          <w:rtl/>
          <w:lang w:eastAsia="en-US"/>
        </w:rPr>
        <w:t xml:space="preserve"> </w:t>
      </w:r>
      <w:r>
        <w:rPr>
          <w:rFonts w:hint="eastAsia"/>
          <w:rtl/>
          <w:lang w:eastAsia="en-US"/>
        </w:rPr>
        <w:t>אות</w:t>
      </w:r>
      <w:r>
        <w:rPr>
          <w:rtl/>
          <w:lang w:eastAsia="en-US"/>
        </w:rPr>
        <w:t xml:space="preserve"> </w:t>
      </w:r>
      <w:r>
        <w:rPr>
          <w:rFonts w:hint="eastAsia"/>
          <w:rtl/>
          <w:lang w:eastAsia="en-US"/>
        </w:rPr>
        <w:t>התנין</w:t>
      </w:r>
      <w:r>
        <w:rPr>
          <w:rtl/>
          <w:lang w:eastAsia="en-US"/>
        </w:rPr>
        <w:t xml:space="preserve">, </w:t>
      </w:r>
      <w:r>
        <w:rPr>
          <w:rFonts w:hint="eastAsia"/>
          <w:rtl/>
          <w:lang w:eastAsia="en-US"/>
        </w:rPr>
        <w:t>והוא</w:t>
      </w:r>
      <w:r>
        <w:rPr>
          <w:rtl/>
          <w:lang w:eastAsia="en-US"/>
        </w:rPr>
        <w:t xml:space="preserve"> </w:t>
      </w:r>
      <w:r>
        <w:rPr>
          <w:rFonts w:hint="eastAsia"/>
          <w:rtl/>
          <w:lang w:eastAsia="en-US"/>
        </w:rPr>
        <w:t>לא</w:t>
      </w:r>
      <w:r>
        <w:rPr>
          <w:rtl/>
          <w:lang w:eastAsia="en-US"/>
        </w:rPr>
        <w:t xml:space="preserve"> </w:t>
      </w:r>
      <w:r>
        <w:rPr>
          <w:rFonts w:hint="eastAsia"/>
          <w:rtl/>
          <w:lang w:eastAsia="en-US"/>
        </w:rPr>
        <w:t>ישמע</w:t>
      </w:r>
      <w:r>
        <w:rPr>
          <w:rtl/>
          <w:lang w:eastAsia="en-US"/>
        </w:rPr>
        <w:t xml:space="preserve">, </w:t>
      </w:r>
      <w:r>
        <w:rPr>
          <w:rFonts w:hint="eastAsia"/>
          <w:rtl/>
          <w:lang w:eastAsia="en-US"/>
        </w:rPr>
        <w:t>ויכה</w:t>
      </w:r>
      <w:r>
        <w:rPr>
          <w:rtl/>
          <w:lang w:eastAsia="en-US"/>
        </w:rPr>
        <w:t xml:space="preserve"> </w:t>
      </w:r>
      <w:r>
        <w:rPr>
          <w:rFonts w:hint="eastAsia"/>
          <w:rtl/>
          <w:lang w:eastAsia="en-US"/>
        </w:rPr>
        <w:t>אותו</w:t>
      </w:r>
      <w:r>
        <w:rPr>
          <w:rtl/>
          <w:lang w:eastAsia="en-US"/>
        </w:rPr>
        <w:t xml:space="preserve"> </w:t>
      </w:r>
      <w:r>
        <w:rPr>
          <w:rFonts w:hint="eastAsia"/>
          <w:rtl/>
          <w:lang w:eastAsia="en-US"/>
        </w:rPr>
        <w:t>בו</w:t>
      </w:r>
      <w:r>
        <w:rPr>
          <w:rtl/>
          <w:lang w:eastAsia="en-US"/>
        </w:rPr>
        <w:t xml:space="preserve"> </w:t>
      </w:r>
      <w:r>
        <w:rPr>
          <w:rFonts w:hint="eastAsia"/>
          <w:rtl/>
          <w:lang w:eastAsia="en-US"/>
        </w:rPr>
        <w:t>ביום</w:t>
      </w:r>
      <w:r>
        <w:rPr>
          <w:rtl/>
          <w:lang w:eastAsia="en-US"/>
        </w:rPr>
        <w:t xml:space="preserve"> </w:t>
      </w:r>
      <w:r>
        <w:rPr>
          <w:rFonts w:hint="eastAsia"/>
          <w:rtl/>
          <w:lang w:eastAsia="en-US"/>
        </w:rPr>
        <w:t>בדם</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בכל</w:t>
      </w:r>
      <w:r>
        <w:rPr>
          <w:rtl/>
          <w:lang w:eastAsia="en-US"/>
        </w:rPr>
        <w:t xml:space="preserve"> </w:t>
      </w:r>
      <w:r>
        <w:rPr>
          <w:rFonts w:hint="eastAsia"/>
          <w:rtl/>
          <w:lang w:eastAsia="en-US"/>
        </w:rPr>
        <w:t>המכות</w:t>
      </w:r>
      <w:r>
        <w:rPr>
          <w:rtl/>
          <w:lang w:eastAsia="en-US"/>
        </w:rPr>
        <w:t xml:space="preserve">. </w:t>
      </w:r>
      <w:r>
        <w:rPr>
          <w:rFonts w:hint="eastAsia"/>
          <w:rtl/>
          <w:lang w:eastAsia="en-US"/>
        </w:rPr>
        <w:t>וכשראה</w:t>
      </w:r>
      <w:r>
        <w:rPr>
          <w:rtl/>
          <w:lang w:eastAsia="en-US"/>
        </w:rPr>
        <w:t xml:space="preserve"> </w:t>
      </w:r>
      <w:r>
        <w:rPr>
          <w:rFonts w:hint="eastAsia"/>
          <w:rtl/>
          <w:lang w:eastAsia="en-US"/>
        </w:rPr>
        <w:t>שעמדו</w:t>
      </w:r>
      <w:r>
        <w:rPr>
          <w:rtl/>
          <w:lang w:eastAsia="en-US"/>
        </w:rPr>
        <w:t xml:space="preserve"> </w:t>
      </w:r>
      <w:r>
        <w:rPr>
          <w:rFonts w:hint="eastAsia"/>
          <w:rtl/>
          <w:lang w:eastAsia="en-US"/>
        </w:rPr>
        <w:t>שלשה</w:t>
      </w:r>
      <w:r>
        <w:rPr>
          <w:rtl/>
          <w:lang w:eastAsia="en-US"/>
        </w:rPr>
        <w:t xml:space="preserve"> </w:t>
      </w:r>
      <w:r>
        <w:rPr>
          <w:rFonts w:hint="eastAsia"/>
          <w:rtl/>
          <w:lang w:eastAsia="en-US"/>
        </w:rPr>
        <w:t>ימים</w:t>
      </w:r>
      <w:r>
        <w:rPr>
          <w:rtl/>
          <w:lang w:eastAsia="en-US"/>
        </w:rPr>
        <w:t xml:space="preserve"> </w:t>
      </w:r>
      <w:r>
        <w:rPr>
          <w:rFonts w:hint="eastAsia"/>
          <w:rtl/>
          <w:lang w:eastAsia="en-US"/>
        </w:rPr>
        <w:t>והוא</w:t>
      </w:r>
      <w:r>
        <w:rPr>
          <w:rtl/>
          <w:lang w:eastAsia="en-US"/>
        </w:rPr>
        <w:t xml:space="preserve"> </w:t>
      </w:r>
      <w:r w:rsidR="00A244FC">
        <w:rPr>
          <w:rFonts w:hint="cs"/>
          <w:rtl/>
          <w:lang w:eastAsia="en-US"/>
        </w:rPr>
        <w:t xml:space="preserve">(פרעה) </w:t>
      </w:r>
      <w:r>
        <w:rPr>
          <w:rFonts w:hint="eastAsia"/>
          <w:rtl/>
          <w:lang w:eastAsia="en-US"/>
        </w:rPr>
        <w:t>יריע</w:t>
      </w:r>
      <w:r>
        <w:rPr>
          <w:rtl/>
          <w:lang w:eastAsia="en-US"/>
        </w:rPr>
        <w:t xml:space="preserve"> </w:t>
      </w:r>
      <w:r>
        <w:rPr>
          <w:rFonts w:hint="eastAsia"/>
          <w:rtl/>
          <w:lang w:eastAsia="en-US"/>
        </w:rPr>
        <w:t>להם</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וה</w:t>
      </w:r>
      <w:r>
        <w:rPr>
          <w:rtl/>
          <w:lang w:eastAsia="en-US"/>
        </w:rPr>
        <w:t xml:space="preserve">' </w:t>
      </w:r>
      <w:r>
        <w:rPr>
          <w:rFonts w:hint="eastAsia"/>
          <w:rtl/>
          <w:lang w:eastAsia="en-US"/>
        </w:rPr>
        <w:t>לא</w:t>
      </w:r>
      <w:r>
        <w:rPr>
          <w:rtl/>
          <w:lang w:eastAsia="en-US"/>
        </w:rPr>
        <w:t xml:space="preserve"> </w:t>
      </w:r>
      <w:r>
        <w:rPr>
          <w:rFonts w:hint="eastAsia"/>
          <w:rtl/>
          <w:lang w:eastAsia="en-US"/>
        </w:rPr>
        <w:t>כהה</w:t>
      </w:r>
      <w:r>
        <w:rPr>
          <w:rtl/>
          <w:lang w:eastAsia="en-US"/>
        </w:rPr>
        <w:t xml:space="preserve"> </w:t>
      </w:r>
      <w:r>
        <w:rPr>
          <w:rFonts w:hint="eastAsia"/>
          <w:rtl/>
          <w:lang w:eastAsia="en-US"/>
        </w:rPr>
        <w:t>בו</w:t>
      </w:r>
      <w:r>
        <w:rPr>
          <w:rtl/>
          <w:lang w:eastAsia="en-US"/>
        </w:rPr>
        <w:t xml:space="preserve">, </w:t>
      </w:r>
      <w:r>
        <w:rPr>
          <w:rFonts w:hint="eastAsia"/>
          <w:rtl/>
          <w:lang w:eastAsia="en-US"/>
        </w:rPr>
        <w:t>ולא</w:t>
      </w:r>
      <w:r>
        <w:rPr>
          <w:rtl/>
          <w:lang w:eastAsia="en-US"/>
        </w:rPr>
        <w:t xml:space="preserve"> </w:t>
      </w:r>
      <w:r>
        <w:rPr>
          <w:rFonts w:hint="eastAsia"/>
          <w:rtl/>
          <w:lang w:eastAsia="en-US"/>
        </w:rPr>
        <w:t>נתגלה</w:t>
      </w:r>
      <w:r>
        <w:rPr>
          <w:rtl/>
          <w:lang w:eastAsia="en-US"/>
        </w:rPr>
        <w:t xml:space="preserve"> </w:t>
      </w:r>
      <w:r>
        <w:rPr>
          <w:rFonts w:hint="eastAsia"/>
          <w:rtl/>
          <w:lang w:eastAsia="en-US"/>
        </w:rPr>
        <w:t>למשה</w:t>
      </w:r>
      <w:r>
        <w:rPr>
          <w:rtl/>
          <w:lang w:eastAsia="en-US"/>
        </w:rPr>
        <w:t xml:space="preserve"> </w:t>
      </w:r>
      <w:r>
        <w:rPr>
          <w:rFonts w:hint="eastAsia"/>
          <w:rtl/>
          <w:lang w:eastAsia="en-US"/>
        </w:rPr>
        <w:t>להודיעו</w:t>
      </w:r>
      <w:r>
        <w:rPr>
          <w:rtl/>
          <w:lang w:eastAsia="en-US"/>
        </w:rPr>
        <w:t xml:space="preserve"> </w:t>
      </w:r>
      <w:r>
        <w:rPr>
          <w:rFonts w:hint="eastAsia"/>
          <w:rtl/>
          <w:lang w:eastAsia="en-US"/>
        </w:rPr>
        <w:t>מה</w:t>
      </w:r>
      <w:r>
        <w:rPr>
          <w:rtl/>
          <w:lang w:eastAsia="en-US"/>
        </w:rPr>
        <w:t xml:space="preserve"> </w:t>
      </w:r>
      <w:r>
        <w:rPr>
          <w:rFonts w:hint="eastAsia"/>
          <w:rtl/>
          <w:lang w:eastAsia="en-US"/>
        </w:rPr>
        <w:t>יעשה</w:t>
      </w:r>
      <w:r>
        <w:rPr>
          <w:rtl/>
          <w:lang w:eastAsia="en-US"/>
        </w:rPr>
        <w:t xml:space="preserve">, </w:t>
      </w:r>
      <w:r>
        <w:rPr>
          <w:rFonts w:hint="eastAsia"/>
          <w:rtl/>
          <w:lang w:eastAsia="en-US"/>
        </w:rPr>
        <w:t>אז</w:t>
      </w:r>
      <w:r>
        <w:rPr>
          <w:rtl/>
          <w:lang w:eastAsia="en-US"/>
        </w:rPr>
        <w:t xml:space="preserve"> </w:t>
      </w:r>
      <w:r>
        <w:rPr>
          <w:rFonts w:hint="eastAsia"/>
          <w:rtl/>
          <w:lang w:eastAsia="en-US"/>
        </w:rPr>
        <w:t>חשב</w:t>
      </w:r>
      <w:r>
        <w:rPr>
          <w:rtl/>
          <w:lang w:eastAsia="en-US"/>
        </w:rPr>
        <w:t xml:space="preserve"> </w:t>
      </w:r>
      <w:r>
        <w:rPr>
          <w:rFonts w:hint="eastAsia"/>
          <w:rtl/>
          <w:lang w:eastAsia="en-US"/>
        </w:rPr>
        <w:t>משה</w:t>
      </w:r>
      <w:r>
        <w:rPr>
          <w:rtl/>
          <w:lang w:eastAsia="en-US"/>
        </w:rPr>
        <w:t xml:space="preserve"> </w:t>
      </w:r>
      <w:r>
        <w:rPr>
          <w:rFonts w:hint="eastAsia"/>
          <w:rtl/>
          <w:lang w:eastAsia="en-US"/>
        </w:rPr>
        <w:t>כי</w:t>
      </w:r>
      <w:r>
        <w:rPr>
          <w:rtl/>
          <w:lang w:eastAsia="en-US"/>
        </w:rPr>
        <w:t xml:space="preserve"> </w:t>
      </w:r>
      <w:r>
        <w:rPr>
          <w:rFonts w:hint="eastAsia"/>
          <w:rtl/>
          <w:lang w:eastAsia="en-US"/>
        </w:rPr>
        <w:t>ארוכה</w:t>
      </w:r>
      <w:r>
        <w:rPr>
          <w:rtl/>
          <w:lang w:eastAsia="en-US"/>
        </w:rPr>
        <w:t xml:space="preserve"> </w:t>
      </w:r>
      <w:r>
        <w:rPr>
          <w:rFonts w:hint="eastAsia"/>
          <w:rtl/>
          <w:lang w:eastAsia="en-US"/>
        </w:rPr>
        <w:t>היא</w:t>
      </w:r>
      <w:r>
        <w:rPr>
          <w:rFonts w:hint="cs"/>
          <w:rtl/>
          <w:lang w:eastAsia="en-US"/>
        </w:rPr>
        <w:t xml:space="preserve">". ארוכה הדרך לחירות, אומר </w:t>
      </w:r>
      <w:r w:rsidR="00F17EA2">
        <w:rPr>
          <w:rFonts w:hint="cs"/>
          <w:rtl/>
          <w:lang w:eastAsia="en-US"/>
        </w:rPr>
        <w:t>רמב</w:t>
      </w:r>
      <w:r w:rsidR="00F17EA2">
        <w:rPr>
          <w:rtl/>
          <w:lang w:eastAsia="en-US"/>
        </w:rPr>
        <w:t>"</w:t>
      </w:r>
      <w:r w:rsidR="00F17EA2">
        <w:rPr>
          <w:rFonts w:hint="cs"/>
          <w:rtl/>
          <w:lang w:eastAsia="en-US"/>
        </w:rPr>
        <w:t>ן</w:t>
      </w:r>
      <w:r>
        <w:rPr>
          <w:rFonts w:hint="cs"/>
          <w:rtl/>
          <w:lang w:eastAsia="en-US"/>
        </w:rPr>
        <w:t>, ומשה חשב ש</w:t>
      </w:r>
      <w:r w:rsidR="00A244FC">
        <w:rPr>
          <w:rFonts w:hint="cs"/>
          <w:rtl/>
          <w:lang w:eastAsia="en-US"/>
        </w:rPr>
        <w:t xml:space="preserve">גם אם הגאולה לא תהיה מיידית, </w:t>
      </w:r>
      <w:r>
        <w:rPr>
          <w:rFonts w:hint="cs"/>
          <w:rtl/>
          <w:lang w:eastAsia="en-US"/>
        </w:rPr>
        <w:t>התהליך י</w:t>
      </w:r>
      <w:r w:rsidR="00A244FC">
        <w:rPr>
          <w:rFonts w:hint="cs"/>
          <w:rtl/>
          <w:lang w:eastAsia="en-US"/>
        </w:rPr>
        <w:t>יחל בהקדם וילווה ב</w:t>
      </w:r>
      <w:r>
        <w:rPr>
          <w:rFonts w:hint="cs"/>
          <w:rtl/>
          <w:lang w:eastAsia="en-US"/>
        </w:rPr>
        <w:t>אותות ומופתים</w:t>
      </w:r>
      <w:r w:rsidR="00A959DA">
        <w:rPr>
          <w:rFonts w:hint="cs"/>
          <w:rtl/>
          <w:lang w:eastAsia="en-US"/>
        </w:rPr>
        <w:t xml:space="preserve"> ומכות לפרעה.</w:t>
      </w:r>
      <w:r>
        <w:rPr>
          <w:rFonts w:hint="cs"/>
          <w:rtl/>
          <w:lang w:eastAsia="en-US"/>
        </w:rPr>
        <w:t xml:space="preserve"> ועכ"פ, שהמצב לא יהיה יותר גרוע</w:t>
      </w:r>
      <w:r w:rsidR="00A959DA">
        <w:rPr>
          <w:rFonts w:hint="cs"/>
          <w:rtl/>
          <w:lang w:eastAsia="en-US"/>
        </w:rPr>
        <w:t xml:space="preserve"> ופרעה לא ימשיך להרע לעם</w:t>
      </w:r>
      <w:r>
        <w:rPr>
          <w:rFonts w:hint="cs"/>
          <w:rtl/>
          <w:lang w:eastAsia="en-US"/>
        </w:rPr>
        <w:t>.</w:t>
      </w:r>
      <w:r w:rsidR="00F17EA2">
        <w:rPr>
          <w:rFonts w:hint="cs"/>
          <w:rtl/>
        </w:rPr>
        <w:t xml:space="preserve"> </w:t>
      </w:r>
      <w:r w:rsidR="00EB1A71">
        <w:rPr>
          <w:rFonts w:hint="cs"/>
          <w:rtl/>
        </w:rPr>
        <w:t xml:space="preserve">אבל אבן עזרא מסתפק בתוצאה ראשונה צנועה יותר: </w:t>
      </w:r>
      <w:r w:rsidR="004221EC">
        <w:rPr>
          <w:rFonts w:hint="cs"/>
          <w:rtl/>
        </w:rPr>
        <w:t xml:space="preserve">משה ציפה </w:t>
      </w:r>
      <w:r w:rsidR="00EB1A71">
        <w:rPr>
          <w:rFonts w:hint="cs"/>
          <w:rtl/>
        </w:rPr>
        <w:t>שי</w:t>
      </w:r>
      <w:r w:rsidR="004221EC">
        <w:rPr>
          <w:rFonts w:hint="cs"/>
          <w:rtl/>
        </w:rPr>
        <w:t>י</w:t>
      </w:r>
      <w:r w:rsidR="00EB1A71">
        <w:rPr>
          <w:rFonts w:hint="cs"/>
          <w:rtl/>
        </w:rPr>
        <w:t>קל העול ולו</w:t>
      </w:r>
      <w:r w:rsidR="004221EC">
        <w:rPr>
          <w:rFonts w:hint="cs"/>
          <w:rtl/>
        </w:rPr>
        <w:t>א</w:t>
      </w:r>
      <w:r w:rsidR="00EB1A71">
        <w:rPr>
          <w:rFonts w:hint="cs"/>
          <w:rtl/>
        </w:rPr>
        <w:t xml:space="preserve"> במקצת, </w:t>
      </w:r>
      <w:r w:rsidR="004221EC">
        <w:rPr>
          <w:rFonts w:hint="cs"/>
          <w:rtl/>
        </w:rPr>
        <w:t>ו</w:t>
      </w:r>
      <w:r w:rsidR="00EB1A71">
        <w:rPr>
          <w:rFonts w:hint="cs"/>
          <w:rtl/>
        </w:rPr>
        <w:t>שיהיה ל</w:t>
      </w:r>
      <w:r w:rsidR="004221EC">
        <w:rPr>
          <w:rFonts w:hint="cs"/>
          <w:rtl/>
        </w:rPr>
        <w:t>ו</w:t>
      </w:r>
      <w:r w:rsidR="00EB1A71">
        <w:rPr>
          <w:rFonts w:hint="cs"/>
          <w:rtl/>
        </w:rPr>
        <w:t xml:space="preserve"> פתחון פה אצל שוטרי ישראל.</w:t>
      </w:r>
    </w:p>
  </w:footnote>
  <w:footnote w:id="4">
    <w:p w14:paraId="3DF75C5A" w14:textId="77777777" w:rsidR="008B70FB" w:rsidRDefault="008B70FB" w:rsidP="00AE2915">
      <w:pPr>
        <w:pStyle w:val="a3"/>
        <w:rPr>
          <w:rFonts w:hint="cs"/>
        </w:rPr>
      </w:pPr>
      <w:r>
        <w:rPr>
          <w:rStyle w:val="a5"/>
        </w:rPr>
        <w:footnoteRef/>
      </w:r>
      <w:r>
        <w:rPr>
          <w:rtl/>
        </w:rPr>
        <w:t xml:space="preserve"> </w:t>
      </w:r>
      <w:r>
        <w:rPr>
          <w:rFonts w:hint="cs"/>
          <w:rtl/>
        </w:rPr>
        <w:t xml:space="preserve">תקופה לא קלה למנהיג חדש, אין מאה ימים של חסד, דעת הקהל הפנימית דורשת מענה מיידי. ולא סתם "דעת קהל", אלא אופוזיציה קנטרנית בדמות דתן ואבירם, יריביו של משה לאורך כל הדרך. </w:t>
      </w:r>
      <w:r w:rsidR="00A244FC">
        <w:rPr>
          <w:rFonts w:hint="cs"/>
          <w:rtl/>
        </w:rPr>
        <w:t>ראו</w:t>
      </w:r>
      <w:r>
        <w:rPr>
          <w:rFonts w:hint="cs"/>
          <w:rtl/>
        </w:rPr>
        <w:t xml:space="preserve"> </w:t>
      </w: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קהלת</w:t>
      </w:r>
      <w:r>
        <w:rPr>
          <w:rtl/>
          <w:lang w:eastAsia="en-US"/>
        </w:rPr>
        <w:t xml:space="preserve"> </w:t>
      </w:r>
      <w:r>
        <w:rPr>
          <w:rFonts w:hint="eastAsia"/>
          <w:rtl/>
          <w:lang w:eastAsia="en-US"/>
        </w:rPr>
        <w:t>פרק</w:t>
      </w:r>
      <w:r>
        <w:rPr>
          <w:rtl/>
          <w:lang w:eastAsia="en-US"/>
        </w:rPr>
        <w:t xml:space="preserve"> </w:t>
      </w:r>
      <w:r>
        <w:rPr>
          <w:rFonts w:hint="eastAsia"/>
          <w:rtl/>
          <w:lang w:eastAsia="en-US"/>
        </w:rPr>
        <w:t>ז</w:t>
      </w:r>
      <w:r>
        <w:rPr>
          <w:rtl/>
          <w:lang w:eastAsia="en-US"/>
        </w:rPr>
        <w:t xml:space="preserve"> </w:t>
      </w:r>
      <w:r>
        <w:rPr>
          <w:rFonts w:hint="eastAsia"/>
          <w:rtl/>
          <w:lang w:eastAsia="en-US"/>
        </w:rPr>
        <w:t>פסוק</w:t>
      </w:r>
      <w:r>
        <w:rPr>
          <w:rtl/>
          <w:lang w:eastAsia="en-US"/>
        </w:rPr>
        <w:t xml:space="preserve"> </w:t>
      </w:r>
      <w:r>
        <w:rPr>
          <w:rFonts w:hint="eastAsia"/>
          <w:rtl/>
          <w:lang w:eastAsia="en-US"/>
        </w:rPr>
        <w:t>ז</w:t>
      </w:r>
      <w:r>
        <w:rPr>
          <w:rFonts w:hint="cs"/>
          <w:rtl/>
          <w:lang w:eastAsia="en-US"/>
        </w:rPr>
        <w:t xml:space="preserve"> (בעקבות שמות רבה ו ב בפרשתנו): "</w:t>
      </w:r>
      <w:r>
        <w:rPr>
          <w:rFonts w:hint="eastAsia"/>
          <w:rtl/>
          <w:lang w:eastAsia="en-US"/>
        </w:rPr>
        <w:t>דתן</w:t>
      </w:r>
      <w:r>
        <w:rPr>
          <w:rtl/>
          <w:lang w:eastAsia="en-US"/>
        </w:rPr>
        <w:t xml:space="preserve"> </w:t>
      </w:r>
      <w:r>
        <w:rPr>
          <w:rFonts w:hint="eastAsia"/>
          <w:rtl/>
          <w:lang w:eastAsia="en-US"/>
        </w:rPr>
        <w:t>ואבירם</w:t>
      </w:r>
      <w:r>
        <w:rPr>
          <w:rtl/>
          <w:lang w:eastAsia="en-US"/>
        </w:rPr>
        <w:t xml:space="preserve"> </w:t>
      </w:r>
      <w:r>
        <w:rPr>
          <w:rFonts w:hint="eastAsia"/>
          <w:rtl/>
          <w:lang w:eastAsia="en-US"/>
        </w:rPr>
        <w:t>קנתרו</w:t>
      </w:r>
      <w:r>
        <w:rPr>
          <w:rtl/>
          <w:lang w:eastAsia="en-US"/>
        </w:rPr>
        <w:t xml:space="preserve"> </w:t>
      </w:r>
      <w:r>
        <w:rPr>
          <w:rFonts w:hint="eastAsia"/>
          <w:rtl/>
          <w:lang w:eastAsia="en-US"/>
        </w:rPr>
        <w:t>את</w:t>
      </w:r>
      <w:r>
        <w:rPr>
          <w:rtl/>
          <w:lang w:eastAsia="en-US"/>
        </w:rPr>
        <w:t xml:space="preserve"> </w:t>
      </w:r>
      <w:r>
        <w:rPr>
          <w:rFonts w:hint="eastAsia"/>
          <w:rtl/>
          <w:lang w:eastAsia="en-US"/>
        </w:rPr>
        <w:t>משה</w:t>
      </w:r>
      <w:r>
        <w:rPr>
          <w:rtl/>
          <w:lang w:eastAsia="en-US"/>
        </w:rPr>
        <w:t xml:space="preserve"> </w:t>
      </w:r>
      <w:r>
        <w:rPr>
          <w:rFonts w:hint="eastAsia"/>
          <w:rtl/>
          <w:lang w:eastAsia="en-US"/>
        </w:rPr>
        <w:t>לומר</w:t>
      </w:r>
      <w:r>
        <w:rPr>
          <w:rtl/>
          <w:lang w:eastAsia="en-US"/>
        </w:rPr>
        <w:t xml:space="preserve"> (</w:t>
      </w:r>
      <w:r>
        <w:rPr>
          <w:rFonts w:hint="eastAsia"/>
          <w:rtl/>
          <w:lang w:eastAsia="en-US"/>
        </w:rPr>
        <w:t>שמות</w:t>
      </w:r>
      <w:r>
        <w:rPr>
          <w:rtl/>
          <w:lang w:eastAsia="en-US"/>
        </w:rPr>
        <w:t xml:space="preserve"> </w:t>
      </w:r>
      <w:r>
        <w:rPr>
          <w:rFonts w:hint="eastAsia"/>
          <w:rtl/>
          <w:lang w:eastAsia="en-US"/>
        </w:rPr>
        <w:t>ה</w:t>
      </w:r>
      <w:r>
        <w:rPr>
          <w:rtl/>
          <w:lang w:eastAsia="en-US"/>
        </w:rPr>
        <w:t xml:space="preserve">) </w:t>
      </w:r>
      <w:r>
        <w:rPr>
          <w:rFonts w:hint="eastAsia"/>
          <w:rtl/>
          <w:lang w:eastAsia="en-US"/>
        </w:rPr>
        <w:t>ירא</w:t>
      </w:r>
      <w:r>
        <w:rPr>
          <w:rtl/>
          <w:lang w:eastAsia="en-US"/>
        </w:rPr>
        <w:t xml:space="preserve"> </w:t>
      </w:r>
      <w:r>
        <w:rPr>
          <w:rFonts w:hint="eastAsia"/>
          <w:rtl/>
          <w:lang w:eastAsia="en-US"/>
        </w:rPr>
        <w:t>ה</w:t>
      </w:r>
      <w:r>
        <w:rPr>
          <w:rtl/>
          <w:lang w:eastAsia="en-US"/>
        </w:rPr>
        <w:t xml:space="preserve">' </w:t>
      </w:r>
      <w:r>
        <w:rPr>
          <w:rFonts w:hint="eastAsia"/>
          <w:rtl/>
          <w:lang w:eastAsia="en-US"/>
        </w:rPr>
        <w:t>עליכם</w:t>
      </w:r>
      <w:r>
        <w:rPr>
          <w:rtl/>
          <w:lang w:eastAsia="en-US"/>
        </w:rPr>
        <w:t xml:space="preserve"> </w:t>
      </w:r>
      <w:r>
        <w:rPr>
          <w:rFonts w:hint="eastAsia"/>
          <w:rtl/>
          <w:lang w:eastAsia="en-US"/>
        </w:rPr>
        <w:t>וישפוט</w:t>
      </w:r>
      <w:r>
        <w:rPr>
          <w:rFonts w:hint="cs"/>
          <w:rtl/>
          <w:lang w:eastAsia="en-US"/>
        </w:rPr>
        <w:t>,</w:t>
      </w:r>
      <w:r>
        <w:rPr>
          <w:rtl/>
          <w:lang w:eastAsia="en-US"/>
        </w:rPr>
        <w:t xml:space="preserve"> </w:t>
      </w:r>
      <w:r>
        <w:rPr>
          <w:rFonts w:hint="eastAsia"/>
          <w:rtl/>
          <w:lang w:eastAsia="en-US"/>
        </w:rPr>
        <w:t>וערבבוהו</w:t>
      </w:r>
      <w:r>
        <w:rPr>
          <w:rtl/>
          <w:lang w:eastAsia="en-US"/>
        </w:rPr>
        <w:t xml:space="preserve"> </w:t>
      </w:r>
      <w:r>
        <w:rPr>
          <w:rFonts w:hint="eastAsia"/>
          <w:rtl/>
          <w:lang w:eastAsia="en-US"/>
        </w:rPr>
        <w:t>ואבדו</w:t>
      </w:r>
      <w:r>
        <w:rPr>
          <w:rtl/>
          <w:lang w:eastAsia="en-US"/>
        </w:rPr>
        <w:t xml:space="preserve"> </w:t>
      </w:r>
      <w:r>
        <w:rPr>
          <w:rFonts w:hint="eastAsia"/>
          <w:rtl/>
          <w:lang w:eastAsia="en-US"/>
        </w:rPr>
        <w:t>את</w:t>
      </w:r>
      <w:r>
        <w:rPr>
          <w:rtl/>
          <w:lang w:eastAsia="en-US"/>
        </w:rPr>
        <w:t xml:space="preserve"> </w:t>
      </w:r>
      <w:r>
        <w:rPr>
          <w:rFonts w:hint="eastAsia"/>
          <w:rtl/>
          <w:lang w:eastAsia="en-US"/>
        </w:rPr>
        <w:t>לבו</w:t>
      </w:r>
      <w:r>
        <w:rPr>
          <w:rtl/>
          <w:lang w:eastAsia="en-US"/>
        </w:rPr>
        <w:t xml:space="preserve"> </w:t>
      </w:r>
      <w:r>
        <w:rPr>
          <w:rFonts w:hint="eastAsia"/>
          <w:rtl/>
          <w:lang w:eastAsia="en-US"/>
        </w:rPr>
        <w:t>וגרמו</w:t>
      </w:r>
      <w:r>
        <w:rPr>
          <w:rtl/>
          <w:lang w:eastAsia="en-US"/>
        </w:rPr>
        <w:t xml:space="preserve"> </w:t>
      </w:r>
      <w:r>
        <w:rPr>
          <w:rFonts w:hint="eastAsia"/>
          <w:rtl/>
          <w:lang w:eastAsia="en-US"/>
        </w:rPr>
        <w:t>לו</w:t>
      </w:r>
      <w:r>
        <w:rPr>
          <w:rtl/>
          <w:lang w:eastAsia="en-US"/>
        </w:rPr>
        <w:t xml:space="preserve"> </w:t>
      </w:r>
      <w:r>
        <w:rPr>
          <w:rFonts w:hint="eastAsia"/>
          <w:rtl/>
          <w:lang w:eastAsia="en-US"/>
        </w:rPr>
        <w:t>שהקפיד</w:t>
      </w:r>
      <w:r>
        <w:rPr>
          <w:rtl/>
          <w:lang w:eastAsia="en-US"/>
        </w:rPr>
        <w:t xml:space="preserve"> </w:t>
      </w:r>
      <w:r>
        <w:rPr>
          <w:rFonts w:hint="eastAsia"/>
          <w:rtl/>
          <w:lang w:eastAsia="en-US"/>
        </w:rPr>
        <w:t>כנגד</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ואמר</w:t>
      </w:r>
      <w:r>
        <w:rPr>
          <w:rtl/>
          <w:lang w:eastAsia="en-US"/>
        </w:rPr>
        <w:t xml:space="preserve"> (</w:t>
      </w:r>
      <w:r>
        <w:rPr>
          <w:rFonts w:hint="eastAsia"/>
          <w:rtl/>
          <w:lang w:eastAsia="en-US"/>
        </w:rPr>
        <w:t>שמות</w:t>
      </w:r>
      <w:r w:rsidRPr="004B6CD2">
        <w:rPr>
          <w:rtl/>
          <w:lang w:eastAsia="en-US"/>
        </w:rPr>
        <w:t xml:space="preserve"> </w:t>
      </w:r>
      <w:r w:rsidRPr="004B6CD2">
        <w:rPr>
          <w:rFonts w:hint="eastAsia"/>
          <w:rtl/>
          <w:lang w:eastAsia="en-US"/>
        </w:rPr>
        <w:t>ה</w:t>
      </w:r>
      <w:r w:rsidRPr="004B6CD2">
        <w:rPr>
          <w:rtl/>
          <w:lang w:eastAsia="en-US"/>
        </w:rPr>
        <w:t xml:space="preserve">) </w:t>
      </w:r>
      <w:r w:rsidRPr="004B6CD2">
        <w:rPr>
          <w:rFonts w:hint="eastAsia"/>
          <w:rtl/>
          <w:lang w:eastAsia="en-US"/>
        </w:rPr>
        <w:t>והצל</w:t>
      </w:r>
      <w:r w:rsidRPr="004B6CD2">
        <w:rPr>
          <w:rtl/>
          <w:lang w:eastAsia="en-US"/>
        </w:rPr>
        <w:t xml:space="preserve"> </w:t>
      </w:r>
      <w:r w:rsidRPr="004B6CD2">
        <w:rPr>
          <w:rFonts w:hint="eastAsia"/>
          <w:rtl/>
          <w:lang w:eastAsia="en-US"/>
        </w:rPr>
        <w:t>לא</w:t>
      </w:r>
      <w:r w:rsidRPr="004B6CD2">
        <w:rPr>
          <w:rtl/>
          <w:lang w:eastAsia="en-US"/>
        </w:rPr>
        <w:t xml:space="preserve"> </w:t>
      </w:r>
      <w:r w:rsidRPr="004B6CD2">
        <w:rPr>
          <w:rFonts w:hint="eastAsia"/>
          <w:rtl/>
          <w:lang w:eastAsia="en-US"/>
        </w:rPr>
        <w:t>הצלת</w:t>
      </w:r>
      <w:r w:rsidRPr="004B6CD2">
        <w:rPr>
          <w:rFonts w:hint="cs"/>
          <w:rtl/>
          <w:lang w:eastAsia="en-US"/>
        </w:rPr>
        <w:t xml:space="preserve">". </w:t>
      </w:r>
      <w:r w:rsidRPr="004B6CD2">
        <w:rPr>
          <w:rFonts w:hint="cs"/>
          <w:rtl/>
        </w:rPr>
        <w:t>בקי</w:t>
      </w:r>
      <w:r>
        <w:rPr>
          <w:rFonts w:hint="cs"/>
          <w:rtl/>
        </w:rPr>
        <w:t>צור, משה המנהיג הצעיר לא עומד בלחץ הראשוני. המצב לא רק שלא משתפר באופן מיידי, אלא אף מורע ולמשה אין מענה אלא לפנות חזרה למי ששלח אותו ולהפנות אליו את כל הטענות. ואין לנו אלא להביע אמפתיה למנהיג בתחילת דרכו (שלא רצה את השליחות) ולסלוח לו.</w:t>
      </w:r>
    </w:p>
  </w:footnote>
  <w:footnote w:id="5">
    <w:p w14:paraId="559EC4C8" w14:textId="77777777" w:rsidR="008B70FB" w:rsidRDefault="008B70FB" w:rsidP="002A0756">
      <w:pPr>
        <w:pStyle w:val="a3"/>
        <w:rPr>
          <w:rFonts w:hint="cs"/>
        </w:rPr>
      </w:pPr>
      <w:r>
        <w:rPr>
          <w:rStyle w:val="a5"/>
        </w:rPr>
        <w:footnoteRef/>
      </w:r>
      <w:r>
        <w:rPr>
          <w:rtl/>
        </w:rPr>
        <w:t xml:space="preserve"> </w:t>
      </w:r>
      <w:r>
        <w:rPr>
          <w:rFonts w:hint="cs"/>
          <w:rtl/>
        </w:rPr>
        <w:t>מדרש זה הוא אולי החריף מכולם ולא "עושה שום הנחות" למשה. הייתה כאן הטחת דברים כלפי מעלה, שגם אם הייתה לשם שמים,</w:t>
      </w:r>
      <w:r w:rsidR="00A959DA">
        <w:rPr>
          <w:rFonts w:hint="cs"/>
          <w:rtl/>
        </w:rPr>
        <w:t xml:space="preserve"> </w:t>
      </w:r>
      <w:r w:rsidR="002A0756">
        <w:rPr>
          <w:rFonts w:hint="cs"/>
          <w:rtl/>
        </w:rPr>
        <w:t>ש</w:t>
      </w:r>
      <w:r>
        <w:rPr>
          <w:rFonts w:hint="cs"/>
          <w:rtl/>
        </w:rPr>
        <w:t xml:space="preserve">לא כמו דור המבול ודור הפלגה, עדיין היא הטחת דברים. </w:t>
      </w:r>
      <w:r w:rsidR="002A0756">
        <w:rPr>
          <w:rFonts w:hint="cs"/>
          <w:rtl/>
        </w:rPr>
        <w:t xml:space="preserve">אך </w:t>
      </w:r>
      <w:r>
        <w:rPr>
          <w:rFonts w:hint="cs"/>
          <w:rtl/>
        </w:rPr>
        <w:t>דא עקא, שממנה למדו גם חנה ואליהו ואחרים שאמרו דברים קשים כלפי שמיא (</w:t>
      </w:r>
      <w:r w:rsidR="00A244FC">
        <w:rPr>
          <w:rFonts w:hint="cs"/>
          <w:rtl/>
        </w:rPr>
        <w:t>ראו</w:t>
      </w:r>
      <w:r>
        <w:rPr>
          <w:rFonts w:hint="cs"/>
          <w:rtl/>
        </w:rPr>
        <w:t xml:space="preserve"> ברכות לא ע"ב)</w:t>
      </w:r>
      <w:r w:rsidR="002A0756">
        <w:rPr>
          <w:rFonts w:hint="cs"/>
          <w:rtl/>
        </w:rPr>
        <w:t xml:space="preserve">, </w:t>
      </w:r>
      <w:r w:rsidR="00A244FC">
        <w:rPr>
          <w:rFonts w:hint="cs"/>
          <w:rtl/>
        </w:rPr>
        <w:t>ראו</w:t>
      </w:r>
      <w:r w:rsidR="002A0756">
        <w:rPr>
          <w:rFonts w:hint="cs"/>
          <w:rtl/>
        </w:rPr>
        <w:t xml:space="preserve"> דברינו </w:t>
      </w:r>
      <w:hyperlink r:id="rId2" w:history="1">
        <w:r w:rsidR="002A0756" w:rsidRPr="002A0756">
          <w:rPr>
            <w:rStyle w:val="Hyperlink"/>
            <w:rFonts w:hint="cs"/>
            <w:rtl/>
          </w:rPr>
          <w:t>הטיחו דברים כלפי מעלה</w:t>
        </w:r>
      </w:hyperlink>
      <w:r w:rsidR="002A0756">
        <w:rPr>
          <w:rFonts w:hint="cs"/>
          <w:rtl/>
        </w:rPr>
        <w:t xml:space="preserve"> בפרשת שלח לך שלא כולם לשלילה</w:t>
      </w:r>
      <w:r>
        <w:rPr>
          <w:rFonts w:hint="cs"/>
          <w:rtl/>
        </w:rPr>
        <w:t xml:space="preserve">. מדרש זה שייך גם לקבוצה רחבה של מדרשים על הפסוק בקהלת ז </w:t>
      </w:r>
      <w:r w:rsidRPr="004A6C83">
        <w:rPr>
          <w:rFonts w:hint="cs"/>
          <w:rtl/>
        </w:rPr>
        <w:t>ז: "</w:t>
      </w:r>
      <w:r w:rsidRPr="004A6C83">
        <w:rPr>
          <w:rFonts w:hint="eastAsia"/>
          <w:rtl/>
          <w:lang w:eastAsia="en-US"/>
        </w:rPr>
        <w:t>כִּי</w:t>
      </w:r>
      <w:r w:rsidRPr="004A6C83">
        <w:rPr>
          <w:rtl/>
          <w:lang w:eastAsia="en-US"/>
        </w:rPr>
        <w:t xml:space="preserve"> </w:t>
      </w:r>
      <w:r w:rsidRPr="004A6C83">
        <w:rPr>
          <w:rFonts w:hint="eastAsia"/>
          <w:rtl/>
          <w:lang w:eastAsia="en-US"/>
        </w:rPr>
        <w:t>הָעֹשֶׁק</w:t>
      </w:r>
      <w:r w:rsidRPr="004A6C83">
        <w:rPr>
          <w:rtl/>
          <w:lang w:eastAsia="en-US"/>
        </w:rPr>
        <w:t xml:space="preserve"> </w:t>
      </w:r>
      <w:r w:rsidRPr="004A6C83">
        <w:rPr>
          <w:rFonts w:hint="eastAsia"/>
          <w:rtl/>
          <w:lang w:eastAsia="en-US"/>
        </w:rPr>
        <w:t>יְהוֹלֵל</w:t>
      </w:r>
      <w:r w:rsidRPr="004A6C83">
        <w:rPr>
          <w:rtl/>
          <w:lang w:eastAsia="en-US"/>
        </w:rPr>
        <w:t xml:space="preserve"> </w:t>
      </w:r>
      <w:r w:rsidRPr="004A6C83">
        <w:rPr>
          <w:rFonts w:hint="eastAsia"/>
          <w:rtl/>
          <w:lang w:eastAsia="en-US"/>
        </w:rPr>
        <w:t>חָכָם</w:t>
      </w:r>
      <w:r w:rsidRPr="004A6C83">
        <w:rPr>
          <w:rtl/>
          <w:lang w:eastAsia="en-US"/>
        </w:rPr>
        <w:t xml:space="preserve"> </w:t>
      </w:r>
      <w:r w:rsidRPr="004A6C83">
        <w:rPr>
          <w:rFonts w:hint="eastAsia"/>
          <w:rtl/>
          <w:lang w:eastAsia="en-US"/>
        </w:rPr>
        <w:t>וִיאַבֵּד</w:t>
      </w:r>
      <w:r>
        <w:rPr>
          <w:rtl/>
          <w:lang w:eastAsia="en-US"/>
        </w:rPr>
        <w:t xml:space="preserve"> </w:t>
      </w:r>
      <w:r>
        <w:rPr>
          <w:rFonts w:hint="eastAsia"/>
          <w:rtl/>
          <w:lang w:eastAsia="en-US"/>
        </w:rPr>
        <w:t>אֶת</w:t>
      </w:r>
      <w:r>
        <w:rPr>
          <w:rtl/>
          <w:lang w:eastAsia="en-US"/>
        </w:rPr>
        <w:t xml:space="preserve"> </w:t>
      </w:r>
      <w:r>
        <w:rPr>
          <w:rFonts w:hint="eastAsia"/>
          <w:rtl/>
          <w:lang w:eastAsia="en-US"/>
        </w:rPr>
        <w:t>לֵב</w:t>
      </w:r>
      <w:r>
        <w:rPr>
          <w:rtl/>
          <w:lang w:eastAsia="en-US"/>
        </w:rPr>
        <w:t xml:space="preserve"> </w:t>
      </w:r>
      <w:r>
        <w:rPr>
          <w:rFonts w:hint="eastAsia"/>
          <w:rtl/>
          <w:lang w:eastAsia="en-US"/>
        </w:rPr>
        <w:t>מַתָּנָה</w:t>
      </w:r>
      <w:r>
        <w:rPr>
          <w:rFonts w:hint="cs"/>
          <w:rtl/>
          <w:lang w:eastAsia="en-US"/>
        </w:rPr>
        <w:t xml:space="preserve">". </w:t>
      </w:r>
      <w:r w:rsidR="00A244FC">
        <w:rPr>
          <w:rFonts w:hint="cs"/>
          <w:rtl/>
          <w:lang w:eastAsia="en-US"/>
        </w:rPr>
        <w:t>ראו</w:t>
      </w:r>
      <w:r w:rsidR="007A74AB">
        <w:rPr>
          <w:rFonts w:hint="cs"/>
          <w:rtl/>
          <w:lang w:eastAsia="en-US"/>
        </w:rPr>
        <w:t xml:space="preserve"> דברינו </w:t>
      </w:r>
      <w:hyperlink r:id="rId3" w:history="1">
        <w:r w:rsidR="007A74AB" w:rsidRPr="007A74AB">
          <w:rPr>
            <w:rStyle w:val="Hyperlink"/>
            <w:rFonts w:hint="cs"/>
            <w:rtl/>
            <w:lang w:eastAsia="en-US"/>
          </w:rPr>
          <w:t>כי העושק יהולל חכם</w:t>
        </w:r>
      </w:hyperlink>
      <w:r w:rsidR="007A74AB">
        <w:rPr>
          <w:rFonts w:hint="cs"/>
          <w:rtl/>
          <w:lang w:eastAsia="en-US"/>
        </w:rPr>
        <w:t xml:space="preserve"> </w:t>
      </w:r>
      <w:r>
        <w:rPr>
          <w:rFonts w:hint="cs"/>
          <w:rtl/>
          <w:lang w:eastAsia="en-US"/>
        </w:rPr>
        <w:t>בשבת המועד סוכות.</w:t>
      </w:r>
    </w:p>
  </w:footnote>
  <w:footnote w:id="6">
    <w:p w14:paraId="46F00F90" w14:textId="77777777" w:rsidR="00925FE5" w:rsidRDefault="00925FE5">
      <w:pPr>
        <w:pStyle w:val="a3"/>
        <w:rPr>
          <w:rFonts w:hint="cs"/>
          <w:rtl/>
        </w:rPr>
      </w:pPr>
      <w:r>
        <w:rPr>
          <w:rStyle w:val="a5"/>
        </w:rPr>
        <w:footnoteRef/>
      </w:r>
      <w:r>
        <w:rPr>
          <w:rtl/>
        </w:rPr>
        <w:t xml:space="preserve"> </w:t>
      </w:r>
      <w:r>
        <w:rPr>
          <w:rFonts w:hint="cs"/>
          <w:rtl/>
        </w:rPr>
        <w:t xml:space="preserve">גם אם לא נאמר דברים קשים כנגד משה, כפי המדרש הקודם, וגם אם נסלח לשגיאותיו בתחילת דרכו כמו אבן עזרא ורמב"ן לעיל, עדיין, אי אפשר שלא להשוות את משה של ספר שמות, עם אבות האומה של ספר בראשית. בדורות הקודמים, אומר מדרש ה! הם היו אנשים גדולים שלא הרהרו אחר מידותיו של הקב"ה! דרשה זה בנויה כמובן, על פשט הפסוקים והקריאה הרצופה של סוף פרשת שמות עם תחילת פרשת וארא הסמוכה. ובפרשה זו כבר הרחבנו לדון בהשוואה של משה עם האבות, בדברינו </w:t>
      </w:r>
      <w:hyperlink r:id="rId4" w:history="1">
        <w:r w:rsidRPr="00F969FA">
          <w:rPr>
            <w:rStyle w:val="Hyperlink"/>
            <w:rFonts w:hint="cs"/>
            <w:rtl/>
          </w:rPr>
          <w:t>בין משה לאבות</w:t>
        </w:r>
      </w:hyperlink>
      <w:r>
        <w:rPr>
          <w:rFonts w:hint="cs"/>
          <w:rtl/>
        </w:rPr>
        <w:t xml:space="preserve"> שם.</w:t>
      </w:r>
    </w:p>
  </w:footnote>
  <w:footnote w:id="7">
    <w:p w14:paraId="0291D82A" w14:textId="77777777" w:rsidR="008B70FB" w:rsidRDefault="008B70FB" w:rsidP="00F969FA">
      <w:pPr>
        <w:pStyle w:val="a3"/>
        <w:rPr>
          <w:rFonts w:hint="cs"/>
          <w:rtl/>
        </w:rPr>
      </w:pPr>
      <w:r>
        <w:rPr>
          <w:rStyle w:val="a5"/>
        </w:rPr>
        <w:footnoteRef/>
      </w:r>
      <w:r>
        <w:rPr>
          <w:rtl/>
        </w:rPr>
        <w:t xml:space="preserve"> </w:t>
      </w:r>
      <w:r w:rsidRPr="00A561EA">
        <w:rPr>
          <w:rtl/>
        </w:rPr>
        <w:t>בראשית פרק טו</w:t>
      </w:r>
      <w:r>
        <w:rPr>
          <w:rtl/>
        </w:rPr>
        <w:t xml:space="preserve"> - ברית בין הבתרים</w:t>
      </w:r>
      <w:r>
        <w:rPr>
          <w:rFonts w:hint="cs"/>
          <w:rtl/>
        </w:rPr>
        <w:t xml:space="preserve">. עפ"י מסורת רחבה של פירושים ומדרשים, אברהם חטא בחוסר אמנה, כאשר בקש אות לקיום ההבטחה ואמר: "במה אדע כי אירשנה", אחרי שקבל מהקב"ה את הבטחת הארץ והזרע. ויש שלא מסכימים עם דעה זו. וכבר הארכנו בנושא זה בדברינו </w:t>
      </w:r>
      <w:hyperlink r:id="rId5" w:history="1">
        <w:r w:rsidRPr="004176F3">
          <w:rPr>
            <w:rStyle w:val="Hyperlink"/>
            <w:rFonts w:hint="cs"/>
            <w:rtl/>
          </w:rPr>
          <w:t>במה אדע כי אירשנה</w:t>
        </w:r>
      </w:hyperlink>
      <w:r>
        <w:rPr>
          <w:rFonts w:hint="cs"/>
          <w:rtl/>
        </w:rPr>
        <w:t xml:space="preserve"> בפרשת לך לך. </w:t>
      </w:r>
      <w:r>
        <w:rPr>
          <w:rFonts w:hint="cs"/>
          <w:rtl/>
          <w:lang w:eastAsia="en-US"/>
        </w:rPr>
        <w:t xml:space="preserve">משה (של המדרש) כאילו אומר: אינני נכנס כעת בכל הענין של ברית בין הבתרים ובמעשה אבות (ובכל המדרשים והפירושים) . מה שהיה בספר בראשית, היה. אנחנו כעת בספר שמות, בדור </w:t>
      </w:r>
      <w:r>
        <w:rPr>
          <w:rFonts w:hint="cs"/>
          <w:rtl/>
        </w:rPr>
        <w:t xml:space="preserve">שלי.  </w:t>
      </w:r>
    </w:p>
  </w:footnote>
  <w:footnote w:id="8">
    <w:p w14:paraId="301E765C" w14:textId="77777777" w:rsidR="000F45D6" w:rsidRDefault="000F45D6">
      <w:pPr>
        <w:pStyle w:val="a3"/>
        <w:rPr>
          <w:rFonts w:hint="cs"/>
          <w:rtl/>
        </w:rPr>
      </w:pPr>
      <w:r>
        <w:rPr>
          <w:rStyle w:val="a5"/>
        </w:rPr>
        <w:footnoteRef/>
      </w:r>
      <w:r>
        <w:rPr>
          <w:rtl/>
        </w:rPr>
        <w:t xml:space="preserve"> </w:t>
      </w:r>
      <w:r>
        <w:rPr>
          <w:rtl/>
        </w:rPr>
        <w:t xml:space="preserve">הפרט אינו מחויב לחשבונות </w:t>
      </w:r>
      <w:r>
        <w:rPr>
          <w:rFonts w:hint="cs"/>
          <w:rtl/>
        </w:rPr>
        <w:t xml:space="preserve">של </w:t>
      </w:r>
      <w:r>
        <w:rPr>
          <w:rtl/>
        </w:rPr>
        <w:t>מהלכים היסטוריים גלובליים</w:t>
      </w:r>
      <w:r>
        <w:rPr>
          <w:rFonts w:hint="cs"/>
          <w:rtl/>
        </w:rPr>
        <w:t>, כגון</w:t>
      </w:r>
      <w:r>
        <w:rPr>
          <w:rtl/>
        </w:rPr>
        <w:t xml:space="preserve"> ברית בין הבתרים</w:t>
      </w:r>
      <w:r>
        <w:rPr>
          <w:rFonts w:hint="cs"/>
          <w:rtl/>
        </w:rPr>
        <w:t>,</w:t>
      </w:r>
      <w:r>
        <w:rPr>
          <w:rtl/>
        </w:rPr>
        <w:t xml:space="preserve"> בודאי לא על חשבון סבל היחיד. </w:t>
      </w:r>
      <w:r>
        <w:rPr>
          <w:rFonts w:hint="cs"/>
          <w:rtl/>
        </w:rPr>
        <w:t>בכך אולי כבר קדם יעקב למשה וכבר בספר בראשית אנו רואים "התנגדות" לגורל ברית בין הבתרים וגזירת שעבוד מצרים.</w:t>
      </w:r>
      <w:r w:rsidRPr="00106EEE">
        <w:rPr>
          <w:rtl/>
        </w:rPr>
        <w:t xml:space="preserve"> </w:t>
      </w:r>
      <w:r>
        <w:rPr>
          <w:rFonts w:hint="cs"/>
          <w:rtl/>
        </w:rPr>
        <w:t xml:space="preserve">ראו </w:t>
      </w:r>
      <w:r>
        <w:rPr>
          <w:rtl/>
        </w:rPr>
        <w:t>מדרש תנחומא (בובר)</w:t>
      </w:r>
      <w:r>
        <w:rPr>
          <w:rFonts w:hint="cs"/>
          <w:rtl/>
        </w:rPr>
        <w:t xml:space="preserve"> </w:t>
      </w:r>
      <w:r>
        <w:rPr>
          <w:rtl/>
        </w:rPr>
        <w:t xml:space="preserve">בפרשת </w:t>
      </w:r>
      <w:r>
        <w:rPr>
          <w:rFonts w:hint="cs"/>
          <w:rtl/>
        </w:rPr>
        <w:t>וישב סימן יח</w:t>
      </w:r>
      <w:r>
        <w:rPr>
          <w:rtl/>
        </w:rPr>
        <w:t xml:space="preserve"> על הפסוק "ויוסף הורד מצרימה"</w:t>
      </w:r>
      <w:r>
        <w:rPr>
          <w:rFonts w:hint="cs"/>
          <w:rtl/>
        </w:rPr>
        <w:t>.</w:t>
      </w:r>
      <w:r>
        <w:rPr>
          <w:rtl/>
        </w:rPr>
        <w:t xml:space="preserve"> אומר</w:t>
      </w:r>
      <w:r>
        <w:rPr>
          <w:rFonts w:hint="cs"/>
          <w:rtl/>
        </w:rPr>
        <w:t xml:space="preserve"> שם המדרש:</w:t>
      </w:r>
      <w:r>
        <w:rPr>
          <w:rtl/>
        </w:rPr>
        <w:t xml:space="preserve"> "לפיכך היה יעקב מתיירא לירד למצרים, לפי שנגזר על אברהם ידע תדע כי גר יהיה זרעך. וישב לו בארץ כנען".</w:t>
      </w:r>
      <w:r>
        <w:rPr>
          <w:rFonts w:hint="cs"/>
          <w:rtl/>
        </w:rPr>
        <w:t xml:space="preserve"> אבל בפועל יעקב יורד למצרים על אף חששותיו ומשה הוא שצריך להוציא את העם משם. עצמותיו של יעקב נחות בשלום במערת המכפלה בארץ ישראל ואילו עצמותיהם של בני 'ישראל הוא יעקב', נושאות במשא השעבוד שאין לו קץ. המילים "דורו של יעקב" מקבלות כאן משמעות מיוחדת. הם שירדו למצרים!</w:t>
      </w:r>
    </w:p>
  </w:footnote>
  <w:footnote w:id="9">
    <w:p w14:paraId="1BAF7C9F" w14:textId="77777777" w:rsidR="008B70FB" w:rsidRDefault="008B70FB" w:rsidP="00F969FA">
      <w:pPr>
        <w:pStyle w:val="a3"/>
        <w:rPr>
          <w:rFonts w:hint="cs"/>
          <w:rtl/>
        </w:rPr>
      </w:pPr>
      <w:r>
        <w:rPr>
          <w:rStyle w:val="a5"/>
        </w:rPr>
        <w:footnoteRef/>
      </w:r>
      <w:r>
        <w:rPr>
          <w:rtl/>
        </w:rPr>
        <w:t xml:space="preserve"> </w:t>
      </w:r>
      <w:r>
        <w:rPr>
          <w:rFonts w:hint="cs"/>
          <w:rtl/>
        </w:rPr>
        <w:t xml:space="preserve">כאן ההבדל הגדול בין משה ואברהם, בין ספר בראשית לספר שמות. בין זעקת אברהם על סדום ובין זעקת משה על שעבוד מצרים. אברהם עומד וקובל על תכנית ה' להשמיד את אנשי סדום מנקודת מבט של "אב המון גויים", משה מדבר על סבל נוכחי של "דורי" מנקודת מבט של כמנהיג של עם שנשלח למשימה ברורה ויש עליו אחריות ישירה. ולא עוד, אלא שהוא רואה ששליחותו רק מרעה </w:t>
      </w:r>
      <w:r w:rsidR="009B79D0">
        <w:rPr>
          <w:rFonts w:hint="cs"/>
          <w:rtl/>
        </w:rPr>
        <w:t xml:space="preserve">ומחריפה </w:t>
      </w:r>
      <w:r>
        <w:rPr>
          <w:rFonts w:hint="cs"/>
          <w:rtl/>
        </w:rPr>
        <w:t xml:space="preserve">את המצב. </w:t>
      </w:r>
      <w:r w:rsidR="00A244FC">
        <w:rPr>
          <w:rFonts w:hint="cs"/>
          <w:rtl/>
        </w:rPr>
        <w:t>ראו</w:t>
      </w:r>
      <w:r>
        <w:rPr>
          <w:rFonts w:hint="cs"/>
          <w:rtl/>
        </w:rPr>
        <w:t xml:space="preserve"> מדרש</w:t>
      </w:r>
      <w:r>
        <w:rPr>
          <w:color w:val="00FFFF"/>
          <w:rtl/>
          <w:lang w:eastAsia="en-US"/>
        </w:rPr>
        <w:t xml:space="preserve">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Fonts w:hint="cs"/>
          <w:rtl/>
          <w:lang w:eastAsia="en-US"/>
        </w:rPr>
        <w:t>: "</w:t>
      </w:r>
      <w:r>
        <w:rPr>
          <w:rFonts w:hint="eastAsia"/>
          <w:rtl/>
          <w:lang w:eastAsia="en-US"/>
        </w:rPr>
        <w:t>ויאמר</w:t>
      </w:r>
      <w:r>
        <w:rPr>
          <w:rtl/>
          <w:lang w:eastAsia="en-US"/>
        </w:rPr>
        <w:t xml:space="preserve"> </w:t>
      </w:r>
      <w:r>
        <w:rPr>
          <w:rFonts w:hint="eastAsia"/>
          <w:rtl/>
          <w:lang w:eastAsia="en-US"/>
        </w:rPr>
        <w:t>אדני</w:t>
      </w:r>
      <w:r>
        <w:rPr>
          <w:rtl/>
          <w:lang w:eastAsia="en-US"/>
        </w:rPr>
        <w:t xml:space="preserve"> </w:t>
      </w:r>
      <w:r>
        <w:rPr>
          <w:rFonts w:hint="eastAsia"/>
          <w:rtl/>
          <w:lang w:eastAsia="en-US"/>
        </w:rPr>
        <w:t>למה</w:t>
      </w:r>
      <w:r>
        <w:rPr>
          <w:rtl/>
          <w:lang w:eastAsia="en-US"/>
        </w:rPr>
        <w:t xml:space="preserve"> </w:t>
      </w:r>
      <w:r>
        <w:rPr>
          <w:rFonts w:hint="eastAsia"/>
          <w:rtl/>
          <w:lang w:eastAsia="en-US"/>
        </w:rPr>
        <w:t>הרעות</w:t>
      </w:r>
      <w:r>
        <w:rPr>
          <w:rtl/>
          <w:lang w:eastAsia="en-US"/>
        </w:rPr>
        <w:t xml:space="preserve"> </w:t>
      </w:r>
      <w:r>
        <w:rPr>
          <w:rFonts w:hint="eastAsia"/>
          <w:rtl/>
          <w:lang w:eastAsia="en-US"/>
        </w:rPr>
        <w:t>לעם</w:t>
      </w:r>
      <w:r>
        <w:rPr>
          <w:rtl/>
          <w:lang w:eastAsia="en-US"/>
        </w:rPr>
        <w:t xml:space="preserve"> </w:t>
      </w:r>
      <w:r>
        <w:rPr>
          <w:rFonts w:hint="eastAsia"/>
          <w:rtl/>
          <w:lang w:eastAsia="en-US"/>
        </w:rPr>
        <w:t>הזה</w:t>
      </w:r>
      <w:r>
        <w:rPr>
          <w:rtl/>
          <w:lang w:eastAsia="en-US"/>
        </w:rPr>
        <w:t xml:space="preserve">. </w:t>
      </w:r>
      <w:r>
        <w:rPr>
          <w:rFonts w:hint="eastAsia"/>
          <w:rtl/>
          <w:lang w:eastAsia="en-US"/>
        </w:rPr>
        <w:t>שבשביל</w:t>
      </w:r>
      <w:r>
        <w:rPr>
          <w:rtl/>
          <w:lang w:eastAsia="en-US"/>
        </w:rPr>
        <w:t xml:space="preserve"> </w:t>
      </w:r>
      <w:r>
        <w:rPr>
          <w:rFonts w:hint="eastAsia"/>
          <w:rtl/>
          <w:lang w:eastAsia="en-US"/>
        </w:rPr>
        <w:t>משלחתך</w:t>
      </w:r>
      <w:r>
        <w:rPr>
          <w:rtl/>
          <w:lang w:eastAsia="en-US"/>
        </w:rPr>
        <w:t xml:space="preserve"> </w:t>
      </w:r>
      <w:r>
        <w:rPr>
          <w:rFonts w:hint="eastAsia"/>
          <w:rtl/>
          <w:lang w:eastAsia="en-US"/>
        </w:rPr>
        <w:t>הכבידו</w:t>
      </w:r>
      <w:r>
        <w:rPr>
          <w:rtl/>
          <w:lang w:eastAsia="en-US"/>
        </w:rPr>
        <w:t xml:space="preserve"> </w:t>
      </w:r>
      <w:r>
        <w:rPr>
          <w:rFonts w:hint="eastAsia"/>
          <w:rtl/>
          <w:lang w:eastAsia="en-US"/>
        </w:rPr>
        <w:t>עבודתם</w:t>
      </w:r>
      <w:r>
        <w:rPr>
          <w:rtl/>
          <w:lang w:eastAsia="en-US"/>
        </w:rPr>
        <w:t xml:space="preserve">: </w:t>
      </w:r>
      <w:r>
        <w:rPr>
          <w:rFonts w:hint="eastAsia"/>
          <w:rtl/>
          <w:lang w:eastAsia="en-US"/>
        </w:rPr>
        <w:t>אל</w:t>
      </w:r>
      <w:r>
        <w:rPr>
          <w:rtl/>
          <w:lang w:eastAsia="en-US"/>
        </w:rPr>
        <w:t xml:space="preserve"> </w:t>
      </w:r>
      <w:r w:rsidRPr="00106EEE">
        <w:rPr>
          <w:rFonts w:hint="eastAsia"/>
          <w:rtl/>
          <w:lang w:eastAsia="en-US"/>
        </w:rPr>
        <w:t>העם</w:t>
      </w:r>
      <w:r w:rsidRPr="00106EEE">
        <w:rPr>
          <w:rtl/>
          <w:lang w:eastAsia="en-US"/>
        </w:rPr>
        <w:t xml:space="preserve"> </w:t>
      </w:r>
      <w:r w:rsidRPr="00106EEE">
        <w:rPr>
          <w:rFonts w:hint="eastAsia"/>
          <w:rtl/>
          <w:lang w:eastAsia="en-US"/>
        </w:rPr>
        <w:t>הזה</w:t>
      </w:r>
      <w:r w:rsidRPr="00106EEE">
        <w:rPr>
          <w:rtl/>
          <w:lang w:eastAsia="en-US"/>
        </w:rPr>
        <w:t xml:space="preserve">. </w:t>
      </w:r>
      <w:r w:rsidRPr="00106EEE">
        <w:rPr>
          <w:rFonts w:hint="eastAsia"/>
          <w:rtl/>
          <w:lang w:eastAsia="en-US"/>
        </w:rPr>
        <w:t>למה</w:t>
      </w:r>
      <w:r w:rsidRPr="00106EEE">
        <w:rPr>
          <w:rtl/>
          <w:lang w:eastAsia="en-US"/>
        </w:rPr>
        <w:t xml:space="preserve"> </w:t>
      </w:r>
      <w:r w:rsidRPr="00106EEE">
        <w:rPr>
          <w:rFonts w:hint="eastAsia"/>
          <w:rtl/>
          <w:lang w:eastAsia="en-US"/>
        </w:rPr>
        <w:t>זה</w:t>
      </w:r>
      <w:r w:rsidRPr="00106EEE">
        <w:rPr>
          <w:rtl/>
          <w:lang w:eastAsia="en-US"/>
        </w:rPr>
        <w:t xml:space="preserve"> </w:t>
      </w:r>
      <w:r w:rsidRPr="00106EEE">
        <w:rPr>
          <w:rFonts w:hint="eastAsia"/>
          <w:rtl/>
          <w:lang w:eastAsia="en-US"/>
        </w:rPr>
        <w:t>שלחתני</w:t>
      </w:r>
      <w:r w:rsidRPr="00106EEE">
        <w:rPr>
          <w:rFonts w:hint="cs"/>
          <w:rtl/>
          <w:lang w:eastAsia="en-US"/>
        </w:rPr>
        <w:t>"</w:t>
      </w:r>
      <w:r w:rsidRPr="00106EEE">
        <w:rPr>
          <w:rtl/>
          <w:lang w:eastAsia="en-US"/>
        </w:rPr>
        <w:t>.</w:t>
      </w:r>
      <w:r>
        <w:rPr>
          <w:rFonts w:hint="cs"/>
          <w:rtl/>
        </w:rPr>
        <w:t xml:space="preserve"> </w:t>
      </w:r>
    </w:p>
  </w:footnote>
  <w:footnote w:id="10">
    <w:p w14:paraId="364C9809" w14:textId="77777777" w:rsidR="008B70FB" w:rsidRDefault="008B70FB" w:rsidP="00900243">
      <w:pPr>
        <w:pStyle w:val="a3"/>
        <w:rPr>
          <w:rFonts w:hint="cs"/>
          <w:rtl/>
        </w:rPr>
      </w:pPr>
      <w:r>
        <w:rPr>
          <w:rStyle w:val="a5"/>
        </w:rPr>
        <w:footnoteRef/>
      </w:r>
      <w:r>
        <w:rPr>
          <w:rtl/>
        </w:rPr>
        <w:t xml:space="preserve"> </w:t>
      </w:r>
      <w:r>
        <w:rPr>
          <w:rtl/>
        </w:rPr>
        <w:t>ובשמות רבה שנאן</w:t>
      </w:r>
      <w:r>
        <w:rPr>
          <w:rFonts w:hint="cs"/>
          <w:rtl/>
        </w:rPr>
        <w:t xml:space="preserve"> הנוסח הוא</w:t>
      </w:r>
      <w:r>
        <w:rPr>
          <w:rtl/>
        </w:rPr>
        <w:t>: "שמך חיים הוא לכל באי עולם ושמך הרע לעם הזה</w:t>
      </w:r>
      <w:r w:rsidR="009B79D0">
        <w:rPr>
          <w:rFonts w:hint="cs"/>
          <w:rtl/>
        </w:rPr>
        <w:t>!</w:t>
      </w:r>
      <w:r>
        <w:rPr>
          <w:rtl/>
        </w:rPr>
        <w:t>" לא שֵׁם הכוח כלפי פרעה אלא שֵׁם החיות כלפי ישראל.</w:t>
      </w:r>
      <w:r>
        <w:rPr>
          <w:rFonts w:hint="cs"/>
          <w:rtl/>
        </w:rPr>
        <w:t xml:space="preserve"> נראה שכאן מוצנע מוטיב מרכזי אחר, המוטיב של חילול השם שמשה משתמש בו, כידוע, הרבה בהמשך דרכו כמנהיג, בפרט בחטא העגל. </w:t>
      </w:r>
      <w:r w:rsidR="00A244FC">
        <w:rPr>
          <w:rFonts w:hint="cs"/>
          <w:rtl/>
        </w:rPr>
        <w:t>ראו</w:t>
      </w:r>
      <w:r>
        <w:rPr>
          <w:rFonts w:hint="cs"/>
          <w:rtl/>
        </w:rPr>
        <w:t xml:space="preserve"> דברינו </w:t>
      </w:r>
      <w:hyperlink r:id="rId6" w:history="1">
        <w:r>
          <w:rPr>
            <w:rStyle w:val="Hyperlink"/>
            <w:rFonts w:hint="cs"/>
            <w:rtl/>
            <w:lang w:eastAsia="en-US"/>
          </w:rPr>
          <w:t>חילול ה</w:t>
        </w:r>
        <w:r>
          <w:rPr>
            <w:rStyle w:val="Hyperlink"/>
            <w:rFonts w:hint="cs"/>
            <w:rtl/>
            <w:lang w:eastAsia="en-US"/>
          </w:rPr>
          <w:t>ש</w:t>
        </w:r>
        <w:r>
          <w:rPr>
            <w:rStyle w:val="Hyperlink"/>
            <w:rFonts w:hint="cs"/>
            <w:rtl/>
            <w:lang w:eastAsia="en-US"/>
          </w:rPr>
          <w:t xml:space="preserve">ם </w:t>
        </w:r>
        <w:r>
          <w:rPr>
            <w:rStyle w:val="Hyperlink"/>
            <w:rFonts w:hint="cs"/>
            <w:rtl/>
            <w:lang w:eastAsia="en-US"/>
          </w:rPr>
          <w:t>ב</w:t>
        </w:r>
        <w:r>
          <w:rPr>
            <w:rStyle w:val="Hyperlink"/>
            <w:rFonts w:hint="cs"/>
            <w:rtl/>
            <w:lang w:eastAsia="en-US"/>
          </w:rPr>
          <w:t>מקרא</w:t>
        </w:r>
      </w:hyperlink>
      <w:r>
        <w:rPr>
          <w:rFonts w:hint="cs"/>
          <w:rtl/>
          <w:lang w:eastAsia="en-US"/>
        </w:rPr>
        <w:t xml:space="preserve"> בפרשת אמור.</w:t>
      </w:r>
    </w:p>
  </w:footnote>
  <w:footnote w:id="11">
    <w:p w14:paraId="3371548E" w14:textId="77777777" w:rsidR="00DD6F4C" w:rsidRDefault="00DD6F4C" w:rsidP="00DD6F4C">
      <w:pPr>
        <w:pStyle w:val="a3"/>
        <w:rPr>
          <w:rFonts w:hint="cs"/>
          <w:rtl/>
        </w:rPr>
      </w:pPr>
      <w:r>
        <w:rPr>
          <w:rStyle w:val="a5"/>
        </w:rPr>
        <w:footnoteRef/>
      </w:r>
      <w:r>
        <w:rPr>
          <w:rtl/>
        </w:rPr>
        <w:t xml:space="preserve"> </w:t>
      </w:r>
      <w:r>
        <w:rPr>
          <w:rFonts w:hint="cs"/>
          <w:rtl/>
        </w:rPr>
        <w:t>היינו דברים כפשוטם. משה קורא תיגר וקובל כנגד הקב"ה. הוא ר' ישמעאל שבכל התורה נוקט בכלל "</w:t>
      </w:r>
      <w:hyperlink r:id="rId7" w:history="1">
        <w:r w:rsidRPr="00DD6F4C">
          <w:rPr>
            <w:rStyle w:val="Hyperlink"/>
            <w:rFonts w:hint="cs"/>
            <w:rtl/>
          </w:rPr>
          <w:t>דברה תורה כלשון בני אדם</w:t>
        </w:r>
      </w:hyperlink>
      <w:r>
        <w:rPr>
          <w:rFonts w:hint="cs"/>
          <w:rtl/>
        </w:rPr>
        <w:t>" (דברינו בפרשת נשא). אבל ר' עקיבא להלן מנסה לרכך.</w:t>
      </w:r>
    </w:p>
  </w:footnote>
  <w:footnote w:id="12">
    <w:p w14:paraId="1DC5A9C6" w14:textId="77777777" w:rsidR="008B70FB" w:rsidRDefault="008B70FB" w:rsidP="00D6264E">
      <w:pPr>
        <w:pStyle w:val="a3"/>
        <w:rPr>
          <w:rFonts w:hint="cs"/>
          <w:rtl/>
        </w:rPr>
      </w:pPr>
      <w:r>
        <w:rPr>
          <w:rStyle w:val="a5"/>
        </w:rPr>
        <w:footnoteRef/>
      </w:r>
      <w:r>
        <w:rPr>
          <w:rtl/>
        </w:rPr>
        <w:t xml:space="preserve"> </w:t>
      </w:r>
      <w:r>
        <w:rPr>
          <w:rFonts w:hint="cs"/>
          <w:rtl/>
        </w:rPr>
        <w:t xml:space="preserve">ובמדרשים אחרים הנוסח הוא: בתוך הבנין או בתוך הדימוס (לשון תנחומא). </w:t>
      </w:r>
      <w:r w:rsidR="00A244FC">
        <w:rPr>
          <w:rFonts w:hint="cs"/>
          <w:rtl/>
        </w:rPr>
        <w:t>ראו</w:t>
      </w:r>
      <w:r>
        <w:rPr>
          <w:rFonts w:hint="cs"/>
          <w:rtl/>
        </w:rPr>
        <w:t xml:space="preserve"> </w:t>
      </w: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קהלת</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ז</w:t>
      </w:r>
      <w:r>
        <w:rPr>
          <w:rFonts w:hint="cs"/>
          <w:rtl/>
        </w:rPr>
        <w:t>: "</w:t>
      </w:r>
      <w:r>
        <w:rPr>
          <w:rFonts w:hint="eastAsia"/>
          <w:rtl/>
          <w:lang w:eastAsia="en-US"/>
        </w:rPr>
        <w:t>מלמד</w:t>
      </w:r>
      <w:r>
        <w:rPr>
          <w:rtl/>
          <w:lang w:eastAsia="en-US"/>
        </w:rPr>
        <w:t xml:space="preserve"> </w:t>
      </w:r>
      <w:r>
        <w:rPr>
          <w:rFonts w:hint="eastAsia"/>
          <w:rtl/>
          <w:lang w:eastAsia="en-US"/>
        </w:rPr>
        <w:t>שהיו</w:t>
      </w:r>
      <w:r>
        <w:rPr>
          <w:rtl/>
          <w:lang w:eastAsia="en-US"/>
        </w:rPr>
        <w:t xml:space="preserve"> </w:t>
      </w:r>
      <w:r>
        <w:rPr>
          <w:rFonts w:hint="eastAsia"/>
          <w:rtl/>
          <w:lang w:eastAsia="en-US"/>
        </w:rPr>
        <w:t>המצריים</w:t>
      </w:r>
      <w:r>
        <w:rPr>
          <w:rtl/>
          <w:lang w:eastAsia="en-US"/>
        </w:rPr>
        <w:t xml:space="preserve"> </w:t>
      </w:r>
      <w:r>
        <w:rPr>
          <w:rFonts w:hint="eastAsia"/>
          <w:rtl/>
          <w:lang w:eastAsia="en-US"/>
        </w:rPr>
        <w:t>נותנים</w:t>
      </w:r>
      <w:r>
        <w:rPr>
          <w:rtl/>
          <w:lang w:eastAsia="en-US"/>
        </w:rPr>
        <w:t xml:space="preserve"> </w:t>
      </w:r>
      <w:r>
        <w:rPr>
          <w:rFonts w:hint="eastAsia"/>
          <w:rtl/>
          <w:lang w:eastAsia="en-US"/>
        </w:rPr>
        <w:t>אותם</w:t>
      </w:r>
      <w:r>
        <w:rPr>
          <w:rtl/>
          <w:lang w:eastAsia="en-US"/>
        </w:rPr>
        <w:t xml:space="preserve"> </w:t>
      </w:r>
      <w:r>
        <w:rPr>
          <w:rFonts w:hint="eastAsia"/>
          <w:rtl/>
          <w:lang w:eastAsia="en-US"/>
        </w:rPr>
        <w:t>בתוך</w:t>
      </w:r>
      <w:r>
        <w:rPr>
          <w:rtl/>
          <w:lang w:eastAsia="en-US"/>
        </w:rPr>
        <w:t xml:space="preserve"> </w:t>
      </w:r>
      <w:r>
        <w:rPr>
          <w:rFonts w:hint="eastAsia"/>
          <w:rtl/>
          <w:lang w:eastAsia="en-US"/>
        </w:rPr>
        <w:t>הבנין</w:t>
      </w:r>
      <w:r>
        <w:rPr>
          <w:rtl/>
          <w:lang w:eastAsia="en-US"/>
        </w:rPr>
        <w:t xml:space="preserve"> </w:t>
      </w:r>
      <w:r>
        <w:rPr>
          <w:rFonts w:hint="eastAsia"/>
          <w:rtl/>
          <w:lang w:eastAsia="en-US"/>
        </w:rPr>
        <w:t>ובונים</w:t>
      </w:r>
      <w:r>
        <w:rPr>
          <w:rtl/>
          <w:lang w:eastAsia="en-US"/>
        </w:rPr>
        <w:t xml:space="preserve"> </w:t>
      </w:r>
      <w:r>
        <w:rPr>
          <w:rFonts w:hint="eastAsia"/>
          <w:rtl/>
          <w:lang w:eastAsia="en-US"/>
        </w:rPr>
        <w:t>עליהם</w:t>
      </w:r>
      <w:r>
        <w:rPr>
          <w:rFonts w:hint="cs"/>
          <w:rtl/>
          <w:lang w:eastAsia="en-US"/>
        </w:rPr>
        <w:t xml:space="preserve">". </w:t>
      </w:r>
      <w:r w:rsidR="00A244FC">
        <w:rPr>
          <w:rFonts w:hint="cs"/>
          <w:rtl/>
          <w:lang w:eastAsia="en-US"/>
        </w:rPr>
        <w:t>ראו</w:t>
      </w:r>
      <w:r>
        <w:rPr>
          <w:rFonts w:hint="cs"/>
          <w:rtl/>
          <w:lang w:eastAsia="en-US"/>
        </w:rPr>
        <w:t xml:space="preserve"> גם </w:t>
      </w:r>
      <w:r>
        <w:rPr>
          <w:rFonts w:hint="eastAsia"/>
          <w:rtl/>
          <w:lang w:eastAsia="en-US"/>
        </w:rPr>
        <w:t>סנהדרין</w:t>
      </w:r>
      <w:r>
        <w:rPr>
          <w:rtl/>
          <w:lang w:eastAsia="en-US"/>
        </w:rPr>
        <w:t xml:space="preserve"> </w:t>
      </w:r>
      <w:r>
        <w:rPr>
          <w:rFonts w:hint="eastAsia"/>
          <w:rtl/>
          <w:lang w:eastAsia="en-US"/>
        </w:rPr>
        <w:t>קיא</w:t>
      </w:r>
      <w:r>
        <w:rPr>
          <w:rtl/>
          <w:lang w:eastAsia="en-US"/>
        </w:rPr>
        <w:t xml:space="preserve"> </w:t>
      </w:r>
      <w:r>
        <w:rPr>
          <w:rFonts w:hint="eastAsia"/>
          <w:rtl/>
          <w:lang w:eastAsia="en-US"/>
        </w:rPr>
        <w:t>ע</w:t>
      </w:r>
      <w:r>
        <w:rPr>
          <w:rFonts w:hint="cs"/>
          <w:rtl/>
          <w:lang w:eastAsia="en-US"/>
        </w:rPr>
        <w:t>"א: "</w:t>
      </w:r>
      <w:r>
        <w:rPr>
          <w:rFonts w:hint="eastAsia"/>
          <w:rtl/>
          <w:lang w:eastAsia="en-US"/>
        </w:rPr>
        <w:t>תניא</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smartTag w:uri="urn:schemas-microsoft-com:office:smarttags" w:element="PersonName">
        <w:smartTagPr>
          <w:attr w:name="ProductID" w:val="אלעזר ברבי"/>
        </w:smartTagPr>
        <w:r>
          <w:rPr>
            <w:rFonts w:hint="eastAsia"/>
            <w:rtl/>
            <w:lang w:eastAsia="en-US"/>
          </w:rPr>
          <w:t>אלעזר</w:t>
        </w:r>
        <w:r>
          <w:rPr>
            <w:rtl/>
            <w:lang w:eastAsia="en-US"/>
          </w:rPr>
          <w:t xml:space="preserve"> </w:t>
        </w:r>
        <w:r>
          <w:rPr>
            <w:rFonts w:hint="eastAsia"/>
            <w:rtl/>
            <w:lang w:eastAsia="en-US"/>
          </w:rPr>
          <w:t>ברבי</w:t>
        </w:r>
      </w:smartTag>
      <w:r>
        <w:rPr>
          <w:rtl/>
          <w:lang w:eastAsia="en-US"/>
        </w:rPr>
        <w:t xml:space="preserve"> </w:t>
      </w:r>
      <w:r>
        <w:rPr>
          <w:rFonts w:hint="eastAsia"/>
          <w:rtl/>
          <w:lang w:eastAsia="en-US"/>
        </w:rPr>
        <w:t>יוסי</w:t>
      </w:r>
      <w:r>
        <w:rPr>
          <w:rtl/>
          <w:lang w:eastAsia="en-US"/>
        </w:rPr>
        <w:t xml:space="preserve">: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נכנסתי</w:t>
      </w:r>
      <w:r>
        <w:rPr>
          <w:rtl/>
          <w:lang w:eastAsia="en-US"/>
        </w:rPr>
        <w:t xml:space="preserve"> </w:t>
      </w:r>
      <w:r>
        <w:rPr>
          <w:rFonts w:hint="eastAsia"/>
          <w:rtl/>
          <w:lang w:eastAsia="en-US"/>
        </w:rPr>
        <w:t>לאלכסנדריא</w:t>
      </w:r>
      <w:r>
        <w:rPr>
          <w:rtl/>
          <w:lang w:eastAsia="en-US"/>
        </w:rPr>
        <w:t xml:space="preserve"> </w:t>
      </w:r>
      <w:r>
        <w:rPr>
          <w:rFonts w:hint="eastAsia"/>
          <w:rtl/>
          <w:lang w:eastAsia="en-US"/>
        </w:rPr>
        <w:t>של</w:t>
      </w:r>
      <w:r>
        <w:rPr>
          <w:rtl/>
          <w:lang w:eastAsia="en-US"/>
        </w:rPr>
        <w:t xml:space="preserve"> </w:t>
      </w:r>
      <w:r>
        <w:rPr>
          <w:rFonts w:hint="eastAsia"/>
          <w:rtl/>
          <w:lang w:eastAsia="en-US"/>
        </w:rPr>
        <w:t>מצרים</w:t>
      </w:r>
      <w:r>
        <w:rPr>
          <w:rtl/>
          <w:lang w:eastAsia="en-US"/>
        </w:rPr>
        <w:t xml:space="preserve">, </w:t>
      </w:r>
      <w:r>
        <w:rPr>
          <w:rFonts w:hint="eastAsia"/>
          <w:rtl/>
          <w:lang w:eastAsia="en-US"/>
        </w:rPr>
        <w:t>מצאתי</w:t>
      </w:r>
      <w:r>
        <w:rPr>
          <w:rtl/>
          <w:lang w:eastAsia="en-US"/>
        </w:rPr>
        <w:t xml:space="preserve"> </w:t>
      </w:r>
      <w:r>
        <w:rPr>
          <w:rFonts w:hint="eastAsia"/>
          <w:rtl/>
          <w:lang w:eastAsia="en-US"/>
        </w:rPr>
        <w:t>זקן</w:t>
      </w:r>
      <w:r>
        <w:rPr>
          <w:rtl/>
          <w:lang w:eastAsia="en-US"/>
        </w:rPr>
        <w:t xml:space="preserve"> </w:t>
      </w:r>
      <w:r>
        <w:rPr>
          <w:rFonts w:hint="eastAsia"/>
          <w:rtl/>
          <w:lang w:eastAsia="en-US"/>
        </w:rPr>
        <w:t>אחד</w:t>
      </w:r>
      <w:r>
        <w:rPr>
          <w:rtl/>
          <w:lang w:eastAsia="en-US"/>
        </w:rPr>
        <w:t xml:space="preserve">, </w:t>
      </w:r>
      <w:r>
        <w:rPr>
          <w:rFonts w:hint="eastAsia"/>
          <w:rtl/>
          <w:lang w:eastAsia="en-US"/>
        </w:rPr>
        <w:t>ואמר</w:t>
      </w:r>
      <w:r>
        <w:rPr>
          <w:rtl/>
          <w:lang w:eastAsia="en-US"/>
        </w:rPr>
        <w:t xml:space="preserve"> </w:t>
      </w:r>
      <w:r>
        <w:rPr>
          <w:rFonts w:hint="eastAsia"/>
          <w:rtl/>
          <w:lang w:eastAsia="en-US"/>
        </w:rPr>
        <w:t>לי</w:t>
      </w:r>
      <w:r>
        <w:rPr>
          <w:rtl/>
          <w:lang w:eastAsia="en-US"/>
        </w:rPr>
        <w:t xml:space="preserve">: </w:t>
      </w:r>
      <w:r>
        <w:rPr>
          <w:rFonts w:hint="eastAsia"/>
          <w:rtl/>
          <w:lang w:eastAsia="en-US"/>
        </w:rPr>
        <w:t>בא</w:t>
      </w:r>
      <w:r>
        <w:rPr>
          <w:rtl/>
          <w:lang w:eastAsia="en-US"/>
        </w:rPr>
        <w:t xml:space="preserve"> </w:t>
      </w:r>
      <w:r w:rsidRPr="00C610FA">
        <w:rPr>
          <w:rFonts w:hint="eastAsia"/>
          <w:rtl/>
          <w:lang w:eastAsia="en-US"/>
        </w:rPr>
        <w:t>ואראך</w:t>
      </w:r>
      <w:r w:rsidRPr="00C610FA">
        <w:rPr>
          <w:rtl/>
          <w:lang w:eastAsia="en-US"/>
        </w:rPr>
        <w:t xml:space="preserve"> </w:t>
      </w:r>
      <w:r w:rsidRPr="00C610FA">
        <w:rPr>
          <w:rFonts w:hint="eastAsia"/>
          <w:rtl/>
          <w:lang w:eastAsia="en-US"/>
        </w:rPr>
        <w:t>מה</w:t>
      </w:r>
      <w:r w:rsidRPr="00C610FA">
        <w:rPr>
          <w:rtl/>
          <w:lang w:eastAsia="en-US"/>
        </w:rPr>
        <w:t xml:space="preserve"> </w:t>
      </w:r>
      <w:r w:rsidRPr="00C610FA">
        <w:rPr>
          <w:rFonts w:hint="eastAsia"/>
          <w:rtl/>
          <w:lang w:eastAsia="en-US"/>
        </w:rPr>
        <w:t>עשו</w:t>
      </w:r>
      <w:r w:rsidRPr="00C610FA">
        <w:rPr>
          <w:rtl/>
          <w:lang w:eastAsia="en-US"/>
        </w:rPr>
        <w:t xml:space="preserve"> </w:t>
      </w:r>
      <w:r w:rsidRPr="00C610FA">
        <w:rPr>
          <w:rFonts w:hint="eastAsia"/>
          <w:rtl/>
          <w:lang w:eastAsia="en-US"/>
        </w:rPr>
        <w:t>אבותי</w:t>
      </w:r>
      <w:r w:rsidRPr="00C610FA">
        <w:rPr>
          <w:rtl/>
          <w:lang w:eastAsia="en-US"/>
        </w:rPr>
        <w:t xml:space="preserve"> </w:t>
      </w:r>
      <w:r w:rsidRPr="00C610FA">
        <w:rPr>
          <w:rFonts w:hint="eastAsia"/>
          <w:rtl/>
          <w:lang w:eastAsia="en-US"/>
        </w:rPr>
        <w:t>לאבותיך</w:t>
      </w:r>
      <w:r>
        <w:rPr>
          <w:rtl/>
          <w:lang w:eastAsia="en-US"/>
        </w:rPr>
        <w:t xml:space="preserve">: </w:t>
      </w:r>
      <w:r>
        <w:rPr>
          <w:rFonts w:hint="eastAsia"/>
          <w:rtl/>
          <w:lang w:eastAsia="en-US"/>
        </w:rPr>
        <w:t>מהם</w:t>
      </w:r>
      <w:r>
        <w:rPr>
          <w:rtl/>
          <w:lang w:eastAsia="en-US"/>
        </w:rPr>
        <w:t xml:space="preserve"> </w:t>
      </w:r>
      <w:r>
        <w:rPr>
          <w:rFonts w:hint="eastAsia"/>
          <w:rtl/>
          <w:lang w:eastAsia="en-US"/>
        </w:rPr>
        <w:t>טבעו</w:t>
      </w:r>
      <w:r>
        <w:rPr>
          <w:rtl/>
          <w:lang w:eastAsia="en-US"/>
        </w:rPr>
        <w:t xml:space="preserve"> </w:t>
      </w:r>
      <w:r>
        <w:rPr>
          <w:rFonts w:hint="eastAsia"/>
          <w:rtl/>
          <w:lang w:eastAsia="en-US"/>
        </w:rPr>
        <w:t>בים</w:t>
      </w:r>
      <w:r>
        <w:rPr>
          <w:rtl/>
          <w:lang w:eastAsia="en-US"/>
        </w:rPr>
        <w:t xml:space="preserve">, </w:t>
      </w:r>
      <w:r>
        <w:rPr>
          <w:rFonts w:hint="eastAsia"/>
          <w:rtl/>
          <w:lang w:eastAsia="en-US"/>
        </w:rPr>
        <w:t>מהם</w:t>
      </w:r>
      <w:r>
        <w:rPr>
          <w:rtl/>
          <w:lang w:eastAsia="en-US"/>
        </w:rPr>
        <w:t xml:space="preserve"> </w:t>
      </w:r>
      <w:r>
        <w:rPr>
          <w:rFonts w:hint="eastAsia"/>
          <w:rtl/>
          <w:lang w:eastAsia="en-US"/>
        </w:rPr>
        <w:t>הרגו</w:t>
      </w:r>
      <w:r>
        <w:rPr>
          <w:rtl/>
          <w:lang w:eastAsia="en-US"/>
        </w:rPr>
        <w:t xml:space="preserve"> </w:t>
      </w:r>
      <w:r>
        <w:rPr>
          <w:rFonts w:hint="eastAsia"/>
          <w:rtl/>
          <w:lang w:eastAsia="en-US"/>
        </w:rPr>
        <w:t>בחרב</w:t>
      </w:r>
      <w:r>
        <w:rPr>
          <w:rtl/>
          <w:lang w:eastAsia="en-US"/>
        </w:rPr>
        <w:t xml:space="preserve">, </w:t>
      </w:r>
      <w:r>
        <w:rPr>
          <w:rFonts w:hint="eastAsia"/>
          <w:rtl/>
          <w:lang w:eastAsia="en-US"/>
        </w:rPr>
        <w:t>מהם</w:t>
      </w:r>
      <w:r>
        <w:rPr>
          <w:rtl/>
          <w:lang w:eastAsia="en-US"/>
        </w:rPr>
        <w:t xml:space="preserve"> </w:t>
      </w:r>
      <w:r>
        <w:rPr>
          <w:rFonts w:hint="eastAsia"/>
          <w:rtl/>
          <w:lang w:eastAsia="en-US"/>
        </w:rPr>
        <w:t>מעכו</w:t>
      </w:r>
      <w:r>
        <w:rPr>
          <w:rtl/>
          <w:lang w:eastAsia="en-US"/>
        </w:rPr>
        <w:t xml:space="preserve"> </w:t>
      </w:r>
      <w:r>
        <w:rPr>
          <w:rFonts w:hint="eastAsia"/>
          <w:rtl/>
          <w:lang w:eastAsia="en-US"/>
        </w:rPr>
        <w:t>בבנין</w:t>
      </w:r>
      <w:r>
        <w:rPr>
          <w:rFonts w:hint="cs"/>
          <w:rtl/>
          <w:lang w:eastAsia="en-US"/>
        </w:rPr>
        <w:t xml:space="preserve">". המוטיב השני בדברי משה, עפ"י המדרש, הוא </w:t>
      </w:r>
      <w:r>
        <w:rPr>
          <w:rtl/>
        </w:rPr>
        <w:t xml:space="preserve">הסבל האנושי. </w:t>
      </w:r>
      <w:r>
        <w:rPr>
          <w:rFonts w:hint="cs"/>
          <w:rtl/>
        </w:rPr>
        <w:t xml:space="preserve">משה דורש </w:t>
      </w:r>
      <w:r>
        <w:rPr>
          <w:rtl/>
        </w:rPr>
        <w:t xml:space="preserve">הצלה </w:t>
      </w:r>
      <w:r>
        <w:rPr>
          <w:rFonts w:hint="cs"/>
          <w:rtl/>
        </w:rPr>
        <w:t xml:space="preserve">עוד </w:t>
      </w:r>
      <w:r>
        <w:rPr>
          <w:rtl/>
        </w:rPr>
        <w:t xml:space="preserve">לפני </w:t>
      </w:r>
      <w:r>
        <w:rPr>
          <w:rFonts w:hint="cs"/>
          <w:rtl/>
        </w:rPr>
        <w:t>ה</w:t>
      </w:r>
      <w:r>
        <w:rPr>
          <w:rtl/>
        </w:rPr>
        <w:t xml:space="preserve">גאולה. </w:t>
      </w:r>
      <w:r>
        <w:rPr>
          <w:rFonts w:hint="cs"/>
          <w:rtl/>
        </w:rPr>
        <w:t xml:space="preserve">הגאולה וודאי שתבוא כפי שהבטחת, אבל מה עם הסבל שבדרך? </w:t>
      </w:r>
      <w:r>
        <w:rPr>
          <w:rtl/>
        </w:rPr>
        <w:t>"חביבים עליך יסורים? - לא הם ולא שכרם" (ברכות ה' ע"ב, שהש"ר ב' לה')</w:t>
      </w:r>
      <w:r>
        <w:rPr>
          <w:rFonts w:hint="cs"/>
          <w:rtl/>
        </w:rPr>
        <w:t>.</w:t>
      </w:r>
    </w:p>
  </w:footnote>
  <w:footnote w:id="13">
    <w:p w14:paraId="430ED0C5" w14:textId="77777777" w:rsidR="008B70FB" w:rsidRDefault="008B70FB" w:rsidP="00900243">
      <w:pPr>
        <w:pStyle w:val="a3"/>
        <w:rPr>
          <w:rFonts w:hint="cs"/>
          <w:rtl/>
        </w:rPr>
      </w:pPr>
      <w:r>
        <w:rPr>
          <w:rStyle w:val="a5"/>
        </w:rPr>
        <w:footnoteRef/>
      </w:r>
      <w:r>
        <w:rPr>
          <w:rtl/>
        </w:rPr>
        <w:t xml:space="preserve"> </w:t>
      </w:r>
      <w:r>
        <w:rPr>
          <w:rFonts w:hint="cs"/>
          <w:rtl/>
        </w:rPr>
        <w:t>ה</w:t>
      </w:r>
      <w:r w:rsidRPr="000964CA">
        <w:rPr>
          <w:rtl/>
        </w:rPr>
        <w:t xml:space="preserve">מוטיב </w:t>
      </w:r>
      <w:r>
        <w:rPr>
          <w:rFonts w:hint="cs"/>
          <w:rtl/>
        </w:rPr>
        <w:t>ה</w:t>
      </w:r>
      <w:r w:rsidRPr="000964CA">
        <w:rPr>
          <w:rtl/>
        </w:rPr>
        <w:t>שלישי</w:t>
      </w:r>
      <w:r>
        <w:rPr>
          <w:rFonts w:hint="cs"/>
          <w:rtl/>
        </w:rPr>
        <w:t xml:space="preserve"> ואולי המרכזי שאנו מזהים במדרש כפול זה, הוא </w:t>
      </w:r>
      <w:r>
        <w:rPr>
          <w:rtl/>
        </w:rPr>
        <w:t xml:space="preserve">הזדהות המנהיג עם דורו עד כדי עימות, כביכול, עם הקב"ה. מתחילה מסרב משה לשליחות, אך משקבל אותה על עצמו הוא הולך איתה עד הסוף. </w:t>
      </w:r>
      <w:r>
        <w:rPr>
          <w:rFonts w:hint="cs"/>
          <w:rtl/>
        </w:rPr>
        <w:t xml:space="preserve">"למה זה שלחתני" במובן </w:t>
      </w:r>
      <w:r w:rsidR="00900243">
        <w:rPr>
          <w:rFonts w:hint="cs"/>
          <w:rtl/>
        </w:rPr>
        <w:t>הבא</w:t>
      </w:r>
      <w:r>
        <w:rPr>
          <w:rFonts w:hint="cs"/>
          <w:rtl/>
        </w:rPr>
        <w:t xml:space="preserve">: מרגע ששלחת אותי, </w:t>
      </w:r>
      <w:r w:rsidR="00900243">
        <w:rPr>
          <w:rFonts w:hint="cs"/>
          <w:rtl/>
        </w:rPr>
        <w:t xml:space="preserve">אומר משה לקב"ה, </w:t>
      </w:r>
      <w:r>
        <w:rPr>
          <w:rFonts w:hint="cs"/>
          <w:rtl/>
        </w:rPr>
        <w:t xml:space="preserve">כביכול כבר אינני שלוחך כלפי העם, אלא בה במידה, אם לא יותר, </w:t>
      </w:r>
      <w:r w:rsidR="00900243">
        <w:rPr>
          <w:rFonts w:hint="cs"/>
          <w:rtl/>
        </w:rPr>
        <w:t xml:space="preserve">אני </w:t>
      </w:r>
      <w:r>
        <w:rPr>
          <w:rFonts w:hint="cs"/>
          <w:rtl/>
        </w:rPr>
        <w:t xml:space="preserve">שליח העם כלפיך. </w:t>
      </w:r>
      <w:r w:rsidR="00900243">
        <w:rPr>
          <w:rFonts w:hint="cs"/>
          <w:rtl/>
        </w:rPr>
        <w:t xml:space="preserve">יותר משאני </w:t>
      </w:r>
      <w:r>
        <w:rPr>
          <w:rFonts w:hint="cs"/>
          <w:rtl/>
        </w:rPr>
        <w:t>שליח ה', א</w:t>
      </w:r>
      <w:r w:rsidR="00900243">
        <w:rPr>
          <w:rFonts w:hint="cs"/>
          <w:rtl/>
        </w:rPr>
        <w:t>ני</w:t>
      </w:r>
      <w:r>
        <w:rPr>
          <w:rFonts w:hint="cs"/>
          <w:rtl/>
        </w:rPr>
        <w:t xml:space="preserve"> שליח </w:t>
      </w:r>
      <w:r w:rsidR="00900243">
        <w:rPr>
          <w:rFonts w:hint="cs"/>
          <w:rtl/>
        </w:rPr>
        <w:t>ה</w:t>
      </w:r>
      <w:r>
        <w:rPr>
          <w:rFonts w:hint="cs"/>
          <w:rtl/>
        </w:rPr>
        <w:t xml:space="preserve">ציבור. </w:t>
      </w:r>
      <w:r w:rsidR="00A244FC">
        <w:rPr>
          <w:rtl/>
        </w:rPr>
        <w:t>ראו</w:t>
      </w:r>
      <w:r>
        <w:rPr>
          <w:rtl/>
        </w:rPr>
        <w:t xml:space="preserve"> גם שמות רבה פרשה ב' סימן ו' בסיפור הסנה: "וירא ה' כי סר לראות - אמר ר' יצחק: מהו כי סר לראות? אמר הקב"ה: סר וזעף הוא לראות בצערם של ישראל במצרים. לפיכך ראוי הוא להיות רועה עליהם".</w:t>
      </w:r>
      <w:r w:rsidR="00900243">
        <w:rPr>
          <w:rFonts w:hint="cs"/>
          <w:rtl/>
        </w:rPr>
        <w:t xml:space="preserve"> </w:t>
      </w:r>
      <w:r w:rsidR="00A244FC">
        <w:rPr>
          <w:rFonts w:hint="cs"/>
          <w:rtl/>
        </w:rPr>
        <w:t>ראו</w:t>
      </w:r>
      <w:r w:rsidR="00900243">
        <w:rPr>
          <w:rFonts w:hint="cs"/>
          <w:rtl/>
        </w:rPr>
        <w:t xml:space="preserve"> דברינו </w:t>
      </w:r>
      <w:hyperlink r:id="rId8" w:history="1">
        <w:r w:rsidR="00900243" w:rsidRPr="00082A2D">
          <w:rPr>
            <w:rStyle w:val="Hyperlink"/>
            <w:rFonts w:hint="cs"/>
            <w:rtl/>
          </w:rPr>
          <w:t>אסורה נא ואראה את המראה הגדול הזה</w:t>
        </w:r>
      </w:hyperlink>
      <w:r w:rsidR="00900243">
        <w:rPr>
          <w:rFonts w:hint="cs"/>
          <w:rtl/>
        </w:rPr>
        <w:t>, בפרשה זו.</w:t>
      </w:r>
    </w:p>
  </w:footnote>
  <w:footnote w:id="14">
    <w:p w14:paraId="2A6BE61E" w14:textId="77777777" w:rsidR="008B70FB" w:rsidRDefault="008B70FB" w:rsidP="00900243">
      <w:pPr>
        <w:pStyle w:val="a3"/>
        <w:rPr>
          <w:rFonts w:hint="cs"/>
        </w:rPr>
      </w:pPr>
      <w:r>
        <w:rPr>
          <w:rStyle w:val="a5"/>
        </w:rPr>
        <w:footnoteRef/>
      </w:r>
      <w:r>
        <w:rPr>
          <w:rtl/>
        </w:rPr>
        <w:t xml:space="preserve"> </w:t>
      </w:r>
      <w:r>
        <w:rPr>
          <w:rFonts w:hint="cs"/>
          <w:rtl/>
        </w:rPr>
        <w:t>"מידת הדין" כאן אולי איננה במובן הרגיל של עונש על מעשה רע, אלא מידת השורה הנכונה, מידת המסקנ</w:t>
      </w:r>
      <w:r w:rsidR="00900243">
        <w:rPr>
          <w:rFonts w:hint="cs"/>
          <w:rtl/>
        </w:rPr>
        <w:t>ה</w:t>
      </w:r>
      <w:r>
        <w:rPr>
          <w:rFonts w:hint="cs"/>
          <w:rtl/>
        </w:rPr>
        <w:t xml:space="preserve"> ההכרחית והיחידה ממעשה מנהיג שמזדהה עם עמו, עם הציבור שהוא נשלח אליו כדי שיהיה שליחו, עד כדי עימות כביכול עם ריבונו של עולם, מי ששלח אותו לכתחילה. כך נראה שעולה גם מהמדרש הסמוך.</w:t>
      </w:r>
      <w:r w:rsidR="00900243">
        <w:rPr>
          <w:rFonts w:hint="cs"/>
          <w:rtl/>
        </w:rPr>
        <w:t xml:space="preserve"> ומצלול השפה מחבר את "הדין" עם השם "א-דוני" שמשה משתמש בו כאן (</w:t>
      </w:r>
      <w:r w:rsidR="00A244FC">
        <w:rPr>
          <w:rFonts w:hint="cs"/>
          <w:rtl/>
        </w:rPr>
        <w:t>ראו</w:t>
      </w:r>
      <w:r w:rsidR="00900243">
        <w:rPr>
          <w:rFonts w:hint="cs"/>
          <w:rtl/>
        </w:rPr>
        <w:t xml:space="preserve"> הערה 1 לעיל). האדון הוא הדון הוא הדן את העולם.</w:t>
      </w:r>
      <w:r>
        <w:rPr>
          <w:rFonts w:hint="cs"/>
          <w:rtl/>
        </w:rPr>
        <w:t xml:space="preserve"> </w:t>
      </w:r>
    </w:p>
  </w:footnote>
  <w:footnote w:id="15">
    <w:p w14:paraId="0867CA7E" w14:textId="77777777" w:rsidR="00925FE5" w:rsidRDefault="00925FE5">
      <w:pPr>
        <w:pStyle w:val="a3"/>
        <w:rPr>
          <w:rFonts w:hint="cs"/>
          <w:rtl/>
        </w:rPr>
      </w:pPr>
      <w:r>
        <w:rPr>
          <w:rStyle w:val="a5"/>
        </w:rPr>
        <w:footnoteRef/>
      </w:r>
      <w:r>
        <w:rPr>
          <w:rtl/>
        </w:rPr>
        <w:t xml:space="preserve"> </w:t>
      </w:r>
      <w:r>
        <w:rPr>
          <w:rtl/>
        </w:rPr>
        <w:t>חבר הוא מי שמקפיד ומדקדק במצוות כמו דיני טומאה וטהרה ומצוות התלויות בארץ. "חבר אינו הולך לבית הקברות ואינו מגדל בהמה דקה ואינו נותן תרומה ומעשר לכהן עם הארץ ואינו עושה טהרות אצל עם הארץ ואוכל חולין בטהרה" (אבות דר' נתן נוסח א' פרק מא'). "חזקה על חבר שאינו מוציא דבר שאינו מתוקן מתחת ידו" וגם "חבר אינו צריך התראה". ולעניינו כאן הכוונה לתלמיד חכם שיושב ועוסק בתורה ואיננו נושא באחריות ציבורית. ובתלמוד מופיע גם הרבה התואר "תלמיד חבר".</w:t>
      </w:r>
    </w:p>
  </w:footnote>
  <w:footnote w:id="16">
    <w:p w14:paraId="10D00317" w14:textId="77777777" w:rsidR="00925FE5" w:rsidRDefault="00925FE5">
      <w:pPr>
        <w:pStyle w:val="a3"/>
        <w:rPr>
          <w:rFonts w:hint="cs"/>
          <w:rtl/>
        </w:rPr>
      </w:pPr>
      <w:r>
        <w:rPr>
          <w:rStyle w:val="a5"/>
        </w:rPr>
        <w:footnoteRef/>
      </w:r>
      <w:r>
        <w:rPr>
          <w:rtl/>
        </w:rPr>
        <w:t xml:space="preserve"> </w:t>
      </w:r>
      <w:r>
        <w:rPr>
          <w:rtl/>
        </w:rPr>
        <w:t xml:space="preserve">גלימה מיוחדת (טוגה) המסמלת בעל משרה. ראו </w:t>
      </w:r>
      <w:r>
        <w:rPr>
          <w:rFonts w:hint="cs"/>
          <w:rtl/>
        </w:rPr>
        <w:t xml:space="preserve">מילון </w:t>
      </w:r>
      <w:r>
        <w:rPr>
          <w:rtl/>
        </w:rPr>
        <w:t>אבן שושן. וכאן הוא כנראה המקור. ובמקרא</w:t>
      </w:r>
      <w:r>
        <w:rPr>
          <w:rFonts w:hint="cs"/>
          <w:rtl/>
        </w:rPr>
        <w:t>:</w:t>
      </w:r>
      <w:r>
        <w:rPr>
          <w:rtl/>
        </w:rPr>
        <w:t xml:space="preserve"> "שמלה ל</w:t>
      </w:r>
      <w:r>
        <w:rPr>
          <w:rFonts w:hint="cs"/>
          <w:rtl/>
        </w:rPr>
        <w:t>כה</w:t>
      </w:r>
      <w:r>
        <w:rPr>
          <w:rtl/>
        </w:rPr>
        <w:t xml:space="preserve"> קצין תהיה לנו" (ישעיה</w:t>
      </w:r>
      <w:r>
        <w:rPr>
          <w:rFonts w:hint="cs"/>
          <w:rtl/>
        </w:rPr>
        <w:t xml:space="preserve"> ג ו</w:t>
      </w:r>
      <w:r>
        <w:rPr>
          <w:rtl/>
        </w:rPr>
        <w:t>)</w:t>
      </w:r>
    </w:p>
  </w:footnote>
  <w:footnote w:id="17">
    <w:p w14:paraId="17134F7E" w14:textId="77777777" w:rsidR="00214ADB" w:rsidRDefault="00214ADB" w:rsidP="00D778E4">
      <w:pPr>
        <w:pStyle w:val="a3"/>
        <w:rPr>
          <w:rFonts w:hint="cs"/>
        </w:rPr>
      </w:pPr>
      <w:r>
        <w:rPr>
          <w:rStyle w:val="a5"/>
        </w:rPr>
        <w:footnoteRef/>
      </w:r>
      <w:r>
        <w:rPr>
          <w:rtl/>
        </w:rPr>
        <w:t xml:space="preserve"> </w:t>
      </w:r>
      <w:r>
        <w:rPr>
          <w:rFonts w:hint="cs"/>
          <w:rtl/>
        </w:rPr>
        <w:t>ב</w:t>
      </w:r>
      <w:r>
        <w:rPr>
          <w:rFonts w:hint="eastAsia"/>
          <w:rtl/>
        </w:rPr>
        <w:t>ָּ</w:t>
      </w:r>
      <w:r>
        <w:rPr>
          <w:rFonts w:hint="cs"/>
          <w:rtl/>
        </w:rPr>
        <w:t xml:space="preserve">יא הוא עוול או דבר רע. מעביר ביא על חברו פירושו </w:t>
      </w:r>
      <w:r w:rsidRPr="00214ADB">
        <w:rPr>
          <w:rtl/>
        </w:rPr>
        <w:t>עושה עוול</w:t>
      </w:r>
      <w:r>
        <w:rPr>
          <w:rFonts w:hint="cs"/>
          <w:rtl/>
        </w:rPr>
        <w:t xml:space="preserve"> לחברו.</w:t>
      </w:r>
      <w:r w:rsidR="00FC3EF3">
        <w:rPr>
          <w:rFonts w:hint="cs"/>
          <w:rtl/>
        </w:rPr>
        <w:t xml:space="preserve"> </w:t>
      </w:r>
      <w:r w:rsidR="00A244FC">
        <w:rPr>
          <w:rFonts w:hint="cs"/>
          <w:rtl/>
        </w:rPr>
        <w:t>ראו</w:t>
      </w:r>
      <w:r w:rsidR="00FC3EF3">
        <w:rPr>
          <w:rFonts w:hint="cs"/>
          <w:rtl/>
        </w:rPr>
        <w:t xml:space="preserve"> זעקת שבי ציון בימי בית שני נגד יצר הרע שבגינו נחרב בית ראשון, גמרא </w:t>
      </w:r>
      <w:r w:rsidR="00FC3EF3">
        <w:rPr>
          <w:rtl/>
        </w:rPr>
        <w:t>יומא סט ע</w:t>
      </w:r>
      <w:r w:rsidR="00FC3EF3">
        <w:rPr>
          <w:rFonts w:hint="cs"/>
          <w:rtl/>
        </w:rPr>
        <w:t>"ב: "</w:t>
      </w:r>
      <w:r w:rsidR="00FC3EF3">
        <w:rPr>
          <w:rtl/>
        </w:rPr>
        <w:t>ויצעקו אל ה' אלהים בקול גדול מאי אמור? - אמר רב ואיתימא רבי יוחנן: בייא, בייא! היינו האי דאחרביה למקדשא, וקליה להיכליה</w:t>
      </w:r>
      <w:r w:rsidR="00D778E4">
        <w:rPr>
          <w:rFonts w:hint="cs"/>
          <w:rtl/>
        </w:rPr>
        <w:t xml:space="preserve">, </w:t>
      </w:r>
      <w:r w:rsidR="00D778E4">
        <w:rPr>
          <w:rtl/>
        </w:rPr>
        <w:t>וקטלינהו לכולהו צדיקי, ואגלינהו לישראל מארעהון,</w:t>
      </w:r>
      <w:r w:rsidR="00D778E4">
        <w:rPr>
          <w:rFonts w:hint="cs"/>
          <w:rtl/>
        </w:rPr>
        <w:t xml:space="preserve"> </w:t>
      </w:r>
      <w:r w:rsidR="00FC3EF3">
        <w:rPr>
          <w:rtl/>
        </w:rPr>
        <w:t>ועדיין מרקד בינן</w:t>
      </w:r>
      <w:r w:rsidR="00FC3EF3">
        <w:rPr>
          <w:rFonts w:hint="cs"/>
          <w:rtl/>
        </w:rPr>
        <w:t>"</w:t>
      </w:r>
      <w:r w:rsidR="00FC3EF3">
        <w:rPr>
          <w:rtl/>
        </w:rPr>
        <w:t xml:space="preserve">. </w:t>
      </w:r>
      <w:r w:rsidR="00FC3EF3">
        <w:rPr>
          <w:rFonts w:hint="cs"/>
          <w:rtl/>
        </w:rPr>
        <w:t>ו</w:t>
      </w:r>
      <w:r w:rsidR="00D778E4">
        <w:rPr>
          <w:rFonts w:hint="cs"/>
          <w:rtl/>
        </w:rPr>
        <w:t xml:space="preserve">כך גם </w:t>
      </w:r>
      <w:r w:rsidR="00FC3EF3">
        <w:rPr>
          <w:rFonts w:hint="cs"/>
          <w:rtl/>
        </w:rPr>
        <w:t>דברי יהודה ליוסף</w:t>
      </w:r>
      <w:r w:rsidR="00D778E4">
        <w:rPr>
          <w:rFonts w:hint="cs"/>
          <w:rtl/>
        </w:rPr>
        <w:t xml:space="preserve"> עפ"י מדרש</w:t>
      </w:r>
      <w:r w:rsidR="00082A2D">
        <w:rPr>
          <w:rFonts w:hint="cs"/>
          <w:rtl/>
        </w:rPr>
        <w:t xml:space="preserve"> </w:t>
      </w:r>
      <w:r w:rsidR="00FC3EF3">
        <w:rPr>
          <w:rtl/>
        </w:rPr>
        <w:t xml:space="preserve">בראשית רבה </w:t>
      </w:r>
      <w:r w:rsidR="00FC3EF3">
        <w:rPr>
          <w:rFonts w:hint="cs"/>
          <w:rtl/>
        </w:rPr>
        <w:t>צג ו: "</w:t>
      </w:r>
      <w:r w:rsidR="00FC3EF3">
        <w:rPr>
          <w:rtl/>
        </w:rPr>
        <w:t>בי אדוני, ביי</w:t>
      </w:r>
      <w:r w:rsidR="00FC3EF3">
        <w:rPr>
          <w:rFonts w:hint="cs"/>
          <w:rtl/>
        </w:rPr>
        <w:t>א</w:t>
      </w:r>
      <w:r w:rsidR="00FC3EF3">
        <w:rPr>
          <w:rtl/>
        </w:rPr>
        <w:t xml:space="preserve"> את מעביר עלינו אדוני</w:t>
      </w:r>
      <w:r w:rsidR="00FC3EF3">
        <w:rPr>
          <w:rFonts w:hint="cs"/>
          <w:rtl/>
        </w:rPr>
        <w:t xml:space="preserve">", </w:t>
      </w:r>
      <w:r w:rsidR="00082A2D">
        <w:rPr>
          <w:rFonts w:hint="cs"/>
          <w:rtl/>
        </w:rPr>
        <w:t>וב</w:t>
      </w:r>
      <w:r w:rsidR="00FC3EF3">
        <w:rPr>
          <w:rtl/>
        </w:rPr>
        <w:t xml:space="preserve">שמות רבה </w:t>
      </w:r>
      <w:r w:rsidR="00FC3EF3">
        <w:rPr>
          <w:rFonts w:hint="cs"/>
          <w:rtl/>
        </w:rPr>
        <w:t>מג ח בחטא העגל במשל העבד שסרח: "</w:t>
      </w:r>
      <w:r w:rsidR="00FC3EF3">
        <w:rPr>
          <w:rtl/>
        </w:rPr>
        <w:t>התחיל העבד צווח בייא מעביר עלי</w:t>
      </w:r>
      <w:r w:rsidR="00FC3EF3">
        <w:rPr>
          <w:rFonts w:hint="cs"/>
          <w:rtl/>
        </w:rPr>
        <w:t>".</w:t>
      </w:r>
    </w:p>
  </w:footnote>
  <w:footnote w:id="18">
    <w:p w14:paraId="5ADD48D9" w14:textId="77777777" w:rsidR="008B70FB" w:rsidRDefault="008B70FB" w:rsidP="00DD6F4C">
      <w:pPr>
        <w:pStyle w:val="a3"/>
        <w:rPr>
          <w:rFonts w:hint="cs"/>
          <w:rtl/>
        </w:rPr>
      </w:pPr>
      <w:r>
        <w:rPr>
          <w:rStyle w:val="a5"/>
        </w:rPr>
        <w:footnoteRef/>
      </w:r>
      <w:r>
        <w:rPr>
          <w:rtl/>
        </w:rPr>
        <w:t xml:space="preserve"> </w:t>
      </w:r>
      <w:r>
        <w:rPr>
          <w:rFonts w:hint="cs"/>
          <w:rtl/>
        </w:rPr>
        <w:t xml:space="preserve">מדרש זה מציג בצורה חדה וברורה את העימות של המנהיג עם הקב"ה. אין כאן פשרות ואין דרך ביניים: או נצחת או נצחתי. "אני ואתה עומדים בזירה". משה לא רצה </w:t>
      </w:r>
      <w:r w:rsidR="00082A2D">
        <w:rPr>
          <w:rFonts w:hint="cs"/>
          <w:rtl/>
        </w:rPr>
        <w:t xml:space="preserve">מתחילה </w:t>
      </w:r>
      <w:r>
        <w:rPr>
          <w:rFonts w:hint="cs"/>
          <w:rtl/>
        </w:rPr>
        <w:t xml:space="preserve">להיכנס לזירה. לא בכדי הוא מהסס כל כך לקבל על עצמו את השליחות. גם אם לא קרא את המדרש הזה, הוא יודע היטב מה צפוי למנהיג. אולי משנות גידולו בבית פרעה משם ברח ונס על נפשו. ועכשיו לחזור לגוב האריות הכפול: גם של </w:t>
      </w:r>
      <w:smartTag w:uri="urn:schemas-microsoft-com:office:smarttags" w:element="PersonName">
        <w:smartTagPr>
          <w:attr w:name="ProductID" w:val="בני ישראל"/>
        </w:smartTagPr>
        <w:r>
          <w:rPr>
            <w:rFonts w:hint="cs"/>
            <w:rtl/>
          </w:rPr>
          <w:t>בני ישראל</w:t>
        </w:r>
      </w:smartTag>
      <w:r>
        <w:rPr>
          <w:rFonts w:hint="cs"/>
          <w:rtl/>
        </w:rPr>
        <w:t xml:space="preserve"> שיש בהם הרבה דתן ואבירם וגם של פרעה ועוצמת מצרים שהוא מכיר היטב? לא, תודה, אומר משה. </w:t>
      </w:r>
      <w:r w:rsidR="00BD1D42">
        <w:rPr>
          <w:rFonts w:hint="cs"/>
          <w:rtl/>
        </w:rPr>
        <w:t xml:space="preserve">שימו לב למילה "זירה" שהדרשן לקח מן הסתם מתרבות רומי שהכיר. </w:t>
      </w:r>
      <w:r>
        <w:rPr>
          <w:rFonts w:hint="cs"/>
          <w:rtl/>
        </w:rPr>
        <w:t xml:space="preserve">אבל משעה שלקח על עצמו את השליחות, משעה שנכנס לזירה, הוא עומד ומטיח דברים כלפי שמיא ואינו מהסס. שהרי אך ורק בשביל עם ישראל הוא עושה זאת. וכבר הרחבנו בנושא זה בדברינו </w:t>
      </w:r>
      <w:hyperlink r:id="rId9" w:history="1">
        <w:r w:rsidRPr="006B4525">
          <w:rPr>
            <w:rStyle w:val="Hyperlink"/>
            <w:rFonts w:hint="cs"/>
            <w:rtl/>
          </w:rPr>
          <w:t>אני ואתה עומדים בזירה</w:t>
        </w:r>
      </w:hyperlink>
      <w:r>
        <w:rPr>
          <w:rFonts w:hint="cs"/>
          <w:rtl/>
        </w:rPr>
        <w:t xml:space="preserve"> בפרשת יתרו. ומעניין מאד מיקומו של מדרש זה, בפרשת יתרו דווקא. </w:t>
      </w:r>
    </w:p>
  </w:footnote>
  <w:footnote w:id="19">
    <w:p w14:paraId="76408FE2" w14:textId="77777777" w:rsidR="008B70FB" w:rsidRDefault="008B70FB" w:rsidP="00DD6F4C">
      <w:pPr>
        <w:pStyle w:val="a3"/>
        <w:rPr>
          <w:rFonts w:hint="cs"/>
          <w:rtl/>
        </w:rPr>
      </w:pPr>
      <w:r>
        <w:rPr>
          <w:rStyle w:val="a5"/>
        </w:rPr>
        <w:footnoteRef/>
      </w:r>
      <w:r>
        <w:rPr>
          <w:rtl/>
        </w:rPr>
        <w:t xml:space="preserve"> </w:t>
      </w:r>
      <w:r w:rsidR="00DD6F4C">
        <w:rPr>
          <w:rFonts w:hint="cs"/>
          <w:rtl/>
        </w:rPr>
        <w:t>מתחילת דרכו של משה ל</w:t>
      </w:r>
      <w:r>
        <w:rPr>
          <w:rFonts w:hint="cs"/>
          <w:rtl/>
        </w:rPr>
        <w:t>סוף דרכו כמנהיג וניסיונו הנואש לחזור להיות אדם מן השורה ולהיכנס לארץ ישראל כ"</w:t>
      </w:r>
      <w:smartTag w:uri="urn:schemas-microsoft-com:office:smarttags" w:element="PersonName">
        <w:smartTagPr>
          <w:attr w:name="ProductID" w:val="אדם פרטי"/>
        </w:smartTagPr>
        <w:r>
          <w:rPr>
            <w:rFonts w:hint="cs"/>
            <w:rtl/>
          </w:rPr>
          <w:t>אדם פרטי</w:t>
        </w:r>
      </w:smartTag>
      <w:r>
        <w:rPr>
          <w:rFonts w:hint="cs"/>
          <w:rtl/>
        </w:rPr>
        <w:t xml:space="preserve">". </w:t>
      </w:r>
      <w:r w:rsidR="00DD6F4C">
        <w:rPr>
          <w:rFonts w:hint="cs"/>
          <w:rtl/>
        </w:rPr>
        <w:t xml:space="preserve">דרשת </w:t>
      </w:r>
      <w:r>
        <w:rPr>
          <w:rtl/>
        </w:rPr>
        <w:t xml:space="preserve">ר' עקיבא כאן </w:t>
      </w:r>
      <w:r w:rsidR="00DD6F4C">
        <w:rPr>
          <w:rFonts w:hint="cs"/>
          <w:rtl/>
        </w:rPr>
        <w:t xml:space="preserve">אינה סותרת, אולי אפילו משלימה, את דרשתו </w:t>
      </w:r>
      <w:r>
        <w:rPr>
          <w:rtl/>
        </w:rPr>
        <w:t xml:space="preserve">במדרש </w:t>
      </w:r>
      <w:r>
        <w:rPr>
          <w:rFonts w:hint="cs"/>
          <w:rtl/>
        </w:rPr>
        <w:t xml:space="preserve">שמות רבה </w:t>
      </w:r>
      <w:r w:rsidR="00DD6F4C">
        <w:rPr>
          <w:rFonts w:hint="cs"/>
          <w:rtl/>
        </w:rPr>
        <w:t>ה לעיל</w:t>
      </w:r>
      <w:r>
        <w:rPr>
          <w:rtl/>
        </w:rPr>
        <w:t>. ודאי שדבריו של משה היו קשים, אבל "בשביל ישראל הוא אומר", "לעם הזה שהוא בדורי". העונש של אי כניסה לארץ ישראל איננו "מדת הדין" במובן הרגיל, אלא</w:t>
      </w:r>
      <w:r>
        <w:rPr>
          <w:rFonts w:hint="cs"/>
          <w:rtl/>
        </w:rPr>
        <w:t>, כפי שכבר אמרנו,</w:t>
      </w:r>
      <w:r>
        <w:rPr>
          <w:rtl/>
        </w:rPr>
        <w:t xml:space="preserve"> "דין" בלתי נמנע הנובע מעצם ההזדהות של המנהיג עם דורו. </w:t>
      </w:r>
      <w:r w:rsidR="00A244FC">
        <w:rPr>
          <w:rtl/>
        </w:rPr>
        <w:t>ראו</w:t>
      </w:r>
      <w:r>
        <w:rPr>
          <w:rtl/>
        </w:rPr>
        <w:t xml:space="preserve"> במדבר רבה יט יג: "אמר לו הקב"ה למשה: באיזה פנים אתה מבקש לכנס לארץ? משל לרועה שיצא לרעות צאנו של מלך ונשבית הצאן. בקש הרועה לכנס לפלטרין של מלך. אמר לו המלך: עכשיו יאמרו הבריות שאתה השבית הצאן! אף כאן אמר לו הקב"ה למשה: שבחך הוא שהוצאת ששים ר</w:t>
      </w:r>
      <w:r>
        <w:rPr>
          <w:rFonts w:hint="cs"/>
          <w:rtl/>
        </w:rPr>
        <w:t>י</w:t>
      </w:r>
      <w:r>
        <w:rPr>
          <w:rtl/>
        </w:rPr>
        <w:t>בוא וקברתם במדבר ואתה מכניס דור אחר?"</w:t>
      </w:r>
      <w:r>
        <w:rPr>
          <w:rFonts w:hint="cs"/>
          <w:rtl/>
        </w:rPr>
        <w:t xml:space="preserve"> הזדהות מנהיג עם דורו עד הסוף.</w:t>
      </w:r>
    </w:p>
  </w:footnote>
  <w:footnote w:id="20">
    <w:p w14:paraId="25DCD640" w14:textId="77777777" w:rsidR="00D778E4" w:rsidRDefault="00D778E4">
      <w:pPr>
        <w:pStyle w:val="a3"/>
        <w:rPr>
          <w:rFonts w:hint="cs"/>
          <w:rtl/>
        </w:rPr>
      </w:pPr>
      <w:r>
        <w:rPr>
          <w:rStyle w:val="a5"/>
        </w:rPr>
        <w:footnoteRef/>
      </w:r>
      <w:r>
        <w:rPr>
          <w:rtl/>
        </w:rPr>
        <w:t xml:space="preserve"> </w:t>
      </w:r>
      <w:r>
        <w:rPr>
          <w:rFonts w:hint="cs"/>
          <w:rtl/>
        </w:rPr>
        <w:t>נראה לקרוא משפט זה כך: לא מי שגואל גם מציל? ומי שמציל לא יהיה גם זה שיגאל? הגאולה וההצלה הולכים ביחד, ההצלה היא שלב ראשון בגאולה.</w:t>
      </w:r>
    </w:p>
  </w:footnote>
  <w:footnote w:id="21">
    <w:p w14:paraId="2414268D" w14:textId="77777777" w:rsidR="008B70FB" w:rsidRDefault="008B70FB" w:rsidP="00DD6F4C">
      <w:pPr>
        <w:pStyle w:val="a3"/>
        <w:rPr>
          <w:rFonts w:hint="cs"/>
          <w:rtl/>
        </w:rPr>
      </w:pPr>
      <w:r>
        <w:rPr>
          <w:rStyle w:val="a5"/>
        </w:rPr>
        <w:footnoteRef/>
      </w:r>
      <w:r>
        <w:rPr>
          <w:rtl/>
        </w:rPr>
        <w:t xml:space="preserve"> </w:t>
      </w:r>
      <w:r>
        <w:rPr>
          <w:rtl/>
        </w:rPr>
        <w:t>ר' אליעזר (אלעזר?) המודעי משלים את ר' עקיבא וחוזר למוטיב הסבל שלעיל</w:t>
      </w:r>
      <w:r w:rsidR="00DD6F4C">
        <w:rPr>
          <w:rFonts w:hint="cs"/>
          <w:rtl/>
        </w:rPr>
        <w:t xml:space="preserve">, אך בה בעת הוא </w:t>
      </w:r>
      <w:r>
        <w:rPr>
          <w:rFonts w:hint="cs"/>
          <w:rtl/>
        </w:rPr>
        <w:t xml:space="preserve">מוביל אותו הלאה </w:t>
      </w:r>
      <w:r>
        <w:rPr>
          <w:rtl/>
        </w:rPr>
        <w:t xml:space="preserve">דרך האבחנה </w:t>
      </w:r>
      <w:r w:rsidR="00D778E4">
        <w:rPr>
          <w:rFonts w:hint="cs"/>
          <w:rtl/>
        </w:rPr>
        <w:t xml:space="preserve">המשלימה </w:t>
      </w:r>
      <w:r>
        <w:rPr>
          <w:rtl/>
        </w:rPr>
        <w:t>בין גאולה להצלה. משה רוצה להיות לא רק ה</w:t>
      </w:r>
      <w:r>
        <w:rPr>
          <w:rFonts w:hint="cs"/>
          <w:rtl/>
        </w:rPr>
        <w:t>מציל מהסבל, אלא גם ה</w:t>
      </w:r>
      <w:r>
        <w:rPr>
          <w:rtl/>
        </w:rPr>
        <w:t>גואל</w:t>
      </w:r>
      <w:r>
        <w:rPr>
          <w:rFonts w:hint="cs"/>
          <w:rtl/>
        </w:rPr>
        <w:t>, ו</w:t>
      </w:r>
      <w:r>
        <w:rPr>
          <w:rtl/>
        </w:rPr>
        <w:t xml:space="preserve">המוציא </w:t>
      </w:r>
      <w:r>
        <w:rPr>
          <w:rFonts w:hint="cs"/>
          <w:rtl/>
        </w:rPr>
        <w:t xml:space="preserve">את העם מעבדות לחירות משעבוד מצרים לחיים פיסיים ורוחניים חדשים. להיות לעם. משה חושש שהוא יהיה רק המציל ולא הגואל. מרגע שלקח על עצמו את השליחות, הוא רוצה ללכת איתה עד הסוף. לזכות להוציא את בני ישראל להיות לעם, לא רק להקל מעליהם את הסבל. "למה זה שלחתני" </w:t>
      </w:r>
      <w:r>
        <w:rPr>
          <w:rtl/>
        </w:rPr>
        <w:t>–</w:t>
      </w:r>
      <w:r>
        <w:rPr>
          <w:rFonts w:hint="cs"/>
          <w:rtl/>
        </w:rPr>
        <w:t xml:space="preserve"> אומר משה לקב"ה: רק להציל או גם לגאול? </w:t>
      </w:r>
      <w:r w:rsidR="00D778E4">
        <w:rPr>
          <w:rFonts w:hint="cs"/>
          <w:rtl/>
        </w:rPr>
        <w:t xml:space="preserve">וגם הצלה זו אינני רואה בינתיים. </w:t>
      </w:r>
      <w:r>
        <w:rPr>
          <w:rtl/>
        </w:rPr>
        <w:t>אבחנה זו מח</w:t>
      </w:r>
      <w:r>
        <w:rPr>
          <w:rFonts w:hint="cs"/>
          <w:rtl/>
        </w:rPr>
        <w:t xml:space="preserve">דדת את המשמעות של </w:t>
      </w:r>
      <w:r>
        <w:rPr>
          <w:rtl/>
        </w:rPr>
        <w:t>ארבע לשונות הגאולה לשתי קבוצות</w:t>
      </w:r>
      <w:r>
        <w:rPr>
          <w:rFonts w:hint="cs"/>
          <w:rtl/>
        </w:rPr>
        <w:t xml:space="preserve"> שונות אך צמודות</w:t>
      </w:r>
      <w:r>
        <w:rPr>
          <w:rtl/>
        </w:rPr>
        <w:t xml:space="preserve">: והוצאתי-והצלתי מול וגאלתי-ולקחתי (ואולי גם את סדר ליל הפסח). </w:t>
      </w:r>
      <w:r w:rsidR="00A244FC">
        <w:rPr>
          <w:rtl/>
        </w:rPr>
        <w:t>ראו</w:t>
      </w:r>
      <w:r>
        <w:rPr>
          <w:rtl/>
        </w:rPr>
        <w:t xml:space="preserve"> גם אבן עזרא ורמב"ן כאן "ואין הצלה רק יציאתם מן הגלות".</w:t>
      </w:r>
    </w:p>
  </w:footnote>
  <w:footnote w:id="22">
    <w:p w14:paraId="3417A5C6" w14:textId="77777777" w:rsidR="00156526" w:rsidRDefault="00156526">
      <w:pPr>
        <w:pStyle w:val="a3"/>
        <w:rPr>
          <w:rFonts w:hint="cs"/>
        </w:rPr>
      </w:pPr>
      <w:r>
        <w:rPr>
          <w:rStyle w:val="a5"/>
        </w:rPr>
        <w:footnoteRef/>
      </w:r>
      <w:r>
        <w:rPr>
          <w:rtl/>
        </w:rPr>
        <w:t xml:space="preserve"> </w:t>
      </w:r>
      <w:r>
        <w:rPr>
          <w:rFonts w:hint="cs"/>
          <w:rtl/>
          <w:lang w:eastAsia="en-US"/>
        </w:rPr>
        <w:t xml:space="preserve">ובגמרא </w:t>
      </w:r>
      <w:r>
        <w:rPr>
          <w:rtl/>
          <w:lang w:eastAsia="en-US"/>
        </w:rPr>
        <w:t>ברכות ט ע</w:t>
      </w:r>
      <w:r>
        <w:rPr>
          <w:rFonts w:hint="cs"/>
          <w:rtl/>
          <w:lang w:eastAsia="en-US"/>
        </w:rPr>
        <w:t>"ב: "</w:t>
      </w:r>
      <w:r>
        <w:rPr>
          <w:rtl/>
          <w:lang w:eastAsia="en-US"/>
        </w:rPr>
        <w:t>אהיה אשר אהיה. אמר לו הקב"ה למשה: לך אמור להם לישראל: אני הייתי עמכם בשעבוד זה ואני אהיה עמכם בשעבוד מלכיות. אמר לפניו: רבונו של עולם! דיה לצרה בשעתה. אמר לו הקב"ה: לך אמור להם אהיה שלחני אליכם</w:t>
      </w:r>
      <w:r>
        <w:rPr>
          <w:rFonts w:hint="cs"/>
          <w:rtl/>
          <w:lang w:eastAsia="en-US"/>
        </w:rPr>
        <w:t>"</w:t>
      </w:r>
      <w:r>
        <w:rPr>
          <w:rtl/>
          <w:lang w:eastAsia="en-US"/>
        </w:rPr>
        <w:t>.</w:t>
      </w:r>
      <w:r>
        <w:rPr>
          <w:rFonts w:hint="cs"/>
          <w:rtl/>
          <w:lang w:eastAsia="en-US"/>
        </w:rPr>
        <w:t xml:space="preserve"> אחרי הסערה הגדולה של סוף פרשתנו, חזרנו אל ראשיתה </w:t>
      </w:r>
      <w:r>
        <w:rPr>
          <w:rtl/>
          <w:lang w:eastAsia="en-US"/>
        </w:rPr>
        <w:t>–</w:t>
      </w:r>
      <w:r>
        <w:rPr>
          <w:rFonts w:hint="cs"/>
          <w:rtl/>
          <w:lang w:eastAsia="en-US"/>
        </w:rPr>
        <w:t xml:space="preserve"> אל ההתגלות בסנה. משה מבקש לדעת את שמו של הקב"ה: "ואמרו לי מה שמו, מה אומר אליהם?" והקב"ה מגלה למשה את המשמעות ההיסטורית הרחבה של "אהיה אשר אהיה", מה שמזכיר את המדרשים על: "עמו אנכי בצרה" ו"בכל צרתם לו צר" (</w:t>
      </w:r>
      <w:r w:rsidR="00A244FC">
        <w:rPr>
          <w:rFonts w:hint="cs"/>
          <w:rtl/>
          <w:lang w:eastAsia="en-US"/>
        </w:rPr>
        <w:t>ראו</w:t>
      </w:r>
      <w:r>
        <w:rPr>
          <w:rFonts w:hint="cs"/>
          <w:rtl/>
          <w:lang w:eastAsia="en-US"/>
        </w:rPr>
        <w:t xml:space="preserve"> דברינו </w:t>
      </w:r>
      <w:hyperlink r:id="rId10" w:history="1">
        <w:r w:rsidRPr="00BA5E92">
          <w:rPr>
            <w:rStyle w:val="Hyperlink"/>
            <w:rFonts w:hint="cs"/>
            <w:rtl/>
            <w:lang w:eastAsia="en-US"/>
          </w:rPr>
          <w:t>צערם של ישראל</w:t>
        </w:r>
      </w:hyperlink>
      <w:r>
        <w:rPr>
          <w:rFonts w:hint="cs"/>
          <w:rtl/>
          <w:lang w:eastAsia="en-US"/>
        </w:rPr>
        <w:t xml:space="preserve"> ביום הזכרון לחללי מערכות ישראל). אבל משה אומר: תודה רבש"ע, אך אין זה הזמן לבשורות רחבות אופקים, דיה לצרה בשעתה. אני מבקש גאולה והצלה כעת ולא בשורה שגם ב"שעבוד אחר הם הולכים ואני עמם". והקב"ה מודה לדבריו ואומר: אמור להם רק את "אהיה". האמירה הרחבה "אהיה אשר אהיה" נאמרה רק לך משה. "לך אני מודיע, להם איני מודיע" (בשלב זה).</w:t>
      </w:r>
      <w:r>
        <w:rPr>
          <w:rFonts w:hint="cs"/>
          <w:rtl/>
          <w:lang w:val="he-IL"/>
        </w:rPr>
        <w:t xml:space="preserve"> אם כך, אזי הזעקה "והצל לא הצלת את עמך", קשה ככל שתהיה, איננה אלא חזרה לאמירה הרכה יותר: "דיה לצרה בשעתה" של משה בסנה. הבטחת לי "אהיה" כאן ועכשיו ולא "אהיה אשר אהיה", אומר משה לקב"ה. ועל נושא אהיה אשר אהיה יש להרחיב בפעם אחרת (איתנו בכתובים).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B3CC" w14:textId="77777777" w:rsidR="00A959DA" w:rsidRDefault="00A959D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5A80" w14:textId="77777777" w:rsidR="008B70FB" w:rsidRDefault="008B70FB" w:rsidP="00095B64">
    <w:pPr>
      <w:pStyle w:val="1"/>
      <w:tabs>
        <w:tab w:val="clear" w:pos="9469"/>
        <w:tab w:val="right" w:pos="9185"/>
      </w:tabs>
      <w:rPr>
        <w:rFonts w:hint="cs"/>
        <w:rtl/>
      </w:rPr>
    </w:pPr>
    <w:r>
      <w:rPr>
        <w:rtl/>
      </w:rPr>
      <w:t xml:space="preserve">פרשת </w:t>
    </w:r>
    <w:fldSimple w:instr=" SUBJECT  \* MERGEFORMAT ">
      <w:r w:rsidR="00A25695">
        <w:rPr>
          <w:rtl/>
        </w:rPr>
        <w:t>שמות</w:t>
      </w:r>
    </w:fldSimple>
    <w:r>
      <w:rPr>
        <w:rtl/>
      </w:rPr>
      <w:tab/>
    </w:r>
    <w:r>
      <w:rPr>
        <w:rFonts w:hint="cs"/>
        <w:rtl/>
      </w:rPr>
      <w:t>תשנ"ט, תשס"ו</w:t>
    </w:r>
    <w:r w:rsidR="00BA5E92">
      <w:rPr>
        <w:rFonts w:hint="cs"/>
        <w:rtl/>
      </w:rPr>
      <w:t>, תש"פ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BDD9" w14:textId="77777777" w:rsidR="008B70FB" w:rsidRDefault="008B70F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25695">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74FCA">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23245918">
    <w:abstractNumId w:val="8"/>
  </w:num>
  <w:num w:numId="2" w16cid:durableId="1355962072">
    <w:abstractNumId w:val="3"/>
  </w:num>
  <w:num w:numId="3" w16cid:durableId="1696808217">
    <w:abstractNumId w:val="2"/>
  </w:num>
  <w:num w:numId="4" w16cid:durableId="567420100">
    <w:abstractNumId w:val="1"/>
  </w:num>
  <w:num w:numId="5" w16cid:durableId="657226565">
    <w:abstractNumId w:val="0"/>
  </w:num>
  <w:num w:numId="6" w16cid:durableId="1391152450">
    <w:abstractNumId w:val="9"/>
  </w:num>
  <w:num w:numId="7" w16cid:durableId="880702454">
    <w:abstractNumId w:val="7"/>
  </w:num>
  <w:num w:numId="8" w16cid:durableId="7491230">
    <w:abstractNumId w:val="6"/>
  </w:num>
  <w:num w:numId="9" w16cid:durableId="1146094538">
    <w:abstractNumId w:val="5"/>
  </w:num>
  <w:num w:numId="10" w16cid:durableId="2135713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yNjM0NzY3NbC0NDRX0lEKTi0uzszPAykwrQUAksaVKywAAAA="/>
  </w:docVars>
  <w:rsids>
    <w:rsidRoot w:val="004A4762"/>
    <w:rsid w:val="00001836"/>
    <w:rsid w:val="0003056B"/>
    <w:rsid w:val="00051996"/>
    <w:rsid w:val="0006280E"/>
    <w:rsid w:val="00074BF1"/>
    <w:rsid w:val="00082A2D"/>
    <w:rsid w:val="00095B64"/>
    <w:rsid w:val="000964CA"/>
    <w:rsid w:val="000A0FFF"/>
    <w:rsid w:val="000B5B78"/>
    <w:rsid w:val="000F45D6"/>
    <w:rsid w:val="00100B0D"/>
    <w:rsid w:val="001064C1"/>
    <w:rsid w:val="00106EEE"/>
    <w:rsid w:val="00111679"/>
    <w:rsid w:val="00156526"/>
    <w:rsid w:val="001A41C8"/>
    <w:rsid w:val="001C6C46"/>
    <w:rsid w:val="001F7466"/>
    <w:rsid w:val="00214ADB"/>
    <w:rsid w:val="00236C82"/>
    <w:rsid w:val="002605EF"/>
    <w:rsid w:val="00296972"/>
    <w:rsid w:val="002A0756"/>
    <w:rsid w:val="002A4995"/>
    <w:rsid w:val="002E0E2C"/>
    <w:rsid w:val="003174B8"/>
    <w:rsid w:val="003328E2"/>
    <w:rsid w:val="00334CC6"/>
    <w:rsid w:val="00346A5B"/>
    <w:rsid w:val="0035237A"/>
    <w:rsid w:val="003529A0"/>
    <w:rsid w:val="00357A34"/>
    <w:rsid w:val="003F1F78"/>
    <w:rsid w:val="0040440B"/>
    <w:rsid w:val="004176F3"/>
    <w:rsid w:val="00420FCF"/>
    <w:rsid w:val="004221EC"/>
    <w:rsid w:val="004602CB"/>
    <w:rsid w:val="00476198"/>
    <w:rsid w:val="004761A3"/>
    <w:rsid w:val="004A4762"/>
    <w:rsid w:val="004A6C83"/>
    <w:rsid w:val="004B58B3"/>
    <w:rsid w:val="004B6CD2"/>
    <w:rsid w:val="004E76C4"/>
    <w:rsid w:val="00516D7C"/>
    <w:rsid w:val="005178DD"/>
    <w:rsid w:val="00533992"/>
    <w:rsid w:val="00574FCA"/>
    <w:rsid w:val="00576071"/>
    <w:rsid w:val="005860B1"/>
    <w:rsid w:val="005A726D"/>
    <w:rsid w:val="005C52F7"/>
    <w:rsid w:val="005C791C"/>
    <w:rsid w:val="005E30B1"/>
    <w:rsid w:val="00603491"/>
    <w:rsid w:val="00611DBA"/>
    <w:rsid w:val="0063478D"/>
    <w:rsid w:val="006B4525"/>
    <w:rsid w:val="006C3496"/>
    <w:rsid w:val="006C7A1E"/>
    <w:rsid w:val="006D1A7A"/>
    <w:rsid w:val="006D40B2"/>
    <w:rsid w:val="00714842"/>
    <w:rsid w:val="007421F4"/>
    <w:rsid w:val="007724EE"/>
    <w:rsid w:val="00785A72"/>
    <w:rsid w:val="007A38BB"/>
    <w:rsid w:val="007A5194"/>
    <w:rsid w:val="007A74AB"/>
    <w:rsid w:val="007B733B"/>
    <w:rsid w:val="007F3D16"/>
    <w:rsid w:val="00806B2D"/>
    <w:rsid w:val="00827D46"/>
    <w:rsid w:val="00850FA5"/>
    <w:rsid w:val="008567E8"/>
    <w:rsid w:val="00876AF0"/>
    <w:rsid w:val="008B70FB"/>
    <w:rsid w:val="008D2B40"/>
    <w:rsid w:val="00900243"/>
    <w:rsid w:val="00925FE5"/>
    <w:rsid w:val="00942B30"/>
    <w:rsid w:val="00954975"/>
    <w:rsid w:val="009A48C6"/>
    <w:rsid w:val="009B79D0"/>
    <w:rsid w:val="009C700E"/>
    <w:rsid w:val="009E4BB2"/>
    <w:rsid w:val="00A057DF"/>
    <w:rsid w:val="00A244FC"/>
    <w:rsid w:val="00A25695"/>
    <w:rsid w:val="00A26A72"/>
    <w:rsid w:val="00A561EA"/>
    <w:rsid w:val="00A80851"/>
    <w:rsid w:val="00A8375D"/>
    <w:rsid w:val="00A959DA"/>
    <w:rsid w:val="00AC4CD2"/>
    <w:rsid w:val="00AD2BC7"/>
    <w:rsid w:val="00AE2915"/>
    <w:rsid w:val="00B70CDF"/>
    <w:rsid w:val="00BA5E92"/>
    <w:rsid w:val="00BD1D42"/>
    <w:rsid w:val="00C178A4"/>
    <w:rsid w:val="00C2367D"/>
    <w:rsid w:val="00C3423C"/>
    <w:rsid w:val="00C50524"/>
    <w:rsid w:val="00C610FA"/>
    <w:rsid w:val="00C7238F"/>
    <w:rsid w:val="00C7600B"/>
    <w:rsid w:val="00CD4A9B"/>
    <w:rsid w:val="00D23DCD"/>
    <w:rsid w:val="00D30008"/>
    <w:rsid w:val="00D36D84"/>
    <w:rsid w:val="00D539F5"/>
    <w:rsid w:val="00D6264E"/>
    <w:rsid w:val="00D778E4"/>
    <w:rsid w:val="00D9197E"/>
    <w:rsid w:val="00DC37CB"/>
    <w:rsid w:val="00DD3192"/>
    <w:rsid w:val="00DD34B3"/>
    <w:rsid w:val="00DD6F4C"/>
    <w:rsid w:val="00E03062"/>
    <w:rsid w:val="00E14B9F"/>
    <w:rsid w:val="00E21838"/>
    <w:rsid w:val="00E33D32"/>
    <w:rsid w:val="00E877AC"/>
    <w:rsid w:val="00EB1A71"/>
    <w:rsid w:val="00ED4B69"/>
    <w:rsid w:val="00ED7198"/>
    <w:rsid w:val="00F11867"/>
    <w:rsid w:val="00F13ABB"/>
    <w:rsid w:val="00F174D7"/>
    <w:rsid w:val="00F17EA2"/>
    <w:rsid w:val="00F2301E"/>
    <w:rsid w:val="00F969FA"/>
    <w:rsid w:val="00FA248C"/>
    <w:rsid w:val="00FB4D45"/>
    <w:rsid w:val="00FC3EF3"/>
    <w:rsid w:val="00FD7AF2"/>
    <w:rsid w:val="00FF2A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6811969"/>
  <w15:chartTrackingRefBased/>
  <w15:docId w15:val="{641EB9B7-AEB4-448A-AB8C-40974138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4FCA"/>
    <w:pPr>
      <w:bidi/>
    </w:pPr>
    <w:rPr>
      <w:rFonts w:cs="Narkisim"/>
      <w:sz w:val="22"/>
      <w:szCs w:val="22"/>
      <w:lang w:eastAsia="he-IL"/>
    </w:rPr>
  </w:style>
  <w:style w:type="paragraph" w:styleId="1">
    <w:name w:val="heading 1"/>
    <w:basedOn w:val="a"/>
    <w:next w:val="a"/>
    <w:link w:val="10"/>
    <w:qFormat/>
    <w:rsid w:val="00574FCA"/>
    <w:pPr>
      <w:keepNext/>
      <w:tabs>
        <w:tab w:val="right" w:pos="9469"/>
      </w:tabs>
      <w:jc w:val="both"/>
      <w:outlineLvl w:val="0"/>
    </w:pPr>
    <w:rPr>
      <w:rFonts w:cs="David"/>
      <w:b/>
      <w:bCs/>
      <w:szCs w:val="28"/>
    </w:rPr>
  </w:style>
  <w:style w:type="character" w:default="1" w:styleId="a0">
    <w:name w:val="Default Paragraph Font"/>
    <w:uiPriority w:val="1"/>
    <w:semiHidden/>
    <w:unhideWhenUsed/>
    <w:rsid w:val="00574FC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74FCA"/>
  </w:style>
  <w:style w:type="paragraph" w:styleId="a3">
    <w:name w:val="footnote text"/>
    <w:basedOn w:val="a"/>
    <w:link w:val="a4"/>
    <w:rsid w:val="00574FCA"/>
    <w:pPr>
      <w:ind w:left="170" w:hanging="170"/>
      <w:jc w:val="both"/>
    </w:pPr>
    <w:rPr>
      <w:sz w:val="20"/>
      <w:szCs w:val="20"/>
    </w:rPr>
  </w:style>
  <w:style w:type="character" w:styleId="a5">
    <w:name w:val="footnote reference"/>
    <w:semiHidden/>
    <w:rsid w:val="00574FCA"/>
    <w:rPr>
      <w:vertAlign w:val="superscript"/>
    </w:rPr>
  </w:style>
  <w:style w:type="paragraph" w:styleId="a6">
    <w:name w:val="header"/>
    <w:basedOn w:val="a"/>
    <w:link w:val="a7"/>
    <w:rsid w:val="00574FCA"/>
    <w:pPr>
      <w:tabs>
        <w:tab w:val="center" w:pos="4153"/>
        <w:tab w:val="right" w:pos="8306"/>
      </w:tabs>
    </w:pPr>
  </w:style>
  <w:style w:type="paragraph" w:styleId="a8">
    <w:name w:val="footer"/>
    <w:basedOn w:val="a"/>
    <w:link w:val="a9"/>
    <w:rsid w:val="00574FCA"/>
    <w:pPr>
      <w:tabs>
        <w:tab w:val="center" w:pos="4153"/>
        <w:tab w:val="right" w:pos="8306"/>
      </w:tabs>
    </w:pPr>
  </w:style>
  <w:style w:type="paragraph" w:customStyle="1" w:styleId="aa">
    <w:name w:val="כותרת"/>
    <w:basedOn w:val="a"/>
    <w:rsid w:val="00574FCA"/>
    <w:pPr>
      <w:spacing w:before="240" w:line="320" w:lineRule="atLeast"/>
      <w:jc w:val="center"/>
    </w:pPr>
    <w:rPr>
      <w:rFonts w:cs="David"/>
      <w:b/>
      <w:bCs/>
      <w:spacing w:val="20"/>
      <w:szCs w:val="32"/>
    </w:rPr>
  </w:style>
  <w:style w:type="paragraph" w:customStyle="1" w:styleId="ab">
    <w:name w:val="כותרת קטע"/>
    <w:basedOn w:val="a"/>
    <w:rsid w:val="00574FCA"/>
    <w:pPr>
      <w:spacing w:before="240" w:line="300" w:lineRule="atLeast"/>
    </w:pPr>
    <w:rPr>
      <w:rFonts w:cs="Arial"/>
      <w:b/>
      <w:bCs/>
      <w:szCs w:val="24"/>
    </w:rPr>
  </w:style>
  <w:style w:type="paragraph" w:customStyle="1" w:styleId="ac">
    <w:name w:val="מקור"/>
    <w:basedOn w:val="a"/>
    <w:rsid w:val="00574FCA"/>
    <w:pPr>
      <w:spacing w:line="320" w:lineRule="atLeast"/>
      <w:jc w:val="both"/>
    </w:pPr>
    <w:rPr>
      <w:rFonts w:cs="David"/>
      <w:szCs w:val="24"/>
    </w:rPr>
  </w:style>
  <w:style w:type="paragraph" w:customStyle="1" w:styleId="ad">
    <w:name w:val="מחלקי המים"/>
    <w:basedOn w:val="a"/>
    <w:rsid w:val="00574FCA"/>
    <w:pPr>
      <w:spacing w:line="320" w:lineRule="atLeast"/>
      <w:jc w:val="both"/>
    </w:pPr>
    <w:rPr>
      <w:b/>
      <w:bCs/>
      <w:szCs w:val="24"/>
    </w:rPr>
  </w:style>
  <w:style w:type="character" w:styleId="Hyperlink">
    <w:name w:val="Hyperlink"/>
    <w:rsid w:val="00574FCA"/>
    <w:rPr>
      <w:color w:val="0000FF"/>
      <w:u w:val="single"/>
    </w:rPr>
  </w:style>
  <w:style w:type="paragraph" w:styleId="ae">
    <w:name w:val="Balloon Text"/>
    <w:basedOn w:val="a"/>
    <w:link w:val="af"/>
    <w:uiPriority w:val="99"/>
    <w:semiHidden/>
    <w:unhideWhenUsed/>
    <w:rsid w:val="00574FCA"/>
    <w:rPr>
      <w:rFonts w:ascii="Tahoma" w:hAnsi="Tahoma" w:cs="Tahoma"/>
      <w:sz w:val="16"/>
      <w:szCs w:val="16"/>
    </w:rPr>
  </w:style>
  <w:style w:type="character" w:styleId="FollowedHyperlink">
    <w:name w:val="FollowedHyperlink"/>
    <w:rsid w:val="000964CA"/>
    <w:rPr>
      <w:color w:val="800080"/>
      <w:u w:val="single"/>
    </w:rPr>
  </w:style>
  <w:style w:type="character" w:customStyle="1" w:styleId="a9">
    <w:name w:val="כותרת תחתונה תו"/>
    <w:link w:val="a8"/>
    <w:rsid w:val="00574FCA"/>
    <w:rPr>
      <w:rFonts w:cs="Narkisim"/>
      <w:sz w:val="22"/>
      <w:szCs w:val="22"/>
      <w:lang w:eastAsia="he-IL"/>
    </w:rPr>
  </w:style>
  <w:style w:type="character" w:styleId="af0">
    <w:name w:val="page number"/>
    <w:rsid w:val="007A74AB"/>
  </w:style>
  <w:style w:type="character" w:customStyle="1" w:styleId="a4">
    <w:name w:val="טקסט הערת שוליים תו"/>
    <w:link w:val="a3"/>
    <w:rsid w:val="00574FCA"/>
    <w:rPr>
      <w:rFonts w:cs="Narkisim"/>
      <w:lang w:eastAsia="he-IL"/>
    </w:rPr>
  </w:style>
  <w:style w:type="character" w:customStyle="1" w:styleId="10">
    <w:name w:val="כותרת 1 תו"/>
    <w:link w:val="1"/>
    <w:rsid w:val="00574FCA"/>
    <w:rPr>
      <w:rFonts w:cs="David"/>
      <w:b/>
      <w:bCs/>
      <w:sz w:val="22"/>
      <w:szCs w:val="28"/>
      <w:lang w:eastAsia="he-IL"/>
    </w:rPr>
  </w:style>
  <w:style w:type="character" w:customStyle="1" w:styleId="a7">
    <w:name w:val="כותרת עליונה תו"/>
    <w:link w:val="a6"/>
    <w:rsid w:val="00574FCA"/>
    <w:rPr>
      <w:rFonts w:cs="Narkisim"/>
      <w:sz w:val="22"/>
      <w:szCs w:val="22"/>
      <w:lang w:eastAsia="he-IL"/>
    </w:rPr>
  </w:style>
  <w:style w:type="character" w:customStyle="1" w:styleId="af">
    <w:name w:val="טקסט בלונים תו"/>
    <w:link w:val="ae"/>
    <w:uiPriority w:val="99"/>
    <w:semiHidden/>
    <w:rsid w:val="00574FCA"/>
    <w:rPr>
      <w:rFonts w:ascii="Tahoma" w:hAnsi="Tahoma" w:cs="Tahoma"/>
      <w:sz w:val="16"/>
      <w:szCs w:val="16"/>
      <w:lang w:eastAsia="he-IL"/>
    </w:rPr>
  </w:style>
  <w:style w:type="paragraph" w:customStyle="1" w:styleId="af1">
    <w:name w:val="פסוק"/>
    <w:basedOn w:val="ac"/>
    <w:qFormat/>
    <w:rsid w:val="00574FC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1%D7%95%D7%A8%D7%94-%D7%A0%D7%90-%D7%95%D7%90%D7%A8%D7%90%D7%94-%D7%90%D7%AA-%D7%94%D7%9E%D7%A8%D7%90%D7%94-%D7%94%D7%92%D7%93%D7%95%D7%9C-%D7%94%D7%96%D7%94" TargetMode="External"/><Relationship Id="rId3" Type="http://schemas.openxmlformats.org/officeDocument/2006/relationships/hyperlink" Target="http://www.mayim.org.il/?holiday=%D7%9B%D7%99-%D7%94%D7%A2%D7%95%D7%A9%D7%A7-%D7%99%D7%94%D7%95%D7%9C%D7%9C-%D7%97%D7%9B%D7%9D" TargetMode="External"/><Relationship Id="rId7" Type="http://schemas.openxmlformats.org/officeDocument/2006/relationships/hyperlink" Target="https://www.mayim.org.il/?parasha=%D7%93%D7%91%D7%A8%D7%94-%D7%AA%D7%95%D7%A8%D7%94-%D7%9B%D7%9C%D7%A9%D7%95%D7%9F-%D7%91%D7%A0%D7%99-%D7%90%D7%93%D7%9D" TargetMode="External"/><Relationship Id="rId2" Type="http://schemas.openxmlformats.org/officeDocument/2006/relationships/hyperlink" Target="https://www.mayim.org.il/?parasha=%D7%94%D7%98%D7%99%D7%97%D7%95-%D7%93%D7%91%D7%A8%D7%99%D7%9D-%D7%9B%D7%9C%D7%A4%D7%99-%D7%9E%D7%A2%D7%9C%D7%94" TargetMode="External"/><Relationship Id="rId1" Type="http://schemas.openxmlformats.org/officeDocument/2006/relationships/hyperlink" Target="http://www.mayim.org.il/?parasha=%D7%91%D6%BC%D6%B8%D7%A0%D6%B7%D7%99-%D7%A1%D6%B8%D7%A8%D6%B0%D7%91%D6%B8%D7%A0%D6%B4%D7%99%D7%9D-%D7%94%D7%9D" TargetMode="External"/><Relationship Id="rId6" Type="http://schemas.openxmlformats.org/officeDocument/2006/relationships/hyperlink" Target="http://www.mayim.org.il/?parasha=%D7%97%D7%99%D7%9C%D7%95%D7%9C-%D7%94%D7%A9%D7%9D-%D7%91%D7%9E%D7%A7%D7%A8%D7%901" TargetMode="External"/><Relationship Id="rId5" Type="http://schemas.openxmlformats.org/officeDocument/2006/relationships/hyperlink" Target="http://www.mayim.org.il/?parasha=%D7%91%D7%9E%D7%94-%D7%90%D7%93%D7%A2-%D7%9B%D7%99-%D7%90%D7%99%D7%A8%D7%A9%D7%A0%D7%94-%D7%97%D7%98%D7%90%D7%95-%D7%A9%D7%9C-%D7%90%D7%91%D7%A8%D7%94%D7%9D" TargetMode="External"/><Relationship Id="rId10" Type="http://schemas.openxmlformats.org/officeDocument/2006/relationships/hyperlink" Target="https://www.mayim.org.il/?holiday=%D7%A6%D7%A2%D7%A8%D7%9D-%D7%A9%D7%9C-%D7%99%D7%A9%D7%A8%D7%90%D7%9C" TargetMode="External"/><Relationship Id="rId4" Type="http://schemas.openxmlformats.org/officeDocument/2006/relationships/hyperlink" Target="http://www.mayim.org.il/?parasha=%D7%91%D7%99%D7%9F-%D7%9E%D7%A9%D7%94-%D7%9C%D7%90%D7%91%D7%95%D7%AA" TargetMode="External"/><Relationship Id="rId9" Type="http://schemas.openxmlformats.org/officeDocument/2006/relationships/hyperlink" Target="http://www.mayim.org.il/?parasha=%D7%90%D7%A0%D7%99-%D7%95%D7%90%D7%AA%D7%94-%D7%A2%D7%95%D7%9E%D7%93%D7%99%D7%9D-%D7%91%D7%96%D7%99%D7%A8%D7%941-%D7%90%D7%95-%D7%A0%D7%99%D7%A6%D7%97%D7%AA-%D7%90%D7%95-%D7%A0%D7%99%D7%A6%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A6C8D-3776-4C97-BEE8-F3DF0512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971</Words>
  <Characters>4860</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אותם הנתונים תחת הבנין</vt:lpstr>
      <vt:lpstr>אותם הנתונים תחת הבנין</vt:lpstr>
    </vt:vector>
  </TitlesOfParts>
  <Company/>
  <LinksUpToDate>false</LinksUpToDate>
  <CharactersWithSpaces>5820</CharactersWithSpaces>
  <SharedDoc>false</SharedDoc>
  <HLinks>
    <vt:vector size="60" baseType="variant">
      <vt:variant>
        <vt:i4>3932266</vt:i4>
      </vt:variant>
      <vt:variant>
        <vt:i4>27</vt:i4>
      </vt:variant>
      <vt:variant>
        <vt:i4>0</vt:i4>
      </vt:variant>
      <vt:variant>
        <vt:i4>5</vt:i4>
      </vt:variant>
      <vt:variant>
        <vt:lpwstr>https://www.mayim.org.il/?holiday=%D7%A6%D7%A2%D7%A8%D7%9D-%D7%A9%D7%9C-%D7%99%D7%A9%D7%A8%D7%90%D7%9C</vt:lpwstr>
      </vt:variant>
      <vt:variant>
        <vt:lpwstr/>
      </vt:variant>
      <vt:variant>
        <vt:i4>7798904</vt:i4>
      </vt:variant>
      <vt:variant>
        <vt:i4>24</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6815801</vt:i4>
      </vt:variant>
      <vt:variant>
        <vt:i4>21</vt:i4>
      </vt:variant>
      <vt:variant>
        <vt:i4>0</vt:i4>
      </vt:variant>
      <vt:variant>
        <vt:i4>5</vt:i4>
      </vt:variant>
      <vt:variant>
        <vt:lpwstr>https://www.mayim.org.il/?parasha=%D7%90%D7%A1%D7%95%D7%A8%D7%94-%D7%A0%D7%90-%D7%95%D7%90%D7%A8%D7%90%D7%94-%D7%90%D7%AA-%D7%94%D7%9E%D7%A8%D7%90%D7%94-%D7%94%D7%92%D7%93%D7%95%D7%9C-%D7%94%D7%96%D7%94</vt:lpwstr>
      </vt:variant>
      <vt:variant>
        <vt:lpwstr/>
      </vt:variant>
      <vt:variant>
        <vt:i4>4522054</vt:i4>
      </vt:variant>
      <vt:variant>
        <vt:i4>18</vt:i4>
      </vt:variant>
      <vt:variant>
        <vt:i4>0</vt:i4>
      </vt:variant>
      <vt:variant>
        <vt:i4>5</vt:i4>
      </vt:variant>
      <vt:variant>
        <vt:lpwstr>https://www.mayim.org.il/?parasha=%D7%93%D7%91%D7%A8%D7%94-%D7%AA%D7%95%D7%A8%D7%94-%D7%9B%D7%9C%D7%A9%D7%95%D7%9F-%D7%91%D7%A0%D7%99-%D7%90%D7%93%D7%9D</vt:lpwstr>
      </vt:variant>
      <vt:variant>
        <vt:lpwstr/>
      </vt:variant>
      <vt:variant>
        <vt:i4>3670050</vt:i4>
      </vt:variant>
      <vt:variant>
        <vt:i4>15</vt:i4>
      </vt:variant>
      <vt:variant>
        <vt:i4>0</vt:i4>
      </vt:variant>
      <vt:variant>
        <vt:i4>5</vt:i4>
      </vt:variant>
      <vt:variant>
        <vt:lpwstr>http://www.mayim.org.il/?parasha=%D7%97%D7%99%D7%9C%D7%95%D7%9C-%D7%94%D7%A9%D7%9D-%D7%91%D7%9E%D7%A7%D7%A8%D7%901</vt:lpwstr>
      </vt:variant>
      <vt:variant>
        <vt:lpwstr/>
      </vt:variant>
      <vt:variant>
        <vt:i4>6225998</vt:i4>
      </vt:variant>
      <vt:variant>
        <vt:i4>12</vt:i4>
      </vt:variant>
      <vt:variant>
        <vt:i4>0</vt:i4>
      </vt:variant>
      <vt:variant>
        <vt:i4>5</vt:i4>
      </vt:variant>
      <vt:variant>
        <vt:lpwstr>http://www.mayim.org.il/?parasha=%D7%91%D7%9E%D7%94-%D7%90%D7%93%D7%A2-%D7%9B%D7%99-%D7%90%D7%99%D7%A8%D7%A9%D7%A0%D7%94-%D7%97%D7%98%D7%90%D7%95-%D7%A9%D7%9C-%D7%90%D7%91%D7%A8%D7%94%D7%9D</vt:lpwstr>
      </vt:variant>
      <vt:variant>
        <vt:lpwstr/>
      </vt:variant>
      <vt:variant>
        <vt:i4>5242955</vt:i4>
      </vt:variant>
      <vt:variant>
        <vt:i4>9</vt:i4>
      </vt:variant>
      <vt:variant>
        <vt:i4>0</vt:i4>
      </vt:variant>
      <vt:variant>
        <vt:i4>5</vt:i4>
      </vt:variant>
      <vt:variant>
        <vt:lpwstr>http://www.mayim.org.il/?parasha=%D7%91%D7%99%D7%9F-%D7%9E%D7%A9%D7%94-%D7%9C%D7%90%D7%91%D7%95%D7%AA</vt:lpwstr>
      </vt:variant>
      <vt:variant>
        <vt:lpwstr/>
      </vt:variant>
      <vt:variant>
        <vt:i4>2228340</vt:i4>
      </vt:variant>
      <vt:variant>
        <vt:i4>6</vt:i4>
      </vt:variant>
      <vt:variant>
        <vt:i4>0</vt:i4>
      </vt:variant>
      <vt:variant>
        <vt:i4>5</vt:i4>
      </vt:variant>
      <vt:variant>
        <vt:lpwstr>http://www.mayim.org.il/?holiday=%D7%9B%D7%99-%D7%94%D7%A2%D7%95%D7%A9%D7%A7-%D7%99%D7%94%D7%95%D7%9C%D7%9C-%D7%97%D7%9B%D7%9D</vt:lpwstr>
      </vt:variant>
      <vt:variant>
        <vt:lpwstr/>
      </vt:variant>
      <vt:variant>
        <vt:i4>4718598</vt:i4>
      </vt:variant>
      <vt:variant>
        <vt:i4>3</vt:i4>
      </vt:variant>
      <vt:variant>
        <vt:i4>0</vt:i4>
      </vt:variant>
      <vt:variant>
        <vt:i4>5</vt:i4>
      </vt:variant>
      <vt:variant>
        <vt:lpwstr>https://www.mayim.org.il/?parasha=%D7%94%D7%98%D7%99%D7%97%D7%95-%D7%93%D7%91%D7%A8%D7%99%D7%9D-%D7%9B%D7%9C%D7%A4%D7%99-%D7%9E%D7%A2%D7%9C%D7%94</vt:lpwstr>
      </vt:variant>
      <vt:variant>
        <vt:lpwstr/>
      </vt:variant>
      <vt:variant>
        <vt:i4>7471161</vt:i4>
      </vt:variant>
      <vt:variant>
        <vt:i4>0</vt:i4>
      </vt:variant>
      <vt:variant>
        <vt:i4>0</vt:i4>
      </vt:variant>
      <vt:variant>
        <vt:i4>5</vt:i4>
      </vt:variant>
      <vt:variant>
        <vt:lpwstr>http://www.mayim.org.il/?parasha=%D7%91%D6%BC%D6%B8%D7%A0%D6%B7%D7%99-%D7%A1%D6%B8%D7%A8%D6%B0%D7%91%D6%B8%D7%A0%D6%B4%D7%99%D7%9D-%D7%94%D7%9D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אותם הנתונים תחת הבנין</dc:title>
  <dc:subject>שמות</dc:subject>
  <dc:creator>Asher Yuval</dc:creator>
  <cp:keywords/>
  <cp:lastModifiedBy>Shimon Afek</cp:lastModifiedBy>
  <cp:revision>2</cp:revision>
  <cp:lastPrinted>2020-01-16T12:42:00Z</cp:lastPrinted>
  <dcterms:created xsi:type="dcterms:W3CDTF">2023-01-11T07:15:00Z</dcterms:created>
  <dcterms:modified xsi:type="dcterms:W3CDTF">2023-01-11T07:15:00Z</dcterms:modified>
</cp:coreProperties>
</file>