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FBCD9" w14:textId="77777777" w:rsidR="00D5587C" w:rsidRDefault="006116C0" w:rsidP="00D81382">
      <w:pPr>
        <w:pStyle w:val="aa"/>
        <w:rPr>
          <w:rFonts w:hint="cs"/>
          <w:rtl/>
          <w:lang w:val="he-IL"/>
        </w:rPr>
      </w:pPr>
      <w:r>
        <w:rPr>
          <w:rFonts w:hint="cs"/>
          <w:rtl/>
          <w:lang w:val="he-IL"/>
        </w:rPr>
        <w:t xml:space="preserve">כרם נבות </w:t>
      </w:r>
      <w:r>
        <w:rPr>
          <w:rtl/>
          <w:lang w:val="he-IL"/>
        </w:rPr>
        <w:t>–</w:t>
      </w:r>
      <w:r>
        <w:rPr>
          <w:rFonts w:hint="cs"/>
          <w:rtl/>
          <w:lang w:val="he-IL"/>
        </w:rPr>
        <w:t xml:space="preserve"> הרצחת וגם ירשת?</w:t>
      </w:r>
    </w:p>
    <w:p w14:paraId="13BCB0E5" w14:textId="77777777" w:rsidR="00D81382" w:rsidRDefault="001E4D85" w:rsidP="006116C0">
      <w:pPr>
        <w:pStyle w:val="ac"/>
        <w:spacing w:before="240"/>
        <w:rPr>
          <w:rFonts w:ascii="Narkisim" w:hAnsi="Narkisim" w:cs="Narkisim" w:hint="cs"/>
          <w:szCs w:val="22"/>
          <w:rtl/>
          <w:lang w:val="he-IL"/>
        </w:rPr>
      </w:pPr>
      <w:r w:rsidRPr="000032B6">
        <w:rPr>
          <w:rFonts w:ascii="Narkisim" w:hAnsi="Narkisim" w:cs="Narkisim"/>
          <w:b/>
          <w:bCs/>
          <w:szCs w:val="22"/>
          <w:rtl/>
          <w:lang w:val="he-IL"/>
        </w:rPr>
        <w:t>מים ראשונים:</w:t>
      </w:r>
      <w:r w:rsidR="00D81382" w:rsidRPr="00D81382">
        <w:rPr>
          <w:rFonts w:ascii="Narkisim" w:hAnsi="Narkisim" w:cs="Narkisim"/>
          <w:szCs w:val="22"/>
          <w:rtl/>
          <w:lang w:val="he-IL"/>
        </w:rPr>
        <w:t xml:space="preserve"> </w:t>
      </w:r>
      <w:r w:rsidR="006116C0">
        <w:rPr>
          <w:rFonts w:ascii="Narkisim" w:hAnsi="Narkisim" w:cs="Narkisim" w:hint="cs"/>
          <w:szCs w:val="22"/>
          <w:rtl/>
          <w:lang w:val="he-IL"/>
        </w:rPr>
        <w:t>המפגש בין אחאב מלך ישראל החזק והגאה עם אליהו הנביא הקנאי והלוחם, משתרע על כארבעה פרקים בספר מלכים א (</w:t>
      </w:r>
      <w:proofErr w:type="spellStart"/>
      <w:r w:rsidR="006116C0">
        <w:rPr>
          <w:rFonts w:ascii="Narkisim" w:hAnsi="Narkisim" w:cs="Narkisim" w:hint="cs"/>
          <w:szCs w:val="22"/>
          <w:rtl/>
          <w:lang w:val="he-IL"/>
        </w:rPr>
        <w:t>יז</w:t>
      </w:r>
      <w:proofErr w:type="spellEnd"/>
      <w:r w:rsidR="006116C0">
        <w:rPr>
          <w:rFonts w:ascii="Narkisim" w:hAnsi="Narkisim" w:cs="Narkisim" w:hint="cs"/>
          <w:szCs w:val="22"/>
          <w:rtl/>
          <w:lang w:val="he-IL"/>
        </w:rPr>
        <w:t xml:space="preserve">, </w:t>
      </w:r>
      <w:proofErr w:type="spellStart"/>
      <w:r w:rsidR="006116C0">
        <w:rPr>
          <w:rFonts w:ascii="Narkisim" w:hAnsi="Narkisim" w:cs="Narkisim" w:hint="cs"/>
          <w:szCs w:val="22"/>
          <w:rtl/>
          <w:lang w:val="he-IL"/>
        </w:rPr>
        <w:t>יח</w:t>
      </w:r>
      <w:proofErr w:type="spellEnd"/>
      <w:r w:rsidR="006116C0">
        <w:rPr>
          <w:rFonts w:ascii="Narkisim" w:hAnsi="Narkisim" w:cs="Narkisim" w:hint="cs"/>
          <w:szCs w:val="22"/>
          <w:rtl/>
          <w:lang w:val="he-IL"/>
        </w:rPr>
        <w:t xml:space="preserve">, </w:t>
      </w:r>
      <w:proofErr w:type="spellStart"/>
      <w:r w:rsidR="006116C0">
        <w:rPr>
          <w:rFonts w:ascii="Narkisim" w:hAnsi="Narkisim" w:cs="Narkisim" w:hint="cs"/>
          <w:szCs w:val="22"/>
          <w:rtl/>
          <w:lang w:val="he-IL"/>
        </w:rPr>
        <w:t>יט</w:t>
      </w:r>
      <w:proofErr w:type="spellEnd"/>
      <w:r w:rsidR="006116C0">
        <w:rPr>
          <w:rFonts w:ascii="Narkisim" w:hAnsi="Narkisim" w:cs="Narkisim" w:hint="cs"/>
          <w:szCs w:val="22"/>
          <w:rtl/>
          <w:lang w:val="he-IL"/>
        </w:rPr>
        <w:t xml:space="preserve">, </w:t>
      </w:r>
      <w:proofErr w:type="spellStart"/>
      <w:r w:rsidR="006116C0">
        <w:rPr>
          <w:rFonts w:ascii="Narkisim" w:hAnsi="Narkisim" w:cs="Narkisim" w:hint="cs"/>
          <w:szCs w:val="22"/>
          <w:rtl/>
          <w:lang w:val="he-IL"/>
        </w:rPr>
        <w:t>כא</w:t>
      </w:r>
      <w:proofErr w:type="spellEnd"/>
      <w:r w:rsidR="006116C0">
        <w:rPr>
          <w:rFonts w:ascii="Narkisim" w:hAnsi="Narkisim" w:cs="Narkisim" w:hint="cs"/>
          <w:szCs w:val="22"/>
          <w:rtl/>
          <w:lang w:val="he-IL"/>
        </w:rPr>
        <w:t xml:space="preserve">) והוא מהסיפורים המרתקים במקרא. אחד משיאי העימות/מפגש ביניהם הוא סיפור כרם נבות. </w:t>
      </w:r>
      <w:r w:rsidR="0051018D">
        <w:rPr>
          <w:rFonts w:ascii="Narkisim" w:hAnsi="Narkisim" w:cs="Narkisim" w:hint="cs"/>
          <w:szCs w:val="22"/>
          <w:rtl/>
          <w:lang w:val="he-IL"/>
        </w:rPr>
        <w:t xml:space="preserve">עליו </w:t>
      </w:r>
      <w:r w:rsidR="006116C0">
        <w:rPr>
          <w:rFonts w:ascii="Narkisim" w:hAnsi="Narkisim" w:cs="Narkisim" w:hint="cs"/>
          <w:szCs w:val="22"/>
          <w:rtl/>
          <w:lang w:val="he-IL"/>
        </w:rPr>
        <w:t xml:space="preserve">התעכבנו בקצרה בדברינו </w:t>
      </w:r>
      <w:hyperlink r:id="rId8" w:history="1">
        <w:r w:rsidR="006116C0" w:rsidRPr="00057135">
          <w:rPr>
            <w:rStyle w:val="Hyperlink"/>
            <w:rFonts w:ascii="Narkisim" w:hAnsi="Narkisim" w:cs="Narkisim" w:hint="cs"/>
            <w:szCs w:val="22"/>
            <w:rtl/>
            <w:lang w:val="he-IL"/>
          </w:rPr>
          <w:t>אליהו ואחאב</w:t>
        </w:r>
      </w:hyperlink>
      <w:r w:rsidR="006116C0">
        <w:rPr>
          <w:rFonts w:ascii="Narkisim" w:hAnsi="Narkisim" w:cs="Narkisim" w:hint="cs"/>
          <w:szCs w:val="22"/>
          <w:rtl/>
          <w:lang w:val="he-IL"/>
        </w:rPr>
        <w:t xml:space="preserve"> בפרשת פנחס</w:t>
      </w:r>
      <w:r w:rsidR="006414FB">
        <w:rPr>
          <w:rFonts w:ascii="Narkisim" w:hAnsi="Narkisim" w:cs="Narkisim" w:hint="cs"/>
          <w:szCs w:val="22"/>
          <w:rtl/>
          <w:lang w:val="he-IL"/>
        </w:rPr>
        <w:t xml:space="preserve">. </w:t>
      </w:r>
      <w:r w:rsidR="006116C0">
        <w:rPr>
          <w:rFonts w:ascii="Narkisim" w:hAnsi="Narkisim" w:cs="Narkisim" w:hint="cs"/>
          <w:szCs w:val="22"/>
          <w:rtl/>
          <w:lang w:val="he-IL"/>
        </w:rPr>
        <w:t>הפעם נבקש להרחיב ולהתמקד בפרשת כרם נבות</w:t>
      </w:r>
      <w:r w:rsidR="000032B6">
        <w:rPr>
          <w:rFonts w:ascii="Narkisim" w:hAnsi="Narkisim" w:cs="Narkisim" w:hint="cs"/>
          <w:szCs w:val="22"/>
          <w:rtl/>
          <w:lang w:val="he-IL"/>
        </w:rPr>
        <w:t>.</w:t>
      </w:r>
      <w:r w:rsidR="004B2700">
        <w:rPr>
          <w:rFonts w:ascii="Narkisim" w:hAnsi="Narkisim" w:cs="Narkisim" w:hint="cs"/>
          <w:szCs w:val="22"/>
          <w:rtl/>
          <w:lang w:val="he-IL"/>
        </w:rPr>
        <w:t xml:space="preserve"> ואם הפלגנו והרחבנו בדף זה, </w:t>
      </w:r>
      <w:r w:rsidR="0060480B">
        <w:rPr>
          <w:rFonts w:ascii="Narkisim" w:hAnsi="Narkisim" w:cs="Narkisim" w:hint="cs"/>
          <w:szCs w:val="22"/>
          <w:rtl/>
          <w:lang w:val="he-IL"/>
        </w:rPr>
        <w:t xml:space="preserve">עם </w:t>
      </w:r>
      <w:r w:rsidR="004B2700">
        <w:rPr>
          <w:rFonts w:ascii="Narkisim" w:hAnsi="Narkisim" w:cs="Narkisim" w:hint="cs"/>
          <w:szCs w:val="22"/>
          <w:rtl/>
          <w:lang w:val="he-IL"/>
        </w:rPr>
        <w:t>שואבי המים</w:t>
      </w:r>
      <w:r w:rsidR="0060480B">
        <w:rPr>
          <w:rFonts w:ascii="Narkisim" w:hAnsi="Narkisim" w:cs="Narkisim" w:hint="cs"/>
          <w:szCs w:val="22"/>
          <w:rtl/>
          <w:lang w:val="he-IL"/>
        </w:rPr>
        <w:t xml:space="preserve"> הסליחה. </w:t>
      </w:r>
    </w:p>
    <w:p w14:paraId="48DAEF6C" w14:textId="77777777" w:rsidR="00845133" w:rsidRDefault="002C2C97" w:rsidP="002C2C97">
      <w:pPr>
        <w:pStyle w:val="ac"/>
        <w:spacing w:before="240"/>
        <w:rPr>
          <w:b/>
          <w:bCs/>
          <w:rtl/>
        </w:rPr>
      </w:pPr>
      <w:r w:rsidRPr="002C2C97">
        <w:rPr>
          <w:b/>
          <w:bCs/>
          <w:rtl/>
        </w:rPr>
        <w:t>וַיְהִי אַחַר הַדְּבָרִים הָאֵלֶּה כֶּרֶם הָיָה לְנָבוֹת הַיִּזְרְעֵאלִי אֲשֶׁר בְּיִזְרְעֶאל אֵצֶל הֵיכַל אַחְאָב מֶלֶךְ שֹׁמְרוֹן:</w:t>
      </w:r>
      <w:r>
        <w:rPr>
          <w:rFonts w:hint="cs"/>
          <w:b/>
          <w:bCs/>
          <w:rtl/>
        </w:rPr>
        <w:t xml:space="preserve"> </w:t>
      </w:r>
      <w:r w:rsidRPr="002C2C97">
        <w:rPr>
          <w:b/>
          <w:bCs/>
          <w:rtl/>
        </w:rPr>
        <w:t xml:space="preserve">וַיְדַבֵּר אַחְאָב אֶל נָבוֹת </w:t>
      </w:r>
      <w:proofErr w:type="spellStart"/>
      <w:r w:rsidRPr="002C2C97">
        <w:rPr>
          <w:b/>
          <w:bCs/>
          <w:rtl/>
        </w:rPr>
        <w:t>לֵאמֹר</w:t>
      </w:r>
      <w:proofErr w:type="spellEnd"/>
      <w:r w:rsidRPr="002C2C97">
        <w:rPr>
          <w:b/>
          <w:bCs/>
          <w:rtl/>
        </w:rPr>
        <w:t xml:space="preserve"> תְּנָה לִּי אֶת כַּרְמְךָ וִיהִי לִי לְגַן יָרָק כִּי הוּא קָרוֹב אֵצֶל בֵּיתִי וְאֶתְּנָה לְךָ תַּחְתָּיו כֶּרֶם טוֹב מִמֶּנּוּ אִם טוֹב בְּעֵינֶיךָ אֶתְּנָה לְךָ כֶסֶף מְחִיר זֶה:</w:t>
      </w:r>
      <w:r>
        <w:rPr>
          <w:rFonts w:hint="cs"/>
          <w:b/>
          <w:bCs/>
          <w:rtl/>
        </w:rPr>
        <w:t xml:space="preserve"> </w:t>
      </w:r>
      <w:r w:rsidRPr="002C2C97">
        <w:rPr>
          <w:b/>
          <w:bCs/>
          <w:rtl/>
        </w:rPr>
        <w:t xml:space="preserve">וַיֹּאמֶר נָבוֹת אֶל אַחְאָב חָלִילָה לִּי מֵה' מִתִּתִּי אֶת נַחֲלַת </w:t>
      </w:r>
      <w:proofErr w:type="spellStart"/>
      <w:r w:rsidRPr="002C2C97">
        <w:rPr>
          <w:b/>
          <w:bCs/>
          <w:rtl/>
        </w:rPr>
        <w:t>אֲבֹתַי</w:t>
      </w:r>
      <w:proofErr w:type="spellEnd"/>
      <w:r w:rsidRPr="002C2C97">
        <w:rPr>
          <w:b/>
          <w:bCs/>
          <w:rtl/>
        </w:rPr>
        <w:t xml:space="preserve"> לָךְ:</w:t>
      </w:r>
      <w:r>
        <w:rPr>
          <w:rFonts w:hint="cs"/>
          <w:b/>
          <w:bCs/>
          <w:rtl/>
        </w:rPr>
        <w:t xml:space="preserve"> </w:t>
      </w:r>
      <w:r w:rsidRPr="002C2C97">
        <w:rPr>
          <w:b/>
          <w:bCs/>
          <w:rtl/>
        </w:rPr>
        <w:t xml:space="preserve">וַיָּבֹא אַחְאָב אֶל בֵּיתוֹ סַר וְזָעֵף עַל הַדָּבָר אֲשֶׁר דִּבֶּר אֵלָיו נָבוֹת הַיִּזְרְעֵאלִי </w:t>
      </w:r>
      <w:r w:rsidR="00845133" w:rsidRPr="00845133">
        <w:rPr>
          <w:b/>
          <w:bCs/>
          <w:rtl/>
        </w:rPr>
        <w:t xml:space="preserve"> </w:t>
      </w:r>
      <w:r w:rsidR="00B4343F">
        <w:rPr>
          <w:rFonts w:hint="cs"/>
          <w:b/>
          <w:bCs/>
          <w:rtl/>
        </w:rPr>
        <w:t xml:space="preserve">... </w:t>
      </w:r>
      <w:proofErr w:type="spellStart"/>
      <w:r w:rsidRPr="002C2C97">
        <w:rPr>
          <w:b/>
          <w:bCs/>
          <w:rtl/>
        </w:rPr>
        <w:t>וַתָּבֹא</w:t>
      </w:r>
      <w:proofErr w:type="spellEnd"/>
      <w:r w:rsidRPr="002C2C97">
        <w:rPr>
          <w:b/>
          <w:bCs/>
          <w:rtl/>
        </w:rPr>
        <w:t xml:space="preserve"> אֵלָיו אִיזֶבֶל אִשְׁתּוֹ וַתְּדַבֵּר אֵלָיו מַה זֶּה רוּחֲךָ סָרָה וְאֵינְךָ אֹכֵל לָחֶם:</w:t>
      </w:r>
      <w:r>
        <w:rPr>
          <w:rFonts w:hint="cs"/>
          <w:b/>
          <w:bCs/>
          <w:rtl/>
        </w:rPr>
        <w:t xml:space="preserve"> </w:t>
      </w:r>
      <w:r w:rsidRPr="002C2C97">
        <w:rPr>
          <w:b/>
          <w:bCs/>
          <w:rtl/>
        </w:rPr>
        <w:t>וַיְדַבֵּר אֵלֶיהָ כִּי אֲדַבֵּר אֶל נָבוֹת הַיִּזְרְעֵאלִי וָאֹמַר לוֹ תְּנָה לִּי אֶת כַּרְמְךָ בְּכֶסֶף אוֹ אִם חָפֵץ אַתָּה אֶתְּנָה לְךָ כֶרֶם תַּחְתָּיו וַיֹּאמֶר לֹא אֶתֵּן לְךָ אֶת כַּרְמִי:</w:t>
      </w:r>
      <w:r>
        <w:rPr>
          <w:rFonts w:hint="cs"/>
          <w:b/>
          <w:bCs/>
          <w:rtl/>
        </w:rPr>
        <w:t xml:space="preserve"> </w:t>
      </w:r>
      <w:r w:rsidRPr="002C2C97">
        <w:rPr>
          <w:b/>
          <w:bCs/>
          <w:rtl/>
        </w:rPr>
        <w:t xml:space="preserve"> וַתֹּאמֶר אֵלָיו אִיזֶבֶל אִשְׁתּוֹ אַתָּה עַתָּה תַּעֲשֶׂה מְלוּכָה עַל יִשְׂרָאֵל קוּם אֱכָל לֶחֶם </w:t>
      </w:r>
      <w:proofErr w:type="spellStart"/>
      <w:r w:rsidRPr="002C2C97">
        <w:rPr>
          <w:b/>
          <w:bCs/>
          <w:rtl/>
        </w:rPr>
        <w:t>וְיִטַב</w:t>
      </w:r>
      <w:proofErr w:type="spellEnd"/>
      <w:r w:rsidRPr="002C2C97">
        <w:rPr>
          <w:b/>
          <w:bCs/>
          <w:rtl/>
        </w:rPr>
        <w:t xml:space="preserve"> </w:t>
      </w:r>
      <w:proofErr w:type="spellStart"/>
      <w:r w:rsidRPr="002C2C97">
        <w:rPr>
          <w:b/>
          <w:bCs/>
          <w:rtl/>
        </w:rPr>
        <w:t>לִבֶּך</w:t>
      </w:r>
      <w:proofErr w:type="spellEnd"/>
      <w:r w:rsidRPr="002C2C97">
        <w:rPr>
          <w:b/>
          <w:bCs/>
          <w:rtl/>
        </w:rPr>
        <w:t>ָ אֲנִי אֶתֵּן לְךָ אֶת כֶּרֶם נָבוֹת הַיִּזְרְעֵאלִי</w:t>
      </w:r>
      <w:r w:rsidR="00845133" w:rsidRPr="00845133">
        <w:rPr>
          <w:b/>
          <w:bCs/>
          <w:rtl/>
        </w:rPr>
        <w:t>:</w:t>
      </w:r>
      <w:r w:rsidR="00C750DF">
        <w:rPr>
          <w:rFonts w:hint="cs"/>
          <w:b/>
          <w:bCs/>
          <w:rtl/>
        </w:rPr>
        <w:t xml:space="preserve"> ...</w:t>
      </w:r>
      <w:r w:rsidR="00C750DF">
        <w:rPr>
          <w:rStyle w:val="a5"/>
          <w:b/>
          <w:bCs/>
          <w:rtl/>
        </w:rPr>
        <w:footnoteReference w:id="1"/>
      </w:r>
      <w:r w:rsidR="00C750DF">
        <w:rPr>
          <w:rFonts w:hint="cs"/>
          <w:b/>
          <w:bCs/>
          <w:rtl/>
        </w:rPr>
        <w:t xml:space="preserve"> </w:t>
      </w:r>
      <w:r w:rsidR="00845133" w:rsidRPr="00845133">
        <w:rPr>
          <w:b/>
          <w:bCs/>
          <w:rtl/>
        </w:rPr>
        <w:t xml:space="preserve">וַיַּעֲשׂוּ֩ אַנְשֵׁ֨י עִיר֜וֹ הַזְּקֵנִ֣ים וְהַחֹרִ֗ים אֲשֶׁ֤ר </w:t>
      </w:r>
      <w:proofErr w:type="spellStart"/>
      <w:r w:rsidR="00845133" w:rsidRPr="00845133">
        <w:rPr>
          <w:b/>
          <w:bCs/>
          <w:rtl/>
        </w:rPr>
        <w:t>הַיֹּֽשְׁבִים</w:t>
      </w:r>
      <w:proofErr w:type="spellEnd"/>
      <w:r w:rsidR="00845133" w:rsidRPr="00845133">
        <w:rPr>
          <w:b/>
          <w:bCs/>
          <w:rtl/>
        </w:rPr>
        <w:t xml:space="preserve">֙ בְּעִיר֔וֹ כַּאֲשֶׁ֛ר שָׁלְחָ֥ה אֲלֵיהֶ֖ם אִיזָ֑בֶל </w:t>
      </w:r>
      <w:r w:rsidR="00C750DF">
        <w:rPr>
          <w:rFonts w:hint="cs"/>
          <w:b/>
          <w:bCs/>
          <w:rtl/>
        </w:rPr>
        <w:t xml:space="preserve">... </w:t>
      </w:r>
      <w:r w:rsidR="00845133" w:rsidRPr="00845133">
        <w:rPr>
          <w:b/>
          <w:bCs/>
          <w:rtl/>
        </w:rPr>
        <w:t xml:space="preserve">קָרְא֖וּ צ֑וֹם וְהֹשִׁ֥יבוּ </w:t>
      </w:r>
      <w:proofErr w:type="spellStart"/>
      <w:r w:rsidR="00845133" w:rsidRPr="00845133">
        <w:rPr>
          <w:b/>
          <w:bCs/>
          <w:rtl/>
        </w:rPr>
        <w:t>אֶת־נָב֖וֹת</w:t>
      </w:r>
      <w:proofErr w:type="spellEnd"/>
      <w:r w:rsidR="00845133" w:rsidRPr="00845133">
        <w:rPr>
          <w:b/>
          <w:bCs/>
          <w:rtl/>
        </w:rPr>
        <w:t xml:space="preserve"> בְּרֹ֥אשׁ הָעָֽם:</w:t>
      </w:r>
      <w:r w:rsidR="00C750DF">
        <w:rPr>
          <w:rFonts w:hint="cs"/>
          <w:b/>
          <w:bCs/>
          <w:rtl/>
        </w:rPr>
        <w:t xml:space="preserve"> </w:t>
      </w:r>
      <w:r w:rsidR="00845133" w:rsidRPr="00845133">
        <w:rPr>
          <w:b/>
          <w:bCs/>
          <w:rtl/>
        </w:rPr>
        <w:t xml:space="preserve">וַ֠יָּבֹאוּ שְׁנֵ֨י הָאֲנָשִׁ֥ים </w:t>
      </w:r>
      <w:proofErr w:type="spellStart"/>
      <w:r w:rsidR="00845133" w:rsidRPr="00845133">
        <w:rPr>
          <w:b/>
          <w:bCs/>
          <w:rtl/>
        </w:rPr>
        <w:t>בְּנֵֽי־בְלִיַּעַל</w:t>
      </w:r>
      <w:proofErr w:type="spellEnd"/>
      <w:r w:rsidR="00845133" w:rsidRPr="00845133">
        <w:rPr>
          <w:b/>
          <w:bCs/>
          <w:rtl/>
        </w:rPr>
        <w:t xml:space="preserve">֘ וַיֵּשְׁב֣וּ נֶגְדּוֹ֒ וַיְעִדֻהוּ֩ אַנְשֵׁ֨י </w:t>
      </w:r>
      <w:proofErr w:type="spellStart"/>
      <w:r w:rsidR="00845133" w:rsidRPr="00845133">
        <w:rPr>
          <w:b/>
          <w:bCs/>
          <w:rtl/>
        </w:rPr>
        <w:t>הַבְּלִיַּ֜עַל</w:t>
      </w:r>
      <w:proofErr w:type="spellEnd"/>
      <w:r w:rsidR="00845133" w:rsidRPr="00845133">
        <w:rPr>
          <w:b/>
          <w:bCs/>
          <w:rtl/>
        </w:rPr>
        <w:t xml:space="preserve"> </w:t>
      </w:r>
      <w:proofErr w:type="spellStart"/>
      <w:r w:rsidR="00845133" w:rsidRPr="00845133">
        <w:rPr>
          <w:b/>
          <w:bCs/>
          <w:rtl/>
        </w:rPr>
        <w:t>אֶת־נָב֗וֹת</w:t>
      </w:r>
      <w:proofErr w:type="spellEnd"/>
      <w:r w:rsidR="00845133" w:rsidRPr="00845133">
        <w:rPr>
          <w:b/>
          <w:bCs/>
          <w:rtl/>
        </w:rPr>
        <w:t xml:space="preserve"> נֶ֤גֶד הָעָם֙ </w:t>
      </w:r>
      <w:proofErr w:type="spellStart"/>
      <w:r w:rsidR="00845133" w:rsidRPr="00845133">
        <w:rPr>
          <w:b/>
          <w:bCs/>
          <w:rtl/>
        </w:rPr>
        <w:t>לֵאמֹ֔ר</w:t>
      </w:r>
      <w:proofErr w:type="spellEnd"/>
      <w:r w:rsidR="00845133" w:rsidRPr="00845133">
        <w:rPr>
          <w:b/>
          <w:bCs/>
          <w:rtl/>
        </w:rPr>
        <w:t xml:space="preserve"> בֵּרַ֥ךְ נָב֛וֹת </w:t>
      </w:r>
      <w:proofErr w:type="spellStart"/>
      <w:r w:rsidR="00845133" w:rsidRPr="00845133">
        <w:rPr>
          <w:b/>
          <w:bCs/>
          <w:rtl/>
        </w:rPr>
        <w:t>אֱלֹהִ֖ים</w:t>
      </w:r>
      <w:proofErr w:type="spellEnd"/>
      <w:r w:rsidR="00845133" w:rsidRPr="00845133">
        <w:rPr>
          <w:b/>
          <w:bCs/>
          <w:rtl/>
        </w:rPr>
        <w:t xml:space="preserve"> וָמֶ֑לֶךְ וַיֹּצִאֻ֙הוּ֙ מִח֣וּץ לָעִ֔יר וַיִּסְקְלֻ֥הוּ בָאֲבָנִ֖ים וַיָּמֹֽת:</w:t>
      </w:r>
      <w:r w:rsidR="00B85586">
        <w:rPr>
          <w:rFonts w:hint="cs"/>
          <w:b/>
          <w:bCs/>
          <w:rtl/>
        </w:rPr>
        <w:t xml:space="preserve"> ... </w:t>
      </w:r>
      <w:r w:rsidR="00E00BE9" w:rsidRPr="00E00BE9">
        <w:rPr>
          <w:b/>
          <w:bCs/>
          <w:rtl/>
        </w:rPr>
        <w:t xml:space="preserve">וַיְהִ֛י כִּשְׁמֹ֥עַ אַחְאָ֖ב כִּ֣י מֵ֣ת נָב֑וֹת </w:t>
      </w:r>
      <w:proofErr w:type="spellStart"/>
      <w:r w:rsidR="00E00BE9" w:rsidRPr="00E00BE9">
        <w:rPr>
          <w:b/>
          <w:bCs/>
          <w:rtl/>
        </w:rPr>
        <w:t>וַיָּ֣קָם</w:t>
      </w:r>
      <w:proofErr w:type="spellEnd"/>
      <w:r w:rsidR="00E00BE9" w:rsidRPr="00E00BE9">
        <w:rPr>
          <w:b/>
          <w:bCs/>
          <w:rtl/>
        </w:rPr>
        <w:t xml:space="preserve"> אַחְאָ֗ב לָרֶ֛דֶת </w:t>
      </w:r>
      <w:proofErr w:type="spellStart"/>
      <w:r w:rsidR="00E00BE9" w:rsidRPr="00E00BE9">
        <w:rPr>
          <w:b/>
          <w:bCs/>
          <w:rtl/>
        </w:rPr>
        <w:t>אֶל־כֶּ֛רֶם</w:t>
      </w:r>
      <w:proofErr w:type="spellEnd"/>
      <w:r w:rsidR="00E00BE9" w:rsidRPr="00E00BE9">
        <w:rPr>
          <w:b/>
          <w:bCs/>
          <w:rtl/>
        </w:rPr>
        <w:t xml:space="preserve"> נָב֥וֹת הַיִּזְרְעֵאלִ֖י לְרִשְׁתּֽוֹ: </w:t>
      </w:r>
      <w:r w:rsidR="00845133" w:rsidRPr="00845133">
        <w:rPr>
          <w:b/>
          <w:bCs/>
          <w:rtl/>
        </w:rPr>
        <w:t xml:space="preserve">ס </w:t>
      </w:r>
      <w:r w:rsidR="00845133" w:rsidRPr="00173414">
        <w:rPr>
          <w:rFonts w:cs="Narkisim" w:hint="cs"/>
          <w:szCs w:val="22"/>
          <w:rtl/>
        </w:rPr>
        <w:t xml:space="preserve">(מלכים א </w:t>
      </w:r>
      <w:proofErr w:type="spellStart"/>
      <w:r w:rsidR="00845133">
        <w:rPr>
          <w:rFonts w:cs="Narkisim" w:hint="cs"/>
          <w:szCs w:val="22"/>
          <w:rtl/>
        </w:rPr>
        <w:t>כא</w:t>
      </w:r>
      <w:proofErr w:type="spellEnd"/>
      <w:r w:rsidR="00845133">
        <w:rPr>
          <w:rFonts w:cs="Narkisim" w:hint="cs"/>
          <w:szCs w:val="22"/>
          <w:rtl/>
        </w:rPr>
        <w:t xml:space="preserve"> א-</w:t>
      </w:r>
      <w:proofErr w:type="spellStart"/>
      <w:r w:rsidR="00845133">
        <w:rPr>
          <w:rFonts w:cs="Narkisim" w:hint="cs"/>
          <w:szCs w:val="22"/>
          <w:rtl/>
        </w:rPr>
        <w:t>טז</w:t>
      </w:r>
      <w:proofErr w:type="spellEnd"/>
      <w:r w:rsidR="00845133" w:rsidRPr="00173414">
        <w:rPr>
          <w:rFonts w:cs="Narkisim" w:hint="cs"/>
          <w:szCs w:val="22"/>
          <w:rtl/>
        </w:rPr>
        <w:t>)</w:t>
      </w:r>
      <w:r w:rsidR="00845133">
        <w:rPr>
          <w:rFonts w:cs="Narkisim" w:hint="cs"/>
          <w:szCs w:val="22"/>
          <w:rtl/>
        </w:rPr>
        <w:t>.</w:t>
      </w:r>
      <w:r w:rsidR="00845133">
        <w:rPr>
          <w:rStyle w:val="a5"/>
          <w:rFonts w:cs="Narkisim"/>
          <w:szCs w:val="22"/>
          <w:rtl/>
        </w:rPr>
        <w:footnoteReference w:id="2"/>
      </w:r>
    </w:p>
    <w:p w14:paraId="121FDED9" w14:textId="77777777" w:rsidR="007D7380" w:rsidRDefault="006116C0" w:rsidP="00FB716A">
      <w:pPr>
        <w:pStyle w:val="ac"/>
        <w:spacing w:before="240"/>
        <w:rPr>
          <w:b/>
          <w:bCs/>
          <w:rtl/>
        </w:rPr>
      </w:pPr>
      <w:r w:rsidRPr="00173414">
        <w:rPr>
          <w:b/>
          <w:bCs/>
          <w:rtl/>
        </w:rPr>
        <w:t xml:space="preserve">וַיְהִי דְּבַר ה' אֶל אֵלִיָּהוּ הַתִּשְׁבִּי </w:t>
      </w:r>
      <w:proofErr w:type="spellStart"/>
      <w:r w:rsidRPr="00173414">
        <w:rPr>
          <w:b/>
          <w:bCs/>
          <w:rtl/>
        </w:rPr>
        <w:t>לֵאמֹר</w:t>
      </w:r>
      <w:proofErr w:type="spellEnd"/>
      <w:r w:rsidRPr="00173414">
        <w:rPr>
          <w:b/>
          <w:bCs/>
          <w:rtl/>
        </w:rPr>
        <w:t>:</w:t>
      </w:r>
      <w:r w:rsidRPr="00173414">
        <w:rPr>
          <w:rFonts w:hint="cs"/>
          <w:b/>
          <w:bCs/>
          <w:rtl/>
        </w:rPr>
        <w:t xml:space="preserve"> </w:t>
      </w:r>
      <w:r w:rsidRPr="00173414">
        <w:rPr>
          <w:b/>
          <w:bCs/>
          <w:rtl/>
        </w:rPr>
        <w:t xml:space="preserve">קוּם רֵד לִקְרַאת אַחְאָב מֶלֶךְ יִשְׂרָאֵל אֲשֶׁר </w:t>
      </w:r>
      <w:proofErr w:type="spellStart"/>
      <w:r w:rsidRPr="00173414">
        <w:rPr>
          <w:b/>
          <w:bCs/>
          <w:rtl/>
        </w:rPr>
        <w:t>בְּשֹׁמְרוֹן</w:t>
      </w:r>
      <w:proofErr w:type="spellEnd"/>
      <w:r w:rsidRPr="00173414">
        <w:rPr>
          <w:b/>
          <w:bCs/>
          <w:rtl/>
        </w:rPr>
        <w:t xml:space="preserve"> הִנֵּה בְּכֶרֶם נָבוֹת אֲשֶׁר יָרַד שָׁם לְרִשְׁתּוֹ:</w:t>
      </w:r>
      <w:r w:rsidRPr="00173414">
        <w:rPr>
          <w:rFonts w:hint="cs"/>
          <w:b/>
          <w:bCs/>
          <w:rtl/>
        </w:rPr>
        <w:t xml:space="preserve"> </w:t>
      </w:r>
      <w:r w:rsidRPr="00173414">
        <w:rPr>
          <w:b/>
          <w:bCs/>
          <w:rtl/>
        </w:rPr>
        <w:t xml:space="preserve">וְדִבַּרְתָּ אֵלָיו </w:t>
      </w:r>
      <w:proofErr w:type="spellStart"/>
      <w:r w:rsidRPr="00173414">
        <w:rPr>
          <w:b/>
          <w:bCs/>
          <w:rtl/>
        </w:rPr>
        <w:t>לֵאמֹר</w:t>
      </w:r>
      <w:proofErr w:type="spellEnd"/>
      <w:r w:rsidRPr="00173414">
        <w:rPr>
          <w:b/>
          <w:bCs/>
          <w:rtl/>
        </w:rPr>
        <w:t xml:space="preserve"> כֹּה אָמַר ה' הֲרָצַחְתָּ וְגַם יָרָשְׁתָּ וְדִבַּרְתָּ אֵלָיו </w:t>
      </w:r>
      <w:proofErr w:type="spellStart"/>
      <w:r w:rsidRPr="00173414">
        <w:rPr>
          <w:b/>
          <w:bCs/>
          <w:rtl/>
        </w:rPr>
        <w:t>לֵאמֹר</w:t>
      </w:r>
      <w:proofErr w:type="spellEnd"/>
      <w:r w:rsidRPr="00173414">
        <w:rPr>
          <w:b/>
          <w:bCs/>
          <w:rtl/>
        </w:rPr>
        <w:t xml:space="preserve"> כֹּה אָמַר ה' בִּמְקוֹם אֲשֶׁר לָקְקוּ הַכְּלָבִים אֶת דַּם נָבוֹת יָלֹקּוּ הַכְּלָבִים אֶת דָּמְךָ גַּם אָתָּה:</w:t>
      </w:r>
      <w:r w:rsidR="00372BDC">
        <w:rPr>
          <w:rStyle w:val="a5"/>
          <w:rFonts w:cs="Narkisim"/>
          <w:szCs w:val="22"/>
          <w:rtl/>
        </w:rPr>
        <w:footnoteReference w:id="3"/>
      </w:r>
      <w:r w:rsidRPr="00173414">
        <w:rPr>
          <w:rFonts w:hint="cs"/>
          <w:b/>
          <w:bCs/>
          <w:rtl/>
        </w:rPr>
        <w:t xml:space="preserve"> </w:t>
      </w:r>
    </w:p>
    <w:p w14:paraId="6BB4F1C9" w14:textId="77777777" w:rsidR="006116C0" w:rsidRDefault="006116C0" w:rsidP="00843859">
      <w:pPr>
        <w:pStyle w:val="ac"/>
        <w:rPr>
          <w:rFonts w:cs="Narkisim"/>
          <w:szCs w:val="22"/>
          <w:rtl/>
        </w:rPr>
      </w:pPr>
      <w:r w:rsidRPr="00173414">
        <w:rPr>
          <w:b/>
          <w:bCs/>
          <w:rtl/>
        </w:rPr>
        <w:t xml:space="preserve">וַיֹּאמֶר אַחְאָב אֶל אֵלִיָּהוּ הַמְצָאתַנִי אֹיְבִי וַיֹּאמֶר מָצָאתִי יַעַן </w:t>
      </w:r>
      <w:proofErr w:type="spellStart"/>
      <w:r w:rsidRPr="00173414">
        <w:rPr>
          <w:b/>
          <w:bCs/>
          <w:rtl/>
        </w:rPr>
        <w:t>הִתְמַכֶּרְך</w:t>
      </w:r>
      <w:proofErr w:type="spellEnd"/>
      <w:r w:rsidRPr="00173414">
        <w:rPr>
          <w:b/>
          <w:bCs/>
          <w:rtl/>
        </w:rPr>
        <w:t>ָ לַעֲשׂוֹת הָרַע בְּעֵינֵי ה':</w:t>
      </w:r>
      <w:r>
        <w:rPr>
          <w:rFonts w:hint="cs"/>
          <w:rtl/>
        </w:rPr>
        <w:t xml:space="preserve"> </w:t>
      </w:r>
      <w:r w:rsidR="00843859" w:rsidRPr="00843859">
        <w:rPr>
          <w:b/>
          <w:bCs/>
          <w:rtl/>
        </w:rPr>
        <w:t xml:space="preserve">הִנְנִי מֵבִיא אֵלֶיךָ רָעָה וּבִעַרְתִּי אַחֲרֶיךָ וְהִכְרַתִּי לְאַחְאָב מַשְׁתִּין בְּקִיר וְעָצוּר וְעָזוּב בְּיִשְׂרָאֵל: </w:t>
      </w:r>
      <w:r w:rsidR="004758A1">
        <w:rPr>
          <w:rFonts w:hint="cs"/>
          <w:b/>
          <w:bCs/>
          <w:rtl/>
        </w:rPr>
        <w:t xml:space="preserve"> ... </w:t>
      </w:r>
      <w:r w:rsidR="00843859" w:rsidRPr="00843859">
        <w:rPr>
          <w:b/>
          <w:bCs/>
          <w:rtl/>
        </w:rPr>
        <w:t>הַמֵּת לְאַחְאָב בָּעִיר יֹאכְלוּ הַכְּלָבִים וְהַמֵּת בַּשָּׂדֶה יֹאכְלוּ עוֹף הַשָּׁמָיִם:</w:t>
      </w:r>
      <w:r w:rsidR="00843859">
        <w:rPr>
          <w:rFonts w:hint="cs"/>
          <w:b/>
          <w:bCs/>
          <w:rtl/>
        </w:rPr>
        <w:t xml:space="preserve"> </w:t>
      </w:r>
      <w:r w:rsidR="00843859" w:rsidRPr="00843859">
        <w:rPr>
          <w:b/>
          <w:bCs/>
          <w:rtl/>
        </w:rPr>
        <w:t xml:space="preserve">רַק לֹא הָיָה כְאַחְאָב אֲשֶׁר הִתְמַכֵּר לַעֲשׂוֹת הָרַע בְּעֵינֵי ה' אֲשֶׁר הֵסַתָּה אֹתוֹ אִיזֶבֶל אִשְׁתּוֹ: </w:t>
      </w:r>
      <w:r w:rsidR="004758A1" w:rsidRPr="00173414">
        <w:rPr>
          <w:rFonts w:cs="Narkisim" w:hint="cs"/>
          <w:szCs w:val="22"/>
          <w:rtl/>
        </w:rPr>
        <w:t xml:space="preserve"> </w:t>
      </w:r>
      <w:r w:rsidRPr="00173414">
        <w:rPr>
          <w:rFonts w:cs="Narkisim" w:hint="cs"/>
          <w:szCs w:val="22"/>
          <w:rtl/>
        </w:rPr>
        <w:t>(</w:t>
      </w:r>
      <w:r w:rsidR="00223689">
        <w:rPr>
          <w:rFonts w:cs="Narkisim" w:hint="cs"/>
          <w:szCs w:val="22"/>
          <w:rtl/>
        </w:rPr>
        <w:t xml:space="preserve">שם </w:t>
      </w:r>
      <w:proofErr w:type="spellStart"/>
      <w:r w:rsidR="00223689">
        <w:rPr>
          <w:rFonts w:cs="Narkisim" w:hint="cs"/>
          <w:szCs w:val="22"/>
          <w:rtl/>
        </w:rPr>
        <w:t>שם</w:t>
      </w:r>
      <w:proofErr w:type="spellEnd"/>
      <w:r w:rsidR="00223689">
        <w:rPr>
          <w:rFonts w:cs="Narkisim" w:hint="cs"/>
          <w:szCs w:val="22"/>
          <w:rtl/>
        </w:rPr>
        <w:t xml:space="preserve"> </w:t>
      </w:r>
      <w:proofErr w:type="spellStart"/>
      <w:r w:rsidR="00223689">
        <w:rPr>
          <w:rFonts w:cs="Narkisim" w:hint="cs"/>
          <w:szCs w:val="22"/>
          <w:rtl/>
        </w:rPr>
        <w:t>יז</w:t>
      </w:r>
      <w:proofErr w:type="spellEnd"/>
      <w:r w:rsidR="00223689">
        <w:rPr>
          <w:rFonts w:cs="Narkisim" w:hint="cs"/>
          <w:szCs w:val="22"/>
          <w:rtl/>
        </w:rPr>
        <w:t>-כה</w:t>
      </w:r>
      <w:r w:rsidRPr="00173414">
        <w:rPr>
          <w:rFonts w:cs="Narkisim" w:hint="cs"/>
          <w:szCs w:val="22"/>
          <w:rtl/>
        </w:rPr>
        <w:t>).</w:t>
      </w:r>
      <w:r w:rsidR="004758A1">
        <w:rPr>
          <w:rStyle w:val="a5"/>
          <w:rFonts w:cs="Narkisim"/>
          <w:szCs w:val="22"/>
          <w:rtl/>
        </w:rPr>
        <w:footnoteReference w:id="4"/>
      </w:r>
    </w:p>
    <w:p w14:paraId="17ACACC0" w14:textId="77777777" w:rsidR="006116C0" w:rsidRDefault="006116C0" w:rsidP="006116C0">
      <w:pPr>
        <w:pStyle w:val="ac"/>
        <w:spacing w:before="240"/>
        <w:rPr>
          <w:rFonts w:cs="Narkisim"/>
          <w:szCs w:val="22"/>
          <w:rtl/>
        </w:rPr>
      </w:pPr>
      <w:r w:rsidRPr="007349B5">
        <w:rPr>
          <w:b/>
          <w:bCs/>
          <w:rtl/>
        </w:rPr>
        <w:t>וַיְהִי כִשְׁמֹעַ אַחְאָב אֶת הַדְּבָרִים הָאֵלֶּה וַיִּקְרַע בְּגָדָיו וַיָּשֶׂם שַׂק עַל בְּשָׂרוֹ וַיָּצוֹם וַיִּשְׁכַּב בַּשָּׂק וַיְהַלֵּךְ אַט: ס</w:t>
      </w:r>
      <w:r w:rsidRPr="007349B5">
        <w:rPr>
          <w:rFonts w:hint="cs"/>
          <w:b/>
          <w:bCs/>
          <w:rtl/>
        </w:rPr>
        <w:t xml:space="preserve"> </w:t>
      </w:r>
      <w:r w:rsidRPr="007349B5">
        <w:rPr>
          <w:b/>
          <w:bCs/>
          <w:rtl/>
        </w:rPr>
        <w:t xml:space="preserve">וַיְהִי דְּבַר ה' אֶל אֵלִיָּהוּ הַתִּשְׁבִּי </w:t>
      </w:r>
      <w:proofErr w:type="spellStart"/>
      <w:r w:rsidRPr="007349B5">
        <w:rPr>
          <w:b/>
          <w:bCs/>
          <w:rtl/>
        </w:rPr>
        <w:t>לֵאמֹר</w:t>
      </w:r>
      <w:proofErr w:type="spellEnd"/>
      <w:r w:rsidRPr="007349B5">
        <w:rPr>
          <w:b/>
          <w:bCs/>
          <w:rtl/>
        </w:rPr>
        <w:t>:</w:t>
      </w:r>
      <w:r w:rsidRPr="007349B5">
        <w:rPr>
          <w:rFonts w:hint="cs"/>
          <w:b/>
          <w:bCs/>
          <w:rtl/>
        </w:rPr>
        <w:t xml:space="preserve"> </w:t>
      </w:r>
      <w:r w:rsidRPr="007349B5">
        <w:rPr>
          <w:b/>
          <w:bCs/>
          <w:rtl/>
        </w:rPr>
        <w:t>הֲרָאִיתָ כִּי נִכְנַע אַחְאָב מִלְּפָנָי יַעַן כִּי נִכְנַע מִפָּנַי לֹא אָבִיא הָרָעָה בְּיָמָיו</w:t>
      </w:r>
      <w:r>
        <w:rPr>
          <w:rFonts w:hint="cs"/>
          <w:b/>
          <w:bCs/>
          <w:rtl/>
        </w:rPr>
        <w:t>,</w:t>
      </w:r>
      <w:r w:rsidRPr="007349B5">
        <w:rPr>
          <w:b/>
          <w:bCs/>
          <w:rtl/>
        </w:rPr>
        <w:t xml:space="preserve"> בִּימֵי בְנוֹ אָבִיא הָרָעָה עַל בֵּיתוֹ:</w:t>
      </w:r>
      <w:r w:rsidRPr="007349B5">
        <w:rPr>
          <w:rFonts w:hint="cs"/>
          <w:b/>
          <w:bCs/>
          <w:rtl/>
        </w:rPr>
        <w:t xml:space="preserve"> </w:t>
      </w:r>
      <w:r w:rsidRPr="007349B5">
        <w:rPr>
          <w:rFonts w:cs="Narkisim" w:hint="cs"/>
          <w:szCs w:val="22"/>
          <w:rtl/>
        </w:rPr>
        <w:t>(</w:t>
      </w:r>
      <w:r w:rsidR="00223689">
        <w:rPr>
          <w:rFonts w:cs="Narkisim" w:hint="cs"/>
          <w:szCs w:val="22"/>
          <w:rtl/>
        </w:rPr>
        <w:t xml:space="preserve">שם </w:t>
      </w:r>
      <w:proofErr w:type="spellStart"/>
      <w:r w:rsidR="00223689">
        <w:rPr>
          <w:rFonts w:cs="Narkisim" w:hint="cs"/>
          <w:szCs w:val="22"/>
          <w:rtl/>
        </w:rPr>
        <w:t>שם</w:t>
      </w:r>
      <w:proofErr w:type="spellEnd"/>
      <w:r w:rsidRPr="007349B5">
        <w:rPr>
          <w:rFonts w:cs="Narkisim" w:hint="cs"/>
          <w:szCs w:val="22"/>
          <w:rtl/>
        </w:rPr>
        <w:t xml:space="preserve"> </w:t>
      </w:r>
      <w:proofErr w:type="spellStart"/>
      <w:r>
        <w:rPr>
          <w:rFonts w:cs="Narkisim" w:hint="cs"/>
          <w:szCs w:val="22"/>
          <w:rtl/>
        </w:rPr>
        <w:t>כז-כט</w:t>
      </w:r>
      <w:proofErr w:type="spellEnd"/>
      <w:r w:rsidRPr="007349B5">
        <w:rPr>
          <w:rFonts w:cs="Narkisim" w:hint="cs"/>
          <w:szCs w:val="22"/>
          <w:rtl/>
        </w:rPr>
        <w:t>)</w:t>
      </w:r>
      <w:r>
        <w:rPr>
          <w:rFonts w:cs="Narkisim" w:hint="cs"/>
          <w:szCs w:val="22"/>
          <w:rtl/>
        </w:rPr>
        <w:t>.</w:t>
      </w:r>
      <w:r>
        <w:rPr>
          <w:rStyle w:val="a5"/>
          <w:rFonts w:cs="Narkisim"/>
          <w:szCs w:val="22"/>
          <w:rtl/>
        </w:rPr>
        <w:footnoteReference w:id="5"/>
      </w:r>
    </w:p>
    <w:p w14:paraId="566BF79F" w14:textId="77777777" w:rsidR="005324B0" w:rsidRDefault="005324B0" w:rsidP="008D239C">
      <w:pPr>
        <w:pStyle w:val="ac"/>
        <w:spacing w:before="240"/>
        <w:rPr>
          <w:b/>
          <w:bCs/>
          <w:rtl/>
        </w:rPr>
      </w:pPr>
      <w:r w:rsidRPr="005324B0">
        <w:rPr>
          <w:b/>
          <w:bCs/>
          <w:rtl/>
        </w:rPr>
        <w:lastRenderedPageBreak/>
        <w:t>וַיֵּשְׁבוּ שָׁלֹשׁ שָׁנִים אֵין מִלְחָמָה בֵּין אֲרָם וּבֵין יִשְׂרָאֵל: פ</w:t>
      </w:r>
      <w:r>
        <w:rPr>
          <w:rStyle w:val="a5"/>
          <w:b/>
          <w:bCs/>
          <w:rtl/>
        </w:rPr>
        <w:footnoteReference w:id="6"/>
      </w:r>
      <w:r w:rsidR="008D239C">
        <w:rPr>
          <w:rFonts w:hint="cs"/>
          <w:b/>
          <w:bCs/>
          <w:rtl/>
        </w:rPr>
        <w:t xml:space="preserve"> </w:t>
      </w:r>
      <w:r w:rsidRPr="005324B0">
        <w:rPr>
          <w:b/>
          <w:bCs/>
          <w:rtl/>
        </w:rPr>
        <w:t>וַיְהִי בַּשָּׁנָה הַשְּׁלִישִׁית וַיֵּרֶד יְהוֹשָׁפָט מֶלֶךְ יְהוּדָה אֶל מֶלֶךְ יִשְׂרָאֵל:</w:t>
      </w:r>
      <w:r w:rsidR="00CD7076">
        <w:rPr>
          <w:rFonts w:hint="cs"/>
          <w:b/>
          <w:bCs/>
          <w:rtl/>
        </w:rPr>
        <w:t xml:space="preserve"> ... </w:t>
      </w:r>
      <w:r w:rsidRPr="005324B0">
        <w:rPr>
          <w:b/>
          <w:bCs/>
          <w:rtl/>
        </w:rPr>
        <w:t>וַיֹּאמֶר אֶל יְהוֹשָׁפָט הֲתֵלֵךְ אִתִּי לַמִּלְחָמָה רָמֹת גִּלְעָד וַיֹּאמֶר יְהוֹשָׁפָט אֶל מֶלֶךְ יִשְׂרָאֵל כָּמוֹנִי כָמוֹךָ כְּעַמִּי כְעַמֶּךָ כְּסוּסַי כְּסוּסֶיךָ:</w:t>
      </w:r>
      <w:r w:rsidR="00CD7076">
        <w:rPr>
          <w:rFonts w:hint="cs"/>
          <w:b/>
          <w:bCs/>
          <w:rtl/>
        </w:rPr>
        <w:t xml:space="preserve"> </w:t>
      </w:r>
      <w:r w:rsidR="004118FF">
        <w:rPr>
          <w:rFonts w:hint="cs"/>
          <w:b/>
          <w:bCs/>
          <w:rtl/>
        </w:rPr>
        <w:t xml:space="preserve">... </w:t>
      </w:r>
      <w:r w:rsidRPr="005324B0">
        <w:rPr>
          <w:b/>
          <w:bCs/>
          <w:rtl/>
        </w:rPr>
        <w:t xml:space="preserve">וַיִּקְבֹּץ מֶלֶךְ יִשְׂרָאֵל אֶת הַנְּבִיאִים כְּאַרְבַּע מֵאוֹת אִישׁ וַיֹּאמֶר </w:t>
      </w:r>
      <w:proofErr w:type="spellStart"/>
      <w:r w:rsidRPr="005324B0">
        <w:rPr>
          <w:b/>
          <w:bCs/>
          <w:rtl/>
        </w:rPr>
        <w:t>אֲלֵהֶם</w:t>
      </w:r>
      <w:proofErr w:type="spellEnd"/>
      <w:r w:rsidRPr="005324B0">
        <w:rPr>
          <w:b/>
          <w:bCs/>
          <w:rtl/>
        </w:rPr>
        <w:t xml:space="preserve"> הַאֵלֵךְ עַל רָמֹת גִּלְעָד לַמִּלְחָמָה אִם אֶחְדָּל וַיֹּאמְרוּ עֲלֵה </w:t>
      </w:r>
      <w:proofErr w:type="spellStart"/>
      <w:r w:rsidRPr="005324B0">
        <w:rPr>
          <w:b/>
          <w:bCs/>
          <w:rtl/>
        </w:rPr>
        <w:t>וְיִתֵּן</w:t>
      </w:r>
      <w:proofErr w:type="spellEnd"/>
      <w:r w:rsidRPr="005324B0">
        <w:rPr>
          <w:b/>
          <w:bCs/>
          <w:rtl/>
        </w:rPr>
        <w:t xml:space="preserve"> אֲדֹנָי בְּיַד הַמֶּלֶךְ: וַיֹּאמֶר יְהוֹשָׁפָט הַאֵין פֹּה נָבִיא לַה' עוֹד וְנִדְרְשָׁה מֵאוֹתוֹ:</w:t>
      </w:r>
      <w:r w:rsidR="004118FF">
        <w:rPr>
          <w:rFonts w:hint="cs"/>
          <w:b/>
          <w:bCs/>
          <w:rtl/>
        </w:rPr>
        <w:t xml:space="preserve"> </w:t>
      </w:r>
      <w:r w:rsidRPr="005324B0">
        <w:rPr>
          <w:b/>
          <w:bCs/>
          <w:rtl/>
        </w:rPr>
        <w:t xml:space="preserve">וַיֹּאמֶר מֶלֶךְ יִשְׂרָאֵל אֶל יְהוֹשָׁפָט עוֹד אִישׁ אֶחָד לִדְרֹשׁ אֶת ה' מֵאֹתוֹ וַאֲנִי שְׂנֵאתִיו כִּי לֹא יִתְנַבֵּא עָלַי טוֹב כִּי אִם רָע </w:t>
      </w:r>
      <w:proofErr w:type="spellStart"/>
      <w:r w:rsidRPr="005324B0">
        <w:rPr>
          <w:b/>
          <w:bCs/>
          <w:rtl/>
        </w:rPr>
        <w:t>מִיכָיְהו</w:t>
      </w:r>
      <w:proofErr w:type="spellEnd"/>
      <w:r w:rsidRPr="005324B0">
        <w:rPr>
          <w:b/>
          <w:bCs/>
          <w:rtl/>
        </w:rPr>
        <w:t xml:space="preserve">ּ בֶּן </w:t>
      </w:r>
      <w:proofErr w:type="spellStart"/>
      <w:r w:rsidRPr="005324B0">
        <w:rPr>
          <w:b/>
          <w:bCs/>
          <w:rtl/>
        </w:rPr>
        <w:t>יִמְלָה</w:t>
      </w:r>
      <w:proofErr w:type="spellEnd"/>
      <w:r w:rsidRPr="005324B0">
        <w:rPr>
          <w:b/>
          <w:bCs/>
          <w:rtl/>
        </w:rPr>
        <w:t xml:space="preserve"> וַיֹּאמֶר יְהוֹשָׁפָט אַל יֹאמַר הַמֶּלֶךְ כֵּן:</w:t>
      </w:r>
      <w:r w:rsidR="00850D35">
        <w:rPr>
          <w:rFonts w:hint="cs"/>
          <w:b/>
          <w:bCs/>
          <w:rtl/>
        </w:rPr>
        <w:t xml:space="preserve"> ...</w:t>
      </w:r>
      <w:r w:rsidR="00182DF3">
        <w:rPr>
          <w:rStyle w:val="a5"/>
          <w:b/>
          <w:bCs/>
          <w:rtl/>
        </w:rPr>
        <w:footnoteReference w:id="7"/>
      </w:r>
      <w:r w:rsidR="00063C50">
        <w:rPr>
          <w:rFonts w:hint="cs"/>
          <w:b/>
          <w:bCs/>
          <w:rtl/>
        </w:rPr>
        <w:t xml:space="preserve"> </w:t>
      </w:r>
      <w:r w:rsidR="00063C50" w:rsidRPr="00173414">
        <w:rPr>
          <w:rFonts w:cs="Narkisim" w:hint="cs"/>
          <w:szCs w:val="22"/>
          <w:rtl/>
        </w:rPr>
        <w:t xml:space="preserve">(מלכים א </w:t>
      </w:r>
      <w:proofErr w:type="spellStart"/>
      <w:r w:rsidR="00063C50">
        <w:rPr>
          <w:rFonts w:cs="Narkisim" w:hint="cs"/>
          <w:szCs w:val="22"/>
          <w:rtl/>
        </w:rPr>
        <w:t>כב</w:t>
      </w:r>
      <w:proofErr w:type="spellEnd"/>
      <w:r w:rsidR="00063C50">
        <w:rPr>
          <w:rFonts w:cs="Narkisim" w:hint="cs"/>
          <w:szCs w:val="22"/>
          <w:rtl/>
        </w:rPr>
        <w:t xml:space="preserve"> א-ח</w:t>
      </w:r>
      <w:r w:rsidR="00063C50" w:rsidRPr="00173414">
        <w:rPr>
          <w:rFonts w:cs="Narkisim" w:hint="cs"/>
          <w:szCs w:val="22"/>
          <w:rtl/>
        </w:rPr>
        <w:t>)</w:t>
      </w:r>
    </w:p>
    <w:p w14:paraId="07077F9C" w14:textId="77777777" w:rsidR="005324B0" w:rsidRDefault="00F516FB" w:rsidP="00182DF3">
      <w:pPr>
        <w:pStyle w:val="ac"/>
        <w:rPr>
          <w:b/>
          <w:bCs/>
          <w:rtl/>
        </w:rPr>
      </w:pPr>
      <w:r w:rsidRPr="00F516FB">
        <w:rPr>
          <w:b/>
          <w:bCs/>
          <w:rtl/>
        </w:rPr>
        <w:t xml:space="preserve">וַיֹּאמֶר רָאִיתִי אֶת כָּל יִשְׂרָאֵל נְפֹצִים אֶל הֶהָרִים כַּצֹּאן אֲשֶׁר אֵין לָהֶם רֹעֶה וַיֹּאמֶר ה' לֹא אֲדֹנִים לָאֵלֶּה יָשׁוּבוּ אִישׁ לְבֵיתוֹ בְּשָׁלוֹם: </w:t>
      </w:r>
      <w:r>
        <w:rPr>
          <w:rFonts w:hint="cs"/>
          <w:b/>
          <w:bCs/>
          <w:rtl/>
        </w:rPr>
        <w:t xml:space="preserve">... </w:t>
      </w:r>
      <w:r w:rsidR="005324B0" w:rsidRPr="005324B0">
        <w:rPr>
          <w:b/>
          <w:bCs/>
          <w:rtl/>
        </w:rPr>
        <w:t>וַיֹּאמֶר לָכֵן שְׁמַע דְּבַר ה' רָאִיתִי אֶת ה' יֹשֵׁב עַל כִּסְאוֹ וְכָל צְבָא הַשָּׁמַיִם עֹמֵד עָלָיו מִימִינוֹ וּמִשְּׂמֹאלוֹ:</w:t>
      </w:r>
      <w:r>
        <w:rPr>
          <w:rFonts w:hint="cs"/>
          <w:b/>
          <w:bCs/>
          <w:rtl/>
        </w:rPr>
        <w:t xml:space="preserve"> </w:t>
      </w:r>
      <w:r w:rsidR="005324B0" w:rsidRPr="005324B0">
        <w:rPr>
          <w:b/>
          <w:bCs/>
          <w:rtl/>
        </w:rPr>
        <w:t xml:space="preserve">וַיֹּאמֶר ה' מִי יְפַתֶּה אֶת אַחְאָב וְיַעַל </w:t>
      </w:r>
      <w:proofErr w:type="spellStart"/>
      <w:r w:rsidR="005324B0" w:rsidRPr="005324B0">
        <w:rPr>
          <w:b/>
          <w:bCs/>
          <w:rtl/>
        </w:rPr>
        <w:t>וְיִפֹּל</w:t>
      </w:r>
      <w:proofErr w:type="spellEnd"/>
      <w:r w:rsidR="005324B0" w:rsidRPr="005324B0">
        <w:rPr>
          <w:b/>
          <w:bCs/>
          <w:rtl/>
        </w:rPr>
        <w:t xml:space="preserve"> בְּרָמֹת גִּלְעָד וַיֹּאמֶר זֶה בְּכֹה וְזֶה אֹמֵר בְּכֹה:</w:t>
      </w:r>
      <w:r>
        <w:rPr>
          <w:rFonts w:hint="cs"/>
          <w:b/>
          <w:bCs/>
          <w:rtl/>
        </w:rPr>
        <w:t xml:space="preserve"> </w:t>
      </w:r>
      <w:r w:rsidR="005324B0" w:rsidRPr="005324B0">
        <w:rPr>
          <w:b/>
          <w:bCs/>
          <w:rtl/>
        </w:rPr>
        <w:t xml:space="preserve">וַיֵּצֵא הָרוּחַ וַיַּעֲמֹד לִפְנֵי ה' וַיֹּאמֶר אֲנִי </w:t>
      </w:r>
      <w:proofErr w:type="spellStart"/>
      <w:r w:rsidR="005324B0" w:rsidRPr="005324B0">
        <w:rPr>
          <w:b/>
          <w:bCs/>
          <w:rtl/>
        </w:rPr>
        <w:t>אֲפַתֶּנּו</w:t>
      </w:r>
      <w:proofErr w:type="spellEnd"/>
      <w:r w:rsidR="005324B0" w:rsidRPr="005324B0">
        <w:rPr>
          <w:b/>
          <w:bCs/>
          <w:rtl/>
        </w:rPr>
        <w:t>ּ וַיֹּאמֶר ה' אֵלָיו בַּמָּה:</w:t>
      </w:r>
      <w:r>
        <w:rPr>
          <w:rFonts w:hint="cs"/>
          <w:b/>
          <w:bCs/>
          <w:rtl/>
        </w:rPr>
        <w:t xml:space="preserve"> </w:t>
      </w:r>
      <w:r w:rsidR="005324B0" w:rsidRPr="005324B0">
        <w:rPr>
          <w:b/>
          <w:bCs/>
          <w:rtl/>
        </w:rPr>
        <w:t>וַיֹּאמֶר אֵצֵא וְהָיִיתִי רוּחַ שֶׁקֶר בְּפִי כָּל נְבִיאָיו וַיֹּאמֶר תְּפַתֶּה וְגַם תּוּכָל צֵא וַעֲשֵׂה כֵן:</w:t>
      </w:r>
      <w:r w:rsidR="00850D35">
        <w:rPr>
          <w:rFonts w:hint="cs"/>
          <w:b/>
          <w:bCs/>
          <w:rtl/>
        </w:rPr>
        <w:t xml:space="preserve"> ...</w:t>
      </w:r>
      <w:r w:rsidR="00850D35">
        <w:rPr>
          <w:rStyle w:val="a5"/>
          <w:b/>
          <w:bCs/>
          <w:rtl/>
        </w:rPr>
        <w:footnoteReference w:id="8"/>
      </w:r>
      <w:r w:rsidR="00850D35">
        <w:rPr>
          <w:rFonts w:hint="cs"/>
          <w:b/>
          <w:bCs/>
          <w:rtl/>
        </w:rPr>
        <w:t xml:space="preserve"> </w:t>
      </w:r>
      <w:r w:rsidR="00063C50" w:rsidRPr="00173414">
        <w:rPr>
          <w:rFonts w:cs="Narkisim" w:hint="cs"/>
          <w:szCs w:val="22"/>
          <w:rtl/>
        </w:rPr>
        <w:t>(</w:t>
      </w:r>
      <w:r w:rsidR="00063C50">
        <w:rPr>
          <w:rFonts w:cs="Narkisim" w:hint="cs"/>
          <w:szCs w:val="22"/>
          <w:rtl/>
        </w:rPr>
        <w:t xml:space="preserve">שם </w:t>
      </w:r>
      <w:proofErr w:type="spellStart"/>
      <w:r w:rsidR="00063C50">
        <w:rPr>
          <w:rFonts w:cs="Narkisim" w:hint="cs"/>
          <w:szCs w:val="22"/>
          <w:rtl/>
        </w:rPr>
        <w:t>שם</w:t>
      </w:r>
      <w:proofErr w:type="spellEnd"/>
      <w:r w:rsidR="00063C50">
        <w:rPr>
          <w:rFonts w:cs="Narkisim" w:hint="cs"/>
          <w:szCs w:val="22"/>
          <w:rtl/>
        </w:rPr>
        <w:t xml:space="preserve"> </w:t>
      </w:r>
      <w:proofErr w:type="spellStart"/>
      <w:r w:rsidR="00063C50">
        <w:rPr>
          <w:rFonts w:cs="Narkisim" w:hint="cs"/>
          <w:szCs w:val="22"/>
          <w:rtl/>
        </w:rPr>
        <w:t>יז-כב</w:t>
      </w:r>
      <w:proofErr w:type="spellEnd"/>
      <w:r w:rsidR="00063C50" w:rsidRPr="00173414">
        <w:rPr>
          <w:rFonts w:cs="Narkisim" w:hint="cs"/>
          <w:szCs w:val="22"/>
          <w:rtl/>
        </w:rPr>
        <w:t>)</w:t>
      </w:r>
    </w:p>
    <w:p w14:paraId="45B725EA" w14:textId="77777777" w:rsidR="00063C50" w:rsidRDefault="005324B0" w:rsidP="00063C50">
      <w:pPr>
        <w:pStyle w:val="ac"/>
        <w:rPr>
          <w:b/>
          <w:bCs/>
          <w:rtl/>
        </w:rPr>
      </w:pPr>
      <w:r w:rsidRPr="005324B0">
        <w:rPr>
          <w:b/>
          <w:bCs/>
          <w:rtl/>
        </w:rPr>
        <w:t xml:space="preserve">וְאִישׁ מָשַׁךְ בַּקֶּשֶׁת </w:t>
      </w:r>
      <w:proofErr w:type="spellStart"/>
      <w:r w:rsidRPr="005324B0">
        <w:rPr>
          <w:b/>
          <w:bCs/>
          <w:rtl/>
        </w:rPr>
        <w:t>לְתֻמּו</w:t>
      </w:r>
      <w:proofErr w:type="spellEnd"/>
      <w:r w:rsidRPr="005324B0">
        <w:rPr>
          <w:b/>
          <w:bCs/>
          <w:rtl/>
        </w:rPr>
        <w:t>ֹ וַיַּכֶּה אֶת מֶלֶךְ יִשְׂרָאֵל בֵּין הַדְּבָקִים וּבֵין הַשִּׁרְיָן וַיֹּאמֶר לְרַכָּבוֹ הֲפֹךְ יָדְךָ וְהוֹצִיאֵנִי מִן הַמַּחֲנֶה כִּי הָחֳלֵיתִי:</w:t>
      </w:r>
      <w:r w:rsidR="00CD7076">
        <w:rPr>
          <w:rFonts w:hint="cs"/>
          <w:b/>
          <w:bCs/>
          <w:rtl/>
        </w:rPr>
        <w:t xml:space="preserve"> ... </w:t>
      </w:r>
      <w:r w:rsidRPr="005324B0">
        <w:rPr>
          <w:b/>
          <w:bCs/>
          <w:rtl/>
        </w:rPr>
        <w:t xml:space="preserve">וַיָּמָת הַמֶּלֶךְ וַיָּבוֹא שֹׁמְרוֹן וַיִּקְבְּרוּ אֶת הַמֶּלֶךְ </w:t>
      </w:r>
      <w:proofErr w:type="spellStart"/>
      <w:r w:rsidRPr="005324B0">
        <w:rPr>
          <w:b/>
          <w:bCs/>
          <w:rtl/>
        </w:rPr>
        <w:t>בְּשֹׁמְרוֹן</w:t>
      </w:r>
      <w:proofErr w:type="spellEnd"/>
      <w:r w:rsidRPr="005324B0">
        <w:rPr>
          <w:b/>
          <w:bCs/>
          <w:rtl/>
        </w:rPr>
        <w:t>:</w:t>
      </w:r>
      <w:r w:rsidR="00CD7076">
        <w:rPr>
          <w:rFonts w:hint="cs"/>
          <w:b/>
          <w:bCs/>
          <w:rtl/>
        </w:rPr>
        <w:t xml:space="preserve"> </w:t>
      </w:r>
      <w:proofErr w:type="spellStart"/>
      <w:r w:rsidRPr="005324B0">
        <w:rPr>
          <w:b/>
          <w:bCs/>
          <w:rtl/>
        </w:rPr>
        <w:t>וַיִּשְׁטֹף</w:t>
      </w:r>
      <w:proofErr w:type="spellEnd"/>
      <w:r w:rsidRPr="005324B0">
        <w:rPr>
          <w:b/>
          <w:bCs/>
          <w:rtl/>
        </w:rPr>
        <w:t xml:space="preserve"> אֶת הָרֶכֶב עַל בְּרֵכַת שֹׁמְרוֹן וַיָּלֹקּוּ הַכְּלָבִים אֶת דָּמוֹ וְהַזֹּנוֹת רָחָצוּ כִּדְבַר ה' אֲשֶׁר דִּבֵּר:</w:t>
      </w:r>
      <w:r w:rsidR="00063C50" w:rsidRPr="00063C50">
        <w:rPr>
          <w:rFonts w:hint="cs"/>
          <w:szCs w:val="22"/>
          <w:rtl/>
        </w:rPr>
        <w:t xml:space="preserve"> </w:t>
      </w:r>
      <w:r w:rsidR="00063C50" w:rsidRPr="00173414">
        <w:rPr>
          <w:rFonts w:cs="Narkisim" w:hint="cs"/>
          <w:szCs w:val="22"/>
          <w:rtl/>
        </w:rPr>
        <w:t>(</w:t>
      </w:r>
      <w:r w:rsidR="00063C50">
        <w:rPr>
          <w:rFonts w:cs="Narkisim" w:hint="cs"/>
          <w:szCs w:val="22"/>
          <w:rtl/>
        </w:rPr>
        <w:t xml:space="preserve">שם </w:t>
      </w:r>
      <w:proofErr w:type="spellStart"/>
      <w:r w:rsidR="00063C50">
        <w:rPr>
          <w:rFonts w:cs="Narkisim" w:hint="cs"/>
          <w:szCs w:val="22"/>
          <w:rtl/>
        </w:rPr>
        <w:t>שם</w:t>
      </w:r>
      <w:proofErr w:type="spellEnd"/>
      <w:r w:rsidR="00063C50">
        <w:rPr>
          <w:rFonts w:cs="Narkisim" w:hint="cs"/>
          <w:szCs w:val="22"/>
          <w:rtl/>
        </w:rPr>
        <w:t xml:space="preserve"> לד-לח</w:t>
      </w:r>
      <w:r w:rsidR="00063C50" w:rsidRPr="00173414">
        <w:rPr>
          <w:rFonts w:cs="Narkisim" w:hint="cs"/>
          <w:szCs w:val="22"/>
          <w:rtl/>
        </w:rPr>
        <w:t>)</w:t>
      </w:r>
      <w:r w:rsidR="005F2EAB">
        <w:rPr>
          <w:rFonts w:hint="cs"/>
          <w:b/>
          <w:bCs/>
          <w:rtl/>
        </w:rPr>
        <w:t>.</w:t>
      </w:r>
      <w:r w:rsidR="005F2EAB" w:rsidRPr="005F2EAB">
        <w:rPr>
          <w:rStyle w:val="a5"/>
          <w:rtl/>
        </w:rPr>
        <w:footnoteReference w:id="9"/>
      </w:r>
    </w:p>
    <w:p w14:paraId="1E365C39" w14:textId="77777777" w:rsidR="00A96433" w:rsidRDefault="00A96433" w:rsidP="00D11FFF">
      <w:pPr>
        <w:pStyle w:val="ac"/>
        <w:spacing w:before="240"/>
        <w:rPr>
          <w:rFonts w:cs="Narkisim"/>
          <w:szCs w:val="22"/>
          <w:rtl/>
        </w:rPr>
      </w:pPr>
      <w:r>
        <w:rPr>
          <w:rFonts w:hint="cs"/>
          <w:b/>
          <w:bCs/>
          <w:rtl/>
        </w:rPr>
        <w:t xml:space="preserve">... </w:t>
      </w:r>
      <w:r w:rsidR="00D11FFF" w:rsidRPr="00D11FFF">
        <w:rPr>
          <w:b/>
          <w:bCs/>
          <w:rtl/>
        </w:rPr>
        <w:t xml:space="preserve">וַיֵּצֵא יְהוֹרָם מֶלֶךְ יִשְׂרָאֵל וַאֲחַזְיָהוּ מֶלֶךְ יְהוּדָה אִישׁ בְּרִכְבּוֹ וַיֵּצְאוּ לִקְרַאת </w:t>
      </w:r>
      <w:proofErr w:type="spellStart"/>
      <w:r w:rsidR="00D11FFF" w:rsidRPr="00D11FFF">
        <w:rPr>
          <w:b/>
          <w:bCs/>
          <w:rtl/>
        </w:rPr>
        <w:t>יֵהוּא</w:t>
      </w:r>
      <w:proofErr w:type="spellEnd"/>
      <w:r w:rsidR="00D11FFF" w:rsidRPr="00D11FFF">
        <w:rPr>
          <w:b/>
          <w:bCs/>
          <w:rtl/>
        </w:rPr>
        <w:t xml:space="preserve"> וַיִּמְצָאֻהוּ בְּחֶלְקַת נָבוֹת הַיִּזְרְעֵאלִי:</w:t>
      </w:r>
      <w:r w:rsidR="00D11FFF">
        <w:rPr>
          <w:rFonts w:hint="cs"/>
          <w:b/>
          <w:bCs/>
          <w:rtl/>
        </w:rPr>
        <w:t xml:space="preserve"> </w:t>
      </w:r>
      <w:r w:rsidR="00D11FFF" w:rsidRPr="00D11FFF">
        <w:rPr>
          <w:b/>
          <w:bCs/>
          <w:rtl/>
        </w:rPr>
        <w:t xml:space="preserve">וַיְהִי כִּרְאוֹת יְהוֹרָם אֶת </w:t>
      </w:r>
      <w:proofErr w:type="spellStart"/>
      <w:r w:rsidR="00D11FFF" w:rsidRPr="00D11FFF">
        <w:rPr>
          <w:b/>
          <w:bCs/>
          <w:rtl/>
        </w:rPr>
        <w:t>יֵהוּא</w:t>
      </w:r>
      <w:proofErr w:type="spellEnd"/>
      <w:r w:rsidR="00D11FFF" w:rsidRPr="00D11FFF">
        <w:rPr>
          <w:b/>
          <w:bCs/>
          <w:rtl/>
        </w:rPr>
        <w:t xml:space="preserve"> וַיֹּאמֶר הֲשָׁלוֹם </w:t>
      </w:r>
      <w:proofErr w:type="spellStart"/>
      <w:r w:rsidR="00D11FFF" w:rsidRPr="00D11FFF">
        <w:rPr>
          <w:b/>
          <w:bCs/>
          <w:rtl/>
        </w:rPr>
        <w:t>יֵהוּא</w:t>
      </w:r>
      <w:proofErr w:type="spellEnd"/>
      <w:r w:rsidR="00D11FFF" w:rsidRPr="00D11FFF">
        <w:rPr>
          <w:b/>
          <w:bCs/>
          <w:rtl/>
        </w:rPr>
        <w:t xml:space="preserve"> וַיֹּאמֶר מָה הַשָּׁלוֹם עַד זְנוּנֵי אִיזֶבֶל </w:t>
      </w:r>
      <w:proofErr w:type="spellStart"/>
      <w:r w:rsidR="00D11FFF" w:rsidRPr="00D11FFF">
        <w:rPr>
          <w:b/>
          <w:bCs/>
          <w:rtl/>
        </w:rPr>
        <w:t>אִמְּך</w:t>
      </w:r>
      <w:proofErr w:type="spellEnd"/>
      <w:r w:rsidR="00D11FFF" w:rsidRPr="00D11FFF">
        <w:rPr>
          <w:b/>
          <w:bCs/>
          <w:rtl/>
        </w:rPr>
        <w:t>ָ וּכְשָׁפֶיהָ הָרַבִּים:</w:t>
      </w:r>
      <w:r w:rsidR="00D11FFF">
        <w:rPr>
          <w:rFonts w:hint="cs"/>
          <w:b/>
          <w:bCs/>
          <w:rtl/>
        </w:rPr>
        <w:t xml:space="preserve"> ... </w:t>
      </w:r>
      <w:proofErr w:type="spellStart"/>
      <w:r w:rsidR="00D11FFF" w:rsidRPr="00D11FFF">
        <w:rPr>
          <w:b/>
          <w:bCs/>
          <w:rtl/>
        </w:rPr>
        <w:t>וְיֵהוּא</w:t>
      </w:r>
      <w:proofErr w:type="spellEnd"/>
      <w:r w:rsidR="00D11FFF" w:rsidRPr="00D11FFF">
        <w:rPr>
          <w:b/>
          <w:bCs/>
          <w:rtl/>
        </w:rPr>
        <w:t xml:space="preserve"> מִלֵּא יָדוֹ בַקֶּשֶׁת </w:t>
      </w:r>
      <w:proofErr w:type="spellStart"/>
      <w:r w:rsidR="00D11FFF" w:rsidRPr="00D11FFF">
        <w:rPr>
          <w:b/>
          <w:bCs/>
          <w:rtl/>
        </w:rPr>
        <w:t>וַיַּך</w:t>
      </w:r>
      <w:proofErr w:type="spellEnd"/>
      <w:r w:rsidR="00D11FFF" w:rsidRPr="00D11FFF">
        <w:rPr>
          <w:b/>
          <w:bCs/>
          <w:rtl/>
        </w:rPr>
        <w:t xml:space="preserve">ְ אֶת יְהוֹרָם בֵּין זְרֹעָיו וַיֵּצֵא הַחֵצִי </w:t>
      </w:r>
      <w:proofErr w:type="spellStart"/>
      <w:r w:rsidR="00D11FFF" w:rsidRPr="00D11FFF">
        <w:rPr>
          <w:b/>
          <w:bCs/>
          <w:rtl/>
        </w:rPr>
        <w:t>מִלִּבּו</w:t>
      </w:r>
      <w:proofErr w:type="spellEnd"/>
      <w:r w:rsidR="00D11FFF" w:rsidRPr="00D11FFF">
        <w:rPr>
          <w:b/>
          <w:bCs/>
          <w:rtl/>
        </w:rPr>
        <w:t>ֹ וַיִּכְרַע בְּרִכְבּוֹ:</w:t>
      </w:r>
      <w:r w:rsidR="00D11FFF">
        <w:rPr>
          <w:rFonts w:hint="cs"/>
          <w:b/>
          <w:bCs/>
          <w:rtl/>
        </w:rPr>
        <w:t xml:space="preserve"> </w:t>
      </w:r>
      <w:r w:rsidR="00D11FFF" w:rsidRPr="00D11FFF">
        <w:rPr>
          <w:b/>
          <w:bCs/>
          <w:rtl/>
        </w:rPr>
        <w:t xml:space="preserve">וַיֹּאמֶר אֶל בִּדְקַר שָׁלִשׁוֹ שָׂא </w:t>
      </w:r>
      <w:proofErr w:type="spellStart"/>
      <w:r w:rsidR="00D11FFF" w:rsidRPr="00D11FFF">
        <w:rPr>
          <w:b/>
          <w:bCs/>
          <w:rtl/>
        </w:rPr>
        <w:t>הַשְׁלִכֵהו</w:t>
      </w:r>
      <w:proofErr w:type="spellEnd"/>
      <w:r w:rsidR="00D11FFF" w:rsidRPr="00D11FFF">
        <w:rPr>
          <w:b/>
          <w:bCs/>
          <w:rtl/>
        </w:rPr>
        <w:t>ּ בְּחֶלְקַת שְׂדֵה נָבוֹת הַיִּזְרְעֵאלִי כִּי זְכֹר אֲנִי וָאַתָּה אֵת רֹכְבִים צְמָדִים אַחֲרֵי אַחְאָב אָבִיו וַה' נָשָׂא עָלָיו אֶת הַמַּשָּׂא הַזֶּה:</w:t>
      </w:r>
      <w:r w:rsidR="00D11FFF">
        <w:rPr>
          <w:rFonts w:hint="cs"/>
          <w:b/>
          <w:bCs/>
          <w:rtl/>
        </w:rPr>
        <w:t xml:space="preserve"> </w:t>
      </w:r>
      <w:r w:rsidR="00D11FFF" w:rsidRPr="00D11FFF">
        <w:rPr>
          <w:b/>
          <w:bCs/>
          <w:rtl/>
        </w:rPr>
        <w:t xml:space="preserve">אִם לֹא אֶת דְּמֵי נָבוֹת וְאֶת דְּמֵי בָנָיו רָאִיתִי אֶמֶשׁ נְאֻם ה' וְשִׁלַּמְתִּי לְךָ בַּחֶלְקָה הַזֹּאת נְאֻם ה' וְעַתָּה שָׂא </w:t>
      </w:r>
      <w:proofErr w:type="spellStart"/>
      <w:r w:rsidR="00D11FFF" w:rsidRPr="00D11FFF">
        <w:rPr>
          <w:b/>
          <w:bCs/>
          <w:rtl/>
        </w:rPr>
        <w:t>הַשְׁלִכֵהו</w:t>
      </w:r>
      <w:proofErr w:type="spellEnd"/>
      <w:r w:rsidR="00D11FFF" w:rsidRPr="00D11FFF">
        <w:rPr>
          <w:b/>
          <w:bCs/>
          <w:rtl/>
        </w:rPr>
        <w:t xml:space="preserve">ּ בַּחֶלְקָה כִּדְבַר ה': </w:t>
      </w:r>
      <w:r>
        <w:rPr>
          <w:rFonts w:cs="Narkisim" w:hint="cs"/>
          <w:szCs w:val="22"/>
          <w:rtl/>
        </w:rPr>
        <w:t>(</w:t>
      </w:r>
      <w:r w:rsidRPr="00D56C76">
        <w:rPr>
          <w:rFonts w:cs="Narkisim"/>
          <w:szCs w:val="22"/>
          <w:rtl/>
        </w:rPr>
        <w:t>מלכים ב פרק ט פסוק</w:t>
      </w:r>
      <w:r>
        <w:rPr>
          <w:rFonts w:cs="Narkisim" w:hint="cs"/>
          <w:szCs w:val="22"/>
          <w:rtl/>
        </w:rPr>
        <w:t>ים</w:t>
      </w:r>
      <w:r w:rsidRPr="00D56C76">
        <w:rPr>
          <w:rFonts w:cs="Narkisim"/>
          <w:szCs w:val="22"/>
          <w:rtl/>
        </w:rPr>
        <w:t xml:space="preserve"> </w:t>
      </w:r>
      <w:proofErr w:type="spellStart"/>
      <w:r w:rsidRPr="00D56C76">
        <w:rPr>
          <w:rFonts w:cs="Narkisim"/>
          <w:szCs w:val="22"/>
          <w:rtl/>
        </w:rPr>
        <w:t>כא</w:t>
      </w:r>
      <w:proofErr w:type="spellEnd"/>
      <w:r w:rsidRPr="00D56C76">
        <w:rPr>
          <w:rFonts w:cs="Narkisim"/>
          <w:szCs w:val="22"/>
          <w:rtl/>
        </w:rPr>
        <w:t xml:space="preserve"> </w:t>
      </w:r>
      <w:r>
        <w:rPr>
          <w:rFonts w:cs="Narkisim"/>
          <w:szCs w:val="22"/>
          <w:rtl/>
        </w:rPr>
        <w:t>–</w:t>
      </w:r>
      <w:r w:rsidRPr="00D56C76">
        <w:rPr>
          <w:rFonts w:cs="Narkisim"/>
          <w:szCs w:val="22"/>
          <w:rtl/>
        </w:rPr>
        <w:t xml:space="preserve"> </w:t>
      </w:r>
      <w:proofErr w:type="spellStart"/>
      <w:r w:rsidRPr="00D56C76">
        <w:rPr>
          <w:rFonts w:cs="Narkisim"/>
          <w:szCs w:val="22"/>
          <w:rtl/>
        </w:rPr>
        <w:t>כו</w:t>
      </w:r>
      <w:proofErr w:type="spellEnd"/>
      <w:r>
        <w:rPr>
          <w:rFonts w:cs="Narkisim" w:hint="cs"/>
          <w:szCs w:val="22"/>
          <w:rtl/>
        </w:rPr>
        <w:t>)</w:t>
      </w:r>
      <w:r w:rsidR="00D11FFF">
        <w:rPr>
          <w:rFonts w:cs="Narkisim" w:hint="cs"/>
          <w:szCs w:val="22"/>
          <w:rtl/>
        </w:rPr>
        <w:t>.</w:t>
      </w:r>
      <w:r w:rsidR="00887D42">
        <w:rPr>
          <w:rStyle w:val="a5"/>
          <w:rFonts w:cs="Narkisim"/>
          <w:szCs w:val="22"/>
          <w:rtl/>
        </w:rPr>
        <w:footnoteReference w:id="10"/>
      </w:r>
    </w:p>
    <w:p w14:paraId="267CC4DC" w14:textId="77777777" w:rsidR="00412F56" w:rsidRDefault="00412F56" w:rsidP="00412F56">
      <w:pPr>
        <w:pStyle w:val="ab"/>
        <w:rPr>
          <w:rtl/>
        </w:rPr>
      </w:pPr>
      <w:r>
        <w:rPr>
          <w:rtl/>
        </w:rPr>
        <w:t>מסכת סנהדרין דף קב עמוד ב</w:t>
      </w:r>
      <w:r>
        <w:rPr>
          <w:rFonts w:hint="cs"/>
          <w:rtl/>
        </w:rPr>
        <w:t xml:space="preserve"> </w:t>
      </w:r>
      <w:r>
        <w:rPr>
          <w:rtl/>
        </w:rPr>
        <w:t>–</w:t>
      </w:r>
      <w:r>
        <w:rPr>
          <w:rFonts w:hint="cs"/>
          <w:rtl/>
        </w:rPr>
        <w:t xml:space="preserve"> רוחו של נבות</w:t>
      </w:r>
    </w:p>
    <w:p w14:paraId="1B98F0B5" w14:textId="77777777" w:rsidR="00412F56" w:rsidRDefault="00672CA6" w:rsidP="00381AD4">
      <w:pPr>
        <w:pStyle w:val="ac"/>
        <w:rPr>
          <w:rtl/>
        </w:rPr>
      </w:pPr>
      <w:r>
        <w:rPr>
          <w:rFonts w:hint="cs"/>
          <w:rtl/>
        </w:rPr>
        <w:t>"</w:t>
      </w:r>
      <w:r w:rsidR="00381AD4">
        <w:rPr>
          <w:rtl/>
        </w:rPr>
        <w:t xml:space="preserve">וַיֵּצֵא הָרוּחַ וַיַּעֲמֹד לִפְנֵי ה' וַיֹּאמֶר אֲנִי </w:t>
      </w:r>
      <w:proofErr w:type="spellStart"/>
      <w:r w:rsidR="00381AD4">
        <w:rPr>
          <w:rtl/>
        </w:rPr>
        <w:t>אֲפַתֶּנּו</w:t>
      </w:r>
      <w:proofErr w:type="spellEnd"/>
      <w:r w:rsidR="00381AD4">
        <w:rPr>
          <w:rtl/>
        </w:rPr>
        <w:t>ּ וַיֹּאמֶר ה' אֵלָיו בַּמָּה:</w:t>
      </w:r>
      <w:r w:rsidR="00381AD4">
        <w:rPr>
          <w:rFonts w:hint="cs"/>
          <w:rtl/>
        </w:rPr>
        <w:t xml:space="preserve"> </w:t>
      </w:r>
      <w:r w:rsidR="00381AD4">
        <w:rPr>
          <w:rtl/>
        </w:rPr>
        <w:t>וַיֹּאמֶר אֵצֵא וְהָיִיתִי רוּחַ שֶׁקֶר בְּפִי כָּל נְבִיאָיו וַיֹּאמֶר תְּפַתֶּה וְגַם תּוּכָל צֵא וַעֲשֵׂה כֵן</w:t>
      </w:r>
      <w:r w:rsidR="00256AE9">
        <w:rPr>
          <w:rFonts w:hint="cs"/>
          <w:rtl/>
        </w:rPr>
        <w:t xml:space="preserve">" (מלכים א </w:t>
      </w:r>
      <w:proofErr w:type="spellStart"/>
      <w:r w:rsidR="00256AE9">
        <w:rPr>
          <w:rFonts w:hint="cs"/>
          <w:rtl/>
        </w:rPr>
        <w:t>כב</w:t>
      </w:r>
      <w:proofErr w:type="spellEnd"/>
      <w:r w:rsidR="00256AE9">
        <w:rPr>
          <w:rFonts w:hint="cs"/>
          <w:rtl/>
        </w:rPr>
        <w:t xml:space="preserve"> </w:t>
      </w:r>
      <w:proofErr w:type="spellStart"/>
      <w:r w:rsidR="00256AE9">
        <w:rPr>
          <w:rFonts w:hint="cs"/>
          <w:rtl/>
        </w:rPr>
        <w:t>כא-כב</w:t>
      </w:r>
      <w:proofErr w:type="spellEnd"/>
      <w:r w:rsidR="00256AE9">
        <w:rPr>
          <w:rFonts w:hint="cs"/>
          <w:rtl/>
        </w:rPr>
        <w:t>)</w:t>
      </w:r>
      <w:r w:rsidR="00412F56">
        <w:rPr>
          <w:rtl/>
        </w:rPr>
        <w:t>.</w:t>
      </w:r>
      <w:r w:rsidR="00381AD4">
        <w:rPr>
          <w:rStyle w:val="a5"/>
          <w:rtl/>
        </w:rPr>
        <w:footnoteReference w:id="11"/>
      </w:r>
      <w:r w:rsidR="00412F56">
        <w:rPr>
          <w:rtl/>
        </w:rPr>
        <w:t xml:space="preserve"> מאי רוח? - אמר רבי יוחנן: רוחו של נבות היזרעאלי, מאי צא? אמר </w:t>
      </w:r>
      <w:proofErr w:type="spellStart"/>
      <w:r w:rsidR="00412F56">
        <w:rPr>
          <w:rtl/>
        </w:rPr>
        <w:t>רבינא</w:t>
      </w:r>
      <w:proofErr w:type="spellEnd"/>
      <w:r w:rsidR="00412F56">
        <w:rPr>
          <w:rtl/>
        </w:rPr>
        <w:t>: צא ממחיצתי, שכן כתיב</w:t>
      </w:r>
      <w:r w:rsidR="003C25EB">
        <w:rPr>
          <w:rFonts w:hint="cs"/>
          <w:rtl/>
        </w:rPr>
        <w:t>:</w:t>
      </w:r>
      <w:r w:rsidR="00412F56">
        <w:rPr>
          <w:rtl/>
        </w:rPr>
        <w:t xml:space="preserve"> </w:t>
      </w:r>
      <w:r w:rsidR="003C25EB">
        <w:rPr>
          <w:rFonts w:hint="cs"/>
          <w:rtl/>
        </w:rPr>
        <w:t xml:space="preserve">"דובר שקרים לא יכון לנגד עיני" (תהלים </w:t>
      </w:r>
      <w:proofErr w:type="spellStart"/>
      <w:r w:rsidR="003C25EB">
        <w:rPr>
          <w:rFonts w:hint="cs"/>
          <w:rtl/>
        </w:rPr>
        <w:t>קא</w:t>
      </w:r>
      <w:proofErr w:type="spellEnd"/>
      <w:r w:rsidR="003C25EB">
        <w:rPr>
          <w:rFonts w:hint="cs"/>
          <w:rtl/>
        </w:rPr>
        <w:t xml:space="preserve"> ז).</w:t>
      </w:r>
      <w:r w:rsidR="00412F56">
        <w:rPr>
          <w:rtl/>
        </w:rPr>
        <w:t xml:space="preserve"> אמר רב </w:t>
      </w:r>
      <w:proofErr w:type="spellStart"/>
      <w:r w:rsidR="00412F56">
        <w:rPr>
          <w:rtl/>
        </w:rPr>
        <w:t>פפא</w:t>
      </w:r>
      <w:proofErr w:type="spellEnd"/>
      <w:r w:rsidR="00412F56">
        <w:rPr>
          <w:rtl/>
        </w:rPr>
        <w:t xml:space="preserve">, היינו </w:t>
      </w:r>
      <w:proofErr w:type="spellStart"/>
      <w:r w:rsidR="00412F56">
        <w:rPr>
          <w:rtl/>
        </w:rPr>
        <w:t>דאמרי</w:t>
      </w:r>
      <w:proofErr w:type="spellEnd"/>
      <w:r w:rsidR="00412F56">
        <w:rPr>
          <w:rtl/>
        </w:rPr>
        <w:t xml:space="preserve"> </w:t>
      </w:r>
      <w:proofErr w:type="spellStart"/>
      <w:r w:rsidR="00412F56">
        <w:rPr>
          <w:rtl/>
        </w:rPr>
        <w:t>אינשי</w:t>
      </w:r>
      <w:proofErr w:type="spellEnd"/>
      <w:r w:rsidR="00412F56">
        <w:rPr>
          <w:rtl/>
        </w:rPr>
        <w:t xml:space="preserve">: </w:t>
      </w:r>
      <w:proofErr w:type="spellStart"/>
      <w:r w:rsidR="00412F56">
        <w:rPr>
          <w:rtl/>
        </w:rPr>
        <w:t>דפרע</w:t>
      </w:r>
      <w:proofErr w:type="spellEnd"/>
      <w:r w:rsidR="00412F56">
        <w:rPr>
          <w:rtl/>
        </w:rPr>
        <w:t xml:space="preserve"> קיניה מחריב </w:t>
      </w:r>
      <w:proofErr w:type="spellStart"/>
      <w:r w:rsidR="00412F56">
        <w:rPr>
          <w:rtl/>
        </w:rPr>
        <w:t>ביתיה</w:t>
      </w:r>
      <w:proofErr w:type="spellEnd"/>
      <w:r w:rsidR="00412F56">
        <w:rPr>
          <w:rtl/>
        </w:rPr>
        <w:t>.</w:t>
      </w:r>
      <w:r w:rsidR="008D239C">
        <w:rPr>
          <w:rStyle w:val="a5"/>
          <w:rtl/>
        </w:rPr>
        <w:footnoteReference w:id="12"/>
      </w:r>
    </w:p>
    <w:p w14:paraId="55571FDA" w14:textId="77777777" w:rsidR="00942145" w:rsidRPr="008537DD" w:rsidRDefault="00942145" w:rsidP="00B47A48">
      <w:pPr>
        <w:pStyle w:val="ab"/>
        <w:rPr>
          <w:rtl/>
          <w:lang w:val="he-IL"/>
        </w:rPr>
      </w:pPr>
      <w:r w:rsidRPr="008537DD">
        <w:rPr>
          <w:rtl/>
          <w:lang w:val="he-IL"/>
        </w:rPr>
        <w:lastRenderedPageBreak/>
        <w:t>בראשית רבה</w:t>
      </w:r>
      <w:r>
        <w:rPr>
          <w:rFonts w:hint="cs"/>
          <w:rtl/>
          <w:lang w:val="he-IL"/>
        </w:rPr>
        <w:t xml:space="preserve"> </w:t>
      </w:r>
      <w:proofErr w:type="spellStart"/>
      <w:r>
        <w:rPr>
          <w:rFonts w:hint="cs"/>
          <w:rtl/>
          <w:lang w:val="he-IL"/>
        </w:rPr>
        <w:t>כב</w:t>
      </w:r>
      <w:proofErr w:type="spellEnd"/>
      <w:r>
        <w:rPr>
          <w:rFonts w:hint="cs"/>
          <w:rtl/>
          <w:lang w:val="he-IL"/>
        </w:rPr>
        <w:t xml:space="preserve"> ט</w:t>
      </w:r>
      <w:r w:rsidRPr="008537DD">
        <w:rPr>
          <w:rtl/>
          <w:lang w:val="he-IL"/>
        </w:rPr>
        <w:t xml:space="preserve"> פרשת בראשית </w:t>
      </w:r>
      <w:r>
        <w:rPr>
          <w:rtl/>
          <w:lang w:val="he-IL"/>
        </w:rPr>
        <w:t>–</w:t>
      </w:r>
      <w:r>
        <w:rPr>
          <w:rFonts w:hint="cs"/>
          <w:rtl/>
          <w:lang w:val="he-IL"/>
        </w:rPr>
        <w:t xml:space="preserve"> השוואה עם רצח הבל</w:t>
      </w:r>
    </w:p>
    <w:p w14:paraId="0A6DCEB5" w14:textId="77777777" w:rsidR="00942145" w:rsidRDefault="00023E5F" w:rsidP="00942145">
      <w:pPr>
        <w:pStyle w:val="ac"/>
        <w:rPr>
          <w:rtl/>
          <w:lang w:val="he-IL"/>
        </w:rPr>
      </w:pPr>
      <w:r>
        <w:rPr>
          <w:rFonts w:hint="cs"/>
          <w:rtl/>
          <w:lang w:eastAsia="en-US"/>
        </w:rPr>
        <w:t>"</w:t>
      </w:r>
      <w:r w:rsidRPr="0003179D">
        <w:rPr>
          <w:rFonts w:hint="eastAsia"/>
          <w:rtl/>
          <w:lang w:eastAsia="en-US"/>
        </w:rPr>
        <w:t>קול</w:t>
      </w:r>
      <w:r w:rsidRPr="0003179D">
        <w:rPr>
          <w:rtl/>
          <w:lang w:eastAsia="en-US"/>
        </w:rPr>
        <w:t xml:space="preserve"> </w:t>
      </w:r>
      <w:r w:rsidRPr="0003179D">
        <w:rPr>
          <w:rFonts w:hint="eastAsia"/>
          <w:rtl/>
          <w:lang w:eastAsia="en-US"/>
        </w:rPr>
        <w:t>דמי</w:t>
      </w:r>
      <w:r w:rsidRPr="0003179D">
        <w:rPr>
          <w:rtl/>
          <w:lang w:eastAsia="en-US"/>
        </w:rPr>
        <w:t xml:space="preserve"> </w:t>
      </w:r>
      <w:r w:rsidRPr="0003179D">
        <w:rPr>
          <w:rFonts w:hint="eastAsia"/>
          <w:rtl/>
          <w:lang w:eastAsia="en-US"/>
        </w:rPr>
        <w:t>אחיך</w:t>
      </w:r>
      <w:r w:rsidRPr="0003179D">
        <w:rPr>
          <w:rtl/>
          <w:lang w:eastAsia="en-US"/>
        </w:rPr>
        <w:t xml:space="preserve"> </w:t>
      </w:r>
      <w:r w:rsidRPr="0003179D">
        <w:rPr>
          <w:rFonts w:hint="eastAsia"/>
          <w:rtl/>
          <w:lang w:eastAsia="en-US"/>
        </w:rPr>
        <w:t>צועקים</w:t>
      </w:r>
      <w:r w:rsidRPr="0003179D">
        <w:rPr>
          <w:rFonts w:hint="cs"/>
          <w:rtl/>
          <w:lang w:eastAsia="en-US"/>
        </w:rPr>
        <w:t xml:space="preserve">". </w:t>
      </w:r>
      <w:r w:rsidRPr="0003179D">
        <w:rPr>
          <w:rFonts w:hint="eastAsia"/>
          <w:rtl/>
          <w:lang w:eastAsia="en-US"/>
        </w:rPr>
        <w:t>משל</w:t>
      </w:r>
      <w:r w:rsidRPr="0003179D">
        <w:rPr>
          <w:rtl/>
          <w:lang w:eastAsia="en-US"/>
        </w:rPr>
        <w:t xml:space="preserve"> </w:t>
      </w:r>
      <w:r w:rsidRPr="0003179D">
        <w:rPr>
          <w:rFonts w:hint="eastAsia"/>
          <w:rtl/>
          <w:lang w:eastAsia="en-US"/>
        </w:rPr>
        <w:t>לאחד</w:t>
      </w:r>
      <w:r w:rsidRPr="0003179D">
        <w:rPr>
          <w:rtl/>
          <w:lang w:eastAsia="en-US"/>
        </w:rPr>
        <w:t xml:space="preserve"> </w:t>
      </w:r>
      <w:r w:rsidRPr="0003179D">
        <w:rPr>
          <w:rFonts w:hint="eastAsia"/>
          <w:rtl/>
          <w:lang w:eastAsia="en-US"/>
        </w:rPr>
        <w:t>שנכנס</w:t>
      </w:r>
      <w:r w:rsidRPr="0003179D">
        <w:rPr>
          <w:rtl/>
          <w:lang w:eastAsia="en-US"/>
        </w:rPr>
        <w:t xml:space="preserve"> </w:t>
      </w:r>
      <w:r w:rsidRPr="0003179D">
        <w:rPr>
          <w:rFonts w:hint="eastAsia"/>
          <w:rtl/>
          <w:lang w:eastAsia="en-US"/>
        </w:rPr>
        <w:t>למרעה</w:t>
      </w:r>
      <w:r w:rsidRPr="0003179D">
        <w:rPr>
          <w:rtl/>
          <w:lang w:eastAsia="en-US"/>
        </w:rPr>
        <w:t xml:space="preserve"> </w:t>
      </w:r>
      <w:r w:rsidRPr="0003179D">
        <w:rPr>
          <w:rFonts w:hint="eastAsia"/>
          <w:rtl/>
          <w:lang w:eastAsia="en-US"/>
        </w:rPr>
        <w:t>וחטף</w:t>
      </w:r>
      <w:r w:rsidRPr="0003179D">
        <w:rPr>
          <w:rtl/>
          <w:lang w:eastAsia="en-US"/>
        </w:rPr>
        <w:t xml:space="preserve"> </w:t>
      </w:r>
      <w:r w:rsidRPr="0003179D">
        <w:rPr>
          <w:rFonts w:hint="eastAsia"/>
          <w:rtl/>
          <w:lang w:eastAsia="en-US"/>
        </w:rPr>
        <w:t>גדי</w:t>
      </w:r>
      <w:r w:rsidRPr="0003179D">
        <w:rPr>
          <w:rtl/>
          <w:lang w:eastAsia="en-US"/>
        </w:rPr>
        <w:t xml:space="preserve"> </w:t>
      </w:r>
      <w:r w:rsidRPr="0003179D">
        <w:rPr>
          <w:rFonts w:hint="eastAsia"/>
          <w:rtl/>
          <w:lang w:eastAsia="en-US"/>
        </w:rPr>
        <w:t>אחד</w:t>
      </w:r>
      <w:r w:rsidRPr="0003179D">
        <w:rPr>
          <w:rtl/>
          <w:lang w:eastAsia="en-US"/>
        </w:rPr>
        <w:t xml:space="preserve"> </w:t>
      </w:r>
      <w:r w:rsidRPr="0003179D">
        <w:rPr>
          <w:rFonts w:hint="eastAsia"/>
          <w:rtl/>
          <w:lang w:eastAsia="en-US"/>
        </w:rPr>
        <w:t>והפשילו</w:t>
      </w:r>
      <w:r w:rsidRPr="0003179D">
        <w:rPr>
          <w:rtl/>
          <w:lang w:eastAsia="en-US"/>
        </w:rPr>
        <w:t xml:space="preserve"> </w:t>
      </w:r>
      <w:r w:rsidRPr="0003179D">
        <w:rPr>
          <w:rFonts w:hint="eastAsia"/>
          <w:rtl/>
          <w:lang w:eastAsia="en-US"/>
        </w:rPr>
        <w:t>לאחוריו</w:t>
      </w:r>
      <w:r w:rsidRPr="0003179D">
        <w:rPr>
          <w:rFonts w:hint="cs"/>
          <w:rtl/>
          <w:lang w:eastAsia="en-US"/>
        </w:rPr>
        <w:t>.</w:t>
      </w:r>
      <w:r w:rsidRPr="0003179D">
        <w:rPr>
          <w:rtl/>
          <w:lang w:eastAsia="en-US"/>
        </w:rPr>
        <w:t xml:space="preserve"> </w:t>
      </w:r>
      <w:r w:rsidRPr="0003179D">
        <w:rPr>
          <w:rFonts w:hint="eastAsia"/>
          <w:rtl/>
          <w:lang w:eastAsia="en-US"/>
        </w:rPr>
        <w:t>והיה</w:t>
      </w:r>
      <w:r w:rsidRPr="0003179D">
        <w:rPr>
          <w:rtl/>
          <w:lang w:eastAsia="en-US"/>
        </w:rPr>
        <w:t xml:space="preserve"> </w:t>
      </w:r>
      <w:r w:rsidRPr="0003179D">
        <w:rPr>
          <w:rFonts w:hint="eastAsia"/>
          <w:rtl/>
          <w:lang w:eastAsia="en-US"/>
        </w:rPr>
        <w:t>בעל</w:t>
      </w:r>
      <w:r w:rsidRPr="0003179D">
        <w:rPr>
          <w:rtl/>
          <w:lang w:eastAsia="en-US"/>
        </w:rPr>
        <w:t xml:space="preserve"> </w:t>
      </w:r>
      <w:r w:rsidRPr="0003179D">
        <w:rPr>
          <w:rFonts w:hint="eastAsia"/>
          <w:rtl/>
          <w:lang w:eastAsia="en-US"/>
        </w:rPr>
        <w:t>המרעה</w:t>
      </w:r>
      <w:r w:rsidRPr="0003179D">
        <w:rPr>
          <w:rtl/>
          <w:lang w:eastAsia="en-US"/>
        </w:rPr>
        <w:t xml:space="preserve"> </w:t>
      </w:r>
      <w:r w:rsidRPr="0003179D">
        <w:rPr>
          <w:rFonts w:hint="eastAsia"/>
          <w:rtl/>
          <w:lang w:eastAsia="en-US"/>
        </w:rPr>
        <w:t>רץ</w:t>
      </w:r>
      <w:r w:rsidRPr="0003179D">
        <w:rPr>
          <w:rtl/>
          <w:lang w:eastAsia="en-US"/>
        </w:rPr>
        <w:t xml:space="preserve"> </w:t>
      </w:r>
      <w:r w:rsidRPr="0003179D">
        <w:rPr>
          <w:rFonts w:hint="eastAsia"/>
          <w:rtl/>
          <w:lang w:eastAsia="en-US"/>
        </w:rPr>
        <w:t>אחריו</w:t>
      </w:r>
      <w:r w:rsidRPr="0003179D">
        <w:rPr>
          <w:rtl/>
          <w:lang w:eastAsia="en-US"/>
        </w:rPr>
        <w:t xml:space="preserve">, </w:t>
      </w:r>
      <w:r w:rsidRPr="0003179D">
        <w:rPr>
          <w:rFonts w:hint="eastAsia"/>
          <w:rtl/>
          <w:lang w:eastAsia="en-US"/>
        </w:rPr>
        <w:t>אמר</w:t>
      </w:r>
      <w:r w:rsidRPr="0003179D">
        <w:rPr>
          <w:rtl/>
          <w:lang w:eastAsia="en-US"/>
        </w:rPr>
        <w:t xml:space="preserve"> </w:t>
      </w:r>
      <w:r w:rsidRPr="0003179D">
        <w:rPr>
          <w:rFonts w:hint="eastAsia"/>
          <w:rtl/>
          <w:lang w:eastAsia="en-US"/>
        </w:rPr>
        <w:t>לו</w:t>
      </w:r>
      <w:r w:rsidRPr="0003179D">
        <w:rPr>
          <w:rFonts w:hint="cs"/>
          <w:rtl/>
          <w:lang w:eastAsia="en-US"/>
        </w:rPr>
        <w:t>:</w:t>
      </w:r>
      <w:r w:rsidRPr="0003179D">
        <w:rPr>
          <w:rtl/>
          <w:lang w:eastAsia="en-US"/>
        </w:rPr>
        <w:t xml:space="preserve"> </w:t>
      </w:r>
      <w:r w:rsidRPr="0003179D">
        <w:rPr>
          <w:rFonts w:hint="eastAsia"/>
          <w:rtl/>
          <w:lang w:eastAsia="en-US"/>
        </w:rPr>
        <w:t>מה</w:t>
      </w:r>
      <w:r w:rsidRPr="0003179D">
        <w:rPr>
          <w:rtl/>
          <w:lang w:eastAsia="en-US"/>
        </w:rPr>
        <w:t xml:space="preserve"> </w:t>
      </w:r>
      <w:r w:rsidRPr="0003179D">
        <w:rPr>
          <w:rFonts w:hint="eastAsia"/>
          <w:rtl/>
          <w:lang w:eastAsia="en-US"/>
        </w:rPr>
        <w:t>בידך</w:t>
      </w:r>
      <w:r w:rsidRPr="0003179D">
        <w:rPr>
          <w:rFonts w:hint="cs"/>
          <w:rtl/>
          <w:lang w:eastAsia="en-US"/>
        </w:rPr>
        <w:t>?</w:t>
      </w:r>
      <w:r w:rsidRPr="0003179D">
        <w:rPr>
          <w:rtl/>
          <w:lang w:eastAsia="en-US"/>
        </w:rPr>
        <w:t xml:space="preserve"> </w:t>
      </w:r>
      <w:r w:rsidRPr="0003179D">
        <w:rPr>
          <w:rFonts w:hint="eastAsia"/>
          <w:rtl/>
          <w:lang w:eastAsia="en-US"/>
        </w:rPr>
        <w:t>אמר</w:t>
      </w:r>
      <w:r w:rsidRPr="0003179D">
        <w:rPr>
          <w:rtl/>
          <w:lang w:eastAsia="en-US"/>
        </w:rPr>
        <w:t xml:space="preserve"> </w:t>
      </w:r>
      <w:r w:rsidRPr="0003179D">
        <w:rPr>
          <w:rFonts w:hint="eastAsia"/>
          <w:rtl/>
          <w:lang w:eastAsia="en-US"/>
        </w:rPr>
        <w:t>לו</w:t>
      </w:r>
      <w:r w:rsidRPr="0003179D">
        <w:rPr>
          <w:rFonts w:hint="cs"/>
          <w:rtl/>
          <w:lang w:eastAsia="en-US"/>
        </w:rPr>
        <w:t>:</w:t>
      </w:r>
      <w:r w:rsidRPr="0003179D">
        <w:rPr>
          <w:rtl/>
          <w:lang w:eastAsia="en-US"/>
        </w:rPr>
        <w:t xml:space="preserve"> </w:t>
      </w:r>
      <w:r w:rsidRPr="0003179D">
        <w:rPr>
          <w:rFonts w:hint="eastAsia"/>
          <w:rtl/>
          <w:lang w:eastAsia="en-US"/>
        </w:rPr>
        <w:t>אין</w:t>
      </w:r>
      <w:r w:rsidRPr="0003179D">
        <w:rPr>
          <w:rtl/>
          <w:lang w:eastAsia="en-US"/>
        </w:rPr>
        <w:t xml:space="preserve"> </w:t>
      </w:r>
      <w:r w:rsidRPr="0003179D">
        <w:rPr>
          <w:rFonts w:hint="eastAsia"/>
          <w:rtl/>
          <w:lang w:eastAsia="en-US"/>
        </w:rPr>
        <w:t>בידי</w:t>
      </w:r>
      <w:r w:rsidRPr="0003179D">
        <w:rPr>
          <w:rtl/>
          <w:lang w:eastAsia="en-US"/>
        </w:rPr>
        <w:t xml:space="preserve"> </w:t>
      </w:r>
      <w:r w:rsidRPr="0003179D">
        <w:rPr>
          <w:rFonts w:hint="eastAsia"/>
          <w:rtl/>
          <w:lang w:eastAsia="en-US"/>
        </w:rPr>
        <w:t>כלום</w:t>
      </w:r>
      <w:r w:rsidRPr="0003179D">
        <w:rPr>
          <w:rFonts w:hint="cs"/>
          <w:rtl/>
          <w:lang w:eastAsia="en-US"/>
        </w:rPr>
        <w:t>.</w:t>
      </w:r>
      <w:r w:rsidRPr="0003179D">
        <w:rPr>
          <w:rtl/>
          <w:lang w:eastAsia="en-US"/>
        </w:rPr>
        <w:t xml:space="preserve"> </w:t>
      </w:r>
      <w:r w:rsidRPr="0003179D">
        <w:rPr>
          <w:rFonts w:hint="eastAsia"/>
          <w:rtl/>
          <w:lang w:eastAsia="en-US"/>
        </w:rPr>
        <w:t>אמר</w:t>
      </w:r>
      <w:r w:rsidRPr="0003179D">
        <w:rPr>
          <w:rtl/>
          <w:lang w:eastAsia="en-US"/>
        </w:rPr>
        <w:t xml:space="preserve"> </w:t>
      </w:r>
      <w:r w:rsidRPr="0003179D">
        <w:rPr>
          <w:rFonts w:hint="eastAsia"/>
          <w:rtl/>
          <w:lang w:eastAsia="en-US"/>
        </w:rPr>
        <w:t>לו</w:t>
      </w:r>
      <w:r w:rsidRPr="0003179D">
        <w:rPr>
          <w:rFonts w:hint="cs"/>
          <w:rtl/>
          <w:lang w:eastAsia="en-US"/>
        </w:rPr>
        <w:t>:</w:t>
      </w:r>
      <w:r w:rsidRPr="0003179D">
        <w:rPr>
          <w:rtl/>
          <w:lang w:eastAsia="en-US"/>
        </w:rPr>
        <w:t xml:space="preserve"> </w:t>
      </w:r>
      <w:r w:rsidRPr="0003179D">
        <w:rPr>
          <w:rFonts w:hint="eastAsia"/>
          <w:rtl/>
          <w:lang w:eastAsia="en-US"/>
        </w:rPr>
        <w:t>והרי</w:t>
      </w:r>
      <w:r w:rsidRPr="0003179D">
        <w:rPr>
          <w:rtl/>
          <w:lang w:eastAsia="en-US"/>
        </w:rPr>
        <w:t xml:space="preserve"> </w:t>
      </w:r>
      <w:r w:rsidRPr="0003179D">
        <w:rPr>
          <w:rFonts w:hint="eastAsia"/>
          <w:rtl/>
          <w:lang w:eastAsia="en-US"/>
        </w:rPr>
        <w:t>הוא</w:t>
      </w:r>
      <w:r w:rsidRPr="0003179D">
        <w:rPr>
          <w:rtl/>
          <w:lang w:eastAsia="en-US"/>
        </w:rPr>
        <w:t xml:space="preserve"> </w:t>
      </w:r>
      <w:proofErr w:type="spellStart"/>
      <w:r w:rsidRPr="0003179D">
        <w:rPr>
          <w:rFonts w:hint="eastAsia"/>
          <w:rtl/>
          <w:lang w:eastAsia="en-US"/>
        </w:rPr>
        <w:t>מפעה</w:t>
      </w:r>
      <w:proofErr w:type="spellEnd"/>
      <w:r w:rsidRPr="0003179D">
        <w:rPr>
          <w:rtl/>
          <w:lang w:eastAsia="en-US"/>
        </w:rPr>
        <w:t xml:space="preserve"> </w:t>
      </w:r>
      <w:r w:rsidRPr="0003179D">
        <w:rPr>
          <w:rFonts w:hint="eastAsia"/>
          <w:rtl/>
          <w:lang w:eastAsia="en-US"/>
        </w:rPr>
        <w:t>אחריך</w:t>
      </w:r>
      <w:r w:rsidRPr="0003179D">
        <w:rPr>
          <w:rFonts w:hint="cs"/>
          <w:rtl/>
          <w:lang w:eastAsia="en-US"/>
        </w:rPr>
        <w:t>.</w:t>
      </w:r>
      <w:r>
        <w:rPr>
          <w:rFonts w:hint="cs"/>
          <w:rtl/>
          <w:lang w:val="he-IL"/>
        </w:rPr>
        <w:t xml:space="preserve"> </w:t>
      </w:r>
      <w:r w:rsidR="00942145" w:rsidRPr="008537DD">
        <w:rPr>
          <w:rtl/>
          <w:lang w:val="he-IL"/>
        </w:rPr>
        <w:t xml:space="preserve">כך אמר </w:t>
      </w:r>
      <w:r>
        <w:rPr>
          <w:rtl/>
          <w:lang w:val="he-IL"/>
        </w:rPr>
        <w:t>הקב"ה</w:t>
      </w:r>
      <w:r w:rsidR="00942145" w:rsidRPr="008537DD">
        <w:rPr>
          <w:rtl/>
          <w:lang w:val="he-IL"/>
        </w:rPr>
        <w:t xml:space="preserve"> לקין</w:t>
      </w:r>
      <w:r>
        <w:rPr>
          <w:rFonts w:hint="cs"/>
          <w:rtl/>
          <w:lang w:val="he-IL"/>
        </w:rPr>
        <w:t>:</w:t>
      </w:r>
      <w:r w:rsidR="00942145" w:rsidRPr="008537DD">
        <w:rPr>
          <w:rtl/>
          <w:lang w:val="he-IL"/>
        </w:rPr>
        <w:t xml:space="preserve"> </w:t>
      </w:r>
      <w:r>
        <w:rPr>
          <w:rFonts w:hint="cs"/>
          <w:rtl/>
          <w:lang w:val="he-IL"/>
        </w:rPr>
        <w:t>"</w:t>
      </w:r>
      <w:r w:rsidR="00942145" w:rsidRPr="008537DD">
        <w:rPr>
          <w:rtl/>
          <w:lang w:val="he-IL"/>
        </w:rPr>
        <w:t>קול דמי אחיך וגו'</w:t>
      </w:r>
      <w:r>
        <w:rPr>
          <w:rFonts w:hint="cs"/>
          <w:rtl/>
          <w:lang w:val="he-IL"/>
        </w:rPr>
        <w:t xml:space="preserve"> ".</w:t>
      </w:r>
      <w:r w:rsidR="00942145" w:rsidRPr="008537DD">
        <w:rPr>
          <w:rtl/>
          <w:lang w:val="he-IL"/>
        </w:rPr>
        <w:t xml:space="preserve"> רבי יודן ורבי </w:t>
      </w:r>
      <w:proofErr w:type="spellStart"/>
      <w:r w:rsidR="00942145" w:rsidRPr="008537DD">
        <w:rPr>
          <w:rtl/>
          <w:lang w:val="he-IL"/>
        </w:rPr>
        <w:t>הונא</w:t>
      </w:r>
      <w:proofErr w:type="spellEnd"/>
      <w:r w:rsidR="00942145" w:rsidRPr="008537DD">
        <w:rPr>
          <w:rtl/>
          <w:lang w:val="he-IL"/>
        </w:rPr>
        <w:t xml:space="preserve"> ורבנן</w:t>
      </w:r>
      <w:r>
        <w:rPr>
          <w:rFonts w:hint="cs"/>
          <w:rtl/>
          <w:lang w:val="he-IL"/>
        </w:rPr>
        <w:t>.</w:t>
      </w:r>
      <w:r w:rsidR="00942145" w:rsidRPr="008537DD">
        <w:rPr>
          <w:rtl/>
          <w:lang w:val="he-IL"/>
        </w:rPr>
        <w:t xml:space="preserve"> רבי יודן אומר</w:t>
      </w:r>
      <w:r w:rsidR="00447ED2">
        <w:rPr>
          <w:rFonts w:hint="cs"/>
          <w:rtl/>
          <w:lang w:val="he-IL"/>
        </w:rPr>
        <w:t>:</w:t>
      </w:r>
      <w:r w:rsidR="00942145" w:rsidRPr="008537DD">
        <w:rPr>
          <w:rtl/>
          <w:lang w:val="he-IL"/>
        </w:rPr>
        <w:t xml:space="preserve"> </w:t>
      </w:r>
      <w:r w:rsidR="00447ED2">
        <w:rPr>
          <w:rFonts w:hint="cs"/>
          <w:rtl/>
          <w:lang w:val="he-IL"/>
        </w:rPr>
        <w:t>'</w:t>
      </w:r>
      <w:r w:rsidR="00942145" w:rsidRPr="008537DD">
        <w:rPr>
          <w:rtl/>
          <w:lang w:val="he-IL"/>
        </w:rPr>
        <w:t>דם אחיך</w:t>
      </w:r>
      <w:r w:rsidR="00447ED2">
        <w:rPr>
          <w:rFonts w:hint="cs"/>
          <w:rtl/>
          <w:lang w:val="he-IL"/>
        </w:rPr>
        <w:t>'</w:t>
      </w:r>
      <w:r w:rsidR="00942145" w:rsidRPr="008537DD">
        <w:rPr>
          <w:rtl/>
          <w:lang w:val="he-IL"/>
        </w:rPr>
        <w:t xml:space="preserve"> אין כתיב כאן</w:t>
      </w:r>
      <w:r>
        <w:rPr>
          <w:rFonts w:hint="cs"/>
          <w:rtl/>
          <w:lang w:val="he-IL"/>
        </w:rPr>
        <w:t>,</w:t>
      </w:r>
      <w:r w:rsidR="00942145" w:rsidRPr="008537DD">
        <w:rPr>
          <w:rtl/>
          <w:lang w:val="he-IL"/>
        </w:rPr>
        <w:t xml:space="preserve"> אלא</w:t>
      </w:r>
      <w:r>
        <w:rPr>
          <w:rFonts w:hint="cs"/>
          <w:rtl/>
          <w:lang w:val="he-IL"/>
        </w:rPr>
        <w:t>:</w:t>
      </w:r>
      <w:r w:rsidR="00942145" w:rsidRPr="008537DD">
        <w:rPr>
          <w:rtl/>
          <w:lang w:val="he-IL"/>
        </w:rPr>
        <w:t xml:space="preserve"> </w:t>
      </w:r>
      <w:r>
        <w:rPr>
          <w:rFonts w:hint="cs"/>
          <w:rtl/>
          <w:lang w:val="he-IL"/>
        </w:rPr>
        <w:t>"</w:t>
      </w:r>
      <w:r w:rsidR="00942145" w:rsidRPr="008537DD">
        <w:rPr>
          <w:rtl/>
          <w:lang w:val="he-IL"/>
        </w:rPr>
        <w:t>דמי אחיך</w:t>
      </w:r>
      <w:r>
        <w:rPr>
          <w:rFonts w:hint="cs"/>
          <w:rtl/>
          <w:lang w:val="he-IL"/>
        </w:rPr>
        <w:t xml:space="preserve">" - </w:t>
      </w:r>
      <w:r w:rsidR="00942145" w:rsidRPr="008537DD">
        <w:rPr>
          <w:rtl/>
          <w:lang w:val="he-IL"/>
        </w:rPr>
        <w:t xml:space="preserve"> דמו ודם </w:t>
      </w:r>
      <w:proofErr w:type="spellStart"/>
      <w:r w:rsidR="00942145" w:rsidRPr="008537DD">
        <w:rPr>
          <w:rtl/>
          <w:lang w:val="he-IL"/>
        </w:rPr>
        <w:t>זרעיותיו</w:t>
      </w:r>
      <w:proofErr w:type="spellEnd"/>
      <w:r w:rsidR="00594AEE">
        <w:rPr>
          <w:rFonts w:hint="cs"/>
          <w:rtl/>
          <w:lang w:val="he-IL"/>
        </w:rPr>
        <w:t>.</w:t>
      </w:r>
      <w:r w:rsidR="00942145" w:rsidRPr="008537DD">
        <w:rPr>
          <w:rtl/>
          <w:lang w:val="he-IL"/>
        </w:rPr>
        <w:t xml:space="preserve"> רבי </w:t>
      </w:r>
      <w:proofErr w:type="spellStart"/>
      <w:r w:rsidR="00942145" w:rsidRPr="008537DD">
        <w:rPr>
          <w:rtl/>
          <w:lang w:val="he-IL"/>
        </w:rPr>
        <w:t>הונא</w:t>
      </w:r>
      <w:proofErr w:type="spellEnd"/>
      <w:r w:rsidR="00942145" w:rsidRPr="008537DD">
        <w:rPr>
          <w:rtl/>
          <w:lang w:val="he-IL"/>
        </w:rPr>
        <w:t xml:space="preserve"> אמר</w:t>
      </w:r>
      <w:r w:rsidR="00594AEE">
        <w:rPr>
          <w:rFonts w:hint="cs"/>
          <w:rtl/>
          <w:lang w:val="he-IL"/>
        </w:rPr>
        <w:t>:</w:t>
      </w:r>
      <w:r w:rsidR="00942145" w:rsidRPr="008537DD">
        <w:rPr>
          <w:rtl/>
          <w:lang w:val="he-IL"/>
        </w:rPr>
        <w:t xml:space="preserve"> </w:t>
      </w:r>
      <w:r w:rsidR="00594AEE">
        <w:rPr>
          <w:rFonts w:hint="cs"/>
          <w:rtl/>
          <w:lang w:val="he-IL"/>
        </w:rPr>
        <w:t>"</w:t>
      </w:r>
      <w:r w:rsidR="00942145" w:rsidRPr="008537DD">
        <w:rPr>
          <w:rtl/>
          <w:lang w:val="he-IL"/>
        </w:rPr>
        <w:t>את דמי נבות</w:t>
      </w:r>
      <w:r w:rsidR="00594AEE">
        <w:rPr>
          <w:rFonts w:hint="cs"/>
          <w:rtl/>
          <w:lang w:val="he-IL"/>
        </w:rPr>
        <w:t xml:space="preserve">" </w:t>
      </w:r>
      <w:r w:rsidR="00594AEE" w:rsidRPr="008537DD">
        <w:rPr>
          <w:rtl/>
          <w:lang w:val="he-IL"/>
        </w:rPr>
        <w:t>(מלכים ב ט</w:t>
      </w:r>
      <w:r w:rsidR="00447ED2">
        <w:rPr>
          <w:rFonts w:hint="cs"/>
          <w:rtl/>
          <w:lang w:val="he-IL"/>
        </w:rPr>
        <w:t xml:space="preserve"> </w:t>
      </w:r>
      <w:proofErr w:type="spellStart"/>
      <w:r w:rsidR="00447ED2">
        <w:rPr>
          <w:rFonts w:hint="cs"/>
          <w:rtl/>
          <w:lang w:val="he-IL"/>
        </w:rPr>
        <w:t>כו</w:t>
      </w:r>
      <w:proofErr w:type="spellEnd"/>
      <w:r w:rsidR="00594AEE" w:rsidRPr="008537DD">
        <w:rPr>
          <w:rtl/>
          <w:lang w:val="he-IL"/>
        </w:rPr>
        <w:t>)</w:t>
      </w:r>
      <w:r w:rsidR="00594AEE">
        <w:rPr>
          <w:rFonts w:hint="cs"/>
          <w:rtl/>
          <w:lang w:val="he-IL"/>
        </w:rPr>
        <w:t xml:space="preserve"> -</w:t>
      </w:r>
      <w:r w:rsidR="00942145" w:rsidRPr="008537DD">
        <w:rPr>
          <w:rtl/>
          <w:lang w:val="he-IL"/>
        </w:rPr>
        <w:t xml:space="preserve"> דם נבות ודם בניו אין כתיב כאן, אלא</w:t>
      </w:r>
      <w:r w:rsidR="00447ED2">
        <w:rPr>
          <w:rFonts w:hint="cs"/>
          <w:rtl/>
          <w:lang w:val="he-IL"/>
        </w:rPr>
        <w:t>:</w:t>
      </w:r>
      <w:r w:rsidR="00942145" w:rsidRPr="008537DD">
        <w:rPr>
          <w:rtl/>
          <w:lang w:val="he-IL"/>
        </w:rPr>
        <w:t xml:space="preserve"> </w:t>
      </w:r>
      <w:r w:rsidR="00594AEE">
        <w:rPr>
          <w:rFonts w:hint="cs"/>
          <w:rtl/>
          <w:lang w:val="he-IL"/>
        </w:rPr>
        <w:t>"</w:t>
      </w:r>
      <w:r w:rsidR="00942145" w:rsidRPr="008537DD">
        <w:rPr>
          <w:rtl/>
          <w:lang w:val="he-IL"/>
        </w:rPr>
        <w:t>את דמי נבות ואת דמי בניו</w:t>
      </w:r>
      <w:r w:rsidR="00594AEE">
        <w:rPr>
          <w:rFonts w:hint="cs"/>
          <w:rtl/>
          <w:lang w:val="he-IL"/>
        </w:rPr>
        <w:t xml:space="preserve">" - </w:t>
      </w:r>
      <w:r w:rsidR="00942145" w:rsidRPr="008537DD">
        <w:rPr>
          <w:rtl/>
          <w:lang w:val="he-IL"/>
        </w:rPr>
        <w:t xml:space="preserve">דמו ודם </w:t>
      </w:r>
      <w:proofErr w:type="spellStart"/>
      <w:r w:rsidR="00942145" w:rsidRPr="008537DD">
        <w:rPr>
          <w:rtl/>
          <w:lang w:val="he-IL"/>
        </w:rPr>
        <w:t>זרעיותיו</w:t>
      </w:r>
      <w:proofErr w:type="spellEnd"/>
      <w:r w:rsidR="00942145" w:rsidRPr="008537DD">
        <w:rPr>
          <w:rtl/>
          <w:lang w:val="he-IL"/>
        </w:rPr>
        <w:t>, רבנן אמרין</w:t>
      </w:r>
      <w:r w:rsidR="00594AEE">
        <w:rPr>
          <w:rFonts w:hint="cs"/>
          <w:rtl/>
          <w:lang w:val="he-IL"/>
        </w:rPr>
        <w:t>:</w:t>
      </w:r>
      <w:r w:rsidR="00942145" w:rsidRPr="008537DD">
        <w:rPr>
          <w:rtl/>
          <w:lang w:val="he-IL"/>
        </w:rPr>
        <w:t xml:space="preserve"> </w:t>
      </w:r>
      <w:r w:rsidR="00447ED2">
        <w:rPr>
          <w:rFonts w:hint="cs"/>
          <w:rtl/>
          <w:lang w:val="he-IL"/>
        </w:rPr>
        <w:t>'</w:t>
      </w:r>
      <w:r w:rsidR="00942145" w:rsidRPr="008537DD">
        <w:rPr>
          <w:rtl/>
          <w:lang w:val="he-IL"/>
        </w:rPr>
        <w:t>בדם יהוידע</w:t>
      </w:r>
      <w:r w:rsidR="00447ED2">
        <w:rPr>
          <w:rFonts w:hint="cs"/>
          <w:rtl/>
          <w:lang w:val="he-IL"/>
        </w:rPr>
        <w:t>'</w:t>
      </w:r>
      <w:r w:rsidR="00942145" w:rsidRPr="008537DD">
        <w:rPr>
          <w:rtl/>
          <w:lang w:val="he-IL"/>
        </w:rPr>
        <w:t xml:space="preserve"> אין כתיב כאן, אלא </w:t>
      </w:r>
      <w:r w:rsidR="00594AEE">
        <w:rPr>
          <w:rFonts w:hint="cs"/>
          <w:rtl/>
          <w:lang w:val="he-IL"/>
        </w:rPr>
        <w:t>"</w:t>
      </w:r>
      <w:r w:rsidR="00942145" w:rsidRPr="008537DD">
        <w:rPr>
          <w:rtl/>
          <w:lang w:val="he-IL"/>
        </w:rPr>
        <w:t xml:space="preserve">בדמי </w:t>
      </w:r>
      <w:r w:rsidR="00447ED2">
        <w:rPr>
          <w:rFonts w:hint="cs"/>
          <w:rtl/>
          <w:lang w:val="he-IL"/>
        </w:rPr>
        <w:t xml:space="preserve">בני </w:t>
      </w:r>
      <w:r w:rsidR="00942145" w:rsidRPr="008537DD">
        <w:rPr>
          <w:rtl/>
          <w:lang w:val="he-IL"/>
        </w:rPr>
        <w:t>יהוידע</w:t>
      </w:r>
      <w:r w:rsidR="00594AEE">
        <w:rPr>
          <w:rFonts w:hint="cs"/>
          <w:rtl/>
          <w:lang w:val="he-IL"/>
        </w:rPr>
        <w:t>" -</w:t>
      </w:r>
      <w:r w:rsidR="00942145" w:rsidRPr="008537DD">
        <w:rPr>
          <w:rtl/>
          <w:lang w:val="he-IL"/>
        </w:rPr>
        <w:t xml:space="preserve"> דמו ודם </w:t>
      </w:r>
      <w:proofErr w:type="spellStart"/>
      <w:r w:rsidR="00942145" w:rsidRPr="008537DD">
        <w:rPr>
          <w:rtl/>
          <w:lang w:val="he-IL"/>
        </w:rPr>
        <w:t>זרעיותיו</w:t>
      </w:r>
      <w:proofErr w:type="spellEnd"/>
      <w:r w:rsidR="00594AEE">
        <w:rPr>
          <w:rFonts w:hint="cs"/>
          <w:rtl/>
          <w:lang w:val="he-IL"/>
        </w:rPr>
        <w:t xml:space="preserve"> </w:t>
      </w:r>
      <w:r w:rsidR="00594AEE" w:rsidRPr="008537DD">
        <w:rPr>
          <w:rtl/>
          <w:lang w:val="he-IL"/>
        </w:rPr>
        <w:t>(ד</w:t>
      </w:r>
      <w:r w:rsidR="00594AEE">
        <w:rPr>
          <w:rFonts w:hint="cs"/>
          <w:rtl/>
          <w:lang w:val="he-IL"/>
        </w:rPr>
        <w:t>ברי הימים</w:t>
      </w:r>
      <w:r w:rsidR="00594AEE" w:rsidRPr="008537DD">
        <w:rPr>
          <w:rtl/>
          <w:lang w:val="he-IL"/>
        </w:rPr>
        <w:t xml:space="preserve"> ב כד</w:t>
      </w:r>
      <w:r w:rsidR="00447ED2">
        <w:rPr>
          <w:rFonts w:hint="cs"/>
          <w:rtl/>
          <w:lang w:val="he-IL"/>
        </w:rPr>
        <w:t xml:space="preserve"> כה</w:t>
      </w:r>
      <w:r w:rsidR="00594AEE" w:rsidRPr="008537DD">
        <w:rPr>
          <w:rtl/>
          <w:lang w:val="he-IL"/>
        </w:rPr>
        <w:t>)</w:t>
      </w:r>
      <w:r w:rsidR="00447ED2">
        <w:rPr>
          <w:rFonts w:hint="cs"/>
          <w:rtl/>
          <w:lang w:val="he-IL"/>
        </w:rPr>
        <w:t>.</w:t>
      </w:r>
      <w:r w:rsidR="00610184">
        <w:rPr>
          <w:rStyle w:val="a5"/>
          <w:rtl/>
          <w:lang w:val="he-IL"/>
        </w:rPr>
        <w:footnoteReference w:id="13"/>
      </w:r>
    </w:p>
    <w:p w14:paraId="319FA76F" w14:textId="77777777" w:rsidR="00D2366D" w:rsidRPr="00EA3C3D" w:rsidRDefault="00D2366D" w:rsidP="00D2366D">
      <w:pPr>
        <w:pStyle w:val="ab"/>
        <w:rPr>
          <w:rtl/>
          <w:lang w:val="he-IL"/>
        </w:rPr>
      </w:pPr>
      <w:r w:rsidRPr="00EA3C3D">
        <w:rPr>
          <w:rtl/>
          <w:lang w:val="he-IL"/>
        </w:rPr>
        <w:t>רמב"ם הלכות רוצח ושמירת הנפש פרק ד הלכה ט</w:t>
      </w:r>
      <w:r>
        <w:rPr>
          <w:rFonts w:hint="cs"/>
          <w:rtl/>
          <w:lang w:val="he-IL"/>
        </w:rPr>
        <w:t xml:space="preserve"> </w:t>
      </w:r>
      <w:r>
        <w:rPr>
          <w:rFonts w:cs="David"/>
          <w:rtl/>
          <w:lang w:val="he-IL"/>
        </w:rPr>
        <w:t>–</w:t>
      </w:r>
      <w:r>
        <w:rPr>
          <w:rFonts w:hint="cs"/>
          <w:rtl/>
          <w:lang w:val="he-IL"/>
        </w:rPr>
        <w:t xml:space="preserve"> רצח חמור </w:t>
      </w:r>
      <w:proofErr w:type="spellStart"/>
      <w:r>
        <w:rPr>
          <w:rFonts w:hint="cs"/>
          <w:rtl/>
          <w:lang w:val="he-IL"/>
        </w:rPr>
        <w:t>מהכל</w:t>
      </w:r>
      <w:proofErr w:type="spellEnd"/>
    </w:p>
    <w:p w14:paraId="54E71135" w14:textId="77777777" w:rsidR="00D2366D" w:rsidRDefault="00D2366D" w:rsidP="00D2366D">
      <w:pPr>
        <w:pStyle w:val="ac"/>
        <w:rPr>
          <w:rtl/>
          <w:lang w:val="he-IL"/>
        </w:rPr>
      </w:pPr>
      <w:r w:rsidRPr="00EA3C3D">
        <w:rPr>
          <w:rtl/>
          <w:lang w:val="he-IL"/>
        </w:rPr>
        <w:t xml:space="preserve">ואין </w:t>
      </w:r>
      <w:proofErr w:type="spellStart"/>
      <w:r w:rsidRPr="00EA3C3D">
        <w:rPr>
          <w:rtl/>
          <w:lang w:val="he-IL"/>
        </w:rPr>
        <w:t>עושין</w:t>
      </w:r>
      <w:proofErr w:type="spellEnd"/>
      <w:r w:rsidRPr="00EA3C3D">
        <w:rPr>
          <w:rtl/>
          <w:lang w:val="he-IL"/>
        </w:rPr>
        <w:t xml:space="preserve"> דבר זה לשאר </w:t>
      </w:r>
      <w:proofErr w:type="spellStart"/>
      <w:r w:rsidRPr="00EA3C3D">
        <w:rPr>
          <w:rtl/>
          <w:lang w:val="he-IL"/>
        </w:rPr>
        <w:t>מחוייבי</w:t>
      </w:r>
      <w:proofErr w:type="spellEnd"/>
      <w:r w:rsidRPr="00EA3C3D">
        <w:rPr>
          <w:rtl/>
          <w:lang w:val="he-IL"/>
        </w:rPr>
        <w:t xml:space="preserve"> מיתת בית דין</w:t>
      </w:r>
      <w:r w:rsidR="00BC086A">
        <w:rPr>
          <w:rFonts w:hint="cs"/>
          <w:rtl/>
          <w:lang w:val="he-IL"/>
        </w:rPr>
        <w:t xml:space="preserve">, </w:t>
      </w:r>
      <w:r w:rsidRPr="00EA3C3D">
        <w:rPr>
          <w:rtl/>
          <w:lang w:val="he-IL"/>
        </w:rPr>
        <w:t xml:space="preserve">אלא אם נתחייב מיתה </w:t>
      </w:r>
      <w:proofErr w:type="spellStart"/>
      <w:r w:rsidRPr="00EA3C3D">
        <w:rPr>
          <w:rtl/>
          <w:lang w:val="he-IL"/>
        </w:rPr>
        <w:t>ממיתין</w:t>
      </w:r>
      <w:proofErr w:type="spellEnd"/>
      <w:r w:rsidRPr="00EA3C3D">
        <w:rPr>
          <w:rtl/>
          <w:lang w:val="he-IL"/>
        </w:rPr>
        <w:t xml:space="preserve"> אותו ואם אינו חייב מיתה </w:t>
      </w:r>
      <w:proofErr w:type="spellStart"/>
      <w:r w:rsidRPr="00EA3C3D">
        <w:rPr>
          <w:rtl/>
          <w:lang w:val="he-IL"/>
        </w:rPr>
        <w:t>פוטרין</w:t>
      </w:r>
      <w:proofErr w:type="spellEnd"/>
      <w:r w:rsidRPr="00EA3C3D">
        <w:rPr>
          <w:rtl/>
          <w:lang w:val="he-IL"/>
        </w:rPr>
        <w:t xml:space="preserve"> אותו</w:t>
      </w:r>
      <w:r w:rsidR="005A4A53">
        <w:rPr>
          <w:rFonts w:hint="cs"/>
          <w:rtl/>
          <w:lang w:val="he-IL"/>
        </w:rPr>
        <w:t>.</w:t>
      </w:r>
      <w:r w:rsidR="005A4A53">
        <w:rPr>
          <w:rStyle w:val="a5"/>
          <w:rtl/>
          <w:lang w:val="he-IL"/>
        </w:rPr>
        <w:footnoteReference w:id="14"/>
      </w:r>
      <w:r w:rsidRPr="00EA3C3D">
        <w:rPr>
          <w:rtl/>
          <w:lang w:val="he-IL"/>
        </w:rPr>
        <w:t xml:space="preserve"> שאע"פ שיש עונות </w:t>
      </w:r>
      <w:proofErr w:type="spellStart"/>
      <w:r w:rsidRPr="00EA3C3D">
        <w:rPr>
          <w:rtl/>
          <w:lang w:val="he-IL"/>
        </w:rPr>
        <w:t>חמורין</w:t>
      </w:r>
      <w:proofErr w:type="spellEnd"/>
      <w:r w:rsidRPr="00EA3C3D">
        <w:rPr>
          <w:rtl/>
          <w:lang w:val="he-IL"/>
        </w:rPr>
        <w:t xml:space="preserve"> משפיכות דמים</w:t>
      </w:r>
      <w:r w:rsidR="00BC086A">
        <w:rPr>
          <w:rFonts w:hint="cs"/>
          <w:rtl/>
          <w:lang w:val="he-IL"/>
        </w:rPr>
        <w:t>,</w:t>
      </w:r>
      <w:r w:rsidRPr="00EA3C3D">
        <w:rPr>
          <w:rtl/>
          <w:lang w:val="he-IL"/>
        </w:rPr>
        <w:t xml:space="preserve"> אין בהן השחתת ישובו של עולם כשפיכות דמים</w:t>
      </w:r>
      <w:r w:rsidR="00BC086A">
        <w:rPr>
          <w:rFonts w:hint="cs"/>
          <w:rtl/>
          <w:lang w:val="he-IL"/>
        </w:rPr>
        <w:t>.</w:t>
      </w:r>
      <w:r w:rsidRPr="00EA3C3D">
        <w:rPr>
          <w:rtl/>
          <w:lang w:val="he-IL"/>
        </w:rPr>
        <w:t xml:space="preserve"> אפילו ע</w:t>
      </w:r>
      <w:r w:rsidR="00242097">
        <w:rPr>
          <w:rFonts w:hint="cs"/>
          <w:rtl/>
          <w:lang w:val="he-IL"/>
        </w:rPr>
        <w:t xml:space="preserve">בודה זרה, </w:t>
      </w:r>
      <w:r w:rsidRPr="00EA3C3D">
        <w:rPr>
          <w:rtl/>
          <w:lang w:val="he-IL"/>
        </w:rPr>
        <w:t>ואין צריך לומר עריות או חילול שבת</w:t>
      </w:r>
      <w:r w:rsidR="00242097">
        <w:rPr>
          <w:rFonts w:hint="cs"/>
          <w:rtl/>
          <w:lang w:val="he-IL"/>
        </w:rPr>
        <w:t>,</w:t>
      </w:r>
      <w:r w:rsidRPr="00EA3C3D">
        <w:rPr>
          <w:rtl/>
          <w:lang w:val="he-IL"/>
        </w:rPr>
        <w:t xml:space="preserve"> אינן כשפיכות דמים</w:t>
      </w:r>
      <w:r w:rsidR="00242097">
        <w:rPr>
          <w:rFonts w:hint="cs"/>
          <w:rtl/>
          <w:lang w:val="he-IL"/>
        </w:rPr>
        <w:t>.</w:t>
      </w:r>
      <w:r w:rsidR="00242097">
        <w:rPr>
          <w:rStyle w:val="a5"/>
          <w:rtl/>
          <w:lang w:val="he-IL"/>
        </w:rPr>
        <w:footnoteReference w:id="15"/>
      </w:r>
      <w:r w:rsidRPr="00EA3C3D">
        <w:rPr>
          <w:rtl/>
          <w:lang w:val="he-IL"/>
        </w:rPr>
        <w:t xml:space="preserve"> שאלו העונות הן מעבירות שבין אדם להקב"ה אבל שפיכות דמים מעבירות שבינו לבין </w:t>
      </w:r>
      <w:proofErr w:type="spellStart"/>
      <w:r w:rsidRPr="00EA3C3D">
        <w:rPr>
          <w:rtl/>
          <w:lang w:val="he-IL"/>
        </w:rPr>
        <w:t>חבירו</w:t>
      </w:r>
      <w:proofErr w:type="spellEnd"/>
      <w:r w:rsidRPr="00EA3C3D">
        <w:rPr>
          <w:rtl/>
          <w:lang w:val="he-IL"/>
        </w:rPr>
        <w:t xml:space="preserve">, וכל מי שיש בידו </w:t>
      </w:r>
      <w:proofErr w:type="spellStart"/>
      <w:r w:rsidRPr="00EA3C3D">
        <w:rPr>
          <w:rtl/>
          <w:lang w:val="he-IL"/>
        </w:rPr>
        <w:t>עון</w:t>
      </w:r>
      <w:proofErr w:type="spellEnd"/>
      <w:r w:rsidRPr="00EA3C3D">
        <w:rPr>
          <w:rtl/>
          <w:lang w:val="he-IL"/>
        </w:rPr>
        <w:t xml:space="preserve"> זה הרי הוא רשע גמור ואין כל המצות שעשה כל ימיו שקולין כנגד </w:t>
      </w:r>
      <w:proofErr w:type="spellStart"/>
      <w:r w:rsidRPr="00EA3C3D">
        <w:rPr>
          <w:rtl/>
          <w:lang w:val="he-IL"/>
        </w:rPr>
        <w:t>עון</w:t>
      </w:r>
      <w:proofErr w:type="spellEnd"/>
      <w:r w:rsidRPr="00EA3C3D">
        <w:rPr>
          <w:rtl/>
          <w:lang w:val="he-IL"/>
        </w:rPr>
        <w:t xml:space="preserve"> זה </w:t>
      </w:r>
      <w:r w:rsidR="00BC086A">
        <w:rPr>
          <w:rFonts w:hint="cs"/>
          <w:rtl/>
          <w:lang w:val="he-IL"/>
        </w:rPr>
        <w:t xml:space="preserve">... </w:t>
      </w:r>
      <w:r w:rsidRPr="00EA3C3D">
        <w:rPr>
          <w:rtl/>
          <w:lang w:val="he-IL"/>
        </w:rPr>
        <w:t>צא ולמד מאחאב עובד ע"ז שהרי נאמר בו</w:t>
      </w:r>
      <w:r w:rsidR="00BC086A">
        <w:rPr>
          <w:rFonts w:hint="cs"/>
          <w:rtl/>
          <w:lang w:val="he-IL"/>
        </w:rPr>
        <w:t>:</w:t>
      </w:r>
      <w:r w:rsidRPr="00EA3C3D">
        <w:rPr>
          <w:rtl/>
          <w:lang w:val="he-IL"/>
        </w:rPr>
        <w:t xml:space="preserve"> </w:t>
      </w:r>
      <w:r w:rsidR="00BC086A">
        <w:rPr>
          <w:rFonts w:hint="cs"/>
          <w:rtl/>
          <w:lang w:val="he-IL"/>
        </w:rPr>
        <w:t>"</w:t>
      </w:r>
      <w:r w:rsidRPr="00EA3C3D">
        <w:rPr>
          <w:rtl/>
          <w:lang w:val="he-IL"/>
        </w:rPr>
        <w:t>רק לא היה כאחאב</w:t>
      </w:r>
      <w:r w:rsidR="00BC086A">
        <w:rPr>
          <w:rFonts w:hint="cs"/>
          <w:rtl/>
          <w:lang w:val="he-IL"/>
        </w:rPr>
        <w:t>",</w:t>
      </w:r>
      <w:r w:rsidRPr="00EA3C3D">
        <w:rPr>
          <w:rtl/>
          <w:lang w:val="he-IL"/>
        </w:rPr>
        <w:t xml:space="preserve"> </w:t>
      </w:r>
      <w:proofErr w:type="spellStart"/>
      <w:r w:rsidRPr="00EA3C3D">
        <w:rPr>
          <w:rtl/>
          <w:lang w:val="he-IL"/>
        </w:rPr>
        <w:t>וכשנסדרו</w:t>
      </w:r>
      <w:proofErr w:type="spellEnd"/>
      <w:r w:rsidRPr="00EA3C3D">
        <w:rPr>
          <w:rtl/>
          <w:lang w:val="he-IL"/>
        </w:rPr>
        <w:t xml:space="preserve"> עונותיו וזכיותיו לפני </w:t>
      </w:r>
      <w:proofErr w:type="spellStart"/>
      <w:r w:rsidRPr="00EA3C3D">
        <w:rPr>
          <w:rtl/>
          <w:lang w:val="he-IL"/>
        </w:rPr>
        <w:t>אלהי</w:t>
      </w:r>
      <w:proofErr w:type="spellEnd"/>
      <w:r w:rsidRPr="00EA3C3D">
        <w:rPr>
          <w:rtl/>
          <w:lang w:val="he-IL"/>
        </w:rPr>
        <w:t xml:space="preserve"> הרוחות</w:t>
      </w:r>
      <w:r w:rsidR="00BC086A">
        <w:rPr>
          <w:rFonts w:hint="cs"/>
          <w:rtl/>
          <w:lang w:val="he-IL"/>
        </w:rPr>
        <w:t>,</w:t>
      </w:r>
      <w:r w:rsidRPr="00EA3C3D">
        <w:rPr>
          <w:rtl/>
          <w:lang w:val="he-IL"/>
        </w:rPr>
        <w:t xml:space="preserve"> לא נמצא </w:t>
      </w:r>
      <w:proofErr w:type="spellStart"/>
      <w:r w:rsidRPr="00EA3C3D">
        <w:rPr>
          <w:rtl/>
          <w:lang w:val="he-IL"/>
        </w:rPr>
        <w:t>עון</w:t>
      </w:r>
      <w:proofErr w:type="spellEnd"/>
      <w:r w:rsidRPr="00EA3C3D">
        <w:rPr>
          <w:rtl/>
          <w:lang w:val="he-IL"/>
        </w:rPr>
        <w:t xml:space="preserve"> שחייבו </w:t>
      </w:r>
      <w:proofErr w:type="spellStart"/>
      <w:r w:rsidRPr="00EA3C3D">
        <w:rPr>
          <w:rtl/>
          <w:lang w:val="he-IL"/>
        </w:rPr>
        <w:t>כלייה</w:t>
      </w:r>
      <w:proofErr w:type="spellEnd"/>
      <w:r w:rsidRPr="00EA3C3D">
        <w:rPr>
          <w:rtl/>
          <w:lang w:val="he-IL"/>
        </w:rPr>
        <w:t xml:space="preserve"> ולא היה שם דבר אחר ששקול כנגדו</w:t>
      </w:r>
      <w:r w:rsidR="00BC086A">
        <w:rPr>
          <w:rFonts w:hint="cs"/>
          <w:rtl/>
          <w:lang w:val="he-IL"/>
        </w:rPr>
        <w:t>,</w:t>
      </w:r>
      <w:r w:rsidRPr="00EA3C3D">
        <w:rPr>
          <w:rtl/>
          <w:lang w:val="he-IL"/>
        </w:rPr>
        <w:t xml:space="preserve"> אלא דמי נבות</w:t>
      </w:r>
      <w:r w:rsidR="00BC086A">
        <w:rPr>
          <w:rFonts w:hint="cs"/>
          <w:rtl/>
          <w:lang w:val="he-IL"/>
        </w:rPr>
        <w:t>,</w:t>
      </w:r>
      <w:r w:rsidRPr="00EA3C3D">
        <w:rPr>
          <w:rtl/>
          <w:lang w:val="he-IL"/>
        </w:rPr>
        <w:t xml:space="preserve"> שנ</w:t>
      </w:r>
      <w:r w:rsidR="00BC086A">
        <w:rPr>
          <w:rFonts w:hint="cs"/>
          <w:rtl/>
          <w:lang w:val="he-IL"/>
        </w:rPr>
        <w:t xml:space="preserve">אמר: </w:t>
      </w:r>
      <w:r w:rsidRPr="00EA3C3D">
        <w:rPr>
          <w:rtl/>
          <w:lang w:val="he-IL"/>
        </w:rPr>
        <w:t>ותצא הרוח ותעמוד לפני ה'</w:t>
      </w:r>
      <w:r w:rsidR="00DA13EA">
        <w:rPr>
          <w:rFonts w:hint="cs"/>
          <w:rtl/>
          <w:lang w:val="he-IL"/>
        </w:rPr>
        <w:t xml:space="preserve"> - </w:t>
      </w:r>
      <w:r w:rsidRPr="00EA3C3D">
        <w:rPr>
          <w:rtl/>
          <w:lang w:val="he-IL"/>
        </w:rPr>
        <w:t>זו רוח נבות</w:t>
      </w:r>
      <w:r w:rsidR="00DA13EA">
        <w:rPr>
          <w:rFonts w:hint="cs"/>
          <w:rtl/>
          <w:lang w:val="he-IL"/>
        </w:rPr>
        <w:t>.</w:t>
      </w:r>
      <w:r w:rsidRPr="00EA3C3D">
        <w:rPr>
          <w:rtl/>
          <w:lang w:val="he-IL"/>
        </w:rPr>
        <w:t xml:space="preserve"> ונאמר לה</w:t>
      </w:r>
      <w:r w:rsidR="00DA13EA">
        <w:rPr>
          <w:rFonts w:hint="cs"/>
          <w:rtl/>
          <w:lang w:val="he-IL"/>
        </w:rPr>
        <w:t>:</w:t>
      </w:r>
      <w:r w:rsidRPr="00EA3C3D">
        <w:rPr>
          <w:rtl/>
          <w:lang w:val="he-IL"/>
        </w:rPr>
        <w:t xml:space="preserve"> תפתה וגם תוכל</w:t>
      </w:r>
      <w:r w:rsidR="00DA13EA">
        <w:rPr>
          <w:rFonts w:hint="cs"/>
          <w:rtl/>
          <w:lang w:val="he-IL"/>
        </w:rPr>
        <w:t>.</w:t>
      </w:r>
      <w:r w:rsidRPr="00EA3C3D">
        <w:rPr>
          <w:rtl/>
          <w:lang w:val="he-IL"/>
        </w:rPr>
        <w:t xml:space="preserve"> והרי הוא הרשע לא הרג בידו</w:t>
      </w:r>
      <w:r w:rsidR="00DA13EA">
        <w:rPr>
          <w:rFonts w:hint="cs"/>
          <w:rtl/>
          <w:lang w:val="he-IL"/>
        </w:rPr>
        <w:t>,</w:t>
      </w:r>
      <w:r w:rsidRPr="00EA3C3D">
        <w:rPr>
          <w:rtl/>
          <w:lang w:val="he-IL"/>
        </w:rPr>
        <w:t xml:space="preserve"> אלא סיבב</w:t>
      </w:r>
      <w:r w:rsidR="00DA13EA">
        <w:rPr>
          <w:rFonts w:hint="cs"/>
          <w:rtl/>
          <w:lang w:val="he-IL"/>
        </w:rPr>
        <w:t>.</w:t>
      </w:r>
      <w:r w:rsidRPr="00EA3C3D">
        <w:rPr>
          <w:rtl/>
          <w:lang w:val="he-IL"/>
        </w:rPr>
        <w:t xml:space="preserve"> קל וחומר להורג בידו.</w:t>
      </w:r>
      <w:r w:rsidR="0090569F">
        <w:rPr>
          <w:rStyle w:val="a5"/>
          <w:rtl/>
          <w:lang w:val="he-IL"/>
        </w:rPr>
        <w:footnoteReference w:id="16"/>
      </w:r>
    </w:p>
    <w:p w14:paraId="3F8C0DD3" w14:textId="77777777" w:rsidR="00942145" w:rsidRPr="007F091B" w:rsidRDefault="00942145" w:rsidP="00067285">
      <w:pPr>
        <w:pStyle w:val="ab"/>
        <w:rPr>
          <w:rtl/>
          <w:lang w:val="he-IL"/>
        </w:rPr>
      </w:pPr>
      <w:r w:rsidRPr="007F091B">
        <w:rPr>
          <w:rtl/>
          <w:lang w:val="he-IL"/>
        </w:rPr>
        <w:t>תנא דבי אליהו רבה (איש שלום) פרשה כד</w:t>
      </w:r>
      <w:r w:rsidR="00D2366D">
        <w:rPr>
          <w:rFonts w:hint="cs"/>
          <w:rtl/>
          <w:lang w:val="he-IL"/>
        </w:rPr>
        <w:t xml:space="preserve"> </w:t>
      </w:r>
      <w:r w:rsidR="00D2366D">
        <w:rPr>
          <w:rFonts w:cs="David"/>
          <w:rtl/>
          <w:lang w:val="he-IL"/>
        </w:rPr>
        <w:t>–</w:t>
      </w:r>
      <w:r w:rsidR="00D2366D">
        <w:rPr>
          <w:rFonts w:hint="cs"/>
          <w:rtl/>
          <w:lang w:val="he-IL"/>
        </w:rPr>
        <w:t xml:space="preserve"> אחאב בעט בלא תחמוד</w:t>
      </w:r>
    </w:p>
    <w:p w14:paraId="7AFB1CE2" w14:textId="77777777" w:rsidR="00942145" w:rsidRDefault="00942145" w:rsidP="00942145">
      <w:pPr>
        <w:pStyle w:val="ac"/>
        <w:rPr>
          <w:rtl/>
          <w:lang w:val="he-IL"/>
        </w:rPr>
      </w:pPr>
      <w:r w:rsidRPr="007F091B">
        <w:rPr>
          <w:rtl/>
          <w:lang w:val="he-IL"/>
        </w:rPr>
        <w:t xml:space="preserve">אנכי ה' </w:t>
      </w:r>
      <w:proofErr w:type="spellStart"/>
      <w:r w:rsidRPr="007F091B">
        <w:rPr>
          <w:rtl/>
          <w:lang w:val="he-IL"/>
        </w:rPr>
        <w:t>אלהיך</w:t>
      </w:r>
      <w:proofErr w:type="spellEnd"/>
      <w:r w:rsidRPr="007F091B">
        <w:rPr>
          <w:rtl/>
          <w:lang w:val="he-IL"/>
        </w:rPr>
        <w:t xml:space="preserve">, מלמד שנסתכל </w:t>
      </w:r>
      <w:r w:rsidR="00023E5F">
        <w:rPr>
          <w:rtl/>
          <w:lang w:val="he-IL"/>
        </w:rPr>
        <w:t>הקב"ה</w:t>
      </w:r>
      <w:r w:rsidRPr="007F091B">
        <w:rPr>
          <w:rtl/>
          <w:lang w:val="he-IL"/>
        </w:rPr>
        <w:t xml:space="preserve"> בעולם כולו שברא מסוף העולם ועד סופו, וצפה בהן בעשרה בני אדם שבעטו בו, ואילו הן</w:t>
      </w:r>
      <w:r w:rsidR="00696FDE">
        <w:rPr>
          <w:rFonts w:hint="cs"/>
          <w:rtl/>
          <w:lang w:val="he-IL"/>
        </w:rPr>
        <w:t>:</w:t>
      </w:r>
      <w:r w:rsidRPr="007F091B">
        <w:rPr>
          <w:rtl/>
          <w:lang w:val="he-IL"/>
        </w:rPr>
        <w:t xml:space="preserve"> מיכה וירבעם בן נבט, בן ישראלית ומקושש עצים, אבשלום יואב ושמשון, עכן בן זרח, עידי נבות ואחאב. אנכי ה' </w:t>
      </w:r>
      <w:proofErr w:type="spellStart"/>
      <w:r w:rsidRPr="007F091B">
        <w:rPr>
          <w:rtl/>
          <w:lang w:val="he-IL"/>
        </w:rPr>
        <w:t>אלהיך</w:t>
      </w:r>
      <w:proofErr w:type="spellEnd"/>
      <w:r w:rsidR="00696FDE">
        <w:rPr>
          <w:rFonts w:hint="cs"/>
          <w:rtl/>
          <w:lang w:val="he-IL"/>
        </w:rPr>
        <w:t xml:space="preserve"> -</w:t>
      </w:r>
      <w:r w:rsidRPr="007F091B">
        <w:rPr>
          <w:rtl/>
          <w:lang w:val="he-IL"/>
        </w:rPr>
        <w:t xml:space="preserve"> בעט מיכה. לא יהיה לך</w:t>
      </w:r>
      <w:r w:rsidR="00696FDE">
        <w:rPr>
          <w:rFonts w:hint="cs"/>
          <w:rtl/>
          <w:lang w:val="he-IL"/>
        </w:rPr>
        <w:t xml:space="preserve"> </w:t>
      </w:r>
      <w:r w:rsidR="00696FDE">
        <w:rPr>
          <w:rtl/>
          <w:lang w:val="he-IL"/>
        </w:rPr>
        <w:t>-</w:t>
      </w:r>
      <w:r w:rsidRPr="007F091B">
        <w:rPr>
          <w:rtl/>
          <w:lang w:val="he-IL"/>
        </w:rPr>
        <w:t xml:space="preserve"> בעט ירבעם. לא </w:t>
      </w:r>
      <w:proofErr w:type="spellStart"/>
      <w:r w:rsidRPr="007F091B">
        <w:rPr>
          <w:rtl/>
          <w:lang w:val="he-IL"/>
        </w:rPr>
        <w:t>תשא</w:t>
      </w:r>
      <w:proofErr w:type="spellEnd"/>
      <w:r w:rsidR="00696FDE">
        <w:rPr>
          <w:rtl/>
          <w:lang w:val="he-IL"/>
        </w:rPr>
        <w:t xml:space="preserve"> -</w:t>
      </w:r>
      <w:r w:rsidRPr="007F091B">
        <w:rPr>
          <w:rtl/>
          <w:lang w:val="he-IL"/>
        </w:rPr>
        <w:t xml:space="preserve"> בעט בן הישראלית. זכור ושמור</w:t>
      </w:r>
      <w:r w:rsidR="00696FDE">
        <w:rPr>
          <w:rtl/>
          <w:lang w:val="he-IL"/>
        </w:rPr>
        <w:t xml:space="preserve"> -</w:t>
      </w:r>
      <w:r w:rsidRPr="007F091B">
        <w:rPr>
          <w:rtl/>
          <w:lang w:val="he-IL"/>
        </w:rPr>
        <w:t xml:space="preserve"> בעט מקושש עצים. כבד</w:t>
      </w:r>
      <w:r w:rsidR="00696FDE">
        <w:rPr>
          <w:rtl/>
          <w:lang w:val="he-IL"/>
        </w:rPr>
        <w:t xml:space="preserve"> -</w:t>
      </w:r>
      <w:r w:rsidRPr="007F091B">
        <w:rPr>
          <w:rtl/>
          <w:lang w:val="he-IL"/>
        </w:rPr>
        <w:t xml:space="preserve"> בעט אבשלום. לא תרצח</w:t>
      </w:r>
      <w:r w:rsidR="00696FDE">
        <w:rPr>
          <w:rtl/>
          <w:lang w:val="he-IL"/>
        </w:rPr>
        <w:t xml:space="preserve"> -</w:t>
      </w:r>
      <w:r w:rsidRPr="007F091B">
        <w:rPr>
          <w:rtl/>
          <w:lang w:val="he-IL"/>
        </w:rPr>
        <w:t xml:space="preserve"> בעט יואב. לא תנאף</w:t>
      </w:r>
      <w:r w:rsidR="00696FDE">
        <w:rPr>
          <w:rtl/>
          <w:lang w:val="he-IL"/>
        </w:rPr>
        <w:t xml:space="preserve"> -</w:t>
      </w:r>
      <w:r w:rsidRPr="007F091B">
        <w:rPr>
          <w:rtl/>
          <w:lang w:val="he-IL"/>
        </w:rPr>
        <w:t xml:space="preserve"> בעט שמשון. לא תגנוב</w:t>
      </w:r>
      <w:r w:rsidR="00696FDE">
        <w:rPr>
          <w:rtl/>
          <w:lang w:val="he-IL"/>
        </w:rPr>
        <w:t xml:space="preserve"> -</w:t>
      </w:r>
      <w:r w:rsidRPr="007F091B">
        <w:rPr>
          <w:rtl/>
          <w:lang w:val="he-IL"/>
        </w:rPr>
        <w:t xml:space="preserve"> בעט עכן בן זרח. לא תענה</w:t>
      </w:r>
      <w:r w:rsidR="00696FDE">
        <w:rPr>
          <w:rtl/>
          <w:lang w:val="he-IL"/>
        </w:rPr>
        <w:t xml:space="preserve"> -</w:t>
      </w:r>
      <w:r w:rsidRPr="007F091B">
        <w:rPr>
          <w:rtl/>
          <w:lang w:val="he-IL"/>
        </w:rPr>
        <w:t xml:space="preserve"> בעטו עידי נבות. לא תחמוד</w:t>
      </w:r>
      <w:r w:rsidR="00696FDE">
        <w:rPr>
          <w:rtl/>
          <w:lang w:val="he-IL"/>
        </w:rPr>
        <w:t xml:space="preserve"> -</w:t>
      </w:r>
      <w:r w:rsidRPr="007F091B">
        <w:rPr>
          <w:rtl/>
          <w:lang w:val="he-IL"/>
        </w:rPr>
        <w:t xml:space="preserve"> בעט אחאב.</w:t>
      </w:r>
      <w:r w:rsidR="00A1696A">
        <w:rPr>
          <w:rStyle w:val="a5"/>
          <w:rtl/>
          <w:lang w:val="he-IL"/>
        </w:rPr>
        <w:footnoteReference w:id="17"/>
      </w:r>
    </w:p>
    <w:p w14:paraId="0E900403" w14:textId="77777777" w:rsidR="000A102B" w:rsidRDefault="000A102B" w:rsidP="000A102B">
      <w:pPr>
        <w:pStyle w:val="ab"/>
        <w:rPr>
          <w:rtl/>
        </w:rPr>
      </w:pPr>
      <w:r>
        <w:rPr>
          <w:rtl/>
        </w:rPr>
        <w:lastRenderedPageBreak/>
        <w:t xml:space="preserve">מסכת סנהדרין דף </w:t>
      </w:r>
      <w:proofErr w:type="spellStart"/>
      <w:r>
        <w:rPr>
          <w:rtl/>
        </w:rPr>
        <w:t>כט</w:t>
      </w:r>
      <w:proofErr w:type="spellEnd"/>
      <w:r>
        <w:rPr>
          <w:rtl/>
        </w:rPr>
        <w:t xml:space="preserve"> עמוד א</w:t>
      </w:r>
      <w:r>
        <w:rPr>
          <w:rFonts w:hint="cs"/>
          <w:rtl/>
        </w:rPr>
        <w:t xml:space="preserve"> </w:t>
      </w:r>
      <w:r>
        <w:rPr>
          <w:rtl/>
        </w:rPr>
        <w:t>–</w:t>
      </w:r>
      <w:r>
        <w:rPr>
          <w:rFonts w:hint="cs"/>
          <w:rtl/>
        </w:rPr>
        <w:t xml:space="preserve"> כיצד מאיימים על העדים</w:t>
      </w:r>
    </w:p>
    <w:p w14:paraId="45F6AEF2" w14:textId="77777777" w:rsidR="000A102B" w:rsidRDefault="000A102B" w:rsidP="000A102B">
      <w:pPr>
        <w:pStyle w:val="ac"/>
        <w:rPr>
          <w:rtl/>
          <w:lang w:val="he-IL"/>
        </w:rPr>
      </w:pPr>
      <w:r>
        <w:rPr>
          <w:rtl/>
        </w:rPr>
        <w:t>גמרא.</w:t>
      </w:r>
      <w:r>
        <w:rPr>
          <w:rStyle w:val="a5"/>
          <w:rtl/>
        </w:rPr>
        <w:footnoteReference w:id="18"/>
      </w:r>
      <w:r>
        <w:rPr>
          <w:rtl/>
        </w:rPr>
        <w:t xml:space="preserve"> היכי </w:t>
      </w:r>
      <w:proofErr w:type="spellStart"/>
      <w:r>
        <w:rPr>
          <w:rtl/>
        </w:rPr>
        <w:t>אמרינן</w:t>
      </w:r>
      <w:proofErr w:type="spellEnd"/>
      <w:r>
        <w:rPr>
          <w:rtl/>
        </w:rPr>
        <w:t xml:space="preserve"> להו?</w:t>
      </w:r>
      <w:r w:rsidR="00686D17">
        <w:rPr>
          <w:rStyle w:val="a5"/>
          <w:rtl/>
        </w:rPr>
        <w:footnoteReference w:id="19"/>
      </w:r>
      <w:r>
        <w:rPr>
          <w:rtl/>
        </w:rPr>
        <w:t xml:space="preserve"> אמר רב יהודה: הכי </w:t>
      </w:r>
      <w:proofErr w:type="spellStart"/>
      <w:r>
        <w:rPr>
          <w:rtl/>
        </w:rPr>
        <w:t>אמרינן</w:t>
      </w:r>
      <w:proofErr w:type="spellEnd"/>
      <w:r>
        <w:rPr>
          <w:rtl/>
        </w:rPr>
        <w:t xml:space="preserve"> להו</w:t>
      </w:r>
      <w:r>
        <w:rPr>
          <w:rFonts w:hint="cs"/>
          <w:rtl/>
        </w:rPr>
        <w:t>:</w:t>
      </w:r>
      <w:r>
        <w:rPr>
          <w:rtl/>
        </w:rPr>
        <w:t xml:space="preserve"> </w:t>
      </w:r>
      <w:r>
        <w:rPr>
          <w:rFonts w:hint="cs"/>
          <w:rtl/>
        </w:rPr>
        <w:t>"</w:t>
      </w:r>
      <w:r>
        <w:rPr>
          <w:rtl/>
        </w:rPr>
        <w:t>נשיאים ורוח וגשם אין איש מתהלל במתת שקר</w:t>
      </w:r>
      <w:r>
        <w:rPr>
          <w:rFonts w:hint="cs"/>
          <w:rtl/>
        </w:rPr>
        <w:t>"</w:t>
      </w:r>
      <w:r w:rsidR="00686D17">
        <w:rPr>
          <w:rFonts w:hint="cs"/>
          <w:rtl/>
        </w:rPr>
        <w:t xml:space="preserve"> (משלי כה יד)</w:t>
      </w:r>
      <w:r>
        <w:rPr>
          <w:rtl/>
        </w:rPr>
        <w:t>.</w:t>
      </w:r>
      <w:r w:rsidR="00686D17">
        <w:rPr>
          <w:rStyle w:val="a5"/>
          <w:rtl/>
        </w:rPr>
        <w:footnoteReference w:id="20"/>
      </w:r>
      <w:r>
        <w:rPr>
          <w:rtl/>
        </w:rPr>
        <w:t xml:space="preserve"> אמר ליה רבא: </w:t>
      </w:r>
      <w:proofErr w:type="spellStart"/>
      <w:r>
        <w:rPr>
          <w:rtl/>
        </w:rPr>
        <w:t>יכלי</w:t>
      </w:r>
      <w:proofErr w:type="spellEnd"/>
      <w:r>
        <w:rPr>
          <w:rtl/>
        </w:rPr>
        <w:t xml:space="preserve"> </w:t>
      </w:r>
      <w:proofErr w:type="spellStart"/>
      <w:r>
        <w:rPr>
          <w:rtl/>
        </w:rPr>
        <w:t>למימר</w:t>
      </w:r>
      <w:proofErr w:type="spellEnd"/>
      <w:r w:rsidR="00686D17">
        <w:rPr>
          <w:rFonts w:hint="cs"/>
          <w:rtl/>
        </w:rPr>
        <w:t>:</w:t>
      </w:r>
      <w:r>
        <w:rPr>
          <w:rtl/>
        </w:rPr>
        <w:t xml:space="preserve"> שב שני </w:t>
      </w:r>
      <w:proofErr w:type="spellStart"/>
      <w:r>
        <w:rPr>
          <w:rtl/>
        </w:rPr>
        <w:t>הוה</w:t>
      </w:r>
      <w:proofErr w:type="spellEnd"/>
      <w:r>
        <w:rPr>
          <w:rtl/>
        </w:rPr>
        <w:t xml:space="preserve"> </w:t>
      </w:r>
      <w:proofErr w:type="spellStart"/>
      <w:r>
        <w:rPr>
          <w:rtl/>
        </w:rPr>
        <w:t>כפנא</w:t>
      </w:r>
      <w:proofErr w:type="spellEnd"/>
      <w:r>
        <w:rPr>
          <w:rtl/>
        </w:rPr>
        <w:t xml:space="preserve"> </w:t>
      </w:r>
      <w:proofErr w:type="spellStart"/>
      <w:r>
        <w:rPr>
          <w:rtl/>
        </w:rPr>
        <w:t>ואבבא</w:t>
      </w:r>
      <w:proofErr w:type="spellEnd"/>
      <w:r>
        <w:rPr>
          <w:rtl/>
        </w:rPr>
        <w:t xml:space="preserve"> </w:t>
      </w:r>
      <w:proofErr w:type="spellStart"/>
      <w:r>
        <w:rPr>
          <w:rtl/>
        </w:rPr>
        <w:t>אומנא</w:t>
      </w:r>
      <w:proofErr w:type="spellEnd"/>
      <w:r>
        <w:rPr>
          <w:rtl/>
        </w:rPr>
        <w:t xml:space="preserve"> לא חליף</w:t>
      </w:r>
      <w:r w:rsidR="00686D17">
        <w:rPr>
          <w:rFonts w:hint="cs"/>
          <w:rtl/>
        </w:rPr>
        <w:t>.</w:t>
      </w:r>
      <w:r w:rsidR="00686D17">
        <w:rPr>
          <w:rStyle w:val="a5"/>
          <w:rtl/>
        </w:rPr>
        <w:footnoteReference w:id="21"/>
      </w:r>
      <w:r>
        <w:rPr>
          <w:rtl/>
        </w:rPr>
        <w:t xml:space="preserve"> אלא אמר רבא: </w:t>
      </w:r>
      <w:proofErr w:type="spellStart"/>
      <w:r>
        <w:rPr>
          <w:rtl/>
        </w:rPr>
        <w:t>אמרינן</w:t>
      </w:r>
      <w:proofErr w:type="spellEnd"/>
      <w:r>
        <w:rPr>
          <w:rtl/>
        </w:rPr>
        <w:t xml:space="preserve"> להו: </w:t>
      </w:r>
      <w:r>
        <w:rPr>
          <w:rFonts w:hint="cs"/>
          <w:rtl/>
        </w:rPr>
        <w:t>"</w:t>
      </w:r>
      <w:r>
        <w:rPr>
          <w:rtl/>
        </w:rPr>
        <w:t>מפץ וחרב וחץ שנון איש ענה ברעהו עד שקר</w:t>
      </w:r>
      <w:r>
        <w:rPr>
          <w:rFonts w:hint="cs"/>
          <w:rtl/>
        </w:rPr>
        <w:t>"</w:t>
      </w:r>
      <w:r w:rsidR="009C66DC">
        <w:rPr>
          <w:rFonts w:hint="cs"/>
          <w:rtl/>
        </w:rPr>
        <w:t xml:space="preserve"> (משלי כה </w:t>
      </w:r>
      <w:proofErr w:type="spellStart"/>
      <w:r w:rsidR="009C66DC">
        <w:rPr>
          <w:rFonts w:hint="cs"/>
          <w:rtl/>
        </w:rPr>
        <w:t>יח</w:t>
      </w:r>
      <w:proofErr w:type="spellEnd"/>
      <w:r w:rsidR="009C66DC">
        <w:rPr>
          <w:rFonts w:hint="cs"/>
          <w:rtl/>
        </w:rPr>
        <w:t>)</w:t>
      </w:r>
      <w:r>
        <w:rPr>
          <w:rtl/>
        </w:rPr>
        <w:t>.</w:t>
      </w:r>
      <w:r w:rsidR="009C66DC">
        <w:rPr>
          <w:rStyle w:val="a5"/>
          <w:rtl/>
        </w:rPr>
        <w:footnoteReference w:id="22"/>
      </w:r>
      <w:r>
        <w:rPr>
          <w:rtl/>
        </w:rPr>
        <w:t xml:space="preserve"> אמר ליה רב אשי: </w:t>
      </w:r>
      <w:proofErr w:type="spellStart"/>
      <w:r>
        <w:rPr>
          <w:rtl/>
        </w:rPr>
        <w:t>יכלי</w:t>
      </w:r>
      <w:proofErr w:type="spellEnd"/>
      <w:r>
        <w:rPr>
          <w:rtl/>
        </w:rPr>
        <w:t xml:space="preserve"> </w:t>
      </w:r>
      <w:proofErr w:type="spellStart"/>
      <w:r>
        <w:rPr>
          <w:rtl/>
        </w:rPr>
        <w:t>למימר</w:t>
      </w:r>
      <w:proofErr w:type="spellEnd"/>
      <w:r>
        <w:rPr>
          <w:rtl/>
        </w:rPr>
        <w:t xml:space="preserve"> שב שני </w:t>
      </w:r>
      <w:proofErr w:type="spellStart"/>
      <w:r>
        <w:rPr>
          <w:rtl/>
        </w:rPr>
        <w:t>הוה</w:t>
      </w:r>
      <w:proofErr w:type="spellEnd"/>
      <w:r>
        <w:rPr>
          <w:rtl/>
        </w:rPr>
        <w:t xml:space="preserve"> </w:t>
      </w:r>
      <w:proofErr w:type="spellStart"/>
      <w:r>
        <w:rPr>
          <w:rtl/>
        </w:rPr>
        <w:t>מותנא</w:t>
      </w:r>
      <w:proofErr w:type="spellEnd"/>
      <w:r>
        <w:rPr>
          <w:rtl/>
        </w:rPr>
        <w:t xml:space="preserve"> </w:t>
      </w:r>
      <w:proofErr w:type="spellStart"/>
      <w:r>
        <w:rPr>
          <w:rtl/>
        </w:rPr>
        <w:t>ואיניש</w:t>
      </w:r>
      <w:proofErr w:type="spellEnd"/>
      <w:r>
        <w:rPr>
          <w:rtl/>
        </w:rPr>
        <w:t xml:space="preserve"> בלא שניה לא שכיב</w:t>
      </w:r>
      <w:r>
        <w:rPr>
          <w:rFonts w:hint="cs"/>
          <w:rtl/>
        </w:rPr>
        <w:t>.</w:t>
      </w:r>
      <w:r w:rsidR="00165FA9">
        <w:rPr>
          <w:rStyle w:val="a5"/>
          <w:rtl/>
        </w:rPr>
        <w:footnoteReference w:id="23"/>
      </w:r>
      <w:r>
        <w:rPr>
          <w:rtl/>
        </w:rPr>
        <w:t xml:space="preserve"> אלא אמר רב אשי, אמר לי נתן בר מר </w:t>
      </w:r>
      <w:proofErr w:type="spellStart"/>
      <w:r>
        <w:rPr>
          <w:rtl/>
        </w:rPr>
        <w:t>זוטרא</w:t>
      </w:r>
      <w:proofErr w:type="spellEnd"/>
      <w:r>
        <w:rPr>
          <w:rtl/>
        </w:rPr>
        <w:t xml:space="preserve">: </w:t>
      </w:r>
      <w:proofErr w:type="spellStart"/>
      <w:r>
        <w:rPr>
          <w:rtl/>
        </w:rPr>
        <w:t>אמרינן</w:t>
      </w:r>
      <w:proofErr w:type="spellEnd"/>
      <w:r>
        <w:rPr>
          <w:rtl/>
        </w:rPr>
        <w:t xml:space="preserve"> להו סהדי שקרי </w:t>
      </w:r>
      <w:proofErr w:type="spellStart"/>
      <w:r>
        <w:rPr>
          <w:rtl/>
        </w:rPr>
        <w:t>אאוגרייהו</w:t>
      </w:r>
      <w:proofErr w:type="spellEnd"/>
      <w:r>
        <w:rPr>
          <w:rtl/>
        </w:rPr>
        <w:t xml:space="preserve"> </w:t>
      </w:r>
      <w:proofErr w:type="spellStart"/>
      <w:r>
        <w:rPr>
          <w:rtl/>
        </w:rPr>
        <w:t>זילי</w:t>
      </w:r>
      <w:proofErr w:type="spellEnd"/>
      <w:r>
        <w:rPr>
          <w:rtl/>
        </w:rPr>
        <w:t>,</w:t>
      </w:r>
      <w:r w:rsidR="00165FA9">
        <w:rPr>
          <w:rStyle w:val="a5"/>
          <w:rtl/>
        </w:rPr>
        <w:footnoteReference w:id="24"/>
      </w:r>
      <w:r>
        <w:rPr>
          <w:rtl/>
        </w:rPr>
        <w:t xml:space="preserve"> </w:t>
      </w:r>
      <w:proofErr w:type="spellStart"/>
      <w:r>
        <w:rPr>
          <w:rtl/>
        </w:rPr>
        <w:t>דכתיב</w:t>
      </w:r>
      <w:proofErr w:type="spellEnd"/>
      <w:r>
        <w:rPr>
          <w:rFonts w:hint="cs"/>
          <w:rtl/>
        </w:rPr>
        <w:t>:</w:t>
      </w:r>
      <w:r>
        <w:rPr>
          <w:rtl/>
        </w:rPr>
        <w:t xml:space="preserve"> </w:t>
      </w:r>
      <w:r>
        <w:rPr>
          <w:rFonts w:hint="cs"/>
          <w:rtl/>
        </w:rPr>
        <w:t>"</w:t>
      </w:r>
      <w:r>
        <w:rPr>
          <w:rtl/>
        </w:rPr>
        <w:t xml:space="preserve">והושיבו שנים אנשים בני </w:t>
      </w:r>
      <w:proofErr w:type="spellStart"/>
      <w:r>
        <w:rPr>
          <w:rtl/>
        </w:rPr>
        <w:t>בליעל</w:t>
      </w:r>
      <w:proofErr w:type="spellEnd"/>
      <w:r>
        <w:rPr>
          <w:rtl/>
        </w:rPr>
        <w:t xml:space="preserve"> נגדו ויעדהו </w:t>
      </w:r>
      <w:proofErr w:type="spellStart"/>
      <w:r>
        <w:rPr>
          <w:rtl/>
        </w:rPr>
        <w:t>לאמר</w:t>
      </w:r>
      <w:proofErr w:type="spellEnd"/>
      <w:r>
        <w:rPr>
          <w:rtl/>
        </w:rPr>
        <w:t xml:space="preserve"> ברכת </w:t>
      </w:r>
      <w:proofErr w:type="spellStart"/>
      <w:r>
        <w:rPr>
          <w:rtl/>
        </w:rPr>
        <w:t>אלהים</w:t>
      </w:r>
      <w:proofErr w:type="spellEnd"/>
      <w:r>
        <w:rPr>
          <w:rtl/>
        </w:rPr>
        <w:t xml:space="preserve"> ומלך</w:t>
      </w:r>
      <w:r>
        <w:rPr>
          <w:rFonts w:hint="cs"/>
          <w:rtl/>
        </w:rPr>
        <w:t>"</w:t>
      </w:r>
      <w:r>
        <w:rPr>
          <w:rtl/>
        </w:rPr>
        <w:t>.</w:t>
      </w:r>
      <w:r w:rsidR="00AE46F5">
        <w:rPr>
          <w:rStyle w:val="a5"/>
          <w:rtl/>
        </w:rPr>
        <w:footnoteReference w:id="25"/>
      </w:r>
    </w:p>
    <w:p w14:paraId="23A25B2C" w14:textId="77777777" w:rsidR="006075B3" w:rsidRDefault="006075B3" w:rsidP="006075B3">
      <w:pPr>
        <w:pStyle w:val="ab"/>
        <w:rPr>
          <w:rtl/>
        </w:rPr>
      </w:pPr>
      <w:r>
        <w:rPr>
          <w:rtl/>
        </w:rPr>
        <w:t xml:space="preserve">מדרש הגדול דברים </w:t>
      </w:r>
      <w:proofErr w:type="spellStart"/>
      <w:r>
        <w:rPr>
          <w:rFonts w:hint="cs"/>
          <w:rtl/>
        </w:rPr>
        <w:t>כז</w:t>
      </w:r>
      <w:proofErr w:type="spellEnd"/>
      <w:r>
        <w:rPr>
          <w:rFonts w:hint="cs"/>
          <w:rtl/>
        </w:rPr>
        <w:t xml:space="preserve"> טו </w:t>
      </w:r>
      <w:r>
        <w:rPr>
          <w:rtl/>
        </w:rPr>
        <w:t xml:space="preserve">פרשת כי תבוא </w:t>
      </w:r>
      <w:r>
        <w:rPr>
          <w:rFonts w:cs="David"/>
          <w:rtl/>
        </w:rPr>
        <w:t>–</w:t>
      </w:r>
      <w:r>
        <w:rPr>
          <w:rFonts w:hint="cs"/>
          <w:rtl/>
        </w:rPr>
        <w:t xml:space="preserve"> ארור מסיג גבול רעהו</w:t>
      </w:r>
    </w:p>
    <w:p w14:paraId="269077FC" w14:textId="77777777" w:rsidR="006075B3" w:rsidRPr="00486F02" w:rsidRDefault="006075B3" w:rsidP="006075B3">
      <w:pPr>
        <w:pStyle w:val="ac"/>
        <w:rPr>
          <w:rFonts w:cs="Narkisim"/>
          <w:sz w:val="20"/>
          <w:szCs w:val="20"/>
          <w:rtl/>
        </w:rPr>
      </w:pPr>
      <w:r>
        <w:rPr>
          <w:rFonts w:hint="cs"/>
          <w:rtl/>
        </w:rPr>
        <w:t>"</w:t>
      </w:r>
      <w:r>
        <w:rPr>
          <w:rtl/>
        </w:rPr>
        <w:t>ארור האיש אשר יעשה פסל ומסכה</w:t>
      </w:r>
      <w:r>
        <w:rPr>
          <w:rFonts w:hint="cs"/>
          <w:rtl/>
        </w:rPr>
        <w:t>"</w:t>
      </w:r>
      <w:r>
        <w:rPr>
          <w:rtl/>
        </w:rPr>
        <w:t>. אמרו חכמים</w:t>
      </w:r>
      <w:r>
        <w:rPr>
          <w:rFonts w:hint="cs"/>
          <w:rtl/>
        </w:rPr>
        <w:t>:</w:t>
      </w:r>
      <w:r>
        <w:rPr>
          <w:rtl/>
        </w:rPr>
        <w:t xml:space="preserve"> בשעה שעמד משה רבינו וראה שיעמוד מיכה ויעשה צלם ויתעה את ישראל</w:t>
      </w:r>
      <w:r>
        <w:rPr>
          <w:rFonts w:hint="cs"/>
          <w:rtl/>
        </w:rPr>
        <w:t>,</w:t>
      </w:r>
      <w:r>
        <w:rPr>
          <w:rtl/>
        </w:rPr>
        <w:t xml:space="preserve"> אמר</w:t>
      </w:r>
      <w:r>
        <w:rPr>
          <w:rFonts w:hint="cs"/>
          <w:rtl/>
        </w:rPr>
        <w:t>: "</w:t>
      </w:r>
      <w:r>
        <w:rPr>
          <w:rtl/>
        </w:rPr>
        <w:t>ארור האיש אשר יעשה פסל ומסכה</w:t>
      </w:r>
      <w:r>
        <w:rPr>
          <w:rFonts w:hint="cs"/>
          <w:rtl/>
        </w:rPr>
        <w:t>"</w:t>
      </w:r>
      <w:r>
        <w:rPr>
          <w:rtl/>
        </w:rPr>
        <w:t>.</w:t>
      </w:r>
      <w:r w:rsidR="00D62B79">
        <w:rPr>
          <w:rStyle w:val="a5"/>
          <w:rtl/>
        </w:rPr>
        <w:footnoteReference w:id="26"/>
      </w:r>
      <w:r>
        <w:rPr>
          <w:rtl/>
        </w:rPr>
        <w:t xml:space="preserve"> ראה בניו שלעלי אינן </w:t>
      </w:r>
      <w:proofErr w:type="spellStart"/>
      <w:r>
        <w:rPr>
          <w:rtl/>
        </w:rPr>
        <w:t>שומעין</w:t>
      </w:r>
      <w:proofErr w:type="spellEnd"/>
      <w:r>
        <w:rPr>
          <w:rtl/>
        </w:rPr>
        <w:t xml:space="preserve"> לקול אביהם</w:t>
      </w:r>
      <w:r>
        <w:rPr>
          <w:rFonts w:hint="cs"/>
          <w:rtl/>
        </w:rPr>
        <w:t>,</w:t>
      </w:r>
      <w:r>
        <w:rPr>
          <w:rtl/>
        </w:rPr>
        <w:t xml:space="preserve"> אמר</w:t>
      </w:r>
      <w:r>
        <w:rPr>
          <w:rFonts w:hint="cs"/>
          <w:rtl/>
        </w:rPr>
        <w:t>: "</w:t>
      </w:r>
      <w:r>
        <w:rPr>
          <w:rtl/>
        </w:rPr>
        <w:t xml:space="preserve">ארור </w:t>
      </w:r>
      <w:r>
        <w:rPr>
          <w:rFonts w:hint="cs"/>
          <w:rtl/>
        </w:rPr>
        <w:t xml:space="preserve">[מקלה] </w:t>
      </w:r>
      <w:r>
        <w:rPr>
          <w:rtl/>
        </w:rPr>
        <w:t xml:space="preserve">אביו </w:t>
      </w:r>
      <w:proofErr w:type="spellStart"/>
      <w:r>
        <w:rPr>
          <w:rtl/>
        </w:rPr>
        <w:t>ואמו</w:t>
      </w:r>
      <w:proofErr w:type="spellEnd"/>
      <w:r>
        <w:rPr>
          <w:rFonts w:hint="cs"/>
          <w:rtl/>
        </w:rPr>
        <w:t>"</w:t>
      </w:r>
      <w:r>
        <w:rPr>
          <w:rtl/>
        </w:rPr>
        <w:t>. ראה אחאב שחמד כרם נבות וגזלו</w:t>
      </w:r>
      <w:r>
        <w:rPr>
          <w:rFonts w:hint="cs"/>
          <w:rtl/>
        </w:rPr>
        <w:t>,</w:t>
      </w:r>
      <w:r>
        <w:rPr>
          <w:rtl/>
        </w:rPr>
        <w:t xml:space="preserve"> אמר</w:t>
      </w:r>
      <w:r>
        <w:rPr>
          <w:rFonts w:hint="cs"/>
          <w:rtl/>
        </w:rPr>
        <w:t>: "</w:t>
      </w:r>
      <w:r>
        <w:rPr>
          <w:rtl/>
        </w:rPr>
        <w:t>ארור מסיג גבול רעהו</w:t>
      </w:r>
      <w:r>
        <w:rPr>
          <w:rFonts w:hint="cs"/>
          <w:rtl/>
        </w:rPr>
        <w:t>"</w:t>
      </w:r>
      <w:r>
        <w:rPr>
          <w:rtl/>
        </w:rPr>
        <w:t>.</w:t>
      </w:r>
      <w:r w:rsidR="00D62B79">
        <w:rPr>
          <w:rStyle w:val="a5"/>
          <w:rtl/>
        </w:rPr>
        <w:footnoteReference w:id="27"/>
      </w:r>
      <w:r>
        <w:rPr>
          <w:rtl/>
        </w:rPr>
        <w:t xml:space="preserve"> </w:t>
      </w:r>
    </w:p>
    <w:p w14:paraId="0F57BF97" w14:textId="77777777" w:rsidR="0093773E" w:rsidRPr="0093773E" w:rsidRDefault="0093773E" w:rsidP="000E6932">
      <w:pPr>
        <w:pStyle w:val="ab"/>
        <w:rPr>
          <w:rtl/>
          <w:lang w:val="he-IL"/>
        </w:rPr>
      </w:pPr>
      <w:proofErr w:type="spellStart"/>
      <w:r w:rsidRPr="0093773E">
        <w:rPr>
          <w:rtl/>
          <w:lang w:val="he-IL"/>
        </w:rPr>
        <w:t>רד"ק</w:t>
      </w:r>
      <w:proofErr w:type="spellEnd"/>
      <w:r w:rsidRPr="0093773E">
        <w:rPr>
          <w:rtl/>
          <w:lang w:val="he-IL"/>
        </w:rPr>
        <w:t xml:space="preserve"> מלכים א </w:t>
      </w:r>
      <w:proofErr w:type="spellStart"/>
      <w:r w:rsidRPr="0093773E">
        <w:rPr>
          <w:rtl/>
          <w:lang w:val="he-IL"/>
        </w:rPr>
        <w:t>כא</w:t>
      </w:r>
      <w:proofErr w:type="spellEnd"/>
      <w:r w:rsidRPr="0093773E">
        <w:rPr>
          <w:rtl/>
          <w:lang w:val="he-IL"/>
        </w:rPr>
        <w:t xml:space="preserve"> י</w:t>
      </w:r>
      <w:r>
        <w:rPr>
          <w:rFonts w:hint="cs"/>
          <w:rtl/>
          <w:lang w:val="he-IL"/>
        </w:rPr>
        <w:t xml:space="preserve"> </w:t>
      </w:r>
      <w:r>
        <w:rPr>
          <w:rtl/>
          <w:lang w:val="he-IL"/>
        </w:rPr>
        <w:t>–</w:t>
      </w:r>
      <w:r>
        <w:rPr>
          <w:rFonts w:hint="cs"/>
          <w:rtl/>
          <w:lang w:val="he-IL"/>
        </w:rPr>
        <w:t xml:space="preserve"> למה כל ההצגה הזו</w:t>
      </w:r>
    </w:p>
    <w:p w14:paraId="345DAA72" w14:textId="77777777" w:rsidR="000E6932" w:rsidRDefault="000E6932" w:rsidP="0093773E">
      <w:pPr>
        <w:pStyle w:val="ac"/>
        <w:rPr>
          <w:rtl/>
          <w:lang w:val="he-IL"/>
        </w:rPr>
      </w:pPr>
      <w:r>
        <w:rPr>
          <w:rFonts w:hint="cs"/>
          <w:rtl/>
          <w:lang w:val="he-IL"/>
        </w:rPr>
        <w:t>"</w:t>
      </w:r>
      <w:r w:rsidR="0093773E" w:rsidRPr="0093773E">
        <w:rPr>
          <w:rtl/>
          <w:lang w:val="he-IL"/>
        </w:rPr>
        <w:t>ויעידוהו</w:t>
      </w:r>
      <w:r>
        <w:rPr>
          <w:rFonts w:hint="cs"/>
          <w:rtl/>
          <w:lang w:val="he-IL"/>
        </w:rPr>
        <w:t>"</w:t>
      </w:r>
      <w:r w:rsidR="0093773E" w:rsidRPr="0093773E">
        <w:rPr>
          <w:rtl/>
          <w:lang w:val="he-IL"/>
        </w:rPr>
        <w:t xml:space="preserve"> - יעידו בו, יש לשאול כיון שהשרים והסגנים ידעו הדבר כי שקר היה</w:t>
      </w:r>
      <w:r w:rsidR="00C20164">
        <w:rPr>
          <w:rFonts w:hint="cs"/>
          <w:rtl/>
          <w:lang w:val="he-IL"/>
        </w:rPr>
        <w:t>,</w:t>
      </w:r>
      <w:r w:rsidR="0093773E" w:rsidRPr="0093773E">
        <w:rPr>
          <w:rtl/>
          <w:lang w:val="he-IL"/>
        </w:rPr>
        <w:t xml:space="preserve"> למה היו </w:t>
      </w:r>
      <w:proofErr w:type="spellStart"/>
      <w:r w:rsidR="0093773E" w:rsidRPr="0093773E">
        <w:rPr>
          <w:rtl/>
          <w:lang w:val="he-IL"/>
        </w:rPr>
        <w:t>צריכין</w:t>
      </w:r>
      <w:proofErr w:type="spellEnd"/>
      <w:r w:rsidR="0093773E" w:rsidRPr="0093773E">
        <w:rPr>
          <w:rtl/>
          <w:lang w:val="he-IL"/>
        </w:rPr>
        <w:t xml:space="preserve"> לכל זה</w:t>
      </w:r>
      <w:r w:rsidR="00C20164">
        <w:rPr>
          <w:rFonts w:hint="cs"/>
          <w:rtl/>
          <w:lang w:val="he-IL"/>
        </w:rPr>
        <w:t>?</w:t>
      </w:r>
      <w:r w:rsidR="0093773E" w:rsidRPr="0093773E">
        <w:rPr>
          <w:rtl/>
          <w:lang w:val="he-IL"/>
        </w:rPr>
        <w:t xml:space="preserve"> יהרגוהו במצות איזבל בלא עדות ובלא דבר</w:t>
      </w:r>
      <w:r w:rsidR="00C20164">
        <w:rPr>
          <w:rFonts w:hint="cs"/>
          <w:rtl/>
          <w:lang w:val="he-IL"/>
        </w:rPr>
        <w:t>!</w:t>
      </w:r>
      <w:r w:rsidR="0093773E" w:rsidRPr="0093773E">
        <w:rPr>
          <w:rtl/>
          <w:lang w:val="he-IL"/>
        </w:rPr>
        <w:t xml:space="preserve"> התשובה</w:t>
      </w:r>
      <w:r w:rsidR="00C20164">
        <w:rPr>
          <w:rFonts w:hint="cs"/>
          <w:rtl/>
          <w:lang w:val="he-IL"/>
        </w:rPr>
        <w:t>:</w:t>
      </w:r>
      <w:r w:rsidR="0093773E" w:rsidRPr="0093773E">
        <w:rPr>
          <w:rtl/>
          <w:lang w:val="he-IL"/>
        </w:rPr>
        <w:t xml:space="preserve"> כי זקני העיר והשרים היו מעטין וידם היה במעל עם איזבל</w:t>
      </w:r>
      <w:r w:rsidR="00C20164">
        <w:rPr>
          <w:rFonts w:hint="cs"/>
          <w:rtl/>
          <w:lang w:val="he-IL"/>
        </w:rPr>
        <w:t>,</w:t>
      </w:r>
      <w:r w:rsidR="0093773E" w:rsidRPr="0093773E">
        <w:rPr>
          <w:rtl/>
          <w:lang w:val="he-IL"/>
        </w:rPr>
        <w:t xml:space="preserve"> כי אילו רצו הזקנים לגלות הדבר לעם</w:t>
      </w:r>
      <w:r w:rsidR="00C20164">
        <w:rPr>
          <w:rFonts w:hint="cs"/>
          <w:rtl/>
          <w:lang w:val="he-IL"/>
        </w:rPr>
        <w:t>,</w:t>
      </w:r>
      <w:r w:rsidR="0093773E" w:rsidRPr="0093773E">
        <w:rPr>
          <w:rtl/>
          <w:lang w:val="he-IL"/>
        </w:rPr>
        <w:t xml:space="preserve"> לא היו מניחים לה</w:t>
      </w:r>
      <w:r w:rsidR="00C20164">
        <w:rPr>
          <w:rFonts w:hint="cs"/>
          <w:rtl/>
          <w:lang w:val="he-IL"/>
        </w:rPr>
        <w:t>ו</w:t>
      </w:r>
      <w:r w:rsidR="0093773E" w:rsidRPr="0093773E">
        <w:rPr>
          <w:rtl/>
          <w:lang w:val="he-IL"/>
        </w:rPr>
        <w:t>רגו בח</w:t>
      </w:r>
      <w:r w:rsidR="00CC49AB">
        <w:rPr>
          <w:rFonts w:hint="cs"/>
          <w:rtl/>
          <w:lang w:val="he-IL"/>
        </w:rPr>
        <w:t>י</w:t>
      </w:r>
      <w:r w:rsidR="0093773E" w:rsidRPr="0093773E">
        <w:rPr>
          <w:rtl/>
          <w:lang w:val="he-IL"/>
        </w:rPr>
        <w:t xml:space="preserve">נם </w:t>
      </w:r>
      <w:r w:rsidR="00CC49AB">
        <w:rPr>
          <w:rFonts w:hint="cs"/>
          <w:rtl/>
          <w:lang w:val="he-IL"/>
        </w:rPr>
        <w:t xml:space="preserve">... </w:t>
      </w:r>
      <w:r w:rsidR="0093773E" w:rsidRPr="0093773E">
        <w:rPr>
          <w:rtl/>
          <w:lang w:val="he-IL"/>
        </w:rPr>
        <w:t>ואילו רצתה איזבל לה</w:t>
      </w:r>
      <w:r w:rsidR="00CC49AB">
        <w:rPr>
          <w:rFonts w:hint="cs"/>
          <w:rtl/>
          <w:lang w:val="he-IL"/>
        </w:rPr>
        <w:t>ו</w:t>
      </w:r>
      <w:r w:rsidR="0093773E" w:rsidRPr="0093773E">
        <w:rPr>
          <w:rtl/>
          <w:lang w:val="he-IL"/>
        </w:rPr>
        <w:t xml:space="preserve">רגו בלא </w:t>
      </w:r>
      <w:r w:rsidR="0093773E" w:rsidRPr="0093773E">
        <w:rPr>
          <w:rtl/>
          <w:lang w:val="he-IL"/>
        </w:rPr>
        <w:lastRenderedPageBreak/>
        <w:t>משפט</w:t>
      </w:r>
      <w:r w:rsidR="00CC49AB">
        <w:rPr>
          <w:rFonts w:hint="cs"/>
          <w:rtl/>
          <w:lang w:val="he-IL"/>
        </w:rPr>
        <w:t>,</w:t>
      </w:r>
      <w:r w:rsidR="0093773E" w:rsidRPr="0093773E">
        <w:rPr>
          <w:rtl/>
          <w:lang w:val="he-IL"/>
        </w:rPr>
        <w:t xml:space="preserve"> לא היה </w:t>
      </w:r>
      <w:proofErr w:type="spellStart"/>
      <w:r w:rsidR="0093773E" w:rsidRPr="0093773E">
        <w:rPr>
          <w:rtl/>
          <w:lang w:val="he-IL"/>
        </w:rPr>
        <w:t>כח</w:t>
      </w:r>
      <w:proofErr w:type="spellEnd"/>
      <w:r w:rsidR="0093773E" w:rsidRPr="0093773E">
        <w:rPr>
          <w:rtl/>
          <w:lang w:val="he-IL"/>
        </w:rPr>
        <w:t xml:space="preserve"> בידה</w:t>
      </w:r>
      <w:r w:rsidR="00CC49AB">
        <w:rPr>
          <w:rFonts w:hint="cs"/>
          <w:rtl/>
          <w:lang w:val="he-IL"/>
        </w:rPr>
        <w:t>,</w:t>
      </w:r>
      <w:r w:rsidR="0093773E" w:rsidRPr="0093773E">
        <w:rPr>
          <w:rtl/>
          <w:lang w:val="he-IL"/>
        </w:rPr>
        <w:t xml:space="preserve"> כי אף לגזול הכרם לא היה לה </w:t>
      </w:r>
      <w:proofErr w:type="spellStart"/>
      <w:r w:rsidR="0093773E" w:rsidRPr="0093773E">
        <w:rPr>
          <w:rtl/>
          <w:lang w:val="he-IL"/>
        </w:rPr>
        <w:t>כח</w:t>
      </w:r>
      <w:proofErr w:type="spellEnd"/>
      <w:r w:rsidR="00026A16">
        <w:rPr>
          <w:rFonts w:hint="cs"/>
          <w:rtl/>
          <w:lang w:val="he-IL"/>
        </w:rPr>
        <w:t>.</w:t>
      </w:r>
      <w:r w:rsidR="0093773E" w:rsidRPr="0093773E">
        <w:rPr>
          <w:rtl/>
          <w:lang w:val="he-IL"/>
        </w:rPr>
        <w:t xml:space="preserve"> כי אחאב ואיזבל אף על פי שהיו רשעים היו לשמים לעבוד ע</w:t>
      </w:r>
      <w:r w:rsidR="00026A16">
        <w:rPr>
          <w:rFonts w:hint="cs"/>
          <w:rtl/>
          <w:lang w:val="he-IL"/>
        </w:rPr>
        <w:t>בודת גילולים,</w:t>
      </w:r>
      <w:r w:rsidR="0093773E" w:rsidRPr="0093773E">
        <w:rPr>
          <w:rtl/>
          <w:lang w:val="he-IL"/>
        </w:rPr>
        <w:t xml:space="preserve"> אבל אם היו </w:t>
      </w:r>
      <w:proofErr w:type="spellStart"/>
      <w:r w:rsidR="0093773E" w:rsidRPr="0093773E">
        <w:rPr>
          <w:rtl/>
          <w:lang w:val="he-IL"/>
        </w:rPr>
        <w:t>הורגין</w:t>
      </w:r>
      <w:proofErr w:type="spellEnd"/>
      <w:r w:rsidR="0093773E" w:rsidRPr="0093773E">
        <w:rPr>
          <w:rtl/>
          <w:lang w:val="he-IL"/>
        </w:rPr>
        <w:t xml:space="preserve"> </w:t>
      </w:r>
      <w:proofErr w:type="spellStart"/>
      <w:r w:rsidR="0093773E" w:rsidRPr="0093773E">
        <w:rPr>
          <w:rtl/>
          <w:lang w:val="he-IL"/>
        </w:rPr>
        <w:t>וגוזלין</w:t>
      </w:r>
      <w:proofErr w:type="spellEnd"/>
      <w:r w:rsidR="0093773E" w:rsidRPr="0093773E">
        <w:rPr>
          <w:rtl/>
          <w:lang w:val="he-IL"/>
        </w:rPr>
        <w:t xml:space="preserve"> שלא במשפט היו ישראל </w:t>
      </w:r>
      <w:proofErr w:type="spellStart"/>
      <w:r w:rsidR="0093773E" w:rsidRPr="0093773E">
        <w:rPr>
          <w:rtl/>
          <w:lang w:val="he-IL"/>
        </w:rPr>
        <w:t>מורדין</w:t>
      </w:r>
      <w:proofErr w:type="spellEnd"/>
      <w:r w:rsidR="0093773E" w:rsidRPr="0093773E">
        <w:rPr>
          <w:rtl/>
          <w:lang w:val="he-IL"/>
        </w:rPr>
        <w:t xml:space="preserve"> בו</w:t>
      </w:r>
      <w:r w:rsidR="00026A16">
        <w:rPr>
          <w:rFonts w:hint="cs"/>
          <w:rtl/>
          <w:lang w:val="he-IL"/>
        </w:rPr>
        <w:t>,</w:t>
      </w:r>
      <w:r w:rsidR="0093773E" w:rsidRPr="0093773E">
        <w:rPr>
          <w:rtl/>
          <w:lang w:val="he-IL"/>
        </w:rPr>
        <w:t xml:space="preserve"> כי לא היו </w:t>
      </w:r>
      <w:proofErr w:type="spellStart"/>
      <w:r w:rsidR="0093773E" w:rsidRPr="0093773E">
        <w:rPr>
          <w:rtl/>
          <w:lang w:val="he-IL"/>
        </w:rPr>
        <w:t>מניחין</w:t>
      </w:r>
      <w:proofErr w:type="spellEnd"/>
      <w:r w:rsidR="0093773E" w:rsidRPr="0093773E">
        <w:rPr>
          <w:rtl/>
          <w:lang w:val="he-IL"/>
        </w:rPr>
        <w:t xml:space="preserve"> מלך עליהם אם לא יעמיד ארץ במשפט </w:t>
      </w:r>
      <w:r w:rsidR="00026A16">
        <w:rPr>
          <w:rFonts w:hint="cs"/>
          <w:rtl/>
          <w:lang w:val="he-IL"/>
        </w:rPr>
        <w:t>...</w:t>
      </w:r>
      <w:r w:rsidR="00026A16">
        <w:rPr>
          <w:rStyle w:val="a5"/>
          <w:rtl/>
          <w:lang w:val="he-IL"/>
        </w:rPr>
        <w:footnoteReference w:id="28"/>
      </w:r>
      <w:r w:rsidR="00026A16">
        <w:rPr>
          <w:rFonts w:hint="cs"/>
          <w:rtl/>
          <w:lang w:val="he-IL"/>
        </w:rPr>
        <w:t xml:space="preserve"> </w:t>
      </w:r>
      <w:r w:rsidR="0093773E" w:rsidRPr="0093773E">
        <w:rPr>
          <w:rtl/>
          <w:lang w:val="he-IL"/>
        </w:rPr>
        <w:t xml:space="preserve">לפיכך בקשה איזבל עלילה </w:t>
      </w:r>
      <w:proofErr w:type="spellStart"/>
      <w:r w:rsidR="0093773E" w:rsidRPr="0093773E">
        <w:rPr>
          <w:rtl/>
          <w:lang w:val="he-IL"/>
        </w:rPr>
        <w:t>שיהרג</w:t>
      </w:r>
      <w:proofErr w:type="spellEnd"/>
      <w:r w:rsidR="0093773E" w:rsidRPr="0093773E">
        <w:rPr>
          <w:rtl/>
          <w:lang w:val="he-IL"/>
        </w:rPr>
        <w:t xml:space="preserve"> נבות במשפט כי הרוגי מלכות נכסיהם למלך</w:t>
      </w:r>
      <w:r>
        <w:rPr>
          <w:rFonts w:hint="cs"/>
          <w:rtl/>
          <w:lang w:val="he-IL"/>
        </w:rPr>
        <w:t>,</w:t>
      </w:r>
      <w:r w:rsidR="0093773E" w:rsidRPr="0093773E">
        <w:rPr>
          <w:rtl/>
          <w:lang w:val="he-IL"/>
        </w:rPr>
        <w:t xml:space="preserve"> ובטחה איזבל בזקני ישראל שיכסו עליה ויעלימו הדבר או ידעה בהם שהיו </w:t>
      </w:r>
      <w:proofErr w:type="spellStart"/>
      <w:r w:rsidR="0093773E" w:rsidRPr="0093773E">
        <w:rPr>
          <w:rtl/>
          <w:lang w:val="he-IL"/>
        </w:rPr>
        <w:t>יראין</w:t>
      </w:r>
      <w:proofErr w:type="spellEnd"/>
      <w:r w:rsidR="0093773E" w:rsidRPr="0093773E">
        <w:rPr>
          <w:rtl/>
          <w:lang w:val="he-IL"/>
        </w:rPr>
        <w:t xml:space="preserve"> את אחאב מאד</w:t>
      </w:r>
      <w:r>
        <w:rPr>
          <w:rFonts w:hint="cs"/>
          <w:rtl/>
          <w:lang w:val="he-IL"/>
        </w:rPr>
        <w:t>.</w:t>
      </w:r>
      <w:r w:rsidR="0093773E" w:rsidRPr="0093773E">
        <w:rPr>
          <w:rtl/>
          <w:lang w:val="he-IL"/>
        </w:rPr>
        <w:t xml:space="preserve"> לפיכך כתבה להם בשם אחא</w:t>
      </w:r>
      <w:r>
        <w:rPr>
          <w:rFonts w:hint="cs"/>
          <w:rtl/>
          <w:lang w:val="he-IL"/>
        </w:rPr>
        <w:t>ב</w:t>
      </w:r>
      <w:r w:rsidR="0093773E" w:rsidRPr="0093773E">
        <w:rPr>
          <w:rtl/>
          <w:lang w:val="he-IL"/>
        </w:rPr>
        <w:t xml:space="preserve"> וחתמה לה' בחותמו</w:t>
      </w:r>
      <w:r>
        <w:rPr>
          <w:rFonts w:hint="cs"/>
          <w:rtl/>
          <w:lang w:val="he-IL"/>
        </w:rPr>
        <w:t>,</w:t>
      </w:r>
      <w:r w:rsidR="0093773E" w:rsidRPr="0093773E">
        <w:rPr>
          <w:rtl/>
          <w:lang w:val="he-IL"/>
        </w:rPr>
        <w:t xml:space="preserve"> כי ידע שלא ישנו אחרי דברו ואעפ"י שהיו יודעים שבדבר עדות שקר ורציחת נפש היו רשעים הזקנים כמו שהיו העדים</w:t>
      </w:r>
      <w:r>
        <w:rPr>
          <w:rFonts w:hint="cs"/>
          <w:rtl/>
          <w:lang w:val="he-IL"/>
        </w:rPr>
        <w:t xml:space="preserve"> </w:t>
      </w:r>
      <w:proofErr w:type="spellStart"/>
      <w:r>
        <w:rPr>
          <w:rFonts w:hint="cs"/>
          <w:rtl/>
          <w:lang w:val="he-IL"/>
        </w:rPr>
        <w:t>וכו</w:t>
      </w:r>
      <w:proofErr w:type="spellEnd"/>
      <w:r>
        <w:rPr>
          <w:rFonts w:hint="cs"/>
          <w:rtl/>
          <w:lang w:val="he-IL"/>
        </w:rPr>
        <w:t>'.</w:t>
      </w:r>
      <w:r w:rsidR="00BB6917">
        <w:rPr>
          <w:rStyle w:val="a5"/>
          <w:rtl/>
          <w:lang w:val="he-IL"/>
        </w:rPr>
        <w:footnoteReference w:id="29"/>
      </w:r>
    </w:p>
    <w:p w14:paraId="08609FCC" w14:textId="77777777" w:rsidR="00A50E25" w:rsidRDefault="005F172F" w:rsidP="00A50E25">
      <w:pPr>
        <w:pStyle w:val="ab"/>
        <w:rPr>
          <w:rtl/>
          <w:lang w:val="he-IL"/>
        </w:rPr>
      </w:pPr>
      <w:proofErr w:type="spellStart"/>
      <w:r>
        <w:rPr>
          <w:rFonts w:hint="cs"/>
          <w:rtl/>
          <w:lang w:val="he-IL"/>
        </w:rPr>
        <w:t>רד"ק</w:t>
      </w:r>
      <w:proofErr w:type="spellEnd"/>
      <w:r>
        <w:rPr>
          <w:rFonts w:hint="cs"/>
          <w:rtl/>
          <w:lang w:val="he-IL"/>
        </w:rPr>
        <w:t xml:space="preserve"> מלכים א </w:t>
      </w:r>
      <w:proofErr w:type="spellStart"/>
      <w:r>
        <w:rPr>
          <w:rFonts w:hint="cs"/>
          <w:rtl/>
          <w:lang w:val="he-IL"/>
        </w:rPr>
        <w:t>כא</w:t>
      </w:r>
      <w:proofErr w:type="spellEnd"/>
      <w:r>
        <w:rPr>
          <w:rFonts w:hint="cs"/>
          <w:rtl/>
          <w:lang w:val="he-IL"/>
        </w:rPr>
        <w:t xml:space="preserve"> י </w:t>
      </w:r>
      <w:r>
        <w:rPr>
          <w:rFonts w:cs="Narkisim"/>
          <w:rtl/>
          <w:lang w:val="he-IL"/>
        </w:rPr>
        <w:t>–</w:t>
      </w:r>
      <w:r>
        <w:rPr>
          <w:rFonts w:hint="cs"/>
          <w:rtl/>
          <w:lang w:val="he-IL"/>
        </w:rPr>
        <w:t xml:space="preserve"> </w:t>
      </w:r>
      <w:r w:rsidR="00CB4385">
        <w:rPr>
          <w:rFonts w:hint="cs"/>
          <w:rtl/>
          <w:lang w:val="he-IL"/>
        </w:rPr>
        <w:t xml:space="preserve">אחאב </w:t>
      </w:r>
      <w:r w:rsidR="0092138E">
        <w:rPr>
          <w:rFonts w:hint="cs"/>
          <w:rtl/>
          <w:lang w:val="he-IL"/>
        </w:rPr>
        <w:t>לא נהג כדין המלוכה</w:t>
      </w:r>
    </w:p>
    <w:p w14:paraId="7DDF1A6A" w14:textId="77777777" w:rsidR="005F172F" w:rsidRDefault="005F172F" w:rsidP="00A50E25">
      <w:pPr>
        <w:pStyle w:val="ac"/>
        <w:rPr>
          <w:rtl/>
          <w:lang w:val="he-IL"/>
        </w:rPr>
      </w:pPr>
      <w:r w:rsidRPr="0093773E">
        <w:rPr>
          <w:rtl/>
          <w:lang w:val="he-IL"/>
        </w:rPr>
        <w:t>ויש לשאול עוד</w:t>
      </w:r>
      <w:r w:rsidR="00A50E25">
        <w:rPr>
          <w:rFonts w:hint="cs"/>
          <w:rtl/>
          <w:lang w:val="he-IL"/>
        </w:rPr>
        <w:t>:</w:t>
      </w:r>
      <w:r w:rsidRPr="0093773E">
        <w:rPr>
          <w:rtl/>
          <w:lang w:val="he-IL"/>
        </w:rPr>
        <w:t xml:space="preserve"> אחאב</w:t>
      </w:r>
      <w:r w:rsidR="00A50E25">
        <w:rPr>
          <w:rFonts w:hint="cs"/>
          <w:rtl/>
          <w:lang w:val="he-IL"/>
        </w:rPr>
        <w:t>,</w:t>
      </w:r>
      <w:r w:rsidRPr="0093773E">
        <w:rPr>
          <w:rtl/>
          <w:lang w:val="he-IL"/>
        </w:rPr>
        <w:t xml:space="preserve"> למה לא היה לוקח זה הכרם במשפט המלוכה</w:t>
      </w:r>
      <w:r w:rsidR="00A50E25">
        <w:rPr>
          <w:rFonts w:hint="cs"/>
          <w:rtl/>
          <w:lang w:val="he-IL"/>
        </w:rPr>
        <w:t>,</w:t>
      </w:r>
      <w:r w:rsidRPr="0093773E">
        <w:rPr>
          <w:rtl/>
          <w:lang w:val="he-IL"/>
        </w:rPr>
        <w:t xml:space="preserve"> שהרי כתוב</w:t>
      </w:r>
      <w:r w:rsidR="00A50E25">
        <w:rPr>
          <w:rFonts w:hint="cs"/>
          <w:rtl/>
          <w:lang w:val="he-IL"/>
        </w:rPr>
        <w:t>:</w:t>
      </w:r>
      <w:r w:rsidRPr="0093773E">
        <w:rPr>
          <w:rtl/>
          <w:lang w:val="he-IL"/>
        </w:rPr>
        <w:t xml:space="preserve"> </w:t>
      </w:r>
      <w:r w:rsidR="00A50E25">
        <w:rPr>
          <w:rFonts w:hint="cs"/>
          <w:rtl/>
          <w:lang w:val="he-IL"/>
        </w:rPr>
        <w:t>"</w:t>
      </w:r>
      <w:r w:rsidRPr="0093773E">
        <w:rPr>
          <w:rtl/>
          <w:lang w:val="he-IL"/>
        </w:rPr>
        <w:t xml:space="preserve">את שדותיכם וכרמיכם וזיתיכם הטובים </w:t>
      </w:r>
      <w:proofErr w:type="spellStart"/>
      <w:r w:rsidRPr="0093773E">
        <w:rPr>
          <w:rtl/>
          <w:lang w:val="he-IL"/>
        </w:rPr>
        <w:t>יקח</w:t>
      </w:r>
      <w:proofErr w:type="spellEnd"/>
      <w:r w:rsidR="00A50E25">
        <w:rPr>
          <w:rFonts w:hint="cs"/>
          <w:rtl/>
          <w:lang w:val="he-IL"/>
        </w:rPr>
        <w:t>" (שמואל א</w:t>
      </w:r>
      <w:r w:rsidR="00FA0D5E">
        <w:rPr>
          <w:rFonts w:hint="cs"/>
          <w:rtl/>
          <w:lang w:val="he-IL"/>
        </w:rPr>
        <w:t xml:space="preserve"> </w:t>
      </w:r>
      <w:r w:rsidR="00464FB7">
        <w:rPr>
          <w:rFonts w:hint="cs"/>
          <w:rtl/>
          <w:lang w:val="he-IL"/>
        </w:rPr>
        <w:t>ח יד</w:t>
      </w:r>
      <w:r w:rsidR="00A50E25">
        <w:rPr>
          <w:rFonts w:hint="cs"/>
          <w:rtl/>
          <w:lang w:val="he-IL"/>
        </w:rPr>
        <w:t xml:space="preserve"> )</w:t>
      </w:r>
      <w:r w:rsidR="00464FB7">
        <w:rPr>
          <w:rStyle w:val="a5"/>
          <w:rtl/>
          <w:lang w:val="he-IL"/>
        </w:rPr>
        <w:footnoteReference w:id="30"/>
      </w:r>
      <w:r w:rsidR="00A50E25">
        <w:rPr>
          <w:rFonts w:hint="cs"/>
          <w:rtl/>
          <w:lang w:val="he-IL"/>
        </w:rPr>
        <w:t>?</w:t>
      </w:r>
      <w:r w:rsidRPr="0093773E">
        <w:rPr>
          <w:rtl/>
          <w:lang w:val="he-IL"/>
        </w:rPr>
        <w:t xml:space="preserve"> התשובה כמו שפי</w:t>
      </w:r>
      <w:r w:rsidR="006E21B5">
        <w:rPr>
          <w:rFonts w:hint="cs"/>
          <w:rtl/>
          <w:lang w:val="he-IL"/>
        </w:rPr>
        <w:t>רשנו</w:t>
      </w:r>
      <w:r w:rsidRPr="0093773E">
        <w:rPr>
          <w:rtl/>
          <w:lang w:val="he-IL"/>
        </w:rPr>
        <w:t xml:space="preserve"> בספר שמואל</w:t>
      </w:r>
      <w:r w:rsidR="006E21B5">
        <w:rPr>
          <w:rFonts w:hint="cs"/>
          <w:rtl/>
          <w:lang w:val="he-IL"/>
        </w:rPr>
        <w:t>:</w:t>
      </w:r>
      <w:r w:rsidRPr="0093773E">
        <w:rPr>
          <w:rtl/>
          <w:lang w:val="he-IL"/>
        </w:rPr>
        <w:t xml:space="preserve"> כי אין ממשפט המלוכה </w:t>
      </w:r>
      <w:proofErr w:type="spellStart"/>
      <w:r w:rsidRPr="0093773E">
        <w:rPr>
          <w:rtl/>
          <w:lang w:val="he-IL"/>
        </w:rPr>
        <w:t>שיקח</w:t>
      </w:r>
      <w:proofErr w:type="spellEnd"/>
      <w:r w:rsidR="006E21B5">
        <w:rPr>
          <w:rFonts w:hint="cs"/>
          <w:rtl/>
          <w:lang w:val="he-IL"/>
        </w:rPr>
        <w:t>,</w:t>
      </w:r>
      <w:r w:rsidRPr="0093773E">
        <w:rPr>
          <w:rtl/>
          <w:lang w:val="he-IL"/>
        </w:rPr>
        <w:t xml:space="preserve"> אלא הפירות לצורך עבדיו ואנשי מלחמתו אם יצטרכו</w:t>
      </w:r>
      <w:r w:rsidR="006E21B5">
        <w:rPr>
          <w:rFonts w:hint="cs"/>
          <w:rtl/>
          <w:lang w:val="he-IL"/>
        </w:rPr>
        <w:t>.</w:t>
      </w:r>
      <w:r w:rsidRPr="0093773E">
        <w:rPr>
          <w:rtl/>
          <w:lang w:val="he-IL"/>
        </w:rPr>
        <w:t xml:space="preserve"> והראיה שאמר </w:t>
      </w:r>
      <w:r w:rsidR="006E21B5">
        <w:rPr>
          <w:rFonts w:hint="cs"/>
          <w:rtl/>
          <w:lang w:val="he-IL"/>
        </w:rPr>
        <w:t>"</w:t>
      </w:r>
      <w:r w:rsidRPr="0093773E">
        <w:rPr>
          <w:rtl/>
          <w:lang w:val="he-IL"/>
        </w:rPr>
        <w:t>ונתן לעבדיו</w:t>
      </w:r>
      <w:r w:rsidR="006E21B5">
        <w:rPr>
          <w:rFonts w:hint="cs"/>
          <w:rtl/>
          <w:lang w:val="he-IL"/>
        </w:rPr>
        <w:t>"</w:t>
      </w:r>
      <w:r w:rsidRPr="0093773E">
        <w:rPr>
          <w:rtl/>
          <w:lang w:val="he-IL"/>
        </w:rPr>
        <w:t xml:space="preserve"> ולא אמר </w:t>
      </w:r>
      <w:proofErr w:type="spellStart"/>
      <w:r w:rsidRPr="0093773E">
        <w:rPr>
          <w:rtl/>
          <w:lang w:val="he-IL"/>
        </w:rPr>
        <w:t>שיקח</w:t>
      </w:r>
      <w:proofErr w:type="spellEnd"/>
      <w:r w:rsidRPr="0093773E">
        <w:rPr>
          <w:rtl/>
          <w:lang w:val="he-IL"/>
        </w:rPr>
        <w:t xml:space="preserve"> לעצמו</w:t>
      </w:r>
      <w:r w:rsidR="006E21B5">
        <w:rPr>
          <w:rFonts w:hint="cs"/>
          <w:rtl/>
          <w:lang w:val="he-IL"/>
        </w:rPr>
        <w:t>.</w:t>
      </w:r>
      <w:r w:rsidRPr="0093773E">
        <w:rPr>
          <w:rtl/>
          <w:lang w:val="he-IL"/>
        </w:rPr>
        <w:t xml:space="preserve"> וראייה עוד שאמר שדותיכם כרמיכם וזיתיכם ולא אמר בתיכם</w:t>
      </w:r>
      <w:r w:rsidR="006E21B5">
        <w:rPr>
          <w:rFonts w:hint="cs"/>
          <w:rtl/>
          <w:lang w:val="he-IL"/>
        </w:rPr>
        <w:t>,</w:t>
      </w:r>
      <w:r w:rsidRPr="0093773E">
        <w:rPr>
          <w:rtl/>
          <w:lang w:val="he-IL"/>
        </w:rPr>
        <w:t xml:space="preserve"> משמע כי על הפירות אמר לא על גוף הקרקע</w:t>
      </w:r>
      <w:r w:rsidR="00CB4385">
        <w:rPr>
          <w:rFonts w:hint="cs"/>
          <w:rtl/>
          <w:lang w:val="he-IL"/>
        </w:rPr>
        <w:t>.</w:t>
      </w:r>
      <w:r w:rsidR="00CB4385">
        <w:rPr>
          <w:rStyle w:val="a5"/>
          <w:rtl/>
          <w:lang w:val="he-IL"/>
        </w:rPr>
        <w:footnoteReference w:id="31"/>
      </w:r>
    </w:p>
    <w:p w14:paraId="73055562" w14:textId="77777777" w:rsidR="009F00DB" w:rsidRPr="006116C0" w:rsidRDefault="009F00DB" w:rsidP="009F00DB">
      <w:pPr>
        <w:pStyle w:val="ab"/>
        <w:rPr>
          <w:rtl/>
          <w:lang w:val="he-IL"/>
        </w:rPr>
      </w:pPr>
      <w:r w:rsidRPr="006116C0">
        <w:rPr>
          <w:rtl/>
          <w:lang w:val="he-IL"/>
        </w:rPr>
        <w:t>מסכת סנהדרין דף מח עמוד ב</w:t>
      </w:r>
      <w:r>
        <w:rPr>
          <w:rFonts w:hint="cs"/>
          <w:rtl/>
          <w:lang w:val="he-IL"/>
        </w:rPr>
        <w:t xml:space="preserve"> - דין הרוגי מלכות</w:t>
      </w:r>
      <w:r>
        <w:rPr>
          <w:rStyle w:val="a5"/>
          <w:rtl/>
          <w:lang w:val="he-IL"/>
        </w:rPr>
        <w:footnoteReference w:id="32"/>
      </w:r>
    </w:p>
    <w:p w14:paraId="2EA97AA0" w14:textId="77777777" w:rsidR="009F00DB" w:rsidRDefault="009F00DB" w:rsidP="009F00DB">
      <w:pPr>
        <w:pStyle w:val="ac"/>
        <w:rPr>
          <w:rtl/>
          <w:lang w:val="he-IL"/>
        </w:rPr>
      </w:pPr>
      <w:r w:rsidRPr="006116C0">
        <w:rPr>
          <w:rtl/>
          <w:lang w:val="he-IL"/>
        </w:rPr>
        <w:t>תנו רבנן:</w:t>
      </w:r>
      <w:r>
        <w:rPr>
          <w:rStyle w:val="a5"/>
          <w:rtl/>
          <w:lang w:val="he-IL"/>
        </w:rPr>
        <w:footnoteReference w:id="33"/>
      </w:r>
      <w:r w:rsidRPr="006116C0">
        <w:rPr>
          <w:rtl/>
          <w:lang w:val="he-IL"/>
        </w:rPr>
        <w:t xml:space="preserve"> הרוגי מלכות נכסיהן למלך, הרוגי בית דין - נכסיהן </w:t>
      </w:r>
      <w:proofErr w:type="spellStart"/>
      <w:r w:rsidRPr="006116C0">
        <w:rPr>
          <w:rtl/>
          <w:lang w:val="he-IL"/>
        </w:rPr>
        <w:t>ליורשין</w:t>
      </w:r>
      <w:proofErr w:type="spellEnd"/>
      <w:r w:rsidRPr="006116C0">
        <w:rPr>
          <w:rtl/>
          <w:lang w:val="he-IL"/>
        </w:rPr>
        <w:t xml:space="preserve">. רבי יהודה אומר: אף הרוגי מלכות נכסיהן </w:t>
      </w:r>
      <w:proofErr w:type="spellStart"/>
      <w:r w:rsidRPr="006116C0">
        <w:rPr>
          <w:rtl/>
          <w:lang w:val="he-IL"/>
        </w:rPr>
        <w:t>ליורשין</w:t>
      </w:r>
      <w:proofErr w:type="spellEnd"/>
      <w:r w:rsidRPr="006116C0">
        <w:rPr>
          <w:rtl/>
          <w:lang w:val="he-IL"/>
        </w:rPr>
        <w:t>. אמרו ליה לרבי יהודה: והלא כבר נאמר</w:t>
      </w:r>
      <w:r>
        <w:rPr>
          <w:rFonts w:hint="cs"/>
          <w:rtl/>
          <w:lang w:val="he-IL"/>
        </w:rPr>
        <w:t>:</w:t>
      </w:r>
      <w:r w:rsidRPr="006116C0">
        <w:rPr>
          <w:rtl/>
          <w:lang w:val="he-IL"/>
        </w:rPr>
        <w:t xml:space="preserve"> </w:t>
      </w:r>
      <w:r>
        <w:rPr>
          <w:rFonts w:hint="cs"/>
          <w:rtl/>
          <w:lang w:val="he-IL"/>
        </w:rPr>
        <w:t>"</w:t>
      </w:r>
      <w:r w:rsidRPr="006116C0">
        <w:rPr>
          <w:rtl/>
          <w:lang w:val="he-IL"/>
        </w:rPr>
        <w:t>הנה בכרם נבות אשר ירד שם לרשתו</w:t>
      </w:r>
      <w:r>
        <w:rPr>
          <w:rFonts w:hint="cs"/>
          <w:rtl/>
          <w:lang w:val="he-IL"/>
        </w:rPr>
        <w:t>"</w:t>
      </w:r>
      <w:r w:rsidRPr="006116C0">
        <w:rPr>
          <w:rtl/>
          <w:lang w:val="he-IL"/>
        </w:rPr>
        <w:t>.</w:t>
      </w:r>
      <w:r>
        <w:rPr>
          <w:rStyle w:val="a5"/>
          <w:rtl/>
          <w:lang w:val="he-IL"/>
        </w:rPr>
        <w:footnoteReference w:id="34"/>
      </w:r>
      <w:r w:rsidRPr="006116C0">
        <w:rPr>
          <w:rtl/>
          <w:lang w:val="he-IL"/>
        </w:rPr>
        <w:t xml:space="preserve"> - אמר להן: בן אחי אביו היה וראוי ליורשו היה.</w:t>
      </w:r>
      <w:r>
        <w:rPr>
          <w:rStyle w:val="a5"/>
          <w:rtl/>
          <w:lang w:val="he-IL"/>
        </w:rPr>
        <w:footnoteReference w:id="35"/>
      </w:r>
      <w:r w:rsidRPr="006116C0">
        <w:rPr>
          <w:rtl/>
          <w:lang w:val="he-IL"/>
        </w:rPr>
        <w:t xml:space="preserve"> - והלא הרבה בנים היו לו! - אמר להן: אותו ואת בניו הרג, שנאמר</w:t>
      </w:r>
      <w:r>
        <w:rPr>
          <w:rFonts w:hint="cs"/>
          <w:rtl/>
          <w:lang w:val="he-IL"/>
        </w:rPr>
        <w:t>:</w:t>
      </w:r>
      <w:r w:rsidRPr="006116C0">
        <w:rPr>
          <w:rtl/>
          <w:lang w:val="he-IL"/>
        </w:rPr>
        <w:t xml:space="preserve"> </w:t>
      </w:r>
      <w:r>
        <w:rPr>
          <w:rFonts w:hint="cs"/>
          <w:rtl/>
          <w:lang w:val="he-IL"/>
        </w:rPr>
        <w:t>"</w:t>
      </w:r>
      <w:r w:rsidRPr="006116C0">
        <w:rPr>
          <w:rtl/>
          <w:lang w:val="he-IL"/>
        </w:rPr>
        <w:t>אם לא את דמי נבות ואת דמי בניו ראיתי</w:t>
      </w:r>
      <w:r>
        <w:rPr>
          <w:rFonts w:hint="cs"/>
          <w:rtl/>
          <w:lang w:val="he-IL"/>
        </w:rPr>
        <w:t>".</w:t>
      </w:r>
      <w:r>
        <w:rPr>
          <w:rStyle w:val="a5"/>
          <w:rtl/>
          <w:lang w:val="he-IL"/>
        </w:rPr>
        <w:footnoteReference w:id="36"/>
      </w:r>
      <w:r w:rsidRPr="006116C0">
        <w:rPr>
          <w:rtl/>
          <w:lang w:val="he-IL"/>
        </w:rPr>
        <w:t xml:space="preserve"> - ורבנן: ההוא - בנים </w:t>
      </w:r>
      <w:proofErr w:type="spellStart"/>
      <w:r w:rsidRPr="006116C0">
        <w:rPr>
          <w:rtl/>
          <w:lang w:val="he-IL"/>
        </w:rPr>
        <w:t>הראויין</w:t>
      </w:r>
      <w:proofErr w:type="spellEnd"/>
      <w:r w:rsidRPr="006116C0">
        <w:rPr>
          <w:rtl/>
          <w:lang w:val="he-IL"/>
        </w:rPr>
        <w:t xml:space="preserve"> לצאת ממנו.</w:t>
      </w:r>
      <w:r>
        <w:rPr>
          <w:rStyle w:val="a5"/>
          <w:rtl/>
          <w:lang w:val="he-IL"/>
        </w:rPr>
        <w:footnoteReference w:id="37"/>
      </w:r>
      <w:r w:rsidRPr="006116C0">
        <w:rPr>
          <w:rtl/>
          <w:lang w:val="he-IL"/>
        </w:rPr>
        <w:t xml:space="preserve"> </w:t>
      </w:r>
    </w:p>
    <w:p w14:paraId="36D226DD" w14:textId="77777777" w:rsidR="009F00DB" w:rsidRDefault="009F00DB" w:rsidP="009F00DB">
      <w:pPr>
        <w:pStyle w:val="ac"/>
        <w:rPr>
          <w:rtl/>
          <w:lang w:val="he-IL"/>
        </w:rPr>
      </w:pPr>
      <w:proofErr w:type="spellStart"/>
      <w:r w:rsidRPr="006116C0">
        <w:rPr>
          <w:rtl/>
          <w:lang w:val="he-IL"/>
        </w:rPr>
        <w:lastRenderedPageBreak/>
        <w:t>בשלמא</w:t>
      </w:r>
      <w:proofErr w:type="spellEnd"/>
      <w:r w:rsidRPr="006116C0">
        <w:rPr>
          <w:rtl/>
          <w:lang w:val="he-IL"/>
        </w:rPr>
        <w:t xml:space="preserve"> למאן </w:t>
      </w:r>
      <w:proofErr w:type="spellStart"/>
      <w:r w:rsidRPr="006116C0">
        <w:rPr>
          <w:rtl/>
          <w:lang w:val="he-IL"/>
        </w:rPr>
        <w:t>דאמר</w:t>
      </w:r>
      <w:proofErr w:type="spellEnd"/>
      <w:r w:rsidRPr="006116C0">
        <w:rPr>
          <w:rtl/>
          <w:lang w:val="he-IL"/>
        </w:rPr>
        <w:t xml:space="preserve"> נכסיהן למלך - היינו </w:t>
      </w:r>
      <w:proofErr w:type="spellStart"/>
      <w:r w:rsidRPr="006116C0">
        <w:rPr>
          <w:rtl/>
          <w:lang w:val="he-IL"/>
        </w:rPr>
        <w:t>דכתיב</w:t>
      </w:r>
      <w:proofErr w:type="spellEnd"/>
      <w:r>
        <w:rPr>
          <w:rFonts w:hint="cs"/>
          <w:rtl/>
          <w:lang w:val="he-IL"/>
        </w:rPr>
        <w:t>:</w:t>
      </w:r>
      <w:r w:rsidRPr="006116C0">
        <w:rPr>
          <w:rtl/>
          <w:lang w:val="he-IL"/>
        </w:rPr>
        <w:t xml:space="preserve"> </w:t>
      </w:r>
      <w:r>
        <w:rPr>
          <w:rFonts w:hint="cs"/>
          <w:rtl/>
          <w:lang w:val="he-IL"/>
        </w:rPr>
        <w:t>"</w:t>
      </w:r>
      <w:r w:rsidRPr="006116C0">
        <w:rPr>
          <w:rtl/>
          <w:lang w:val="he-IL"/>
        </w:rPr>
        <w:t xml:space="preserve">ברך נבות </w:t>
      </w:r>
      <w:proofErr w:type="spellStart"/>
      <w:r w:rsidRPr="006116C0">
        <w:rPr>
          <w:rtl/>
          <w:lang w:val="he-IL"/>
        </w:rPr>
        <w:t>אלהים</w:t>
      </w:r>
      <w:proofErr w:type="spellEnd"/>
      <w:r w:rsidRPr="006116C0">
        <w:rPr>
          <w:rtl/>
          <w:lang w:val="he-IL"/>
        </w:rPr>
        <w:t xml:space="preserve"> ומלך</w:t>
      </w:r>
      <w:r>
        <w:rPr>
          <w:rFonts w:hint="cs"/>
          <w:rtl/>
          <w:lang w:val="he-IL"/>
        </w:rPr>
        <w:t>"</w:t>
      </w:r>
      <w:r w:rsidRPr="006116C0">
        <w:rPr>
          <w:rtl/>
          <w:lang w:val="he-IL"/>
        </w:rPr>
        <w:t xml:space="preserve">, אלא למאן </w:t>
      </w:r>
      <w:proofErr w:type="spellStart"/>
      <w:r w:rsidRPr="006116C0">
        <w:rPr>
          <w:rtl/>
          <w:lang w:val="he-IL"/>
        </w:rPr>
        <w:t>דאמר</w:t>
      </w:r>
      <w:proofErr w:type="spellEnd"/>
      <w:r w:rsidRPr="006116C0">
        <w:rPr>
          <w:rtl/>
          <w:lang w:val="he-IL"/>
        </w:rPr>
        <w:t xml:space="preserve"> נכסיהן </w:t>
      </w:r>
      <w:proofErr w:type="spellStart"/>
      <w:r w:rsidRPr="006116C0">
        <w:rPr>
          <w:rtl/>
          <w:lang w:val="he-IL"/>
        </w:rPr>
        <w:t>ליורשין</w:t>
      </w:r>
      <w:proofErr w:type="spellEnd"/>
      <w:r w:rsidRPr="006116C0">
        <w:rPr>
          <w:rtl/>
          <w:lang w:val="he-IL"/>
        </w:rPr>
        <w:t xml:space="preserve"> - למה לי </w:t>
      </w:r>
      <w:r>
        <w:rPr>
          <w:rFonts w:hint="cs"/>
          <w:rtl/>
          <w:lang w:val="he-IL"/>
        </w:rPr>
        <w:t>"</w:t>
      </w:r>
      <w:r w:rsidRPr="006116C0">
        <w:rPr>
          <w:rtl/>
          <w:lang w:val="he-IL"/>
        </w:rPr>
        <w:t>ומלך</w:t>
      </w:r>
      <w:r>
        <w:rPr>
          <w:rFonts w:hint="cs"/>
          <w:rtl/>
          <w:lang w:val="he-IL"/>
        </w:rPr>
        <w:t>"</w:t>
      </w:r>
      <w:r w:rsidRPr="006116C0">
        <w:rPr>
          <w:rtl/>
          <w:lang w:val="he-IL"/>
        </w:rPr>
        <w:t xml:space="preserve">? - ולטעמיך </w:t>
      </w:r>
      <w:r>
        <w:rPr>
          <w:rFonts w:hint="cs"/>
          <w:rtl/>
          <w:lang w:val="he-IL"/>
        </w:rPr>
        <w:t>"</w:t>
      </w:r>
      <w:proofErr w:type="spellStart"/>
      <w:r w:rsidRPr="006116C0">
        <w:rPr>
          <w:rtl/>
          <w:lang w:val="he-IL"/>
        </w:rPr>
        <w:t>אלהים</w:t>
      </w:r>
      <w:proofErr w:type="spellEnd"/>
      <w:r>
        <w:rPr>
          <w:rFonts w:hint="cs"/>
          <w:rtl/>
          <w:lang w:val="he-IL"/>
        </w:rPr>
        <w:t>"</w:t>
      </w:r>
      <w:r w:rsidRPr="006116C0">
        <w:rPr>
          <w:rtl/>
          <w:lang w:val="he-IL"/>
        </w:rPr>
        <w:t xml:space="preserve"> למה לי? אלא </w:t>
      </w:r>
      <w:proofErr w:type="spellStart"/>
      <w:r w:rsidRPr="006116C0">
        <w:rPr>
          <w:rtl/>
          <w:lang w:val="he-IL"/>
        </w:rPr>
        <w:t>לאפושי</w:t>
      </w:r>
      <w:proofErr w:type="spellEnd"/>
      <w:r w:rsidRPr="006116C0">
        <w:rPr>
          <w:rtl/>
          <w:lang w:val="he-IL"/>
        </w:rPr>
        <w:t xml:space="preserve"> </w:t>
      </w:r>
      <w:proofErr w:type="spellStart"/>
      <w:r w:rsidRPr="006116C0">
        <w:rPr>
          <w:rtl/>
          <w:lang w:val="he-IL"/>
        </w:rPr>
        <w:t>ריתחא</w:t>
      </w:r>
      <w:proofErr w:type="spellEnd"/>
      <w:r w:rsidRPr="006116C0">
        <w:rPr>
          <w:rtl/>
          <w:lang w:val="he-IL"/>
        </w:rPr>
        <w:t xml:space="preserve">, הכי נמי </w:t>
      </w:r>
      <w:proofErr w:type="spellStart"/>
      <w:r w:rsidRPr="006116C0">
        <w:rPr>
          <w:rtl/>
          <w:lang w:val="he-IL"/>
        </w:rPr>
        <w:t>לאפושי</w:t>
      </w:r>
      <w:proofErr w:type="spellEnd"/>
      <w:r w:rsidRPr="006116C0">
        <w:rPr>
          <w:rtl/>
          <w:lang w:val="he-IL"/>
        </w:rPr>
        <w:t xml:space="preserve"> </w:t>
      </w:r>
      <w:proofErr w:type="spellStart"/>
      <w:r w:rsidRPr="006116C0">
        <w:rPr>
          <w:rtl/>
          <w:lang w:val="he-IL"/>
        </w:rPr>
        <w:t>ריתחא</w:t>
      </w:r>
      <w:proofErr w:type="spellEnd"/>
      <w:r w:rsidRPr="006116C0">
        <w:rPr>
          <w:rtl/>
          <w:lang w:val="he-IL"/>
        </w:rPr>
        <w:t>.</w:t>
      </w:r>
      <w:r w:rsidR="004E760A">
        <w:rPr>
          <w:rStyle w:val="a5"/>
          <w:rtl/>
          <w:lang w:val="he-IL"/>
        </w:rPr>
        <w:footnoteReference w:id="38"/>
      </w:r>
    </w:p>
    <w:p w14:paraId="3729C4DA" w14:textId="77777777" w:rsidR="006344BF" w:rsidRDefault="006344BF" w:rsidP="006344BF">
      <w:pPr>
        <w:pStyle w:val="ab"/>
        <w:rPr>
          <w:rtl/>
        </w:rPr>
      </w:pPr>
      <w:r>
        <w:rPr>
          <w:rtl/>
        </w:rPr>
        <w:t xml:space="preserve">פסיקתא רבתי (איש שלום) </w:t>
      </w:r>
      <w:proofErr w:type="spellStart"/>
      <w:r>
        <w:rPr>
          <w:rtl/>
        </w:rPr>
        <w:t>פיסקא</w:t>
      </w:r>
      <w:proofErr w:type="spellEnd"/>
      <w:r>
        <w:rPr>
          <w:rtl/>
        </w:rPr>
        <w:t xml:space="preserve"> כה עשר תעשר</w:t>
      </w:r>
      <w:r>
        <w:rPr>
          <w:rFonts w:hint="cs"/>
          <w:rtl/>
        </w:rPr>
        <w:t xml:space="preserve"> </w:t>
      </w:r>
      <w:r>
        <w:rPr>
          <w:rtl/>
        </w:rPr>
        <w:t>–</w:t>
      </w:r>
      <w:r>
        <w:rPr>
          <w:rFonts w:hint="cs"/>
          <w:rtl/>
        </w:rPr>
        <w:t xml:space="preserve"> מדוע נענש נבות</w:t>
      </w:r>
    </w:p>
    <w:p w14:paraId="5871AD7F" w14:textId="77777777" w:rsidR="006344BF" w:rsidRDefault="00F205A0" w:rsidP="006344BF">
      <w:pPr>
        <w:pStyle w:val="ac"/>
        <w:rPr>
          <w:rtl/>
        </w:rPr>
      </w:pPr>
      <w:r>
        <w:rPr>
          <w:rFonts w:hint="cs"/>
          <w:rtl/>
        </w:rPr>
        <w:t>"</w:t>
      </w:r>
      <w:r w:rsidR="006344BF">
        <w:rPr>
          <w:rtl/>
        </w:rPr>
        <w:t>כבד את ה' מהונך</w:t>
      </w:r>
      <w:r>
        <w:rPr>
          <w:rFonts w:hint="cs"/>
          <w:rtl/>
        </w:rPr>
        <w:t>"</w:t>
      </w:r>
      <w:r w:rsidR="00464FB7">
        <w:rPr>
          <w:rFonts w:hint="cs"/>
          <w:rtl/>
        </w:rPr>
        <w:t xml:space="preserve"> (משלי ג ט)</w:t>
      </w:r>
      <w:r w:rsidR="00BB6917">
        <w:rPr>
          <w:rStyle w:val="a5"/>
          <w:rtl/>
        </w:rPr>
        <w:footnoteReference w:id="39"/>
      </w:r>
      <w:r w:rsidR="00464FB7">
        <w:rPr>
          <w:rFonts w:hint="cs"/>
          <w:rtl/>
        </w:rPr>
        <w:t xml:space="preserve"> -</w:t>
      </w:r>
      <w:r w:rsidR="006344BF">
        <w:rPr>
          <w:rtl/>
        </w:rPr>
        <w:t xml:space="preserve"> </w:t>
      </w:r>
      <w:r w:rsidR="00464FB7">
        <w:rPr>
          <w:rFonts w:hint="cs"/>
          <w:rtl/>
        </w:rPr>
        <w:t xml:space="preserve">... </w:t>
      </w:r>
      <w:r w:rsidR="006344BF">
        <w:rPr>
          <w:rtl/>
        </w:rPr>
        <w:t xml:space="preserve">שאם היה קולך נאה והיית יושב בבית הכנסת עמוד וכבד ה' בקולך. </w:t>
      </w:r>
      <w:proofErr w:type="spellStart"/>
      <w:r w:rsidR="006344BF">
        <w:rPr>
          <w:rtl/>
        </w:rPr>
        <w:t>חייא</w:t>
      </w:r>
      <w:proofErr w:type="spellEnd"/>
      <w:r w:rsidR="006344BF">
        <w:rPr>
          <w:rtl/>
        </w:rPr>
        <w:t xml:space="preserve"> בן אחותו של רבי אליעזר </w:t>
      </w:r>
      <w:proofErr w:type="spellStart"/>
      <w:r w:rsidR="006344BF">
        <w:rPr>
          <w:rtl/>
        </w:rPr>
        <w:t>הקפר</w:t>
      </w:r>
      <w:proofErr w:type="spellEnd"/>
      <w:r w:rsidR="006344BF">
        <w:rPr>
          <w:rtl/>
        </w:rPr>
        <w:t xml:space="preserve"> היה קולו נאה, והיה אומר לו</w:t>
      </w:r>
      <w:r w:rsidR="00464FB7">
        <w:rPr>
          <w:rFonts w:hint="cs"/>
          <w:rtl/>
        </w:rPr>
        <w:t>:</w:t>
      </w:r>
      <w:r w:rsidR="006344BF">
        <w:rPr>
          <w:rtl/>
        </w:rPr>
        <w:t xml:space="preserve"> </w:t>
      </w:r>
      <w:proofErr w:type="spellStart"/>
      <w:r w:rsidR="006344BF">
        <w:rPr>
          <w:rtl/>
        </w:rPr>
        <w:t>חייא</w:t>
      </w:r>
      <w:proofErr w:type="spellEnd"/>
      <w:r w:rsidR="006344BF">
        <w:rPr>
          <w:rtl/>
        </w:rPr>
        <w:t xml:space="preserve"> בני</w:t>
      </w:r>
      <w:r w:rsidR="00BB6917">
        <w:rPr>
          <w:rFonts w:hint="cs"/>
          <w:rtl/>
        </w:rPr>
        <w:t>,</w:t>
      </w:r>
      <w:r w:rsidR="006344BF">
        <w:rPr>
          <w:rtl/>
        </w:rPr>
        <w:t xml:space="preserve"> עמוד וכבד את ה' ממה שחננך. נבות היה קולו נאה והיה עולה לירושלים, והיו כל ישראל מתכנסים לשמוע קולו</w:t>
      </w:r>
      <w:r w:rsidR="004A35D1">
        <w:rPr>
          <w:rFonts w:hint="cs"/>
          <w:rtl/>
        </w:rPr>
        <w:t>.</w:t>
      </w:r>
      <w:r w:rsidR="006344BF">
        <w:rPr>
          <w:rtl/>
        </w:rPr>
        <w:t xml:space="preserve"> פעם אחת לא עלה, והעידו עליו אותם העדים בני </w:t>
      </w:r>
      <w:proofErr w:type="spellStart"/>
      <w:r w:rsidR="006344BF">
        <w:rPr>
          <w:rtl/>
        </w:rPr>
        <w:t>בליעל</w:t>
      </w:r>
      <w:proofErr w:type="spellEnd"/>
      <w:r w:rsidR="00BB6917">
        <w:rPr>
          <w:rFonts w:hint="cs"/>
          <w:rtl/>
        </w:rPr>
        <w:t xml:space="preserve"> </w:t>
      </w:r>
      <w:r w:rsidR="006344BF">
        <w:rPr>
          <w:rtl/>
        </w:rPr>
        <w:t>ונאבד מן העולם</w:t>
      </w:r>
      <w:r w:rsidR="00BB6917">
        <w:rPr>
          <w:rFonts w:hint="cs"/>
          <w:rtl/>
        </w:rPr>
        <w:t xml:space="preserve">. </w:t>
      </w:r>
      <w:r w:rsidR="006344BF">
        <w:rPr>
          <w:rtl/>
        </w:rPr>
        <w:t>מי גרם לו</w:t>
      </w:r>
      <w:r w:rsidR="00BB6917">
        <w:rPr>
          <w:rFonts w:hint="cs"/>
          <w:rtl/>
        </w:rPr>
        <w:t>?</w:t>
      </w:r>
      <w:r w:rsidR="006344BF">
        <w:rPr>
          <w:rtl/>
        </w:rPr>
        <w:t xml:space="preserve"> על שלא עלה לירושלים בראיה לכבד את ה' ממה שחננו</w:t>
      </w:r>
      <w:r w:rsidR="00BB6917">
        <w:rPr>
          <w:rFonts w:hint="cs"/>
          <w:rtl/>
        </w:rPr>
        <w:t>.</w:t>
      </w:r>
      <w:r w:rsidR="006344BF">
        <w:rPr>
          <w:rtl/>
        </w:rPr>
        <w:t xml:space="preserve"> למה</w:t>
      </w:r>
      <w:r w:rsidR="00BB6917">
        <w:rPr>
          <w:rFonts w:hint="cs"/>
          <w:rtl/>
        </w:rPr>
        <w:t>?</w:t>
      </w:r>
      <w:r w:rsidR="006344BF">
        <w:rPr>
          <w:rtl/>
        </w:rPr>
        <w:t xml:space="preserve"> שכבר אמרה תורה</w:t>
      </w:r>
      <w:r w:rsidR="00BB6917">
        <w:rPr>
          <w:rFonts w:hint="cs"/>
          <w:rtl/>
        </w:rPr>
        <w:t>:</w:t>
      </w:r>
      <w:r w:rsidR="006344BF">
        <w:rPr>
          <w:rtl/>
        </w:rPr>
        <w:t xml:space="preserve"> </w:t>
      </w:r>
      <w:r w:rsidR="00BB6917">
        <w:rPr>
          <w:rFonts w:hint="cs"/>
          <w:rtl/>
        </w:rPr>
        <w:t>"</w:t>
      </w:r>
      <w:r w:rsidR="006344BF">
        <w:rPr>
          <w:rtl/>
        </w:rPr>
        <w:t>לא יחמוד איש את ארצך</w:t>
      </w:r>
      <w:r w:rsidR="00BB6917">
        <w:rPr>
          <w:rFonts w:hint="cs"/>
          <w:rtl/>
        </w:rPr>
        <w:t>"</w:t>
      </w:r>
      <w:r w:rsidR="006344BF">
        <w:rPr>
          <w:rtl/>
        </w:rPr>
        <w:t xml:space="preserve"> (שמות לד כד) </w:t>
      </w:r>
      <w:r w:rsidR="00BB6917">
        <w:rPr>
          <w:rtl/>
        </w:rPr>
        <w:t>–</w:t>
      </w:r>
      <w:r w:rsidR="00BB6917">
        <w:rPr>
          <w:rFonts w:hint="cs"/>
          <w:rtl/>
        </w:rPr>
        <w:t xml:space="preserve"> </w:t>
      </w:r>
      <w:r w:rsidR="006344BF">
        <w:rPr>
          <w:rtl/>
        </w:rPr>
        <w:t>אימתי</w:t>
      </w:r>
      <w:r w:rsidR="00BB6917">
        <w:rPr>
          <w:rFonts w:hint="cs"/>
          <w:rtl/>
        </w:rPr>
        <w:t>?</w:t>
      </w:r>
      <w:r w:rsidR="006344BF">
        <w:rPr>
          <w:rtl/>
        </w:rPr>
        <w:t xml:space="preserve"> </w:t>
      </w:r>
      <w:r w:rsidR="00BB6917">
        <w:rPr>
          <w:rFonts w:hint="cs"/>
          <w:rtl/>
        </w:rPr>
        <w:t>"</w:t>
      </w:r>
      <w:r w:rsidR="006344BF">
        <w:rPr>
          <w:rtl/>
        </w:rPr>
        <w:t xml:space="preserve">בעלותך ליראות את פני ה' </w:t>
      </w:r>
      <w:proofErr w:type="spellStart"/>
      <w:r w:rsidR="006344BF">
        <w:rPr>
          <w:rtl/>
        </w:rPr>
        <w:t>אלהיך</w:t>
      </w:r>
      <w:proofErr w:type="spellEnd"/>
      <w:r w:rsidR="00BB6917">
        <w:rPr>
          <w:rFonts w:hint="cs"/>
          <w:rtl/>
        </w:rPr>
        <w:t xml:space="preserve">" </w:t>
      </w:r>
      <w:r w:rsidR="006344BF">
        <w:rPr>
          <w:rtl/>
        </w:rPr>
        <w:t>(</w:t>
      </w:r>
      <w:r w:rsidR="00BB6917">
        <w:rPr>
          <w:rFonts w:hint="cs"/>
          <w:rtl/>
        </w:rPr>
        <w:t>שם</w:t>
      </w:r>
      <w:r w:rsidR="006344BF">
        <w:rPr>
          <w:rtl/>
        </w:rPr>
        <w:t>)</w:t>
      </w:r>
      <w:r w:rsidR="00BB6917">
        <w:rPr>
          <w:rFonts w:hint="cs"/>
          <w:rtl/>
        </w:rPr>
        <w:t>.</w:t>
      </w:r>
      <w:r w:rsidR="006344BF">
        <w:rPr>
          <w:rtl/>
        </w:rPr>
        <w:t xml:space="preserve"> ואילו עלה</w:t>
      </w:r>
      <w:r w:rsidR="00BB6917">
        <w:rPr>
          <w:rFonts w:hint="cs"/>
          <w:rtl/>
        </w:rPr>
        <w:t>,</w:t>
      </w:r>
      <w:r w:rsidR="006344BF">
        <w:rPr>
          <w:rtl/>
        </w:rPr>
        <w:t xml:space="preserve"> לא היה אובד נפשו בשביל חמדת כרמו.</w:t>
      </w:r>
      <w:r w:rsidR="005226C2">
        <w:rPr>
          <w:rStyle w:val="a5"/>
          <w:rtl/>
        </w:rPr>
        <w:footnoteReference w:id="40"/>
      </w:r>
    </w:p>
    <w:p w14:paraId="1C19B3DC" w14:textId="77777777" w:rsidR="00B2271D" w:rsidRPr="00B2271D" w:rsidRDefault="00B2271D" w:rsidP="00826879">
      <w:pPr>
        <w:pStyle w:val="ab"/>
        <w:rPr>
          <w:rtl/>
          <w:lang w:val="he-IL"/>
        </w:rPr>
      </w:pPr>
      <w:r w:rsidRPr="00B2271D">
        <w:rPr>
          <w:rtl/>
          <w:lang w:val="he-IL"/>
        </w:rPr>
        <w:t>בראשית רבה</w:t>
      </w:r>
      <w:r w:rsidR="00826879">
        <w:rPr>
          <w:rFonts w:hint="cs"/>
          <w:rtl/>
          <w:lang w:val="he-IL"/>
        </w:rPr>
        <w:t xml:space="preserve"> נ יא </w:t>
      </w:r>
      <w:r w:rsidRPr="00B2271D">
        <w:rPr>
          <w:rtl/>
          <w:lang w:val="he-IL"/>
        </w:rPr>
        <w:t xml:space="preserve">פרשת וירא </w:t>
      </w:r>
      <w:r w:rsidR="00826879">
        <w:rPr>
          <w:rtl/>
          <w:lang w:val="he-IL"/>
        </w:rPr>
        <w:t>–</w:t>
      </w:r>
      <w:r w:rsidR="00826879">
        <w:rPr>
          <w:rFonts w:hint="cs"/>
          <w:rtl/>
          <w:lang w:val="he-IL"/>
        </w:rPr>
        <w:t xml:space="preserve"> עושר שמור לבעליו לרעתו</w:t>
      </w:r>
    </w:p>
    <w:p w14:paraId="2115C6C8" w14:textId="77777777" w:rsidR="00C95995" w:rsidRDefault="00DB5D47" w:rsidP="00B2271D">
      <w:pPr>
        <w:pStyle w:val="ac"/>
        <w:rPr>
          <w:rtl/>
          <w:lang w:val="he-IL"/>
        </w:rPr>
      </w:pPr>
      <w:r>
        <w:rPr>
          <w:rFonts w:hint="cs"/>
          <w:rtl/>
          <w:lang w:val="he-IL"/>
        </w:rPr>
        <w:t>"</w:t>
      </w:r>
      <w:r w:rsidR="00B2271D" w:rsidRPr="00B2271D">
        <w:rPr>
          <w:rtl/>
          <w:lang w:val="he-IL"/>
        </w:rPr>
        <w:t>ויתמהמה</w:t>
      </w:r>
      <w:r>
        <w:rPr>
          <w:rFonts w:hint="cs"/>
          <w:rtl/>
          <w:lang w:val="he-IL"/>
        </w:rPr>
        <w:t>" (בראשית</w:t>
      </w:r>
      <w:r w:rsidR="00D42FA3">
        <w:rPr>
          <w:rFonts w:hint="cs"/>
          <w:rtl/>
          <w:lang w:val="he-IL"/>
        </w:rPr>
        <w:t xml:space="preserve"> </w:t>
      </w:r>
      <w:proofErr w:type="spellStart"/>
      <w:r w:rsidR="00D42FA3">
        <w:rPr>
          <w:rFonts w:hint="cs"/>
          <w:rtl/>
          <w:lang w:val="he-IL"/>
        </w:rPr>
        <w:t>יט</w:t>
      </w:r>
      <w:proofErr w:type="spellEnd"/>
      <w:r w:rsidR="00D42FA3">
        <w:rPr>
          <w:rFonts w:hint="cs"/>
          <w:rtl/>
          <w:lang w:val="he-IL"/>
        </w:rPr>
        <w:t xml:space="preserve"> </w:t>
      </w:r>
      <w:proofErr w:type="spellStart"/>
      <w:r w:rsidR="00D42FA3">
        <w:rPr>
          <w:rFonts w:hint="cs"/>
          <w:rtl/>
          <w:lang w:val="he-IL"/>
        </w:rPr>
        <w:t>טז</w:t>
      </w:r>
      <w:proofErr w:type="spellEnd"/>
      <w:r w:rsidR="00D42FA3">
        <w:rPr>
          <w:rFonts w:hint="cs"/>
          <w:rtl/>
          <w:lang w:val="he-IL"/>
        </w:rPr>
        <w:t>) -</w:t>
      </w:r>
      <w:r w:rsidR="00B2271D" w:rsidRPr="00B2271D">
        <w:rPr>
          <w:rtl/>
          <w:lang w:val="he-IL"/>
        </w:rPr>
        <w:t xml:space="preserve"> </w:t>
      </w:r>
      <w:proofErr w:type="spellStart"/>
      <w:r w:rsidR="00B2271D" w:rsidRPr="00B2271D">
        <w:rPr>
          <w:rtl/>
          <w:lang w:val="he-IL"/>
        </w:rPr>
        <w:t>תמהון</w:t>
      </w:r>
      <w:proofErr w:type="spellEnd"/>
      <w:r w:rsidR="00B2271D" w:rsidRPr="00B2271D">
        <w:rPr>
          <w:rtl/>
          <w:lang w:val="he-IL"/>
        </w:rPr>
        <w:t xml:space="preserve"> אחר </w:t>
      </w:r>
      <w:proofErr w:type="spellStart"/>
      <w:r w:rsidR="00B2271D" w:rsidRPr="00B2271D">
        <w:rPr>
          <w:rtl/>
          <w:lang w:val="he-IL"/>
        </w:rPr>
        <w:t>תמהון</w:t>
      </w:r>
      <w:proofErr w:type="spellEnd"/>
      <w:r w:rsidR="00B2271D" w:rsidRPr="00B2271D">
        <w:rPr>
          <w:rtl/>
          <w:lang w:val="he-IL"/>
        </w:rPr>
        <w:t>, אמר</w:t>
      </w:r>
      <w:r w:rsidR="00063340">
        <w:rPr>
          <w:rFonts w:hint="cs"/>
          <w:rtl/>
          <w:lang w:val="he-IL"/>
        </w:rPr>
        <w:t xml:space="preserve"> (לוט)</w:t>
      </w:r>
      <w:r w:rsidR="00D42FA3">
        <w:rPr>
          <w:rFonts w:hint="cs"/>
          <w:rtl/>
          <w:lang w:val="he-IL"/>
        </w:rPr>
        <w:t>:</w:t>
      </w:r>
      <w:r w:rsidR="00B2271D" w:rsidRPr="00B2271D">
        <w:rPr>
          <w:rtl/>
          <w:lang w:val="he-IL"/>
        </w:rPr>
        <w:t xml:space="preserve"> כמה אבוד בכסף וזהב באבנים טובות ומרגליות</w:t>
      </w:r>
      <w:r w:rsidR="00D42FA3">
        <w:rPr>
          <w:rFonts w:hint="cs"/>
          <w:rtl/>
          <w:lang w:val="he-IL"/>
        </w:rPr>
        <w:t>. זהו שכתוב: "</w:t>
      </w:r>
      <w:r w:rsidR="00B2271D" w:rsidRPr="00B2271D">
        <w:rPr>
          <w:rtl/>
          <w:lang w:val="he-IL"/>
        </w:rPr>
        <w:t>עושר שמור לבעליו לרעתו</w:t>
      </w:r>
      <w:r w:rsidR="00D42FA3">
        <w:rPr>
          <w:rFonts w:hint="cs"/>
          <w:rtl/>
          <w:lang w:val="he-IL"/>
        </w:rPr>
        <w:t>"</w:t>
      </w:r>
      <w:r w:rsidR="00B2271D" w:rsidRPr="00B2271D">
        <w:rPr>
          <w:rtl/>
          <w:lang w:val="he-IL"/>
        </w:rPr>
        <w:t xml:space="preserve"> (קהלת ה </w:t>
      </w:r>
      <w:proofErr w:type="spellStart"/>
      <w:r w:rsidR="00B2271D" w:rsidRPr="00B2271D">
        <w:rPr>
          <w:rtl/>
          <w:lang w:val="he-IL"/>
        </w:rPr>
        <w:t>יב</w:t>
      </w:r>
      <w:proofErr w:type="spellEnd"/>
      <w:r w:rsidR="00B2271D" w:rsidRPr="00B2271D">
        <w:rPr>
          <w:rtl/>
          <w:lang w:val="he-IL"/>
        </w:rPr>
        <w:t>), ר' יהושע בן לוי אמר</w:t>
      </w:r>
      <w:r w:rsidR="004662B8">
        <w:rPr>
          <w:rFonts w:hint="cs"/>
          <w:rtl/>
          <w:lang w:val="he-IL"/>
        </w:rPr>
        <w:t>:</w:t>
      </w:r>
      <w:r w:rsidR="00B2271D" w:rsidRPr="00B2271D">
        <w:rPr>
          <w:rtl/>
          <w:lang w:val="he-IL"/>
        </w:rPr>
        <w:t xml:space="preserve"> זה לוט</w:t>
      </w:r>
      <w:r w:rsidR="004662B8">
        <w:rPr>
          <w:rFonts w:hint="cs"/>
          <w:rtl/>
          <w:lang w:val="he-IL"/>
        </w:rPr>
        <w:t>.</w:t>
      </w:r>
      <w:r w:rsidR="004662B8">
        <w:rPr>
          <w:rStyle w:val="a5"/>
          <w:rtl/>
          <w:lang w:val="he-IL"/>
        </w:rPr>
        <w:footnoteReference w:id="41"/>
      </w:r>
      <w:r w:rsidR="00B2271D" w:rsidRPr="00B2271D">
        <w:rPr>
          <w:rtl/>
          <w:lang w:val="he-IL"/>
        </w:rPr>
        <w:t xml:space="preserve"> ר' שמואל בר נחמן אמר</w:t>
      </w:r>
      <w:r w:rsidR="00C95995">
        <w:rPr>
          <w:rFonts w:hint="cs"/>
          <w:rtl/>
          <w:lang w:val="he-IL"/>
        </w:rPr>
        <w:t>:</w:t>
      </w:r>
      <w:r w:rsidR="00B2271D" w:rsidRPr="00B2271D">
        <w:rPr>
          <w:rtl/>
          <w:lang w:val="he-IL"/>
        </w:rPr>
        <w:t xml:space="preserve"> זה קרח</w:t>
      </w:r>
      <w:r w:rsidR="00C95995">
        <w:rPr>
          <w:rFonts w:hint="cs"/>
          <w:rtl/>
          <w:lang w:val="he-IL"/>
        </w:rPr>
        <w:t>.</w:t>
      </w:r>
      <w:r w:rsidR="00B2271D" w:rsidRPr="00B2271D">
        <w:rPr>
          <w:rtl/>
          <w:lang w:val="he-IL"/>
        </w:rPr>
        <w:t xml:space="preserve"> ר' יהודה בר' סימון אמר</w:t>
      </w:r>
      <w:r w:rsidR="00C95995">
        <w:rPr>
          <w:rFonts w:hint="cs"/>
          <w:rtl/>
          <w:lang w:val="he-IL"/>
        </w:rPr>
        <w:t>:</w:t>
      </w:r>
      <w:r w:rsidR="00B2271D" w:rsidRPr="00B2271D">
        <w:rPr>
          <w:rtl/>
          <w:lang w:val="he-IL"/>
        </w:rPr>
        <w:t xml:space="preserve"> זה נבות</w:t>
      </w:r>
      <w:r w:rsidR="00C95995">
        <w:rPr>
          <w:rFonts w:hint="cs"/>
          <w:rtl/>
          <w:lang w:val="he-IL"/>
        </w:rPr>
        <w:t>.</w:t>
      </w:r>
      <w:r w:rsidR="004B2700">
        <w:rPr>
          <w:rStyle w:val="a5"/>
          <w:rtl/>
          <w:lang w:val="he-IL"/>
        </w:rPr>
        <w:footnoteReference w:id="42"/>
      </w:r>
    </w:p>
    <w:p w14:paraId="5B77A18C" w14:textId="77777777" w:rsidR="007F091B" w:rsidRPr="007F091B" w:rsidRDefault="007F091B" w:rsidP="00C35E3C">
      <w:pPr>
        <w:pStyle w:val="ab"/>
        <w:rPr>
          <w:rtl/>
          <w:lang w:val="he-IL"/>
        </w:rPr>
      </w:pPr>
      <w:r w:rsidRPr="007F091B">
        <w:rPr>
          <w:rtl/>
          <w:lang w:val="he-IL"/>
        </w:rPr>
        <w:t xml:space="preserve">מדרש </w:t>
      </w:r>
      <w:proofErr w:type="spellStart"/>
      <w:r w:rsidRPr="007F091B">
        <w:rPr>
          <w:rtl/>
          <w:lang w:val="he-IL"/>
        </w:rPr>
        <w:t>תנחומא</w:t>
      </w:r>
      <w:proofErr w:type="spellEnd"/>
      <w:r w:rsidRPr="007F091B">
        <w:rPr>
          <w:rtl/>
          <w:lang w:val="he-IL"/>
        </w:rPr>
        <w:t xml:space="preserve"> (בובר) פרשת ויצא סימן ה</w:t>
      </w:r>
      <w:r>
        <w:rPr>
          <w:rFonts w:hint="cs"/>
          <w:rtl/>
          <w:lang w:val="he-IL"/>
        </w:rPr>
        <w:t xml:space="preserve"> </w:t>
      </w:r>
      <w:r>
        <w:rPr>
          <w:rtl/>
          <w:lang w:val="he-IL"/>
        </w:rPr>
        <w:t>–</w:t>
      </w:r>
      <w:r>
        <w:rPr>
          <w:rFonts w:hint="cs"/>
          <w:rtl/>
          <w:lang w:val="he-IL"/>
        </w:rPr>
        <w:t xml:space="preserve"> נבות עמד כנגד השעה</w:t>
      </w:r>
    </w:p>
    <w:p w14:paraId="177D6F39" w14:textId="77777777" w:rsidR="007F091B" w:rsidRDefault="007F091B" w:rsidP="00D42D0E">
      <w:pPr>
        <w:pStyle w:val="ac"/>
        <w:rPr>
          <w:rtl/>
          <w:lang w:val="he-IL"/>
        </w:rPr>
      </w:pPr>
      <w:r w:rsidRPr="007F091B">
        <w:rPr>
          <w:rtl/>
          <w:lang w:val="he-IL"/>
        </w:rPr>
        <w:t>כתיב</w:t>
      </w:r>
      <w:r w:rsidR="00142317">
        <w:rPr>
          <w:rFonts w:hint="cs"/>
          <w:rtl/>
          <w:lang w:val="he-IL"/>
        </w:rPr>
        <w:t>:</w:t>
      </w:r>
      <w:r w:rsidRPr="007F091B">
        <w:rPr>
          <w:rtl/>
          <w:lang w:val="he-IL"/>
        </w:rPr>
        <w:t xml:space="preserve"> </w:t>
      </w:r>
      <w:r w:rsidR="00142317">
        <w:rPr>
          <w:rFonts w:hint="cs"/>
          <w:rtl/>
          <w:lang w:val="he-IL"/>
        </w:rPr>
        <w:t>"</w:t>
      </w:r>
      <w:r w:rsidR="00822836" w:rsidRPr="00822836">
        <w:rPr>
          <w:rtl/>
          <w:lang w:val="he-IL"/>
        </w:rPr>
        <w:t>לֵךְ עַמִּי בֹּא בַחֲדָרֶיךָ וּסְגֹר דְּלָתְךָ בַּעֲדֶךָ חֲבִי כִמְעַט רֶגַע עַד יַעֲבָר זָעַם</w:t>
      </w:r>
      <w:r w:rsidR="00822836">
        <w:rPr>
          <w:rFonts w:hint="cs"/>
          <w:rtl/>
          <w:lang w:val="he-IL"/>
        </w:rPr>
        <w:t>"</w:t>
      </w:r>
      <w:r w:rsidRPr="007F091B">
        <w:rPr>
          <w:rtl/>
          <w:lang w:val="he-IL"/>
        </w:rPr>
        <w:t xml:space="preserve"> (ישעיה </w:t>
      </w:r>
      <w:proofErr w:type="spellStart"/>
      <w:r w:rsidRPr="007F091B">
        <w:rPr>
          <w:rtl/>
          <w:lang w:val="he-IL"/>
        </w:rPr>
        <w:t>כו</w:t>
      </w:r>
      <w:proofErr w:type="spellEnd"/>
      <w:r w:rsidRPr="007F091B">
        <w:rPr>
          <w:rtl/>
          <w:lang w:val="he-IL"/>
        </w:rPr>
        <w:t xml:space="preserve"> כ)</w:t>
      </w:r>
      <w:r w:rsidR="00822836">
        <w:rPr>
          <w:rFonts w:hint="cs"/>
          <w:rtl/>
          <w:lang w:val="he-IL"/>
        </w:rPr>
        <w:t>.</w:t>
      </w:r>
      <w:r w:rsidR="00D42D0E">
        <w:rPr>
          <w:rStyle w:val="a5"/>
          <w:rtl/>
          <w:lang w:val="he-IL"/>
        </w:rPr>
        <w:footnoteReference w:id="43"/>
      </w:r>
      <w:r w:rsidR="00822836">
        <w:rPr>
          <w:rFonts w:hint="cs"/>
          <w:rtl/>
          <w:lang w:val="he-IL"/>
        </w:rPr>
        <w:t xml:space="preserve"> -</w:t>
      </w:r>
      <w:r w:rsidRPr="007F091B">
        <w:rPr>
          <w:rtl/>
          <w:lang w:val="he-IL"/>
        </w:rPr>
        <w:t xml:space="preserve"> בשעה שאתה רואה השעה חצופה</w:t>
      </w:r>
      <w:r w:rsidR="00822836">
        <w:rPr>
          <w:rFonts w:hint="cs"/>
          <w:rtl/>
          <w:lang w:val="he-IL"/>
        </w:rPr>
        <w:t>,</w:t>
      </w:r>
      <w:r w:rsidRPr="007F091B">
        <w:rPr>
          <w:rtl/>
          <w:lang w:val="he-IL"/>
        </w:rPr>
        <w:t xml:space="preserve"> לא תעמוד כנגדה אלא תן לה מקום, שנאמר</w:t>
      </w:r>
      <w:r w:rsidR="00822836">
        <w:rPr>
          <w:rFonts w:hint="cs"/>
          <w:rtl/>
          <w:lang w:val="he-IL"/>
        </w:rPr>
        <w:t>:</w:t>
      </w:r>
      <w:r w:rsidRPr="007F091B">
        <w:rPr>
          <w:rtl/>
          <w:lang w:val="he-IL"/>
        </w:rPr>
        <w:t xml:space="preserve"> </w:t>
      </w:r>
      <w:r w:rsidR="00822836">
        <w:rPr>
          <w:rFonts w:hint="cs"/>
          <w:rtl/>
          <w:lang w:val="he-IL"/>
        </w:rPr>
        <w:t>"</w:t>
      </w:r>
      <w:r w:rsidRPr="007F091B">
        <w:rPr>
          <w:rtl/>
          <w:lang w:val="he-IL"/>
        </w:rPr>
        <w:t>לך עמי בא בחדריך</w:t>
      </w:r>
      <w:r w:rsidR="00822836">
        <w:rPr>
          <w:rFonts w:hint="cs"/>
          <w:rtl/>
          <w:lang w:val="he-IL"/>
        </w:rPr>
        <w:t>".</w:t>
      </w:r>
      <w:r w:rsidRPr="007F091B">
        <w:rPr>
          <w:rtl/>
          <w:lang w:val="he-IL"/>
        </w:rPr>
        <w:t xml:space="preserve"> הסתכלו בי כביכול שראיתי השעה חצופה בעונותיכם לא עשיתי אלא נתתי לה מקום, שנאמר</w:t>
      </w:r>
      <w:r w:rsidR="00822836">
        <w:rPr>
          <w:rFonts w:hint="cs"/>
          <w:rtl/>
          <w:lang w:val="he-IL"/>
        </w:rPr>
        <w:t>:</w:t>
      </w:r>
      <w:r w:rsidRPr="007F091B">
        <w:rPr>
          <w:rtl/>
          <w:lang w:val="he-IL"/>
        </w:rPr>
        <w:t xml:space="preserve"> </w:t>
      </w:r>
      <w:r w:rsidR="00822836">
        <w:rPr>
          <w:rFonts w:hint="cs"/>
          <w:rtl/>
          <w:lang w:val="he-IL"/>
        </w:rPr>
        <w:t>"</w:t>
      </w:r>
      <w:r w:rsidRPr="007F091B">
        <w:rPr>
          <w:rtl/>
          <w:lang w:val="he-IL"/>
        </w:rPr>
        <w:t>השיב אחור ימינו</w:t>
      </w:r>
      <w:r w:rsidR="00822836">
        <w:rPr>
          <w:rFonts w:hint="cs"/>
          <w:rtl/>
          <w:lang w:val="he-IL"/>
        </w:rPr>
        <w:t xml:space="preserve"> מפני אויב" </w:t>
      </w:r>
      <w:r w:rsidRPr="007F091B">
        <w:rPr>
          <w:rtl/>
          <w:lang w:val="he-IL"/>
        </w:rPr>
        <w:t>(איכה ב ג)</w:t>
      </w:r>
      <w:r w:rsidR="00822836">
        <w:rPr>
          <w:rFonts w:hint="cs"/>
          <w:rtl/>
          <w:lang w:val="he-IL"/>
        </w:rPr>
        <w:t>.</w:t>
      </w:r>
      <w:r w:rsidRPr="007F091B">
        <w:rPr>
          <w:rtl/>
          <w:lang w:val="he-IL"/>
        </w:rPr>
        <w:t xml:space="preserve"> ואף אתם</w:t>
      </w:r>
      <w:r w:rsidR="00822836">
        <w:rPr>
          <w:rFonts w:hint="cs"/>
          <w:rtl/>
          <w:lang w:val="he-IL"/>
        </w:rPr>
        <w:t>:</w:t>
      </w:r>
      <w:r w:rsidRPr="007F091B">
        <w:rPr>
          <w:rtl/>
          <w:lang w:val="he-IL"/>
        </w:rPr>
        <w:t xml:space="preserve"> </w:t>
      </w:r>
      <w:r w:rsidR="00822836">
        <w:rPr>
          <w:rFonts w:hint="cs"/>
          <w:rtl/>
          <w:lang w:val="he-IL"/>
        </w:rPr>
        <w:t>"</w:t>
      </w:r>
      <w:r w:rsidRPr="007F091B">
        <w:rPr>
          <w:rtl/>
          <w:lang w:val="he-IL"/>
        </w:rPr>
        <w:t>לך עמי</w:t>
      </w:r>
      <w:r w:rsidR="00822836">
        <w:rPr>
          <w:rFonts w:hint="cs"/>
          <w:rtl/>
          <w:lang w:val="he-IL"/>
        </w:rPr>
        <w:t xml:space="preserve">" - </w:t>
      </w:r>
      <w:r w:rsidRPr="007F091B">
        <w:rPr>
          <w:rtl/>
          <w:lang w:val="he-IL"/>
        </w:rPr>
        <w:t>שכל מי שעומד כנגד השעה</w:t>
      </w:r>
      <w:r w:rsidR="00822836">
        <w:rPr>
          <w:rFonts w:hint="cs"/>
          <w:rtl/>
          <w:lang w:val="he-IL"/>
        </w:rPr>
        <w:t>,</w:t>
      </w:r>
      <w:r w:rsidRPr="007F091B">
        <w:rPr>
          <w:rtl/>
          <w:lang w:val="he-IL"/>
        </w:rPr>
        <w:t xml:space="preserve"> נופל בידה</w:t>
      </w:r>
      <w:r w:rsidR="00822836">
        <w:rPr>
          <w:rFonts w:hint="cs"/>
          <w:rtl/>
          <w:lang w:val="he-IL"/>
        </w:rPr>
        <w:t>.</w:t>
      </w:r>
      <w:r w:rsidRPr="007F091B">
        <w:rPr>
          <w:rtl/>
          <w:lang w:val="he-IL"/>
        </w:rPr>
        <w:t xml:space="preserve"> וכל מי שנותן מקום לשעה, השעה נופלת בידו</w:t>
      </w:r>
      <w:r w:rsidR="00822836">
        <w:rPr>
          <w:rFonts w:hint="cs"/>
          <w:rtl/>
          <w:lang w:val="he-IL"/>
        </w:rPr>
        <w:t>.</w:t>
      </w:r>
      <w:r w:rsidRPr="007F091B">
        <w:rPr>
          <w:rtl/>
          <w:lang w:val="he-IL"/>
        </w:rPr>
        <w:t xml:space="preserve"> </w:t>
      </w:r>
      <w:r w:rsidRPr="007F091B">
        <w:rPr>
          <w:rtl/>
          <w:lang w:val="he-IL"/>
        </w:rPr>
        <w:lastRenderedPageBreak/>
        <w:t>נבות עמד כנגד השעה ונפל בידה</w:t>
      </w:r>
      <w:r w:rsidR="00822836">
        <w:rPr>
          <w:rFonts w:hint="cs"/>
          <w:rtl/>
          <w:lang w:val="he-IL"/>
        </w:rPr>
        <w:t xml:space="preserve">, </w:t>
      </w:r>
      <w:r w:rsidRPr="007F091B">
        <w:rPr>
          <w:rtl/>
          <w:lang w:val="he-IL"/>
        </w:rPr>
        <w:t>שאמר לו אחאב</w:t>
      </w:r>
      <w:r w:rsidR="00822836">
        <w:rPr>
          <w:rFonts w:hint="cs"/>
          <w:rtl/>
          <w:lang w:val="he-IL"/>
        </w:rPr>
        <w:t>:</w:t>
      </w:r>
      <w:r w:rsidRPr="007F091B">
        <w:rPr>
          <w:rtl/>
          <w:lang w:val="he-IL"/>
        </w:rPr>
        <w:t xml:space="preserve"> </w:t>
      </w:r>
      <w:r w:rsidR="00822836">
        <w:rPr>
          <w:rFonts w:hint="cs"/>
          <w:rtl/>
          <w:lang w:val="he-IL"/>
        </w:rPr>
        <w:t>"</w:t>
      </w:r>
      <w:r w:rsidRPr="007F091B">
        <w:rPr>
          <w:rtl/>
          <w:lang w:val="he-IL"/>
        </w:rPr>
        <w:t>תנה לי את כרמך ויהי לי לגן ירק</w:t>
      </w:r>
      <w:r w:rsidR="00822836">
        <w:rPr>
          <w:rFonts w:hint="cs"/>
          <w:rtl/>
          <w:lang w:val="he-IL"/>
        </w:rPr>
        <w:t>"</w:t>
      </w:r>
      <w:r w:rsidRPr="007F091B">
        <w:rPr>
          <w:rtl/>
          <w:lang w:val="he-IL"/>
        </w:rPr>
        <w:t xml:space="preserve"> (מלכים א </w:t>
      </w:r>
      <w:proofErr w:type="spellStart"/>
      <w:r w:rsidRPr="007F091B">
        <w:rPr>
          <w:rtl/>
          <w:lang w:val="he-IL"/>
        </w:rPr>
        <w:t>כא</w:t>
      </w:r>
      <w:proofErr w:type="spellEnd"/>
      <w:r w:rsidRPr="007F091B">
        <w:rPr>
          <w:rtl/>
          <w:lang w:val="he-IL"/>
        </w:rPr>
        <w:t xml:space="preserve"> ב), מה עשה</w:t>
      </w:r>
      <w:r w:rsidR="00D42D0E">
        <w:rPr>
          <w:rFonts w:hint="cs"/>
          <w:rtl/>
          <w:lang w:val="he-IL"/>
        </w:rPr>
        <w:t>?</w:t>
      </w:r>
      <w:r w:rsidRPr="007F091B">
        <w:rPr>
          <w:rtl/>
          <w:lang w:val="he-IL"/>
        </w:rPr>
        <w:t xml:space="preserve"> אמר</w:t>
      </w:r>
      <w:r w:rsidR="00D42D0E">
        <w:rPr>
          <w:rFonts w:hint="cs"/>
          <w:rtl/>
          <w:lang w:val="he-IL"/>
        </w:rPr>
        <w:t>:</w:t>
      </w:r>
      <w:r w:rsidRPr="007F091B">
        <w:rPr>
          <w:rtl/>
          <w:lang w:val="he-IL"/>
        </w:rPr>
        <w:t xml:space="preserve"> </w:t>
      </w:r>
      <w:r w:rsidR="00D42D0E">
        <w:rPr>
          <w:rFonts w:hint="cs"/>
          <w:rtl/>
          <w:lang w:val="he-IL"/>
        </w:rPr>
        <w:t>"</w:t>
      </w:r>
      <w:r w:rsidR="00D42D0E" w:rsidRPr="00D42D0E">
        <w:rPr>
          <w:rtl/>
          <w:lang w:val="he-IL"/>
        </w:rPr>
        <w:t xml:space="preserve">חָלִילָה לִּי מֵה' מִתִּתִּי אֶת נַחֲלַת </w:t>
      </w:r>
      <w:proofErr w:type="spellStart"/>
      <w:r w:rsidR="00D42D0E" w:rsidRPr="00D42D0E">
        <w:rPr>
          <w:rtl/>
          <w:lang w:val="he-IL"/>
        </w:rPr>
        <w:t>אֲבֹתַי</w:t>
      </w:r>
      <w:proofErr w:type="spellEnd"/>
      <w:r w:rsidR="00D42D0E" w:rsidRPr="00D42D0E">
        <w:rPr>
          <w:rtl/>
          <w:lang w:val="he-IL"/>
        </w:rPr>
        <w:t xml:space="preserve"> לָךְ</w:t>
      </w:r>
      <w:r w:rsidR="00D42D0E">
        <w:rPr>
          <w:rFonts w:hint="cs"/>
          <w:rtl/>
          <w:lang w:val="he-IL"/>
        </w:rPr>
        <w:t>"</w:t>
      </w:r>
      <w:r w:rsidR="00D42D0E" w:rsidRPr="00D42D0E">
        <w:rPr>
          <w:rtl/>
          <w:lang w:val="he-IL"/>
        </w:rPr>
        <w:t xml:space="preserve"> </w:t>
      </w:r>
      <w:r w:rsidRPr="007F091B">
        <w:rPr>
          <w:rtl/>
          <w:lang w:val="he-IL"/>
        </w:rPr>
        <w:t xml:space="preserve">(שם </w:t>
      </w:r>
      <w:proofErr w:type="spellStart"/>
      <w:r w:rsidRPr="007F091B">
        <w:rPr>
          <w:rtl/>
          <w:lang w:val="he-IL"/>
        </w:rPr>
        <w:t>שם</w:t>
      </w:r>
      <w:proofErr w:type="spellEnd"/>
      <w:r w:rsidRPr="007F091B">
        <w:rPr>
          <w:rtl/>
          <w:lang w:val="he-IL"/>
        </w:rPr>
        <w:t xml:space="preserve"> ג), מה נעשה לו</w:t>
      </w:r>
      <w:r w:rsidR="006B5881">
        <w:rPr>
          <w:rFonts w:hint="cs"/>
          <w:rtl/>
          <w:lang w:val="he-IL"/>
        </w:rPr>
        <w:t>?</w:t>
      </w:r>
      <w:r w:rsidRPr="007F091B">
        <w:rPr>
          <w:rtl/>
          <w:lang w:val="he-IL"/>
        </w:rPr>
        <w:t xml:space="preserve"> נפל ביד השעה, שנאמר</w:t>
      </w:r>
      <w:r w:rsidR="006B5881">
        <w:rPr>
          <w:rFonts w:hint="cs"/>
          <w:rtl/>
          <w:lang w:val="he-IL"/>
        </w:rPr>
        <w:t>:</w:t>
      </w:r>
      <w:r w:rsidRPr="007F091B">
        <w:rPr>
          <w:rtl/>
          <w:lang w:val="he-IL"/>
        </w:rPr>
        <w:t xml:space="preserve"> </w:t>
      </w:r>
      <w:r w:rsidR="00680738">
        <w:rPr>
          <w:rFonts w:hint="cs"/>
          <w:rtl/>
          <w:lang w:val="he-IL"/>
        </w:rPr>
        <w:t>"</w:t>
      </w:r>
      <w:r w:rsidRPr="007F091B">
        <w:rPr>
          <w:rtl/>
          <w:lang w:val="he-IL"/>
        </w:rPr>
        <w:t xml:space="preserve">ויעידוהו אנשי </w:t>
      </w:r>
      <w:proofErr w:type="spellStart"/>
      <w:r w:rsidRPr="007F091B">
        <w:rPr>
          <w:rtl/>
          <w:lang w:val="he-IL"/>
        </w:rPr>
        <w:t>בליעל</w:t>
      </w:r>
      <w:proofErr w:type="spellEnd"/>
      <w:r w:rsidRPr="007F091B">
        <w:rPr>
          <w:rtl/>
          <w:lang w:val="he-IL"/>
        </w:rPr>
        <w:t xml:space="preserve"> את נבות נגד העם וגו' ויסקלהו באבנים וימות</w:t>
      </w:r>
      <w:r w:rsidR="00680738">
        <w:rPr>
          <w:rFonts w:hint="cs"/>
          <w:rtl/>
          <w:lang w:val="he-IL"/>
        </w:rPr>
        <w:t>"</w:t>
      </w:r>
      <w:r w:rsidRPr="007F091B">
        <w:rPr>
          <w:rtl/>
          <w:lang w:val="he-IL"/>
        </w:rPr>
        <w:t xml:space="preserve"> (שם </w:t>
      </w:r>
      <w:proofErr w:type="spellStart"/>
      <w:r w:rsidRPr="007F091B">
        <w:rPr>
          <w:rtl/>
          <w:lang w:val="he-IL"/>
        </w:rPr>
        <w:t>שם</w:t>
      </w:r>
      <w:proofErr w:type="spellEnd"/>
      <w:r w:rsidRPr="007F091B">
        <w:rPr>
          <w:rtl/>
          <w:lang w:val="he-IL"/>
        </w:rPr>
        <w:t xml:space="preserve"> </w:t>
      </w:r>
      <w:proofErr w:type="spellStart"/>
      <w:r w:rsidRPr="007F091B">
        <w:rPr>
          <w:rtl/>
          <w:lang w:val="he-IL"/>
        </w:rPr>
        <w:t>יג</w:t>
      </w:r>
      <w:proofErr w:type="spellEnd"/>
      <w:r w:rsidRPr="007F091B">
        <w:rPr>
          <w:rtl/>
          <w:lang w:val="he-IL"/>
        </w:rPr>
        <w:t>).</w:t>
      </w:r>
      <w:r w:rsidR="00D91C74">
        <w:rPr>
          <w:rStyle w:val="a5"/>
          <w:rtl/>
          <w:lang w:val="he-IL"/>
        </w:rPr>
        <w:footnoteReference w:id="44"/>
      </w:r>
    </w:p>
    <w:p w14:paraId="42209EBF" w14:textId="77777777" w:rsidR="00DF5080" w:rsidRPr="00DF5080" w:rsidRDefault="00DF5080" w:rsidP="00D91C74">
      <w:pPr>
        <w:pStyle w:val="ab"/>
        <w:rPr>
          <w:rtl/>
          <w:lang w:val="he-IL"/>
        </w:rPr>
      </w:pPr>
      <w:r w:rsidRPr="00DF5080">
        <w:rPr>
          <w:rtl/>
          <w:lang w:val="he-IL"/>
        </w:rPr>
        <w:t xml:space="preserve">אוצר מדרשים (אייזנשטיין) אלפא ביתא </w:t>
      </w:r>
      <w:proofErr w:type="spellStart"/>
      <w:r w:rsidRPr="00DF5080">
        <w:rPr>
          <w:rtl/>
          <w:lang w:val="he-IL"/>
        </w:rPr>
        <w:t>דבן</w:t>
      </w:r>
      <w:proofErr w:type="spellEnd"/>
      <w:r w:rsidRPr="00DF5080">
        <w:rPr>
          <w:rtl/>
          <w:lang w:val="he-IL"/>
        </w:rPr>
        <w:t xml:space="preserve"> </w:t>
      </w:r>
      <w:proofErr w:type="spellStart"/>
      <w:r w:rsidRPr="00DF5080">
        <w:rPr>
          <w:rtl/>
          <w:lang w:val="he-IL"/>
        </w:rPr>
        <w:t>סירא</w:t>
      </w:r>
      <w:proofErr w:type="spellEnd"/>
      <w:r w:rsidRPr="00DF5080">
        <w:rPr>
          <w:rtl/>
          <w:lang w:val="he-IL"/>
        </w:rPr>
        <w:t xml:space="preserve"> </w:t>
      </w:r>
      <w:r w:rsidR="00D91C74">
        <w:rPr>
          <w:rtl/>
          <w:lang w:val="he-IL"/>
        </w:rPr>
        <w:t>–</w:t>
      </w:r>
      <w:r w:rsidR="00D91C74">
        <w:rPr>
          <w:rFonts w:hint="cs"/>
          <w:rtl/>
          <w:lang w:val="he-IL"/>
        </w:rPr>
        <w:t xml:space="preserve"> התרחק משכן רשע</w:t>
      </w:r>
    </w:p>
    <w:p w14:paraId="7876D256" w14:textId="77777777" w:rsidR="001A6EE6" w:rsidRDefault="00DF5080" w:rsidP="00DF5080">
      <w:pPr>
        <w:pStyle w:val="ac"/>
        <w:rPr>
          <w:rtl/>
          <w:lang w:val="he-IL"/>
        </w:rPr>
      </w:pPr>
      <w:r w:rsidRPr="00DF5080">
        <w:rPr>
          <w:rtl/>
          <w:lang w:val="he-IL"/>
        </w:rPr>
        <w:t xml:space="preserve">לעולם אל תדור עם רשעים מפני </w:t>
      </w:r>
      <w:proofErr w:type="spellStart"/>
      <w:r w:rsidRPr="00DF5080">
        <w:rPr>
          <w:rtl/>
          <w:lang w:val="he-IL"/>
        </w:rPr>
        <w:t>שמלשינין</w:t>
      </w:r>
      <w:proofErr w:type="spellEnd"/>
      <w:r w:rsidRPr="00DF5080">
        <w:rPr>
          <w:rtl/>
          <w:lang w:val="he-IL"/>
        </w:rPr>
        <w:t xml:space="preserve"> אותך</w:t>
      </w:r>
      <w:r w:rsidR="001A6EE6">
        <w:rPr>
          <w:rFonts w:hint="cs"/>
          <w:rtl/>
          <w:lang w:val="he-IL"/>
        </w:rPr>
        <w:t>.</w:t>
      </w:r>
      <w:r w:rsidRPr="00DF5080">
        <w:rPr>
          <w:rtl/>
          <w:lang w:val="he-IL"/>
        </w:rPr>
        <w:t xml:space="preserve"> ואם תתמה לך</w:t>
      </w:r>
      <w:r w:rsidR="001A6EE6">
        <w:rPr>
          <w:rFonts w:hint="cs"/>
          <w:rtl/>
          <w:lang w:val="he-IL"/>
        </w:rPr>
        <w:t>,</w:t>
      </w:r>
      <w:r w:rsidRPr="00DF5080">
        <w:rPr>
          <w:rtl/>
          <w:lang w:val="he-IL"/>
        </w:rPr>
        <w:t xml:space="preserve"> הסתכל ביפתח הגלעדי שהיה צדיק ודר בין שבט אפרים והיו מרשיעים אותו</w:t>
      </w:r>
      <w:r w:rsidR="001A6EE6">
        <w:rPr>
          <w:rFonts w:hint="cs"/>
          <w:rtl/>
          <w:lang w:val="he-IL"/>
        </w:rPr>
        <w:t xml:space="preserve"> </w:t>
      </w:r>
      <w:r>
        <w:rPr>
          <w:rFonts w:hint="cs"/>
          <w:rtl/>
          <w:lang w:val="he-IL"/>
        </w:rPr>
        <w:t xml:space="preserve">... </w:t>
      </w:r>
      <w:r w:rsidRPr="00DF5080">
        <w:rPr>
          <w:rtl/>
          <w:lang w:val="he-IL"/>
        </w:rPr>
        <w:t>וכי זה בלבד נענש בשכנים רעים</w:t>
      </w:r>
      <w:r>
        <w:rPr>
          <w:rFonts w:hint="cs"/>
          <w:rtl/>
          <w:lang w:val="he-IL"/>
        </w:rPr>
        <w:t>?</w:t>
      </w:r>
      <w:r w:rsidRPr="00DF5080">
        <w:rPr>
          <w:rtl/>
          <w:lang w:val="he-IL"/>
        </w:rPr>
        <w:t xml:space="preserve"> אלא אף נבות היזרעאלי נענש</w:t>
      </w:r>
      <w:r w:rsidR="001A6EE6">
        <w:rPr>
          <w:rFonts w:hint="cs"/>
          <w:rtl/>
          <w:lang w:val="he-IL"/>
        </w:rPr>
        <w:t>.</w:t>
      </w:r>
      <w:r w:rsidRPr="00DF5080">
        <w:rPr>
          <w:rtl/>
          <w:lang w:val="he-IL"/>
        </w:rPr>
        <w:t xml:space="preserve"> לפי שהיה אחאב רשע גמור והרג את שכנו והחטיא כל השומע קולו, ועליו אמר בן </w:t>
      </w:r>
      <w:proofErr w:type="spellStart"/>
      <w:r w:rsidRPr="00DF5080">
        <w:rPr>
          <w:rtl/>
          <w:lang w:val="he-IL"/>
        </w:rPr>
        <w:t>סירא</w:t>
      </w:r>
      <w:proofErr w:type="spellEnd"/>
      <w:r w:rsidR="001A6EE6">
        <w:rPr>
          <w:rFonts w:hint="cs"/>
          <w:rtl/>
          <w:lang w:val="he-IL"/>
        </w:rPr>
        <w:t>: "</w:t>
      </w:r>
      <w:r w:rsidRPr="00DF5080">
        <w:rPr>
          <w:rtl/>
          <w:lang w:val="he-IL"/>
        </w:rPr>
        <w:t xml:space="preserve">ווי ליה </w:t>
      </w:r>
      <w:proofErr w:type="spellStart"/>
      <w:r w:rsidRPr="00DF5080">
        <w:rPr>
          <w:rtl/>
          <w:lang w:val="he-IL"/>
        </w:rPr>
        <w:t>לבישא</w:t>
      </w:r>
      <w:proofErr w:type="spellEnd"/>
      <w:r w:rsidR="001A6EE6">
        <w:rPr>
          <w:rFonts w:hint="cs"/>
          <w:rtl/>
          <w:lang w:val="he-IL"/>
        </w:rPr>
        <w:t xml:space="preserve"> -</w:t>
      </w:r>
      <w:r w:rsidRPr="00DF5080">
        <w:rPr>
          <w:rtl/>
          <w:lang w:val="he-IL"/>
        </w:rPr>
        <w:t xml:space="preserve"> ווי להון </w:t>
      </w:r>
      <w:proofErr w:type="spellStart"/>
      <w:r w:rsidRPr="00DF5080">
        <w:rPr>
          <w:rtl/>
          <w:lang w:val="he-IL"/>
        </w:rPr>
        <w:t>לדבוקיהו</w:t>
      </w:r>
      <w:proofErr w:type="spellEnd"/>
      <w:r w:rsidR="001A6EE6">
        <w:rPr>
          <w:rFonts w:hint="cs"/>
          <w:rtl/>
          <w:lang w:val="he-IL"/>
        </w:rPr>
        <w:t>".</w:t>
      </w:r>
      <w:r w:rsidR="00F24AC8">
        <w:rPr>
          <w:rStyle w:val="a5"/>
          <w:rtl/>
          <w:lang w:val="he-IL"/>
        </w:rPr>
        <w:footnoteReference w:id="45"/>
      </w:r>
    </w:p>
    <w:p w14:paraId="01701BFE" w14:textId="77777777" w:rsidR="006344BF" w:rsidRDefault="006344BF" w:rsidP="006344BF">
      <w:pPr>
        <w:pStyle w:val="ab"/>
        <w:rPr>
          <w:rtl/>
        </w:rPr>
      </w:pPr>
      <w:r>
        <w:rPr>
          <w:rtl/>
        </w:rPr>
        <w:t xml:space="preserve">פסיקתא </w:t>
      </w:r>
      <w:proofErr w:type="spellStart"/>
      <w:r>
        <w:rPr>
          <w:rtl/>
        </w:rPr>
        <w:t>דרב</w:t>
      </w:r>
      <w:proofErr w:type="spellEnd"/>
      <w:r>
        <w:rPr>
          <w:rtl/>
        </w:rPr>
        <w:t xml:space="preserve"> כהנא (</w:t>
      </w:r>
      <w:proofErr w:type="spellStart"/>
      <w:r>
        <w:rPr>
          <w:rtl/>
        </w:rPr>
        <w:t>מנדלבוים</w:t>
      </w:r>
      <w:proofErr w:type="spellEnd"/>
      <w:r>
        <w:rPr>
          <w:rtl/>
        </w:rPr>
        <w:t xml:space="preserve">) </w:t>
      </w:r>
      <w:proofErr w:type="spellStart"/>
      <w:r>
        <w:rPr>
          <w:rtl/>
        </w:rPr>
        <w:t>פיסקא</w:t>
      </w:r>
      <w:proofErr w:type="spellEnd"/>
      <w:r>
        <w:rPr>
          <w:rtl/>
        </w:rPr>
        <w:t xml:space="preserve"> כד שובה</w:t>
      </w:r>
      <w:r>
        <w:rPr>
          <w:rFonts w:hint="cs"/>
          <w:rtl/>
        </w:rPr>
        <w:t xml:space="preserve"> </w:t>
      </w:r>
      <w:r>
        <w:rPr>
          <w:rFonts w:cs="David"/>
          <w:rtl/>
        </w:rPr>
        <w:t>–</w:t>
      </w:r>
      <w:r>
        <w:rPr>
          <w:rFonts w:hint="cs"/>
          <w:rtl/>
        </w:rPr>
        <w:t xml:space="preserve"> תשובתו של אחאב קבלתי</w:t>
      </w:r>
    </w:p>
    <w:p w14:paraId="44EE7E5E" w14:textId="77777777" w:rsidR="006344BF" w:rsidRDefault="006344BF" w:rsidP="006344BF">
      <w:pPr>
        <w:pStyle w:val="ac"/>
        <w:rPr>
          <w:rtl/>
          <w:lang w:val="he-IL"/>
        </w:rPr>
      </w:pPr>
      <w:r>
        <w:rPr>
          <w:rtl/>
        </w:rPr>
        <w:t>תשובתו של אחאב קיבלתי ותשובת</w:t>
      </w:r>
      <w:r>
        <w:rPr>
          <w:rFonts w:hint="cs"/>
          <w:rtl/>
        </w:rPr>
        <w:t>כם</w:t>
      </w:r>
      <w:r>
        <w:rPr>
          <w:rtl/>
        </w:rPr>
        <w:t xml:space="preserve"> איני מקבל</w:t>
      </w:r>
      <w:r>
        <w:rPr>
          <w:rFonts w:hint="cs"/>
          <w:rtl/>
        </w:rPr>
        <w:t xml:space="preserve">? </w:t>
      </w:r>
      <w:r>
        <w:rPr>
          <w:rtl/>
        </w:rPr>
        <w:t xml:space="preserve">שנגזרה עליו גזירה קשה, </w:t>
      </w:r>
      <w:proofErr w:type="spellStart"/>
      <w:r>
        <w:rPr>
          <w:rtl/>
        </w:rPr>
        <w:t>ה</w:t>
      </w:r>
      <w:r>
        <w:rPr>
          <w:rFonts w:hint="cs"/>
          <w:rtl/>
        </w:rPr>
        <w:t>דא</w:t>
      </w:r>
      <w:proofErr w:type="spellEnd"/>
      <w:r>
        <w:rPr>
          <w:rFonts w:hint="cs"/>
          <w:rtl/>
        </w:rPr>
        <w:t xml:space="preserve"> הוא </w:t>
      </w:r>
      <w:proofErr w:type="spellStart"/>
      <w:r>
        <w:rPr>
          <w:rFonts w:hint="cs"/>
          <w:rtl/>
        </w:rPr>
        <w:t>דכתיב</w:t>
      </w:r>
      <w:proofErr w:type="spellEnd"/>
      <w:r>
        <w:rPr>
          <w:rFonts w:hint="cs"/>
          <w:rtl/>
        </w:rPr>
        <w:t>: "</w:t>
      </w:r>
      <w:r>
        <w:rPr>
          <w:rtl/>
        </w:rPr>
        <w:t xml:space="preserve">ודברת אליו </w:t>
      </w:r>
      <w:proofErr w:type="spellStart"/>
      <w:r>
        <w:rPr>
          <w:rtl/>
        </w:rPr>
        <w:t>לאמר</w:t>
      </w:r>
      <w:proofErr w:type="spellEnd"/>
      <w:r>
        <w:rPr>
          <w:rtl/>
        </w:rPr>
        <w:t xml:space="preserve"> כה אמר </w:t>
      </w:r>
      <w:proofErr w:type="spellStart"/>
      <w:r>
        <w:rPr>
          <w:rtl/>
        </w:rPr>
        <w:t>י"י</w:t>
      </w:r>
      <w:proofErr w:type="spellEnd"/>
      <w:r>
        <w:rPr>
          <w:rtl/>
        </w:rPr>
        <w:t xml:space="preserve"> הרצחת וגם ירשת</w:t>
      </w:r>
      <w:r w:rsidR="003C0161">
        <w:rPr>
          <w:rFonts w:hint="cs"/>
          <w:rtl/>
        </w:rPr>
        <w:t>,</w:t>
      </w:r>
      <w:r>
        <w:rPr>
          <w:rtl/>
        </w:rPr>
        <w:t xml:space="preserve"> ודברת אליו </w:t>
      </w:r>
      <w:proofErr w:type="spellStart"/>
      <w:r>
        <w:rPr>
          <w:rtl/>
        </w:rPr>
        <w:t>לאמר</w:t>
      </w:r>
      <w:proofErr w:type="spellEnd"/>
      <w:r w:rsidR="003C0161">
        <w:rPr>
          <w:rFonts w:hint="cs"/>
          <w:rtl/>
        </w:rPr>
        <w:t xml:space="preserve"> </w:t>
      </w:r>
      <w:r>
        <w:rPr>
          <w:rtl/>
        </w:rPr>
        <w:t>כה אמ</w:t>
      </w:r>
      <w:r w:rsidR="005226C2">
        <w:rPr>
          <w:rFonts w:hint="cs"/>
          <w:rtl/>
        </w:rPr>
        <w:t>ר</w:t>
      </w:r>
      <w:r>
        <w:rPr>
          <w:rtl/>
        </w:rPr>
        <w:t xml:space="preserve"> </w:t>
      </w:r>
      <w:r w:rsidR="005226C2">
        <w:rPr>
          <w:rFonts w:hint="cs"/>
          <w:rtl/>
        </w:rPr>
        <w:t>ה'</w:t>
      </w:r>
      <w:r>
        <w:rPr>
          <w:rtl/>
        </w:rPr>
        <w:t xml:space="preserve"> במקום אשר לקקו הכלבים את דם נבות ילקו הכלבים את דמך גם אתה</w:t>
      </w:r>
      <w:r>
        <w:rPr>
          <w:rFonts w:hint="cs"/>
          <w:rtl/>
        </w:rPr>
        <w:t>"</w:t>
      </w:r>
      <w:r>
        <w:rPr>
          <w:rtl/>
        </w:rPr>
        <w:t xml:space="preserve"> (מלכים א </w:t>
      </w:r>
      <w:proofErr w:type="spellStart"/>
      <w:r>
        <w:rPr>
          <w:rtl/>
        </w:rPr>
        <w:t>כא</w:t>
      </w:r>
      <w:proofErr w:type="spellEnd"/>
      <w:r>
        <w:rPr>
          <w:rtl/>
        </w:rPr>
        <w:t xml:space="preserve"> </w:t>
      </w:r>
      <w:proofErr w:type="spellStart"/>
      <w:r>
        <w:rPr>
          <w:rtl/>
        </w:rPr>
        <w:t>יט</w:t>
      </w:r>
      <w:proofErr w:type="spellEnd"/>
      <w:r>
        <w:rPr>
          <w:rtl/>
        </w:rPr>
        <w:t>)</w:t>
      </w:r>
      <w:r>
        <w:rPr>
          <w:rFonts w:hint="cs"/>
          <w:rtl/>
        </w:rPr>
        <w:t>. "</w:t>
      </w:r>
      <w:r>
        <w:rPr>
          <w:rtl/>
        </w:rPr>
        <w:t>ויהי כשמ</w:t>
      </w:r>
      <w:r>
        <w:rPr>
          <w:rFonts w:hint="cs"/>
          <w:rtl/>
        </w:rPr>
        <w:t>ו</w:t>
      </w:r>
      <w:r>
        <w:rPr>
          <w:rtl/>
        </w:rPr>
        <w:t>ע אחאב את הדברים האלה ויקרע בגדיו וישם שק על בשרו ויצום וישכב בשק</w:t>
      </w:r>
      <w:r>
        <w:rPr>
          <w:rFonts w:hint="cs"/>
          <w:rtl/>
        </w:rPr>
        <w:t xml:space="preserve"> ויהלך אט"</w:t>
      </w:r>
      <w:r>
        <w:rPr>
          <w:rtl/>
        </w:rPr>
        <w:t xml:space="preserve"> (שם </w:t>
      </w:r>
      <w:proofErr w:type="spellStart"/>
      <w:r>
        <w:rPr>
          <w:rtl/>
        </w:rPr>
        <w:t>שם</w:t>
      </w:r>
      <w:proofErr w:type="spellEnd"/>
      <w:r>
        <w:rPr>
          <w:rFonts w:hint="cs"/>
          <w:rtl/>
        </w:rPr>
        <w:t xml:space="preserve"> </w:t>
      </w:r>
      <w:proofErr w:type="spellStart"/>
      <w:r>
        <w:rPr>
          <w:rtl/>
        </w:rPr>
        <w:t>כז</w:t>
      </w:r>
      <w:proofErr w:type="spellEnd"/>
      <w:r>
        <w:rPr>
          <w:rtl/>
        </w:rPr>
        <w:t>). וכמה נתענה</w:t>
      </w:r>
      <w:r>
        <w:rPr>
          <w:rFonts w:hint="cs"/>
          <w:rtl/>
        </w:rPr>
        <w:t>?</w:t>
      </w:r>
      <w:r>
        <w:rPr>
          <w:rtl/>
        </w:rPr>
        <w:t xml:space="preserve"> אם היה רגיל לאכול בשלש שעות</w:t>
      </w:r>
      <w:r>
        <w:rPr>
          <w:rFonts w:hint="cs"/>
          <w:rtl/>
        </w:rPr>
        <w:t>,</w:t>
      </w:r>
      <w:r>
        <w:rPr>
          <w:rtl/>
        </w:rPr>
        <w:t xml:space="preserve"> אוכל בשש</w:t>
      </w:r>
      <w:r>
        <w:rPr>
          <w:rFonts w:hint="cs"/>
          <w:rtl/>
        </w:rPr>
        <w:t>.</w:t>
      </w:r>
      <w:r>
        <w:rPr>
          <w:rtl/>
        </w:rPr>
        <w:t xml:space="preserve"> ואם היה רגיל לאכול בשש</w:t>
      </w:r>
      <w:r>
        <w:rPr>
          <w:rFonts w:hint="cs"/>
          <w:rtl/>
        </w:rPr>
        <w:t>,</w:t>
      </w:r>
      <w:r>
        <w:rPr>
          <w:rtl/>
        </w:rPr>
        <w:t xml:space="preserve"> אוכל בתשע. מה </w:t>
      </w:r>
      <w:r>
        <w:rPr>
          <w:rFonts w:hint="cs"/>
          <w:rtl/>
        </w:rPr>
        <w:t>"</w:t>
      </w:r>
      <w:r>
        <w:rPr>
          <w:rtl/>
        </w:rPr>
        <w:t>ויהלך אט</w:t>
      </w:r>
      <w:r>
        <w:rPr>
          <w:rFonts w:hint="cs"/>
          <w:rtl/>
        </w:rPr>
        <w:t xml:space="preserve">"? </w:t>
      </w:r>
      <w:r>
        <w:rPr>
          <w:rtl/>
        </w:rPr>
        <w:t>ר' יהושע בן לוי א</w:t>
      </w:r>
      <w:r>
        <w:rPr>
          <w:rFonts w:hint="cs"/>
          <w:rtl/>
        </w:rPr>
        <w:t xml:space="preserve">מר: </w:t>
      </w:r>
      <w:r>
        <w:rPr>
          <w:rtl/>
        </w:rPr>
        <w:t>שהיה מהלך יחף. מה כת</w:t>
      </w:r>
      <w:r>
        <w:rPr>
          <w:rFonts w:hint="cs"/>
          <w:rtl/>
        </w:rPr>
        <w:t xml:space="preserve">יב </w:t>
      </w:r>
      <w:r>
        <w:rPr>
          <w:rtl/>
        </w:rPr>
        <w:t>תמן</w:t>
      </w:r>
      <w:r>
        <w:rPr>
          <w:rFonts w:hint="cs"/>
          <w:rtl/>
        </w:rPr>
        <w:t>:</w:t>
      </w:r>
      <w:r>
        <w:rPr>
          <w:rStyle w:val="a5"/>
          <w:rtl/>
        </w:rPr>
        <w:footnoteReference w:id="46"/>
      </w:r>
      <w:r>
        <w:rPr>
          <w:rFonts w:hint="cs"/>
          <w:rtl/>
        </w:rPr>
        <w:t xml:space="preserve"> "</w:t>
      </w:r>
      <w:r>
        <w:rPr>
          <w:rtl/>
        </w:rPr>
        <w:t xml:space="preserve">ויהי דבר </w:t>
      </w:r>
      <w:r>
        <w:rPr>
          <w:rFonts w:hint="cs"/>
          <w:rtl/>
        </w:rPr>
        <w:t>ה'</w:t>
      </w:r>
      <w:r>
        <w:rPr>
          <w:rtl/>
        </w:rPr>
        <w:t xml:space="preserve"> אל אליהו התשבי </w:t>
      </w:r>
      <w:proofErr w:type="spellStart"/>
      <w:r>
        <w:rPr>
          <w:rtl/>
        </w:rPr>
        <w:t>לאמר</w:t>
      </w:r>
      <w:proofErr w:type="spellEnd"/>
      <w:r>
        <w:rPr>
          <w:rtl/>
        </w:rPr>
        <w:t xml:space="preserve">, </w:t>
      </w:r>
      <w:proofErr w:type="spellStart"/>
      <w:r>
        <w:rPr>
          <w:rtl/>
        </w:rPr>
        <w:t>הראיתה</w:t>
      </w:r>
      <w:proofErr w:type="spellEnd"/>
      <w:r>
        <w:rPr>
          <w:rtl/>
        </w:rPr>
        <w:t xml:space="preserve"> כי נכנע אחאב מלפני יען כי נכנע מפני לא אביא הרעה בימיו וג</w:t>
      </w:r>
      <w:r>
        <w:rPr>
          <w:rFonts w:hint="cs"/>
          <w:rtl/>
        </w:rPr>
        <w:t>ו</w:t>
      </w:r>
      <w:r>
        <w:rPr>
          <w:rtl/>
        </w:rPr>
        <w:t>'</w:t>
      </w:r>
      <w:r>
        <w:rPr>
          <w:rFonts w:hint="cs"/>
          <w:rtl/>
        </w:rPr>
        <w:t xml:space="preserve"> "</w:t>
      </w:r>
      <w:r>
        <w:rPr>
          <w:rtl/>
        </w:rPr>
        <w:t xml:space="preserve"> (שם </w:t>
      </w:r>
      <w:proofErr w:type="spellStart"/>
      <w:r>
        <w:rPr>
          <w:rtl/>
        </w:rPr>
        <w:t>כא</w:t>
      </w:r>
      <w:proofErr w:type="spellEnd"/>
      <w:r>
        <w:rPr>
          <w:rtl/>
        </w:rPr>
        <w:t xml:space="preserve">: </w:t>
      </w:r>
      <w:proofErr w:type="spellStart"/>
      <w:r>
        <w:rPr>
          <w:rtl/>
        </w:rPr>
        <w:t>כח</w:t>
      </w:r>
      <w:proofErr w:type="spellEnd"/>
      <w:r>
        <w:rPr>
          <w:rtl/>
        </w:rPr>
        <w:t xml:space="preserve">, </w:t>
      </w:r>
      <w:proofErr w:type="spellStart"/>
      <w:r>
        <w:rPr>
          <w:rtl/>
        </w:rPr>
        <w:t>כט</w:t>
      </w:r>
      <w:proofErr w:type="spellEnd"/>
      <w:r>
        <w:rPr>
          <w:rtl/>
        </w:rPr>
        <w:t>)</w:t>
      </w:r>
      <w:r>
        <w:rPr>
          <w:rFonts w:hint="cs"/>
          <w:rtl/>
        </w:rPr>
        <w:t>. אמר</w:t>
      </w:r>
      <w:r>
        <w:rPr>
          <w:rtl/>
        </w:rPr>
        <w:t xml:space="preserve"> הקב"ה לאליהו</w:t>
      </w:r>
      <w:r>
        <w:rPr>
          <w:rFonts w:hint="cs"/>
          <w:rtl/>
        </w:rPr>
        <w:t>:</w:t>
      </w:r>
      <w:r>
        <w:rPr>
          <w:rtl/>
        </w:rPr>
        <w:t xml:space="preserve"> </w:t>
      </w:r>
      <w:r>
        <w:rPr>
          <w:rFonts w:hint="cs"/>
          <w:rtl/>
        </w:rPr>
        <w:t>ראית!</w:t>
      </w:r>
      <w:r>
        <w:rPr>
          <w:rtl/>
        </w:rPr>
        <w:t xml:space="preserve"> אחאב </w:t>
      </w:r>
      <w:r>
        <w:rPr>
          <w:rFonts w:hint="cs"/>
          <w:rtl/>
        </w:rPr>
        <w:t>עשה</w:t>
      </w:r>
      <w:r>
        <w:rPr>
          <w:rtl/>
        </w:rPr>
        <w:t xml:space="preserve"> תשובה</w:t>
      </w:r>
      <w:r>
        <w:rPr>
          <w:rFonts w:hint="cs"/>
          <w:rtl/>
        </w:rPr>
        <w:t xml:space="preserve"> </w:t>
      </w:r>
      <w:r>
        <w:rPr>
          <w:rtl/>
        </w:rPr>
        <w:t>–</w:t>
      </w:r>
      <w:r>
        <w:rPr>
          <w:rFonts w:hint="cs"/>
          <w:rtl/>
        </w:rPr>
        <w:t xml:space="preserve"> "</w:t>
      </w:r>
      <w:proofErr w:type="spellStart"/>
      <w:r>
        <w:rPr>
          <w:rtl/>
        </w:rPr>
        <w:t>הראיתה</w:t>
      </w:r>
      <w:proofErr w:type="spellEnd"/>
      <w:r>
        <w:rPr>
          <w:rtl/>
        </w:rPr>
        <w:t xml:space="preserve"> כי נכנע אחאב מ</w:t>
      </w:r>
      <w:r>
        <w:rPr>
          <w:rFonts w:hint="cs"/>
          <w:rtl/>
        </w:rPr>
        <w:t>ל</w:t>
      </w:r>
      <w:r>
        <w:rPr>
          <w:rtl/>
        </w:rPr>
        <w:t>פני</w:t>
      </w:r>
      <w:r>
        <w:rPr>
          <w:rFonts w:hint="cs"/>
          <w:rtl/>
        </w:rPr>
        <w:t>" -</w:t>
      </w:r>
      <w:r>
        <w:rPr>
          <w:rtl/>
        </w:rPr>
        <w:t xml:space="preserve"> ותשובתכם איני מקבל</w:t>
      </w:r>
      <w:r>
        <w:rPr>
          <w:rFonts w:hint="cs"/>
          <w:rtl/>
        </w:rPr>
        <w:t>?</w:t>
      </w:r>
      <w:r w:rsidR="009A51B4">
        <w:rPr>
          <w:rStyle w:val="a5"/>
          <w:rtl/>
          <w:lang w:val="he-IL"/>
        </w:rPr>
        <w:footnoteReference w:id="47"/>
      </w:r>
    </w:p>
    <w:p w14:paraId="0C72C49A" w14:textId="77777777" w:rsidR="00B915B8" w:rsidRPr="00B06106" w:rsidRDefault="00B915B8" w:rsidP="00AB34B1">
      <w:pPr>
        <w:pStyle w:val="ab"/>
        <w:rPr>
          <w:rtl/>
          <w:lang w:val="he-IL"/>
        </w:rPr>
      </w:pPr>
      <w:r w:rsidRPr="00B06106">
        <w:rPr>
          <w:rtl/>
          <w:lang w:val="he-IL"/>
        </w:rPr>
        <w:lastRenderedPageBreak/>
        <w:t>תלמוד ירושלמי מסכת סנהדרין פרק י הלכה ב</w:t>
      </w:r>
      <w:r w:rsidR="00AB34B1">
        <w:rPr>
          <w:rFonts w:hint="cs"/>
          <w:rtl/>
          <w:lang w:val="he-IL"/>
        </w:rPr>
        <w:t xml:space="preserve"> </w:t>
      </w:r>
      <w:r w:rsidR="00AB34B1">
        <w:rPr>
          <w:rtl/>
          <w:lang w:val="he-IL"/>
        </w:rPr>
        <w:t>–</w:t>
      </w:r>
      <w:r w:rsidR="00AB34B1">
        <w:rPr>
          <w:rFonts w:hint="cs"/>
          <w:rtl/>
          <w:lang w:val="he-IL"/>
        </w:rPr>
        <w:t xml:space="preserve"> ר' לוי משנה את יחסו לאחאב</w:t>
      </w:r>
    </w:p>
    <w:p w14:paraId="29ED0ED4" w14:textId="77777777" w:rsidR="00B915B8" w:rsidRDefault="00B915B8" w:rsidP="00B915B8">
      <w:pPr>
        <w:pStyle w:val="ac"/>
        <w:rPr>
          <w:rtl/>
          <w:lang w:val="he-IL"/>
        </w:rPr>
      </w:pPr>
      <w:r w:rsidRPr="00B06106">
        <w:rPr>
          <w:rtl/>
          <w:lang w:val="he-IL"/>
        </w:rPr>
        <w:t xml:space="preserve">ר' לוי עבד דרש הדין </w:t>
      </w:r>
      <w:proofErr w:type="spellStart"/>
      <w:r w:rsidRPr="00B06106">
        <w:rPr>
          <w:rtl/>
          <w:lang w:val="he-IL"/>
        </w:rPr>
        <w:t>קרייא</w:t>
      </w:r>
      <w:proofErr w:type="spellEnd"/>
      <w:r w:rsidRPr="00B06106">
        <w:rPr>
          <w:rtl/>
          <w:lang w:val="he-IL"/>
        </w:rPr>
        <w:t xml:space="preserve"> </w:t>
      </w:r>
      <w:proofErr w:type="spellStart"/>
      <w:r w:rsidRPr="00B06106">
        <w:rPr>
          <w:rtl/>
          <w:lang w:val="he-IL"/>
        </w:rPr>
        <w:t>אשתא</w:t>
      </w:r>
      <w:proofErr w:type="spellEnd"/>
      <w:r w:rsidRPr="00B06106">
        <w:rPr>
          <w:rtl/>
          <w:lang w:val="he-IL"/>
        </w:rPr>
        <w:t xml:space="preserve"> </w:t>
      </w:r>
      <w:proofErr w:type="spellStart"/>
      <w:r w:rsidRPr="00B06106">
        <w:rPr>
          <w:rtl/>
          <w:lang w:val="he-IL"/>
        </w:rPr>
        <w:t>ירחין</w:t>
      </w:r>
      <w:proofErr w:type="spellEnd"/>
      <w:r w:rsidRPr="00B06106">
        <w:rPr>
          <w:rtl/>
          <w:lang w:val="he-IL"/>
        </w:rPr>
        <w:t xml:space="preserve"> לגנאי</w:t>
      </w:r>
      <w:r>
        <w:rPr>
          <w:rFonts w:hint="cs"/>
          <w:rtl/>
          <w:lang w:val="he-IL"/>
        </w:rPr>
        <w:t>:</w:t>
      </w:r>
      <w:r w:rsidR="00C924B7">
        <w:rPr>
          <w:rStyle w:val="a5"/>
          <w:rtl/>
          <w:lang w:val="he-IL"/>
        </w:rPr>
        <w:footnoteReference w:id="48"/>
      </w:r>
      <w:r>
        <w:rPr>
          <w:rFonts w:hint="cs"/>
          <w:rtl/>
          <w:lang w:val="he-IL"/>
        </w:rPr>
        <w:t xml:space="preserve"> "</w:t>
      </w:r>
      <w:r w:rsidRPr="00B06106">
        <w:rPr>
          <w:rtl/>
          <w:lang w:val="he-IL"/>
        </w:rPr>
        <w:t>רק לא היה כאחאב אשר התמכר לעשות הרע בעיני ה'</w:t>
      </w:r>
      <w:r>
        <w:rPr>
          <w:rFonts w:hint="cs"/>
          <w:rtl/>
          <w:lang w:val="he-IL"/>
        </w:rPr>
        <w:t xml:space="preserve"> ".</w:t>
      </w:r>
      <w:r w:rsidRPr="00B06106">
        <w:rPr>
          <w:rtl/>
          <w:lang w:val="he-IL"/>
        </w:rPr>
        <w:t xml:space="preserve"> אתא לגבי </w:t>
      </w:r>
      <w:proofErr w:type="spellStart"/>
      <w:r w:rsidRPr="00B06106">
        <w:rPr>
          <w:rtl/>
          <w:lang w:val="he-IL"/>
        </w:rPr>
        <w:t>בליליא</w:t>
      </w:r>
      <w:proofErr w:type="spellEnd"/>
      <w:r>
        <w:rPr>
          <w:rFonts w:hint="cs"/>
          <w:rtl/>
          <w:lang w:val="he-IL"/>
        </w:rPr>
        <w:t xml:space="preserve">, אמר לו: </w:t>
      </w:r>
      <w:r w:rsidRPr="00B06106">
        <w:rPr>
          <w:rtl/>
          <w:lang w:val="he-IL"/>
        </w:rPr>
        <w:t xml:space="preserve">מה </w:t>
      </w:r>
      <w:proofErr w:type="spellStart"/>
      <w:r w:rsidRPr="00B06106">
        <w:rPr>
          <w:rtl/>
          <w:lang w:val="he-IL"/>
        </w:rPr>
        <w:t>חטית</w:t>
      </w:r>
      <w:proofErr w:type="spellEnd"/>
      <w:r w:rsidRPr="00B06106">
        <w:rPr>
          <w:rtl/>
          <w:lang w:val="he-IL"/>
        </w:rPr>
        <w:t xml:space="preserve"> לך ומה </w:t>
      </w:r>
      <w:proofErr w:type="spellStart"/>
      <w:r w:rsidRPr="00B06106">
        <w:rPr>
          <w:rtl/>
          <w:lang w:val="he-IL"/>
        </w:rPr>
        <w:t>סרחית</w:t>
      </w:r>
      <w:proofErr w:type="spellEnd"/>
      <w:r w:rsidRPr="00B06106">
        <w:rPr>
          <w:rtl/>
          <w:lang w:val="he-IL"/>
        </w:rPr>
        <w:t xml:space="preserve"> </w:t>
      </w:r>
      <w:proofErr w:type="spellStart"/>
      <w:r w:rsidRPr="00B06106">
        <w:rPr>
          <w:rtl/>
          <w:lang w:val="he-IL"/>
        </w:rPr>
        <w:t>קדמך</w:t>
      </w:r>
      <w:proofErr w:type="spellEnd"/>
      <w:r>
        <w:rPr>
          <w:rFonts w:hint="cs"/>
          <w:rtl/>
          <w:lang w:val="he-IL"/>
        </w:rPr>
        <w:t>?</w:t>
      </w:r>
      <w:r w:rsidR="00C924B7">
        <w:rPr>
          <w:rStyle w:val="a5"/>
          <w:rtl/>
          <w:lang w:val="he-IL"/>
        </w:rPr>
        <w:footnoteReference w:id="49"/>
      </w:r>
      <w:r w:rsidRPr="00B06106">
        <w:rPr>
          <w:rtl/>
          <w:lang w:val="he-IL"/>
        </w:rPr>
        <w:t xml:space="preserve"> </w:t>
      </w:r>
      <w:proofErr w:type="spellStart"/>
      <w:r w:rsidRPr="00B06106">
        <w:rPr>
          <w:rtl/>
          <w:lang w:val="he-IL"/>
        </w:rPr>
        <w:t>אית</w:t>
      </w:r>
      <w:proofErr w:type="spellEnd"/>
      <w:r w:rsidRPr="00B06106">
        <w:rPr>
          <w:rtl/>
          <w:lang w:val="he-IL"/>
        </w:rPr>
        <w:t xml:space="preserve"> לך </w:t>
      </w:r>
      <w:proofErr w:type="spellStart"/>
      <w:r w:rsidRPr="00B06106">
        <w:rPr>
          <w:rtl/>
          <w:lang w:val="he-IL"/>
        </w:rPr>
        <w:t>רישיה</w:t>
      </w:r>
      <w:proofErr w:type="spellEnd"/>
      <w:r w:rsidRPr="00B06106">
        <w:rPr>
          <w:rtl/>
          <w:lang w:val="he-IL"/>
        </w:rPr>
        <w:t xml:space="preserve"> </w:t>
      </w:r>
      <w:proofErr w:type="spellStart"/>
      <w:r w:rsidRPr="00B06106">
        <w:rPr>
          <w:rtl/>
          <w:lang w:val="he-IL"/>
        </w:rPr>
        <w:t>דפסיקא</w:t>
      </w:r>
      <w:proofErr w:type="spellEnd"/>
      <w:r w:rsidRPr="00B06106">
        <w:rPr>
          <w:rtl/>
          <w:lang w:val="he-IL"/>
        </w:rPr>
        <w:t xml:space="preserve"> ולית לך סופיה</w:t>
      </w:r>
      <w:r w:rsidR="00E52DCB">
        <w:rPr>
          <w:rStyle w:val="a5"/>
          <w:rtl/>
          <w:lang w:val="he-IL"/>
        </w:rPr>
        <w:footnoteReference w:id="50"/>
      </w:r>
      <w:r>
        <w:rPr>
          <w:rFonts w:hint="cs"/>
          <w:rtl/>
          <w:lang w:val="he-IL"/>
        </w:rPr>
        <w:t>: "</w:t>
      </w:r>
      <w:r w:rsidRPr="00B06106">
        <w:rPr>
          <w:rtl/>
          <w:lang w:val="he-IL"/>
        </w:rPr>
        <w:t>אשר היסתה אותו איזבל אשתו</w:t>
      </w:r>
      <w:r>
        <w:rPr>
          <w:rFonts w:hint="cs"/>
          <w:rtl/>
          <w:lang w:val="he-IL"/>
        </w:rPr>
        <w:t>"?</w:t>
      </w:r>
      <w:r w:rsidRPr="00B06106">
        <w:rPr>
          <w:rtl/>
          <w:lang w:val="he-IL"/>
        </w:rPr>
        <w:t xml:space="preserve"> עבד דרש ליה </w:t>
      </w:r>
      <w:proofErr w:type="spellStart"/>
      <w:r w:rsidRPr="00B06106">
        <w:rPr>
          <w:rtl/>
          <w:lang w:val="he-IL"/>
        </w:rPr>
        <w:t>שיתא</w:t>
      </w:r>
      <w:proofErr w:type="spellEnd"/>
      <w:r w:rsidRPr="00B06106">
        <w:rPr>
          <w:rtl/>
          <w:lang w:val="he-IL"/>
        </w:rPr>
        <w:t xml:space="preserve"> </w:t>
      </w:r>
      <w:proofErr w:type="spellStart"/>
      <w:r w:rsidRPr="00B06106">
        <w:rPr>
          <w:rtl/>
          <w:lang w:val="he-IL"/>
        </w:rPr>
        <w:t>ירחין</w:t>
      </w:r>
      <w:proofErr w:type="spellEnd"/>
      <w:r w:rsidRPr="00B06106">
        <w:rPr>
          <w:rtl/>
          <w:lang w:val="he-IL"/>
        </w:rPr>
        <w:t xml:space="preserve"> לשבח</w:t>
      </w:r>
      <w:r w:rsidR="00E52DCB">
        <w:rPr>
          <w:rStyle w:val="a5"/>
          <w:rtl/>
          <w:lang w:val="he-IL"/>
        </w:rPr>
        <w:footnoteReference w:id="51"/>
      </w:r>
      <w:r>
        <w:rPr>
          <w:rFonts w:hint="cs"/>
          <w:rtl/>
          <w:lang w:val="he-IL"/>
        </w:rPr>
        <w:t>:</w:t>
      </w:r>
      <w:r w:rsidRPr="00B06106">
        <w:rPr>
          <w:rtl/>
          <w:lang w:val="he-IL"/>
        </w:rPr>
        <w:t xml:space="preserve"> </w:t>
      </w:r>
      <w:r>
        <w:rPr>
          <w:rFonts w:hint="cs"/>
          <w:rtl/>
          <w:lang w:val="he-IL"/>
        </w:rPr>
        <w:t>"</w:t>
      </w:r>
      <w:r w:rsidRPr="00B06106">
        <w:rPr>
          <w:rtl/>
          <w:lang w:val="he-IL"/>
        </w:rPr>
        <w:t>רק לא היה כאחאב אשר היסתה אותו איזבל אשתו</w:t>
      </w:r>
      <w:r>
        <w:rPr>
          <w:rFonts w:hint="cs"/>
          <w:rtl/>
          <w:lang w:val="he-IL"/>
        </w:rPr>
        <w:t>"</w:t>
      </w:r>
      <w:r w:rsidRPr="00B06106">
        <w:rPr>
          <w:rtl/>
          <w:lang w:val="he-IL"/>
        </w:rPr>
        <w:t>.</w:t>
      </w:r>
      <w:r w:rsidR="009A51B4">
        <w:rPr>
          <w:rStyle w:val="a5"/>
          <w:rtl/>
          <w:lang w:val="he-IL"/>
        </w:rPr>
        <w:footnoteReference w:id="52"/>
      </w:r>
    </w:p>
    <w:p w14:paraId="065EAE6A" w14:textId="77777777" w:rsidR="00CF37B0" w:rsidRDefault="00360A49" w:rsidP="002221B5">
      <w:pPr>
        <w:pStyle w:val="ad"/>
        <w:spacing w:before="240"/>
        <w:rPr>
          <w:rtl/>
          <w:lang w:val="he-IL"/>
        </w:rPr>
      </w:pPr>
      <w:r>
        <w:rPr>
          <w:rFonts w:hint="cs"/>
          <w:rtl/>
          <w:lang w:val="he-IL"/>
        </w:rPr>
        <w:t>מחלקי המים</w:t>
      </w:r>
    </w:p>
    <w:p w14:paraId="7955D259" w14:textId="77777777" w:rsidR="004C3B54" w:rsidRDefault="004C3B54" w:rsidP="00DC3340">
      <w:pPr>
        <w:pStyle w:val="ad"/>
        <w:spacing w:before="120"/>
        <w:rPr>
          <w:b w:val="0"/>
          <w:bCs w:val="0"/>
          <w:szCs w:val="22"/>
          <w:rtl/>
          <w:lang w:val="he-IL"/>
        </w:rPr>
      </w:pPr>
      <w:r w:rsidRPr="002221B5">
        <w:rPr>
          <w:rFonts w:hint="cs"/>
          <w:szCs w:val="22"/>
          <w:rtl/>
          <w:lang w:val="he-IL"/>
        </w:rPr>
        <w:t xml:space="preserve">מים אחרונים: </w:t>
      </w:r>
      <w:r w:rsidRPr="002221B5">
        <w:rPr>
          <w:rFonts w:hint="cs"/>
          <w:b w:val="0"/>
          <w:bCs w:val="0"/>
          <w:szCs w:val="22"/>
          <w:rtl/>
          <w:lang w:val="he-IL"/>
        </w:rPr>
        <w:t>סוף דבר,</w:t>
      </w:r>
      <w:r w:rsidR="002221B5" w:rsidRPr="002221B5">
        <w:rPr>
          <w:rFonts w:hint="cs"/>
          <w:b w:val="0"/>
          <w:bCs w:val="0"/>
          <w:szCs w:val="22"/>
          <w:rtl/>
          <w:lang w:val="he-IL"/>
        </w:rPr>
        <w:t xml:space="preserve"> פרשת כרם נבות שנראית בפשטות כמעשה נבלה ורשע חמורים ביותר</w:t>
      </w:r>
      <w:r w:rsidR="00791031">
        <w:rPr>
          <w:rFonts w:hint="cs"/>
          <w:b w:val="0"/>
          <w:bCs w:val="0"/>
          <w:szCs w:val="22"/>
          <w:rtl/>
          <w:lang w:val="he-IL"/>
        </w:rPr>
        <w:t xml:space="preserve">, ואשר </w:t>
      </w:r>
      <w:r w:rsidR="002221B5" w:rsidRPr="002221B5">
        <w:rPr>
          <w:rFonts w:hint="cs"/>
          <w:b w:val="0"/>
          <w:bCs w:val="0"/>
          <w:szCs w:val="22"/>
          <w:rtl/>
          <w:lang w:val="he-IL"/>
        </w:rPr>
        <w:t>הנחילה לדורות את האמירה הנוקבת: הרצחת וגם ירשת?</w:t>
      </w:r>
      <w:r w:rsidRPr="002221B5">
        <w:rPr>
          <w:rFonts w:hint="cs"/>
          <w:szCs w:val="22"/>
          <w:rtl/>
          <w:lang w:val="he-IL"/>
        </w:rPr>
        <w:t xml:space="preserve"> </w:t>
      </w:r>
      <w:r w:rsidR="002221B5">
        <w:rPr>
          <w:szCs w:val="22"/>
          <w:rtl/>
          <w:lang w:val="he-IL"/>
        </w:rPr>
        <w:t>–</w:t>
      </w:r>
      <w:r w:rsidR="002221B5">
        <w:rPr>
          <w:rFonts w:hint="cs"/>
          <w:szCs w:val="22"/>
          <w:rtl/>
          <w:lang w:val="he-IL"/>
        </w:rPr>
        <w:t xml:space="preserve"> </w:t>
      </w:r>
      <w:r w:rsidR="002221B5" w:rsidRPr="002221B5">
        <w:rPr>
          <w:rFonts w:hint="cs"/>
          <w:b w:val="0"/>
          <w:bCs w:val="0"/>
          <w:szCs w:val="22"/>
          <w:rtl/>
          <w:lang w:val="he-IL"/>
        </w:rPr>
        <w:t>נעשית מורכבת יותר לנוכח המדרשים הרבים שנדרשו בה.</w:t>
      </w:r>
      <w:r w:rsidR="00125A5A">
        <w:rPr>
          <w:rFonts w:hint="cs"/>
          <w:b w:val="0"/>
          <w:bCs w:val="0"/>
          <w:szCs w:val="22"/>
          <w:rtl/>
          <w:lang w:val="he-IL"/>
        </w:rPr>
        <w:t xml:space="preserve"> גם לנבות יש חלק בה. אין חלק זה מקל במאומה על מעשיהם של אחאב ואיזבל, אבל בה בעת אינו פוטר את נבות מביקורת.</w:t>
      </w:r>
      <w:r w:rsidR="00F26768">
        <w:rPr>
          <w:rFonts w:hint="cs"/>
          <w:b w:val="0"/>
          <w:bCs w:val="0"/>
          <w:szCs w:val="22"/>
          <w:rtl/>
          <w:lang w:val="he-IL"/>
        </w:rPr>
        <w:t xml:space="preserve"> לצד חומרתה הברורה של הפרשה, שתחילתה בחמדנות וסופה בשפיכות דמים שהיא כדברי הרמב"ם "השחתת יישובו של עולם", לא נמנעו חכמים ללמוד גם ממנה הלכות, חכמת חיים, הנהגות ודרך ארץ.</w:t>
      </w:r>
      <w:r w:rsidR="001059FA">
        <w:rPr>
          <w:rFonts w:hint="cs"/>
          <w:b w:val="0"/>
          <w:bCs w:val="0"/>
          <w:szCs w:val="22"/>
          <w:rtl/>
          <w:lang w:val="he-IL"/>
        </w:rPr>
        <w:t xml:space="preserve"> במשנתם של חז"ל, העולם איננו צבוע בשחור/לבן בוהקים ויש בו הרבה מורכבות וצבעים אפורים. שום צדיק אינו </w:t>
      </w:r>
      <w:r w:rsidR="001946AB">
        <w:rPr>
          <w:rFonts w:hint="cs"/>
          <w:b w:val="0"/>
          <w:bCs w:val="0"/>
          <w:szCs w:val="22"/>
          <w:rtl/>
          <w:lang w:val="he-IL"/>
        </w:rPr>
        <w:t>'צדיק גמור' ושום רשע אינו 'רשע גמור'</w:t>
      </w:r>
      <w:r w:rsidR="00DC3340">
        <w:rPr>
          <w:rFonts w:hint="cs"/>
          <w:b w:val="0"/>
          <w:bCs w:val="0"/>
          <w:szCs w:val="22"/>
          <w:rtl/>
          <w:lang w:val="he-IL"/>
        </w:rPr>
        <w:t xml:space="preserve"> -</w:t>
      </w:r>
      <w:r w:rsidR="001946AB">
        <w:rPr>
          <w:rFonts w:hint="cs"/>
          <w:b w:val="0"/>
          <w:bCs w:val="0"/>
          <w:szCs w:val="22"/>
          <w:rtl/>
          <w:lang w:val="he-IL"/>
        </w:rPr>
        <w:t xml:space="preserve"> ראו </w:t>
      </w:r>
      <w:r w:rsidR="00F65898">
        <w:rPr>
          <w:rFonts w:hint="cs"/>
          <w:b w:val="0"/>
          <w:bCs w:val="0"/>
          <w:szCs w:val="22"/>
          <w:rtl/>
          <w:lang w:val="he-IL"/>
        </w:rPr>
        <w:t>להלכה ב</w:t>
      </w:r>
      <w:r w:rsidR="001946AB">
        <w:rPr>
          <w:rFonts w:hint="cs"/>
          <w:b w:val="0"/>
          <w:bCs w:val="0"/>
          <w:szCs w:val="22"/>
          <w:rtl/>
          <w:lang w:val="he-IL"/>
        </w:rPr>
        <w:t>גמרא קידושין</w:t>
      </w:r>
      <w:r w:rsidR="00DC3340">
        <w:rPr>
          <w:rFonts w:hint="cs"/>
          <w:b w:val="0"/>
          <w:bCs w:val="0"/>
          <w:szCs w:val="22"/>
          <w:rtl/>
          <w:lang w:val="he-IL"/>
        </w:rPr>
        <w:t xml:space="preserve"> דף מ ע"ב</w:t>
      </w:r>
      <w:r w:rsidR="001946AB">
        <w:rPr>
          <w:rFonts w:hint="cs"/>
          <w:b w:val="0"/>
          <w:bCs w:val="0"/>
          <w:szCs w:val="22"/>
          <w:rtl/>
          <w:lang w:val="he-IL"/>
        </w:rPr>
        <w:t xml:space="preserve">. אליהו לא נקי מביקורת </w:t>
      </w:r>
      <w:r w:rsidR="00DC3340">
        <w:rPr>
          <w:rFonts w:hint="cs"/>
          <w:b w:val="0"/>
          <w:bCs w:val="0"/>
          <w:szCs w:val="22"/>
          <w:rtl/>
          <w:lang w:val="he-IL"/>
        </w:rPr>
        <w:t xml:space="preserve">- ראו </w:t>
      </w:r>
      <w:r w:rsidR="00C84B42">
        <w:rPr>
          <w:rFonts w:hint="cs"/>
          <w:b w:val="0"/>
          <w:bCs w:val="0"/>
          <w:szCs w:val="22"/>
          <w:rtl/>
          <w:lang w:val="he-IL"/>
        </w:rPr>
        <w:t xml:space="preserve">בגמרא סנהדרין </w:t>
      </w:r>
      <w:proofErr w:type="spellStart"/>
      <w:r w:rsidR="00C84B42">
        <w:rPr>
          <w:rFonts w:hint="cs"/>
          <w:b w:val="0"/>
          <w:bCs w:val="0"/>
          <w:szCs w:val="22"/>
          <w:rtl/>
          <w:lang w:val="he-IL"/>
        </w:rPr>
        <w:t>קיג</w:t>
      </w:r>
      <w:proofErr w:type="spellEnd"/>
      <w:r w:rsidR="00C84B42">
        <w:rPr>
          <w:rFonts w:hint="cs"/>
          <w:b w:val="0"/>
          <w:bCs w:val="0"/>
          <w:szCs w:val="22"/>
          <w:rtl/>
          <w:lang w:val="he-IL"/>
        </w:rPr>
        <w:t xml:space="preserve">: "אבא </w:t>
      </w:r>
      <w:r w:rsidR="00DC3340">
        <w:rPr>
          <w:rFonts w:hint="cs"/>
          <w:b w:val="0"/>
          <w:bCs w:val="0"/>
          <w:szCs w:val="22"/>
          <w:rtl/>
          <w:lang w:val="he-IL"/>
        </w:rPr>
        <w:t>אליהו קפדן היה</w:t>
      </w:r>
      <w:r w:rsidR="00C84B42">
        <w:rPr>
          <w:rFonts w:hint="cs"/>
          <w:b w:val="0"/>
          <w:bCs w:val="0"/>
          <w:szCs w:val="22"/>
          <w:rtl/>
          <w:lang w:val="he-IL"/>
        </w:rPr>
        <w:t>"</w:t>
      </w:r>
      <w:r w:rsidR="00DC3340">
        <w:rPr>
          <w:rFonts w:hint="cs"/>
          <w:b w:val="0"/>
          <w:bCs w:val="0"/>
          <w:szCs w:val="22"/>
          <w:rtl/>
          <w:lang w:val="he-IL"/>
        </w:rPr>
        <w:t xml:space="preserve">; </w:t>
      </w:r>
      <w:r w:rsidR="001946AB">
        <w:rPr>
          <w:rFonts w:hint="cs"/>
          <w:b w:val="0"/>
          <w:bCs w:val="0"/>
          <w:szCs w:val="22"/>
          <w:rtl/>
          <w:lang w:val="he-IL"/>
        </w:rPr>
        <w:t>ולאחאב יש גם זכויות</w:t>
      </w:r>
      <w:r w:rsidR="00DC3340">
        <w:rPr>
          <w:rFonts w:hint="cs"/>
          <w:b w:val="0"/>
          <w:bCs w:val="0"/>
          <w:szCs w:val="22"/>
          <w:rtl/>
          <w:lang w:val="he-IL"/>
        </w:rPr>
        <w:t xml:space="preserve"> </w:t>
      </w:r>
      <w:r w:rsidR="00DC3340">
        <w:rPr>
          <w:b w:val="0"/>
          <w:bCs w:val="0"/>
          <w:szCs w:val="22"/>
          <w:rtl/>
          <w:lang w:val="he-IL"/>
        </w:rPr>
        <w:t>–</w:t>
      </w:r>
      <w:r w:rsidR="00DC3340">
        <w:rPr>
          <w:rFonts w:hint="cs"/>
          <w:b w:val="0"/>
          <w:bCs w:val="0"/>
          <w:szCs w:val="22"/>
          <w:rtl/>
          <w:lang w:val="he-IL"/>
        </w:rPr>
        <w:t xml:space="preserve"> ראו בגמרא </w:t>
      </w:r>
      <w:r w:rsidR="00DC3340" w:rsidRPr="00DC3340">
        <w:rPr>
          <w:b w:val="0"/>
          <w:bCs w:val="0"/>
          <w:szCs w:val="22"/>
          <w:rtl/>
          <w:lang w:val="he-IL"/>
        </w:rPr>
        <w:t>סנהדרין קב ע</w:t>
      </w:r>
      <w:r w:rsidR="00DC3340">
        <w:rPr>
          <w:rFonts w:hint="cs"/>
          <w:b w:val="0"/>
          <w:bCs w:val="0"/>
          <w:szCs w:val="22"/>
          <w:rtl/>
          <w:lang w:val="he-IL"/>
        </w:rPr>
        <w:t>"ב: "</w:t>
      </w:r>
      <w:r w:rsidR="00DC3340" w:rsidRPr="00DC3340">
        <w:rPr>
          <w:b w:val="0"/>
          <w:bCs w:val="0"/>
          <w:szCs w:val="22"/>
          <w:rtl/>
          <w:lang w:val="he-IL"/>
        </w:rPr>
        <w:t xml:space="preserve">אחאב וותרן בממונו היה, ומתוך </w:t>
      </w:r>
      <w:proofErr w:type="spellStart"/>
      <w:r w:rsidR="00DC3340" w:rsidRPr="00DC3340">
        <w:rPr>
          <w:b w:val="0"/>
          <w:bCs w:val="0"/>
          <w:szCs w:val="22"/>
          <w:rtl/>
          <w:lang w:val="he-IL"/>
        </w:rPr>
        <w:t>שההנה</w:t>
      </w:r>
      <w:proofErr w:type="spellEnd"/>
      <w:r w:rsidR="00DC3340" w:rsidRPr="00DC3340">
        <w:rPr>
          <w:b w:val="0"/>
          <w:bCs w:val="0"/>
          <w:szCs w:val="22"/>
          <w:rtl/>
          <w:lang w:val="he-IL"/>
        </w:rPr>
        <w:t xml:space="preserve"> תלמידי חכמים מנכסיו - כיפרו לו מחצה</w:t>
      </w:r>
      <w:r w:rsidR="00DC3340">
        <w:rPr>
          <w:rFonts w:hint="cs"/>
          <w:b w:val="0"/>
          <w:bCs w:val="0"/>
          <w:szCs w:val="22"/>
          <w:rtl/>
          <w:lang w:val="he-IL"/>
        </w:rPr>
        <w:t>"</w:t>
      </w:r>
      <w:r w:rsidR="00DC3340" w:rsidRPr="00DC3340">
        <w:rPr>
          <w:b w:val="0"/>
          <w:bCs w:val="0"/>
          <w:szCs w:val="22"/>
          <w:rtl/>
          <w:lang w:val="he-IL"/>
        </w:rPr>
        <w:t>.</w:t>
      </w:r>
      <w:r w:rsidR="00C84B42">
        <w:rPr>
          <w:rFonts w:hint="cs"/>
          <w:b w:val="0"/>
          <w:bCs w:val="0"/>
          <w:szCs w:val="22"/>
          <w:rtl/>
          <w:lang w:val="he-IL"/>
        </w:rPr>
        <w:t xml:space="preserve"> </w:t>
      </w:r>
    </w:p>
    <w:p w14:paraId="6C73A939" w14:textId="77777777" w:rsidR="001059FA" w:rsidRPr="002221B5" w:rsidRDefault="001059FA" w:rsidP="002221B5">
      <w:pPr>
        <w:pStyle w:val="ad"/>
        <w:spacing w:before="120"/>
        <w:rPr>
          <w:rFonts w:hint="cs"/>
          <w:b w:val="0"/>
          <w:bCs w:val="0"/>
          <w:szCs w:val="22"/>
          <w:rtl/>
          <w:lang w:val="he-IL"/>
        </w:rPr>
      </w:pPr>
    </w:p>
    <w:sectPr w:rsidR="001059FA" w:rsidRPr="002221B5" w:rsidSect="009D2673">
      <w:headerReference w:type="default" r:id="rId9"/>
      <w:footerReference w:type="default" r:id="rId10"/>
      <w:headerReference w:type="first" r:id="rId11"/>
      <w:endnotePr>
        <w:numFmt w:val="lowerLetter"/>
      </w:endnotePr>
      <w:pgSz w:w="11907" w:h="16840" w:code="9"/>
      <w:pgMar w:top="1361" w:right="1304" w:bottom="1361"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DA8A1" w14:textId="77777777" w:rsidR="007031ED" w:rsidRDefault="007031ED">
      <w:r>
        <w:separator/>
      </w:r>
    </w:p>
  </w:endnote>
  <w:endnote w:type="continuationSeparator" w:id="0">
    <w:p w14:paraId="585267AD" w14:textId="77777777" w:rsidR="007031ED" w:rsidRDefault="0070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CC00" w14:textId="77777777" w:rsidR="0097451F" w:rsidRPr="00F8747C" w:rsidRDefault="0097451F"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057135">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057135">
      <w:rPr>
        <w:rStyle w:val="af"/>
        <w:noProof/>
        <w:rtl/>
      </w:rPr>
      <w:t>2</w:t>
    </w:r>
    <w:r w:rsidRPr="00F8747C">
      <w:rPr>
        <w:rStyle w:val="af"/>
      </w:rPr>
      <w:fldChar w:fldCharType="end"/>
    </w:r>
  </w:p>
  <w:p w14:paraId="010913BD" w14:textId="77777777" w:rsidR="0097451F" w:rsidRDefault="0097451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FEA84" w14:textId="77777777" w:rsidR="007031ED" w:rsidRDefault="007031ED">
      <w:r>
        <w:rPr>
          <w:rtl/>
        </w:rPr>
        <w:separator/>
      </w:r>
    </w:p>
  </w:footnote>
  <w:footnote w:type="continuationSeparator" w:id="0">
    <w:p w14:paraId="73A3078E" w14:textId="77777777" w:rsidR="007031ED" w:rsidRDefault="007031ED">
      <w:r>
        <w:continuationSeparator/>
      </w:r>
    </w:p>
  </w:footnote>
  <w:footnote w:id="1">
    <w:p w14:paraId="55CB01FD" w14:textId="77777777" w:rsidR="00C750DF" w:rsidRDefault="00C750DF" w:rsidP="00EF6686">
      <w:pPr>
        <w:pStyle w:val="a3"/>
        <w:rPr>
          <w:rFonts w:hint="cs"/>
          <w:rtl/>
        </w:rPr>
      </w:pPr>
      <w:r>
        <w:rPr>
          <w:rStyle w:val="a5"/>
        </w:rPr>
        <w:footnoteRef/>
      </w:r>
      <w:r>
        <w:rPr>
          <w:rtl/>
        </w:rPr>
        <w:t xml:space="preserve"> </w:t>
      </w:r>
      <w:r>
        <w:rPr>
          <w:rFonts w:hint="cs"/>
          <w:rtl/>
        </w:rPr>
        <w:t>ואיזבל מתכננת "משפט שדה" לנבות באמצעות עידי שקר שיעידו</w:t>
      </w:r>
      <w:r w:rsidR="00B85586">
        <w:rPr>
          <w:rFonts w:hint="cs"/>
          <w:rtl/>
        </w:rPr>
        <w:t xml:space="preserve"> שקלל ("ברך"</w:t>
      </w:r>
      <w:r w:rsidR="002C2B2E">
        <w:rPr>
          <w:rFonts w:hint="cs"/>
          <w:rtl/>
        </w:rPr>
        <w:t xml:space="preserve"> </w:t>
      </w:r>
      <w:r w:rsidR="002C2B2E">
        <w:rPr>
          <w:rtl/>
        </w:rPr>
        <w:t>–</w:t>
      </w:r>
      <w:r w:rsidR="002C2B2E">
        <w:rPr>
          <w:rFonts w:hint="cs"/>
          <w:rtl/>
        </w:rPr>
        <w:t xml:space="preserve"> חילוף של קללה ותרגום "</w:t>
      </w:r>
      <w:proofErr w:type="spellStart"/>
      <w:r w:rsidR="002C2B2E">
        <w:rPr>
          <w:rFonts w:hint="cs"/>
          <w:rtl/>
        </w:rPr>
        <w:t>גדיף</w:t>
      </w:r>
      <w:proofErr w:type="spellEnd"/>
      <w:r w:rsidR="002C2B2E">
        <w:rPr>
          <w:rFonts w:hint="cs"/>
          <w:rtl/>
        </w:rPr>
        <w:t>"</w:t>
      </w:r>
      <w:r w:rsidR="00F70D80">
        <w:rPr>
          <w:rFonts w:hint="cs"/>
          <w:rtl/>
        </w:rPr>
        <w:t>, מפרש רש"י</w:t>
      </w:r>
      <w:r w:rsidR="002C2B2E">
        <w:rPr>
          <w:rFonts w:hint="cs"/>
          <w:rtl/>
        </w:rPr>
        <w:t>)</w:t>
      </w:r>
      <w:r w:rsidR="00B85586">
        <w:rPr>
          <w:rFonts w:hint="cs"/>
          <w:rtl/>
        </w:rPr>
        <w:t xml:space="preserve"> את המלך אחאב</w:t>
      </w:r>
      <w:r w:rsidR="00BC2118">
        <w:rPr>
          <w:rFonts w:hint="cs"/>
          <w:rtl/>
        </w:rPr>
        <w:t xml:space="preserve"> ואת "</w:t>
      </w:r>
      <w:proofErr w:type="spellStart"/>
      <w:r w:rsidR="00BC2118">
        <w:rPr>
          <w:rFonts w:hint="cs"/>
          <w:rtl/>
        </w:rPr>
        <w:t>אלהים</w:t>
      </w:r>
      <w:proofErr w:type="spellEnd"/>
      <w:r w:rsidR="00BC2118">
        <w:rPr>
          <w:rFonts w:hint="cs"/>
          <w:rtl/>
        </w:rPr>
        <w:t xml:space="preserve">" </w:t>
      </w:r>
      <w:r w:rsidR="00CC2D96">
        <w:rPr>
          <w:rFonts w:hint="cs"/>
          <w:rtl/>
        </w:rPr>
        <w:t xml:space="preserve">- </w:t>
      </w:r>
      <w:r w:rsidR="00BC2118">
        <w:rPr>
          <w:rFonts w:hint="cs"/>
          <w:rtl/>
        </w:rPr>
        <w:t xml:space="preserve">בעולם המושגים שלה (ראו </w:t>
      </w:r>
      <w:r w:rsidR="00CC2D96">
        <w:rPr>
          <w:rtl/>
        </w:rPr>
        <w:t xml:space="preserve">מסכת סופרים ד </w:t>
      </w:r>
      <w:proofErr w:type="spellStart"/>
      <w:r w:rsidR="00CC2D96">
        <w:rPr>
          <w:rtl/>
        </w:rPr>
        <w:t>יג</w:t>
      </w:r>
      <w:proofErr w:type="spellEnd"/>
      <w:r w:rsidR="00CC2D96">
        <w:rPr>
          <w:rFonts w:hint="cs"/>
          <w:rtl/>
        </w:rPr>
        <w:t>: "</w:t>
      </w:r>
      <w:r w:rsidR="00CC2D96">
        <w:rPr>
          <w:rtl/>
        </w:rPr>
        <w:t xml:space="preserve">וכל השמות האמורים בנבות, קדש, חוץ מאחד, ברך נבות </w:t>
      </w:r>
      <w:proofErr w:type="spellStart"/>
      <w:r w:rsidR="00CC2D96">
        <w:rPr>
          <w:rtl/>
        </w:rPr>
        <w:t>אלהים</w:t>
      </w:r>
      <w:proofErr w:type="spellEnd"/>
      <w:r w:rsidR="00CC2D96">
        <w:rPr>
          <w:rtl/>
        </w:rPr>
        <w:t xml:space="preserve"> ומלך</w:t>
      </w:r>
      <w:r w:rsidR="00CC2D96">
        <w:rPr>
          <w:rFonts w:hint="cs"/>
          <w:rtl/>
        </w:rPr>
        <w:t>"</w:t>
      </w:r>
      <w:r w:rsidR="00D2366D">
        <w:rPr>
          <w:rFonts w:hint="cs"/>
          <w:rtl/>
        </w:rPr>
        <w:t>, מקור ב</w:t>
      </w:r>
      <w:r w:rsidR="00EF6686">
        <w:rPr>
          <w:rFonts w:hint="cs"/>
          <w:rtl/>
          <w:lang w:val="he-IL"/>
        </w:rPr>
        <w:t>ירושלמי מגילה א ט, אך שן הנוסח קצת משובש</w:t>
      </w:r>
      <w:r w:rsidR="00CC2D96">
        <w:rPr>
          <w:rFonts w:hint="cs"/>
          <w:rtl/>
        </w:rPr>
        <w:t>)</w:t>
      </w:r>
      <w:r w:rsidR="00B85586">
        <w:rPr>
          <w:rFonts w:hint="cs"/>
          <w:rtl/>
        </w:rPr>
        <w:t>.</w:t>
      </w:r>
    </w:p>
  </w:footnote>
  <w:footnote w:id="2">
    <w:p w14:paraId="681826E4" w14:textId="77777777" w:rsidR="00845133" w:rsidRDefault="00845133">
      <w:pPr>
        <w:pStyle w:val="a3"/>
        <w:rPr>
          <w:rFonts w:hint="cs"/>
        </w:rPr>
      </w:pPr>
      <w:r>
        <w:rPr>
          <w:rStyle w:val="a5"/>
        </w:rPr>
        <w:footnoteRef/>
      </w:r>
      <w:r>
        <w:rPr>
          <w:rtl/>
        </w:rPr>
        <w:t xml:space="preserve"> </w:t>
      </w:r>
      <w:r>
        <w:rPr>
          <w:rFonts w:hint="cs"/>
          <w:rtl/>
        </w:rPr>
        <w:t xml:space="preserve">עד כאן בתמצית סיפור השתלטות אחאב </w:t>
      </w:r>
      <w:r w:rsidR="00865387">
        <w:rPr>
          <w:rFonts w:hint="cs"/>
          <w:rtl/>
        </w:rPr>
        <w:t xml:space="preserve">על כרם נבות </w:t>
      </w:r>
      <w:r>
        <w:rPr>
          <w:rFonts w:hint="cs"/>
          <w:rtl/>
        </w:rPr>
        <w:t>בעצת ובארגון איזבל אשתו. שימו לב לסימן "ס" שבסוף הקטע.</w:t>
      </w:r>
    </w:p>
  </w:footnote>
  <w:footnote w:id="3">
    <w:p w14:paraId="0198ECD2" w14:textId="77777777" w:rsidR="00372BDC" w:rsidRDefault="00372BDC" w:rsidP="00CC2D96">
      <w:pPr>
        <w:pStyle w:val="a3"/>
        <w:rPr>
          <w:rFonts w:hint="cs"/>
          <w:rtl/>
        </w:rPr>
      </w:pPr>
      <w:r>
        <w:rPr>
          <w:rStyle w:val="a5"/>
        </w:rPr>
        <w:footnoteRef/>
      </w:r>
      <w:r>
        <w:rPr>
          <w:rtl/>
        </w:rPr>
        <w:t xml:space="preserve"> </w:t>
      </w:r>
      <w:r>
        <w:rPr>
          <w:rFonts w:hint="cs"/>
          <w:rtl/>
        </w:rPr>
        <w:t xml:space="preserve">בפרק </w:t>
      </w:r>
      <w:proofErr w:type="spellStart"/>
      <w:r>
        <w:rPr>
          <w:rFonts w:hint="cs"/>
          <w:rtl/>
        </w:rPr>
        <w:t>יט</w:t>
      </w:r>
      <w:proofErr w:type="spellEnd"/>
      <w:r>
        <w:rPr>
          <w:rFonts w:hint="cs"/>
          <w:rtl/>
        </w:rPr>
        <w:t xml:space="preserve"> המתאר את </w:t>
      </w:r>
      <w:hyperlink r:id="rId1" w:anchor="gsc.tab=0" w:history="1">
        <w:r w:rsidRPr="00F70D80">
          <w:rPr>
            <w:rStyle w:val="Hyperlink"/>
            <w:rFonts w:hint="cs"/>
            <w:rtl/>
          </w:rPr>
          <w:t>אליהו בה</w:t>
        </w:r>
        <w:r w:rsidRPr="00F70D80">
          <w:rPr>
            <w:rStyle w:val="Hyperlink"/>
            <w:rFonts w:hint="cs"/>
            <w:rtl/>
          </w:rPr>
          <w:t>ר</w:t>
        </w:r>
        <w:r w:rsidRPr="00F70D80">
          <w:rPr>
            <w:rStyle w:val="Hyperlink"/>
            <w:rFonts w:hint="cs"/>
            <w:rtl/>
          </w:rPr>
          <w:t xml:space="preserve"> חורב</w:t>
        </w:r>
      </w:hyperlink>
      <w:r>
        <w:rPr>
          <w:rFonts w:hint="cs"/>
          <w:rtl/>
        </w:rPr>
        <w:t>, נפרדנו לכאורה מאליהו, לאחר שהקב"ה מצווה עליו: "</w:t>
      </w:r>
      <w:r w:rsidR="00CC2D96">
        <w:rPr>
          <w:rtl/>
        </w:rPr>
        <w:t>וְאֶת אֱלִישָׁע בֶּן שָׁפָט מֵאָבֵל מְחוֹלָה תִּמְשַׁח לְנָבִיא תַּחְתֶּיךָ</w:t>
      </w:r>
      <w:r w:rsidR="00CC2D96">
        <w:rPr>
          <w:rFonts w:hint="cs"/>
          <w:rtl/>
        </w:rPr>
        <w:t>"</w:t>
      </w:r>
      <w:r>
        <w:rPr>
          <w:rFonts w:hint="cs"/>
          <w:rtl/>
        </w:rPr>
        <w:t xml:space="preserve">. ואמנם, בפרק כ בשתי מלחמות אחאב מול מלך ארם בהם נחל ניצחונות גדולים, מוזכר "נביא אחד", ו"איש </w:t>
      </w:r>
      <w:proofErr w:type="spellStart"/>
      <w:r>
        <w:rPr>
          <w:rFonts w:hint="cs"/>
          <w:rtl/>
        </w:rPr>
        <w:t>האלהים</w:t>
      </w:r>
      <w:proofErr w:type="spellEnd"/>
      <w:r>
        <w:rPr>
          <w:rFonts w:hint="cs"/>
          <w:rtl/>
        </w:rPr>
        <w:t>" ו</w:t>
      </w:r>
      <w:r w:rsidR="00CC2D96">
        <w:rPr>
          <w:rFonts w:hint="cs"/>
          <w:rtl/>
        </w:rPr>
        <w:t>לא</w:t>
      </w:r>
      <w:r>
        <w:rPr>
          <w:rFonts w:hint="cs"/>
          <w:rtl/>
        </w:rPr>
        <w:t xml:space="preserve"> </w:t>
      </w:r>
      <w:r w:rsidR="00CC2D96">
        <w:rPr>
          <w:rFonts w:hint="cs"/>
          <w:rtl/>
        </w:rPr>
        <w:t xml:space="preserve">נמצא שם </w:t>
      </w:r>
      <w:r>
        <w:rPr>
          <w:rFonts w:hint="cs"/>
          <w:rtl/>
        </w:rPr>
        <w:t>אליהו (ולא אלישע). אך לנוכח מעשה העוול הקשה</w:t>
      </w:r>
      <w:r w:rsidR="00CC2D96">
        <w:rPr>
          <w:rFonts w:hint="cs"/>
          <w:rtl/>
        </w:rPr>
        <w:t xml:space="preserve"> של כרם נבות</w:t>
      </w:r>
      <w:r>
        <w:rPr>
          <w:rFonts w:hint="cs"/>
          <w:rtl/>
        </w:rPr>
        <w:t>, חוזר אליהו בציווי הקב"ה (אלישע טרם נמשח) ומתגלה במלוא תוקפו הנבואי והמוסרי</w:t>
      </w:r>
      <w:r w:rsidR="00CC2D96">
        <w:rPr>
          <w:rFonts w:hint="cs"/>
          <w:rtl/>
        </w:rPr>
        <w:t>,</w:t>
      </w:r>
      <w:r>
        <w:rPr>
          <w:rFonts w:hint="cs"/>
          <w:rtl/>
        </w:rPr>
        <w:t xml:space="preserve"> בעימות ישיר ודרמטי עם אחאב </w:t>
      </w:r>
      <w:r>
        <w:rPr>
          <w:rtl/>
        </w:rPr>
        <w:t>–</w:t>
      </w:r>
      <w:r>
        <w:rPr>
          <w:rFonts w:hint="cs"/>
          <w:rtl/>
        </w:rPr>
        <w:t xml:space="preserve"> עימות ממנו נגזר </w:t>
      </w:r>
      <w:r w:rsidR="00843859">
        <w:rPr>
          <w:rFonts w:hint="cs"/>
          <w:rtl/>
        </w:rPr>
        <w:t xml:space="preserve">לדורות </w:t>
      </w:r>
      <w:r>
        <w:rPr>
          <w:rFonts w:hint="cs"/>
          <w:rtl/>
        </w:rPr>
        <w:t xml:space="preserve">הביטוי הנוקב עד תהום העוול המוסרי: "הרצחת וגם ירשת"? (אליהו יחזור עוד בתחילת ספר מלכים ב שם יעלה בסערה השמיימה, אבל רוחו ודמותו ילוו את עם ישראל לאורך כל הדורות). מקריאה פשוטה של המקרא עולה בברור חלקה של איזבל במעל, בעוד שאחאב כועס על נבות אבל אולי לא היה עושה מעשה כזה מדעת עצמו </w:t>
      </w:r>
      <w:r>
        <w:rPr>
          <w:rtl/>
        </w:rPr>
        <w:t>–</w:t>
      </w:r>
      <w:r>
        <w:rPr>
          <w:rFonts w:hint="cs"/>
          <w:rtl/>
        </w:rPr>
        <w:t xml:space="preserve"> האם יש בכך משום הקלה על מעשיו? </w:t>
      </w:r>
    </w:p>
  </w:footnote>
  <w:footnote w:id="4">
    <w:p w14:paraId="62C1EEA8" w14:textId="77777777" w:rsidR="004758A1" w:rsidRDefault="004758A1" w:rsidP="007A08DB">
      <w:pPr>
        <w:pStyle w:val="a3"/>
        <w:rPr>
          <w:rFonts w:hint="cs"/>
          <w:rtl/>
        </w:rPr>
      </w:pPr>
      <w:r>
        <w:rPr>
          <w:rStyle w:val="a5"/>
        </w:rPr>
        <w:footnoteRef/>
      </w:r>
      <w:r>
        <w:rPr>
          <w:rtl/>
        </w:rPr>
        <w:t xml:space="preserve"> </w:t>
      </w:r>
      <w:r>
        <w:rPr>
          <w:rFonts w:hint="cs"/>
          <w:rtl/>
        </w:rPr>
        <w:t xml:space="preserve">אליהו שופך חמתו על אחאב ונראה שבא </w:t>
      </w:r>
      <w:proofErr w:type="spellStart"/>
      <w:r>
        <w:rPr>
          <w:rFonts w:hint="cs"/>
          <w:rtl/>
        </w:rPr>
        <w:t>איתו</w:t>
      </w:r>
      <w:proofErr w:type="spellEnd"/>
      <w:r>
        <w:rPr>
          <w:rFonts w:hint="cs"/>
          <w:rtl/>
        </w:rPr>
        <w:t xml:space="preserve"> בחשבון לא רק על מעשה כרם נבות, אלא על כל חטאותיו</w:t>
      </w:r>
      <w:r w:rsidR="00F70D80">
        <w:rPr>
          <w:rFonts w:hint="cs"/>
          <w:rtl/>
        </w:rPr>
        <w:t>, ככתוב</w:t>
      </w:r>
      <w:r>
        <w:rPr>
          <w:rFonts w:hint="cs"/>
          <w:rtl/>
        </w:rPr>
        <w:t>: "אשר הכעסת ותחטא את ישראל". אך מה פשר הפסוק האחרון</w:t>
      </w:r>
      <w:r w:rsidR="00843859">
        <w:rPr>
          <w:rFonts w:hint="cs"/>
          <w:rtl/>
        </w:rPr>
        <w:t xml:space="preserve"> המזכיר את איזבל</w:t>
      </w:r>
      <w:r>
        <w:rPr>
          <w:rFonts w:hint="cs"/>
          <w:rtl/>
        </w:rPr>
        <w:t xml:space="preserve">? </w:t>
      </w:r>
      <w:r w:rsidR="007A08DB">
        <w:rPr>
          <w:rFonts w:hint="cs"/>
          <w:rtl/>
        </w:rPr>
        <w:t xml:space="preserve">ראו פירוש </w:t>
      </w:r>
      <w:proofErr w:type="spellStart"/>
      <w:r w:rsidR="007A08DB">
        <w:rPr>
          <w:rtl/>
        </w:rPr>
        <w:t>מלבי"ם</w:t>
      </w:r>
      <w:proofErr w:type="spellEnd"/>
      <w:r w:rsidR="007A08DB">
        <w:rPr>
          <w:rtl/>
        </w:rPr>
        <w:t xml:space="preserve"> </w:t>
      </w:r>
      <w:r w:rsidR="007A08DB">
        <w:rPr>
          <w:rFonts w:hint="cs"/>
          <w:rtl/>
        </w:rPr>
        <w:t>על הפסוק: "</w:t>
      </w:r>
      <w:r w:rsidR="007A08DB">
        <w:rPr>
          <w:rtl/>
        </w:rPr>
        <w:t>רק</w:t>
      </w:r>
      <w:r w:rsidR="007A08DB">
        <w:rPr>
          <w:rFonts w:hint="cs"/>
          <w:rtl/>
        </w:rPr>
        <w:t xml:space="preserve"> </w:t>
      </w:r>
      <w:r w:rsidR="007A08DB">
        <w:rPr>
          <w:rtl/>
        </w:rPr>
        <w:t>–</w:t>
      </w:r>
      <w:r w:rsidR="007A08DB">
        <w:rPr>
          <w:rFonts w:hint="cs"/>
          <w:rtl/>
        </w:rPr>
        <w:t xml:space="preserve"> רוצה לומר: </w:t>
      </w:r>
      <w:r w:rsidR="007A08DB">
        <w:rPr>
          <w:rtl/>
        </w:rPr>
        <w:t>בכל המלכים הרשעים לא היה אחד כאחאב, כי כולם עשו הרע מדעת עצמם, והוא התמכר לרצון אחרים יען שהסתה אותו איזבל</w:t>
      </w:r>
      <w:r w:rsidR="007A08DB">
        <w:rPr>
          <w:rFonts w:hint="cs"/>
          <w:rtl/>
        </w:rPr>
        <w:t xml:space="preserve">". האם פרט זה מקל על מעשיו של אחאב או שמא מחמיר </w:t>
      </w:r>
      <w:proofErr w:type="spellStart"/>
      <w:r w:rsidR="007A08DB">
        <w:rPr>
          <w:rFonts w:hint="cs"/>
          <w:rtl/>
        </w:rPr>
        <w:t>איתו</w:t>
      </w:r>
      <w:proofErr w:type="spellEnd"/>
      <w:r w:rsidR="007A08DB">
        <w:rPr>
          <w:rFonts w:hint="cs"/>
          <w:rtl/>
        </w:rPr>
        <w:t xml:space="preserve">? </w:t>
      </w:r>
      <w:r>
        <w:rPr>
          <w:rFonts w:hint="cs"/>
          <w:rtl/>
        </w:rPr>
        <w:t>האם יש הקלה מסוימת למעשי אחאב בכלל, מעשה הנבלה בכרם נבות בפרט, לנוכח ה</w:t>
      </w:r>
      <w:r w:rsidR="00843859">
        <w:rPr>
          <w:rFonts w:hint="cs"/>
          <w:rtl/>
        </w:rPr>
        <w:t>ה</w:t>
      </w:r>
      <w:r>
        <w:rPr>
          <w:rFonts w:hint="cs"/>
          <w:rtl/>
        </w:rPr>
        <w:t>סתה של איזבל? האין זה מזכיר את דבריו של אדם הראשון: "</w:t>
      </w:r>
      <w:proofErr w:type="spellStart"/>
      <w:r>
        <w:rPr>
          <w:rFonts w:hint="cs"/>
          <w:rtl/>
        </w:rPr>
        <w:t>האשה</w:t>
      </w:r>
      <w:proofErr w:type="spellEnd"/>
      <w:r>
        <w:rPr>
          <w:rFonts w:hint="cs"/>
          <w:rtl/>
        </w:rPr>
        <w:t xml:space="preserve"> אשר נתת עמדי היא אמרה לי ואוכל"? מסתבר שיש לפסוק זה משמעות כפי שנראה </w:t>
      </w:r>
      <w:r w:rsidR="00EA3C3D">
        <w:rPr>
          <w:rFonts w:hint="cs"/>
          <w:rtl/>
        </w:rPr>
        <w:t xml:space="preserve">עוד </w:t>
      </w:r>
      <w:r>
        <w:rPr>
          <w:rFonts w:hint="cs"/>
          <w:rtl/>
        </w:rPr>
        <w:t>להלן, ו</w:t>
      </w:r>
      <w:r w:rsidR="007A08DB">
        <w:rPr>
          <w:rFonts w:hint="cs"/>
          <w:rtl/>
        </w:rPr>
        <w:t>בינתיים נראה ש</w:t>
      </w:r>
      <w:r>
        <w:rPr>
          <w:rFonts w:hint="cs"/>
          <w:rtl/>
        </w:rPr>
        <w:t>הוא יכול לשמש מבוא לקטע הבא.</w:t>
      </w:r>
    </w:p>
  </w:footnote>
  <w:footnote w:id="5">
    <w:p w14:paraId="44ED8FFA" w14:textId="77777777" w:rsidR="006116C0" w:rsidRDefault="006116C0" w:rsidP="007D7380">
      <w:pPr>
        <w:pStyle w:val="a3"/>
        <w:rPr>
          <w:rFonts w:hint="cs"/>
        </w:rPr>
      </w:pPr>
      <w:r>
        <w:rPr>
          <w:rStyle w:val="a5"/>
        </w:rPr>
        <w:footnoteRef/>
      </w:r>
      <w:r>
        <w:rPr>
          <w:rtl/>
        </w:rPr>
        <w:t xml:space="preserve"> </w:t>
      </w:r>
      <w:r w:rsidR="007D7380">
        <w:rPr>
          <w:rFonts w:hint="cs"/>
          <w:rtl/>
        </w:rPr>
        <w:t xml:space="preserve">סיום מינורי לכאורה זה, דורש פירוש ומדרש. האם כניעה זו של אחאב היא </w:t>
      </w:r>
      <w:r w:rsidR="00695DE7">
        <w:rPr>
          <w:rFonts w:hint="cs"/>
          <w:rtl/>
        </w:rPr>
        <w:t>אמיתי</w:t>
      </w:r>
      <w:r w:rsidR="00695DE7">
        <w:rPr>
          <w:rFonts w:hint="eastAsia"/>
          <w:rtl/>
        </w:rPr>
        <w:t>ת</w:t>
      </w:r>
      <w:r w:rsidR="007D7380">
        <w:rPr>
          <w:rFonts w:hint="cs"/>
          <w:rtl/>
        </w:rPr>
        <w:t xml:space="preserve"> וראויה להתייחסות? האם ניתן לחבר אותה לפסוק לעיל על איזבל שהסתה אותו? קודם קוראים צום ועצרה על מנת להרשיע את נבות וכעת מתכסים שק וצמים ומבקשים סליחה? והרי המעשה כאן איננו בין אדם למקום, אלא בין אדם לחברו! הקב"ה יכול לסלוח על רצח?</w:t>
      </w:r>
    </w:p>
  </w:footnote>
  <w:footnote w:id="6">
    <w:p w14:paraId="68B9532B" w14:textId="77777777" w:rsidR="005324B0" w:rsidRDefault="005324B0">
      <w:pPr>
        <w:pStyle w:val="a3"/>
        <w:rPr>
          <w:rFonts w:hint="cs"/>
          <w:rtl/>
        </w:rPr>
      </w:pPr>
      <w:r>
        <w:rPr>
          <w:rStyle w:val="a5"/>
        </w:rPr>
        <w:footnoteRef/>
      </w:r>
      <w:r>
        <w:rPr>
          <w:rtl/>
        </w:rPr>
        <w:t xml:space="preserve"> </w:t>
      </w:r>
      <w:r>
        <w:rPr>
          <w:rFonts w:hint="cs"/>
          <w:rtl/>
        </w:rPr>
        <w:t xml:space="preserve">פסוק זה פותח את פרק </w:t>
      </w:r>
      <w:proofErr w:type="spellStart"/>
      <w:r>
        <w:rPr>
          <w:rFonts w:hint="cs"/>
          <w:rtl/>
        </w:rPr>
        <w:t>כב</w:t>
      </w:r>
      <w:proofErr w:type="spellEnd"/>
      <w:r>
        <w:rPr>
          <w:rFonts w:hint="cs"/>
          <w:rtl/>
        </w:rPr>
        <w:t xml:space="preserve"> במלכים א, אך לפי עניינו ו</w:t>
      </w:r>
      <w:r w:rsidR="00F70D80">
        <w:rPr>
          <w:rFonts w:hint="cs"/>
          <w:rtl/>
        </w:rPr>
        <w:t>ל</w:t>
      </w:r>
      <w:r>
        <w:rPr>
          <w:rFonts w:hint="cs"/>
          <w:rtl/>
        </w:rPr>
        <w:t>פי סימון הפרשות (האות "פ"), נראה שהוא ממשיך את ההבטחה לעיל לאחאב, שלא בימיו תבוא הרעה על ביתו</w:t>
      </w:r>
      <w:r w:rsidR="00F70D80">
        <w:rPr>
          <w:rFonts w:hint="cs"/>
          <w:rtl/>
        </w:rPr>
        <w:t xml:space="preserve"> ושייך לפרק הקודם.</w:t>
      </w:r>
      <w:r w:rsidR="008D239C">
        <w:rPr>
          <w:rFonts w:hint="cs"/>
          <w:rtl/>
        </w:rPr>
        <w:t xml:space="preserve"> </w:t>
      </w:r>
      <w:r w:rsidR="00CD7076">
        <w:rPr>
          <w:rFonts w:hint="cs"/>
          <w:rtl/>
        </w:rPr>
        <w:t>אך מה על אחאב</w:t>
      </w:r>
      <w:r>
        <w:rPr>
          <w:rFonts w:hint="cs"/>
          <w:rtl/>
        </w:rPr>
        <w:t>? האם יצא מכל פרשת כרם נבות בלא כלום?</w:t>
      </w:r>
    </w:p>
  </w:footnote>
  <w:footnote w:id="7">
    <w:p w14:paraId="28B8814C" w14:textId="77777777" w:rsidR="00182DF3" w:rsidRDefault="00182DF3" w:rsidP="00182DF3">
      <w:pPr>
        <w:pStyle w:val="a3"/>
        <w:rPr>
          <w:rFonts w:hint="cs"/>
        </w:rPr>
      </w:pPr>
      <w:r>
        <w:rPr>
          <w:rStyle w:val="a5"/>
        </w:rPr>
        <w:footnoteRef/>
      </w:r>
      <w:r>
        <w:rPr>
          <w:rtl/>
        </w:rPr>
        <w:t xml:space="preserve"> </w:t>
      </w:r>
      <w:r>
        <w:rPr>
          <w:rFonts w:hint="cs"/>
          <w:rtl/>
        </w:rPr>
        <w:t>בקטע שדלגנו עליו מתפתח עימו</w:t>
      </w:r>
      <w:r>
        <w:rPr>
          <w:rFonts w:hint="eastAsia"/>
          <w:rtl/>
        </w:rPr>
        <w:t>ת</w:t>
      </w:r>
      <w:r>
        <w:rPr>
          <w:rFonts w:hint="cs"/>
          <w:rtl/>
        </w:rPr>
        <w:t xml:space="preserve"> בין הנביא </w:t>
      </w:r>
      <w:proofErr w:type="spellStart"/>
      <w:r>
        <w:rPr>
          <w:rFonts w:hint="cs"/>
          <w:rtl/>
        </w:rPr>
        <w:t>מיכיהו</w:t>
      </w:r>
      <w:proofErr w:type="spellEnd"/>
      <w:r>
        <w:rPr>
          <w:rFonts w:hint="cs"/>
          <w:rtl/>
        </w:rPr>
        <w:t xml:space="preserve"> בן </w:t>
      </w:r>
      <w:proofErr w:type="spellStart"/>
      <w:r>
        <w:rPr>
          <w:rFonts w:hint="cs"/>
          <w:rtl/>
        </w:rPr>
        <w:t>ימלה</w:t>
      </w:r>
      <w:proofErr w:type="spellEnd"/>
      <w:r>
        <w:rPr>
          <w:rFonts w:hint="cs"/>
          <w:rtl/>
        </w:rPr>
        <w:t xml:space="preserve"> אשר מזהיר את שני המלכים מתבוסה במלחמה ובין צדקיהו בן כנענה אשר חוזר על דברי ארבע מאות הנביאים ומנבא: "</w:t>
      </w:r>
      <w:r w:rsidRPr="005324B0">
        <w:rPr>
          <w:rtl/>
        </w:rPr>
        <w:t xml:space="preserve">כֹּה אָמַר ה' בְּאֵלֶּה </w:t>
      </w:r>
      <w:proofErr w:type="spellStart"/>
      <w:r w:rsidRPr="005324B0">
        <w:rPr>
          <w:rtl/>
        </w:rPr>
        <w:t>תְּנַגַּח</w:t>
      </w:r>
      <w:proofErr w:type="spellEnd"/>
      <w:r w:rsidRPr="005324B0">
        <w:rPr>
          <w:rtl/>
        </w:rPr>
        <w:t xml:space="preserve"> אֶת אֲרָם עַד כַּלֹּתָם:</w:t>
      </w:r>
      <w:r>
        <w:rPr>
          <w:rFonts w:hint="cs"/>
          <w:rtl/>
        </w:rPr>
        <w:t xml:space="preserve"> </w:t>
      </w:r>
      <w:r w:rsidRPr="005324B0">
        <w:rPr>
          <w:rtl/>
        </w:rPr>
        <w:t xml:space="preserve">וְכָל </w:t>
      </w:r>
      <w:proofErr w:type="spellStart"/>
      <w:r w:rsidRPr="005324B0">
        <w:rPr>
          <w:rtl/>
        </w:rPr>
        <w:t>הַנְּבִאִים</w:t>
      </w:r>
      <w:proofErr w:type="spellEnd"/>
      <w:r w:rsidRPr="005324B0">
        <w:rPr>
          <w:rtl/>
        </w:rPr>
        <w:t xml:space="preserve"> נִבְּאִים כֵּן </w:t>
      </w:r>
      <w:proofErr w:type="spellStart"/>
      <w:r w:rsidRPr="005324B0">
        <w:rPr>
          <w:rtl/>
        </w:rPr>
        <w:t>לֵאמֹר</w:t>
      </w:r>
      <w:proofErr w:type="spellEnd"/>
      <w:r w:rsidRPr="005324B0">
        <w:rPr>
          <w:rtl/>
        </w:rPr>
        <w:t xml:space="preserve"> עֲלֵה רָמֹת גִּלְעָד וְהַצְלַח וְנָתַן ה' בְּיַד הַמֶּלֶךְ</w:t>
      </w:r>
      <w:r>
        <w:rPr>
          <w:rFonts w:hint="cs"/>
          <w:rtl/>
        </w:rPr>
        <w:t xml:space="preserve">". אך יהושפט דוחק </w:t>
      </w:r>
      <w:proofErr w:type="spellStart"/>
      <w:r>
        <w:rPr>
          <w:rFonts w:hint="cs"/>
          <w:rtl/>
        </w:rPr>
        <w:t>במיכיהו</w:t>
      </w:r>
      <w:proofErr w:type="spellEnd"/>
      <w:r>
        <w:rPr>
          <w:rFonts w:hint="cs"/>
          <w:rtl/>
        </w:rPr>
        <w:t xml:space="preserve"> לומר את דברו ומשביעו: </w:t>
      </w:r>
      <w:r w:rsidRPr="00F516FB">
        <w:rPr>
          <w:rtl/>
        </w:rPr>
        <w:t>אֲשֶׁר לֹא תְדַבֵּר אֵלַי רַק אֱמֶת בְּשֵׁם ה'</w:t>
      </w:r>
      <w:r>
        <w:rPr>
          <w:rFonts w:hint="cs"/>
          <w:rtl/>
        </w:rPr>
        <w:t xml:space="preserve"> ".</w:t>
      </w:r>
    </w:p>
  </w:footnote>
  <w:footnote w:id="8">
    <w:p w14:paraId="494510EF" w14:textId="77777777" w:rsidR="00850D35" w:rsidRDefault="00850D35" w:rsidP="00850D35">
      <w:pPr>
        <w:pStyle w:val="a3"/>
        <w:rPr>
          <w:rFonts w:hint="cs"/>
          <w:rtl/>
        </w:rPr>
      </w:pPr>
      <w:r>
        <w:rPr>
          <w:rStyle w:val="a5"/>
        </w:rPr>
        <w:footnoteRef/>
      </w:r>
      <w:r>
        <w:rPr>
          <w:rtl/>
        </w:rPr>
        <w:t xml:space="preserve"> </w:t>
      </w:r>
      <w:r>
        <w:rPr>
          <w:rFonts w:hint="cs"/>
          <w:rtl/>
        </w:rPr>
        <w:t xml:space="preserve">אחאב כמובן לא אוהב נבואה זו, צדקיה בן כנענה מכה את </w:t>
      </w:r>
      <w:proofErr w:type="spellStart"/>
      <w:r>
        <w:rPr>
          <w:rFonts w:hint="cs"/>
          <w:rtl/>
        </w:rPr>
        <w:t>מיכיהו</w:t>
      </w:r>
      <w:proofErr w:type="spellEnd"/>
      <w:r>
        <w:rPr>
          <w:rFonts w:hint="cs"/>
          <w:rtl/>
        </w:rPr>
        <w:t>, ו</w:t>
      </w:r>
      <w:r w:rsidR="00F70D80">
        <w:rPr>
          <w:rFonts w:hint="cs"/>
          <w:rtl/>
        </w:rPr>
        <w:t>זה האחרון</w:t>
      </w:r>
      <w:r>
        <w:rPr>
          <w:rFonts w:hint="cs"/>
          <w:rtl/>
        </w:rPr>
        <w:t xml:space="preserve"> מושם בבית הכלא: "עד שובי בשלום" </w:t>
      </w:r>
      <w:r>
        <w:rPr>
          <w:rtl/>
        </w:rPr>
        <w:t>–</w:t>
      </w:r>
      <w:r>
        <w:rPr>
          <w:rFonts w:hint="cs"/>
          <w:rtl/>
        </w:rPr>
        <w:t xml:space="preserve"> אומר אחאב. יהושפט ואחאב יוצאים למלחמה ומפסידים לארם, אשר ממקדים את המלחמה באחאב אישית.</w:t>
      </w:r>
    </w:p>
  </w:footnote>
  <w:footnote w:id="9">
    <w:p w14:paraId="79A76FDF" w14:textId="77777777" w:rsidR="005F2EAB" w:rsidRDefault="005F2EAB">
      <w:pPr>
        <w:pStyle w:val="a3"/>
        <w:rPr>
          <w:rFonts w:hint="cs"/>
        </w:rPr>
      </w:pPr>
      <w:r>
        <w:rPr>
          <w:rStyle w:val="a5"/>
        </w:rPr>
        <w:footnoteRef/>
      </w:r>
      <w:r>
        <w:rPr>
          <w:rtl/>
        </w:rPr>
        <w:t xml:space="preserve"> </w:t>
      </w:r>
      <w:r>
        <w:rPr>
          <w:rFonts w:hint="cs"/>
          <w:rtl/>
        </w:rPr>
        <w:t xml:space="preserve">כאן מקבל אחאב את עונשו האישי, ראו בגמרא </w:t>
      </w:r>
      <w:r>
        <w:rPr>
          <w:rtl/>
        </w:rPr>
        <w:t>סנהדרין לט ע</w:t>
      </w:r>
      <w:r>
        <w:rPr>
          <w:rFonts w:hint="cs"/>
          <w:rtl/>
        </w:rPr>
        <w:t>"ב שהזונות שרחצו המים של שטיפת המרכבה שהיו ספוגים בדמו של אחאב, הם כנגד צורות הזונות שהתקינה איזבל במרכבתו של אחאב. ואיש הקשת שמשך "לתומו''</w:t>
      </w:r>
      <w:r>
        <w:rPr>
          <w:rFonts w:hint="cs"/>
        </w:rPr>
        <w:t xml:space="preserve"> </w:t>
      </w:r>
      <w:r>
        <w:rPr>
          <w:rFonts w:hint="cs"/>
          <w:rtl/>
        </w:rPr>
        <w:t xml:space="preserve"> לא היה דבר תמים כל כך, אלא: "</w:t>
      </w:r>
      <w:proofErr w:type="spellStart"/>
      <w:r>
        <w:rPr>
          <w:rtl/>
        </w:rPr>
        <w:t>לתמם</w:t>
      </w:r>
      <w:proofErr w:type="spellEnd"/>
      <w:r>
        <w:rPr>
          <w:rtl/>
        </w:rPr>
        <w:t xml:space="preserve"> שתי חזיונות</w:t>
      </w:r>
      <w:r>
        <w:rPr>
          <w:rFonts w:hint="cs"/>
          <w:rtl/>
        </w:rPr>
        <w:t>:</w:t>
      </w:r>
      <w:r>
        <w:rPr>
          <w:rtl/>
        </w:rPr>
        <w:t xml:space="preserve"> אחת של </w:t>
      </w:r>
      <w:proofErr w:type="spellStart"/>
      <w:r>
        <w:rPr>
          <w:rtl/>
        </w:rPr>
        <w:t>מיכיהו</w:t>
      </w:r>
      <w:proofErr w:type="spellEnd"/>
      <w:r>
        <w:rPr>
          <w:rtl/>
        </w:rPr>
        <w:t xml:space="preserve"> ואחת של אליהו</w:t>
      </w:r>
      <w:r>
        <w:rPr>
          <w:rFonts w:hint="cs"/>
          <w:rtl/>
        </w:rPr>
        <w:t>"</w:t>
      </w:r>
      <w:r>
        <w:rPr>
          <w:rtl/>
        </w:rPr>
        <w:t xml:space="preserve">. </w:t>
      </w:r>
      <w:r>
        <w:rPr>
          <w:rFonts w:hint="cs"/>
          <w:rtl/>
        </w:rPr>
        <w:t xml:space="preserve">אבל עדיין זכה אחאב למלוך 22 שנה על ישראל ובנו יהורם יורש את כסאו (רצחת והורשת). ואיזבל ממשיכה למשוך בחוטי הממלכה </w:t>
      </w:r>
      <w:r w:rsidR="007D210E">
        <w:rPr>
          <w:rFonts w:hint="cs"/>
          <w:rtl/>
        </w:rPr>
        <w:t xml:space="preserve">בישראל </w:t>
      </w:r>
      <w:r>
        <w:rPr>
          <w:rFonts w:hint="cs"/>
          <w:rtl/>
        </w:rPr>
        <w:t>ועתליה בתה ב</w:t>
      </w:r>
      <w:r w:rsidR="007D210E">
        <w:rPr>
          <w:rFonts w:hint="cs"/>
          <w:rtl/>
        </w:rPr>
        <w:t xml:space="preserve">ממלכת </w:t>
      </w:r>
      <w:r>
        <w:rPr>
          <w:rFonts w:hint="cs"/>
          <w:rtl/>
        </w:rPr>
        <w:t>יהודה.</w:t>
      </w:r>
    </w:p>
  </w:footnote>
  <w:footnote w:id="10">
    <w:p w14:paraId="277BB00E" w14:textId="77777777" w:rsidR="00887D42" w:rsidRDefault="00887D42">
      <w:pPr>
        <w:pStyle w:val="a3"/>
        <w:rPr>
          <w:rFonts w:hint="cs"/>
          <w:rtl/>
        </w:rPr>
      </w:pPr>
      <w:r>
        <w:rPr>
          <w:rStyle w:val="a5"/>
        </w:rPr>
        <w:footnoteRef/>
      </w:r>
      <w:r>
        <w:rPr>
          <w:rtl/>
        </w:rPr>
        <w:t xml:space="preserve"> </w:t>
      </w:r>
      <w:r>
        <w:rPr>
          <w:rFonts w:hint="cs"/>
          <w:rtl/>
        </w:rPr>
        <w:t>חטא הריגת נבות וגזל כרמו רודף את בית אחאב גם אחרי מותו של אחאב</w:t>
      </w:r>
      <w:r w:rsidR="007D210E">
        <w:rPr>
          <w:rFonts w:hint="cs"/>
          <w:rtl/>
        </w:rPr>
        <w:t>.</w:t>
      </w:r>
      <w:r>
        <w:rPr>
          <w:rFonts w:hint="cs"/>
          <w:rtl/>
        </w:rPr>
        <w:t xml:space="preserve"> כאן, במרד </w:t>
      </w:r>
      <w:proofErr w:type="spellStart"/>
      <w:r>
        <w:rPr>
          <w:rFonts w:hint="cs"/>
          <w:rtl/>
        </w:rPr>
        <w:t>יהוא</w:t>
      </w:r>
      <w:proofErr w:type="spellEnd"/>
      <w:r>
        <w:rPr>
          <w:rFonts w:hint="cs"/>
          <w:rtl/>
        </w:rPr>
        <w:t xml:space="preserve"> אשר מכה את יהורם בנו של אחאב בעת שזה האחרון הולך להתרפא ביזרעאל, מן הסתם בארמון "היכל אחאב" שנזכר בפרק שלנו ואשר גבל בכרמו של נבות. לשם הולך </w:t>
      </w:r>
      <w:proofErr w:type="spellStart"/>
      <w:r>
        <w:rPr>
          <w:rFonts w:hint="cs"/>
          <w:rtl/>
        </w:rPr>
        <w:t>יהודם</w:t>
      </w:r>
      <w:proofErr w:type="spellEnd"/>
      <w:r>
        <w:rPr>
          <w:rFonts w:hint="cs"/>
          <w:rtl/>
        </w:rPr>
        <w:t xml:space="preserve"> בן אחאב להתרפא מפציעה במלחמה עם ארם (ראו פרק ח שם), לשם בא אחזיהו בן יהורם (נכד יהושפט) מלך יהודה בעת ההיא, לבקרו בחוליו (אחזיהו הוא אחיין של יהורם מלך ישראל. יהורם אביו נשא לאשה את עתליה בת אחאב, הינו את אחותו של יורם</w:t>
      </w:r>
      <w:r w:rsidR="007D210E">
        <w:rPr>
          <w:rFonts w:hint="cs"/>
          <w:rtl/>
        </w:rPr>
        <w:t xml:space="preserve"> בן אחאב</w:t>
      </w:r>
      <w:r>
        <w:rPr>
          <w:rFonts w:hint="cs"/>
          <w:rtl/>
        </w:rPr>
        <w:t>, ככתוב: "</w:t>
      </w:r>
      <w:r>
        <w:rPr>
          <w:rtl/>
        </w:rPr>
        <w:t>כִּי חֲתַן בֵּית אַחְאָב הוּא</w:t>
      </w:r>
      <w:r>
        <w:rPr>
          <w:rFonts w:hint="cs"/>
          <w:rtl/>
        </w:rPr>
        <w:t xml:space="preserve">"). כאן מושתים דמי נבות לא רק על בנו של אחאב כנבואת אליהו בקטע לעיל, ולא רק על איזבל אשר מומתת בצורה מבזה ולא נותרה ממנה </w:t>
      </w:r>
      <w:proofErr w:type="spellStart"/>
      <w:r>
        <w:rPr>
          <w:rFonts w:hint="cs"/>
          <w:rtl/>
        </w:rPr>
        <w:t>גוויה</w:t>
      </w:r>
      <w:proofErr w:type="spellEnd"/>
      <w:r>
        <w:rPr>
          <w:rFonts w:hint="cs"/>
          <w:rtl/>
        </w:rPr>
        <w:t xml:space="preserve"> שלימה, כי אם גם על כל שבעים בניו של אחאב, כמתואר בפרק י שם. </w:t>
      </w:r>
      <w:proofErr w:type="spellStart"/>
      <w:r>
        <w:rPr>
          <w:rFonts w:hint="cs"/>
          <w:rtl/>
        </w:rPr>
        <w:t>יהוא</w:t>
      </w:r>
      <w:proofErr w:type="spellEnd"/>
      <w:r>
        <w:rPr>
          <w:rFonts w:hint="cs"/>
          <w:rtl/>
        </w:rPr>
        <w:t xml:space="preserve"> הורג גם את אחזיהו מלך יהודה ואת אחיו (שם י </w:t>
      </w:r>
      <w:proofErr w:type="spellStart"/>
      <w:r>
        <w:rPr>
          <w:rFonts w:hint="cs"/>
          <w:rtl/>
        </w:rPr>
        <w:t>יג</w:t>
      </w:r>
      <w:proofErr w:type="spellEnd"/>
      <w:r>
        <w:rPr>
          <w:rFonts w:hint="cs"/>
          <w:rtl/>
        </w:rPr>
        <w:t xml:space="preserve">), אבל המשך בית אחאב הוא דווקא ביהודה שם עולה למלוך עתליה אשת אחזיהו, בתו של אחאב, עד אשר יתקומם יהוידע הכהן וימליך את יואש בנו של אחזיהו. מקצת מדמו של אחאב נותר </w:t>
      </w:r>
      <w:proofErr w:type="spellStart"/>
      <w:r>
        <w:rPr>
          <w:rFonts w:hint="cs"/>
          <w:rtl/>
        </w:rPr>
        <w:t>איפוא</w:t>
      </w:r>
      <w:proofErr w:type="spellEnd"/>
      <w:r>
        <w:rPr>
          <w:rFonts w:hint="cs"/>
          <w:rtl/>
        </w:rPr>
        <w:t xml:space="preserve"> בחיים ואם לא טעינו אזי דם זה התגלגל עד מלכים צדיקים כחזקיהו ויאשיהו.</w:t>
      </w:r>
    </w:p>
  </w:footnote>
  <w:footnote w:id="11">
    <w:p w14:paraId="4F1DCE3F" w14:textId="77777777" w:rsidR="00381AD4" w:rsidRDefault="00381AD4" w:rsidP="00D6242F">
      <w:pPr>
        <w:pStyle w:val="a3"/>
        <w:rPr>
          <w:rFonts w:hint="cs"/>
        </w:rPr>
      </w:pPr>
      <w:r>
        <w:rPr>
          <w:rStyle w:val="a5"/>
        </w:rPr>
        <w:footnoteRef/>
      </w:r>
      <w:r>
        <w:rPr>
          <w:rtl/>
        </w:rPr>
        <w:t xml:space="preserve"> </w:t>
      </w:r>
      <w:r w:rsidR="00D6242F">
        <w:rPr>
          <w:rFonts w:hint="cs"/>
          <w:rtl/>
        </w:rPr>
        <w:t xml:space="preserve">זו נבואת </w:t>
      </w:r>
      <w:proofErr w:type="spellStart"/>
      <w:r w:rsidR="00D6242F">
        <w:rPr>
          <w:rFonts w:hint="cs"/>
          <w:rtl/>
        </w:rPr>
        <w:t>מיכיהו</w:t>
      </w:r>
      <w:proofErr w:type="spellEnd"/>
      <w:r w:rsidR="00D6242F">
        <w:rPr>
          <w:rFonts w:hint="cs"/>
          <w:rtl/>
        </w:rPr>
        <w:t xml:space="preserve"> בן </w:t>
      </w:r>
      <w:proofErr w:type="spellStart"/>
      <w:r w:rsidR="00D6242F">
        <w:rPr>
          <w:rFonts w:hint="cs"/>
          <w:rtl/>
        </w:rPr>
        <w:t>ימלה</w:t>
      </w:r>
      <w:proofErr w:type="spellEnd"/>
      <w:r w:rsidR="00D6242F">
        <w:rPr>
          <w:rFonts w:hint="cs"/>
          <w:rtl/>
        </w:rPr>
        <w:t xml:space="preserve"> אשר מתעמת כנזכר לעיל עם צדקיה בן כנענה וארבע מאות הנביאים אשר נבאו לאחאב: "</w:t>
      </w:r>
      <w:r w:rsidR="00D6242F">
        <w:rPr>
          <w:rtl/>
        </w:rPr>
        <w:t>עֲלֵה רָמֹת גִּלְעָד וְהַצְלַח וְנָתַן ה' בְּיַד הַמֶּלֶךְ</w:t>
      </w:r>
      <w:r w:rsidR="00D6242F">
        <w:rPr>
          <w:rFonts w:hint="cs"/>
          <w:rtl/>
        </w:rPr>
        <w:t>".</w:t>
      </w:r>
    </w:p>
  </w:footnote>
  <w:footnote w:id="12">
    <w:p w14:paraId="457E1377" w14:textId="77777777" w:rsidR="008D239C" w:rsidRDefault="008D239C">
      <w:pPr>
        <w:pStyle w:val="a3"/>
        <w:rPr>
          <w:rFonts w:hint="cs"/>
          <w:rtl/>
        </w:rPr>
      </w:pPr>
      <w:r>
        <w:rPr>
          <w:rStyle w:val="a5"/>
        </w:rPr>
        <w:footnoteRef/>
      </w:r>
      <w:r>
        <w:rPr>
          <w:rtl/>
        </w:rPr>
        <w:t xml:space="preserve"> </w:t>
      </w:r>
      <w:r>
        <w:rPr>
          <w:rFonts w:hint="cs"/>
          <w:rtl/>
        </w:rPr>
        <w:t>מפרש רש"י: "</w:t>
      </w:r>
      <w:proofErr w:type="spellStart"/>
      <w:r>
        <w:rPr>
          <w:rtl/>
        </w:rPr>
        <w:t>דפרע</w:t>
      </w:r>
      <w:proofErr w:type="spellEnd"/>
      <w:r>
        <w:rPr>
          <w:rtl/>
        </w:rPr>
        <w:t xml:space="preserve"> קיניה - קנאה הפורע נוקם חמתו וקנאתו מחריב </w:t>
      </w:r>
      <w:proofErr w:type="spellStart"/>
      <w:r>
        <w:rPr>
          <w:rtl/>
        </w:rPr>
        <w:t>ביתיה</w:t>
      </w:r>
      <w:proofErr w:type="spellEnd"/>
      <w:r>
        <w:rPr>
          <w:rtl/>
        </w:rPr>
        <w:t xml:space="preserve"> כרוח של נבות שנקם כעסו מאחאב ויצא ממחיצתו של הקב"</w:t>
      </w:r>
      <w:r>
        <w:rPr>
          <w:rFonts w:hint="cs"/>
          <w:rtl/>
        </w:rPr>
        <w:t xml:space="preserve">ה". הרוח שיצאה </w:t>
      </w:r>
      <w:r w:rsidR="00695DE7">
        <w:rPr>
          <w:rFonts w:hint="cs"/>
          <w:rtl/>
        </w:rPr>
        <w:t>ופיתת</w:t>
      </w:r>
      <w:r w:rsidR="00695DE7">
        <w:rPr>
          <w:rFonts w:hint="eastAsia"/>
          <w:rtl/>
        </w:rPr>
        <w:t>ה</w:t>
      </w:r>
      <w:r>
        <w:rPr>
          <w:rFonts w:hint="cs"/>
          <w:rtl/>
        </w:rPr>
        <w:t xml:space="preserve"> את אחאב באמצעות נביאי הכזב שלו וגרמה למותו, היא רוחו של נבות, אשר הפכה לרוח שקר ולפיכך נאמר לה: "צא ממחיצתי". ראו אזכור</w:t>
      </w:r>
      <w:r w:rsidR="00695DE7">
        <w:rPr>
          <w:rFonts w:hint="cs"/>
          <w:rtl/>
        </w:rPr>
        <w:t xml:space="preserve"> רוח זו</w:t>
      </w:r>
      <w:r>
        <w:rPr>
          <w:rFonts w:hint="cs"/>
          <w:rtl/>
        </w:rPr>
        <w:t xml:space="preserve"> גם בגמרא </w:t>
      </w:r>
      <w:r>
        <w:rPr>
          <w:rtl/>
        </w:rPr>
        <w:t>שבת קמט ע</w:t>
      </w:r>
      <w:r w:rsidR="00695DE7">
        <w:rPr>
          <w:rFonts w:hint="cs"/>
          <w:rtl/>
        </w:rPr>
        <w:t>"</w:t>
      </w:r>
      <w:r>
        <w:rPr>
          <w:rtl/>
        </w:rPr>
        <w:t>ב</w:t>
      </w:r>
      <w:r>
        <w:rPr>
          <w:rFonts w:hint="cs"/>
          <w:rtl/>
        </w:rPr>
        <w:t xml:space="preserve"> בדי</w:t>
      </w:r>
      <w:r w:rsidR="00695DE7">
        <w:rPr>
          <w:rFonts w:hint="cs"/>
          <w:rtl/>
        </w:rPr>
        <w:t>ו</w:t>
      </w:r>
      <w:r>
        <w:rPr>
          <w:rFonts w:hint="cs"/>
          <w:rtl/>
        </w:rPr>
        <w:t>ן על הכלל: "</w:t>
      </w:r>
      <w:r w:rsidRPr="00296303">
        <w:rPr>
          <w:rtl/>
        </w:rPr>
        <w:t xml:space="preserve"> </w:t>
      </w:r>
      <w:r>
        <w:rPr>
          <w:rtl/>
        </w:rPr>
        <w:t xml:space="preserve">כל </w:t>
      </w:r>
      <w:proofErr w:type="spellStart"/>
      <w:r>
        <w:rPr>
          <w:rtl/>
        </w:rPr>
        <w:t>שחבירו</w:t>
      </w:r>
      <w:proofErr w:type="spellEnd"/>
      <w:r>
        <w:rPr>
          <w:rtl/>
        </w:rPr>
        <w:t xml:space="preserve"> נענש על ידו - אין </w:t>
      </w:r>
      <w:proofErr w:type="spellStart"/>
      <w:r>
        <w:rPr>
          <w:rtl/>
        </w:rPr>
        <w:t>מכניסין</w:t>
      </w:r>
      <w:proofErr w:type="spellEnd"/>
      <w:r>
        <w:rPr>
          <w:rtl/>
        </w:rPr>
        <w:t xml:space="preserve"> אותו במחיצתו של הקב"ה</w:t>
      </w:r>
      <w:r>
        <w:rPr>
          <w:rFonts w:hint="cs"/>
          <w:rtl/>
        </w:rPr>
        <w:t>"</w:t>
      </w:r>
      <w:r w:rsidR="00695DE7">
        <w:rPr>
          <w:rFonts w:hint="cs"/>
          <w:rtl/>
        </w:rPr>
        <w:t>,</w:t>
      </w:r>
      <w:r>
        <w:rPr>
          <w:rFonts w:hint="cs"/>
          <w:rtl/>
        </w:rPr>
        <w:t xml:space="preserve"> שלפיכך יצאה הרוח מלפני הקב"ה, אך שם נדחית ראיה זו בטענה שהרוח נדחתה כי הפכה לרוח שקר. אזכור נוסף, הוא בגמרא </w:t>
      </w:r>
      <w:r>
        <w:rPr>
          <w:rtl/>
        </w:rPr>
        <w:t>סנהדרין פט ע</w:t>
      </w:r>
      <w:r w:rsidR="00695DE7">
        <w:rPr>
          <w:rFonts w:hint="cs"/>
          <w:rtl/>
        </w:rPr>
        <w:t>"</w:t>
      </w:r>
      <w:r>
        <w:rPr>
          <w:rtl/>
        </w:rPr>
        <w:t>א</w:t>
      </w:r>
      <w:r>
        <w:rPr>
          <w:rFonts w:hint="cs"/>
          <w:rtl/>
        </w:rPr>
        <w:t xml:space="preserve"> בדין עונשו של "המתנבא מה שלא שמע" והדוגמא מצדקיה בן כנענה. ואין לו תירוץ שרוחו של נבות התעתה אותו, משום שכאשר ראה שארבע מאות הנביאים מתנבאים כולם באותה לשון: "עלה והצלח", צריך היה להבין שמדובר ברוח מטעה. הדיון שם מתגלגל לכלל: "אין שני נביאים מתנבאים בסגנון אחד", לו הקדשנו דף מיוחד בדפים המיוחדים. </w:t>
      </w:r>
      <w:r w:rsidR="00695DE7">
        <w:rPr>
          <w:rFonts w:hint="cs"/>
          <w:rtl/>
        </w:rPr>
        <w:t xml:space="preserve">ראו שם. </w:t>
      </w:r>
      <w:r>
        <w:rPr>
          <w:rFonts w:hint="cs"/>
          <w:rtl/>
        </w:rPr>
        <w:t xml:space="preserve">כאן נסתפק בשלושה מקורות אלה שמביאים </w:t>
      </w:r>
      <w:r w:rsidR="00695DE7">
        <w:rPr>
          <w:rFonts w:hint="cs"/>
          <w:rtl/>
        </w:rPr>
        <w:t xml:space="preserve">את </w:t>
      </w:r>
      <w:r>
        <w:rPr>
          <w:rFonts w:hint="cs"/>
          <w:rtl/>
        </w:rPr>
        <w:t xml:space="preserve">דרשת </w:t>
      </w:r>
      <w:r>
        <w:rPr>
          <w:rtl/>
        </w:rPr>
        <w:t>רבי יוחנן</w:t>
      </w:r>
      <w:r>
        <w:rPr>
          <w:rFonts w:hint="cs"/>
          <w:rtl/>
        </w:rPr>
        <w:t xml:space="preserve"> שהרוח שיצאה ופ</w:t>
      </w:r>
      <w:r w:rsidR="00695DE7">
        <w:rPr>
          <w:rFonts w:hint="cs"/>
          <w:rtl/>
        </w:rPr>
        <w:t>י</w:t>
      </w:r>
      <w:r>
        <w:rPr>
          <w:rFonts w:hint="cs"/>
          <w:rtl/>
        </w:rPr>
        <w:t xml:space="preserve">תתה את אחאב באמצעות נביאי הכזב שלו וגרמה למותו, היא רוחו של נבות היזרעאלי שחמד </w:t>
      </w:r>
      <w:r w:rsidR="00695DE7">
        <w:rPr>
          <w:rFonts w:hint="cs"/>
          <w:rtl/>
        </w:rPr>
        <w:t xml:space="preserve">אחאב </w:t>
      </w:r>
      <w:r>
        <w:rPr>
          <w:rFonts w:hint="cs"/>
          <w:rtl/>
        </w:rPr>
        <w:t>את כרמו והרגו.</w:t>
      </w:r>
    </w:p>
  </w:footnote>
  <w:footnote w:id="13">
    <w:p w14:paraId="10BD8823" w14:textId="77777777" w:rsidR="00610184" w:rsidRDefault="00610184" w:rsidP="00610184">
      <w:pPr>
        <w:pStyle w:val="a3"/>
        <w:rPr>
          <w:rFonts w:hint="cs"/>
          <w:rtl/>
        </w:rPr>
      </w:pPr>
      <w:r>
        <w:rPr>
          <w:rStyle w:val="a5"/>
        </w:rPr>
        <w:footnoteRef/>
      </w:r>
      <w:r>
        <w:rPr>
          <w:rtl/>
        </w:rPr>
        <w:t xml:space="preserve"> </w:t>
      </w:r>
      <w:r>
        <w:rPr>
          <w:rFonts w:hint="cs"/>
          <w:rtl/>
          <w:lang w:val="he-IL"/>
        </w:rPr>
        <w:t xml:space="preserve">רצח נבות מתקשר אל הרצח הראשון זה של הבל בידי קין אחיו. ראו דברינו </w:t>
      </w:r>
      <w:hyperlink r:id="rId2" w:anchor="gsc.tab=0" w:history="1">
        <w:r w:rsidRPr="00F57046">
          <w:rPr>
            <w:rStyle w:val="Hyperlink"/>
            <w:rFonts w:hint="cs"/>
            <w:rtl/>
            <w:lang w:val="he-IL"/>
          </w:rPr>
          <w:t>קין והבל – הרצח הראשון</w:t>
        </w:r>
      </w:hyperlink>
      <w:r>
        <w:rPr>
          <w:rFonts w:hint="cs"/>
          <w:rtl/>
          <w:lang w:val="he-IL"/>
        </w:rPr>
        <w:t xml:space="preserve"> בפרשת בראשית. לצדו נזכר כאן גם רצח יהוידע הכהן בימי יואש, לאחר שזה הראשון הציל אותו מידי עתליה (ראו הערה 10 לעיל). כל רצח הוא הרג לא רק של אותו האדם, אלא של כל הצאצאים שיכלו לעמוד ממנו. ומכולם, היחידי שנזכרו בו גם הבנים בפירוש במקרא (ואין צורך בדרשה דם-דמי) הוא נבות. והדבר גם מתקשר עם נושא השבעת העדים בדיני נפשות שנראה להלן בגמרא סנהדרין. בפרשני המדרש המאוחרים יש שבקשו להרחיב את הקשר בין רצח הבל ורצח נבות, אם בכך שגם קין ירש את צאנו של הבל (</w:t>
      </w:r>
      <w:proofErr w:type="spellStart"/>
      <w:r>
        <w:rPr>
          <w:rFonts w:hint="cs"/>
          <w:rtl/>
          <w:lang w:val="he-IL"/>
        </w:rPr>
        <w:t>מהרז"ו</w:t>
      </w:r>
      <w:proofErr w:type="spellEnd"/>
      <w:r>
        <w:rPr>
          <w:rFonts w:hint="cs"/>
          <w:rtl/>
          <w:lang w:val="he-IL"/>
        </w:rPr>
        <w:t xml:space="preserve">, </w:t>
      </w:r>
      <w:hyperlink r:id="rId3" w:history="1">
        <w:r w:rsidRPr="00E1592A">
          <w:rPr>
            <w:rStyle w:val="Hyperlink"/>
            <w:rFonts w:hint="cs"/>
            <w:rtl/>
            <w:lang w:val="he-IL"/>
          </w:rPr>
          <w:t>הרב זא</w:t>
        </w:r>
        <w:r w:rsidRPr="00E1592A">
          <w:rPr>
            <w:rStyle w:val="Hyperlink"/>
            <w:rFonts w:hint="cs"/>
            <w:rtl/>
            <w:lang w:val="he-IL"/>
          </w:rPr>
          <w:t>ב</w:t>
        </w:r>
        <w:r w:rsidRPr="00E1592A">
          <w:rPr>
            <w:rStyle w:val="Hyperlink"/>
            <w:rFonts w:hint="cs"/>
            <w:rtl/>
            <w:lang w:val="he-IL"/>
          </w:rPr>
          <w:t xml:space="preserve"> וולף</w:t>
        </w:r>
      </w:hyperlink>
      <w:r>
        <w:rPr>
          <w:rFonts w:hint="cs"/>
          <w:rtl/>
          <w:lang w:val="he-IL"/>
        </w:rPr>
        <w:t xml:space="preserve"> פרק </w:t>
      </w:r>
      <w:proofErr w:type="spellStart"/>
      <w:r>
        <w:rPr>
          <w:rFonts w:hint="cs"/>
          <w:rtl/>
          <w:lang w:val="he-IL"/>
        </w:rPr>
        <w:t>כא</w:t>
      </w:r>
      <w:proofErr w:type="spellEnd"/>
      <w:r>
        <w:rPr>
          <w:rFonts w:hint="cs"/>
          <w:rtl/>
          <w:lang w:val="he-IL"/>
        </w:rPr>
        <w:t xml:space="preserve">) ואם בהשוואה של המדרש על הבל "שהיה דמו מושלך על העצים והאבנים" (נזר הקודש) וכך היה גם דמו של נבות מושלך. ולעיל הערנו שאחרי ככלות </w:t>
      </w:r>
      <w:proofErr w:type="spellStart"/>
      <w:r>
        <w:rPr>
          <w:rFonts w:hint="cs"/>
          <w:rtl/>
          <w:lang w:val="he-IL"/>
        </w:rPr>
        <w:t>הכל</w:t>
      </w:r>
      <w:proofErr w:type="spellEnd"/>
      <w:r>
        <w:rPr>
          <w:rFonts w:hint="cs"/>
          <w:rtl/>
          <w:lang w:val="he-IL"/>
        </w:rPr>
        <w:t>, היה נצר לדמו של אחאב, וגם לקין היו צאצאים והמשכיות.</w:t>
      </w:r>
    </w:p>
  </w:footnote>
  <w:footnote w:id="14">
    <w:p w14:paraId="521C5A44" w14:textId="77777777" w:rsidR="005A4A53" w:rsidRDefault="005A4A53">
      <w:pPr>
        <w:pStyle w:val="a3"/>
        <w:rPr>
          <w:rFonts w:hint="cs"/>
        </w:rPr>
      </w:pPr>
      <w:r>
        <w:rPr>
          <w:rStyle w:val="a5"/>
        </w:rPr>
        <w:footnoteRef/>
      </w:r>
      <w:r>
        <w:rPr>
          <w:rtl/>
        </w:rPr>
        <w:t xml:space="preserve"> </w:t>
      </w:r>
      <w:r w:rsidR="00BC086A">
        <w:rPr>
          <w:rFonts w:hint="cs"/>
          <w:rtl/>
        </w:rPr>
        <w:t xml:space="preserve">כוונתו לדין המיוחד של "כונסים לכיפה" של מי שברור לנו שרצח, אבל אין עדות מדוקדקת עפ"י כל הכללים. </w:t>
      </w:r>
      <w:r>
        <w:rPr>
          <w:rFonts w:hint="cs"/>
          <w:rtl/>
        </w:rPr>
        <w:t>בדינים אחרים שעונשם מיתה אין מצב כזה: או חייב ודינו מיתה, או זכ</w:t>
      </w:r>
      <w:r w:rsidR="00BC086A">
        <w:rPr>
          <w:rFonts w:hint="cs"/>
          <w:rtl/>
        </w:rPr>
        <w:t>אי (גם מספק) והוא משוחרר.</w:t>
      </w:r>
    </w:p>
  </w:footnote>
  <w:footnote w:id="15">
    <w:p w14:paraId="24BFBB58" w14:textId="77777777" w:rsidR="00242097" w:rsidRDefault="00242097">
      <w:pPr>
        <w:pStyle w:val="a3"/>
        <w:rPr>
          <w:rFonts w:hint="cs"/>
          <w:rtl/>
        </w:rPr>
      </w:pPr>
      <w:r>
        <w:rPr>
          <w:rStyle w:val="a5"/>
        </w:rPr>
        <w:footnoteRef/>
      </w:r>
      <w:r>
        <w:rPr>
          <w:rtl/>
        </w:rPr>
        <w:t xml:space="preserve"> </w:t>
      </w:r>
      <w:r>
        <w:rPr>
          <w:rFonts w:hint="cs"/>
          <w:rtl/>
        </w:rPr>
        <w:t>נראה שבדרך אגב אנחנו שומעים כאן שבעיני הרמב"ם עבודה זרה חמורה מעריות (ומשבת), הגם שבתיהן "</w:t>
      </w:r>
      <w:proofErr w:type="spellStart"/>
      <w:r>
        <w:rPr>
          <w:rFonts w:hint="cs"/>
          <w:rtl/>
        </w:rPr>
        <w:t>יהרג</w:t>
      </w:r>
      <w:proofErr w:type="spellEnd"/>
      <w:r>
        <w:rPr>
          <w:rFonts w:hint="cs"/>
          <w:rtl/>
        </w:rPr>
        <w:t xml:space="preserve"> ואל יעבור".</w:t>
      </w:r>
    </w:p>
  </w:footnote>
  <w:footnote w:id="16">
    <w:p w14:paraId="6A82F43C" w14:textId="77777777" w:rsidR="0090569F" w:rsidRDefault="0090569F">
      <w:pPr>
        <w:pStyle w:val="a3"/>
        <w:rPr>
          <w:rFonts w:hint="cs"/>
          <w:rtl/>
        </w:rPr>
      </w:pPr>
      <w:r>
        <w:rPr>
          <w:rStyle w:val="a5"/>
        </w:rPr>
        <w:footnoteRef/>
      </w:r>
      <w:r>
        <w:rPr>
          <w:rtl/>
        </w:rPr>
        <w:t xml:space="preserve"> </w:t>
      </w:r>
      <w:r>
        <w:rPr>
          <w:rFonts w:hint="cs"/>
          <w:rtl/>
          <w:lang w:val="he-IL"/>
        </w:rPr>
        <w:t xml:space="preserve">דברי הרמב"ם הנמלצים האלה על חומרת שפיכות דמים שאין חטא גדול ממנה, מצוטטים ע"י פרשנים רבים. כך למשל </w:t>
      </w:r>
      <w:proofErr w:type="spellStart"/>
      <w:r w:rsidRPr="00BF046E">
        <w:rPr>
          <w:rtl/>
          <w:lang w:val="he-IL"/>
        </w:rPr>
        <w:t>רד"ק</w:t>
      </w:r>
      <w:proofErr w:type="spellEnd"/>
      <w:r w:rsidRPr="00BF046E">
        <w:rPr>
          <w:rtl/>
          <w:lang w:val="he-IL"/>
        </w:rPr>
        <w:t xml:space="preserve"> </w:t>
      </w:r>
      <w:r>
        <w:rPr>
          <w:rFonts w:hint="cs"/>
          <w:rtl/>
          <w:lang w:val="he-IL"/>
        </w:rPr>
        <w:t>בפירושו לפרשת כרם נבות ב</w:t>
      </w:r>
      <w:r w:rsidRPr="00BF046E">
        <w:rPr>
          <w:rtl/>
          <w:lang w:val="he-IL"/>
        </w:rPr>
        <w:t xml:space="preserve">מלכים א פרק </w:t>
      </w:r>
      <w:proofErr w:type="spellStart"/>
      <w:r w:rsidRPr="00BF046E">
        <w:rPr>
          <w:rtl/>
          <w:lang w:val="he-IL"/>
        </w:rPr>
        <w:t>כב</w:t>
      </w:r>
      <w:proofErr w:type="spellEnd"/>
      <w:r w:rsidRPr="00BF046E">
        <w:rPr>
          <w:rtl/>
          <w:lang w:val="he-IL"/>
        </w:rPr>
        <w:t xml:space="preserve"> פסוק כ</w:t>
      </w:r>
      <w:r w:rsidR="007D5E6A">
        <w:rPr>
          <w:rFonts w:hint="cs"/>
          <w:rtl/>
          <w:lang w:val="he-IL"/>
        </w:rPr>
        <w:t xml:space="preserve">, וכך גם תוספות יום טוב על המשנה בסנהדרין פרק ט משנה ה </w:t>
      </w:r>
      <w:r w:rsidR="007D5E6A">
        <w:rPr>
          <w:rtl/>
          <w:lang w:val="he-IL"/>
        </w:rPr>
        <w:t>–</w:t>
      </w:r>
      <w:r w:rsidR="007D5E6A">
        <w:rPr>
          <w:rFonts w:hint="cs"/>
          <w:rtl/>
          <w:lang w:val="he-IL"/>
        </w:rPr>
        <w:t xml:space="preserve"> המשנה על דין כונסים לכיפה</w:t>
      </w:r>
      <w:r>
        <w:rPr>
          <w:rFonts w:hint="cs"/>
          <w:rtl/>
          <w:lang w:val="he-IL"/>
        </w:rPr>
        <w:t xml:space="preserve">. וכבר במקרא מצאנו מילים </w:t>
      </w:r>
      <w:proofErr w:type="spellStart"/>
      <w:r>
        <w:rPr>
          <w:rFonts w:hint="cs"/>
          <w:rtl/>
          <w:lang w:val="he-IL"/>
        </w:rPr>
        <w:t>כדרבנות</w:t>
      </w:r>
      <w:proofErr w:type="spellEnd"/>
      <w:r>
        <w:rPr>
          <w:rFonts w:hint="cs"/>
          <w:rtl/>
          <w:lang w:val="he-IL"/>
        </w:rPr>
        <w:t>: "</w:t>
      </w:r>
      <w:r w:rsidRPr="00AD4590">
        <w:rPr>
          <w:rStyle w:val="af4"/>
          <w:rFonts w:hint="cs"/>
          <w:b w:val="0"/>
          <w:bCs w:val="0"/>
          <w:rtl/>
        </w:rPr>
        <w:t>וְלֹא תַחֲנִיפוּ אֶת הָאָרֶץ אֲשֶׁר אַתֶּם בָּהּ כִּי הַדָּם הוּא יַחֲנִיף אֶת הָאָרֶץ וְלָאָרֶץ לֹא יְכֻפַּר לַדָּם אֲשֶׁר שֻׁפַּךְ בָּהּ כִּי אִם בְּדַם שֹׁפְכ</w:t>
      </w:r>
      <w:r>
        <w:rPr>
          <w:rStyle w:val="af4"/>
          <w:rFonts w:hint="cs"/>
          <w:b w:val="0"/>
          <w:bCs w:val="0"/>
          <w:rtl/>
        </w:rPr>
        <w:t>ו</w:t>
      </w:r>
      <w:r>
        <w:rPr>
          <w:rStyle w:val="af4"/>
          <w:rFonts w:hint="eastAsia"/>
          <w:b w:val="0"/>
          <w:bCs w:val="0"/>
          <w:rtl/>
        </w:rPr>
        <w:t>ֹ</w:t>
      </w:r>
      <w:r>
        <w:rPr>
          <w:rStyle w:val="af4"/>
          <w:rFonts w:hint="cs"/>
          <w:b w:val="0"/>
          <w:bCs w:val="0"/>
          <w:rtl/>
        </w:rPr>
        <w:t xml:space="preserve">" (במדבר לה לג, ראו דברינו </w:t>
      </w:r>
      <w:hyperlink r:id="rId4" w:anchor="gsc.tab=0" w:history="1">
        <w:r w:rsidRPr="00161A21">
          <w:rPr>
            <w:rStyle w:val="Hyperlink"/>
            <w:rFonts w:hint="cs"/>
            <w:rtl/>
          </w:rPr>
          <w:t>חנו</w:t>
        </w:r>
        <w:r w:rsidRPr="00161A21">
          <w:rPr>
            <w:rStyle w:val="Hyperlink"/>
            <w:rFonts w:hint="cs"/>
            <w:rtl/>
          </w:rPr>
          <w:t>פ</w:t>
        </w:r>
        <w:r w:rsidRPr="00161A21">
          <w:rPr>
            <w:rStyle w:val="Hyperlink"/>
            <w:rFonts w:hint="cs"/>
            <w:rtl/>
          </w:rPr>
          <w:t>ת הארץ</w:t>
        </w:r>
      </w:hyperlink>
      <w:r>
        <w:rPr>
          <w:rStyle w:val="af4"/>
          <w:rFonts w:hint="cs"/>
          <w:b w:val="0"/>
          <w:bCs w:val="0"/>
          <w:rtl/>
        </w:rPr>
        <w:t xml:space="preserve"> בפרשת מסעי). אמנם, על הפסוק שהרמב"ם מצטט</w:t>
      </w:r>
      <w:r w:rsidR="007D5E6A">
        <w:rPr>
          <w:rStyle w:val="af4"/>
          <w:rFonts w:hint="cs"/>
          <w:b w:val="0"/>
          <w:bCs w:val="0"/>
          <w:rtl/>
        </w:rPr>
        <w:t xml:space="preserve"> רק את חציו השני</w:t>
      </w:r>
      <w:r>
        <w:rPr>
          <w:rStyle w:val="af4"/>
          <w:rFonts w:hint="cs"/>
          <w:b w:val="0"/>
          <w:bCs w:val="0"/>
          <w:rtl/>
        </w:rPr>
        <w:t>: "רק לא היה כאחאב", אפשר לדון</w:t>
      </w:r>
      <w:r w:rsidR="0055246D">
        <w:rPr>
          <w:rStyle w:val="af4"/>
          <w:rFonts w:hint="cs"/>
          <w:b w:val="0"/>
          <w:bCs w:val="0"/>
          <w:rtl/>
        </w:rPr>
        <w:t xml:space="preserve"> כפי שנראה בירושלמי סנהדרין בסוף הדף</w:t>
      </w:r>
      <w:r>
        <w:rPr>
          <w:rStyle w:val="af4"/>
          <w:rFonts w:hint="cs"/>
          <w:b w:val="0"/>
          <w:bCs w:val="0"/>
          <w:rtl/>
        </w:rPr>
        <w:t xml:space="preserve">. ראו הפסוק המלא לעיל: </w:t>
      </w:r>
      <w:r>
        <w:rPr>
          <w:rFonts w:hint="cs"/>
          <w:rtl/>
        </w:rPr>
        <w:t>"</w:t>
      </w:r>
      <w:r w:rsidRPr="00D83D9B">
        <w:rPr>
          <w:rtl/>
        </w:rPr>
        <w:t>רַק לֹא הָיָה כְאַחְאָב אֲשֶׁר הִתְמַכֵּר לַעֲשׂוֹת הָרַע בְּעֵינֵי ה' אֲשֶׁר הֵסַתָּה אֹתוֹ אִיזֶבֶל אִשְׁתּוֹ</w:t>
      </w:r>
      <w:r>
        <w:rPr>
          <w:rFonts w:hint="cs"/>
          <w:rtl/>
        </w:rPr>
        <w:t xml:space="preserve">". לחצי השני של הפסוק שאיזבל הסיתה את אחאב, אולי רומז הרמב"ם בדבריו על האחריות </w:t>
      </w:r>
      <w:proofErr w:type="spellStart"/>
      <w:r>
        <w:rPr>
          <w:rFonts w:hint="cs"/>
          <w:rtl/>
        </w:rPr>
        <w:t>השילוחית</w:t>
      </w:r>
      <w:proofErr w:type="spellEnd"/>
      <w:r>
        <w:rPr>
          <w:rFonts w:hint="cs"/>
          <w:rtl/>
        </w:rPr>
        <w:t xml:space="preserve"> של אחאב הגם שלא הרג במו ידיו, אבל "הרע בעיני ה' " סותר לכאורה את דבריו שרצח הוא עבירה בין אדם לחברו. נניח לשאלות אלה שמן הסתם דנו בהם מתרצי הרמב"ם לדורותיהם (גם את נושא הסתת איזבל נראה עוד להלן), ונתמקד בגרעין הקשה של דברי הרמב"ם: רצח נבות הוא הדוגמה האולטימטיבית לעבירת שפיכות דמים שאין קשה ממנה! </w:t>
      </w:r>
      <w:r>
        <w:rPr>
          <w:rFonts w:hint="cs"/>
          <w:rtl/>
          <w:lang w:val="he-IL"/>
        </w:rPr>
        <w:t xml:space="preserve">לא בכדי נוקט כאן הרמב"ם בביטוי "אלוהי הרוחות". ראו דברינו </w:t>
      </w:r>
      <w:hyperlink r:id="rId5" w:anchor="gsc.tab=0" w:history="1">
        <w:r w:rsidRPr="00161A21">
          <w:rPr>
            <w:rStyle w:val="Hyperlink"/>
            <w:rFonts w:hint="cs"/>
            <w:rtl/>
            <w:lang w:val="he-IL"/>
          </w:rPr>
          <w:t>אלוהי</w:t>
        </w:r>
        <w:r w:rsidRPr="00161A21">
          <w:rPr>
            <w:rStyle w:val="Hyperlink"/>
            <w:rFonts w:hint="cs"/>
            <w:rtl/>
            <w:lang w:val="he-IL"/>
          </w:rPr>
          <w:t xml:space="preserve"> </w:t>
        </w:r>
        <w:r w:rsidRPr="00161A21">
          <w:rPr>
            <w:rStyle w:val="Hyperlink"/>
            <w:rFonts w:hint="cs"/>
            <w:rtl/>
            <w:lang w:val="he-IL"/>
          </w:rPr>
          <w:t>הרוחות</w:t>
        </w:r>
      </w:hyperlink>
      <w:r>
        <w:rPr>
          <w:rFonts w:hint="cs"/>
          <w:rtl/>
          <w:lang w:val="he-IL"/>
        </w:rPr>
        <w:t xml:space="preserve"> בפרשת פנחס.</w:t>
      </w:r>
    </w:p>
  </w:footnote>
  <w:footnote w:id="17">
    <w:p w14:paraId="3CE096C3" w14:textId="77777777" w:rsidR="00A1696A" w:rsidRDefault="00A1696A">
      <w:pPr>
        <w:pStyle w:val="a3"/>
        <w:rPr>
          <w:rFonts w:hint="cs"/>
          <w:rtl/>
        </w:rPr>
      </w:pPr>
      <w:r>
        <w:rPr>
          <w:rStyle w:val="a5"/>
        </w:rPr>
        <w:footnoteRef/>
      </w:r>
      <w:r>
        <w:rPr>
          <w:rtl/>
        </w:rPr>
        <w:t xml:space="preserve"> </w:t>
      </w:r>
      <w:r>
        <w:rPr>
          <w:rFonts w:hint="cs"/>
          <w:rtl/>
          <w:lang w:val="he-IL"/>
        </w:rPr>
        <w:t>ראו מקבילה (מקור?) לדרשה זו ב</w:t>
      </w:r>
      <w:r w:rsidRPr="00696FDE">
        <w:rPr>
          <w:rtl/>
          <w:lang w:val="he-IL"/>
        </w:rPr>
        <w:t xml:space="preserve">פסיקתא רבתי (איש שלום) </w:t>
      </w:r>
      <w:proofErr w:type="spellStart"/>
      <w:r w:rsidRPr="00696FDE">
        <w:rPr>
          <w:rtl/>
          <w:lang w:val="he-IL"/>
        </w:rPr>
        <w:t>פיסקא</w:t>
      </w:r>
      <w:proofErr w:type="spellEnd"/>
      <w:r w:rsidRPr="00696FDE">
        <w:rPr>
          <w:rtl/>
          <w:lang w:val="he-IL"/>
        </w:rPr>
        <w:t xml:space="preserve"> </w:t>
      </w:r>
      <w:proofErr w:type="spellStart"/>
      <w:r w:rsidRPr="00696FDE">
        <w:rPr>
          <w:rtl/>
          <w:lang w:val="he-IL"/>
        </w:rPr>
        <w:t>כא</w:t>
      </w:r>
      <w:proofErr w:type="spellEnd"/>
      <w:r w:rsidRPr="00696FDE">
        <w:rPr>
          <w:rtl/>
          <w:lang w:val="he-IL"/>
        </w:rPr>
        <w:t xml:space="preserve"> - י' הדברות </w:t>
      </w:r>
      <w:proofErr w:type="spellStart"/>
      <w:r w:rsidRPr="00696FDE">
        <w:rPr>
          <w:rtl/>
          <w:lang w:val="he-IL"/>
        </w:rPr>
        <w:t>קמייתא</w:t>
      </w:r>
      <w:proofErr w:type="spellEnd"/>
      <w:r>
        <w:rPr>
          <w:rFonts w:hint="cs"/>
          <w:rtl/>
          <w:lang w:val="he-IL"/>
        </w:rPr>
        <w:t>: "</w:t>
      </w:r>
      <w:r w:rsidRPr="00696FDE">
        <w:rPr>
          <w:rtl/>
          <w:lang w:val="he-IL"/>
        </w:rPr>
        <w:t>מפני מה נאמרו עשרת הדברות בלשון יחידי</w:t>
      </w:r>
      <w:r>
        <w:rPr>
          <w:rFonts w:hint="cs"/>
          <w:rtl/>
          <w:lang w:val="he-IL"/>
        </w:rPr>
        <w:t>?</w:t>
      </w:r>
      <w:r w:rsidRPr="00696FDE">
        <w:rPr>
          <w:rtl/>
          <w:lang w:val="he-IL"/>
        </w:rPr>
        <w:t xml:space="preserve"> מפני שהיחידים בטלו אותם</w:t>
      </w:r>
      <w:r>
        <w:rPr>
          <w:rFonts w:hint="cs"/>
          <w:rtl/>
          <w:lang w:val="he-IL"/>
        </w:rPr>
        <w:t>.</w:t>
      </w:r>
      <w:r w:rsidRPr="00696FDE">
        <w:rPr>
          <w:rtl/>
          <w:lang w:val="he-IL"/>
        </w:rPr>
        <w:t xml:space="preserve"> אנכי ביטל מיכה, לא יהיה לך ביטל ירבעם, לא </w:t>
      </w:r>
      <w:proofErr w:type="spellStart"/>
      <w:r w:rsidRPr="00696FDE">
        <w:rPr>
          <w:rtl/>
          <w:lang w:val="he-IL"/>
        </w:rPr>
        <w:t>תשא</w:t>
      </w:r>
      <w:proofErr w:type="spellEnd"/>
      <w:r w:rsidRPr="00696FDE">
        <w:rPr>
          <w:rtl/>
          <w:lang w:val="he-IL"/>
        </w:rPr>
        <w:t xml:space="preserve"> ביטל מקלל, זכור ביטל מקושש, כבד ביטל אבשלום, לא תרצח ביטל יואב, לא תנאף ביטל זמרי, לא תגנוב ביטל עכן, לא תענה ביטל </w:t>
      </w:r>
      <w:proofErr w:type="spellStart"/>
      <w:r w:rsidRPr="00696FDE">
        <w:rPr>
          <w:rtl/>
          <w:lang w:val="he-IL"/>
        </w:rPr>
        <w:t>ציבא</w:t>
      </w:r>
      <w:proofErr w:type="spellEnd"/>
      <w:r w:rsidRPr="00696FDE">
        <w:rPr>
          <w:rtl/>
          <w:lang w:val="he-IL"/>
        </w:rPr>
        <w:t>, לא תחמוד ביטל אחאב הרצחת וגם ירשת</w:t>
      </w:r>
      <w:r>
        <w:rPr>
          <w:rFonts w:hint="cs"/>
          <w:rtl/>
          <w:lang w:val="he-IL"/>
        </w:rPr>
        <w:t xml:space="preserve">". האם דרשות אלה ממעיטות מחומרת מעשהו של אחאב כאשר הן ממקמות את מעשהו על הדיבר לא תחמוד (במקום על רצח כרמב"ם לעיל)? לא, הן מנסות לרדת לשורש הדבר. לא בכדי חותמת התורה את עשרת הדברות בדיבר לא תחמוד. ראו פירוש </w:t>
      </w:r>
      <w:r w:rsidRPr="008E1B02">
        <w:rPr>
          <w:rtl/>
          <w:lang w:val="he-IL"/>
        </w:rPr>
        <w:t>רבי</w:t>
      </w:r>
      <w:r>
        <w:rPr>
          <w:rFonts w:hint="cs"/>
          <w:rtl/>
          <w:lang w:val="he-IL"/>
        </w:rPr>
        <w:t xml:space="preserve"> </w:t>
      </w:r>
      <w:r w:rsidRPr="008E1B02">
        <w:rPr>
          <w:rtl/>
          <w:lang w:val="he-IL"/>
        </w:rPr>
        <w:t xml:space="preserve">בחיי </w:t>
      </w:r>
      <w:r>
        <w:rPr>
          <w:rFonts w:hint="cs"/>
          <w:rtl/>
          <w:lang w:val="he-IL"/>
        </w:rPr>
        <w:t xml:space="preserve">בן אשר </w:t>
      </w:r>
      <w:r w:rsidRPr="008E1B02">
        <w:rPr>
          <w:rtl/>
          <w:lang w:val="he-IL"/>
        </w:rPr>
        <w:t xml:space="preserve">שמות </w:t>
      </w:r>
      <w:r>
        <w:rPr>
          <w:rFonts w:hint="cs"/>
          <w:rtl/>
          <w:lang w:val="he-IL"/>
        </w:rPr>
        <w:t xml:space="preserve">כ יד </w:t>
      </w:r>
      <w:r w:rsidRPr="008E1B02">
        <w:rPr>
          <w:rtl/>
          <w:lang w:val="he-IL"/>
        </w:rPr>
        <w:t>פרשת יתרו</w:t>
      </w:r>
      <w:r>
        <w:rPr>
          <w:rFonts w:hint="cs"/>
          <w:rtl/>
          <w:lang w:val="he-IL"/>
        </w:rPr>
        <w:t>: "</w:t>
      </w:r>
      <w:r w:rsidRPr="008E1B02">
        <w:rPr>
          <w:rtl/>
          <w:lang w:val="he-IL"/>
        </w:rPr>
        <w:t xml:space="preserve">לא תחמוד. ידוע כי החמדה תלויה בלב, ועקר </w:t>
      </w:r>
      <w:proofErr w:type="spellStart"/>
      <w:r w:rsidRPr="008E1B02">
        <w:rPr>
          <w:rtl/>
          <w:lang w:val="he-IL"/>
        </w:rPr>
        <w:t>המצוה</w:t>
      </w:r>
      <w:proofErr w:type="spellEnd"/>
      <w:r w:rsidRPr="008E1B02">
        <w:rPr>
          <w:rtl/>
          <w:lang w:val="he-IL"/>
        </w:rPr>
        <w:t xml:space="preserve"> </w:t>
      </w:r>
      <w:proofErr w:type="spellStart"/>
      <w:r w:rsidRPr="008E1B02">
        <w:rPr>
          <w:rtl/>
          <w:lang w:val="he-IL"/>
        </w:rPr>
        <w:t>שיתיאש</w:t>
      </w:r>
      <w:proofErr w:type="spellEnd"/>
      <w:r w:rsidRPr="008E1B02">
        <w:rPr>
          <w:rtl/>
          <w:lang w:val="he-IL"/>
        </w:rPr>
        <w:t xml:space="preserve"> האדם מכל מה שיש לחברו קרקע </w:t>
      </w:r>
      <w:proofErr w:type="spellStart"/>
      <w:r w:rsidRPr="008E1B02">
        <w:rPr>
          <w:rtl/>
          <w:lang w:val="he-IL"/>
        </w:rPr>
        <w:t>ומטלטלין</w:t>
      </w:r>
      <w:proofErr w:type="spellEnd"/>
      <w:r w:rsidRPr="008E1B02">
        <w:rPr>
          <w:rtl/>
          <w:lang w:val="he-IL"/>
        </w:rPr>
        <w:t>, ויפנה לבו מן המחשבה הזאת שלא יחשוב בהם ולא יחמדם, כי מתוך החמדה יב</w:t>
      </w:r>
      <w:r w:rsidR="00E2638D">
        <w:rPr>
          <w:rFonts w:hint="cs"/>
          <w:rtl/>
          <w:lang w:val="he-IL"/>
        </w:rPr>
        <w:t>ו</w:t>
      </w:r>
      <w:r w:rsidRPr="008E1B02">
        <w:rPr>
          <w:rtl/>
          <w:lang w:val="he-IL"/>
        </w:rPr>
        <w:t xml:space="preserve">א אדם לידי רציחה, שכן מצינו בעכן: (יהושע ז </w:t>
      </w:r>
      <w:proofErr w:type="spellStart"/>
      <w:r w:rsidRPr="008E1B02">
        <w:rPr>
          <w:rtl/>
          <w:lang w:val="he-IL"/>
        </w:rPr>
        <w:t>כא</w:t>
      </w:r>
      <w:proofErr w:type="spellEnd"/>
      <w:r w:rsidRPr="008E1B02">
        <w:rPr>
          <w:rtl/>
          <w:lang w:val="he-IL"/>
        </w:rPr>
        <w:t xml:space="preserve">) "ואראה בשלל אדרת שנער אחת טובה וגו' ואחמדם ואקחם", והחמדה הזאת </w:t>
      </w:r>
      <w:proofErr w:type="spellStart"/>
      <w:r w:rsidRPr="008E1B02">
        <w:rPr>
          <w:rtl/>
          <w:lang w:val="he-IL"/>
        </w:rPr>
        <w:t>הביאתו</w:t>
      </w:r>
      <w:proofErr w:type="spellEnd"/>
      <w:r w:rsidRPr="008E1B02">
        <w:rPr>
          <w:rtl/>
          <w:lang w:val="he-IL"/>
        </w:rPr>
        <w:t xml:space="preserve"> לידי סקילה, וכן מצינו </w:t>
      </w:r>
      <w:proofErr w:type="spellStart"/>
      <w:r w:rsidRPr="008E1B02">
        <w:rPr>
          <w:rtl/>
          <w:lang w:val="he-IL"/>
        </w:rPr>
        <w:t>בענין</w:t>
      </w:r>
      <w:proofErr w:type="spellEnd"/>
      <w:r w:rsidRPr="008E1B02">
        <w:rPr>
          <w:rtl/>
          <w:lang w:val="he-IL"/>
        </w:rPr>
        <w:t xml:space="preserve"> אחאב שחמד כרם נבות היזרעאלי והיא הסיבה </w:t>
      </w:r>
      <w:proofErr w:type="spellStart"/>
      <w:r w:rsidRPr="008E1B02">
        <w:rPr>
          <w:rtl/>
          <w:lang w:val="he-IL"/>
        </w:rPr>
        <w:t>שהביאתו</w:t>
      </w:r>
      <w:proofErr w:type="spellEnd"/>
      <w:r w:rsidRPr="008E1B02">
        <w:rPr>
          <w:rtl/>
          <w:lang w:val="he-IL"/>
        </w:rPr>
        <w:t xml:space="preserve"> לידי מיתה.</w:t>
      </w:r>
      <w:r>
        <w:rPr>
          <w:rFonts w:hint="cs"/>
          <w:rtl/>
          <w:lang w:val="he-IL"/>
        </w:rPr>
        <w:t xml:space="preserve"> </w:t>
      </w:r>
      <w:r w:rsidRPr="008E1B02">
        <w:rPr>
          <w:rtl/>
          <w:lang w:val="he-IL"/>
        </w:rPr>
        <w:t>ואמרו במדרש: (</w:t>
      </w:r>
      <w:proofErr w:type="spellStart"/>
      <w:r w:rsidRPr="008E1B02">
        <w:rPr>
          <w:rtl/>
          <w:lang w:val="he-IL"/>
        </w:rPr>
        <w:t>תוספתא</w:t>
      </w:r>
      <w:proofErr w:type="spellEnd"/>
      <w:r w:rsidRPr="008E1B02">
        <w:rPr>
          <w:rtl/>
          <w:lang w:val="he-IL"/>
        </w:rPr>
        <w:t xml:space="preserve"> סוטה סוף פ"ד) </w:t>
      </w:r>
      <w:r w:rsidRPr="00E2638D">
        <w:rPr>
          <w:b/>
          <w:bCs/>
          <w:rtl/>
          <w:lang w:val="he-IL"/>
        </w:rPr>
        <w:t>כל מי שהוא חומד מה שאינו ראוי לו, מה שחומד אין נותנים לו ומה שבידו נוטלים ממנו</w:t>
      </w:r>
      <w:r>
        <w:rPr>
          <w:rFonts w:hint="cs"/>
          <w:rtl/>
          <w:lang w:val="he-IL"/>
        </w:rPr>
        <w:t xml:space="preserve">". ראו דבריו גם בפירושו לפסוק: "ולא </w:t>
      </w:r>
      <w:proofErr w:type="spellStart"/>
      <w:r>
        <w:rPr>
          <w:rFonts w:hint="cs"/>
          <w:rtl/>
          <w:lang w:val="he-IL"/>
        </w:rPr>
        <w:t>תקחו</w:t>
      </w:r>
      <w:proofErr w:type="spellEnd"/>
      <w:r>
        <w:rPr>
          <w:rFonts w:hint="cs"/>
          <w:rtl/>
          <w:lang w:val="he-IL"/>
        </w:rPr>
        <w:t xml:space="preserve"> כופר לנפש רוצח" (במדבר לה לא). וראו עוד בפירוש </w:t>
      </w:r>
      <w:r>
        <w:rPr>
          <w:rtl/>
          <w:lang w:eastAsia="en-US"/>
        </w:rPr>
        <w:t xml:space="preserve">כלי יקר בראשית </w:t>
      </w:r>
      <w:r>
        <w:rPr>
          <w:rFonts w:hint="cs"/>
          <w:rtl/>
          <w:lang w:eastAsia="en-US"/>
        </w:rPr>
        <w:t xml:space="preserve">כד </w:t>
      </w:r>
      <w:proofErr w:type="spellStart"/>
      <w:r>
        <w:rPr>
          <w:rFonts w:hint="cs"/>
          <w:rtl/>
          <w:lang w:eastAsia="en-US"/>
        </w:rPr>
        <w:t>כב</w:t>
      </w:r>
      <w:proofErr w:type="spellEnd"/>
      <w:r>
        <w:rPr>
          <w:rFonts w:hint="cs"/>
          <w:rtl/>
          <w:lang w:eastAsia="en-US"/>
        </w:rPr>
        <w:t xml:space="preserve">: " ... </w:t>
      </w:r>
      <w:r>
        <w:rPr>
          <w:rtl/>
          <w:lang w:eastAsia="en-US"/>
        </w:rPr>
        <w:t>כדרך שיסד הפייט של שבועות וזה לשונו אלה הדברות בלא תחמוד כלולים</w:t>
      </w:r>
      <w:r>
        <w:rPr>
          <w:rFonts w:hint="cs"/>
          <w:rtl/>
          <w:lang w:eastAsia="en-US"/>
        </w:rPr>
        <w:t>", והוא מסביר כיצד חמש הדברות האחרונים כלולים בלא תחמוד: "</w:t>
      </w:r>
      <w:r w:rsidRPr="000E3491">
        <w:rPr>
          <w:rtl/>
          <w:lang w:eastAsia="en-US"/>
        </w:rPr>
        <w:t>שהרי אחאב על ידי נבות היזרעאלי ח</w:t>
      </w:r>
      <w:r>
        <w:rPr>
          <w:rtl/>
          <w:lang w:eastAsia="en-US"/>
        </w:rPr>
        <w:t>מד, וגם רצח, ושכר עידי שקר, וגנב דעת בית דין</w:t>
      </w:r>
      <w:r>
        <w:rPr>
          <w:rFonts w:hint="cs"/>
          <w:rtl/>
          <w:lang w:eastAsia="en-US"/>
        </w:rPr>
        <w:t xml:space="preserve"> וכו' ", והדברות הראשונים מתחברים דרך מצוות כיבוד אב ואם שחותמת את החמיש</w:t>
      </w:r>
      <w:r w:rsidR="00E2638D">
        <w:rPr>
          <w:rFonts w:hint="cs"/>
          <w:rtl/>
          <w:lang w:eastAsia="en-US"/>
        </w:rPr>
        <w:t>ה</w:t>
      </w:r>
      <w:r>
        <w:rPr>
          <w:rFonts w:hint="cs"/>
          <w:rtl/>
          <w:lang w:eastAsia="en-US"/>
        </w:rPr>
        <w:t xml:space="preserve"> הראשונ</w:t>
      </w:r>
      <w:r w:rsidR="00E2638D">
        <w:rPr>
          <w:rFonts w:hint="cs"/>
          <w:rtl/>
          <w:lang w:eastAsia="en-US"/>
        </w:rPr>
        <w:t>ים</w:t>
      </w:r>
      <w:r>
        <w:rPr>
          <w:rFonts w:hint="cs"/>
          <w:rtl/>
          <w:lang w:eastAsia="en-US"/>
        </w:rPr>
        <w:t xml:space="preserve">. ראו דבריו בפירוט שם ודברינו </w:t>
      </w:r>
      <w:hyperlink r:id="rId6" w:anchor="gsc.tab=0" w:history="1">
        <w:r w:rsidRPr="0042684D">
          <w:rPr>
            <w:rStyle w:val="Hyperlink"/>
            <w:rFonts w:hint="cs"/>
            <w:rtl/>
            <w:lang w:eastAsia="en-US"/>
          </w:rPr>
          <w:t>לא תחמוד</w:t>
        </w:r>
      </w:hyperlink>
      <w:r w:rsidR="0042684D">
        <w:rPr>
          <w:rFonts w:hint="cs"/>
          <w:rtl/>
          <w:lang w:eastAsia="en-US"/>
        </w:rPr>
        <w:t xml:space="preserve"> בפרשת יתרו</w:t>
      </w:r>
      <w:r>
        <w:rPr>
          <w:rFonts w:hint="cs"/>
          <w:rtl/>
          <w:lang w:eastAsia="en-US"/>
        </w:rPr>
        <w:t>.</w:t>
      </w:r>
    </w:p>
  </w:footnote>
  <w:footnote w:id="18">
    <w:p w14:paraId="0F047F13" w14:textId="77777777" w:rsidR="000A102B" w:rsidRDefault="000A102B" w:rsidP="000A102B">
      <w:pPr>
        <w:pStyle w:val="a3"/>
        <w:rPr>
          <w:rFonts w:hint="cs"/>
          <w:rtl/>
        </w:rPr>
      </w:pPr>
      <w:r>
        <w:rPr>
          <w:rStyle w:val="a5"/>
        </w:rPr>
        <w:footnoteRef/>
      </w:r>
      <w:r>
        <w:rPr>
          <w:rtl/>
        </w:rPr>
        <w:t xml:space="preserve"> </w:t>
      </w:r>
      <w:r>
        <w:rPr>
          <w:rFonts w:hint="cs"/>
          <w:rtl/>
        </w:rPr>
        <w:t>גמרא זו היא על ה</w:t>
      </w:r>
      <w:r>
        <w:rPr>
          <w:rtl/>
        </w:rPr>
        <w:t xml:space="preserve">משנה </w:t>
      </w:r>
      <w:r>
        <w:rPr>
          <w:rFonts w:hint="cs"/>
          <w:rtl/>
        </w:rPr>
        <w:t>ב</w:t>
      </w:r>
      <w:r>
        <w:rPr>
          <w:rtl/>
        </w:rPr>
        <w:t>מסכת סנהדרין פרק ג משנה ו</w:t>
      </w:r>
      <w:r>
        <w:rPr>
          <w:rFonts w:hint="cs"/>
          <w:rtl/>
        </w:rPr>
        <w:t>: "</w:t>
      </w:r>
      <w:r>
        <w:rPr>
          <w:rtl/>
        </w:rPr>
        <w:t>כיצד בודקים את העדים</w:t>
      </w:r>
      <w:r>
        <w:rPr>
          <w:rFonts w:hint="cs"/>
          <w:rtl/>
        </w:rPr>
        <w:t>?</w:t>
      </w:r>
      <w:r>
        <w:rPr>
          <w:rtl/>
        </w:rPr>
        <w:t xml:space="preserve"> היו </w:t>
      </w:r>
      <w:proofErr w:type="spellStart"/>
      <w:r>
        <w:rPr>
          <w:rtl/>
        </w:rPr>
        <w:t>מכניסין</w:t>
      </w:r>
      <w:proofErr w:type="spellEnd"/>
      <w:r>
        <w:rPr>
          <w:rtl/>
        </w:rPr>
        <w:t xml:space="preserve"> אותן </w:t>
      </w:r>
      <w:proofErr w:type="spellStart"/>
      <w:r>
        <w:rPr>
          <w:rtl/>
        </w:rPr>
        <w:t>ומאיימין</w:t>
      </w:r>
      <w:proofErr w:type="spellEnd"/>
      <w:r>
        <w:rPr>
          <w:rtl/>
        </w:rPr>
        <w:t xml:space="preserve"> עליהן </w:t>
      </w:r>
      <w:proofErr w:type="spellStart"/>
      <w:r>
        <w:rPr>
          <w:rtl/>
        </w:rPr>
        <w:t>ומוציאין</w:t>
      </w:r>
      <w:proofErr w:type="spellEnd"/>
      <w:r>
        <w:rPr>
          <w:rtl/>
        </w:rPr>
        <w:t xml:space="preserve"> את כל האדם לחוץ </w:t>
      </w:r>
      <w:proofErr w:type="spellStart"/>
      <w:r>
        <w:rPr>
          <w:rtl/>
        </w:rPr>
        <w:t>ומשיירין</w:t>
      </w:r>
      <w:proofErr w:type="spellEnd"/>
      <w:r>
        <w:rPr>
          <w:rtl/>
        </w:rPr>
        <w:t xml:space="preserve"> את הגדול שבהן ואומרים לו אמור היאך אתה יודע שזה חייב לזה</w:t>
      </w:r>
      <w:r>
        <w:rPr>
          <w:rFonts w:hint="cs"/>
          <w:rtl/>
        </w:rPr>
        <w:t xml:space="preserve"> וכו' ". ושם מדובר בדיני ממונות!</w:t>
      </w:r>
    </w:p>
  </w:footnote>
  <w:footnote w:id="19">
    <w:p w14:paraId="3A8BB346" w14:textId="77777777" w:rsidR="00686D17" w:rsidRDefault="00686D17">
      <w:pPr>
        <w:pStyle w:val="a3"/>
        <w:rPr>
          <w:rFonts w:hint="cs"/>
        </w:rPr>
      </w:pPr>
      <w:r>
        <w:rPr>
          <w:rStyle w:val="a5"/>
        </w:rPr>
        <w:footnoteRef/>
      </w:r>
      <w:r>
        <w:rPr>
          <w:rtl/>
        </w:rPr>
        <w:t xml:space="preserve"> </w:t>
      </w:r>
      <w:r>
        <w:rPr>
          <w:rFonts w:hint="cs"/>
          <w:rtl/>
        </w:rPr>
        <w:t>כיצד היו מאיימים על העדים שיאמרו אמת (ולא יירתעו)?</w:t>
      </w:r>
    </w:p>
  </w:footnote>
  <w:footnote w:id="20">
    <w:p w14:paraId="1C696730" w14:textId="77777777" w:rsidR="00686D17" w:rsidRDefault="00686D17">
      <w:pPr>
        <w:pStyle w:val="a3"/>
        <w:rPr>
          <w:rFonts w:hint="cs"/>
          <w:rtl/>
        </w:rPr>
      </w:pPr>
      <w:r>
        <w:rPr>
          <w:rStyle w:val="a5"/>
        </w:rPr>
        <w:footnoteRef/>
      </w:r>
      <w:r>
        <w:rPr>
          <w:rtl/>
        </w:rPr>
        <w:t xml:space="preserve"> </w:t>
      </w:r>
      <w:r>
        <w:rPr>
          <w:rFonts w:hint="cs"/>
          <w:rtl/>
        </w:rPr>
        <w:t xml:space="preserve">שבכון עדות שקר לא יורד הגשם ואם הם ישקרו, הם יגרמו לכך. ראו רש"י </w:t>
      </w:r>
      <w:proofErr w:type="spellStart"/>
      <w:r>
        <w:rPr>
          <w:rFonts w:hint="cs"/>
          <w:rtl/>
        </w:rPr>
        <w:t>ושטיינזלץ</w:t>
      </w:r>
      <w:proofErr w:type="spellEnd"/>
      <w:r>
        <w:rPr>
          <w:rFonts w:hint="cs"/>
          <w:rtl/>
        </w:rPr>
        <w:t xml:space="preserve"> שם.</w:t>
      </w:r>
    </w:p>
  </w:footnote>
  <w:footnote w:id="21">
    <w:p w14:paraId="12A85F5A" w14:textId="77777777" w:rsidR="00686D17" w:rsidRDefault="00686D17">
      <w:pPr>
        <w:pStyle w:val="a3"/>
        <w:rPr>
          <w:rFonts w:hint="cs"/>
          <w:rtl/>
        </w:rPr>
      </w:pPr>
      <w:r>
        <w:rPr>
          <w:rStyle w:val="a5"/>
        </w:rPr>
        <w:footnoteRef/>
      </w:r>
      <w:r>
        <w:rPr>
          <w:rtl/>
        </w:rPr>
        <w:t xml:space="preserve"> </w:t>
      </w:r>
      <w:r>
        <w:rPr>
          <w:rFonts w:hint="cs"/>
          <w:rtl/>
        </w:rPr>
        <w:t>כבר היו שבע שנים של רעב (מיעוט גשמים) ובעלי המלאכה (אומנות) לא ניזוקו</w:t>
      </w:r>
      <w:r w:rsidR="009C66DC">
        <w:rPr>
          <w:rFonts w:hint="cs"/>
          <w:rtl/>
        </w:rPr>
        <w:t xml:space="preserve">. </w:t>
      </w:r>
    </w:p>
  </w:footnote>
  <w:footnote w:id="22">
    <w:p w14:paraId="605EBB09" w14:textId="77777777" w:rsidR="009C66DC" w:rsidRDefault="009C66DC">
      <w:pPr>
        <w:pStyle w:val="a3"/>
        <w:rPr>
          <w:rFonts w:hint="cs"/>
          <w:rtl/>
        </w:rPr>
      </w:pPr>
      <w:r>
        <w:rPr>
          <w:rStyle w:val="a5"/>
        </w:rPr>
        <w:footnoteRef/>
      </w:r>
      <w:r>
        <w:rPr>
          <w:rtl/>
        </w:rPr>
        <w:t xml:space="preserve"> </w:t>
      </w:r>
      <w:r>
        <w:rPr>
          <w:rFonts w:hint="cs"/>
          <w:rtl/>
        </w:rPr>
        <w:t xml:space="preserve">רש"י שם: </w:t>
      </w:r>
      <w:r w:rsidR="00165FA9">
        <w:rPr>
          <w:rFonts w:hint="cs"/>
          <w:rtl/>
        </w:rPr>
        <w:t>"</w:t>
      </w:r>
      <w:proofErr w:type="spellStart"/>
      <w:r>
        <w:rPr>
          <w:rtl/>
        </w:rPr>
        <w:t>בעון</w:t>
      </w:r>
      <w:proofErr w:type="spellEnd"/>
      <w:r>
        <w:rPr>
          <w:rtl/>
        </w:rPr>
        <w:t xml:space="preserve"> עדות שקר דבר בא ויתייראו שלא ימו</w:t>
      </w:r>
      <w:r w:rsidR="00165FA9">
        <w:rPr>
          <w:rFonts w:hint="cs"/>
          <w:rtl/>
        </w:rPr>
        <w:t xml:space="preserve">תו". </w:t>
      </w:r>
      <w:r>
        <w:rPr>
          <w:rFonts w:hint="cs"/>
          <w:rtl/>
        </w:rPr>
        <w:t>כאן, זו כבר פגיעה בעדים עצמם.</w:t>
      </w:r>
    </w:p>
  </w:footnote>
  <w:footnote w:id="23">
    <w:p w14:paraId="2D3A4314" w14:textId="77777777" w:rsidR="00165FA9" w:rsidRDefault="00165FA9" w:rsidP="00165FA9">
      <w:pPr>
        <w:pStyle w:val="a3"/>
        <w:rPr>
          <w:rFonts w:hint="cs"/>
        </w:rPr>
      </w:pPr>
      <w:r>
        <w:rPr>
          <w:rStyle w:val="a5"/>
        </w:rPr>
        <w:footnoteRef/>
      </w:r>
      <w:r>
        <w:rPr>
          <w:rtl/>
        </w:rPr>
        <w:t xml:space="preserve"> </w:t>
      </w:r>
      <w:proofErr w:type="spellStart"/>
      <w:r>
        <w:rPr>
          <w:rFonts w:hint="cs"/>
          <w:rtl/>
        </w:rPr>
        <w:t>שטיינזלץ</w:t>
      </w:r>
      <w:proofErr w:type="spellEnd"/>
      <w:r>
        <w:rPr>
          <w:rFonts w:hint="cs"/>
          <w:rtl/>
        </w:rPr>
        <w:t>: כבר היו ש</w:t>
      </w:r>
      <w:r>
        <w:rPr>
          <w:rtl/>
        </w:rPr>
        <w:t>בע שנים היה דבר</w:t>
      </w:r>
      <w:r>
        <w:rPr>
          <w:rFonts w:hint="cs"/>
          <w:rtl/>
        </w:rPr>
        <w:t xml:space="preserve"> </w:t>
      </w:r>
      <w:r>
        <w:rPr>
          <w:rtl/>
        </w:rPr>
        <w:t>וכל אדם מת בזמ</w:t>
      </w:r>
      <w:r>
        <w:rPr>
          <w:rFonts w:hint="cs"/>
          <w:rtl/>
        </w:rPr>
        <w:t xml:space="preserve">נו. </w:t>
      </w:r>
      <w:r>
        <w:rPr>
          <w:rtl/>
        </w:rPr>
        <w:t>ולפיכך אף לאיום זה אין הם חוששים</w:t>
      </w:r>
      <w:r>
        <w:t>.</w:t>
      </w:r>
    </w:p>
  </w:footnote>
  <w:footnote w:id="24">
    <w:p w14:paraId="2F2C24F1" w14:textId="77777777" w:rsidR="00165FA9" w:rsidRDefault="00165FA9">
      <w:pPr>
        <w:pStyle w:val="a3"/>
        <w:rPr>
          <w:rFonts w:hint="cs"/>
          <w:rtl/>
        </w:rPr>
      </w:pPr>
      <w:r>
        <w:rPr>
          <w:rStyle w:val="a5"/>
        </w:rPr>
        <w:footnoteRef/>
      </w:r>
      <w:r>
        <w:rPr>
          <w:rtl/>
        </w:rPr>
        <w:t xml:space="preserve"> </w:t>
      </w:r>
      <w:r>
        <w:rPr>
          <w:rFonts w:hint="cs"/>
          <w:rtl/>
        </w:rPr>
        <w:t>שאפילו מי ששכר אותם להעיד עדות שקר, בז להם</w:t>
      </w:r>
      <w:r w:rsidR="00D802E4">
        <w:rPr>
          <w:rFonts w:hint="cs"/>
          <w:rtl/>
        </w:rPr>
        <w:t xml:space="preserve"> שכל מבוקשם הוא ממון</w:t>
      </w:r>
      <w:r>
        <w:rPr>
          <w:rFonts w:hint="cs"/>
          <w:rtl/>
        </w:rPr>
        <w:t xml:space="preserve">. ראו רש"י </w:t>
      </w:r>
      <w:proofErr w:type="spellStart"/>
      <w:r>
        <w:rPr>
          <w:rFonts w:hint="cs"/>
          <w:rtl/>
        </w:rPr>
        <w:t>ושטיינזלץ</w:t>
      </w:r>
      <w:proofErr w:type="spellEnd"/>
      <w:r>
        <w:rPr>
          <w:rFonts w:hint="cs"/>
          <w:rtl/>
        </w:rPr>
        <w:t xml:space="preserve"> שם.</w:t>
      </w:r>
    </w:p>
  </w:footnote>
  <w:footnote w:id="25">
    <w:p w14:paraId="4B9200C0" w14:textId="77777777" w:rsidR="00AE46F5" w:rsidRDefault="00AE46F5" w:rsidP="00AE46F5">
      <w:pPr>
        <w:pStyle w:val="a3"/>
        <w:rPr>
          <w:rFonts w:hint="cs"/>
        </w:rPr>
      </w:pPr>
      <w:r>
        <w:rPr>
          <w:rStyle w:val="a5"/>
        </w:rPr>
        <w:footnoteRef/>
      </w:r>
      <w:r>
        <w:rPr>
          <w:rtl/>
        </w:rPr>
        <w:t xml:space="preserve"> </w:t>
      </w:r>
      <w:r>
        <w:rPr>
          <w:rFonts w:hint="cs"/>
          <w:rtl/>
          <w:lang w:val="he-IL"/>
        </w:rPr>
        <w:t xml:space="preserve">האיום על העדים הוא למסקנת הגמרא, מהמקרה של עידי השקר בפרשת כרם נבות (כולל אזכור הזלזול בהם של מי ששכר אותם, שיש בו פרשנות למעשה כרם נבות ואיום סמוי נוסף עליהם, ברמז שבסוף גם את העדים הרג אחאב על מנת שלא יגלו מי שכר אותם). ונזכיר שוב שמדובר כאן בעדות בדיני ממונות! ראו </w:t>
      </w:r>
      <w:r w:rsidRPr="006050DF">
        <w:rPr>
          <w:rtl/>
          <w:lang w:val="he-IL"/>
        </w:rPr>
        <w:t>משנה מסכת סנהדרין פרק ד משנה ה</w:t>
      </w:r>
      <w:r>
        <w:rPr>
          <w:rFonts w:hint="cs"/>
          <w:rtl/>
          <w:lang w:val="he-IL"/>
        </w:rPr>
        <w:t xml:space="preserve"> שהאיום על עדים בדיני נפשות הוא מסיפור קין והבל: "</w:t>
      </w:r>
      <w:r w:rsidRPr="006050DF">
        <w:rPr>
          <w:rtl/>
          <w:lang w:val="he-IL"/>
        </w:rPr>
        <w:t xml:space="preserve">כיצד </w:t>
      </w:r>
      <w:proofErr w:type="spellStart"/>
      <w:r w:rsidRPr="006050DF">
        <w:rPr>
          <w:rtl/>
          <w:lang w:val="he-IL"/>
        </w:rPr>
        <w:t>מאיימין</w:t>
      </w:r>
      <w:proofErr w:type="spellEnd"/>
      <w:r w:rsidRPr="006050DF">
        <w:rPr>
          <w:rtl/>
          <w:lang w:val="he-IL"/>
        </w:rPr>
        <w:t xml:space="preserve"> את העדים על עדי נפשות</w:t>
      </w:r>
      <w:r>
        <w:rPr>
          <w:rFonts w:hint="cs"/>
          <w:rtl/>
          <w:lang w:val="he-IL"/>
        </w:rPr>
        <w:t xml:space="preserve"> ... </w:t>
      </w:r>
      <w:r w:rsidRPr="006050DF">
        <w:rPr>
          <w:rtl/>
          <w:lang w:val="he-IL"/>
        </w:rPr>
        <w:t xml:space="preserve"> הוו יודעין שלא כדיני ממונות דיני נפשות</w:t>
      </w:r>
      <w:r>
        <w:rPr>
          <w:rFonts w:hint="cs"/>
          <w:rtl/>
          <w:lang w:val="he-IL"/>
        </w:rPr>
        <w:t>.</w:t>
      </w:r>
      <w:r w:rsidRPr="006050DF">
        <w:rPr>
          <w:rtl/>
          <w:lang w:val="he-IL"/>
        </w:rPr>
        <w:t xml:space="preserve"> דיני ממונות אדם נותן ממון ומתכפר לו</w:t>
      </w:r>
      <w:r>
        <w:rPr>
          <w:rFonts w:hint="cs"/>
          <w:rtl/>
          <w:lang w:val="he-IL"/>
        </w:rPr>
        <w:t>,</w:t>
      </w:r>
      <w:r w:rsidRPr="006050DF">
        <w:rPr>
          <w:rtl/>
          <w:lang w:val="he-IL"/>
        </w:rPr>
        <w:t xml:space="preserve"> דיני נפשות דמו ודם </w:t>
      </w:r>
      <w:proofErr w:type="spellStart"/>
      <w:r w:rsidRPr="006050DF">
        <w:rPr>
          <w:rtl/>
          <w:lang w:val="he-IL"/>
        </w:rPr>
        <w:t>זרעיותיו</w:t>
      </w:r>
      <w:proofErr w:type="spellEnd"/>
      <w:r w:rsidRPr="006050DF">
        <w:rPr>
          <w:rtl/>
          <w:lang w:val="he-IL"/>
        </w:rPr>
        <w:t xml:space="preserve"> </w:t>
      </w:r>
      <w:proofErr w:type="spellStart"/>
      <w:r w:rsidRPr="006050DF">
        <w:rPr>
          <w:rtl/>
          <w:lang w:val="he-IL"/>
        </w:rPr>
        <w:t>תלוין</w:t>
      </w:r>
      <w:proofErr w:type="spellEnd"/>
      <w:r w:rsidRPr="006050DF">
        <w:rPr>
          <w:rtl/>
          <w:lang w:val="he-IL"/>
        </w:rPr>
        <w:t xml:space="preserve"> בו עד סוף העולם שכן מצינו בקין שהרג את אחיו</w:t>
      </w:r>
      <w:r>
        <w:rPr>
          <w:rFonts w:hint="cs"/>
          <w:rtl/>
          <w:lang w:val="he-IL"/>
        </w:rPr>
        <w:t>,</w:t>
      </w:r>
      <w:r w:rsidRPr="006050DF">
        <w:rPr>
          <w:rtl/>
          <w:lang w:val="he-IL"/>
        </w:rPr>
        <w:t xml:space="preserve"> שנאמר</w:t>
      </w:r>
      <w:r>
        <w:rPr>
          <w:rFonts w:hint="cs"/>
          <w:rtl/>
          <w:lang w:val="he-IL"/>
        </w:rPr>
        <w:t xml:space="preserve">: </w:t>
      </w:r>
      <w:r w:rsidRPr="006050DF">
        <w:rPr>
          <w:rtl/>
          <w:lang w:val="he-IL"/>
        </w:rPr>
        <w:t xml:space="preserve">דמי אחיך צועקים </w:t>
      </w:r>
      <w:r>
        <w:rPr>
          <w:rFonts w:hint="cs"/>
          <w:rtl/>
          <w:lang w:val="he-IL"/>
        </w:rPr>
        <w:t xml:space="preserve">... </w:t>
      </w:r>
      <w:r w:rsidRPr="006050DF">
        <w:rPr>
          <w:rtl/>
          <w:lang w:val="he-IL"/>
        </w:rPr>
        <w:t xml:space="preserve">דמו ודם </w:t>
      </w:r>
      <w:proofErr w:type="spellStart"/>
      <w:r w:rsidRPr="006050DF">
        <w:rPr>
          <w:rtl/>
          <w:lang w:val="he-IL"/>
        </w:rPr>
        <w:t>זרעיותיו</w:t>
      </w:r>
      <w:proofErr w:type="spellEnd"/>
      <w:r w:rsidRPr="006050DF">
        <w:rPr>
          <w:rtl/>
          <w:lang w:val="he-IL"/>
        </w:rPr>
        <w:t xml:space="preserve"> </w:t>
      </w:r>
      <w:r>
        <w:rPr>
          <w:rFonts w:hint="cs"/>
          <w:rtl/>
          <w:lang w:val="he-IL"/>
        </w:rPr>
        <w:t>... ש</w:t>
      </w:r>
      <w:r w:rsidRPr="006050DF">
        <w:rPr>
          <w:rtl/>
          <w:lang w:val="he-IL"/>
        </w:rPr>
        <w:t>היה דמו מושלך על העצים ועל האבנים</w:t>
      </w:r>
      <w:r>
        <w:rPr>
          <w:rFonts w:hint="cs"/>
          <w:rtl/>
          <w:lang w:val="he-IL"/>
        </w:rPr>
        <w:t>". (ושם גם מקור הביטוי "</w:t>
      </w:r>
      <w:r w:rsidRPr="001144AB">
        <w:rPr>
          <w:rtl/>
          <w:lang w:val="he-IL"/>
        </w:rPr>
        <w:t xml:space="preserve">כל המאבד נפש אחד מישראל </w:t>
      </w:r>
      <w:r>
        <w:rPr>
          <w:rFonts w:hint="cs"/>
          <w:rtl/>
          <w:lang w:val="he-IL"/>
        </w:rPr>
        <w:t xml:space="preserve">... </w:t>
      </w:r>
      <w:r w:rsidRPr="001144AB">
        <w:rPr>
          <w:rtl/>
          <w:lang w:val="he-IL"/>
        </w:rPr>
        <w:t xml:space="preserve">כאילו איבד עולם מלא וכל המקיים נפש אחת מישראל </w:t>
      </w:r>
      <w:r>
        <w:rPr>
          <w:rFonts w:hint="cs"/>
          <w:rtl/>
          <w:lang w:val="he-IL"/>
        </w:rPr>
        <w:t xml:space="preserve">... </w:t>
      </w:r>
      <w:r w:rsidRPr="001144AB">
        <w:rPr>
          <w:rtl/>
          <w:lang w:val="he-IL"/>
        </w:rPr>
        <w:t>כאילו קיים עולם מלא</w:t>
      </w:r>
      <w:r>
        <w:rPr>
          <w:rFonts w:hint="cs"/>
          <w:rtl/>
          <w:lang w:val="he-IL"/>
        </w:rPr>
        <w:t>"). על עדי נפשות מאיימים מסיפור רצח קין והבל ואילו על עדים בדיני ממונות מאיימים מסיפור נבות! הכיצד? התשובה טמונה במקורות לעיל החל ממדרש בראשית רבה שכורך את רצח נבות עם רצח הבל, דרך הרמב"ם והמדרשים לעיל והקשר בין לא תחמוד ולא תרצח. דיני ממונות עלולים להיגרר מהר מאד לדיני נפשות! לא תחמוד מתחבר בסופו של דבר אל לא תרצח.</w:t>
      </w:r>
    </w:p>
  </w:footnote>
  <w:footnote w:id="26">
    <w:p w14:paraId="3B339F5D" w14:textId="77777777" w:rsidR="00D62B79" w:rsidRDefault="00D62B79" w:rsidP="00D62B79">
      <w:pPr>
        <w:pStyle w:val="a3"/>
        <w:rPr>
          <w:rFonts w:hint="cs"/>
          <w:rtl/>
        </w:rPr>
      </w:pPr>
      <w:r>
        <w:rPr>
          <w:rStyle w:val="a5"/>
        </w:rPr>
        <w:footnoteRef/>
      </w:r>
      <w:r>
        <w:rPr>
          <w:rtl/>
        </w:rPr>
        <w:t xml:space="preserve"> </w:t>
      </w:r>
      <w:r>
        <w:rPr>
          <w:rFonts w:hint="cs"/>
          <w:rtl/>
        </w:rPr>
        <w:t>לא בגין קטע זה הבאנו מדרש זה, אבל קשה שלא לעצור ולתמוה על עוז רוחו של הדרשן לומר שכאשר משה עומד ואומר</w:t>
      </w:r>
      <w:r w:rsidR="00FE397C">
        <w:rPr>
          <w:rFonts w:hint="cs"/>
          <w:rtl/>
        </w:rPr>
        <w:t xml:space="preserve"> לבני ישראל: </w:t>
      </w:r>
      <w:r>
        <w:rPr>
          <w:rFonts w:hint="cs"/>
          <w:rtl/>
        </w:rPr>
        <w:t xml:space="preserve">כאשר תעברו את הירדן ותקיימו את הברכה והקללה בהר גריזים ועיבל (ראו דברינו </w:t>
      </w:r>
      <w:hyperlink r:id="rId7" w:anchor="gsc.tab=0" w:history="1">
        <w:r w:rsidRPr="005321C8">
          <w:rPr>
            <w:rStyle w:val="Hyperlink"/>
            <w:rFonts w:hint="cs"/>
            <w:rtl/>
          </w:rPr>
          <w:t>ברית ה</w:t>
        </w:r>
        <w:r w:rsidRPr="005321C8">
          <w:rPr>
            <w:rStyle w:val="Hyperlink"/>
            <w:rFonts w:hint="cs"/>
            <w:rtl/>
          </w:rPr>
          <w:t>ר</w:t>
        </w:r>
        <w:r w:rsidRPr="005321C8">
          <w:rPr>
            <w:rStyle w:val="Hyperlink"/>
            <w:rFonts w:hint="cs"/>
            <w:rtl/>
          </w:rPr>
          <w:t xml:space="preserve"> גריזים והר עיבל</w:t>
        </w:r>
      </w:hyperlink>
      <w:r>
        <w:rPr>
          <w:rFonts w:hint="cs"/>
          <w:rtl/>
        </w:rPr>
        <w:t xml:space="preserve"> בפרשת כי תבוא), דעו ש"ארור אשר יעשה פסל ומסכה" הוא פסל מיכה. והרי הלוי ששירת לפני פסל מיכה הוא עפ"י המדרש מצאצאי משה! ראו דברינו </w:t>
      </w:r>
      <w:hyperlink r:id="rId8" w:anchor="gsc.tab=0" w:history="1">
        <w:r w:rsidRPr="005321C8">
          <w:rPr>
            <w:rStyle w:val="Hyperlink"/>
            <w:rFonts w:hint="cs"/>
            <w:rtl/>
          </w:rPr>
          <w:t>פסל מ</w:t>
        </w:r>
        <w:r w:rsidRPr="005321C8">
          <w:rPr>
            <w:rStyle w:val="Hyperlink"/>
            <w:rFonts w:hint="cs"/>
            <w:rtl/>
          </w:rPr>
          <w:t>י</w:t>
        </w:r>
        <w:r w:rsidRPr="005321C8">
          <w:rPr>
            <w:rStyle w:val="Hyperlink"/>
            <w:rFonts w:hint="cs"/>
            <w:rtl/>
          </w:rPr>
          <w:t>כה</w:t>
        </w:r>
      </w:hyperlink>
      <w:r>
        <w:rPr>
          <w:rFonts w:hint="cs"/>
          <w:rtl/>
        </w:rPr>
        <w:t xml:space="preserve"> במיוחדים. </w:t>
      </w:r>
      <w:proofErr w:type="spellStart"/>
      <w:r>
        <w:rPr>
          <w:rFonts w:hint="cs"/>
          <w:rtl/>
        </w:rPr>
        <w:t>אילמלא</w:t>
      </w:r>
      <w:proofErr w:type="spellEnd"/>
      <w:r>
        <w:rPr>
          <w:rFonts w:hint="cs"/>
          <w:rtl/>
        </w:rPr>
        <w:t xml:space="preserve"> מדרש כתוב </w:t>
      </w:r>
      <w:r>
        <w:rPr>
          <w:rtl/>
        </w:rPr>
        <w:t>–</w:t>
      </w:r>
      <w:r>
        <w:rPr>
          <w:rFonts w:hint="cs"/>
          <w:rtl/>
        </w:rPr>
        <w:t xml:space="preserve"> אי אפשר לאומרו. </w:t>
      </w:r>
    </w:p>
  </w:footnote>
  <w:footnote w:id="27">
    <w:p w14:paraId="467595EA" w14:textId="77777777" w:rsidR="00D62B79" w:rsidRDefault="00D62B79" w:rsidP="00D62B79">
      <w:pPr>
        <w:pStyle w:val="a3"/>
        <w:rPr>
          <w:rFonts w:hint="cs"/>
          <w:rtl/>
        </w:rPr>
      </w:pPr>
      <w:r>
        <w:rPr>
          <w:rStyle w:val="a5"/>
        </w:rPr>
        <w:footnoteRef/>
      </w:r>
      <w:r>
        <w:rPr>
          <w:rtl/>
        </w:rPr>
        <w:t xml:space="preserve"> </w:t>
      </w:r>
      <w:r>
        <w:rPr>
          <w:rFonts w:hint="cs"/>
          <w:rtl/>
        </w:rPr>
        <w:t xml:space="preserve">עוד ראה משה שם את </w:t>
      </w:r>
      <w:r w:rsidRPr="00486F02">
        <w:rPr>
          <w:rtl/>
        </w:rPr>
        <w:t>חנניה בן עזור עומד ומתעה את ישראל ומכשילן</w:t>
      </w:r>
      <w:r>
        <w:rPr>
          <w:rFonts w:hint="cs"/>
          <w:rtl/>
        </w:rPr>
        <w:t>,</w:t>
      </w:r>
      <w:r w:rsidRPr="00486F02">
        <w:rPr>
          <w:rtl/>
        </w:rPr>
        <w:t xml:space="preserve"> אמר</w:t>
      </w:r>
      <w:r>
        <w:rPr>
          <w:rFonts w:hint="cs"/>
          <w:rtl/>
        </w:rPr>
        <w:t>:</w:t>
      </w:r>
      <w:r w:rsidRPr="00486F02">
        <w:rPr>
          <w:rtl/>
        </w:rPr>
        <w:t xml:space="preserve"> ארור משגה עור בדרך</w:t>
      </w:r>
      <w:r>
        <w:rPr>
          <w:rFonts w:hint="cs"/>
          <w:rtl/>
        </w:rPr>
        <w:t xml:space="preserve">, את </w:t>
      </w:r>
      <w:r w:rsidRPr="00486F02">
        <w:rPr>
          <w:rtl/>
        </w:rPr>
        <w:t>בניו שלשמואל שמטין משפט</w:t>
      </w:r>
      <w:r>
        <w:rPr>
          <w:rFonts w:hint="cs"/>
          <w:rtl/>
        </w:rPr>
        <w:t>,</w:t>
      </w:r>
      <w:r w:rsidRPr="00486F02">
        <w:rPr>
          <w:rtl/>
        </w:rPr>
        <w:t xml:space="preserve"> אמר</w:t>
      </w:r>
      <w:r>
        <w:rPr>
          <w:rFonts w:hint="cs"/>
          <w:rtl/>
        </w:rPr>
        <w:t xml:space="preserve">: </w:t>
      </w:r>
      <w:r w:rsidRPr="00486F02">
        <w:rPr>
          <w:rtl/>
        </w:rPr>
        <w:t>ארור מטה משפט גר יתום</w:t>
      </w:r>
      <w:r>
        <w:rPr>
          <w:rFonts w:hint="cs"/>
          <w:rtl/>
        </w:rPr>
        <w:t xml:space="preserve">, את </w:t>
      </w:r>
      <w:r w:rsidRPr="00C646E2">
        <w:rPr>
          <w:rtl/>
        </w:rPr>
        <w:t>אבשלום</w:t>
      </w:r>
      <w:r w:rsidRPr="00C646E2">
        <w:rPr>
          <w:rFonts w:hint="cs"/>
          <w:rtl/>
        </w:rPr>
        <w:t xml:space="preserve"> שעבר על </w:t>
      </w:r>
      <w:r w:rsidRPr="00C646E2">
        <w:rPr>
          <w:rtl/>
        </w:rPr>
        <w:t>ארור שכב עם אשת אביו</w:t>
      </w:r>
      <w:r w:rsidRPr="00C646E2">
        <w:rPr>
          <w:rFonts w:hint="cs"/>
          <w:rtl/>
        </w:rPr>
        <w:t>,</w:t>
      </w:r>
      <w:r>
        <w:rPr>
          <w:rFonts w:hint="cs"/>
          <w:rtl/>
        </w:rPr>
        <w:t xml:space="preserve"> שמשון שעבר על </w:t>
      </w:r>
      <w:r>
        <w:rPr>
          <w:rtl/>
        </w:rPr>
        <w:t>ארור שכב עם כל בהמה</w:t>
      </w:r>
      <w:r>
        <w:rPr>
          <w:rFonts w:hint="cs"/>
          <w:rtl/>
        </w:rPr>
        <w:t xml:space="preserve">, </w:t>
      </w:r>
      <w:r>
        <w:rPr>
          <w:rtl/>
        </w:rPr>
        <w:t>אמנון ש</w:t>
      </w:r>
      <w:r>
        <w:rPr>
          <w:rFonts w:hint="cs"/>
          <w:rtl/>
        </w:rPr>
        <w:t xml:space="preserve">עבר על </w:t>
      </w:r>
      <w:r>
        <w:rPr>
          <w:rtl/>
        </w:rPr>
        <w:t>ארור שכב עם אח</w:t>
      </w:r>
      <w:r>
        <w:rPr>
          <w:rFonts w:hint="cs"/>
          <w:rtl/>
        </w:rPr>
        <w:t>ו</w:t>
      </w:r>
      <w:r>
        <w:rPr>
          <w:rtl/>
        </w:rPr>
        <w:t>תו</w:t>
      </w:r>
      <w:r>
        <w:rPr>
          <w:rFonts w:hint="cs"/>
          <w:rtl/>
        </w:rPr>
        <w:t xml:space="preserve">, </w:t>
      </w:r>
      <w:r>
        <w:rPr>
          <w:rtl/>
        </w:rPr>
        <w:t xml:space="preserve">דואג </w:t>
      </w:r>
      <w:r w:rsidR="00CC49AB">
        <w:rPr>
          <w:rFonts w:hint="cs"/>
          <w:rtl/>
        </w:rPr>
        <w:t xml:space="preserve">שעבר </w:t>
      </w:r>
      <w:r>
        <w:rPr>
          <w:rFonts w:hint="cs"/>
          <w:rtl/>
        </w:rPr>
        <w:t xml:space="preserve">על </w:t>
      </w:r>
      <w:r>
        <w:rPr>
          <w:rtl/>
        </w:rPr>
        <w:t>מכה רעהו בסתר</w:t>
      </w:r>
      <w:r>
        <w:rPr>
          <w:rFonts w:hint="cs"/>
          <w:rtl/>
        </w:rPr>
        <w:t xml:space="preserve">, </w:t>
      </w:r>
      <w:proofErr w:type="spellStart"/>
      <w:r>
        <w:rPr>
          <w:rtl/>
        </w:rPr>
        <w:t>גיחזי</w:t>
      </w:r>
      <w:proofErr w:type="spellEnd"/>
      <w:r>
        <w:rPr>
          <w:rtl/>
        </w:rPr>
        <w:t xml:space="preserve"> </w:t>
      </w:r>
      <w:r w:rsidR="00CC49AB">
        <w:rPr>
          <w:rFonts w:hint="cs"/>
          <w:rtl/>
        </w:rPr>
        <w:t xml:space="preserve">שעבר </w:t>
      </w:r>
      <w:r>
        <w:rPr>
          <w:rFonts w:hint="cs"/>
          <w:rtl/>
        </w:rPr>
        <w:t xml:space="preserve">על </w:t>
      </w:r>
      <w:r>
        <w:rPr>
          <w:rtl/>
        </w:rPr>
        <w:t>לוקח שחד</w:t>
      </w:r>
      <w:r>
        <w:rPr>
          <w:rFonts w:hint="cs"/>
          <w:rtl/>
        </w:rPr>
        <w:t xml:space="preserve"> ו</w:t>
      </w:r>
      <w:r>
        <w:rPr>
          <w:rtl/>
        </w:rPr>
        <w:t xml:space="preserve">אחז </w:t>
      </w:r>
      <w:r>
        <w:rPr>
          <w:rFonts w:hint="cs"/>
          <w:rtl/>
        </w:rPr>
        <w:t xml:space="preserve">שעבר על </w:t>
      </w:r>
      <w:r>
        <w:rPr>
          <w:rtl/>
        </w:rPr>
        <w:t>ארור אשר לא יקים את דברי התורה הזאת</w:t>
      </w:r>
      <w:r>
        <w:rPr>
          <w:rFonts w:hint="cs"/>
          <w:rtl/>
        </w:rPr>
        <w:t>: "</w:t>
      </w:r>
      <w:r>
        <w:rPr>
          <w:rtl/>
        </w:rPr>
        <w:t>ועל דבר זה קרע המלך יאשיהו את בגדיו בשעה שמצא חלקיהו הכהן את ספר העזרה מצאו נגלל עד פיסוק זה, ארור אשר לא יקום</w:t>
      </w:r>
      <w:r>
        <w:rPr>
          <w:rFonts w:hint="cs"/>
          <w:rtl/>
        </w:rPr>
        <w:t>"</w:t>
      </w:r>
      <w:r>
        <w:rPr>
          <w:rtl/>
        </w:rPr>
        <w:t>.</w:t>
      </w:r>
      <w:r>
        <w:rPr>
          <w:rFonts w:hint="cs"/>
          <w:rtl/>
          <w:lang w:val="he-IL"/>
        </w:rPr>
        <w:t xml:space="preserve"> כאן "נחסכה" לכאורה אשמת הרצח של אחאב והומרה בעבירת הסגת גבול (את ארור מכה רעהו בסתר "חטף" דואג האדומי). אבל לשון "ארור" היא קשה למדי ומקפלת בתוכה אולי עונש קשה יותר ממיתה </w:t>
      </w:r>
      <w:r>
        <w:rPr>
          <w:rtl/>
          <w:lang w:val="he-IL"/>
        </w:rPr>
        <w:t>–</w:t>
      </w:r>
      <w:r>
        <w:rPr>
          <w:rFonts w:hint="cs"/>
          <w:rtl/>
          <w:lang w:val="he-IL"/>
        </w:rPr>
        <w:t xml:space="preserve"> איבוד כל זרע והמשכיות. ובכל מקרה, הסגת גבול גם היא סוג של לא תחמוד, ומשם הדרך לגזל ורצח. ראו דברינו </w:t>
      </w:r>
      <w:r w:rsidR="00CC49AB">
        <w:rPr>
          <w:rFonts w:hint="cs"/>
          <w:rtl/>
          <w:lang w:val="he-IL"/>
        </w:rPr>
        <w:t xml:space="preserve">על </w:t>
      </w:r>
      <w:hyperlink r:id="rId9" w:anchor="gsc.tab=0" w:history="1">
        <w:r w:rsidRPr="00CC49AB">
          <w:rPr>
            <w:rStyle w:val="Hyperlink"/>
            <w:rFonts w:hint="cs"/>
            <w:rtl/>
            <w:lang w:val="he-IL"/>
          </w:rPr>
          <w:t>הסגת גבול</w:t>
        </w:r>
      </w:hyperlink>
      <w:r>
        <w:rPr>
          <w:rFonts w:hint="cs"/>
          <w:rtl/>
          <w:lang w:val="he-IL"/>
        </w:rPr>
        <w:t xml:space="preserve"> בפרשת שופטים, ובפרט את פירוש אבן עזרא שם שאומר: "</w:t>
      </w:r>
      <w:r w:rsidRPr="005C01B3">
        <w:rPr>
          <w:rtl/>
        </w:rPr>
        <w:t>כי הסגת גבול מביא לידי ריב ומכות ורציח</w:t>
      </w:r>
      <w:r>
        <w:rPr>
          <w:rFonts w:hint="cs"/>
          <w:rtl/>
        </w:rPr>
        <w:t>ה".</w:t>
      </w:r>
    </w:p>
  </w:footnote>
  <w:footnote w:id="28">
    <w:p w14:paraId="280517C3" w14:textId="77777777" w:rsidR="00026A16" w:rsidRDefault="00026A16">
      <w:pPr>
        <w:pStyle w:val="a3"/>
        <w:rPr>
          <w:rFonts w:hint="cs"/>
          <w:rtl/>
        </w:rPr>
      </w:pPr>
      <w:r>
        <w:rPr>
          <w:rStyle w:val="a5"/>
        </w:rPr>
        <w:footnoteRef/>
      </w:r>
      <w:r>
        <w:rPr>
          <w:rtl/>
        </w:rPr>
        <w:t xml:space="preserve"> </w:t>
      </w:r>
      <w:r>
        <w:rPr>
          <w:rFonts w:hint="cs"/>
          <w:rtl/>
        </w:rPr>
        <w:t xml:space="preserve">בקטע שדלגנו עליו מסביר </w:t>
      </w:r>
      <w:proofErr w:type="spellStart"/>
      <w:r>
        <w:rPr>
          <w:rFonts w:hint="cs"/>
          <w:rtl/>
        </w:rPr>
        <w:t>רד"ק</w:t>
      </w:r>
      <w:proofErr w:type="spellEnd"/>
      <w:r>
        <w:rPr>
          <w:rFonts w:hint="cs"/>
          <w:rtl/>
        </w:rPr>
        <w:t xml:space="preserve"> את ההבדל בין עבודה זרה </w:t>
      </w:r>
      <w:r>
        <w:rPr>
          <w:rtl/>
        </w:rPr>
        <w:t>–</w:t>
      </w:r>
      <w:r>
        <w:rPr>
          <w:rFonts w:hint="cs"/>
          <w:rtl/>
        </w:rPr>
        <w:t xml:space="preserve"> שלא נמנעו ממנה בבית ראשון וחלקה גם הייתה "לשמים", לעומת עשיית משפט שעליה לכאורה הקפידו (לפחות למראית עין). וזה נושא מעניין לפעם אחרת </w:t>
      </w:r>
      <w:r>
        <w:rPr>
          <w:rtl/>
        </w:rPr>
        <w:t>–</w:t>
      </w:r>
      <w:r>
        <w:rPr>
          <w:rFonts w:hint="cs"/>
          <w:rtl/>
        </w:rPr>
        <w:t xml:space="preserve"> טיב עבודה זרה בבית ראשון.</w:t>
      </w:r>
      <w:r w:rsidR="00AB5AD5">
        <w:rPr>
          <w:rFonts w:hint="cs"/>
          <w:rtl/>
        </w:rPr>
        <w:t xml:space="preserve"> ראו אגב דברינו </w:t>
      </w:r>
      <w:hyperlink r:id="rId10" w:anchor="gsc.tab=0" w:history="1">
        <w:r w:rsidR="00AB5AD5" w:rsidRPr="00AB5AD5">
          <w:rPr>
            <w:rStyle w:val="Hyperlink"/>
            <w:rFonts w:hint="cs"/>
            <w:rtl/>
          </w:rPr>
          <w:t>מלך במשפט י</w:t>
        </w:r>
        <w:r w:rsidR="00AB5AD5" w:rsidRPr="00AB5AD5">
          <w:rPr>
            <w:rStyle w:val="Hyperlink"/>
            <w:rFonts w:hint="cs"/>
            <w:rtl/>
          </w:rPr>
          <w:t>ע</w:t>
        </w:r>
        <w:r w:rsidR="00AB5AD5" w:rsidRPr="00AB5AD5">
          <w:rPr>
            <w:rStyle w:val="Hyperlink"/>
            <w:rFonts w:hint="cs"/>
            <w:rtl/>
          </w:rPr>
          <w:t>מיד ארץ</w:t>
        </w:r>
      </w:hyperlink>
      <w:r w:rsidR="00AB5AD5">
        <w:rPr>
          <w:rFonts w:hint="cs"/>
          <w:rtl/>
        </w:rPr>
        <w:t xml:space="preserve"> בפרשת משפטים.</w:t>
      </w:r>
    </w:p>
  </w:footnote>
  <w:footnote w:id="29">
    <w:p w14:paraId="666D60F0" w14:textId="77777777" w:rsidR="00BB6917" w:rsidRDefault="00BB6917" w:rsidP="00CB4385">
      <w:pPr>
        <w:pStyle w:val="a3"/>
        <w:rPr>
          <w:rFonts w:hint="cs"/>
          <w:rtl/>
        </w:rPr>
      </w:pPr>
      <w:r>
        <w:rPr>
          <w:rStyle w:val="a5"/>
        </w:rPr>
        <w:footnoteRef/>
      </w:r>
      <w:r>
        <w:rPr>
          <w:rtl/>
        </w:rPr>
        <w:t xml:space="preserve"> </w:t>
      </w:r>
      <w:r>
        <w:rPr>
          <w:rFonts w:hint="cs"/>
          <w:rtl/>
          <w:lang w:val="he-IL"/>
        </w:rPr>
        <w:t xml:space="preserve">יש בדברים אלה הרחבה גדולה של מעשה הנבלה ששותפים לו גם ראשי העם ("הזקנים והחורים") ומאידך, סניגוריה על "עמך" שאילו ידעו שיש כאן משפט שקר, לא היו מניחים לאחאב ולאיזבל ולזקנים ששיתפו פעולה איתם, לעשות כן. ראו גם כיצד איזבל מערימה וקוראת להכריז על יום צום, היינו קרה משהו חמור שמצדיק כינוס וקיבוץ העם. ראו רש"י, מצודות, אלשיך ועוד על קריאה זו לצום. ובדומה </w:t>
      </w:r>
      <w:proofErr w:type="spellStart"/>
      <w:r>
        <w:rPr>
          <w:rFonts w:hint="cs"/>
          <w:rtl/>
          <w:lang w:val="he-IL"/>
        </w:rPr>
        <w:t>לרד"ק</w:t>
      </w:r>
      <w:proofErr w:type="spellEnd"/>
      <w:r>
        <w:rPr>
          <w:rFonts w:hint="cs"/>
          <w:rtl/>
          <w:lang w:val="he-IL"/>
        </w:rPr>
        <w:t xml:space="preserve"> גם פירוש </w:t>
      </w:r>
      <w:r w:rsidRPr="00EF39D0">
        <w:rPr>
          <w:rtl/>
          <w:lang w:val="he-IL"/>
        </w:rPr>
        <w:t>אברבנאל</w:t>
      </w:r>
      <w:r>
        <w:rPr>
          <w:rFonts w:hint="cs"/>
          <w:rtl/>
          <w:lang w:val="he-IL"/>
        </w:rPr>
        <w:t xml:space="preserve"> שאומר: "</w:t>
      </w:r>
      <w:r w:rsidRPr="00EF39D0">
        <w:rPr>
          <w:rtl/>
          <w:lang w:val="he-IL"/>
        </w:rPr>
        <w:t>ואין ספק שהזקנים והחורים הם לבדם היו היודעים זה הסוד, כי בטחה בהם איזבל שיעשו אותו כרצונה ורצון אחאב, שאם היו יודעים העם כ</w:t>
      </w:r>
      <w:r>
        <w:rPr>
          <w:rFonts w:hint="cs"/>
          <w:rtl/>
          <w:lang w:val="he-IL"/>
        </w:rPr>
        <w:t>ו</w:t>
      </w:r>
      <w:r w:rsidRPr="00EF39D0">
        <w:rPr>
          <w:rtl/>
          <w:lang w:val="he-IL"/>
        </w:rPr>
        <w:t>לו מהתחבולה הזאת לא היו מסכימים בהריגת נבות</w:t>
      </w:r>
      <w:r>
        <w:rPr>
          <w:rFonts w:hint="cs"/>
          <w:rtl/>
          <w:lang w:val="he-IL"/>
        </w:rPr>
        <w:t>". האם הרחבה ו"הצגה" זו של איזבל ושותפות הזקנים מקלה במשהו על אחאב כפי שגם מעיד הפסוק: "</w:t>
      </w:r>
      <w:r w:rsidRPr="0034362B">
        <w:rPr>
          <w:rtl/>
          <w:lang w:val="he-IL"/>
        </w:rPr>
        <w:t>אֲשֶׁר הֵסַתָּה אֹתוֹ אִיזֶבֶל אִשְׁתּוֹ</w:t>
      </w:r>
      <w:r>
        <w:rPr>
          <w:rFonts w:hint="cs"/>
          <w:rtl/>
          <w:lang w:val="he-IL"/>
        </w:rPr>
        <w:t>" (ראו הערה 1</w:t>
      </w:r>
      <w:r w:rsidR="00FA699A">
        <w:rPr>
          <w:rFonts w:hint="cs"/>
          <w:rtl/>
          <w:lang w:val="he-IL"/>
        </w:rPr>
        <w:t>6</w:t>
      </w:r>
      <w:r>
        <w:rPr>
          <w:rFonts w:hint="cs"/>
          <w:rtl/>
          <w:lang w:val="he-IL"/>
        </w:rPr>
        <w:t xml:space="preserve"> לעיל על הרמב"ם), או שמא דווקא מחמירה?</w:t>
      </w:r>
    </w:p>
  </w:footnote>
  <w:footnote w:id="30">
    <w:p w14:paraId="0D2CD3DF" w14:textId="77777777" w:rsidR="00464FB7" w:rsidRDefault="00464FB7">
      <w:pPr>
        <w:pStyle w:val="a3"/>
        <w:rPr>
          <w:rFonts w:hint="cs"/>
        </w:rPr>
      </w:pPr>
      <w:r>
        <w:rPr>
          <w:rStyle w:val="a5"/>
        </w:rPr>
        <w:footnoteRef/>
      </w:r>
      <w:r>
        <w:rPr>
          <w:rtl/>
        </w:rPr>
        <w:t xml:space="preserve"> </w:t>
      </w:r>
      <w:r>
        <w:rPr>
          <w:rFonts w:hint="cs"/>
          <w:rtl/>
        </w:rPr>
        <w:t>בנאום שמואל לעם כאשר בקשו מלך, בו הוא מפרט להם מה יהיה מנהגו של המלך וזכויותיו.</w:t>
      </w:r>
    </w:p>
  </w:footnote>
  <w:footnote w:id="31">
    <w:p w14:paraId="0BC8CF15" w14:textId="77777777" w:rsidR="00CB4385" w:rsidRDefault="00CB4385">
      <w:pPr>
        <w:pStyle w:val="a3"/>
        <w:rPr>
          <w:rFonts w:hint="cs"/>
          <w:rtl/>
        </w:rPr>
      </w:pPr>
      <w:r>
        <w:rPr>
          <w:rStyle w:val="a5"/>
        </w:rPr>
        <w:footnoteRef/>
      </w:r>
      <w:r>
        <w:rPr>
          <w:rtl/>
        </w:rPr>
        <w:t xml:space="preserve"> </w:t>
      </w:r>
      <w:r>
        <w:rPr>
          <w:rFonts w:hint="cs"/>
          <w:rtl/>
          <w:lang w:val="he-IL"/>
        </w:rPr>
        <w:t xml:space="preserve">ראו פירושו בהרחבה גם בנאום שמואל </w:t>
      </w:r>
      <w:r w:rsidR="004E760A">
        <w:rPr>
          <w:rFonts w:hint="cs"/>
          <w:rtl/>
          <w:lang w:val="he-IL"/>
        </w:rPr>
        <w:t>על המלוכה (</w:t>
      </w:r>
      <w:r w:rsidRPr="0093773E">
        <w:rPr>
          <w:rtl/>
          <w:lang w:val="he-IL"/>
        </w:rPr>
        <w:t xml:space="preserve">שמואל א </w:t>
      </w:r>
      <w:r>
        <w:rPr>
          <w:rFonts w:hint="cs"/>
          <w:rtl/>
          <w:lang w:val="he-IL"/>
        </w:rPr>
        <w:t>ח טו</w:t>
      </w:r>
      <w:r w:rsidR="004E760A">
        <w:rPr>
          <w:rFonts w:hint="cs"/>
          <w:rtl/>
          <w:lang w:val="he-IL"/>
        </w:rPr>
        <w:t>)</w:t>
      </w:r>
      <w:r>
        <w:rPr>
          <w:rFonts w:hint="cs"/>
          <w:rtl/>
          <w:lang w:val="he-IL"/>
        </w:rPr>
        <w:t xml:space="preserve"> ש</w:t>
      </w:r>
      <w:r w:rsidR="004E760A">
        <w:rPr>
          <w:rFonts w:hint="cs"/>
          <w:rtl/>
          <w:lang w:val="he-IL"/>
        </w:rPr>
        <w:t xml:space="preserve">ם </w:t>
      </w:r>
      <w:r>
        <w:rPr>
          <w:rFonts w:hint="cs"/>
          <w:rtl/>
          <w:lang w:val="he-IL"/>
        </w:rPr>
        <w:t xml:space="preserve">מחדד </w:t>
      </w:r>
      <w:proofErr w:type="spellStart"/>
      <w:r w:rsidR="004E760A">
        <w:rPr>
          <w:rFonts w:hint="cs"/>
          <w:rtl/>
          <w:lang w:val="he-IL"/>
        </w:rPr>
        <w:t>רד"ק</w:t>
      </w:r>
      <w:proofErr w:type="spellEnd"/>
      <w:r w:rsidR="004E760A">
        <w:rPr>
          <w:rFonts w:hint="cs"/>
          <w:rtl/>
          <w:lang w:val="he-IL"/>
        </w:rPr>
        <w:t xml:space="preserve"> </w:t>
      </w:r>
      <w:r>
        <w:rPr>
          <w:rFonts w:hint="cs"/>
          <w:rtl/>
          <w:lang w:val="he-IL"/>
        </w:rPr>
        <w:t>את ההבדל בין פשט דבריו של שמואל: "</w:t>
      </w:r>
      <w:r w:rsidRPr="0093773E">
        <w:rPr>
          <w:rtl/>
          <w:lang w:val="he-IL"/>
        </w:rPr>
        <w:t xml:space="preserve">כי השדות והכרמים </w:t>
      </w:r>
      <w:proofErr w:type="spellStart"/>
      <w:r w:rsidRPr="0093773E">
        <w:rPr>
          <w:rtl/>
          <w:lang w:val="he-IL"/>
        </w:rPr>
        <w:t>והזתים</w:t>
      </w:r>
      <w:proofErr w:type="spellEnd"/>
      <w:r w:rsidRPr="0093773E">
        <w:rPr>
          <w:rtl/>
          <w:lang w:val="he-IL"/>
        </w:rPr>
        <w:t xml:space="preserve"> הטובים </w:t>
      </w:r>
      <w:proofErr w:type="spellStart"/>
      <w:r w:rsidRPr="0093773E">
        <w:rPr>
          <w:rtl/>
          <w:lang w:val="he-IL"/>
        </w:rPr>
        <w:t>יקחם</w:t>
      </w:r>
      <w:proofErr w:type="spellEnd"/>
      <w:r w:rsidRPr="0093773E">
        <w:rPr>
          <w:rtl/>
          <w:lang w:val="he-IL"/>
        </w:rPr>
        <w:t xml:space="preserve"> כ</w:t>
      </w:r>
      <w:r w:rsidR="004E760A">
        <w:rPr>
          <w:rFonts w:hint="cs"/>
          <w:rtl/>
          <w:lang w:val="he-IL"/>
        </w:rPr>
        <w:t>ו</w:t>
      </w:r>
      <w:r w:rsidRPr="0093773E">
        <w:rPr>
          <w:rtl/>
          <w:lang w:val="he-IL"/>
        </w:rPr>
        <w:t>לם אם ירצה</w:t>
      </w:r>
      <w:r>
        <w:rPr>
          <w:rFonts w:hint="cs"/>
          <w:rtl/>
          <w:lang w:val="he-IL"/>
        </w:rPr>
        <w:t>,</w:t>
      </w:r>
      <w:r w:rsidRPr="0093773E">
        <w:rPr>
          <w:rtl/>
          <w:lang w:val="he-IL"/>
        </w:rPr>
        <w:t xml:space="preserve"> ושאר השדות והכרמים </w:t>
      </w:r>
      <w:r>
        <w:rPr>
          <w:rFonts w:hint="cs"/>
          <w:rtl/>
          <w:lang w:val="he-IL"/>
        </w:rPr>
        <w:t xml:space="preserve">... </w:t>
      </w:r>
      <w:proofErr w:type="spellStart"/>
      <w:r w:rsidRPr="0093773E">
        <w:rPr>
          <w:rtl/>
          <w:lang w:val="he-IL"/>
        </w:rPr>
        <w:t>יקח</w:t>
      </w:r>
      <w:proofErr w:type="spellEnd"/>
      <w:r w:rsidRPr="0093773E">
        <w:rPr>
          <w:rtl/>
          <w:lang w:val="he-IL"/>
        </w:rPr>
        <w:t xml:space="preserve"> המעשר מן השדות והכרמים או מתבואה אחר מעשר הלויים</w:t>
      </w:r>
      <w:r>
        <w:rPr>
          <w:rFonts w:hint="cs"/>
          <w:rtl/>
          <w:lang w:val="he-IL"/>
        </w:rPr>
        <w:t>", ובין פירוש חז"ל שמבדיל בין גוף השדה ובית הפירות: "</w:t>
      </w:r>
      <w:r w:rsidRPr="0093773E">
        <w:rPr>
          <w:rtl/>
          <w:lang w:val="he-IL"/>
        </w:rPr>
        <w:t xml:space="preserve">לא </w:t>
      </w:r>
      <w:proofErr w:type="spellStart"/>
      <w:r w:rsidRPr="0093773E">
        <w:rPr>
          <w:rtl/>
          <w:lang w:val="he-IL"/>
        </w:rPr>
        <w:t>שיקח</w:t>
      </w:r>
      <w:proofErr w:type="spellEnd"/>
      <w:r w:rsidRPr="0093773E">
        <w:rPr>
          <w:rtl/>
          <w:lang w:val="he-IL"/>
        </w:rPr>
        <w:t xml:space="preserve"> השדות והכרמים אלא פירותיהם אם יצטרכו אותם עבדיו כשילכו למלחמה יפשטו על המקומות אם אין להם מה יאכלו שם </w:t>
      </w:r>
      <w:proofErr w:type="spellStart"/>
      <w:r w:rsidRPr="0093773E">
        <w:rPr>
          <w:rtl/>
          <w:lang w:val="he-IL"/>
        </w:rPr>
        <w:t>יקחו</w:t>
      </w:r>
      <w:proofErr w:type="spellEnd"/>
      <w:r w:rsidRPr="0093773E">
        <w:rPr>
          <w:rtl/>
          <w:lang w:val="he-IL"/>
        </w:rPr>
        <w:t xml:space="preserve"> אותם ונותן את דמיהן</w:t>
      </w:r>
      <w:r>
        <w:rPr>
          <w:rFonts w:hint="cs"/>
          <w:rtl/>
          <w:lang w:val="he-IL"/>
        </w:rPr>
        <w:t>,</w:t>
      </w:r>
      <w:r w:rsidRPr="0093773E">
        <w:rPr>
          <w:rtl/>
          <w:lang w:val="he-IL"/>
        </w:rPr>
        <w:t xml:space="preserve"> אבל מעשר התבואה והפירות והצאן הוא משפטו בכל עת שירצה </w:t>
      </w:r>
      <w:r>
        <w:rPr>
          <w:rFonts w:hint="cs"/>
          <w:rtl/>
          <w:lang w:val="he-IL"/>
        </w:rPr>
        <w:t xml:space="preserve">... </w:t>
      </w:r>
      <w:r w:rsidRPr="0093773E">
        <w:rPr>
          <w:rtl/>
          <w:lang w:val="he-IL"/>
        </w:rPr>
        <w:t xml:space="preserve">לא </w:t>
      </w:r>
      <w:proofErr w:type="spellStart"/>
      <w:r w:rsidRPr="0093773E">
        <w:rPr>
          <w:rtl/>
          <w:lang w:val="he-IL"/>
        </w:rPr>
        <w:t>שיקח</w:t>
      </w:r>
      <w:proofErr w:type="spellEnd"/>
      <w:r w:rsidRPr="0093773E">
        <w:rPr>
          <w:rtl/>
          <w:lang w:val="he-IL"/>
        </w:rPr>
        <w:t xml:space="preserve"> גוף השדות והכרמים לעצמו שא"כ היה לוקח אחאב כרם נבות במשפט המלוכה ולא </w:t>
      </w:r>
      <w:proofErr w:type="spellStart"/>
      <w:r w:rsidRPr="0093773E">
        <w:rPr>
          <w:rtl/>
          <w:lang w:val="he-IL"/>
        </w:rPr>
        <w:t>היתה</w:t>
      </w:r>
      <w:proofErr w:type="spellEnd"/>
      <w:r w:rsidRPr="0093773E">
        <w:rPr>
          <w:rtl/>
          <w:lang w:val="he-IL"/>
        </w:rPr>
        <w:t xml:space="preserve"> מצטרכת איזבל לכל הגלולים ההם ולשפיכת דם נקי</w:t>
      </w:r>
      <w:r>
        <w:rPr>
          <w:rFonts w:hint="cs"/>
          <w:rtl/>
          <w:lang w:val="he-IL"/>
        </w:rPr>
        <w:t>". האם גם כאן אנו שומעים הקלה מסוימת במעשהו של אחאב שסוף סוף היה מלך ו"</w:t>
      </w:r>
      <w:r w:rsidRPr="002A69F5">
        <w:rPr>
          <w:rtl/>
          <w:lang w:val="he-IL"/>
        </w:rPr>
        <w:t>ומלך פורץ לעשות לו דרך ואין מוחין בידו</w:t>
      </w:r>
      <w:r>
        <w:rPr>
          <w:rFonts w:hint="cs"/>
          <w:rtl/>
          <w:lang w:val="he-IL"/>
        </w:rPr>
        <w:t>" (</w:t>
      </w:r>
      <w:r w:rsidRPr="002A69F5">
        <w:rPr>
          <w:rtl/>
          <w:lang w:val="he-IL"/>
        </w:rPr>
        <w:t>בבא קמא ס ע</w:t>
      </w:r>
      <w:r>
        <w:rPr>
          <w:rFonts w:hint="cs"/>
          <w:rtl/>
          <w:lang w:val="he-IL"/>
        </w:rPr>
        <w:t>"ב, ספרי דברי</w:t>
      </w:r>
      <w:r w:rsidR="00B06887">
        <w:rPr>
          <w:rFonts w:hint="cs"/>
          <w:rtl/>
          <w:lang w:val="he-IL"/>
        </w:rPr>
        <w:t>ם</w:t>
      </w:r>
      <w:r>
        <w:rPr>
          <w:rFonts w:hint="cs"/>
          <w:rtl/>
          <w:lang w:val="he-IL"/>
        </w:rPr>
        <w:t xml:space="preserve"> </w:t>
      </w:r>
      <w:proofErr w:type="spellStart"/>
      <w:r>
        <w:rPr>
          <w:rFonts w:hint="cs"/>
          <w:rtl/>
          <w:lang w:val="he-IL"/>
        </w:rPr>
        <w:t>קסא</w:t>
      </w:r>
      <w:proofErr w:type="spellEnd"/>
      <w:r>
        <w:rPr>
          <w:rFonts w:hint="cs"/>
          <w:rtl/>
          <w:lang w:val="he-IL"/>
        </w:rPr>
        <w:t xml:space="preserve">, יבמות </w:t>
      </w:r>
      <w:proofErr w:type="spellStart"/>
      <w:r>
        <w:rPr>
          <w:rFonts w:hint="cs"/>
          <w:rtl/>
          <w:lang w:val="he-IL"/>
        </w:rPr>
        <w:t>עו</w:t>
      </w:r>
      <w:proofErr w:type="spellEnd"/>
      <w:r>
        <w:rPr>
          <w:rFonts w:hint="cs"/>
          <w:rtl/>
          <w:lang w:val="he-IL"/>
        </w:rPr>
        <w:t xml:space="preserve"> ע"ב, הלכות מלכים ברמב"ם פרק ד ועוד)? </w:t>
      </w:r>
      <w:r w:rsidR="00B06887">
        <w:rPr>
          <w:rFonts w:hint="cs"/>
          <w:rtl/>
          <w:lang w:val="he-IL"/>
        </w:rPr>
        <w:t>יכול היה אחאב להחרים את כרם נבות לצר</w:t>
      </w:r>
      <w:r w:rsidR="00E52DCB">
        <w:rPr>
          <w:rFonts w:hint="cs"/>
          <w:rtl/>
          <w:lang w:val="he-IL"/>
        </w:rPr>
        <w:t>כ</w:t>
      </w:r>
      <w:r w:rsidR="00B06887">
        <w:rPr>
          <w:rFonts w:hint="cs"/>
          <w:rtl/>
          <w:lang w:val="he-IL"/>
        </w:rPr>
        <w:t>יי המלוכה</w:t>
      </w:r>
      <w:r w:rsidR="00E52DCB">
        <w:rPr>
          <w:rFonts w:hint="cs"/>
          <w:rtl/>
          <w:lang w:val="he-IL"/>
        </w:rPr>
        <w:t xml:space="preserve"> כפי שהורה שמואל</w:t>
      </w:r>
      <w:r w:rsidR="00B06887">
        <w:rPr>
          <w:rFonts w:hint="cs"/>
          <w:rtl/>
          <w:lang w:val="he-IL"/>
        </w:rPr>
        <w:t xml:space="preserve"> - </w:t>
      </w:r>
      <w:r>
        <w:rPr>
          <w:rFonts w:hint="cs"/>
          <w:rtl/>
          <w:lang w:val="he-IL"/>
        </w:rPr>
        <w:t>חטאו היה שלא הפריד בין צרכיי עצמו וצרכיי המלוכה</w:t>
      </w:r>
      <w:r w:rsidR="00B06887">
        <w:rPr>
          <w:rFonts w:hint="cs"/>
          <w:rtl/>
          <w:lang w:val="he-IL"/>
        </w:rPr>
        <w:t xml:space="preserve"> (ואולי היה זה לזכותו</w:t>
      </w:r>
      <w:r w:rsidR="00B06887">
        <w:rPr>
          <w:rFonts w:hint="cs"/>
          <w:rtl/>
        </w:rPr>
        <w:t xml:space="preserve"> שלא נהג בצביעות)</w:t>
      </w:r>
      <w:r w:rsidR="00E52DCB">
        <w:rPr>
          <w:rFonts w:hint="cs"/>
          <w:rtl/>
        </w:rPr>
        <w:t>. האם ארמון המלך הוא צרכיי עצמו?</w:t>
      </w:r>
    </w:p>
  </w:footnote>
  <w:footnote w:id="32">
    <w:p w14:paraId="31BD0D88" w14:textId="77777777" w:rsidR="009F00DB" w:rsidRDefault="009F00DB">
      <w:pPr>
        <w:pStyle w:val="a3"/>
        <w:rPr>
          <w:rFonts w:hint="cs"/>
          <w:rtl/>
        </w:rPr>
      </w:pPr>
      <w:r>
        <w:rPr>
          <w:rStyle w:val="a5"/>
        </w:rPr>
        <w:footnoteRef/>
      </w:r>
      <w:r>
        <w:rPr>
          <w:rtl/>
        </w:rPr>
        <w:t xml:space="preserve"> </w:t>
      </w:r>
      <w:r>
        <w:rPr>
          <w:rFonts w:hint="cs"/>
          <w:rtl/>
        </w:rPr>
        <w:t xml:space="preserve">בעקבות אזכור דין הרוגי מלכות למי הולכים נכסיהם, ולפני שנעבור לחלק השני של הדף הדן באישיותו של נבות, נעשה אתנחתא הלכתית קצרה בסוגיית הרוגי מלכות ונכסיהם. </w:t>
      </w:r>
      <w:r w:rsidR="00D802E4">
        <w:rPr>
          <w:rFonts w:hint="cs"/>
          <w:rtl/>
        </w:rPr>
        <w:t>ניתן לדלג על המקור הבא שיש בו דיון הלכתי קצת מורכב, אבל מי שלא ידלג, יבוא על שכרו בנושא מעניין של הפרדה בין הלכה ואגדה.</w:t>
      </w:r>
    </w:p>
  </w:footnote>
  <w:footnote w:id="33">
    <w:p w14:paraId="3CBCD706" w14:textId="77777777" w:rsidR="009F00DB" w:rsidRDefault="009F00DB" w:rsidP="009F00DB">
      <w:pPr>
        <w:pStyle w:val="a3"/>
        <w:rPr>
          <w:rFonts w:hint="cs"/>
          <w:rtl/>
        </w:rPr>
      </w:pPr>
      <w:r>
        <w:rPr>
          <w:rStyle w:val="a5"/>
        </w:rPr>
        <w:footnoteRef/>
      </w:r>
      <w:r>
        <w:rPr>
          <w:rtl/>
        </w:rPr>
        <w:t xml:space="preserve"> </w:t>
      </w:r>
      <w:proofErr w:type="spellStart"/>
      <w:r>
        <w:rPr>
          <w:rFonts w:hint="cs"/>
          <w:rtl/>
        </w:rPr>
        <w:t>תוספתא</w:t>
      </w:r>
      <w:proofErr w:type="spellEnd"/>
      <w:r>
        <w:rPr>
          <w:rFonts w:hint="cs"/>
          <w:rtl/>
        </w:rPr>
        <w:t xml:space="preserve"> סנהדרין פרק ד הלכה ו.</w:t>
      </w:r>
    </w:p>
  </w:footnote>
  <w:footnote w:id="34">
    <w:p w14:paraId="3391D8FF" w14:textId="77777777" w:rsidR="009F00DB" w:rsidRDefault="009F00DB" w:rsidP="009F00DB">
      <w:pPr>
        <w:pStyle w:val="a3"/>
        <w:rPr>
          <w:rFonts w:hint="cs"/>
        </w:rPr>
      </w:pPr>
      <w:r>
        <w:rPr>
          <w:rStyle w:val="a5"/>
        </w:rPr>
        <w:footnoteRef/>
      </w:r>
      <w:r>
        <w:rPr>
          <w:rtl/>
        </w:rPr>
        <w:t xml:space="preserve"> </w:t>
      </w:r>
      <w:r>
        <w:rPr>
          <w:rtl/>
        </w:rPr>
        <w:t>משמע ירושה גמורה ומן הדי</w:t>
      </w:r>
      <w:r>
        <w:rPr>
          <w:rFonts w:hint="cs"/>
          <w:rtl/>
        </w:rPr>
        <w:t xml:space="preserve">ן </w:t>
      </w:r>
      <w:r>
        <w:rPr>
          <w:rtl/>
        </w:rPr>
        <w:t>–</w:t>
      </w:r>
      <w:r>
        <w:rPr>
          <w:rFonts w:hint="cs"/>
          <w:rtl/>
        </w:rPr>
        <w:t xml:space="preserve"> מבאר רש"י. בפשט הפסוק, "לרשתו" הוא שאחאב השתלט פיסית על כרם נבות, אבל חז"ל מבינים שמדובר ש"לרשתו" הוא ירושה במובן המשפטי, והרי לך הוכחה לשיטת חכמים, וכנגד ר' יהודה שנכסי הרוגי מלכות הן למלך. ואנו נשאל: ניחא במקרים של מורד במלכות, אבל גם כאן? גם ברצח נבות שנעשה ע"י "בית דין" של רשע</w:t>
      </w:r>
      <w:r w:rsidR="004A35D1">
        <w:rPr>
          <w:rFonts w:hint="cs"/>
          <w:rtl/>
        </w:rPr>
        <w:t>, בא אחאב לרשת את נבות בדיני ירושה</w:t>
      </w:r>
      <w:r>
        <w:rPr>
          <w:rFonts w:hint="cs"/>
          <w:rtl/>
        </w:rPr>
        <w:t>? האין זה עצמו "רצחת וגם ירשת"?</w:t>
      </w:r>
    </w:p>
  </w:footnote>
  <w:footnote w:id="35">
    <w:p w14:paraId="7D3E83FA" w14:textId="77777777" w:rsidR="009F00DB" w:rsidRDefault="009F00DB" w:rsidP="009F00DB">
      <w:pPr>
        <w:pStyle w:val="a3"/>
        <w:rPr>
          <w:rFonts w:hint="cs"/>
        </w:rPr>
      </w:pPr>
      <w:r>
        <w:rPr>
          <w:rStyle w:val="a5"/>
        </w:rPr>
        <w:footnoteRef/>
      </w:r>
      <w:r>
        <w:rPr>
          <w:rtl/>
        </w:rPr>
        <w:t xml:space="preserve"> </w:t>
      </w:r>
      <w:r>
        <w:rPr>
          <w:rFonts w:hint="cs"/>
          <w:rtl/>
        </w:rPr>
        <w:t xml:space="preserve">שאחאב היה אחיינו של נבות (נבות היה דודו של אחאב) ו"מכח ירושה נכנס ולא כמלך" </w:t>
      </w:r>
      <w:r>
        <w:rPr>
          <w:rtl/>
        </w:rPr>
        <w:t>–</w:t>
      </w:r>
      <w:r>
        <w:rPr>
          <w:rFonts w:hint="cs"/>
          <w:rtl/>
        </w:rPr>
        <w:t xml:space="preserve"> מבאר </w:t>
      </w:r>
      <w:proofErr w:type="spellStart"/>
      <w:r>
        <w:rPr>
          <w:rFonts w:hint="cs"/>
          <w:rtl/>
        </w:rPr>
        <w:t>שטיינזלץ</w:t>
      </w:r>
      <w:proofErr w:type="spellEnd"/>
      <w:r>
        <w:rPr>
          <w:rFonts w:hint="cs"/>
          <w:rtl/>
        </w:rPr>
        <w:t>. זו תשובת ר' יהודה. הנה גם הוא מבין שמדובר בירושה במובן המשפטי והחוקי.</w:t>
      </w:r>
    </w:p>
  </w:footnote>
  <w:footnote w:id="36">
    <w:p w14:paraId="625A09C0" w14:textId="77777777" w:rsidR="009F00DB" w:rsidRDefault="009F00DB" w:rsidP="009F00DB">
      <w:pPr>
        <w:pStyle w:val="a3"/>
        <w:rPr>
          <w:rFonts w:hint="cs"/>
          <w:rtl/>
        </w:rPr>
      </w:pPr>
      <w:r>
        <w:rPr>
          <w:rStyle w:val="a5"/>
        </w:rPr>
        <w:footnoteRef/>
      </w:r>
      <w:r>
        <w:rPr>
          <w:rtl/>
        </w:rPr>
        <w:t xml:space="preserve"> </w:t>
      </w:r>
      <w:r>
        <w:rPr>
          <w:rFonts w:hint="cs"/>
          <w:rtl/>
        </w:rPr>
        <w:t xml:space="preserve">מקשים על ר' יהודה שהרי היו לנבות הרבה ילדים ולמה יירש אותו דודו? (ראו רש"י שתמה מניין לקחה הגמרא קביעה זו שהיו לנבות בנים הרבה). ותשובתו היא שאחאב הרג את כל צאצאיו של נבות ונשאר רק </w:t>
      </w:r>
      <w:r w:rsidR="004A35D1">
        <w:rPr>
          <w:rFonts w:hint="cs"/>
          <w:rtl/>
        </w:rPr>
        <w:t>הוא עצמו</w:t>
      </w:r>
      <w:r>
        <w:rPr>
          <w:rFonts w:hint="cs"/>
          <w:rtl/>
        </w:rPr>
        <w:t xml:space="preserve"> כיורש. ואנחנו נוסיף ונשאל: הלזה ירושה לגיטימית ייקרא? האין זה כעת רצחת ורצחת ועוד רצחת אפילו את קרוביך אתה (בני הדודים שלך), ועכשיו אתה בא לרשת את נכסי נבות דודך </w:t>
      </w:r>
      <w:proofErr w:type="spellStart"/>
      <w:r>
        <w:rPr>
          <w:rFonts w:hint="cs"/>
          <w:rtl/>
        </w:rPr>
        <w:t>מכח</w:t>
      </w:r>
      <w:proofErr w:type="spellEnd"/>
      <w:r>
        <w:rPr>
          <w:rFonts w:hint="cs"/>
          <w:rtl/>
        </w:rPr>
        <w:t xml:space="preserve"> שהוא "הרוג המלכות"? </w:t>
      </w:r>
    </w:p>
  </w:footnote>
  <w:footnote w:id="37">
    <w:p w14:paraId="3334F560" w14:textId="77777777" w:rsidR="009F00DB" w:rsidRDefault="009F00DB" w:rsidP="009F00DB">
      <w:pPr>
        <w:pStyle w:val="a3"/>
        <w:rPr>
          <w:rFonts w:hint="cs"/>
        </w:rPr>
      </w:pPr>
      <w:r>
        <w:rPr>
          <w:rStyle w:val="a5"/>
        </w:rPr>
        <w:footnoteRef/>
      </w:r>
      <w:r>
        <w:rPr>
          <w:rtl/>
        </w:rPr>
        <w:t xml:space="preserve"> </w:t>
      </w:r>
      <w:r>
        <w:rPr>
          <w:rFonts w:hint="cs"/>
          <w:rtl/>
        </w:rPr>
        <w:t xml:space="preserve">מה עושים חכמים עם הפסוק "דמי בניו" של נבות שר' יהודה מתבסס עליו בתשובתו? תשובתם היא שמדובר מדובר בבנים שיכלו להיוולד לנבות אם לא היה נהרג. בדומה ל"דמו ודם </w:t>
      </w:r>
      <w:proofErr w:type="spellStart"/>
      <w:r>
        <w:rPr>
          <w:rFonts w:hint="cs"/>
          <w:rtl/>
        </w:rPr>
        <w:t>זרעיותיו</w:t>
      </w:r>
      <w:proofErr w:type="spellEnd"/>
      <w:r>
        <w:rPr>
          <w:rFonts w:hint="cs"/>
          <w:rtl/>
        </w:rPr>
        <w:t xml:space="preserve">" של הבל שראינו לעיל בבראשית רבה ומה שמחזק את הקשר בין שני מקרי רצח אלה (ראו בהערה 13 לעיל). וכל זאת כתשובה </w:t>
      </w:r>
      <w:proofErr w:type="spellStart"/>
      <w:r>
        <w:rPr>
          <w:rFonts w:hint="cs"/>
          <w:rtl/>
        </w:rPr>
        <w:t>לר</w:t>
      </w:r>
      <w:proofErr w:type="spellEnd"/>
      <w:r>
        <w:rPr>
          <w:rFonts w:hint="cs"/>
          <w:rtl/>
        </w:rPr>
        <w:t xml:space="preserve">' יהודה וכהסבר "דמי בניו" בפסוק, אבל חכמים אינם מבססים את שיטתם שהרוגי המלכות נכסיהם למלכות על סיפור כרם נבות. ראו בהמשך </w:t>
      </w:r>
      <w:proofErr w:type="spellStart"/>
      <w:r>
        <w:rPr>
          <w:rFonts w:hint="cs"/>
          <w:rtl/>
        </w:rPr>
        <w:t>הסוגיה</w:t>
      </w:r>
      <w:proofErr w:type="spellEnd"/>
      <w:r>
        <w:rPr>
          <w:rFonts w:hint="cs"/>
          <w:rtl/>
        </w:rPr>
        <w:t xml:space="preserve"> שהם לומדים את הדין מהריגת יואב, שנחשב למורד במלכות, בידי שלמה (ראו דברינו </w:t>
      </w:r>
      <w:hyperlink r:id="rId11" w:anchor="gsc.tab=0" w:history="1">
        <w:r w:rsidRPr="00576814">
          <w:rPr>
            <w:rStyle w:val="Hyperlink"/>
            <w:rFonts w:hint="cs"/>
            <w:rtl/>
          </w:rPr>
          <w:t>לאחוז בקרנות המזבח</w:t>
        </w:r>
      </w:hyperlink>
      <w:r>
        <w:rPr>
          <w:rFonts w:hint="cs"/>
          <w:rtl/>
        </w:rPr>
        <w:t xml:space="preserve"> בפרשת משפטים). אבל בהמשך </w:t>
      </w:r>
      <w:proofErr w:type="spellStart"/>
      <w:r>
        <w:rPr>
          <w:rFonts w:hint="cs"/>
          <w:rtl/>
        </w:rPr>
        <w:t>הסוגיה</w:t>
      </w:r>
      <w:proofErr w:type="spellEnd"/>
      <w:r>
        <w:rPr>
          <w:rFonts w:hint="cs"/>
          <w:rtl/>
        </w:rPr>
        <w:t xml:space="preserve"> בכל זאת נדרשים חכמים להגיב על סיפור כרם נבות.</w:t>
      </w:r>
    </w:p>
  </w:footnote>
  <w:footnote w:id="38">
    <w:p w14:paraId="11B62990" w14:textId="77777777" w:rsidR="004E760A" w:rsidRDefault="004E760A">
      <w:pPr>
        <w:pStyle w:val="a3"/>
        <w:rPr>
          <w:rFonts w:hint="cs"/>
          <w:rtl/>
        </w:rPr>
      </w:pPr>
      <w:r>
        <w:rPr>
          <w:rStyle w:val="a5"/>
        </w:rPr>
        <w:footnoteRef/>
      </w:r>
      <w:r>
        <w:rPr>
          <w:rtl/>
        </w:rPr>
        <w:t xml:space="preserve"> </w:t>
      </w:r>
      <w:r>
        <w:rPr>
          <w:rFonts w:hint="cs"/>
          <w:rtl/>
        </w:rPr>
        <w:t xml:space="preserve">הגמרא ממשיכה בדיון מדוע צריך היה להעיד שנבות קילל </w:t>
      </w:r>
      <w:proofErr w:type="spellStart"/>
      <w:r>
        <w:rPr>
          <w:rFonts w:hint="cs"/>
          <w:rtl/>
        </w:rPr>
        <w:t>אלהים</w:t>
      </w:r>
      <w:proofErr w:type="spellEnd"/>
      <w:r>
        <w:rPr>
          <w:rFonts w:hint="cs"/>
          <w:rtl/>
        </w:rPr>
        <w:t xml:space="preserve"> וגם את המלך (מה שגם מכביד על עידי השקר, ראו לעיל '</w:t>
      </w:r>
      <w:r>
        <w:rPr>
          <w:rtl/>
        </w:rPr>
        <w:t xml:space="preserve">סהדי שקרי </w:t>
      </w:r>
      <w:proofErr w:type="spellStart"/>
      <w:r>
        <w:rPr>
          <w:rtl/>
        </w:rPr>
        <w:t>אאוגרייהו</w:t>
      </w:r>
      <w:proofErr w:type="spellEnd"/>
      <w:r>
        <w:rPr>
          <w:rtl/>
        </w:rPr>
        <w:t xml:space="preserve"> </w:t>
      </w:r>
      <w:proofErr w:type="spellStart"/>
      <w:r>
        <w:rPr>
          <w:rtl/>
        </w:rPr>
        <w:t>זילי</w:t>
      </w:r>
      <w:proofErr w:type="spellEnd"/>
      <w:r>
        <w:rPr>
          <w:rFonts w:hint="cs"/>
          <w:rtl/>
        </w:rPr>
        <w:t>, והערה 2</w:t>
      </w:r>
      <w:r w:rsidR="00FA699A">
        <w:rPr>
          <w:rFonts w:hint="cs"/>
          <w:rtl/>
        </w:rPr>
        <w:t>4</w:t>
      </w:r>
      <w:r>
        <w:rPr>
          <w:rFonts w:hint="cs"/>
          <w:rtl/>
        </w:rPr>
        <w:t xml:space="preserve">). לשיטת חכמים קללת המלך היא מרידה במלכות ואז פשיטא שנכסיו הולכים למלכות, ואין צורך בתוספת של קללת </w:t>
      </w:r>
      <w:proofErr w:type="spellStart"/>
      <w:r>
        <w:rPr>
          <w:rFonts w:hint="cs"/>
          <w:rtl/>
        </w:rPr>
        <w:t>אלהים</w:t>
      </w:r>
      <w:proofErr w:type="spellEnd"/>
      <w:r>
        <w:rPr>
          <w:rFonts w:hint="cs"/>
          <w:rtl/>
        </w:rPr>
        <w:t xml:space="preserve">. ולשיטת ר' יהודה מספיק היה שיעידו שנבות קילל את </w:t>
      </w:r>
      <w:proofErr w:type="spellStart"/>
      <w:r>
        <w:rPr>
          <w:rFonts w:hint="cs"/>
          <w:rtl/>
        </w:rPr>
        <w:t>אלהים</w:t>
      </w:r>
      <w:proofErr w:type="spellEnd"/>
      <w:r>
        <w:rPr>
          <w:rFonts w:hint="cs"/>
          <w:rtl/>
        </w:rPr>
        <w:t xml:space="preserve">, שדין מקלל כזה הוא מיתה, ואין צורך בתוספת של קללת המלך. ומתרצת הגמרא לשתי השיטות, שקללה כפולה זו של </w:t>
      </w:r>
      <w:proofErr w:type="spellStart"/>
      <w:r>
        <w:rPr>
          <w:rFonts w:hint="cs"/>
          <w:rtl/>
        </w:rPr>
        <w:t>אלהים</w:t>
      </w:r>
      <w:proofErr w:type="spellEnd"/>
      <w:r>
        <w:rPr>
          <w:rFonts w:hint="cs"/>
          <w:rtl/>
        </w:rPr>
        <w:t xml:space="preserve"> ומלך הייתה להוסיף כעס ("</w:t>
      </w:r>
      <w:proofErr w:type="spellStart"/>
      <w:r>
        <w:rPr>
          <w:rFonts w:hint="cs"/>
          <w:rtl/>
        </w:rPr>
        <w:t>לאפושי</w:t>
      </w:r>
      <w:proofErr w:type="spellEnd"/>
      <w:r>
        <w:rPr>
          <w:rFonts w:hint="cs"/>
          <w:rtl/>
        </w:rPr>
        <w:t xml:space="preserve"> </w:t>
      </w:r>
      <w:proofErr w:type="spellStart"/>
      <w:r>
        <w:rPr>
          <w:rFonts w:hint="cs"/>
          <w:rtl/>
        </w:rPr>
        <w:t>ריתחא</w:t>
      </w:r>
      <w:proofErr w:type="spellEnd"/>
      <w:r>
        <w:rPr>
          <w:rFonts w:hint="cs"/>
          <w:rtl/>
        </w:rPr>
        <w:t>") של הדיינים על נבות (</w:t>
      </w:r>
      <w:proofErr w:type="spellStart"/>
      <w:r>
        <w:rPr>
          <w:rFonts w:hint="cs"/>
          <w:rtl/>
        </w:rPr>
        <w:t>שטיינזלץ</w:t>
      </w:r>
      <w:proofErr w:type="spellEnd"/>
      <w:r>
        <w:rPr>
          <w:rFonts w:hint="cs"/>
          <w:rtl/>
        </w:rPr>
        <w:t xml:space="preserve">) ושהעם לא ירנן על המשפט (רש"י, ראו </w:t>
      </w:r>
      <w:proofErr w:type="spellStart"/>
      <w:r>
        <w:rPr>
          <w:rFonts w:hint="cs"/>
          <w:rtl/>
        </w:rPr>
        <w:t>רד"ק</w:t>
      </w:r>
      <w:proofErr w:type="spellEnd"/>
      <w:r>
        <w:rPr>
          <w:rFonts w:hint="cs"/>
          <w:rtl/>
        </w:rPr>
        <w:t xml:space="preserve"> לעיל על יחס העם). מה שחשוב לעניינינו בכל </w:t>
      </w:r>
      <w:proofErr w:type="spellStart"/>
      <w:r>
        <w:rPr>
          <w:rFonts w:hint="cs"/>
          <w:rtl/>
        </w:rPr>
        <w:t>הסוגיה</w:t>
      </w:r>
      <w:proofErr w:type="spellEnd"/>
      <w:r>
        <w:rPr>
          <w:rFonts w:hint="cs"/>
          <w:rtl/>
        </w:rPr>
        <w:t xml:space="preserve"> הזו, </w:t>
      </w:r>
      <w:r>
        <w:rPr>
          <w:rFonts w:hint="cs"/>
          <w:rtl/>
          <w:lang w:val="he-IL"/>
        </w:rPr>
        <w:t xml:space="preserve">הוא 'גיוס' סיפור כרם נבות לנושא דין נכסי הרוגי מלכות אם למלך או ליורשים </w:t>
      </w:r>
      <w:r>
        <w:rPr>
          <w:rtl/>
          <w:lang w:val="he-IL"/>
        </w:rPr>
        <w:t>–</w:t>
      </w:r>
      <w:r>
        <w:rPr>
          <w:rFonts w:hint="cs"/>
          <w:rtl/>
          <w:lang w:val="he-IL"/>
        </w:rPr>
        <w:t xml:space="preserve"> דיון הלכתי ענייני "קר" שמתעלם לגמרי מהרקע להריגת נבות שהיה כולו בעושק ומרמה. זאת, בעיקר לשיטתו של ר' יהודה שהביא לדיון את אירוע כרם נבות. האם ממקרה מרמה זה נלמד להלכה? האם ניתן להפריד בין משפט המרמה ובין תוצאותיו? האם אחאב ואיזבל "שחקו אותה" כלפי חוץ בדיני התורה (ראו שוב </w:t>
      </w:r>
      <w:proofErr w:type="spellStart"/>
      <w:r>
        <w:rPr>
          <w:rFonts w:hint="cs"/>
          <w:rtl/>
          <w:lang w:val="he-IL"/>
        </w:rPr>
        <w:t>רד"ק</w:t>
      </w:r>
      <w:proofErr w:type="spellEnd"/>
      <w:r>
        <w:rPr>
          <w:rFonts w:hint="cs"/>
          <w:rtl/>
          <w:lang w:val="he-IL"/>
        </w:rPr>
        <w:t xml:space="preserve"> הראשון לעיל) עד שחז"ל יכולים ללמוד מכך להלכה? ראו הערותינו ותמיהתנו בהערות 33 ו 35 לעיל. נראה שזו דוגמא להפרדה נוקשה בין הדיון ההלכתי ובין חלק האגדה, אך ראו כיצד משלב </w:t>
      </w:r>
      <w:proofErr w:type="spellStart"/>
      <w:r>
        <w:rPr>
          <w:rFonts w:hint="cs"/>
          <w:rtl/>
          <w:lang w:val="he-IL"/>
        </w:rPr>
        <w:t>רד"ק</w:t>
      </w:r>
      <w:proofErr w:type="spellEnd"/>
      <w:r>
        <w:rPr>
          <w:rFonts w:hint="cs"/>
          <w:rtl/>
          <w:lang w:val="he-IL"/>
        </w:rPr>
        <w:t xml:space="preserve"> כפרשן המקרא סוגיה זו בפירושו לסיפור נבות</w:t>
      </w:r>
      <w:r w:rsidRPr="00A761C9">
        <w:rPr>
          <w:rtl/>
          <w:lang w:val="he-IL"/>
        </w:rPr>
        <w:t xml:space="preserve"> </w:t>
      </w:r>
      <w:r>
        <w:rPr>
          <w:rFonts w:hint="cs"/>
          <w:rtl/>
          <w:lang w:val="he-IL"/>
        </w:rPr>
        <w:t>(</w:t>
      </w:r>
      <w:r w:rsidRPr="00BF046E">
        <w:rPr>
          <w:rtl/>
          <w:lang w:val="he-IL"/>
        </w:rPr>
        <w:t xml:space="preserve">מלכים א </w:t>
      </w:r>
      <w:proofErr w:type="spellStart"/>
      <w:r>
        <w:rPr>
          <w:rFonts w:hint="cs"/>
          <w:rtl/>
          <w:lang w:val="he-IL"/>
        </w:rPr>
        <w:t>כא</w:t>
      </w:r>
      <w:proofErr w:type="spellEnd"/>
      <w:r>
        <w:rPr>
          <w:rFonts w:hint="cs"/>
          <w:rtl/>
          <w:lang w:val="he-IL"/>
        </w:rPr>
        <w:t xml:space="preserve"> טו).</w:t>
      </w:r>
    </w:p>
  </w:footnote>
  <w:footnote w:id="39">
    <w:p w14:paraId="146529F2" w14:textId="77777777" w:rsidR="00BB6917" w:rsidRDefault="00BB6917">
      <w:pPr>
        <w:pStyle w:val="a3"/>
        <w:rPr>
          <w:rFonts w:hint="cs"/>
          <w:rtl/>
        </w:rPr>
      </w:pPr>
      <w:r>
        <w:rPr>
          <w:rStyle w:val="a5"/>
        </w:rPr>
        <w:footnoteRef/>
      </w:r>
      <w:r>
        <w:rPr>
          <w:rtl/>
        </w:rPr>
        <w:t xml:space="preserve"> </w:t>
      </w:r>
      <w:r>
        <w:rPr>
          <w:rFonts w:hint="cs"/>
          <w:rtl/>
        </w:rPr>
        <w:t xml:space="preserve">דרשות רבות נאמרו על פסוק זה </w:t>
      </w:r>
      <w:r w:rsidR="000F6CC3">
        <w:rPr>
          <w:rFonts w:hint="cs"/>
          <w:rtl/>
        </w:rPr>
        <w:t>לנושא מעשרות</w:t>
      </w:r>
      <w:r w:rsidR="00365D58">
        <w:rPr>
          <w:rFonts w:hint="cs"/>
          <w:rtl/>
        </w:rPr>
        <w:t xml:space="preserve"> ו</w:t>
      </w:r>
      <w:r w:rsidR="000F6CC3">
        <w:rPr>
          <w:rFonts w:hint="cs"/>
          <w:rtl/>
        </w:rPr>
        <w:t xml:space="preserve">השוואת </w:t>
      </w:r>
      <w:r>
        <w:rPr>
          <w:rFonts w:hint="cs"/>
          <w:rtl/>
        </w:rPr>
        <w:t>כיבוד הקב"ה לכיבוד אב ואם</w:t>
      </w:r>
      <w:r w:rsidR="000F6CC3">
        <w:rPr>
          <w:rFonts w:hint="cs"/>
          <w:rtl/>
        </w:rPr>
        <w:t xml:space="preserve"> (ירושלמי פאה א </w:t>
      </w:r>
      <w:proofErr w:type="spellStart"/>
      <w:r w:rsidR="000F6CC3">
        <w:rPr>
          <w:rFonts w:hint="cs"/>
          <w:rtl/>
        </w:rPr>
        <w:t>א</w:t>
      </w:r>
      <w:proofErr w:type="spellEnd"/>
      <w:r w:rsidR="000F6CC3">
        <w:rPr>
          <w:rFonts w:hint="cs"/>
          <w:rtl/>
        </w:rPr>
        <w:t xml:space="preserve">, מכילתא דרבי ישמעאל יתרו </w:t>
      </w:r>
      <w:proofErr w:type="spellStart"/>
      <w:r w:rsidR="000F6CC3">
        <w:rPr>
          <w:rFonts w:hint="cs"/>
          <w:rtl/>
        </w:rPr>
        <w:t>מסכתא</w:t>
      </w:r>
      <w:proofErr w:type="spellEnd"/>
      <w:r w:rsidR="000F6CC3">
        <w:rPr>
          <w:rFonts w:hint="cs"/>
          <w:rtl/>
        </w:rPr>
        <w:t xml:space="preserve"> בחודש השלישי</w:t>
      </w:r>
      <w:r w:rsidR="00704F80">
        <w:rPr>
          <w:rFonts w:hint="cs"/>
          <w:rtl/>
        </w:rPr>
        <w:t xml:space="preserve">), </w:t>
      </w:r>
      <w:r w:rsidR="00365D58">
        <w:rPr>
          <w:rFonts w:hint="cs"/>
          <w:rtl/>
        </w:rPr>
        <w:t>ל</w:t>
      </w:r>
      <w:r w:rsidR="00704F80">
        <w:rPr>
          <w:rFonts w:hint="cs"/>
          <w:rtl/>
        </w:rPr>
        <w:t>מצוות ביכו</w:t>
      </w:r>
      <w:r w:rsidR="00365D58">
        <w:rPr>
          <w:rFonts w:hint="cs"/>
          <w:rtl/>
        </w:rPr>
        <w:t>ר</w:t>
      </w:r>
      <w:r w:rsidR="00704F80">
        <w:rPr>
          <w:rFonts w:hint="cs"/>
          <w:rtl/>
        </w:rPr>
        <w:t>ים (</w:t>
      </w:r>
      <w:r w:rsidR="00365D58">
        <w:rPr>
          <w:rFonts w:hint="cs"/>
          <w:rtl/>
        </w:rPr>
        <w:t xml:space="preserve">שמות רבה לא </w:t>
      </w:r>
      <w:proofErr w:type="spellStart"/>
      <w:r w:rsidR="00365D58">
        <w:rPr>
          <w:rFonts w:hint="cs"/>
          <w:rtl/>
        </w:rPr>
        <w:t>טז</w:t>
      </w:r>
      <w:proofErr w:type="spellEnd"/>
      <w:r w:rsidR="00365D58">
        <w:rPr>
          <w:rFonts w:hint="cs"/>
          <w:rtl/>
        </w:rPr>
        <w:t>) ועוד</w:t>
      </w:r>
      <w:r>
        <w:rPr>
          <w:rFonts w:hint="cs"/>
          <w:rtl/>
        </w:rPr>
        <w:t xml:space="preserve">. ראוי </w:t>
      </w:r>
      <w:r w:rsidR="00365D58">
        <w:rPr>
          <w:rFonts w:hint="cs"/>
          <w:rtl/>
        </w:rPr>
        <w:t xml:space="preserve">פסוק זה </w:t>
      </w:r>
      <w:r>
        <w:rPr>
          <w:rFonts w:hint="cs"/>
          <w:rtl/>
        </w:rPr>
        <w:t xml:space="preserve">לדף לעצמו. </w:t>
      </w:r>
    </w:p>
  </w:footnote>
  <w:footnote w:id="40">
    <w:p w14:paraId="0806D7F9" w14:textId="77777777" w:rsidR="005226C2" w:rsidRDefault="005226C2">
      <w:pPr>
        <w:pStyle w:val="a3"/>
        <w:rPr>
          <w:rFonts w:hint="cs"/>
          <w:rtl/>
        </w:rPr>
      </w:pPr>
      <w:r>
        <w:rPr>
          <w:rStyle w:val="a5"/>
        </w:rPr>
        <w:footnoteRef/>
      </w:r>
      <w:r>
        <w:rPr>
          <w:rtl/>
        </w:rPr>
        <w:t xml:space="preserve"> </w:t>
      </w:r>
      <w:r>
        <w:rPr>
          <w:rFonts w:hint="cs"/>
          <w:rtl/>
        </w:rPr>
        <w:t>ראו דרשה זו גם ב</w:t>
      </w:r>
      <w:r>
        <w:rPr>
          <w:rtl/>
        </w:rPr>
        <w:t xml:space="preserve">ילקוט שמעוני מלכים א רמז </w:t>
      </w:r>
      <w:proofErr w:type="spellStart"/>
      <w:r>
        <w:rPr>
          <w:rtl/>
        </w:rPr>
        <w:t>רכא</w:t>
      </w:r>
      <w:proofErr w:type="spellEnd"/>
      <w:r>
        <w:rPr>
          <w:rFonts w:hint="cs"/>
          <w:rtl/>
        </w:rPr>
        <w:t xml:space="preserve"> וב</w:t>
      </w:r>
      <w:r>
        <w:rPr>
          <w:rtl/>
        </w:rPr>
        <w:t xml:space="preserve">תורה פרשת כי </w:t>
      </w:r>
      <w:proofErr w:type="spellStart"/>
      <w:r>
        <w:rPr>
          <w:rtl/>
        </w:rPr>
        <w:t>תשא</w:t>
      </w:r>
      <w:proofErr w:type="spellEnd"/>
      <w:r>
        <w:rPr>
          <w:rtl/>
        </w:rPr>
        <w:t xml:space="preserve"> רמז </w:t>
      </w:r>
      <w:proofErr w:type="spellStart"/>
      <w:r>
        <w:rPr>
          <w:rtl/>
        </w:rPr>
        <w:t>תד</w:t>
      </w:r>
      <w:proofErr w:type="spellEnd"/>
      <w:r>
        <w:rPr>
          <w:rFonts w:hint="cs"/>
          <w:rtl/>
        </w:rPr>
        <w:t xml:space="preserve">. </w:t>
      </w:r>
      <w:r>
        <w:rPr>
          <w:rFonts w:hint="cs"/>
          <w:rtl/>
          <w:lang w:val="he-IL"/>
        </w:rPr>
        <w:t>וב</w:t>
      </w:r>
      <w:r w:rsidRPr="00B7031B">
        <w:rPr>
          <w:rtl/>
          <w:lang w:val="he-IL"/>
        </w:rPr>
        <w:t xml:space="preserve">אבות דרבי נתן נוסח א פרק </w:t>
      </w:r>
      <w:proofErr w:type="spellStart"/>
      <w:r w:rsidRPr="00B7031B">
        <w:rPr>
          <w:rtl/>
          <w:lang w:val="he-IL"/>
        </w:rPr>
        <w:t>יב</w:t>
      </w:r>
      <w:proofErr w:type="spellEnd"/>
      <w:r>
        <w:rPr>
          <w:rFonts w:hint="cs"/>
          <w:rtl/>
          <w:lang w:val="he-IL"/>
        </w:rPr>
        <w:t>, כרעיון כללי ובלי להזכיר את נבות: "</w:t>
      </w:r>
      <w:r w:rsidRPr="00B7031B">
        <w:rPr>
          <w:rtl/>
          <w:lang w:val="he-IL"/>
        </w:rPr>
        <w:t>למקום שלבי אוהב לשם רגלי מוליכות אותי. כיצד</w:t>
      </w:r>
      <w:r>
        <w:rPr>
          <w:rFonts w:hint="cs"/>
          <w:rtl/>
          <w:lang w:val="he-IL"/>
        </w:rPr>
        <w:t>?</w:t>
      </w:r>
      <w:r w:rsidRPr="00B7031B">
        <w:rPr>
          <w:rtl/>
          <w:lang w:val="he-IL"/>
        </w:rPr>
        <w:t xml:space="preserve"> אלו בני אדם שמניחים כספם וזהבם </w:t>
      </w:r>
      <w:proofErr w:type="spellStart"/>
      <w:r w:rsidRPr="00B7031B">
        <w:rPr>
          <w:rtl/>
          <w:lang w:val="he-IL"/>
        </w:rPr>
        <w:t>ועולין</w:t>
      </w:r>
      <w:proofErr w:type="spellEnd"/>
      <w:r w:rsidRPr="00B7031B">
        <w:rPr>
          <w:rtl/>
          <w:lang w:val="he-IL"/>
        </w:rPr>
        <w:t xml:space="preserve"> לרגל להקביל פני שכינה במקדש הק</w:t>
      </w:r>
      <w:r>
        <w:rPr>
          <w:rFonts w:hint="cs"/>
          <w:rtl/>
          <w:lang w:val="he-IL"/>
        </w:rPr>
        <w:t>ב"ה</w:t>
      </w:r>
      <w:r w:rsidRPr="00B7031B">
        <w:rPr>
          <w:rtl/>
          <w:lang w:val="he-IL"/>
        </w:rPr>
        <w:t xml:space="preserve"> משמרם בתוך </w:t>
      </w:r>
      <w:proofErr w:type="spellStart"/>
      <w:r w:rsidRPr="00B7031B">
        <w:rPr>
          <w:rtl/>
          <w:lang w:val="he-IL"/>
        </w:rPr>
        <w:t>מחניהם</w:t>
      </w:r>
      <w:proofErr w:type="spellEnd"/>
      <w:r>
        <w:rPr>
          <w:rFonts w:hint="cs"/>
          <w:rtl/>
          <w:lang w:val="he-IL"/>
        </w:rPr>
        <w:t>,</w:t>
      </w:r>
      <w:r w:rsidRPr="00B7031B">
        <w:rPr>
          <w:rtl/>
          <w:lang w:val="he-IL"/>
        </w:rPr>
        <w:t xml:space="preserve"> שנאמר</w:t>
      </w:r>
      <w:r>
        <w:rPr>
          <w:rFonts w:hint="cs"/>
          <w:rtl/>
          <w:lang w:val="he-IL"/>
        </w:rPr>
        <w:t>:</w:t>
      </w:r>
      <w:r w:rsidRPr="00B7031B">
        <w:rPr>
          <w:rtl/>
          <w:lang w:val="he-IL"/>
        </w:rPr>
        <w:t xml:space="preserve"> ולא יחמוד איש את ארצך בעלותך לראות פני ה' </w:t>
      </w:r>
      <w:proofErr w:type="spellStart"/>
      <w:r w:rsidRPr="00B7031B">
        <w:rPr>
          <w:rtl/>
          <w:lang w:val="he-IL"/>
        </w:rPr>
        <w:t>אלהיך</w:t>
      </w:r>
      <w:proofErr w:type="spellEnd"/>
      <w:r>
        <w:rPr>
          <w:rFonts w:hint="cs"/>
          <w:rtl/>
          <w:lang w:val="he-IL"/>
        </w:rPr>
        <w:t xml:space="preserve">". </w:t>
      </w:r>
      <w:r>
        <w:rPr>
          <w:rFonts w:hint="cs"/>
          <w:rtl/>
        </w:rPr>
        <w:t>כאן הכף מתחילה לנטות לצד השני וגם אם אין כאן הקלה במעשיהם של אחאב ואיזבל, יש כאן ביקורת, מפתיעה יש לומר, על נבות שהיה 'בעל ניגון' ונמנע (פעם אחת!) לעלות לירושלים ולהנעים בקולו לפני קהל עולי הרגל ואולי גם במקדש. המדרש גם מעצים ביקורת זו בכך שהוא יוצר מקבילה בין חמדת הכרם של אחאב ובין חוסר האמונה של נבות בהבטחה של התורה "</w:t>
      </w:r>
      <w:r>
        <w:rPr>
          <w:rtl/>
        </w:rPr>
        <w:t xml:space="preserve">וְלֹא </w:t>
      </w:r>
      <w:proofErr w:type="spellStart"/>
      <w:r>
        <w:rPr>
          <w:rtl/>
        </w:rPr>
        <w:t>יַחְמֹד</w:t>
      </w:r>
      <w:proofErr w:type="spellEnd"/>
      <w:r>
        <w:rPr>
          <w:rtl/>
        </w:rPr>
        <w:t xml:space="preserve"> אִישׁ אֶת אַרְצְךָ </w:t>
      </w:r>
      <w:proofErr w:type="spellStart"/>
      <w:r>
        <w:rPr>
          <w:rtl/>
        </w:rPr>
        <w:t>בַּעֲלֹתְך</w:t>
      </w:r>
      <w:proofErr w:type="spellEnd"/>
      <w:r>
        <w:rPr>
          <w:rtl/>
        </w:rPr>
        <w:t xml:space="preserve">ָ לֵרָאוֹת אֶת פְּנֵי ה' </w:t>
      </w:r>
      <w:proofErr w:type="spellStart"/>
      <w:r>
        <w:rPr>
          <w:rtl/>
        </w:rPr>
        <w:t>אֱלֹהֶיך</w:t>
      </w:r>
      <w:proofErr w:type="spellEnd"/>
      <w:r>
        <w:rPr>
          <w:rtl/>
        </w:rPr>
        <w:t>ָ שָׁלֹשׁ פְּעָמִים בַּשָּׁנָה</w:t>
      </w:r>
      <w:r>
        <w:rPr>
          <w:rFonts w:hint="cs"/>
          <w:rtl/>
        </w:rPr>
        <w:t>" (</w:t>
      </w:r>
      <w:r>
        <w:rPr>
          <w:rtl/>
        </w:rPr>
        <w:t xml:space="preserve">שמות </w:t>
      </w:r>
      <w:r>
        <w:rPr>
          <w:rFonts w:hint="cs"/>
          <w:rtl/>
        </w:rPr>
        <w:t>לד כד, ראו בפסוק שם: "</w:t>
      </w:r>
      <w:r>
        <w:rPr>
          <w:rtl/>
        </w:rPr>
        <w:t>וְהִרְחַבְתִּי אֶת גְּבֻלֶךָ</w:t>
      </w:r>
      <w:r>
        <w:rPr>
          <w:rFonts w:hint="cs"/>
          <w:rtl/>
        </w:rPr>
        <w:t>"). "לא יחמוד" של נבות עומד כנגד "לא תחמוד" של אחאב! ראו גם כיצד המדרש מחבר את שניהם מבחינת הזמנים: "</w:t>
      </w:r>
      <w:r>
        <w:rPr>
          <w:rtl/>
        </w:rPr>
        <w:t xml:space="preserve">פעם אחת לא עלה, והעידו עליו אותם העדים בני </w:t>
      </w:r>
      <w:proofErr w:type="spellStart"/>
      <w:r>
        <w:rPr>
          <w:rtl/>
        </w:rPr>
        <w:t>בליעל</w:t>
      </w:r>
      <w:proofErr w:type="spellEnd"/>
      <w:r>
        <w:rPr>
          <w:rFonts w:hint="cs"/>
          <w:rtl/>
        </w:rPr>
        <w:t xml:space="preserve"> </w:t>
      </w:r>
      <w:r>
        <w:rPr>
          <w:rtl/>
        </w:rPr>
        <w:t>ונאבד מן העולם</w:t>
      </w:r>
      <w:r>
        <w:rPr>
          <w:rFonts w:hint="cs"/>
          <w:rtl/>
        </w:rPr>
        <w:t xml:space="preserve">. </w:t>
      </w:r>
      <w:r>
        <w:rPr>
          <w:rtl/>
        </w:rPr>
        <w:t>מי גרם לו</w:t>
      </w:r>
      <w:r>
        <w:rPr>
          <w:rFonts w:hint="cs"/>
          <w:rtl/>
        </w:rPr>
        <w:t>?</w:t>
      </w:r>
      <w:r>
        <w:rPr>
          <w:rtl/>
        </w:rPr>
        <w:t xml:space="preserve"> על שלא עלה לירושלים בראיה לכבד את ה' ממה שחננו</w:t>
      </w:r>
      <w:r>
        <w:rPr>
          <w:rFonts w:hint="cs"/>
          <w:rtl/>
        </w:rPr>
        <w:t xml:space="preserve">". אירוע כרם נבות בא בסמוך ובתגובה לחמדתו של נבות את כרמו עד שלא היה מוכן לעזוב אותו גם לזמן קצוב ולעלות לרגל ולשמח את עם ישראל בקולו הנאה. לא ברור מה מקור דרשה מיוחדת זו </w:t>
      </w:r>
      <w:r>
        <w:rPr>
          <w:rtl/>
        </w:rPr>
        <w:t>–</w:t>
      </w:r>
      <w:r>
        <w:rPr>
          <w:rFonts w:hint="cs"/>
          <w:rtl/>
        </w:rPr>
        <w:t xml:space="preserve"> ראו מקבילה בפסיקתא </w:t>
      </w:r>
      <w:proofErr w:type="spellStart"/>
      <w:r>
        <w:rPr>
          <w:rFonts w:hint="cs"/>
          <w:rtl/>
        </w:rPr>
        <w:t>דרב</w:t>
      </w:r>
      <w:proofErr w:type="spellEnd"/>
      <w:r>
        <w:rPr>
          <w:rFonts w:hint="cs"/>
          <w:rtl/>
        </w:rPr>
        <w:t xml:space="preserve"> כהנא </w:t>
      </w:r>
      <w:proofErr w:type="spellStart"/>
      <w:r>
        <w:rPr>
          <w:rFonts w:hint="cs"/>
          <w:rtl/>
        </w:rPr>
        <w:t>פיסקא</w:t>
      </w:r>
      <w:proofErr w:type="spellEnd"/>
      <w:r>
        <w:rPr>
          <w:rFonts w:hint="cs"/>
          <w:rtl/>
        </w:rPr>
        <w:t xml:space="preserve"> י עשר תעשר, אך שם מדובר באדם אחר: </w:t>
      </w:r>
      <w:r>
        <w:rPr>
          <w:rtl/>
        </w:rPr>
        <w:t xml:space="preserve">ר' חייה בר אדה </w:t>
      </w:r>
      <w:r>
        <w:rPr>
          <w:rFonts w:hint="cs"/>
          <w:rtl/>
        </w:rPr>
        <w:t xml:space="preserve">אחיינו של </w:t>
      </w:r>
      <w:r>
        <w:rPr>
          <w:rtl/>
        </w:rPr>
        <w:t xml:space="preserve">בר </w:t>
      </w:r>
      <w:proofErr w:type="spellStart"/>
      <w:r>
        <w:rPr>
          <w:rtl/>
        </w:rPr>
        <w:t>קפרא</w:t>
      </w:r>
      <w:proofErr w:type="spellEnd"/>
      <w:r>
        <w:rPr>
          <w:rFonts w:hint="cs"/>
          <w:rtl/>
        </w:rPr>
        <w:t>, ובחזנות בבית הכנסת ("</w:t>
      </w:r>
      <w:r>
        <w:rPr>
          <w:rtl/>
        </w:rPr>
        <w:t>פור</w:t>
      </w:r>
      <w:r>
        <w:rPr>
          <w:rFonts w:hint="cs"/>
          <w:rtl/>
        </w:rPr>
        <w:t>ס</w:t>
      </w:r>
      <w:r>
        <w:rPr>
          <w:rtl/>
        </w:rPr>
        <w:t xml:space="preserve"> את שמע ועובר לפני התיבה</w:t>
      </w:r>
      <w:r>
        <w:rPr>
          <w:rFonts w:hint="cs"/>
          <w:rtl/>
        </w:rPr>
        <w:t>"). סוף דבר, ברור שמטרת דרשה זו היא להראות שיש סיבה לכל דבר ולא בכדי נענש נבות ונראה שהמדרש גם מרמז שאילולא חמד כל כך נבות את רכושו, אפשר שהיה גם מתרצה לאחאב שהיה מוכן לשלם טבין ותקילין עבור הכרם וכל הפרשה הייתה נמנעת.</w:t>
      </w:r>
    </w:p>
  </w:footnote>
  <w:footnote w:id="41">
    <w:p w14:paraId="099821A2" w14:textId="77777777" w:rsidR="004662B8" w:rsidRDefault="004662B8">
      <w:pPr>
        <w:pStyle w:val="a3"/>
        <w:rPr>
          <w:rFonts w:hint="cs"/>
          <w:rtl/>
        </w:rPr>
      </w:pPr>
      <w:r>
        <w:rPr>
          <w:rStyle w:val="a5"/>
        </w:rPr>
        <w:footnoteRef/>
      </w:r>
      <w:r>
        <w:rPr>
          <w:rtl/>
        </w:rPr>
        <w:t xml:space="preserve"> </w:t>
      </w:r>
      <w:r w:rsidR="00C95995">
        <w:rPr>
          <w:rFonts w:hint="cs"/>
          <w:rtl/>
        </w:rPr>
        <w:t>מה שמסביר את הדרשה עד כאן ומיקומה בספר בראשית, שלוט התמהמה לצאת מסדום בשל חמדת הממון (שיאבד).</w:t>
      </w:r>
    </w:p>
  </w:footnote>
  <w:footnote w:id="42">
    <w:p w14:paraId="2C4F03D8" w14:textId="77777777" w:rsidR="004B2700" w:rsidRDefault="004B2700" w:rsidP="004B2700">
      <w:pPr>
        <w:pStyle w:val="a3"/>
        <w:rPr>
          <w:rFonts w:hint="cs"/>
        </w:rPr>
      </w:pPr>
      <w:r>
        <w:rPr>
          <w:rStyle w:val="a5"/>
        </w:rPr>
        <w:footnoteRef/>
      </w:r>
      <w:r>
        <w:rPr>
          <w:rtl/>
        </w:rPr>
        <w:t xml:space="preserve"> </w:t>
      </w:r>
      <w:r>
        <w:rPr>
          <w:rFonts w:hint="cs"/>
          <w:rtl/>
          <w:lang w:val="he-IL"/>
        </w:rPr>
        <w:t>ובהמשך הדרשה שם</w:t>
      </w:r>
      <w:r w:rsidRPr="00B2271D">
        <w:rPr>
          <w:rtl/>
          <w:lang w:val="he-IL"/>
        </w:rPr>
        <w:t xml:space="preserve">, </w:t>
      </w:r>
      <w:r>
        <w:rPr>
          <w:rFonts w:hint="cs"/>
          <w:rtl/>
          <w:lang w:val="he-IL"/>
        </w:rPr>
        <w:t xml:space="preserve">עשירים נוספים שעושרם היה שמור לרעתם: </w:t>
      </w:r>
      <w:r w:rsidRPr="00B2271D">
        <w:rPr>
          <w:rtl/>
          <w:lang w:val="he-IL"/>
        </w:rPr>
        <w:t xml:space="preserve">המן, </w:t>
      </w:r>
      <w:r>
        <w:rPr>
          <w:rFonts w:hint="cs"/>
          <w:rtl/>
          <w:lang w:val="he-IL"/>
        </w:rPr>
        <w:t xml:space="preserve">שבטי עבר הירדן המזרחי, ואיוב (שאגב היחידי שחזר והעשיר: "חזר למה שהיה" כלשון המדרש שם). ראו מקבילה בקהלת רבה </w:t>
      </w:r>
      <w:r w:rsidRPr="009F0AF2">
        <w:rPr>
          <w:rtl/>
          <w:lang w:val="he-IL"/>
        </w:rPr>
        <w:t>פרשה ה</w:t>
      </w:r>
      <w:r>
        <w:rPr>
          <w:rFonts w:hint="cs"/>
          <w:rtl/>
          <w:lang w:val="he-IL"/>
        </w:rPr>
        <w:t xml:space="preserve"> וב</w:t>
      </w:r>
      <w:r w:rsidRPr="00826879">
        <w:rPr>
          <w:rtl/>
          <w:lang w:val="he-IL"/>
        </w:rPr>
        <w:t xml:space="preserve">ילקוט שמעוני קהלת רמז </w:t>
      </w:r>
      <w:proofErr w:type="spellStart"/>
      <w:r w:rsidRPr="00826879">
        <w:rPr>
          <w:rtl/>
          <w:lang w:val="he-IL"/>
        </w:rPr>
        <w:t>תתקעב</w:t>
      </w:r>
      <w:proofErr w:type="spellEnd"/>
      <w:r>
        <w:rPr>
          <w:rFonts w:hint="cs"/>
          <w:rtl/>
          <w:lang w:val="he-IL"/>
        </w:rPr>
        <w:t xml:space="preserve"> שגם מזכיר מהיכן בא עושרו של קרח - ממטמוניות הכסף שהטמין יוסף במצרים. לעניינינו, נבות הוא מאותם שעושרם היה שמור לרעתם. אין נבות יכול להיות כאיוב שחזר והעשיר והייתה אחריתו טובה, אבל האם הוא כקרח והמן שחטאו (ומצטרף לחמדנותו במדרש פסיקתא רבתי לעיל), או שמא כבני גד וראובן שחמדו את עבר הירדן המזרחי ומשה שתחילה כעס עליהם, התרצה להם בסוף?</w:t>
      </w:r>
    </w:p>
  </w:footnote>
  <w:footnote w:id="43">
    <w:p w14:paraId="6E532D96" w14:textId="77777777" w:rsidR="00D42D0E" w:rsidRDefault="00D42D0E">
      <w:pPr>
        <w:pStyle w:val="a3"/>
        <w:rPr>
          <w:rFonts w:hint="cs"/>
        </w:rPr>
      </w:pPr>
      <w:r>
        <w:rPr>
          <w:rStyle w:val="a5"/>
        </w:rPr>
        <w:footnoteRef/>
      </w:r>
      <w:r>
        <w:rPr>
          <w:rtl/>
        </w:rPr>
        <w:t xml:space="preserve"> </w:t>
      </w:r>
      <w:r>
        <w:rPr>
          <w:rFonts w:hint="cs"/>
          <w:rtl/>
        </w:rPr>
        <w:t>זה מקור הביטוי "עד יעבור זעם" השגור גם בלשוננו היום.</w:t>
      </w:r>
    </w:p>
  </w:footnote>
  <w:footnote w:id="44">
    <w:p w14:paraId="0808D592" w14:textId="77777777" w:rsidR="00D91C74" w:rsidRDefault="00D91C74" w:rsidP="00D91C74">
      <w:pPr>
        <w:pStyle w:val="a3"/>
        <w:rPr>
          <w:rFonts w:hint="cs"/>
        </w:rPr>
      </w:pPr>
      <w:r>
        <w:rPr>
          <w:rStyle w:val="a5"/>
        </w:rPr>
        <w:footnoteRef/>
      </w:r>
      <w:r>
        <w:rPr>
          <w:rtl/>
        </w:rPr>
        <w:t xml:space="preserve"> </w:t>
      </w:r>
      <w:r>
        <w:rPr>
          <w:rFonts w:hint="cs"/>
          <w:rtl/>
          <w:lang w:val="he-IL"/>
        </w:rPr>
        <w:t xml:space="preserve">ובהמשך הדרשה שם מי ש"נתנו מקום לשעה": אברהם, יצחק, יעקב, יוסף, משה ודוד, ראו מדרש זה גם </w:t>
      </w:r>
      <w:proofErr w:type="spellStart"/>
      <w:r>
        <w:rPr>
          <w:rFonts w:hint="cs"/>
          <w:rtl/>
          <w:lang w:val="he-IL"/>
        </w:rPr>
        <w:t>בתנחומא</w:t>
      </w:r>
      <w:proofErr w:type="spellEnd"/>
      <w:r>
        <w:rPr>
          <w:rFonts w:hint="cs"/>
          <w:rtl/>
          <w:lang w:val="he-IL"/>
        </w:rPr>
        <w:t xml:space="preserve"> ויחי </w:t>
      </w:r>
      <w:r w:rsidR="00C924B7">
        <w:rPr>
          <w:rFonts w:hint="cs"/>
          <w:rtl/>
          <w:lang w:val="he-IL"/>
        </w:rPr>
        <w:t xml:space="preserve">סימן </w:t>
      </w:r>
      <w:r>
        <w:rPr>
          <w:rFonts w:hint="cs"/>
          <w:rtl/>
          <w:lang w:val="he-IL"/>
        </w:rPr>
        <w:t xml:space="preserve">ו, אגדת בראשית </w:t>
      </w:r>
      <w:proofErr w:type="spellStart"/>
      <w:r>
        <w:rPr>
          <w:rFonts w:hint="cs"/>
          <w:rtl/>
          <w:lang w:val="he-IL"/>
        </w:rPr>
        <w:t>מז</w:t>
      </w:r>
      <w:proofErr w:type="spellEnd"/>
      <w:r>
        <w:rPr>
          <w:rFonts w:hint="cs"/>
          <w:rtl/>
          <w:lang w:val="he-IL"/>
        </w:rPr>
        <w:t xml:space="preserve"> א ויברח יעקב ועוד. על בסיס הפסוק "חבי עד יעבור זעם" מפתח המדרש חכמת חיים מעשית </w:t>
      </w:r>
      <w:r>
        <w:rPr>
          <w:rtl/>
          <w:lang w:val="he-IL"/>
        </w:rPr>
        <w:t>–</w:t>
      </w:r>
      <w:r>
        <w:rPr>
          <w:rFonts w:hint="cs"/>
          <w:rtl/>
          <w:lang w:val="he-IL"/>
        </w:rPr>
        <w:t xml:space="preserve"> לא להתנגד לכוחות שגדולים ממך מה גם שסופם לחלוף, לצד רעיון דתי-פילוסופי עמוק של "גזירות גורל" ואירועים גדולים שכביכול אפילו הקב"ה לא מתעמת איתם ולא "עומד כנגד השעה" (האויב שעומד בשערי ירושלים). אך אותנו מעניין מקרה כרם נבות, ומשתמע מדרשה זו, שנבות לא נהג בחכמה ובתבונה. אם מלך חזק כאחאב מבקש את כרמך ומוכן לשלם את מחירו, אולי אין זו השעה להידבק ב"נחלת אבות" ולמהר להישבע בשם ה'</w:t>
      </w:r>
      <w:r w:rsidR="00C924B7">
        <w:rPr>
          <w:rFonts w:hint="cs"/>
          <w:rtl/>
          <w:lang w:val="he-IL"/>
        </w:rPr>
        <w:t xml:space="preserve"> בתוספת "חלילה"</w:t>
      </w:r>
      <w:r>
        <w:rPr>
          <w:rFonts w:hint="cs"/>
          <w:rtl/>
          <w:lang w:val="he-IL"/>
        </w:rPr>
        <w:t>. צריך ויכול היה נבות לנהוג בתבונה</w:t>
      </w:r>
      <w:r w:rsidR="006715A0">
        <w:rPr>
          <w:rFonts w:hint="cs"/>
          <w:rtl/>
          <w:lang w:val="he-IL"/>
        </w:rPr>
        <w:t>,</w:t>
      </w:r>
      <w:r>
        <w:rPr>
          <w:rFonts w:hint="cs"/>
          <w:rtl/>
          <w:lang w:val="he-IL"/>
        </w:rPr>
        <w:t xml:space="preserve"> גם ואולי דווקא מול מלך חזק קשה ורשע כאחאב שמאחוריו עומדת </w:t>
      </w:r>
      <w:proofErr w:type="spellStart"/>
      <w:r>
        <w:rPr>
          <w:rFonts w:hint="cs"/>
          <w:rtl/>
          <w:lang w:val="he-IL"/>
        </w:rPr>
        <w:t>אשה</w:t>
      </w:r>
      <w:proofErr w:type="spellEnd"/>
      <w:r>
        <w:rPr>
          <w:rFonts w:hint="cs"/>
          <w:rtl/>
          <w:lang w:val="he-IL"/>
        </w:rPr>
        <w:t xml:space="preserve"> קשה ונכלולית. ראו פירוש </w:t>
      </w:r>
      <w:r w:rsidRPr="008E1B02">
        <w:rPr>
          <w:rtl/>
          <w:lang w:val="he-IL"/>
        </w:rPr>
        <w:t xml:space="preserve">רמב"ן </w:t>
      </w:r>
      <w:r>
        <w:rPr>
          <w:rFonts w:hint="cs"/>
          <w:rtl/>
          <w:lang w:val="he-IL"/>
        </w:rPr>
        <w:t>ב</w:t>
      </w:r>
      <w:r w:rsidRPr="008E1B02">
        <w:rPr>
          <w:rtl/>
          <w:lang w:val="he-IL"/>
        </w:rPr>
        <w:t xml:space="preserve">בראשית </w:t>
      </w:r>
      <w:proofErr w:type="spellStart"/>
      <w:r>
        <w:rPr>
          <w:rFonts w:hint="cs"/>
          <w:rtl/>
          <w:lang w:val="he-IL"/>
        </w:rPr>
        <w:t>כג</w:t>
      </w:r>
      <w:proofErr w:type="spellEnd"/>
      <w:r>
        <w:rPr>
          <w:rFonts w:hint="cs"/>
          <w:rtl/>
          <w:lang w:val="he-IL"/>
        </w:rPr>
        <w:t xml:space="preserve"> ח </w:t>
      </w:r>
      <w:r w:rsidRPr="008E1B02">
        <w:rPr>
          <w:rtl/>
          <w:lang w:val="he-IL"/>
        </w:rPr>
        <w:t>פרשת חיי שרה</w:t>
      </w:r>
      <w:r>
        <w:rPr>
          <w:rFonts w:hint="cs"/>
          <w:rtl/>
          <w:lang w:val="he-IL"/>
        </w:rPr>
        <w:t xml:space="preserve">, שמשווה את סירוב עפרון החתי "למכור נחלת אבותיו" לסירובו של נבות כאן. </w:t>
      </w:r>
      <w:r w:rsidR="00C924B7">
        <w:rPr>
          <w:rFonts w:hint="cs"/>
          <w:rtl/>
          <w:lang w:val="he-IL"/>
        </w:rPr>
        <w:t>ה</w:t>
      </w:r>
      <w:r>
        <w:rPr>
          <w:rFonts w:hint="cs"/>
          <w:rtl/>
          <w:lang w:val="he-IL"/>
        </w:rPr>
        <w:t>השוואה שעורך רמב"ן היא מן הסתם לכבודו של אברהם שידע לכבד את עפרון ומצא מסילות לל</w:t>
      </w:r>
      <w:r w:rsidR="00AA0A9D">
        <w:rPr>
          <w:rFonts w:hint="cs"/>
          <w:rtl/>
          <w:lang w:val="he-IL"/>
        </w:rPr>
        <w:t>י</w:t>
      </w:r>
      <w:r>
        <w:rPr>
          <w:rFonts w:hint="cs"/>
          <w:rtl/>
          <w:lang w:val="he-IL"/>
        </w:rPr>
        <w:t xml:space="preserve">בו, כולל שילוב אנשי העיר בתהליך (מה שהיה יכול להחמיר את המצב ולאו דווקא להקל), ובניגוד למעשיהם של אחאב ואיזבל שבחרו בדרך של ערמה ומרמה, </w:t>
      </w:r>
      <w:r w:rsidR="006715A0">
        <w:rPr>
          <w:rFonts w:hint="cs"/>
          <w:rtl/>
          <w:lang w:val="he-IL"/>
        </w:rPr>
        <w:t xml:space="preserve">נהג אברהם במתינות ובחכמה. </w:t>
      </w:r>
      <w:r>
        <w:rPr>
          <w:rFonts w:hint="cs"/>
          <w:rtl/>
          <w:lang w:val="he-IL"/>
        </w:rPr>
        <w:t>אבל אפשר יש כאן גם ביקורת עדינה על נבות, שהרי עפרון בסוף התרצה</w:t>
      </w:r>
      <w:r w:rsidR="00AA0A9D">
        <w:rPr>
          <w:rFonts w:hint="cs"/>
          <w:rtl/>
          <w:lang w:val="he-IL"/>
        </w:rPr>
        <w:t xml:space="preserve"> לאברהם</w:t>
      </w:r>
      <w:r>
        <w:rPr>
          <w:rFonts w:hint="cs"/>
          <w:rtl/>
          <w:lang w:val="he-IL"/>
        </w:rPr>
        <w:t xml:space="preserve"> ואולי אם לא היה נבות ממהר כאמור להישבע בשם ה' ולהידבק ב"נחלת אבות" כנגד מלך ישראל (ראו שגם אנשי חת קוראים לאברהם "נשיא"), ואם היה מנהל מו"מ מתוחכם כעפרון (שבתחילה "הסכים" לתת בחינם), אולי היה כל העניין נגמר אחרת.</w:t>
      </w:r>
    </w:p>
  </w:footnote>
  <w:footnote w:id="45">
    <w:p w14:paraId="55F6021A" w14:textId="77777777" w:rsidR="00F24AC8" w:rsidRDefault="00F24AC8" w:rsidP="00121768">
      <w:pPr>
        <w:pStyle w:val="a3"/>
        <w:rPr>
          <w:rFonts w:hint="cs"/>
          <w:rtl/>
        </w:rPr>
      </w:pPr>
      <w:r>
        <w:rPr>
          <w:rStyle w:val="a5"/>
        </w:rPr>
        <w:footnoteRef/>
      </w:r>
      <w:r>
        <w:rPr>
          <w:rtl/>
        </w:rPr>
        <w:t xml:space="preserve"> </w:t>
      </w:r>
      <w:r>
        <w:rPr>
          <w:rFonts w:hint="cs"/>
          <w:rtl/>
          <w:lang w:val="he-IL"/>
        </w:rPr>
        <w:t>אוי לרשע ואוי למי שנדבק בו. נבות נענש משום שנדבק לשכן רע? הרי השכן הרשע-רע הוא שנדבק בו והוא שהרג את נבות שכנו! לא משנה, אומר המדרש</w:t>
      </w:r>
      <w:r w:rsidRPr="00DF5080">
        <w:rPr>
          <w:rtl/>
          <w:lang w:val="he-IL"/>
        </w:rPr>
        <w:t>.</w:t>
      </w:r>
      <w:r>
        <w:rPr>
          <w:rFonts w:hint="cs"/>
          <w:rtl/>
          <w:lang w:val="he-IL"/>
        </w:rPr>
        <w:t xml:space="preserve"> אתה תתרחק משכן רשע-רע. תבין עם מי יש לך עסק שמתחיל בחמדנות כפי שראינו ועלול להסתיים בהרג. והדבר מתחבר היטב עם הרעיון </w:t>
      </w:r>
      <w:proofErr w:type="spellStart"/>
      <w:r>
        <w:rPr>
          <w:rFonts w:hint="cs"/>
          <w:rtl/>
          <w:lang w:val="he-IL"/>
        </w:rPr>
        <w:t>בתנחומא</w:t>
      </w:r>
      <w:proofErr w:type="spellEnd"/>
      <w:r>
        <w:rPr>
          <w:rFonts w:hint="cs"/>
          <w:rtl/>
          <w:lang w:val="he-IL"/>
        </w:rPr>
        <w:t xml:space="preserve"> לעיל שלא לעמוד כנגד השעה.</w:t>
      </w:r>
      <w:r w:rsidR="00121768" w:rsidRPr="00121768">
        <w:rPr>
          <w:rFonts w:hint="cs"/>
          <w:rtl/>
          <w:lang w:val="he-IL"/>
        </w:rPr>
        <w:t xml:space="preserve"> </w:t>
      </w:r>
      <w:r w:rsidR="00121768">
        <w:rPr>
          <w:rFonts w:hint="cs"/>
          <w:rtl/>
          <w:lang w:val="he-IL"/>
        </w:rPr>
        <w:t xml:space="preserve">אמנם, גם "השכן הרע" סופו שבא על עונשו. ראו </w:t>
      </w:r>
      <w:r w:rsidR="00121768" w:rsidRPr="003C0FBF">
        <w:rPr>
          <w:rtl/>
          <w:lang w:val="he-IL"/>
        </w:rPr>
        <w:t>פסיקתא זוטרתא (לקח טוב) קהלת פרק ו</w:t>
      </w:r>
      <w:r w:rsidR="00121768">
        <w:rPr>
          <w:rFonts w:hint="cs"/>
          <w:rtl/>
          <w:lang w:val="he-IL"/>
        </w:rPr>
        <w:t xml:space="preserve"> </w:t>
      </w:r>
      <w:r w:rsidR="00121768" w:rsidRPr="003C0FBF">
        <w:rPr>
          <w:rtl/>
          <w:lang w:val="he-IL"/>
        </w:rPr>
        <w:t>סימן ב</w:t>
      </w:r>
      <w:r w:rsidR="00121768" w:rsidRPr="00AA0A9D">
        <w:rPr>
          <w:rtl/>
          <w:lang w:val="he-IL"/>
        </w:rPr>
        <w:t xml:space="preserve"> </w:t>
      </w:r>
      <w:r w:rsidR="00121768">
        <w:rPr>
          <w:rFonts w:hint="cs"/>
          <w:rtl/>
          <w:lang w:val="he-IL"/>
        </w:rPr>
        <w:t>שדורש על אחאב את הפסוקים ב</w:t>
      </w:r>
      <w:r w:rsidR="00121768" w:rsidRPr="00B266C7">
        <w:rPr>
          <w:rtl/>
          <w:lang w:val="he-IL"/>
        </w:rPr>
        <w:t xml:space="preserve">קהלת פרק ו </w:t>
      </w:r>
      <w:r w:rsidR="00121768">
        <w:rPr>
          <w:rFonts w:hint="cs"/>
          <w:rtl/>
          <w:lang w:val="he-IL"/>
        </w:rPr>
        <w:t>ב-ג: "</w:t>
      </w:r>
      <w:r w:rsidR="00121768" w:rsidRPr="00B266C7">
        <w:rPr>
          <w:rtl/>
          <w:lang w:val="he-IL"/>
        </w:rPr>
        <w:t xml:space="preserve">אִישׁ אֲשֶׁר </w:t>
      </w:r>
      <w:proofErr w:type="spellStart"/>
      <w:r w:rsidR="00121768" w:rsidRPr="00B266C7">
        <w:rPr>
          <w:rtl/>
          <w:lang w:val="he-IL"/>
        </w:rPr>
        <w:t>יִתֶּן</w:t>
      </w:r>
      <w:proofErr w:type="spellEnd"/>
      <w:r w:rsidR="00121768" w:rsidRPr="00B266C7">
        <w:rPr>
          <w:rtl/>
          <w:lang w:val="he-IL"/>
        </w:rPr>
        <w:t xml:space="preserve"> לוֹ </w:t>
      </w:r>
      <w:proofErr w:type="spellStart"/>
      <w:r w:rsidR="00121768" w:rsidRPr="00B266C7">
        <w:rPr>
          <w:rtl/>
          <w:lang w:val="he-IL"/>
        </w:rPr>
        <w:t>הָאֱלֹהִים</w:t>
      </w:r>
      <w:proofErr w:type="spellEnd"/>
      <w:r w:rsidR="00121768" w:rsidRPr="00B266C7">
        <w:rPr>
          <w:rtl/>
          <w:lang w:val="he-IL"/>
        </w:rPr>
        <w:t xml:space="preserve"> עֹשֶׁר וּנְכָסִים וְכָבוֹד וְאֵינֶנּוּ חָסֵר לְנַפְשׁוֹ מִכֹּל אֲשֶׁר </w:t>
      </w:r>
      <w:proofErr w:type="spellStart"/>
      <w:r w:rsidR="00121768" w:rsidRPr="00B266C7">
        <w:rPr>
          <w:rtl/>
          <w:lang w:val="he-IL"/>
        </w:rPr>
        <w:t>יִתְאַוֶּה</w:t>
      </w:r>
      <w:proofErr w:type="spellEnd"/>
      <w:r w:rsidR="00121768" w:rsidRPr="00B266C7">
        <w:rPr>
          <w:rtl/>
          <w:lang w:val="he-IL"/>
        </w:rPr>
        <w:t xml:space="preserve"> וְלֹא יַשְׁלִיטֶנּוּ </w:t>
      </w:r>
      <w:proofErr w:type="spellStart"/>
      <w:r w:rsidR="00121768" w:rsidRPr="00B266C7">
        <w:rPr>
          <w:rtl/>
          <w:lang w:val="he-IL"/>
        </w:rPr>
        <w:t>הָאֱלֹהִים</w:t>
      </w:r>
      <w:proofErr w:type="spellEnd"/>
      <w:r w:rsidR="00121768" w:rsidRPr="00B266C7">
        <w:rPr>
          <w:rtl/>
          <w:lang w:val="he-IL"/>
        </w:rPr>
        <w:t xml:space="preserve"> לֶאֱכֹל מִמֶּנּוּ כִּי אִישׁ </w:t>
      </w:r>
      <w:proofErr w:type="spellStart"/>
      <w:r w:rsidR="00121768" w:rsidRPr="00B266C7">
        <w:rPr>
          <w:rtl/>
          <w:lang w:val="he-IL"/>
        </w:rPr>
        <w:t>נָכְרִי</w:t>
      </w:r>
      <w:proofErr w:type="spellEnd"/>
      <w:r w:rsidR="00121768" w:rsidRPr="00B266C7">
        <w:rPr>
          <w:rtl/>
          <w:lang w:val="he-IL"/>
        </w:rPr>
        <w:t xml:space="preserve"> יֹאכֲלֶנּוּ זֶה הֶבֶל וָחֳלִי רָע הוּא:</w:t>
      </w:r>
      <w:r w:rsidR="00121768">
        <w:rPr>
          <w:rFonts w:hint="cs"/>
          <w:rtl/>
          <w:lang w:val="he-IL"/>
        </w:rPr>
        <w:t xml:space="preserve"> </w:t>
      </w:r>
      <w:r w:rsidR="00121768" w:rsidRPr="00B266C7">
        <w:rPr>
          <w:rtl/>
          <w:lang w:val="he-IL"/>
        </w:rPr>
        <w:t xml:space="preserve">אִם יוֹלִיד אִישׁ מֵאָה וְשָׁנִים רַבּוֹת יִחְיֶה וְרַב שֶׁיִּהְיוּ יְמֵי שָׁנָיו וְנַפְשׁוֹ לֹא תִשְׂבַּע מִן הַטּוֹבָה וְגַם קְבוּרָה לֹא </w:t>
      </w:r>
      <w:proofErr w:type="spellStart"/>
      <w:r w:rsidR="00121768" w:rsidRPr="00B266C7">
        <w:rPr>
          <w:rtl/>
          <w:lang w:val="he-IL"/>
        </w:rPr>
        <w:t>הָיְתָה</w:t>
      </w:r>
      <w:proofErr w:type="spellEnd"/>
      <w:r w:rsidR="00121768" w:rsidRPr="00B266C7">
        <w:rPr>
          <w:rtl/>
          <w:lang w:val="he-IL"/>
        </w:rPr>
        <w:t xml:space="preserve"> לּוֹ אָמַרְתִּי טוֹב מִמֶּנּוּ הַנָּפֶל</w:t>
      </w:r>
      <w:r w:rsidR="00121768">
        <w:rPr>
          <w:rFonts w:hint="cs"/>
          <w:rtl/>
          <w:lang w:val="he-IL"/>
        </w:rPr>
        <w:t xml:space="preserve">", ואלה דבריו: " ... </w:t>
      </w:r>
      <w:r w:rsidR="00121768" w:rsidRPr="003C0FBF">
        <w:rPr>
          <w:rtl/>
          <w:lang w:val="he-IL"/>
        </w:rPr>
        <w:t xml:space="preserve">ושנים רבות יחיה ורב שיהיו ימי שניו. בעושר ובכבוד, ובכל זאת לא זכה לשבוע נפשו מן הטובה. וגם קבורה לא </w:t>
      </w:r>
      <w:proofErr w:type="spellStart"/>
      <w:r w:rsidR="00121768" w:rsidRPr="003C0FBF">
        <w:rPr>
          <w:rtl/>
          <w:lang w:val="he-IL"/>
        </w:rPr>
        <w:t>היתה</w:t>
      </w:r>
      <w:proofErr w:type="spellEnd"/>
      <w:r w:rsidR="00121768" w:rsidRPr="003C0FBF">
        <w:rPr>
          <w:rtl/>
          <w:lang w:val="he-IL"/>
        </w:rPr>
        <w:t xml:space="preserve"> לו. שרצחוהו מפני הממון:</w:t>
      </w:r>
      <w:r w:rsidR="00121768">
        <w:rPr>
          <w:rFonts w:hint="cs"/>
          <w:rtl/>
          <w:lang w:val="he-IL"/>
        </w:rPr>
        <w:t xml:space="preserve"> </w:t>
      </w:r>
      <w:r w:rsidR="00121768" w:rsidRPr="003C0FBF">
        <w:rPr>
          <w:rtl/>
          <w:lang w:val="he-IL"/>
        </w:rPr>
        <w:t xml:space="preserve">אמרתי טוב ממנו הנפל. נוח לו שלא נברא לעולם, כמו אחאב שהיו לו ע' בנים בשומרון חוץ מירושלים ומיזרעאל, וחיה הרבה שנים ועושר וכבוד היה לו, ונפשו לא תשבע מן הטובה, שהרי חמד הכרם מנבות היזרעאלי, וגם קבורה לא </w:t>
      </w:r>
      <w:proofErr w:type="spellStart"/>
      <w:r w:rsidR="00121768" w:rsidRPr="003C0FBF">
        <w:rPr>
          <w:rtl/>
          <w:lang w:val="he-IL"/>
        </w:rPr>
        <w:t>היתה</w:t>
      </w:r>
      <w:proofErr w:type="spellEnd"/>
      <w:r w:rsidR="00121768" w:rsidRPr="003C0FBF">
        <w:rPr>
          <w:rtl/>
          <w:lang w:val="he-IL"/>
        </w:rPr>
        <w:t xml:space="preserve"> לו, </w:t>
      </w:r>
      <w:proofErr w:type="spellStart"/>
      <w:r w:rsidR="00121768" w:rsidRPr="003C0FBF">
        <w:rPr>
          <w:rtl/>
          <w:lang w:val="he-IL"/>
        </w:rPr>
        <w:t>כענין</w:t>
      </w:r>
      <w:proofErr w:type="spellEnd"/>
      <w:r w:rsidR="00121768" w:rsidRPr="003C0FBF">
        <w:rPr>
          <w:rtl/>
          <w:lang w:val="he-IL"/>
        </w:rPr>
        <w:t xml:space="preserve"> שנאמר (שם </w:t>
      </w:r>
      <w:proofErr w:type="spellStart"/>
      <w:r w:rsidR="00121768" w:rsidRPr="003C0FBF">
        <w:rPr>
          <w:rtl/>
          <w:lang w:val="he-IL"/>
        </w:rPr>
        <w:t>כא</w:t>
      </w:r>
      <w:proofErr w:type="spellEnd"/>
      <w:r w:rsidR="00121768" w:rsidRPr="003C0FBF">
        <w:rPr>
          <w:rtl/>
          <w:lang w:val="he-IL"/>
        </w:rPr>
        <w:t xml:space="preserve">, </w:t>
      </w:r>
      <w:proofErr w:type="spellStart"/>
      <w:r w:rsidR="00121768" w:rsidRPr="003C0FBF">
        <w:rPr>
          <w:rtl/>
          <w:lang w:val="he-IL"/>
        </w:rPr>
        <w:t>יט</w:t>
      </w:r>
      <w:proofErr w:type="spellEnd"/>
      <w:r w:rsidR="00121768" w:rsidRPr="003C0FBF">
        <w:rPr>
          <w:rtl/>
          <w:lang w:val="he-IL"/>
        </w:rPr>
        <w:t>) במקום אשר לקקו הכלבים את דם נבות היזרעאלי יאכלו הכלבים את דמך גם אתה</w:t>
      </w:r>
      <w:r w:rsidR="00121768">
        <w:rPr>
          <w:rFonts w:hint="cs"/>
          <w:rtl/>
          <w:lang w:val="he-IL"/>
        </w:rPr>
        <w:t xml:space="preserve">". השכן הרע אמנם נענש קשות על מעשיו, אבל אתה אל תחכה עד שמן השמים או מן האדם יגמרו </w:t>
      </w:r>
      <w:proofErr w:type="spellStart"/>
      <w:r w:rsidR="00121768">
        <w:rPr>
          <w:rFonts w:hint="cs"/>
          <w:rtl/>
          <w:lang w:val="he-IL"/>
        </w:rPr>
        <w:t>איתו</w:t>
      </w:r>
      <w:proofErr w:type="spellEnd"/>
      <w:r w:rsidR="00121768">
        <w:rPr>
          <w:rFonts w:hint="cs"/>
          <w:rtl/>
          <w:lang w:val="he-IL"/>
        </w:rPr>
        <w:t xml:space="preserve"> חשבון. אתה תתרחק ממנו כמה שיותר מהר. ואת זה, לא השכיל נבות לעשות</w:t>
      </w:r>
      <w:r w:rsidR="00121768" w:rsidRPr="003C0FBF">
        <w:rPr>
          <w:rtl/>
          <w:lang w:val="he-IL"/>
        </w:rPr>
        <w:t>.</w:t>
      </w:r>
    </w:p>
  </w:footnote>
  <w:footnote w:id="46">
    <w:p w14:paraId="59BB84E6" w14:textId="77777777" w:rsidR="006344BF" w:rsidRDefault="006344BF" w:rsidP="006344BF">
      <w:pPr>
        <w:pStyle w:val="a3"/>
        <w:rPr>
          <w:rFonts w:hint="cs"/>
          <w:rtl/>
        </w:rPr>
      </w:pPr>
      <w:r>
        <w:rPr>
          <w:rStyle w:val="a5"/>
        </w:rPr>
        <w:footnoteRef/>
      </w:r>
      <w:r>
        <w:rPr>
          <w:rtl/>
        </w:rPr>
        <w:t xml:space="preserve"> </w:t>
      </w:r>
      <w:r>
        <w:rPr>
          <w:rFonts w:hint="cs"/>
          <w:rtl/>
        </w:rPr>
        <w:t>מה כתוב שם?</w:t>
      </w:r>
    </w:p>
  </w:footnote>
  <w:footnote w:id="47">
    <w:p w14:paraId="09E64326" w14:textId="77777777" w:rsidR="009A51B4" w:rsidRDefault="009A51B4">
      <w:pPr>
        <w:pStyle w:val="a3"/>
        <w:rPr>
          <w:rFonts w:hint="cs"/>
          <w:rtl/>
        </w:rPr>
      </w:pPr>
      <w:r>
        <w:rPr>
          <w:rStyle w:val="a5"/>
        </w:rPr>
        <w:footnoteRef/>
      </w:r>
      <w:r>
        <w:rPr>
          <w:rtl/>
        </w:rPr>
        <w:t xml:space="preserve"> </w:t>
      </w:r>
      <w:r>
        <w:rPr>
          <w:rFonts w:hint="cs"/>
          <w:rtl/>
        </w:rPr>
        <w:t xml:space="preserve">כבר הרחבנו לדון על מדרש זה בדברינו </w:t>
      </w:r>
      <w:hyperlink r:id="rId12" w:anchor="gsc.tab=0" w:history="1">
        <w:r w:rsidRPr="003C0161">
          <w:rPr>
            <w:rStyle w:val="Hyperlink"/>
            <w:rFonts w:hint="cs"/>
            <w:rtl/>
          </w:rPr>
          <w:t>אליהו וא</w:t>
        </w:r>
        <w:r w:rsidRPr="003C0161">
          <w:rPr>
            <w:rStyle w:val="Hyperlink"/>
            <w:rFonts w:hint="cs"/>
            <w:rtl/>
          </w:rPr>
          <w:t>ח</w:t>
        </w:r>
        <w:r w:rsidRPr="003C0161">
          <w:rPr>
            <w:rStyle w:val="Hyperlink"/>
            <w:rFonts w:hint="cs"/>
            <w:rtl/>
          </w:rPr>
          <w:t>אב</w:t>
        </w:r>
      </w:hyperlink>
      <w:r>
        <w:rPr>
          <w:rFonts w:hint="cs"/>
          <w:rtl/>
        </w:rPr>
        <w:t xml:space="preserve"> בפרשת פנחס וכאן נביא רק הקשור לעניינינו. ב</w:t>
      </w:r>
      <w:r>
        <w:rPr>
          <w:rtl/>
        </w:rPr>
        <w:t>ירושלמי סנהדרין פרק י</w:t>
      </w:r>
      <w:r>
        <w:rPr>
          <w:rFonts w:hint="cs"/>
          <w:rtl/>
        </w:rPr>
        <w:t xml:space="preserve"> הלכה ב </w:t>
      </w:r>
      <w:r w:rsidR="001946AB">
        <w:rPr>
          <w:rFonts w:hint="cs"/>
          <w:rtl/>
        </w:rPr>
        <w:t xml:space="preserve">באה </w:t>
      </w:r>
      <w:r>
        <w:rPr>
          <w:rFonts w:hint="cs"/>
          <w:rtl/>
        </w:rPr>
        <w:t>כניעת אחאב כבר בעקבות ה</w:t>
      </w:r>
      <w:r w:rsidR="00420D13">
        <w:rPr>
          <w:rFonts w:hint="cs"/>
          <w:rtl/>
        </w:rPr>
        <w:t>ג</w:t>
      </w:r>
      <w:r>
        <w:rPr>
          <w:rFonts w:hint="cs"/>
          <w:rtl/>
        </w:rPr>
        <w:t>זירה שגזר אליהו על הבצורת: "</w:t>
      </w:r>
      <w:r>
        <w:rPr>
          <w:rtl/>
        </w:rPr>
        <w:t>אמר הק</w:t>
      </w:r>
      <w:r>
        <w:rPr>
          <w:rFonts w:hint="cs"/>
          <w:rtl/>
        </w:rPr>
        <w:t xml:space="preserve">ב"ה </w:t>
      </w:r>
      <w:r>
        <w:rPr>
          <w:rtl/>
        </w:rPr>
        <w:t>לאליהו</w:t>
      </w:r>
      <w:r>
        <w:rPr>
          <w:rFonts w:hint="cs"/>
          <w:rtl/>
        </w:rPr>
        <w:t>:</w:t>
      </w:r>
      <w:r>
        <w:rPr>
          <w:rtl/>
        </w:rPr>
        <w:t xml:space="preserve"> ראו מנה טובה שנתתי בעולמי</w:t>
      </w:r>
      <w:r>
        <w:rPr>
          <w:rFonts w:hint="cs"/>
          <w:rtl/>
        </w:rPr>
        <w:t>.</w:t>
      </w:r>
      <w:r>
        <w:rPr>
          <w:rtl/>
        </w:rPr>
        <w:t xml:space="preserve"> אדם חוטא לפני כמה ועושה תשובה ואני מקבלו</w:t>
      </w:r>
      <w:r>
        <w:rPr>
          <w:rFonts w:hint="cs"/>
          <w:rtl/>
        </w:rPr>
        <w:t xml:space="preserve">" </w:t>
      </w:r>
      <w:r>
        <w:rPr>
          <w:rtl/>
        </w:rPr>
        <w:t>–</w:t>
      </w:r>
      <w:r>
        <w:rPr>
          <w:rFonts w:hint="cs"/>
          <w:rtl/>
        </w:rPr>
        <w:t xml:space="preserve"> מה שמעיד ששוב חזר וחטא בכרם נבות. אבל ברוב המדרשים, כניעת אחאב והתשובה שעשה קשורים לפרשת כרם נבות וכמסופר במקרא. ראו למשל </w:t>
      </w:r>
      <w:r>
        <w:rPr>
          <w:rtl/>
        </w:rPr>
        <w:t xml:space="preserve">פרקי דרבי אליעזר פרק </w:t>
      </w:r>
      <w:proofErr w:type="spellStart"/>
      <w:r>
        <w:rPr>
          <w:rtl/>
        </w:rPr>
        <w:t>מב</w:t>
      </w:r>
      <w:proofErr w:type="spellEnd"/>
      <w:r>
        <w:rPr>
          <w:rFonts w:hint="cs"/>
          <w:rtl/>
        </w:rPr>
        <w:t>: "</w:t>
      </w:r>
      <w:r>
        <w:rPr>
          <w:rtl/>
        </w:rPr>
        <w:t>א</w:t>
      </w:r>
      <w:r>
        <w:rPr>
          <w:rFonts w:hint="cs"/>
          <w:rtl/>
        </w:rPr>
        <w:t>י</w:t>
      </w:r>
      <w:r>
        <w:rPr>
          <w:rtl/>
        </w:rPr>
        <w:t>לו לא נבראת התשובה לא היה העולם עומד</w:t>
      </w:r>
      <w:r>
        <w:rPr>
          <w:rFonts w:hint="cs"/>
          <w:rtl/>
        </w:rPr>
        <w:t xml:space="preserve"> ... </w:t>
      </w:r>
      <w:r>
        <w:rPr>
          <w:rtl/>
        </w:rPr>
        <w:t xml:space="preserve">ותדע לך </w:t>
      </w:r>
      <w:proofErr w:type="spellStart"/>
      <w:r>
        <w:rPr>
          <w:rtl/>
        </w:rPr>
        <w:t>כח</w:t>
      </w:r>
      <w:proofErr w:type="spellEnd"/>
      <w:r>
        <w:rPr>
          <w:rtl/>
        </w:rPr>
        <w:t xml:space="preserve"> התשובה</w:t>
      </w:r>
      <w:r>
        <w:rPr>
          <w:rFonts w:hint="cs"/>
          <w:rtl/>
        </w:rPr>
        <w:t>,</w:t>
      </w:r>
      <w:r>
        <w:rPr>
          <w:rtl/>
        </w:rPr>
        <w:t xml:space="preserve"> ב</w:t>
      </w:r>
      <w:r>
        <w:rPr>
          <w:rFonts w:hint="cs"/>
          <w:rtl/>
        </w:rPr>
        <w:t>ו</w:t>
      </w:r>
      <w:r>
        <w:rPr>
          <w:rtl/>
        </w:rPr>
        <w:t>א וראה מאחאב מלך ישראל שגזל וחמד ורצח שנ</w:t>
      </w:r>
      <w:r>
        <w:rPr>
          <w:rFonts w:hint="cs"/>
          <w:rtl/>
        </w:rPr>
        <w:t xml:space="preserve">אמר: </w:t>
      </w:r>
      <w:r>
        <w:rPr>
          <w:rtl/>
        </w:rPr>
        <w:t xml:space="preserve">הרצחת וגם ירשת ושלח וקרא ליהושפט מלך יהודה והיה </w:t>
      </w:r>
      <w:r>
        <w:rPr>
          <w:rFonts w:hint="cs"/>
          <w:rtl/>
        </w:rPr>
        <w:t xml:space="preserve">... </w:t>
      </w:r>
      <w:r>
        <w:rPr>
          <w:rtl/>
        </w:rPr>
        <w:t>בצום ובתפ</w:t>
      </w:r>
      <w:r>
        <w:rPr>
          <w:rFonts w:hint="cs"/>
          <w:rtl/>
        </w:rPr>
        <w:t>י</w:t>
      </w:r>
      <w:r>
        <w:rPr>
          <w:rtl/>
        </w:rPr>
        <w:t>לה</w:t>
      </w:r>
      <w:r>
        <w:rPr>
          <w:rFonts w:hint="cs"/>
          <w:rtl/>
        </w:rPr>
        <w:t>,</w:t>
      </w:r>
      <w:r>
        <w:rPr>
          <w:rtl/>
        </w:rPr>
        <w:t xml:space="preserve"> היה משכים ומעריב לפני ה</w:t>
      </w:r>
      <w:r>
        <w:rPr>
          <w:rFonts w:hint="cs"/>
          <w:rtl/>
        </w:rPr>
        <w:t>ק</w:t>
      </w:r>
      <w:r>
        <w:rPr>
          <w:rtl/>
        </w:rPr>
        <w:t xml:space="preserve">ב"ה ועוסק בתורה כל ימיו ולא חזר על מעשיו הרעים עוד </w:t>
      </w:r>
      <w:proofErr w:type="spellStart"/>
      <w:r>
        <w:rPr>
          <w:rtl/>
        </w:rPr>
        <w:t>ונרצת</w:t>
      </w:r>
      <w:proofErr w:type="spellEnd"/>
      <w:r>
        <w:rPr>
          <w:rtl/>
        </w:rPr>
        <w:t xml:space="preserve"> בתשובתו</w:t>
      </w:r>
      <w:r>
        <w:rPr>
          <w:rFonts w:hint="cs"/>
          <w:rtl/>
        </w:rPr>
        <w:t>". וכמובן הפסיקתא לעיל בשבת שובה שהופכת את תשובתו של אחאב לקריאה לעם ישראל לחזור בתשובה: "</w:t>
      </w:r>
      <w:r>
        <w:rPr>
          <w:rtl/>
        </w:rPr>
        <w:t>תשובתו של אחאב קיבלתי ותשובת</w:t>
      </w:r>
      <w:r>
        <w:rPr>
          <w:rFonts w:hint="cs"/>
          <w:rtl/>
        </w:rPr>
        <w:t>כם</w:t>
      </w:r>
      <w:r>
        <w:rPr>
          <w:rtl/>
        </w:rPr>
        <w:t xml:space="preserve"> איני מקבל</w:t>
      </w:r>
      <w:r>
        <w:rPr>
          <w:rFonts w:hint="cs"/>
          <w:rtl/>
        </w:rPr>
        <w:t>?"</w:t>
      </w:r>
      <w:r w:rsidR="00420D13">
        <w:rPr>
          <w:rFonts w:hint="cs"/>
          <w:rtl/>
        </w:rPr>
        <w:t>. וכל זה לכאורה</w:t>
      </w:r>
      <w:r w:rsidR="001946AB">
        <w:rPr>
          <w:rFonts w:hint="cs"/>
          <w:rtl/>
        </w:rPr>
        <w:t xml:space="preserve"> </w:t>
      </w:r>
      <w:r w:rsidR="00420D13">
        <w:rPr>
          <w:rFonts w:hint="cs"/>
          <w:rtl/>
        </w:rPr>
        <w:t>בניגוד לרמב"ם לעיל.</w:t>
      </w:r>
      <w:r>
        <w:rPr>
          <w:rFonts w:hint="cs"/>
          <w:rtl/>
        </w:rPr>
        <w:t xml:space="preserve"> מנגד עומדת המשנה והגמרא בפרק עשירי בסנהדרין על שלושה מלכים וארבעה הדיוטות שאין להם חלק בעולם הבא ושם נמנה אחאב במפורש עם ירבעם ומנשה. האם המשנה לא קבלה את תשובתו של אחאב המסופרת במקרא? האם חשבה שאינה מספקת? האם התלמוד הירושלמי </w:t>
      </w:r>
      <w:r w:rsidR="00420D13">
        <w:rPr>
          <w:rFonts w:hint="cs"/>
          <w:rtl/>
        </w:rPr>
        <w:t xml:space="preserve">(להלן) </w:t>
      </w:r>
      <w:r>
        <w:rPr>
          <w:rFonts w:hint="cs"/>
          <w:rtl/>
        </w:rPr>
        <w:t>והמדרשים חולקים על המשנה?</w:t>
      </w:r>
    </w:p>
  </w:footnote>
  <w:footnote w:id="48">
    <w:p w14:paraId="61AAC93E" w14:textId="77777777" w:rsidR="00C924B7" w:rsidRDefault="00C924B7">
      <w:pPr>
        <w:pStyle w:val="a3"/>
        <w:rPr>
          <w:rFonts w:hint="cs"/>
          <w:rtl/>
        </w:rPr>
      </w:pPr>
      <w:r>
        <w:rPr>
          <w:rStyle w:val="a5"/>
        </w:rPr>
        <w:footnoteRef/>
      </w:r>
      <w:r>
        <w:rPr>
          <w:rtl/>
        </w:rPr>
        <w:t xml:space="preserve"> </w:t>
      </w:r>
      <w:r>
        <w:rPr>
          <w:rFonts w:hint="cs"/>
          <w:rtl/>
        </w:rPr>
        <w:t>ר' לוי היה דורש את הפסוק הבא לגנאי (לגנותו של אחאב) במשך שישה חדשים.</w:t>
      </w:r>
    </w:p>
  </w:footnote>
  <w:footnote w:id="49">
    <w:p w14:paraId="6FF73174" w14:textId="77777777" w:rsidR="00C924B7" w:rsidRDefault="00C924B7">
      <w:pPr>
        <w:pStyle w:val="a3"/>
        <w:rPr>
          <w:rFonts w:hint="cs"/>
          <w:rtl/>
        </w:rPr>
      </w:pPr>
      <w:r>
        <w:rPr>
          <w:rStyle w:val="a5"/>
        </w:rPr>
        <w:footnoteRef/>
      </w:r>
      <w:r>
        <w:rPr>
          <w:rtl/>
        </w:rPr>
        <w:t xml:space="preserve"> </w:t>
      </w:r>
      <w:r>
        <w:rPr>
          <w:rFonts w:hint="cs"/>
          <w:rtl/>
        </w:rPr>
        <w:t>בא אליו אחאב בחלום הלילה ואמר לו: מה חטאתי לך? במה סרחתי?</w:t>
      </w:r>
    </w:p>
  </w:footnote>
  <w:footnote w:id="50">
    <w:p w14:paraId="7931187D" w14:textId="77777777" w:rsidR="00E52DCB" w:rsidRDefault="00E52DCB" w:rsidP="00E52DCB">
      <w:pPr>
        <w:pStyle w:val="a3"/>
        <w:rPr>
          <w:rFonts w:hint="cs"/>
          <w:rtl/>
        </w:rPr>
      </w:pPr>
      <w:r>
        <w:rPr>
          <w:rStyle w:val="a5"/>
        </w:rPr>
        <w:footnoteRef/>
      </w:r>
      <w:r>
        <w:rPr>
          <w:rtl/>
        </w:rPr>
        <w:t xml:space="preserve"> </w:t>
      </w:r>
      <w:r>
        <w:rPr>
          <w:rFonts w:hint="cs"/>
          <w:rtl/>
        </w:rPr>
        <w:t>אתה קורא את ראש הפסוק (חציו הראשון): "</w:t>
      </w:r>
      <w:r>
        <w:rPr>
          <w:rtl/>
        </w:rPr>
        <w:t>רַק לֹא הָיָה כְאַחְאָב אֲשֶׁר הִתְמַכֵּר לַעֲשׂוֹת הָרַע בְּעֵינֵי ה'</w:t>
      </w:r>
      <w:r>
        <w:rPr>
          <w:rFonts w:hint="cs"/>
          <w:rtl/>
        </w:rPr>
        <w:t xml:space="preserve"> ", ומתעלם מסופו (חציו השני): "</w:t>
      </w:r>
      <w:r>
        <w:rPr>
          <w:rtl/>
        </w:rPr>
        <w:t>אֲשֶׁר הֵסַתָּה אֹתוֹ אִיזֶבֶל אִשְׁתּוֹ</w:t>
      </w:r>
      <w:r>
        <w:rPr>
          <w:rFonts w:hint="cs"/>
          <w:rtl/>
        </w:rPr>
        <w:t>".</w:t>
      </w:r>
    </w:p>
  </w:footnote>
  <w:footnote w:id="51">
    <w:p w14:paraId="6B855C3C" w14:textId="77777777" w:rsidR="00E52DCB" w:rsidRDefault="00E52DCB">
      <w:pPr>
        <w:pStyle w:val="a3"/>
        <w:rPr>
          <w:rFonts w:hint="cs"/>
        </w:rPr>
      </w:pPr>
      <w:r>
        <w:rPr>
          <w:rStyle w:val="a5"/>
        </w:rPr>
        <w:footnoteRef/>
      </w:r>
      <w:r>
        <w:rPr>
          <w:rtl/>
        </w:rPr>
        <w:t xml:space="preserve"> </w:t>
      </w:r>
      <w:r>
        <w:rPr>
          <w:rFonts w:hint="cs"/>
          <w:rtl/>
        </w:rPr>
        <w:t>חזר ר' לוי ו</w:t>
      </w:r>
      <w:r w:rsidR="000111EB">
        <w:rPr>
          <w:rFonts w:hint="cs"/>
          <w:rtl/>
        </w:rPr>
        <w:t>לא רק ש</w:t>
      </w:r>
      <w:r>
        <w:rPr>
          <w:rFonts w:hint="cs"/>
          <w:rtl/>
        </w:rPr>
        <w:t xml:space="preserve">דרש </w:t>
      </w:r>
      <w:r w:rsidR="000111EB">
        <w:rPr>
          <w:rFonts w:hint="cs"/>
          <w:rtl/>
        </w:rPr>
        <w:t xml:space="preserve">שישה חודשים </w:t>
      </w:r>
      <w:r>
        <w:rPr>
          <w:rFonts w:hint="cs"/>
          <w:rtl/>
        </w:rPr>
        <w:t>את חציו השני של הפסוק</w:t>
      </w:r>
      <w:r w:rsidR="000111EB">
        <w:rPr>
          <w:rFonts w:hint="cs"/>
          <w:rtl/>
        </w:rPr>
        <w:t xml:space="preserve"> </w:t>
      </w:r>
      <w:r w:rsidR="000111EB">
        <w:rPr>
          <w:rtl/>
        </w:rPr>
        <w:t>–</w:t>
      </w:r>
      <w:r w:rsidR="000111EB">
        <w:rPr>
          <w:rFonts w:hint="cs"/>
          <w:rtl/>
        </w:rPr>
        <w:t xml:space="preserve"> את הפסוק במלואו, או אפילו יצר מעין פסוק מקוצר (או שמא המעתיקים קצרו): "</w:t>
      </w:r>
      <w:r w:rsidR="000111EB" w:rsidRPr="00B06106">
        <w:rPr>
          <w:rtl/>
          <w:lang w:val="he-IL"/>
        </w:rPr>
        <w:t>רק לא היה כאחאב אשר היסתה אותו איזבל אשתו</w:t>
      </w:r>
      <w:r w:rsidR="000111EB">
        <w:rPr>
          <w:rFonts w:hint="cs"/>
          <w:rtl/>
          <w:lang w:val="he-IL"/>
        </w:rPr>
        <w:t>"</w:t>
      </w:r>
      <w:r w:rsidR="000111EB" w:rsidRPr="00B06106">
        <w:rPr>
          <w:rtl/>
          <w:lang w:val="he-IL"/>
        </w:rPr>
        <w:t>.</w:t>
      </w:r>
      <w:r w:rsidR="000111EB">
        <w:rPr>
          <w:rFonts w:hint="cs"/>
          <w:rtl/>
          <w:lang w:val="he-IL"/>
        </w:rPr>
        <w:t xml:space="preserve"> האם הרמב"ם לעיל בהלכות רוצח קיצר בכוונה והביא רק את חציו הראשון, בהתעלמות מכוונת מהחצי השני</w:t>
      </w:r>
      <w:r w:rsidR="00F50093">
        <w:rPr>
          <w:rFonts w:hint="cs"/>
          <w:rtl/>
          <w:lang w:val="he-IL"/>
        </w:rPr>
        <w:t>, או שמא הוא סבור שאין בכך שום הקלה. הקביעה של המקרא: "אשר הסתה אותו איזבל אשתו" היא למידע אינפורמטיבי בלבד, ואין בה שום קביעה נורמטיבית ושום הקלה על מעשהו של איוב</w:t>
      </w:r>
      <w:r w:rsidR="00E507AB">
        <w:rPr>
          <w:rFonts w:hint="cs"/>
          <w:rtl/>
          <w:lang w:val="he-IL"/>
        </w:rPr>
        <w:t>! אין שליח לדבר עבירה</w:t>
      </w:r>
      <w:r w:rsidR="00F50093">
        <w:rPr>
          <w:rFonts w:hint="cs"/>
          <w:rtl/>
          <w:lang w:val="he-IL"/>
        </w:rPr>
        <w:t>. בירושלמי נראה שר' לוי כן רואה בכך הקלה</w:t>
      </w:r>
      <w:r w:rsidR="00432E44">
        <w:rPr>
          <w:rFonts w:hint="cs"/>
          <w:rtl/>
          <w:lang w:val="he-IL"/>
        </w:rPr>
        <w:t xml:space="preserve"> וכך למשל גם מפרש </w:t>
      </w:r>
      <w:proofErr w:type="spellStart"/>
      <w:r w:rsidR="00432E44">
        <w:rPr>
          <w:rtl/>
        </w:rPr>
        <w:t>מלבי"ם</w:t>
      </w:r>
      <w:proofErr w:type="spellEnd"/>
      <w:r w:rsidR="00432E44">
        <w:rPr>
          <w:rtl/>
        </w:rPr>
        <w:t xml:space="preserve"> </w:t>
      </w:r>
      <w:r w:rsidR="00432E44">
        <w:rPr>
          <w:rFonts w:hint="cs"/>
          <w:rtl/>
        </w:rPr>
        <w:t>על הפסוק: "</w:t>
      </w:r>
      <w:r w:rsidR="00432E44">
        <w:rPr>
          <w:rtl/>
        </w:rPr>
        <w:t>רק</w:t>
      </w:r>
      <w:r w:rsidR="00432E44">
        <w:rPr>
          <w:rFonts w:hint="cs"/>
          <w:rtl/>
        </w:rPr>
        <w:t xml:space="preserve"> </w:t>
      </w:r>
      <w:r w:rsidR="00432E44">
        <w:rPr>
          <w:rtl/>
        </w:rPr>
        <w:t>–</w:t>
      </w:r>
      <w:r w:rsidR="00432E44">
        <w:rPr>
          <w:rFonts w:hint="cs"/>
          <w:rtl/>
        </w:rPr>
        <w:t xml:space="preserve"> רוצה לומר: </w:t>
      </w:r>
      <w:r w:rsidR="00432E44">
        <w:rPr>
          <w:rtl/>
        </w:rPr>
        <w:t>בכל המלכים הרשעים לא היה אחד כאחאב, כי כולם עשו הרע מדעת עצמם, והוא התמכר לרצון אחרים יען שהסתה אותו איזבל</w:t>
      </w:r>
      <w:r w:rsidR="00432E44">
        <w:rPr>
          <w:rFonts w:hint="cs"/>
          <w:rtl/>
        </w:rPr>
        <w:t>"</w:t>
      </w:r>
      <w:r w:rsidR="00F50093">
        <w:rPr>
          <w:rFonts w:hint="cs"/>
          <w:rtl/>
          <w:lang w:val="he-IL"/>
        </w:rPr>
        <w:t xml:space="preserve">. </w:t>
      </w:r>
      <w:r w:rsidR="00432E44">
        <w:rPr>
          <w:rFonts w:hint="cs"/>
          <w:rtl/>
          <w:lang w:val="he-IL"/>
        </w:rPr>
        <w:t xml:space="preserve">אבל </w:t>
      </w:r>
      <w:r w:rsidR="00F50093">
        <w:rPr>
          <w:rFonts w:hint="cs"/>
          <w:rtl/>
          <w:lang w:val="he-IL"/>
        </w:rPr>
        <w:t xml:space="preserve">רמב"ם </w:t>
      </w:r>
      <w:r w:rsidR="00432E44">
        <w:rPr>
          <w:rFonts w:hint="cs"/>
          <w:rtl/>
          <w:lang w:val="he-IL"/>
        </w:rPr>
        <w:t xml:space="preserve">סובר אחרת. האם </w:t>
      </w:r>
      <w:r w:rsidR="00F50093">
        <w:rPr>
          <w:rFonts w:hint="cs"/>
          <w:rtl/>
          <w:lang w:val="he-IL"/>
        </w:rPr>
        <w:t xml:space="preserve">הכיר </w:t>
      </w:r>
      <w:r w:rsidR="00432E44">
        <w:rPr>
          <w:rFonts w:hint="cs"/>
          <w:rtl/>
          <w:lang w:val="he-IL"/>
        </w:rPr>
        <w:t xml:space="preserve">הרמב"ם </w:t>
      </w:r>
      <w:r w:rsidR="00F50093">
        <w:rPr>
          <w:rFonts w:hint="cs"/>
          <w:rtl/>
          <w:lang w:val="he-IL"/>
        </w:rPr>
        <w:t>את הירושלמי הזה</w:t>
      </w:r>
      <w:r w:rsidR="00E507AB">
        <w:rPr>
          <w:rFonts w:hint="cs"/>
          <w:rtl/>
          <w:lang w:val="he-IL"/>
        </w:rPr>
        <w:t xml:space="preserve"> וחולק עליו</w:t>
      </w:r>
      <w:r w:rsidR="00F50093">
        <w:rPr>
          <w:rFonts w:hint="cs"/>
          <w:rtl/>
          <w:lang w:val="he-IL"/>
        </w:rPr>
        <w:t>?</w:t>
      </w:r>
      <w:r w:rsidR="000111EB">
        <w:rPr>
          <w:rFonts w:hint="cs"/>
          <w:rtl/>
          <w:lang w:val="he-IL"/>
        </w:rPr>
        <w:t xml:space="preserve"> </w:t>
      </w:r>
    </w:p>
  </w:footnote>
  <w:footnote w:id="52">
    <w:p w14:paraId="76304821" w14:textId="77777777" w:rsidR="009A51B4" w:rsidRDefault="009A51B4">
      <w:pPr>
        <w:pStyle w:val="a3"/>
        <w:rPr>
          <w:rFonts w:hint="cs"/>
          <w:rtl/>
        </w:rPr>
      </w:pPr>
      <w:r>
        <w:rPr>
          <w:rStyle w:val="a5"/>
        </w:rPr>
        <w:footnoteRef/>
      </w:r>
      <w:r>
        <w:rPr>
          <w:rtl/>
        </w:rPr>
        <w:t xml:space="preserve"> </w:t>
      </w:r>
      <w:r>
        <w:rPr>
          <w:rFonts w:hint="cs"/>
          <w:rtl/>
        </w:rPr>
        <w:t xml:space="preserve">דרשה זו </w:t>
      </w:r>
      <w:r>
        <w:rPr>
          <w:rtl/>
        </w:rPr>
        <w:t>–</w:t>
      </w:r>
      <w:r>
        <w:rPr>
          <w:rFonts w:hint="cs"/>
          <w:rtl/>
        </w:rPr>
        <w:t xml:space="preserve"> שוב בירושלמי! מזכירה את הסיפור בתלמוד הבבלי </w:t>
      </w:r>
      <w:r w:rsidRPr="00AB34B1">
        <w:rPr>
          <w:rtl/>
          <w:lang w:val="he-IL"/>
        </w:rPr>
        <w:t>מסכת סנהדרין קב ע</w:t>
      </w:r>
      <w:r>
        <w:rPr>
          <w:rFonts w:hint="cs"/>
          <w:rtl/>
          <w:lang w:val="he-IL"/>
        </w:rPr>
        <w:t xml:space="preserve">"ב על </w:t>
      </w:r>
      <w:r w:rsidRPr="00AB34B1">
        <w:rPr>
          <w:rtl/>
          <w:lang w:val="he-IL"/>
        </w:rPr>
        <w:t xml:space="preserve">רב אשי </w:t>
      </w:r>
      <w:r>
        <w:rPr>
          <w:rFonts w:hint="cs"/>
          <w:rtl/>
          <w:lang w:val="he-IL"/>
        </w:rPr>
        <w:t xml:space="preserve">שביקש לדון </w:t>
      </w:r>
      <w:r>
        <w:rPr>
          <w:rFonts w:hint="cs"/>
          <w:rtl/>
        </w:rPr>
        <w:t xml:space="preserve">בבית המדרש על מנשה שאין לו חלק לעולם הבא, ובא מנשה אליו בחלום ושאל אותו: מהיכן בוצעים את הפת ורב אשי לא ידע. ומנשה סונט בו היאך ביקש לדון על עולם הבא שלו, כאשר אין הוא יודע מהיכן בוצעים את הפת. ראו סיפור זה שם שמקביל באופן מעניין </w:t>
      </w:r>
      <w:r w:rsidR="00831F87">
        <w:rPr>
          <w:rFonts w:hint="cs"/>
          <w:rtl/>
        </w:rPr>
        <w:t>ל</w:t>
      </w:r>
      <w:r>
        <w:rPr>
          <w:rFonts w:hint="cs"/>
          <w:rtl/>
        </w:rPr>
        <w:t>סיפור כאן על ר' לוי שביקש לדון בגנות אחאב. ראו גם דעת רבי יהודה במשנה סנהדרין י ב שלמנשה יש חלק לעולם הבא משום שמסופר בדברי הימים ב לג שהתפלל אל ה' ושמע ה' תחינתו</w:t>
      </w:r>
      <w:r w:rsidR="008040C4">
        <w:rPr>
          <w:rFonts w:hint="cs"/>
          <w:rtl/>
        </w:rPr>
        <w:t xml:space="preserve"> (ראו דף מיוחד שהקדשנו לדמותו של </w:t>
      </w:r>
      <w:hyperlink r:id="rId13" w:anchor="gsc.tab=0" w:history="1">
        <w:r w:rsidR="008040C4" w:rsidRPr="00446278">
          <w:rPr>
            <w:rStyle w:val="Hyperlink"/>
            <w:rFonts w:hint="cs"/>
            <w:rtl/>
          </w:rPr>
          <w:t>מנשה בן חזקיהו מלך יהודה</w:t>
        </w:r>
      </w:hyperlink>
      <w:r w:rsidR="00446278">
        <w:rPr>
          <w:rFonts w:hint="cs"/>
          <w:rtl/>
        </w:rPr>
        <w:t>)</w:t>
      </w:r>
      <w:r>
        <w:rPr>
          <w:rFonts w:hint="cs"/>
          <w:rtl/>
        </w:rPr>
        <w:t xml:space="preserve">. אז למה לא אחאב? מה גם שכפי שהערנו לעיל, דמו של אחאב לא נעלם ונזקק אל תוך שרשרת בית דוד החל מאחזיהו ויואש שהם אבותיהם של חזקיהו, יאשיהו ומנשה! ועל משקל הפתגם במדרש </w:t>
      </w:r>
      <w:r>
        <w:rPr>
          <w:rtl/>
        </w:rPr>
        <w:t>ויקרא רבה</w:t>
      </w:r>
      <w:r>
        <w:rPr>
          <w:rFonts w:hint="cs"/>
          <w:rtl/>
        </w:rPr>
        <w:t xml:space="preserve"> ז א: "</w:t>
      </w:r>
      <w:r>
        <w:rPr>
          <w:rtl/>
        </w:rPr>
        <w:t>הב</w:t>
      </w:r>
      <w:r>
        <w:rPr>
          <w:rFonts w:hint="cs"/>
          <w:rtl/>
        </w:rPr>
        <w:t>א</w:t>
      </w:r>
      <w:r>
        <w:rPr>
          <w:rtl/>
        </w:rPr>
        <w:t>ר שנואה ומימיה חביבי</w:t>
      </w:r>
      <w:r>
        <w:rPr>
          <w:rFonts w:hint="cs"/>
          <w:rtl/>
        </w:rPr>
        <w:t>ם?</w:t>
      </w:r>
      <w:r>
        <w:rPr>
          <w:rtl/>
        </w:rPr>
        <w:t xml:space="preserve"> </w:t>
      </w:r>
      <w:r>
        <w:rPr>
          <w:rFonts w:hint="cs"/>
          <w:rtl/>
        </w:rPr>
        <w:t xml:space="preserve">- </w:t>
      </w:r>
      <w:r>
        <w:rPr>
          <w:rtl/>
        </w:rPr>
        <w:t xml:space="preserve">חלקת כבוד לעצים בשביל בניהן </w:t>
      </w:r>
      <w:r>
        <w:rPr>
          <w:rFonts w:hint="cs"/>
          <w:rtl/>
        </w:rPr>
        <w:t xml:space="preserve">... </w:t>
      </w:r>
      <w:r>
        <w:rPr>
          <w:rtl/>
        </w:rPr>
        <w:t>ולאהרן אין אתה חולק לו כבוד בשביל בניו</w:t>
      </w:r>
      <w:r>
        <w:rPr>
          <w:rFonts w:hint="cs"/>
          <w:rtl/>
        </w:rPr>
        <w:t xml:space="preserve">?" (ראו בדברינו </w:t>
      </w:r>
      <w:hyperlink r:id="rId14" w:anchor="gsc.tab=0" w:history="1">
        <w:r w:rsidRPr="004C3B54">
          <w:rPr>
            <w:rStyle w:val="Hyperlink"/>
            <w:rFonts w:hint="cs"/>
            <w:rtl/>
          </w:rPr>
          <w:t>מכמני פר</w:t>
        </w:r>
        <w:r w:rsidRPr="004C3B54">
          <w:rPr>
            <w:rStyle w:val="Hyperlink"/>
            <w:rFonts w:hint="cs"/>
            <w:rtl/>
          </w:rPr>
          <w:t>ש</w:t>
        </w:r>
        <w:r w:rsidRPr="004C3B54">
          <w:rPr>
            <w:rStyle w:val="Hyperlink"/>
            <w:rFonts w:hint="cs"/>
            <w:rtl/>
          </w:rPr>
          <w:t>ת צו</w:t>
        </w:r>
      </w:hyperlink>
      <w:r>
        <w:rPr>
          <w:rFonts w:hint="cs"/>
          <w:rtl/>
        </w:rPr>
        <w:t xml:space="preserve">) </w:t>
      </w:r>
      <w:r>
        <w:rPr>
          <w:rtl/>
        </w:rPr>
        <w:t>–</w:t>
      </w:r>
      <w:r>
        <w:rPr>
          <w:rFonts w:hint="cs"/>
          <w:rtl/>
        </w:rPr>
        <w:t xml:space="preserve"> סלחת למנשה שבגינו אבדה מלכות יהודה (גם אחרי יאשיהו המלך הצדיק), ככתוב ב</w:t>
      </w:r>
      <w:r>
        <w:rPr>
          <w:rtl/>
        </w:rPr>
        <w:t xml:space="preserve">מלכים ב כד </w:t>
      </w:r>
      <w:r>
        <w:rPr>
          <w:rFonts w:hint="cs"/>
          <w:rtl/>
        </w:rPr>
        <w:t>ג: "</w:t>
      </w:r>
      <w:r>
        <w:rPr>
          <w:rtl/>
        </w:rPr>
        <w:t xml:space="preserve">אַךְ עַל פִּי ה' </w:t>
      </w:r>
      <w:proofErr w:type="spellStart"/>
      <w:r>
        <w:rPr>
          <w:rtl/>
        </w:rPr>
        <w:t>הָיְתָה</w:t>
      </w:r>
      <w:proofErr w:type="spellEnd"/>
      <w:r>
        <w:rPr>
          <w:rtl/>
        </w:rPr>
        <w:t xml:space="preserve"> בִּיהוּדָה לְהָסִיר מֵעַל פָּנָיו בְּחַטֹּאת מְנַשֶּׁה כְּכֹל אֲשֶׁר עָשָׂה</w:t>
      </w:r>
      <w:r>
        <w:rPr>
          <w:rFonts w:hint="cs"/>
          <w:rtl/>
        </w:rPr>
        <w:t xml:space="preserve">", ולא תסלח לאחאב? </w:t>
      </w:r>
      <w:r>
        <w:rPr>
          <w:rFonts w:hint="cs"/>
          <w:rtl/>
          <w:lang w:val="he-IL"/>
        </w:rPr>
        <w:t>ואם תאמר שאצל אחאב מדובר בעבירת רצח שהיא בין אדם לחברו, הנה גם על מנשה נאמר ששפך דם רב (מלכים ב כד).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E20CF" w14:textId="77777777" w:rsidR="0097451F" w:rsidRDefault="0097451F" w:rsidP="006116C0">
    <w:pPr>
      <w:pStyle w:val="1"/>
      <w:tabs>
        <w:tab w:val="clear" w:pos="9469"/>
        <w:tab w:val="right" w:pos="9299"/>
      </w:tabs>
      <w:rPr>
        <w:lang w:eastAsia="en-US"/>
      </w:rPr>
    </w:pPr>
    <w:r>
      <w:rPr>
        <w:rtl/>
        <w:lang w:eastAsia="en-US"/>
      </w:rPr>
      <w:t>דפים מיוחדים</w:t>
    </w:r>
    <w:r>
      <w:rPr>
        <w:rFonts w:hint="cs"/>
        <w:rtl/>
        <w:lang w:eastAsia="en-US"/>
      </w:rPr>
      <w:t xml:space="preserve"> </w:t>
    </w:r>
    <w:r>
      <w:rPr>
        <w:rtl/>
        <w:lang w:eastAsia="en-US"/>
      </w:rPr>
      <w:t>–</w:t>
    </w:r>
    <w:r>
      <w:rPr>
        <w:rFonts w:hint="cs"/>
        <w:rtl/>
        <w:lang w:eastAsia="en-US"/>
      </w:rPr>
      <w:t xml:space="preserve"> </w:t>
    </w:r>
    <w:r w:rsidR="006116C0">
      <w:rPr>
        <w:rFonts w:hint="cs"/>
        <w:rtl/>
        <w:lang w:eastAsia="en-US"/>
      </w:rPr>
      <w:t>כרם נבות</w:t>
    </w:r>
    <w:r>
      <w:rPr>
        <w:rtl/>
        <w:lang w:eastAsia="en-US"/>
      </w:rPr>
      <w:tab/>
      <w:t>מחלקי המים</w:t>
    </w:r>
  </w:p>
  <w:p w14:paraId="21AD77FF" w14:textId="77777777" w:rsidR="0097451F" w:rsidRPr="00D05C13" w:rsidRDefault="0097451F" w:rsidP="00D05C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580F" w14:textId="3F89C41B" w:rsidR="0097451F" w:rsidRDefault="0097451F">
    <w:pPr>
      <w:pStyle w:val="1"/>
      <w:tabs>
        <w:tab w:val="right" w:pos="9922"/>
      </w:tabs>
      <w:ind w:right="426"/>
      <w:rPr>
        <w:rtl/>
      </w:rPr>
    </w:pPr>
    <w:r>
      <w:rPr>
        <w:rFonts w:hint="cs"/>
        <w:rtl/>
      </w:rPr>
      <w:t>מחלקי המים</w:t>
    </w:r>
    <w:r>
      <w:rPr>
        <w:rFonts w:hint="cs"/>
        <w:rtl/>
      </w:rPr>
      <w:tab/>
      <w:t>ירושלים</w:t>
    </w:r>
    <w:r>
      <w:rPr>
        <w:rFonts w:hint="cs"/>
        <w:rtl/>
      </w:rPr>
      <w:tab/>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549389676">
    <w:abstractNumId w:val="8"/>
  </w:num>
  <w:num w:numId="2" w16cid:durableId="1047417812">
    <w:abstractNumId w:val="3"/>
  </w:num>
  <w:num w:numId="3" w16cid:durableId="917666783">
    <w:abstractNumId w:val="2"/>
  </w:num>
  <w:num w:numId="4" w16cid:durableId="1649630722">
    <w:abstractNumId w:val="1"/>
  </w:num>
  <w:num w:numId="5" w16cid:durableId="1083381834">
    <w:abstractNumId w:val="0"/>
  </w:num>
  <w:num w:numId="6" w16cid:durableId="2081364846">
    <w:abstractNumId w:val="9"/>
  </w:num>
  <w:num w:numId="7" w16cid:durableId="2025593394">
    <w:abstractNumId w:val="7"/>
  </w:num>
  <w:num w:numId="8" w16cid:durableId="683409629">
    <w:abstractNumId w:val="6"/>
  </w:num>
  <w:num w:numId="9" w16cid:durableId="986671630">
    <w:abstractNumId w:val="5"/>
  </w:num>
  <w:num w:numId="10" w16cid:durableId="16494799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c0MrY0MzQ1MTUyMDRR0lEKTi0uzszPAykwNq8FACmnWE4tAAAA"/>
  </w:docVars>
  <w:rsids>
    <w:rsidRoot w:val="005E40E4"/>
    <w:rsid w:val="000032B6"/>
    <w:rsid w:val="000111EB"/>
    <w:rsid w:val="00023E5F"/>
    <w:rsid w:val="0002425E"/>
    <w:rsid w:val="00026A16"/>
    <w:rsid w:val="00034251"/>
    <w:rsid w:val="0003604E"/>
    <w:rsid w:val="00040602"/>
    <w:rsid w:val="00043F7A"/>
    <w:rsid w:val="00046CC6"/>
    <w:rsid w:val="000510AC"/>
    <w:rsid w:val="00057135"/>
    <w:rsid w:val="00063340"/>
    <w:rsid w:val="00063C50"/>
    <w:rsid w:val="00065D79"/>
    <w:rsid w:val="00067285"/>
    <w:rsid w:val="00082321"/>
    <w:rsid w:val="00084D3B"/>
    <w:rsid w:val="0008629B"/>
    <w:rsid w:val="00097168"/>
    <w:rsid w:val="000A102B"/>
    <w:rsid w:val="000A5872"/>
    <w:rsid w:val="000B64D0"/>
    <w:rsid w:val="000C3064"/>
    <w:rsid w:val="000D2273"/>
    <w:rsid w:val="000D4697"/>
    <w:rsid w:val="000E3491"/>
    <w:rsid w:val="000E6932"/>
    <w:rsid w:val="000F34AE"/>
    <w:rsid w:val="000F3C3B"/>
    <w:rsid w:val="000F6CC3"/>
    <w:rsid w:val="001059FA"/>
    <w:rsid w:val="001144AB"/>
    <w:rsid w:val="00121768"/>
    <w:rsid w:val="0012283E"/>
    <w:rsid w:val="00123B67"/>
    <w:rsid w:val="00125A5A"/>
    <w:rsid w:val="00126A64"/>
    <w:rsid w:val="00142317"/>
    <w:rsid w:val="001507D3"/>
    <w:rsid w:val="001554C2"/>
    <w:rsid w:val="00161A21"/>
    <w:rsid w:val="00165FA9"/>
    <w:rsid w:val="001664E7"/>
    <w:rsid w:val="00182BCD"/>
    <w:rsid w:val="00182DF3"/>
    <w:rsid w:val="00186D7C"/>
    <w:rsid w:val="00187554"/>
    <w:rsid w:val="00187B70"/>
    <w:rsid w:val="00192586"/>
    <w:rsid w:val="001946AB"/>
    <w:rsid w:val="001A6EE6"/>
    <w:rsid w:val="001B52BF"/>
    <w:rsid w:val="001D1739"/>
    <w:rsid w:val="001E124D"/>
    <w:rsid w:val="001E3FCA"/>
    <w:rsid w:val="001E4D85"/>
    <w:rsid w:val="0020116B"/>
    <w:rsid w:val="00201434"/>
    <w:rsid w:val="00203956"/>
    <w:rsid w:val="00214853"/>
    <w:rsid w:val="00214DD5"/>
    <w:rsid w:val="002221B5"/>
    <w:rsid w:val="00222602"/>
    <w:rsid w:val="00223689"/>
    <w:rsid w:val="00230F7A"/>
    <w:rsid w:val="00235A6B"/>
    <w:rsid w:val="00242097"/>
    <w:rsid w:val="00246508"/>
    <w:rsid w:val="002510ED"/>
    <w:rsid w:val="00255DAD"/>
    <w:rsid w:val="00256AE9"/>
    <w:rsid w:val="00275C7B"/>
    <w:rsid w:val="00277741"/>
    <w:rsid w:val="002805F4"/>
    <w:rsid w:val="00282ECC"/>
    <w:rsid w:val="00284DD8"/>
    <w:rsid w:val="00296303"/>
    <w:rsid w:val="002A5167"/>
    <w:rsid w:val="002A69F5"/>
    <w:rsid w:val="002B09FE"/>
    <w:rsid w:val="002B42B4"/>
    <w:rsid w:val="002B42F8"/>
    <w:rsid w:val="002C0963"/>
    <w:rsid w:val="002C2B2E"/>
    <w:rsid w:val="002C2C97"/>
    <w:rsid w:val="002C62F6"/>
    <w:rsid w:val="002D3850"/>
    <w:rsid w:val="003014B9"/>
    <w:rsid w:val="00301FA0"/>
    <w:rsid w:val="0031032D"/>
    <w:rsid w:val="0031508F"/>
    <w:rsid w:val="003259E5"/>
    <w:rsid w:val="00330133"/>
    <w:rsid w:val="0034362B"/>
    <w:rsid w:val="00357566"/>
    <w:rsid w:val="00360A49"/>
    <w:rsid w:val="00365D58"/>
    <w:rsid w:val="00372BDC"/>
    <w:rsid w:val="003760A3"/>
    <w:rsid w:val="003800B7"/>
    <w:rsid w:val="00381AD4"/>
    <w:rsid w:val="0038407B"/>
    <w:rsid w:val="0039495A"/>
    <w:rsid w:val="00395A30"/>
    <w:rsid w:val="00397050"/>
    <w:rsid w:val="003A134C"/>
    <w:rsid w:val="003B123C"/>
    <w:rsid w:val="003B7529"/>
    <w:rsid w:val="003C0161"/>
    <w:rsid w:val="003C0FBF"/>
    <w:rsid w:val="003C25EB"/>
    <w:rsid w:val="003C5ED3"/>
    <w:rsid w:val="003D3947"/>
    <w:rsid w:val="003E0D79"/>
    <w:rsid w:val="00406EB5"/>
    <w:rsid w:val="004118FF"/>
    <w:rsid w:val="00412449"/>
    <w:rsid w:val="00412F56"/>
    <w:rsid w:val="00420D13"/>
    <w:rsid w:val="00422BF0"/>
    <w:rsid w:val="0042684D"/>
    <w:rsid w:val="00432CEA"/>
    <w:rsid w:val="00432E44"/>
    <w:rsid w:val="00433AD1"/>
    <w:rsid w:val="00435637"/>
    <w:rsid w:val="00437D5A"/>
    <w:rsid w:val="004432F1"/>
    <w:rsid w:val="00446278"/>
    <w:rsid w:val="004468D6"/>
    <w:rsid w:val="00447ED2"/>
    <w:rsid w:val="00451C3A"/>
    <w:rsid w:val="00456533"/>
    <w:rsid w:val="00464392"/>
    <w:rsid w:val="00464FB7"/>
    <w:rsid w:val="004662B8"/>
    <w:rsid w:val="00472522"/>
    <w:rsid w:val="0047584B"/>
    <w:rsid w:val="004758A1"/>
    <w:rsid w:val="00482747"/>
    <w:rsid w:val="00486F02"/>
    <w:rsid w:val="00487D82"/>
    <w:rsid w:val="00492E98"/>
    <w:rsid w:val="00494B74"/>
    <w:rsid w:val="004A35D1"/>
    <w:rsid w:val="004A643D"/>
    <w:rsid w:val="004B2700"/>
    <w:rsid w:val="004B647E"/>
    <w:rsid w:val="004C3B54"/>
    <w:rsid w:val="004D51B1"/>
    <w:rsid w:val="004E760A"/>
    <w:rsid w:val="004F17AB"/>
    <w:rsid w:val="004F638A"/>
    <w:rsid w:val="0050111B"/>
    <w:rsid w:val="0050400D"/>
    <w:rsid w:val="00505C39"/>
    <w:rsid w:val="0051018D"/>
    <w:rsid w:val="0051716C"/>
    <w:rsid w:val="005226C2"/>
    <w:rsid w:val="00524796"/>
    <w:rsid w:val="005324B0"/>
    <w:rsid w:val="0053448C"/>
    <w:rsid w:val="0053723F"/>
    <w:rsid w:val="0054272F"/>
    <w:rsid w:val="0055246D"/>
    <w:rsid w:val="00552BCF"/>
    <w:rsid w:val="005530DD"/>
    <w:rsid w:val="00562D4F"/>
    <w:rsid w:val="00572692"/>
    <w:rsid w:val="00575A9C"/>
    <w:rsid w:val="00576814"/>
    <w:rsid w:val="00577157"/>
    <w:rsid w:val="005943A9"/>
    <w:rsid w:val="00594AEE"/>
    <w:rsid w:val="00595104"/>
    <w:rsid w:val="005A4A53"/>
    <w:rsid w:val="005B47BE"/>
    <w:rsid w:val="005B48A7"/>
    <w:rsid w:val="005B7721"/>
    <w:rsid w:val="005C064F"/>
    <w:rsid w:val="005D1CDF"/>
    <w:rsid w:val="005E40E4"/>
    <w:rsid w:val="005F172F"/>
    <w:rsid w:val="005F2EAB"/>
    <w:rsid w:val="005F4B79"/>
    <w:rsid w:val="005F63E2"/>
    <w:rsid w:val="00602300"/>
    <w:rsid w:val="0060480B"/>
    <w:rsid w:val="00604F03"/>
    <w:rsid w:val="006050DF"/>
    <w:rsid w:val="006075B3"/>
    <w:rsid w:val="00607950"/>
    <w:rsid w:val="00610184"/>
    <w:rsid w:val="006116C0"/>
    <w:rsid w:val="006133A2"/>
    <w:rsid w:val="00620FFC"/>
    <w:rsid w:val="00627BA4"/>
    <w:rsid w:val="0063229E"/>
    <w:rsid w:val="0063303F"/>
    <w:rsid w:val="006344BF"/>
    <w:rsid w:val="006363ED"/>
    <w:rsid w:val="00636786"/>
    <w:rsid w:val="006414FB"/>
    <w:rsid w:val="006465F4"/>
    <w:rsid w:val="00655EA6"/>
    <w:rsid w:val="00662D9C"/>
    <w:rsid w:val="0066696C"/>
    <w:rsid w:val="006715A0"/>
    <w:rsid w:val="00672CA6"/>
    <w:rsid w:val="00672D6D"/>
    <w:rsid w:val="006800AB"/>
    <w:rsid w:val="00680738"/>
    <w:rsid w:val="00680CA2"/>
    <w:rsid w:val="0068696C"/>
    <w:rsid w:val="00686D17"/>
    <w:rsid w:val="006925C5"/>
    <w:rsid w:val="00693AA6"/>
    <w:rsid w:val="00695DE7"/>
    <w:rsid w:val="00696FDE"/>
    <w:rsid w:val="006B5881"/>
    <w:rsid w:val="006B6A48"/>
    <w:rsid w:val="006B7543"/>
    <w:rsid w:val="006C3203"/>
    <w:rsid w:val="006C4E5C"/>
    <w:rsid w:val="006C6AAB"/>
    <w:rsid w:val="006D4F8C"/>
    <w:rsid w:val="006E0AE9"/>
    <w:rsid w:val="006E21B5"/>
    <w:rsid w:val="006E3C72"/>
    <w:rsid w:val="006F2C1C"/>
    <w:rsid w:val="006F5544"/>
    <w:rsid w:val="007031ED"/>
    <w:rsid w:val="00704670"/>
    <w:rsid w:val="00704F80"/>
    <w:rsid w:val="00706FAE"/>
    <w:rsid w:val="00715234"/>
    <w:rsid w:val="0073520F"/>
    <w:rsid w:val="00735524"/>
    <w:rsid w:val="00736B9E"/>
    <w:rsid w:val="00741BBF"/>
    <w:rsid w:val="00752C96"/>
    <w:rsid w:val="007572C2"/>
    <w:rsid w:val="00764A67"/>
    <w:rsid w:val="0077166E"/>
    <w:rsid w:val="00777E67"/>
    <w:rsid w:val="00780C95"/>
    <w:rsid w:val="0078618E"/>
    <w:rsid w:val="00791031"/>
    <w:rsid w:val="007936FB"/>
    <w:rsid w:val="007A08DB"/>
    <w:rsid w:val="007A317E"/>
    <w:rsid w:val="007A321F"/>
    <w:rsid w:val="007C1187"/>
    <w:rsid w:val="007D210E"/>
    <w:rsid w:val="007D5E6A"/>
    <w:rsid w:val="007D7380"/>
    <w:rsid w:val="007D77CD"/>
    <w:rsid w:val="007E3A2C"/>
    <w:rsid w:val="007E3AB5"/>
    <w:rsid w:val="007E7F71"/>
    <w:rsid w:val="007F091B"/>
    <w:rsid w:val="00802C66"/>
    <w:rsid w:val="008040C4"/>
    <w:rsid w:val="008125DC"/>
    <w:rsid w:val="00812D98"/>
    <w:rsid w:val="00822836"/>
    <w:rsid w:val="00826879"/>
    <w:rsid w:val="00827180"/>
    <w:rsid w:val="00831F87"/>
    <w:rsid w:val="00832C50"/>
    <w:rsid w:val="00833F6B"/>
    <w:rsid w:val="008340F9"/>
    <w:rsid w:val="00843859"/>
    <w:rsid w:val="00845133"/>
    <w:rsid w:val="00847EBC"/>
    <w:rsid w:val="00850D35"/>
    <w:rsid w:val="008537DD"/>
    <w:rsid w:val="00857227"/>
    <w:rsid w:val="00864766"/>
    <w:rsid w:val="00865387"/>
    <w:rsid w:val="00887D42"/>
    <w:rsid w:val="008A4207"/>
    <w:rsid w:val="008C0DBD"/>
    <w:rsid w:val="008C451D"/>
    <w:rsid w:val="008D239C"/>
    <w:rsid w:val="008E1B02"/>
    <w:rsid w:val="008E4A3B"/>
    <w:rsid w:val="009005C7"/>
    <w:rsid w:val="0090569F"/>
    <w:rsid w:val="00915841"/>
    <w:rsid w:val="0092138E"/>
    <w:rsid w:val="0093773E"/>
    <w:rsid w:val="00942145"/>
    <w:rsid w:val="00944609"/>
    <w:rsid w:val="009551B8"/>
    <w:rsid w:val="00960627"/>
    <w:rsid w:val="0097451F"/>
    <w:rsid w:val="00980507"/>
    <w:rsid w:val="00982F36"/>
    <w:rsid w:val="009A51B4"/>
    <w:rsid w:val="009A6CEE"/>
    <w:rsid w:val="009B2D07"/>
    <w:rsid w:val="009B41A4"/>
    <w:rsid w:val="009C3747"/>
    <w:rsid w:val="009C66DC"/>
    <w:rsid w:val="009D17F2"/>
    <w:rsid w:val="009D2673"/>
    <w:rsid w:val="009D350D"/>
    <w:rsid w:val="009D4E1F"/>
    <w:rsid w:val="009E1048"/>
    <w:rsid w:val="009E3D4E"/>
    <w:rsid w:val="009F00DB"/>
    <w:rsid w:val="009F0AF2"/>
    <w:rsid w:val="009F1FC5"/>
    <w:rsid w:val="009F4493"/>
    <w:rsid w:val="009F59E5"/>
    <w:rsid w:val="00A032CB"/>
    <w:rsid w:val="00A14961"/>
    <w:rsid w:val="00A1633C"/>
    <w:rsid w:val="00A1696A"/>
    <w:rsid w:val="00A26B16"/>
    <w:rsid w:val="00A31AFC"/>
    <w:rsid w:val="00A50E25"/>
    <w:rsid w:val="00A54022"/>
    <w:rsid w:val="00A54DBC"/>
    <w:rsid w:val="00A6193C"/>
    <w:rsid w:val="00A761C9"/>
    <w:rsid w:val="00A84DEF"/>
    <w:rsid w:val="00A96433"/>
    <w:rsid w:val="00AA0A9D"/>
    <w:rsid w:val="00AB34B1"/>
    <w:rsid w:val="00AB45F4"/>
    <w:rsid w:val="00AB5AD5"/>
    <w:rsid w:val="00AC4276"/>
    <w:rsid w:val="00AD4590"/>
    <w:rsid w:val="00AD5C08"/>
    <w:rsid w:val="00AE2222"/>
    <w:rsid w:val="00AE2379"/>
    <w:rsid w:val="00AE46F5"/>
    <w:rsid w:val="00B00715"/>
    <w:rsid w:val="00B04864"/>
    <w:rsid w:val="00B06106"/>
    <w:rsid w:val="00B06887"/>
    <w:rsid w:val="00B075CE"/>
    <w:rsid w:val="00B2091A"/>
    <w:rsid w:val="00B2271D"/>
    <w:rsid w:val="00B266C7"/>
    <w:rsid w:val="00B26C98"/>
    <w:rsid w:val="00B351DB"/>
    <w:rsid w:val="00B377B6"/>
    <w:rsid w:val="00B40439"/>
    <w:rsid w:val="00B420FD"/>
    <w:rsid w:val="00B4343F"/>
    <w:rsid w:val="00B47A48"/>
    <w:rsid w:val="00B7031B"/>
    <w:rsid w:val="00B71C72"/>
    <w:rsid w:val="00B72C73"/>
    <w:rsid w:val="00B85586"/>
    <w:rsid w:val="00B915B8"/>
    <w:rsid w:val="00B92385"/>
    <w:rsid w:val="00BA72B1"/>
    <w:rsid w:val="00BB052B"/>
    <w:rsid w:val="00BB6917"/>
    <w:rsid w:val="00BB7EBB"/>
    <w:rsid w:val="00BC086A"/>
    <w:rsid w:val="00BC2118"/>
    <w:rsid w:val="00BC4393"/>
    <w:rsid w:val="00BC6B4B"/>
    <w:rsid w:val="00BE6D0E"/>
    <w:rsid w:val="00BF046E"/>
    <w:rsid w:val="00BF4F31"/>
    <w:rsid w:val="00BF69DF"/>
    <w:rsid w:val="00C00DF2"/>
    <w:rsid w:val="00C07593"/>
    <w:rsid w:val="00C162FC"/>
    <w:rsid w:val="00C20164"/>
    <w:rsid w:val="00C20BCE"/>
    <w:rsid w:val="00C21D70"/>
    <w:rsid w:val="00C24E61"/>
    <w:rsid w:val="00C260A7"/>
    <w:rsid w:val="00C30B04"/>
    <w:rsid w:val="00C35E3C"/>
    <w:rsid w:val="00C40F5B"/>
    <w:rsid w:val="00C436E6"/>
    <w:rsid w:val="00C646E2"/>
    <w:rsid w:val="00C66239"/>
    <w:rsid w:val="00C67AB9"/>
    <w:rsid w:val="00C750DF"/>
    <w:rsid w:val="00C81793"/>
    <w:rsid w:val="00C84B42"/>
    <w:rsid w:val="00C90EDC"/>
    <w:rsid w:val="00C924B7"/>
    <w:rsid w:val="00C95995"/>
    <w:rsid w:val="00C95D69"/>
    <w:rsid w:val="00CA1D5C"/>
    <w:rsid w:val="00CA71BA"/>
    <w:rsid w:val="00CB3632"/>
    <w:rsid w:val="00CB4087"/>
    <w:rsid w:val="00CB4385"/>
    <w:rsid w:val="00CC2D96"/>
    <w:rsid w:val="00CC49AB"/>
    <w:rsid w:val="00CC689B"/>
    <w:rsid w:val="00CD7076"/>
    <w:rsid w:val="00CE1BA9"/>
    <w:rsid w:val="00CF24CE"/>
    <w:rsid w:val="00CF37B0"/>
    <w:rsid w:val="00CF778F"/>
    <w:rsid w:val="00D05C13"/>
    <w:rsid w:val="00D11FFF"/>
    <w:rsid w:val="00D17521"/>
    <w:rsid w:val="00D2366D"/>
    <w:rsid w:val="00D42D0E"/>
    <w:rsid w:val="00D42FA3"/>
    <w:rsid w:val="00D5587C"/>
    <w:rsid w:val="00D56C76"/>
    <w:rsid w:val="00D6242F"/>
    <w:rsid w:val="00D62B79"/>
    <w:rsid w:val="00D63388"/>
    <w:rsid w:val="00D65323"/>
    <w:rsid w:val="00D66468"/>
    <w:rsid w:val="00D802E4"/>
    <w:rsid w:val="00D81382"/>
    <w:rsid w:val="00D83D9B"/>
    <w:rsid w:val="00D91C74"/>
    <w:rsid w:val="00D978BD"/>
    <w:rsid w:val="00DA13EA"/>
    <w:rsid w:val="00DA31D7"/>
    <w:rsid w:val="00DA3EEE"/>
    <w:rsid w:val="00DA4EB7"/>
    <w:rsid w:val="00DB5D47"/>
    <w:rsid w:val="00DC3340"/>
    <w:rsid w:val="00DC3C93"/>
    <w:rsid w:val="00DD1F9F"/>
    <w:rsid w:val="00DD2DA8"/>
    <w:rsid w:val="00DD6DDD"/>
    <w:rsid w:val="00DE63C7"/>
    <w:rsid w:val="00DE6468"/>
    <w:rsid w:val="00DF22F3"/>
    <w:rsid w:val="00DF5080"/>
    <w:rsid w:val="00E00BE9"/>
    <w:rsid w:val="00E067B3"/>
    <w:rsid w:val="00E130F0"/>
    <w:rsid w:val="00E1592A"/>
    <w:rsid w:val="00E20EA2"/>
    <w:rsid w:val="00E21E17"/>
    <w:rsid w:val="00E2638D"/>
    <w:rsid w:val="00E279C7"/>
    <w:rsid w:val="00E46E37"/>
    <w:rsid w:val="00E507AB"/>
    <w:rsid w:val="00E52DCB"/>
    <w:rsid w:val="00E55742"/>
    <w:rsid w:val="00E638B5"/>
    <w:rsid w:val="00E64250"/>
    <w:rsid w:val="00E90CF2"/>
    <w:rsid w:val="00EA3C3D"/>
    <w:rsid w:val="00EA648A"/>
    <w:rsid w:val="00EB2E38"/>
    <w:rsid w:val="00EB7DA9"/>
    <w:rsid w:val="00EC336E"/>
    <w:rsid w:val="00EC52B9"/>
    <w:rsid w:val="00ED486B"/>
    <w:rsid w:val="00EF39D0"/>
    <w:rsid w:val="00EF48E1"/>
    <w:rsid w:val="00EF6686"/>
    <w:rsid w:val="00F01BC3"/>
    <w:rsid w:val="00F10780"/>
    <w:rsid w:val="00F10ED9"/>
    <w:rsid w:val="00F15E6D"/>
    <w:rsid w:val="00F16BDE"/>
    <w:rsid w:val="00F205A0"/>
    <w:rsid w:val="00F24AC8"/>
    <w:rsid w:val="00F26768"/>
    <w:rsid w:val="00F43596"/>
    <w:rsid w:val="00F44315"/>
    <w:rsid w:val="00F45A6D"/>
    <w:rsid w:val="00F46DE1"/>
    <w:rsid w:val="00F47E85"/>
    <w:rsid w:val="00F50093"/>
    <w:rsid w:val="00F516FB"/>
    <w:rsid w:val="00F51A8B"/>
    <w:rsid w:val="00F5261E"/>
    <w:rsid w:val="00F55CFE"/>
    <w:rsid w:val="00F56336"/>
    <w:rsid w:val="00F57046"/>
    <w:rsid w:val="00F65898"/>
    <w:rsid w:val="00F70D80"/>
    <w:rsid w:val="00F7588A"/>
    <w:rsid w:val="00F75B12"/>
    <w:rsid w:val="00F906F0"/>
    <w:rsid w:val="00FA0D5E"/>
    <w:rsid w:val="00FA39EE"/>
    <w:rsid w:val="00FA699A"/>
    <w:rsid w:val="00FB3BBA"/>
    <w:rsid w:val="00FB716A"/>
    <w:rsid w:val="00FC147A"/>
    <w:rsid w:val="00FC7520"/>
    <w:rsid w:val="00FD4753"/>
    <w:rsid w:val="00FE39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17AFBB5"/>
  <w15:chartTrackingRefBased/>
  <w15:docId w15:val="{9C47F677-7E57-48A4-9A4C-AC6E55B8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0963"/>
    <w:pPr>
      <w:bidi/>
    </w:pPr>
    <w:rPr>
      <w:rFonts w:cs="Narkisim"/>
      <w:sz w:val="22"/>
      <w:szCs w:val="22"/>
      <w:lang w:eastAsia="he-IL"/>
    </w:rPr>
  </w:style>
  <w:style w:type="paragraph" w:styleId="1">
    <w:name w:val="heading 1"/>
    <w:basedOn w:val="a"/>
    <w:next w:val="a"/>
    <w:link w:val="10"/>
    <w:qFormat/>
    <w:rsid w:val="002C0963"/>
    <w:pPr>
      <w:keepNext/>
      <w:tabs>
        <w:tab w:val="right" w:pos="9469"/>
      </w:tabs>
      <w:jc w:val="both"/>
      <w:outlineLvl w:val="0"/>
    </w:pPr>
    <w:rPr>
      <w:rFonts w:cs="David"/>
      <w:b/>
      <w:bCs/>
      <w:szCs w:val="28"/>
    </w:rPr>
  </w:style>
  <w:style w:type="character" w:default="1" w:styleId="a0">
    <w:name w:val="Default Paragraph Font"/>
    <w:uiPriority w:val="1"/>
    <w:semiHidden/>
    <w:unhideWhenUsed/>
    <w:rsid w:val="002C096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C0963"/>
  </w:style>
  <w:style w:type="paragraph" w:styleId="a3">
    <w:name w:val="footnote text"/>
    <w:basedOn w:val="a"/>
    <w:link w:val="a4"/>
    <w:rsid w:val="002C0963"/>
    <w:pPr>
      <w:ind w:left="170" w:hanging="170"/>
      <w:jc w:val="both"/>
    </w:pPr>
    <w:rPr>
      <w:sz w:val="20"/>
      <w:szCs w:val="20"/>
    </w:rPr>
  </w:style>
  <w:style w:type="character" w:styleId="a5">
    <w:name w:val="footnote reference"/>
    <w:aliases w:val="ה&quot;ש"/>
    <w:semiHidden/>
    <w:rsid w:val="002C0963"/>
    <w:rPr>
      <w:vertAlign w:val="superscript"/>
    </w:rPr>
  </w:style>
  <w:style w:type="paragraph" w:styleId="a6">
    <w:name w:val="header"/>
    <w:basedOn w:val="a"/>
    <w:link w:val="a7"/>
    <w:rsid w:val="002C0963"/>
    <w:pPr>
      <w:tabs>
        <w:tab w:val="center" w:pos="4153"/>
        <w:tab w:val="right" w:pos="8306"/>
      </w:tabs>
    </w:pPr>
  </w:style>
  <w:style w:type="paragraph" w:styleId="a8">
    <w:name w:val="footer"/>
    <w:basedOn w:val="a"/>
    <w:link w:val="a9"/>
    <w:rsid w:val="002C0963"/>
    <w:pPr>
      <w:tabs>
        <w:tab w:val="center" w:pos="4153"/>
        <w:tab w:val="right" w:pos="8306"/>
      </w:tabs>
    </w:pPr>
  </w:style>
  <w:style w:type="paragraph" w:customStyle="1" w:styleId="aa">
    <w:name w:val="כותרת"/>
    <w:basedOn w:val="a"/>
    <w:rsid w:val="002C0963"/>
    <w:pPr>
      <w:spacing w:before="240" w:line="320" w:lineRule="atLeast"/>
      <w:jc w:val="center"/>
    </w:pPr>
    <w:rPr>
      <w:rFonts w:cs="David"/>
      <w:b/>
      <w:bCs/>
      <w:spacing w:val="20"/>
      <w:szCs w:val="32"/>
    </w:rPr>
  </w:style>
  <w:style w:type="paragraph" w:customStyle="1" w:styleId="ab">
    <w:name w:val="כותרת קטע"/>
    <w:basedOn w:val="a"/>
    <w:link w:val="Char"/>
    <w:rsid w:val="002C0963"/>
    <w:pPr>
      <w:spacing w:before="240" w:line="300" w:lineRule="atLeast"/>
    </w:pPr>
    <w:rPr>
      <w:rFonts w:cs="Arial"/>
      <w:b/>
      <w:bCs/>
      <w:szCs w:val="24"/>
    </w:rPr>
  </w:style>
  <w:style w:type="paragraph" w:customStyle="1" w:styleId="ac">
    <w:name w:val="מקור"/>
    <w:basedOn w:val="a"/>
    <w:rsid w:val="002C0963"/>
    <w:pPr>
      <w:spacing w:line="320" w:lineRule="atLeast"/>
      <w:jc w:val="both"/>
    </w:pPr>
    <w:rPr>
      <w:rFonts w:cs="David"/>
      <w:szCs w:val="24"/>
    </w:rPr>
  </w:style>
  <w:style w:type="paragraph" w:customStyle="1" w:styleId="ad">
    <w:name w:val="מחלקי המים"/>
    <w:basedOn w:val="a"/>
    <w:rsid w:val="002C0963"/>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2C0963"/>
    <w:rPr>
      <w:rFonts w:cs="Narkisim"/>
      <w:lang w:eastAsia="he-IL"/>
    </w:rPr>
  </w:style>
  <w:style w:type="character" w:customStyle="1" w:styleId="10">
    <w:name w:val="כותרת 1 תו"/>
    <w:link w:val="1"/>
    <w:rsid w:val="002C0963"/>
    <w:rPr>
      <w:rFonts w:cs="David"/>
      <w:b/>
      <w:bCs/>
      <w:sz w:val="22"/>
      <w:szCs w:val="28"/>
      <w:lang w:eastAsia="he-IL"/>
    </w:rPr>
  </w:style>
  <w:style w:type="character" w:customStyle="1" w:styleId="a7">
    <w:name w:val="כותרת עליונה תו"/>
    <w:link w:val="a6"/>
    <w:rsid w:val="002C0963"/>
    <w:rPr>
      <w:rFonts w:cs="Narkisim"/>
      <w:sz w:val="22"/>
      <w:szCs w:val="22"/>
      <w:lang w:eastAsia="he-IL"/>
    </w:rPr>
  </w:style>
  <w:style w:type="character" w:customStyle="1" w:styleId="a9">
    <w:name w:val="כותרת תחתונה תו"/>
    <w:link w:val="a8"/>
    <w:rsid w:val="002C0963"/>
    <w:rPr>
      <w:rFonts w:cs="Narkisim"/>
      <w:sz w:val="22"/>
      <w:szCs w:val="22"/>
      <w:lang w:eastAsia="he-IL"/>
    </w:rPr>
  </w:style>
  <w:style w:type="character" w:styleId="Hyperlink">
    <w:name w:val="Hyperlink"/>
    <w:rsid w:val="002C0963"/>
    <w:rPr>
      <w:color w:val="0000FF"/>
      <w:u w:val="single"/>
    </w:rPr>
  </w:style>
  <w:style w:type="character" w:styleId="af">
    <w:name w:val="page number"/>
    <w:rsid w:val="00AE2222"/>
  </w:style>
  <w:style w:type="paragraph" w:styleId="af0">
    <w:name w:val="Balloon Text"/>
    <w:basedOn w:val="a"/>
    <w:link w:val="af1"/>
    <w:uiPriority w:val="99"/>
    <w:unhideWhenUsed/>
    <w:rsid w:val="002C0963"/>
    <w:rPr>
      <w:rFonts w:ascii="Tahoma" w:hAnsi="Tahoma" w:cs="Tahoma"/>
      <w:sz w:val="16"/>
      <w:szCs w:val="16"/>
    </w:rPr>
  </w:style>
  <w:style w:type="character" w:customStyle="1" w:styleId="af1">
    <w:name w:val="טקסט בלונים תו"/>
    <w:link w:val="af0"/>
    <w:uiPriority w:val="99"/>
    <w:rsid w:val="002C0963"/>
    <w:rPr>
      <w:rFonts w:ascii="Tahoma" w:hAnsi="Tahoma" w:cs="Tahoma"/>
      <w:sz w:val="16"/>
      <w:szCs w:val="16"/>
      <w:lang w:eastAsia="he-IL"/>
    </w:rPr>
  </w:style>
  <w:style w:type="character" w:customStyle="1" w:styleId="Char">
    <w:name w:val="כותרת קטע Char"/>
    <w:link w:val="ab"/>
    <w:rsid w:val="007936FB"/>
    <w:rPr>
      <w:rFonts w:cs="Arial"/>
      <w:b/>
      <w:bCs/>
      <w:sz w:val="22"/>
      <w:szCs w:val="24"/>
      <w:lang w:eastAsia="he-IL"/>
    </w:rPr>
  </w:style>
  <w:style w:type="character" w:styleId="FollowedHyperlink">
    <w:name w:val="FollowedHyperlink"/>
    <w:rsid w:val="006E0AE9"/>
    <w:rPr>
      <w:color w:val="800080"/>
      <w:u w:val="single"/>
    </w:rPr>
  </w:style>
  <w:style w:type="paragraph" w:customStyle="1" w:styleId="af2">
    <w:name w:val="פסוק"/>
    <w:basedOn w:val="ac"/>
    <w:qFormat/>
    <w:rsid w:val="002C0963"/>
    <w:pPr>
      <w:spacing w:before="120"/>
    </w:pPr>
    <w:rPr>
      <w:b/>
      <w:bCs/>
    </w:rPr>
  </w:style>
  <w:style w:type="character" w:styleId="af3">
    <w:name w:val="Unresolved Mention"/>
    <w:uiPriority w:val="99"/>
    <w:semiHidden/>
    <w:unhideWhenUsed/>
    <w:rsid w:val="00F70D80"/>
    <w:rPr>
      <w:color w:val="605E5C"/>
      <w:shd w:val="clear" w:color="auto" w:fill="E1DFDD"/>
    </w:rPr>
  </w:style>
  <w:style w:type="character" w:styleId="af4">
    <w:name w:val="Strong"/>
    <w:uiPriority w:val="22"/>
    <w:qFormat/>
    <w:rsid w:val="00AD4590"/>
    <w:rPr>
      <w:b/>
      <w:bCs/>
    </w:rPr>
  </w:style>
  <w:style w:type="character" w:customStyle="1" w:styleId="sefaria-ref-wrapper">
    <w:name w:val="sefaria-ref-wrapper"/>
    <w:basedOn w:val="a0"/>
    <w:rsid w:val="00AD4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3299">
      <w:bodyDiv w:val="1"/>
      <w:marLeft w:val="0"/>
      <w:marRight w:val="0"/>
      <w:marTop w:val="0"/>
      <w:marBottom w:val="0"/>
      <w:divBdr>
        <w:top w:val="none" w:sz="0" w:space="0" w:color="auto"/>
        <w:left w:val="none" w:sz="0" w:space="0" w:color="auto"/>
        <w:bottom w:val="none" w:sz="0" w:space="0" w:color="auto"/>
        <w:right w:val="none" w:sz="0" w:space="0" w:color="auto"/>
      </w:divBdr>
    </w:div>
    <w:div w:id="284821843">
      <w:bodyDiv w:val="1"/>
      <w:marLeft w:val="0"/>
      <w:marRight w:val="0"/>
      <w:marTop w:val="0"/>
      <w:marBottom w:val="0"/>
      <w:divBdr>
        <w:top w:val="none" w:sz="0" w:space="0" w:color="auto"/>
        <w:left w:val="none" w:sz="0" w:space="0" w:color="auto"/>
        <w:bottom w:val="none" w:sz="0" w:space="0" w:color="auto"/>
        <w:right w:val="none" w:sz="0" w:space="0" w:color="auto"/>
      </w:divBdr>
    </w:div>
    <w:div w:id="490953026">
      <w:bodyDiv w:val="1"/>
      <w:marLeft w:val="0"/>
      <w:marRight w:val="0"/>
      <w:marTop w:val="0"/>
      <w:marBottom w:val="0"/>
      <w:divBdr>
        <w:top w:val="none" w:sz="0" w:space="0" w:color="auto"/>
        <w:left w:val="none" w:sz="0" w:space="0" w:color="auto"/>
        <w:bottom w:val="none" w:sz="0" w:space="0" w:color="auto"/>
        <w:right w:val="none" w:sz="0" w:space="0" w:color="auto"/>
      </w:divBdr>
    </w:div>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1772045237">
      <w:bodyDiv w:val="1"/>
      <w:marLeft w:val="0"/>
      <w:marRight w:val="0"/>
      <w:marTop w:val="0"/>
      <w:marBottom w:val="0"/>
      <w:divBdr>
        <w:top w:val="none" w:sz="0" w:space="0" w:color="auto"/>
        <w:left w:val="none" w:sz="0" w:space="0" w:color="auto"/>
        <w:bottom w:val="none" w:sz="0" w:space="0" w:color="auto"/>
        <w:right w:val="none" w:sz="0" w:space="0" w:color="auto"/>
      </w:divBdr>
    </w:div>
    <w:div w:id="1941252948">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57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A4%D7%A1%D7%9C-%D7%9E%D7%99%D7%9B%D7%94" TargetMode="External"/><Relationship Id="rId13" Type="http://schemas.openxmlformats.org/officeDocument/2006/relationships/hyperlink" Target="https://www.mayim.org.il/?meyuhadim=%d7%9e%d7%a0%d7%a9%d7%94-%d7%91%d7%9f-%d7%97%d7%96%d7%a7%d7%99%d7%94%d7%95-%d7%9e%d7%9c%d7%9a-%d7%99%d7%94%d7%95%d7%93%d7%94" TargetMode="External"/><Relationship Id="rId3" Type="http://schemas.openxmlformats.org/officeDocument/2006/relationships/hyperlink" Target="https://he.wikipedia.org/wiki/%D7%96%D7%90%D7%91_%D7%95%D7%95%D7%9C%D7%A3_%D7%90%D7%99%D7%99%D7%A0%D7%94%D7%95%D7%A8%D7%9F" TargetMode="External"/><Relationship Id="rId7" Type="http://schemas.openxmlformats.org/officeDocument/2006/relationships/hyperlink" Target="https://www.mayim.org.il/?parasha=%D7%91%D7%A8%D7%99%D7%AA-%D7%94%D7%A8-%D7%92%D7%A8%D7%99%D7%96%D7%99%D7%9D-%D7%95%D7%94%D7%A8-%D7%A2%D7%99%D7%91%D7%9C" TargetMode="External"/><Relationship Id="rId12" Type="http://schemas.openxmlformats.org/officeDocument/2006/relationships/hyperlink" Target="https://www.mayim.org.il/?parasha=5713" TargetMode="External"/><Relationship Id="rId2" Type="http://schemas.openxmlformats.org/officeDocument/2006/relationships/hyperlink" Target="https://www.mayim.org.il/?parasha=%D7%A7%D7%99%D7%9F-%D7%95%D7%94%D7%91%D7%9C-%D7%94%D7%A8%D7%A6%D7%97-%D7%94%D7%A8%D7%90%D7%A9%D7%95%D7%9F" TargetMode="External"/><Relationship Id="rId1" Type="http://schemas.openxmlformats.org/officeDocument/2006/relationships/hyperlink" Target="https://www.mayim.org.il/?parasha=%D7%94%D7%A4%D7%98%D7%A8%D7%AA-%D7%94%D7%A9%D7%91%D7%AA-%D7%90%D7%9C%D7%99%D7%94%D7%95-%D7%91%D7%94%D7%A8-%D7%97%D7%95%D7%A8%D7%911" TargetMode="External"/><Relationship Id="rId6" Type="http://schemas.openxmlformats.org/officeDocument/2006/relationships/hyperlink" Target="https://www.mayim.org.il/?parasha=%D7%9C%D7%90-%D7%AA%D7%97%D7%9E%D7%95%D7%93" TargetMode="External"/><Relationship Id="rId11" Type="http://schemas.openxmlformats.org/officeDocument/2006/relationships/hyperlink" Target="https://www.mayim.org.il/?parasha=%d7%9c%d7%90%d7%97%d7%95%d7%96-%d7%91%d7%a7%d7%a8%d7%a0%d7%95%d7%aa-%d7%94%d7%9e%d7%96%d7%91%d7%971" TargetMode="External"/><Relationship Id="rId5" Type="http://schemas.openxmlformats.org/officeDocument/2006/relationships/hyperlink" Target="https://www.mayim.org.il/?parasha=%D7%90%D7%9C%D7%95%D7%94%D7%99-%D7%94%D7%A8%D7%95%D7%97%D7%95%D7%AA" TargetMode="External"/><Relationship Id="rId10" Type="http://schemas.openxmlformats.org/officeDocument/2006/relationships/hyperlink" Target="https://www.mayim.org.il/?parasha=%D7%9E%D7%9C%D7%9A-%D7%91%D7%9E%D7%A9%D7%A4%D7%98-%D7%99%D7%A2%D7%9E%D7%99%D7%93-%D7%90%D7%A8%D7%A5" TargetMode="External"/><Relationship Id="rId4" Type="http://schemas.openxmlformats.org/officeDocument/2006/relationships/hyperlink" Target="https://www.mayim.org.il/?parasha=%D7%97%D7%A0%D7%95%D7%A4%D7%AA-%D7%94%D7%90%D7%A8%D7%A5" TargetMode="External"/><Relationship Id="rId9" Type="http://schemas.openxmlformats.org/officeDocument/2006/relationships/hyperlink" Target="https://www.mayim.org.il/?parasha=%D7%94%D7%A1%D7%92%D7%AA-%D7%92%D7%91%D7%95%D7%9C" TargetMode="External"/><Relationship Id="rId14" Type="http://schemas.openxmlformats.org/officeDocument/2006/relationships/hyperlink" Target="https://www.mayim.org.il/?parasha=%D7%9E%D7%9B%D7%9E%D7%A0%D7%99-%D7%95%D7%99%D7%A7%D7%A8%D7%90-%D7%A8%D7%91%D7%94-%D7%9C%D7%A4%D7%A8%D7%A9%D7%AA-%D7%A6%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1E512-CB4A-4268-97EE-FA3EC168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8</Pages>
  <Words>2530</Words>
  <Characters>12552</Characters>
  <Application>Microsoft Office Word</Application>
  <DocSecurity>0</DocSecurity>
  <Lines>104</Lines>
  <Paragraphs>30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15052</CharactersWithSpaces>
  <SharedDoc>false</SharedDoc>
  <HLinks>
    <vt:vector size="90" baseType="variant">
      <vt:variant>
        <vt:i4>3145827</vt:i4>
      </vt:variant>
      <vt:variant>
        <vt:i4>0</vt:i4>
      </vt:variant>
      <vt:variant>
        <vt:i4>0</vt:i4>
      </vt:variant>
      <vt:variant>
        <vt:i4>5</vt:i4>
      </vt:variant>
      <vt:variant>
        <vt:lpwstr>https://www.mayim.org.il/?parasha=5713</vt:lpwstr>
      </vt:variant>
      <vt:variant>
        <vt:lpwstr/>
      </vt:variant>
      <vt:variant>
        <vt:i4>6291497</vt:i4>
      </vt:variant>
      <vt:variant>
        <vt:i4>39</vt:i4>
      </vt:variant>
      <vt:variant>
        <vt:i4>0</vt:i4>
      </vt:variant>
      <vt:variant>
        <vt:i4>5</vt:i4>
      </vt:variant>
      <vt:variant>
        <vt:lpwstr>https://www.mayim.org.il/?parasha=%D7%9E%D7%9B%D7%9E%D7%A0%D7%99-%D7%95%D7%99%D7%A7%D7%A8%D7%90-%D7%A8%D7%91%D7%94-%D7%9C%D7%A4%D7%A8%D7%A9%D7%AA-%D7%A6%D7%95</vt:lpwstr>
      </vt:variant>
      <vt:variant>
        <vt:lpwstr>gsc.tab=0</vt:lpwstr>
      </vt:variant>
      <vt:variant>
        <vt:i4>4587538</vt:i4>
      </vt:variant>
      <vt:variant>
        <vt:i4>36</vt:i4>
      </vt:variant>
      <vt:variant>
        <vt:i4>0</vt:i4>
      </vt:variant>
      <vt:variant>
        <vt:i4>5</vt:i4>
      </vt:variant>
      <vt:variant>
        <vt:lpwstr>https://www.mayim.org.il/?meyuhadim=%d7%9e%d7%a0%d7%a9%d7%94-%d7%91%d7%9f-%d7%97%d7%96%d7%a7%d7%99%d7%94%d7%95-%d7%9e%d7%9c%d7%9a-%d7%99%d7%94%d7%95%d7%93%d7%94</vt:lpwstr>
      </vt:variant>
      <vt:variant>
        <vt:lpwstr>gsc.tab=0</vt:lpwstr>
      </vt:variant>
      <vt:variant>
        <vt:i4>3211377</vt:i4>
      </vt:variant>
      <vt:variant>
        <vt:i4>33</vt:i4>
      </vt:variant>
      <vt:variant>
        <vt:i4>0</vt:i4>
      </vt:variant>
      <vt:variant>
        <vt:i4>5</vt:i4>
      </vt:variant>
      <vt:variant>
        <vt:lpwstr>https://www.mayim.org.il/?parasha=5713</vt:lpwstr>
      </vt:variant>
      <vt:variant>
        <vt:lpwstr>gsc.tab=0</vt:lpwstr>
      </vt:variant>
      <vt:variant>
        <vt:i4>1966082</vt:i4>
      </vt:variant>
      <vt:variant>
        <vt:i4>30</vt:i4>
      </vt:variant>
      <vt:variant>
        <vt:i4>0</vt:i4>
      </vt:variant>
      <vt:variant>
        <vt:i4>5</vt:i4>
      </vt:variant>
      <vt:variant>
        <vt:lpwstr>https://www.mayim.org.il/?parasha=%d7%9c%d7%90%d7%97%d7%95%d7%96-%d7%91%d7%a7%d7%a8%d7%a0%d7%95%d7%aa-%d7%94%d7%9e%d7%96%d7%91%d7%971</vt:lpwstr>
      </vt:variant>
      <vt:variant>
        <vt:lpwstr>gsc.tab=0</vt:lpwstr>
      </vt:variant>
      <vt:variant>
        <vt:i4>1769540</vt:i4>
      </vt:variant>
      <vt:variant>
        <vt:i4>27</vt:i4>
      </vt:variant>
      <vt:variant>
        <vt:i4>0</vt:i4>
      </vt:variant>
      <vt:variant>
        <vt:i4>5</vt:i4>
      </vt:variant>
      <vt:variant>
        <vt:lpwstr>https://www.mayim.org.il/?parasha=%D7%9E%D7%9C%D7%9A-%D7%91%D7%9E%D7%A9%D7%A4%D7%98-%D7%99%D7%A2%D7%9E%D7%99%D7%93-%D7%90%D7%A8%D7%A5</vt:lpwstr>
      </vt:variant>
      <vt:variant>
        <vt:lpwstr>gsc.tab=0</vt:lpwstr>
      </vt:variant>
      <vt:variant>
        <vt:i4>6488174</vt:i4>
      </vt:variant>
      <vt:variant>
        <vt:i4>24</vt:i4>
      </vt:variant>
      <vt:variant>
        <vt:i4>0</vt:i4>
      </vt:variant>
      <vt:variant>
        <vt:i4>5</vt:i4>
      </vt:variant>
      <vt:variant>
        <vt:lpwstr>https://www.mayim.org.il/?parasha=%D7%94%D7%A1%D7%92%D7%AA-%D7%92%D7%91%D7%95%D7%9C</vt:lpwstr>
      </vt:variant>
      <vt:variant>
        <vt:lpwstr>gsc.tab=0</vt:lpwstr>
      </vt:variant>
      <vt:variant>
        <vt:i4>6422568</vt:i4>
      </vt:variant>
      <vt:variant>
        <vt:i4>21</vt:i4>
      </vt:variant>
      <vt:variant>
        <vt:i4>0</vt:i4>
      </vt:variant>
      <vt:variant>
        <vt:i4>5</vt:i4>
      </vt:variant>
      <vt:variant>
        <vt:lpwstr>https://www.mayim.org.il/?meyuhadim=%D7%A4%D7%A1%D7%9C-%D7%9E%D7%99%D7%9B%D7%94</vt:lpwstr>
      </vt:variant>
      <vt:variant>
        <vt:lpwstr>gsc.tab=0</vt:lpwstr>
      </vt:variant>
      <vt:variant>
        <vt:i4>5111809</vt:i4>
      </vt:variant>
      <vt:variant>
        <vt:i4>18</vt:i4>
      </vt:variant>
      <vt:variant>
        <vt:i4>0</vt:i4>
      </vt:variant>
      <vt:variant>
        <vt:i4>5</vt:i4>
      </vt:variant>
      <vt:variant>
        <vt:lpwstr>https://www.mayim.org.il/?parasha=%D7%91%D7%A8%D7%99%D7%AA-%D7%94%D7%A8-%D7%92%D7%A8%D7%99%D7%96%D7%99%D7%9D-%D7%95%D7%94%D7%A8-%D7%A2%D7%99%D7%91%D7%9C</vt:lpwstr>
      </vt:variant>
      <vt:variant>
        <vt:lpwstr>gsc.tab=0</vt:lpwstr>
      </vt:variant>
      <vt:variant>
        <vt:i4>1376287</vt:i4>
      </vt:variant>
      <vt:variant>
        <vt:i4>15</vt:i4>
      </vt:variant>
      <vt:variant>
        <vt:i4>0</vt:i4>
      </vt:variant>
      <vt:variant>
        <vt:i4>5</vt:i4>
      </vt:variant>
      <vt:variant>
        <vt:lpwstr>https://www.mayim.org.il/?parasha=%D7%9C%D7%90-%D7%AA%D7%97%D7%9E%D7%95%D7%93</vt:lpwstr>
      </vt:variant>
      <vt:variant>
        <vt:lpwstr>gsc.tab=0</vt:lpwstr>
      </vt:variant>
      <vt:variant>
        <vt:i4>2031688</vt:i4>
      </vt:variant>
      <vt:variant>
        <vt:i4>12</vt:i4>
      </vt:variant>
      <vt:variant>
        <vt:i4>0</vt:i4>
      </vt:variant>
      <vt:variant>
        <vt:i4>5</vt:i4>
      </vt:variant>
      <vt:variant>
        <vt:lpwstr>https://www.mayim.org.il/?parasha=%D7%90%D7%9C%D7%95%D7%94%D7%99-%D7%94%D7%A8%D7%95%D7%97%D7%95%D7%AA</vt:lpwstr>
      </vt:variant>
      <vt:variant>
        <vt:lpwstr>gsc.tab=0</vt:lpwstr>
      </vt:variant>
      <vt:variant>
        <vt:i4>1245207</vt:i4>
      </vt:variant>
      <vt:variant>
        <vt:i4>9</vt:i4>
      </vt:variant>
      <vt:variant>
        <vt:i4>0</vt:i4>
      </vt:variant>
      <vt:variant>
        <vt:i4>5</vt:i4>
      </vt:variant>
      <vt:variant>
        <vt:lpwstr>https://www.mayim.org.il/?parasha=%D7%97%D7%A0%D7%95%D7%A4%D7%AA-%D7%94%D7%90%D7%A8%D7%A5</vt:lpwstr>
      </vt:variant>
      <vt:variant>
        <vt:lpwstr>gsc.tab=0</vt:lpwstr>
      </vt:variant>
      <vt:variant>
        <vt:i4>524381</vt:i4>
      </vt:variant>
      <vt:variant>
        <vt:i4>6</vt:i4>
      </vt:variant>
      <vt:variant>
        <vt:i4>0</vt:i4>
      </vt:variant>
      <vt:variant>
        <vt:i4>5</vt:i4>
      </vt:variant>
      <vt:variant>
        <vt:lpwstr>https://he.wikipedia.org/wiki/%D7%96%D7%90%D7%91_%D7%95%D7%95%D7%9C%D7%A3_%D7%90%D7%99%D7%99%D7%A0%D7%94%D7%95%D7%A8%D7%9F</vt:lpwstr>
      </vt:variant>
      <vt:variant>
        <vt:lpwstr/>
      </vt:variant>
      <vt:variant>
        <vt:i4>3932261</vt:i4>
      </vt:variant>
      <vt:variant>
        <vt:i4>3</vt:i4>
      </vt:variant>
      <vt:variant>
        <vt:i4>0</vt:i4>
      </vt:variant>
      <vt:variant>
        <vt:i4>5</vt:i4>
      </vt:variant>
      <vt:variant>
        <vt:lpwstr>https://www.mayim.org.il/?parasha=%D7%A7%D7%99%D7%9F-%D7%95%D7%94%D7%91%D7%9C-%D7%94%D7%A8%D7%A6%D7%97-%D7%94%D7%A8%D7%90%D7%A9%D7%95%D7%9F</vt:lpwstr>
      </vt:variant>
      <vt:variant>
        <vt:lpwstr>gsc.tab=0</vt:lpwstr>
      </vt:variant>
      <vt:variant>
        <vt:i4>4653140</vt:i4>
      </vt:variant>
      <vt:variant>
        <vt:i4>0</vt:i4>
      </vt:variant>
      <vt:variant>
        <vt:i4>0</vt:i4>
      </vt:variant>
      <vt:variant>
        <vt:i4>5</vt:i4>
      </vt:variant>
      <vt:variant>
        <vt:lpwstr>https://www.mayim.org.il/?parasha=%D7%94%D7%A4%D7%98%D7%A8%D7%AA-%D7%94%D7%A9%D7%91%D7%AA-%D7%90%D7%9C%D7%99%D7%94%D7%95-%D7%91%D7%94%D7%A8-%D7%97%D7%95%D7%A8%D7%911</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כרם נבות – הרצחת וגם ירשת?</dc:title>
  <dc:subject/>
  <dc:creator>Asher Yuval</dc:creator>
  <cp:keywords/>
  <cp:lastModifiedBy>Shimon Afek</cp:lastModifiedBy>
  <cp:revision>4</cp:revision>
  <cp:lastPrinted>2022-08-05T08:23:00Z</cp:lastPrinted>
  <dcterms:created xsi:type="dcterms:W3CDTF">2022-08-05T08:23:00Z</dcterms:created>
  <dcterms:modified xsi:type="dcterms:W3CDTF">2022-08-05T08:24:00Z</dcterms:modified>
</cp:coreProperties>
</file>