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5D62" w14:textId="77777777" w:rsidR="006A2672" w:rsidRDefault="006A2672">
      <w:pPr>
        <w:pStyle w:val="aa"/>
        <w:rPr>
          <w:rFonts w:hint="cs"/>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לא תנסו</w:t>
      </w:r>
      <w:r>
        <w:rPr>
          <w:rtl/>
        </w:rPr>
        <w:fldChar w:fldCharType="end"/>
      </w:r>
    </w:p>
    <w:p w14:paraId="622851EA" w14:textId="77777777" w:rsidR="006A2672" w:rsidRDefault="006A2672" w:rsidP="007241BD">
      <w:pPr>
        <w:autoSpaceDE w:val="0"/>
        <w:autoSpaceDN w:val="0"/>
        <w:adjustRightInd w:val="0"/>
        <w:spacing w:before="240"/>
        <w:rPr>
          <w:rFonts w:cs="David"/>
          <w:b/>
          <w:bCs/>
          <w:sz w:val="24"/>
          <w:szCs w:val="24"/>
          <w:rtl/>
          <w:lang w:val="he-IL"/>
        </w:rPr>
      </w:pPr>
      <w:r>
        <w:rPr>
          <w:rFonts w:cs="David" w:hint="cs"/>
          <w:b/>
          <w:bCs/>
          <w:sz w:val="24"/>
          <w:szCs w:val="24"/>
          <w:rtl/>
          <w:lang w:val="he-IL"/>
        </w:rPr>
        <w:t xml:space="preserve">לֹא תְנַסּוּ אֶת ה' </w:t>
      </w:r>
      <w:proofErr w:type="spellStart"/>
      <w:r>
        <w:rPr>
          <w:rFonts w:cs="David" w:hint="cs"/>
          <w:b/>
          <w:bCs/>
          <w:sz w:val="24"/>
          <w:szCs w:val="24"/>
          <w:rtl/>
          <w:lang w:val="he-IL"/>
        </w:rPr>
        <w:t>אֱלֹהֵיכֶם</w:t>
      </w:r>
      <w:proofErr w:type="spellEnd"/>
      <w:r>
        <w:rPr>
          <w:rFonts w:cs="David" w:hint="cs"/>
          <w:b/>
          <w:bCs/>
          <w:sz w:val="24"/>
          <w:szCs w:val="24"/>
          <w:rtl/>
          <w:lang w:val="he-IL"/>
        </w:rPr>
        <w:t xml:space="preserve"> כַּאֲשֶׁר נִסִּיתֶם בַּמַּסָּה</w:t>
      </w:r>
      <w:r w:rsidR="007241BD">
        <w:rPr>
          <w:rFonts w:cs="David" w:hint="cs"/>
          <w:b/>
          <w:bCs/>
          <w:sz w:val="24"/>
          <w:szCs w:val="24"/>
          <w:rtl/>
          <w:lang w:val="he-IL"/>
        </w:rPr>
        <w:t>:</w:t>
      </w:r>
      <w:r>
        <w:rPr>
          <w:rFonts w:cs="David" w:hint="cs"/>
          <w:b/>
          <w:bCs/>
          <w:sz w:val="24"/>
          <w:szCs w:val="24"/>
          <w:rtl/>
          <w:lang w:val="he-IL"/>
        </w:rPr>
        <w:t xml:space="preserve"> </w:t>
      </w:r>
      <w:r>
        <w:rPr>
          <w:rtl/>
          <w:lang w:eastAsia="en-US"/>
        </w:rPr>
        <w:t>(</w:t>
      </w:r>
      <w:r>
        <w:rPr>
          <w:rFonts w:hint="cs"/>
          <w:rtl/>
          <w:lang w:eastAsia="en-US"/>
        </w:rPr>
        <w:t xml:space="preserve">דברים ו </w:t>
      </w:r>
      <w:proofErr w:type="spellStart"/>
      <w:r>
        <w:rPr>
          <w:rFonts w:hint="cs"/>
          <w:rtl/>
          <w:lang w:eastAsia="en-US"/>
        </w:rPr>
        <w:t>טז</w:t>
      </w:r>
      <w:proofErr w:type="spellEnd"/>
      <w:r>
        <w:rPr>
          <w:rtl/>
          <w:lang w:eastAsia="en-US"/>
        </w:rPr>
        <w:t>)</w:t>
      </w:r>
      <w:r>
        <w:rPr>
          <w:rFonts w:hint="cs"/>
          <w:rtl/>
          <w:lang w:eastAsia="en-US"/>
        </w:rPr>
        <w:t>.</w:t>
      </w:r>
      <w:r>
        <w:rPr>
          <w:rStyle w:val="a5"/>
          <w:rtl/>
        </w:rPr>
        <w:footnoteReference w:id="1"/>
      </w:r>
    </w:p>
    <w:p w14:paraId="3FDB6BA1" w14:textId="77777777" w:rsidR="006A2672" w:rsidRDefault="006A2672">
      <w:pPr>
        <w:pStyle w:val="ab"/>
        <w:rPr>
          <w:rtl/>
          <w:lang w:val="he-IL"/>
        </w:rPr>
      </w:pPr>
      <w:r>
        <w:rPr>
          <w:rFonts w:hint="cs"/>
          <w:rtl/>
          <w:lang w:val="he-IL"/>
        </w:rPr>
        <w:t xml:space="preserve">רמב"ן דברים פרק ו פסוק </w:t>
      </w:r>
      <w:proofErr w:type="spellStart"/>
      <w:r>
        <w:rPr>
          <w:rFonts w:hint="cs"/>
          <w:rtl/>
          <w:lang w:val="he-IL"/>
        </w:rPr>
        <w:t>טז</w:t>
      </w:r>
      <w:proofErr w:type="spellEnd"/>
      <w:r>
        <w:rPr>
          <w:rFonts w:hint="cs"/>
          <w:rtl/>
          <w:lang w:val="he-IL"/>
        </w:rPr>
        <w:t xml:space="preserve"> </w:t>
      </w:r>
      <w:r w:rsidR="00F255E4">
        <w:rPr>
          <w:rtl/>
          <w:lang w:val="he-IL"/>
        </w:rPr>
        <w:t>–</w:t>
      </w:r>
      <w:r w:rsidR="00F255E4">
        <w:rPr>
          <w:rFonts w:hint="cs"/>
          <w:rtl/>
          <w:lang w:val="he-IL"/>
        </w:rPr>
        <w:t xml:space="preserve"> א</w:t>
      </w:r>
      <w:r w:rsidR="00F63D26">
        <w:rPr>
          <w:rFonts w:hint="cs"/>
          <w:rtl/>
          <w:lang w:val="he-IL"/>
        </w:rPr>
        <w:t>חרי האותות והניסים אין עוד מקום לניסיונות</w:t>
      </w:r>
    </w:p>
    <w:p w14:paraId="5FBCCF5C" w14:textId="77777777" w:rsidR="006A2672" w:rsidRDefault="006A2672" w:rsidP="00FC3994">
      <w:pPr>
        <w:pStyle w:val="ac"/>
        <w:rPr>
          <w:rFonts w:hint="cs"/>
          <w:rtl/>
          <w:lang w:val="he-IL"/>
        </w:rPr>
      </w:pPr>
      <w:r>
        <w:rPr>
          <w:rFonts w:hint="cs"/>
          <w:rtl/>
          <w:lang w:val="he-IL"/>
        </w:rPr>
        <w:t>"לא תנסו את ה' אלהיכם" - פירוש כאשר נסיתם במסה. שלא תאמר אם יש ה' בקרבנו לעשות לנו נסים, או שנצליח בהיותנו עובדים לפניו ונשבע לחם ונהיה טובים</w:t>
      </w:r>
      <w:r w:rsidR="000B5E14">
        <w:rPr>
          <w:rStyle w:val="a5"/>
          <w:rtl/>
          <w:lang w:val="he-IL"/>
        </w:rPr>
        <w:footnoteReference w:id="2"/>
      </w:r>
      <w:r w:rsidR="000B5E14">
        <w:rPr>
          <w:rFonts w:hint="cs"/>
          <w:rtl/>
          <w:lang w:val="he-IL"/>
        </w:rPr>
        <w:t xml:space="preserve"> -</w:t>
      </w:r>
      <w:r>
        <w:rPr>
          <w:rFonts w:hint="cs"/>
          <w:rtl/>
          <w:lang w:val="he-IL"/>
        </w:rPr>
        <w:t xml:space="preserve"> נשמור תורתו. כי הכוונה שם כך היתה, שאם יראו שהשם יתן להם מים בנס מאתו</w:t>
      </w:r>
      <w:r>
        <w:rPr>
          <w:rStyle w:val="a5"/>
          <w:rtl/>
          <w:lang w:val="he-IL"/>
        </w:rPr>
        <w:footnoteReference w:id="3"/>
      </w:r>
      <w:r>
        <w:rPr>
          <w:rFonts w:hint="cs"/>
          <w:rtl/>
          <w:lang w:val="he-IL"/>
        </w:rPr>
        <w:t xml:space="preserve"> - ילכו אחריו במדבר. ואם לא - יעזבוהו.</w:t>
      </w:r>
      <w:r w:rsidR="00161AE3">
        <w:rPr>
          <w:rStyle w:val="a5"/>
          <w:rtl/>
          <w:lang w:val="he-IL"/>
        </w:rPr>
        <w:footnoteReference w:id="4"/>
      </w:r>
      <w:r>
        <w:rPr>
          <w:rFonts w:hint="cs"/>
          <w:rtl/>
          <w:lang w:val="he-IL"/>
        </w:rPr>
        <w:t xml:space="preserve"> ונחשב להם לעון גדול, כי אחרי שנתאמת אצלם באותות ובמופתים כי משה נביא השם ודבר ה' </w:t>
      </w:r>
      <w:proofErr w:type="spellStart"/>
      <w:r>
        <w:rPr>
          <w:rFonts w:hint="cs"/>
          <w:rtl/>
          <w:lang w:val="he-IL"/>
        </w:rPr>
        <w:t>בפיהו</w:t>
      </w:r>
      <w:proofErr w:type="spellEnd"/>
      <w:r>
        <w:rPr>
          <w:rFonts w:hint="cs"/>
          <w:rtl/>
          <w:lang w:val="he-IL"/>
        </w:rPr>
        <w:t xml:space="preserve"> אמת, אין ראוי לעשות עוד שום דבר לנ</w:t>
      </w:r>
      <w:r w:rsidR="0064313D">
        <w:rPr>
          <w:rFonts w:hint="cs"/>
          <w:rtl/>
          <w:lang w:val="he-IL"/>
        </w:rPr>
        <w:t>י</w:t>
      </w:r>
      <w:r>
        <w:rPr>
          <w:rFonts w:hint="cs"/>
          <w:rtl/>
          <w:lang w:val="he-IL"/>
        </w:rPr>
        <w:t>סיון. והעושה כן איננו מנסה הנביא</w:t>
      </w:r>
      <w:r w:rsidR="00580748">
        <w:rPr>
          <w:rFonts w:hint="cs"/>
          <w:rtl/>
          <w:lang w:val="he-IL"/>
        </w:rPr>
        <w:t>,</w:t>
      </w:r>
      <w:r>
        <w:rPr>
          <w:rFonts w:hint="cs"/>
          <w:rtl/>
          <w:lang w:val="he-IL"/>
        </w:rPr>
        <w:t xml:space="preserve"> רק השם יתברך הוא מנסה</w:t>
      </w:r>
      <w:r w:rsidR="00580748">
        <w:rPr>
          <w:rFonts w:hint="cs"/>
          <w:rtl/>
          <w:lang w:val="he-IL"/>
        </w:rPr>
        <w:t>:</w:t>
      </w:r>
      <w:r>
        <w:rPr>
          <w:rFonts w:hint="cs"/>
          <w:rtl/>
          <w:lang w:val="he-IL"/>
        </w:rPr>
        <w:t xml:space="preserve"> לדעת היד ה' תקצר.</w:t>
      </w:r>
      <w:r>
        <w:rPr>
          <w:rStyle w:val="a5"/>
          <w:rtl/>
          <w:lang w:val="he-IL"/>
        </w:rPr>
        <w:footnoteReference w:id="5"/>
      </w:r>
      <w:r>
        <w:rPr>
          <w:rFonts w:hint="cs"/>
          <w:rtl/>
          <w:lang w:val="he-IL"/>
        </w:rPr>
        <w:t xml:space="preserve"> ולכך אסר לדורות לנסות התורה או הנביאים, כי אין ראוי לעבוד השם על דרך הסתפק</w:t>
      </w:r>
      <w:r w:rsidR="00A63FB0">
        <w:rPr>
          <w:rStyle w:val="a5"/>
          <w:rtl/>
          <w:lang w:val="he-IL"/>
        </w:rPr>
        <w:footnoteReference w:id="6"/>
      </w:r>
      <w:r>
        <w:rPr>
          <w:rFonts w:hint="cs"/>
          <w:rtl/>
          <w:lang w:val="he-IL"/>
        </w:rPr>
        <w:t xml:space="preserve"> או שאלת מופת </w:t>
      </w:r>
      <w:proofErr w:type="spellStart"/>
      <w:r>
        <w:rPr>
          <w:rFonts w:hint="cs"/>
          <w:rtl/>
          <w:lang w:val="he-IL"/>
        </w:rPr>
        <w:t>ונסיון</w:t>
      </w:r>
      <w:proofErr w:type="spellEnd"/>
      <w:r>
        <w:rPr>
          <w:rFonts w:hint="cs"/>
          <w:rtl/>
          <w:lang w:val="he-IL"/>
        </w:rPr>
        <w:t xml:space="preserve">. כי אין רצון השם לעשות נסים לכל אדם ובכל עת. ואין ראוי לעבדו על מנת לקבל פרס, אלא אולי ימצא בעבודתו ולכתו בדרכי התורה צער ואסון וראוי שיקבל הכל במשפט צדק, ולא כאשר אמרו </w:t>
      </w:r>
      <w:proofErr w:type="spellStart"/>
      <w:r>
        <w:rPr>
          <w:rFonts w:hint="cs"/>
          <w:rtl/>
          <w:lang w:val="he-IL"/>
        </w:rPr>
        <w:t>אוילי</w:t>
      </w:r>
      <w:proofErr w:type="spellEnd"/>
      <w:r>
        <w:rPr>
          <w:rFonts w:hint="cs"/>
          <w:rtl/>
          <w:lang w:val="he-IL"/>
        </w:rPr>
        <w:t xml:space="preserve"> עמנו</w:t>
      </w:r>
      <w:r w:rsidR="00FC3994">
        <w:rPr>
          <w:rFonts w:hint="cs"/>
          <w:rtl/>
          <w:lang w:val="he-IL"/>
        </w:rPr>
        <w:t>: "</w:t>
      </w:r>
      <w:r w:rsidR="00FC3994" w:rsidRPr="00FC3994">
        <w:rPr>
          <w:rtl/>
          <w:lang w:val="he-IL"/>
        </w:rPr>
        <w:t xml:space="preserve">וְכִי הָלַכְנוּ </w:t>
      </w:r>
      <w:proofErr w:type="spellStart"/>
      <w:r w:rsidR="00FC3994" w:rsidRPr="00FC3994">
        <w:rPr>
          <w:rtl/>
          <w:lang w:val="he-IL"/>
        </w:rPr>
        <w:t>קְדֹרַנִּית</w:t>
      </w:r>
      <w:proofErr w:type="spellEnd"/>
      <w:r w:rsidR="00FC3994" w:rsidRPr="00FC3994">
        <w:rPr>
          <w:rtl/>
          <w:lang w:val="he-IL"/>
        </w:rPr>
        <w:t xml:space="preserve"> מִפְּנֵי ה' צְבָאוֹת</w:t>
      </w:r>
      <w:r w:rsidR="00FC3994">
        <w:rPr>
          <w:rFonts w:hint="cs"/>
          <w:rtl/>
          <w:lang w:val="he-IL"/>
        </w:rPr>
        <w:t>"</w:t>
      </w:r>
      <w:r w:rsidR="00FC3994" w:rsidRPr="00FC3994">
        <w:rPr>
          <w:rtl/>
          <w:lang w:val="he-IL"/>
        </w:rPr>
        <w:t xml:space="preserve"> </w:t>
      </w:r>
      <w:r>
        <w:rPr>
          <w:rFonts w:hint="cs"/>
          <w:rtl/>
          <w:lang w:val="he-IL"/>
        </w:rPr>
        <w:t>(מלאכי ג יד).</w:t>
      </w:r>
      <w:r>
        <w:rPr>
          <w:rStyle w:val="a5"/>
          <w:rtl/>
          <w:lang w:val="he-IL"/>
        </w:rPr>
        <w:footnoteReference w:id="7"/>
      </w:r>
    </w:p>
    <w:p w14:paraId="696BEE63" w14:textId="77777777" w:rsidR="006A2672" w:rsidRDefault="006A2672">
      <w:pPr>
        <w:pStyle w:val="ab"/>
        <w:rPr>
          <w:rtl/>
          <w:lang w:val="he-IL"/>
        </w:rPr>
      </w:pPr>
      <w:r>
        <w:rPr>
          <w:rFonts w:hint="cs"/>
          <w:rtl/>
          <w:lang w:val="he-IL"/>
        </w:rPr>
        <w:t xml:space="preserve">ספר המצוות לרמב"ם מצות לא תעשה סד </w:t>
      </w:r>
      <w:r w:rsidR="004A53E4">
        <w:rPr>
          <w:rtl/>
          <w:lang w:val="he-IL"/>
        </w:rPr>
        <w:t>–</w:t>
      </w:r>
      <w:r w:rsidR="004A53E4">
        <w:rPr>
          <w:rFonts w:hint="cs"/>
          <w:rtl/>
          <w:lang w:val="he-IL"/>
        </w:rPr>
        <w:t xml:space="preserve"> אמיתות הנביא מספקת</w:t>
      </w:r>
    </w:p>
    <w:p w14:paraId="6CA5305E" w14:textId="77777777" w:rsidR="006A2672" w:rsidRDefault="006A2672">
      <w:pPr>
        <w:pStyle w:val="ac"/>
        <w:rPr>
          <w:rFonts w:hint="cs"/>
          <w:rtl/>
          <w:lang w:val="he-IL"/>
        </w:rPr>
      </w:pPr>
      <w:r>
        <w:rPr>
          <w:rFonts w:hint="cs"/>
          <w:rtl/>
          <w:lang w:val="he-IL"/>
        </w:rPr>
        <w:t xml:space="preserve">והמצוה הס"ד היא שהזהירנו מנסות ייעודיו וייחוליו יתעלה, שייעדו וייחלו אותנו בהם נביאיו על צד שנסתפק בהם, אחר שנדע אמיתת נבואת הנביא שיספר בהם. והוא אמרו יתעלה (ואתחנן ו) לא תנסו את ה' </w:t>
      </w:r>
      <w:proofErr w:type="spellStart"/>
      <w:r>
        <w:rPr>
          <w:rFonts w:hint="cs"/>
          <w:rtl/>
          <w:lang w:val="he-IL"/>
        </w:rPr>
        <w:t>אלהיכם</w:t>
      </w:r>
      <w:proofErr w:type="spellEnd"/>
      <w:r>
        <w:rPr>
          <w:rFonts w:hint="cs"/>
          <w:rtl/>
          <w:lang w:val="he-IL"/>
        </w:rPr>
        <w:t xml:space="preserve"> כאשר נסיתם במסה:</w:t>
      </w:r>
      <w:r w:rsidR="00DB280A">
        <w:rPr>
          <w:rStyle w:val="a5"/>
          <w:rtl/>
          <w:lang w:val="he-IL"/>
        </w:rPr>
        <w:footnoteReference w:id="8"/>
      </w:r>
      <w:r>
        <w:rPr>
          <w:rFonts w:hint="cs"/>
          <w:rtl/>
          <w:lang w:val="he-IL"/>
        </w:rPr>
        <w:t xml:space="preserve"> </w:t>
      </w:r>
    </w:p>
    <w:p w14:paraId="183D6F47" w14:textId="77777777" w:rsidR="006A2672" w:rsidRDefault="006A2672">
      <w:pPr>
        <w:pStyle w:val="ab"/>
        <w:rPr>
          <w:rtl/>
          <w:lang w:val="he-IL"/>
        </w:rPr>
      </w:pPr>
      <w:r>
        <w:rPr>
          <w:rFonts w:hint="cs"/>
          <w:rtl/>
          <w:lang w:val="he-IL"/>
        </w:rPr>
        <w:lastRenderedPageBreak/>
        <w:t>ספר חובות הלבבות שער ד</w:t>
      </w:r>
      <w:r w:rsidR="002A4914">
        <w:rPr>
          <w:rFonts w:hint="cs"/>
          <w:rtl/>
          <w:lang w:val="he-IL"/>
        </w:rPr>
        <w:t xml:space="preserve"> </w:t>
      </w:r>
      <w:r>
        <w:rPr>
          <w:rFonts w:hint="cs"/>
          <w:rtl/>
          <w:lang w:val="he-IL"/>
        </w:rPr>
        <w:t xml:space="preserve">הביטחון פרק ד </w:t>
      </w:r>
      <w:r w:rsidR="002A4914">
        <w:rPr>
          <w:rtl/>
          <w:lang w:val="he-IL"/>
        </w:rPr>
        <w:t>–</w:t>
      </w:r>
      <w:r w:rsidR="002A4914">
        <w:rPr>
          <w:rFonts w:hint="cs"/>
          <w:rtl/>
          <w:lang w:val="he-IL"/>
        </w:rPr>
        <w:t xml:space="preserve"> לא תסתכנו</w:t>
      </w:r>
    </w:p>
    <w:p w14:paraId="07E2A447" w14:textId="77777777" w:rsidR="006A2672" w:rsidRDefault="006A2672">
      <w:pPr>
        <w:pStyle w:val="ac"/>
        <w:rPr>
          <w:rFonts w:hint="cs"/>
          <w:rtl/>
          <w:lang w:val="he-IL"/>
        </w:rPr>
      </w:pPr>
      <w:r>
        <w:rPr>
          <w:rFonts w:hint="cs"/>
          <w:rtl/>
          <w:lang w:val="he-IL"/>
        </w:rPr>
        <w:t xml:space="preserve">וכן אין ראוי לאדם להיכנס בסכנות בביטחונו על גזרת הבורא, וישתה סמי המות או שיסכן בעצמו להילחם עם הארי והחיות הרעות ללא דוחק, או שישליך עצמו בים או באש והדומה לזה ממה שאין האדם בטוח בהם ויסכם בנפשו. וכבר הזהירנו הכתוב מזה במה שאמר: </w:t>
      </w:r>
      <w:r w:rsidR="00013832">
        <w:rPr>
          <w:rFonts w:hint="cs"/>
          <w:rtl/>
          <w:lang w:val="he-IL"/>
        </w:rPr>
        <w:t>"</w:t>
      </w:r>
      <w:r>
        <w:rPr>
          <w:rFonts w:hint="cs"/>
          <w:rtl/>
          <w:lang w:val="he-IL"/>
        </w:rPr>
        <w:t xml:space="preserve">לא תנסו את ה' </w:t>
      </w:r>
      <w:proofErr w:type="spellStart"/>
      <w:r>
        <w:rPr>
          <w:rFonts w:hint="cs"/>
          <w:rtl/>
          <w:lang w:val="he-IL"/>
        </w:rPr>
        <w:t>אלהיכם</w:t>
      </w:r>
      <w:proofErr w:type="spellEnd"/>
      <w:r w:rsidR="00013832">
        <w:rPr>
          <w:rFonts w:hint="cs"/>
          <w:rtl/>
          <w:lang w:val="he-IL"/>
        </w:rPr>
        <w:t>"</w:t>
      </w:r>
      <w:r>
        <w:rPr>
          <w:rFonts w:hint="cs"/>
          <w:rtl/>
          <w:lang w:val="he-IL"/>
        </w:rPr>
        <w:t>.</w:t>
      </w:r>
      <w:r w:rsidR="00DA4A57">
        <w:rPr>
          <w:rStyle w:val="a5"/>
          <w:rtl/>
          <w:lang w:val="he-IL"/>
        </w:rPr>
        <w:footnoteReference w:id="9"/>
      </w:r>
    </w:p>
    <w:p w14:paraId="1CC4F516" w14:textId="77777777" w:rsidR="006A2672" w:rsidRDefault="006A2672">
      <w:pPr>
        <w:pStyle w:val="ab"/>
        <w:rPr>
          <w:rtl/>
          <w:lang w:val="he-IL"/>
        </w:rPr>
      </w:pPr>
      <w:r>
        <w:rPr>
          <w:rFonts w:hint="cs"/>
          <w:rtl/>
          <w:lang w:val="he-IL"/>
        </w:rPr>
        <w:t xml:space="preserve">מסכת תענית דף ט עמוד א </w:t>
      </w:r>
      <w:r w:rsidR="002A4914">
        <w:rPr>
          <w:rtl/>
          <w:lang w:val="he-IL"/>
        </w:rPr>
        <w:t>–</w:t>
      </w:r>
      <w:r w:rsidR="002A4914">
        <w:rPr>
          <w:rFonts w:hint="cs"/>
          <w:rtl/>
          <w:lang w:val="he-IL"/>
        </w:rPr>
        <w:t xml:space="preserve"> מבחן המעשרות</w:t>
      </w:r>
    </w:p>
    <w:p w14:paraId="4AFB16CC" w14:textId="77777777" w:rsidR="006A2672" w:rsidRDefault="006A2672">
      <w:pPr>
        <w:pStyle w:val="ac"/>
        <w:rPr>
          <w:rFonts w:hint="cs"/>
          <w:rtl/>
          <w:lang w:val="he-IL"/>
        </w:rPr>
      </w:pPr>
      <w:r>
        <w:rPr>
          <w:rFonts w:hint="cs"/>
          <w:rtl/>
          <w:lang w:val="he-IL"/>
        </w:rPr>
        <w:t>אשכחיה רבי יוחנן לינוקא דריש לקיש. אמר ליה: אימא לי פסוקיך! - אמר ליה: "עשר תעשר".</w:t>
      </w:r>
      <w:r w:rsidR="00DA4A57">
        <w:rPr>
          <w:rStyle w:val="a5"/>
          <w:rtl/>
          <w:lang w:val="he-IL"/>
        </w:rPr>
        <w:footnoteReference w:id="10"/>
      </w:r>
      <w:r>
        <w:rPr>
          <w:rFonts w:hint="cs"/>
          <w:rtl/>
          <w:lang w:val="he-IL"/>
        </w:rPr>
        <w:t xml:space="preserve"> אמר ליה: ומאי עשר תעשר? - אמר ליה: עשר בשביל שתתעשר. - אמר ליה: מנא לך? - אמר ליה: זיל נסי. - אמר ליה: ומי שרי לנסוייה להקב"ה? והכתיב: "לא תנסו את ה' "! - אמר ליה: הכי אמר רבי הושעיא: חוץ מזו, שנאמר: "הביאו את כל המעשר אל בית האוצר ויהי טרף בביתי ובחנוני נא בזאת אמר ה' צבאות אם לא אפתח לכם את ארובות השמים והריקותי לכם ברכה עד בלי די" (מלאכי ג י).</w:t>
      </w:r>
      <w:r w:rsidR="00E3410F">
        <w:rPr>
          <w:rStyle w:val="a5"/>
          <w:rtl/>
          <w:lang w:val="he-IL"/>
        </w:rPr>
        <w:footnoteReference w:id="11"/>
      </w:r>
    </w:p>
    <w:p w14:paraId="1DA666BB" w14:textId="77777777" w:rsidR="006A2672" w:rsidRDefault="006A2672">
      <w:pPr>
        <w:pStyle w:val="ab"/>
        <w:rPr>
          <w:rtl/>
          <w:lang w:val="he-IL"/>
        </w:rPr>
      </w:pPr>
      <w:r>
        <w:rPr>
          <w:rFonts w:hint="cs"/>
          <w:rtl/>
          <w:lang w:val="he-IL"/>
        </w:rPr>
        <w:t xml:space="preserve">ספר אור זרוע ח"א הלכות שליח ציבור סימן </w:t>
      </w:r>
      <w:proofErr w:type="spellStart"/>
      <w:r>
        <w:rPr>
          <w:rFonts w:hint="cs"/>
          <w:rtl/>
          <w:lang w:val="he-IL"/>
        </w:rPr>
        <w:t>קיג</w:t>
      </w:r>
      <w:proofErr w:type="spellEnd"/>
      <w:r>
        <w:rPr>
          <w:rFonts w:hint="cs"/>
          <w:rtl/>
          <w:lang w:val="he-IL"/>
        </w:rPr>
        <w:t xml:space="preserve"> </w:t>
      </w:r>
      <w:r w:rsidR="00D721A8">
        <w:rPr>
          <w:rtl/>
          <w:lang w:val="he-IL"/>
        </w:rPr>
        <w:t>–</w:t>
      </w:r>
      <w:r w:rsidR="00D721A8">
        <w:rPr>
          <w:rFonts w:hint="cs"/>
          <w:rtl/>
          <w:lang w:val="he-IL"/>
        </w:rPr>
        <w:t xml:space="preserve"> ממלאכי ועזרא לשכירות חזנים</w:t>
      </w:r>
      <w:r>
        <w:rPr>
          <w:rFonts w:hint="cs"/>
          <w:rtl/>
          <w:lang w:val="he-IL"/>
        </w:rPr>
        <w:t xml:space="preserve"> </w:t>
      </w:r>
    </w:p>
    <w:p w14:paraId="13BFC683" w14:textId="77777777" w:rsidR="006A2672" w:rsidRDefault="006A2672">
      <w:pPr>
        <w:pStyle w:val="ac"/>
        <w:rPr>
          <w:rFonts w:hint="cs"/>
          <w:rtl/>
          <w:lang w:val="he-IL"/>
        </w:rPr>
      </w:pPr>
      <w:r>
        <w:rPr>
          <w:rFonts w:hint="cs"/>
          <w:rtl/>
          <w:lang w:val="he-IL"/>
        </w:rPr>
        <w:t xml:space="preserve">תשובה מהרב רבי אליעזר מביה"ם להרב רבי יהודה חסיד זצ"ל בדבר שכירות החזנים ונתינת חוקים ....  וכאשר נתרשלו בימי עזרא ביטל יוצרנו מצות שפתיו </w:t>
      </w:r>
      <w:r w:rsidR="002A4914">
        <w:rPr>
          <w:rFonts w:hint="cs"/>
          <w:rtl/>
          <w:lang w:val="he-IL"/>
        </w:rPr>
        <w:t>"</w:t>
      </w:r>
      <w:r>
        <w:rPr>
          <w:rFonts w:hint="cs"/>
          <w:rtl/>
          <w:lang w:val="he-IL"/>
        </w:rPr>
        <w:t>לא תנסו</w:t>
      </w:r>
      <w:r w:rsidR="002A4914">
        <w:rPr>
          <w:rFonts w:hint="cs"/>
          <w:rtl/>
          <w:lang w:val="he-IL"/>
        </w:rPr>
        <w:t>"</w:t>
      </w:r>
      <w:r>
        <w:rPr>
          <w:rFonts w:hint="cs"/>
          <w:rtl/>
          <w:lang w:val="he-IL"/>
        </w:rPr>
        <w:t xml:space="preserve"> </w:t>
      </w:r>
      <w:proofErr w:type="spellStart"/>
      <w:r>
        <w:rPr>
          <w:rFonts w:hint="cs"/>
          <w:rtl/>
          <w:lang w:val="he-IL"/>
        </w:rPr>
        <w:t>וצוה</w:t>
      </w:r>
      <w:proofErr w:type="spellEnd"/>
      <w:r>
        <w:rPr>
          <w:rFonts w:hint="cs"/>
          <w:rtl/>
          <w:lang w:val="he-IL"/>
        </w:rPr>
        <w:t xml:space="preserve"> על ידי מלאכי לבוחנו בזאת להיות טרף בביתו מצוי למשרתי מקדשו.</w:t>
      </w:r>
      <w:r w:rsidR="00E3410F">
        <w:rPr>
          <w:rStyle w:val="a5"/>
          <w:rtl/>
          <w:lang w:val="he-IL"/>
        </w:rPr>
        <w:footnoteReference w:id="12"/>
      </w:r>
      <w:r>
        <w:rPr>
          <w:rFonts w:hint="cs"/>
          <w:rtl/>
          <w:lang w:val="he-IL"/>
        </w:rPr>
        <w:t xml:space="preserve"> </w:t>
      </w:r>
    </w:p>
    <w:p w14:paraId="3F2F5A5E" w14:textId="77777777" w:rsidR="006A2672" w:rsidRDefault="006A2672" w:rsidP="00EF5C4F">
      <w:pPr>
        <w:pStyle w:val="ab"/>
        <w:rPr>
          <w:rtl/>
          <w:lang w:val="he-IL"/>
        </w:rPr>
      </w:pPr>
      <w:r>
        <w:rPr>
          <w:rFonts w:hint="cs"/>
          <w:rtl/>
          <w:lang w:val="he-IL"/>
        </w:rPr>
        <w:t xml:space="preserve">ירושלמי מסכת יומא פרק א </w:t>
      </w:r>
      <w:r w:rsidR="00EF5C4F">
        <w:rPr>
          <w:rFonts w:hint="cs"/>
          <w:rtl/>
          <w:lang w:val="he-IL"/>
        </w:rPr>
        <w:t>הלכה ד</w:t>
      </w:r>
      <w:r>
        <w:rPr>
          <w:rFonts w:hint="cs"/>
          <w:rtl/>
          <w:lang w:val="he-IL"/>
        </w:rPr>
        <w:t xml:space="preserve"> </w:t>
      </w:r>
      <w:r w:rsidR="00D721A8">
        <w:rPr>
          <w:rtl/>
          <w:lang w:val="he-IL"/>
        </w:rPr>
        <w:t>–</w:t>
      </w:r>
      <w:r w:rsidR="00D721A8">
        <w:rPr>
          <w:rFonts w:hint="cs"/>
          <w:rtl/>
          <w:lang w:val="he-IL"/>
        </w:rPr>
        <w:t xml:space="preserve"> אין סומכים על הנס</w:t>
      </w:r>
    </w:p>
    <w:p w14:paraId="16AAACA1" w14:textId="77777777" w:rsidR="006A2672" w:rsidRDefault="006A2672">
      <w:pPr>
        <w:pStyle w:val="ac"/>
        <w:rPr>
          <w:rFonts w:hint="cs"/>
          <w:rtl/>
          <w:lang w:val="he-IL"/>
        </w:rPr>
      </w:pPr>
      <w:r>
        <w:rPr>
          <w:rFonts w:hint="cs"/>
          <w:rtl/>
          <w:lang w:val="he-IL"/>
        </w:rPr>
        <w:t>תני</w:t>
      </w:r>
      <w:r w:rsidR="00EF5C4F">
        <w:rPr>
          <w:rFonts w:hint="cs"/>
          <w:rtl/>
          <w:lang w:val="he-IL"/>
        </w:rPr>
        <w:t>:</w:t>
      </w:r>
      <w:r>
        <w:rPr>
          <w:rFonts w:hint="cs"/>
          <w:rtl/>
          <w:lang w:val="he-IL"/>
        </w:rPr>
        <w:t xml:space="preserve"> לא היו </w:t>
      </w:r>
      <w:proofErr w:type="spellStart"/>
      <w:r>
        <w:rPr>
          <w:rFonts w:hint="cs"/>
          <w:rtl/>
          <w:lang w:val="he-IL"/>
        </w:rPr>
        <w:t>מניחין</w:t>
      </w:r>
      <w:proofErr w:type="spellEnd"/>
      <w:r>
        <w:rPr>
          <w:rFonts w:hint="cs"/>
          <w:rtl/>
          <w:lang w:val="he-IL"/>
        </w:rPr>
        <w:t xml:space="preserve"> אותו </w:t>
      </w:r>
      <w:proofErr w:type="spellStart"/>
      <w:r>
        <w:rPr>
          <w:rFonts w:hint="cs"/>
          <w:rtl/>
          <w:lang w:val="he-IL"/>
        </w:rPr>
        <w:t>לוכל</w:t>
      </w:r>
      <w:proofErr w:type="spellEnd"/>
      <w:r w:rsidR="00EF5C4F">
        <w:rPr>
          <w:rFonts w:hint="cs"/>
          <w:rtl/>
          <w:lang w:val="he-IL"/>
        </w:rPr>
        <w:t>,</w:t>
      </w:r>
      <w:r w:rsidR="00EF5C4F">
        <w:rPr>
          <w:rStyle w:val="a5"/>
          <w:rtl/>
          <w:lang w:val="he-IL"/>
        </w:rPr>
        <w:footnoteReference w:id="13"/>
      </w:r>
      <w:r>
        <w:rPr>
          <w:rFonts w:hint="cs"/>
          <w:rtl/>
          <w:lang w:val="he-IL"/>
        </w:rPr>
        <w:t xml:space="preserve"> לא חלב ולא ב</w:t>
      </w:r>
      <w:r w:rsidR="00B33A45">
        <w:rPr>
          <w:rFonts w:hint="cs"/>
          <w:rtl/>
          <w:lang w:val="he-IL"/>
        </w:rPr>
        <w:t>י</w:t>
      </w:r>
      <w:r>
        <w:rPr>
          <w:rFonts w:hint="cs"/>
          <w:rtl/>
          <w:lang w:val="he-IL"/>
        </w:rPr>
        <w:t xml:space="preserve">צים ולא גבינה ולא בשר שמן ולא יין ישן ולא קונדיטון ולא גריסין של פול ולא עדשים. שמואל אמר: ולא אתרוג ולא כל דבר שהוא מרגיל לזיבה. אף על פי כן היו קורין </w:t>
      </w:r>
      <w:r>
        <w:rPr>
          <w:rFonts w:hint="cs"/>
          <w:rtl/>
          <w:lang w:val="he-IL"/>
        </w:rPr>
        <w:lastRenderedPageBreak/>
        <w:t>עליו את הפסוק הזה "אם ה' לא יבנה בית שוא עמלו בוניו" (תהלים קכז א). ולא מן הניסים שהיו נעשין בבית המקדש הן? אמר רבי אבון: על שם לא תנסו.</w:t>
      </w:r>
      <w:r>
        <w:rPr>
          <w:rStyle w:val="a5"/>
          <w:rtl/>
          <w:lang w:val="he-IL"/>
        </w:rPr>
        <w:footnoteReference w:id="14"/>
      </w:r>
      <w:r>
        <w:rPr>
          <w:rFonts w:hint="cs"/>
          <w:rtl/>
          <w:lang w:val="he-IL"/>
        </w:rPr>
        <w:t xml:space="preserve"> </w:t>
      </w:r>
    </w:p>
    <w:p w14:paraId="2CAD6638" w14:textId="77777777" w:rsidR="006A2672" w:rsidRDefault="006A2672">
      <w:pPr>
        <w:pStyle w:val="ab"/>
        <w:rPr>
          <w:rtl/>
          <w:lang w:val="he-IL"/>
        </w:rPr>
      </w:pPr>
      <w:r>
        <w:rPr>
          <w:rFonts w:hint="cs"/>
          <w:rtl/>
          <w:lang w:val="he-IL"/>
        </w:rPr>
        <w:t>ספר האמונות והדעות מאמר ז</w:t>
      </w:r>
      <w:r w:rsidR="00706300">
        <w:rPr>
          <w:rFonts w:hint="cs"/>
          <w:rtl/>
          <w:lang w:val="he-IL"/>
        </w:rPr>
        <w:t xml:space="preserve"> </w:t>
      </w:r>
      <w:r w:rsidR="00706300">
        <w:rPr>
          <w:rtl/>
          <w:lang w:val="he-IL"/>
        </w:rPr>
        <w:t>–</w:t>
      </w:r>
      <w:r w:rsidR="00706300">
        <w:rPr>
          <w:rFonts w:hint="cs"/>
          <w:rtl/>
          <w:lang w:val="he-IL"/>
        </w:rPr>
        <w:t xml:space="preserve"> בחינת יכולת מול בחינת זכות</w:t>
      </w:r>
      <w:r>
        <w:rPr>
          <w:rFonts w:hint="cs"/>
          <w:rtl/>
          <w:lang w:val="he-IL"/>
        </w:rPr>
        <w:t xml:space="preserve">  </w:t>
      </w:r>
    </w:p>
    <w:p w14:paraId="133741FF" w14:textId="77777777" w:rsidR="006A2672" w:rsidRDefault="006A2672">
      <w:pPr>
        <w:pStyle w:val="ac"/>
        <w:rPr>
          <w:rFonts w:hint="cs"/>
          <w:rtl/>
          <w:lang w:val="he-IL"/>
        </w:rPr>
      </w:pPr>
      <w:r>
        <w:rPr>
          <w:rFonts w:hint="cs"/>
          <w:rtl/>
          <w:lang w:val="he-IL"/>
        </w:rPr>
        <w:t>וכמצאנו לאמרו: "ובחנוני נא בזאת" (מלאכי ג י), אחר אמרו "לא תנסו את ה' " (דברים ו טז). הפרש,</w:t>
      </w:r>
      <w:r w:rsidR="00232FB1">
        <w:rPr>
          <w:rStyle w:val="a5"/>
          <w:rtl/>
          <w:lang w:val="he-IL"/>
        </w:rPr>
        <w:footnoteReference w:id="15"/>
      </w:r>
      <w:r>
        <w:rPr>
          <w:rFonts w:hint="cs"/>
          <w:rtl/>
          <w:lang w:val="he-IL"/>
        </w:rPr>
        <w:t xml:space="preserve"> והוא שהבחינה על שני פנים: אחד מהם, יכולת הבורא היוכל על הדבר אם לא. וזה הוא האסור כאשר אמר: "וינסו אל בלבבם ... היוכל אל לערוך שולחן במדבר" (תהלים עח יח-יט).</w:t>
      </w:r>
      <w:r>
        <w:rPr>
          <w:rStyle w:val="a5"/>
          <w:rtl/>
          <w:lang w:val="he-IL"/>
        </w:rPr>
        <w:footnoteReference w:id="16"/>
      </w:r>
      <w:r>
        <w:rPr>
          <w:rFonts w:hint="cs"/>
          <w:rtl/>
          <w:lang w:val="he-IL"/>
        </w:rPr>
        <w:t xml:space="preserve"> </w:t>
      </w:r>
    </w:p>
    <w:p w14:paraId="49EB8A56" w14:textId="77777777" w:rsidR="006A2672" w:rsidRDefault="006A2672">
      <w:pPr>
        <w:pStyle w:val="ac"/>
        <w:rPr>
          <w:rFonts w:hint="cs"/>
          <w:rtl/>
          <w:lang w:val="he-IL"/>
        </w:rPr>
      </w:pPr>
      <w:r>
        <w:rPr>
          <w:rFonts w:hint="cs"/>
          <w:rtl/>
          <w:lang w:val="he-IL"/>
        </w:rPr>
        <w:t>והשני, בחינת האדם עניינו אצל הבורא, היש לו אצלו מעלה יתירה אם לא, אחר שהוא מודה שהוא יכול על המעשה ההוא. וזה מותר כאשר אמר בגדעון: "ויאמר גדעון אל האלהים אם ישך מושיע בידי את ישראל אנסה נא רק הפעם בגזה" (שופטים ו לו)  וגו' והוא כמו שאמרו</w:t>
      </w:r>
      <w:r w:rsidR="00B33A45">
        <w:rPr>
          <w:rFonts w:hint="cs"/>
          <w:rtl/>
          <w:lang w:val="he-IL"/>
        </w:rPr>
        <w:t>:</w:t>
      </w:r>
      <w:r>
        <w:rPr>
          <w:rFonts w:hint="cs"/>
          <w:rtl/>
          <w:lang w:val="he-IL"/>
        </w:rPr>
        <w:t xml:space="preserve"> </w:t>
      </w:r>
      <w:r w:rsidR="00B33A45">
        <w:rPr>
          <w:rFonts w:hint="cs"/>
          <w:rtl/>
          <w:lang w:val="he-IL"/>
        </w:rPr>
        <w:t>"</w:t>
      </w:r>
      <w:r>
        <w:rPr>
          <w:rFonts w:hint="cs"/>
          <w:rtl/>
          <w:lang w:val="he-IL"/>
        </w:rPr>
        <w:t>בחנוני נא בזאת</w:t>
      </w:r>
      <w:r w:rsidR="00B33A45">
        <w:rPr>
          <w:rFonts w:hint="cs"/>
          <w:rtl/>
          <w:lang w:val="he-IL"/>
        </w:rPr>
        <w:t>" (מלאכי ג י)</w:t>
      </w:r>
      <w:r>
        <w:rPr>
          <w:rFonts w:hint="cs"/>
          <w:rtl/>
          <w:lang w:val="he-IL"/>
        </w:rPr>
        <w:t>.</w:t>
      </w:r>
      <w:r>
        <w:rPr>
          <w:rStyle w:val="a5"/>
          <w:rtl/>
          <w:lang w:val="he-IL"/>
        </w:rPr>
        <w:footnoteReference w:id="17"/>
      </w:r>
      <w:r>
        <w:rPr>
          <w:rFonts w:hint="cs"/>
          <w:rtl/>
          <w:lang w:val="he-IL"/>
        </w:rPr>
        <w:t xml:space="preserve"> </w:t>
      </w:r>
    </w:p>
    <w:p w14:paraId="6C26CFA5" w14:textId="77777777" w:rsidR="00CA65FB" w:rsidRPr="00CA65FB" w:rsidRDefault="00CA65FB" w:rsidP="00CA65FB">
      <w:pPr>
        <w:pStyle w:val="ab"/>
        <w:rPr>
          <w:rtl/>
          <w:lang w:val="he-IL"/>
        </w:rPr>
      </w:pPr>
      <w:r w:rsidRPr="00CA65FB">
        <w:rPr>
          <w:rtl/>
        </w:rPr>
        <w:t>ישעיהו פרק ז</w:t>
      </w:r>
      <w:r>
        <w:rPr>
          <w:rFonts w:hint="cs"/>
          <w:rtl/>
          <w:lang w:val="he-IL"/>
        </w:rPr>
        <w:t xml:space="preserve"> פסוקים י-</w:t>
      </w:r>
      <w:proofErr w:type="spellStart"/>
      <w:r>
        <w:rPr>
          <w:rFonts w:hint="cs"/>
          <w:rtl/>
          <w:lang w:val="he-IL"/>
        </w:rPr>
        <w:t>יג</w:t>
      </w:r>
      <w:proofErr w:type="spellEnd"/>
      <w:r w:rsidR="00D8549E">
        <w:rPr>
          <w:rFonts w:hint="cs"/>
          <w:rtl/>
          <w:lang w:val="he-IL"/>
        </w:rPr>
        <w:t xml:space="preserve"> </w:t>
      </w:r>
      <w:r w:rsidR="00D8549E">
        <w:rPr>
          <w:rtl/>
          <w:lang w:val="he-IL"/>
        </w:rPr>
        <w:t>–</w:t>
      </w:r>
      <w:r w:rsidR="00D8549E">
        <w:rPr>
          <w:rFonts w:hint="cs"/>
          <w:rtl/>
          <w:lang w:val="he-IL"/>
        </w:rPr>
        <w:t xml:space="preserve"> אחז מסרב לשאול אות</w:t>
      </w:r>
    </w:p>
    <w:p w14:paraId="27F8D4F2" w14:textId="77777777" w:rsidR="00CA65FB" w:rsidRDefault="00CA65FB" w:rsidP="00CA65FB">
      <w:pPr>
        <w:pStyle w:val="ac"/>
        <w:rPr>
          <w:rFonts w:hint="cs"/>
          <w:rtl/>
          <w:lang w:val="he-IL"/>
        </w:rPr>
      </w:pPr>
      <w:r w:rsidRPr="00CA65FB">
        <w:rPr>
          <w:rtl/>
          <w:lang w:val="he-IL"/>
        </w:rPr>
        <w:t xml:space="preserve">וַיּוֹסֶף ה' דַּבֵּר אֶל אָחָז </w:t>
      </w:r>
      <w:proofErr w:type="spellStart"/>
      <w:r w:rsidRPr="00CA65FB">
        <w:rPr>
          <w:rtl/>
          <w:lang w:val="he-IL"/>
        </w:rPr>
        <w:t>לֵאמֹר</w:t>
      </w:r>
      <w:proofErr w:type="spellEnd"/>
      <w:r w:rsidRPr="00CA65FB">
        <w:rPr>
          <w:rtl/>
          <w:lang w:val="he-IL"/>
        </w:rPr>
        <w:t>:</w:t>
      </w:r>
      <w:r>
        <w:rPr>
          <w:rFonts w:hint="cs"/>
          <w:rtl/>
          <w:lang w:val="he-IL"/>
        </w:rPr>
        <w:t xml:space="preserve"> </w:t>
      </w:r>
      <w:r w:rsidRPr="00CA65FB">
        <w:rPr>
          <w:rtl/>
          <w:lang w:val="he-IL"/>
        </w:rPr>
        <w:t xml:space="preserve">שְׁאַל לְךָ אוֹת מֵעִם ה' </w:t>
      </w:r>
      <w:proofErr w:type="spellStart"/>
      <w:r w:rsidRPr="00CA65FB">
        <w:rPr>
          <w:rtl/>
          <w:lang w:val="he-IL"/>
        </w:rPr>
        <w:t>אֱלֹהֶיך</w:t>
      </w:r>
      <w:proofErr w:type="spellEnd"/>
      <w:r w:rsidRPr="00CA65FB">
        <w:rPr>
          <w:rtl/>
          <w:lang w:val="he-IL"/>
        </w:rPr>
        <w:t>ָ הַעְמֵק שְׁאָלָה אוֹ הַגְבֵּהַּ לְמָעְלָה</w:t>
      </w:r>
      <w:r>
        <w:rPr>
          <w:rFonts w:hint="cs"/>
          <w:rtl/>
          <w:lang w:val="he-IL"/>
        </w:rPr>
        <w:t xml:space="preserve">: </w:t>
      </w:r>
      <w:r w:rsidRPr="00CA65FB">
        <w:rPr>
          <w:rtl/>
          <w:lang w:val="he-IL"/>
        </w:rPr>
        <w:t>וַיֹּאמֶר אָחָז לֹא אֶשְׁאַל וְלֹא אֲנַסֶּה אֶת ה':</w:t>
      </w:r>
      <w:r>
        <w:rPr>
          <w:rFonts w:hint="cs"/>
          <w:rtl/>
          <w:lang w:val="he-IL"/>
        </w:rPr>
        <w:t xml:space="preserve"> </w:t>
      </w:r>
      <w:r w:rsidRPr="00CA65FB">
        <w:rPr>
          <w:rtl/>
          <w:lang w:val="he-IL"/>
        </w:rPr>
        <w:t xml:space="preserve">וַיֹּאמֶר שִׁמְעוּ נָא בֵּית דָּוִד הַמְעַט מִכֶּם הַלְאוֹת אֲנָשִׁים כִּי תַלְאוּ גַּם אֶת </w:t>
      </w:r>
      <w:proofErr w:type="spellStart"/>
      <w:r w:rsidRPr="00CA65FB">
        <w:rPr>
          <w:rtl/>
          <w:lang w:val="he-IL"/>
        </w:rPr>
        <w:t>אֱלֹהָי</w:t>
      </w:r>
      <w:proofErr w:type="spellEnd"/>
      <w:r w:rsidRPr="00CA65FB">
        <w:rPr>
          <w:rtl/>
          <w:lang w:val="he-IL"/>
        </w:rPr>
        <w:t>:</w:t>
      </w:r>
      <w:r w:rsidR="00D1061B">
        <w:rPr>
          <w:rStyle w:val="a5"/>
          <w:rtl/>
          <w:lang w:val="he-IL"/>
        </w:rPr>
        <w:footnoteReference w:id="18"/>
      </w:r>
    </w:p>
    <w:p w14:paraId="100DFFE4" w14:textId="77777777" w:rsidR="00D1061B" w:rsidRPr="00D1061B" w:rsidRDefault="00D1061B" w:rsidP="00D1061B">
      <w:pPr>
        <w:pStyle w:val="ab"/>
        <w:rPr>
          <w:rtl/>
          <w:lang w:val="he-IL"/>
        </w:rPr>
      </w:pPr>
      <w:r w:rsidRPr="00D1061B">
        <w:rPr>
          <w:rtl/>
          <w:lang w:val="he-IL"/>
        </w:rPr>
        <w:t xml:space="preserve">מדרש </w:t>
      </w:r>
      <w:proofErr w:type="spellStart"/>
      <w:r w:rsidRPr="00D1061B">
        <w:rPr>
          <w:rtl/>
          <w:lang w:val="he-IL"/>
        </w:rPr>
        <w:t>תנחומא</w:t>
      </w:r>
      <w:proofErr w:type="spellEnd"/>
      <w:r w:rsidRPr="00D1061B">
        <w:rPr>
          <w:rtl/>
          <w:lang w:val="he-IL"/>
        </w:rPr>
        <w:t xml:space="preserve"> (בובר) פרשת ויצא סימן יד</w:t>
      </w:r>
      <w:r w:rsidR="00D8549E">
        <w:rPr>
          <w:rFonts w:hint="cs"/>
          <w:rtl/>
          <w:lang w:val="he-IL"/>
        </w:rPr>
        <w:t xml:space="preserve"> </w:t>
      </w:r>
      <w:r w:rsidR="00D8549E">
        <w:rPr>
          <w:rtl/>
          <w:lang w:val="he-IL"/>
        </w:rPr>
        <w:t>–</w:t>
      </w:r>
      <w:r w:rsidR="00D8549E">
        <w:rPr>
          <w:rFonts w:hint="cs"/>
          <w:rtl/>
          <w:lang w:val="he-IL"/>
        </w:rPr>
        <w:t xml:space="preserve"> אחז מסרב לקדש שם שמים</w:t>
      </w:r>
    </w:p>
    <w:p w14:paraId="041E753F" w14:textId="77777777" w:rsidR="00FB29F8" w:rsidRDefault="00D1061B" w:rsidP="00FC67C8">
      <w:pPr>
        <w:pStyle w:val="ac"/>
        <w:rPr>
          <w:rFonts w:hint="cs"/>
          <w:rtl/>
          <w:lang w:val="he-IL"/>
        </w:rPr>
      </w:pPr>
      <w:r w:rsidRPr="00D1061B">
        <w:rPr>
          <w:rtl/>
          <w:lang w:val="he-IL"/>
        </w:rPr>
        <w:t>באחז כתיב</w:t>
      </w:r>
      <w:r>
        <w:rPr>
          <w:rFonts w:hint="cs"/>
          <w:rtl/>
          <w:lang w:val="he-IL"/>
        </w:rPr>
        <w:t>:</w:t>
      </w:r>
      <w:r w:rsidRPr="00D1061B">
        <w:rPr>
          <w:rtl/>
          <w:lang w:val="he-IL"/>
        </w:rPr>
        <w:t xml:space="preserve"> </w:t>
      </w:r>
      <w:r>
        <w:rPr>
          <w:rFonts w:hint="cs"/>
          <w:rtl/>
          <w:lang w:val="he-IL"/>
        </w:rPr>
        <w:t>"</w:t>
      </w:r>
      <w:r w:rsidRPr="00D1061B">
        <w:rPr>
          <w:rtl/>
          <w:lang w:val="he-IL"/>
        </w:rPr>
        <w:t xml:space="preserve">ולא עשה הישר בעיני ה' </w:t>
      </w:r>
      <w:proofErr w:type="spellStart"/>
      <w:r w:rsidRPr="00D1061B">
        <w:rPr>
          <w:rtl/>
          <w:lang w:val="he-IL"/>
        </w:rPr>
        <w:t>אלהיו</w:t>
      </w:r>
      <w:proofErr w:type="spellEnd"/>
      <w:r w:rsidRPr="00D1061B">
        <w:rPr>
          <w:rtl/>
          <w:lang w:val="he-IL"/>
        </w:rPr>
        <w:t xml:space="preserve"> כדוד אביו</w:t>
      </w:r>
      <w:r>
        <w:rPr>
          <w:rFonts w:hint="cs"/>
          <w:rtl/>
          <w:lang w:val="he-IL"/>
        </w:rPr>
        <w:t>"</w:t>
      </w:r>
      <w:r w:rsidRPr="00D1061B">
        <w:rPr>
          <w:rtl/>
          <w:lang w:val="he-IL"/>
        </w:rPr>
        <w:t xml:space="preserve"> (מלכים ב </w:t>
      </w:r>
      <w:proofErr w:type="spellStart"/>
      <w:r w:rsidRPr="00D1061B">
        <w:rPr>
          <w:rtl/>
          <w:lang w:val="he-IL"/>
        </w:rPr>
        <w:t>טז</w:t>
      </w:r>
      <w:proofErr w:type="spellEnd"/>
      <w:r w:rsidRPr="00D1061B">
        <w:rPr>
          <w:rtl/>
          <w:lang w:val="he-IL"/>
        </w:rPr>
        <w:t xml:space="preserve"> ב), אמר לו ישעיה</w:t>
      </w:r>
      <w:r w:rsidR="00FC67C8">
        <w:rPr>
          <w:rFonts w:hint="cs"/>
          <w:rtl/>
          <w:lang w:val="he-IL"/>
        </w:rPr>
        <w:t>:</w:t>
      </w:r>
      <w:r w:rsidRPr="00D1061B">
        <w:rPr>
          <w:rtl/>
          <w:lang w:val="he-IL"/>
        </w:rPr>
        <w:t xml:space="preserve"> </w:t>
      </w:r>
      <w:r w:rsidR="00FC67C8">
        <w:rPr>
          <w:rFonts w:hint="cs"/>
          <w:rtl/>
          <w:lang w:val="he-IL"/>
        </w:rPr>
        <w:t>"</w:t>
      </w:r>
      <w:r w:rsidRPr="00D1061B">
        <w:rPr>
          <w:rtl/>
          <w:lang w:val="he-IL"/>
        </w:rPr>
        <w:t xml:space="preserve">שאל לך אות מעם ה' </w:t>
      </w:r>
      <w:proofErr w:type="spellStart"/>
      <w:r w:rsidRPr="00D1061B">
        <w:rPr>
          <w:rtl/>
          <w:lang w:val="he-IL"/>
        </w:rPr>
        <w:t>אלהיך</w:t>
      </w:r>
      <w:proofErr w:type="spellEnd"/>
      <w:r w:rsidRPr="00D1061B">
        <w:rPr>
          <w:rtl/>
          <w:lang w:val="he-IL"/>
        </w:rPr>
        <w:t xml:space="preserve"> העמק שאלה</w:t>
      </w:r>
      <w:r w:rsidR="00FC67C8">
        <w:rPr>
          <w:rFonts w:hint="cs"/>
          <w:rtl/>
          <w:lang w:val="he-IL"/>
        </w:rPr>
        <w:t>"</w:t>
      </w:r>
      <w:r w:rsidRPr="00D1061B">
        <w:rPr>
          <w:rtl/>
          <w:lang w:val="he-IL"/>
        </w:rPr>
        <w:t xml:space="preserve"> (ישעיה ז יא), שיחיו המתים או שיעלה קרח משאול</w:t>
      </w:r>
      <w:r w:rsidR="00FC67C8">
        <w:rPr>
          <w:rFonts w:hint="cs"/>
          <w:rtl/>
          <w:lang w:val="he-IL"/>
        </w:rPr>
        <w:t>.</w:t>
      </w:r>
      <w:r w:rsidRPr="00D1061B">
        <w:rPr>
          <w:rtl/>
          <w:lang w:val="he-IL"/>
        </w:rPr>
        <w:t xml:space="preserve"> </w:t>
      </w:r>
      <w:r w:rsidR="00FC67C8">
        <w:rPr>
          <w:rFonts w:hint="cs"/>
          <w:rtl/>
          <w:lang w:val="he-IL"/>
        </w:rPr>
        <w:t>"</w:t>
      </w:r>
      <w:r w:rsidRPr="00D1061B">
        <w:rPr>
          <w:rtl/>
          <w:lang w:val="he-IL"/>
        </w:rPr>
        <w:t>או הגבה למעלה</w:t>
      </w:r>
      <w:r w:rsidR="00FC67C8">
        <w:rPr>
          <w:rFonts w:hint="cs"/>
          <w:rtl/>
          <w:lang w:val="he-IL"/>
        </w:rPr>
        <w:t>"</w:t>
      </w:r>
      <w:r w:rsidRPr="00D1061B">
        <w:rPr>
          <w:rtl/>
          <w:lang w:val="he-IL"/>
        </w:rPr>
        <w:t xml:space="preserve"> (שם), תבקש שירד אליהו מן השמים</w:t>
      </w:r>
      <w:r w:rsidR="00FC67C8">
        <w:rPr>
          <w:rFonts w:hint="cs"/>
          <w:rtl/>
          <w:lang w:val="he-IL"/>
        </w:rPr>
        <w:t>.</w:t>
      </w:r>
      <w:r w:rsidRPr="00D1061B">
        <w:rPr>
          <w:rtl/>
          <w:lang w:val="he-IL"/>
        </w:rPr>
        <w:t xml:space="preserve"> א</w:t>
      </w:r>
      <w:r w:rsidR="00FC67C8">
        <w:rPr>
          <w:rFonts w:hint="cs"/>
          <w:rtl/>
          <w:lang w:val="he-IL"/>
        </w:rPr>
        <w:t xml:space="preserve">מר לו: </w:t>
      </w:r>
      <w:r w:rsidRPr="00D1061B">
        <w:rPr>
          <w:rtl/>
          <w:lang w:val="he-IL"/>
        </w:rPr>
        <w:t xml:space="preserve">יודע אני שיש בו </w:t>
      </w:r>
      <w:proofErr w:type="spellStart"/>
      <w:r w:rsidRPr="00D1061B">
        <w:rPr>
          <w:rtl/>
          <w:lang w:val="he-IL"/>
        </w:rPr>
        <w:t>כח</w:t>
      </w:r>
      <w:proofErr w:type="spellEnd"/>
      <w:r w:rsidRPr="00D1061B">
        <w:rPr>
          <w:rtl/>
          <w:lang w:val="he-IL"/>
        </w:rPr>
        <w:t xml:space="preserve"> לעשות</w:t>
      </w:r>
      <w:r w:rsidR="00FC67C8">
        <w:rPr>
          <w:rFonts w:hint="cs"/>
          <w:rtl/>
          <w:lang w:val="he-IL"/>
        </w:rPr>
        <w:t>.</w:t>
      </w:r>
      <w:r w:rsidRPr="00D1061B">
        <w:rPr>
          <w:rtl/>
          <w:lang w:val="he-IL"/>
        </w:rPr>
        <w:t xml:space="preserve"> אבל איני רוצה שיתקדש שם שמים על ידי, שנאמר</w:t>
      </w:r>
      <w:r w:rsidR="00FC67C8">
        <w:rPr>
          <w:rFonts w:hint="cs"/>
          <w:rtl/>
          <w:lang w:val="he-IL"/>
        </w:rPr>
        <w:t>:</w:t>
      </w:r>
      <w:r w:rsidRPr="00D1061B">
        <w:rPr>
          <w:rtl/>
          <w:lang w:val="he-IL"/>
        </w:rPr>
        <w:t xml:space="preserve"> </w:t>
      </w:r>
      <w:r w:rsidR="00FC67C8">
        <w:rPr>
          <w:rFonts w:hint="cs"/>
          <w:rtl/>
          <w:lang w:val="he-IL"/>
        </w:rPr>
        <w:t>"</w:t>
      </w:r>
      <w:r w:rsidRPr="00D1061B">
        <w:rPr>
          <w:rtl/>
          <w:lang w:val="he-IL"/>
        </w:rPr>
        <w:t>ויאמר אחז לא אשאל ולא אנסה את ה'</w:t>
      </w:r>
      <w:r w:rsidR="00FC67C8">
        <w:rPr>
          <w:rFonts w:hint="cs"/>
          <w:rtl/>
          <w:lang w:val="he-IL"/>
        </w:rPr>
        <w:t xml:space="preserve"> "</w:t>
      </w:r>
      <w:r w:rsidRPr="00D1061B">
        <w:rPr>
          <w:rtl/>
          <w:lang w:val="he-IL"/>
        </w:rPr>
        <w:t xml:space="preserve"> (שם </w:t>
      </w:r>
      <w:proofErr w:type="spellStart"/>
      <w:r w:rsidRPr="00D1061B">
        <w:rPr>
          <w:rtl/>
          <w:lang w:val="he-IL"/>
        </w:rPr>
        <w:t>שם</w:t>
      </w:r>
      <w:proofErr w:type="spellEnd"/>
      <w:r w:rsidRPr="00D1061B">
        <w:rPr>
          <w:rtl/>
          <w:lang w:val="he-IL"/>
        </w:rPr>
        <w:t xml:space="preserve"> </w:t>
      </w:r>
      <w:proofErr w:type="spellStart"/>
      <w:r w:rsidRPr="00D1061B">
        <w:rPr>
          <w:rtl/>
          <w:lang w:val="he-IL"/>
        </w:rPr>
        <w:t>יב</w:t>
      </w:r>
      <w:proofErr w:type="spellEnd"/>
      <w:r w:rsidRPr="00D1061B">
        <w:rPr>
          <w:rtl/>
          <w:lang w:val="he-IL"/>
        </w:rPr>
        <w:t>)</w:t>
      </w:r>
      <w:r w:rsidR="00FB29F8">
        <w:rPr>
          <w:rFonts w:hint="cs"/>
          <w:rtl/>
          <w:lang w:val="he-IL"/>
        </w:rPr>
        <w:t>.</w:t>
      </w:r>
      <w:r w:rsidR="00A31607">
        <w:rPr>
          <w:rStyle w:val="a5"/>
          <w:rtl/>
          <w:lang w:val="he-IL"/>
        </w:rPr>
        <w:footnoteReference w:id="19"/>
      </w:r>
    </w:p>
    <w:p w14:paraId="1F8493D5" w14:textId="77777777" w:rsidR="006A2672" w:rsidRDefault="006A2672">
      <w:pPr>
        <w:pStyle w:val="ab"/>
        <w:rPr>
          <w:rFonts w:hint="cs"/>
          <w:rtl/>
        </w:rPr>
      </w:pPr>
      <w:r>
        <w:rPr>
          <w:rtl/>
        </w:rPr>
        <w:lastRenderedPageBreak/>
        <w:t xml:space="preserve">בראשית רבה פרשה </w:t>
      </w:r>
      <w:proofErr w:type="spellStart"/>
      <w:r>
        <w:rPr>
          <w:rtl/>
        </w:rPr>
        <w:t>נה</w:t>
      </w:r>
      <w:proofErr w:type="spellEnd"/>
      <w:r>
        <w:rPr>
          <w:rtl/>
        </w:rPr>
        <w:t xml:space="preserve"> סימן ג</w:t>
      </w:r>
      <w:r w:rsidR="00432690">
        <w:rPr>
          <w:rFonts w:hint="cs"/>
          <w:rtl/>
        </w:rPr>
        <w:t xml:space="preserve"> </w:t>
      </w:r>
      <w:r w:rsidR="00432690">
        <w:rPr>
          <w:rtl/>
        </w:rPr>
        <w:t>–</w:t>
      </w:r>
      <w:r w:rsidR="00432690">
        <w:rPr>
          <w:rFonts w:hint="cs"/>
          <w:rtl/>
        </w:rPr>
        <w:t xml:space="preserve"> הניסיון לאברהם</w:t>
      </w:r>
    </w:p>
    <w:p w14:paraId="3C2810B8" w14:textId="77777777" w:rsidR="006A2672" w:rsidRDefault="006A2672">
      <w:pPr>
        <w:pStyle w:val="ac"/>
        <w:rPr>
          <w:rtl/>
          <w:lang w:val="he-IL"/>
        </w:rPr>
      </w:pPr>
      <w:r>
        <w:rPr>
          <w:rtl/>
        </w:rPr>
        <w:t>"ויהי אחר הדברים האלה והאלהים נסה את אברהם" - רבי אבון פתח: "באשר דבר מלך שלטון ומי יאמר לו מה תעשה" (קהלת ח ד). אמר ר' אבון: [משל] לרב שהיה מצוה לתלמידו ואומר לו: "לא תטה משפט" והוא מטה משפט, "לא תכיר פנים" והוא מכיר פנים, "לא תקח שוחד", והוא לוקח שוחד. אמר לו תלמידו: רבי, אתה אומר לי "לא תלוה בריבית" ואת מלוה בריבית? לך מותר ולי אסור? .... כתוב "לא תנסו את ה' אלהיכם" - "</w:t>
      </w:r>
      <w:proofErr w:type="spellStart"/>
      <w:r>
        <w:rPr>
          <w:rtl/>
        </w:rPr>
        <w:t>והאלהים</w:t>
      </w:r>
      <w:proofErr w:type="spellEnd"/>
      <w:r>
        <w:rPr>
          <w:rtl/>
        </w:rPr>
        <w:t xml:space="preserve"> נסה את אברהם"?</w:t>
      </w:r>
      <w:r w:rsidR="00E3410F">
        <w:rPr>
          <w:rStyle w:val="a5"/>
          <w:rtl/>
          <w:lang w:val="he-IL"/>
        </w:rPr>
        <w:footnoteReference w:id="20"/>
      </w:r>
    </w:p>
    <w:p w14:paraId="6816417A" w14:textId="77777777" w:rsidR="00C44186" w:rsidRPr="00C44186" w:rsidRDefault="00C44186" w:rsidP="00C44186">
      <w:pPr>
        <w:pStyle w:val="ab"/>
        <w:rPr>
          <w:rtl/>
          <w:lang w:val="he-IL"/>
        </w:rPr>
      </w:pPr>
      <w:r w:rsidRPr="00C44186">
        <w:rPr>
          <w:rtl/>
          <w:lang w:val="he-IL"/>
        </w:rPr>
        <w:t>ילקוט שמעוני תורה פרשת ואתחנן רמז תתמה</w:t>
      </w:r>
      <w:r>
        <w:rPr>
          <w:rFonts w:hint="cs"/>
          <w:rtl/>
          <w:lang w:val="he-IL"/>
        </w:rPr>
        <w:t xml:space="preserve"> </w:t>
      </w:r>
      <w:r>
        <w:rPr>
          <w:rtl/>
          <w:lang w:val="he-IL"/>
        </w:rPr>
        <w:t>–</w:t>
      </w:r>
      <w:r>
        <w:rPr>
          <w:rFonts w:hint="cs"/>
          <w:rtl/>
          <w:lang w:val="he-IL"/>
        </w:rPr>
        <w:t xml:space="preserve"> דוד מבקש בחנני ונסני</w:t>
      </w:r>
    </w:p>
    <w:p w14:paraId="38DACEF8" w14:textId="77777777" w:rsidR="00D542BF" w:rsidRDefault="00C44186" w:rsidP="00D542BF">
      <w:pPr>
        <w:pStyle w:val="ac"/>
        <w:rPr>
          <w:b/>
          <w:bCs/>
          <w:szCs w:val="22"/>
          <w:rtl/>
          <w:lang w:eastAsia="en-US"/>
        </w:rPr>
      </w:pPr>
      <w:r>
        <w:rPr>
          <w:rFonts w:hint="cs"/>
          <w:rtl/>
          <w:lang w:val="he-IL"/>
        </w:rPr>
        <w:t>"</w:t>
      </w:r>
      <w:r w:rsidRPr="00C44186">
        <w:rPr>
          <w:rtl/>
          <w:lang w:val="he-IL"/>
        </w:rPr>
        <w:t xml:space="preserve">לא תנסו את ה' </w:t>
      </w:r>
      <w:proofErr w:type="spellStart"/>
      <w:r w:rsidRPr="00C44186">
        <w:rPr>
          <w:rtl/>
          <w:lang w:val="he-IL"/>
        </w:rPr>
        <w:t>אלהיכם</w:t>
      </w:r>
      <w:proofErr w:type="spellEnd"/>
      <w:r>
        <w:rPr>
          <w:rFonts w:hint="cs"/>
          <w:rtl/>
          <w:lang w:val="he-IL"/>
        </w:rPr>
        <w:t xml:space="preserve">" ... </w:t>
      </w:r>
      <w:r w:rsidRPr="00C44186">
        <w:rPr>
          <w:rtl/>
          <w:lang w:val="he-IL"/>
        </w:rPr>
        <w:t xml:space="preserve"> </w:t>
      </w:r>
      <w:r w:rsidR="00D542BF">
        <w:rPr>
          <w:rFonts w:hint="cs"/>
          <w:rtl/>
          <w:lang w:eastAsia="en-US"/>
        </w:rPr>
        <w:t xml:space="preserve">אמר דוד: אני עשיתי לעצמי ... </w:t>
      </w:r>
      <w:r w:rsidR="00913038">
        <w:rPr>
          <w:rFonts w:hint="cs"/>
          <w:rtl/>
          <w:lang w:eastAsia="en-US"/>
        </w:rPr>
        <w:t>"</w:t>
      </w:r>
      <w:r w:rsidR="00D542BF">
        <w:rPr>
          <w:rFonts w:hint="cs"/>
          <w:rtl/>
          <w:lang w:eastAsia="en-US"/>
        </w:rPr>
        <w:t xml:space="preserve">בחנני ה' ונסני צרפה </w:t>
      </w:r>
      <w:proofErr w:type="spellStart"/>
      <w:r w:rsidR="00D542BF">
        <w:rPr>
          <w:rFonts w:hint="cs"/>
          <w:rtl/>
          <w:lang w:eastAsia="en-US"/>
        </w:rPr>
        <w:t>כליותי</w:t>
      </w:r>
      <w:proofErr w:type="spellEnd"/>
      <w:r w:rsidR="00D542BF">
        <w:rPr>
          <w:rFonts w:hint="cs"/>
          <w:rtl/>
          <w:lang w:eastAsia="en-US"/>
        </w:rPr>
        <w:t xml:space="preserve"> ולבי</w:t>
      </w:r>
      <w:r w:rsidR="00913038">
        <w:rPr>
          <w:rFonts w:hint="cs"/>
          <w:rtl/>
          <w:lang w:eastAsia="en-US"/>
        </w:rPr>
        <w:t>"</w:t>
      </w:r>
      <w:r w:rsidR="00D542BF">
        <w:rPr>
          <w:rFonts w:hint="cs"/>
          <w:rtl/>
          <w:lang w:eastAsia="en-US"/>
        </w:rPr>
        <w:t xml:space="preserve"> (תהלים </w:t>
      </w:r>
      <w:proofErr w:type="spellStart"/>
      <w:r w:rsidR="00D542BF">
        <w:rPr>
          <w:rFonts w:hint="cs"/>
          <w:rtl/>
          <w:lang w:eastAsia="en-US"/>
        </w:rPr>
        <w:t>כו</w:t>
      </w:r>
      <w:proofErr w:type="spellEnd"/>
      <w:r w:rsidR="00D542BF">
        <w:rPr>
          <w:rFonts w:hint="cs"/>
          <w:rtl/>
          <w:lang w:eastAsia="en-US"/>
        </w:rPr>
        <w:t xml:space="preserve"> ב) </w:t>
      </w:r>
      <w:r w:rsidR="00913038">
        <w:rPr>
          <w:rFonts w:hint="cs"/>
          <w:rtl/>
          <w:lang w:eastAsia="en-US"/>
        </w:rPr>
        <w:t xml:space="preserve">- </w:t>
      </w:r>
      <w:r w:rsidR="00D542BF">
        <w:rPr>
          <w:rFonts w:hint="cs"/>
          <w:rtl/>
          <w:lang w:eastAsia="en-US"/>
        </w:rPr>
        <w:t>שאיני מן הראשונים</w:t>
      </w:r>
      <w:r w:rsidR="00913038">
        <w:rPr>
          <w:rStyle w:val="a5"/>
          <w:rtl/>
          <w:lang w:eastAsia="en-US"/>
        </w:rPr>
        <w:footnoteReference w:id="21"/>
      </w:r>
      <w:r w:rsidR="00D542BF">
        <w:rPr>
          <w:rFonts w:hint="cs"/>
          <w:rtl/>
          <w:lang w:eastAsia="en-US"/>
        </w:rPr>
        <w:t xml:space="preserve"> .. אדם באשתו לא עמד</w:t>
      </w:r>
      <w:r w:rsidR="001948E5">
        <w:rPr>
          <w:rFonts w:hint="cs"/>
          <w:rtl/>
          <w:lang w:eastAsia="en-US"/>
        </w:rPr>
        <w:t xml:space="preserve"> -</w:t>
      </w:r>
      <w:r w:rsidR="00D542BF">
        <w:rPr>
          <w:rFonts w:hint="cs"/>
          <w:rtl/>
          <w:lang w:eastAsia="en-US"/>
        </w:rPr>
        <w:t xml:space="preserve"> אני עומד. נח נשתכר</w:t>
      </w:r>
      <w:r w:rsidR="001948E5">
        <w:rPr>
          <w:rFonts w:hint="cs"/>
          <w:rtl/>
          <w:lang w:eastAsia="en-US"/>
        </w:rPr>
        <w:t xml:space="preserve"> -</w:t>
      </w:r>
      <w:r w:rsidR="00D542BF">
        <w:rPr>
          <w:rFonts w:hint="cs"/>
          <w:rtl/>
          <w:lang w:eastAsia="en-US"/>
        </w:rPr>
        <w:t xml:space="preserve"> ואני כוס ישועות אשא. אברהם חנן את המלכים </w:t>
      </w:r>
      <w:r w:rsidR="001948E5">
        <w:rPr>
          <w:rFonts w:hint="cs"/>
          <w:rtl/>
          <w:lang w:eastAsia="en-US"/>
        </w:rPr>
        <w:t xml:space="preserve">- </w:t>
      </w:r>
      <w:r w:rsidR="00D542BF">
        <w:rPr>
          <w:rFonts w:hint="cs"/>
          <w:rtl/>
          <w:lang w:eastAsia="en-US"/>
        </w:rPr>
        <w:t>ואני עד הכרית כל זכר באדום ...</w:t>
      </w:r>
      <w:r w:rsidR="004F3792">
        <w:rPr>
          <w:rFonts w:hint="cs"/>
          <w:rtl/>
          <w:lang w:eastAsia="en-US"/>
        </w:rPr>
        <w:t xml:space="preserve"> </w:t>
      </w:r>
      <w:r w:rsidR="00D542BF">
        <w:rPr>
          <w:rFonts w:hint="cs"/>
          <w:rtl/>
          <w:lang w:eastAsia="en-US"/>
        </w:rPr>
        <w:t xml:space="preserve">יעקב הריב עם המלאך </w:t>
      </w:r>
      <w:r w:rsidR="004F3792">
        <w:rPr>
          <w:rFonts w:hint="cs"/>
          <w:rtl/>
          <w:lang w:eastAsia="en-US"/>
        </w:rPr>
        <w:t xml:space="preserve">- </w:t>
      </w:r>
      <w:r w:rsidR="00D542BF">
        <w:rPr>
          <w:rFonts w:hint="cs"/>
          <w:rtl/>
          <w:lang w:eastAsia="en-US"/>
        </w:rPr>
        <w:t xml:space="preserve">ואני </w:t>
      </w:r>
      <w:proofErr w:type="spellStart"/>
      <w:r w:rsidR="00D542BF">
        <w:rPr>
          <w:rFonts w:hint="cs"/>
          <w:rtl/>
          <w:lang w:eastAsia="en-US"/>
        </w:rPr>
        <w:t>נצחתי</w:t>
      </w:r>
      <w:proofErr w:type="spellEnd"/>
      <w:r w:rsidR="00D542BF">
        <w:rPr>
          <w:rFonts w:hint="cs"/>
          <w:rtl/>
          <w:lang w:eastAsia="en-US"/>
        </w:rPr>
        <w:t xml:space="preserve"> אותו ... </w:t>
      </w:r>
      <w:r w:rsidR="00D542BF" w:rsidRPr="009C64CB">
        <w:rPr>
          <w:rtl/>
          <w:lang w:eastAsia="en-US"/>
        </w:rPr>
        <w:t>שמעון ולוי קנאו בשכם ואני בגלית</w:t>
      </w:r>
      <w:r w:rsidR="00D542BF">
        <w:rPr>
          <w:rFonts w:hint="cs"/>
          <w:rtl/>
          <w:lang w:eastAsia="en-US"/>
        </w:rPr>
        <w:t xml:space="preserve"> ... </w:t>
      </w:r>
      <w:r w:rsidR="00D542BF" w:rsidRPr="00C44186">
        <w:rPr>
          <w:rtl/>
          <w:lang w:val="he-IL"/>
        </w:rPr>
        <w:t>יששכר יודעי בינה ואני בכל דרכיו משכיל</w:t>
      </w:r>
      <w:r w:rsidR="00D542BF">
        <w:rPr>
          <w:rFonts w:hint="cs"/>
          <w:rtl/>
          <w:lang w:val="he-IL"/>
        </w:rPr>
        <w:t xml:space="preserve"> ... </w:t>
      </w:r>
      <w:r w:rsidR="00D542BF" w:rsidRPr="009C64CB">
        <w:rPr>
          <w:rtl/>
          <w:lang w:eastAsia="en-US"/>
        </w:rPr>
        <w:t>יוסף יפה תואר ואני איש תואר</w:t>
      </w:r>
      <w:r w:rsidR="00D542BF">
        <w:rPr>
          <w:rFonts w:hint="cs"/>
          <w:rtl/>
          <w:lang w:eastAsia="en-US"/>
        </w:rPr>
        <w:t xml:space="preserve"> ... </w:t>
      </w:r>
      <w:r w:rsidR="00D542BF" w:rsidRPr="009C64CB">
        <w:rPr>
          <w:rtl/>
          <w:lang w:eastAsia="en-US"/>
        </w:rPr>
        <w:t>בחנני ה' ונסני</w:t>
      </w:r>
      <w:r w:rsidR="00D542BF">
        <w:rPr>
          <w:rFonts w:hint="cs"/>
          <w:rtl/>
          <w:lang w:eastAsia="en-US"/>
        </w:rPr>
        <w:t>.</w:t>
      </w:r>
      <w:r w:rsidR="00D542BF" w:rsidRPr="009C64CB">
        <w:rPr>
          <w:rtl/>
          <w:lang w:eastAsia="en-US"/>
        </w:rPr>
        <w:t xml:space="preserve"> א"ל המקום</w:t>
      </w:r>
      <w:r w:rsidR="00D542BF">
        <w:rPr>
          <w:rFonts w:hint="cs"/>
          <w:rtl/>
          <w:lang w:eastAsia="en-US"/>
        </w:rPr>
        <w:t>:</w:t>
      </w:r>
      <w:r w:rsidR="00D542BF" w:rsidRPr="009C64CB">
        <w:rPr>
          <w:rtl/>
          <w:lang w:eastAsia="en-US"/>
        </w:rPr>
        <w:t xml:space="preserve"> לא תוכל לעמוד</w:t>
      </w:r>
      <w:r w:rsidR="00D542BF">
        <w:rPr>
          <w:rFonts w:hint="cs"/>
          <w:rtl/>
          <w:lang w:eastAsia="en-US"/>
        </w:rPr>
        <w:t>.</w:t>
      </w:r>
      <w:r w:rsidR="00144B2C">
        <w:rPr>
          <w:rStyle w:val="a5"/>
          <w:rtl/>
          <w:lang w:eastAsia="en-US"/>
        </w:rPr>
        <w:footnoteReference w:id="22"/>
      </w:r>
      <w:r w:rsidR="00D542BF" w:rsidRPr="00D542BF">
        <w:rPr>
          <w:rFonts w:hint="cs"/>
          <w:b/>
          <w:bCs/>
          <w:szCs w:val="22"/>
          <w:rtl/>
          <w:lang w:eastAsia="en-US"/>
        </w:rPr>
        <w:t xml:space="preserve"> </w:t>
      </w:r>
    </w:p>
    <w:p w14:paraId="3D42DE47" w14:textId="77777777" w:rsidR="00CA65FB" w:rsidRDefault="006A2672" w:rsidP="00D542BF">
      <w:pPr>
        <w:pStyle w:val="ad"/>
        <w:spacing w:before="240"/>
        <w:rPr>
          <w:rFonts w:hint="cs"/>
          <w:rtl/>
          <w:lang w:eastAsia="en-US"/>
        </w:rPr>
      </w:pPr>
      <w:r>
        <w:rPr>
          <w:rtl/>
          <w:lang w:eastAsia="en-US"/>
        </w:rPr>
        <w:t>שבת שלום</w:t>
      </w:r>
    </w:p>
    <w:p w14:paraId="49562FFF" w14:textId="77777777" w:rsidR="00CA65FB" w:rsidRDefault="00CA65FB" w:rsidP="00CA65FB">
      <w:pPr>
        <w:pStyle w:val="ad"/>
        <w:rPr>
          <w:lang w:eastAsia="en-US"/>
        </w:rPr>
      </w:pPr>
      <w:r>
        <w:rPr>
          <w:rtl/>
          <w:lang w:eastAsia="en-US"/>
        </w:rPr>
        <w:t>ושנזכה לראות בנחמת ציון, גאולת ישראל ובנין ירושלים</w:t>
      </w:r>
    </w:p>
    <w:p w14:paraId="0A7C1A30" w14:textId="77777777" w:rsidR="006A2672" w:rsidRDefault="006A2672">
      <w:pPr>
        <w:pStyle w:val="ad"/>
        <w:rPr>
          <w:rFonts w:hint="cs"/>
          <w:rtl/>
          <w:lang w:eastAsia="en-US"/>
        </w:rPr>
      </w:pPr>
      <w:r>
        <w:rPr>
          <w:rtl/>
          <w:lang w:eastAsia="en-US"/>
        </w:rPr>
        <w:t xml:space="preserve">מחלקי המים </w:t>
      </w:r>
    </w:p>
    <w:p w14:paraId="56056107" w14:textId="77777777" w:rsidR="006A2672" w:rsidRDefault="006A2672" w:rsidP="00A60DF6">
      <w:pPr>
        <w:pStyle w:val="ad"/>
        <w:spacing w:before="120" w:line="280" w:lineRule="atLeast"/>
        <w:rPr>
          <w:rFonts w:hint="cs"/>
          <w:b w:val="0"/>
          <w:bCs w:val="0"/>
          <w:szCs w:val="22"/>
          <w:rtl/>
          <w:lang w:eastAsia="en-US"/>
        </w:rPr>
      </w:pPr>
      <w:r w:rsidRPr="00142A8B">
        <w:rPr>
          <w:rFonts w:hint="cs"/>
          <w:szCs w:val="22"/>
          <w:rtl/>
          <w:lang w:eastAsia="en-US"/>
        </w:rPr>
        <w:t>מים אחרונים:</w:t>
      </w:r>
      <w:r w:rsidR="00913038">
        <w:rPr>
          <w:rFonts w:hint="cs"/>
          <w:b w:val="0"/>
          <w:bCs w:val="0"/>
          <w:szCs w:val="22"/>
          <w:rtl/>
          <w:lang w:eastAsia="en-US"/>
        </w:rPr>
        <w:t xml:space="preserve"> </w:t>
      </w:r>
      <w:r w:rsidR="003E100C">
        <w:rPr>
          <w:rFonts w:hint="cs"/>
          <w:b w:val="0"/>
          <w:bCs w:val="0"/>
          <w:szCs w:val="22"/>
          <w:rtl/>
          <w:lang w:eastAsia="en-US"/>
        </w:rPr>
        <w:t xml:space="preserve">קריאה משולבת של שני המדרשים האחרונים מעצימה עוד יותר את </w:t>
      </w:r>
      <w:r w:rsidR="00ED17E7">
        <w:rPr>
          <w:rFonts w:hint="cs"/>
          <w:b w:val="0"/>
          <w:bCs w:val="0"/>
          <w:szCs w:val="22"/>
          <w:rtl/>
          <w:lang w:eastAsia="en-US"/>
        </w:rPr>
        <w:t xml:space="preserve">בקשתו של </w:t>
      </w:r>
      <w:r w:rsidR="003E100C">
        <w:rPr>
          <w:rFonts w:hint="cs"/>
          <w:b w:val="0"/>
          <w:bCs w:val="0"/>
          <w:szCs w:val="22"/>
          <w:rtl/>
          <w:lang w:eastAsia="en-US"/>
        </w:rPr>
        <w:t xml:space="preserve">דוד </w:t>
      </w:r>
      <w:r w:rsidR="00ED17E7">
        <w:rPr>
          <w:rFonts w:hint="cs"/>
          <w:b w:val="0"/>
          <w:bCs w:val="0"/>
          <w:szCs w:val="22"/>
          <w:rtl/>
          <w:lang w:eastAsia="en-US"/>
        </w:rPr>
        <w:t>(עפ"י המדרש כמובן)</w:t>
      </w:r>
      <w:r w:rsidR="003E100C">
        <w:rPr>
          <w:rFonts w:hint="cs"/>
          <w:b w:val="0"/>
          <w:bCs w:val="0"/>
          <w:szCs w:val="22"/>
          <w:rtl/>
          <w:lang w:eastAsia="en-US"/>
        </w:rPr>
        <w:t xml:space="preserve"> "בחנני ונסני". אם אברהם משביע את הקב"ה שלא ינסה אותו עוד</w:t>
      </w:r>
      <w:r w:rsidR="00DE4B71">
        <w:rPr>
          <w:rFonts w:hint="cs"/>
          <w:b w:val="0"/>
          <w:bCs w:val="0"/>
          <w:szCs w:val="22"/>
          <w:rtl/>
          <w:lang w:eastAsia="en-US"/>
        </w:rPr>
        <w:t xml:space="preserve">, מה לך דוד שתבקש ניסיונות? והכל על מנת שיצרפו את "אלוהי דוד" לרשימת האבות? ראו </w:t>
      </w:r>
      <w:r w:rsidR="004E0C94">
        <w:rPr>
          <w:rFonts w:hint="cs"/>
          <w:b w:val="0"/>
          <w:bCs w:val="0"/>
          <w:szCs w:val="22"/>
          <w:rtl/>
          <w:lang w:eastAsia="en-US"/>
        </w:rPr>
        <w:t xml:space="preserve">בשמות רבה סוף פרשה ב </w:t>
      </w:r>
      <w:r w:rsidR="00DE4B71">
        <w:rPr>
          <w:rFonts w:hint="cs"/>
          <w:b w:val="0"/>
          <w:bCs w:val="0"/>
          <w:szCs w:val="22"/>
          <w:rtl/>
          <w:lang w:eastAsia="en-US"/>
        </w:rPr>
        <w:t>איך משה שמח לרגע כאשר הקב"ה אומר לו: "</w:t>
      </w:r>
      <w:r w:rsidR="004E0C94" w:rsidRPr="00C43B5C">
        <w:rPr>
          <w:b w:val="0"/>
          <w:bCs w:val="0"/>
          <w:szCs w:val="22"/>
          <w:rtl/>
          <w:lang w:eastAsia="en-US"/>
        </w:rPr>
        <w:t xml:space="preserve">אנכי </w:t>
      </w:r>
      <w:proofErr w:type="spellStart"/>
      <w:r w:rsidR="004E0C94" w:rsidRPr="00C43B5C">
        <w:rPr>
          <w:b w:val="0"/>
          <w:bCs w:val="0"/>
          <w:szCs w:val="22"/>
          <w:rtl/>
          <w:lang w:eastAsia="en-US"/>
        </w:rPr>
        <w:t>אלהי</w:t>
      </w:r>
      <w:proofErr w:type="spellEnd"/>
      <w:r w:rsidR="004E0C94" w:rsidRPr="00C43B5C">
        <w:rPr>
          <w:b w:val="0"/>
          <w:bCs w:val="0"/>
          <w:szCs w:val="22"/>
          <w:rtl/>
          <w:lang w:eastAsia="en-US"/>
        </w:rPr>
        <w:t xml:space="preserve"> אביך, </w:t>
      </w:r>
      <w:proofErr w:type="spellStart"/>
      <w:r w:rsidR="004E0C94" w:rsidRPr="00C43B5C">
        <w:rPr>
          <w:b w:val="0"/>
          <w:bCs w:val="0"/>
          <w:szCs w:val="22"/>
          <w:rtl/>
          <w:lang w:eastAsia="en-US"/>
        </w:rPr>
        <w:t>אלהי</w:t>
      </w:r>
      <w:proofErr w:type="spellEnd"/>
      <w:r w:rsidR="004E0C94" w:rsidRPr="00C43B5C">
        <w:rPr>
          <w:b w:val="0"/>
          <w:bCs w:val="0"/>
          <w:szCs w:val="22"/>
          <w:rtl/>
          <w:lang w:eastAsia="en-US"/>
        </w:rPr>
        <w:t xml:space="preserve"> אברהם </w:t>
      </w:r>
      <w:proofErr w:type="spellStart"/>
      <w:r w:rsidR="004E0C94" w:rsidRPr="00C43B5C">
        <w:rPr>
          <w:b w:val="0"/>
          <w:bCs w:val="0"/>
          <w:szCs w:val="22"/>
          <w:rtl/>
          <w:lang w:eastAsia="en-US"/>
        </w:rPr>
        <w:t>אלהי</w:t>
      </w:r>
      <w:proofErr w:type="spellEnd"/>
      <w:r w:rsidR="004E0C94" w:rsidRPr="00C43B5C">
        <w:rPr>
          <w:b w:val="0"/>
          <w:bCs w:val="0"/>
          <w:szCs w:val="22"/>
          <w:rtl/>
          <w:lang w:eastAsia="en-US"/>
        </w:rPr>
        <w:t xml:space="preserve"> יצחק </w:t>
      </w:r>
      <w:proofErr w:type="spellStart"/>
      <w:r w:rsidR="004E0C94" w:rsidRPr="00C43B5C">
        <w:rPr>
          <w:b w:val="0"/>
          <w:bCs w:val="0"/>
          <w:szCs w:val="22"/>
          <w:rtl/>
          <w:lang w:eastAsia="en-US"/>
        </w:rPr>
        <w:t>ואלהי</w:t>
      </w:r>
      <w:proofErr w:type="spellEnd"/>
      <w:r w:rsidR="004E0C94" w:rsidRPr="00C43B5C">
        <w:rPr>
          <w:b w:val="0"/>
          <w:bCs w:val="0"/>
          <w:szCs w:val="22"/>
          <w:rtl/>
          <w:lang w:eastAsia="en-US"/>
        </w:rPr>
        <w:t xml:space="preserve"> יעקב</w:t>
      </w:r>
      <w:r w:rsidR="00C43B5C">
        <w:rPr>
          <w:rFonts w:hint="cs"/>
          <w:b w:val="0"/>
          <w:bCs w:val="0"/>
          <w:szCs w:val="22"/>
          <w:rtl/>
          <w:lang w:eastAsia="en-US"/>
        </w:rPr>
        <w:t xml:space="preserve"> ... </w:t>
      </w:r>
      <w:r w:rsidR="004E0C94" w:rsidRPr="00C43B5C">
        <w:rPr>
          <w:b w:val="0"/>
          <w:bCs w:val="0"/>
          <w:szCs w:val="22"/>
          <w:rtl/>
          <w:lang w:eastAsia="en-US"/>
        </w:rPr>
        <w:t>אמר: הרי אבא נמנה עם האבות ולא עוד אלא שהוא גדול שנזכר תח</w:t>
      </w:r>
      <w:r w:rsidR="00C43B5C">
        <w:rPr>
          <w:rFonts w:hint="cs"/>
          <w:b w:val="0"/>
          <w:bCs w:val="0"/>
          <w:szCs w:val="22"/>
          <w:rtl/>
          <w:lang w:eastAsia="en-US"/>
        </w:rPr>
        <w:t>י</w:t>
      </w:r>
      <w:r w:rsidR="004E0C94" w:rsidRPr="00C43B5C">
        <w:rPr>
          <w:b w:val="0"/>
          <w:bCs w:val="0"/>
          <w:szCs w:val="22"/>
          <w:rtl/>
          <w:lang w:eastAsia="en-US"/>
        </w:rPr>
        <w:t>לה</w:t>
      </w:r>
      <w:r w:rsidR="00DE4B71">
        <w:rPr>
          <w:rFonts w:hint="cs"/>
          <w:b w:val="0"/>
          <w:bCs w:val="0"/>
          <w:szCs w:val="22"/>
          <w:rtl/>
          <w:lang w:eastAsia="en-US"/>
        </w:rPr>
        <w:t xml:space="preserve">" - </w:t>
      </w:r>
      <w:r w:rsidR="004E0C94">
        <w:rPr>
          <w:rFonts w:hint="cs"/>
          <w:b w:val="0"/>
          <w:bCs w:val="0"/>
          <w:szCs w:val="22"/>
          <w:rtl/>
          <w:lang w:eastAsia="en-US"/>
        </w:rPr>
        <w:t xml:space="preserve"> בדברינו </w:t>
      </w:r>
      <w:hyperlink r:id="rId7" w:anchor="gsc.tab=0" w:history="1">
        <w:r w:rsidR="004E0C94" w:rsidRPr="00C43B5C">
          <w:rPr>
            <w:rFonts w:hint="cs"/>
            <w:b w:val="0"/>
            <w:bCs w:val="0"/>
            <w:szCs w:val="22"/>
            <w:rtl/>
            <w:lang w:eastAsia="en-US"/>
          </w:rPr>
          <w:t xml:space="preserve">בין משה </w:t>
        </w:r>
        <w:r w:rsidR="004E0C94" w:rsidRPr="00C43B5C">
          <w:rPr>
            <w:rFonts w:hint="cs"/>
            <w:b w:val="0"/>
            <w:bCs w:val="0"/>
            <w:szCs w:val="22"/>
            <w:rtl/>
            <w:lang w:eastAsia="en-US"/>
          </w:rPr>
          <w:t>ל</w:t>
        </w:r>
        <w:r w:rsidR="004E0C94" w:rsidRPr="00C43B5C">
          <w:rPr>
            <w:rFonts w:hint="cs"/>
            <w:b w:val="0"/>
            <w:bCs w:val="0"/>
            <w:szCs w:val="22"/>
            <w:rtl/>
            <w:lang w:eastAsia="en-US"/>
          </w:rPr>
          <w:t>א</w:t>
        </w:r>
        <w:r w:rsidR="004E0C94" w:rsidRPr="00C43B5C">
          <w:rPr>
            <w:rFonts w:hint="cs"/>
            <w:b w:val="0"/>
            <w:bCs w:val="0"/>
            <w:szCs w:val="22"/>
            <w:rtl/>
            <w:lang w:eastAsia="en-US"/>
          </w:rPr>
          <w:t>בות</w:t>
        </w:r>
      </w:hyperlink>
      <w:r w:rsidR="004E0C94">
        <w:rPr>
          <w:rFonts w:hint="cs"/>
          <w:b w:val="0"/>
          <w:bCs w:val="0"/>
          <w:szCs w:val="22"/>
          <w:rtl/>
          <w:lang w:eastAsia="en-US"/>
        </w:rPr>
        <w:t xml:space="preserve"> בפרשת </w:t>
      </w:r>
      <w:proofErr w:type="spellStart"/>
      <w:r w:rsidR="004E0C94">
        <w:rPr>
          <w:rFonts w:hint="cs"/>
          <w:b w:val="0"/>
          <w:bCs w:val="0"/>
          <w:szCs w:val="22"/>
          <w:rtl/>
          <w:lang w:eastAsia="en-US"/>
        </w:rPr>
        <w:t>וארא</w:t>
      </w:r>
      <w:proofErr w:type="spellEnd"/>
      <w:r w:rsidR="004E0C94">
        <w:rPr>
          <w:rFonts w:hint="cs"/>
          <w:b w:val="0"/>
          <w:bCs w:val="0"/>
          <w:szCs w:val="22"/>
          <w:rtl/>
          <w:lang w:eastAsia="en-US"/>
        </w:rPr>
        <w:t>. אז אם משה לא זכה</w:t>
      </w:r>
      <w:r w:rsidR="003E100C">
        <w:rPr>
          <w:rFonts w:hint="cs"/>
          <w:b w:val="0"/>
          <w:bCs w:val="0"/>
          <w:szCs w:val="22"/>
          <w:rtl/>
          <w:lang w:eastAsia="en-US"/>
        </w:rPr>
        <w:t xml:space="preserve">, </w:t>
      </w:r>
      <w:r w:rsidR="004E0C94">
        <w:rPr>
          <w:rFonts w:hint="cs"/>
          <w:b w:val="0"/>
          <w:bCs w:val="0"/>
          <w:szCs w:val="22"/>
          <w:rtl/>
          <w:lang w:eastAsia="en-US"/>
        </w:rPr>
        <w:t>מדוע דוד חשב שיזכה?</w:t>
      </w:r>
      <w:r w:rsidR="00C43B5C">
        <w:rPr>
          <w:rFonts w:hint="cs"/>
          <w:b w:val="0"/>
          <w:bCs w:val="0"/>
          <w:szCs w:val="22"/>
          <w:rtl/>
          <w:lang w:eastAsia="en-US"/>
        </w:rPr>
        <w:t xml:space="preserve"> ואם שם גם נאמר למשה: "אל תקרב הלום ... כבר מתוקנת המלכות לדוד", מדוע דוד לא מסתפק במלכות ומבקש ניסיונות?</w:t>
      </w:r>
      <w:r>
        <w:rPr>
          <w:rFonts w:hint="cs"/>
          <w:b w:val="0"/>
          <w:bCs w:val="0"/>
          <w:szCs w:val="22"/>
          <w:rtl/>
          <w:lang w:eastAsia="en-US"/>
        </w:rPr>
        <w:t xml:space="preserve"> </w:t>
      </w:r>
      <w:r w:rsidR="00ED17E7">
        <w:rPr>
          <w:rFonts w:hint="cs"/>
          <w:b w:val="0"/>
          <w:bCs w:val="0"/>
          <w:szCs w:val="22"/>
          <w:rtl/>
          <w:lang w:eastAsia="en-US"/>
        </w:rPr>
        <w:t xml:space="preserve">שילוב שני </w:t>
      </w:r>
      <w:r w:rsidR="0008139D">
        <w:rPr>
          <w:rFonts w:hint="cs"/>
          <w:b w:val="0"/>
          <w:bCs w:val="0"/>
          <w:szCs w:val="22"/>
          <w:rtl/>
          <w:lang w:eastAsia="en-US"/>
        </w:rPr>
        <w:t xml:space="preserve">המדרשים האחרונים יוצר גם את </w:t>
      </w:r>
      <w:r w:rsidR="00ED17E7">
        <w:rPr>
          <w:rFonts w:hint="cs"/>
          <w:b w:val="0"/>
          <w:bCs w:val="0"/>
          <w:szCs w:val="22"/>
          <w:rtl/>
          <w:lang w:eastAsia="en-US"/>
        </w:rPr>
        <w:t xml:space="preserve">ה"משוואה" הבאה: האדם מצווה לא לנסות את הקב"ה וגם לא את עצמו. </w:t>
      </w:r>
      <w:r w:rsidR="00A60DF6">
        <w:rPr>
          <w:rFonts w:hint="cs"/>
          <w:b w:val="0"/>
          <w:bCs w:val="0"/>
          <w:szCs w:val="22"/>
          <w:rtl/>
          <w:lang w:eastAsia="en-US"/>
        </w:rPr>
        <w:t xml:space="preserve">בה בעת, </w:t>
      </w:r>
      <w:r w:rsidR="00ED17E7">
        <w:rPr>
          <w:rFonts w:hint="cs"/>
          <w:b w:val="0"/>
          <w:bCs w:val="0"/>
          <w:szCs w:val="22"/>
          <w:rtl/>
          <w:lang w:eastAsia="en-US"/>
        </w:rPr>
        <w:t>הוא רשאי לפנות בבקשה לקב"ה</w:t>
      </w:r>
      <w:r w:rsidR="00A60DF6">
        <w:rPr>
          <w:rFonts w:hint="cs"/>
          <w:b w:val="0"/>
          <w:bCs w:val="0"/>
          <w:szCs w:val="22"/>
          <w:rtl/>
          <w:lang w:eastAsia="en-US"/>
        </w:rPr>
        <w:t>:</w:t>
      </w:r>
      <w:r w:rsidR="00ED17E7">
        <w:rPr>
          <w:rFonts w:hint="cs"/>
          <w:b w:val="0"/>
          <w:bCs w:val="0"/>
          <w:szCs w:val="22"/>
          <w:rtl/>
          <w:lang w:eastAsia="en-US"/>
        </w:rPr>
        <w:t xml:space="preserve"> </w:t>
      </w:r>
      <w:r w:rsidR="00A60DF6">
        <w:rPr>
          <w:rFonts w:hint="cs"/>
          <w:b w:val="0"/>
          <w:bCs w:val="0"/>
          <w:szCs w:val="22"/>
          <w:rtl/>
          <w:lang w:eastAsia="en-US"/>
        </w:rPr>
        <w:t xml:space="preserve">"לא תנסה" </w:t>
      </w:r>
      <w:r w:rsidR="00A60DF6">
        <w:rPr>
          <w:b w:val="0"/>
          <w:bCs w:val="0"/>
          <w:szCs w:val="22"/>
          <w:rtl/>
          <w:lang w:eastAsia="en-US"/>
        </w:rPr>
        <w:t>–</w:t>
      </w:r>
      <w:r w:rsidR="00A60DF6">
        <w:rPr>
          <w:rFonts w:hint="cs"/>
          <w:b w:val="0"/>
          <w:bCs w:val="0"/>
          <w:szCs w:val="22"/>
          <w:rtl/>
          <w:lang w:eastAsia="en-US"/>
        </w:rPr>
        <w:t xml:space="preserve"> אל תעמיד אותנו </w:t>
      </w:r>
      <w:r w:rsidR="00ED17E7">
        <w:rPr>
          <w:rFonts w:hint="cs"/>
          <w:b w:val="0"/>
          <w:bCs w:val="0"/>
          <w:szCs w:val="22"/>
          <w:rtl/>
          <w:lang w:eastAsia="en-US"/>
        </w:rPr>
        <w:t>בפני ניסיונות קשים</w:t>
      </w:r>
      <w:r w:rsidR="00A60DF6">
        <w:rPr>
          <w:rFonts w:hint="cs"/>
          <w:b w:val="0"/>
          <w:bCs w:val="0"/>
          <w:szCs w:val="22"/>
          <w:rtl/>
          <w:lang w:eastAsia="en-US"/>
        </w:rPr>
        <w:t>.</w:t>
      </w:r>
    </w:p>
    <w:sectPr w:rsidR="006A2672" w:rsidSect="00800DC2">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F9F2" w14:textId="77777777" w:rsidR="00CB020A" w:rsidRDefault="00CB020A">
      <w:r>
        <w:separator/>
      </w:r>
    </w:p>
  </w:endnote>
  <w:endnote w:type="continuationSeparator" w:id="0">
    <w:p w14:paraId="6F130C5E" w14:textId="77777777" w:rsidR="00CB020A" w:rsidRDefault="00CB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71CB" w14:textId="77777777" w:rsidR="007241BD" w:rsidRPr="00F8747C" w:rsidRDefault="007241BD" w:rsidP="007241BD">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FC3021">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FC3021">
      <w:rPr>
        <w:rStyle w:val="ae"/>
        <w:noProof/>
        <w:rtl/>
      </w:rPr>
      <w:t>4</w:t>
    </w:r>
    <w:r w:rsidRPr="00F8747C">
      <w:rPr>
        <w:rStyle w:val="ae"/>
      </w:rPr>
      <w:fldChar w:fldCharType="end"/>
    </w:r>
  </w:p>
  <w:p w14:paraId="53315774" w14:textId="77777777" w:rsidR="007241BD" w:rsidRDefault="007241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63D7" w14:textId="77777777" w:rsidR="00CB020A" w:rsidRDefault="00CB020A">
      <w:pPr>
        <w:rPr>
          <w:lang w:eastAsia="en-US"/>
        </w:rPr>
      </w:pPr>
      <w:r>
        <w:separator/>
      </w:r>
    </w:p>
  </w:footnote>
  <w:footnote w:type="continuationSeparator" w:id="0">
    <w:p w14:paraId="41B9FC8D" w14:textId="77777777" w:rsidR="00CB020A" w:rsidRDefault="00CB020A">
      <w:r>
        <w:continuationSeparator/>
      </w:r>
    </w:p>
  </w:footnote>
  <w:footnote w:id="1">
    <w:p w14:paraId="34968ECB" w14:textId="77777777" w:rsidR="006A2672" w:rsidRDefault="006A2672" w:rsidP="00142A8B">
      <w:pPr>
        <w:pStyle w:val="a3"/>
        <w:rPr>
          <w:rFonts w:hint="cs"/>
          <w:rtl/>
          <w:lang w:eastAsia="en-US"/>
        </w:rPr>
      </w:pPr>
      <w:r>
        <w:rPr>
          <w:rStyle w:val="a5"/>
        </w:rPr>
        <w:footnoteRef/>
      </w:r>
      <w:r>
        <w:rPr>
          <w:lang w:eastAsia="en-US"/>
        </w:rPr>
        <w:t xml:space="preserve"> </w:t>
      </w:r>
      <w:r>
        <w:rPr>
          <w:rFonts w:hint="cs"/>
          <w:rtl/>
          <w:lang w:eastAsia="en-US"/>
        </w:rPr>
        <w:t xml:space="preserve"> במקרא נאמר "לא תנסו" בהקשר ברור עם הניסיון שבני ישראל ניסו את הקב"ה במסה ומריבה</w:t>
      </w:r>
      <w:r w:rsidR="008757FE">
        <w:rPr>
          <w:rFonts w:hint="cs"/>
          <w:rtl/>
          <w:lang w:eastAsia="en-US"/>
        </w:rPr>
        <w:t>, ככתוב ב</w:t>
      </w:r>
      <w:r>
        <w:rPr>
          <w:rFonts w:hint="cs"/>
          <w:rtl/>
          <w:lang w:eastAsia="en-US"/>
        </w:rPr>
        <w:t>שמות יז ז: "</w:t>
      </w:r>
      <w:r>
        <w:rPr>
          <w:rFonts w:hint="cs"/>
          <w:rtl/>
          <w:lang w:val="he-IL"/>
        </w:rPr>
        <w:t>וַיִּקְרָא שֵׁם הַמָּקוֹם מַסָּה וּמְרִיבָה עַל רִיב בְּנֵי יִשְׂרָאֵל וְעַל נַסֹּתָם אֶת ה</w:t>
      </w:r>
      <w:r>
        <w:rPr>
          <w:rtl/>
          <w:lang w:val="he-IL"/>
        </w:rPr>
        <w:t>’</w:t>
      </w:r>
      <w:r>
        <w:rPr>
          <w:rFonts w:hint="cs"/>
          <w:rtl/>
          <w:lang w:val="he-IL"/>
        </w:rPr>
        <w:t xml:space="preserve"> לֵאמֹר הֲיֵשׁ ה</w:t>
      </w:r>
      <w:r>
        <w:rPr>
          <w:rtl/>
          <w:lang w:val="he-IL"/>
        </w:rPr>
        <w:t>’</w:t>
      </w:r>
      <w:r>
        <w:rPr>
          <w:rFonts w:hint="cs"/>
          <w:rtl/>
          <w:lang w:val="he-IL"/>
        </w:rPr>
        <w:t xml:space="preserve"> בְּקִרְבֵּנוּ אִם אָיִן". וכן </w:t>
      </w:r>
      <w:r w:rsidR="008757FE">
        <w:rPr>
          <w:rFonts w:hint="cs"/>
          <w:rtl/>
          <w:lang w:val="he-IL"/>
        </w:rPr>
        <w:t>ב</w:t>
      </w:r>
      <w:r>
        <w:rPr>
          <w:rFonts w:hint="cs"/>
          <w:rtl/>
          <w:lang w:val="he-IL"/>
        </w:rPr>
        <w:t xml:space="preserve">דברים לג ח: "׳וּלְלֵוִי אָמַר תֻּמֶּיךָ וְאוּרֶיךָ לְאִישׁ חֲסִידֶךָ אֲשֶׁר נִסִּיתוֹ בְּמַסָּה תְּרִיבֵהוּ עַל מֵי מְרִיבָה". ובדברים ט כב בלשון הכעסה ולא ניסיון: "וּבְתַבְעֵרָה וּבְמַסָּה וּבְקִבְרֹת הַתַּאֲוָה מַקְצִפִים הֱיִיתֶם אֶת </w:t>
      </w:r>
      <w:r w:rsidR="007241BD">
        <w:rPr>
          <w:rFonts w:hint="cs"/>
          <w:rtl/>
          <w:lang w:val="he-IL"/>
        </w:rPr>
        <w:t xml:space="preserve">ה' </w:t>
      </w:r>
      <w:r>
        <w:rPr>
          <w:rFonts w:hint="cs"/>
          <w:rtl/>
          <w:lang w:val="he-IL"/>
        </w:rPr>
        <w:t>". וגם כאן, בציווי לדורות, מוזכר האירוע של מסה כדגם לאיסור ולכל מי שאומר "לא תנסו" בקצרה, אפשר לומר: "שפיל לסיפיה דקרא" (ברכות י ע"א ועוד).</w:t>
      </w:r>
      <w:r w:rsidR="007241BD">
        <w:rPr>
          <w:rFonts w:hint="cs"/>
          <w:rtl/>
          <w:lang w:val="he-IL"/>
        </w:rPr>
        <w:t xml:space="preserve"> </w:t>
      </w:r>
      <w:r w:rsidR="007241BD">
        <w:rPr>
          <w:rtl/>
          <w:lang w:val="he-IL"/>
        </w:rPr>
        <w:t>–</w:t>
      </w:r>
      <w:r w:rsidR="007241BD">
        <w:rPr>
          <w:rFonts w:hint="cs"/>
          <w:rtl/>
          <w:lang w:val="he-IL"/>
        </w:rPr>
        <w:t xml:space="preserve"> קרא את הפסוק עד סופו.</w:t>
      </w:r>
      <w:r>
        <w:rPr>
          <w:rFonts w:hint="cs"/>
          <w:rtl/>
          <w:lang w:val="he-IL"/>
        </w:rPr>
        <w:t xml:space="preserve"> אך דא עקא, שמה שקרה שם, במסה, לא ברור בדיוק (</w:t>
      </w:r>
      <w:r w:rsidR="00FE712D">
        <w:rPr>
          <w:rFonts w:hint="cs"/>
          <w:rtl/>
          <w:lang w:val="he-IL"/>
        </w:rPr>
        <w:t>ראו</w:t>
      </w:r>
      <w:r>
        <w:rPr>
          <w:rFonts w:hint="cs"/>
          <w:rtl/>
          <w:lang w:val="he-IL"/>
        </w:rPr>
        <w:t xml:space="preserve"> מפרשי המקרא על הפסוקים שהבאנו), לפיכך "לא תנסו" של הראשונים חז"ל והמדרש מתחיל במסה, אך הולך בדרכו הפרשנית והאגדית </w:t>
      </w:r>
      <w:r w:rsidR="00142A8B">
        <w:rPr>
          <w:rFonts w:hint="cs"/>
          <w:rtl/>
          <w:lang w:val="he-IL"/>
        </w:rPr>
        <w:t xml:space="preserve">(במסע שלו) </w:t>
      </w:r>
      <w:r>
        <w:rPr>
          <w:rFonts w:hint="cs"/>
          <w:rtl/>
          <w:lang w:val="he-IL"/>
        </w:rPr>
        <w:t>ומתחבר לסיפורי מקרא אחרים כמו גדעון, משה, אליהו, מיכה ועוד.</w:t>
      </w:r>
    </w:p>
  </w:footnote>
  <w:footnote w:id="2">
    <w:p w14:paraId="0EF0C2F0" w14:textId="77777777" w:rsidR="000B5E14" w:rsidRDefault="000B5E14">
      <w:pPr>
        <w:pStyle w:val="a3"/>
        <w:rPr>
          <w:rFonts w:hint="cs"/>
          <w:rtl/>
        </w:rPr>
      </w:pPr>
      <w:r>
        <w:rPr>
          <w:rStyle w:val="a5"/>
        </w:rPr>
        <w:footnoteRef/>
      </w:r>
      <w:r>
        <w:rPr>
          <w:rtl/>
        </w:rPr>
        <w:t xml:space="preserve"> </w:t>
      </w:r>
      <w:r w:rsidR="00801997">
        <w:rPr>
          <w:rFonts w:hint="cs"/>
          <w:rtl/>
        </w:rPr>
        <w:t>יהיה לנו טוב.</w:t>
      </w:r>
    </w:p>
  </w:footnote>
  <w:footnote w:id="3">
    <w:p w14:paraId="457325B6" w14:textId="77777777" w:rsidR="006A2672" w:rsidRDefault="006A2672">
      <w:pPr>
        <w:pStyle w:val="a3"/>
        <w:rPr>
          <w:rFonts w:hint="cs"/>
          <w:rtl/>
        </w:rPr>
      </w:pPr>
      <w:r>
        <w:rPr>
          <w:rStyle w:val="a5"/>
        </w:rPr>
        <w:footnoteRef/>
      </w:r>
      <w:r>
        <w:t xml:space="preserve"> </w:t>
      </w:r>
      <w:r>
        <w:rPr>
          <w:rFonts w:hint="cs"/>
          <w:rtl/>
        </w:rPr>
        <w:t xml:space="preserve"> </w:t>
      </w:r>
      <w:r>
        <w:rPr>
          <w:rFonts w:hint="cs"/>
          <w:rtl/>
        </w:rPr>
        <w:t>אבן עזרא: "שיעשה כל צרכנו".</w:t>
      </w:r>
    </w:p>
  </w:footnote>
  <w:footnote w:id="4">
    <w:p w14:paraId="6D7A9D9E" w14:textId="77777777" w:rsidR="00161AE3" w:rsidRDefault="00161AE3">
      <w:pPr>
        <w:pStyle w:val="a3"/>
        <w:rPr>
          <w:rFonts w:hint="cs"/>
          <w:rtl/>
        </w:rPr>
      </w:pPr>
      <w:r>
        <w:rPr>
          <w:rStyle w:val="a5"/>
        </w:rPr>
        <w:footnoteRef/>
      </w:r>
      <w:r>
        <w:rPr>
          <w:rtl/>
        </w:rPr>
        <w:t xml:space="preserve"> </w:t>
      </w:r>
      <w:r w:rsidR="00F52C22">
        <w:rPr>
          <w:rFonts w:hint="cs"/>
          <w:rtl/>
        </w:rPr>
        <w:t xml:space="preserve">עד כאן - </w:t>
      </w:r>
      <w:r>
        <w:rPr>
          <w:rFonts w:hint="cs"/>
          <w:rtl/>
        </w:rPr>
        <w:t>שלא תאמר כל זאת. ומה נעשה עם דברי יעקב בראש פרשת ויצא: "</w:t>
      </w:r>
      <w:r>
        <w:rPr>
          <w:rFonts w:hint="cs"/>
          <w:rtl/>
          <w:lang w:val="he-IL"/>
        </w:rPr>
        <w:t xml:space="preserve">אִם יִהְיֶה </w:t>
      </w:r>
      <w:proofErr w:type="spellStart"/>
      <w:r>
        <w:rPr>
          <w:rFonts w:hint="cs"/>
          <w:rtl/>
          <w:lang w:val="he-IL"/>
        </w:rPr>
        <w:t>אֱלֹהִים</w:t>
      </w:r>
      <w:proofErr w:type="spellEnd"/>
      <w:r>
        <w:rPr>
          <w:rFonts w:hint="cs"/>
          <w:rtl/>
          <w:lang w:val="he-IL"/>
        </w:rPr>
        <w:t xml:space="preserve"> עִמָּדִי וּשְׁמָרַנִי בַּדֶּרֶךְ הַזֶּה אֲשֶׁר אָנֹכִי הוֹלֵךְ וְנָתַן לִי לֶחֶם לֶאֱכֹל וּבֶגֶד </w:t>
      </w:r>
      <w:proofErr w:type="spellStart"/>
      <w:r>
        <w:rPr>
          <w:rFonts w:hint="cs"/>
          <w:rtl/>
          <w:lang w:val="he-IL"/>
        </w:rPr>
        <w:t>לִלְבֹּש</w:t>
      </w:r>
      <w:proofErr w:type="spellEnd"/>
      <w:r>
        <w:rPr>
          <w:rFonts w:hint="cs"/>
          <w:rtl/>
          <w:lang w:val="he-IL"/>
        </w:rPr>
        <w:t>ׁ: וְשַׁבְתִּי בְשָׁלוֹם אֶל בֵּית אָבִי וְהָיָה ה</w:t>
      </w:r>
      <w:r>
        <w:rPr>
          <w:rtl/>
          <w:lang w:val="he-IL"/>
        </w:rPr>
        <w:t>’</w:t>
      </w:r>
      <w:r>
        <w:rPr>
          <w:rFonts w:hint="cs"/>
          <w:rtl/>
          <w:lang w:val="he-IL"/>
        </w:rPr>
        <w:t xml:space="preserve"> לִי </w:t>
      </w:r>
      <w:proofErr w:type="spellStart"/>
      <w:r>
        <w:rPr>
          <w:rFonts w:hint="cs"/>
          <w:rtl/>
          <w:lang w:val="he-IL"/>
        </w:rPr>
        <w:t>לֵאלֹהִים</w:t>
      </w:r>
      <w:proofErr w:type="spellEnd"/>
      <w:r>
        <w:rPr>
          <w:rFonts w:hint="cs"/>
          <w:rtl/>
          <w:lang w:val="he-IL"/>
        </w:rPr>
        <w:t>"? נראה כאילו המשך דברי רמב"ן מכוונים, בין השאר, לענות על שאלה זו שגם אם הוא לא מזכיר אותה בפירוש, היא מהדהדת ברקע. וכבר הארכנו לדון בנדר יעקב ב</w:t>
      </w:r>
      <w:r>
        <w:rPr>
          <w:rFonts w:hint="cs"/>
          <w:rtl/>
        </w:rPr>
        <w:t xml:space="preserve">דברינו </w:t>
      </w:r>
      <w:hyperlink r:id="rId1" w:history="1">
        <w:r>
          <w:rPr>
            <w:rStyle w:val="Hyperlink"/>
            <w:rFonts w:hint="cs"/>
            <w:rtl/>
          </w:rPr>
          <w:t>אין הבטחה לצדיק בעולם הזה</w:t>
        </w:r>
      </w:hyperlink>
      <w:r>
        <w:rPr>
          <w:rFonts w:hint="cs"/>
          <w:rtl/>
        </w:rPr>
        <w:t xml:space="preserve">, בפרשת ויצא. ראו גם דברינו </w:t>
      </w:r>
      <w:hyperlink r:id="rId2" w:history="1">
        <w:r w:rsidRPr="00142A8B">
          <w:rPr>
            <w:rStyle w:val="Hyperlink"/>
            <w:rFonts w:hint="cs"/>
            <w:rtl/>
          </w:rPr>
          <w:t>הגר שביקש להיות כהן גדול</w:t>
        </w:r>
      </w:hyperlink>
      <w:r>
        <w:rPr>
          <w:rFonts w:hint="cs"/>
          <w:rtl/>
        </w:rPr>
        <w:t xml:space="preserve"> בפרשת במדבר</w:t>
      </w:r>
      <w:r w:rsidR="00F52C22">
        <w:rPr>
          <w:rFonts w:hint="cs"/>
          <w:rtl/>
        </w:rPr>
        <w:t>, בפרט תשובתו של הלל שם</w:t>
      </w:r>
      <w:r>
        <w:rPr>
          <w:rFonts w:hint="cs"/>
          <w:rtl/>
        </w:rPr>
        <w:t>. "והדברים עתיקים".</w:t>
      </w:r>
    </w:p>
  </w:footnote>
  <w:footnote w:id="5">
    <w:p w14:paraId="13FDA2D3" w14:textId="77777777" w:rsidR="006A2672" w:rsidRDefault="006A2672" w:rsidP="00142A8B">
      <w:pPr>
        <w:pStyle w:val="a3"/>
        <w:rPr>
          <w:rFonts w:hint="cs"/>
          <w:rtl/>
        </w:rPr>
      </w:pPr>
      <w:r>
        <w:rPr>
          <w:rStyle w:val="a5"/>
        </w:rPr>
        <w:footnoteRef/>
      </w:r>
      <w:r>
        <w:t xml:space="preserve"> </w:t>
      </w:r>
      <w:r>
        <w:rPr>
          <w:rFonts w:hint="cs"/>
          <w:rtl/>
        </w:rPr>
        <w:t xml:space="preserve"> </w:t>
      </w:r>
      <w:r>
        <w:rPr>
          <w:rFonts w:hint="cs"/>
          <w:rtl/>
        </w:rPr>
        <w:t xml:space="preserve">ובפירושו לדברים </w:t>
      </w:r>
      <w:r>
        <w:rPr>
          <w:rFonts w:hint="cs"/>
          <w:rtl/>
          <w:lang w:val="he-IL"/>
        </w:rPr>
        <w:t xml:space="preserve">ט </w:t>
      </w:r>
      <w:proofErr w:type="spellStart"/>
      <w:r>
        <w:rPr>
          <w:rFonts w:hint="cs"/>
          <w:rtl/>
          <w:lang w:val="he-IL"/>
        </w:rPr>
        <w:t>כב</w:t>
      </w:r>
      <w:proofErr w:type="spellEnd"/>
      <w:r>
        <w:rPr>
          <w:rFonts w:hint="cs"/>
          <w:rtl/>
          <w:lang w:val="he-IL"/>
        </w:rPr>
        <w:t>: "וּבְתַבְעֵרָה וּבְמַסָּה ... מַקְצִפִים הֱיִיתֶם אֶת ה</w:t>
      </w:r>
      <w:r>
        <w:rPr>
          <w:rtl/>
          <w:lang w:val="he-IL"/>
        </w:rPr>
        <w:t>’</w:t>
      </w:r>
      <w:r w:rsidR="00580748">
        <w:rPr>
          <w:rFonts w:hint="cs"/>
          <w:rtl/>
          <w:lang w:val="he-IL"/>
        </w:rPr>
        <w:t xml:space="preserve"> </w:t>
      </w:r>
      <w:r>
        <w:rPr>
          <w:rFonts w:hint="cs"/>
          <w:rtl/>
          <w:lang w:val="he-IL"/>
        </w:rPr>
        <w:t xml:space="preserve">" אומר רמב"ן: "והנה החטא לנסות את השם הוא חטא גדול ואשמה רבה, כאשר הזהיר ממנו לא תנסו את ה' אלהיכם". </w:t>
      </w:r>
      <w:r w:rsidR="00FE712D">
        <w:rPr>
          <w:rFonts w:hint="cs"/>
          <w:rtl/>
          <w:lang w:val="he-IL"/>
        </w:rPr>
        <w:t>ראו</w:t>
      </w:r>
      <w:r w:rsidR="00580748">
        <w:rPr>
          <w:rFonts w:hint="cs"/>
          <w:rtl/>
          <w:lang w:val="he-IL"/>
        </w:rPr>
        <w:t xml:space="preserve"> דברינו </w:t>
      </w:r>
      <w:hyperlink r:id="rId3" w:history="1">
        <w:r w:rsidR="00580748" w:rsidRPr="00580748">
          <w:rPr>
            <w:rStyle w:val="Hyperlink"/>
            <w:rFonts w:hint="cs"/>
            <w:rtl/>
            <w:lang w:val="he-IL"/>
          </w:rPr>
          <w:t>מסה ומריבה</w:t>
        </w:r>
      </w:hyperlink>
      <w:r w:rsidR="00580748">
        <w:rPr>
          <w:rFonts w:hint="cs"/>
          <w:rtl/>
          <w:lang w:val="he-IL"/>
        </w:rPr>
        <w:t xml:space="preserve"> בפרשת בשלח. ומי הוא שננזף בפסוק: "היד ה' תקצר"? משה! רבם של כל הנביאים. </w:t>
      </w:r>
      <w:r w:rsidR="00FE712D">
        <w:rPr>
          <w:rFonts w:hint="cs"/>
          <w:rtl/>
          <w:lang w:val="he-IL"/>
        </w:rPr>
        <w:t>ראו</w:t>
      </w:r>
      <w:r w:rsidR="00580748">
        <w:rPr>
          <w:rFonts w:hint="cs"/>
          <w:rtl/>
          <w:lang w:val="he-IL"/>
        </w:rPr>
        <w:t xml:space="preserve"> פקפוקיו של משה גם בשמות רבה</w:t>
      </w:r>
      <w:r w:rsidR="00013832">
        <w:rPr>
          <w:rFonts w:hint="cs"/>
          <w:rtl/>
          <w:lang w:val="he-IL"/>
        </w:rPr>
        <w:t xml:space="preserve"> ב ד, ג ד, כבר בתחילת שליחותו.</w:t>
      </w:r>
      <w:r w:rsidR="00580748">
        <w:rPr>
          <w:rFonts w:hint="cs"/>
          <w:rtl/>
          <w:lang w:val="he-IL"/>
        </w:rPr>
        <w:t xml:space="preserve"> </w:t>
      </w:r>
      <w:r>
        <w:rPr>
          <w:rFonts w:hint="cs"/>
          <w:rtl/>
          <w:lang w:val="he-IL"/>
        </w:rPr>
        <w:t xml:space="preserve"> </w:t>
      </w:r>
    </w:p>
  </w:footnote>
  <w:footnote w:id="6">
    <w:p w14:paraId="045C25D7" w14:textId="77777777" w:rsidR="00A63FB0" w:rsidRDefault="00A63FB0">
      <w:pPr>
        <w:pStyle w:val="a3"/>
        <w:rPr>
          <w:rFonts w:hint="cs"/>
          <w:rtl/>
        </w:rPr>
      </w:pPr>
      <w:r>
        <w:rPr>
          <w:rStyle w:val="a5"/>
        </w:rPr>
        <w:footnoteRef/>
      </w:r>
      <w:r>
        <w:rPr>
          <w:rtl/>
        </w:rPr>
        <w:t xml:space="preserve"> </w:t>
      </w:r>
      <w:r>
        <w:rPr>
          <w:rFonts w:hint="cs"/>
          <w:rtl/>
        </w:rPr>
        <w:t>הטלת ספק.</w:t>
      </w:r>
    </w:p>
  </w:footnote>
  <w:footnote w:id="7">
    <w:p w14:paraId="5E244A86" w14:textId="77777777" w:rsidR="006A2672" w:rsidRDefault="006A2672" w:rsidP="00013832">
      <w:pPr>
        <w:pStyle w:val="a3"/>
        <w:rPr>
          <w:rFonts w:hint="cs"/>
          <w:rtl/>
        </w:rPr>
      </w:pPr>
      <w:r>
        <w:rPr>
          <w:rStyle w:val="a5"/>
        </w:rPr>
        <w:footnoteRef/>
      </w:r>
      <w:r>
        <w:t xml:space="preserve"> </w:t>
      </w:r>
      <w:r>
        <w:rPr>
          <w:rFonts w:hint="cs"/>
          <w:rtl/>
        </w:rPr>
        <w:t xml:space="preserve"> </w:t>
      </w:r>
      <w:r w:rsidR="009975D0">
        <w:rPr>
          <w:rFonts w:hint="cs"/>
          <w:rtl/>
          <w:lang w:val="he-IL"/>
        </w:rPr>
        <w:t xml:space="preserve">הפסוק בו חותם רמב"ן את דבריו קשור לנושא שלנו באמצעות דברי הנביא מלאכי שם: "ובחנוני נא בזאת" </w:t>
      </w:r>
      <w:r w:rsidR="009975D0">
        <w:rPr>
          <w:rtl/>
          <w:lang w:val="he-IL"/>
        </w:rPr>
        <w:t>–</w:t>
      </w:r>
      <w:r w:rsidR="009975D0">
        <w:rPr>
          <w:rFonts w:hint="cs"/>
          <w:rtl/>
          <w:lang w:val="he-IL"/>
        </w:rPr>
        <w:t xml:space="preserve"> פסוק שעוד נראה להלן. </w:t>
      </w:r>
      <w:r>
        <w:rPr>
          <w:rFonts w:hint="cs"/>
          <w:rtl/>
          <w:lang w:val="he-IL"/>
        </w:rPr>
        <w:t xml:space="preserve">משפט המפתח בדברי </w:t>
      </w:r>
      <w:r w:rsidR="00142A8B">
        <w:rPr>
          <w:rFonts w:hint="cs"/>
          <w:rtl/>
          <w:lang w:val="he-IL"/>
        </w:rPr>
        <w:t>רמב</w:t>
      </w:r>
      <w:r>
        <w:rPr>
          <w:rFonts w:hint="cs"/>
          <w:rtl/>
          <w:lang w:val="he-IL"/>
        </w:rPr>
        <w:t xml:space="preserve">"ן </w:t>
      </w:r>
      <w:r w:rsidR="00F255E4">
        <w:rPr>
          <w:rFonts w:hint="cs"/>
          <w:rtl/>
          <w:lang w:val="he-IL"/>
        </w:rPr>
        <w:t xml:space="preserve">כאן </w:t>
      </w:r>
      <w:r w:rsidR="00013832">
        <w:rPr>
          <w:rFonts w:hint="cs"/>
          <w:rtl/>
          <w:lang w:val="he-IL"/>
        </w:rPr>
        <w:t>הוא</w:t>
      </w:r>
      <w:r>
        <w:rPr>
          <w:rFonts w:hint="cs"/>
          <w:rtl/>
          <w:lang w:val="he-IL"/>
        </w:rPr>
        <w:t xml:space="preserve">: </w:t>
      </w:r>
      <w:r>
        <w:rPr>
          <w:rFonts w:hint="cs"/>
          <w:b/>
          <w:bCs/>
          <w:rtl/>
          <w:lang w:val="he-IL"/>
        </w:rPr>
        <w:t>כי אין רצון ה' לעשות ניסים לכל אדם בכל עת</w:t>
      </w:r>
      <w:r>
        <w:rPr>
          <w:rFonts w:hint="cs"/>
          <w:rtl/>
          <w:lang w:val="he-IL"/>
        </w:rPr>
        <w:t xml:space="preserve"> (השווה עם דבריו בראש פרשת שלח לך: "כי הכתוב לא יסמוך על הנס"). אמנם בעבר היו נסים, היו אותות ומופתים והם משמשים בסיס לאמונתנו, אלא שהיום, אחרי שכבר נתאמתו דברי ה' ונבואת משה, אין </w:t>
      </w:r>
      <w:r w:rsidR="0064313D">
        <w:rPr>
          <w:rFonts w:hint="cs"/>
          <w:rtl/>
          <w:lang w:val="he-IL"/>
        </w:rPr>
        <w:t xml:space="preserve">עוד </w:t>
      </w:r>
      <w:r>
        <w:rPr>
          <w:rFonts w:hint="cs"/>
          <w:rtl/>
          <w:lang w:val="he-IL"/>
        </w:rPr>
        <w:t xml:space="preserve">צורך באותות מופתים וניסיונות נוספים. </w:t>
      </w:r>
      <w:r w:rsidR="00FE712D">
        <w:rPr>
          <w:rFonts w:hint="cs"/>
          <w:rtl/>
          <w:lang w:val="he-IL"/>
        </w:rPr>
        <w:t>ראו</w:t>
      </w:r>
      <w:r>
        <w:rPr>
          <w:rFonts w:hint="cs"/>
          <w:rtl/>
          <w:lang w:val="he-IL"/>
        </w:rPr>
        <w:t xml:space="preserve"> איך </w:t>
      </w:r>
      <w:r w:rsidR="00142A8B">
        <w:rPr>
          <w:rFonts w:hint="cs"/>
          <w:rtl/>
          <w:lang w:val="he-IL"/>
        </w:rPr>
        <w:t>רמב</w:t>
      </w:r>
      <w:r>
        <w:rPr>
          <w:rFonts w:hint="cs"/>
          <w:rtl/>
          <w:lang w:val="he-IL"/>
        </w:rPr>
        <w:t>"ן גולש גם לעניי</w:t>
      </w:r>
      <w:r>
        <w:rPr>
          <w:rFonts w:hint="eastAsia"/>
          <w:rtl/>
          <w:lang w:val="he-IL"/>
        </w:rPr>
        <w:t>ן</w:t>
      </w:r>
      <w:r>
        <w:rPr>
          <w:rFonts w:hint="cs"/>
          <w:rtl/>
          <w:lang w:val="he-IL"/>
        </w:rPr>
        <w:t xml:space="preserve"> </w:t>
      </w:r>
      <w:r w:rsidR="0064313D">
        <w:rPr>
          <w:rFonts w:hint="cs"/>
          <w:rtl/>
          <w:lang w:val="he-IL"/>
        </w:rPr>
        <w:t>ה</w:t>
      </w:r>
      <w:r>
        <w:rPr>
          <w:rFonts w:hint="cs"/>
          <w:rtl/>
          <w:lang w:val="he-IL"/>
        </w:rPr>
        <w:t xml:space="preserve">שכר, עבודת ה' שלא על מנת לקבל פרס וצידוק הדין. שילוב כזה נמצא גם בספר החינוך (מהדורת </w:t>
      </w:r>
      <w:proofErr w:type="spellStart"/>
      <w:r>
        <w:rPr>
          <w:rFonts w:hint="cs"/>
          <w:rtl/>
          <w:lang w:val="he-IL"/>
        </w:rPr>
        <w:t>שעוועל</w:t>
      </w:r>
      <w:proofErr w:type="spellEnd"/>
      <w:r>
        <w:rPr>
          <w:rFonts w:hint="cs"/>
          <w:rtl/>
          <w:lang w:val="he-IL"/>
        </w:rPr>
        <w:t xml:space="preserve">) </w:t>
      </w:r>
      <w:r>
        <w:rPr>
          <w:rFonts w:hint="cs"/>
          <w:rtl/>
        </w:rPr>
        <w:t>מצווה</w:t>
      </w:r>
      <w:r>
        <w:rPr>
          <w:rFonts w:hint="cs"/>
          <w:rtl/>
          <w:lang w:val="he-IL"/>
        </w:rPr>
        <w:t xml:space="preserve"> תכה - לא תנסו: "שנמנענו שלא לנסות יותר מדאי הנביא </w:t>
      </w:r>
      <w:proofErr w:type="spellStart"/>
      <w:r>
        <w:rPr>
          <w:rFonts w:hint="cs"/>
          <w:rtl/>
          <w:lang w:val="he-IL"/>
        </w:rPr>
        <w:t>המיסר</w:t>
      </w:r>
      <w:proofErr w:type="spellEnd"/>
      <w:r>
        <w:rPr>
          <w:rFonts w:hint="cs"/>
          <w:rtl/>
          <w:lang w:val="he-IL"/>
        </w:rPr>
        <w:t xml:space="preserve"> את העם והמלמדם דרכי התשובה אחר שנדע אמית</w:t>
      </w:r>
      <w:r>
        <w:rPr>
          <w:rFonts w:hint="eastAsia"/>
          <w:rtl/>
          <w:lang w:val="he-IL"/>
        </w:rPr>
        <w:t>ת</w:t>
      </w:r>
      <w:r>
        <w:rPr>
          <w:rFonts w:hint="cs"/>
          <w:rtl/>
          <w:lang w:val="he-IL"/>
        </w:rPr>
        <w:t xml:space="preserve"> נבואתו, ועל זה נאמר לא תנסו את ה' אלהיכם כאשר נסיתם במסה, כלומר לא תנסו גמולי השם ועונשיו שהודיע לכם על ידי נביאיו על צד שתסתפקו בהם". </w:t>
      </w:r>
      <w:r w:rsidR="00FE712D">
        <w:rPr>
          <w:rFonts w:hint="cs"/>
          <w:rtl/>
          <w:lang w:val="he-IL"/>
        </w:rPr>
        <w:t>ראו</w:t>
      </w:r>
      <w:r>
        <w:rPr>
          <w:rFonts w:hint="cs"/>
          <w:rtl/>
          <w:lang w:val="he-IL"/>
        </w:rPr>
        <w:t xml:space="preserve"> עוד סיום דברי </w:t>
      </w:r>
      <w:r w:rsidR="00142A8B">
        <w:rPr>
          <w:rFonts w:hint="cs"/>
          <w:rtl/>
          <w:lang w:val="he-IL"/>
        </w:rPr>
        <w:t>רמב</w:t>
      </w:r>
      <w:r>
        <w:rPr>
          <w:rFonts w:hint="cs"/>
          <w:rtl/>
          <w:lang w:val="he-IL"/>
        </w:rPr>
        <w:t>"ן על הפסוק שלנו, בו הוא חוזר ומסכם את דבריו לעיל ומוסיף, אגב אורחא, את נושא טעמי המצוות: "ולכך אמר הכתוב בכאן, שמור תשמרו מצותיו ועדותיו, שהם הנסים שעשה לכם מכבר להיות לכם לעדות כגון הפסח והמצה והסוכה, ותשמרו ח</w:t>
      </w:r>
      <w:r w:rsidR="00F255E4">
        <w:rPr>
          <w:rFonts w:hint="cs"/>
          <w:rtl/>
          <w:lang w:val="he-IL"/>
        </w:rPr>
        <w:t>ו</w:t>
      </w:r>
      <w:r>
        <w:rPr>
          <w:rFonts w:hint="cs"/>
          <w:rtl/>
          <w:lang w:val="he-IL"/>
        </w:rPr>
        <w:t xml:space="preserve">קיו אע"פ שלא תדעו טעמם, כי באמת ייטב לכם בסוף, אין צורך לנסיון בתורה ובמצות אחרי שכבר נתאמת אצלכם שהוא מאתו יתברך. וכן בכל דבר נביא המנוסה והמוחזק בנביא אמת באותות ובמופתים כדין התורה, לא תנסו את דבריו בכל גמול ובכל עונש שיאמר לכם, ולא תסתפקו </w:t>
      </w:r>
      <w:r w:rsidR="0064313D">
        <w:rPr>
          <w:rFonts w:hint="cs"/>
          <w:rtl/>
          <w:lang w:val="he-IL"/>
        </w:rPr>
        <w:t xml:space="preserve">(תטילו ספק) </w:t>
      </w:r>
      <w:r>
        <w:rPr>
          <w:rFonts w:hint="cs"/>
          <w:rtl/>
          <w:lang w:val="he-IL"/>
        </w:rPr>
        <w:t>ביכולתו יתעלה, אבל האמינו בתורתו ותאמינו בנביאיו והצליחו. והנה הבטיח כי סוף הכבוד לבוא בירושת הארץ ונצוח האויבים, כי היא הטובה הגדולה, והצריכה לאותו הדור. ואחרי כן אמר, כי גם לדורות הבאים אין צורך לנסיון בעשיית המצות, אלא שישאלו מאבותיהם וזקניהם ויגידו להם אמיתת התורה והמצות, כאשר יפרש (פסוק כ) כי ישאלך בנך וגמר הפרשה".</w:t>
      </w:r>
    </w:p>
  </w:footnote>
  <w:footnote w:id="8">
    <w:p w14:paraId="314BD0F8" w14:textId="77777777" w:rsidR="00DB280A" w:rsidRDefault="00DB280A">
      <w:pPr>
        <w:pStyle w:val="a3"/>
        <w:rPr>
          <w:rFonts w:hint="cs"/>
          <w:rtl/>
        </w:rPr>
      </w:pPr>
      <w:r>
        <w:rPr>
          <w:rStyle w:val="a5"/>
        </w:rPr>
        <w:footnoteRef/>
      </w:r>
      <w:r>
        <w:rPr>
          <w:rtl/>
        </w:rPr>
        <w:t xml:space="preserve"> </w:t>
      </w:r>
      <w:r>
        <w:rPr>
          <w:rFonts w:hint="cs"/>
          <w:rtl/>
        </w:rPr>
        <w:t>אצל הרמב"ם "לא תנסו" מתמקד באמונה בנביא אמת שהתבררה לנו נבואתו ובשרשרת המסורת והאמונה העוברת מדור לדור. ראו דבריו גם בהלכות יסודי התורה פרק י הלכה ה: "</w:t>
      </w:r>
      <w:r>
        <w:rPr>
          <w:rFonts w:hint="cs"/>
          <w:rtl/>
          <w:lang w:val="he-IL"/>
        </w:rPr>
        <w:t>נביא שהעיד לו נביא אחר שהוא נביא</w:t>
      </w:r>
      <w:r w:rsidR="00B27B2F">
        <w:rPr>
          <w:rFonts w:hint="cs"/>
          <w:rtl/>
          <w:lang w:val="he-IL"/>
        </w:rPr>
        <w:t>,</w:t>
      </w:r>
      <w:r>
        <w:rPr>
          <w:rFonts w:hint="cs"/>
          <w:rtl/>
          <w:lang w:val="he-IL"/>
        </w:rPr>
        <w:t xml:space="preserve"> הרי הוא בחזקת נביא ואין זה השני צריך חקירה. שהרי משה רבנו העיד ליהושע והאמינו בו כל ישראל קודם שיעשה אות. וכן לדורות, נביא שנודעה נבואתו והאמינו בדבריו פעם אחר פעם</w:t>
      </w:r>
      <w:r w:rsidR="00B27B2F">
        <w:rPr>
          <w:rFonts w:hint="cs"/>
          <w:rtl/>
          <w:lang w:val="he-IL"/>
        </w:rPr>
        <w:t>,</w:t>
      </w:r>
      <w:r>
        <w:rPr>
          <w:rFonts w:hint="cs"/>
          <w:rtl/>
          <w:lang w:val="he-IL"/>
        </w:rPr>
        <w:t xml:space="preserve"> או שהעיד לו נביא והיה הולך בדרכי הנבואה</w:t>
      </w:r>
      <w:r w:rsidR="00B27B2F">
        <w:rPr>
          <w:rFonts w:hint="cs"/>
          <w:rtl/>
          <w:lang w:val="he-IL"/>
        </w:rPr>
        <w:t>,</w:t>
      </w:r>
      <w:r>
        <w:rPr>
          <w:rFonts w:hint="cs"/>
          <w:rtl/>
          <w:lang w:val="he-IL"/>
        </w:rPr>
        <w:t xml:space="preserve"> אסור לחשב אחריו ולהרהר בנבואתו שמא אינה אמת. ואסור לנסותו יותר </w:t>
      </w:r>
      <w:proofErr w:type="spellStart"/>
      <w:r>
        <w:rPr>
          <w:rFonts w:hint="cs"/>
          <w:rtl/>
          <w:lang w:val="he-IL"/>
        </w:rPr>
        <w:t>מדאי</w:t>
      </w:r>
      <w:proofErr w:type="spellEnd"/>
      <w:r w:rsidR="00B27B2F">
        <w:rPr>
          <w:rFonts w:hint="cs"/>
          <w:rtl/>
          <w:lang w:val="he-IL"/>
        </w:rPr>
        <w:t>.</w:t>
      </w:r>
      <w:r>
        <w:rPr>
          <w:rFonts w:hint="cs"/>
          <w:rtl/>
          <w:lang w:val="he-IL"/>
        </w:rPr>
        <w:t xml:space="preserve"> ולא נהיה הולכים ומנסים לעולם</w:t>
      </w:r>
      <w:r w:rsidR="008D7437">
        <w:rPr>
          <w:rFonts w:hint="cs"/>
          <w:rtl/>
          <w:lang w:val="he-IL"/>
        </w:rPr>
        <w:t>,</w:t>
      </w:r>
      <w:r>
        <w:rPr>
          <w:rFonts w:hint="cs"/>
          <w:rtl/>
          <w:lang w:val="he-IL"/>
        </w:rPr>
        <w:t xml:space="preserve"> שנאמר</w:t>
      </w:r>
      <w:r w:rsidR="00B27B2F">
        <w:rPr>
          <w:rFonts w:hint="cs"/>
          <w:rtl/>
          <w:lang w:val="he-IL"/>
        </w:rPr>
        <w:t>:</w:t>
      </w:r>
      <w:r>
        <w:rPr>
          <w:rFonts w:hint="cs"/>
          <w:rtl/>
          <w:lang w:val="he-IL"/>
        </w:rPr>
        <w:t xml:space="preserve"> לא תנסו את ה' </w:t>
      </w:r>
      <w:proofErr w:type="spellStart"/>
      <w:r>
        <w:rPr>
          <w:rFonts w:hint="cs"/>
          <w:rtl/>
          <w:lang w:val="he-IL"/>
        </w:rPr>
        <w:t>אלהיכם</w:t>
      </w:r>
      <w:proofErr w:type="spellEnd"/>
      <w:r>
        <w:rPr>
          <w:rFonts w:hint="cs"/>
          <w:rtl/>
          <w:lang w:val="he-IL"/>
        </w:rPr>
        <w:t xml:space="preserve"> כאשר נסיתם במסה שאמרו היש ה' בקרבנו אם אין. אלא מאחר שנודע שזה נביא</w:t>
      </w:r>
      <w:r w:rsidR="00B27B2F">
        <w:rPr>
          <w:rFonts w:hint="cs"/>
          <w:rtl/>
          <w:lang w:val="he-IL"/>
        </w:rPr>
        <w:t>,</w:t>
      </w:r>
      <w:r>
        <w:rPr>
          <w:rFonts w:hint="cs"/>
          <w:rtl/>
          <w:lang w:val="he-IL"/>
        </w:rPr>
        <w:t xml:space="preserve"> יאמינו וידעו כי ה' בקרבם ולא יהרהרו ולא יחשבו אחריו, </w:t>
      </w:r>
      <w:proofErr w:type="spellStart"/>
      <w:r>
        <w:rPr>
          <w:rFonts w:hint="cs"/>
          <w:rtl/>
          <w:lang w:val="he-IL"/>
        </w:rPr>
        <w:t>כענין</w:t>
      </w:r>
      <w:proofErr w:type="spellEnd"/>
      <w:r>
        <w:rPr>
          <w:rFonts w:hint="cs"/>
          <w:rtl/>
          <w:lang w:val="he-IL"/>
        </w:rPr>
        <w:t xml:space="preserve"> שנאמר</w:t>
      </w:r>
      <w:r w:rsidR="00B27B2F">
        <w:rPr>
          <w:rFonts w:hint="cs"/>
          <w:rtl/>
          <w:lang w:val="he-IL"/>
        </w:rPr>
        <w:t>:</w:t>
      </w:r>
      <w:r>
        <w:rPr>
          <w:rFonts w:hint="cs"/>
          <w:rtl/>
          <w:lang w:val="he-IL"/>
        </w:rPr>
        <w:t xml:space="preserve"> וידעו כי נביא היה בתוכם</w:t>
      </w:r>
      <w:r w:rsidR="00B27B2F">
        <w:rPr>
          <w:rFonts w:hint="cs"/>
          <w:rtl/>
          <w:lang w:val="he-IL"/>
        </w:rPr>
        <w:t xml:space="preserve"> (יחזקאל ב ה)</w:t>
      </w:r>
      <w:r>
        <w:rPr>
          <w:rFonts w:hint="cs"/>
          <w:rtl/>
          <w:lang w:val="he-IL"/>
        </w:rPr>
        <w:t>". שים לב להבדל הדק בין רמב"ן לרמב"ם בעניי</w:t>
      </w:r>
      <w:r>
        <w:rPr>
          <w:rFonts w:hint="eastAsia"/>
          <w:rtl/>
          <w:lang w:val="he-IL"/>
        </w:rPr>
        <w:t>ן</w:t>
      </w:r>
      <w:r>
        <w:rPr>
          <w:rFonts w:hint="cs"/>
          <w:rtl/>
          <w:lang w:val="he-IL"/>
        </w:rPr>
        <w:t xml:space="preserve"> אי הצורך להעמיד את הנביא בניסיון ואזכור (או אי אזכור) היחס לאותות ומופתים. אצל רמב"ן יש אותות ומופתים, גם בנביא אמת, וגם כביכול כלפי הקב"ה. אותות ומופתים הם חלק בלתי נפרד מהאמונה, אלא שהיום, לאחר שכבר ראינו מהם (אבותינו ספרו לנו) </w:t>
      </w:r>
      <w:r w:rsidR="008D7437">
        <w:rPr>
          <w:rFonts w:hint="cs"/>
          <w:rtl/>
          <w:lang w:val="he-IL"/>
        </w:rPr>
        <w:t>והתבררה</w:t>
      </w:r>
      <w:r>
        <w:rPr>
          <w:rFonts w:hint="cs"/>
          <w:rtl/>
          <w:lang w:val="he-IL"/>
        </w:rPr>
        <w:t xml:space="preserve"> אמיתת הנבואה ותורת משה, אין בהם צורך ואין לדרוש אותם. אצל רמב"ם אין אזכור כלל של אותות ומופתים</w:t>
      </w:r>
      <w:r w:rsidR="004A53E4">
        <w:rPr>
          <w:rFonts w:hint="cs"/>
          <w:rtl/>
          <w:lang w:val="he-IL"/>
        </w:rPr>
        <w:t xml:space="preserve"> (ראו דבריו על אמונה בגין אותו ומופתים הלכות יסודי התורה ח </w:t>
      </w:r>
      <w:r w:rsidR="00DA4A57">
        <w:rPr>
          <w:rFonts w:hint="cs"/>
          <w:rtl/>
          <w:lang w:val="he-IL"/>
        </w:rPr>
        <w:t>א)</w:t>
      </w:r>
      <w:r>
        <w:rPr>
          <w:rFonts w:hint="cs"/>
          <w:rtl/>
          <w:lang w:val="he-IL"/>
        </w:rPr>
        <w:t xml:space="preserve">, רק העדות מנביא לנביא (והיום מחכם לחכם?). והדוגמא הטובה ביותר היא יהושע. וכבר הרחבנו בנושא זה בדברינו </w:t>
      </w:r>
      <w:hyperlink r:id="rId4" w:history="1">
        <w:r>
          <w:rPr>
            <w:rStyle w:val="Hyperlink"/>
            <w:rFonts w:hint="cs"/>
            <w:rtl/>
            <w:lang w:val="he-IL"/>
          </w:rPr>
          <w:t>ונתן אליך אות או מופת</w:t>
        </w:r>
      </w:hyperlink>
      <w:r>
        <w:rPr>
          <w:rFonts w:hint="cs"/>
          <w:rtl/>
          <w:lang w:val="he-IL"/>
        </w:rPr>
        <w:t xml:space="preserve"> בפרשת ראה.</w:t>
      </w:r>
    </w:p>
  </w:footnote>
  <w:footnote w:id="9">
    <w:p w14:paraId="449C8F36" w14:textId="77777777" w:rsidR="00DA4A57" w:rsidRDefault="00DA4A57">
      <w:pPr>
        <w:pStyle w:val="a3"/>
        <w:rPr>
          <w:rFonts w:hint="cs"/>
          <w:rtl/>
        </w:rPr>
      </w:pPr>
      <w:r>
        <w:rPr>
          <w:rStyle w:val="a5"/>
        </w:rPr>
        <w:footnoteRef/>
      </w:r>
      <w:r>
        <w:rPr>
          <w:rtl/>
        </w:rPr>
        <w:t xml:space="preserve"> </w:t>
      </w:r>
      <w:r>
        <w:rPr>
          <w:rFonts w:hint="cs"/>
          <w:rtl/>
          <w:lang w:val="he-IL"/>
        </w:rPr>
        <w:t xml:space="preserve">בדרך זו, ש"לא תנסו" הוא לעניין הכנסת האדם את עצמו בסכנה, הולך גם הכוזרי מאמר ה אות כ </w:t>
      </w:r>
      <w:proofErr w:type="spellStart"/>
      <w:r>
        <w:rPr>
          <w:rFonts w:hint="cs"/>
          <w:rtl/>
          <w:lang w:val="he-IL"/>
        </w:rPr>
        <w:t>וכג</w:t>
      </w:r>
      <w:proofErr w:type="spellEnd"/>
      <w:r>
        <w:rPr>
          <w:rFonts w:hint="cs"/>
          <w:rtl/>
          <w:lang w:val="he-IL"/>
        </w:rPr>
        <w:t xml:space="preserve"> (ושם גם סכנת איבוד הביטחון בה'), דרשות אבן </w:t>
      </w:r>
      <w:proofErr w:type="spellStart"/>
      <w:r>
        <w:rPr>
          <w:rFonts w:hint="cs"/>
          <w:rtl/>
          <w:lang w:val="he-IL"/>
        </w:rPr>
        <w:t>שועיב</w:t>
      </w:r>
      <w:proofErr w:type="spellEnd"/>
      <w:r>
        <w:rPr>
          <w:rFonts w:hint="cs"/>
          <w:rtl/>
          <w:lang w:val="he-IL"/>
        </w:rPr>
        <w:t xml:space="preserve"> פרשת שלח לך, ספר אורחות צדיקים שער השמחה ועוד. ובדרך של ציפייה לשכר, שכבר ראינו לעיל בדברי רמב"ן וספר החינוך, הולכים ראשונים נוספים כמו שערי תשובה לרבינו יונה שער ג, ספר יראים סימן </w:t>
      </w:r>
      <w:proofErr w:type="spellStart"/>
      <w:r>
        <w:rPr>
          <w:rFonts w:hint="cs"/>
          <w:rtl/>
          <w:lang w:val="he-IL"/>
        </w:rPr>
        <w:t>שסא</w:t>
      </w:r>
      <w:proofErr w:type="spellEnd"/>
      <w:r>
        <w:rPr>
          <w:rFonts w:hint="cs"/>
          <w:rtl/>
          <w:lang w:val="he-IL"/>
        </w:rPr>
        <w:t xml:space="preserve"> ועוד. ראו ספר יראים שם שמעמת את האיסור לא תנסו עם הגמרא בפסחים ח ע"א: "האומר סלע זו לצדקה כדי שאחיה אני ובני הרי זה צדיק גמור". כללו של דבר, ראינו עיסוק רב בראשונים בנושא "לא תנסו" במגוון רחב של פירושים: אמונה בנביא, הצורך באותות, ציפייה לשכר וגמול, כניסה לסכנה ואפילו טעמי המצוות. </w:t>
      </w:r>
      <w:r w:rsidR="002A4914">
        <w:rPr>
          <w:rFonts w:hint="cs"/>
          <w:rtl/>
          <w:lang w:val="he-IL"/>
        </w:rPr>
        <w:t>נפנה מבט 'אחורה' ל</w:t>
      </w:r>
      <w:r>
        <w:rPr>
          <w:rFonts w:hint="cs"/>
          <w:rtl/>
          <w:lang w:val="he-IL"/>
        </w:rPr>
        <w:t xml:space="preserve">חז"ל, </w:t>
      </w:r>
      <w:r w:rsidR="002A4914">
        <w:rPr>
          <w:rFonts w:hint="cs"/>
          <w:rtl/>
          <w:lang w:val="he-IL"/>
        </w:rPr>
        <w:t>ל</w:t>
      </w:r>
      <w:r>
        <w:rPr>
          <w:rFonts w:hint="cs"/>
          <w:rtl/>
          <w:lang w:val="he-IL"/>
        </w:rPr>
        <w:t>תלמודים ו</w:t>
      </w:r>
      <w:r w:rsidR="002A4914">
        <w:rPr>
          <w:rFonts w:hint="cs"/>
          <w:rtl/>
          <w:lang w:val="he-IL"/>
        </w:rPr>
        <w:t>ל</w:t>
      </w:r>
      <w:r>
        <w:rPr>
          <w:rFonts w:hint="cs"/>
          <w:rtl/>
          <w:lang w:val="he-IL"/>
        </w:rPr>
        <w:t>מדרשים</w:t>
      </w:r>
      <w:r w:rsidR="002A4914">
        <w:rPr>
          <w:rFonts w:hint="cs"/>
          <w:rtl/>
          <w:lang w:val="he-IL"/>
        </w:rPr>
        <w:t>.</w:t>
      </w:r>
    </w:p>
  </w:footnote>
  <w:footnote w:id="10">
    <w:p w14:paraId="452EF1A5" w14:textId="77777777" w:rsidR="00DA4A57" w:rsidRDefault="00DA4A57">
      <w:pPr>
        <w:pStyle w:val="a3"/>
        <w:rPr>
          <w:rFonts w:hint="cs"/>
          <w:rtl/>
        </w:rPr>
      </w:pPr>
      <w:r>
        <w:rPr>
          <w:rStyle w:val="a5"/>
        </w:rPr>
        <w:footnoteRef/>
      </w:r>
      <w:r>
        <w:rPr>
          <w:rtl/>
        </w:rPr>
        <w:t xml:space="preserve"> </w:t>
      </w:r>
      <w:r>
        <w:rPr>
          <w:rFonts w:hint="cs"/>
          <w:rtl/>
        </w:rPr>
        <w:t>"</w:t>
      </w:r>
      <w:r>
        <w:rPr>
          <w:rFonts w:hint="cs"/>
          <w:rtl/>
          <w:lang w:val="he-IL"/>
        </w:rPr>
        <w:t xml:space="preserve">עַשֵּׂר תְּעַשֵּׂר אֵת כָּל תְּבוּאַת זַרְעֶךָ הַיֹּצֵא הַשָּׂדֶה שָׁנָה שָׁנָה" (דברים יד </w:t>
      </w:r>
      <w:proofErr w:type="spellStart"/>
      <w:r>
        <w:rPr>
          <w:rFonts w:hint="cs"/>
          <w:rtl/>
          <w:lang w:val="he-IL"/>
        </w:rPr>
        <w:t>כב</w:t>
      </w:r>
      <w:proofErr w:type="spellEnd"/>
      <w:r>
        <w:rPr>
          <w:rFonts w:hint="cs"/>
          <w:rtl/>
          <w:lang w:val="he-IL"/>
        </w:rPr>
        <w:t>) והוא דין מעשר שני כפי שעולה מהפסוקים שם. ובהמשך, בפסוק כד שם: " כִּי יְבָרֶכְךָ ה</w:t>
      </w:r>
      <w:r>
        <w:rPr>
          <w:rtl/>
          <w:lang w:val="he-IL"/>
        </w:rPr>
        <w:t>’</w:t>
      </w:r>
      <w:r>
        <w:rPr>
          <w:rFonts w:hint="cs"/>
          <w:rtl/>
          <w:lang w:val="he-IL"/>
        </w:rPr>
        <w:t xml:space="preserve"> </w:t>
      </w:r>
      <w:proofErr w:type="spellStart"/>
      <w:r>
        <w:rPr>
          <w:rFonts w:hint="cs"/>
          <w:rtl/>
          <w:lang w:val="he-IL"/>
        </w:rPr>
        <w:t>אֱלֹהֶיך</w:t>
      </w:r>
      <w:proofErr w:type="spellEnd"/>
      <w:r>
        <w:rPr>
          <w:rFonts w:hint="cs"/>
          <w:rtl/>
          <w:lang w:val="he-IL"/>
        </w:rPr>
        <w:t>ָ" וזה בהחלט קשור להמשך הדרשה כפי שנראה. יש שכר וגמול.</w:t>
      </w:r>
    </w:p>
  </w:footnote>
  <w:footnote w:id="11">
    <w:p w14:paraId="34F9176A" w14:textId="77777777" w:rsidR="00E3410F" w:rsidRDefault="00E3410F">
      <w:pPr>
        <w:pStyle w:val="a3"/>
        <w:rPr>
          <w:rFonts w:hint="cs"/>
          <w:rtl/>
        </w:rPr>
      </w:pPr>
      <w:r>
        <w:rPr>
          <w:rStyle w:val="a5"/>
        </w:rPr>
        <w:footnoteRef/>
      </w:r>
      <w:r>
        <w:rPr>
          <w:rtl/>
        </w:rPr>
        <w:t xml:space="preserve"> </w:t>
      </w:r>
      <w:r>
        <w:rPr>
          <w:rFonts w:hint="cs"/>
          <w:rtl/>
          <w:lang w:val="he-IL"/>
        </w:rPr>
        <w:t xml:space="preserve">היכן התקיימה בחינה זו של מתן מעשרות שמעשיר את בעליו? בדורו של חזקיהו שעליו נאמר: "יראת ה' היא תתהלל - זה דורו של חזקיה" (סנהדרין כ ע"א). ראו מדרש </w:t>
      </w:r>
      <w:proofErr w:type="spellStart"/>
      <w:r>
        <w:rPr>
          <w:rFonts w:hint="cs"/>
          <w:rtl/>
          <w:lang w:val="he-IL"/>
        </w:rPr>
        <w:t>תנחומא</w:t>
      </w:r>
      <w:proofErr w:type="spellEnd"/>
      <w:r>
        <w:rPr>
          <w:rFonts w:hint="cs"/>
          <w:rtl/>
          <w:lang w:val="he-IL"/>
        </w:rPr>
        <w:t xml:space="preserve"> (בובר) פרשת ראה - הוספה סימן א: "עשר תעשר ... שנה בשנה (דברים טו כ). אם הוצאת מעשר בשנה זו, אתה זוכה לשנה אחרת. אמר רבי אבא בר כהנא: קשה של מעשרות בכל התורה. כתיב: לא תנסו את ה' </w:t>
      </w:r>
      <w:proofErr w:type="spellStart"/>
      <w:r>
        <w:rPr>
          <w:rFonts w:hint="cs"/>
          <w:rtl/>
          <w:lang w:val="he-IL"/>
        </w:rPr>
        <w:t>אלהיכם</w:t>
      </w:r>
      <w:proofErr w:type="spellEnd"/>
      <w:r>
        <w:rPr>
          <w:rFonts w:hint="cs"/>
          <w:rtl/>
          <w:lang w:val="he-IL"/>
        </w:rPr>
        <w:t xml:space="preserve"> (דברים ו </w:t>
      </w:r>
      <w:proofErr w:type="spellStart"/>
      <w:r>
        <w:rPr>
          <w:rFonts w:hint="cs"/>
          <w:rtl/>
          <w:lang w:val="he-IL"/>
        </w:rPr>
        <w:t>טז</w:t>
      </w:r>
      <w:proofErr w:type="spellEnd"/>
      <w:r>
        <w:rPr>
          <w:rFonts w:hint="cs"/>
          <w:rtl/>
          <w:lang w:val="he-IL"/>
        </w:rPr>
        <w:t xml:space="preserve">), ובמעשרות כתיב: הביאו את כל המעשר ... ובחנוני נא בזאת (מלאכי ג י). ומי בחן המעשרות? דורו של חזקיהו, שנאמר: </w:t>
      </w:r>
      <w:proofErr w:type="spellStart"/>
      <w:r>
        <w:rPr>
          <w:rFonts w:hint="cs"/>
          <w:rtl/>
          <w:lang w:val="he-IL"/>
        </w:rPr>
        <w:t>וַיִּדְרֹש</w:t>
      </w:r>
      <w:proofErr w:type="spellEnd"/>
      <w:r>
        <w:rPr>
          <w:rFonts w:hint="cs"/>
          <w:rtl/>
          <w:lang w:val="he-IL"/>
        </w:rPr>
        <w:t xml:space="preserve">ׁ </w:t>
      </w:r>
      <w:proofErr w:type="spellStart"/>
      <w:r>
        <w:rPr>
          <w:rFonts w:hint="cs"/>
          <w:rtl/>
          <w:lang w:val="he-IL"/>
        </w:rPr>
        <w:t>יְחִזְקִיָּהו</w:t>
      </w:r>
      <w:proofErr w:type="spellEnd"/>
      <w:r>
        <w:rPr>
          <w:rFonts w:hint="cs"/>
          <w:rtl/>
          <w:lang w:val="he-IL"/>
        </w:rPr>
        <w:t xml:space="preserve">ּ עַל </w:t>
      </w:r>
      <w:proofErr w:type="spellStart"/>
      <w:r>
        <w:rPr>
          <w:rFonts w:hint="cs"/>
          <w:rtl/>
          <w:lang w:val="he-IL"/>
        </w:rPr>
        <w:t>הַכֹּהֲנִים</w:t>
      </w:r>
      <w:proofErr w:type="spellEnd"/>
      <w:r>
        <w:rPr>
          <w:rFonts w:hint="cs"/>
          <w:rtl/>
          <w:lang w:val="he-IL"/>
        </w:rPr>
        <w:t xml:space="preserve"> </w:t>
      </w:r>
      <w:proofErr w:type="spellStart"/>
      <w:r>
        <w:rPr>
          <w:rFonts w:hint="cs"/>
          <w:rtl/>
          <w:lang w:val="he-IL"/>
        </w:rPr>
        <w:t>וְהַלְוִיִּם</w:t>
      </w:r>
      <w:proofErr w:type="spellEnd"/>
      <w:r>
        <w:rPr>
          <w:rFonts w:hint="cs"/>
          <w:rtl/>
          <w:lang w:val="he-IL"/>
        </w:rPr>
        <w:t xml:space="preserve"> עַל הָעֲרֵמוֹת: וַיֹּאמֶר אֵלָיו עֲזַרְיָהוּ הַכֹּהֵן הָרֹאשׁ לְבֵית צָדוֹק וַיֹּאמֶר מֵהָחֵל הַתְּרוּמָה לָבִיא בֵית ה</w:t>
      </w:r>
      <w:r>
        <w:rPr>
          <w:rtl/>
          <w:lang w:val="he-IL"/>
        </w:rPr>
        <w:t>’</w:t>
      </w:r>
      <w:r>
        <w:rPr>
          <w:rFonts w:hint="cs"/>
          <w:rtl/>
          <w:lang w:val="he-IL"/>
        </w:rPr>
        <w:t xml:space="preserve"> אָכוֹל וְשָׂבוֹעַ וְהוֹתֵר עַד לָרוֹב כִּי ה</w:t>
      </w:r>
      <w:r>
        <w:rPr>
          <w:rtl/>
          <w:lang w:val="he-IL"/>
        </w:rPr>
        <w:t>’</w:t>
      </w:r>
      <w:r>
        <w:rPr>
          <w:rFonts w:hint="cs"/>
          <w:rtl/>
          <w:lang w:val="he-IL"/>
        </w:rPr>
        <w:t xml:space="preserve"> בֵּרַךְ אֶת עַמּוֹ וְהַנּוֹתָר אֶת הֶהָמוֹן הַזֶּה (דברי הימים ב לא ט-י)". ראו גם </w:t>
      </w:r>
      <w:r>
        <w:rPr>
          <w:rFonts w:hint="cs"/>
          <w:rtl/>
        </w:rPr>
        <w:t xml:space="preserve">דברים רבה </w:t>
      </w:r>
      <w:r w:rsidRPr="00142A8B">
        <w:rPr>
          <w:rFonts w:hint="cs"/>
          <w:rtl/>
        </w:rPr>
        <w:t>ג ג: "</w:t>
      </w:r>
      <w:r w:rsidRPr="00142A8B">
        <w:rPr>
          <w:rFonts w:hint="cs"/>
          <w:rtl/>
          <w:lang w:val="he-IL"/>
        </w:rPr>
        <w:t>מעשה בר' פנחס בן יאיר שהלך לעיר אחת והיו העכברים אוכלים</w:t>
      </w:r>
      <w:r>
        <w:rPr>
          <w:rFonts w:hint="cs"/>
          <w:rtl/>
          <w:lang w:val="he-IL"/>
        </w:rPr>
        <w:t xml:space="preserve"> בתחומה של אותה העיר. באו ובקשו הימנו. מה עשה רבי פנחס בן יאיר? אמר להן: למה אין אתם </w:t>
      </w:r>
      <w:proofErr w:type="spellStart"/>
      <w:r>
        <w:rPr>
          <w:rFonts w:hint="cs"/>
          <w:rtl/>
          <w:lang w:val="he-IL"/>
        </w:rPr>
        <w:t>מפרישין</w:t>
      </w:r>
      <w:proofErr w:type="spellEnd"/>
      <w:r>
        <w:rPr>
          <w:rFonts w:hint="cs"/>
          <w:rtl/>
          <w:lang w:val="he-IL"/>
        </w:rPr>
        <w:t xml:space="preserve"> </w:t>
      </w:r>
      <w:proofErr w:type="spellStart"/>
      <w:r>
        <w:rPr>
          <w:rFonts w:hint="cs"/>
          <w:rtl/>
          <w:lang w:val="he-IL"/>
        </w:rPr>
        <w:t>מעשרותיכם</w:t>
      </w:r>
      <w:proofErr w:type="spellEnd"/>
      <w:r>
        <w:rPr>
          <w:rFonts w:hint="cs"/>
          <w:rtl/>
          <w:lang w:val="he-IL"/>
        </w:rPr>
        <w:t xml:space="preserve"> כראוי? </w:t>
      </w:r>
      <w:proofErr w:type="spellStart"/>
      <w:r>
        <w:rPr>
          <w:rFonts w:hint="cs"/>
          <w:rtl/>
          <w:lang w:val="he-IL"/>
        </w:rPr>
        <w:t>מבקשין</w:t>
      </w:r>
      <w:proofErr w:type="spellEnd"/>
      <w:r>
        <w:rPr>
          <w:rFonts w:hint="cs"/>
          <w:rtl/>
          <w:lang w:val="he-IL"/>
        </w:rPr>
        <w:t xml:space="preserve"> אתם שנערוב אתכם שאם אתם </w:t>
      </w:r>
      <w:proofErr w:type="spellStart"/>
      <w:r>
        <w:rPr>
          <w:rFonts w:hint="cs"/>
          <w:rtl/>
          <w:lang w:val="he-IL"/>
        </w:rPr>
        <w:t>מפרישין</w:t>
      </w:r>
      <w:proofErr w:type="spellEnd"/>
      <w:r>
        <w:rPr>
          <w:rFonts w:hint="cs"/>
          <w:rtl/>
          <w:lang w:val="he-IL"/>
        </w:rPr>
        <w:t xml:space="preserve"> </w:t>
      </w:r>
      <w:proofErr w:type="spellStart"/>
      <w:r>
        <w:rPr>
          <w:rFonts w:hint="cs"/>
          <w:rtl/>
          <w:lang w:val="he-IL"/>
        </w:rPr>
        <w:t>מעשרותיכם</w:t>
      </w:r>
      <w:proofErr w:type="spellEnd"/>
      <w:r>
        <w:rPr>
          <w:rFonts w:hint="cs"/>
          <w:rtl/>
          <w:lang w:val="he-IL"/>
        </w:rPr>
        <w:t xml:space="preserve"> כראוי אין עכברים </w:t>
      </w:r>
      <w:proofErr w:type="spellStart"/>
      <w:r>
        <w:rPr>
          <w:rFonts w:hint="cs"/>
          <w:rtl/>
          <w:lang w:val="he-IL"/>
        </w:rPr>
        <w:t>אוכלין</w:t>
      </w:r>
      <w:proofErr w:type="spellEnd"/>
      <w:r>
        <w:rPr>
          <w:rFonts w:hint="cs"/>
          <w:rtl/>
          <w:lang w:val="he-IL"/>
        </w:rPr>
        <w:t xml:space="preserve"> עוד? אמרו לו: אין. ערב אותן והלכו העכברים ולא נראו עוד". חזרה לגמרא בתענית הנ"ל. זה האזכור האחד והיחיד בכל התלמוד הבבלי של "לא תנסו" (להלן נראה אזכור יחיד גם בירושלמי). לא תנסו בכל מקום </w:t>
      </w:r>
      <w:r>
        <w:rPr>
          <w:rtl/>
          <w:lang w:val="he-IL"/>
        </w:rPr>
        <w:t>–</w:t>
      </w:r>
      <w:r>
        <w:rPr>
          <w:rFonts w:hint="cs"/>
          <w:rtl/>
          <w:lang w:val="he-IL"/>
        </w:rPr>
        <w:t xml:space="preserve"> אבל במעשרות כן. מה כלול בלא תנסו? מה גדרי איסור זה? אין לנו כמעט שום מידע בגמרא ובמדרשים, אלא דברי הראשונים שהבאנו לעיל. האם היה העניין כה פשוט בעיניהם?</w:t>
      </w:r>
    </w:p>
  </w:footnote>
  <w:footnote w:id="12">
    <w:p w14:paraId="53041A7E" w14:textId="77777777" w:rsidR="00E3410F" w:rsidRDefault="00E3410F">
      <w:pPr>
        <w:pStyle w:val="a3"/>
        <w:rPr>
          <w:rFonts w:hint="cs"/>
          <w:rtl/>
        </w:rPr>
      </w:pPr>
      <w:r>
        <w:rPr>
          <w:rStyle w:val="a5"/>
        </w:rPr>
        <w:footnoteRef/>
      </w:r>
      <w:r>
        <w:rPr>
          <w:rtl/>
        </w:rPr>
        <w:t xml:space="preserve"> </w:t>
      </w:r>
      <w:r>
        <w:rPr>
          <w:rFonts w:hint="cs"/>
          <w:rtl/>
          <w:lang w:val="he-IL"/>
        </w:rPr>
        <w:t xml:space="preserve">בתשובה זו דן האור זרוע (ר' יצחק </w:t>
      </w:r>
      <w:proofErr w:type="spellStart"/>
      <w:r>
        <w:rPr>
          <w:rFonts w:hint="cs"/>
          <w:rtl/>
          <w:lang w:val="he-IL"/>
        </w:rPr>
        <w:t>ב"ר</w:t>
      </w:r>
      <w:proofErr w:type="spellEnd"/>
      <w:r>
        <w:rPr>
          <w:rFonts w:hint="cs"/>
          <w:rtl/>
          <w:lang w:val="he-IL"/>
        </w:rPr>
        <w:t xml:space="preserve"> משה מהעיר וינה [אוסטריה] נולד בערך בשנת ד"א תתק"מ [1180], ונפטר שם בערך בשנת ה"א י' [1250]) בנוהג לשכור שליח ציבור ושאר משמשים בקודש שמקבלים שכר בעוד שלכאורה עבודה כזו היא תחליף לעבודת המקדש וצריכה להיעשות בחינם. הוא מסתמך על כך שגם בעבודת בית המקדש, שהיא "עבודת ה' חמודה בפי כל" שהתחרו בה ובכל זאת </w:t>
      </w:r>
      <w:proofErr w:type="spellStart"/>
      <w:r>
        <w:rPr>
          <w:rFonts w:hint="cs"/>
          <w:rtl/>
          <w:lang w:val="he-IL"/>
        </w:rPr>
        <w:t>הכהנים</w:t>
      </w:r>
      <w:proofErr w:type="spellEnd"/>
      <w:r>
        <w:rPr>
          <w:rFonts w:hint="cs"/>
          <w:rtl/>
          <w:lang w:val="he-IL"/>
        </w:rPr>
        <w:t xml:space="preserve"> קבלו שכר כמו שכתוב בתורה: "כי שכר הוא לכם חלף עבודתכם באוהל מועד" (במדבר </w:t>
      </w:r>
      <w:proofErr w:type="spellStart"/>
      <w:r>
        <w:rPr>
          <w:rFonts w:hint="cs"/>
          <w:rtl/>
          <w:lang w:val="he-IL"/>
        </w:rPr>
        <w:t>יח</w:t>
      </w:r>
      <w:proofErr w:type="spellEnd"/>
      <w:r>
        <w:rPr>
          <w:rFonts w:hint="cs"/>
          <w:rtl/>
          <w:lang w:val="he-IL"/>
        </w:rPr>
        <w:t xml:space="preserve"> לא). ולא עוד, אלא שבימי עזרא, </w:t>
      </w:r>
      <w:proofErr w:type="spellStart"/>
      <w:r>
        <w:rPr>
          <w:rFonts w:hint="cs"/>
          <w:rtl/>
          <w:lang w:val="he-IL"/>
        </w:rPr>
        <w:t>כשנתרשלו</w:t>
      </w:r>
      <w:proofErr w:type="spellEnd"/>
      <w:r>
        <w:rPr>
          <w:rFonts w:hint="cs"/>
          <w:rtl/>
          <w:lang w:val="he-IL"/>
        </w:rPr>
        <w:t xml:space="preserve"> בעבודת המקדש, חרג הנביא מהאיסור של "לא תנסו" והתיר לבחון את ה' על מנת שיביאו תרומות ומעשרות למקדש </w:t>
      </w:r>
      <w:proofErr w:type="spellStart"/>
      <w:r>
        <w:rPr>
          <w:rFonts w:hint="cs"/>
          <w:rtl/>
          <w:lang w:val="he-IL"/>
        </w:rPr>
        <w:t>ולכהנים</w:t>
      </w:r>
      <w:proofErr w:type="spellEnd"/>
      <w:r>
        <w:rPr>
          <w:rFonts w:hint="cs"/>
          <w:rtl/>
          <w:lang w:val="he-IL"/>
        </w:rPr>
        <w:t xml:space="preserve"> המשמשים בקודש. אי לכך, נראה להתיר גם כאן כי אחרת חס וחלילה: "</w:t>
      </w:r>
      <w:proofErr w:type="spellStart"/>
      <w:r>
        <w:rPr>
          <w:rFonts w:hint="cs"/>
          <w:rtl/>
          <w:lang w:val="he-IL"/>
        </w:rPr>
        <w:t>ישארו</w:t>
      </w:r>
      <w:proofErr w:type="spellEnd"/>
      <w:r>
        <w:rPr>
          <w:rFonts w:hint="cs"/>
          <w:rtl/>
          <w:lang w:val="he-IL"/>
        </w:rPr>
        <w:t xml:space="preserve"> בלי תורה ובלא תפילה ובלא מורה צדק". ועכשיו שמותר לתת להם שכר (ואולי אפילו לבחון את הקב"ה דרך זה?), מקבלת מחויבותם לעבוד ולשרת כדבעי, משנה תוקף. ראו דברינו על עשרים וארבע מתנות כהונה, </w:t>
      </w:r>
      <w:hyperlink r:id="rId5" w:history="1">
        <w:r>
          <w:rPr>
            <w:rStyle w:val="Hyperlink"/>
            <w:rFonts w:hint="cs"/>
            <w:rtl/>
            <w:lang w:val="he-IL"/>
          </w:rPr>
          <w:t>האוכל מן הקור לוקה מן הקורה</w:t>
        </w:r>
      </w:hyperlink>
      <w:r>
        <w:rPr>
          <w:rFonts w:hint="cs"/>
          <w:rtl/>
          <w:lang w:val="he-IL"/>
        </w:rPr>
        <w:t xml:space="preserve"> בפרשת תזריע.</w:t>
      </w:r>
    </w:p>
  </w:footnote>
  <w:footnote w:id="13">
    <w:p w14:paraId="5F793D92" w14:textId="77777777" w:rsidR="00EF5C4F" w:rsidRDefault="00EF5C4F">
      <w:pPr>
        <w:pStyle w:val="a3"/>
        <w:rPr>
          <w:rFonts w:hint="cs"/>
        </w:rPr>
      </w:pPr>
      <w:r>
        <w:rPr>
          <w:rStyle w:val="a5"/>
        </w:rPr>
        <w:footnoteRef/>
      </w:r>
      <w:r>
        <w:rPr>
          <w:rtl/>
        </w:rPr>
        <w:t xml:space="preserve"> </w:t>
      </w:r>
      <w:r>
        <w:rPr>
          <w:rFonts w:hint="cs"/>
          <w:rtl/>
        </w:rPr>
        <w:t>לאכול.</w:t>
      </w:r>
      <w:r w:rsidR="00D721A8">
        <w:rPr>
          <w:rFonts w:hint="cs"/>
          <w:rtl/>
        </w:rPr>
        <w:t xml:space="preserve"> לכהן הגדול בערב יום הכיפורים (בסעודה המפסקת).</w:t>
      </w:r>
    </w:p>
  </w:footnote>
  <w:footnote w:id="14">
    <w:p w14:paraId="493BF629" w14:textId="77777777" w:rsidR="006A2672" w:rsidRDefault="006A2672" w:rsidP="00A31607">
      <w:pPr>
        <w:pStyle w:val="a3"/>
        <w:rPr>
          <w:rFonts w:hint="cs"/>
          <w:rtl/>
        </w:rPr>
      </w:pPr>
      <w:r>
        <w:rPr>
          <w:rStyle w:val="a5"/>
        </w:rPr>
        <w:footnoteRef/>
      </w:r>
      <w:r>
        <w:rPr>
          <w:rFonts w:hint="cs"/>
          <w:rtl/>
        </w:rPr>
        <w:t xml:space="preserve"> </w:t>
      </w:r>
      <w:r>
        <w:rPr>
          <w:rFonts w:hint="cs"/>
          <w:rtl/>
        </w:rPr>
        <w:t xml:space="preserve">כמו בתלמוד הבבלי, גם בתלמוד הירושלמי </w:t>
      </w:r>
      <w:r w:rsidR="00A31607">
        <w:rPr>
          <w:rFonts w:hint="cs"/>
          <w:rtl/>
        </w:rPr>
        <w:t xml:space="preserve">לא </w:t>
      </w:r>
      <w:r>
        <w:rPr>
          <w:rFonts w:hint="cs"/>
          <w:rtl/>
        </w:rPr>
        <w:t xml:space="preserve">מצאנו התייחסות לאיסור של "לא תנסו" </w:t>
      </w:r>
      <w:r w:rsidR="00A31607">
        <w:rPr>
          <w:rFonts w:hint="cs"/>
          <w:rtl/>
        </w:rPr>
        <w:t xml:space="preserve">במשמעות ההלכתית המקובלת, אלא רק </w:t>
      </w:r>
      <w:r>
        <w:rPr>
          <w:rFonts w:hint="cs"/>
          <w:rtl/>
        </w:rPr>
        <w:t xml:space="preserve">בהקשר עקיף של עבודת הכהן הגדול ביום הכיפורים והשמירה עליו שלא ייפסל לעבודה. </w:t>
      </w:r>
      <w:r w:rsidR="00FE712D">
        <w:rPr>
          <w:rFonts w:hint="cs"/>
          <w:rtl/>
          <w:lang w:val="he-IL"/>
        </w:rPr>
        <w:t>ראו</w:t>
      </w:r>
      <w:r>
        <w:rPr>
          <w:rFonts w:hint="cs"/>
          <w:rtl/>
          <w:lang w:val="he-IL"/>
        </w:rPr>
        <w:t xml:space="preserve"> </w:t>
      </w:r>
      <w:r>
        <w:rPr>
          <w:rFonts w:hint="cs"/>
          <w:sz w:val="28"/>
          <w:rtl/>
        </w:rPr>
        <w:t xml:space="preserve">פירוש רבנו יונה על מסכת אבות פרק ה משנה ה: "עשרה נסים נעשו לאבותינו בבית המקדש ... לא נראה זבוב בבית המטבחים ... </w:t>
      </w:r>
      <w:r>
        <w:rPr>
          <w:rFonts w:hint="cs"/>
          <w:rtl/>
        </w:rPr>
        <w:t>ולא אירע קרי לכהן גדול ביום הכפורים</w:t>
      </w:r>
      <w:r>
        <w:rPr>
          <w:rFonts w:hint="cs"/>
          <w:szCs w:val="32"/>
          <w:rtl/>
          <w:lang w:val="he-IL"/>
        </w:rPr>
        <w:t xml:space="preserve"> </w:t>
      </w:r>
      <w:r>
        <w:rPr>
          <w:rFonts w:hint="cs"/>
          <w:rtl/>
        </w:rPr>
        <w:t xml:space="preserve">- כדי שלא יצטרך </w:t>
      </w:r>
      <w:r>
        <w:rPr>
          <w:rFonts w:hint="cs"/>
          <w:sz w:val="28"/>
          <w:rtl/>
        </w:rPr>
        <w:t>לסגן</w:t>
      </w:r>
      <w:r>
        <w:rPr>
          <w:rFonts w:hint="cs"/>
          <w:rtl/>
        </w:rPr>
        <w:t>. ואע"פ שהיו יודעין שלא יארע לו קרי היו ממנין את הסגן</w:t>
      </w:r>
      <w:r w:rsidR="00D721A8">
        <w:rPr>
          <w:rFonts w:hint="cs"/>
          <w:rtl/>
        </w:rPr>
        <w:t>,</w:t>
      </w:r>
      <w:r>
        <w:rPr>
          <w:rFonts w:hint="cs"/>
          <w:rtl/>
        </w:rPr>
        <w:t xml:space="preserve"> שאין </w:t>
      </w:r>
      <w:proofErr w:type="spellStart"/>
      <w:r>
        <w:rPr>
          <w:rFonts w:hint="cs"/>
          <w:rtl/>
        </w:rPr>
        <w:t>סומכין</w:t>
      </w:r>
      <w:proofErr w:type="spellEnd"/>
      <w:r>
        <w:rPr>
          <w:rFonts w:hint="cs"/>
          <w:rtl/>
        </w:rPr>
        <w:t xml:space="preserve"> על הנס משום לא תנסו</w:t>
      </w:r>
      <w:r w:rsidR="00EF5C4F">
        <w:rPr>
          <w:rFonts w:hint="cs"/>
          <w:rtl/>
        </w:rPr>
        <w:t>,</w:t>
      </w:r>
      <w:r>
        <w:rPr>
          <w:rFonts w:hint="cs"/>
          <w:rtl/>
        </w:rPr>
        <w:t xml:space="preserve"> </w:t>
      </w:r>
      <w:proofErr w:type="spellStart"/>
      <w:r>
        <w:rPr>
          <w:rFonts w:hint="cs"/>
          <w:rtl/>
        </w:rPr>
        <w:t>כדאיתא</w:t>
      </w:r>
      <w:proofErr w:type="spellEnd"/>
      <w:r>
        <w:rPr>
          <w:rFonts w:hint="cs"/>
          <w:rtl/>
        </w:rPr>
        <w:t xml:space="preserve"> בירושלמי". וכך פירש גם ב</w:t>
      </w:r>
      <w:r>
        <w:rPr>
          <w:rFonts w:hint="cs"/>
          <w:rtl/>
          <w:lang w:val="he-IL"/>
        </w:rPr>
        <w:t xml:space="preserve">מגן אבות </w:t>
      </w:r>
      <w:proofErr w:type="spellStart"/>
      <w:r>
        <w:rPr>
          <w:rFonts w:hint="cs"/>
          <w:rtl/>
          <w:lang w:val="he-IL"/>
        </w:rPr>
        <w:t>לרשב"ץ</w:t>
      </w:r>
      <w:proofErr w:type="spellEnd"/>
      <w:r>
        <w:rPr>
          <w:rFonts w:hint="cs"/>
          <w:rtl/>
          <w:lang w:val="he-IL"/>
        </w:rPr>
        <w:t xml:space="preserve"> על משנה זו. אין </w:t>
      </w:r>
      <w:proofErr w:type="spellStart"/>
      <w:r>
        <w:rPr>
          <w:rFonts w:hint="cs"/>
          <w:rtl/>
          <w:lang w:val="he-IL"/>
        </w:rPr>
        <w:t>סומכין</w:t>
      </w:r>
      <w:proofErr w:type="spellEnd"/>
      <w:r>
        <w:rPr>
          <w:rFonts w:hint="cs"/>
          <w:rtl/>
          <w:lang w:val="he-IL"/>
        </w:rPr>
        <w:t xml:space="preserve"> על הנס אפילו במקום המיועד לנסים כמו בית המקדש. זה הפירוש של "לא תנסו", עפ"י הירושלמי, </w:t>
      </w:r>
      <w:r w:rsidR="00232FB1">
        <w:rPr>
          <w:rFonts w:hint="cs"/>
          <w:rtl/>
          <w:lang w:val="he-IL"/>
        </w:rPr>
        <w:t>ב</w:t>
      </w:r>
      <w:r>
        <w:rPr>
          <w:rFonts w:hint="cs"/>
          <w:rtl/>
          <w:lang w:val="he-IL"/>
        </w:rPr>
        <w:t xml:space="preserve">שיטת ר' אבון. </w:t>
      </w:r>
      <w:r w:rsidR="00FE712D">
        <w:rPr>
          <w:rFonts w:hint="cs"/>
          <w:rtl/>
          <w:lang w:val="he-IL"/>
        </w:rPr>
        <w:t>ראו</w:t>
      </w:r>
      <w:r>
        <w:rPr>
          <w:rFonts w:hint="cs"/>
          <w:rtl/>
          <w:lang w:val="he-IL"/>
        </w:rPr>
        <w:t xml:space="preserve"> שם בהמשך שיטה אחרת שזה אחד ההבדלים בין בית ראשון (שבו היו נסים) ובית שני שבו היו הדברים יותר בדרך הטבע: "אמר רבי יוסי בי רבי בון: כאן בראשון וכאן בשני".</w:t>
      </w:r>
    </w:p>
  </w:footnote>
  <w:footnote w:id="15">
    <w:p w14:paraId="1C5F60DB" w14:textId="77777777" w:rsidR="00232FB1" w:rsidRDefault="00232FB1">
      <w:pPr>
        <w:pStyle w:val="a3"/>
        <w:rPr>
          <w:rFonts w:hint="cs"/>
        </w:rPr>
      </w:pPr>
      <w:r>
        <w:rPr>
          <w:rStyle w:val="a5"/>
        </w:rPr>
        <w:footnoteRef/>
      </w:r>
      <w:r>
        <w:rPr>
          <w:rtl/>
        </w:rPr>
        <w:t xml:space="preserve"> </w:t>
      </w:r>
      <w:r>
        <w:rPr>
          <w:rFonts w:hint="cs"/>
          <w:rtl/>
        </w:rPr>
        <w:t>יש הבדל בין השניים ואין סתירה בין דברי הנביא מלאכי והתורה בספר דברים.</w:t>
      </w:r>
    </w:p>
  </w:footnote>
  <w:footnote w:id="16">
    <w:p w14:paraId="121382DC" w14:textId="77777777" w:rsidR="006A2672" w:rsidRDefault="006A2672" w:rsidP="00FC3021">
      <w:pPr>
        <w:pStyle w:val="a3"/>
        <w:rPr>
          <w:rFonts w:hint="cs"/>
          <w:rtl/>
        </w:rPr>
      </w:pPr>
      <w:r>
        <w:rPr>
          <w:rStyle w:val="a5"/>
        </w:rPr>
        <w:footnoteRef/>
      </w:r>
      <w:r>
        <w:t xml:space="preserve"> </w:t>
      </w:r>
      <w:r>
        <w:rPr>
          <w:rFonts w:hint="cs"/>
          <w:rtl/>
        </w:rPr>
        <w:t>רס"ג מ</w:t>
      </w:r>
      <w:r w:rsidR="00B14A05">
        <w:rPr>
          <w:rFonts w:hint="cs"/>
          <w:rtl/>
        </w:rPr>
        <w:t>שלב</w:t>
      </w:r>
      <w:r>
        <w:rPr>
          <w:rFonts w:hint="cs"/>
          <w:rtl/>
        </w:rPr>
        <w:t xml:space="preserve"> כאן את הפסוק בתהלים </w:t>
      </w:r>
      <w:proofErr w:type="spellStart"/>
      <w:r>
        <w:rPr>
          <w:rFonts w:hint="cs"/>
          <w:rtl/>
        </w:rPr>
        <w:t>עח</w:t>
      </w:r>
      <w:proofErr w:type="spellEnd"/>
      <w:r>
        <w:rPr>
          <w:rFonts w:hint="cs"/>
          <w:rtl/>
        </w:rPr>
        <w:t xml:space="preserve"> המזכיר את ניסיונות בני ישראל את ה' במדבר. נראה שברקע דבריו עומד המדרש הבא ב</w:t>
      </w:r>
      <w:r>
        <w:rPr>
          <w:rFonts w:hint="cs"/>
          <w:rtl/>
          <w:lang w:val="he-IL"/>
        </w:rPr>
        <w:t xml:space="preserve">פסיקתא </w:t>
      </w:r>
      <w:proofErr w:type="spellStart"/>
      <w:r>
        <w:rPr>
          <w:rFonts w:hint="cs"/>
          <w:rtl/>
          <w:lang w:val="he-IL"/>
        </w:rPr>
        <w:t>דרב</w:t>
      </w:r>
      <w:proofErr w:type="spellEnd"/>
      <w:r>
        <w:rPr>
          <w:rFonts w:hint="cs"/>
          <w:rtl/>
          <w:lang w:val="he-IL"/>
        </w:rPr>
        <w:t xml:space="preserve"> כהנא (</w:t>
      </w:r>
      <w:proofErr w:type="spellStart"/>
      <w:r>
        <w:rPr>
          <w:rFonts w:hint="cs"/>
          <w:rtl/>
          <w:lang w:val="he-IL"/>
        </w:rPr>
        <w:t>מנדלבוים</w:t>
      </w:r>
      <w:proofErr w:type="spellEnd"/>
      <w:r>
        <w:rPr>
          <w:rFonts w:hint="cs"/>
          <w:rtl/>
          <w:lang w:val="he-IL"/>
        </w:rPr>
        <w:t xml:space="preserve">) פרשה ג: "כל הנחשלים אחריך -  אמר ר' יצחק: כל המלחשים אחריך. ר' יודה ור' נחמיה </w:t>
      </w:r>
      <w:proofErr w:type="spellStart"/>
      <w:r>
        <w:rPr>
          <w:rFonts w:hint="cs"/>
          <w:rtl/>
          <w:lang w:val="he-IL"/>
        </w:rPr>
        <w:t>ורבנין</w:t>
      </w:r>
      <w:proofErr w:type="spellEnd"/>
      <w:r>
        <w:rPr>
          <w:rFonts w:hint="cs"/>
          <w:rtl/>
          <w:lang w:val="he-IL"/>
        </w:rPr>
        <w:t xml:space="preserve">. ר' יודה אמר: אמרו: אם ריבון על כל מעשיו כדרך שהוא ריבון עלינו </w:t>
      </w:r>
      <w:r>
        <w:rPr>
          <w:rtl/>
          <w:lang w:val="he-IL"/>
        </w:rPr>
        <w:t>–</w:t>
      </w:r>
      <w:r>
        <w:rPr>
          <w:rFonts w:hint="cs"/>
          <w:rtl/>
          <w:lang w:val="he-IL"/>
        </w:rPr>
        <w:t xml:space="preserve"> </w:t>
      </w:r>
      <w:proofErr w:type="spellStart"/>
      <w:r>
        <w:rPr>
          <w:rFonts w:hint="cs"/>
          <w:rtl/>
          <w:lang w:val="he-IL"/>
        </w:rPr>
        <w:t>נעבדנו</w:t>
      </w:r>
      <w:proofErr w:type="spellEnd"/>
      <w:r>
        <w:rPr>
          <w:rFonts w:hint="cs"/>
          <w:rtl/>
          <w:lang w:val="he-IL"/>
        </w:rPr>
        <w:t xml:space="preserve">. ואם לאו - נמרוד בו. ור' נחמיה אמר: אמרו: אם מספיק לנו את מזונותינו כמלך שהוא שרוי במדינה ואין המדינה </w:t>
      </w:r>
      <w:proofErr w:type="spellStart"/>
      <w:r>
        <w:rPr>
          <w:rFonts w:hint="cs"/>
          <w:rtl/>
          <w:lang w:val="he-IL"/>
        </w:rPr>
        <w:t>חסירה</w:t>
      </w:r>
      <w:proofErr w:type="spellEnd"/>
      <w:r>
        <w:rPr>
          <w:rFonts w:hint="cs"/>
          <w:rtl/>
          <w:lang w:val="he-IL"/>
        </w:rPr>
        <w:t xml:space="preserve"> כלום </w:t>
      </w:r>
      <w:r>
        <w:rPr>
          <w:rtl/>
          <w:lang w:val="he-IL"/>
        </w:rPr>
        <w:t>–</w:t>
      </w:r>
      <w:r>
        <w:rPr>
          <w:rFonts w:hint="cs"/>
          <w:rtl/>
          <w:lang w:val="he-IL"/>
        </w:rPr>
        <w:t xml:space="preserve"> </w:t>
      </w:r>
      <w:proofErr w:type="spellStart"/>
      <w:r>
        <w:rPr>
          <w:rFonts w:hint="cs"/>
          <w:rtl/>
          <w:lang w:val="he-IL"/>
        </w:rPr>
        <w:t>נעבדנו</w:t>
      </w:r>
      <w:proofErr w:type="spellEnd"/>
      <w:r>
        <w:rPr>
          <w:rFonts w:hint="cs"/>
          <w:rtl/>
          <w:lang w:val="he-IL"/>
        </w:rPr>
        <w:t xml:space="preserve">. ואם לאו - נמרוד בו. </w:t>
      </w:r>
      <w:proofErr w:type="spellStart"/>
      <w:r>
        <w:rPr>
          <w:rFonts w:hint="cs"/>
          <w:rtl/>
          <w:lang w:val="he-IL"/>
        </w:rPr>
        <w:t>ורבנין</w:t>
      </w:r>
      <w:proofErr w:type="spellEnd"/>
      <w:r>
        <w:rPr>
          <w:rFonts w:hint="cs"/>
          <w:rtl/>
          <w:lang w:val="he-IL"/>
        </w:rPr>
        <w:t xml:space="preserve"> אמרין: אמרו: אם משיחין אנו </w:t>
      </w:r>
      <w:proofErr w:type="spellStart"/>
      <w:r>
        <w:rPr>
          <w:rFonts w:hint="cs"/>
          <w:rtl/>
          <w:lang w:val="he-IL"/>
        </w:rPr>
        <w:t>בלבבינו</w:t>
      </w:r>
      <w:proofErr w:type="spellEnd"/>
      <w:r>
        <w:rPr>
          <w:rFonts w:hint="cs"/>
          <w:rtl/>
          <w:lang w:val="he-IL"/>
        </w:rPr>
        <w:t xml:space="preserve"> והוא יודע מה אנו משיחין </w:t>
      </w:r>
      <w:r>
        <w:rPr>
          <w:rtl/>
          <w:lang w:val="he-IL"/>
        </w:rPr>
        <w:t>–</w:t>
      </w:r>
      <w:r>
        <w:rPr>
          <w:rFonts w:hint="cs"/>
          <w:rtl/>
          <w:lang w:val="he-IL"/>
        </w:rPr>
        <w:t xml:space="preserve"> </w:t>
      </w:r>
      <w:proofErr w:type="spellStart"/>
      <w:r>
        <w:rPr>
          <w:rFonts w:hint="cs"/>
          <w:rtl/>
          <w:lang w:val="he-IL"/>
        </w:rPr>
        <w:t>נעבדנו</w:t>
      </w:r>
      <w:proofErr w:type="spellEnd"/>
      <w:r>
        <w:rPr>
          <w:rFonts w:hint="cs"/>
          <w:rtl/>
          <w:lang w:val="he-IL"/>
        </w:rPr>
        <w:t xml:space="preserve">. ואם לאו - נמרוד בו. ר' ברכיה בשם ר' לוי: בליבן היו משיחין והקב"ה נותן את שאלתם. ומה טעמו? וינסו אל בלבבם לשאול אוכל לנפשם (תהלים </w:t>
      </w:r>
      <w:proofErr w:type="spellStart"/>
      <w:r>
        <w:rPr>
          <w:rFonts w:hint="cs"/>
          <w:rtl/>
          <w:lang w:val="he-IL"/>
        </w:rPr>
        <w:t>עח</w:t>
      </w:r>
      <w:proofErr w:type="spellEnd"/>
      <w:r>
        <w:rPr>
          <w:rFonts w:hint="cs"/>
          <w:rtl/>
          <w:lang w:val="he-IL"/>
        </w:rPr>
        <w:t xml:space="preserve">: </w:t>
      </w:r>
      <w:proofErr w:type="spellStart"/>
      <w:r>
        <w:rPr>
          <w:rFonts w:hint="cs"/>
          <w:rtl/>
          <w:lang w:val="he-IL"/>
        </w:rPr>
        <w:t>יח</w:t>
      </w:r>
      <w:proofErr w:type="spellEnd"/>
      <w:r>
        <w:rPr>
          <w:rFonts w:hint="cs"/>
          <w:rtl/>
          <w:lang w:val="he-IL"/>
        </w:rPr>
        <w:t xml:space="preserve">), מה כתיב תמן? ויאכלו וישבעו מאד </w:t>
      </w:r>
      <w:proofErr w:type="spellStart"/>
      <w:r>
        <w:rPr>
          <w:rFonts w:hint="cs"/>
          <w:rtl/>
          <w:lang w:val="he-IL"/>
        </w:rPr>
        <w:t>ותאותם</w:t>
      </w:r>
      <w:proofErr w:type="spellEnd"/>
      <w:r>
        <w:rPr>
          <w:rFonts w:hint="cs"/>
          <w:rtl/>
          <w:lang w:val="he-IL"/>
        </w:rPr>
        <w:t xml:space="preserve"> יביא להם (שם </w:t>
      </w:r>
      <w:proofErr w:type="spellStart"/>
      <w:r>
        <w:rPr>
          <w:rFonts w:hint="cs"/>
          <w:rtl/>
          <w:lang w:val="he-IL"/>
        </w:rPr>
        <w:t>שם</w:t>
      </w:r>
      <w:proofErr w:type="spellEnd"/>
      <w:r>
        <w:rPr>
          <w:rFonts w:hint="cs"/>
          <w:rtl/>
          <w:lang w:val="he-IL"/>
        </w:rPr>
        <w:t xml:space="preserve"> </w:t>
      </w:r>
      <w:proofErr w:type="spellStart"/>
      <w:r>
        <w:rPr>
          <w:rFonts w:hint="cs"/>
          <w:rtl/>
          <w:lang w:val="he-IL"/>
        </w:rPr>
        <w:t>כט</w:t>
      </w:r>
      <w:proofErr w:type="spellEnd"/>
      <w:r>
        <w:rPr>
          <w:rFonts w:hint="cs"/>
          <w:rtl/>
          <w:lang w:val="he-IL"/>
        </w:rPr>
        <w:t>)</w:t>
      </w:r>
      <w:r w:rsidR="00B14A05">
        <w:rPr>
          <w:rFonts w:hint="cs"/>
          <w:rtl/>
          <w:lang w:val="he-IL"/>
        </w:rPr>
        <w:t>"</w:t>
      </w:r>
      <w:r>
        <w:rPr>
          <w:rFonts w:hint="cs"/>
          <w:rtl/>
          <w:lang w:val="he-IL"/>
        </w:rPr>
        <w:t>.</w:t>
      </w:r>
      <w:r w:rsidR="00B14A05">
        <w:rPr>
          <w:rFonts w:hint="cs"/>
          <w:rtl/>
        </w:rPr>
        <w:t xml:space="preserve"> ניסוי מסוג זה הוא פסול. ראו לעיל "היד ה' תקצר". </w:t>
      </w:r>
    </w:p>
  </w:footnote>
  <w:footnote w:id="17">
    <w:p w14:paraId="118FE879" w14:textId="77777777" w:rsidR="006A2672" w:rsidRDefault="006A2672" w:rsidP="00B33A45">
      <w:pPr>
        <w:pStyle w:val="a3"/>
        <w:rPr>
          <w:rFonts w:hint="cs"/>
          <w:rtl/>
        </w:rPr>
      </w:pPr>
      <w:r>
        <w:rPr>
          <w:rStyle w:val="a5"/>
        </w:rPr>
        <w:footnoteRef/>
      </w:r>
      <w:r>
        <w:t xml:space="preserve"> </w:t>
      </w:r>
      <w:r>
        <w:rPr>
          <w:rFonts w:hint="cs"/>
          <w:rtl/>
          <w:lang w:val="he-IL"/>
        </w:rPr>
        <w:t>גדעון מנסה את הקב"ה פעמיים עם ג</w:t>
      </w:r>
      <w:r w:rsidR="00FC3021">
        <w:rPr>
          <w:rFonts w:hint="cs"/>
          <w:rtl/>
          <w:lang w:val="he-IL"/>
        </w:rPr>
        <w:t>י</w:t>
      </w:r>
      <w:r>
        <w:rPr>
          <w:rFonts w:hint="cs"/>
          <w:rtl/>
          <w:lang w:val="he-IL"/>
        </w:rPr>
        <w:t>זת הצמר והטל (</w:t>
      </w:r>
      <w:r w:rsidR="00FE712D">
        <w:rPr>
          <w:rFonts w:hint="cs"/>
          <w:rtl/>
          <w:lang w:val="he-IL"/>
        </w:rPr>
        <w:t>ראו</w:t>
      </w:r>
      <w:r>
        <w:rPr>
          <w:rFonts w:hint="cs"/>
          <w:rtl/>
          <w:lang w:val="he-IL"/>
        </w:rPr>
        <w:t xml:space="preserve"> שופטים ו לו-לט), אחרי שכבר קבל אות מה' (שם </w:t>
      </w:r>
      <w:proofErr w:type="spellStart"/>
      <w:r>
        <w:rPr>
          <w:rFonts w:hint="cs"/>
          <w:rtl/>
          <w:lang w:val="he-IL"/>
        </w:rPr>
        <w:t>טז</w:t>
      </w:r>
      <w:proofErr w:type="spellEnd"/>
      <w:r>
        <w:rPr>
          <w:rFonts w:hint="cs"/>
          <w:rtl/>
          <w:lang w:val="he-IL"/>
        </w:rPr>
        <w:t xml:space="preserve">-כד), </w:t>
      </w:r>
      <w:r w:rsidR="00B14A05">
        <w:rPr>
          <w:rFonts w:hint="cs"/>
          <w:rtl/>
          <w:lang w:val="he-IL"/>
        </w:rPr>
        <w:t>ואחרי ש</w:t>
      </w:r>
      <w:r>
        <w:rPr>
          <w:rFonts w:hint="cs"/>
          <w:rtl/>
          <w:lang w:val="he-IL"/>
        </w:rPr>
        <w:t xml:space="preserve">עלתה אש מהצור והוא ראה את מלאך ה' פנים אל פנים. עם בעיה זו מתמודד ר' סעדיה גאון (רס"ג). </w:t>
      </w:r>
      <w:r w:rsidR="00FE712D">
        <w:rPr>
          <w:rFonts w:hint="cs"/>
          <w:rtl/>
          <w:lang w:val="he-IL"/>
        </w:rPr>
        <w:t>ראו</w:t>
      </w:r>
      <w:r>
        <w:rPr>
          <w:rFonts w:hint="cs"/>
          <w:rtl/>
          <w:lang w:val="he-IL"/>
        </w:rPr>
        <w:t xml:space="preserve"> פירוש </w:t>
      </w:r>
      <w:proofErr w:type="spellStart"/>
      <w:r>
        <w:rPr>
          <w:rFonts w:hint="cs"/>
          <w:rtl/>
          <w:lang w:val="he-IL"/>
        </w:rPr>
        <w:t>רד"ק</w:t>
      </w:r>
      <w:proofErr w:type="spellEnd"/>
      <w:r>
        <w:rPr>
          <w:rFonts w:hint="cs"/>
          <w:rtl/>
          <w:lang w:val="he-IL"/>
        </w:rPr>
        <w:t xml:space="preserve"> שופטים ו לט שהביא את דברי רס"ג אלה ו</w:t>
      </w:r>
      <w:r w:rsidR="00B33A45">
        <w:rPr>
          <w:rFonts w:hint="cs"/>
          <w:rtl/>
          <w:lang w:val="he-IL"/>
        </w:rPr>
        <w:t>מס</w:t>
      </w:r>
      <w:r>
        <w:rPr>
          <w:rFonts w:hint="cs"/>
          <w:rtl/>
          <w:lang w:val="he-IL"/>
        </w:rPr>
        <w:t xml:space="preserve">כם כך: "אבל גדעון לא היה לו ספק ביכולת הבורא אלא רצה לנסות אם הוא ראוי לנס גדול כזה". </w:t>
      </w:r>
      <w:r w:rsidR="00FE712D">
        <w:rPr>
          <w:rFonts w:hint="cs"/>
          <w:rtl/>
          <w:lang w:val="he-IL"/>
        </w:rPr>
        <w:t>ראו</w:t>
      </w:r>
      <w:r>
        <w:rPr>
          <w:rFonts w:hint="cs"/>
          <w:rtl/>
          <w:lang w:val="he-IL"/>
        </w:rPr>
        <w:t xml:space="preserve"> גם רש"י מסכת תענית ד ע"א, כיצד הוא מסנגר על גדעון בהשוואה לאחרים ששאלו שלא כהוגן: "וגדעון ששאל למנוע טל מעל הארץ ובגזה לבדה יהיה - אין זה שלא כהוגן, ומה תקלה יש אם יחסר העולם טל לילה אחת לבד</w:t>
      </w:r>
      <w:r w:rsidR="00B33A45">
        <w:rPr>
          <w:rFonts w:hint="cs"/>
          <w:rtl/>
          <w:lang w:val="he-IL"/>
        </w:rPr>
        <w:t>?</w:t>
      </w:r>
      <w:r>
        <w:rPr>
          <w:rFonts w:hint="cs"/>
          <w:rtl/>
          <w:lang w:val="he-IL"/>
        </w:rPr>
        <w:t xml:space="preserve">". עניין הניסיון שגדעון עורך לקב"ה כלל לא עולה לדיון אצל רש"י, רק ההשוואה עם אלה ששאלו שלא כהוגן (אליעזר, שאול ויפתח, </w:t>
      </w:r>
      <w:r w:rsidR="00FE712D">
        <w:rPr>
          <w:rFonts w:hint="cs"/>
          <w:rtl/>
          <w:lang w:val="he-IL"/>
        </w:rPr>
        <w:t>ראו</w:t>
      </w:r>
      <w:r>
        <w:rPr>
          <w:rFonts w:hint="cs"/>
          <w:rtl/>
          <w:lang w:val="he-IL"/>
        </w:rPr>
        <w:t xml:space="preserve"> דברינו </w:t>
      </w:r>
      <w:hyperlink r:id="rId6" w:history="1">
        <w:r>
          <w:rPr>
            <w:rStyle w:val="Hyperlink"/>
            <w:rFonts w:hint="cs"/>
            <w:rtl/>
            <w:lang w:val="he-IL"/>
          </w:rPr>
          <w:t>נחש אליעזר</w:t>
        </w:r>
      </w:hyperlink>
      <w:r>
        <w:rPr>
          <w:rFonts w:hint="cs"/>
          <w:rtl/>
          <w:lang w:val="he-IL"/>
        </w:rPr>
        <w:t xml:space="preserve"> בפרשת חיי שרה </w:t>
      </w:r>
      <w:hyperlink r:id="rId7" w:history="1">
        <w:r w:rsidRPr="00142A8B">
          <w:rPr>
            <w:rStyle w:val="Hyperlink"/>
            <w:rFonts w:hint="cs"/>
            <w:rtl/>
            <w:lang w:val="he-IL"/>
          </w:rPr>
          <w:t xml:space="preserve">ובת יפתח בפרשת </w:t>
        </w:r>
        <w:proofErr w:type="spellStart"/>
        <w:r w:rsidRPr="00142A8B">
          <w:rPr>
            <w:rStyle w:val="Hyperlink"/>
            <w:rFonts w:hint="cs"/>
            <w:rtl/>
            <w:lang w:val="he-IL"/>
          </w:rPr>
          <w:t>בחוקותי</w:t>
        </w:r>
        <w:proofErr w:type="spellEnd"/>
      </w:hyperlink>
      <w:r>
        <w:rPr>
          <w:rFonts w:hint="cs"/>
          <w:rtl/>
          <w:lang w:val="he-IL"/>
        </w:rPr>
        <w:t xml:space="preserve">). </w:t>
      </w:r>
      <w:r w:rsidR="00FE712D">
        <w:rPr>
          <w:rFonts w:hint="cs"/>
          <w:rtl/>
          <w:lang w:val="he-IL"/>
        </w:rPr>
        <w:t>ראו</w:t>
      </w:r>
      <w:r>
        <w:rPr>
          <w:rFonts w:hint="cs"/>
          <w:rtl/>
          <w:lang w:val="he-IL"/>
        </w:rPr>
        <w:t xml:space="preserve"> עוד פירוש דעת מקרא </w:t>
      </w:r>
      <w:r w:rsidR="00FC3021">
        <w:rPr>
          <w:rFonts w:hint="cs"/>
          <w:rtl/>
          <w:lang w:val="he-IL"/>
        </w:rPr>
        <w:t xml:space="preserve">(יהודה אליצור) </w:t>
      </w:r>
      <w:r>
        <w:rPr>
          <w:rFonts w:hint="cs"/>
          <w:rtl/>
          <w:lang w:val="he-IL"/>
        </w:rPr>
        <w:t xml:space="preserve">שגדעון היה במצב מאד קשה לאחר התבוסה הראשונה במלחמה </w:t>
      </w:r>
      <w:r w:rsidR="00B33A45">
        <w:rPr>
          <w:rFonts w:hint="cs"/>
          <w:rtl/>
          <w:lang w:val="he-IL"/>
        </w:rPr>
        <w:t xml:space="preserve">של שבטי הצפון </w:t>
      </w:r>
      <w:r>
        <w:rPr>
          <w:rFonts w:hint="cs"/>
          <w:rtl/>
          <w:lang w:val="he-IL"/>
        </w:rPr>
        <w:t xml:space="preserve">נגד מדין בה נהרגו גם אחיו (פירוש דעת מקרא שופטים ו לה). אבל המעניין מכל הוא פירוש רס"ג עצמו שמקשר זאת עם דברי הנביא "בחנוני", היינו שמותר לבחון את ה'. גדעון הוא </w:t>
      </w:r>
      <w:r w:rsidR="00464CA0">
        <w:rPr>
          <w:rFonts w:hint="cs"/>
          <w:rtl/>
          <w:lang w:val="he-IL"/>
        </w:rPr>
        <w:t xml:space="preserve">בבחינת מי שעונה לאתגר </w:t>
      </w:r>
      <w:r>
        <w:rPr>
          <w:rFonts w:hint="cs"/>
          <w:rtl/>
          <w:lang w:val="he-IL"/>
        </w:rPr>
        <w:t xml:space="preserve">"בחנוני". בכך הוא חולק על הגמרא בתענית שמגבילה את "בחנוני" רק למקרה של מעשרות. ספר אור זרוע </w:t>
      </w:r>
      <w:r w:rsidR="00464CA0">
        <w:rPr>
          <w:rFonts w:hint="cs"/>
          <w:rtl/>
          <w:lang w:val="he-IL"/>
        </w:rPr>
        <w:t xml:space="preserve">לעיל </w:t>
      </w:r>
      <w:r>
        <w:rPr>
          <w:rFonts w:hint="cs"/>
          <w:rtl/>
          <w:lang w:val="he-IL"/>
        </w:rPr>
        <w:t>מרחיב את "בחנוני" של הנביא מלאכי לשאר ענייני מקדש ומקדש מעט ומשמשים בקודש</w:t>
      </w:r>
      <w:r w:rsidR="00464CA0">
        <w:rPr>
          <w:rFonts w:hint="cs"/>
          <w:rtl/>
          <w:lang w:val="he-IL"/>
        </w:rPr>
        <w:t>,</w:t>
      </w:r>
      <w:r>
        <w:rPr>
          <w:rFonts w:hint="cs"/>
          <w:rtl/>
          <w:lang w:val="he-IL"/>
        </w:rPr>
        <w:t xml:space="preserve"> ואילו רס"ג מסנגר בקו זה על גדעון ומרחיב את משמעות "בחנוני" הרבה מעבר לענייני מעשרות ותרומות ועבודת הקודש. אבל נראה שגם אחרי הרחבה זו יסכים </w:t>
      </w:r>
      <w:r w:rsidR="00B33A45">
        <w:rPr>
          <w:rFonts w:hint="cs"/>
          <w:rtl/>
          <w:lang w:val="he-IL"/>
        </w:rPr>
        <w:t xml:space="preserve">רס"ג </w:t>
      </w:r>
      <w:r>
        <w:rPr>
          <w:rFonts w:hint="cs"/>
          <w:rtl/>
          <w:lang w:val="he-IL"/>
        </w:rPr>
        <w:t xml:space="preserve">לקו העקרוני שהתוו </w:t>
      </w:r>
      <w:r w:rsidR="00142A8B">
        <w:rPr>
          <w:rFonts w:hint="cs"/>
          <w:rtl/>
          <w:lang w:val="he-IL"/>
        </w:rPr>
        <w:t>רמב</w:t>
      </w:r>
      <w:r>
        <w:rPr>
          <w:rFonts w:hint="cs"/>
          <w:rtl/>
          <w:lang w:val="he-IL"/>
        </w:rPr>
        <w:t>"ן ו</w:t>
      </w:r>
      <w:r w:rsidR="00142A8B">
        <w:rPr>
          <w:rFonts w:hint="cs"/>
          <w:rtl/>
          <w:lang w:val="he-IL"/>
        </w:rPr>
        <w:t>רמב</w:t>
      </w:r>
      <w:r>
        <w:rPr>
          <w:rFonts w:hint="cs"/>
          <w:rtl/>
          <w:lang w:val="he-IL"/>
        </w:rPr>
        <w:t>"ם ושגדעון איננו תקדים לכל אדם.</w:t>
      </w:r>
    </w:p>
  </w:footnote>
  <w:footnote w:id="18">
    <w:p w14:paraId="58D6266C" w14:textId="77777777" w:rsidR="00D1061B" w:rsidRDefault="00D1061B">
      <w:pPr>
        <w:pStyle w:val="a3"/>
        <w:rPr>
          <w:rFonts w:hint="cs"/>
          <w:rtl/>
        </w:rPr>
      </w:pPr>
      <w:r>
        <w:rPr>
          <w:rStyle w:val="a5"/>
        </w:rPr>
        <w:footnoteRef/>
      </w:r>
      <w:r>
        <w:rPr>
          <w:rtl/>
        </w:rPr>
        <w:t xml:space="preserve"> </w:t>
      </w:r>
      <w:r>
        <w:rPr>
          <w:rFonts w:hint="cs"/>
          <w:rtl/>
          <w:lang w:val="he-IL"/>
        </w:rPr>
        <w:t xml:space="preserve">מה קורה כאן? ישעיהו פונה לאחז שיבקש אות מהקב"ה ואילו אחז, המלך הרשע, זה שבנוסף לחטאיו שבמקרא סגר </w:t>
      </w:r>
      <w:r w:rsidR="009537D9">
        <w:rPr>
          <w:rFonts w:hint="cs"/>
          <w:rtl/>
          <w:lang w:val="he-IL"/>
        </w:rPr>
        <w:t xml:space="preserve">עפ"י חז"ל </w:t>
      </w:r>
      <w:r>
        <w:rPr>
          <w:rFonts w:hint="cs"/>
          <w:rtl/>
          <w:lang w:val="he-IL"/>
        </w:rPr>
        <w:t xml:space="preserve">את בתי מדרש וביקש להשכיח תורה מישראל (ירושלמי סנהדרין פרק י הלכה ב, בראשית רבה </w:t>
      </w:r>
      <w:proofErr w:type="spellStart"/>
      <w:r>
        <w:rPr>
          <w:rFonts w:hint="cs"/>
          <w:rtl/>
          <w:lang w:val="he-IL"/>
        </w:rPr>
        <w:t>מב</w:t>
      </w:r>
      <w:proofErr w:type="spellEnd"/>
      <w:r>
        <w:rPr>
          <w:rFonts w:hint="cs"/>
          <w:rtl/>
          <w:lang w:val="he-IL"/>
        </w:rPr>
        <w:t xml:space="preserve"> ג, ויקרא רבה יא ז), מתעקש שלא לנסות את הקב"ה! והנביא מכנה סירוב זה להלאות את ה'! </w:t>
      </w:r>
      <w:r w:rsidR="00FE712D">
        <w:rPr>
          <w:rFonts w:hint="cs"/>
          <w:rtl/>
          <w:lang w:val="he-IL"/>
        </w:rPr>
        <w:t>ראו</w:t>
      </w:r>
      <w:r>
        <w:rPr>
          <w:rFonts w:hint="cs"/>
          <w:rtl/>
          <w:lang w:val="he-IL"/>
        </w:rPr>
        <w:t xml:space="preserve"> </w:t>
      </w:r>
      <w:r w:rsidRPr="00D1061B">
        <w:rPr>
          <w:rtl/>
          <w:lang w:val="he-IL"/>
        </w:rPr>
        <w:t>בראשית רבה</w:t>
      </w:r>
      <w:r>
        <w:rPr>
          <w:rFonts w:hint="cs"/>
          <w:rtl/>
          <w:lang w:val="he-IL"/>
        </w:rPr>
        <w:t xml:space="preserve"> מד ח, </w:t>
      </w:r>
      <w:r w:rsidRPr="00D1061B">
        <w:rPr>
          <w:rtl/>
          <w:lang w:val="he-IL"/>
        </w:rPr>
        <w:t xml:space="preserve">פרשת לך </w:t>
      </w:r>
      <w:proofErr w:type="spellStart"/>
      <w:r w:rsidRPr="00D1061B">
        <w:rPr>
          <w:rtl/>
          <w:lang w:val="he-IL"/>
        </w:rPr>
        <w:t>לך</w:t>
      </w:r>
      <w:proofErr w:type="spellEnd"/>
      <w:r w:rsidRPr="00D1061B">
        <w:rPr>
          <w:rtl/>
          <w:lang w:val="he-IL"/>
        </w:rPr>
        <w:t xml:space="preserve"> </w:t>
      </w:r>
      <w:r>
        <w:rPr>
          <w:rFonts w:hint="cs"/>
          <w:rtl/>
          <w:lang w:val="he-IL"/>
        </w:rPr>
        <w:t>באיזו חברה טובה נמצא אחז: "</w:t>
      </w:r>
      <w:r w:rsidRPr="00D1061B">
        <w:rPr>
          <w:rtl/>
          <w:lang w:val="he-IL"/>
        </w:rPr>
        <w:t xml:space="preserve">ויאמר אברם ה' </w:t>
      </w:r>
      <w:proofErr w:type="spellStart"/>
      <w:r w:rsidRPr="00D1061B">
        <w:rPr>
          <w:rtl/>
          <w:lang w:val="he-IL"/>
        </w:rPr>
        <w:t>אלהים</w:t>
      </w:r>
      <w:proofErr w:type="spellEnd"/>
      <w:r w:rsidRPr="00D1061B">
        <w:rPr>
          <w:rtl/>
          <w:lang w:val="he-IL"/>
        </w:rPr>
        <w:t xml:space="preserve"> מה </w:t>
      </w:r>
      <w:proofErr w:type="spellStart"/>
      <w:r w:rsidRPr="00D1061B">
        <w:rPr>
          <w:rtl/>
          <w:lang w:val="he-IL"/>
        </w:rPr>
        <w:t>תתן</w:t>
      </w:r>
      <w:proofErr w:type="spellEnd"/>
      <w:r w:rsidRPr="00D1061B">
        <w:rPr>
          <w:rtl/>
          <w:lang w:val="he-IL"/>
        </w:rPr>
        <w:t xml:space="preserve"> לי, אמר רבי יונתן</w:t>
      </w:r>
      <w:r w:rsidR="009537D9">
        <w:rPr>
          <w:rFonts w:hint="cs"/>
          <w:rtl/>
          <w:lang w:val="he-IL"/>
        </w:rPr>
        <w:t>:</w:t>
      </w:r>
      <w:r w:rsidRPr="00D1061B">
        <w:rPr>
          <w:rtl/>
          <w:lang w:val="he-IL"/>
        </w:rPr>
        <w:t xml:space="preserve"> ג' הן שנאמר בהם</w:t>
      </w:r>
      <w:r w:rsidR="00464CA0">
        <w:rPr>
          <w:rFonts w:hint="cs"/>
          <w:rtl/>
          <w:lang w:val="he-IL"/>
        </w:rPr>
        <w:t>:</w:t>
      </w:r>
      <w:r w:rsidRPr="00D1061B">
        <w:rPr>
          <w:rtl/>
          <w:lang w:val="he-IL"/>
        </w:rPr>
        <w:t xml:space="preserve"> שאל ואלו הן</w:t>
      </w:r>
      <w:r w:rsidR="00464CA0">
        <w:rPr>
          <w:rFonts w:hint="cs"/>
          <w:rtl/>
          <w:lang w:val="he-IL"/>
        </w:rPr>
        <w:t>:</w:t>
      </w:r>
      <w:r w:rsidRPr="00D1061B">
        <w:rPr>
          <w:rtl/>
          <w:lang w:val="he-IL"/>
        </w:rPr>
        <w:t xml:space="preserve"> שלמה, ואחז, ומלך המשיח, שלמה </w:t>
      </w:r>
      <w:proofErr w:type="spellStart"/>
      <w:r w:rsidRPr="00D1061B">
        <w:rPr>
          <w:rtl/>
          <w:lang w:val="he-IL"/>
        </w:rPr>
        <w:t>דכתיב</w:t>
      </w:r>
      <w:proofErr w:type="spellEnd"/>
      <w:r w:rsidRPr="00D1061B">
        <w:rPr>
          <w:rtl/>
          <w:lang w:val="he-IL"/>
        </w:rPr>
        <w:t xml:space="preserve"> (מלכים א ג) בגבעון נראה ה' אל שלמה בחלום הלילה ויאמר </w:t>
      </w:r>
      <w:proofErr w:type="spellStart"/>
      <w:r w:rsidRPr="00D1061B">
        <w:rPr>
          <w:rtl/>
          <w:lang w:val="he-IL"/>
        </w:rPr>
        <w:t>אלהים</w:t>
      </w:r>
      <w:proofErr w:type="spellEnd"/>
      <w:r w:rsidRPr="00D1061B">
        <w:rPr>
          <w:rtl/>
          <w:lang w:val="he-IL"/>
        </w:rPr>
        <w:t xml:space="preserve"> שאל מה אתן לך, אחז </w:t>
      </w:r>
      <w:proofErr w:type="spellStart"/>
      <w:r w:rsidRPr="00D1061B">
        <w:rPr>
          <w:rtl/>
          <w:lang w:val="he-IL"/>
        </w:rPr>
        <w:t>דכתיב</w:t>
      </w:r>
      <w:proofErr w:type="spellEnd"/>
      <w:r w:rsidRPr="00D1061B">
        <w:rPr>
          <w:rtl/>
          <w:lang w:val="he-IL"/>
        </w:rPr>
        <w:t xml:space="preserve"> (ישעיה ז) שאל לך אות מעם ה', מלך המשיח, </w:t>
      </w:r>
      <w:proofErr w:type="spellStart"/>
      <w:r w:rsidRPr="00D1061B">
        <w:rPr>
          <w:rtl/>
          <w:lang w:val="he-IL"/>
        </w:rPr>
        <w:t>דכתיב</w:t>
      </w:r>
      <w:proofErr w:type="spellEnd"/>
      <w:r w:rsidRPr="00D1061B">
        <w:rPr>
          <w:rtl/>
          <w:lang w:val="he-IL"/>
        </w:rPr>
        <w:t xml:space="preserve"> ביה (תהלים ב) שאל ממני ואתנה גוים נחלתך</w:t>
      </w:r>
      <w:r>
        <w:rPr>
          <w:rFonts w:hint="cs"/>
          <w:rtl/>
          <w:lang w:val="he-IL"/>
        </w:rPr>
        <w:t>".</w:t>
      </w:r>
    </w:p>
  </w:footnote>
  <w:footnote w:id="19">
    <w:p w14:paraId="2A8CED7B" w14:textId="77777777" w:rsidR="00A31607" w:rsidRDefault="00A31607" w:rsidP="00B33A45">
      <w:pPr>
        <w:pStyle w:val="a3"/>
        <w:rPr>
          <w:rFonts w:hint="cs"/>
          <w:rtl/>
        </w:rPr>
      </w:pPr>
      <w:r>
        <w:rPr>
          <w:rStyle w:val="a5"/>
        </w:rPr>
        <w:footnoteRef/>
      </w:r>
      <w:r>
        <w:rPr>
          <w:rtl/>
        </w:rPr>
        <w:t xml:space="preserve"> </w:t>
      </w:r>
      <w:r>
        <w:rPr>
          <w:rFonts w:hint="cs"/>
          <w:rtl/>
          <w:lang w:val="he-IL"/>
        </w:rPr>
        <w:t>וב</w:t>
      </w:r>
      <w:r w:rsidRPr="00FB29F8">
        <w:rPr>
          <w:rtl/>
          <w:lang w:val="he-IL"/>
        </w:rPr>
        <w:t>אגדת בראשית (בובר) פרק מט</w:t>
      </w:r>
      <w:r>
        <w:rPr>
          <w:rFonts w:hint="cs"/>
          <w:rtl/>
          <w:lang w:val="he-IL"/>
        </w:rPr>
        <w:t>: "</w:t>
      </w:r>
      <w:r w:rsidRPr="00FB29F8">
        <w:rPr>
          <w:rtl/>
          <w:lang w:val="he-IL"/>
        </w:rPr>
        <w:t>אמר לו ישעיה</w:t>
      </w:r>
      <w:r>
        <w:rPr>
          <w:rFonts w:hint="cs"/>
          <w:rtl/>
          <w:lang w:val="he-IL"/>
        </w:rPr>
        <w:t>:</w:t>
      </w:r>
      <w:r w:rsidRPr="00FB29F8">
        <w:rPr>
          <w:rtl/>
          <w:lang w:val="he-IL"/>
        </w:rPr>
        <w:t xml:space="preserve"> העמק שאלה או הגבה למעלה (ישעי</w:t>
      </w:r>
      <w:r>
        <w:rPr>
          <w:rFonts w:hint="cs"/>
          <w:rtl/>
          <w:lang w:val="he-IL"/>
        </w:rPr>
        <w:t>ה</w:t>
      </w:r>
      <w:r w:rsidRPr="00FB29F8">
        <w:rPr>
          <w:rtl/>
          <w:lang w:val="he-IL"/>
        </w:rPr>
        <w:t xml:space="preserve"> ז יא), אמר לו</w:t>
      </w:r>
      <w:r w:rsidR="00D8549E">
        <w:rPr>
          <w:rFonts w:hint="cs"/>
          <w:rtl/>
          <w:lang w:val="he-IL"/>
        </w:rPr>
        <w:t>:</w:t>
      </w:r>
      <w:r w:rsidRPr="00FB29F8">
        <w:rPr>
          <w:rtl/>
          <w:lang w:val="he-IL"/>
        </w:rPr>
        <w:t xml:space="preserve"> מבקש אתה שיחיו המתים, או שיעלה קרח, או שירד אליהו</w:t>
      </w:r>
      <w:r w:rsidR="00D8549E">
        <w:rPr>
          <w:rFonts w:hint="cs"/>
          <w:rtl/>
          <w:lang w:val="he-IL"/>
        </w:rPr>
        <w:t>?</w:t>
      </w:r>
      <w:r w:rsidRPr="00FB29F8">
        <w:rPr>
          <w:rtl/>
          <w:lang w:val="he-IL"/>
        </w:rPr>
        <w:t xml:space="preserve"> אמר לו אחז</w:t>
      </w:r>
      <w:r>
        <w:rPr>
          <w:rFonts w:hint="cs"/>
          <w:rtl/>
          <w:lang w:val="he-IL"/>
        </w:rPr>
        <w:t>:</w:t>
      </w:r>
      <w:r w:rsidRPr="00FB29F8">
        <w:rPr>
          <w:rtl/>
          <w:lang w:val="he-IL"/>
        </w:rPr>
        <w:t xml:space="preserve"> יודע אני שיש בך </w:t>
      </w:r>
      <w:proofErr w:type="spellStart"/>
      <w:r w:rsidRPr="00FB29F8">
        <w:rPr>
          <w:rtl/>
          <w:lang w:val="he-IL"/>
        </w:rPr>
        <w:t>כח</w:t>
      </w:r>
      <w:proofErr w:type="spellEnd"/>
      <w:r w:rsidRPr="00FB29F8">
        <w:rPr>
          <w:rtl/>
          <w:lang w:val="he-IL"/>
        </w:rPr>
        <w:t xml:space="preserve"> לעשות, אלא איני מבקש שתתכבד בשבילי</w:t>
      </w:r>
      <w:r>
        <w:rPr>
          <w:rFonts w:hint="cs"/>
          <w:rtl/>
          <w:lang w:val="he-IL"/>
        </w:rPr>
        <w:t>"</w:t>
      </w:r>
      <w:r w:rsidRPr="00FB29F8">
        <w:rPr>
          <w:rtl/>
          <w:lang w:val="he-IL"/>
        </w:rPr>
        <w:t>, שנאמר</w:t>
      </w:r>
      <w:r>
        <w:rPr>
          <w:rFonts w:hint="cs"/>
          <w:rtl/>
          <w:lang w:val="he-IL"/>
        </w:rPr>
        <w:t>:</w:t>
      </w:r>
      <w:r w:rsidRPr="00FB29F8">
        <w:rPr>
          <w:rtl/>
          <w:lang w:val="he-IL"/>
        </w:rPr>
        <w:t xml:space="preserve"> ויאמר אחז לא אשאל ולא אנסה את ה'</w:t>
      </w:r>
      <w:r>
        <w:rPr>
          <w:rFonts w:hint="cs"/>
          <w:rtl/>
          <w:lang w:val="he-IL"/>
        </w:rPr>
        <w:t xml:space="preserve"> ". </w:t>
      </w:r>
      <w:r w:rsidR="00D8549E">
        <w:rPr>
          <w:rFonts w:hint="cs"/>
          <w:rtl/>
          <w:lang w:val="he-IL"/>
        </w:rPr>
        <w:t>אחז  מסרב</w:t>
      </w:r>
      <w:r w:rsidR="0089318E">
        <w:rPr>
          <w:rFonts w:hint="cs"/>
          <w:rtl/>
          <w:lang w:val="he-IL"/>
        </w:rPr>
        <w:t xml:space="preserve"> על מנת </w:t>
      </w:r>
      <w:r>
        <w:rPr>
          <w:rFonts w:hint="cs"/>
          <w:rtl/>
          <w:lang w:val="he-IL"/>
        </w:rPr>
        <w:t>שישעיהו לא יתכבד</w:t>
      </w:r>
      <w:r w:rsidR="00FC3021">
        <w:rPr>
          <w:rFonts w:hint="cs"/>
          <w:rtl/>
          <w:lang w:val="he-IL"/>
        </w:rPr>
        <w:t xml:space="preserve"> בכך שהאותות שהציע יתקיימו</w:t>
      </w:r>
      <w:r>
        <w:rPr>
          <w:rFonts w:hint="cs"/>
          <w:rtl/>
          <w:lang w:val="he-IL"/>
        </w:rPr>
        <w:t>!</w:t>
      </w:r>
      <w:r w:rsidRPr="00FB29F8">
        <w:rPr>
          <w:rtl/>
          <w:lang w:val="he-IL"/>
        </w:rPr>
        <w:t xml:space="preserve"> </w:t>
      </w:r>
      <w:r w:rsidR="00FE712D">
        <w:rPr>
          <w:rFonts w:hint="cs"/>
          <w:rtl/>
          <w:lang w:val="he-IL"/>
        </w:rPr>
        <w:t>ראו</w:t>
      </w:r>
      <w:r>
        <w:rPr>
          <w:rFonts w:hint="cs"/>
          <w:rtl/>
          <w:lang w:val="he-IL"/>
        </w:rPr>
        <w:t xml:space="preserve"> גם </w:t>
      </w:r>
      <w:r w:rsidRPr="00FB29F8">
        <w:rPr>
          <w:rtl/>
          <w:lang w:val="he-IL"/>
        </w:rPr>
        <w:t>מדרש תהלים (שוחר טוב; בובר) מזמור ב</w:t>
      </w:r>
      <w:r>
        <w:rPr>
          <w:rFonts w:hint="cs"/>
          <w:rtl/>
          <w:lang w:val="he-IL"/>
        </w:rPr>
        <w:t xml:space="preserve"> שמוסיף לרשימת השואלים החיוביים שמנה בראשית רבה (בהערה הקודמת) גם את: "י</w:t>
      </w:r>
      <w:r w:rsidRPr="00FB29F8">
        <w:rPr>
          <w:rtl/>
          <w:lang w:val="he-IL"/>
        </w:rPr>
        <w:t>עקב</w:t>
      </w:r>
      <w:r>
        <w:rPr>
          <w:rFonts w:hint="cs"/>
          <w:rtl/>
          <w:lang w:val="he-IL"/>
        </w:rPr>
        <w:t>,</w:t>
      </w:r>
      <w:r w:rsidRPr="00FB29F8">
        <w:rPr>
          <w:rtl/>
          <w:lang w:val="he-IL"/>
        </w:rPr>
        <w:t xml:space="preserve"> שנאמר</w:t>
      </w:r>
      <w:r>
        <w:rPr>
          <w:rFonts w:hint="cs"/>
          <w:rtl/>
          <w:lang w:val="he-IL"/>
        </w:rPr>
        <w:t>:</w:t>
      </w:r>
      <w:r w:rsidRPr="00FB29F8">
        <w:rPr>
          <w:rtl/>
          <w:lang w:val="he-IL"/>
        </w:rPr>
        <w:t xml:space="preserve"> אם יהיה </w:t>
      </w:r>
      <w:proofErr w:type="spellStart"/>
      <w:r w:rsidRPr="00FB29F8">
        <w:rPr>
          <w:rtl/>
          <w:lang w:val="he-IL"/>
        </w:rPr>
        <w:t>אלהים</w:t>
      </w:r>
      <w:proofErr w:type="spellEnd"/>
      <w:r w:rsidRPr="00FB29F8">
        <w:rPr>
          <w:rtl/>
          <w:lang w:val="he-IL"/>
        </w:rPr>
        <w:t xml:space="preserve"> עמדי וגו' וכל אשר </w:t>
      </w:r>
      <w:proofErr w:type="spellStart"/>
      <w:r w:rsidRPr="00FB29F8">
        <w:rPr>
          <w:rtl/>
          <w:lang w:val="he-IL"/>
        </w:rPr>
        <w:t>תתן</w:t>
      </w:r>
      <w:proofErr w:type="spellEnd"/>
      <w:r w:rsidRPr="00FB29F8">
        <w:rPr>
          <w:rtl/>
          <w:lang w:val="he-IL"/>
        </w:rPr>
        <w:t xml:space="preserve"> לי עשר </w:t>
      </w:r>
      <w:proofErr w:type="spellStart"/>
      <w:r w:rsidRPr="00FB29F8">
        <w:rPr>
          <w:rtl/>
          <w:lang w:val="he-IL"/>
        </w:rPr>
        <w:t>אעשרנו</w:t>
      </w:r>
      <w:proofErr w:type="spellEnd"/>
      <w:r w:rsidRPr="00FB29F8">
        <w:rPr>
          <w:rtl/>
          <w:lang w:val="he-IL"/>
        </w:rPr>
        <w:t xml:space="preserve"> לך </w:t>
      </w:r>
      <w:r>
        <w:rPr>
          <w:rFonts w:hint="cs"/>
          <w:rtl/>
          <w:lang w:val="he-IL"/>
        </w:rPr>
        <w:t xml:space="preserve">- </w:t>
      </w:r>
      <w:r w:rsidRPr="00FB29F8">
        <w:rPr>
          <w:rtl/>
          <w:lang w:val="he-IL"/>
        </w:rPr>
        <w:t>מכלל שאמר לו</w:t>
      </w:r>
      <w:r>
        <w:rPr>
          <w:rFonts w:hint="cs"/>
          <w:rtl/>
          <w:lang w:val="he-IL"/>
        </w:rPr>
        <w:t>:</w:t>
      </w:r>
      <w:r w:rsidRPr="00FB29F8">
        <w:rPr>
          <w:rtl/>
          <w:lang w:val="he-IL"/>
        </w:rPr>
        <w:t xml:space="preserve"> שאל</w:t>
      </w:r>
      <w:r>
        <w:rPr>
          <w:rFonts w:hint="cs"/>
          <w:rtl/>
          <w:lang w:val="he-IL"/>
        </w:rPr>
        <w:t>". ולגבי אחז שסירב לשאול ולנסות את הקב"ה הוא אומר: "</w:t>
      </w:r>
      <w:r w:rsidRPr="00FB29F8">
        <w:rPr>
          <w:rtl/>
          <w:lang w:val="he-IL"/>
        </w:rPr>
        <w:t>ולמה נקרא שמו אחז</w:t>
      </w:r>
      <w:r>
        <w:rPr>
          <w:rFonts w:hint="cs"/>
          <w:rtl/>
          <w:lang w:val="he-IL"/>
        </w:rPr>
        <w:t>?</w:t>
      </w:r>
      <w:r w:rsidRPr="00FB29F8">
        <w:rPr>
          <w:rtl/>
          <w:lang w:val="he-IL"/>
        </w:rPr>
        <w:t xml:space="preserve"> שאחז אותו מלהביא טובה לעולם</w:t>
      </w:r>
      <w:r>
        <w:rPr>
          <w:rFonts w:hint="cs"/>
          <w:rtl/>
          <w:lang w:val="he-IL"/>
        </w:rPr>
        <w:t>"</w:t>
      </w:r>
      <w:r w:rsidRPr="00FB29F8">
        <w:rPr>
          <w:rtl/>
          <w:lang w:val="he-IL"/>
        </w:rPr>
        <w:t xml:space="preserve">. </w:t>
      </w:r>
      <w:r>
        <w:rPr>
          <w:rFonts w:hint="cs"/>
          <w:rtl/>
          <w:lang w:val="he-IL"/>
        </w:rPr>
        <w:t xml:space="preserve">מה פשר עניין זה? צבוע ורשע ככל שיהיה, האם לא צדק אחד ונהג כדין התורה: "לא תנסו את ה' </w:t>
      </w:r>
      <w:proofErr w:type="spellStart"/>
      <w:r>
        <w:rPr>
          <w:rFonts w:hint="cs"/>
          <w:rtl/>
          <w:lang w:val="he-IL"/>
        </w:rPr>
        <w:t>אלהיכם</w:t>
      </w:r>
      <w:proofErr w:type="spellEnd"/>
      <w:r>
        <w:rPr>
          <w:rFonts w:hint="cs"/>
          <w:rtl/>
          <w:lang w:val="he-IL"/>
        </w:rPr>
        <w:t xml:space="preserve">"? נראה שהמקרה של אחז הוא יוצא דופן. ישעיהו רצה לעשות מופת מיוחד, כאליהו בהר הכרמל, כמשה אצל דתן ואבירם, כגדעון, בבחינת: "עת לעשות לה' הפרו תורתך". </w:t>
      </w:r>
      <w:r w:rsidR="00FE712D">
        <w:rPr>
          <w:rFonts w:hint="cs"/>
          <w:rtl/>
          <w:lang w:val="he-IL"/>
        </w:rPr>
        <w:t>ראו</w:t>
      </w:r>
      <w:r>
        <w:rPr>
          <w:rFonts w:hint="cs"/>
          <w:rtl/>
          <w:lang w:val="he-IL"/>
        </w:rPr>
        <w:t xml:space="preserve"> </w:t>
      </w:r>
      <w:hyperlink r:id="rId8" w:history="1">
        <w:r w:rsidRPr="00FB29F8">
          <w:rPr>
            <w:rStyle w:val="Hyperlink"/>
            <w:rFonts w:hint="cs"/>
            <w:rtl/>
            <w:lang w:val="he-IL"/>
          </w:rPr>
          <w:t>דברינו בנושא זה</w:t>
        </w:r>
      </w:hyperlink>
      <w:r>
        <w:rPr>
          <w:rFonts w:hint="cs"/>
          <w:rtl/>
          <w:lang w:val="he-IL"/>
        </w:rPr>
        <w:t xml:space="preserve"> במגילת רות. אחז אינו מוכן לקדש שם שמים </w:t>
      </w:r>
      <w:proofErr w:type="spellStart"/>
      <w:r>
        <w:rPr>
          <w:rFonts w:hint="cs"/>
          <w:rtl/>
          <w:lang w:val="he-IL"/>
        </w:rPr>
        <w:t>ופתאם</w:t>
      </w:r>
      <w:proofErr w:type="spellEnd"/>
      <w:r>
        <w:rPr>
          <w:rFonts w:hint="cs"/>
          <w:rtl/>
          <w:lang w:val="he-IL"/>
        </w:rPr>
        <w:t xml:space="preserve"> נעשה "צדיק הרבה". ועכ"פ, בזכות הפסוק: "שאל לך אות מעם ה' ", נדרשו המדרשים לאותם ששאלו אות כהוגן ונכללו ברשימה החיובית גם אברהם ויעקב, שמדרשים אחרים מותחים עליהם ביקורת של חסר אמנה כששאלו מה ששאלו. </w:t>
      </w:r>
      <w:r w:rsidR="00FE712D">
        <w:rPr>
          <w:rFonts w:hint="cs"/>
          <w:rtl/>
          <w:lang w:val="he-IL"/>
        </w:rPr>
        <w:t>ראו</w:t>
      </w:r>
      <w:r>
        <w:rPr>
          <w:rFonts w:hint="cs"/>
          <w:rtl/>
          <w:lang w:val="he-IL"/>
        </w:rPr>
        <w:t xml:space="preserve"> דברינו </w:t>
      </w:r>
      <w:hyperlink r:id="rId9" w:history="1">
        <w:r w:rsidRPr="00A31607">
          <w:rPr>
            <w:rStyle w:val="Hyperlink"/>
            <w:rFonts w:hint="cs"/>
            <w:rtl/>
            <w:lang w:val="he-IL"/>
          </w:rPr>
          <w:t>אין הבטחה לצדי</w:t>
        </w:r>
        <w:r>
          <w:rPr>
            <w:rStyle w:val="Hyperlink"/>
            <w:rFonts w:hint="cs"/>
            <w:rtl/>
            <w:lang w:val="he-IL"/>
          </w:rPr>
          <w:t>ק בעולם הזה</w:t>
        </w:r>
      </w:hyperlink>
      <w:r>
        <w:rPr>
          <w:rFonts w:hint="cs"/>
          <w:rtl/>
          <w:lang w:val="he-IL"/>
        </w:rPr>
        <w:t xml:space="preserve"> בפרשת ויצא.</w:t>
      </w:r>
    </w:p>
  </w:footnote>
  <w:footnote w:id="20">
    <w:p w14:paraId="7B7F3EE7" w14:textId="77777777" w:rsidR="00E3410F" w:rsidRDefault="00E3410F">
      <w:pPr>
        <w:pStyle w:val="a3"/>
        <w:rPr>
          <w:rFonts w:hint="cs"/>
          <w:rtl/>
        </w:rPr>
      </w:pPr>
      <w:r>
        <w:rPr>
          <w:rStyle w:val="a5"/>
        </w:rPr>
        <w:footnoteRef/>
      </w:r>
      <w:r>
        <w:rPr>
          <w:rtl/>
        </w:rPr>
        <w:t xml:space="preserve"> </w:t>
      </w:r>
      <w:r>
        <w:rPr>
          <w:rFonts w:hint="cs"/>
          <w:rtl/>
        </w:rPr>
        <w:t>מדרשים רבים</w:t>
      </w:r>
      <w:r w:rsidR="0089318E">
        <w:rPr>
          <w:rFonts w:hint="cs"/>
          <w:rtl/>
        </w:rPr>
        <w:t xml:space="preserve"> </w:t>
      </w:r>
      <w:r>
        <w:rPr>
          <w:rFonts w:hint="cs"/>
          <w:rtl/>
        </w:rPr>
        <w:t xml:space="preserve">מעלים שאלות ותהיות לגבי העקידה והצורך לנסות את אברהם. וזה, אולי, הבולט והחריף מכולם. לכאורה, מה הקשר? הקב"ה בוחן את האדם ומנסה אותו -  "ה' צדיק יבחן" (תהלים יא ה) ואילו האדם </w:t>
      </w:r>
      <w:r w:rsidR="0089318E">
        <w:rPr>
          <w:rFonts w:hint="cs"/>
          <w:rtl/>
        </w:rPr>
        <w:t xml:space="preserve">מצווה </w:t>
      </w:r>
      <w:r>
        <w:rPr>
          <w:rFonts w:hint="cs"/>
          <w:rtl/>
        </w:rPr>
        <w:t xml:space="preserve">לא </w:t>
      </w:r>
      <w:r w:rsidR="0089318E">
        <w:rPr>
          <w:rFonts w:hint="cs"/>
          <w:rtl/>
        </w:rPr>
        <w:t xml:space="preserve">לנסות </w:t>
      </w:r>
      <w:r>
        <w:rPr>
          <w:rFonts w:hint="cs"/>
          <w:rtl/>
        </w:rPr>
        <w:t xml:space="preserve">את הקב"ה </w:t>
      </w:r>
      <w:r>
        <w:rPr>
          <w:rtl/>
        </w:rPr>
        <w:t>–</w:t>
      </w:r>
      <w:r>
        <w:rPr>
          <w:rFonts w:hint="cs"/>
          <w:rtl/>
        </w:rPr>
        <w:t xml:space="preserve"> לא תנסו. </w:t>
      </w:r>
      <w:hyperlink r:id="rId10" w:anchor="gsc.tab=0" w:history="1">
        <w:r w:rsidRPr="00CD6CD1">
          <w:rPr>
            <w:rStyle w:val="Hyperlink"/>
            <w:rFonts w:hint="cs"/>
            <w:rtl/>
          </w:rPr>
          <w:t>עשרה ניסיונות נתנסה אברהם</w:t>
        </w:r>
        <w:r w:rsidR="00CD6CD1" w:rsidRPr="00CD6CD1">
          <w:rPr>
            <w:rStyle w:val="Hyperlink"/>
            <w:rFonts w:hint="cs"/>
            <w:rtl/>
          </w:rPr>
          <w:t xml:space="preserve"> אבינו</w:t>
        </w:r>
      </w:hyperlink>
      <w:r>
        <w:rPr>
          <w:rFonts w:hint="cs"/>
          <w:rtl/>
        </w:rPr>
        <w:t xml:space="preserve"> ונמצא שלם, שזה סמל האמונה. ומנגד, </w:t>
      </w:r>
      <w:hyperlink r:id="rId11" w:anchor="gsc.tab=0" w:history="1">
        <w:r w:rsidRPr="001E75F2">
          <w:rPr>
            <w:rStyle w:val="Hyperlink"/>
            <w:rFonts w:hint="cs"/>
            <w:rtl/>
          </w:rPr>
          <w:t>עשרה ניסיונות ניסו אבותינו את הקב"ה במדבר</w:t>
        </w:r>
      </w:hyperlink>
      <w:r>
        <w:rPr>
          <w:rFonts w:hint="cs"/>
          <w:rtl/>
        </w:rPr>
        <w:t xml:space="preserve">, שזה סמל המרי והכפירה. למה חייבת להיות </w:t>
      </w:r>
      <w:r w:rsidR="0089318E">
        <w:rPr>
          <w:rFonts w:hint="cs"/>
          <w:rtl/>
        </w:rPr>
        <w:t>סימטריה</w:t>
      </w:r>
      <w:r>
        <w:rPr>
          <w:rFonts w:hint="cs"/>
          <w:rtl/>
        </w:rPr>
        <w:t xml:space="preserve">? </w:t>
      </w:r>
      <w:r w:rsidR="001E75F2">
        <w:rPr>
          <w:rFonts w:hint="cs"/>
          <w:rtl/>
        </w:rPr>
        <w:t>סימטריה אולי לא</w:t>
      </w:r>
      <w:r>
        <w:rPr>
          <w:rFonts w:hint="cs"/>
          <w:rtl/>
        </w:rPr>
        <w:t>, אומר המדרש שלנו</w:t>
      </w:r>
      <w:r w:rsidR="001E75F2">
        <w:rPr>
          <w:rFonts w:hint="cs"/>
          <w:rtl/>
        </w:rPr>
        <w:t>, אבל השוואה כלשהיא בוודאי</w:t>
      </w:r>
      <w:r>
        <w:rPr>
          <w:rFonts w:hint="cs"/>
          <w:rtl/>
        </w:rPr>
        <w:t xml:space="preserve">. אתה ציווית "לא תנסו", אל תעמיד אתה אותנו בניסיונות! </w:t>
      </w:r>
      <w:r w:rsidR="001E75F2">
        <w:rPr>
          <w:rFonts w:hint="cs"/>
          <w:rtl/>
        </w:rPr>
        <w:t xml:space="preserve">בפרט </w:t>
      </w:r>
      <w:r>
        <w:rPr>
          <w:rFonts w:hint="cs"/>
          <w:rtl/>
        </w:rPr>
        <w:t xml:space="preserve">לא כאלה מסוג של עקידת בנים. וכבר הארכנו לדון בנושא זה בדברינו </w:t>
      </w:r>
      <w:hyperlink r:id="rId12" w:history="1">
        <w:r>
          <w:rPr>
            <w:rStyle w:val="Hyperlink"/>
            <w:rFonts w:hint="cs"/>
            <w:rtl/>
          </w:rPr>
          <w:t xml:space="preserve">פרא </w:t>
        </w:r>
        <w:proofErr w:type="spellStart"/>
        <w:r>
          <w:rPr>
            <w:rStyle w:val="Hyperlink"/>
            <w:rFonts w:hint="cs"/>
            <w:rtl/>
          </w:rPr>
          <w:t>בסיליוס</w:t>
        </w:r>
        <w:proofErr w:type="spellEnd"/>
        <w:r>
          <w:rPr>
            <w:rStyle w:val="Hyperlink"/>
            <w:rFonts w:hint="cs"/>
            <w:rtl/>
          </w:rPr>
          <w:t xml:space="preserve"> </w:t>
        </w:r>
        <w:proofErr w:type="spellStart"/>
        <w:r>
          <w:rPr>
            <w:rStyle w:val="Hyperlink"/>
            <w:rFonts w:hint="cs"/>
            <w:rtl/>
          </w:rPr>
          <w:t>נומוס</w:t>
        </w:r>
        <w:proofErr w:type="spellEnd"/>
        <w:r>
          <w:rPr>
            <w:rStyle w:val="Hyperlink"/>
            <w:rFonts w:hint="cs"/>
            <w:rtl/>
          </w:rPr>
          <w:t xml:space="preserve"> </w:t>
        </w:r>
        <w:proofErr w:type="spellStart"/>
        <w:r>
          <w:rPr>
            <w:rStyle w:val="Hyperlink"/>
            <w:rFonts w:hint="cs"/>
            <w:rtl/>
          </w:rPr>
          <w:t>אגרפוס</w:t>
        </w:r>
        <w:proofErr w:type="spellEnd"/>
      </w:hyperlink>
      <w:r>
        <w:rPr>
          <w:rFonts w:hint="cs"/>
          <w:rtl/>
        </w:rPr>
        <w:t xml:space="preserve"> בפרשת וירא. והצבענו</w:t>
      </w:r>
      <w:r w:rsidR="001E75F2">
        <w:rPr>
          <w:rFonts w:hint="cs"/>
          <w:rtl/>
        </w:rPr>
        <w:t xml:space="preserve"> שם במיוחד </w:t>
      </w:r>
      <w:r>
        <w:rPr>
          <w:rFonts w:hint="cs"/>
          <w:rtl/>
        </w:rPr>
        <w:t>על השבועה שאברהם משביע לקב"ה, בסוף פרשת העקידה, שלא ינסה אותו עוד (וכבר קדם לו נח בסוף המבול</w:t>
      </w:r>
      <w:r w:rsidR="0089318E">
        <w:rPr>
          <w:rFonts w:hint="cs"/>
          <w:rtl/>
        </w:rPr>
        <w:t xml:space="preserve">, ראו דברינו </w:t>
      </w:r>
      <w:r w:rsidR="00880413">
        <w:rPr>
          <w:rFonts w:hint="cs"/>
          <w:rtl/>
        </w:rPr>
        <w:t xml:space="preserve">השבועה לנח וכן </w:t>
      </w:r>
      <w:r w:rsidR="0089318E">
        <w:rPr>
          <w:rFonts w:hint="cs"/>
          <w:rtl/>
        </w:rPr>
        <w:t xml:space="preserve">צא מן התיבה </w:t>
      </w:r>
      <w:hyperlink r:id="rId13" w:anchor="gsc.tab=0" w:history="1">
        <w:r w:rsidR="0089318E" w:rsidRPr="00880413">
          <w:rPr>
            <w:rStyle w:val="Hyperlink"/>
            <w:rFonts w:hint="cs"/>
            <w:rtl/>
          </w:rPr>
          <w:t>בפר</w:t>
        </w:r>
        <w:r w:rsidR="0089318E" w:rsidRPr="00880413">
          <w:rPr>
            <w:rStyle w:val="Hyperlink"/>
            <w:rFonts w:hint="cs"/>
            <w:rtl/>
          </w:rPr>
          <w:t>ש</w:t>
        </w:r>
        <w:r w:rsidR="0089318E" w:rsidRPr="00880413">
          <w:rPr>
            <w:rStyle w:val="Hyperlink"/>
            <w:rFonts w:hint="cs"/>
            <w:rtl/>
          </w:rPr>
          <w:t>ת נח</w:t>
        </w:r>
      </w:hyperlink>
      <w:r>
        <w:rPr>
          <w:rFonts w:hint="cs"/>
          <w:rtl/>
        </w:rPr>
        <w:t>)</w:t>
      </w:r>
      <w:r w:rsidR="0089318E">
        <w:rPr>
          <w:rFonts w:hint="cs"/>
          <w:rtl/>
        </w:rPr>
        <w:t>. ואנו אומרים בכל יום: "ואת תביאנו לא לידי ניסיון ולא לידי ביזיון".</w:t>
      </w:r>
    </w:p>
  </w:footnote>
  <w:footnote w:id="21">
    <w:p w14:paraId="5B9D1F19" w14:textId="77777777" w:rsidR="00913038" w:rsidRDefault="00913038">
      <w:pPr>
        <w:pStyle w:val="a3"/>
        <w:rPr>
          <w:rFonts w:hint="cs"/>
          <w:rtl/>
        </w:rPr>
      </w:pPr>
      <w:r>
        <w:rPr>
          <w:rStyle w:val="a5"/>
        </w:rPr>
        <w:footnoteRef/>
      </w:r>
      <w:r>
        <w:rPr>
          <w:rtl/>
        </w:rPr>
        <w:t xml:space="preserve"> </w:t>
      </w:r>
      <w:r>
        <w:rPr>
          <w:rFonts w:hint="cs"/>
          <w:rtl/>
        </w:rPr>
        <w:t>שאני טוב יותר מהראשונים כדלהלן.</w:t>
      </w:r>
    </w:p>
  </w:footnote>
  <w:footnote w:id="22">
    <w:p w14:paraId="35BEF399" w14:textId="77777777" w:rsidR="00144B2C" w:rsidRDefault="00144B2C" w:rsidP="00144B2C">
      <w:pPr>
        <w:pStyle w:val="a3"/>
        <w:rPr>
          <w:rFonts w:hint="cs"/>
        </w:rPr>
      </w:pPr>
      <w:r>
        <w:rPr>
          <w:rStyle w:val="a5"/>
        </w:rPr>
        <w:footnoteRef/>
      </w:r>
      <w:r>
        <w:rPr>
          <w:rtl/>
        </w:rPr>
        <w:t xml:space="preserve"> </w:t>
      </w:r>
      <w:r>
        <w:rPr>
          <w:rFonts w:hint="cs"/>
          <w:rtl/>
          <w:lang w:eastAsia="en-US"/>
        </w:rPr>
        <w:t xml:space="preserve">אמירה זו של דוד "בחנני ה' ונסני" היא לכאורה עניין אחר. כאן אין האדם מנסה את הקב"ה כגדעון למשל, אלא מעמיד את עצמו בניסיון, מבקש להיות "צדיק הרבה" ומחפש 'אתגרים' ביראת שמים. ראו "בחנני" גם בתהלים </w:t>
      </w:r>
      <w:proofErr w:type="spellStart"/>
      <w:r>
        <w:rPr>
          <w:rFonts w:hint="cs"/>
          <w:rtl/>
          <w:lang w:eastAsia="en-US"/>
        </w:rPr>
        <w:t>כו</w:t>
      </w:r>
      <w:proofErr w:type="spellEnd"/>
      <w:r>
        <w:rPr>
          <w:rFonts w:hint="cs"/>
          <w:rtl/>
          <w:lang w:eastAsia="en-US"/>
        </w:rPr>
        <w:t xml:space="preserve"> ב: "</w:t>
      </w:r>
      <w:r>
        <w:rPr>
          <w:rtl/>
          <w:lang w:eastAsia="en-US"/>
        </w:rPr>
        <w:t xml:space="preserve">בְּחָנֵנִי ה' וְנַסֵּנִי צרופה צָרְפָה </w:t>
      </w:r>
      <w:proofErr w:type="spellStart"/>
      <w:r>
        <w:rPr>
          <w:rtl/>
          <w:lang w:eastAsia="en-US"/>
        </w:rPr>
        <w:t>כִלְיוֹתַי</w:t>
      </w:r>
      <w:proofErr w:type="spellEnd"/>
      <w:r>
        <w:rPr>
          <w:rtl/>
          <w:lang w:eastAsia="en-US"/>
        </w:rPr>
        <w:t xml:space="preserve"> וְלִבִּי</w:t>
      </w:r>
      <w:r>
        <w:rPr>
          <w:rFonts w:hint="cs"/>
          <w:rtl/>
          <w:lang w:eastAsia="en-US"/>
        </w:rPr>
        <w:t xml:space="preserve">", ובאיוב </w:t>
      </w:r>
      <w:proofErr w:type="spellStart"/>
      <w:r>
        <w:rPr>
          <w:rFonts w:hint="cs"/>
          <w:rtl/>
          <w:lang w:eastAsia="en-US"/>
        </w:rPr>
        <w:t>כג</w:t>
      </w:r>
      <w:proofErr w:type="spellEnd"/>
      <w:r>
        <w:rPr>
          <w:rFonts w:hint="cs"/>
          <w:rtl/>
          <w:lang w:eastAsia="en-US"/>
        </w:rPr>
        <w:t xml:space="preserve"> י: "</w:t>
      </w:r>
      <w:r>
        <w:rPr>
          <w:rtl/>
          <w:lang w:eastAsia="en-US"/>
        </w:rPr>
        <w:t>כִּי יָדַע דֶּרֶךְ עִמָּדִי בְּחָנַנִי כַּזָּהָב אֵצֵא</w:t>
      </w:r>
      <w:r>
        <w:rPr>
          <w:rFonts w:hint="cs"/>
          <w:rtl/>
          <w:lang w:eastAsia="en-US"/>
        </w:rPr>
        <w:t xml:space="preserve">". ראו גם </w:t>
      </w:r>
      <w:proofErr w:type="spellStart"/>
      <w:r>
        <w:rPr>
          <w:rFonts w:hint="cs"/>
          <w:rtl/>
          <w:lang w:eastAsia="en-US"/>
        </w:rPr>
        <w:t>הסוגיה</w:t>
      </w:r>
      <w:proofErr w:type="spellEnd"/>
      <w:r>
        <w:rPr>
          <w:rFonts w:hint="cs"/>
          <w:rtl/>
          <w:lang w:eastAsia="en-US"/>
        </w:rPr>
        <w:t xml:space="preserve"> בסנהדרין </w:t>
      </w:r>
      <w:proofErr w:type="spellStart"/>
      <w:r>
        <w:rPr>
          <w:rtl/>
          <w:lang w:eastAsia="en-US"/>
        </w:rPr>
        <w:t>קז</w:t>
      </w:r>
      <w:proofErr w:type="spellEnd"/>
      <w:r>
        <w:rPr>
          <w:rtl/>
          <w:lang w:eastAsia="en-US"/>
        </w:rPr>
        <w:t xml:space="preserve"> ע</w:t>
      </w:r>
      <w:r>
        <w:rPr>
          <w:rFonts w:hint="cs"/>
          <w:rtl/>
          <w:lang w:eastAsia="en-US"/>
        </w:rPr>
        <w:t>"א: "</w:t>
      </w:r>
      <w:r>
        <w:rPr>
          <w:rtl/>
          <w:lang w:eastAsia="en-US"/>
        </w:rPr>
        <w:t>אמר רב יהודה אמר רב: לעולם אל יביא אדם עצמו לידי נ</w:t>
      </w:r>
      <w:r>
        <w:rPr>
          <w:rFonts w:hint="cs"/>
          <w:rtl/>
          <w:lang w:eastAsia="en-US"/>
        </w:rPr>
        <w:t>י</w:t>
      </w:r>
      <w:r>
        <w:rPr>
          <w:rtl/>
          <w:lang w:eastAsia="en-US"/>
        </w:rPr>
        <w:t>סיון, שהרי דוד מלך ישראל הביא עצמו לידי נ</w:t>
      </w:r>
      <w:r>
        <w:rPr>
          <w:rFonts w:hint="cs"/>
          <w:rtl/>
          <w:lang w:eastAsia="en-US"/>
        </w:rPr>
        <w:t>י</w:t>
      </w:r>
      <w:r>
        <w:rPr>
          <w:rtl/>
          <w:lang w:eastAsia="en-US"/>
        </w:rPr>
        <w:t>סיון ונכשל. אמר לפניו: ר</w:t>
      </w:r>
      <w:r>
        <w:rPr>
          <w:rFonts w:hint="cs"/>
          <w:rtl/>
          <w:lang w:eastAsia="en-US"/>
        </w:rPr>
        <w:t>י</w:t>
      </w:r>
      <w:r>
        <w:rPr>
          <w:rtl/>
          <w:lang w:eastAsia="en-US"/>
        </w:rPr>
        <w:t xml:space="preserve">בונו של עולם, מפני מה אומרים, </w:t>
      </w:r>
      <w:proofErr w:type="spellStart"/>
      <w:r>
        <w:rPr>
          <w:rtl/>
          <w:lang w:eastAsia="en-US"/>
        </w:rPr>
        <w:t>אלהי</w:t>
      </w:r>
      <w:proofErr w:type="spellEnd"/>
      <w:r>
        <w:rPr>
          <w:rtl/>
          <w:lang w:eastAsia="en-US"/>
        </w:rPr>
        <w:t xml:space="preserve"> אברהם </w:t>
      </w:r>
      <w:proofErr w:type="spellStart"/>
      <w:r>
        <w:rPr>
          <w:rtl/>
          <w:lang w:eastAsia="en-US"/>
        </w:rPr>
        <w:t>אלהי</w:t>
      </w:r>
      <w:proofErr w:type="spellEnd"/>
      <w:r>
        <w:rPr>
          <w:rtl/>
          <w:lang w:eastAsia="en-US"/>
        </w:rPr>
        <w:t xml:space="preserve"> יצחק </w:t>
      </w:r>
      <w:proofErr w:type="spellStart"/>
      <w:r>
        <w:rPr>
          <w:rtl/>
          <w:lang w:eastAsia="en-US"/>
        </w:rPr>
        <w:t>ואלהי</w:t>
      </w:r>
      <w:proofErr w:type="spellEnd"/>
      <w:r>
        <w:rPr>
          <w:rtl/>
          <w:lang w:eastAsia="en-US"/>
        </w:rPr>
        <w:t xml:space="preserve"> יעקב ואין אומרים </w:t>
      </w:r>
      <w:proofErr w:type="spellStart"/>
      <w:r>
        <w:rPr>
          <w:rtl/>
          <w:lang w:eastAsia="en-US"/>
        </w:rPr>
        <w:t>אלהי</w:t>
      </w:r>
      <w:proofErr w:type="spellEnd"/>
      <w:r>
        <w:rPr>
          <w:rtl/>
          <w:lang w:eastAsia="en-US"/>
        </w:rPr>
        <w:t xml:space="preserve"> דוד? - אמר: אינהו </w:t>
      </w:r>
      <w:proofErr w:type="spellStart"/>
      <w:r>
        <w:rPr>
          <w:rtl/>
          <w:lang w:eastAsia="en-US"/>
        </w:rPr>
        <w:t>מינסו</w:t>
      </w:r>
      <w:proofErr w:type="spellEnd"/>
      <w:r>
        <w:rPr>
          <w:rtl/>
          <w:lang w:eastAsia="en-US"/>
        </w:rPr>
        <w:t xml:space="preserve"> לי, ואת לא </w:t>
      </w:r>
      <w:proofErr w:type="spellStart"/>
      <w:r>
        <w:rPr>
          <w:rtl/>
          <w:lang w:eastAsia="en-US"/>
        </w:rPr>
        <w:t>מינסית</w:t>
      </w:r>
      <w:proofErr w:type="spellEnd"/>
      <w:r>
        <w:rPr>
          <w:rtl/>
          <w:lang w:eastAsia="en-US"/>
        </w:rPr>
        <w:t xml:space="preserve"> לי, אמר לפניו: ר</w:t>
      </w:r>
      <w:r>
        <w:rPr>
          <w:rFonts w:hint="cs"/>
          <w:rtl/>
          <w:lang w:eastAsia="en-US"/>
        </w:rPr>
        <w:t>י</w:t>
      </w:r>
      <w:r>
        <w:rPr>
          <w:rtl/>
          <w:lang w:eastAsia="en-US"/>
        </w:rPr>
        <w:t>בונו של עולם, בחנני ונסני. שנאמר</w:t>
      </w:r>
      <w:r>
        <w:rPr>
          <w:rFonts w:hint="cs"/>
          <w:rtl/>
          <w:lang w:eastAsia="en-US"/>
        </w:rPr>
        <w:t>:</w:t>
      </w:r>
      <w:r>
        <w:rPr>
          <w:rtl/>
          <w:lang w:eastAsia="en-US"/>
        </w:rPr>
        <w:t xml:space="preserve"> בחנני ה' ונסני וגו'</w:t>
      </w:r>
      <w:r>
        <w:rPr>
          <w:rFonts w:hint="cs"/>
          <w:rtl/>
          <w:lang w:eastAsia="en-US"/>
        </w:rPr>
        <w:t xml:space="preserve"> "</w:t>
      </w:r>
      <w:r>
        <w:rPr>
          <w:rtl/>
          <w:lang w:eastAsia="en-US"/>
        </w:rPr>
        <w:t xml:space="preserve">. </w:t>
      </w:r>
      <w:r>
        <w:rPr>
          <w:rFonts w:hint="cs"/>
          <w:rtl/>
          <w:lang w:eastAsia="en-US"/>
        </w:rPr>
        <w:t>והקב"ה מנסה את דוד "</w:t>
      </w:r>
      <w:r>
        <w:rPr>
          <w:rtl/>
          <w:lang w:eastAsia="en-US"/>
        </w:rPr>
        <w:t>בדבר ערוה</w:t>
      </w:r>
      <w:r>
        <w:rPr>
          <w:rFonts w:hint="cs"/>
          <w:rtl/>
          <w:lang w:eastAsia="en-US"/>
        </w:rPr>
        <w:t xml:space="preserve">" </w:t>
      </w:r>
      <w:r>
        <w:rPr>
          <w:rtl/>
          <w:lang w:eastAsia="en-US"/>
        </w:rPr>
        <w:t>–</w:t>
      </w:r>
      <w:r>
        <w:rPr>
          <w:rFonts w:hint="cs"/>
          <w:rtl/>
          <w:lang w:eastAsia="en-US"/>
        </w:rPr>
        <w:t xml:space="preserve"> מה שלא ניסה את האבות, והוא נכשל בחטא בת שבע. אבל מדרש ילקוט שמעוני (לא מצאנו מקור קדום יותר) סבור שיש קשר בין "בחנני ונסני" ובין "לא תנסו את ה' </w:t>
      </w:r>
      <w:proofErr w:type="spellStart"/>
      <w:r>
        <w:rPr>
          <w:rFonts w:hint="cs"/>
          <w:rtl/>
          <w:lang w:eastAsia="en-US"/>
        </w:rPr>
        <w:t>אלהיכם</w:t>
      </w:r>
      <w:proofErr w:type="spellEnd"/>
      <w:r>
        <w:rPr>
          <w:rFonts w:hint="cs"/>
          <w:rtl/>
          <w:lang w:eastAsia="en-US"/>
        </w:rPr>
        <w:t xml:space="preserve">". אדם שמבקש להעמיד את עצמו בניסיון ולהוכיח לעצמו (ולעולם סביבו) שהוא יכול לעמוד בניסיונות ומצבים קשים, מנסה כביכול את הקב"ה ואת חוקי התורה שניתנו לטובתו. גם זה סוג של "לא תנסו". עוד על "בחנני" ראו בראשית רבה מד, במדבר רבה </w:t>
      </w:r>
      <w:proofErr w:type="spellStart"/>
      <w:r>
        <w:rPr>
          <w:rFonts w:hint="cs"/>
          <w:rtl/>
          <w:lang w:eastAsia="en-US"/>
        </w:rPr>
        <w:t>יח</w:t>
      </w:r>
      <w:proofErr w:type="spellEnd"/>
      <w:r>
        <w:rPr>
          <w:rFonts w:hint="cs"/>
          <w:rtl/>
          <w:lang w:eastAsia="en-US"/>
        </w:rPr>
        <w:t xml:space="preserve"> </w:t>
      </w:r>
      <w:proofErr w:type="spellStart"/>
      <w:r>
        <w:rPr>
          <w:rFonts w:hint="cs"/>
          <w:rtl/>
          <w:lang w:eastAsia="en-US"/>
        </w:rPr>
        <w:t>כא</w:t>
      </w:r>
      <w:proofErr w:type="spellEnd"/>
      <w:r>
        <w:rPr>
          <w:rFonts w:hint="cs"/>
          <w:rtl/>
          <w:lang w:eastAsia="en-US"/>
        </w:rPr>
        <w:t xml:space="preserve">, </w:t>
      </w:r>
      <w:proofErr w:type="spellStart"/>
      <w:r>
        <w:rPr>
          <w:rFonts w:hint="cs"/>
          <w:rtl/>
          <w:lang w:eastAsia="en-US"/>
        </w:rPr>
        <w:t>תנחומא</w:t>
      </w:r>
      <w:proofErr w:type="spellEnd"/>
      <w:r>
        <w:rPr>
          <w:rFonts w:hint="cs"/>
          <w:rtl/>
          <w:lang w:eastAsia="en-US"/>
        </w:rPr>
        <w:t xml:space="preserve"> בובר בראשית סימן </w:t>
      </w:r>
      <w:proofErr w:type="spellStart"/>
      <w:r>
        <w:rPr>
          <w:rFonts w:hint="cs"/>
          <w:rtl/>
          <w:lang w:eastAsia="en-US"/>
        </w:rPr>
        <w:t>יג</w:t>
      </w:r>
      <w:proofErr w:type="spellEnd"/>
      <w:r>
        <w:rPr>
          <w:rFonts w:hint="cs"/>
          <w:rtl/>
          <w:lang w:eastAsia="en-US"/>
        </w:rPr>
        <w:t xml:space="preserve">, מדרש תהלים מזמור </w:t>
      </w:r>
      <w:proofErr w:type="spellStart"/>
      <w:r>
        <w:rPr>
          <w:rFonts w:hint="cs"/>
          <w:rtl/>
          <w:lang w:eastAsia="en-US"/>
        </w:rPr>
        <w:t>יז</w:t>
      </w:r>
      <w:proofErr w:type="spellEnd"/>
      <w:r>
        <w:rPr>
          <w:rFonts w:hint="cs"/>
          <w:rtl/>
          <w:lang w:eastAsia="en-US"/>
        </w:rPr>
        <w:t xml:space="preserve"> עוד. ונראה שזה נושא שראוי להרחיב ולדון בו בפני עצמו.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68AF" w14:textId="7E292ADE" w:rsidR="006A2672" w:rsidRDefault="006A2672" w:rsidP="00800DC2">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AB1870">
      <w:rPr>
        <w:rtl/>
        <w:lang w:eastAsia="en-US"/>
      </w:rPr>
      <w:t>ואתחנן, שבת נחמו</w:t>
    </w:r>
    <w:r>
      <w:rPr>
        <w:rtl/>
      </w:rPr>
      <w:fldChar w:fldCharType="end"/>
    </w:r>
    <w:r>
      <w:rPr>
        <w:rtl/>
        <w:lang w:eastAsia="en-US"/>
      </w:rPr>
      <w:tab/>
    </w:r>
    <w:r>
      <w:rPr>
        <w:rFonts w:hint="cs"/>
        <w:rtl/>
        <w:lang w:eastAsia="en-US"/>
      </w:rPr>
      <w:t>תשס"ד</w:t>
    </w:r>
    <w:r w:rsidR="0008139D">
      <w:rPr>
        <w:rFonts w:hint="cs"/>
        <w:rtl/>
        <w:lang w:eastAsia="en-US"/>
      </w:rPr>
      <w:t>, 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058B" w14:textId="548B5908" w:rsidR="006A2672" w:rsidRDefault="006A2672">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AB1870">
      <w:rPr>
        <w:szCs w:val="24"/>
        <w:rtl/>
        <w:lang w:eastAsia="en-US"/>
      </w:rPr>
      <w:t>ואתחנן, שבת נחמו</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AB1870">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56729379">
    <w:abstractNumId w:val="8"/>
  </w:num>
  <w:num w:numId="2" w16cid:durableId="1701973442">
    <w:abstractNumId w:val="3"/>
  </w:num>
  <w:num w:numId="3" w16cid:durableId="55321685">
    <w:abstractNumId w:val="2"/>
  </w:num>
  <w:num w:numId="4" w16cid:durableId="465896111">
    <w:abstractNumId w:val="1"/>
  </w:num>
  <w:num w:numId="5" w16cid:durableId="618731476">
    <w:abstractNumId w:val="0"/>
  </w:num>
  <w:num w:numId="6" w16cid:durableId="1175148504">
    <w:abstractNumId w:val="9"/>
  </w:num>
  <w:num w:numId="7" w16cid:durableId="975254078">
    <w:abstractNumId w:val="7"/>
  </w:num>
  <w:num w:numId="8" w16cid:durableId="818572600">
    <w:abstractNumId w:val="6"/>
  </w:num>
  <w:num w:numId="9" w16cid:durableId="1007513056">
    <w:abstractNumId w:val="5"/>
  </w:num>
  <w:num w:numId="10" w16cid:durableId="20164179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xNDIxNjU3NDM1MjZS0lEKTi0uzszPAykwrwUAKgfxFywAAAA="/>
  </w:docVars>
  <w:rsids>
    <w:rsidRoot w:val="006A2672"/>
    <w:rsid w:val="00013832"/>
    <w:rsid w:val="0008139D"/>
    <w:rsid w:val="000B5E14"/>
    <w:rsid w:val="00142A8B"/>
    <w:rsid w:val="00144B2C"/>
    <w:rsid w:val="00161AE3"/>
    <w:rsid w:val="001948E5"/>
    <w:rsid w:val="001E75F2"/>
    <w:rsid w:val="00205AB8"/>
    <w:rsid w:val="00232FB1"/>
    <w:rsid w:val="0024656A"/>
    <w:rsid w:val="002A4914"/>
    <w:rsid w:val="00342F1D"/>
    <w:rsid w:val="003E100C"/>
    <w:rsid w:val="003F5033"/>
    <w:rsid w:val="00432690"/>
    <w:rsid w:val="00464CA0"/>
    <w:rsid w:val="00484513"/>
    <w:rsid w:val="004A53E4"/>
    <w:rsid w:val="004E0C94"/>
    <w:rsid w:val="004F3792"/>
    <w:rsid w:val="004F775F"/>
    <w:rsid w:val="00580748"/>
    <w:rsid w:val="0064313D"/>
    <w:rsid w:val="006A2672"/>
    <w:rsid w:val="006C4484"/>
    <w:rsid w:val="00706300"/>
    <w:rsid w:val="007241BD"/>
    <w:rsid w:val="00800DC2"/>
    <w:rsid w:val="00801997"/>
    <w:rsid w:val="00835DDC"/>
    <w:rsid w:val="008757FE"/>
    <w:rsid w:val="00880413"/>
    <w:rsid w:val="008869CD"/>
    <w:rsid w:val="0089318E"/>
    <w:rsid w:val="008D7437"/>
    <w:rsid w:val="00913038"/>
    <w:rsid w:val="009537D9"/>
    <w:rsid w:val="00996F13"/>
    <w:rsid w:val="009975D0"/>
    <w:rsid w:val="009C06C0"/>
    <w:rsid w:val="009C64CB"/>
    <w:rsid w:val="00A31607"/>
    <w:rsid w:val="00A60DF6"/>
    <w:rsid w:val="00A63FB0"/>
    <w:rsid w:val="00A92D13"/>
    <w:rsid w:val="00AB1870"/>
    <w:rsid w:val="00AF36ED"/>
    <w:rsid w:val="00B14A05"/>
    <w:rsid w:val="00B27B2F"/>
    <w:rsid w:val="00B33A45"/>
    <w:rsid w:val="00B913A2"/>
    <w:rsid w:val="00BC7EFE"/>
    <w:rsid w:val="00BF2194"/>
    <w:rsid w:val="00C43B5C"/>
    <w:rsid w:val="00C44186"/>
    <w:rsid w:val="00C44429"/>
    <w:rsid w:val="00CA65FB"/>
    <w:rsid w:val="00CB020A"/>
    <w:rsid w:val="00CD6CD1"/>
    <w:rsid w:val="00D1061B"/>
    <w:rsid w:val="00D17B71"/>
    <w:rsid w:val="00D37E34"/>
    <w:rsid w:val="00D542BF"/>
    <w:rsid w:val="00D55FAD"/>
    <w:rsid w:val="00D721A8"/>
    <w:rsid w:val="00D8549E"/>
    <w:rsid w:val="00D910E3"/>
    <w:rsid w:val="00DA4A57"/>
    <w:rsid w:val="00DB280A"/>
    <w:rsid w:val="00DE4B71"/>
    <w:rsid w:val="00E10465"/>
    <w:rsid w:val="00E3410F"/>
    <w:rsid w:val="00ED17E7"/>
    <w:rsid w:val="00EF5C4F"/>
    <w:rsid w:val="00F255E4"/>
    <w:rsid w:val="00F35DB2"/>
    <w:rsid w:val="00F52C22"/>
    <w:rsid w:val="00F555D5"/>
    <w:rsid w:val="00F60A0C"/>
    <w:rsid w:val="00F63D26"/>
    <w:rsid w:val="00F77D58"/>
    <w:rsid w:val="00F90FB0"/>
    <w:rsid w:val="00FB29F8"/>
    <w:rsid w:val="00FC3021"/>
    <w:rsid w:val="00FC3994"/>
    <w:rsid w:val="00FC67C8"/>
    <w:rsid w:val="00FE71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6EE75B"/>
  <w15:chartTrackingRefBased/>
  <w15:docId w15:val="{2C4939D3-953E-4595-9E11-CEE7851B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69CD"/>
    <w:pPr>
      <w:bidi/>
    </w:pPr>
    <w:rPr>
      <w:rFonts w:cs="Narkisim"/>
      <w:sz w:val="22"/>
      <w:szCs w:val="22"/>
      <w:lang w:eastAsia="he-IL"/>
    </w:rPr>
  </w:style>
  <w:style w:type="paragraph" w:styleId="1">
    <w:name w:val="heading 1"/>
    <w:basedOn w:val="a"/>
    <w:next w:val="a"/>
    <w:link w:val="10"/>
    <w:qFormat/>
    <w:rsid w:val="008869CD"/>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8869C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869CD"/>
  </w:style>
  <w:style w:type="paragraph" w:styleId="a3">
    <w:name w:val="footnote text"/>
    <w:basedOn w:val="a"/>
    <w:link w:val="a4"/>
    <w:semiHidden/>
    <w:rsid w:val="008869CD"/>
    <w:pPr>
      <w:ind w:left="170" w:hanging="170"/>
      <w:jc w:val="both"/>
    </w:pPr>
    <w:rPr>
      <w:sz w:val="20"/>
      <w:szCs w:val="20"/>
    </w:rPr>
  </w:style>
  <w:style w:type="character" w:styleId="a5">
    <w:name w:val="footnote reference"/>
    <w:semiHidden/>
    <w:rsid w:val="008869CD"/>
    <w:rPr>
      <w:vertAlign w:val="superscript"/>
    </w:rPr>
  </w:style>
  <w:style w:type="paragraph" w:styleId="a6">
    <w:name w:val="header"/>
    <w:basedOn w:val="a"/>
    <w:link w:val="a7"/>
    <w:rsid w:val="008869CD"/>
    <w:pPr>
      <w:tabs>
        <w:tab w:val="center" w:pos="4153"/>
        <w:tab w:val="right" w:pos="8306"/>
      </w:tabs>
    </w:pPr>
  </w:style>
  <w:style w:type="paragraph" w:styleId="a8">
    <w:name w:val="footer"/>
    <w:basedOn w:val="a"/>
    <w:link w:val="a9"/>
    <w:rsid w:val="008869CD"/>
    <w:pPr>
      <w:tabs>
        <w:tab w:val="center" w:pos="4153"/>
        <w:tab w:val="right" w:pos="8306"/>
      </w:tabs>
    </w:pPr>
  </w:style>
  <w:style w:type="paragraph" w:customStyle="1" w:styleId="aa">
    <w:name w:val="כותרת"/>
    <w:basedOn w:val="a"/>
    <w:rsid w:val="008869CD"/>
    <w:pPr>
      <w:spacing w:before="240" w:line="320" w:lineRule="atLeast"/>
      <w:jc w:val="center"/>
    </w:pPr>
    <w:rPr>
      <w:rFonts w:cs="David"/>
      <w:b/>
      <w:bCs/>
      <w:spacing w:val="20"/>
      <w:szCs w:val="32"/>
    </w:rPr>
  </w:style>
  <w:style w:type="paragraph" w:customStyle="1" w:styleId="ab">
    <w:name w:val="כותרת קטע"/>
    <w:basedOn w:val="a"/>
    <w:rsid w:val="008869CD"/>
    <w:pPr>
      <w:spacing w:before="240" w:line="300" w:lineRule="atLeast"/>
    </w:pPr>
    <w:rPr>
      <w:rFonts w:cs="Arial"/>
      <w:b/>
      <w:bCs/>
      <w:szCs w:val="24"/>
    </w:rPr>
  </w:style>
  <w:style w:type="paragraph" w:customStyle="1" w:styleId="ac">
    <w:name w:val="מקור"/>
    <w:basedOn w:val="a"/>
    <w:rsid w:val="008869CD"/>
    <w:pPr>
      <w:spacing w:line="320" w:lineRule="atLeast"/>
      <w:jc w:val="both"/>
    </w:pPr>
    <w:rPr>
      <w:rFonts w:cs="David"/>
      <w:szCs w:val="24"/>
    </w:rPr>
  </w:style>
  <w:style w:type="paragraph" w:customStyle="1" w:styleId="ad">
    <w:name w:val="מחלקי המים"/>
    <w:basedOn w:val="a"/>
    <w:rsid w:val="008869CD"/>
    <w:pPr>
      <w:spacing w:line="320" w:lineRule="atLeast"/>
      <w:jc w:val="both"/>
    </w:pPr>
    <w:rPr>
      <w:b/>
      <w:bCs/>
      <w:szCs w:val="24"/>
    </w:rPr>
  </w:style>
  <w:style w:type="character" w:styleId="Hyperlink">
    <w:name w:val="Hyperlink"/>
    <w:rsid w:val="008869CD"/>
    <w:rPr>
      <w:color w:val="0000FF"/>
      <w:u w:val="single"/>
    </w:rPr>
  </w:style>
  <w:style w:type="character" w:styleId="FollowedHyperlink">
    <w:name w:val="FollowedHyperlink"/>
    <w:rPr>
      <w:color w:val="800080"/>
      <w:u w:val="single"/>
    </w:rPr>
  </w:style>
  <w:style w:type="character" w:customStyle="1" w:styleId="a9">
    <w:name w:val="כותרת תחתונה תו"/>
    <w:link w:val="a8"/>
    <w:rsid w:val="008869CD"/>
    <w:rPr>
      <w:rFonts w:cs="Narkisim"/>
      <w:sz w:val="22"/>
      <w:szCs w:val="22"/>
      <w:lang w:eastAsia="he-IL"/>
    </w:rPr>
  </w:style>
  <w:style w:type="character" w:styleId="ae">
    <w:name w:val="page number"/>
    <w:rsid w:val="007241BD"/>
  </w:style>
  <w:style w:type="character" w:customStyle="1" w:styleId="a4">
    <w:name w:val="טקסט הערת שוליים תו"/>
    <w:link w:val="a3"/>
    <w:semiHidden/>
    <w:rsid w:val="008869CD"/>
    <w:rPr>
      <w:rFonts w:cs="Narkisim"/>
      <w:lang w:eastAsia="he-IL"/>
    </w:rPr>
  </w:style>
  <w:style w:type="character" w:customStyle="1" w:styleId="10">
    <w:name w:val="כותרת 1 תו"/>
    <w:link w:val="1"/>
    <w:rsid w:val="008869CD"/>
    <w:rPr>
      <w:rFonts w:cs="David"/>
      <w:b/>
      <w:bCs/>
      <w:sz w:val="22"/>
      <w:szCs w:val="28"/>
      <w:lang w:eastAsia="he-IL"/>
    </w:rPr>
  </w:style>
  <w:style w:type="character" w:customStyle="1" w:styleId="a7">
    <w:name w:val="כותרת עליונה תו"/>
    <w:link w:val="a6"/>
    <w:rsid w:val="008869CD"/>
    <w:rPr>
      <w:rFonts w:cs="Narkisim"/>
      <w:sz w:val="22"/>
      <w:szCs w:val="22"/>
      <w:lang w:eastAsia="he-IL"/>
    </w:rPr>
  </w:style>
  <w:style w:type="paragraph" w:styleId="af">
    <w:name w:val="Balloon Text"/>
    <w:basedOn w:val="a"/>
    <w:link w:val="af0"/>
    <w:uiPriority w:val="99"/>
    <w:unhideWhenUsed/>
    <w:rsid w:val="008869CD"/>
    <w:rPr>
      <w:rFonts w:ascii="Tahoma" w:hAnsi="Tahoma" w:cs="Tahoma"/>
      <w:sz w:val="16"/>
      <w:szCs w:val="16"/>
    </w:rPr>
  </w:style>
  <w:style w:type="character" w:customStyle="1" w:styleId="af0">
    <w:name w:val="טקסט בלונים תו"/>
    <w:link w:val="af"/>
    <w:uiPriority w:val="99"/>
    <w:rsid w:val="008869CD"/>
    <w:rPr>
      <w:rFonts w:ascii="Tahoma" w:hAnsi="Tahoma" w:cs="Tahoma"/>
      <w:sz w:val="16"/>
      <w:szCs w:val="16"/>
      <w:lang w:eastAsia="he-IL"/>
    </w:rPr>
  </w:style>
  <w:style w:type="paragraph" w:customStyle="1" w:styleId="af1">
    <w:name w:val="פסוק"/>
    <w:basedOn w:val="ac"/>
    <w:qFormat/>
    <w:rsid w:val="008869CD"/>
    <w:pPr>
      <w:spacing w:before="120"/>
    </w:pPr>
    <w:rPr>
      <w:b/>
      <w:bCs/>
    </w:rPr>
  </w:style>
  <w:style w:type="character" w:styleId="af2">
    <w:name w:val="Unresolved Mention"/>
    <w:uiPriority w:val="99"/>
    <w:semiHidden/>
    <w:unhideWhenUsed/>
    <w:rsid w:val="00CD6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5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1%D7%99%D7%9F-%D7%9E%D7%A9%D7%94-%D7%9C%D7%90%D7%91%D7%95%D7%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A2%D7%AA-%D7%9C%D7%A2%D7%A9%D7%95%D7%AA-%D7%9C%D7%94-%D7%94%D7%A4%D7%A8%D7%95-%D7%AA%D7%95%D7%A8%D7%AA%D7%9A" TargetMode="External"/><Relationship Id="rId13" Type="http://schemas.openxmlformats.org/officeDocument/2006/relationships/hyperlink" Target="https://www.mayim.org.il/?parasha-event=%d7%a0%d7%97" TargetMode="External"/><Relationship Id="rId3" Type="http://schemas.openxmlformats.org/officeDocument/2006/relationships/hyperlink" Target="https://www.mayim.org.il/?parasha=%D7%9E%D7%A1%D7%94-%D7%95%D7%9E%D7%A8%D7%99%D7%91%D7%94" TargetMode="External"/><Relationship Id="rId7" Type="http://schemas.openxmlformats.org/officeDocument/2006/relationships/hyperlink" Target="http://www.mayim.org.il/?parasha=%D7%91%D7%AA-%D7%99%D7%A4%D7%AA%D7%97-%D7%91%D7%A4%D7%A8%D7%A9%D7%AA-%D7%91%D7%97%D7%95%D7%A7%D7%95%D7%AA%D7%991" TargetMode="External"/><Relationship Id="rId12" Type="http://schemas.openxmlformats.org/officeDocument/2006/relationships/hyperlink" Target="http://www.mayim.org.il/?parasha=%D7%A4%D6%BC%D6%B8%D7%A8%D6%B8%D7%90-%D7%91%D6%BC%D6%B8%D7%A1%D6%B4%D7%99%D7%9C%D6%B6%D7%99%D7%95%D6%B9%D7%A1-%D7%A0%D7%95%D6%B9%D7%9E%D7%95%D6%B9%D7%A1-%D7%90%D6%B7%D7%92%D6%B0%D7%A8%D6%B8%D7%A4" TargetMode="External"/><Relationship Id="rId2" Type="http://schemas.openxmlformats.org/officeDocument/2006/relationships/hyperlink" Target="http://www.mayim.org.il/?parasha=%D7%94%D7%92%D7%A8-%D7%A9%D7%91%D7%99%D7%A7%D7%A9-%D7%9C%D7%94%D7%99%D7%95%D7%AA-%D7%9B%D7%94%D7%9F-%D7%92%D7%93%D7%95%D7%9C" TargetMode="External"/><Relationship Id="rId1" Type="http://schemas.openxmlformats.org/officeDocument/2006/relationships/hyperlink" Target="http://www.mayim.org.il/?parasha=%D7%90%D7%99%D7%9F-%D7%94%D7%91%D7%98%D7%97%D7%94-%D7%9C%D7%A6%D7%93%D7%99%D7%A7-%D7%91%D7%A2%D7%95%D7%9C%D7%9D-%D7%94%D7%96%D7%94" TargetMode="External"/><Relationship Id="rId6" Type="http://schemas.openxmlformats.org/officeDocument/2006/relationships/hyperlink" Target="http://www.mayim.org.il/?parasha=%D7%A0%D7%97%D7%A9-%D7%90%D7%9C%D7%99%D7%A2%D7%96%D7%A81" TargetMode="External"/><Relationship Id="rId11" Type="http://schemas.openxmlformats.org/officeDocument/2006/relationships/hyperlink" Target="https://www.mayim.org.il/?parasha=%d7%a2%d7%a9%d7%a8%d7%94-%d7%a0%d7%99%d7%a1%d7%99%d7%95%d7%a0%d7%95%d7%aa-%d7%a0%d7%99%d7%a1%d7%95-%d7%90%d7%91%d7%95%d7%aa%d7%99%d7%a0%d7%95-%d7%90%d7%aa-%d7%94%d7%9e%d7%a7%d7%95%d7%9d-%d7%91%d7%9e" TargetMode="External"/><Relationship Id="rId5" Type="http://schemas.openxmlformats.org/officeDocument/2006/relationships/hyperlink" Target="http://www.mayim.org.il/?parasha=%D7%94%D7%90%D7%95%D7%9B%D7%9C-%D7%9E%D7%9F-%D7%94%D7%A7%D7%95%D7%A8-%D7%9C%D7%95%D7%A7%D7%94-%D7%9E%D7%9F-%D7%94%D7%A7%D7%95%D7%A8%D7%94" TargetMode="External"/><Relationship Id="rId10" Type="http://schemas.openxmlformats.org/officeDocument/2006/relationships/hyperlink" Target="https://www.mayim.org.il/?parasha=%D7%A2%D7%A9%D7%A8%D7%94-%D7%A0%D7%99%D7%A1%D7%99%D7%95%D7%A0%D7%95%D7%AA-%D7%A0%D7%AA%D7%A0%D7%A1%D7%94-%D7%90%D7%91%D7%A8%D7%94%D7%9D-%D7%90%D7%91%D7%99%D7%A0%D7%95" TargetMode="External"/><Relationship Id="rId4" Type="http://schemas.openxmlformats.org/officeDocument/2006/relationships/hyperlink" Target="http://www.mayim.org.il/?parasha=%D7%95%D7%A0%D7%AA%D7%9F-%D7%90%D7%9C%D7%99%D7%9A-%D7%90%D7%95%D7%AA-%D7%90%D7%95-%D7%9E%D7%95%D7%A4%D7%AA" TargetMode="External"/><Relationship Id="rId9" Type="http://schemas.openxmlformats.org/officeDocument/2006/relationships/hyperlink" Target="http://www.mayim.org.il/?parasha=%d7%90%d7%99%d7%9f-%d7%94%d7%91%d7%98%d7%97%d7%94-%d7%9c%d7%a6%d7%93%d7%99%d7%a7-%d7%91%d7%a2%d7%95%d7%9c%d7%9d-%d7%94%d7%96%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1120</Words>
  <Characters>4791</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תנסו</vt:lpstr>
      <vt:lpstr>לא תנסו</vt:lpstr>
    </vt:vector>
  </TitlesOfParts>
  <Company> </Company>
  <LinksUpToDate>false</LinksUpToDate>
  <CharactersWithSpaces>5900</CharactersWithSpaces>
  <SharedDoc>false</SharedDoc>
  <HLinks>
    <vt:vector size="84" baseType="variant">
      <vt:variant>
        <vt:i4>3342377</vt:i4>
      </vt:variant>
      <vt:variant>
        <vt:i4>3</vt:i4>
      </vt:variant>
      <vt:variant>
        <vt:i4>0</vt:i4>
      </vt:variant>
      <vt:variant>
        <vt:i4>5</vt:i4>
      </vt:variant>
      <vt:variant>
        <vt:lpwstr>https://www.mayim.org.il/?parasha=%D7%91%D7%99%D7%9F-%D7%9E%D7%A9%D7%94-%D7%9C%D7%90%D7%91%D7%95%D7%AA</vt:lpwstr>
      </vt:variant>
      <vt:variant>
        <vt:lpwstr>gsc.tab=0</vt:lpwstr>
      </vt:variant>
      <vt:variant>
        <vt:i4>458841</vt:i4>
      </vt:variant>
      <vt:variant>
        <vt:i4>36</vt:i4>
      </vt:variant>
      <vt:variant>
        <vt:i4>0</vt:i4>
      </vt:variant>
      <vt:variant>
        <vt:i4>5</vt:i4>
      </vt:variant>
      <vt:variant>
        <vt:lpwstr>https://www.mayim.org.il/?parasha-event=%d7%a0%d7%97</vt:lpwstr>
      </vt:variant>
      <vt:variant>
        <vt:lpwstr>gsc.tab=0</vt:lpwstr>
      </vt:variant>
      <vt:variant>
        <vt:i4>655440</vt:i4>
      </vt:variant>
      <vt:variant>
        <vt:i4>33</vt:i4>
      </vt:variant>
      <vt:variant>
        <vt:i4>0</vt:i4>
      </vt:variant>
      <vt:variant>
        <vt:i4>5</vt:i4>
      </vt:variant>
      <vt:variant>
        <vt:lpwstr>http://www.mayim.org.il/?parasha=%D7%A4%D6%BC%D6%B8%D7%A8%D6%B8%D7%90-%D7%91%D6%BC%D6%B8%D7%A1%D6%B4%D7%99%D7%9C%D6%B6%D7%99%D7%95%D6%B9%D7%A1-%D7%A0%D7%95%D6%B9%D7%9E%D7%95%D6%B9%D7%A1-%D7%90%D6%B7%D7%92%D6%B0%D7%A8%D6%B8%D7%A4</vt:lpwstr>
      </vt:variant>
      <vt:variant>
        <vt:lpwstr/>
      </vt:variant>
      <vt:variant>
        <vt:i4>5177430</vt:i4>
      </vt:variant>
      <vt:variant>
        <vt:i4>30</vt:i4>
      </vt:variant>
      <vt:variant>
        <vt:i4>0</vt:i4>
      </vt:variant>
      <vt:variant>
        <vt:i4>5</vt:i4>
      </vt:variant>
      <vt:variant>
        <vt:lpwstr>https://www.mayim.org.il/?parasha=%d7%a2%d7%a9%d7%a8%d7%94-%d7%a0%d7%99%d7%a1%d7%99%d7%95%d7%a0%d7%95%d7%aa-%d7%a0%d7%99%d7%a1%d7%95-%d7%90%d7%91%d7%95%d7%aa%d7%99%d7%a0%d7%95-%d7%90%d7%aa-%d7%94%d7%9e%d7%a7%d7%95%d7%9d-%d7%91%d7%9e</vt:lpwstr>
      </vt:variant>
      <vt:variant>
        <vt:lpwstr>gsc.tab=0</vt:lpwstr>
      </vt:variant>
      <vt:variant>
        <vt:i4>1572877</vt:i4>
      </vt:variant>
      <vt:variant>
        <vt:i4>27</vt:i4>
      </vt:variant>
      <vt:variant>
        <vt:i4>0</vt:i4>
      </vt:variant>
      <vt:variant>
        <vt:i4>5</vt:i4>
      </vt:variant>
      <vt:variant>
        <vt:lpwstr>https://www.mayim.org.il/?parasha=%D7%A2%D7%A9%D7%A8%D7%94-%D7%A0%D7%99%D7%A1%D7%99%D7%95%D7%A0%D7%95%D7%AA-%D7%A0%D7%AA%D7%A0%D7%A1%D7%94-%D7%90%D7%91%D7%A8%D7%94%D7%9D-%D7%90%D7%91%D7%99%D7%A0%D7%95</vt:lpwstr>
      </vt:variant>
      <vt:variant>
        <vt:lpwstr>gsc.tab=0</vt:lpwstr>
      </vt:variant>
      <vt:variant>
        <vt:i4>2621488</vt:i4>
      </vt:variant>
      <vt:variant>
        <vt:i4>24</vt:i4>
      </vt:variant>
      <vt:variant>
        <vt:i4>0</vt:i4>
      </vt:variant>
      <vt:variant>
        <vt:i4>5</vt:i4>
      </vt:variant>
      <vt:variant>
        <vt:lpwstr>http://www.mayim.org.il/?parasha=%d7%90%d7%99%d7%9f-%d7%94%d7%91%d7%98%d7%97%d7%94-%d7%9c%d7%a6%d7%93%d7%99%d7%a7-%d7%91%d7%a2%d7%95%d7%9c%d7%9d-%d7%94%d7%96%d7%94</vt:lpwstr>
      </vt:variant>
      <vt:variant>
        <vt:lpwstr/>
      </vt:variant>
      <vt:variant>
        <vt:i4>393240</vt:i4>
      </vt:variant>
      <vt:variant>
        <vt:i4>21</vt:i4>
      </vt:variant>
      <vt:variant>
        <vt:i4>0</vt:i4>
      </vt:variant>
      <vt:variant>
        <vt:i4>5</vt:i4>
      </vt:variant>
      <vt:variant>
        <vt:lpwstr>http://www.mayim.org.il/?holiday=%D7%A2%D7%AA-%D7%9C%D7%A2%D7%A9%D7%95%D7%AA-%D7%9C%D7%94-%D7%94%D7%A4%D7%A8%D7%95-%D7%AA%D7%95%D7%A8%D7%AA%D7%9A</vt:lpwstr>
      </vt:variant>
      <vt:variant>
        <vt:lpwstr/>
      </vt:variant>
      <vt:variant>
        <vt:i4>786526</vt:i4>
      </vt:variant>
      <vt:variant>
        <vt:i4>18</vt:i4>
      </vt:variant>
      <vt:variant>
        <vt:i4>0</vt:i4>
      </vt:variant>
      <vt:variant>
        <vt:i4>5</vt:i4>
      </vt:variant>
      <vt:variant>
        <vt:lpwstr>http://www.mayim.org.il/?parasha=%D7%91%D7%AA-%D7%99%D7%A4%D7%AA%D7%97-%D7%91%D7%A4%D7%A8%D7%A9%D7%AA-%D7%91%D7%97%D7%95%D7%A7%D7%95%D7%AA%D7%991</vt:lpwstr>
      </vt:variant>
      <vt:variant>
        <vt:lpwstr/>
      </vt:variant>
      <vt:variant>
        <vt:i4>6029395</vt:i4>
      </vt:variant>
      <vt:variant>
        <vt:i4>15</vt:i4>
      </vt:variant>
      <vt:variant>
        <vt:i4>0</vt:i4>
      </vt:variant>
      <vt:variant>
        <vt:i4>5</vt:i4>
      </vt:variant>
      <vt:variant>
        <vt:lpwstr>http://www.mayim.org.il/?parasha=%D7%A0%D7%97%D7%A9-%D7%90%D7%9C%D7%99%D7%A2%D7%96%D7%A81</vt:lpwstr>
      </vt:variant>
      <vt:variant>
        <vt:lpwstr/>
      </vt:variant>
      <vt:variant>
        <vt:i4>2555939</vt:i4>
      </vt:variant>
      <vt:variant>
        <vt:i4>12</vt:i4>
      </vt:variant>
      <vt:variant>
        <vt:i4>0</vt:i4>
      </vt:variant>
      <vt:variant>
        <vt:i4>5</vt:i4>
      </vt:variant>
      <vt:variant>
        <vt:lpwstr>http://www.mayim.org.il/?parasha=%D7%94%D7%90%D7%95%D7%9B%D7%9C-%D7%9E%D7%9F-%D7%94%D7%A7%D7%95%D7%A8-%D7%9C%D7%95%D7%A7%D7%94-%D7%9E%D7%9F-%D7%94%D7%A7%D7%95%D7%A8%D7%94</vt:lpwstr>
      </vt:variant>
      <vt:variant>
        <vt:lpwstr/>
      </vt:variant>
      <vt:variant>
        <vt:i4>7405679</vt:i4>
      </vt:variant>
      <vt:variant>
        <vt:i4>9</vt:i4>
      </vt:variant>
      <vt:variant>
        <vt:i4>0</vt:i4>
      </vt:variant>
      <vt:variant>
        <vt:i4>5</vt:i4>
      </vt:variant>
      <vt:variant>
        <vt:lpwstr>http://www.mayim.org.il/?parasha=%D7%95%D7%A0%D7%AA%D7%9F-%D7%90%D7%9C%D7%99%D7%9A-%D7%90%D7%95%D7%AA-%D7%90%D7%95-%D7%9E%D7%95%D7%A4%D7%AA</vt:lpwstr>
      </vt:variant>
      <vt:variant>
        <vt:lpwstr/>
      </vt:variant>
      <vt:variant>
        <vt:i4>5046361</vt:i4>
      </vt:variant>
      <vt:variant>
        <vt:i4>6</vt:i4>
      </vt:variant>
      <vt:variant>
        <vt:i4>0</vt:i4>
      </vt:variant>
      <vt:variant>
        <vt:i4>5</vt:i4>
      </vt:variant>
      <vt:variant>
        <vt:lpwstr>https://www.mayim.org.il/?parasha=%D7%9E%D7%A1%D7%94-%D7%95%D7%9E%D7%A8%D7%99%D7%91%D7%94</vt:lpwstr>
      </vt:variant>
      <vt:variant>
        <vt:lpwstr/>
      </vt:variant>
      <vt:variant>
        <vt:i4>196676</vt:i4>
      </vt:variant>
      <vt:variant>
        <vt:i4>3</vt:i4>
      </vt:variant>
      <vt:variant>
        <vt:i4>0</vt:i4>
      </vt:variant>
      <vt:variant>
        <vt:i4>5</vt:i4>
      </vt:variant>
      <vt:variant>
        <vt:lpwstr>http://www.mayim.org.il/?parasha=%D7%94%D7%92%D7%A8-%D7%A9%D7%91%D7%99%D7%A7%D7%A9-%D7%9C%D7%94%D7%99%D7%95%D7%AA-%D7%9B%D7%94%D7%9F-%D7%92%D7%93%D7%95%D7%9C</vt:lpwstr>
      </vt:variant>
      <vt:variant>
        <vt:lpwstr/>
      </vt:variant>
      <vt:variant>
        <vt:i4>2621488</vt:i4>
      </vt:variant>
      <vt:variant>
        <vt:i4>0</vt:i4>
      </vt:variant>
      <vt:variant>
        <vt:i4>0</vt:i4>
      </vt:variant>
      <vt:variant>
        <vt:i4>5</vt:i4>
      </vt:variant>
      <vt:variant>
        <vt:lpwstr>http://www.mayim.org.il/?parasha=%D7%90%D7%99%D7%9F-%D7%94%D7%91%D7%98%D7%97%D7%94-%D7%9C%D7%A6%D7%93%D7%99%D7%A7-%D7%91%D7%A2%D7%95%D7%9C%D7%9D-%D7%94%D7%96%D7%94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תנסו</dc:title>
  <dc:subject>ואתחנן, שבת נחמו</dc:subject>
  <dc:creator>Asher Yuval</dc:creator>
  <cp:keywords/>
  <dc:description/>
  <cp:lastModifiedBy>Shimon Afek</cp:lastModifiedBy>
  <cp:revision>3</cp:revision>
  <cp:lastPrinted>2022-08-10T17:48:00Z</cp:lastPrinted>
  <dcterms:created xsi:type="dcterms:W3CDTF">2022-08-10T17:48:00Z</dcterms:created>
  <dcterms:modified xsi:type="dcterms:W3CDTF">2022-08-10T17:48:00Z</dcterms:modified>
</cp:coreProperties>
</file>