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7768" w14:textId="77777777" w:rsidR="001A4FA4" w:rsidRDefault="001A4FA4" w:rsidP="00D61BDA">
      <w:pPr>
        <w:pStyle w:val="aa"/>
        <w:rPr>
          <w:rFonts w:hint="cs"/>
          <w:rtl/>
        </w:rPr>
      </w:pPr>
      <w:fldSimple w:instr=" TITLE  \* MERGEFORMAT ">
        <w:r w:rsidR="0048355C">
          <w:rPr>
            <w:rtl/>
          </w:rPr>
          <w:t>אימתי אמרו נעשה ונשמע</w:t>
        </w:r>
      </w:fldSimple>
    </w:p>
    <w:p w14:paraId="0B97B08C" w14:textId="77777777" w:rsidR="00D61BDA" w:rsidRPr="00D61BDA" w:rsidRDefault="00D61BDA" w:rsidP="00D61BDA">
      <w:pPr>
        <w:pStyle w:val="ac"/>
        <w:spacing w:before="240"/>
        <w:rPr>
          <w:rFonts w:cs="Narkisim" w:hint="cs"/>
          <w:szCs w:val="22"/>
          <w:rtl/>
        </w:rPr>
      </w:pPr>
      <w:r w:rsidRPr="00D61BDA">
        <w:rPr>
          <w:rFonts w:cs="Narkisim" w:hint="cs"/>
          <w:b/>
          <w:bCs/>
          <w:szCs w:val="22"/>
          <w:rtl/>
        </w:rPr>
        <w:t>מים ראשונים:</w:t>
      </w:r>
      <w:r w:rsidRPr="00D61BDA">
        <w:rPr>
          <w:rFonts w:cs="Narkisim" w:hint="cs"/>
          <w:szCs w:val="22"/>
          <w:rtl/>
        </w:rPr>
        <w:t xml:space="preserve"> </w:t>
      </w:r>
      <w:r w:rsidR="003C2114">
        <w:rPr>
          <w:rFonts w:cs="Narkisim" w:hint="cs"/>
          <w:szCs w:val="22"/>
          <w:rtl/>
        </w:rPr>
        <w:t>ראו</w:t>
      </w:r>
      <w:r w:rsidRPr="00D61BDA">
        <w:rPr>
          <w:rFonts w:cs="Narkisim" w:hint="cs"/>
          <w:szCs w:val="22"/>
          <w:rtl/>
        </w:rPr>
        <w:t xml:space="preserve"> דברינו </w:t>
      </w:r>
      <w:r>
        <w:rPr>
          <w:rFonts w:cs="Narkisim"/>
          <w:szCs w:val="22"/>
          <w:rtl/>
        </w:rPr>
        <w:fldChar w:fldCharType="begin"/>
      </w:r>
      <w:r>
        <w:rPr>
          <w:rFonts w:cs="Narkisim"/>
          <w:szCs w:val="22"/>
          <w:rtl/>
        </w:rPr>
        <w:instrText xml:space="preserve"> </w:instrText>
      </w:r>
      <w:r>
        <w:rPr>
          <w:rFonts w:cs="Narkisim"/>
          <w:szCs w:val="22"/>
        </w:rPr>
        <w:instrText>HYPERLINK</w:instrText>
      </w:r>
      <w:r>
        <w:rPr>
          <w:rFonts w:cs="Narkisim"/>
          <w:szCs w:val="22"/>
          <w:rtl/>
        </w:rPr>
        <w:instrText xml:space="preserve"> "</w:instrText>
      </w:r>
      <w:r>
        <w:rPr>
          <w:rFonts w:cs="Narkisim"/>
          <w:szCs w:val="22"/>
        </w:rPr>
        <w:instrText>http://www.mayim.org.il/?parasha=%D7%90%D7%99%D7%9E%D7%AA%D7%99-%D7%A0%D7%90%D7%9E%D7%A8%D7%94-%D7%9C%D7%9E%D7%A9%D7%94-%D7%94%D7%A4%D7%A8%D7%A9%D7%94-%D7%94%D7%96%D7%95</w:instrText>
      </w:r>
      <w:r>
        <w:rPr>
          <w:rFonts w:cs="Narkisim"/>
          <w:szCs w:val="22"/>
          <w:rtl/>
        </w:rPr>
        <w:instrText xml:space="preserve">" </w:instrText>
      </w:r>
      <w:r>
        <w:rPr>
          <w:rFonts w:cs="Narkisim"/>
          <w:szCs w:val="22"/>
          <w:rtl/>
        </w:rPr>
      </w:r>
      <w:r>
        <w:rPr>
          <w:rFonts w:cs="Narkisim"/>
          <w:szCs w:val="22"/>
          <w:rtl/>
        </w:rPr>
        <w:fldChar w:fldCharType="separate"/>
      </w:r>
      <w:r w:rsidRPr="00D61BDA">
        <w:rPr>
          <w:rStyle w:val="Hyperlink"/>
          <w:rFonts w:cs="Narkisim" w:hint="cs"/>
          <w:szCs w:val="22"/>
          <w:rtl/>
        </w:rPr>
        <w:t>אימתי נאמרה למשה הפר</w:t>
      </w:r>
      <w:r w:rsidRPr="00D61BDA">
        <w:rPr>
          <w:rStyle w:val="Hyperlink"/>
          <w:rFonts w:cs="Narkisim" w:hint="cs"/>
          <w:szCs w:val="22"/>
          <w:rtl/>
        </w:rPr>
        <w:t>ש</w:t>
      </w:r>
      <w:r w:rsidRPr="00D61BDA">
        <w:rPr>
          <w:rStyle w:val="Hyperlink"/>
          <w:rFonts w:cs="Narkisim" w:hint="cs"/>
          <w:szCs w:val="22"/>
          <w:rtl/>
        </w:rPr>
        <w:t>ה הזו</w:t>
      </w:r>
      <w:r>
        <w:rPr>
          <w:rFonts w:cs="Narkisim"/>
          <w:szCs w:val="22"/>
          <w:rtl/>
        </w:rPr>
        <w:fldChar w:fldCharType="end"/>
      </w:r>
      <w:r w:rsidRPr="00D61BDA">
        <w:rPr>
          <w:rFonts w:cs="Narkisim" w:hint="cs"/>
          <w:szCs w:val="22"/>
          <w:rtl/>
        </w:rPr>
        <w:t xml:space="preserve"> בפרשת תרומה, בה הבאנו את מחלוקת המדרשים אימתי נאמר הציווי על המשכן, לפני חטא העגל או לאחריו. מחלוקת שהתגלגלה מהמדרשים, שמות רבה ותנחומא, אל הראשונים רמב"ן ור</w:t>
      </w:r>
      <w:r w:rsidR="00456F17">
        <w:rPr>
          <w:rFonts w:cs="Narkisim" w:hint="cs"/>
          <w:szCs w:val="22"/>
          <w:rtl/>
        </w:rPr>
        <w:t>ש"י</w:t>
      </w:r>
      <w:r w:rsidRPr="00D61BDA">
        <w:rPr>
          <w:rFonts w:cs="Narkisim" w:hint="cs"/>
          <w:szCs w:val="22"/>
          <w:rtl/>
        </w:rPr>
        <w:t xml:space="preserve">, ומשם לעצם היחס אל עבודת הקרבנות, אם היא כתגובה לחטא העגל </w:t>
      </w:r>
      <w:r w:rsidR="00456F17">
        <w:rPr>
          <w:rFonts w:cs="Narkisim" w:hint="cs"/>
          <w:szCs w:val="22"/>
          <w:rtl/>
        </w:rPr>
        <w:t xml:space="preserve">(רמב"ם) </w:t>
      </w:r>
      <w:r w:rsidRPr="00D61BDA">
        <w:rPr>
          <w:rFonts w:cs="Narkisim" w:hint="cs"/>
          <w:szCs w:val="22"/>
          <w:rtl/>
        </w:rPr>
        <w:t>אם לאו</w:t>
      </w:r>
      <w:r w:rsidR="00456F17">
        <w:rPr>
          <w:rFonts w:cs="Narkisim" w:hint="cs"/>
          <w:szCs w:val="22"/>
          <w:rtl/>
        </w:rPr>
        <w:t xml:space="preserve"> (רמב"ן, אבן עזרא)</w:t>
      </w:r>
      <w:r w:rsidRPr="00D61BDA">
        <w:rPr>
          <w:rFonts w:cs="Narkisim" w:hint="cs"/>
          <w:szCs w:val="22"/>
          <w:rtl/>
        </w:rPr>
        <w:t>. והכל תלוי אם אומרים או אין אומרים: "אין מוקדם ומאוחר בתורה" ואם מזיזים "טיפה" את פרשות תרומה ותצוה לאחר פרשת כי תשא. והנה לנו תזוזה "קלה" נוספת בספר שמות, קודמת ולא פחות משמעותית, המשנה את כל המהות של אמיר</w:t>
      </w:r>
      <w:r w:rsidR="00456F17">
        <w:rPr>
          <w:rFonts w:cs="Narkisim" w:hint="cs"/>
          <w:szCs w:val="22"/>
          <w:rtl/>
        </w:rPr>
        <w:t>ת</w:t>
      </w:r>
      <w:r w:rsidRPr="00D61BDA">
        <w:rPr>
          <w:rFonts w:cs="Narkisim" w:hint="cs"/>
          <w:szCs w:val="22"/>
          <w:rtl/>
        </w:rPr>
        <w:t xml:space="preserve"> "נעשה ונשמע" ואת כל התיאור של מעמד הר סיני כפי שהורגלנו לו מגרסא דינקותא. ואולי יש ואולי אין קשר בין שתי הזזות "קטנות" וסמוכות אלה שבספר שמות דווקא.</w:t>
      </w:r>
    </w:p>
    <w:p w14:paraId="555C9438" w14:textId="77777777" w:rsidR="0048355C" w:rsidRDefault="0048355C" w:rsidP="00C94AA8">
      <w:pPr>
        <w:autoSpaceDE w:val="0"/>
        <w:autoSpaceDN w:val="0"/>
        <w:adjustRightInd w:val="0"/>
        <w:spacing w:before="240"/>
        <w:rPr>
          <w:rFonts w:cs="David" w:hint="cs"/>
          <w:b/>
          <w:bCs/>
          <w:sz w:val="24"/>
          <w:szCs w:val="24"/>
          <w:rtl/>
          <w:lang w:val="he-IL"/>
        </w:rPr>
      </w:pPr>
      <w:r w:rsidRPr="0048355C">
        <w:rPr>
          <w:rFonts w:cs="David"/>
          <w:b/>
          <w:bCs/>
          <w:sz w:val="24"/>
          <w:szCs w:val="24"/>
          <w:rtl/>
          <w:lang w:val="he-IL"/>
        </w:rPr>
        <w:t xml:space="preserve">וַיִּקַּח סֵפֶר הַבְּרִית וַיִּקְרָא בְּאָזְנֵי הָעָם וַיֹּאמְרוּ כֹּל אֲשֶׁר דִּבֶּר </w:t>
      </w:r>
      <w:r>
        <w:rPr>
          <w:rFonts w:cs="David" w:hint="cs"/>
          <w:b/>
          <w:bCs/>
          <w:sz w:val="24"/>
          <w:szCs w:val="24"/>
          <w:rtl/>
          <w:lang w:val="he-IL"/>
        </w:rPr>
        <w:t>ה'</w:t>
      </w:r>
      <w:r w:rsidRPr="0048355C">
        <w:rPr>
          <w:rFonts w:cs="David"/>
          <w:b/>
          <w:bCs/>
          <w:sz w:val="24"/>
          <w:szCs w:val="24"/>
          <w:rtl/>
          <w:lang w:val="he-IL"/>
        </w:rPr>
        <w:t xml:space="preserve"> נַעֲשֶׂה וְנִשְׁמָע</w:t>
      </w:r>
      <w:r w:rsidR="00C94AA8">
        <w:rPr>
          <w:rFonts w:cs="David" w:hint="cs"/>
          <w:b/>
          <w:bCs/>
          <w:sz w:val="24"/>
          <w:szCs w:val="24"/>
          <w:rtl/>
          <w:lang w:val="he-IL"/>
        </w:rPr>
        <w:t>:</w:t>
      </w:r>
      <w:r w:rsidRPr="0048355C">
        <w:rPr>
          <w:rFonts w:hint="cs"/>
          <w:rtl/>
          <w:lang w:val="he-IL"/>
        </w:rPr>
        <w:t xml:space="preserve"> </w:t>
      </w:r>
      <w:r w:rsidRPr="00021262">
        <w:rPr>
          <w:rFonts w:hint="cs"/>
          <w:rtl/>
          <w:lang w:val="he-IL"/>
        </w:rPr>
        <w:t>(שמות כ</w:t>
      </w:r>
      <w:r>
        <w:rPr>
          <w:rFonts w:hint="cs"/>
          <w:rtl/>
          <w:lang w:val="he-IL"/>
        </w:rPr>
        <w:t>ד ז</w:t>
      </w:r>
      <w:r w:rsidRPr="00021262">
        <w:rPr>
          <w:rFonts w:hint="cs"/>
          <w:rtl/>
          <w:lang w:val="he-IL"/>
        </w:rPr>
        <w:t>).</w:t>
      </w:r>
      <w:r w:rsidR="00921002">
        <w:rPr>
          <w:rStyle w:val="a5"/>
          <w:rtl/>
          <w:lang w:val="he-IL"/>
        </w:rPr>
        <w:footnoteReference w:id="1"/>
      </w:r>
    </w:p>
    <w:p w14:paraId="5BAF0C5F" w14:textId="77777777" w:rsidR="00921002" w:rsidRPr="00921002" w:rsidRDefault="00921002" w:rsidP="003C2114">
      <w:pPr>
        <w:pStyle w:val="ab"/>
        <w:rPr>
          <w:rFonts w:hint="cs"/>
          <w:rtl/>
          <w:lang w:val="he-IL"/>
        </w:rPr>
      </w:pPr>
      <w:r w:rsidRPr="00921002">
        <w:rPr>
          <w:rtl/>
          <w:lang w:val="he-IL"/>
        </w:rPr>
        <w:t xml:space="preserve">רש"י שמות פרק כד </w:t>
      </w:r>
      <w:r w:rsidR="006B7D8B">
        <w:rPr>
          <w:rFonts w:hint="cs"/>
          <w:rtl/>
          <w:lang w:val="he-IL"/>
        </w:rPr>
        <w:t>פסוק א</w:t>
      </w:r>
      <w:r w:rsidR="003C2114">
        <w:rPr>
          <w:rFonts w:hint="cs"/>
          <w:rtl/>
          <w:lang w:val="he-IL"/>
        </w:rPr>
        <w:t xml:space="preserve"> </w:t>
      </w:r>
      <w:r w:rsidR="003C2114">
        <w:rPr>
          <w:rtl/>
          <w:lang w:val="he-IL"/>
        </w:rPr>
        <w:t>–</w:t>
      </w:r>
      <w:r w:rsidR="003C2114">
        <w:rPr>
          <w:rFonts w:hint="cs"/>
          <w:rtl/>
          <w:lang w:val="he-IL"/>
        </w:rPr>
        <w:t xml:space="preserve"> קודם עשרת הדברות</w:t>
      </w:r>
    </w:p>
    <w:p w14:paraId="657A8528" w14:textId="77777777" w:rsidR="006B7D8B" w:rsidRDefault="00921002" w:rsidP="00921002">
      <w:pPr>
        <w:pStyle w:val="ac"/>
        <w:rPr>
          <w:rFonts w:hint="cs"/>
          <w:rtl/>
          <w:lang w:val="he-IL"/>
        </w:rPr>
      </w:pPr>
      <w:r w:rsidRPr="00921002">
        <w:rPr>
          <w:rtl/>
          <w:lang w:val="he-IL"/>
        </w:rPr>
        <w:t>ואל משה אמר עלה - פרשה זו נאמרה קודם עשרת הדברות, ובארבעה בסיון נאמר לו עלה</w:t>
      </w:r>
      <w:r w:rsidR="006B7D8B">
        <w:rPr>
          <w:rFonts w:hint="cs"/>
          <w:rtl/>
          <w:lang w:val="he-IL"/>
        </w:rPr>
        <w:t>.</w:t>
      </w:r>
      <w:r w:rsidR="00BB0772">
        <w:rPr>
          <w:rStyle w:val="a5"/>
          <w:rtl/>
          <w:lang w:val="he-IL"/>
        </w:rPr>
        <w:footnoteReference w:id="2"/>
      </w:r>
    </w:p>
    <w:p w14:paraId="285337E8" w14:textId="77777777" w:rsidR="006B7D8B" w:rsidRDefault="00BB0772" w:rsidP="003C2114">
      <w:pPr>
        <w:pStyle w:val="ab"/>
        <w:rPr>
          <w:rFonts w:hint="cs"/>
          <w:rtl/>
          <w:lang w:val="he-IL"/>
        </w:rPr>
      </w:pPr>
      <w:r>
        <w:rPr>
          <w:rtl/>
        </w:rPr>
        <w:t>שבת פח ע"א</w:t>
      </w:r>
      <w:r w:rsidR="00456F17">
        <w:rPr>
          <w:rFonts w:hint="cs"/>
          <w:rtl/>
          <w:lang w:val="he-IL"/>
        </w:rPr>
        <w:t xml:space="preserve"> </w:t>
      </w:r>
      <w:r w:rsidR="00456F17">
        <w:rPr>
          <w:rtl/>
          <w:lang w:val="he-IL"/>
        </w:rPr>
        <w:t>–</w:t>
      </w:r>
      <w:r w:rsidR="00456F17">
        <w:rPr>
          <w:rFonts w:hint="cs"/>
          <w:rtl/>
          <w:lang w:val="he-IL"/>
        </w:rPr>
        <w:t xml:space="preserve"> מי גילה רז זה לבני?</w:t>
      </w:r>
    </w:p>
    <w:p w14:paraId="1B949A19" w14:textId="77777777" w:rsidR="00BB0772" w:rsidRDefault="00BB0772" w:rsidP="00492F8E">
      <w:pPr>
        <w:spacing w:line="320" w:lineRule="atLeast"/>
        <w:jc w:val="both"/>
        <w:rPr>
          <w:rFonts w:hint="cs"/>
          <w:rtl/>
        </w:rPr>
      </w:pPr>
      <w:r>
        <w:rPr>
          <w:rFonts w:cs="David"/>
          <w:szCs w:val="24"/>
          <w:rtl/>
        </w:rPr>
        <w:t>אמר רבי אלעזר: בשעה שהקדימו ישראל נעשה לנשמע יצתה בת קול ואמרה להן: מי גילה לבני רז זה שמלאכי השרת משתמשין בו? ... אמר רבי חמא ברבי חנינא: מהו שכתוב "כתפוח בעצי היער" - למה נמשלו ישראל לתפוח? לומר לך: מה תפוח זה פריו קודם לעליו</w:t>
      </w:r>
      <w:r>
        <w:rPr>
          <w:rFonts w:cs="David" w:hint="cs"/>
          <w:szCs w:val="24"/>
          <w:rtl/>
        </w:rPr>
        <w:t>,</w:t>
      </w:r>
      <w:r>
        <w:rPr>
          <w:rStyle w:val="a5"/>
          <w:rFonts w:cs="David"/>
          <w:szCs w:val="24"/>
          <w:rtl/>
        </w:rPr>
        <w:footnoteReference w:id="3"/>
      </w:r>
      <w:r>
        <w:rPr>
          <w:rFonts w:cs="David"/>
          <w:szCs w:val="24"/>
          <w:rtl/>
        </w:rPr>
        <w:t xml:space="preserve"> אף ישראל הקדימו נעשה לנשמע</w:t>
      </w:r>
      <w:r>
        <w:rPr>
          <w:rFonts w:hint="cs"/>
          <w:rtl/>
        </w:rPr>
        <w:t>.</w:t>
      </w:r>
      <w:r>
        <w:rPr>
          <w:rStyle w:val="a5"/>
          <w:rtl/>
        </w:rPr>
        <w:footnoteReference w:id="4"/>
      </w:r>
    </w:p>
    <w:p w14:paraId="2EE86A41" w14:textId="77777777" w:rsidR="006B7D8B" w:rsidRPr="006B7D8B" w:rsidRDefault="006B7D8B" w:rsidP="003C2114">
      <w:pPr>
        <w:pStyle w:val="ab"/>
        <w:rPr>
          <w:rFonts w:hint="cs"/>
          <w:rtl/>
          <w:lang w:val="he-IL"/>
        </w:rPr>
      </w:pPr>
      <w:r w:rsidRPr="006B7D8B">
        <w:rPr>
          <w:rtl/>
          <w:lang w:val="he-IL"/>
        </w:rPr>
        <w:t xml:space="preserve">אבן עזרא שמות פרק כ </w:t>
      </w:r>
      <w:r>
        <w:rPr>
          <w:rFonts w:hint="cs"/>
          <w:rtl/>
          <w:lang w:val="he-IL"/>
        </w:rPr>
        <w:t>פסוק כ</w:t>
      </w:r>
      <w:r w:rsidR="00C24475">
        <w:rPr>
          <w:rFonts w:hint="cs"/>
          <w:rtl/>
          <w:lang w:val="he-IL"/>
        </w:rPr>
        <w:t xml:space="preserve"> </w:t>
      </w:r>
      <w:r w:rsidR="00C24475">
        <w:rPr>
          <w:rtl/>
          <w:lang w:val="he-IL"/>
        </w:rPr>
        <w:t>–</w:t>
      </w:r>
      <w:r w:rsidR="00C24475">
        <w:rPr>
          <w:rFonts w:hint="cs"/>
          <w:rtl/>
          <w:lang w:val="he-IL"/>
        </w:rPr>
        <w:t xml:space="preserve"> לאחר עשרת הדברות</w:t>
      </w:r>
      <w:r w:rsidR="00AF3108">
        <w:rPr>
          <w:rStyle w:val="a5"/>
          <w:rtl/>
          <w:lang w:val="he-IL"/>
        </w:rPr>
        <w:footnoteReference w:id="5"/>
      </w:r>
    </w:p>
    <w:p w14:paraId="254109CB" w14:textId="77777777" w:rsidR="00982113" w:rsidRDefault="006B7D8B" w:rsidP="00982113">
      <w:pPr>
        <w:pStyle w:val="ac"/>
        <w:rPr>
          <w:rtl/>
          <w:lang w:val="he-IL"/>
        </w:rPr>
      </w:pPr>
      <w:r w:rsidRPr="006B7D8B">
        <w:rPr>
          <w:rtl/>
          <w:lang w:val="he-IL"/>
        </w:rPr>
        <w:t>אמר הגאון, כי יש מחלוקת על דבר המזבח שעשה משה תחת הר סיני.</w:t>
      </w:r>
      <w:r w:rsidR="00DF1369">
        <w:rPr>
          <w:rStyle w:val="a5"/>
          <w:rtl/>
          <w:lang w:val="he-IL"/>
        </w:rPr>
        <w:footnoteReference w:id="6"/>
      </w:r>
      <w:r w:rsidRPr="006B7D8B">
        <w:rPr>
          <w:rtl/>
          <w:lang w:val="he-IL"/>
        </w:rPr>
        <w:t xml:space="preserve"> י</w:t>
      </w:r>
      <w:r w:rsidR="003A0F8D">
        <w:rPr>
          <w:rFonts w:hint="cs"/>
          <w:rtl/>
          <w:lang w:val="he-IL"/>
        </w:rPr>
        <w:t>ש אומרים</w:t>
      </w:r>
      <w:r w:rsidRPr="006B7D8B">
        <w:rPr>
          <w:rtl/>
          <w:lang w:val="he-IL"/>
        </w:rPr>
        <w:t xml:space="preserve"> לפני מתן תורה היה. ואחרים אמרו אחרי כן. והגאון הודה למחלוקת הראשונה ואמר, כי הכתוב בפרשה הזאת </w:t>
      </w:r>
      <w:r w:rsidR="00B44710">
        <w:rPr>
          <w:rFonts w:hint="cs"/>
          <w:rtl/>
          <w:lang w:val="he-IL"/>
        </w:rPr>
        <w:t>"</w:t>
      </w:r>
      <w:r w:rsidRPr="006B7D8B">
        <w:rPr>
          <w:rtl/>
          <w:lang w:val="he-IL"/>
        </w:rPr>
        <w:t xml:space="preserve">כל אשר דבר ה' </w:t>
      </w:r>
      <w:r w:rsidRPr="006B7D8B">
        <w:rPr>
          <w:rtl/>
          <w:lang w:val="he-IL"/>
        </w:rPr>
        <w:lastRenderedPageBreak/>
        <w:t>נעשה</w:t>
      </w:r>
      <w:r w:rsidR="00B44710">
        <w:rPr>
          <w:rFonts w:hint="cs"/>
          <w:rtl/>
          <w:lang w:val="he-IL"/>
        </w:rPr>
        <w:t>"</w:t>
      </w:r>
      <w:r w:rsidRPr="006B7D8B">
        <w:rPr>
          <w:rtl/>
          <w:lang w:val="he-IL"/>
        </w:rPr>
        <w:t xml:space="preserve"> (שמות יט, ח), הוא שנוי בפרשה השנית </w:t>
      </w:r>
      <w:r w:rsidR="00B44710">
        <w:rPr>
          <w:rtl/>
          <w:lang w:val="he-IL"/>
        </w:rPr>
        <w:t>–</w:t>
      </w:r>
      <w:r w:rsidRPr="006B7D8B">
        <w:rPr>
          <w:rtl/>
          <w:lang w:val="he-IL"/>
        </w:rPr>
        <w:t xml:space="preserve"> </w:t>
      </w:r>
      <w:r w:rsidR="00B44710">
        <w:rPr>
          <w:rFonts w:hint="cs"/>
          <w:rtl/>
          <w:lang w:val="he-IL"/>
        </w:rPr>
        <w:t>"</w:t>
      </w:r>
      <w:r w:rsidRPr="006B7D8B">
        <w:rPr>
          <w:rtl/>
          <w:lang w:val="he-IL"/>
        </w:rPr>
        <w:t>כל אשר דבר ה' נעשה ונשמע</w:t>
      </w:r>
      <w:r w:rsidR="00B44710">
        <w:rPr>
          <w:rFonts w:hint="cs"/>
          <w:rtl/>
          <w:lang w:val="he-IL"/>
        </w:rPr>
        <w:t>"</w:t>
      </w:r>
      <w:r w:rsidRPr="006B7D8B">
        <w:rPr>
          <w:rtl/>
          <w:lang w:val="he-IL"/>
        </w:rPr>
        <w:t xml:space="preserve"> (שמות כד, ז).</w:t>
      </w:r>
      <w:r w:rsidR="003A0F8D">
        <w:rPr>
          <w:rStyle w:val="a5"/>
          <w:rtl/>
          <w:lang w:val="he-IL"/>
        </w:rPr>
        <w:footnoteReference w:id="7"/>
      </w:r>
      <w:r w:rsidRPr="006B7D8B">
        <w:rPr>
          <w:rtl/>
          <w:lang w:val="he-IL"/>
        </w:rPr>
        <w:t xml:space="preserve"> ואני אתן לך ראיה גמורה, כי אחר מתן תורה היה</w:t>
      </w:r>
      <w:r w:rsidR="00C94AA8">
        <w:rPr>
          <w:rFonts w:hint="cs"/>
          <w:rtl/>
          <w:lang w:val="he-IL"/>
        </w:rPr>
        <w:t>.</w:t>
      </w:r>
      <w:r w:rsidR="00C24475">
        <w:rPr>
          <w:rStyle w:val="a5"/>
          <w:rtl/>
          <w:lang w:val="he-IL"/>
        </w:rPr>
        <w:footnoteReference w:id="8"/>
      </w:r>
      <w:r w:rsidRPr="006B7D8B">
        <w:rPr>
          <w:rtl/>
          <w:lang w:val="he-IL"/>
        </w:rPr>
        <w:t xml:space="preserve"> </w:t>
      </w:r>
    </w:p>
    <w:p w14:paraId="4B2183D7" w14:textId="77777777" w:rsidR="006B7D8B" w:rsidRDefault="006B7D8B" w:rsidP="00982113">
      <w:pPr>
        <w:pStyle w:val="ac"/>
        <w:rPr>
          <w:rFonts w:hint="cs"/>
          <w:rtl/>
          <w:lang w:val="he-IL"/>
        </w:rPr>
      </w:pPr>
      <w:r w:rsidRPr="006B7D8B">
        <w:rPr>
          <w:rtl/>
          <w:lang w:val="he-IL"/>
        </w:rPr>
        <w:t xml:space="preserve">כי הנה כתוב בפרשה הזאת, שאמר השם למשה בעלותו אל הר האלהים לפני מתן תורה: </w:t>
      </w:r>
      <w:r w:rsidR="00B44710">
        <w:rPr>
          <w:rFonts w:hint="cs"/>
          <w:rtl/>
          <w:lang w:val="he-IL"/>
        </w:rPr>
        <w:t>"</w:t>
      </w:r>
      <w:r w:rsidRPr="006B7D8B">
        <w:rPr>
          <w:rtl/>
          <w:lang w:val="he-IL"/>
        </w:rPr>
        <w:t>אתם ראיתם אשר עשיתי למצרים, ועתה אם שמוע תשמעו בקולי</w:t>
      </w:r>
      <w:r w:rsidR="00B44710">
        <w:rPr>
          <w:rFonts w:hint="cs"/>
          <w:rtl/>
          <w:lang w:val="he-IL"/>
        </w:rPr>
        <w:t>"</w:t>
      </w:r>
      <w:r w:rsidRPr="006B7D8B">
        <w:rPr>
          <w:rtl/>
          <w:lang w:val="he-IL"/>
        </w:rPr>
        <w:t xml:space="preserve"> (שמות יט ד-ה). ואמר בתח</w:t>
      </w:r>
      <w:r w:rsidR="003A0F8D">
        <w:rPr>
          <w:rFonts w:hint="cs"/>
          <w:rtl/>
          <w:lang w:val="he-IL"/>
        </w:rPr>
        <w:t>י</w:t>
      </w:r>
      <w:r w:rsidRPr="006B7D8B">
        <w:rPr>
          <w:rtl/>
          <w:lang w:val="he-IL"/>
        </w:rPr>
        <w:t xml:space="preserve">לה: </w:t>
      </w:r>
      <w:r w:rsidR="00C94AA8">
        <w:rPr>
          <w:rFonts w:hint="cs"/>
          <w:rtl/>
          <w:lang w:val="he-IL"/>
        </w:rPr>
        <w:t>"</w:t>
      </w:r>
      <w:r w:rsidRPr="006B7D8B">
        <w:rPr>
          <w:rtl/>
          <w:lang w:val="he-IL"/>
        </w:rPr>
        <w:t>כה תאמר לבית יעקב</w:t>
      </w:r>
      <w:r w:rsidR="00C94AA8">
        <w:rPr>
          <w:rFonts w:hint="cs"/>
          <w:rtl/>
          <w:lang w:val="he-IL"/>
        </w:rPr>
        <w:t>"</w:t>
      </w:r>
      <w:r w:rsidRPr="006B7D8B">
        <w:rPr>
          <w:rtl/>
          <w:lang w:val="he-IL"/>
        </w:rPr>
        <w:t xml:space="preserve"> (שם, ג). והנה לא הגיד להם לא מצות ולא ח</w:t>
      </w:r>
      <w:r w:rsidR="00A47ED8">
        <w:rPr>
          <w:rFonts w:hint="cs"/>
          <w:rtl/>
          <w:lang w:val="he-IL"/>
        </w:rPr>
        <w:t>ו</w:t>
      </w:r>
      <w:r w:rsidRPr="006B7D8B">
        <w:rPr>
          <w:rtl/>
          <w:lang w:val="he-IL"/>
        </w:rPr>
        <w:t>קים ולא משפטים, רק לשמוע מפיהם אם יהיו חפצים לשמוע בקול השם לכל אשר יצום. והם השיבו ואמרו</w:t>
      </w:r>
      <w:r w:rsidR="00C94AA8">
        <w:rPr>
          <w:rFonts w:hint="cs"/>
          <w:rtl/>
          <w:lang w:val="he-IL"/>
        </w:rPr>
        <w:t>:</w:t>
      </w:r>
      <w:r w:rsidRPr="006B7D8B">
        <w:rPr>
          <w:rtl/>
          <w:lang w:val="he-IL"/>
        </w:rPr>
        <w:t xml:space="preserve"> נעשה. ושם כתוב</w:t>
      </w:r>
      <w:r w:rsidR="003A0F8D">
        <w:rPr>
          <w:rFonts w:hint="cs"/>
          <w:rtl/>
          <w:lang w:val="he-IL"/>
        </w:rPr>
        <w:t>:</w:t>
      </w:r>
      <w:r w:rsidRPr="006B7D8B">
        <w:rPr>
          <w:rtl/>
          <w:lang w:val="he-IL"/>
        </w:rPr>
        <w:t xml:space="preserve"> וישב משה את דברי העם אל ה' (שם ח).</w:t>
      </w:r>
      <w:r w:rsidR="00A47ED8">
        <w:rPr>
          <w:rStyle w:val="a5"/>
          <w:rtl/>
          <w:lang w:val="he-IL"/>
        </w:rPr>
        <w:footnoteReference w:id="9"/>
      </w:r>
      <w:r w:rsidRPr="006B7D8B">
        <w:rPr>
          <w:rtl/>
          <w:lang w:val="he-IL"/>
        </w:rPr>
        <w:t xml:space="preserve"> אז קדשם לשמוע דבר השם, שהיו עשרת הדברים. ועתה החל להשמיעם מצותיו. וכאשר נגש משה אל הערפל, אמר לו זאת הפרשה לא תעשון, וכל פרשת ואלה המשפטים עד כי יהיה לך למוקש (שמות כג לג).</w:t>
      </w:r>
      <w:r w:rsidR="00B90B32">
        <w:rPr>
          <w:rStyle w:val="a5"/>
          <w:rtl/>
          <w:lang w:val="he-IL"/>
        </w:rPr>
        <w:footnoteReference w:id="10"/>
      </w:r>
      <w:r w:rsidRPr="006B7D8B">
        <w:rPr>
          <w:rtl/>
          <w:lang w:val="he-IL"/>
        </w:rPr>
        <w:t xml:space="preserve"> ואחר כן כתוב: ויב</w:t>
      </w:r>
      <w:r w:rsidR="00B44710">
        <w:rPr>
          <w:rFonts w:hint="cs"/>
          <w:rtl/>
          <w:lang w:val="he-IL"/>
        </w:rPr>
        <w:t>ו</w:t>
      </w:r>
      <w:r w:rsidRPr="006B7D8B">
        <w:rPr>
          <w:rtl/>
          <w:lang w:val="he-IL"/>
        </w:rPr>
        <w:t>א משה (שמות כד ג) שירד מן ההר, ושם כתוב ויספר לעם את כל דברי ה' ואת כל המשפטים (שם). ודברי ה' הם מצות עשה ומצות לא תעשה, שתח</w:t>
      </w:r>
      <w:r w:rsidR="00B90B32">
        <w:rPr>
          <w:rFonts w:hint="cs"/>
          <w:rtl/>
          <w:lang w:val="he-IL"/>
        </w:rPr>
        <w:t>י</w:t>
      </w:r>
      <w:r w:rsidRPr="006B7D8B">
        <w:rPr>
          <w:rtl/>
          <w:lang w:val="he-IL"/>
        </w:rPr>
        <w:t>לתם</w:t>
      </w:r>
      <w:r w:rsidR="00982113">
        <w:rPr>
          <w:rFonts w:hint="cs"/>
          <w:rtl/>
          <w:lang w:val="he-IL"/>
        </w:rPr>
        <w:t>:</w:t>
      </w:r>
      <w:r w:rsidRPr="006B7D8B">
        <w:rPr>
          <w:rtl/>
          <w:lang w:val="he-IL"/>
        </w:rPr>
        <w:t xml:space="preserve"> </w:t>
      </w:r>
      <w:r w:rsidR="00982113">
        <w:rPr>
          <w:rFonts w:hint="cs"/>
          <w:rtl/>
          <w:lang w:val="he-IL"/>
        </w:rPr>
        <w:t>"</w:t>
      </w:r>
      <w:r w:rsidRPr="006B7D8B">
        <w:rPr>
          <w:rtl/>
          <w:lang w:val="he-IL"/>
        </w:rPr>
        <w:t>לא תעשון אתי אלהי כסף ואלהי זהב</w:t>
      </w:r>
      <w:r w:rsidR="00982113">
        <w:rPr>
          <w:rFonts w:hint="cs"/>
          <w:rtl/>
          <w:lang w:val="he-IL"/>
        </w:rPr>
        <w:t>"</w:t>
      </w:r>
      <w:r w:rsidRPr="006B7D8B">
        <w:rPr>
          <w:rtl/>
          <w:lang w:val="he-IL"/>
        </w:rPr>
        <w:t xml:space="preserve"> (שמות כ כ), ודברי המזבח, וכל מצות עשה ולא תעשה, שהם בפרשת ואלה המשפטים, כמו השב תשיבנו לו (שמות כג, ד), עד בא השמש תשיבנו לו (שמות כב כה), אלהים לא תקלל (שם כז), והמשפטים דברי העבדים, והמכים, והנצים, והנגיחה, וההבערה, ודברי הגנבה, והשבועה</w:t>
      </w:r>
      <w:r w:rsidR="00B90B32">
        <w:rPr>
          <w:rFonts w:hint="cs"/>
          <w:rtl/>
          <w:lang w:val="he-IL"/>
        </w:rPr>
        <w:t>.</w:t>
      </w:r>
      <w:r w:rsidRPr="006B7D8B">
        <w:rPr>
          <w:rtl/>
          <w:lang w:val="he-IL"/>
        </w:rPr>
        <w:t xml:space="preserve"> ועל אלה כתוב שם, ואת כל המשפטים (שמות כד ג).</w:t>
      </w:r>
      <w:r w:rsidR="00B90B32">
        <w:rPr>
          <w:rStyle w:val="a5"/>
          <w:rtl/>
          <w:lang w:val="he-IL"/>
        </w:rPr>
        <w:footnoteReference w:id="11"/>
      </w:r>
      <w:r w:rsidRPr="006B7D8B">
        <w:rPr>
          <w:rtl/>
          <w:lang w:val="he-IL"/>
        </w:rPr>
        <w:t xml:space="preserve"> ובעבור זה אמרו אבותינו נעשה ונשמע (שמות כד ז). ופי</w:t>
      </w:r>
      <w:r w:rsidR="001D04C1">
        <w:rPr>
          <w:rFonts w:hint="cs"/>
          <w:rtl/>
          <w:lang w:val="he-IL"/>
        </w:rPr>
        <w:t>רוש</w:t>
      </w:r>
      <w:r w:rsidRPr="006B7D8B">
        <w:rPr>
          <w:rtl/>
          <w:lang w:val="he-IL"/>
        </w:rPr>
        <w:t xml:space="preserve"> נעשה</w:t>
      </w:r>
      <w:r w:rsidR="001D04C1">
        <w:rPr>
          <w:rFonts w:hint="cs"/>
          <w:rtl/>
          <w:lang w:val="he-IL"/>
        </w:rPr>
        <w:t>,</w:t>
      </w:r>
      <w:r w:rsidRPr="006B7D8B">
        <w:rPr>
          <w:rtl/>
          <w:lang w:val="he-IL"/>
        </w:rPr>
        <w:t xml:space="preserve"> לשמור מצות עשה ומצות לא תעשה, ונשמע על המשפטים. על כן הוסיפו אחר מתן תורה לומר ונשמע, ולא אמרו כן בתח</w:t>
      </w:r>
      <w:r w:rsidR="001D04C1">
        <w:rPr>
          <w:rFonts w:hint="cs"/>
          <w:rtl/>
          <w:lang w:val="he-IL"/>
        </w:rPr>
        <w:t>י</w:t>
      </w:r>
      <w:r w:rsidRPr="006B7D8B">
        <w:rPr>
          <w:rtl/>
          <w:lang w:val="he-IL"/>
        </w:rPr>
        <w:t>לה (שמות יט, ח).</w:t>
      </w:r>
      <w:r w:rsidR="006E3124">
        <w:rPr>
          <w:rStyle w:val="a5"/>
          <w:rtl/>
          <w:lang w:val="he-IL"/>
        </w:rPr>
        <w:footnoteReference w:id="12"/>
      </w:r>
    </w:p>
    <w:p w14:paraId="5FCBB9CD" w14:textId="77777777" w:rsidR="00AF3108" w:rsidRPr="00AF3108" w:rsidRDefault="00AF3108" w:rsidP="003E69DD">
      <w:pPr>
        <w:pStyle w:val="ab"/>
        <w:rPr>
          <w:rFonts w:hint="cs"/>
          <w:rtl/>
          <w:lang w:val="he-IL"/>
        </w:rPr>
      </w:pPr>
      <w:r w:rsidRPr="00AF3108">
        <w:rPr>
          <w:rtl/>
          <w:lang w:val="he-IL"/>
        </w:rPr>
        <w:t xml:space="preserve">רמב"ן שמות פרק כד </w:t>
      </w:r>
      <w:r w:rsidR="003E69DD">
        <w:rPr>
          <w:rFonts w:hint="cs"/>
          <w:rtl/>
          <w:lang w:val="he-IL"/>
        </w:rPr>
        <w:t>פסוק א</w:t>
      </w:r>
      <w:r w:rsidR="00BE67F5">
        <w:rPr>
          <w:rFonts w:hint="cs"/>
          <w:rtl/>
          <w:lang w:val="he-IL"/>
        </w:rPr>
        <w:t xml:space="preserve"> </w:t>
      </w:r>
      <w:r w:rsidR="00BE67F5">
        <w:rPr>
          <w:rtl/>
          <w:lang w:val="he-IL"/>
        </w:rPr>
        <w:t>–</w:t>
      </w:r>
      <w:r w:rsidR="00BE67F5">
        <w:rPr>
          <w:rFonts w:hint="cs"/>
          <w:rtl/>
          <w:lang w:val="he-IL"/>
        </w:rPr>
        <w:t xml:space="preserve"> חיזוק שיטת אבן עזרא שלאחר הדברות</w:t>
      </w:r>
    </w:p>
    <w:p w14:paraId="25A3E07D" w14:textId="77777777" w:rsidR="00AF3108" w:rsidRPr="00AF3108" w:rsidRDefault="004E3EBE" w:rsidP="004E3EBE">
      <w:pPr>
        <w:pStyle w:val="ac"/>
        <w:rPr>
          <w:rFonts w:hint="cs"/>
          <w:rtl/>
          <w:lang w:val="he-IL"/>
        </w:rPr>
      </w:pPr>
      <w:r>
        <w:rPr>
          <w:rFonts w:hint="cs"/>
          <w:rtl/>
          <w:lang w:val="he-IL"/>
        </w:rPr>
        <w:t>"</w:t>
      </w:r>
      <w:r w:rsidR="00AF3108" w:rsidRPr="00AF3108">
        <w:rPr>
          <w:rtl/>
          <w:lang w:val="he-IL"/>
        </w:rPr>
        <w:t>ואל משה אמר</w:t>
      </w:r>
      <w:r>
        <w:rPr>
          <w:rFonts w:hint="cs"/>
          <w:rtl/>
          <w:lang w:val="he-IL"/>
        </w:rPr>
        <w:t xml:space="preserve"> עלה אל ה'</w:t>
      </w:r>
      <w:r w:rsidR="00AF3108" w:rsidRPr="00AF3108">
        <w:rPr>
          <w:rtl/>
          <w:lang w:val="he-IL"/>
        </w:rPr>
        <w:t xml:space="preserve"> וגו'</w:t>
      </w:r>
      <w:r>
        <w:rPr>
          <w:rFonts w:hint="cs"/>
          <w:rtl/>
          <w:lang w:val="he-IL"/>
        </w:rPr>
        <w:t xml:space="preserve"> "</w:t>
      </w:r>
      <w:r w:rsidR="00AF3108" w:rsidRPr="00AF3108">
        <w:rPr>
          <w:rtl/>
          <w:lang w:val="he-IL"/>
        </w:rPr>
        <w:t xml:space="preserve"> - פרשה זו קודם עשרת הדברות בארבעה בסיון נאמרה לו, לשון רש"י. ויאמר ה' אל משה עלה אלי ההרה והיה שם, לאחר מתן תורה נאמר לו כן. גם אלו דבריו ז"ל. ואין הפרשיות באות כסדרן ולא כמשמען כלל. ועוד כתיב (להלן בפסוק ג) ויבא משה ויספר לעם את כל דברי ה' ואת כל המשפטים, שהם המשפטים האלה הכתובים למעלה, שאמר בהם (לעיל כא א) ואלה המשפטים אשר תשים לפניהם, כי איננו נכון שיהיה על המשפטים שנצטוו בני נח ושנאמרו להם במרה שכבר שמעו וידעו אותם. ולא י</w:t>
      </w:r>
      <w:r w:rsidR="006E3124">
        <w:rPr>
          <w:rtl/>
          <w:lang w:val="he-IL"/>
        </w:rPr>
        <w:t>אמר "ויספר" אלא בחדשות אשר יגיד</w:t>
      </w:r>
      <w:r w:rsidR="006E3124">
        <w:rPr>
          <w:rFonts w:hint="cs"/>
          <w:rtl/>
          <w:lang w:val="he-IL"/>
        </w:rPr>
        <w:t>.</w:t>
      </w:r>
      <w:r w:rsidR="006E3124">
        <w:rPr>
          <w:rStyle w:val="a5"/>
          <w:rtl/>
          <w:lang w:val="he-IL"/>
        </w:rPr>
        <w:footnoteReference w:id="13"/>
      </w:r>
    </w:p>
    <w:p w14:paraId="1AE7EE49" w14:textId="77777777" w:rsidR="00EB39AC" w:rsidRDefault="00AF3108" w:rsidP="003D41DC">
      <w:pPr>
        <w:pStyle w:val="ac"/>
        <w:rPr>
          <w:rtl/>
          <w:lang w:val="he-IL"/>
        </w:rPr>
      </w:pPr>
      <w:r w:rsidRPr="00AF3108">
        <w:rPr>
          <w:rtl/>
          <w:lang w:val="he-IL"/>
        </w:rPr>
        <w:t>וכבר היטיב לראות ר</w:t>
      </w:r>
      <w:r w:rsidR="006E3124">
        <w:rPr>
          <w:rFonts w:hint="cs"/>
          <w:rtl/>
          <w:lang w:val="he-IL"/>
        </w:rPr>
        <w:t>בי אברהם</w:t>
      </w:r>
      <w:r w:rsidRPr="00AF3108">
        <w:rPr>
          <w:rtl/>
          <w:lang w:val="he-IL"/>
        </w:rPr>
        <w:t xml:space="preserve"> שפירש הענין כסדרו, ואמר כי עד הנה (מלעיל כ כב עד כג לג) ספר הברית.</w:t>
      </w:r>
      <w:r w:rsidR="002A3562">
        <w:rPr>
          <w:rStyle w:val="a5"/>
          <w:rtl/>
          <w:lang w:val="he-IL"/>
        </w:rPr>
        <w:footnoteReference w:id="14"/>
      </w:r>
      <w:r w:rsidRPr="00AF3108">
        <w:rPr>
          <w:rtl/>
          <w:lang w:val="he-IL"/>
        </w:rPr>
        <w:t xml:space="preserve"> והנה הפרשיות כ</w:t>
      </w:r>
      <w:r w:rsidR="0090286F">
        <w:rPr>
          <w:rFonts w:hint="cs"/>
          <w:rtl/>
          <w:lang w:val="he-IL"/>
        </w:rPr>
        <w:t>ו</w:t>
      </w:r>
      <w:r w:rsidRPr="00AF3108">
        <w:rPr>
          <w:rtl/>
          <w:lang w:val="he-IL"/>
        </w:rPr>
        <w:t>לן באות כהוגן, כי אחר מתן תורה מיד בו ביום אמר השם אל משה</w:t>
      </w:r>
      <w:r w:rsidR="0090286F">
        <w:rPr>
          <w:rFonts w:hint="cs"/>
          <w:rtl/>
          <w:lang w:val="he-IL"/>
        </w:rPr>
        <w:t>:</w:t>
      </w:r>
      <w:r w:rsidRPr="00AF3108">
        <w:rPr>
          <w:rtl/>
          <w:lang w:val="he-IL"/>
        </w:rPr>
        <w:t xml:space="preserve"> </w:t>
      </w:r>
      <w:r w:rsidR="0090286F">
        <w:rPr>
          <w:rFonts w:hint="cs"/>
          <w:rtl/>
          <w:lang w:val="he-IL"/>
        </w:rPr>
        <w:t>"</w:t>
      </w:r>
      <w:r w:rsidRPr="00AF3108">
        <w:rPr>
          <w:rtl/>
          <w:lang w:val="he-IL"/>
        </w:rPr>
        <w:t>כה תאמר אל בני ישראל אתם ראיתם כי מן השמים דברתי עמכם</w:t>
      </w:r>
      <w:r w:rsidR="0090286F">
        <w:rPr>
          <w:rFonts w:hint="cs"/>
          <w:rtl/>
          <w:lang w:val="he-IL"/>
        </w:rPr>
        <w:t>"</w:t>
      </w:r>
      <w:r w:rsidRPr="00AF3108">
        <w:rPr>
          <w:rtl/>
          <w:lang w:val="he-IL"/>
        </w:rPr>
        <w:t xml:space="preserve"> (לעיל כ כד), והתחיל לחזור ולהזהיר על ע"ז</w:t>
      </w:r>
      <w:r w:rsidR="0090286F">
        <w:rPr>
          <w:rFonts w:hint="cs"/>
          <w:rtl/>
          <w:lang w:val="he-IL"/>
        </w:rPr>
        <w:t>:</w:t>
      </w:r>
      <w:r w:rsidRPr="00AF3108">
        <w:rPr>
          <w:rtl/>
          <w:lang w:val="he-IL"/>
        </w:rPr>
        <w:t xml:space="preserve"> לא תעשון אתי (שם כ כג), וצוה אותו</w:t>
      </w:r>
      <w:r w:rsidR="0090286F">
        <w:rPr>
          <w:rFonts w:hint="cs"/>
          <w:rtl/>
          <w:lang w:val="he-IL"/>
        </w:rPr>
        <w:t>:</w:t>
      </w:r>
      <w:r w:rsidRPr="00AF3108">
        <w:rPr>
          <w:rtl/>
          <w:lang w:val="he-IL"/>
        </w:rPr>
        <w:t xml:space="preserve"> ואלה המשפטים אשר תשים לפניהם, וכל המצות הבאות אחרי כן, והשלים באזהרת הע"ז שימצאו בארץ ובעובדיה (לעיל כג לב לג)</w:t>
      </w:r>
      <w:r w:rsidR="00ED0103">
        <w:rPr>
          <w:rFonts w:hint="cs"/>
          <w:rtl/>
          <w:lang w:val="he-IL"/>
        </w:rPr>
        <w:t>.</w:t>
      </w:r>
      <w:r w:rsidRPr="00AF3108">
        <w:rPr>
          <w:rtl/>
          <w:lang w:val="he-IL"/>
        </w:rPr>
        <w:t xml:space="preserve"> </w:t>
      </w:r>
    </w:p>
    <w:p w14:paraId="4EAD15F3" w14:textId="77777777" w:rsidR="00AF3108" w:rsidRPr="00AF3108" w:rsidRDefault="00AF3108" w:rsidP="003D41DC">
      <w:pPr>
        <w:pStyle w:val="ac"/>
        <w:rPr>
          <w:rtl/>
          <w:lang w:val="he-IL"/>
        </w:rPr>
      </w:pPr>
      <w:r w:rsidRPr="00AF3108">
        <w:rPr>
          <w:rtl/>
          <w:lang w:val="he-IL"/>
        </w:rPr>
        <w:t>ואמר לו אחרי צוותך זה להם, עלה אל ה' אתה ואהרן.</w:t>
      </w:r>
      <w:r w:rsidR="00EB39AC">
        <w:rPr>
          <w:rStyle w:val="a5"/>
          <w:rtl/>
          <w:lang w:val="he-IL"/>
        </w:rPr>
        <w:footnoteReference w:id="15"/>
      </w:r>
      <w:r w:rsidRPr="00AF3108">
        <w:rPr>
          <w:rtl/>
          <w:lang w:val="he-IL"/>
        </w:rPr>
        <w:t xml:space="preserve"> והזכירה הפרשה כי משה עשה כמצות ה', ובא אל המחנה ויספר לעם את כל דברי ה' (פסוק ג) כאשר צ</w:t>
      </w:r>
      <w:r w:rsidR="00ED0103">
        <w:rPr>
          <w:rFonts w:hint="cs"/>
          <w:rtl/>
          <w:lang w:val="he-IL"/>
        </w:rPr>
        <w:t>יו</w:t>
      </w:r>
      <w:r w:rsidRPr="00AF3108">
        <w:rPr>
          <w:rtl/>
          <w:lang w:val="he-IL"/>
        </w:rPr>
        <w:t>וה אותו</w:t>
      </w:r>
      <w:r w:rsidR="00ED0103">
        <w:rPr>
          <w:rFonts w:hint="cs"/>
          <w:rtl/>
          <w:lang w:val="he-IL"/>
        </w:rPr>
        <w:t>:</w:t>
      </w:r>
      <w:r w:rsidRPr="00AF3108">
        <w:rPr>
          <w:rtl/>
          <w:lang w:val="he-IL"/>
        </w:rPr>
        <w:t xml:space="preserve"> כה תאמר אל בני ישראל וגו' (לעיל כ יח), ואת כל המשפטים כאשר צ</w:t>
      </w:r>
      <w:r w:rsidR="00ED0103">
        <w:rPr>
          <w:rFonts w:hint="cs"/>
          <w:rtl/>
          <w:lang w:val="he-IL"/>
        </w:rPr>
        <w:t>יו</w:t>
      </w:r>
      <w:r w:rsidRPr="00AF3108">
        <w:rPr>
          <w:rtl/>
          <w:lang w:val="he-IL"/>
        </w:rPr>
        <w:t>והו ואלה המשפטים אשר תשים לפניהם (לעיל כא א), וקבלו הכל בשמחה ואמרו כל אשר דבר ה' נעשה. והטעם, כל הדברים האלה אשר דבר לך השם נעשה, כי מאמינים אנחנו בדבריך, כמו שס</w:t>
      </w:r>
      <w:r w:rsidR="00AE370C">
        <w:rPr>
          <w:rFonts w:hint="cs"/>
          <w:rtl/>
          <w:lang w:val="he-IL"/>
        </w:rPr>
        <w:t>י</w:t>
      </w:r>
      <w:r w:rsidRPr="00AF3108">
        <w:rPr>
          <w:rtl/>
          <w:lang w:val="he-IL"/>
        </w:rPr>
        <w:t>פר במשנה תורה (דברים ה כד) ואת תדבר אלינו את כל אשר ידבר ה' אלהינו אליך ושמענו ועשינו. ואז כתבם משה (פסוק ד)</w:t>
      </w:r>
      <w:r w:rsidR="003D41DC">
        <w:rPr>
          <w:rFonts w:hint="cs"/>
          <w:rtl/>
          <w:lang w:val="he-IL"/>
        </w:rPr>
        <w:t>.</w:t>
      </w:r>
      <w:r w:rsidR="00676A32">
        <w:rPr>
          <w:rStyle w:val="a5"/>
          <w:rtl/>
          <w:lang w:val="he-IL"/>
        </w:rPr>
        <w:footnoteReference w:id="16"/>
      </w:r>
    </w:p>
    <w:p w14:paraId="612FE44A" w14:textId="77777777" w:rsidR="00AF3108" w:rsidRPr="00AF3108" w:rsidRDefault="00AF3108" w:rsidP="00960FC6">
      <w:pPr>
        <w:pStyle w:val="ac"/>
        <w:rPr>
          <w:rtl/>
          <w:lang w:val="he-IL"/>
        </w:rPr>
      </w:pPr>
      <w:r w:rsidRPr="00AF3108">
        <w:rPr>
          <w:rtl/>
          <w:lang w:val="he-IL"/>
        </w:rPr>
        <w:t>והנה משה כתב ביום ההוא בספר כל מה שנצטווה, ח</w:t>
      </w:r>
      <w:r w:rsidR="009B7782">
        <w:rPr>
          <w:rFonts w:hint="cs"/>
          <w:rtl/>
          <w:lang w:val="he-IL"/>
        </w:rPr>
        <w:t>ו</w:t>
      </w:r>
      <w:r w:rsidRPr="00AF3108">
        <w:rPr>
          <w:rtl/>
          <w:lang w:val="he-IL"/>
        </w:rPr>
        <w:t>קים ומשפטים ותורות, והשכים בבקר ממחרת היום ההוא לכרות להם ברית על הכל, ובנה המזבח (פסוק ד), וזבח הזבחים (פסוק ה), ונתן חצי הדם על מזבח ה' וחצי הדם שם באגנות (פסוק ו), ולקח הספר שכתב מאמש וקראו באזניהם, וקבלו עליהם עוד לב</w:t>
      </w:r>
      <w:r w:rsidR="004565CA">
        <w:rPr>
          <w:rFonts w:hint="cs"/>
          <w:rtl/>
          <w:lang w:val="he-IL"/>
        </w:rPr>
        <w:t>ו</w:t>
      </w:r>
      <w:r w:rsidRPr="00AF3108">
        <w:rPr>
          <w:rtl/>
          <w:lang w:val="he-IL"/>
        </w:rPr>
        <w:t>א בברית עמו, ואמרו (פסוק ז) כל אשר דבר ה' נעשה ונשמע אליך, מכל אשר תצוה מאתו ית</w:t>
      </w:r>
      <w:r w:rsidR="00ED0103">
        <w:rPr>
          <w:rFonts w:hint="cs"/>
          <w:rtl/>
          <w:lang w:val="he-IL"/>
        </w:rPr>
        <w:t>ברך</w:t>
      </w:r>
      <w:r w:rsidRPr="00AF3108">
        <w:rPr>
          <w:rtl/>
          <w:lang w:val="he-IL"/>
        </w:rPr>
        <w:t>.</w:t>
      </w:r>
      <w:r w:rsidR="004565CA">
        <w:rPr>
          <w:rStyle w:val="a5"/>
          <w:rtl/>
          <w:lang w:val="he-IL"/>
        </w:rPr>
        <w:footnoteReference w:id="17"/>
      </w:r>
      <w:r w:rsidRPr="00AF3108">
        <w:rPr>
          <w:rtl/>
          <w:lang w:val="he-IL"/>
        </w:rPr>
        <w:t xml:space="preserve"> </w:t>
      </w:r>
      <w:r w:rsidR="00ED0103">
        <w:rPr>
          <w:rFonts w:hint="cs"/>
          <w:rtl/>
          <w:lang w:val="he-IL"/>
        </w:rPr>
        <w:t>...</w:t>
      </w:r>
      <w:r w:rsidRPr="00AF3108">
        <w:rPr>
          <w:rtl/>
          <w:lang w:val="he-IL"/>
        </w:rPr>
        <w:t xml:space="preserve"> והנה מעשה הברית ביום המחרת למתן תורה, ובו היתה העליה שעלה משה אל ההר (פסוק יג), וממנה נתעכב שם ארבעים יום. והוא שפירש הכתוב (פסוק טז) ויקרא אל משה ביום השביעי וגו', ונאמר (פסוק יח) ויבא משה בתוך הענן. וכל זה מתוקן ומבואר</w:t>
      </w:r>
      <w:r w:rsidR="00960FC6">
        <w:rPr>
          <w:rFonts w:hint="cs"/>
          <w:rtl/>
          <w:lang w:val="he-IL"/>
        </w:rPr>
        <w:t>.</w:t>
      </w:r>
      <w:r w:rsidR="00960FC6">
        <w:rPr>
          <w:rStyle w:val="a5"/>
          <w:rtl/>
          <w:lang w:val="he-IL"/>
        </w:rPr>
        <w:footnoteReference w:id="18"/>
      </w:r>
    </w:p>
    <w:p w14:paraId="0555E2FF" w14:textId="77777777" w:rsidR="00AF3108" w:rsidRPr="00AF3108" w:rsidRDefault="00AF3108" w:rsidP="009E74B5">
      <w:pPr>
        <w:pStyle w:val="ac"/>
        <w:rPr>
          <w:rFonts w:hint="cs"/>
          <w:rtl/>
          <w:lang w:val="he-IL"/>
        </w:rPr>
      </w:pPr>
      <w:r w:rsidRPr="00AF3108">
        <w:rPr>
          <w:rtl/>
          <w:lang w:val="he-IL"/>
        </w:rPr>
        <w:t>וראיתי במכילתא (לעיל יט י) שנחלקו בדבר, יש שאמרו שהיה קודם מתן תורה בחמישי, ואמר להם</w:t>
      </w:r>
      <w:r w:rsidR="0090286F">
        <w:rPr>
          <w:rFonts w:hint="cs"/>
          <w:rtl/>
          <w:lang w:val="he-IL"/>
        </w:rPr>
        <w:t>:</w:t>
      </w:r>
      <w:r w:rsidRPr="00AF3108">
        <w:rPr>
          <w:rtl/>
          <w:lang w:val="he-IL"/>
        </w:rPr>
        <w:t xml:space="preserve"> הרי אתם קשורים תפוסים וענובים מחר באו וקבלו עליכם את כל המצות. ורבי יוסי בר' יהודה אמר</w:t>
      </w:r>
      <w:r w:rsidR="00D30851">
        <w:rPr>
          <w:rFonts w:hint="cs"/>
          <w:rtl/>
          <w:lang w:val="he-IL"/>
        </w:rPr>
        <w:t>:</w:t>
      </w:r>
      <w:r w:rsidRPr="00AF3108">
        <w:rPr>
          <w:rtl/>
          <w:lang w:val="he-IL"/>
        </w:rPr>
        <w:t xml:space="preserve"> בו ביום נעשו כל המעשים, כלומר בו ביום לאחר מתן תורה נעשו המעשים של סיפור העם וכתיבת ספר הברית, הכל כמו שפירשנו. ולזה שומעין שאמר כהלכה</w:t>
      </w:r>
      <w:r w:rsidR="009E74B5">
        <w:rPr>
          <w:rFonts w:hint="cs"/>
          <w:rtl/>
          <w:lang w:val="he-IL"/>
        </w:rPr>
        <w:t>.</w:t>
      </w:r>
      <w:r w:rsidR="009E74B5">
        <w:rPr>
          <w:rStyle w:val="a5"/>
          <w:rtl/>
          <w:lang w:val="he-IL"/>
        </w:rPr>
        <w:footnoteReference w:id="19"/>
      </w:r>
    </w:p>
    <w:p w14:paraId="4AF20AA2" w14:textId="77777777" w:rsidR="003E69DD" w:rsidRPr="003E69DD" w:rsidRDefault="003E69DD" w:rsidP="003E69DD">
      <w:pPr>
        <w:pStyle w:val="ab"/>
        <w:rPr>
          <w:rtl/>
          <w:lang w:val="he-IL"/>
        </w:rPr>
      </w:pPr>
      <w:r w:rsidRPr="003E69DD">
        <w:rPr>
          <w:rtl/>
          <w:lang w:val="he-IL"/>
        </w:rPr>
        <w:t xml:space="preserve">מסכת אבות דרבי נתן נוסחא א פרק כב </w:t>
      </w:r>
      <w:r w:rsidR="00C57A21">
        <w:rPr>
          <w:rtl/>
          <w:lang w:val="he-IL"/>
        </w:rPr>
        <w:t>–</w:t>
      </w:r>
      <w:r w:rsidR="00C57A21">
        <w:rPr>
          <w:rFonts w:hint="cs"/>
          <w:rtl/>
          <w:lang w:val="he-IL"/>
        </w:rPr>
        <w:t xml:space="preserve"> מעשים מול חכמה</w:t>
      </w:r>
    </w:p>
    <w:p w14:paraId="428EB2F5" w14:textId="77777777" w:rsidR="001F1E06" w:rsidRDefault="001F1E06" w:rsidP="001F1E06">
      <w:pPr>
        <w:pStyle w:val="ac"/>
        <w:rPr>
          <w:rFonts w:hint="cs"/>
          <w:rtl/>
        </w:rPr>
      </w:pPr>
      <w:r>
        <w:rPr>
          <w:rtl/>
        </w:rPr>
        <w:t>הוא היה אומר</w:t>
      </w:r>
      <w:r>
        <w:rPr>
          <w:rFonts w:hint="cs"/>
          <w:rtl/>
        </w:rPr>
        <w:t>:</w:t>
      </w:r>
      <w:r>
        <w:rPr>
          <w:rtl/>
        </w:rPr>
        <w:t xml:space="preserve"> כל שמעשיו מרובין מחכמתו חכמתו מתקיימת. וכל שחכמתו מרובה ממעשיו אין חכמתו מתקיימת</w:t>
      </w:r>
      <w:r>
        <w:rPr>
          <w:rFonts w:hint="cs"/>
          <w:rtl/>
        </w:rPr>
        <w:t>,</w:t>
      </w:r>
      <w:r>
        <w:rPr>
          <w:rtl/>
        </w:rPr>
        <w:t xml:space="preserve"> שנאמר</w:t>
      </w:r>
      <w:r>
        <w:rPr>
          <w:rFonts w:hint="cs"/>
          <w:rtl/>
        </w:rPr>
        <w:t>:</w:t>
      </w:r>
      <w:r>
        <w:rPr>
          <w:rtl/>
        </w:rPr>
        <w:t xml:space="preserve"> נעשה ונשמ</w:t>
      </w:r>
      <w:r>
        <w:rPr>
          <w:rFonts w:hint="cs"/>
          <w:rtl/>
        </w:rPr>
        <w:t>ע.</w:t>
      </w:r>
      <w:r>
        <w:rPr>
          <w:rStyle w:val="a5"/>
          <w:rtl/>
        </w:rPr>
        <w:footnoteReference w:id="20"/>
      </w:r>
    </w:p>
    <w:p w14:paraId="77742D21" w14:textId="77777777" w:rsidR="001A4FA4" w:rsidRPr="00021262" w:rsidRDefault="001A4FA4" w:rsidP="009E400B">
      <w:pPr>
        <w:pStyle w:val="ad"/>
        <w:spacing w:before="120"/>
        <w:rPr>
          <w:rtl/>
        </w:rPr>
      </w:pPr>
      <w:r w:rsidRPr="00021262">
        <w:rPr>
          <w:rFonts w:hint="cs"/>
          <w:rtl/>
        </w:rPr>
        <w:t xml:space="preserve">שבת שלום </w:t>
      </w:r>
    </w:p>
    <w:p w14:paraId="3EF439CF" w14:textId="77777777" w:rsidR="001A4FA4" w:rsidRDefault="001A4FA4" w:rsidP="006B7D8B">
      <w:pPr>
        <w:pStyle w:val="ad"/>
        <w:rPr>
          <w:rFonts w:hint="cs"/>
          <w:rtl/>
        </w:rPr>
      </w:pPr>
      <w:r w:rsidRPr="00021262">
        <w:rPr>
          <w:rtl/>
        </w:rPr>
        <w:t>מחלקי המים</w:t>
      </w:r>
    </w:p>
    <w:p w14:paraId="3A5A868D" w14:textId="77777777" w:rsidR="009A4B46" w:rsidRPr="001154B1" w:rsidRDefault="009A4B46" w:rsidP="001154B1">
      <w:pPr>
        <w:pStyle w:val="ad"/>
        <w:spacing w:before="120"/>
        <w:rPr>
          <w:rFonts w:hint="cs"/>
          <w:b w:val="0"/>
          <w:bCs w:val="0"/>
          <w:szCs w:val="22"/>
          <w:rtl/>
        </w:rPr>
      </w:pPr>
      <w:r w:rsidRPr="001154B1">
        <w:rPr>
          <w:rFonts w:hint="cs"/>
          <w:szCs w:val="22"/>
          <w:rtl/>
        </w:rPr>
        <w:t xml:space="preserve">מים אחרונים: </w:t>
      </w:r>
      <w:r w:rsidR="003C2114">
        <w:rPr>
          <w:rFonts w:hint="cs"/>
          <w:b w:val="0"/>
          <w:bCs w:val="0"/>
          <w:szCs w:val="22"/>
          <w:rtl/>
        </w:rPr>
        <w:t>ראו</w:t>
      </w:r>
      <w:r w:rsidRPr="001154B1">
        <w:rPr>
          <w:rFonts w:hint="cs"/>
          <w:b w:val="0"/>
          <w:bCs w:val="0"/>
          <w:szCs w:val="22"/>
          <w:rtl/>
        </w:rPr>
        <w:t xml:space="preserve"> סוגיית הגמרא במסכת חגיגה דף ו </w:t>
      </w:r>
      <w:r w:rsidR="001154B1" w:rsidRPr="001154B1">
        <w:rPr>
          <w:rFonts w:hint="cs"/>
          <w:b w:val="0"/>
          <w:bCs w:val="0"/>
          <w:szCs w:val="22"/>
          <w:rtl/>
        </w:rPr>
        <w:t>עמודים א-ב שדורשת את הפסוק: "</w:t>
      </w:r>
      <w:r w:rsidR="001154B1" w:rsidRPr="001154B1">
        <w:rPr>
          <w:b w:val="0"/>
          <w:bCs w:val="0"/>
          <w:szCs w:val="22"/>
          <w:rtl/>
        </w:rPr>
        <w:t>וַיִּשְׁלַח אֶת נַעֲרֵי בְּנֵי יִשְׂרָאֵל וַיַּעֲלוּ עֹלֹת וַיִּזְבְּחוּ זְבָחִים שְׁלָמִים לַה' פָּרִים</w:t>
      </w:r>
      <w:r w:rsidR="001154B1" w:rsidRPr="001154B1">
        <w:rPr>
          <w:rFonts w:hint="cs"/>
          <w:b w:val="0"/>
          <w:bCs w:val="0"/>
          <w:szCs w:val="22"/>
          <w:rtl/>
        </w:rPr>
        <w:t>", אם מדובר בעולת ראייה או קרבן חגיגה ונראה שלשיטת כולם שם, פסוק זה הוא "לפני הדיבור". סוגיה זו היא לכאורה סיוע ברור לשיטת רש"י.</w:t>
      </w:r>
    </w:p>
    <w:sectPr w:rsidR="009A4B46" w:rsidRPr="001154B1" w:rsidSect="00024C4C">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4F1B" w14:textId="77777777" w:rsidR="00756981" w:rsidRDefault="00756981">
      <w:r>
        <w:separator/>
      </w:r>
    </w:p>
  </w:endnote>
  <w:endnote w:type="continuationSeparator" w:id="0">
    <w:p w14:paraId="6F07E911" w14:textId="77777777" w:rsidR="00756981" w:rsidRDefault="0075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FD41" w14:textId="77777777" w:rsidR="002E390F" w:rsidRPr="00F8747C" w:rsidRDefault="002E390F"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11931">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11931">
      <w:rPr>
        <w:rStyle w:val="af0"/>
        <w:noProof/>
        <w:rtl/>
      </w:rPr>
      <w:t>4</w:t>
    </w:r>
    <w:r w:rsidRPr="00F8747C">
      <w:rPr>
        <w:rStyle w:val="af0"/>
      </w:rPr>
      <w:fldChar w:fldCharType="end"/>
    </w:r>
  </w:p>
  <w:p w14:paraId="62E6A504" w14:textId="77777777" w:rsidR="002E390F" w:rsidRDefault="002E39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8AC95" w14:textId="77777777" w:rsidR="00756981" w:rsidRDefault="00756981">
      <w:r>
        <w:separator/>
      </w:r>
    </w:p>
  </w:footnote>
  <w:footnote w:type="continuationSeparator" w:id="0">
    <w:p w14:paraId="682F8B4C" w14:textId="77777777" w:rsidR="00756981" w:rsidRDefault="00756981">
      <w:r>
        <w:continuationSeparator/>
      </w:r>
    </w:p>
  </w:footnote>
  <w:footnote w:id="1">
    <w:p w14:paraId="7F8151F9" w14:textId="77777777" w:rsidR="002E390F" w:rsidRDefault="002E390F" w:rsidP="00436CB6">
      <w:pPr>
        <w:pStyle w:val="a3"/>
        <w:rPr>
          <w:rFonts w:hint="cs"/>
        </w:rPr>
      </w:pPr>
      <w:r>
        <w:rPr>
          <w:rStyle w:val="a5"/>
        </w:rPr>
        <w:footnoteRef/>
      </w:r>
      <w:r>
        <w:rPr>
          <w:rtl/>
        </w:rPr>
        <w:t xml:space="preserve"> </w:t>
      </w:r>
      <w:r w:rsidR="003C2114">
        <w:rPr>
          <w:rFonts w:hint="cs"/>
          <w:rtl/>
        </w:rPr>
        <w:t>ראו</w:t>
      </w:r>
      <w:r>
        <w:rPr>
          <w:rFonts w:hint="cs"/>
          <w:rtl/>
        </w:rPr>
        <w:t xml:space="preserve"> התחלת כל העניין בתחילת הפרק, </w:t>
      </w:r>
      <w:r>
        <w:rPr>
          <w:rtl/>
        </w:rPr>
        <w:t>שמות כד</w:t>
      </w:r>
      <w:r>
        <w:rPr>
          <w:rFonts w:hint="cs"/>
          <w:rtl/>
        </w:rPr>
        <w:t>: "</w:t>
      </w:r>
      <w:r>
        <w:rPr>
          <w:rtl/>
        </w:rPr>
        <w:t>וְאֶל מֹשֶׁה אָמַר עֲלֵה אֶל ה' אַתָּה וְאַהֲרֹן נָדָב וַאֲבִיהוּא וְשִׁבְעִים מִזִּקְנֵי יִשְׂרָאֵל וְהִשְׁתַּחֲוִיתֶם מֵרָחֹק:</w:t>
      </w:r>
      <w:r>
        <w:rPr>
          <w:rFonts w:hint="cs"/>
          <w:rtl/>
        </w:rPr>
        <w:t xml:space="preserve"> </w:t>
      </w:r>
      <w:r>
        <w:rPr>
          <w:rtl/>
        </w:rPr>
        <w:t>וְנִגַּשׁ מֹשֶׁה לְבַדּוֹ אֶל ה' וְהֵם לֹא יִגָּשׁוּ וְהָעָם לֹא יַעֲלוּ עִמּוֹ:</w:t>
      </w:r>
      <w:r>
        <w:rPr>
          <w:rFonts w:hint="cs"/>
          <w:rtl/>
        </w:rPr>
        <w:t xml:space="preserve"> </w:t>
      </w:r>
      <w:r>
        <w:rPr>
          <w:rtl/>
        </w:rPr>
        <w:t>וַיָּבֹא מֹשֶׁה וַיְסַפֵּר לָעָם אֵת כָּל דִּבְרֵי ה' וְאֵת כָּל הַמִּשְׁפָּטִים וַיַּעַן כָּל הָעָם קוֹל אֶחָד וַיֹּאמְרוּ כָּל הַדְּבָרִים אֲשֶׁר דִּבֶּר ה' נַעֲשֶׂה</w:t>
      </w:r>
      <w:r>
        <w:rPr>
          <w:rFonts w:hint="cs"/>
          <w:rtl/>
        </w:rPr>
        <w:t xml:space="preserve">". האמירה "נעשה" </w:t>
      </w:r>
      <w:r w:rsidR="003C2114">
        <w:rPr>
          <w:rFonts w:hint="cs"/>
          <w:rtl/>
        </w:rPr>
        <w:t>חוזרת כאן לאחר ש</w:t>
      </w:r>
      <w:r>
        <w:rPr>
          <w:rFonts w:hint="cs"/>
          <w:rtl/>
        </w:rPr>
        <w:t>נאמרה כבר בפרק יט פסוק ח לפני עשרת הדברות</w:t>
      </w:r>
      <w:r w:rsidR="00436CB6">
        <w:rPr>
          <w:rFonts w:hint="cs"/>
          <w:rtl/>
        </w:rPr>
        <w:t>, ו</w:t>
      </w:r>
      <w:r>
        <w:rPr>
          <w:rFonts w:hint="cs"/>
          <w:rtl/>
        </w:rPr>
        <w:t>קד</w:t>
      </w:r>
      <w:r w:rsidR="00436CB6">
        <w:rPr>
          <w:rFonts w:hint="cs"/>
          <w:rtl/>
        </w:rPr>
        <w:t xml:space="preserve">ם </w:t>
      </w:r>
      <w:r>
        <w:rPr>
          <w:rFonts w:hint="cs"/>
          <w:rtl/>
        </w:rPr>
        <w:t>ל</w:t>
      </w:r>
      <w:r w:rsidR="00436CB6">
        <w:rPr>
          <w:rFonts w:hint="cs"/>
          <w:rtl/>
        </w:rPr>
        <w:t xml:space="preserve">ה </w:t>
      </w:r>
      <w:r>
        <w:rPr>
          <w:rFonts w:hint="cs"/>
          <w:rtl/>
        </w:rPr>
        <w:t>דיבור של משה לעם של החוקים והתורה, ככתוב שם: "</w:t>
      </w:r>
      <w:r>
        <w:rPr>
          <w:rtl/>
        </w:rPr>
        <w:t>וַיָּבֹא מֹשֶׁה וַיִּקְרָא לְזִקְנֵי הָעָם וַיָּשֶׂם לִפְנֵיהֶם אֵת כָּל הַדְּבָרִים הָאֵלֶּה אֲשֶׁר צִוָּהוּ ה':</w:t>
      </w:r>
      <w:r>
        <w:rPr>
          <w:rFonts w:hint="cs"/>
          <w:rtl/>
        </w:rPr>
        <w:t xml:space="preserve"> </w:t>
      </w:r>
      <w:r>
        <w:rPr>
          <w:rtl/>
        </w:rPr>
        <w:t>וַיַּעֲנוּ כָל הָעָם יַחְדָּו וַיֹּאמְרוּ כֹּל אֲשֶׁר דִּבֶּר ה' נַעֲשֶׂה וַיָּשֶׁב מֹשֶׁה אֶת דִּבְרֵי הָעָם אֶל ה'</w:t>
      </w:r>
      <w:r w:rsidR="00436CB6">
        <w:rPr>
          <w:rFonts w:hint="cs"/>
          <w:rtl/>
        </w:rPr>
        <w:t xml:space="preserve"> </w:t>
      </w:r>
      <w:r>
        <w:rPr>
          <w:rFonts w:hint="cs"/>
          <w:rtl/>
        </w:rPr>
        <w:t xml:space="preserve">". איך שלא נעמיד את הדברים, </w:t>
      </w:r>
      <w:r w:rsidR="00BC6951">
        <w:rPr>
          <w:rFonts w:hint="cs"/>
          <w:rtl/>
        </w:rPr>
        <w:t xml:space="preserve">עפ"י סדר המקרא שבידינו, כבר קדמו </w:t>
      </w:r>
      <w:r>
        <w:rPr>
          <w:rFonts w:hint="cs"/>
          <w:rtl/>
        </w:rPr>
        <w:t xml:space="preserve">שני "נעשה" </w:t>
      </w:r>
      <w:r w:rsidR="00436CB6">
        <w:rPr>
          <w:rFonts w:hint="cs"/>
          <w:rtl/>
        </w:rPr>
        <w:t xml:space="preserve">וגם שמיעה אחת </w:t>
      </w:r>
      <w:r>
        <w:rPr>
          <w:rFonts w:hint="cs"/>
          <w:rtl/>
        </w:rPr>
        <w:t>ל</w:t>
      </w:r>
      <w:r w:rsidR="00436CB6">
        <w:rPr>
          <w:rFonts w:hint="cs"/>
          <w:rtl/>
        </w:rPr>
        <w:t xml:space="preserve">אמירה: </w:t>
      </w:r>
      <w:r>
        <w:rPr>
          <w:rFonts w:hint="cs"/>
          <w:rtl/>
        </w:rPr>
        <w:t>"נעשה ונשמע".</w:t>
      </w:r>
      <w:r w:rsidR="00521988">
        <w:rPr>
          <w:rFonts w:hint="cs"/>
          <w:rtl/>
        </w:rPr>
        <w:t xml:space="preserve"> זאת ועוד, את אמירת ה"נעשה" הראשונה שלפני מעמד הר סיני מביא משה חזרה אל הקב"ה, ככתוב: "וישב משה את דברי העם אל ה' ". ה"נעשה" וה"נעשה ונשמע" שבפרק זה, הם עפ"י פשט הפסוקים, בין משה והעם.</w:t>
      </w:r>
    </w:p>
  </w:footnote>
  <w:footnote w:id="2">
    <w:p w14:paraId="1F32CBC0" w14:textId="77777777" w:rsidR="002E390F" w:rsidRDefault="002E390F" w:rsidP="00436CB6">
      <w:pPr>
        <w:pStyle w:val="a3"/>
        <w:rPr>
          <w:rFonts w:hint="cs"/>
        </w:rPr>
      </w:pPr>
      <w:r>
        <w:rPr>
          <w:rStyle w:val="a5"/>
        </w:rPr>
        <w:footnoteRef/>
      </w:r>
      <w:r>
        <w:rPr>
          <w:rtl/>
        </w:rPr>
        <w:t xml:space="preserve"> </w:t>
      </w:r>
      <w:r w:rsidR="006A4AA2">
        <w:rPr>
          <w:rFonts w:hint="cs"/>
          <w:rtl/>
          <w:lang w:val="he-IL"/>
        </w:rPr>
        <w:t xml:space="preserve">ועוד קודם לכן </w:t>
      </w:r>
      <w:r w:rsidR="006A4AA2">
        <w:rPr>
          <w:rtl/>
        </w:rPr>
        <w:t xml:space="preserve">רש"י </w:t>
      </w:r>
      <w:r w:rsidR="006A4AA2">
        <w:rPr>
          <w:rFonts w:hint="cs"/>
          <w:rtl/>
        </w:rPr>
        <w:t>ב</w:t>
      </w:r>
      <w:r w:rsidR="006A4AA2">
        <w:rPr>
          <w:rtl/>
        </w:rPr>
        <w:t>שמות יט יא</w:t>
      </w:r>
      <w:r w:rsidR="006A4AA2">
        <w:rPr>
          <w:rFonts w:hint="cs"/>
          <w:rtl/>
        </w:rPr>
        <w:t xml:space="preserve"> מפרש רש"י: "</w:t>
      </w:r>
      <w:r w:rsidR="006A4AA2">
        <w:rPr>
          <w:rtl/>
        </w:rPr>
        <w:t>והיו נכ</w:t>
      </w:r>
      <w:r w:rsidR="006A4AA2">
        <w:rPr>
          <w:rFonts w:hint="cs"/>
          <w:rtl/>
        </w:rPr>
        <w:t>ו</w:t>
      </w:r>
      <w:r w:rsidR="006A4AA2">
        <w:rPr>
          <w:rtl/>
        </w:rPr>
        <w:t>נים ליום השלישי - שהוא ש</w:t>
      </w:r>
      <w:r w:rsidR="006A4AA2">
        <w:rPr>
          <w:rFonts w:hint="cs"/>
          <w:rtl/>
        </w:rPr>
        <w:t>י</w:t>
      </w:r>
      <w:r w:rsidR="006A4AA2">
        <w:rPr>
          <w:rtl/>
        </w:rPr>
        <w:t>שה בח</w:t>
      </w:r>
      <w:r w:rsidR="006A4AA2">
        <w:rPr>
          <w:rFonts w:hint="cs"/>
          <w:rtl/>
        </w:rPr>
        <w:t>ו</w:t>
      </w:r>
      <w:r w:rsidR="006A4AA2">
        <w:rPr>
          <w:rtl/>
        </w:rPr>
        <w:t>דש. ובחמישי בנה משה את המזבח תחת ההר ושתים עשרה מצבה, כל הענין האמור בפרשת ואלה המשפטים (שמות כד ד) ואין מוקדם ומאוחר בתורה</w:t>
      </w:r>
      <w:r w:rsidR="006A4AA2">
        <w:rPr>
          <w:rFonts w:hint="cs"/>
          <w:rtl/>
        </w:rPr>
        <w:t xml:space="preserve">". </w:t>
      </w:r>
      <w:r>
        <w:rPr>
          <w:rFonts w:hint="cs"/>
          <w:rtl/>
          <w:lang w:val="he-IL"/>
        </w:rPr>
        <w:t xml:space="preserve">מכל פרשני המקרא מצאנו שני תומכים לשיטת רש"י, רשב"ם נכדו </w:t>
      </w:r>
      <w:r w:rsidR="00521988">
        <w:rPr>
          <w:rFonts w:hint="cs"/>
          <w:rtl/>
          <w:lang w:val="he-IL"/>
        </w:rPr>
        <w:t xml:space="preserve">(שבד"כ נצמד לפשט הפסוקים) </w:t>
      </w:r>
      <w:r>
        <w:rPr>
          <w:rFonts w:hint="cs"/>
          <w:rtl/>
          <w:lang w:val="he-IL"/>
        </w:rPr>
        <w:t xml:space="preserve">וחזקוני. </w:t>
      </w:r>
      <w:r w:rsidR="003C2114">
        <w:rPr>
          <w:rFonts w:hint="cs"/>
          <w:rtl/>
          <w:lang w:val="he-IL"/>
        </w:rPr>
        <w:t>ראו</w:t>
      </w:r>
      <w:r>
        <w:rPr>
          <w:rFonts w:hint="cs"/>
          <w:rtl/>
          <w:lang w:val="he-IL"/>
        </w:rPr>
        <w:t xml:space="preserve"> </w:t>
      </w:r>
      <w:r w:rsidRPr="00AF3108">
        <w:rPr>
          <w:rtl/>
          <w:lang w:val="he-IL"/>
        </w:rPr>
        <w:t xml:space="preserve">רשב"ם שמות פרק כד </w:t>
      </w:r>
      <w:r>
        <w:rPr>
          <w:rFonts w:hint="cs"/>
          <w:rtl/>
          <w:lang w:val="he-IL"/>
        </w:rPr>
        <w:t>א-ז: "</w:t>
      </w:r>
      <w:r w:rsidRPr="00AF3108">
        <w:rPr>
          <w:rtl/>
          <w:lang w:val="he-IL"/>
        </w:rPr>
        <w:t xml:space="preserve">ואל משה אמר </w:t>
      </w:r>
      <w:r>
        <w:rPr>
          <w:rtl/>
          <w:lang w:val="he-IL"/>
        </w:rPr>
        <w:t>–</w:t>
      </w:r>
      <w:r w:rsidRPr="00AF3108">
        <w:rPr>
          <w:rtl/>
          <w:lang w:val="he-IL"/>
        </w:rPr>
        <w:t xml:space="preserve"> מ</w:t>
      </w:r>
      <w:r>
        <w:rPr>
          <w:rFonts w:hint="cs"/>
          <w:rtl/>
          <w:lang w:val="he-IL"/>
        </w:rPr>
        <w:t>-</w:t>
      </w:r>
      <w:r w:rsidRPr="00AF3108">
        <w:rPr>
          <w:rtl/>
          <w:lang w:val="he-IL"/>
        </w:rPr>
        <w:t xml:space="preserve">ומשה נגש אל הערפל אשר שם האלהים ויאמר י"י אל משה כה תאמר אל </w:t>
      </w:r>
      <w:smartTag w:uri="urn:schemas-microsoft-com:office:smarttags" w:element="PersonName">
        <w:smartTagPr>
          <w:attr w:name="ProductID" w:val="בני ישראל"/>
        </w:smartTagPr>
        <w:r w:rsidRPr="00AF3108">
          <w:rPr>
            <w:rtl/>
            <w:lang w:val="he-IL"/>
          </w:rPr>
          <w:t>בני ישראל</w:t>
        </w:r>
      </w:smartTag>
      <w:r w:rsidRPr="00AF3108">
        <w:rPr>
          <w:rtl/>
          <w:lang w:val="he-IL"/>
        </w:rPr>
        <w:t>, כל הפרשיות הללו עד כאן ביום ששמעו עשרת הדברים</w:t>
      </w:r>
      <w:r>
        <w:rPr>
          <w:rFonts w:hint="cs"/>
          <w:rtl/>
          <w:lang w:val="he-IL"/>
        </w:rPr>
        <w:t xml:space="preserve"> ... </w:t>
      </w:r>
      <w:r w:rsidRPr="00AF3108">
        <w:rPr>
          <w:rtl/>
          <w:lang w:val="he-IL"/>
        </w:rPr>
        <w:t xml:space="preserve">נעשה ונשמע - נעשה מה שדיבר וגם נשמע </w:t>
      </w:r>
      <w:r>
        <w:rPr>
          <w:rtl/>
          <w:lang w:val="he-IL"/>
        </w:rPr>
        <w:t>מה שיצונו עוד מכאן ולהבא ונקיים</w:t>
      </w:r>
      <w:r>
        <w:rPr>
          <w:rFonts w:hint="cs"/>
          <w:rtl/>
          <w:lang w:val="he-IL"/>
        </w:rPr>
        <w:t xml:space="preserve">". </w:t>
      </w:r>
      <w:r w:rsidR="003C2114">
        <w:rPr>
          <w:rFonts w:hint="cs"/>
          <w:rtl/>
          <w:lang w:val="he-IL"/>
        </w:rPr>
        <w:t>ראו</w:t>
      </w:r>
      <w:r>
        <w:rPr>
          <w:rFonts w:hint="cs"/>
          <w:rtl/>
          <w:lang w:val="he-IL"/>
        </w:rPr>
        <w:t xml:space="preserve"> כמו כן חזקוני על הפסוק שלנו: "</w:t>
      </w:r>
      <w:r w:rsidRPr="00AF3108">
        <w:rPr>
          <w:rtl/>
        </w:rPr>
        <w:t xml:space="preserve">ואל משה אמר </w:t>
      </w:r>
      <w:r>
        <w:rPr>
          <w:rFonts w:hint="cs"/>
          <w:rtl/>
        </w:rPr>
        <w:t xml:space="preserve">- </w:t>
      </w:r>
      <w:r w:rsidRPr="00AF3108">
        <w:rPr>
          <w:rtl/>
        </w:rPr>
        <w:t>פרשה זו עד את כל דברי ה'</w:t>
      </w:r>
      <w:r>
        <w:rPr>
          <w:rFonts w:hint="cs"/>
          <w:rtl/>
        </w:rPr>
        <w:t>,</w:t>
      </w:r>
      <w:r w:rsidRPr="00AF3108">
        <w:rPr>
          <w:rtl/>
        </w:rPr>
        <w:t xml:space="preserve"> נאמר ביום רביעי לח</w:t>
      </w:r>
      <w:r w:rsidR="00B44710">
        <w:rPr>
          <w:rFonts w:hint="cs"/>
          <w:rtl/>
        </w:rPr>
        <w:t>ו</w:t>
      </w:r>
      <w:r w:rsidRPr="00AF3108">
        <w:rPr>
          <w:rtl/>
        </w:rPr>
        <w:t>דש סיון כמו שפרשתי בפרשת יתרו</w:t>
      </w:r>
      <w:r>
        <w:rPr>
          <w:rFonts w:hint="cs"/>
          <w:rtl/>
        </w:rPr>
        <w:t>"</w:t>
      </w:r>
      <w:r w:rsidRPr="00AF3108">
        <w:rPr>
          <w:rtl/>
        </w:rPr>
        <w:t xml:space="preserve">. </w:t>
      </w:r>
      <w:r w:rsidR="003C2114">
        <w:rPr>
          <w:rFonts w:hint="cs"/>
          <w:rtl/>
        </w:rPr>
        <w:t>ראו</w:t>
      </w:r>
      <w:r>
        <w:rPr>
          <w:rFonts w:hint="cs"/>
          <w:rtl/>
        </w:rPr>
        <w:t xml:space="preserve"> גם דבריו ב</w:t>
      </w:r>
      <w:r w:rsidRPr="00AF3108">
        <w:rPr>
          <w:rtl/>
        </w:rPr>
        <w:t>שמות פרק יט</w:t>
      </w:r>
      <w:r>
        <w:rPr>
          <w:rFonts w:hint="cs"/>
          <w:rtl/>
        </w:rPr>
        <w:t>: "ו</w:t>
      </w:r>
      <w:r w:rsidRPr="00AF3108">
        <w:rPr>
          <w:rtl/>
        </w:rPr>
        <w:t>יתיצבו בתחתית ההר מפני פחד הקולות והברקים. כאן פ</w:t>
      </w:r>
      <w:r w:rsidR="00436CB6">
        <w:rPr>
          <w:rFonts w:hint="cs"/>
          <w:rtl/>
        </w:rPr>
        <w:t xml:space="preserve">ירש </w:t>
      </w:r>
      <w:r w:rsidRPr="00AF3108">
        <w:rPr>
          <w:rtl/>
        </w:rPr>
        <w:t>רש"י שכפה עליהם הר כגיגית</w:t>
      </w:r>
      <w:r>
        <w:rPr>
          <w:rFonts w:hint="cs"/>
          <w:rtl/>
        </w:rPr>
        <w:t xml:space="preserve">. ואם תאמר: </w:t>
      </w:r>
      <w:r w:rsidRPr="00AF3108">
        <w:rPr>
          <w:rtl/>
        </w:rPr>
        <w:t>הרי כבר אמרו נעשה ונשמע</w:t>
      </w:r>
      <w:r>
        <w:rPr>
          <w:rFonts w:hint="cs"/>
          <w:rtl/>
        </w:rPr>
        <w:t>?</w:t>
      </w:r>
      <w:r w:rsidRPr="00AF3108">
        <w:rPr>
          <w:rtl/>
        </w:rPr>
        <w:t xml:space="preserve"> אלא י</w:t>
      </w:r>
      <w:r w:rsidR="00436CB6">
        <w:rPr>
          <w:rFonts w:hint="cs"/>
          <w:rtl/>
        </w:rPr>
        <w:t xml:space="preserve">ש לומר: </w:t>
      </w:r>
      <w:r w:rsidRPr="00AF3108">
        <w:rPr>
          <w:rtl/>
        </w:rPr>
        <w:t>תורה שבעל פה לא קבלו עדיין</w:t>
      </w:r>
      <w:r>
        <w:rPr>
          <w:rFonts w:hint="cs"/>
          <w:rtl/>
        </w:rPr>
        <w:t>"</w:t>
      </w:r>
      <w:r w:rsidRPr="00AF3108">
        <w:rPr>
          <w:rFonts w:cs="David"/>
          <w:rtl/>
          <w:lang w:val="he-IL"/>
        </w:rPr>
        <w:t>.</w:t>
      </w:r>
      <w:r>
        <w:rPr>
          <w:rFonts w:cs="David" w:hint="cs"/>
          <w:rtl/>
          <w:lang w:val="he-IL"/>
        </w:rPr>
        <w:t xml:space="preserve"> </w:t>
      </w:r>
      <w:r>
        <w:rPr>
          <w:rFonts w:hint="cs"/>
          <w:rtl/>
          <w:lang w:val="he-IL"/>
        </w:rPr>
        <w:t>שיטה זו של רש"י</w:t>
      </w:r>
      <w:r w:rsidR="00436CB6">
        <w:rPr>
          <w:rFonts w:hint="cs"/>
          <w:rtl/>
          <w:lang w:val="he-IL"/>
        </w:rPr>
        <w:t>, רשב"ם</w:t>
      </w:r>
      <w:r>
        <w:rPr>
          <w:rFonts w:hint="cs"/>
          <w:rtl/>
          <w:lang w:val="he-IL"/>
        </w:rPr>
        <w:t xml:space="preserve"> וחזקוני היא באמת שיטת מדרשי חז"ל, שהאמירה של נעשה ונשמע הי</w:t>
      </w:r>
      <w:r w:rsidR="00B44710">
        <w:rPr>
          <w:rFonts w:hint="cs"/>
          <w:rtl/>
          <w:lang w:val="he-IL"/>
        </w:rPr>
        <w:t>יתה</w:t>
      </w:r>
      <w:r>
        <w:rPr>
          <w:rFonts w:hint="cs"/>
          <w:rtl/>
          <w:lang w:val="he-IL"/>
        </w:rPr>
        <w:t xml:space="preserve"> קודם מעמד הר סיני או חלק ממנו כפי שנראה.</w:t>
      </w:r>
    </w:p>
  </w:footnote>
  <w:footnote w:id="3">
    <w:p w14:paraId="7ABF35D3" w14:textId="77777777" w:rsidR="002E390F" w:rsidRDefault="002E390F" w:rsidP="00C94AA8">
      <w:pPr>
        <w:pStyle w:val="a3"/>
        <w:rPr>
          <w:rFonts w:hint="cs"/>
          <w:rtl/>
        </w:rPr>
      </w:pPr>
      <w:r>
        <w:rPr>
          <w:rStyle w:val="a5"/>
        </w:rPr>
        <w:footnoteRef/>
      </w:r>
      <w:r>
        <w:rPr>
          <w:rtl/>
        </w:rPr>
        <w:t xml:space="preserve"> </w:t>
      </w:r>
      <w:r>
        <w:rPr>
          <w:rtl/>
        </w:rPr>
        <w:t>המעשה הוא הפרי - הוא העיקר. "לא המדרש הוא העיקר אלא המעשה" (אבות א' יז').</w:t>
      </w:r>
      <w:r>
        <w:rPr>
          <w:rFonts w:hint="cs"/>
          <w:rtl/>
        </w:rPr>
        <w:t xml:space="preserve"> ואת תכונת עץ התפוח שהפרי החונט בו מקדים את התחדשות העלווה</w:t>
      </w:r>
      <w:r w:rsidR="00C94AA8">
        <w:rPr>
          <w:rFonts w:hint="cs"/>
          <w:rtl/>
        </w:rPr>
        <w:t xml:space="preserve">. </w:t>
      </w:r>
      <w:r w:rsidR="003C2114">
        <w:rPr>
          <w:rFonts w:hint="cs"/>
          <w:rtl/>
        </w:rPr>
        <w:t>ראו</w:t>
      </w:r>
      <w:r w:rsidR="00C94AA8">
        <w:rPr>
          <w:rFonts w:hint="cs"/>
          <w:rtl/>
        </w:rPr>
        <w:t xml:space="preserve"> דברינו </w:t>
      </w:r>
      <w:hyperlink r:id="rId1" w:history="1">
        <w:r w:rsidR="00C94AA8" w:rsidRPr="00C94AA8">
          <w:rPr>
            <w:rStyle w:val="Hyperlink"/>
            <w:rFonts w:hint="cs"/>
            <w:rtl/>
          </w:rPr>
          <w:t>עץ התפוח ומתן תורה</w:t>
        </w:r>
      </w:hyperlink>
      <w:r w:rsidR="00C94AA8">
        <w:rPr>
          <w:rFonts w:hint="cs"/>
          <w:rtl/>
        </w:rPr>
        <w:t xml:space="preserve"> בחג השבועות</w:t>
      </w:r>
      <w:r>
        <w:rPr>
          <w:rFonts w:hint="cs"/>
          <w:rtl/>
        </w:rPr>
        <w:t xml:space="preserve">, </w:t>
      </w:r>
      <w:r w:rsidR="00C94AA8">
        <w:rPr>
          <w:rFonts w:hint="cs"/>
          <w:rtl/>
        </w:rPr>
        <w:t xml:space="preserve">שם הסתייענו בעניין זה </w:t>
      </w:r>
      <w:r>
        <w:rPr>
          <w:rFonts w:hint="cs"/>
          <w:rtl/>
        </w:rPr>
        <w:t>בבוטניקאים.</w:t>
      </w:r>
    </w:p>
  </w:footnote>
  <w:footnote w:id="4">
    <w:p w14:paraId="1480DEE2" w14:textId="77777777" w:rsidR="002E390F" w:rsidRDefault="002E390F" w:rsidP="00492F8E">
      <w:pPr>
        <w:pStyle w:val="a3"/>
        <w:rPr>
          <w:rFonts w:hint="cs"/>
          <w:rtl/>
        </w:rPr>
      </w:pPr>
      <w:r>
        <w:rPr>
          <w:rStyle w:val="a5"/>
        </w:rPr>
        <w:footnoteRef/>
      </w:r>
      <w:r>
        <w:rPr>
          <w:rtl/>
        </w:rPr>
        <w:t xml:space="preserve"> </w:t>
      </w:r>
      <w:r>
        <w:rPr>
          <w:rFonts w:hint="cs"/>
          <w:rtl/>
        </w:rPr>
        <w:t xml:space="preserve">בכיוון חיובי זה הולכים מדרשים רבים נוספים והוא נישא בפי דרשנים ומגידים לאורך הדורות. (ומילות השיר: "ובאו כולם בברית יחד נעשה ונשמע אמרו כאחד", לא ידענו מקורם. המקור היחידי שמצאנו שמחבר את "ויחן ישראל" </w:t>
      </w:r>
      <w:r>
        <w:rPr>
          <w:rtl/>
        </w:rPr>
        <w:t>–</w:t>
      </w:r>
      <w:r>
        <w:rPr>
          <w:rFonts w:hint="cs"/>
          <w:rtl/>
        </w:rPr>
        <w:t xml:space="preserve"> הושוו כולם ונעשו אגודה אחת </w:t>
      </w:r>
      <w:r>
        <w:rPr>
          <w:rtl/>
        </w:rPr>
        <w:t>–</w:t>
      </w:r>
      <w:r>
        <w:rPr>
          <w:rFonts w:hint="cs"/>
          <w:rtl/>
        </w:rPr>
        <w:t xml:space="preserve"> </w:t>
      </w:r>
      <w:r w:rsidR="00812E7F">
        <w:rPr>
          <w:rFonts w:hint="cs"/>
          <w:rtl/>
        </w:rPr>
        <w:t xml:space="preserve">שהוא </w:t>
      </w:r>
      <w:r>
        <w:rPr>
          <w:rFonts w:hint="cs"/>
          <w:rtl/>
        </w:rPr>
        <w:t>לשון הפסיקתא, עם "נעשה ונשמע"</w:t>
      </w:r>
      <w:r w:rsidR="00B44710">
        <w:rPr>
          <w:rFonts w:hint="cs"/>
          <w:rtl/>
        </w:rPr>
        <w:t>,</w:t>
      </w:r>
      <w:r>
        <w:rPr>
          <w:rFonts w:hint="cs"/>
          <w:rtl/>
        </w:rPr>
        <w:t xml:space="preserve"> הוא פרקי דרבי אליעזר פרק מ). </w:t>
      </w:r>
      <w:r w:rsidR="003C2114">
        <w:rPr>
          <w:rFonts w:hint="cs"/>
          <w:rtl/>
        </w:rPr>
        <w:t>ראו</w:t>
      </w:r>
      <w:r>
        <w:rPr>
          <w:rFonts w:hint="cs"/>
          <w:rtl/>
        </w:rPr>
        <w:t xml:space="preserve"> כדוגמא נוספת </w:t>
      </w:r>
      <w:r>
        <w:rPr>
          <w:rtl/>
        </w:rPr>
        <w:t>מכילתא דרבי ישמעאל יתרו - מסכתא דבחדש פרשה ה</w:t>
      </w:r>
      <w:r>
        <w:rPr>
          <w:rFonts w:hint="cs"/>
          <w:rtl/>
        </w:rPr>
        <w:t>, שמתאר תחילה איך כל האומות סרבו לקבל את התורה משום שכתוב בה: לא תרצח (בני עשו), לא תנאף (בני עמון ומואב), לא תגנוב (בני ישמעאל): "</w:t>
      </w:r>
      <w:r>
        <w:rPr>
          <w:rtl/>
        </w:rPr>
        <w:t xml:space="preserve">וכשבא אצל ישראל, </w:t>
      </w:r>
      <w:r>
        <w:rPr>
          <w:rFonts w:hint="cs"/>
          <w:rtl/>
        </w:rPr>
        <w:t>(</w:t>
      </w:r>
      <w:r>
        <w:rPr>
          <w:rtl/>
        </w:rPr>
        <w:t>דברים לג ב</w:t>
      </w:r>
      <w:r>
        <w:rPr>
          <w:rFonts w:hint="cs"/>
          <w:rtl/>
        </w:rPr>
        <w:t>)</w:t>
      </w:r>
      <w:r>
        <w:rPr>
          <w:rtl/>
        </w:rPr>
        <w:t xml:space="preserve"> מימינו אש דת למו, פתחו כ</w:t>
      </w:r>
      <w:r>
        <w:rPr>
          <w:rFonts w:hint="cs"/>
          <w:rtl/>
        </w:rPr>
        <w:t>ו</w:t>
      </w:r>
      <w:r>
        <w:rPr>
          <w:rtl/>
        </w:rPr>
        <w:t>לם פיהם ואמרו: כל אשר דבר ה' נעשה ונשמע</w:t>
      </w:r>
      <w:r>
        <w:rPr>
          <w:rFonts w:hint="cs"/>
          <w:rtl/>
        </w:rPr>
        <w:t xml:space="preserve">". משמע שזה היה קודם מתן תורה. וברור עוד יותר הוא </w:t>
      </w:r>
      <w:r w:rsidRPr="00E11931">
        <w:rPr>
          <w:rtl/>
        </w:rPr>
        <w:t xml:space="preserve">מכילתא דרבי </w:t>
      </w:r>
      <w:smartTag w:uri="urn:schemas-microsoft-com:office:smarttags" w:element="PersonName">
        <w:smartTagPr>
          <w:attr w:name="ProductID" w:val="שמעון בר"/>
        </w:smartTagPr>
        <w:r w:rsidRPr="00E11931">
          <w:rPr>
            <w:rtl/>
          </w:rPr>
          <w:t>שמעון בר</w:t>
        </w:r>
      </w:smartTag>
      <w:r w:rsidRPr="00E11931">
        <w:rPr>
          <w:rtl/>
        </w:rPr>
        <w:t xml:space="preserve"> יוחאי פרק כד</w:t>
      </w:r>
      <w:r w:rsidRPr="00E11931">
        <w:rPr>
          <w:rFonts w:hint="cs"/>
          <w:rtl/>
        </w:rPr>
        <w:t>:</w:t>
      </w:r>
      <w:r>
        <w:rPr>
          <w:rFonts w:cs="David" w:hint="cs"/>
          <w:rtl/>
          <w:lang w:val="he-IL"/>
        </w:rPr>
        <w:t xml:space="preserve"> </w:t>
      </w:r>
      <w:r w:rsidRPr="00B44710">
        <w:rPr>
          <w:rFonts w:hint="cs"/>
          <w:rtl/>
        </w:rPr>
        <w:t>"</w:t>
      </w:r>
      <w:r w:rsidRPr="00B44710">
        <w:rPr>
          <w:rtl/>
        </w:rPr>
        <w:t>ויקח ספר הברית ויקרא באזני העם מתח</w:t>
      </w:r>
      <w:r w:rsidRPr="00B44710">
        <w:rPr>
          <w:rFonts w:hint="cs"/>
          <w:rtl/>
        </w:rPr>
        <w:t>י</w:t>
      </w:r>
      <w:r w:rsidRPr="00B44710">
        <w:rPr>
          <w:rtl/>
        </w:rPr>
        <w:t>לת הספר ועד כאן. ויאמרו כל אשר דבר ה' נעשה ונשמע</w:t>
      </w:r>
      <w:r w:rsidRPr="00B44710">
        <w:rPr>
          <w:rFonts w:hint="cs"/>
          <w:rtl/>
        </w:rPr>
        <w:t>.</w:t>
      </w:r>
      <w:r w:rsidRPr="00B44710">
        <w:rPr>
          <w:rtl/>
        </w:rPr>
        <w:t xml:space="preserve"> לפי שהקדימו בתח</w:t>
      </w:r>
      <w:r w:rsidRPr="00B44710">
        <w:rPr>
          <w:rFonts w:hint="cs"/>
          <w:rtl/>
        </w:rPr>
        <w:t>י</w:t>
      </w:r>
      <w:r w:rsidRPr="00B44710">
        <w:rPr>
          <w:rtl/>
        </w:rPr>
        <w:t>לה עשייה</w:t>
      </w:r>
      <w:r w:rsidRPr="00B44710">
        <w:rPr>
          <w:rFonts w:hint="cs"/>
          <w:rtl/>
        </w:rPr>
        <w:t>,</w:t>
      </w:r>
      <w:r w:rsidRPr="00B44710">
        <w:rPr>
          <w:rtl/>
        </w:rPr>
        <w:t xml:space="preserve"> אמ</w:t>
      </w:r>
      <w:r w:rsidRPr="00B44710">
        <w:rPr>
          <w:rFonts w:hint="cs"/>
          <w:rtl/>
        </w:rPr>
        <w:t>ר</w:t>
      </w:r>
      <w:r w:rsidRPr="00B44710">
        <w:rPr>
          <w:rtl/>
        </w:rPr>
        <w:t xml:space="preserve"> להן משה</w:t>
      </w:r>
      <w:r w:rsidRPr="00B44710">
        <w:rPr>
          <w:rFonts w:hint="cs"/>
          <w:rtl/>
        </w:rPr>
        <w:t>:</w:t>
      </w:r>
      <w:r w:rsidRPr="00B44710">
        <w:rPr>
          <w:rtl/>
        </w:rPr>
        <w:t xml:space="preserve"> וכי אפשר לעשייה בלא שמיעה</w:t>
      </w:r>
      <w:r w:rsidRPr="00B44710">
        <w:rPr>
          <w:rFonts w:hint="cs"/>
          <w:rtl/>
        </w:rPr>
        <w:t>?</w:t>
      </w:r>
      <w:r w:rsidRPr="00B44710">
        <w:rPr>
          <w:rtl/>
        </w:rPr>
        <w:t xml:space="preserve"> שמיעה מביאה לידי עשייה</w:t>
      </w:r>
      <w:r w:rsidRPr="00B44710">
        <w:rPr>
          <w:rFonts w:hint="cs"/>
          <w:rtl/>
        </w:rPr>
        <w:t>!</w:t>
      </w:r>
      <w:r w:rsidRPr="00B44710">
        <w:rPr>
          <w:rtl/>
        </w:rPr>
        <w:t xml:space="preserve"> חזרו ואמרו</w:t>
      </w:r>
      <w:r w:rsidRPr="00B44710">
        <w:rPr>
          <w:rFonts w:hint="cs"/>
          <w:rtl/>
        </w:rPr>
        <w:t>:</w:t>
      </w:r>
      <w:r w:rsidRPr="00B44710">
        <w:rPr>
          <w:rtl/>
        </w:rPr>
        <w:t xml:space="preserve"> נעשה ונשמע </w:t>
      </w:r>
      <w:r w:rsidRPr="00B44710">
        <w:rPr>
          <w:rFonts w:hint="cs"/>
          <w:rtl/>
        </w:rPr>
        <w:t xml:space="preserve">- </w:t>
      </w:r>
      <w:r w:rsidRPr="00B44710">
        <w:rPr>
          <w:rtl/>
        </w:rPr>
        <w:t>נעשה מה שנשמע</w:t>
      </w:r>
      <w:r w:rsidRPr="00B44710">
        <w:rPr>
          <w:rFonts w:hint="cs"/>
          <w:rtl/>
        </w:rPr>
        <w:t>.</w:t>
      </w:r>
      <w:r w:rsidRPr="00B44710">
        <w:rPr>
          <w:rtl/>
        </w:rPr>
        <w:t xml:space="preserve"> מלמד שקיבלו עליהם עשייה ושמיעה קודם מתן תורה</w:t>
      </w:r>
      <w:r w:rsidRPr="00B44710">
        <w:rPr>
          <w:rFonts w:hint="cs"/>
          <w:rtl/>
        </w:rPr>
        <w:t xml:space="preserve">". גם המדרשים </w:t>
      </w:r>
      <w:r w:rsidR="00D768B3">
        <w:rPr>
          <w:rFonts w:hint="cs"/>
          <w:rtl/>
        </w:rPr>
        <w:t xml:space="preserve">שמציינים </w:t>
      </w:r>
      <w:r w:rsidRPr="00B44710">
        <w:rPr>
          <w:rFonts w:hint="cs"/>
          <w:rtl/>
        </w:rPr>
        <w:t>את הפזיזות</w:t>
      </w:r>
      <w:r w:rsidR="00D768B3">
        <w:rPr>
          <w:rFonts w:hint="cs"/>
          <w:rtl/>
        </w:rPr>
        <w:t xml:space="preserve"> שבאמירת "נעשה ונשמע"</w:t>
      </w:r>
      <w:r w:rsidRPr="00B44710">
        <w:rPr>
          <w:rFonts w:hint="cs"/>
          <w:rtl/>
        </w:rPr>
        <w:t xml:space="preserve"> </w:t>
      </w:r>
      <w:r w:rsidR="00D768B3">
        <w:rPr>
          <w:rFonts w:hint="cs"/>
          <w:rtl/>
        </w:rPr>
        <w:t xml:space="preserve">(המשך גמרא שבת הנ"ל) </w:t>
      </w:r>
      <w:r w:rsidRPr="00B44710">
        <w:rPr>
          <w:rFonts w:hint="cs"/>
          <w:rtl/>
        </w:rPr>
        <w:t xml:space="preserve">או אפילו </w:t>
      </w:r>
      <w:r w:rsidR="00D768B3">
        <w:rPr>
          <w:rFonts w:hint="cs"/>
          <w:rtl/>
        </w:rPr>
        <w:t xml:space="preserve">מגנים את העם </w:t>
      </w:r>
      <w:r w:rsidRPr="00B44710">
        <w:rPr>
          <w:rFonts w:hint="cs"/>
          <w:rtl/>
        </w:rPr>
        <w:t>על הכזב והרמיי</w:t>
      </w:r>
      <w:r w:rsidRPr="00B44710">
        <w:rPr>
          <w:rFonts w:hint="eastAsia"/>
          <w:rtl/>
        </w:rPr>
        <w:t>ה</w:t>
      </w:r>
      <w:r w:rsidRPr="00B44710">
        <w:rPr>
          <w:rFonts w:hint="cs"/>
          <w:rtl/>
        </w:rPr>
        <w:t xml:space="preserve"> שבאמירה זו, בהכרח ממקמים אותה לפני מעמד הר סיני או ממש בתוכו, אבל לא אחריו. </w:t>
      </w:r>
      <w:r w:rsidR="003C2114">
        <w:rPr>
          <w:rFonts w:hint="cs"/>
          <w:rtl/>
        </w:rPr>
        <w:t>ראו</w:t>
      </w:r>
      <w:r w:rsidRPr="00B44710">
        <w:rPr>
          <w:rFonts w:hint="cs"/>
          <w:rtl/>
        </w:rPr>
        <w:t xml:space="preserve"> דברינו </w:t>
      </w:r>
      <w:hyperlink r:id="rId2" w:history="1">
        <w:r w:rsidRPr="00B44710">
          <w:rPr>
            <w:rStyle w:val="Hyperlink"/>
            <w:rFonts w:hint="cs"/>
            <w:rtl/>
          </w:rPr>
          <w:t xml:space="preserve">נעשה </w:t>
        </w:r>
        <w:r w:rsidRPr="00B44710">
          <w:rPr>
            <w:rStyle w:val="Hyperlink"/>
            <w:rFonts w:hint="cs"/>
            <w:rtl/>
          </w:rPr>
          <w:t>ו</w:t>
        </w:r>
        <w:r w:rsidRPr="00B44710">
          <w:rPr>
            <w:rStyle w:val="Hyperlink"/>
            <w:rFonts w:hint="cs"/>
            <w:rtl/>
          </w:rPr>
          <w:t>נ</w:t>
        </w:r>
        <w:r w:rsidRPr="00B44710">
          <w:rPr>
            <w:rStyle w:val="Hyperlink"/>
            <w:rFonts w:hint="cs"/>
            <w:rtl/>
          </w:rPr>
          <w:t>ש</w:t>
        </w:r>
        <w:r w:rsidRPr="00B44710">
          <w:rPr>
            <w:rStyle w:val="Hyperlink"/>
            <w:rFonts w:hint="cs"/>
            <w:rtl/>
          </w:rPr>
          <w:t>מ</w:t>
        </w:r>
        <w:r w:rsidRPr="00B44710">
          <w:rPr>
            <w:rStyle w:val="Hyperlink"/>
            <w:rFonts w:hint="cs"/>
            <w:rtl/>
          </w:rPr>
          <w:t>ע</w:t>
        </w:r>
      </w:hyperlink>
      <w:r w:rsidRPr="00B44710">
        <w:rPr>
          <w:rFonts w:hint="cs"/>
          <w:rtl/>
        </w:rPr>
        <w:t xml:space="preserve"> בפרשה זו. מכל אלה משמע תמיכה ומקור לשיטת רש"י.</w:t>
      </w:r>
      <w:r>
        <w:rPr>
          <w:rFonts w:hint="cs"/>
          <w:rtl/>
        </w:rPr>
        <w:t xml:space="preserve"> </w:t>
      </w:r>
    </w:p>
  </w:footnote>
  <w:footnote w:id="5">
    <w:p w14:paraId="2EF34810" w14:textId="77777777" w:rsidR="002E390F" w:rsidRDefault="002E390F" w:rsidP="00AF3108">
      <w:pPr>
        <w:pStyle w:val="a3"/>
        <w:rPr>
          <w:rFonts w:hint="cs"/>
        </w:rPr>
      </w:pPr>
      <w:r>
        <w:rPr>
          <w:rStyle w:val="a5"/>
        </w:rPr>
        <w:footnoteRef/>
      </w:r>
      <w:r>
        <w:rPr>
          <w:rtl/>
        </w:rPr>
        <w:t xml:space="preserve"> </w:t>
      </w:r>
      <w:r>
        <w:rPr>
          <w:rFonts w:hint="cs"/>
          <w:rtl/>
        </w:rPr>
        <w:t>הפסוק אותו מפרש כאן אבן עזרא הוא הציווי על מזבח אדמה, או מזבח אבנים טבעיות ולא מסותתות, מיד לאחר עשרת הדברות: "</w:t>
      </w:r>
      <w:r>
        <w:rPr>
          <w:rtl/>
        </w:rPr>
        <w:t>וְאִם מִזְבַּח אֲבָנִים תַּעֲשֶׂה לִּי לֹא תִבְנֶה אֶתְהֶן גָּזִית כִּי חַרְבְּךָ הֵנַפְתָּ עָלֶיהָ וַתְּחַלְלֶהָ:</w:t>
      </w:r>
      <w:r>
        <w:rPr>
          <w:rFonts w:hint="cs"/>
          <w:rtl/>
        </w:rPr>
        <w:t>".</w:t>
      </w:r>
    </w:p>
  </w:footnote>
  <w:footnote w:id="6">
    <w:p w14:paraId="46205DFC" w14:textId="77777777" w:rsidR="002E390F" w:rsidRDefault="002E390F" w:rsidP="00D61BDA">
      <w:pPr>
        <w:pStyle w:val="a3"/>
        <w:rPr>
          <w:rFonts w:hint="cs"/>
          <w:rtl/>
        </w:rPr>
      </w:pPr>
      <w:r>
        <w:rPr>
          <w:rStyle w:val="a5"/>
        </w:rPr>
        <w:footnoteRef/>
      </w:r>
      <w:r>
        <w:rPr>
          <w:rtl/>
        </w:rPr>
        <w:t xml:space="preserve"> </w:t>
      </w:r>
      <w:r w:rsidR="00B44710">
        <w:rPr>
          <w:rFonts w:hint="cs"/>
          <w:rtl/>
        </w:rPr>
        <w:t>הכוונה כאן היא למזבח אחר, זה הנזכר ב</w:t>
      </w:r>
      <w:r>
        <w:rPr>
          <w:rFonts w:hint="cs"/>
          <w:rtl/>
        </w:rPr>
        <w:t>פסוק ד בפרק כד בו אנו עומדים: "</w:t>
      </w:r>
      <w:r>
        <w:rPr>
          <w:rtl/>
        </w:rPr>
        <w:t xml:space="preserve">וַיִּכְתֹּב מֹשֶׁה אֵת כָּל דִּבְרֵי </w:t>
      </w:r>
      <w:r>
        <w:rPr>
          <w:rFonts w:hint="cs"/>
          <w:rtl/>
        </w:rPr>
        <w:t>ה'</w:t>
      </w:r>
      <w:r>
        <w:rPr>
          <w:rtl/>
        </w:rPr>
        <w:t xml:space="preserve"> וַיַּשְׁכֵּם בַּבֹּקֶר וַיִּבֶן מִזְבֵּחַ תַּחַת הָהָר וּשְׁתֵּים עֶשְׂרֵה מַצֵּבָה לִשְׁנֵים עָשָׂר שִׁבְטֵי יִשְׂרָאֵל</w:t>
      </w:r>
      <w:r>
        <w:rPr>
          <w:rFonts w:hint="cs"/>
          <w:rtl/>
        </w:rPr>
        <w:t>"</w:t>
      </w:r>
      <w:r w:rsidR="00B44710">
        <w:rPr>
          <w:rFonts w:hint="cs"/>
          <w:rtl/>
        </w:rPr>
        <w:t>,</w:t>
      </w:r>
      <w:r>
        <w:rPr>
          <w:rFonts w:hint="cs"/>
          <w:rtl/>
        </w:rPr>
        <w:t xml:space="preserve"> שהוא המשך לפסוקים שהבאנו בתחילת הערה </w:t>
      </w:r>
      <w:r w:rsidR="00D61BDA">
        <w:rPr>
          <w:rFonts w:hint="cs"/>
          <w:rtl/>
        </w:rPr>
        <w:t>1</w:t>
      </w:r>
      <w:r>
        <w:rPr>
          <w:rFonts w:hint="cs"/>
          <w:rtl/>
        </w:rPr>
        <w:t xml:space="preserve"> לעיל. אגב הדיון על טיבו של המזבח מגיע אבן עזרא לנושא של מיקום נעשה ונשמע כפי שנראה להלן. </w:t>
      </w:r>
    </w:p>
  </w:footnote>
  <w:footnote w:id="7">
    <w:p w14:paraId="62C27405" w14:textId="77777777" w:rsidR="002E390F" w:rsidRDefault="002E390F" w:rsidP="003A0F8D">
      <w:pPr>
        <w:pStyle w:val="a3"/>
        <w:rPr>
          <w:rFonts w:hint="cs"/>
        </w:rPr>
      </w:pPr>
      <w:r>
        <w:rPr>
          <w:rStyle w:val="a5"/>
        </w:rPr>
        <w:footnoteRef/>
      </w:r>
      <w:r>
        <w:rPr>
          <w:rtl/>
        </w:rPr>
        <w:t xml:space="preserve"> </w:t>
      </w:r>
      <w:r>
        <w:rPr>
          <w:rFonts w:hint="cs"/>
          <w:rtl/>
        </w:rPr>
        <w:t>"הגאון" אצל אבן עזרא הוא רבי סעדיה גאון (הרס"ג) ומשמע שגם הוא סבור כרש"י שפרק כד בפרשתנו היה לפני מעמד הר סיני וה"נעשה ונשמע" שבפרשתנו אינו אלא הזכרה שנייה ("שנוי") של ה"נעשה" של פרק יט ו</w:t>
      </w:r>
      <w:r w:rsidR="00982113">
        <w:rPr>
          <w:rFonts w:hint="cs"/>
          <w:rtl/>
        </w:rPr>
        <w:t>א</w:t>
      </w:r>
      <w:r>
        <w:rPr>
          <w:rFonts w:hint="cs"/>
          <w:rtl/>
        </w:rPr>
        <w:t xml:space="preserve">חד המה. </w:t>
      </w:r>
    </w:p>
  </w:footnote>
  <w:footnote w:id="8">
    <w:p w14:paraId="58E9DE19" w14:textId="77777777" w:rsidR="00C24475" w:rsidRDefault="00C24475">
      <w:pPr>
        <w:pStyle w:val="a3"/>
        <w:rPr>
          <w:rFonts w:hint="cs"/>
        </w:rPr>
      </w:pPr>
      <w:r>
        <w:rPr>
          <w:rStyle w:val="a5"/>
        </w:rPr>
        <w:footnoteRef/>
      </w:r>
      <w:r>
        <w:rPr>
          <w:rtl/>
        </w:rPr>
        <w:t xml:space="preserve"> </w:t>
      </w:r>
      <w:r>
        <w:rPr>
          <w:rFonts w:hint="cs"/>
          <w:rtl/>
        </w:rPr>
        <w:t>מכאן ואילך שיטתו של אבן עזרא שמסתמכת בעיקרה על קריאת פרקים יט-כד של ספר שמות ברצף ענייני אחד.</w:t>
      </w:r>
    </w:p>
  </w:footnote>
  <w:footnote w:id="9">
    <w:p w14:paraId="1EFA4FB5" w14:textId="77777777" w:rsidR="002E390F" w:rsidRPr="00A47ED8" w:rsidRDefault="002E390F" w:rsidP="00C94AA8">
      <w:pPr>
        <w:pStyle w:val="a3"/>
        <w:rPr>
          <w:rFonts w:hint="cs"/>
          <w:rtl/>
        </w:rPr>
      </w:pPr>
      <w:r>
        <w:rPr>
          <w:rStyle w:val="a5"/>
        </w:rPr>
        <w:footnoteRef/>
      </w:r>
      <w:r>
        <w:rPr>
          <w:rtl/>
        </w:rPr>
        <w:t xml:space="preserve"> </w:t>
      </w:r>
      <w:r>
        <w:rPr>
          <w:rFonts w:hint="cs"/>
          <w:rtl/>
        </w:rPr>
        <w:t>מה הם דב</w:t>
      </w:r>
      <w:r w:rsidR="00B44710">
        <w:rPr>
          <w:rFonts w:hint="cs"/>
          <w:rtl/>
        </w:rPr>
        <w:t>ר</w:t>
      </w:r>
      <w:r>
        <w:rPr>
          <w:rFonts w:hint="cs"/>
          <w:rtl/>
        </w:rPr>
        <w:t>י העם שהשיב משה לקב"ה</w:t>
      </w:r>
      <w:r w:rsidR="00B44710">
        <w:rPr>
          <w:rFonts w:hint="cs"/>
          <w:rtl/>
        </w:rPr>
        <w:t xml:space="preserve"> לפני מעמד הר סיני</w:t>
      </w:r>
      <w:r>
        <w:rPr>
          <w:rFonts w:hint="cs"/>
          <w:rtl/>
        </w:rPr>
        <w:t xml:space="preserve">? </w:t>
      </w:r>
      <w:r w:rsidR="00B44710">
        <w:rPr>
          <w:rFonts w:hint="cs"/>
          <w:rtl/>
        </w:rPr>
        <w:t xml:space="preserve">- </w:t>
      </w:r>
      <w:r>
        <w:rPr>
          <w:rFonts w:hint="cs"/>
          <w:rtl/>
        </w:rPr>
        <w:t xml:space="preserve">"נעשה". ואנו מתפתים לחבר כאן את דברי </w:t>
      </w:r>
      <w:r w:rsidRPr="00A47ED8">
        <w:rPr>
          <w:rtl/>
        </w:rPr>
        <w:t xml:space="preserve">מכילתא דרבי ישמעאל </w:t>
      </w:r>
      <w:r>
        <w:rPr>
          <w:rFonts w:hint="cs"/>
          <w:rtl/>
        </w:rPr>
        <w:t>(</w:t>
      </w:r>
      <w:r w:rsidRPr="00A47ED8">
        <w:rPr>
          <w:rtl/>
        </w:rPr>
        <w:t>יתרו - מסכתא דבחדש פרשה ד</w:t>
      </w:r>
      <w:r>
        <w:rPr>
          <w:rFonts w:hint="cs"/>
          <w:rtl/>
        </w:rPr>
        <w:t xml:space="preserve">): " ... לאמור - </w:t>
      </w:r>
      <w:r>
        <w:rPr>
          <w:rtl/>
        </w:rPr>
        <w:t>צא ואמור אליהם והשיבני את דבריהם. ומנין שהיה משה משיב דברים לפני הגבורה</w:t>
      </w:r>
      <w:r>
        <w:rPr>
          <w:rFonts w:hint="cs"/>
          <w:rtl/>
        </w:rPr>
        <w:t>?</w:t>
      </w:r>
      <w:r>
        <w:rPr>
          <w:rtl/>
        </w:rPr>
        <w:t xml:space="preserve"> שנאמר</w:t>
      </w:r>
      <w:r>
        <w:rPr>
          <w:rFonts w:hint="cs"/>
          <w:rtl/>
        </w:rPr>
        <w:t>:</w:t>
      </w:r>
      <w:r>
        <w:rPr>
          <w:rtl/>
        </w:rPr>
        <w:t xml:space="preserve"> וישב משה את דברי העם אל ה'</w:t>
      </w:r>
      <w:r>
        <w:rPr>
          <w:rFonts w:hint="cs"/>
          <w:rtl/>
        </w:rPr>
        <w:t xml:space="preserve"> (שמות יט ח)</w:t>
      </w:r>
      <w:r>
        <w:rPr>
          <w:rtl/>
        </w:rPr>
        <w:t>, ומה היו דברי העם</w:t>
      </w:r>
      <w:r>
        <w:rPr>
          <w:rFonts w:hint="cs"/>
          <w:rtl/>
        </w:rPr>
        <w:t>?</w:t>
      </w:r>
      <w:r>
        <w:rPr>
          <w:rtl/>
        </w:rPr>
        <w:t xml:space="preserve"> כל אשר דבר ה' נעשה ונשמ</w:t>
      </w:r>
      <w:r>
        <w:rPr>
          <w:rFonts w:hint="cs"/>
          <w:rtl/>
        </w:rPr>
        <w:t>ע (</w:t>
      </w:r>
      <w:r>
        <w:rPr>
          <w:rtl/>
        </w:rPr>
        <w:t>שמות כד ז</w:t>
      </w:r>
      <w:r>
        <w:rPr>
          <w:rFonts w:hint="cs"/>
          <w:rtl/>
        </w:rPr>
        <w:t>)</w:t>
      </w:r>
      <w:r w:rsidR="00B44710">
        <w:rPr>
          <w:rFonts w:hint="cs"/>
          <w:rtl/>
        </w:rPr>
        <w:t xml:space="preserve">". המכילתא, כמדרשים שראינו לעיל (הערה </w:t>
      </w:r>
      <w:r w:rsidR="00D61BDA">
        <w:rPr>
          <w:rFonts w:hint="cs"/>
          <w:rtl/>
        </w:rPr>
        <w:t>4</w:t>
      </w:r>
      <w:r w:rsidR="00B44710">
        <w:rPr>
          <w:rFonts w:hint="cs"/>
          <w:rtl/>
        </w:rPr>
        <w:t>), מ</w:t>
      </w:r>
      <w:r w:rsidR="00AB73EB">
        <w:rPr>
          <w:rFonts w:hint="cs"/>
          <w:rtl/>
        </w:rPr>
        <w:t>קדים את נעשה ונשמע לפני מעמד הר סיני.</w:t>
      </w:r>
      <w:r>
        <w:rPr>
          <w:rtl/>
        </w:rPr>
        <w:t xml:space="preserve"> </w:t>
      </w:r>
      <w:r>
        <w:rPr>
          <w:rFonts w:hint="cs"/>
          <w:rtl/>
        </w:rPr>
        <w:t xml:space="preserve">אבל אבן עזרא, שבד"כ אינו סומך יתדותיו על אדני המדרש וחז"ל והולך בדרכו שלו, יאמר מן הסתם: תודה, לא, תן לי בבקשה להמשיך ברצף דבריי ואל תעטרני בהערות רגליים. אין </w:t>
      </w:r>
      <w:r w:rsidR="00982113">
        <w:rPr>
          <w:rFonts w:hint="cs"/>
          <w:rtl/>
        </w:rPr>
        <w:t>צורך ב</w:t>
      </w:r>
      <w:r>
        <w:rPr>
          <w:rFonts w:hint="cs"/>
          <w:rtl/>
        </w:rPr>
        <w:t xml:space="preserve">רגליים </w:t>
      </w:r>
      <w:r w:rsidR="00C94AA8">
        <w:t>(footnotes)</w:t>
      </w:r>
      <w:r w:rsidR="00C94AA8">
        <w:rPr>
          <w:rFonts w:hint="cs"/>
          <w:rtl/>
        </w:rPr>
        <w:t xml:space="preserve"> </w:t>
      </w:r>
      <w:r>
        <w:rPr>
          <w:rFonts w:hint="cs"/>
          <w:rtl/>
        </w:rPr>
        <w:t>לדבר (לדברי).</w:t>
      </w:r>
    </w:p>
  </w:footnote>
  <w:footnote w:id="10">
    <w:p w14:paraId="03D09871" w14:textId="77777777" w:rsidR="002E390F" w:rsidRDefault="002E390F" w:rsidP="00AB73EB">
      <w:pPr>
        <w:pStyle w:val="a3"/>
        <w:rPr>
          <w:rFonts w:hint="cs"/>
        </w:rPr>
      </w:pPr>
      <w:r>
        <w:rPr>
          <w:rStyle w:val="a5"/>
        </w:rPr>
        <w:footnoteRef/>
      </w:r>
      <w:r>
        <w:rPr>
          <w:rtl/>
        </w:rPr>
        <w:t xml:space="preserve"> </w:t>
      </w:r>
      <w:r>
        <w:rPr>
          <w:rFonts w:hint="cs"/>
          <w:rtl/>
        </w:rPr>
        <w:t>זו נקודת המפתח בשיטת אבן עזרא, הפסוקים שבסוף פרק כ, הציווי על "לא תעשון אתי אלהי כסף ואלהי זהב" והציווי על המזבח יחד עם "ומשה נגש אל הערפל". פרשה קטנה זו</w:t>
      </w:r>
      <w:r w:rsidR="00AB73EB">
        <w:rPr>
          <w:rFonts w:hint="cs"/>
          <w:rtl/>
        </w:rPr>
        <w:t>,</w:t>
      </w:r>
      <w:r>
        <w:rPr>
          <w:rFonts w:hint="cs"/>
          <w:rtl/>
        </w:rPr>
        <w:t xml:space="preserve"> היא הדבק שמחבר את מעמד הר סיני עם "ואלה המשפטים" ויוצרת ביניהם רצף שאינו ניתן לשבירה. עיקר טיעונו של אבן עזרא הוא יצירת הרצף, אירוע אחר אירוע שחרוזים יחדיו ואין להזיזם ממקומם. ופר</w:t>
      </w:r>
      <w:r w:rsidR="00AB73EB">
        <w:rPr>
          <w:rFonts w:hint="cs"/>
          <w:rtl/>
        </w:rPr>
        <w:t>ש</w:t>
      </w:r>
      <w:r>
        <w:rPr>
          <w:rFonts w:hint="cs"/>
          <w:rtl/>
        </w:rPr>
        <w:t xml:space="preserve">ה קטנה זו, של סוף פרק כ, היא החרוז החורז המרכזי. </w:t>
      </w:r>
      <w:r w:rsidR="003C2114">
        <w:rPr>
          <w:rFonts w:hint="cs"/>
          <w:rtl/>
        </w:rPr>
        <w:t>ראו</w:t>
      </w:r>
      <w:r>
        <w:rPr>
          <w:rFonts w:hint="cs"/>
          <w:rtl/>
        </w:rPr>
        <w:t xml:space="preserve"> דברינו </w:t>
      </w:r>
      <w:hyperlink r:id="rId3" w:history="1">
        <w:r w:rsidRPr="00D22963">
          <w:rPr>
            <w:rStyle w:val="Hyperlink"/>
            <w:rFonts w:hint="cs"/>
            <w:rtl/>
          </w:rPr>
          <w:t xml:space="preserve">אלהי </w:t>
        </w:r>
        <w:r w:rsidRPr="00D22963">
          <w:rPr>
            <w:rStyle w:val="Hyperlink"/>
            <w:rFonts w:hint="cs"/>
            <w:rtl/>
          </w:rPr>
          <w:t>כ</w:t>
        </w:r>
        <w:r w:rsidRPr="00D22963">
          <w:rPr>
            <w:rStyle w:val="Hyperlink"/>
            <w:rFonts w:hint="cs"/>
            <w:rtl/>
          </w:rPr>
          <w:t>סף ואלהי זהב</w:t>
        </w:r>
      </w:hyperlink>
      <w:r>
        <w:rPr>
          <w:rFonts w:hint="cs"/>
          <w:rtl/>
        </w:rPr>
        <w:t xml:space="preserve"> בפרשת יתרו.</w:t>
      </w:r>
    </w:p>
  </w:footnote>
  <w:footnote w:id="11">
    <w:p w14:paraId="7474D7AD" w14:textId="77777777" w:rsidR="002E390F" w:rsidRDefault="002E390F" w:rsidP="006D162D">
      <w:pPr>
        <w:pStyle w:val="a3"/>
        <w:rPr>
          <w:rFonts w:hint="cs"/>
          <w:rtl/>
        </w:rPr>
      </w:pPr>
      <w:r>
        <w:rPr>
          <w:rStyle w:val="a5"/>
        </w:rPr>
        <w:footnoteRef/>
      </w:r>
      <w:r>
        <w:rPr>
          <w:rtl/>
        </w:rPr>
        <w:t xml:space="preserve"> </w:t>
      </w:r>
      <w:r>
        <w:rPr>
          <w:rFonts w:hint="cs"/>
          <w:rtl/>
        </w:rPr>
        <w:t>מי שבא להזיז את פרק כד לפני מתן תורה, אומר אבן עזרא, שיסביר בבקשה מה הם "המשפטים" שמוזכרים בפרק כד פסוק ג: "</w:t>
      </w:r>
      <w:r>
        <w:rPr>
          <w:rtl/>
        </w:rPr>
        <w:t>וַיָּבֹא מֹשֶׁה וַיְסַפֵּר לָעָם אֵת כָּל דִּבְרֵי ה' וְאֵת כָּל הַמִּשְׁפָּטִים וַיַּעַן כָּל הָעָם קוֹל אֶחָד וַיֹּאמְרוּ כָּל הַדְּבָרִים אֲשֶׁר דִּבֶּר ה' נַעֲשֶׂה</w:t>
      </w:r>
      <w:r>
        <w:rPr>
          <w:rFonts w:hint="cs"/>
          <w:rtl/>
        </w:rPr>
        <w:t>".</w:t>
      </w:r>
      <w:r w:rsidR="00AB73EB">
        <w:rPr>
          <w:rFonts w:hint="cs"/>
          <w:rtl/>
        </w:rPr>
        <w:t xml:space="preserve"> ומה באמת תשובת רש"י: "שבע מצוות שנצטוו בני נח, ושבת וכיבוד אב ואם ופרה אדומה ודינין שניתנו להם במרה" (</w:t>
      </w:r>
      <w:r w:rsidR="003C2114">
        <w:rPr>
          <w:rFonts w:hint="cs"/>
          <w:rtl/>
        </w:rPr>
        <w:t>ראו</w:t>
      </w:r>
      <w:r w:rsidR="00AB73EB">
        <w:rPr>
          <w:rFonts w:hint="cs"/>
          <w:rtl/>
        </w:rPr>
        <w:t xml:space="preserve"> פירושו לשמות כד ג). בכך באנו לנושא ספר הברית</w:t>
      </w:r>
      <w:r w:rsidR="004E3EBE">
        <w:rPr>
          <w:rFonts w:hint="cs"/>
          <w:rtl/>
        </w:rPr>
        <w:t xml:space="preserve"> </w:t>
      </w:r>
      <w:r w:rsidR="006D162D">
        <w:rPr>
          <w:rFonts w:hint="cs"/>
          <w:rtl/>
        </w:rPr>
        <w:t xml:space="preserve">שנזכר גם הוא בפרק כד שם. נושא עליו הרחבנו בדברינו </w:t>
      </w:r>
      <w:hyperlink r:id="rId4" w:history="1">
        <w:r w:rsidR="006D162D" w:rsidRPr="006D162D">
          <w:rPr>
            <w:rStyle w:val="Hyperlink"/>
            <w:rFonts w:hint="cs"/>
            <w:rtl/>
          </w:rPr>
          <w:t>תורה חתומה ניתנה או מגילה מגילה ניתנה</w:t>
        </w:r>
      </w:hyperlink>
      <w:r w:rsidR="006D162D">
        <w:rPr>
          <w:rFonts w:hint="cs"/>
          <w:rtl/>
        </w:rPr>
        <w:t>, בפרשה זו</w:t>
      </w:r>
      <w:r w:rsidR="004E3EBE">
        <w:rPr>
          <w:rFonts w:hint="cs"/>
          <w:rtl/>
        </w:rPr>
        <w:t>. נמשיך בדברי אבן עזרא.</w:t>
      </w:r>
    </w:p>
  </w:footnote>
  <w:footnote w:id="12">
    <w:p w14:paraId="418303A1" w14:textId="77777777" w:rsidR="002E390F" w:rsidRDefault="002E390F" w:rsidP="006D162D">
      <w:pPr>
        <w:pStyle w:val="a3"/>
        <w:rPr>
          <w:rFonts w:hint="cs"/>
          <w:rtl/>
        </w:rPr>
      </w:pPr>
      <w:r>
        <w:rPr>
          <w:rStyle w:val="a5"/>
        </w:rPr>
        <w:footnoteRef/>
      </w:r>
      <w:r>
        <w:rPr>
          <w:rtl/>
        </w:rPr>
        <w:t xml:space="preserve"> </w:t>
      </w:r>
      <w:r>
        <w:rPr>
          <w:rFonts w:hint="cs"/>
          <w:rtl/>
          <w:lang w:val="he-IL"/>
        </w:rPr>
        <w:t>כל המהות של "נעשה ונשמע", אומר אבן עזרא, היא לאחר מתן תורה ולאחר שמיעת המשפטים של פרשת משפטים שהיא ברצף אחד של אותו מעמד ועניין: "</w:t>
      </w:r>
      <w:r w:rsidRPr="006B7D8B">
        <w:rPr>
          <w:rtl/>
          <w:lang w:val="he-IL"/>
        </w:rPr>
        <w:t>נעשה</w:t>
      </w:r>
      <w:r>
        <w:rPr>
          <w:rFonts w:hint="cs"/>
          <w:rtl/>
          <w:lang w:val="he-IL"/>
        </w:rPr>
        <w:t xml:space="preserve"> - </w:t>
      </w:r>
      <w:r w:rsidRPr="006B7D8B">
        <w:rPr>
          <w:rtl/>
          <w:lang w:val="he-IL"/>
        </w:rPr>
        <w:t xml:space="preserve">לשמור מצות עשה ומצות לא תעשה, ונשמע </w:t>
      </w:r>
      <w:r>
        <w:rPr>
          <w:rFonts w:hint="cs"/>
          <w:rtl/>
          <w:lang w:val="he-IL"/>
        </w:rPr>
        <w:t xml:space="preserve">- </w:t>
      </w:r>
      <w:r w:rsidRPr="006B7D8B">
        <w:rPr>
          <w:rtl/>
          <w:lang w:val="he-IL"/>
        </w:rPr>
        <w:t>על המשפטים</w:t>
      </w:r>
      <w:r>
        <w:rPr>
          <w:rFonts w:hint="cs"/>
          <w:rtl/>
          <w:lang w:val="he-IL"/>
        </w:rPr>
        <w:t>"</w:t>
      </w:r>
      <w:r w:rsidRPr="006B7D8B">
        <w:rPr>
          <w:rtl/>
          <w:lang w:val="he-IL"/>
        </w:rPr>
        <w:t>.</w:t>
      </w:r>
      <w:r>
        <w:rPr>
          <w:rFonts w:hint="cs"/>
          <w:rtl/>
          <w:lang w:val="he-IL"/>
        </w:rPr>
        <w:t xml:space="preserve"> לא עמא פזיזא ולא התלהבות של רגע, אלא תשובה שקולה ורגועה</w:t>
      </w:r>
      <w:r w:rsidR="004E3EBE">
        <w:rPr>
          <w:rFonts w:hint="cs"/>
          <w:rtl/>
          <w:lang w:val="he-IL"/>
        </w:rPr>
        <w:t>, ש</w:t>
      </w:r>
      <w:r>
        <w:rPr>
          <w:rFonts w:hint="cs"/>
          <w:rtl/>
          <w:lang w:val="he-IL"/>
        </w:rPr>
        <w:t>ל</w:t>
      </w:r>
      <w:r w:rsidR="004E3EBE">
        <w:rPr>
          <w:rFonts w:hint="cs"/>
          <w:rtl/>
          <w:lang w:val="he-IL"/>
        </w:rPr>
        <w:t xml:space="preserve"> </w:t>
      </w:r>
      <w:r>
        <w:rPr>
          <w:rFonts w:hint="cs"/>
          <w:rtl/>
          <w:lang w:val="he-IL"/>
        </w:rPr>
        <w:t xml:space="preserve">מי שכבר שמע </w:t>
      </w:r>
      <w:r w:rsidR="006D162D">
        <w:rPr>
          <w:rFonts w:hint="cs"/>
          <w:rtl/>
          <w:lang w:val="he-IL"/>
        </w:rPr>
        <w:t>לא מעט</w:t>
      </w:r>
      <w:r>
        <w:rPr>
          <w:rFonts w:hint="cs"/>
          <w:rtl/>
          <w:lang w:val="he-IL"/>
        </w:rPr>
        <w:t xml:space="preserve"> ומבין מה בין מצוות שיש לקיימן כפשוטן (נעשה) למשפטים שיש להעמיק ולהבין וללמוד ולדון (נשמע). ואגב אורחא, אולי יש כאן גם הסבר לכפילות של "נעשה" של פסוק ג ו"נעשה ונשמע" של פסוק ז (מלבד ה"נעשה" שלפני עשרת הדברים בפרק כ בפרשת יתרו), אבל זה נושא </w:t>
      </w:r>
      <w:r w:rsidR="004E3EBE">
        <w:rPr>
          <w:rFonts w:hint="cs"/>
          <w:rtl/>
          <w:lang w:val="he-IL"/>
        </w:rPr>
        <w:t xml:space="preserve">נפרד </w:t>
      </w:r>
      <w:r>
        <w:rPr>
          <w:rFonts w:hint="cs"/>
          <w:rtl/>
          <w:lang w:val="he-IL"/>
        </w:rPr>
        <w:t>שאיתו כל השיטות צריכות להתמודד.</w:t>
      </w:r>
    </w:p>
  </w:footnote>
  <w:footnote w:id="13">
    <w:p w14:paraId="5A2F1406" w14:textId="77777777" w:rsidR="002E390F" w:rsidRDefault="002E390F" w:rsidP="00D30851">
      <w:pPr>
        <w:pStyle w:val="a3"/>
        <w:rPr>
          <w:rFonts w:hint="cs"/>
          <w:rtl/>
        </w:rPr>
      </w:pPr>
      <w:r>
        <w:rPr>
          <w:rStyle w:val="a5"/>
        </w:rPr>
        <w:footnoteRef/>
      </w:r>
      <w:r>
        <w:rPr>
          <w:rtl/>
        </w:rPr>
        <w:t xml:space="preserve"> </w:t>
      </w:r>
      <w:r>
        <w:rPr>
          <w:rFonts w:hint="cs"/>
          <w:rtl/>
        </w:rPr>
        <w:t xml:space="preserve">רמב"ן הולך גם הוא בשיטת אבן עזרא </w:t>
      </w:r>
      <w:r w:rsidR="004E3EBE">
        <w:rPr>
          <w:rFonts w:hint="cs"/>
          <w:rtl/>
        </w:rPr>
        <w:t>ו</w:t>
      </w:r>
      <w:r>
        <w:rPr>
          <w:rFonts w:hint="cs"/>
          <w:rtl/>
        </w:rPr>
        <w:t>נותן לו את הקרדיט, בתחילת הפסקה הבאה</w:t>
      </w:r>
      <w:r w:rsidR="004E3EBE">
        <w:rPr>
          <w:rFonts w:hint="cs"/>
          <w:rtl/>
        </w:rPr>
        <w:t xml:space="preserve"> - </w:t>
      </w:r>
      <w:r>
        <w:rPr>
          <w:rFonts w:hint="cs"/>
          <w:rtl/>
        </w:rPr>
        <w:t>לתשומת לב הדרשנים המעמידים את המחלוקת לגבי מקומו של פרק כד בין רש"י לרמב"ן</w:t>
      </w:r>
      <w:r w:rsidR="0090286F">
        <w:rPr>
          <w:rFonts w:hint="cs"/>
          <w:rtl/>
        </w:rPr>
        <w:t>.</w:t>
      </w:r>
      <w:r w:rsidR="004E3EBE">
        <w:rPr>
          <w:rFonts w:hint="cs"/>
          <w:rtl/>
        </w:rPr>
        <w:t xml:space="preserve"> </w:t>
      </w:r>
      <w:r>
        <w:rPr>
          <w:rFonts w:hint="cs"/>
          <w:rtl/>
        </w:rPr>
        <w:t>הוא פותח בטיעון שבו מסיים אבן עזרא, "המשפטים" המוזכרים בפסוק ג של פרק כד. אבל הוא מעורר עניין אחר, אולי באמת אלה המשפטים שנזכרים במרה בפרשת בשלח: "</w:t>
      </w:r>
      <w:r>
        <w:rPr>
          <w:rtl/>
        </w:rPr>
        <w:t>שָׁם שָׂם לוֹ חֹק וּמִשְׁפָּט וְשָׁם נִסָּהוּ</w:t>
      </w:r>
      <w:r>
        <w:rPr>
          <w:rFonts w:hint="cs"/>
          <w:rtl/>
        </w:rPr>
        <w:t>" (שמות טו כה)? מה עוד שבשניהם יש לשון השמה של משפט (</w:t>
      </w:r>
      <w:r w:rsidR="003C2114">
        <w:rPr>
          <w:rFonts w:hint="cs"/>
          <w:rtl/>
        </w:rPr>
        <w:t>ראו</w:t>
      </w:r>
      <w:r>
        <w:rPr>
          <w:rFonts w:hint="cs"/>
          <w:rtl/>
        </w:rPr>
        <w:t xml:space="preserve"> רשב"ם בראשית מח כ על המשחק בלשון השמה). לא ייתכן, אומר רמב"ן, משום שהמקרא אומר </w:t>
      </w:r>
      <w:r w:rsidR="00D30851">
        <w:rPr>
          <w:rFonts w:hint="cs"/>
          <w:rtl/>
        </w:rPr>
        <w:t>בפרשתנ</w:t>
      </w:r>
      <w:r>
        <w:rPr>
          <w:rFonts w:hint="cs"/>
          <w:rtl/>
        </w:rPr>
        <w:t xml:space="preserve">ו "ויספר משה לעם", משמע </w:t>
      </w:r>
      <w:r w:rsidR="00C24475">
        <w:rPr>
          <w:rFonts w:hint="cs"/>
          <w:rtl/>
        </w:rPr>
        <w:t xml:space="preserve">זו </w:t>
      </w:r>
      <w:r>
        <w:rPr>
          <w:rFonts w:hint="cs"/>
          <w:rtl/>
        </w:rPr>
        <w:t>פעם ראשונה. נראה שרמב"ן קצת "הסתבך" כאן משום שגם "ויספר" בפרק כד אחרי פרקים כא-כג של פרשתנו הוא בעייתי וגם עליו אפשר לטעון: "</w:t>
      </w:r>
      <w:r w:rsidRPr="00AF3108">
        <w:rPr>
          <w:rtl/>
          <w:lang w:val="he-IL"/>
        </w:rPr>
        <w:t>ולא י</w:t>
      </w:r>
      <w:r>
        <w:rPr>
          <w:rtl/>
          <w:lang w:val="he-IL"/>
        </w:rPr>
        <w:t>אמר "ויספר" אלא בחדשות אשר יגיד</w:t>
      </w:r>
      <w:r>
        <w:rPr>
          <w:rFonts w:hint="cs"/>
          <w:rtl/>
          <w:lang w:val="he-IL"/>
        </w:rPr>
        <w:t xml:space="preserve">". כך או כך, </w:t>
      </w:r>
      <w:r w:rsidR="003C2114">
        <w:rPr>
          <w:rFonts w:hint="cs"/>
          <w:rtl/>
          <w:lang w:val="he-IL"/>
        </w:rPr>
        <w:t>ראו</w:t>
      </w:r>
      <w:r>
        <w:rPr>
          <w:rFonts w:hint="cs"/>
          <w:rtl/>
          <w:lang w:val="he-IL"/>
        </w:rPr>
        <w:t xml:space="preserve"> דברינו </w:t>
      </w:r>
      <w:hyperlink r:id="rId5" w:history="1">
        <w:r w:rsidRPr="00D22963">
          <w:rPr>
            <w:rStyle w:val="Hyperlink"/>
            <w:rFonts w:hint="cs"/>
            <w:rtl/>
            <w:lang w:val="he-IL"/>
          </w:rPr>
          <w:t>מצוות שנצטוו במרה</w:t>
        </w:r>
      </w:hyperlink>
      <w:r>
        <w:rPr>
          <w:rFonts w:hint="cs"/>
          <w:rtl/>
          <w:lang w:val="he-IL"/>
        </w:rPr>
        <w:t xml:space="preserve">. נראה שקו ישיר </w:t>
      </w:r>
      <w:r w:rsidR="0090286F">
        <w:rPr>
          <w:rFonts w:hint="cs"/>
          <w:rtl/>
          <w:lang w:val="he-IL"/>
        </w:rPr>
        <w:t xml:space="preserve">עובר </w:t>
      </w:r>
      <w:r>
        <w:rPr>
          <w:rFonts w:hint="cs"/>
          <w:rtl/>
          <w:lang w:val="he-IL"/>
        </w:rPr>
        <w:t xml:space="preserve">בין מחלוקת רש"י ורמב"ן שם ובין מחלוקתם כאן והדברים </w:t>
      </w:r>
      <w:r w:rsidR="0090286F">
        <w:rPr>
          <w:rFonts w:hint="cs"/>
          <w:rtl/>
          <w:lang w:val="he-IL"/>
        </w:rPr>
        <w:t>מתחבר</w:t>
      </w:r>
      <w:r>
        <w:rPr>
          <w:rFonts w:hint="cs"/>
          <w:rtl/>
          <w:lang w:val="he-IL"/>
        </w:rPr>
        <w:t>ים</w:t>
      </w:r>
      <w:r w:rsidR="0090286F">
        <w:rPr>
          <w:rFonts w:hint="cs"/>
          <w:rtl/>
          <w:lang w:val="he-IL"/>
        </w:rPr>
        <w:t xml:space="preserve"> ומשתלבים</w:t>
      </w:r>
      <w:r>
        <w:rPr>
          <w:rFonts w:hint="cs"/>
          <w:rtl/>
          <w:lang w:val="he-IL"/>
        </w:rPr>
        <w:t>.</w:t>
      </w:r>
    </w:p>
  </w:footnote>
  <w:footnote w:id="14">
    <w:p w14:paraId="5B201088" w14:textId="77777777" w:rsidR="002E390F" w:rsidRDefault="002E390F" w:rsidP="00ED0103">
      <w:pPr>
        <w:pStyle w:val="a3"/>
        <w:rPr>
          <w:rFonts w:hint="cs"/>
          <w:rtl/>
        </w:rPr>
      </w:pPr>
      <w:r>
        <w:rPr>
          <w:rStyle w:val="a5"/>
        </w:rPr>
        <w:footnoteRef/>
      </w:r>
      <w:r>
        <w:rPr>
          <w:rtl/>
        </w:rPr>
        <w:t xml:space="preserve"> </w:t>
      </w:r>
      <w:r>
        <w:rPr>
          <w:rFonts w:hint="cs"/>
          <w:rtl/>
        </w:rPr>
        <w:t>פרק כ פסוק כב הוא הפסוק האחרון בפרשת יתרו: "</w:t>
      </w:r>
      <w:r>
        <w:rPr>
          <w:rtl/>
        </w:rPr>
        <w:t>וְלֹא תַעֲלֶה בְמַעֲלֹת עַל מִזְבְּחִי אֲשֶׁר לֹא תִגָּלֶה עֶרְוָתְךָ עָלָיו</w:t>
      </w:r>
      <w:r>
        <w:rPr>
          <w:rFonts w:hint="cs"/>
          <w:rtl/>
        </w:rPr>
        <w:t>" וזה חיבור קצת חלש. אבן עזרא שראינו לעיל מתחיל בפסוק יד שם</w:t>
      </w:r>
      <w:r w:rsidR="0090286F">
        <w:rPr>
          <w:rFonts w:hint="cs"/>
          <w:rtl/>
        </w:rPr>
        <w:t>,</w:t>
      </w:r>
      <w:r>
        <w:rPr>
          <w:rFonts w:hint="cs"/>
          <w:rtl/>
        </w:rPr>
        <w:t xml:space="preserve"> ואולי המעתיקים והמלבה"דים שיבשו. עכ"פ, סוף פרשת יתרו ועיקר דיני פרשת משפטים הם "ספר הברית", כמאמר חז"ל "כ</w:t>
      </w:r>
      <w:r>
        <w:rPr>
          <w:rtl/>
        </w:rPr>
        <w:t>ל התורה תלויה במשפט</w:t>
      </w:r>
      <w:r>
        <w:rPr>
          <w:rFonts w:hint="cs"/>
          <w:rtl/>
        </w:rPr>
        <w:t>" (שמות רבה ל יט)</w:t>
      </w:r>
      <w:r w:rsidR="0090019E">
        <w:rPr>
          <w:rFonts w:hint="cs"/>
          <w:rtl/>
        </w:rPr>
        <w:t xml:space="preserve"> - מאמר</w:t>
      </w:r>
      <w:r>
        <w:rPr>
          <w:rFonts w:hint="cs"/>
          <w:rtl/>
        </w:rPr>
        <w:t xml:space="preserve"> שרמב"ן עצמו מביא בפירוש לפסוק הראשון בפרשתנו.</w:t>
      </w:r>
    </w:p>
  </w:footnote>
  <w:footnote w:id="15">
    <w:p w14:paraId="78270FE3" w14:textId="77777777" w:rsidR="00EB39AC" w:rsidRDefault="00EB39AC">
      <w:pPr>
        <w:pStyle w:val="a3"/>
        <w:rPr>
          <w:rFonts w:hint="cs"/>
        </w:rPr>
      </w:pPr>
      <w:r>
        <w:rPr>
          <w:rStyle w:val="a5"/>
        </w:rPr>
        <w:footnoteRef/>
      </w:r>
      <w:r>
        <w:rPr>
          <w:rtl/>
        </w:rPr>
        <w:t xml:space="preserve"> </w:t>
      </w:r>
      <w:r>
        <w:rPr>
          <w:rFonts w:hint="cs"/>
          <w:rtl/>
        </w:rPr>
        <w:t>כאן פותר רמב"ן קושי קטן במקרא ומפרש שפסוק</w:t>
      </w:r>
      <w:r w:rsidR="00D90C0C">
        <w:rPr>
          <w:rFonts w:hint="cs"/>
          <w:rtl/>
        </w:rPr>
        <w:t xml:space="preserve">ים א-ב הפותחים את </w:t>
      </w:r>
      <w:r>
        <w:rPr>
          <w:rFonts w:hint="cs"/>
          <w:rtl/>
        </w:rPr>
        <w:t>פרק כד אינ</w:t>
      </w:r>
      <w:r w:rsidR="00D90C0C">
        <w:rPr>
          <w:rFonts w:hint="cs"/>
          <w:rtl/>
        </w:rPr>
        <w:t>ם</w:t>
      </w:r>
      <w:r>
        <w:rPr>
          <w:rFonts w:hint="cs"/>
          <w:rtl/>
        </w:rPr>
        <w:t xml:space="preserve"> ציווי לעלות </w:t>
      </w:r>
      <w:r w:rsidR="00D90C0C">
        <w:rPr>
          <w:rFonts w:hint="cs"/>
          <w:rtl/>
        </w:rPr>
        <w:t xml:space="preserve">להר </w:t>
      </w:r>
      <w:r>
        <w:rPr>
          <w:rFonts w:hint="cs"/>
          <w:rtl/>
        </w:rPr>
        <w:t xml:space="preserve">כעת, אלא רק לאחר שיקיים </w:t>
      </w:r>
      <w:r w:rsidR="00D90C0C">
        <w:rPr>
          <w:rFonts w:hint="cs"/>
          <w:rtl/>
        </w:rPr>
        <w:t xml:space="preserve">משה </w:t>
      </w:r>
      <w:r>
        <w:rPr>
          <w:rFonts w:hint="cs"/>
          <w:rtl/>
        </w:rPr>
        <w:t xml:space="preserve">את המעשים שבפסוקים </w:t>
      </w:r>
      <w:r w:rsidR="00D90C0C">
        <w:rPr>
          <w:rFonts w:hint="cs"/>
          <w:rtl/>
        </w:rPr>
        <w:t>ג-יא. מה שמסביר את פסוק טו, אבל עדיין פסוקים יג-יד צריכים עיון וזה עניין אחר.</w:t>
      </w:r>
    </w:p>
  </w:footnote>
  <w:footnote w:id="16">
    <w:p w14:paraId="0D99798B" w14:textId="77777777" w:rsidR="002E390F" w:rsidRDefault="002E390F" w:rsidP="009B7782">
      <w:pPr>
        <w:pStyle w:val="a3"/>
        <w:rPr>
          <w:rFonts w:hint="cs"/>
          <w:rtl/>
        </w:rPr>
      </w:pPr>
      <w:r>
        <w:rPr>
          <w:rStyle w:val="a5"/>
        </w:rPr>
        <w:footnoteRef/>
      </w:r>
      <w:r>
        <w:rPr>
          <w:rtl/>
        </w:rPr>
        <w:t xml:space="preserve"> </w:t>
      </w:r>
      <w:r w:rsidR="00AE370C">
        <w:rPr>
          <w:rFonts w:hint="cs"/>
          <w:rtl/>
        </w:rPr>
        <w:t xml:space="preserve">כאן מתייחס </w:t>
      </w:r>
      <w:r>
        <w:rPr>
          <w:rFonts w:hint="cs"/>
          <w:rtl/>
        </w:rPr>
        <w:t xml:space="preserve">רמב"ן </w:t>
      </w:r>
      <w:r w:rsidR="00AE370C">
        <w:rPr>
          <w:rFonts w:hint="cs"/>
          <w:rtl/>
        </w:rPr>
        <w:t xml:space="preserve">לאמירה </w:t>
      </w:r>
      <w:r>
        <w:rPr>
          <w:rFonts w:hint="cs"/>
          <w:rtl/>
        </w:rPr>
        <w:t xml:space="preserve">"נעשה" </w:t>
      </w:r>
      <w:r w:rsidR="00AE370C">
        <w:rPr>
          <w:rFonts w:hint="cs"/>
          <w:rtl/>
        </w:rPr>
        <w:t>שבה בלבד יש כבר קבלה בשמחה ו</w:t>
      </w:r>
      <w:r w:rsidR="00F6150C">
        <w:rPr>
          <w:rFonts w:hint="cs"/>
          <w:rtl/>
        </w:rPr>
        <w:t xml:space="preserve">אמירה של העם למשה "מאמינים אנחנו בדבריך". רמב"ן גם קושר אמירה זו </w:t>
      </w:r>
      <w:r w:rsidR="00AE370C">
        <w:rPr>
          <w:rFonts w:hint="cs"/>
          <w:rtl/>
        </w:rPr>
        <w:t>לאמירה "ושמענו ועשינו" שב</w:t>
      </w:r>
      <w:r>
        <w:rPr>
          <w:rFonts w:hint="cs"/>
          <w:rtl/>
        </w:rPr>
        <w:t xml:space="preserve">ספר דברים, </w:t>
      </w:r>
      <w:r w:rsidR="00F6150C">
        <w:rPr>
          <w:rFonts w:hint="cs"/>
          <w:rtl/>
        </w:rPr>
        <w:t xml:space="preserve">אולי ברמז שהייתה כאן שמיעה. אבל שמיעה של הדברים שהיו "סיפור" ובע"פ. האמירה </w:t>
      </w:r>
      <w:r>
        <w:rPr>
          <w:rFonts w:hint="cs"/>
          <w:rtl/>
        </w:rPr>
        <w:t>"נעשה ונשמע"</w:t>
      </w:r>
      <w:r w:rsidR="00F6150C">
        <w:rPr>
          <w:rFonts w:hint="cs"/>
          <w:rtl/>
        </w:rPr>
        <w:t xml:space="preserve"> תבוא רק אחרי כתיבת הדברים, אחרי שה"סיפור" הופך לספר. דווקא אחרי התחלת התורה שבכתב. </w:t>
      </w:r>
    </w:p>
  </w:footnote>
  <w:footnote w:id="17">
    <w:p w14:paraId="53D8898F" w14:textId="77777777" w:rsidR="002E390F" w:rsidRDefault="002E390F" w:rsidP="00D30851">
      <w:pPr>
        <w:pStyle w:val="a3"/>
        <w:rPr>
          <w:rFonts w:hint="cs"/>
          <w:rtl/>
        </w:rPr>
      </w:pPr>
      <w:r>
        <w:rPr>
          <w:rStyle w:val="a5"/>
        </w:rPr>
        <w:footnoteRef/>
      </w:r>
      <w:r>
        <w:rPr>
          <w:rtl/>
        </w:rPr>
        <w:t xml:space="preserve"> </w:t>
      </w:r>
      <w:r>
        <w:rPr>
          <w:rFonts w:hint="cs"/>
          <w:rtl/>
        </w:rPr>
        <w:t xml:space="preserve">רק אחרי </w:t>
      </w:r>
      <w:r w:rsidRPr="00AF3108">
        <w:rPr>
          <w:rtl/>
          <w:lang w:val="he-IL"/>
        </w:rPr>
        <w:t>כת</w:t>
      </w:r>
      <w:r>
        <w:rPr>
          <w:rFonts w:hint="cs"/>
          <w:rtl/>
          <w:lang w:val="he-IL"/>
        </w:rPr>
        <w:t>יבת "</w:t>
      </w:r>
      <w:r w:rsidRPr="00AF3108">
        <w:rPr>
          <w:rtl/>
          <w:lang w:val="he-IL"/>
        </w:rPr>
        <w:t>כל מה שנצטווה, ח</w:t>
      </w:r>
      <w:r>
        <w:rPr>
          <w:rFonts w:hint="cs"/>
          <w:rtl/>
          <w:lang w:val="he-IL"/>
        </w:rPr>
        <w:t>ו</w:t>
      </w:r>
      <w:r w:rsidRPr="00AF3108">
        <w:rPr>
          <w:rtl/>
          <w:lang w:val="he-IL"/>
        </w:rPr>
        <w:t>קים ומשפטים ותורות</w:t>
      </w:r>
      <w:r>
        <w:rPr>
          <w:rFonts w:hint="cs"/>
          <w:rtl/>
          <w:lang w:val="he-IL"/>
        </w:rPr>
        <w:t xml:space="preserve">" בספר, אחרי ההשכמה ליום חדש, </w:t>
      </w:r>
      <w:r w:rsidRPr="00AF3108">
        <w:rPr>
          <w:rtl/>
          <w:lang w:val="he-IL"/>
        </w:rPr>
        <w:t>בב</w:t>
      </w:r>
      <w:r>
        <w:rPr>
          <w:rFonts w:hint="cs"/>
          <w:rtl/>
          <w:lang w:val="he-IL"/>
        </w:rPr>
        <w:t>ו</w:t>
      </w:r>
      <w:r w:rsidRPr="00AF3108">
        <w:rPr>
          <w:rtl/>
          <w:lang w:val="he-IL"/>
        </w:rPr>
        <w:t xml:space="preserve">קר </w:t>
      </w:r>
      <w:r>
        <w:rPr>
          <w:rFonts w:hint="cs"/>
          <w:rtl/>
          <w:lang w:val="he-IL"/>
        </w:rPr>
        <w:t>ל</w:t>
      </w:r>
      <w:r w:rsidRPr="00AF3108">
        <w:rPr>
          <w:rtl/>
          <w:lang w:val="he-IL"/>
        </w:rPr>
        <w:t xml:space="preserve">מחרת </w:t>
      </w:r>
      <w:r>
        <w:rPr>
          <w:rFonts w:hint="cs"/>
          <w:rtl/>
          <w:lang w:val="he-IL"/>
        </w:rPr>
        <w:t>"</w:t>
      </w:r>
      <w:r w:rsidRPr="00AF3108">
        <w:rPr>
          <w:rtl/>
          <w:lang w:val="he-IL"/>
        </w:rPr>
        <w:t>היום ההוא</w:t>
      </w:r>
      <w:r>
        <w:rPr>
          <w:rFonts w:hint="cs"/>
          <w:rtl/>
          <w:lang w:val="he-IL"/>
        </w:rPr>
        <w:t>" והטקס הגדול והנורא, רק אחרי כריתת ה"</w:t>
      </w:r>
      <w:r w:rsidRPr="00AF3108">
        <w:rPr>
          <w:rtl/>
          <w:lang w:val="he-IL"/>
        </w:rPr>
        <w:t>ברית על הכל</w:t>
      </w:r>
      <w:r>
        <w:rPr>
          <w:rFonts w:hint="cs"/>
          <w:rtl/>
          <w:lang w:val="he-IL"/>
        </w:rPr>
        <w:t>", עם המזבח וזריקת הדם, ורק אחרי "</w:t>
      </w:r>
      <w:r w:rsidRPr="00AF3108">
        <w:rPr>
          <w:rtl/>
          <w:lang w:val="he-IL"/>
        </w:rPr>
        <w:t>ולקח הספר שכתב מאמש וקראו באזניהם, וקבלו עליהם לב</w:t>
      </w:r>
      <w:r>
        <w:rPr>
          <w:rFonts w:hint="cs"/>
          <w:rtl/>
          <w:lang w:val="he-IL"/>
        </w:rPr>
        <w:t>ו</w:t>
      </w:r>
      <w:r w:rsidRPr="00AF3108">
        <w:rPr>
          <w:rtl/>
          <w:lang w:val="he-IL"/>
        </w:rPr>
        <w:t>א בברית</w:t>
      </w:r>
      <w:r>
        <w:rPr>
          <w:rFonts w:hint="cs"/>
          <w:rtl/>
          <w:lang w:val="he-IL"/>
        </w:rPr>
        <w:t>"</w:t>
      </w:r>
      <w:r w:rsidR="0090286F">
        <w:rPr>
          <w:rFonts w:hint="cs"/>
          <w:rtl/>
          <w:lang w:val="he-IL"/>
        </w:rPr>
        <w:t>;</w:t>
      </w:r>
      <w:r>
        <w:rPr>
          <w:rFonts w:hint="cs"/>
          <w:rtl/>
          <w:lang w:val="he-IL"/>
        </w:rPr>
        <w:t xml:space="preserve"> רק אחרי כל אלה</w:t>
      </w:r>
      <w:r w:rsidR="0090286F">
        <w:rPr>
          <w:rFonts w:hint="cs"/>
          <w:rtl/>
          <w:lang w:val="he-IL"/>
        </w:rPr>
        <w:t>,</w:t>
      </w:r>
      <w:r>
        <w:rPr>
          <w:rFonts w:hint="cs"/>
          <w:rtl/>
          <w:lang w:val="he-IL"/>
        </w:rPr>
        <w:t xml:space="preserve"> מגיעה האמירה: "נעשה ונשמע" - </w:t>
      </w:r>
      <w:r>
        <w:rPr>
          <w:rFonts w:hint="cs"/>
          <w:rtl/>
        </w:rPr>
        <w:t xml:space="preserve">נעשה את מה שכבר שמענו מפי ה' ומפיך עד כאן </w:t>
      </w:r>
      <w:r w:rsidR="00347EE0">
        <w:rPr>
          <w:rFonts w:hint="cs"/>
          <w:rtl/>
        </w:rPr>
        <w:t xml:space="preserve">ומה שכתוב בספר (!) </w:t>
      </w:r>
      <w:r>
        <w:rPr>
          <w:rFonts w:hint="cs"/>
          <w:rtl/>
        </w:rPr>
        <w:t xml:space="preserve">ונשמע לדברים הנוספים שיש לך מן הסתם עוד להוסיף וללמוד ולהרחיב ולהחכים. </w:t>
      </w:r>
      <w:r w:rsidR="00347EE0">
        <w:rPr>
          <w:rFonts w:hint="cs"/>
          <w:rtl/>
        </w:rPr>
        <w:t xml:space="preserve">האם אנו שומעים כאן אמירה מעניינת על יחס התורה שבע"פ אל התורה שבכתב? </w:t>
      </w:r>
      <w:r>
        <w:rPr>
          <w:rFonts w:hint="cs"/>
          <w:rtl/>
        </w:rPr>
        <w:t>ומכאן</w:t>
      </w:r>
      <w:r w:rsidR="00347EE0">
        <w:rPr>
          <w:rFonts w:hint="cs"/>
          <w:rtl/>
        </w:rPr>
        <w:t xml:space="preserve"> גם</w:t>
      </w:r>
      <w:r>
        <w:rPr>
          <w:rFonts w:hint="cs"/>
          <w:rtl/>
        </w:rPr>
        <w:t xml:space="preserve"> שהפיכת סדר הדברים בספר דברים "ושמענו ועשינו" במקום "נעשה ונשמע" אינה כה מהפכנית! </w:t>
      </w:r>
      <w:r w:rsidR="00347EE0">
        <w:rPr>
          <w:rFonts w:hint="cs"/>
          <w:rtl/>
        </w:rPr>
        <w:t xml:space="preserve">יש שמיעה לפני עשייה על דברים שנאמרים </w:t>
      </w:r>
      <w:r w:rsidR="001A4BF4">
        <w:rPr>
          <w:rFonts w:hint="cs"/>
          <w:rtl/>
        </w:rPr>
        <w:t>בע"פ (</w:t>
      </w:r>
      <w:r w:rsidR="00347EE0">
        <w:rPr>
          <w:rFonts w:hint="cs"/>
          <w:rtl/>
        </w:rPr>
        <w:t>"סיפור")</w:t>
      </w:r>
      <w:r w:rsidR="001A4BF4">
        <w:rPr>
          <w:rFonts w:hint="cs"/>
          <w:rtl/>
        </w:rPr>
        <w:t>,</w:t>
      </w:r>
      <w:r w:rsidR="00347EE0">
        <w:rPr>
          <w:rFonts w:hint="cs"/>
          <w:rtl/>
        </w:rPr>
        <w:t xml:space="preserve"> ויש </w:t>
      </w:r>
      <w:r w:rsidR="001A4BF4">
        <w:rPr>
          <w:rFonts w:hint="cs"/>
          <w:rtl/>
        </w:rPr>
        <w:t xml:space="preserve">עשייה לפני שמיעה על דברים שכתובים "בספר", אבל יש עליהם תורה שבע"פ. זו שיטת רמב"ן ואבן </w:t>
      </w:r>
      <w:r>
        <w:rPr>
          <w:rFonts w:hint="cs"/>
          <w:rtl/>
        </w:rPr>
        <w:t xml:space="preserve">עזרא. </w:t>
      </w:r>
      <w:r w:rsidR="00347EE0">
        <w:rPr>
          <w:rFonts w:hint="cs"/>
          <w:rtl/>
        </w:rPr>
        <w:t xml:space="preserve">איזה הבדל משיטת רש"י והמדרשים! </w:t>
      </w:r>
      <w:r>
        <w:rPr>
          <w:rFonts w:hint="cs"/>
          <w:rtl/>
        </w:rPr>
        <w:t>רש"י הוא שבאמת צריך להסביר את ההבדל שבין דברות ספר שמות</w:t>
      </w:r>
      <w:r w:rsidR="00695C82">
        <w:rPr>
          <w:rFonts w:hint="cs"/>
          <w:rtl/>
        </w:rPr>
        <w:t xml:space="preserve"> עליהן נאמר:</w:t>
      </w:r>
      <w:r>
        <w:rPr>
          <w:rFonts w:hint="cs"/>
          <w:rtl/>
        </w:rPr>
        <w:t xml:space="preserve"> </w:t>
      </w:r>
      <w:r w:rsidR="00D30851">
        <w:rPr>
          <w:rFonts w:hint="cs"/>
          <w:rtl/>
        </w:rPr>
        <w:t>"</w:t>
      </w:r>
      <w:r>
        <w:rPr>
          <w:rFonts w:hint="cs"/>
          <w:rtl/>
        </w:rPr>
        <w:t>נעשה ונשמע</w:t>
      </w:r>
      <w:r w:rsidR="00D30851">
        <w:rPr>
          <w:rFonts w:hint="cs"/>
          <w:rtl/>
        </w:rPr>
        <w:t>"</w:t>
      </w:r>
      <w:r>
        <w:rPr>
          <w:rFonts w:hint="cs"/>
          <w:rtl/>
        </w:rPr>
        <w:t xml:space="preserve"> ובין דברות ספר דברים פרשת ואתחנן</w:t>
      </w:r>
      <w:r w:rsidR="00695C82">
        <w:rPr>
          <w:rFonts w:hint="cs"/>
          <w:rtl/>
        </w:rPr>
        <w:t xml:space="preserve">, שם העם אומר: </w:t>
      </w:r>
      <w:r w:rsidR="00D30851">
        <w:rPr>
          <w:rFonts w:hint="cs"/>
          <w:rtl/>
        </w:rPr>
        <w:t>"</w:t>
      </w:r>
      <w:r>
        <w:rPr>
          <w:rFonts w:hint="cs"/>
          <w:rtl/>
        </w:rPr>
        <w:t>ושמענו ועשינו</w:t>
      </w:r>
      <w:r w:rsidR="00D30851">
        <w:rPr>
          <w:rFonts w:hint="cs"/>
          <w:rtl/>
        </w:rPr>
        <w:t>"</w:t>
      </w:r>
      <w:r>
        <w:rPr>
          <w:rFonts w:hint="cs"/>
          <w:rtl/>
        </w:rPr>
        <w:t xml:space="preserve">. מתמיה שכמעט כל הפרשנים לא מתעכבים על נקודה זו בפרשת ואתחנן ואולי נזכה לדון בה פעם. כמקדמה, </w:t>
      </w:r>
      <w:r w:rsidR="003C2114">
        <w:rPr>
          <w:rFonts w:hint="cs"/>
          <w:rtl/>
        </w:rPr>
        <w:t>ראו</w:t>
      </w:r>
      <w:r>
        <w:rPr>
          <w:rFonts w:hint="cs"/>
          <w:rtl/>
        </w:rPr>
        <w:t xml:space="preserve"> דברי משך חכמה על הפסוק בדברים ה כג.</w:t>
      </w:r>
    </w:p>
  </w:footnote>
  <w:footnote w:id="18">
    <w:p w14:paraId="35221867" w14:textId="77777777" w:rsidR="002E390F" w:rsidRDefault="002E390F" w:rsidP="00960FC6">
      <w:pPr>
        <w:pStyle w:val="a3"/>
        <w:rPr>
          <w:rFonts w:hint="cs"/>
          <w:rtl/>
        </w:rPr>
      </w:pPr>
      <w:r>
        <w:rPr>
          <w:rStyle w:val="a5"/>
        </w:rPr>
        <w:footnoteRef/>
      </w:r>
      <w:r>
        <w:rPr>
          <w:rtl/>
        </w:rPr>
        <w:t xml:space="preserve"> </w:t>
      </w:r>
      <w:r>
        <w:rPr>
          <w:rFonts w:hint="cs"/>
          <w:rtl/>
        </w:rPr>
        <w:t>רצף האירועים וסדרם התקין כמו שכתוב בתורה הוא העיקר בתפיסתם של אבן עזרא ורמב"ן הממעטים מאד להשתמש בכלל "אין מוקדם ומאוחר בתורה" (חוץ מפעם אחת</w:t>
      </w:r>
      <w:r w:rsidR="00BE67F5">
        <w:rPr>
          <w:rFonts w:hint="cs"/>
          <w:rtl/>
        </w:rPr>
        <w:t>, בתחילת ספר במדבר</w:t>
      </w:r>
      <w:r w:rsidR="0090019E">
        <w:rPr>
          <w:rFonts w:hint="cs"/>
          <w:rtl/>
        </w:rPr>
        <w:t>, שם אין מנוס. ראו במדבר פרק א "בחודש השני" ופרק ט "בחודש הראשון"</w:t>
      </w:r>
      <w:r>
        <w:rPr>
          <w:rFonts w:hint="cs"/>
          <w:rtl/>
        </w:rPr>
        <w:t xml:space="preserve">). </w:t>
      </w:r>
      <w:r w:rsidR="003C2114">
        <w:rPr>
          <w:rFonts w:hint="cs"/>
          <w:rtl/>
        </w:rPr>
        <w:t>ראו</w:t>
      </w:r>
      <w:r w:rsidR="00D30851">
        <w:rPr>
          <w:rFonts w:hint="cs"/>
          <w:rtl/>
        </w:rPr>
        <w:t xml:space="preserve"> דברינו </w:t>
      </w:r>
      <w:hyperlink r:id="rId6" w:history="1">
        <w:r w:rsidR="00D30851" w:rsidRPr="00D30851">
          <w:rPr>
            <w:rStyle w:val="Hyperlink"/>
            <w:rFonts w:hint="cs"/>
            <w:rtl/>
          </w:rPr>
          <w:t>אין מוקדם ומאוחר בפרשני המקרא</w:t>
        </w:r>
      </w:hyperlink>
      <w:r w:rsidR="00D30851">
        <w:rPr>
          <w:rFonts w:hint="cs"/>
          <w:rtl/>
        </w:rPr>
        <w:t>.</w:t>
      </w:r>
    </w:p>
  </w:footnote>
  <w:footnote w:id="19">
    <w:p w14:paraId="780EFF02" w14:textId="77777777" w:rsidR="002E390F" w:rsidRDefault="002E390F" w:rsidP="00D30851">
      <w:pPr>
        <w:pStyle w:val="a3"/>
        <w:rPr>
          <w:rFonts w:hint="cs"/>
          <w:rtl/>
        </w:rPr>
      </w:pPr>
      <w:r>
        <w:rPr>
          <w:rStyle w:val="a5"/>
        </w:rPr>
        <w:footnoteRef/>
      </w:r>
      <w:r>
        <w:rPr>
          <w:rtl/>
        </w:rPr>
        <w:t xml:space="preserve"> </w:t>
      </w:r>
      <w:r>
        <w:rPr>
          <w:rFonts w:hint="cs"/>
          <w:rtl/>
        </w:rPr>
        <w:t xml:space="preserve">היינו </w:t>
      </w:r>
      <w:r>
        <w:rPr>
          <w:rtl/>
        </w:rPr>
        <w:t xml:space="preserve">ר' יוסי בר' יהודה </w:t>
      </w:r>
      <w:r>
        <w:rPr>
          <w:rFonts w:hint="cs"/>
          <w:rtl/>
        </w:rPr>
        <w:t>ש</w:t>
      </w:r>
      <w:r>
        <w:rPr>
          <w:rtl/>
        </w:rPr>
        <w:t>אומר</w:t>
      </w:r>
      <w:r>
        <w:rPr>
          <w:rFonts w:hint="cs"/>
          <w:rtl/>
        </w:rPr>
        <w:t>:</w:t>
      </w:r>
      <w:r>
        <w:rPr>
          <w:rtl/>
        </w:rPr>
        <w:t xml:space="preserve"> בו ביום נעשו כל המעשים</w:t>
      </w:r>
      <w:r>
        <w:rPr>
          <w:rFonts w:hint="cs"/>
          <w:rtl/>
        </w:rPr>
        <w:t xml:space="preserve">. מדוע הוא "כהלכה"? </w:t>
      </w:r>
      <w:r w:rsidR="003C2114">
        <w:rPr>
          <w:rFonts w:hint="cs"/>
          <w:rtl/>
        </w:rPr>
        <w:t>ראו</w:t>
      </w:r>
      <w:r>
        <w:rPr>
          <w:rFonts w:hint="cs"/>
          <w:rtl/>
        </w:rPr>
        <w:t xml:space="preserve"> </w:t>
      </w:r>
      <w:r>
        <w:rPr>
          <w:rtl/>
        </w:rPr>
        <w:t xml:space="preserve">מכילתא דרבי ישמעאל </w:t>
      </w:r>
      <w:r>
        <w:rPr>
          <w:rFonts w:hint="cs"/>
          <w:rtl/>
        </w:rPr>
        <w:t>שרמב"ן מצטט כאן ב</w:t>
      </w:r>
      <w:r>
        <w:rPr>
          <w:rtl/>
        </w:rPr>
        <w:t>מסכתא דבחדש פרשה ג</w:t>
      </w:r>
      <w:r>
        <w:rPr>
          <w:rFonts w:hint="cs"/>
          <w:rtl/>
        </w:rPr>
        <w:t>: "</w:t>
      </w:r>
      <w:r>
        <w:rPr>
          <w:rtl/>
        </w:rPr>
        <w:t>ויקח ספר הברית ויקרא באזני העם. אבל לא שמענו מהיכן קרא באזניהם. רבי יוסי בר' יהודה אומר</w:t>
      </w:r>
      <w:r w:rsidR="00D30851">
        <w:rPr>
          <w:rFonts w:hint="cs"/>
          <w:rtl/>
        </w:rPr>
        <w:t>:</w:t>
      </w:r>
      <w:r>
        <w:rPr>
          <w:rtl/>
        </w:rPr>
        <w:t xml:space="preserve"> מתח</w:t>
      </w:r>
      <w:r>
        <w:rPr>
          <w:rFonts w:hint="cs"/>
          <w:rtl/>
        </w:rPr>
        <w:t>י</w:t>
      </w:r>
      <w:r>
        <w:rPr>
          <w:rtl/>
        </w:rPr>
        <w:t>לת בראשית ועד כאן; רבי אומר</w:t>
      </w:r>
      <w:r>
        <w:rPr>
          <w:rFonts w:hint="cs"/>
          <w:rtl/>
        </w:rPr>
        <w:t>:</w:t>
      </w:r>
      <w:r>
        <w:rPr>
          <w:rtl/>
        </w:rPr>
        <w:t xml:space="preserve"> מצוות שנצטווה אדם הראשון ומצוות שנצטוו בני נח ומצוות שנצטוו במצרים ובמרה ושאר כל המצוות כולן. ר' ישמעאל אומר</w:t>
      </w:r>
      <w:r w:rsidR="00D30851">
        <w:rPr>
          <w:rFonts w:hint="cs"/>
          <w:rtl/>
        </w:rPr>
        <w:t>:</w:t>
      </w:r>
      <w:r>
        <w:rPr>
          <w:rtl/>
        </w:rPr>
        <w:t xml:space="preserve"> בתח</w:t>
      </w:r>
      <w:r>
        <w:rPr>
          <w:rFonts w:hint="cs"/>
          <w:rtl/>
        </w:rPr>
        <w:t>י</w:t>
      </w:r>
      <w:r>
        <w:rPr>
          <w:rtl/>
        </w:rPr>
        <w:t>לת הענין מה הוא אומר</w:t>
      </w:r>
      <w:r w:rsidR="0061789F">
        <w:rPr>
          <w:rFonts w:hint="cs"/>
          <w:rtl/>
        </w:rPr>
        <w:t>:</w:t>
      </w:r>
      <w:r>
        <w:rPr>
          <w:rtl/>
        </w:rPr>
        <w:t xml:space="preserve"> ושבתה הארץ שבת לה' שש שנים תזרע שדך וגו', </w:t>
      </w:r>
      <w:r w:rsidR="0061789F">
        <w:rPr>
          <w:rFonts w:hint="cs"/>
          <w:rtl/>
        </w:rPr>
        <w:t>(</w:t>
      </w:r>
      <w:r w:rsidR="0061789F">
        <w:rPr>
          <w:rtl/>
        </w:rPr>
        <w:t>ויקרא כה ב</w:t>
      </w:r>
      <w:r w:rsidR="0061789F">
        <w:rPr>
          <w:rFonts w:hint="cs"/>
          <w:rtl/>
        </w:rPr>
        <w:t>-</w:t>
      </w:r>
      <w:r w:rsidR="0061789F">
        <w:rPr>
          <w:rtl/>
        </w:rPr>
        <w:t>ג</w:t>
      </w:r>
      <w:r w:rsidR="0061789F">
        <w:rPr>
          <w:rFonts w:hint="cs"/>
          <w:rtl/>
        </w:rPr>
        <w:t xml:space="preserve">) - </w:t>
      </w:r>
      <w:r>
        <w:rPr>
          <w:rtl/>
        </w:rPr>
        <w:t>שמטים ויובלות ברכות וקללות; בסוף הענין מה הוא אומר</w:t>
      </w:r>
      <w:r w:rsidR="0061789F">
        <w:rPr>
          <w:rFonts w:hint="cs"/>
          <w:rtl/>
        </w:rPr>
        <w:t>:</w:t>
      </w:r>
      <w:r>
        <w:rPr>
          <w:rtl/>
        </w:rPr>
        <w:t xml:space="preserve"> אלה החוקים והמשפטים והתורות</w:t>
      </w:r>
      <w:r w:rsidR="0061789F">
        <w:rPr>
          <w:rFonts w:hint="cs"/>
          <w:rtl/>
        </w:rPr>
        <w:t xml:space="preserve"> (</w:t>
      </w:r>
      <w:r w:rsidR="0061789F">
        <w:rPr>
          <w:rtl/>
        </w:rPr>
        <w:t>ויקרא כו מו</w:t>
      </w:r>
      <w:r w:rsidR="0061789F">
        <w:rPr>
          <w:rFonts w:hint="cs"/>
          <w:rtl/>
        </w:rPr>
        <w:t>)</w:t>
      </w:r>
      <w:r>
        <w:rPr>
          <w:rtl/>
        </w:rPr>
        <w:t>. אמרו</w:t>
      </w:r>
      <w:r>
        <w:rPr>
          <w:rFonts w:hint="cs"/>
          <w:rtl/>
        </w:rPr>
        <w:t>:</w:t>
      </w:r>
      <w:r>
        <w:rPr>
          <w:rtl/>
        </w:rPr>
        <w:t xml:space="preserve"> מקבלין אנו עלינו, כיון שראה שקבלו עליהם נטל הדם וזרק על העם, שנ</w:t>
      </w:r>
      <w:r w:rsidR="0061789F">
        <w:rPr>
          <w:rFonts w:hint="cs"/>
          <w:rtl/>
        </w:rPr>
        <w:t xml:space="preserve">אמר: </w:t>
      </w:r>
      <w:r>
        <w:rPr>
          <w:rtl/>
        </w:rPr>
        <w:t>ויקח משה את הדם ויזר</w:t>
      </w:r>
      <w:r w:rsidR="0061789F">
        <w:rPr>
          <w:rFonts w:hint="cs"/>
          <w:rtl/>
        </w:rPr>
        <w:t>ו</w:t>
      </w:r>
      <w:r>
        <w:rPr>
          <w:rtl/>
        </w:rPr>
        <w:t>ק על העם</w:t>
      </w:r>
      <w:r w:rsidR="0061789F">
        <w:rPr>
          <w:rFonts w:hint="cs"/>
          <w:rtl/>
        </w:rPr>
        <w:t xml:space="preserve"> (</w:t>
      </w:r>
      <w:r w:rsidR="0061789F">
        <w:rPr>
          <w:rtl/>
        </w:rPr>
        <w:t>שמות כד ח</w:t>
      </w:r>
      <w:r w:rsidR="0061789F">
        <w:rPr>
          <w:rFonts w:hint="cs"/>
          <w:rtl/>
        </w:rPr>
        <w:t>)</w:t>
      </w:r>
      <w:r w:rsidR="0061789F">
        <w:rPr>
          <w:rtl/>
        </w:rPr>
        <w:t>. אמר להם</w:t>
      </w:r>
      <w:r w:rsidR="0061789F">
        <w:rPr>
          <w:rFonts w:hint="cs"/>
          <w:rtl/>
        </w:rPr>
        <w:t>:</w:t>
      </w:r>
      <w:r>
        <w:rPr>
          <w:rtl/>
        </w:rPr>
        <w:t xml:space="preserve"> הרי אתם קשורים ענובים תפוסים, מחר בואו וקבלו עליכם המצות כולן. ר' יוסי בר' יהודה אומר, בו ביום נעשו כל המעשים</w:t>
      </w:r>
      <w:r>
        <w:rPr>
          <w:rFonts w:hint="cs"/>
          <w:rtl/>
        </w:rPr>
        <w:t>"</w:t>
      </w:r>
      <w:r>
        <w:rPr>
          <w:rtl/>
        </w:rPr>
        <w:t>.</w:t>
      </w:r>
      <w:r>
        <w:rPr>
          <w:rFonts w:hint="cs"/>
          <w:rtl/>
        </w:rPr>
        <w:t xml:space="preserve"> לא היה סיפק בידינו להעמיק בשלוש השיטות שיש כאן: רבי (כרש"י), רבי ישמעאל (כמי?) ור' יוסי בר' יהודה שאותו מאמץ רמב"ן ומעטרו בכתר "שאמר כהלכה". וצריך עיון נוסף.</w:t>
      </w:r>
    </w:p>
  </w:footnote>
  <w:footnote w:id="20">
    <w:p w14:paraId="7259D687" w14:textId="77777777" w:rsidR="002E390F" w:rsidRDefault="002E390F" w:rsidP="00D30851">
      <w:pPr>
        <w:pStyle w:val="a3"/>
        <w:rPr>
          <w:rFonts w:hint="cs"/>
          <w:rtl/>
        </w:rPr>
      </w:pPr>
      <w:r>
        <w:rPr>
          <w:rStyle w:val="a5"/>
        </w:rPr>
        <w:footnoteRef/>
      </w:r>
      <w:r>
        <w:rPr>
          <w:rtl/>
        </w:rPr>
        <w:t xml:space="preserve"> </w:t>
      </w:r>
      <w:r>
        <w:rPr>
          <w:rFonts w:hint="cs"/>
          <w:rtl/>
        </w:rPr>
        <w:t xml:space="preserve">רצינו לסיים "במדרש נאה" שלא שייך למיקום אלא למהות המוטיב "נעשה ונשמע", אך על דרך הפלפול אולי יש כאן </w:t>
      </w:r>
      <w:r w:rsidR="00C17345">
        <w:rPr>
          <w:rFonts w:hint="cs"/>
          <w:rtl/>
        </w:rPr>
        <w:t xml:space="preserve">בכ"ז </w:t>
      </w:r>
      <w:r>
        <w:rPr>
          <w:rFonts w:hint="cs"/>
          <w:rtl/>
        </w:rPr>
        <w:t>קשר</w:t>
      </w:r>
      <w:r w:rsidR="00C17345">
        <w:rPr>
          <w:rFonts w:hint="cs"/>
          <w:rtl/>
        </w:rPr>
        <w:t xml:space="preserve"> למחלוקת בין הפרשנים על המיקום.</w:t>
      </w:r>
      <w:r>
        <w:rPr>
          <w:rFonts w:hint="cs"/>
          <w:rtl/>
        </w:rPr>
        <w:t xml:space="preserve"> עפ"י מדרש זה נעשה ונשמע איננו אמירה חד פעמית הקשורה למעמד המיוחד של עשרת הדברות בהר סיני, אלא כלל בסיסי המלווה את האדם בכל יום ויום ובכל רגע ורגע: הקדם מעשיך לחכמתך, הקדם קיום מצוות והנהגה יום-יומית ללימוד התורה. רש"י (ורשב"ם וחזקוני, האסכולה הצרפתית-אשכנזית?) שמקדימים את "נעשה ונשמע" לפני מתן תורה, </w:t>
      </w:r>
      <w:r w:rsidR="00D30851">
        <w:rPr>
          <w:rFonts w:hint="cs"/>
          <w:rtl/>
        </w:rPr>
        <w:t>י</w:t>
      </w:r>
      <w:r>
        <w:rPr>
          <w:rFonts w:hint="cs"/>
          <w:rtl/>
        </w:rPr>
        <w:t>עצימ</w:t>
      </w:r>
      <w:r w:rsidR="00D30851">
        <w:rPr>
          <w:rFonts w:hint="cs"/>
          <w:rtl/>
        </w:rPr>
        <w:t>ו</w:t>
      </w:r>
      <w:r>
        <w:rPr>
          <w:rFonts w:hint="cs"/>
          <w:rtl/>
        </w:rPr>
        <w:t xml:space="preserve"> מאמר זה עוד יותר לכיוון העשייה! גם ביום-יום תמיד קודם תעשה ואח"כ תנסה להבין ולהשכיל לשמוע ללמוד וללמד. כמו שעשית במעמד הר סיני. ואילו חכמי האסכולה הספרדית יגידו שאין להגזים בשבח הבערות וחוסר הידע. נעשה ונשמע, הקדמת המעשה לחכמה, היא כאשר יש </w:t>
      </w:r>
      <w:r w:rsidR="009A4B46">
        <w:rPr>
          <w:rFonts w:hint="cs"/>
          <w:rtl/>
        </w:rPr>
        <w:t xml:space="preserve">כבר </w:t>
      </w:r>
      <w:r>
        <w:rPr>
          <w:rFonts w:hint="cs"/>
          <w:rtl/>
        </w:rPr>
        <w:t>איזו חכמה וידע בסיסיים, אחרי "ואלה המשפטים"</w:t>
      </w:r>
      <w:r w:rsidR="00656DA8">
        <w:rPr>
          <w:rFonts w:hint="cs"/>
          <w:rtl/>
        </w:rPr>
        <w:t xml:space="preserve"> </w:t>
      </w:r>
      <w:r w:rsidR="00656DA8">
        <w:rPr>
          <w:rtl/>
        </w:rPr>
        <w:t>–</w:t>
      </w:r>
      <w:r w:rsidR="00656DA8">
        <w:rPr>
          <w:rFonts w:hint="cs"/>
          <w:rtl/>
        </w:rPr>
        <w:t xml:space="preserve"> אחרי "הספר"</w:t>
      </w:r>
      <w:r>
        <w:rPr>
          <w:rFonts w:hint="cs"/>
          <w:rtl/>
        </w:rPr>
        <w:t>. שהרי ללא ידע בסיסי איך תדע את המעשה אשר תעשה? עושים ע"ס ידע ראשוני ואח"כ לומדים ומשלימים עוד (המעשה עצמו ילמדך שצריך להשלים ידע</w:t>
      </w:r>
      <w:r w:rsidR="009A4B46">
        <w:rPr>
          <w:rFonts w:hint="cs"/>
          <w:rtl/>
        </w:rPr>
        <w:t xml:space="preserve">, כפי שאירע </w:t>
      </w:r>
      <w:hyperlink r:id="rId7" w:history="1">
        <w:r w:rsidR="009A4B46" w:rsidRPr="00D30851">
          <w:rPr>
            <w:rStyle w:val="Hyperlink"/>
            <w:rFonts w:hint="cs"/>
            <w:rtl/>
          </w:rPr>
          <w:t>לגר שרצה להיות כהן גדול</w:t>
        </w:r>
      </w:hyperlink>
      <w:r w:rsidR="00D30851">
        <w:rPr>
          <w:rFonts w:hint="cs"/>
          <w:rtl/>
        </w:rPr>
        <w:t xml:space="preserve"> </w:t>
      </w:r>
      <w:r w:rsidR="00D30851">
        <w:rPr>
          <w:rtl/>
        </w:rPr>
        <w:t>–</w:t>
      </w:r>
      <w:r w:rsidR="00D30851">
        <w:rPr>
          <w:rFonts w:hint="cs"/>
          <w:rtl/>
        </w:rPr>
        <w:t xml:space="preserve"> דברינו בפרשת במדבר</w:t>
      </w:r>
      <w:r>
        <w:rPr>
          <w:rFonts w:hint="cs"/>
          <w:rtl/>
        </w:rPr>
        <w:t xml:space="preserve">). כך היו הדברים במעמד הר סיני וכך יש לנהוג ביום יום! מה גם שמשה כשמספר את הדברים בספר "ואלה הדברים" הופך את הסדר של נשמע ונעשה כפי שהערנו לעיל. ואם לא באנו למחלוקת אסכולת אשכנז מול ספרד, בשל רס"ג </w:t>
      </w:r>
      <w:r w:rsidR="00D30851">
        <w:rPr>
          <w:rFonts w:hint="cs"/>
          <w:rtl/>
        </w:rPr>
        <w:t xml:space="preserve">שנזכר </w:t>
      </w:r>
      <w:r>
        <w:rPr>
          <w:rFonts w:hint="cs"/>
          <w:rtl/>
        </w:rPr>
        <w:t>באבן עזרא לעיל ש"מקלקל את השורה</w:t>
      </w:r>
      <w:r w:rsidR="0090286F">
        <w:rPr>
          <w:rFonts w:hint="cs"/>
          <w:rtl/>
        </w:rPr>
        <w:t>"</w:t>
      </w:r>
      <w:r w:rsidR="00D30851">
        <w:rPr>
          <w:rFonts w:hint="cs"/>
          <w:rtl/>
        </w:rPr>
        <w:t xml:space="preserve"> ומצטרף לסיעת רש"י (נכון יותר ההפך)</w:t>
      </w:r>
      <w:r>
        <w:rPr>
          <w:rFonts w:hint="cs"/>
          <w:rtl/>
        </w:rPr>
        <w:t xml:space="preserve">, אולי באנו למחלוקת רבי טרפון ורבי עקיבא מי גדול ממי, </w:t>
      </w:r>
      <w:hyperlink r:id="rId8" w:history="1">
        <w:r w:rsidRPr="009A4B46">
          <w:rPr>
            <w:rStyle w:val="Hyperlink"/>
            <w:rFonts w:hint="cs"/>
            <w:rtl/>
          </w:rPr>
          <w:t>תלמוד או מעשה</w:t>
        </w:r>
      </w:hyperlink>
      <w:r>
        <w:rPr>
          <w:rFonts w:hint="cs"/>
          <w:rtl/>
        </w:rPr>
        <w:t xml:space="preserve"> (קידושין מ ע"ב)</w:t>
      </w:r>
      <w:r w:rsidR="009A4B46">
        <w:rPr>
          <w:rFonts w:hint="cs"/>
          <w:rtl/>
        </w:rPr>
        <w:t>, עליו כבר זכינו לדרוש בפרשת ואתחנן</w:t>
      </w:r>
      <w:r>
        <w:rPr>
          <w:rFonts w:hint="cs"/>
          <w:rtl/>
        </w:rPr>
        <w:t xml:space="preserve">. ועד כאן דברינו. וכל הרוצה להעמיק ולפלפל </w:t>
      </w:r>
      <w:r w:rsidR="00656DA8">
        <w:rPr>
          <w:rFonts w:hint="cs"/>
          <w:rtl/>
        </w:rPr>
        <w:t xml:space="preserve">עוד בעניין זה </w:t>
      </w:r>
      <w:r>
        <w:rPr>
          <w:rFonts w:hint="cs"/>
          <w:rtl/>
        </w:rPr>
        <w:t xml:space="preserve">מוזמן לעשות זאת ובתנאי שימהר וישלח לנו מחשבותיו והגיגיו.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C492" w14:textId="77777777" w:rsidR="002E390F" w:rsidRDefault="002E390F" w:rsidP="006A4AA2">
    <w:pPr>
      <w:pStyle w:val="1"/>
      <w:tabs>
        <w:tab w:val="clear" w:pos="9469"/>
        <w:tab w:val="right" w:pos="9299"/>
      </w:tabs>
      <w:rPr>
        <w:rFonts w:hint="cs"/>
        <w:rtl/>
      </w:rPr>
    </w:pPr>
    <w:r>
      <w:rPr>
        <w:rtl/>
      </w:rPr>
      <w:t xml:space="preserve">פרשת </w:t>
    </w:r>
    <w:fldSimple w:instr=" SUBJECT  \* MERGEFORMAT ">
      <w:r w:rsidR="008A60B8">
        <w:rPr>
          <w:rtl/>
        </w:rPr>
        <w:t>משפטים</w:t>
      </w:r>
    </w:fldSimple>
    <w:r>
      <w:rPr>
        <w:rtl/>
      </w:rPr>
      <w:tab/>
      <w:t>תש"</w:t>
    </w:r>
    <w:r>
      <w:rPr>
        <w:rFonts w:hint="cs"/>
        <w:rtl/>
      </w:rPr>
      <w:t>ע</w:t>
    </w:r>
  </w:p>
  <w:p w14:paraId="36AED9D3" w14:textId="77777777" w:rsidR="002E390F" w:rsidRDefault="002E390F">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C677" w14:textId="77777777" w:rsidR="002E390F" w:rsidRDefault="002E390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A60B8">
      <w:rPr>
        <w:szCs w:val="24"/>
        <w:rtl/>
      </w:rPr>
      <w:t>משפטים, שקלים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C56F8">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98039234">
    <w:abstractNumId w:val="8"/>
  </w:num>
  <w:num w:numId="2" w16cid:durableId="2031713427">
    <w:abstractNumId w:val="3"/>
  </w:num>
  <w:num w:numId="3" w16cid:durableId="2033651969">
    <w:abstractNumId w:val="2"/>
  </w:num>
  <w:num w:numId="4" w16cid:durableId="2029787892">
    <w:abstractNumId w:val="1"/>
  </w:num>
  <w:num w:numId="5" w16cid:durableId="1099064499">
    <w:abstractNumId w:val="0"/>
  </w:num>
  <w:num w:numId="6" w16cid:durableId="79722768">
    <w:abstractNumId w:val="9"/>
  </w:num>
  <w:num w:numId="7" w16cid:durableId="758720585">
    <w:abstractNumId w:val="7"/>
  </w:num>
  <w:num w:numId="8" w16cid:durableId="610938930">
    <w:abstractNumId w:val="6"/>
  </w:num>
  <w:num w:numId="9" w16cid:durableId="1034695095">
    <w:abstractNumId w:val="5"/>
  </w:num>
  <w:num w:numId="10" w16cid:durableId="1954894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1NjQAYktDIzMTYyUdpeDU4uLM/DyQAsNaAB30qbksAAAA"/>
  </w:docVars>
  <w:rsids>
    <w:rsidRoot w:val="00B473E2"/>
    <w:rsid w:val="00011DBB"/>
    <w:rsid w:val="0001649C"/>
    <w:rsid w:val="00021262"/>
    <w:rsid w:val="00024C4C"/>
    <w:rsid w:val="00036295"/>
    <w:rsid w:val="00041A14"/>
    <w:rsid w:val="00043AD0"/>
    <w:rsid w:val="000514F5"/>
    <w:rsid w:val="00053913"/>
    <w:rsid w:val="0006545F"/>
    <w:rsid w:val="0007201C"/>
    <w:rsid w:val="00072350"/>
    <w:rsid w:val="000802D2"/>
    <w:rsid w:val="00090432"/>
    <w:rsid w:val="00095C61"/>
    <w:rsid w:val="000B7E5A"/>
    <w:rsid w:val="000C5EA4"/>
    <w:rsid w:val="000C72C4"/>
    <w:rsid w:val="000D01C6"/>
    <w:rsid w:val="000E384C"/>
    <w:rsid w:val="000F10ED"/>
    <w:rsid w:val="000F2FD0"/>
    <w:rsid w:val="000F497A"/>
    <w:rsid w:val="000F4B68"/>
    <w:rsid w:val="00102907"/>
    <w:rsid w:val="001154B1"/>
    <w:rsid w:val="00132F6A"/>
    <w:rsid w:val="00137990"/>
    <w:rsid w:val="001454C6"/>
    <w:rsid w:val="00156480"/>
    <w:rsid w:val="00157A51"/>
    <w:rsid w:val="001635A5"/>
    <w:rsid w:val="00166CBA"/>
    <w:rsid w:val="00170162"/>
    <w:rsid w:val="00187EFC"/>
    <w:rsid w:val="001977DB"/>
    <w:rsid w:val="001A1EA1"/>
    <w:rsid w:val="001A4BF4"/>
    <w:rsid w:val="001A4FA4"/>
    <w:rsid w:val="001C0989"/>
    <w:rsid w:val="001D04C1"/>
    <w:rsid w:val="001D5173"/>
    <w:rsid w:val="001E0B37"/>
    <w:rsid w:val="001E1D85"/>
    <w:rsid w:val="001E4B07"/>
    <w:rsid w:val="001E4D5F"/>
    <w:rsid w:val="001E7055"/>
    <w:rsid w:val="001E76C5"/>
    <w:rsid w:val="001F1E06"/>
    <w:rsid w:val="001F5D8F"/>
    <w:rsid w:val="00203619"/>
    <w:rsid w:val="0021623A"/>
    <w:rsid w:val="0022610F"/>
    <w:rsid w:val="00252617"/>
    <w:rsid w:val="00262289"/>
    <w:rsid w:val="00262902"/>
    <w:rsid w:val="0026477A"/>
    <w:rsid w:val="00265D96"/>
    <w:rsid w:val="002809B6"/>
    <w:rsid w:val="002A16B0"/>
    <w:rsid w:val="002A3562"/>
    <w:rsid w:val="002A3619"/>
    <w:rsid w:val="002A39CC"/>
    <w:rsid w:val="002B0F8E"/>
    <w:rsid w:val="002E390F"/>
    <w:rsid w:val="002E4CE5"/>
    <w:rsid w:val="002E762B"/>
    <w:rsid w:val="00304D4D"/>
    <w:rsid w:val="00307465"/>
    <w:rsid w:val="00321E2C"/>
    <w:rsid w:val="003347E8"/>
    <w:rsid w:val="0034787A"/>
    <w:rsid w:val="00347EE0"/>
    <w:rsid w:val="00350294"/>
    <w:rsid w:val="0037502C"/>
    <w:rsid w:val="00377583"/>
    <w:rsid w:val="0039474B"/>
    <w:rsid w:val="00395740"/>
    <w:rsid w:val="003A0F8D"/>
    <w:rsid w:val="003B4EEA"/>
    <w:rsid w:val="003C126C"/>
    <w:rsid w:val="003C2114"/>
    <w:rsid w:val="003C4CE2"/>
    <w:rsid w:val="003C7EDA"/>
    <w:rsid w:val="003D41DC"/>
    <w:rsid w:val="003E45A1"/>
    <w:rsid w:val="003E6858"/>
    <w:rsid w:val="003E69DD"/>
    <w:rsid w:val="0040209C"/>
    <w:rsid w:val="00423EB1"/>
    <w:rsid w:val="00425AD8"/>
    <w:rsid w:val="00431432"/>
    <w:rsid w:val="00435E26"/>
    <w:rsid w:val="00436CB6"/>
    <w:rsid w:val="0043728E"/>
    <w:rsid w:val="0045211D"/>
    <w:rsid w:val="004565CA"/>
    <w:rsid w:val="00456F17"/>
    <w:rsid w:val="00472DCB"/>
    <w:rsid w:val="00472F59"/>
    <w:rsid w:val="00473997"/>
    <w:rsid w:val="00473E5D"/>
    <w:rsid w:val="0048093D"/>
    <w:rsid w:val="0048355C"/>
    <w:rsid w:val="00492F8E"/>
    <w:rsid w:val="004946DB"/>
    <w:rsid w:val="004A31AC"/>
    <w:rsid w:val="004C327E"/>
    <w:rsid w:val="004C3FA7"/>
    <w:rsid w:val="004E3EBE"/>
    <w:rsid w:val="004F5AE8"/>
    <w:rsid w:val="00513F74"/>
    <w:rsid w:val="00521988"/>
    <w:rsid w:val="005240C5"/>
    <w:rsid w:val="0055732B"/>
    <w:rsid w:val="00572C0C"/>
    <w:rsid w:val="00582C8F"/>
    <w:rsid w:val="0058437C"/>
    <w:rsid w:val="005865E0"/>
    <w:rsid w:val="00595046"/>
    <w:rsid w:val="0059575F"/>
    <w:rsid w:val="00595BFB"/>
    <w:rsid w:val="005960B1"/>
    <w:rsid w:val="005A0C75"/>
    <w:rsid w:val="005A320A"/>
    <w:rsid w:val="005A5C00"/>
    <w:rsid w:val="005A6FDE"/>
    <w:rsid w:val="005B32C9"/>
    <w:rsid w:val="005C11C9"/>
    <w:rsid w:val="005C7578"/>
    <w:rsid w:val="005E5B23"/>
    <w:rsid w:val="005E5C55"/>
    <w:rsid w:val="005F0B28"/>
    <w:rsid w:val="005F6B87"/>
    <w:rsid w:val="006000E8"/>
    <w:rsid w:val="00603FBD"/>
    <w:rsid w:val="00604C8F"/>
    <w:rsid w:val="006104E8"/>
    <w:rsid w:val="0061789F"/>
    <w:rsid w:val="006239D3"/>
    <w:rsid w:val="00624B71"/>
    <w:rsid w:val="006327C1"/>
    <w:rsid w:val="00642744"/>
    <w:rsid w:val="00646DB1"/>
    <w:rsid w:val="00651F47"/>
    <w:rsid w:val="00656DA8"/>
    <w:rsid w:val="00676A32"/>
    <w:rsid w:val="00695C82"/>
    <w:rsid w:val="006A4AA2"/>
    <w:rsid w:val="006B11B0"/>
    <w:rsid w:val="006B130D"/>
    <w:rsid w:val="006B2AEA"/>
    <w:rsid w:val="006B315D"/>
    <w:rsid w:val="006B7D8B"/>
    <w:rsid w:val="006D0C9C"/>
    <w:rsid w:val="006D162D"/>
    <w:rsid w:val="006D1676"/>
    <w:rsid w:val="006D3D85"/>
    <w:rsid w:val="006E3124"/>
    <w:rsid w:val="006E4F56"/>
    <w:rsid w:val="006F3E57"/>
    <w:rsid w:val="006F4E92"/>
    <w:rsid w:val="00700C9B"/>
    <w:rsid w:val="00706497"/>
    <w:rsid w:val="007072E8"/>
    <w:rsid w:val="00737553"/>
    <w:rsid w:val="00742CBD"/>
    <w:rsid w:val="00752371"/>
    <w:rsid w:val="00756981"/>
    <w:rsid w:val="007729A4"/>
    <w:rsid w:val="0077474F"/>
    <w:rsid w:val="007804B3"/>
    <w:rsid w:val="00781C1B"/>
    <w:rsid w:val="00784559"/>
    <w:rsid w:val="007A44F6"/>
    <w:rsid w:val="007A4E89"/>
    <w:rsid w:val="007A68AD"/>
    <w:rsid w:val="007B505F"/>
    <w:rsid w:val="007C3956"/>
    <w:rsid w:val="007E00DE"/>
    <w:rsid w:val="00800967"/>
    <w:rsid w:val="00810B14"/>
    <w:rsid w:val="00812A95"/>
    <w:rsid w:val="00812E7F"/>
    <w:rsid w:val="008308D0"/>
    <w:rsid w:val="00845D3E"/>
    <w:rsid w:val="00865600"/>
    <w:rsid w:val="0088364C"/>
    <w:rsid w:val="008A3A40"/>
    <w:rsid w:val="008A60B8"/>
    <w:rsid w:val="008A6AB6"/>
    <w:rsid w:val="008B1AA0"/>
    <w:rsid w:val="008C10F7"/>
    <w:rsid w:val="008C1BF0"/>
    <w:rsid w:val="008C1D21"/>
    <w:rsid w:val="008C78E4"/>
    <w:rsid w:val="008D334B"/>
    <w:rsid w:val="008E05D4"/>
    <w:rsid w:val="008E3074"/>
    <w:rsid w:val="008F389E"/>
    <w:rsid w:val="0090019E"/>
    <w:rsid w:val="0090286F"/>
    <w:rsid w:val="00905D4A"/>
    <w:rsid w:val="00914D29"/>
    <w:rsid w:val="00921002"/>
    <w:rsid w:val="00937D7A"/>
    <w:rsid w:val="0094381D"/>
    <w:rsid w:val="00944188"/>
    <w:rsid w:val="00960FC6"/>
    <w:rsid w:val="009673C5"/>
    <w:rsid w:val="009758C2"/>
    <w:rsid w:val="00982113"/>
    <w:rsid w:val="00987350"/>
    <w:rsid w:val="00992959"/>
    <w:rsid w:val="00993CCC"/>
    <w:rsid w:val="009A4367"/>
    <w:rsid w:val="009A4B46"/>
    <w:rsid w:val="009B7782"/>
    <w:rsid w:val="009B7942"/>
    <w:rsid w:val="009D0CEC"/>
    <w:rsid w:val="009D37B7"/>
    <w:rsid w:val="009D3C92"/>
    <w:rsid w:val="009E400B"/>
    <w:rsid w:val="009E74B5"/>
    <w:rsid w:val="009F7560"/>
    <w:rsid w:val="00A10F2C"/>
    <w:rsid w:val="00A20296"/>
    <w:rsid w:val="00A20C99"/>
    <w:rsid w:val="00A27658"/>
    <w:rsid w:val="00A27D90"/>
    <w:rsid w:val="00A27E34"/>
    <w:rsid w:val="00A32F01"/>
    <w:rsid w:val="00A47ED8"/>
    <w:rsid w:val="00A506BE"/>
    <w:rsid w:val="00A5260A"/>
    <w:rsid w:val="00A64B4F"/>
    <w:rsid w:val="00A750FB"/>
    <w:rsid w:val="00A9120B"/>
    <w:rsid w:val="00AA70BD"/>
    <w:rsid w:val="00AA7A40"/>
    <w:rsid w:val="00AB73EB"/>
    <w:rsid w:val="00AC3B8D"/>
    <w:rsid w:val="00AE0B54"/>
    <w:rsid w:val="00AE370C"/>
    <w:rsid w:val="00AE4EE8"/>
    <w:rsid w:val="00AF3108"/>
    <w:rsid w:val="00B2256B"/>
    <w:rsid w:val="00B24BA8"/>
    <w:rsid w:val="00B31647"/>
    <w:rsid w:val="00B44473"/>
    <w:rsid w:val="00B44710"/>
    <w:rsid w:val="00B473E2"/>
    <w:rsid w:val="00B50F56"/>
    <w:rsid w:val="00B51899"/>
    <w:rsid w:val="00B60CE6"/>
    <w:rsid w:val="00B87EF5"/>
    <w:rsid w:val="00B90B32"/>
    <w:rsid w:val="00B97EB8"/>
    <w:rsid w:val="00BA2AD7"/>
    <w:rsid w:val="00BB0772"/>
    <w:rsid w:val="00BB5C12"/>
    <w:rsid w:val="00BB6322"/>
    <w:rsid w:val="00BB6B82"/>
    <w:rsid w:val="00BB7970"/>
    <w:rsid w:val="00BC6951"/>
    <w:rsid w:val="00BE11AC"/>
    <w:rsid w:val="00BE67F5"/>
    <w:rsid w:val="00BF41BE"/>
    <w:rsid w:val="00C15828"/>
    <w:rsid w:val="00C17345"/>
    <w:rsid w:val="00C24475"/>
    <w:rsid w:val="00C25643"/>
    <w:rsid w:val="00C27149"/>
    <w:rsid w:val="00C35728"/>
    <w:rsid w:val="00C4621E"/>
    <w:rsid w:val="00C57A21"/>
    <w:rsid w:val="00C67FA8"/>
    <w:rsid w:val="00C813C6"/>
    <w:rsid w:val="00C83211"/>
    <w:rsid w:val="00C9074C"/>
    <w:rsid w:val="00C91652"/>
    <w:rsid w:val="00C94AA8"/>
    <w:rsid w:val="00C968E9"/>
    <w:rsid w:val="00CA3F74"/>
    <w:rsid w:val="00CC3F43"/>
    <w:rsid w:val="00CD7676"/>
    <w:rsid w:val="00CF218F"/>
    <w:rsid w:val="00CF3738"/>
    <w:rsid w:val="00D0066C"/>
    <w:rsid w:val="00D01AD4"/>
    <w:rsid w:val="00D02A1D"/>
    <w:rsid w:val="00D10D75"/>
    <w:rsid w:val="00D146D4"/>
    <w:rsid w:val="00D1472D"/>
    <w:rsid w:val="00D16355"/>
    <w:rsid w:val="00D22963"/>
    <w:rsid w:val="00D30851"/>
    <w:rsid w:val="00D36CE8"/>
    <w:rsid w:val="00D37D90"/>
    <w:rsid w:val="00D442EA"/>
    <w:rsid w:val="00D44460"/>
    <w:rsid w:val="00D46C9D"/>
    <w:rsid w:val="00D478C0"/>
    <w:rsid w:val="00D61BDA"/>
    <w:rsid w:val="00D670E9"/>
    <w:rsid w:val="00D735C2"/>
    <w:rsid w:val="00D768B3"/>
    <w:rsid w:val="00D774D6"/>
    <w:rsid w:val="00D80AE7"/>
    <w:rsid w:val="00D8471C"/>
    <w:rsid w:val="00D90C0C"/>
    <w:rsid w:val="00DA2469"/>
    <w:rsid w:val="00DB56E1"/>
    <w:rsid w:val="00DD30AC"/>
    <w:rsid w:val="00DF1369"/>
    <w:rsid w:val="00E11931"/>
    <w:rsid w:val="00E238D1"/>
    <w:rsid w:val="00E271B2"/>
    <w:rsid w:val="00E36DBF"/>
    <w:rsid w:val="00E5164D"/>
    <w:rsid w:val="00E542E4"/>
    <w:rsid w:val="00E771FB"/>
    <w:rsid w:val="00E9391E"/>
    <w:rsid w:val="00E95161"/>
    <w:rsid w:val="00E96899"/>
    <w:rsid w:val="00EB2FBD"/>
    <w:rsid w:val="00EB39AC"/>
    <w:rsid w:val="00EB5774"/>
    <w:rsid w:val="00EC56F8"/>
    <w:rsid w:val="00ED0103"/>
    <w:rsid w:val="00F11A8F"/>
    <w:rsid w:val="00F327CA"/>
    <w:rsid w:val="00F35216"/>
    <w:rsid w:val="00F3550F"/>
    <w:rsid w:val="00F41668"/>
    <w:rsid w:val="00F460B9"/>
    <w:rsid w:val="00F47F76"/>
    <w:rsid w:val="00F5303E"/>
    <w:rsid w:val="00F6150C"/>
    <w:rsid w:val="00F866E4"/>
    <w:rsid w:val="00F932B6"/>
    <w:rsid w:val="00FB708D"/>
    <w:rsid w:val="00FC1A0F"/>
    <w:rsid w:val="00FC50AF"/>
    <w:rsid w:val="00FC77A0"/>
    <w:rsid w:val="00FD69E8"/>
    <w:rsid w:val="00FE1D0D"/>
    <w:rsid w:val="00FE28A5"/>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07F8674"/>
  <w15:chartTrackingRefBased/>
  <w15:docId w15:val="{C3787DC1-C3DF-4D0F-BC89-A8A550E2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56F8"/>
    <w:pPr>
      <w:bidi/>
    </w:pPr>
    <w:rPr>
      <w:rFonts w:cs="Narkisim"/>
      <w:sz w:val="22"/>
      <w:szCs w:val="22"/>
      <w:lang w:eastAsia="he-IL"/>
    </w:rPr>
  </w:style>
  <w:style w:type="paragraph" w:styleId="1">
    <w:name w:val="heading 1"/>
    <w:basedOn w:val="a"/>
    <w:next w:val="a"/>
    <w:link w:val="10"/>
    <w:qFormat/>
    <w:rsid w:val="00EC56F8"/>
    <w:pPr>
      <w:keepNext/>
      <w:tabs>
        <w:tab w:val="right" w:pos="9469"/>
      </w:tabs>
      <w:jc w:val="both"/>
      <w:outlineLvl w:val="0"/>
    </w:pPr>
    <w:rPr>
      <w:rFonts w:cs="David"/>
      <w:b/>
      <w:bCs/>
      <w:szCs w:val="28"/>
    </w:rPr>
  </w:style>
  <w:style w:type="character" w:default="1" w:styleId="a0">
    <w:name w:val="Default Paragraph Font"/>
    <w:uiPriority w:val="1"/>
    <w:semiHidden/>
    <w:unhideWhenUsed/>
    <w:rsid w:val="00EC56F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C56F8"/>
  </w:style>
  <w:style w:type="paragraph" w:styleId="a3">
    <w:name w:val="footnote text"/>
    <w:basedOn w:val="a"/>
    <w:link w:val="a4"/>
    <w:rsid w:val="00EC56F8"/>
    <w:pPr>
      <w:ind w:left="170" w:hanging="170"/>
      <w:jc w:val="both"/>
    </w:pPr>
    <w:rPr>
      <w:sz w:val="20"/>
      <w:szCs w:val="20"/>
    </w:rPr>
  </w:style>
  <w:style w:type="character" w:styleId="a5">
    <w:name w:val="footnote reference"/>
    <w:semiHidden/>
    <w:rsid w:val="00EC56F8"/>
    <w:rPr>
      <w:vertAlign w:val="superscript"/>
    </w:rPr>
  </w:style>
  <w:style w:type="paragraph" w:styleId="a6">
    <w:name w:val="header"/>
    <w:basedOn w:val="a"/>
    <w:link w:val="a7"/>
    <w:rsid w:val="00EC56F8"/>
    <w:pPr>
      <w:tabs>
        <w:tab w:val="center" w:pos="4153"/>
        <w:tab w:val="right" w:pos="8306"/>
      </w:tabs>
    </w:pPr>
  </w:style>
  <w:style w:type="paragraph" w:styleId="a8">
    <w:name w:val="footer"/>
    <w:basedOn w:val="a"/>
    <w:link w:val="a9"/>
    <w:rsid w:val="00EC56F8"/>
    <w:pPr>
      <w:tabs>
        <w:tab w:val="center" w:pos="4153"/>
        <w:tab w:val="right" w:pos="8306"/>
      </w:tabs>
    </w:pPr>
  </w:style>
  <w:style w:type="paragraph" w:customStyle="1" w:styleId="aa">
    <w:name w:val="כותרת"/>
    <w:basedOn w:val="a"/>
    <w:rsid w:val="00EC56F8"/>
    <w:pPr>
      <w:spacing w:before="240" w:line="320" w:lineRule="atLeast"/>
      <w:jc w:val="center"/>
    </w:pPr>
    <w:rPr>
      <w:rFonts w:cs="David"/>
      <w:b/>
      <w:bCs/>
      <w:spacing w:val="20"/>
      <w:szCs w:val="32"/>
    </w:rPr>
  </w:style>
  <w:style w:type="paragraph" w:customStyle="1" w:styleId="ab">
    <w:name w:val="כותרת קטע"/>
    <w:basedOn w:val="a"/>
    <w:rsid w:val="00EC56F8"/>
    <w:pPr>
      <w:spacing w:before="240" w:line="300" w:lineRule="atLeast"/>
    </w:pPr>
    <w:rPr>
      <w:rFonts w:cs="Arial"/>
      <w:b/>
      <w:bCs/>
      <w:szCs w:val="24"/>
    </w:rPr>
  </w:style>
  <w:style w:type="paragraph" w:customStyle="1" w:styleId="ac">
    <w:name w:val="מקור"/>
    <w:basedOn w:val="a"/>
    <w:rsid w:val="00EC56F8"/>
    <w:pPr>
      <w:spacing w:line="320" w:lineRule="atLeast"/>
      <w:jc w:val="both"/>
    </w:pPr>
    <w:rPr>
      <w:rFonts w:cs="David"/>
      <w:szCs w:val="24"/>
    </w:rPr>
  </w:style>
  <w:style w:type="paragraph" w:customStyle="1" w:styleId="ad">
    <w:name w:val="מחלקי המים"/>
    <w:basedOn w:val="a"/>
    <w:rsid w:val="00EC56F8"/>
    <w:pPr>
      <w:spacing w:line="320" w:lineRule="atLeast"/>
      <w:jc w:val="both"/>
    </w:pPr>
    <w:rPr>
      <w:b/>
      <w:bCs/>
      <w:szCs w:val="24"/>
    </w:rPr>
  </w:style>
  <w:style w:type="character" w:styleId="Hyperlink">
    <w:name w:val="Hyperlink"/>
    <w:rsid w:val="00EC56F8"/>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EC56F8"/>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EC56F8"/>
    <w:rPr>
      <w:rFonts w:cs="Narkisim"/>
      <w:lang w:eastAsia="he-IL"/>
    </w:rPr>
  </w:style>
  <w:style w:type="character" w:customStyle="1" w:styleId="10">
    <w:name w:val="כותרת 1 תו"/>
    <w:link w:val="1"/>
    <w:rsid w:val="00EC56F8"/>
    <w:rPr>
      <w:rFonts w:cs="David"/>
      <w:b/>
      <w:bCs/>
      <w:sz w:val="22"/>
      <w:szCs w:val="28"/>
      <w:lang w:eastAsia="he-IL"/>
    </w:rPr>
  </w:style>
  <w:style w:type="character" w:customStyle="1" w:styleId="a7">
    <w:name w:val="כותרת עליונה תו"/>
    <w:link w:val="a6"/>
    <w:rsid w:val="00EC56F8"/>
    <w:rPr>
      <w:rFonts w:cs="Narkisim"/>
      <w:sz w:val="22"/>
      <w:szCs w:val="22"/>
      <w:lang w:eastAsia="he-IL"/>
    </w:rPr>
  </w:style>
  <w:style w:type="character" w:customStyle="1" w:styleId="a9">
    <w:name w:val="כותרת תחתונה תו"/>
    <w:link w:val="a8"/>
    <w:rsid w:val="00EC56F8"/>
    <w:rPr>
      <w:rFonts w:cs="Narkisim"/>
      <w:sz w:val="22"/>
      <w:szCs w:val="22"/>
      <w:lang w:eastAsia="he-IL"/>
    </w:rPr>
  </w:style>
  <w:style w:type="character" w:customStyle="1" w:styleId="af">
    <w:name w:val="טקסט בלונים תו"/>
    <w:link w:val="ae"/>
    <w:uiPriority w:val="99"/>
    <w:semiHidden/>
    <w:rsid w:val="00EC56F8"/>
    <w:rPr>
      <w:rFonts w:ascii="Tahoma" w:hAnsi="Tahoma" w:cs="Tahoma"/>
      <w:sz w:val="16"/>
      <w:szCs w:val="16"/>
      <w:lang w:eastAsia="he-IL"/>
    </w:rPr>
  </w:style>
  <w:style w:type="paragraph" w:customStyle="1" w:styleId="af1">
    <w:name w:val="פסוק"/>
    <w:basedOn w:val="ac"/>
    <w:qFormat/>
    <w:rsid w:val="00EC56F8"/>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A%D7%9C%D7%9E%D7%95%D7%93-%D7%95%D7%9E%D7%A2%D7%A9%D7%94" TargetMode="External"/><Relationship Id="rId3" Type="http://schemas.openxmlformats.org/officeDocument/2006/relationships/hyperlink" Target="http://www.mayim.org.il/?parasha=1094-2" TargetMode="External"/><Relationship Id="rId7" Type="http://schemas.openxmlformats.org/officeDocument/2006/relationships/hyperlink" Target="https://www.mayim.org.il/?parasha=%D7%94%D7%92%D7%A8-%D7%A9%D7%91%D7%99%D7%A7%D7%A9-%D7%9C%D7%94%D7%99%D7%95%D7%AA-%D7%9B%D7%94%D7%9F-%D7%92%D7%93%D7%95%D7%9C" TargetMode="External"/><Relationship Id="rId2" Type="http://schemas.openxmlformats.org/officeDocument/2006/relationships/hyperlink" Target="http://www.mayim.org.il/?parasha=%d7%a0%d7%a2%d7%a9%d7%94-%d7%95%d7%a0%d7%a9%d7%9e%d7%a2" TargetMode="External"/><Relationship Id="rId1" Type="http://schemas.openxmlformats.org/officeDocument/2006/relationships/hyperlink" Target="https://www.mayim.org.il/?holiday=%D7%A2%D7%A5-%D7%94%D7%AA%D7%A4%D7%95%D7%97-%D7%95%D7%9E%D7%AA%D7%9F-%D7%AA%D7%95%D7%A8%D7%94" TargetMode="External"/><Relationship Id="rId6" Type="http://schemas.openxmlformats.org/officeDocument/2006/relationships/hyperlink" Target="https://www.mayim.org.il/?parasha=%D7%90%D7%99%D7%9F-%D7%9E%D7%95%D7%A7%D7%93%D7%9D-%D7%95%D7%9E%D7%90%D7%95%D7%97%D7%A8-%D7%91%D7%AA%D7%95%D7%A8%D7%94-%D7%91%D7%A4%D7%A8%D7%A9%D7%A0%D7%99-%D7%94%D7%9E%D7%A7%D7%A8%D7%90" TargetMode="External"/><Relationship Id="rId5" Type="http://schemas.openxmlformats.org/officeDocument/2006/relationships/hyperlink" Target="http://www.mayim.org.il/?parasha=%D7%9E%D7%A6%D7%95%D7%95%D7%AA-%D7%A9%D7%A0%D7%A6%D7%98%D7%95%D7%95-%D7%91%D7%9E%D7%A8%D7%94" TargetMode="External"/><Relationship Id="rId4" Type="http://schemas.openxmlformats.org/officeDocument/2006/relationships/hyperlink" Target="https://www.mayim.org.il/?parasha=%d7%aa%d7%95%d7%a8%d7%94-%d7%97%d7%aa%d7%95%d7%9e%d7%94-%d7%a0%d7%99%d7%aa%d7%a0%d7%94-%d7%90%d7%95-%d7%9e%d7%92%d7%99%d7%9c%d7%94-%d7%9e%d7%92%d7%99%d7%9c%d7%94-%d7%a0%d7%99%d7%aa%d7%a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968</Words>
  <Characters>4840</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אימתי אמרו נעשה ונשמע</vt:lpstr>
      <vt:lpstr>אימתי אמרו נעשה ונשמע</vt:lpstr>
    </vt:vector>
  </TitlesOfParts>
  <Company> </Company>
  <LinksUpToDate>false</LinksUpToDate>
  <CharactersWithSpaces>5797</CharactersWithSpaces>
  <SharedDoc>false</SharedDoc>
  <HLinks>
    <vt:vector size="54" baseType="variant">
      <vt:variant>
        <vt:i4>5242953</vt:i4>
      </vt:variant>
      <vt:variant>
        <vt:i4>3</vt:i4>
      </vt:variant>
      <vt:variant>
        <vt:i4>0</vt:i4>
      </vt:variant>
      <vt:variant>
        <vt:i4>5</vt:i4>
      </vt:variant>
      <vt:variant>
        <vt:lpwstr>http://www.mayim.org.il/?parasha=%D7%90%D7%99%D7%9E%D7%AA%D7%99-%D7%A0%D7%90%D7%9E%D7%A8%D7%94-%D7%9C%D7%9E%D7%A9%D7%94-%D7%94%D7%A4%D7%A8%D7%A9%D7%94-%D7%94%D7%96%D7%95</vt:lpwstr>
      </vt:variant>
      <vt:variant>
        <vt:lpwstr/>
      </vt:variant>
      <vt:variant>
        <vt:i4>8126503</vt:i4>
      </vt:variant>
      <vt:variant>
        <vt:i4>21</vt:i4>
      </vt:variant>
      <vt:variant>
        <vt:i4>0</vt:i4>
      </vt:variant>
      <vt:variant>
        <vt:i4>5</vt:i4>
      </vt:variant>
      <vt:variant>
        <vt:lpwstr>http://www.mayim.org.il/?parasha=%D7%AA%D7%9C%D7%9E%D7%95%D7%93-%D7%95%D7%9E%D7%A2%D7%A9%D7%94</vt:lpwstr>
      </vt:variant>
      <vt:variant>
        <vt:lpwstr/>
      </vt:variant>
      <vt:variant>
        <vt:i4>4128872</vt:i4>
      </vt:variant>
      <vt:variant>
        <vt:i4>18</vt:i4>
      </vt:variant>
      <vt:variant>
        <vt:i4>0</vt:i4>
      </vt:variant>
      <vt:variant>
        <vt:i4>5</vt:i4>
      </vt:variant>
      <vt:variant>
        <vt:lpwstr>https://www.mayim.org.il/?parasha=%D7%94%D7%92%D7%A8-%D7%A9%D7%91%D7%99%D7%A7%D7%A9-%D7%9C%D7%94%D7%99%D7%95%D7%AA-%D7%9B%D7%94%D7%9F-%D7%92%D7%93%D7%95%D7%9C</vt:lpwstr>
      </vt:variant>
      <vt:variant>
        <vt:lpwstr/>
      </vt:variant>
      <vt:variant>
        <vt:i4>4063359</vt:i4>
      </vt:variant>
      <vt:variant>
        <vt:i4>15</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5570630</vt:i4>
      </vt:variant>
      <vt:variant>
        <vt:i4>12</vt:i4>
      </vt:variant>
      <vt:variant>
        <vt:i4>0</vt:i4>
      </vt:variant>
      <vt:variant>
        <vt:i4>5</vt:i4>
      </vt:variant>
      <vt:variant>
        <vt:lpwstr>http://www.mayim.org.il/?parasha=%D7%9E%D7%A6%D7%95%D7%95%D7%AA-%D7%A9%D7%A0%D7%A6%D7%98%D7%95%D7%95-%D7%91%D7%9E%D7%A8%D7%94</vt:lpwstr>
      </vt:variant>
      <vt:variant>
        <vt:lpwstr/>
      </vt:variant>
      <vt:variant>
        <vt:i4>6357103</vt:i4>
      </vt:variant>
      <vt:variant>
        <vt:i4>9</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2687016</vt:i4>
      </vt:variant>
      <vt:variant>
        <vt:i4>6</vt:i4>
      </vt:variant>
      <vt:variant>
        <vt:i4>0</vt:i4>
      </vt:variant>
      <vt:variant>
        <vt:i4>5</vt:i4>
      </vt:variant>
      <vt:variant>
        <vt:lpwstr>http://www.mayim.org.il/?parasha=1094-2</vt:lpwstr>
      </vt:variant>
      <vt:variant>
        <vt:lpwstr/>
      </vt:variant>
      <vt:variant>
        <vt:i4>5439568</vt:i4>
      </vt:variant>
      <vt:variant>
        <vt:i4>3</vt:i4>
      </vt:variant>
      <vt:variant>
        <vt:i4>0</vt:i4>
      </vt:variant>
      <vt:variant>
        <vt:i4>5</vt:i4>
      </vt:variant>
      <vt:variant>
        <vt:lpwstr>http://www.mayim.org.il/?parasha=%d7%a0%d7%a2%d7%a9%d7%94-%d7%95%d7%a0%d7%a9%d7%9e%d7%a2</vt:lpwstr>
      </vt:variant>
      <vt:variant>
        <vt:lpwstr/>
      </vt:variant>
      <vt:variant>
        <vt:i4>7143544</vt:i4>
      </vt:variant>
      <vt:variant>
        <vt:i4>0</vt:i4>
      </vt:variant>
      <vt:variant>
        <vt:i4>0</vt:i4>
      </vt:variant>
      <vt:variant>
        <vt:i4>5</vt:i4>
      </vt:variant>
      <vt:variant>
        <vt:lpwstr>https://www.mayim.org.il/?holiday=%D7%A2%D7%A5-%D7%94%D7%AA%D7%A4%D7%95%D7%97-%D7%95%D7%9E%D7%AA%D7%9F-%D7%AA%D7%95%D7%A8%D7%94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אימתי אמרו נעשה ונשמע</dc:title>
  <dc:subject>משפטים, שקלים</dc:subject>
  <dc:creator>אשר יובל</dc:creator>
  <cp:keywords/>
  <dc:description/>
  <cp:lastModifiedBy>Shimon Afek</cp:lastModifiedBy>
  <cp:revision>2</cp:revision>
  <cp:lastPrinted>2015-02-13T13:03:00Z</cp:lastPrinted>
  <dcterms:created xsi:type="dcterms:W3CDTF">2022-07-19T05:44:00Z</dcterms:created>
  <dcterms:modified xsi:type="dcterms:W3CDTF">2022-07-19T05:44:00Z</dcterms:modified>
</cp:coreProperties>
</file>