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4843" w14:textId="77777777" w:rsidR="003C6ABC" w:rsidRDefault="003C6ABC" w:rsidP="003C6ABC">
      <w:pPr>
        <w:pStyle w:val="a6"/>
        <w:rPr>
          <w:rtl/>
        </w:rPr>
      </w:pPr>
      <w:r>
        <w:rPr>
          <w:rtl/>
        </w:rPr>
        <w:t>באין לנו פה</w:t>
      </w:r>
    </w:p>
    <w:p w14:paraId="66CEF1BA" w14:textId="77777777" w:rsidR="003C6ABC" w:rsidRDefault="003C6ABC" w:rsidP="003C6ABC">
      <w:pPr>
        <w:rPr>
          <w:rtl/>
        </w:rPr>
      </w:pPr>
    </w:p>
    <w:p w14:paraId="2C1C6009" w14:textId="77777777" w:rsidR="003C6ABC" w:rsidRDefault="003C6ABC" w:rsidP="003C6ABC">
      <w:pPr>
        <w:pStyle w:val="ad"/>
        <w:rPr>
          <w:rtl/>
        </w:rPr>
      </w:pPr>
      <w:r>
        <w:rPr>
          <w:rFonts w:hint="cs"/>
          <w:rtl/>
        </w:rPr>
        <w:t xml:space="preserve">פיוט קצר זה נכתב בתשעה באב שנת </w:t>
      </w:r>
      <w:proofErr w:type="spellStart"/>
      <w:r>
        <w:rPr>
          <w:rFonts w:hint="cs"/>
          <w:rtl/>
        </w:rPr>
        <w:t>תש"ף</w:t>
      </w:r>
      <w:proofErr w:type="spellEnd"/>
      <w:r>
        <w:rPr>
          <w:rFonts w:hint="cs"/>
          <w:rtl/>
        </w:rPr>
        <w:t xml:space="preserve"> עת פגע נגיף הקורונה בארץ ובעולם כולו וסוגרו בתי הכנסת לא יכלו שלומי אמוני ישראל לשבת לקינות ביחד. כל אחד קרא איכה וקינות בגפו וקיים "איכה ישבה בדד".</w:t>
      </w:r>
    </w:p>
    <w:p w14:paraId="579D0F96" w14:textId="77777777" w:rsidR="003C6ABC" w:rsidRDefault="003C6ABC" w:rsidP="003C6ABC">
      <w:pPr>
        <w:pStyle w:val="ad"/>
        <w:rPr>
          <w:rtl/>
        </w:rPr>
      </w:pPr>
    </w:p>
    <w:p w14:paraId="3F6BD0EC" w14:textId="77777777" w:rsidR="003C6ABC" w:rsidRDefault="003C6ABC" w:rsidP="003C6ABC">
      <w:pPr>
        <w:pStyle w:val="ad"/>
        <w:rPr>
          <w:rtl/>
        </w:rPr>
      </w:pPr>
      <w:r>
        <w:rPr>
          <w:rtl/>
        </w:rPr>
        <w:t>אֵיכָה יָשְׁבָה אֻמָּה לְבַ</w:t>
      </w:r>
      <w:r>
        <w:rPr>
          <w:rFonts w:hint="cs"/>
          <w:rtl/>
        </w:rPr>
        <w:t xml:space="preserve">ד </w:t>
      </w:r>
      <w:r>
        <w:rPr>
          <w:rtl/>
        </w:rPr>
        <w:t>בָּדָד</w:t>
      </w:r>
    </w:p>
    <w:p w14:paraId="263AC900" w14:textId="77777777" w:rsidR="003C6ABC" w:rsidRDefault="003C6ABC" w:rsidP="003C6ABC">
      <w:pPr>
        <w:pStyle w:val="ad"/>
        <w:rPr>
          <w:rtl/>
        </w:rPr>
      </w:pPr>
      <w:r>
        <w:rPr>
          <w:rtl/>
        </w:rPr>
        <w:t>אֵיכָ</w:t>
      </w:r>
      <w:r>
        <w:rPr>
          <w:rFonts w:hint="cs"/>
          <w:rtl/>
        </w:rPr>
        <w:t xml:space="preserve">ה </w:t>
      </w:r>
      <w:r>
        <w:rPr>
          <w:rtl/>
        </w:rPr>
        <w:t>קִרְאוּ בְּלֵב כָּבֵד וּמֻטְרָד</w:t>
      </w:r>
    </w:p>
    <w:p w14:paraId="383DC19E" w14:textId="77777777" w:rsidR="003C6ABC" w:rsidRDefault="003C6ABC" w:rsidP="003C6ABC">
      <w:pPr>
        <w:pStyle w:val="ad"/>
        <w:rPr>
          <w:rtl/>
        </w:rPr>
      </w:pPr>
      <w:r>
        <w:rPr>
          <w:rtl/>
        </w:rPr>
        <w:t>מְגִלָּה וְקִינוֹת כָּל אֶחָד בְּנִפְרָד</w:t>
      </w:r>
    </w:p>
    <w:p w14:paraId="3439A237" w14:textId="77777777" w:rsidR="003C6ABC" w:rsidRDefault="003C6ABC" w:rsidP="003C6ABC">
      <w:pPr>
        <w:pStyle w:val="ad"/>
        <w:rPr>
          <w:rtl/>
        </w:rPr>
      </w:pPr>
      <w:r>
        <w:rPr>
          <w:rtl/>
        </w:rPr>
        <w:t>כִּי מַגֵּפַת הַקּוֹרוֹנָה שָׁלְחָה בָּנוּ יָד</w:t>
      </w:r>
    </w:p>
    <w:p w14:paraId="2210ED53" w14:textId="77777777" w:rsidR="003C6ABC" w:rsidRDefault="003C6ABC" w:rsidP="003C6ABC">
      <w:pPr>
        <w:pStyle w:val="ad"/>
        <w:rPr>
          <w:rtl/>
        </w:rPr>
      </w:pPr>
    </w:p>
    <w:p w14:paraId="7E6D5EB8" w14:textId="77777777" w:rsidR="003C6ABC" w:rsidRDefault="003C6ABC" w:rsidP="003C6ABC">
      <w:pPr>
        <w:pStyle w:val="ad"/>
        <w:rPr>
          <w:rtl/>
        </w:rPr>
      </w:pPr>
      <w:r>
        <w:rPr>
          <w:rtl/>
        </w:rPr>
        <w:t>אֵיכָה יָעִיב וְזָעַם בְּאַפּוֹ</w:t>
      </w:r>
    </w:p>
    <w:p w14:paraId="44D7A351" w14:textId="77777777" w:rsidR="003C6ABC" w:rsidRDefault="003C6ABC" w:rsidP="003C6ABC">
      <w:pPr>
        <w:pStyle w:val="ad"/>
        <w:rPr>
          <w:rtl/>
        </w:rPr>
      </w:pPr>
      <w:r>
        <w:rPr>
          <w:rtl/>
        </w:rPr>
        <w:t>נָגִיף קְטַנְטַן שָׁלַח חֲמָתוֹ</w:t>
      </w:r>
    </w:p>
    <w:p w14:paraId="1FA1389D" w14:textId="77777777" w:rsidR="003C6ABC" w:rsidRDefault="003C6ABC" w:rsidP="003C6ABC">
      <w:pPr>
        <w:pStyle w:val="ad"/>
        <w:rPr>
          <w:rtl/>
        </w:rPr>
      </w:pPr>
      <w:r>
        <w:rPr>
          <w:rtl/>
        </w:rPr>
        <w:t>וְנִלְאוּ כֹּל חַכְמֵי עוֹלָם וּמְלוֹאוֹ</w:t>
      </w:r>
    </w:p>
    <w:p w14:paraId="07059EE1" w14:textId="77777777" w:rsidR="003C6ABC" w:rsidRDefault="003C6ABC" w:rsidP="003C6ABC">
      <w:pPr>
        <w:pStyle w:val="ad"/>
        <w:rPr>
          <w:rtl/>
        </w:rPr>
      </w:pPr>
      <w:r>
        <w:rPr>
          <w:rtl/>
        </w:rPr>
        <w:t xml:space="preserve">תְּרוּפָה חִסּוּן וּמָזוֹר, </w:t>
      </w:r>
      <w:proofErr w:type="spellStart"/>
      <w:r>
        <w:rPr>
          <w:rtl/>
        </w:rPr>
        <w:t>לִרְקֹח</w:t>
      </w:r>
      <w:proofErr w:type="spellEnd"/>
      <w:r>
        <w:rPr>
          <w:rtl/>
        </w:rPr>
        <w:t>ַ לִמְצוֹא</w:t>
      </w:r>
    </w:p>
    <w:p w14:paraId="7DACC7EB" w14:textId="77777777" w:rsidR="003C6ABC" w:rsidRDefault="003C6ABC" w:rsidP="003C6ABC">
      <w:pPr>
        <w:pStyle w:val="ad"/>
        <w:rPr>
          <w:rtl/>
        </w:rPr>
      </w:pPr>
    </w:p>
    <w:p w14:paraId="687E8CB0" w14:textId="77777777" w:rsidR="003C6ABC" w:rsidRDefault="003C6ABC" w:rsidP="003C6ABC">
      <w:pPr>
        <w:pStyle w:val="ad"/>
        <w:rPr>
          <w:rtl/>
        </w:rPr>
      </w:pPr>
      <w:r>
        <w:rPr>
          <w:rtl/>
        </w:rPr>
        <w:t xml:space="preserve">אֵיכָה יוּעַם </w:t>
      </w:r>
      <w:proofErr w:type="spellStart"/>
      <w:r>
        <w:rPr>
          <w:rtl/>
        </w:rPr>
        <w:t>וְיֻכְתַּם</w:t>
      </w:r>
      <w:proofErr w:type="spellEnd"/>
      <w:r>
        <w:rPr>
          <w:rtl/>
        </w:rPr>
        <w:t xml:space="preserve"> טוּב הַזָּהָב </w:t>
      </w:r>
    </w:p>
    <w:p w14:paraId="59E821C4" w14:textId="77777777" w:rsidR="003C6ABC" w:rsidRDefault="003C6ABC" w:rsidP="003C6ABC">
      <w:pPr>
        <w:pStyle w:val="ad"/>
        <w:rPr>
          <w:rtl/>
        </w:rPr>
      </w:pPr>
      <w:r>
        <w:rPr>
          <w:rtl/>
        </w:rPr>
        <w:t>כִּי רֻחַקְנוּ הֻפְרַדְנוּ מִשֶּׁבֶת יַחְדָּיו</w:t>
      </w:r>
    </w:p>
    <w:p w14:paraId="39643046" w14:textId="77777777" w:rsidR="003C6ABC" w:rsidRDefault="003C6ABC" w:rsidP="003C6ABC">
      <w:pPr>
        <w:pStyle w:val="ad"/>
        <w:rPr>
          <w:rtl/>
        </w:rPr>
      </w:pPr>
      <w:r>
        <w:rPr>
          <w:rtl/>
        </w:rPr>
        <w:t>אַיֵּה נְכָדִים חוֹבְקִים סַבְתָּא וְסָב</w:t>
      </w:r>
    </w:p>
    <w:p w14:paraId="539CBFA0" w14:textId="77777777" w:rsidR="003C6ABC" w:rsidRDefault="003C6ABC" w:rsidP="003C6ABC">
      <w:pPr>
        <w:pStyle w:val="ad"/>
        <w:rPr>
          <w:rtl/>
        </w:rPr>
      </w:pPr>
      <w:r>
        <w:rPr>
          <w:rtl/>
        </w:rPr>
        <w:t>כִּי אֲחָזָנוּ "כֹּחִי וְעֹצֶם יָדִי", וְרַהַב שֶׁל כָּזָב</w:t>
      </w:r>
    </w:p>
    <w:p w14:paraId="3F7040EE" w14:textId="77777777" w:rsidR="003C6ABC" w:rsidRDefault="003C6ABC" w:rsidP="003C6ABC">
      <w:pPr>
        <w:pStyle w:val="ad"/>
        <w:rPr>
          <w:rtl/>
        </w:rPr>
      </w:pPr>
    </w:p>
    <w:p w14:paraId="5077C234" w14:textId="77777777" w:rsidR="003C6ABC" w:rsidRDefault="003C6ABC" w:rsidP="003C6ABC">
      <w:pPr>
        <w:pStyle w:val="ad"/>
        <w:rPr>
          <w:rtl/>
        </w:rPr>
      </w:pPr>
      <w:r>
        <w:rPr>
          <w:rtl/>
        </w:rPr>
        <w:t>זְכוֹר עוֹלָם אֲשֶׁר בְּטוּבְךָ בָּרָאתָ</w:t>
      </w:r>
    </w:p>
    <w:p w14:paraId="1D621345" w14:textId="77777777" w:rsidR="003C6ABC" w:rsidRDefault="003C6ABC" w:rsidP="003C6ABC">
      <w:pPr>
        <w:pStyle w:val="ad"/>
        <w:rPr>
          <w:rtl/>
        </w:rPr>
      </w:pPr>
      <w:r>
        <w:rPr>
          <w:rtl/>
        </w:rPr>
        <w:t xml:space="preserve">לֹא </w:t>
      </w:r>
      <w:proofErr w:type="spellStart"/>
      <w:r>
        <w:rPr>
          <w:rtl/>
        </w:rPr>
        <w:t>לְתֹהו</w:t>
      </w:r>
      <w:proofErr w:type="spellEnd"/>
      <w:r>
        <w:rPr>
          <w:rtl/>
        </w:rPr>
        <w:t>ּ וְסֵבֶל אוֹתוֹ כּוֹנַנְתָּ</w:t>
      </w:r>
    </w:p>
    <w:p w14:paraId="5689F164" w14:textId="77777777" w:rsidR="003C6ABC" w:rsidRDefault="003C6ABC" w:rsidP="003C6ABC">
      <w:pPr>
        <w:pStyle w:val="ad"/>
        <w:rPr>
          <w:rtl/>
        </w:rPr>
      </w:pPr>
      <w:r>
        <w:rPr>
          <w:rtl/>
        </w:rPr>
        <w:t>הָחִישׁ יְשׁוּעָה כַּאֲשֶׁר אָמַרְתָּ</w:t>
      </w:r>
    </w:p>
    <w:p w14:paraId="328B38CF" w14:textId="7DE1EE41" w:rsidR="00FF0ACB" w:rsidRPr="003C6ABC" w:rsidRDefault="003C6ABC" w:rsidP="003C6ABC">
      <w:pPr>
        <w:pStyle w:val="ad"/>
        <w:rPr>
          <w:rtl/>
        </w:rPr>
      </w:pPr>
      <w:r>
        <w:rPr>
          <w:rtl/>
        </w:rPr>
        <w:t>נְחֵה בְּחַסְדְּךָ תֵּבֵל זּוֹ, פָּדִיתָ הִצַּלְתָּ גָּאָלְתָּ</w:t>
      </w:r>
    </w:p>
    <w:sectPr w:rsidR="00FF0ACB" w:rsidRPr="003C6ABC" w:rsidSect="00175FE4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4D0F" w14:textId="77777777" w:rsidR="003C6ABC" w:rsidRDefault="003C6ABC" w:rsidP="00FF0ACB">
      <w:r>
        <w:separator/>
      </w:r>
    </w:p>
  </w:endnote>
  <w:endnote w:type="continuationSeparator" w:id="0">
    <w:p w14:paraId="59BDD2FF" w14:textId="77777777" w:rsidR="003C6ABC" w:rsidRDefault="003C6ABC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00B0" w14:textId="258E7462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3C6ABC">
      <w:fldChar w:fldCharType="begin"/>
    </w:r>
    <w:r w:rsidR="003C6ABC">
      <w:instrText xml:space="preserve"> NUMPAGES   \* MERGEFORMAT </w:instrText>
    </w:r>
    <w:r w:rsidR="003C6ABC">
      <w:fldChar w:fldCharType="separate"/>
    </w:r>
    <w:r w:rsidR="000C4A1E" w:rsidRPr="0028709F">
      <w:rPr>
        <w:rtl/>
      </w:rPr>
      <w:t>1</w:t>
    </w:r>
    <w:r w:rsidR="003C6AB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4FB6" w14:textId="77777777" w:rsidR="003C6ABC" w:rsidRDefault="003C6ABC" w:rsidP="00FF0ACB">
      <w:r>
        <w:separator/>
      </w:r>
    </w:p>
  </w:footnote>
  <w:footnote w:type="continuationSeparator" w:id="0">
    <w:p w14:paraId="72E2362A" w14:textId="77777777" w:rsidR="003C6ABC" w:rsidRDefault="003C6ABC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D885" w14:textId="4E7F6BCF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3C6ABC">
      <w:rPr>
        <w:b/>
        <w:bCs/>
        <w:rtl/>
      </w:rPr>
      <w:t xml:space="preserve">תשעה באב, </w:t>
    </w:r>
    <w:proofErr w:type="spellStart"/>
    <w:r w:rsidR="003C6ABC">
      <w:rPr>
        <w:b/>
        <w:bCs/>
        <w:rtl/>
      </w:rPr>
      <w:t>תש"ף</w:t>
    </w:r>
    <w:proofErr w:type="spellEnd"/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3C6ABC">
      <w:rPr>
        <w:b/>
        <w:bCs/>
        <w:rtl/>
      </w:rPr>
      <w:t>באין לנו פה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54B6" w14:textId="001F5EAB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3C6ABC">
      <w:rPr>
        <w:szCs w:val="24"/>
        <w:rtl/>
      </w:rPr>
      <w:t xml:space="preserve">תשעה באב, </w:t>
    </w:r>
    <w:proofErr w:type="spellStart"/>
    <w:r w:rsidR="003C6ABC">
      <w:rPr>
        <w:szCs w:val="24"/>
        <w:rtl/>
      </w:rPr>
      <w:t>תש"ף</w:t>
    </w:r>
    <w:proofErr w:type="spellEnd"/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3C6ABC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BC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C6A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CD788"/>
  <w15:docId w15:val="{2EAD219D-CBAC-4BA2-8ECD-CBDAE037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BC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  <w:rPr>
      <w:rFonts w:cs="David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rFonts w:cs="David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rFonts w:cs="David"/>
      <w:sz w:val="20"/>
      <w:szCs w:val="20"/>
      <w:lang w:eastAsia="en-US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rFonts w:cs="David"/>
      <w:b/>
      <w:bCs/>
      <w:spacing w:val="20"/>
      <w:sz w:val="24"/>
      <w:szCs w:val="32"/>
      <w:lang w:eastAsia="en-US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  <w:sz w:val="24"/>
      <w:szCs w:val="24"/>
      <w:lang w:eastAsia="en-US"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rFonts w:cs="David"/>
      <w:b/>
      <w:bCs/>
      <w:sz w:val="24"/>
      <w:szCs w:val="24"/>
      <w:lang w:eastAsia="en-US"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  <w:rPr>
      <w:rFonts w:cs="David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  <w:lang w:eastAsia="en-US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  <w:rPr>
      <w:rFonts w:cs="David"/>
      <w:sz w:val="24"/>
      <w:szCs w:val="24"/>
      <w:lang w:eastAsia="en-US"/>
    </w:r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  <w:rPr>
      <w:rFonts w:cs="David"/>
      <w:sz w:val="24"/>
      <w:szCs w:val="24"/>
      <w:lang w:eastAsia="en-US"/>
    </w:r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  <w:rPr>
      <w:rFonts w:cs="David"/>
      <w:sz w:val="24"/>
      <w:szCs w:val="24"/>
      <w:lang w:eastAsia="en-US"/>
    </w:r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  <w:rPr>
      <w:rFonts w:cs="David"/>
      <w:sz w:val="24"/>
      <w:szCs w:val="24"/>
      <w:lang w:eastAsia="en-US"/>
    </w:r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  <w:lang w:eastAsia="en-US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1</TotalTime>
  <Pages>1</Pages>
  <Words>147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באין לנו פה</dc:title>
  <dc:subject>תשעה באב, תש"ף</dc:subject>
  <dc:creator>אשר יובל</dc:creator>
  <cp:lastModifiedBy>Shimon Afek</cp:lastModifiedBy>
  <cp:revision>1</cp:revision>
  <dcterms:created xsi:type="dcterms:W3CDTF">2022-07-28T13:52:00Z</dcterms:created>
  <dcterms:modified xsi:type="dcterms:W3CDTF">2022-07-28T13:53:00Z</dcterms:modified>
</cp:coreProperties>
</file>