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C0FE" w14:textId="77777777" w:rsidR="00511038" w:rsidRDefault="00511038">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בין עבודה זרה לטבע [שיטת ר' יוסי הגלילי]</w:t>
      </w:r>
      <w:r>
        <w:rPr>
          <w:rtl/>
        </w:rPr>
        <w:fldChar w:fldCharType="end"/>
      </w:r>
    </w:p>
    <w:p w14:paraId="6720A5FD" w14:textId="77777777" w:rsidR="00511038" w:rsidRDefault="00511038" w:rsidP="007B2075">
      <w:pPr>
        <w:autoSpaceDE w:val="0"/>
        <w:autoSpaceDN w:val="0"/>
        <w:adjustRightInd w:val="0"/>
        <w:spacing w:before="240" w:line="320" w:lineRule="atLeast"/>
        <w:jc w:val="both"/>
        <w:rPr>
          <w:rFonts w:cs="David"/>
          <w:color w:val="000000"/>
          <w:sz w:val="28"/>
          <w:szCs w:val="32"/>
          <w:rtl/>
          <w:lang w:val="he-IL"/>
        </w:rPr>
      </w:pPr>
      <w:r>
        <w:rPr>
          <w:rFonts w:cs="David" w:hint="cs"/>
          <w:b/>
          <w:bCs/>
          <w:szCs w:val="24"/>
          <w:rtl/>
        </w:rPr>
        <w:t xml:space="preserve">אַבֵּד תְּאַבְּדוּן אֶת כָּל </w:t>
      </w:r>
      <w:proofErr w:type="spellStart"/>
      <w:r>
        <w:rPr>
          <w:rFonts w:cs="David" w:hint="cs"/>
          <w:b/>
          <w:bCs/>
          <w:szCs w:val="24"/>
          <w:rtl/>
        </w:rPr>
        <w:t>הַמְּקֹמוֹת</w:t>
      </w:r>
      <w:proofErr w:type="spellEnd"/>
      <w:r>
        <w:rPr>
          <w:rFonts w:cs="David" w:hint="cs"/>
          <w:b/>
          <w:bCs/>
          <w:szCs w:val="24"/>
          <w:rtl/>
        </w:rPr>
        <w:t xml:space="preserve"> אֲשֶׁר עָבְדוּ שָׁם </w:t>
      </w:r>
      <w:proofErr w:type="spellStart"/>
      <w:r>
        <w:rPr>
          <w:rFonts w:cs="David" w:hint="cs"/>
          <w:b/>
          <w:bCs/>
          <w:szCs w:val="24"/>
          <w:rtl/>
        </w:rPr>
        <w:t>הַגּוֹיִם</w:t>
      </w:r>
      <w:proofErr w:type="spellEnd"/>
      <w:r>
        <w:rPr>
          <w:rFonts w:cs="David" w:hint="cs"/>
          <w:b/>
          <w:bCs/>
          <w:szCs w:val="24"/>
          <w:rtl/>
        </w:rPr>
        <w:t xml:space="preserve"> אֲשֶׁר אַתֶּם יֹרְשִׁים אֹתָם אֶת </w:t>
      </w:r>
      <w:proofErr w:type="spellStart"/>
      <w:r>
        <w:rPr>
          <w:rFonts w:cs="David" w:hint="cs"/>
          <w:b/>
          <w:bCs/>
          <w:szCs w:val="24"/>
          <w:rtl/>
        </w:rPr>
        <w:t>אֱלֹהֵיהֶם</w:t>
      </w:r>
      <w:proofErr w:type="spellEnd"/>
      <w:r>
        <w:rPr>
          <w:rFonts w:cs="David" w:hint="cs"/>
          <w:b/>
          <w:bCs/>
          <w:szCs w:val="24"/>
          <w:rtl/>
        </w:rPr>
        <w:t xml:space="preserve"> עַל הֶהָרִים הָרָמִים וְעַל הַגְּבָעוֹת וְתַחַת כָּל עֵץ רַעֲנָן</w:t>
      </w:r>
      <w:r w:rsidR="004D73BC">
        <w:rPr>
          <w:rFonts w:cs="David" w:hint="cs"/>
          <w:b/>
          <w:bCs/>
          <w:szCs w:val="24"/>
          <w:rtl/>
        </w:rPr>
        <w:t>:</w:t>
      </w:r>
      <w:r>
        <w:rPr>
          <w:rFonts w:cs="David" w:hint="cs"/>
          <w:b/>
          <w:bCs/>
          <w:szCs w:val="24"/>
          <w:rtl/>
        </w:rPr>
        <w:t xml:space="preserve"> </w:t>
      </w:r>
      <w:r>
        <w:rPr>
          <w:rtl/>
        </w:rPr>
        <w:t>(</w:t>
      </w:r>
      <w:r>
        <w:rPr>
          <w:rFonts w:hint="cs"/>
          <w:rtl/>
        </w:rPr>
        <w:t xml:space="preserve">דברים </w:t>
      </w:r>
      <w:proofErr w:type="spellStart"/>
      <w:r>
        <w:rPr>
          <w:rFonts w:hint="cs"/>
          <w:rtl/>
        </w:rPr>
        <w:t>יב</w:t>
      </w:r>
      <w:proofErr w:type="spellEnd"/>
      <w:r>
        <w:rPr>
          <w:rFonts w:hint="cs"/>
          <w:rtl/>
        </w:rPr>
        <w:t xml:space="preserve"> ב-ג</w:t>
      </w:r>
      <w:r>
        <w:rPr>
          <w:rtl/>
        </w:rPr>
        <w:t>)</w:t>
      </w:r>
      <w:r w:rsidR="00BE073F">
        <w:rPr>
          <w:rFonts w:hint="cs"/>
          <w:rtl/>
        </w:rPr>
        <w:t>.</w:t>
      </w:r>
      <w:r>
        <w:rPr>
          <w:rStyle w:val="a5"/>
          <w:rtl/>
        </w:rPr>
        <w:footnoteReference w:id="1"/>
      </w:r>
    </w:p>
    <w:p w14:paraId="6A8CD351" w14:textId="77777777" w:rsidR="00511038" w:rsidRDefault="00511038">
      <w:pPr>
        <w:pStyle w:val="ab"/>
        <w:rPr>
          <w:rFonts w:hint="cs"/>
          <w:rtl/>
        </w:rPr>
      </w:pPr>
      <w:r>
        <w:rPr>
          <w:rFonts w:hint="cs"/>
          <w:rtl/>
        </w:rPr>
        <w:t xml:space="preserve">ספרי דברים </w:t>
      </w:r>
      <w:proofErr w:type="spellStart"/>
      <w:r>
        <w:rPr>
          <w:rFonts w:hint="cs"/>
          <w:rtl/>
        </w:rPr>
        <w:t>פיסקא</w:t>
      </w:r>
      <w:proofErr w:type="spellEnd"/>
      <w:r>
        <w:rPr>
          <w:rFonts w:hint="cs"/>
          <w:rtl/>
        </w:rPr>
        <w:t xml:space="preserve"> ס</w:t>
      </w:r>
      <w:r w:rsidR="00D54EFC">
        <w:rPr>
          <w:rFonts w:hint="cs"/>
          <w:rtl/>
        </w:rPr>
        <w:t xml:space="preserve"> </w:t>
      </w:r>
      <w:r w:rsidR="00D54EFC">
        <w:rPr>
          <w:rtl/>
        </w:rPr>
        <w:t>–</w:t>
      </w:r>
      <w:r w:rsidR="00D54EFC">
        <w:rPr>
          <w:rFonts w:hint="cs"/>
          <w:rtl/>
        </w:rPr>
        <w:t xml:space="preserve"> על ההרים ועל הגבעות</w:t>
      </w:r>
      <w:r>
        <w:rPr>
          <w:rStyle w:val="a5"/>
          <w:rtl/>
        </w:rPr>
        <w:footnoteReference w:id="2"/>
      </w:r>
    </w:p>
    <w:p w14:paraId="3793C6A8" w14:textId="77777777" w:rsidR="00B71B9D" w:rsidRDefault="00511038">
      <w:pPr>
        <w:pStyle w:val="ac"/>
        <w:rPr>
          <w:rtl/>
        </w:rPr>
      </w:pPr>
      <w:r>
        <w:rPr>
          <w:rFonts w:hint="cs"/>
          <w:rtl/>
        </w:rPr>
        <w:t xml:space="preserve">"אשר אתם יורשים אותם את </w:t>
      </w:r>
      <w:proofErr w:type="spellStart"/>
      <w:r>
        <w:rPr>
          <w:rFonts w:hint="cs"/>
          <w:rtl/>
        </w:rPr>
        <w:t>אלהיהם</w:t>
      </w:r>
      <w:proofErr w:type="spellEnd"/>
      <w:r>
        <w:rPr>
          <w:rFonts w:hint="cs"/>
          <w:rtl/>
        </w:rPr>
        <w:t xml:space="preserve">" - מפני מה אתם יורשים את </w:t>
      </w:r>
      <w:proofErr w:type="spellStart"/>
      <w:r>
        <w:rPr>
          <w:rFonts w:hint="cs"/>
          <w:rtl/>
        </w:rPr>
        <w:t>אלהיהם</w:t>
      </w:r>
      <w:proofErr w:type="spellEnd"/>
      <w:r>
        <w:rPr>
          <w:rFonts w:hint="cs"/>
          <w:rtl/>
        </w:rPr>
        <w:t>? שלא תעשו כמעשיהם ויבואו אחרים וירשו אתכם.</w:t>
      </w:r>
      <w:r w:rsidR="00F81EF5">
        <w:rPr>
          <w:rStyle w:val="a5"/>
          <w:rtl/>
        </w:rPr>
        <w:footnoteReference w:id="3"/>
      </w:r>
      <w:r>
        <w:rPr>
          <w:rFonts w:hint="cs"/>
          <w:rtl/>
        </w:rPr>
        <w:t xml:space="preserve"> רבי יוסי הגלילי אומר: יכול אפילו עובדים את ההרים ואת הגבעות את מצווה לאבדם? תלמוד לומר: "על ההרים הרמים ועל הגבעות ותחת כל עץ רענן" </w:t>
      </w:r>
      <w:r>
        <w:rPr>
          <w:rtl/>
        </w:rPr>
        <w:t>–</w:t>
      </w:r>
      <w:r>
        <w:rPr>
          <w:rFonts w:hint="cs"/>
          <w:rtl/>
        </w:rPr>
        <w:t xml:space="preserve"> "</w:t>
      </w:r>
      <w:proofErr w:type="spellStart"/>
      <w:r>
        <w:rPr>
          <w:rFonts w:hint="cs"/>
          <w:rtl/>
        </w:rPr>
        <w:t>אלהיהם</w:t>
      </w:r>
      <w:proofErr w:type="spellEnd"/>
      <w:r>
        <w:rPr>
          <w:rFonts w:hint="cs"/>
          <w:rtl/>
        </w:rPr>
        <w:t xml:space="preserve"> תחת כל עץ רענן" ולא עץ רענן </w:t>
      </w:r>
      <w:proofErr w:type="spellStart"/>
      <w:r>
        <w:rPr>
          <w:rFonts w:hint="cs"/>
          <w:rtl/>
        </w:rPr>
        <w:t>אלהיהם</w:t>
      </w:r>
      <w:proofErr w:type="spellEnd"/>
      <w:r>
        <w:rPr>
          <w:rFonts w:hint="cs"/>
          <w:rtl/>
        </w:rPr>
        <w:t>. "</w:t>
      </w:r>
      <w:proofErr w:type="spellStart"/>
      <w:r>
        <w:rPr>
          <w:rFonts w:hint="cs"/>
          <w:rtl/>
        </w:rPr>
        <w:t>אלהיהם</w:t>
      </w:r>
      <w:proofErr w:type="spellEnd"/>
      <w:r>
        <w:rPr>
          <w:rFonts w:hint="cs"/>
          <w:rtl/>
        </w:rPr>
        <w:t xml:space="preserve"> על הגבעות" ולא הגבעות </w:t>
      </w:r>
      <w:proofErr w:type="spellStart"/>
      <w:r>
        <w:rPr>
          <w:rFonts w:hint="cs"/>
          <w:rtl/>
        </w:rPr>
        <w:t>אלהיהם</w:t>
      </w:r>
      <w:proofErr w:type="spellEnd"/>
      <w:r>
        <w:rPr>
          <w:rFonts w:hint="cs"/>
          <w:rtl/>
        </w:rPr>
        <w:t>.</w:t>
      </w:r>
      <w:r w:rsidR="00B71B9D">
        <w:rPr>
          <w:rStyle w:val="a5"/>
          <w:rtl/>
        </w:rPr>
        <w:footnoteReference w:id="4"/>
      </w:r>
      <w:r>
        <w:rPr>
          <w:rFonts w:hint="cs"/>
          <w:rtl/>
        </w:rPr>
        <w:t xml:space="preserve"> ומפני מה אשרה אסורה? מפני שיש בה תפיסת יד אדם וכל שיש בו תפיסת יד אדם אסור.</w:t>
      </w:r>
      <w:r>
        <w:rPr>
          <w:rStyle w:val="a5"/>
          <w:rtl/>
        </w:rPr>
        <w:footnoteReference w:id="5"/>
      </w:r>
      <w:r>
        <w:rPr>
          <w:rFonts w:hint="cs"/>
          <w:rtl/>
        </w:rPr>
        <w:t xml:space="preserve"> </w:t>
      </w:r>
    </w:p>
    <w:p w14:paraId="3B38FB04" w14:textId="77777777" w:rsidR="00511038" w:rsidRDefault="00511038">
      <w:pPr>
        <w:pStyle w:val="ac"/>
        <w:rPr>
          <w:rFonts w:hint="cs"/>
          <w:rtl/>
        </w:rPr>
      </w:pPr>
      <w:r>
        <w:rPr>
          <w:rFonts w:hint="cs"/>
          <w:rtl/>
        </w:rPr>
        <w:t>אמר רבי עקיבה: אני אהיה אבין לפניך. כל מקום שאתה מוצא הר גבוה וגבעה נשאה ועץ רענן, דע שיש שם עבודה זרה, לכך נאמר: "על ההרים הרמים ועל הגבעות ותחת כל עץ רענן".</w:t>
      </w:r>
      <w:r>
        <w:rPr>
          <w:rStyle w:val="a5"/>
          <w:rtl/>
        </w:rPr>
        <w:footnoteReference w:id="6"/>
      </w:r>
    </w:p>
    <w:p w14:paraId="14029615" w14:textId="77777777" w:rsidR="00511038" w:rsidRDefault="00511038">
      <w:pPr>
        <w:pStyle w:val="ab"/>
        <w:rPr>
          <w:rFonts w:hint="cs"/>
          <w:rtl/>
        </w:rPr>
      </w:pPr>
      <w:r>
        <w:rPr>
          <w:rFonts w:hint="cs"/>
          <w:rtl/>
        </w:rPr>
        <w:t>מסכת עבודה זרה דף נד עמוד ב</w:t>
      </w:r>
      <w:r w:rsidR="00D54EFC">
        <w:rPr>
          <w:rFonts w:hint="cs"/>
          <w:rtl/>
        </w:rPr>
        <w:t xml:space="preserve"> </w:t>
      </w:r>
      <w:r w:rsidR="006329AD">
        <w:rPr>
          <w:rtl/>
        </w:rPr>
        <w:t>–</w:t>
      </w:r>
      <w:r w:rsidR="006329AD">
        <w:rPr>
          <w:rFonts w:hint="cs"/>
          <w:rtl/>
        </w:rPr>
        <w:t xml:space="preserve"> עולם כמנהגו נוהג</w:t>
      </w:r>
      <w:r w:rsidR="00D54EFC">
        <w:rPr>
          <w:rStyle w:val="a5"/>
          <w:rtl/>
        </w:rPr>
        <w:footnoteReference w:id="7"/>
      </w:r>
    </w:p>
    <w:p w14:paraId="42445E00" w14:textId="77777777" w:rsidR="002876F1" w:rsidRDefault="00511038" w:rsidP="00AE7E6A">
      <w:pPr>
        <w:pStyle w:val="ac"/>
        <w:rPr>
          <w:rtl/>
        </w:rPr>
      </w:pPr>
      <w:r>
        <w:rPr>
          <w:rFonts w:hint="cs"/>
          <w:rtl/>
        </w:rPr>
        <w:t xml:space="preserve">תנו רבנן: שאלו </w:t>
      </w:r>
      <w:proofErr w:type="spellStart"/>
      <w:r>
        <w:rPr>
          <w:rFonts w:hint="cs"/>
          <w:rtl/>
        </w:rPr>
        <w:t>פלוסופין</w:t>
      </w:r>
      <w:proofErr w:type="spellEnd"/>
      <w:r>
        <w:rPr>
          <w:rFonts w:hint="cs"/>
          <w:rtl/>
        </w:rPr>
        <w:t xml:space="preserve"> את הזקנים ברומי: אם </w:t>
      </w:r>
      <w:proofErr w:type="spellStart"/>
      <w:r>
        <w:rPr>
          <w:rFonts w:hint="cs"/>
          <w:rtl/>
        </w:rPr>
        <w:t>אלהיכם</w:t>
      </w:r>
      <w:proofErr w:type="spellEnd"/>
      <w:r>
        <w:rPr>
          <w:rFonts w:hint="cs"/>
          <w:rtl/>
        </w:rPr>
        <w:t xml:space="preserve"> אין רצונו בעבודת כוכבים, מפני מה אינו מבטלה? אמרו להם: אילו לדבר שאין העולם צורך לו היו </w:t>
      </w:r>
      <w:proofErr w:type="spellStart"/>
      <w:r>
        <w:rPr>
          <w:rFonts w:hint="cs"/>
          <w:rtl/>
        </w:rPr>
        <w:t>עובדין</w:t>
      </w:r>
      <w:proofErr w:type="spellEnd"/>
      <w:r>
        <w:rPr>
          <w:rFonts w:hint="cs"/>
          <w:rtl/>
        </w:rPr>
        <w:t xml:space="preserve"> הרי הוא מבטלה, הרי הן </w:t>
      </w:r>
      <w:proofErr w:type="spellStart"/>
      <w:r>
        <w:rPr>
          <w:rFonts w:hint="cs"/>
          <w:rtl/>
        </w:rPr>
        <w:t>עובדין</w:t>
      </w:r>
      <w:proofErr w:type="spellEnd"/>
      <w:r>
        <w:rPr>
          <w:rFonts w:hint="cs"/>
          <w:rtl/>
        </w:rPr>
        <w:t xml:space="preserve"> לחמה וללבנה ולכוכבים ולמזלות, יאבד עולם מפני השוטים? אלא עולם כמנהגו נוהג, ושוטים שקלקלו </w:t>
      </w:r>
      <w:proofErr w:type="spellStart"/>
      <w:r>
        <w:rPr>
          <w:rFonts w:hint="cs"/>
          <w:rtl/>
        </w:rPr>
        <w:t>עתידין</w:t>
      </w:r>
      <w:proofErr w:type="spellEnd"/>
      <w:r>
        <w:rPr>
          <w:rFonts w:hint="cs"/>
          <w:rtl/>
        </w:rPr>
        <w:t xml:space="preserve"> ליתן את הדין.</w:t>
      </w:r>
      <w:r w:rsidR="00480987">
        <w:rPr>
          <w:rStyle w:val="a5"/>
          <w:rtl/>
        </w:rPr>
        <w:footnoteReference w:id="8"/>
      </w:r>
      <w:r w:rsidR="00AE7E6A">
        <w:rPr>
          <w:rFonts w:hint="cs"/>
          <w:rtl/>
        </w:rPr>
        <w:t xml:space="preserve"> </w:t>
      </w:r>
      <w:r w:rsidR="002876F1">
        <w:rPr>
          <w:rtl/>
        </w:rPr>
        <w:t xml:space="preserve">דבר אחר: הרי שגזל סאה של </w:t>
      </w:r>
      <w:proofErr w:type="spellStart"/>
      <w:r w:rsidR="002876F1">
        <w:rPr>
          <w:rtl/>
        </w:rPr>
        <w:t>חטים</w:t>
      </w:r>
      <w:proofErr w:type="spellEnd"/>
      <w:r w:rsidR="002876F1">
        <w:rPr>
          <w:rtl/>
        </w:rPr>
        <w:t xml:space="preserve"> [והלך] וזרעה בקרקע, דין הוא שלא תצמח, אלא עולם כמנהגו נוהג והולך, </w:t>
      </w:r>
      <w:r w:rsidR="002876F1">
        <w:rPr>
          <w:rtl/>
        </w:rPr>
        <w:lastRenderedPageBreak/>
        <w:t xml:space="preserve">ושוטים שקלקלו </w:t>
      </w:r>
      <w:proofErr w:type="spellStart"/>
      <w:r w:rsidR="002876F1">
        <w:rPr>
          <w:rtl/>
        </w:rPr>
        <w:t>עתידין</w:t>
      </w:r>
      <w:proofErr w:type="spellEnd"/>
      <w:r w:rsidR="002876F1">
        <w:rPr>
          <w:rtl/>
        </w:rPr>
        <w:t xml:space="preserve"> ליתן את הדין. דבר אחר: הרי שבא על אשת </w:t>
      </w:r>
      <w:proofErr w:type="spellStart"/>
      <w:r w:rsidR="002876F1">
        <w:rPr>
          <w:rtl/>
        </w:rPr>
        <w:t>חבירו</w:t>
      </w:r>
      <w:proofErr w:type="spellEnd"/>
      <w:r w:rsidR="002876F1">
        <w:rPr>
          <w:rtl/>
        </w:rPr>
        <w:t xml:space="preserve">, דין הוא שלא תתעבר, אלא עולם כמנהגו נוהג והולך, ושוטים שקלקלו </w:t>
      </w:r>
      <w:proofErr w:type="spellStart"/>
      <w:r w:rsidR="002876F1">
        <w:rPr>
          <w:rtl/>
        </w:rPr>
        <w:t>עתידין</w:t>
      </w:r>
      <w:proofErr w:type="spellEnd"/>
      <w:r w:rsidR="002876F1">
        <w:rPr>
          <w:rtl/>
        </w:rPr>
        <w:t xml:space="preserve"> ליתן את הדין.</w:t>
      </w:r>
      <w:r w:rsidR="001D751D">
        <w:rPr>
          <w:rStyle w:val="a5"/>
          <w:rtl/>
        </w:rPr>
        <w:footnoteReference w:id="9"/>
      </w:r>
      <w:r w:rsidR="002876F1">
        <w:rPr>
          <w:rtl/>
        </w:rPr>
        <w:t xml:space="preserve"> והיינו </w:t>
      </w:r>
      <w:proofErr w:type="spellStart"/>
      <w:r w:rsidR="002876F1">
        <w:rPr>
          <w:rtl/>
        </w:rPr>
        <w:t>דאמר</w:t>
      </w:r>
      <w:proofErr w:type="spellEnd"/>
      <w:r w:rsidR="002876F1">
        <w:rPr>
          <w:rtl/>
        </w:rPr>
        <w:t xml:space="preserve"> ריש לקיש, אמר הק</w:t>
      </w:r>
      <w:r w:rsidR="00AE7E6A">
        <w:rPr>
          <w:rFonts w:hint="cs"/>
          <w:rtl/>
        </w:rPr>
        <w:t>ב"ה</w:t>
      </w:r>
      <w:r w:rsidR="002876F1">
        <w:rPr>
          <w:rtl/>
        </w:rPr>
        <w:t xml:space="preserve">: לא דיין לרשעים </w:t>
      </w:r>
      <w:proofErr w:type="spellStart"/>
      <w:r w:rsidR="002876F1">
        <w:rPr>
          <w:rtl/>
        </w:rPr>
        <w:t>שעושין</w:t>
      </w:r>
      <w:proofErr w:type="spellEnd"/>
      <w:r w:rsidR="002876F1">
        <w:rPr>
          <w:rtl/>
        </w:rPr>
        <w:t xml:space="preserve"> סלע שלי פומבי, אלא </w:t>
      </w:r>
      <w:proofErr w:type="spellStart"/>
      <w:r w:rsidR="002876F1">
        <w:rPr>
          <w:rtl/>
        </w:rPr>
        <w:t>שמטריחין</w:t>
      </w:r>
      <w:proofErr w:type="spellEnd"/>
      <w:r w:rsidR="002876F1">
        <w:rPr>
          <w:rtl/>
        </w:rPr>
        <w:t xml:space="preserve"> אותי </w:t>
      </w:r>
      <w:proofErr w:type="spellStart"/>
      <w:r w:rsidR="002876F1">
        <w:rPr>
          <w:rtl/>
        </w:rPr>
        <w:t>ומחתימין</w:t>
      </w:r>
      <w:proofErr w:type="spellEnd"/>
      <w:r w:rsidR="002876F1">
        <w:rPr>
          <w:rtl/>
        </w:rPr>
        <w:t xml:space="preserve"> אותי בעל כרחי.</w:t>
      </w:r>
      <w:r w:rsidR="00AE7E6A" w:rsidRPr="00AE7E6A">
        <w:rPr>
          <w:rStyle w:val="a5"/>
          <w:rtl/>
        </w:rPr>
        <w:t xml:space="preserve"> </w:t>
      </w:r>
      <w:r w:rsidR="00AE7E6A">
        <w:rPr>
          <w:rStyle w:val="a5"/>
          <w:rtl/>
        </w:rPr>
        <w:footnoteReference w:id="10"/>
      </w:r>
    </w:p>
    <w:p w14:paraId="53D6EC95" w14:textId="77777777" w:rsidR="00511038" w:rsidRDefault="00511038">
      <w:pPr>
        <w:pStyle w:val="ab"/>
        <w:rPr>
          <w:rFonts w:hint="cs"/>
          <w:rtl/>
        </w:rPr>
      </w:pPr>
      <w:r>
        <w:rPr>
          <w:rFonts w:hint="cs"/>
          <w:rtl/>
        </w:rPr>
        <w:t xml:space="preserve">ספרי דברים </w:t>
      </w:r>
      <w:proofErr w:type="spellStart"/>
      <w:r>
        <w:rPr>
          <w:rFonts w:hint="cs"/>
          <w:rtl/>
        </w:rPr>
        <w:t>פיסקא</w:t>
      </w:r>
      <w:proofErr w:type="spellEnd"/>
      <w:r>
        <w:rPr>
          <w:rFonts w:hint="cs"/>
          <w:rtl/>
        </w:rPr>
        <w:t xml:space="preserve"> פד</w:t>
      </w:r>
      <w:r w:rsidR="008852A2">
        <w:rPr>
          <w:rFonts w:hint="cs"/>
          <w:rtl/>
        </w:rPr>
        <w:t xml:space="preserve"> </w:t>
      </w:r>
      <w:r w:rsidR="008852A2">
        <w:rPr>
          <w:rtl/>
        </w:rPr>
        <w:t>–</w:t>
      </w:r>
      <w:r w:rsidR="008852A2">
        <w:rPr>
          <w:rFonts w:hint="cs"/>
          <w:rtl/>
        </w:rPr>
        <w:t xml:space="preserve"> יש או אין </w:t>
      </w:r>
      <w:proofErr w:type="spellStart"/>
      <w:r w:rsidR="008852A2">
        <w:rPr>
          <w:rFonts w:hint="cs"/>
          <w:rtl/>
        </w:rPr>
        <w:t>כח</w:t>
      </w:r>
      <w:proofErr w:type="spellEnd"/>
      <w:r w:rsidR="008852A2">
        <w:rPr>
          <w:rFonts w:hint="cs"/>
          <w:rtl/>
        </w:rPr>
        <w:t xml:space="preserve"> בעבודה זרה</w:t>
      </w:r>
    </w:p>
    <w:p w14:paraId="773EEE03" w14:textId="77777777" w:rsidR="00511038" w:rsidRDefault="00511038">
      <w:pPr>
        <w:pStyle w:val="ac"/>
        <w:rPr>
          <w:rFonts w:hint="cs"/>
          <w:rtl/>
        </w:rPr>
      </w:pPr>
      <w:r>
        <w:rPr>
          <w:rFonts w:hint="cs"/>
          <w:rtl/>
        </w:rPr>
        <w:t xml:space="preserve">"ובא האות והמופת". אמר רבי יוסי הגלילי: </w:t>
      </w:r>
      <w:r w:rsidR="00E34E7B">
        <w:rPr>
          <w:rFonts w:hint="cs"/>
          <w:rtl/>
        </w:rPr>
        <w:t>ראו</w:t>
      </w:r>
      <w:r>
        <w:rPr>
          <w:rFonts w:hint="cs"/>
          <w:rtl/>
        </w:rPr>
        <w:t xml:space="preserve"> עד היכן הגיע הכתוב! סוף עובדי עבודה זרה </w:t>
      </w:r>
      <w:proofErr w:type="spellStart"/>
      <w:r>
        <w:rPr>
          <w:rFonts w:hint="cs"/>
          <w:rtl/>
        </w:rPr>
        <w:t>ינתן</w:t>
      </w:r>
      <w:proofErr w:type="spellEnd"/>
      <w:r>
        <w:rPr>
          <w:rFonts w:hint="cs"/>
          <w:rtl/>
        </w:rPr>
        <w:t xml:space="preserve"> להם ממשלה אפילו על חמה ולבנה כוכבים ומזלות - אל תשמע להם. מפני מה? "כי מנסה ה' א-</w:t>
      </w:r>
      <w:proofErr w:type="spellStart"/>
      <w:r>
        <w:rPr>
          <w:rFonts w:hint="cs"/>
          <w:rtl/>
        </w:rPr>
        <w:t>להיכם</w:t>
      </w:r>
      <w:proofErr w:type="spellEnd"/>
      <w:r>
        <w:rPr>
          <w:rFonts w:hint="cs"/>
          <w:rtl/>
        </w:rPr>
        <w:t xml:space="preserve"> אתכם לדעת </w:t>
      </w:r>
      <w:proofErr w:type="spellStart"/>
      <w:r>
        <w:rPr>
          <w:rFonts w:hint="cs"/>
          <w:rtl/>
        </w:rPr>
        <w:t>הישכם</w:t>
      </w:r>
      <w:proofErr w:type="spellEnd"/>
      <w:r>
        <w:rPr>
          <w:rFonts w:hint="cs"/>
          <w:rtl/>
        </w:rPr>
        <w:t xml:space="preserve"> אוהבים". אמר רבי עקיבה: חס ושלום שמעמיד המקום חמה ולבנה כוכבים ומזלות לעובדי עבודה זרה. הא אינו מדבר אלא במי שהיו נביאי אמת מתחילה וחזרו להיות נביאי שקר כחנניה בן עזור.</w:t>
      </w:r>
      <w:r w:rsidR="00967CA4">
        <w:rPr>
          <w:rStyle w:val="a5"/>
          <w:rtl/>
        </w:rPr>
        <w:footnoteReference w:id="11"/>
      </w:r>
      <w:r>
        <w:rPr>
          <w:rFonts w:hint="cs"/>
          <w:rtl/>
        </w:rPr>
        <w:t xml:space="preserve"> </w:t>
      </w:r>
    </w:p>
    <w:p w14:paraId="443DD9C8" w14:textId="77777777" w:rsidR="00511038" w:rsidRDefault="00511038">
      <w:pPr>
        <w:pStyle w:val="ab"/>
        <w:rPr>
          <w:rFonts w:hint="cs"/>
          <w:rtl/>
        </w:rPr>
      </w:pPr>
      <w:r>
        <w:rPr>
          <w:rFonts w:hint="cs"/>
          <w:rtl/>
        </w:rPr>
        <w:t xml:space="preserve">שמות רבה פרשה ל </w:t>
      </w:r>
      <w:proofErr w:type="spellStart"/>
      <w:r>
        <w:rPr>
          <w:rFonts w:hint="cs"/>
          <w:rtl/>
        </w:rPr>
        <w:t>כא</w:t>
      </w:r>
      <w:proofErr w:type="spellEnd"/>
      <w:r>
        <w:rPr>
          <w:rFonts w:hint="cs"/>
          <w:rtl/>
        </w:rPr>
        <w:t xml:space="preserve"> </w:t>
      </w:r>
      <w:r w:rsidR="00AF648D">
        <w:rPr>
          <w:rtl/>
        </w:rPr>
        <w:t>–</w:t>
      </w:r>
      <w:r w:rsidR="00AF648D">
        <w:rPr>
          <w:rFonts w:hint="cs"/>
          <w:rtl/>
        </w:rPr>
        <w:t xml:space="preserve"> אין בעבודה זרה ממש רק קנאה</w:t>
      </w:r>
    </w:p>
    <w:p w14:paraId="13D8AEB1" w14:textId="77777777" w:rsidR="00511038" w:rsidRDefault="00511038">
      <w:pPr>
        <w:pStyle w:val="ac"/>
        <w:rPr>
          <w:rFonts w:hint="cs"/>
          <w:rtl/>
        </w:rPr>
      </w:pPr>
      <w:r>
        <w:rPr>
          <w:rFonts w:hint="cs"/>
          <w:rtl/>
        </w:rPr>
        <w:t>"ואלה המשפטים" - הרבה הוא דינם של רשעים, מה שמוכן להם. מה כתוב בהם? "</w:t>
      </w:r>
      <w:proofErr w:type="spellStart"/>
      <w:r>
        <w:rPr>
          <w:rFonts w:hint="cs"/>
          <w:rtl/>
        </w:rPr>
        <w:t>ימטר</w:t>
      </w:r>
      <w:proofErr w:type="spellEnd"/>
      <w:r>
        <w:rPr>
          <w:rFonts w:hint="cs"/>
          <w:rtl/>
        </w:rPr>
        <w:t xml:space="preserve"> על רשעים פחים, אש וגופרית ורוח זלעפות מנת כוסם"  (תהלים יא ו) - לפי שהן עוברים על המצות ועל הדין שבתורה, שלא ניתנו אלא אחר הדברות, לכך עונשן חמור ממי שהוא מבטל את הדברות.</w:t>
      </w:r>
      <w:r w:rsidR="004D4A12">
        <w:rPr>
          <w:rStyle w:val="a5"/>
          <w:rtl/>
        </w:rPr>
        <w:footnoteReference w:id="12"/>
      </w:r>
      <w:r>
        <w:rPr>
          <w:rFonts w:hint="cs"/>
          <w:rtl/>
        </w:rPr>
        <w:t xml:space="preserve"> כיצד? ביטלו ישראל "לא יהיה לך אלהים אחרים על פני" - ומחל להם. שאין בעבודת כוכבים ממש אלא קנאה, שנאמר: "</w:t>
      </w:r>
      <w:proofErr w:type="spellStart"/>
      <w:r>
        <w:rPr>
          <w:rFonts w:hint="cs"/>
          <w:rtl/>
        </w:rPr>
        <w:t>יקניאוהו</w:t>
      </w:r>
      <w:proofErr w:type="spellEnd"/>
      <w:r>
        <w:rPr>
          <w:rFonts w:hint="cs"/>
          <w:rtl/>
        </w:rPr>
        <w:t xml:space="preserve"> בזרים בתועבות יכעיסוהו"  (דברים לב </w:t>
      </w:r>
      <w:proofErr w:type="spellStart"/>
      <w:r>
        <w:rPr>
          <w:rFonts w:hint="cs"/>
          <w:rtl/>
        </w:rPr>
        <w:t>טז</w:t>
      </w:r>
      <w:proofErr w:type="spellEnd"/>
      <w:r>
        <w:rPr>
          <w:rFonts w:hint="cs"/>
          <w:rtl/>
        </w:rPr>
        <w:t>). וכן כתוב: "וימירו את כבודם בתבנית שור אוכל עשב" (תהלים קו כ).  וכשחטאו ישראל בשטים בזנות נפלו מהן כ"ד אלף.</w:t>
      </w:r>
      <w:r>
        <w:rPr>
          <w:rStyle w:val="a5"/>
          <w:rtl/>
        </w:rPr>
        <w:footnoteReference w:id="13"/>
      </w:r>
    </w:p>
    <w:p w14:paraId="7AB27864" w14:textId="77777777" w:rsidR="00511038" w:rsidRDefault="00511038">
      <w:pPr>
        <w:pStyle w:val="ab"/>
        <w:rPr>
          <w:rtl/>
          <w:lang w:val="he-IL"/>
        </w:rPr>
      </w:pPr>
      <w:r>
        <w:rPr>
          <w:rFonts w:hint="cs"/>
          <w:rtl/>
          <w:lang w:val="he-IL"/>
        </w:rPr>
        <w:lastRenderedPageBreak/>
        <w:t xml:space="preserve">מסכת עבודה זרה דף </w:t>
      </w:r>
      <w:proofErr w:type="spellStart"/>
      <w:r>
        <w:rPr>
          <w:rFonts w:hint="cs"/>
          <w:rtl/>
          <w:lang w:val="he-IL"/>
        </w:rPr>
        <w:t>נה</w:t>
      </w:r>
      <w:proofErr w:type="spellEnd"/>
      <w:r>
        <w:rPr>
          <w:rFonts w:hint="cs"/>
          <w:rtl/>
          <w:lang w:val="he-IL"/>
        </w:rPr>
        <w:t xml:space="preserve"> עמוד א </w:t>
      </w:r>
      <w:r w:rsidR="002140A7">
        <w:rPr>
          <w:rtl/>
          <w:lang w:val="he-IL"/>
        </w:rPr>
        <w:t>–</w:t>
      </w:r>
      <w:r w:rsidR="002140A7">
        <w:rPr>
          <w:rFonts w:hint="cs"/>
          <w:rtl/>
          <w:lang w:val="he-IL"/>
        </w:rPr>
        <w:t xml:space="preserve"> האיש שנכנס חולה לבית ע"ז ויצא בריא</w:t>
      </w:r>
    </w:p>
    <w:p w14:paraId="2BC18818" w14:textId="77777777" w:rsidR="00511038" w:rsidRDefault="00511038" w:rsidP="00A721EF">
      <w:pPr>
        <w:pStyle w:val="ac"/>
        <w:rPr>
          <w:rFonts w:hint="cs"/>
          <w:rtl/>
          <w:lang w:val="he-IL"/>
        </w:rPr>
      </w:pPr>
      <w:r>
        <w:rPr>
          <w:rFonts w:hint="cs"/>
          <w:rtl/>
          <w:lang w:val="he-IL"/>
        </w:rPr>
        <w:t xml:space="preserve">א"ל </w:t>
      </w:r>
      <w:proofErr w:type="spellStart"/>
      <w:r>
        <w:rPr>
          <w:rFonts w:hint="cs"/>
          <w:rtl/>
          <w:lang w:val="he-IL"/>
        </w:rPr>
        <w:t>זונין</w:t>
      </w:r>
      <w:proofErr w:type="spellEnd"/>
      <w:r>
        <w:rPr>
          <w:rFonts w:hint="cs"/>
          <w:rtl/>
          <w:lang w:val="he-IL"/>
        </w:rPr>
        <w:t xml:space="preserve"> לרבי עקיבא: לבי ולבך ידע </w:t>
      </w:r>
      <w:proofErr w:type="spellStart"/>
      <w:r>
        <w:rPr>
          <w:rFonts w:hint="cs"/>
          <w:rtl/>
          <w:lang w:val="he-IL"/>
        </w:rPr>
        <w:t>דעבודת</w:t>
      </w:r>
      <w:proofErr w:type="spellEnd"/>
      <w:r>
        <w:rPr>
          <w:rFonts w:hint="cs"/>
          <w:rtl/>
          <w:lang w:val="he-IL"/>
        </w:rPr>
        <w:t xml:space="preserve"> כוכבים לית בה </w:t>
      </w:r>
      <w:proofErr w:type="spellStart"/>
      <w:r>
        <w:rPr>
          <w:rFonts w:hint="cs"/>
          <w:rtl/>
          <w:lang w:val="he-IL"/>
        </w:rPr>
        <w:t>מששא</w:t>
      </w:r>
      <w:proofErr w:type="spellEnd"/>
      <w:r>
        <w:rPr>
          <w:rFonts w:hint="cs"/>
          <w:rtl/>
          <w:lang w:val="he-IL"/>
        </w:rPr>
        <w:t xml:space="preserve">, והא </w:t>
      </w:r>
      <w:proofErr w:type="spellStart"/>
      <w:r>
        <w:rPr>
          <w:rFonts w:hint="cs"/>
          <w:rtl/>
          <w:lang w:val="he-IL"/>
        </w:rPr>
        <w:t>קחזינן</w:t>
      </w:r>
      <w:proofErr w:type="spellEnd"/>
      <w:r>
        <w:rPr>
          <w:rFonts w:hint="cs"/>
          <w:rtl/>
          <w:lang w:val="he-IL"/>
        </w:rPr>
        <w:t xml:space="preserve"> גברי </w:t>
      </w:r>
      <w:proofErr w:type="spellStart"/>
      <w:r>
        <w:rPr>
          <w:rFonts w:hint="cs"/>
          <w:rtl/>
          <w:lang w:val="he-IL"/>
        </w:rPr>
        <w:t>דאזלי</w:t>
      </w:r>
      <w:proofErr w:type="spellEnd"/>
      <w:r>
        <w:rPr>
          <w:rFonts w:hint="cs"/>
          <w:rtl/>
          <w:lang w:val="he-IL"/>
        </w:rPr>
        <w:t xml:space="preserve"> כי </w:t>
      </w:r>
      <w:proofErr w:type="spellStart"/>
      <w:r>
        <w:rPr>
          <w:rFonts w:hint="cs"/>
          <w:rtl/>
          <w:lang w:val="he-IL"/>
        </w:rPr>
        <w:t>מתברי</w:t>
      </w:r>
      <w:proofErr w:type="spellEnd"/>
      <w:r>
        <w:rPr>
          <w:rFonts w:hint="cs"/>
          <w:rtl/>
          <w:lang w:val="he-IL"/>
        </w:rPr>
        <w:t xml:space="preserve"> ואתו כי מצמדי, מאי טעמא?</w:t>
      </w:r>
      <w:r>
        <w:rPr>
          <w:rStyle w:val="a5"/>
          <w:rtl/>
          <w:lang w:val="he-IL"/>
        </w:rPr>
        <w:footnoteReference w:id="14"/>
      </w:r>
      <w:r>
        <w:rPr>
          <w:rFonts w:hint="cs"/>
          <w:rtl/>
          <w:lang w:val="he-IL"/>
        </w:rPr>
        <w:t xml:space="preserve"> אמר לו: אמשול לך משל, למה הדבר דומה? לאדם נאמן שהיה בעיר, וכל בני עירו היו </w:t>
      </w:r>
      <w:proofErr w:type="spellStart"/>
      <w:r>
        <w:rPr>
          <w:rFonts w:hint="cs"/>
          <w:rtl/>
          <w:lang w:val="he-IL"/>
        </w:rPr>
        <w:t>מפקידין</w:t>
      </w:r>
      <w:proofErr w:type="spellEnd"/>
      <w:r>
        <w:rPr>
          <w:rFonts w:hint="cs"/>
          <w:rtl/>
          <w:lang w:val="he-IL"/>
        </w:rPr>
        <w:t xml:space="preserve"> אצלו שלא בעדים. ובא אדם אחד והפקיד לו בעדים. פעם אחד שכח והפקיד אצלו שלא בעדים. אמרה לו אשתו: בוא </w:t>
      </w:r>
      <w:proofErr w:type="spellStart"/>
      <w:r>
        <w:rPr>
          <w:rFonts w:hint="cs"/>
          <w:rtl/>
          <w:lang w:val="he-IL"/>
        </w:rPr>
        <w:t>ונכפרנו</w:t>
      </w:r>
      <w:proofErr w:type="spellEnd"/>
      <w:r>
        <w:rPr>
          <w:rFonts w:hint="cs"/>
          <w:rtl/>
          <w:lang w:val="he-IL"/>
        </w:rPr>
        <w:t>.</w:t>
      </w:r>
      <w:r w:rsidR="00AC774B">
        <w:rPr>
          <w:rStyle w:val="a5"/>
          <w:rtl/>
          <w:lang w:val="he-IL"/>
        </w:rPr>
        <w:footnoteReference w:id="15"/>
      </w:r>
      <w:r>
        <w:rPr>
          <w:rFonts w:hint="cs"/>
          <w:rtl/>
          <w:lang w:val="he-IL"/>
        </w:rPr>
        <w:t xml:space="preserve"> אמר לה: וכי מפני ששוטה זה עשה שלא כהוגן אנו נאבד את </w:t>
      </w:r>
      <w:proofErr w:type="spellStart"/>
      <w:r>
        <w:rPr>
          <w:rFonts w:hint="cs"/>
          <w:rtl/>
          <w:lang w:val="he-IL"/>
        </w:rPr>
        <w:t>אמונתינו</w:t>
      </w:r>
      <w:proofErr w:type="spellEnd"/>
      <w:r>
        <w:rPr>
          <w:rFonts w:hint="cs"/>
          <w:rtl/>
          <w:lang w:val="he-IL"/>
        </w:rPr>
        <w:t xml:space="preserve">? אף כך </w:t>
      </w:r>
      <w:proofErr w:type="spellStart"/>
      <w:r>
        <w:rPr>
          <w:rFonts w:hint="cs"/>
          <w:rtl/>
          <w:lang w:val="he-IL"/>
        </w:rPr>
        <w:t>יסורין</w:t>
      </w:r>
      <w:proofErr w:type="spellEnd"/>
      <w:r>
        <w:rPr>
          <w:rFonts w:hint="cs"/>
          <w:rtl/>
          <w:lang w:val="he-IL"/>
        </w:rPr>
        <w:t xml:space="preserve">, בשעה </w:t>
      </w:r>
      <w:proofErr w:type="spellStart"/>
      <w:r>
        <w:rPr>
          <w:rFonts w:hint="cs"/>
          <w:rtl/>
          <w:lang w:val="he-IL"/>
        </w:rPr>
        <w:t>שמשגרין</w:t>
      </w:r>
      <w:proofErr w:type="spellEnd"/>
      <w:r>
        <w:rPr>
          <w:rFonts w:hint="cs"/>
          <w:rtl/>
          <w:lang w:val="he-IL"/>
        </w:rPr>
        <w:t xml:space="preserve"> אותן על האדם, </w:t>
      </w:r>
      <w:proofErr w:type="spellStart"/>
      <w:r>
        <w:rPr>
          <w:rFonts w:hint="cs"/>
          <w:rtl/>
          <w:lang w:val="he-IL"/>
        </w:rPr>
        <w:t>משביעין</w:t>
      </w:r>
      <w:proofErr w:type="spellEnd"/>
      <w:r>
        <w:rPr>
          <w:rFonts w:hint="cs"/>
          <w:rtl/>
          <w:lang w:val="he-IL"/>
        </w:rPr>
        <w:t xml:space="preserve"> אותן: שלא תלכו אלא ביום פלוני, ולא תצאו אלא ביום פלוני ובשעה פלונית, ועל ידי פלוני ועל ידי סם פלוני. כיון שהגיע זמנן לצאת הלך זה לבית עבודת כוכבים. אמרו </w:t>
      </w:r>
      <w:proofErr w:type="spellStart"/>
      <w:r>
        <w:rPr>
          <w:rFonts w:hint="cs"/>
          <w:rtl/>
          <w:lang w:val="he-IL"/>
        </w:rPr>
        <w:t>יסורין</w:t>
      </w:r>
      <w:proofErr w:type="spellEnd"/>
      <w:r>
        <w:rPr>
          <w:rFonts w:hint="cs"/>
          <w:rtl/>
          <w:lang w:val="he-IL"/>
        </w:rPr>
        <w:t>: דין הוא שלא נצא.</w:t>
      </w:r>
      <w:r w:rsidR="00AC774B">
        <w:rPr>
          <w:rStyle w:val="a5"/>
          <w:rtl/>
          <w:lang w:val="he-IL"/>
        </w:rPr>
        <w:footnoteReference w:id="16"/>
      </w:r>
      <w:r>
        <w:rPr>
          <w:rFonts w:hint="cs"/>
          <w:rtl/>
          <w:lang w:val="he-IL"/>
        </w:rPr>
        <w:t xml:space="preserve"> </w:t>
      </w:r>
      <w:proofErr w:type="spellStart"/>
      <w:r>
        <w:rPr>
          <w:rFonts w:hint="cs"/>
          <w:rtl/>
          <w:lang w:val="he-IL"/>
        </w:rPr>
        <w:t>וחוזרין</w:t>
      </w:r>
      <w:proofErr w:type="spellEnd"/>
      <w:r>
        <w:rPr>
          <w:rFonts w:hint="cs"/>
          <w:rtl/>
          <w:lang w:val="he-IL"/>
        </w:rPr>
        <w:t xml:space="preserve"> ואומרים: וכי מפני ששוטה זה עושה שלא כהוגן אנו נאבד שבועתנו?</w:t>
      </w:r>
      <w:r w:rsidR="00AC774B">
        <w:rPr>
          <w:rStyle w:val="a5"/>
          <w:rtl/>
          <w:lang w:val="he-IL"/>
        </w:rPr>
        <w:footnoteReference w:id="17"/>
      </w:r>
      <w:r>
        <w:rPr>
          <w:rFonts w:hint="cs"/>
          <w:rtl/>
          <w:lang w:val="he-IL"/>
        </w:rPr>
        <w:t xml:space="preserve"> והיינו </w:t>
      </w:r>
      <w:proofErr w:type="spellStart"/>
      <w:r>
        <w:rPr>
          <w:rFonts w:hint="cs"/>
          <w:rtl/>
          <w:lang w:val="he-IL"/>
        </w:rPr>
        <w:t>דא"ר</w:t>
      </w:r>
      <w:proofErr w:type="spellEnd"/>
      <w:r>
        <w:rPr>
          <w:rFonts w:hint="cs"/>
          <w:rtl/>
          <w:lang w:val="he-IL"/>
        </w:rPr>
        <w:t xml:space="preserve"> יוחנן, מאי דכתיב: "וחלים רעים ונאמנים" (דברים </w:t>
      </w:r>
      <w:proofErr w:type="spellStart"/>
      <w:r>
        <w:rPr>
          <w:rFonts w:hint="cs"/>
          <w:rtl/>
          <w:lang w:val="he-IL"/>
        </w:rPr>
        <w:t>כח</w:t>
      </w:r>
      <w:proofErr w:type="spellEnd"/>
      <w:r>
        <w:rPr>
          <w:rFonts w:hint="cs"/>
          <w:rtl/>
          <w:lang w:val="he-IL"/>
        </w:rPr>
        <w:t xml:space="preserve"> נט)? רעים - בשליחותן, ונאמנים - בשבועתן.</w:t>
      </w:r>
      <w:r w:rsidR="00AC774B">
        <w:rPr>
          <w:rStyle w:val="a5"/>
          <w:rtl/>
          <w:lang w:val="he-IL"/>
        </w:rPr>
        <w:footnoteReference w:id="18"/>
      </w:r>
      <w:r>
        <w:rPr>
          <w:rFonts w:hint="cs"/>
          <w:rtl/>
          <w:lang w:val="he-IL"/>
        </w:rPr>
        <w:t xml:space="preserve"> </w:t>
      </w:r>
    </w:p>
    <w:p w14:paraId="3A8ECC9F" w14:textId="77777777" w:rsidR="00511038" w:rsidRDefault="00511038" w:rsidP="009D7511">
      <w:pPr>
        <w:pStyle w:val="ad"/>
        <w:spacing w:before="240" w:line="300" w:lineRule="atLeast"/>
        <w:rPr>
          <w:rtl/>
        </w:rPr>
      </w:pPr>
      <w:r>
        <w:rPr>
          <w:rtl/>
        </w:rPr>
        <w:t xml:space="preserve">שבת שלום </w:t>
      </w:r>
    </w:p>
    <w:p w14:paraId="134CC9AE" w14:textId="77777777" w:rsidR="00511038" w:rsidRDefault="00511038" w:rsidP="00E34E7B">
      <w:pPr>
        <w:pStyle w:val="ad"/>
        <w:spacing w:line="300" w:lineRule="atLeast"/>
        <w:rPr>
          <w:rtl/>
        </w:rPr>
      </w:pPr>
      <w:r>
        <w:rPr>
          <w:rtl/>
        </w:rPr>
        <w:t>מחלקי המים</w:t>
      </w:r>
    </w:p>
    <w:p w14:paraId="03E1CA7E" w14:textId="77777777" w:rsidR="009D7511" w:rsidRPr="0029075F" w:rsidRDefault="009D7511" w:rsidP="009D7511">
      <w:pPr>
        <w:pStyle w:val="ad"/>
        <w:spacing w:before="120"/>
        <w:rPr>
          <w:b w:val="0"/>
          <w:bCs w:val="0"/>
          <w:szCs w:val="22"/>
          <w:rtl/>
        </w:rPr>
      </w:pPr>
      <w:r w:rsidRPr="0029075F">
        <w:rPr>
          <w:rFonts w:hint="cs"/>
          <w:szCs w:val="22"/>
          <w:rtl/>
        </w:rPr>
        <w:t xml:space="preserve">מים אחרונים: </w:t>
      </w:r>
      <w:r w:rsidRPr="0029075F">
        <w:rPr>
          <w:rFonts w:hint="cs"/>
          <w:b w:val="0"/>
          <w:bCs w:val="0"/>
          <w:szCs w:val="22"/>
          <w:rtl/>
        </w:rPr>
        <w:t xml:space="preserve">לעניין ירידת כוחה של עבודה זרה והחשש של חז"ל ממנה, בוודאי בהשוואה לעריות ולמינות, ראו גם גמרא סנהדרין </w:t>
      </w:r>
      <w:proofErr w:type="spellStart"/>
      <w:r w:rsidR="00A721EF" w:rsidRPr="00535675">
        <w:rPr>
          <w:rFonts w:hint="cs"/>
          <w:b w:val="0"/>
          <w:bCs w:val="0"/>
          <w:szCs w:val="22"/>
          <w:rtl/>
        </w:rPr>
        <w:t>סא</w:t>
      </w:r>
      <w:proofErr w:type="spellEnd"/>
      <w:r w:rsidR="00A721EF" w:rsidRPr="00535675">
        <w:rPr>
          <w:rFonts w:hint="cs"/>
          <w:b w:val="0"/>
          <w:bCs w:val="0"/>
          <w:szCs w:val="22"/>
          <w:rtl/>
        </w:rPr>
        <w:t xml:space="preserve"> ע"ב בדין של מי שעבד עבודה זרה מ"אהבה ויראה", מחלוקת </w:t>
      </w:r>
      <w:proofErr w:type="spellStart"/>
      <w:r w:rsidR="00A721EF" w:rsidRPr="00535675">
        <w:rPr>
          <w:rFonts w:hint="cs"/>
          <w:b w:val="0"/>
          <w:bCs w:val="0"/>
          <w:szCs w:val="22"/>
          <w:rtl/>
        </w:rPr>
        <w:t>אביי</w:t>
      </w:r>
      <w:proofErr w:type="spellEnd"/>
      <w:r w:rsidR="00A721EF" w:rsidRPr="00535675">
        <w:rPr>
          <w:rFonts w:hint="cs"/>
          <w:b w:val="0"/>
          <w:bCs w:val="0"/>
          <w:szCs w:val="22"/>
          <w:rtl/>
        </w:rPr>
        <w:t xml:space="preserve"> ורבא</w:t>
      </w:r>
      <w:r w:rsidR="00A721EF">
        <w:rPr>
          <w:rFonts w:hint="cs"/>
          <w:b w:val="0"/>
          <w:bCs w:val="0"/>
          <w:szCs w:val="22"/>
          <w:rtl/>
        </w:rPr>
        <w:t xml:space="preserve">. ראו בסוף דברינו </w:t>
      </w:r>
      <w:hyperlink r:id="rId8" w:history="1">
        <w:r w:rsidR="00A721EF" w:rsidRPr="00A721EF">
          <w:rPr>
            <w:rStyle w:val="Hyperlink"/>
            <w:rFonts w:hint="cs"/>
            <w:b w:val="0"/>
            <w:bCs w:val="0"/>
            <w:szCs w:val="22"/>
            <w:rtl/>
          </w:rPr>
          <w:t>עשה מאהבה עשה מיראה</w:t>
        </w:r>
      </w:hyperlink>
      <w:r w:rsidR="00A721EF">
        <w:rPr>
          <w:rFonts w:hint="cs"/>
          <w:b w:val="0"/>
          <w:bCs w:val="0"/>
          <w:szCs w:val="22"/>
          <w:rtl/>
        </w:rPr>
        <w:t xml:space="preserve"> בפרשת עקב.</w:t>
      </w:r>
    </w:p>
    <w:sectPr w:rsidR="009D7511" w:rsidRPr="0029075F" w:rsidSect="00B71B9D">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E9F6" w14:textId="77777777" w:rsidR="00B54659" w:rsidRDefault="00B54659">
      <w:r>
        <w:separator/>
      </w:r>
    </w:p>
  </w:endnote>
  <w:endnote w:type="continuationSeparator" w:id="0">
    <w:p w14:paraId="7D4A0158" w14:textId="77777777" w:rsidR="00B54659" w:rsidRDefault="00B5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8308" w14:textId="77777777" w:rsidR="00987AB7" w:rsidRDefault="00987AB7" w:rsidP="004D73BC">
    <w:pPr>
      <w:pStyle w:val="a8"/>
      <w:jc w:val="right"/>
      <w:rPr>
        <w:rStyle w:val="ae"/>
        <w:rtl/>
      </w:rPr>
    </w:pPr>
  </w:p>
  <w:p w14:paraId="34D18A0C" w14:textId="77777777" w:rsidR="004D73BC" w:rsidRPr="00F8747C" w:rsidRDefault="004D73BC" w:rsidP="004D73B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BE073F">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BE073F">
      <w:rPr>
        <w:rStyle w:val="ae"/>
        <w:noProof/>
        <w:rtl/>
      </w:rPr>
      <w:t>3</w:t>
    </w:r>
    <w:r w:rsidRPr="00F8747C">
      <w:rPr>
        <w:rStyle w:val="ae"/>
      </w:rPr>
      <w:fldChar w:fldCharType="end"/>
    </w:r>
  </w:p>
  <w:p w14:paraId="65A9B46A" w14:textId="77777777" w:rsidR="004D73BC" w:rsidRDefault="004D73BC" w:rsidP="004D73BC">
    <w:pPr>
      <w:pStyle w:val="a8"/>
      <w:jc w:val="right"/>
    </w:pPr>
  </w:p>
  <w:p w14:paraId="3A7B4058" w14:textId="77777777" w:rsidR="004D73BC" w:rsidRDefault="004D73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7CBD0" w14:textId="77777777" w:rsidR="00B54659" w:rsidRDefault="00B54659">
      <w:r>
        <w:separator/>
      </w:r>
    </w:p>
  </w:footnote>
  <w:footnote w:type="continuationSeparator" w:id="0">
    <w:p w14:paraId="0891F37C" w14:textId="77777777" w:rsidR="00B54659" w:rsidRDefault="00B54659">
      <w:r>
        <w:continuationSeparator/>
      </w:r>
    </w:p>
  </w:footnote>
  <w:footnote w:id="1">
    <w:p w14:paraId="452CBC52" w14:textId="77777777" w:rsidR="00511038" w:rsidRDefault="00511038">
      <w:pPr>
        <w:pStyle w:val="a3"/>
        <w:rPr>
          <w:rFonts w:hint="cs"/>
          <w:rtl/>
        </w:rPr>
      </w:pPr>
      <w:r>
        <w:rPr>
          <w:rStyle w:val="a5"/>
        </w:rPr>
        <w:footnoteRef/>
      </w:r>
      <w:r>
        <w:t xml:space="preserve"> </w:t>
      </w:r>
      <w:r>
        <w:rPr>
          <w:rFonts w:hint="cs"/>
          <w:rtl/>
        </w:rPr>
        <w:t xml:space="preserve"> ההתייחסות לעבודה זרה תופסת מקום נכבד בתורה, בהלכה ובמדרש: "כל המודה בעבודה זרה כופר בכל התורה כולה וכל הכופר בעבודה זרה מודה בכל התורה כולה" (ספרי דברים </w:t>
      </w:r>
      <w:proofErr w:type="spellStart"/>
      <w:r>
        <w:rPr>
          <w:rFonts w:hint="cs"/>
          <w:rtl/>
        </w:rPr>
        <w:t>פיסקא</w:t>
      </w:r>
      <w:proofErr w:type="spellEnd"/>
      <w:r>
        <w:rPr>
          <w:rFonts w:hint="cs"/>
          <w:rtl/>
        </w:rPr>
        <w:t xml:space="preserve"> נד). "כל הכופר ב</w:t>
      </w:r>
      <w:r w:rsidR="00555BBF">
        <w:rPr>
          <w:rFonts w:hint="cs"/>
          <w:rtl/>
        </w:rPr>
        <w:t>עבודה זרה</w:t>
      </w:r>
      <w:r>
        <w:rPr>
          <w:rFonts w:hint="cs"/>
          <w:rtl/>
        </w:rPr>
        <w:t xml:space="preserve"> נקרא יהודי" (מגילה </w:t>
      </w:r>
      <w:proofErr w:type="spellStart"/>
      <w:r>
        <w:rPr>
          <w:rFonts w:hint="cs"/>
          <w:rtl/>
        </w:rPr>
        <w:t>יג</w:t>
      </w:r>
      <w:proofErr w:type="spellEnd"/>
      <w:r>
        <w:rPr>
          <w:rFonts w:hint="cs"/>
          <w:rtl/>
        </w:rPr>
        <w:t xml:space="preserve"> ע"א). בולט במיוחד בהקשר זה הוא ספר דברים אשר מרבה לעסוק באיסור מרכזי זה</w:t>
      </w:r>
      <w:r w:rsidR="00BB7F33">
        <w:rPr>
          <w:rFonts w:hint="cs"/>
          <w:rtl/>
        </w:rPr>
        <w:t xml:space="preserve"> ו</w:t>
      </w:r>
      <w:r>
        <w:rPr>
          <w:rFonts w:hint="cs"/>
          <w:rtl/>
        </w:rPr>
        <w:t xml:space="preserve">כורך אותו עם הכניסה לארץ ישראל (בספר ויקרא - פרק </w:t>
      </w:r>
      <w:proofErr w:type="spellStart"/>
      <w:r>
        <w:rPr>
          <w:rFonts w:hint="cs"/>
          <w:rtl/>
        </w:rPr>
        <w:t>יח</w:t>
      </w:r>
      <w:proofErr w:type="spellEnd"/>
      <w:r>
        <w:rPr>
          <w:rFonts w:hint="cs"/>
          <w:rtl/>
        </w:rPr>
        <w:t xml:space="preserve"> </w:t>
      </w:r>
      <w:r>
        <w:rPr>
          <w:rtl/>
        </w:rPr>
        <w:t>–</w:t>
      </w:r>
      <w:r>
        <w:rPr>
          <w:rFonts w:hint="cs"/>
          <w:rtl/>
        </w:rPr>
        <w:t xml:space="preserve"> התנאי לכניסה לארץ ולישיבה בה הוא איסור עריות). בתוך ספר דברים בולט במיוחד הקטע שבתחילת פרק </w:t>
      </w:r>
      <w:proofErr w:type="spellStart"/>
      <w:r>
        <w:rPr>
          <w:rFonts w:hint="cs"/>
          <w:rtl/>
        </w:rPr>
        <w:t>יב</w:t>
      </w:r>
      <w:proofErr w:type="spellEnd"/>
      <w:r>
        <w:rPr>
          <w:rFonts w:hint="cs"/>
          <w:rtl/>
        </w:rPr>
        <w:t xml:space="preserve"> בפרשתנו אשר לא רק מדבר על עבודה זרה במלים חריפות אלא גם נעזר בעניין זה כדי להעמיד מנגד את עבודת ה'. איפה? "במקום אשר יבחר" שהוא כידוע נושא מיוחד לספר דברים ובפרט לפרשת ראה. </w:t>
      </w:r>
      <w:r w:rsidR="00E34E7B">
        <w:rPr>
          <w:rFonts w:hint="cs"/>
          <w:rtl/>
        </w:rPr>
        <w:t>ראו</w:t>
      </w:r>
      <w:r>
        <w:rPr>
          <w:rFonts w:hint="cs"/>
          <w:rtl/>
        </w:rPr>
        <w:t xml:space="preserve"> המשך הפסוקים שם: "</w:t>
      </w:r>
      <w:proofErr w:type="spellStart"/>
      <w:r>
        <w:rPr>
          <w:rFonts w:hint="cs"/>
          <w:rtl/>
          <w:lang w:val="he-IL"/>
        </w:rPr>
        <w:t>וְנִתַּצְתֶּם</w:t>
      </w:r>
      <w:proofErr w:type="spellEnd"/>
      <w:r>
        <w:rPr>
          <w:rFonts w:hint="cs"/>
          <w:rtl/>
          <w:lang w:val="he-IL"/>
        </w:rPr>
        <w:t xml:space="preserve"> אֶת </w:t>
      </w:r>
      <w:proofErr w:type="spellStart"/>
      <w:r>
        <w:rPr>
          <w:rFonts w:hint="cs"/>
          <w:rtl/>
          <w:lang w:val="he-IL"/>
        </w:rPr>
        <w:t>מִזְבְּחֹתָם</w:t>
      </w:r>
      <w:proofErr w:type="spellEnd"/>
      <w:r>
        <w:rPr>
          <w:rFonts w:hint="cs"/>
          <w:rtl/>
          <w:lang w:val="he-IL"/>
        </w:rPr>
        <w:t xml:space="preserve"> וְשִׁבַּרְתֶּם אֶת מַצֵּבֹתָם  ... וְאִבַּדְתֶּם אֶת שְׁמָם מִן הַמָּקוֹם הַהוּא: לֹא תַעֲשׂוּן כֵּן לַה' </w:t>
      </w:r>
      <w:proofErr w:type="spellStart"/>
      <w:r>
        <w:rPr>
          <w:rFonts w:hint="cs"/>
          <w:rtl/>
          <w:lang w:val="he-IL"/>
        </w:rPr>
        <w:t>אֱלֹהֵיכֶם</w:t>
      </w:r>
      <w:proofErr w:type="spellEnd"/>
      <w:r>
        <w:rPr>
          <w:rFonts w:hint="cs"/>
          <w:rtl/>
          <w:lang w:val="he-IL"/>
        </w:rPr>
        <w:t xml:space="preserve">: כִּי אִם אֶל הַמָּקוֹם אֲשֶׁר יִבְחַר ה' </w:t>
      </w:r>
      <w:proofErr w:type="spellStart"/>
      <w:r>
        <w:rPr>
          <w:rFonts w:hint="cs"/>
          <w:rtl/>
          <w:lang w:val="he-IL"/>
        </w:rPr>
        <w:t>אֱלֹהֵיכֶם</w:t>
      </w:r>
      <w:proofErr w:type="spellEnd"/>
      <w:r>
        <w:rPr>
          <w:rFonts w:hint="cs"/>
          <w:rtl/>
          <w:lang w:val="he-IL"/>
        </w:rPr>
        <w:t xml:space="preserve"> מִכָּל שִׁבְטֵיכֶם לָשׂוּם אֶת שְׁמוֹ שָׁם לְשִׁכְנוֹ תִדְרְשׁוּ וּבָאתָ שָׁמָּה". עבודת ה' כנגד עבודה זרה. מקום לאבד </w:t>
      </w:r>
      <w:r w:rsidR="00B71B9D">
        <w:rPr>
          <w:rFonts w:hint="cs"/>
          <w:rtl/>
          <w:lang w:val="he-IL"/>
        </w:rPr>
        <w:t xml:space="preserve">אותו </w:t>
      </w:r>
      <w:r>
        <w:rPr>
          <w:rFonts w:hint="cs"/>
          <w:rtl/>
          <w:lang w:val="he-IL"/>
        </w:rPr>
        <w:t xml:space="preserve">ומקום לעבוד </w:t>
      </w:r>
      <w:r w:rsidR="00B71B9D">
        <w:rPr>
          <w:rFonts w:hint="cs"/>
          <w:rtl/>
          <w:lang w:val="he-IL"/>
        </w:rPr>
        <w:t xml:space="preserve">"אותו" </w:t>
      </w:r>
      <w:r>
        <w:rPr>
          <w:rFonts w:hint="cs"/>
          <w:rtl/>
          <w:lang w:val="he-IL"/>
        </w:rPr>
        <w:t>בו.</w:t>
      </w:r>
      <w:r>
        <w:rPr>
          <w:rFonts w:hint="cs"/>
          <w:rtl/>
        </w:rPr>
        <w:t xml:space="preserve">  </w:t>
      </w:r>
    </w:p>
  </w:footnote>
  <w:footnote w:id="2">
    <w:p w14:paraId="60417848" w14:textId="77777777" w:rsidR="00511038" w:rsidRDefault="00511038">
      <w:pPr>
        <w:pStyle w:val="a3"/>
        <w:rPr>
          <w:rFonts w:hint="cs"/>
          <w:rtl/>
        </w:rPr>
      </w:pPr>
      <w:r>
        <w:rPr>
          <w:rStyle w:val="a5"/>
        </w:rPr>
        <w:footnoteRef/>
      </w:r>
      <w:r>
        <w:t xml:space="preserve"> </w:t>
      </w:r>
      <w:r>
        <w:rPr>
          <w:rFonts w:hint="cs"/>
          <w:rtl/>
        </w:rPr>
        <w:t xml:space="preserve"> </w:t>
      </w:r>
      <w:r>
        <w:rPr>
          <w:rFonts w:hint="cs"/>
          <w:rtl/>
        </w:rPr>
        <w:t xml:space="preserve">הבאנו את </w:t>
      </w:r>
      <w:r w:rsidR="00D54EFC">
        <w:rPr>
          <w:rFonts w:hint="cs"/>
          <w:rtl/>
        </w:rPr>
        <w:t xml:space="preserve">מדרש </w:t>
      </w:r>
      <w:r>
        <w:rPr>
          <w:rFonts w:hint="cs"/>
          <w:rtl/>
        </w:rPr>
        <w:t>ספרי מ</w:t>
      </w:r>
      <w:r w:rsidR="00D54EFC">
        <w:rPr>
          <w:rFonts w:hint="cs"/>
          <w:rtl/>
        </w:rPr>
        <w:t>ה</w:t>
      </w:r>
      <w:r>
        <w:rPr>
          <w:rFonts w:hint="cs"/>
          <w:rtl/>
        </w:rPr>
        <w:t>פרש</w:t>
      </w:r>
      <w:r w:rsidR="00D54EFC">
        <w:rPr>
          <w:rFonts w:hint="cs"/>
          <w:rtl/>
        </w:rPr>
        <w:t>ה</w:t>
      </w:r>
      <w:r>
        <w:rPr>
          <w:rFonts w:hint="cs"/>
          <w:rtl/>
        </w:rPr>
        <w:t xml:space="preserve"> (מהדורת הורוביץ-פינקלשטיין). מקבילה מורחבת לכל העניין נמצא במשנה עבודה זרה פרק ג משנה ה ובגמרא שם דפים מה - מו. אזכור חלקי נמצא גם במסכת סנהדרין </w:t>
      </w:r>
      <w:proofErr w:type="spellStart"/>
      <w:r>
        <w:rPr>
          <w:rFonts w:hint="cs"/>
          <w:rtl/>
        </w:rPr>
        <w:t>מז</w:t>
      </w:r>
      <w:proofErr w:type="spellEnd"/>
      <w:r>
        <w:rPr>
          <w:rFonts w:hint="cs"/>
          <w:rtl/>
        </w:rPr>
        <w:t xml:space="preserve"> ע"ב. נזכיר מקורות אלה בהמשך לפי הנדרש. </w:t>
      </w:r>
    </w:p>
  </w:footnote>
  <w:footnote w:id="3">
    <w:p w14:paraId="4AB04643" w14:textId="77777777" w:rsidR="00F81EF5" w:rsidRDefault="00F81EF5" w:rsidP="004F029F">
      <w:pPr>
        <w:pStyle w:val="a3"/>
        <w:rPr>
          <w:rFonts w:hint="cs"/>
          <w:rtl/>
        </w:rPr>
      </w:pPr>
      <w:r>
        <w:rPr>
          <w:rStyle w:val="a5"/>
        </w:rPr>
        <w:footnoteRef/>
      </w:r>
      <w:r>
        <w:rPr>
          <w:rtl/>
        </w:rPr>
        <w:t xml:space="preserve"> </w:t>
      </w:r>
      <w:r>
        <w:rPr>
          <w:rFonts w:hint="cs"/>
          <w:rtl/>
        </w:rPr>
        <w:t>והדברים ברורים במקרא: "</w:t>
      </w:r>
      <w:r w:rsidR="004F029F">
        <w:rPr>
          <w:rtl/>
        </w:rPr>
        <w:t xml:space="preserve">לֹא בְצִדְקָתְךָ וּבְיֹשֶׁר לְבָבְךָ אַתָּה בָא לָרֶשֶׁת אֶת אַרְצָם כִּי </w:t>
      </w:r>
      <w:proofErr w:type="spellStart"/>
      <w:r w:rsidR="004F029F">
        <w:rPr>
          <w:rtl/>
        </w:rPr>
        <w:t>בְּרִשְׁעַת</w:t>
      </w:r>
      <w:proofErr w:type="spellEnd"/>
      <w:r w:rsidR="004F029F">
        <w:rPr>
          <w:rtl/>
        </w:rPr>
        <w:t xml:space="preserve"> </w:t>
      </w:r>
      <w:proofErr w:type="spellStart"/>
      <w:r w:rsidR="004F029F">
        <w:rPr>
          <w:rtl/>
        </w:rPr>
        <w:t>הַגּוֹיִם</w:t>
      </w:r>
      <w:proofErr w:type="spellEnd"/>
      <w:r w:rsidR="004F029F">
        <w:rPr>
          <w:rtl/>
        </w:rPr>
        <w:t xml:space="preserve"> הָאֵלֶּה ה' </w:t>
      </w:r>
      <w:proofErr w:type="spellStart"/>
      <w:r w:rsidR="004F029F">
        <w:rPr>
          <w:rtl/>
        </w:rPr>
        <w:t>אֱלֹהֶיך</w:t>
      </w:r>
      <w:proofErr w:type="spellEnd"/>
      <w:r w:rsidR="004F029F">
        <w:rPr>
          <w:rtl/>
        </w:rPr>
        <w:t>ָ מוֹרִישָׁם מִפָּנֶיךָ</w:t>
      </w:r>
      <w:r w:rsidR="004F029F">
        <w:rPr>
          <w:rFonts w:hint="cs"/>
          <w:rtl/>
        </w:rPr>
        <w:t>" (</w:t>
      </w:r>
      <w:r w:rsidR="004F029F">
        <w:rPr>
          <w:rtl/>
        </w:rPr>
        <w:t xml:space="preserve">דברים </w:t>
      </w:r>
      <w:r w:rsidR="004F029F">
        <w:rPr>
          <w:rFonts w:hint="cs"/>
          <w:rtl/>
        </w:rPr>
        <w:t xml:space="preserve">ט ה). הגויים הפסידו את הארץ בשל </w:t>
      </w:r>
      <w:proofErr w:type="spellStart"/>
      <w:r w:rsidR="004F029F">
        <w:rPr>
          <w:rFonts w:hint="cs"/>
          <w:rtl/>
        </w:rPr>
        <w:t>רשעתם</w:t>
      </w:r>
      <w:proofErr w:type="spellEnd"/>
      <w:r w:rsidR="004F029F">
        <w:rPr>
          <w:rFonts w:hint="cs"/>
          <w:rtl/>
        </w:rPr>
        <w:t>, ואם אתם תחטאו כמו שהגויים חטאו ולא תורישו את אלוהיהם: "</w:t>
      </w:r>
      <w:r w:rsidR="004F029F">
        <w:rPr>
          <w:rtl/>
        </w:rPr>
        <w:t xml:space="preserve">וְהָיָה אִם שָׁכֹחַ תִּשְׁכַּח אֶת ה' </w:t>
      </w:r>
      <w:proofErr w:type="spellStart"/>
      <w:r w:rsidR="004F029F">
        <w:rPr>
          <w:rtl/>
        </w:rPr>
        <w:t>אֱלֹהֶיך</w:t>
      </w:r>
      <w:proofErr w:type="spellEnd"/>
      <w:r w:rsidR="004F029F">
        <w:rPr>
          <w:rtl/>
        </w:rPr>
        <w:t xml:space="preserve">ָ וְהָלַכְתָּ אַחֲרֵי </w:t>
      </w:r>
      <w:proofErr w:type="spellStart"/>
      <w:r w:rsidR="004F029F">
        <w:rPr>
          <w:rtl/>
        </w:rPr>
        <w:t>אֱלֹהִים</w:t>
      </w:r>
      <w:proofErr w:type="spellEnd"/>
      <w:r w:rsidR="004F029F">
        <w:rPr>
          <w:rtl/>
        </w:rPr>
        <w:t xml:space="preserve"> אֲחֵרִים וַעֲבַדְתָּם </w:t>
      </w:r>
      <w:proofErr w:type="spellStart"/>
      <w:r w:rsidR="004F029F">
        <w:rPr>
          <w:rtl/>
        </w:rPr>
        <w:t>וְהִשְׁתַּחֲוִית</w:t>
      </w:r>
      <w:proofErr w:type="spellEnd"/>
      <w:r w:rsidR="004F029F">
        <w:rPr>
          <w:rtl/>
        </w:rPr>
        <w:t>ָ לָהֶם הַעִדֹתִי בָכֶם הַיּוֹם כִּי אָבֹד תֹּאבֵדוּן:</w:t>
      </w:r>
      <w:r w:rsidR="004F029F">
        <w:rPr>
          <w:rFonts w:hint="cs"/>
          <w:rtl/>
        </w:rPr>
        <w:t xml:space="preserve"> </w:t>
      </w:r>
      <w:r w:rsidR="004F029F">
        <w:rPr>
          <w:rtl/>
        </w:rPr>
        <w:t xml:space="preserve">כַּגּוֹיִם אֲשֶׁר ה' </w:t>
      </w:r>
      <w:proofErr w:type="spellStart"/>
      <w:r w:rsidR="004F029F">
        <w:rPr>
          <w:rtl/>
        </w:rPr>
        <w:t>מַאֲבִיד</w:t>
      </w:r>
      <w:proofErr w:type="spellEnd"/>
      <w:r w:rsidR="004F029F">
        <w:rPr>
          <w:rtl/>
        </w:rPr>
        <w:t xml:space="preserve"> מִפְּנֵיכֶם כֵּן תֹּאבֵדוּן עֵקֶב לֹא תִשְׁמְעוּן בְּקוֹל ה' </w:t>
      </w:r>
      <w:proofErr w:type="spellStart"/>
      <w:r w:rsidR="004F029F">
        <w:rPr>
          <w:rtl/>
        </w:rPr>
        <w:t>אֱלֹהֵיכֶם</w:t>
      </w:r>
      <w:proofErr w:type="spellEnd"/>
      <w:r w:rsidR="004F029F">
        <w:rPr>
          <w:rFonts w:hint="cs"/>
          <w:rtl/>
        </w:rPr>
        <w:t>"</w:t>
      </w:r>
      <w:r w:rsidR="004F029F">
        <w:rPr>
          <w:rtl/>
        </w:rPr>
        <w:t xml:space="preserve"> </w:t>
      </w:r>
      <w:r w:rsidR="004F029F">
        <w:rPr>
          <w:rFonts w:hint="cs"/>
          <w:rtl/>
        </w:rPr>
        <w:t xml:space="preserve">(דברים ח </w:t>
      </w:r>
      <w:proofErr w:type="spellStart"/>
      <w:r w:rsidR="004F029F">
        <w:rPr>
          <w:rFonts w:hint="cs"/>
          <w:rtl/>
        </w:rPr>
        <w:t>יט</w:t>
      </w:r>
      <w:proofErr w:type="spellEnd"/>
      <w:r w:rsidR="004F029F">
        <w:rPr>
          <w:rFonts w:hint="cs"/>
          <w:rtl/>
        </w:rPr>
        <w:t>-כ). אבל עד כמה יש להוריש את העבודה הזרה?</w:t>
      </w:r>
    </w:p>
  </w:footnote>
  <w:footnote w:id="4">
    <w:p w14:paraId="67844597" w14:textId="77777777" w:rsidR="00B71B9D" w:rsidRDefault="00B71B9D">
      <w:pPr>
        <w:pStyle w:val="a3"/>
        <w:rPr>
          <w:rFonts w:hint="cs"/>
          <w:rtl/>
        </w:rPr>
      </w:pPr>
      <w:r>
        <w:rPr>
          <w:rStyle w:val="a5"/>
        </w:rPr>
        <w:footnoteRef/>
      </w:r>
      <w:r>
        <w:rPr>
          <w:rtl/>
        </w:rPr>
        <w:t xml:space="preserve"> </w:t>
      </w:r>
      <w:r>
        <w:rPr>
          <w:rFonts w:hint="cs"/>
          <w:rtl/>
        </w:rPr>
        <w:t>ובמקבילה במשנה הנ"ל: "הגויים</w:t>
      </w:r>
      <w:r>
        <w:rPr>
          <w:rFonts w:hint="cs"/>
          <w:rtl/>
          <w:lang w:val="he-IL"/>
        </w:rPr>
        <w:t xml:space="preserve"> העובדים את ההרים ואת הגבעות - הן </w:t>
      </w:r>
      <w:proofErr w:type="spellStart"/>
      <w:r>
        <w:rPr>
          <w:rFonts w:hint="cs"/>
          <w:rtl/>
          <w:lang w:val="he-IL"/>
        </w:rPr>
        <w:t>מותרין</w:t>
      </w:r>
      <w:proofErr w:type="spellEnd"/>
      <w:r>
        <w:rPr>
          <w:rFonts w:hint="cs"/>
          <w:rtl/>
          <w:lang w:val="he-IL"/>
        </w:rPr>
        <w:t xml:space="preserve"> ומה שעליהן </w:t>
      </w:r>
      <w:proofErr w:type="spellStart"/>
      <w:r>
        <w:rPr>
          <w:rFonts w:hint="cs"/>
          <w:rtl/>
          <w:lang w:val="he-IL"/>
        </w:rPr>
        <w:t>אסורין</w:t>
      </w:r>
      <w:proofErr w:type="spellEnd"/>
      <w:r>
        <w:rPr>
          <w:rFonts w:hint="cs"/>
          <w:rtl/>
          <w:lang w:val="he-IL"/>
        </w:rPr>
        <w:t xml:space="preserve">, שנאמר: לא תחמוד כסף וזהב עליהם" (דברים ז כה). ר' יוסי הגלילי אומר: </w:t>
      </w:r>
      <w:proofErr w:type="spellStart"/>
      <w:r>
        <w:rPr>
          <w:rFonts w:hint="cs"/>
          <w:rtl/>
          <w:lang w:val="he-IL"/>
        </w:rPr>
        <w:t>אלהיהם</w:t>
      </w:r>
      <w:proofErr w:type="spellEnd"/>
      <w:r>
        <w:rPr>
          <w:rFonts w:hint="cs"/>
          <w:rtl/>
          <w:lang w:val="he-IL"/>
        </w:rPr>
        <w:t xml:space="preserve"> על ההרים (דברים </w:t>
      </w:r>
      <w:proofErr w:type="spellStart"/>
      <w:r>
        <w:rPr>
          <w:rFonts w:hint="cs"/>
          <w:rtl/>
          <w:lang w:val="he-IL"/>
        </w:rPr>
        <w:t>יב</w:t>
      </w:r>
      <w:proofErr w:type="spellEnd"/>
      <w:r>
        <w:rPr>
          <w:rFonts w:hint="cs"/>
          <w:rtl/>
          <w:lang w:val="he-IL"/>
        </w:rPr>
        <w:t xml:space="preserve"> ב) - ולא ההרים </w:t>
      </w:r>
      <w:proofErr w:type="spellStart"/>
      <w:r>
        <w:rPr>
          <w:rFonts w:hint="cs"/>
          <w:rtl/>
          <w:lang w:val="he-IL"/>
        </w:rPr>
        <w:t>אלהיהם</w:t>
      </w:r>
      <w:proofErr w:type="spellEnd"/>
      <w:r>
        <w:rPr>
          <w:rFonts w:hint="cs"/>
          <w:rtl/>
          <w:lang w:val="he-IL"/>
        </w:rPr>
        <w:t xml:space="preserve">. </w:t>
      </w:r>
      <w:proofErr w:type="spellStart"/>
      <w:r>
        <w:rPr>
          <w:rFonts w:hint="cs"/>
          <w:rtl/>
          <w:lang w:val="he-IL"/>
        </w:rPr>
        <w:t>אלהיהם</w:t>
      </w:r>
      <w:proofErr w:type="spellEnd"/>
      <w:r>
        <w:rPr>
          <w:rFonts w:hint="cs"/>
          <w:rtl/>
          <w:lang w:val="he-IL"/>
        </w:rPr>
        <w:t xml:space="preserve"> על הגבעות (שם) - ולא הגבעות </w:t>
      </w:r>
      <w:proofErr w:type="spellStart"/>
      <w:r>
        <w:rPr>
          <w:rFonts w:hint="cs"/>
          <w:rtl/>
          <w:lang w:val="he-IL"/>
        </w:rPr>
        <w:t>אלהיהם</w:t>
      </w:r>
      <w:proofErr w:type="spellEnd"/>
      <w:r>
        <w:rPr>
          <w:rFonts w:hint="cs"/>
          <w:rtl/>
          <w:lang w:val="he-IL"/>
        </w:rPr>
        <w:t>". שים לב לתנא קמא שמקדים את דברי ר' יוסי ולפסוק שהוא מביא. חלק זה איננו ב</w:t>
      </w:r>
      <w:r w:rsidR="00D54EFC">
        <w:rPr>
          <w:rFonts w:hint="cs"/>
          <w:rtl/>
          <w:lang w:val="he-IL"/>
        </w:rPr>
        <w:t xml:space="preserve">מדרש </w:t>
      </w:r>
      <w:r>
        <w:rPr>
          <w:rFonts w:hint="cs"/>
          <w:rtl/>
          <w:lang w:val="he-IL"/>
        </w:rPr>
        <w:t xml:space="preserve">ספרי. לעצם הדרשה, </w:t>
      </w:r>
      <w:r w:rsidR="00D54EFC">
        <w:rPr>
          <w:rFonts w:hint="cs"/>
          <w:rtl/>
          <w:lang w:val="he-IL"/>
        </w:rPr>
        <w:t xml:space="preserve">נראה שהיא מתחברת </w:t>
      </w:r>
      <w:r w:rsidR="00566A94">
        <w:rPr>
          <w:rFonts w:hint="cs"/>
          <w:rtl/>
          <w:lang w:val="he-IL"/>
        </w:rPr>
        <w:t xml:space="preserve">עם </w:t>
      </w:r>
      <w:r>
        <w:rPr>
          <w:rFonts w:hint="cs"/>
          <w:rtl/>
          <w:lang w:val="he-IL"/>
        </w:rPr>
        <w:t>שיטת "יש אומרים" (ר' ישמעאל?) ב</w:t>
      </w:r>
      <w:r w:rsidRPr="00BE073F">
        <w:rPr>
          <w:rtl/>
          <w:lang w:val="he-IL"/>
        </w:rPr>
        <w:t xml:space="preserve">מכילתא דרבי ישמעאל משפטים - </w:t>
      </w:r>
      <w:proofErr w:type="spellStart"/>
      <w:r w:rsidRPr="00BE073F">
        <w:rPr>
          <w:rtl/>
          <w:lang w:val="he-IL"/>
        </w:rPr>
        <w:t>מסכתא</w:t>
      </w:r>
      <w:proofErr w:type="spellEnd"/>
      <w:r w:rsidRPr="00BE073F">
        <w:rPr>
          <w:rtl/>
          <w:lang w:val="he-IL"/>
        </w:rPr>
        <w:t xml:space="preserve"> </w:t>
      </w:r>
      <w:proofErr w:type="spellStart"/>
      <w:r w:rsidRPr="00BE073F">
        <w:rPr>
          <w:rtl/>
          <w:lang w:val="he-IL"/>
        </w:rPr>
        <w:t>דנזיקין</w:t>
      </w:r>
      <w:proofErr w:type="spellEnd"/>
      <w:r w:rsidRPr="00BE073F">
        <w:rPr>
          <w:rtl/>
          <w:lang w:val="he-IL"/>
        </w:rPr>
        <w:t xml:space="preserve"> פרשה </w:t>
      </w:r>
      <w:proofErr w:type="spellStart"/>
      <w:r w:rsidRPr="00BE073F">
        <w:rPr>
          <w:rtl/>
          <w:lang w:val="he-IL"/>
        </w:rPr>
        <w:t>יז</w:t>
      </w:r>
      <w:proofErr w:type="spellEnd"/>
      <w:r>
        <w:rPr>
          <w:rFonts w:hint="cs"/>
          <w:rtl/>
          <w:lang w:val="he-IL"/>
        </w:rPr>
        <w:t>: "</w:t>
      </w:r>
      <w:r w:rsidRPr="00BE073F">
        <w:rPr>
          <w:rtl/>
          <w:lang w:val="he-IL"/>
        </w:rPr>
        <w:t xml:space="preserve">באותותיה נתנה תורה, שלא </w:t>
      </w:r>
      <w:proofErr w:type="spellStart"/>
      <w:r w:rsidRPr="00BE073F">
        <w:rPr>
          <w:rtl/>
          <w:lang w:val="he-IL"/>
        </w:rPr>
        <w:t>יהו</w:t>
      </w:r>
      <w:proofErr w:type="spellEnd"/>
      <w:r w:rsidRPr="00BE073F">
        <w:rPr>
          <w:rtl/>
          <w:lang w:val="he-IL"/>
        </w:rPr>
        <w:t xml:space="preserve"> ישראל אומרים הואיל ואנו </w:t>
      </w:r>
      <w:proofErr w:type="spellStart"/>
      <w:r w:rsidRPr="00BE073F">
        <w:rPr>
          <w:rtl/>
          <w:lang w:val="he-IL"/>
        </w:rPr>
        <w:t>מצווין</w:t>
      </w:r>
      <w:proofErr w:type="spellEnd"/>
      <w:r w:rsidRPr="00BE073F">
        <w:rPr>
          <w:rtl/>
          <w:lang w:val="he-IL"/>
        </w:rPr>
        <w:t xml:space="preserve"> על עבודה זרה </w:t>
      </w:r>
      <w:proofErr w:type="spellStart"/>
      <w:r w:rsidRPr="00BE073F">
        <w:rPr>
          <w:rtl/>
          <w:lang w:val="he-IL"/>
        </w:rPr>
        <w:t>נהא</w:t>
      </w:r>
      <w:proofErr w:type="spellEnd"/>
      <w:r w:rsidRPr="00BE073F">
        <w:rPr>
          <w:rtl/>
          <w:lang w:val="he-IL"/>
        </w:rPr>
        <w:t xml:space="preserve"> </w:t>
      </w:r>
      <w:proofErr w:type="spellStart"/>
      <w:r w:rsidRPr="00BE073F">
        <w:rPr>
          <w:rtl/>
          <w:lang w:val="he-IL"/>
        </w:rPr>
        <w:t>בולשין</w:t>
      </w:r>
      <w:proofErr w:type="spellEnd"/>
      <w:r w:rsidRPr="00BE073F">
        <w:rPr>
          <w:rtl/>
          <w:lang w:val="he-IL"/>
        </w:rPr>
        <w:t xml:space="preserve"> בבורות </w:t>
      </w:r>
      <w:proofErr w:type="spellStart"/>
      <w:r w:rsidRPr="00BE073F">
        <w:rPr>
          <w:rtl/>
          <w:lang w:val="he-IL"/>
        </w:rPr>
        <w:t>שיחין</w:t>
      </w:r>
      <w:proofErr w:type="spellEnd"/>
      <w:r w:rsidRPr="00BE073F">
        <w:rPr>
          <w:rtl/>
          <w:lang w:val="he-IL"/>
        </w:rPr>
        <w:t xml:space="preserve"> ומערות, תלמוד לומר</w:t>
      </w:r>
      <w:r>
        <w:rPr>
          <w:rFonts w:hint="cs"/>
          <w:rtl/>
          <w:lang w:val="he-IL"/>
        </w:rPr>
        <w:t xml:space="preserve">: </w:t>
      </w:r>
      <w:r w:rsidRPr="00BE073F">
        <w:rPr>
          <w:rtl/>
          <w:lang w:val="he-IL"/>
        </w:rPr>
        <w:t xml:space="preserve">על ההרים הרמים וגו', על </w:t>
      </w:r>
      <w:proofErr w:type="spellStart"/>
      <w:r w:rsidRPr="00BE073F">
        <w:rPr>
          <w:rtl/>
          <w:lang w:val="he-IL"/>
        </w:rPr>
        <w:t>הגלוים</w:t>
      </w:r>
      <w:proofErr w:type="spellEnd"/>
      <w:r w:rsidRPr="00BE073F">
        <w:rPr>
          <w:rtl/>
          <w:lang w:val="he-IL"/>
        </w:rPr>
        <w:t xml:space="preserve"> ולא על הסתרים</w:t>
      </w:r>
      <w:r>
        <w:rPr>
          <w:rFonts w:hint="cs"/>
          <w:rtl/>
          <w:lang w:val="he-IL"/>
        </w:rPr>
        <w:t>"</w:t>
      </w:r>
      <w:r w:rsidRPr="00BE073F">
        <w:rPr>
          <w:rtl/>
          <w:lang w:val="he-IL"/>
        </w:rPr>
        <w:t>.</w:t>
      </w:r>
      <w:r w:rsidR="00566A94">
        <w:rPr>
          <w:rFonts w:hint="cs"/>
          <w:rtl/>
        </w:rPr>
        <w:t xml:space="preserve"> ראו שם שיטת רשב"י מבית מדרשו של רבי עקיבא.</w:t>
      </w:r>
    </w:p>
  </w:footnote>
  <w:footnote w:id="5">
    <w:p w14:paraId="586E961C" w14:textId="77777777" w:rsidR="00511038" w:rsidRDefault="00511038">
      <w:pPr>
        <w:pStyle w:val="a3"/>
        <w:rPr>
          <w:rFonts w:hint="cs"/>
          <w:rtl/>
        </w:rPr>
      </w:pPr>
      <w:r>
        <w:rPr>
          <w:rStyle w:val="a5"/>
        </w:rPr>
        <w:footnoteRef/>
      </w:r>
      <w:r>
        <w:t xml:space="preserve"> </w:t>
      </w:r>
      <w:r>
        <w:rPr>
          <w:rFonts w:hint="cs"/>
          <w:rtl/>
        </w:rPr>
        <w:t xml:space="preserve"> </w:t>
      </w:r>
      <w:r>
        <w:rPr>
          <w:rFonts w:hint="cs"/>
          <w:rtl/>
        </w:rPr>
        <w:t xml:space="preserve">שזה מעשה ידי אדם "שהאדם נטעה" </w:t>
      </w:r>
      <w:r>
        <w:rPr>
          <w:rtl/>
        </w:rPr>
        <w:t>–</w:t>
      </w:r>
      <w:r>
        <w:rPr>
          <w:rFonts w:hint="cs"/>
          <w:rtl/>
        </w:rPr>
        <w:t xml:space="preserve"> </w:t>
      </w:r>
      <w:r w:rsidR="00E34E7B">
        <w:rPr>
          <w:rFonts w:hint="cs"/>
          <w:rtl/>
        </w:rPr>
        <w:t>ראו</w:t>
      </w:r>
      <w:r>
        <w:rPr>
          <w:rFonts w:hint="cs"/>
          <w:rtl/>
        </w:rPr>
        <w:t xml:space="preserve"> </w:t>
      </w:r>
      <w:r w:rsidR="00566A94">
        <w:rPr>
          <w:rFonts w:hint="cs"/>
          <w:rtl/>
        </w:rPr>
        <w:t xml:space="preserve">פירוש </w:t>
      </w:r>
      <w:r>
        <w:rPr>
          <w:rFonts w:hint="cs"/>
          <w:rtl/>
        </w:rPr>
        <w:t xml:space="preserve">קהתי שם. יש אם כך בכל זאת הבדל בפסוק בין הר וגבעה מצד אחד ובין עץ (אשירה) מצד שני ודבר זה קצת מקשה על דברי ר' יוסי הגלילי. ובמקבילה במשנה שהבאנו בהערה הקודמת, אכן לא מוזכר "עץ רענן" בדברי ר' יוסי הגלילי אלא רק הרים וגבעות. אגב, המושג "תפיסת יד אדם" מופיע גם בדיני טומאה וטהרה בהלכות מעיין ומקווה. </w:t>
      </w:r>
      <w:r w:rsidR="00E34E7B">
        <w:rPr>
          <w:rFonts w:hint="cs"/>
          <w:rtl/>
        </w:rPr>
        <w:t>ראו</w:t>
      </w:r>
      <w:r>
        <w:rPr>
          <w:rFonts w:hint="cs"/>
          <w:rtl/>
        </w:rPr>
        <w:t xml:space="preserve"> ספרא שמיני פרשה ט.</w:t>
      </w:r>
    </w:p>
  </w:footnote>
  <w:footnote w:id="6">
    <w:p w14:paraId="25818B5D" w14:textId="77777777" w:rsidR="00511038" w:rsidRDefault="00511038">
      <w:pPr>
        <w:pStyle w:val="a3"/>
        <w:rPr>
          <w:rFonts w:hint="cs"/>
          <w:rtl/>
        </w:rPr>
      </w:pPr>
      <w:r>
        <w:rPr>
          <w:rStyle w:val="a5"/>
        </w:rPr>
        <w:footnoteRef/>
      </w:r>
      <w:r>
        <w:t xml:space="preserve"> </w:t>
      </w:r>
      <w:r>
        <w:rPr>
          <w:rFonts w:hint="cs"/>
          <w:rtl/>
        </w:rPr>
        <w:t xml:space="preserve"> </w:t>
      </w:r>
      <w:r>
        <w:rPr>
          <w:rFonts w:hint="cs"/>
          <w:rtl/>
        </w:rPr>
        <w:t xml:space="preserve">משמעות שיטת ר' יוסי הגלילי היא שעבודה זרה אינה יכולה "להשתלט" על הטבע. אי אפשר לקחת הר או גבעה (נהר, ים ואפילו בעל חיים!) ולהפוך אותם לעבודה זרה. ר' עקיבא מסכים ברמה העקרונית עם דבריו של עמיתו ר' יוסי הגלילי, והוא רק מנסה להוציא אותו מהסבך בעניין ה"עץ רענן" ("אני אהיה אבין לפניך" ובקבילה במשנה שם: "אני </w:t>
      </w:r>
      <w:proofErr w:type="spellStart"/>
      <w:r>
        <w:rPr>
          <w:rFonts w:hint="cs"/>
          <w:rtl/>
        </w:rPr>
        <w:t>אובין</w:t>
      </w:r>
      <w:proofErr w:type="spellEnd"/>
      <w:r>
        <w:rPr>
          <w:rFonts w:hint="cs"/>
          <w:rtl/>
        </w:rPr>
        <w:t xml:space="preserve"> ואדון לפניך"). הרים, גבעות ועץ רענן הם פשוט נקודות ציון בהם יש לחפש עבודה זרה. לא מדובר עליהם עצמם אלא אליהם כמורי ציון. כללו של דבר, יש בעקרון שלושה מצבים: מעשה ידי אדם (בית) שודאי אסור, הטבע, מעשה שמים (הר, נהר) שודאי מותר וצומח שהוא מקרה ביניים. ו</w:t>
      </w:r>
      <w:r w:rsidR="00E34E7B">
        <w:rPr>
          <w:rFonts w:hint="cs"/>
          <w:rtl/>
        </w:rPr>
        <w:t>ראו</w:t>
      </w:r>
      <w:r>
        <w:rPr>
          <w:rFonts w:hint="cs"/>
          <w:rtl/>
        </w:rPr>
        <w:t xml:space="preserve"> בגמרא </w:t>
      </w:r>
      <w:r w:rsidR="00555BBF">
        <w:rPr>
          <w:rFonts w:hint="cs"/>
          <w:rtl/>
        </w:rPr>
        <w:t>עבודה זרה</w:t>
      </w:r>
      <w:r>
        <w:rPr>
          <w:rFonts w:hint="cs"/>
          <w:rtl/>
        </w:rPr>
        <w:t xml:space="preserve"> הנ"ל בעמוד מה-מו שדנה בעצמים נוספים, למשל, באבנים שנעקרו מההר אם הם עדיין חלק מההר ואינם יכולים להיעשות </w:t>
      </w:r>
      <w:r w:rsidR="00555BBF">
        <w:rPr>
          <w:rFonts w:hint="cs"/>
          <w:rtl/>
        </w:rPr>
        <w:t>עבודה זרה</w:t>
      </w:r>
      <w:r>
        <w:rPr>
          <w:rFonts w:hint="cs"/>
          <w:rtl/>
        </w:rPr>
        <w:t xml:space="preserve">, או שכבר לא (מאבנים הרי בונים בית, מצבות וכו' שודאי נאסרים בעבודה זרה).   </w:t>
      </w:r>
    </w:p>
  </w:footnote>
  <w:footnote w:id="7">
    <w:p w14:paraId="75CC246E" w14:textId="77777777" w:rsidR="00D54EFC" w:rsidRDefault="00D54EFC" w:rsidP="00480987">
      <w:pPr>
        <w:pStyle w:val="a3"/>
        <w:rPr>
          <w:rFonts w:hint="cs"/>
          <w:rtl/>
        </w:rPr>
      </w:pPr>
      <w:r>
        <w:rPr>
          <w:rStyle w:val="a5"/>
        </w:rPr>
        <w:footnoteRef/>
      </w:r>
      <w:r>
        <w:rPr>
          <w:rtl/>
        </w:rPr>
        <w:t xml:space="preserve"> </w:t>
      </w:r>
      <w:r w:rsidR="00AA2C47">
        <w:rPr>
          <w:rFonts w:hint="cs"/>
          <w:rtl/>
        </w:rPr>
        <w:t xml:space="preserve">נראה שמקור </w:t>
      </w:r>
      <w:r>
        <w:rPr>
          <w:rFonts w:hint="cs"/>
          <w:rtl/>
        </w:rPr>
        <w:t xml:space="preserve">ברייתא </w:t>
      </w:r>
      <w:r w:rsidR="00881C1E">
        <w:rPr>
          <w:rFonts w:hint="cs"/>
          <w:rtl/>
        </w:rPr>
        <w:t xml:space="preserve">זו </w:t>
      </w:r>
      <w:r w:rsidR="00AA2C47">
        <w:rPr>
          <w:rFonts w:hint="cs"/>
          <w:rtl/>
        </w:rPr>
        <w:t>היא ה</w:t>
      </w:r>
      <w:r w:rsidR="00881C1E">
        <w:rPr>
          <w:rFonts w:hint="cs"/>
          <w:rtl/>
        </w:rPr>
        <w:t xml:space="preserve">משנה </w:t>
      </w:r>
      <w:r w:rsidR="00AA2C47">
        <w:rPr>
          <w:rFonts w:hint="cs"/>
          <w:rtl/>
        </w:rPr>
        <w:t>ב</w:t>
      </w:r>
      <w:r w:rsidR="00881C1E">
        <w:rPr>
          <w:rFonts w:hint="cs"/>
          <w:rtl/>
        </w:rPr>
        <w:t xml:space="preserve">מסכת עבודה זרה פרק ד משנה ז </w:t>
      </w:r>
      <w:r w:rsidR="00AA2C47">
        <w:rPr>
          <w:rFonts w:hint="cs"/>
          <w:rtl/>
        </w:rPr>
        <w:t xml:space="preserve">וכן </w:t>
      </w:r>
      <w:proofErr w:type="spellStart"/>
      <w:r w:rsidR="00AA2C47">
        <w:rPr>
          <w:rFonts w:hint="cs"/>
          <w:rtl/>
        </w:rPr>
        <w:t>תוספתא</w:t>
      </w:r>
      <w:proofErr w:type="spellEnd"/>
      <w:r w:rsidR="00AA2C47">
        <w:rPr>
          <w:rFonts w:hint="cs"/>
          <w:rtl/>
        </w:rPr>
        <w:t xml:space="preserve"> עבודה זרה פרק ו הלכה ז. </w:t>
      </w:r>
      <w:r w:rsidR="00BB7F33">
        <w:rPr>
          <w:rFonts w:hint="cs"/>
          <w:rtl/>
        </w:rPr>
        <w:t xml:space="preserve">שואב המים המסור יניח מקורות אלה זה לצד זה. אנו שמנו נוסח </w:t>
      </w:r>
      <w:proofErr w:type="spellStart"/>
      <w:r w:rsidR="00BB7F33">
        <w:rPr>
          <w:rFonts w:hint="cs"/>
          <w:rtl/>
        </w:rPr>
        <w:t>הברייתא</w:t>
      </w:r>
      <w:proofErr w:type="spellEnd"/>
      <w:r w:rsidR="00BB7F33">
        <w:rPr>
          <w:rFonts w:hint="cs"/>
          <w:rtl/>
        </w:rPr>
        <w:t xml:space="preserve"> עיקר, </w:t>
      </w:r>
      <w:r w:rsidR="00AA2C47">
        <w:rPr>
          <w:rFonts w:hint="cs"/>
          <w:rtl/>
        </w:rPr>
        <w:t>נעיר מעט להלן מ</w:t>
      </w:r>
      <w:r w:rsidR="00BB7F33">
        <w:rPr>
          <w:rFonts w:hint="cs"/>
          <w:rtl/>
        </w:rPr>
        <w:t xml:space="preserve">המשנה </w:t>
      </w:r>
      <w:proofErr w:type="spellStart"/>
      <w:r w:rsidR="00BB7F33">
        <w:rPr>
          <w:rFonts w:hint="cs"/>
          <w:rtl/>
        </w:rPr>
        <w:t>והתוספתא</w:t>
      </w:r>
      <w:proofErr w:type="spellEnd"/>
      <w:r w:rsidR="00BB7F33">
        <w:rPr>
          <w:rFonts w:hint="cs"/>
          <w:rtl/>
        </w:rPr>
        <w:t>.</w:t>
      </w:r>
    </w:p>
  </w:footnote>
  <w:footnote w:id="8">
    <w:p w14:paraId="339E9243" w14:textId="77777777" w:rsidR="00480987" w:rsidRDefault="00480987" w:rsidP="00480987">
      <w:pPr>
        <w:pStyle w:val="a3"/>
        <w:rPr>
          <w:rFonts w:hint="cs"/>
          <w:rtl/>
        </w:rPr>
      </w:pPr>
      <w:r>
        <w:rPr>
          <w:rStyle w:val="a5"/>
        </w:rPr>
        <w:footnoteRef/>
      </w:r>
      <w:r>
        <w:rPr>
          <w:rtl/>
        </w:rPr>
        <w:t xml:space="preserve"> </w:t>
      </w:r>
      <w:r>
        <w:rPr>
          <w:rFonts w:hint="cs"/>
          <w:rtl/>
        </w:rPr>
        <w:t xml:space="preserve">ובנוסח </w:t>
      </w:r>
      <w:proofErr w:type="spellStart"/>
      <w:r>
        <w:rPr>
          <w:rFonts w:hint="cs"/>
          <w:rtl/>
        </w:rPr>
        <w:t>תוספתא</w:t>
      </w:r>
      <w:proofErr w:type="spellEnd"/>
      <w:r>
        <w:rPr>
          <w:rFonts w:hint="cs"/>
          <w:rtl/>
        </w:rPr>
        <w:t>: "</w:t>
      </w:r>
      <w:r>
        <w:rPr>
          <w:rtl/>
        </w:rPr>
        <w:t xml:space="preserve">אלא הנח העולם שינהגו כמנהגו והשוטים </w:t>
      </w:r>
      <w:proofErr w:type="spellStart"/>
      <w:r>
        <w:rPr>
          <w:rtl/>
        </w:rPr>
        <w:t>שקילקלו</w:t>
      </w:r>
      <w:proofErr w:type="spellEnd"/>
      <w:r>
        <w:rPr>
          <w:rtl/>
        </w:rPr>
        <w:t xml:space="preserve"> יבואו ויתנו את הדין</w:t>
      </w:r>
      <w:r>
        <w:rPr>
          <w:rFonts w:hint="cs"/>
          <w:rtl/>
        </w:rPr>
        <w:t xml:space="preserve">". </w:t>
      </w:r>
      <w:r>
        <w:rPr>
          <w:rFonts w:hint="cs"/>
          <w:rtl/>
          <w:lang w:val="he-IL"/>
        </w:rPr>
        <w:t xml:space="preserve">וראו גם </w:t>
      </w:r>
      <w:r>
        <w:rPr>
          <w:rtl/>
        </w:rPr>
        <w:t>מכילתא דרבי ישמעאל</w:t>
      </w:r>
      <w:r>
        <w:rPr>
          <w:rFonts w:hint="cs"/>
          <w:rtl/>
        </w:rPr>
        <w:t xml:space="preserve"> יתרו </w:t>
      </w:r>
      <w:proofErr w:type="spellStart"/>
      <w:r>
        <w:rPr>
          <w:rFonts w:hint="cs"/>
          <w:rtl/>
        </w:rPr>
        <w:t>מסכתא</w:t>
      </w:r>
      <w:proofErr w:type="spellEnd"/>
      <w:r>
        <w:rPr>
          <w:rFonts w:hint="cs"/>
          <w:rtl/>
        </w:rPr>
        <w:t xml:space="preserve"> </w:t>
      </w:r>
      <w:proofErr w:type="spellStart"/>
      <w:r>
        <w:rPr>
          <w:rFonts w:hint="cs"/>
          <w:rtl/>
        </w:rPr>
        <w:t>דבחודש</w:t>
      </w:r>
      <w:proofErr w:type="spellEnd"/>
      <w:r>
        <w:rPr>
          <w:rtl/>
        </w:rPr>
        <w:t>, פרשה ו</w:t>
      </w:r>
      <w:r>
        <w:rPr>
          <w:rFonts w:hint="cs"/>
          <w:rtl/>
        </w:rPr>
        <w:t>:</w:t>
      </w:r>
      <w:r>
        <w:rPr>
          <w:rtl/>
        </w:rPr>
        <w:t xml:space="preserve"> "כי אנכי ה' ... אל קנא"</w:t>
      </w:r>
      <w:r>
        <w:rPr>
          <w:rFonts w:hint="cs"/>
          <w:rtl/>
        </w:rPr>
        <w:t xml:space="preserve"> בוויכוח בין ה</w:t>
      </w:r>
      <w:r>
        <w:rPr>
          <w:rtl/>
        </w:rPr>
        <w:t>פילוסו</w:t>
      </w:r>
      <w:r>
        <w:rPr>
          <w:rFonts w:hint="cs"/>
          <w:rtl/>
        </w:rPr>
        <w:t>ף ו</w:t>
      </w:r>
      <w:r>
        <w:rPr>
          <w:rtl/>
        </w:rPr>
        <w:t>רבן גמליאל</w:t>
      </w:r>
      <w:r>
        <w:rPr>
          <w:rFonts w:hint="cs"/>
          <w:rtl/>
        </w:rPr>
        <w:t xml:space="preserve"> מדוע הקב"ה מקנא בעבודה זרה, אבל מסתיים גם הוא בנושא שלנו: "יאבד עולמו מפני השוטים?".</w:t>
      </w:r>
    </w:p>
  </w:footnote>
  <w:footnote w:id="9">
    <w:p w14:paraId="655DE962" w14:textId="77777777" w:rsidR="001D751D" w:rsidRDefault="001D751D" w:rsidP="001D751D">
      <w:pPr>
        <w:pStyle w:val="a3"/>
        <w:rPr>
          <w:rFonts w:hint="cs"/>
          <w:rtl/>
        </w:rPr>
      </w:pPr>
      <w:r>
        <w:rPr>
          <w:rStyle w:val="a5"/>
        </w:rPr>
        <w:footnoteRef/>
      </w:r>
      <w:r>
        <w:rPr>
          <w:rtl/>
        </w:rPr>
        <w:t xml:space="preserve"> </w:t>
      </w:r>
      <w:r>
        <w:rPr>
          <w:rFonts w:hint="cs"/>
          <w:rtl/>
        </w:rPr>
        <w:t>ובנוסח המשנה נמשך הדיאלוג: "</w:t>
      </w:r>
      <w:r>
        <w:rPr>
          <w:rFonts w:hint="cs"/>
          <w:rtl/>
          <w:lang w:val="he-IL"/>
        </w:rPr>
        <w:t xml:space="preserve">אמרו להם: אם כן, יאבד דבר שאין צורך לעולם בו ויניח דבר שצורך העולם בו! אמרו להן: אף אנו </w:t>
      </w:r>
      <w:proofErr w:type="spellStart"/>
      <w:r>
        <w:rPr>
          <w:rFonts w:hint="cs"/>
          <w:rtl/>
          <w:lang w:val="he-IL"/>
        </w:rPr>
        <w:t>מחזיקין</w:t>
      </w:r>
      <w:proofErr w:type="spellEnd"/>
      <w:r>
        <w:rPr>
          <w:rFonts w:hint="cs"/>
          <w:rtl/>
          <w:lang w:val="he-IL"/>
        </w:rPr>
        <w:t xml:space="preserve"> ידי עובדיהם של אלו, שאומרים: תדעו שהן אלוהות, שהרי הן לא בטלו".</w:t>
      </w:r>
    </w:p>
  </w:footnote>
  <w:footnote w:id="10">
    <w:p w14:paraId="5ECF34A8" w14:textId="77777777" w:rsidR="00AE7E6A" w:rsidRDefault="00AE7E6A" w:rsidP="00CA05A6">
      <w:pPr>
        <w:pStyle w:val="a3"/>
        <w:rPr>
          <w:rFonts w:hint="cs"/>
          <w:rtl/>
        </w:rPr>
      </w:pPr>
      <w:r>
        <w:rPr>
          <w:rStyle w:val="a5"/>
        </w:rPr>
        <w:footnoteRef/>
      </w:r>
      <w:r>
        <w:rPr>
          <w:rtl/>
        </w:rPr>
        <w:t xml:space="preserve"> </w:t>
      </w:r>
      <w:r w:rsidR="00F00142">
        <w:rPr>
          <w:rFonts w:hint="cs"/>
          <w:rtl/>
        </w:rPr>
        <w:t>ומוטיב דומה מצוי ב</w:t>
      </w:r>
      <w:r w:rsidR="00F00142">
        <w:rPr>
          <w:rtl/>
        </w:rPr>
        <w:t>דברים רבה ה יד</w:t>
      </w:r>
      <w:r w:rsidR="00F00142">
        <w:rPr>
          <w:rFonts w:hint="cs"/>
          <w:rtl/>
        </w:rPr>
        <w:t xml:space="preserve"> במדרש על שבח השלום</w:t>
      </w:r>
      <w:r w:rsidR="00CA05A6">
        <w:rPr>
          <w:rFonts w:hint="cs"/>
          <w:rtl/>
        </w:rPr>
        <w:t>: "</w:t>
      </w:r>
      <w:r w:rsidR="00F00142">
        <w:rPr>
          <w:rtl/>
        </w:rPr>
        <w:t xml:space="preserve">בשר ודם אם יש לו שונא </w:t>
      </w:r>
      <w:r w:rsidR="00CA05A6">
        <w:rPr>
          <w:rFonts w:hint="cs"/>
          <w:rtl/>
        </w:rPr>
        <w:t xml:space="preserve">... </w:t>
      </w:r>
      <w:r w:rsidR="00F00142">
        <w:rPr>
          <w:rtl/>
        </w:rPr>
        <w:t>הולך ומכבד לאדם גדול ממנו שיעשה לאותו שונא רעה</w:t>
      </w:r>
      <w:r w:rsidR="00CA05A6">
        <w:rPr>
          <w:rFonts w:hint="cs"/>
          <w:rtl/>
        </w:rPr>
        <w:t>.</w:t>
      </w:r>
      <w:r w:rsidR="00F00142">
        <w:rPr>
          <w:rtl/>
        </w:rPr>
        <w:t xml:space="preserve"> אבל הק</w:t>
      </w:r>
      <w:r w:rsidR="00CA05A6">
        <w:rPr>
          <w:rFonts w:hint="cs"/>
          <w:rtl/>
        </w:rPr>
        <w:t xml:space="preserve">ב"ה </w:t>
      </w:r>
      <w:r w:rsidR="00F00142">
        <w:rPr>
          <w:rtl/>
        </w:rPr>
        <w:t>אינו כן</w:t>
      </w:r>
      <w:r w:rsidR="00CA05A6">
        <w:rPr>
          <w:rFonts w:hint="cs"/>
          <w:rtl/>
        </w:rPr>
        <w:t>,</w:t>
      </w:r>
      <w:r w:rsidR="00F00142">
        <w:rPr>
          <w:rtl/>
        </w:rPr>
        <w:t xml:space="preserve"> אלא כל עובדי כוכבים </w:t>
      </w:r>
      <w:proofErr w:type="spellStart"/>
      <w:r w:rsidR="00F00142">
        <w:rPr>
          <w:rtl/>
        </w:rPr>
        <w:t>מכעיסין</w:t>
      </w:r>
      <w:proofErr w:type="spellEnd"/>
      <w:r w:rsidR="00F00142">
        <w:rPr>
          <w:rtl/>
        </w:rPr>
        <w:t xml:space="preserve"> אותו והן ישנים וכל הנפשות עולות אצלו </w:t>
      </w:r>
      <w:r w:rsidR="00CA05A6">
        <w:rPr>
          <w:rFonts w:hint="cs"/>
          <w:rtl/>
        </w:rPr>
        <w:t xml:space="preserve">... </w:t>
      </w:r>
      <w:r w:rsidR="00F00142">
        <w:rPr>
          <w:rtl/>
        </w:rPr>
        <w:t>ובב</w:t>
      </w:r>
      <w:r w:rsidR="00CA05A6">
        <w:rPr>
          <w:rFonts w:hint="cs"/>
          <w:rtl/>
        </w:rPr>
        <w:t>ו</w:t>
      </w:r>
      <w:r w:rsidR="00F00142">
        <w:rPr>
          <w:rtl/>
        </w:rPr>
        <w:t>קר הוא מחזיר לכל אחד ואחד נשמתו</w:t>
      </w:r>
      <w:r w:rsidR="00CA05A6">
        <w:rPr>
          <w:rFonts w:hint="cs"/>
          <w:rtl/>
        </w:rPr>
        <w:t>".</w:t>
      </w:r>
      <w:r w:rsidR="00F00142">
        <w:rPr>
          <w:rtl/>
        </w:rPr>
        <w:t xml:space="preserve"> </w:t>
      </w:r>
      <w:r>
        <w:rPr>
          <w:rFonts w:hint="cs"/>
          <w:rtl/>
        </w:rPr>
        <w:t>אין עבודה זרה יכולה ל"השתלט" על גרמי הטבע</w:t>
      </w:r>
      <w:r w:rsidR="00CA05A6">
        <w:rPr>
          <w:rFonts w:hint="cs"/>
          <w:rtl/>
        </w:rPr>
        <w:t xml:space="preserve"> ולשנות אותו</w:t>
      </w:r>
      <w:r>
        <w:rPr>
          <w:rFonts w:hint="cs"/>
          <w:rtl/>
        </w:rPr>
        <w:t>, אבל מאידך גם אין הטבע "משתלט" עליה. הקב"ה לא מונע עבודה זרה, לא במישרין ולא בעקיפין</w:t>
      </w:r>
      <w:r w:rsidR="00CA05A6">
        <w:rPr>
          <w:rFonts w:hint="cs"/>
          <w:rtl/>
        </w:rPr>
        <w:t xml:space="preserve"> ולא משנה מנהגו וטבעו של עולם בגינה (ואגב אורחא למדנו ש"מנהגו של עולם" הוא "שלום")</w:t>
      </w:r>
      <w:r>
        <w:rPr>
          <w:rFonts w:hint="cs"/>
          <w:rtl/>
        </w:rPr>
        <w:t xml:space="preserve">. באופן פרדוקסלי, דווקא העובדה שעבודה זרה פולחת לטבע היא זו שמגינה עליה ו"משמרת" אותה. ראו בהמשך הגמרא שם שהטבע גם לא משתנה בגלל ההלכה שלנו. חז"ל כידוע מאד לא אהבו שינויים בטבע (ראו תענית כד: "תאנה </w:t>
      </w:r>
      <w:proofErr w:type="spellStart"/>
      <w:r>
        <w:rPr>
          <w:rFonts w:hint="cs"/>
          <w:rtl/>
        </w:rPr>
        <w:t>תאנה</w:t>
      </w:r>
      <w:proofErr w:type="spellEnd"/>
      <w:r>
        <w:rPr>
          <w:rFonts w:hint="cs"/>
          <w:rtl/>
        </w:rPr>
        <w:t xml:space="preserve"> הוציאי פירותיך ויאכלו פועלי אבא", שבת </w:t>
      </w:r>
      <w:proofErr w:type="spellStart"/>
      <w:r>
        <w:rPr>
          <w:rFonts w:hint="cs"/>
          <w:rtl/>
        </w:rPr>
        <w:t>נג</w:t>
      </w:r>
      <w:proofErr w:type="spellEnd"/>
      <w:r>
        <w:rPr>
          <w:rFonts w:hint="cs"/>
          <w:rtl/>
        </w:rPr>
        <w:t xml:space="preserve">: "כמה גרוע אדם זה </w:t>
      </w:r>
      <w:proofErr w:type="spellStart"/>
      <w:r>
        <w:rPr>
          <w:rFonts w:hint="cs"/>
          <w:rtl/>
        </w:rPr>
        <w:t>שנשתנו</w:t>
      </w:r>
      <w:proofErr w:type="spellEnd"/>
      <w:r>
        <w:rPr>
          <w:rFonts w:hint="cs"/>
          <w:rtl/>
        </w:rPr>
        <w:t xml:space="preserve"> לו סדרי בראשית", חוני המעגל ועוד). עבודה זרה היא חלק מהמציאות האנושית \ חברתית שבדומה לדברים רבים אחרים, הקב"ה (והטבע בעקבותיו) אינו מתערב בה. האדם הוא שמצווה לטפל בה. ובמקרים שגם האדם אינו יכול, הוא לא רק משלים עם כך, אלא אפילו מברך עליה בדומה לתופעות אחרות שהוא רואה בחייו (ברכות הראיה): "תנו רבנן, הרואה מרקוליס אומר: ברוך שנתן ארך אפים לעוברי רצונו" (ברכות </w:t>
      </w:r>
      <w:proofErr w:type="spellStart"/>
      <w:r>
        <w:rPr>
          <w:rFonts w:hint="cs"/>
          <w:rtl/>
        </w:rPr>
        <w:t>נז</w:t>
      </w:r>
      <w:proofErr w:type="spellEnd"/>
      <w:r>
        <w:rPr>
          <w:rFonts w:hint="cs"/>
          <w:rtl/>
        </w:rPr>
        <w:t xml:space="preserve"> ע"ב). ראו פירוש תוספות שם.</w:t>
      </w:r>
    </w:p>
  </w:footnote>
  <w:footnote w:id="11">
    <w:p w14:paraId="4E240BFD" w14:textId="5E24CC82" w:rsidR="00967CA4" w:rsidRDefault="00967CA4">
      <w:pPr>
        <w:pStyle w:val="a3"/>
        <w:rPr>
          <w:rFonts w:hint="cs"/>
          <w:rtl/>
        </w:rPr>
      </w:pPr>
      <w:r>
        <w:rPr>
          <w:rStyle w:val="a5"/>
        </w:rPr>
        <w:footnoteRef/>
      </w:r>
      <w:r>
        <w:rPr>
          <w:rtl/>
        </w:rPr>
        <w:t xml:space="preserve"> </w:t>
      </w:r>
      <w:r>
        <w:rPr>
          <w:rFonts w:hint="cs"/>
          <w:rtl/>
        </w:rPr>
        <w:t xml:space="preserve">פרק </w:t>
      </w:r>
      <w:proofErr w:type="spellStart"/>
      <w:r>
        <w:rPr>
          <w:rFonts w:hint="cs"/>
          <w:rtl/>
        </w:rPr>
        <w:t>יב</w:t>
      </w:r>
      <w:proofErr w:type="spellEnd"/>
      <w:r>
        <w:rPr>
          <w:rFonts w:hint="cs"/>
          <w:rtl/>
        </w:rPr>
        <w:t xml:space="preserve"> בפרשתנו עוסק במצוות עקירת עבודה זרה ובפרק </w:t>
      </w:r>
      <w:proofErr w:type="spellStart"/>
      <w:r>
        <w:rPr>
          <w:rFonts w:hint="cs"/>
          <w:rtl/>
        </w:rPr>
        <w:t>יג</w:t>
      </w:r>
      <w:proofErr w:type="spellEnd"/>
      <w:r>
        <w:rPr>
          <w:rFonts w:hint="cs"/>
          <w:rtl/>
        </w:rPr>
        <w:t xml:space="preserve"> הסמוך אנו קוראים על נביא שקר או "חולם חלום" אשר מנסה להדיח לעבוד "</w:t>
      </w:r>
      <w:proofErr w:type="spellStart"/>
      <w:r>
        <w:rPr>
          <w:rFonts w:hint="cs"/>
          <w:rtl/>
        </w:rPr>
        <w:t>אלהים</w:t>
      </w:r>
      <w:proofErr w:type="spellEnd"/>
      <w:r>
        <w:rPr>
          <w:rFonts w:hint="cs"/>
          <w:rtl/>
        </w:rPr>
        <w:t xml:space="preserve"> אחרים" באמצעות אות או מופת. הייתכן שנביא שקר יעשה נס מחוץ לגדרי הטבע? לפי ר' עקיבא </w:t>
      </w:r>
      <w:r>
        <w:rPr>
          <w:rtl/>
        </w:rPr>
        <w:t>–</w:t>
      </w:r>
      <w:r>
        <w:rPr>
          <w:rFonts w:hint="cs"/>
          <w:rtl/>
        </w:rPr>
        <w:t xml:space="preserve"> לא. לפי ר' יוסי הגלילי </w:t>
      </w:r>
      <w:r>
        <w:rPr>
          <w:rtl/>
        </w:rPr>
        <w:t>–</w:t>
      </w:r>
      <w:r>
        <w:rPr>
          <w:rFonts w:hint="cs"/>
          <w:rtl/>
        </w:rPr>
        <w:t xml:space="preserve"> כן. וזה נושא נרחב שרבים וטובים בפרשני המקרא ובספרות המחשבה נדרשו לו לאורך הדורות. ואף אנו הארכנו לדון בנושא זה בדברינו </w:t>
      </w:r>
      <w:hyperlink r:id="rId1" w:history="1">
        <w:r>
          <w:rPr>
            <w:rStyle w:val="Hyperlink"/>
            <w:rFonts w:hint="cs"/>
            <w:rtl/>
          </w:rPr>
          <w:t>ונתן אליך אות או מופת</w:t>
        </w:r>
      </w:hyperlink>
      <w:r>
        <w:rPr>
          <w:rFonts w:hint="cs"/>
          <w:rtl/>
        </w:rPr>
        <w:t xml:space="preserve"> בפרשה זו. כנגד הרמב"ם שלא מוכן להכיר בשום </w:t>
      </w:r>
      <w:proofErr w:type="spellStart"/>
      <w:r>
        <w:rPr>
          <w:rFonts w:hint="cs"/>
          <w:rtl/>
        </w:rPr>
        <w:t>כח</w:t>
      </w:r>
      <w:proofErr w:type="spellEnd"/>
      <w:r>
        <w:rPr>
          <w:rFonts w:hint="cs"/>
          <w:rtl/>
        </w:rPr>
        <w:t xml:space="preserve"> של קסם, כישוף, רוח טומאה וכו' (הלכות עבודה זרה יא </w:t>
      </w:r>
      <w:proofErr w:type="spellStart"/>
      <w:r>
        <w:rPr>
          <w:rFonts w:hint="cs"/>
          <w:rtl/>
        </w:rPr>
        <w:t>טז</w:t>
      </w:r>
      <w:proofErr w:type="spellEnd"/>
      <w:r>
        <w:rPr>
          <w:rFonts w:hint="cs"/>
          <w:rtl/>
        </w:rPr>
        <w:t xml:space="preserve">), עומדים </w:t>
      </w:r>
      <w:proofErr w:type="spellStart"/>
      <w:r>
        <w:rPr>
          <w:rFonts w:hint="cs"/>
          <w:rtl/>
        </w:rPr>
        <w:t>רשב"ם</w:t>
      </w:r>
      <w:proofErr w:type="spellEnd"/>
      <w:r>
        <w:rPr>
          <w:rFonts w:hint="cs"/>
          <w:rtl/>
        </w:rPr>
        <w:t xml:space="preserve">, </w:t>
      </w:r>
      <w:proofErr w:type="spellStart"/>
      <w:r>
        <w:rPr>
          <w:rFonts w:hint="cs"/>
          <w:rtl/>
        </w:rPr>
        <w:t>ראב"ד</w:t>
      </w:r>
      <w:proofErr w:type="spellEnd"/>
      <w:r>
        <w:rPr>
          <w:rFonts w:hint="cs"/>
          <w:rtl/>
        </w:rPr>
        <w:t xml:space="preserve"> ורמב"ן שמכירים </w:t>
      </w:r>
      <w:proofErr w:type="spellStart"/>
      <w:r>
        <w:rPr>
          <w:rFonts w:hint="cs"/>
          <w:rtl/>
        </w:rPr>
        <w:t>בכח</w:t>
      </w:r>
      <w:proofErr w:type="spellEnd"/>
      <w:r>
        <w:rPr>
          <w:rFonts w:hint="cs"/>
          <w:rtl/>
        </w:rPr>
        <w:t xml:space="preserve"> זה ומצטטים את הגמרא בסנהדרין </w:t>
      </w:r>
      <w:proofErr w:type="spellStart"/>
      <w:r>
        <w:rPr>
          <w:rFonts w:hint="cs"/>
          <w:rtl/>
        </w:rPr>
        <w:t>סז</w:t>
      </w:r>
      <w:proofErr w:type="spellEnd"/>
      <w:r>
        <w:rPr>
          <w:rFonts w:hint="cs"/>
          <w:rtl/>
        </w:rPr>
        <w:t xml:space="preserve"> ע"ב: "</w:t>
      </w:r>
      <w:r>
        <w:rPr>
          <w:rFonts w:hint="cs"/>
          <w:rtl/>
          <w:lang w:val="he-IL"/>
        </w:rPr>
        <w:t xml:space="preserve">אמר רבי יוחנן: למה נקרא שמן כשפים - </w:t>
      </w:r>
      <w:proofErr w:type="spellStart"/>
      <w:r>
        <w:rPr>
          <w:rFonts w:hint="cs"/>
          <w:rtl/>
          <w:lang w:val="he-IL"/>
        </w:rPr>
        <w:t>שמכחישין</w:t>
      </w:r>
      <w:proofErr w:type="spellEnd"/>
      <w:r>
        <w:rPr>
          <w:rFonts w:hint="cs"/>
          <w:rtl/>
          <w:lang w:val="he-IL"/>
        </w:rPr>
        <w:t xml:space="preserve"> </w:t>
      </w:r>
      <w:proofErr w:type="spellStart"/>
      <w:r>
        <w:rPr>
          <w:rFonts w:hint="cs"/>
          <w:rtl/>
          <w:lang w:val="he-IL"/>
        </w:rPr>
        <w:t>פמליא</w:t>
      </w:r>
      <w:proofErr w:type="spellEnd"/>
      <w:r>
        <w:rPr>
          <w:rFonts w:hint="cs"/>
          <w:rtl/>
          <w:lang w:val="he-IL"/>
        </w:rPr>
        <w:t xml:space="preserve"> של מעלה". (ראו דברינו </w:t>
      </w:r>
      <w:hyperlink r:id="rId2" w:history="1">
        <w:r w:rsidRPr="00BE073F">
          <w:rPr>
            <w:rStyle w:val="Hyperlink"/>
            <w:rFonts w:hint="cs"/>
            <w:rtl/>
            <w:lang w:val="he-IL"/>
          </w:rPr>
          <w:t>אין עוד מלבדו</w:t>
        </w:r>
      </w:hyperlink>
      <w:r>
        <w:rPr>
          <w:rFonts w:hint="cs"/>
          <w:rtl/>
          <w:lang w:val="he-IL"/>
        </w:rPr>
        <w:t xml:space="preserve"> בפרשת ואתחנן). ראו </w:t>
      </w:r>
      <w:r>
        <w:rPr>
          <w:rFonts w:hint="cs"/>
          <w:rtl/>
        </w:rPr>
        <w:t xml:space="preserve">רמב"ן בפרשת השבוע הבא, דברים </w:t>
      </w:r>
      <w:proofErr w:type="spellStart"/>
      <w:r>
        <w:rPr>
          <w:rFonts w:hint="cs"/>
          <w:rtl/>
        </w:rPr>
        <w:t>יח</w:t>
      </w:r>
      <w:proofErr w:type="spellEnd"/>
      <w:r>
        <w:rPr>
          <w:rFonts w:hint="cs"/>
          <w:rtl/>
        </w:rPr>
        <w:t xml:space="preserve"> ט: "ורבים יתחסדו בנחשים לומר שאין בהם אמת כלל, כי מי יגיד לעורב ולעגור מה יהיה. ואנחנו לא נוכל להכחיש דברים יתפרסמו לעיני רואים ורבותינו גם כן יודו בהם וכו' ". אפשר שגם שיטת ר' יוסי הגלילי המובאת בספרי זה יכולה לשמש להם סיוע ומקור. אבל אותנו מעניינת כאן שיטת ר' יוסי הגלילי לגופה. איך מסתדר ר' יוסי הגלילי שבספרי כאן עם ר' יוסי הגלילי שבספרי הקודם? מה הקשר בין עבודה זרה לטבע? יש או אין בה כוח לשנות את הטבע וסדריו? הסבר ראשון הוא שאין כאן סתירה כלל. הספרי הראשון שייך לעולם ההלכה והספרי השני לעולם המחשבה והאגדה. אך ייתכן גם הסבר נוסף. לפי שיטת ר' יוסי הגלילי אין להתכחש לכוח של מכשפים למיניהם או אפילו של עושי נסים בדתות אחרות. יתכן שיעשו אות ומופת. יתכן אפילו שיעמידו חמה ולבנה כיהושע בשעתו ("אפילו מעמיד לך חמה באמצע הרקיע" </w:t>
      </w:r>
      <w:r>
        <w:rPr>
          <w:rtl/>
        </w:rPr>
        <w:t>–</w:t>
      </w:r>
      <w:r>
        <w:rPr>
          <w:rFonts w:hint="cs"/>
          <w:rtl/>
        </w:rPr>
        <w:t xml:space="preserve"> סנהדרין צ ע"א). לרגע, אפילו ישלטו בטבע באופן זה או אחר, או לפחות כך זה נראה לנו ("</w:t>
      </w:r>
      <w:proofErr w:type="spellStart"/>
      <w:r>
        <w:rPr>
          <w:rFonts w:hint="cs"/>
          <w:rtl/>
        </w:rPr>
        <w:t>קחזינן</w:t>
      </w:r>
      <w:proofErr w:type="spellEnd"/>
      <w:r>
        <w:rPr>
          <w:rFonts w:hint="cs"/>
          <w:rtl/>
        </w:rPr>
        <w:t xml:space="preserve"> גברי </w:t>
      </w:r>
      <w:proofErr w:type="spellStart"/>
      <w:r>
        <w:rPr>
          <w:rFonts w:hint="cs"/>
          <w:rtl/>
        </w:rPr>
        <w:t>דאזלי</w:t>
      </w:r>
      <w:proofErr w:type="spellEnd"/>
      <w:r>
        <w:rPr>
          <w:rFonts w:hint="cs"/>
          <w:rtl/>
        </w:rPr>
        <w:t xml:space="preserve"> כי </w:t>
      </w:r>
      <w:proofErr w:type="spellStart"/>
      <w:r>
        <w:rPr>
          <w:rFonts w:hint="cs"/>
          <w:rtl/>
        </w:rPr>
        <w:t>מתברי</w:t>
      </w:r>
      <w:proofErr w:type="spellEnd"/>
      <w:r>
        <w:rPr>
          <w:rFonts w:hint="cs"/>
          <w:rtl/>
        </w:rPr>
        <w:t xml:space="preserve"> ואתו כי מצמדי" </w:t>
      </w:r>
      <w:r>
        <w:rPr>
          <w:rtl/>
        </w:rPr>
        <w:t>–</w:t>
      </w:r>
      <w:r>
        <w:rPr>
          <w:rFonts w:hint="cs"/>
          <w:rtl/>
        </w:rPr>
        <w:t xml:space="preserve"> להלן). אבל האם בגלל זה נפסל הטבע או משתנה טבעו? חס וחלילה. "עולם כמנהגו נוהג" לא לכאן (אין הטבע מונע עבודה זרה) ולא לכאן (אין הטבע יכול להיהפך לעבודה זרה).</w:t>
      </w:r>
    </w:p>
  </w:footnote>
  <w:footnote w:id="12">
    <w:p w14:paraId="57ECC585" w14:textId="77777777" w:rsidR="004D4A12" w:rsidRDefault="004D4A12" w:rsidP="004D4A12">
      <w:pPr>
        <w:pStyle w:val="a3"/>
        <w:rPr>
          <w:rFonts w:hint="cs"/>
          <w:rtl/>
        </w:rPr>
      </w:pPr>
      <w:r>
        <w:rPr>
          <w:rStyle w:val="a5"/>
        </w:rPr>
        <w:footnoteRef/>
      </w:r>
      <w:r>
        <w:rPr>
          <w:rtl/>
        </w:rPr>
        <w:t xml:space="preserve"> </w:t>
      </w:r>
      <w:r>
        <w:rPr>
          <w:rFonts w:hint="cs"/>
          <w:rtl/>
        </w:rPr>
        <w:t>עניין זה שהדין (המשפטים) חמור מן הדברות טעון עיון מיוחד. ראו מוטיב דומה בדרשה בסימן ג שם במשל על המטרונה שהולכת עם נושאי נשק ושומרי ראש לפניה ולאחריה</w:t>
      </w:r>
      <w:r w:rsidR="00296A5E">
        <w:rPr>
          <w:rFonts w:hint="cs"/>
          <w:rtl/>
        </w:rPr>
        <w:t>.</w:t>
      </w:r>
      <w:r>
        <w:rPr>
          <w:rFonts w:hint="cs"/>
          <w:rtl/>
        </w:rPr>
        <w:t xml:space="preserve"> כך התורה: "באורח צדקה אהלך </w:t>
      </w:r>
      <w:r>
        <w:rPr>
          <w:rtl/>
        </w:rPr>
        <w:t>בתוך נתיבות משפט</w:t>
      </w:r>
      <w:r w:rsidR="00463B39">
        <w:rPr>
          <w:rFonts w:hint="cs"/>
          <w:rtl/>
        </w:rPr>
        <w:t xml:space="preserve"> (משלי ח כ) -</w:t>
      </w:r>
      <w:r>
        <w:rPr>
          <w:rtl/>
        </w:rPr>
        <w:t xml:space="preserve"> התורה באמצע </w:t>
      </w:r>
      <w:proofErr w:type="spellStart"/>
      <w:r>
        <w:rPr>
          <w:rtl/>
        </w:rPr>
        <w:t>ודינין</w:t>
      </w:r>
      <w:proofErr w:type="spellEnd"/>
      <w:r>
        <w:rPr>
          <w:rtl/>
        </w:rPr>
        <w:t xml:space="preserve"> מלפניה </w:t>
      </w:r>
      <w:proofErr w:type="spellStart"/>
      <w:r>
        <w:rPr>
          <w:rtl/>
        </w:rPr>
        <w:t>ודינין</w:t>
      </w:r>
      <w:proofErr w:type="spellEnd"/>
      <w:r>
        <w:rPr>
          <w:rtl/>
        </w:rPr>
        <w:t xml:space="preserve"> </w:t>
      </w:r>
      <w:proofErr w:type="spellStart"/>
      <w:r>
        <w:rPr>
          <w:rtl/>
        </w:rPr>
        <w:t>מאחריה</w:t>
      </w:r>
      <w:proofErr w:type="spellEnd"/>
      <w:r w:rsidR="00463B39">
        <w:rPr>
          <w:rFonts w:hint="cs"/>
          <w:rtl/>
        </w:rPr>
        <w:t>.</w:t>
      </w:r>
      <w:r>
        <w:rPr>
          <w:rtl/>
        </w:rPr>
        <w:t xml:space="preserve"> מלפניה שנא</w:t>
      </w:r>
      <w:r w:rsidR="00463B39">
        <w:rPr>
          <w:rFonts w:hint="cs"/>
          <w:rtl/>
        </w:rPr>
        <w:t xml:space="preserve">מר: </w:t>
      </w:r>
      <w:r>
        <w:rPr>
          <w:rtl/>
        </w:rPr>
        <w:t xml:space="preserve">שם </w:t>
      </w:r>
      <w:proofErr w:type="spellStart"/>
      <w:r>
        <w:rPr>
          <w:rtl/>
        </w:rPr>
        <w:t>שם</w:t>
      </w:r>
      <w:proofErr w:type="spellEnd"/>
      <w:r>
        <w:rPr>
          <w:rtl/>
        </w:rPr>
        <w:t xml:space="preserve"> לו חוק ומשפט, </w:t>
      </w:r>
      <w:proofErr w:type="spellStart"/>
      <w:r>
        <w:rPr>
          <w:rtl/>
        </w:rPr>
        <w:t>ודינין</w:t>
      </w:r>
      <w:proofErr w:type="spellEnd"/>
      <w:r>
        <w:rPr>
          <w:rtl/>
        </w:rPr>
        <w:t xml:space="preserve"> </w:t>
      </w:r>
      <w:proofErr w:type="spellStart"/>
      <w:r>
        <w:rPr>
          <w:rtl/>
        </w:rPr>
        <w:t>מאחריה</w:t>
      </w:r>
      <w:proofErr w:type="spellEnd"/>
      <w:r>
        <w:rPr>
          <w:rtl/>
        </w:rPr>
        <w:t xml:space="preserve"> שנאמר</w:t>
      </w:r>
      <w:r w:rsidR="00463B39">
        <w:rPr>
          <w:rFonts w:hint="cs"/>
          <w:rtl/>
        </w:rPr>
        <w:t>:</w:t>
      </w:r>
      <w:r>
        <w:rPr>
          <w:rtl/>
        </w:rPr>
        <w:t xml:space="preserve"> ואלה המשפטים</w:t>
      </w:r>
      <w:r w:rsidR="00463B39">
        <w:rPr>
          <w:rFonts w:hint="cs"/>
          <w:rtl/>
        </w:rPr>
        <w:t>". אבל כאן נראה שחשיבות המצוות והדינים על פני</w:t>
      </w:r>
      <w:r w:rsidR="00296A5E">
        <w:rPr>
          <w:rFonts w:hint="cs"/>
          <w:rtl/>
        </w:rPr>
        <w:t xml:space="preserve"> הדברות היא דרשה אנטי נוצרית</w:t>
      </w:r>
      <w:r>
        <w:rPr>
          <w:rtl/>
        </w:rPr>
        <w:t>.</w:t>
      </w:r>
    </w:p>
  </w:footnote>
  <w:footnote w:id="13">
    <w:p w14:paraId="31626CA3" w14:textId="64A9CEC9" w:rsidR="00511038" w:rsidRDefault="00511038" w:rsidP="00017952">
      <w:pPr>
        <w:pStyle w:val="a3"/>
        <w:rPr>
          <w:rFonts w:hint="cs"/>
          <w:rtl/>
        </w:rPr>
      </w:pPr>
      <w:r>
        <w:rPr>
          <w:rStyle w:val="a5"/>
        </w:rPr>
        <w:footnoteRef/>
      </w:r>
      <w:r>
        <w:rPr>
          <w:rFonts w:hint="cs"/>
          <w:rtl/>
        </w:rPr>
        <w:t xml:space="preserve"> </w:t>
      </w:r>
      <w:r w:rsidR="00AE1E3A">
        <w:rPr>
          <w:rFonts w:hint="cs"/>
          <w:rtl/>
        </w:rPr>
        <w:t xml:space="preserve">בעוד שבחטא העגל מתו "רק" שלושת אלפים איש ונראה שלהשוואה זו מכוון הדרשן כאן הדרשן. לעניינינו, טענת "אין בה ממש" שמשמשת </w:t>
      </w:r>
      <w:r>
        <w:rPr>
          <w:rFonts w:hint="cs"/>
          <w:rtl/>
        </w:rPr>
        <w:t>סניגוריה של משה על חטא העגל</w:t>
      </w:r>
      <w:r w:rsidR="00AE1E3A">
        <w:rPr>
          <w:rFonts w:hint="cs"/>
          <w:rtl/>
        </w:rPr>
        <w:t xml:space="preserve">, </w:t>
      </w:r>
      <w:r w:rsidR="008852A2">
        <w:rPr>
          <w:rFonts w:hint="cs"/>
          <w:rtl/>
        </w:rPr>
        <w:t xml:space="preserve">כמדרש: </w:t>
      </w:r>
      <w:r>
        <w:rPr>
          <w:rFonts w:hint="cs"/>
          <w:rtl/>
        </w:rPr>
        <w:t>"</w:t>
      </w:r>
      <w:r>
        <w:rPr>
          <w:rtl/>
        </w:rPr>
        <w:t>אמר לו הקב"ה: משה, אף אתה טועה כמותם? והלוא אין בו ממש! אמר לו: אם כן למה אתה כועס על בניך?</w:t>
      </w:r>
      <w:r>
        <w:rPr>
          <w:rFonts w:hint="cs"/>
          <w:rtl/>
        </w:rPr>
        <w:t xml:space="preserve">", </w:t>
      </w:r>
      <w:r w:rsidR="00AE1E3A">
        <w:rPr>
          <w:rFonts w:hint="cs"/>
          <w:rtl/>
        </w:rPr>
        <w:t xml:space="preserve">מתפתחת </w:t>
      </w:r>
      <w:r>
        <w:rPr>
          <w:rFonts w:hint="cs"/>
          <w:rtl/>
        </w:rPr>
        <w:t xml:space="preserve">לדיון מהותי בעבודה זרה אם אין או יש בה ממש, ואם אין, אז מדוע הקב"ה מקנא לה? </w:t>
      </w:r>
      <w:r w:rsidR="00AE1E3A">
        <w:rPr>
          <w:rFonts w:hint="cs"/>
          <w:rtl/>
        </w:rPr>
        <w:t xml:space="preserve">ראו דברינו </w:t>
      </w:r>
      <w:hyperlink r:id="rId3" w:history="1">
        <w:r w:rsidR="00AE1E3A">
          <w:rPr>
            <w:rStyle w:val="Hyperlink"/>
            <w:rFonts w:hint="cs"/>
            <w:rtl/>
          </w:rPr>
          <w:t>והלוא אין בה ממש</w:t>
        </w:r>
      </w:hyperlink>
      <w:r w:rsidR="00AE1E3A">
        <w:rPr>
          <w:rFonts w:hint="cs"/>
          <w:rtl/>
        </w:rPr>
        <w:t xml:space="preserve"> בפרשת כי </w:t>
      </w:r>
      <w:proofErr w:type="spellStart"/>
      <w:r w:rsidR="00AE1E3A">
        <w:rPr>
          <w:rFonts w:hint="cs"/>
          <w:rtl/>
        </w:rPr>
        <w:t>תשא</w:t>
      </w:r>
      <w:proofErr w:type="spellEnd"/>
      <w:r w:rsidR="00AE1E3A">
        <w:rPr>
          <w:rFonts w:hint="cs"/>
          <w:rtl/>
        </w:rPr>
        <w:t xml:space="preserve">. </w:t>
      </w:r>
      <w:r>
        <w:rPr>
          <w:rFonts w:hint="cs"/>
          <w:rtl/>
        </w:rPr>
        <w:t>מכל המדרשים שהבאנו שם, בחרנו במדרש זה משום שנראה שהוא מייצג השקפה מאוחרת (סוף בית שני) לפיה כבר אין חשש גדול מעבודה זרה - "אין בה ממש" ובודאי שאין בכוחה לשנות סדרי בראשית</w:t>
      </w:r>
      <w:r w:rsidR="00463B39">
        <w:rPr>
          <w:rFonts w:hint="cs"/>
          <w:rtl/>
        </w:rPr>
        <w:t xml:space="preserve"> (והמאבק הדתי מתמקד כעת מול המינים היינו הנוצר</w:t>
      </w:r>
      <w:r w:rsidR="007A40E3">
        <w:rPr>
          <w:rFonts w:hint="cs"/>
          <w:rtl/>
        </w:rPr>
        <w:t>ים</w:t>
      </w:r>
      <w:r w:rsidR="00463B39">
        <w:rPr>
          <w:rFonts w:hint="cs"/>
          <w:rtl/>
        </w:rPr>
        <w:t>)</w:t>
      </w:r>
      <w:r>
        <w:rPr>
          <w:rFonts w:hint="cs"/>
          <w:rtl/>
        </w:rPr>
        <w:t xml:space="preserve">. </w:t>
      </w:r>
      <w:r w:rsidR="00E34E7B">
        <w:rPr>
          <w:rFonts w:hint="cs"/>
          <w:rtl/>
        </w:rPr>
        <w:t>ראו</w:t>
      </w:r>
      <w:r>
        <w:rPr>
          <w:rFonts w:hint="cs"/>
          <w:rtl/>
        </w:rPr>
        <w:t xml:space="preserve"> הסיפור על רבי שלא נמנע ללכת למרחץ באשקלון בו עמד פסלה של אפרודיטי ("היא באה בגבולי" </w:t>
      </w:r>
      <w:r>
        <w:rPr>
          <w:rtl/>
        </w:rPr>
        <w:t>–</w:t>
      </w:r>
      <w:r>
        <w:rPr>
          <w:rFonts w:hint="cs"/>
          <w:rtl/>
        </w:rPr>
        <w:t xml:space="preserve"> עבודה זרה פרק ג משנה ד). תש כוחה של עבודה זרה ושל הפגאניות. "שדה הקרב" עובר מצד אחד למינים (נוצרים ושאר כתות) ומצד שני (ומשלים) היה ונשאר בזנות, חמס ושאר השחתות מוסריות חברתיות. וכדברי ר' טרפון בירושלמי שבת פרק </w:t>
      </w:r>
      <w:proofErr w:type="spellStart"/>
      <w:r>
        <w:rPr>
          <w:rFonts w:hint="cs"/>
          <w:rtl/>
        </w:rPr>
        <w:t>טז</w:t>
      </w:r>
      <w:proofErr w:type="spellEnd"/>
      <w:r>
        <w:rPr>
          <w:rFonts w:hint="cs"/>
          <w:rtl/>
        </w:rPr>
        <w:t xml:space="preserve"> דף טו עמוד ג: "שאני נמלט לתוך בתיהן של עבודה זרה ואיני נמלט לתוך בתיהן של </w:t>
      </w:r>
      <w:proofErr w:type="spellStart"/>
      <w:r>
        <w:rPr>
          <w:rFonts w:hint="cs"/>
          <w:rtl/>
        </w:rPr>
        <w:t>מינין</w:t>
      </w:r>
      <w:proofErr w:type="spellEnd"/>
      <w:r>
        <w:rPr>
          <w:rFonts w:hint="cs"/>
          <w:rtl/>
        </w:rPr>
        <w:t xml:space="preserve">. שעובדי עבודה זרה אינן </w:t>
      </w:r>
      <w:proofErr w:type="spellStart"/>
      <w:r>
        <w:rPr>
          <w:rFonts w:hint="cs"/>
          <w:rtl/>
        </w:rPr>
        <w:t>מכירין</w:t>
      </w:r>
      <w:proofErr w:type="spellEnd"/>
      <w:r>
        <w:rPr>
          <w:rFonts w:hint="cs"/>
          <w:rtl/>
        </w:rPr>
        <w:t xml:space="preserve"> אותו </w:t>
      </w:r>
      <w:proofErr w:type="spellStart"/>
      <w:r>
        <w:rPr>
          <w:rFonts w:hint="cs"/>
          <w:rtl/>
        </w:rPr>
        <w:t>וכופרין</w:t>
      </w:r>
      <w:proofErr w:type="spellEnd"/>
      <w:r>
        <w:rPr>
          <w:rFonts w:hint="cs"/>
          <w:rtl/>
        </w:rPr>
        <w:t xml:space="preserve"> בו אבל </w:t>
      </w:r>
      <w:proofErr w:type="spellStart"/>
      <w:r>
        <w:rPr>
          <w:rFonts w:hint="cs"/>
          <w:rtl/>
        </w:rPr>
        <w:t>המינין</w:t>
      </w:r>
      <w:proofErr w:type="spellEnd"/>
      <w:r>
        <w:rPr>
          <w:rFonts w:hint="cs"/>
          <w:rtl/>
        </w:rPr>
        <w:t xml:space="preserve"> </w:t>
      </w:r>
      <w:proofErr w:type="spellStart"/>
      <w:r>
        <w:rPr>
          <w:rFonts w:hint="cs"/>
          <w:rtl/>
        </w:rPr>
        <w:t>מכירין</w:t>
      </w:r>
      <w:proofErr w:type="spellEnd"/>
      <w:r>
        <w:rPr>
          <w:rFonts w:hint="cs"/>
          <w:rtl/>
        </w:rPr>
        <w:t xml:space="preserve"> אותו </w:t>
      </w:r>
      <w:proofErr w:type="spellStart"/>
      <w:r>
        <w:rPr>
          <w:rFonts w:hint="cs"/>
          <w:rtl/>
        </w:rPr>
        <w:t>וכופרין</w:t>
      </w:r>
      <w:proofErr w:type="spellEnd"/>
      <w:r>
        <w:rPr>
          <w:rFonts w:hint="cs"/>
          <w:rtl/>
        </w:rPr>
        <w:t xml:space="preserve"> בו". </w:t>
      </w:r>
      <w:r w:rsidR="00BE073F">
        <w:rPr>
          <w:rFonts w:hint="cs"/>
          <w:rtl/>
        </w:rPr>
        <w:t>וב</w:t>
      </w:r>
      <w:r w:rsidR="009D7511">
        <w:rPr>
          <w:rFonts w:hint="cs"/>
          <w:rtl/>
        </w:rPr>
        <w:t>ב</w:t>
      </w:r>
      <w:r w:rsidR="00BE073F">
        <w:rPr>
          <w:rFonts w:hint="cs"/>
          <w:rtl/>
        </w:rPr>
        <w:t xml:space="preserve">בלי </w:t>
      </w:r>
      <w:r w:rsidR="00BE073F">
        <w:rPr>
          <w:rtl/>
        </w:rPr>
        <w:t xml:space="preserve">עבודה זרה </w:t>
      </w:r>
      <w:proofErr w:type="spellStart"/>
      <w:r w:rsidR="00BE073F">
        <w:rPr>
          <w:rtl/>
        </w:rPr>
        <w:t>יז</w:t>
      </w:r>
      <w:proofErr w:type="spellEnd"/>
      <w:r w:rsidR="00BE073F">
        <w:rPr>
          <w:rtl/>
        </w:rPr>
        <w:t xml:space="preserve"> ע</w:t>
      </w:r>
      <w:r w:rsidR="00BE073F">
        <w:rPr>
          <w:rFonts w:hint="cs"/>
          <w:rtl/>
        </w:rPr>
        <w:t xml:space="preserve">"א, </w:t>
      </w:r>
      <w:r w:rsidR="00BE073F">
        <w:rPr>
          <w:rtl/>
        </w:rPr>
        <w:t xml:space="preserve">ר' </w:t>
      </w:r>
      <w:proofErr w:type="spellStart"/>
      <w:r w:rsidR="00BE073F">
        <w:rPr>
          <w:rtl/>
        </w:rPr>
        <w:t>חנינא</w:t>
      </w:r>
      <w:proofErr w:type="spellEnd"/>
      <w:r w:rsidR="00BE073F">
        <w:rPr>
          <w:rtl/>
        </w:rPr>
        <w:t xml:space="preserve"> ור' יונתן </w:t>
      </w:r>
      <w:r w:rsidR="00BE073F">
        <w:rPr>
          <w:rFonts w:hint="cs"/>
          <w:rtl/>
        </w:rPr>
        <w:t>מעדיפים, לאחר שיקול קצר, ללכת דרך פתח בית זונות ולא דרך פתח בית עבודה זרה, משום שיצר עבודה זרה כבר נחלש ("</w:t>
      </w:r>
      <w:proofErr w:type="spellStart"/>
      <w:r w:rsidR="00BE073F">
        <w:rPr>
          <w:rtl/>
        </w:rPr>
        <w:t>נכיס</w:t>
      </w:r>
      <w:proofErr w:type="spellEnd"/>
      <w:r w:rsidR="00BE073F">
        <w:rPr>
          <w:rtl/>
        </w:rPr>
        <w:t xml:space="preserve"> יצריה</w:t>
      </w:r>
      <w:r w:rsidR="00BE073F">
        <w:rPr>
          <w:rFonts w:hint="cs"/>
          <w:rtl/>
        </w:rPr>
        <w:t>") ובדרך של זונות נכפה את יצרנו ("</w:t>
      </w:r>
      <w:proofErr w:type="spellStart"/>
      <w:r w:rsidR="00BE073F">
        <w:rPr>
          <w:rtl/>
        </w:rPr>
        <w:t>נכפייה</w:t>
      </w:r>
      <w:proofErr w:type="spellEnd"/>
      <w:r w:rsidR="00BE073F">
        <w:rPr>
          <w:rtl/>
        </w:rPr>
        <w:t xml:space="preserve"> </w:t>
      </w:r>
      <w:proofErr w:type="spellStart"/>
      <w:r w:rsidR="00BE073F">
        <w:rPr>
          <w:rtl/>
        </w:rPr>
        <w:t>ליצרין</w:t>
      </w:r>
      <w:proofErr w:type="spellEnd"/>
      <w:r w:rsidR="00BE073F">
        <w:rPr>
          <w:rFonts w:hint="cs"/>
          <w:rtl/>
        </w:rPr>
        <w:t>") ונקבל יותר שכר.</w:t>
      </w:r>
      <w:r w:rsidR="00296A5E">
        <w:rPr>
          <w:rFonts w:hint="cs"/>
          <w:rtl/>
        </w:rPr>
        <w:t xml:space="preserve"> אבל נשארה הקנאה ועל כך ראו שוב</w:t>
      </w:r>
      <w:r w:rsidR="007A40E3">
        <w:rPr>
          <w:rFonts w:hint="cs"/>
          <w:rtl/>
        </w:rPr>
        <w:t xml:space="preserve"> בגמרא </w:t>
      </w:r>
      <w:r w:rsidR="007A40E3">
        <w:rPr>
          <w:rtl/>
        </w:rPr>
        <w:t>עבודה זרה נד ע</w:t>
      </w:r>
      <w:r w:rsidR="007A40E3">
        <w:rPr>
          <w:rFonts w:hint="cs"/>
          <w:rtl/>
        </w:rPr>
        <w:t xml:space="preserve">"ב בוויכוח בין הפילוסוף ורבן גמליאל </w:t>
      </w:r>
      <w:r w:rsidR="00017952">
        <w:rPr>
          <w:rFonts w:hint="cs"/>
          <w:rtl/>
        </w:rPr>
        <w:t xml:space="preserve">(שמצוי גם במכילתא, ראו בסוף הערה 7 לעיל) ושהארכנו לדון בו בדברינו </w:t>
      </w:r>
      <w:hyperlink r:id="rId4" w:history="1">
        <w:r w:rsidR="00017952">
          <w:rPr>
            <w:rStyle w:val="Hyperlink"/>
            <w:rFonts w:hint="cs"/>
            <w:rtl/>
          </w:rPr>
          <w:t>והלוא אין בה ממש</w:t>
        </w:r>
      </w:hyperlink>
      <w:r w:rsidR="00017952">
        <w:rPr>
          <w:rFonts w:hint="cs"/>
          <w:rtl/>
        </w:rPr>
        <w:t xml:space="preserve"> ולא נחזור על הדברים כאן. הדף כאן והדף שם משלימים זה את זה.</w:t>
      </w:r>
      <w:r w:rsidR="007A40E3">
        <w:rPr>
          <w:rtl/>
        </w:rPr>
        <w:t xml:space="preserve"> </w:t>
      </w:r>
      <w:r w:rsidR="00296A5E">
        <w:rPr>
          <w:rFonts w:hint="cs"/>
          <w:rtl/>
        </w:rPr>
        <w:t xml:space="preserve"> </w:t>
      </w:r>
    </w:p>
  </w:footnote>
  <w:footnote w:id="14">
    <w:p w14:paraId="27EE8395" w14:textId="77777777" w:rsidR="00511038" w:rsidRDefault="00511038">
      <w:pPr>
        <w:pStyle w:val="a3"/>
        <w:rPr>
          <w:rFonts w:hint="cs"/>
          <w:rtl/>
        </w:rPr>
      </w:pPr>
      <w:r>
        <w:rPr>
          <w:rStyle w:val="a5"/>
          <w:rtl/>
        </w:rPr>
        <w:footnoteRef/>
      </w:r>
      <w:r>
        <w:t xml:space="preserve"> </w:t>
      </w:r>
      <w:r>
        <w:rPr>
          <w:rFonts w:hint="cs"/>
          <w:rtl/>
        </w:rPr>
        <w:t>תרגום: לבי ולבך יודעים שאין בעבודה זרה ממש. והרי אנו רואים אנשים הולכים לבית עבודה זרה שבורים ויוצאים משם שלמים (בריאים). מה הטעם (מה ההסבר שלך ר"ע לכך)?</w:t>
      </w:r>
    </w:p>
  </w:footnote>
  <w:footnote w:id="15">
    <w:p w14:paraId="043AA0DB" w14:textId="77777777" w:rsidR="00AC774B" w:rsidRDefault="00AC774B">
      <w:pPr>
        <w:pStyle w:val="a3"/>
        <w:rPr>
          <w:rFonts w:hint="cs"/>
          <w:rtl/>
        </w:rPr>
      </w:pPr>
      <w:r>
        <w:rPr>
          <w:rStyle w:val="a5"/>
        </w:rPr>
        <w:footnoteRef/>
      </w:r>
      <w:r>
        <w:rPr>
          <w:rtl/>
        </w:rPr>
        <w:t xml:space="preserve"> </w:t>
      </w:r>
      <w:r>
        <w:rPr>
          <w:rFonts w:hint="cs"/>
          <w:rtl/>
        </w:rPr>
        <w:t>נכחיש שקבלנו ממנו כסף, שהרי הפעם הפקיד בלי עדים.</w:t>
      </w:r>
    </w:p>
  </w:footnote>
  <w:footnote w:id="16">
    <w:p w14:paraId="5839AE19" w14:textId="77777777" w:rsidR="00AC774B" w:rsidRDefault="00AC774B">
      <w:pPr>
        <w:pStyle w:val="a3"/>
        <w:rPr>
          <w:rFonts w:hint="cs"/>
          <w:rtl/>
        </w:rPr>
      </w:pPr>
      <w:r>
        <w:rPr>
          <w:rStyle w:val="a5"/>
        </w:rPr>
        <w:footnoteRef/>
      </w:r>
      <w:r>
        <w:rPr>
          <w:rtl/>
        </w:rPr>
        <w:t xml:space="preserve"> </w:t>
      </w:r>
      <w:r>
        <w:rPr>
          <w:rFonts w:hint="cs"/>
          <w:rtl/>
        </w:rPr>
        <w:t xml:space="preserve">כדי שלא יאמרו שיש </w:t>
      </w:r>
      <w:proofErr w:type="spellStart"/>
      <w:r>
        <w:rPr>
          <w:rFonts w:hint="cs"/>
          <w:rtl/>
        </w:rPr>
        <w:t>כח</w:t>
      </w:r>
      <w:proofErr w:type="spellEnd"/>
      <w:r>
        <w:rPr>
          <w:rFonts w:hint="cs"/>
          <w:rtl/>
        </w:rPr>
        <w:t xml:space="preserve"> לעבודה זרה.</w:t>
      </w:r>
    </w:p>
  </w:footnote>
  <w:footnote w:id="17">
    <w:p w14:paraId="37D8EC4B" w14:textId="77777777" w:rsidR="00AC774B" w:rsidRDefault="00AC774B">
      <w:pPr>
        <w:pStyle w:val="a3"/>
        <w:rPr>
          <w:rFonts w:hint="cs"/>
          <w:rtl/>
        </w:rPr>
      </w:pPr>
      <w:r>
        <w:rPr>
          <w:rStyle w:val="a5"/>
        </w:rPr>
        <w:footnoteRef/>
      </w:r>
      <w:r>
        <w:rPr>
          <w:rtl/>
        </w:rPr>
        <w:t xml:space="preserve"> </w:t>
      </w:r>
      <w:r>
        <w:rPr>
          <w:rFonts w:hint="cs"/>
          <w:rtl/>
          <w:lang w:val="he-IL"/>
        </w:rPr>
        <w:t xml:space="preserve">ראו עוד בהמשך שם הסיפור על בית עבודה זרה שכשהיו צריכים לגשם היו שוחטים אדם ויורד הגשם. והגמרא מסיימת שם באמרה: "בא </w:t>
      </w:r>
      <w:proofErr w:type="spellStart"/>
      <w:r>
        <w:rPr>
          <w:rFonts w:hint="cs"/>
          <w:rtl/>
          <w:lang w:val="he-IL"/>
        </w:rPr>
        <w:t>ליטמא</w:t>
      </w:r>
      <w:proofErr w:type="spellEnd"/>
      <w:r>
        <w:rPr>
          <w:rFonts w:hint="cs"/>
          <w:rtl/>
          <w:lang w:val="he-IL"/>
        </w:rPr>
        <w:t xml:space="preserve"> </w:t>
      </w:r>
      <w:r>
        <w:rPr>
          <w:rtl/>
          <w:lang w:val="he-IL"/>
        </w:rPr>
        <w:t>–</w:t>
      </w:r>
      <w:r>
        <w:rPr>
          <w:rFonts w:hint="cs"/>
          <w:rtl/>
          <w:lang w:val="he-IL"/>
        </w:rPr>
        <w:t xml:space="preserve"> </w:t>
      </w:r>
      <w:proofErr w:type="spellStart"/>
      <w:r>
        <w:rPr>
          <w:rFonts w:hint="cs"/>
          <w:rtl/>
          <w:lang w:val="he-IL"/>
        </w:rPr>
        <w:t>פותחין</w:t>
      </w:r>
      <w:proofErr w:type="spellEnd"/>
      <w:r>
        <w:rPr>
          <w:rFonts w:hint="cs"/>
          <w:rtl/>
          <w:lang w:val="he-IL"/>
        </w:rPr>
        <w:t xml:space="preserve"> לו, בא להיטהר </w:t>
      </w:r>
      <w:r>
        <w:rPr>
          <w:rtl/>
          <w:lang w:val="he-IL"/>
        </w:rPr>
        <w:t>–</w:t>
      </w:r>
      <w:r>
        <w:rPr>
          <w:rFonts w:hint="cs"/>
          <w:rtl/>
          <w:lang w:val="he-IL"/>
        </w:rPr>
        <w:t xml:space="preserve"> </w:t>
      </w:r>
      <w:proofErr w:type="spellStart"/>
      <w:r>
        <w:rPr>
          <w:rFonts w:hint="cs"/>
          <w:rtl/>
          <w:lang w:val="he-IL"/>
        </w:rPr>
        <w:t>מסייעין</w:t>
      </w:r>
      <w:proofErr w:type="spellEnd"/>
      <w:r>
        <w:rPr>
          <w:rFonts w:hint="cs"/>
          <w:rtl/>
          <w:lang w:val="he-IL"/>
        </w:rPr>
        <w:t xml:space="preserve"> לו". וראו עוד מקבילה לכל הסיפור של </w:t>
      </w:r>
      <w:proofErr w:type="spellStart"/>
      <w:r>
        <w:rPr>
          <w:rFonts w:hint="cs"/>
          <w:rtl/>
          <w:lang w:val="he-IL"/>
        </w:rPr>
        <w:t>זונין</w:t>
      </w:r>
      <w:proofErr w:type="spellEnd"/>
      <w:r>
        <w:rPr>
          <w:rFonts w:hint="cs"/>
          <w:rtl/>
          <w:lang w:val="he-IL"/>
        </w:rPr>
        <w:t xml:space="preserve"> </w:t>
      </w:r>
      <w:r>
        <w:rPr>
          <w:rtl/>
        </w:rPr>
        <w:t>דברים רבה (ליברמן) פרשת עקב</w:t>
      </w:r>
      <w:r>
        <w:rPr>
          <w:rFonts w:hint="cs"/>
          <w:rtl/>
        </w:rPr>
        <w:t>: "</w:t>
      </w:r>
      <w:r>
        <w:rPr>
          <w:rtl/>
        </w:rPr>
        <w:t xml:space="preserve">מעשה בר' זיינון שהיה בא </w:t>
      </w:r>
      <w:proofErr w:type="spellStart"/>
      <w:r>
        <w:rPr>
          <w:rtl/>
        </w:rPr>
        <w:t>לאסכנדריאה</w:t>
      </w:r>
      <w:proofErr w:type="spellEnd"/>
      <w:r>
        <w:rPr>
          <w:rtl/>
        </w:rPr>
        <w:t>, והיה שם רופא אחד פתוח פתחו כנגד עבודה זרה. והיה שם אדם אחד כשר ועושה מצוות, והוא מיוסר ומקוטע בידיו וברגליו. פעם אחת היה לו עסק עם אדם אחד גדול ממנו, והיה עומד ומחרף ומגדף, ועמד ונכנס לבית עבודה זרה, מיד יצא משם בריא מהלך ברגליו</w:t>
      </w:r>
      <w:r>
        <w:rPr>
          <w:rFonts w:hint="cs"/>
          <w:rtl/>
        </w:rPr>
        <w:t xml:space="preserve">. </w:t>
      </w:r>
      <w:r>
        <w:rPr>
          <w:rFonts w:hint="cs"/>
          <w:rtl/>
          <w:lang w:val="he-IL"/>
        </w:rPr>
        <w:t>אותו הרופא ראה אותו היאך נכנס לבית עבודה זרה מקוטע ידיו ורגליו והיאך יצא משם בריא, והיה תמה. הלך אותו הרופא אצל ר' זיינון, א"ל: ראיתי אדם אחד מיוסר ומקוטע בידיו וברגליו, ומשנכנס לבית עבודה זרה ועבד עבודה זרה יצא משם בריא. אמר ליה ר' זיינון: אומר לך למה</w:t>
      </w:r>
      <w:r w:rsidR="00A721EF">
        <w:rPr>
          <w:rFonts w:hint="cs"/>
          <w:rtl/>
          <w:lang w:val="he-IL"/>
        </w:rPr>
        <w:t xml:space="preserve"> הדבר דומה</w:t>
      </w:r>
      <w:r>
        <w:rPr>
          <w:rFonts w:hint="cs"/>
          <w:rtl/>
          <w:lang w:val="he-IL"/>
        </w:rPr>
        <w:t xml:space="preserve">, לאדם שהיה כשר וצנוע, והיו </w:t>
      </w:r>
      <w:proofErr w:type="spellStart"/>
      <w:r>
        <w:rPr>
          <w:rFonts w:hint="cs"/>
          <w:rtl/>
          <w:lang w:val="he-IL"/>
        </w:rPr>
        <w:t>הכל</w:t>
      </w:r>
      <w:proofErr w:type="spellEnd"/>
      <w:r>
        <w:rPr>
          <w:rFonts w:hint="cs"/>
          <w:rtl/>
          <w:lang w:val="he-IL"/>
        </w:rPr>
        <w:t xml:space="preserve"> </w:t>
      </w:r>
      <w:proofErr w:type="spellStart"/>
      <w:r>
        <w:rPr>
          <w:rFonts w:hint="cs"/>
          <w:rtl/>
          <w:lang w:val="he-IL"/>
        </w:rPr>
        <w:t>מפקידין</w:t>
      </w:r>
      <w:proofErr w:type="spellEnd"/>
      <w:r>
        <w:rPr>
          <w:rFonts w:hint="cs"/>
          <w:rtl/>
          <w:lang w:val="he-IL"/>
        </w:rPr>
        <w:t xml:space="preserve"> אצלו </w:t>
      </w:r>
      <w:proofErr w:type="spellStart"/>
      <w:r>
        <w:rPr>
          <w:rFonts w:hint="cs"/>
          <w:rtl/>
          <w:lang w:val="he-IL"/>
        </w:rPr>
        <w:t>פקדונות</w:t>
      </w:r>
      <w:proofErr w:type="spellEnd"/>
      <w:r>
        <w:rPr>
          <w:rFonts w:hint="cs"/>
          <w:rtl/>
          <w:lang w:val="he-IL"/>
        </w:rPr>
        <w:t xml:space="preserve">. וכשהיו </w:t>
      </w:r>
      <w:proofErr w:type="spellStart"/>
      <w:r>
        <w:rPr>
          <w:rFonts w:hint="cs"/>
          <w:rtl/>
          <w:lang w:val="he-IL"/>
        </w:rPr>
        <w:t>מפקידין</w:t>
      </w:r>
      <w:proofErr w:type="spellEnd"/>
      <w:r>
        <w:rPr>
          <w:rFonts w:hint="cs"/>
          <w:rtl/>
          <w:lang w:val="he-IL"/>
        </w:rPr>
        <w:t xml:space="preserve"> אצלו היו </w:t>
      </w:r>
      <w:proofErr w:type="spellStart"/>
      <w:r>
        <w:rPr>
          <w:rFonts w:hint="cs"/>
          <w:rtl/>
          <w:lang w:val="he-IL"/>
        </w:rPr>
        <w:t>שואלין</w:t>
      </w:r>
      <w:proofErr w:type="spellEnd"/>
      <w:r>
        <w:rPr>
          <w:rFonts w:hint="cs"/>
          <w:rtl/>
          <w:lang w:val="he-IL"/>
        </w:rPr>
        <w:t xml:space="preserve"> אותו ואומרים לו: מה שמך? שאם אבוא ליטול פקדוני </w:t>
      </w:r>
      <w:proofErr w:type="spellStart"/>
      <w:r>
        <w:rPr>
          <w:rFonts w:hint="cs"/>
          <w:rtl/>
          <w:lang w:val="he-IL"/>
        </w:rPr>
        <w:t>אהא</w:t>
      </w:r>
      <w:proofErr w:type="spellEnd"/>
      <w:r>
        <w:rPr>
          <w:rFonts w:hint="cs"/>
          <w:rtl/>
          <w:lang w:val="he-IL"/>
        </w:rPr>
        <w:t xml:space="preserve"> יודע מה שמך. פעם אחת בא אדם והפקיד אצלו פקדונו. שאל לו ואמר ליה: מה שמך? אמר ליה: שמי יוסי. הלך לו. לאחר זמן בא ליטול פקדונו ושכח שמו של אותו האיש וא"ל שמעון. אותו בעל הפקדון הבין וידע ששכח שמו. אמר: ובשביל ששכח שמי איני נותן לו פקדונו? נטלו וטרפו על פניו. אמר: הא טריף לך </w:t>
      </w:r>
      <w:proofErr w:type="spellStart"/>
      <w:r>
        <w:rPr>
          <w:rFonts w:hint="cs"/>
          <w:rtl/>
          <w:lang w:val="he-IL"/>
        </w:rPr>
        <w:t>פקדונך</w:t>
      </w:r>
      <w:proofErr w:type="spellEnd"/>
      <w:r>
        <w:rPr>
          <w:rFonts w:hint="cs"/>
          <w:rtl/>
        </w:rPr>
        <w:t>"</w:t>
      </w:r>
      <w:r>
        <w:rPr>
          <w:rtl/>
        </w:rPr>
        <w:t>.</w:t>
      </w:r>
      <w:r>
        <w:rPr>
          <w:rFonts w:hint="cs"/>
          <w:rtl/>
        </w:rPr>
        <w:t xml:space="preserve"> המפקיד (האדם שעושה מצוות) שכח את שמו של הנאמן (הקב"ה השומר על המצוות). ושם גם ממשיך העניין ומתגלגל לנושא שכר ועונש שנותנים לרשעים שכר מצוות ומעשים טובים שעשו בעולם הזה. אך מה שחשוב לענייננו הוא שיטת רבי יוסי הגלילי, נכון יותר שיטת רבי עקיבא: האם ר' עקיבא חוזר כאן מדבריו בספרי דברים פד לעיל ומחזק את דברי רבי יוסי הגלילי עמיתו? שיש ממש בעבודה זרה ויש לה כוח? נראה שלאו דווקא. לא בכדי הבאנו מדרש זה אחרי המדרש בשמות רבה ולא בסמוך לספרי לעיל. מדרש זה, הגם ש"מודה" </w:t>
      </w:r>
      <w:proofErr w:type="spellStart"/>
      <w:r>
        <w:rPr>
          <w:rFonts w:hint="cs"/>
          <w:rtl/>
        </w:rPr>
        <w:t>בכח</w:t>
      </w:r>
      <w:proofErr w:type="spellEnd"/>
      <w:r>
        <w:rPr>
          <w:rFonts w:hint="cs"/>
          <w:rtl/>
        </w:rPr>
        <w:t xml:space="preserve"> של עבודה זרה, שייך לתקופה המאוחרת בה הפגאניות הייתה כבר בירידה, או לפחות חכמים כבר לא חששו ממנה והיו מוכנים להתמודד עם סתירות ואתגרים שהיא מציבה לאמונה היהודית המונותיאיסטית. </w:t>
      </w:r>
      <w:r w:rsidR="00EE30DA">
        <w:rPr>
          <w:rFonts w:hint="cs"/>
          <w:rtl/>
        </w:rPr>
        <w:t xml:space="preserve">אך נשאל עוד, </w:t>
      </w:r>
      <w:r>
        <w:rPr>
          <w:rFonts w:hint="cs"/>
          <w:rtl/>
        </w:rPr>
        <w:t xml:space="preserve">האם רבי עקיבא </w:t>
      </w:r>
      <w:proofErr w:type="spellStart"/>
      <w:r>
        <w:rPr>
          <w:rFonts w:hint="cs"/>
          <w:rtl/>
        </w:rPr>
        <w:t>וזונין</w:t>
      </w:r>
      <w:proofErr w:type="spellEnd"/>
      <w:r>
        <w:rPr>
          <w:rFonts w:hint="cs"/>
          <w:rtl/>
        </w:rPr>
        <w:t xml:space="preserve"> (זינון, </w:t>
      </w:r>
      <w:r>
        <w:t>Zenon?</w:t>
      </w:r>
      <w:r>
        <w:rPr>
          <w:rFonts w:hint="cs"/>
          <w:rtl/>
        </w:rPr>
        <w:t xml:space="preserve">) היו מודעים לחוקי ההסתברות ולתורת הסיכויים? האם הם הכירו את אפקט </w:t>
      </w:r>
      <w:proofErr w:type="spellStart"/>
      <w:r>
        <w:rPr>
          <w:rFonts w:hint="cs"/>
          <w:rtl/>
        </w:rPr>
        <w:t>פלאסיבו</w:t>
      </w:r>
      <w:proofErr w:type="spellEnd"/>
      <w:r>
        <w:rPr>
          <w:rFonts w:hint="cs"/>
          <w:rtl/>
        </w:rPr>
        <w:t xml:space="preserve"> </w:t>
      </w:r>
      <w:hyperlink r:id="rId5" w:history="1">
        <w:r>
          <w:rPr>
            <w:rStyle w:val="Hyperlink"/>
          </w:rPr>
          <w:t>Pl</w:t>
        </w:r>
        <w:r>
          <w:rPr>
            <w:rStyle w:val="Hyperlink"/>
          </w:rPr>
          <w:t>a</w:t>
        </w:r>
        <w:r>
          <w:rPr>
            <w:rStyle w:val="Hyperlink"/>
          </w:rPr>
          <w:t>c</w:t>
        </w:r>
        <w:r>
          <w:rPr>
            <w:rStyle w:val="Hyperlink"/>
          </w:rPr>
          <w:t>ebo</w:t>
        </w:r>
      </w:hyperlink>
      <w:r>
        <w:rPr>
          <w:rFonts w:hint="cs"/>
          <w:rtl/>
        </w:rPr>
        <w:t>? אולי הם לא נסחו זאת בכלים מדעיים מדויקים, אבל סביר מאד שהם היו מודעים לכך שכל דבר יכול לקרות בדרך זו או אחרת, במצב זה או אחר וזהו "מנהגו של עולם" בלשונם. ומה שעוד ברור</w:t>
      </w:r>
      <w:r w:rsidR="00EE30DA">
        <w:rPr>
          <w:rFonts w:hint="cs"/>
          <w:rtl/>
        </w:rPr>
        <w:t xml:space="preserve">, </w:t>
      </w:r>
      <w:r>
        <w:rPr>
          <w:rFonts w:hint="cs"/>
          <w:rtl/>
        </w:rPr>
        <w:t xml:space="preserve">שהם בחרו שלא להתווכח על מקרים כאלה ולא להתעמת עם מופתים (עם או בלי </w:t>
      </w:r>
      <w:proofErr w:type="spellStart"/>
      <w:r>
        <w:rPr>
          <w:rFonts w:hint="cs"/>
          <w:rtl/>
        </w:rPr>
        <w:t>מרכאות</w:t>
      </w:r>
      <w:proofErr w:type="spellEnd"/>
      <w:r>
        <w:rPr>
          <w:rFonts w:hint="cs"/>
          <w:rtl/>
        </w:rPr>
        <w:t>), כאלה או אחרים (להוציא הסיפור הזה עצמו שממנו ניתן ללמוד על גישה זו). במקום זאת, הם בחרו לבסס את האמונה על אדנים אחרים לגמרי: מעמד הר סיני, מסורת הדורות, מקרא, משנה, תלמוד, ותמיד גם מדרש טוב משיב נפש.</w:t>
      </w:r>
    </w:p>
  </w:footnote>
  <w:footnote w:id="18">
    <w:p w14:paraId="17EDD2B7" w14:textId="77777777" w:rsidR="00AC774B" w:rsidRDefault="00AC774B">
      <w:pPr>
        <w:pStyle w:val="a3"/>
        <w:rPr>
          <w:rFonts w:hint="cs"/>
          <w:rtl/>
        </w:rPr>
      </w:pPr>
      <w:r>
        <w:rPr>
          <w:rStyle w:val="a5"/>
        </w:rPr>
        <w:footnoteRef/>
      </w:r>
      <w:r>
        <w:rPr>
          <w:rtl/>
        </w:rPr>
        <w:t xml:space="preserve"> </w:t>
      </w:r>
      <w:r>
        <w:rPr>
          <w:rFonts w:hint="cs"/>
          <w:rtl/>
        </w:rPr>
        <w:t>סיום זה של הגמרא הנ"ל בדברי ר' יוחנן אומר דרשני. רש"י מפרש שם: "</w:t>
      </w:r>
      <w:proofErr w:type="spellStart"/>
      <w:r>
        <w:rPr>
          <w:rFonts w:hint="cs"/>
          <w:rtl/>
        </w:rPr>
        <w:t>חליים</w:t>
      </w:r>
      <w:proofErr w:type="spellEnd"/>
      <w:r>
        <w:rPr>
          <w:rFonts w:hint="cs"/>
          <w:rtl/>
        </w:rPr>
        <w:t xml:space="preserve"> רעים בשליחותן </w:t>
      </w:r>
      <w:r>
        <w:rPr>
          <w:rtl/>
        </w:rPr>
        <w:t>–</w:t>
      </w:r>
      <w:r>
        <w:rPr>
          <w:rFonts w:hint="cs"/>
          <w:rtl/>
        </w:rPr>
        <w:t xml:space="preserve"> שמייסרים את הגוף". ואני נוסיף שאפשר שגם מייסרים את הנפש המאמינה. הפסוק עצמו הוא חלק מהתוכחה של ספר דברים פרשת כי </w:t>
      </w:r>
      <w:proofErr w:type="spellStart"/>
      <w:r>
        <w:rPr>
          <w:rFonts w:hint="cs"/>
          <w:rtl/>
        </w:rPr>
        <w:t>תבא</w:t>
      </w:r>
      <w:proofErr w:type="spellEnd"/>
      <w:r>
        <w:rPr>
          <w:rFonts w:hint="cs"/>
          <w:rtl/>
        </w:rPr>
        <w:t>: "</w:t>
      </w:r>
      <w:r>
        <w:rPr>
          <w:rFonts w:hint="cs"/>
          <w:rtl/>
          <w:lang w:val="he-IL"/>
        </w:rPr>
        <w:t xml:space="preserve">וְהִפְלָא ה' אֶת מַכֹּתְךָ וְאֵת מַכּוֹת זַרְעֶךָ מַכּוֹת גְּדֹלוֹת וְנֶאֱמָנוֹת וָחֳלָיִם רָעִים וְנֶאֱמָנִים". אולי אחת המכות שעם ישראל מקבל כשהוא סוטה מדרך הישר היא תופעות כגון אלה שר' עקיבא </w:t>
      </w:r>
      <w:proofErr w:type="spellStart"/>
      <w:r>
        <w:rPr>
          <w:rFonts w:hint="cs"/>
          <w:rtl/>
          <w:lang w:val="he-IL"/>
        </w:rPr>
        <w:t>וזונין</w:t>
      </w:r>
      <w:proofErr w:type="spellEnd"/>
      <w:r>
        <w:rPr>
          <w:rFonts w:hint="cs"/>
          <w:rtl/>
          <w:lang w:val="he-IL"/>
        </w:rPr>
        <w:t xml:space="preserve"> ורבא בר יצחק מצביעים עליהם: אנשים פונים לעבודה זרה וגם מתרפאים ממנה. הקב"ה ברא עולם ונתן תורה שבהם </w:t>
      </w:r>
      <w:r>
        <w:rPr>
          <w:rFonts w:hint="cs"/>
          <w:rtl/>
        </w:rPr>
        <w:t xml:space="preserve">אין עבודה זרה יכולה ל"השתלט" על גרמי הטבע, אבל מאידך גם אין הטבע "משתלט" עליה. הקב"ה לא מונע עבודה זרה, לא במישרין ולא בעקיפין. </w:t>
      </w:r>
      <w:proofErr w:type="spellStart"/>
      <w:r>
        <w:rPr>
          <w:rFonts w:hint="cs"/>
          <w:rtl/>
        </w:rPr>
        <w:t>הכל</w:t>
      </w:r>
      <w:proofErr w:type="spellEnd"/>
      <w:r>
        <w:rPr>
          <w:rFonts w:hint="cs"/>
          <w:rtl/>
        </w:rPr>
        <w:t xml:space="preserve"> תלוי באדם. להוותנו, נראה שעבודה זרה של אמונה ב"נסים ומופתים" מחד גיסא </w:t>
      </w:r>
      <w:proofErr w:type="spellStart"/>
      <w:r>
        <w:rPr>
          <w:rFonts w:hint="cs"/>
          <w:rtl/>
        </w:rPr>
        <w:t>וב"טכנולוגיה</w:t>
      </w:r>
      <w:proofErr w:type="spellEnd"/>
      <w:r>
        <w:rPr>
          <w:rFonts w:hint="cs"/>
          <w:rtl/>
        </w:rPr>
        <w:t xml:space="preserve"> ופיתוח" מאידך גיסא לשנות סדרי בראשית ולפגום בטבע, לא תשה בימינו כלל ואדרבא הן הולכות ומתחזקות מיום ליום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5614" w14:textId="4003D29F" w:rsidR="00511038" w:rsidRDefault="00511038" w:rsidP="00E34E7B">
    <w:pPr>
      <w:pStyle w:val="1"/>
      <w:tabs>
        <w:tab w:val="right" w:pos="9299"/>
      </w:tabs>
      <w:rPr>
        <w:rtl/>
      </w:rPr>
    </w:pPr>
    <w:r>
      <w:rPr>
        <w:rtl/>
      </w:rPr>
      <w:t xml:space="preserve">פרשת </w:t>
    </w:r>
    <w:fldSimple w:instr=" SUBJECT  \* MERGEFORMAT ">
      <w:r w:rsidR="00196487">
        <w:rPr>
          <w:rtl/>
        </w:rPr>
        <w:t>ראה, שלישית לנחמה</w:t>
      </w:r>
    </w:fldSimple>
    <w:r>
      <w:rPr>
        <w:rtl/>
      </w:rPr>
      <w:tab/>
      <w:t>תשס</w:t>
    </w:r>
    <w:r>
      <w:rPr>
        <w:rFonts w:hint="cs"/>
        <w:rtl/>
      </w:rPr>
      <w:t>"א\תשס"ד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4710" w14:textId="289F0DD9" w:rsidR="00511038" w:rsidRDefault="0051103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96487">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96487">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55759445">
    <w:abstractNumId w:val="8"/>
  </w:num>
  <w:num w:numId="2" w16cid:durableId="2032296965">
    <w:abstractNumId w:val="3"/>
  </w:num>
  <w:num w:numId="3" w16cid:durableId="1548837181">
    <w:abstractNumId w:val="2"/>
  </w:num>
  <w:num w:numId="4" w16cid:durableId="1026252637">
    <w:abstractNumId w:val="1"/>
  </w:num>
  <w:num w:numId="5" w16cid:durableId="1140079723">
    <w:abstractNumId w:val="0"/>
  </w:num>
  <w:num w:numId="6" w16cid:durableId="423036380">
    <w:abstractNumId w:val="9"/>
  </w:num>
  <w:num w:numId="7" w16cid:durableId="40977881">
    <w:abstractNumId w:val="7"/>
  </w:num>
  <w:num w:numId="8" w16cid:durableId="1637906813">
    <w:abstractNumId w:val="6"/>
  </w:num>
  <w:num w:numId="9" w16cid:durableId="2047486481">
    <w:abstractNumId w:val="5"/>
  </w:num>
  <w:num w:numId="10" w16cid:durableId="3957375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1tzS3MLM0Mbe0MDFS0lEKTi0uzszPAykwqQUA1UkErywAAAA="/>
  </w:docVars>
  <w:rsids>
    <w:rsidRoot w:val="006A5790"/>
    <w:rsid w:val="00017952"/>
    <w:rsid w:val="00196487"/>
    <w:rsid w:val="001D751D"/>
    <w:rsid w:val="001F4E55"/>
    <w:rsid w:val="002140A7"/>
    <w:rsid w:val="002377E5"/>
    <w:rsid w:val="002876F1"/>
    <w:rsid w:val="0029075F"/>
    <w:rsid w:val="00296A5E"/>
    <w:rsid w:val="00463B39"/>
    <w:rsid w:val="00480987"/>
    <w:rsid w:val="004D4A12"/>
    <w:rsid w:val="004D73BC"/>
    <w:rsid w:val="004F029F"/>
    <w:rsid w:val="00511038"/>
    <w:rsid w:val="00555BBF"/>
    <w:rsid w:val="00566A94"/>
    <w:rsid w:val="006023BB"/>
    <w:rsid w:val="006329AD"/>
    <w:rsid w:val="006A5790"/>
    <w:rsid w:val="007A40E3"/>
    <w:rsid w:val="007B2075"/>
    <w:rsid w:val="007C4872"/>
    <w:rsid w:val="00881C1E"/>
    <w:rsid w:val="008852A2"/>
    <w:rsid w:val="00893880"/>
    <w:rsid w:val="00912152"/>
    <w:rsid w:val="00967CA4"/>
    <w:rsid w:val="00987AB7"/>
    <w:rsid w:val="009D7511"/>
    <w:rsid w:val="00A721EF"/>
    <w:rsid w:val="00AA2C47"/>
    <w:rsid w:val="00AC774B"/>
    <w:rsid w:val="00AE1E3A"/>
    <w:rsid w:val="00AE7E6A"/>
    <w:rsid w:val="00AF648D"/>
    <w:rsid w:val="00B54659"/>
    <w:rsid w:val="00B71B9D"/>
    <w:rsid w:val="00B77988"/>
    <w:rsid w:val="00BB7F33"/>
    <w:rsid w:val="00BE073F"/>
    <w:rsid w:val="00CA05A6"/>
    <w:rsid w:val="00CD25E5"/>
    <w:rsid w:val="00CD5B78"/>
    <w:rsid w:val="00D54EFC"/>
    <w:rsid w:val="00E064F3"/>
    <w:rsid w:val="00E34E7B"/>
    <w:rsid w:val="00EE30DA"/>
    <w:rsid w:val="00F00142"/>
    <w:rsid w:val="00F74EBB"/>
    <w:rsid w:val="00F81EF5"/>
    <w:rsid w:val="00FA59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5FFA05"/>
  <w15:chartTrackingRefBased/>
  <w15:docId w15:val="{A7473678-84DD-4035-B14D-25A893E5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872"/>
    <w:pPr>
      <w:bidi/>
    </w:pPr>
    <w:rPr>
      <w:rFonts w:cs="Narkisim"/>
      <w:sz w:val="22"/>
      <w:szCs w:val="22"/>
      <w:lang w:eastAsia="he-IL"/>
    </w:rPr>
  </w:style>
  <w:style w:type="paragraph" w:styleId="1">
    <w:name w:val="heading 1"/>
    <w:basedOn w:val="a"/>
    <w:next w:val="a"/>
    <w:link w:val="10"/>
    <w:qFormat/>
    <w:rsid w:val="007C4872"/>
    <w:pPr>
      <w:keepNext/>
      <w:tabs>
        <w:tab w:val="right" w:pos="9469"/>
      </w:tabs>
      <w:jc w:val="both"/>
      <w:outlineLvl w:val="0"/>
    </w:pPr>
    <w:rPr>
      <w:rFonts w:cs="David"/>
      <w:b/>
      <w:bCs/>
      <w:szCs w:val="28"/>
    </w:rPr>
  </w:style>
  <w:style w:type="character" w:default="1" w:styleId="a0">
    <w:name w:val="Default Paragraph Font"/>
    <w:uiPriority w:val="1"/>
    <w:semiHidden/>
    <w:unhideWhenUsed/>
    <w:rsid w:val="007C487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C4872"/>
  </w:style>
  <w:style w:type="paragraph" w:styleId="a3">
    <w:name w:val="footnote text"/>
    <w:basedOn w:val="a"/>
    <w:link w:val="a4"/>
    <w:semiHidden/>
    <w:rsid w:val="007C4872"/>
    <w:pPr>
      <w:ind w:left="170" w:hanging="170"/>
      <w:jc w:val="both"/>
    </w:pPr>
    <w:rPr>
      <w:sz w:val="20"/>
      <w:szCs w:val="20"/>
    </w:rPr>
  </w:style>
  <w:style w:type="character" w:styleId="a5">
    <w:name w:val="footnote reference"/>
    <w:semiHidden/>
    <w:rsid w:val="007C4872"/>
    <w:rPr>
      <w:vertAlign w:val="superscript"/>
    </w:rPr>
  </w:style>
  <w:style w:type="paragraph" w:styleId="a6">
    <w:name w:val="header"/>
    <w:basedOn w:val="a"/>
    <w:link w:val="a7"/>
    <w:rsid w:val="007C4872"/>
    <w:pPr>
      <w:tabs>
        <w:tab w:val="center" w:pos="4153"/>
        <w:tab w:val="right" w:pos="8306"/>
      </w:tabs>
    </w:pPr>
  </w:style>
  <w:style w:type="paragraph" w:styleId="a8">
    <w:name w:val="footer"/>
    <w:basedOn w:val="a"/>
    <w:link w:val="a9"/>
    <w:rsid w:val="007C4872"/>
    <w:pPr>
      <w:tabs>
        <w:tab w:val="center" w:pos="4153"/>
        <w:tab w:val="right" w:pos="8306"/>
      </w:tabs>
    </w:pPr>
  </w:style>
  <w:style w:type="paragraph" w:customStyle="1" w:styleId="aa">
    <w:name w:val="כותרת"/>
    <w:basedOn w:val="a"/>
    <w:rsid w:val="007C4872"/>
    <w:pPr>
      <w:spacing w:before="240" w:line="320" w:lineRule="atLeast"/>
      <w:jc w:val="center"/>
    </w:pPr>
    <w:rPr>
      <w:rFonts w:cs="David"/>
      <w:b/>
      <w:bCs/>
      <w:spacing w:val="20"/>
      <w:szCs w:val="32"/>
    </w:rPr>
  </w:style>
  <w:style w:type="paragraph" w:customStyle="1" w:styleId="ab">
    <w:name w:val="כותרת קטע"/>
    <w:basedOn w:val="a"/>
    <w:rsid w:val="007C4872"/>
    <w:pPr>
      <w:spacing w:before="240" w:line="300" w:lineRule="atLeast"/>
    </w:pPr>
    <w:rPr>
      <w:rFonts w:cs="Arial"/>
      <w:b/>
      <w:bCs/>
      <w:szCs w:val="24"/>
    </w:rPr>
  </w:style>
  <w:style w:type="paragraph" w:customStyle="1" w:styleId="ac">
    <w:name w:val="מקור"/>
    <w:basedOn w:val="a"/>
    <w:rsid w:val="007C4872"/>
    <w:pPr>
      <w:spacing w:line="320" w:lineRule="atLeast"/>
      <w:jc w:val="both"/>
    </w:pPr>
    <w:rPr>
      <w:rFonts w:cs="David"/>
      <w:szCs w:val="24"/>
    </w:rPr>
  </w:style>
  <w:style w:type="paragraph" w:customStyle="1" w:styleId="ad">
    <w:name w:val="מחלקי המים"/>
    <w:basedOn w:val="a"/>
    <w:rsid w:val="007C4872"/>
    <w:pPr>
      <w:spacing w:line="320" w:lineRule="atLeast"/>
      <w:jc w:val="both"/>
    </w:pPr>
    <w:rPr>
      <w:b/>
      <w:bCs/>
      <w:szCs w:val="24"/>
    </w:rPr>
  </w:style>
  <w:style w:type="character" w:styleId="Hyperlink">
    <w:name w:val="Hyperlink"/>
    <w:rsid w:val="007C4872"/>
    <w:rPr>
      <w:color w:val="0000FF"/>
      <w:u w:val="single"/>
    </w:rPr>
  </w:style>
  <w:style w:type="character" w:styleId="FollowedHyperlink">
    <w:name w:val="FollowedHyperlink"/>
    <w:semiHidden/>
    <w:rPr>
      <w:color w:val="800080"/>
      <w:u w:val="single"/>
    </w:rPr>
  </w:style>
  <w:style w:type="character" w:styleId="ae">
    <w:name w:val="page number"/>
    <w:rsid w:val="004D73BC"/>
  </w:style>
  <w:style w:type="character" w:customStyle="1" w:styleId="a9">
    <w:name w:val="כותרת תחתונה תו"/>
    <w:link w:val="a8"/>
    <w:rsid w:val="007C4872"/>
    <w:rPr>
      <w:rFonts w:cs="Narkisim"/>
      <w:sz w:val="22"/>
      <w:szCs w:val="22"/>
      <w:lang w:eastAsia="he-IL"/>
    </w:rPr>
  </w:style>
  <w:style w:type="character" w:customStyle="1" w:styleId="a4">
    <w:name w:val="טקסט הערת שוליים תו"/>
    <w:link w:val="a3"/>
    <w:semiHidden/>
    <w:rsid w:val="007C4872"/>
    <w:rPr>
      <w:rFonts w:cs="Narkisim"/>
      <w:lang w:eastAsia="he-IL"/>
    </w:rPr>
  </w:style>
  <w:style w:type="character" w:customStyle="1" w:styleId="10">
    <w:name w:val="כותרת 1 תו"/>
    <w:link w:val="1"/>
    <w:rsid w:val="007C4872"/>
    <w:rPr>
      <w:rFonts w:cs="David"/>
      <w:b/>
      <w:bCs/>
      <w:sz w:val="22"/>
      <w:szCs w:val="28"/>
      <w:lang w:eastAsia="he-IL"/>
    </w:rPr>
  </w:style>
  <w:style w:type="character" w:customStyle="1" w:styleId="a7">
    <w:name w:val="כותרת עליונה תו"/>
    <w:link w:val="a6"/>
    <w:rsid w:val="007C4872"/>
    <w:rPr>
      <w:rFonts w:cs="Narkisim"/>
      <w:sz w:val="22"/>
      <w:szCs w:val="22"/>
      <w:lang w:eastAsia="he-IL"/>
    </w:rPr>
  </w:style>
  <w:style w:type="paragraph" w:styleId="af">
    <w:name w:val="Balloon Text"/>
    <w:basedOn w:val="a"/>
    <w:link w:val="af0"/>
    <w:uiPriority w:val="99"/>
    <w:semiHidden/>
    <w:unhideWhenUsed/>
    <w:rsid w:val="007C4872"/>
    <w:rPr>
      <w:rFonts w:ascii="Tahoma" w:hAnsi="Tahoma" w:cs="Tahoma"/>
      <w:sz w:val="16"/>
      <w:szCs w:val="16"/>
    </w:rPr>
  </w:style>
  <w:style w:type="character" w:customStyle="1" w:styleId="af0">
    <w:name w:val="טקסט בלונים תו"/>
    <w:link w:val="af"/>
    <w:uiPriority w:val="99"/>
    <w:semiHidden/>
    <w:rsid w:val="007C4872"/>
    <w:rPr>
      <w:rFonts w:ascii="Tahoma" w:hAnsi="Tahoma" w:cs="Tahoma"/>
      <w:sz w:val="16"/>
      <w:szCs w:val="16"/>
      <w:lang w:eastAsia="he-IL"/>
    </w:rPr>
  </w:style>
  <w:style w:type="paragraph" w:customStyle="1" w:styleId="af1">
    <w:name w:val="פסוק"/>
    <w:basedOn w:val="ac"/>
    <w:qFormat/>
    <w:rsid w:val="007C4872"/>
    <w:pPr>
      <w:spacing w:before="120"/>
    </w:pPr>
    <w:rPr>
      <w:b/>
      <w:bCs/>
    </w:rPr>
  </w:style>
  <w:style w:type="character" w:styleId="af2">
    <w:name w:val="Unresolved Mention"/>
    <w:uiPriority w:val="99"/>
    <w:semiHidden/>
    <w:unhideWhenUsed/>
    <w:rsid w:val="00A72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2%d7%a9%d7%94-%d7%9e%d7%90%d7%94%d7%91%d7%94-%d7%a2%d7%a9%d7%94-%d7%9e%d7%99%d7%a8%d7%90%d7%9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file:///C:\38%20&#1499;&#1497;%20&#1514;&#1513;&#1488;\Ki-Tisa%2059%20-%2062%20%20&#1493;&#1492;&#1500;&#1488;%20&#1488;&#1497;&#1503;%20&#1489;&#1493;%20(&#1489;&#1492;)%20&#1502;&#1502;&#1513;%20.doc" TargetMode="External"/><Relationship Id="rId2" Type="http://schemas.openxmlformats.org/officeDocument/2006/relationships/hyperlink" Target="https://www.mayim.org.il/?parasha=%D7%90%D7%99%D7%9F-%D7%A2%D7%95%D7%93-%D7%9E%D7%9C%D7%91%D7%93%D7%95-2" TargetMode="External"/><Relationship Id="rId1" Type="http://schemas.openxmlformats.org/officeDocument/2006/relationships/hyperlink" Target="file:///C:\temp_c\Re-eh%2063%20%20&#1493;&#1504;&#1514;&#1503;%20&#1488;&#1500;&#1497;&#1498;%20&#1488;&#1493;&#1514;%20&#1488;&#1493;%20&#1502;&#1493;&#1508;&#1514;.doc" TargetMode="External"/><Relationship Id="rId5" Type="http://schemas.openxmlformats.org/officeDocument/2006/relationships/hyperlink" Target="http://skepdic.com/placebo.html" TargetMode="External"/><Relationship Id="rId4" Type="http://schemas.openxmlformats.org/officeDocument/2006/relationships/hyperlink" Target="file:///C:\38%20&#1499;&#1497;%20&#1514;&#1513;&#1488;\Ki-Tisa%2059%20-%2062%20%20&#1493;&#1492;&#1500;&#1488;%20&#1488;&#1497;&#1503;%20&#1489;&#1493;%20(&#1489;&#1492;)%20&#1502;&#1502;&#1513;%2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C7665-B4F3-4944-8910-CE565D64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674</Words>
  <Characters>3091</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עבודה זרה לטבע [שיטת ר' יוסי הגלילי]</vt:lpstr>
      <vt:lpstr>בין עבודה זרה לטבע [שיטת ר' יוסי הגלילי]</vt:lpstr>
    </vt:vector>
  </TitlesOfParts>
  <Company> </Company>
  <LinksUpToDate>false</LinksUpToDate>
  <CharactersWithSpaces>3758</CharactersWithSpaces>
  <SharedDoc>false</SharedDoc>
  <HLinks>
    <vt:vector size="36" baseType="variant">
      <vt:variant>
        <vt:i4>7340131</vt:i4>
      </vt:variant>
      <vt:variant>
        <vt:i4>3</vt:i4>
      </vt:variant>
      <vt:variant>
        <vt:i4>0</vt:i4>
      </vt:variant>
      <vt:variant>
        <vt:i4>5</vt:i4>
      </vt:variant>
      <vt:variant>
        <vt:lpwstr>https://www.mayim.org.il/?parasha=%d7%a2%d7%a9%d7%94-%d7%9e%d7%90%d7%94%d7%91%d7%94-%d7%a2%d7%a9%d7%94-%d7%9e%d7%99%d7%a8%d7%90%d7%941</vt:lpwstr>
      </vt:variant>
      <vt:variant>
        <vt:lpwstr/>
      </vt:variant>
      <vt:variant>
        <vt:i4>2752546</vt:i4>
      </vt:variant>
      <vt:variant>
        <vt:i4>12</vt:i4>
      </vt:variant>
      <vt:variant>
        <vt:i4>0</vt:i4>
      </vt:variant>
      <vt:variant>
        <vt:i4>5</vt:i4>
      </vt:variant>
      <vt:variant>
        <vt:lpwstr>http://skepdic.com/placebo.html</vt:lpwstr>
      </vt:variant>
      <vt:variant>
        <vt:lpwstr/>
      </vt:variant>
      <vt:variant>
        <vt:i4>96665611</vt:i4>
      </vt:variant>
      <vt:variant>
        <vt:i4>9</vt:i4>
      </vt:variant>
      <vt:variant>
        <vt:i4>0</vt:i4>
      </vt:variant>
      <vt:variant>
        <vt:i4>5</vt:i4>
      </vt:variant>
      <vt:variant>
        <vt:lpwstr>..\38 כי תשא\Ki-Tisa 59 - 62  והלא אין בו (בה) ממש .doc</vt:lpwstr>
      </vt:variant>
      <vt:variant>
        <vt:lpwstr/>
      </vt:variant>
      <vt:variant>
        <vt:i4>96665611</vt:i4>
      </vt:variant>
      <vt:variant>
        <vt:i4>6</vt:i4>
      </vt:variant>
      <vt:variant>
        <vt:i4>0</vt:i4>
      </vt:variant>
      <vt:variant>
        <vt:i4>5</vt:i4>
      </vt:variant>
      <vt:variant>
        <vt:lpwstr>..\38 כי תשא\Ki-Tisa 59 - 62  והלא אין בו (בה) ממש .doc</vt:lpwstr>
      </vt:variant>
      <vt:variant>
        <vt:lpwstr/>
      </vt:variant>
      <vt:variant>
        <vt:i4>393234</vt:i4>
      </vt:variant>
      <vt:variant>
        <vt:i4>3</vt:i4>
      </vt:variant>
      <vt:variant>
        <vt:i4>0</vt:i4>
      </vt:variant>
      <vt:variant>
        <vt:i4>5</vt:i4>
      </vt:variant>
      <vt:variant>
        <vt:lpwstr>https://www.mayim.org.il/?parasha=%D7%90%D7%99%D7%9F-%D7%A2%D7%95%D7%93-%D7%9E%D7%9C%D7%91%D7%93%D7%95-2</vt:lpwstr>
      </vt:variant>
      <vt:variant>
        <vt:lpwstr/>
      </vt:variant>
      <vt:variant>
        <vt:i4>8258985</vt:i4>
      </vt:variant>
      <vt:variant>
        <vt:i4>0</vt:i4>
      </vt:variant>
      <vt:variant>
        <vt:i4>0</vt:i4>
      </vt:variant>
      <vt:variant>
        <vt:i4>5</vt:i4>
      </vt:variant>
      <vt:variant>
        <vt:lpwstr>Re-eh 63  ונתן אליך אות או מופת.doc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בין עבודה זרה לטבע [שיטת ר' יוסי הגלילי]</dc:title>
  <dc:subject>ראה, שלישית לנחמה</dc:subject>
  <dc:creator>Asher Yuval</dc:creator>
  <cp:keywords/>
  <dc:description/>
  <cp:lastModifiedBy>Shimon Afek</cp:lastModifiedBy>
  <cp:revision>3</cp:revision>
  <cp:lastPrinted>2022-06-21T12:57:00Z</cp:lastPrinted>
  <dcterms:created xsi:type="dcterms:W3CDTF">2022-06-21T12:56:00Z</dcterms:created>
  <dcterms:modified xsi:type="dcterms:W3CDTF">2022-06-21T12:57:00Z</dcterms:modified>
</cp:coreProperties>
</file>