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370C" w14:textId="77777777" w:rsidR="006A3795" w:rsidRDefault="007C7319" w:rsidP="0048313B">
      <w:pPr>
        <w:pStyle w:val="aa"/>
        <w:spacing w:line="360" w:lineRule="auto"/>
        <w:rPr>
          <w:rtl/>
        </w:rPr>
      </w:pPr>
      <w:r>
        <w:rPr>
          <w:rFonts w:hint="cs"/>
          <w:rtl/>
        </w:rPr>
        <w:t>והשבתי חיה רעה</w:t>
      </w:r>
      <w:r w:rsidR="00D062C4">
        <w:rPr>
          <w:rFonts w:hint="cs"/>
          <w:rtl/>
        </w:rPr>
        <w:t xml:space="preserve"> מן הארץ</w:t>
      </w:r>
    </w:p>
    <w:p w14:paraId="250B7B70" w14:textId="77777777" w:rsidR="006A3795" w:rsidRDefault="007C7319" w:rsidP="003E709B">
      <w:pPr>
        <w:autoSpaceDE w:val="0"/>
        <w:autoSpaceDN w:val="0"/>
        <w:adjustRightInd w:val="0"/>
        <w:spacing w:before="240"/>
        <w:rPr>
          <w:rFonts w:cs="David"/>
          <w:rtl/>
        </w:rPr>
      </w:pPr>
      <w:r w:rsidRPr="007C7319">
        <w:rPr>
          <w:rFonts w:ascii="David" w:cs="David"/>
          <w:b/>
          <w:bCs/>
          <w:sz w:val="24"/>
          <w:szCs w:val="24"/>
          <w:rtl/>
          <w:lang w:eastAsia="en-US"/>
        </w:rPr>
        <w:t xml:space="preserve">וְנָתַתִּי שָׁלוֹם בָּאָרֶץ וּשְׁכַבְתֶּם וְאֵין מַחֲרִיד וְהִשְׁבַּתִּי חַיָּה רָעָה </w:t>
      </w:r>
      <w:proofErr w:type="spellStart"/>
      <w:r w:rsidRPr="007C7319">
        <w:rPr>
          <w:rFonts w:ascii="David" w:cs="David"/>
          <w:b/>
          <w:bCs/>
          <w:sz w:val="24"/>
          <w:szCs w:val="24"/>
          <w:rtl/>
          <w:lang w:eastAsia="en-US"/>
        </w:rPr>
        <w:t>מִן־הָאָרֶץ</w:t>
      </w:r>
      <w:proofErr w:type="spellEnd"/>
      <w:r w:rsidRPr="007C7319">
        <w:rPr>
          <w:rFonts w:ascii="David" w:cs="David"/>
          <w:b/>
          <w:bCs/>
          <w:sz w:val="24"/>
          <w:szCs w:val="24"/>
          <w:rtl/>
          <w:lang w:eastAsia="en-US"/>
        </w:rPr>
        <w:t xml:space="preserve"> וְחֶרֶב </w:t>
      </w:r>
      <w:proofErr w:type="spellStart"/>
      <w:r w:rsidRPr="007C7319">
        <w:rPr>
          <w:rFonts w:ascii="David" w:cs="David"/>
          <w:b/>
          <w:bCs/>
          <w:sz w:val="24"/>
          <w:szCs w:val="24"/>
          <w:rtl/>
          <w:lang w:eastAsia="en-US"/>
        </w:rPr>
        <w:t>לֹא־תַעֲבֹר</w:t>
      </w:r>
      <w:proofErr w:type="spellEnd"/>
      <w:r w:rsidRPr="007C7319">
        <w:rPr>
          <w:rFonts w:ascii="David" w:cs="David"/>
          <w:b/>
          <w:bCs/>
          <w:sz w:val="24"/>
          <w:szCs w:val="24"/>
          <w:rtl/>
          <w:lang w:eastAsia="en-US"/>
        </w:rPr>
        <w:t xml:space="preserve"> בְּאַרְצְכֶם</w:t>
      </w:r>
      <w:r w:rsidR="003E709B">
        <w:rPr>
          <w:rFonts w:ascii="David" w:cs="David" w:hint="cs"/>
          <w:b/>
          <w:bCs/>
          <w:sz w:val="24"/>
          <w:szCs w:val="24"/>
          <w:rtl/>
          <w:lang w:eastAsia="en-US"/>
        </w:rPr>
        <w:t>:</w:t>
      </w:r>
      <w:r w:rsidR="006A3795" w:rsidRPr="00CB2236">
        <w:rPr>
          <w:rFonts w:cs="David"/>
          <w:rtl/>
        </w:rPr>
        <w:t xml:space="preserve"> </w:t>
      </w:r>
      <w:r w:rsidR="006A3795" w:rsidRPr="00CB2236">
        <w:rPr>
          <w:rtl/>
        </w:rPr>
        <w:t xml:space="preserve">(ויקרא </w:t>
      </w:r>
      <w:proofErr w:type="spellStart"/>
      <w:r w:rsidR="006A3795" w:rsidRPr="00CB2236">
        <w:rPr>
          <w:rtl/>
        </w:rPr>
        <w:t>כ</w:t>
      </w:r>
      <w:r w:rsidR="001256CB">
        <w:rPr>
          <w:rFonts w:hint="cs"/>
          <w:rtl/>
        </w:rPr>
        <w:t>ו</w:t>
      </w:r>
      <w:proofErr w:type="spellEnd"/>
      <w:r w:rsidR="001256CB">
        <w:rPr>
          <w:rFonts w:hint="cs"/>
          <w:rtl/>
        </w:rPr>
        <w:t xml:space="preserve"> </w:t>
      </w:r>
      <w:r>
        <w:rPr>
          <w:rFonts w:hint="cs"/>
          <w:rtl/>
        </w:rPr>
        <w:t>ו</w:t>
      </w:r>
      <w:r w:rsidR="006A3795" w:rsidRPr="00CB2236">
        <w:rPr>
          <w:szCs w:val="24"/>
          <w:rtl/>
        </w:rPr>
        <w:t>)</w:t>
      </w:r>
      <w:r w:rsidR="001256CB">
        <w:rPr>
          <w:rFonts w:hint="cs"/>
          <w:szCs w:val="24"/>
          <w:rtl/>
        </w:rPr>
        <w:t>.</w:t>
      </w:r>
      <w:r w:rsidR="006049B8" w:rsidRPr="00CB2236">
        <w:rPr>
          <w:rStyle w:val="a5"/>
          <w:szCs w:val="24"/>
          <w:rtl/>
        </w:rPr>
        <w:footnoteReference w:id="1"/>
      </w:r>
    </w:p>
    <w:p w14:paraId="448B3461" w14:textId="77777777" w:rsidR="002D27DD" w:rsidRPr="00EF1DA3" w:rsidRDefault="002D27DD" w:rsidP="002D27DD">
      <w:pPr>
        <w:autoSpaceDE w:val="0"/>
        <w:autoSpaceDN w:val="0"/>
        <w:adjustRightInd w:val="0"/>
        <w:spacing w:before="240"/>
        <w:rPr>
          <w:rtl/>
        </w:rPr>
      </w:pPr>
      <w:r w:rsidRPr="00EF1DA3">
        <w:rPr>
          <w:rFonts w:cs="David"/>
          <w:b/>
          <w:bCs/>
          <w:sz w:val="24"/>
          <w:szCs w:val="24"/>
          <w:rtl/>
        </w:rPr>
        <w:t>וְהִשְׁלַחְתִּי בָכֶם אֶת חַיַּת הַשָּׂדֶה וְשִׁכְּלָה אֶתְכֶם וְהִכְרִיתָה אֶת בְּהֶמְתְּכֶם וְהִמְעִיטָה אֶתְכֶם וְנָשַׁמּוּ דַּרְכֵיכֶם:</w:t>
      </w:r>
      <w:r w:rsidR="00EF1DA3" w:rsidRPr="00EF1DA3">
        <w:rPr>
          <w:rtl/>
        </w:rPr>
        <w:t xml:space="preserve"> </w:t>
      </w:r>
      <w:r w:rsidR="00EF1DA3" w:rsidRPr="00CB2236">
        <w:rPr>
          <w:rtl/>
        </w:rPr>
        <w:t xml:space="preserve">(ויקרא </w:t>
      </w:r>
      <w:proofErr w:type="spellStart"/>
      <w:r w:rsidR="00EF1DA3" w:rsidRPr="00CB2236">
        <w:rPr>
          <w:rtl/>
        </w:rPr>
        <w:t>כ</w:t>
      </w:r>
      <w:r w:rsidR="00EF1DA3">
        <w:rPr>
          <w:rFonts w:hint="cs"/>
          <w:rtl/>
        </w:rPr>
        <w:t>ו</w:t>
      </w:r>
      <w:proofErr w:type="spellEnd"/>
      <w:r w:rsidR="00EF1DA3">
        <w:rPr>
          <w:rFonts w:hint="cs"/>
          <w:rtl/>
        </w:rPr>
        <w:t xml:space="preserve"> </w:t>
      </w:r>
      <w:proofErr w:type="spellStart"/>
      <w:r w:rsidR="00EF1DA3" w:rsidRPr="00EF1DA3">
        <w:rPr>
          <w:rFonts w:hint="cs"/>
          <w:rtl/>
        </w:rPr>
        <w:t>כב</w:t>
      </w:r>
      <w:proofErr w:type="spellEnd"/>
      <w:r w:rsidR="00EF1DA3" w:rsidRPr="00EF1DA3">
        <w:rPr>
          <w:rtl/>
        </w:rPr>
        <w:t>)</w:t>
      </w:r>
      <w:r w:rsidR="00EF1DA3" w:rsidRPr="00EF1DA3">
        <w:rPr>
          <w:rFonts w:hint="cs"/>
          <w:rtl/>
        </w:rPr>
        <w:t>.</w:t>
      </w:r>
      <w:r w:rsidR="00CF1297">
        <w:rPr>
          <w:rStyle w:val="a5"/>
          <w:rtl/>
        </w:rPr>
        <w:footnoteReference w:id="2"/>
      </w:r>
    </w:p>
    <w:p w14:paraId="2B654C06" w14:textId="77777777" w:rsidR="001152CA" w:rsidRPr="001152CA" w:rsidRDefault="001152CA" w:rsidP="001152CA">
      <w:pPr>
        <w:pStyle w:val="ab"/>
        <w:rPr>
          <w:rtl/>
        </w:rPr>
      </w:pPr>
      <w:r w:rsidRPr="001152CA">
        <w:rPr>
          <w:rtl/>
        </w:rPr>
        <w:t xml:space="preserve">שמואל א פרק </w:t>
      </w:r>
      <w:proofErr w:type="spellStart"/>
      <w:r w:rsidRPr="001152CA">
        <w:rPr>
          <w:rtl/>
        </w:rPr>
        <w:t>יז</w:t>
      </w:r>
      <w:proofErr w:type="spellEnd"/>
      <w:r>
        <w:rPr>
          <w:rFonts w:hint="cs"/>
          <w:rtl/>
        </w:rPr>
        <w:t xml:space="preserve"> פסוקים לד-לה</w:t>
      </w:r>
      <w:r w:rsidR="00352E2D">
        <w:rPr>
          <w:rFonts w:hint="cs"/>
          <w:rtl/>
        </w:rPr>
        <w:t xml:space="preserve"> </w:t>
      </w:r>
      <w:r w:rsidR="00352E2D">
        <w:rPr>
          <w:rtl/>
        </w:rPr>
        <w:t>–</w:t>
      </w:r>
      <w:r w:rsidR="00352E2D">
        <w:rPr>
          <w:rFonts w:hint="cs"/>
          <w:rtl/>
        </w:rPr>
        <w:t xml:space="preserve"> דוד נלחם בחיות</w:t>
      </w:r>
    </w:p>
    <w:p w14:paraId="68225366" w14:textId="77777777" w:rsidR="001152CA" w:rsidRDefault="001152CA" w:rsidP="001152CA">
      <w:pPr>
        <w:pStyle w:val="ac"/>
        <w:rPr>
          <w:rFonts w:hint="cs"/>
          <w:rtl/>
        </w:rPr>
      </w:pPr>
      <w:r w:rsidRPr="001152CA">
        <w:rPr>
          <w:rtl/>
        </w:rPr>
        <w:t>וַיֹּאמֶר דָּוִד אֶל שָׁאוּל רֹעֶה הָיָה עַבְדְּךָ לְאָבִיו בַּצֹּאן וּבָא הָאֲרִי וְאֶת הַדּוֹב וְנָשָׂא שֶׂה מֵהָעֵדֶר:</w:t>
      </w:r>
      <w:r>
        <w:rPr>
          <w:rFonts w:hint="cs"/>
          <w:rtl/>
        </w:rPr>
        <w:t xml:space="preserve"> </w:t>
      </w:r>
      <w:r w:rsidRPr="001152CA">
        <w:rPr>
          <w:rtl/>
        </w:rPr>
        <w:t xml:space="preserve">וְיָצָאתִי אַחֲרָיו </w:t>
      </w:r>
      <w:proofErr w:type="spellStart"/>
      <w:r w:rsidRPr="001152CA">
        <w:rPr>
          <w:rtl/>
        </w:rPr>
        <w:t>וְהִכִּתִיו</w:t>
      </w:r>
      <w:proofErr w:type="spellEnd"/>
      <w:r w:rsidRPr="001152CA">
        <w:rPr>
          <w:rtl/>
        </w:rPr>
        <w:t xml:space="preserve"> וְהִצַּלְתִּי מִפִּיו </w:t>
      </w:r>
      <w:proofErr w:type="spellStart"/>
      <w:r w:rsidRPr="001152CA">
        <w:rPr>
          <w:rtl/>
        </w:rPr>
        <w:t>וַיָּקָם</w:t>
      </w:r>
      <w:proofErr w:type="spellEnd"/>
      <w:r w:rsidRPr="001152CA">
        <w:rPr>
          <w:rtl/>
        </w:rPr>
        <w:t xml:space="preserve"> עָלַי וְהֶחֱזַקְתִּי בִּזְקָנוֹ </w:t>
      </w:r>
      <w:proofErr w:type="spellStart"/>
      <w:r w:rsidRPr="001152CA">
        <w:rPr>
          <w:rtl/>
        </w:rPr>
        <w:t>וְהִכִּתִיו</w:t>
      </w:r>
      <w:proofErr w:type="spellEnd"/>
      <w:r w:rsidRPr="001152CA">
        <w:rPr>
          <w:rtl/>
        </w:rPr>
        <w:t xml:space="preserve"> וַהֲמִיתִּיו:</w:t>
      </w:r>
      <w:r w:rsidR="00D64433">
        <w:rPr>
          <w:rStyle w:val="a5"/>
          <w:rtl/>
        </w:rPr>
        <w:footnoteReference w:id="3"/>
      </w:r>
    </w:p>
    <w:p w14:paraId="07E66C5D" w14:textId="77777777" w:rsidR="00271346" w:rsidRDefault="00271346" w:rsidP="00EC4D7D">
      <w:pPr>
        <w:pStyle w:val="ab"/>
        <w:rPr>
          <w:rtl/>
        </w:rPr>
      </w:pPr>
      <w:r>
        <w:rPr>
          <w:rtl/>
        </w:rPr>
        <w:t>מסכת ברכות דף לג עמוד א</w:t>
      </w:r>
      <w:r w:rsidR="00352E2D">
        <w:rPr>
          <w:rFonts w:hint="cs"/>
          <w:rtl/>
        </w:rPr>
        <w:t xml:space="preserve"> </w:t>
      </w:r>
      <w:r w:rsidR="00352E2D">
        <w:rPr>
          <w:rtl/>
        </w:rPr>
        <w:t>–</w:t>
      </w:r>
      <w:r w:rsidR="00352E2D">
        <w:rPr>
          <w:rFonts w:hint="cs"/>
          <w:rtl/>
        </w:rPr>
        <w:t xml:space="preserve"> הערוד המזיק</w:t>
      </w:r>
    </w:p>
    <w:p w14:paraId="2DD7EC60" w14:textId="77777777" w:rsidR="00C22956" w:rsidRDefault="00271346" w:rsidP="00271346">
      <w:pPr>
        <w:pStyle w:val="ac"/>
        <w:rPr>
          <w:rtl/>
        </w:rPr>
      </w:pPr>
      <w:r>
        <w:rPr>
          <w:rtl/>
        </w:rPr>
        <w:t>תנו רבנן: מעשה במקום אחד שהיה ערוד והיה מזיק את הבריות</w:t>
      </w:r>
      <w:r w:rsidR="008F7CD0">
        <w:rPr>
          <w:rFonts w:hint="cs"/>
          <w:rtl/>
        </w:rPr>
        <w:t>.</w:t>
      </w:r>
      <w:r>
        <w:rPr>
          <w:rtl/>
        </w:rPr>
        <w:t xml:space="preserve"> באו והודיעו לו לרבי </w:t>
      </w:r>
      <w:proofErr w:type="spellStart"/>
      <w:r>
        <w:rPr>
          <w:rtl/>
        </w:rPr>
        <w:t>חנינא</w:t>
      </w:r>
      <w:proofErr w:type="spellEnd"/>
      <w:r>
        <w:rPr>
          <w:rtl/>
        </w:rPr>
        <w:t xml:space="preserve"> בן </w:t>
      </w:r>
      <w:proofErr w:type="spellStart"/>
      <w:r>
        <w:rPr>
          <w:rtl/>
        </w:rPr>
        <w:t>דוסא</w:t>
      </w:r>
      <w:proofErr w:type="spellEnd"/>
      <w:r>
        <w:rPr>
          <w:rtl/>
        </w:rPr>
        <w:t xml:space="preserve">. אמר להם: הראו לי את חורו! הראוהו את חורו, נתן עקבו על פי החור, יצא ונשכו ומת אותו ערוד. נטלו על כתפו והביאו לבית המדרש. אמר להם: ראו בני, אין ערוד ממית אלא החטא ממית. באותה שעה אמרו: אוי לו לאדם שפגע בו ערוד ואוי לו לערוד שפגע בו רבי </w:t>
      </w:r>
      <w:proofErr w:type="spellStart"/>
      <w:r>
        <w:rPr>
          <w:rtl/>
        </w:rPr>
        <w:t>חנינא</w:t>
      </w:r>
      <w:proofErr w:type="spellEnd"/>
      <w:r>
        <w:rPr>
          <w:rtl/>
        </w:rPr>
        <w:t xml:space="preserve"> בן </w:t>
      </w:r>
      <w:proofErr w:type="spellStart"/>
      <w:r>
        <w:rPr>
          <w:rtl/>
        </w:rPr>
        <w:t>דוסא</w:t>
      </w:r>
      <w:proofErr w:type="spellEnd"/>
      <w:r>
        <w:rPr>
          <w:rtl/>
        </w:rPr>
        <w:t>.</w:t>
      </w:r>
      <w:r w:rsidR="00EC4D7D">
        <w:rPr>
          <w:rStyle w:val="a5"/>
          <w:rtl/>
        </w:rPr>
        <w:footnoteReference w:id="4"/>
      </w:r>
    </w:p>
    <w:p w14:paraId="4F93E861" w14:textId="77777777" w:rsidR="008E79E5" w:rsidRDefault="008E79E5" w:rsidP="00B07349">
      <w:pPr>
        <w:pStyle w:val="ab"/>
        <w:rPr>
          <w:rtl/>
        </w:rPr>
      </w:pPr>
      <w:r>
        <w:rPr>
          <w:rtl/>
        </w:rPr>
        <w:t xml:space="preserve">אבות דרבי נתן </w:t>
      </w:r>
      <w:proofErr w:type="spellStart"/>
      <w:r>
        <w:rPr>
          <w:rtl/>
        </w:rPr>
        <w:t>נוסחא</w:t>
      </w:r>
      <w:proofErr w:type="spellEnd"/>
      <w:r>
        <w:rPr>
          <w:rtl/>
        </w:rPr>
        <w:t xml:space="preserve"> ב פרק </w:t>
      </w:r>
      <w:proofErr w:type="spellStart"/>
      <w:r>
        <w:rPr>
          <w:rtl/>
        </w:rPr>
        <w:t>מב</w:t>
      </w:r>
      <w:proofErr w:type="spellEnd"/>
      <w:r w:rsidR="00CE51AF">
        <w:rPr>
          <w:rFonts w:hint="cs"/>
          <w:rtl/>
        </w:rPr>
        <w:t xml:space="preserve"> </w:t>
      </w:r>
      <w:r w:rsidR="00CE51AF">
        <w:rPr>
          <w:rtl/>
        </w:rPr>
        <w:t>–</w:t>
      </w:r>
      <w:r w:rsidR="00CE51AF">
        <w:rPr>
          <w:rFonts w:hint="cs"/>
          <w:rtl/>
        </w:rPr>
        <w:t xml:space="preserve"> נחש בראשית</w:t>
      </w:r>
    </w:p>
    <w:p w14:paraId="7846B258" w14:textId="77777777" w:rsidR="008E79E5" w:rsidRDefault="008E79E5" w:rsidP="008E79E5">
      <w:pPr>
        <w:pStyle w:val="ac"/>
        <w:rPr>
          <w:rtl/>
        </w:rPr>
      </w:pPr>
      <w:r>
        <w:rPr>
          <w:rtl/>
        </w:rPr>
        <w:lastRenderedPageBreak/>
        <w:t>עשרה על הנחש</w:t>
      </w:r>
      <w:r w:rsidR="00A13A29">
        <w:rPr>
          <w:rStyle w:val="a5"/>
          <w:rtl/>
        </w:rPr>
        <w:footnoteReference w:id="5"/>
      </w:r>
      <w:r w:rsidR="003F32C6">
        <w:rPr>
          <w:rFonts w:hint="cs"/>
          <w:rtl/>
        </w:rPr>
        <w:t>:</w:t>
      </w:r>
      <w:r>
        <w:rPr>
          <w:rtl/>
        </w:rPr>
        <w:t xml:space="preserve"> האחת</w:t>
      </w:r>
      <w:r w:rsidR="003F32C6">
        <w:rPr>
          <w:rFonts w:hint="cs"/>
          <w:rtl/>
        </w:rPr>
        <w:t>,</w:t>
      </w:r>
      <w:r>
        <w:rPr>
          <w:rtl/>
        </w:rPr>
        <w:t xml:space="preserve"> שנסתם פיו. השנייה</w:t>
      </w:r>
      <w:r w:rsidR="003F32C6">
        <w:rPr>
          <w:rFonts w:hint="cs"/>
          <w:rtl/>
        </w:rPr>
        <w:t>,</w:t>
      </w:r>
      <w:r>
        <w:rPr>
          <w:rtl/>
        </w:rPr>
        <w:t xml:space="preserve"> </w:t>
      </w:r>
      <w:proofErr w:type="spellStart"/>
      <w:r>
        <w:rPr>
          <w:rtl/>
        </w:rPr>
        <w:t>שנתקצצו</w:t>
      </w:r>
      <w:proofErr w:type="spellEnd"/>
      <w:r>
        <w:rPr>
          <w:rtl/>
        </w:rPr>
        <w:t xml:space="preserve"> ידיו ורגליו. השלישית</w:t>
      </w:r>
      <w:r w:rsidR="003F32C6">
        <w:rPr>
          <w:rFonts w:hint="cs"/>
          <w:rtl/>
        </w:rPr>
        <w:t>,</w:t>
      </w:r>
      <w:r>
        <w:rPr>
          <w:rtl/>
        </w:rPr>
        <w:t xml:space="preserve"> שהוא אוכל עפר. הרביעית</w:t>
      </w:r>
      <w:r w:rsidR="003F32C6">
        <w:rPr>
          <w:rFonts w:hint="cs"/>
          <w:rtl/>
        </w:rPr>
        <w:t>,</w:t>
      </w:r>
      <w:r>
        <w:rPr>
          <w:rtl/>
        </w:rPr>
        <w:t xml:space="preserve"> שהוא מפשיט ומצטער </w:t>
      </w:r>
      <w:proofErr w:type="spellStart"/>
      <w:r>
        <w:rPr>
          <w:rtl/>
        </w:rPr>
        <w:t>כיולדה</w:t>
      </w:r>
      <w:proofErr w:type="spellEnd"/>
      <w:r>
        <w:rPr>
          <w:rtl/>
        </w:rPr>
        <w:t>. החמישית</w:t>
      </w:r>
      <w:r w:rsidR="003F32C6">
        <w:rPr>
          <w:rFonts w:hint="cs"/>
          <w:rtl/>
        </w:rPr>
        <w:t>,</w:t>
      </w:r>
      <w:r>
        <w:rPr>
          <w:rtl/>
        </w:rPr>
        <w:t xml:space="preserve"> ואיבה אשית (בראשית ג טו)</w:t>
      </w:r>
      <w:r w:rsidR="003F32C6">
        <w:rPr>
          <w:rFonts w:hint="cs"/>
          <w:rtl/>
        </w:rPr>
        <w:t xml:space="preserve"> ...</w:t>
      </w:r>
      <w:r w:rsidR="003F32C6">
        <w:rPr>
          <w:rStyle w:val="a5"/>
          <w:rtl/>
        </w:rPr>
        <w:footnoteReference w:id="6"/>
      </w:r>
      <w:r>
        <w:rPr>
          <w:rtl/>
        </w:rPr>
        <w:t xml:space="preserve"> השמינית</w:t>
      </w:r>
      <w:r w:rsidR="00A000DE">
        <w:rPr>
          <w:rFonts w:hint="cs"/>
          <w:rtl/>
        </w:rPr>
        <w:t>,</w:t>
      </w:r>
      <w:r>
        <w:rPr>
          <w:rtl/>
        </w:rPr>
        <w:t xml:space="preserve"> שאדם רואה בהמה ואינו מקפיד וכיון שהוא רואה נחש הוא מקפיד עליו להורגו</w:t>
      </w:r>
      <w:r w:rsidR="009A352A">
        <w:rPr>
          <w:rFonts w:hint="cs"/>
          <w:rtl/>
        </w:rPr>
        <w:t xml:space="preserve"> ..</w:t>
      </w:r>
      <w:r>
        <w:rPr>
          <w:rtl/>
        </w:rPr>
        <w:t>. העשירית</w:t>
      </w:r>
      <w:r w:rsidR="00A000DE">
        <w:rPr>
          <w:rFonts w:hint="cs"/>
          <w:rtl/>
        </w:rPr>
        <w:t>,</w:t>
      </w:r>
      <w:r>
        <w:rPr>
          <w:rtl/>
        </w:rPr>
        <w:t xml:space="preserve"> עליו היה רבי מאיר אומר בקבלה</w:t>
      </w:r>
      <w:r w:rsidR="00A000DE">
        <w:rPr>
          <w:rFonts w:hint="cs"/>
          <w:rtl/>
        </w:rPr>
        <w:t>: "</w:t>
      </w:r>
      <w:r>
        <w:rPr>
          <w:rtl/>
        </w:rPr>
        <w:t>והשבתי חיה רעה מן הארץ</w:t>
      </w:r>
      <w:r w:rsidR="00A000DE">
        <w:rPr>
          <w:rFonts w:hint="cs"/>
          <w:rtl/>
        </w:rPr>
        <w:t>"</w:t>
      </w:r>
      <w:r>
        <w:rPr>
          <w:rtl/>
        </w:rPr>
        <w:t xml:space="preserve"> (ויקרא </w:t>
      </w:r>
      <w:proofErr w:type="spellStart"/>
      <w:r>
        <w:rPr>
          <w:rtl/>
        </w:rPr>
        <w:t>כו</w:t>
      </w:r>
      <w:proofErr w:type="spellEnd"/>
      <w:r>
        <w:rPr>
          <w:rtl/>
        </w:rPr>
        <w:t xml:space="preserve"> ו)</w:t>
      </w:r>
      <w:r w:rsidR="0001176A">
        <w:rPr>
          <w:rFonts w:hint="cs"/>
          <w:rtl/>
        </w:rPr>
        <w:t>.</w:t>
      </w:r>
      <w:r w:rsidR="0001176A">
        <w:rPr>
          <w:rStyle w:val="a5"/>
          <w:rtl/>
        </w:rPr>
        <w:footnoteReference w:id="7"/>
      </w:r>
    </w:p>
    <w:p w14:paraId="4B34C364" w14:textId="77777777" w:rsidR="007C7319" w:rsidRPr="007C7319" w:rsidRDefault="007C7319" w:rsidP="007C7319">
      <w:pPr>
        <w:pStyle w:val="ab"/>
        <w:rPr>
          <w:rtl/>
        </w:rPr>
      </w:pPr>
      <w:r w:rsidRPr="007C7319">
        <w:rPr>
          <w:rtl/>
        </w:rPr>
        <w:t xml:space="preserve">ספרא </w:t>
      </w:r>
      <w:proofErr w:type="spellStart"/>
      <w:r w:rsidRPr="007C7319">
        <w:rPr>
          <w:rtl/>
        </w:rPr>
        <w:t>בחוקותי</w:t>
      </w:r>
      <w:proofErr w:type="spellEnd"/>
      <w:r w:rsidRPr="007C7319">
        <w:rPr>
          <w:rtl/>
        </w:rPr>
        <w:t xml:space="preserve"> פרשה א </w:t>
      </w:r>
      <w:r w:rsidR="006B55A8">
        <w:rPr>
          <w:rtl/>
        </w:rPr>
        <w:t>–</w:t>
      </w:r>
      <w:r w:rsidR="006B55A8">
        <w:rPr>
          <w:rFonts w:hint="cs"/>
          <w:rtl/>
        </w:rPr>
        <w:t xml:space="preserve"> מחלוקת ר' יהודה ור' שמעון</w:t>
      </w:r>
      <w:r w:rsidR="00B07349">
        <w:rPr>
          <w:rStyle w:val="a5"/>
          <w:rtl/>
        </w:rPr>
        <w:footnoteReference w:id="8"/>
      </w:r>
    </w:p>
    <w:p w14:paraId="4238C30C" w14:textId="77777777" w:rsidR="00693368" w:rsidRDefault="00693368" w:rsidP="00693368">
      <w:pPr>
        <w:pStyle w:val="ac"/>
        <w:rPr>
          <w:rtl/>
        </w:rPr>
      </w:pPr>
      <w:r>
        <w:rPr>
          <w:rFonts w:hint="cs"/>
          <w:rtl/>
        </w:rPr>
        <w:t>"</w:t>
      </w:r>
      <w:r>
        <w:rPr>
          <w:rtl/>
        </w:rPr>
        <w:t>ושכבתם ואין מחריד</w:t>
      </w:r>
      <w:r>
        <w:rPr>
          <w:rFonts w:hint="cs"/>
          <w:rtl/>
        </w:rPr>
        <w:t xml:space="preserve">" - </w:t>
      </w:r>
      <w:r>
        <w:rPr>
          <w:rtl/>
        </w:rPr>
        <w:t xml:space="preserve">לא </w:t>
      </w:r>
      <w:proofErr w:type="spellStart"/>
      <w:r>
        <w:rPr>
          <w:rtl/>
        </w:rPr>
        <w:t>יריאים</w:t>
      </w:r>
      <w:proofErr w:type="spellEnd"/>
      <w:r>
        <w:rPr>
          <w:rtl/>
        </w:rPr>
        <w:t xml:space="preserve"> מכל ברייה</w:t>
      </w:r>
      <w:r>
        <w:rPr>
          <w:rFonts w:hint="cs"/>
          <w:rtl/>
        </w:rPr>
        <w:t>.</w:t>
      </w:r>
      <w:r w:rsidR="00946D87">
        <w:rPr>
          <w:rStyle w:val="a5"/>
          <w:rtl/>
        </w:rPr>
        <w:footnoteReference w:id="9"/>
      </w:r>
      <w:r>
        <w:rPr>
          <w:rtl/>
        </w:rPr>
        <w:t xml:space="preserve"> </w:t>
      </w:r>
      <w:r>
        <w:rPr>
          <w:rFonts w:hint="cs"/>
          <w:rtl/>
        </w:rPr>
        <w:t>"</w:t>
      </w:r>
      <w:r w:rsidR="007C7319" w:rsidRPr="007C7319">
        <w:rPr>
          <w:rtl/>
        </w:rPr>
        <w:t>והשבתי חיה רעה מן הארץ</w:t>
      </w:r>
      <w:r>
        <w:rPr>
          <w:rFonts w:hint="cs"/>
          <w:rtl/>
        </w:rPr>
        <w:t>"</w:t>
      </w:r>
      <w:r w:rsidR="007C7319" w:rsidRPr="007C7319">
        <w:rPr>
          <w:rtl/>
        </w:rPr>
        <w:t>, ר' יהודה אומר</w:t>
      </w:r>
      <w:r>
        <w:rPr>
          <w:rFonts w:hint="cs"/>
          <w:rtl/>
        </w:rPr>
        <w:t>:</w:t>
      </w:r>
      <w:r>
        <w:rPr>
          <w:rtl/>
        </w:rPr>
        <w:t xml:space="preserve"> מעבירם מן העולם</w:t>
      </w:r>
      <w:r>
        <w:rPr>
          <w:rFonts w:hint="cs"/>
          <w:rtl/>
        </w:rPr>
        <w:t>.</w:t>
      </w:r>
      <w:r w:rsidR="007C7319" w:rsidRPr="007C7319">
        <w:rPr>
          <w:rtl/>
        </w:rPr>
        <w:t xml:space="preserve"> ר' שמעון אומר</w:t>
      </w:r>
      <w:r>
        <w:rPr>
          <w:rFonts w:hint="cs"/>
          <w:rtl/>
        </w:rPr>
        <w:t>:</w:t>
      </w:r>
      <w:r w:rsidR="007C7319" w:rsidRPr="007C7319">
        <w:rPr>
          <w:rtl/>
        </w:rPr>
        <w:t xml:space="preserve"> משביתן שלא </w:t>
      </w:r>
      <w:proofErr w:type="spellStart"/>
      <w:r w:rsidR="007C7319" w:rsidRPr="007C7319">
        <w:rPr>
          <w:rtl/>
        </w:rPr>
        <w:t>יזוקו</w:t>
      </w:r>
      <w:proofErr w:type="spellEnd"/>
      <w:r>
        <w:rPr>
          <w:rFonts w:hint="cs"/>
          <w:rtl/>
        </w:rPr>
        <w:t>.</w:t>
      </w:r>
      <w:r>
        <w:rPr>
          <w:rStyle w:val="a5"/>
          <w:rtl/>
        </w:rPr>
        <w:footnoteReference w:id="10"/>
      </w:r>
      <w:r w:rsidR="007C7319" w:rsidRPr="007C7319">
        <w:rPr>
          <w:rtl/>
        </w:rPr>
        <w:t xml:space="preserve"> א</w:t>
      </w:r>
      <w:r>
        <w:rPr>
          <w:rFonts w:hint="cs"/>
          <w:rtl/>
        </w:rPr>
        <w:t xml:space="preserve">מר ר' שמעון: </w:t>
      </w:r>
      <w:r w:rsidR="007C7319" w:rsidRPr="007C7319">
        <w:rPr>
          <w:rtl/>
        </w:rPr>
        <w:t>אימתי הוא שבחו של מקום</w:t>
      </w:r>
      <w:r>
        <w:rPr>
          <w:rFonts w:hint="cs"/>
          <w:rtl/>
        </w:rPr>
        <w:t>,</w:t>
      </w:r>
      <w:r w:rsidR="007C7319" w:rsidRPr="007C7319">
        <w:rPr>
          <w:rtl/>
        </w:rPr>
        <w:t xml:space="preserve"> בזמן שאין מזיקים</w:t>
      </w:r>
      <w:r w:rsidR="00294C5C">
        <w:rPr>
          <w:rFonts w:hint="cs"/>
          <w:rtl/>
        </w:rPr>
        <w:t>,</w:t>
      </w:r>
      <w:r w:rsidR="007C7319" w:rsidRPr="007C7319">
        <w:rPr>
          <w:rtl/>
        </w:rPr>
        <w:t xml:space="preserve"> או בזמן שיש מזיקים ואין מזיקים</w:t>
      </w:r>
      <w:r>
        <w:rPr>
          <w:rFonts w:hint="cs"/>
          <w:rtl/>
        </w:rPr>
        <w:t>?</w:t>
      </w:r>
      <w:r>
        <w:rPr>
          <w:rStyle w:val="a5"/>
          <w:rtl/>
        </w:rPr>
        <w:footnoteReference w:id="11"/>
      </w:r>
      <w:r w:rsidR="007C7319" w:rsidRPr="007C7319">
        <w:rPr>
          <w:rtl/>
        </w:rPr>
        <w:t xml:space="preserve"> אמור</w:t>
      </w:r>
      <w:r w:rsidR="00294C5C">
        <w:rPr>
          <w:rFonts w:hint="cs"/>
          <w:rtl/>
        </w:rPr>
        <w:t>:</w:t>
      </w:r>
      <w:r w:rsidR="007C7319" w:rsidRPr="007C7319">
        <w:rPr>
          <w:rtl/>
        </w:rPr>
        <w:t xml:space="preserve"> בזמן שיש מזיקים ואין מזיקים</w:t>
      </w:r>
      <w:r>
        <w:rPr>
          <w:rFonts w:hint="cs"/>
          <w:rtl/>
        </w:rPr>
        <w:t>.</w:t>
      </w:r>
      <w:r w:rsidR="004D1259">
        <w:rPr>
          <w:rStyle w:val="a5"/>
          <w:rtl/>
        </w:rPr>
        <w:footnoteReference w:id="12"/>
      </w:r>
      <w:r w:rsidR="007C7319" w:rsidRPr="007C7319">
        <w:rPr>
          <w:rtl/>
        </w:rPr>
        <w:t xml:space="preserve"> וכן הוא אומר</w:t>
      </w:r>
      <w:r>
        <w:rPr>
          <w:rFonts w:hint="cs"/>
          <w:rtl/>
        </w:rPr>
        <w:t>:</w:t>
      </w:r>
      <w:r w:rsidR="007C7319" w:rsidRPr="007C7319">
        <w:rPr>
          <w:rtl/>
        </w:rPr>
        <w:t xml:space="preserve"> </w:t>
      </w:r>
      <w:r>
        <w:rPr>
          <w:rFonts w:hint="cs"/>
          <w:rtl/>
        </w:rPr>
        <w:t>"</w:t>
      </w:r>
      <w:r w:rsidR="007C7319" w:rsidRPr="007C7319">
        <w:rPr>
          <w:rtl/>
        </w:rPr>
        <w:t>מזמור שיר ליום השבת</w:t>
      </w:r>
      <w:r>
        <w:rPr>
          <w:rFonts w:hint="cs"/>
          <w:rtl/>
        </w:rPr>
        <w:t xml:space="preserve">" - </w:t>
      </w:r>
      <w:r w:rsidR="007C7319" w:rsidRPr="007C7319">
        <w:rPr>
          <w:rtl/>
        </w:rPr>
        <w:t>למשבית מזיקים מן העולם</w:t>
      </w:r>
      <w:r>
        <w:rPr>
          <w:rFonts w:hint="cs"/>
          <w:rtl/>
        </w:rPr>
        <w:t>,</w:t>
      </w:r>
      <w:r w:rsidR="007C7319" w:rsidRPr="007C7319">
        <w:rPr>
          <w:rtl/>
        </w:rPr>
        <w:t xml:space="preserve"> משביתן שלא יזיקו.</w:t>
      </w:r>
      <w:r w:rsidR="00800CE9">
        <w:rPr>
          <w:rStyle w:val="a5"/>
          <w:rtl/>
        </w:rPr>
        <w:footnoteReference w:id="13"/>
      </w:r>
      <w:r w:rsidR="007C7319" w:rsidRPr="007C7319">
        <w:rPr>
          <w:rtl/>
        </w:rPr>
        <w:t xml:space="preserve"> </w:t>
      </w:r>
    </w:p>
    <w:p w14:paraId="169F7688" w14:textId="77777777" w:rsidR="007250A1" w:rsidRDefault="007C7319" w:rsidP="007250A1">
      <w:pPr>
        <w:pStyle w:val="ac"/>
        <w:rPr>
          <w:rtl/>
        </w:rPr>
      </w:pPr>
      <w:r w:rsidRPr="007C7319">
        <w:rPr>
          <w:rtl/>
        </w:rPr>
        <w:t>וכן הוא אומר</w:t>
      </w:r>
      <w:r w:rsidR="007250A1">
        <w:rPr>
          <w:rFonts w:hint="cs"/>
          <w:rtl/>
        </w:rPr>
        <w:t>: "</w:t>
      </w:r>
      <w:r w:rsidR="007250A1">
        <w:rPr>
          <w:rtl/>
        </w:rPr>
        <w:t xml:space="preserve">וְגָר זְאֵב עִם כֶּבֶשׂ וְנָמֵר עִם גְּדִי </w:t>
      </w:r>
      <w:proofErr w:type="spellStart"/>
      <w:r w:rsidR="007250A1">
        <w:rPr>
          <w:rtl/>
        </w:rPr>
        <w:t>יִרְבָּץ</w:t>
      </w:r>
      <w:proofErr w:type="spellEnd"/>
      <w:r w:rsidR="007250A1">
        <w:rPr>
          <w:rtl/>
        </w:rPr>
        <w:t xml:space="preserve"> וְעֵגֶל וּכְפִיר </w:t>
      </w:r>
      <w:proofErr w:type="spellStart"/>
      <w:r w:rsidR="007250A1">
        <w:rPr>
          <w:rtl/>
        </w:rPr>
        <w:t>וּמְרִיא</w:t>
      </w:r>
      <w:proofErr w:type="spellEnd"/>
      <w:r w:rsidR="007250A1">
        <w:rPr>
          <w:rtl/>
        </w:rPr>
        <w:t xml:space="preserve"> יַחְדָּו וְנַעַר קָטֹן נֹהֵג בָּם:</w:t>
      </w:r>
      <w:r w:rsidR="007250A1">
        <w:rPr>
          <w:rFonts w:hint="cs"/>
          <w:rtl/>
        </w:rPr>
        <w:t xml:space="preserve"> </w:t>
      </w:r>
      <w:r w:rsidR="007250A1">
        <w:rPr>
          <w:rtl/>
        </w:rPr>
        <w:t>וּפָרָה וָדֹב תִּרְעֶינָה יַחְדָּו יִרְבְּצוּ יַלְדֵיהֶן וְאַרְיֵה כַּבָּקָר יֹאכַל תֶּבֶן:</w:t>
      </w:r>
      <w:r w:rsidR="007250A1">
        <w:rPr>
          <w:rFonts w:hint="cs"/>
          <w:rtl/>
        </w:rPr>
        <w:t xml:space="preserve"> </w:t>
      </w:r>
      <w:r w:rsidR="007250A1">
        <w:rPr>
          <w:rtl/>
        </w:rPr>
        <w:t xml:space="preserve">וְשִׁעֲשַׁע יוֹנֵק עַל </w:t>
      </w:r>
      <w:proofErr w:type="spellStart"/>
      <w:r w:rsidR="007250A1">
        <w:rPr>
          <w:rtl/>
        </w:rPr>
        <w:t>חֻר</w:t>
      </w:r>
      <w:proofErr w:type="spellEnd"/>
      <w:r w:rsidR="007250A1">
        <w:rPr>
          <w:rtl/>
        </w:rPr>
        <w:t xml:space="preserve"> פָּתֶן וְעַל מְאוּרַת צִפְעוֹנִי גָּמוּל יָדוֹ הָדָה</w:t>
      </w:r>
      <w:r w:rsidR="00526D1D">
        <w:rPr>
          <w:rFonts w:hint="cs"/>
          <w:rtl/>
        </w:rPr>
        <w:t>" (</w:t>
      </w:r>
      <w:r w:rsidR="00526D1D">
        <w:rPr>
          <w:rtl/>
        </w:rPr>
        <w:t>ישעיהו יא</w:t>
      </w:r>
      <w:r w:rsidR="00526D1D">
        <w:rPr>
          <w:rFonts w:hint="cs"/>
          <w:rtl/>
        </w:rPr>
        <w:t xml:space="preserve"> ו-ח)</w:t>
      </w:r>
      <w:r w:rsidR="007250A1">
        <w:rPr>
          <w:rFonts w:hint="cs"/>
          <w:rtl/>
        </w:rPr>
        <w:t xml:space="preserve"> - </w:t>
      </w:r>
      <w:r w:rsidRPr="007C7319">
        <w:rPr>
          <w:rtl/>
        </w:rPr>
        <w:t>מלמד שתינוק מישראל עתיד להושיט את ידו לתוך גלגל עינו של צפעוני ומוציא מרה מתוך פיו, וכן הוא אומר</w:t>
      </w:r>
      <w:r w:rsidR="007250A1">
        <w:rPr>
          <w:rFonts w:hint="cs"/>
          <w:rtl/>
        </w:rPr>
        <w:t>:</w:t>
      </w:r>
      <w:r w:rsidRPr="007C7319">
        <w:rPr>
          <w:rtl/>
        </w:rPr>
        <w:t xml:space="preserve"> גמול ידו הדה, זו חיה ההורגת את הבריות.</w:t>
      </w:r>
      <w:r w:rsidR="00FB76A0">
        <w:rPr>
          <w:rStyle w:val="a5"/>
          <w:rtl/>
        </w:rPr>
        <w:footnoteReference w:id="14"/>
      </w:r>
    </w:p>
    <w:p w14:paraId="7E930AB5" w14:textId="77777777" w:rsidR="00C45658" w:rsidRDefault="00C45658" w:rsidP="00C06764">
      <w:pPr>
        <w:pStyle w:val="ab"/>
        <w:rPr>
          <w:rtl/>
        </w:rPr>
      </w:pPr>
      <w:r>
        <w:rPr>
          <w:rtl/>
        </w:rPr>
        <w:t xml:space="preserve">מסכת שבת דף </w:t>
      </w:r>
      <w:proofErr w:type="spellStart"/>
      <w:r>
        <w:rPr>
          <w:rtl/>
        </w:rPr>
        <w:t>קכא</w:t>
      </w:r>
      <w:proofErr w:type="spellEnd"/>
      <w:r>
        <w:rPr>
          <w:rtl/>
        </w:rPr>
        <w:t xml:space="preserve"> עמוד א</w:t>
      </w:r>
      <w:r w:rsidR="00C06764">
        <w:rPr>
          <w:rFonts w:hint="cs"/>
          <w:rtl/>
        </w:rPr>
        <w:t xml:space="preserve"> </w:t>
      </w:r>
      <w:r w:rsidR="00C06764">
        <w:rPr>
          <w:rtl/>
        </w:rPr>
        <w:t>–</w:t>
      </w:r>
      <w:r w:rsidR="00C06764">
        <w:rPr>
          <w:rFonts w:hint="cs"/>
          <w:rtl/>
        </w:rPr>
        <w:t xml:space="preserve"> מזיקים בשבת</w:t>
      </w:r>
    </w:p>
    <w:p w14:paraId="6A0EB0A5" w14:textId="77777777" w:rsidR="00C45658" w:rsidRDefault="00C45658" w:rsidP="00C06764">
      <w:pPr>
        <w:pStyle w:val="ac"/>
        <w:rPr>
          <w:rtl/>
        </w:rPr>
      </w:pPr>
      <w:r w:rsidRPr="0025194F">
        <w:rPr>
          <w:b/>
          <w:bCs/>
          <w:rtl/>
        </w:rPr>
        <w:t>משנה</w:t>
      </w:r>
      <w:r w:rsidR="00C06764" w:rsidRPr="0025194F">
        <w:rPr>
          <w:rFonts w:hint="cs"/>
          <w:b/>
          <w:bCs/>
          <w:rtl/>
        </w:rPr>
        <w:t>:</w:t>
      </w:r>
      <w:r w:rsidR="00C06764">
        <w:rPr>
          <w:rFonts w:hint="cs"/>
          <w:rtl/>
        </w:rPr>
        <w:t xml:space="preserve"> </w:t>
      </w:r>
      <w:proofErr w:type="spellStart"/>
      <w:r>
        <w:rPr>
          <w:rtl/>
        </w:rPr>
        <w:t>כופין</w:t>
      </w:r>
      <w:proofErr w:type="spellEnd"/>
      <w:r>
        <w:rPr>
          <w:rtl/>
        </w:rPr>
        <w:t xml:space="preserve"> קערה על גבי הנר בשביל שלא </w:t>
      </w:r>
      <w:proofErr w:type="spellStart"/>
      <w:r>
        <w:rPr>
          <w:rtl/>
        </w:rPr>
        <w:t>תאחוז</w:t>
      </w:r>
      <w:proofErr w:type="spellEnd"/>
      <w:r>
        <w:rPr>
          <w:rtl/>
        </w:rPr>
        <w:t xml:space="preserve"> בקורה</w:t>
      </w:r>
      <w:r w:rsidR="00C06764">
        <w:rPr>
          <w:rFonts w:hint="cs"/>
          <w:rtl/>
        </w:rPr>
        <w:t xml:space="preserve"> ... </w:t>
      </w:r>
      <w:r>
        <w:rPr>
          <w:rtl/>
        </w:rPr>
        <w:t xml:space="preserve">ועל עקרב שלא תישך. אמר רבי יהודה: מעשה בא לפני רבן יוחנן בן זכאי בערב, ואמר: חוששני לו מחטאת. </w:t>
      </w:r>
    </w:p>
    <w:p w14:paraId="509BA38D" w14:textId="77777777" w:rsidR="00C45658" w:rsidRDefault="00C06764" w:rsidP="00C06764">
      <w:pPr>
        <w:pStyle w:val="ac"/>
        <w:rPr>
          <w:rtl/>
        </w:rPr>
      </w:pPr>
      <w:r w:rsidRPr="0025194F">
        <w:rPr>
          <w:rFonts w:hint="cs"/>
          <w:b/>
          <w:bCs/>
          <w:rtl/>
        </w:rPr>
        <w:t>גמרא:</w:t>
      </w:r>
      <w:r>
        <w:rPr>
          <w:rFonts w:hint="cs"/>
          <w:rtl/>
        </w:rPr>
        <w:t xml:space="preserve"> </w:t>
      </w:r>
      <w:r w:rsidR="00C45658">
        <w:rPr>
          <w:rtl/>
        </w:rPr>
        <w:t xml:space="preserve">אמר רבי יהושע בן לוי: כל </w:t>
      </w:r>
      <w:proofErr w:type="spellStart"/>
      <w:r w:rsidR="00C45658">
        <w:rPr>
          <w:rtl/>
        </w:rPr>
        <w:t>המזיקין</w:t>
      </w:r>
      <w:proofErr w:type="spellEnd"/>
      <w:r w:rsidR="00C45658">
        <w:rPr>
          <w:rtl/>
        </w:rPr>
        <w:t xml:space="preserve"> </w:t>
      </w:r>
      <w:proofErr w:type="spellStart"/>
      <w:r w:rsidR="00C45658">
        <w:rPr>
          <w:rtl/>
        </w:rPr>
        <w:t>נהרגין</w:t>
      </w:r>
      <w:proofErr w:type="spellEnd"/>
      <w:r w:rsidR="00C45658">
        <w:rPr>
          <w:rtl/>
        </w:rPr>
        <w:t xml:space="preserve"> בשבת. </w:t>
      </w:r>
      <w:proofErr w:type="spellStart"/>
      <w:r w:rsidR="00C45658">
        <w:rPr>
          <w:rtl/>
        </w:rPr>
        <w:t>מתיב</w:t>
      </w:r>
      <w:proofErr w:type="spellEnd"/>
      <w:r w:rsidR="00C45658">
        <w:rPr>
          <w:rtl/>
        </w:rPr>
        <w:t xml:space="preserve"> רב יוסף: </w:t>
      </w:r>
      <w:r w:rsidR="00F17ED6">
        <w:rPr>
          <w:rFonts w:hint="cs"/>
          <w:rtl/>
        </w:rPr>
        <w:t>"</w:t>
      </w:r>
      <w:r w:rsidR="00C45658">
        <w:rPr>
          <w:rtl/>
        </w:rPr>
        <w:t>חמ</w:t>
      </w:r>
      <w:r w:rsidR="00FC163F">
        <w:rPr>
          <w:rFonts w:hint="cs"/>
          <w:rtl/>
        </w:rPr>
        <w:t>י</w:t>
      </w:r>
      <w:r w:rsidR="00C45658">
        <w:rPr>
          <w:rtl/>
        </w:rPr>
        <w:t xml:space="preserve">שה </w:t>
      </w:r>
      <w:proofErr w:type="spellStart"/>
      <w:r w:rsidR="00C45658">
        <w:rPr>
          <w:rtl/>
        </w:rPr>
        <w:t>נהרגין</w:t>
      </w:r>
      <w:proofErr w:type="spellEnd"/>
      <w:r w:rsidR="00C45658">
        <w:rPr>
          <w:rtl/>
        </w:rPr>
        <w:t xml:space="preserve"> בשבת, ואלו הן: זבוב שבארץ מצרים, </w:t>
      </w:r>
      <w:proofErr w:type="spellStart"/>
      <w:r w:rsidR="00C45658">
        <w:rPr>
          <w:rtl/>
        </w:rPr>
        <w:t>וצירעה</w:t>
      </w:r>
      <w:proofErr w:type="spellEnd"/>
      <w:r w:rsidR="00C45658">
        <w:rPr>
          <w:rtl/>
        </w:rPr>
        <w:t xml:space="preserve"> שבנינוה, ועקרב </w:t>
      </w:r>
      <w:proofErr w:type="spellStart"/>
      <w:r w:rsidR="00C45658">
        <w:rPr>
          <w:rtl/>
        </w:rPr>
        <w:t>שבחדייב</w:t>
      </w:r>
      <w:proofErr w:type="spellEnd"/>
      <w:r w:rsidR="00C45658">
        <w:rPr>
          <w:rtl/>
        </w:rPr>
        <w:t>, ונחש שבארץ ישראל, וכלב שוטה בכל מקום</w:t>
      </w:r>
      <w:r w:rsidR="00F17ED6">
        <w:rPr>
          <w:rFonts w:hint="cs"/>
          <w:rtl/>
        </w:rPr>
        <w:t>"</w:t>
      </w:r>
      <w:r w:rsidR="00C45658">
        <w:rPr>
          <w:rtl/>
        </w:rPr>
        <w:t xml:space="preserve">. </w:t>
      </w:r>
      <w:r>
        <w:rPr>
          <w:rFonts w:hint="cs"/>
          <w:rtl/>
        </w:rPr>
        <w:t xml:space="preserve">... </w:t>
      </w:r>
      <w:r w:rsidR="00C45658">
        <w:rPr>
          <w:rtl/>
        </w:rPr>
        <w:t xml:space="preserve">תני תנא </w:t>
      </w:r>
      <w:proofErr w:type="spellStart"/>
      <w:r w:rsidR="00C45658">
        <w:rPr>
          <w:rtl/>
        </w:rPr>
        <w:lastRenderedPageBreak/>
        <w:t>קמיה</w:t>
      </w:r>
      <w:proofErr w:type="spellEnd"/>
      <w:r w:rsidR="00C45658">
        <w:rPr>
          <w:rtl/>
        </w:rPr>
        <w:t xml:space="preserve"> </w:t>
      </w:r>
      <w:proofErr w:type="spellStart"/>
      <w:r w:rsidR="00C45658">
        <w:rPr>
          <w:rtl/>
        </w:rPr>
        <w:t>דרבא</w:t>
      </w:r>
      <w:proofErr w:type="spellEnd"/>
      <w:r w:rsidR="00C45658">
        <w:rPr>
          <w:rtl/>
        </w:rPr>
        <w:t xml:space="preserve"> בר רב </w:t>
      </w:r>
      <w:proofErr w:type="spellStart"/>
      <w:r w:rsidR="00C45658">
        <w:rPr>
          <w:rtl/>
        </w:rPr>
        <w:t>הונא</w:t>
      </w:r>
      <w:proofErr w:type="spellEnd"/>
      <w:r w:rsidR="00C45658">
        <w:rPr>
          <w:rtl/>
        </w:rPr>
        <w:t>: ההורג נחשים ועקרבים בשבת אין רוח חסידים נוחה הימנו. אמר לו: ואותן חסידים - אין רוח חכמים נוחה מהם.</w:t>
      </w:r>
      <w:r w:rsidR="0025194F">
        <w:rPr>
          <w:rStyle w:val="a5"/>
          <w:rtl/>
        </w:rPr>
        <w:footnoteReference w:id="15"/>
      </w:r>
    </w:p>
    <w:p w14:paraId="7DDE2A7E" w14:textId="77777777" w:rsidR="00523CB6" w:rsidRPr="00523CB6" w:rsidRDefault="00523CB6" w:rsidP="003F6793">
      <w:pPr>
        <w:pStyle w:val="ab"/>
        <w:rPr>
          <w:rtl/>
        </w:rPr>
      </w:pPr>
      <w:r w:rsidRPr="00523CB6">
        <w:rPr>
          <w:rtl/>
        </w:rPr>
        <w:t xml:space="preserve">אלשיך ויקרא </w:t>
      </w:r>
      <w:proofErr w:type="spellStart"/>
      <w:r w:rsidR="0025194F">
        <w:rPr>
          <w:rFonts w:hint="cs"/>
          <w:rtl/>
        </w:rPr>
        <w:t>כו</w:t>
      </w:r>
      <w:proofErr w:type="spellEnd"/>
      <w:r w:rsidR="0025194F">
        <w:rPr>
          <w:rFonts w:hint="cs"/>
          <w:rtl/>
        </w:rPr>
        <w:t xml:space="preserve"> ו - בהתנחלות בארץ</w:t>
      </w:r>
    </w:p>
    <w:p w14:paraId="4F110E8C" w14:textId="77777777" w:rsidR="00523CB6" w:rsidRDefault="00523CB6" w:rsidP="00523CB6">
      <w:pPr>
        <w:pStyle w:val="ac"/>
        <w:rPr>
          <w:rtl/>
        </w:rPr>
      </w:pPr>
      <w:r w:rsidRPr="00523CB6">
        <w:rPr>
          <w:rtl/>
        </w:rPr>
        <w:t xml:space="preserve">הנה שהשבתי חיה רעה מן הארץ, באופן שאין פחד </w:t>
      </w:r>
      <w:proofErr w:type="spellStart"/>
      <w:r w:rsidRPr="00523CB6">
        <w:rPr>
          <w:rtl/>
        </w:rPr>
        <w:t>שבהתרוקן</w:t>
      </w:r>
      <w:proofErr w:type="spellEnd"/>
      <w:r w:rsidRPr="00523CB6">
        <w:rPr>
          <w:rtl/>
        </w:rPr>
        <w:t xml:space="preserve"> הארץ מהאומות תרבה עליכם חית השדה, ואחר כך על ידכם תתרוקן הארץ מהם</w:t>
      </w:r>
      <w:r w:rsidR="006F24C4">
        <w:rPr>
          <w:rFonts w:hint="cs"/>
          <w:rtl/>
        </w:rPr>
        <w:t>.</w:t>
      </w:r>
      <w:r w:rsidR="003F6793">
        <w:rPr>
          <w:rStyle w:val="a5"/>
          <w:rtl/>
        </w:rPr>
        <w:footnoteReference w:id="16"/>
      </w:r>
      <w:r w:rsidRPr="00523CB6">
        <w:rPr>
          <w:rtl/>
        </w:rPr>
        <w:t xml:space="preserve"> </w:t>
      </w:r>
    </w:p>
    <w:p w14:paraId="5C67E48E" w14:textId="77777777" w:rsidR="007C7319" w:rsidRDefault="007C7319" w:rsidP="00523CB6">
      <w:pPr>
        <w:pStyle w:val="ab"/>
        <w:rPr>
          <w:rtl/>
        </w:rPr>
      </w:pPr>
      <w:r>
        <w:rPr>
          <w:rtl/>
        </w:rPr>
        <w:t xml:space="preserve">רמב"ן ויקרא פרק </w:t>
      </w:r>
      <w:proofErr w:type="spellStart"/>
      <w:r>
        <w:rPr>
          <w:rtl/>
        </w:rPr>
        <w:t>כו</w:t>
      </w:r>
      <w:proofErr w:type="spellEnd"/>
      <w:r>
        <w:rPr>
          <w:rtl/>
        </w:rPr>
        <w:t xml:space="preserve"> </w:t>
      </w:r>
      <w:r w:rsidR="002E1EAF">
        <w:rPr>
          <w:rFonts w:hint="cs"/>
          <w:rtl/>
        </w:rPr>
        <w:t>פסוק ו</w:t>
      </w:r>
      <w:r w:rsidR="000A0E65">
        <w:rPr>
          <w:rFonts w:hint="cs"/>
          <w:rtl/>
        </w:rPr>
        <w:t xml:space="preserve"> </w:t>
      </w:r>
      <w:r w:rsidR="000A0E65">
        <w:rPr>
          <w:rtl/>
        </w:rPr>
        <w:t>–</w:t>
      </w:r>
      <w:r w:rsidR="000A0E65">
        <w:rPr>
          <w:rFonts w:hint="cs"/>
          <w:rtl/>
        </w:rPr>
        <w:t xml:space="preserve"> מדוע חיות טורפות בני אדם</w:t>
      </w:r>
    </w:p>
    <w:p w14:paraId="18B7F14E" w14:textId="77777777" w:rsidR="000A0E65" w:rsidRDefault="007C7319" w:rsidP="007C7319">
      <w:pPr>
        <w:pStyle w:val="ac"/>
        <w:rPr>
          <w:rtl/>
        </w:rPr>
      </w:pPr>
      <w:r>
        <w:rPr>
          <w:rtl/>
        </w:rPr>
        <w:t>והשבתי חיה רעה מן הארץ - על דעת ר' יהודה שאמר</w:t>
      </w:r>
      <w:r w:rsidR="00382B0C">
        <w:rPr>
          <w:rFonts w:hint="cs"/>
          <w:rtl/>
        </w:rPr>
        <w:t>:</w:t>
      </w:r>
      <w:r>
        <w:rPr>
          <w:rtl/>
        </w:rPr>
        <w:t xml:space="preserve"> מעבירן מן העולם (תו</w:t>
      </w:r>
      <w:r w:rsidR="00382B0C">
        <w:rPr>
          <w:rFonts w:hint="cs"/>
          <w:rtl/>
        </w:rPr>
        <w:t>רת כהנים</w:t>
      </w:r>
      <w:r>
        <w:rPr>
          <w:rtl/>
        </w:rPr>
        <w:t xml:space="preserve"> פרק ב א), הוא כפשוטו שלא יבואו חיות רעות בארצם, כי בהיות הש</w:t>
      </w:r>
      <w:r w:rsidR="00094613">
        <w:rPr>
          <w:rFonts w:hint="cs"/>
          <w:rtl/>
        </w:rPr>
        <w:t>ו</w:t>
      </w:r>
      <w:r>
        <w:rPr>
          <w:rtl/>
        </w:rPr>
        <w:t>בע וברבות הטובה והיות הערים מלאות אדם לא תב</w:t>
      </w:r>
      <w:r w:rsidR="00717BFE">
        <w:rPr>
          <w:rFonts w:hint="cs"/>
          <w:rtl/>
        </w:rPr>
        <w:t>ו</w:t>
      </w:r>
      <w:r>
        <w:rPr>
          <w:rtl/>
        </w:rPr>
        <w:t>אנה חיות בישוב. ועל דעת רבי שמעון שאמר</w:t>
      </w:r>
      <w:r w:rsidR="00382B0C">
        <w:rPr>
          <w:rFonts w:hint="cs"/>
          <w:rtl/>
        </w:rPr>
        <w:t>:</w:t>
      </w:r>
      <w:r>
        <w:rPr>
          <w:rtl/>
        </w:rPr>
        <w:t xml:space="preserve"> משביתן שלא יזיקו (שם) יאמר והשבתי רעת החיות מן הארץ</w:t>
      </w:r>
      <w:r w:rsidR="000A0E65">
        <w:rPr>
          <w:rFonts w:hint="cs"/>
          <w:rtl/>
        </w:rPr>
        <w:t>.</w:t>
      </w:r>
      <w:r w:rsidR="00655DD0">
        <w:rPr>
          <w:rStyle w:val="a5"/>
          <w:rtl/>
        </w:rPr>
        <w:footnoteReference w:id="17"/>
      </w:r>
    </w:p>
    <w:p w14:paraId="63B10F61" w14:textId="77777777" w:rsidR="00655DD0" w:rsidRDefault="007C7319" w:rsidP="007820CB">
      <w:pPr>
        <w:pStyle w:val="ac"/>
        <w:rPr>
          <w:rtl/>
        </w:rPr>
      </w:pPr>
      <w:r>
        <w:rPr>
          <w:rtl/>
        </w:rPr>
        <w:t xml:space="preserve">והוא הנכון, כי תהיה ארץ ישראל בעת קיום המצות כאשר היה העולם מתחילתו קודם חטאו של אדם הראשון </w:t>
      </w:r>
      <w:r w:rsidR="0008686C">
        <w:rPr>
          <w:rFonts w:hint="cs"/>
          <w:rtl/>
        </w:rPr>
        <w:t xml:space="preserve">- </w:t>
      </w:r>
      <w:r>
        <w:rPr>
          <w:rtl/>
        </w:rPr>
        <w:t>אין חיה ורמש ממית אדם</w:t>
      </w:r>
      <w:r w:rsidR="0008686C">
        <w:rPr>
          <w:rFonts w:hint="cs"/>
          <w:rtl/>
        </w:rPr>
        <w:t>.</w:t>
      </w:r>
      <w:r>
        <w:rPr>
          <w:rtl/>
        </w:rPr>
        <w:t xml:space="preserve"> וכמו שאמרו (ברכות לג א) אין ערוד ממית אלא חטא ממית. וזה שאמר הכתוב (ישעיה יא ח)</w:t>
      </w:r>
      <w:r w:rsidR="00B174A7">
        <w:rPr>
          <w:rFonts w:hint="cs"/>
          <w:rtl/>
        </w:rPr>
        <w:t>:</w:t>
      </w:r>
      <w:r>
        <w:rPr>
          <w:rtl/>
        </w:rPr>
        <w:t xml:space="preserve"> </w:t>
      </w:r>
      <w:r w:rsidR="0008686C">
        <w:rPr>
          <w:rFonts w:hint="cs"/>
          <w:rtl/>
        </w:rPr>
        <w:t>"</w:t>
      </w:r>
      <w:r>
        <w:rPr>
          <w:rtl/>
        </w:rPr>
        <w:t>ושעשע יונק על חור פתן</w:t>
      </w:r>
      <w:r w:rsidR="00ED46C2">
        <w:rPr>
          <w:rFonts w:hint="cs"/>
          <w:rtl/>
        </w:rPr>
        <w:t>"</w:t>
      </w:r>
      <w:r>
        <w:rPr>
          <w:rtl/>
        </w:rPr>
        <w:t>, וכן</w:t>
      </w:r>
      <w:r w:rsidR="00B174A7">
        <w:rPr>
          <w:rFonts w:hint="cs"/>
          <w:rtl/>
        </w:rPr>
        <w:t>:</w:t>
      </w:r>
      <w:r>
        <w:rPr>
          <w:rtl/>
        </w:rPr>
        <w:t xml:space="preserve"> </w:t>
      </w:r>
      <w:r w:rsidR="00ED46C2">
        <w:rPr>
          <w:rFonts w:hint="cs"/>
          <w:rtl/>
        </w:rPr>
        <w:t>"</w:t>
      </w:r>
      <w:r>
        <w:rPr>
          <w:rtl/>
        </w:rPr>
        <w:t>ופרה ודוב תרענה ואריה כבקר יאכל תבן</w:t>
      </w:r>
      <w:r w:rsidR="0008686C">
        <w:rPr>
          <w:rFonts w:hint="cs"/>
          <w:rtl/>
        </w:rPr>
        <w:t>"</w:t>
      </w:r>
      <w:r>
        <w:rPr>
          <w:rtl/>
        </w:rPr>
        <w:t xml:space="preserve"> (שם פסוק ז), כי לא היה הטרף בחיות הרעות, רק מפני חטאו של אדם</w:t>
      </w:r>
      <w:r w:rsidR="007820CB">
        <w:rPr>
          <w:rFonts w:hint="cs"/>
          <w:rtl/>
        </w:rPr>
        <w:t>,</w:t>
      </w:r>
      <w:r>
        <w:rPr>
          <w:rtl/>
        </w:rPr>
        <w:t xml:space="preserve"> כי נגזר עליו להיות טרף לש</w:t>
      </w:r>
      <w:r w:rsidR="007820CB">
        <w:rPr>
          <w:rFonts w:hint="cs"/>
          <w:rtl/>
        </w:rPr>
        <w:t>י</w:t>
      </w:r>
      <w:r>
        <w:rPr>
          <w:rtl/>
        </w:rPr>
        <w:t>ניהם והושם הטרף טבע להם גם לטרוף זו את זו</w:t>
      </w:r>
      <w:r w:rsidR="00ED46C2">
        <w:rPr>
          <w:rStyle w:val="a5"/>
          <w:rtl/>
        </w:rPr>
        <w:footnoteReference w:id="18"/>
      </w:r>
      <w:r w:rsidR="007820CB">
        <w:rPr>
          <w:rFonts w:hint="cs"/>
          <w:rtl/>
        </w:rPr>
        <w:t xml:space="preserve"> ... </w:t>
      </w:r>
    </w:p>
    <w:p w14:paraId="1AA7F879" w14:textId="77777777" w:rsidR="00746D9E" w:rsidRDefault="007C7319" w:rsidP="007820CB">
      <w:pPr>
        <w:pStyle w:val="ac"/>
        <w:rPr>
          <w:rtl/>
        </w:rPr>
      </w:pPr>
      <w:r>
        <w:rPr>
          <w:rtl/>
        </w:rPr>
        <w:t>והנה בבריאתו של עולם נאמר בחיות שנתן להם העשב לאכלה</w:t>
      </w:r>
      <w:r w:rsidR="00DA2F68">
        <w:rPr>
          <w:rFonts w:hint="cs"/>
          <w:rtl/>
        </w:rPr>
        <w:t>,</w:t>
      </w:r>
      <w:r>
        <w:rPr>
          <w:rtl/>
        </w:rPr>
        <w:t xml:space="preserve"> דכתיב (בראשית א ל)</w:t>
      </w:r>
      <w:r w:rsidR="00DA2F68">
        <w:rPr>
          <w:rFonts w:hint="cs"/>
          <w:rtl/>
        </w:rPr>
        <w:t>:</w:t>
      </w:r>
      <w:r>
        <w:rPr>
          <w:rtl/>
        </w:rPr>
        <w:t xml:space="preserve"> </w:t>
      </w:r>
      <w:r w:rsidR="007820CB">
        <w:rPr>
          <w:rFonts w:hint="cs"/>
          <w:rtl/>
        </w:rPr>
        <w:t>"</w:t>
      </w:r>
      <w:r>
        <w:rPr>
          <w:rtl/>
        </w:rPr>
        <w:t>ולכל חית הארץ ולכל עוף השמים ולכל רומש על הארץ אשר בו נפש חיה את כל ירק עשב לאכלה</w:t>
      </w:r>
      <w:r w:rsidR="007820CB">
        <w:rPr>
          <w:rFonts w:hint="cs"/>
          <w:rtl/>
        </w:rPr>
        <w:t>"</w:t>
      </w:r>
      <w:r>
        <w:rPr>
          <w:rtl/>
        </w:rPr>
        <w:t>, ואמר הכתוב "ויהי כן", כי הוא הטבע אשר הושם בהם לעד</w:t>
      </w:r>
      <w:r w:rsidR="00257051">
        <w:rPr>
          <w:rFonts w:hint="cs"/>
          <w:rtl/>
        </w:rPr>
        <w:t>.</w:t>
      </w:r>
      <w:r>
        <w:rPr>
          <w:rtl/>
        </w:rPr>
        <w:t xml:space="preserve"> ואחר כך למדו הטרף מפני החטא הממית כאשר פירשתי. וכשהותר שחיטת בעלי החיים לבני נח אחרי המבול והזהיר על האדם (שם ט ה)</w:t>
      </w:r>
      <w:r w:rsidR="00DA2F68">
        <w:rPr>
          <w:rFonts w:hint="cs"/>
          <w:rtl/>
        </w:rPr>
        <w:t>:</w:t>
      </w:r>
      <w:r>
        <w:rPr>
          <w:rtl/>
        </w:rPr>
        <w:t xml:space="preserve"> </w:t>
      </w:r>
      <w:r w:rsidR="00DA2F68">
        <w:rPr>
          <w:rFonts w:hint="cs"/>
          <w:rtl/>
        </w:rPr>
        <w:t>"</w:t>
      </w:r>
      <w:r>
        <w:rPr>
          <w:rtl/>
        </w:rPr>
        <w:t>ואך את דמכם לנפשותיכם אדרוש וגו' את נפש האדם</w:t>
      </w:r>
      <w:r w:rsidR="0094001A">
        <w:rPr>
          <w:rFonts w:hint="cs"/>
          <w:rtl/>
        </w:rPr>
        <w:t>"</w:t>
      </w:r>
      <w:r>
        <w:rPr>
          <w:rtl/>
        </w:rPr>
        <w:t>, ולא נפש חיה מיד חיה בחברתה, נשארו על מנהגם לטרוף.</w:t>
      </w:r>
      <w:r w:rsidR="0094001A">
        <w:rPr>
          <w:rStyle w:val="a5"/>
          <w:rtl/>
        </w:rPr>
        <w:footnoteReference w:id="19"/>
      </w:r>
      <w:r>
        <w:rPr>
          <w:rtl/>
        </w:rPr>
        <w:t xml:space="preserve"> ובהיות ארץ ישראל על השלמות, תשב</w:t>
      </w:r>
      <w:r w:rsidR="00257051">
        <w:rPr>
          <w:rFonts w:hint="cs"/>
          <w:rtl/>
        </w:rPr>
        <w:t>ו</w:t>
      </w:r>
      <w:r>
        <w:rPr>
          <w:rtl/>
        </w:rPr>
        <w:t>ת רעת מנהגם ויעמדו על הטבע הראשון אשר הושם בהם בעת יצירתם, וכבר הזכרתי מזה בסדר תולדות נח (בראשית ט ו)</w:t>
      </w:r>
      <w:r w:rsidR="00746D9E">
        <w:rPr>
          <w:rFonts w:hint="cs"/>
          <w:rtl/>
        </w:rPr>
        <w:t>.</w:t>
      </w:r>
      <w:r w:rsidR="008C7381">
        <w:rPr>
          <w:rStyle w:val="a5"/>
          <w:rtl/>
        </w:rPr>
        <w:footnoteReference w:id="20"/>
      </w:r>
    </w:p>
    <w:p w14:paraId="38F3F394" w14:textId="77777777" w:rsidR="00655DD0" w:rsidRDefault="007C7319" w:rsidP="007C7319">
      <w:pPr>
        <w:pStyle w:val="ac"/>
        <w:rPr>
          <w:rtl/>
        </w:rPr>
      </w:pPr>
      <w:r>
        <w:rPr>
          <w:rtl/>
        </w:rPr>
        <w:lastRenderedPageBreak/>
        <w:t xml:space="preserve">ועל כן אמר הכתוב על ימי הגואל היוצא מגזע ישי, שישוב השלום בעולם ויחדל הטרף ורעת הבהמה וכל הרמש כאשר היה בטבעם מתחילה. והכוונה </w:t>
      </w:r>
      <w:proofErr w:type="spellStart"/>
      <w:r>
        <w:rPr>
          <w:rtl/>
        </w:rPr>
        <w:t>היתה</w:t>
      </w:r>
      <w:proofErr w:type="spellEnd"/>
      <w:r>
        <w:rPr>
          <w:rtl/>
        </w:rPr>
        <w:t xml:space="preserve"> בו על חזקיהו שביקש הקדוש ברוך הוא לעשותו משיח (סנהדרין צד א), ולא עלתה זכותם לכך, ויהיה המעשה על המשיח העתיד לבא</w:t>
      </w:r>
      <w:r w:rsidR="00655DD0">
        <w:rPr>
          <w:rFonts w:hint="cs"/>
          <w:rtl/>
        </w:rPr>
        <w:t>.</w:t>
      </w:r>
      <w:r w:rsidR="004F23D8">
        <w:rPr>
          <w:rStyle w:val="a5"/>
          <w:rtl/>
        </w:rPr>
        <w:footnoteReference w:id="21"/>
      </w:r>
    </w:p>
    <w:p w14:paraId="01D44265" w14:textId="77777777" w:rsidR="008E6E80" w:rsidRDefault="008E6E80" w:rsidP="008E6E80">
      <w:pPr>
        <w:pStyle w:val="ab"/>
        <w:rPr>
          <w:rtl/>
        </w:rPr>
      </w:pPr>
      <w:proofErr w:type="spellStart"/>
      <w:r>
        <w:rPr>
          <w:rtl/>
        </w:rPr>
        <w:t>רד"ק</w:t>
      </w:r>
      <w:proofErr w:type="spellEnd"/>
      <w:r>
        <w:rPr>
          <w:rtl/>
        </w:rPr>
        <w:t xml:space="preserve"> ישעיהו פרק יא פסוק ו</w:t>
      </w:r>
      <w:r>
        <w:rPr>
          <w:rFonts w:hint="cs"/>
          <w:rtl/>
        </w:rPr>
        <w:t xml:space="preserve"> </w:t>
      </w:r>
      <w:r>
        <w:rPr>
          <w:rtl/>
        </w:rPr>
        <w:t>–</w:t>
      </w:r>
      <w:r>
        <w:rPr>
          <w:rFonts w:hint="cs"/>
          <w:rtl/>
        </w:rPr>
        <w:t xml:space="preserve"> אין שינוי בטבע</w:t>
      </w:r>
    </w:p>
    <w:p w14:paraId="4703D70F" w14:textId="77777777" w:rsidR="008E6E80" w:rsidRDefault="008E6E80" w:rsidP="008E6E80">
      <w:pPr>
        <w:pStyle w:val="ac"/>
        <w:rPr>
          <w:rtl/>
        </w:rPr>
      </w:pPr>
      <w:r>
        <w:rPr>
          <w:rtl/>
        </w:rPr>
        <w:t xml:space="preserve">ובימות המשיח בכל העולם יהיה שלום </w:t>
      </w:r>
      <w:r>
        <w:rPr>
          <w:rFonts w:hint="cs"/>
          <w:rtl/>
        </w:rPr>
        <w:t>...</w:t>
      </w:r>
      <w:r>
        <w:rPr>
          <w:rtl/>
        </w:rPr>
        <w:t xml:space="preserve"> והנכון כי טבע החיות לא תתחלף ויטרפו ויאכלו בשר כמו שהם עושים עתה</w:t>
      </w:r>
      <w:r>
        <w:rPr>
          <w:rFonts w:hint="cs"/>
          <w:rtl/>
        </w:rPr>
        <w:t>,</w:t>
      </w:r>
      <w:r>
        <w:rPr>
          <w:rtl/>
        </w:rPr>
        <w:t xml:space="preserve"> אלא הבטיח את ישראל שהחיות הרעות לא יזיקו בכל ארץ ישראל </w:t>
      </w:r>
      <w:r>
        <w:rPr>
          <w:rFonts w:hint="cs"/>
          <w:rtl/>
        </w:rPr>
        <w:t xml:space="preserve">... </w:t>
      </w:r>
      <w:r>
        <w:rPr>
          <w:rtl/>
        </w:rPr>
        <w:t xml:space="preserve">והטעם </w:t>
      </w:r>
      <w:r>
        <w:rPr>
          <w:rFonts w:hint="cs"/>
          <w:rtl/>
        </w:rPr>
        <w:t>"</w:t>
      </w:r>
      <w:r>
        <w:rPr>
          <w:rtl/>
        </w:rPr>
        <w:t>כי מלאה הארץ דעה את ה'</w:t>
      </w:r>
      <w:r>
        <w:rPr>
          <w:rFonts w:hint="cs"/>
          <w:rtl/>
        </w:rPr>
        <w:t xml:space="preserve"> ".</w:t>
      </w:r>
      <w:r>
        <w:rPr>
          <w:rtl/>
        </w:rPr>
        <w:t xml:space="preserve"> כיון שהם טובים ושמרו דרך ה' לא תשלוט בהם חיה רעה ולא בבהמת</w:t>
      </w:r>
      <w:r>
        <w:rPr>
          <w:rFonts w:hint="cs"/>
          <w:rtl/>
        </w:rPr>
        <w:t>ם</w:t>
      </w:r>
      <w:r>
        <w:rPr>
          <w:rtl/>
        </w:rPr>
        <w:t xml:space="preserve"> ובכל אשר להם כמו שהבטיח על ידי משה רבינו ע</w:t>
      </w:r>
      <w:r>
        <w:rPr>
          <w:rFonts w:hint="cs"/>
          <w:rtl/>
        </w:rPr>
        <w:t>"ה: "</w:t>
      </w:r>
      <w:r>
        <w:rPr>
          <w:rtl/>
        </w:rPr>
        <w:t>והשבתי חיה רעה מן הארץ</w:t>
      </w:r>
      <w:r>
        <w:rPr>
          <w:rFonts w:hint="cs"/>
          <w:rtl/>
        </w:rPr>
        <w:t>".</w:t>
      </w:r>
      <w:r>
        <w:rPr>
          <w:rtl/>
        </w:rPr>
        <w:t xml:space="preserve"> ואפי</w:t>
      </w:r>
      <w:r>
        <w:rPr>
          <w:rFonts w:hint="cs"/>
          <w:rtl/>
        </w:rPr>
        <w:t>לו</w:t>
      </w:r>
      <w:r>
        <w:rPr>
          <w:rtl/>
        </w:rPr>
        <w:t xml:space="preserve"> אם יעברו בארץ לא יזיקו</w:t>
      </w:r>
      <w:r>
        <w:rPr>
          <w:rFonts w:hint="cs"/>
          <w:rtl/>
        </w:rPr>
        <w:t>.</w:t>
      </w:r>
      <w:r w:rsidR="006758B3">
        <w:rPr>
          <w:rStyle w:val="a5"/>
          <w:rtl/>
        </w:rPr>
        <w:footnoteReference w:id="22"/>
      </w:r>
    </w:p>
    <w:p w14:paraId="795E4765" w14:textId="77777777" w:rsidR="00A91EEB" w:rsidRDefault="00A91EEB" w:rsidP="00CC5340">
      <w:pPr>
        <w:pStyle w:val="ab"/>
        <w:rPr>
          <w:rtl/>
        </w:rPr>
      </w:pPr>
      <w:r>
        <w:rPr>
          <w:rFonts w:hint="cs"/>
          <w:rtl/>
        </w:rPr>
        <w:t xml:space="preserve">תהלים פרק </w:t>
      </w:r>
      <w:proofErr w:type="spellStart"/>
      <w:r>
        <w:rPr>
          <w:rFonts w:hint="cs"/>
          <w:rtl/>
        </w:rPr>
        <w:t>קמד</w:t>
      </w:r>
      <w:proofErr w:type="spellEnd"/>
      <w:r w:rsidR="00C66A9C">
        <w:rPr>
          <w:rFonts w:hint="cs"/>
          <w:rtl/>
        </w:rPr>
        <w:t xml:space="preserve"> </w:t>
      </w:r>
      <w:r w:rsidR="00C66A9C">
        <w:rPr>
          <w:rtl/>
        </w:rPr>
        <w:t>–</w:t>
      </w:r>
      <w:r w:rsidR="00C66A9C">
        <w:rPr>
          <w:rFonts w:hint="cs"/>
          <w:rtl/>
        </w:rPr>
        <w:t xml:space="preserve"> למה במוצאי שבת</w:t>
      </w:r>
    </w:p>
    <w:p w14:paraId="30E5E295" w14:textId="77777777" w:rsidR="00C66A9C" w:rsidRDefault="00C66A9C" w:rsidP="00F94549">
      <w:pPr>
        <w:pStyle w:val="ac"/>
        <w:rPr>
          <w:rtl/>
        </w:rPr>
      </w:pPr>
      <w:r>
        <w:rPr>
          <w:rtl/>
        </w:rPr>
        <w:t xml:space="preserve">לְדָוִד בָּרוּךְ ה' צוּרִי הַמְלַמֵּד יָדַי לַקְרָב </w:t>
      </w:r>
      <w:proofErr w:type="spellStart"/>
      <w:r>
        <w:rPr>
          <w:rtl/>
        </w:rPr>
        <w:t>אֶצְבְּעוֹתַי</w:t>
      </w:r>
      <w:proofErr w:type="spellEnd"/>
      <w:r>
        <w:rPr>
          <w:rtl/>
        </w:rPr>
        <w:t xml:space="preserve"> לַמִּלְחָמָה:</w:t>
      </w:r>
      <w:r w:rsidR="00CC5340">
        <w:rPr>
          <w:rFonts w:hint="cs"/>
          <w:rtl/>
        </w:rPr>
        <w:t xml:space="preserve"> </w:t>
      </w:r>
      <w:r>
        <w:rPr>
          <w:rtl/>
        </w:rPr>
        <w:t>חַסְדִּי וּמְצוּדָתִי מִשְׂגַּבִּי וּמְפַלְטִי לִי מָגִנִּי וּבוֹ חָסִיתִי הָרוֹדֵד עַמִּי תַחְתָּי:</w:t>
      </w:r>
      <w:r w:rsidR="00CC5340">
        <w:rPr>
          <w:rFonts w:hint="cs"/>
          <w:rtl/>
        </w:rPr>
        <w:t xml:space="preserve"> </w:t>
      </w:r>
      <w:r>
        <w:rPr>
          <w:rtl/>
        </w:rPr>
        <w:t>הַנּוֹתֵן תְּשׁוּעָה לַמְּלָכִים הַפּוֹצֶה אֶת דָּוִד עַבְדּוֹ מֵחֶרֶב רָעָה:</w:t>
      </w:r>
      <w:r w:rsidR="00F94549">
        <w:rPr>
          <w:rFonts w:hint="cs"/>
          <w:rtl/>
        </w:rPr>
        <w:t xml:space="preserve"> ... </w:t>
      </w:r>
      <w:r>
        <w:rPr>
          <w:rtl/>
        </w:rPr>
        <w:t xml:space="preserve">אֲשֶׁר בָּנֵינוּ כִּנְטִעִים מְגֻדָּלִים בִּנְעוּרֵיהֶם בְּנוֹתֵינוּ </w:t>
      </w:r>
      <w:proofErr w:type="spellStart"/>
      <w:r>
        <w:rPr>
          <w:rtl/>
        </w:rPr>
        <w:t>כְזָוִיֹּת</w:t>
      </w:r>
      <w:proofErr w:type="spellEnd"/>
      <w:r>
        <w:rPr>
          <w:rtl/>
        </w:rPr>
        <w:t xml:space="preserve"> מְחֻטָּבוֹת תַּבְנִית הֵיכָל:</w:t>
      </w:r>
      <w:r w:rsidR="00F94549">
        <w:rPr>
          <w:rFonts w:hint="cs"/>
          <w:rtl/>
        </w:rPr>
        <w:t xml:space="preserve"> </w:t>
      </w:r>
      <w:proofErr w:type="spellStart"/>
      <w:r>
        <w:rPr>
          <w:rtl/>
        </w:rPr>
        <w:t>מְזָוֵינו</w:t>
      </w:r>
      <w:proofErr w:type="spellEnd"/>
      <w:r>
        <w:rPr>
          <w:rtl/>
        </w:rPr>
        <w:t xml:space="preserve">ּ מְלֵאִים מְפִיקִים מִזַּן אֶל זַן </w:t>
      </w:r>
      <w:proofErr w:type="spellStart"/>
      <w:r>
        <w:rPr>
          <w:rtl/>
        </w:rPr>
        <w:t>צֹאונֵנו</w:t>
      </w:r>
      <w:proofErr w:type="spellEnd"/>
      <w:r>
        <w:rPr>
          <w:rtl/>
        </w:rPr>
        <w:t>ּ מַאֲלִיפוֹת מְרֻבָּבוֹת בְּחוּצוֹתֵינוּ:</w:t>
      </w:r>
      <w:r w:rsidR="00F94549">
        <w:rPr>
          <w:rFonts w:hint="cs"/>
          <w:rtl/>
        </w:rPr>
        <w:t xml:space="preserve"> </w:t>
      </w:r>
      <w:proofErr w:type="spellStart"/>
      <w:r>
        <w:rPr>
          <w:rtl/>
        </w:rPr>
        <w:t>אַלּוּפֵינו</w:t>
      </w:r>
      <w:proofErr w:type="spellEnd"/>
      <w:r>
        <w:rPr>
          <w:rtl/>
        </w:rPr>
        <w:t xml:space="preserve">ּ מְסֻבָּלִים אֵין פֶּרֶץ וְאֵין יוֹצֵאת וְאֵין </w:t>
      </w:r>
      <w:proofErr w:type="spellStart"/>
      <w:r>
        <w:rPr>
          <w:rtl/>
        </w:rPr>
        <w:t>צְוָחָה</w:t>
      </w:r>
      <w:proofErr w:type="spellEnd"/>
      <w:r>
        <w:rPr>
          <w:rtl/>
        </w:rPr>
        <w:t xml:space="preserve"> </w:t>
      </w:r>
      <w:proofErr w:type="spellStart"/>
      <w:r>
        <w:rPr>
          <w:rtl/>
        </w:rPr>
        <w:t>בִּרְחֹבֹתֵינו</w:t>
      </w:r>
      <w:proofErr w:type="spellEnd"/>
      <w:r>
        <w:rPr>
          <w:rtl/>
        </w:rPr>
        <w:t>ּ:</w:t>
      </w:r>
      <w:r w:rsidR="00F94549">
        <w:rPr>
          <w:rFonts w:hint="cs"/>
          <w:rtl/>
        </w:rPr>
        <w:t xml:space="preserve"> </w:t>
      </w:r>
      <w:r>
        <w:rPr>
          <w:rtl/>
        </w:rPr>
        <w:t xml:space="preserve">אַשְׁרֵי הָעָם שֶׁכָּכָה לּוֹ אַשְׁרֵי הָעָם שֶׁה' </w:t>
      </w:r>
      <w:proofErr w:type="spellStart"/>
      <w:r>
        <w:rPr>
          <w:rtl/>
        </w:rPr>
        <w:t>אֱלֹהָיו</w:t>
      </w:r>
      <w:proofErr w:type="spellEnd"/>
      <w:r w:rsidR="00610742">
        <w:rPr>
          <w:rFonts w:hint="cs"/>
          <w:rtl/>
        </w:rPr>
        <w:t>.</w:t>
      </w:r>
      <w:r w:rsidR="00610742">
        <w:rPr>
          <w:rStyle w:val="a5"/>
          <w:rtl/>
        </w:rPr>
        <w:footnoteReference w:id="23"/>
      </w:r>
    </w:p>
    <w:p w14:paraId="7E322F63" w14:textId="77777777" w:rsidR="0051070D" w:rsidRDefault="006A3795" w:rsidP="00610742">
      <w:pPr>
        <w:pStyle w:val="ad"/>
        <w:spacing w:before="240"/>
        <w:rPr>
          <w:rFonts w:hint="cs"/>
          <w:rtl/>
        </w:rPr>
      </w:pPr>
      <w:r>
        <w:rPr>
          <w:rtl/>
        </w:rPr>
        <w:lastRenderedPageBreak/>
        <w:t>שבת שלום</w:t>
      </w:r>
    </w:p>
    <w:p w14:paraId="6650F12F" w14:textId="77777777" w:rsidR="006A3795" w:rsidRDefault="006A3795" w:rsidP="0051070D">
      <w:pPr>
        <w:pStyle w:val="ad"/>
        <w:rPr>
          <w:rFonts w:hint="cs"/>
          <w:rtl/>
        </w:rPr>
      </w:pPr>
      <w:r>
        <w:rPr>
          <w:rtl/>
        </w:rPr>
        <w:t>חזק חזק ונתחזק</w:t>
      </w:r>
    </w:p>
    <w:p w14:paraId="4A417A9B" w14:textId="77777777" w:rsidR="006A3795" w:rsidRDefault="006A3795">
      <w:pPr>
        <w:pStyle w:val="ad"/>
        <w:rPr>
          <w:rtl/>
        </w:rPr>
      </w:pPr>
      <w:r>
        <w:rPr>
          <w:rtl/>
        </w:rPr>
        <w:t>מחלקי המים</w:t>
      </w:r>
    </w:p>
    <w:sectPr w:rsidR="006A3795" w:rsidSect="00AD635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5A05" w14:textId="77777777" w:rsidR="004E3848" w:rsidRDefault="004E3848">
      <w:r>
        <w:separator/>
      </w:r>
    </w:p>
  </w:endnote>
  <w:endnote w:type="continuationSeparator" w:id="0">
    <w:p w14:paraId="53C2F923" w14:textId="77777777" w:rsidR="004E3848" w:rsidRDefault="004E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788D" w14:textId="77777777" w:rsidR="00A81A21" w:rsidRPr="00F8747C" w:rsidRDefault="00A81A21" w:rsidP="00A81A21">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B76A0">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B76A0">
      <w:rPr>
        <w:rStyle w:val="af2"/>
        <w:noProof/>
        <w:rtl/>
      </w:rPr>
      <w:t>3</w:t>
    </w:r>
    <w:r w:rsidRPr="00F8747C">
      <w:rPr>
        <w:rStyle w:val="af2"/>
      </w:rPr>
      <w:fldChar w:fldCharType="end"/>
    </w:r>
  </w:p>
  <w:p w14:paraId="36A2A858" w14:textId="77777777" w:rsidR="0051070D" w:rsidRDefault="005107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BAEA" w14:textId="77777777" w:rsidR="004E3848" w:rsidRDefault="004E3848">
      <w:r>
        <w:separator/>
      </w:r>
    </w:p>
  </w:footnote>
  <w:footnote w:type="continuationSeparator" w:id="0">
    <w:p w14:paraId="37B90B8B" w14:textId="77777777" w:rsidR="004E3848" w:rsidRDefault="004E3848">
      <w:r>
        <w:continuationSeparator/>
      </w:r>
    </w:p>
  </w:footnote>
  <w:footnote w:id="1">
    <w:p w14:paraId="32D0EB9E" w14:textId="77777777" w:rsidR="006F3D35" w:rsidRDefault="006F3D35" w:rsidP="00E17292">
      <w:pPr>
        <w:pStyle w:val="a3"/>
        <w:rPr>
          <w:rFonts w:hint="cs"/>
        </w:rPr>
      </w:pPr>
      <w:r>
        <w:rPr>
          <w:rStyle w:val="a5"/>
        </w:rPr>
        <w:footnoteRef/>
      </w:r>
      <w:r>
        <w:rPr>
          <w:rtl/>
        </w:rPr>
        <w:t xml:space="preserve"> </w:t>
      </w:r>
      <w:r w:rsidR="007C7319">
        <w:rPr>
          <w:rFonts w:hint="cs"/>
          <w:rtl/>
        </w:rPr>
        <w:t>וב</w:t>
      </w:r>
      <w:r w:rsidR="007C7319">
        <w:rPr>
          <w:rtl/>
        </w:rPr>
        <w:t>יחזקאל לד</w:t>
      </w:r>
      <w:r w:rsidR="007C7319">
        <w:rPr>
          <w:rFonts w:hint="cs"/>
          <w:rtl/>
        </w:rPr>
        <w:t xml:space="preserve"> </w:t>
      </w:r>
      <w:r w:rsidR="007C7319">
        <w:rPr>
          <w:rtl/>
        </w:rPr>
        <w:t>כה</w:t>
      </w:r>
      <w:r w:rsidR="007C7319">
        <w:rPr>
          <w:rFonts w:hint="cs"/>
          <w:rtl/>
        </w:rPr>
        <w:t>: "</w:t>
      </w:r>
      <w:r w:rsidR="007C7319">
        <w:rPr>
          <w:rtl/>
        </w:rPr>
        <w:t xml:space="preserve">וְכָרַתִּי לָהֶם בְּרִית שָׁלוֹם וְהִשְׁבַּתִּי </w:t>
      </w:r>
      <w:proofErr w:type="spellStart"/>
      <w:r w:rsidR="007C7319">
        <w:rPr>
          <w:rtl/>
        </w:rPr>
        <w:t>חַיָּה־רָעָה</w:t>
      </w:r>
      <w:proofErr w:type="spellEnd"/>
      <w:r w:rsidR="007C7319">
        <w:rPr>
          <w:rtl/>
        </w:rPr>
        <w:t xml:space="preserve"> </w:t>
      </w:r>
      <w:proofErr w:type="spellStart"/>
      <w:r w:rsidR="007C7319">
        <w:rPr>
          <w:rtl/>
        </w:rPr>
        <w:t>מִן־הָאָרֶץ</w:t>
      </w:r>
      <w:proofErr w:type="spellEnd"/>
      <w:r w:rsidR="007C7319">
        <w:rPr>
          <w:rtl/>
        </w:rPr>
        <w:t xml:space="preserve"> וְיָשְׁבוּ בַמִּדְבָּר לָבֶטַח וְיָשְׁנוּ </w:t>
      </w:r>
      <w:proofErr w:type="spellStart"/>
      <w:r w:rsidR="007C7319">
        <w:rPr>
          <w:rtl/>
        </w:rPr>
        <w:t>בַּיְּעָרִים</w:t>
      </w:r>
      <w:proofErr w:type="spellEnd"/>
      <w:r w:rsidR="007C7319">
        <w:rPr>
          <w:rFonts w:hint="cs"/>
          <w:rtl/>
        </w:rPr>
        <w:t xml:space="preserve">". </w:t>
      </w:r>
      <w:r w:rsidR="00E17292">
        <w:rPr>
          <w:rFonts w:hint="cs"/>
          <w:rtl/>
        </w:rPr>
        <w:t>וב</w:t>
      </w:r>
      <w:r w:rsidR="00E17292">
        <w:rPr>
          <w:rtl/>
        </w:rPr>
        <w:t>הושע ב כ</w:t>
      </w:r>
      <w:r w:rsidR="00E17292">
        <w:rPr>
          <w:rFonts w:hint="cs"/>
          <w:rtl/>
        </w:rPr>
        <w:t>: "</w:t>
      </w:r>
      <w:r w:rsidR="00E17292">
        <w:rPr>
          <w:rtl/>
        </w:rPr>
        <w:t>וְכָרַתִּי לָהֶם בְּרִית בַּיּוֹם הַהוּא עִם חַיַּת הַשָּׂדֶה וְעִם עוֹף הַשָּׁמַיִם וְרֶמֶשׂ הָאֲדָמָה וְקֶשֶׁת וְחֶרֶב וּמִלְחָמָה אֶשְׁבּוֹר מִן הָאָרֶץ וְהִשְׁכַּבְתִּים לָבֶטַח</w:t>
      </w:r>
      <w:r w:rsidR="00E17292">
        <w:rPr>
          <w:rFonts w:hint="cs"/>
          <w:rtl/>
        </w:rPr>
        <w:t>".</w:t>
      </w:r>
      <w:r w:rsidR="00E17292">
        <w:rPr>
          <w:rtl/>
        </w:rPr>
        <w:t xml:space="preserve"> </w:t>
      </w:r>
      <w:r w:rsidR="00946D87">
        <w:rPr>
          <w:rFonts w:hint="cs"/>
          <w:rtl/>
        </w:rPr>
        <w:t>ארבעה דברים מובטחים בפסוק</w:t>
      </w:r>
      <w:r w:rsidR="00E17292">
        <w:rPr>
          <w:rFonts w:hint="cs"/>
          <w:rtl/>
        </w:rPr>
        <w:t xml:space="preserve"> בפרשתנו</w:t>
      </w:r>
      <w:r w:rsidR="00946D87">
        <w:rPr>
          <w:rFonts w:hint="cs"/>
          <w:rtl/>
        </w:rPr>
        <w:t xml:space="preserve">: שלום בארץ, שכיבה במנוחה, </w:t>
      </w:r>
      <w:r w:rsidR="00C23502">
        <w:rPr>
          <w:rFonts w:hint="cs"/>
          <w:rtl/>
        </w:rPr>
        <w:t xml:space="preserve">סילוק "חיה רעה" </w:t>
      </w:r>
      <w:r w:rsidR="00946D87">
        <w:rPr>
          <w:rFonts w:hint="cs"/>
          <w:rtl/>
        </w:rPr>
        <w:t>ו</w:t>
      </w:r>
      <w:r w:rsidR="00C23502">
        <w:rPr>
          <w:rFonts w:hint="cs"/>
          <w:rtl/>
        </w:rPr>
        <w:t>סילוק "החרב"</w:t>
      </w:r>
      <w:r w:rsidR="00946D87">
        <w:rPr>
          <w:rFonts w:hint="cs"/>
          <w:rtl/>
        </w:rPr>
        <w:t>. וכבר דנו המפרשים והמדרשים אם כל הבטחה לעצמה או שמא השלום וגם השכיבה באין מחריד הן התוצאה (הכותרת) של סילוק החיה הרעה והמלחמה. סילוק שניהם הוא שיביא את השלום ואת היכולת לשכב ולישון ברגיעה בלי פחד מתמיד מהולכי על שנים או על ארבע</w:t>
      </w:r>
      <w:r w:rsidR="001E1A5D">
        <w:rPr>
          <w:rFonts w:hint="cs"/>
          <w:rtl/>
        </w:rPr>
        <w:t>.</w:t>
      </w:r>
      <w:r w:rsidR="00D062C4">
        <w:rPr>
          <w:rFonts w:hint="cs"/>
          <w:rtl/>
        </w:rPr>
        <w:t xml:space="preserve"> וכל זה "אם </w:t>
      </w:r>
      <w:proofErr w:type="spellStart"/>
      <w:r w:rsidR="00D062C4">
        <w:rPr>
          <w:rFonts w:hint="cs"/>
          <w:rtl/>
        </w:rPr>
        <w:t>בחוקותי</w:t>
      </w:r>
      <w:proofErr w:type="spellEnd"/>
      <w:r w:rsidR="00D062C4">
        <w:rPr>
          <w:rFonts w:hint="cs"/>
          <w:rtl/>
        </w:rPr>
        <w:t xml:space="preserve"> תלכו"</w:t>
      </w:r>
      <w:r w:rsidR="00946D87">
        <w:rPr>
          <w:rFonts w:hint="cs"/>
          <w:rtl/>
        </w:rPr>
        <w:t xml:space="preserve">. </w:t>
      </w:r>
      <w:r w:rsidR="00112539">
        <w:rPr>
          <w:rFonts w:hint="cs"/>
          <w:rtl/>
        </w:rPr>
        <w:t xml:space="preserve">כבר זכינו לדרוש על ונתתי שלום בארץ וכן על ושכבתם לבטח שבפסוק, והפעם </w:t>
      </w:r>
      <w:r w:rsidR="00946D87">
        <w:rPr>
          <w:rFonts w:hint="cs"/>
          <w:rtl/>
        </w:rPr>
        <w:t>נתמקד על השבתת החיות הרעות, שיש</w:t>
      </w:r>
      <w:r w:rsidR="00C23502">
        <w:rPr>
          <w:rFonts w:hint="cs"/>
          <w:rtl/>
        </w:rPr>
        <w:t xml:space="preserve"> </w:t>
      </w:r>
      <w:r w:rsidR="00946D87">
        <w:rPr>
          <w:rFonts w:hint="cs"/>
          <w:rtl/>
        </w:rPr>
        <w:t xml:space="preserve">בה כדי </w:t>
      </w:r>
      <w:r w:rsidR="00C23502">
        <w:rPr>
          <w:rFonts w:hint="cs"/>
          <w:rtl/>
        </w:rPr>
        <w:t>להעיד על המציאות בתקופת המקרא וחז"ל של מכת חיות מסוכנות.</w:t>
      </w:r>
      <w:r w:rsidR="006776D0">
        <w:rPr>
          <w:rFonts w:hint="cs"/>
          <w:rtl/>
        </w:rPr>
        <w:t xml:space="preserve"> ואגב, בהשוואה עם הברכות והתוכחה שבפרשת כי תבוא בספר דברים, אין נזכרות חיות רעות. לא בברכה, אולי קצת בתוכחה. </w:t>
      </w:r>
      <w:r w:rsidR="00C23502">
        <w:rPr>
          <w:rFonts w:hint="cs"/>
          <w:rtl/>
        </w:rPr>
        <w:t xml:space="preserve"> </w:t>
      </w:r>
    </w:p>
  </w:footnote>
  <w:footnote w:id="2">
    <w:p w14:paraId="13EBD3A9" w14:textId="77777777" w:rsidR="00CF1297" w:rsidRDefault="00CF1297">
      <w:pPr>
        <w:pStyle w:val="a3"/>
        <w:rPr>
          <w:rFonts w:hint="cs"/>
          <w:rtl/>
        </w:rPr>
      </w:pPr>
      <w:r>
        <w:rPr>
          <w:rStyle w:val="a5"/>
        </w:rPr>
        <w:footnoteRef/>
      </w:r>
      <w:r>
        <w:rPr>
          <w:rtl/>
        </w:rPr>
        <w:t xml:space="preserve"> </w:t>
      </w:r>
      <w:r>
        <w:rPr>
          <w:rFonts w:hint="cs"/>
          <w:rtl/>
        </w:rPr>
        <w:t xml:space="preserve">בברכה "אם </w:t>
      </w:r>
      <w:proofErr w:type="spellStart"/>
      <w:r>
        <w:rPr>
          <w:rFonts w:hint="cs"/>
          <w:rtl/>
        </w:rPr>
        <w:t>בחוקותי</w:t>
      </w:r>
      <w:proofErr w:type="spellEnd"/>
      <w:r>
        <w:rPr>
          <w:rFonts w:hint="cs"/>
          <w:rtl/>
        </w:rPr>
        <w:t xml:space="preserve"> תלכו"</w:t>
      </w:r>
      <w:r w:rsidR="001E1A5D">
        <w:rPr>
          <w:rFonts w:hint="cs"/>
          <w:rtl/>
        </w:rPr>
        <w:t>,</w:t>
      </w:r>
      <w:r>
        <w:rPr>
          <w:rFonts w:hint="cs"/>
          <w:rtl/>
        </w:rPr>
        <w:t xml:space="preserve"> החיה הרעה</w:t>
      </w:r>
      <w:r w:rsidR="001E1A5D">
        <w:rPr>
          <w:rFonts w:hint="cs"/>
          <w:rtl/>
        </w:rPr>
        <w:t>,</w:t>
      </w:r>
      <w:r>
        <w:rPr>
          <w:rFonts w:hint="cs"/>
          <w:rtl/>
        </w:rPr>
        <w:t xml:space="preserve"> היא חית השדה</w:t>
      </w:r>
      <w:r w:rsidR="001E1A5D">
        <w:rPr>
          <w:rFonts w:hint="cs"/>
          <w:rtl/>
        </w:rPr>
        <w:t>,</w:t>
      </w:r>
      <w:r>
        <w:rPr>
          <w:rFonts w:hint="cs"/>
          <w:rtl/>
        </w:rPr>
        <w:t xml:space="preserve"> תשבות ו</w:t>
      </w:r>
      <w:r w:rsidR="00112539">
        <w:rPr>
          <w:rFonts w:hint="cs"/>
          <w:rtl/>
        </w:rPr>
        <w:t xml:space="preserve">יבוא </w:t>
      </w:r>
      <w:r>
        <w:rPr>
          <w:rFonts w:hint="cs"/>
          <w:rtl/>
        </w:rPr>
        <w:t>שלום בארץ</w:t>
      </w:r>
      <w:r w:rsidR="00112539">
        <w:rPr>
          <w:rFonts w:hint="cs"/>
          <w:rtl/>
        </w:rPr>
        <w:t xml:space="preserve"> (או שמא ההפך, בעקבות השלום והחיים התקינים בארץ, יסתלקו החיות הרעות</w:t>
      </w:r>
      <w:r w:rsidR="00F72F99">
        <w:rPr>
          <w:rFonts w:hint="cs"/>
          <w:rtl/>
        </w:rPr>
        <w:t xml:space="preserve"> כפי שנראה להלן</w:t>
      </w:r>
      <w:r w:rsidR="00112539">
        <w:rPr>
          <w:rFonts w:hint="cs"/>
          <w:rtl/>
        </w:rPr>
        <w:t>)</w:t>
      </w:r>
      <w:r>
        <w:rPr>
          <w:rFonts w:hint="cs"/>
          <w:rtl/>
        </w:rPr>
        <w:t xml:space="preserve">. אך </w:t>
      </w:r>
      <w:r w:rsidR="00112539">
        <w:rPr>
          <w:rFonts w:hint="cs"/>
          <w:rtl/>
        </w:rPr>
        <w:t xml:space="preserve">בתוכחה </w:t>
      </w:r>
      <w:r>
        <w:rPr>
          <w:rFonts w:hint="cs"/>
          <w:rtl/>
        </w:rPr>
        <w:t>אם "</w:t>
      </w:r>
      <w:proofErr w:type="spellStart"/>
      <w:r>
        <w:rPr>
          <w:rFonts w:hint="cs"/>
          <w:rtl/>
        </w:rPr>
        <w:t>בחוקותי</w:t>
      </w:r>
      <w:proofErr w:type="spellEnd"/>
      <w:r>
        <w:rPr>
          <w:rFonts w:hint="cs"/>
          <w:rtl/>
        </w:rPr>
        <w:t xml:space="preserve"> תמאסו" </w:t>
      </w:r>
      <w:r w:rsidR="00112539">
        <w:rPr>
          <w:rFonts w:hint="cs"/>
          <w:rtl/>
        </w:rPr>
        <w:t xml:space="preserve">- </w:t>
      </w:r>
      <w:r>
        <w:rPr>
          <w:rFonts w:hint="cs"/>
          <w:rtl/>
        </w:rPr>
        <w:t>חית השדה תשולח בכם והארץ ת</w:t>
      </w:r>
      <w:r>
        <w:rPr>
          <w:rFonts w:hint="eastAsia"/>
          <w:rtl/>
        </w:rPr>
        <w:t>ֵּ</w:t>
      </w:r>
      <w:r>
        <w:rPr>
          <w:rFonts w:hint="cs"/>
          <w:rtl/>
        </w:rPr>
        <w:t>יש</w:t>
      </w:r>
      <w:r>
        <w:rPr>
          <w:rFonts w:hint="eastAsia"/>
          <w:rtl/>
        </w:rPr>
        <w:t>ָׁ</w:t>
      </w:r>
      <w:r>
        <w:rPr>
          <w:rFonts w:hint="cs"/>
          <w:rtl/>
        </w:rPr>
        <w:t>ם. וכך לרעה גם ב</w:t>
      </w:r>
      <w:r w:rsidRPr="002D27DD">
        <w:rPr>
          <w:rtl/>
        </w:rPr>
        <w:t>יחזקאל יד טו</w:t>
      </w:r>
      <w:r>
        <w:rPr>
          <w:rFonts w:hint="cs"/>
          <w:rtl/>
        </w:rPr>
        <w:t>, כנגד יחזקאל שבהערה הקודמת: "</w:t>
      </w:r>
      <w:r w:rsidRPr="002D27DD">
        <w:rPr>
          <w:rtl/>
        </w:rPr>
        <w:t xml:space="preserve">לוּ חַיָּה רָעָה אַעֲבִיר בָּאָרֶץ וְשִׁכְּלָתָּה </w:t>
      </w:r>
      <w:proofErr w:type="spellStart"/>
      <w:r w:rsidRPr="002D27DD">
        <w:rPr>
          <w:rtl/>
        </w:rPr>
        <w:t>וְהָיְתָה</w:t>
      </w:r>
      <w:proofErr w:type="spellEnd"/>
      <w:r w:rsidRPr="002D27DD">
        <w:rPr>
          <w:rtl/>
        </w:rPr>
        <w:t xml:space="preserve"> שְׁמָמָה מִבְּלִי עוֹבֵר מִפְּנֵי הַחַיָּה</w:t>
      </w:r>
      <w:r>
        <w:rPr>
          <w:rFonts w:hint="cs"/>
          <w:rtl/>
        </w:rPr>
        <w:t xml:space="preserve">". ראו אגב פירוש רש"י ביחזקאל שם שמאריך בקשר עם נח, דניאל ואיוב </w:t>
      </w:r>
      <w:r w:rsidR="005D0C4D">
        <w:rPr>
          <w:rFonts w:hint="cs"/>
          <w:rtl/>
        </w:rPr>
        <w:t>שנזכרים פסוק קודם שם</w:t>
      </w:r>
      <w:r w:rsidR="001E1A5D">
        <w:rPr>
          <w:rFonts w:hint="cs"/>
          <w:rtl/>
        </w:rPr>
        <w:t xml:space="preserve"> </w:t>
      </w:r>
      <w:r>
        <w:rPr>
          <w:rtl/>
        </w:rPr>
        <w:t>–</w:t>
      </w:r>
      <w:r>
        <w:rPr>
          <w:rFonts w:hint="cs"/>
          <w:rtl/>
        </w:rPr>
        <w:t xml:space="preserve"> שלושה שראו עולם בנוי, חרב ובנוי וכך גם תהיה גלות </w:t>
      </w:r>
      <w:proofErr w:type="spellStart"/>
      <w:r>
        <w:rPr>
          <w:rFonts w:hint="cs"/>
          <w:rtl/>
        </w:rPr>
        <w:t>יכניה</w:t>
      </w:r>
      <w:proofErr w:type="spellEnd"/>
      <w:r>
        <w:rPr>
          <w:rFonts w:hint="cs"/>
          <w:rtl/>
        </w:rPr>
        <w:t>. ולהלן נראה על "חית השדה" של מצב ביניים.</w:t>
      </w:r>
    </w:p>
  </w:footnote>
  <w:footnote w:id="3">
    <w:p w14:paraId="5923A3E7" w14:textId="77777777" w:rsidR="00D64433" w:rsidRDefault="00D64433" w:rsidP="00D64433">
      <w:pPr>
        <w:pStyle w:val="a3"/>
        <w:rPr>
          <w:rFonts w:hint="cs"/>
          <w:rtl/>
        </w:rPr>
      </w:pPr>
      <w:r>
        <w:rPr>
          <w:rStyle w:val="a5"/>
        </w:rPr>
        <w:footnoteRef/>
      </w:r>
      <w:r>
        <w:rPr>
          <w:rtl/>
        </w:rPr>
        <w:t xml:space="preserve"> </w:t>
      </w:r>
      <w:r>
        <w:rPr>
          <w:rFonts w:hint="cs"/>
          <w:rtl/>
        </w:rPr>
        <w:t xml:space="preserve">דוד איננו הראשון שנלחם בארי ובדוב </w:t>
      </w:r>
      <w:proofErr w:type="spellStart"/>
      <w:r>
        <w:rPr>
          <w:rFonts w:hint="cs"/>
          <w:rtl/>
        </w:rPr>
        <w:t>ויכל</w:t>
      </w:r>
      <w:proofErr w:type="spellEnd"/>
      <w:r>
        <w:rPr>
          <w:rFonts w:hint="cs"/>
          <w:rtl/>
        </w:rPr>
        <w:t xml:space="preserve"> להם. </w:t>
      </w:r>
      <w:r w:rsidR="00352E2D">
        <w:rPr>
          <w:rFonts w:hint="cs"/>
          <w:rtl/>
        </w:rPr>
        <w:t>ראו</w:t>
      </w:r>
      <w:r>
        <w:rPr>
          <w:rFonts w:hint="cs"/>
          <w:rtl/>
        </w:rPr>
        <w:t xml:space="preserve"> מלחמת שמשון בכפיר האריות בשופטים פרק יד, וכך גם בניהו בן יהוידע אשר "</w:t>
      </w:r>
      <w:r w:rsidRPr="000C7BAE">
        <w:rPr>
          <w:rtl/>
        </w:rPr>
        <w:t>יָרַד וְהִכָּה אֶת הָאֲרִי בְּתוֹךְ הַבֹּאר בְּיוֹם הַשָּׁלֶג</w:t>
      </w:r>
      <w:r>
        <w:rPr>
          <w:rFonts w:hint="cs"/>
          <w:rtl/>
        </w:rPr>
        <w:t xml:space="preserve">" (שמואל ב </w:t>
      </w:r>
      <w:proofErr w:type="spellStart"/>
      <w:r>
        <w:rPr>
          <w:rFonts w:hint="cs"/>
          <w:rtl/>
        </w:rPr>
        <w:t>כג</w:t>
      </w:r>
      <w:proofErr w:type="spellEnd"/>
      <w:r>
        <w:rPr>
          <w:rFonts w:hint="cs"/>
          <w:rtl/>
        </w:rPr>
        <w:t xml:space="preserve"> כ). אבל לא תמיד גברו בני האדם על האריות. </w:t>
      </w:r>
      <w:r w:rsidR="00352E2D">
        <w:rPr>
          <w:rFonts w:hint="cs"/>
          <w:rtl/>
        </w:rPr>
        <w:t>ראו</w:t>
      </w:r>
      <w:r>
        <w:rPr>
          <w:rFonts w:hint="cs"/>
          <w:rtl/>
        </w:rPr>
        <w:t xml:space="preserve"> סופו של "איש </w:t>
      </w:r>
      <w:proofErr w:type="spellStart"/>
      <w:r>
        <w:rPr>
          <w:rFonts w:hint="cs"/>
          <w:rtl/>
        </w:rPr>
        <w:t>האלהים</w:t>
      </w:r>
      <w:proofErr w:type="spellEnd"/>
      <w:r>
        <w:rPr>
          <w:rFonts w:hint="cs"/>
          <w:rtl/>
        </w:rPr>
        <w:t xml:space="preserve"> אשר בא מיהודה" לנבא על ירבעם (מלכים א פרק </w:t>
      </w:r>
      <w:proofErr w:type="spellStart"/>
      <w:r>
        <w:rPr>
          <w:rFonts w:hint="cs"/>
          <w:rtl/>
        </w:rPr>
        <w:t>יג</w:t>
      </w:r>
      <w:proofErr w:type="spellEnd"/>
      <w:r>
        <w:rPr>
          <w:rFonts w:hint="cs"/>
          <w:rtl/>
        </w:rPr>
        <w:t>), וב</w:t>
      </w:r>
      <w:r w:rsidRPr="006E6BFA">
        <w:rPr>
          <w:rtl/>
        </w:rPr>
        <w:t>מלכים א פרק כ</w:t>
      </w:r>
      <w:r>
        <w:rPr>
          <w:rFonts w:hint="cs"/>
          <w:rtl/>
        </w:rPr>
        <w:t xml:space="preserve"> על "</w:t>
      </w:r>
      <w:r w:rsidRPr="006E6BFA">
        <w:rPr>
          <w:rtl/>
        </w:rPr>
        <w:t>אִישׁ אֶחָד מִבְּנֵי הַנְּבִיאִים</w:t>
      </w:r>
      <w:r>
        <w:rPr>
          <w:rFonts w:hint="cs"/>
          <w:rtl/>
        </w:rPr>
        <w:t xml:space="preserve"> ... </w:t>
      </w:r>
      <w:r>
        <w:rPr>
          <w:rtl/>
        </w:rPr>
        <w:t>וַיִּמְצָאֵהוּ הָאַרְיֵה וַיַּכֵּהוּ</w:t>
      </w:r>
      <w:r>
        <w:rPr>
          <w:rFonts w:hint="cs"/>
          <w:rtl/>
        </w:rPr>
        <w:t>". ובמלכים</w:t>
      </w:r>
      <w:r w:rsidR="008F7CD0">
        <w:rPr>
          <w:rFonts w:hint="cs"/>
          <w:rtl/>
        </w:rPr>
        <w:t xml:space="preserve"> ב</w:t>
      </w:r>
      <w:r>
        <w:rPr>
          <w:rFonts w:hint="cs"/>
          <w:rtl/>
        </w:rPr>
        <w:t xml:space="preserve"> </w:t>
      </w:r>
      <w:r w:rsidRPr="006E6BFA">
        <w:rPr>
          <w:rtl/>
        </w:rPr>
        <w:t xml:space="preserve">פרק </w:t>
      </w:r>
      <w:proofErr w:type="spellStart"/>
      <w:r w:rsidRPr="006E6BFA">
        <w:rPr>
          <w:rtl/>
        </w:rPr>
        <w:t>יז</w:t>
      </w:r>
      <w:proofErr w:type="spellEnd"/>
      <w:r>
        <w:rPr>
          <w:rFonts w:hint="cs"/>
          <w:rtl/>
        </w:rPr>
        <w:t xml:space="preserve"> מסופר על "גרי האריות", הם העמים שאשור הושיבו במקום מלכות ישראל שהגלו, אשר: "</w:t>
      </w:r>
      <w:r w:rsidRPr="000C7BAE">
        <w:rPr>
          <w:rtl/>
        </w:rPr>
        <w:t xml:space="preserve">לֹא יָדְעוּ אֶת מִשְׁפַּט </w:t>
      </w:r>
      <w:proofErr w:type="spellStart"/>
      <w:r w:rsidRPr="000C7BAE">
        <w:rPr>
          <w:rtl/>
        </w:rPr>
        <w:t>אֱלֹהֵי</w:t>
      </w:r>
      <w:proofErr w:type="spellEnd"/>
      <w:r w:rsidRPr="000C7BAE">
        <w:rPr>
          <w:rtl/>
        </w:rPr>
        <w:t xml:space="preserve"> הָאָרֶץ וַיְשַׁלַּח בָּם אֶת הָאֲרָיוֹת וְהִנָּם מְמִיתִים אוֹתָם</w:t>
      </w:r>
      <w:r>
        <w:rPr>
          <w:rFonts w:hint="cs"/>
          <w:rtl/>
        </w:rPr>
        <w:t>". לא נפקד גם מקומו של הדוב ב</w:t>
      </w:r>
      <w:r w:rsidRPr="00DD0FBA">
        <w:rPr>
          <w:rtl/>
        </w:rPr>
        <w:t>מלכים ב פרק ב</w:t>
      </w:r>
      <w:r>
        <w:rPr>
          <w:rFonts w:hint="cs"/>
          <w:rtl/>
        </w:rPr>
        <w:t xml:space="preserve"> שהרגו ילדים, ככתוב: "</w:t>
      </w:r>
      <w:r w:rsidRPr="000C7BAE">
        <w:rPr>
          <w:rtl/>
        </w:rPr>
        <w:t xml:space="preserve">וַתֵּצֶאנָה שְׁתַּיִם </w:t>
      </w:r>
      <w:proofErr w:type="spellStart"/>
      <w:r w:rsidRPr="000C7BAE">
        <w:rPr>
          <w:rtl/>
        </w:rPr>
        <w:t>דֻּבִּים</w:t>
      </w:r>
      <w:proofErr w:type="spellEnd"/>
      <w:r w:rsidRPr="000C7BAE">
        <w:rPr>
          <w:rtl/>
        </w:rPr>
        <w:t xml:space="preserve"> מִן הַיַּעַר וַתְּבַקַּעְנָה מֵהֶם אַרְבָּעִים וּשְׁנֵי יְלָדִים</w:t>
      </w:r>
      <w:r>
        <w:rPr>
          <w:rFonts w:hint="cs"/>
          <w:rtl/>
        </w:rPr>
        <w:t xml:space="preserve">". ולצד האריה והדוב גם הנחש בנבואת </w:t>
      </w:r>
      <w:r w:rsidRPr="000C7BAE">
        <w:rPr>
          <w:rtl/>
        </w:rPr>
        <w:t>עמוס ה</w:t>
      </w:r>
      <w:r w:rsidRPr="000C7BAE">
        <w:rPr>
          <w:rFonts w:hint="cs"/>
          <w:rtl/>
        </w:rPr>
        <w:t xml:space="preserve"> </w:t>
      </w:r>
      <w:proofErr w:type="spellStart"/>
      <w:r w:rsidRPr="000C7BAE">
        <w:rPr>
          <w:rtl/>
        </w:rPr>
        <w:t>יט</w:t>
      </w:r>
      <w:proofErr w:type="spellEnd"/>
      <w:r w:rsidRPr="000C7BAE">
        <w:rPr>
          <w:rFonts w:hint="cs"/>
          <w:rtl/>
        </w:rPr>
        <w:t>: "</w:t>
      </w:r>
      <w:r w:rsidRPr="000C7BAE">
        <w:rPr>
          <w:rtl/>
        </w:rPr>
        <w:t>כַּאֲשֶׁר יָנוּס אִישׁ מִפְּנֵי הָאֲרִי וּפְגָעוֹ הַדֹּב וּבָא הַבַּיִת וְסָמַךְ יָדוֹ עַל הַקִּיר וּנְשָׁכוֹ הַנָּחָשׁ</w:t>
      </w:r>
      <w:r>
        <w:rPr>
          <w:rFonts w:hint="cs"/>
          <w:rtl/>
        </w:rPr>
        <w:t xml:space="preserve">". </w:t>
      </w:r>
      <w:r w:rsidR="00DD0FBA">
        <w:rPr>
          <w:rFonts w:hint="cs"/>
          <w:rtl/>
        </w:rPr>
        <w:t xml:space="preserve">ולפני כולם, הנחשים </w:t>
      </w:r>
      <w:r w:rsidR="008F7CD0">
        <w:rPr>
          <w:rFonts w:hint="cs"/>
          <w:rtl/>
        </w:rPr>
        <w:t xml:space="preserve">השרפים </w:t>
      </w:r>
      <w:r w:rsidR="00DD0FBA">
        <w:rPr>
          <w:rFonts w:hint="cs"/>
          <w:rtl/>
        </w:rPr>
        <w:t xml:space="preserve">והעקרבים של ארבעים שנות הנדודים במדבר (במדבר </w:t>
      </w:r>
      <w:proofErr w:type="spellStart"/>
      <w:r w:rsidR="00DD0FBA">
        <w:rPr>
          <w:rFonts w:hint="cs"/>
          <w:rtl/>
        </w:rPr>
        <w:t>כא</w:t>
      </w:r>
      <w:proofErr w:type="spellEnd"/>
      <w:r w:rsidR="00DD0FBA">
        <w:rPr>
          <w:rFonts w:hint="cs"/>
          <w:rtl/>
        </w:rPr>
        <w:t xml:space="preserve"> ח, דברים ח טו). </w:t>
      </w:r>
      <w:r>
        <w:rPr>
          <w:rFonts w:hint="cs"/>
          <w:rtl/>
        </w:rPr>
        <w:t>ומן הסתם לא מנינו את כל החיות הרעות שבמקרא.</w:t>
      </w:r>
    </w:p>
  </w:footnote>
  <w:footnote w:id="4">
    <w:p w14:paraId="4753C6E2" w14:textId="77777777" w:rsidR="00EC4D7D" w:rsidRDefault="00EC4D7D" w:rsidP="00AB61E9">
      <w:pPr>
        <w:pStyle w:val="a3"/>
        <w:rPr>
          <w:rFonts w:hint="cs"/>
        </w:rPr>
      </w:pPr>
      <w:r>
        <w:rPr>
          <w:rStyle w:val="a5"/>
        </w:rPr>
        <w:footnoteRef/>
      </w:r>
      <w:r>
        <w:rPr>
          <w:rtl/>
        </w:rPr>
        <w:t xml:space="preserve"> </w:t>
      </w:r>
      <w:r w:rsidR="00AB61E9">
        <w:rPr>
          <w:rFonts w:hint="cs"/>
          <w:rtl/>
        </w:rPr>
        <w:t xml:space="preserve">ראו </w:t>
      </w:r>
      <w:proofErr w:type="spellStart"/>
      <w:r w:rsidR="00AB61E9">
        <w:rPr>
          <w:rFonts w:hint="cs"/>
          <w:rtl/>
        </w:rPr>
        <w:t>ב</w:t>
      </w:r>
      <w:r w:rsidR="00AB61E9">
        <w:rPr>
          <w:rtl/>
        </w:rPr>
        <w:t>תוספתא</w:t>
      </w:r>
      <w:proofErr w:type="spellEnd"/>
      <w:r w:rsidR="00AB61E9">
        <w:rPr>
          <w:rtl/>
        </w:rPr>
        <w:t xml:space="preserve"> ברכות </w:t>
      </w:r>
      <w:r w:rsidR="00AB61E9">
        <w:rPr>
          <w:rFonts w:hint="cs"/>
          <w:rtl/>
        </w:rPr>
        <w:t xml:space="preserve">ג כ סיפור דומה כשהיה ר' </w:t>
      </w:r>
      <w:proofErr w:type="spellStart"/>
      <w:r w:rsidR="00AB61E9">
        <w:rPr>
          <w:rFonts w:hint="cs"/>
          <w:rtl/>
        </w:rPr>
        <w:t>חנינא</w:t>
      </w:r>
      <w:proofErr w:type="spellEnd"/>
      <w:r w:rsidR="00AB61E9">
        <w:rPr>
          <w:rFonts w:hint="cs"/>
          <w:rtl/>
        </w:rPr>
        <w:t xml:space="preserve"> בן </w:t>
      </w:r>
      <w:proofErr w:type="spellStart"/>
      <w:r w:rsidR="00AB61E9">
        <w:rPr>
          <w:rFonts w:hint="cs"/>
          <w:rtl/>
        </w:rPr>
        <w:t>דוסא</w:t>
      </w:r>
      <w:proofErr w:type="spellEnd"/>
      <w:r w:rsidR="00AB61E9">
        <w:rPr>
          <w:rFonts w:hint="cs"/>
          <w:rtl/>
        </w:rPr>
        <w:t xml:space="preserve"> אומר קריאת שמע. </w:t>
      </w:r>
      <w:hyperlink r:id="rId1" w:history="1">
        <w:r w:rsidR="00AB61E9" w:rsidRPr="00A95E14">
          <w:rPr>
            <w:rStyle w:val="Hyperlink"/>
            <w:rFonts w:hint="cs"/>
            <w:rtl/>
          </w:rPr>
          <w:t>ע</w:t>
        </w:r>
        <w:r w:rsidR="00AB61E9" w:rsidRPr="00A95E14">
          <w:rPr>
            <w:rStyle w:val="Hyperlink"/>
            <w:rFonts w:hint="eastAsia"/>
            <w:rtl/>
          </w:rPr>
          <w:t>ָ</w:t>
        </w:r>
        <w:r w:rsidR="00AB61E9" w:rsidRPr="00A95E14">
          <w:rPr>
            <w:rStyle w:val="Hyperlink"/>
            <w:rFonts w:hint="cs"/>
            <w:rtl/>
          </w:rPr>
          <w:t>רו</w:t>
        </w:r>
        <w:r w:rsidR="00AB61E9" w:rsidRPr="00A95E14">
          <w:rPr>
            <w:rStyle w:val="Hyperlink"/>
            <w:rFonts w:hint="eastAsia"/>
            <w:rtl/>
          </w:rPr>
          <w:t>ֹ</w:t>
        </w:r>
        <w:r w:rsidR="00AB61E9" w:rsidRPr="00A95E14">
          <w:rPr>
            <w:rStyle w:val="Hyperlink"/>
            <w:rFonts w:hint="cs"/>
            <w:rtl/>
          </w:rPr>
          <w:t>ד א</w:t>
        </w:r>
        <w:r w:rsidR="00AB61E9" w:rsidRPr="00A95E14">
          <w:rPr>
            <w:rStyle w:val="Hyperlink"/>
            <w:rFonts w:hint="cs"/>
            <w:rtl/>
          </w:rPr>
          <w:t>ו</w:t>
        </w:r>
        <w:r w:rsidR="00AB61E9" w:rsidRPr="00A95E14">
          <w:rPr>
            <w:rStyle w:val="Hyperlink"/>
            <w:rFonts w:hint="cs"/>
            <w:rtl/>
          </w:rPr>
          <w:t xml:space="preserve"> ע</w:t>
        </w:r>
        <w:r w:rsidR="00AB61E9" w:rsidRPr="00A95E14">
          <w:rPr>
            <w:rStyle w:val="Hyperlink"/>
            <w:rFonts w:hint="eastAsia"/>
            <w:rtl/>
          </w:rPr>
          <w:t>ַָ</w:t>
        </w:r>
        <w:r w:rsidR="00AB61E9" w:rsidRPr="00A95E14">
          <w:rPr>
            <w:rStyle w:val="Hyperlink"/>
            <w:rFonts w:hint="cs"/>
            <w:rtl/>
          </w:rPr>
          <w:t>ד</w:t>
        </w:r>
        <w:r w:rsidR="00AB61E9">
          <w:rPr>
            <w:rStyle w:val="Hyperlink"/>
            <w:rFonts w:hint="cs"/>
            <w:rtl/>
          </w:rPr>
          <w:t>ור</w:t>
        </w:r>
      </w:hyperlink>
      <w:r w:rsidR="00AB61E9">
        <w:rPr>
          <w:rFonts w:hint="cs"/>
          <w:rtl/>
        </w:rPr>
        <w:t xml:space="preserve"> הוא </w:t>
      </w:r>
      <w:r>
        <w:rPr>
          <w:rFonts w:hint="cs"/>
          <w:rtl/>
        </w:rPr>
        <w:t>מין נחש או לטאה ארסית (חברבר)</w:t>
      </w:r>
      <w:r w:rsidR="00AB61E9">
        <w:rPr>
          <w:rFonts w:hint="cs"/>
          <w:rtl/>
        </w:rPr>
        <w:t xml:space="preserve"> -</w:t>
      </w:r>
      <w:r>
        <w:rPr>
          <w:rFonts w:hint="cs"/>
          <w:rtl/>
        </w:rPr>
        <w:t xml:space="preserve"> להבדיל מהערוד המקראי (איוב לט ה) וגם אצל חז"ל ("</w:t>
      </w:r>
      <w:proofErr w:type="spellStart"/>
      <w:r>
        <w:rPr>
          <w:rFonts w:hint="cs"/>
          <w:rtl/>
        </w:rPr>
        <w:t>משיכיר</w:t>
      </w:r>
      <w:proofErr w:type="spellEnd"/>
      <w:r>
        <w:rPr>
          <w:rFonts w:hint="cs"/>
          <w:rtl/>
        </w:rPr>
        <w:t xml:space="preserve"> בין חמור לערוד", ברכות ט ע"ב בדין קריאת שמע) שהוא סוג של חמור פרא (שגם הוא מסוכן למדי). גם בספרות חז"ל אנו מוצאים לא מעט "חיות רעות", בין כאלה שמצויות בטבע החופשי ובין כאלה שבני האדם בייתו אבל לעתים השתוללו וגרמו נזקים. </w:t>
      </w:r>
      <w:r w:rsidR="00352E2D">
        <w:rPr>
          <w:rFonts w:hint="cs"/>
          <w:rtl/>
        </w:rPr>
        <w:t>ראו</w:t>
      </w:r>
      <w:r>
        <w:rPr>
          <w:rFonts w:hint="cs"/>
          <w:rtl/>
        </w:rPr>
        <w:t xml:space="preserve"> </w:t>
      </w:r>
      <w:r w:rsidR="00352E2D">
        <w:rPr>
          <w:rFonts w:hint="cs"/>
          <w:rtl/>
        </w:rPr>
        <w:t xml:space="preserve">גמרא </w:t>
      </w:r>
      <w:r>
        <w:rPr>
          <w:rFonts w:hint="cs"/>
          <w:rtl/>
        </w:rPr>
        <w:t>חולין ז ע"</w:t>
      </w:r>
      <w:r w:rsidR="00352E2D">
        <w:rPr>
          <w:rFonts w:hint="cs"/>
          <w:rtl/>
        </w:rPr>
        <w:t>א</w:t>
      </w:r>
      <w:r>
        <w:rPr>
          <w:rFonts w:hint="cs"/>
          <w:rtl/>
        </w:rPr>
        <w:t xml:space="preserve"> הפרידות הלבנות המסוכנות של רבי</w:t>
      </w:r>
      <w:r w:rsidR="00352E2D">
        <w:rPr>
          <w:rFonts w:hint="cs"/>
          <w:rtl/>
        </w:rPr>
        <w:t xml:space="preserve"> שבגינן סירב פנחס בן יאיר לאכול על שולחנו</w:t>
      </w:r>
      <w:r>
        <w:rPr>
          <w:rFonts w:hint="cs"/>
          <w:rtl/>
        </w:rPr>
        <w:t>. ו</w:t>
      </w:r>
      <w:r w:rsidRPr="000C7BAE">
        <w:rPr>
          <w:rtl/>
        </w:rPr>
        <w:t>מסכת תענית פרק ג</w:t>
      </w:r>
      <w:r w:rsidRPr="000C7BAE">
        <w:rPr>
          <w:rFonts w:hint="cs"/>
          <w:rtl/>
        </w:rPr>
        <w:t xml:space="preserve"> </w:t>
      </w:r>
      <w:r w:rsidRPr="000C7BAE">
        <w:rPr>
          <w:rtl/>
        </w:rPr>
        <w:t>משנה ו</w:t>
      </w:r>
      <w:r w:rsidRPr="000C7BAE">
        <w:rPr>
          <w:rFonts w:hint="cs"/>
          <w:rtl/>
        </w:rPr>
        <w:t xml:space="preserve"> </w:t>
      </w:r>
      <w:r>
        <w:rPr>
          <w:rFonts w:hint="cs"/>
          <w:rtl/>
        </w:rPr>
        <w:t>גזרו תענית "</w:t>
      </w:r>
      <w:r w:rsidRPr="000C7BAE">
        <w:rPr>
          <w:rtl/>
        </w:rPr>
        <w:t>על שאכלו זאבים שני תינוקות בעבר הירדן</w:t>
      </w:r>
      <w:r w:rsidRPr="000C7BAE">
        <w:rPr>
          <w:rFonts w:hint="cs"/>
          <w:rtl/>
        </w:rPr>
        <w:t>.</w:t>
      </w:r>
      <w:r w:rsidRPr="000C7BAE">
        <w:rPr>
          <w:rtl/>
        </w:rPr>
        <w:t xml:space="preserve"> רבי יוסי אומר</w:t>
      </w:r>
      <w:r w:rsidR="0044743E">
        <w:rPr>
          <w:rFonts w:hint="cs"/>
          <w:rtl/>
        </w:rPr>
        <w:t>:</w:t>
      </w:r>
      <w:r w:rsidRPr="000C7BAE">
        <w:rPr>
          <w:rtl/>
        </w:rPr>
        <w:t xml:space="preserve"> לא על שאכלו אלא על שנראה</w:t>
      </w:r>
      <w:r>
        <w:rPr>
          <w:rFonts w:hint="cs"/>
          <w:rtl/>
        </w:rPr>
        <w:t>"</w:t>
      </w:r>
      <w:r w:rsidR="0064665C">
        <w:rPr>
          <w:rFonts w:hint="cs"/>
          <w:rtl/>
        </w:rPr>
        <w:t xml:space="preserve"> (</w:t>
      </w:r>
      <w:r w:rsidR="00352E2D">
        <w:rPr>
          <w:rFonts w:hint="cs"/>
          <w:rtl/>
        </w:rPr>
        <w:t>ראו</w:t>
      </w:r>
      <w:r w:rsidR="0064665C">
        <w:rPr>
          <w:rFonts w:hint="cs"/>
          <w:rtl/>
        </w:rPr>
        <w:t xml:space="preserve"> הרחבה בגמרא תענית </w:t>
      </w:r>
      <w:proofErr w:type="spellStart"/>
      <w:r w:rsidR="0064665C">
        <w:rPr>
          <w:rFonts w:hint="cs"/>
          <w:rtl/>
        </w:rPr>
        <w:t>כב</w:t>
      </w:r>
      <w:proofErr w:type="spellEnd"/>
      <w:r w:rsidR="0064665C">
        <w:rPr>
          <w:rFonts w:hint="cs"/>
          <w:rtl/>
        </w:rPr>
        <w:t xml:space="preserve"> ע"ב)</w:t>
      </w:r>
      <w:r>
        <w:rPr>
          <w:rFonts w:hint="cs"/>
          <w:rtl/>
        </w:rPr>
        <w:t>.</w:t>
      </w:r>
      <w:r w:rsidRPr="00490163">
        <w:rPr>
          <w:rtl/>
        </w:rPr>
        <w:t xml:space="preserve"> </w:t>
      </w:r>
      <w:r>
        <w:rPr>
          <w:rFonts w:hint="cs"/>
          <w:rtl/>
        </w:rPr>
        <w:t>וב</w:t>
      </w:r>
      <w:r w:rsidRPr="000C7BAE">
        <w:rPr>
          <w:rtl/>
        </w:rPr>
        <w:t xml:space="preserve">מסכת סנהדרין פרק </w:t>
      </w:r>
      <w:r>
        <w:rPr>
          <w:rFonts w:cs="David"/>
          <w:rtl/>
        </w:rPr>
        <w:t>א</w:t>
      </w:r>
      <w:r>
        <w:rPr>
          <w:rFonts w:hint="cs"/>
          <w:rtl/>
        </w:rPr>
        <w:t xml:space="preserve"> משנה ד: "</w:t>
      </w:r>
      <w:r w:rsidRPr="000C7BAE">
        <w:rPr>
          <w:rtl/>
        </w:rPr>
        <w:t>הזאב והארי הדוב והנמר והברדלס והנחש מיתתן בעשרים ושל</w:t>
      </w:r>
      <w:r w:rsidR="0044743E">
        <w:rPr>
          <w:rFonts w:hint="cs"/>
          <w:rtl/>
        </w:rPr>
        <w:t>ו</w:t>
      </w:r>
      <w:r w:rsidRPr="000C7BAE">
        <w:rPr>
          <w:rtl/>
        </w:rPr>
        <w:t>שה</w:t>
      </w:r>
      <w:r>
        <w:rPr>
          <w:rFonts w:hint="cs"/>
          <w:rtl/>
        </w:rPr>
        <w:t>".</w:t>
      </w:r>
      <w:r>
        <w:rPr>
          <w:rFonts w:cs="David"/>
          <w:rtl/>
        </w:rPr>
        <w:t xml:space="preserve"> </w:t>
      </w:r>
      <w:r>
        <w:rPr>
          <w:rFonts w:hint="cs"/>
          <w:rtl/>
        </w:rPr>
        <w:t>וב</w:t>
      </w:r>
      <w:r w:rsidRPr="000C7BAE">
        <w:rPr>
          <w:rtl/>
        </w:rPr>
        <w:t>מסכת ראש השנה פרק א</w:t>
      </w:r>
      <w:r w:rsidRPr="000C7BAE">
        <w:rPr>
          <w:rFonts w:hint="cs"/>
          <w:rtl/>
        </w:rPr>
        <w:t xml:space="preserve"> </w:t>
      </w:r>
      <w:r w:rsidRPr="000C7BAE">
        <w:rPr>
          <w:rtl/>
        </w:rPr>
        <w:t>משנ</w:t>
      </w:r>
      <w:r w:rsidR="00352E2D">
        <w:rPr>
          <w:rFonts w:hint="cs"/>
          <w:rtl/>
        </w:rPr>
        <w:t>ה ט</w:t>
      </w:r>
      <w:r>
        <w:rPr>
          <w:rFonts w:hint="cs"/>
          <w:rtl/>
        </w:rPr>
        <w:t xml:space="preserve"> לגבי יציאה לעדות החודש גם בשבת: "</w:t>
      </w:r>
      <w:r w:rsidRPr="000C7BAE">
        <w:rPr>
          <w:rtl/>
        </w:rPr>
        <w:t xml:space="preserve">ואם </w:t>
      </w:r>
      <w:proofErr w:type="spellStart"/>
      <w:r w:rsidRPr="000C7BAE">
        <w:rPr>
          <w:rtl/>
        </w:rPr>
        <w:t>צודה</w:t>
      </w:r>
      <w:proofErr w:type="spellEnd"/>
      <w:r w:rsidRPr="000C7BAE">
        <w:rPr>
          <w:rtl/>
        </w:rPr>
        <w:t xml:space="preserve"> להם </w:t>
      </w:r>
      <w:proofErr w:type="spellStart"/>
      <w:r w:rsidRPr="000C7BAE">
        <w:rPr>
          <w:rtl/>
        </w:rPr>
        <w:t>לוקחין</w:t>
      </w:r>
      <w:proofErr w:type="spellEnd"/>
      <w:r w:rsidRPr="000C7BAE">
        <w:rPr>
          <w:rtl/>
        </w:rPr>
        <w:t xml:space="preserve"> בידם מקלות</w:t>
      </w:r>
      <w:r>
        <w:rPr>
          <w:rFonts w:hint="cs"/>
          <w:rtl/>
        </w:rPr>
        <w:t xml:space="preserve">", להגן על עצמם מאורבים ומחיות רעות שבדרך. ובהלכות קריאת שמע, </w:t>
      </w:r>
      <w:r>
        <w:rPr>
          <w:rtl/>
        </w:rPr>
        <w:t>ברכות לג ע</w:t>
      </w:r>
      <w:r>
        <w:rPr>
          <w:rFonts w:hint="cs"/>
          <w:rtl/>
        </w:rPr>
        <w:t>"א: "</w:t>
      </w:r>
      <w:r>
        <w:rPr>
          <w:rtl/>
        </w:rPr>
        <w:t>אפילו נחש כרוך על עקבו לא יפסיק. אמר רב ששת: לא שנו אלא נחש, אבל עקרב – פוסק</w:t>
      </w:r>
      <w:r>
        <w:rPr>
          <w:rFonts w:hint="cs"/>
          <w:rtl/>
        </w:rPr>
        <w:t>"</w:t>
      </w:r>
      <w:r>
        <w:rPr>
          <w:rtl/>
        </w:rPr>
        <w:t xml:space="preserve">. </w:t>
      </w:r>
      <w:r w:rsidR="00B63F44">
        <w:rPr>
          <w:rFonts w:hint="cs"/>
          <w:rtl/>
        </w:rPr>
        <w:t>ו</w:t>
      </w:r>
      <w:r w:rsidR="0044743E">
        <w:rPr>
          <w:rFonts w:hint="cs"/>
          <w:rtl/>
        </w:rPr>
        <w:t xml:space="preserve">להלן נראה גם דין מזיקים </w:t>
      </w:r>
      <w:r w:rsidR="00B63F44">
        <w:rPr>
          <w:rFonts w:hint="cs"/>
          <w:rtl/>
        </w:rPr>
        <w:t>בהלכות שבת</w:t>
      </w:r>
      <w:r w:rsidR="0044743E">
        <w:rPr>
          <w:rFonts w:hint="cs"/>
          <w:rtl/>
        </w:rPr>
        <w:t xml:space="preserve">. </w:t>
      </w:r>
      <w:r>
        <w:rPr>
          <w:rFonts w:hint="cs"/>
          <w:rtl/>
        </w:rPr>
        <w:t>וכשחז"ל רוצים לדמות את חומרת דבריהם, הם משתמשים בדימוי הבא: "</w:t>
      </w:r>
      <w:proofErr w:type="spellStart"/>
      <w:r w:rsidRPr="000C7BAE">
        <w:rPr>
          <w:rtl/>
        </w:rPr>
        <w:t>והוי</w:t>
      </w:r>
      <w:proofErr w:type="spellEnd"/>
      <w:r w:rsidRPr="000C7BAE">
        <w:rPr>
          <w:rtl/>
        </w:rPr>
        <w:t xml:space="preserve"> זהיר בגחלתן שלא תכוה שנשיכתן נשיכת שועל ועקיצתן עקיצת עקרב ולחישתן לחישת שרף</w:t>
      </w:r>
      <w:r>
        <w:rPr>
          <w:rFonts w:hint="cs"/>
          <w:rtl/>
        </w:rPr>
        <w:t>" (</w:t>
      </w:r>
      <w:r w:rsidRPr="000C7BAE">
        <w:rPr>
          <w:rtl/>
        </w:rPr>
        <w:t>אבות פרק ב</w:t>
      </w:r>
      <w:r>
        <w:rPr>
          <w:rFonts w:hint="cs"/>
          <w:rtl/>
        </w:rPr>
        <w:t xml:space="preserve"> משנה י</w:t>
      </w:r>
      <w:r w:rsidR="00F52AFA">
        <w:rPr>
          <w:rFonts w:hint="cs"/>
          <w:rtl/>
        </w:rPr>
        <w:t xml:space="preserve">, ראו דברינו </w:t>
      </w:r>
      <w:hyperlink r:id="rId2" w:history="1">
        <w:r w:rsidR="00F52AFA" w:rsidRPr="00F52AFA">
          <w:rPr>
            <w:rStyle w:val="Hyperlink"/>
            <w:rFonts w:hint="cs"/>
            <w:rtl/>
          </w:rPr>
          <w:t>שועל, עקרב נחש וגחלי אש</w:t>
        </w:r>
      </w:hyperlink>
      <w:r w:rsidR="00F52AFA">
        <w:rPr>
          <w:rFonts w:hint="cs"/>
          <w:rtl/>
        </w:rPr>
        <w:t xml:space="preserve"> בדפים המיוחדים</w:t>
      </w:r>
      <w:r>
        <w:rPr>
          <w:rFonts w:hint="cs"/>
          <w:rtl/>
        </w:rPr>
        <w:t xml:space="preserve">). </w:t>
      </w:r>
      <w:r w:rsidR="00F52AFA">
        <w:rPr>
          <w:rFonts w:hint="cs"/>
          <w:rtl/>
        </w:rPr>
        <w:t xml:space="preserve">ובגמרא </w:t>
      </w:r>
      <w:r w:rsidR="00F52AFA">
        <w:rPr>
          <w:rtl/>
        </w:rPr>
        <w:t>פסחים מט ע</w:t>
      </w:r>
      <w:r w:rsidR="00F52AFA">
        <w:rPr>
          <w:rFonts w:hint="cs"/>
          <w:rtl/>
        </w:rPr>
        <w:t>"ב: "</w:t>
      </w:r>
      <w:r w:rsidR="00F52AFA">
        <w:rPr>
          <w:rtl/>
        </w:rPr>
        <w:t xml:space="preserve">אמר רבי עקיבא: כשהייתי עם הארץ אמרתי: מי </w:t>
      </w:r>
      <w:proofErr w:type="spellStart"/>
      <w:r w:rsidR="00F52AFA">
        <w:rPr>
          <w:rtl/>
        </w:rPr>
        <w:t>יתן</w:t>
      </w:r>
      <w:proofErr w:type="spellEnd"/>
      <w:r w:rsidR="00F52AFA">
        <w:rPr>
          <w:rtl/>
        </w:rPr>
        <w:t xml:space="preserve"> לי תלמיד חכם </w:t>
      </w:r>
      <w:proofErr w:type="spellStart"/>
      <w:r w:rsidR="00F52AFA">
        <w:rPr>
          <w:rtl/>
        </w:rPr>
        <w:t>ואנשכנו</w:t>
      </w:r>
      <w:proofErr w:type="spellEnd"/>
      <w:r w:rsidR="00F52AFA">
        <w:rPr>
          <w:rtl/>
        </w:rPr>
        <w:t xml:space="preserve"> כחמור. אמרו לו תלמידיו: רבי, אמור ככלב! - אמר להן: זה - נושך ושובר עצם, וזה - נושך ואינו שובר עצם</w:t>
      </w:r>
      <w:r w:rsidR="00F52AFA">
        <w:rPr>
          <w:rFonts w:hint="cs"/>
          <w:rtl/>
        </w:rPr>
        <w:t>"</w:t>
      </w:r>
      <w:r w:rsidR="00F52AFA">
        <w:rPr>
          <w:rtl/>
        </w:rPr>
        <w:t xml:space="preserve">. </w:t>
      </w:r>
      <w:r w:rsidR="00F52AFA">
        <w:rPr>
          <w:rFonts w:hint="cs"/>
          <w:rtl/>
        </w:rPr>
        <w:t>ו</w:t>
      </w:r>
      <w:r>
        <w:rPr>
          <w:rFonts w:hint="cs"/>
          <w:rtl/>
        </w:rPr>
        <w:t>ירושלים התברכה שמעולם "</w:t>
      </w:r>
      <w:r w:rsidRPr="000C7BAE">
        <w:rPr>
          <w:rtl/>
        </w:rPr>
        <w:t>ולא הזיק נחש ועקרב בירושלים</w:t>
      </w:r>
      <w:r w:rsidRPr="000C7BAE">
        <w:rPr>
          <w:rFonts w:hint="cs"/>
          <w:rtl/>
        </w:rPr>
        <w:t>" (</w:t>
      </w:r>
      <w:r w:rsidRPr="000C7BAE">
        <w:rPr>
          <w:rtl/>
        </w:rPr>
        <w:t>אבות פרק ה</w:t>
      </w:r>
      <w:r w:rsidRPr="000C7BAE">
        <w:rPr>
          <w:rFonts w:hint="cs"/>
          <w:rtl/>
        </w:rPr>
        <w:t xml:space="preserve"> </w:t>
      </w:r>
      <w:r w:rsidRPr="000C7BAE">
        <w:rPr>
          <w:rtl/>
        </w:rPr>
        <w:t>משנה ה</w:t>
      </w:r>
      <w:r w:rsidRPr="000C7BAE">
        <w:rPr>
          <w:rFonts w:hint="cs"/>
          <w:rtl/>
        </w:rPr>
        <w:t>)</w:t>
      </w:r>
      <w:r>
        <w:rPr>
          <w:rFonts w:hint="cs"/>
          <w:rtl/>
        </w:rPr>
        <w:t>, שהוא אחד מעשרה הניסים שנעשו בבית המקדש, אבל כל שאר הארץ? ולא נמנה גם כאן את כל האזכורים של חיות רעות בספרות חז"ל. דיינו בשתי רשימות אלה.</w:t>
      </w:r>
    </w:p>
  </w:footnote>
  <w:footnote w:id="5">
    <w:p w14:paraId="7401B081" w14:textId="77777777" w:rsidR="00A13A29" w:rsidRDefault="00A13A29" w:rsidP="00A13A29">
      <w:pPr>
        <w:pStyle w:val="a3"/>
        <w:rPr>
          <w:rFonts w:hint="cs"/>
          <w:rtl/>
        </w:rPr>
      </w:pPr>
      <w:r>
        <w:rPr>
          <w:rStyle w:val="a5"/>
        </w:rPr>
        <w:footnoteRef/>
      </w:r>
      <w:r>
        <w:rPr>
          <w:rtl/>
        </w:rPr>
        <w:t xml:space="preserve"> </w:t>
      </w:r>
      <w:r>
        <w:rPr>
          <w:rFonts w:hint="cs"/>
          <w:rtl/>
        </w:rPr>
        <w:t xml:space="preserve">עשר גזרות נגזרו </w:t>
      </w:r>
      <w:proofErr w:type="spellStart"/>
      <w:r>
        <w:rPr>
          <w:rFonts w:hint="cs"/>
          <w:rtl/>
        </w:rPr>
        <w:t>נגזרו</w:t>
      </w:r>
      <w:proofErr w:type="spellEnd"/>
      <w:r>
        <w:rPr>
          <w:rFonts w:hint="cs"/>
          <w:rtl/>
        </w:rPr>
        <w:t xml:space="preserve"> על הנחש. בהמשך לגזרות שנגזרו על אדם ועל חוה ועל הארץ, בעקבות חטא עץ </w:t>
      </w:r>
      <w:hyperlink r:id="rId3" w:history="1">
        <w:r w:rsidRPr="00CE51AF">
          <w:rPr>
            <w:rStyle w:val="Hyperlink"/>
            <w:rFonts w:hint="cs"/>
            <w:rtl/>
          </w:rPr>
          <w:t>הדעת טוב ורע</w:t>
        </w:r>
      </w:hyperlink>
      <w:r>
        <w:rPr>
          <w:rFonts w:hint="cs"/>
          <w:rtl/>
        </w:rPr>
        <w:t>.</w:t>
      </w:r>
      <w:r w:rsidRPr="00A13A29">
        <w:rPr>
          <w:rFonts w:hint="cs"/>
          <w:rtl/>
        </w:rPr>
        <w:t xml:space="preserve"> </w:t>
      </w:r>
      <w:r>
        <w:rPr>
          <w:rFonts w:hint="cs"/>
          <w:rtl/>
        </w:rPr>
        <w:t xml:space="preserve">מהערוד של ר' </w:t>
      </w:r>
      <w:proofErr w:type="spellStart"/>
      <w:r>
        <w:rPr>
          <w:rFonts w:hint="cs"/>
          <w:rtl/>
        </w:rPr>
        <w:t>חנינא</w:t>
      </w:r>
      <w:proofErr w:type="spellEnd"/>
      <w:r>
        <w:rPr>
          <w:rFonts w:hint="cs"/>
          <w:rtl/>
        </w:rPr>
        <w:t xml:space="preserve"> בן </w:t>
      </w:r>
      <w:proofErr w:type="spellStart"/>
      <w:r>
        <w:rPr>
          <w:rFonts w:hint="cs"/>
          <w:rtl/>
        </w:rPr>
        <w:t>דוסא</w:t>
      </w:r>
      <w:proofErr w:type="spellEnd"/>
      <w:r>
        <w:rPr>
          <w:rFonts w:hint="cs"/>
          <w:rtl/>
        </w:rPr>
        <w:t xml:space="preserve"> התגלגלנו ובאנו לנחש בראשית.</w:t>
      </w:r>
    </w:p>
  </w:footnote>
  <w:footnote w:id="6">
    <w:p w14:paraId="7FDD2DFC" w14:textId="77777777" w:rsidR="003F32C6" w:rsidRDefault="003F32C6">
      <w:pPr>
        <w:pStyle w:val="a3"/>
        <w:rPr>
          <w:rFonts w:hint="cs"/>
          <w:rtl/>
        </w:rPr>
      </w:pPr>
      <w:r>
        <w:rPr>
          <w:rStyle w:val="a5"/>
        </w:rPr>
        <w:footnoteRef/>
      </w:r>
      <w:r>
        <w:rPr>
          <w:rtl/>
        </w:rPr>
        <w:t xml:space="preserve"> </w:t>
      </w:r>
      <w:r>
        <w:rPr>
          <w:rFonts w:hint="cs"/>
          <w:rtl/>
        </w:rPr>
        <w:t>לא מנינו את כולם, ראו במקור.</w:t>
      </w:r>
    </w:p>
  </w:footnote>
  <w:footnote w:id="7">
    <w:p w14:paraId="633A16C1" w14:textId="77777777" w:rsidR="0001176A" w:rsidRDefault="0001176A">
      <w:pPr>
        <w:pStyle w:val="a3"/>
        <w:rPr>
          <w:rFonts w:hint="cs"/>
          <w:rtl/>
        </w:rPr>
      </w:pPr>
      <w:r>
        <w:rPr>
          <w:rStyle w:val="a5"/>
        </w:rPr>
        <w:footnoteRef/>
      </w:r>
      <w:r>
        <w:rPr>
          <w:rtl/>
        </w:rPr>
        <w:t xml:space="preserve"> </w:t>
      </w:r>
      <w:r>
        <w:rPr>
          <w:rFonts w:hint="cs"/>
          <w:rtl/>
        </w:rPr>
        <w:t xml:space="preserve">ראו גם </w:t>
      </w:r>
      <w:r>
        <w:rPr>
          <w:rtl/>
        </w:rPr>
        <w:t xml:space="preserve">מדרש ילמדנו (מאן) ילקוט תלמוד תורה - בראשית אות </w:t>
      </w:r>
      <w:proofErr w:type="spellStart"/>
      <w:r>
        <w:rPr>
          <w:rtl/>
        </w:rPr>
        <w:t>טז</w:t>
      </w:r>
      <w:proofErr w:type="spellEnd"/>
      <w:r>
        <w:rPr>
          <w:rFonts w:hint="cs"/>
          <w:rtl/>
        </w:rPr>
        <w:t xml:space="preserve">: "אמר ר' </w:t>
      </w:r>
      <w:r>
        <w:rPr>
          <w:rtl/>
        </w:rPr>
        <w:t>מאיר</w:t>
      </w:r>
      <w:r>
        <w:rPr>
          <w:rFonts w:hint="cs"/>
          <w:rtl/>
        </w:rPr>
        <w:t>:</w:t>
      </w:r>
      <w:r>
        <w:rPr>
          <w:rtl/>
        </w:rPr>
        <w:t xml:space="preserve"> של</w:t>
      </w:r>
      <w:r>
        <w:rPr>
          <w:rFonts w:hint="cs"/>
          <w:rtl/>
        </w:rPr>
        <w:t>ו</w:t>
      </w:r>
      <w:r>
        <w:rPr>
          <w:rtl/>
        </w:rPr>
        <w:t xml:space="preserve">שה נכנסו לדין ויצאו ארבעה חייבין, ואלו הן: אדם, </w:t>
      </w:r>
      <w:proofErr w:type="spellStart"/>
      <w:r>
        <w:rPr>
          <w:rtl/>
        </w:rPr>
        <w:t>וחוה</w:t>
      </w:r>
      <w:proofErr w:type="spellEnd"/>
      <w:r>
        <w:rPr>
          <w:rtl/>
        </w:rPr>
        <w:t>, נחש והארץ עמהם</w:t>
      </w:r>
      <w:r w:rsidR="009A352A">
        <w:rPr>
          <w:rFonts w:hint="cs"/>
          <w:rtl/>
        </w:rPr>
        <w:t>.</w:t>
      </w:r>
      <w:r>
        <w:rPr>
          <w:rtl/>
        </w:rPr>
        <w:t xml:space="preserve"> ועל כל א</w:t>
      </w:r>
      <w:r>
        <w:rPr>
          <w:rFonts w:hint="cs"/>
          <w:rtl/>
        </w:rPr>
        <w:t>חד ואחד</w:t>
      </w:r>
      <w:r>
        <w:rPr>
          <w:rtl/>
        </w:rPr>
        <w:t xml:space="preserve"> נגזר עשר גזרות. נגזר על הנחש עשר גזירות, ואלו הן: נסתם פיו</w:t>
      </w:r>
      <w:r>
        <w:rPr>
          <w:rFonts w:hint="cs"/>
          <w:rtl/>
        </w:rPr>
        <w:t xml:space="preserve"> ... </w:t>
      </w:r>
      <w:r>
        <w:rPr>
          <w:rtl/>
        </w:rPr>
        <w:t>קצץ את רגליו וחתך את לשונו</w:t>
      </w:r>
      <w:r>
        <w:rPr>
          <w:rFonts w:hint="cs"/>
          <w:rtl/>
        </w:rPr>
        <w:t xml:space="preserve"> ... </w:t>
      </w:r>
      <w:r>
        <w:rPr>
          <w:rtl/>
        </w:rPr>
        <w:t xml:space="preserve">מאכלו עפר; עורו נפשט ממנו </w:t>
      </w:r>
      <w:r>
        <w:rPr>
          <w:rFonts w:hint="cs"/>
          <w:rtl/>
        </w:rPr>
        <w:t xml:space="preserve">... </w:t>
      </w:r>
      <w:r>
        <w:rPr>
          <w:rtl/>
        </w:rPr>
        <w:t xml:space="preserve">והכל </w:t>
      </w:r>
      <w:proofErr w:type="spellStart"/>
      <w:r>
        <w:rPr>
          <w:rtl/>
        </w:rPr>
        <w:t>מתברכין</w:t>
      </w:r>
      <w:proofErr w:type="spellEnd"/>
      <w:r>
        <w:rPr>
          <w:rtl/>
        </w:rPr>
        <w:t xml:space="preserve"> והוא עומד בקללתו</w:t>
      </w:r>
      <w:r>
        <w:rPr>
          <w:rFonts w:hint="cs"/>
          <w:rtl/>
        </w:rPr>
        <w:t xml:space="preserve"> ... </w:t>
      </w:r>
      <w:r>
        <w:rPr>
          <w:rtl/>
        </w:rPr>
        <w:t>עשירית: והשבתי חיה רעה מן הארץ</w:t>
      </w:r>
      <w:r>
        <w:rPr>
          <w:rFonts w:hint="cs"/>
          <w:rtl/>
        </w:rPr>
        <w:t>". מה</w:t>
      </w:r>
      <w:r w:rsidR="003A49B8">
        <w:rPr>
          <w:rFonts w:hint="cs"/>
          <w:rtl/>
        </w:rPr>
        <w:t>י</w:t>
      </w:r>
      <w:r>
        <w:rPr>
          <w:rFonts w:hint="cs"/>
          <w:rtl/>
        </w:rPr>
        <w:t xml:space="preserve"> הגזרה ב"השבתי חיה רעה מן הארץ"</w:t>
      </w:r>
      <w:r w:rsidR="003A49B8">
        <w:rPr>
          <w:rFonts w:hint="cs"/>
          <w:rtl/>
        </w:rPr>
        <w:t xml:space="preserve"> דווקא על הנחש</w:t>
      </w:r>
      <w:r w:rsidR="009A352A">
        <w:rPr>
          <w:rFonts w:hint="cs"/>
          <w:rtl/>
        </w:rPr>
        <w:t>?</w:t>
      </w:r>
      <w:r>
        <w:rPr>
          <w:rFonts w:hint="cs"/>
          <w:rtl/>
        </w:rPr>
        <w:t xml:space="preserve"> השלום הוא "האויב" של הנחש. כל קיומו </w:t>
      </w:r>
      <w:r w:rsidR="009A352A">
        <w:rPr>
          <w:rFonts w:hint="cs"/>
          <w:rtl/>
        </w:rPr>
        <w:t xml:space="preserve">של הנחש </w:t>
      </w:r>
      <w:r>
        <w:rPr>
          <w:rFonts w:hint="cs"/>
          <w:rtl/>
        </w:rPr>
        <w:t xml:space="preserve">הוא כאשר אין שלום וסדר בארץ, </w:t>
      </w:r>
      <w:r w:rsidR="003A49B8">
        <w:rPr>
          <w:rFonts w:hint="cs"/>
          <w:rtl/>
        </w:rPr>
        <w:t>מה ש</w:t>
      </w:r>
      <w:r>
        <w:rPr>
          <w:rFonts w:hint="cs"/>
          <w:rtl/>
        </w:rPr>
        <w:t xml:space="preserve">משלים את הרעיון לעיל שאין הערוד ממית אלא החטא ממית. אבל בעולם של שלום וסדר וללא חטאים, עולם בו בני האדם משלימים זה עם זה, אין קיום לנחש. ונזכור שהנחש גם מסמל את לשון הרע (בראשית רבה כ א, שמות רבה ג </w:t>
      </w:r>
      <w:proofErr w:type="spellStart"/>
      <w:r>
        <w:rPr>
          <w:rFonts w:hint="cs"/>
          <w:rtl/>
        </w:rPr>
        <w:t>יב</w:t>
      </w:r>
      <w:proofErr w:type="spellEnd"/>
      <w:r>
        <w:rPr>
          <w:rFonts w:hint="cs"/>
          <w:rtl/>
        </w:rPr>
        <w:t xml:space="preserve"> על משה! דברים רבה ה י ועוד). וכל </w:t>
      </w:r>
      <w:r w:rsidR="009A352A">
        <w:rPr>
          <w:rFonts w:hint="cs"/>
          <w:rtl/>
        </w:rPr>
        <w:t xml:space="preserve">זה </w:t>
      </w:r>
      <w:r w:rsidR="003A49B8">
        <w:rPr>
          <w:rFonts w:hint="cs"/>
          <w:rtl/>
        </w:rPr>
        <w:t>תזכורת ל</w:t>
      </w:r>
      <w:r>
        <w:rPr>
          <w:rFonts w:hint="cs"/>
          <w:rtl/>
        </w:rPr>
        <w:t>מעמדו המיוחד של הנחש משאר כל בעלי החיים לפני החטא</w:t>
      </w:r>
      <w:r w:rsidR="003A49B8">
        <w:rPr>
          <w:rFonts w:hint="cs"/>
          <w:rtl/>
        </w:rPr>
        <w:t xml:space="preserve"> בגן עדן</w:t>
      </w:r>
      <w:r>
        <w:rPr>
          <w:rFonts w:hint="cs"/>
          <w:rtl/>
        </w:rPr>
        <w:t xml:space="preserve">. בני האדם יכולים לחזור למצב אידילי זה או אחר </w:t>
      </w:r>
      <w:r>
        <w:rPr>
          <w:rtl/>
        </w:rPr>
        <w:t>–</w:t>
      </w:r>
      <w:r>
        <w:rPr>
          <w:rFonts w:hint="cs"/>
          <w:rtl/>
        </w:rPr>
        <w:t xml:space="preserve"> הנחש לא.</w:t>
      </w:r>
      <w:r w:rsidR="002D641E">
        <w:rPr>
          <w:rFonts w:hint="cs"/>
          <w:rtl/>
        </w:rPr>
        <w:t xml:space="preserve"> (אבל הצפעוני ישחק עם הילד עפ"י ישעיהו).</w:t>
      </w:r>
    </w:p>
  </w:footnote>
  <w:footnote w:id="8">
    <w:p w14:paraId="4687CDD8" w14:textId="77777777" w:rsidR="00B07349" w:rsidRDefault="00B07349">
      <w:pPr>
        <w:pStyle w:val="a3"/>
        <w:rPr>
          <w:rFonts w:hint="cs"/>
          <w:rtl/>
        </w:rPr>
      </w:pPr>
      <w:r>
        <w:rPr>
          <w:rStyle w:val="a5"/>
        </w:rPr>
        <w:footnoteRef/>
      </w:r>
      <w:r>
        <w:rPr>
          <w:rtl/>
        </w:rPr>
        <w:t xml:space="preserve"> </w:t>
      </w:r>
      <w:r w:rsidR="006D1E24">
        <w:rPr>
          <w:rFonts w:hint="cs"/>
          <w:rtl/>
        </w:rPr>
        <w:t>פתחנו ב</w:t>
      </w:r>
      <w:r>
        <w:rPr>
          <w:rFonts w:hint="cs"/>
          <w:rtl/>
        </w:rPr>
        <w:t>מדרשים כלליים על חיות רעות</w:t>
      </w:r>
      <w:r w:rsidR="00937D8C">
        <w:rPr>
          <w:rFonts w:hint="cs"/>
          <w:rtl/>
        </w:rPr>
        <w:t xml:space="preserve"> ו</w:t>
      </w:r>
      <w:r w:rsidR="006D1E24">
        <w:rPr>
          <w:rFonts w:hint="cs"/>
          <w:rtl/>
        </w:rPr>
        <w:t xml:space="preserve">התגלגלנו </w:t>
      </w:r>
      <w:r w:rsidR="00937D8C">
        <w:rPr>
          <w:rFonts w:hint="cs"/>
          <w:rtl/>
        </w:rPr>
        <w:t>לספר בראשית (אליו עוד נחזור)</w:t>
      </w:r>
      <w:r>
        <w:rPr>
          <w:rFonts w:hint="cs"/>
          <w:rtl/>
        </w:rPr>
        <w:t>. נ</w:t>
      </w:r>
      <w:r w:rsidR="00937D8C">
        <w:rPr>
          <w:rFonts w:hint="cs"/>
          <w:rtl/>
        </w:rPr>
        <w:t xml:space="preserve">פנה כעת </w:t>
      </w:r>
      <w:r>
        <w:rPr>
          <w:rFonts w:hint="cs"/>
          <w:rtl/>
        </w:rPr>
        <w:t>לפרשת השבוע.</w:t>
      </w:r>
    </w:p>
  </w:footnote>
  <w:footnote w:id="9">
    <w:p w14:paraId="62F0A83D" w14:textId="77777777" w:rsidR="00946D87" w:rsidRDefault="00946D87" w:rsidP="007250A1">
      <w:pPr>
        <w:pStyle w:val="a3"/>
        <w:rPr>
          <w:rFonts w:hint="cs"/>
          <w:rtl/>
        </w:rPr>
      </w:pPr>
      <w:r>
        <w:rPr>
          <w:rStyle w:val="a5"/>
        </w:rPr>
        <w:footnoteRef/>
      </w:r>
      <w:r>
        <w:rPr>
          <w:rtl/>
        </w:rPr>
        <w:t xml:space="preserve"> </w:t>
      </w:r>
      <w:r>
        <w:rPr>
          <w:rFonts w:hint="cs"/>
          <w:rtl/>
        </w:rPr>
        <w:t xml:space="preserve">פירוש חפץ חיים לספרא מבאר ש"ברייה" כאן הן </w:t>
      </w:r>
      <w:r w:rsidR="007250A1">
        <w:rPr>
          <w:rFonts w:hint="cs"/>
          <w:rtl/>
        </w:rPr>
        <w:t xml:space="preserve">החיות </w:t>
      </w:r>
      <w:r w:rsidR="00FB0BC6">
        <w:rPr>
          <w:rFonts w:hint="cs"/>
          <w:rtl/>
        </w:rPr>
        <w:t xml:space="preserve">הרעות </w:t>
      </w:r>
      <w:r>
        <w:rPr>
          <w:rFonts w:hint="cs"/>
          <w:rtl/>
        </w:rPr>
        <w:t xml:space="preserve">שהרי סכנת </w:t>
      </w:r>
      <w:r w:rsidR="007250A1">
        <w:rPr>
          <w:rFonts w:hint="cs"/>
          <w:rtl/>
        </w:rPr>
        <w:t xml:space="preserve">בני אדם </w:t>
      </w:r>
      <w:r>
        <w:rPr>
          <w:rFonts w:hint="cs"/>
          <w:rtl/>
        </w:rPr>
        <w:t xml:space="preserve">כבר הובטחה במילים "וישבתם לבטח בארצכם". הסכנות </w:t>
      </w:r>
      <w:r w:rsidR="00C83689">
        <w:rPr>
          <w:rFonts w:hint="cs"/>
          <w:rtl/>
        </w:rPr>
        <w:t>'</w:t>
      </w:r>
      <w:r>
        <w:rPr>
          <w:rFonts w:hint="cs"/>
          <w:rtl/>
        </w:rPr>
        <w:t>החיצוניות</w:t>
      </w:r>
      <w:r w:rsidR="00C83689">
        <w:rPr>
          <w:rFonts w:hint="cs"/>
          <w:rtl/>
        </w:rPr>
        <w:t>' מעשה ידי אדם</w:t>
      </w:r>
      <w:r>
        <w:rPr>
          <w:rFonts w:hint="cs"/>
          <w:rtl/>
        </w:rPr>
        <w:t xml:space="preserve"> הוסרו וכעת בא הפסוק להבטיח גם את סילוק הסכנות </w:t>
      </w:r>
      <w:r w:rsidR="00C83689">
        <w:rPr>
          <w:rFonts w:hint="cs"/>
          <w:rtl/>
        </w:rPr>
        <w:t>'</w:t>
      </w:r>
      <w:r>
        <w:rPr>
          <w:rFonts w:hint="cs"/>
          <w:rtl/>
        </w:rPr>
        <w:t>הפנימיות</w:t>
      </w:r>
      <w:r w:rsidR="00C83689">
        <w:rPr>
          <w:rFonts w:hint="cs"/>
          <w:rtl/>
        </w:rPr>
        <w:t>'</w:t>
      </w:r>
      <w:r w:rsidR="00352E2D">
        <w:rPr>
          <w:rFonts w:hint="cs"/>
          <w:rtl/>
        </w:rPr>
        <w:t xml:space="preserve"> שבטבע</w:t>
      </w:r>
      <w:r>
        <w:rPr>
          <w:rFonts w:hint="cs"/>
          <w:rtl/>
        </w:rPr>
        <w:t xml:space="preserve">. אבל </w:t>
      </w:r>
      <w:r w:rsidR="00CE1723">
        <w:rPr>
          <w:rtl/>
        </w:rPr>
        <w:t xml:space="preserve">מדרש אגדה (בובר) </w:t>
      </w:r>
      <w:r w:rsidR="00CE1723">
        <w:rPr>
          <w:rFonts w:hint="cs"/>
          <w:rtl/>
        </w:rPr>
        <w:t xml:space="preserve">על הפסוק </w:t>
      </w:r>
      <w:r w:rsidR="00C83689">
        <w:rPr>
          <w:rFonts w:hint="cs"/>
          <w:rtl/>
        </w:rPr>
        <w:t xml:space="preserve">אינו מפריד והוא </w:t>
      </w:r>
      <w:r w:rsidR="00CE1723">
        <w:rPr>
          <w:rFonts w:hint="cs"/>
          <w:rtl/>
        </w:rPr>
        <w:t>אומר: "</w:t>
      </w:r>
      <w:r w:rsidR="00CE1723">
        <w:rPr>
          <w:rtl/>
        </w:rPr>
        <w:t>ושכבתם ואין מחריד. שלא תיראו לא מפני החיה ולא מן הגייסות</w:t>
      </w:r>
      <w:r w:rsidR="00CE1723">
        <w:rPr>
          <w:rFonts w:hint="cs"/>
          <w:rtl/>
        </w:rPr>
        <w:t>".</w:t>
      </w:r>
    </w:p>
  </w:footnote>
  <w:footnote w:id="10">
    <w:p w14:paraId="45732505" w14:textId="77777777" w:rsidR="00693368" w:rsidRDefault="00693368">
      <w:pPr>
        <w:pStyle w:val="a3"/>
        <w:rPr>
          <w:rFonts w:hint="cs"/>
          <w:rtl/>
        </w:rPr>
      </w:pPr>
      <w:r>
        <w:rPr>
          <w:rStyle w:val="a5"/>
        </w:rPr>
        <w:footnoteRef/>
      </w:r>
      <w:r>
        <w:rPr>
          <w:rtl/>
        </w:rPr>
        <w:t xml:space="preserve"> </w:t>
      </w:r>
      <w:r>
        <w:rPr>
          <w:rFonts w:hint="cs"/>
          <w:rtl/>
        </w:rPr>
        <w:t>יזיקו.</w:t>
      </w:r>
    </w:p>
  </w:footnote>
  <w:footnote w:id="11">
    <w:p w14:paraId="6D600A21" w14:textId="77777777" w:rsidR="00693368" w:rsidRDefault="00693368">
      <w:pPr>
        <w:pStyle w:val="a3"/>
        <w:rPr>
          <w:rFonts w:hint="cs"/>
          <w:rtl/>
        </w:rPr>
      </w:pPr>
      <w:r>
        <w:rPr>
          <w:rStyle w:val="a5"/>
        </w:rPr>
        <w:footnoteRef/>
      </w:r>
      <w:r>
        <w:rPr>
          <w:rtl/>
        </w:rPr>
        <w:t xml:space="preserve"> </w:t>
      </w:r>
      <w:r>
        <w:rPr>
          <w:rFonts w:hint="cs"/>
          <w:rtl/>
        </w:rPr>
        <w:t xml:space="preserve">ה"מזיקים" הראשון והשני הוא שם עצם </w:t>
      </w:r>
      <w:r>
        <w:rPr>
          <w:rtl/>
        </w:rPr>
        <w:t>–</w:t>
      </w:r>
      <w:r>
        <w:rPr>
          <w:rFonts w:hint="cs"/>
          <w:rtl/>
        </w:rPr>
        <w:t xml:space="preserve"> החיות המזיקות, ו"המזיקים" השלישי (האחרון) הוא פוע</w:t>
      </w:r>
      <w:r>
        <w:rPr>
          <w:rFonts w:hint="eastAsia"/>
          <w:rtl/>
        </w:rPr>
        <w:t>ָ</w:t>
      </w:r>
      <w:r>
        <w:rPr>
          <w:rFonts w:hint="cs"/>
          <w:rtl/>
        </w:rPr>
        <w:t xml:space="preserve">ל </w:t>
      </w:r>
      <w:r>
        <w:rPr>
          <w:rtl/>
        </w:rPr>
        <w:t>–</w:t>
      </w:r>
      <w:r>
        <w:rPr>
          <w:rFonts w:hint="cs"/>
          <w:rtl/>
        </w:rPr>
        <w:t xml:space="preserve"> שגורמים נזק.</w:t>
      </w:r>
    </w:p>
  </w:footnote>
  <w:footnote w:id="12">
    <w:p w14:paraId="1871819C" w14:textId="77777777" w:rsidR="004D1259" w:rsidRDefault="004D1259">
      <w:pPr>
        <w:pStyle w:val="a3"/>
        <w:rPr>
          <w:rFonts w:hint="cs"/>
          <w:rtl/>
        </w:rPr>
      </w:pPr>
      <w:r>
        <w:rPr>
          <w:rStyle w:val="a5"/>
        </w:rPr>
        <w:footnoteRef/>
      </w:r>
      <w:r>
        <w:rPr>
          <w:rtl/>
        </w:rPr>
        <w:t xml:space="preserve"> </w:t>
      </w:r>
      <w:r>
        <w:rPr>
          <w:rFonts w:hint="cs"/>
          <w:rtl/>
        </w:rPr>
        <w:t>שזה האחרון נס גדול יותר. המזיקים לא ייעלמו מן העולם, אבל יחדלו מלהזיק.</w:t>
      </w:r>
    </w:p>
  </w:footnote>
  <w:footnote w:id="13">
    <w:p w14:paraId="55860D9F" w14:textId="77777777" w:rsidR="00800CE9" w:rsidRDefault="00800CE9" w:rsidP="00620D59">
      <w:pPr>
        <w:pStyle w:val="a3"/>
        <w:rPr>
          <w:rFonts w:hint="cs"/>
          <w:rtl/>
        </w:rPr>
      </w:pPr>
      <w:r>
        <w:rPr>
          <w:rStyle w:val="a5"/>
        </w:rPr>
        <w:footnoteRef/>
      </w:r>
      <w:r>
        <w:rPr>
          <w:rtl/>
        </w:rPr>
        <w:t xml:space="preserve"> </w:t>
      </w:r>
      <w:r w:rsidR="00620D59">
        <w:rPr>
          <w:rFonts w:hint="cs"/>
          <w:rtl/>
        </w:rPr>
        <w:t xml:space="preserve">לאיזו שבת מתכוון ר' שמעון? לכל שבת שלנו, או רק לשבת כאשר מתנהגים בשלמות "אם </w:t>
      </w:r>
      <w:proofErr w:type="spellStart"/>
      <w:r w:rsidR="00620D59">
        <w:rPr>
          <w:rFonts w:hint="cs"/>
          <w:rtl/>
        </w:rPr>
        <w:t>בחוקותי</w:t>
      </w:r>
      <w:proofErr w:type="spellEnd"/>
      <w:r w:rsidR="00620D59">
        <w:rPr>
          <w:rFonts w:hint="cs"/>
          <w:rtl/>
        </w:rPr>
        <w:t xml:space="preserve"> תלכו ואת מצוותי תשמרו ועשיתם אותם" בדומה לארץ שתיתן פריה? או אולי כוונתו לשבת שלעתיד לבוא, לשבת של אחרית הימים וימות המשיח, ל"יום שכולו שבת"? התשובה בהמשך הדרשה: "וכן הוא אומר".</w:t>
      </w:r>
    </w:p>
  </w:footnote>
  <w:footnote w:id="14">
    <w:p w14:paraId="12C55F56" w14:textId="77777777" w:rsidR="00FB76A0" w:rsidRDefault="00FB76A0" w:rsidP="006F24C4">
      <w:pPr>
        <w:pStyle w:val="a3"/>
        <w:rPr>
          <w:rFonts w:hint="cs"/>
          <w:rtl/>
        </w:rPr>
      </w:pPr>
      <w:r>
        <w:rPr>
          <w:rStyle w:val="a5"/>
        </w:rPr>
        <w:footnoteRef/>
      </w:r>
      <w:r>
        <w:rPr>
          <w:rtl/>
        </w:rPr>
        <w:t xml:space="preserve"> </w:t>
      </w:r>
      <w:r>
        <w:rPr>
          <w:rFonts w:hint="cs"/>
          <w:rtl/>
        </w:rPr>
        <w:t xml:space="preserve">"הדה" היא חיה מסוכנת שהורגת, מבאר החפץ חיים על המדרש, והתינוק </w:t>
      </w:r>
      <w:r>
        <w:rPr>
          <w:rFonts w:cs="David"/>
          <w:rtl/>
        </w:rPr>
        <w:t>–</w:t>
      </w:r>
      <w:r>
        <w:rPr>
          <w:rFonts w:hint="cs"/>
          <w:rtl/>
        </w:rPr>
        <w:t xml:space="preserve"> הגמול שם ידו עליה בלי כל פחד.</w:t>
      </w:r>
      <w:r w:rsidRPr="007C7319">
        <w:rPr>
          <w:rtl/>
        </w:rPr>
        <w:t xml:space="preserve"> </w:t>
      </w:r>
      <w:r w:rsidR="00A11DA4">
        <w:rPr>
          <w:rFonts w:hint="cs"/>
          <w:rtl/>
        </w:rPr>
        <w:t xml:space="preserve">ובתשובה לשאלתנו לעיל, </w:t>
      </w:r>
      <w:r>
        <w:rPr>
          <w:rFonts w:hint="cs"/>
          <w:rtl/>
        </w:rPr>
        <w:t xml:space="preserve">המדרש ממקם </w:t>
      </w:r>
      <w:r w:rsidR="005A4EDD">
        <w:rPr>
          <w:rFonts w:hint="cs"/>
          <w:rtl/>
        </w:rPr>
        <w:t xml:space="preserve">לכאורה </w:t>
      </w:r>
      <w:r>
        <w:rPr>
          <w:rFonts w:hint="cs"/>
          <w:rtl/>
        </w:rPr>
        <w:t xml:space="preserve">את ההבטחה של "והשבתי חיה רעה מן הארץ" </w:t>
      </w:r>
      <w:r w:rsidR="005A4EDD">
        <w:rPr>
          <w:rFonts w:hint="cs"/>
          <w:rtl/>
        </w:rPr>
        <w:t>ב</w:t>
      </w:r>
      <w:r>
        <w:rPr>
          <w:rFonts w:hint="cs"/>
          <w:rtl/>
        </w:rPr>
        <w:t xml:space="preserve">ימות המשיח! </w:t>
      </w:r>
      <w:r w:rsidR="00A11DA4">
        <w:rPr>
          <w:rFonts w:hint="cs"/>
          <w:rtl/>
        </w:rPr>
        <w:t xml:space="preserve">כך </w:t>
      </w:r>
      <w:r w:rsidR="005A4EDD">
        <w:rPr>
          <w:rFonts w:hint="cs"/>
          <w:rtl/>
        </w:rPr>
        <w:t xml:space="preserve">לכאורה גם </w:t>
      </w:r>
      <w:r w:rsidR="00A11DA4">
        <w:rPr>
          <w:rFonts w:hint="cs"/>
          <w:rtl/>
        </w:rPr>
        <w:t>ב</w:t>
      </w:r>
      <w:r>
        <w:rPr>
          <w:rtl/>
        </w:rPr>
        <w:t xml:space="preserve">מכילתא דרבי ישמעאל בא - </w:t>
      </w:r>
      <w:proofErr w:type="spellStart"/>
      <w:r>
        <w:rPr>
          <w:rtl/>
        </w:rPr>
        <w:t>מסכתא</w:t>
      </w:r>
      <w:proofErr w:type="spellEnd"/>
      <w:r>
        <w:rPr>
          <w:rtl/>
        </w:rPr>
        <w:t xml:space="preserve"> דפסחא פרשה </w:t>
      </w:r>
      <w:proofErr w:type="spellStart"/>
      <w:r>
        <w:rPr>
          <w:rtl/>
        </w:rPr>
        <w:t>יב</w:t>
      </w:r>
      <w:proofErr w:type="spellEnd"/>
      <w:r w:rsidR="00A11DA4">
        <w:rPr>
          <w:rFonts w:hint="cs"/>
          <w:rtl/>
        </w:rPr>
        <w:t>: "</w:t>
      </w:r>
      <w:r w:rsidR="00A11DA4">
        <w:rPr>
          <w:rtl/>
        </w:rPr>
        <w:t>כיוצא בדבר אתה אומר</w:t>
      </w:r>
      <w:r w:rsidR="00A11DA4">
        <w:rPr>
          <w:rFonts w:hint="cs"/>
          <w:rtl/>
        </w:rPr>
        <w:t>:</w:t>
      </w:r>
      <w:r w:rsidR="00A11DA4">
        <w:rPr>
          <w:rtl/>
        </w:rPr>
        <w:t xml:space="preserve"> זאב וטלה ירעו כאחד וגו' (ישעיה סה כה) והיכן דבר</w:t>
      </w:r>
      <w:r w:rsidR="00A11DA4">
        <w:rPr>
          <w:rFonts w:hint="cs"/>
          <w:rtl/>
        </w:rPr>
        <w:t>?</w:t>
      </w:r>
      <w:r w:rsidR="00A11DA4">
        <w:rPr>
          <w:rtl/>
        </w:rPr>
        <w:t xml:space="preserve"> והשבתי חיה רעה מן הארץ (ויקרא </w:t>
      </w:r>
      <w:proofErr w:type="spellStart"/>
      <w:r w:rsidR="00A11DA4">
        <w:rPr>
          <w:rtl/>
        </w:rPr>
        <w:t>כו</w:t>
      </w:r>
      <w:proofErr w:type="spellEnd"/>
      <w:r w:rsidR="00A11DA4">
        <w:rPr>
          <w:rtl/>
        </w:rPr>
        <w:t xml:space="preserve"> ו)</w:t>
      </w:r>
      <w:r w:rsidR="00A11DA4">
        <w:rPr>
          <w:rFonts w:hint="cs"/>
          <w:rtl/>
        </w:rPr>
        <w:t xml:space="preserve">". </w:t>
      </w:r>
      <w:r w:rsidR="00B64169">
        <w:rPr>
          <w:rFonts w:hint="cs"/>
          <w:rtl/>
        </w:rPr>
        <w:t>ו</w:t>
      </w:r>
      <w:r w:rsidR="00FB0BC6">
        <w:rPr>
          <w:rFonts w:hint="cs"/>
          <w:rtl/>
        </w:rPr>
        <w:t xml:space="preserve">במכילתא </w:t>
      </w:r>
      <w:r w:rsidR="00B64169">
        <w:rPr>
          <w:rFonts w:hint="cs"/>
          <w:rtl/>
        </w:rPr>
        <w:t>שם גם הבטחת "ונתתי שלום בארץ" מקושרת לפסוק במיכה ד ד: "</w:t>
      </w:r>
      <w:r w:rsidR="00B64169">
        <w:rPr>
          <w:rtl/>
        </w:rPr>
        <w:t xml:space="preserve">וְיָשְׁבוּ אִישׁ תַּחַת גַּפְנוֹ וְתַחַת תְּאֵנָתוֹ וְאֵין מַחֲרִיד </w:t>
      </w:r>
      <w:r w:rsidR="00B64169">
        <w:rPr>
          <w:rFonts w:hint="cs"/>
          <w:rtl/>
        </w:rPr>
        <w:t xml:space="preserve">וכו' ", שהוא בנבואת אחרית הימים. </w:t>
      </w:r>
      <w:r w:rsidR="00A11DA4">
        <w:rPr>
          <w:rFonts w:hint="cs"/>
          <w:rtl/>
        </w:rPr>
        <w:t>וכך גם ב</w:t>
      </w:r>
      <w:r w:rsidR="00A11DA4">
        <w:rPr>
          <w:rtl/>
        </w:rPr>
        <w:t xml:space="preserve">פסיקתא זוטרתא (לקח טוב) ויקרא דף </w:t>
      </w:r>
      <w:proofErr w:type="spellStart"/>
      <w:r w:rsidR="00A11DA4">
        <w:rPr>
          <w:rtl/>
        </w:rPr>
        <w:t>עה</w:t>
      </w:r>
      <w:proofErr w:type="spellEnd"/>
      <w:r w:rsidR="00A11DA4">
        <w:rPr>
          <w:rtl/>
        </w:rPr>
        <w:t xml:space="preserve"> עמוד א</w:t>
      </w:r>
      <w:r w:rsidR="00A11DA4">
        <w:rPr>
          <w:rFonts w:hint="cs"/>
          <w:rtl/>
        </w:rPr>
        <w:t xml:space="preserve"> ועוד.</w:t>
      </w:r>
      <w:r w:rsidR="00AB0795">
        <w:rPr>
          <w:rFonts w:hint="cs"/>
          <w:rtl/>
        </w:rPr>
        <w:t xml:space="preserve"> האם באות דרשות אלה (לשיטת ר' שמעון וגם לשיטת ר' יהודה) להפקיע את פסוקי הברכה בפרשתנו מפשוטם ולהעמיד את כל הטובה המובטחת בהם לימות המשיח ואחרית הימים? ראו שיטת </w:t>
      </w:r>
      <w:r>
        <w:rPr>
          <w:rFonts w:hint="cs"/>
          <w:rtl/>
        </w:rPr>
        <w:t>הרמב"ם שקובע ב</w:t>
      </w:r>
      <w:r>
        <w:rPr>
          <w:rtl/>
        </w:rPr>
        <w:t xml:space="preserve">הלכות מלכים פרק </w:t>
      </w:r>
      <w:proofErr w:type="spellStart"/>
      <w:r>
        <w:rPr>
          <w:rtl/>
        </w:rPr>
        <w:t>יב</w:t>
      </w:r>
      <w:proofErr w:type="spellEnd"/>
      <w:r>
        <w:rPr>
          <w:rFonts w:hint="cs"/>
          <w:rtl/>
        </w:rPr>
        <w:t xml:space="preserve"> </w:t>
      </w:r>
      <w:r>
        <w:rPr>
          <w:rtl/>
        </w:rPr>
        <w:t>הלכה א</w:t>
      </w:r>
      <w:r>
        <w:rPr>
          <w:rFonts w:hint="cs"/>
          <w:rtl/>
        </w:rPr>
        <w:t>: "</w:t>
      </w:r>
      <w:r>
        <w:rPr>
          <w:rtl/>
        </w:rPr>
        <w:t>אל יעלה על הלב שבימות המשיח יבטל דבר ממנהגו של עולם, או יהיה שם חידוש במעשה בראשית, אלא עולם כמנהגו נוהג</w:t>
      </w:r>
      <w:r>
        <w:rPr>
          <w:rFonts w:hint="cs"/>
          <w:rtl/>
        </w:rPr>
        <w:t>"</w:t>
      </w:r>
      <w:r w:rsidR="00B64169">
        <w:rPr>
          <w:rFonts w:hint="cs"/>
          <w:rtl/>
        </w:rPr>
        <w:t xml:space="preserve">. והוא </w:t>
      </w:r>
      <w:r>
        <w:rPr>
          <w:rFonts w:hint="cs"/>
          <w:rtl/>
        </w:rPr>
        <w:t xml:space="preserve">מסביר פסוקים אלה מספר ישעיהו כמשל </w:t>
      </w:r>
      <w:r>
        <w:rPr>
          <w:rtl/>
        </w:rPr>
        <w:t>וחידה</w:t>
      </w:r>
      <w:r>
        <w:rPr>
          <w:rFonts w:hint="cs"/>
          <w:rtl/>
        </w:rPr>
        <w:t>: "</w:t>
      </w:r>
      <w:r>
        <w:rPr>
          <w:rtl/>
        </w:rPr>
        <w:t xml:space="preserve">שיהיו ישראל </w:t>
      </w:r>
      <w:proofErr w:type="spellStart"/>
      <w:r>
        <w:rPr>
          <w:rtl/>
        </w:rPr>
        <w:t>יושבין</w:t>
      </w:r>
      <w:proofErr w:type="spellEnd"/>
      <w:r>
        <w:rPr>
          <w:rtl/>
        </w:rPr>
        <w:t xml:space="preserve"> לבטח עם רשעי עכו"ם המשולים כזאב ונמר</w:t>
      </w:r>
      <w:r>
        <w:rPr>
          <w:rFonts w:hint="cs"/>
          <w:rtl/>
        </w:rPr>
        <w:t>"</w:t>
      </w:r>
      <w:r w:rsidR="00B64169">
        <w:rPr>
          <w:rFonts w:hint="cs"/>
          <w:rtl/>
        </w:rPr>
        <w:t xml:space="preserve">. </w:t>
      </w:r>
      <w:r w:rsidR="002D641E">
        <w:rPr>
          <w:rFonts w:hint="cs"/>
          <w:rtl/>
        </w:rPr>
        <w:t xml:space="preserve">וכך גם </w:t>
      </w:r>
      <w:proofErr w:type="spellStart"/>
      <w:r w:rsidR="002D641E">
        <w:rPr>
          <w:rFonts w:hint="cs"/>
          <w:rtl/>
        </w:rPr>
        <w:t>ב</w:t>
      </w:r>
      <w:r w:rsidR="00940802">
        <w:rPr>
          <w:rFonts w:hint="cs"/>
          <w:rtl/>
        </w:rPr>
        <w:t>רד"ק</w:t>
      </w:r>
      <w:proofErr w:type="spellEnd"/>
      <w:r w:rsidR="00940802">
        <w:rPr>
          <w:rFonts w:hint="cs"/>
          <w:rtl/>
        </w:rPr>
        <w:t xml:space="preserve"> בפירושו לישעיהו יא ו</w:t>
      </w:r>
      <w:r w:rsidR="008E6E80">
        <w:rPr>
          <w:rFonts w:hint="cs"/>
          <w:rtl/>
        </w:rPr>
        <w:t xml:space="preserve"> שנראה להלן</w:t>
      </w:r>
      <w:r w:rsidR="00940802">
        <w:rPr>
          <w:rFonts w:hint="cs"/>
          <w:rtl/>
        </w:rPr>
        <w:t xml:space="preserve">. </w:t>
      </w:r>
      <w:r w:rsidR="00B64169">
        <w:rPr>
          <w:rFonts w:hint="cs"/>
          <w:rtl/>
        </w:rPr>
        <w:t xml:space="preserve">אפשר </w:t>
      </w:r>
      <w:r w:rsidR="00E6020B">
        <w:rPr>
          <w:rFonts w:hint="cs"/>
          <w:rtl/>
        </w:rPr>
        <w:t xml:space="preserve">שגם כוונת פסוקי ישעיהו ומיכה </w:t>
      </w:r>
      <w:r w:rsidR="005A4EDD">
        <w:rPr>
          <w:rFonts w:hint="cs"/>
          <w:rtl/>
        </w:rPr>
        <w:t>ש</w:t>
      </w:r>
      <w:r>
        <w:rPr>
          <w:rFonts w:hint="cs"/>
          <w:rtl/>
        </w:rPr>
        <w:t xml:space="preserve">מדרשי ספרא </w:t>
      </w:r>
      <w:r w:rsidR="005A4EDD">
        <w:rPr>
          <w:rFonts w:hint="cs"/>
          <w:rtl/>
        </w:rPr>
        <w:t xml:space="preserve">ומכילתא </w:t>
      </w:r>
      <w:r w:rsidR="00E6020B">
        <w:rPr>
          <w:rFonts w:hint="cs"/>
          <w:rtl/>
        </w:rPr>
        <w:t xml:space="preserve">עושים בהם שימוש, איננה ל'ימות המשיח' של </w:t>
      </w:r>
      <w:r w:rsidR="005A4EDD">
        <w:rPr>
          <w:rFonts w:hint="cs"/>
          <w:rtl/>
        </w:rPr>
        <w:t xml:space="preserve">איזה </w:t>
      </w:r>
      <w:r w:rsidR="00E6020B">
        <w:rPr>
          <w:rFonts w:hint="cs"/>
          <w:rtl/>
        </w:rPr>
        <w:t xml:space="preserve">אידיאל קסום </w:t>
      </w:r>
      <w:r w:rsidR="00B07349">
        <w:rPr>
          <w:rFonts w:hint="cs"/>
          <w:rtl/>
        </w:rPr>
        <w:t>'</w:t>
      </w:r>
      <w:r w:rsidR="00E6020B">
        <w:rPr>
          <w:rFonts w:hint="cs"/>
          <w:rtl/>
        </w:rPr>
        <w:t>אי שם</w:t>
      </w:r>
      <w:r w:rsidR="00B07349">
        <w:rPr>
          <w:rFonts w:hint="cs"/>
          <w:rtl/>
        </w:rPr>
        <w:t>'</w:t>
      </w:r>
      <w:r w:rsidR="00E6020B">
        <w:rPr>
          <w:rFonts w:hint="cs"/>
          <w:rtl/>
        </w:rPr>
        <w:t xml:space="preserve"> בעתיד פלאי, כפי שהלך ביטוי זה והתגלגל במרוצת השנים והתארכות הגלות, כי אם לאחרית הימים, היינו לימים אחרים ומתוקנים, כאן בעולם שלנו</w:t>
      </w:r>
      <w:r w:rsidR="00FB0BC6">
        <w:rPr>
          <w:rFonts w:hint="cs"/>
          <w:rtl/>
        </w:rPr>
        <w:t>.</w:t>
      </w:r>
      <w:r w:rsidR="00E6020B">
        <w:rPr>
          <w:rFonts w:hint="cs"/>
          <w:rtl/>
        </w:rPr>
        <w:t xml:space="preserve"> </w:t>
      </w:r>
      <w:r w:rsidR="006B2B4D">
        <w:rPr>
          <w:rFonts w:hint="cs"/>
          <w:rtl/>
        </w:rPr>
        <w:t>אם וכאשר</w:t>
      </w:r>
      <w:r w:rsidR="00FB0BC6">
        <w:rPr>
          <w:rFonts w:hint="cs"/>
          <w:rtl/>
        </w:rPr>
        <w:t xml:space="preserve"> תקיימו</w:t>
      </w:r>
      <w:r w:rsidR="006B2B4D">
        <w:rPr>
          <w:rFonts w:hint="cs"/>
          <w:rtl/>
        </w:rPr>
        <w:t xml:space="preserve"> "</w:t>
      </w:r>
      <w:proofErr w:type="spellStart"/>
      <w:r w:rsidR="006B2B4D">
        <w:rPr>
          <w:rFonts w:hint="cs"/>
          <w:rtl/>
        </w:rPr>
        <w:t>בחוקותי</w:t>
      </w:r>
      <w:proofErr w:type="spellEnd"/>
      <w:r w:rsidR="006B2B4D">
        <w:rPr>
          <w:rFonts w:hint="cs"/>
          <w:rtl/>
        </w:rPr>
        <w:t xml:space="preserve"> תלכו ומשפטי תשמר</w:t>
      </w:r>
      <w:r w:rsidR="005A4EDD">
        <w:rPr>
          <w:rFonts w:hint="cs"/>
          <w:rtl/>
        </w:rPr>
        <w:t>ו</w:t>
      </w:r>
      <w:r w:rsidR="006B2B4D">
        <w:rPr>
          <w:rFonts w:hint="cs"/>
          <w:rtl/>
        </w:rPr>
        <w:t>"</w:t>
      </w:r>
      <w:r w:rsidR="00FB0BC6">
        <w:rPr>
          <w:rFonts w:hint="cs"/>
          <w:rtl/>
        </w:rPr>
        <w:t xml:space="preserve">, תזכו </w:t>
      </w:r>
      <w:r w:rsidR="00F17ED6">
        <w:rPr>
          <w:rFonts w:hint="cs"/>
          <w:rtl/>
        </w:rPr>
        <w:t>ל</w:t>
      </w:r>
      <w:r w:rsidR="006B2B4D">
        <w:rPr>
          <w:rFonts w:hint="cs"/>
          <w:rtl/>
        </w:rPr>
        <w:t xml:space="preserve">שלום, ישיבה לבטח והשבתת חרב ומזיקים, כפשוטם. </w:t>
      </w:r>
      <w:r w:rsidR="006F24C4">
        <w:rPr>
          <w:rFonts w:hint="cs"/>
          <w:rtl/>
        </w:rPr>
        <w:t>וכפסוק ב</w:t>
      </w:r>
      <w:r w:rsidR="006F24C4">
        <w:rPr>
          <w:rtl/>
        </w:rPr>
        <w:t xml:space="preserve">איוב ה </w:t>
      </w:r>
      <w:proofErr w:type="spellStart"/>
      <w:r w:rsidR="006F24C4">
        <w:rPr>
          <w:rtl/>
        </w:rPr>
        <w:t>כג</w:t>
      </w:r>
      <w:proofErr w:type="spellEnd"/>
      <w:r w:rsidR="006F24C4">
        <w:rPr>
          <w:rFonts w:hint="cs"/>
          <w:rtl/>
        </w:rPr>
        <w:t>: "</w:t>
      </w:r>
      <w:r w:rsidR="006F24C4">
        <w:rPr>
          <w:rtl/>
        </w:rPr>
        <w:t>כִּי עִם אַבְנֵי הַשָּׂדֶה בְרִיתֶךָ וְחַיַּת הַשָּׂדֶה הָשְׁלְמָה לָךְ</w:t>
      </w:r>
      <w:r w:rsidR="00F17ED6">
        <w:rPr>
          <w:rFonts w:hint="cs"/>
          <w:rtl/>
        </w:rPr>
        <w:t>".</w:t>
      </w:r>
      <w:r w:rsidR="006F24C4">
        <w:rPr>
          <w:rtl/>
        </w:rPr>
        <w:t xml:space="preserve"> </w:t>
      </w:r>
      <w:r w:rsidR="006B2B4D">
        <w:rPr>
          <w:rFonts w:hint="cs"/>
          <w:rtl/>
        </w:rPr>
        <w:t xml:space="preserve">ראו </w:t>
      </w:r>
      <w:r w:rsidR="00D33D26">
        <w:rPr>
          <w:rFonts w:hint="cs"/>
          <w:rtl/>
        </w:rPr>
        <w:t>ב</w:t>
      </w:r>
      <w:r w:rsidR="006F24C4">
        <w:rPr>
          <w:rFonts w:hint="cs"/>
          <w:rtl/>
        </w:rPr>
        <w:t xml:space="preserve">מדרש </w:t>
      </w:r>
      <w:r w:rsidR="00D33D26">
        <w:rPr>
          <w:rFonts w:hint="cs"/>
          <w:rtl/>
        </w:rPr>
        <w:t xml:space="preserve">ויקרא רבה לה י </w:t>
      </w:r>
      <w:r w:rsidR="00610742">
        <w:rPr>
          <w:rFonts w:hint="cs"/>
          <w:rtl/>
        </w:rPr>
        <w:t xml:space="preserve">ובגמרא תענית </w:t>
      </w:r>
      <w:proofErr w:type="spellStart"/>
      <w:r w:rsidR="00610742">
        <w:rPr>
          <w:rFonts w:hint="cs"/>
          <w:rtl/>
        </w:rPr>
        <w:t>כג</w:t>
      </w:r>
      <w:proofErr w:type="spellEnd"/>
      <w:r w:rsidR="00610742">
        <w:rPr>
          <w:rFonts w:hint="cs"/>
          <w:rtl/>
        </w:rPr>
        <w:t xml:space="preserve"> ע"א </w:t>
      </w:r>
      <w:r w:rsidR="00D33D26">
        <w:rPr>
          <w:rFonts w:hint="cs"/>
          <w:rtl/>
        </w:rPr>
        <w:t xml:space="preserve">השפע הגדול שהתקיים </w:t>
      </w:r>
      <w:hyperlink r:id="rId4" w:history="1">
        <w:r w:rsidR="00D33D26" w:rsidRPr="00D33D26">
          <w:rPr>
            <w:rStyle w:val="Hyperlink"/>
            <w:rFonts w:hint="cs"/>
            <w:rtl/>
          </w:rPr>
          <w:t>בימי שלומציון</w:t>
        </w:r>
        <w:r w:rsidR="006B2B4D" w:rsidRPr="00D33D26">
          <w:rPr>
            <w:rStyle w:val="Hyperlink"/>
            <w:rFonts w:hint="cs"/>
            <w:rtl/>
          </w:rPr>
          <w:t xml:space="preserve"> ו</w:t>
        </w:r>
        <w:r w:rsidR="00D33D26" w:rsidRPr="00D33D26">
          <w:rPr>
            <w:rStyle w:val="Hyperlink"/>
            <w:rFonts w:hint="cs"/>
            <w:rtl/>
          </w:rPr>
          <w:t>שמעון בן שטח</w:t>
        </w:r>
      </w:hyperlink>
      <w:r w:rsidR="006F24C4">
        <w:rPr>
          <w:rFonts w:hint="cs"/>
          <w:rtl/>
        </w:rPr>
        <w:t xml:space="preserve"> (דברינו בשבת זו)</w:t>
      </w:r>
      <w:r w:rsidR="00D33D26">
        <w:rPr>
          <w:rFonts w:hint="cs"/>
          <w:rtl/>
        </w:rPr>
        <w:t xml:space="preserve">. </w:t>
      </w:r>
      <w:r w:rsidR="005A4EDD">
        <w:rPr>
          <w:rFonts w:hint="cs"/>
          <w:rtl/>
        </w:rPr>
        <w:t>ו</w:t>
      </w:r>
      <w:r w:rsidR="00F17ED6">
        <w:rPr>
          <w:rFonts w:hint="cs"/>
          <w:rtl/>
        </w:rPr>
        <w:t>ע</w:t>
      </w:r>
      <w:r w:rsidR="005A4EDD">
        <w:rPr>
          <w:rFonts w:hint="cs"/>
          <w:rtl/>
        </w:rPr>
        <w:t>ל כורחנו נאמר כך, שהרי התוכחה שבפרשה היא במציאות החיים</w:t>
      </w:r>
      <w:r w:rsidR="00B07349">
        <w:rPr>
          <w:rFonts w:hint="cs"/>
          <w:rtl/>
        </w:rPr>
        <w:t xml:space="preserve"> המוכרת לנו (והתקיימה להוותנו).</w:t>
      </w:r>
      <w:r w:rsidR="005A4EDD">
        <w:rPr>
          <w:rFonts w:hint="cs"/>
          <w:rtl/>
        </w:rPr>
        <w:t xml:space="preserve"> </w:t>
      </w:r>
      <w:r>
        <w:rPr>
          <w:rFonts w:hint="cs"/>
          <w:rtl/>
        </w:rPr>
        <w:t xml:space="preserve"> </w:t>
      </w:r>
    </w:p>
  </w:footnote>
  <w:footnote w:id="15">
    <w:p w14:paraId="38E7202A" w14:textId="77777777" w:rsidR="0025194F" w:rsidRDefault="0025194F">
      <w:pPr>
        <w:pStyle w:val="a3"/>
        <w:rPr>
          <w:rFonts w:hint="cs"/>
        </w:rPr>
      </w:pPr>
      <w:r>
        <w:rPr>
          <w:rStyle w:val="a5"/>
        </w:rPr>
        <w:footnoteRef/>
      </w:r>
      <w:r>
        <w:rPr>
          <w:rtl/>
        </w:rPr>
        <w:t xml:space="preserve"> </w:t>
      </w:r>
      <w:r>
        <w:rPr>
          <w:rFonts w:hint="cs"/>
          <w:rtl/>
        </w:rPr>
        <w:t xml:space="preserve">בוא וראה מה בין הלכה ואגדה, ובין שבת של העולם הזה ושבת הפלאית לעתיד לבוא. בשבת כאן עלי אדמות, יש מזיקים ויש הלכות כיצד לנהוג בהם. המשנה מציעה לכפות כלי "על </w:t>
      </w:r>
      <w:r>
        <w:rPr>
          <w:rtl/>
        </w:rPr>
        <w:t>עקרב שלא תישך</w:t>
      </w:r>
      <w:r>
        <w:rPr>
          <w:rFonts w:hint="cs"/>
          <w:rtl/>
        </w:rPr>
        <w:t xml:space="preserve">" ועדיין רבן יוחנן בן זכאי "חושש לחטאת" במקרה כזה. באה הגמרא ומתירה להרוג אותם ("כל המזיקים" כשיטת </w:t>
      </w:r>
      <w:r>
        <w:rPr>
          <w:rtl/>
        </w:rPr>
        <w:t>רבי יהושע בן לוי</w:t>
      </w:r>
      <w:r>
        <w:rPr>
          <w:rFonts w:hint="cs"/>
          <w:rtl/>
        </w:rPr>
        <w:t xml:space="preserve">, או רק חמישה מסוכנים, כשיטת רב יוסף). וכשהתנא יושב לפני </w:t>
      </w:r>
      <w:r>
        <w:rPr>
          <w:rtl/>
        </w:rPr>
        <w:t xml:space="preserve">רבא בר רב </w:t>
      </w:r>
      <w:proofErr w:type="spellStart"/>
      <w:r>
        <w:rPr>
          <w:rtl/>
        </w:rPr>
        <w:t>הונא</w:t>
      </w:r>
      <w:proofErr w:type="spellEnd"/>
      <w:r>
        <w:rPr>
          <w:rFonts w:hint="cs"/>
          <w:rtl/>
        </w:rPr>
        <w:t xml:space="preserve"> ואומר</w:t>
      </w:r>
      <w:r>
        <w:rPr>
          <w:rtl/>
        </w:rPr>
        <w:t xml:space="preserve">: </w:t>
      </w:r>
      <w:r>
        <w:rPr>
          <w:rFonts w:hint="cs"/>
          <w:rtl/>
        </w:rPr>
        <w:t>"</w:t>
      </w:r>
      <w:r>
        <w:rPr>
          <w:rtl/>
        </w:rPr>
        <w:t>ההורג נחשים ועקרבים בשבת אין רוח חסידים נוחה הימנו</w:t>
      </w:r>
      <w:r>
        <w:rPr>
          <w:rFonts w:hint="cs"/>
          <w:rtl/>
        </w:rPr>
        <w:t>", עונה לו רבו: "</w:t>
      </w:r>
      <w:r>
        <w:rPr>
          <w:rtl/>
        </w:rPr>
        <w:t>ואותן חסידים - אין רוח חכמים נוחה מהם</w:t>
      </w:r>
      <w:r>
        <w:rPr>
          <w:rFonts w:hint="cs"/>
          <w:rtl/>
        </w:rPr>
        <w:t xml:space="preserve">". אבל שבת הפלאית לעתיד לבוא, היא שבת שבה אין מזיקים כלל! שבת של "ונתתי שלום בארץ" ועליה שורר בעל תהלים: "מזמור שיר ליום השבת". עוד על מזיקים בשבת, ראו מחד גיסא </w:t>
      </w:r>
      <w:r>
        <w:rPr>
          <w:rtl/>
        </w:rPr>
        <w:t>סדר רב עמרם גאון (</w:t>
      </w:r>
      <w:proofErr w:type="spellStart"/>
      <w:r>
        <w:rPr>
          <w:rtl/>
        </w:rPr>
        <w:t>הרפנס</w:t>
      </w:r>
      <w:proofErr w:type="spellEnd"/>
      <w:r>
        <w:rPr>
          <w:rtl/>
        </w:rPr>
        <w:t>) סדר שבתות</w:t>
      </w:r>
      <w:r>
        <w:rPr>
          <w:rFonts w:hint="cs"/>
          <w:rtl/>
        </w:rPr>
        <w:t xml:space="preserve"> שאין להאריך בתפילת ערבית בליל שבת "</w:t>
      </w:r>
      <w:r>
        <w:rPr>
          <w:rtl/>
        </w:rPr>
        <w:t xml:space="preserve">כיון </w:t>
      </w:r>
      <w:proofErr w:type="spellStart"/>
      <w:r>
        <w:rPr>
          <w:rtl/>
        </w:rPr>
        <w:t>דשכיחי</w:t>
      </w:r>
      <w:proofErr w:type="spellEnd"/>
      <w:r>
        <w:rPr>
          <w:rtl/>
        </w:rPr>
        <w:t xml:space="preserve"> </w:t>
      </w:r>
      <w:proofErr w:type="spellStart"/>
      <w:r>
        <w:rPr>
          <w:rtl/>
        </w:rPr>
        <w:t>מזיקין</w:t>
      </w:r>
      <w:proofErr w:type="spellEnd"/>
      <w:r>
        <w:rPr>
          <w:rtl/>
        </w:rPr>
        <w:t xml:space="preserve"> </w:t>
      </w:r>
      <w:proofErr w:type="spellStart"/>
      <w:r>
        <w:rPr>
          <w:rtl/>
        </w:rPr>
        <w:t>וצריכין</w:t>
      </w:r>
      <w:proofErr w:type="spellEnd"/>
      <w:r>
        <w:rPr>
          <w:rtl/>
        </w:rPr>
        <w:t xml:space="preserve"> ישראל </w:t>
      </w:r>
      <w:proofErr w:type="spellStart"/>
      <w:r>
        <w:rPr>
          <w:rtl/>
        </w:rPr>
        <w:t>למיעל</w:t>
      </w:r>
      <w:proofErr w:type="spellEnd"/>
      <w:r>
        <w:rPr>
          <w:rtl/>
        </w:rPr>
        <w:t xml:space="preserve"> </w:t>
      </w:r>
      <w:proofErr w:type="spellStart"/>
      <w:r>
        <w:rPr>
          <w:rtl/>
        </w:rPr>
        <w:t>לביתהון</w:t>
      </w:r>
      <w:proofErr w:type="spellEnd"/>
      <w:r>
        <w:rPr>
          <w:rtl/>
        </w:rPr>
        <w:t xml:space="preserve"> מכי ליחשך משום סכנת </w:t>
      </w:r>
      <w:proofErr w:type="spellStart"/>
      <w:r>
        <w:rPr>
          <w:rtl/>
        </w:rPr>
        <w:t>שעירין</w:t>
      </w:r>
      <w:proofErr w:type="spellEnd"/>
      <w:r>
        <w:rPr>
          <w:rFonts w:hint="cs"/>
          <w:rtl/>
        </w:rPr>
        <w:t>". ומאידך גיסא</w:t>
      </w:r>
      <w:r>
        <w:rPr>
          <w:rtl/>
        </w:rPr>
        <w:t>,</w:t>
      </w:r>
      <w:r>
        <w:rPr>
          <w:rFonts w:hint="cs"/>
          <w:rtl/>
        </w:rPr>
        <w:t xml:space="preserve"> הדעה ב</w:t>
      </w:r>
      <w:r>
        <w:rPr>
          <w:rtl/>
        </w:rPr>
        <w:t xml:space="preserve">מדרש </w:t>
      </w:r>
      <w:proofErr w:type="spellStart"/>
      <w:r>
        <w:rPr>
          <w:rtl/>
        </w:rPr>
        <w:t>תנחומא</w:t>
      </w:r>
      <w:proofErr w:type="spellEnd"/>
      <w:r>
        <w:rPr>
          <w:rtl/>
        </w:rPr>
        <w:t xml:space="preserve"> (בובר) פרשת בראשית סימן </w:t>
      </w:r>
      <w:proofErr w:type="spellStart"/>
      <w:r>
        <w:rPr>
          <w:rtl/>
        </w:rPr>
        <w:t>יז</w:t>
      </w:r>
      <w:proofErr w:type="spellEnd"/>
      <w:r>
        <w:rPr>
          <w:rFonts w:hint="cs"/>
          <w:rtl/>
        </w:rPr>
        <w:t xml:space="preserve"> "</w:t>
      </w:r>
      <w:r>
        <w:rPr>
          <w:rtl/>
        </w:rPr>
        <w:t>שקדמה השבת ולא נגמרה מלאכת</w:t>
      </w:r>
      <w:r>
        <w:rPr>
          <w:rFonts w:hint="cs"/>
          <w:rtl/>
        </w:rPr>
        <w:t>ם" של המזיקים "ע</w:t>
      </w:r>
      <w:r>
        <w:rPr>
          <w:rtl/>
        </w:rPr>
        <w:t>ם שהוא בורא גופן קדש יום השבת, והניחן ונשארו רוח בלא גוף</w:t>
      </w:r>
      <w:r>
        <w:rPr>
          <w:rFonts w:hint="cs"/>
          <w:rtl/>
        </w:rPr>
        <w:t>". אך כאן נראה שמדובר בשדים ושעירים ולא בחיות רעות.</w:t>
      </w:r>
    </w:p>
  </w:footnote>
  <w:footnote w:id="16">
    <w:p w14:paraId="15C9AE65" w14:textId="77777777" w:rsidR="003F6793" w:rsidRDefault="003F6793">
      <w:pPr>
        <w:pStyle w:val="a3"/>
        <w:rPr>
          <w:rFonts w:hint="cs"/>
          <w:rtl/>
        </w:rPr>
      </w:pPr>
      <w:r>
        <w:rPr>
          <w:rStyle w:val="a5"/>
        </w:rPr>
        <w:footnoteRef/>
      </w:r>
      <w:r>
        <w:rPr>
          <w:rtl/>
        </w:rPr>
        <w:t xml:space="preserve"> </w:t>
      </w:r>
      <w:r>
        <w:rPr>
          <w:rFonts w:hint="cs"/>
          <w:rtl/>
        </w:rPr>
        <w:t>כוונתו כמובן לפסוקים ב</w:t>
      </w:r>
      <w:r>
        <w:rPr>
          <w:rtl/>
        </w:rPr>
        <w:t xml:space="preserve">שמות </w:t>
      </w:r>
      <w:proofErr w:type="spellStart"/>
      <w:r>
        <w:rPr>
          <w:rtl/>
        </w:rPr>
        <w:t>כג</w:t>
      </w:r>
      <w:proofErr w:type="spellEnd"/>
      <w:r>
        <w:rPr>
          <w:rtl/>
        </w:rPr>
        <w:t xml:space="preserve"> </w:t>
      </w:r>
      <w:proofErr w:type="spellStart"/>
      <w:r>
        <w:rPr>
          <w:rtl/>
        </w:rPr>
        <w:t>כט</w:t>
      </w:r>
      <w:proofErr w:type="spellEnd"/>
      <w:r>
        <w:rPr>
          <w:rFonts w:hint="cs"/>
          <w:rtl/>
        </w:rPr>
        <w:t xml:space="preserve"> פרשת משפטים: "</w:t>
      </w:r>
      <w:r>
        <w:rPr>
          <w:rtl/>
        </w:rPr>
        <w:t xml:space="preserve">לֹא </w:t>
      </w:r>
      <w:proofErr w:type="spellStart"/>
      <w:r>
        <w:rPr>
          <w:rtl/>
        </w:rPr>
        <w:t>אֲגָרְשֶׁנּו</w:t>
      </w:r>
      <w:proofErr w:type="spellEnd"/>
      <w:r>
        <w:rPr>
          <w:rtl/>
        </w:rPr>
        <w:t>ּ מִפָּנֶיךָ בְּשָׁנָה אֶחָת פֶּן תִּהְיֶה הָאָרֶץ שְׁמָמָה וְרַבָּה עָלֶיךָ חַיַּת הַשָּׂדֶה</w:t>
      </w:r>
      <w:r>
        <w:rPr>
          <w:rFonts w:hint="cs"/>
          <w:rtl/>
        </w:rPr>
        <w:t>" וב</w:t>
      </w:r>
      <w:r>
        <w:rPr>
          <w:rtl/>
        </w:rPr>
        <w:t xml:space="preserve">דברים ז </w:t>
      </w:r>
      <w:proofErr w:type="spellStart"/>
      <w:r>
        <w:rPr>
          <w:rtl/>
        </w:rPr>
        <w:t>כב</w:t>
      </w:r>
      <w:proofErr w:type="spellEnd"/>
      <w:r>
        <w:rPr>
          <w:rFonts w:hint="cs"/>
          <w:rtl/>
        </w:rPr>
        <w:t xml:space="preserve"> פרשת עקב: "</w:t>
      </w:r>
      <w:r>
        <w:rPr>
          <w:rtl/>
        </w:rPr>
        <w:t xml:space="preserve">וְנָשַׁל ה' </w:t>
      </w:r>
      <w:proofErr w:type="spellStart"/>
      <w:r>
        <w:rPr>
          <w:rtl/>
        </w:rPr>
        <w:t>אֱלֹהֶיך</w:t>
      </w:r>
      <w:proofErr w:type="spellEnd"/>
      <w:r>
        <w:rPr>
          <w:rtl/>
        </w:rPr>
        <w:t xml:space="preserve">ָ אֶת </w:t>
      </w:r>
      <w:proofErr w:type="spellStart"/>
      <w:r>
        <w:rPr>
          <w:rtl/>
        </w:rPr>
        <w:t>הַגּוֹיִם</w:t>
      </w:r>
      <w:proofErr w:type="spellEnd"/>
      <w:r>
        <w:rPr>
          <w:rtl/>
        </w:rPr>
        <w:t xml:space="preserve"> הָאֵל מִפָּנֶיךָ מְעַט מְעָט לֹא תוּכַל כַּלֹּתָם מַהֵר פֶּן תִּרְבֶּה עָלֶיךָ חַיַּת הַשָּׂדֶה</w:t>
      </w:r>
      <w:r>
        <w:rPr>
          <w:rFonts w:hint="cs"/>
          <w:rtl/>
        </w:rPr>
        <w:t xml:space="preserve">". ראו פירוש </w:t>
      </w:r>
      <w:r>
        <w:rPr>
          <w:rtl/>
        </w:rPr>
        <w:t xml:space="preserve">צרור המור </w:t>
      </w:r>
      <w:r>
        <w:rPr>
          <w:rFonts w:hint="cs"/>
          <w:rtl/>
        </w:rPr>
        <w:t>(</w:t>
      </w:r>
      <w:r>
        <w:rPr>
          <w:rtl/>
        </w:rPr>
        <w:t xml:space="preserve">רבי אברהם </w:t>
      </w:r>
      <w:proofErr w:type="spellStart"/>
      <w:r>
        <w:rPr>
          <w:rtl/>
        </w:rPr>
        <w:t>ב"ר</w:t>
      </w:r>
      <w:proofErr w:type="spellEnd"/>
      <w:r>
        <w:rPr>
          <w:rtl/>
        </w:rPr>
        <w:t xml:space="preserve"> יעקב </w:t>
      </w:r>
      <w:proofErr w:type="spellStart"/>
      <w:r>
        <w:rPr>
          <w:rtl/>
        </w:rPr>
        <w:t>סבע</w:t>
      </w:r>
      <w:proofErr w:type="spellEnd"/>
      <w:r w:rsidRPr="009D7516">
        <w:rPr>
          <w:rtl/>
        </w:rPr>
        <w:t xml:space="preserve"> </w:t>
      </w:r>
      <w:r>
        <w:rPr>
          <w:rtl/>
        </w:rPr>
        <w:t>תלמיד ר' יצחק די ליאון,</w:t>
      </w:r>
      <w:r>
        <w:rPr>
          <w:rFonts w:hint="cs"/>
          <w:rtl/>
        </w:rPr>
        <w:t xml:space="preserve"> מאה 15, ספרד, </w:t>
      </w:r>
      <w:r>
        <w:rPr>
          <w:rtl/>
        </w:rPr>
        <w:t>פורטוגל, מרוקו</w:t>
      </w:r>
      <w:r>
        <w:rPr>
          <w:rFonts w:hint="cs"/>
          <w:rtl/>
        </w:rPr>
        <w:t>) על הפסוק בפרשתנו: "</w:t>
      </w:r>
      <w:r>
        <w:rPr>
          <w:rtl/>
        </w:rPr>
        <w:t xml:space="preserve">ואמר והשבתי חיה רעה מן הארץ. לפי שבזמן הרעב החיות משולחות ונכנסות לעיר כמוזכר בתעניות. וא"כ כשהשנה טובה החיות בטלות. וכן ימשך ביטול החיות מצד השלום. כי כשיהיה שלום בארץ השיירות </w:t>
      </w:r>
      <w:proofErr w:type="spellStart"/>
      <w:r>
        <w:rPr>
          <w:rtl/>
        </w:rPr>
        <w:t>מצוייות</w:t>
      </w:r>
      <w:proofErr w:type="spellEnd"/>
      <w:r>
        <w:rPr>
          <w:rtl/>
        </w:rPr>
        <w:t xml:space="preserve"> ומוראם על החיות. אבל כשחדלו פרזון יצאו החיות </w:t>
      </w:r>
      <w:proofErr w:type="spellStart"/>
      <w:r>
        <w:rPr>
          <w:rtl/>
        </w:rPr>
        <w:t>ממעונתם</w:t>
      </w:r>
      <w:proofErr w:type="spellEnd"/>
      <w:r>
        <w:rPr>
          <w:rtl/>
        </w:rPr>
        <w:t xml:space="preserve">. וכן מזה ימשך וחרב לא תעבור בארצכם. כי אחר שאין חיות רעות. אינן </w:t>
      </w:r>
      <w:proofErr w:type="spellStart"/>
      <w:r>
        <w:rPr>
          <w:rtl/>
        </w:rPr>
        <w:t>צריכין</w:t>
      </w:r>
      <w:proofErr w:type="spellEnd"/>
      <w:r>
        <w:rPr>
          <w:rtl/>
        </w:rPr>
        <w:t xml:space="preserve"> כלי זיין</w:t>
      </w:r>
      <w:r>
        <w:rPr>
          <w:rFonts w:hint="cs"/>
          <w:rtl/>
        </w:rPr>
        <w:t xml:space="preserve">". אבל אלשיך מדבר על 'מצב ביניים'. זו לא הברכה הגדולה המובטחת וגם לא התוכחה הקשה חו"ח. מדובר במצב מתמשך של </w:t>
      </w:r>
      <w:r w:rsidR="00C627AD">
        <w:rPr>
          <w:rFonts w:hint="cs"/>
          <w:rtl/>
        </w:rPr>
        <w:t xml:space="preserve">תקופת </w:t>
      </w:r>
      <w:r>
        <w:rPr>
          <w:rFonts w:hint="cs"/>
          <w:rtl/>
        </w:rPr>
        <w:t>התנחלות והתבססות בארץ, בה יש לאזן בין פגיעת אויבים בשר ודם ובין פגיעות חיות הטבע.</w:t>
      </w:r>
    </w:p>
  </w:footnote>
  <w:footnote w:id="17">
    <w:p w14:paraId="753428F0" w14:textId="77777777" w:rsidR="00655DD0" w:rsidRDefault="00655DD0">
      <w:pPr>
        <w:pStyle w:val="a3"/>
        <w:rPr>
          <w:rFonts w:hint="cs"/>
          <w:rtl/>
        </w:rPr>
      </w:pPr>
      <w:r>
        <w:rPr>
          <w:rStyle w:val="a5"/>
        </w:rPr>
        <w:footnoteRef/>
      </w:r>
      <w:r>
        <w:rPr>
          <w:rtl/>
        </w:rPr>
        <w:t xml:space="preserve"> </w:t>
      </w:r>
      <w:r>
        <w:rPr>
          <w:rFonts w:hint="cs"/>
          <w:rtl/>
        </w:rPr>
        <w:t>עד כאן ציטוט של רמב"ן ממדרש ספרא - תורת כהנים לעיל, אך בתוספת הסבר</w:t>
      </w:r>
      <w:r w:rsidR="00094613">
        <w:rPr>
          <w:rFonts w:hint="cs"/>
          <w:rtl/>
        </w:rPr>
        <w:t>ים</w:t>
      </w:r>
      <w:r>
        <w:rPr>
          <w:rFonts w:hint="cs"/>
          <w:rtl/>
        </w:rPr>
        <w:t xml:space="preserve"> משלו. לשיטת ר' יהודה, עקב השפע הכלכלי והשלום, לא תבואנה החיות הרעות במקום מיושב והומה אדם, כפירוש צרור המור לעיל וכפי שראינו בימינו במגפת הקורונה כיצד חיות החלו להסתובב ברחובות כאשר בני האדם הסתגרו בבתיהם. ולשיטת ר' שמעון מבאר רמב"ן, שמה שיושבת היא "רעת החיות" </w:t>
      </w:r>
      <w:r>
        <w:rPr>
          <w:rtl/>
        </w:rPr>
        <w:t>–</w:t>
      </w:r>
      <w:r>
        <w:rPr>
          <w:rFonts w:hint="cs"/>
          <w:rtl/>
        </w:rPr>
        <w:t xml:space="preserve"> נושא שהוא מפתח להלן. מנין הושם בטבע החיות מידת ההיזק והטריפה, מידת הרוע? (המדענים בימינו יאמרו שאצל חיות אין רע וטוב, הן צדות וטורפות רק על מנת לאכול ולהזין עצמן ושלא כבני אדם. ורמב"ן יאמר שכוונתו לרוע מנקודת מבטם של בני האדם).</w:t>
      </w:r>
    </w:p>
  </w:footnote>
  <w:footnote w:id="18">
    <w:p w14:paraId="6D136DA1" w14:textId="77777777" w:rsidR="00ED46C2" w:rsidRDefault="00ED46C2">
      <w:pPr>
        <w:pStyle w:val="a3"/>
        <w:rPr>
          <w:rFonts w:hint="cs"/>
        </w:rPr>
      </w:pPr>
      <w:r>
        <w:rPr>
          <w:rStyle w:val="a5"/>
        </w:rPr>
        <w:footnoteRef/>
      </w:r>
      <w:r>
        <w:rPr>
          <w:rtl/>
        </w:rPr>
        <w:t xml:space="preserve"> </w:t>
      </w:r>
      <w:r>
        <w:rPr>
          <w:rFonts w:hint="cs"/>
          <w:rtl/>
        </w:rPr>
        <w:t>בעקבות חטאי האדם</w:t>
      </w:r>
      <w:r w:rsidR="00DA2F68">
        <w:rPr>
          <w:rFonts w:hint="cs"/>
          <w:rtl/>
        </w:rPr>
        <w:t xml:space="preserve">, נגזר עליו שהחיות יזיקו לו ומשם גם למדו ורכשו </w:t>
      </w:r>
      <w:r w:rsidR="00B174A7">
        <w:rPr>
          <w:rFonts w:hint="cs"/>
          <w:rtl/>
        </w:rPr>
        <w:t xml:space="preserve">החיות </w:t>
      </w:r>
      <w:r w:rsidR="00DA2F68">
        <w:rPr>
          <w:rFonts w:hint="cs"/>
          <w:rtl/>
        </w:rPr>
        <w:t>את התכונה להזיק אלה לאלה. לא ברור מהיכן לקח רמב"ן רעיון זה ועל איזה חטא מדובר? חטא גן העדן שבעקבותיו נגזרה איבה בין האדם לנחש, או שמא חטאי דור המבול.</w:t>
      </w:r>
    </w:p>
  </w:footnote>
  <w:footnote w:id="19">
    <w:p w14:paraId="1D61AFCD" w14:textId="77777777" w:rsidR="0094001A" w:rsidRDefault="0094001A" w:rsidP="0094001A">
      <w:pPr>
        <w:pStyle w:val="a3"/>
        <w:rPr>
          <w:rFonts w:hint="cs"/>
        </w:rPr>
      </w:pPr>
      <w:r>
        <w:rPr>
          <w:rStyle w:val="a5"/>
        </w:rPr>
        <w:footnoteRef/>
      </w:r>
      <w:r>
        <w:rPr>
          <w:rtl/>
        </w:rPr>
        <w:t xml:space="preserve"> </w:t>
      </w:r>
      <w:r>
        <w:rPr>
          <w:rFonts w:hint="cs"/>
          <w:rtl/>
        </w:rPr>
        <w:t>ראו הפסוק המלא ב</w:t>
      </w:r>
      <w:r>
        <w:rPr>
          <w:rtl/>
        </w:rPr>
        <w:t xml:space="preserve">בראשית </w:t>
      </w:r>
      <w:r>
        <w:rPr>
          <w:rFonts w:hint="cs"/>
          <w:rtl/>
        </w:rPr>
        <w:t xml:space="preserve">ט ה </w:t>
      </w:r>
      <w:r>
        <w:rPr>
          <w:rtl/>
        </w:rPr>
        <w:t>פרשת נח</w:t>
      </w:r>
      <w:r>
        <w:rPr>
          <w:rFonts w:hint="cs"/>
          <w:rtl/>
        </w:rPr>
        <w:t>, בעת שהותר לבני האדם (נח ובניו) אכילת בשר (דווקא לאחר המבול!), שמזהיר מרציחה: "</w:t>
      </w:r>
      <w:r>
        <w:rPr>
          <w:rtl/>
        </w:rPr>
        <w:t xml:space="preserve">וְאַךְ אֶת דִּמְכֶם </w:t>
      </w:r>
      <w:proofErr w:type="spellStart"/>
      <w:r>
        <w:rPr>
          <w:rtl/>
        </w:rPr>
        <w:t>לְנַפְשֹׁתֵיכֶם</w:t>
      </w:r>
      <w:proofErr w:type="spellEnd"/>
      <w:r>
        <w:rPr>
          <w:rtl/>
        </w:rPr>
        <w:t xml:space="preserve"> </w:t>
      </w:r>
      <w:proofErr w:type="spellStart"/>
      <w:r>
        <w:rPr>
          <w:rtl/>
        </w:rPr>
        <w:t>אֶדְרֹש</w:t>
      </w:r>
      <w:proofErr w:type="spellEnd"/>
      <w:r>
        <w:rPr>
          <w:rtl/>
        </w:rPr>
        <w:t xml:space="preserve">ׁ מִיַּד כָּל חַיָּה </w:t>
      </w:r>
      <w:proofErr w:type="spellStart"/>
      <w:r>
        <w:rPr>
          <w:rtl/>
        </w:rPr>
        <w:t>אֶדְרְשֶׁנּו</w:t>
      </w:r>
      <w:proofErr w:type="spellEnd"/>
      <w:r>
        <w:rPr>
          <w:rtl/>
        </w:rPr>
        <w:t xml:space="preserve">ּ וּמִיַּד הָאָדָם מִיַּד אִישׁ אָחִיו </w:t>
      </w:r>
      <w:proofErr w:type="spellStart"/>
      <w:r>
        <w:rPr>
          <w:rtl/>
        </w:rPr>
        <w:t>אֶדְרֹש</w:t>
      </w:r>
      <w:proofErr w:type="spellEnd"/>
      <w:r>
        <w:rPr>
          <w:rtl/>
        </w:rPr>
        <w:t>ׁ אֶת נֶפֶשׁ הָאָדָם</w:t>
      </w:r>
      <w:r>
        <w:rPr>
          <w:rFonts w:hint="cs"/>
          <w:rtl/>
        </w:rPr>
        <w:t xml:space="preserve">". עורכי </w:t>
      </w:r>
      <w:r w:rsidR="00FB41EC">
        <w:rPr>
          <w:rFonts w:hint="cs"/>
          <w:rtl/>
        </w:rPr>
        <w:t xml:space="preserve">פירוש </w:t>
      </w:r>
      <w:r>
        <w:rPr>
          <w:rFonts w:hint="cs"/>
          <w:rtl/>
        </w:rPr>
        <w:t xml:space="preserve">רמב"ן </w:t>
      </w:r>
      <w:r w:rsidR="00FB41EC">
        <w:rPr>
          <w:rFonts w:hint="cs"/>
          <w:rtl/>
        </w:rPr>
        <w:t xml:space="preserve">על התורה </w:t>
      </w:r>
      <w:r>
        <w:rPr>
          <w:rFonts w:hint="cs"/>
          <w:rtl/>
        </w:rPr>
        <w:t xml:space="preserve">קצרו ולא הביאו את הפסוק השלם ודלגו דווקא על המילים "מיד חיה </w:t>
      </w:r>
      <w:proofErr w:type="spellStart"/>
      <w:r>
        <w:rPr>
          <w:rFonts w:hint="cs"/>
          <w:rtl/>
        </w:rPr>
        <w:t>אדרשנו</w:t>
      </w:r>
      <w:proofErr w:type="spellEnd"/>
      <w:r w:rsidR="00F2334D">
        <w:rPr>
          <w:rFonts w:hint="cs"/>
          <w:rtl/>
        </w:rPr>
        <w:t>" שהיא נקודה מרכזית בפסוק וטעונה הסבר: האם יש גם דרישות מהחיות?</w:t>
      </w:r>
    </w:p>
  </w:footnote>
  <w:footnote w:id="20">
    <w:p w14:paraId="47A21E1E" w14:textId="77777777" w:rsidR="008C7381" w:rsidRDefault="008C7381" w:rsidP="00F25744">
      <w:pPr>
        <w:pStyle w:val="a3"/>
        <w:rPr>
          <w:rFonts w:hint="cs"/>
          <w:rtl/>
        </w:rPr>
      </w:pPr>
      <w:r>
        <w:rPr>
          <w:rStyle w:val="a5"/>
        </w:rPr>
        <w:footnoteRef/>
      </w:r>
      <w:r>
        <w:rPr>
          <w:rtl/>
        </w:rPr>
        <w:t xml:space="preserve"> </w:t>
      </w:r>
      <w:r>
        <w:rPr>
          <w:rFonts w:hint="cs"/>
          <w:rtl/>
        </w:rPr>
        <w:t>ראו פירוש רמב"ן ב</w:t>
      </w:r>
      <w:r>
        <w:rPr>
          <w:rtl/>
        </w:rPr>
        <w:t>בראשית פרק ט</w:t>
      </w:r>
      <w:r>
        <w:rPr>
          <w:rFonts w:hint="cs"/>
          <w:rtl/>
        </w:rPr>
        <w:t xml:space="preserve"> פסוק ה פרשת נח שמשלים </w:t>
      </w:r>
      <w:r w:rsidR="006D1E24">
        <w:rPr>
          <w:rFonts w:hint="cs"/>
          <w:rtl/>
        </w:rPr>
        <w:t xml:space="preserve">את </w:t>
      </w:r>
      <w:r>
        <w:rPr>
          <w:rFonts w:hint="cs"/>
          <w:rtl/>
        </w:rPr>
        <w:t xml:space="preserve">פירושו כאן ומזכיר כבר שם את הרעיון שביסוד הבריאה הראשוני לא היו אכילות בשר משום סוג שהוא וכל העולם היה צמחוני. שם מתחבט רמב"ן בקטע הפסוק: "מיד כל חיה </w:t>
      </w:r>
      <w:proofErr w:type="spellStart"/>
      <w:r>
        <w:rPr>
          <w:rFonts w:hint="cs"/>
          <w:rtl/>
        </w:rPr>
        <w:t>אדרשנו</w:t>
      </w:r>
      <w:proofErr w:type="spellEnd"/>
      <w:r>
        <w:rPr>
          <w:rFonts w:hint="cs"/>
          <w:rtl/>
        </w:rPr>
        <w:t>"</w:t>
      </w:r>
      <w:r w:rsidR="00C81FFE">
        <w:rPr>
          <w:rFonts w:hint="cs"/>
          <w:rtl/>
        </w:rPr>
        <w:t xml:space="preserve"> </w:t>
      </w:r>
      <w:r w:rsidR="00C81FFE">
        <w:rPr>
          <w:rtl/>
        </w:rPr>
        <w:t>–</w:t>
      </w:r>
      <w:r w:rsidR="00C81FFE">
        <w:rPr>
          <w:rFonts w:hint="cs"/>
          <w:rtl/>
        </w:rPr>
        <w:t xml:space="preserve"> ראו הפסוק </w:t>
      </w:r>
      <w:r w:rsidR="006D1E24">
        <w:rPr>
          <w:rFonts w:hint="cs"/>
          <w:rtl/>
        </w:rPr>
        <w:t xml:space="preserve">במלואו </w:t>
      </w:r>
      <w:r w:rsidR="00C81FFE">
        <w:rPr>
          <w:rFonts w:hint="cs"/>
          <w:rtl/>
        </w:rPr>
        <w:t>בהערה הקודמת</w:t>
      </w:r>
      <w:r w:rsidR="006D1E24">
        <w:rPr>
          <w:rFonts w:hint="cs"/>
          <w:rtl/>
        </w:rPr>
        <w:t xml:space="preserve"> </w:t>
      </w:r>
      <w:r w:rsidR="006D1E24">
        <w:rPr>
          <w:rtl/>
        </w:rPr>
        <w:t>–</w:t>
      </w:r>
      <w:r w:rsidR="006D1E24">
        <w:rPr>
          <w:rFonts w:hint="cs"/>
          <w:rtl/>
        </w:rPr>
        <w:t xml:space="preserve"> פסוק שמובא בתורה </w:t>
      </w:r>
      <w:r>
        <w:rPr>
          <w:rFonts w:hint="cs"/>
          <w:rtl/>
        </w:rPr>
        <w:t xml:space="preserve">בעקבות ההיתר </w:t>
      </w:r>
      <w:r w:rsidR="00252908">
        <w:rPr>
          <w:rFonts w:hint="cs"/>
          <w:rtl/>
        </w:rPr>
        <w:t>לאכילת בשר, היינו שחיטת בעלי חיים</w:t>
      </w:r>
      <w:r w:rsidR="00C81FFE">
        <w:rPr>
          <w:rFonts w:hint="cs"/>
          <w:rtl/>
        </w:rPr>
        <w:t>.</w:t>
      </w:r>
      <w:r w:rsidR="00692553">
        <w:rPr>
          <w:rFonts w:hint="cs"/>
          <w:rtl/>
        </w:rPr>
        <w:t xml:space="preserve"> רמב"ן מציע מספר פתרונות כגון ש</w:t>
      </w:r>
      <w:r>
        <w:rPr>
          <w:rFonts w:hint="cs"/>
          <w:rtl/>
        </w:rPr>
        <w:t>שור ה</w:t>
      </w:r>
      <w:r w:rsidR="00FB41EC">
        <w:rPr>
          <w:rFonts w:hint="cs"/>
          <w:rtl/>
        </w:rPr>
        <w:t xml:space="preserve">הורג </w:t>
      </w:r>
      <w:r>
        <w:rPr>
          <w:rFonts w:hint="cs"/>
          <w:rtl/>
        </w:rPr>
        <w:t xml:space="preserve">אדם יומת ובשרו אסור באכילה ולא מספיק עונש ממון לבעלי השור, </w:t>
      </w:r>
      <w:r w:rsidR="00FB41EC">
        <w:rPr>
          <w:rFonts w:hint="cs"/>
          <w:rtl/>
        </w:rPr>
        <w:t xml:space="preserve">או </w:t>
      </w:r>
      <w:r>
        <w:rPr>
          <w:rFonts w:hint="cs"/>
          <w:rtl/>
        </w:rPr>
        <w:t xml:space="preserve">שמן השמים ידונו בהמה שהרגה אדם, </w:t>
      </w:r>
      <w:r w:rsidR="00FB41EC">
        <w:rPr>
          <w:rFonts w:hint="cs"/>
          <w:rtl/>
        </w:rPr>
        <w:t xml:space="preserve">או </w:t>
      </w:r>
      <w:r>
        <w:rPr>
          <w:rFonts w:hint="cs"/>
          <w:rtl/>
        </w:rPr>
        <w:t xml:space="preserve">שהחיה תנקום ברוצח שבית הדין לא שפט אותו, </w:t>
      </w:r>
      <w:r w:rsidR="00A64645">
        <w:rPr>
          <w:rFonts w:hint="cs"/>
          <w:rtl/>
        </w:rPr>
        <w:t xml:space="preserve">או </w:t>
      </w:r>
      <w:r>
        <w:rPr>
          <w:rFonts w:hint="cs"/>
          <w:rtl/>
        </w:rPr>
        <w:t xml:space="preserve">שלמרות שכעת הותרה אכילת בשר החיות עדיין צריכות </w:t>
      </w:r>
      <w:r w:rsidR="00A64645">
        <w:rPr>
          <w:rFonts w:hint="cs"/>
          <w:rtl/>
        </w:rPr>
        <w:t xml:space="preserve">החיות </w:t>
      </w:r>
      <w:r>
        <w:rPr>
          <w:rFonts w:hint="cs"/>
          <w:rtl/>
        </w:rPr>
        <w:t>להימנע מטריפת בני אדם ורק יטרפו זו את זו.</w:t>
      </w:r>
      <w:r w:rsidR="00692553">
        <w:rPr>
          <w:rFonts w:hint="cs"/>
          <w:rtl/>
        </w:rPr>
        <w:t xml:space="preserve"> כל זה כבר מעבר לנושא שלנו ומקומו בפרשת נח</w:t>
      </w:r>
      <w:r w:rsidR="004802BD">
        <w:rPr>
          <w:rFonts w:hint="cs"/>
          <w:rtl/>
        </w:rPr>
        <w:t>. מה שחשוב לעניינינו כאן הוא סיום דבריו: "</w:t>
      </w:r>
      <w:r w:rsidR="004802BD">
        <w:rPr>
          <w:rtl/>
        </w:rPr>
        <w:t>ובהיות ארץ ישראל על השלמות, תשב</w:t>
      </w:r>
      <w:r w:rsidR="004802BD">
        <w:rPr>
          <w:rFonts w:hint="cs"/>
          <w:rtl/>
        </w:rPr>
        <w:t>ו</w:t>
      </w:r>
      <w:r w:rsidR="004802BD">
        <w:rPr>
          <w:rtl/>
        </w:rPr>
        <w:t>ת רעת מנהגם ויעמדו על הטבע הראשון אשר הושם בהם בעת יצירתם</w:t>
      </w:r>
      <w:r w:rsidR="004802BD">
        <w:rPr>
          <w:rFonts w:hint="cs"/>
          <w:rtl/>
        </w:rPr>
        <w:t>". שימו לב להגבלה לארץ ישראל ולמילה "שלמות". האם חזרה למצב בראשיתי זה מחייב 'ימות המשיח'?</w:t>
      </w:r>
    </w:p>
  </w:footnote>
  <w:footnote w:id="21">
    <w:p w14:paraId="316A4C27" w14:textId="77777777" w:rsidR="004F23D8" w:rsidRDefault="004F23D8" w:rsidP="006758B3">
      <w:pPr>
        <w:pStyle w:val="a3"/>
        <w:rPr>
          <w:rFonts w:hint="cs"/>
          <w:rtl/>
        </w:rPr>
      </w:pPr>
      <w:r>
        <w:rPr>
          <w:rStyle w:val="a5"/>
        </w:rPr>
        <w:footnoteRef/>
      </w:r>
      <w:r>
        <w:rPr>
          <w:rtl/>
        </w:rPr>
        <w:t xml:space="preserve"> </w:t>
      </w:r>
      <w:r>
        <w:rPr>
          <w:rFonts w:hint="cs"/>
          <w:rtl/>
        </w:rPr>
        <w:t>ארץ ישראל לא תוכל להגיע לשלמות, וטבע החיות הראשוני שלא לטרוף לא יחזור, אלא בימות המשיח העתיד לבוא (לאחר שהניסיון 'הארצי' כשל בימי חזקיהו). בכך נראה שרמב"ן מצטרף לתפיסה המשיחית של פסוקי הברכה בפרשתנו, בעקבות מדרשי ספרא ומכילתא לעיל</w:t>
      </w:r>
      <w:r w:rsidR="005E30D7">
        <w:rPr>
          <w:rFonts w:hint="cs"/>
          <w:rtl/>
        </w:rPr>
        <w:t xml:space="preserve"> וכשיטת ר' שמעון</w:t>
      </w:r>
      <w:r>
        <w:rPr>
          <w:rFonts w:hint="cs"/>
          <w:rtl/>
        </w:rPr>
        <w:t xml:space="preserve">. ראו דיון בהערה 14 לעיל. ומה עם האדם? האם גם הוא יחדל "לטרוף" איש את רעהו? האם גם הוא יחזור להיות צמחוני יחד עם החיות וכמאמר הנביא ישעיהו על האריה "כבקר יאכל תבן"? האם מכאן לקח הרב קוק את שיטתו שבימות המשיח יחזור גם האדם להיות צמחוני? על </w:t>
      </w:r>
      <w:proofErr w:type="spellStart"/>
      <w:r>
        <w:rPr>
          <w:rFonts w:hint="cs"/>
          <w:rtl/>
        </w:rPr>
        <w:t>כרחנו</w:t>
      </w:r>
      <w:proofErr w:type="spellEnd"/>
      <w:r>
        <w:rPr>
          <w:rFonts w:hint="cs"/>
          <w:rtl/>
        </w:rPr>
        <w:t xml:space="preserve"> נאמר ש</w:t>
      </w:r>
      <w:r w:rsidR="00A64645">
        <w:rPr>
          <w:rFonts w:hint="cs"/>
          <w:rtl/>
        </w:rPr>
        <w:t xml:space="preserve">אכן </w:t>
      </w:r>
      <w:r>
        <w:rPr>
          <w:rFonts w:hint="cs"/>
          <w:rtl/>
        </w:rPr>
        <w:t xml:space="preserve">גם האדם </w:t>
      </w:r>
      <w:r w:rsidR="00A64645">
        <w:rPr>
          <w:rFonts w:hint="cs"/>
          <w:rtl/>
        </w:rPr>
        <w:t xml:space="preserve">יחזור למצבו הבראשיתי. </w:t>
      </w:r>
      <w:r>
        <w:rPr>
          <w:rFonts w:hint="cs"/>
          <w:rtl/>
        </w:rPr>
        <w:t xml:space="preserve">וזו אולי משמעות "ושכבתם ואין מחריד" </w:t>
      </w:r>
      <w:proofErr w:type="spellStart"/>
      <w:r>
        <w:rPr>
          <w:rFonts w:hint="cs"/>
          <w:rtl/>
        </w:rPr>
        <w:t>ו"השלמו</w:t>
      </w:r>
      <w:r w:rsidR="00A64645">
        <w:rPr>
          <w:rFonts w:hint="eastAsia"/>
          <w:rtl/>
        </w:rPr>
        <w:t>ּ</w:t>
      </w:r>
      <w:r>
        <w:rPr>
          <w:rFonts w:hint="cs"/>
          <w:rtl/>
        </w:rPr>
        <w:t>ת</w:t>
      </w:r>
      <w:proofErr w:type="spellEnd"/>
      <w:r>
        <w:rPr>
          <w:rFonts w:hint="cs"/>
          <w:rtl/>
        </w:rPr>
        <w:t>" שמזכיר רמב"ן. אבל מה נעשה עם הפסוקים המציינים שבימי הברכה: "</w:t>
      </w:r>
      <w:r>
        <w:rPr>
          <w:rtl/>
        </w:rPr>
        <w:t>וּרְדַפְתֶּם אֶת אֹיְבֵיכֶם וְנָפְלוּ לִפְנֵיכֶם לֶחָרֶב:</w:t>
      </w:r>
      <w:r>
        <w:rPr>
          <w:rFonts w:hint="cs"/>
          <w:rtl/>
        </w:rPr>
        <w:t xml:space="preserve"> </w:t>
      </w:r>
      <w:r>
        <w:rPr>
          <w:rtl/>
        </w:rPr>
        <w:t>וְרָדְפוּ מִכֶּם חֲמִשָּׁה מֵאָה וּמֵאָה מִכֶּם רְבָבָה יִרְדֹּפוּ וְנָפְלוּ אֹיְבֵיכֶם לִפְנֵיכֶם לֶחָרֶב</w:t>
      </w:r>
      <w:r>
        <w:rPr>
          <w:rFonts w:hint="cs"/>
          <w:rtl/>
        </w:rPr>
        <w:t xml:space="preserve">"? נראה שהאידיאליזציה של הברכה בפרשתנו ומיקומה בימות המשיח ובעתיד רחוק ופלאי, על בסיס שיטת ר' שמעון במדרש ספרא והחיבור עם פסוקי הנביא ישעיהו, מיכה ואולי עוד, מעקרת את פסוקי הפרשה מפשוטם ויוצרת לא רק חוסר סימטריה בין הברכה לתוכחה, אלא גם 'הרחקה' של ברכת "אם </w:t>
      </w:r>
      <w:proofErr w:type="spellStart"/>
      <w:r>
        <w:rPr>
          <w:rFonts w:hint="cs"/>
          <w:rtl/>
        </w:rPr>
        <w:t>בחוקותי</w:t>
      </w:r>
      <w:proofErr w:type="spellEnd"/>
      <w:r>
        <w:rPr>
          <w:rFonts w:hint="cs"/>
          <w:rtl/>
        </w:rPr>
        <w:t xml:space="preserve"> תלכו" אל אחרית הימים</w:t>
      </w:r>
      <w:r w:rsidR="00A64645">
        <w:rPr>
          <w:rFonts w:hint="cs"/>
          <w:rtl/>
        </w:rPr>
        <w:t xml:space="preserve"> ומעבר</w:t>
      </w:r>
      <w:r>
        <w:rPr>
          <w:rFonts w:hint="cs"/>
          <w:rtl/>
        </w:rPr>
        <w:t xml:space="preserve">. האם פסה התקווה שעם ישראל יקיים את חוקי התורה כראוי בשבתו בארצו, או שמא דרישות התורה לקבלת הברכה הם למעלה מיכולת האדם </w:t>
      </w:r>
      <w:r w:rsidR="005E30D7">
        <w:rPr>
          <w:rFonts w:hint="cs"/>
          <w:rtl/>
        </w:rPr>
        <w:t xml:space="preserve">בפרט </w:t>
      </w:r>
      <w:r>
        <w:rPr>
          <w:rFonts w:hint="cs"/>
          <w:rtl/>
        </w:rPr>
        <w:t>כציבור שלם ומושלם?</w:t>
      </w:r>
      <w:r w:rsidR="00940802">
        <w:rPr>
          <w:rFonts w:hint="cs"/>
          <w:rtl/>
        </w:rPr>
        <w:t xml:space="preserve"> כך או כך, נשוב ונזכיר את מדרש ויקרא רבה לה י </w:t>
      </w:r>
      <w:r w:rsidR="005E30D7">
        <w:rPr>
          <w:rFonts w:hint="cs"/>
          <w:rtl/>
        </w:rPr>
        <w:t xml:space="preserve">והגמרא בתענית </w:t>
      </w:r>
      <w:proofErr w:type="spellStart"/>
      <w:r w:rsidR="005E30D7">
        <w:rPr>
          <w:rFonts w:hint="cs"/>
          <w:rtl/>
        </w:rPr>
        <w:t>כג</w:t>
      </w:r>
      <w:proofErr w:type="spellEnd"/>
      <w:r w:rsidR="005E30D7">
        <w:rPr>
          <w:rFonts w:hint="cs"/>
          <w:rtl/>
        </w:rPr>
        <w:t xml:space="preserve"> </w:t>
      </w:r>
      <w:r w:rsidR="00940802">
        <w:rPr>
          <w:rFonts w:hint="cs"/>
          <w:rtl/>
        </w:rPr>
        <w:t xml:space="preserve">על השפע הגדול שהתקיים </w:t>
      </w:r>
      <w:hyperlink r:id="rId5" w:history="1">
        <w:r w:rsidR="00940802" w:rsidRPr="00D33D26">
          <w:rPr>
            <w:rStyle w:val="Hyperlink"/>
            <w:rFonts w:hint="cs"/>
            <w:rtl/>
          </w:rPr>
          <w:t>בימי שלומציון ושמעון בן שטח</w:t>
        </w:r>
      </w:hyperlink>
      <w:r w:rsidR="000205E0">
        <w:rPr>
          <w:rFonts w:hint="cs"/>
          <w:rtl/>
        </w:rPr>
        <w:t xml:space="preserve"> </w:t>
      </w:r>
      <w:r w:rsidR="002E6BD9">
        <w:rPr>
          <w:rFonts w:hint="cs"/>
          <w:rtl/>
        </w:rPr>
        <w:t xml:space="preserve">שהולכים בשיטת ר' יהודה בספרא </w:t>
      </w:r>
    </w:p>
  </w:footnote>
  <w:footnote w:id="22">
    <w:p w14:paraId="55F8332F" w14:textId="77777777" w:rsidR="006758B3" w:rsidRDefault="006758B3" w:rsidP="00F25744">
      <w:pPr>
        <w:pStyle w:val="a3"/>
        <w:rPr>
          <w:rFonts w:hint="cs"/>
          <w:rtl/>
        </w:rPr>
      </w:pPr>
      <w:r>
        <w:rPr>
          <w:rStyle w:val="a5"/>
        </w:rPr>
        <w:footnoteRef/>
      </w:r>
      <w:r>
        <w:rPr>
          <w:rtl/>
        </w:rPr>
        <w:t xml:space="preserve"> </w:t>
      </w:r>
      <w:r>
        <w:rPr>
          <w:rFonts w:hint="cs"/>
          <w:rtl/>
        </w:rPr>
        <w:t xml:space="preserve">אגב העיון בפסוקי הפרשה, באנו למחלוקת ענקים: </w:t>
      </w:r>
      <w:proofErr w:type="spellStart"/>
      <w:r>
        <w:rPr>
          <w:rFonts w:hint="cs"/>
          <w:rtl/>
        </w:rPr>
        <w:t>רד"ק</w:t>
      </w:r>
      <w:proofErr w:type="spellEnd"/>
      <w:r>
        <w:rPr>
          <w:rFonts w:hint="cs"/>
          <w:rtl/>
        </w:rPr>
        <w:t xml:space="preserve"> ורמב"ם </w:t>
      </w:r>
      <w:r w:rsidR="00326664">
        <w:rPr>
          <w:rFonts w:hint="cs"/>
          <w:rtl/>
        </w:rPr>
        <w:t xml:space="preserve">(בהערה 14 לעיל) </w:t>
      </w:r>
      <w:r>
        <w:rPr>
          <w:rFonts w:hint="cs"/>
          <w:rtl/>
        </w:rPr>
        <w:t xml:space="preserve">מזה - כשיטת ר' יהודה בספרא; ורמב"ן מזה </w:t>
      </w:r>
      <w:r>
        <w:rPr>
          <w:rFonts w:cs="David"/>
          <w:rtl/>
        </w:rPr>
        <w:t>–</w:t>
      </w:r>
      <w:r>
        <w:rPr>
          <w:rFonts w:hint="cs"/>
          <w:rtl/>
        </w:rPr>
        <w:t xml:space="preserve"> כשיטת ר' שמעון בספרא והמכילתא. </w:t>
      </w:r>
      <w:proofErr w:type="spellStart"/>
      <w:r w:rsidR="00F25744">
        <w:rPr>
          <w:rFonts w:hint="cs"/>
          <w:rtl/>
        </w:rPr>
        <w:t>וראב"ד</w:t>
      </w:r>
      <w:proofErr w:type="spellEnd"/>
      <w:r w:rsidR="00F25744">
        <w:rPr>
          <w:rFonts w:hint="cs"/>
          <w:rtl/>
        </w:rPr>
        <w:t xml:space="preserve"> בהשגותיו על הרמב"ם בהלכות מלכים כשהוא מקשה </w:t>
      </w:r>
      <w:r w:rsidR="0052161E">
        <w:rPr>
          <w:rFonts w:hint="cs"/>
          <w:rtl/>
        </w:rPr>
        <w:t>מהפסוק: "</w:t>
      </w:r>
      <w:r w:rsidR="0052161E" w:rsidRPr="00F25744">
        <w:rPr>
          <w:rtl/>
        </w:rPr>
        <w:t>והשבתי חיה רעה מן הארץ</w:t>
      </w:r>
      <w:r w:rsidR="0052161E">
        <w:rPr>
          <w:rFonts w:hint="cs"/>
          <w:rtl/>
        </w:rPr>
        <w:t xml:space="preserve">" </w:t>
      </w:r>
      <w:r w:rsidR="00F25744">
        <w:rPr>
          <w:rFonts w:hint="cs"/>
          <w:rtl/>
        </w:rPr>
        <w:t xml:space="preserve">על </w:t>
      </w:r>
      <w:r w:rsidR="0052161E">
        <w:rPr>
          <w:rFonts w:hint="cs"/>
          <w:rtl/>
        </w:rPr>
        <w:t xml:space="preserve">שיטת </w:t>
      </w:r>
      <w:r w:rsidR="00F25744">
        <w:rPr>
          <w:rFonts w:hint="cs"/>
          <w:rtl/>
        </w:rPr>
        <w:t xml:space="preserve">הרמב"ם </w:t>
      </w:r>
      <w:r w:rsidR="0052161E">
        <w:rPr>
          <w:rFonts w:hint="cs"/>
          <w:rtl/>
        </w:rPr>
        <w:t>שפסוקי ישעיהו הם משל, מצטרף לסיעת רמב"ן</w:t>
      </w:r>
      <w:r w:rsidR="00F25744">
        <w:rPr>
          <w:rFonts w:hint="cs"/>
          <w:rtl/>
        </w:rPr>
        <w:t xml:space="preserve">. </w:t>
      </w:r>
      <w:r>
        <w:rPr>
          <w:rFonts w:hint="cs"/>
          <w:rtl/>
        </w:rPr>
        <w:t xml:space="preserve">אמנם, גם </w:t>
      </w:r>
      <w:proofErr w:type="spellStart"/>
      <w:r>
        <w:rPr>
          <w:rFonts w:hint="cs"/>
          <w:rtl/>
        </w:rPr>
        <w:t>רד"ק</w:t>
      </w:r>
      <w:proofErr w:type="spellEnd"/>
      <w:r>
        <w:rPr>
          <w:rFonts w:hint="cs"/>
          <w:rtl/>
        </w:rPr>
        <w:t xml:space="preserve"> ורמב"ם מדברים על ימות המשיח, אבל נקודת המוצא שלהם איננה הברכה בפרשתנו, כי אם הפסוקים בנביאים. פסוקי הפרשה רק משמשים אסמכתא. </w:t>
      </w:r>
      <w:r w:rsidR="000205E0">
        <w:rPr>
          <w:rFonts w:hint="cs"/>
          <w:rtl/>
        </w:rPr>
        <w:t xml:space="preserve">בימות הטובה אין שום שינוי בטבע החיות (והאדם), רק שהאדם יעשה טוב ולא יחטא. מחלוקת ראשונים זו שופכת אור לאחור על מחלוקת ר' יהודה ור' שמעון בספרא שאיננה טכנית אם המזיקים ייעלמו או ישבתו, אלא מהותית ביותר. מה פשר פסוקי הפרשה והאם כשהתורה אמרה "אם </w:t>
      </w:r>
      <w:proofErr w:type="spellStart"/>
      <w:r w:rsidR="000205E0">
        <w:rPr>
          <w:rFonts w:hint="cs"/>
          <w:rtl/>
        </w:rPr>
        <w:t>בחוקותי</w:t>
      </w:r>
      <w:proofErr w:type="spellEnd"/>
      <w:r w:rsidR="000205E0">
        <w:rPr>
          <w:rFonts w:hint="cs"/>
          <w:rtl/>
        </w:rPr>
        <w:t xml:space="preserve"> תלכו" </w:t>
      </w:r>
      <w:r w:rsidR="00C74D90">
        <w:rPr>
          <w:rFonts w:hint="cs"/>
          <w:rtl/>
        </w:rPr>
        <w:t xml:space="preserve">כוונתה </w:t>
      </w:r>
      <w:r w:rsidR="00F25744">
        <w:rPr>
          <w:rFonts w:hint="cs"/>
          <w:rtl/>
        </w:rPr>
        <w:t>'</w:t>
      </w:r>
      <w:r w:rsidR="00C74D90">
        <w:rPr>
          <w:rFonts w:hint="cs"/>
          <w:rtl/>
        </w:rPr>
        <w:t xml:space="preserve">אי שם' לימות המשיח או לעולם שלנו. האם האדם מסוגל </w:t>
      </w:r>
      <w:r w:rsidR="00326664">
        <w:rPr>
          <w:rFonts w:hint="cs"/>
          <w:rtl/>
        </w:rPr>
        <w:t xml:space="preserve">לכך </w:t>
      </w:r>
      <w:r w:rsidR="00C74D90">
        <w:rPr>
          <w:rFonts w:hint="cs"/>
          <w:rtl/>
        </w:rPr>
        <w:t xml:space="preserve">בכוחות עצמו או לא. </w:t>
      </w:r>
      <w:r>
        <w:rPr>
          <w:rFonts w:hint="cs"/>
          <w:rtl/>
        </w:rPr>
        <w:t>ונראה שנושא זה דורש הרחבה והעמקה</w:t>
      </w:r>
      <w:r w:rsidR="005E30D7">
        <w:rPr>
          <w:rFonts w:hint="cs"/>
          <w:rtl/>
        </w:rPr>
        <w:t xml:space="preserve"> בפעם אחרת</w:t>
      </w:r>
      <w:r>
        <w:rPr>
          <w:rFonts w:hint="cs"/>
          <w:rtl/>
        </w:rPr>
        <w:t>.</w:t>
      </w:r>
    </w:p>
  </w:footnote>
  <w:footnote w:id="23">
    <w:p w14:paraId="2DD062B3" w14:textId="77777777" w:rsidR="00610742" w:rsidRDefault="00610742" w:rsidP="00F25744">
      <w:pPr>
        <w:pStyle w:val="a3"/>
        <w:rPr>
          <w:rFonts w:hint="cs"/>
          <w:rtl/>
        </w:rPr>
      </w:pPr>
      <w:r>
        <w:rPr>
          <w:rStyle w:val="a5"/>
        </w:rPr>
        <w:footnoteRef/>
      </w:r>
      <w:r>
        <w:rPr>
          <w:rtl/>
        </w:rPr>
        <w:t xml:space="preserve"> </w:t>
      </w:r>
      <w:r>
        <w:rPr>
          <w:rFonts w:hint="cs"/>
          <w:rtl/>
        </w:rPr>
        <w:t xml:space="preserve">ראו פירוש </w:t>
      </w:r>
      <w:r>
        <w:rPr>
          <w:rtl/>
        </w:rPr>
        <w:t xml:space="preserve">אלשיך </w:t>
      </w:r>
      <w:r>
        <w:rPr>
          <w:rFonts w:hint="cs"/>
          <w:rtl/>
        </w:rPr>
        <w:t>על פרק זה ב</w:t>
      </w:r>
      <w:r>
        <w:rPr>
          <w:rtl/>
        </w:rPr>
        <w:t xml:space="preserve">תהלים </w:t>
      </w:r>
      <w:r>
        <w:rPr>
          <w:rFonts w:hint="cs"/>
          <w:rtl/>
        </w:rPr>
        <w:t>שמקשר אותו עם פרשתנו: "</w:t>
      </w:r>
      <w:r>
        <w:rPr>
          <w:rtl/>
        </w:rPr>
        <w:t xml:space="preserve">צאננו שֶׁבַמָקוֹם מאליפות, ואשר הן בחוצותינו הן מקומות שחוץ </w:t>
      </w:r>
      <w:proofErr w:type="spellStart"/>
      <w:r>
        <w:rPr>
          <w:rtl/>
        </w:rPr>
        <w:t>לתחומין</w:t>
      </w:r>
      <w:proofErr w:type="spellEnd"/>
      <w:r>
        <w:rPr>
          <w:rtl/>
        </w:rPr>
        <w:t>, מקום גדודי חיות שהיה ראוי יתמעטו, ואדרבה עשר ידות הן יותר, כי הן מרובבות בחוצותינו ואין זה כי אם שנתקיים בם מעין והשבתי חיה רעה מן הארץ</w:t>
      </w:r>
      <w:r>
        <w:rPr>
          <w:rFonts w:hint="cs"/>
          <w:rtl/>
        </w:rPr>
        <w:t>". הוא אמנם ממשיך שם וקושר גם הוא את "יי</w:t>
      </w:r>
      <w:r>
        <w:rPr>
          <w:rtl/>
        </w:rPr>
        <w:t xml:space="preserve">עודי פרשת </w:t>
      </w:r>
      <w:proofErr w:type="spellStart"/>
      <w:r>
        <w:rPr>
          <w:rtl/>
        </w:rPr>
        <w:t>בח</w:t>
      </w:r>
      <w:r>
        <w:rPr>
          <w:rFonts w:hint="cs"/>
          <w:rtl/>
        </w:rPr>
        <w:t>ו</w:t>
      </w:r>
      <w:r>
        <w:rPr>
          <w:rtl/>
        </w:rPr>
        <w:t>ק</w:t>
      </w:r>
      <w:r>
        <w:rPr>
          <w:rFonts w:hint="cs"/>
          <w:rtl/>
        </w:rPr>
        <w:t>ו</w:t>
      </w:r>
      <w:r>
        <w:rPr>
          <w:rtl/>
        </w:rPr>
        <w:t>תי</w:t>
      </w:r>
      <w:proofErr w:type="spellEnd"/>
      <w:r>
        <w:rPr>
          <w:rFonts w:hint="cs"/>
          <w:rtl/>
        </w:rPr>
        <w:t xml:space="preserve">" עם </w:t>
      </w:r>
      <w:r>
        <w:rPr>
          <w:rtl/>
        </w:rPr>
        <w:t>ימות המשיח</w:t>
      </w:r>
      <w:r>
        <w:rPr>
          <w:rFonts w:hint="cs"/>
          <w:rtl/>
        </w:rPr>
        <w:t xml:space="preserve"> (על בסיס המדרשים כנ"ל ועל הדמיון בין פסוקי הפרשה והפסוקים בעמוס סוף פרק ט</w:t>
      </w:r>
      <w:r w:rsidR="0025213F">
        <w:rPr>
          <w:rFonts w:hint="cs"/>
          <w:rtl/>
        </w:rPr>
        <w:t>: "</w:t>
      </w:r>
      <w:r w:rsidR="0025213F">
        <w:rPr>
          <w:rtl/>
        </w:rPr>
        <w:t xml:space="preserve">הִנֵּה יָמִים בָּאִים נְאֻם ה' וְנִגַּשׁ חוֹרֵשׁ בַּקֹּצֵר וְדֹרֵךְ עֲנָבִים בְּמֹשֵׁךְ הַזָּרַע </w:t>
      </w:r>
      <w:r w:rsidR="0025213F">
        <w:rPr>
          <w:rFonts w:hint="cs"/>
          <w:rtl/>
        </w:rPr>
        <w:t xml:space="preserve">... </w:t>
      </w:r>
      <w:r w:rsidR="0025213F">
        <w:rPr>
          <w:rtl/>
        </w:rPr>
        <w:t xml:space="preserve">וְשַׁבְתִּי אֶת שְׁבוּת עַמִּי יִשְׂרָאֵל וּבָנוּ עָרִים נְשַׁמּוֹת וְיָשָׁבוּ </w:t>
      </w:r>
      <w:r w:rsidR="0025213F">
        <w:rPr>
          <w:rFonts w:hint="cs"/>
          <w:rtl/>
        </w:rPr>
        <w:t>וכו' "</w:t>
      </w:r>
      <w:r>
        <w:rPr>
          <w:rFonts w:hint="cs"/>
          <w:rtl/>
        </w:rPr>
        <w:t>)</w:t>
      </w:r>
      <w:r w:rsidR="0025213F">
        <w:rPr>
          <w:rFonts w:hint="cs"/>
          <w:rtl/>
        </w:rPr>
        <w:t>.</w:t>
      </w:r>
      <w:r>
        <w:rPr>
          <w:rFonts w:hint="cs"/>
          <w:rtl/>
        </w:rPr>
        <w:t xml:space="preserve"> אבל אנו מציעים לקשר פרק זה שנאמר לפני תפילת ערבית של מוצאי שבת עם השבתת המזיקים בשבת שראינו לעיל. בשבת שובתים המזיקים והחיות הרעות. ומה במוצאי שבת</w:t>
      </w:r>
      <w:r w:rsidR="0025213F">
        <w:rPr>
          <w:rFonts w:hint="cs"/>
          <w:rtl/>
        </w:rPr>
        <w:t>, נשוב אל עולם של מזיקים ופגעים</w:t>
      </w:r>
      <w:r>
        <w:rPr>
          <w:rFonts w:hint="cs"/>
          <w:rtl/>
        </w:rPr>
        <w:t xml:space="preserve">? </w:t>
      </w:r>
      <w:r w:rsidR="0025213F">
        <w:rPr>
          <w:rFonts w:hint="cs"/>
          <w:rtl/>
        </w:rPr>
        <w:t xml:space="preserve">לפיכך </w:t>
      </w:r>
      <w:r>
        <w:rPr>
          <w:rFonts w:hint="cs"/>
          <w:rtl/>
        </w:rPr>
        <w:t>אנ</w:t>
      </w:r>
      <w:r w:rsidR="0025213F">
        <w:rPr>
          <w:rFonts w:hint="cs"/>
          <w:rtl/>
        </w:rPr>
        <w:t>חנ</w:t>
      </w:r>
      <w:r>
        <w:rPr>
          <w:rFonts w:hint="cs"/>
          <w:rtl/>
        </w:rPr>
        <w:t>ו עוטפים את ערבית של מוצאי שבת משני עבריה בתפילה ותקווה שיהיה לפנינו שבוע ללא מזיקים</w:t>
      </w:r>
      <w:r w:rsidR="0025213F">
        <w:rPr>
          <w:rFonts w:hint="cs"/>
          <w:rtl/>
        </w:rPr>
        <w:t xml:space="preserve"> </w:t>
      </w:r>
      <w:r w:rsidR="0025213F">
        <w:rPr>
          <w:rtl/>
        </w:rPr>
        <w:t>–</w:t>
      </w:r>
      <w:r w:rsidR="0025213F">
        <w:rPr>
          <w:rFonts w:hint="cs"/>
          <w:rtl/>
        </w:rPr>
        <w:t xml:space="preserve"> ללא </w:t>
      </w:r>
      <w:r>
        <w:rPr>
          <w:rFonts w:hint="cs"/>
          <w:rtl/>
        </w:rPr>
        <w:t>חיות רעות הזוחלים והמעופפים, הנראים והבלתי נראים, המהלכים על ארבע וגם על שניים ... בסוף התפילה כאשר אנו נכנסים חזרה אל ששת ימי המעשה אנו אומרים את מזמור צא המכונה שיר של פגעים: "</w:t>
      </w:r>
      <w:r>
        <w:rPr>
          <w:rtl/>
        </w:rPr>
        <w:t>יֹשֵׁב בְּסֵתֶר עֶלְיוֹן בְּצֵל שַׁדַּי יִתְלוֹנָן:</w:t>
      </w:r>
      <w:r>
        <w:rPr>
          <w:rFonts w:hint="cs"/>
          <w:rtl/>
        </w:rPr>
        <w:t xml:space="preserve"> </w:t>
      </w:r>
      <w:r>
        <w:rPr>
          <w:rtl/>
        </w:rPr>
        <w:t xml:space="preserve">אֹמַר לַה' מַחְסִי וּמְצוּדָתִי </w:t>
      </w:r>
      <w:proofErr w:type="spellStart"/>
      <w:r>
        <w:rPr>
          <w:rtl/>
        </w:rPr>
        <w:t>אֱלֹהַי</w:t>
      </w:r>
      <w:proofErr w:type="spellEnd"/>
      <w:r>
        <w:rPr>
          <w:rtl/>
        </w:rPr>
        <w:t xml:space="preserve"> אֶבְטַח בּוֹ:</w:t>
      </w:r>
      <w:r>
        <w:rPr>
          <w:rFonts w:hint="cs"/>
          <w:rtl/>
        </w:rPr>
        <w:t xml:space="preserve"> </w:t>
      </w:r>
      <w:r>
        <w:rPr>
          <w:rtl/>
        </w:rPr>
        <w:t xml:space="preserve">כִּי הוּא יַצִּילְךָ מִפַּח יָקוּשׁ מִדֶּבֶר </w:t>
      </w:r>
      <w:proofErr w:type="spellStart"/>
      <w:r>
        <w:rPr>
          <w:rtl/>
        </w:rPr>
        <w:t>הַוּוֹת</w:t>
      </w:r>
      <w:proofErr w:type="spellEnd"/>
      <w:r>
        <w:rPr>
          <w:rtl/>
        </w:rPr>
        <w:t>:</w:t>
      </w:r>
      <w:r>
        <w:rPr>
          <w:rFonts w:hint="cs"/>
          <w:rtl/>
        </w:rPr>
        <w:t xml:space="preserve"> ... </w:t>
      </w:r>
      <w:r>
        <w:rPr>
          <w:rtl/>
        </w:rPr>
        <w:t xml:space="preserve">כִּי מַלְאָכָיו </w:t>
      </w:r>
      <w:proofErr w:type="spellStart"/>
      <w:r>
        <w:rPr>
          <w:rtl/>
        </w:rPr>
        <w:t>יְצַוֶּה</w:t>
      </w:r>
      <w:proofErr w:type="spellEnd"/>
      <w:r>
        <w:rPr>
          <w:rtl/>
        </w:rPr>
        <w:t xml:space="preserve"> לָּךְ לִשְׁמָרְךָ בְּכָל דְּרָכֶיךָ:</w:t>
      </w:r>
      <w:r>
        <w:rPr>
          <w:rFonts w:hint="cs"/>
          <w:rtl/>
        </w:rPr>
        <w:t xml:space="preserve"> </w:t>
      </w:r>
      <w:r>
        <w:rPr>
          <w:rtl/>
        </w:rPr>
        <w:t xml:space="preserve">עַל כַּפַּיִם </w:t>
      </w:r>
      <w:proofErr w:type="spellStart"/>
      <w:r>
        <w:rPr>
          <w:rtl/>
        </w:rPr>
        <w:t>יִשָּׂאוּנְך</w:t>
      </w:r>
      <w:proofErr w:type="spellEnd"/>
      <w:r>
        <w:rPr>
          <w:rtl/>
        </w:rPr>
        <w:t xml:space="preserve">ָ פֶּן </w:t>
      </w:r>
      <w:proofErr w:type="spellStart"/>
      <w:r>
        <w:rPr>
          <w:rtl/>
        </w:rPr>
        <w:t>תִּגֹּף</w:t>
      </w:r>
      <w:proofErr w:type="spellEnd"/>
      <w:r>
        <w:rPr>
          <w:rtl/>
        </w:rPr>
        <w:t xml:space="preserve"> בָּאֶבֶן רַגְלֶךָ:</w:t>
      </w:r>
      <w:r>
        <w:rPr>
          <w:rFonts w:hint="cs"/>
          <w:rtl/>
        </w:rPr>
        <w:t xml:space="preserve"> </w:t>
      </w:r>
      <w:r>
        <w:rPr>
          <w:rtl/>
        </w:rPr>
        <w:t xml:space="preserve">עַל שַׁחַל וָפֶתֶן תִּדְרֹךְ </w:t>
      </w:r>
      <w:proofErr w:type="spellStart"/>
      <w:r>
        <w:rPr>
          <w:rtl/>
        </w:rPr>
        <w:t>תִּרְמֹס</w:t>
      </w:r>
      <w:proofErr w:type="spellEnd"/>
      <w:r>
        <w:rPr>
          <w:rtl/>
        </w:rPr>
        <w:t xml:space="preserve"> כְּפִיר וְתַנִּין</w:t>
      </w:r>
      <w:r>
        <w:rPr>
          <w:rFonts w:hint="cs"/>
          <w:rtl/>
        </w:rPr>
        <w:t xml:space="preserve"> וכו' ". אך לפני התפילה, בפרידה מהשבת שאין בה מזיקים, אנו אומרים את מזמור </w:t>
      </w:r>
      <w:proofErr w:type="spellStart"/>
      <w:r>
        <w:rPr>
          <w:rFonts w:hint="cs"/>
          <w:rtl/>
        </w:rPr>
        <w:t>קמד</w:t>
      </w:r>
      <w:proofErr w:type="spellEnd"/>
      <w:r>
        <w:rPr>
          <w:rFonts w:hint="cs"/>
          <w:rtl/>
        </w:rPr>
        <w:t xml:space="preserve"> </w:t>
      </w:r>
      <w:r>
        <w:rPr>
          <w:rtl/>
        </w:rPr>
        <w:t>–</w:t>
      </w:r>
      <w:r>
        <w:rPr>
          <w:rFonts w:hint="cs"/>
          <w:rtl/>
        </w:rPr>
        <w:t xml:space="preserve"> פרידה משבת שלום, שבת בראשית, המשביתה מזיקים, ובציפייה לשבת </w:t>
      </w:r>
      <w:r w:rsidR="005E30D7">
        <w:rPr>
          <w:rFonts w:hint="cs"/>
          <w:rtl/>
        </w:rPr>
        <w:t xml:space="preserve">בראשית </w:t>
      </w:r>
      <w:r>
        <w:rPr>
          <w:rFonts w:hint="cs"/>
          <w:rtl/>
        </w:rPr>
        <w:t xml:space="preserve">הבאה בעוד שבעה ימים. אז מעין עולם הבא, או בינתיים שעדיין אין עולם הבא </w:t>
      </w:r>
      <w:r>
        <w:rPr>
          <w:rtl/>
        </w:rPr>
        <w:t>–</w:t>
      </w:r>
      <w:r>
        <w:rPr>
          <w:rFonts w:hint="cs"/>
          <w:rtl/>
        </w:rPr>
        <w:t xml:space="preserve"> יום שבת מנוחה. ולמה שזכו שלומציון המלכה ושמעון בן שטח אולי גם הורדוס (ראו שוב גמרא תענית </w:t>
      </w:r>
      <w:proofErr w:type="spellStart"/>
      <w:r>
        <w:rPr>
          <w:rFonts w:hint="cs"/>
          <w:rtl/>
        </w:rPr>
        <w:t>כג</w:t>
      </w:r>
      <w:proofErr w:type="spellEnd"/>
      <w:r>
        <w:rPr>
          <w:rFonts w:hint="cs"/>
          <w:rtl/>
        </w:rPr>
        <w:t xml:space="preserve"> ע"א), אולי נזכה גם אנו. ויתקיימו בנו פסוקי הברכה בפרשה: "</w:t>
      </w:r>
      <w:r>
        <w:rPr>
          <w:rtl/>
        </w:rPr>
        <w:t>וְהִשִּׂיג לָכֶם דַּיִשׁ אֶת בָּצִיר וּבָצִיר יַשִּׂיג אֶת זָרַע וַאֲכַלְתֶּם לַחְמְכֶם לָשֹׂבַע וִישַׁבְתֶּם לָבֶטַח בְּאַרְצְכֶם:</w:t>
      </w:r>
      <w:r>
        <w:rPr>
          <w:rFonts w:hint="cs"/>
          <w:rtl/>
        </w:rPr>
        <w:t xml:space="preserve"> </w:t>
      </w:r>
      <w:r>
        <w:rPr>
          <w:rtl/>
        </w:rPr>
        <w:t>וְנָתַתִּי שָׁלוֹם בָּאָרֶץ וּשְׁכַבְתֶּם וְאֵין מַחֲרִיד וְהִשְׁבַּתִּי חַיָּה רָעָה מִן הָאָרֶץ וְחֶרֶב לֹא תַעֲבֹר בְּאַרְצְכֶם</w:t>
      </w:r>
      <w:r>
        <w:rPr>
          <w:rFonts w:hint="cs"/>
          <w:rtl/>
        </w:rPr>
        <w:t xml:space="preserve">". וכשמשיח יבוא </w:t>
      </w:r>
      <w:r>
        <w:rPr>
          <w:rtl/>
        </w:rPr>
        <w:t>–</w:t>
      </w:r>
      <w:r>
        <w:rPr>
          <w:rFonts w:hint="cs"/>
          <w:rtl/>
        </w:rPr>
        <w:t xml:space="preserve"> יבוא.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7687" w14:textId="3BB93B2B" w:rsidR="006F3D35" w:rsidRDefault="006F3D35" w:rsidP="003E709B">
    <w:pPr>
      <w:pStyle w:val="1"/>
      <w:tabs>
        <w:tab w:val="clear" w:pos="9469"/>
        <w:tab w:val="right" w:pos="929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A620B7">
      <w:rPr>
        <w:rtl/>
      </w:rPr>
      <w:t>בחוקותי</w:t>
    </w:r>
    <w:proofErr w:type="spellEnd"/>
    <w:r>
      <w:rPr>
        <w:rtl/>
      </w:rPr>
      <w:fldChar w:fldCharType="end"/>
    </w:r>
    <w:r>
      <w:rPr>
        <w:rtl/>
      </w:rPr>
      <w:tab/>
    </w:r>
    <w:r>
      <w:rPr>
        <w:rFonts w:hint="cs"/>
        <w:rtl/>
      </w:rPr>
      <w:t>תש</w:t>
    </w:r>
    <w:r w:rsidR="003E709B">
      <w:rPr>
        <w:rFonts w:hint="cs"/>
        <w:rtl/>
      </w:rPr>
      <w:t>פ</w:t>
    </w:r>
    <w:r w:rsidR="00D062C4">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D42" w14:textId="36856621" w:rsidR="006F3D35" w:rsidRDefault="006F3D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A620B7">
      <w:rPr>
        <w:szCs w:val="24"/>
        <w:rtl/>
      </w:rPr>
      <w:t>בחוקותי</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620B7">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0568525">
    <w:abstractNumId w:val="8"/>
  </w:num>
  <w:num w:numId="2" w16cid:durableId="2104717873">
    <w:abstractNumId w:val="3"/>
  </w:num>
  <w:num w:numId="3" w16cid:durableId="599413961">
    <w:abstractNumId w:val="2"/>
  </w:num>
  <w:num w:numId="4" w16cid:durableId="1570311294">
    <w:abstractNumId w:val="1"/>
  </w:num>
  <w:num w:numId="5" w16cid:durableId="2025280636">
    <w:abstractNumId w:val="0"/>
  </w:num>
  <w:num w:numId="6" w16cid:durableId="1729718930">
    <w:abstractNumId w:val="9"/>
  </w:num>
  <w:num w:numId="7" w16cid:durableId="665287150">
    <w:abstractNumId w:val="7"/>
  </w:num>
  <w:num w:numId="8" w16cid:durableId="1939559902">
    <w:abstractNumId w:val="6"/>
  </w:num>
  <w:num w:numId="9" w16cid:durableId="1811512544">
    <w:abstractNumId w:val="5"/>
  </w:num>
  <w:num w:numId="10" w16cid:durableId="1603420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N7W0NDAxMbAwsTRS0lEKTi0uzszPAykwNK4FAPhqw3gtAAAA"/>
  </w:docVars>
  <w:rsids>
    <w:rsidRoot w:val="006049B8"/>
    <w:rsid w:val="00002616"/>
    <w:rsid w:val="0001176A"/>
    <w:rsid w:val="000205E0"/>
    <w:rsid w:val="00020783"/>
    <w:rsid w:val="00027A91"/>
    <w:rsid w:val="0005359F"/>
    <w:rsid w:val="00054B11"/>
    <w:rsid w:val="00055648"/>
    <w:rsid w:val="00067B7E"/>
    <w:rsid w:val="000714AC"/>
    <w:rsid w:val="00084293"/>
    <w:rsid w:val="0008686C"/>
    <w:rsid w:val="00090474"/>
    <w:rsid w:val="00094613"/>
    <w:rsid w:val="000A0E65"/>
    <w:rsid w:val="000B3278"/>
    <w:rsid w:val="000C7BAE"/>
    <w:rsid w:val="000D051E"/>
    <w:rsid w:val="000D7C54"/>
    <w:rsid w:val="000F606B"/>
    <w:rsid w:val="00112539"/>
    <w:rsid w:val="001152CA"/>
    <w:rsid w:val="00115F6E"/>
    <w:rsid w:val="001256CB"/>
    <w:rsid w:val="0016127C"/>
    <w:rsid w:val="0018737F"/>
    <w:rsid w:val="001926B9"/>
    <w:rsid w:val="001B2AFA"/>
    <w:rsid w:val="001E1A5D"/>
    <w:rsid w:val="001F59EF"/>
    <w:rsid w:val="00201EA9"/>
    <w:rsid w:val="00215819"/>
    <w:rsid w:val="00233466"/>
    <w:rsid w:val="00236F8D"/>
    <w:rsid w:val="002408B3"/>
    <w:rsid w:val="002430C9"/>
    <w:rsid w:val="0025194F"/>
    <w:rsid w:val="0025213F"/>
    <w:rsid w:val="00252908"/>
    <w:rsid w:val="00257051"/>
    <w:rsid w:val="00257197"/>
    <w:rsid w:val="00261796"/>
    <w:rsid w:val="00265D34"/>
    <w:rsid w:val="00271346"/>
    <w:rsid w:val="002825BF"/>
    <w:rsid w:val="00284344"/>
    <w:rsid w:val="00293A31"/>
    <w:rsid w:val="00294C5C"/>
    <w:rsid w:val="002D27DD"/>
    <w:rsid w:val="002D641E"/>
    <w:rsid w:val="002E0B18"/>
    <w:rsid w:val="002E1EAF"/>
    <w:rsid w:val="002E6BD9"/>
    <w:rsid w:val="003156C4"/>
    <w:rsid w:val="00326664"/>
    <w:rsid w:val="00330102"/>
    <w:rsid w:val="00352E2D"/>
    <w:rsid w:val="0036087C"/>
    <w:rsid w:val="003625A1"/>
    <w:rsid w:val="00375F40"/>
    <w:rsid w:val="003816C3"/>
    <w:rsid w:val="00382B0C"/>
    <w:rsid w:val="00394FD1"/>
    <w:rsid w:val="003A49B8"/>
    <w:rsid w:val="003A5C77"/>
    <w:rsid w:val="003D0230"/>
    <w:rsid w:val="003E2D86"/>
    <w:rsid w:val="003E46C5"/>
    <w:rsid w:val="003E709B"/>
    <w:rsid w:val="003F32C6"/>
    <w:rsid w:val="003F5D68"/>
    <w:rsid w:val="003F6793"/>
    <w:rsid w:val="004060CF"/>
    <w:rsid w:val="00420DE1"/>
    <w:rsid w:val="0044743E"/>
    <w:rsid w:val="00460866"/>
    <w:rsid w:val="00470963"/>
    <w:rsid w:val="004802BD"/>
    <w:rsid w:val="0048313B"/>
    <w:rsid w:val="00490002"/>
    <w:rsid w:val="00490163"/>
    <w:rsid w:val="00496658"/>
    <w:rsid w:val="004A300D"/>
    <w:rsid w:val="004C4168"/>
    <w:rsid w:val="004D1259"/>
    <w:rsid w:val="004E3848"/>
    <w:rsid w:val="004F23D8"/>
    <w:rsid w:val="004F724C"/>
    <w:rsid w:val="0051070D"/>
    <w:rsid w:val="00510CEE"/>
    <w:rsid w:val="0052161E"/>
    <w:rsid w:val="00523CB6"/>
    <w:rsid w:val="00526D1D"/>
    <w:rsid w:val="00557014"/>
    <w:rsid w:val="005975AA"/>
    <w:rsid w:val="005A2ED8"/>
    <w:rsid w:val="005A4EDD"/>
    <w:rsid w:val="005B1048"/>
    <w:rsid w:val="005D0C4D"/>
    <w:rsid w:val="005E30D7"/>
    <w:rsid w:val="005F062B"/>
    <w:rsid w:val="005F2441"/>
    <w:rsid w:val="006049B8"/>
    <w:rsid w:val="00604E3C"/>
    <w:rsid w:val="00610742"/>
    <w:rsid w:val="00620D59"/>
    <w:rsid w:val="00626795"/>
    <w:rsid w:val="00630610"/>
    <w:rsid w:val="006427DF"/>
    <w:rsid w:val="0064665C"/>
    <w:rsid w:val="00646BE9"/>
    <w:rsid w:val="006508C7"/>
    <w:rsid w:val="00655DD0"/>
    <w:rsid w:val="00672044"/>
    <w:rsid w:val="006753F6"/>
    <w:rsid w:val="006758B3"/>
    <w:rsid w:val="006776D0"/>
    <w:rsid w:val="00680F88"/>
    <w:rsid w:val="00683118"/>
    <w:rsid w:val="0068684C"/>
    <w:rsid w:val="00692553"/>
    <w:rsid w:val="00693368"/>
    <w:rsid w:val="006A3795"/>
    <w:rsid w:val="006A686A"/>
    <w:rsid w:val="006B2B4D"/>
    <w:rsid w:val="006B55A8"/>
    <w:rsid w:val="006C1B15"/>
    <w:rsid w:val="006D164E"/>
    <w:rsid w:val="006D1E24"/>
    <w:rsid w:val="006D3935"/>
    <w:rsid w:val="006E6BFA"/>
    <w:rsid w:val="006E771E"/>
    <w:rsid w:val="006F24C4"/>
    <w:rsid w:val="006F3D35"/>
    <w:rsid w:val="00717BFE"/>
    <w:rsid w:val="007250A1"/>
    <w:rsid w:val="00746D9E"/>
    <w:rsid w:val="00774793"/>
    <w:rsid w:val="007820CB"/>
    <w:rsid w:val="007C0A3F"/>
    <w:rsid w:val="007C7319"/>
    <w:rsid w:val="007D7C46"/>
    <w:rsid w:val="007E0E65"/>
    <w:rsid w:val="00800CE9"/>
    <w:rsid w:val="00804C82"/>
    <w:rsid w:val="008376AF"/>
    <w:rsid w:val="00842FE5"/>
    <w:rsid w:val="0085032B"/>
    <w:rsid w:val="0088573A"/>
    <w:rsid w:val="008A7BA4"/>
    <w:rsid w:val="008C7381"/>
    <w:rsid w:val="008D1986"/>
    <w:rsid w:val="008D4225"/>
    <w:rsid w:val="008D774B"/>
    <w:rsid w:val="008E067F"/>
    <w:rsid w:val="008E0807"/>
    <w:rsid w:val="008E32E2"/>
    <w:rsid w:val="008E6E80"/>
    <w:rsid w:val="008E79E5"/>
    <w:rsid w:val="008F7B57"/>
    <w:rsid w:val="008F7CD0"/>
    <w:rsid w:val="00910031"/>
    <w:rsid w:val="009207A4"/>
    <w:rsid w:val="00926BD5"/>
    <w:rsid w:val="009310DE"/>
    <w:rsid w:val="00937D8C"/>
    <w:rsid w:val="0094001A"/>
    <w:rsid w:val="00940802"/>
    <w:rsid w:val="00946D87"/>
    <w:rsid w:val="009545E5"/>
    <w:rsid w:val="00995CF4"/>
    <w:rsid w:val="009A352A"/>
    <w:rsid w:val="009B5DFE"/>
    <w:rsid w:val="009B7997"/>
    <w:rsid w:val="009C283B"/>
    <w:rsid w:val="009C4529"/>
    <w:rsid w:val="009D7516"/>
    <w:rsid w:val="009F5942"/>
    <w:rsid w:val="00A000DE"/>
    <w:rsid w:val="00A01E1E"/>
    <w:rsid w:val="00A11DA4"/>
    <w:rsid w:val="00A128BC"/>
    <w:rsid w:val="00A13A29"/>
    <w:rsid w:val="00A203A8"/>
    <w:rsid w:val="00A3086E"/>
    <w:rsid w:val="00A35A22"/>
    <w:rsid w:val="00A53DCF"/>
    <w:rsid w:val="00A620B7"/>
    <w:rsid w:val="00A64645"/>
    <w:rsid w:val="00A8082D"/>
    <w:rsid w:val="00A81A21"/>
    <w:rsid w:val="00A91EEB"/>
    <w:rsid w:val="00A92814"/>
    <w:rsid w:val="00A95C06"/>
    <w:rsid w:val="00A95E14"/>
    <w:rsid w:val="00A97F82"/>
    <w:rsid w:val="00AA62F1"/>
    <w:rsid w:val="00AB0795"/>
    <w:rsid w:val="00AB61E9"/>
    <w:rsid w:val="00AC0620"/>
    <w:rsid w:val="00AD6358"/>
    <w:rsid w:val="00AF098B"/>
    <w:rsid w:val="00AF1FDB"/>
    <w:rsid w:val="00AF6B3B"/>
    <w:rsid w:val="00AF6DE4"/>
    <w:rsid w:val="00B07349"/>
    <w:rsid w:val="00B174A7"/>
    <w:rsid w:val="00B2287B"/>
    <w:rsid w:val="00B51494"/>
    <w:rsid w:val="00B55F37"/>
    <w:rsid w:val="00B63F44"/>
    <w:rsid w:val="00B64169"/>
    <w:rsid w:val="00B82E93"/>
    <w:rsid w:val="00B87E0D"/>
    <w:rsid w:val="00BB1769"/>
    <w:rsid w:val="00BB629C"/>
    <w:rsid w:val="00BC37F5"/>
    <w:rsid w:val="00BC69FE"/>
    <w:rsid w:val="00BD0936"/>
    <w:rsid w:val="00BD1247"/>
    <w:rsid w:val="00BE681D"/>
    <w:rsid w:val="00BF1D82"/>
    <w:rsid w:val="00BF6510"/>
    <w:rsid w:val="00C06764"/>
    <w:rsid w:val="00C159C5"/>
    <w:rsid w:val="00C22956"/>
    <w:rsid w:val="00C23502"/>
    <w:rsid w:val="00C45658"/>
    <w:rsid w:val="00C52E56"/>
    <w:rsid w:val="00C627AD"/>
    <w:rsid w:val="00C66A9C"/>
    <w:rsid w:val="00C66C94"/>
    <w:rsid w:val="00C74D90"/>
    <w:rsid w:val="00C76F3B"/>
    <w:rsid w:val="00C802FB"/>
    <w:rsid w:val="00C81FFE"/>
    <w:rsid w:val="00C831BB"/>
    <w:rsid w:val="00C83689"/>
    <w:rsid w:val="00C877D1"/>
    <w:rsid w:val="00C94F09"/>
    <w:rsid w:val="00CB2236"/>
    <w:rsid w:val="00CC5340"/>
    <w:rsid w:val="00CD7B74"/>
    <w:rsid w:val="00CE1723"/>
    <w:rsid w:val="00CE51AF"/>
    <w:rsid w:val="00CF1297"/>
    <w:rsid w:val="00D03724"/>
    <w:rsid w:val="00D062C4"/>
    <w:rsid w:val="00D14DD6"/>
    <w:rsid w:val="00D22FF9"/>
    <w:rsid w:val="00D30DA6"/>
    <w:rsid w:val="00D33D26"/>
    <w:rsid w:val="00D340E7"/>
    <w:rsid w:val="00D428D5"/>
    <w:rsid w:val="00D46227"/>
    <w:rsid w:val="00D5224E"/>
    <w:rsid w:val="00D64433"/>
    <w:rsid w:val="00D7433D"/>
    <w:rsid w:val="00DA2F68"/>
    <w:rsid w:val="00DA75D0"/>
    <w:rsid w:val="00DB67C9"/>
    <w:rsid w:val="00DC3493"/>
    <w:rsid w:val="00DC5229"/>
    <w:rsid w:val="00DC6055"/>
    <w:rsid w:val="00DD0FBA"/>
    <w:rsid w:val="00DD72F3"/>
    <w:rsid w:val="00DF6B2E"/>
    <w:rsid w:val="00E17266"/>
    <w:rsid w:val="00E17292"/>
    <w:rsid w:val="00E21E24"/>
    <w:rsid w:val="00E6020B"/>
    <w:rsid w:val="00E73B75"/>
    <w:rsid w:val="00E925F2"/>
    <w:rsid w:val="00EA4024"/>
    <w:rsid w:val="00EC4D7D"/>
    <w:rsid w:val="00EC79EC"/>
    <w:rsid w:val="00ED46C2"/>
    <w:rsid w:val="00ED4A9A"/>
    <w:rsid w:val="00EF1DA3"/>
    <w:rsid w:val="00F15CED"/>
    <w:rsid w:val="00F17ED6"/>
    <w:rsid w:val="00F2334D"/>
    <w:rsid w:val="00F25744"/>
    <w:rsid w:val="00F26BA2"/>
    <w:rsid w:val="00F372DE"/>
    <w:rsid w:val="00F52AFA"/>
    <w:rsid w:val="00F6524D"/>
    <w:rsid w:val="00F67D2E"/>
    <w:rsid w:val="00F72F99"/>
    <w:rsid w:val="00F94549"/>
    <w:rsid w:val="00FA08D0"/>
    <w:rsid w:val="00FA470D"/>
    <w:rsid w:val="00FA5041"/>
    <w:rsid w:val="00FB0BC6"/>
    <w:rsid w:val="00FB41EC"/>
    <w:rsid w:val="00FB76A0"/>
    <w:rsid w:val="00FC163F"/>
    <w:rsid w:val="00FD2C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C19E3A"/>
  <w15:chartTrackingRefBased/>
  <w15:docId w15:val="{4925CCCC-641A-44D8-85D8-7D619281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9C5"/>
    <w:pPr>
      <w:bidi/>
    </w:pPr>
    <w:rPr>
      <w:rFonts w:cs="Narkisim"/>
      <w:sz w:val="22"/>
      <w:szCs w:val="22"/>
      <w:lang w:eastAsia="he-IL"/>
    </w:rPr>
  </w:style>
  <w:style w:type="paragraph" w:styleId="1">
    <w:name w:val="heading 1"/>
    <w:basedOn w:val="a"/>
    <w:next w:val="a"/>
    <w:link w:val="10"/>
    <w:qFormat/>
    <w:rsid w:val="00C159C5"/>
    <w:pPr>
      <w:keepNext/>
      <w:tabs>
        <w:tab w:val="right" w:pos="9469"/>
      </w:tabs>
      <w:jc w:val="both"/>
      <w:outlineLvl w:val="0"/>
    </w:pPr>
    <w:rPr>
      <w:rFonts w:cs="David"/>
      <w:b/>
      <w:bCs/>
      <w:szCs w:val="28"/>
    </w:rPr>
  </w:style>
  <w:style w:type="character" w:default="1" w:styleId="a0">
    <w:name w:val="Default Paragraph Font"/>
    <w:uiPriority w:val="1"/>
    <w:semiHidden/>
    <w:unhideWhenUsed/>
    <w:rsid w:val="00C159C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59C5"/>
  </w:style>
  <w:style w:type="paragraph" w:styleId="a3">
    <w:name w:val="footnote text"/>
    <w:basedOn w:val="a"/>
    <w:link w:val="a4"/>
    <w:rsid w:val="00C159C5"/>
    <w:pPr>
      <w:ind w:left="170" w:hanging="170"/>
      <w:jc w:val="both"/>
    </w:pPr>
    <w:rPr>
      <w:sz w:val="20"/>
      <w:szCs w:val="20"/>
    </w:rPr>
  </w:style>
  <w:style w:type="character" w:styleId="a5">
    <w:name w:val="footnote reference"/>
    <w:semiHidden/>
    <w:rsid w:val="00C159C5"/>
    <w:rPr>
      <w:vertAlign w:val="superscript"/>
    </w:rPr>
  </w:style>
  <w:style w:type="paragraph" w:styleId="a6">
    <w:name w:val="header"/>
    <w:basedOn w:val="a"/>
    <w:link w:val="a7"/>
    <w:rsid w:val="00C159C5"/>
    <w:pPr>
      <w:tabs>
        <w:tab w:val="center" w:pos="4153"/>
        <w:tab w:val="right" w:pos="8306"/>
      </w:tabs>
    </w:pPr>
  </w:style>
  <w:style w:type="paragraph" w:styleId="a8">
    <w:name w:val="footer"/>
    <w:basedOn w:val="a"/>
    <w:link w:val="a9"/>
    <w:rsid w:val="00C159C5"/>
    <w:pPr>
      <w:tabs>
        <w:tab w:val="center" w:pos="4153"/>
        <w:tab w:val="right" w:pos="8306"/>
      </w:tabs>
    </w:pPr>
  </w:style>
  <w:style w:type="paragraph" w:customStyle="1" w:styleId="aa">
    <w:name w:val="כותרת"/>
    <w:basedOn w:val="a"/>
    <w:rsid w:val="00C159C5"/>
    <w:pPr>
      <w:spacing w:before="240" w:line="320" w:lineRule="atLeast"/>
      <w:jc w:val="center"/>
    </w:pPr>
    <w:rPr>
      <w:rFonts w:cs="David"/>
      <w:b/>
      <w:bCs/>
      <w:spacing w:val="20"/>
      <w:szCs w:val="32"/>
    </w:rPr>
  </w:style>
  <w:style w:type="paragraph" w:customStyle="1" w:styleId="ab">
    <w:name w:val="כותרת קטע"/>
    <w:basedOn w:val="a"/>
    <w:rsid w:val="00C159C5"/>
    <w:pPr>
      <w:spacing w:before="240" w:line="300" w:lineRule="atLeast"/>
    </w:pPr>
    <w:rPr>
      <w:rFonts w:cs="Arial"/>
      <w:b/>
      <w:bCs/>
      <w:szCs w:val="24"/>
    </w:rPr>
  </w:style>
  <w:style w:type="paragraph" w:customStyle="1" w:styleId="ac">
    <w:name w:val="מקור"/>
    <w:basedOn w:val="a"/>
    <w:rsid w:val="00C159C5"/>
    <w:pPr>
      <w:spacing w:line="320" w:lineRule="atLeast"/>
      <w:jc w:val="both"/>
    </w:pPr>
    <w:rPr>
      <w:rFonts w:cs="David"/>
      <w:szCs w:val="24"/>
    </w:rPr>
  </w:style>
  <w:style w:type="paragraph" w:customStyle="1" w:styleId="ad">
    <w:name w:val="מחלקי המים"/>
    <w:basedOn w:val="a"/>
    <w:rsid w:val="00C159C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159C5"/>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C159C5"/>
    <w:rPr>
      <w:rFonts w:ascii="Tahoma" w:hAnsi="Tahoma" w:cs="Tahoma"/>
      <w:sz w:val="16"/>
      <w:szCs w:val="16"/>
    </w:rPr>
  </w:style>
  <w:style w:type="character" w:styleId="af2">
    <w:name w:val="page number"/>
    <w:basedOn w:val="a0"/>
    <w:rsid w:val="00A81A21"/>
  </w:style>
  <w:style w:type="character" w:customStyle="1" w:styleId="a4">
    <w:name w:val="טקסט הערת שוליים תו"/>
    <w:link w:val="a3"/>
    <w:rsid w:val="00C159C5"/>
    <w:rPr>
      <w:rFonts w:cs="Narkisim"/>
      <w:lang w:eastAsia="he-IL"/>
    </w:rPr>
  </w:style>
  <w:style w:type="character" w:customStyle="1" w:styleId="10">
    <w:name w:val="כותרת 1 תו"/>
    <w:link w:val="1"/>
    <w:rsid w:val="00C159C5"/>
    <w:rPr>
      <w:rFonts w:cs="David"/>
      <w:b/>
      <w:bCs/>
      <w:sz w:val="22"/>
      <w:szCs w:val="28"/>
      <w:lang w:eastAsia="he-IL"/>
    </w:rPr>
  </w:style>
  <w:style w:type="character" w:customStyle="1" w:styleId="a7">
    <w:name w:val="כותרת עליונה תו"/>
    <w:link w:val="a6"/>
    <w:rsid w:val="00C159C5"/>
    <w:rPr>
      <w:rFonts w:cs="Narkisim"/>
      <w:sz w:val="22"/>
      <w:szCs w:val="22"/>
      <w:lang w:eastAsia="he-IL"/>
    </w:rPr>
  </w:style>
  <w:style w:type="character" w:customStyle="1" w:styleId="a9">
    <w:name w:val="כותרת תחתונה תו"/>
    <w:link w:val="a8"/>
    <w:rsid w:val="00C159C5"/>
    <w:rPr>
      <w:rFonts w:cs="Narkisim"/>
      <w:sz w:val="22"/>
      <w:szCs w:val="22"/>
      <w:lang w:eastAsia="he-IL"/>
    </w:rPr>
  </w:style>
  <w:style w:type="character" w:customStyle="1" w:styleId="af1">
    <w:name w:val="טקסט בלונים תו"/>
    <w:link w:val="af0"/>
    <w:uiPriority w:val="99"/>
    <w:semiHidden/>
    <w:rsid w:val="00C159C5"/>
    <w:rPr>
      <w:rFonts w:ascii="Tahoma" w:hAnsi="Tahoma" w:cs="Tahoma"/>
      <w:sz w:val="16"/>
      <w:szCs w:val="16"/>
      <w:lang w:eastAsia="he-IL"/>
    </w:rPr>
  </w:style>
  <w:style w:type="paragraph" w:customStyle="1" w:styleId="af3">
    <w:name w:val="פסוק"/>
    <w:basedOn w:val="ac"/>
    <w:qFormat/>
    <w:rsid w:val="00C159C5"/>
    <w:pPr>
      <w:spacing w:before="120"/>
    </w:pPr>
    <w:rPr>
      <w:b/>
      <w:bCs/>
    </w:rPr>
  </w:style>
  <w:style w:type="character" w:styleId="af4">
    <w:name w:val="Unresolved Mention"/>
    <w:uiPriority w:val="99"/>
    <w:semiHidden/>
    <w:unhideWhenUsed/>
    <w:rsid w:val="00CE5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3%d7%a2%d7%aa-%d7%98%d7%95%d7%91-%d7%95%d7%a8%d7%a2" TargetMode="External"/><Relationship Id="rId2" Type="http://schemas.openxmlformats.org/officeDocument/2006/relationships/hyperlink" Target="https://www.mayim.org.il/?meyuhadim=%d7%a9%d7%95%d7%a2%d7%9c-%d7%a2%d7%a7%d7%a8%d7%91-%d7%a9%d7%a8%d7%a3-%d7%95%d7%92%d7%97%d7%9c%d7%99-%d7%90%d7%a9" TargetMode="External"/><Relationship Id="rId1" Type="http://schemas.openxmlformats.org/officeDocument/2006/relationships/hyperlink" Target="https://he.wikipedia.org/wiki/%D7%A2%D7%A8%D7%95%D7%93_(%D7%97%D7%96%22%D7%9C)" TargetMode="External"/><Relationship Id="rId5" Type="http://schemas.openxmlformats.org/officeDocument/2006/relationships/hyperlink" Target="https://www.mayim.org.il/?parasha=%d7%91%d7%99%d7%9e%d7%99-%d7%a9%d7%9c%d7%95%d7%9e%d7%a6%d7%99%d7%95%d7%9f-%d7%95%d7%a9%d7%9e%d7%a2%d7%95%d7%9f-%d7%91%d7%9f-%d7%a9%d7%98%d7%97" TargetMode="External"/><Relationship Id="rId4" Type="http://schemas.openxmlformats.org/officeDocument/2006/relationships/hyperlink" Target="https://www.mayim.org.il/?parasha=%d7%91%d7%99%d7%9e%d7%99-%d7%a9%d7%9c%d7%95%d7%9e%d7%a6%d7%99%d7%95%d7%9f-%d7%95%d7%a9%d7%9e%d7%a2%d7%95%d7%9f-%d7%91%d7%9f-%d7%a9%d7%98%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4BE0-0486-4EFB-88A1-AB3E10B4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960</Words>
  <Characters>4521</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בת יפתח בפרשת בחוקותי</vt:lpstr>
      <vt:lpstr>בת יפתח בפרשת בחוקותי</vt:lpstr>
    </vt:vector>
  </TitlesOfParts>
  <Company>Microsoft</Company>
  <LinksUpToDate>false</LinksUpToDate>
  <CharactersWithSpaces>5471</CharactersWithSpaces>
  <SharedDoc>false</SharedDoc>
  <HLinks>
    <vt:vector size="30" baseType="variant">
      <vt:variant>
        <vt:i4>2031637</vt:i4>
      </vt:variant>
      <vt:variant>
        <vt:i4>12</vt:i4>
      </vt:variant>
      <vt:variant>
        <vt:i4>0</vt:i4>
      </vt:variant>
      <vt:variant>
        <vt:i4>5</vt:i4>
      </vt:variant>
      <vt:variant>
        <vt:lpwstr>https://www.mayim.org.il/?parasha=%d7%91%d7%99%d7%9e%d7%99-%d7%a9%d7%9c%d7%95%d7%9e%d7%a6%d7%99%d7%95%d7%9f-%d7%95%d7%a9%d7%9e%d7%a2%d7%95%d7%9f-%d7%91%d7%9f-%d7%a9%d7%98%d7%97</vt:lpwstr>
      </vt:variant>
      <vt:variant>
        <vt:lpwstr/>
      </vt:variant>
      <vt:variant>
        <vt:i4>2031637</vt:i4>
      </vt:variant>
      <vt:variant>
        <vt:i4>9</vt:i4>
      </vt:variant>
      <vt:variant>
        <vt:i4>0</vt:i4>
      </vt:variant>
      <vt:variant>
        <vt:i4>5</vt:i4>
      </vt:variant>
      <vt:variant>
        <vt:lpwstr>https://www.mayim.org.il/?parasha=%d7%91%d7%99%d7%9e%d7%99-%d7%a9%d7%9c%d7%95%d7%9e%d7%a6%d7%99%d7%95%d7%9f-%d7%95%d7%a9%d7%9e%d7%a2%d7%95%d7%9f-%d7%91%d7%9f-%d7%a9%d7%98%d7%97</vt:lpwstr>
      </vt:variant>
      <vt:variant>
        <vt:lpwstr/>
      </vt:variant>
      <vt:variant>
        <vt:i4>5177372</vt:i4>
      </vt:variant>
      <vt:variant>
        <vt:i4>6</vt:i4>
      </vt:variant>
      <vt:variant>
        <vt:i4>0</vt:i4>
      </vt:variant>
      <vt:variant>
        <vt:i4>5</vt:i4>
      </vt:variant>
      <vt:variant>
        <vt:lpwstr>https://www.mayim.org.il/?parasha=%d7%9c%d7%93%d7%a2%d7%aa-%d7%98%d7%95%d7%91-%d7%95%d7%a8%d7%a2</vt:lpwstr>
      </vt:variant>
      <vt:variant>
        <vt:lpwstr/>
      </vt:variant>
      <vt:variant>
        <vt:i4>1048590</vt:i4>
      </vt:variant>
      <vt:variant>
        <vt:i4>3</vt:i4>
      </vt:variant>
      <vt:variant>
        <vt:i4>0</vt:i4>
      </vt:variant>
      <vt:variant>
        <vt:i4>5</vt:i4>
      </vt:variant>
      <vt:variant>
        <vt:lpwstr>https://www.mayim.org.il/?meyuhadim=%d7%a9%d7%95%d7%a2%d7%9c-%d7%a2%d7%a7%d7%a8%d7%91-%d7%a9%d7%a8%d7%a3-%d7%95%d7%92%d7%97%d7%9c%d7%99-%d7%90%d7%a9</vt:lpwstr>
      </vt:variant>
      <vt:variant>
        <vt:lpwstr/>
      </vt:variant>
      <vt:variant>
        <vt:i4>3342355</vt:i4>
      </vt:variant>
      <vt:variant>
        <vt:i4>0</vt:i4>
      </vt:variant>
      <vt:variant>
        <vt:i4>0</vt:i4>
      </vt:variant>
      <vt:variant>
        <vt:i4>5</vt:i4>
      </vt:variant>
      <vt:variant>
        <vt:lpwstr>https://he.wikipedia.org/wiki/%D7%A2%D7%A8%D7%95%D7%93_(%D7%97%D7%96%22%D7%9C)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והשבתי חיה רעה מן הארץ</dc:title>
  <dc:subject>בחוקותי</dc:subject>
  <dc:creator>Asher Yuval</dc:creator>
  <cp:keywords/>
  <cp:lastModifiedBy>Shimon Afek</cp:lastModifiedBy>
  <cp:revision>3</cp:revision>
  <cp:lastPrinted>2022-05-22T16:17:00Z</cp:lastPrinted>
  <dcterms:created xsi:type="dcterms:W3CDTF">2022-05-22T16:17:00Z</dcterms:created>
  <dcterms:modified xsi:type="dcterms:W3CDTF">2022-05-22T16:17:00Z</dcterms:modified>
</cp:coreProperties>
</file>