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1AE8" w14:textId="77777777" w:rsidR="00215CB3" w:rsidRDefault="00156D58" w:rsidP="00945719">
      <w:pPr>
        <w:pStyle w:val="aa"/>
        <w:rPr>
          <w:rFonts w:hint="cs"/>
          <w:szCs w:val="36"/>
          <w:rtl/>
        </w:rPr>
      </w:pPr>
      <w:r>
        <w:rPr>
          <w:rFonts w:hint="cs"/>
          <w:rtl/>
        </w:rPr>
        <w:t xml:space="preserve">שירת החכמים </w:t>
      </w:r>
    </w:p>
    <w:p w14:paraId="3A2906FB" w14:textId="77777777" w:rsidR="00BD1B9B" w:rsidRDefault="00BD1B9B" w:rsidP="001B3E27">
      <w:pPr>
        <w:pStyle w:val="ac"/>
        <w:spacing w:before="240"/>
        <w:rPr>
          <w:rFonts w:cs="Narkisim"/>
          <w:szCs w:val="22"/>
          <w:rtl/>
        </w:rPr>
      </w:pPr>
      <w:r w:rsidRPr="002D7AD1">
        <w:rPr>
          <w:rFonts w:cs="Narkisim" w:hint="cs"/>
          <w:b/>
          <w:bCs/>
          <w:szCs w:val="22"/>
          <w:rtl/>
        </w:rPr>
        <w:t>מים ראשונים:</w:t>
      </w:r>
      <w:r w:rsidR="00015AA6">
        <w:rPr>
          <w:rFonts w:cs="Narkisim" w:hint="cs"/>
          <w:szCs w:val="22"/>
          <w:rtl/>
        </w:rPr>
        <w:t xml:space="preserve"> </w:t>
      </w:r>
      <w:r w:rsidR="005E7B3D">
        <w:rPr>
          <w:rFonts w:cs="Narkisim" w:hint="cs"/>
          <w:szCs w:val="22"/>
          <w:rtl/>
        </w:rPr>
        <w:t>לכבוד שירת הים חשבנו לנכון לדרוש ב</w:t>
      </w:r>
      <w:r w:rsidR="007230FA">
        <w:rPr>
          <w:rFonts w:cs="Narkisim" w:hint="cs"/>
          <w:szCs w:val="22"/>
          <w:rtl/>
        </w:rPr>
        <w:t>דרשה-</w:t>
      </w:r>
      <w:r w:rsidR="005E7B3D">
        <w:rPr>
          <w:rFonts w:cs="Narkisim" w:hint="cs"/>
          <w:szCs w:val="22"/>
          <w:rtl/>
        </w:rPr>
        <w:t>שירה של חז"ל</w:t>
      </w:r>
      <w:r w:rsidR="007230FA">
        <w:rPr>
          <w:rFonts w:cs="Narkisim" w:hint="cs"/>
          <w:szCs w:val="22"/>
          <w:rtl/>
        </w:rPr>
        <w:t xml:space="preserve"> </w:t>
      </w:r>
      <w:r w:rsidR="00BF2E06">
        <w:rPr>
          <w:rFonts w:cs="Narkisim" w:hint="cs"/>
          <w:szCs w:val="22"/>
          <w:rtl/>
        </w:rPr>
        <w:t>ה</w:t>
      </w:r>
      <w:r w:rsidR="007230FA">
        <w:rPr>
          <w:rFonts w:cs="Narkisim" w:hint="cs"/>
          <w:szCs w:val="22"/>
          <w:rtl/>
        </w:rPr>
        <w:t>מצביעה על הקשר של עולם</w:t>
      </w:r>
      <w:r w:rsidR="00087531">
        <w:rPr>
          <w:rFonts w:cs="Narkisim" w:hint="cs"/>
          <w:szCs w:val="22"/>
          <w:rtl/>
        </w:rPr>
        <w:t xml:space="preserve"> </w:t>
      </w:r>
      <w:r w:rsidR="007230FA">
        <w:rPr>
          <w:rFonts w:cs="Narkisim" w:hint="cs"/>
          <w:szCs w:val="22"/>
          <w:rtl/>
        </w:rPr>
        <w:t>המדרש והפיוט</w:t>
      </w:r>
      <w:r w:rsidR="00BF2E06">
        <w:rPr>
          <w:rFonts w:cs="Narkisim" w:hint="cs"/>
          <w:szCs w:val="22"/>
          <w:rtl/>
        </w:rPr>
        <w:t xml:space="preserve"> שירדו כרוכים לעולם</w:t>
      </w:r>
      <w:r w:rsidR="007230FA">
        <w:rPr>
          <w:rFonts w:cs="Narkisim" w:hint="cs"/>
          <w:szCs w:val="22"/>
          <w:rtl/>
        </w:rPr>
        <w:t xml:space="preserve">. </w:t>
      </w:r>
      <w:r w:rsidR="005E7B3D">
        <w:rPr>
          <w:rFonts w:cs="Narkisim" w:hint="cs"/>
          <w:szCs w:val="22"/>
          <w:rtl/>
        </w:rPr>
        <w:t xml:space="preserve">ראו תוספת מים בנושא זה </w:t>
      </w:r>
      <w:r w:rsidR="00DF1069">
        <w:rPr>
          <w:rFonts w:cs="Narkisim" w:hint="cs"/>
          <w:szCs w:val="22"/>
          <w:rtl/>
        </w:rPr>
        <w:t xml:space="preserve">מפי </w:t>
      </w:r>
      <w:r w:rsidR="005E7B3D">
        <w:rPr>
          <w:rFonts w:cs="Narkisim" w:hint="cs"/>
          <w:szCs w:val="22"/>
          <w:rtl/>
        </w:rPr>
        <w:t xml:space="preserve">ידידנו </w:t>
      </w:r>
      <w:r w:rsidR="00743E17">
        <w:rPr>
          <w:rFonts w:cs="Narkisim" w:hint="cs"/>
          <w:szCs w:val="22"/>
          <w:rtl/>
        </w:rPr>
        <w:t>דר</w:t>
      </w:r>
      <w:r w:rsidR="005E7B3D">
        <w:rPr>
          <w:rFonts w:cs="Narkisim" w:hint="cs"/>
          <w:szCs w:val="22"/>
          <w:rtl/>
        </w:rPr>
        <w:t>' עדן הכהן במים האחרונים.</w:t>
      </w:r>
    </w:p>
    <w:p w14:paraId="52FD96B6" w14:textId="77777777" w:rsidR="00D00E39" w:rsidRDefault="00D00E39" w:rsidP="00156D58">
      <w:pPr>
        <w:pStyle w:val="ab"/>
        <w:rPr>
          <w:rtl/>
        </w:rPr>
      </w:pPr>
      <w:r>
        <w:rPr>
          <w:rtl/>
        </w:rPr>
        <w:t>תלמוד בבלי מסכת מנחות דף נג עמוד א</w:t>
      </w:r>
      <w:r w:rsidR="00156D58">
        <w:rPr>
          <w:rFonts w:hint="cs"/>
          <w:rtl/>
        </w:rPr>
        <w:t xml:space="preserve"> </w:t>
      </w:r>
      <w:r w:rsidR="00156D58">
        <w:rPr>
          <w:rtl/>
        </w:rPr>
        <w:t>–</w:t>
      </w:r>
      <w:r w:rsidR="00156D58">
        <w:rPr>
          <w:rFonts w:hint="cs"/>
          <w:rtl/>
        </w:rPr>
        <w:t xml:space="preserve"> פיוט רבי עזרא</w:t>
      </w:r>
    </w:p>
    <w:p w14:paraId="658BA18D" w14:textId="77777777" w:rsidR="00A00D29" w:rsidRDefault="00D00E39" w:rsidP="004A1B5A">
      <w:pPr>
        <w:pStyle w:val="ac"/>
        <w:rPr>
          <w:rtl/>
        </w:rPr>
      </w:pPr>
      <w:r>
        <w:rPr>
          <w:rtl/>
        </w:rPr>
        <w:t>אמרי ל</w:t>
      </w:r>
      <w:r w:rsidR="0039075F">
        <w:rPr>
          <w:rFonts w:hint="cs"/>
          <w:rtl/>
        </w:rPr>
        <w:t xml:space="preserve">ו </w:t>
      </w:r>
      <w:r>
        <w:rPr>
          <w:rtl/>
        </w:rPr>
        <w:t>רבנן לרבי פרידא:</w:t>
      </w:r>
      <w:r w:rsidR="000F5F47">
        <w:rPr>
          <w:rStyle w:val="a5"/>
          <w:rtl/>
        </w:rPr>
        <w:footnoteReference w:id="1"/>
      </w:r>
      <w:r>
        <w:rPr>
          <w:rtl/>
        </w:rPr>
        <w:t xml:space="preserve"> רבי עזרא </w:t>
      </w:r>
      <w:r w:rsidR="0039075F">
        <w:rPr>
          <w:rFonts w:hint="cs"/>
          <w:rtl/>
        </w:rPr>
        <w:t xml:space="preserve">בן בנו של </w:t>
      </w:r>
      <w:r>
        <w:rPr>
          <w:rtl/>
        </w:rPr>
        <w:t xml:space="preserve">רבי אבטולס </w:t>
      </w:r>
      <w:r w:rsidR="0039075F">
        <w:rPr>
          <w:rFonts w:hint="cs"/>
          <w:rtl/>
        </w:rPr>
        <w:t>ש</w:t>
      </w:r>
      <w:r>
        <w:rPr>
          <w:rtl/>
        </w:rPr>
        <w:t xml:space="preserve">הוא עשירי לר' אלעזר בן עזריה </w:t>
      </w:r>
      <w:r w:rsidR="0039075F">
        <w:rPr>
          <w:rFonts w:hint="cs"/>
          <w:rtl/>
        </w:rPr>
        <w:t>ש</w:t>
      </w:r>
      <w:r>
        <w:rPr>
          <w:rtl/>
        </w:rPr>
        <w:t xml:space="preserve">הוא עשירי לעזרא </w:t>
      </w:r>
      <w:r w:rsidR="0039075F">
        <w:rPr>
          <w:rFonts w:hint="cs"/>
          <w:rtl/>
        </w:rPr>
        <w:t>נמצא (עומד) בשער.</w:t>
      </w:r>
      <w:r w:rsidR="0039075F">
        <w:rPr>
          <w:rStyle w:val="a5"/>
          <w:rtl/>
        </w:rPr>
        <w:footnoteReference w:id="2"/>
      </w:r>
      <w:r>
        <w:rPr>
          <w:rtl/>
        </w:rPr>
        <w:t xml:space="preserve"> אמר: מאי כולי האי?</w:t>
      </w:r>
      <w:r w:rsidR="00270E67">
        <w:rPr>
          <w:rStyle w:val="a5"/>
          <w:rtl/>
        </w:rPr>
        <w:footnoteReference w:id="3"/>
      </w:r>
      <w:r>
        <w:rPr>
          <w:rtl/>
        </w:rPr>
        <w:t xml:space="preserve"> א</w:t>
      </w:r>
      <w:r w:rsidR="00D3136C">
        <w:rPr>
          <w:rFonts w:hint="cs"/>
          <w:rtl/>
        </w:rPr>
        <w:t>ם</w:t>
      </w:r>
      <w:r>
        <w:rPr>
          <w:rtl/>
        </w:rPr>
        <w:t xml:space="preserve"> בר אוריין הוא </w:t>
      </w:r>
      <w:r w:rsidR="00AE3B5E">
        <w:rPr>
          <w:rtl/>
        </w:rPr>
        <w:t>–</w:t>
      </w:r>
      <w:r w:rsidR="00D3136C">
        <w:rPr>
          <w:rFonts w:hint="cs"/>
          <w:rtl/>
        </w:rPr>
        <w:t xml:space="preserve"> </w:t>
      </w:r>
      <w:r>
        <w:rPr>
          <w:rtl/>
        </w:rPr>
        <w:t>יאי</w:t>
      </w:r>
      <w:r w:rsidR="00AE3B5E">
        <w:rPr>
          <w:rFonts w:hint="cs"/>
          <w:rtl/>
        </w:rPr>
        <w:t>.</w:t>
      </w:r>
      <w:r w:rsidR="00D3136C">
        <w:rPr>
          <w:rStyle w:val="a5"/>
          <w:rtl/>
        </w:rPr>
        <w:footnoteReference w:id="4"/>
      </w:r>
      <w:r>
        <w:rPr>
          <w:rtl/>
        </w:rPr>
        <w:t xml:space="preserve"> א</w:t>
      </w:r>
      <w:r w:rsidR="00D3136C">
        <w:rPr>
          <w:rFonts w:hint="cs"/>
          <w:rtl/>
        </w:rPr>
        <w:t>ם</w:t>
      </w:r>
      <w:r>
        <w:rPr>
          <w:rtl/>
        </w:rPr>
        <w:t xml:space="preserve"> בר אוריין וב</w:t>
      </w:r>
      <w:r w:rsidR="00D3136C">
        <w:rPr>
          <w:rFonts w:hint="cs"/>
          <w:rtl/>
        </w:rPr>
        <w:t xml:space="preserve">ן אבות </w:t>
      </w:r>
      <w:r w:rsidR="00AE3B5E">
        <w:rPr>
          <w:rtl/>
        </w:rPr>
        <w:t>–</w:t>
      </w:r>
      <w:r w:rsidR="00D3136C">
        <w:rPr>
          <w:rFonts w:hint="cs"/>
          <w:rtl/>
        </w:rPr>
        <w:t xml:space="preserve"> </w:t>
      </w:r>
      <w:r>
        <w:rPr>
          <w:rtl/>
        </w:rPr>
        <w:t>יאי</w:t>
      </w:r>
      <w:r w:rsidR="00AE3B5E">
        <w:rPr>
          <w:rFonts w:hint="cs"/>
          <w:rtl/>
        </w:rPr>
        <w:t>.</w:t>
      </w:r>
      <w:r>
        <w:rPr>
          <w:rtl/>
        </w:rPr>
        <w:t xml:space="preserve"> וא</w:t>
      </w:r>
      <w:r w:rsidR="0073664C">
        <w:rPr>
          <w:rFonts w:hint="cs"/>
          <w:rtl/>
        </w:rPr>
        <w:t>ם</w:t>
      </w:r>
      <w:r>
        <w:rPr>
          <w:rtl/>
        </w:rPr>
        <w:t xml:space="preserve"> בר אב</w:t>
      </w:r>
      <w:r w:rsidR="0073664C">
        <w:rPr>
          <w:rFonts w:hint="cs"/>
          <w:rtl/>
        </w:rPr>
        <w:t>ות הוא ו</w:t>
      </w:r>
      <w:r>
        <w:rPr>
          <w:rtl/>
        </w:rPr>
        <w:t xml:space="preserve">לא בר אוריין </w:t>
      </w:r>
      <w:r w:rsidR="0073664C">
        <w:rPr>
          <w:rtl/>
        </w:rPr>
        <w:t>–</w:t>
      </w:r>
      <w:r w:rsidR="0073664C">
        <w:rPr>
          <w:rFonts w:hint="cs"/>
          <w:rtl/>
        </w:rPr>
        <w:t xml:space="preserve"> אש תכל</w:t>
      </w:r>
      <w:r w:rsidR="00AE3B5E">
        <w:rPr>
          <w:rFonts w:hint="cs"/>
          <w:rtl/>
        </w:rPr>
        <w:t>ה או</w:t>
      </w:r>
      <w:r w:rsidR="0073664C">
        <w:rPr>
          <w:rFonts w:hint="cs"/>
          <w:rtl/>
        </w:rPr>
        <w:t>תו</w:t>
      </w:r>
      <w:r>
        <w:rPr>
          <w:rtl/>
        </w:rPr>
        <w:t>!</w:t>
      </w:r>
      <w:r w:rsidR="0073664C">
        <w:rPr>
          <w:rStyle w:val="a5"/>
          <w:rtl/>
        </w:rPr>
        <w:footnoteReference w:id="5"/>
      </w:r>
      <w:r>
        <w:rPr>
          <w:rtl/>
        </w:rPr>
        <w:t xml:space="preserve"> אמרו ל</w:t>
      </w:r>
      <w:r w:rsidR="00AE3B5E">
        <w:rPr>
          <w:rFonts w:hint="cs"/>
          <w:rtl/>
        </w:rPr>
        <w:t>ו</w:t>
      </w:r>
      <w:r>
        <w:rPr>
          <w:rtl/>
        </w:rPr>
        <w:t>: בר אוריין הוא</w:t>
      </w:r>
      <w:r w:rsidR="00AE3B5E">
        <w:rPr>
          <w:rFonts w:hint="cs"/>
          <w:rtl/>
        </w:rPr>
        <w:t>.</w:t>
      </w:r>
      <w:r>
        <w:rPr>
          <w:rtl/>
        </w:rPr>
        <w:t xml:space="preserve"> אמר להו: ליעול וליתי.</w:t>
      </w:r>
      <w:r w:rsidR="00156D58">
        <w:rPr>
          <w:rStyle w:val="a5"/>
          <w:rtl/>
        </w:rPr>
        <w:footnoteReference w:id="6"/>
      </w:r>
      <w:r>
        <w:rPr>
          <w:rtl/>
        </w:rPr>
        <w:t xml:space="preserve"> </w:t>
      </w:r>
    </w:p>
    <w:p w14:paraId="38C18B78" w14:textId="77777777" w:rsidR="00862415" w:rsidRDefault="00A00D29" w:rsidP="004932B0">
      <w:pPr>
        <w:pStyle w:val="ac"/>
        <w:rPr>
          <w:rtl/>
        </w:rPr>
      </w:pPr>
      <w:r>
        <w:rPr>
          <w:rFonts w:hint="cs"/>
          <w:rtl/>
        </w:rPr>
        <w:t>ראה שרוחו (דעתו) עכורה עליו</w:t>
      </w:r>
      <w:r w:rsidR="00D00E39">
        <w:rPr>
          <w:rtl/>
        </w:rPr>
        <w:t>,</w:t>
      </w:r>
      <w:r>
        <w:rPr>
          <w:rStyle w:val="a5"/>
          <w:rtl/>
        </w:rPr>
        <w:footnoteReference w:id="7"/>
      </w:r>
      <w:r w:rsidR="00D00E39">
        <w:rPr>
          <w:rtl/>
        </w:rPr>
        <w:t xml:space="preserve"> פתח ואמר: </w:t>
      </w:r>
      <w:r>
        <w:rPr>
          <w:rFonts w:hint="cs"/>
          <w:rtl/>
        </w:rPr>
        <w:t>"</w:t>
      </w:r>
      <w:r w:rsidR="00497F6A">
        <w:rPr>
          <w:rtl/>
        </w:rPr>
        <w:t>אָמַרְתְּ לַה' אֲדֹנָי אָתָּה טוֹבָתִי בַּל עָלֶיךָ</w:t>
      </w:r>
      <w:r w:rsidR="00497F6A">
        <w:rPr>
          <w:rFonts w:hint="cs"/>
          <w:rtl/>
        </w:rPr>
        <w:t>" (</w:t>
      </w:r>
      <w:r>
        <w:rPr>
          <w:rtl/>
        </w:rPr>
        <w:t>תהלים טז ב</w:t>
      </w:r>
      <w:r w:rsidR="00497F6A">
        <w:rPr>
          <w:rFonts w:hint="cs"/>
          <w:rtl/>
        </w:rPr>
        <w:t xml:space="preserve">) </w:t>
      </w:r>
      <w:r w:rsidR="00D00E39">
        <w:rPr>
          <w:rtl/>
        </w:rPr>
        <w:t xml:space="preserve">- אמרה כנסת ישראל לפני </w:t>
      </w:r>
      <w:r w:rsidR="006618BE">
        <w:rPr>
          <w:rtl/>
        </w:rPr>
        <w:t>הקב"ה</w:t>
      </w:r>
      <w:r w:rsidR="00D00E39">
        <w:rPr>
          <w:rtl/>
        </w:rPr>
        <w:t>: ר</w:t>
      </w:r>
      <w:r w:rsidR="00825CE9">
        <w:rPr>
          <w:rFonts w:hint="cs"/>
          <w:rtl/>
        </w:rPr>
        <w:t>י</w:t>
      </w:r>
      <w:r w:rsidR="00D00E39">
        <w:rPr>
          <w:rtl/>
        </w:rPr>
        <w:t>בונו של עולם, החזק לי טובה שהודעתיך בעולם, אמר לה: טובתי בל עליך, איני מחזיק טובה אלא לאברהם יצחק ויעקב שהודיעוני תח</w:t>
      </w:r>
      <w:r w:rsidR="006618BE">
        <w:rPr>
          <w:rFonts w:hint="cs"/>
          <w:rtl/>
        </w:rPr>
        <w:t>י</w:t>
      </w:r>
      <w:r w:rsidR="00D00E39">
        <w:rPr>
          <w:rtl/>
        </w:rPr>
        <w:t xml:space="preserve">לה בעולם, שנאמר: </w:t>
      </w:r>
      <w:r w:rsidR="004932B0">
        <w:rPr>
          <w:rFonts w:hint="cs"/>
          <w:rtl/>
        </w:rPr>
        <w:t>"</w:t>
      </w:r>
      <w:r w:rsidR="004932B0">
        <w:rPr>
          <w:rtl/>
        </w:rPr>
        <w:t>לִקְדוֹשִׁים אֲשֶׁר בָּאָרֶץ הֵמָּה וְאַדִּירֵי כָּל חֶפְצִי בָם</w:t>
      </w:r>
      <w:r w:rsidR="004932B0">
        <w:rPr>
          <w:rFonts w:hint="cs"/>
          <w:rtl/>
        </w:rPr>
        <w:t>" (תהלים שם, הפסוק הצמוד)</w:t>
      </w:r>
      <w:r w:rsidR="00D00E39">
        <w:rPr>
          <w:rtl/>
        </w:rPr>
        <w:t>.</w:t>
      </w:r>
      <w:r w:rsidR="00825CE9">
        <w:rPr>
          <w:rStyle w:val="a5"/>
          <w:rtl/>
        </w:rPr>
        <w:footnoteReference w:id="8"/>
      </w:r>
      <w:r w:rsidR="00D00E39">
        <w:rPr>
          <w:rtl/>
        </w:rPr>
        <w:t xml:space="preserve"> </w:t>
      </w:r>
    </w:p>
    <w:p w14:paraId="74104DFC" w14:textId="77777777" w:rsidR="00FD4D13" w:rsidRDefault="00D00E39" w:rsidP="00D05C6D">
      <w:pPr>
        <w:pStyle w:val="ac"/>
        <w:rPr>
          <w:rtl/>
        </w:rPr>
      </w:pPr>
      <w:r>
        <w:rPr>
          <w:rtl/>
        </w:rPr>
        <w:t xml:space="preserve">כיון </w:t>
      </w:r>
      <w:r w:rsidR="005E7B3D">
        <w:rPr>
          <w:rFonts w:hint="cs"/>
          <w:rtl/>
        </w:rPr>
        <w:t>ש</w:t>
      </w:r>
      <w:r>
        <w:rPr>
          <w:rtl/>
        </w:rPr>
        <w:t>שמע</w:t>
      </w:r>
      <w:r w:rsidR="005E7B3D">
        <w:rPr>
          <w:rFonts w:hint="cs"/>
          <w:rtl/>
        </w:rPr>
        <w:t xml:space="preserve"> שאמר "</w:t>
      </w:r>
      <w:r>
        <w:rPr>
          <w:rtl/>
        </w:rPr>
        <w:t>אדיר</w:t>
      </w:r>
      <w:r w:rsidR="005E7B3D">
        <w:rPr>
          <w:rFonts w:hint="cs"/>
          <w:rtl/>
        </w:rPr>
        <w:t>"</w:t>
      </w:r>
      <w:r>
        <w:rPr>
          <w:rtl/>
        </w:rPr>
        <w:t xml:space="preserve">, פתח ואמר: </w:t>
      </w:r>
      <w:r w:rsidR="00EF1D23">
        <w:rPr>
          <w:rtl/>
        </w:rPr>
        <w:t>יבוא</w:t>
      </w:r>
      <w:r>
        <w:rPr>
          <w:rtl/>
        </w:rPr>
        <w:t xml:space="preserve"> אדיר ויפרע לאדירים מ</w:t>
      </w:r>
      <w:r w:rsidR="00D20AC2">
        <w:rPr>
          <w:rtl/>
        </w:rPr>
        <w:t>ְ</w:t>
      </w:r>
      <w:r>
        <w:rPr>
          <w:rtl/>
        </w:rPr>
        <w:t>א</w:t>
      </w:r>
      <w:r w:rsidR="00D20AC2">
        <w:rPr>
          <w:rtl/>
        </w:rPr>
        <w:t>ָ</w:t>
      </w:r>
      <w:r>
        <w:rPr>
          <w:rtl/>
        </w:rPr>
        <w:t>ד</w:t>
      </w:r>
      <w:r w:rsidR="00D20AC2">
        <w:rPr>
          <w:rtl/>
        </w:rPr>
        <w:t>ִ</w:t>
      </w:r>
      <w:r>
        <w:rPr>
          <w:rtl/>
        </w:rPr>
        <w:t>ירים באדירים;</w:t>
      </w:r>
      <w:r w:rsidR="00D05C6D">
        <w:rPr>
          <w:rStyle w:val="a5"/>
          <w:rtl/>
        </w:rPr>
        <w:footnoteReference w:id="9"/>
      </w:r>
      <w:r>
        <w:rPr>
          <w:rtl/>
        </w:rPr>
        <w:t xml:space="preserve"> </w:t>
      </w:r>
      <w:r w:rsidR="00EF1D23">
        <w:rPr>
          <w:rtl/>
        </w:rPr>
        <w:t>יבוא</w:t>
      </w:r>
      <w:r>
        <w:rPr>
          <w:rtl/>
        </w:rPr>
        <w:t xml:space="preserve"> אדיר - זה </w:t>
      </w:r>
      <w:r w:rsidR="006618BE">
        <w:rPr>
          <w:rtl/>
        </w:rPr>
        <w:t>הקב"ה</w:t>
      </w:r>
      <w:r>
        <w:rPr>
          <w:rtl/>
        </w:rPr>
        <w:t xml:space="preserve">, דכתיב: </w:t>
      </w:r>
      <w:r w:rsidR="004932B0">
        <w:rPr>
          <w:rFonts w:hint="cs"/>
          <w:rtl/>
        </w:rPr>
        <w:t>"</w:t>
      </w:r>
      <w:r>
        <w:rPr>
          <w:rtl/>
        </w:rPr>
        <w:t>אדיר במרום ה'</w:t>
      </w:r>
      <w:r w:rsidR="004932B0">
        <w:rPr>
          <w:rFonts w:hint="cs"/>
          <w:rtl/>
        </w:rPr>
        <w:t xml:space="preserve"> "</w:t>
      </w:r>
      <w:r w:rsidR="005910FB">
        <w:rPr>
          <w:rFonts w:hint="cs"/>
          <w:rtl/>
        </w:rPr>
        <w:t xml:space="preserve"> (</w:t>
      </w:r>
      <w:r w:rsidR="004932B0">
        <w:rPr>
          <w:rFonts w:hint="cs"/>
          <w:rtl/>
        </w:rPr>
        <w:t>תהלים צג</w:t>
      </w:r>
      <w:r w:rsidR="005910FB">
        <w:rPr>
          <w:rFonts w:hint="cs"/>
          <w:rtl/>
        </w:rPr>
        <w:t xml:space="preserve"> ד)</w:t>
      </w:r>
      <w:r>
        <w:rPr>
          <w:rtl/>
        </w:rPr>
        <w:t xml:space="preserve">, ויפרע לאדירים - אלו ישראל, שנאמר: </w:t>
      </w:r>
      <w:r w:rsidR="005910FB">
        <w:rPr>
          <w:rFonts w:hint="cs"/>
          <w:rtl/>
        </w:rPr>
        <w:t>"</w:t>
      </w:r>
      <w:r>
        <w:rPr>
          <w:rtl/>
        </w:rPr>
        <w:t>ואדירי כל חפצי בם</w:t>
      </w:r>
      <w:r w:rsidR="005910FB">
        <w:rPr>
          <w:rFonts w:hint="cs"/>
          <w:rtl/>
        </w:rPr>
        <w:t>"</w:t>
      </w:r>
      <w:r>
        <w:rPr>
          <w:rtl/>
        </w:rPr>
        <w:t>,</w:t>
      </w:r>
      <w:r w:rsidR="005910FB">
        <w:rPr>
          <w:rStyle w:val="a5"/>
          <w:rtl/>
        </w:rPr>
        <w:footnoteReference w:id="10"/>
      </w:r>
      <w:r>
        <w:rPr>
          <w:rtl/>
        </w:rPr>
        <w:t xml:space="preserve"> מאדירים - אלו המצרים, דכתיב: </w:t>
      </w:r>
      <w:r w:rsidR="00923E32">
        <w:rPr>
          <w:rFonts w:hint="cs"/>
          <w:rtl/>
        </w:rPr>
        <w:t>"</w:t>
      </w:r>
      <w:r>
        <w:rPr>
          <w:rtl/>
        </w:rPr>
        <w:t>צללו כעופרת במים אדירים</w:t>
      </w:r>
      <w:r w:rsidR="00923E32">
        <w:rPr>
          <w:rFonts w:hint="cs"/>
          <w:rtl/>
        </w:rPr>
        <w:t>" (שמות טו י)</w:t>
      </w:r>
      <w:r>
        <w:rPr>
          <w:rtl/>
        </w:rPr>
        <w:t>,</w:t>
      </w:r>
      <w:r w:rsidR="00923E32">
        <w:rPr>
          <w:rStyle w:val="a5"/>
          <w:rtl/>
        </w:rPr>
        <w:footnoteReference w:id="11"/>
      </w:r>
      <w:r>
        <w:rPr>
          <w:rtl/>
        </w:rPr>
        <w:t xml:space="preserve"> באדירים - אלו מים, שנא</w:t>
      </w:r>
      <w:r w:rsidR="003331B8">
        <w:rPr>
          <w:rFonts w:hint="cs"/>
          <w:rtl/>
        </w:rPr>
        <w:t>מר</w:t>
      </w:r>
      <w:r>
        <w:rPr>
          <w:rtl/>
        </w:rPr>
        <w:t xml:space="preserve">: </w:t>
      </w:r>
      <w:r w:rsidR="003331B8">
        <w:rPr>
          <w:rFonts w:hint="cs"/>
          <w:rtl/>
        </w:rPr>
        <w:t>"</w:t>
      </w:r>
      <w:r>
        <w:rPr>
          <w:rtl/>
        </w:rPr>
        <w:t>מקולות מים רבים אדירים משברי ים</w:t>
      </w:r>
      <w:r w:rsidR="003331B8">
        <w:rPr>
          <w:rFonts w:hint="cs"/>
          <w:rtl/>
        </w:rPr>
        <w:t>" (תהלים צג ד)</w:t>
      </w:r>
      <w:r>
        <w:rPr>
          <w:rtl/>
        </w:rPr>
        <w:t>.</w:t>
      </w:r>
      <w:r w:rsidR="003331B8">
        <w:rPr>
          <w:rStyle w:val="a5"/>
          <w:rtl/>
        </w:rPr>
        <w:footnoteReference w:id="12"/>
      </w:r>
      <w:r>
        <w:rPr>
          <w:rtl/>
        </w:rPr>
        <w:t xml:space="preserve"> </w:t>
      </w:r>
    </w:p>
    <w:p w14:paraId="308CC31F" w14:textId="77777777" w:rsidR="00FD4D13" w:rsidRDefault="00EF1D23" w:rsidP="00626A42">
      <w:pPr>
        <w:pStyle w:val="ac"/>
        <w:spacing w:before="120"/>
        <w:rPr>
          <w:rtl/>
        </w:rPr>
      </w:pPr>
      <w:r>
        <w:rPr>
          <w:rtl/>
        </w:rPr>
        <w:lastRenderedPageBreak/>
        <w:t>יבוא</w:t>
      </w:r>
      <w:r w:rsidR="00D00E39">
        <w:rPr>
          <w:rtl/>
        </w:rPr>
        <w:t xml:space="preserve"> ידיד בן ידיד ויבנה ידיד לידיד בחלקו של ידיד ויתכפרו בו ידידים; </w:t>
      </w:r>
      <w:r>
        <w:rPr>
          <w:rtl/>
        </w:rPr>
        <w:t>יבוא</w:t>
      </w:r>
      <w:r w:rsidR="00D00E39">
        <w:rPr>
          <w:rtl/>
        </w:rPr>
        <w:t xml:space="preserve"> ידיד - זה שלמה המלך, דכתיב: </w:t>
      </w:r>
      <w:r w:rsidR="001429AD">
        <w:rPr>
          <w:rFonts w:hint="cs"/>
          <w:rtl/>
        </w:rPr>
        <w:t>"</w:t>
      </w:r>
      <w:r w:rsidR="001429AD">
        <w:rPr>
          <w:rtl/>
        </w:rPr>
        <w:t xml:space="preserve">וַיִּשְׁלַח בְּיַד נָתָן הַנָּבִיא וַיִּקְרָא אֶת שְׁמוֹ יְדִידְיָהּ בַּעֲבוּר ה' </w:t>
      </w:r>
      <w:r w:rsidR="001429AD">
        <w:rPr>
          <w:rFonts w:hint="cs"/>
          <w:rtl/>
        </w:rPr>
        <w:t>" (שמואל ב יב כה).</w:t>
      </w:r>
      <w:r w:rsidR="00B4523B">
        <w:rPr>
          <w:rStyle w:val="a5"/>
          <w:rtl/>
        </w:rPr>
        <w:footnoteReference w:id="13"/>
      </w:r>
      <w:r w:rsidR="00D00E39" w:rsidRPr="00D00E39">
        <w:rPr>
          <w:rtl/>
        </w:rPr>
        <w:t xml:space="preserve"> </w:t>
      </w:r>
      <w:r w:rsidR="00D00E39">
        <w:rPr>
          <w:rtl/>
        </w:rPr>
        <w:t xml:space="preserve">בן ידיד - זה אברהם, דכתיב: </w:t>
      </w:r>
      <w:r w:rsidR="001429AD">
        <w:rPr>
          <w:rFonts w:hint="cs"/>
          <w:rtl/>
        </w:rPr>
        <w:t>"</w:t>
      </w:r>
      <w:r w:rsidR="00D00E39">
        <w:rPr>
          <w:rtl/>
        </w:rPr>
        <w:t>מה לידידי בביתי</w:t>
      </w:r>
      <w:r w:rsidR="001429AD">
        <w:rPr>
          <w:rFonts w:hint="cs"/>
          <w:rtl/>
        </w:rPr>
        <w:t>" (ירמיה</w:t>
      </w:r>
      <w:r w:rsidR="00D067D6">
        <w:rPr>
          <w:rFonts w:hint="cs"/>
          <w:rtl/>
        </w:rPr>
        <w:t xml:space="preserve"> יא טו).</w:t>
      </w:r>
      <w:r w:rsidR="00D067D6">
        <w:rPr>
          <w:rStyle w:val="a5"/>
          <w:rtl/>
        </w:rPr>
        <w:footnoteReference w:id="14"/>
      </w:r>
      <w:r w:rsidR="00D00E39">
        <w:rPr>
          <w:rtl/>
        </w:rPr>
        <w:t xml:space="preserve"> ויבנה ידיד - זה בית המקדש, דכתיב: </w:t>
      </w:r>
      <w:r w:rsidR="00101BD0">
        <w:rPr>
          <w:rFonts w:hint="cs"/>
          <w:rtl/>
        </w:rPr>
        <w:t>"</w:t>
      </w:r>
      <w:r w:rsidR="00D00E39">
        <w:rPr>
          <w:rtl/>
        </w:rPr>
        <w:t>מה ידידות משכנותיך</w:t>
      </w:r>
      <w:r w:rsidR="00101BD0">
        <w:rPr>
          <w:rFonts w:hint="cs"/>
          <w:rtl/>
        </w:rPr>
        <w:t>" (תהלים פד ב)</w:t>
      </w:r>
      <w:r w:rsidR="00D00E39">
        <w:rPr>
          <w:rtl/>
        </w:rPr>
        <w:t>,</w:t>
      </w:r>
      <w:r w:rsidR="00101BD0">
        <w:rPr>
          <w:rStyle w:val="a5"/>
          <w:rtl/>
        </w:rPr>
        <w:footnoteReference w:id="15"/>
      </w:r>
      <w:r w:rsidR="00D00E39">
        <w:rPr>
          <w:rtl/>
        </w:rPr>
        <w:t xml:space="preserve"> לידיד - זה </w:t>
      </w:r>
      <w:r w:rsidR="006618BE">
        <w:rPr>
          <w:rtl/>
        </w:rPr>
        <w:t>הקב"ה</w:t>
      </w:r>
      <w:r w:rsidR="00D00E39">
        <w:rPr>
          <w:rtl/>
        </w:rPr>
        <w:t xml:space="preserve">, דכתיב: </w:t>
      </w:r>
      <w:r w:rsidR="00615E48">
        <w:rPr>
          <w:rFonts w:hint="cs"/>
          <w:rtl/>
        </w:rPr>
        <w:t>"</w:t>
      </w:r>
      <w:r w:rsidR="00D00E39">
        <w:rPr>
          <w:rtl/>
        </w:rPr>
        <w:t>אשירה נא לידידי</w:t>
      </w:r>
      <w:r w:rsidR="00615E48">
        <w:rPr>
          <w:rFonts w:hint="cs"/>
          <w:rtl/>
        </w:rPr>
        <w:t>" (ישעיהו ה א)</w:t>
      </w:r>
      <w:r w:rsidR="00D00E39">
        <w:rPr>
          <w:rtl/>
        </w:rPr>
        <w:t>,</w:t>
      </w:r>
      <w:r w:rsidR="00615E48">
        <w:rPr>
          <w:rStyle w:val="a5"/>
          <w:rtl/>
        </w:rPr>
        <w:footnoteReference w:id="16"/>
      </w:r>
      <w:r w:rsidR="00D00E39">
        <w:rPr>
          <w:rtl/>
        </w:rPr>
        <w:t xml:space="preserve"> בחלקו של ידיד - זה בנימין, שנאמר: </w:t>
      </w:r>
      <w:r w:rsidR="00615E48">
        <w:rPr>
          <w:rFonts w:hint="cs"/>
          <w:rtl/>
        </w:rPr>
        <w:t>"</w:t>
      </w:r>
      <w:r w:rsidR="00D00E39">
        <w:rPr>
          <w:rtl/>
        </w:rPr>
        <w:t>לבנימין אמר ידיד ה' ישכ</w:t>
      </w:r>
      <w:r w:rsidR="00433F3F">
        <w:rPr>
          <w:rFonts w:hint="cs"/>
          <w:rtl/>
        </w:rPr>
        <w:t>ו</w:t>
      </w:r>
      <w:r w:rsidR="00D00E39">
        <w:rPr>
          <w:rtl/>
        </w:rPr>
        <w:t>ן לבטח עליו</w:t>
      </w:r>
      <w:r w:rsidR="00615E48">
        <w:rPr>
          <w:rFonts w:hint="cs"/>
          <w:rtl/>
        </w:rPr>
        <w:t xml:space="preserve">" (דברים </w:t>
      </w:r>
      <w:r w:rsidR="00B14313">
        <w:rPr>
          <w:rFonts w:hint="cs"/>
          <w:rtl/>
        </w:rPr>
        <w:t>לג יב)</w:t>
      </w:r>
      <w:r w:rsidR="00D00E39">
        <w:rPr>
          <w:rtl/>
        </w:rPr>
        <w:t>,</w:t>
      </w:r>
      <w:r w:rsidR="00B14313">
        <w:rPr>
          <w:rStyle w:val="a5"/>
          <w:rtl/>
        </w:rPr>
        <w:footnoteReference w:id="17"/>
      </w:r>
      <w:r w:rsidR="00D00E39">
        <w:rPr>
          <w:rtl/>
        </w:rPr>
        <w:t xml:space="preserve"> ויתכפרו בו ידידים - אלו ישראל, דכתיב: </w:t>
      </w:r>
      <w:r w:rsidR="00231811">
        <w:rPr>
          <w:rFonts w:hint="cs"/>
          <w:rtl/>
        </w:rPr>
        <w:t>"</w:t>
      </w:r>
      <w:r w:rsidR="00D00E39">
        <w:rPr>
          <w:rtl/>
        </w:rPr>
        <w:t>נתתי את ידידות נפשי בכף אויביה</w:t>
      </w:r>
      <w:r w:rsidR="00145186">
        <w:rPr>
          <w:rFonts w:hint="cs"/>
          <w:rtl/>
        </w:rPr>
        <w:t>" (ירמיהו</w:t>
      </w:r>
      <w:r w:rsidR="004B1FAA">
        <w:rPr>
          <w:rFonts w:hint="cs"/>
          <w:rtl/>
        </w:rPr>
        <w:t xml:space="preserve"> יב ז)</w:t>
      </w:r>
      <w:r w:rsidR="00D00E39">
        <w:rPr>
          <w:rtl/>
        </w:rPr>
        <w:t>.</w:t>
      </w:r>
      <w:r w:rsidR="004B1FAA">
        <w:rPr>
          <w:rStyle w:val="a5"/>
          <w:rtl/>
        </w:rPr>
        <w:footnoteReference w:id="18"/>
      </w:r>
      <w:r w:rsidR="00D00E39">
        <w:rPr>
          <w:rtl/>
        </w:rPr>
        <w:t xml:space="preserve"> </w:t>
      </w:r>
    </w:p>
    <w:p w14:paraId="2326386E" w14:textId="77777777" w:rsidR="00CF0587" w:rsidRDefault="00EF1D23" w:rsidP="00626A42">
      <w:pPr>
        <w:pStyle w:val="ac"/>
        <w:spacing w:before="120"/>
        <w:rPr>
          <w:rtl/>
        </w:rPr>
      </w:pPr>
      <w:r>
        <w:rPr>
          <w:rtl/>
        </w:rPr>
        <w:t>יבוא</w:t>
      </w:r>
      <w:r w:rsidR="00D00E39">
        <w:rPr>
          <w:rtl/>
        </w:rPr>
        <w:t xml:space="preserve"> טוב ויקבל טוב מטוב לטובים; </w:t>
      </w:r>
      <w:r>
        <w:rPr>
          <w:rtl/>
        </w:rPr>
        <w:t>יבוא</w:t>
      </w:r>
      <w:r w:rsidR="00D00E39">
        <w:rPr>
          <w:rtl/>
        </w:rPr>
        <w:t xml:space="preserve"> טוב - זה משה, דכתיב: </w:t>
      </w:r>
      <w:r w:rsidR="000E1A73">
        <w:rPr>
          <w:rFonts w:hint="cs"/>
          <w:rtl/>
        </w:rPr>
        <w:t>"</w:t>
      </w:r>
      <w:r w:rsidR="00D00E39">
        <w:rPr>
          <w:rtl/>
        </w:rPr>
        <w:t>ותרא אותו כי טוב הוא</w:t>
      </w:r>
      <w:r w:rsidR="000E1A73">
        <w:rPr>
          <w:rFonts w:hint="cs"/>
          <w:rtl/>
        </w:rPr>
        <w:t>" (שמות</w:t>
      </w:r>
      <w:r w:rsidR="005874E5">
        <w:rPr>
          <w:rFonts w:hint="cs"/>
          <w:rtl/>
        </w:rPr>
        <w:t xml:space="preserve"> ב ב</w:t>
      </w:r>
      <w:r w:rsidR="000E1A73">
        <w:rPr>
          <w:rFonts w:hint="cs"/>
          <w:rtl/>
        </w:rPr>
        <w:t>)</w:t>
      </w:r>
      <w:r w:rsidR="00D00E39">
        <w:rPr>
          <w:rtl/>
        </w:rPr>
        <w:t>,</w:t>
      </w:r>
      <w:r w:rsidR="00692917">
        <w:rPr>
          <w:rStyle w:val="a5"/>
          <w:rtl/>
        </w:rPr>
        <w:footnoteReference w:id="19"/>
      </w:r>
      <w:r w:rsidR="00D00E39">
        <w:rPr>
          <w:rtl/>
        </w:rPr>
        <w:t xml:space="preserve"> ויקבל טוב - זו תורה, דכתיב: </w:t>
      </w:r>
      <w:r w:rsidR="000E1A73">
        <w:rPr>
          <w:rFonts w:hint="cs"/>
          <w:rtl/>
        </w:rPr>
        <w:t>"</w:t>
      </w:r>
      <w:r w:rsidR="00D00E39">
        <w:rPr>
          <w:rtl/>
        </w:rPr>
        <w:t>כי לקח טוב נתתי לכם</w:t>
      </w:r>
      <w:r w:rsidR="000E1A73">
        <w:rPr>
          <w:rFonts w:hint="cs"/>
          <w:rtl/>
        </w:rPr>
        <w:t>" (משלי</w:t>
      </w:r>
      <w:r w:rsidR="005874E5">
        <w:rPr>
          <w:rFonts w:hint="cs"/>
          <w:rtl/>
        </w:rPr>
        <w:t xml:space="preserve"> ד ב)</w:t>
      </w:r>
      <w:r w:rsidR="00D00E39">
        <w:rPr>
          <w:rtl/>
        </w:rPr>
        <w:t>,</w:t>
      </w:r>
      <w:r w:rsidR="0040746D">
        <w:rPr>
          <w:rStyle w:val="a5"/>
          <w:rtl/>
        </w:rPr>
        <w:footnoteReference w:id="20"/>
      </w:r>
      <w:r w:rsidR="00D00E39">
        <w:rPr>
          <w:rtl/>
        </w:rPr>
        <w:t xml:space="preserve"> מטוב - זה </w:t>
      </w:r>
      <w:r w:rsidR="006618BE">
        <w:rPr>
          <w:rtl/>
        </w:rPr>
        <w:t>הקב"ה</w:t>
      </w:r>
      <w:r w:rsidR="00D00E39">
        <w:rPr>
          <w:rtl/>
        </w:rPr>
        <w:t xml:space="preserve">, דכתיב: </w:t>
      </w:r>
      <w:r w:rsidR="005874E5">
        <w:rPr>
          <w:rFonts w:hint="cs"/>
          <w:rtl/>
        </w:rPr>
        <w:t>"</w:t>
      </w:r>
      <w:r w:rsidR="00D00E39">
        <w:rPr>
          <w:rtl/>
        </w:rPr>
        <w:t>טוב ה' לכל</w:t>
      </w:r>
      <w:r w:rsidR="00D34DD2">
        <w:rPr>
          <w:rFonts w:hint="cs"/>
          <w:rtl/>
        </w:rPr>
        <w:t>"</w:t>
      </w:r>
      <w:r w:rsidR="005874E5">
        <w:rPr>
          <w:rFonts w:hint="cs"/>
          <w:rtl/>
        </w:rPr>
        <w:t xml:space="preserve"> (תהלים קמה ט)</w:t>
      </w:r>
      <w:r w:rsidR="00D00E39">
        <w:rPr>
          <w:rtl/>
        </w:rPr>
        <w:t>,</w:t>
      </w:r>
      <w:r w:rsidR="00772B2F">
        <w:rPr>
          <w:rStyle w:val="a5"/>
          <w:rtl/>
        </w:rPr>
        <w:footnoteReference w:id="21"/>
      </w:r>
      <w:r w:rsidR="00D00E39">
        <w:rPr>
          <w:rtl/>
        </w:rPr>
        <w:t xml:space="preserve"> לטובים - אלו ישראל, דכתיב: </w:t>
      </w:r>
      <w:r w:rsidR="00CF0587">
        <w:rPr>
          <w:rFonts w:hint="cs"/>
          <w:rtl/>
        </w:rPr>
        <w:t>"</w:t>
      </w:r>
      <w:r w:rsidR="00D00E39">
        <w:rPr>
          <w:rtl/>
        </w:rPr>
        <w:t>הטיבה ה' לטובים</w:t>
      </w:r>
      <w:r w:rsidR="00CF0587">
        <w:rPr>
          <w:rFonts w:hint="cs"/>
          <w:rtl/>
        </w:rPr>
        <w:t>" (</w:t>
      </w:r>
      <w:r w:rsidR="005874E5">
        <w:rPr>
          <w:rFonts w:hint="cs"/>
          <w:rtl/>
        </w:rPr>
        <w:t>שם קכה ד</w:t>
      </w:r>
      <w:r w:rsidR="00CF0587">
        <w:rPr>
          <w:rFonts w:hint="cs"/>
          <w:rtl/>
        </w:rPr>
        <w:t>)</w:t>
      </w:r>
      <w:r w:rsidR="00D00E39">
        <w:rPr>
          <w:rtl/>
        </w:rPr>
        <w:t>.</w:t>
      </w:r>
      <w:r w:rsidR="00283150">
        <w:rPr>
          <w:rStyle w:val="a5"/>
          <w:rtl/>
        </w:rPr>
        <w:footnoteReference w:id="22"/>
      </w:r>
    </w:p>
    <w:p w14:paraId="0C4FA855" w14:textId="77777777" w:rsidR="00D00E39" w:rsidRDefault="00EF1D23" w:rsidP="00626A42">
      <w:pPr>
        <w:pStyle w:val="ac"/>
        <w:spacing w:before="120"/>
        <w:rPr>
          <w:rtl/>
        </w:rPr>
      </w:pPr>
      <w:r>
        <w:rPr>
          <w:rtl/>
        </w:rPr>
        <w:t>יבוא</w:t>
      </w:r>
      <w:r w:rsidR="00D00E39">
        <w:rPr>
          <w:rtl/>
        </w:rPr>
        <w:t xml:space="preserve"> זה ויקבל זאת מזה לעם זו; </w:t>
      </w:r>
      <w:r>
        <w:rPr>
          <w:rtl/>
        </w:rPr>
        <w:t>יבוא</w:t>
      </w:r>
      <w:r w:rsidR="00D00E39">
        <w:rPr>
          <w:rtl/>
        </w:rPr>
        <w:t xml:space="preserve"> זה - זה משה, דכתיב: </w:t>
      </w:r>
      <w:r w:rsidR="00626A42">
        <w:rPr>
          <w:rFonts w:hint="cs"/>
          <w:rtl/>
        </w:rPr>
        <w:t>"</w:t>
      </w:r>
      <w:r w:rsidR="00D00E39">
        <w:rPr>
          <w:rtl/>
        </w:rPr>
        <w:t>כי זה משה האיש</w:t>
      </w:r>
      <w:r w:rsidR="00626A42">
        <w:rPr>
          <w:rFonts w:hint="cs"/>
          <w:rtl/>
        </w:rPr>
        <w:t>" (שמות לב</w:t>
      </w:r>
      <w:r w:rsidR="004007C0">
        <w:rPr>
          <w:rFonts w:hint="cs"/>
          <w:rtl/>
        </w:rPr>
        <w:t xml:space="preserve"> א)</w:t>
      </w:r>
      <w:r w:rsidR="00D00E39">
        <w:rPr>
          <w:rtl/>
        </w:rPr>
        <w:t xml:space="preserve">, ויקבל זאת - זו התורה, דכתיב: </w:t>
      </w:r>
      <w:r w:rsidR="004007C0">
        <w:rPr>
          <w:rFonts w:hint="cs"/>
          <w:rtl/>
        </w:rPr>
        <w:t>"</w:t>
      </w:r>
      <w:r w:rsidR="00D00E39">
        <w:rPr>
          <w:rtl/>
        </w:rPr>
        <w:t>וזאת התורה אשר שם משה</w:t>
      </w:r>
      <w:r w:rsidR="004007C0">
        <w:rPr>
          <w:rFonts w:hint="cs"/>
          <w:rtl/>
        </w:rPr>
        <w:t>" (דברים ד מד)</w:t>
      </w:r>
      <w:r w:rsidR="00D00E39">
        <w:rPr>
          <w:rtl/>
        </w:rPr>
        <w:t xml:space="preserve">, מזה - זה </w:t>
      </w:r>
      <w:r w:rsidR="006618BE">
        <w:rPr>
          <w:rtl/>
        </w:rPr>
        <w:t>הקב"ה</w:t>
      </w:r>
      <w:r w:rsidR="00D00E39">
        <w:rPr>
          <w:rtl/>
        </w:rPr>
        <w:t xml:space="preserve">, דכתיב: </w:t>
      </w:r>
      <w:r w:rsidR="004007C0">
        <w:rPr>
          <w:rFonts w:hint="cs"/>
          <w:rtl/>
        </w:rPr>
        <w:t>"</w:t>
      </w:r>
      <w:r w:rsidR="00D00E39">
        <w:rPr>
          <w:rtl/>
        </w:rPr>
        <w:t>זה אלי ואנוהו</w:t>
      </w:r>
      <w:r w:rsidR="004007C0">
        <w:rPr>
          <w:rFonts w:hint="cs"/>
          <w:rtl/>
        </w:rPr>
        <w:t xml:space="preserve">" (שמות </w:t>
      </w:r>
      <w:r w:rsidR="004244F2">
        <w:rPr>
          <w:rFonts w:hint="cs"/>
          <w:rtl/>
        </w:rPr>
        <w:t>טו ב)</w:t>
      </w:r>
      <w:r w:rsidR="00D00E39">
        <w:rPr>
          <w:rtl/>
        </w:rPr>
        <w:t xml:space="preserve">, לעם זו - אלו ישראל, שנאמר: </w:t>
      </w:r>
      <w:r w:rsidR="004244F2">
        <w:rPr>
          <w:rFonts w:hint="cs"/>
          <w:rtl/>
        </w:rPr>
        <w:t>"</w:t>
      </w:r>
      <w:r w:rsidR="00D00E39">
        <w:rPr>
          <w:rtl/>
        </w:rPr>
        <w:t>עם זו קנית</w:t>
      </w:r>
      <w:r w:rsidR="004244F2">
        <w:rPr>
          <w:rFonts w:hint="cs"/>
          <w:rtl/>
        </w:rPr>
        <w:t>" (שם שם טז)</w:t>
      </w:r>
      <w:r w:rsidR="00D00E39">
        <w:rPr>
          <w:rtl/>
        </w:rPr>
        <w:t>.</w:t>
      </w:r>
      <w:r w:rsidR="008D0235">
        <w:rPr>
          <w:rStyle w:val="a5"/>
          <w:rtl/>
        </w:rPr>
        <w:footnoteReference w:id="23"/>
      </w:r>
    </w:p>
    <w:p w14:paraId="66F98C95" w14:textId="77777777" w:rsidR="004B1FAA" w:rsidRDefault="004B1FAA" w:rsidP="00214A20">
      <w:pPr>
        <w:pStyle w:val="ab"/>
        <w:rPr>
          <w:rtl/>
        </w:rPr>
      </w:pPr>
      <w:r>
        <w:rPr>
          <w:rtl/>
        </w:rPr>
        <w:lastRenderedPageBreak/>
        <w:t>ספרי דברים פרשת וזאת הברכה פיסקא שנב</w:t>
      </w:r>
      <w:r w:rsidR="00214A20">
        <w:rPr>
          <w:rFonts w:hint="cs"/>
          <w:rtl/>
        </w:rPr>
        <w:t xml:space="preserve"> </w:t>
      </w:r>
      <w:r w:rsidR="00214A20">
        <w:rPr>
          <w:rtl/>
        </w:rPr>
        <w:t>–</w:t>
      </w:r>
      <w:r w:rsidR="00214A20">
        <w:rPr>
          <w:rFonts w:hint="cs"/>
          <w:rtl/>
        </w:rPr>
        <w:t xml:space="preserve"> בברכת בנימין מפי משה</w:t>
      </w:r>
    </w:p>
    <w:p w14:paraId="0E9329D1" w14:textId="77777777" w:rsidR="004B1FAA" w:rsidRDefault="00CF7392" w:rsidP="004B1FAA">
      <w:pPr>
        <w:pStyle w:val="ac"/>
        <w:rPr>
          <w:rtl/>
        </w:rPr>
      </w:pPr>
      <w:r>
        <w:rPr>
          <w:rFonts w:hint="cs"/>
          <w:rtl/>
        </w:rPr>
        <w:t>"</w:t>
      </w:r>
      <w:r w:rsidR="004B1FAA">
        <w:rPr>
          <w:rtl/>
        </w:rPr>
        <w:t>לבנימ</w:t>
      </w:r>
      <w:r>
        <w:rPr>
          <w:rFonts w:hint="cs"/>
          <w:rtl/>
        </w:rPr>
        <w:t>י</w:t>
      </w:r>
      <w:r w:rsidR="004B1FAA">
        <w:rPr>
          <w:rtl/>
        </w:rPr>
        <w:t>ן אמר ידיד ה'</w:t>
      </w:r>
      <w:r>
        <w:rPr>
          <w:rFonts w:hint="cs"/>
          <w:rtl/>
        </w:rPr>
        <w:t xml:space="preserve"> " - </w:t>
      </w:r>
      <w:r w:rsidR="004B1FAA">
        <w:rPr>
          <w:rtl/>
        </w:rPr>
        <w:t>חביב בנימן שנקרא ידיד למקום</w:t>
      </w:r>
      <w:r>
        <w:rPr>
          <w:rFonts w:hint="cs"/>
          <w:rtl/>
        </w:rPr>
        <w:t>,</w:t>
      </w:r>
      <w:r w:rsidR="004B1FAA">
        <w:rPr>
          <w:rtl/>
        </w:rPr>
        <w:t xml:space="preserve"> שהרבה אוהבים למלך וחביב מכולם מי שהמלך אוהבו. ששה הם נקראו ידידים</w:t>
      </w:r>
      <w:r>
        <w:rPr>
          <w:rFonts w:hint="cs"/>
          <w:rtl/>
        </w:rPr>
        <w:t>: הקב"ה</w:t>
      </w:r>
      <w:r w:rsidR="004B1FAA">
        <w:rPr>
          <w:rtl/>
        </w:rPr>
        <w:t xml:space="preserve"> נקרא ידיד</w:t>
      </w:r>
      <w:r w:rsidR="00D0596F">
        <w:rPr>
          <w:rFonts w:hint="cs"/>
          <w:rtl/>
        </w:rPr>
        <w:t>,</w:t>
      </w:r>
      <w:r w:rsidR="004B1FAA">
        <w:rPr>
          <w:rtl/>
        </w:rPr>
        <w:t xml:space="preserve"> שנאמר</w:t>
      </w:r>
      <w:r w:rsidR="00D0596F">
        <w:rPr>
          <w:rFonts w:hint="cs"/>
          <w:rtl/>
        </w:rPr>
        <w:t>: "</w:t>
      </w:r>
      <w:r w:rsidR="004B1FAA">
        <w:rPr>
          <w:rtl/>
        </w:rPr>
        <w:t>אשירה נא לידידי</w:t>
      </w:r>
      <w:r w:rsidR="00D0596F">
        <w:rPr>
          <w:rFonts w:hint="cs"/>
          <w:rtl/>
        </w:rPr>
        <w:t>"</w:t>
      </w:r>
      <w:r w:rsidR="004B1FAA">
        <w:rPr>
          <w:rtl/>
        </w:rPr>
        <w:t>. אברהם נקרא ידיד</w:t>
      </w:r>
      <w:r w:rsidR="00D0596F">
        <w:rPr>
          <w:rFonts w:hint="cs"/>
          <w:rtl/>
        </w:rPr>
        <w:t>,</w:t>
      </w:r>
      <w:r w:rsidR="004B1FAA">
        <w:rPr>
          <w:rtl/>
        </w:rPr>
        <w:t xml:space="preserve"> שנאמר</w:t>
      </w:r>
      <w:r w:rsidR="00D0596F">
        <w:rPr>
          <w:rFonts w:hint="cs"/>
          <w:rtl/>
        </w:rPr>
        <w:t>: "</w:t>
      </w:r>
      <w:r w:rsidR="004B1FAA">
        <w:rPr>
          <w:rtl/>
        </w:rPr>
        <w:t>מה לידידי בביתי</w:t>
      </w:r>
      <w:r w:rsidR="00D0596F">
        <w:rPr>
          <w:rFonts w:hint="cs"/>
          <w:rtl/>
        </w:rPr>
        <w:t>"</w:t>
      </w:r>
      <w:r w:rsidR="00C84756">
        <w:rPr>
          <w:rFonts w:hint="cs"/>
          <w:rtl/>
        </w:rPr>
        <w:t>.</w:t>
      </w:r>
      <w:r w:rsidR="004B1FAA">
        <w:rPr>
          <w:rtl/>
        </w:rPr>
        <w:t xml:space="preserve"> בנימ</w:t>
      </w:r>
      <w:r w:rsidR="00C84756">
        <w:rPr>
          <w:rFonts w:hint="cs"/>
          <w:rtl/>
        </w:rPr>
        <w:t>י</w:t>
      </w:r>
      <w:r w:rsidR="004B1FAA">
        <w:rPr>
          <w:rtl/>
        </w:rPr>
        <w:t>ן נקרא ידיד</w:t>
      </w:r>
      <w:r w:rsidR="00C84756">
        <w:rPr>
          <w:rFonts w:hint="cs"/>
          <w:rtl/>
        </w:rPr>
        <w:t>,</w:t>
      </w:r>
      <w:r w:rsidR="004B1FAA">
        <w:rPr>
          <w:rtl/>
        </w:rPr>
        <w:t xml:space="preserve"> שנאמר</w:t>
      </w:r>
      <w:r w:rsidR="00C84756">
        <w:rPr>
          <w:rFonts w:hint="cs"/>
          <w:rtl/>
        </w:rPr>
        <w:t>:</w:t>
      </w:r>
      <w:r w:rsidR="004B1FAA">
        <w:rPr>
          <w:rtl/>
        </w:rPr>
        <w:t xml:space="preserve"> </w:t>
      </w:r>
      <w:r w:rsidR="00C84756">
        <w:rPr>
          <w:rFonts w:hint="cs"/>
          <w:rtl/>
        </w:rPr>
        <w:t>"</w:t>
      </w:r>
      <w:r w:rsidR="004B1FAA">
        <w:rPr>
          <w:rtl/>
        </w:rPr>
        <w:t>לבנימ</w:t>
      </w:r>
      <w:r w:rsidR="00C84756">
        <w:rPr>
          <w:rFonts w:hint="cs"/>
          <w:rtl/>
        </w:rPr>
        <w:t>י</w:t>
      </w:r>
      <w:r w:rsidR="004B1FAA">
        <w:rPr>
          <w:rtl/>
        </w:rPr>
        <w:t>ן אמר ידיד ה'</w:t>
      </w:r>
      <w:r w:rsidR="00C84756">
        <w:rPr>
          <w:rFonts w:hint="cs"/>
          <w:rtl/>
        </w:rPr>
        <w:t xml:space="preserve"> ".</w:t>
      </w:r>
      <w:r w:rsidR="004B1FAA">
        <w:rPr>
          <w:rtl/>
        </w:rPr>
        <w:t xml:space="preserve"> שלמה נקרא ידיד</w:t>
      </w:r>
      <w:r w:rsidR="00C84756">
        <w:rPr>
          <w:rFonts w:hint="cs"/>
          <w:rtl/>
        </w:rPr>
        <w:t>,</w:t>
      </w:r>
      <w:r w:rsidR="004B1FAA">
        <w:rPr>
          <w:rtl/>
        </w:rPr>
        <w:t xml:space="preserve"> שנאמר</w:t>
      </w:r>
      <w:r w:rsidR="00C84756">
        <w:rPr>
          <w:rFonts w:hint="cs"/>
          <w:rtl/>
        </w:rPr>
        <w:t>: "</w:t>
      </w:r>
      <w:r w:rsidR="004B1FAA">
        <w:rPr>
          <w:rtl/>
        </w:rPr>
        <w:t>וישלח ביד נתן הנביא ויקרא את שמו ידידיה</w:t>
      </w:r>
      <w:r w:rsidR="00C84756">
        <w:rPr>
          <w:rFonts w:hint="cs"/>
          <w:rtl/>
        </w:rPr>
        <w:t>".</w:t>
      </w:r>
      <w:r w:rsidR="004B1FAA">
        <w:rPr>
          <w:rtl/>
        </w:rPr>
        <w:t xml:space="preserve"> ישראל נקראו ידידים</w:t>
      </w:r>
      <w:r w:rsidR="00C84756">
        <w:rPr>
          <w:rFonts w:hint="cs"/>
          <w:rtl/>
        </w:rPr>
        <w:t>,</w:t>
      </w:r>
      <w:r w:rsidR="004B1FAA">
        <w:rPr>
          <w:rtl/>
        </w:rPr>
        <w:t xml:space="preserve"> שנאמר</w:t>
      </w:r>
      <w:r w:rsidR="00C84756">
        <w:rPr>
          <w:rFonts w:hint="cs"/>
          <w:rtl/>
        </w:rPr>
        <w:t>: "</w:t>
      </w:r>
      <w:r w:rsidR="004B1FAA">
        <w:rPr>
          <w:rtl/>
        </w:rPr>
        <w:t>נתתי את ידידות נפשי</w:t>
      </w:r>
      <w:r w:rsidR="00C84756">
        <w:rPr>
          <w:rFonts w:hint="cs"/>
          <w:rtl/>
        </w:rPr>
        <w:t>".</w:t>
      </w:r>
      <w:r w:rsidR="004B1FAA">
        <w:rPr>
          <w:rtl/>
        </w:rPr>
        <w:t xml:space="preserve"> בית המקדש נקרא ידיד</w:t>
      </w:r>
      <w:r w:rsidR="00C84756">
        <w:rPr>
          <w:rFonts w:hint="cs"/>
          <w:rtl/>
        </w:rPr>
        <w:t>,</w:t>
      </w:r>
      <w:r w:rsidR="004B1FAA">
        <w:rPr>
          <w:rtl/>
        </w:rPr>
        <w:t xml:space="preserve"> שנאמר</w:t>
      </w:r>
      <w:r w:rsidR="00C84756">
        <w:rPr>
          <w:rFonts w:hint="cs"/>
          <w:rtl/>
        </w:rPr>
        <w:t>: "</w:t>
      </w:r>
      <w:r w:rsidR="004B1FAA">
        <w:rPr>
          <w:rtl/>
        </w:rPr>
        <w:t>מה ידידות משכנותיך</w:t>
      </w:r>
      <w:r w:rsidR="00152C67">
        <w:rPr>
          <w:rFonts w:hint="cs"/>
          <w:rtl/>
        </w:rPr>
        <w:t>.</w:t>
      </w:r>
      <w:r w:rsidR="004B1FAA">
        <w:rPr>
          <w:rtl/>
        </w:rPr>
        <w:t xml:space="preserve"> יבוא ידיד בן ידיד ויבנה בית ידיד לידיד</w:t>
      </w:r>
      <w:r w:rsidR="00152C67">
        <w:rPr>
          <w:rFonts w:hint="cs"/>
          <w:rtl/>
        </w:rPr>
        <w:t>.</w:t>
      </w:r>
      <w:r w:rsidR="004B1FAA">
        <w:rPr>
          <w:rtl/>
        </w:rPr>
        <w:t xml:space="preserve"> יבואו ישראל שנקראו ידידים בני אברהם שנקרא ידיד ויבנו בית המקדש שנקרא ידיד בחלק בנימן שנקרא ידיד להקדוש ברוך הוא שנקרא ידיד.</w:t>
      </w:r>
      <w:r w:rsidR="000E1A73">
        <w:rPr>
          <w:rStyle w:val="a5"/>
          <w:rtl/>
        </w:rPr>
        <w:footnoteReference w:id="24"/>
      </w:r>
    </w:p>
    <w:p w14:paraId="3EB7E9CD" w14:textId="77777777" w:rsidR="00D86A63" w:rsidRDefault="00D86A63" w:rsidP="00D86A63">
      <w:pPr>
        <w:pStyle w:val="ab"/>
        <w:rPr>
          <w:rtl/>
        </w:rPr>
      </w:pPr>
      <w:r>
        <w:rPr>
          <w:rFonts w:hint="cs"/>
          <w:rtl/>
        </w:rPr>
        <w:t>פיוט אבן עזרא לקריעת ים סוף</w:t>
      </w:r>
      <w:r w:rsidR="000E1A73">
        <w:rPr>
          <w:rStyle w:val="a5"/>
          <w:rtl/>
        </w:rPr>
        <w:footnoteReference w:id="25"/>
      </w:r>
    </w:p>
    <w:p w14:paraId="30914420" w14:textId="77777777" w:rsidR="00D86A63" w:rsidRDefault="00D86A63" w:rsidP="00D86A63">
      <w:pPr>
        <w:pStyle w:val="ac"/>
        <w:rPr>
          <w:lang w:eastAsia="en-US"/>
        </w:rPr>
      </w:pPr>
      <w:r>
        <w:rPr>
          <w:rFonts w:hint="cs"/>
          <w:rtl/>
        </w:rPr>
        <w:t>אַרְבָּעָה עָמְדוּ עַל הַיָּם,</w:t>
      </w:r>
    </w:p>
    <w:p w14:paraId="4FEF539E" w14:textId="77777777" w:rsidR="00D86A63" w:rsidRDefault="00D86A63" w:rsidP="00D86A63">
      <w:pPr>
        <w:pStyle w:val="ac"/>
        <w:rPr>
          <w:rFonts w:hint="cs"/>
          <w:rtl/>
        </w:rPr>
      </w:pPr>
      <w:r>
        <w:rPr>
          <w:rFonts w:hint="cs"/>
          <w:rtl/>
        </w:rPr>
        <w:t>צוּר וְצִיר צֹאן וְצָר;</w:t>
      </w:r>
    </w:p>
    <w:p w14:paraId="2B67C5FE" w14:textId="77777777" w:rsidR="00D86A63" w:rsidRDefault="00D86A63" w:rsidP="00D86A63">
      <w:pPr>
        <w:pStyle w:val="ac"/>
        <w:rPr>
          <w:rFonts w:hint="cs"/>
          <w:rtl/>
        </w:rPr>
      </w:pPr>
      <w:r>
        <w:rPr>
          <w:rFonts w:hint="cs"/>
          <w:rtl/>
        </w:rPr>
        <w:t>צָר הֵצִיק לְצֹאן,</w:t>
      </w:r>
    </w:p>
    <w:p w14:paraId="472362D6" w14:textId="77777777" w:rsidR="00D86A63" w:rsidRDefault="00D86A63" w:rsidP="00D86A63">
      <w:pPr>
        <w:pStyle w:val="ac"/>
        <w:rPr>
          <w:rFonts w:hint="cs"/>
          <w:rtl/>
        </w:rPr>
      </w:pPr>
      <w:r>
        <w:rPr>
          <w:rFonts w:hint="cs"/>
          <w:rtl/>
        </w:rPr>
        <w:t>וְצֹאן צָעַק לְצִיר,</w:t>
      </w:r>
    </w:p>
    <w:p w14:paraId="3393831C" w14:textId="77777777" w:rsidR="00D86A63" w:rsidRDefault="00D86A63" w:rsidP="00D86A63">
      <w:pPr>
        <w:pStyle w:val="ac"/>
        <w:rPr>
          <w:rFonts w:hint="cs"/>
          <w:rtl/>
        </w:rPr>
      </w:pPr>
      <w:r>
        <w:rPr>
          <w:rFonts w:hint="cs"/>
          <w:rtl/>
        </w:rPr>
        <w:t>וְצִיר חָנַן לְצוּר,</w:t>
      </w:r>
    </w:p>
    <w:p w14:paraId="3D199B12" w14:textId="77777777" w:rsidR="00D86A63" w:rsidRDefault="00D86A63" w:rsidP="00D86A63">
      <w:pPr>
        <w:pStyle w:val="ac"/>
        <w:rPr>
          <w:rFonts w:hint="cs"/>
          <w:rtl/>
        </w:rPr>
      </w:pPr>
      <w:r>
        <w:rPr>
          <w:rFonts w:hint="cs"/>
          <w:rtl/>
        </w:rPr>
        <w:t>וְצוּר צִוָּה לְצִיר,</w:t>
      </w:r>
    </w:p>
    <w:p w14:paraId="1A5EC979" w14:textId="77777777" w:rsidR="00D86A63" w:rsidRDefault="00D86A63" w:rsidP="00D86A63">
      <w:pPr>
        <w:pStyle w:val="ac"/>
        <w:rPr>
          <w:rFonts w:hint="cs"/>
          <w:rtl/>
        </w:rPr>
      </w:pPr>
      <w:r>
        <w:rPr>
          <w:rFonts w:hint="cs"/>
          <w:rtl/>
        </w:rPr>
        <w:t>צֵא וְחַלֵּץ צֹאנִי מִיַּד צָר;</w:t>
      </w:r>
      <w:r>
        <w:rPr>
          <w:rStyle w:val="a5"/>
          <w:rtl/>
        </w:rPr>
        <w:footnoteReference w:id="26"/>
      </w:r>
    </w:p>
    <w:p w14:paraId="4163E8D2" w14:textId="77777777" w:rsidR="00D86A63" w:rsidRDefault="00D86A63" w:rsidP="00D86A63">
      <w:pPr>
        <w:pStyle w:val="ac"/>
        <w:rPr>
          <w:rFonts w:hint="cs"/>
          <w:rtl/>
        </w:rPr>
      </w:pPr>
      <w:r>
        <w:rPr>
          <w:rFonts w:hint="cs"/>
          <w:rtl/>
        </w:rPr>
        <w:t>זֶה צוּר יִשְׁעֵנוּ,</w:t>
      </w:r>
    </w:p>
    <w:p w14:paraId="30E78D2B" w14:textId="77777777" w:rsidR="00D86A63" w:rsidRDefault="00D86A63" w:rsidP="00D86A63">
      <w:pPr>
        <w:pStyle w:val="ac"/>
        <w:rPr>
          <w:rFonts w:hint="cs"/>
          <w:rtl/>
        </w:rPr>
      </w:pPr>
      <w:r>
        <w:rPr>
          <w:rFonts w:hint="cs"/>
          <w:rtl/>
        </w:rPr>
        <w:t>פָּצוּ פֶה קְהָלֵנוּ,</w:t>
      </w:r>
    </w:p>
    <w:p w14:paraId="3E1F6C09" w14:textId="77777777" w:rsidR="00D86A63" w:rsidRDefault="00D86A63" w:rsidP="00D86A63">
      <w:pPr>
        <w:pStyle w:val="ac"/>
        <w:rPr>
          <w:rFonts w:hint="cs"/>
          <w:rtl/>
        </w:rPr>
      </w:pPr>
      <w:r>
        <w:rPr>
          <w:rFonts w:hint="cs"/>
          <w:rtl/>
        </w:rPr>
        <w:t>וְאָמְרוּ, יְהוָֹה מַלְכֵּנוּ</w:t>
      </w:r>
    </w:p>
    <w:p w14:paraId="56805EB3" w14:textId="77777777" w:rsidR="00D86A63" w:rsidRDefault="00D86A63" w:rsidP="00D86A63">
      <w:pPr>
        <w:pStyle w:val="ac"/>
        <w:rPr>
          <w:rFonts w:hint="cs"/>
          <w:rtl/>
        </w:rPr>
      </w:pPr>
      <w:r>
        <w:rPr>
          <w:rFonts w:hint="cs"/>
          <w:rtl/>
        </w:rPr>
        <w:t>הוּא יוֹשִׁיעֵנוּ</w:t>
      </w:r>
    </w:p>
    <w:p w14:paraId="15BDD32B" w14:textId="77777777" w:rsidR="00D86A63" w:rsidRDefault="00D86A63" w:rsidP="00D86A63">
      <w:pPr>
        <w:pStyle w:val="ac"/>
        <w:rPr>
          <w:rFonts w:hint="cs"/>
          <w:rtl/>
        </w:rPr>
      </w:pPr>
      <w:r>
        <w:rPr>
          <w:rFonts w:hint="cs"/>
          <w:rtl/>
        </w:rPr>
        <w:t>צוּר יִשְׂרָאֵל.</w:t>
      </w:r>
    </w:p>
    <w:p w14:paraId="2E5ADFCE" w14:textId="77777777" w:rsidR="00215CB3" w:rsidRDefault="00215CB3" w:rsidP="000B1ABF">
      <w:pPr>
        <w:pStyle w:val="ad"/>
        <w:spacing w:before="240"/>
        <w:rPr>
          <w:rFonts w:hint="cs"/>
          <w:rtl/>
        </w:rPr>
      </w:pPr>
      <w:r>
        <w:rPr>
          <w:rFonts w:hint="cs"/>
          <w:rtl/>
        </w:rPr>
        <w:t>חג שמח</w:t>
      </w:r>
    </w:p>
    <w:p w14:paraId="6F48AABD" w14:textId="77777777" w:rsidR="00E93012" w:rsidRDefault="00AA6A06" w:rsidP="00E458F9">
      <w:pPr>
        <w:pStyle w:val="ad"/>
        <w:rPr>
          <w:rFonts w:hint="cs"/>
          <w:rtl/>
        </w:rPr>
      </w:pPr>
      <w:r w:rsidRPr="00271365">
        <w:rPr>
          <w:rtl/>
        </w:rPr>
        <w:t>מחלקי המים</w:t>
      </w:r>
      <w:r w:rsidRPr="00271365">
        <w:rPr>
          <w:rFonts w:hint="cs"/>
          <w:rtl/>
        </w:rPr>
        <w:t xml:space="preserve"> </w:t>
      </w:r>
    </w:p>
    <w:p w14:paraId="51CB0ABF" w14:textId="77777777" w:rsidR="00AA6A06" w:rsidRDefault="00215CB3" w:rsidP="00F47AB7">
      <w:pPr>
        <w:pStyle w:val="ad"/>
        <w:rPr>
          <w:rFonts w:hint="cs"/>
          <w:rtl/>
        </w:rPr>
      </w:pPr>
      <w:r>
        <w:rPr>
          <w:rFonts w:hint="cs"/>
          <w:rtl/>
        </w:rPr>
        <w:t>וה</w:t>
      </w:r>
      <w:r w:rsidR="00E05BAC">
        <w:rPr>
          <w:rFonts w:hint="cs"/>
          <w:rtl/>
        </w:rPr>
        <w:t xml:space="preserve">מים </w:t>
      </w:r>
      <w:r>
        <w:rPr>
          <w:rFonts w:hint="cs"/>
          <w:rtl/>
        </w:rPr>
        <w:t>להם חומה</w:t>
      </w:r>
      <w:r w:rsidR="00E93012">
        <w:rPr>
          <w:rFonts w:hint="cs"/>
          <w:rtl/>
        </w:rPr>
        <w:t xml:space="preserve"> לשמרם </w:t>
      </w:r>
      <w:r>
        <w:rPr>
          <w:rFonts w:hint="cs"/>
          <w:rtl/>
        </w:rPr>
        <w:t>מימינם ומשמאלם</w:t>
      </w:r>
    </w:p>
    <w:p w14:paraId="7568256A" w14:textId="77777777" w:rsidR="00735BFB" w:rsidRPr="004E4741" w:rsidRDefault="00CB16FB" w:rsidP="004E4741">
      <w:pPr>
        <w:pStyle w:val="ad"/>
        <w:spacing w:before="120"/>
        <w:rPr>
          <w:b w:val="0"/>
          <w:bCs w:val="0"/>
          <w:szCs w:val="22"/>
        </w:rPr>
      </w:pPr>
      <w:r w:rsidRPr="00CB16FB">
        <w:rPr>
          <w:rFonts w:hint="cs"/>
          <w:szCs w:val="22"/>
          <w:rtl/>
        </w:rPr>
        <w:t>מים אחרונים:</w:t>
      </w:r>
      <w:r w:rsidR="00735BFB">
        <w:rPr>
          <w:rFonts w:hint="cs"/>
          <w:b w:val="0"/>
          <w:bCs w:val="0"/>
          <w:szCs w:val="22"/>
          <w:rtl/>
        </w:rPr>
        <w:t xml:space="preserve"> דרשת ר' עזרא הנ"ל היא דוגמא לדרשות חז"ל שהן על הגבול הדק שבין פרוזה לשירה (שילוב עולם הפיוט והמדרש) וניכר בהן שהדרשן טרח על מבנה דרשתו מתוך מודעות לאסתטיקה התבניתית. אפשר שזה החידוש הגדול שר' עזרא הביא לבית מדרשו של ר' פרידא.</w:t>
      </w:r>
      <w:r w:rsidR="002B61EB">
        <w:rPr>
          <w:rStyle w:val="a5"/>
          <w:b w:val="0"/>
          <w:bCs w:val="0"/>
          <w:szCs w:val="22"/>
          <w:rtl/>
        </w:rPr>
        <w:footnoteReference w:id="27"/>
      </w:r>
      <w:r w:rsidR="004E4741">
        <w:rPr>
          <w:rFonts w:hint="cs"/>
          <w:b w:val="0"/>
          <w:bCs w:val="0"/>
          <w:szCs w:val="22"/>
          <w:rtl/>
        </w:rPr>
        <w:t xml:space="preserve"> </w:t>
      </w:r>
      <w:r w:rsidR="002B61EB">
        <w:rPr>
          <w:rFonts w:hint="cs"/>
          <w:b w:val="0"/>
          <w:bCs w:val="0"/>
          <w:szCs w:val="22"/>
          <w:rtl/>
        </w:rPr>
        <w:t>ו</w:t>
      </w:r>
      <w:r w:rsidR="004E4741">
        <w:rPr>
          <w:rFonts w:hint="cs"/>
          <w:b w:val="0"/>
          <w:bCs w:val="0"/>
          <w:szCs w:val="22"/>
          <w:rtl/>
        </w:rPr>
        <w:t xml:space="preserve">הרוצים להרחיב יפנו למאמר של </w:t>
      </w:r>
      <w:r w:rsidR="004E4741" w:rsidRPr="004E4741">
        <w:rPr>
          <w:b w:val="0"/>
          <w:bCs w:val="0"/>
          <w:szCs w:val="22"/>
          <w:rtl/>
        </w:rPr>
        <w:t xml:space="preserve">א' מירסקי, יסודי צורות הפיוט, ירושלים תשמ"ה. </w:t>
      </w:r>
      <w:r w:rsidR="004E4741">
        <w:rPr>
          <w:rFonts w:hint="cs"/>
          <w:b w:val="0"/>
          <w:bCs w:val="0"/>
          <w:szCs w:val="22"/>
          <w:rtl/>
        </w:rPr>
        <w:t>ותודה לידידנו דר' עדן הכהן על סיכום קצר זה.</w:t>
      </w:r>
    </w:p>
    <w:p w14:paraId="37704028" w14:textId="77777777" w:rsidR="00735BFB" w:rsidRPr="00735BFB" w:rsidRDefault="00735BFB" w:rsidP="00CB16FB">
      <w:pPr>
        <w:pStyle w:val="ad"/>
        <w:spacing w:before="120"/>
        <w:rPr>
          <w:rFonts w:hint="cs"/>
          <w:b w:val="0"/>
          <w:bCs w:val="0"/>
          <w:szCs w:val="22"/>
          <w:rtl/>
        </w:rPr>
      </w:pPr>
    </w:p>
    <w:sectPr w:rsidR="00735BFB" w:rsidRPr="00735BFB" w:rsidSect="00B3057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94A8" w14:textId="77777777" w:rsidR="00590783" w:rsidRDefault="00590783">
      <w:r>
        <w:separator/>
      </w:r>
    </w:p>
  </w:endnote>
  <w:endnote w:type="continuationSeparator" w:id="0">
    <w:p w14:paraId="002A68B8" w14:textId="77777777" w:rsidR="00590783" w:rsidRDefault="0059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D04F" w14:textId="77777777" w:rsidR="0054518D" w:rsidRPr="00F8747C" w:rsidRDefault="0054518D" w:rsidP="00215CB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B16FB">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B16FB">
      <w:rPr>
        <w:rStyle w:val="af0"/>
        <w:noProof/>
        <w:rtl/>
      </w:rPr>
      <w:t>5</w:t>
    </w:r>
    <w:r w:rsidRPr="00F8747C">
      <w:rPr>
        <w:rStyle w:val="af0"/>
      </w:rPr>
      <w:fldChar w:fldCharType="end"/>
    </w:r>
  </w:p>
  <w:p w14:paraId="08CB3813" w14:textId="77777777" w:rsidR="0054518D" w:rsidRDefault="005451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00B1" w14:textId="77777777" w:rsidR="00590783" w:rsidRDefault="00590783">
      <w:r>
        <w:separator/>
      </w:r>
    </w:p>
  </w:footnote>
  <w:footnote w:type="continuationSeparator" w:id="0">
    <w:p w14:paraId="33861D04" w14:textId="77777777" w:rsidR="00590783" w:rsidRDefault="00590783">
      <w:r>
        <w:continuationSeparator/>
      </w:r>
    </w:p>
  </w:footnote>
  <w:footnote w:id="1">
    <w:p w14:paraId="37976435" w14:textId="77777777" w:rsidR="000F5F47" w:rsidRDefault="000F5F47" w:rsidP="000F5F47">
      <w:pPr>
        <w:pStyle w:val="a3"/>
        <w:rPr>
          <w:rFonts w:hint="cs"/>
          <w:rtl/>
        </w:rPr>
      </w:pPr>
      <w:r>
        <w:rPr>
          <w:rStyle w:val="a5"/>
        </w:rPr>
        <w:footnoteRef/>
      </w:r>
      <w:r>
        <w:rPr>
          <w:rtl/>
        </w:rPr>
        <w:t xml:space="preserve"> </w:t>
      </w:r>
      <w:r>
        <w:rPr>
          <w:rFonts w:hint="cs"/>
          <w:rtl/>
        </w:rPr>
        <w:t>בראש הסוגיה הקודמת על המשנה: "</w:t>
      </w:r>
      <w:r>
        <w:rPr>
          <w:rtl/>
        </w:rPr>
        <w:t>כל המנחות באות מצה חוץ מחמץ שבתודה ושתי הלחם שהן באות חמץ</w:t>
      </w:r>
      <w:r>
        <w:rPr>
          <w:rFonts w:hint="cs"/>
          <w:rtl/>
        </w:rPr>
        <w:t xml:space="preserve"> וכו' ", </w:t>
      </w:r>
      <w:r w:rsidR="007230FA">
        <w:rPr>
          <w:rFonts w:hint="cs"/>
          <w:rtl/>
        </w:rPr>
        <w:t>מוז</w:t>
      </w:r>
      <w:r>
        <w:rPr>
          <w:rFonts w:hint="cs"/>
          <w:rtl/>
        </w:rPr>
        <w:t xml:space="preserve">כר </w:t>
      </w:r>
      <w:r>
        <w:rPr>
          <w:rtl/>
        </w:rPr>
        <w:t xml:space="preserve">רבי פרידא </w:t>
      </w:r>
      <w:r>
        <w:rPr>
          <w:rFonts w:hint="cs"/>
          <w:rtl/>
        </w:rPr>
        <w:t>כפותח הדיון</w:t>
      </w:r>
      <w:r w:rsidR="00743E17">
        <w:rPr>
          <w:rFonts w:hint="cs"/>
          <w:rtl/>
        </w:rPr>
        <w:t>,</w:t>
      </w:r>
      <w:r>
        <w:rPr>
          <w:rFonts w:hint="cs"/>
          <w:rtl/>
        </w:rPr>
        <w:t xml:space="preserve"> ומכאן ההמשך בסיפור שלפנינו. בין דיון לדיון מפנים </w:t>
      </w:r>
      <w:r w:rsidR="007230FA">
        <w:rPr>
          <w:rFonts w:hint="cs"/>
          <w:rtl/>
        </w:rPr>
        <w:t>ה</w:t>
      </w:r>
      <w:r>
        <w:rPr>
          <w:rFonts w:hint="cs"/>
          <w:rtl/>
        </w:rPr>
        <w:t>תלמידי</w:t>
      </w:r>
      <w:r w:rsidR="007230FA">
        <w:rPr>
          <w:rFonts w:hint="cs"/>
          <w:rtl/>
        </w:rPr>
        <w:t xml:space="preserve">ם את תשומת לבו של </w:t>
      </w:r>
      <w:r>
        <w:rPr>
          <w:rFonts w:hint="cs"/>
          <w:rtl/>
        </w:rPr>
        <w:t>רבי פרידא לאדם ש</w:t>
      </w:r>
      <w:r w:rsidR="007230FA">
        <w:rPr>
          <w:rFonts w:hint="cs"/>
          <w:rtl/>
        </w:rPr>
        <w:t>עומד בחוץ ו</w:t>
      </w:r>
      <w:r>
        <w:rPr>
          <w:rFonts w:hint="cs"/>
          <w:rtl/>
        </w:rPr>
        <w:t>מבקש להיכנס לבית המדרש. האם היה זה עניין של דרך ארץ או שמא לא כל אחד רשאי היה להיכנס לבית המדרש</w:t>
      </w:r>
      <w:r w:rsidR="00743E17">
        <w:rPr>
          <w:rFonts w:hint="cs"/>
          <w:rtl/>
        </w:rPr>
        <w:t xml:space="preserve"> </w:t>
      </w:r>
      <w:r>
        <w:rPr>
          <w:rFonts w:hint="cs"/>
          <w:rtl/>
        </w:rPr>
        <w:t>דוגמת מה שעשה רבן גמליאל בפרש</w:t>
      </w:r>
      <w:r w:rsidR="002F133E">
        <w:rPr>
          <w:rFonts w:hint="cs"/>
          <w:rtl/>
        </w:rPr>
        <w:t xml:space="preserve">ת </w:t>
      </w:r>
      <w:r>
        <w:rPr>
          <w:rFonts w:hint="cs"/>
          <w:rtl/>
        </w:rPr>
        <w:t>הדחתו מהנשיאות</w:t>
      </w:r>
      <w:r w:rsidR="002F133E">
        <w:rPr>
          <w:rFonts w:hint="cs"/>
          <w:rtl/>
        </w:rPr>
        <w:t xml:space="preserve">? </w:t>
      </w:r>
      <w:r w:rsidR="00E45601">
        <w:rPr>
          <w:rFonts w:hint="cs"/>
          <w:rtl/>
        </w:rPr>
        <w:t xml:space="preserve">ראו דברינו </w:t>
      </w:r>
      <w:hyperlink r:id="rId1" w:history="1">
        <w:r w:rsidR="00E45601" w:rsidRPr="00717D02">
          <w:rPr>
            <w:rStyle w:val="Hyperlink"/>
            <w:rFonts w:hint="cs"/>
            <w:rtl/>
          </w:rPr>
          <w:t>ביום שהדיחו את רבן גמליאל מנשיאותו</w:t>
        </w:r>
      </w:hyperlink>
      <w:r w:rsidR="00E45601">
        <w:rPr>
          <w:rFonts w:hint="cs"/>
          <w:rtl/>
        </w:rPr>
        <w:t xml:space="preserve">.  </w:t>
      </w:r>
    </w:p>
  </w:footnote>
  <w:footnote w:id="2">
    <w:p w14:paraId="45EC19B3" w14:textId="77777777" w:rsidR="0039075F" w:rsidRDefault="0039075F">
      <w:pPr>
        <w:pStyle w:val="a3"/>
        <w:rPr>
          <w:rFonts w:hint="cs"/>
          <w:rtl/>
        </w:rPr>
      </w:pPr>
      <w:r>
        <w:rPr>
          <w:rStyle w:val="a5"/>
        </w:rPr>
        <w:footnoteRef/>
      </w:r>
      <w:r>
        <w:rPr>
          <w:rtl/>
        </w:rPr>
        <w:t xml:space="preserve"> </w:t>
      </w:r>
      <w:r>
        <w:rPr>
          <w:rFonts w:hint="cs"/>
          <w:rtl/>
        </w:rPr>
        <w:t xml:space="preserve">ורוצה אך מהסס להיכנס לבית המדרש. תרגום </w:t>
      </w:r>
      <w:r w:rsidR="00717D02">
        <w:rPr>
          <w:rFonts w:hint="cs"/>
          <w:rtl/>
        </w:rPr>
        <w:t xml:space="preserve">(חלקי) של </w:t>
      </w:r>
      <w:r>
        <w:rPr>
          <w:rFonts w:hint="cs"/>
          <w:rtl/>
        </w:rPr>
        <w:t>הגמרא</w:t>
      </w:r>
      <w:r w:rsidR="00717D02">
        <w:rPr>
          <w:rFonts w:hint="cs"/>
          <w:rtl/>
        </w:rPr>
        <w:t xml:space="preserve"> </w:t>
      </w:r>
      <w:r w:rsidR="002F133E">
        <w:rPr>
          <w:rFonts w:hint="cs"/>
          <w:rtl/>
        </w:rPr>
        <w:t xml:space="preserve">להלן </w:t>
      </w:r>
      <w:r w:rsidR="00717D02">
        <w:rPr>
          <w:rFonts w:hint="cs"/>
          <w:rtl/>
        </w:rPr>
        <w:t>נעשה בסיוע פירוש שטיינזלץ, אבל האחריות לשגיאות מי יבין היא כולה שלנו.</w:t>
      </w:r>
      <w:r w:rsidR="00BC1A3D">
        <w:rPr>
          <w:rFonts w:hint="cs"/>
          <w:rtl/>
        </w:rPr>
        <w:t xml:space="preserve"> </w:t>
      </w:r>
      <w:r w:rsidR="00270E67">
        <w:rPr>
          <w:rFonts w:hint="cs"/>
          <w:rtl/>
        </w:rPr>
        <w:t>אגב (ואולי לא אגב בשל ההערה הקודמת על הדחת רבן גמליאל)</w:t>
      </w:r>
      <w:r w:rsidR="00743E17">
        <w:rPr>
          <w:rFonts w:hint="cs"/>
          <w:rtl/>
        </w:rPr>
        <w:t>,</w:t>
      </w:r>
      <w:r w:rsidR="00270E67">
        <w:rPr>
          <w:rFonts w:hint="cs"/>
          <w:rtl/>
        </w:rPr>
        <w:t xml:space="preserve"> </w:t>
      </w:r>
      <w:r w:rsidR="00BC1A3D">
        <w:rPr>
          <w:rFonts w:hint="cs"/>
          <w:rtl/>
        </w:rPr>
        <w:t>הייחוס "עשירי לעזרא"</w:t>
      </w:r>
      <w:r w:rsidR="00270E67">
        <w:rPr>
          <w:rFonts w:hint="cs"/>
          <w:rtl/>
        </w:rPr>
        <w:t xml:space="preserve"> של רבי אלעזר בן עזריה הוא אחת הסיבות שבגללה מינו אותו במקום רבן גמליאל. ראו בגמרא ברכות </w:t>
      </w:r>
      <w:r w:rsidR="002F133E">
        <w:rPr>
          <w:rFonts w:hint="cs"/>
          <w:rtl/>
        </w:rPr>
        <w:t>כז-כח</w:t>
      </w:r>
      <w:r w:rsidR="00270E67">
        <w:rPr>
          <w:rFonts w:hint="cs"/>
          <w:rtl/>
        </w:rPr>
        <w:t xml:space="preserve">.  </w:t>
      </w:r>
    </w:p>
  </w:footnote>
  <w:footnote w:id="3">
    <w:p w14:paraId="0DA2B6B5" w14:textId="77777777" w:rsidR="00270E67" w:rsidRDefault="00270E67">
      <w:pPr>
        <w:pStyle w:val="a3"/>
        <w:rPr>
          <w:rFonts w:hint="cs"/>
          <w:rtl/>
        </w:rPr>
      </w:pPr>
      <w:r>
        <w:rPr>
          <w:rStyle w:val="a5"/>
        </w:rPr>
        <w:footnoteRef/>
      </w:r>
      <w:r>
        <w:rPr>
          <w:rtl/>
        </w:rPr>
        <w:t xml:space="preserve"> </w:t>
      </w:r>
      <w:r>
        <w:rPr>
          <w:rFonts w:hint="cs"/>
          <w:rtl/>
        </w:rPr>
        <w:t>מה העניין</w:t>
      </w:r>
      <w:r w:rsidR="00D015D0">
        <w:rPr>
          <w:rFonts w:hint="cs"/>
          <w:rtl/>
        </w:rPr>
        <w:t>?</w:t>
      </w:r>
      <w:r>
        <w:rPr>
          <w:rFonts w:hint="cs"/>
          <w:rtl/>
        </w:rPr>
        <w:t xml:space="preserve"> בלשוננו</w:t>
      </w:r>
      <w:r w:rsidR="00D015D0">
        <w:rPr>
          <w:rFonts w:hint="cs"/>
          <w:rtl/>
        </w:rPr>
        <w:t xml:space="preserve"> היום.</w:t>
      </w:r>
      <w:r>
        <w:rPr>
          <w:rFonts w:hint="cs"/>
          <w:rtl/>
        </w:rPr>
        <w:t xml:space="preserve"> </w:t>
      </w:r>
      <w:r w:rsidR="00743E17">
        <w:rPr>
          <w:rFonts w:hint="cs"/>
          <w:rtl/>
        </w:rPr>
        <w:t xml:space="preserve">מה </w:t>
      </w:r>
      <w:r>
        <w:rPr>
          <w:rFonts w:hint="cs"/>
          <w:rtl/>
        </w:rPr>
        <w:t xml:space="preserve">פשר כל הייחוס הזה שאתם מייחסים אותו? </w:t>
      </w:r>
    </w:p>
  </w:footnote>
  <w:footnote w:id="4">
    <w:p w14:paraId="3647E697" w14:textId="77777777" w:rsidR="00D3136C" w:rsidRDefault="00D3136C">
      <w:pPr>
        <w:pStyle w:val="a3"/>
        <w:rPr>
          <w:rFonts w:hint="cs"/>
        </w:rPr>
      </w:pPr>
      <w:r>
        <w:rPr>
          <w:rStyle w:val="a5"/>
        </w:rPr>
        <w:footnoteRef/>
      </w:r>
      <w:r>
        <w:rPr>
          <w:rtl/>
        </w:rPr>
        <w:t xml:space="preserve"> </w:t>
      </w:r>
      <w:r w:rsidR="0062346A">
        <w:rPr>
          <w:rFonts w:hint="cs"/>
          <w:rtl/>
        </w:rPr>
        <w:t xml:space="preserve">אם בן תורה הוא (תלמיד חכם) </w:t>
      </w:r>
      <w:r>
        <w:rPr>
          <w:rFonts w:hint="cs"/>
          <w:rtl/>
        </w:rPr>
        <w:t>ראוי הוא להיכנס ואין הוא זקוק לכל הייחוס שפרטתם.</w:t>
      </w:r>
    </w:p>
  </w:footnote>
  <w:footnote w:id="5">
    <w:p w14:paraId="7F660877" w14:textId="77777777" w:rsidR="0073664C" w:rsidRDefault="0073664C">
      <w:pPr>
        <w:pStyle w:val="a3"/>
        <w:rPr>
          <w:rFonts w:hint="cs"/>
          <w:rtl/>
        </w:rPr>
      </w:pPr>
      <w:r>
        <w:rPr>
          <w:rStyle w:val="a5"/>
        </w:rPr>
        <w:footnoteRef/>
      </w:r>
      <w:r>
        <w:rPr>
          <w:rtl/>
        </w:rPr>
        <w:t xml:space="preserve"> </w:t>
      </w:r>
      <w:r>
        <w:rPr>
          <w:rFonts w:hint="cs"/>
          <w:rtl/>
        </w:rPr>
        <w:t xml:space="preserve">מה פשר שלושה מצבים אלה? בהמשך למצב הראשון אם הוא בר אוריין </w:t>
      </w:r>
      <w:r>
        <w:rPr>
          <w:rtl/>
        </w:rPr>
        <w:t>–</w:t>
      </w:r>
      <w:r>
        <w:rPr>
          <w:rFonts w:hint="cs"/>
          <w:rtl/>
        </w:rPr>
        <w:t xml:space="preserve"> שייכנס, היינו מצפים ל</w:t>
      </w:r>
      <w:r w:rsidR="002F133E">
        <w:rPr>
          <w:rFonts w:hint="cs"/>
          <w:rtl/>
        </w:rPr>
        <w:t xml:space="preserve">מצב נגדי </w:t>
      </w:r>
      <w:r>
        <w:rPr>
          <w:rFonts w:hint="cs"/>
          <w:rtl/>
        </w:rPr>
        <w:t xml:space="preserve">פשוט: ואם </w:t>
      </w:r>
      <w:r w:rsidR="00D015D0">
        <w:rPr>
          <w:rFonts w:hint="cs"/>
          <w:rtl/>
        </w:rPr>
        <w:t>איננו בר אוריין</w:t>
      </w:r>
      <w:r>
        <w:rPr>
          <w:rFonts w:hint="cs"/>
          <w:rtl/>
        </w:rPr>
        <w:t>, לא יכנס ושום זכות אבות לא תסייע לו. אבל עצם הזכרת זכות האבות והייחוס של רבי עזרא (שנושא את ש</w:t>
      </w:r>
      <w:r w:rsidR="00D015D0">
        <w:rPr>
          <w:rFonts w:hint="cs"/>
          <w:rtl/>
        </w:rPr>
        <w:t>ם</w:t>
      </w:r>
      <w:r>
        <w:rPr>
          <w:rFonts w:hint="cs"/>
          <w:rtl/>
        </w:rPr>
        <w:t xml:space="preserve"> זקן זקנו עזרא הסופר שהקים עולה של תורה בתחילת ימי הבית השני)</w:t>
      </w:r>
      <w:r w:rsidR="000250FD" w:rsidRPr="000250FD">
        <w:rPr>
          <w:rFonts w:hint="cs"/>
          <w:rtl/>
        </w:rPr>
        <w:t xml:space="preserve"> </w:t>
      </w:r>
      <w:r w:rsidR="000250FD">
        <w:rPr>
          <w:rFonts w:hint="cs"/>
          <w:rtl/>
        </w:rPr>
        <w:t xml:space="preserve">ע"י החפצים ביקרו, מסבכת את המצב. אם אינו בר אוריין והוא אכן בעל ייחוס לעזרא </w:t>
      </w:r>
      <w:r w:rsidR="000250FD">
        <w:rPr>
          <w:rtl/>
        </w:rPr>
        <w:t>–</w:t>
      </w:r>
      <w:r w:rsidR="000250FD">
        <w:rPr>
          <w:rFonts w:hint="cs"/>
          <w:rtl/>
        </w:rPr>
        <w:t xml:space="preserve"> אש תאכל אותו משום שאינו ממשיך את השרשרת המפוארת אליה הוא שייך. נשארו שתי אפשרויות</w:t>
      </w:r>
      <w:r w:rsidR="00D015D0">
        <w:rPr>
          <w:rFonts w:hint="cs"/>
          <w:rtl/>
        </w:rPr>
        <w:t>:</w:t>
      </w:r>
      <w:r w:rsidR="000250FD">
        <w:rPr>
          <w:rFonts w:hint="cs"/>
          <w:rtl/>
        </w:rPr>
        <w:t xml:space="preserve"> אחת שרבי פרידא מזכיר</w:t>
      </w:r>
      <w:r w:rsidR="00D015D0">
        <w:rPr>
          <w:rFonts w:hint="cs"/>
          <w:rtl/>
        </w:rPr>
        <w:t>,</w:t>
      </w:r>
      <w:r w:rsidR="000250FD">
        <w:rPr>
          <w:rFonts w:hint="cs"/>
          <w:rtl/>
        </w:rPr>
        <w:t xml:space="preserve"> שהוא גם בן תורה וגם בעל יוחסין כמו שאתם אומרים, אלא שהיא נשמעת מיותרת בקל חומר מהמצב הראשון. ונראה שהכוונה </w:t>
      </w:r>
      <w:r w:rsidR="009F0C35">
        <w:rPr>
          <w:rFonts w:hint="cs"/>
          <w:rtl/>
        </w:rPr>
        <w:t xml:space="preserve">היא </w:t>
      </w:r>
      <w:r w:rsidR="000250FD">
        <w:rPr>
          <w:rFonts w:hint="cs"/>
          <w:rtl/>
        </w:rPr>
        <w:t>שגם אם איננו תלמיד חכם מהמעלה הראשונה</w:t>
      </w:r>
      <w:r w:rsidR="00AE3B5E">
        <w:rPr>
          <w:rFonts w:hint="cs"/>
          <w:rtl/>
        </w:rPr>
        <w:t xml:space="preserve">, אבל </w:t>
      </w:r>
      <w:r w:rsidR="00D015D0">
        <w:rPr>
          <w:rFonts w:hint="cs"/>
          <w:rtl/>
        </w:rPr>
        <w:t>בעל ייחוס ו</w:t>
      </w:r>
      <w:r w:rsidR="00AE3B5E">
        <w:rPr>
          <w:rFonts w:hint="cs"/>
          <w:rtl/>
        </w:rPr>
        <w:t xml:space="preserve">חושק בתורה </w:t>
      </w:r>
      <w:r w:rsidR="00AE3B5E">
        <w:rPr>
          <w:rtl/>
        </w:rPr>
        <w:t>–</w:t>
      </w:r>
      <w:r w:rsidR="00AE3B5E">
        <w:rPr>
          <w:rFonts w:hint="cs"/>
          <w:rtl/>
        </w:rPr>
        <w:t xml:space="preserve"> שייכנס. והמצב הרביעי שהוא אינו בן תורה ואין לו גם זכות אבות, א</w:t>
      </w:r>
      <w:r w:rsidR="00D015D0">
        <w:rPr>
          <w:rFonts w:hint="cs"/>
          <w:rtl/>
        </w:rPr>
        <w:t>י</w:t>
      </w:r>
      <w:r w:rsidR="00AE3B5E">
        <w:rPr>
          <w:rFonts w:hint="cs"/>
          <w:rtl/>
        </w:rPr>
        <w:t xml:space="preserve">נו נזכר כאן. ואין לנו אלא לנחש מה הייתה תשובתו של ר' פרידא: </w:t>
      </w:r>
      <w:r w:rsidR="009F0C35">
        <w:rPr>
          <w:rFonts w:hint="cs"/>
          <w:rtl/>
        </w:rPr>
        <w:t xml:space="preserve">האם </w:t>
      </w:r>
      <w:r w:rsidR="00AE3B5E">
        <w:rPr>
          <w:rFonts w:hint="cs"/>
          <w:rtl/>
        </w:rPr>
        <w:t>היה דוחה אותו כמו במצב השני</w:t>
      </w:r>
      <w:r w:rsidR="009F0C35">
        <w:rPr>
          <w:rFonts w:hint="cs"/>
          <w:rtl/>
        </w:rPr>
        <w:t xml:space="preserve"> (רק אולי בלי האש שתאכל אותו)</w:t>
      </w:r>
      <w:r w:rsidR="00AE3B5E">
        <w:rPr>
          <w:rFonts w:hint="cs"/>
          <w:rtl/>
        </w:rPr>
        <w:t xml:space="preserve">, או </w:t>
      </w:r>
      <w:r w:rsidR="009F0C35">
        <w:rPr>
          <w:rFonts w:hint="cs"/>
          <w:rtl/>
        </w:rPr>
        <w:t xml:space="preserve">שהיה </w:t>
      </w:r>
      <w:r w:rsidR="00AE3B5E">
        <w:rPr>
          <w:rFonts w:hint="cs"/>
          <w:rtl/>
        </w:rPr>
        <w:t>מקבל אותו כמו שקבלו את ר' עקיבא ור' אליעזר בן הורקנוס (שהסתיר את ייחוסו).</w:t>
      </w:r>
      <w:r w:rsidR="002F133E">
        <w:rPr>
          <w:rFonts w:hint="cs"/>
          <w:rtl/>
        </w:rPr>
        <w:t xml:space="preserve"> כך או</w:t>
      </w:r>
      <w:r w:rsidR="001F162E">
        <w:rPr>
          <w:rFonts w:hint="cs"/>
          <w:rtl/>
        </w:rPr>
        <w:t xml:space="preserve"> כך,</w:t>
      </w:r>
      <w:r w:rsidR="00AE3B5E">
        <w:rPr>
          <w:rFonts w:hint="cs"/>
          <w:rtl/>
        </w:rPr>
        <w:t xml:space="preserve"> </w:t>
      </w:r>
      <w:r w:rsidR="009F0C35">
        <w:rPr>
          <w:rFonts w:hint="cs"/>
          <w:rtl/>
        </w:rPr>
        <w:t>נראה ש</w:t>
      </w:r>
      <w:r w:rsidR="00AE3B5E">
        <w:rPr>
          <w:rFonts w:hint="cs"/>
          <w:rtl/>
        </w:rPr>
        <w:t>אזכור הייחוס לא רק שלא היה נחוץ אלא גם הזיק</w:t>
      </w:r>
      <w:r w:rsidR="009F0C35">
        <w:rPr>
          <w:rFonts w:hint="cs"/>
          <w:rtl/>
        </w:rPr>
        <w:t>.</w:t>
      </w:r>
    </w:p>
  </w:footnote>
  <w:footnote w:id="6">
    <w:p w14:paraId="085FC6BA" w14:textId="77777777" w:rsidR="00156D58" w:rsidRDefault="00156D58">
      <w:pPr>
        <w:pStyle w:val="a3"/>
        <w:rPr>
          <w:rFonts w:hint="cs"/>
          <w:rtl/>
        </w:rPr>
      </w:pPr>
      <w:r>
        <w:rPr>
          <w:rStyle w:val="a5"/>
        </w:rPr>
        <w:footnoteRef/>
      </w:r>
      <w:r>
        <w:rPr>
          <w:rtl/>
        </w:rPr>
        <w:t xml:space="preserve"> </w:t>
      </w:r>
      <w:r w:rsidR="00A00D29">
        <w:rPr>
          <w:rFonts w:hint="cs"/>
          <w:rtl/>
        </w:rPr>
        <w:t xml:space="preserve">'יעלה ויבוא'. </w:t>
      </w:r>
      <w:r>
        <w:rPr>
          <w:rFonts w:hint="cs"/>
          <w:rtl/>
        </w:rPr>
        <w:t xml:space="preserve">ראו על סבלנותו הרבה של ר' פרידא לתלמידיו בגמרא עירובין נד ע"ב, בפרט לתלמיד אחד שהיה שונה לו כל דבר ארבע </w:t>
      </w:r>
      <w:r w:rsidR="00AE3B5E">
        <w:rPr>
          <w:rFonts w:hint="cs"/>
          <w:rtl/>
        </w:rPr>
        <w:t>מ</w:t>
      </w:r>
      <w:r>
        <w:rPr>
          <w:rFonts w:hint="cs"/>
          <w:rtl/>
        </w:rPr>
        <w:t xml:space="preserve">אות פעמים. כאן נראה שר' פרידא </w:t>
      </w:r>
      <w:r w:rsidR="00AE3B5E">
        <w:rPr>
          <w:rFonts w:hint="cs"/>
          <w:rtl/>
        </w:rPr>
        <w:t>ה</w:t>
      </w:r>
      <w:r>
        <w:rPr>
          <w:rFonts w:hint="cs"/>
          <w:rtl/>
        </w:rPr>
        <w:t>קפיד יותר</w:t>
      </w:r>
      <w:r w:rsidR="00A00D29">
        <w:rPr>
          <w:rFonts w:hint="cs"/>
          <w:rtl/>
        </w:rPr>
        <w:t>,</w:t>
      </w:r>
      <w:r w:rsidR="00AE3B5E">
        <w:rPr>
          <w:rFonts w:hint="cs"/>
          <w:rtl/>
        </w:rPr>
        <w:t xml:space="preserve"> אבל מרגע שנכנס רבי עזרא לבית המדרש, מתנהג איתו ר' פרידא בסבל</w:t>
      </w:r>
      <w:r w:rsidR="00A00D29">
        <w:rPr>
          <w:rFonts w:hint="cs"/>
          <w:rtl/>
        </w:rPr>
        <w:t>נ</w:t>
      </w:r>
      <w:r w:rsidR="00AE3B5E">
        <w:rPr>
          <w:rFonts w:hint="cs"/>
          <w:rtl/>
        </w:rPr>
        <w:t>ות רבה</w:t>
      </w:r>
      <w:r w:rsidR="00A00D29">
        <w:rPr>
          <w:rFonts w:hint="cs"/>
          <w:rtl/>
        </w:rPr>
        <w:t xml:space="preserve"> כפי שנראה בהמשך הסיפור.</w:t>
      </w:r>
    </w:p>
  </w:footnote>
  <w:footnote w:id="7">
    <w:p w14:paraId="5D578D08" w14:textId="77777777" w:rsidR="00A00D29" w:rsidRDefault="00A00D29">
      <w:pPr>
        <w:pStyle w:val="a3"/>
        <w:rPr>
          <w:rFonts w:hint="cs"/>
        </w:rPr>
      </w:pPr>
      <w:r>
        <w:rPr>
          <w:rStyle w:val="a5"/>
        </w:rPr>
        <w:footnoteRef/>
      </w:r>
      <w:r>
        <w:rPr>
          <w:rtl/>
        </w:rPr>
        <w:t xml:space="preserve"> </w:t>
      </w:r>
      <w:r>
        <w:rPr>
          <w:rFonts w:hint="cs"/>
          <w:rtl/>
        </w:rPr>
        <w:t>ר' פרידא רואה שרוחו של ר' עזרא עגומה (אולי משום שהשתהה בחוץ ולא נתנו לו להיכנס), והוא ממהר לפתוח בשיח איתו.</w:t>
      </w:r>
    </w:p>
  </w:footnote>
  <w:footnote w:id="8">
    <w:p w14:paraId="02CA6658" w14:textId="77777777" w:rsidR="00825CE9" w:rsidRDefault="00825CE9" w:rsidP="00825CE9">
      <w:pPr>
        <w:pStyle w:val="a3"/>
        <w:rPr>
          <w:rFonts w:hint="cs"/>
          <w:rtl/>
        </w:rPr>
      </w:pPr>
      <w:r>
        <w:rPr>
          <w:rStyle w:val="a5"/>
        </w:rPr>
        <w:footnoteRef/>
      </w:r>
      <w:r>
        <w:rPr>
          <w:rtl/>
        </w:rPr>
        <w:t xml:space="preserve"> </w:t>
      </w:r>
      <w:r>
        <w:rPr>
          <w:rFonts w:hint="cs"/>
          <w:rtl/>
        </w:rPr>
        <w:t>ר' פרידא מנסה להפיס את דעתו של ר' עזרא בדרשת אגדה, אלא שהיא קצת קשה</w:t>
      </w:r>
      <w:r w:rsidR="001F162E">
        <w:rPr>
          <w:rFonts w:hint="cs"/>
          <w:rtl/>
        </w:rPr>
        <w:t xml:space="preserve"> ושלילית</w:t>
      </w:r>
      <w:r>
        <w:rPr>
          <w:rFonts w:hint="cs"/>
          <w:rtl/>
        </w:rPr>
        <w:t xml:space="preserve">. ראו דרשה </w:t>
      </w:r>
      <w:r w:rsidR="004932B0">
        <w:rPr>
          <w:rFonts w:hint="cs"/>
          <w:rtl/>
        </w:rPr>
        <w:t xml:space="preserve">חיובית </w:t>
      </w:r>
      <w:r>
        <w:rPr>
          <w:rFonts w:hint="cs"/>
          <w:rtl/>
        </w:rPr>
        <w:t xml:space="preserve">על פסוק זה </w:t>
      </w:r>
      <w:r w:rsidR="00BF2E06">
        <w:rPr>
          <w:rFonts w:hint="cs"/>
          <w:rtl/>
        </w:rPr>
        <w:t>ש</w:t>
      </w:r>
      <w:r>
        <w:rPr>
          <w:rFonts w:hint="cs"/>
          <w:rtl/>
        </w:rPr>
        <w:t>בתהלים</w:t>
      </w:r>
      <w:r w:rsidR="00BF2E06">
        <w:rPr>
          <w:rFonts w:hint="cs"/>
          <w:rtl/>
        </w:rPr>
        <w:t>,</w:t>
      </w:r>
      <w:r>
        <w:rPr>
          <w:rFonts w:hint="cs"/>
          <w:rtl/>
        </w:rPr>
        <w:t xml:space="preserve"> ב</w:t>
      </w:r>
      <w:r>
        <w:rPr>
          <w:rtl/>
        </w:rPr>
        <w:t>ירושלמי</w:t>
      </w:r>
      <w:r>
        <w:rPr>
          <w:rFonts w:hint="cs"/>
          <w:rtl/>
        </w:rPr>
        <w:t xml:space="preserve"> </w:t>
      </w:r>
      <w:r>
        <w:rPr>
          <w:rtl/>
        </w:rPr>
        <w:t>ברכות פרק ו הלכה א</w:t>
      </w:r>
      <w:r>
        <w:rPr>
          <w:rFonts w:hint="cs"/>
          <w:rtl/>
        </w:rPr>
        <w:t xml:space="preserve"> בשבח עם ישראל שלא נהנ</w:t>
      </w:r>
      <w:r w:rsidR="004932B0">
        <w:rPr>
          <w:rFonts w:hint="cs"/>
          <w:rtl/>
        </w:rPr>
        <w:t>ה</w:t>
      </w:r>
      <w:r>
        <w:rPr>
          <w:rFonts w:hint="cs"/>
          <w:rtl/>
        </w:rPr>
        <w:t xml:space="preserve"> מהעולם בלא ברכה: "</w:t>
      </w:r>
      <w:r>
        <w:rPr>
          <w:rtl/>
        </w:rPr>
        <w:t xml:space="preserve">אמרת לה' ה' אתה טובתי בל עליך </w:t>
      </w:r>
      <w:r>
        <w:rPr>
          <w:rFonts w:hint="cs"/>
          <w:rtl/>
        </w:rPr>
        <w:t xml:space="preserve">- </w:t>
      </w:r>
      <w:r>
        <w:rPr>
          <w:rtl/>
        </w:rPr>
        <w:t>אם אכלת וברכת כביכול כא</w:t>
      </w:r>
      <w:r>
        <w:rPr>
          <w:rFonts w:hint="cs"/>
          <w:rtl/>
        </w:rPr>
        <w:t>י</w:t>
      </w:r>
      <w:r>
        <w:rPr>
          <w:rtl/>
        </w:rPr>
        <w:t>לו משלך אכלת</w:t>
      </w:r>
      <w:r>
        <w:rPr>
          <w:rFonts w:hint="cs"/>
          <w:rtl/>
        </w:rPr>
        <w:t xml:space="preserve">. דבר אחר: </w:t>
      </w:r>
      <w:r>
        <w:rPr>
          <w:rtl/>
        </w:rPr>
        <w:t xml:space="preserve">טובתי בל עליך </w:t>
      </w:r>
      <w:r>
        <w:rPr>
          <w:rFonts w:hint="cs"/>
          <w:rtl/>
        </w:rPr>
        <w:t xml:space="preserve">- </w:t>
      </w:r>
      <w:r>
        <w:rPr>
          <w:rtl/>
        </w:rPr>
        <w:t>מבלה אני טובתי בגופך</w:t>
      </w:r>
      <w:r>
        <w:rPr>
          <w:rFonts w:hint="cs"/>
          <w:rtl/>
        </w:rPr>
        <w:t xml:space="preserve">. דבר אחר: </w:t>
      </w:r>
      <w:r>
        <w:rPr>
          <w:rtl/>
        </w:rPr>
        <w:t xml:space="preserve">טובתי בל עליך </w:t>
      </w:r>
      <w:r>
        <w:rPr>
          <w:rFonts w:hint="cs"/>
          <w:rtl/>
        </w:rPr>
        <w:t xml:space="preserve">- </w:t>
      </w:r>
      <w:r>
        <w:rPr>
          <w:rtl/>
        </w:rPr>
        <w:t xml:space="preserve">יבללו כל הטובות ויבואו עליך </w:t>
      </w:r>
      <w:r w:rsidR="00694E45">
        <w:rPr>
          <w:rFonts w:hint="cs"/>
          <w:rtl/>
        </w:rPr>
        <w:t xml:space="preserve">... </w:t>
      </w:r>
      <w:r>
        <w:rPr>
          <w:rtl/>
        </w:rPr>
        <w:t xml:space="preserve">בל עליך </w:t>
      </w:r>
      <w:r w:rsidR="00694E45">
        <w:rPr>
          <w:rFonts w:hint="cs"/>
          <w:rtl/>
        </w:rPr>
        <w:t xml:space="preserve">- </w:t>
      </w:r>
      <w:r>
        <w:rPr>
          <w:rtl/>
        </w:rPr>
        <w:t>שאיני מביא טובה על העולם מבלעדיך</w:t>
      </w:r>
      <w:r w:rsidR="00694E45">
        <w:rPr>
          <w:rFonts w:hint="cs"/>
          <w:rtl/>
        </w:rPr>
        <w:t>"</w:t>
      </w:r>
      <w:r w:rsidR="00BF2E06">
        <w:rPr>
          <w:rFonts w:hint="cs"/>
          <w:rtl/>
        </w:rPr>
        <w:t xml:space="preserve">. </w:t>
      </w:r>
      <w:r w:rsidR="001F162E">
        <w:rPr>
          <w:rFonts w:hint="cs"/>
          <w:rtl/>
        </w:rPr>
        <w:t xml:space="preserve">אז </w:t>
      </w:r>
      <w:r w:rsidR="00694E45">
        <w:rPr>
          <w:rFonts w:hint="cs"/>
          <w:rtl/>
        </w:rPr>
        <w:t>מדוע דורש כאן ר' פרידא את הפסוק בטון אחר לגמרי? מסביר שטיינזלץ משום שביקש לרמוז על חשיבות זכות אבות והדורות הקודמים, שהוא ייח</w:t>
      </w:r>
      <w:r w:rsidR="00D20AC2">
        <w:rPr>
          <w:rFonts w:hint="cs"/>
          <w:rtl/>
        </w:rPr>
        <w:t>ו</w:t>
      </w:r>
      <w:r w:rsidR="00694E45">
        <w:rPr>
          <w:rFonts w:hint="cs"/>
          <w:rtl/>
        </w:rPr>
        <w:t xml:space="preserve">סו של ר' עזרא. האם שינה ר' פרידא את גישתו </w:t>
      </w:r>
      <w:r w:rsidR="00BF2E06">
        <w:rPr>
          <w:rFonts w:hint="cs"/>
          <w:rtl/>
        </w:rPr>
        <w:t xml:space="preserve">לנושא הייחוס וזכות אבות </w:t>
      </w:r>
      <w:r w:rsidR="00694E45">
        <w:rPr>
          <w:rFonts w:hint="cs"/>
          <w:rtl/>
        </w:rPr>
        <w:t xml:space="preserve">כאשר ר' עזרא עמד לפניו וראה בעיני רוחו את </w:t>
      </w:r>
      <w:r w:rsidR="00D20AC2">
        <w:rPr>
          <w:rFonts w:hint="cs"/>
          <w:rtl/>
        </w:rPr>
        <w:t>דמות עזרא הסופר</w:t>
      </w:r>
      <w:r w:rsidR="00694E45">
        <w:rPr>
          <w:rFonts w:hint="cs"/>
          <w:rtl/>
        </w:rPr>
        <w:t xml:space="preserve">, או שמא עדיין הכל </w:t>
      </w:r>
      <w:r w:rsidR="001F162E">
        <w:rPr>
          <w:rFonts w:hint="cs"/>
          <w:rtl/>
        </w:rPr>
        <w:t xml:space="preserve">נאמר </w:t>
      </w:r>
      <w:r w:rsidR="00694E45">
        <w:rPr>
          <w:rFonts w:hint="cs"/>
          <w:rtl/>
        </w:rPr>
        <w:t>על מנת לפייס אותו. בין כך ובין כך, לשון "אדירים" בה נקט ר'</w:t>
      </w:r>
      <w:r w:rsidR="001F162E">
        <w:rPr>
          <w:rFonts w:hint="cs"/>
          <w:rtl/>
        </w:rPr>
        <w:t xml:space="preserve"> </w:t>
      </w:r>
      <w:r w:rsidR="00694E45">
        <w:rPr>
          <w:rFonts w:hint="cs"/>
          <w:rtl/>
        </w:rPr>
        <w:t>פרידא</w:t>
      </w:r>
      <w:r w:rsidR="005E7B3D">
        <w:rPr>
          <w:rFonts w:hint="cs"/>
          <w:rtl/>
        </w:rPr>
        <w:t xml:space="preserve"> קיימה</w:t>
      </w:r>
      <w:r w:rsidR="001F162E">
        <w:rPr>
          <w:rFonts w:hint="cs"/>
          <w:rtl/>
        </w:rPr>
        <w:t xml:space="preserve"> את העצה בהגדה</w:t>
      </w:r>
      <w:r w:rsidR="00BF2E06">
        <w:rPr>
          <w:rFonts w:hint="cs"/>
          <w:rtl/>
        </w:rPr>
        <w:t xml:space="preserve"> לשאינו יודע לשאול</w:t>
      </w:r>
      <w:r w:rsidR="001F162E">
        <w:rPr>
          <w:rFonts w:hint="cs"/>
          <w:rtl/>
        </w:rPr>
        <w:t>:</w:t>
      </w:r>
      <w:r w:rsidR="005E7B3D">
        <w:rPr>
          <w:rFonts w:hint="cs"/>
          <w:rtl/>
        </w:rPr>
        <w:t xml:space="preserve"> "את פתח לו" ור' עזרא מתחיל בפיוט שלפנינו.</w:t>
      </w:r>
      <w:r>
        <w:rPr>
          <w:rtl/>
        </w:rPr>
        <w:t xml:space="preserve"> </w:t>
      </w:r>
      <w:r>
        <w:rPr>
          <w:rFonts w:hint="cs"/>
          <w:rtl/>
        </w:rPr>
        <w:t xml:space="preserve"> </w:t>
      </w:r>
    </w:p>
  </w:footnote>
  <w:footnote w:id="9">
    <w:p w14:paraId="29C4E9CE" w14:textId="77777777" w:rsidR="00D05C6D" w:rsidRDefault="00D05C6D">
      <w:pPr>
        <w:pStyle w:val="a3"/>
        <w:rPr>
          <w:rFonts w:hint="cs"/>
        </w:rPr>
      </w:pPr>
      <w:r>
        <w:rPr>
          <w:rStyle w:val="a5"/>
        </w:rPr>
        <w:footnoteRef/>
      </w:r>
      <w:r>
        <w:rPr>
          <w:rtl/>
        </w:rPr>
        <w:t xml:space="preserve"> </w:t>
      </w:r>
      <w:r w:rsidR="00AC34B6">
        <w:rPr>
          <w:rFonts w:hint="cs"/>
          <w:rtl/>
        </w:rPr>
        <w:t>שיחד עם ה</w:t>
      </w:r>
      <w:r>
        <w:rPr>
          <w:rFonts w:hint="cs"/>
          <w:rtl/>
        </w:rPr>
        <w:t xml:space="preserve">המשך: </w:t>
      </w:r>
      <w:r w:rsidR="00F914BD">
        <w:rPr>
          <w:rFonts w:hint="cs"/>
          <w:rtl/>
        </w:rPr>
        <w:t>"</w:t>
      </w:r>
      <w:r w:rsidR="00AC34B6">
        <w:rPr>
          <w:rtl/>
        </w:rPr>
        <w:t>יבוא ידיד בן ידיד ויבנה ידיד לידיד</w:t>
      </w:r>
      <w:r w:rsidR="00F914BD">
        <w:rPr>
          <w:rFonts w:hint="cs"/>
          <w:rtl/>
        </w:rPr>
        <w:t xml:space="preserve"> בחלקו של ידיד</w:t>
      </w:r>
      <w:r w:rsidR="00AC34B6">
        <w:rPr>
          <w:rtl/>
        </w:rPr>
        <w:t xml:space="preserve"> </w:t>
      </w:r>
      <w:r w:rsidR="00AC34B6">
        <w:rPr>
          <w:rFonts w:hint="cs"/>
          <w:rtl/>
        </w:rPr>
        <w:t xml:space="preserve">... </w:t>
      </w:r>
      <w:r w:rsidR="00AC34B6">
        <w:rPr>
          <w:rtl/>
        </w:rPr>
        <w:t>יבוא טוב ויקבל טוב מטוב לטובים</w:t>
      </w:r>
      <w:r w:rsidR="00AC34B6">
        <w:rPr>
          <w:rFonts w:hint="cs"/>
          <w:rtl/>
        </w:rPr>
        <w:t xml:space="preserve">, </w:t>
      </w:r>
      <w:r w:rsidR="00AC34B6">
        <w:rPr>
          <w:rtl/>
        </w:rPr>
        <w:t>יבוא זה ויקבל זאת מזה לעם זו</w:t>
      </w:r>
      <w:r w:rsidR="00AC34B6">
        <w:rPr>
          <w:rFonts w:hint="cs"/>
          <w:rtl/>
        </w:rPr>
        <w:t>"</w:t>
      </w:r>
      <w:r w:rsidR="00F914BD">
        <w:rPr>
          <w:rFonts w:hint="cs"/>
          <w:rtl/>
        </w:rPr>
        <w:t xml:space="preserve"> -</w:t>
      </w:r>
      <w:r w:rsidR="00AC34B6">
        <w:rPr>
          <w:rFonts w:hint="cs"/>
          <w:rtl/>
        </w:rPr>
        <w:t xml:space="preserve"> יוצר פיוט חידתי </w:t>
      </w:r>
      <w:r w:rsidR="00F914BD">
        <w:rPr>
          <w:rFonts w:hint="cs"/>
          <w:rtl/>
        </w:rPr>
        <w:t>שאפשר שתחילה נאמר ברצף וכ</w:t>
      </w:r>
      <w:r w:rsidR="00AC34B6">
        <w:rPr>
          <w:rFonts w:hint="cs"/>
          <w:rtl/>
        </w:rPr>
        <w:t>אתגר לשומעים לפצח. אבל ר' עזרא מסביר הכל בדרשה ברורה.</w:t>
      </w:r>
    </w:p>
  </w:footnote>
  <w:footnote w:id="10">
    <w:p w14:paraId="024A4149" w14:textId="77777777" w:rsidR="005910FB" w:rsidRDefault="005910FB">
      <w:pPr>
        <w:pStyle w:val="a3"/>
        <w:rPr>
          <w:rFonts w:hint="cs"/>
        </w:rPr>
      </w:pPr>
      <w:r>
        <w:rPr>
          <w:rStyle w:val="a5"/>
        </w:rPr>
        <w:footnoteRef/>
      </w:r>
      <w:r>
        <w:rPr>
          <w:rtl/>
        </w:rPr>
        <w:t xml:space="preserve"> </w:t>
      </w:r>
      <w:r>
        <w:rPr>
          <w:rFonts w:hint="cs"/>
          <w:rtl/>
        </w:rPr>
        <w:t xml:space="preserve">כאן נראה שר' עזרא עונה לר' פרידא בעקיצה קלה. אתה דרשת "ואדירי כל חפצי בם" על האבות, </w:t>
      </w:r>
      <w:r w:rsidR="0045632F">
        <w:rPr>
          <w:rFonts w:hint="cs"/>
          <w:rtl/>
        </w:rPr>
        <w:t xml:space="preserve">היינו שייחוס אבות הוא כן חשוב, </w:t>
      </w:r>
      <w:r>
        <w:rPr>
          <w:rFonts w:hint="cs"/>
          <w:rtl/>
        </w:rPr>
        <w:t xml:space="preserve">ואני </w:t>
      </w:r>
      <w:r w:rsidR="001F162E">
        <w:rPr>
          <w:rFonts w:hint="cs"/>
          <w:rtl/>
        </w:rPr>
        <w:t xml:space="preserve">עם ייחוסי </w:t>
      </w:r>
      <w:r>
        <w:rPr>
          <w:rFonts w:hint="cs"/>
          <w:rtl/>
        </w:rPr>
        <w:t>דורש על עם ישראל</w:t>
      </w:r>
      <w:r w:rsidR="001F162E">
        <w:rPr>
          <w:rFonts w:hint="cs"/>
          <w:rtl/>
        </w:rPr>
        <w:t xml:space="preserve"> כולו</w:t>
      </w:r>
      <w:r>
        <w:rPr>
          <w:rFonts w:hint="cs"/>
          <w:rtl/>
        </w:rPr>
        <w:t>.</w:t>
      </w:r>
      <w:r w:rsidR="00923E32">
        <w:rPr>
          <w:rFonts w:hint="cs"/>
          <w:rtl/>
        </w:rPr>
        <w:t xml:space="preserve"> ונראה שהוא דורש את הפסוק: ואדירי כל </w:t>
      </w:r>
      <w:r w:rsidR="00923E32">
        <w:rPr>
          <w:rtl/>
        </w:rPr>
        <w:t>–</w:t>
      </w:r>
      <w:r w:rsidR="00923E32">
        <w:rPr>
          <w:rFonts w:hint="cs"/>
          <w:rtl/>
        </w:rPr>
        <w:t xml:space="preserve"> חפצי בם.</w:t>
      </w:r>
      <w:r>
        <w:rPr>
          <w:rFonts w:hint="cs"/>
          <w:rtl/>
        </w:rPr>
        <w:t xml:space="preserve"> </w:t>
      </w:r>
    </w:p>
  </w:footnote>
  <w:footnote w:id="11">
    <w:p w14:paraId="75B72F89" w14:textId="77777777" w:rsidR="00923E32" w:rsidRDefault="00923E32">
      <w:pPr>
        <w:pStyle w:val="a3"/>
        <w:rPr>
          <w:rFonts w:hint="cs"/>
        </w:rPr>
      </w:pPr>
      <w:r>
        <w:rPr>
          <w:rStyle w:val="a5"/>
        </w:rPr>
        <w:footnoteRef/>
      </w:r>
      <w:r>
        <w:rPr>
          <w:rtl/>
        </w:rPr>
        <w:t xml:space="preserve"> </w:t>
      </w:r>
      <w:r>
        <w:rPr>
          <w:rFonts w:hint="cs"/>
          <w:rtl/>
        </w:rPr>
        <w:t xml:space="preserve">נראה שהוא קורא את הפסוק כך: צללו כעופרת במים </w:t>
      </w:r>
      <w:r>
        <w:rPr>
          <w:rtl/>
        </w:rPr>
        <w:t>–</w:t>
      </w:r>
      <w:r>
        <w:rPr>
          <w:rFonts w:hint="cs"/>
          <w:rtl/>
        </w:rPr>
        <w:t xml:space="preserve"> אדירים</w:t>
      </w:r>
      <w:r w:rsidR="0045632F">
        <w:rPr>
          <w:rFonts w:hint="cs"/>
          <w:rtl/>
        </w:rPr>
        <w:t>.</w:t>
      </w:r>
      <w:r>
        <w:rPr>
          <w:rFonts w:hint="cs"/>
          <w:rtl/>
        </w:rPr>
        <w:t xml:space="preserve"> היינו</w:t>
      </w:r>
      <w:r w:rsidR="0045632F">
        <w:rPr>
          <w:rFonts w:hint="cs"/>
          <w:rtl/>
        </w:rPr>
        <w:t>,</w:t>
      </w:r>
      <w:r>
        <w:rPr>
          <w:rFonts w:hint="cs"/>
          <w:rtl/>
        </w:rPr>
        <w:t xml:space="preserve"> האדירי</w:t>
      </w:r>
      <w:r w:rsidR="00801403">
        <w:rPr>
          <w:rFonts w:hint="cs"/>
          <w:rtl/>
        </w:rPr>
        <w:t xml:space="preserve">ם הוא </w:t>
      </w:r>
      <w:r>
        <w:rPr>
          <w:rFonts w:hint="cs"/>
          <w:rtl/>
        </w:rPr>
        <w:t xml:space="preserve">הצבא המצרי האדיר </w:t>
      </w:r>
      <w:r w:rsidR="0045632F">
        <w:rPr>
          <w:rFonts w:hint="cs"/>
          <w:rtl/>
        </w:rPr>
        <w:t>ש</w:t>
      </w:r>
      <w:r>
        <w:rPr>
          <w:rFonts w:hint="cs"/>
          <w:rtl/>
        </w:rPr>
        <w:t xml:space="preserve">צלל במים כעופרת. </w:t>
      </w:r>
      <w:r w:rsidR="00A75DDB">
        <w:rPr>
          <w:rFonts w:hint="cs"/>
          <w:rtl/>
        </w:rPr>
        <w:t xml:space="preserve">אך </w:t>
      </w:r>
      <w:r>
        <w:rPr>
          <w:rFonts w:hint="cs"/>
          <w:rtl/>
        </w:rPr>
        <w:t>אין זה פשט הפסוק</w:t>
      </w:r>
      <w:r w:rsidR="003331B8">
        <w:rPr>
          <w:rFonts w:hint="cs"/>
          <w:rtl/>
        </w:rPr>
        <w:t xml:space="preserve"> כפי שמפרשים פרשני המקרא בראשם רשב"ם ואבן עזרא.</w:t>
      </w:r>
      <w:r w:rsidR="00801403">
        <w:rPr>
          <w:rFonts w:hint="cs"/>
          <w:rtl/>
        </w:rPr>
        <w:t xml:space="preserve"> לשיטתם יש לקרוא את הפסוק: צללו כעופרת, במים אדירים </w:t>
      </w:r>
      <w:r w:rsidR="00801403">
        <w:rPr>
          <w:rtl/>
        </w:rPr>
        <w:t>–</w:t>
      </w:r>
      <w:r w:rsidR="00801403">
        <w:rPr>
          <w:rFonts w:hint="cs"/>
          <w:rtl/>
        </w:rPr>
        <w:t xml:space="preserve"> המים הם האדירים. </w:t>
      </w:r>
      <w:r w:rsidR="0062346A">
        <w:rPr>
          <w:rFonts w:hint="cs"/>
          <w:rtl/>
        </w:rPr>
        <w:t xml:space="preserve">כך גם </w:t>
      </w:r>
      <w:r w:rsidR="00801403">
        <w:rPr>
          <w:rFonts w:hint="cs"/>
          <w:rtl/>
        </w:rPr>
        <w:t>בטעמי המקרא</w:t>
      </w:r>
      <w:r w:rsidR="0062346A">
        <w:rPr>
          <w:rFonts w:hint="cs"/>
          <w:rtl/>
        </w:rPr>
        <w:t>.</w:t>
      </w:r>
      <w:r>
        <w:rPr>
          <w:rFonts w:hint="cs"/>
          <w:rtl/>
        </w:rPr>
        <w:t xml:space="preserve"> </w:t>
      </w:r>
    </w:p>
  </w:footnote>
  <w:footnote w:id="12">
    <w:p w14:paraId="0FA78672" w14:textId="77777777" w:rsidR="003331B8" w:rsidRDefault="003331B8" w:rsidP="00313B4C">
      <w:pPr>
        <w:pStyle w:val="a3"/>
        <w:rPr>
          <w:rFonts w:hint="cs"/>
          <w:rtl/>
        </w:rPr>
      </w:pPr>
      <w:r>
        <w:rPr>
          <w:rStyle w:val="a5"/>
        </w:rPr>
        <w:footnoteRef/>
      </w:r>
      <w:r>
        <w:rPr>
          <w:rtl/>
        </w:rPr>
        <w:t xml:space="preserve"> </w:t>
      </w:r>
      <w:r>
        <w:rPr>
          <w:rFonts w:hint="cs"/>
          <w:rtl/>
        </w:rPr>
        <w:t>כאן הוא משלים את הפסוק שהחל לעיל</w:t>
      </w:r>
      <w:r w:rsidR="000E65F0">
        <w:rPr>
          <w:rFonts w:hint="cs"/>
          <w:rtl/>
        </w:rPr>
        <w:t xml:space="preserve"> בשבח "האדיר". </w:t>
      </w:r>
      <w:r>
        <w:rPr>
          <w:rFonts w:hint="cs"/>
          <w:rtl/>
        </w:rPr>
        <w:t xml:space="preserve">ראו הפסוק המלא שאנו אומרים (ושרים) בכל קבלת שבת: </w:t>
      </w:r>
      <w:r w:rsidR="00313B4C">
        <w:rPr>
          <w:rFonts w:hint="cs"/>
          <w:rtl/>
        </w:rPr>
        <w:t>"</w:t>
      </w:r>
      <w:r>
        <w:rPr>
          <w:rtl/>
        </w:rPr>
        <w:t>מִקֹּלוֹת מַיִם רַבִּים אַדִּירִים מִשְׁבְּרֵי יָם אַדִּיר בַּמָּרוֹם ה'</w:t>
      </w:r>
      <w:r w:rsidR="00313B4C">
        <w:rPr>
          <w:rFonts w:hint="cs"/>
          <w:rtl/>
        </w:rPr>
        <w:t xml:space="preserve"> ".</w:t>
      </w:r>
      <w:r w:rsidR="0062346A">
        <w:rPr>
          <w:rFonts w:hint="cs"/>
          <w:rtl/>
        </w:rPr>
        <w:t xml:space="preserve"> עונשם של המצרים במים הוא מידה כנגד מידה על השלכת ילדי ישראל ליאור.</w:t>
      </w:r>
    </w:p>
  </w:footnote>
  <w:footnote w:id="13">
    <w:p w14:paraId="28DD8E92" w14:textId="77777777" w:rsidR="00B4523B" w:rsidRDefault="00B4523B" w:rsidP="00FE78B1">
      <w:pPr>
        <w:pStyle w:val="a3"/>
        <w:rPr>
          <w:rFonts w:hint="cs"/>
          <w:rtl/>
        </w:rPr>
      </w:pPr>
      <w:r>
        <w:rPr>
          <w:rStyle w:val="a5"/>
        </w:rPr>
        <w:footnoteRef/>
      </w:r>
      <w:r>
        <w:rPr>
          <w:rtl/>
        </w:rPr>
        <w:t xml:space="preserve"> </w:t>
      </w:r>
      <w:r w:rsidR="00B93BE9">
        <w:rPr>
          <w:rFonts w:hint="cs"/>
          <w:rtl/>
        </w:rPr>
        <w:t>שלמה הוא אהוב ה' כמו שכתוב כבר בפסוק הקודם שם: "וה' אהבו". כך מפרשים מצודות דוד וציון שם. אבל רמב"ן בפירושו לברכת בנימין ב</w:t>
      </w:r>
      <w:r w:rsidR="00B93BE9">
        <w:rPr>
          <w:rtl/>
        </w:rPr>
        <w:t xml:space="preserve">דברים </w:t>
      </w:r>
      <w:r w:rsidR="00B93BE9">
        <w:rPr>
          <w:rFonts w:hint="cs"/>
          <w:rtl/>
        </w:rPr>
        <w:t xml:space="preserve">לג יב </w:t>
      </w:r>
      <w:r w:rsidR="00B93BE9">
        <w:rPr>
          <w:rtl/>
        </w:rPr>
        <w:t>פרשת וזאת הברכה</w:t>
      </w:r>
      <w:r w:rsidR="00B93BE9">
        <w:rPr>
          <w:rFonts w:hint="cs"/>
          <w:rtl/>
        </w:rPr>
        <w:t xml:space="preserve"> מקשר </w:t>
      </w:r>
      <w:r w:rsidR="00387D2A">
        <w:rPr>
          <w:rFonts w:hint="cs"/>
          <w:rtl/>
        </w:rPr>
        <w:t xml:space="preserve">את </w:t>
      </w:r>
      <w:r w:rsidR="005803A2">
        <w:rPr>
          <w:rFonts w:hint="cs"/>
          <w:rtl/>
        </w:rPr>
        <w:t xml:space="preserve">"ידיד" </w:t>
      </w:r>
      <w:r w:rsidR="00387D2A">
        <w:rPr>
          <w:rFonts w:hint="cs"/>
          <w:rtl/>
        </w:rPr>
        <w:t xml:space="preserve">שלמה </w:t>
      </w:r>
      <w:r w:rsidR="00B93BE9">
        <w:rPr>
          <w:rFonts w:hint="cs"/>
          <w:rtl/>
        </w:rPr>
        <w:t xml:space="preserve">עם </w:t>
      </w:r>
      <w:r w:rsidR="00972ADC">
        <w:rPr>
          <w:rFonts w:hint="cs"/>
          <w:rtl/>
        </w:rPr>
        <w:t>תפקיד</w:t>
      </w:r>
      <w:r w:rsidR="005803A2">
        <w:rPr>
          <w:rFonts w:hint="cs"/>
          <w:rtl/>
        </w:rPr>
        <w:t>ו</w:t>
      </w:r>
      <w:r w:rsidR="00972ADC">
        <w:rPr>
          <w:rFonts w:hint="cs"/>
          <w:rtl/>
        </w:rPr>
        <w:t xml:space="preserve"> כבונה המקדש כפי שממשיך המדרש כאן.</w:t>
      </w:r>
      <w:r w:rsidR="00F56A2E">
        <w:rPr>
          <w:rFonts w:hint="cs"/>
          <w:rtl/>
        </w:rPr>
        <w:t xml:space="preserve"> ומצאנו עוד קשר של שלמה עם "ידיד" בפסוקים בראש פרק קכז בתהלים: "</w:t>
      </w:r>
      <w:r w:rsidR="00F56A2E">
        <w:rPr>
          <w:rtl/>
        </w:rPr>
        <w:t xml:space="preserve">שִׁיר הַמַּעֲלוֹת לִשְׁלֹמֹה אִם ה' לֹא יִבְנֶה בַיִת שָׁוְא עָמְלוּ בוֹנָיו בּוֹ </w:t>
      </w:r>
      <w:r w:rsidR="00F56A2E">
        <w:rPr>
          <w:rFonts w:hint="cs"/>
          <w:rtl/>
        </w:rPr>
        <w:t xml:space="preserve">... </w:t>
      </w:r>
      <w:r w:rsidR="00F56A2E">
        <w:rPr>
          <w:rtl/>
        </w:rPr>
        <w:t xml:space="preserve">שָׁוְא לָכֶם מַשְׁכִּימֵי קוּם מְאַחֲרֵי שֶׁבֶת </w:t>
      </w:r>
      <w:r w:rsidR="00F56A2E">
        <w:rPr>
          <w:rFonts w:hint="cs"/>
          <w:rtl/>
        </w:rPr>
        <w:t xml:space="preserve">... </w:t>
      </w:r>
      <w:r w:rsidR="00F56A2E">
        <w:rPr>
          <w:rtl/>
        </w:rPr>
        <w:t>כֵּן יִתֵּן לִידִידוֹ שֵׁנָא</w:t>
      </w:r>
      <w:r w:rsidR="00F56A2E">
        <w:rPr>
          <w:rFonts w:hint="cs"/>
          <w:rtl/>
        </w:rPr>
        <w:t>". מפרש ר</w:t>
      </w:r>
      <w:r w:rsidR="00F56A2E">
        <w:rPr>
          <w:rtl/>
        </w:rPr>
        <w:t xml:space="preserve">ד"ק </w:t>
      </w:r>
      <w:r w:rsidR="00F56A2E">
        <w:rPr>
          <w:rFonts w:hint="cs"/>
          <w:rtl/>
        </w:rPr>
        <w:t>שם: "</w:t>
      </w:r>
      <w:r w:rsidR="00F56A2E">
        <w:rPr>
          <w:rtl/>
        </w:rPr>
        <w:t>כן יתן לידידו שנא</w:t>
      </w:r>
      <w:r w:rsidR="00F56A2E">
        <w:rPr>
          <w:rFonts w:hint="cs"/>
          <w:rtl/>
        </w:rPr>
        <w:t xml:space="preserve"> -</w:t>
      </w:r>
      <w:r w:rsidR="00F56A2E">
        <w:rPr>
          <w:rtl/>
        </w:rPr>
        <w:t xml:space="preserve"> שלמה הוא ידידו, ידיד האל יתברך, כמו שכתוב</w:t>
      </w:r>
      <w:r w:rsidR="000E65F0">
        <w:rPr>
          <w:rFonts w:hint="cs"/>
          <w:rtl/>
        </w:rPr>
        <w:t xml:space="preserve">: </w:t>
      </w:r>
      <w:r w:rsidR="00F56A2E">
        <w:rPr>
          <w:rtl/>
        </w:rPr>
        <w:t xml:space="preserve">ויקרא שמו ידידיה בעבור ה'. ופירושו </w:t>
      </w:r>
      <w:r w:rsidR="00D067D6">
        <w:rPr>
          <w:rFonts w:hint="cs"/>
          <w:rtl/>
        </w:rPr>
        <w:t xml:space="preserve">... </w:t>
      </w:r>
      <w:r w:rsidR="00F56A2E">
        <w:rPr>
          <w:rtl/>
        </w:rPr>
        <w:t>נתן האל יתברך המלוכה בלא עמל לשלמה. וזהו: שֵׁנָא, במנוחה בלא עמל כאדם הישן</w:t>
      </w:r>
      <w:r w:rsidR="000E65F0">
        <w:rPr>
          <w:rFonts w:hint="cs"/>
          <w:rtl/>
        </w:rPr>
        <w:t>;</w:t>
      </w:r>
      <w:r w:rsidR="00F56A2E">
        <w:rPr>
          <w:rtl/>
        </w:rPr>
        <w:t xml:space="preserve"> או בעודנו ישן</w:t>
      </w:r>
      <w:r w:rsidR="00433F3F">
        <w:rPr>
          <w:rFonts w:hint="cs"/>
          <w:rtl/>
        </w:rPr>
        <w:t xml:space="preserve"> ... </w:t>
      </w:r>
      <w:r w:rsidR="00F56A2E">
        <w:rPr>
          <w:rtl/>
        </w:rPr>
        <w:t>כבר האל היה מתקן לו המלוכה</w:t>
      </w:r>
      <w:r w:rsidR="00D067D6">
        <w:rPr>
          <w:rFonts w:hint="cs"/>
          <w:rtl/>
        </w:rPr>
        <w:t>".</w:t>
      </w:r>
      <w:r w:rsidR="00387D2A">
        <w:rPr>
          <w:rFonts w:hint="cs"/>
          <w:rtl/>
        </w:rPr>
        <w:t xml:space="preserve"> ואולי אפשר לקשר כאן גם את פרק מה בתה</w:t>
      </w:r>
      <w:r w:rsidR="00387D2A">
        <w:rPr>
          <w:rtl/>
        </w:rPr>
        <w:t xml:space="preserve">לים </w:t>
      </w:r>
      <w:r w:rsidR="00387D2A">
        <w:rPr>
          <w:rFonts w:hint="cs"/>
          <w:rtl/>
        </w:rPr>
        <w:t>המוקדש למלך אשר פותח בפסוק: "</w:t>
      </w:r>
      <w:r w:rsidR="00387D2A">
        <w:rPr>
          <w:rtl/>
        </w:rPr>
        <w:t>לַמְנַצֵּחַ עַל שֹׁשַׁנִּים לִבְנֵי קֹרַח מַשְׂכִּיל שִׁיר יְדִידֹת</w:t>
      </w:r>
      <w:r w:rsidR="00387D2A">
        <w:rPr>
          <w:rFonts w:hint="cs"/>
          <w:rtl/>
        </w:rPr>
        <w:t>".</w:t>
      </w:r>
      <w:r w:rsidR="00615E48">
        <w:rPr>
          <w:rFonts w:hint="cs"/>
          <w:rtl/>
        </w:rPr>
        <w:t xml:space="preserve"> ראו דיון על זהותו של המלך הנזכר כאן בפירוש דעת מקרא</w:t>
      </w:r>
      <w:r w:rsidR="000E65F0">
        <w:rPr>
          <w:rFonts w:hint="cs"/>
          <w:rtl/>
        </w:rPr>
        <w:t xml:space="preserve"> שאחת מהן היא שלמה.</w:t>
      </w:r>
      <w:r w:rsidR="00DA30A6">
        <w:rPr>
          <w:rFonts w:hint="cs"/>
          <w:rtl/>
        </w:rPr>
        <w:t xml:space="preserve"> ובאשר לשמותיו של המלך שלמה, ראו </w:t>
      </w:r>
      <w:r w:rsidR="00DA30A6">
        <w:rPr>
          <w:rtl/>
        </w:rPr>
        <w:t>קהלת רבה</w:t>
      </w:r>
      <w:r w:rsidR="00DA30A6">
        <w:rPr>
          <w:rFonts w:hint="cs"/>
          <w:rtl/>
        </w:rPr>
        <w:t xml:space="preserve"> א ב: "</w:t>
      </w:r>
      <w:r w:rsidR="00DA30A6">
        <w:rPr>
          <w:rtl/>
        </w:rPr>
        <w:t>שלש שמות נקרא לו</w:t>
      </w:r>
      <w:r w:rsidR="00DA30A6">
        <w:rPr>
          <w:rFonts w:hint="cs"/>
          <w:rtl/>
        </w:rPr>
        <w:t>:</w:t>
      </w:r>
      <w:r w:rsidR="00DA30A6">
        <w:rPr>
          <w:rtl/>
        </w:rPr>
        <w:t xml:space="preserve"> ידידיה, קהלת, שלמה</w:t>
      </w:r>
      <w:r w:rsidR="00DA30A6">
        <w:rPr>
          <w:rFonts w:hint="cs"/>
          <w:rtl/>
        </w:rPr>
        <w:t>.</w:t>
      </w:r>
      <w:r w:rsidR="00DA30A6">
        <w:rPr>
          <w:rtl/>
        </w:rPr>
        <w:t xml:space="preserve"> ר' יהושע אומר</w:t>
      </w:r>
      <w:r w:rsidR="00DA30A6">
        <w:rPr>
          <w:rFonts w:hint="cs"/>
          <w:rtl/>
        </w:rPr>
        <w:t>:</w:t>
      </w:r>
      <w:r w:rsidR="00DA30A6">
        <w:rPr>
          <w:rtl/>
        </w:rPr>
        <w:t xml:space="preserve"> שבעה, אגור, יקה, למואל, איתיאל</w:t>
      </w:r>
      <w:r w:rsidR="00DA30A6">
        <w:rPr>
          <w:rFonts w:hint="cs"/>
          <w:rtl/>
        </w:rPr>
        <w:t>.</w:t>
      </w:r>
      <w:r w:rsidR="00DA30A6">
        <w:rPr>
          <w:rtl/>
        </w:rPr>
        <w:t xml:space="preserve"> אמר שמואל</w:t>
      </w:r>
      <w:r w:rsidR="00DA30A6">
        <w:rPr>
          <w:rFonts w:hint="cs"/>
          <w:rtl/>
        </w:rPr>
        <w:t>:</w:t>
      </w:r>
      <w:r w:rsidR="00DA30A6">
        <w:rPr>
          <w:rtl/>
        </w:rPr>
        <w:t xml:space="preserve"> עיקר אותנטייא שלהם</w:t>
      </w:r>
      <w:r w:rsidR="00DA30A6">
        <w:rPr>
          <w:rFonts w:hint="cs"/>
          <w:rtl/>
        </w:rPr>
        <w:t>:</w:t>
      </w:r>
      <w:r w:rsidR="00DA30A6">
        <w:rPr>
          <w:rtl/>
        </w:rPr>
        <w:t xml:space="preserve"> ידידיה קהלת שלמה</w:t>
      </w:r>
      <w:r w:rsidR="00DA30A6">
        <w:rPr>
          <w:rFonts w:hint="cs"/>
          <w:rtl/>
        </w:rPr>
        <w:t>".</w:t>
      </w:r>
      <w:r w:rsidR="00FE78B1">
        <w:rPr>
          <w:rFonts w:hint="cs"/>
          <w:rtl/>
        </w:rPr>
        <w:t xml:space="preserve"> וב</w:t>
      </w:r>
      <w:r w:rsidR="00FE78B1">
        <w:rPr>
          <w:rtl/>
        </w:rPr>
        <w:t>אבות דרבי נתן נוסח א פרק לט</w:t>
      </w:r>
      <w:r w:rsidR="00FE78B1">
        <w:rPr>
          <w:rFonts w:hint="cs"/>
          <w:rtl/>
        </w:rPr>
        <w:t>: "</w:t>
      </w:r>
      <w:r w:rsidR="00FE78B1">
        <w:rPr>
          <w:rtl/>
        </w:rPr>
        <w:t>ששה שמות</w:t>
      </w:r>
      <w:r w:rsidR="00FE78B1">
        <w:rPr>
          <w:rFonts w:hint="cs"/>
          <w:rtl/>
        </w:rPr>
        <w:t>:</w:t>
      </w:r>
      <w:r w:rsidR="00FE78B1">
        <w:rPr>
          <w:rtl/>
        </w:rPr>
        <w:t xml:space="preserve"> שלמה ידידיה קהלת בן יקה אגור למואל</w:t>
      </w:r>
      <w:r w:rsidR="00FE78B1">
        <w:rPr>
          <w:rFonts w:hint="cs"/>
          <w:rtl/>
        </w:rPr>
        <w:t>".</w:t>
      </w:r>
    </w:p>
  </w:footnote>
  <w:footnote w:id="14">
    <w:p w14:paraId="56B331A2" w14:textId="77777777" w:rsidR="00D067D6" w:rsidRDefault="00D067D6" w:rsidP="003011C8">
      <w:pPr>
        <w:pStyle w:val="a3"/>
        <w:rPr>
          <w:rFonts w:hint="cs"/>
          <w:rtl/>
        </w:rPr>
      </w:pPr>
      <w:r>
        <w:rPr>
          <w:rStyle w:val="a5"/>
        </w:rPr>
        <w:footnoteRef/>
      </w:r>
      <w:r>
        <w:rPr>
          <w:rtl/>
        </w:rPr>
        <w:t xml:space="preserve"> </w:t>
      </w:r>
      <w:r>
        <w:rPr>
          <w:rFonts w:hint="cs"/>
          <w:rtl/>
        </w:rPr>
        <w:t>כאן מתקשה מאד הדרשן למצוא סמך במקרא ל"בן ידיד". דוד אבי שלמה לא זכה לתואר ידיד והדרשן נאלץ להפליג עד אברהם אבינו. וזו הפלגה גדולה לא רק בזמן אלא גם במהות, שהרי הפסוק בירמיהו הוא פסוק תוכחה קשה על מעשיהם הקשים של בני ישראל צאצאי אברהם במקום המקדש שבנה שלמה: "</w:t>
      </w:r>
      <w:r>
        <w:rPr>
          <w:rtl/>
        </w:rPr>
        <w:t>מֶה לִידִידִי בְּבֵיתִי עֲשׂוֹתָהּ הַמְזִמָּתָה הָרַבִּים וּבְשַׂר קֹדֶשׁ יַעַבְרוּ מֵעָלָיִךְ כִּי רָעָתֵכִי אָז תַּעֲלֹזִי</w:t>
      </w:r>
      <w:r w:rsidR="003011C8">
        <w:rPr>
          <w:rFonts w:hint="cs"/>
          <w:rtl/>
        </w:rPr>
        <w:t>". ובכך מתחברת דרשת ר' עזרא המפויטת עם הדרשה הקשה הסמוכה של ר' יצחק בהמשך הגמרא שם, על אברהם שבא לקבול לפני הקב"ה על חורבן הבית.</w:t>
      </w:r>
      <w:r w:rsidR="00101BD0">
        <w:rPr>
          <w:rFonts w:hint="cs"/>
          <w:rtl/>
        </w:rPr>
        <w:t xml:space="preserve"> אולי ר' עזרא מבקש לומר: אדרבא, גם בשעת החורבן, עדיין אברהם הוא ידידו של הקב"ה</w:t>
      </w:r>
      <w:r w:rsidR="00BC0ED1">
        <w:rPr>
          <w:rFonts w:hint="cs"/>
          <w:rtl/>
        </w:rPr>
        <w:t>,</w:t>
      </w:r>
      <w:r w:rsidR="00101BD0">
        <w:rPr>
          <w:rFonts w:hint="cs"/>
          <w:rtl/>
        </w:rPr>
        <w:t xml:space="preserve"> ושלמה </w:t>
      </w:r>
      <w:r w:rsidR="00BC0ED1">
        <w:rPr>
          <w:rFonts w:hint="cs"/>
          <w:rtl/>
        </w:rPr>
        <w:t xml:space="preserve">שהוא </w:t>
      </w:r>
      <w:r w:rsidR="00101BD0">
        <w:rPr>
          <w:rFonts w:hint="cs"/>
          <w:rtl/>
        </w:rPr>
        <w:t>מצאצאיו היה ידיד גם הוא לפחות בשעתו</w:t>
      </w:r>
      <w:r w:rsidR="00615E48">
        <w:rPr>
          <w:rFonts w:hint="cs"/>
          <w:rtl/>
        </w:rPr>
        <w:t xml:space="preserve"> בעת שבנה את "ידידות משכנותיך", כהמשך הדרשה</w:t>
      </w:r>
      <w:r w:rsidR="00101BD0">
        <w:rPr>
          <w:rFonts w:hint="cs"/>
          <w:rtl/>
        </w:rPr>
        <w:t>.</w:t>
      </w:r>
      <w:r w:rsidR="003011C8">
        <w:rPr>
          <w:rFonts w:hint="cs"/>
          <w:rtl/>
        </w:rPr>
        <w:t xml:space="preserve"> </w:t>
      </w:r>
    </w:p>
  </w:footnote>
  <w:footnote w:id="15">
    <w:p w14:paraId="3383EF57" w14:textId="77777777" w:rsidR="00101BD0" w:rsidRDefault="00101BD0" w:rsidP="00101BD0">
      <w:pPr>
        <w:pStyle w:val="a3"/>
        <w:rPr>
          <w:rFonts w:hint="cs"/>
          <w:rtl/>
        </w:rPr>
      </w:pPr>
      <w:r>
        <w:rPr>
          <w:rStyle w:val="a5"/>
        </w:rPr>
        <w:footnoteRef/>
      </w:r>
      <w:r>
        <w:rPr>
          <w:rtl/>
        </w:rPr>
        <w:t xml:space="preserve"> </w:t>
      </w:r>
      <w:r>
        <w:rPr>
          <w:rFonts w:hint="cs"/>
          <w:rtl/>
        </w:rPr>
        <w:t>ראו הפסוקים הנאים שם: "</w:t>
      </w:r>
      <w:r>
        <w:rPr>
          <w:rtl/>
        </w:rPr>
        <w:t>מַה יְּדִידוֹת מִשְׁכְּנוֹתֶיךָ ה' צְבָאוֹת:</w:t>
      </w:r>
      <w:r>
        <w:rPr>
          <w:rFonts w:hint="cs"/>
          <w:rtl/>
        </w:rPr>
        <w:t xml:space="preserve"> </w:t>
      </w:r>
      <w:r>
        <w:rPr>
          <w:rtl/>
        </w:rPr>
        <w:t>נִכְסְפָה וְגַם כָּלְתָה נַפְשִׁי לְחַצְרוֹת ה' לִבִּי וּבְשָׂרִי יְרַנְּנוּ אֶל אֵל חָי:</w:t>
      </w:r>
      <w:r>
        <w:rPr>
          <w:rFonts w:hint="cs"/>
          <w:rtl/>
        </w:rPr>
        <w:t xml:space="preserve"> </w:t>
      </w:r>
      <w:r>
        <w:rPr>
          <w:rtl/>
        </w:rPr>
        <w:t>גַּם צִפּוֹר מָצְאָה בַיִת וּדְרוֹר קֵן לָהּ אֲשֶׁר שָׁתָה אֶפְרֹחֶיהָ אֶת מִזְבְּחוֹתֶיךָ ה' צְבָאוֹת מַלְכִּי וֵאלֹהָי:</w:t>
      </w:r>
      <w:r>
        <w:rPr>
          <w:rFonts w:hint="cs"/>
          <w:rtl/>
        </w:rPr>
        <w:t xml:space="preserve"> </w:t>
      </w:r>
      <w:r>
        <w:rPr>
          <w:rtl/>
        </w:rPr>
        <w:t>אַשְׁרֵי יוֹשְׁבֵי בֵיתֶךָ עוֹד יְהַלְלוּךָ סֶּלָה</w:t>
      </w:r>
      <w:r>
        <w:rPr>
          <w:rFonts w:hint="cs"/>
          <w:rtl/>
        </w:rPr>
        <w:t xml:space="preserve">". ומי חיברו מזמור זה? בני קרח! ראו דברינו </w:t>
      </w:r>
      <w:hyperlink r:id="rId2" w:history="1">
        <w:r w:rsidRPr="00387D2A">
          <w:rPr>
            <w:rStyle w:val="Hyperlink"/>
            <w:rFonts w:hint="cs"/>
            <w:rtl/>
          </w:rPr>
          <w:t>ובני קרח לא מתו</w:t>
        </w:r>
      </w:hyperlink>
      <w:r>
        <w:rPr>
          <w:rFonts w:hint="cs"/>
          <w:rtl/>
        </w:rPr>
        <w:t xml:space="preserve"> בפרשת קרח.</w:t>
      </w:r>
      <w:r w:rsidR="00BC0ED1">
        <w:rPr>
          <w:rFonts w:hint="cs"/>
          <w:rtl/>
        </w:rPr>
        <w:t xml:space="preserve"> ראו גם </w:t>
      </w:r>
      <w:r w:rsidR="00A75DDB">
        <w:rPr>
          <w:rFonts w:hint="cs"/>
          <w:rtl/>
        </w:rPr>
        <w:t xml:space="preserve">דברינו </w:t>
      </w:r>
      <w:hyperlink r:id="rId3" w:history="1">
        <w:r w:rsidR="00BC0ED1" w:rsidRPr="00A75DDB">
          <w:rPr>
            <w:rStyle w:val="Hyperlink"/>
            <w:rFonts w:hint="cs"/>
            <w:rtl/>
          </w:rPr>
          <w:t>כציפור נודדת</w:t>
        </w:r>
      </w:hyperlink>
      <w:r w:rsidR="00A75DDB">
        <w:rPr>
          <w:rFonts w:hint="cs"/>
          <w:rtl/>
        </w:rPr>
        <w:t xml:space="preserve"> במועד זה.</w:t>
      </w:r>
    </w:p>
  </w:footnote>
  <w:footnote w:id="16">
    <w:p w14:paraId="6781AE20" w14:textId="77777777" w:rsidR="00615E48" w:rsidRDefault="00615E48" w:rsidP="00414241">
      <w:pPr>
        <w:pStyle w:val="a3"/>
        <w:rPr>
          <w:rFonts w:hint="cs"/>
        </w:rPr>
      </w:pPr>
      <w:r>
        <w:rPr>
          <w:rStyle w:val="a5"/>
        </w:rPr>
        <w:footnoteRef/>
      </w:r>
      <w:r>
        <w:rPr>
          <w:rtl/>
        </w:rPr>
        <w:t xml:space="preserve"> </w:t>
      </w:r>
      <w:r>
        <w:rPr>
          <w:rFonts w:hint="cs"/>
          <w:rtl/>
        </w:rPr>
        <w:t>במשל הכרם בקרן בן שמן שגם הוא תוכחה לעם ישראל</w:t>
      </w:r>
      <w:r w:rsidR="00A75DDB">
        <w:rPr>
          <w:rFonts w:hint="cs"/>
          <w:rtl/>
        </w:rPr>
        <w:t>.</w:t>
      </w:r>
      <w:r>
        <w:rPr>
          <w:rFonts w:hint="cs"/>
          <w:rtl/>
        </w:rPr>
        <w:t xml:space="preserve"> אבל הידיד בנמשל שם הוא הקב"ה</w:t>
      </w:r>
      <w:r w:rsidR="0005534B">
        <w:rPr>
          <w:rFonts w:hint="cs"/>
          <w:rtl/>
        </w:rPr>
        <w:t xml:space="preserve"> וזה מה שחשוב לדרשן. </w:t>
      </w:r>
      <w:r w:rsidR="00414241">
        <w:rPr>
          <w:rFonts w:hint="cs"/>
          <w:rtl/>
        </w:rPr>
        <w:t>ואם נקרא את הפסוק במלואו: "</w:t>
      </w:r>
      <w:r w:rsidR="00414241">
        <w:rPr>
          <w:rtl/>
        </w:rPr>
        <w:t>אָשִׁירָה נָּא לִידִידִי שִׁירַת דּוֹדִי לְכַרְמוֹ כֶּרֶם הָיָה לִידִידִי בְּקֶרֶן בֶּן שָׁמֶן</w:t>
      </w:r>
      <w:r w:rsidR="00414241">
        <w:rPr>
          <w:rFonts w:hint="cs"/>
          <w:rtl/>
        </w:rPr>
        <w:t xml:space="preserve">", </w:t>
      </w:r>
      <w:r w:rsidR="00D34DD2">
        <w:rPr>
          <w:rFonts w:hint="cs"/>
          <w:rtl/>
        </w:rPr>
        <w:t xml:space="preserve">נקבל </w:t>
      </w:r>
      <w:r w:rsidR="00414241">
        <w:rPr>
          <w:rFonts w:hint="cs"/>
          <w:rtl/>
        </w:rPr>
        <w:t>קשר בין "ידיד" ובין "דו</w:t>
      </w:r>
      <w:r w:rsidR="00BC0ED1">
        <w:rPr>
          <w:rFonts w:hint="eastAsia"/>
          <w:rtl/>
        </w:rPr>
        <w:t>ֹ</w:t>
      </w:r>
      <w:r w:rsidR="00414241">
        <w:rPr>
          <w:rFonts w:hint="cs"/>
          <w:rtl/>
        </w:rPr>
        <w:t xml:space="preserve">ד" הוא </w:t>
      </w:r>
      <w:r w:rsidR="0005534B">
        <w:rPr>
          <w:rFonts w:hint="cs"/>
          <w:rtl/>
        </w:rPr>
        <w:t>הדוד עליו קראנו בשבת המועד בשיר השירים: "קול דודי דופק</w:t>
      </w:r>
      <w:r w:rsidR="00DA6FEF">
        <w:rPr>
          <w:rFonts w:hint="cs"/>
          <w:rtl/>
        </w:rPr>
        <w:t>", "דודי צח ואדום"</w:t>
      </w:r>
      <w:r w:rsidR="00740824">
        <w:rPr>
          <w:rFonts w:hint="cs"/>
          <w:rtl/>
        </w:rPr>
        <w:t>, "מה דודך מדוד" ועוד</w:t>
      </w:r>
      <w:r w:rsidR="00D34DD2">
        <w:rPr>
          <w:rFonts w:hint="cs"/>
          <w:rtl/>
        </w:rPr>
        <w:t>. דו</w:t>
      </w:r>
      <w:r w:rsidR="00BC0ED1">
        <w:rPr>
          <w:rFonts w:hint="eastAsia"/>
          <w:rtl/>
        </w:rPr>
        <w:t>ֹ</w:t>
      </w:r>
      <w:r w:rsidR="00D34DD2">
        <w:rPr>
          <w:rFonts w:hint="cs"/>
          <w:rtl/>
        </w:rPr>
        <w:t>ד</w:t>
      </w:r>
      <w:r w:rsidR="00DA6FEF">
        <w:rPr>
          <w:rFonts w:hint="cs"/>
          <w:rtl/>
        </w:rPr>
        <w:t xml:space="preserve"> הוא ידיד </w:t>
      </w:r>
      <w:r w:rsidR="00DA6FEF">
        <w:rPr>
          <w:rtl/>
        </w:rPr>
        <w:t>–</w:t>
      </w:r>
      <w:r w:rsidR="00DA6FEF">
        <w:rPr>
          <w:rFonts w:hint="cs"/>
          <w:rtl/>
        </w:rPr>
        <w:t xml:space="preserve"> שניהם באים להדגיש קרבה ורעות. וכאן, גם כנסת ישראל היא "ידידים", אולי כפסוק: "דודי לי ואני לו".</w:t>
      </w:r>
      <w:r w:rsidR="00A75DDB">
        <w:rPr>
          <w:rFonts w:hint="cs"/>
          <w:rtl/>
        </w:rPr>
        <w:t xml:space="preserve"> ועל זאת שבחו אהובים </w:t>
      </w:r>
      <w:r w:rsidR="00087531">
        <w:rPr>
          <w:rFonts w:hint="cs"/>
          <w:rtl/>
        </w:rPr>
        <w:t xml:space="preserve">ונתנו </w:t>
      </w:r>
      <w:r w:rsidR="00A75DDB">
        <w:rPr>
          <w:rFonts w:hint="cs"/>
          <w:rtl/>
        </w:rPr>
        <w:t xml:space="preserve">ידידים </w:t>
      </w:r>
      <w:r w:rsidR="00087531">
        <w:rPr>
          <w:rFonts w:hint="cs"/>
          <w:rtl/>
        </w:rPr>
        <w:t xml:space="preserve">זמירות שירות ותשבחות </w:t>
      </w:r>
      <w:r w:rsidR="00A75DDB">
        <w:rPr>
          <w:rFonts w:hint="cs"/>
          <w:rtl/>
        </w:rPr>
        <w:t>בשירת הים.</w:t>
      </w:r>
    </w:p>
  </w:footnote>
  <w:footnote w:id="17">
    <w:p w14:paraId="7501F370" w14:textId="77777777" w:rsidR="00B14313" w:rsidRDefault="00B14313" w:rsidP="00B14313">
      <w:pPr>
        <w:pStyle w:val="a3"/>
        <w:rPr>
          <w:rFonts w:hint="cs"/>
        </w:rPr>
      </w:pPr>
      <w:r>
        <w:rPr>
          <w:rStyle w:val="a5"/>
        </w:rPr>
        <w:footnoteRef/>
      </w:r>
      <w:r>
        <w:rPr>
          <w:rtl/>
        </w:rPr>
        <w:t xml:space="preserve"> </w:t>
      </w:r>
      <w:r>
        <w:rPr>
          <w:rFonts w:hint="cs"/>
          <w:rtl/>
        </w:rPr>
        <w:t>בברכת משה לשבט בנימין: "</w:t>
      </w:r>
      <w:r>
        <w:rPr>
          <w:rtl/>
        </w:rPr>
        <w:t>לְבִנְיָמִן אָמַר יְדִיד ה' יִשְׁכֹּן לָבֶטַח עָלָיו חֹפֵף עָלָיו כָּל הַיּוֹם וּבֵין כְּתֵפָיו שָׁכֵן</w:t>
      </w:r>
      <w:r>
        <w:rPr>
          <w:rFonts w:hint="cs"/>
          <w:rtl/>
        </w:rPr>
        <w:t xml:space="preserve">" </w:t>
      </w:r>
      <w:r>
        <w:rPr>
          <w:rtl/>
        </w:rPr>
        <w:t>–</w:t>
      </w:r>
      <w:r>
        <w:rPr>
          <w:rFonts w:hint="cs"/>
          <w:rtl/>
        </w:rPr>
        <w:t xml:space="preserve"> פסוק שנדרש במקורות רבים על בית המקדש שהיה בתפר בין </w:t>
      </w:r>
      <w:r w:rsidR="00740824">
        <w:rPr>
          <w:rFonts w:hint="cs"/>
          <w:rtl/>
        </w:rPr>
        <w:t xml:space="preserve">נחלות </w:t>
      </w:r>
      <w:r>
        <w:rPr>
          <w:rFonts w:hint="cs"/>
          <w:rtl/>
        </w:rPr>
        <w:t>יהודה ובנימין (יומא יב א</w:t>
      </w:r>
      <w:r w:rsidR="00145186">
        <w:rPr>
          <w:rFonts w:hint="cs"/>
          <w:rtl/>
        </w:rPr>
        <w:t>, זבחים נד ע"ב, מכ</w:t>
      </w:r>
      <w:r w:rsidR="004B3978">
        <w:rPr>
          <w:rFonts w:hint="cs"/>
          <w:rtl/>
        </w:rPr>
        <w:t>י</w:t>
      </w:r>
      <w:r w:rsidR="00145186">
        <w:rPr>
          <w:rFonts w:hint="cs"/>
          <w:rtl/>
        </w:rPr>
        <w:t>לתא דרשב"י יד כב ועוד</w:t>
      </w:r>
      <w:r>
        <w:rPr>
          <w:rFonts w:hint="cs"/>
          <w:rtl/>
        </w:rPr>
        <w:t>)</w:t>
      </w:r>
      <w:r w:rsidR="00145186">
        <w:rPr>
          <w:rFonts w:hint="cs"/>
          <w:rtl/>
        </w:rPr>
        <w:t>.</w:t>
      </w:r>
    </w:p>
  </w:footnote>
  <w:footnote w:id="18">
    <w:p w14:paraId="66E50C84" w14:textId="77777777" w:rsidR="004B1FAA" w:rsidRDefault="004B1FAA" w:rsidP="004B1FAA">
      <w:pPr>
        <w:pStyle w:val="a3"/>
        <w:rPr>
          <w:rFonts w:hint="cs"/>
        </w:rPr>
      </w:pPr>
      <w:r>
        <w:rPr>
          <w:rStyle w:val="a5"/>
        </w:rPr>
        <w:footnoteRef/>
      </w:r>
      <w:r>
        <w:rPr>
          <w:rtl/>
        </w:rPr>
        <w:t xml:space="preserve"> </w:t>
      </w:r>
      <w:r>
        <w:rPr>
          <w:rFonts w:hint="cs"/>
          <w:rtl/>
        </w:rPr>
        <w:t>שוב פסוק קשה ושוב מירמיהו: "</w:t>
      </w:r>
      <w:r>
        <w:rPr>
          <w:rtl/>
        </w:rPr>
        <w:t>עָזַבְתִּי אֶת בֵּיתִי נָטַשְׁתִּי אֶת נַחֲלָתִי נָתַתִּי אֶת יְדִדוּת נַפְשִׁי בְּכַף אֹיְבֶיהָ</w:t>
      </w:r>
      <w:r>
        <w:rPr>
          <w:rFonts w:hint="cs"/>
          <w:rtl/>
        </w:rPr>
        <w:t>", אבל כאמור אין הרבה פסוקי "ידידות"</w:t>
      </w:r>
      <w:r w:rsidR="00087531">
        <w:rPr>
          <w:rFonts w:hint="cs"/>
          <w:rtl/>
        </w:rPr>
        <w:t xml:space="preserve"> </w:t>
      </w:r>
      <w:r w:rsidR="00740824">
        <w:rPr>
          <w:rFonts w:hint="cs"/>
          <w:rtl/>
        </w:rPr>
        <w:t xml:space="preserve">מצויים </w:t>
      </w:r>
      <w:r w:rsidR="00087531">
        <w:rPr>
          <w:rFonts w:hint="cs"/>
          <w:rtl/>
        </w:rPr>
        <w:t xml:space="preserve">לרשות הדרשן. </w:t>
      </w:r>
      <w:r>
        <w:rPr>
          <w:rFonts w:hint="cs"/>
          <w:rtl/>
        </w:rPr>
        <w:t>עם כל כעסו מכנה כאן הנביא את עם ישראל: "ידידות נפשי" ודי לדרשן בכך.</w:t>
      </w:r>
    </w:p>
  </w:footnote>
  <w:footnote w:id="19">
    <w:p w14:paraId="7C1E1577" w14:textId="77777777" w:rsidR="00692917" w:rsidRDefault="00692917" w:rsidP="00C135EF">
      <w:pPr>
        <w:pStyle w:val="a3"/>
        <w:rPr>
          <w:rFonts w:hint="cs"/>
          <w:rtl/>
        </w:rPr>
      </w:pPr>
      <w:r>
        <w:rPr>
          <w:rStyle w:val="a5"/>
        </w:rPr>
        <w:footnoteRef/>
      </w:r>
      <w:r>
        <w:rPr>
          <w:rtl/>
        </w:rPr>
        <w:t xml:space="preserve"> </w:t>
      </w:r>
      <w:r>
        <w:rPr>
          <w:rFonts w:hint="cs"/>
          <w:rtl/>
        </w:rPr>
        <w:t>דרשות רבות יש על משה שא</w:t>
      </w:r>
      <w:r w:rsidR="00A96C86">
        <w:rPr>
          <w:rFonts w:hint="cs"/>
          <w:rtl/>
        </w:rPr>
        <w:t>י</w:t>
      </w:r>
      <w:r>
        <w:rPr>
          <w:rFonts w:hint="cs"/>
          <w:rtl/>
        </w:rPr>
        <w:t xml:space="preserve">מו ראתה אותו שהוא "טוב": שנולד מהול, שהבית התמלא אור, ראוי לנביאות, </w:t>
      </w:r>
      <w:r w:rsidR="00C135EF">
        <w:rPr>
          <w:rFonts w:hint="cs"/>
          <w:rtl/>
        </w:rPr>
        <w:t xml:space="preserve">"נאה ומשובח מכל בני האדם" ועוד. </w:t>
      </w:r>
      <w:r>
        <w:rPr>
          <w:rFonts w:hint="cs"/>
          <w:rtl/>
        </w:rPr>
        <w:t xml:space="preserve">אבל נראים כאן הצעות רבי מאיר ורבי יהודה בגמרא </w:t>
      </w:r>
      <w:r>
        <w:rPr>
          <w:rtl/>
        </w:rPr>
        <w:t>סוטה יב ע</w:t>
      </w:r>
      <w:r>
        <w:rPr>
          <w:rFonts w:hint="cs"/>
          <w:rtl/>
        </w:rPr>
        <w:t>"א: "</w:t>
      </w:r>
      <w:r>
        <w:rPr>
          <w:rtl/>
        </w:rPr>
        <w:t>ר</w:t>
      </w:r>
      <w:r w:rsidR="002137DE">
        <w:rPr>
          <w:rFonts w:hint="cs"/>
          <w:rtl/>
        </w:rPr>
        <w:t xml:space="preserve">' מאיר </w:t>
      </w:r>
      <w:r>
        <w:rPr>
          <w:rtl/>
        </w:rPr>
        <w:t>אומר: טוב שמו; ר' יהודה אומר: טוביה שמו</w:t>
      </w:r>
      <w:r>
        <w:rPr>
          <w:rFonts w:hint="cs"/>
          <w:rtl/>
        </w:rPr>
        <w:t>"</w:t>
      </w:r>
      <w:r w:rsidR="00C135EF">
        <w:rPr>
          <w:rFonts w:hint="cs"/>
          <w:rtl/>
        </w:rPr>
        <w:t>. ראו עשר</w:t>
      </w:r>
      <w:r w:rsidR="00562CED">
        <w:rPr>
          <w:rFonts w:hint="cs"/>
          <w:rtl/>
        </w:rPr>
        <w:t>ה</w:t>
      </w:r>
      <w:r w:rsidR="00C135EF">
        <w:rPr>
          <w:rFonts w:hint="cs"/>
          <w:rtl/>
        </w:rPr>
        <w:t xml:space="preserve"> שמותיו של משה במדרש </w:t>
      </w:r>
      <w:r w:rsidR="00C135EF">
        <w:rPr>
          <w:rtl/>
        </w:rPr>
        <w:t>ויקרא רבה</w:t>
      </w:r>
      <w:r w:rsidR="00C135EF">
        <w:rPr>
          <w:rFonts w:hint="cs"/>
          <w:rtl/>
        </w:rPr>
        <w:t xml:space="preserve"> א ג: "</w:t>
      </w:r>
      <w:r w:rsidR="00C135EF">
        <w:rPr>
          <w:rtl/>
        </w:rPr>
        <w:t>ירד, חבר, יקותיאל, אביגדור</w:t>
      </w:r>
      <w:r w:rsidR="002137DE">
        <w:rPr>
          <w:rFonts w:hint="cs"/>
          <w:rtl/>
        </w:rPr>
        <w:t xml:space="preserve"> ... טוביה וכו' ".</w:t>
      </w:r>
    </w:p>
  </w:footnote>
  <w:footnote w:id="20">
    <w:p w14:paraId="292A7D8D" w14:textId="77777777" w:rsidR="0040746D" w:rsidRDefault="0040746D" w:rsidP="00185120">
      <w:pPr>
        <w:pStyle w:val="a3"/>
        <w:rPr>
          <w:rFonts w:hint="cs"/>
          <w:rtl/>
        </w:rPr>
      </w:pPr>
      <w:r>
        <w:rPr>
          <w:rStyle w:val="a5"/>
        </w:rPr>
        <w:footnoteRef/>
      </w:r>
      <w:r>
        <w:rPr>
          <w:rtl/>
        </w:rPr>
        <w:t xml:space="preserve"> </w:t>
      </w:r>
      <w:r>
        <w:rPr>
          <w:rFonts w:hint="cs"/>
          <w:rtl/>
        </w:rPr>
        <w:t>רבו הדרשות על החיבור בין "טוב" ותורה על בסיס פסוק זה במשלי</w:t>
      </w:r>
      <w:r w:rsidR="00A96C86">
        <w:rPr>
          <w:rFonts w:hint="cs"/>
          <w:rtl/>
        </w:rPr>
        <w:t>, כגון זו שבמסכת אבות פרק ו המוקדש כולו לשבח התורה: "</w:t>
      </w:r>
      <w:r w:rsidR="00A96C86">
        <w:rPr>
          <w:rtl/>
        </w:rPr>
        <w:t>כבוד חכמים ינחלו</w:t>
      </w:r>
      <w:r w:rsidR="00A96C86">
        <w:rPr>
          <w:rFonts w:hint="cs"/>
          <w:rtl/>
        </w:rPr>
        <w:t xml:space="preserve"> ... </w:t>
      </w:r>
      <w:r w:rsidR="00A96C86">
        <w:rPr>
          <w:rtl/>
        </w:rPr>
        <w:t>ותמימים ינחלו טוב ואין טוב אלא תורה</w:t>
      </w:r>
      <w:r w:rsidR="00A96C86">
        <w:rPr>
          <w:rFonts w:hint="cs"/>
          <w:rtl/>
        </w:rPr>
        <w:t>,</w:t>
      </w:r>
      <w:r w:rsidR="00A96C86">
        <w:rPr>
          <w:rtl/>
        </w:rPr>
        <w:t xml:space="preserve"> שנאמר</w:t>
      </w:r>
      <w:r w:rsidR="00A96C86">
        <w:rPr>
          <w:rFonts w:hint="cs"/>
          <w:rtl/>
        </w:rPr>
        <w:t xml:space="preserve">: </w:t>
      </w:r>
      <w:r w:rsidR="00A96C86">
        <w:rPr>
          <w:rtl/>
        </w:rPr>
        <w:t>כי לקח טוב נתתי לכם תורתי אל תעזובו</w:t>
      </w:r>
      <w:r w:rsidR="00A96C86">
        <w:rPr>
          <w:rFonts w:hint="cs"/>
          <w:rtl/>
        </w:rPr>
        <w:t xml:space="preserve">". </w:t>
      </w:r>
      <w:r w:rsidR="00185120">
        <w:rPr>
          <w:rFonts w:hint="cs"/>
          <w:rtl/>
        </w:rPr>
        <w:t xml:space="preserve">ומכולן </w:t>
      </w:r>
      <w:r w:rsidR="00BC1C75">
        <w:rPr>
          <w:rFonts w:hint="cs"/>
          <w:rtl/>
        </w:rPr>
        <w:t>בולט</w:t>
      </w:r>
      <w:r w:rsidR="00185120">
        <w:rPr>
          <w:rFonts w:hint="cs"/>
          <w:rtl/>
        </w:rPr>
        <w:t xml:space="preserve"> התיאור של יששכר שלומד תורה, בבראשית רבה צט בברכת יעקב ליששכר ועל בסיס שירת דבורה: "</w:t>
      </w:r>
      <w:r w:rsidR="00185120">
        <w:rPr>
          <w:rtl/>
        </w:rPr>
        <w:t xml:space="preserve">יששכר חמור גרם </w:t>
      </w:r>
      <w:r w:rsidR="00185120">
        <w:rPr>
          <w:rFonts w:hint="cs"/>
          <w:rtl/>
        </w:rPr>
        <w:t xml:space="preserve">... </w:t>
      </w:r>
      <w:r w:rsidR="00185120">
        <w:rPr>
          <w:rtl/>
        </w:rPr>
        <w:t>רובץ בין המשפתים אלו שתי שורות של תלמידי חכמים</w:t>
      </w:r>
      <w:r w:rsidR="00185120">
        <w:rPr>
          <w:rFonts w:hint="cs"/>
          <w:rtl/>
        </w:rPr>
        <w:t xml:space="preserve">... </w:t>
      </w:r>
      <w:r w:rsidR="00185120">
        <w:rPr>
          <w:rtl/>
        </w:rPr>
        <w:t>וירא מנוחה כי טוב זו התורה</w:t>
      </w:r>
      <w:r w:rsidR="00185120">
        <w:rPr>
          <w:rFonts w:hint="cs"/>
          <w:rtl/>
        </w:rPr>
        <w:t>,</w:t>
      </w:r>
      <w:r w:rsidR="00185120">
        <w:rPr>
          <w:rtl/>
        </w:rPr>
        <w:t xml:space="preserve"> שנאמ</w:t>
      </w:r>
      <w:r w:rsidR="00185120">
        <w:rPr>
          <w:rFonts w:hint="cs"/>
          <w:rtl/>
        </w:rPr>
        <w:t>ר:</w:t>
      </w:r>
      <w:r w:rsidR="00185120">
        <w:rPr>
          <w:rtl/>
        </w:rPr>
        <w:t xml:space="preserve"> כי לקח טוב נתתי לכם</w:t>
      </w:r>
      <w:r w:rsidR="00185120">
        <w:rPr>
          <w:rFonts w:hint="cs"/>
          <w:rtl/>
        </w:rPr>
        <w:t>".</w:t>
      </w:r>
    </w:p>
  </w:footnote>
  <w:footnote w:id="21">
    <w:p w14:paraId="5E1F65DC" w14:textId="77777777" w:rsidR="00772B2F" w:rsidRDefault="00772B2F" w:rsidP="00BD44A4">
      <w:pPr>
        <w:pStyle w:val="a3"/>
        <w:rPr>
          <w:rFonts w:hint="cs"/>
        </w:rPr>
      </w:pPr>
      <w:r>
        <w:rPr>
          <w:rStyle w:val="a5"/>
        </w:rPr>
        <w:footnoteRef/>
      </w:r>
      <w:r>
        <w:rPr>
          <w:rtl/>
        </w:rPr>
        <w:t xml:space="preserve"> </w:t>
      </w:r>
      <w:r>
        <w:rPr>
          <w:rFonts w:hint="cs"/>
          <w:rtl/>
        </w:rPr>
        <w:t>"ורחמיו על כל מעשיו". ראו דרש</w:t>
      </w:r>
      <w:r w:rsidR="00AC7F7C">
        <w:rPr>
          <w:rFonts w:hint="cs"/>
          <w:rtl/>
        </w:rPr>
        <w:t>ות</w:t>
      </w:r>
      <w:r>
        <w:rPr>
          <w:rFonts w:hint="cs"/>
          <w:rtl/>
        </w:rPr>
        <w:t xml:space="preserve"> </w:t>
      </w:r>
      <w:r w:rsidR="00AC7F7C">
        <w:rPr>
          <w:rFonts w:hint="cs"/>
          <w:rtl/>
        </w:rPr>
        <w:t>על פסוק זה</w:t>
      </w:r>
      <w:r w:rsidR="00BC1C75">
        <w:rPr>
          <w:rFonts w:hint="cs"/>
          <w:rtl/>
        </w:rPr>
        <w:t>:</w:t>
      </w:r>
      <w:r w:rsidR="00AC7F7C">
        <w:rPr>
          <w:rFonts w:hint="cs"/>
          <w:rtl/>
        </w:rPr>
        <w:t xml:space="preserve"> </w:t>
      </w:r>
      <w:r>
        <w:rPr>
          <w:rFonts w:hint="cs"/>
          <w:rtl/>
        </w:rPr>
        <w:t xml:space="preserve">בירושלמי </w:t>
      </w:r>
      <w:r w:rsidR="00AC7F7C">
        <w:rPr>
          <w:rFonts w:hint="cs"/>
          <w:rtl/>
        </w:rPr>
        <w:t>חגיגה ב א בהקשר לרבי מאיר שמתפלל על אלישע בן אבויה רבו שתכבה האש מעל קברו; ב</w:t>
      </w:r>
      <w:r w:rsidR="00AC7F7C">
        <w:rPr>
          <w:rtl/>
        </w:rPr>
        <w:t xml:space="preserve">ספרי במדבר </w:t>
      </w:r>
      <w:r w:rsidR="00AC7F7C">
        <w:rPr>
          <w:rFonts w:hint="cs"/>
          <w:rtl/>
        </w:rPr>
        <w:t xml:space="preserve">קלג </w:t>
      </w:r>
      <w:r w:rsidR="00AC7F7C">
        <w:rPr>
          <w:rtl/>
        </w:rPr>
        <w:t xml:space="preserve">פרשת פינחס </w:t>
      </w:r>
      <w:r w:rsidR="00AC7F7C">
        <w:rPr>
          <w:rFonts w:hint="cs"/>
          <w:rtl/>
        </w:rPr>
        <w:t>ב</w:t>
      </w:r>
      <w:r w:rsidR="00BD44A4">
        <w:rPr>
          <w:rFonts w:hint="cs"/>
          <w:rtl/>
        </w:rPr>
        <w:t xml:space="preserve">דין </w:t>
      </w:r>
      <w:r w:rsidR="00AC7F7C">
        <w:rPr>
          <w:rFonts w:hint="cs"/>
          <w:rtl/>
        </w:rPr>
        <w:t>בנות צלפחד; ב</w:t>
      </w:r>
      <w:r w:rsidR="00AC7F7C">
        <w:rPr>
          <w:rtl/>
        </w:rPr>
        <w:t xml:space="preserve">בראשית רבה </w:t>
      </w:r>
      <w:r w:rsidR="00AC7F7C">
        <w:rPr>
          <w:rFonts w:hint="cs"/>
          <w:rtl/>
        </w:rPr>
        <w:t xml:space="preserve">לג ג </w:t>
      </w:r>
      <w:r w:rsidR="00AC7F7C">
        <w:rPr>
          <w:rtl/>
        </w:rPr>
        <w:t xml:space="preserve">פרשת נח </w:t>
      </w:r>
      <w:r w:rsidR="00BD44A4">
        <w:rPr>
          <w:rFonts w:hint="cs"/>
          <w:rtl/>
        </w:rPr>
        <w:t xml:space="preserve">בסיפור האדם שריחם על גרושתו בשנות בצורת ורבי </w:t>
      </w:r>
      <w:r w:rsidR="00740824">
        <w:rPr>
          <w:rFonts w:hint="cs"/>
          <w:rtl/>
        </w:rPr>
        <w:t xml:space="preserve">הנשיא </w:t>
      </w:r>
      <w:r w:rsidR="00BD44A4">
        <w:rPr>
          <w:rFonts w:hint="cs"/>
          <w:rtl/>
        </w:rPr>
        <w:t>עם העגל שביקש שלא ישחטו אותו</w:t>
      </w:r>
      <w:r w:rsidR="00BC1C75">
        <w:rPr>
          <w:rFonts w:hint="cs"/>
          <w:rtl/>
        </w:rPr>
        <w:t xml:space="preserve">. </w:t>
      </w:r>
      <w:r w:rsidR="00BD44A4">
        <w:rPr>
          <w:rFonts w:hint="cs"/>
          <w:rtl/>
        </w:rPr>
        <w:t>אך אולי ראויה מכולם היא הדרשה ב</w:t>
      </w:r>
      <w:r w:rsidR="00AC7F7C">
        <w:rPr>
          <w:rtl/>
        </w:rPr>
        <w:t>מכילתא דרבי ישמעאל בשלח מסכתא דשירה פרשה א</w:t>
      </w:r>
      <w:r w:rsidR="00BD44A4">
        <w:rPr>
          <w:rFonts w:hint="cs"/>
          <w:rtl/>
        </w:rPr>
        <w:t xml:space="preserve"> הקשורה לענייני היום: "</w:t>
      </w:r>
      <w:r w:rsidR="00AC7F7C">
        <w:rPr>
          <w:rtl/>
        </w:rPr>
        <w:t>אשירה לה' שהוא רחמן</w:t>
      </w:r>
      <w:r w:rsidR="00BD44A4">
        <w:rPr>
          <w:rFonts w:hint="cs"/>
          <w:rtl/>
        </w:rPr>
        <w:t>,</w:t>
      </w:r>
      <w:r w:rsidR="00AC7F7C">
        <w:rPr>
          <w:rtl/>
        </w:rPr>
        <w:t xml:space="preserve"> שנ</w:t>
      </w:r>
      <w:r w:rsidR="00BD44A4">
        <w:rPr>
          <w:rFonts w:hint="cs"/>
          <w:rtl/>
        </w:rPr>
        <w:t>אמר:</w:t>
      </w:r>
      <w:r w:rsidR="00AC7F7C">
        <w:rPr>
          <w:rtl/>
        </w:rPr>
        <w:t xml:space="preserve"> ה' ה' אל רחום וחנון</w:t>
      </w:r>
      <w:r w:rsidR="00BD44A4">
        <w:rPr>
          <w:rFonts w:hint="cs"/>
          <w:rtl/>
        </w:rPr>
        <w:t xml:space="preserve"> ... </w:t>
      </w:r>
      <w:r w:rsidR="00AC7F7C">
        <w:rPr>
          <w:rtl/>
        </w:rPr>
        <w:t>ואומר</w:t>
      </w:r>
      <w:r w:rsidR="00BD44A4">
        <w:rPr>
          <w:rFonts w:hint="cs"/>
          <w:rtl/>
        </w:rPr>
        <w:t xml:space="preserve">: </w:t>
      </w:r>
      <w:r w:rsidR="00AC7F7C">
        <w:rPr>
          <w:rtl/>
        </w:rPr>
        <w:t xml:space="preserve">חנון ורחום ה' </w:t>
      </w:r>
      <w:r w:rsidR="00BD44A4">
        <w:rPr>
          <w:rFonts w:hint="cs"/>
          <w:rtl/>
        </w:rPr>
        <w:t xml:space="preserve">... </w:t>
      </w:r>
      <w:r w:rsidR="00AC7F7C">
        <w:rPr>
          <w:rtl/>
        </w:rPr>
        <w:t>ואומר</w:t>
      </w:r>
      <w:r w:rsidR="00BD44A4">
        <w:rPr>
          <w:rFonts w:hint="cs"/>
          <w:rtl/>
        </w:rPr>
        <w:t>:</w:t>
      </w:r>
      <w:r w:rsidR="00AC7F7C">
        <w:rPr>
          <w:rtl/>
        </w:rPr>
        <w:t xml:space="preserve"> כי אל רחום ה' </w:t>
      </w:r>
      <w:r w:rsidR="00BD44A4">
        <w:rPr>
          <w:rFonts w:hint="cs"/>
          <w:rtl/>
        </w:rPr>
        <w:t xml:space="preserve">... </w:t>
      </w:r>
      <w:r w:rsidR="00AC7F7C">
        <w:rPr>
          <w:rtl/>
        </w:rPr>
        <w:t>ואומר</w:t>
      </w:r>
      <w:r w:rsidR="00BD44A4">
        <w:rPr>
          <w:rFonts w:hint="cs"/>
          <w:rtl/>
        </w:rPr>
        <w:t>:</w:t>
      </w:r>
      <w:r w:rsidR="00AC7F7C">
        <w:rPr>
          <w:rtl/>
        </w:rPr>
        <w:t xml:space="preserve"> זכור רחמיך ה' </w:t>
      </w:r>
      <w:r w:rsidR="00BD44A4">
        <w:rPr>
          <w:rFonts w:hint="cs"/>
          <w:rtl/>
        </w:rPr>
        <w:t xml:space="preserve">... </w:t>
      </w:r>
      <w:r w:rsidR="00AC7F7C">
        <w:rPr>
          <w:rtl/>
        </w:rPr>
        <w:t>ואומר</w:t>
      </w:r>
      <w:r w:rsidR="00BD44A4">
        <w:rPr>
          <w:rFonts w:hint="cs"/>
          <w:rtl/>
        </w:rPr>
        <w:t>:</w:t>
      </w:r>
      <w:r w:rsidR="00AC7F7C">
        <w:rPr>
          <w:rtl/>
        </w:rPr>
        <w:t xml:space="preserve"> טוב ה' לכל וגו'</w:t>
      </w:r>
      <w:r w:rsidR="00BD44A4">
        <w:rPr>
          <w:rFonts w:hint="cs"/>
          <w:rtl/>
        </w:rPr>
        <w:t xml:space="preserve"> ".</w:t>
      </w:r>
      <w:r w:rsidR="00AC7F7C">
        <w:rPr>
          <w:rtl/>
        </w:rPr>
        <w:t xml:space="preserve"> </w:t>
      </w:r>
      <w:r w:rsidR="00BC1C75">
        <w:rPr>
          <w:rFonts w:hint="cs"/>
          <w:rtl/>
        </w:rPr>
        <w:t xml:space="preserve"> "טוב" בפתיחה לשירת הים.</w:t>
      </w:r>
      <w:r w:rsidR="00AC7F7C">
        <w:rPr>
          <w:rtl/>
        </w:rPr>
        <w:t xml:space="preserve"> </w:t>
      </w:r>
    </w:p>
  </w:footnote>
  <w:footnote w:id="22">
    <w:p w14:paraId="75938861" w14:textId="77777777" w:rsidR="00283150" w:rsidRDefault="00283150" w:rsidP="002C2600">
      <w:pPr>
        <w:pStyle w:val="a3"/>
        <w:rPr>
          <w:rFonts w:hint="cs"/>
          <w:rtl/>
        </w:rPr>
      </w:pPr>
      <w:r>
        <w:rPr>
          <w:rStyle w:val="a5"/>
        </w:rPr>
        <w:footnoteRef/>
      </w:r>
      <w:r>
        <w:rPr>
          <w:rtl/>
        </w:rPr>
        <w:t xml:space="preserve"> </w:t>
      </w:r>
      <w:r w:rsidR="002C2600">
        <w:rPr>
          <w:rFonts w:hint="cs"/>
          <w:rtl/>
        </w:rPr>
        <w:t xml:space="preserve">"ולישרים בלבותם". ראו דרשת </w:t>
      </w:r>
      <w:r w:rsidR="002C2600">
        <w:rPr>
          <w:rtl/>
        </w:rPr>
        <w:t xml:space="preserve">ויקרא רבה </w:t>
      </w:r>
      <w:r w:rsidR="002C2600">
        <w:rPr>
          <w:rFonts w:hint="cs"/>
          <w:rtl/>
        </w:rPr>
        <w:t xml:space="preserve">יז א </w:t>
      </w:r>
      <w:r w:rsidR="002C2600">
        <w:rPr>
          <w:rtl/>
        </w:rPr>
        <w:t>פרשת מצורע</w:t>
      </w:r>
      <w:r w:rsidR="002C2600">
        <w:rPr>
          <w:rFonts w:hint="cs"/>
          <w:rtl/>
        </w:rPr>
        <w:t>: "</w:t>
      </w:r>
      <w:r w:rsidR="002C2600">
        <w:rPr>
          <w:rtl/>
        </w:rPr>
        <w:t xml:space="preserve">הטיבה ה' לטובים </w:t>
      </w:r>
      <w:r w:rsidR="002C2600">
        <w:rPr>
          <w:rFonts w:hint="cs"/>
          <w:rtl/>
        </w:rPr>
        <w:t xml:space="preserve">- </w:t>
      </w:r>
      <w:r w:rsidR="002C2600">
        <w:rPr>
          <w:rtl/>
        </w:rPr>
        <w:t>יכול לכל</w:t>
      </w:r>
      <w:r w:rsidR="002C2600">
        <w:rPr>
          <w:rFonts w:hint="cs"/>
          <w:rtl/>
        </w:rPr>
        <w:t>?</w:t>
      </w:r>
      <w:r w:rsidR="002C2600">
        <w:rPr>
          <w:rtl/>
        </w:rPr>
        <w:t xml:space="preserve"> תלמוד לומר</w:t>
      </w:r>
      <w:r w:rsidR="002C2600">
        <w:rPr>
          <w:rFonts w:hint="cs"/>
          <w:rtl/>
        </w:rPr>
        <w:t>:</w:t>
      </w:r>
      <w:r w:rsidR="002C2600">
        <w:rPr>
          <w:rtl/>
        </w:rPr>
        <w:t xml:space="preserve"> ולישרים בלבותם</w:t>
      </w:r>
      <w:r w:rsidR="002C2600">
        <w:rPr>
          <w:rFonts w:hint="cs"/>
          <w:rtl/>
        </w:rPr>
        <w:t>". וב</w:t>
      </w:r>
      <w:r w:rsidR="002C2600">
        <w:rPr>
          <w:rtl/>
        </w:rPr>
        <w:t>ספרא אחרי מות פרשה ח</w:t>
      </w:r>
      <w:r w:rsidR="002C2600">
        <w:rPr>
          <w:rFonts w:hint="cs"/>
          <w:rtl/>
        </w:rPr>
        <w:t>: "</w:t>
      </w:r>
      <w:r w:rsidR="002C2600">
        <w:rPr>
          <w:rtl/>
        </w:rPr>
        <w:t xml:space="preserve">הטיבה ה' </w:t>
      </w:r>
      <w:r w:rsidR="002C2600">
        <w:rPr>
          <w:rFonts w:hint="cs"/>
          <w:rtl/>
        </w:rPr>
        <w:t xml:space="preserve">- </w:t>
      </w:r>
      <w:r w:rsidR="002C2600">
        <w:rPr>
          <w:rtl/>
        </w:rPr>
        <w:t>לכהנים ללויים לישראלים לא נאמר כאן</w:t>
      </w:r>
      <w:r w:rsidR="002C2600">
        <w:rPr>
          <w:rFonts w:hint="cs"/>
          <w:rtl/>
        </w:rPr>
        <w:t>,</w:t>
      </w:r>
      <w:r w:rsidR="002C2600">
        <w:rPr>
          <w:rtl/>
        </w:rPr>
        <w:t xml:space="preserve"> אלא</w:t>
      </w:r>
      <w:r w:rsidR="002C2600">
        <w:rPr>
          <w:rFonts w:hint="cs"/>
          <w:rtl/>
        </w:rPr>
        <w:t>:</w:t>
      </w:r>
      <w:r w:rsidR="002C2600">
        <w:rPr>
          <w:rtl/>
        </w:rPr>
        <w:t xml:space="preserve"> הטיבה ה' לטובים</w:t>
      </w:r>
      <w:r w:rsidR="002C2600">
        <w:rPr>
          <w:rFonts w:hint="cs"/>
          <w:rtl/>
        </w:rPr>
        <w:t>.</w:t>
      </w:r>
      <w:r w:rsidR="002C2600">
        <w:rPr>
          <w:rtl/>
        </w:rPr>
        <w:t xml:space="preserve"> הא אפי</w:t>
      </w:r>
      <w:r w:rsidR="002C2600">
        <w:rPr>
          <w:rFonts w:hint="cs"/>
          <w:rtl/>
        </w:rPr>
        <w:t xml:space="preserve">לו </w:t>
      </w:r>
      <w:r w:rsidR="002C2600">
        <w:rPr>
          <w:rtl/>
        </w:rPr>
        <w:t>גוי ועושה את התורה הרי הוא ככהן גדול</w:t>
      </w:r>
      <w:r w:rsidR="002C2600">
        <w:rPr>
          <w:rFonts w:hint="cs"/>
          <w:rtl/>
        </w:rPr>
        <w:t xml:space="preserve">". </w:t>
      </w:r>
      <w:r w:rsidR="00F914BD">
        <w:rPr>
          <w:rFonts w:hint="cs"/>
          <w:rtl/>
        </w:rPr>
        <w:t>ו</w:t>
      </w:r>
      <w:r w:rsidR="00626A42">
        <w:rPr>
          <w:rFonts w:hint="cs"/>
          <w:rtl/>
        </w:rPr>
        <w:t>אין אלה דרשות סותרות</w:t>
      </w:r>
      <w:r w:rsidR="00F914BD">
        <w:rPr>
          <w:rFonts w:hint="cs"/>
          <w:rtl/>
        </w:rPr>
        <w:t xml:space="preserve"> בהכרח</w:t>
      </w:r>
      <w:r w:rsidR="00626A42">
        <w:rPr>
          <w:rFonts w:hint="cs"/>
          <w:rtl/>
        </w:rPr>
        <w:t xml:space="preserve">. </w:t>
      </w:r>
      <w:r w:rsidR="00A20313">
        <w:rPr>
          <w:rFonts w:hint="cs"/>
          <w:rtl/>
        </w:rPr>
        <w:t xml:space="preserve">וראו עוד כיצד </w:t>
      </w:r>
      <w:r w:rsidR="002C2600">
        <w:rPr>
          <w:rtl/>
        </w:rPr>
        <w:t xml:space="preserve">מדרש תהלים (שוחר טוב; בובר) </w:t>
      </w:r>
      <w:r w:rsidR="00A20313">
        <w:rPr>
          <w:rFonts w:hint="cs"/>
          <w:rtl/>
        </w:rPr>
        <w:t>על הפסוק ב</w:t>
      </w:r>
      <w:r w:rsidR="002C2600">
        <w:rPr>
          <w:rtl/>
        </w:rPr>
        <w:t>מזמור קכה</w:t>
      </w:r>
      <w:r w:rsidR="00A20313">
        <w:rPr>
          <w:rFonts w:hint="cs"/>
          <w:rtl/>
        </w:rPr>
        <w:t xml:space="preserve"> מביא את דרשת ר' עזרא</w:t>
      </w:r>
      <w:r w:rsidR="002C2600">
        <w:rPr>
          <w:rFonts w:hint="cs"/>
          <w:rtl/>
        </w:rPr>
        <w:t>: "</w:t>
      </w:r>
      <w:r w:rsidR="002C2600">
        <w:rPr>
          <w:rtl/>
        </w:rPr>
        <w:t>היטיבה ה' לטובים. יבא טוב ויקבל טוב מטוב לטובים, יבא טוב זה משה</w:t>
      </w:r>
      <w:r w:rsidR="00A20313">
        <w:rPr>
          <w:rFonts w:hint="cs"/>
          <w:rtl/>
        </w:rPr>
        <w:t xml:space="preserve"> .... </w:t>
      </w:r>
      <w:r w:rsidR="002C2600">
        <w:rPr>
          <w:rtl/>
        </w:rPr>
        <w:t>מטוב זה הק</w:t>
      </w:r>
      <w:r w:rsidR="00A20313">
        <w:rPr>
          <w:rFonts w:hint="cs"/>
          <w:rtl/>
        </w:rPr>
        <w:t xml:space="preserve">ב"ה ... </w:t>
      </w:r>
      <w:r w:rsidR="002C2600">
        <w:rPr>
          <w:rtl/>
        </w:rPr>
        <w:t>ויקבל טוב זה תורה</w:t>
      </w:r>
      <w:r w:rsidR="00A20313">
        <w:rPr>
          <w:rFonts w:hint="cs"/>
          <w:rtl/>
        </w:rPr>
        <w:t xml:space="preserve"> ... </w:t>
      </w:r>
      <w:r w:rsidR="002C2600">
        <w:rPr>
          <w:rtl/>
        </w:rPr>
        <w:t xml:space="preserve">לטובים </w:t>
      </w:r>
      <w:r w:rsidR="00A20313">
        <w:rPr>
          <w:rFonts w:hint="cs"/>
          <w:rtl/>
        </w:rPr>
        <w:t xml:space="preserve">- </w:t>
      </w:r>
      <w:r w:rsidR="002C2600">
        <w:rPr>
          <w:rtl/>
        </w:rPr>
        <w:t>אלו ישראל, שנאמר</w:t>
      </w:r>
      <w:r w:rsidR="00A20313">
        <w:rPr>
          <w:rFonts w:hint="cs"/>
          <w:rtl/>
        </w:rPr>
        <w:t>:</w:t>
      </w:r>
      <w:r w:rsidR="002C2600">
        <w:rPr>
          <w:rtl/>
        </w:rPr>
        <w:t xml:space="preserve"> היטיבה ה' לטובים ולישרים בלבותם</w:t>
      </w:r>
      <w:r w:rsidR="00A20313">
        <w:rPr>
          <w:rFonts w:hint="cs"/>
          <w:rtl/>
        </w:rPr>
        <w:t xml:space="preserve">", אבל מוסיף את </w:t>
      </w:r>
      <w:r w:rsidR="00626A42">
        <w:rPr>
          <w:rFonts w:hint="cs"/>
          <w:rtl/>
        </w:rPr>
        <w:t>הדרשה בויקרא רבה: "</w:t>
      </w:r>
      <w:r w:rsidR="002C2600">
        <w:rPr>
          <w:rtl/>
        </w:rPr>
        <w:t>היטיבה ה' לטובים. יכול לכל, ת"ל</w:t>
      </w:r>
      <w:r w:rsidR="00626A42">
        <w:rPr>
          <w:rFonts w:hint="cs"/>
          <w:rtl/>
        </w:rPr>
        <w:t>:</w:t>
      </w:r>
      <w:r w:rsidR="002C2600">
        <w:rPr>
          <w:rtl/>
        </w:rPr>
        <w:t xml:space="preserve"> ולישרים בלבותם</w:t>
      </w:r>
      <w:r w:rsidR="00626A42">
        <w:rPr>
          <w:rFonts w:hint="cs"/>
          <w:rtl/>
        </w:rPr>
        <w:t xml:space="preserve">". </w:t>
      </w:r>
      <w:r w:rsidR="002C2600">
        <w:rPr>
          <w:rFonts w:hint="cs"/>
          <w:rtl/>
        </w:rPr>
        <w:t>וצריך עיון כיצד יכול אדם להיות טוב אך לא ישר</w:t>
      </w:r>
      <w:r w:rsidR="002C2600">
        <w:rPr>
          <w:rtl/>
        </w:rPr>
        <w:t xml:space="preserve">.   </w:t>
      </w:r>
      <w:r w:rsidR="002C2600">
        <w:rPr>
          <w:rFonts w:hint="cs"/>
          <w:rtl/>
        </w:rPr>
        <w:t xml:space="preserve"> </w:t>
      </w:r>
    </w:p>
  </w:footnote>
  <w:footnote w:id="23">
    <w:p w14:paraId="37E3DAD0" w14:textId="77777777" w:rsidR="008D0235" w:rsidRDefault="008D0235" w:rsidP="00133D87">
      <w:pPr>
        <w:pStyle w:val="a3"/>
        <w:rPr>
          <w:rtl/>
        </w:rPr>
      </w:pPr>
      <w:r>
        <w:rPr>
          <w:rStyle w:val="a5"/>
        </w:rPr>
        <w:footnoteRef/>
      </w:r>
      <w:r>
        <w:rPr>
          <w:rtl/>
        </w:rPr>
        <w:t xml:space="preserve"> </w:t>
      </w:r>
      <w:r w:rsidR="006B3177">
        <w:rPr>
          <w:rFonts w:hint="cs"/>
          <w:rtl/>
        </w:rPr>
        <w:t>קצרנו בדרשת שורת הפיוט האחרונה: "</w:t>
      </w:r>
      <w:r w:rsidR="006B3177" w:rsidRPr="006B3177">
        <w:rPr>
          <w:rtl/>
        </w:rPr>
        <w:t xml:space="preserve"> </w:t>
      </w:r>
      <w:r w:rsidR="006B3177">
        <w:rPr>
          <w:rtl/>
        </w:rPr>
        <w:t>יבוא זה ויקבל זאת מזה לעם זו</w:t>
      </w:r>
      <w:r w:rsidR="00133D87">
        <w:rPr>
          <w:rFonts w:hint="cs"/>
          <w:rtl/>
        </w:rPr>
        <w:t>'</w:t>
      </w:r>
      <w:r w:rsidR="006B3177">
        <w:rPr>
          <w:rFonts w:hint="cs"/>
          <w:rtl/>
        </w:rPr>
        <w:t xml:space="preserve">, ודי לנו בסיומה אשר מתקשר </w:t>
      </w:r>
      <w:r>
        <w:rPr>
          <w:rFonts w:hint="cs"/>
          <w:rtl/>
        </w:rPr>
        <w:t>עם שירת הים שהיא מענייני החג</w:t>
      </w:r>
      <w:r w:rsidR="006B3177">
        <w:rPr>
          <w:rFonts w:hint="cs"/>
          <w:rtl/>
        </w:rPr>
        <w:t>: "זה אלי ואנוהו" אומר "עם זו קנית" לקב"ה</w:t>
      </w:r>
      <w:r w:rsidR="002B61EB">
        <w:rPr>
          <w:rFonts w:hint="cs"/>
          <w:rtl/>
        </w:rPr>
        <w:t>.</w:t>
      </w:r>
      <w:r w:rsidR="00133D87">
        <w:rPr>
          <w:rFonts w:hint="cs"/>
          <w:rtl/>
        </w:rPr>
        <w:t xml:space="preserve"> ומפסח לשבועות מתן תורה, ראו גמרא </w:t>
      </w:r>
      <w:r w:rsidR="00133D87">
        <w:rPr>
          <w:rtl/>
        </w:rPr>
        <w:t>שבת פח ע</w:t>
      </w:r>
      <w:r w:rsidR="00133D87">
        <w:rPr>
          <w:rFonts w:hint="cs"/>
          <w:rtl/>
        </w:rPr>
        <w:t>"א: "</w:t>
      </w:r>
      <w:r w:rsidR="00133D87">
        <w:rPr>
          <w:rtl/>
        </w:rPr>
        <w:t>דרש ההוא גלילאה עליה דרב חסדא: בריך רחמנא דיהב אוריאן תליתאי לעם תליתאי, על ידי תליתאי, ביום תליתאי, בירחא תליתאי</w:t>
      </w:r>
      <w:r w:rsidR="00133D87">
        <w:rPr>
          <w:rFonts w:hint="cs"/>
          <w:rtl/>
        </w:rPr>
        <w:t>".</w:t>
      </w:r>
    </w:p>
  </w:footnote>
  <w:footnote w:id="24">
    <w:p w14:paraId="3B4E34DB" w14:textId="77777777" w:rsidR="000E1A73" w:rsidRDefault="000E1A73">
      <w:pPr>
        <w:pStyle w:val="a3"/>
        <w:rPr>
          <w:rFonts w:hint="cs"/>
          <w:rtl/>
        </w:rPr>
      </w:pPr>
      <w:r>
        <w:rPr>
          <w:rStyle w:val="a5"/>
        </w:rPr>
        <w:footnoteRef/>
      </w:r>
      <w:r>
        <w:rPr>
          <w:rtl/>
        </w:rPr>
        <w:t xml:space="preserve"> </w:t>
      </w:r>
      <w:r>
        <w:rPr>
          <w:rFonts w:hint="cs"/>
          <w:rtl/>
        </w:rPr>
        <w:t>דרשת יבוא ידיד בן ידיד מצויה גם במדרש תנאים זה שסביר שהוא קדום לדרשה שבגמרא מנחות, ואי לכך נראה שר' עזרא מרחיב ומוסיף לה דרשות מפויטות דומות מדעתו. אך הפתיחה ב"אדיר" דווקא, מעלה את האפשרות שגם הדרשות האחרות יש להן מקור קדום שנעלם מאיתנו</w:t>
      </w:r>
      <w:r w:rsidR="00B17ACE">
        <w:rPr>
          <w:rFonts w:hint="cs"/>
          <w:rtl/>
        </w:rPr>
        <w:t xml:space="preserve">. </w:t>
      </w:r>
      <w:r>
        <w:rPr>
          <w:rFonts w:hint="cs"/>
          <w:rtl/>
        </w:rPr>
        <w:t xml:space="preserve">מדרש ספרי שדורש את ברכת משה לשבט בנימין מתמקד ב"ידיד בן ידיד" </w:t>
      </w:r>
      <w:r w:rsidR="00B17ACE">
        <w:rPr>
          <w:rFonts w:hint="cs"/>
          <w:rtl/>
        </w:rPr>
        <w:t xml:space="preserve">וחלק זה של הפיוט </w:t>
      </w:r>
      <w:r>
        <w:rPr>
          <w:rFonts w:hint="cs"/>
          <w:rtl/>
        </w:rPr>
        <w:t xml:space="preserve">זכה בימינו גם להלחנה (ראו ביצוע פיוט זה ע"י יעקב שוואקי ביוטיוב). ויש עוד לשים לב ל"הבדל דק" בין נוסח מדרש ספרי והנוסח בגמרא לגבי חלקם של הידידים הם עם ישראל בבניין המקדש. בנוסח מדרש ספרי יש תקבולת ברורה בין חלקו של שלמה וחלקם של ישראל. במשפט הראשון: "יבוא ידיד ... ויבנה בית ידיד לידיד", ובמשפט השני: "יבואו ישראל שנקראו ידידים ... ויבנו בית מקדש שנקרא ידיד וכו' ". </w:t>
      </w:r>
      <w:r w:rsidR="00B17ACE">
        <w:rPr>
          <w:rFonts w:hint="cs"/>
          <w:rtl/>
        </w:rPr>
        <w:t xml:space="preserve">בית המקדש נבנה בשילוב של כוחה של המלכות (אחרי שדוד לא זכה) עם ההתעוררות העממית. </w:t>
      </w:r>
      <w:r w:rsidR="001A012D">
        <w:rPr>
          <w:rFonts w:hint="cs"/>
          <w:rtl/>
        </w:rPr>
        <w:t xml:space="preserve">אך </w:t>
      </w:r>
      <w:r>
        <w:rPr>
          <w:rFonts w:hint="cs"/>
          <w:rtl/>
        </w:rPr>
        <w:t>בדרשת ר' עזרא בגמרא מנחות הכל במשפט אחד: "</w:t>
      </w:r>
      <w:r>
        <w:rPr>
          <w:rtl/>
        </w:rPr>
        <w:t>יבוא ידיד בן ידיד ויבנה ידיד לידיד בחלקו של ידיד ויתכפרו בו ידידים</w:t>
      </w:r>
      <w:r>
        <w:rPr>
          <w:rFonts w:hint="cs"/>
          <w:rtl/>
        </w:rPr>
        <w:t xml:space="preserve">" - חלקם של ישראל הוא פאסיבי לגמרי. </w:t>
      </w:r>
      <w:r w:rsidR="001A012D">
        <w:rPr>
          <w:rFonts w:hint="cs"/>
          <w:rtl/>
        </w:rPr>
        <w:t>ונוסח מדרש ספרי שמשלב את הלכות והעם בבניין המקדש, התגלגל ל</w:t>
      </w:r>
      <w:r w:rsidR="001A012D">
        <w:rPr>
          <w:rtl/>
        </w:rPr>
        <w:t>אבות דרבי נתן נוסח ב פרק מג</w:t>
      </w:r>
      <w:r w:rsidR="001A012D">
        <w:rPr>
          <w:rFonts w:hint="cs"/>
          <w:rtl/>
        </w:rPr>
        <w:t xml:space="preserve">, </w:t>
      </w:r>
      <w:r w:rsidR="00C63D3E">
        <w:rPr>
          <w:rFonts w:hint="cs"/>
          <w:rtl/>
        </w:rPr>
        <w:t xml:space="preserve">אבל הוא מוסיף </w:t>
      </w:r>
      <w:r w:rsidR="00734267">
        <w:rPr>
          <w:rFonts w:hint="cs"/>
          <w:rtl/>
        </w:rPr>
        <w:t xml:space="preserve">שם </w:t>
      </w:r>
      <w:r w:rsidR="00BD5119">
        <w:rPr>
          <w:rFonts w:hint="cs"/>
          <w:rtl/>
        </w:rPr>
        <w:t xml:space="preserve">גם </w:t>
      </w:r>
      <w:r w:rsidR="00C63D3E">
        <w:rPr>
          <w:rFonts w:hint="cs"/>
          <w:rtl/>
        </w:rPr>
        <w:t>נופך משלו כשהוא מחליף (מרחיב) את בית המקדש לירושלים</w:t>
      </w:r>
      <w:r w:rsidR="005874E5">
        <w:rPr>
          <w:rFonts w:hint="cs"/>
          <w:rtl/>
        </w:rPr>
        <w:t xml:space="preserve">. ראו </w:t>
      </w:r>
      <w:r w:rsidR="00734267">
        <w:rPr>
          <w:rFonts w:hint="cs"/>
          <w:rtl/>
        </w:rPr>
        <w:t xml:space="preserve">במקור </w:t>
      </w:r>
      <w:r w:rsidR="005874E5">
        <w:rPr>
          <w:rFonts w:hint="cs"/>
          <w:rtl/>
        </w:rPr>
        <w:t>שם.</w:t>
      </w:r>
    </w:p>
  </w:footnote>
  <w:footnote w:id="25">
    <w:p w14:paraId="424E807D" w14:textId="77777777" w:rsidR="000E1A73" w:rsidRDefault="000E1A73">
      <w:pPr>
        <w:pStyle w:val="a3"/>
        <w:rPr>
          <w:rFonts w:hint="cs"/>
          <w:rtl/>
        </w:rPr>
      </w:pPr>
      <w:r>
        <w:rPr>
          <w:rStyle w:val="a5"/>
        </w:rPr>
        <w:footnoteRef/>
      </w:r>
      <w:r>
        <w:rPr>
          <w:rtl/>
        </w:rPr>
        <w:t xml:space="preserve"> </w:t>
      </w:r>
      <w:r>
        <w:rPr>
          <w:rFonts w:hint="cs"/>
          <w:rtl/>
        </w:rPr>
        <w:t>נסיים בפיוט מענייני היום.</w:t>
      </w:r>
    </w:p>
  </w:footnote>
  <w:footnote w:id="26">
    <w:p w14:paraId="58A40776" w14:textId="77777777" w:rsidR="00D86A63" w:rsidRDefault="00D86A63">
      <w:pPr>
        <w:pStyle w:val="a3"/>
        <w:rPr>
          <w:rFonts w:hint="cs"/>
        </w:rPr>
      </w:pPr>
      <w:r>
        <w:rPr>
          <w:rStyle w:val="a5"/>
        </w:rPr>
        <w:footnoteRef/>
      </w:r>
      <w:r>
        <w:rPr>
          <w:rtl/>
        </w:rPr>
        <w:t xml:space="preserve"> </w:t>
      </w:r>
      <w:r>
        <w:rPr>
          <w:rFonts w:hint="cs"/>
          <w:rtl/>
        </w:rPr>
        <w:t>עד כאן מומלץ לקרוא בשולחן החג ולשאול את הצעירים מה הבינו מהפיוט: מי הוא הצאן, מי הוא הציר ומי הוא הצור</w:t>
      </w:r>
      <w:r w:rsidR="00D63F5A">
        <w:rPr>
          <w:rFonts w:hint="cs"/>
          <w:rtl/>
        </w:rPr>
        <w:t xml:space="preserve"> ומנין לקח אבן עזרא תארים אלה.</w:t>
      </w:r>
    </w:p>
  </w:footnote>
  <w:footnote w:id="27">
    <w:p w14:paraId="27BF21B8" w14:textId="77777777" w:rsidR="002B61EB" w:rsidRDefault="002B61EB">
      <w:pPr>
        <w:pStyle w:val="a3"/>
        <w:rPr>
          <w:rFonts w:hint="cs"/>
          <w:rtl/>
        </w:rPr>
      </w:pPr>
      <w:r>
        <w:rPr>
          <w:rStyle w:val="a5"/>
        </w:rPr>
        <w:footnoteRef/>
      </w:r>
      <w:r>
        <w:rPr>
          <w:rtl/>
        </w:rPr>
        <w:t xml:space="preserve"> </w:t>
      </w:r>
      <w:r>
        <w:rPr>
          <w:rFonts w:hint="cs"/>
          <w:rtl/>
        </w:rPr>
        <w:t>שלא מצאנו רבים כמותה בספרות חז"ל וכל היודע</w:t>
      </w:r>
      <w:r w:rsidR="00884208">
        <w:rPr>
          <w:rFonts w:hint="cs"/>
          <w:rtl/>
        </w:rPr>
        <w:t xml:space="preserve"> על דרשות דומות נוספות, אנא יחיש שמועתו הטובה אלינו.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77ED" w14:textId="77777777" w:rsidR="0054518D" w:rsidRDefault="0054518D" w:rsidP="0051780B">
    <w:pPr>
      <w:pStyle w:val="1"/>
      <w:tabs>
        <w:tab w:val="clear" w:pos="9469"/>
        <w:tab w:val="right" w:pos="9299"/>
      </w:tabs>
      <w:rPr>
        <w:rFonts w:hint="cs"/>
        <w:rtl/>
      </w:rPr>
    </w:pPr>
    <w:fldSimple w:instr=" SUBJECT  \* MERGEFORMAT ">
      <w:r w:rsidR="00734267">
        <w:rPr>
          <w:rtl/>
        </w:rPr>
        <w:t>שביעי של פסח</w:t>
      </w:r>
    </w:fldSimple>
    <w:r>
      <w:rPr>
        <w:rtl/>
      </w:rPr>
      <w:tab/>
    </w:r>
    <w:r>
      <w:rPr>
        <w:rFonts w:hint="cs"/>
        <w:rtl/>
      </w:rPr>
      <w:t>תשפ"</w:t>
    </w:r>
    <w:r w:rsidR="00F47AB7">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5D94" w14:textId="77777777" w:rsidR="0054518D" w:rsidRDefault="0054518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34267">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C2A73">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12642845">
    <w:abstractNumId w:val="8"/>
  </w:num>
  <w:num w:numId="2" w16cid:durableId="458836116">
    <w:abstractNumId w:val="3"/>
  </w:num>
  <w:num w:numId="3" w16cid:durableId="333189844">
    <w:abstractNumId w:val="2"/>
  </w:num>
  <w:num w:numId="4" w16cid:durableId="253368189">
    <w:abstractNumId w:val="1"/>
  </w:num>
  <w:num w:numId="5" w16cid:durableId="1445611128">
    <w:abstractNumId w:val="0"/>
  </w:num>
  <w:num w:numId="6" w16cid:durableId="1042484655">
    <w:abstractNumId w:val="9"/>
  </w:num>
  <w:num w:numId="7" w16cid:durableId="854686197">
    <w:abstractNumId w:val="7"/>
  </w:num>
  <w:num w:numId="8" w16cid:durableId="12346807">
    <w:abstractNumId w:val="6"/>
  </w:num>
  <w:num w:numId="9" w16cid:durableId="1801265409">
    <w:abstractNumId w:val="5"/>
  </w:num>
  <w:num w:numId="10" w16cid:durableId="1319653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YwNTO3BJGGSjpKwanFxZn5eSAFRga1AM89MestAAAA"/>
  </w:docVars>
  <w:rsids>
    <w:rsidRoot w:val="00AA6A06"/>
    <w:rsid w:val="0001166E"/>
    <w:rsid w:val="00015AA6"/>
    <w:rsid w:val="000250FD"/>
    <w:rsid w:val="00031BAC"/>
    <w:rsid w:val="00041383"/>
    <w:rsid w:val="0005534B"/>
    <w:rsid w:val="00061035"/>
    <w:rsid w:val="00064EDE"/>
    <w:rsid w:val="00066D8D"/>
    <w:rsid w:val="000843CD"/>
    <w:rsid w:val="00087531"/>
    <w:rsid w:val="000A2500"/>
    <w:rsid w:val="000B1ABF"/>
    <w:rsid w:val="000B4CCB"/>
    <w:rsid w:val="000C3A20"/>
    <w:rsid w:val="000C44C3"/>
    <w:rsid w:val="000D5EFC"/>
    <w:rsid w:val="000E1A73"/>
    <w:rsid w:val="000E611D"/>
    <w:rsid w:val="000E65F0"/>
    <w:rsid w:val="000F5F47"/>
    <w:rsid w:val="000F6DAB"/>
    <w:rsid w:val="00101BD0"/>
    <w:rsid w:val="00103F38"/>
    <w:rsid w:val="00113BB8"/>
    <w:rsid w:val="00114EFE"/>
    <w:rsid w:val="00133D87"/>
    <w:rsid w:val="00140B2D"/>
    <w:rsid w:val="001429AD"/>
    <w:rsid w:val="00142A18"/>
    <w:rsid w:val="00145186"/>
    <w:rsid w:val="00152639"/>
    <w:rsid w:val="00152C67"/>
    <w:rsid w:val="00156D58"/>
    <w:rsid w:val="00157311"/>
    <w:rsid w:val="0017386C"/>
    <w:rsid w:val="00175BED"/>
    <w:rsid w:val="001841CE"/>
    <w:rsid w:val="00185120"/>
    <w:rsid w:val="00191B2D"/>
    <w:rsid w:val="001A012D"/>
    <w:rsid w:val="001A32DB"/>
    <w:rsid w:val="001B3E27"/>
    <w:rsid w:val="001E0E7C"/>
    <w:rsid w:val="001E7B89"/>
    <w:rsid w:val="001F162E"/>
    <w:rsid w:val="00202991"/>
    <w:rsid w:val="002076E0"/>
    <w:rsid w:val="002137DE"/>
    <w:rsid w:val="00214A20"/>
    <w:rsid w:val="00215CB3"/>
    <w:rsid w:val="00215D91"/>
    <w:rsid w:val="0022363A"/>
    <w:rsid w:val="00231811"/>
    <w:rsid w:val="00236140"/>
    <w:rsid w:val="002454D1"/>
    <w:rsid w:val="00251831"/>
    <w:rsid w:val="00261541"/>
    <w:rsid w:val="002648C6"/>
    <w:rsid w:val="002669F9"/>
    <w:rsid w:val="00270E67"/>
    <w:rsid w:val="00271365"/>
    <w:rsid w:val="00271F2C"/>
    <w:rsid w:val="002742A1"/>
    <w:rsid w:val="0027514A"/>
    <w:rsid w:val="00283150"/>
    <w:rsid w:val="00290423"/>
    <w:rsid w:val="002967E1"/>
    <w:rsid w:val="002A57E6"/>
    <w:rsid w:val="002A5EC1"/>
    <w:rsid w:val="002A78C8"/>
    <w:rsid w:val="002B61EB"/>
    <w:rsid w:val="002C2376"/>
    <w:rsid w:val="002C2600"/>
    <w:rsid w:val="002C2A73"/>
    <w:rsid w:val="002C7345"/>
    <w:rsid w:val="002D1D0D"/>
    <w:rsid w:val="002D3853"/>
    <w:rsid w:val="002D4561"/>
    <w:rsid w:val="002D7AD1"/>
    <w:rsid w:val="002E6C37"/>
    <w:rsid w:val="002F054E"/>
    <w:rsid w:val="002F133E"/>
    <w:rsid w:val="003011C8"/>
    <w:rsid w:val="003024AA"/>
    <w:rsid w:val="00313B4C"/>
    <w:rsid w:val="003331B8"/>
    <w:rsid w:val="0033439C"/>
    <w:rsid w:val="00343C99"/>
    <w:rsid w:val="0035081A"/>
    <w:rsid w:val="00352927"/>
    <w:rsid w:val="00356313"/>
    <w:rsid w:val="00362083"/>
    <w:rsid w:val="00370078"/>
    <w:rsid w:val="00372AE8"/>
    <w:rsid w:val="00380559"/>
    <w:rsid w:val="0038170F"/>
    <w:rsid w:val="00381D69"/>
    <w:rsid w:val="00384DF9"/>
    <w:rsid w:val="00387D2A"/>
    <w:rsid w:val="0039075F"/>
    <w:rsid w:val="003A0768"/>
    <w:rsid w:val="003C090B"/>
    <w:rsid w:val="003C4B00"/>
    <w:rsid w:val="003C5D1D"/>
    <w:rsid w:val="003D6719"/>
    <w:rsid w:val="003E47FF"/>
    <w:rsid w:val="003E7F31"/>
    <w:rsid w:val="003F0188"/>
    <w:rsid w:val="004007C0"/>
    <w:rsid w:val="00401346"/>
    <w:rsid w:val="0040746D"/>
    <w:rsid w:val="00413FF1"/>
    <w:rsid w:val="00414241"/>
    <w:rsid w:val="00414C22"/>
    <w:rsid w:val="004244F2"/>
    <w:rsid w:val="00424D3F"/>
    <w:rsid w:val="00426E20"/>
    <w:rsid w:val="00433F3F"/>
    <w:rsid w:val="00440795"/>
    <w:rsid w:val="0045632F"/>
    <w:rsid w:val="00456430"/>
    <w:rsid w:val="00462C18"/>
    <w:rsid w:val="00464374"/>
    <w:rsid w:val="00491D26"/>
    <w:rsid w:val="004932B0"/>
    <w:rsid w:val="0049743B"/>
    <w:rsid w:val="00497F6A"/>
    <w:rsid w:val="004A1B5A"/>
    <w:rsid w:val="004B1FAA"/>
    <w:rsid w:val="004B24A9"/>
    <w:rsid w:val="004B3978"/>
    <w:rsid w:val="004C3330"/>
    <w:rsid w:val="004D3868"/>
    <w:rsid w:val="004E4741"/>
    <w:rsid w:val="004F23CD"/>
    <w:rsid w:val="004F3B31"/>
    <w:rsid w:val="00505E29"/>
    <w:rsid w:val="00507212"/>
    <w:rsid w:val="005136DB"/>
    <w:rsid w:val="0051780B"/>
    <w:rsid w:val="00542705"/>
    <w:rsid w:val="0054518D"/>
    <w:rsid w:val="00562CED"/>
    <w:rsid w:val="0056701A"/>
    <w:rsid w:val="005673E7"/>
    <w:rsid w:val="005803A2"/>
    <w:rsid w:val="00582468"/>
    <w:rsid w:val="00587403"/>
    <w:rsid w:val="005874E5"/>
    <w:rsid w:val="00590783"/>
    <w:rsid w:val="00590FC8"/>
    <w:rsid w:val="005910FB"/>
    <w:rsid w:val="00592B1C"/>
    <w:rsid w:val="005A24FD"/>
    <w:rsid w:val="005A3059"/>
    <w:rsid w:val="005A34CB"/>
    <w:rsid w:val="005A7433"/>
    <w:rsid w:val="005B3CE2"/>
    <w:rsid w:val="005B403A"/>
    <w:rsid w:val="005B6A53"/>
    <w:rsid w:val="005C76A8"/>
    <w:rsid w:val="005D49A7"/>
    <w:rsid w:val="005D6CE2"/>
    <w:rsid w:val="005D7836"/>
    <w:rsid w:val="005E0802"/>
    <w:rsid w:val="005E2760"/>
    <w:rsid w:val="005E7B3D"/>
    <w:rsid w:val="005E7B6C"/>
    <w:rsid w:val="005F42B4"/>
    <w:rsid w:val="00602A85"/>
    <w:rsid w:val="00606018"/>
    <w:rsid w:val="00613E7E"/>
    <w:rsid w:val="00615E48"/>
    <w:rsid w:val="006172D8"/>
    <w:rsid w:val="0062346A"/>
    <w:rsid w:val="00626A42"/>
    <w:rsid w:val="00632DE4"/>
    <w:rsid w:val="00634FDA"/>
    <w:rsid w:val="006502A2"/>
    <w:rsid w:val="00651CEB"/>
    <w:rsid w:val="006618BE"/>
    <w:rsid w:val="006635F7"/>
    <w:rsid w:val="00671253"/>
    <w:rsid w:val="0067315F"/>
    <w:rsid w:val="00692917"/>
    <w:rsid w:val="00694E45"/>
    <w:rsid w:val="006A64DF"/>
    <w:rsid w:val="006B3177"/>
    <w:rsid w:val="006B36A6"/>
    <w:rsid w:val="006C7D4F"/>
    <w:rsid w:val="006D31C4"/>
    <w:rsid w:val="006D4362"/>
    <w:rsid w:val="006E072B"/>
    <w:rsid w:val="007142E2"/>
    <w:rsid w:val="00714E6D"/>
    <w:rsid w:val="00717D02"/>
    <w:rsid w:val="007230FA"/>
    <w:rsid w:val="00732457"/>
    <w:rsid w:val="00734267"/>
    <w:rsid w:val="00734305"/>
    <w:rsid w:val="00735BFB"/>
    <w:rsid w:val="0073664C"/>
    <w:rsid w:val="00740824"/>
    <w:rsid w:val="00743E17"/>
    <w:rsid w:val="00763446"/>
    <w:rsid w:val="00763D0F"/>
    <w:rsid w:val="0076501E"/>
    <w:rsid w:val="00772B2F"/>
    <w:rsid w:val="007736EB"/>
    <w:rsid w:val="00791698"/>
    <w:rsid w:val="00791AA7"/>
    <w:rsid w:val="00795A0E"/>
    <w:rsid w:val="007A0C2D"/>
    <w:rsid w:val="007A0D78"/>
    <w:rsid w:val="007C4407"/>
    <w:rsid w:val="007C6FAD"/>
    <w:rsid w:val="007D00DA"/>
    <w:rsid w:val="007D4302"/>
    <w:rsid w:val="007E1B67"/>
    <w:rsid w:val="007E548B"/>
    <w:rsid w:val="007F1ED4"/>
    <w:rsid w:val="007F2FBE"/>
    <w:rsid w:val="007F436B"/>
    <w:rsid w:val="007F749A"/>
    <w:rsid w:val="007F7B86"/>
    <w:rsid w:val="00801403"/>
    <w:rsid w:val="0080145E"/>
    <w:rsid w:val="00801E0F"/>
    <w:rsid w:val="00802DC8"/>
    <w:rsid w:val="00812439"/>
    <w:rsid w:val="008173E9"/>
    <w:rsid w:val="00825CE9"/>
    <w:rsid w:val="00831563"/>
    <w:rsid w:val="00833F70"/>
    <w:rsid w:val="008465DF"/>
    <w:rsid w:val="00860028"/>
    <w:rsid w:val="00862415"/>
    <w:rsid w:val="00863E42"/>
    <w:rsid w:val="00863FD9"/>
    <w:rsid w:val="008650CE"/>
    <w:rsid w:val="00884208"/>
    <w:rsid w:val="008901D4"/>
    <w:rsid w:val="008A3773"/>
    <w:rsid w:val="008A37F6"/>
    <w:rsid w:val="008A56F1"/>
    <w:rsid w:val="008B52BD"/>
    <w:rsid w:val="008B6D30"/>
    <w:rsid w:val="008C0092"/>
    <w:rsid w:val="008D0235"/>
    <w:rsid w:val="008D3BC7"/>
    <w:rsid w:val="008D7863"/>
    <w:rsid w:val="00915A37"/>
    <w:rsid w:val="0092259B"/>
    <w:rsid w:val="00923E32"/>
    <w:rsid w:val="00933352"/>
    <w:rsid w:val="00942099"/>
    <w:rsid w:val="009437D6"/>
    <w:rsid w:val="00944353"/>
    <w:rsid w:val="00945719"/>
    <w:rsid w:val="009639AA"/>
    <w:rsid w:val="00966521"/>
    <w:rsid w:val="00972ADC"/>
    <w:rsid w:val="00982F5E"/>
    <w:rsid w:val="00986DE9"/>
    <w:rsid w:val="009900C2"/>
    <w:rsid w:val="009A4B9A"/>
    <w:rsid w:val="009A60D3"/>
    <w:rsid w:val="009B29D8"/>
    <w:rsid w:val="009B5510"/>
    <w:rsid w:val="009D18C6"/>
    <w:rsid w:val="009D55F9"/>
    <w:rsid w:val="009D76B5"/>
    <w:rsid w:val="009E5344"/>
    <w:rsid w:val="009E5B27"/>
    <w:rsid w:val="009E6538"/>
    <w:rsid w:val="009E757E"/>
    <w:rsid w:val="009F0C35"/>
    <w:rsid w:val="009F75EC"/>
    <w:rsid w:val="00A00D29"/>
    <w:rsid w:val="00A041C8"/>
    <w:rsid w:val="00A11CC3"/>
    <w:rsid w:val="00A1741A"/>
    <w:rsid w:val="00A20313"/>
    <w:rsid w:val="00A2131E"/>
    <w:rsid w:val="00A27800"/>
    <w:rsid w:val="00A539A8"/>
    <w:rsid w:val="00A54BB9"/>
    <w:rsid w:val="00A54EDD"/>
    <w:rsid w:val="00A57034"/>
    <w:rsid w:val="00A64C84"/>
    <w:rsid w:val="00A6696F"/>
    <w:rsid w:val="00A75DDB"/>
    <w:rsid w:val="00A7672E"/>
    <w:rsid w:val="00A904C9"/>
    <w:rsid w:val="00A90B93"/>
    <w:rsid w:val="00A96C86"/>
    <w:rsid w:val="00A97524"/>
    <w:rsid w:val="00AA3D37"/>
    <w:rsid w:val="00AA6A06"/>
    <w:rsid w:val="00AC34B6"/>
    <w:rsid w:val="00AC6161"/>
    <w:rsid w:val="00AC7F7C"/>
    <w:rsid w:val="00AD486B"/>
    <w:rsid w:val="00AE1404"/>
    <w:rsid w:val="00AE3B5E"/>
    <w:rsid w:val="00AE6344"/>
    <w:rsid w:val="00AF3C28"/>
    <w:rsid w:val="00AF4E49"/>
    <w:rsid w:val="00AF7E53"/>
    <w:rsid w:val="00B14313"/>
    <w:rsid w:val="00B17ACE"/>
    <w:rsid w:val="00B245CB"/>
    <w:rsid w:val="00B3057D"/>
    <w:rsid w:val="00B351F2"/>
    <w:rsid w:val="00B40631"/>
    <w:rsid w:val="00B4523B"/>
    <w:rsid w:val="00B46367"/>
    <w:rsid w:val="00B46D0C"/>
    <w:rsid w:val="00B53C62"/>
    <w:rsid w:val="00B55023"/>
    <w:rsid w:val="00B670E3"/>
    <w:rsid w:val="00B67285"/>
    <w:rsid w:val="00B736C9"/>
    <w:rsid w:val="00B90EDD"/>
    <w:rsid w:val="00B927E3"/>
    <w:rsid w:val="00B93BE9"/>
    <w:rsid w:val="00BA61C8"/>
    <w:rsid w:val="00BC0ED1"/>
    <w:rsid w:val="00BC1A3D"/>
    <w:rsid w:val="00BC1C75"/>
    <w:rsid w:val="00BD1B9B"/>
    <w:rsid w:val="00BD44A4"/>
    <w:rsid w:val="00BD5119"/>
    <w:rsid w:val="00BD5F80"/>
    <w:rsid w:val="00BF2E06"/>
    <w:rsid w:val="00BF34A4"/>
    <w:rsid w:val="00BF6410"/>
    <w:rsid w:val="00BF7289"/>
    <w:rsid w:val="00C0751F"/>
    <w:rsid w:val="00C135EF"/>
    <w:rsid w:val="00C15CCE"/>
    <w:rsid w:val="00C17781"/>
    <w:rsid w:val="00C17CD0"/>
    <w:rsid w:val="00C233A0"/>
    <w:rsid w:val="00C24F18"/>
    <w:rsid w:val="00C3215A"/>
    <w:rsid w:val="00C349C4"/>
    <w:rsid w:val="00C3510F"/>
    <w:rsid w:val="00C40770"/>
    <w:rsid w:val="00C50120"/>
    <w:rsid w:val="00C534B2"/>
    <w:rsid w:val="00C63D3E"/>
    <w:rsid w:val="00C64CE0"/>
    <w:rsid w:val="00C66A0A"/>
    <w:rsid w:val="00C72D0C"/>
    <w:rsid w:val="00C82179"/>
    <w:rsid w:val="00C84756"/>
    <w:rsid w:val="00C91D5B"/>
    <w:rsid w:val="00CA4F80"/>
    <w:rsid w:val="00CB16FB"/>
    <w:rsid w:val="00CC0773"/>
    <w:rsid w:val="00CD3BA6"/>
    <w:rsid w:val="00CE4DCF"/>
    <w:rsid w:val="00CF0587"/>
    <w:rsid w:val="00CF08AA"/>
    <w:rsid w:val="00CF5415"/>
    <w:rsid w:val="00CF7392"/>
    <w:rsid w:val="00CF7511"/>
    <w:rsid w:val="00D00E39"/>
    <w:rsid w:val="00D015D0"/>
    <w:rsid w:val="00D02A25"/>
    <w:rsid w:val="00D0596F"/>
    <w:rsid w:val="00D05C6D"/>
    <w:rsid w:val="00D067D6"/>
    <w:rsid w:val="00D076B1"/>
    <w:rsid w:val="00D13404"/>
    <w:rsid w:val="00D20AC2"/>
    <w:rsid w:val="00D26A05"/>
    <w:rsid w:val="00D3136C"/>
    <w:rsid w:val="00D34DD2"/>
    <w:rsid w:val="00D41319"/>
    <w:rsid w:val="00D41A38"/>
    <w:rsid w:val="00D42491"/>
    <w:rsid w:val="00D511C3"/>
    <w:rsid w:val="00D52C10"/>
    <w:rsid w:val="00D55ACF"/>
    <w:rsid w:val="00D63538"/>
    <w:rsid w:val="00D63F5A"/>
    <w:rsid w:val="00D66BC9"/>
    <w:rsid w:val="00D66F9C"/>
    <w:rsid w:val="00D71866"/>
    <w:rsid w:val="00D8086E"/>
    <w:rsid w:val="00D86A63"/>
    <w:rsid w:val="00D90D6B"/>
    <w:rsid w:val="00DA0E02"/>
    <w:rsid w:val="00DA1B58"/>
    <w:rsid w:val="00DA30A6"/>
    <w:rsid w:val="00DA5B9C"/>
    <w:rsid w:val="00DA6FEF"/>
    <w:rsid w:val="00DC220B"/>
    <w:rsid w:val="00DD0792"/>
    <w:rsid w:val="00DD12A7"/>
    <w:rsid w:val="00DD3816"/>
    <w:rsid w:val="00DE10D2"/>
    <w:rsid w:val="00DF1069"/>
    <w:rsid w:val="00DF1B2E"/>
    <w:rsid w:val="00E00DB0"/>
    <w:rsid w:val="00E0542D"/>
    <w:rsid w:val="00E05BAC"/>
    <w:rsid w:val="00E156A0"/>
    <w:rsid w:val="00E15DC8"/>
    <w:rsid w:val="00E203AF"/>
    <w:rsid w:val="00E21546"/>
    <w:rsid w:val="00E349FE"/>
    <w:rsid w:val="00E45601"/>
    <w:rsid w:val="00E458F9"/>
    <w:rsid w:val="00E479C2"/>
    <w:rsid w:val="00E521CC"/>
    <w:rsid w:val="00E532BE"/>
    <w:rsid w:val="00E542BB"/>
    <w:rsid w:val="00E5497D"/>
    <w:rsid w:val="00E569BB"/>
    <w:rsid w:val="00E637A0"/>
    <w:rsid w:val="00E72066"/>
    <w:rsid w:val="00E73254"/>
    <w:rsid w:val="00E73FD9"/>
    <w:rsid w:val="00E81C56"/>
    <w:rsid w:val="00E8635A"/>
    <w:rsid w:val="00E91005"/>
    <w:rsid w:val="00E9283B"/>
    <w:rsid w:val="00E93012"/>
    <w:rsid w:val="00EB150F"/>
    <w:rsid w:val="00EB2124"/>
    <w:rsid w:val="00EB2C22"/>
    <w:rsid w:val="00EC0C62"/>
    <w:rsid w:val="00EC6480"/>
    <w:rsid w:val="00ED0032"/>
    <w:rsid w:val="00ED4C0B"/>
    <w:rsid w:val="00EE4E6E"/>
    <w:rsid w:val="00EE6B1A"/>
    <w:rsid w:val="00EF1D23"/>
    <w:rsid w:val="00EF58AB"/>
    <w:rsid w:val="00EF6146"/>
    <w:rsid w:val="00F16785"/>
    <w:rsid w:val="00F31E4D"/>
    <w:rsid w:val="00F33666"/>
    <w:rsid w:val="00F47AB7"/>
    <w:rsid w:val="00F556DC"/>
    <w:rsid w:val="00F56A2E"/>
    <w:rsid w:val="00F75CFC"/>
    <w:rsid w:val="00F768E7"/>
    <w:rsid w:val="00F77BDC"/>
    <w:rsid w:val="00F81132"/>
    <w:rsid w:val="00F81394"/>
    <w:rsid w:val="00F86AFE"/>
    <w:rsid w:val="00F90283"/>
    <w:rsid w:val="00F90FE7"/>
    <w:rsid w:val="00F91000"/>
    <w:rsid w:val="00F9135A"/>
    <w:rsid w:val="00F914BD"/>
    <w:rsid w:val="00F930B6"/>
    <w:rsid w:val="00F95486"/>
    <w:rsid w:val="00FA2A81"/>
    <w:rsid w:val="00FA7926"/>
    <w:rsid w:val="00FB0439"/>
    <w:rsid w:val="00FD4D13"/>
    <w:rsid w:val="00FE25C1"/>
    <w:rsid w:val="00FE78B1"/>
    <w:rsid w:val="00FF13A5"/>
    <w:rsid w:val="00FF3A5F"/>
    <w:rsid w:val="00FF4B7D"/>
    <w:rsid w:val="00FF52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3B9C0E"/>
  <w15:chartTrackingRefBased/>
  <w15:docId w15:val="{970D4DA6-B65E-47F7-A017-4B6B9686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2A73"/>
    <w:pPr>
      <w:bidi/>
    </w:pPr>
    <w:rPr>
      <w:rFonts w:cs="Narkisim"/>
      <w:sz w:val="22"/>
      <w:szCs w:val="22"/>
      <w:lang w:eastAsia="he-IL"/>
    </w:rPr>
  </w:style>
  <w:style w:type="paragraph" w:styleId="1">
    <w:name w:val="heading 1"/>
    <w:basedOn w:val="a"/>
    <w:next w:val="a"/>
    <w:link w:val="10"/>
    <w:qFormat/>
    <w:rsid w:val="002C2A73"/>
    <w:pPr>
      <w:keepNext/>
      <w:tabs>
        <w:tab w:val="right" w:pos="9469"/>
      </w:tabs>
      <w:jc w:val="both"/>
      <w:outlineLvl w:val="0"/>
    </w:pPr>
    <w:rPr>
      <w:rFonts w:cs="David"/>
      <w:b/>
      <w:bCs/>
      <w:szCs w:val="28"/>
    </w:rPr>
  </w:style>
  <w:style w:type="character" w:default="1" w:styleId="a0">
    <w:name w:val="Default Paragraph Font"/>
    <w:uiPriority w:val="1"/>
    <w:semiHidden/>
    <w:unhideWhenUsed/>
    <w:rsid w:val="002C2A7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C2A73"/>
  </w:style>
  <w:style w:type="paragraph" w:styleId="a3">
    <w:name w:val="footnote text"/>
    <w:basedOn w:val="a"/>
    <w:link w:val="a4"/>
    <w:semiHidden/>
    <w:rsid w:val="002C2A73"/>
    <w:pPr>
      <w:ind w:left="170" w:hanging="170"/>
      <w:jc w:val="both"/>
    </w:pPr>
    <w:rPr>
      <w:sz w:val="20"/>
      <w:szCs w:val="20"/>
    </w:rPr>
  </w:style>
  <w:style w:type="character" w:styleId="a5">
    <w:name w:val="footnote reference"/>
    <w:semiHidden/>
    <w:rsid w:val="002C2A73"/>
    <w:rPr>
      <w:vertAlign w:val="superscript"/>
    </w:rPr>
  </w:style>
  <w:style w:type="paragraph" w:styleId="a6">
    <w:name w:val="header"/>
    <w:basedOn w:val="a"/>
    <w:link w:val="a7"/>
    <w:rsid w:val="002C2A73"/>
    <w:pPr>
      <w:tabs>
        <w:tab w:val="center" w:pos="4153"/>
        <w:tab w:val="right" w:pos="8306"/>
      </w:tabs>
    </w:pPr>
  </w:style>
  <w:style w:type="paragraph" w:styleId="a8">
    <w:name w:val="footer"/>
    <w:basedOn w:val="a"/>
    <w:link w:val="a9"/>
    <w:rsid w:val="002C2A73"/>
    <w:pPr>
      <w:tabs>
        <w:tab w:val="center" w:pos="4153"/>
        <w:tab w:val="right" w:pos="8306"/>
      </w:tabs>
    </w:pPr>
  </w:style>
  <w:style w:type="paragraph" w:customStyle="1" w:styleId="aa">
    <w:name w:val="כותרת"/>
    <w:basedOn w:val="a"/>
    <w:rsid w:val="002C2A73"/>
    <w:pPr>
      <w:spacing w:before="240" w:line="320" w:lineRule="atLeast"/>
      <w:jc w:val="center"/>
    </w:pPr>
    <w:rPr>
      <w:rFonts w:cs="David"/>
      <w:b/>
      <w:bCs/>
      <w:spacing w:val="20"/>
      <w:szCs w:val="32"/>
    </w:rPr>
  </w:style>
  <w:style w:type="paragraph" w:customStyle="1" w:styleId="ab">
    <w:name w:val="כותרת קטע"/>
    <w:basedOn w:val="a"/>
    <w:rsid w:val="002C2A73"/>
    <w:pPr>
      <w:spacing w:before="240" w:line="300" w:lineRule="atLeast"/>
    </w:pPr>
    <w:rPr>
      <w:rFonts w:cs="Arial"/>
      <w:b/>
      <w:bCs/>
      <w:szCs w:val="24"/>
    </w:rPr>
  </w:style>
  <w:style w:type="paragraph" w:customStyle="1" w:styleId="ac">
    <w:name w:val="מקור"/>
    <w:basedOn w:val="a"/>
    <w:rsid w:val="002C2A73"/>
    <w:pPr>
      <w:spacing w:line="320" w:lineRule="atLeast"/>
      <w:jc w:val="both"/>
    </w:pPr>
    <w:rPr>
      <w:rFonts w:cs="David"/>
      <w:szCs w:val="24"/>
    </w:rPr>
  </w:style>
  <w:style w:type="paragraph" w:customStyle="1" w:styleId="ad">
    <w:name w:val="מחלקי המים"/>
    <w:basedOn w:val="a"/>
    <w:rsid w:val="002C2A73"/>
    <w:pPr>
      <w:spacing w:line="320" w:lineRule="atLeast"/>
      <w:jc w:val="both"/>
    </w:pPr>
    <w:rPr>
      <w:b/>
      <w:bCs/>
      <w:szCs w:val="24"/>
    </w:rPr>
  </w:style>
  <w:style w:type="character" w:styleId="Hyperlink">
    <w:name w:val="Hyperlink"/>
    <w:rsid w:val="002C2A73"/>
    <w:rPr>
      <w:color w:val="0000FF"/>
      <w:u w:val="single"/>
    </w:rPr>
  </w:style>
  <w:style w:type="paragraph" w:styleId="ae">
    <w:name w:val="Balloon Text"/>
    <w:basedOn w:val="a"/>
    <w:link w:val="af"/>
    <w:uiPriority w:val="99"/>
    <w:semiHidden/>
    <w:unhideWhenUsed/>
    <w:rsid w:val="002C2A73"/>
    <w:rPr>
      <w:rFonts w:ascii="Tahoma" w:hAnsi="Tahoma" w:cs="Tahoma"/>
      <w:sz w:val="16"/>
      <w:szCs w:val="16"/>
    </w:rPr>
  </w:style>
  <w:style w:type="character" w:styleId="af0">
    <w:name w:val="page number"/>
    <w:basedOn w:val="a0"/>
    <w:rsid w:val="00215CB3"/>
  </w:style>
  <w:style w:type="character" w:styleId="FollowedHyperlink">
    <w:name w:val="FollowedHyperlink"/>
    <w:rsid w:val="005D49A7"/>
    <w:rPr>
      <w:color w:val="800080"/>
      <w:u w:val="single"/>
    </w:rPr>
  </w:style>
  <w:style w:type="character" w:customStyle="1" w:styleId="a4">
    <w:name w:val="טקסט הערת שוליים תו"/>
    <w:link w:val="a3"/>
    <w:semiHidden/>
    <w:rsid w:val="002C2A73"/>
    <w:rPr>
      <w:rFonts w:cs="Narkisim"/>
      <w:lang w:eastAsia="he-IL"/>
    </w:rPr>
  </w:style>
  <w:style w:type="character" w:customStyle="1" w:styleId="10">
    <w:name w:val="כותרת 1 תו"/>
    <w:link w:val="1"/>
    <w:rsid w:val="002C2A73"/>
    <w:rPr>
      <w:rFonts w:cs="David"/>
      <w:b/>
      <w:bCs/>
      <w:sz w:val="22"/>
      <w:szCs w:val="28"/>
      <w:lang w:eastAsia="he-IL"/>
    </w:rPr>
  </w:style>
  <w:style w:type="character" w:customStyle="1" w:styleId="a7">
    <w:name w:val="כותרת עליונה תו"/>
    <w:link w:val="a6"/>
    <w:rsid w:val="002C2A73"/>
    <w:rPr>
      <w:rFonts w:cs="Narkisim"/>
      <w:sz w:val="22"/>
      <w:szCs w:val="22"/>
      <w:lang w:eastAsia="he-IL"/>
    </w:rPr>
  </w:style>
  <w:style w:type="character" w:customStyle="1" w:styleId="a9">
    <w:name w:val="כותרת תחתונה תו"/>
    <w:link w:val="a8"/>
    <w:rsid w:val="002C2A73"/>
    <w:rPr>
      <w:rFonts w:cs="Narkisim"/>
      <w:sz w:val="22"/>
      <w:szCs w:val="22"/>
      <w:lang w:eastAsia="he-IL"/>
    </w:rPr>
  </w:style>
  <w:style w:type="character" w:customStyle="1" w:styleId="af">
    <w:name w:val="טקסט בלונים תו"/>
    <w:link w:val="ae"/>
    <w:uiPriority w:val="99"/>
    <w:semiHidden/>
    <w:rsid w:val="002C2A73"/>
    <w:rPr>
      <w:rFonts w:ascii="Tahoma" w:hAnsi="Tahoma" w:cs="Tahoma"/>
      <w:sz w:val="16"/>
      <w:szCs w:val="16"/>
      <w:lang w:eastAsia="he-IL"/>
    </w:rPr>
  </w:style>
  <w:style w:type="paragraph" w:customStyle="1" w:styleId="af1">
    <w:name w:val="פסוק"/>
    <w:basedOn w:val="ac"/>
    <w:qFormat/>
    <w:rsid w:val="002C2A73"/>
    <w:pPr>
      <w:spacing w:before="120"/>
    </w:pPr>
    <w:rPr>
      <w:b/>
      <w:bCs/>
    </w:rPr>
  </w:style>
  <w:style w:type="character" w:styleId="af2">
    <w:name w:val="Unresolved Mention"/>
    <w:uiPriority w:val="99"/>
    <w:semiHidden/>
    <w:unhideWhenUsed/>
    <w:rsid w:val="00717D02"/>
    <w:rPr>
      <w:color w:val="605E5C"/>
      <w:shd w:val="clear" w:color="auto" w:fill="E1DFDD"/>
    </w:rPr>
  </w:style>
  <w:style w:type="paragraph" w:styleId="NormalWeb">
    <w:name w:val="Normal (Web)"/>
    <w:basedOn w:val="a"/>
    <w:uiPriority w:val="99"/>
    <w:unhideWhenUsed/>
    <w:rsid w:val="00D86A63"/>
    <w:pPr>
      <w:bidi w:val="0"/>
      <w:spacing w:before="100" w:beforeAutospacing="1"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8906">
      <w:bodyDiv w:val="1"/>
      <w:marLeft w:val="0"/>
      <w:marRight w:val="0"/>
      <w:marTop w:val="0"/>
      <w:marBottom w:val="0"/>
      <w:divBdr>
        <w:top w:val="none" w:sz="0" w:space="0" w:color="auto"/>
        <w:left w:val="none" w:sz="0" w:space="0" w:color="auto"/>
        <w:bottom w:val="none" w:sz="0" w:space="0" w:color="auto"/>
        <w:right w:val="none" w:sz="0" w:space="0" w:color="auto"/>
      </w:divBdr>
    </w:div>
    <w:div w:id="358776288">
      <w:bodyDiv w:val="1"/>
      <w:marLeft w:val="0"/>
      <w:marRight w:val="0"/>
      <w:marTop w:val="0"/>
      <w:marBottom w:val="0"/>
      <w:divBdr>
        <w:top w:val="none" w:sz="0" w:space="0" w:color="auto"/>
        <w:left w:val="none" w:sz="0" w:space="0" w:color="auto"/>
        <w:bottom w:val="none" w:sz="0" w:space="0" w:color="auto"/>
        <w:right w:val="none" w:sz="0" w:space="0" w:color="auto"/>
      </w:divBdr>
      <w:divsChild>
        <w:div w:id="11802350">
          <w:blockQuote w:val="1"/>
          <w:marLeft w:val="0"/>
          <w:marRight w:val="0"/>
          <w:marTop w:val="0"/>
          <w:marBottom w:val="0"/>
          <w:divBdr>
            <w:top w:val="none" w:sz="0" w:space="0" w:color="auto"/>
            <w:left w:val="none" w:sz="0" w:space="0" w:color="auto"/>
            <w:bottom w:val="none" w:sz="0" w:space="0" w:color="auto"/>
            <w:right w:val="none" w:sz="0" w:space="0" w:color="auto"/>
          </w:divBdr>
        </w:div>
        <w:div w:id="156700190">
          <w:blockQuote w:val="1"/>
          <w:marLeft w:val="0"/>
          <w:marRight w:val="0"/>
          <w:marTop w:val="0"/>
          <w:marBottom w:val="0"/>
          <w:divBdr>
            <w:top w:val="none" w:sz="0" w:space="0" w:color="auto"/>
            <w:left w:val="none" w:sz="0" w:space="0" w:color="auto"/>
            <w:bottom w:val="none" w:sz="0" w:space="0" w:color="auto"/>
            <w:right w:val="none" w:sz="0" w:space="0" w:color="auto"/>
          </w:divBdr>
        </w:div>
        <w:div w:id="398095069">
          <w:blockQuote w:val="1"/>
          <w:marLeft w:val="0"/>
          <w:marRight w:val="0"/>
          <w:marTop w:val="0"/>
          <w:marBottom w:val="0"/>
          <w:divBdr>
            <w:top w:val="none" w:sz="0" w:space="0" w:color="auto"/>
            <w:left w:val="none" w:sz="0" w:space="0" w:color="auto"/>
            <w:bottom w:val="none" w:sz="0" w:space="0" w:color="auto"/>
            <w:right w:val="none" w:sz="0" w:space="0" w:color="auto"/>
          </w:divBdr>
        </w:div>
        <w:div w:id="432752669">
          <w:blockQuote w:val="1"/>
          <w:marLeft w:val="0"/>
          <w:marRight w:val="0"/>
          <w:marTop w:val="0"/>
          <w:marBottom w:val="0"/>
          <w:divBdr>
            <w:top w:val="none" w:sz="0" w:space="0" w:color="auto"/>
            <w:left w:val="none" w:sz="0" w:space="0" w:color="auto"/>
            <w:bottom w:val="none" w:sz="0" w:space="0" w:color="auto"/>
            <w:right w:val="none" w:sz="0" w:space="0" w:color="auto"/>
          </w:divBdr>
        </w:div>
        <w:div w:id="564923424">
          <w:blockQuote w:val="1"/>
          <w:marLeft w:val="0"/>
          <w:marRight w:val="0"/>
          <w:marTop w:val="0"/>
          <w:marBottom w:val="0"/>
          <w:divBdr>
            <w:top w:val="none" w:sz="0" w:space="0" w:color="auto"/>
            <w:left w:val="none" w:sz="0" w:space="0" w:color="auto"/>
            <w:bottom w:val="none" w:sz="0" w:space="0" w:color="auto"/>
            <w:right w:val="none" w:sz="0" w:space="0" w:color="auto"/>
          </w:divBdr>
        </w:div>
        <w:div w:id="707804900">
          <w:blockQuote w:val="1"/>
          <w:marLeft w:val="0"/>
          <w:marRight w:val="0"/>
          <w:marTop w:val="0"/>
          <w:marBottom w:val="0"/>
          <w:divBdr>
            <w:top w:val="none" w:sz="0" w:space="0" w:color="auto"/>
            <w:left w:val="none" w:sz="0" w:space="0" w:color="auto"/>
            <w:bottom w:val="none" w:sz="0" w:space="0" w:color="auto"/>
            <w:right w:val="none" w:sz="0" w:space="0" w:color="auto"/>
          </w:divBdr>
        </w:div>
        <w:div w:id="770974305">
          <w:blockQuote w:val="1"/>
          <w:marLeft w:val="0"/>
          <w:marRight w:val="0"/>
          <w:marTop w:val="0"/>
          <w:marBottom w:val="0"/>
          <w:divBdr>
            <w:top w:val="none" w:sz="0" w:space="0" w:color="auto"/>
            <w:left w:val="none" w:sz="0" w:space="0" w:color="auto"/>
            <w:bottom w:val="none" w:sz="0" w:space="0" w:color="auto"/>
            <w:right w:val="none" w:sz="0" w:space="0" w:color="auto"/>
          </w:divBdr>
        </w:div>
        <w:div w:id="789861570">
          <w:blockQuote w:val="1"/>
          <w:marLeft w:val="0"/>
          <w:marRight w:val="0"/>
          <w:marTop w:val="0"/>
          <w:marBottom w:val="0"/>
          <w:divBdr>
            <w:top w:val="none" w:sz="0" w:space="0" w:color="auto"/>
            <w:left w:val="none" w:sz="0" w:space="0" w:color="auto"/>
            <w:bottom w:val="none" w:sz="0" w:space="0" w:color="auto"/>
            <w:right w:val="none" w:sz="0" w:space="0" w:color="auto"/>
          </w:divBdr>
        </w:div>
        <w:div w:id="798257004">
          <w:blockQuote w:val="1"/>
          <w:marLeft w:val="0"/>
          <w:marRight w:val="0"/>
          <w:marTop w:val="0"/>
          <w:marBottom w:val="0"/>
          <w:divBdr>
            <w:top w:val="none" w:sz="0" w:space="0" w:color="auto"/>
            <w:left w:val="none" w:sz="0" w:space="0" w:color="auto"/>
            <w:bottom w:val="none" w:sz="0" w:space="0" w:color="auto"/>
            <w:right w:val="none" w:sz="0" w:space="0" w:color="auto"/>
          </w:divBdr>
        </w:div>
        <w:div w:id="1187865424">
          <w:blockQuote w:val="1"/>
          <w:marLeft w:val="0"/>
          <w:marRight w:val="0"/>
          <w:marTop w:val="0"/>
          <w:marBottom w:val="0"/>
          <w:divBdr>
            <w:top w:val="none" w:sz="0" w:space="0" w:color="auto"/>
            <w:left w:val="none" w:sz="0" w:space="0" w:color="auto"/>
            <w:bottom w:val="none" w:sz="0" w:space="0" w:color="auto"/>
            <w:right w:val="none" w:sz="0" w:space="0" w:color="auto"/>
          </w:divBdr>
        </w:div>
        <w:div w:id="1336226700">
          <w:blockQuote w:val="1"/>
          <w:marLeft w:val="0"/>
          <w:marRight w:val="0"/>
          <w:marTop w:val="0"/>
          <w:marBottom w:val="0"/>
          <w:divBdr>
            <w:top w:val="none" w:sz="0" w:space="0" w:color="auto"/>
            <w:left w:val="none" w:sz="0" w:space="0" w:color="auto"/>
            <w:bottom w:val="none" w:sz="0" w:space="0" w:color="auto"/>
            <w:right w:val="none" w:sz="0" w:space="0" w:color="auto"/>
          </w:divBdr>
        </w:div>
        <w:div w:id="2048288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54377068">
      <w:bodyDiv w:val="1"/>
      <w:marLeft w:val="0"/>
      <w:marRight w:val="0"/>
      <w:marTop w:val="0"/>
      <w:marBottom w:val="0"/>
      <w:divBdr>
        <w:top w:val="none" w:sz="0" w:space="0" w:color="auto"/>
        <w:left w:val="none" w:sz="0" w:space="0" w:color="auto"/>
        <w:bottom w:val="none" w:sz="0" w:space="0" w:color="auto"/>
        <w:right w:val="none" w:sz="0" w:space="0" w:color="auto"/>
      </w:divBdr>
    </w:div>
    <w:div w:id="784275264">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 w:id="19338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b%d7%a6%d7%99%d7%a4%d7%95%d7%a8-%d7%a0%d7%95%d7%93%d7%93%d7%aa1" TargetMode="External"/><Relationship Id="rId2" Type="http://schemas.openxmlformats.org/officeDocument/2006/relationships/hyperlink" Target="https://www.mayim.org.il/?parasha=%d7%91%d7%a0%d7%99-%d7%a7%d7%a8%d7%97-%d7%9c%d7%90-%d7%9e%d7%aa%d7%95" TargetMode="External"/><Relationship Id="rId1" Type="http://schemas.openxmlformats.org/officeDocument/2006/relationships/hyperlink" Target="https://www.mayim.org.il/?meyuhadim=%d7%91%d7%95-%d7%91%d7%99%d7%95%d7%9d-%d7%a9%d7%94%d7%a2%d7%91%d7%99%d7%a8%d7%95-%d7%90%d7%aa-%d7%a8%d7%91%d7%9f-%d7%92%d7%9e%d7%9c%d7%99%d7%90%d7%9c-%d7%9e%d7%a0%d7%a9%d7%99%d7%90%d7%95%d7%aa%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EAB7-49C8-41F3-B895-8A3537EC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617</Words>
  <Characters>3090</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ידי טובעים בים ואתם אומרים שירה</vt:lpstr>
      <vt:lpstr>מעשה ידי טובעים בים ואתם אומרים שירה</vt:lpstr>
    </vt:vector>
  </TitlesOfParts>
  <Company>Microsoft</Company>
  <LinksUpToDate>false</LinksUpToDate>
  <CharactersWithSpaces>3700</CharactersWithSpaces>
  <SharedDoc>false</SharedDoc>
  <HLinks>
    <vt:vector size="18" baseType="variant">
      <vt:variant>
        <vt:i4>7667774</vt:i4>
      </vt:variant>
      <vt:variant>
        <vt:i4>6</vt:i4>
      </vt:variant>
      <vt:variant>
        <vt:i4>0</vt:i4>
      </vt:variant>
      <vt:variant>
        <vt:i4>5</vt:i4>
      </vt:variant>
      <vt:variant>
        <vt:lpwstr>https://www.mayim.org.il/?holiday=%d7%9b%d7%a6%d7%99%d7%a4%d7%95%d7%a8-%d7%a0%d7%95%d7%93%d7%93%d7%aa1</vt:lpwstr>
      </vt:variant>
      <vt:variant>
        <vt:lpwstr/>
      </vt:variant>
      <vt:variant>
        <vt:i4>7012392</vt:i4>
      </vt:variant>
      <vt:variant>
        <vt:i4>3</vt:i4>
      </vt:variant>
      <vt:variant>
        <vt:i4>0</vt:i4>
      </vt:variant>
      <vt:variant>
        <vt:i4>5</vt:i4>
      </vt:variant>
      <vt:variant>
        <vt:lpwstr>https://www.mayim.org.il/?parasha=%d7%91%d7%a0%d7%99-%d7%a7%d7%a8%d7%97-%d7%9c%d7%90-%d7%9e%d7%aa%d7%95</vt:lpwstr>
      </vt:variant>
      <vt:variant>
        <vt:lpwstr/>
      </vt:variant>
      <vt:variant>
        <vt:i4>6553633</vt:i4>
      </vt:variant>
      <vt:variant>
        <vt:i4>0</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שירת החכמים</dc:title>
  <dc:subject>שביעי של פסח</dc:subject>
  <dc:creator>Asher Yuval</dc:creator>
  <cp:keywords/>
  <cp:lastModifiedBy>Shimon Afek</cp:lastModifiedBy>
  <cp:revision>2</cp:revision>
  <cp:lastPrinted>2022-04-19T18:15:00Z</cp:lastPrinted>
  <dcterms:created xsi:type="dcterms:W3CDTF">2022-04-24T07:17:00Z</dcterms:created>
  <dcterms:modified xsi:type="dcterms:W3CDTF">2022-04-24T07:17:00Z</dcterms:modified>
</cp:coreProperties>
</file>