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133D" w14:textId="77777777" w:rsidR="008502EA" w:rsidRPr="00D43C26" w:rsidRDefault="008502EA">
      <w:pPr>
        <w:pStyle w:val="aa"/>
        <w:rPr>
          <w:rtl/>
        </w:rPr>
      </w:pPr>
      <w:r w:rsidRPr="00D43C26">
        <w:rPr>
          <w:rtl/>
        </w:rPr>
        <w:fldChar w:fldCharType="begin"/>
      </w:r>
      <w:r w:rsidRPr="00D43C26">
        <w:rPr>
          <w:rtl/>
        </w:rPr>
        <w:instrText xml:space="preserve"> </w:instrText>
      </w:r>
      <w:r w:rsidRPr="00D43C26">
        <w:instrText>TITLE  \* MERGEFORMAT</w:instrText>
      </w:r>
      <w:r w:rsidRPr="00D43C26">
        <w:rPr>
          <w:rtl/>
        </w:rPr>
        <w:instrText xml:space="preserve"> </w:instrText>
      </w:r>
      <w:r w:rsidRPr="00D43C26">
        <w:rPr>
          <w:rtl/>
        </w:rPr>
        <w:fldChar w:fldCharType="separate"/>
      </w:r>
      <w:r w:rsidR="00F92D2F">
        <w:rPr>
          <w:rtl/>
        </w:rPr>
        <w:t>עזר כנגדו</w:t>
      </w:r>
      <w:r w:rsidRPr="00D43C26">
        <w:rPr>
          <w:rtl/>
        </w:rPr>
        <w:fldChar w:fldCharType="end"/>
      </w:r>
    </w:p>
    <w:p w14:paraId="73ACC0A8" w14:textId="77777777" w:rsidR="00053B86" w:rsidRPr="00053B86" w:rsidRDefault="00053B86" w:rsidP="00207DF1">
      <w:pPr>
        <w:pStyle w:val="a3"/>
        <w:spacing w:before="240" w:line="320" w:lineRule="atLeast"/>
        <w:rPr>
          <w:rFonts w:cs="David"/>
          <w:b/>
          <w:bCs/>
          <w:sz w:val="22"/>
          <w:szCs w:val="24"/>
          <w:rtl/>
          <w:lang w:eastAsia="en-US"/>
        </w:rPr>
      </w:pPr>
      <w:r w:rsidRPr="00053B86">
        <w:rPr>
          <w:rFonts w:cs="David"/>
          <w:b/>
          <w:bCs/>
          <w:sz w:val="22"/>
          <w:szCs w:val="24"/>
          <w:rtl/>
          <w:lang w:eastAsia="en-US"/>
        </w:rPr>
        <w:t xml:space="preserve">וַיֹּאמֶר </w:t>
      </w:r>
      <w:r w:rsidR="00D352D9">
        <w:rPr>
          <w:rFonts w:cs="David" w:hint="cs"/>
          <w:b/>
          <w:bCs/>
          <w:sz w:val="22"/>
          <w:szCs w:val="24"/>
          <w:rtl/>
          <w:lang w:eastAsia="en-US"/>
        </w:rPr>
        <w:t>ה'</w:t>
      </w:r>
      <w:r w:rsidRPr="00053B86">
        <w:rPr>
          <w:rFonts w:cs="David"/>
          <w:b/>
          <w:bCs/>
          <w:sz w:val="22"/>
          <w:szCs w:val="24"/>
          <w:rtl/>
          <w:lang w:eastAsia="en-US"/>
        </w:rPr>
        <w:t xml:space="preserve"> אֱלֹהִים לֹא טוֹב הֱיוֹת הָאָדָם לְבַדּוֹ אֶעֱשֶׂה לּוֹ עֵזֶר כְּנֶגְדּוֹ</w:t>
      </w:r>
      <w:r w:rsidR="00207DF1">
        <w:rPr>
          <w:rFonts w:cs="David" w:hint="cs"/>
          <w:b/>
          <w:bCs/>
          <w:sz w:val="22"/>
          <w:szCs w:val="24"/>
          <w:rtl/>
          <w:lang w:eastAsia="en-US"/>
        </w:rPr>
        <w:t>:</w:t>
      </w:r>
      <w:r w:rsidRPr="00053B86">
        <w:rPr>
          <w:rFonts w:hint="cs"/>
          <w:szCs w:val="22"/>
          <w:rtl/>
          <w:lang w:eastAsia="en-US"/>
        </w:rPr>
        <w:t xml:space="preserve"> </w:t>
      </w:r>
      <w:r w:rsidRPr="00931DBC">
        <w:rPr>
          <w:rFonts w:hint="cs"/>
          <w:szCs w:val="22"/>
          <w:rtl/>
          <w:lang w:eastAsia="en-US"/>
        </w:rPr>
        <w:t xml:space="preserve">(בראשית </w:t>
      </w:r>
      <w:r>
        <w:rPr>
          <w:rFonts w:hint="cs"/>
          <w:szCs w:val="22"/>
          <w:rtl/>
          <w:lang w:eastAsia="en-US"/>
        </w:rPr>
        <w:t xml:space="preserve">ב </w:t>
      </w:r>
      <w:proofErr w:type="spellStart"/>
      <w:r>
        <w:rPr>
          <w:rFonts w:hint="cs"/>
          <w:szCs w:val="22"/>
          <w:rtl/>
          <w:lang w:eastAsia="en-US"/>
        </w:rPr>
        <w:t>יח</w:t>
      </w:r>
      <w:proofErr w:type="spellEnd"/>
      <w:r w:rsidRPr="00931DBC">
        <w:rPr>
          <w:rFonts w:hint="cs"/>
          <w:szCs w:val="22"/>
          <w:rtl/>
          <w:lang w:eastAsia="en-US"/>
        </w:rPr>
        <w:t>)</w:t>
      </w:r>
      <w:r>
        <w:rPr>
          <w:rFonts w:hint="cs"/>
          <w:b/>
          <w:bCs/>
          <w:rtl/>
          <w:lang w:eastAsia="en-US"/>
        </w:rPr>
        <w:t>.</w:t>
      </w:r>
      <w:r>
        <w:rPr>
          <w:rStyle w:val="a5"/>
          <w:b/>
          <w:bCs/>
          <w:rtl/>
          <w:lang w:eastAsia="en-US"/>
        </w:rPr>
        <w:footnoteReference w:id="1"/>
      </w:r>
    </w:p>
    <w:p w14:paraId="4567E165" w14:textId="77777777" w:rsidR="007F4480" w:rsidRPr="00053B86" w:rsidRDefault="00053B86" w:rsidP="00207DF1">
      <w:pPr>
        <w:pStyle w:val="a3"/>
        <w:spacing w:before="120" w:line="320" w:lineRule="atLeast"/>
        <w:rPr>
          <w:rFonts w:cs="David" w:hint="cs"/>
          <w:b/>
          <w:bCs/>
          <w:sz w:val="22"/>
          <w:szCs w:val="24"/>
          <w:rtl/>
          <w:lang w:eastAsia="en-US"/>
        </w:rPr>
      </w:pPr>
      <w:r w:rsidRPr="00053B86">
        <w:rPr>
          <w:rFonts w:cs="David"/>
          <w:b/>
          <w:bCs/>
          <w:sz w:val="22"/>
          <w:szCs w:val="24"/>
          <w:rtl/>
          <w:lang w:eastAsia="en-US"/>
        </w:rPr>
        <w:t>וַיִּקְרָא הָאָדָם שֵׁמוֹת לְכָל הַבְּהֵמָה וּלְעוֹף הַשָּׁמַיִם וּלְכֹל חַיַּת הַשָּׂדֶה וּלְאָדָם לֹא מָצָא עֵזֶר כְּנֶגְדּוֹ</w:t>
      </w:r>
      <w:r w:rsidR="00207DF1">
        <w:rPr>
          <w:rFonts w:cs="David" w:hint="cs"/>
          <w:b/>
          <w:bCs/>
          <w:sz w:val="22"/>
          <w:szCs w:val="24"/>
          <w:rtl/>
          <w:lang w:eastAsia="en-US"/>
        </w:rPr>
        <w:t>:</w:t>
      </w:r>
      <w:r w:rsidRPr="00053B86">
        <w:rPr>
          <w:rFonts w:hint="cs"/>
          <w:szCs w:val="22"/>
          <w:rtl/>
          <w:lang w:eastAsia="en-US"/>
        </w:rPr>
        <w:t xml:space="preserve"> </w:t>
      </w:r>
      <w:r w:rsidRPr="00931DBC">
        <w:rPr>
          <w:rFonts w:hint="cs"/>
          <w:szCs w:val="22"/>
          <w:rtl/>
          <w:lang w:eastAsia="en-US"/>
        </w:rPr>
        <w:t>(</w:t>
      </w:r>
      <w:r>
        <w:rPr>
          <w:rFonts w:hint="cs"/>
          <w:szCs w:val="22"/>
          <w:rtl/>
          <w:lang w:eastAsia="en-US"/>
        </w:rPr>
        <w:t xml:space="preserve">שם </w:t>
      </w:r>
      <w:proofErr w:type="spellStart"/>
      <w:r>
        <w:rPr>
          <w:rFonts w:hint="cs"/>
          <w:szCs w:val="22"/>
          <w:rtl/>
          <w:lang w:eastAsia="en-US"/>
        </w:rPr>
        <w:t>שם</w:t>
      </w:r>
      <w:proofErr w:type="spellEnd"/>
      <w:r>
        <w:rPr>
          <w:rFonts w:hint="cs"/>
          <w:szCs w:val="22"/>
          <w:rtl/>
          <w:lang w:eastAsia="en-US"/>
        </w:rPr>
        <w:t xml:space="preserve"> כ</w:t>
      </w:r>
      <w:r w:rsidRPr="00931DBC">
        <w:rPr>
          <w:rFonts w:hint="cs"/>
          <w:szCs w:val="22"/>
          <w:rtl/>
          <w:lang w:eastAsia="en-US"/>
        </w:rPr>
        <w:t>)</w:t>
      </w:r>
      <w:r>
        <w:rPr>
          <w:rFonts w:hint="cs"/>
          <w:b/>
          <w:bCs/>
          <w:rtl/>
          <w:lang w:eastAsia="en-US"/>
        </w:rPr>
        <w:t>.</w:t>
      </w:r>
      <w:r>
        <w:rPr>
          <w:rStyle w:val="a5"/>
          <w:b/>
          <w:bCs/>
          <w:rtl/>
          <w:lang w:eastAsia="en-US"/>
        </w:rPr>
        <w:footnoteReference w:id="2"/>
      </w:r>
    </w:p>
    <w:p w14:paraId="3D3EBCFA" w14:textId="77777777" w:rsidR="00F92D2F" w:rsidRPr="00520588" w:rsidRDefault="00F92D2F" w:rsidP="00F92D2F">
      <w:pPr>
        <w:pStyle w:val="ab"/>
        <w:rPr>
          <w:rtl/>
          <w:lang w:val="he-IL"/>
        </w:rPr>
      </w:pPr>
      <w:r w:rsidRPr="00520588">
        <w:rPr>
          <w:rFonts w:hint="cs"/>
          <w:rtl/>
          <w:lang w:val="he-IL"/>
        </w:rPr>
        <w:t xml:space="preserve">בראשית רבה פרשה </w:t>
      </w:r>
      <w:proofErr w:type="spellStart"/>
      <w:r w:rsidRPr="00520588">
        <w:rPr>
          <w:rFonts w:hint="cs"/>
          <w:rtl/>
          <w:lang w:val="he-IL"/>
        </w:rPr>
        <w:t>יז</w:t>
      </w:r>
      <w:proofErr w:type="spellEnd"/>
      <w:r w:rsidRPr="00520588">
        <w:rPr>
          <w:rFonts w:hint="cs"/>
          <w:rtl/>
          <w:lang w:val="he-IL"/>
        </w:rPr>
        <w:t xml:space="preserve"> סימן ד </w:t>
      </w:r>
      <w:r w:rsidR="00A556AF">
        <w:rPr>
          <w:rtl/>
          <w:lang w:val="he-IL"/>
        </w:rPr>
        <w:t>–</w:t>
      </w:r>
      <w:r w:rsidR="00A556AF">
        <w:rPr>
          <w:rFonts w:hint="cs"/>
          <w:rtl/>
          <w:lang w:val="he-IL"/>
        </w:rPr>
        <w:t xml:space="preserve"> מקריאת שמות לזוגיות</w:t>
      </w:r>
    </w:p>
    <w:p w14:paraId="2AE4A221" w14:textId="77777777" w:rsidR="00F92D2F" w:rsidRDefault="00F92D2F" w:rsidP="00F92D2F">
      <w:pPr>
        <w:pStyle w:val="ac"/>
        <w:rPr>
          <w:rFonts w:hint="cs"/>
          <w:rtl/>
          <w:lang w:eastAsia="en-US"/>
        </w:rPr>
      </w:pPr>
      <w:r w:rsidRPr="00520588">
        <w:rPr>
          <w:rFonts w:hint="cs"/>
          <w:rtl/>
          <w:lang w:val="he-IL"/>
        </w:rPr>
        <w:t>א</w:t>
      </w:r>
      <w:r>
        <w:rPr>
          <w:rFonts w:hint="cs"/>
          <w:rtl/>
          <w:lang w:val="he-IL"/>
        </w:rPr>
        <w:t xml:space="preserve">מר ר' </w:t>
      </w:r>
      <w:r w:rsidRPr="00520588">
        <w:rPr>
          <w:rFonts w:hint="cs"/>
          <w:rtl/>
          <w:lang w:val="he-IL"/>
        </w:rPr>
        <w:t xml:space="preserve">אחא: בשעה שבא הקב"ה </w:t>
      </w:r>
      <w:proofErr w:type="spellStart"/>
      <w:r w:rsidRPr="00520588">
        <w:rPr>
          <w:rFonts w:hint="cs"/>
          <w:rtl/>
          <w:lang w:val="he-IL"/>
        </w:rPr>
        <w:t>לבראות</w:t>
      </w:r>
      <w:proofErr w:type="spellEnd"/>
      <w:r w:rsidRPr="00520588">
        <w:rPr>
          <w:rFonts w:hint="cs"/>
          <w:rtl/>
          <w:lang w:val="he-IL"/>
        </w:rPr>
        <w:t xml:space="preserve"> את האדם, נמלך במלאכי השרת. אמר להן: "נעשה אדם" (בראשית א </w:t>
      </w:r>
      <w:proofErr w:type="spellStart"/>
      <w:r w:rsidRPr="00520588">
        <w:rPr>
          <w:rFonts w:hint="cs"/>
          <w:rtl/>
          <w:lang w:val="he-IL"/>
        </w:rPr>
        <w:t>כו</w:t>
      </w:r>
      <w:proofErr w:type="spellEnd"/>
      <w:r w:rsidRPr="00520588">
        <w:rPr>
          <w:rFonts w:hint="cs"/>
          <w:rtl/>
          <w:lang w:val="he-IL"/>
        </w:rPr>
        <w:t>). אמרו לו: אדם זה מה טיבו? אמר להן: חכמתו מרובה משלכם. הביא לפניהם את הבהמה ואת החיה ואת העוף, אמר להם: זה מה שמו? ולא היו יודעין. העבירן לפני אדם, אמר לו: זה מה שמו? אמר: זה שור, זה חמור, זה סוס, וזה גמל. - ואתה מה שמך? אמר לו: אני נאה להיקרא אדם שנבראתי מן האדמה. - ואני מה שמי? אמר לו: לך נאה להקראות אדונ</w:t>
      </w:r>
      <w:r w:rsidRPr="00520588">
        <w:rPr>
          <w:rFonts w:hint="eastAsia"/>
          <w:rtl/>
          <w:lang w:val="he-IL"/>
        </w:rPr>
        <w:t>ָ</w:t>
      </w:r>
      <w:r w:rsidRPr="00520588">
        <w:rPr>
          <w:rFonts w:hint="cs"/>
          <w:rtl/>
          <w:lang w:val="he-IL"/>
        </w:rPr>
        <w:t xml:space="preserve">י שאתה אדון לכל בריותיך. אמר ר' אחא: "אני ה' הוא שמי" (ישעיה </w:t>
      </w:r>
      <w:proofErr w:type="spellStart"/>
      <w:r w:rsidRPr="00520588">
        <w:rPr>
          <w:rFonts w:hint="cs"/>
          <w:rtl/>
          <w:lang w:val="he-IL"/>
        </w:rPr>
        <w:t>מב</w:t>
      </w:r>
      <w:proofErr w:type="spellEnd"/>
      <w:r w:rsidRPr="00520588">
        <w:rPr>
          <w:rFonts w:hint="cs"/>
          <w:rtl/>
          <w:lang w:val="he-IL"/>
        </w:rPr>
        <w:t xml:space="preserve"> ח) - הוא שמי שקרא לי אדם הראשון.</w:t>
      </w:r>
      <w:r w:rsidR="003B1E3D">
        <w:rPr>
          <w:rStyle w:val="a5"/>
          <w:rtl/>
          <w:lang w:eastAsia="en-US"/>
        </w:rPr>
        <w:footnoteReference w:id="3"/>
      </w:r>
      <w:r w:rsidRPr="00F92D2F">
        <w:rPr>
          <w:rtl/>
          <w:lang w:eastAsia="en-US"/>
        </w:rPr>
        <w:t xml:space="preserve"> </w:t>
      </w:r>
    </w:p>
    <w:p w14:paraId="202CA7A1" w14:textId="77777777" w:rsidR="003B1E3D" w:rsidRDefault="00F92D2F" w:rsidP="003B1E3D">
      <w:pPr>
        <w:pStyle w:val="ac"/>
        <w:rPr>
          <w:rFonts w:hint="cs"/>
          <w:rtl/>
          <w:lang w:eastAsia="en-US"/>
        </w:rPr>
      </w:pPr>
      <w:r w:rsidRPr="00F92D2F">
        <w:rPr>
          <w:rtl/>
          <w:lang w:eastAsia="en-US"/>
        </w:rPr>
        <w:t>חזר והעבירן לפניו זוגות, אמר לכל יש בן זוג ולי אין בן זוג ולאדם ל</w:t>
      </w:r>
      <w:smartTag w:uri="urn:schemas-microsoft-com:office:smarttags" w:element="PersonName">
        <w:smartTagPr>
          <w:attr w:name="ProductID" w:val="א מצא עזר"/>
        </w:smartTagPr>
        <w:r w:rsidRPr="00F92D2F">
          <w:rPr>
            <w:rtl/>
            <w:lang w:eastAsia="en-US"/>
          </w:rPr>
          <w:t>א מצא עזר</w:t>
        </w:r>
      </w:smartTag>
      <w:r w:rsidRPr="00F92D2F">
        <w:rPr>
          <w:rtl/>
          <w:lang w:eastAsia="en-US"/>
        </w:rPr>
        <w:t xml:space="preserve"> כנגדו, אתמהא</w:t>
      </w:r>
      <w:r w:rsidR="003B1E3D">
        <w:rPr>
          <w:rFonts w:hint="cs"/>
          <w:rtl/>
          <w:lang w:eastAsia="en-US"/>
        </w:rPr>
        <w:t>!</w:t>
      </w:r>
      <w:r w:rsidR="003B1E3D">
        <w:rPr>
          <w:rStyle w:val="a5"/>
          <w:rtl/>
          <w:lang w:eastAsia="en-US"/>
        </w:rPr>
        <w:footnoteReference w:id="4"/>
      </w:r>
      <w:r w:rsidRPr="00F92D2F">
        <w:rPr>
          <w:rtl/>
          <w:lang w:eastAsia="en-US"/>
        </w:rPr>
        <w:t xml:space="preserve"> </w:t>
      </w:r>
    </w:p>
    <w:p w14:paraId="6C278495" w14:textId="77777777" w:rsidR="000C64B3" w:rsidRDefault="00F92D2F" w:rsidP="000C64B3">
      <w:pPr>
        <w:pStyle w:val="ac"/>
        <w:rPr>
          <w:rFonts w:hint="cs"/>
          <w:rtl/>
          <w:lang w:eastAsia="en-US"/>
        </w:rPr>
      </w:pPr>
      <w:r w:rsidRPr="00F92D2F">
        <w:rPr>
          <w:rtl/>
          <w:lang w:eastAsia="en-US"/>
        </w:rPr>
        <w:t>ולמה לא בראה לו תח</w:t>
      </w:r>
      <w:r w:rsidR="00D352D9">
        <w:rPr>
          <w:rFonts w:hint="cs"/>
          <w:rtl/>
          <w:lang w:eastAsia="en-US"/>
        </w:rPr>
        <w:t>י</w:t>
      </w:r>
      <w:r w:rsidRPr="00F92D2F">
        <w:rPr>
          <w:rtl/>
          <w:lang w:eastAsia="en-US"/>
        </w:rPr>
        <w:t>לה</w:t>
      </w:r>
      <w:r w:rsidR="000C64B3">
        <w:rPr>
          <w:rFonts w:hint="cs"/>
          <w:rtl/>
          <w:lang w:eastAsia="en-US"/>
        </w:rPr>
        <w:t>?</w:t>
      </w:r>
      <w:r w:rsidRPr="00F92D2F">
        <w:rPr>
          <w:rtl/>
          <w:lang w:eastAsia="en-US"/>
        </w:rPr>
        <w:t xml:space="preserve"> אלא צפה </w:t>
      </w:r>
      <w:r w:rsidR="000C64B3">
        <w:rPr>
          <w:rFonts w:hint="cs"/>
          <w:rtl/>
          <w:lang w:eastAsia="en-US"/>
        </w:rPr>
        <w:t>הקב"ה</w:t>
      </w:r>
      <w:r w:rsidRPr="00F92D2F">
        <w:rPr>
          <w:rtl/>
          <w:lang w:eastAsia="en-US"/>
        </w:rPr>
        <w:t xml:space="preserve"> שהוא עתיד לקרות עליה תגר</w:t>
      </w:r>
      <w:r w:rsidR="000C64B3">
        <w:rPr>
          <w:rFonts w:hint="cs"/>
          <w:rtl/>
          <w:lang w:eastAsia="en-US"/>
        </w:rPr>
        <w:t>,</w:t>
      </w:r>
      <w:r w:rsidRPr="00F92D2F">
        <w:rPr>
          <w:rtl/>
          <w:lang w:eastAsia="en-US"/>
        </w:rPr>
        <w:t xml:space="preserve"> לפיכך לא בראה לו עד שתבעה בפיו, כיון שתבעה</w:t>
      </w:r>
      <w:r w:rsidR="000C64B3">
        <w:rPr>
          <w:rFonts w:hint="cs"/>
          <w:rtl/>
          <w:lang w:eastAsia="en-US"/>
        </w:rPr>
        <w:t>,</w:t>
      </w:r>
      <w:r w:rsidRPr="00F92D2F">
        <w:rPr>
          <w:rtl/>
          <w:lang w:eastAsia="en-US"/>
        </w:rPr>
        <w:t xml:space="preserve"> מיד</w:t>
      </w:r>
      <w:r w:rsidR="000C64B3">
        <w:rPr>
          <w:rFonts w:hint="cs"/>
          <w:rtl/>
          <w:lang w:eastAsia="en-US"/>
        </w:rPr>
        <w:t>:</w:t>
      </w:r>
      <w:r w:rsidRPr="00F92D2F">
        <w:rPr>
          <w:rtl/>
          <w:lang w:eastAsia="en-US"/>
        </w:rPr>
        <w:t xml:space="preserve"> </w:t>
      </w:r>
      <w:r w:rsidR="000C64B3">
        <w:rPr>
          <w:rFonts w:hint="cs"/>
          <w:rtl/>
          <w:lang w:eastAsia="en-US"/>
        </w:rPr>
        <w:t>"</w:t>
      </w:r>
      <w:proofErr w:type="spellStart"/>
      <w:r w:rsidRPr="00F92D2F">
        <w:rPr>
          <w:rtl/>
          <w:lang w:eastAsia="en-US"/>
        </w:rPr>
        <w:t>ויפל</w:t>
      </w:r>
      <w:proofErr w:type="spellEnd"/>
      <w:r w:rsidRPr="00F92D2F">
        <w:rPr>
          <w:rtl/>
          <w:lang w:eastAsia="en-US"/>
        </w:rPr>
        <w:t xml:space="preserve"> ה' אלהים תרדמה</w:t>
      </w:r>
      <w:r w:rsidR="000F5835">
        <w:rPr>
          <w:rFonts w:hint="cs"/>
          <w:rtl/>
          <w:lang w:eastAsia="en-US"/>
        </w:rPr>
        <w:t xml:space="preserve"> על האדם</w:t>
      </w:r>
      <w:r w:rsidRPr="00F92D2F">
        <w:rPr>
          <w:rtl/>
          <w:lang w:eastAsia="en-US"/>
        </w:rPr>
        <w:t xml:space="preserve"> וגו'</w:t>
      </w:r>
      <w:r w:rsidR="000C64B3">
        <w:rPr>
          <w:rFonts w:hint="cs"/>
          <w:rtl/>
          <w:lang w:eastAsia="en-US"/>
        </w:rPr>
        <w:t xml:space="preserve"> "</w:t>
      </w:r>
      <w:r w:rsidRPr="00F92D2F">
        <w:rPr>
          <w:rtl/>
          <w:lang w:eastAsia="en-US"/>
        </w:rPr>
        <w:t>.</w:t>
      </w:r>
      <w:r w:rsidR="009277E6">
        <w:rPr>
          <w:rStyle w:val="a5"/>
          <w:rtl/>
          <w:lang w:eastAsia="en-US"/>
        </w:rPr>
        <w:footnoteReference w:id="5"/>
      </w:r>
    </w:p>
    <w:p w14:paraId="431631B4" w14:textId="77777777" w:rsidR="00A878E5" w:rsidRDefault="000C64B3" w:rsidP="009277E6">
      <w:pPr>
        <w:pStyle w:val="ab"/>
        <w:rPr>
          <w:rFonts w:hint="cs"/>
          <w:rtl/>
          <w:lang w:eastAsia="en-US"/>
        </w:rPr>
      </w:pPr>
      <w:r>
        <w:rPr>
          <w:rtl/>
          <w:lang w:eastAsia="en-US"/>
        </w:rPr>
        <w:t>אבות דרבי נתן נוסח ב פרק ח</w:t>
      </w:r>
      <w:r w:rsidR="0075506E">
        <w:rPr>
          <w:rFonts w:hint="cs"/>
          <w:rtl/>
          <w:lang w:eastAsia="en-US"/>
        </w:rPr>
        <w:t xml:space="preserve"> </w:t>
      </w:r>
      <w:r w:rsidR="0075506E">
        <w:rPr>
          <w:rtl/>
          <w:lang w:eastAsia="en-US"/>
        </w:rPr>
        <w:t>–</w:t>
      </w:r>
      <w:r w:rsidR="0075506E">
        <w:rPr>
          <w:rFonts w:hint="cs"/>
          <w:rtl/>
          <w:lang w:eastAsia="en-US"/>
        </w:rPr>
        <w:t xml:space="preserve"> מתרעומת לזוגיות ולשושבינות</w:t>
      </w:r>
    </w:p>
    <w:p w14:paraId="457D9DAF" w14:textId="77777777" w:rsidR="009277E6" w:rsidRDefault="009277E6" w:rsidP="009277E6">
      <w:pPr>
        <w:pStyle w:val="ac"/>
        <w:rPr>
          <w:rFonts w:hint="cs"/>
          <w:rtl/>
          <w:lang w:eastAsia="en-US"/>
        </w:rPr>
      </w:pPr>
      <w:r>
        <w:rPr>
          <w:rFonts w:hint="cs"/>
          <w:rtl/>
          <w:lang w:eastAsia="en-US"/>
        </w:rPr>
        <w:t>"</w:t>
      </w:r>
      <w:r w:rsidR="000C64B3">
        <w:rPr>
          <w:rtl/>
          <w:lang w:eastAsia="en-US"/>
        </w:rPr>
        <w:t xml:space="preserve">אחור וקדם </w:t>
      </w:r>
      <w:proofErr w:type="spellStart"/>
      <w:r w:rsidR="000C64B3">
        <w:rPr>
          <w:rtl/>
          <w:lang w:eastAsia="en-US"/>
        </w:rPr>
        <w:t>צרתני</w:t>
      </w:r>
      <w:proofErr w:type="spellEnd"/>
      <w:r>
        <w:rPr>
          <w:rFonts w:hint="cs"/>
          <w:rtl/>
          <w:lang w:eastAsia="en-US"/>
        </w:rPr>
        <w:t>"</w:t>
      </w:r>
      <w:r>
        <w:rPr>
          <w:rStyle w:val="a5"/>
          <w:rtl/>
          <w:lang w:eastAsia="en-US"/>
        </w:rPr>
        <w:footnoteReference w:id="6"/>
      </w:r>
      <w:r>
        <w:rPr>
          <w:rFonts w:hint="cs"/>
          <w:rtl/>
          <w:lang w:eastAsia="en-US"/>
        </w:rPr>
        <w:t xml:space="preserve"> - </w:t>
      </w:r>
      <w:r w:rsidR="000C64B3">
        <w:rPr>
          <w:rtl/>
          <w:lang w:eastAsia="en-US"/>
        </w:rPr>
        <w:t>זה אדם וחוה שנבראו כאחד</w:t>
      </w:r>
      <w:r>
        <w:rPr>
          <w:rFonts w:hint="cs"/>
          <w:rtl/>
          <w:lang w:eastAsia="en-US"/>
        </w:rPr>
        <w:t>.</w:t>
      </w:r>
      <w:r w:rsidR="000C64B3">
        <w:rPr>
          <w:rtl/>
          <w:lang w:eastAsia="en-US"/>
        </w:rPr>
        <w:t xml:space="preserve"> ולמה לא נתנה לו מיד</w:t>
      </w:r>
      <w:r>
        <w:rPr>
          <w:rFonts w:hint="cs"/>
          <w:rtl/>
          <w:lang w:eastAsia="en-US"/>
        </w:rPr>
        <w:t>?</w:t>
      </w:r>
      <w:r w:rsidR="000C64B3">
        <w:rPr>
          <w:rtl/>
          <w:lang w:eastAsia="en-US"/>
        </w:rPr>
        <w:t xml:space="preserve"> אלא שהיה צפוי לפני </w:t>
      </w:r>
      <w:r>
        <w:rPr>
          <w:rtl/>
          <w:lang w:eastAsia="en-US"/>
        </w:rPr>
        <w:t>הקב"ה</w:t>
      </w:r>
      <w:r w:rsidR="000C64B3">
        <w:rPr>
          <w:rtl/>
          <w:lang w:eastAsia="en-US"/>
        </w:rPr>
        <w:t xml:space="preserve"> שאד</w:t>
      </w:r>
      <w:r>
        <w:rPr>
          <w:rFonts w:hint="cs"/>
          <w:rtl/>
          <w:lang w:eastAsia="en-US"/>
        </w:rPr>
        <w:t>ם הראשון</w:t>
      </w:r>
      <w:r w:rsidR="000C64B3">
        <w:rPr>
          <w:rtl/>
          <w:lang w:eastAsia="en-US"/>
        </w:rPr>
        <w:t xml:space="preserve"> עתיד לעשות לו במה של עץ להיות יושב ודן עליה</w:t>
      </w:r>
      <w:r>
        <w:rPr>
          <w:rFonts w:hint="cs"/>
          <w:rtl/>
          <w:lang w:eastAsia="en-US"/>
        </w:rPr>
        <w:t>.</w:t>
      </w:r>
      <w:r w:rsidR="000F5835">
        <w:rPr>
          <w:rStyle w:val="a5"/>
          <w:rtl/>
          <w:lang w:eastAsia="en-US"/>
        </w:rPr>
        <w:footnoteReference w:id="7"/>
      </w:r>
      <w:r w:rsidR="000C64B3">
        <w:rPr>
          <w:rtl/>
          <w:lang w:eastAsia="en-US"/>
        </w:rPr>
        <w:t xml:space="preserve"> והרי דברים ק</w:t>
      </w:r>
      <w:r>
        <w:rPr>
          <w:rFonts w:hint="cs"/>
          <w:rtl/>
          <w:lang w:eastAsia="en-US"/>
        </w:rPr>
        <w:t xml:space="preserve">ל וחומר: </w:t>
      </w:r>
      <w:r w:rsidR="000C64B3">
        <w:rPr>
          <w:rtl/>
          <w:lang w:eastAsia="en-US"/>
        </w:rPr>
        <w:t xml:space="preserve">ומה אם דבר שנדבר בפיו </w:t>
      </w:r>
      <w:proofErr w:type="spellStart"/>
      <w:r w:rsidR="000C64B3">
        <w:rPr>
          <w:rtl/>
          <w:lang w:eastAsia="en-US"/>
        </w:rPr>
        <w:t>עשאן</w:t>
      </w:r>
      <w:proofErr w:type="spellEnd"/>
      <w:r w:rsidR="000C64B3">
        <w:rPr>
          <w:rtl/>
          <w:lang w:eastAsia="en-US"/>
        </w:rPr>
        <w:t xml:space="preserve"> תרעומות</w:t>
      </w:r>
      <w:r w:rsidR="00E205FF">
        <w:rPr>
          <w:rFonts w:hint="cs"/>
          <w:rtl/>
          <w:lang w:eastAsia="en-US"/>
        </w:rPr>
        <w:t>,</w:t>
      </w:r>
      <w:r w:rsidR="000C64B3">
        <w:rPr>
          <w:rtl/>
          <w:lang w:eastAsia="en-US"/>
        </w:rPr>
        <w:t xml:space="preserve"> אילו נתנו לו מיד ע</w:t>
      </w:r>
      <w:r>
        <w:rPr>
          <w:rFonts w:hint="cs"/>
          <w:rtl/>
          <w:lang w:eastAsia="en-US"/>
        </w:rPr>
        <w:t>ל אחת כמה וכמה</w:t>
      </w:r>
      <w:r w:rsidR="000C64B3">
        <w:rPr>
          <w:rtl/>
          <w:lang w:eastAsia="en-US"/>
        </w:rPr>
        <w:t>. העביר המקום לפניו סדר בהמה וחיה ועופות</w:t>
      </w:r>
      <w:r>
        <w:rPr>
          <w:rFonts w:hint="cs"/>
          <w:rtl/>
          <w:lang w:eastAsia="en-US"/>
        </w:rPr>
        <w:t>,</w:t>
      </w:r>
      <w:r w:rsidR="000C64B3">
        <w:rPr>
          <w:rtl/>
          <w:lang w:eastAsia="en-US"/>
        </w:rPr>
        <w:t xml:space="preserve"> שנאמר</w:t>
      </w:r>
      <w:r>
        <w:rPr>
          <w:rFonts w:hint="cs"/>
          <w:rtl/>
          <w:lang w:eastAsia="en-US"/>
        </w:rPr>
        <w:t>:</w:t>
      </w:r>
      <w:r w:rsidR="000C64B3">
        <w:rPr>
          <w:rtl/>
          <w:lang w:eastAsia="en-US"/>
        </w:rPr>
        <w:t xml:space="preserve"> </w:t>
      </w:r>
      <w:r>
        <w:rPr>
          <w:rFonts w:hint="cs"/>
          <w:rtl/>
          <w:lang w:eastAsia="en-US"/>
        </w:rPr>
        <w:t>"</w:t>
      </w:r>
      <w:r w:rsidR="000C64B3">
        <w:rPr>
          <w:rtl/>
          <w:lang w:eastAsia="en-US"/>
        </w:rPr>
        <w:t>וייצר ה' אלהים מן האדמה וכל חית השדה ואת כל עוף השמים ויבא אל האדם לראות מה יקרא לו וכל אשר יקרא לו האדם נפש חיה הוא שמו</w:t>
      </w:r>
      <w:r>
        <w:rPr>
          <w:rFonts w:hint="cs"/>
          <w:rtl/>
          <w:lang w:eastAsia="en-US"/>
        </w:rPr>
        <w:t>"</w:t>
      </w:r>
      <w:r w:rsidR="000C64B3">
        <w:rPr>
          <w:rtl/>
          <w:lang w:eastAsia="en-US"/>
        </w:rPr>
        <w:t xml:space="preserve"> (בראשית ב </w:t>
      </w:r>
      <w:proofErr w:type="spellStart"/>
      <w:r w:rsidR="000C64B3">
        <w:rPr>
          <w:rtl/>
          <w:lang w:eastAsia="en-US"/>
        </w:rPr>
        <w:t>יט</w:t>
      </w:r>
      <w:proofErr w:type="spellEnd"/>
      <w:r w:rsidR="000C64B3">
        <w:rPr>
          <w:rtl/>
          <w:lang w:eastAsia="en-US"/>
        </w:rPr>
        <w:t>)</w:t>
      </w:r>
      <w:r>
        <w:rPr>
          <w:rFonts w:hint="cs"/>
          <w:rtl/>
          <w:lang w:eastAsia="en-US"/>
        </w:rPr>
        <w:t>.</w:t>
      </w:r>
      <w:r w:rsidR="000C64B3">
        <w:rPr>
          <w:rtl/>
          <w:lang w:eastAsia="en-US"/>
        </w:rPr>
        <w:t xml:space="preserve"> קרא לבהמה </w:t>
      </w:r>
      <w:r>
        <w:rPr>
          <w:rtl/>
          <w:lang w:eastAsia="en-US"/>
        </w:rPr>
        <w:t>–</w:t>
      </w:r>
      <w:r>
        <w:rPr>
          <w:rFonts w:hint="cs"/>
          <w:rtl/>
          <w:lang w:eastAsia="en-US"/>
        </w:rPr>
        <w:t xml:space="preserve"> </w:t>
      </w:r>
      <w:r w:rsidR="000C64B3">
        <w:rPr>
          <w:rtl/>
          <w:lang w:eastAsia="en-US"/>
        </w:rPr>
        <w:t>בהמה</w:t>
      </w:r>
      <w:r>
        <w:rPr>
          <w:rFonts w:hint="cs"/>
          <w:rtl/>
          <w:lang w:eastAsia="en-US"/>
        </w:rPr>
        <w:t>,</w:t>
      </w:r>
      <w:r w:rsidR="000C64B3">
        <w:rPr>
          <w:rtl/>
          <w:lang w:eastAsia="en-US"/>
        </w:rPr>
        <w:t xml:space="preserve"> וחזר וקרא שמות לכל אחד ואחד. קרא לחיה </w:t>
      </w:r>
      <w:r>
        <w:rPr>
          <w:rtl/>
          <w:lang w:eastAsia="en-US"/>
        </w:rPr>
        <w:t>–</w:t>
      </w:r>
      <w:r>
        <w:rPr>
          <w:rFonts w:hint="cs"/>
          <w:rtl/>
          <w:lang w:eastAsia="en-US"/>
        </w:rPr>
        <w:t xml:space="preserve"> </w:t>
      </w:r>
      <w:r w:rsidR="000C64B3">
        <w:rPr>
          <w:rtl/>
          <w:lang w:eastAsia="en-US"/>
        </w:rPr>
        <w:t>חיה</w:t>
      </w:r>
      <w:r>
        <w:rPr>
          <w:rFonts w:hint="cs"/>
          <w:rtl/>
          <w:lang w:eastAsia="en-US"/>
        </w:rPr>
        <w:t>,</w:t>
      </w:r>
      <w:r w:rsidR="000C64B3">
        <w:rPr>
          <w:rtl/>
          <w:lang w:eastAsia="en-US"/>
        </w:rPr>
        <w:t xml:space="preserve"> וחזר וקרא שמות לכל אחד ואחד. קרא לעופות </w:t>
      </w:r>
      <w:r>
        <w:rPr>
          <w:rtl/>
          <w:lang w:eastAsia="en-US"/>
        </w:rPr>
        <w:t>–</w:t>
      </w:r>
      <w:r>
        <w:rPr>
          <w:rFonts w:hint="cs"/>
          <w:rtl/>
          <w:lang w:eastAsia="en-US"/>
        </w:rPr>
        <w:t xml:space="preserve"> </w:t>
      </w:r>
      <w:r w:rsidR="000C64B3">
        <w:rPr>
          <w:rtl/>
          <w:lang w:eastAsia="en-US"/>
        </w:rPr>
        <w:t>עופות</w:t>
      </w:r>
      <w:r>
        <w:rPr>
          <w:rFonts w:hint="cs"/>
          <w:rtl/>
          <w:lang w:eastAsia="en-US"/>
        </w:rPr>
        <w:t>,</w:t>
      </w:r>
      <w:r w:rsidR="000C64B3">
        <w:rPr>
          <w:rtl/>
          <w:lang w:eastAsia="en-US"/>
        </w:rPr>
        <w:t xml:space="preserve"> וחזר וקרא שמות לכל אחד </w:t>
      </w:r>
      <w:r w:rsidR="000C64B3">
        <w:rPr>
          <w:rtl/>
          <w:lang w:eastAsia="en-US"/>
        </w:rPr>
        <w:lastRenderedPageBreak/>
        <w:t>ואחד. קרא למלאכי השרת מעופפים</w:t>
      </w:r>
      <w:r>
        <w:rPr>
          <w:rFonts w:hint="cs"/>
          <w:rtl/>
          <w:lang w:eastAsia="en-US"/>
        </w:rPr>
        <w:t>,</w:t>
      </w:r>
      <w:r w:rsidR="000C64B3">
        <w:rPr>
          <w:rtl/>
          <w:lang w:eastAsia="en-US"/>
        </w:rPr>
        <w:t xml:space="preserve"> וחזר וקרא שמות לכל אחד ואחד. וי</w:t>
      </w:r>
      <w:r>
        <w:rPr>
          <w:rFonts w:hint="cs"/>
          <w:rtl/>
          <w:lang w:eastAsia="en-US"/>
        </w:rPr>
        <w:t xml:space="preserve">ש אומרים: </w:t>
      </w:r>
      <w:r w:rsidR="000C64B3">
        <w:rPr>
          <w:rtl/>
          <w:lang w:eastAsia="en-US"/>
        </w:rPr>
        <w:t>אף להקב"ה קרא שם</w:t>
      </w:r>
      <w:r>
        <w:rPr>
          <w:rFonts w:hint="cs"/>
          <w:rtl/>
          <w:lang w:eastAsia="en-US"/>
        </w:rPr>
        <w:t>,</w:t>
      </w:r>
      <w:r w:rsidR="000C64B3">
        <w:rPr>
          <w:rtl/>
          <w:lang w:eastAsia="en-US"/>
        </w:rPr>
        <w:t xml:space="preserve"> שנאמר</w:t>
      </w:r>
      <w:r>
        <w:rPr>
          <w:rFonts w:hint="cs"/>
          <w:rtl/>
          <w:lang w:eastAsia="en-US"/>
        </w:rPr>
        <w:t>: "</w:t>
      </w:r>
      <w:r w:rsidR="000C64B3">
        <w:rPr>
          <w:rtl/>
          <w:lang w:eastAsia="en-US"/>
        </w:rPr>
        <w:t>וכל אשר יקרא לו האדם נפש חיה הוא שמו</w:t>
      </w:r>
      <w:r>
        <w:rPr>
          <w:rFonts w:hint="cs"/>
          <w:rtl/>
          <w:lang w:eastAsia="en-US"/>
        </w:rPr>
        <w:t>"</w:t>
      </w:r>
      <w:r w:rsidR="000C64B3">
        <w:rPr>
          <w:rtl/>
          <w:lang w:eastAsia="en-US"/>
        </w:rPr>
        <w:t xml:space="preserve"> (שם ב </w:t>
      </w:r>
      <w:proofErr w:type="spellStart"/>
      <w:r w:rsidR="000C64B3">
        <w:rPr>
          <w:rtl/>
          <w:lang w:eastAsia="en-US"/>
        </w:rPr>
        <w:t>יט</w:t>
      </w:r>
      <w:proofErr w:type="spellEnd"/>
      <w:r w:rsidR="000C64B3">
        <w:rPr>
          <w:rtl/>
          <w:lang w:eastAsia="en-US"/>
        </w:rPr>
        <w:t xml:space="preserve">) </w:t>
      </w:r>
      <w:r>
        <w:rPr>
          <w:rFonts w:hint="cs"/>
          <w:rtl/>
          <w:lang w:eastAsia="en-US"/>
        </w:rPr>
        <w:t xml:space="preserve">- </w:t>
      </w:r>
      <w:r w:rsidR="000C64B3">
        <w:rPr>
          <w:rtl/>
          <w:lang w:eastAsia="en-US"/>
        </w:rPr>
        <w:t>קרא שמו ה'</w:t>
      </w:r>
      <w:r>
        <w:rPr>
          <w:rFonts w:hint="cs"/>
          <w:rtl/>
          <w:lang w:eastAsia="en-US"/>
        </w:rPr>
        <w:t>.</w:t>
      </w:r>
      <w:r>
        <w:rPr>
          <w:rStyle w:val="a5"/>
          <w:rtl/>
          <w:lang w:eastAsia="en-US"/>
        </w:rPr>
        <w:footnoteReference w:id="8"/>
      </w:r>
      <w:r>
        <w:rPr>
          <w:rFonts w:hint="cs"/>
          <w:rtl/>
          <w:lang w:eastAsia="en-US"/>
        </w:rPr>
        <w:t xml:space="preserve"> ... </w:t>
      </w:r>
    </w:p>
    <w:p w14:paraId="7F170D80" w14:textId="77777777" w:rsidR="00F92D2F" w:rsidRDefault="000C64B3" w:rsidP="00E205FF">
      <w:pPr>
        <w:pStyle w:val="ac"/>
        <w:rPr>
          <w:rFonts w:hint="cs"/>
          <w:rtl/>
        </w:rPr>
      </w:pPr>
      <w:r>
        <w:rPr>
          <w:rtl/>
          <w:lang w:eastAsia="en-US"/>
        </w:rPr>
        <w:t xml:space="preserve">התחיל אדם הראשון מתרעם לפני </w:t>
      </w:r>
      <w:r w:rsidR="009277E6">
        <w:rPr>
          <w:rtl/>
          <w:lang w:eastAsia="en-US"/>
        </w:rPr>
        <w:t>הקב"ה</w:t>
      </w:r>
      <w:r>
        <w:rPr>
          <w:rtl/>
          <w:lang w:eastAsia="en-US"/>
        </w:rPr>
        <w:t xml:space="preserve"> ואומר לפניו</w:t>
      </w:r>
      <w:r w:rsidR="009277E6">
        <w:rPr>
          <w:rFonts w:hint="cs"/>
          <w:rtl/>
          <w:lang w:eastAsia="en-US"/>
        </w:rPr>
        <w:t>:</w:t>
      </w:r>
      <w:r>
        <w:rPr>
          <w:rtl/>
          <w:lang w:eastAsia="en-US"/>
        </w:rPr>
        <w:t xml:space="preserve"> ר</w:t>
      </w:r>
      <w:r w:rsidR="009277E6">
        <w:rPr>
          <w:rFonts w:hint="cs"/>
          <w:rtl/>
          <w:lang w:eastAsia="en-US"/>
        </w:rPr>
        <w:t>י</w:t>
      </w:r>
      <w:r>
        <w:rPr>
          <w:rtl/>
          <w:lang w:eastAsia="en-US"/>
        </w:rPr>
        <w:t>בונו של עולם</w:t>
      </w:r>
      <w:r w:rsidR="009277E6">
        <w:rPr>
          <w:rFonts w:hint="cs"/>
          <w:rtl/>
          <w:lang w:eastAsia="en-US"/>
        </w:rPr>
        <w:t>,</w:t>
      </w:r>
      <w:r>
        <w:rPr>
          <w:rtl/>
          <w:lang w:eastAsia="en-US"/>
        </w:rPr>
        <w:t xml:space="preserve"> לכל הבריות שבראת בעולמך </w:t>
      </w:r>
      <w:proofErr w:type="spellStart"/>
      <w:r>
        <w:rPr>
          <w:rtl/>
          <w:lang w:eastAsia="en-US"/>
        </w:rPr>
        <w:t>בראתה</w:t>
      </w:r>
      <w:proofErr w:type="spellEnd"/>
      <w:r>
        <w:rPr>
          <w:rtl/>
          <w:lang w:eastAsia="en-US"/>
        </w:rPr>
        <w:t xml:space="preserve"> זוג ולי אין זוג</w:t>
      </w:r>
      <w:r w:rsidR="009277E6">
        <w:rPr>
          <w:rFonts w:hint="cs"/>
          <w:rtl/>
          <w:lang w:eastAsia="en-US"/>
        </w:rPr>
        <w:t>,</w:t>
      </w:r>
      <w:r>
        <w:rPr>
          <w:rtl/>
          <w:lang w:eastAsia="en-US"/>
        </w:rPr>
        <w:t xml:space="preserve"> שנאמר</w:t>
      </w:r>
      <w:r w:rsidR="009277E6">
        <w:rPr>
          <w:rFonts w:hint="cs"/>
          <w:rtl/>
          <w:lang w:eastAsia="en-US"/>
        </w:rPr>
        <w:t>:</w:t>
      </w:r>
      <w:r>
        <w:rPr>
          <w:rtl/>
          <w:lang w:eastAsia="en-US"/>
        </w:rPr>
        <w:t xml:space="preserve"> </w:t>
      </w:r>
      <w:r w:rsidR="004E70AA">
        <w:rPr>
          <w:rFonts w:hint="cs"/>
          <w:rtl/>
          <w:lang w:eastAsia="en-US"/>
        </w:rPr>
        <w:t>"</w:t>
      </w:r>
      <w:r>
        <w:rPr>
          <w:rtl/>
          <w:lang w:eastAsia="en-US"/>
        </w:rPr>
        <w:t>ולאדם ל</w:t>
      </w:r>
      <w:smartTag w:uri="urn:schemas-microsoft-com:office:smarttags" w:element="PersonName">
        <w:smartTagPr>
          <w:attr w:name="ProductID" w:val="א מצא עזר"/>
        </w:smartTagPr>
        <w:r>
          <w:rPr>
            <w:rtl/>
            <w:lang w:eastAsia="en-US"/>
          </w:rPr>
          <w:t>א מצא עזר</w:t>
        </w:r>
      </w:smartTag>
      <w:r>
        <w:rPr>
          <w:rtl/>
          <w:lang w:eastAsia="en-US"/>
        </w:rPr>
        <w:t xml:space="preserve"> כנגדו</w:t>
      </w:r>
      <w:r w:rsidR="004E70AA">
        <w:rPr>
          <w:rFonts w:hint="cs"/>
          <w:rtl/>
          <w:lang w:eastAsia="en-US"/>
        </w:rPr>
        <w:t>"</w:t>
      </w:r>
      <w:r>
        <w:rPr>
          <w:rtl/>
          <w:lang w:eastAsia="en-US"/>
        </w:rPr>
        <w:t xml:space="preserve"> (בראשית ב כ). כיון שראה אד</w:t>
      </w:r>
      <w:r w:rsidR="004E70AA">
        <w:rPr>
          <w:rFonts w:hint="cs"/>
          <w:rtl/>
          <w:lang w:eastAsia="en-US"/>
        </w:rPr>
        <w:t>ם הראשון</w:t>
      </w:r>
      <w:r>
        <w:rPr>
          <w:rtl/>
          <w:lang w:eastAsia="en-US"/>
        </w:rPr>
        <w:t xml:space="preserve"> את חוה</w:t>
      </w:r>
      <w:r w:rsidR="00B64DC4">
        <w:rPr>
          <w:rFonts w:hint="cs"/>
          <w:rtl/>
          <w:lang w:eastAsia="en-US"/>
        </w:rPr>
        <w:t>,</w:t>
      </w:r>
      <w:r>
        <w:rPr>
          <w:rtl/>
          <w:lang w:eastAsia="en-US"/>
        </w:rPr>
        <w:t xml:space="preserve"> אמר</w:t>
      </w:r>
      <w:r w:rsidR="009277E6">
        <w:rPr>
          <w:rFonts w:hint="cs"/>
          <w:rtl/>
          <w:lang w:eastAsia="en-US"/>
        </w:rPr>
        <w:t>:</w:t>
      </w:r>
      <w:r>
        <w:rPr>
          <w:rtl/>
          <w:lang w:eastAsia="en-US"/>
        </w:rPr>
        <w:t xml:space="preserve"> זאת זוגי</w:t>
      </w:r>
      <w:r w:rsidR="009277E6">
        <w:rPr>
          <w:rFonts w:hint="cs"/>
          <w:rtl/>
          <w:lang w:eastAsia="en-US"/>
        </w:rPr>
        <w:t>,</w:t>
      </w:r>
      <w:r>
        <w:rPr>
          <w:rtl/>
          <w:lang w:eastAsia="en-US"/>
        </w:rPr>
        <w:t xml:space="preserve"> שנאמר</w:t>
      </w:r>
      <w:r w:rsidR="009277E6">
        <w:rPr>
          <w:rFonts w:hint="cs"/>
          <w:rtl/>
          <w:lang w:eastAsia="en-US"/>
        </w:rPr>
        <w:t>:</w:t>
      </w:r>
      <w:r>
        <w:rPr>
          <w:rtl/>
          <w:lang w:eastAsia="en-US"/>
        </w:rPr>
        <w:t xml:space="preserve"> </w:t>
      </w:r>
      <w:r w:rsidR="00E205FF">
        <w:rPr>
          <w:rFonts w:hint="cs"/>
          <w:rtl/>
          <w:lang w:eastAsia="en-US"/>
        </w:rPr>
        <w:t>"</w:t>
      </w:r>
      <w:r>
        <w:rPr>
          <w:rtl/>
          <w:lang w:eastAsia="en-US"/>
        </w:rPr>
        <w:t>ויאמר האדם זאת הפעם עצם מעצמי</w:t>
      </w:r>
      <w:r w:rsidR="00E205FF">
        <w:rPr>
          <w:rFonts w:hint="cs"/>
          <w:rtl/>
          <w:lang w:eastAsia="en-US"/>
        </w:rPr>
        <w:t>"</w:t>
      </w:r>
      <w:r>
        <w:rPr>
          <w:rtl/>
          <w:lang w:eastAsia="en-US"/>
        </w:rPr>
        <w:t xml:space="preserve"> (שם ב </w:t>
      </w:r>
      <w:proofErr w:type="spellStart"/>
      <w:r>
        <w:rPr>
          <w:rtl/>
          <w:lang w:eastAsia="en-US"/>
        </w:rPr>
        <w:t>כג</w:t>
      </w:r>
      <w:proofErr w:type="spellEnd"/>
      <w:r>
        <w:rPr>
          <w:rtl/>
          <w:lang w:eastAsia="en-US"/>
        </w:rPr>
        <w:t>)</w:t>
      </w:r>
      <w:r w:rsidR="009277E6">
        <w:rPr>
          <w:rFonts w:hint="cs"/>
          <w:rtl/>
          <w:lang w:eastAsia="en-US"/>
        </w:rPr>
        <w:t>.</w:t>
      </w:r>
      <w:r w:rsidR="0075506E">
        <w:rPr>
          <w:rStyle w:val="a5"/>
          <w:rtl/>
          <w:lang w:eastAsia="en-US"/>
        </w:rPr>
        <w:footnoteReference w:id="9"/>
      </w:r>
      <w:r w:rsidR="009277E6">
        <w:rPr>
          <w:rFonts w:hint="cs"/>
          <w:rtl/>
          <w:lang w:eastAsia="en-US"/>
        </w:rPr>
        <w:t xml:space="preserve"> </w:t>
      </w:r>
      <w:r>
        <w:rPr>
          <w:rtl/>
          <w:lang w:eastAsia="en-US"/>
        </w:rPr>
        <w:t xml:space="preserve">הפעם הזאת נבראת </w:t>
      </w:r>
      <w:proofErr w:type="spellStart"/>
      <w:r>
        <w:rPr>
          <w:rtl/>
          <w:lang w:eastAsia="en-US"/>
        </w:rPr>
        <w:t>אשה</w:t>
      </w:r>
      <w:proofErr w:type="spellEnd"/>
      <w:r>
        <w:rPr>
          <w:rtl/>
          <w:lang w:eastAsia="en-US"/>
        </w:rPr>
        <w:t xml:space="preserve"> מאיש</w:t>
      </w:r>
      <w:r w:rsidR="009277E6">
        <w:rPr>
          <w:rFonts w:hint="cs"/>
          <w:rtl/>
          <w:lang w:eastAsia="en-US"/>
        </w:rPr>
        <w:t>,</w:t>
      </w:r>
      <w:r>
        <w:rPr>
          <w:rtl/>
          <w:lang w:eastAsia="en-US"/>
        </w:rPr>
        <w:t xml:space="preserve"> מכאן ואילך אדם נושא את בת חברו ומצ</w:t>
      </w:r>
      <w:r w:rsidR="003B1122">
        <w:rPr>
          <w:rFonts w:hint="cs"/>
          <w:rtl/>
          <w:lang w:eastAsia="en-US"/>
        </w:rPr>
        <w:t>ו</w:t>
      </w:r>
      <w:r>
        <w:rPr>
          <w:rtl/>
          <w:lang w:eastAsia="en-US"/>
        </w:rPr>
        <w:t>וה על פריה ורביה.</w:t>
      </w:r>
      <w:r w:rsidR="0084304D">
        <w:rPr>
          <w:rStyle w:val="a5"/>
          <w:rtl/>
          <w:lang w:eastAsia="en-US"/>
        </w:rPr>
        <w:footnoteReference w:id="10"/>
      </w:r>
      <w:r>
        <w:rPr>
          <w:rtl/>
          <w:lang w:eastAsia="en-US"/>
        </w:rPr>
        <w:t xml:space="preserve"> הפעם הזה נעשה המקום שושבין לאדם</w:t>
      </w:r>
      <w:r w:rsidR="003B1122">
        <w:rPr>
          <w:rFonts w:hint="cs"/>
          <w:rtl/>
          <w:lang w:eastAsia="en-US"/>
        </w:rPr>
        <w:t>,</w:t>
      </w:r>
      <w:r>
        <w:rPr>
          <w:rtl/>
          <w:lang w:eastAsia="en-US"/>
        </w:rPr>
        <w:t xml:space="preserve"> מכאן ואילך אדם קונה לו שושבין לעצמו</w:t>
      </w:r>
      <w:r w:rsidR="009277E6">
        <w:rPr>
          <w:rFonts w:hint="cs"/>
          <w:rtl/>
          <w:lang w:eastAsia="en-US"/>
        </w:rPr>
        <w:t>.</w:t>
      </w:r>
      <w:r w:rsidR="00A3011E">
        <w:rPr>
          <w:rStyle w:val="a5"/>
          <w:rtl/>
        </w:rPr>
        <w:footnoteReference w:id="11"/>
      </w:r>
    </w:p>
    <w:p w14:paraId="326DD9EB" w14:textId="77777777" w:rsidR="00D352D9" w:rsidRDefault="00D352D9" w:rsidP="00D352D9">
      <w:pPr>
        <w:pStyle w:val="ab"/>
        <w:rPr>
          <w:rtl/>
          <w:lang w:eastAsia="en-US"/>
        </w:rPr>
      </w:pPr>
      <w:r>
        <w:rPr>
          <w:rtl/>
          <w:lang w:eastAsia="en-US"/>
        </w:rPr>
        <w:t xml:space="preserve">מסכת יבמות דף </w:t>
      </w:r>
      <w:proofErr w:type="spellStart"/>
      <w:r>
        <w:rPr>
          <w:rtl/>
          <w:lang w:eastAsia="en-US"/>
        </w:rPr>
        <w:t>סג</w:t>
      </w:r>
      <w:proofErr w:type="spellEnd"/>
      <w:r>
        <w:rPr>
          <w:rtl/>
          <w:lang w:eastAsia="en-US"/>
        </w:rPr>
        <w:t xml:space="preserve"> עמוד א </w:t>
      </w:r>
      <w:r w:rsidR="00206E12">
        <w:rPr>
          <w:rtl/>
          <w:lang w:eastAsia="en-US"/>
        </w:rPr>
        <w:t>–</w:t>
      </w:r>
      <w:r w:rsidR="00206E12">
        <w:rPr>
          <w:rFonts w:hint="cs"/>
          <w:rtl/>
          <w:lang w:eastAsia="en-US"/>
        </w:rPr>
        <w:t xml:space="preserve"> עזר כנגדו</w:t>
      </w:r>
    </w:p>
    <w:p w14:paraId="3B4DCDEF" w14:textId="77777777" w:rsidR="0030686A" w:rsidRDefault="00D352D9" w:rsidP="00A3011E">
      <w:pPr>
        <w:pStyle w:val="ac"/>
        <w:rPr>
          <w:rFonts w:hint="cs"/>
          <w:rtl/>
          <w:lang w:eastAsia="en-US"/>
        </w:rPr>
      </w:pPr>
      <w:proofErr w:type="spellStart"/>
      <w:r>
        <w:rPr>
          <w:rtl/>
          <w:lang w:eastAsia="en-US"/>
        </w:rPr>
        <w:t>א"ר</w:t>
      </w:r>
      <w:proofErr w:type="spellEnd"/>
      <w:r>
        <w:rPr>
          <w:rtl/>
          <w:lang w:eastAsia="en-US"/>
        </w:rPr>
        <w:t xml:space="preserve"> אלעזר: כל אדם שאין לו </w:t>
      </w:r>
      <w:proofErr w:type="spellStart"/>
      <w:r>
        <w:rPr>
          <w:rtl/>
          <w:lang w:eastAsia="en-US"/>
        </w:rPr>
        <w:t>אשה</w:t>
      </w:r>
      <w:proofErr w:type="spellEnd"/>
      <w:r>
        <w:rPr>
          <w:rtl/>
          <w:lang w:eastAsia="en-US"/>
        </w:rPr>
        <w:t xml:space="preserve"> אינו אדם, שנאמר: </w:t>
      </w:r>
      <w:r w:rsidR="00A3011E">
        <w:rPr>
          <w:rFonts w:hint="cs"/>
          <w:rtl/>
          <w:lang w:eastAsia="en-US"/>
        </w:rPr>
        <w:t>"</w:t>
      </w:r>
      <w:r>
        <w:rPr>
          <w:rtl/>
          <w:lang w:eastAsia="en-US"/>
        </w:rPr>
        <w:t>זכר ונקבה בראם</w:t>
      </w:r>
      <w:r w:rsidR="00A3011E">
        <w:rPr>
          <w:rFonts w:hint="cs"/>
          <w:rtl/>
          <w:lang w:eastAsia="en-US"/>
        </w:rPr>
        <w:t xml:space="preserve"> ויקרא את שמם אדם" (</w:t>
      </w:r>
      <w:r w:rsidR="00A3011E">
        <w:rPr>
          <w:rtl/>
          <w:lang w:eastAsia="en-US"/>
        </w:rPr>
        <w:t>בראשית ה</w:t>
      </w:r>
      <w:r w:rsidR="00A3011E">
        <w:rPr>
          <w:rFonts w:hint="cs"/>
          <w:rtl/>
          <w:lang w:eastAsia="en-US"/>
        </w:rPr>
        <w:t xml:space="preserve"> ב)</w:t>
      </w:r>
      <w:r>
        <w:rPr>
          <w:rtl/>
          <w:lang w:eastAsia="en-US"/>
        </w:rPr>
        <w:t>.</w:t>
      </w:r>
      <w:r w:rsidR="00A3011E">
        <w:rPr>
          <w:rStyle w:val="a5"/>
          <w:rtl/>
          <w:lang w:eastAsia="en-US"/>
        </w:rPr>
        <w:footnoteReference w:id="12"/>
      </w:r>
      <w:r>
        <w:rPr>
          <w:rtl/>
          <w:lang w:eastAsia="en-US"/>
        </w:rPr>
        <w:t xml:space="preserve"> </w:t>
      </w:r>
      <w:r w:rsidR="00A3011E">
        <w:rPr>
          <w:rFonts w:hint="cs"/>
          <w:rtl/>
          <w:lang w:eastAsia="en-US"/>
        </w:rPr>
        <w:t xml:space="preserve">... </w:t>
      </w:r>
      <w:r>
        <w:rPr>
          <w:rtl/>
          <w:lang w:eastAsia="en-US"/>
        </w:rPr>
        <w:t xml:space="preserve">ואמר רבי אלעזר, מאי דכתיב: </w:t>
      </w:r>
      <w:r w:rsidR="00A3011E">
        <w:rPr>
          <w:rFonts w:hint="cs"/>
          <w:rtl/>
          <w:lang w:eastAsia="en-US"/>
        </w:rPr>
        <w:t>"</w:t>
      </w:r>
      <w:r>
        <w:rPr>
          <w:rtl/>
          <w:lang w:eastAsia="en-US"/>
        </w:rPr>
        <w:t>אעשה לו עזר כנגדו</w:t>
      </w:r>
      <w:r w:rsidR="00A3011E">
        <w:rPr>
          <w:rFonts w:hint="cs"/>
          <w:rtl/>
          <w:lang w:eastAsia="en-US"/>
        </w:rPr>
        <w:t>" (</w:t>
      </w:r>
      <w:r w:rsidR="00A3011E">
        <w:rPr>
          <w:rtl/>
          <w:lang w:eastAsia="en-US"/>
        </w:rPr>
        <w:t>בראשית ב</w:t>
      </w:r>
      <w:r w:rsidR="00A3011E">
        <w:rPr>
          <w:rFonts w:hint="cs"/>
          <w:rtl/>
          <w:lang w:eastAsia="en-US"/>
        </w:rPr>
        <w:t xml:space="preserve"> </w:t>
      </w:r>
      <w:proofErr w:type="spellStart"/>
      <w:r w:rsidR="00A3011E">
        <w:rPr>
          <w:rFonts w:hint="cs"/>
          <w:rtl/>
          <w:lang w:eastAsia="en-US"/>
        </w:rPr>
        <w:t>יח</w:t>
      </w:r>
      <w:proofErr w:type="spellEnd"/>
      <w:r w:rsidR="00A3011E">
        <w:rPr>
          <w:rFonts w:hint="cs"/>
          <w:rtl/>
          <w:lang w:eastAsia="en-US"/>
        </w:rPr>
        <w:t>)</w:t>
      </w:r>
      <w:r>
        <w:rPr>
          <w:rtl/>
          <w:lang w:eastAsia="en-US"/>
        </w:rPr>
        <w:t xml:space="preserve">? זכה - עוזרתו, לא זכה - כנגדו. ואיכא </w:t>
      </w:r>
      <w:proofErr w:type="spellStart"/>
      <w:r>
        <w:rPr>
          <w:rtl/>
          <w:lang w:eastAsia="en-US"/>
        </w:rPr>
        <w:t>דאמרי</w:t>
      </w:r>
      <w:proofErr w:type="spellEnd"/>
      <w:r>
        <w:rPr>
          <w:rtl/>
          <w:lang w:eastAsia="en-US"/>
        </w:rPr>
        <w:t xml:space="preserve">, ר' אלעזר רמי: כתיב כנגדו וקרינן </w:t>
      </w:r>
      <w:proofErr w:type="spellStart"/>
      <w:r>
        <w:rPr>
          <w:rtl/>
          <w:lang w:eastAsia="en-US"/>
        </w:rPr>
        <w:t>כניגדו</w:t>
      </w:r>
      <w:proofErr w:type="spellEnd"/>
      <w:r>
        <w:rPr>
          <w:rtl/>
          <w:lang w:eastAsia="en-US"/>
        </w:rPr>
        <w:t xml:space="preserve">! זכה - כנגדו, לא זכה - </w:t>
      </w:r>
      <w:proofErr w:type="spellStart"/>
      <w:r>
        <w:rPr>
          <w:rtl/>
          <w:lang w:eastAsia="en-US"/>
        </w:rPr>
        <w:t>מ</w:t>
      </w:r>
      <w:r w:rsidR="004E70AA">
        <w:rPr>
          <w:rtl/>
          <w:lang w:eastAsia="en-US"/>
        </w:rPr>
        <w:t>ְ</w:t>
      </w:r>
      <w:r>
        <w:rPr>
          <w:rtl/>
          <w:lang w:eastAsia="en-US"/>
        </w:rPr>
        <w:t>נ</w:t>
      </w:r>
      <w:r w:rsidR="004E70AA">
        <w:rPr>
          <w:rtl/>
          <w:lang w:eastAsia="en-US"/>
        </w:rPr>
        <w:t>ַ</w:t>
      </w:r>
      <w:r>
        <w:rPr>
          <w:rtl/>
          <w:lang w:eastAsia="en-US"/>
        </w:rPr>
        <w:t>ג</w:t>
      </w:r>
      <w:r w:rsidR="004E70AA">
        <w:rPr>
          <w:rtl/>
          <w:lang w:eastAsia="en-US"/>
        </w:rPr>
        <w:t>ְּ</w:t>
      </w:r>
      <w:r>
        <w:rPr>
          <w:rtl/>
          <w:lang w:eastAsia="en-US"/>
        </w:rPr>
        <w:t>ד</w:t>
      </w:r>
      <w:r w:rsidR="004E70AA">
        <w:rPr>
          <w:rtl/>
          <w:lang w:eastAsia="en-US"/>
        </w:rPr>
        <w:t>ָ</w:t>
      </w:r>
      <w:r>
        <w:rPr>
          <w:rtl/>
          <w:lang w:eastAsia="en-US"/>
        </w:rPr>
        <w:t>תו</w:t>
      </w:r>
      <w:proofErr w:type="spellEnd"/>
      <w:r w:rsidR="004E70AA">
        <w:rPr>
          <w:rtl/>
          <w:lang w:eastAsia="en-US"/>
        </w:rPr>
        <w:t>ֹ</w:t>
      </w:r>
      <w:r>
        <w:rPr>
          <w:rtl/>
          <w:lang w:eastAsia="en-US"/>
        </w:rPr>
        <w:t>.</w:t>
      </w:r>
      <w:r w:rsidR="0030686A">
        <w:rPr>
          <w:rStyle w:val="a5"/>
          <w:rtl/>
          <w:lang w:eastAsia="en-US"/>
        </w:rPr>
        <w:footnoteReference w:id="13"/>
      </w:r>
      <w:r>
        <w:rPr>
          <w:rtl/>
          <w:lang w:eastAsia="en-US"/>
        </w:rPr>
        <w:t xml:space="preserve"> </w:t>
      </w:r>
    </w:p>
    <w:p w14:paraId="32E22131" w14:textId="77777777" w:rsidR="00D352D9" w:rsidRDefault="00D352D9" w:rsidP="00A3011E">
      <w:pPr>
        <w:pStyle w:val="ac"/>
        <w:rPr>
          <w:rFonts w:hint="cs"/>
          <w:rtl/>
          <w:lang w:eastAsia="en-US"/>
        </w:rPr>
      </w:pPr>
      <w:proofErr w:type="spellStart"/>
      <w:r>
        <w:rPr>
          <w:rtl/>
          <w:lang w:eastAsia="en-US"/>
        </w:rPr>
        <w:t>אשכחיה</w:t>
      </w:r>
      <w:proofErr w:type="spellEnd"/>
      <w:r>
        <w:rPr>
          <w:rtl/>
          <w:lang w:eastAsia="en-US"/>
        </w:rPr>
        <w:t xml:space="preserve"> רבי יוסי לאליהו, א"ל: כתיב אעשה לו עזר, במה </w:t>
      </w:r>
      <w:proofErr w:type="spellStart"/>
      <w:r>
        <w:rPr>
          <w:rtl/>
          <w:lang w:eastAsia="en-US"/>
        </w:rPr>
        <w:t>אשה</w:t>
      </w:r>
      <w:proofErr w:type="spellEnd"/>
      <w:r>
        <w:rPr>
          <w:rtl/>
          <w:lang w:eastAsia="en-US"/>
        </w:rPr>
        <w:t xml:space="preserve"> עוזרתו לאדם? א"ל: אדם מביא </w:t>
      </w:r>
      <w:proofErr w:type="spellStart"/>
      <w:r>
        <w:rPr>
          <w:rtl/>
          <w:lang w:eastAsia="en-US"/>
        </w:rPr>
        <w:t>חיטין</w:t>
      </w:r>
      <w:proofErr w:type="spellEnd"/>
      <w:r>
        <w:rPr>
          <w:rtl/>
          <w:lang w:eastAsia="en-US"/>
        </w:rPr>
        <w:t xml:space="preserve">, </w:t>
      </w:r>
      <w:proofErr w:type="spellStart"/>
      <w:r>
        <w:rPr>
          <w:rtl/>
          <w:lang w:eastAsia="en-US"/>
        </w:rPr>
        <w:t>חיטין</w:t>
      </w:r>
      <w:proofErr w:type="spellEnd"/>
      <w:r>
        <w:rPr>
          <w:rtl/>
          <w:lang w:eastAsia="en-US"/>
        </w:rPr>
        <w:t xml:space="preserve"> כוסס? פשתן, פשתן לובש?</w:t>
      </w:r>
      <w:r w:rsidR="004E70AA">
        <w:rPr>
          <w:rStyle w:val="a5"/>
          <w:rtl/>
          <w:lang w:eastAsia="en-US"/>
        </w:rPr>
        <w:footnoteReference w:id="14"/>
      </w:r>
      <w:r>
        <w:rPr>
          <w:rtl/>
          <w:lang w:eastAsia="en-US"/>
        </w:rPr>
        <w:t xml:space="preserve"> לא נמצאת מאירה עיניו ומעמידתו על רגליו?</w:t>
      </w:r>
      <w:r w:rsidR="00225ABA">
        <w:rPr>
          <w:rStyle w:val="a5"/>
          <w:rtl/>
          <w:lang w:eastAsia="en-US"/>
        </w:rPr>
        <w:footnoteReference w:id="15"/>
      </w:r>
    </w:p>
    <w:p w14:paraId="282026B3" w14:textId="77777777" w:rsidR="00A878E5" w:rsidRDefault="00A878E5" w:rsidP="00A878E5">
      <w:pPr>
        <w:pStyle w:val="ab"/>
        <w:rPr>
          <w:rFonts w:hint="cs"/>
          <w:rtl/>
        </w:rPr>
      </w:pPr>
      <w:r>
        <w:rPr>
          <w:rtl/>
        </w:rPr>
        <w:t xml:space="preserve">בראשית רבה </w:t>
      </w:r>
      <w:proofErr w:type="spellStart"/>
      <w:r>
        <w:rPr>
          <w:rtl/>
        </w:rPr>
        <w:t>יז</w:t>
      </w:r>
      <w:proofErr w:type="spellEnd"/>
      <w:r>
        <w:rPr>
          <w:rtl/>
        </w:rPr>
        <w:t xml:space="preserve"> </w:t>
      </w:r>
      <w:r>
        <w:rPr>
          <w:rFonts w:hint="cs"/>
          <w:rtl/>
        </w:rPr>
        <w:t>ב-ג</w:t>
      </w:r>
      <w:r w:rsidR="00F56E9B">
        <w:rPr>
          <w:rFonts w:hint="cs"/>
          <w:rtl/>
        </w:rPr>
        <w:t xml:space="preserve"> </w:t>
      </w:r>
      <w:r w:rsidR="00F56E9B">
        <w:rPr>
          <w:rtl/>
        </w:rPr>
        <w:t>–</w:t>
      </w:r>
      <w:r w:rsidR="00F56E9B">
        <w:rPr>
          <w:rFonts w:hint="cs"/>
          <w:rtl/>
        </w:rPr>
        <w:t xml:space="preserve"> לא טוב לאדם לבדו</w:t>
      </w:r>
    </w:p>
    <w:p w14:paraId="747968F5" w14:textId="77777777" w:rsidR="00225ABA" w:rsidRDefault="00225ABA" w:rsidP="00225ABA">
      <w:pPr>
        <w:pStyle w:val="ac"/>
        <w:rPr>
          <w:rFonts w:hint="cs"/>
          <w:rtl/>
        </w:rPr>
      </w:pPr>
      <w:r>
        <w:rPr>
          <w:rFonts w:hint="cs"/>
          <w:rtl/>
        </w:rPr>
        <w:t>"</w:t>
      </w:r>
      <w:r w:rsidR="00A878E5">
        <w:rPr>
          <w:rtl/>
        </w:rPr>
        <w:t>לא טוב</w:t>
      </w:r>
      <w:r>
        <w:rPr>
          <w:rFonts w:hint="cs"/>
          <w:rtl/>
        </w:rPr>
        <w:t xml:space="preserve">" </w:t>
      </w:r>
      <w:r>
        <w:rPr>
          <w:rtl/>
        </w:rPr>
        <w:t>–</w:t>
      </w:r>
      <w:r>
        <w:rPr>
          <w:rFonts w:hint="cs"/>
          <w:rtl/>
        </w:rPr>
        <w:t xml:space="preserve"> שנינו: "</w:t>
      </w:r>
      <w:r w:rsidR="00A878E5">
        <w:rPr>
          <w:rtl/>
        </w:rPr>
        <w:t xml:space="preserve">כל שאין לו </w:t>
      </w:r>
      <w:proofErr w:type="spellStart"/>
      <w:r w:rsidR="00A878E5">
        <w:rPr>
          <w:rtl/>
        </w:rPr>
        <w:t>אשה</w:t>
      </w:r>
      <w:proofErr w:type="spellEnd"/>
      <w:r w:rsidR="00A878E5">
        <w:rPr>
          <w:rtl/>
        </w:rPr>
        <w:t xml:space="preserve"> שרוי בלא טובה</w:t>
      </w:r>
      <w:r>
        <w:rPr>
          <w:rFonts w:hint="cs"/>
          <w:rtl/>
        </w:rPr>
        <w:t>,</w:t>
      </w:r>
      <w:r w:rsidR="00A878E5">
        <w:rPr>
          <w:rtl/>
        </w:rPr>
        <w:t xml:space="preserve"> בלא עזר</w:t>
      </w:r>
      <w:r>
        <w:rPr>
          <w:rFonts w:hint="cs"/>
          <w:rtl/>
        </w:rPr>
        <w:t>,</w:t>
      </w:r>
      <w:r w:rsidR="00A878E5">
        <w:rPr>
          <w:rtl/>
        </w:rPr>
        <w:t xml:space="preserve"> בלא שמחה</w:t>
      </w:r>
      <w:r>
        <w:rPr>
          <w:rFonts w:hint="cs"/>
          <w:rtl/>
        </w:rPr>
        <w:t>,</w:t>
      </w:r>
      <w:r w:rsidR="00A878E5">
        <w:rPr>
          <w:rtl/>
        </w:rPr>
        <w:t xml:space="preserve"> בלא ברכה</w:t>
      </w:r>
      <w:r>
        <w:rPr>
          <w:rFonts w:hint="cs"/>
          <w:rtl/>
        </w:rPr>
        <w:t>,</w:t>
      </w:r>
      <w:r w:rsidR="00A878E5">
        <w:rPr>
          <w:rtl/>
        </w:rPr>
        <w:t xml:space="preserve"> בלא כפרה</w:t>
      </w:r>
      <w:r>
        <w:rPr>
          <w:rFonts w:hint="cs"/>
          <w:rtl/>
        </w:rPr>
        <w:t>.</w:t>
      </w:r>
      <w:r w:rsidR="00A878E5">
        <w:rPr>
          <w:rtl/>
        </w:rPr>
        <w:t xml:space="preserve"> בלא טובה</w:t>
      </w:r>
      <w:r>
        <w:rPr>
          <w:rFonts w:hint="cs"/>
          <w:rtl/>
        </w:rPr>
        <w:t xml:space="preserve"> -</w:t>
      </w:r>
      <w:r w:rsidR="00A878E5">
        <w:rPr>
          <w:rtl/>
        </w:rPr>
        <w:t xml:space="preserve"> לא טוב היות האדם לבדו</w:t>
      </w:r>
      <w:r>
        <w:rPr>
          <w:rFonts w:hint="cs"/>
          <w:rtl/>
        </w:rPr>
        <w:t xml:space="preserve">. </w:t>
      </w:r>
      <w:r w:rsidR="00A878E5">
        <w:rPr>
          <w:rtl/>
        </w:rPr>
        <w:t xml:space="preserve">בלא עזר </w:t>
      </w:r>
      <w:r>
        <w:rPr>
          <w:rFonts w:hint="cs"/>
          <w:rtl/>
        </w:rPr>
        <w:t xml:space="preserve">- </w:t>
      </w:r>
      <w:r w:rsidR="00A878E5">
        <w:rPr>
          <w:rtl/>
        </w:rPr>
        <w:t>אעשה לו עזר כנגדו</w:t>
      </w:r>
      <w:r>
        <w:rPr>
          <w:rFonts w:hint="cs"/>
          <w:rtl/>
        </w:rPr>
        <w:t>.</w:t>
      </w:r>
      <w:r w:rsidR="00A878E5">
        <w:rPr>
          <w:rtl/>
        </w:rPr>
        <w:t xml:space="preserve"> בלא שמחה </w:t>
      </w:r>
      <w:r>
        <w:rPr>
          <w:rFonts w:hint="cs"/>
          <w:rtl/>
        </w:rPr>
        <w:t xml:space="preserve">- </w:t>
      </w:r>
      <w:r w:rsidR="00A878E5">
        <w:rPr>
          <w:rtl/>
        </w:rPr>
        <w:t xml:space="preserve">ושמחת אתה וביתך (דברים יד </w:t>
      </w:r>
      <w:proofErr w:type="spellStart"/>
      <w:r w:rsidR="00A878E5">
        <w:rPr>
          <w:rtl/>
        </w:rPr>
        <w:t>כו</w:t>
      </w:r>
      <w:proofErr w:type="spellEnd"/>
      <w:r w:rsidR="00A878E5">
        <w:rPr>
          <w:rtl/>
        </w:rPr>
        <w:t>)</w:t>
      </w:r>
      <w:r>
        <w:rPr>
          <w:rFonts w:hint="cs"/>
          <w:rtl/>
        </w:rPr>
        <w:t>.</w:t>
      </w:r>
      <w:r w:rsidR="00A878E5">
        <w:rPr>
          <w:rtl/>
        </w:rPr>
        <w:t xml:space="preserve"> בלא ברכה </w:t>
      </w:r>
      <w:r>
        <w:rPr>
          <w:rFonts w:hint="cs"/>
          <w:rtl/>
        </w:rPr>
        <w:t xml:space="preserve">- </w:t>
      </w:r>
      <w:r w:rsidR="00A878E5">
        <w:rPr>
          <w:rtl/>
        </w:rPr>
        <w:t>ל</w:t>
      </w:r>
      <w:r>
        <w:rPr>
          <w:rtl/>
        </w:rPr>
        <w:t>הניח ברכה אל ביתך (יחזקאל מד ל)</w:t>
      </w:r>
      <w:r>
        <w:rPr>
          <w:rFonts w:hint="cs"/>
          <w:rtl/>
        </w:rPr>
        <w:t>.</w:t>
      </w:r>
      <w:r w:rsidR="00A878E5">
        <w:rPr>
          <w:rtl/>
        </w:rPr>
        <w:t xml:space="preserve"> בלא כפרה </w:t>
      </w:r>
      <w:r>
        <w:rPr>
          <w:rFonts w:hint="cs"/>
          <w:rtl/>
        </w:rPr>
        <w:t xml:space="preserve">- </w:t>
      </w:r>
      <w:r w:rsidR="00A878E5">
        <w:rPr>
          <w:rtl/>
        </w:rPr>
        <w:t xml:space="preserve">וכפר בעדו ובעד ביתו (ויקרא </w:t>
      </w:r>
      <w:proofErr w:type="spellStart"/>
      <w:r w:rsidR="00A878E5">
        <w:rPr>
          <w:rtl/>
        </w:rPr>
        <w:t>טז</w:t>
      </w:r>
      <w:proofErr w:type="spellEnd"/>
      <w:r w:rsidR="00A878E5">
        <w:rPr>
          <w:rtl/>
        </w:rPr>
        <w:t xml:space="preserve"> יא)</w:t>
      </w:r>
      <w:r>
        <w:rPr>
          <w:rFonts w:hint="cs"/>
          <w:rtl/>
        </w:rPr>
        <w:t>.</w:t>
      </w:r>
    </w:p>
    <w:p w14:paraId="70BC673A" w14:textId="77777777" w:rsidR="00D55300" w:rsidRDefault="00A878E5" w:rsidP="00D97322">
      <w:pPr>
        <w:pStyle w:val="ac"/>
        <w:rPr>
          <w:rFonts w:hint="cs"/>
          <w:rtl/>
        </w:rPr>
      </w:pPr>
      <w:r>
        <w:rPr>
          <w:rtl/>
        </w:rPr>
        <w:t xml:space="preserve">ר' סימון בשם ר' יהושע </w:t>
      </w:r>
      <w:smartTag w:uri="urn:schemas-microsoft-com:office:smarttags" w:element="PersonName">
        <w:smartTagPr>
          <w:attr w:name="ProductID" w:val="בן לוי"/>
        </w:smartTagPr>
        <w:r>
          <w:rPr>
            <w:rtl/>
          </w:rPr>
          <w:t>בן לוי</w:t>
        </w:r>
      </w:smartTag>
      <w:r>
        <w:rPr>
          <w:rtl/>
        </w:rPr>
        <w:t xml:space="preserve"> אמר</w:t>
      </w:r>
      <w:r w:rsidR="00225ABA">
        <w:rPr>
          <w:rFonts w:hint="cs"/>
          <w:rtl/>
        </w:rPr>
        <w:t>:</w:t>
      </w:r>
      <w:r>
        <w:rPr>
          <w:rtl/>
        </w:rPr>
        <w:t xml:space="preserve"> אף בלא שלום</w:t>
      </w:r>
      <w:r w:rsidR="00225ABA">
        <w:rPr>
          <w:rFonts w:hint="cs"/>
          <w:rtl/>
        </w:rPr>
        <w:t>,</w:t>
      </w:r>
      <w:r>
        <w:rPr>
          <w:rtl/>
        </w:rPr>
        <w:t xml:space="preserve"> שנ</w:t>
      </w:r>
      <w:r w:rsidR="00225ABA">
        <w:rPr>
          <w:rFonts w:hint="cs"/>
          <w:rtl/>
        </w:rPr>
        <w:t xml:space="preserve">אמר: </w:t>
      </w:r>
      <w:r>
        <w:rPr>
          <w:rtl/>
        </w:rPr>
        <w:t>וביתך שלום (שמואל א כה ו)</w:t>
      </w:r>
      <w:r w:rsidR="00225ABA">
        <w:rPr>
          <w:rFonts w:hint="cs"/>
          <w:rtl/>
        </w:rPr>
        <w:t>.</w:t>
      </w:r>
      <w:r>
        <w:rPr>
          <w:rtl/>
        </w:rPr>
        <w:t xml:space="preserve"> ר' יהושע </w:t>
      </w:r>
      <w:proofErr w:type="spellStart"/>
      <w:r>
        <w:rPr>
          <w:rtl/>
        </w:rPr>
        <w:t>דסכנין</w:t>
      </w:r>
      <w:proofErr w:type="spellEnd"/>
      <w:r>
        <w:rPr>
          <w:rtl/>
        </w:rPr>
        <w:t xml:space="preserve"> בשם ר' לוי אמר</w:t>
      </w:r>
      <w:r w:rsidR="00225ABA">
        <w:rPr>
          <w:rFonts w:hint="cs"/>
          <w:rtl/>
        </w:rPr>
        <w:t xml:space="preserve">: </w:t>
      </w:r>
      <w:r>
        <w:rPr>
          <w:rtl/>
        </w:rPr>
        <w:t>אף בלא חיים</w:t>
      </w:r>
      <w:r w:rsidR="00225ABA">
        <w:rPr>
          <w:rFonts w:hint="cs"/>
          <w:rtl/>
        </w:rPr>
        <w:t xml:space="preserve">, שכתוב: </w:t>
      </w:r>
      <w:r>
        <w:rPr>
          <w:rtl/>
        </w:rPr>
        <w:t xml:space="preserve">ראה חיים עם </w:t>
      </w:r>
      <w:proofErr w:type="spellStart"/>
      <w:r>
        <w:rPr>
          <w:rtl/>
        </w:rPr>
        <w:t>אשה</w:t>
      </w:r>
      <w:proofErr w:type="spellEnd"/>
      <w:r>
        <w:rPr>
          <w:rtl/>
        </w:rPr>
        <w:t xml:space="preserve"> אשר אהבת (קהלת ט ט)</w:t>
      </w:r>
      <w:r w:rsidR="00225ABA">
        <w:rPr>
          <w:rFonts w:hint="cs"/>
          <w:rtl/>
        </w:rPr>
        <w:t xml:space="preserve">. </w:t>
      </w:r>
      <w:r>
        <w:rPr>
          <w:rtl/>
        </w:rPr>
        <w:t>ר' חייה ב</w:t>
      </w:r>
      <w:r w:rsidR="00225ABA">
        <w:rPr>
          <w:rFonts w:hint="cs"/>
          <w:rtl/>
        </w:rPr>
        <w:t>ן</w:t>
      </w:r>
      <w:r>
        <w:rPr>
          <w:rtl/>
        </w:rPr>
        <w:t xml:space="preserve"> </w:t>
      </w:r>
      <w:proofErr w:type="spellStart"/>
      <w:r>
        <w:rPr>
          <w:rtl/>
        </w:rPr>
        <w:t>גמד</w:t>
      </w:r>
      <w:r w:rsidR="00225ABA">
        <w:rPr>
          <w:rFonts w:hint="cs"/>
          <w:rtl/>
        </w:rPr>
        <w:t>א</w:t>
      </w:r>
      <w:proofErr w:type="spellEnd"/>
      <w:r>
        <w:rPr>
          <w:rtl/>
        </w:rPr>
        <w:t xml:space="preserve"> אמר</w:t>
      </w:r>
      <w:r w:rsidR="00225ABA">
        <w:rPr>
          <w:rFonts w:hint="cs"/>
          <w:rtl/>
        </w:rPr>
        <w:t>:</w:t>
      </w:r>
      <w:r>
        <w:rPr>
          <w:rtl/>
        </w:rPr>
        <w:t xml:space="preserve"> </w:t>
      </w:r>
      <w:r>
        <w:rPr>
          <w:rtl/>
        </w:rPr>
        <w:lastRenderedPageBreak/>
        <w:t>אף אינו אדם שלם</w:t>
      </w:r>
      <w:r w:rsidR="00225ABA">
        <w:rPr>
          <w:rFonts w:hint="cs"/>
          <w:rtl/>
        </w:rPr>
        <w:t>, שנאמר: "</w:t>
      </w:r>
      <w:r>
        <w:rPr>
          <w:rtl/>
        </w:rPr>
        <w:t>ויברך א</w:t>
      </w:r>
      <w:r w:rsidR="00225ABA">
        <w:rPr>
          <w:rFonts w:hint="cs"/>
          <w:rtl/>
        </w:rPr>
        <w:t>ו</w:t>
      </w:r>
      <w:r>
        <w:rPr>
          <w:rtl/>
        </w:rPr>
        <w:t>תם ויקרא את שמם אדם</w:t>
      </w:r>
      <w:r w:rsidR="00225ABA">
        <w:rPr>
          <w:rFonts w:hint="cs"/>
          <w:rtl/>
        </w:rPr>
        <w:t>"</w:t>
      </w:r>
      <w:r>
        <w:rPr>
          <w:rtl/>
        </w:rPr>
        <w:t xml:space="preserve"> (בראשית ה ב)</w:t>
      </w:r>
      <w:r w:rsidR="00225ABA">
        <w:rPr>
          <w:rFonts w:hint="cs"/>
          <w:rtl/>
        </w:rPr>
        <w:t xml:space="preserve">. </w:t>
      </w:r>
      <w:r>
        <w:rPr>
          <w:rtl/>
        </w:rPr>
        <w:t>ויש אומ</w:t>
      </w:r>
      <w:r w:rsidR="00225ABA">
        <w:rPr>
          <w:rFonts w:hint="cs"/>
          <w:rtl/>
        </w:rPr>
        <w:t xml:space="preserve">רים: </w:t>
      </w:r>
      <w:r>
        <w:rPr>
          <w:rtl/>
        </w:rPr>
        <w:t>אף ממעט את הדמות</w:t>
      </w:r>
      <w:r w:rsidR="00D97322">
        <w:rPr>
          <w:rFonts w:hint="cs"/>
          <w:rtl/>
        </w:rPr>
        <w:t>:</w:t>
      </w:r>
      <w:r>
        <w:rPr>
          <w:rtl/>
        </w:rPr>
        <w:t xml:space="preserve"> </w:t>
      </w:r>
      <w:r w:rsidR="00D97322">
        <w:rPr>
          <w:rFonts w:hint="cs"/>
          <w:rtl/>
        </w:rPr>
        <w:t>"</w:t>
      </w:r>
      <w:r>
        <w:rPr>
          <w:rtl/>
        </w:rPr>
        <w:t>כי בצלם אלהים עשה את האדם</w:t>
      </w:r>
      <w:r w:rsidR="00D97322">
        <w:rPr>
          <w:rFonts w:hint="cs"/>
          <w:rtl/>
        </w:rPr>
        <w:t>"</w:t>
      </w:r>
      <w:r>
        <w:rPr>
          <w:rtl/>
        </w:rPr>
        <w:t xml:space="preserve"> (בראשית ט ו)</w:t>
      </w:r>
      <w:r w:rsidR="00D97322">
        <w:rPr>
          <w:rFonts w:hint="cs"/>
          <w:rtl/>
        </w:rPr>
        <w:t>,</w:t>
      </w:r>
      <w:r>
        <w:rPr>
          <w:rtl/>
        </w:rPr>
        <w:t xml:space="preserve"> מה כת</w:t>
      </w:r>
      <w:r w:rsidR="00D97322">
        <w:rPr>
          <w:rFonts w:hint="cs"/>
          <w:rtl/>
        </w:rPr>
        <w:t>יב</w:t>
      </w:r>
      <w:r>
        <w:rPr>
          <w:rtl/>
        </w:rPr>
        <w:t xml:space="preserve"> אחריו</w:t>
      </w:r>
      <w:r w:rsidR="00D97322">
        <w:rPr>
          <w:rFonts w:hint="cs"/>
          <w:rtl/>
        </w:rPr>
        <w:t>? "</w:t>
      </w:r>
      <w:r>
        <w:rPr>
          <w:rtl/>
        </w:rPr>
        <w:t>ואתם פרו ורבו</w:t>
      </w:r>
      <w:r w:rsidR="00D97322">
        <w:rPr>
          <w:rFonts w:hint="cs"/>
          <w:rtl/>
        </w:rPr>
        <w:t>"</w:t>
      </w:r>
      <w:r>
        <w:rPr>
          <w:rtl/>
        </w:rPr>
        <w:t xml:space="preserve"> (שם </w:t>
      </w:r>
      <w:proofErr w:type="spellStart"/>
      <w:r>
        <w:rPr>
          <w:rtl/>
        </w:rPr>
        <w:t>שם</w:t>
      </w:r>
      <w:proofErr w:type="spellEnd"/>
      <w:r>
        <w:rPr>
          <w:rtl/>
        </w:rPr>
        <w:t xml:space="preserve"> ז).</w:t>
      </w:r>
      <w:r w:rsidR="004E70AA">
        <w:rPr>
          <w:rStyle w:val="a5"/>
          <w:rtl/>
        </w:rPr>
        <w:footnoteReference w:id="16"/>
      </w:r>
    </w:p>
    <w:p w14:paraId="06D10F64" w14:textId="77777777" w:rsidR="00FC1DDC" w:rsidRPr="00FC1DDC" w:rsidRDefault="00FC1DDC" w:rsidP="00E205FF">
      <w:pPr>
        <w:pStyle w:val="ac"/>
        <w:spacing w:before="240"/>
        <w:rPr>
          <w:rFonts w:hint="cs"/>
          <w:b/>
          <w:bCs/>
          <w:rtl/>
        </w:rPr>
      </w:pPr>
      <w:r w:rsidRPr="00FC1DDC">
        <w:rPr>
          <w:rFonts w:hint="cs"/>
          <w:b/>
          <w:bCs/>
          <w:rtl/>
        </w:rPr>
        <w:t xml:space="preserve">תום ימי חגי תשרי העמוסים והיציאה לבראשית הדרך, הם זמן טוב במיוחד להודות לנשותינו אשר זוכות כנגדנו, מאירות את עינינו, מעמידות אותנו על רגלינו, </w:t>
      </w:r>
      <w:r w:rsidR="00E205FF">
        <w:rPr>
          <w:rFonts w:hint="cs"/>
          <w:b/>
          <w:bCs/>
          <w:rtl/>
        </w:rPr>
        <w:t xml:space="preserve">משמחות חגינו ומועדינו, </w:t>
      </w:r>
      <w:r>
        <w:rPr>
          <w:rFonts w:hint="cs"/>
          <w:b/>
          <w:bCs/>
          <w:rtl/>
        </w:rPr>
        <w:t xml:space="preserve">מכפרות על </w:t>
      </w:r>
      <w:r w:rsidRPr="00FC1DDC">
        <w:rPr>
          <w:rFonts w:hint="cs"/>
          <w:b/>
          <w:bCs/>
          <w:rtl/>
        </w:rPr>
        <w:t xml:space="preserve">משוגותינו ושיגיונותינו, </w:t>
      </w:r>
      <w:r w:rsidR="00D057E9">
        <w:rPr>
          <w:rFonts w:hint="cs"/>
          <w:b/>
          <w:bCs/>
          <w:rtl/>
        </w:rPr>
        <w:t xml:space="preserve">אורגות מסכת חיינו </w:t>
      </w:r>
      <w:r w:rsidRPr="00FC1DDC">
        <w:rPr>
          <w:rFonts w:hint="cs"/>
          <w:b/>
          <w:bCs/>
          <w:rtl/>
        </w:rPr>
        <w:t>ובונות סביבנו חומה בצורה</w:t>
      </w:r>
      <w:r>
        <w:rPr>
          <w:rFonts w:hint="cs"/>
          <w:b/>
          <w:bCs/>
          <w:rtl/>
        </w:rPr>
        <w:t xml:space="preserve"> -</w:t>
      </w:r>
      <w:r w:rsidRPr="00FC1DDC">
        <w:rPr>
          <w:rFonts w:hint="cs"/>
          <w:b/>
          <w:bCs/>
          <w:rtl/>
        </w:rPr>
        <w:t xml:space="preserve"> כל השנה.</w:t>
      </w:r>
      <w:r w:rsidR="001247DB">
        <w:rPr>
          <w:rStyle w:val="a5"/>
          <w:b/>
          <w:bCs/>
          <w:rtl/>
        </w:rPr>
        <w:footnoteReference w:id="17"/>
      </w:r>
    </w:p>
    <w:p w14:paraId="1D48116C" w14:textId="77777777" w:rsidR="008502EA" w:rsidRPr="00D43C26" w:rsidRDefault="008502EA" w:rsidP="001247DB">
      <w:pPr>
        <w:pStyle w:val="ad"/>
        <w:spacing w:before="240" w:line="300" w:lineRule="atLeast"/>
        <w:rPr>
          <w:rFonts w:hint="cs"/>
          <w:rtl/>
        </w:rPr>
      </w:pPr>
      <w:r w:rsidRPr="00D43C26">
        <w:rPr>
          <w:rFonts w:hint="cs"/>
          <w:rtl/>
        </w:rPr>
        <w:t>שבת שלום בראשית</w:t>
      </w:r>
    </w:p>
    <w:p w14:paraId="70D12882" w14:textId="77777777" w:rsidR="008502EA" w:rsidRPr="00D43C26" w:rsidRDefault="008502EA">
      <w:pPr>
        <w:pStyle w:val="ad"/>
        <w:spacing w:line="300" w:lineRule="atLeast"/>
        <w:rPr>
          <w:rtl/>
        </w:rPr>
      </w:pPr>
      <w:r w:rsidRPr="00D43C26">
        <w:rPr>
          <w:rFonts w:hint="cs"/>
          <w:rtl/>
        </w:rPr>
        <w:t>שתהיה לנו התחלה טובה</w:t>
      </w:r>
    </w:p>
    <w:p w14:paraId="230BFFFC" w14:textId="77777777" w:rsidR="008502EA" w:rsidRPr="00D43C26" w:rsidRDefault="008502EA">
      <w:pPr>
        <w:pStyle w:val="ad"/>
        <w:spacing w:line="300" w:lineRule="atLeast"/>
        <w:rPr>
          <w:rFonts w:hint="cs"/>
          <w:rtl/>
        </w:rPr>
      </w:pPr>
      <w:r w:rsidRPr="00D43C26">
        <w:rPr>
          <w:rtl/>
        </w:rPr>
        <w:t>מחלקי המים</w:t>
      </w:r>
    </w:p>
    <w:sectPr w:rsidR="008502EA" w:rsidRPr="00D43C26" w:rsidSect="00A556A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79C9" w14:textId="77777777" w:rsidR="00615B30" w:rsidRDefault="00615B30">
      <w:r>
        <w:separator/>
      </w:r>
    </w:p>
  </w:endnote>
  <w:endnote w:type="continuationSeparator" w:id="0">
    <w:p w14:paraId="091A1EE8" w14:textId="77777777" w:rsidR="00615B30" w:rsidRDefault="0061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8406" w14:textId="77777777" w:rsidR="0063680F" w:rsidRPr="00F8747C" w:rsidRDefault="0063680F"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D4AC1">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D4AC1">
      <w:rPr>
        <w:rStyle w:val="ae"/>
        <w:noProof/>
        <w:rtl/>
      </w:rPr>
      <w:t>3</w:t>
    </w:r>
    <w:r w:rsidRPr="00F8747C">
      <w:rPr>
        <w:rStyle w:val="ae"/>
      </w:rPr>
      <w:fldChar w:fldCharType="end"/>
    </w:r>
  </w:p>
  <w:p w14:paraId="5F669692" w14:textId="77777777" w:rsidR="0063680F" w:rsidRDefault="006368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4D25" w14:textId="77777777" w:rsidR="00615B30" w:rsidRDefault="00615B30">
      <w:r>
        <w:separator/>
      </w:r>
    </w:p>
  </w:footnote>
  <w:footnote w:type="continuationSeparator" w:id="0">
    <w:p w14:paraId="59A9FABB" w14:textId="77777777" w:rsidR="00615B30" w:rsidRDefault="00615B30">
      <w:r>
        <w:continuationSeparator/>
      </w:r>
    </w:p>
  </w:footnote>
  <w:footnote w:id="1">
    <w:p w14:paraId="170D938E" w14:textId="77777777" w:rsidR="0063680F" w:rsidRDefault="0063680F" w:rsidP="00D96A44">
      <w:pPr>
        <w:pStyle w:val="a3"/>
        <w:rPr>
          <w:rFonts w:hint="cs"/>
          <w:rtl/>
        </w:rPr>
      </w:pPr>
      <w:r>
        <w:rPr>
          <w:rStyle w:val="a5"/>
        </w:rPr>
        <w:footnoteRef/>
      </w:r>
      <w:r>
        <w:rPr>
          <w:rtl/>
        </w:rPr>
        <w:t xml:space="preserve"> </w:t>
      </w:r>
      <w:r>
        <w:rPr>
          <w:rFonts w:hint="cs"/>
          <w:rtl/>
          <w:lang w:eastAsia="en-US"/>
        </w:rPr>
        <w:t xml:space="preserve">כידוע, פרק ב של ספר בראשית, בניגוד לפרק א, (נכון יותר סדרה א בניגוד לסדרה ב עפ"י חלוקת קריאת התורה בארץ ישראל, ראה חומשים קורן </w:t>
      </w:r>
      <w:proofErr w:type="spellStart"/>
      <w:r>
        <w:rPr>
          <w:rFonts w:hint="cs"/>
          <w:rtl/>
          <w:lang w:eastAsia="en-US"/>
        </w:rPr>
        <w:t>וברויאר</w:t>
      </w:r>
      <w:proofErr w:type="spellEnd"/>
      <w:r>
        <w:rPr>
          <w:rFonts w:hint="cs"/>
          <w:rtl/>
          <w:lang w:eastAsia="en-US"/>
        </w:rPr>
        <w:t>) מתאר את בריאת האדם בשני שלבים, תחילה אדם ואח"כ חווה שנוצרה מצלעו וכפי שהוא אומר: "</w:t>
      </w:r>
      <w:r>
        <w:rPr>
          <w:rtl/>
          <w:lang w:eastAsia="en-US"/>
        </w:rPr>
        <w:t xml:space="preserve">זֹאת הַפַּעַם עֶצֶם מֵעֲצָמַי וּבָשָׂר מִבְּשָׂרִי לְזֹאת יִקָּרֵא </w:t>
      </w:r>
      <w:proofErr w:type="spellStart"/>
      <w:r>
        <w:rPr>
          <w:rtl/>
          <w:lang w:eastAsia="en-US"/>
        </w:rPr>
        <w:t>אִשָּׁה</w:t>
      </w:r>
      <w:proofErr w:type="spellEnd"/>
      <w:r>
        <w:rPr>
          <w:rtl/>
          <w:lang w:eastAsia="en-US"/>
        </w:rPr>
        <w:t xml:space="preserve"> כִּי מֵאִישׁ לֻקֳחָה זֹּאת</w:t>
      </w:r>
      <w:r>
        <w:rPr>
          <w:rFonts w:hint="cs"/>
          <w:rtl/>
          <w:lang w:eastAsia="en-US"/>
        </w:rPr>
        <w:t xml:space="preserve">". </w:t>
      </w:r>
      <w:r>
        <w:rPr>
          <w:rFonts w:hint="cs"/>
          <w:rtl/>
        </w:rPr>
        <w:t xml:space="preserve">וכבר פישרו חז"ל ומפרשי המקרא, בדרכים שונות, בין התיאור בפרק א ופרק ב, כגון זה שבגמרא </w:t>
      </w:r>
      <w:r>
        <w:rPr>
          <w:rtl/>
        </w:rPr>
        <w:t xml:space="preserve">ברכות </w:t>
      </w:r>
      <w:proofErr w:type="spellStart"/>
      <w:r>
        <w:rPr>
          <w:rtl/>
        </w:rPr>
        <w:t>סא</w:t>
      </w:r>
      <w:proofErr w:type="spellEnd"/>
      <w:r>
        <w:rPr>
          <w:rtl/>
        </w:rPr>
        <w:t xml:space="preserve"> ע</w:t>
      </w:r>
      <w:r>
        <w:rPr>
          <w:rFonts w:hint="cs"/>
          <w:rtl/>
        </w:rPr>
        <w:t>"א: "</w:t>
      </w:r>
      <w:r>
        <w:rPr>
          <w:rtl/>
        </w:rPr>
        <w:t xml:space="preserve">רבי אבהו רמי: כתיב זכר ונקבה בראם וכתיב </w:t>
      </w:r>
      <w:r>
        <w:rPr>
          <w:rFonts w:hint="cs"/>
          <w:rtl/>
        </w:rPr>
        <w:t>(</w:t>
      </w:r>
      <w:r>
        <w:rPr>
          <w:rtl/>
        </w:rPr>
        <w:t>בראשית ט</w:t>
      </w:r>
      <w:r>
        <w:rPr>
          <w:rFonts w:hint="cs"/>
          <w:rtl/>
        </w:rPr>
        <w:t>)</w:t>
      </w:r>
      <w:r>
        <w:rPr>
          <w:rtl/>
        </w:rPr>
        <w:t xml:space="preserve"> כי בצלם אלהים עשה את האדם! הא כיצד</w:t>
      </w:r>
      <w:r>
        <w:rPr>
          <w:rFonts w:hint="cs"/>
          <w:rtl/>
        </w:rPr>
        <w:t>?</w:t>
      </w:r>
      <w:r>
        <w:rPr>
          <w:rtl/>
        </w:rPr>
        <w:t xml:space="preserve"> - בתח</w:t>
      </w:r>
      <w:r>
        <w:rPr>
          <w:rFonts w:hint="cs"/>
          <w:rtl/>
        </w:rPr>
        <w:t>י</w:t>
      </w:r>
      <w:r>
        <w:rPr>
          <w:rtl/>
        </w:rPr>
        <w:t xml:space="preserve">לה עלה במחשבה </w:t>
      </w:r>
      <w:proofErr w:type="spellStart"/>
      <w:r>
        <w:rPr>
          <w:rtl/>
        </w:rPr>
        <w:t>לברא</w:t>
      </w:r>
      <w:r>
        <w:rPr>
          <w:rFonts w:hint="cs"/>
          <w:rtl/>
        </w:rPr>
        <w:t>ו</w:t>
      </w:r>
      <w:r>
        <w:rPr>
          <w:rtl/>
        </w:rPr>
        <w:t>ת</w:t>
      </w:r>
      <w:proofErr w:type="spellEnd"/>
      <w:r>
        <w:rPr>
          <w:rtl/>
        </w:rPr>
        <w:t xml:space="preserve"> שנים, ולבסוף לא נברא אלא אחד</w:t>
      </w:r>
      <w:r>
        <w:rPr>
          <w:rFonts w:hint="cs"/>
          <w:rtl/>
        </w:rPr>
        <w:t>"</w:t>
      </w:r>
      <w:r>
        <w:rPr>
          <w:rtl/>
        </w:rPr>
        <w:t>.</w:t>
      </w:r>
      <w:r>
        <w:rPr>
          <w:rFonts w:hint="cs"/>
          <w:rtl/>
        </w:rPr>
        <w:t xml:space="preserve"> </w:t>
      </w:r>
      <w:hyperlink r:id="rId1" w:history="1">
        <w:r w:rsidRPr="00D96A44">
          <w:rPr>
            <w:rStyle w:val="Hyperlink"/>
            <w:rFonts w:hint="cs"/>
            <w:rtl/>
          </w:rPr>
          <w:t xml:space="preserve">צלם </w:t>
        </w:r>
        <w:proofErr w:type="spellStart"/>
        <w:r w:rsidRPr="00D96A44">
          <w:rPr>
            <w:rStyle w:val="Hyperlink"/>
            <w:rFonts w:hint="cs"/>
            <w:rtl/>
          </w:rPr>
          <w:t>אלהים</w:t>
        </w:r>
        <w:proofErr w:type="spellEnd"/>
      </w:hyperlink>
      <w:r>
        <w:rPr>
          <w:rFonts w:hint="cs"/>
          <w:rtl/>
        </w:rPr>
        <w:t xml:space="preserve"> (נושא שעליו זכינו להשלים דף בפני עצמו) מחייב את אחדות האדם, בדומה לאחדות הבורא. אבל במחשבה, ואח"כ במעשה, נוצרו שניים: אדם וחווה כדואליות שבטבע ובעולם שנברא מאחדות אבל יש בו ניגודים. כך מפשר הדרשן לא רק בין פרק א ופרק ב, אלא גם בין צלם </w:t>
      </w:r>
      <w:proofErr w:type="spellStart"/>
      <w:r>
        <w:rPr>
          <w:rFonts w:hint="cs"/>
          <w:rtl/>
        </w:rPr>
        <w:t>אלהים</w:t>
      </w:r>
      <w:proofErr w:type="spellEnd"/>
      <w:r>
        <w:rPr>
          <w:rFonts w:hint="cs"/>
          <w:rtl/>
        </w:rPr>
        <w:t xml:space="preserve"> וצלם אנוש</w:t>
      </w:r>
      <w:r w:rsidR="00A556AF">
        <w:rPr>
          <w:rFonts w:hint="cs"/>
          <w:rtl/>
        </w:rPr>
        <w:t>, בין הבורא והנברא</w:t>
      </w:r>
      <w:r>
        <w:rPr>
          <w:rFonts w:hint="cs"/>
          <w:rtl/>
        </w:rPr>
        <w:t>.</w:t>
      </w:r>
    </w:p>
  </w:footnote>
  <w:footnote w:id="2">
    <w:p w14:paraId="7EE26FC5" w14:textId="77777777" w:rsidR="0063680F" w:rsidRDefault="0063680F" w:rsidP="00D352D9">
      <w:pPr>
        <w:pStyle w:val="a3"/>
        <w:rPr>
          <w:rFonts w:hint="cs"/>
          <w:rtl/>
        </w:rPr>
      </w:pPr>
      <w:r>
        <w:rPr>
          <w:rStyle w:val="a5"/>
        </w:rPr>
        <w:footnoteRef/>
      </w:r>
      <w:r>
        <w:rPr>
          <w:rtl/>
        </w:rPr>
        <w:t xml:space="preserve"> </w:t>
      </w:r>
      <w:r>
        <w:rPr>
          <w:rFonts w:hint="cs"/>
          <w:rtl/>
          <w:lang w:eastAsia="en-US"/>
        </w:rPr>
        <w:t xml:space="preserve">מפסוק זה עולה הקשר, שנראה בהמשך, בין זוגיות האדם, ומתן השמות לבעלי החיים. ראה רצף הפסוקים </w:t>
      </w:r>
      <w:proofErr w:type="spellStart"/>
      <w:r>
        <w:rPr>
          <w:rFonts w:hint="cs"/>
          <w:rtl/>
          <w:lang w:eastAsia="en-US"/>
        </w:rPr>
        <w:t>יח</w:t>
      </w:r>
      <w:proofErr w:type="spellEnd"/>
      <w:r>
        <w:rPr>
          <w:rFonts w:hint="cs"/>
          <w:rtl/>
          <w:lang w:eastAsia="en-US"/>
        </w:rPr>
        <w:t>-כ בפרק ב.</w:t>
      </w:r>
    </w:p>
  </w:footnote>
  <w:footnote w:id="3">
    <w:p w14:paraId="4FE6D9D1" w14:textId="77777777" w:rsidR="0063680F" w:rsidRDefault="0063680F" w:rsidP="00F03F27">
      <w:pPr>
        <w:pStyle w:val="a3"/>
        <w:rPr>
          <w:rFonts w:hint="cs"/>
          <w:rtl/>
        </w:rPr>
      </w:pPr>
      <w:r>
        <w:rPr>
          <w:rStyle w:val="a5"/>
        </w:rPr>
        <w:footnoteRef/>
      </w:r>
      <w:r>
        <w:rPr>
          <w:rtl/>
        </w:rPr>
        <w:t xml:space="preserve"> </w:t>
      </w:r>
      <w:r>
        <w:rPr>
          <w:rFonts w:hint="cs"/>
          <w:rtl/>
        </w:rPr>
        <w:t xml:space="preserve">כבר הזכרנו קטע זה של המדרש בדברינו </w:t>
      </w:r>
      <w:hyperlink r:id="rId2" w:history="1">
        <w:r w:rsidRPr="00F03F27">
          <w:rPr>
            <w:rStyle w:val="Hyperlink"/>
            <w:rFonts w:hint="cs"/>
            <w:rtl/>
          </w:rPr>
          <w:t>מקרא שמות במקרא</w:t>
        </w:r>
      </w:hyperlink>
      <w:r>
        <w:rPr>
          <w:rFonts w:hint="cs"/>
          <w:rtl/>
        </w:rPr>
        <w:t xml:space="preserve"> בפרשת ויצא, בנתינת השמות לכל בני יעקב (שם </w:t>
      </w:r>
      <w:proofErr w:type="spellStart"/>
      <w:r>
        <w:rPr>
          <w:rFonts w:hint="cs"/>
          <w:rtl/>
        </w:rPr>
        <w:t>האמהות</w:t>
      </w:r>
      <w:proofErr w:type="spellEnd"/>
      <w:r>
        <w:rPr>
          <w:rFonts w:hint="cs"/>
          <w:rtl/>
        </w:rPr>
        <w:t xml:space="preserve"> הן שנותנות את השמות לילדים). האדם הוא שנותן שמות לכל בעלי החיים (ואולי גם לדומם ולצומח ולהמצאות שלו)! ולא עוד, אלא שהוא נותן שם לעצמו ומגדיר את מהותו הוא. ולא </w:t>
      </w:r>
      <w:r w:rsidR="00A556AF">
        <w:rPr>
          <w:rFonts w:hint="cs"/>
          <w:rtl/>
        </w:rPr>
        <w:t>זאת אך זאת</w:t>
      </w:r>
      <w:r>
        <w:rPr>
          <w:rFonts w:hint="cs"/>
          <w:rtl/>
        </w:rPr>
        <w:t>, אלא שהוא נותן שם לקב"ה בכבודו ובעצמו! האם לא הרגיש במהלך מתן השמות שחסר לו דבר מה?</w:t>
      </w:r>
    </w:p>
  </w:footnote>
  <w:footnote w:id="4">
    <w:p w14:paraId="663F0D80" w14:textId="77777777" w:rsidR="0063680F" w:rsidRDefault="0063680F" w:rsidP="001C0898">
      <w:pPr>
        <w:pStyle w:val="a3"/>
        <w:rPr>
          <w:rFonts w:hint="cs"/>
          <w:rtl/>
        </w:rPr>
      </w:pPr>
      <w:r>
        <w:rPr>
          <w:rStyle w:val="a5"/>
        </w:rPr>
        <w:footnoteRef/>
      </w:r>
      <w:r>
        <w:rPr>
          <w:rtl/>
        </w:rPr>
        <w:t xml:space="preserve"> </w:t>
      </w:r>
      <w:r>
        <w:rPr>
          <w:rFonts w:hint="cs"/>
          <w:rtl/>
        </w:rPr>
        <w:t xml:space="preserve">ב"הצגה החוזרת", או שמא במחשבה שנייה, קריאת השמות מתקשרת אצל האדם לזוגיות שבטבע. לפי הנוסח כאן הקב"ה הוא שחוזר ומעביר לפניו את בעלי החיים ואפשר שהאדם נתן אז </w:t>
      </w:r>
      <w:r w:rsidR="00A556AF">
        <w:rPr>
          <w:rFonts w:hint="cs"/>
          <w:rtl/>
        </w:rPr>
        <w:t xml:space="preserve">גם </w:t>
      </w:r>
      <w:r>
        <w:rPr>
          <w:rFonts w:hint="cs"/>
          <w:rtl/>
        </w:rPr>
        <w:t>את השם הנקבי לבעלי החיים: נאקה לגמל, אתון לחמור וכו'</w:t>
      </w:r>
      <w:r w:rsidR="00E719A8">
        <w:rPr>
          <w:rFonts w:hint="cs"/>
          <w:rtl/>
        </w:rPr>
        <w:t xml:space="preserve"> ולפיכך שם לב לזוגיות החסרה שלו. </w:t>
      </w:r>
      <w:r>
        <w:rPr>
          <w:rFonts w:hint="cs"/>
          <w:rtl/>
        </w:rPr>
        <w:t>או שגם בלי מתן השם הנקבי, ש</w:t>
      </w:r>
      <w:r>
        <w:rPr>
          <w:rFonts w:hint="eastAsia"/>
          <w:rtl/>
        </w:rPr>
        <w:t>ָׂ</w:t>
      </w:r>
      <w:r>
        <w:rPr>
          <w:rFonts w:hint="cs"/>
          <w:rtl/>
        </w:rPr>
        <w:t>ם אדם הראשון לב לזוגיות החסרה דווקא לו שלא ראה או לא שם אליה לב בפעם הראשונה.</w:t>
      </w:r>
      <w:r w:rsidR="00E719A8">
        <w:rPr>
          <w:rFonts w:hint="cs"/>
          <w:rtl/>
        </w:rPr>
        <w:t xml:space="preserve"> אולי זו נקודת מפנה חשובה בתהליך בריאת האדם, אשר מפרידה כאמור בין צלם אנוש לצלם </w:t>
      </w:r>
      <w:proofErr w:type="spellStart"/>
      <w:r w:rsidR="00E719A8">
        <w:rPr>
          <w:rFonts w:hint="cs"/>
          <w:rtl/>
        </w:rPr>
        <w:t>אלהים</w:t>
      </w:r>
      <w:proofErr w:type="spellEnd"/>
      <w:r w:rsidR="00E719A8">
        <w:rPr>
          <w:rFonts w:hint="cs"/>
          <w:rtl/>
        </w:rPr>
        <w:t xml:space="preserve">. במובנים רבים האדם הוא בסופו של דבר כשאר בעלי החיים. </w:t>
      </w:r>
      <w:r w:rsidR="001C0898">
        <w:rPr>
          <w:rFonts w:hint="cs"/>
          <w:rtl/>
        </w:rPr>
        <w:t>ראו ארבע התכונות של האדם כבהמה וארבע כמלאכי השרת ב</w:t>
      </w:r>
      <w:r w:rsidR="001C0898">
        <w:rPr>
          <w:rtl/>
        </w:rPr>
        <w:t>בראשית רבה</w:t>
      </w:r>
      <w:r w:rsidR="001C0898">
        <w:rPr>
          <w:rFonts w:hint="cs"/>
          <w:rtl/>
        </w:rPr>
        <w:t xml:space="preserve"> פרשה </w:t>
      </w:r>
      <w:r w:rsidR="001C0898">
        <w:rPr>
          <w:rtl/>
        </w:rPr>
        <w:t>ח סימן יא</w:t>
      </w:r>
      <w:r w:rsidR="001C0898">
        <w:rPr>
          <w:rFonts w:hint="cs"/>
          <w:rtl/>
        </w:rPr>
        <w:t>.</w:t>
      </w:r>
      <w:r w:rsidR="001C0898">
        <w:rPr>
          <w:rtl/>
        </w:rPr>
        <w:t xml:space="preserve"> </w:t>
      </w:r>
      <w:r>
        <w:rPr>
          <w:rFonts w:hint="cs"/>
          <w:rtl/>
        </w:rPr>
        <w:t xml:space="preserve"> </w:t>
      </w:r>
    </w:p>
  </w:footnote>
  <w:footnote w:id="5">
    <w:p w14:paraId="1BF5DAE4" w14:textId="77777777" w:rsidR="0063680F" w:rsidRDefault="0063680F">
      <w:pPr>
        <w:pStyle w:val="a3"/>
        <w:rPr>
          <w:rFonts w:hint="cs"/>
          <w:rtl/>
        </w:rPr>
      </w:pPr>
      <w:r>
        <w:rPr>
          <w:rStyle w:val="a5"/>
        </w:rPr>
        <w:footnoteRef/>
      </w:r>
      <w:r>
        <w:rPr>
          <w:rtl/>
        </w:rPr>
        <w:t xml:space="preserve"> </w:t>
      </w:r>
      <w:r>
        <w:rPr>
          <w:rFonts w:hint="cs"/>
          <w:rtl/>
          <w:lang w:eastAsia="en-US"/>
        </w:rPr>
        <w:t xml:space="preserve">אדם הרגיש בחסרון בת זוג ודרש אותה מהקב"ה. מעין דרישה להשלמת הבריאה. אבל אולי, גם אם לא במודע מראש, גם ככתובת לתלונותיו. ראה </w:t>
      </w:r>
      <w:r>
        <w:rPr>
          <w:rtl/>
          <w:lang w:eastAsia="en-US"/>
        </w:rPr>
        <w:t xml:space="preserve">ספרי דברים פרשת דברים </w:t>
      </w:r>
      <w:proofErr w:type="spellStart"/>
      <w:r>
        <w:rPr>
          <w:rtl/>
          <w:lang w:eastAsia="en-US"/>
        </w:rPr>
        <w:t>פיסקא</w:t>
      </w:r>
      <w:proofErr w:type="spellEnd"/>
      <w:r>
        <w:rPr>
          <w:rtl/>
          <w:lang w:eastAsia="en-US"/>
        </w:rPr>
        <w:t xml:space="preserve"> א</w:t>
      </w:r>
      <w:r>
        <w:rPr>
          <w:rFonts w:hint="cs"/>
          <w:rtl/>
          <w:lang w:eastAsia="en-US"/>
        </w:rPr>
        <w:t xml:space="preserve">: " ... </w:t>
      </w:r>
      <w:r>
        <w:rPr>
          <w:rtl/>
          <w:lang w:eastAsia="en-US"/>
        </w:rPr>
        <w:t>אבל אתם בטובה שהיטבתי לכם בה אתם מתרעמים לפני</w:t>
      </w:r>
      <w:r>
        <w:rPr>
          <w:rFonts w:hint="cs"/>
          <w:rtl/>
          <w:lang w:eastAsia="en-US"/>
        </w:rPr>
        <w:t>.</w:t>
      </w:r>
      <w:r>
        <w:rPr>
          <w:rtl/>
          <w:lang w:eastAsia="en-US"/>
        </w:rPr>
        <w:t xml:space="preserve"> הוי</w:t>
      </w:r>
      <w:r>
        <w:rPr>
          <w:rFonts w:hint="cs"/>
          <w:rtl/>
          <w:lang w:eastAsia="en-US"/>
        </w:rPr>
        <w:t>,</w:t>
      </w:r>
      <w:r>
        <w:rPr>
          <w:rtl/>
          <w:lang w:eastAsia="en-US"/>
        </w:rPr>
        <w:t xml:space="preserve"> בשטות אביכם הלכתם שאמרתי</w:t>
      </w:r>
      <w:r>
        <w:rPr>
          <w:rFonts w:hint="cs"/>
          <w:rtl/>
          <w:lang w:eastAsia="en-US"/>
        </w:rPr>
        <w:t xml:space="preserve">: </w:t>
      </w:r>
      <w:r>
        <w:rPr>
          <w:rtl/>
          <w:lang w:eastAsia="en-US"/>
        </w:rPr>
        <w:t>אעשה לו עזר כנגדו, בטובה שהיטבתי לו בה נתרעם לפני ואמר</w:t>
      </w:r>
      <w:r>
        <w:rPr>
          <w:rFonts w:hint="cs"/>
          <w:rtl/>
          <w:lang w:eastAsia="en-US"/>
        </w:rPr>
        <w:t xml:space="preserve">: </w:t>
      </w:r>
      <w:proofErr w:type="spellStart"/>
      <w:r>
        <w:rPr>
          <w:rtl/>
          <w:lang w:eastAsia="en-US"/>
        </w:rPr>
        <w:t>האשה</w:t>
      </w:r>
      <w:proofErr w:type="spellEnd"/>
      <w:r>
        <w:rPr>
          <w:rtl/>
          <w:lang w:eastAsia="en-US"/>
        </w:rPr>
        <w:t xml:space="preserve"> אשר נתת עמדי היא נתנה לי מן העץ ואוכל</w:t>
      </w:r>
      <w:r>
        <w:rPr>
          <w:rFonts w:hint="cs"/>
          <w:rtl/>
          <w:lang w:eastAsia="en-US"/>
        </w:rPr>
        <w:t>" וב</w:t>
      </w:r>
      <w:r>
        <w:rPr>
          <w:rtl/>
          <w:lang w:eastAsia="en-US"/>
        </w:rPr>
        <w:t>איכה רבה (בובר) פרשה ג</w:t>
      </w:r>
      <w:r>
        <w:rPr>
          <w:rFonts w:hint="cs"/>
          <w:rtl/>
          <w:lang w:eastAsia="en-US"/>
        </w:rPr>
        <w:t>: "</w:t>
      </w:r>
      <w:r>
        <w:rPr>
          <w:rtl/>
          <w:lang w:eastAsia="en-US"/>
        </w:rPr>
        <w:t>רבי אומר</w:t>
      </w:r>
      <w:r>
        <w:rPr>
          <w:rFonts w:hint="cs"/>
          <w:rtl/>
          <w:lang w:eastAsia="en-US"/>
        </w:rPr>
        <w:t>:</w:t>
      </w:r>
      <w:r>
        <w:rPr>
          <w:rtl/>
          <w:lang w:eastAsia="en-US"/>
        </w:rPr>
        <w:t xml:space="preserve"> אמר </w:t>
      </w:r>
      <w:r>
        <w:rPr>
          <w:rFonts w:hint="cs"/>
          <w:rtl/>
          <w:lang w:eastAsia="en-US"/>
        </w:rPr>
        <w:t>הקב"ה:</w:t>
      </w:r>
      <w:r>
        <w:rPr>
          <w:rtl/>
          <w:lang w:eastAsia="en-US"/>
        </w:rPr>
        <w:t xml:space="preserve"> </w:t>
      </w:r>
      <w:proofErr w:type="spellStart"/>
      <w:r>
        <w:rPr>
          <w:rtl/>
          <w:lang w:eastAsia="en-US"/>
        </w:rPr>
        <w:t>תורעומנין</w:t>
      </w:r>
      <w:proofErr w:type="spellEnd"/>
      <w:r>
        <w:rPr>
          <w:rtl/>
          <w:lang w:eastAsia="en-US"/>
        </w:rPr>
        <w:t xml:space="preserve"> בני </w:t>
      </w:r>
      <w:proofErr w:type="spellStart"/>
      <w:r>
        <w:rPr>
          <w:rtl/>
          <w:lang w:eastAsia="en-US"/>
        </w:rPr>
        <w:t>תרעומנין</w:t>
      </w:r>
      <w:proofErr w:type="spellEnd"/>
      <w:r>
        <w:rPr>
          <w:rtl/>
          <w:lang w:eastAsia="en-US"/>
        </w:rPr>
        <w:t xml:space="preserve">, לאדם הראשון אמרתי אעשה לו עזר כנגדו (בראשית ב </w:t>
      </w:r>
      <w:proofErr w:type="spellStart"/>
      <w:r>
        <w:rPr>
          <w:rtl/>
          <w:lang w:eastAsia="en-US"/>
        </w:rPr>
        <w:t>יח</w:t>
      </w:r>
      <w:proofErr w:type="spellEnd"/>
      <w:r>
        <w:rPr>
          <w:rtl/>
          <w:lang w:eastAsia="en-US"/>
        </w:rPr>
        <w:t xml:space="preserve">), והוא מתרעם ואומר </w:t>
      </w:r>
      <w:proofErr w:type="spellStart"/>
      <w:r>
        <w:rPr>
          <w:rtl/>
          <w:lang w:eastAsia="en-US"/>
        </w:rPr>
        <w:t>האשה</w:t>
      </w:r>
      <w:proofErr w:type="spellEnd"/>
      <w:r>
        <w:rPr>
          <w:rtl/>
          <w:lang w:eastAsia="en-US"/>
        </w:rPr>
        <w:t xml:space="preserve"> אשר נתת עמדי וגו' (בראשית ג </w:t>
      </w:r>
      <w:proofErr w:type="spellStart"/>
      <w:r>
        <w:rPr>
          <w:rtl/>
          <w:lang w:eastAsia="en-US"/>
        </w:rPr>
        <w:t>יב</w:t>
      </w:r>
      <w:proofErr w:type="spellEnd"/>
      <w:r>
        <w:rPr>
          <w:rtl/>
          <w:lang w:eastAsia="en-US"/>
        </w:rPr>
        <w:t>)</w:t>
      </w:r>
      <w:r>
        <w:rPr>
          <w:rFonts w:hint="cs"/>
          <w:rtl/>
          <w:lang w:eastAsia="en-US"/>
        </w:rPr>
        <w:t>".</w:t>
      </w:r>
    </w:p>
  </w:footnote>
  <w:footnote w:id="6">
    <w:p w14:paraId="41DB2C2D" w14:textId="77777777" w:rsidR="0063680F" w:rsidRDefault="0063680F" w:rsidP="009277E6">
      <w:pPr>
        <w:pStyle w:val="a3"/>
        <w:rPr>
          <w:rFonts w:hint="cs"/>
          <w:rtl/>
        </w:rPr>
      </w:pPr>
      <w:r>
        <w:rPr>
          <w:rStyle w:val="a5"/>
        </w:rPr>
        <w:footnoteRef/>
      </w:r>
      <w:r>
        <w:rPr>
          <w:rtl/>
        </w:rPr>
        <w:t xml:space="preserve"> </w:t>
      </w:r>
      <w:r>
        <w:rPr>
          <w:rStyle w:val="a4"/>
          <w:rFonts w:hint="cs"/>
          <w:rtl/>
        </w:rPr>
        <w:t>תהלים קלט ה: "</w:t>
      </w:r>
      <w:r w:rsidRPr="009277E6">
        <w:rPr>
          <w:rStyle w:val="a4"/>
          <w:rFonts w:hint="eastAsia"/>
          <w:rtl/>
        </w:rPr>
        <w:t>אָחוֹר</w:t>
      </w:r>
      <w:r w:rsidRPr="009277E6">
        <w:rPr>
          <w:rStyle w:val="a4"/>
          <w:rtl/>
        </w:rPr>
        <w:t xml:space="preserve"> </w:t>
      </w:r>
      <w:r w:rsidRPr="009277E6">
        <w:rPr>
          <w:rStyle w:val="a4"/>
          <w:rFonts w:hint="eastAsia"/>
          <w:rtl/>
        </w:rPr>
        <w:t>וָקֶדֶם</w:t>
      </w:r>
      <w:r w:rsidRPr="009277E6">
        <w:rPr>
          <w:rStyle w:val="a4"/>
          <w:rtl/>
        </w:rPr>
        <w:t xml:space="preserve"> </w:t>
      </w:r>
      <w:proofErr w:type="spellStart"/>
      <w:r w:rsidRPr="009277E6">
        <w:rPr>
          <w:rStyle w:val="a4"/>
          <w:rFonts w:hint="eastAsia"/>
          <w:rtl/>
        </w:rPr>
        <w:t>צַרְתָּנִי</w:t>
      </w:r>
      <w:proofErr w:type="spellEnd"/>
      <w:r w:rsidRPr="009277E6">
        <w:rPr>
          <w:rStyle w:val="a4"/>
          <w:rtl/>
        </w:rPr>
        <w:t xml:space="preserve"> </w:t>
      </w:r>
      <w:proofErr w:type="spellStart"/>
      <w:r w:rsidRPr="009277E6">
        <w:rPr>
          <w:rStyle w:val="a4"/>
          <w:rFonts w:hint="eastAsia"/>
          <w:rtl/>
        </w:rPr>
        <w:t>וַתָּשֶׁת</w:t>
      </w:r>
      <w:proofErr w:type="spellEnd"/>
      <w:r w:rsidRPr="009277E6">
        <w:rPr>
          <w:rStyle w:val="a4"/>
          <w:rtl/>
        </w:rPr>
        <w:t xml:space="preserve"> </w:t>
      </w:r>
      <w:r w:rsidRPr="009277E6">
        <w:rPr>
          <w:rStyle w:val="a4"/>
          <w:rFonts w:hint="eastAsia"/>
          <w:rtl/>
        </w:rPr>
        <w:t>עָלַי</w:t>
      </w:r>
      <w:r w:rsidRPr="009277E6">
        <w:rPr>
          <w:rStyle w:val="a4"/>
          <w:rtl/>
        </w:rPr>
        <w:t xml:space="preserve"> </w:t>
      </w:r>
      <w:proofErr w:type="spellStart"/>
      <w:r w:rsidRPr="009277E6">
        <w:rPr>
          <w:rStyle w:val="a4"/>
          <w:rFonts w:hint="eastAsia"/>
          <w:rtl/>
        </w:rPr>
        <w:t>כַּפֶּכָה</w:t>
      </w:r>
      <w:proofErr w:type="spellEnd"/>
      <w:r>
        <w:rPr>
          <w:rStyle w:val="a4"/>
          <w:rFonts w:hint="cs"/>
          <w:rtl/>
        </w:rPr>
        <w:t xml:space="preserve">", פסוק הנדרש רבות על יצירת האדם. ראה דברינו </w:t>
      </w:r>
      <w:hyperlink r:id="rId3" w:history="1">
        <w:r w:rsidRPr="00207DF1">
          <w:rPr>
            <w:rStyle w:val="Hyperlink"/>
            <w:rFonts w:hint="cs"/>
            <w:rtl/>
          </w:rPr>
          <w:t xml:space="preserve">אחור וקדם </w:t>
        </w:r>
        <w:proofErr w:type="spellStart"/>
        <w:r w:rsidRPr="00207DF1">
          <w:rPr>
            <w:rStyle w:val="Hyperlink"/>
            <w:rFonts w:hint="cs"/>
            <w:rtl/>
          </w:rPr>
          <w:t>צרתני</w:t>
        </w:r>
        <w:proofErr w:type="spellEnd"/>
      </w:hyperlink>
      <w:r>
        <w:rPr>
          <w:rStyle w:val="a4"/>
          <w:rFonts w:hint="cs"/>
          <w:rtl/>
        </w:rPr>
        <w:t xml:space="preserve"> בפרשת תזריע.</w:t>
      </w:r>
    </w:p>
  </w:footnote>
  <w:footnote w:id="7">
    <w:p w14:paraId="103AA1E7" w14:textId="77777777" w:rsidR="0063680F" w:rsidRDefault="0063680F">
      <w:pPr>
        <w:pStyle w:val="a3"/>
        <w:rPr>
          <w:rFonts w:hint="cs"/>
          <w:rtl/>
        </w:rPr>
      </w:pPr>
      <w:r>
        <w:rPr>
          <w:rStyle w:val="a5"/>
        </w:rPr>
        <w:footnoteRef/>
      </w:r>
      <w:r>
        <w:rPr>
          <w:rtl/>
        </w:rPr>
        <w:t xml:space="preserve"> </w:t>
      </w:r>
      <w:r>
        <w:rPr>
          <w:rFonts w:hint="cs"/>
          <w:rtl/>
        </w:rPr>
        <w:t xml:space="preserve">התיאור של מי שיושב על בימה או במה (של עץ) ודן, נמצא במספר מקומות כגון פרשת המלך שקורא בתורה (משנה סוטה ז ח), התיאור המרשים של בית הכנסת הגדול שבאלכסנדריה (סוטה נא ע"ב), בתיאור הקב"ה שדן אותנו בימי הדין (שמות רבה ל ז, </w:t>
      </w:r>
      <w:proofErr w:type="spellStart"/>
      <w:r>
        <w:rPr>
          <w:rFonts w:hint="cs"/>
          <w:rtl/>
        </w:rPr>
        <w:t>בפסיקתאות</w:t>
      </w:r>
      <w:proofErr w:type="spellEnd"/>
      <w:r>
        <w:rPr>
          <w:rFonts w:hint="cs"/>
          <w:rtl/>
        </w:rPr>
        <w:t xml:space="preserve"> לראש השנה ויום הכיפורים</w:t>
      </w:r>
      <w:r w:rsidR="001C0898">
        <w:rPr>
          <w:rFonts w:hint="cs"/>
          <w:rtl/>
        </w:rPr>
        <w:t xml:space="preserve">, בדברינו </w:t>
      </w:r>
      <w:hyperlink r:id="rId4" w:history="1">
        <w:r w:rsidR="001C0898" w:rsidRPr="001C0898">
          <w:rPr>
            <w:rStyle w:val="Hyperlink"/>
            <w:rFonts w:hint="cs"/>
            <w:rtl/>
          </w:rPr>
          <w:t>העמידו בימה העבירה בימה</w:t>
        </w:r>
      </w:hyperlink>
      <w:r w:rsidR="001C0898">
        <w:rPr>
          <w:rFonts w:hint="cs"/>
          <w:rtl/>
        </w:rPr>
        <w:t xml:space="preserve"> בראש השנה</w:t>
      </w:r>
      <w:r>
        <w:rPr>
          <w:rFonts w:hint="cs"/>
          <w:rtl/>
        </w:rPr>
        <w:t>) ועוד. וכאן אדם הראשון יושב על בימה ומהרהר ודן בטיב הבריאה וסופו מתרעם.</w:t>
      </w:r>
    </w:p>
  </w:footnote>
  <w:footnote w:id="8">
    <w:p w14:paraId="3461CF72" w14:textId="77777777" w:rsidR="0063680F" w:rsidRDefault="0063680F">
      <w:pPr>
        <w:pStyle w:val="a3"/>
        <w:rPr>
          <w:rFonts w:hint="cs"/>
          <w:rtl/>
        </w:rPr>
      </w:pPr>
      <w:r>
        <w:rPr>
          <w:rStyle w:val="a5"/>
        </w:rPr>
        <w:footnoteRef/>
      </w:r>
      <w:r>
        <w:rPr>
          <w:rtl/>
        </w:rPr>
        <w:t xml:space="preserve"> </w:t>
      </w:r>
      <w:r>
        <w:rPr>
          <w:rFonts w:hint="cs"/>
          <w:rtl/>
        </w:rPr>
        <w:t>נראה שהוא מפצל את המילה חיה ל: חי יה.</w:t>
      </w:r>
    </w:p>
  </w:footnote>
  <w:footnote w:id="9">
    <w:p w14:paraId="2760088E" w14:textId="77777777" w:rsidR="0075506E" w:rsidRDefault="0075506E" w:rsidP="0084304D">
      <w:pPr>
        <w:pStyle w:val="a3"/>
        <w:rPr>
          <w:rFonts w:hint="cs"/>
          <w:rtl/>
        </w:rPr>
      </w:pPr>
      <w:r>
        <w:rPr>
          <w:rStyle w:val="a5"/>
        </w:rPr>
        <w:footnoteRef/>
      </w:r>
      <w:r>
        <w:rPr>
          <w:rtl/>
        </w:rPr>
        <w:t xml:space="preserve"> </w:t>
      </w:r>
      <w:r>
        <w:rPr>
          <w:rFonts w:hint="cs"/>
          <w:rtl/>
        </w:rPr>
        <w:t>למרות התרדמה שנפלה על האדם, הוא הכיר שחוה נבראה מצלעו ומעצמו,</w:t>
      </w:r>
      <w:r w:rsidR="00C016A2">
        <w:rPr>
          <w:rFonts w:hint="cs"/>
          <w:rtl/>
        </w:rPr>
        <w:t xml:space="preserve"> וככתוב בפסוק המלא</w:t>
      </w:r>
      <w:r w:rsidR="0084304D">
        <w:rPr>
          <w:rFonts w:hint="cs"/>
          <w:rtl/>
        </w:rPr>
        <w:t>: "</w:t>
      </w:r>
      <w:r w:rsidR="00C016A2">
        <w:rPr>
          <w:rtl/>
        </w:rPr>
        <w:t xml:space="preserve">וַיֹּאמֶר הָאָדָם זֹאת הַפַּעַם עֶצֶם מֵעֲצָמַי וּבָשָׂר מִבְּשָׂרִי לְזֹאת יִקָּרֵא </w:t>
      </w:r>
      <w:proofErr w:type="spellStart"/>
      <w:r w:rsidR="00C016A2">
        <w:rPr>
          <w:rtl/>
        </w:rPr>
        <w:t>אִשָּׁה</w:t>
      </w:r>
      <w:proofErr w:type="spellEnd"/>
      <w:r w:rsidR="00C016A2">
        <w:rPr>
          <w:rtl/>
        </w:rPr>
        <w:t xml:space="preserve"> כִּי מֵאִישׁ לֻקֳחָה זֹּאת</w:t>
      </w:r>
      <w:r w:rsidR="0084304D">
        <w:rPr>
          <w:rFonts w:hint="cs"/>
          <w:rtl/>
        </w:rPr>
        <w:t xml:space="preserve">". </w:t>
      </w:r>
    </w:p>
  </w:footnote>
  <w:footnote w:id="10">
    <w:p w14:paraId="2A34F5A5" w14:textId="77777777" w:rsidR="0084304D" w:rsidRDefault="0084304D" w:rsidP="00206E12">
      <w:pPr>
        <w:pStyle w:val="a3"/>
        <w:rPr>
          <w:rFonts w:hint="cs"/>
        </w:rPr>
      </w:pPr>
      <w:r>
        <w:rPr>
          <w:rStyle w:val="a5"/>
        </w:rPr>
        <w:footnoteRef/>
      </w:r>
      <w:r>
        <w:rPr>
          <w:rtl/>
        </w:rPr>
        <w:t xml:space="preserve"> </w:t>
      </w:r>
      <w:r>
        <w:rPr>
          <w:rFonts w:hint="cs"/>
          <w:rtl/>
        </w:rPr>
        <w:t xml:space="preserve">שמה הראשון של </w:t>
      </w:r>
      <w:proofErr w:type="spellStart"/>
      <w:r>
        <w:rPr>
          <w:rFonts w:hint="cs"/>
          <w:rtl/>
        </w:rPr>
        <w:t>האשה</w:t>
      </w:r>
      <w:proofErr w:type="spellEnd"/>
      <w:r>
        <w:rPr>
          <w:rFonts w:hint="cs"/>
          <w:rtl/>
        </w:rPr>
        <w:t xml:space="preserve"> היה "</w:t>
      </w:r>
      <w:proofErr w:type="spellStart"/>
      <w:r>
        <w:rPr>
          <w:rFonts w:hint="cs"/>
          <w:rtl/>
        </w:rPr>
        <w:t>אשה</w:t>
      </w:r>
      <w:proofErr w:type="spellEnd"/>
      <w:r>
        <w:rPr>
          <w:rFonts w:hint="cs"/>
          <w:rtl/>
        </w:rPr>
        <w:t>". אימתי ניתן לה השם חוה? לאחר הגירוש מגן העדן, לאחר האכילה מעץ הדעת טוב ורע, ככתוב בב</w:t>
      </w:r>
      <w:r>
        <w:rPr>
          <w:rtl/>
        </w:rPr>
        <w:t>ראשית פרק ג פסוק כ</w:t>
      </w:r>
      <w:r>
        <w:rPr>
          <w:rFonts w:hint="cs"/>
          <w:rtl/>
        </w:rPr>
        <w:t>: "</w:t>
      </w:r>
      <w:r>
        <w:rPr>
          <w:rtl/>
        </w:rPr>
        <w:t xml:space="preserve">וַיִּקְרָא הָאָדָם שֵׁם אִשְׁתּוֹ חַוָּה כִּי הִוא </w:t>
      </w:r>
      <w:proofErr w:type="spellStart"/>
      <w:r>
        <w:rPr>
          <w:rtl/>
        </w:rPr>
        <w:t>הָיְתָה</w:t>
      </w:r>
      <w:proofErr w:type="spellEnd"/>
      <w:r>
        <w:rPr>
          <w:rtl/>
        </w:rPr>
        <w:t xml:space="preserve"> אֵם כָּל חָי</w:t>
      </w:r>
      <w:r>
        <w:rPr>
          <w:rFonts w:hint="cs"/>
          <w:rtl/>
        </w:rPr>
        <w:t xml:space="preserve">". </w:t>
      </w:r>
      <w:r w:rsidR="00A54BBC">
        <w:rPr>
          <w:rFonts w:hint="cs"/>
          <w:rtl/>
        </w:rPr>
        <w:t xml:space="preserve">מצוות פרו ורבו ניתנה כבר בפרק א של ספר בראשית, אבל עפ"י המסופר בפרקים ג-ד רק אחרי האכילה מעץ הדעת טוב ורע והגירוש מגן העדן, הכיר אדם הראשון שאתו היא "אם כל חי". ראו שיטת ריש לקיש בגמרא יומא </w:t>
      </w:r>
      <w:r w:rsidR="00206E12">
        <w:rPr>
          <w:rtl/>
        </w:rPr>
        <w:t>דף ה עמוד א</w:t>
      </w:r>
      <w:r w:rsidR="00206E12">
        <w:rPr>
          <w:rFonts w:hint="cs"/>
          <w:rtl/>
        </w:rPr>
        <w:t>: "</w:t>
      </w:r>
      <w:r w:rsidR="00206E12">
        <w:rPr>
          <w:rtl/>
        </w:rPr>
        <w:t>בואו ונחזיק טובה לאבותינו, שאלמלא הן לא חטאו - אנו לא באנו לעולם</w:t>
      </w:r>
      <w:r w:rsidR="00206E12">
        <w:rPr>
          <w:rFonts w:hint="cs"/>
          <w:rtl/>
        </w:rPr>
        <w:t>".</w:t>
      </w:r>
      <w:r w:rsidR="00206E12">
        <w:rPr>
          <w:rtl/>
        </w:rPr>
        <w:t xml:space="preserve"> </w:t>
      </w:r>
      <w:r w:rsidR="00A54BBC">
        <w:rPr>
          <w:rFonts w:hint="cs"/>
          <w:rtl/>
        </w:rPr>
        <w:t xml:space="preserve"> </w:t>
      </w:r>
    </w:p>
  </w:footnote>
  <w:footnote w:id="11">
    <w:p w14:paraId="4CC08E69" w14:textId="77777777" w:rsidR="0063680F" w:rsidRDefault="0063680F" w:rsidP="00B45968">
      <w:pPr>
        <w:pStyle w:val="a3"/>
        <w:rPr>
          <w:rFonts w:hint="cs"/>
          <w:rtl/>
        </w:rPr>
      </w:pPr>
      <w:r>
        <w:rPr>
          <w:rStyle w:val="a5"/>
        </w:rPr>
        <w:footnoteRef/>
      </w:r>
      <w:r>
        <w:rPr>
          <w:rtl/>
        </w:rPr>
        <w:t xml:space="preserve"> </w:t>
      </w:r>
      <w:r>
        <w:rPr>
          <w:rFonts w:hint="cs"/>
          <w:rtl/>
        </w:rPr>
        <w:t xml:space="preserve">מדרש זה מקביל לבראשית רבה לעיל, אך נראה שהחיבוריות בין פעולת קריאת השמות והרגשת חסר הזוגיות, בולטת פה יותר ועכ"פ, לא היה צורך שהקב"ה יחזור ויעביר לפני אדם הראשון את בעלי החיים. נראה גם שבתהליך מתן השמות הראשון, כבר עמד אדם הראשון על השם הנקבי מול הזכרי. </w:t>
      </w:r>
      <w:r w:rsidR="00206E12">
        <w:rPr>
          <w:rFonts w:hint="cs"/>
          <w:rtl/>
        </w:rPr>
        <w:t xml:space="preserve">גם נושא התרעומת נראה כאן מודגש יותר. </w:t>
      </w:r>
      <w:r>
        <w:rPr>
          <w:rFonts w:hint="cs"/>
          <w:rtl/>
        </w:rPr>
        <w:t>וקוראי הדף יבחנו הבדלים מעניינים נוספים בין שני מקורות אלה ויריצום אלינו במהירות ה</w:t>
      </w:r>
      <w:r w:rsidR="00B64DC4">
        <w:rPr>
          <w:rFonts w:hint="cs"/>
          <w:rtl/>
        </w:rPr>
        <w:t>מרשתת</w:t>
      </w:r>
      <w:r>
        <w:rPr>
          <w:rFonts w:hint="cs"/>
          <w:rtl/>
        </w:rPr>
        <w:t>. שים אגב לב, איך הוא פותר את בעיית המילה "הפעם", להוציא מהאפשרות שהיו ניסיונות קודמים לפתור את</w:t>
      </w:r>
      <w:r w:rsidR="00206E12">
        <w:rPr>
          <w:rFonts w:hint="cs"/>
          <w:rtl/>
        </w:rPr>
        <w:t xml:space="preserve"> </w:t>
      </w:r>
      <w:r>
        <w:rPr>
          <w:rFonts w:hint="cs"/>
          <w:rtl/>
        </w:rPr>
        <w:t xml:space="preserve"> נושא האחדות והזוגיות באדם (בדומה אולי ל</w:t>
      </w:r>
      <w:r w:rsidR="00B45968">
        <w:rPr>
          <w:rFonts w:hint="cs"/>
          <w:rtl/>
        </w:rPr>
        <w:t>"</w:t>
      </w:r>
      <w:r>
        <w:rPr>
          <w:rFonts w:hint="cs"/>
          <w:rtl/>
        </w:rPr>
        <w:t>ברא שישים עולמות והחריבם</w:t>
      </w:r>
      <w:r w:rsidR="00B45968">
        <w:rPr>
          <w:rFonts w:hint="cs"/>
          <w:rtl/>
        </w:rPr>
        <w:t>"</w:t>
      </w:r>
      <w:r>
        <w:rPr>
          <w:rFonts w:hint="cs"/>
          <w:rtl/>
        </w:rPr>
        <w:t>, בראשית רבה ט ב).</w:t>
      </w:r>
    </w:p>
  </w:footnote>
  <w:footnote w:id="12">
    <w:p w14:paraId="12243953" w14:textId="77777777" w:rsidR="0063680F" w:rsidRDefault="0063680F" w:rsidP="002D4AC1">
      <w:pPr>
        <w:pStyle w:val="a3"/>
        <w:rPr>
          <w:rFonts w:hint="cs"/>
        </w:rPr>
      </w:pPr>
      <w:r>
        <w:rPr>
          <w:rStyle w:val="a5"/>
        </w:rPr>
        <w:footnoteRef/>
      </w:r>
      <w:r>
        <w:rPr>
          <w:rtl/>
        </w:rPr>
        <w:t xml:space="preserve"> </w:t>
      </w:r>
      <w:r>
        <w:rPr>
          <w:rFonts w:hint="cs"/>
          <w:rtl/>
        </w:rPr>
        <w:t xml:space="preserve">אם לא די לנו בסיפור בריאת האדם בפרק א מול פרק ב בבראשית, בא פרק ה </w:t>
      </w:r>
      <w:r>
        <w:rPr>
          <w:rtl/>
        </w:rPr>
        <w:t>–</w:t>
      </w:r>
      <w:r>
        <w:rPr>
          <w:rFonts w:hint="cs"/>
          <w:rtl/>
        </w:rPr>
        <w:t xml:space="preserve"> זה ספר תולדות האדם </w:t>
      </w:r>
      <w:r>
        <w:rPr>
          <w:rtl/>
        </w:rPr>
        <w:t>–</w:t>
      </w:r>
      <w:r>
        <w:rPr>
          <w:rFonts w:hint="cs"/>
          <w:rtl/>
        </w:rPr>
        <w:t xml:space="preserve"> ומספר לנו את הסיפור בפעם השלישית, </w:t>
      </w:r>
      <w:r w:rsidR="00206E12">
        <w:rPr>
          <w:rFonts w:hint="cs"/>
          <w:rtl/>
        </w:rPr>
        <w:t xml:space="preserve">באופן </w:t>
      </w:r>
      <w:r>
        <w:rPr>
          <w:rFonts w:hint="cs"/>
          <w:rtl/>
        </w:rPr>
        <w:t>שלכאורה חוזר לסיפור שבפרק א</w:t>
      </w:r>
      <w:r w:rsidR="00206E12">
        <w:rPr>
          <w:rFonts w:hint="cs"/>
          <w:rtl/>
        </w:rPr>
        <w:t>, היינו בריאת האדם כישות זוגית מתחילה</w:t>
      </w:r>
      <w:r>
        <w:rPr>
          <w:rFonts w:hint="cs"/>
          <w:rtl/>
        </w:rPr>
        <w:t>. גם זה נושא ופרק שיש לדרוש בו בנפרד בהזדמנות - "זה ספר תולדות האדם"</w:t>
      </w:r>
      <w:r w:rsidR="00A23D08">
        <w:rPr>
          <w:rFonts w:hint="cs"/>
          <w:rtl/>
        </w:rPr>
        <w:t xml:space="preserve">, אולי </w:t>
      </w:r>
      <w:r w:rsidR="002D4AC1">
        <w:rPr>
          <w:rFonts w:hint="cs"/>
          <w:rtl/>
        </w:rPr>
        <w:t>בפרשת קדושים</w:t>
      </w:r>
      <w:r w:rsidR="00A23D08">
        <w:rPr>
          <w:rFonts w:hint="cs"/>
          <w:rtl/>
        </w:rPr>
        <w:t xml:space="preserve"> דווקא</w:t>
      </w:r>
      <w:r w:rsidR="002D4AC1">
        <w:rPr>
          <w:rFonts w:hint="cs"/>
          <w:rtl/>
        </w:rPr>
        <w:t>. כמקדמה, רא</w:t>
      </w:r>
      <w:r w:rsidR="00A23D08">
        <w:rPr>
          <w:rFonts w:hint="cs"/>
          <w:rtl/>
        </w:rPr>
        <w:t>ו</w:t>
      </w:r>
      <w:r w:rsidR="002D4AC1">
        <w:rPr>
          <w:rFonts w:hint="cs"/>
          <w:rtl/>
        </w:rPr>
        <w:t xml:space="preserve"> </w:t>
      </w:r>
      <w:r w:rsidR="002D4AC1">
        <w:rPr>
          <w:rtl/>
        </w:rPr>
        <w:t>ספרא קדושים פרשה ב פרק ד</w:t>
      </w:r>
      <w:r w:rsidR="002D4AC1">
        <w:rPr>
          <w:rFonts w:hint="cs"/>
          <w:rtl/>
        </w:rPr>
        <w:t>: "</w:t>
      </w:r>
      <w:r w:rsidR="002D4AC1">
        <w:rPr>
          <w:rtl/>
        </w:rPr>
        <w:t xml:space="preserve">ואהבת לרעך כמוך, רבי עקיבא אומר זה כלל גדול בתורה, בן </w:t>
      </w:r>
      <w:proofErr w:type="spellStart"/>
      <w:r w:rsidR="002D4AC1">
        <w:rPr>
          <w:rtl/>
        </w:rPr>
        <w:t>עזאי</w:t>
      </w:r>
      <w:proofErr w:type="spellEnd"/>
      <w:r w:rsidR="002D4AC1">
        <w:rPr>
          <w:rtl/>
        </w:rPr>
        <w:t xml:space="preserve"> אומר זה ספר תולדות אדם, זה כלל גדול מזה</w:t>
      </w:r>
      <w:r w:rsidR="002D4AC1">
        <w:rPr>
          <w:rFonts w:hint="cs"/>
          <w:rtl/>
        </w:rPr>
        <w:t>"</w:t>
      </w:r>
      <w:r w:rsidR="002D4AC1">
        <w:rPr>
          <w:rtl/>
        </w:rPr>
        <w:t>.</w:t>
      </w:r>
      <w:r w:rsidR="002D4AC1">
        <w:rPr>
          <w:rFonts w:hint="cs"/>
          <w:rtl/>
        </w:rPr>
        <w:t xml:space="preserve"> וראה גם ירושלמי נדרים פרק ט הלכה ד.</w:t>
      </w:r>
    </w:p>
  </w:footnote>
  <w:footnote w:id="13">
    <w:p w14:paraId="12B7DD34" w14:textId="77777777" w:rsidR="0063680F" w:rsidRPr="00DC7F43" w:rsidRDefault="0063680F" w:rsidP="00E205FF">
      <w:pPr>
        <w:pStyle w:val="a3"/>
        <w:rPr>
          <w:rFonts w:hint="cs"/>
          <w:rtl/>
        </w:rPr>
      </w:pPr>
      <w:r>
        <w:rPr>
          <w:rStyle w:val="a5"/>
        </w:rPr>
        <w:footnoteRef/>
      </w:r>
      <w:r>
        <w:rPr>
          <w:rtl/>
        </w:rPr>
        <w:t xml:space="preserve"> </w:t>
      </w:r>
      <w:r>
        <w:rPr>
          <w:rFonts w:hint="cs"/>
          <w:rtl/>
        </w:rPr>
        <w:t xml:space="preserve">את הדרשה: קרינן </w:t>
      </w:r>
      <w:proofErr w:type="spellStart"/>
      <w:r>
        <w:rPr>
          <w:rFonts w:hint="cs"/>
          <w:rtl/>
        </w:rPr>
        <w:t>כניגדו</w:t>
      </w:r>
      <w:proofErr w:type="spellEnd"/>
      <w:r>
        <w:rPr>
          <w:rFonts w:hint="cs"/>
          <w:rtl/>
        </w:rPr>
        <w:t xml:space="preserve">, שכאילו קוראים בחיריק, לא זכינו להבין (האם ייתכן שהיו להם נוסחאות ששונות במילה זו?), אבל הדרשה כולה ברורה: זכה </w:t>
      </w:r>
      <w:r>
        <w:rPr>
          <w:rtl/>
        </w:rPr>
        <w:t>–</w:t>
      </w:r>
      <w:r>
        <w:rPr>
          <w:rFonts w:hint="cs"/>
          <w:rtl/>
        </w:rPr>
        <w:t xml:space="preserve"> כנגדו, </w:t>
      </w:r>
      <w:proofErr w:type="spellStart"/>
      <w:r>
        <w:rPr>
          <w:rFonts w:hint="cs"/>
          <w:rtl/>
        </w:rPr>
        <w:t>שהאשה</w:t>
      </w:r>
      <w:proofErr w:type="spellEnd"/>
      <w:r>
        <w:rPr>
          <w:rFonts w:hint="cs"/>
          <w:rtl/>
        </w:rPr>
        <w:t xml:space="preserve"> משלימה את הגבר בתכונות החסרות לו. לא זכה </w:t>
      </w:r>
      <w:r>
        <w:rPr>
          <w:rtl/>
        </w:rPr>
        <w:t>–</w:t>
      </w:r>
      <w:r>
        <w:rPr>
          <w:rFonts w:hint="cs"/>
          <w:rtl/>
        </w:rPr>
        <w:t xml:space="preserve"> </w:t>
      </w:r>
      <w:proofErr w:type="spellStart"/>
      <w:r>
        <w:rPr>
          <w:rFonts w:hint="cs"/>
          <w:rtl/>
        </w:rPr>
        <w:t>מנגדתו</w:t>
      </w:r>
      <w:proofErr w:type="spellEnd"/>
      <w:r>
        <w:rPr>
          <w:rFonts w:hint="cs"/>
          <w:rtl/>
        </w:rPr>
        <w:t xml:space="preserve"> ושולטת עליו. "העולם" מצטטים בד"כ את הדרשה הראשונה</w:t>
      </w:r>
      <w:r>
        <w:rPr>
          <w:rFonts w:cs="David" w:hint="cs"/>
          <w:rtl/>
          <w:lang w:eastAsia="en-US"/>
        </w:rPr>
        <w:t>:</w:t>
      </w:r>
      <w:r w:rsidRPr="0030686A">
        <w:rPr>
          <w:rFonts w:cs="David"/>
          <w:rtl/>
          <w:lang w:eastAsia="en-US"/>
        </w:rPr>
        <w:t xml:space="preserve"> </w:t>
      </w:r>
      <w:r>
        <w:rPr>
          <w:rFonts w:cs="David" w:hint="cs"/>
          <w:rtl/>
          <w:lang w:eastAsia="en-US"/>
        </w:rPr>
        <w:t>"</w:t>
      </w:r>
      <w:r w:rsidRPr="0030686A">
        <w:rPr>
          <w:rtl/>
          <w:lang w:eastAsia="en-US"/>
        </w:rPr>
        <w:t xml:space="preserve">זכה - </w:t>
      </w:r>
      <w:smartTag w:uri="urn:schemas-microsoft-com:office:smarttags" w:element="PersonName">
        <w:smartTagPr>
          <w:attr w:name="ProductID" w:val="עזר, לא"/>
        </w:smartTagPr>
        <w:r w:rsidRPr="0030686A">
          <w:rPr>
            <w:rtl/>
            <w:lang w:eastAsia="en-US"/>
          </w:rPr>
          <w:t>עזר, לא</w:t>
        </w:r>
      </w:smartTag>
      <w:r w:rsidRPr="0030686A">
        <w:rPr>
          <w:rtl/>
          <w:lang w:eastAsia="en-US"/>
        </w:rPr>
        <w:t xml:space="preserve"> זכה </w:t>
      </w:r>
      <w:r>
        <w:rPr>
          <w:rtl/>
          <w:lang w:eastAsia="en-US"/>
        </w:rPr>
        <w:t>–</w:t>
      </w:r>
      <w:r w:rsidRPr="0030686A">
        <w:rPr>
          <w:rtl/>
          <w:lang w:eastAsia="en-US"/>
        </w:rPr>
        <w:t xml:space="preserve"> כנגדו</w:t>
      </w:r>
      <w:r>
        <w:rPr>
          <w:rFonts w:hint="cs"/>
          <w:rtl/>
          <w:lang w:eastAsia="en-US"/>
        </w:rPr>
        <w:t xml:space="preserve">" (שאף זה שיבוש קטן, עוזרתו כתוב), </w:t>
      </w:r>
      <w:r>
        <w:rPr>
          <w:rFonts w:hint="cs"/>
          <w:rtl/>
        </w:rPr>
        <w:t>כנראה בעקבות רש"י בחומש על הפסוק: "</w:t>
      </w:r>
      <w:r>
        <w:rPr>
          <w:rtl/>
        </w:rPr>
        <w:t xml:space="preserve">זכה </w:t>
      </w:r>
      <w:smartTag w:uri="urn:schemas-microsoft-com:office:smarttags" w:element="PersonName">
        <w:smartTagPr>
          <w:attr w:name="ProductID" w:val="עזר, לא"/>
        </w:smartTagPr>
        <w:r>
          <w:rPr>
            <w:rtl/>
          </w:rPr>
          <w:t>עזר, לא</w:t>
        </w:r>
      </w:smartTag>
      <w:r>
        <w:rPr>
          <w:rtl/>
        </w:rPr>
        <w:t xml:space="preserve"> זכה כנגדו לה</w:t>
      </w:r>
      <w:r>
        <w:rPr>
          <w:rFonts w:hint="cs"/>
          <w:rtl/>
        </w:rPr>
        <w:t>י</w:t>
      </w:r>
      <w:r>
        <w:rPr>
          <w:rtl/>
        </w:rPr>
        <w:t>לחם</w:t>
      </w:r>
      <w:r>
        <w:rPr>
          <w:rFonts w:hint="cs"/>
          <w:rtl/>
        </w:rPr>
        <w:t xml:space="preserve">". ובאנו להשלים את האפשרות השנייה, ש"כנגדו" הוא דבר חיובי, בונה ומפרה. בבחינת "הפכים משלימים" ובדרכו של </w:t>
      </w:r>
      <w:proofErr w:type="spellStart"/>
      <w:r>
        <w:rPr>
          <w:rFonts w:hint="cs"/>
          <w:rtl/>
        </w:rPr>
        <w:t>הנצי"ב</w:t>
      </w:r>
      <w:proofErr w:type="spellEnd"/>
      <w:r>
        <w:rPr>
          <w:rFonts w:hint="cs"/>
          <w:rtl/>
        </w:rPr>
        <w:t xml:space="preserve"> בפירושו הרחב דבר על פסוק זה: "</w:t>
      </w:r>
      <w:r w:rsidRPr="00DC7F43">
        <w:rPr>
          <w:rtl/>
        </w:rPr>
        <w:t>אי</w:t>
      </w:r>
      <w:r>
        <w:rPr>
          <w:rFonts w:hint="cs"/>
          <w:rtl/>
        </w:rPr>
        <w:t>ן</w:t>
      </w:r>
      <w:r w:rsidRPr="00DC7F43">
        <w:rPr>
          <w:rtl/>
        </w:rPr>
        <w:t xml:space="preserve"> משמע בלשון ה' עזר כנגדו– שיהא לו או עזר או כנגדו </w:t>
      </w:r>
      <w:r>
        <w:rPr>
          <w:rFonts w:hint="cs"/>
          <w:rtl/>
        </w:rPr>
        <w:t>.</w:t>
      </w:r>
      <w:r w:rsidRPr="00DC7F43">
        <w:rPr>
          <w:rtl/>
        </w:rPr>
        <w:t>.. אלא הכוונה</w:t>
      </w:r>
      <w:r w:rsidRPr="00DC7F43">
        <w:t xml:space="preserve"> </w:t>
      </w:r>
      <w:r w:rsidRPr="00DC7F43">
        <w:rPr>
          <w:rtl/>
        </w:rPr>
        <w:t>שהניגוד יהיה לעזר</w:t>
      </w:r>
      <w:r>
        <w:rPr>
          <w:rFonts w:hint="cs"/>
          <w:rtl/>
        </w:rPr>
        <w:t>.</w:t>
      </w:r>
      <w:r w:rsidRPr="00DC7F43">
        <w:rPr>
          <w:rtl/>
        </w:rPr>
        <w:t xml:space="preserve"> שהרי מי שהוא כעסני ורגזני, אם אשתו תהא עוד מסייעתו לכך </w:t>
      </w:r>
      <w:r>
        <w:rPr>
          <w:rFonts w:hint="cs"/>
          <w:rtl/>
        </w:rPr>
        <w:t xml:space="preserve">... </w:t>
      </w:r>
      <w:r w:rsidRPr="00DC7F43">
        <w:rPr>
          <w:rtl/>
        </w:rPr>
        <w:t xml:space="preserve">יש לו צער הרבה מזה שהוסיפה אשתו אש ועצים, והרי היא נגדו! מה שאין כן אם </w:t>
      </w:r>
      <w:proofErr w:type="spellStart"/>
      <w:r w:rsidRPr="00DC7F43">
        <w:rPr>
          <w:rtl/>
        </w:rPr>
        <w:t>היתה</w:t>
      </w:r>
      <w:proofErr w:type="spellEnd"/>
      <w:r w:rsidRPr="00DC7F43">
        <w:rPr>
          <w:rtl/>
        </w:rPr>
        <w:t xml:space="preserve"> </w:t>
      </w:r>
      <w:proofErr w:type="spellStart"/>
      <w:r w:rsidRPr="00DC7F43">
        <w:rPr>
          <w:rtl/>
        </w:rPr>
        <w:t>מנגדתו</w:t>
      </w:r>
      <w:proofErr w:type="spellEnd"/>
      <w:r w:rsidRPr="00DC7F43">
        <w:rPr>
          <w:rtl/>
        </w:rPr>
        <w:t xml:space="preserve"> מתחילה ותשכך חמתו ותפייס אותו</w:t>
      </w:r>
      <w:r>
        <w:rPr>
          <w:rFonts w:hint="cs"/>
          <w:rtl/>
        </w:rPr>
        <w:t xml:space="preserve"> ... </w:t>
      </w:r>
      <w:r w:rsidRPr="00DC7F43">
        <w:rPr>
          <w:rtl/>
        </w:rPr>
        <w:t xml:space="preserve">אף על גב שנראית באותה שעה שהיא </w:t>
      </w:r>
      <w:proofErr w:type="spellStart"/>
      <w:r w:rsidRPr="00DC7F43">
        <w:rPr>
          <w:rtl/>
        </w:rPr>
        <w:t>מנגדתו</w:t>
      </w:r>
      <w:proofErr w:type="spellEnd"/>
      <w:r w:rsidRPr="00DC7F43">
        <w:rPr>
          <w:rtl/>
        </w:rPr>
        <w:t>  - מכל מקום היא העזר האמיתי שאין למעלה ממנו</w:t>
      </w:r>
      <w:r>
        <w:rPr>
          <w:rFonts w:hint="cs"/>
          <w:rtl/>
        </w:rPr>
        <w:t>"</w:t>
      </w:r>
      <w:r w:rsidRPr="00DC7F43">
        <w:rPr>
          <w:rtl/>
        </w:rPr>
        <w:t>.</w:t>
      </w:r>
      <w:r w:rsidRPr="00DC7F43">
        <w:rPr>
          <w:rFonts w:hint="cs"/>
          <w:rtl/>
        </w:rPr>
        <w:t xml:space="preserve"> </w:t>
      </w:r>
      <w:r w:rsidR="002D4AC1">
        <w:rPr>
          <w:rFonts w:hint="cs"/>
          <w:rtl/>
        </w:rPr>
        <w:t>בדומה לפסוק: חושך שבטו שונא בנו, ואוהבו שחרו מוסר".</w:t>
      </w:r>
      <w:r w:rsidRPr="00DC7F43">
        <w:rPr>
          <w:rFonts w:hint="cs"/>
          <w:rtl/>
        </w:rPr>
        <w:t xml:space="preserve"> </w:t>
      </w:r>
    </w:p>
  </w:footnote>
  <w:footnote w:id="14">
    <w:p w14:paraId="32ADC246" w14:textId="77777777" w:rsidR="0063680F" w:rsidRDefault="0063680F" w:rsidP="00D057E9">
      <w:pPr>
        <w:pStyle w:val="a3"/>
        <w:rPr>
          <w:rFonts w:hint="cs"/>
        </w:rPr>
      </w:pPr>
      <w:r>
        <w:rPr>
          <w:rStyle w:val="a5"/>
        </w:rPr>
        <w:footnoteRef/>
      </w:r>
      <w:r>
        <w:rPr>
          <w:rtl/>
        </w:rPr>
        <w:t xml:space="preserve"> </w:t>
      </w:r>
      <w:r>
        <w:rPr>
          <w:rFonts w:hint="cs"/>
          <w:rtl/>
        </w:rPr>
        <w:t>הגבר מביא את חומרי הגלם, אך ידה ותבונתה של האישה הן שיוצרות את המוצר המוגמר. ראה הנשים במשכן ופרק אשת חיל בסוף ספר משלי.</w:t>
      </w:r>
    </w:p>
  </w:footnote>
  <w:footnote w:id="15">
    <w:p w14:paraId="4F02BB9D" w14:textId="77777777" w:rsidR="0063680F" w:rsidRDefault="0063680F" w:rsidP="00603412">
      <w:pPr>
        <w:pStyle w:val="a3"/>
        <w:rPr>
          <w:rFonts w:hint="cs"/>
          <w:rtl/>
        </w:rPr>
      </w:pPr>
      <w:r>
        <w:rPr>
          <w:rStyle w:val="a5"/>
        </w:rPr>
        <w:footnoteRef/>
      </w:r>
      <w:r>
        <w:rPr>
          <w:rtl/>
        </w:rPr>
        <w:t xml:space="preserve"> </w:t>
      </w:r>
      <w:r>
        <w:rPr>
          <w:rFonts w:hint="cs"/>
          <w:rtl/>
          <w:lang w:eastAsia="en-US"/>
        </w:rPr>
        <w:t>וב</w:t>
      </w:r>
      <w:r>
        <w:rPr>
          <w:rtl/>
          <w:lang w:eastAsia="en-US"/>
        </w:rPr>
        <w:t>אוצר המדרשים (אייזנשטיין) חופת אליהו עמוד 178</w:t>
      </w:r>
      <w:r>
        <w:rPr>
          <w:rFonts w:hint="cs"/>
          <w:rtl/>
          <w:lang w:eastAsia="en-US"/>
        </w:rPr>
        <w:t xml:space="preserve"> מצאנו גם את החומה שהאישה בונה חומה סביב בעלה: "</w:t>
      </w:r>
      <w:r>
        <w:rPr>
          <w:rtl/>
          <w:lang w:eastAsia="en-US"/>
        </w:rPr>
        <w:t>שצריכה להיות כחומה שאינה זזה ממקומה שנאמר אני חומה</w:t>
      </w:r>
      <w:r>
        <w:rPr>
          <w:rFonts w:hint="cs"/>
          <w:rtl/>
          <w:lang w:eastAsia="en-US"/>
        </w:rPr>
        <w:t xml:space="preserve">". ושם ולהלן דימויים רבים נוספים על הטובות הרבות שאישה נותנת לאדם: </w:t>
      </w:r>
      <w:r>
        <w:rPr>
          <w:rtl/>
          <w:lang w:eastAsia="en-US"/>
        </w:rPr>
        <w:t>רצון</w:t>
      </w:r>
      <w:r>
        <w:rPr>
          <w:rFonts w:hint="cs"/>
          <w:rtl/>
          <w:lang w:eastAsia="en-US"/>
        </w:rPr>
        <w:t>, ברכה, שלום, חיים, כפרה, טובה ועוד". בחומר וברוח. אבל כאן הדימוי העיקרי הוא שמעמידה אותו על רגליו ו</w:t>
      </w:r>
      <w:smartTag w:uri="urn:schemas-microsoft-com:office:smarttags" w:element="PersonName">
        <w:r>
          <w:rPr>
            <w:rFonts w:hint="cs"/>
            <w:rtl/>
            <w:lang w:eastAsia="en-US"/>
          </w:rPr>
          <w:t>מאירה</w:t>
        </w:r>
      </w:smartTag>
      <w:r>
        <w:rPr>
          <w:rFonts w:hint="cs"/>
          <w:rtl/>
          <w:lang w:eastAsia="en-US"/>
        </w:rPr>
        <w:t xml:space="preserve"> את עיניו (ובונה סביבו חומה). ראה כתובות </w:t>
      </w:r>
      <w:proofErr w:type="spellStart"/>
      <w:r>
        <w:rPr>
          <w:rFonts w:hint="cs"/>
          <w:rtl/>
          <w:lang w:eastAsia="en-US"/>
        </w:rPr>
        <w:t>סז</w:t>
      </w:r>
      <w:proofErr w:type="spellEnd"/>
      <w:r>
        <w:rPr>
          <w:rFonts w:hint="cs"/>
          <w:rtl/>
          <w:lang w:eastAsia="en-US"/>
        </w:rPr>
        <w:t xml:space="preserve"> ע"ב (על בסיס התוספתא) שיתום, ואולי אף עני, יש לדאוג להשיאו </w:t>
      </w:r>
      <w:proofErr w:type="spellStart"/>
      <w:r>
        <w:rPr>
          <w:rFonts w:hint="cs"/>
          <w:rtl/>
          <w:lang w:eastAsia="en-US"/>
        </w:rPr>
        <w:t>אשה</w:t>
      </w:r>
      <w:proofErr w:type="spellEnd"/>
      <w:r>
        <w:rPr>
          <w:rFonts w:hint="cs"/>
          <w:rtl/>
          <w:lang w:eastAsia="en-US"/>
        </w:rPr>
        <w:t xml:space="preserve"> ולקיים בכך הן את הפסוק "די חסרונו" והן את הפסוק: "עזר כנגדו". אישה היא אשר תאיר את חיי היתום </w:t>
      </w:r>
      <w:r w:rsidR="00F56E9B">
        <w:rPr>
          <w:rFonts w:hint="cs"/>
          <w:rtl/>
          <w:lang w:eastAsia="en-US"/>
        </w:rPr>
        <w:t xml:space="preserve">שחסר אב ואם </w:t>
      </w:r>
      <w:r>
        <w:rPr>
          <w:rFonts w:hint="cs"/>
          <w:rtl/>
          <w:lang w:eastAsia="en-US"/>
        </w:rPr>
        <w:t>ותעמידו על רגליו.</w:t>
      </w:r>
    </w:p>
  </w:footnote>
  <w:footnote w:id="16">
    <w:p w14:paraId="36E45B1D" w14:textId="77777777" w:rsidR="0063680F" w:rsidRDefault="0063680F" w:rsidP="002D4AC1">
      <w:pPr>
        <w:pStyle w:val="a3"/>
        <w:rPr>
          <w:rFonts w:hint="cs"/>
          <w:rtl/>
        </w:rPr>
      </w:pPr>
      <w:r>
        <w:rPr>
          <w:rStyle w:val="a5"/>
        </w:rPr>
        <w:footnoteRef/>
      </w:r>
      <w:r>
        <w:rPr>
          <w:rtl/>
        </w:rPr>
        <w:t xml:space="preserve"> </w:t>
      </w:r>
      <w:r>
        <w:rPr>
          <w:rFonts w:hint="cs"/>
          <w:rtl/>
        </w:rPr>
        <w:t>וכן הוא ב</w:t>
      </w:r>
      <w:r>
        <w:rPr>
          <w:rtl/>
        </w:rPr>
        <w:t>קהלת רבה פרשה ט</w:t>
      </w:r>
      <w:r>
        <w:rPr>
          <w:rFonts w:hint="cs"/>
          <w:rtl/>
        </w:rPr>
        <w:t>: "</w:t>
      </w:r>
      <w:r>
        <w:rPr>
          <w:rtl/>
        </w:rPr>
        <w:t xml:space="preserve">וכל מי שאין לו </w:t>
      </w:r>
      <w:proofErr w:type="spellStart"/>
      <w:r>
        <w:rPr>
          <w:rtl/>
        </w:rPr>
        <w:t>אשה</w:t>
      </w:r>
      <w:proofErr w:type="spellEnd"/>
      <w:r>
        <w:rPr>
          <w:rtl/>
        </w:rPr>
        <w:t xml:space="preserve"> שרוי בלא טוב, בלא עזר, בלא שמחה, בלא ברכה, בלא כפרה</w:t>
      </w:r>
      <w:r>
        <w:rPr>
          <w:rFonts w:hint="cs"/>
          <w:rtl/>
        </w:rPr>
        <w:t>.</w:t>
      </w:r>
      <w:r>
        <w:rPr>
          <w:rtl/>
        </w:rPr>
        <w:t xml:space="preserve"> בלא טוב מנין</w:t>
      </w:r>
      <w:r>
        <w:rPr>
          <w:rFonts w:hint="cs"/>
          <w:rtl/>
        </w:rPr>
        <w:t>?</w:t>
      </w:r>
      <w:r>
        <w:rPr>
          <w:rtl/>
        </w:rPr>
        <w:t xml:space="preserve"> לא טוב היות האדם לבדו</w:t>
      </w:r>
      <w:r>
        <w:rPr>
          <w:rFonts w:hint="cs"/>
          <w:rtl/>
        </w:rPr>
        <w:t xml:space="preserve"> </w:t>
      </w:r>
      <w:r>
        <w:rPr>
          <w:rtl/>
        </w:rPr>
        <w:t>(בראשית ג')</w:t>
      </w:r>
      <w:r>
        <w:rPr>
          <w:rFonts w:hint="cs"/>
          <w:rtl/>
        </w:rPr>
        <w:t>.</w:t>
      </w:r>
      <w:r>
        <w:rPr>
          <w:rtl/>
        </w:rPr>
        <w:t xml:space="preserve"> בלא עזר מנין</w:t>
      </w:r>
      <w:r>
        <w:rPr>
          <w:rFonts w:hint="cs"/>
          <w:rtl/>
        </w:rPr>
        <w:t>?</w:t>
      </w:r>
      <w:r>
        <w:rPr>
          <w:rtl/>
        </w:rPr>
        <w:t xml:space="preserve"> אעשה לו עזר כנגדו</w:t>
      </w:r>
      <w:r>
        <w:rPr>
          <w:rFonts w:hint="cs"/>
          <w:rtl/>
        </w:rPr>
        <w:t xml:space="preserve"> </w:t>
      </w:r>
      <w:r>
        <w:rPr>
          <w:rtl/>
        </w:rPr>
        <w:t>(שם)</w:t>
      </w:r>
      <w:r>
        <w:rPr>
          <w:rFonts w:hint="cs"/>
          <w:rtl/>
        </w:rPr>
        <w:t>.</w:t>
      </w:r>
      <w:r>
        <w:rPr>
          <w:rtl/>
        </w:rPr>
        <w:t xml:space="preserve"> בלא שמחה מנין</w:t>
      </w:r>
      <w:r>
        <w:rPr>
          <w:rFonts w:hint="cs"/>
          <w:rtl/>
        </w:rPr>
        <w:t>?</w:t>
      </w:r>
      <w:r>
        <w:rPr>
          <w:rtl/>
        </w:rPr>
        <w:t xml:space="preserve"> (דברים י"ד) ושמחת אתה וביתך, בלא ברכה מנין</w:t>
      </w:r>
      <w:r>
        <w:rPr>
          <w:rFonts w:hint="cs"/>
          <w:rtl/>
        </w:rPr>
        <w:t>?</w:t>
      </w:r>
      <w:r>
        <w:rPr>
          <w:rtl/>
        </w:rPr>
        <w:t xml:space="preserve"> (יחזקאל מ"ד) להניח ברכה אל ביתך, בלא כפרה מנין</w:t>
      </w:r>
      <w:r>
        <w:rPr>
          <w:rFonts w:hint="cs"/>
          <w:rtl/>
        </w:rPr>
        <w:t>?</w:t>
      </w:r>
      <w:r>
        <w:rPr>
          <w:rtl/>
        </w:rPr>
        <w:t xml:space="preserve"> (ויקרא ט"ז) וכפר בעדו ובעד ביתו</w:t>
      </w:r>
      <w:r>
        <w:rPr>
          <w:rFonts w:hint="cs"/>
          <w:rtl/>
        </w:rPr>
        <w:t>.</w:t>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אומר אף בלא חיים </w:t>
      </w:r>
      <w:r w:rsidR="00F56E9B">
        <w:rPr>
          <w:rtl/>
        </w:rPr>
        <w:t>שנאמר</w:t>
      </w:r>
      <w:r>
        <w:rPr>
          <w:rtl/>
        </w:rPr>
        <w:t xml:space="preserve"> ראה חיים עם </w:t>
      </w:r>
      <w:proofErr w:type="spellStart"/>
      <w:r>
        <w:rPr>
          <w:rtl/>
        </w:rPr>
        <w:t>אשה</w:t>
      </w:r>
      <w:proofErr w:type="spellEnd"/>
      <w:r>
        <w:rPr>
          <w:rtl/>
        </w:rPr>
        <w:t xml:space="preserve"> אשר אהבת, בלא שלום, </w:t>
      </w:r>
      <w:r w:rsidR="00F56E9B">
        <w:rPr>
          <w:rtl/>
        </w:rPr>
        <w:t>שנאמר</w:t>
      </w:r>
      <w:r>
        <w:rPr>
          <w:rtl/>
        </w:rPr>
        <w:t xml:space="preserve"> (שמואל א' כ"ה) ואתה שלום וביתך שלום, ר' </w:t>
      </w:r>
      <w:proofErr w:type="spellStart"/>
      <w:r>
        <w:rPr>
          <w:rtl/>
        </w:rPr>
        <w:t>חייא</w:t>
      </w:r>
      <w:proofErr w:type="spellEnd"/>
      <w:r>
        <w:rPr>
          <w:rtl/>
        </w:rPr>
        <w:t xml:space="preserve"> בר </w:t>
      </w:r>
      <w:proofErr w:type="spellStart"/>
      <w:r>
        <w:rPr>
          <w:rtl/>
        </w:rPr>
        <w:t>גמדא</w:t>
      </w:r>
      <w:proofErr w:type="spellEnd"/>
      <w:r>
        <w:rPr>
          <w:rtl/>
        </w:rPr>
        <w:t xml:space="preserve"> אמר אף אינו אדם שלם, שנא</w:t>
      </w:r>
      <w:r w:rsidR="002D4AC1">
        <w:rPr>
          <w:rFonts w:hint="cs"/>
          <w:rtl/>
        </w:rPr>
        <w:t>מר</w:t>
      </w:r>
      <w:r>
        <w:rPr>
          <w:rtl/>
        </w:rPr>
        <w:t xml:space="preserve"> (בראשית א') ויברך אותם ויקרא את שמם אדם, בזמן ששניהם כאחד הם אדם, אין שניהם כאחד אין </w:t>
      </w:r>
      <w:proofErr w:type="spellStart"/>
      <w:r>
        <w:rPr>
          <w:rtl/>
        </w:rPr>
        <w:t>קרויין</w:t>
      </w:r>
      <w:proofErr w:type="spellEnd"/>
      <w:r>
        <w:rPr>
          <w:rtl/>
        </w:rPr>
        <w:t xml:space="preserve"> אדם, ויש אומרים אף ממעט בדמות, שנאמר (שם) כי בצלם אלהים עשה את האדם</w:t>
      </w:r>
      <w:r>
        <w:rPr>
          <w:rFonts w:hint="cs"/>
          <w:rtl/>
        </w:rPr>
        <w:t>"</w:t>
      </w:r>
      <w:r>
        <w:rPr>
          <w:rtl/>
        </w:rPr>
        <w:t>.</w:t>
      </w:r>
    </w:p>
  </w:footnote>
  <w:footnote w:id="17">
    <w:p w14:paraId="718842A5" w14:textId="77777777" w:rsidR="0063680F" w:rsidRDefault="0063680F" w:rsidP="001247DB">
      <w:pPr>
        <w:pStyle w:val="a3"/>
        <w:rPr>
          <w:rFonts w:hint="cs"/>
          <w:rtl/>
        </w:rPr>
      </w:pPr>
      <w:r>
        <w:rPr>
          <w:rStyle w:val="a5"/>
        </w:rPr>
        <w:footnoteRef/>
      </w:r>
      <w:r>
        <w:rPr>
          <w:rtl/>
        </w:rPr>
        <w:t xml:space="preserve"> </w:t>
      </w:r>
      <w:r>
        <w:rPr>
          <w:rFonts w:hint="cs"/>
          <w:rtl/>
        </w:rPr>
        <w:t>ראה דברי רב ל</w:t>
      </w:r>
      <w:r>
        <w:rPr>
          <w:rtl/>
        </w:rPr>
        <w:t xml:space="preserve">רבי </w:t>
      </w:r>
      <w:proofErr w:type="spellStart"/>
      <w:r>
        <w:rPr>
          <w:rtl/>
        </w:rPr>
        <w:t>חייא</w:t>
      </w:r>
      <w:proofErr w:type="spellEnd"/>
      <w:r>
        <w:rPr>
          <w:rtl/>
        </w:rPr>
        <w:t xml:space="preserve"> </w:t>
      </w:r>
      <w:r>
        <w:rPr>
          <w:rFonts w:hint="cs"/>
          <w:rtl/>
        </w:rPr>
        <w:t xml:space="preserve">שהייתה לו </w:t>
      </w:r>
      <w:proofErr w:type="spellStart"/>
      <w:r>
        <w:rPr>
          <w:rFonts w:hint="cs"/>
          <w:rtl/>
        </w:rPr>
        <w:t>אשה</w:t>
      </w:r>
      <w:proofErr w:type="spellEnd"/>
      <w:r>
        <w:rPr>
          <w:rFonts w:hint="cs"/>
          <w:rtl/>
        </w:rPr>
        <w:t xml:space="preserve"> שציערה אותו: "</w:t>
      </w:r>
      <w:r>
        <w:rPr>
          <w:rtl/>
        </w:rPr>
        <w:t>דיינו שמגדלות בנינו, ומצילות אותנו</w:t>
      </w:r>
      <w:r w:rsidRPr="001247DB">
        <w:rPr>
          <w:rtl/>
        </w:rPr>
        <w:t xml:space="preserve"> </w:t>
      </w:r>
      <w:r>
        <w:rPr>
          <w:rFonts w:hint="cs"/>
          <w:rtl/>
        </w:rPr>
        <w:t>מן החטא" (</w:t>
      </w:r>
      <w:r>
        <w:rPr>
          <w:rtl/>
        </w:rPr>
        <w:t xml:space="preserve">יבמות </w:t>
      </w:r>
      <w:proofErr w:type="spellStart"/>
      <w:r>
        <w:rPr>
          <w:rtl/>
        </w:rPr>
        <w:t>סג</w:t>
      </w:r>
      <w:proofErr w:type="spellEnd"/>
      <w:r>
        <w:rPr>
          <w:rtl/>
        </w:rPr>
        <w:t xml:space="preserve"> ע</w:t>
      </w:r>
      <w:r>
        <w:rPr>
          <w:rFonts w:hint="cs"/>
          <w:rtl/>
        </w:rPr>
        <w:t>"א). ושם עוד על נשים שהם עזר יותר או פחות. ונראה שבימינו העזר הוא הדדי וגברים רבים הם עזר כנגדה.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5509" w14:textId="767A3C2B" w:rsidR="0063680F" w:rsidRDefault="0063680F" w:rsidP="006B3445">
    <w:pPr>
      <w:pStyle w:val="1"/>
      <w:tabs>
        <w:tab w:val="clear" w:pos="9469"/>
        <w:tab w:val="right" w:pos="9299"/>
        <w:tab w:val="right" w:pos="9526"/>
      </w:tabs>
      <w:rPr>
        <w:rFonts w:hint="cs"/>
        <w:rtl/>
      </w:rPr>
    </w:pPr>
    <w:r>
      <w:rPr>
        <w:rtl/>
      </w:rPr>
      <w:t xml:space="preserve">פרשת </w:t>
    </w:r>
    <w:fldSimple w:instr=" SUBJECT  \* MERGEFORMAT ">
      <w:r w:rsidR="009D712B">
        <w:rPr>
          <w:rtl/>
        </w:rPr>
        <w:t>בראשית</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06C5" w14:textId="2C10957C" w:rsidR="0063680F" w:rsidRDefault="0063680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D712B">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D712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MTY1MQcyLMwsLJR0lIJTi4sz8/NACgxrAfhXauEsAAAA"/>
  </w:docVars>
  <w:rsids>
    <w:rsidRoot w:val="00BA3AAD"/>
    <w:rsid w:val="00007C96"/>
    <w:rsid w:val="0001474B"/>
    <w:rsid w:val="00053B86"/>
    <w:rsid w:val="00063DB6"/>
    <w:rsid w:val="00070DEE"/>
    <w:rsid w:val="00077E15"/>
    <w:rsid w:val="000B38DA"/>
    <w:rsid w:val="000B576F"/>
    <w:rsid w:val="000C64B3"/>
    <w:rsid w:val="000F5835"/>
    <w:rsid w:val="001247DB"/>
    <w:rsid w:val="001442B9"/>
    <w:rsid w:val="00145179"/>
    <w:rsid w:val="00150E8A"/>
    <w:rsid w:val="00151DB1"/>
    <w:rsid w:val="00186E5F"/>
    <w:rsid w:val="00190173"/>
    <w:rsid w:val="001C0898"/>
    <w:rsid w:val="001C4195"/>
    <w:rsid w:val="00206E12"/>
    <w:rsid w:val="00207DF1"/>
    <w:rsid w:val="00215DF0"/>
    <w:rsid w:val="00225ABA"/>
    <w:rsid w:val="0023492C"/>
    <w:rsid w:val="00250D45"/>
    <w:rsid w:val="00275E0E"/>
    <w:rsid w:val="00281F4A"/>
    <w:rsid w:val="002D4AC1"/>
    <w:rsid w:val="0030686A"/>
    <w:rsid w:val="00331974"/>
    <w:rsid w:val="00342E16"/>
    <w:rsid w:val="00355600"/>
    <w:rsid w:val="003B1122"/>
    <w:rsid w:val="003B1E3D"/>
    <w:rsid w:val="003D1452"/>
    <w:rsid w:val="003F0996"/>
    <w:rsid w:val="00412870"/>
    <w:rsid w:val="004631E4"/>
    <w:rsid w:val="004719CD"/>
    <w:rsid w:val="00486904"/>
    <w:rsid w:val="00496B63"/>
    <w:rsid w:val="004B5CE0"/>
    <w:rsid w:val="004E70AA"/>
    <w:rsid w:val="005116DB"/>
    <w:rsid w:val="005233B7"/>
    <w:rsid w:val="005646C2"/>
    <w:rsid w:val="0056509D"/>
    <w:rsid w:val="005B2C93"/>
    <w:rsid w:val="005C108E"/>
    <w:rsid w:val="005D12A4"/>
    <w:rsid w:val="005E19D3"/>
    <w:rsid w:val="00603412"/>
    <w:rsid w:val="00611409"/>
    <w:rsid w:val="006155E4"/>
    <w:rsid w:val="00615B30"/>
    <w:rsid w:val="00630A6B"/>
    <w:rsid w:val="0063680F"/>
    <w:rsid w:val="00643F0D"/>
    <w:rsid w:val="006B3445"/>
    <w:rsid w:val="006C60C8"/>
    <w:rsid w:val="00706FCD"/>
    <w:rsid w:val="00723044"/>
    <w:rsid w:val="007418B6"/>
    <w:rsid w:val="0075506E"/>
    <w:rsid w:val="0079694A"/>
    <w:rsid w:val="007C36B8"/>
    <w:rsid w:val="007C7E7B"/>
    <w:rsid w:val="007D07A1"/>
    <w:rsid w:val="007E1A02"/>
    <w:rsid w:val="007F4480"/>
    <w:rsid w:val="008063BD"/>
    <w:rsid w:val="0081442F"/>
    <w:rsid w:val="00816FA9"/>
    <w:rsid w:val="008321B5"/>
    <w:rsid w:val="0084304D"/>
    <w:rsid w:val="00847D23"/>
    <w:rsid w:val="008502EA"/>
    <w:rsid w:val="008B7ED0"/>
    <w:rsid w:val="009277E6"/>
    <w:rsid w:val="0093177F"/>
    <w:rsid w:val="00931DBC"/>
    <w:rsid w:val="0099550C"/>
    <w:rsid w:val="00997104"/>
    <w:rsid w:val="009A4C16"/>
    <w:rsid w:val="009D712B"/>
    <w:rsid w:val="00A137D2"/>
    <w:rsid w:val="00A20715"/>
    <w:rsid w:val="00A22F15"/>
    <w:rsid w:val="00A23D08"/>
    <w:rsid w:val="00A3011E"/>
    <w:rsid w:val="00A3355E"/>
    <w:rsid w:val="00A54BBC"/>
    <w:rsid w:val="00A5529A"/>
    <w:rsid w:val="00A556AF"/>
    <w:rsid w:val="00A819BF"/>
    <w:rsid w:val="00A87053"/>
    <w:rsid w:val="00A878E5"/>
    <w:rsid w:val="00AA7A32"/>
    <w:rsid w:val="00AA7AFA"/>
    <w:rsid w:val="00AB268F"/>
    <w:rsid w:val="00B45968"/>
    <w:rsid w:val="00B64DC4"/>
    <w:rsid w:val="00B9100E"/>
    <w:rsid w:val="00BA3AAD"/>
    <w:rsid w:val="00BD7CCD"/>
    <w:rsid w:val="00BF7A5D"/>
    <w:rsid w:val="00C016A2"/>
    <w:rsid w:val="00C0799B"/>
    <w:rsid w:val="00C40F79"/>
    <w:rsid w:val="00C857A0"/>
    <w:rsid w:val="00C93405"/>
    <w:rsid w:val="00CC63EC"/>
    <w:rsid w:val="00CF2447"/>
    <w:rsid w:val="00D057E9"/>
    <w:rsid w:val="00D20992"/>
    <w:rsid w:val="00D352D9"/>
    <w:rsid w:val="00D43C26"/>
    <w:rsid w:val="00D54E9F"/>
    <w:rsid w:val="00D55300"/>
    <w:rsid w:val="00D76DC8"/>
    <w:rsid w:val="00D928B1"/>
    <w:rsid w:val="00D92EC8"/>
    <w:rsid w:val="00D96A44"/>
    <w:rsid w:val="00D97322"/>
    <w:rsid w:val="00DC4064"/>
    <w:rsid w:val="00DC464E"/>
    <w:rsid w:val="00DC7585"/>
    <w:rsid w:val="00DC7F43"/>
    <w:rsid w:val="00DF7472"/>
    <w:rsid w:val="00E03673"/>
    <w:rsid w:val="00E205FF"/>
    <w:rsid w:val="00E3124D"/>
    <w:rsid w:val="00E719A8"/>
    <w:rsid w:val="00E72BB1"/>
    <w:rsid w:val="00E7400B"/>
    <w:rsid w:val="00ED1463"/>
    <w:rsid w:val="00F03F27"/>
    <w:rsid w:val="00F154F8"/>
    <w:rsid w:val="00F15BFA"/>
    <w:rsid w:val="00F56E9B"/>
    <w:rsid w:val="00F572F2"/>
    <w:rsid w:val="00F65E57"/>
    <w:rsid w:val="00F67157"/>
    <w:rsid w:val="00F80402"/>
    <w:rsid w:val="00F92D2F"/>
    <w:rsid w:val="00FA0693"/>
    <w:rsid w:val="00FB35F7"/>
    <w:rsid w:val="00FC1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B1DB5CC"/>
  <w15:chartTrackingRefBased/>
  <w15:docId w15:val="{F6642EE6-A1EB-4C31-A46D-881B2ABE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600"/>
    <w:pPr>
      <w:bidi/>
    </w:pPr>
    <w:rPr>
      <w:rFonts w:cs="Narkisim"/>
      <w:sz w:val="22"/>
      <w:szCs w:val="22"/>
      <w:lang w:eastAsia="he-IL"/>
    </w:rPr>
  </w:style>
  <w:style w:type="paragraph" w:styleId="1">
    <w:name w:val="heading 1"/>
    <w:basedOn w:val="a"/>
    <w:next w:val="a"/>
    <w:link w:val="10"/>
    <w:qFormat/>
    <w:rsid w:val="00355600"/>
    <w:pPr>
      <w:keepNext/>
      <w:tabs>
        <w:tab w:val="right" w:pos="9469"/>
      </w:tabs>
      <w:jc w:val="both"/>
      <w:outlineLvl w:val="0"/>
    </w:pPr>
    <w:rPr>
      <w:rFonts w:cs="David"/>
      <w:b/>
      <w:bCs/>
      <w:szCs w:val="28"/>
    </w:rPr>
  </w:style>
  <w:style w:type="character" w:default="1" w:styleId="a0">
    <w:name w:val="Default Paragraph Font"/>
    <w:uiPriority w:val="1"/>
    <w:semiHidden/>
    <w:unhideWhenUsed/>
    <w:rsid w:val="003556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5600"/>
  </w:style>
  <w:style w:type="paragraph" w:styleId="a3">
    <w:name w:val="footnote text"/>
    <w:basedOn w:val="a"/>
    <w:link w:val="a4"/>
    <w:semiHidden/>
    <w:rsid w:val="00355600"/>
    <w:pPr>
      <w:ind w:left="170" w:hanging="170"/>
      <w:jc w:val="both"/>
    </w:pPr>
    <w:rPr>
      <w:sz w:val="20"/>
      <w:szCs w:val="20"/>
    </w:rPr>
  </w:style>
  <w:style w:type="character" w:styleId="a5">
    <w:name w:val="footnote reference"/>
    <w:semiHidden/>
    <w:rsid w:val="00355600"/>
    <w:rPr>
      <w:vertAlign w:val="superscript"/>
    </w:rPr>
  </w:style>
  <w:style w:type="paragraph" w:styleId="a6">
    <w:name w:val="header"/>
    <w:basedOn w:val="a"/>
    <w:link w:val="a7"/>
    <w:rsid w:val="00355600"/>
    <w:pPr>
      <w:tabs>
        <w:tab w:val="center" w:pos="4153"/>
        <w:tab w:val="right" w:pos="8306"/>
      </w:tabs>
    </w:pPr>
  </w:style>
  <w:style w:type="paragraph" w:styleId="a8">
    <w:name w:val="footer"/>
    <w:basedOn w:val="a"/>
    <w:link w:val="a9"/>
    <w:rsid w:val="00355600"/>
    <w:pPr>
      <w:tabs>
        <w:tab w:val="center" w:pos="4153"/>
        <w:tab w:val="right" w:pos="8306"/>
      </w:tabs>
    </w:pPr>
  </w:style>
  <w:style w:type="paragraph" w:customStyle="1" w:styleId="aa">
    <w:name w:val="כותרת"/>
    <w:basedOn w:val="a"/>
    <w:rsid w:val="00355600"/>
    <w:pPr>
      <w:spacing w:before="240" w:line="320" w:lineRule="atLeast"/>
      <w:jc w:val="center"/>
    </w:pPr>
    <w:rPr>
      <w:rFonts w:cs="David"/>
      <w:b/>
      <w:bCs/>
      <w:spacing w:val="20"/>
      <w:szCs w:val="32"/>
    </w:rPr>
  </w:style>
  <w:style w:type="paragraph" w:customStyle="1" w:styleId="ab">
    <w:name w:val="כותרת קטע"/>
    <w:basedOn w:val="a"/>
    <w:rsid w:val="00355600"/>
    <w:pPr>
      <w:spacing w:before="240" w:line="300" w:lineRule="atLeast"/>
    </w:pPr>
    <w:rPr>
      <w:rFonts w:cs="Arial"/>
      <w:b/>
      <w:bCs/>
      <w:szCs w:val="24"/>
    </w:rPr>
  </w:style>
  <w:style w:type="paragraph" w:customStyle="1" w:styleId="ac">
    <w:name w:val="מקור"/>
    <w:basedOn w:val="a"/>
    <w:rsid w:val="00355600"/>
    <w:pPr>
      <w:spacing w:line="320" w:lineRule="atLeast"/>
      <w:jc w:val="both"/>
    </w:pPr>
    <w:rPr>
      <w:rFonts w:cs="David"/>
      <w:szCs w:val="24"/>
    </w:rPr>
  </w:style>
  <w:style w:type="paragraph" w:customStyle="1" w:styleId="ad">
    <w:name w:val="מחלקי המים"/>
    <w:basedOn w:val="a"/>
    <w:rsid w:val="00355600"/>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355600"/>
    <w:rPr>
      <w:rFonts w:ascii="Tahoma" w:hAnsi="Tahoma" w:cs="Tahoma"/>
      <w:sz w:val="16"/>
      <w:szCs w:val="16"/>
    </w:rPr>
  </w:style>
  <w:style w:type="character" w:styleId="Hyperlink">
    <w:name w:val="Hyperlink"/>
    <w:rsid w:val="00355600"/>
    <w:rPr>
      <w:color w:val="0000FF"/>
      <w:u w:val="single"/>
    </w:rPr>
  </w:style>
  <w:style w:type="character" w:customStyle="1" w:styleId="a4">
    <w:name w:val="טקסט הערת שוליים תו"/>
    <w:link w:val="a3"/>
    <w:semiHidden/>
    <w:rsid w:val="00355600"/>
    <w:rPr>
      <w:rFonts w:cs="Narkisim"/>
      <w:lang w:eastAsia="he-IL"/>
    </w:rPr>
  </w:style>
  <w:style w:type="character" w:customStyle="1" w:styleId="10">
    <w:name w:val="כותרת 1 תו"/>
    <w:link w:val="1"/>
    <w:rsid w:val="00355600"/>
    <w:rPr>
      <w:rFonts w:cs="David"/>
      <w:b/>
      <w:bCs/>
      <w:sz w:val="22"/>
      <w:szCs w:val="28"/>
      <w:lang w:eastAsia="he-IL"/>
    </w:rPr>
  </w:style>
  <w:style w:type="character" w:customStyle="1" w:styleId="a7">
    <w:name w:val="כותרת עליונה תו"/>
    <w:link w:val="a6"/>
    <w:rsid w:val="00355600"/>
    <w:rPr>
      <w:rFonts w:cs="Narkisim"/>
      <w:sz w:val="22"/>
      <w:szCs w:val="22"/>
      <w:lang w:eastAsia="he-IL"/>
    </w:rPr>
  </w:style>
  <w:style w:type="character" w:customStyle="1" w:styleId="a9">
    <w:name w:val="כותרת תחתונה תו"/>
    <w:link w:val="a8"/>
    <w:rsid w:val="00355600"/>
    <w:rPr>
      <w:rFonts w:cs="Narkisim"/>
      <w:sz w:val="22"/>
      <w:szCs w:val="22"/>
      <w:lang w:eastAsia="he-IL"/>
    </w:rPr>
  </w:style>
  <w:style w:type="character" w:customStyle="1" w:styleId="af0">
    <w:name w:val="טקסט בלונים תו"/>
    <w:link w:val="af"/>
    <w:uiPriority w:val="99"/>
    <w:semiHidden/>
    <w:rsid w:val="00355600"/>
    <w:rPr>
      <w:rFonts w:ascii="Tahoma" w:hAnsi="Tahoma" w:cs="Tahoma"/>
      <w:sz w:val="16"/>
      <w:szCs w:val="16"/>
      <w:lang w:eastAsia="he-IL"/>
    </w:rPr>
  </w:style>
  <w:style w:type="paragraph" w:customStyle="1" w:styleId="af1">
    <w:name w:val="פסוק"/>
    <w:basedOn w:val="ac"/>
    <w:qFormat/>
    <w:rsid w:val="00355600"/>
    <w:pPr>
      <w:spacing w:before="120"/>
    </w:pPr>
    <w:rPr>
      <w:b/>
      <w:bCs/>
    </w:rPr>
  </w:style>
  <w:style w:type="character" w:styleId="af2">
    <w:name w:val="Unresolved Mention"/>
    <w:uiPriority w:val="99"/>
    <w:semiHidden/>
    <w:unhideWhenUsed/>
    <w:rsid w:val="001C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7%D7%95%D7%A8-%D7%95%D7%A7%D7%93%D7%9D-%D7%A6%D7%A8%D7%AA%D7%A0%D7%99" TargetMode="External"/><Relationship Id="rId2" Type="http://schemas.openxmlformats.org/officeDocument/2006/relationships/hyperlink" Target="http://www.mayim.org.il/?parasha=%D7%9E%D7%A7%D7%A8%D7%90-%D7%A9%D7%9E%D7%95%D7%AA-%D7%91%D7%9E%D7%A7%D7%A8%D7%90" TargetMode="External"/><Relationship Id="rId1" Type="http://schemas.openxmlformats.org/officeDocument/2006/relationships/hyperlink" Target="https://www.mayim.org.il/?parasha=%D7%A6%D7%9C%D7%9D-%D7%90%D7%9C%D7%94%D7%99%D7%9D" TargetMode="External"/><Relationship Id="rId4" Type="http://schemas.openxmlformats.org/officeDocument/2006/relationships/hyperlink" Target="https://www.mayim.org.il/?holiday=%d7%94%d7%a2%d7%9e%d7%99%d7%93%d7%95-%d7%91%d7%99%d7%9e%d7%94-%d7%94%d7%a2%d7%91%d7%99%d7%a8%d7%95-%d7%91%d7%99%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D15C-C90A-43C7-87B3-401C330E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732</Words>
  <Characters>3001</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עזר כנגדו</vt:lpstr>
      <vt:lpstr>עזר כנגדו</vt:lpstr>
    </vt:vector>
  </TitlesOfParts>
  <Company> </Company>
  <LinksUpToDate>false</LinksUpToDate>
  <CharactersWithSpaces>3726</CharactersWithSpaces>
  <SharedDoc>false</SharedDoc>
  <HLinks>
    <vt:vector size="24" baseType="variant">
      <vt:variant>
        <vt:i4>4784130</vt:i4>
      </vt:variant>
      <vt:variant>
        <vt:i4>9</vt:i4>
      </vt:variant>
      <vt:variant>
        <vt:i4>0</vt:i4>
      </vt:variant>
      <vt:variant>
        <vt:i4>5</vt:i4>
      </vt:variant>
      <vt:variant>
        <vt:lpwstr>https://www.mayim.org.il/?holiday=%d7%94%d7%a2%d7%9e%d7%99%d7%93%d7%95-%d7%91%d7%99%d7%9e%d7%94-%d7%94%d7%a2%d7%91%d7%99%d7%a8%d7%95-%d7%91%d7%99%d7%9e%d7%94</vt:lpwstr>
      </vt:variant>
      <vt:variant>
        <vt:lpwstr/>
      </vt:variant>
      <vt:variant>
        <vt:i4>458829</vt:i4>
      </vt:variant>
      <vt:variant>
        <vt:i4>6</vt:i4>
      </vt:variant>
      <vt:variant>
        <vt:i4>0</vt:i4>
      </vt:variant>
      <vt:variant>
        <vt:i4>5</vt:i4>
      </vt:variant>
      <vt:variant>
        <vt:lpwstr>http://www.mayim.org.il/?parasha=%D7%90%D7%97%D7%95%D7%A8-%D7%95%D7%A7%D7%93%D7%9D-%D7%A6%D7%A8%D7%AA%D7%A0%D7%99</vt:lpwstr>
      </vt:variant>
      <vt:variant>
        <vt:lpwstr/>
      </vt:variant>
      <vt:variant>
        <vt:i4>131137</vt:i4>
      </vt:variant>
      <vt:variant>
        <vt:i4>3</vt:i4>
      </vt:variant>
      <vt:variant>
        <vt:i4>0</vt:i4>
      </vt:variant>
      <vt:variant>
        <vt:i4>5</vt:i4>
      </vt:variant>
      <vt:variant>
        <vt:lpwstr>http://www.mayim.org.il/?parasha=%D7%9E%D7%A7%D7%A8%D7%90-%D7%A9%D7%9E%D7%95%D7%AA-%D7%91%D7%9E%D7%A7%D7%A8%D7%90</vt:lpwstr>
      </vt:variant>
      <vt:variant>
        <vt:lpwstr/>
      </vt:variant>
      <vt:variant>
        <vt:i4>7274534</vt:i4>
      </vt:variant>
      <vt:variant>
        <vt:i4>0</vt:i4>
      </vt:variant>
      <vt:variant>
        <vt:i4>0</vt:i4>
      </vt:variant>
      <vt:variant>
        <vt:i4>5</vt:i4>
      </vt:variant>
      <vt:variant>
        <vt:lpwstr>https://www.mayim.org.il/?parasha=%D7%A6%D7%9C%D7%9D-%D7%90%D7%9C%D7%94%D7%99%D7%9D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עזר כנגדו</dc:title>
  <dc:subject>בראשית</dc:subject>
  <dc:creator>Asher Yuval</dc:creator>
  <cp:keywords/>
  <dc:description/>
  <cp:lastModifiedBy>Shimon Afek</cp:lastModifiedBy>
  <cp:revision>3</cp:revision>
  <cp:lastPrinted>2022-02-06T09:22:00Z</cp:lastPrinted>
  <dcterms:created xsi:type="dcterms:W3CDTF">2022-02-06T09:22:00Z</dcterms:created>
  <dcterms:modified xsi:type="dcterms:W3CDTF">2022-02-06T09:22:00Z</dcterms:modified>
</cp:coreProperties>
</file>